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F5F" w:rsidRPr="004A73A6" w:rsidRDefault="000B5F5F" w:rsidP="00D80F63">
      <w:pPr>
        <w:jc w:val="center"/>
        <w:rPr>
          <w:b/>
          <w:sz w:val="24"/>
          <w:szCs w:val="22"/>
        </w:rPr>
      </w:pPr>
      <w:r w:rsidRPr="004A73A6">
        <w:rPr>
          <w:rFonts w:hint="eastAsia"/>
          <w:b/>
          <w:sz w:val="24"/>
          <w:szCs w:val="22"/>
        </w:rPr>
        <w:t>令和</w:t>
      </w:r>
      <w:r w:rsidR="00C12D81" w:rsidRPr="004A73A6">
        <w:rPr>
          <w:rFonts w:hint="eastAsia"/>
          <w:b/>
          <w:sz w:val="24"/>
          <w:szCs w:val="22"/>
        </w:rPr>
        <w:t>２</w:t>
      </w:r>
      <w:r w:rsidRPr="004A73A6">
        <w:rPr>
          <w:rFonts w:hint="eastAsia"/>
          <w:b/>
          <w:sz w:val="24"/>
          <w:szCs w:val="22"/>
        </w:rPr>
        <w:t>年度</w:t>
      </w:r>
      <w:r w:rsidR="003F5B81" w:rsidRPr="004A73A6">
        <w:rPr>
          <w:rFonts w:hint="eastAsia"/>
          <w:b/>
          <w:sz w:val="24"/>
          <w:szCs w:val="22"/>
        </w:rPr>
        <w:t>知事重点事業一覧</w:t>
      </w:r>
      <w:r w:rsidR="002951F8" w:rsidRPr="004A73A6">
        <w:rPr>
          <w:rFonts w:hint="eastAsia"/>
          <w:b/>
          <w:sz w:val="24"/>
          <w:szCs w:val="22"/>
        </w:rPr>
        <w:t>（「府政運営の基本方針2020」改定後）</w:t>
      </w:r>
    </w:p>
    <w:p w:rsidR="00651859" w:rsidRPr="00022C00" w:rsidRDefault="00651859" w:rsidP="00EC7952">
      <w:pPr>
        <w:rPr>
          <w:sz w:val="22"/>
          <w:szCs w:val="22"/>
        </w:rPr>
      </w:pPr>
    </w:p>
    <w:p w:rsidR="00EC7952" w:rsidRPr="00022C00" w:rsidRDefault="00EC7952" w:rsidP="00EC7952">
      <w:pPr>
        <w:rPr>
          <w:b/>
          <w:sz w:val="22"/>
          <w:szCs w:val="22"/>
        </w:rPr>
      </w:pPr>
      <w:r w:rsidRPr="00105465">
        <w:rPr>
          <w:rFonts w:hint="eastAsia"/>
          <w:b/>
          <w:sz w:val="22"/>
          <w:szCs w:val="22"/>
        </w:rPr>
        <w:t>（１）命を守る最大限の感染症対策</w:t>
      </w:r>
      <w:r w:rsidRPr="00022C00">
        <w:rPr>
          <w:rFonts w:hint="eastAsia"/>
          <w:b/>
          <w:sz w:val="22"/>
          <w:szCs w:val="22"/>
        </w:rPr>
        <w:t xml:space="preserve">　</w:t>
      </w:r>
    </w:p>
    <w:tbl>
      <w:tblPr>
        <w:tblStyle w:val="a3"/>
        <w:tblW w:w="4993" w:type="pct"/>
        <w:jc w:val="center"/>
        <w:tblLook w:val="04A0" w:firstRow="1" w:lastRow="0" w:firstColumn="1" w:lastColumn="0" w:noHBand="0" w:noVBand="1"/>
      </w:tblPr>
      <w:tblGrid>
        <w:gridCol w:w="724"/>
        <w:gridCol w:w="8607"/>
      </w:tblGrid>
      <w:tr w:rsidR="002470F5" w:rsidRPr="00022C00" w:rsidTr="002470F5">
        <w:trPr>
          <w:jc w:val="center"/>
        </w:trPr>
        <w:tc>
          <w:tcPr>
            <w:tcW w:w="5000" w:type="pct"/>
            <w:gridSpan w:val="2"/>
            <w:shd w:val="clear" w:color="auto" w:fill="DEEAF6" w:themeFill="accent1" w:themeFillTint="33"/>
          </w:tcPr>
          <w:p w:rsidR="002470F5" w:rsidRPr="00022C00" w:rsidRDefault="002470F5" w:rsidP="003F5B81">
            <w:pPr>
              <w:rPr>
                <w:sz w:val="22"/>
                <w:szCs w:val="22"/>
              </w:rPr>
            </w:pPr>
            <w:r w:rsidRPr="00022C00">
              <w:rPr>
                <w:rFonts w:hint="eastAsia"/>
                <w:b/>
                <w:sz w:val="22"/>
                <w:szCs w:val="22"/>
              </w:rPr>
              <w:t>〇今後の感染拡大の波に備えた検査・医療提供体制の確保・充実、クラスター対策の強化</w:t>
            </w:r>
          </w:p>
        </w:tc>
      </w:tr>
      <w:tr w:rsidR="00762F77" w:rsidRPr="00022C00" w:rsidTr="002470F5">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3F5B81">
            <w:pPr>
              <w:rPr>
                <w:sz w:val="22"/>
                <w:szCs w:val="22"/>
              </w:rPr>
            </w:pPr>
            <w:r w:rsidRPr="00022C00">
              <w:rPr>
                <w:rFonts w:hint="eastAsia"/>
                <w:sz w:val="22"/>
                <w:szCs w:val="22"/>
              </w:rPr>
              <w:t>検査体制の充実（地域外来・検査センターの設置、検査機器の整備支援等）</w:t>
            </w:r>
          </w:p>
        </w:tc>
      </w:tr>
      <w:tr w:rsidR="00762F77" w:rsidRPr="00022C00" w:rsidTr="002470F5">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3F5B81">
            <w:pPr>
              <w:rPr>
                <w:sz w:val="22"/>
                <w:szCs w:val="22"/>
              </w:rPr>
            </w:pPr>
            <w:r w:rsidRPr="00022C00">
              <w:rPr>
                <w:rFonts w:hint="eastAsia"/>
                <w:sz w:val="22"/>
                <w:szCs w:val="22"/>
              </w:rPr>
              <w:t>医療</w:t>
            </w:r>
            <w:r>
              <w:rPr>
                <w:rFonts w:hint="eastAsia"/>
                <w:sz w:val="22"/>
                <w:szCs w:val="22"/>
              </w:rPr>
              <w:t>提供</w:t>
            </w:r>
            <w:r w:rsidRPr="00022C00">
              <w:rPr>
                <w:rFonts w:hint="eastAsia"/>
                <w:sz w:val="22"/>
                <w:szCs w:val="22"/>
              </w:rPr>
              <w:t>体制の確保（必要病床の確保）</w:t>
            </w:r>
          </w:p>
        </w:tc>
      </w:tr>
      <w:tr w:rsidR="00762F77" w:rsidRPr="00022C00" w:rsidTr="002470F5">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3F5B81">
            <w:pPr>
              <w:rPr>
                <w:sz w:val="22"/>
                <w:szCs w:val="22"/>
              </w:rPr>
            </w:pPr>
            <w:r w:rsidRPr="00022C00">
              <w:rPr>
                <w:rFonts w:hint="eastAsia"/>
                <w:sz w:val="22"/>
                <w:szCs w:val="22"/>
              </w:rPr>
              <w:t>重症患者向け臨時医療施設（（仮称）大阪コロナ重症センター）の整備</w:t>
            </w:r>
          </w:p>
        </w:tc>
      </w:tr>
      <w:tr w:rsidR="00762F77" w:rsidRPr="00022C00" w:rsidTr="002470F5">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3F5B81">
            <w:pPr>
              <w:rPr>
                <w:sz w:val="22"/>
                <w:szCs w:val="22"/>
              </w:rPr>
            </w:pPr>
            <w:r w:rsidRPr="00022C00">
              <w:rPr>
                <w:rFonts w:hint="eastAsia"/>
                <w:sz w:val="22"/>
                <w:szCs w:val="22"/>
              </w:rPr>
              <w:t>新型コロナ専門病院の整備</w:t>
            </w:r>
          </w:p>
        </w:tc>
      </w:tr>
      <w:tr w:rsidR="00762F77" w:rsidRPr="00022C00" w:rsidTr="002470F5">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3F5B81">
            <w:pPr>
              <w:rPr>
                <w:sz w:val="22"/>
                <w:szCs w:val="22"/>
              </w:rPr>
            </w:pPr>
            <w:r w:rsidRPr="00022C00">
              <w:rPr>
                <w:rFonts w:hint="eastAsia"/>
                <w:sz w:val="22"/>
                <w:szCs w:val="22"/>
              </w:rPr>
              <w:t>入院医療機関等の整備（施設整備・機器整備等）</w:t>
            </w:r>
          </w:p>
        </w:tc>
      </w:tr>
      <w:tr w:rsidR="00FC1BC0" w:rsidRPr="00022C00" w:rsidTr="002470F5">
        <w:trPr>
          <w:jc w:val="center"/>
        </w:trPr>
        <w:tc>
          <w:tcPr>
            <w:tcW w:w="388" w:type="pct"/>
          </w:tcPr>
          <w:p w:rsidR="00FC1BC0" w:rsidRPr="00033BE6" w:rsidRDefault="00FC1BC0" w:rsidP="00FC1BC0">
            <w:pPr>
              <w:pStyle w:val="a4"/>
              <w:numPr>
                <w:ilvl w:val="0"/>
                <w:numId w:val="3"/>
              </w:numPr>
              <w:ind w:leftChars="0"/>
              <w:jc w:val="right"/>
              <w:rPr>
                <w:sz w:val="22"/>
                <w:szCs w:val="22"/>
              </w:rPr>
            </w:pPr>
          </w:p>
        </w:tc>
        <w:tc>
          <w:tcPr>
            <w:tcW w:w="4612" w:type="pct"/>
          </w:tcPr>
          <w:p w:rsidR="00FC1BC0" w:rsidRPr="00022C00" w:rsidRDefault="00FC1BC0" w:rsidP="00FC1BC0">
            <w:pPr>
              <w:rPr>
                <w:sz w:val="22"/>
                <w:szCs w:val="22"/>
              </w:rPr>
            </w:pPr>
            <w:r w:rsidRPr="00022C00">
              <w:rPr>
                <w:rFonts w:hint="eastAsia"/>
                <w:sz w:val="22"/>
                <w:szCs w:val="22"/>
              </w:rPr>
              <w:t>感染症宿泊施設確保等事業</w:t>
            </w:r>
          </w:p>
        </w:tc>
      </w:tr>
      <w:tr w:rsidR="00FC1BC0" w:rsidRPr="00022C00" w:rsidTr="002470F5">
        <w:trPr>
          <w:jc w:val="center"/>
        </w:trPr>
        <w:tc>
          <w:tcPr>
            <w:tcW w:w="388" w:type="pct"/>
          </w:tcPr>
          <w:p w:rsidR="00FC1BC0" w:rsidRPr="00033BE6" w:rsidRDefault="00FC1BC0" w:rsidP="00FC1BC0">
            <w:pPr>
              <w:pStyle w:val="a4"/>
              <w:numPr>
                <w:ilvl w:val="0"/>
                <w:numId w:val="3"/>
              </w:numPr>
              <w:ind w:leftChars="0"/>
              <w:jc w:val="right"/>
              <w:rPr>
                <w:sz w:val="22"/>
                <w:szCs w:val="22"/>
              </w:rPr>
            </w:pPr>
          </w:p>
        </w:tc>
        <w:tc>
          <w:tcPr>
            <w:tcW w:w="4612" w:type="pct"/>
          </w:tcPr>
          <w:p w:rsidR="00FC1BC0" w:rsidRPr="00022C00" w:rsidRDefault="00FC1BC0" w:rsidP="00FC1BC0">
            <w:pPr>
              <w:rPr>
                <w:sz w:val="22"/>
                <w:szCs w:val="22"/>
              </w:rPr>
            </w:pPr>
            <w:r w:rsidRPr="00022C00">
              <w:rPr>
                <w:rFonts w:hint="eastAsia"/>
                <w:sz w:val="22"/>
                <w:szCs w:val="22"/>
              </w:rPr>
              <w:t>医療従事者の確保・派遣支援等</w:t>
            </w:r>
          </w:p>
        </w:tc>
      </w:tr>
      <w:tr w:rsidR="00FC1BC0" w:rsidRPr="00022C00" w:rsidTr="002470F5">
        <w:trPr>
          <w:jc w:val="center"/>
        </w:trPr>
        <w:tc>
          <w:tcPr>
            <w:tcW w:w="388" w:type="pct"/>
          </w:tcPr>
          <w:p w:rsidR="00FC1BC0" w:rsidRPr="00033BE6" w:rsidRDefault="00FC1BC0" w:rsidP="00FC1BC0">
            <w:pPr>
              <w:pStyle w:val="a4"/>
              <w:numPr>
                <w:ilvl w:val="0"/>
                <w:numId w:val="3"/>
              </w:numPr>
              <w:ind w:leftChars="0"/>
              <w:jc w:val="right"/>
              <w:rPr>
                <w:sz w:val="22"/>
                <w:szCs w:val="22"/>
              </w:rPr>
            </w:pPr>
          </w:p>
        </w:tc>
        <w:tc>
          <w:tcPr>
            <w:tcW w:w="4612" w:type="pct"/>
          </w:tcPr>
          <w:p w:rsidR="00FC1BC0" w:rsidRPr="00022C00" w:rsidRDefault="00FC1BC0" w:rsidP="00FC1BC0">
            <w:pPr>
              <w:rPr>
                <w:sz w:val="22"/>
                <w:szCs w:val="22"/>
              </w:rPr>
            </w:pPr>
            <w:r>
              <w:rPr>
                <w:rFonts w:hint="eastAsia"/>
                <w:sz w:val="22"/>
                <w:szCs w:val="22"/>
              </w:rPr>
              <w:t>医療従事者への支援（新型コロナウイ</w:t>
            </w:r>
            <w:r w:rsidRPr="00022C00">
              <w:rPr>
                <w:rFonts w:hint="eastAsia"/>
                <w:sz w:val="22"/>
                <w:szCs w:val="22"/>
              </w:rPr>
              <w:t>ルス助け合い基金等）</w:t>
            </w:r>
          </w:p>
        </w:tc>
      </w:tr>
      <w:tr w:rsidR="00FC1BC0" w:rsidRPr="00022C00" w:rsidTr="002470F5">
        <w:trPr>
          <w:jc w:val="center"/>
        </w:trPr>
        <w:tc>
          <w:tcPr>
            <w:tcW w:w="388" w:type="pct"/>
          </w:tcPr>
          <w:p w:rsidR="00FC1BC0" w:rsidRPr="00033BE6" w:rsidRDefault="00FC1BC0" w:rsidP="00FC1BC0">
            <w:pPr>
              <w:pStyle w:val="a4"/>
              <w:numPr>
                <w:ilvl w:val="0"/>
                <w:numId w:val="3"/>
              </w:numPr>
              <w:ind w:leftChars="0"/>
              <w:jc w:val="right"/>
              <w:rPr>
                <w:sz w:val="22"/>
                <w:szCs w:val="22"/>
              </w:rPr>
            </w:pPr>
          </w:p>
        </w:tc>
        <w:tc>
          <w:tcPr>
            <w:tcW w:w="4612" w:type="pct"/>
          </w:tcPr>
          <w:p w:rsidR="00FC1BC0" w:rsidRPr="00022C00" w:rsidRDefault="00FC1BC0" w:rsidP="00FC1BC0">
            <w:pPr>
              <w:rPr>
                <w:sz w:val="22"/>
                <w:szCs w:val="22"/>
              </w:rPr>
            </w:pPr>
            <w:r w:rsidRPr="00022C00">
              <w:rPr>
                <w:rFonts w:hint="eastAsia"/>
                <w:sz w:val="22"/>
                <w:szCs w:val="22"/>
              </w:rPr>
              <w:t>濃厚接触者フォローアップセンター運営事業</w:t>
            </w:r>
          </w:p>
        </w:tc>
      </w:tr>
      <w:tr w:rsidR="00FC1BC0" w:rsidRPr="00022C00" w:rsidTr="002470F5">
        <w:trPr>
          <w:jc w:val="center"/>
        </w:trPr>
        <w:tc>
          <w:tcPr>
            <w:tcW w:w="388" w:type="pct"/>
          </w:tcPr>
          <w:p w:rsidR="00FC1BC0" w:rsidRPr="00033BE6" w:rsidRDefault="00FC1BC0" w:rsidP="00FC1BC0">
            <w:pPr>
              <w:pStyle w:val="a4"/>
              <w:numPr>
                <w:ilvl w:val="0"/>
                <w:numId w:val="3"/>
              </w:numPr>
              <w:ind w:leftChars="0"/>
              <w:jc w:val="right"/>
              <w:rPr>
                <w:sz w:val="22"/>
                <w:szCs w:val="22"/>
              </w:rPr>
            </w:pPr>
          </w:p>
        </w:tc>
        <w:tc>
          <w:tcPr>
            <w:tcW w:w="4612" w:type="pct"/>
          </w:tcPr>
          <w:p w:rsidR="00FC1BC0" w:rsidRPr="00022C00" w:rsidRDefault="00FC1BC0" w:rsidP="00FC1BC0">
            <w:pPr>
              <w:rPr>
                <w:sz w:val="22"/>
                <w:szCs w:val="22"/>
              </w:rPr>
            </w:pPr>
            <w:r w:rsidRPr="00022C00">
              <w:rPr>
                <w:rFonts w:hint="eastAsia"/>
                <w:sz w:val="22"/>
                <w:szCs w:val="22"/>
              </w:rPr>
              <w:t>大阪コロナ追跡システム</w:t>
            </w:r>
          </w:p>
        </w:tc>
      </w:tr>
      <w:tr w:rsidR="00FC1BC0" w:rsidRPr="00022C00" w:rsidTr="002470F5">
        <w:trPr>
          <w:jc w:val="center"/>
        </w:trPr>
        <w:tc>
          <w:tcPr>
            <w:tcW w:w="388" w:type="pct"/>
          </w:tcPr>
          <w:p w:rsidR="00FC1BC0" w:rsidRPr="00033BE6" w:rsidRDefault="00FC1BC0" w:rsidP="00FC1BC0">
            <w:pPr>
              <w:pStyle w:val="a4"/>
              <w:numPr>
                <w:ilvl w:val="0"/>
                <w:numId w:val="3"/>
              </w:numPr>
              <w:ind w:leftChars="0"/>
              <w:jc w:val="right"/>
              <w:rPr>
                <w:sz w:val="22"/>
                <w:szCs w:val="22"/>
              </w:rPr>
            </w:pPr>
          </w:p>
        </w:tc>
        <w:tc>
          <w:tcPr>
            <w:tcW w:w="4612" w:type="pct"/>
          </w:tcPr>
          <w:p w:rsidR="00FC1BC0" w:rsidRPr="00022C00" w:rsidRDefault="00FC1BC0" w:rsidP="00FC1BC0">
            <w:pPr>
              <w:rPr>
                <w:sz w:val="22"/>
                <w:szCs w:val="22"/>
              </w:rPr>
            </w:pPr>
            <w:r w:rsidRPr="0070150B">
              <w:rPr>
                <w:rFonts w:hint="eastAsia"/>
                <w:sz w:val="22"/>
                <w:szCs w:val="22"/>
              </w:rPr>
              <w:t>感染拡大防止協力金</w:t>
            </w:r>
          </w:p>
        </w:tc>
      </w:tr>
      <w:tr w:rsidR="00FC1BC0" w:rsidRPr="00022C00" w:rsidTr="002470F5">
        <w:trPr>
          <w:jc w:val="center"/>
        </w:trPr>
        <w:tc>
          <w:tcPr>
            <w:tcW w:w="388" w:type="pct"/>
          </w:tcPr>
          <w:p w:rsidR="00FC1BC0" w:rsidRPr="00033BE6" w:rsidRDefault="00FC1BC0" w:rsidP="00FC1BC0">
            <w:pPr>
              <w:pStyle w:val="a4"/>
              <w:numPr>
                <w:ilvl w:val="0"/>
                <w:numId w:val="3"/>
              </w:numPr>
              <w:ind w:leftChars="0"/>
              <w:jc w:val="right"/>
              <w:rPr>
                <w:sz w:val="22"/>
                <w:szCs w:val="22"/>
              </w:rPr>
            </w:pPr>
            <w:bookmarkStart w:id="0" w:name="_GoBack"/>
            <w:bookmarkEnd w:id="0"/>
          </w:p>
        </w:tc>
        <w:tc>
          <w:tcPr>
            <w:tcW w:w="4612" w:type="pct"/>
          </w:tcPr>
          <w:p w:rsidR="00FC1BC0" w:rsidRPr="00022C00" w:rsidRDefault="00FC1BC0" w:rsidP="00FC1BC0">
            <w:pPr>
              <w:rPr>
                <w:sz w:val="22"/>
                <w:szCs w:val="22"/>
              </w:rPr>
            </w:pPr>
            <w:r w:rsidRPr="00022C00">
              <w:rPr>
                <w:rFonts w:hint="eastAsia"/>
                <w:sz w:val="22"/>
                <w:szCs w:val="22"/>
              </w:rPr>
              <w:t>感染症対策用災害備蓄物資購入</w:t>
            </w:r>
          </w:p>
        </w:tc>
      </w:tr>
      <w:tr w:rsidR="00FC1BC0" w:rsidRPr="00022C00" w:rsidTr="002470F5">
        <w:trPr>
          <w:jc w:val="center"/>
        </w:trPr>
        <w:tc>
          <w:tcPr>
            <w:tcW w:w="388" w:type="pct"/>
          </w:tcPr>
          <w:p w:rsidR="00FC1BC0" w:rsidRPr="00033BE6" w:rsidRDefault="00FC1BC0" w:rsidP="00FC1BC0">
            <w:pPr>
              <w:pStyle w:val="a4"/>
              <w:numPr>
                <w:ilvl w:val="0"/>
                <w:numId w:val="3"/>
              </w:numPr>
              <w:ind w:leftChars="0"/>
              <w:jc w:val="right"/>
              <w:rPr>
                <w:sz w:val="22"/>
                <w:szCs w:val="22"/>
              </w:rPr>
            </w:pPr>
          </w:p>
        </w:tc>
        <w:tc>
          <w:tcPr>
            <w:tcW w:w="4612" w:type="pct"/>
          </w:tcPr>
          <w:p w:rsidR="00FC1BC0" w:rsidRPr="00022C00" w:rsidRDefault="00FC1BC0" w:rsidP="00FC1BC0">
            <w:pPr>
              <w:rPr>
                <w:sz w:val="22"/>
                <w:szCs w:val="22"/>
              </w:rPr>
            </w:pPr>
            <w:r w:rsidRPr="00022C00">
              <w:rPr>
                <w:rFonts w:hint="eastAsia"/>
                <w:sz w:val="22"/>
                <w:szCs w:val="22"/>
              </w:rPr>
              <w:t>万博及び未来に向けた感染症対策の強化事業</w:t>
            </w:r>
          </w:p>
        </w:tc>
      </w:tr>
      <w:tr w:rsidR="00FC1BC0" w:rsidRPr="00022C00" w:rsidTr="002470F5">
        <w:trPr>
          <w:jc w:val="center"/>
        </w:trPr>
        <w:tc>
          <w:tcPr>
            <w:tcW w:w="388" w:type="pct"/>
          </w:tcPr>
          <w:p w:rsidR="00FC1BC0" w:rsidRPr="00033BE6" w:rsidRDefault="00FC1BC0" w:rsidP="00FC1BC0">
            <w:pPr>
              <w:pStyle w:val="a4"/>
              <w:numPr>
                <w:ilvl w:val="0"/>
                <w:numId w:val="3"/>
              </w:numPr>
              <w:ind w:leftChars="0"/>
              <w:jc w:val="right"/>
              <w:rPr>
                <w:sz w:val="22"/>
                <w:szCs w:val="22"/>
              </w:rPr>
            </w:pPr>
          </w:p>
        </w:tc>
        <w:tc>
          <w:tcPr>
            <w:tcW w:w="4612" w:type="pct"/>
          </w:tcPr>
          <w:p w:rsidR="00FC1BC0" w:rsidRPr="00022C00" w:rsidRDefault="00FC1BC0" w:rsidP="00FC1BC0">
            <w:pPr>
              <w:rPr>
                <w:sz w:val="22"/>
                <w:szCs w:val="22"/>
              </w:rPr>
            </w:pPr>
            <w:r w:rsidRPr="00022C00">
              <w:rPr>
                <w:rFonts w:hint="eastAsia"/>
                <w:sz w:val="22"/>
                <w:szCs w:val="22"/>
              </w:rPr>
              <w:t>輸入感染症対策強化事業</w:t>
            </w:r>
          </w:p>
        </w:tc>
      </w:tr>
      <w:tr w:rsidR="00FC1BC0" w:rsidRPr="00022C00" w:rsidTr="002470F5">
        <w:trPr>
          <w:jc w:val="center"/>
        </w:trPr>
        <w:tc>
          <w:tcPr>
            <w:tcW w:w="388" w:type="pct"/>
          </w:tcPr>
          <w:p w:rsidR="00FC1BC0" w:rsidRPr="00033BE6" w:rsidRDefault="00FC1BC0" w:rsidP="00FC1BC0">
            <w:pPr>
              <w:pStyle w:val="a4"/>
              <w:numPr>
                <w:ilvl w:val="0"/>
                <w:numId w:val="3"/>
              </w:numPr>
              <w:ind w:leftChars="0"/>
              <w:jc w:val="right"/>
              <w:rPr>
                <w:sz w:val="22"/>
                <w:szCs w:val="22"/>
              </w:rPr>
            </w:pPr>
          </w:p>
        </w:tc>
        <w:tc>
          <w:tcPr>
            <w:tcW w:w="4612" w:type="pct"/>
          </w:tcPr>
          <w:p w:rsidR="00FC1BC0" w:rsidRPr="00022C00" w:rsidRDefault="00FC1BC0" w:rsidP="00FC1BC0">
            <w:pPr>
              <w:rPr>
                <w:sz w:val="22"/>
                <w:szCs w:val="22"/>
              </w:rPr>
            </w:pPr>
            <w:r w:rsidRPr="00022C00">
              <w:rPr>
                <w:rFonts w:hint="eastAsia"/>
                <w:sz w:val="22"/>
                <w:szCs w:val="22"/>
              </w:rPr>
              <w:t>保健所機能強化事業</w:t>
            </w:r>
          </w:p>
        </w:tc>
      </w:tr>
      <w:tr w:rsidR="00FC1BC0" w:rsidRPr="00022C00" w:rsidTr="002470F5">
        <w:trPr>
          <w:jc w:val="center"/>
        </w:trPr>
        <w:tc>
          <w:tcPr>
            <w:tcW w:w="5000" w:type="pct"/>
            <w:gridSpan w:val="2"/>
            <w:shd w:val="clear" w:color="auto" w:fill="DEEAF6" w:themeFill="accent1" w:themeFillTint="33"/>
          </w:tcPr>
          <w:p w:rsidR="00FC1BC0" w:rsidRPr="00022C00" w:rsidRDefault="00FC1BC0" w:rsidP="00FC1BC0">
            <w:pPr>
              <w:rPr>
                <w:b/>
                <w:sz w:val="22"/>
                <w:szCs w:val="22"/>
              </w:rPr>
            </w:pPr>
            <w:r w:rsidRPr="00022C00">
              <w:rPr>
                <w:rFonts w:hint="eastAsia"/>
                <w:b/>
                <w:sz w:val="22"/>
                <w:szCs w:val="22"/>
              </w:rPr>
              <w:t>〇重症化リスクの高い府民への対応強化</w:t>
            </w:r>
          </w:p>
          <w:p w:rsidR="00FC1BC0" w:rsidRPr="00022C00" w:rsidRDefault="00FC1BC0" w:rsidP="00FC1BC0">
            <w:pPr>
              <w:rPr>
                <w:sz w:val="22"/>
                <w:szCs w:val="22"/>
              </w:rPr>
            </w:pPr>
            <w:r w:rsidRPr="00022C00">
              <w:rPr>
                <w:rFonts w:hint="eastAsia"/>
                <w:b/>
                <w:sz w:val="22"/>
                <w:szCs w:val="22"/>
              </w:rPr>
              <w:t>（院内感染対策の強化、福祉施設における感染防止策の推進など）</w:t>
            </w:r>
          </w:p>
        </w:tc>
      </w:tr>
      <w:tr w:rsidR="00FC1BC0" w:rsidRPr="00022C00" w:rsidTr="002470F5">
        <w:trPr>
          <w:jc w:val="center"/>
        </w:trPr>
        <w:tc>
          <w:tcPr>
            <w:tcW w:w="388" w:type="pct"/>
          </w:tcPr>
          <w:p w:rsidR="00FC1BC0" w:rsidRPr="00033BE6" w:rsidRDefault="00FC1BC0" w:rsidP="00FC1BC0">
            <w:pPr>
              <w:pStyle w:val="a4"/>
              <w:numPr>
                <w:ilvl w:val="0"/>
                <w:numId w:val="3"/>
              </w:numPr>
              <w:ind w:leftChars="0"/>
              <w:jc w:val="right"/>
              <w:rPr>
                <w:sz w:val="22"/>
                <w:szCs w:val="22"/>
              </w:rPr>
            </w:pPr>
          </w:p>
        </w:tc>
        <w:tc>
          <w:tcPr>
            <w:tcW w:w="4612" w:type="pct"/>
          </w:tcPr>
          <w:p w:rsidR="00FC1BC0" w:rsidRPr="00022C00" w:rsidRDefault="00FC1BC0" w:rsidP="00FC1BC0">
            <w:pPr>
              <w:rPr>
                <w:sz w:val="22"/>
                <w:szCs w:val="22"/>
              </w:rPr>
            </w:pPr>
            <w:r w:rsidRPr="00022C00">
              <w:rPr>
                <w:rFonts w:hint="eastAsia"/>
                <w:sz w:val="22"/>
                <w:szCs w:val="22"/>
              </w:rPr>
              <w:t>高齢者に対するインフルエンザワクチン接種無償化</w:t>
            </w:r>
          </w:p>
        </w:tc>
      </w:tr>
      <w:tr w:rsidR="00FC1BC0" w:rsidRPr="00022C00" w:rsidTr="002470F5">
        <w:trPr>
          <w:jc w:val="center"/>
        </w:trPr>
        <w:tc>
          <w:tcPr>
            <w:tcW w:w="388" w:type="pct"/>
          </w:tcPr>
          <w:p w:rsidR="00FC1BC0" w:rsidRPr="00033BE6" w:rsidRDefault="00FC1BC0" w:rsidP="00FC1BC0">
            <w:pPr>
              <w:pStyle w:val="a4"/>
              <w:numPr>
                <w:ilvl w:val="0"/>
                <w:numId w:val="3"/>
              </w:numPr>
              <w:ind w:leftChars="0"/>
              <w:jc w:val="right"/>
              <w:rPr>
                <w:sz w:val="22"/>
                <w:szCs w:val="22"/>
              </w:rPr>
            </w:pPr>
          </w:p>
        </w:tc>
        <w:tc>
          <w:tcPr>
            <w:tcW w:w="4612" w:type="pct"/>
          </w:tcPr>
          <w:p w:rsidR="00FC1BC0" w:rsidRPr="00022C00" w:rsidRDefault="00FC1BC0" w:rsidP="00FC1BC0">
            <w:pPr>
              <w:rPr>
                <w:sz w:val="22"/>
                <w:szCs w:val="22"/>
              </w:rPr>
            </w:pPr>
            <w:r w:rsidRPr="00022C00">
              <w:rPr>
                <w:rFonts w:hint="eastAsia"/>
                <w:sz w:val="22"/>
                <w:szCs w:val="22"/>
              </w:rPr>
              <w:t>院内感染対策強化事業</w:t>
            </w:r>
          </w:p>
          <w:p w:rsidR="00FC1BC0" w:rsidRPr="00022C00" w:rsidRDefault="00FC1BC0" w:rsidP="00FC1BC0">
            <w:pPr>
              <w:rPr>
                <w:sz w:val="22"/>
                <w:szCs w:val="22"/>
              </w:rPr>
            </w:pPr>
            <w:r w:rsidRPr="00022C00">
              <w:rPr>
                <w:rFonts w:hint="eastAsia"/>
                <w:sz w:val="22"/>
                <w:szCs w:val="22"/>
              </w:rPr>
              <w:t>（救急・周産期・小児医療機関における感染防止対策等）</w:t>
            </w:r>
          </w:p>
        </w:tc>
      </w:tr>
      <w:tr w:rsidR="00FC1BC0" w:rsidRPr="00022C00" w:rsidTr="002470F5">
        <w:trPr>
          <w:jc w:val="center"/>
        </w:trPr>
        <w:tc>
          <w:tcPr>
            <w:tcW w:w="388" w:type="pct"/>
          </w:tcPr>
          <w:p w:rsidR="00FC1BC0" w:rsidRPr="00033BE6" w:rsidRDefault="00FC1BC0" w:rsidP="00FC1BC0">
            <w:pPr>
              <w:pStyle w:val="a4"/>
              <w:numPr>
                <w:ilvl w:val="0"/>
                <w:numId w:val="3"/>
              </w:numPr>
              <w:ind w:leftChars="0"/>
              <w:jc w:val="right"/>
              <w:rPr>
                <w:sz w:val="22"/>
                <w:szCs w:val="22"/>
              </w:rPr>
            </w:pPr>
          </w:p>
        </w:tc>
        <w:tc>
          <w:tcPr>
            <w:tcW w:w="4612" w:type="pct"/>
          </w:tcPr>
          <w:p w:rsidR="00FC1BC0" w:rsidRPr="0070150B" w:rsidRDefault="00FC1BC0" w:rsidP="00FC1BC0">
            <w:pPr>
              <w:rPr>
                <w:sz w:val="22"/>
                <w:szCs w:val="22"/>
              </w:rPr>
            </w:pPr>
            <w:r w:rsidRPr="0070150B">
              <w:rPr>
                <w:rFonts w:hint="eastAsia"/>
                <w:sz w:val="22"/>
                <w:szCs w:val="22"/>
              </w:rPr>
              <w:t>福祉施設における感染防止策の推進</w:t>
            </w:r>
          </w:p>
          <w:p w:rsidR="00FC1BC0" w:rsidRPr="00022C00" w:rsidRDefault="00FC1BC0" w:rsidP="00FC1BC0">
            <w:pPr>
              <w:rPr>
                <w:sz w:val="22"/>
                <w:szCs w:val="22"/>
              </w:rPr>
            </w:pPr>
            <w:r w:rsidRPr="0070150B">
              <w:rPr>
                <w:rFonts w:hint="eastAsia"/>
                <w:sz w:val="22"/>
                <w:szCs w:val="22"/>
              </w:rPr>
              <w:t>（衛生用品購入、個室化経費・換気設備等設置経費の補助、応援職員派遣等）</w:t>
            </w:r>
          </w:p>
        </w:tc>
      </w:tr>
      <w:tr w:rsidR="00FC1BC0" w:rsidRPr="00022C00" w:rsidTr="002470F5">
        <w:trPr>
          <w:jc w:val="center"/>
        </w:trPr>
        <w:tc>
          <w:tcPr>
            <w:tcW w:w="388" w:type="pct"/>
          </w:tcPr>
          <w:p w:rsidR="00FC1BC0" w:rsidRPr="00033BE6" w:rsidRDefault="00FC1BC0" w:rsidP="00FC1BC0">
            <w:pPr>
              <w:pStyle w:val="a4"/>
              <w:numPr>
                <w:ilvl w:val="0"/>
                <w:numId w:val="3"/>
              </w:numPr>
              <w:ind w:leftChars="0"/>
              <w:jc w:val="right"/>
              <w:rPr>
                <w:sz w:val="22"/>
                <w:szCs w:val="22"/>
              </w:rPr>
            </w:pPr>
          </w:p>
        </w:tc>
        <w:tc>
          <w:tcPr>
            <w:tcW w:w="4612" w:type="pct"/>
          </w:tcPr>
          <w:p w:rsidR="00FC1BC0" w:rsidRPr="00022C00" w:rsidRDefault="00FC1BC0" w:rsidP="00FC1BC0">
            <w:pPr>
              <w:rPr>
                <w:sz w:val="22"/>
                <w:szCs w:val="22"/>
              </w:rPr>
            </w:pPr>
            <w:r w:rsidRPr="00022C00">
              <w:rPr>
                <w:rFonts w:hint="eastAsia"/>
                <w:sz w:val="22"/>
                <w:szCs w:val="22"/>
              </w:rPr>
              <w:t>福祉サービス施設職員への慰労金給付等事業</w:t>
            </w:r>
          </w:p>
        </w:tc>
      </w:tr>
    </w:tbl>
    <w:p w:rsidR="002470F5" w:rsidRDefault="002470F5">
      <w:pPr>
        <w:rPr>
          <w:sz w:val="22"/>
        </w:rPr>
      </w:pPr>
    </w:p>
    <w:p w:rsidR="002470F5" w:rsidRPr="002470F5" w:rsidRDefault="002470F5">
      <w:pPr>
        <w:rPr>
          <w:b/>
          <w:sz w:val="22"/>
          <w:szCs w:val="22"/>
        </w:rPr>
      </w:pPr>
      <w:r w:rsidRPr="00F60504">
        <w:rPr>
          <w:rFonts w:hint="eastAsia"/>
          <w:b/>
          <w:sz w:val="22"/>
          <w:szCs w:val="22"/>
        </w:rPr>
        <w:t>（２）大阪経済を支える集中的取組み</w:t>
      </w:r>
    </w:p>
    <w:tbl>
      <w:tblPr>
        <w:tblStyle w:val="a3"/>
        <w:tblW w:w="5000" w:type="pct"/>
        <w:jc w:val="center"/>
        <w:tblLook w:val="04A0" w:firstRow="1" w:lastRow="0" w:firstColumn="1" w:lastColumn="0" w:noHBand="0" w:noVBand="1"/>
      </w:tblPr>
      <w:tblGrid>
        <w:gridCol w:w="725"/>
        <w:gridCol w:w="8619"/>
      </w:tblGrid>
      <w:tr w:rsidR="002470F5" w:rsidRPr="00022C00" w:rsidTr="002470F5">
        <w:trPr>
          <w:jc w:val="center"/>
        </w:trPr>
        <w:tc>
          <w:tcPr>
            <w:tcW w:w="5000" w:type="pct"/>
            <w:gridSpan w:val="2"/>
            <w:shd w:val="clear" w:color="auto" w:fill="DEEAF6" w:themeFill="accent1" w:themeFillTint="33"/>
          </w:tcPr>
          <w:p w:rsidR="002470F5" w:rsidRPr="00022C00" w:rsidRDefault="002470F5" w:rsidP="008B6209">
            <w:pPr>
              <w:rPr>
                <w:sz w:val="22"/>
                <w:szCs w:val="22"/>
              </w:rPr>
            </w:pPr>
            <w:r w:rsidRPr="00022C00">
              <w:rPr>
                <w:rFonts w:hint="eastAsia"/>
                <w:b/>
                <w:sz w:val="22"/>
                <w:szCs w:val="22"/>
              </w:rPr>
              <w:t>〇打撃を受けている産業に対する需要喚起などの取組みの推進</w:t>
            </w:r>
          </w:p>
        </w:tc>
      </w:tr>
      <w:tr w:rsidR="00762F77" w:rsidRPr="00022C00" w:rsidTr="00762F7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8B6209">
            <w:pPr>
              <w:rPr>
                <w:sz w:val="22"/>
                <w:szCs w:val="22"/>
              </w:rPr>
            </w:pPr>
            <w:r w:rsidRPr="00022C00">
              <w:rPr>
                <w:rFonts w:hint="eastAsia"/>
                <w:sz w:val="22"/>
                <w:szCs w:val="22"/>
              </w:rPr>
              <w:t>「大阪の人・関西の人いらっしゃい！」キャンペーン事業</w:t>
            </w:r>
          </w:p>
        </w:tc>
      </w:tr>
      <w:tr w:rsidR="00762F77" w:rsidRPr="00022C00" w:rsidTr="00762F7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3F5B81">
            <w:pPr>
              <w:rPr>
                <w:sz w:val="22"/>
                <w:szCs w:val="22"/>
              </w:rPr>
            </w:pPr>
            <w:r w:rsidRPr="00022C00">
              <w:rPr>
                <w:rFonts w:hint="eastAsia"/>
                <w:sz w:val="22"/>
                <w:szCs w:val="22"/>
              </w:rPr>
              <w:t>大阪文化芸術創出事業</w:t>
            </w:r>
          </w:p>
        </w:tc>
      </w:tr>
      <w:tr w:rsidR="00762F77" w:rsidRPr="00022C00" w:rsidTr="00762F7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3F5B81">
            <w:pPr>
              <w:rPr>
                <w:sz w:val="22"/>
                <w:szCs w:val="22"/>
              </w:rPr>
            </w:pPr>
            <w:r w:rsidRPr="00022C00">
              <w:rPr>
                <w:rFonts w:hint="eastAsia"/>
                <w:sz w:val="22"/>
                <w:szCs w:val="22"/>
              </w:rPr>
              <w:t>大阪スポーツ元気プロジェクト事業</w:t>
            </w:r>
          </w:p>
        </w:tc>
      </w:tr>
      <w:tr w:rsidR="00762F77" w:rsidRPr="00022C00" w:rsidTr="00762F7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3F5B81">
            <w:pPr>
              <w:rPr>
                <w:sz w:val="22"/>
                <w:szCs w:val="22"/>
              </w:rPr>
            </w:pPr>
            <w:r w:rsidRPr="00022C00">
              <w:rPr>
                <w:rFonts w:hint="eastAsia"/>
                <w:sz w:val="22"/>
                <w:szCs w:val="22"/>
              </w:rPr>
              <w:t>おおさかプロモーション事業</w:t>
            </w:r>
          </w:p>
        </w:tc>
      </w:tr>
      <w:tr w:rsidR="00762F77" w:rsidRPr="00022C00" w:rsidTr="00762F7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3F5B81">
            <w:pPr>
              <w:rPr>
                <w:sz w:val="22"/>
                <w:szCs w:val="22"/>
              </w:rPr>
            </w:pPr>
            <w:r w:rsidRPr="00022C00">
              <w:rPr>
                <w:rFonts w:hint="eastAsia"/>
                <w:sz w:val="22"/>
                <w:szCs w:val="22"/>
              </w:rPr>
              <w:t>商店街感染症対策等支援事業（需要喚起）</w:t>
            </w:r>
          </w:p>
        </w:tc>
      </w:tr>
      <w:tr w:rsidR="00762F77" w:rsidRPr="00022C00" w:rsidTr="00762F7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3F5B81">
            <w:pPr>
              <w:rPr>
                <w:sz w:val="22"/>
                <w:szCs w:val="22"/>
              </w:rPr>
            </w:pPr>
            <w:r w:rsidRPr="00022C00">
              <w:rPr>
                <w:rFonts w:hint="eastAsia"/>
                <w:sz w:val="22"/>
                <w:szCs w:val="22"/>
              </w:rPr>
              <w:t>大阪府文化芸術活動（無観客ライブ配信）支援事業</w:t>
            </w:r>
          </w:p>
        </w:tc>
      </w:tr>
      <w:tr w:rsidR="00762F77" w:rsidRPr="00022C00" w:rsidTr="00762F7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3F5B81">
            <w:pPr>
              <w:rPr>
                <w:sz w:val="22"/>
                <w:szCs w:val="22"/>
              </w:rPr>
            </w:pPr>
            <w:r w:rsidRPr="00022C00">
              <w:rPr>
                <w:rFonts w:hint="eastAsia"/>
                <w:sz w:val="22"/>
                <w:szCs w:val="22"/>
              </w:rPr>
              <w:t>《少人数利用》飲食店応援キャンペーン事業</w:t>
            </w:r>
          </w:p>
        </w:tc>
      </w:tr>
    </w:tbl>
    <w:p w:rsidR="00D75BCD" w:rsidRPr="00D75BCD" w:rsidRDefault="00D75BCD">
      <w:pPr>
        <w:rPr>
          <w:sz w:val="22"/>
        </w:rPr>
      </w:pPr>
    </w:p>
    <w:tbl>
      <w:tblPr>
        <w:tblStyle w:val="a3"/>
        <w:tblW w:w="5000" w:type="pct"/>
        <w:jc w:val="center"/>
        <w:tblLook w:val="04A0" w:firstRow="1" w:lastRow="0" w:firstColumn="1" w:lastColumn="0" w:noHBand="0" w:noVBand="1"/>
      </w:tblPr>
      <w:tblGrid>
        <w:gridCol w:w="725"/>
        <w:gridCol w:w="8619"/>
      </w:tblGrid>
      <w:tr w:rsidR="00AD621D" w:rsidRPr="00022C00" w:rsidTr="002470F5">
        <w:trPr>
          <w:jc w:val="center"/>
        </w:trPr>
        <w:tc>
          <w:tcPr>
            <w:tcW w:w="5000" w:type="pct"/>
            <w:gridSpan w:val="2"/>
            <w:shd w:val="clear" w:color="auto" w:fill="DEEAF6" w:themeFill="accent1" w:themeFillTint="33"/>
          </w:tcPr>
          <w:p w:rsidR="00AD621D" w:rsidRPr="00022C00" w:rsidRDefault="00AD621D" w:rsidP="00AD621D">
            <w:pPr>
              <w:rPr>
                <w:sz w:val="22"/>
                <w:szCs w:val="22"/>
              </w:rPr>
            </w:pPr>
            <w:r w:rsidRPr="00022C00">
              <w:rPr>
                <w:rFonts w:hint="eastAsia"/>
                <w:b/>
                <w:sz w:val="22"/>
                <w:szCs w:val="22"/>
              </w:rPr>
              <w:lastRenderedPageBreak/>
              <w:t>〇事業の継続と雇用を守る取組みの強化</w:t>
            </w:r>
          </w:p>
        </w:tc>
      </w:tr>
      <w:tr w:rsidR="00AD621D" w:rsidRPr="00022C00" w:rsidTr="00762F77">
        <w:trPr>
          <w:jc w:val="center"/>
        </w:trPr>
        <w:tc>
          <w:tcPr>
            <w:tcW w:w="388" w:type="pct"/>
          </w:tcPr>
          <w:p w:rsidR="00AD621D" w:rsidRPr="00033BE6" w:rsidRDefault="00AD621D" w:rsidP="00AD621D">
            <w:pPr>
              <w:pStyle w:val="a4"/>
              <w:numPr>
                <w:ilvl w:val="0"/>
                <w:numId w:val="3"/>
              </w:numPr>
              <w:ind w:leftChars="0"/>
              <w:jc w:val="right"/>
              <w:rPr>
                <w:sz w:val="22"/>
                <w:szCs w:val="22"/>
              </w:rPr>
            </w:pPr>
          </w:p>
        </w:tc>
        <w:tc>
          <w:tcPr>
            <w:tcW w:w="4612" w:type="pct"/>
          </w:tcPr>
          <w:p w:rsidR="00AD621D" w:rsidRPr="00022C00" w:rsidRDefault="00AD621D" w:rsidP="00AD621D">
            <w:pPr>
              <w:rPr>
                <w:sz w:val="22"/>
                <w:szCs w:val="22"/>
              </w:rPr>
            </w:pPr>
            <w:r>
              <w:rPr>
                <w:rFonts w:hint="eastAsia"/>
                <w:sz w:val="22"/>
                <w:szCs w:val="22"/>
              </w:rPr>
              <w:t>コロナ禍における民間人材会社</w:t>
            </w:r>
            <w:r w:rsidRPr="00022C00">
              <w:rPr>
                <w:rFonts w:hint="eastAsia"/>
                <w:sz w:val="22"/>
                <w:szCs w:val="22"/>
              </w:rPr>
              <w:t>と連携した緊急雇用対策事業</w:t>
            </w:r>
          </w:p>
        </w:tc>
      </w:tr>
      <w:tr w:rsidR="00AD621D" w:rsidRPr="00022C00" w:rsidTr="00762F77">
        <w:trPr>
          <w:jc w:val="center"/>
        </w:trPr>
        <w:tc>
          <w:tcPr>
            <w:tcW w:w="388" w:type="pct"/>
          </w:tcPr>
          <w:p w:rsidR="00AD621D" w:rsidRPr="00033BE6" w:rsidRDefault="00AD621D" w:rsidP="00AD621D">
            <w:pPr>
              <w:pStyle w:val="a4"/>
              <w:numPr>
                <w:ilvl w:val="0"/>
                <w:numId w:val="3"/>
              </w:numPr>
              <w:ind w:leftChars="0"/>
              <w:jc w:val="right"/>
              <w:rPr>
                <w:sz w:val="22"/>
                <w:szCs w:val="22"/>
              </w:rPr>
            </w:pPr>
          </w:p>
        </w:tc>
        <w:tc>
          <w:tcPr>
            <w:tcW w:w="4612" w:type="pct"/>
          </w:tcPr>
          <w:p w:rsidR="00AD621D" w:rsidRPr="00022C00" w:rsidRDefault="00AD621D" w:rsidP="00AD621D">
            <w:pPr>
              <w:rPr>
                <w:sz w:val="22"/>
                <w:szCs w:val="22"/>
              </w:rPr>
            </w:pPr>
            <w:r w:rsidRPr="00022C00">
              <w:rPr>
                <w:rFonts w:hint="eastAsia"/>
                <w:sz w:val="22"/>
                <w:szCs w:val="22"/>
              </w:rPr>
              <w:t>早期再就職支援事業</w:t>
            </w:r>
          </w:p>
        </w:tc>
      </w:tr>
      <w:tr w:rsidR="00AD621D" w:rsidRPr="00022C00" w:rsidTr="00762F77">
        <w:trPr>
          <w:jc w:val="center"/>
        </w:trPr>
        <w:tc>
          <w:tcPr>
            <w:tcW w:w="388" w:type="pct"/>
          </w:tcPr>
          <w:p w:rsidR="00AD621D" w:rsidRPr="00033BE6" w:rsidRDefault="00AD621D" w:rsidP="00AD621D">
            <w:pPr>
              <w:pStyle w:val="a4"/>
              <w:numPr>
                <w:ilvl w:val="0"/>
                <w:numId w:val="3"/>
              </w:numPr>
              <w:ind w:leftChars="0"/>
              <w:jc w:val="right"/>
              <w:rPr>
                <w:sz w:val="22"/>
                <w:szCs w:val="22"/>
              </w:rPr>
            </w:pPr>
          </w:p>
        </w:tc>
        <w:tc>
          <w:tcPr>
            <w:tcW w:w="4612" w:type="pct"/>
          </w:tcPr>
          <w:p w:rsidR="00AD621D" w:rsidRPr="00022C00" w:rsidRDefault="00AD621D" w:rsidP="00AD621D">
            <w:pPr>
              <w:rPr>
                <w:sz w:val="22"/>
                <w:szCs w:val="22"/>
              </w:rPr>
            </w:pPr>
            <w:r w:rsidRPr="00022C00">
              <w:rPr>
                <w:rFonts w:hint="eastAsia"/>
                <w:sz w:val="22"/>
                <w:szCs w:val="22"/>
              </w:rPr>
              <w:t>非常勤職員緊急雇用対策事業</w:t>
            </w:r>
          </w:p>
        </w:tc>
      </w:tr>
      <w:tr w:rsidR="00AD621D" w:rsidRPr="00022C00" w:rsidTr="00762F77">
        <w:trPr>
          <w:jc w:val="center"/>
        </w:trPr>
        <w:tc>
          <w:tcPr>
            <w:tcW w:w="388" w:type="pct"/>
          </w:tcPr>
          <w:p w:rsidR="00AD621D" w:rsidRPr="00033BE6" w:rsidRDefault="00AD621D" w:rsidP="00AD621D">
            <w:pPr>
              <w:pStyle w:val="a4"/>
              <w:numPr>
                <w:ilvl w:val="0"/>
                <w:numId w:val="3"/>
              </w:numPr>
              <w:ind w:leftChars="0"/>
              <w:jc w:val="right"/>
              <w:rPr>
                <w:sz w:val="22"/>
                <w:szCs w:val="22"/>
              </w:rPr>
            </w:pPr>
          </w:p>
        </w:tc>
        <w:tc>
          <w:tcPr>
            <w:tcW w:w="4612" w:type="pct"/>
          </w:tcPr>
          <w:p w:rsidR="00AD621D" w:rsidRDefault="00AD621D" w:rsidP="00AD621D">
            <w:pPr>
              <w:rPr>
                <w:sz w:val="22"/>
                <w:szCs w:val="22"/>
              </w:rPr>
            </w:pPr>
            <w:r w:rsidRPr="00022C00">
              <w:rPr>
                <w:rFonts w:hint="eastAsia"/>
                <w:sz w:val="22"/>
                <w:szCs w:val="22"/>
              </w:rPr>
              <w:t>中小企業向け融資資金貸付金による健康危機事象への対応</w:t>
            </w:r>
          </w:p>
          <w:p w:rsidR="00AD621D" w:rsidRPr="00022C00" w:rsidRDefault="00AD621D" w:rsidP="00AD621D">
            <w:pPr>
              <w:rPr>
                <w:sz w:val="22"/>
                <w:szCs w:val="22"/>
              </w:rPr>
            </w:pPr>
            <w:r>
              <w:rPr>
                <w:rFonts w:hint="eastAsia"/>
                <w:sz w:val="22"/>
                <w:szCs w:val="22"/>
              </w:rPr>
              <w:t>（新型コロナウイルス感染症関連融資制度）</w:t>
            </w:r>
          </w:p>
        </w:tc>
      </w:tr>
      <w:tr w:rsidR="00AD621D" w:rsidRPr="00022C00" w:rsidTr="00762F77">
        <w:trPr>
          <w:jc w:val="center"/>
        </w:trPr>
        <w:tc>
          <w:tcPr>
            <w:tcW w:w="388" w:type="pct"/>
          </w:tcPr>
          <w:p w:rsidR="00AD621D" w:rsidRPr="00033BE6" w:rsidRDefault="00AD621D" w:rsidP="00AD621D">
            <w:pPr>
              <w:pStyle w:val="a4"/>
              <w:numPr>
                <w:ilvl w:val="0"/>
                <w:numId w:val="3"/>
              </w:numPr>
              <w:ind w:leftChars="0"/>
              <w:jc w:val="right"/>
              <w:rPr>
                <w:sz w:val="22"/>
                <w:szCs w:val="22"/>
              </w:rPr>
            </w:pPr>
          </w:p>
        </w:tc>
        <w:tc>
          <w:tcPr>
            <w:tcW w:w="4612" w:type="pct"/>
          </w:tcPr>
          <w:p w:rsidR="00AD621D" w:rsidRPr="00022C00" w:rsidRDefault="00AD621D" w:rsidP="00AD621D">
            <w:pPr>
              <w:rPr>
                <w:sz w:val="22"/>
                <w:szCs w:val="22"/>
              </w:rPr>
            </w:pPr>
            <w:r w:rsidRPr="00022C00">
              <w:rPr>
                <w:rFonts w:hint="eastAsia"/>
                <w:sz w:val="22"/>
                <w:szCs w:val="22"/>
              </w:rPr>
              <w:t>営業時間短縮協力金負担金</w:t>
            </w:r>
          </w:p>
        </w:tc>
      </w:tr>
      <w:tr w:rsidR="00AD621D" w:rsidRPr="00022C00" w:rsidTr="00762F77">
        <w:trPr>
          <w:jc w:val="center"/>
        </w:trPr>
        <w:tc>
          <w:tcPr>
            <w:tcW w:w="388" w:type="pct"/>
          </w:tcPr>
          <w:p w:rsidR="00AD621D" w:rsidRPr="00033BE6" w:rsidRDefault="00AD621D" w:rsidP="00AD621D">
            <w:pPr>
              <w:pStyle w:val="a4"/>
              <w:numPr>
                <w:ilvl w:val="0"/>
                <w:numId w:val="3"/>
              </w:numPr>
              <w:ind w:leftChars="0"/>
              <w:jc w:val="right"/>
              <w:rPr>
                <w:sz w:val="22"/>
                <w:szCs w:val="22"/>
              </w:rPr>
            </w:pPr>
          </w:p>
        </w:tc>
        <w:tc>
          <w:tcPr>
            <w:tcW w:w="4612" w:type="pct"/>
          </w:tcPr>
          <w:p w:rsidR="00AD621D" w:rsidRPr="00022C00" w:rsidRDefault="00AD621D" w:rsidP="00AD621D">
            <w:pPr>
              <w:rPr>
                <w:sz w:val="22"/>
                <w:szCs w:val="22"/>
              </w:rPr>
            </w:pPr>
            <w:r w:rsidRPr="00022C00">
              <w:rPr>
                <w:rFonts w:hint="eastAsia"/>
                <w:sz w:val="22"/>
                <w:szCs w:val="22"/>
              </w:rPr>
              <w:t>休業要請支援金（府・市町村共同支援金）</w:t>
            </w:r>
          </w:p>
        </w:tc>
      </w:tr>
      <w:tr w:rsidR="00AD621D" w:rsidRPr="00022C00" w:rsidTr="00762F77">
        <w:trPr>
          <w:jc w:val="center"/>
        </w:trPr>
        <w:tc>
          <w:tcPr>
            <w:tcW w:w="388" w:type="pct"/>
          </w:tcPr>
          <w:p w:rsidR="00AD621D" w:rsidRPr="00033BE6" w:rsidRDefault="00AD621D" w:rsidP="00AD621D">
            <w:pPr>
              <w:pStyle w:val="a4"/>
              <w:numPr>
                <w:ilvl w:val="0"/>
                <w:numId w:val="3"/>
              </w:numPr>
              <w:ind w:leftChars="0"/>
              <w:jc w:val="right"/>
              <w:rPr>
                <w:sz w:val="22"/>
                <w:szCs w:val="22"/>
              </w:rPr>
            </w:pPr>
          </w:p>
        </w:tc>
        <w:tc>
          <w:tcPr>
            <w:tcW w:w="4612" w:type="pct"/>
          </w:tcPr>
          <w:p w:rsidR="00AD621D" w:rsidRPr="00022C00" w:rsidRDefault="00AD621D" w:rsidP="00AD621D">
            <w:pPr>
              <w:rPr>
                <w:sz w:val="22"/>
                <w:szCs w:val="22"/>
              </w:rPr>
            </w:pPr>
            <w:r w:rsidRPr="00022C00">
              <w:rPr>
                <w:rFonts w:hint="eastAsia"/>
                <w:sz w:val="22"/>
                <w:szCs w:val="22"/>
              </w:rPr>
              <w:t>休業要請外支援金</w:t>
            </w:r>
          </w:p>
        </w:tc>
      </w:tr>
      <w:tr w:rsidR="00AD621D" w:rsidRPr="00022C00" w:rsidTr="00762F77">
        <w:trPr>
          <w:jc w:val="center"/>
        </w:trPr>
        <w:tc>
          <w:tcPr>
            <w:tcW w:w="388" w:type="pct"/>
          </w:tcPr>
          <w:p w:rsidR="00AD621D" w:rsidRPr="00033BE6" w:rsidRDefault="00AD621D" w:rsidP="00AD621D">
            <w:pPr>
              <w:pStyle w:val="a4"/>
              <w:numPr>
                <w:ilvl w:val="0"/>
                <w:numId w:val="3"/>
              </w:numPr>
              <w:ind w:leftChars="0"/>
              <w:jc w:val="right"/>
              <w:rPr>
                <w:sz w:val="22"/>
                <w:szCs w:val="22"/>
              </w:rPr>
            </w:pPr>
          </w:p>
        </w:tc>
        <w:tc>
          <w:tcPr>
            <w:tcW w:w="4612" w:type="pct"/>
          </w:tcPr>
          <w:p w:rsidR="00AD621D" w:rsidRPr="00022C00" w:rsidRDefault="00AD621D" w:rsidP="00AD621D">
            <w:pPr>
              <w:rPr>
                <w:sz w:val="22"/>
                <w:szCs w:val="22"/>
              </w:rPr>
            </w:pPr>
            <w:r w:rsidRPr="00022C00">
              <w:rPr>
                <w:rFonts w:hint="eastAsia"/>
                <w:sz w:val="22"/>
                <w:szCs w:val="22"/>
              </w:rPr>
              <w:t>商店街感染症対策等支援事業</w:t>
            </w:r>
          </w:p>
        </w:tc>
      </w:tr>
      <w:tr w:rsidR="00AD621D" w:rsidRPr="00022C00" w:rsidTr="00762F77">
        <w:trPr>
          <w:jc w:val="center"/>
        </w:trPr>
        <w:tc>
          <w:tcPr>
            <w:tcW w:w="388" w:type="pct"/>
          </w:tcPr>
          <w:p w:rsidR="00AD621D" w:rsidRPr="00033BE6" w:rsidRDefault="00AD621D" w:rsidP="00AD621D">
            <w:pPr>
              <w:pStyle w:val="a4"/>
              <w:numPr>
                <w:ilvl w:val="0"/>
                <w:numId w:val="3"/>
              </w:numPr>
              <w:ind w:leftChars="0"/>
              <w:jc w:val="right"/>
              <w:rPr>
                <w:sz w:val="22"/>
                <w:szCs w:val="22"/>
              </w:rPr>
            </w:pPr>
          </w:p>
        </w:tc>
        <w:tc>
          <w:tcPr>
            <w:tcW w:w="4612" w:type="pct"/>
          </w:tcPr>
          <w:p w:rsidR="00AD621D" w:rsidRPr="00022C00" w:rsidRDefault="00AD621D" w:rsidP="00AD621D">
            <w:pPr>
              <w:rPr>
                <w:sz w:val="22"/>
                <w:szCs w:val="22"/>
              </w:rPr>
            </w:pPr>
            <w:r w:rsidRPr="00022C00">
              <w:rPr>
                <w:rFonts w:hint="eastAsia"/>
                <w:sz w:val="22"/>
                <w:szCs w:val="22"/>
              </w:rPr>
              <w:t>経営相談体制強化事業</w:t>
            </w:r>
          </w:p>
        </w:tc>
      </w:tr>
    </w:tbl>
    <w:p w:rsidR="002470F5" w:rsidRDefault="002470F5">
      <w:pPr>
        <w:rPr>
          <w:sz w:val="22"/>
        </w:rPr>
      </w:pPr>
    </w:p>
    <w:p w:rsidR="002470F5" w:rsidRPr="002470F5" w:rsidRDefault="002470F5">
      <w:pPr>
        <w:rPr>
          <w:b/>
          <w:sz w:val="22"/>
          <w:szCs w:val="22"/>
        </w:rPr>
      </w:pPr>
      <w:r w:rsidRPr="00F60504">
        <w:rPr>
          <w:rFonts w:hint="eastAsia"/>
          <w:b/>
          <w:sz w:val="22"/>
          <w:szCs w:val="22"/>
        </w:rPr>
        <w:t>（３）くらしを支えるセーフティネットのさらなる充実</w:t>
      </w:r>
    </w:p>
    <w:tbl>
      <w:tblPr>
        <w:tblStyle w:val="a3"/>
        <w:tblW w:w="5000" w:type="pct"/>
        <w:jc w:val="center"/>
        <w:tblLook w:val="04A0" w:firstRow="1" w:lastRow="0" w:firstColumn="1" w:lastColumn="0" w:noHBand="0" w:noVBand="1"/>
      </w:tblPr>
      <w:tblGrid>
        <w:gridCol w:w="725"/>
        <w:gridCol w:w="8619"/>
      </w:tblGrid>
      <w:tr w:rsidR="008C50C7" w:rsidRPr="00022C00" w:rsidTr="00AD621D">
        <w:trPr>
          <w:jc w:val="center"/>
        </w:trPr>
        <w:tc>
          <w:tcPr>
            <w:tcW w:w="5000" w:type="pct"/>
            <w:gridSpan w:val="2"/>
            <w:shd w:val="clear" w:color="auto" w:fill="DEEAF6" w:themeFill="accent1" w:themeFillTint="33"/>
          </w:tcPr>
          <w:p w:rsidR="008C50C7" w:rsidRPr="00022C00" w:rsidRDefault="008C50C7" w:rsidP="009E7B83">
            <w:pPr>
              <w:rPr>
                <w:sz w:val="22"/>
                <w:szCs w:val="22"/>
              </w:rPr>
            </w:pPr>
            <w:r w:rsidRPr="00022C00">
              <w:rPr>
                <w:rFonts w:hint="eastAsia"/>
                <w:b/>
                <w:sz w:val="22"/>
                <w:szCs w:val="22"/>
              </w:rPr>
              <w:t>〇府民生活を支える取組みの強化</w:t>
            </w:r>
          </w:p>
        </w:tc>
      </w:tr>
      <w:tr w:rsidR="00762F77" w:rsidRPr="00022C00" w:rsidTr="00AD621D">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9E7B83">
            <w:pPr>
              <w:rPr>
                <w:sz w:val="22"/>
                <w:szCs w:val="22"/>
              </w:rPr>
            </w:pPr>
            <w:r w:rsidRPr="00022C00">
              <w:rPr>
                <w:rFonts w:hint="eastAsia"/>
                <w:sz w:val="22"/>
                <w:szCs w:val="22"/>
              </w:rPr>
              <w:t>緊急小口資金等の特例貸付</w:t>
            </w:r>
          </w:p>
        </w:tc>
      </w:tr>
      <w:tr w:rsidR="00762F77" w:rsidRPr="00022C00" w:rsidTr="00AD621D">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3F5B81">
            <w:pPr>
              <w:rPr>
                <w:sz w:val="22"/>
                <w:szCs w:val="22"/>
              </w:rPr>
            </w:pPr>
            <w:r w:rsidRPr="00022C00">
              <w:rPr>
                <w:rFonts w:hint="eastAsia"/>
                <w:sz w:val="22"/>
                <w:szCs w:val="22"/>
              </w:rPr>
              <w:t>NPO等社会課題解決活動支援事業</w:t>
            </w:r>
          </w:p>
        </w:tc>
      </w:tr>
      <w:tr w:rsidR="00762F77" w:rsidRPr="00022C00" w:rsidTr="00AD621D">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3F5B81">
            <w:pPr>
              <w:rPr>
                <w:sz w:val="22"/>
                <w:szCs w:val="22"/>
              </w:rPr>
            </w:pPr>
            <w:r w:rsidRPr="0070150B">
              <w:rPr>
                <w:rFonts w:hint="eastAsia"/>
                <w:sz w:val="22"/>
                <w:szCs w:val="22"/>
              </w:rPr>
              <w:t>新型コロナ対策等Ｗｅｂサイト緊急リニューアル事業</w:t>
            </w:r>
          </w:p>
        </w:tc>
      </w:tr>
      <w:tr w:rsidR="002470F5" w:rsidRPr="00022C00" w:rsidTr="00AD621D">
        <w:trPr>
          <w:jc w:val="center"/>
        </w:trPr>
        <w:tc>
          <w:tcPr>
            <w:tcW w:w="388" w:type="pct"/>
          </w:tcPr>
          <w:p w:rsidR="002470F5" w:rsidRPr="00033BE6" w:rsidRDefault="002470F5" w:rsidP="00762F77">
            <w:pPr>
              <w:pStyle w:val="a4"/>
              <w:numPr>
                <w:ilvl w:val="0"/>
                <w:numId w:val="3"/>
              </w:numPr>
              <w:ind w:leftChars="0"/>
              <w:jc w:val="right"/>
              <w:rPr>
                <w:sz w:val="22"/>
                <w:szCs w:val="22"/>
              </w:rPr>
            </w:pPr>
          </w:p>
        </w:tc>
        <w:tc>
          <w:tcPr>
            <w:tcW w:w="4612" w:type="pct"/>
          </w:tcPr>
          <w:p w:rsidR="002470F5" w:rsidRPr="0070150B" w:rsidRDefault="002470F5" w:rsidP="003F5B81">
            <w:pPr>
              <w:rPr>
                <w:sz w:val="22"/>
                <w:szCs w:val="22"/>
              </w:rPr>
            </w:pPr>
            <w:r w:rsidRPr="00022C00">
              <w:rPr>
                <w:rFonts w:hint="eastAsia"/>
                <w:sz w:val="22"/>
                <w:szCs w:val="22"/>
              </w:rPr>
              <w:t>AIチャットボット推進事業</w:t>
            </w:r>
          </w:p>
        </w:tc>
      </w:tr>
      <w:tr w:rsidR="00762F77" w:rsidRPr="00022C00" w:rsidTr="00AD621D">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3F5B81">
            <w:pPr>
              <w:rPr>
                <w:sz w:val="22"/>
                <w:szCs w:val="22"/>
              </w:rPr>
            </w:pPr>
            <w:r w:rsidRPr="00022C00">
              <w:rPr>
                <w:rFonts w:hint="eastAsia"/>
                <w:sz w:val="22"/>
                <w:szCs w:val="22"/>
              </w:rPr>
              <w:t>消費生活相談体制強化事業</w:t>
            </w:r>
          </w:p>
        </w:tc>
      </w:tr>
      <w:tr w:rsidR="00762F77" w:rsidRPr="00022C00" w:rsidTr="00AD621D">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3F5B81">
            <w:pPr>
              <w:rPr>
                <w:sz w:val="22"/>
                <w:szCs w:val="22"/>
              </w:rPr>
            </w:pPr>
            <w:r w:rsidRPr="00022C00">
              <w:rPr>
                <w:rFonts w:hint="eastAsia"/>
                <w:sz w:val="22"/>
                <w:szCs w:val="22"/>
              </w:rPr>
              <w:t>女性相談センター体制強化事業</w:t>
            </w:r>
          </w:p>
        </w:tc>
      </w:tr>
      <w:tr w:rsidR="00762F77" w:rsidRPr="00022C00" w:rsidTr="00AD621D">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Default="00762F77" w:rsidP="003F5B81">
            <w:pPr>
              <w:rPr>
                <w:sz w:val="22"/>
                <w:szCs w:val="22"/>
              </w:rPr>
            </w:pPr>
            <w:r w:rsidRPr="00022C00">
              <w:rPr>
                <w:rFonts w:hint="eastAsia"/>
                <w:sz w:val="22"/>
                <w:szCs w:val="22"/>
              </w:rPr>
              <w:t>新型コロナウイルス感染症相談体制の強化</w:t>
            </w:r>
          </w:p>
          <w:p w:rsidR="00762F77" w:rsidRPr="00022C00" w:rsidRDefault="00762F77" w:rsidP="003F5B81">
            <w:pPr>
              <w:rPr>
                <w:sz w:val="22"/>
                <w:szCs w:val="22"/>
              </w:rPr>
            </w:pPr>
            <w:r w:rsidRPr="00022C00">
              <w:rPr>
                <w:rFonts w:hint="eastAsia"/>
                <w:sz w:val="22"/>
                <w:szCs w:val="22"/>
              </w:rPr>
              <w:t>（SNS相談体制・自殺予防電話相談体制の強化等）</w:t>
            </w:r>
          </w:p>
        </w:tc>
      </w:tr>
      <w:tr w:rsidR="00762F77" w:rsidRPr="00022C00" w:rsidTr="00AD621D">
        <w:trPr>
          <w:jc w:val="center"/>
        </w:trPr>
        <w:tc>
          <w:tcPr>
            <w:tcW w:w="388" w:type="pct"/>
            <w:shd w:val="clear" w:color="auto" w:fill="auto"/>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3F5B81">
            <w:pPr>
              <w:rPr>
                <w:sz w:val="22"/>
                <w:szCs w:val="22"/>
              </w:rPr>
            </w:pPr>
            <w:r w:rsidRPr="00022C00">
              <w:rPr>
                <w:rFonts w:hint="eastAsia"/>
                <w:sz w:val="22"/>
                <w:szCs w:val="22"/>
              </w:rPr>
              <w:t>自殺対策強化事業（若年者層向けSNS</w:t>
            </w:r>
            <w:r>
              <w:rPr>
                <w:rFonts w:hint="eastAsia"/>
                <w:sz w:val="22"/>
                <w:szCs w:val="22"/>
              </w:rPr>
              <w:t>相談体制整備）</w:t>
            </w:r>
          </w:p>
        </w:tc>
      </w:tr>
      <w:tr w:rsidR="00762F77" w:rsidRPr="00022C00" w:rsidTr="00AD621D">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3F5B81">
            <w:pPr>
              <w:rPr>
                <w:sz w:val="22"/>
                <w:szCs w:val="22"/>
              </w:rPr>
            </w:pPr>
            <w:r w:rsidRPr="00022C00">
              <w:rPr>
                <w:rFonts w:hint="eastAsia"/>
                <w:sz w:val="22"/>
                <w:szCs w:val="22"/>
              </w:rPr>
              <w:t>新型コロナウイルス流行下における妊産婦総合支援事業</w:t>
            </w:r>
          </w:p>
        </w:tc>
      </w:tr>
      <w:tr w:rsidR="00762F77" w:rsidRPr="00022C00" w:rsidTr="00AD621D">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3F5B81">
            <w:pPr>
              <w:rPr>
                <w:sz w:val="22"/>
                <w:szCs w:val="22"/>
              </w:rPr>
            </w:pPr>
            <w:r w:rsidRPr="00022C00">
              <w:rPr>
                <w:rFonts w:hint="eastAsia"/>
                <w:sz w:val="22"/>
                <w:szCs w:val="22"/>
              </w:rPr>
              <w:t>外出自粛高齢者・障がい者等見守り支援事業</w:t>
            </w:r>
          </w:p>
        </w:tc>
      </w:tr>
      <w:tr w:rsidR="00762F77" w:rsidRPr="00022C00" w:rsidTr="00AD621D">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3F5B81">
            <w:pPr>
              <w:rPr>
                <w:sz w:val="22"/>
                <w:szCs w:val="22"/>
              </w:rPr>
            </w:pPr>
            <w:r>
              <w:rPr>
                <w:rFonts w:hint="eastAsia"/>
                <w:sz w:val="22"/>
                <w:szCs w:val="22"/>
              </w:rPr>
              <w:t>介護・福祉人材の確保</w:t>
            </w:r>
          </w:p>
        </w:tc>
      </w:tr>
      <w:tr w:rsidR="00762F77" w:rsidRPr="00022C00" w:rsidTr="00AD621D">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3F5B81">
            <w:pPr>
              <w:rPr>
                <w:sz w:val="22"/>
                <w:szCs w:val="22"/>
              </w:rPr>
            </w:pPr>
            <w:r>
              <w:rPr>
                <w:rFonts w:hint="eastAsia"/>
                <w:sz w:val="22"/>
                <w:szCs w:val="22"/>
              </w:rPr>
              <w:t>福祉情報コミュニケーションセンター管理運営事業</w:t>
            </w:r>
          </w:p>
        </w:tc>
      </w:tr>
      <w:tr w:rsidR="00762F77" w:rsidRPr="00022C00" w:rsidTr="00AD621D">
        <w:trPr>
          <w:jc w:val="center"/>
        </w:trPr>
        <w:tc>
          <w:tcPr>
            <w:tcW w:w="388" w:type="pct"/>
            <w:shd w:val="clear" w:color="auto" w:fill="auto"/>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3F5B81">
            <w:pPr>
              <w:rPr>
                <w:sz w:val="22"/>
                <w:szCs w:val="22"/>
              </w:rPr>
            </w:pPr>
            <w:r>
              <w:rPr>
                <w:rFonts w:hint="eastAsia"/>
                <w:sz w:val="22"/>
                <w:szCs w:val="22"/>
              </w:rPr>
              <w:t>重度障がい者就業支援事業</w:t>
            </w:r>
          </w:p>
        </w:tc>
      </w:tr>
      <w:tr w:rsidR="00762F77" w:rsidRPr="00022C00" w:rsidTr="00AD621D">
        <w:trPr>
          <w:jc w:val="center"/>
        </w:trPr>
        <w:tc>
          <w:tcPr>
            <w:tcW w:w="388" w:type="pct"/>
            <w:shd w:val="clear" w:color="auto" w:fill="auto"/>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3F5B81">
            <w:pPr>
              <w:rPr>
                <w:sz w:val="22"/>
                <w:szCs w:val="22"/>
              </w:rPr>
            </w:pPr>
            <w:r>
              <w:rPr>
                <w:rFonts w:hint="eastAsia"/>
                <w:sz w:val="22"/>
                <w:szCs w:val="22"/>
              </w:rPr>
              <w:t>障がい者雇用に向けた企業の取組促進事業</w:t>
            </w:r>
          </w:p>
        </w:tc>
      </w:tr>
      <w:tr w:rsidR="00762F77" w:rsidRPr="00022C00" w:rsidTr="00AD621D">
        <w:trPr>
          <w:jc w:val="center"/>
        </w:trPr>
        <w:tc>
          <w:tcPr>
            <w:tcW w:w="388" w:type="pct"/>
            <w:shd w:val="clear" w:color="auto" w:fill="auto"/>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3F5B81">
            <w:pPr>
              <w:rPr>
                <w:sz w:val="22"/>
                <w:szCs w:val="22"/>
              </w:rPr>
            </w:pPr>
            <w:r>
              <w:rPr>
                <w:rFonts w:hint="eastAsia"/>
                <w:sz w:val="22"/>
                <w:szCs w:val="22"/>
              </w:rPr>
              <w:t>医師確保対策事業（医師のキャリア形成支援）</w:t>
            </w:r>
          </w:p>
        </w:tc>
      </w:tr>
      <w:tr w:rsidR="00762F77" w:rsidRPr="00022C00" w:rsidTr="00AD621D">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3F5B81">
            <w:pPr>
              <w:rPr>
                <w:sz w:val="22"/>
                <w:szCs w:val="22"/>
              </w:rPr>
            </w:pPr>
            <w:r>
              <w:rPr>
                <w:rFonts w:hint="eastAsia"/>
                <w:sz w:val="22"/>
                <w:szCs w:val="22"/>
              </w:rPr>
              <w:t>防犯アプリシステムの構築</w:t>
            </w:r>
          </w:p>
        </w:tc>
      </w:tr>
      <w:tr w:rsidR="00762F77" w:rsidRPr="00022C00" w:rsidTr="00AD621D">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3F5B81">
            <w:pPr>
              <w:rPr>
                <w:sz w:val="22"/>
                <w:szCs w:val="22"/>
              </w:rPr>
            </w:pPr>
            <w:r>
              <w:rPr>
                <w:rFonts w:hint="eastAsia"/>
                <w:sz w:val="22"/>
                <w:szCs w:val="22"/>
              </w:rPr>
              <w:t>交番・駐在所警戒カメラシステム整備</w:t>
            </w:r>
          </w:p>
        </w:tc>
      </w:tr>
      <w:tr w:rsidR="008C50C7" w:rsidRPr="00022C00" w:rsidTr="00AD621D">
        <w:trPr>
          <w:jc w:val="center"/>
        </w:trPr>
        <w:tc>
          <w:tcPr>
            <w:tcW w:w="5000" w:type="pct"/>
            <w:gridSpan w:val="2"/>
            <w:shd w:val="clear" w:color="auto" w:fill="DEEAF6" w:themeFill="accent1" w:themeFillTint="33"/>
          </w:tcPr>
          <w:p w:rsidR="008C50C7" w:rsidRDefault="008C50C7" w:rsidP="003F5B81">
            <w:pPr>
              <w:rPr>
                <w:sz w:val="22"/>
                <w:szCs w:val="22"/>
              </w:rPr>
            </w:pPr>
            <w:r w:rsidRPr="00022C00">
              <w:rPr>
                <w:rFonts w:hint="eastAsia"/>
                <w:b/>
                <w:sz w:val="22"/>
                <w:szCs w:val="22"/>
              </w:rPr>
              <w:t>〇コロナ禍における子どもたちの学びの保障、成長を育む取組みの推進</w:t>
            </w:r>
          </w:p>
        </w:tc>
      </w:tr>
      <w:tr w:rsidR="00762F77" w:rsidRPr="00022C00" w:rsidTr="00762F7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C95605">
            <w:pPr>
              <w:rPr>
                <w:sz w:val="22"/>
                <w:szCs w:val="22"/>
              </w:rPr>
            </w:pPr>
            <w:r w:rsidRPr="00022C00">
              <w:rPr>
                <w:rFonts w:hint="eastAsia"/>
                <w:sz w:val="22"/>
                <w:szCs w:val="22"/>
              </w:rPr>
              <w:t>府立学校オンライン学習環境緊急整備事業</w:t>
            </w:r>
          </w:p>
        </w:tc>
      </w:tr>
      <w:tr w:rsidR="00762F77" w:rsidRPr="00022C00" w:rsidTr="00762F7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3F5B81">
            <w:pPr>
              <w:rPr>
                <w:sz w:val="22"/>
                <w:szCs w:val="22"/>
              </w:rPr>
            </w:pPr>
            <w:r>
              <w:rPr>
                <w:rFonts w:hint="eastAsia"/>
                <w:sz w:val="22"/>
                <w:szCs w:val="22"/>
              </w:rPr>
              <w:t>府立学校スマートスクール推進事業</w:t>
            </w:r>
          </w:p>
        </w:tc>
      </w:tr>
      <w:tr w:rsidR="00762F77" w:rsidRPr="00022C00" w:rsidTr="00762F7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3F5B81">
            <w:pPr>
              <w:rPr>
                <w:sz w:val="22"/>
                <w:szCs w:val="22"/>
              </w:rPr>
            </w:pPr>
            <w:r w:rsidRPr="00022C00">
              <w:rPr>
                <w:rFonts w:hint="eastAsia"/>
                <w:sz w:val="22"/>
                <w:szCs w:val="22"/>
              </w:rPr>
              <w:t>大阪大会開催支援事業</w:t>
            </w:r>
          </w:p>
        </w:tc>
      </w:tr>
      <w:tr w:rsidR="00762F77" w:rsidRPr="00022C00" w:rsidTr="00762F7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4D0B56">
            <w:pPr>
              <w:rPr>
                <w:sz w:val="22"/>
                <w:szCs w:val="22"/>
              </w:rPr>
            </w:pPr>
            <w:r w:rsidRPr="00022C00">
              <w:rPr>
                <w:rFonts w:hint="eastAsia"/>
                <w:sz w:val="22"/>
                <w:szCs w:val="22"/>
              </w:rPr>
              <w:t>子ども・子育て支援事業（臨時休校に伴う放課後児童クラブ等の対応にかかる支援）</w:t>
            </w:r>
          </w:p>
        </w:tc>
      </w:tr>
      <w:tr w:rsidR="00762F77" w:rsidRPr="00022C00" w:rsidTr="00762F7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3F5B81">
            <w:pPr>
              <w:rPr>
                <w:sz w:val="22"/>
                <w:szCs w:val="22"/>
              </w:rPr>
            </w:pPr>
            <w:r w:rsidRPr="00022C00">
              <w:rPr>
                <w:rFonts w:hint="eastAsia"/>
                <w:sz w:val="22"/>
                <w:szCs w:val="22"/>
              </w:rPr>
              <w:t>休業期間中の家庭学習・家庭保育等支援事業</w:t>
            </w:r>
          </w:p>
        </w:tc>
      </w:tr>
      <w:tr w:rsidR="00762F77" w:rsidRPr="00022C00" w:rsidTr="00762F7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3F5B81">
            <w:pPr>
              <w:rPr>
                <w:sz w:val="22"/>
                <w:szCs w:val="22"/>
              </w:rPr>
            </w:pPr>
            <w:r w:rsidRPr="00022C00">
              <w:rPr>
                <w:rFonts w:hint="eastAsia"/>
                <w:sz w:val="22"/>
                <w:szCs w:val="22"/>
              </w:rPr>
              <w:t>SNS</w:t>
            </w:r>
            <w:r>
              <w:rPr>
                <w:rFonts w:hint="eastAsia"/>
                <w:sz w:val="22"/>
                <w:szCs w:val="22"/>
              </w:rPr>
              <w:t>活用相談体制調査研究事業</w:t>
            </w:r>
          </w:p>
        </w:tc>
      </w:tr>
      <w:tr w:rsidR="00762F77" w:rsidRPr="00022C00" w:rsidTr="00762F7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3F5B81">
            <w:pPr>
              <w:rPr>
                <w:sz w:val="22"/>
                <w:szCs w:val="22"/>
              </w:rPr>
            </w:pPr>
            <w:r w:rsidRPr="00022C00">
              <w:rPr>
                <w:rFonts w:hint="eastAsia"/>
                <w:sz w:val="22"/>
                <w:szCs w:val="22"/>
              </w:rPr>
              <w:t>SNS</w:t>
            </w:r>
            <w:r>
              <w:rPr>
                <w:rFonts w:hint="eastAsia"/>
                <w:sz w:val="22"/>
                <w:szCs w:val="22"/>
              </w:rPr>
              <w:t>等に起因した青少年の被害防止対策事業</w:t>
            </w:r>
          </w:p>
        </w:tc>
      </w:tr>
      <w:tr w:rsidR="00762F77" w:rsidRPr="00022C00" w:rsidTr="00762F7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3F5B81">
            <w:pPr>
              <w:rPr>
                <w:sz w:val="22"/>
                <w:szCs w:val="22"/>
              </w:rPr>
            </w:pPr>
            <w:r>
              <w:rPr>
                <w:rFonts w:hint="eastAsia"/>
                <w:sz w:val="22"/>
                <w:szCs w:val="22"/>
              </w:rPr>
              <w:t>小学生新学力テスト事業</w:t>
            </w:r>
          </w:p>
        </w:tc>
      </w:tr>
      <w:tr w:rsidR="00762F77" w:rsidRPr="00022C00" w:rsidTr="00762F7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3F5B81">
            <w:pPr>
              <w:rPr>
                <w:sz w:val="22"/>
                <w:szCs w:val="22"/>
              </w:rPr>
            </w:pPr>
            <w:r>
              <w:rPr>
                <w:rFonts w:hint="eastAsia"/>
                <w:sz w:val="22"/>
                <w:szCs w:val="22"/>
              </w:rPr>
              <w:t>小中学校における日本語指導推進事業</w:t>
            </w:r>
          </w:p>
        </w:tc>
      </w:tr>
      <w:tr w:rsidR="00762F77" w:rsidRPr="00022C00" w:rsidTr="00762F7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3F5B81">
            <w:pPr>
              <w:rPr>
                <w:sz w:val="22"/>
                <w:szCs w:val="22"/>
              </w:rPr>
            </w:pPr>
            <w:r>
              <w:rPr>
                <w:rFonts w:hint="eastAsia"/>
                <w:sz w:val="22"/>
                <w:szCs w:val="22"/>
              </w:rPr>
              <w:t>医療的ケア通学支援事業</w:t>
            </w:r>
          </w:p>
        </w:tc>
      </w:tr>
      <w:tr w:rsidR="00762F77" w:rsidRPr="00022C00" w:rsidTr="00762F7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3F5B81">
            <w:pPr>
              <w:rPr>
                <w:sz w:val="22"/>
                <w:szCs w:val="22"/>
              </w:rPr>
            </w:pPr>
            <w:r>
              <w:rPr>
                <w:rFonts w:hint="eastAsia"/>
                <w:sz w:val="22"/>
                <w:szCs w:val="22"/>
              </w:rPr>
              <w:t>大阪府立大学・大阪市立大学等授業料等支援事業</w:t>
            </w:r>
          </w:p>
        </w:tc>
      </w:tr>
      <w:tr w:rsidR="00762F77" w:rsidRPr="00022C00" w:rsidTr="00762F7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70150B">
            <w:pPr>
              <w:rPr>
                <w:sz w:val="22"/>
                <w:szCs w:val="22"/>
              </w:rPr>
            </w:pPr>
            <w:r w:rsidRPr="0070150B">
              <w:rPr>
                <w:rFonts w:hint="eastAsia"/>
                <w:sz w:val="22"/>
                <w:szCs w:val="22"/>
              </w:rPr>
              <w:t>児童虐待対応の拡充・強化（SNSを活用した児童虐待防止相談事業等）</w:t>
            </w:r>
          </w:p>
        </w:tc>
      </w:tr>
      <w:tr w:rsidR="00762F77" w:rsidRPr="00022C00" w:rsidTr="00762F7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3F5B81">
            <w:pPr>
              <w:rPr>
                <w:sz w:val="22"/>
                <w:szCs w:val="22"/>
              </w:rPr>
            </w:pPr>
            <w:r>
              <w:rPr>
                <w:rFonts w:hint="eastAsia"/>
                <w:sz w:val="22"/>
                <w:szCs w:val="22"/>
              </w:rPr>
              <w:t>いじめ虐待等対応支援体制構築事業</w:t>
            </w:r>
          </w:p>
        </w:tc>
      </w:tr>
      <w:tr w:rsidR="00762F77" w:rsidRPr="00022C00" w:rsidTr="00762F7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3F5B81">
            <w:pPr>
              <w:rPr>
                <w:sz w:val="22"/>
                <w:szCs w:val="22"/>
              </w:rPr>
            </w:pPr>
            <w:r>
              <w:rPr>
                <w:rFonts w:hint="eastAsia"/>
                <w:sz w:val="22"/>
                <w:szCs w:val="22"/>
              </w:rPr>
              <w:t>里親委託推進事業</w:t>
            </w:r>
          </w:p>
        </w:tc>
      </w:tr>
      <w:tr w:rsidR="00762F77" w:rsidRPr="00022C00" w:rsidTr="00762F7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3F5B81">
            <w:pPr>
              <w:rPr>
                <w:sz w:val="22"/>
                <w:szCs w:val="22"/>
              </w:rPr>
            </w:pPr>
            <w:r>
              <w:rPr>
                <w:rFonts w:hint="eastAsia"/>
                <w:sz w:val="22"/>
                <w:szCs w:val="22"/>
              </w:rPr>
              <w:t>新子育て支援交付金（優先配分枠分）</w:t>
            </w:r>
          </w:p>
        </w:tc>
      </w:tr>
      <w:tr w:rsidR="008C50C7" w:rsidRPr="00022C00" w:rsidTr="008C50C7">
        <w:trPr>
          <w:jc w:val="center"/>
        </w:trPr>
        <w:tc>
          <w:tcPr>
            <w:tcW w:w="5000" w:type="pct"/>
            <w:gridSpan w:val="2"/>
            <w:shd w:val="clear" w:color="auto" w:fill="DEEAF6" w:themeFill="accent1" w:themeFillTint="33"/>
          </w:tcPr>
          <w:p w:rsidR="008C50C7" w:rsidRDefault="008C50C7" w:rsidP="003F5B81">
            <w:pPr>
              <w:rPr>
                <w:sz w:val="22"/>
                <w:szCs w:val="22"/>
              </w:rPr>
            </w:pPr>
            <w:r w:rsidRPr="00022C00">
              <w:rPr>
                <w:rFonts w:hint="eastAsia"/>
                <w:b/>
                <w:sz w:val="22"/>
                <w:szCs w:val="22"/>
              </w:rPr>
              <w:t>〇「新しい生活様式」への対応促進</w:t>
            </w:r>
          </w:p>
        </w:tc>
      </w:tr>
      <w:tr w:rsidR="008C50C7" w:rsidRPr="00022C00" w:rsidTr="008C50C7">
        <w:trPr>
          <w:jc w:val="center"/>
        </w:trPr>
        <w:tc>
          <w:tcPr>
            <w:tcW w:w="388" w:type="pct"/>
            <w:shd w:val="clear" w:color="auto" w:fill="auto"/>
          </w:tcPr>
          <w:p w:rsidR="008C50C7" w:rsidRPr="008C50C7" w:rsidRDefault="008C50C7" w:rsidP="00AD621D">
            <w:pPr>
              <w:jc w:val="center"/>
              <w:rPr>
                <w:sz w:val="22"/>
                <w:szCs w:val="22"/>
              </w:rPr>
            </w:pPr>
            <w:r w:rsidRPr="008C50C7">
              <w:rPr>
                <w:rFonts w:hint="eastAsia"/>
                <w:sz w:val="22"/>
                <w:szCs w:val="22"/>
              </w:rPr>
              <w:t>再掲</w:t>
            </w:r>
          </w:p>
        </w:tc>
        <w:tc>
          <w:tcPr>
            <w:tcW w:w="4612" w:type="pct"/>
            <w:shd w:val="clear" w:color="auto" w:fill="auto"/>
          </w:tcPr>
          <w:p w:rsidR="008C50C7" w:rsidRPr="00022C00" w:rsidRDefault="008C50C7" w:rsidP="003F5B81">
            <w:pPr>
              <w:rPr>
                <w:b/>
                <w:sz w:val="22"/>
                <w:szCs w:val="22"/>
              </w:rPr>
            </w:pPr>
            <w:r>
              <w:rPr>
                <w:rFonts w:hint="eastAsia"/>
                <w:sz w:val="22"/>
                <w:szCs w:val="22"/>
              </w:rPr>
              <w:t>《少人数利用》飲食店応援キャンペーン事業</w:t>
            </w:r>
          </w:p>
        </w:tc>
      </w:tr>
      <w:tr w:rsidR="00762F77" w:rsidRPr="00022C00" w:rsidTr="00762F7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872BA0" w:rsidP="00852244">
            <w:pPr>
              <w:rPr>
                <w:sz w:val="22"/>
                <w:szCs w:val="22"/>
              </w:rPr>
            </w:pPr>
            <w:r w:rsidRPr="00022C00">
              <w:rPr>
                <w:rFonts w:hint="eastAsia"/>
                <w:sz w:val="22"/>
                <w:szCs w:val="22"/>
              </w:rPr>
              <w:t>高機能換気設備等導入支援事業</w:t>
            </w:r>
          </w:p>
        </w:tc>
      </w:tr>
      <w:tr w:rsidR="00872BA0" w:rsidRPr="00022C00" w:rsidTr="00762F77">
        <w:trPr>
          <w:jc w:val="center"/>
        </w:trPr>
        <w:tc>
          <w:tcPr>
            <w:tcW w:w="388" w:type="pct"/>
          </w:tcPr>
          <w:p w:rsidR="00872BA0" w:rsidRPr="00033BE6" w:rsidRDefault="00872BA0" w:rsidP="00762F77">
            <w:pPr>
              <w:pStyle w:val="a4"/>
              <w:numPr>
                <w:ilvl w:val="0"/>
                <w:numId w:val="3"/>
              </w:numPr>
              <w:ind w:leftChars="0"/>
              <w:jc w:val="right"/>
              <w:rPr>
                <w:sz w:val="22"/>
                <w:szCs w:val="22"/>
              </w:rPr>
            </w:pPr>
          </w:p>
        </w:tc>
        <w:tc>
          <w:tcPr>
            <w:tcW w:w="4612" w:type="pct"/>
          </w:tcPr>
          <w:p w:rsidR="00872BA0" w:rsidRPr="00022C00" w:rsidRDefault="00872BA0" w:rsidP="00852244">
            <w:pPr>
              <w:rPr>
                <w:sz w:val="22"/>
                <w:szCs w:val="22"/>
              </w:rPr>
            </w:pPr>
            <w:r w:rsidRPr="00022C00">
              <w:rPr>
                <w:rFonts w:hint="eastAsia"/>
                <w:sz w:val="22"/>
                <w:szCs w:val="22"/>
              </w:rPr>
              <w:t>在宅勤務実施事業</w:t>
            </w:r>
          </w:p>
        </w:tc>
      </w:tr>
      <w:tr w:rsidR="00762F77" w:rsidRPr="00022C00" w:rsidTr="00762F7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852244">
            <w:pPr>
              <w:rPr>
                <w:sz w:val="22"/>
                <w:szCs w:val="22"/>
              </w:rPr>
            </w:pPr>
            <w:r w:rsidRPr="00022C00">
              <w:rPr>
                <w:rFonts w:hint="eastAsia"/>
                <w:sz w:val="22"/>
                <w:szCs w:val="22"/>
              </w:rPr>
              <w:t>スマートシティ推進のための庁内ICT</w:t>
            </w:r>
            <w:r>
              <w:rPr>
                <w:rFonts w:hint="eastAsia"/>
                <w:sz w:val="22"/>
                <w:szCs w:val="22"/>
              </w:rPr>
              <w:t>環境整備事業</w:t>
            </w:r>
          </w:p>
        </w:tc>
      </w:tr>
      <w:tr w:rsidR="00762F77" w:rsidRPr="00022C00" w:rsidTr="00762F7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852244">
            <w:pPr>
              <w:rPr>
                <w:sz w:val="22"/>
                <w:szCs w:val="22"/>
              </w:rPr>
            </w:pPr>
            <w:r w:rsidRPr="00022C00">
              <w:rPr>
                <w:rFonts w:hint="eastAsia"/>
                <w:sz w:val="22"/>
                <w:szCs w:val="22"/>
              </w:rPr>
              <w:t>外出自粛デリバリーサービス活用支援事業費補助金</w:t>
            </w:r>
          </w:p>
        </w:tc>
      </w:tr>
    </w:tbl>
    <w:p w:rsidR="008C50C7" w:rsidRDefault="008C50C7">
      <w:pPr>
        <w:rPr>
          <w:sz w:val="22"/>
        </w:rPr>
      </w:pPr>
    </w:p>
    <w:p w:rsidR="008C50C7" w:rsidRPr="008C50C7" w:rsidRDefault="008C50C7">
      <w:pPr>
        <w:rPr>
          <w:b/>
          <w:sz w:val="22"/>
          <w:szCs w:val="22"/>
        </w:rPr>
      </w:pPr>
      <w:r w:rsidRPr="00F60504">
        <w:rPr>
          <w:rFonts w:hint="eastAsia"/>
          <w:b/>
          <w:sz w:val="22"/>
          <w:szCs w:val="22"/>
        </w:rPr>
        <w:t>（４）コロナを乗り越えた先にある大阪の成長・発展の基盤づくり</w:t>
      </w:r>
    </w:p>
    <w:tbl>
      <w:tblPr>
        <w:tblStyle w:val="a3"/>
        <w:tblW w:w="4997" w:type="pct"/>
        <w:jc w:val="center"/>
        <w:tblLook w:val="04A0" w:firstRow="1" w:lastRow="0" w:firstColumn="1" w:lastColumn="0" w:noHBand="0" w:noVBand="1"/>
      </w:tblPr>
      <w:tblGrid>
        <w:gridCol w:w="725"/>
        <w:gridCol w:w="8613"/>
      </w:tblGrid>
      <w:tr w:rsidR="008C50C7" w:rsidRPr="00022C00" w:rsidTr="008C50C7">
        <w:trPr>
          <w:jc w:val="center"/>
        </w:trPr>
        <w:tc>
          <w:tcPr>
            <w:tcW w:w="5000" w:type="pct"/>
            <w:gridSpan w:val="2"/>
            <w:shd w:val="clear" w:color="auto" w:fill="DEEAF6" w:themeFill="accent1" w:themeFillTint="33"/>
          </w:tcPr>
          <w:p w:rsidR="008C50C7" w:rsidRPr="00022C00" w:rsidRDefault="008C50C7" w:rsidP="00852244">
            <w:pPr>
              <w:rPr>
                <w:sz w:val="22"/>
                <w:szCs w:val="22"/>
              </w:rPr>
            </w:pPr>
            <w:r w:rsidRPr="00022C00">
              <w:rPr>
                <w:rFonts w:hint="eastAsia"/>
                <w:b/>
                <w:sz w:val="22"/>
                <w:szCs w:val="22"/>
              </w:rPr>
              <w:t>〇自然災害の教訓を踏まえた災害対応力の強化</w:t>
            </w:r>
          </w:p>
        </w:tc>
      </w:tr>
      <w:tr w:rsidR="00762F77" w:rsidRPr="00022C00" w:rsidTr="008C50C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852244">
            <w:pPr>
              <w:rPr>
                <w:sz w:val="22"/>
                <w:szCs w:val="22"/>
              </w:rPr>
            </w:pPr>
            <w:r w:rsidRPr="00022C00">
              <w:rPr>
                <w:rFonts w:hint="eastAsia"/>
                <w:sz w:val="22"/>
                <w:szCs w:val="22"/>
              </w:rPr>
              <w:t>森林防災・減災対策事業</w:t>
            </w:r>
          </w:p>
        </w:tc>
      </w:tr>
      <w:tr w:rsidR="00762F77" w:rsidRPr="00022C00" w:rsidTr="008C50C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852244">
            <w:pPr>
              <w:rPr>
                <w:sz w:val="22"/>
                <w:szCs w:val="22"/>
              </w:rPr>
            </w:pPr>
            <w:r w:rsidRPr="00022C00">
              <w:rPr>
                <w:rFonts w:hint="eastAsia"/>
                <w:sz w:val="22"/>
                <w:szCs w:val="22"/>
              </w:rPr>
              <w:t>ため池防災・減災対策の拡充・強化</w:t>
            </w:r>
          </w:p>
        </w:tc>
      </w:tr>
      <w:tr w:rsidR="00762F77" w:rsidRPr="00022C00" w:rsidTr="008C50C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852244">
            <w:pPr>
              <w:rPr>
                <w:sz w:val="22"/>
                <w:szCs w:val="22"/>
              </w:rPr>
            </w:pPr>
            <w:r w:rsidRPr="00022C00">
              <w:rPr>
                <w:rFonts w:hint="eastAsia"/>
                <w:sz w:val="22"/>
                <w:szCs w:val="22"/>
              </w:rPr>
              <w:t>三大水門の更新</w:t>
            </w:r>
          </w:p>
        </w:tc>
      </w:tr>
      <w:tr w:rsidR="00762F77" w:rsidRPr="00022C00" w:rsidTr="008C50C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852244">
            <w:pPr>
              <w:rPr>
                <w:sz w:val="22"/>
                <w:szCs w:val="22"/>
              </w:rPr>
            </w:pPr>
            <w:r w:rsidRPr="00022C00">
              <w:rPr>
                <w:rFonts w:hint="eastAsia"/>
                <w:sz w:val="22"/>
                <w:szCs w:val="22"/>
              </w:rPr>
              <w:t>阪神なんば線淀川橋りょうの改築</w:t>
            </w:r>
          </w:p>
        </w:tc>
      </w:tr>
      <w:tr w:rsidR="00762F77" w:rsidRPr="00022C00" w:rsidTr="008C50C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70150B">
            <w:pPr>
              <w:rPr>
                <w:sz w:val="22"/>
                <w:szCs w:val="22"/>
              </w:rPr>
            </w:pPr>
            <w:r w:rsidRPr="0070150B">
              <w:rPr>
                <w:rFonts w:hint="eastAsia"/>
                <w:sz w:val="22"/>
                <w:szCs w:val="22"/>
              </w:rPr>
              <w:t>防潮堤液状化対策（津波・高潮対策）</w:t>
            </w:r>
          </w:p>
        </w:tc>
      </w:tr>
      <w:tr w:rsidR="00762F77" w:rsidRPr="00022C00" w:rsidTr="008C50C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852244">
            <w:pPr>
              <w:rPr>
                <w:sz w:val="22"/>
                <w:szCs w:val="22"/>
              </w:rPr>
            </w:pPr>
            <w:r w:rsidRPr="00022C00">
              <w:rPr>
                <w:rFonts w:hint="eastAsia"/>
                <w:sz w:val="22"/>
                <w:szCs w:val="22"/>
              </w:rPr>
              <w:t>建築物震災対策推進事業</w:t>
            </w:r>
          </w:p>
        </w:tc>
      </w:tr>
      <w:tr w:rsidR="00762F77" w:rsidRPr="00022C00" w:rsidTr="008C50C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852244">
            <w:pPr>
              <w:rPr>
                <w:sz w:val="22"/>
                <w:szCs w:val="22"/>
              </w:rPr>
            </w:pPr>
            <w:r w:rsidRPr="00022C00">
              <w:rPr>
                <w:rFonts w:hint="eastAsia"/>
                <w:sz w:val="22"/>
                <w:szCs w:val="22"/>
              </w:rPr>
              <w:t>密集住宅市街地整備促進事業</w:t>
            </w:r>
          </w:p>
        </w:tc>
      </w:tr>
      <w:tr w:rsidR="00762F77" w:rsidRPr="00022C00" w:rsidTr="008C50C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852244">
            <w:pPr>
              <w:rPr>
                <w:sz w:val="22"/>
                <w:szCs w:val="22"/>
              </w:rPr>
            </w:pPr>
            <w:r w:rsidRPr="00022C00">
              <w:rPr>
                <w:rFonts w:hint="eastAsia"/>
                <w:sz w:val="22"/>
                <w:szCs w:val="22"/>
              </w:rPr>
              <w:t>災害医療機関施設整備事業</w:t>
            </w:r>
          </w:p>
        </w:tc>
      </w:tr>
      <w:tr w:rsidR="00762F77" w:rsidRPr="00022C00" w:rsidTr="008C50C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852244">
            <w:pPr>
              <w:rPr>
                <w:sz w:val="22"/>
                <w:szCs w:val="22"/>
              </w:rPr>
            </w:pPr>
            <w:r w:rsidRPr="00022C00">
              <w:rPr>
                <w:rFonts w:hint="eastAsia"/>
                <w:sz w:val="22"/>
                <w:szCs w:val="22"/>
              </w:rPr>
              <w:t>避難行動の支援（洪水・土砂災害・高潮対策）</w:t>
            </w:r>
          </w:p>
        </w:tc>
      </w:tr>
      <w:tr w:rsidR="00762F77" w:rsidRPr="00022C00" w:rsidTr="008C50C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852244">
            <w:pPr>
              <w:rPr>
                <w:sz w:val="22"/>
                <w:szCs w:val="22"/>
              </w:rPr>
            </w:pPr>
            <w:r w:rsidRPr="00022C00">
              <w:rPr>
                <w:rFonts w:hint="eastAsia"/>
                <w:sz w:val="22"/>
                <w:szCs w:val="22"/>
              </w:rPr>
              <w:t>先端技術等を活用した災害対応力強化事業</w:t>
            </w:r>
          </w:p>
        </w:tc>
      </w:tr>
      <w:tr w:rsidR="00762F77" w:rsidRPr="00022C00" w:rsidTr="008C50C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852244">
            <w:pPr>
              <w:rPr>
                <w:sz w:val="22"/>
                <w:szCs w:val="22"/>
              </w:rPr>
            </w:pPr>
            <w:r w:rsidRPr="00022C00">
              <w:rPr>
                <w:rFonts w:hint="eastAsia"/>
                <w:sz w:val="22"/>
                <w:szCs w:val="22"/>
              </w:rPr>
              <w:t>市町村の災害対策機能強化充実事業</w:t>
            </w:r>
          </w:p>
        </w:tc>
      </w:tr>
      <w:tr w:rsidR="00762F77" w:rsidRPr="00022C00" w:rsidTr="008C50C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852244">
            <w:pPr>
              <w:rPr>
                <w:sz w:val="22"/>
                <w:szCs w:val="22"/>
              </w:rPr>
            </w:pPr>
            <w:r w:rsidRPr="00022C00">
              <w:rPr>
                <w:rFonts w:hint="eastAsia"/>
                <w:sz w:val="22"/>
                <w:szCs w:val="22"/>
              </w:rPr>
              <w:t>災害派遣福祉チーム（DWAT）構築事業</w:t>
            </w:r>
          </w:p>
        </w:tc>
      </w:tr>
      <w:tr w:rsidR="00762F77" w:rsidRPr="00022C00" w:rsidTr="008C50C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852244">
            <w:pPr>
              <w:rPr>
                <w:sz w:val="22"/>
                <w:szCs w:val="22"/>
              </w:rPr>
            </w:pPr>
            <w:r w:rsidRPr="00022C00">
              <w:rPr>
                <w:rFonts w:hint="eastAsia"/>
                <w:sz w:val="22"/>
                <w:szCs w:val="22"/>
              </w:rPr>
              <w:t>災害時多言語支援事業</w:t>
            </w:r>
          </w:p>
        </w:tc>
      </w:tr>
    </w:tbl>
    <w:p w:rsidR="008C50C7" w:rsidRDefault="008C50C7">
      <w:pPr>
        <w:rPr>
          <w:sz w:val="22"/>
        </w:rPr>
      </w:pPr>
    </w:p>
    <w:p w:rsidR="008C50C7" w:rsidRDefault="008C50C7">
      <w:pPr>
        <w:rPr>
          <w:sz w:val="22"/>
        </w:rPr>
      </w:pPr>
    </w:p>
    <w:p w:rsidR="008C50C7" w:rsidRDefault="008C50C7">
      <w:pPr>
        <w:rPr>
          <w:sz w:val="22"/>
        </w:rPr>
      </w:pPr>
    </w:p>
    <w:p w:rsidR="008C50C7" w:rsidRPr="008C50C7" w:rsidRDefault="008C50C7">
      <w:pPr>
        <w:rPr>
          <w:sz w:val="22"/>
        </w:rPr>
      </w:pPr>
    </w:p>
    <w:tbl>
      <w:tblPr>
        <w:tblStyle w:val="a3"/>
        <w:tblW w:w="4997" w:type="pct"/>
        <w:jc w:val="center"/>
        <w:tblLook w:val="04A0" w:firstRow="1" w:lastRow="0" w:firstColumn="1" w:lastColumn="0" w:noHBand="0" w:noVBand="1"/>
      </w:tblPr>
      <w:tblGrid>
        <w:gridCol w:w="725"/>
        <w:gridCol w:w="8613"/>
      </w:tblGrid>
      <w:tr w:rsidR="008C50C7" w:rsidRPr="00022C00" w:rsidTr="008C50C7">
        <w:trPr>
          <w:jc w:val="center"/>
        </w:trPr>
        <w:tc>
          <w:tcPr>
            <w:tcW w:w="5000" w:type="pct"/>
            <w:gridSpan w:val="2"/>
            <w:shd w:val="clear" w:color="auto" w:fill="DEEAF6" w:themeFill="accent1" w:themeFillTint="33"/>
          </w:tcPr>
          <w:p w:rsidR="008C50C7" w:rsidRPr="00022C00" w:rsidRDefault="008C50C7" w:rsidP="008C50C7">
            <w:pPr>
              <w:rPr>
                <w:b/>
                <w:sz w:val="22"/>
                <w:szCs w:val="22"/>
              </w:rPr>
            </w:pPr>
            <w:r w:rsidRPr="00022C00">
              <w:rPr>
                <w:rFonts w:hint="eastAsia"/>
                <w:b/>
                <w:sz w:val="22"/>
                <w:szCs w:val="22"/>
              </w:rPr>
              <w:t>〇将来の大阪の成長・発展を担う取組みの推進</w:t>
            </w:r>
          </w:p>
          <w:p w:rsidR="008C50C7" w:rsidRPr="00022C00" w:rsidRDefault="008C50C7" w:rsidP="008C50C7">
            <w:pPr>
              <w:rPr>
                <w:sz w:val="22"/>
                <w:szCs w:val="22"/>
              </w:rPr>
            </w:pPr>
            <w:r w:rsidRPr="00022C00">
              <w:rPr>
                <w:rFonts w:hint="eastAsia"/>
                <w:b/>
                <w:sz w:val="22"/>
                <w:szCs w:val="22"/>
              </w:rPr>
              <w:t>（万博成功に向けた準備、スマートシティ化の推進、スタートアップ・エコシステムの構築、IR誘致の推進など）</w:t>
            </w:r>
          </w:p>
        </w:tc>
      </w:tr>
      <w:tr w:rsidR="00762F77" w:rsidRPr="00022C00" w:rsidTr="008C50C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852244">
            <w:pPr>
              <w:rPr>
                <w:sz w:val="22"/>
                <w:szCs w:val="22"/>
              </w:rPr>
            </w:pPr>
            <w:r w:rsidRPr="00022C00">
              <w:rPr>
                <w:rFonts w:hint="eastAsia"/>
                <w:sz w:val="22"/>
                <w:szCs w:val="22"/>
              </w:rPr>
              <w:t>2025年日本国際博覧会推進事業</w:t>
            </w:r>
          </w:p>
        </w:tc>
      </w:tr>
      <w:tr w:rsidR="00762F77" w:rsidRPr="00022C00" w:rsidTr="008C50C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852244">
            <w:pPr>
              <w:rPr>
                <w:sz w:val="22"/>
                <w:szCs w:val="22"/>
              </w:rPr>
            </w:pPr>
            <w:r w:rsidRPr="00022C00">
              <w:rPr>
                <w:rFonts w:hint="eastAsia"/>
                <w:sz w:val="22"/>
                <w:szCs w:val="22"/>
              </w:rPr>
              <w:t>都市緑化を活用した猛暑対策事業</w:t>
            </w:r>
          </w:p>
        </w:tc>
      </w:tr>
      <w:tr w:rsidR="00762F77" w:rsidRPr="00022C00" w:rsidTr="008C50C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852244">
            <w:pPr>
              <w:rPr>
                <w:sz w:val="22"/>
                <w:szCs w:val="22"/>
              </w:rPr>
            </w:pPr>
            <w:r w:rsidRPr="00022C00">
              <w:rPr>
                <w:rFonts w:hint="eastAsia"/>
                <w:sz w:val="22"/>
                <w:szCs w:val="22"/>
              </w:rPr>
              <w:t>自転車通行環境整備事業</w:t>
            </w:r>
          </w:p>
        </w:tc>
      </w:tr>
      <w:tr w:rsidR="00762F77" w:rsidRPr="00022C00" w:rsidTr="008C50C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852244">
            <w:pPr>
              <w:rPr>
                <w:sz w:val="22"/>
                <w:szCs w:val="22"/>
              </w:rPr>
            </w:pPr>
            <w:r w:rsidRPr="00022C00">
              <w:rPr>
                <w:rFonts w:hint="eastAsia"/>
                <w:sz w:val="22"/>
                <w:szCs w:val="22"/>
              </w:rPr>
              <w:t>鉄道駅のバリアフリー推進</w:t>
            </w:r>
          </w:p>
        </w:tc>
      </w:tr>
      <w:tr w:rsidR="00762F77" w:rsidRPr="00022C00" w:rsidTr="008C50C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852244">
            <w:pPr>
              <w:rPr>
                <w:sz w:val="22"/>
                <w:szCs w:val="22"/>
              </w:rPr>
            </w:pPr>
            <w:r w:rsidRPr="00022C00">
              <w:rPr>
                <w:rFonts w:hint="eastAsia"/>
                <w:sz w:val="22"/>
                <w:szCs w:val="22"/>
              </w:rPr>
              <w:t>SDGs推進事業</w:t>
            </w:r>
          </w:p>
        </w:tc>
      </w:tr>
      <w:tr w:rsidR="00762F77" w:rsidRPr="00022C00" w:rsidTr="008C50C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852244">
            <w:pPr>
              <w:rPr>
                <w:sz w:val="22"/>
                <w:szCs w:val="22"/>
              </w:rPr>
            </w:pPr>
            <w:r w:rsidRPr="00022C00">
              <w:rPr>
                <w:rFonts w:hint="eastAsia"/>
                <w:sz w:val="22"/>
                <w:szCs w:val="22"/>
              </w:rPr>
              <w:t>性的指向及び性自認の多様性に関する府民の理解増進に関する事業</w:t>
            </w:r>
          </w:p>
        </w:tc>
      </w:tr>
      <w:tr w:rsidR="00762F77" w:rsidRPr="00022C00" w:rsidTr="008C50C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852244">
            <w:pPr>
              <w:rPr>
                <w:sz w:val="22"/>
                <w:szCs w:val="22"/>
              </w:rPr>
            </w:pPr>
            <w:r w:rsidRPr="00022C00">
              <w:rPr>
                <w:rFonts w:hint="eastAsia"/>
                <w:sz w:val="22"/>
                <w:szCs w:val="22"/>
              </w:rPr>
              <w:t>インターネット上の人権侵害の解消推進事業</w:t>
            </w:r>
          </w:p>
        </w:tc>
      </w:tr>
      <w:tr w:rsidR="00762F77" w:rsidRPr="00022C00" w:rsidTr="008C50C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852244">
            <w:pPr>
              <w:rPr>
                <w:sz w:val="22"/>
                <w:szCs w:val="22"/>
              </w:rPr>
            </w:pPr>
            <w:r w:rsidRPr="00022C00">
              <w:rPr>
                <w:rFonts w:hint="eastAsia"/>
                <w:sz w:val="22"/>
                <w:szCs w:val="22"/>
              </w:rPr>
              <w:t>ジェンダー平等啓発推進事業</w:t>
            </w:r>
          </w:p>
        </w:tc>
      </w:tr>
      <w:tr w:rsidR="00762F77" w:rsidRPr="00022C00" w:rsidTr="008C50C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852244">
            <w:pPr>
              <w:rPr>
                <w:sz w:val="22"/>
                <w:szCs w:val="22"/>
              </w:rPr>
            </w:pPr>
            <w:r w:rsidRPr="00022C00">
              <w:rPr>
                <w:rFonts w:hint="eastAsia"/>
                <w:sz w:val="22"/>
                <w:szCs w:val="22"/>
              </w:rPr>
              <w:t>受動喫煙防止対策推進事業</w:t>
            </w:r>
          </w:p>
        </w:tc>
      </w:tr>
      <w:tr w:rsidR="00762F77" w:rsidRPr="00022C00" w:rsidTr="008C50C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852244">
            <w:pPr>
              <w:rPr>
                <w:sz w:val="22"/>
                <w:szCs w:val="22"/>
              </w:rPr>
            </w:pPr>
            <w:r>
              <w:rPr>
                <w:rFonts w:hint="eastAsia"/>
                <w:sz w:val="22"/>
                <w:szCs w:val="22"/>
              </w:rPr>
              <w:t>感染症対策等の推進（風しん・</w:t>
            </w:r>
            <w:r w:rsidRPr="00022C00">
              <w:rPr>
                <w:rFonts w:hint="eastAsia"/>
                <w:sz w:val="22"/>
                <w:szCs w:val="22"/>
              </w:rPr>
              <w:t>エイズ等）</w:t>
            </w:r>
          </w:p>
        </w:tc>
      </w:tr>
      <w:tr w:rsidR="00762F77" w:rsidRPr="00022C00" w:rsidTr="008C50C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852244">
            <w:pPr>
              <w:rPr>
                <w:sz w:val="22"/>
                <w:szCs w:val="22"/>
              </w:rPr>
            </w:pPr>
            <w:r w:rsidRPr="00022C00">
              <w:rPr>
                <w:rFonts w:hint="eastAsia"/>
                <w:sz w:val="22"/>
                <w:szCs w:val="22"/>
              </w:rPr>
              <w:t>新型インフルエンザ対策事業（抗インフルエンザウイルス薬等の備蓄）</w:t>
            </w:r>
          </w:p>
        </w:tc>
      </w:tr>
      <w:tr w:rsidR="00762F77" w:rsidRPr="00022C00" w:rsidTr="008C50C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852244">
            <w:pPr>
              <w:rPr>
                <w:sz w:val="22"/>
                <w:szCs w:val="22"/>
              </w:rPr>
            </w:pPr>
            <w:r w:rsidRPr="00022C00">
              <w:rPr>
                <w:rFonts w:hint="eastAsia"/>
                <w:sz w:val="22"/>
                <w:szCs w:val="22"/>
              </w:rPr>
              <w:t>バイオプラスチックビジネス等推進事業</w:t>
            </w:r>
          </w:p>
        </w:tc>
      </w:tr>
      <w:tr w:rsidR="00762F77" w:rsidRPr="00022C00" w:rsidTr="008C50C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852244">
            <w:pPr>
              <w:rPr>
                <w:sz w:val="22"/>
                <w:szCs w:val="22"/>
              </w:rPr>
            </w:pPr>
            <w:r w:rsidRPr="00022C00">
              <w:rPr>
                <w:rFonts w:hint="eastAsia"/>
                <w:sz w:val="22"/>
                <w:szCs w:val="22"/>
              </w:rPr>
              <w:t>スマートシティ戦略推進事業</w:t>
            </w:r>
          </w:p>
        </w:tc>
      </w:tr>
      <w:tr w:rsidR="00762F77" w:rsidRPr="00022C00" w:rsidTr="008C50C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852244">
            <w:pPr>
              <w:rPr>
                <w:sz w:val="22"/>
                <w:szCs w:val="22"/>
              </w:rPr>
            </w:pPr>
            <w:r w:rsidRPr="00022C00">
              <w:rPr>
                <w:rFonts w:hint="eastAsia"/>
                <w:sz w:val="22"/>
                <w:szCs w:val="22"/>
              </w:rPr>
              <w:t>RPA推進事業</w:t>
            </w:r>
          </w:p>
        </w:tc>
      </w:tr>
      <w:tr w:rsidR="00762F77" w:rsidRPr="00022C00" w:rsidTr="008C50C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852244">
            <w:pPr>
              <w:rPr>
                <w:sz w:val="22"/>
                <w:szCs w:val="22"/>
              </w:rPr>
            </w:pPr>
            <w:r w:rsidRPr="00022C00">
              <w:rPr>
                <w:rFonts w:hint="eastAsia"/>
                <w:sz w:val="22"/>
                <w:szCs w:val="22"/>
              </w:rPr>
              <w:t>AI-OCR試行導入事業</w:t>
            </w:r>
          </w:p>
        </w:tc>
      </w:tr>
      <w:tr w:rsidR="00762F77" w:rsidRPr="00022C00" w:rsidTr="008C50C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852244">
            <w:pPr>
              <w:rPr>
                <w:sz w:val="22"/>
                <w:szCs w:val="22"/>
              </w:rPr>
            </w:pPr>
            <w:r w:rsidRPr="00022C00">
              <w:rPr>
                <w:rFonts w:hint="eastAsia"/>
                <w:sz w:val="22"/>
                <w:szCs w:val="22"/>
              </w:rPr>
              <w:t>手数料収納キャッシュレス化推進事業</w:t>
            </w:r>
          </w:p>
        </w:tc>
      </w:tr>
      <w:tr w:rsidR="00762F77" w:rsidRPr="00022C00" w:rsidTr="008C50C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852244">
            <w:pPr>
              <w:rPr>
                <w:sz w:val="22"/>
                <w:szCs w:val="22"/>
              </w:rPr>
            </w:pPr>
            <w:r w:rsidRPr="00022C00">
              <w:rPr>
                <w:rFonts w:hint="eastAsia"/>
                <w:sz w:val="22"/>
                <w:szCs w:val="22"/>
              </w:rPr>
              <w:t>スタートアップ・エコシステムの構築に向けた取組み</w:t>
            </w:r>
          </w:p>
        </w:tc>
      </w:tr>
      <w:tr w:rsidR="00762F77" w:rsidRPr="00022C00" w:rsidTr="008C50C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852244">
            <w:pPr>
              <w:rPr>
                <w:sz w:val="22"/>
                <w:szCs w:val="22"/>
              </w:rPr>
            </w:pPr>
            <w:r w:rsidRPr="00022C00">
              <w:rPr>
                <w:rFonts w:hint="eastAsia"/>
                <w:sz w:val="22"/>
                <w:szCs w:val="22"/>
              </w:rPr>
              <w:t>健康医療関連産業の世界的クラスター形成</w:t>
            </w:r>
          </w:p>
        </w:tc>
      </w:tr>
      <w:tr w:rsidR="00762F77" w:rsidRPr="00022C00" w:rsidTr="008C50C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852244">
            <w:pPr>
              <w:rPr>
                <w:sz w:val="22"/>
                <w:szCs w:val="22"/>
              </w:rPr>
            </w:pPr>
            <w:r w:rsidRPr="00022C00">
              <w:rPr>
                <w:rFonts w:hint="eastAsia"/>
                <w:sz w:val="22"/>
                <w:szCs w:val="22"/>
              </w:rPr>
              <w:t>IR事業化推進事業</w:t>
            </w:r>
          </w:p>
        </w:tc>
      </w:tr>
      <w:tr w:rsidR="00762F77" w:rsidRPr="00022C00" w:rsidTr="008C50C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852244">
            <w:pPr>
              <w:rPr>
                <w:sz w:val="22"/>
                <w:szCs w:val="22"/>
              </w:rPr>
            </w:pPr>
            <w:r w:rsidRPr="00022C00">
              <w:rPr>
                <w:rFonts w:hint="eastAsia"/>
                <w:sz w:val="22"/>
                <w:szCs w:val="22"/>
              </w:rPr>
              <w:t>大阪周遊促進事業</w:t>
            </w:r>
          </w:p>
        </w:tc>
      </w:tr>
      <w:tr w:rsidR="00762F77" w:rsidRPr="00022C00" w:rsidTr="008C50C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852244">
            <w:pPr>
              <w:rPr>
                <w:sz w:val="22"/>
                <w:szCs w:val="22"/>
              </w:rPr>
            </w:pPr>
            <w:r w:rsidRPr="00022C00">
              <w:rPr>
                <w:rFonts w:hint="eastAsia"/>
                <w:sz w:val="22"/>
                <w:szCs w:val="22"/>
              </w:rPr>
              <w:t>万博記念公園駅前周辺地区活性化事業</w:t>
            </w:r>
          </w:p>
        </w:tc>
      </w:tr>
      <w:tr w:rsidR="00762F77" w:rsidRPr="00022C00" w:rsidTr="008C50C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852244">
            <w:pPr>
              <w:rPr>
                <w:sz w:val="22"/>
                <w:szCs w:val="22"/>
              </w:rPr>
            </w:pPr>
            <w:r w:rsidRPr="00022C00">
              <w:rPr>
                <w:rFonts w:hint="eastAsia"/>
                <w:sz w:val="22"/>
                <w:szCs w:val="22"/>
              </w:rPr>
              <w:t>新大学学舎整備事業</w:t>
            </w:r>
          </w:p>
        </w:tc>
      </w:tr>
      <w:tr w:rsidR="00762F77" w:rsidRPr="00022C00" w:rsidTr="008C50C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852244">
            <w:pPr>
              <w:rPr>
                <w:sz w:val="22"/>
                <w:szCs w:val="22"/>
              </w:rPr>
            </w:pPr>
            <w:r w:rsidRPr="00022C00">
              <w:rPr>
                <w:rFonts w:hint="eastAsia"/>
                <w:sz w:val="22"/>
                <w:szCs w:val="22"/>
              </w:rPr>
              <w:t>道路・鉄道ネットワークの整備</w:t>
            </w:r>
          </w:p>
          <w:p w:rsidR="00762F77" w:rsidRPr="00022C00" w:rsidRDefault="00762F77" w:rsidP="00852244">
            <w:pPr>
              <w:rPr>
                <w:sz w:val="22"/>
                <w:szCs w:val="22"/>
              </w:rPr>
            </w:pPr>
            <w:r w:rsidRPr="00022C00">
              <w:rPr>
                <w:rFonts w:hint="eastAsia"/>
                <w:sz w:val="22"/>
                <w:szCs w:val="22"/>
              </w:rPr>
              <w:t>（淀川左岸線延伸部・なにわ筋線・大阪モノレール延伸）</w:t>
            </w:r>
          </w:p>
        </w:tc>
      </w:tr>
      <w:tr w:rsidR="00762F77" w:rsidRPr="00022C00" w:rsidTr="008C50C7">
        <w:trPr>
          <w:jc w:val="center"/>
        </w:trPr>
        <w:tc>
          <w:tcPr>
            <w:tcW w:w="388" w:type="pct"/>
          </w:tcPr>
          <w:p w:rsidR="00762F77" w:rsidRPr="00033BE6" w:rsidRDefault="00762F77" w:rsidP="00762F77">
            <w:pPr>
              <w:pStyle w:val="a4"/>
              <w:numPr>
                <w:ilvl w:val="0"/>
                <w:numId w:val="3"/>
              </w:numPr>
              <w:ind w:leftChars="0"/>
              <w:jc w:val="right"/>
              <w:rPr>
                <w:sz w:val="22"/>
                <w:szCs w:val="22"/>
              </w:rPr>
            </w:pPr>
          </w:p>
        </w:tc>
        <w:tc>
          <w:tcPr>
            <w:tcW w:w="4612" w:type="pct"/>
          </w:tcPr>
          <w:p w:rsidR="00762F77" w:rsidRPr="00022C00" w:rsidRDefault="00762F77" w:rsidP="00852244">
            <w:pPr>
              <w:rPr>
                <w:sz w:val="22"/>
                <w:szCs w:val="22"/>
              </w:rPr>
            </w:pPr>
            <w:r w:rsidRPr="00022C00">
              <w:rPr>
                <w:rFonts w:hint="eastAsia"/>
                <w:sz w:val="22"/>
                <w:szCs w:val="22"/>
              </w:rPr>
              <w:t>グランドデザインの推進（大阪城周辺・広域ベイエリア・新大阪駅周辺地域）</w:t>
            </w:r>
          </w:p>
        </w:tc>
      </w:tr>
    </w:tbl>
    <w:p w:rsidR="00022C00" w:rsidRDefault="00022C00" w:rsidP="00022C00">
      <w:pPr>
        <w:rPr>
          <w:b/>
          <w:sz w:val="22"/>
          <w:szCs w:val="22"/>
          <w:highlight w:val="yellow"/>
        </w:rPr>
      </w:pPr>
    </w:p>
    <w:p w:rsidR="00E32695" w:rsidRPr="00F60504" w:rsidRDefault="002951F8" w:rsidP="00022C00">
      <w:pPr>
        <w:pStyle w:val="a4"/>
        <w:numPr>
          <w:ilvl w:val="0"/>
          <w:numId w:val="2"/>
        </w:numPr>
        <w:ind w:leftChars="0"/>
        <w:rPr>
          <w:b/>
          <w:sz w:val="22"/>
          <w:szCs w:val="22"/>
        </w:rPr>
      </w:pPr>
      <w:r>
        <w:rPr>
          <w:rFonts w:hint="eastAsia"/>
          <w:b/>
          <w:sz w:val="22"/>
          <w:szCs w:val="22"/>
        </w:rPr>
        <w:t>令和２年度当初に選定した</w:t>
      </w:r>
      <w:r w:rsidR="00E32695" w:rsidRPr="00F60504">
        <w:rPr>
          <w:rFonts w:hint="eastAsia"/>
          <w:b/>
          <w:sz w:val="22"/>
          <w:szCs w:val="22"/>
        </w:rPr>
        <w:t>知事重点事業</w:t>
      </w:r>
    </w:p>
    <w:tbl>
      <w:tblPr>
        <w:tblStyle w:val="a3"/>
        <w:tblW w:w="5007" w:type="pct"/>
        <w:jc w:val="center"/>
        <w:tblLook w:val="04A0" w:firstRow="1" w:lastRow="0" w:firstColumn="1" w:lastColumn="0" w:noHBand="0" w:noVBand="1"/>
      </w:tblPr>
      <w:tblGrid>
        <w:gridCol w:w="726"/>
        <w:gridCol w:w="8631"/>
      </w:tblGrid>
      <w:tr w:rsidR="00E03316" w:rsidRPr="00022C00" w:rsidTr="002951F8">
        <w:trPr>
          <w:jc w:val="center"/>
        </w:trPr>
        <w:tc>
          <w:tcPr>
            <w:tcW w:w="388" w:type="pct"/>
          </w:tcPr>
          <w:p w:rsidR="00E03316" w:rsidRPr="00022C00" w:rsidRDefault="00E03316" w:rsidP="002951F8">
            <w:pPr>
              <w:jc w:val="right"/>
              <w:rPr>
                <w:sz w:val="22"/>
                <w:szCs w:val="22"/>
              </w:rPr>
            </w:pPr>
            <w:r w:rsidRPr="00022C00">
              <w:rPr>
                <w:rFonts w:hint="eastAsia"/>
                <w:sz w:val="22"/>
                <w:szCs w:val="22"/>
              </w:rPr>
              <w:t>1</w:t>
            </w:r>
            <w:r w:rsidR="002951F8">
              <w:rPr>
                <w:sz w:val="22"/>
                <w:szCs w:val="22"/>
              </w:rPr>
              <w:t>09</w:t>
            </w:r>
          </w:p>
        </w:tc>
        <w:tc>
          <w:tcPr>
            <w:tcW w:w="4612" w:type="pct"/>
          </w:tcPr>
          <w:p w:rsidR="00E03316" w:rsidRPr="00022C00" w:rsidRDefault="00BB1C9A">
            <w:pPr>
              <w:rPr>
                <w:sz w:val="22"/>
                <w:szCs w:val="22"/>
              </w:rPr>
            </w:pPr>
            <w:r w:rsidRPr="00022C00">
              <w:rPr>
                <w:rFonts w:hint="eastAsia"/>
                <w:sz w:val="22"/>
                <w:szCs w:val="22"/>
              </w:rPr>
              <w:t>いのち輝く未来社会をめざすビジョン推進事業</w:t>
            </w:r>
          </w:p>
        </w:tc>
      </w:tr>
      <w:tr w:rsidR="00E03316" w:rsidRPr="00022C00" w:rsidTr="002951F8">
        <w:trPr>
          <w:jc w:val="center"/>
        </w:trPr>
        <w:tc>
          <w:tcPr>
            <w:tcW w:w="388" w:type="pct"/>
          </w:tcPr>
          <w:p w:rsidR="00E03316" w:rsidRPr="00022C00" w:rsidRDefault="002951F8" w:rsidP="002951F8">
            <w:pPr>
              <w:jc w:val="right"/>
              <w:rPr>
                <w:sz w:val="22"/>
                <w:szCs w:val="22"/>
              </w:rPr>
            </w:pPr>
            <w:r>
              <w:rPr>
                <w:rFonts w:hint="eastAsia"/>
                <w:sz w:val="22"/>
                <w:szCs w:val="22"/>
              </w:rPr>
              <w:t>110</w:t>
            </w:r>
          </w:p>
        </w:tc>
        <w:tc>
          <w:tcPr>
            <w:tcW w:w="4612" w:type="pct"/>
          </w:tcPr>
          <w:p w:rsidR="00E03316" w:rsidRPr="00022C00" w:rsidRDefault="00BB1C9A">
            <w:pPr>
              <w:rPr>
                <w:sz w:val="22"/>
                <w:szCs w:val="22"/>
              </w:rPr>
            </w:pPr>
            <w:r w:rsidRPr="00022C00">
              <w:rPr>
                <w:rFonts w:hint="eastAsia"/>
                <w:sz w:val="22"/>
                <w:szCs w:val="22"/>
              </w:rPr>
              <w:t>地域見守り力向上事業</w:t>
            </w:r>
          </w:p>
        </w:tc>
      </w:tr>
      <w:tr w:rsidR="00E03316" w:rsidRPr="00022C00" w:rsidTr="002951F8">
        <w:trPr>
          <w:jc w:val="center"/>
        </w:trPr>
        <w:tc>
          <w:tcPr>
            <w:tcW w:w="388" w:type="pct"/>
          </w:tcPr>
          <w:p w:rsidR="00E03316" w:rsidRPr="00022C00" w:rsidRDefault="002951F8" w:rsidP="002951F8">
            <w:pPr>
              <w:jc w:val="right"/>
              <w:rPr>
                <w:sz w:val="22"/>
                <w:szCs w:val="22"/>
              </w:rPr>
            </w:pPr>
            <w:r>
              <w:rPr>
                <w:rFonts w:hint="eastAsia"/>
                <w:sz w:val="22"/>
                <w:szCs w:val="22"/>
              </w:rPr>
              <w:t>111</w:t>
            </w:r>
          </w:p>
        </w:tc>
        <w:tc>
          <w:tcPr>
            <w:tcW w:w="4612" w:type="pct"/>
          </w:tcPr>
          <w:p w:rsidR="00E03316" w:rsidRPr="00022C00" w:rsidRDefault="00BB1C9A">
            <w:pPr>
              <w:rPr>
                <w:sz w:val="22"/>
                <w:szCs w:val="22"/>
              </w:rPr>
            </w:pPr>
            <w:r w:rsidRPr="00022C00">
              <w:rPr>
                <w:rFonts w:hint="eastAsia"/>
                <w:sz w:val="22"/>
                <w:szCs w:val="22"/>
              </w:rPr>
              <w:t>犯罪被害者等支援事業</w:t>
            </w:r>
          </w:p>
        </w:tc>
      </w:tr>
      <w:tr w:rsidR="00E03316" w:rsidRPr="00022C00" w:rsidTr="002951F8">
        <w:trPr>
          <w:jc w:val="center"/>
        </w:trPr>
        <w:tc>
          <w:tcPr>
            <w:tcW w:w="388" w:type="pct"/>
          </w:tcPr>
          <w:p w:rsidR="00E03316" w:rsidRPr="00022C00" w:rsidRDefault="002951F8" w:rsidP="002951F8">
            <w:pPr>
              <w:jc w:val="right"/>
              <w:rPr>
                <w:sz w:val="22"/>
                <w:szCs w:val="22"/>
              </w:rPr>
            </w:pPr>
            <w:r>
              <w:rPr>
                <w:rFonts w:hint="eastAsia"/>
                <w:sz w:val="22"/>
                <w:szCs w:val="22"/>
              </w:rPr>
              <w:t>112</w:t>
            </w:r>
          </w:p>
        </w:tc>
        <w:tc>
          <w:tcPr>
            <w:tcW w:w="4612" w:type="pct"/>
          </w:tcPr>
          <w:p w:rsidR="00E03316" w:rsidRPr="00022C00" w:rsidRDefault="00BB1C9A">
            <w:pPr>
              <w:rPr>
                <w:sz w:val="22"/>
                <w:szCs w:val="22"/>
              </w:rPr>
            </w:pPr>
            <w:r w:rsidRPr="00022C00">
              <w:rPr>
                <w:rFonts w:hint="eastAsia"/>
                <w:sz w:val="22"/>
                <w:szCs w:val="22"/>
              </w:rPr>
              <w:t>特殊詐欺被害防止緊急対策事業</w:t>
            </w:r>
          </w:p>
        </w:tc>
      </w:tr>
      <w:tr w:rsidR="00E03316" w:rsidRPr="00022C00" w:rsidTr="002951F8">
        <w:trPr>
          <w:jc w:val="center"/>
        </w:trPr>
        <w:tc>
          <w:tcPr>
            <w:tcW w:w="388" w:type="pct"/>
          </w:tcPr>
          <w:p w:rsidR="00E03316" w:rsidRPr="00022C00" w:rsidRDefault="002951F8" w:rsidP="002951F8">
            <w:pPr>
              <w:jc w:val="right"/>
              <w:rPr>
                <w:sz w:val="22"/>
                <w:szCs w:val="22"/>
              </w:rPr>
            </w:pPr>
            <w:r>
              <w:rPr>
                <w:rFonts w:hint="eastAsia"/>
                <w:sz w:val="22"/>
                <w:szCs w:val="22"/>
              </w:rPr>
              <w:t>113</w:t>
            </w:r>
          </w:p>
        </w:tc>
        <w:tc>
          <w:tcPr>
            <w:tcW w:w="4612" w:type="pct"/>
          </w:tcPr>
          <w:p w:rsidR="00E03316" w:rsidRPr="00022C00" w:rsidRDefault="00BB1C9A">
            <w:pPr>
              <w:rPr>
                <w:sz w:val="22"/>
                <w:szCs w:val="22"/>
              </w:rPr>
            </w:pPr>
            <w:r w:rsidRPr="00022C00">
              <w:rPr>
                <w:rFonts w:hint="eastAsia"/>
                <w:sz w:val="22"/>
                <w:szCs w:val="22"/>
              </w:rPr>
              <w:t>聖火リレー支援協力事業及びオリンピック・パラリンピック等スポーツ機運醸成事業</w:t>
            </w:r>
          </w:p>
        </w:tc>
      </w:tr>
      <w:tr w:rsidR="00E03316" w:rsidRPr="00022C00" w:rsidTr="002951F8">
        <w:trPr>
          <w:jc w:val="center"/>
        </w:trPr>
        <w:tc>
          <w:tcPr>
            <w:tcW w:w="388" w:type="pct"/>
          </w:tcPr>
          <w:p w:rsidR="00E03316" w:rsidRPr="00022C00" w:rsidRDefault="002951F8" w:rsidP="002951F8">
            <w:pPr>
              <w:jc w:val="right"/>
              <w:rPr>
                <w:sz w:val="22"/>
                <w:szCs w:val="22"/>
              </w:rPr>
            </w:pPr>
            <w:r>
              <w:rPr>
                <w:rFonts w:hint="eastAsia"/>
                <w:sz w:val="22"/>
                <w:szCs w:val="22"/>
              </w:rPr>
              <w:t>114</w:t>
            </w:r>
          </w:p>
        </w:tc>
        <w:tc>
          <w:tcPr>
            <w:tcW w:w="4612" w:type="pct"/>
          </w:tcPr>
          <w:p w:rsidR="00E03316" w:rsidRPr="00022C00" w:rsidRDefault="00BB1C9A">
            <w:pPr>
              <w:rPr>
                <w:sz w:val="22"/>
                <w:szCs w:val="22"/>
              </w:rPr>
            </w:pPr>
            <w:r w:rsidRPr="00022C00">
              <w:rPr>
                <w:rFonts w:hint="eastAsia"/>
                <w:sz w:val="22"/>
                <w:szCs w:val="22"/>
              </w:rPr>
              <w:t>百舌鳥・古市古墳群世界遺産保存活用事業</w:t>
            </w:r>
          </w:p>
        </w:tc>
      </w:tr>
      <w:tr w:rsidR="00E03316" w:rsidRPr="00022C00" w:rsidTr="002951F8">
        <w:trPr>
          <w:jc w:val="center"/>
        </w:trPr>
        <w:tc>
          <w:tcPr>
            <w:tcW w:w="388" w:type="pct"/>
          </w:tcPr>
          <w:p w:rsidR="00E03316" w:rsidRPr="00022C00" w:rsidRDefault="002951F8" w:rsidP="002951F8">
            <w:pPr>
              <w:jc w:val="right"/>
              <w:rPr>
                <w:sz w:val="22"/>
                <w:szCs w:val="22"/>
              </w:rPr>
            </w:pPr>
            <w:r>
              <w:rPr>
                <w:rFonts w:hint="eastAsia"/>
                <w:sz w:val="22"/>
                <w:szCs w:val="22"/>
              </w:rPr>
              <w:t>115</w:t>
            </w:r>
          </w:p>
        </w:tc>
        <w:tc>
          <w:tcPr>
            <w:tcW w:w="4612" w:type="pct"/>
          </w:tcPr>
          <w:p w:rsidR="00E03316" w:rsidRPr="00022C00" w:rsidRDefault="00BB1C9A">
            <w:pPr>
              <w:rPr>
                <w:sz w:val="22"/>
                <w:szCs w:val="22"/>
              </w:rPr>
            </w:pPr>
            <w:r w:rsidRPr="00022C00">
              <w:rPr>
                <w:rFonts w:hint="eastAsia"/>
                <w:sz w:val="22"/>
                <w:szCs w:val="22"/>
              </w:rPr>
              <w:t>大阪文化フェスティバル事業</w:t>
            </w:r>
          </w:p>
        </w:tc>
      </w:tr>
      <w:tr w:rsidR="00E03316" w:rsidRPr="00022C00" w:rsidTr="002951F8">
        <w:trPr>
          <w:jc w:val="center"/>
        </w:trPr>
        <w:tc>
          <w:tcPr>
            <w:tcW w:w="388" w:type="pct"/>
          </w:tcPr>
          <w:p w:rsidR="00E03316" w:rsidRPr="00022C00" w:rsidRDefault="002951F8" w:rsidP="002951F8">
            <w:pPr>
              <w:jc w:val="right"/>
              <w:rPr>
                <w:sz w:val="22"/>
                <w:szCs w:val="22"/>
              </w:rPr>
            </w:pPr>
            <w:r>
              <w:rPr>
                <w:rFonts w:hint="eastAsia"/>
                <w:sz w:val="22"/>
                <w:szCs w:val="22"/>
              </w:rPr>
              <w:t>116</w:t>
            </w:r>
          </w:p>
        </w:tc>
        <w:tc>
          <w:tcPr>
            <w:tcW w:w="4612" w:type="pct"/>
          </w:tcPr>
          <w:p w:rsidR="00E03316" w:rsidRPr="00022C00" w:rsidRDefault="00BB1C9A" w:rsidP="00BB1C9A">
            <w:pPr>
              <w:rPr>
                <w:sz w:val="22"/>
                <w:szCs w:val="22"/>
              </w:rPr>
            </w:pPr>
            <w:r w:rsidRPr="00022C00">
              <w:rPr>
                <w:rFonts w:hint="eastAsia"/>
                <w:sz w:val="22"/>
                <w:szCs w:val="22"/>
              </w:rPr>
              <w:t>高校生等海外進学支援事業（おおさかグローバル塾）</w:t>
            </w:r>
          </w:p>
        </w:tc>
      </w:tr>
      <w:tr w:rsidR="00E03316" w:rsidRPr="00022C00" w:rsidTr="002951F8">
        <w:trPr>
          <w:jc w:val="center"/>
        </w:trPr>
        <w:tc>
          <w:tcPr>
            <w:tcW w:w="388" w:type="pct"/>
          </w:tcPr>
          <w:p w:rsidR="00E03316" w:rsidRPr="00022C00" w:rsidRDefault="002951F8" w:rsidP="002951F8">
            <w:pPr>
              <w:jc w:val="right"/>
              <w:rPr>
                <w:sz w:val="22"/>
                <w:szCs w:val="22"/>
              </w:rPr>
            </w:pPr>
            <w:r>
              <w:rPr>
                <w:rFonts w:hint="eastAsia"/>
                <w:sz w:val="22"/>
                <w:szCs w:val="22"/>
              </w:rPr>
              <w:t>117</w:t>
            </w:r>
          </w:p>
        </w:tc>
        <w:tc>
          <w:tcPr>
            <w:tcW w:w="4612" w:type="pct"/>
          </w:tcPr>
          <w:p w:rsidR="00E03316" w:rsidRPr="00022C00" w:rsidRDefault="00BB1C9A" w:rsidP="00BB1C9A">
            <w:pPr>
              <w:rPr>
                <w:sz w:val="22"/>
                <w:szCs w:val="22"/>
              </w:rPr>
            </w:pPr>
            <w:r w:rsidRPr="00022C00">
              <w:rPr>
                <w:rFonts w:hint="eastAsia"/>
                <w:sz w:val="22"/>
                <w:szCs w:val="22"/>
              </w:rPr>
              <w:t>実践的英語体験活動推進事業（グローバル体験プログラム）</w:t>
            </w:r>
          </w:p>
        </w:tc>
      </w:tr>
      <w:tr w:rsidR="00E03316" w:rsidRPr="00022C00" w:rsidTr="002951F8">
        <w:trPr>
          <w:jc w:val="center"/>
        </w:trPr>
        <w:tc>
          <w:tcPr>
            <w:tcW w:w="388" w:type="pct"/>
          </w:tcPr>
          <w:p w:rsidR="00E03316" w:rsidRPr="00022C00" w:rsidRDefault="002951F8" w:rsidP="002951F8">
            <w:pPr>
              <w:jc w:val="right"/>
              <w:rPr>
                <w:sz w:val="22"/>
                <w:szCs w:val="22"/>
              </w:rPr>
            </w:pPr>
            <w:r>
              <w:rPr>
                <w:rFonts w:hint="eastAsia"/>
                <w:sz w:val="22"/>
                <w:szCs w:val="22"/>
              </w:rPr>
              <w:t>118</w:t>
            </w:r>
          </w:p>
        </w:tc>
        <w:tc>
          <w:tcPr>
            <w:tcW w:w="4612" w:type="pct"/>
          </w:tcPr>
          <w:p w:rsidR="00E03316" w:rsidRPr="00022C00" w:rsidRDefault="00BB1C9A">
            <w:pPr>
              <w:rPr>
                <w:sz w:val="22"/>
                <w:szCs w:val="22"/>
              </w:rPr>
            </w:pPr>
            <w:r w:rsidRPr="00022C00">
              <w:rPr>
                <w:rFonts w:hint="eastAsia"/>
                <w:sz w:val="22"/>
                <w:szCs w:val="22"/>
              </w:rPr>
              <w:t>外国人のための一元的相談窓口の運営補助</w:t>
            </w:r>
          </w:p>
        </w:tc>
      </w:tr>
      <w:tr w:rsidR="00E03316" w:rsidRPr="00022C00" w:rsidTr="002951F8">
        <w:trPr>
          <w:jc w:val="center"/>
        </w:trPr>
        <w:tc>
          <w:tcPr>
            <w:tcW w:w="388" w:type="pct"/>
          </w:tcPr>
          <w:p w:rsidR="00E03316" w:rsidRPr="00022C00" w:rsidRDefault="002951F8" w:rsidP="002951F8">
            <w:pPr>
              <w:jc w:val="right"/>
              <w:rPr>
                <w:sz w:val="22"/>
                <w:szCs w:val="22"/>
              </w:rPr>
            </w:pPr>
            <w:r>
              <w:rPr>
                <w:rFonts w:hint="eastAsia"/>
                <w:sz w:val="22"/>
                <w:szCs w:val="22"/>
              </w:rPr>
              <w:t>119</w:t>
            </w:r>
          </w:p>
        </w:tc>
        <w:tc>
          <w:tcPr>
            <w:tcW w:w="4612" w:type="pct"/>
          </w:tcPr>
          <w:p w:rsidR="00E03316" w:rsidRPr="00022C00" w:rsidRDefault="00BB1C9A">
            <w:pPr>
              <w:rPr>
                <w:sz w:val="22"/>
                <w:szCs w:val="22"/>
              </w:rPr>
            </w:pPr>
            <w:r w:rsidRPr="00022C00">
              <w:rPr>
                <w:rFonts w:hint="eastAsia"/>
                <w:sz w:val="22"/>
                <w:szCs w:val="22"/>
              </w:rPr>
              <w:t>外国人留学生就職支援事業</w:t>
            </w:r>
          </w:p>
        </w:tc>
      </w:tr>
      <w:tr w:rsidR="00E03316" w:rsidRPr="00022C00" w:rsidTr="002951F8">
        <w:trPr>
          <w:jc w:val="center"/>
        </w:trPr>
        <w:tc>
          <w:tcPr>
            <w:tcW w:w="388" w:type="pct"/>
          </w:tcPr>
          <w:p w:rsidR="00E03316" w:rsidRPr="00022C00" w:rsidRDefault="002951F8" w:rsidP="002951F8">
            <w:pPr>
              <w:jc w:val="right"/>
              <w:rPr>
                <w:sz w:val="22"/>
                <w:szCs w:val="22"/>
              </w:rPr>
            </w:pPr>
            <w:r>
              <w:rPr>
                <w:rFonts w:hint="eastAsia"/>
                <w:sz w:val="22"/>
                <w:szCs w:val="22"/>
              </w:rPr>
              <w:t>120</w:t>
            </w:r>
          </w:p>
        </w:tc>
        <w:tc>
          <w:tcPr>
            <w:tcW w:w="4612" w:type="pct"/>
          </w:tcPr>
          <w:p w:rsidR="00E03316" w:rsidRPr="00022C00" w:rsidRDefault="00BB1C9A">
            <w:pPr>
              <w:rPr>
                <w:sz w:val="22"/>
                <w:szCs w:val="22"/>
              </w:rPr>
            </w:pPr>
            <w:r w:rsidRPr="00022C00">
              <w:rPr>
                <w:rFonts w:hint="eastAsia"/>
                <w:sz w:val="22"/>
                <w:szCs w:val="22"/>
              </w:rPr>
              <w:t>OSAKA女性活躍推進事業</w:t>
            </w:r>
          </w:p>
        </w:tc>
      </w:tr>
      <w:tr w:rsidR="00E03316" w:rsidRPr="00022C00" w:rsidTr="002951F8">
        <w:trPr>
          <w:jc w:val="center"/>
        </w:trPr>
        <w:tc>
          <w:tcPr>
            <w:tcW w:w="388" w:type="pct"/>
          </w:tcPr>
          <w:p w:rsidR="00E03316" w:rsidRPr="00022C00" w:rsidRDefault="002951F8" w:rsidP="002951F8">
            <w:pPr>
              <w:jc w:val="right"/>
              <w:rPr>
                <w:sz w:val="22"/>
                <w:szCs w:val="22"/>
              </w:rPr>
            </w:pPr>
            <w:r>
              <w:rPr>
                <w:rFonts w:hint="eastAsia"/>
                <w:sz w:val="22"/>
                <w:szCs w:val="22"/>
              </w:rPr>
              <w:t>121</w:t>
            </w:r>
          </w:p>
        </w:tc>
        <w:tc>
          <w:tcPr>
            <w:tcW w:w="4612" w:type="pct"/>
          </w:tcPr>
          <w:p w:rsidR="00E03316" w:rsidRPr="00022C00" w:rsidRDefault="00BB1C9A">
            <w:pPr>
              <w:rPr>
                <w:sz w:val="22"/>
                <w:szCs w:val="22"/>
              </w:rPr>
            </w:pPr>
            <w:r w:rsidRPr="00022C00">
              <w:rPr>
                <w:rFonts w:hint="eastAsia"/>
                <w:sz w:val="22"/>
                <w:szCs w:val="22"/>
              </w:rPr>
              <w:t>大阪ええまちプロジェクト事業</w:t>
            </w:r>
          </w:p>
        </w:tc>
      </w:tr>
      <w:tr w:rsidR="00E03316" w:rsidRPr="00022C00" w:rsidTr="002951F8">
        <w:trPr>
          <w:jc w:val="center"/>
        </w:trPr>
        <w:tc>
          <w:tcPr>
            <w:tcW w:w="388" w:type="pct"/>
          </w:tcPr>
          <w:p w:rsidR="00E03316" w:rsidRPr="00022C00" w:rsidRDefault="002951F8" w:rsidP="002951F8">
            <w:pPr>
              <w:jc w:val="right"/>
              <w:rPr>
                <w:sz w:val="22"/>
                <w:szCs w:val="22"/>
              </w:rPr>
            </w:pPr>
            <w:r>
              <w:rPr>
                <w:rFonts w:hint="eastAsia"/>
                <w:sz w:val="22"/>
                <w:szCs w:val="22"/>
              </w:rPr>
              <w:t>122</w:t>
            </w:r>
          </w:p>
        </w:tc>
        <w:tc>
          <w:tcPr>
            <w:tcW w:w="4612" w:type="pct"/>
          </w:tcPr>
          <w:p w:rsidR="00E03316" w:rsidRPr="00022C00" w:rsidRDefault="00BB1C9A">
            <w:pPr>
              <w:rPr>
                <w:sz w:val="22"/>
                <w:szCs w:val="22"/>
              </w:rPr>
            </w:pPr>
            <w:r w:rsidRPr="00022C00">
              <w:rPr>
                <w:rFonts w:hint="eastAsia"/>
                <w:sz w:val="22"/>
                <w:szCs w:val="22"/>
              </w:rPr>
              <w:t>子どもの貧困緊急対策事業費補助</w:t>
            </w:r>
          </w:p>
        </w:tc>
      </w:tr>
      <w:tr w:rsidR="00E03316" w:rsidRPr="00022C00" w:rsidTr="002951F8">
        <w:trPr>
          <w:jc w:val="center"/>
        </w:trPr>
        <w:tc>
          <w:tcPr>
            <w:tcW w:w="388" w:type="pct"/>
          </w:tcPr>
          <w:p w:rsidR="00E03316" w:rsidRPr="00022C00" w:rsidRDefault="002951F8" w:rsidP="002951F8">
            <w:pPr>
              <w:jc w:val="right"/>
              <w:rPr>
                <w:sz w:val="22"/>
                <w:szCs w:val="22"/>
              </w:rPr>
            </w:pPr>
            <w:r>
              <w:rPr>
                <w:rFonts w:hint="eastAsia"/>
                <w:sz w:val="22"/>
                <w:szCs w:val="22"/>
              </w:rPr>
              <w:t>123</w:t>
            </w:r>
          </w:p>
        </w:tc>
        <w:tc>
          <w:tcPr>
            <w:tcW w:w="4612" w:type="pct"/>
          </w:tcPr>
          <w:p w:rsidR="00E03316" w:rsidRPr="00022C00" w:rsidRDefault="00BB1C9A">
            <w:pPr>
              <w:rPr>
                <w:sz w:val="22"/>
                <w:szCs w:val="22"/>
              </w:rPr>
            </w:pPr>
            <w:r w:rsidRPr="00022C00">
              <w:rPr>
                <w:rFonts w:hint="eastAsia"/>
                <w:sz w:val="22"/>
                <w:szCs w:val="22"/>
              </w:rPr>
              <w:t>医療的ケア児等に対する総合的支援</w:t>
            </w:r>
          </w:p>
        </w:tc>
      </w:tr>
      <w:tr w:rsidR="00E03316" w:rsidRPr="00022C00" w:rsidTr="002951F8">
        <w:trPr>
          <w:jc w:val="center"/>
        </w:trPr>
        <w:tc>
          <w:tcPr>
            <w:tcW w:w="388" w:type="pct"/>
          </w:tcPr>
          <w:p w:rsidR="00E03316" w:rsidRPr="00022C00" w:rsidRDefault="002951F8" w:rsidP="002951F8">
            <w:pPr>
              <w:jc w:val="right"/>
              <w:rPr>
                <w:sz w:val="22"/>
                <w:szCs w:val="22"/>
              </w:rPr>
            </w:pPr>
            <w:r>
              <w:rPr>
                <w:rFonts w:hint="eastAsia"/>
                <w:sz w:val="22"/>
                <w:szCs w:val="22"/>
              </w:rPr>
              <w:t>124</w:t>
            </w:r>
          </w:p>
        </w:tc>
        <w:tc>
          <w:tcPr>
            <w:tcW w:w="4612" w:type="pct"/>
          </w:tcPr>
          <w:p w:rsidR="00E03316" w:rsidRPr="00022C00" w:rsidRDefault="00BB1C9A">
            <w:pPr>
              <w:rPr>
                <w:sz w:val="22"/>
                <w:szCs w:val="22"/>
              </w:rPr>
            </w:pPr>
            <w:r w:rsidRPr="00022C00">
              <w:rPr>
                <w:rFonts w:hint="eastAsia"/>
                <w:sz w:val="22"/>
                <w:szCs w:val="22"/>
              </w:rPr>
              <w:t>子ども輝く未来基金事業</w:t>
            </w:r>
          </w:p>
        </w:tc>
      </w:tr>
      <w:tr w:rsidR="00E03316" w:rsidRPr="00022C00" w:rsidTr="002951F8">
        <w:trPr>
          <w:jc w:val="center"/>
        </w:trPr>
        <w:tc>
          <w:tcPr>
            <w:tcW w:w="388" w:type="pct"/>
          </w:tcPr>
          <w:p w:rsidR="00E03316" w:rsidRPr="00022C00" w:rsidRDefault="002951F8" w:rsidP="002951F8">
            <w:pPr>
              <w:jc w:val="right"/>
              <w:rPr>
                <w:sz w:val="22"/>
                <w:szCs w:val="22"/>
              </w:rPr>
            </w:pPr>
            <w:r>
              <w:rPr>
                <w:rFonts w:hint="eastAsia"/>
                <w:sz w:val="22"/>
                <w:szCs w:val="22"/>
              </w:rPr>
              <w:t>125</w:t>
            </w:r>
          </w:p>
        </w:tc>
        <w:tc>
          <w:tcPr>
            <w:tcW w:w="4612" w:type="pct"/>
          </w:tcPr>
          <w:p w:rsidR="00E03316" w:rsidRPr="00022C00" w:rsidRDefault="00BB1C9A">
            <w:pPr>
              <w:rPr>
                <w:sz w:val="22"/>
                <w:szCs w:val="22"/>
              </w:rPr>
            </w:pPr>
            <w:r w:rsidRPr="00022C00">
              <w:rPr>
                <w:rFonts w:hint="eastAsia"/>
                <w:sz w:val="22"/>
                <w:szCs w:val="22"/>
              </w:rPr>
              <w:t>地域限定保育士試験事業</w:t>
            </w:r>
          </w:p>
        </w:tc>
      </w:tr>
      <w:tr w:rsidR="00E03316" w:rsidRPr="00022C00" w:rsidTr="002951F8">
        <w:trPr>
          <w:jc w:val="center"/>
        </w:trPr>
        <w:tc>
          <w:tcPr>
            <w:tcW w:w="388" w:type="pct"/>
          </w:tcPr>
          <w:p w:rsidR="00E03316" w:rsidRPr="00022C00" w:rsidRDefault="002951F8" w:rsidP="002951F8">
            <w:pPr>
              <w:jc w:val="right"/>
              <w:rPr>
                <w:sz w:val="22"/>
                <w:szCs w:val="22"/>
              </w:rPr>
            </w:pPr>
            <w:r>
              <w:rPr>
                <w:rFonts w:hint="eastAsia"/>
                <w:sz w:val="22"/>
                <w:szCs w:val="22"/>
              </w:rPr>
              <w:t>126</w:t>
            </w:r>
          </w:p>
        </w:tc>
        <w:tc>
          <w:tcPr>
            <w:tcW w:w="4612" w:type="pct"/>
          </w:tcPr>
          <w:p w:rsidR="00E03316" w:rsidRPr="00022C00" w:rsidRDefault="00BB1C9A">
            <w:pPr>
              <w:rPr>
                <w:sz w:val="22"/>
                <w:szCs w:val="22"/>
              </w:rPr>
            </w:pPr>
            <w:r w:rsidRPr="00022C00">
              <w:rPr>
                <w:rFonts w:hint="eastAsia"/>
                <w:sz w:val="22"/>
                <w:szCs w:val="22"/>
              </w:rPr>
              <w:t>大阪健康安全基盤研究所施設整備費補助金</w:t>
            </w:r>
          </w:p>
        </w:tc>
      </w:tr>
      <w:tr w:rsidR="00E03316" w:rsidRPr="00022C00" w:rsidTr="002951F8">
        <w:trPr>
          <w:jc w:val="center"/>
        </w:trPr>
        <w:tc>
          <w:tcPr>
            <w:tcW w:w="388" w:type="pct"/>
          </w:tcPr>
          <w:p w:rsidR="00E03316" w:rsidRPr="00022C00" w:rsidRDefault="002951F8" w:rsidP="002951F8">
            <w:pPr>
              <w:jc w:val="right"/>
              <w:rPr>
                <w:sz w:val="22"/>
                <w:szCs w:val="22"/>
              </w:rPr>
            </w:pPr>
            <w:r>
              <w:rPr>
                <w:rFonts w:hint="eastAsia"/>
                <w:sz w:val="22"/>
                <w:szCs w:val="22"/>
              </w:rPr>
              <w:t>127</w:t>
            </w:r>
          </w:p>
        </w:tc>
        <w:tc>
          <w:tcPr>
            <w:tcW w:w="4612" w:type="pct"/>
          </w:tcPr>
          <w:p w:rsidR="00E03316" w:rsidRPr="00022C00" w:rsidRDefault="00BB1C9A">
            <w:pPr>
              <w:rPr>
                <w:sz w:val="22"/>
                <w:szCs w:val="22"/>
              </w:rPr>
            </w:pPr>
            <w:r w:rsidRPr="00022C00">
              <w:rPr>
                <w:rFonts w:hint="eastAsia"/>
                <w:sz w:val="22"/>
                <w:szCs w:val="22"/>
              </w:rPr>
              <w:t>国民健康保険ヘルスアップ支援事業</w:t>
            </w:r>
          </w:p>
        </w:tc>
      </w:tr>
      <w:tr w:rsidR="00E03316" w:rsidRPr="00022C00" w:rsidTr="002951F8">
        <w:trPr>
          <w:jc w:val="center"/>
        </w:trPr>
        <w:tc>
          <w:tcPr>
            <w:tcW w:w="388" w:type="pct"/>
          </w:tcPr>
          <w:p w:rsidR="00E03316" w:rsidRPr="00022C00" w:rsidRDefault="002951F8" w:rsidP="002951F8">
            <w:pPr>
              <w:jc w:val="right"/>
              <w:rPr>
                <w:sz w:val="22"/>
                <w:szCs w:val="22"/>
              </w:rPr>
            </w:pPr>
            <w:r>
              <w:rPr>
                <w:rFonts w:hint="eastAsia"/>
                <w:sz w:val="22"/>
                <w:szCs w:val="22"/>
              </w:rPr>
              <w:t>128</w:t>
            </w:r>
          </w:p>
        </w:tc>
        <w:tc>
          <w:tcPr>
            <w:tcW w:w="4612" w:type="pct"/>
          </w:tcPr>
          <w:p w:rsidR="00BB1C9A" w:rsidRPr="00022C00" w:rsidRDefault="00BB1C9A">
            <w:pPr>
              <w:rPr>
                <w:sz w:val="22"/>
                <w:szCs w:val="22"/>
              </w:rPr>
            </w:pPr>
            <w:r w:rsidRPr="00022C00">
              <w:rPr>
                <w:rFonts w:hint="eastAsia"/>
                <w:sz w:val="22"/>
                <w:szCs w:val="22"/>
              </w:rPr>
              <w:t>第２期健康寿命延伸プロジェクト事業</w:t>
            </w:r>
          </w:p>
        </w:tc>
      </w:tr>
      <w:tr w:rsidR="00E03316" w:rsidRPr="00022C00" w:rsidTr="002951F8">
        <w:trPr>
          <w:jc w:val="center"/>
        </w:trPr>
        <w:tc>
          <w:tcPr>
            <w:tcW w:w="388" w:type="pct"/>
          </w:tcPr>
          <w:p w:rsidR="00E03316" w:rsidRPr="00022C00" w:rsidRDefault="002951F8" w:rsidP="002951F8">
            <w:pPr>
              <w:jc w:val="right"/>
              <w:rPr>
                <w:sz w:val="22"/>
                <w:szCs w:val="22"/>
              </w:rPr>
            </w:pPr>
            <w:r>
              <w:rPr>
                <w:rFonts w:hint="eastAsia"/>
                <w:sz w:val="22"/>
                <w:szCs w:val="22"/>
              </w:rPr>
              <w:t>129</w:t>
            </w:r>
          </w:p>
        </w:tc>
        <w:tc>
          <w:tcPr>
            <w:tcW w:w="4612" w:type="pct"/>
          </w:tcPr>
          <w:p w:rsidR="00E03316" w:rsidRPr="00022C00" w:rsidRDefault="00BB1C9A">
            <w:pPr>
              <w:rPr>
                <w:sz w:val="22"/>
                <w:szCs w:val="22"/>
              </w:rPr>
            </w:pPr>
            <w:r w:rsidRPr="00022C00">
              <w:rPr>
                <w:rFonts w:hint="eastAsia"/>
                <w:sz w:val="22"/>
                <w:szCs w:val="22"/>
              </w:rPr>
              <w:t>健康づくり支援プラットフォーム整備等事業</w:t>
            </w:r>
          </w:p>
        </w:tc>
      </w:tr>
      <w:tr w:rsidR="00E03316" w:rsidRPr="00022C00" w:rsidTr="002951F8">
        <w:trPr>
          <w:jc w:val="center"/>
        </w:trPr>
        <w:tc>
          <w:tcPr>
            <w:tcW w:w="388" w:type="pct"/>
          </w:tcPr>
          <w:p w:rsidR="00E03316" w:rsidRPr="00022C00" w:rsidRDefault="002951F8" w:rsidP="002951F8">
            <w:pPr>
              <w:jc w:val="right"/>
              <w:rPr>
                <w:sz w:val="22"/>
                <w:szCs w:val="22"/>
              </w:rPr>
            </w:pPr>
            <w:r>
              <w:rPr>
                <w:rFonts w:hint="eastAsia"/>
                <w:sz w:val="22"/>
                <w:szCs w:val="22"/>
              </w:rPr>
              <w:t>130</w:t>
            </w:r>
          </w:p>
        </w:tc>
        <w:tc>
          <w:tcPr>
            <w:tcW w:w="4612" w:type="pct"/>
          </w:tcPr>
          <w:p w:rsidR="00E03316" w:rsidRPr="00022C00" w:rsidRDefault="00BB1C9A">
            <w:pPr>
              <w:rPr>
                <w:sz w:val="22"/>
                <w:szCs w:val="22"/>
              </w:rPr>
            </w:pPr>
            <w:r w:rsidRPr="00022C00">
              <w:rPr>
                <w:rFonts w:hint="eastAsia"/>
                <w:sz w:val="22"/>
                <w:szCs w:val="22"/>
              </w:rPr>
              <w:t>依存症対策強化事業</w:t>
            </w:r>
          </w:p>
        </w:tc>
      </w:tr>
      <w:tr w:rsidR="00E03316" w:rsidRPr="00022C00" w:rsidTr="002951F8">
        <w:trPr>
          <w:jc w:val="center"/>
        </w:trPr>
        <w:tc>
          <w:tcPr>
            <w:tcW w:w="388" w:type="pct"/>
          </w:tcPr>
          <w:p w:rsidR="00E03316" w:rsidRPr="00022C00" w:rsidRDefault="002951F8" w:rsidP="002951F8">
            <w:pPr>
              <w:jc w:val="right"/>
              <w:rPr>
                <w:sz w:val="22"/>
                <w:szCs w:val="22"/>
              </w:rPr>
            </w:pPr>
            <w:r>
              <w:rPr>
                <w:rFonts w:hint="eastAsia"/>
                <w:sz w:val="22"/>
                <w:szCs w:val="22"/>
              </w:rPr>
              <w:t>131</w:t>
            </w:r>
          </w:p>
        </w:tc>
        <w:tc>
          <w:tcPr>
            <w:tcW w:w="4612" w:type="pct"/>
          </w:tcPr>
          <w:p w:rsidR="00E03316" w:rsidRPr="00022C00" w:rsidRDefault="00D03937">
            <w:pPr>
              <w:rPr>
                <w:sz w:val="22"/>
                <w:szCs w:val="22"/>
              </w:rPr>
            </w:pPr>
            <w:r w:rsidRPr="00022C00">
              <w:rPr>
                <w:rFonts w:hint="eastAsia"/>
                <w:sz w:val="22"/>
                <w:szCs w:val="22"/>
              </w:rPr>
              <w:t>重粒子線治療への支援</w:t>
            </w:r>
          </w:p>
        </w:tc>
      </w:tr>
      <w:tr w:rsidR="00E03316" w:rsidRPr="00022C00" w:rsidTr="002951F8">
        <w:trPr>
          <w:jc w:val="center"/>
        </w:trPr>
        <w:tc>
          <w:tcPr>
            <w:tcW w:w="388" w:type="pct"/>
          </w:tcPr>
          <w:p w:rsidR="00E03316" w:rsidRPr="00022C00" w:rsidRDefault="002951F8" w:rsidP="002951F8">
            <w:pPr>
              <w:jc w:val="right"/>
              <w:rPr>
                <w:sz w:val="22"/>
                <w:szCs w:val="22"/>
              </w:rPr>
            </w:pPr>
            <w:r>
              <w:rPr>
                <w:rFonts w:hint="eastAsia"/>
                <w:sz w:val="22"/>
                <w:szCs w:val="22"/>
              </w:rPr>
              <w:t>132</w:t>
            </w:r>
          </w:p>
        </w:tc>
        <w:tc>
          <w:tcPr>
            <w:tcW w:w="4612" w:type="pct"/>
          </w:tcPr>
          <w:p w:rsidR="00E03316" w:rsidRPr="00022C00" w:rsidRDefault="00D03937">
            <w:pPr>
              <w:rPr>
                <w:sz w:val="22"/>
                <w:szCs w:val="22"/>
              </w:rPr>
            </w:pPr>
            <w:r w:rsidRPr="00022C00">
              <w:rPr>
                <w:rFonts w:hint="eastAsia"/>
                <w:sz w:val="22"/>
                <w:szCs w:val="22"/>
              </w:rPr>
              <w:t>がん対策・肝炎対策の推進</w:t>
            </w:r>
          </w:p>
        </w:tc>
      </w:tr>
      <w:tr w:rsidR="00E03316" w:rsidRPr="00022C00" w:rsidTr="002951F8">
        <w:trPr>
          <w:jc w:val="center"/>
        </w:trPr>
        <w:tc>
          <w:tcPr>
            <w:tcW w:w="388" w:type="pct"/>
          </w:tcPr>
          <w:p w:rsidR="00E03316" w:rsidRPr="00022C00" w:rsidRDefault="002951F8" w:rsidP="002951F8">
            <w:pPr>
              <w:jc w:val="right"/>
              <w:rPr>
                <w:sz w:val="22"/>
                <w:szCs w:val="22"/>
              </w:rPr>
            </w:pPr>
            <w:r>
              <w:rPr>
                <w:rFonts w:hint="eastAsia"/>
                <w:sz w:val="22"/>
                <w:szCs w:val="22"/>
              </w:rPr>
              <w:t>133</w:t>
            </w:r>
          </w:p>
        </w:tc>
        <w:tc>
          <w:tcPr>
            <w:tcW w:w="4612" w:type="pct"/>
          </w:tcPr>
          <w:p w:rsidR="00E03316" w:rsidRPr="00022C00" w:rsidRDefault="00D03937">
            <w:pPr>
              <w:rPr>
                <w:sz w:val="22"/>
                <w:szCs w:val="22"/>
              </w:rPr>
            </w:pPr>
            <w:r w:rsidRPr="00022C00">
              <w:rPr>
                <w:rFonts w:hint="eastAsia"/>
                <w:sz w:val="22"/>
                <w:szCs w:val="22"/>
              </w:rPr>
              <w:t>病床機能分化・連携推進のための基盤整備事業</w:t>
            </w:r>
          </w:p>
        </w:tc>
      </w:tr>
      <w:tr w:rsidR="00E03316" w:rsidRPr="00022C00" w:rsidTr="002951F8">
        <w:trPr>
          <w:jc w:val="center"/>
        </w:trPr>
        <w:tc>
          <w:tcPr>
            <w:tcW w:w="388" w:type="pct"/>
          </w:tcPr>
          <w:p w:rsidR="00E03316" w:rsidRPr="00022C00" w:rsidRDefault="002951F8" w:rsidP="002951F8">
            <w:pPr>
              <w:jc w:val="right"/>
              <w:rPr>
                <w:sz w:val="22"/>
                <w:szCs w:val="22"/>
              </w:rPr>
            </w:pPr>
            <w:r>
              <w:rPr>
                <w:rFonts w:hint="eastAsia"/>
                <w:sz w:val="22"/>
                <w:szCs w:val="22"/>
              </w:rPr>
              <w:t>134</w:t>
            </w:r>
          </w:p>
        </w:tc>
        <w:tc>
          <w:tcPr>
            <w:tcW w:w="4612" w:type="pct"/>
          </w:tcPr>
          <w:p w:rsidR="00E03316" w:rsidRPr="00022C00" w:rsidRDefault="00D03937">
            <w:pPr>
              <w:rPr>
                <w:sz w:val="22"/>
                <w:szCs w:val="22"/>
              </w:rPr>
            </w:pPr>
            <w:r w:rsidRPr="00022C00">
              <w:rPr>
                <w:rFonts w:hint="eastAsia"/>
                <w:sz w:val="22"/>
                <w:szCs w:val="22"/>
              </w:rPr>
              <w:t>在宅医療体制強化事業</w:t>
            </w:r>
          </w:p>
        </w:tc>
      </w:tr>
      <w:tr w:rsidR="00E03316" w:rsidRPr="00022C00" w:rsidTr="002951F8">
        <w:trPr>
          <w:jc w:val="center"/>
        </w:trPr>
        <w:tc>
          <w:tcPr>
            <w:tcW w:w="388" w:type="pct"/>
          </w:tcPr>
          <w:p w:rsidR="00E03316" w:rsidRPr="00022C00" w:rsidRDefault="002951F8" w:rsidP="002951F8">
            <w:pPr>
              <w:jc w:val="right"/>
              <w:rPr>
                <w:sz w:val="22"/>
                <w:szCs w:val="22"/>
              </w:rPr>
            </w:pPr>
            <w:r>
              <w:rPr>
                <w:rFonts w:hint="eastAsia"/>
                <w:sz w:val="22"/>
                <w:szCs w:val="22"/>
              </w:rPr>
              <w:t>135</w:t>
            </w:r>
          </w:p>
        </w:tc>
        <w:tc>
          <w:tcPr>
            <w:tcW w:w="4612" w:type="pct"/>
          </w:tcPr>
          <w:p w:rsidR="00E03316" w:rsidRPr="00022C00" w:rsidRDefault="00D03937">
            <w:pPr>
              <w:rPr>
                <w:sz w:val="22"/>
                <w:szCs w:val="22"/>
              </w:rPr>
            </w:pPr>
            <w:r w:rsidRPr="00022C00">
              <w:rPr>
                <w:rFonts w:hint="eastAsia"/>
                <w:sz w:val="22"/>
                <w:szCs w:val="22"/>
              </w:rPr>
              <w:t>死因調査等体制整備関連事業</w:t>
            </w:r>
          </w:p>
        </w:tc>
      </w:tr>
      <w:tr w:rsidR="00E03316" w:rsidRPr="00022C00" w:rsidTr="002951F8">
        <w:trPr>
          <w:jc w:val="center"/>
        </w:trPr>
        <w:tc>
          <w:tcPr>
            <w:tcW w:w="388" w:type="pct"/>
          </w:tcPr>
          <w:p w:rsidR="00E03316" w:rsidRPr="00022C00" w:rsidRDefault="002951F8" w:rsidP="002951F8">
            <w:pPr>
              <w:jc w:val="right"/>
              <w:rPr>
                <w:sz w:val="22"/>
                <w:szCs w:val="22"/>
              </w:rPr>
            </w:pPr>
            <w:r>
              <w:rPr>
                <w:rFonts w:hint="eastAsia"/>
                <w:sz w:val="22"/>
                <w:szCs w:val="22"/>
              </w:rPr>
              <w:t>136</w:t>
            </w:r>
          </w:p>
        </w:tc>
        <w:tc>
          <w:tcPr>
            <w:tcW w:w="4612" w:type="pct"/>
          </w:tcPr>
          <w:p w:rsidR="00E03316" w:rsidRPr="00022C00" w:rsidRDefault="00D03937">
            <w:pPr>
              <w:rPr>
                <w:sz w:val="22"/>
                <w:szCs w:val="22"/>
              </w:rPr>
            </w:pPr>
            <w:r w:rsidRPr="00022C00">
              <w:rPr>
                <w:rFonts w:hint="eastAsia"/>
                <w:sz w:val="22"/>
                <w:szCs w:val="22"/>
              </w:rPr>
              <w:t>外国人医療体制整備事業</w:t>
            </w:r>
          </w:p>
        </w:tc>
      </w:tr>
      <w:tr w:rsidR="00E03316" w:rsidRPr="00022C00" w:rsidTr="002951F8">
        <w:trPr>
          <w:jc w:val="center"/>
        </w:trPr>
        <w:tc>
          <w:tcPr>
            <w:tcW w:w="388" w:type="pct"/>
          </w:tcPr>
          <w:p w:rsidR="00E03316" w:rsidRPr="00022C00" w:rsidRDefault="002951F8" w:rsidP="002951F8">
            <w:pPr>
              <w:jc w:val="right"/>
              <w:rPr>
                <w:sz w:val="22"/>
                <w:szCs w:val="22"/>
              </w:rPr>
            </w:pPr>
            <w:r>
              <w:rPr>
                <w:rFonts w:hint="eastAsia"/>
                <w:sz w:val="22"/>
                <w:szCs w:val="22"/>
              </w:rPr>
              <w:t>137</w:t>
            </w:r>
          </w:p>
        </w:tc>
        <w:tc>
          <w:tcPr>
            <w:tcW w:w="4612" w:type="pct"/>
          </w:tcPr>
          <w:p w:rsidR="00E03316" w:rsidRPr="00022C00" w:rsidRDefault="00D03937">
            <w:pPr>
              <w:rPr>
                <w:sz w:val="22"/>
                <w:szCs w:val="22"/>
              </w:rPr>
            </w:pPr>
            <w:r w:rsidRPr="00022C00">
              <w:rPr>
                <w:rFonts w:hint="eastAsia"/>
                <w:sz w:val="22"/>
                <w:szCs w:val="22"/>
              </w:rPr>
              <w:t>持続可能な開発目標（SDGs）ビジネス創出支援事業</w:t>
            </w:r>
          </w:p>
        </w:tc>
      </w:tr>
      <w:tr w:rsidR="00E03316" w:rsidRPr="00022C00" w:rsidTr="002951F8">
        <w:trPr>
          <w:jc w:val="center"/>
        </w:trPr>
        <w:tc>
          <w:tcPr>
            <w:tcW w:w="388" w:type="pct"/>
          </w:tcPr>
          <w:p w:rsidR="00E03316" w:rsidRPr="00022C00" w:rsidRDefault="002951F8" w:rsidP="002951F8">
            <w:pPr>
              <w:jc w:val="right"/>
              <w:rPr>
                <w:sz w:val="22"/>
                <w:szCs w:val="22"/>
              </w:rPr>
            </w:pPr>
            <w:r>
              <w:rPr>
                <w:rFonts w:hint="eastAsia"/>
                <w:sz w:val="22"/>
                <w:szCs w:val="22"/>
              </w:rPr>
              <w:t>138</w:t>
            </w:r>
          </w:p>
        </w:tc>
        <w:tc>
          <w:tcPr>
            <w:tcW w:w="4612" w:type="pct"/>
          </w:tcPr>
          <w:p w:rsidR="00E03316" w:rsidRPr="00022C00" w:rsidRDefault="00C12D81">
            <w:pPr>
              <w:rPr>
                <w:sz w:val="22"/>
                <w:szCs w:val="22"/>
              </w:rPr>
            </w:pPr>
            <w:r w:rsidRPr="00022C00">
              <w:rPr>
                <w:rFonts w:hint="eastAsia"/>
                <w:sz w:val="22"/>
                <w:szCs w:val="22"/>
              </w:rPr>
              <w:t>クリエイティブ産業振興事業</w:t>
            </w:r>
          </w:p>
        </w:tc>
      </w:tr>
      <w:tr w:rsidR="00E03316" w:rsidRPr="00022C00" w:rsidTr="002951F8">
        <w:trPr>
          <w:jc w:val="center"/>
        </w:trPr>
        <w:tc>
          <w:tcPr>
            <w:tcW w:w="388" w:type="pct"/>
          </w:tcPr>
          <w:p w:rsidR="00E03316" w:rsidRPr="00022C00" w:rsidRDefault="002951F8" w:rsidP="002951F8">
            <w:pPr>
              <w:jc w:val="right"/>
              <w:rPr>
                <w:sz w:val="22"/>
                <w:szCs w:val="22"/>
              </w:rPr>
            </w:pPr>
            <w:r>
              <w:rPr>
                <w:rFonts w:hint="eastAsia"/>
                <w:sz w:val="22"/>
                <w:szCs w:val="22"/>
              </w:rPr>
              <w:t>139</w:t>
            </w:r>
          </w:p>
        </w:tc>
        <w:tc>
          <w:tcPr>
            <w:tcW w:w="4612" w:type="pct"/>
          </w:tcPr>
          <w:p w:rsidR="00E03316" w:rsidRPr="00022C00" w:rsidRDefault="00C12D81" w:rsidP="00C12D81">
            <w:pPr>
              <w:rPr>
                <w:sz w:val="22"/>
                <w:szCs w:val="22"/>
              </w:rPr>
            </w:pPr>
            <w:r w:rsidRPr="00022C00">
              <w:rPr>
                <w:rFonts w:hint="eastAsia"/>
                <w:sz w:val="22"/>
                <w:szCs w:val="22"/>
              </w:rPr>
              <w:t>国際ビジネス促進の拡充・強化（「大阪産業局」での取組み等）</w:t>
            </w:r>
          </w:p>
        </w:tc>
      </w:tr>
      <w:tr w:rsidR="00E03316" w:rsidRPr="00022C00" w:rsidTr="002951F8">
        <w:trPr>
          <w:jc w:val="center"/>
        </w:trPr>
        <w:tc>
          <w:tcPr>
            <w:tcW w:w="388" w:type="pct"/>
          </w:tcPr>
          <w:p w:rsidR="00E03316" w:rsidRPr="00022C00" w:rsidRDefault="002951F8" w:rsidP="002951F8">
            <w:pPr>
              <w:jc w:val="right"/>
              <w:rPr>
                <w:sz w:val="22"/>
                <w:szCs w:val="22"/>
              </w:rPr>
            </w:pPr>
            <w:r>
              <w:rPr>
                <w:rFonts w:hint="eastAsia"/>
                <w:sz w:val="22"/>
                <w:szCs w:val="22"/>
              </w:rPr>
              <w:t>140</w:t>
            </w:r>
          </w:p>
        </w:tc>
        <w:tc>
          <w:tcPr>
            <w:tcW w:w="4612" w:type="pct"/>
          </w:tcPr>
          <w:p w:rsidR="00E03316" w:rsidRPr="00022C00" w:rsidRDefault="00C12D81">
            <w:pPr>
              <w:rPr>
                <w:sz w:val="22"/>
                <w:szCs w:val="22"/>
              </w:rPr>
            </w:pPr>
            <w:r w:rsidRPr="00022C00">
              <w:rPr>
                <w:rFonts w:hint="eastAsia"/>
                <w:sz w:val="22"/>
                <w:szCs w:val="22"/>
              </w:rPr>
              <w:t>バッテリー戦略推進センター事業</w:t>
            </w:r>
          </w:p>
        </w:tc>
      </w:tr>
      <w:tr w:rsidR="00E03316" w:rsidRPr="00022C00" w:rsidTr="002951F8">
        <w:trPr>
          <w:jc w:val="center"/>
        </w:trPr>
        <w:tc>
          <w:tcPr>
            <w:tcW w:w="388" w:type="pct"/>
          </w:tcPr>
          <w:p w:rsidR="00E03316" w:rsidRPr="00022C00" w:rsidRDefault="002951F8" w:rsidP="002951F8">
            <w:pPr>
              <w:jc w:val="right"/>
              <w:rPr>
                <w:sz w:val="22"/>
                <w:szCs w:val="22"/>
              </w:rPr>
            </w:pPr>
            <w:r>
              <w:rPr>
                <w:rFonts w:hint="eastAsia"/>
                <w:sz w:val="22"/>
                <w:szCs w:val="22"/>
              </w:rPr>
              <w:t>141</w:t>
            </w:r>
          </w:p>
        </w:tc>
        <w:tc>
          <w:tcPr>
            <w:tcW w:w="4612" w:type="pct"/>
          </w:tcPr>
          <w:p w:rsidR="00E03316" w:rsidRPr="00022C00" w:rsidRDefault="00C12D81">
            <w:pPr>
              <w:rPr>
                <w:sz w:val="22"/>
                <w:szCs w:val="22"/>
              </w:rPr>
            </w:pPr>
            <w:r w:rsidRPr="00022C00">
              <w:rPr>
                <w:rFonts w:hint="eastAsia"/>
                <w:sz w:val="22"/>
                <w:szCs w:val="22"/>
              </w:rPr>
              <w:t>ものづくりイノベーション等推進事業</w:t>
            </w:r>
          </w:p>
        </w:tc>
      </w:tr>
      <w:tr w:rsidR="00E03316" w:rsidRPr="00022C00" w:rsidTr="002951F8">
        <w:trPr>
          <w:jc w:val="center"/>
        </w:trPr>
        <w:tc>
          <w:tcPr>
            <w:tcW w:w="388" w:type="pct"/>
          </w:tcPr>
          <w:p w:rsidR="00E03316" w:rsidRPr="00022C00" w:rsidRDefault="002951F8" w:rsidP="002951F8">
            <w:pPr>
              <w:jc w:val="right"/>
              <w:rPr>
                <w:sz w:val="22"/>
                <w:szCs w:val="22"/>
              </w:rPr>
            </w:pPr>
            <w:r>
              <w:rPr>
                <w:rFonts w:hint="eastAsia"/>
                <w:sz w:val="22"/>
                <w:szCs w:val="22"/>
              </w:rPr>
              <w:t>142</w:t>
            </w:r>
          </w:p>
        </w:tc>
        <w:tc>
          <w:tcPr>
            <w:tcW w:w="4612" w:type="pct"/>
          </w:tcPr>
          <w:p w:rsidR="00E03316" w:rsidRPr="00022C00" w:rsidRDefault="00C12D81" w:rsidP="00C12D81">
            <w:pPr>
              <w:rPr>
                <w:sz w:val="22"/>
                <w:szCs w:val="22"/>
              </w:rPr>
            </w:pPr>
            <w:r w:rsidRPr="00022C00">
              <w:rPr>
                <w:rFonts w:hint="eastAsia"/>
                <w:sz w:val="22"/>
                <w:szCs w:val="22"/>
              </w:rPr>
              <w:t>事業承継支援の推進（小規模事業経営支援事業の一部）</w:t>
            </w:r>
          </w:p>
        </w:tc>
      </w:tr>
      <w:tr w:rsidR="00E03316" w:rsidRPr="00022C00" w:rsidTr="002951F8">
        <w:trPr>
          <w:jc w:val="center"/>
        </w:trPr>
        <w:tc>
          <w:tcPr>
            <w:tcW w:w="388" w:type="pct"/>
          </w:tcPr>
          <w:p w:rsidR="00E03316" w:rsidRPr="00022C00" w:rsidRDefault="002951F8" w:rsidP="002951F8">
            <w:pPr>
              <w:jc w:val="right"/>
              <w:rPr>
                <w:sz w:val="22"/>
                <w:szCs w:val="22"/>
              </w:rPr>
            </w:pPr>
            <w:r>
              <w:rPr>
                <w:rFonts w:hint="eastAsia"/>
                <w:sz w:val="22"/>
                <w:szCs w:val="22"/>
              </w:rPr>
              <w:t>143</w:t>
            </w:r>
          </w:p>
        </w:tc>
        <w:tc>
          <w:tcPr>
            <w:tcW w:w="4612" w:type="pct"/>
          </w:tcPr>
          <w:p w:rsidR="00E03316" w:rsidRPr="00022C00" w:rsidRDefault="00C12D81">
            <w:pPr>
              <w:rPr>
                <w:sz w:val="22"/>
                <w:szCs w:val="22"/>
              </w:rPr>
            </w:pPr>
            <w:r w:rsidRPr="00022C00">
              <w:rPr>
                <w:rFonts w:hint="eastAsia"/>
                <w:sz w:val="22"/>
                <w:szCs w:val="22"/>
              </w:rPr>
              <w:t>若者・大阪企業未来応援事業</w:t>
            </w:r>
          </w:p>
        </w:tc>
      </w:tr>
      <w:tr w:rsidR="00E03316" w:rsidRPr="00022C00" w:rsidTr="002951F8">
        <w:trPr>
          <w:jc w:val="center"/>
        </w:trPr>
        <w:tc>
          <w:tcPr>
            <w:tcW w:w="388" w:type="pct"/>
          </w:tcPr>
          <w:p w:rsidR="00E03316" w:rsidRPr="00022C00" w:rsidRDefault="002951F8" w:rsidP="002951F8">
            <w:pPr>
              <w:jc w:val="right"/>
              <w:rPr>
                <w:sz w:val="22"/>
                <w:szCs w:val="22"/>
              </w:rPr>
            </w:pPr>
            <w:r>
              <w:rPr>
                <w:sz w:val="22"/>
                <w:szCs w:val="22"/>
              </w:rPr>
              <w:t>144</w:t>
            </w:r>
          </w:p>
        </w:tc>
        <w:tc>
          <w:tcPr>
            <w:tcW w:w="4612" w:type="pct"/>
          </w:tcPr>
          <w:p w:rsidR="00E03316" w:rsidRPr="00022C00" w:rsidRDefault="00C12D81">
            <w:pPr>
              <w:rPr>
                <w:sz w:val="22"/>
                <w:szCs w:val="22"/>
              </w:rPr>
            </w:pPr>
            <w:r w:rsidRPr="00022C00">
              <w:rPr>
                <w:rFonts w:hint="eastAsia"/>
                <w:sz w:val="22"/>
                <w:szCs w:val="22"/>
              </w:rPr>
              <w:t>食品ロス削減対策推進事業</w:t>
            </w:r>
          </w:p>
        </w:tc>
      </w:tr>
      <w:tr w:rsidR="00E03316" w:rsidRPr="00022C00" w:rsidTr="002951F8">
        <w:trPr>
          <w:jc w:val="center"/>
        </w:trPr>
        <w:tc>
          <w:tcPr>
            <w:tcW w:w="388" w:type="pct"/>
          </w:tcPr>
          <w:p w:rsidR="00E03316" w:rsidRPr="00022C00" w:rsidRDefault="002951F8" w:rsidP="002951F8">
            <w:pPr>
              <w:jc w:val="right"/>
              <w:rPr>
                <w:sz w:val="22"/>
                <w:szCs w:val="22"/>
              </w:rPr>
            </w:pPr>
            <w:r>
              <w:rPr>
                <w:sz w:val="22"/>
                <w:szCs w:val="22"/>
              </w:rPr>
              <w:t>145</w:t>
            </w:r>
          </w:p>
        </w:tc>
        <w:tc>
          <w:tcPr>
            <w:tcW w:w="4612" w:type="pct"/>
          </w:tcPr>
          <w:p w:rsidR="00E03316" w:rsidRPr="00022C00" w:rsidRDefault="00C12D81">
            <w:pPr>
              <w:rPr>
                <w:sz w:val="22"/>
                <w:szCs w:val="22"/>
              </w:rPr>
            </w:pPr>
            <w:r w:rsidRPr="00022C00">
              <w:rPr>
                <w:rFonts w:hint="eastAsia"/>
                <w:sz w:val="22"/>
                <w:szCs w:val="22"/>
              </w:rPr>
              <w:t>うめきたまちづくり推進事業</w:t>
            </w:r>
          </w:p>
        </w:tc>
      </w:tr>
      <w:tr w:rsidR="00E03316" w:rsidRPr="00022C00" w:rsidTr="002951F8">
        <w:trPr>
          <w:jc w:val="center"/>
        </w:trPr>
        <w:tc>
          <w:tcPr>
            <w:tcW w:w="388" w:type="pct"/>
          </w:tcPr>
          <w:p w:rsidR="00E03316" w:rsidRPr="00022C00" w:rsidRDefault="002951F8" w:rsidP="002951F8">
            <w:pPr>
              <w:jc w:val="right"/>
              <w:rPr>
                <w:sz w:val="22"/>
                <w:szCs w:val="22"/>
              </w:rPr>
            </w:pPr>
            <w:r>
              <w:rPr>
                <w:rFonts w:hint="eastAsia"/>
                <w:sz w:val="22"/>
                <w:szCs w:val="22"/>
              </w:rPr>
              <w:t>146</w:t>
            </w:r>
          </w:p>
        </w:tc>
        <w:tc>
          <w:tcPr>
            <w:tcW w:w="4612" w:type="pct"/>
          </w:tcPr>
          <w:p w:rsidR="00E03316" w:rsidRPr="00022C00" w:rsidRDefault="00C12D81">
            <w:pPr>
              <w:rPr>
                <w:sz w:val="22"/>
                <w:szCs w:val="22"/>
              </w:rPr>
            </w:pPr>
            <w:r w:rsidRPr="00022C00">
              <w:rPr>
                <w:rFonts w:hint="eastAsia"/>
                <w:sz w:val="22"/>
                <w:szCs w:val="22"/>
              </w:rPr>
              <w:t>私立高等学校等生徒授業料支援補助</w:t>
            </w:r>
          </w:p>
        </w:tc>
      </w:tr>
    </w:tbl>
    <w:p w:rsidR="000B5F5F" w:rsidRPr="0055257D" w:rsidRDefault="002951F8" w:rsidP="0004341F">
      <w:pPr>
        <w:wordWrap w:val="0"/>
        <w:spacing w:before="240"/>
        <w:jc w:val="right"/>
        <w:rPr>
          <w:b/>
          <w:sz w:val="24"/>
          <w:szCs w:val="22"/>
          <w:u w:val="single"/>
        </w:rPr>
      </w:pPr>
      <w:r w:rsidRPr="0055257D">
        <w:rPr>
          <w:rFonts w:hint="eastAsia"/>
          <w:b/>
          <w:sz w:val="24"/>
          <w:szCs w:val="22"/>
          <w:u w:val="single"/>
        </w:rPr>
        <w:t>計　146事業</w:t>
      </w:r>
    </w:p>
    <w:sectPr w:rsidR="000B5F5F" w:rsidRPr="0055257D" w:rsidSect="002951F8">
      <w:footerReference w:type="default" r:id="rId8"/>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36E" w:rsidRDefault="0014236E" w:rsidP="0014236E">
      <w:r>
        <w:separator/>
      </w:r>
    </w:p>
  </w:endnote>
  <w:endnote w:type="continuationSeparator" w:id="0">
    <w:p w:rsidR="0014236E" w:rsidRDefault="0014236E" w:rsidP="00142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175210"/>
      <w:docPartObj>
        <w:docPartGallery w:val="Page Numbers (Bottom of Page)"/>
        <w:docPartUnique/>
      </w:docPartObj>
    </w:sdtPr>
    <w:sdtEndPr>
      <w:rPr>
        <w:sz w:val="22"/>
      </w:rPr>
    </w:sdtEndPr>
    <w:sdtContent>
      <w:p w:rsidR="0014236E" w:rsidRPr="002A68B5" w:rsidRDefault="002951F8" w:rsidP="002A68B5">
        <w:pPr>
          <w:pStyle w:val="a9"/>
          <w:jc w:val="center"/>
          <w:rPr>
            <w:sz w:val="22"/>
          </w:rPr>
        </w:pPr>
        <w:r w:rsidRPr="002A68B5">
          <w:rPr>
            <w:sz w:val="22"/>
          </w:rPr>
          <w:fldChar w:fldCharType="begin"/>
        </w:r>
        <w:r w:rsidRPr="002A68B5">
          <w:rPr>
            <w:sz w:val="22"/>
          </w:rPr>
          <w:instrText>PAGE   \* MERGEFORMAT</w:instrText>
        </w:r>
        <w:r w:rsidRPr="002A68B5">
          <w:rPr>
            <w:sz w:val="22"/>
          </w:rPr>
          <w:fldChar w:fldCharType="separate"/>
        </w:r>
        <w:r w:rsidR="00FC1BC0" w:rsidRPr="00FC1BC0">
          <w:rPr>
            <w:noProof/>
            <w:sz w:val="22"/>
            <w:lang w:val="ja-JP"/>
          </w:rPr>
          <w:t>5</w:t>
        </w:r>
        <w:r w:rsidRPr="002A68B5">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36E" w:rsidRDefault="0014236E" w:rsidP="0014236E">
      <w:r>
        <w:separator/>
      </w:r>
    </w:p>
  </w:footnote>
  <w:footnote w:type="continuationSeparator" w:id="0">
    <w:p w:rsidR="0014236E" w:rsidRDefault="0014236E" w:rsidP="00142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42FE2"/>
    <w:multiLevelType w:val="hybridMultilevel"/>
    <w:tmpl w:val="DEEEFB70"/>
    <w:lvl w:ilvl="0" w:tplc="F6223648">
      <w:start w:val="1"/>
      <w:numFmt w:val="decimal"/>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B52B2A"/>
    <w:multiLevelType w:val="hybridMultilevel"/>
    <w:tmpl w:val="94D2C8EE"/>
    <w:lvl w:ilvl="0" w:tplc="7004B04A">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555278"/>
    <w:multiLevelType w:val="hybridMultilevel"/>
    <w:tmpl w:val="FB3CB1BA"/>
    <w:lvl w:ilvl="0" w:tplc="362A331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F5F"/>
    <w:rsid w:val="00022C00"/>
    <w:rsid w:val="00033BE6"/>
    <w:rsid w:val="0004341F"/>
    <w:rsid w:val="000B5F5F"/>
    <w:rsid w:val="00105465"/>
    <w:rsid w:val="001141A0"/>
    <w:rsid w:val="00123D77"/>
    <w:rsid w:val="0014236E"/>
    <w:rsid w:val="00167A86"/>
    <w:rsid w:val="00216C74"/>
    <w:rsid w:val="002470F5"/>
    <w:rsid w:val="002951F8"/>
    <w:rsid w:val="002A68B5"/>
    <w:rsid w:val="002D26AF"/>
    <w:rsid w:val="003121D5"/>
    <w:rsid w:val="003F5B81"/>
    <w:rsid w:val="00455692"/>
    <w:rsid w:val="0046383F"/>
    <w:rsid w:val="004A73A6"/>
    <w:rsid w:val="004D0B56"/>
    <w:rsid w:val="004D14BA"/>
    <w:rsid w:val="00532306"/>
    <w:rsid w:val="00542D80"/>
    <w:rsid w:val="00550F56"/>
    <w:rsid w:val="0055257D"/>
    <w:rsid w:val="00575788"/>
    <w:rsid w:val="00651859"/>
    <w:rsid w:val="0070150B"/>
    <w:rsid w:val="00732D50"/>
    <w:rsid w:val="00762F77"/>
    <w:rsid w:val="00852244"/>
    <w:rsid w:val="00856AAA"/>
    <w:rsid w:val="00872BA0"/>
    <w:rsid w:val="00895183"/>
    <w:rsid w:val="008B6209"/>
    <w:rsid w:val="008C50C7"/>
    <w:rsid w:val="008E6BE2"/>
    <w:rsid w:val="009E7B83"/>
    <w:rsid w:val="00AD621D"/>
    <w:rsid w:val="00B62AB1"/>
    <w:rsid w:val="00BB1C9A"/>
    <w:rsid w:val="00C12D81"/>
    <w:rsid w:val="00C95605"/>
    <w:rsid w:val="00D03937"/>
    <w:rsid w:val="00D234EA"/>
    <w:rsid w:val="00D72290"/>
    <w:rsid w:val="00D75479"/>
    <w:rsid w:val="00D75BCD"/>
    <w:rsid w:val="00D80F63"/>
    <w:rsid w:val="00E03316"/>
    <w:rsid w:val="00E32695"/>
    <w:rsid w:val="00EA5E86"/>
    <w:rsid w:val="00EC7952"/>
    <w:rsid w:val="00F60504"/>
    <w:rsid w:val="00FC1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414C2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kern w:val="2"/>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5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2695"/>
    <w:pPr>
      <w:ind w:leftChars="400" w:left="840"/>
    </w:pPr>
  </w:style>
  <w:style w:type="paragraph" w:styleId="a5">
    <w:name w:val="Balloon Text"/>
    <w:basedOn w:val="a"/>
    <w:link w:val="a6"/>
    <w:uiPriority w:val="99"/>
    <w:semiHidden/>
    <w:unhideWhenUsed/>
    <w:rsid w:val="0014236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236E"/>
    <w:rPr>
      <w:rFonts w:asciiTheme="majorHAnsi" w:eastAsiaTheme="majorEastAsia" w:hAnsiTheme="majorHAnsi" w:cstheme="majorBidi"/>
      <w:sz w:val="18"/>
      <w:szCs w:val="18"/>
    </w:rPr>
  </w:style>
  <w:style w:type="paragraph" w:styleId="a7">
    <w:name w:val="header"/>
    <w:basedOn w:val="a"/>
    <w:link w:val="a8"/>
    <w:uiPriority w:val="99"/>
    <w:unhideWhenUsed/>
    <w:rsid w:val="0014236E"/>
    <w:pPr>
      <w:tabs>
        <w:tab w:val="center" w:pos="4252"/>
        <w:tab w:val="right" w:pos="8504"/>
      </w:tabs>
      <w:snapToGrid w:val="0"/>
    </w:pPr>
  </w:style>
  <w:style w:type="character" w:customStyle="1" w:styleId="a8">
    <w:name w:val="ヘッダー (文字)"/>
    <w:basedOn w:val="a0"/>
    <w:link w:val="a7"/>
    <w:uiPriority w:val="99"/>
    <w:rsid w:val="0014236E"/>
  </w:style>
  <w:style w:type="paragraph" w:styleId="a9">
    <w:name w:val="footer"/>
    <w:basedOn w:val="a"/>
    <w:link w:val="aa"/>
    <w:uiPriority w:val="99"/>
    <w:unhideWhenUsed/>
    <w:rsid w:val="0014236E"/>
    <w:pPr>
      <w:tabs>
        <w:tab w:val="center" w:pos="4252"/>
        <w:tab w:val="right" w:pos="8504"/>
      </w:tabs>
      <w:snapToGrid w:val="0"/>
    </w:pPr>
  </w:style>
  <w:style w:type="character" w:customStyle="1" w:styleId="aa">
    <w:name w:val="フッター (文字)"/>
    <w:basedOn w:val="a0"/>
    <w:link w:val="a9"/>
    <w:uiPriority w:val="99"/>
    <w:rsid w:val="00142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113838">
      <w:bodyDiv w:val="1"/>
      <w:marLeft w:val="0"/>
      <w:marRight w:val="0"/>
      <w:marTop w:val="0"/>
      <w:marBottom w:val="0"/>
      <w:divBdr>
        <w:top w:val="none" w:sz="0" w:space="0" w:color="auto"/>
        <w:left w:val="none" w:sz="0" w:space="0" w:color="auto"/>
        <w:bottom w:val="none" w:sz="0" w:space="0" w:color="auto"/>
        <w:right w:val="none" w:sz="0" w:space="0" w:color="auto"/>
      </w:divBdr>
    </w:div>
    <w:div w:id="1790271184">
      <w:bodyDiv w:val="1"/>
      <w:marLeft w:val="0"/>
      <w:marRight w:val="0"/>
      <w:marTop w:val="0"/>
      <w:marBottom w:val="0"/>
      <w:divBdr>
        <w:top w:val="none" w:sz="0" w:space="0" w:color="auto"/>
        <w:left w:val="none" w:sz="0" w:space="0" w:color="auto"/>
        <w:bottom w:val="none" w:sz="0" w:space="0" w:color="auto"/>
        <w:right w:val="none" w:sz="0" w:space="0" w:color="auto"/>
      </w:divBdr>
    </w:div>
    <w:div w:id="1876384519">
      <w:bodyDiv w:val="1"/>
      <w:marLeft w:val="0"/>
      <w:marRight w:val="0"/>
      <w:marTop w:val="0"/>
      <w:marBottom w:val="0"/>
      <w:divBdr>
        <w:top w:val="none" w:sz="0" w:space="0" w:color="auto"/>
        <w:left w:val="none" w:sz="0" w:space="0" w:color="auto"/>
        <w:bottom w:val="none" w:sz="0" w:space="0" w:color="auto"/>
        <w:right w:val="none" w:sz="0" w:space="0" w:color="auto"/>
      </w:divBdr>
    </w:div>
    <w:div w:id="198207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6D875-7D25-4CC8-885C-1959E043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540</Words>
  <Characters>3083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2020-09-03T01:20:00Z</dcterms:created>
  <dcterms:modified xsi:type="dcterms:W3CDTF">2020-09-09T11:33:00Z</dcterms:modified>
</cp:coreProperties>
</file>