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29B2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14E38834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4453D31E" w14:textId="77777777" w:rsidTr="00840D9A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77ECF426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585F5E06" w14:textId="77777777" w:rsidR="00B11DBE" w:rsidRDefault="002214BD">
            <w:pPr>
              <w:rPr>
                <w:rFonts w:ascii="ＭＳ ゴシック" w:eastAsia="ＭＳ ゴシック" w:hAnsi="ＭＳ ゴシック"/>
              </w:rPr>
            </w:pPr>
            <w:r w:rsidRPr="002214BD">
              <w:rPr>
                <w:rFonts w:ascii="ＭＳ ゴシック" w:eastAsia="ＭＳ ゴシック" w:hAnsi="ＭＳ ゴシック" w:hint="eastAsia"/>
              </w:rPr>
              <w:t>貿易・運輸</w:t>
            </w:r>
          </w:p>
        </w:tc>
        <w:tc>
          <w:tcPr>
            <w:tcW w:w="720" w:type="dxa"/>
            <w:shd w:val="clear" w:color="auto" w:fill="000000" w:themeFill="text1"/>
          </w:tcPr>
          <w:p w14:paraId="5DA6EEB5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6820907C" w14:textId="77777777" w:rsidR="00B11DBE" w:rsidRDefault="006917B3">
            <w:pPr>
              <w:rPr>
                <w:rFonts w:ascii="ＭＳ ゴシック" w:eastAsia="ＭＳ ゴシック" w:hAnsi="ＭＳ ゴシック"/>
              </w:rPr>
            </w:pPr>
            <w:r w:rsidRPr="006917B3">
              <w:rPr>
                <w:rFonts w:ascii="ＭＳ ゴシック" w:eastAsia="ＭＳ ゴシック" w:hAnsi="ＭＳ ゴシック" w:hint="eastAsia"/>
              </w:rPr>
              <w:t>外国貿易額</w:t>
            </w:r>
            <w:r w:rsidR="003B577E">
              <w:rPr>
                <w:rFonts w:ascii="ＭＳ ゴシック" w:eastAsia="ＭＳ ゴシック" w:hAnsi="ＭＳ ゴシック" w:hint="eastAsia"/>
              </w:rPr>
              <w:t>（輸出・輸入額）</w:t>
            </w:r>
          </w:p>
        </w:tc>
      </w:tr>
      <w:tr w:rsidR="00B11DBE" w14:paraId="0C86E4C9" w14:textId="77777777" w:rsidTr="00840D9A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5ED6F938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7823B295" w14:textId="6321F4C1" w:rsidR="00B11DBE" w:rsidRDefault="002214B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財務省</w:t>
            </w:r>
          </w:p>
        </w:tc>
      </w:tr>
      <w:tr w:rsidR="00B11DBE" w14:paraId="1F7799E7" w14:textId="77777777" w:rsidTr="00840D9A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2E03A0CD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5C3CB1A3" w14:textId="77777777" w:rsidR="002214BD" w:rsidRDefault="00D13B00" w:rsidP="002214BD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2214BD" w:rsidRPr="00D57A0C">
                <w:rPr>
                  <w:rStyle w:val="a4"/>
                  <w:rFonts w:ascii="ＭＳ ゴシック" w:eastAsia="ＭＳ ゴシック" w:hAnsi="ＭＳ ゴシック"/>
                </w:rPr>
                <w:t>https://www.customs.go.jp/toukei/info/tsdl.htm</w:t>
              </w:r>
            </w:hyperlink>
          </w:p>
        </w:tc>
      </w:tr>
      <w:tr w:rsidR="00B11DBE" w14:paraId="0FF87FB1" w14:textId="77777777" w:rsidTr="00840D9A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4A57E4A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28EC6557" w14:textId="10748C89" w:rsidR="00B11DBE" w:rsidRDefault="0074505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</w:t>
            </w:r>
            <w:r w:rsidR="00EB1162">
              <w:rPr>
                <w:rFonts w:ascii="ＭＳ ゴシック" w:eastAsia="ＭＳ ゴシック" w:hAnsi="ＭＳ ゴシック" w:hint="eastAsia"/>
                <w:kern w:val="0"/>
              </w:rPr>
              <w:t>7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年</w:t>
            </w:r>
            <w:r w:rsidR="00D13B00">
              <w:rPr>
                <w:rFonts w:ascii="ＭＳ ゴシック" w:eastAsia="ＭＳ ゴシック" w:hAnsi="ＭＳ ゴシック" w:hint="eastAsia"/>
                <w:kern w:val="0"/>
              </w:rPr>
              <w:t>5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月</w:t>
            </w:r>
            <w:r w:rsidR="00D13B00">
              <w:rPr>
                <w:rFonts w:ascii="ＭＳ ゴシック" w:eastAsia="ＭＳ ゴシック" w:hAnsi="ＭＳ ゴシック" w:hint="eastAsia"/>
                <w:kern w:val="0"/>
              </w:rPr>
              <w:t>30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日</w:t>
            </w:r>
          </w:p>
        </w:tc>
      </w:tr>
    </w:tbl>
    <w:p w14:paraId="4B476EE9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96734" w:rsidRPr="008B5225" w14:paraId="3456B59C" w14:textId="77777777" w:rsidTr="00840D9A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0E76B0AC" w14:textId="53025D6A" w:rsidR="00D5454B" w:rsidRPr="0000091F" w:rsidRDefault="00CB2D7F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CB2D7F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7A6469A8" w14:textId="77777777" w:rsidR="0000091F" w:rsidRDefault="008B5225" w:rsidP="0000091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大阪府内の支所・出張所別の輸出入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7936548E" w14:textId="3A72360D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371DAF">
              <w:rPr>
                <w:rFonts w:ascii="ＭＳ ゴシック" w:eastAsia="ＭＳ ゴシック" w:hAnsi="ＭＳ ゴシック" w:hint="eastAsia"/>
                <w:sz w:val="18"/>
              </w:rPr>
              <w:t>大阪税関（本関）・堺税関・岸和田出張所・関西空港税関別の</w:t>
            </w:r>
            <w:r w:rsidR="008B5225">
              <w:rPr>
                <w:rFonts w:ascii="ＭＳ ゴシック" w:eastAsia="ＭＳ ゴシック" w:hAnsi="ＭＳ ゴシック" w:hint="eastAsia"/>
                <w:sz w:val="18"/>
              </w:rPr>
              <w:t>202</w:t>
            </w:r>
            <w:r w:rsidR="00840D9A">
              <w:rPr>
                <w:rFonts w:ascii="ＭＳ ゴシック" w:eastAsia="ＭＳ ゴシック" w:hAnsi="ＭＳ ゴシック" w:hint="eastAsia"/>
                <w:sz w:val="18"/>
              </w:rPr>
              <w:t>5</w:t>
            </w:r>
            <w:r w:rsidR="008B5225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D13B00">
              <w:rPr>
                <w:rFonts w:ascii="ＭＳ ゴシック" w:eastAsia="ＭＳ ゴシック" w:hAnsi="ＭＳ ゴシック" w:hint="eastAsia"/>
                <w:sz w:val="18"/>
              </w:rPr>
              <w:t>2</w:t>
            </w:r>
            <w:r w:rsidR="008B5225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389CB491" w14:textId="77777777" w:rsidTr="00CB2D7F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7D81FC68" w14:textId="77777777" w:rsidR="00D5454B" w:rsidRDefault="00D5454B" w:rsidP="00CB2D7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EBD20B5" w14:textId="77067079" w:rsidR="00D5454B" w:rsidRDefault="008B522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貿易概況の中の「税関別輸出入額表（旧：主要港別輸出入額表）」（下図の</w:t>
            </w:r>
            <w:r w:rsidR="00840D9A">
              <w:rPr>
                <w:rFonts w:ascii="ＭＳ ゴシック" w:eastAsia="ＭＳ ゴシック" w:hAnsi="ＭＳ ゴシック" w:hint="eastAsia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131A2E9C" w14:textId="77777777" w:rsidTr="000C50E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EC7FF68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E25BB" w14:textId="5E3B27FC" w:rsidR="00D5454B" w:rsidRDefault="00840D9A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D0D0D9" wp14:editId="2CC12D2E">
                  <wp:extent cx="5062826" cy="2844000"/>
                  <wp:effectExtent l="0" t="0" r="508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826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400EA315" w14:textId="77777777" w:rsidTr="000C50E3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E7AC892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76D8830" w14:textId="1C19A482" w:rsidR="00D5454B" w:rsidRDefault="00F922A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840D9A">
              <w:rPr>
                <w:rFonts w:ascii="ＭＳ ゴシック" w:eastAsia="ＭＳ ゴシック" w:hAnsi="ＭＳ ゴシック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>年「</w:t>
            </w:r>
            <w:r w:rsidR="00840D9A">
              <w:rPr>
                <w:rFonts w:ascii="ＭＳ ゴシック" w:eastAsia="ＭＳ ゴシック" w:hAnsi="ＭＳ ゴシック" w:hint="eastAsia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月」</w:t>
            </w:r>
            <w:r w:rsidR="006F7B23">
              <w:rPr>
                <w:rFonts w:ascii="ＭＳ ゴシック" w:eastAsia="ＭＳ ゴシック" w:hAnsi="ＭＳ ゴシック" w:hint="eastAsia"/>
              </w:rPr>
              <w:t>（下図の</w:t>
            </w:r>
            <w:r w:rsidR="00840D9A">
              <w:rPr>
                <w:rFonts w:ascii="ＭＳ ゴシック" w:eastAsia="ＭＳ ゴシック" w:hAnsi="ＭＳ ゴシック" w:hint="eastAsia"/>
              </w:rPr>
              <w:t>B</w:t>
            </w:r>
            <w:r w:rsidR="006F7B23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をクリック。</w:t>
            </w:r>
          </w:p>
        </w:tc>
      </w:tr>
      <w:tr w:rsidR="00196734" w14:paraId="5E803F3E" w14:textId="77777777" w:rsidTr="000C50E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C932A09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040BD" w14:textId="75BC0060" w:rsidR="00D5454B" w:rsidRDefault="00840D9A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4E326D" wp14:editId="71422542">
                  <wp:extent cx="5592402" cy="3168000"/>
                  <wp:effectExtent l="0" t="0" r="889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02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28E61FB5" w14:textId="77777777" w:rsidTr="000C50E3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9070A48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E22676A" w14:textId="239B8F11" w:rsidR="00D5454B" w:rsidRDefault="00840D9A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840D9A">
              <w:rPr>
                <w:rFonts w:ascii="ＭＳ ゴシック" w:eastAsia="ＭＳ ゴシック" w:hAnsi="ＭＳ ゴシック"/>
              </w:rPr>
              <w:t>2025年2月分 税関別輸出入額表(東京-大阪)(2月：確速)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6F7B23">
              <w:rPr>
                <w:rFonts w:ascii="ＭＳ ゴシック" w:eastAsia="ＭＳ ゴシック" w:hAnsi="ＭＳ ゴシック" w:hint="eastAsia"/>
              </w:rPr>
              <w:t>の「CSV」（下図の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="006F7B23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3B5C93A8" w14:textId="77777777" w:rsidTr="000C50E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F5B2033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EEF5E9" w14:textId="72CFE36E" w:rsidR="00D5454B" w:rsidRDefault="00840D9A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A877B59" wp14:editId="44FB2BE6">
                  <wp:extent cx="5759450" cy="308673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14:paraId="7D3DA02E" w14:textId="77777777" w:rsidTr="0014298B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69996DB8" w14:textId="77777777" w:rsidR="00105F97" w:rsidRDefault="00105F97" w:rsidP="0014298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E1315F1" w14:textId="260AB73C" w:rsidR="00105F97" w:rsidRDefault="0071218A" w:rsidP="0071218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</w:t>
            </w:r>
            <w:r w:rsidR="00840D9A">
              <w:rPr>
                <w:rFonts w:ascii="ＭＳ ゴシック" w:eastAsia="ＭＳ ゴシック" w:hAnsi="ＭＳ ゴシック" w:hint="eastAsia"/>
              </w:rPr>
              <w:t>25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840D9A">
              <w:rPr>
                <w:rFonts w:ascii="ＭＳ ゴシック" w:eastAsia="ＭＳ ゴシック" w:hAnsi="ＭＳ ゴシック" w:hint="eastAsia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月〔202</w:t>
            </w:r>
            <w:r w:rsidR="00104EA9">
              <w:rPr>
                <w:rFonts w:ascii="ＭＳ ゴシック" w:eastAsia="ＭＳ ゴシック" w:hAnsi="ＭＳ ゴシック" w:hint="eastAsia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840D9A">
              <w:rPr>
                <w:rFonts w:ascii="ＭＳ ゴシック" w:eastAsia="ＭＳ ゴシック" w:hAnsi="ＭＳ ゴシック" w:hint="eastAsia"/>
              </w:rPr>
              <w:t>F</w:t>
            </w:r>
            <w:r w:rsidR="00840D9A">
              <w:rPr>
                <w:rFonts w:ascii="ＭＳ ゴシック" w:eastAsia="ＭＳ ゴシック" w:hAnsi="ＭＳ ゴシック"/>
              </w:rPr>
              <w:t>eb</w:t>
            </w:r>
            <w:r>
              <w:rPr>
                <w:rFonts w:ascii="ＭＳ ゴシック" w:eastAsia="ＭＳ ゴシック" w:hAnsi="ＭＳ ゴシック" w:hint="eastAsia"/>
              </w:rPr>
              <w:t>〕の大阪税関（本関）〔OSAKA〕、堺税関〔OSAKA SAKAI〕、岸和田出張所〔KISHIWADA〕、関西空港税関〔KANSAI A.P.〕別の輸出〔Exports〕及び輸入〔Imports〕額があります</w:t>
            </w:r>
            <w:r w:rsidR="00840D9A">
              <w:rPr>
                <w:rFonts w:ascii="ＭＳ ゴシック" w:eastAsia="ＭＳ ゴシック" w:hAnsi="ＭＳ ゴシック" w:hint="eastAsia"/>
              </w:rPr>
              <w:t>（下図のD）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14:paraId="08E1AA63" w14:textId="77777777" w:rsidTr="000C50E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036F88D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A0C2C" w14:textId="76C2FCD6" w:rsidR="00105F97" w:rsidRDefault="00840D9A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C3EC7E5" wp14:editId="634204E7">
                  <wp:extent cx="5759450" cy="3034665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2467F" w14:textId="77777777"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840D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1083" w14:textId="77777777" w:rsidR="00471D57" w:rsidRDefault="00471D57" w:rsidP="00105F97">
      <w:r>
        <w:separator/>
      </w:r>
    </w:p>
  </w:endnote>
  <w:endnote w:type="continuationSeparator" w:id="0">
    <w:p w14:paraId="6E44A9CA" w14:textId="77777777" w:rsidR="00471D57" w:rsidRDefault="00471D57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831FD" w14:textId="77777777" w:rsidR="00EC1424" w:rsidRDefault="00EC142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EE8E" w14:textId="77777777" w:rsidR="00EC1424" w:rsidRDefault="00EC142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1F62" w14:textId="77777777" w:rsidR="00EC1424" w:rsidRDefault="00EC142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5B77" w14:textId="77777777" w:rsidR="00471D57" w:rsidRDefault="00471D57" w:rsidP="00105F97">
      <w:r>
        <w:separator/>
      </w:r>
    </w:p>
  </w:footnote>
  <w:footnote w:type="continuationSeparator" w:id="0">
    <w:p w14:paraId="11B35556" w14:textId="77777777" w:rsidR="00471D57" w:rsidRDefault="00471D57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E0DC8" w14:textId="77777777" w:rsidR="00EC1424" w:rsidRDefault="00EC142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8146" w14:textId="77777777" w:rsidR="00EC1424" w:rsidRDefault="00EC142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BFD5" w14:textId="77777777" w:rsidR="00EC1424" w:rsidRDefault="00EC142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C50E3"/>
    <w:rsid w:val="000D14A1"/>
    <w:rsid w:val="00104EA9"/>
    <w:rsid w:val="00105F97"/>
    <w:rsid w:val="0014298B"/>
    <w:rsid w:val="00196734"/>
    <w:rsid w:val="00212AC7"/>
    <w:rsid w:val="00213B57"/>
    <w:rsid w:val="002214BD"/>
    <w:rsid w:val="002B1FEB"/>
    <w:rsid w:val="002C467B"/>
    <w:rsid w:val="00336148"/>
    <w:rsid w:val="00371DAF"/>
    <w:rsid w:val="003B577E"/>
    <w:rsid w:val="003C6EE6"/>
    <w:rsid w:val="004428E8"/>
    <w:rsid w:val="00471D57"/>
    <w:rsid w:val="0049415E"/>
    <w:rsid w:val="006917B3"/>
    <w:rsid w:val="006C5916"/>
    <w:rsid w:val="006D61B7"/>
    <w:rsid w:val="006F7B23"/>
    <w:rsid w:val="0071218A"/>
    <w:rsid w:val="00745051"/>
    <w:rsid w:val="00840D9A"/>
    <w:rsid w:val="008B5225"/>
    <w:rsid w:val="00B11DBE"/>
    <w:rsid w:val="00CB2D7F"/>
    <w:rsid w:val="00CE1F43"/>
    <w:rsid w:val="00D13B00"/>
    <w:rsid w:val="00D2734D"/>
    <w:rsid w:val="00D5454B"/>
    <w:rsid w:val="00D71203"/>
    <w:rsid w:val="00D812DE"/>
    <w:rsid w:val="00EB1162"/>
    <w:rsid w:val="00EC1424"/>
    <w:rsid w:val="00F9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EF9E2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customs.go.jp/toukei/info/tsdl.ht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2020-03-27T01:28:00Z</dcterms:created>
  <dcterms:modified xsi:type="dcterms:W3CDTF">2025-05-14T01:58:00Z</dcterms:modified>
</cp:coreProperties>
</file>