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478B" w14:textId="728CBCD7" w:rsidR="00CD07AE" w:rsidRPr="0023038E" w:rsidRDefault="006D62E1" w:rsidP="007A7C97">
      <w:pPr>
        <w:ind w:right="-29"/>
        <w:jc w:val="right"/>
        <w:rPr>
          <w:rFonts w:ascii="ＭＳ ゴシック" w:eastAsia="ＭＳ ゴシック" w:hAnsi="ＭＳ ゴシック"/>
          <w:sz w:val="24"/>
        </w:rPr>
      </w:pPr>
      <w:r w:rsidRPr="0023038E">
        <w:rPr>
          <w:rFonts w:ascii="ＭＳ ゴシック" w:eastAsia="ＭＳ ゴシック" w:hAnsi="ＭＳ ゴシック" w:hint="eastAsia"/>
          <w:sz w:val="24"/>
        </w:rPr>
        <w:t xml:space="preserve">　</w:t>
      </w:r>
      <w:r w:rsidR="00CD07AE" w:rsidRPr="0023038E">
        <w:rPr>
          <w:rFonts w:ascii="ＭＳ ゴシック" w:eastAsia="ＭＳ ゴシック" w:hAnsi="ＭＳ ゴシック" w:hint="eastAsia"/>
          <w:sz w:val="24"/>
        </w:rPr>
        <w:t xml:space="preserve">　　　　　　　　　　　　　　　　　　　　　　　　</w:t>
      </w:r>
      <w:r w:rsidR="001D0F72" w:rsidRPr="0023038E">
        <w:rPr>
          <w:rFonts w:ascii="ＭＳ ゴシック" w:eastAsia="ＭＳ ゴシック" w:hAnsi="ＭＳ ゴシック" w:hint="eastAsia"/>
          <w:sz w:val="24"/>
        </w:rPr>
        <w:t xml:space="preserve"> </w:t>
      </w:r>
    </w:p>
    <w:p w14:paraId="3D76478C" w14:textId="77777777" w:rsidR="00C23D49" w:rsidRPr="0023038E" w:rsidRDefault="00C23D49" w:rsidP="007B3A23">
      <w:pPr>
        <w:ind w:right="-15"/>
        <w:jc w:val="left"/>
        <w:rPr>
          <w:rFonts w:ascii="ＭＳ ゴシック" w:eastAsia="ＭＳ ゴシック" w:hAnsi="ＭＳ ゴシック"/>
          <w:sz w:val="24"/>
        </w:rPr>
      </w:pPr>
    </w:p>
    <w:p w14:paraId="3D76478D" w14:textId="77777777" w:rsidR="00C23D49" w:rsidRPr="0023038E" w:rsidRDefault="00C23D49" w:rsidP="0026260D">
      <w:pPr>
        <w:ind w:right="960"/>
        <w:rPr>
          <w:rFonts w:ascii="ＭＳ ゴシック" w:eastAsia="ＭＳ ゴシック" w:hAnsi="ＭＳ ゴシック"/>
          <w:sz w:val="24"/>
        </w:rPr>
      </w:pPr>
    </w:p>
    <w:p w14:paraId="3D76478E" w14:textId="77777777" w:rsidR="0076596A" w:rsidRPr="0023038E" w:rsidRDefault="0076596A" w:rsidP="0076596A">
      <w:pPr>
        <w:ind w:right="960"/>
        <w:rPr>
          <w:rFonts w:ascii="ＭＳ ゴシック" w:eastAsia="ＭＳ ゴシック" w:hAnsi="ＭＳ ゴシック"/>
          <w:sz w:val="24"/>
        </w:rPr>
      </w:pPr>
      <w:r w:rsidRPr="0023038E">
        <w:rPr>
          <w:noProof/>
        </w:rPr>
        <w:drawing>
          <wp:anchor distT="0" distB="0" distL="114300" distR="114300" simplePos="0" relativeHeight="251658240" behindDoc="1" locked="0" layoutInCell="1" allowOverlap="1" wp14:anchorId="3D765119" wp14:editId="3D76511A">
            <wp:simplePos x="0" y="0"/>
            <wp:positionH relativeFrom="column">
              <wp:posOffset>-545465</wp:posOffset>
            </wp:positionH>
            <wp:positionV relativeFrom="paragraph">
              <wp:posOffset>-835025</wp:posOffset>
            </wp:positionV>
            <wp:extent cx="1294765" cy="403860"/>
            <wp:effectExtent l="0" t="0" r="0" b="0"/>
            <wp:wrapTight wrapText="bothSides">
              <wp:wrapPolygon edited="0">
                <wp:start x="0" y="0"/>
                <wp:lineTo x="0" y="20377"/>
                <wp:lineTo x="21293" y="20377"/>
                <wp:lineTo x="21293" y="0"/>
                <wp:lineTo x="0" y="0"/>
              </wp:wrapPolygon>
            </wp:wrapTight>
            <wp:docPr id="124" name="図 124"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ポスター用よこ型表示イメー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14:sizeRelH relativeFrom="page">
              <wp14:pctWidth>0</wp14:pctWidth>
            </wp14:sizeRelH>
            <wp14:sizeRelV relativeFrom="page">
              <wp14:pctHeight>0</wp14:pctHeight>
            </wp14:sizeRelV>
          </wp:anchor>
        </w:drawing>
      </w:r>
    </w:p>
    <w:p w14:paraId="3D76478F" w14:textId="77777777" w:rsidR="0076596A" w:rsidRPr="0023038E" w:rsidRDefault="0076596A" w:rsidP="0076596A">
      <w:pPr>
        <w:jc w:val="center"/>
        <w:rPr>
          <w:sz w:val="32"/>
          <w:szCs w:val="32"/>
        </w:rPr>
      </w:pPr>
    </w:p>
    <w:p w14:paraId="3D764790" w14:textId="4C7594B3" w:rsidR="0076596A" w:rsidRPr="0023038E" w:rsidRDefault="004E7C21" w:rsidP="0076596A">
      <w:pPr>
        <w:jc w:val="center"/>
        <w:rPr>
          <w:rFonts w:ascii="HG丸ｺﾞｼｯｸM-PRO" w:eastAsia="HG丸ｺﾞｼｯｸM-PRO"/>
          <w:b/>
          <w:sz w:val="40"/>
          <w:szCs w:val="40"/>
        </w:rPr>
      </w:pPr>
      <w:r w:rsidRPr="0023038E">
        <w:rPr>
          <w:rFonts w:ascii="HG丸ｺﾞｼｯｸM-PRO" w:eastAsia="HG丸ｺﾞｼｯｸM-PRO" w:hint="eastAsia"/>
          <w:b/>
          <w:spacing w:val="73"/>
          <w:kern w:val="0"/>
          <w:sz w:val="40"/>
          <w:szCs w:val="40"/>
          <w:fitText w:val="2597" w:id="2074339328"/>
        </w:rPr>
        <w:t>令和</w:t>
      </w:r>
      <w:r w:rsidR="00E377E9" w:rsidRPr="0023038E">
        <w:rPr>
          <w:rFonts w:ascii="HG丸ｺﾞｼｯｸM-PRO" w:eastAsia="HG丸ｺﾞｼｯｸM-PRO" w:hint="eastAsia"/>
          <w:b/>
          <w:spacing w:val="73"/>
          <w:kern w:val="0"/>
          <w:sz w:val="40"/>
          <w:szCs w:val="40"/>
          <w:fitText w:val="2597" w:id="2074339328"/>
        </w:rPr>
        <w:t>４</w:t>
      </w:r>
      <w:r w:rsidR="0076596A" w:rsidRPr="0023038E">
        <w:rPr>
          <w:rFonts w:ascii="HG丸ｺﾞｼｯｸM-PRO" w:eastAsia="HG丸ｺﾞｼｯｸM-PRO" w:hint="eastAsia"/>
          <w:b/>
          <w:spacing w:val="73"/>
          <w:kern w:val="0"/>
          <w:sz w:val="40"/>
          <w:szCs w:val="40"/>
          <w:fitText w:val="2597" w:id="2074339328"/>
        </w:rPr>
        <w:t>年</w:t>
      </w:r>
      <w:r w:rsidR="0076596A" w:rsidRPr="0023038E">
        <w:rPr>
          <w:rFonts w:ascii="HG丸ｺﾞｼｯｸM-PRO" w:eastAsia="HG丸ｺﾞｼｯｸM-PRO" w:hint="eastAsia"/>
          <w:b/>
          <w:spacing w:val="3"/>
          <w:kern w:val="0"/>
          <w:sz w:val="40"/>
          <w:szCs w:val="40"/>
          <w:fitText w:val="2597" w:id="2074339328"/>
        </w:rPr>
        <w:t>度</w:t>
      </w:r>
    </w:p>
    <w:p w14:paraId="3D764791" w14:textId="77777777" w:rsidR="0076596A" w:rsidRPr="0023038E" w:rsidRDefault="0076596A" w:rsidP="0076596A">
      <w:pPr>
        <w:jc w:val="center"/>
        <w:rPr>
          <w:sz w:val="32"/>
          <w:szCs w:val="32"/>
        </w:rPr>
      </w:pPr>
    </w:p>
    <w:p w14:paraId="3D764792" w14:textId="77777777" w:rsidR="0076596A" w:rsidRPr="0023038E" w:rsidRDefault="0076596A" w:rsidP="0076596A">
      <w:pPr>
        <w:tabs>
          <w:tab w:val="left" w:pos="6845"/>
        </w:tabs>
      </w:pPr>
      <w:r w:rsidRPr="0023038E">
        <w:tab/>
      </w:r>
    </w:p>
    <w:p w14:paraId="3D764793" w14:textId="77777777" w:rsidR="0076596A" w:rsidRPr="0023038E" w:rsidRDefault="0076596A" w:rsidP="0076596A"/>
    <w:p w14:paraId="3D764794" w14:textId="77777777" w:rsidR="0076596A" w:rsidRPr="0023038E" w:rsidRDefault="0076596A" w:rsidP="0076596A"/>
    <w:p w14:paraId="3D764795" w14:textId="77777777" w:rsidR="0076596A" w:rsidRPr="0023038E" w:rsidRDefault="0076596A" w:rsidP="0076596A"/>
    <w:p w14:paraId="3D764796" w14:textId="77777777" w:rsidR="0076596A" w:rsidRPr="0023038E" w:rsidRDefault="0076596A" w:rsidP="0076596A"/>
    <w:p w14:paraId="3D764797" w14:textId="77777777" w:rsidR="0076596A" w:rsidRPr="0023038E" w:rsidRDefault="0076596A" w:rsidP="0076596A"/>
    <w:p w14:paraId="3D764798" w14:textId="77777777" w:rsidR="0076596A" w:rsidRPr="0023038E" w:rsidRDefault="0076596A" w:rsidP="0076596A">
      <w:pPr>
        <w:jc w:val="center"/>
        <w:rPr>
          <w:w w:val="80"/>
        </w:rPr>
      </w:pPr>
      <w:r w:rsidRPr="0023038E">
        <w:rPr>
          <w:rFonts w:ascii="HG丸ｺﾞｼｯｸM-PRO" w:eastAsia="HG丸ｺﾞｼｯｸM-PRO" w:hAnsi="ＭＳ ゴシック" w:hint="eastAsia"/>
          <w:b/>
          <w:w w:val="80"/>
          <w:kern w:val="0"/>
          <w:sz w:val="56"/>
          <w:szCs w:val="56"/>
        </w:rPr>
        <w:t>府 立 学 校 に 対 す る 指 示 事 項</w:t>
      </w:r>
    </w:p>
    <w:p w14:paraId="3D764799" w14:textId="77777777" w:rsidR="0076596A" w:rsidRPr="0023038E" w:rsidRDefault="0076596A" w:rsidP="0076596A">
      <w:pPr>
        <w:jc w:val="center"/>
        <w:rPr>
          <w:rFonts w:ascii="HG教科書体" w:eastAsia="HG教科書体"/>
          <w:kern w:val="0"/>
          <w:szCs w:val="21"/>
        </w:rPr>
      </w:pPr>
    </w:p>
    <w:p w14:paraId="3D76479A" w14:textId="77777777" w:rsidR="0076596A" w:rsidRPr="0023038E" w:rsidRDefault="0076596A" w:rsidP="0076596A">
      <w:pPr>
        <w:jc w:val="center"/>
        <w:rPr>
          <w:rFonts w:ascii="HG教科書体" w:eastAsia="HG教科書体"/>
          <w:kern w:val="0"/>
          <w:sz w:val="36"/>
          <w:szCs w:val="36"/>
        </w:rPr>
      </w:pPr>
      <w:r w:rsidRPr="0023038E">
        <w:rPr>
          <w:rFonts w:ascii="HG教科書体" w:eastAsia="HG教科書体" w:hint="eastAsia"/>
          <w:kern w:val="0"/>
          <w:sz w:val="36"/>
          <w:szCs w:val="36"/>
        </w:rPr>
        <w:t xml:space="preserve">～ 未 来 を </w:t>
      </w:r>
      <w:r w:rsidRPr="0023038E">
        <w:rPr>
          <w:rFonts w:ascii="HG教科書体" w:eastAsia="HG教科書体"/>
          <w:kern w:val="0"/>
          <w:sz w:val="36"/>
          <w:szCs w:val="36"/>
        </w:rPr>
        <w:ruby>
          <w:rubyPr>
            <w:rubyAlign w:val="distributeSpace"/>
            <w:hps w:val="18"/>
            <w:hpsRaise w:val="34"/>
            <w:hpsBaseText w:val="36"/>
            <w:lid w:val="ja-JP"/>
          </w:rubyPr>
          <w:rt>
            <w:r w:rsidR="0076596A" w:rsidRPr="0023038E">
              <w:rPr>
                <w:rFonts w:ascii="HG教科書体" w:eastAsia="HG教科書体" w:hint="eastAsia"/>
                <w:kern w:val="0"/>
                <w:sz w:val="18"/>
                <w:szCs w:val="36"/>
              </w:rPr>
              <w:t>ひら</w:t>
            </w:r>
          </w:rt>
          <w:rubyBase>
            <w:r w:rsidR="0076596A" w:rsidRPr="0023038E">
              <w:rPr>
                <w:rFonts w:ascii="HG教科書体" w:eastAsia="HG教科書体" w:hint="eastAsia"/>
                <w:kern w:val="0"/>
                <w:sz w:val="36"/>
                <w:szCs w:val="36"/>
              </w:rPr>
              <w:t>拓</w:t>
            </w:r>
          </w:rubyBase>
        </w:ruby>
      </w:r>
      <w:r w:rsidRPr="0023038E">
        <w:rPr>
          <w:rFonts w:ascii="HG教科書体" w:eastAsia="HG教科書体" w:hint="eastAsia"/>
          <w:kern w:val="0"/>
          <w:sz w:val="36"/>
          <w:szCs w:val="36"/>
        </w:rPr>
        <w:t xml:space="preserve"> く 教 育 を め ざ し て ～</w:t>
      </w:r>
    </w:p>
    <w:p w14:paraId="3D76479B" w14:textId="77777777" w:rsidR="0076596A" w:rsidRPr="0023038E" w:rsidRDefault="0076596A" w:rsidP="0076596A">
      <w:pPr>
        <w:jc w:val="center"/>
        <w:rPr>
          <w:rFonts w:ascii="HG丸ｺﾞｼｯｸM-PRO" w:eastAsia="HG丸ｺﾞｼｯｸM-PRO" w:hAnsi="HG丸ｺﾞｼｯｸM-PRO"/>
          <w:b/>
          <w:sz w:val="44"/>
          <w:szCs w:val="44"/>
        </w:rPr>
      </w:pPr>
    </w:p>
    <w:p w14:paraId="3D76479C" w14:textId="77777777" w:rsidR="0076596A" w:rsidRPr="0023038E" w:rsidRDefault="0076596A" w:rsidP="0076596A">
      <w:pPr>
        <w:jc w:val="center"/>
        <w:rPr>
          <w:rFonts w:ascii="ＭＳ 明朝" w:hAnsi="ＭＳ 明朝"/>
          <w:sz w:val="40"/>
          <w:szCs w:val="40"/>
        </w:rPr>
      </w:pPr>
    </w:p>
    <w:p w14:paraId="3D76479D" w14:textId="77777777" w:rsidR="0076596A" w:rsidRPr="0023038E" w:rsidRDefault="0076596A" w:rsidP="0076596A">
      <w:pPr>
        <w:jc w:val="center"/>
        <w:rPr>
          <w:rFonts w:ascii="ＭＳ 明朝" w:hAnsi="ＭＳ 明朝"/>
          <w:szCs w:val="21"/>
        </w:rPr>
      </w:pPr>
    </w:p>
    <w:p w14:paraId="3D76479E" w14:textId="77777777" w:rsidR="0076596A" w:rsidRPr="0023038E" w:rsidRDefault="0076596A" w:rsidP="0076596A">
      <w:pPr>
        <w:jc w:val="center"/>
        <w:rPr>
          <w:rFonts w:ascii="ＭＳ 明朝" w:hAnsi="ＭＳ 明朝"/>
          <w:sz w:val="40"/>
          <w:szCs w:val="40"/>
        </w:rPr>
      </w:pPr>
    </w:p>
    <w:p w14:paraId="3D76479F" w14:textId="77777777" w:rsidR="0076596A" w:rsidRPr="0023038E" w:rsidRDefault="0076596A" w:rsidP="0076596A">
      <w:pPr>
        <w:jc w:val="center"/>
        <w:rPr>
          <w:rFonts w:ascii="ＭＳ 明朝" w:hAnsi="ＭＳ 明朝"/>
          <w:szCs w:val="21"/>
        </w:rPr>
      </w:pPr>
    </w:p>
    <w:p w14:paraId="3D7647A0" w14:textId="77777777" w:rsidR="0076596A" w:rsidRPr="0023038E" w:rsidRDefault="0076596A" w:rsidP="0076596A">
      <w:pPr>
        <w:jc w:val="center"/>
        <w:rPr>
          <w:rFonts w:ascii="ＭＳ 明朝" w:hAnsi="ＭＳ 明朝"/>
          <w:sz w:val="44"/>
          <w:szCs w:val="44"/>
        </w:rPr>
      </w:pPr>
    </w:p>
    <w:p w14:paraId="3D7647A1" w14:textId="77777777" w:rsidR="0076596A" w:rsidRPr="0023038E" w:rsidRDefault="0076596A" w:rsidP="0076596A">
      <w:pPr>
        <w:jc w:val="center"/>
        <w:rPr>
          <w:rFonts w:ascii="ＭＳ 明朝" w:hAnsi="ＭＳ 明朝"/>
          <w:szCs w:val="21"/>
        </w:rPr>
      </w:pPr>
    </w:p>
    <w:p w14:paraId="3D7647A2" w14:textId="77777777" w:rsidR="0076596A" w:rsidRPr="0023038E" w:rsidRDefault="0076596A" w:rsidP="0076596A">
      <w:pPr>
        <w:jc w:val="center"/>
        <w:rPr>
          <w:rFonts w:ascii="ＭＳ 明朝" w:hAnsi="ＭＳ 明朝"/>
          <w:kern w:val="0"/>
          <w:szCs w:val="21"/>
        </w:rPr>
      </w:pPr>
    </w:p>
    <w:p w14:paraId="3D7647A3" w14:textId="77777777" w:rsidR="0076596A" w:rsidRPr="0023038E" w:rsidRDefault="0076596A" w:rsidP="0076596A">
      <w:pPr>
        <w:jc w:val="center"/>
        <w:rPr>
          <w:rFonts w:ascii="ＭＳ 明朝" w:hAnsi="ＭＳ 明朝"/>
          <w:kern w:val="0"/>
          <w:szCs w:val="21"/>
        </w:rPr>
      </w:pPr>
    </w:p>
    <w:p w14:paraId="3D7647A4" w14:textId="77777777" w:rsidR="0076596A" w:rsidRPr="0023038E" w:rsidRDefault="0076596A" w:rsidP="0076596A">
      <w:pPr>
        <w:jc w:val="center"/>
        <w:rPr>
          <w:rFonts w:ascii="ＭＳ 明朝" w:hAnsi="ＭＳ 明朝"/>
          <w:kern w:val="0"/>
          <w:szCs w:val="21"/>
        </w:rPr>
      </w:pPr>
    </w:p>
    <w:p w14:paraId="3D7647A5" w14:textId="77777777" w:rsidR="0076596A" w:rsidRPr="0023038E" w:rsidRDefault="0076596A" w:rsidP="0076596A">
      <w:pPr>
        <w:jc w:val="center"/>
        <w:rPr>
          <w:rFonts w:ascii="ＭＳ 明朝" w:hAnsi="ＭＳ 明朝"/>
          <w:kern w:val="0"/>
          <w:szCs w:val="21"/>
        </w:rPr>
      </w:pPr>
    </w:p>
    <w:p w14:paraId="3D7647A6" w14:textId="77777777" w:rsidR="0076596A" w:rsidRPr="0023038E" w:rsidRDefault="0076596A" w:rsidP="0076596A">
      <w:pPr>
        <w:jc w:val="center"/>
        <w:rPr>
          <w:rFonts w:ascii="ＭＳ 明朝" w:hAnsi="ＭＳ 明朝"/>
          <w:kern w:val="0"/>
          <w:szCs w:val="21"/>
        </w:rPr>
      </w:pPr>
    </w:p>
    <w:p w14:paraId="3D7647A7" w14:textId="77777777" w:rsidR="0076596A" w:rsidRPr="0023038E" w:rsidRDefault="0076596A" w:rsidP="0076596A">
      <w:pPr>
        <w:jc w:val="center"/>
        <w:rPr>
          <w:rFonts w:ascii="ＭＳ 明朝" w:hAnsi="ＭＳ 明朝"/>
          <w:kern w:val="0"/>
          <w:szCs w:val="21"/>
        </w:rPr>
      </w:pPr>
    </w:p>
    <w:p w14:paraId="3D7647A8" w14:textId="77777777" w:rsidR="0076596A" w:rsidRPr="0023038E" w:rsidRDefault="0076596A" w:rsidP="0076596A">
      <w:pPr>
        <w:jc w:val="center"/>
        <w:rPr>
          <w:rFonts w:ascii="ＭＳ 明朝" w:hAnsi="ＭＳ 明朝"/>
          <w:kern w:val="0"/>
          <w:szCs w:val="21"/>
        </w:rPr>
      </w:pPr>
    </w:p>
    <w:p w14:paraId="3D7647A9" w14:textId="77777777" w:rsidR="0076596A" w:rsidRPr="0023038E" w:rsidRDefault="0076596A" w:rsidP="0076596A">
      <w:pPr>
        <w:jc w:val="center"/>
        <w:rPr>
          <w:rFonts w:ascii="ＭＳ 明朝" w:hAnsi="ＭＳ 明朝"/>
          <w:kern w:val="0"/>
          <w:szCs w:val="21"/>
        </w:rPr>
      </w:pPr>
    </w:p>
    <w:p w14:paraId="3D7647AA" w14:textId="77777777" w:rsidR="0076596A" w:rsidRPr="0023038E" w:rsidRDefault="0076596A" w:rsidP="0076596A">
      <w:pPr>
        <w:jc w:val="center"/>
        <w:rPr>
          <w:rFonts w:ascii="ＭＳ 明朝" w:hAnsi="ＭＳ 明朝"/>
          <w:kern w:val="0"/>
          <w:szCs w:val="21"/>
        </w:rPr>
      </w:pPr>
    </w:p>
    <w:p w14:paraId="3D7647AB" w14:textId="77777777" w:rsidR="0076596A" w:rsidRPr="0023038E" w:rsidRDefault="0076596A" w:rsidP="0076596A">
      <w:pPr>
        <w:jc w:val="center"/>
        <w:rPr>
          <w:rFonts w:ascii="ＭＳ 明朝" w:hAnsi="ＭＳ 明朝"/>
          <w:kern w:val="0"/>
          <w:szCs w:val="21"/>
        </w:rPr>
      </w:pPr>
    </w:p>
    <w:p w14:paraId="3D7647AC" w14:textId="77777777" w:rsidR="0076596A" w:rsidRPr="0023038E" w:rsidRDefault="0076596A" w:rsidP="0076596A">
      <w:pPr>
        <w:jc w:val="center"/>
        <w:rPr>
          <w:rFonts w:ascii="ＭＳ 明朝" w:hAnsi="ＭＳ 明朝"/>
          <w:kern w:val="0"/>
          <w:szCs w:val="21"/>
        </w:rPr>
      </w:pPr>
    </w:p>
    <w:p w14:paraId="3D7647AD" w14:textId="77777777" w:rsidR="0076596A" w:rsidRPr="0023038E" w:rsidRDefault="0076596A" w:rsidP="0076596A">
      <w:pPr>
        <w:jc w:val="center"/>
        <w:rPr>
          <w:rFonts w:ascii="ＭＳ 明朝" w:hAnsi="ＭＳ 明朝"/>
          <w:kern w:val="0"/>
          <w:szCs w:val="21"/>
        </w:rPr>
      </w:pPr>
    </w:p>
    <w:p w14:paraId="3D7647AE" w14:textId="77777777" w:rsidR="0076596A" w:rsidRPr="0023038E" w:rsidRDefault="0076596A" w:rsidP="0076596A">
      <w:pPr>
        <w:jc w:val="center"/>
        <w:rPr>
          <w:rFonts w:ascii="ＭＳ 明朝" w:hAnsi="ＭＳ 明朝"/>
          <w:kern w:val="0"/>
          <w:szCs w:val="21"/>
        </w:rPr>
      </w:pPr>
    </w:p>
    <w:p w14:paraId="3D7647AF" w14:textId="77777777" w:rsidR="0076596A" w:rsidRPr="0023038E" w:rsidRDefault="0076596A" w:rsidP="0076596A">
      <w:pPr>
        <w:jc w:val="center"/>
        <w:rPr>
          <w:rFonts w:ascii="ＭＳ 明朝" w:hAnsi="ＭＳ 明朝"/>
          <w:kern w:val="0"/>
          <w:sz w:val="32"/>
          <w:szCs w:val="32"/>
        </w:rPr>
      </w:pPr>
    </w:p>
    <w:p w14:paraId="3D7647B0" w14:textId="77777777" w:rsidR="0076596A" w:rsidRPr="0023038E" w:rsidRDefault="0076596A" w:rsidP="0076596A">
      <w:pPr>
        <w:jc w:val="center"/>
        <w:rPr>
          <w:rFonts w:ascii="ＭＳ 明朝" w:hAnsi="ＭＳ 明朝"/>
          <w:kern w:val="0"/>
          <w:sz w:val="32"/>
          <w:szCs w:val="32"/>
        </w:rPr>
      </w:pPr>
    </w:p>
    <w:p w14:paraId="3D7647B1" w14:textId="77777777" w:rsidR="0076596A" w:rsidRPr="0023038E" w:rsidRDefault="0076596A" w:rsidP="0076596A">
      <w:pPr>
        <w:jc w:val="center"/>
        <w:rPr>
          <w:rFonts w:ascii="HG丸ｺﾞｼｯｸM-PRO" w:eastAsia="HG丸ｺﾞｼｯｸM-PRO"/>
          <w:b/>
          <w:kern w:val="0"/>
          <w:sz w:val="36"/>
          <w:szCs w:val="36"/>
        </w:rPr>
      </w:pPr>
      <w:r w:rsidRPr="0023038E">
        <w:rPr>
          <w:rFonts w:ascii="HG丸ｺﾞｼｯｸM-PRO" w:eastAsia="HG丸ｺﾞｼｯｸM-PRO" w:hint="eastAsia"/>
          <w:b/>
          <w:spacing w:val="30"/>
          <w:kern w:val="0"/>
          <w:sz w:val="36"/>
          <w:szCs w:val="36"/>
          <w:fitText w:val="3310" w:id="2074339329"/>
        </w:rPr>
        <w:t>大阪府教育委員</w:t>
      </w:r>
      <w:r w:rsidRPr="0023038E">
        <w:rPr>
          <w:rFonts w:ascii="HG丸ｺﾞｼｯｸM-PRO" w:eastAsia="HG丸ｺﾞｼｯｸM-PRO" w:hint="eastAsia"/>
          <w:b/>
          <w:kern w:val="0"/>
          <w:sz w:val="36"/>
          <w:szCs w:val="36"/>
          <w:fitText w:val="3310" w:id="2074339329"/>
        </w:rPr>
        <w:t>会</w:t>
      </w:r>
    </w:p>
    <w:p w14:paraId="3D7647B2" w14:textId="77777777" w:rsidR="0076596A" w:rsidRPr="0023038E" w:rsidRDefault="0076596A" w:rsidP="0076596A">
      <w:pPr>
        <w:rPr>
          <w:rFonts w:ascii="HG丸ｺﾞｼｯｸM-PRO" w:eastAsia="HG丸ｺﾞｼｯｸM-PRO"/>
          <w:b/>
          <w:kern w:val="0"/>
          <w:sz w:val="36"/>
          <w:szCs w:val="36"/>
        </w:rPr>
      </w:pPr>
    </w:p>
    <w:p w14:paraId="3D7647B3" w14:textId="121A12D2" w:rsidR="005815FE" w:rsidRPr="0023038E" w:rsidRDefault="000D219C" w:rsidP="00604056">
      <w:pPr>
        <w:widowControl/>
        <w:jc w:val="left"/>
        <w:rPr>
          <w:rFonts w:ascii="HG丸ｺﾞｼｯｸM-PRO" w:eastAsia="HG丸ｺﾞｼｯｸM-PRO"/>
          <w:b/>
          <w:kern w:val="0"/>
          <w:sz w:val="36"/>
          <w:szCs w:val="36"/>
        </w:rPr>
      </w:pPr>
      <w:r w:rsidRPr="0023038E">
        <w:rPr>
          <w:rFonts w:ascii="HG丸ｺﾞｼｯｸM-PRO" w:eastAsia="HG丸ｺﾞｼｯｸM-PRO"/>
          <w:b/>
          <w:noProof/>
          <w:kern w:val="0"/>
          <w:sz w:val="36"/>
          <w:szCs w:val="36"/>
        </w:rPr>
        <w:lastRenderedPageBreak/>
        <mc:AlternateContent>
          <mc:Choice Requires="wps">
            <w:drawing>
              <wp:anchor distT="0" distB="0" distL="114300" distR="114300" simplePos="0" relativeHeight="251658245" behindDoc="0" locked="0" layoutInCell="1" allowOverlap="1" wp14:anchorId="708955B0" wp14:editId="3A5B3178">
                <wp:simplePos x="0" y="0"/>
                <wp:positionH relativeFrom="column">
                  <wp:posOffset>2690495</wp:posOffset>
                </wp:positionH>
                <wp:positionV relativeFrom="paragraph">
                  <wp:posOffset>9034145</wp:posOffset>
                </wp:positionV>
                <wp:extent cx="409575" cy="4381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09575" cy="4381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20FC73" id="正方形/長方形 3" o:spid="_x0000_s1026" style="position:absolute;left:0;text-align:left;margin-left:211.85pt;margin-top:711.35pt;width:32.25pt;height:34.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" fillcolor="white [3201]" stroked="f" strokeweight="1pt"/>
            </w:pict>
          </mc:Fallback>
        </mc:AlternateContent>
      </w:r>
    </w:p>
    <w:p w14:paraId="3D7647B4" w14:textId="77777777" w:rsidR="005815FE" w:rsidRPr="0023038E" w:rsidRDefault="005815FE" w:rsidP="001D554F">
      <w:pPr>
        <w:jc w:val="center"/>
        <w:rPr>
          <w:rFonts w:ascii="ＭＳ ゴシック" w:eastAsia="ＭＳ ゴシック" w:hAnsi="ＭＳ ゴシック"/>
          <w:b/>
          <w:sz w:val="28"/>
          <w:szCs w:val="28"/>
        </w:rPr>
        <w:sectPr w:rsidR="005815FE" w:rsidRPr="0023038E" w:rsidSect="005815FE">
          <w:headerReference w:type="even" r:id="rId12"/>
          <w:headerReference w:type="default" r:id="rId13"/>
          <w:footerReference w:type="even" r:id="rId14"/>
          <w:footerReference w:type="default" r:id="rId15"/>
          <w:footerReference w:type="first" r:id="rId16"/>
          <w:pgSz w:w="11906" w:h="16838" w:code="9"/>
          <w:pgMar w:top="1418" w:right="1418" w:bottom="1418" w:left="1418" w:header="170" w:footer="510" w:gutter="0"/>
          <w:pgNumType w:start="1"/>
          <w:cols w:space="720"/>
          <w:noEndnote/>
          <w:titlePg/>
          <w:docGrid w:linePitch="286" w:charSpace="-3725"/>
        </w:sectPr>
      </w:pPr>
    </w:p>
    <w:p w14:paraId="3A472EB0" w14:textId="77777777" w:rsidR="00F00A9D" w:rsidRPr="00792DB8" w:rsidRDefault="00F00A9D" w:rsidP="00F00A9D">
      <w:pPr>
        <w:wordWrap w:val="0"/>
        <w:autoSpaceDE w:val="0"/>
        <w:autoSpaceDN w:val="0"/>
        <w:adjustRightInd w:val="0"/>
        <w:ind w:leftChars="67" w:left="141" w:rightChars="131" w:right="275"/>
        <w:jc w:val="center"/>
        <w:rPr>
          <w:rFonts w:ascii="HG教科書体" w:eastAsia="HG教科書体" w:hAnsi="ＭＳ 明朝" w:cs="ＭＳ ゴシック"/>
          <w:b/>
          <w:kern w:val="0"/>
          <w:szCs w:val="21"/>
        </w:rPr>
      </w:pPr>
      <w:r w:rsidRPr="00792DB8">
        <w:rPr>
          <w:rFonts w:ascii="HG教科書体" w:eastAsia="HG教科書体" w:hAnsi="ＭＳ ゴシック" w:cs="ＭＳ ゴシック" w:hint="eastAsia"/>
          <w:b/>
          <w:kern w:val="0"/>
          <w:sz w:val="28"/>
          <w:szCs w:val="28"/>
        </w:rPr>
        <w:lastRenderedPageBreak/>
        <w:t>未来を</w:t>
      </w:r>
      <w:r w:rsidRPr="00792DB8">
        <w:rPr>
          <w:rFonts w:ascii="HG教科書体" w:eastAsia="HG教科書体" w:hAnsi="ＭＳ ゴシック" w:cs="ＭＳ ゴシック" w:hint="eastAsia"/>
          <w:b/>
          <w:kern w:val="0"/>
          <w:sz w:val="28"/>
          <w:szCs w:val="28"/>
        </w:rPr>
        <w:ruby>
          <w:rubyPr>
            <w:rubyAlign w:val="distributeSpace"/>
            <w:hps w:val="14"/>
            <w:hpsRaise w:val="26"/>
            <w:hpsBaseText w:val="28"/>
            <w:lid w:val="ja-JP"/>
          </w:rubyPr>
          <w:rt>
            <w:r w:rsidR="00F00A9D" w:rsidRPr="00792DB8">
              <w:rPr>
                <w:rFonts w:ascii="HG教科書体" w:eastAsia="HG教科書体" w:hAnsi="ＭＳ ゴシック" w:cs="ＭＳ ゴシック" w:hint="eastAsia"/>
                <w:b/>
                <w:kern w:val="0"/>
                <w:sz w:val="14"/>
                <w:szCs w:val="14"/>
              </w:rPr>
              <w:t>ひら</w:t>
            </w:r>
          </w:rt>
          <w:rubyBase>
            <w:r w:rsidR="00F00A9D" w:rsidRPr="00792DB8">
              <w:rPr>
                <w:rFonts w:ascii="HG教科書体" w:eastAsia="HG教科書体" w:hAnsi="ＭＳ ゴシック" w:cs="ＭＳ ゴシック" w:hint="eastAsia"/>
                <w:b/>
                <w:kern w:val="0"/>
                <w:sz w:val="28"/>
                <w:szCs w:val="28"/>
              </w:rPr>
              <w:t>拓</w:t>
            </w:r>
          </w:rubyBase>
        </w:ruby>
      </w:r>
      <w:r w:rsidRPr="00792DB8">
        <w:rPr>
          <w:rFonts w:ascii="HG教科書体" w:eastAsia="HG教科書体" w:hAnsi="ＭＳ ゴシック" w:cs="ＭＳ ゴシック" w:hint="eastAsia"/>
          <w:b/>
          <w:kern w:val="0"/>
          <w:sz w:val="28"/>
          <w:szCs w:val="28"/>
        </w:rPr>
        <w:t>く教育をめざして</w:t>
      </w:r>
    </w:p>
    <w:p w14:paraId="57D6DE8B" w14:textId="77777777" w:rsidR="00F00A9D" w:rsidRPr="00792DB8" w:rsidRDefault="00F00A9D" w:rsidP="00F00A9D">
      <w:pPr>
        <w:suppressAutoHyphens/>
        <w:spacing w:line="320" w:lineRule="exact"/>
        <w:ind w:firstLine="227"/>
        <w:rPr>
          <w:rFonts w:ascii="ＭＳ 明朝" w:hAnsi="ＭＳ 明朝" w:cs="Century"/>
          <w:kern w:val="1"/>
          <w:sz w:val="22"/>
          <w:szCs w:val="22"/>
        </w:rPr>
      </w:pPr>
    </w:p>
    <w:p w14:paraId="692454B5" w14:textId="77777777" w:rsidR="00F00A9D" w:rsidRPr="00890149" w:rsidRDefault="00F00A9D" w:rsidP="00F00A9D">
      <w:pPr>
        <w:spacing w:line="320" w:lineRule="exact"/>
        <w:ind w:firstLineChars="100" w:firstLine="220"/>
        <w:rPr>
          <w:rFonts w:ascii="ＭＳ 明朝" w:hAnsi="ＭＳ 明朝" w:cs="Century"/>
          <w:kern w:val="1"/>
          <w:sz w:val="22"/>
          <w:szCs w:val="22"/>
        </w:rPr>
      </w:pPr>
      <w:r w:rsidRPr="00890149">
        <w:rPr>
          <w:rFonts w:ascii="ＭＳ 明朝" w:hAnsi="ＭＳ 明朝" w:cs="Century" w:hint="eastAsia"/>
          <w:kern w:val="1"/>
          <w:sz w:val="22"/>
          <w:szCs w:val="22"/>
        </w:rPr>
        <w:t>令和元年12月に発生が確認された新型コロナウイルス感染症は、世界各地に拡大し、未だ終息の兆しはありません。府立学校においては、学校教育活動における感染拡大防止に向けた様々な対応が求められる中、授業や学校行事等の工夫や相談体制の充実に努めていただくとともに、臨時休業等への対応としてオンライン等を活用した子どもたちへの学習支援や心身のケア等にも取り組んでいただいているところです。今後もこの２年間の経験を活かした感染防止対策を続けながら、学校教育ならではの学びを大事にした教育活動を進め、すべての子どもの学びと育ちが実現できるよう、教育庁としても引き続き最大限の支援を行っていきます。</w:t>
      </w:r>
    </w:p>
    <w:p w14:paraId="31D29845" w14:textId="77777777" w:rsidR="00F00A9D" w:rsidRPr="00890149" w:rsidRDefault="00F00A9D" w:rsidP="00F00A9D">
      <w:pPr>
        <w:spacing w:line="320" w:lineRule="exact"/>
        <w:ind w:firstLineChars="100" w:firstLine="220"/>
        <w:rPr>
          <w:rFonts w:ascii="ＭＳ 明朝" w:hAnsi="ＭＳ 明朝" w:cs="Century"/>
          <w:kern w:val="1"/>
          <w:sz w:val="22"/>
          <w:szCs w:val="22"/>
        </w:rPr>
      </w:pPr>
    </w:p>
    <w:p w14:paraId="772853D9" w14:textId="77777777" w:rsidR="00F00A9D" w:rsidRPr="00890149" w:rsidRDefault="00F00A9D" w:rsidP="00F00A9D">
      <w:pPr>
        <w:spacing w:line="320" w:lineRule="exact"/>
        <w:ind w:firstLineChars="100" w:firstLine="220"/>
        <w:rPr>
          <w:rFonts w:ascii="ＭＳ 明朝" w:hAnsi="ＭＳ 明朝" w:cs="Century"/>
          <w:kern w:val="1"/>
          <w:sz w:val="22"/>
          <w:szCs w:val="22"/>
        </w:rPr>
      </w:pPr>
      <w:r w:rsidRPr="00890149">
        <w:rPr>
          <w:rFonts w:ascii="ＭＳ 明朝" w:hAnsi="ＭＳ 明朝" w:cs="Century" w:hint="eastAsia"/>
          <w:kern w:val="1"/>
          <w:sz w:val="22"/>
          <w:szCs w:val="22"/>
        </w:rPr>
        <w:t>さて、令和３年１月の中央教育審議会答申「『令和の日本型学校教育』の構築を目指して」においては、社会の変化が加速度を増し、複雑で予測困難となってきている中、子ども一人ひとりが自分のよさや可能性を認識するとともに、他者を尊重し、多様な人々と協働しながら、豊かな人生を切り拓き、持続可能な社会の創り手となるために必要となる資質・能力を育成していくことの重要性が指摘されています。その実現に向けては、ＩＣＴの活用と少人数によるきめ細かな指導体制の整備により「個に応じた指導」を学習者視点から整理した概念である「個別最適な学び」と、これまでも「日本型学校教育」において重視されてきた「協働的な学び」とを一体的に充実していくことが示されたところです。</w:t>
      </w:r>
    </w:p>
    <w:p w14:paraId="6125A24B" w14:textId="77777777" w:rsidR="00F00A9D" w:rsidRPr="00890149" w:rsidRDefault="00F00A9D" w:rsidP="00F00A9D">
      <w:pPr>
        <w:spacing w:line="320" w:lineRule="exact"/>
        <w:ind w:firstLineChars="100" w:firstLine="220"/>
        <w:rPr>
          <w:rFonts w:ascii="ＭＳ 明朝" w:hAnsi="ＭＳ 明朝" w:cs="Century"/>
          <w:kern w:val="1"/>
          <w:sz w:val="22"/>
          <w:szCs w:val="22"/>
        </w:rPr>
      </w:pPr>
      <w:r w:rsidRPr="00890149">
        <w:rPr>
          <w:rFonts w:ascii="ＭＳ 明朝" w:hAnsi="ＭＳ 明朝" w:cs="Century" w:hint="eastAsia"/>
          <w:kern w:val="1"/>
          <w:sz w:val="22"/>
          <w:szCs w:val="22"/>
        </w:rPr>
        <w:t>そのような中、オンライン学習等のＩＣＴを基盤とした先端技術等の果たす役割は、一層大きくなっており、子どもたちがＩＣＴを適切・安全に使いこなすため、ネットリテラシー等の情報活用能力を育成していくことが必要です。また、これまでの教育実践の蓄積に加え、ＩＣＴを効果的に活用して、主体的・対話的で深い学びを実現するなど、教育の質の向上を図っていくことも重要となります。府においては、引き続き「スマートスクール推進事業」により児童・生徒向けの１人１台の学習者用端末の活用を進め、今後、その成果等も踏まえて、新しい時代の教育の実現に向けた取組みを全府立学校で推進していきます。</w:t>
      </w:r>
    </w:p>
    <w:p w14:paraId="7BCFF7D3" w14:textId="77777777" w:rsidR="00F00A9D" w:rsidRPr="00890149" w:rsidRDefault="00F00A9D" w:rsidP="00F00A9D">
      <w:pPr>
        <w:spacing w:line="320" w:lineRule="exact"/>
        <w:ind w:firstLineChars="100" w:firstLine="220"/>
        <w:rPr>
          <w:rFonts w:ascii="ＭＳ 明朝" w:hAnsi="ＭＳ 明朝" w:cs="Century"/>
          <w:kern w:val="1"/>
          <w:sz w:val="22"/>
          <w:szCs w:val="22"/>
        </w:rPr>
      </w:pPr>
    </w:p>
    <w:p w14:paraId="74635F06" w14:textId="77777777" w:rsidR="00F00A9D" w:rsidRPr="00890149" w:rsidRDefault="00F00A9D" w:rsidP="00F00A9D">
      <w:pPr>
        <w:spacing w:line="320" w:lineRule="exact"/>
        <w:ind w:firstLineChars="100" w:firstLine="220"/>
        <w:rPr>
          <w:rFonts w:ascii="ＭＳ 明朝" w:hAnsi="ＭＳ 明朝" w:cs="Century"/>
          <w:kern w:val="1"/>
          <w:sz w:val="22"/>
          <w:szCs w:val="22"/>
        </w:rPr>
      </w:pPr>
      <w:r w:rsidRPr="00890149">
        <w:rPr>
          <w:rFonts w:ascii="ＭＳ 明朝" w:hAnsi="ＭＳ 明朝" w:cs="Century" w:hint="eastAsia"/>
          <w:kern w:val="1"/>
          <w:sz w:val="22"/>
          <w:szCs w:val="22"/>
        </w:rPr>
        <w:t>また、</w:t>
      </w:r>
      <w:r w:rsidRPr="00890149">
        <w:rPr>
          <w:rFonts w:ascii="ＭＳ 明朝" w:hAnsi="ＭＳ 明朝" w:cs="Century" w:hint="eastAsia"/>
          <w:sz w:val="22"/>
          <w:szCs w:val="22"/>
        </w:rPr>
        <w:t>令和４年１月、</w:t>
      </w:r>
      <w:r w:rsidRPr="00890149">
        <w:rPr>
          <w:rFonts w:ascii="ＭＳ 明朝" w:hAnsi="ＭＳ 明朝" w:cs="Century" w:hint="eastAsia"/>
          <w:kern w:val="1"/>
          <w:sz w:val="22"/>
          <w:szCs w:val="22"/>
        </w:rPr>
        <w:t>大阪府学校教育審議会より、「今後の府立高校のあり方等について」の答申が示され、「公平性」「卓越性」「多様性」の観点から、</w:t>
      </w:r>
      <w:r>
        <w:rPr>
          <w:rFonts w:ascii="ＭＳ 明朝" w:hAnsi="ＭＳ 明朝" w:cs="Century" w:hint="eastAsia"/>
          <w:kern w:val="1"/>
          <w:sz w:val="22"/>
          <w:szCs w:val="22"/>
        </w:rPr>
        <w:t>「</w:t>
      </w:r>
      <w:r w:rsidRPr="00890149">
        <w:rPr>
          <w:rFonts w:ascii="ＭＳ 明朝" w:hAnsi="ＭＳ 明朝" w:cs="Century" w:hint="eastAsia"/>
          <w:kern w:val="1"/>
          <w:sz w:val="22"/>
          <w:szCs w:val="22"/>
        </w:rPr>
        <w:t>生徒の多様性に応じて、誰一人取り残すことのない教育</w:t>
      </w:r>
      <w:r>
        <w:rPr>
          <w:rFonts w:ascii="ＭＳ 明朝" w:hAnsi="ＭＳ 明朝" w:cs="Century" w:hint="eastAsia"/>
          <w:kern w:val="1"/>
          <w:sz w:val="22"/>
          <w:szCs w:val="22"/>
        </w:rPr>
        <w:t>」、「</w:t>
      </w:r>
      <w:r w:rsidRPr="00890149">
        <w:rPr>
          <w:rFonts w:ascii="ＭＳ 明朝" w:hAnsi="ＭＳ 明朝" w:cs="Century" w:hint="eastAsia"/>
          <w:kern w:val="1"/>
          <w:sz w:val="22"/>
          <w:szCs w:val="22"/>
        </w:rPr>
        <w:t>個性や才能を伸ばし、自己肯定感を育む教育</w:t>
      </w:r>
      <w:r>
        <w:rPr>
          <w:rFonts w:ascii="ＭＳ 明朝" w:hAnsi="ＭＳ 明朝" w:cs="Century" w:hint="eastAsia"/>
          <w:kern w:val="1"/>
          <w:sz w:val="22"/>
          <w:szCs w:val="22"/>
        </w:rPr>
        <w:t>」</w:t>
      </w:r>
      <w:r w:rsidRPr="00890149">
        <w:rPr>
          <w:rFonts w:ascii="ＭＳ 明朝" w:hAnsi="ＭＳ 明朝" w:cs="Century" w:hint="eastAsia"/>
          <w:kern w:val="1"/>
          <w:sz w:val="22"/>
          <w:szCs w:val="22"/>
        </w:rPr>
        <w:t>をめざし、生徒のニーズに的確に対応できる多様で柔軟な特色・魅力ある教育の実施について提言がなされました。</w:t>
      </w:r>
    </w:p>
    <w:p w14:paraId="23414F4F" w14:textId="77777777" w:rsidR="00F00A9D" w:rsidRPr="00573F72" w:rsidRDefault="00F00A9D" w:rsidP="00F00A9D">
      <w:pPr>
        <w:spacing w:line="320" w:lineRule="exact"/>
        <w:ind w:firstLineChars="100" w:firstLine="220"/>
        <w:rPr>
          <w:rFonts w:ascii="ＭＳ 明朝" w:hAnsi="ＭＳ 明朝" w:cs="Century"/>
          <w:kern w:val="1"/>
          <w:sz w:val="22"/>
          <w:szCs w:val="22"/>
        </w:rPr>
      </w:pPr>
      <w:r w:rsidRPr="00573F72">
        <w:rPr>
          <w:rFonts w:ascii="ＭＳ 明朝" w:hAnsi="ＭＳ 明朝" w:cs="Century" w:hint="eastAsia"/>
          <w:kern w:val="1"/>
          <w:sz w:val="22"/>
          <w:szCs w:val="22"/>
        </w:rPr>
        <w:t>中でも、卒業後の進学や就職等を見据え、社会の一員としての役割を果たすべく、入学当初からの系統的・継続的なキャリア教育を通して、一人ひとりの個性、能力を最大限発揮し、自ら考え、行動するために必要な能力や態度を育てることや、それに向けた学習意欲の向上や進路希望の実現につながる多様な取組み、生徒の幅広い多様性に対応するための取組みを進めることの重要性が指摘されたところです。</w:t>
      </w:r>
    </w:p>
    <w:p w14:paraId="1B8C535B" w14:textId="77777777" w:rsidR="00F00A9D" w:rsidRPr="00782F65" w:rsidRDefault="00F00A9D" w:rsidP="00F00A9D">
      <w:pPr>
        <w:suppressAutoHyphens/>
        <w:spacing w:line="320" w:lineRule="exact"/>
        <w:ind w:firstLineChars="100" w:firstLine="220"/>
        <w:rPr>
          <w:rFonts w:ascii="ＭＳ 明朝" w:hAnsi="ＭＳ 明朝" w:cs="Century"/>
          <w:sz w:val="22"/>
          <w:szCs w:val="22"/>
        </w:rPr>
      </w:pPr>
    </w:p>
    <w:p w14:paraId="716692BD" w14:textId="77777777" w:rsidR="00F00A9D" w:rsidRPr="00890149" w:rsidRDefault="00F00A9D" w:rsidP="00F00A9D">
      <w:pPr>
        <w:suppressAutoHyphens/>
        <w:spacing w:line="320" w:lineRule="exact"/>
        <w:ind w:firstLineChars="100" w:firstLine="220"/>
        <w:rPr>
          <w:rFonts w:ascii="ＭＳ 明朝" w:hAnsi="ＭＳ 明朝" w:cs="Century"/>
          <w:sz w:val="22"/>
          <w:szCs w:val="22"/>
        </w:rPr>
      </w:pPr>
      <w:r w:rsidRPr="00890149">
        <w:rPr>
          <w:rFonts w:ascii="ＭＳ 明朝" w:hAnsi="ＭＳ 明朝" w:cs="Century" w:hint="eastAsia"/>
          <w:sz w:val="22"/>
          <w:szCs w:val="22"/>
        </w:rPr>
        <w:t>その実現に向けては、すべての子どもたちにとって学校が安全で安心な学びの場となるよう、貧困や虐待、ヤングケアラー、新型コロナウイルス感染症に係る影響など、子どもたちを取り巻く様々な現状や課題を踏まえた支援体制の充実に向けて、スクールカウンセラーやスクールソーシャルワーカー等の効果的な活用、福祉・保健部局等との一層の連携が求められます。さらに、子どもたちの人権問題に対する正しい知識と理解を深める学習や、いじめ</w:t>
      </w:r>
      <w:r w:rsidRPr="00890149">
        <w:rPr>
          <w:rFonts w:ascii="ＭＳ 明朝" w:hAnsi="ＭＳ 明朝" w:cs="Century" w:hint="eastAsia"/>
          <w:sz w:val="22"/>
          <w:szCs w:val="22"/>
        </w:rPr>
        <w:lastRenderedPageBreak/>
        <w:t>を許さない意識、いじめをなくす実践力を育む取組みを意識的・継続的に行うことが大切です。</w:t>
      </w:r>
    </w:p>
    <w:p w14:paraId="07183DD9" w14:textId="77777777" w:rsidR="00F00A9D" w:rsidRPr="00890149" w:rsidRDefault="00F00A9D" w:rsidP="00F00A9D">
      <w:pPr>
        <w:suppressAutoHyphens/>
        <w:spacing w:line="320" w:lineRule="exact"/>
        <w:ind w:firstLineChars="100" w:firstLine="220"/>
        <w:rPr>
          <w:rFonts w:ascii="ＭＳ 明朝" w:hAnsi="ＭＳ 明朝" w:cs="Century"/>
          <w:sz w:val="22"/>
          <w:szCs w:val="22"/>
        </w:rPr>
      </w:pPr>
      <w:r w:rsidRPr="00890149">
        <w:rPr>
          <w:rFonts w:ascii="ＭＳ 明朝" w:hAnsi="ＭＳ 明朝" w:cs="Century" w:hint="eastAsia"/>
          <w:sz w:val="22"/>
          <w:szCs w:val="22"/>
        </w:rPr>
        <w:t>併せて、学校の組織が、いじめ・虐待等の生徒指導、災害、感染症等、あらゆる危機管理事案に対して、適切に対応できるものとなっているか、状況に応じて対策や体制の見直しを図ることが必要であり、教職員が一体となって組織的に対応することが重要です。校長・准校長がリーダーシップを発揮し、組織マネジメントを推進できるよう、引き続き支援していきます。</w:t>
      </w:r>
    </w:p>
    <w:p w14:paraId="48095193" w14:textId="77777777" w:rsidR="00F00A9D" w:rsidRPr="00890149" w:rsidRDefault="00F00A9D" w:rsidP="00F00A9D">
      <w:pPr>
        <w:suppressAutoHyphens/>
        <w:spacing w:line="320" w:lineRule="exact"/>
        <w:ind w:firstLineChars="100" w:firstLine="220"/>
        <w:rPr>
          <w:rFonts w:ascii="ＭＳ 明朝" w:hAnsi="ＭＳ 明朝" w:cs="Century"/>
          <w:sz w:val="22"/>
          <w:szCs w:val="22"/>
        </w:rPr>
      </w:pPr>
      <w:r w:rsidRPr="00890149">
        <w:rPr>
          <w:rFonts w:ascii="ＭＳ 明朝" w:hAnsi="ＭＳ 明朝" w:cs="Century" w:hint="eastAsia"/>
          <w:sz w:val="22"/>
          <w:szCs w:val="22"/>
        </w:rPr>
        <w:t>同時に、教職員の働き方改革については、国や府の通知等に基づき、教職員の長時間勤務の是正、負担軽減に向けて取り組んでいきます。</w:t>
      </w:r>
    </w:p>
    <w:p w14:paraId="288B4088" w14:textId="77777777" w:rsidR="00F00A9D" w:rsidRPr="00890149" w:rsidRDefault="00F00A9D" w:rsidP="00F00A9D">
      <w:pPr>
        <w:suppressAutoHyphens/>
        <w:spacing w:line="320" w:lineRule="exact"/>
        <w:ind w:firstLine="227"/>
        <w:rPr>
          <w:rFonts w:ascii="ＭＳ 明朝" w:hAnsi="ＭＳ 明朝" w:cs="Century"/>
          <w:sz w:val="22"/>
          <w:szCs w:val="22"/>
        </w:rPr>
      </w:pPr>
      <w:r w:rsidRPr="00890149">
        <w:rPr>
          <w:rFonts w:ascii="ＭＳ 明朝" w:hAnsi="ＭＳ 明朝" w:cs="Century" w:hint="eastAsia"/>
          <w:sz w:val="22"/>
          <w:szCs w:val="22"/>
        </w:rPr>
        <w:t>また、支援教育については、令和３年９月、「特別支援学校設置基準」が公布、「医療的ケア児及びその家族に対する支援に関する法律」が施行されました。引き続き、知的障がいのある児童・生徒の増加等への対応として新たな知的障がい支援学校の整備等を着実に進めるとともに、多様化する障がいの状況を的確に把握し、医療的ケア等、個に応じた適切な指導・支援を行うことができる高度な専門性・指導力を有する教員の育成を進めるなど、支援学校のセンター的機能のさらなる発揮に向けた仕組みの構築等に取り組みます。</w:t>
      </w:r>
    </w:p>
    <w:p w14:paraId="013769DE" w14:textId="77777777" w:rsidR="00F00A9D" w:rsidRPr="00890149" w:rsidRDefault="00F00A9D" w:rsidP="00F00A9D">
      <w:pPr>
        <w:suppressAutoHyphens/>
        <w:spacing w:line="320" w:lineRule="exact"/>
        <w:ind w:firstLine="227"/>
        <w:rPr>
          <w:rFonts w:ascii="ＭＳ 明朝" w:hAnsi="ＭＳ 明朝" w:cs="Century"/>
          <w:sz w:val="22"/>
          <w:szCs w:val="22"/>
        </w:rPr>
      </w:pPr>
    </w:p>
    <w:p w14:paraId="45E50F90" w14:textId="77777777" w:rsidR="00F00A9D" w:rsidRPr="00890149" w:rsidRDefault="00F00A9D" w:rsidP="00F00A9D">
      <w:pPr>
        <w:suppressAutoHyphens/>
        <w:spacing w:line="320" w:lineRule="exact"/>
        <w:ind w:firstLine="227"/>
        <w:rPr>
          <w:rFonts w:ascii="ＭＳ 明朝" w:hAnsi="ＭＳ 明朝" w:cs="Century"/>
          <w:sz w:val="22"/>
          <w:szCs w:val="22"/>
        </w:rPr>
      </w:pPr>
      <w:r w:rsidRPr="00890149">
        <w:rPr>
          <w:rFonts w:ascii="ＭＳ 明朝" w:hAnsi="ＭＳ 明朝" w:cs="Century" w:hint="eastAsia"/>
          <w:sz w:val="22"/>
          <w:szCs w:val="22"/>
        </w:rPr>
        <w:t>令和４年</w:t>
      </w:r>
      <w:r>
        <w:rPr>
          <w:rFonts w:ascii="ＭＳ 明朝" w:hAnsi="ＭＳ 明朝" w:cs="Century" w:hint="eastAsia"/>
          <w:sz w:val="22"/>
          <w:szCs w:val="22"/>
        </w:rPr>
        <w:t>度</w:t>
      </w:r>
      <w:r w:rsidRPr="00890149">
        <w:rPr>
          <w:rFonts w:ascii="ＭＳ 明朝" w:hAnsi="ＭＳ 明朝" w:cs="Century" w:hint="eastAsia"/>
          <w:sz w:val="22"/>
          <w:szCs w:val="22"/>
        </w:rPr>
        <w:t>より大阪市立中学校・高等学校が府に移管されます。これまでの市立高校等の特色ある教育課程や優れた実践等を継承・発展させるとともに、これまで府立・市立の双方が蓄積してきた「圧倒的な教育資源」を新たな府立学校の枠組みの中で共有していくことにより、大阪の教育力の一層の向上を実現していきます。</w:t>
      </w:r>
    </w:p>
    <w:p w14:paraId="7F92DDB4" w14:textId="77777777" w:rsidR="00F00A9D" w:rsidRPr="00890149" w:rsidRDefault="00F00A9D" w:rsidP="00F00A9D">
      <w:pPr>
        <w:suppressAutoHyphens/>
        <w:spacing w:line="320" w:lineRule="exact"/>
        <w:ind w:firstLine="227"/>
        <w:rPr>
          <w:rFonts w:ascii="ＭＳ 明朝" w:hAnsi="ＭＳ 明朝" w:cs="Century"/>
          <w:sz w:val="22"/>
          <w:szCs w:val="22"/>
        </w:rPr>
      </w:pPr>
    </w:p>
    <w:p w14:paraId="40503841" w14:textId="77777777" w:rsidR="00F00A9D" w:rsidRPr="00890149" w:rsidRDefault="00F00A9D" w:rsidP="00F00A9D">
      <w:pPr>
        <w:suppressAutoHyphens/>
        <w:spacing w:line="320" w:lineRule="exact"/>
        <w:ind w:firstLine="227"/>
        <w:rPr>
          <w:rFonts w:ascii="ＭＳ 明朝" w:hAnsi="ＭＳ 明朝" w:cs="Century"/>
          <w:sz w:val="22"/>
          <w:szCs w:val="22"/>
        </w:rPr>
      </w:pPr>
    </w:p>
    <w:p w14:paraId="608AE4D0" w14:textId="77777777" w:rsidR="00F00A9D" w:rsidRPr="00890149" w:rsidRDefault="00F00A9D" w:rsidP="00F00A9D">
      <w:pPr>
        <w:suppressAutoHyphens/>
        <w:spacing w:line="320" w:lineRule="exact"/>
        <w:ind w:firstLine="227"/>
        <w:rPr>
          <w:rFonts w:ascii="ＭＳ 明朝" w:hAnsi="ＭＳ 明朝" w:cs="Century"/>
          <w:sz w:val="22"/>
          <w:szCs w:val="22"/>
        </w:rPr>
      </w:pPr>
      <w:r w:rsidRPr="00890149">
        <w:rPr>
          <w:rFonts w:ascii="ＭＳ 明朝" w:hAnsi="ＭＳ 明朝" w:cs="Century" w:hint="eastAsia"/>
          <w:sz w:val="22"/>
          <w:szCs w:val="22"/>
        </w:rPr>
        <w:t>この「府立学校に対する指示事項」は、「大阪府教育振興基本計画」を踏まえ、府立学校に共通してその運営の指針となるべき事項を定めたものです。それぞれの学校においては、「大阪の教育力」の向上に向け、「学校力」をさらに高めるため、ここに示す内容を確認しながら、学校の教育活動の再点検を行ってください。そして、校長・准校長のリーダーシップのもと、教職員が目標を共有し、一丸となって幼児・児童・生徒一人ひとりの個性に応じて、その力を最大限に伸ばす多様な学びを可能にする教育を実現することができるよう、教育の営みを通じて子どもと教職員とが共に力を高め合う学校づくりを推し進めてください。</w:t>
      </w:r>
    </w:p>
    <w:p w14:paraId="4B78D92D" w14:textId="77777777" w:rsidR="00F00A9D" w:rsidRPr="00890149" w:rsidRDefault="00F00A9D" w:rsidP="00F00A9D">
      <w:pPr>
        <w:suppressAutoHyphens/>
        <w:spacing w:line="320" w:lineRule="exact"/>
        <w:ind w:firstLine="227"/>
        <w:rPr>
          <w:rFonts w:ascii="ＭＳ 明朝" w:hAnsi="ＭＳ 明朝" w:cs="Century"/>
          <w:sz w:val="22"/>
          <w:szCs w:val="22"/>
        </w:rPr>
      </w:pPr>
    </w:p>
    <w:p w14:paraId="7630767A" w14:textId="77777777" w:rsidR="00F00A9D" w:rsidRPr="00890149" w:rsidRDefault="00F00A9D" w:rsidP="00F00A9D">
      <w:pPr>
        <w:suppressAutoHyphens/>
        <w:spacing w:line="320" w:lineRule="exact"/>
        <w:ind w:firstLine="227"/>
        <w:rPr>
          <w:rFonts w:ascii="ＭＳ 明朝" w:hAnsi="ＭＳ 明朝" w:cs="Century"/>
          <w:sz w:val="22"/>
          <w:szCs w:val="22"/>
        </w:rPr>
      </w:pPr>
      <w:r w:rsidRPr="00890149">
        <w:rPr>
          <w:rFonts w:ascii="ＭＳ 明朝" w:hAnsi="ＭＳ 明朝" w:cs="Century" w:hint="eastAsia"/>
          <w:sz w:val="22"/>
          <w:szCs w:val="22"/>
        </w:rPr>
        <w:t>なお、府立中学校については、本指示事項のほか、「市町村教育委員会に対する指導・助言事項」や府教育委員会が市町村教育委員会に対して発出する、中学校に関する通知等の内容も踏まえて学校運営を行ってください。</w:t>
      </w:r>
    </w:p>
    <w:p w14:paraId="3C3E0C13" w14:textId="77777777" w:rsidR="00F00A9D" w:rsidRPr="00890149" w:rsidRDefault="00F00A9D" w:rsidP="00F00A9D">
      <w:pPr>
        <w:suppressAutoHyphens/>
        <w:wordWrap w:val="0"/>
        <w:spacing w:line="320" w:lineRule="exact"/>
        <w:jc w:val="right"/>
        <w:rPr>
          <w:rFonts w:ascii="ＭＳ 明朝" w:hAnsi="ＭＳ 明朝" w:cs="Century"/>
          <w:kern w:val="1"/>
          <w:sz w:val="22"/>
          <w:szCs w:val="22"/>
        </w:rPr>
      </w:pPr>
      <w:r w:rsidRPr="00890149">
        <w:rPr>
          <w:rFonts w:ascii="ＭＳ 明朝" w:hAnsi="ＭＳ 明朝" w:cs="Century" w:hint="eastAsia"/>
          <w:kern w:val="1"/>
          <w:sz w:val="22"/>
          <w:szCs w:val="22"/>
        </w:rPr>
        <w:t xml:space="preserve">　　令和４年２月</w:t>
      </w:r>
    </w:p>
    <w:p w14:paraId="33620228" w14:textId="77777777" w:rsidR="00F00A9D" w:rsidRPr="00792DB8" w:rsidRDefault="00F00A9D" w:rsidP="00F00A9D">
      <w:pPr>
        <w:suppressAutoHyphens/>
        <w:spacing w:line="320" w:lineRule="exact"/>
        <w:rPr>
          <w:rFonts w:ascii="ＭＳ ゴシック" w:eastAsia="ＭＳ ゴシック" w:hAnsi="ＭＳ ゴシック" w:cs="Century"/>
          <w:kern w:val="1"/>
          <w:sz w:val="28"/>
          <w:szCs w:val="28"/>
        </w:rPr>
        <w:sectPr w:rsidR="00F00A9D" w:rsidRPr="00792DB8" w:rsidSect="005815FE">
          <w:headerReference w:type="even" r:id="rId17"/>
          <w:footerReference w:type="default" r:id="rId18"/>
          <w:footerReference w:type="first" r:id="rId19"/>
          <w:pgSz w:w="11906" w:h="16838" w:code="9"/>
          <w:pgMar w:top="1418" w:right="1418" w:bottom="1418" w:left="1418" w:header="170" w:footer="510" w:gutter="0"/>
          <w:pgNumType w:start="1"/>
          <w:cols w:space="720"/>
          <w:noEndnote/>
          <w:titlePg/>
          <w:docGrid w:linePitch="286" w:charSpace="-3725"/>
        </w:sectPr>
      </w:pPr>
      <w:r w:rsidRPr="00890149">
        <w:rPr>
          <w:rFonts w:ascii="ＭＳ 明朝" w:hAnsi="ＭＳ 明朝" w:cs="Century"/>
          <w:noProof/>
          <w:kern w:val="1"/>
          <w:sz w:val="22"/>
          <w:szCs w:val="22"/>
        </w:rPr>
        <mc:AlternateContent>
          <mc:Choice Requires="wps">
            <w:drawing>
              <wp:anchor distT="0" distB="0" distL="114300" distR="114300" simplePos="0" relativeHeight="251660293" behindDoc="0" locked="0" layoutInCell="1" allowOverlap="1" wp14:anchorId="51F9766C" wp14:editId="6A40E86B">
                <wp:simplePos x="0" y="0"/>
                <wp:positionH relativeFrom="column">
                  <wp:posOffset>144145</wp:posOffset>
                </wp:positionH>
                <wp:positionV relativeFrom="paragraph">
                  <wp:posOffset>521145</wp:posOffset>
                </wp:positionV>
                <wp:extent cx="5791200" cy="1114425"/>
                <wp:effectExtent l="0" t="0" r="19050" b="28575"/>
                <wp:wrapSquare wrapText="bothSides"/>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14425"/>
                        </a:xfrm>
                        <a:prstGeom prst="roundRect">
                          <a:avLst>
                            <a:gd name="adj" fmla="val 16667"/>
                          </a:avLst>
                        </a:prstGeom>
                        <a:noFill/>
                        <a:ln w="190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14FC9AD" w14:textId="77777777" w:rsidR="000A04AB" w:rsidRPr="001D2573" w:rsidRDefault="000A04AB" w:rsidP="00F00A9D">
                            <w:pPr>
                              <w:suppressAutoHyphens/>
                              <w:spacing w:line="240" w:lineRule="exact"/>
                              <w:ind w:firstLineChars="100" w:firstLine="200"/>
                              <w:rPr>
                                <w:rFonts w:ascii="ＭＳ 明朝" w:hAnsi="ＭＳ 明朝" w:cs="Century"/>
                                <w:kern w:val="1"/>
                                <w:sz w:val="20"/>
                                <w:szCs w:val="20"/>
                              </w:rPr>
                            </w:pPr>
                            <w:r w:rsidRPr="001D2573">
                              <w:rPr>
                                <w:rFonts w:ascii="ＭＳ 明朝" w:hAnsi="ＭＳ 明朝" w:cs="Century" w:hint="eastAsia"/>
                                <w:kern w:val="1"/>
                                <w:sz w:val="20"/>
                                <w:szCs w:val="20"/>
                              </w:rPr>
                              <w:t>本書では幼稚園教育要領、小学校学習指導要領、中学校学習指導要領、高等学校学習指導要領、特別支援学校幼稚部教育要領、特別支援学校小学部・中学部学習指導要領、特別支援学校高等部学習指導要領を学習指導要領と言う。</w:t>
                            </w:r>
                          </w:p>
                          <w:p w14:paraId="0CF8A7B9" w14:textId="41BC98CF" w:rsidR="000A04AB" w:rsidRPr="001D2573" w:rsidRDefault="000A04AB" w:rsidP="00F00A9D">
                            <w:pPr>
                              <w:suppressAutoHyphens/>
                              <w:spacing w:line="240" w:lineRule="exact"/>
                              <w:ind w:firstLineChars="100" w:firstLine="200"/>
                              <w:rPr>
                                <w:rFonts w:ascii="ＭＳ 明朝" w:hAnsi="ＭＳ 明朝" w:cs="Century"/>
                                <w:kern w:val="1"/>
                                <w:sz w:val="20"/>
                                <w:szCs w:val="20"/>
                              </w:rPr>
                            </w:pPr>
                            <w:r w:rsidRPr="001D2573">
                              <w:rPr>
                                <w:rFonts w:ascii="ＭＳ 明朝" w:hAnsi="ＭＳ 明朝" w:cs="Century" w:hint="eastAsia"/>
                                <w:kern w:val="1"/>
                                <w:sz w:val="20"/>
                                <w:szCs w:val="20"/>
                              </w:rPr>
                              <w:t>また、新学習指導要領とは、支援学校幼稚部</w:t>
                            </w:r>
                            <w:r w:rsidRPr="001D2573">
                              <w:rPr>
                                <w:rFonts w:ascii="ＭＳ 明朝" w:hAnsi="ＭＳ 明朝" w:cs="Century"/>
                                <w:kern w:val="1"/>
                                <w:sz w:val="20"/>
                                <w:szCs w:val="20"/>
                              </w:rPr>
                              <w:t>に</w:t>
                            </w:r>
                            <w:r w:rsidRPr="001D2573">
                              <w:rPr>
                                <w:rFonts w:ascii="ＭＳ 明朝" w:hAnsi="ＭＳ 明朝" w:cs="Century" w:hint="eastAsia"/>
                                <w:kern w:val="1"/>
                                <w:sz w:val="20"/>
                                <w:szCs w:val="20"/>
                              </w:rPr>
                              <w:t>おいては平成30年度</w:t>
                            </w:r>
                            <w:r w:rsidRPr="001D2573">
                              <w:rPr>
                                <w:rFonts w:ascii="ＭＳ 明朝" w:hAnsi="ＭＳ 明朝" w:cs="Century"/>
                                <w:kern w:val="1"/>
                                <w:sz w:val="20"/>
                                <w:szCs w:val="20"/>
                              </w:rPr>
                              <w:t>から</w:t>
                            </w:r>
                            <w:r w:rsidRPr="001D2573">
                              <w:rPr>
                                <w:rFonts w:ascii="ＭＳ 明朝" w:hAnsi="ＭＳ 明朝" w:cs="Century" w:hint="eastAsia"/>
                                <w:kern w:val="1"/>
                                <w:sz w:val="20"/>
                                <w:szCs w:val="20"/>
                              </w:rPr>
                              <w:t>、小学校及び支援</w:t>
                            </w:r>
                            <w:r w:rsidRPr="001D2573">
                              <w:rPr>
                                <w:rFonts w:ascii="ＭＳ 明朝" w:hAnsi="ＭＳ 明朝" w:cs="Century"/>
                                <w:kern w:val="1"/>
                                <w:sz w:val="20"/>
                                <w:szCs w:val="20"/>
                              </w:rPr>
                              <w:t>学校</w:t>
                            </w:r>
                            <w:r w:rsidRPr="001D2573">
                              <w:rPr>
                                <w:rFonts w:ascii="ＭＳ 明朝" w:hAnsi="ＭＳ 明朝" w:cs="Century" w:hint="eastAsia"/>
                                <w:kern w:val="1"/>
                                <w:sz w:val="20"/>
                                <w:szCs w:val="20"/>
                              </w:rPr>
                              <w:t>小学部においては令和２年度</w:t>
                            </w:r>
                            <w:r w:rsidRPr="001D2573">
                              <w:rPr>
                                <w:rFonts w:ascii="ＭＳ 明朝" w:hAnsi="ＭＳ 明朝" w:cs="Century"/>
                                <w:kern w:val="1"/>
                                <w:sz w:val="20"/>
                                <w:szCs w:val="20"/>
                              </w:rPr>
                              <w:t>から、</w:t>
                            </w:r>
                            <w:r w:rsidRPr="001D2573">
                              <w:rPr>
                                <w:rFonts w:ascii="ＭＳ 明朝" w:hAnsi="ＭＳ 明朝" w:cs="Century" w:hint="eastAsia"/>
                                <w:kern w:val="1"/>
                                <w:sz w:val="20"/>
                                <w:szCs w:val="20"/>
                              </w:rPr>
                              <w:t>中学校及び支援学校</w:t>
                            </w:r>
                            <w:r w:rsidRPr="001D2573">
                              <w:rPr>
                                <w:rFonts w:ascii="ＭＳ 明朝" w:hAnsi="ＭＳ 明朝" w:cs="Century"/>
                                <w:kern w:val="1"/>
                                <w:sz w:val="20"/>
                                <w:szCs w:val="20"/>
                              </w:rPr>
                              <w:t>中学部</w:t>
                            </w:r>
                            <w:r w:rsidRPr="001D2573">
                              <w:rPr>
                                <w:rFonts w:ascii="ＭＳ 明朝" w:hAnsi="ＭＳ 明朝" w:cs="Century" w:hint="eastAsia"/>
                                <w:kern w:val="1"/>
                                <w:sz w:val="20"/>
                                <w:szCs w:val="20"/>
                              </w:rPr>
                              <w:t>においては令和</w:t>
                            </w:r>
                            <w:r w:rsidRPr="001D2573">
                              <w:rPr>
                                <w:rFonts w:ascii="ＭＳ 明朝" w:hAnsi="ＭＳ 明朝" w:cs="Century"/>
                                <w:kern w:val="1"/>
                                <w:sz w:val="20"/>
                                <w:szCs w:val="20"/>
                              </w:rPr>
                              <w:t>３</w:t>
                            </w:r>
                            <w:r w:rsidRPr="001D2573">
                              <w:rPr>
                                <w:rFonts w:ascii="ＭＳ 明朝" w:hAnsi="ＭＳ 明朝" w:cs="Century" w:hint="eastAsia"/>
                                <w:kern w:val="1"/>
                                <w:sz w:val="20"/>
                                <w:szCs w:val="20"/>
                              </w:rPr>
                              <w:t>年度</w:t>
                            </w:r>
                            <w:r w:rsidRPr="001D2573">
                              <w:rPr>
                                <w:rFonts w:ascii="ＭＳ 明朝" w:hAnsi="ＭＳ 明朝" w:cs="Century"/>
                                <w:kern w:val="1"/>
                                <w:sz w:val="20"/>
                                <w:szCs w:val="20"/>
                              </w:rPr>
                              <w:t>から、</w:t>
                            </w:r>
                            <w:r w:rsidRPr="001D2573">
                              <w:rPr>
                                <w:rFonts w:ascii="ＭＳ 明朝" w:hAnsi="ＭＳ 明朝" w:cs="Century" w:hint="eastAsia"/>
                                <w:kern w:val="1"/>
                                <w:sz w:val="20"/>
                                <w:szCs w:val="20"/>
                              </w:rPr>
                              <w:t>高等学校及び支援学校高等部においては令和４年度から</w:t>
                            </w:r>
                            <w:r w:rsidRPr="001D2573">
                              <w:rPr>
                                <w:rFonts w:ascii="ＭＳ 明朝" w:hAnsi="ＭＳ 明朝" w:cs="Century"/>
                                <w:kern w:val="1"/>
                                <w:sz w:val="20"/>
                                <w:szCs w:val="20"/>
                              </w:rPr>
                              <w:t>実施</w:t>
                            </w:r>
                            <w:r w:rsidRPr="001D2573">
                              <w:rPr>
                                <w:rFonts w:ascii="ＭＳ 明朝" w:hAnsi="ＭＳ 明朝" w:cs="Century" w:hint="eastAsia"/>
                                <w:kern w:val="1"/>
                                <w:sz w:val="20"/>
                                <w:szCs w:val="20"/>
                              </w:rPr>
                              <w:t>される学習</w:t>
                            </w:r>
                            <w:r w:rsidRPr="001D2573">
                              <w:rPr>
                                <w:rFonts w:ascii="ＭＳ 明朝" w:hAnsi="ＭＳ 明朝" w:cs="Century"/>
                                <w:kern w:val="1"/>
                                <w:sz w:val="20"/>
                                <w:szCs w:val="20"/>
                              </w:rPr>
                              <w:t>指導</w:t>
                            </w:r>
                            <w:r w:rsidRPr="001D2573">
                              <w:rPr>
                                <w:rFonts w:ascii="ＭＳ 明朝" w:hAnsi="ＭＳ 明朝" w:cs="Century" w:hint="eastAsia"/>
                                <w:kern w:val="1"/>
                                <w:sz w:val="20"/>
                                <w:szCs w:val="20"/>
                              </w:rPr>
                              <w:t>要領のことを</w:t>
                            </w:r>
                            <w:r>
                              <w:rPr>
                                <w:rFonts w:ascii="ＭＳ 明朝" w:hAnsi="ＭＳ 明朝" w:cs="Century" w:hint="eastAsia"/>
                                <w:kern w:val="1"/>
                                <w:sz w:val="20"/>
                                <w:szCs w:val="20"/>
                              </w:rPr>
                              <w:t>言う</w:t>
                            </w:r>
                            <w:r w:rsidRPr="001D2573">
                              <w:rPr>
                                <w:rFonts w:ascii="ＭＳ 明朝" w:hAnsi="ＭＳ 明朝" w:cs="Century" w:hint="eastAsia"/>
                                <w:kern w:val="1"/>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F9766C" id="AutoShape 141" o:spid="_x0000_s1026" style="position:absolute;left:0;text-align:left;margin-left:11.35pt;margin-top:41.05pt;width:456pt;height:8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" filled="f" strokeweight="1.5pt">
                <v:stroke dashstyle="1 1" endcap="round"/>
                <v:textbox inset="5.85pt,.7pt,5.85pt,.7pt">
                  <w:txbxContent>
                    <w:p w14:paraId="214FC9AD" w14:textId="77777777" w:rsidR="000A04AB" w:rsidRPr="001D2573" w:rsidRDefault="000A04AB" w:rsidP="00F00A9D">
                      <w:pPr>
                        <w:suppressAutoHyphens/>
                        <w:spacing w:line="240" w:lineRule="exact"/>
                        <w:ind w:firstLineChars="100" w:firstLine="200"/>
                        <w:rPr>
                          <w:rFonts w:ascii="ＭＳ 明朝" w:hAnsi="ＭＳ 明朝" w:cs="Century"/>
                          <w:kern w:val="1"/>
                          <w:sz w:val="20"/>
                          <w:szCs w:val="20"/>
                        </w:rPr>
                      </w:pPr>
                      <w:r w:rsidRPr="001D2573">
                        <w:rPr>
                          <w:rFonts w:ascii="ＭＳ 明朝" w:hAnsi="ＭＳ 明朝" w:cs="Century" w:hint="eastAsia"/>
                          <w:kern w:val="1"/>
                          <w:sz w:val="20"/>
                          <w:szCs w:val="20"/>
                        </w:rPr>
                        <w:t>本書では幼稚園教育要領、小学校学習指導要領、中学校学習指導要領、高等学校学習指導要領、特別支援学校幼稚部教育要領、特別支援学校小学部・中学部学習指導要領、特別支援学校高等部学習指導要領を学習指導要領と言う。</w:t>
                      </w:r>
                    </w:p>
                    <w:p w14:paraId="0CF8A7B9" w14:textId="41BC98CF" w:rsidR="000A04AB" w:rsidRPr="001D2573" w:rsidRDefault="000A04AB" w:rsidP="00F00A9D">
                      <w:pPr>
                        <w:suppressAutoHyphens/>
                        <w:spacing w:line="240" w:lineRule="exact"/>
                        <w:ind w:firstLineChars="100" w:firstLine="200"/>
                        <w:rPr>
                          <w:rFonts w:ascii="ＭＳ 明朝" w:hAnsi="ＭＳ 明朝" w:cs="Century"/>
                          <w:kern w:val="1"/>
                          <w:sz w:val="20"/>
                          <w:szCs w:val="20"/>
                        </w:rPr>
                      </w:pPr>
                      <w:r w:rsidRPr="001D2573">
                        <w:rPr>
                          <w:rFonts w:ascii="ＭＳ 明朝" w:hAnsi="ＭＳ 明朝" w:cs="Century" w:hint="eastAsia"/>
                          <w:kern w:val="1"/>
                          <w:sz w:val="20"/>
                          <w:szCs w:val="20"/>
                        </w:rPr>
                        <w:t>また、新学習指導要領とは、支援学校幼稚部</w:t>
                      </w:r>
                      <w:r w:rsidRPr="001D2573">
                        <w:rPr>
                          <w:rFonts w:ascii="ＭＳ 明朝" w:hAnsi="ＭＳ 明朝" w:cs="Century"/>
                          <w:kern w:val="1"/>
                          <w:sz w:val="20"/>
                          <w:szCs w:val="20"/>
                        </w:rPr>
                        <w:t>に</w:t>
                      </w:r>
                      <w:r w:rsidRPr="001D2573">
                        <w:rPr>
                          <w:rFonts w:ascii="ＭＳ 明朝" w:hAnsi="ＭＳ 明朝" w:cs="Century" w:hint="eastAsia"/>
                          <w:kern w:val="1"/>
                          <w:sz w:val="20"/>
                          <w:szCs w:val="20"/>
                        </w:rPr>
                        <w:t>おいては平成30年度</w:t>
                      </w:r>
                      <w:r w:rsidRPr="001D2573">
                        <w:rPr>
                          <w:rFonts w:ascii="ＭＳ 明朝" w:hAnsi="ＭＳ 明朝" w:cs="Century"/>
                          <w:kern w:val="1"/>
                          <w:sz w:val="20"/>
                          <w:szCs w:val="20"/>
                        </w:rPr>
                        <w:t>から</w:t>
                      </w:r>
                      <w:r w:rsidRPr="001D2573">
                        <w:rPr>
                          <w:rFonts w:ascii="ＭＳ 明朝" w:hAnsi="ＭＳ 明朝" w:cs="Century" w:hint="eastAsia"/>
                          <w:kern w:val="1"/>
                          <w:sz w:val="20"/>
                          <w:szCs w:val="20"/>
                        </w:rPr>
                        <w:t>、小学校及び支援</w:t>
                      </w:r>
                      <w:r w:rsidRPr="001D2573">
                        <w:rPr>
                          <w:rFonts w:ascii="ＭＳ 明朝" w:hAnsi="ＭＳ 明朝" w:cs="Century"/>
                          <w:kern w:val="1"/>
                          <w:sz w:val="20"/>
                          <w:szCs w:val="20"/>
                        </w:rPr>
                        <w:t>学校</w:t>
                      </w:r>
                      <w:r w:rsidRPr="001D2573">
                        <w:rPr>
                          <w:rFonts w:ascii="ＭＳ 明朝" w:hAnsi="ＭＳ 明朝" w:cs="Century" w:hint="eastAsia"/>
                          <w:kern w:val="1"/>
                          <w:sz w:val="20"/>
                          <w:szCs w:val="20"/>
                        </w:rPr>
                        <w:t>小学部においては令和２年度</w:t>
                      </w:r>
                      <w:r w:rsidRPr="001D2573">
                        <w:rPr>
                          <w:rFonts w:ascii="ＭＳ 明朝" w:hAnsi="ＭＳ 明朝" w:cs="Century"/>
                          <w:kern w:val="1"/>
                          <w:sz w:val="20"/>
                          <w:szCs w:val="20"/>
                        </w:rPr>
                        <w:t>から、</w:t>
                      </w:r>
                      <w:r w:rsidRPr="001D2573">
                        <w:rPr>
                          <w:rFonts w:ascii="ＭＳ 明朝" w:hAnsi="ＭＳ 明朝" w:cs="Century" w:hint="eastAsia"/>
                          <w:kern w:val="1"/>
                          <w:sz w:val="20"/>
                          <w:szCs w:val="20"/>
                        </w:rPr>
                        <w:t>中学校及び支援学校</w:t>
                      </w:r>
                      <w:r w:rsidRPr="001D2573">
                        <w:rPr>
                          <w:rFonts w:ascii="ＭＳ 明朝" w:hAnsi="ＭＳ 明朝" w:cs="Century"/>
                          <w:kern w:val="1"/>
                          <w:sz w:val="20"/>
                          <w:szCs w:val="20"/>
                        </w:rPr>
                        <w:t>中学部</w:t>
                      </w:r>
                      <w:r w:rsidRPr="001D2573">
                        <w:rPr>
                          <w:rFonts w:ascii="ＭＳ 明朝" w:hAnsi="ＭＳ 明朝" w:cs="Century" w:hint="eastAsia"/>
                          <w:kern w:val="1"/>
                          <w:sz w:val="20"/>
                          <w:szCs w:val="20"/>
                        </w:rPr>
                        <w:t>においては令和</w:t>
                      </w:r>
                      <w:r w:rsidRPr="001D2573">
                        <w:rPr>
                          <w:rFonts w:ascii="ＭＳ 明朝" w:hAnsi="ＭＳ 明朝" w:cs="Century"/>
                          <w:kern w:val="1"/>
                          <w:sz w:val="20"/>
                          <w:szCs w:val="20"/>
                        </w:rPr>
                        <w:t>３</w:t>
                      </w:r>
                      <w:r w:rsidRPr="001D2573">
                        <w:rPr>
                          <w:rFonts w:ascii="ＭＳ 明朝" w:hAnsi="ＭＳ 明朝" w:cs="Century" w:hint="eastAsia"/>
                          <w:kern w:val="1"/>
                          <w:sz w:val="20"/>
                          <w:szCs w:val="20"/>
                        </w:rPr>
                        <w:t>年度</w:t>
                      </w:r>
                      <w:r w:rsidRPr="001D2573">
                        <w:rPr>
                          <w:rFonts w:ascii="ＭＳ 明朝" w:hAnsi="ＭＳ 明朝" w:cs="Century"/>
                          <w:kern w:val="1"/>
                          <w:sz w:val="20"/>
                          <w:szCs w:val="20"/>
                        </w:rPr>
                        <w:t>から、</w:t>
                      </w:r>
                      <w:r w:rsidRPr="001D2573">
                        <w:rPr>
                          <w:rFonts w:ascii="ＭＳ 明朝" w:hAnsi="ＭＳ 明朝" w:cs="Century" w:hint="eastAsia"/>
                          <w:kern w:val="1"/>
                          <w:sz w:val="20"/>
                          <w:szCs w:val="20"/>
                        </w:rPr>
                        <w:t>高等学校及び支援学校高等部においては令和４年度から</w:t>
                      </w:r>
                      <w:r w:rsidRPr="001D2573">
                        <w:rPr>
                          <w:rFonts w:ascii="ＭＳ 明朝" w:hAnsi="ＭＳ 明朝" w:cs="Century"/>
                          <w:kern w:val="1"/>
                          <w:sz w:val="20"/>
                          <w:szCs w:val="20"/>
                        </w:rPr>
                        <w:t>実施</w:t>
                      </w:r>
                      <w:r w:rsidRPr="001D2573">
                        <w:rPr>
                          <w:rFonts w:ascii="ＭＳ 明朝" w:hAnsi="ＭＳ 明朝" w:cs="Century" w:hint="eastAsia"/>
                          <w:kern w:val="1"/>
                          <w:sz w:val="20"/>
                          <w:szCs w:val="20"/>
                        </w:rPr>
                        <w:t>される学習</w:t>
                      </w:r>
                      <w:r w:rsidRPr="001D2573">
                        <w:rPr>
                          <w:rFonts w:ascii="ＭＳ 明朝" w:hAnsi="ＭＳ 明朝" w:cs="Century"/>
                          <w:kern w:val="1"/>
                          <w:sz w:val="20"/>
                          <w:szCs w:val="20"/>
                        </w:rPr>
                        <w:t>指導</w:t>
                      </w:r>
                      <w:r w:rsidRPr="001D2573">
                        <w:rPr>
                          <w:rFonts w:ascii="ＭＳ 明朝" w:hAnsi="ＭＳ 明朝" w:cs="Century" w:hint="eastAsia"/>
                          <w:kern w:val="1"/>
                          <w:sz w:val="20"/>
                          <w:szCs w:val="20"/>
                        </w:rPr>
                        <w:t>要領のことを</w:t>
                      </w:r>
                      <w:r>
                        <w:rPr>
                          <w:rFonts w:ascii="ＭＳ 明朝" w:hAnsi="ＭＳ 明朝" w:cs="Century" w:hint="eastAsia"/>
                          <w:kern w:val="1"/>
                          <w:sz w:val="20"/>
                          <w:szCs w:val="20"/>
                        </w:rPr>
                        <w:t>言う</w:t>
                      </w:r>
                      <w:r w:rsidRPr="001D2573">
                        <w:rPr>
                          <w:rFonts w:ascii="ＭＳ 明朝" w:hAnsi="ＭＳ 明朝" w:cs="Century" w:hint="eastAsia"/>
                          <w:kern w:val="1"/>
                          <w:sz w:val="20"/>
                          <w:szCs w:val="20"/>
                        </w:rPr>
                        <w:t>。</w:t>
                      </w:r>
                    </w:p>
                  </w:txbxContent>
                </v:textbox>
                <w10:wrap type="square"/>
              </v:roundrect>
            </w:pict>
          </mc:Fallback>
        </mc:AlternateContent>
      </w:r>
      <w:bookmarkStart w:id="0" w:name="_Toc378763293"/>
    </w:p>
    <w:bookmarkEnd w:id="0"/>
    <w:p w14:paraId="3D7647D6" w14:textId="77777777" w:rsidR="0026260D" w:rsidRPr="0023038E" w:rsidRDefault="0026260D" w:rsidP="0026260D">
      <w:pPr>
        <w:pStyle w:val="af2"/>
        <w:jc w:val="center"/>
        <w:rPr>
          <w:color w:val="auto"/>
        </w:rPr>
      </w:pPr>
      <w:r w:rsidRPr="0023038E">
        <w:rPr>
          <w:color w:val="auto"/>
          <w:lang w:val="ja-JP"/>
        </w:rPr>
        <w:lastRenderedPageBreak/>
        <w:t>目</w:t>
      </w:r>
      <w:r w:rsidRPr="0023038E">
        <w:rPr>
          <w:rFonts w:hint="eastAsia"/>
          <w:color w:val="auto"/>
          <w:lang w:val="ja-JP"/>
        </w:rPr>
        <w:t xml:space="preserve">　</w:t>
      </w:r>
      <w:r w:rsidRPr="0023038E">
        <w:rPr>
          <w:color w:val="auto"/>
          <w:lang w:val="ja-JP"/>
        </w:rPr>
        <w:t>次</w:t>
      </w:r>
    </w:p>
    <w:p w14:paraId="0595AE6C" w14:textId="19103ABB" w:rsidR="00A64A04" w:rsidRPr="0023038E" w:rsidRDefault="00EE47DD">
      <w:pPr>
        <w:pStyle w:val="11"/>
        <w:rPr>
          <w:rFonts w:asciiTheme="minorHAnsi" w:eastAsiaTheme="minorEastAsia" w:hAnsiTheme="minorHAnsi" w:cstheme="minorBidi"/>
          <w:kern w:val="2"/>
          <w:sz w:val="21"/>
          <w:szCs w:val="22"/>
        </w:rPr>
      </w:pPr>
      <w:r w:rsidRPr="0023038E">
        <w:fldChar w:fldCharType="begin"/>
      </w:r>
      <w:r w:rsidRPr="0023038E">
        <w:instrText xml:space="preserve"> TOC \o "1-4" \h \z \u </w:instrText>
      </w:r>
      <w:r w:rsidRPr="0023038E">
        <w:fldChar w:fldCharType="separate"/>
      </w:r>
      <w:hyperlink w:anchor="_Toc92829372" w:history="1">
        <w:r w:rsidR="00A64A04" w:rsidRPr="0023038E">
          <w:rPr>
            <w:rStyle w:val="af1"/>
            <w:u w:val="none"/>
          </w:rPr>
          <w:t>■</w:t>
        </w:r>
        <w:r w:rsidR="00A64A04" w:rsidRPr="0023038E">
          <w:rPr>
            <w:rStyle w:val="af1"/>
            <w:rFonts w:ascii="ＭＳ ゴシック" w:hAnsi="ＭＳ ゴシック"/>
            <w:u w:val="none"/>
          </w:rPr>
          <w:t>令和４年度の取組みの重点</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_Toc92829372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8</w:t>
        </w:r>
        <w:r w:rsidR="00A64A04" w:rsidRPr="0023038E">
          <w:rPr>
            <w:webHidden/>
            <w:color w:val="FFFFFF" w:themeColor="background1"/>
          </w:rPr>
          <w:fldChar w:fldCharType="end"/>
        </w:r>
      </w:hyperlink>
    </w:p>
    <w:p w14:paraId="5A512AEB" w14:textId="0DDB76F8" w:rsidR="00A64A04" w:rsidRPr="0023038E" w:rsidRDefault="00A33B09">
      <w:pPr>
        <w:pStyle w:val="23"/>
        <w:rPr>
          <w:rFonts w:asciiTheme="minorHAnsi" w:eastAsiaTheme="minorEastAsia" w:hAnsiTheme="minorHAnsi" w:cstheme="minorBidi"/>
          <w:kern w:val="2"/>
          <w:sz w:val="21"/>
          <w:szCs w:val="22"/>
        </w:rPr>
      </w:pPr>
      <w:hyperlink w:anchor="_Toc92829373" w:history="1">
        <w:r w:rsidR="00A64A04" w:rsidRPr="0023038E">
          <w:rPr>
            <w:rStyle w:val="af1"/>
            <w:u w:val="none"/>
          </w:rPr>
          <w:t>特別重点　新型コロナウイルス感染症に係る対応</w:t>
        </w:r>
        <w:r w:rsidR="00A64A04" w:rsidRPr="0023038E">
          <w:rPr>
            <w:webHidden/>
          </w:rPr>
          <w:tab/>
        </w:r>
        <w:r w:rsidR="00A64A04" w:rsidRPr="0023038E">
          <w:rPr>
            <w:webHidden/>
          </w:rPr>
          <w:fldChar w:fldCharType="begin"/>
        </w:r>
        <w:r w:rsidR="00A64A04" w:rsidRPr="0023038E">
          <w:rPr>
            <w:webHidden/>
          </w:rPr>
          <w:instrText xml:space="preserve"> PAGEREF _Toc92829373 \h </w:instrText>
        </w:r>
        <w:r w:rsidR="00A64A04" w:rsidRPr="0023038E">
          <w:rPr>
            <w:webHidden/>
          </w:rPr>
        </w:r>
        <w:r w:rsidR="00A64A04" w:rsidRPr="0023038E">
          <w:rPr>
            <w:webHidden/>
          </w:rPr>
          <w:fldChar w:fldCharType="separate"/>
        </w:r>
        <w:r w:rsidR="00FE64B6">
          <w:rPr>
            <w:webHidden/>
          </w:rPr>
          <w:t>8</w:t>
        </w:r>
        <w:r w:rsidR="00A64A04" w:rsidRPr="0023038E">
          <w:rPr>
            <w:webHidden/>
          </w:rPr>
          <w:fldChar w:fldCharType="end"/>
        </w:r>
      </w:hyperlink>
    </w:p>
    <w:p w14:paraId="76E8505C" w14:textId="5702649D" w:rsidR="00A64A04" w:rsidRPr="0023038E" w:rsidRDefault="00A33B09">
      <w:pPr>
        <w:pStyle w:val="23"/>
        <w:rPr>
          <w:rFonts w:asciiTheme="minorHAnsi" w:eastAsiaTheme="minorEastAsia" w:hAnsiTheme="minorHAnsi" w:cstheme="minorBidi"/>
          <w:kern w:val="2"/>
          <w:sz w:val="21"/>
          <w:szCs w:val="22"/>
        </w:rPr>
      </w:pPr>
      <w:hyperlink w:anchor="_Toc92829374" w:history="1">
        <w:r w:rsidR="00A64A04" w:rsidRPr="0023038E">
          <w:rPr>
            <w:rStyle w:val="af1"/>
            <w:u w:val="none"/>
          </w:rPr>
          <w:t>重点1　公私の切磋琢磨による高校の教育力の向上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_Toc92829374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10</w:t>
        </w:r>
        <w:r w:rsidR="00A64A04" w:rsidRPr="0023038E">
          <w:rPr>
            <w:webHidden/>
            <w:color w:val="FFFFFF" w:themeColor="background1"/>
          </w:rPr>
          <w:fldChar w:fldCharType="end"/>
        </w:r>
      </w:hyperlink>
    </w:p>
    <w:p w14:paraId="495FD534" w14:textId="0D4E7314" w:rsidR="00A64A04" w:rsidRPr="0023038E" w:rsidRDefault="00A33B09">
      <w:pPr>
        <w:pStyle w:val="33"/>
        <w:rPr>
          <w:rFonts w:asciiTheme="minorHAnsi" w:eastAsiaTheme="minorEastAsia" w:hAnsiTheme="minorHAnsi" w:cstheme="minorBidi"/>
          <w:szCs w:val="22"/>
        </w:rPr>
      </w:pPr>
      <w:hyperlink w:anchor="_Toc92829375" w:history="1">
        <w:r w:rsidR="00A64A04" w:rsidRPr="0023038E">
          <w:rPr>
            <w:rStyle w:val="af1"/>
            <w:u w:val="none"/>
          </w:rPr>
          <w:t>（１）【新学習指導要領の確実な実施　－「確かな学力」の育成と授業改善－】</w:t>
        </w:r>
        <w:r w:rsidR="00A64A04" w:rsidRPr="0023038E">
          <w:rPr>
            <w:webHidden/>
          </w:rPr>
          <w:tab/>
        </w:r>
        <w:r w:rsidR="00A64A04" w:rsidRPr="0023038E">
          <w:rPr>
            <w:webHidden/>
          </w:rPr>
          <w:fldChar w:fldCharType="begin"/>
        </w:r>
        <w:r w:rsidR="00A64A04" w:rsidRPr="0023038E">
          <w:rPr>
            <w:webHidden/>
          </w:rPr>
          <w:instrText xml:space="preserve"> PAGEREF _Toc92829375 \h </w:instrText>
        </w:r>
        <w:r w:rsidR="00A64A04" w:rsidRPr="0023038E">
          <w:rPr>
            <w:webHidden/>
          </w:rPr>
        </w:r>
        <w:r w:rsidR="00A64A04" w:rsidRPr="0023038E">
          <w:rPr>
            <w:webHidden/>
          </w:rPr>
          <w:fldChar w:fldCharType="separate"/>
        </w:r>
        <w:r w:rsidR="00FE64B6">
          <w:rPr>
            <w:webHidden/>
          </w:rPr>
          <w:t>10</w:t>
        </w:r>
        <w:r w:rsidR="00A64A04" w:rsidRPr="0023038E">
          <w:rPr>
            <w:webHidden/>
          </w:rPr>
          <w:fldChar w:fldCharType="end"/>
        </w:r>
      </w:hyperlink>
    </w:p>
    <w:p w14:paraId="7C83086C" w14:textId="6EA8A11E" w:rsidR="00A64A04" w:rsidRPr="0023038E" w:rsidRDefault="00A33B09">
      <w:pPr>
        <w:pStyle w:val="33"/>
        <w:rPr>
          <w:rFonts w:asciiTheme="minorHAnsi" w:eastAsiaTheme="minorEastAsia" w:hAnsiTheme="minorHAnsi" w:cstheme="minorBidi"/>
          <w:szCs w:val="22"/>
        </w:rPr>
      </w:pPr>
      <w:hyperlink w:anchor="_Toc92829376" w:history="1">
        <w:r w:rsidR="00A64A04" w:rsidRPr="0023038E">
          <w:rPr>
            <w:rStyle w:val="af1"/>
            <w:u w:val="none"/>
          </w:rPr>
          <w:t>（２）【ＩＣＴを活用した取組みの推進　－１人１台端末の効果的な活用－】</w:t>
        </w:r>
        <w:r w:rsidR="00A64A04" w:rsidRPr="0023038E">
          <w:rPr>
            <w:webHidden/>
          </w:rPr>
          <w:tab/>
        </w:r>
        <w:r w:rsidR="00A64A04" w:rsidRPr="0023038E">
          <w:rPr>
            <w:webHidden/>
          </w:rPr>
          <w:fldChar w:fldCharType="begin"/>
        </w:r>
        <w:r w:rsidR="00A64A04" w:rsidRPr="0023038E">
          <w:rPr>
            <w:webHidden/>
          </w:rPr>
          <w:instrText xml:space="preserve"> PAGEREF _Toc92829376 \h </w:instrText>
        </w:r>
        <w:r w:rsidR="00A64A04" w:rsidRPr="0023038E">
          <w:rPr>
            <w:webHidden/>
          </w:rPr>
        </w:r>
        <w:r w:rsidR="00A64A04" w:rsidRPr="0023038E">
          <w:rPr>
            <w:webHidden/>
          </w:rPr>
          <w:fldChar w:fldCharType="separate"/>
        </w:r>
        <w:r w:rsidR="00FE64B6">
          <w:rPr>
            <w:webHidden/>
          </w:rPr>
          <w:t>11</w:t>
        </w:r>
        <w:r w:rsidR="00A64A04" w:rsidRPr="0023038E">
          <w:rPr>
            <w:webHidden/>
          </w:rPr>
          <w:fldChar w:fldCharType="end"/>
        </w:r>
      </w:hyperlink>
    </w:p>
    <w:p w14:paraId="49E723F3" w14:textId="04C39A3C" w:rsidR="00A64A04" w:rsidRPr="0023038E" w:rsidRDefault="00A33B09">
      <w:pPr>
        <w:pStyle w:val="33"/>
        <w:rPr>
          <w:rFonts w:asciiTheme="minorHAnsi" w:eastAsiaTheme="minorEastAsia" w:hAnsiTheme="minorHAnsi" w:cstheme="minorBidi"/>
          <w:szCs w:val="22"/>
        </w:rPr>
      </w:pPr>
      <w:hyperlink w:anchor="_Toc92829377" w:history="1">
        <w:r w:rsidR="00A64A04" w:rsidRPr="0023038E">
          <w:rPr>
            <w:rStyle w:val="af1"/>
            <w:u w:val="none"/>
          </w:rPr>
          <w:t>（３）【グローバル社会に対応できる人材の育成】</w:t>
        </w:r>
        <w:r w:rsidR="00A64A04" w:rsidRPr="0023038E">
          <w:rPr>
            <w:webHidden/>
          </w:rPr>
          <w:tab/>
        </w:r>
        <w:r w:rsidR="00A64A04" w:rsidRPr="0023038E">
          <w:rPr>
            <w:webHidden/>
          </w:rPr>
          <w:fldChar w:fldCharType="begin"/>
        </w:r>
        <w:r w:rsidR="00A64A04" w:rsidRPr="0023038E">
          <w:rPr>
            <w:webHidden/>
          </w:rPr>
          <w:instrText xml:space="preserve"> PAGEREF _Toc92829377 \h </w:instrText>
        </w:r>
        <w:r w:rsidR="00A64A04" w:rsidRPr="0023038E">
          <w:rPr>
            <w:webHidden/>
          </w:rPr>
        </w:r>
        <w:r w:rsidR="00A64A04" w:rsidRPr="0023038E">
          <w:rPr>
            <w:webHidden/>
          </w:rPr>
          <w:fldChar w:fldCharType="separate"/>
        </w:r>
        <w:r w:rsidR="00FE64B6">
          <w:rPr>
            <w:webHidden/>
          </w:rPr>
          <w:t>11</w:t>
        </w:r>
        <w:r w:rsidR="00A64A04" w:rsidRPr="0023038E">
          <w:rPr>
            <w:webHidden/>
          </w:rPr>
          <w:fldChar w:fldCharType="end"/>
        </w:r>
      </w:hyperlink>
    </w:p>
    <w:p w14:paraId="435AFFE9" w14:textId="368D25B7" w:rsidR="00A64A04" w:rsidRPr="0023038E" w:rsidRDefault="00A33B09">
      <w:pPr>
        <w:pStyle w:val="33"/>
        <w:rPr>
          <w:rFonts w:asciiTheme="minorHAnsi" w:eastAsiaTheme="minorEastAsia" w:hAnsiTheme="minorHAnsi" w:cstheme="minorBidi"/>
          <w:szCs w:val="22"/>
        </w:rPr>
      </w:pPr>
      <w:hyperlink w:anchor="_Toc92829378" w:history="1">
        <w:r w:rsidR="00A64A04" w:rsidRPr="0023038E">
          <w:rPr>
            <w:rStyle w:val="af1"/>
            <w:u w:val="none"/>
          </w:rPr>
          <w:t>（４）【学びに向かう環境づくりの充実】</w:t>
        </w:r>
        <w:r w:rsidR="00A64A04" w:rsidRPr="0023038E">
          <w:rPr>
            <w:webHidden/>
          </w:rPr>
          <w:tab/>
        </w:r>
        <w:r w:rsidR="00A64A04" w:rsidRPr="0023038E">
          <w:rPr>
            <w:webHidden/>
          </w:rPr>
          <w:fldChar w:fldCharType="begin"/>
        </w:r>
        <w:r w:rsidR="00A64A04" w:rsidRPr="0023038E">
          <w:rPr>
            <w:webHidden/>
          </w:rPr>
          <w:instrText xml:space="preserve"> PAGEREF _Toc92829378 \h </w:instrText>
        </w:r>
        <w:r w:rsidR="00A64A04" w:rsidRPr="0023038E">
          <w:rPr>
            <w:webHidden/>
          </w:rPr>
        </w:r>
        <w:r w:rsidR="00A64A04" w:rsidRPr="0023038E">
          <w:rPr>
            <w:webHidden/>
          </w:rPr>
          <w:fldChar w:fldCharType="separate"/>
        </w:r>
        <w:r w:rsidR="00FE64B6">
          <w:rPr>
            <w:webHidden/>
          </w:rPr>
          <w:t>12</w:t>
        </w:r>
        <w:r w:rsidR="00A64A04" w:rsidRPr="0023038E">
          <w:rPr>
            <w:webHidden/>
          </w:rPr>
          <w:fldChar w:fldCharType="end"/>
        </w:r>
      </w:hyperlink>
    </w:p>
    <w:p w14:paraId="1518774C" w14:textId="15560C94" w:rsidR="00A64A04" w:rsidRPr="0023038E" w:rsidRDefault="00A33B09">
      <w:pPr>
        <w:pStyle w:val="23"/>
        <w:rPr>
          <w:rFonts w:asciiTheme="minorHAnsi" w:eastAsiaTheme="minorEastAsia" w:hAnsiTheme="minorHAnsi" w:cstheme="minorBidi"/>
          <w:kern w:val="2"/>
          <w:sz w:val="21"/>
          <w:szCs w:val="22"/>
        </w:rPr>
      </w:pPr>
      <w:hyperlink w:anchor="_Toc92829379" w:history="1">
        <w:r w:rsidR="00A64A04" w:rsidRPr="0023038E">
          <w:rPr>
            <w:rStyle w:val="af1"/>
            <w:u w:val="none"/>
          </w:rPr>
          <w:t>重点２　障がいのある子どもの自立支援</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_Toc92829379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13</w:t>
        </w:r>
        <w:r w:rsidR="00A64A04" w:rsidRPr="0023038E">
          <w:rPr>
            <w:webHidden/>
            <w:color w:val="FFFFFF" w:themeColor="background1"/>
          </w:rPr>
          <w:fldChar w:fldCharType="end"/>
        </w:r>
      </w:hyperlink>
    </w:p>
    <w:p w14:paraId="66A5566E" w14:textId="61A14D87" w:rsidR="00A64A04" w:rsidRPr="0023038E" w:rsidRDefault="00A33B09">
      <w:pPr>
        <w:pStyle w:val="33"/>
        <w:rPr>
          <w:rFonts w:asciiTheme="minorHAnsi" w:eastAsiaTheme="minorEastAsia" w:hAnsiTheme="minorHAnsi" w:cstheme="minorBidi"/>
          <w:szCs w:val="22"/>
        </w:rPr>
      </w:pPr>
      <w:hyperlink w:anchor="_Toc92829380" w:history="1">
        <w:r w:rsidR="00A64A04" w:rsidRPr="0023038E">
          <w:rPr>
            <w:rStyle w:val="af1"/>
            <w:u w:val="none"/>
          </w:rPr>
          <w:t>（５）【「ともに学び、ともに育つ」教育のさらなる推進】</w:t>
        </w:r>
        <w:r w:rsidR="00A64A04" w:rsidRPr="0023038E">
          <w:rPr>
            <w:webHidden/>
          </w:rPr>
          <w:tab/>
        </w:r>
        <w:r w:rsidR="00A64A04" w:rsidRPr="0023038E">
          <w:rPr>
            <w:webHidden/>
          </w:rPr>
          <w:fldChar w:fldCharType="begin"/>
        </w:r>
        <w:r w:rsidR="00A64A04" w:rsidRPr="0023038E">
          <w:rPr>
            <w:webHidden/>
          </w:rPr>
          <w:instrText xml:space="preserve"> PAGEREF _Toc92829380 \h </w:instrText>
        </w:r>
        <w:r w:rsidR="00A64A04" w:rsidRPr="0023038E">
          <w:rPr>
            <w:webHidden/>
          </w:rPr>
        </w:r>
        <w:r w:rsidR="00A64A04" w:rsidRPr="0023038E">
          <w:rPr>
            <w:webHidden/>
          </w:rPr>
          <w:fldChar w:fldCharType="separate"/>
        </w:r>
        <w:r w:rsidR="00FE64B6">
          <w:rPr>
            <w:webHidden/>
          </w:rPr>
          <w:t>13</w:t>
        </w:r>
        <w:r w:rsidR="00A64A04" w:rsidRPr="0023038E">
          <w:rPr>
            <w:webHidden/>
          </w:rPr>
          <w:fldChar w:fldCharType="end"/>
        </w:r>
      </w:hyperlink>
    </w:p>
    <w:p w14:paraId="6FF1A029" w14:textId="118F32EC" w:rsidR="00A64A04" w:rsidRPr="0023038E" w:rsidRDefault="00A33B09">
      <w:pPr>
        <w:pStyle w:val="33"/>
        <w:rPr>
          <w:rFonts w:asciiTheme="minorHAnsi" w:eastAsiaTheme="minorEastAsia" w:hAnsiTheme="minorHAnsi" w:cstheme="minorBidi"/>
          <w:szCs w:val="22"/>
        </w:rPr>
      </w:pPr>
      <w:hyperlink w:anchor="_Toc92829381" w:history="1">
        <w:r w:rsidR="00A64A04" w:rsidRPr="0023038E">
          <w:rPr>
            <w:rStyle w:val="af1"/>
            <w:u w:val="none"/>
          </w:rPr>
          <w:t>（６）【一人ひとりの教育的ニーズに応じた支援の充実】</w:t>
        </w:r>
        <w:r w:rsidR="00A64A04" w:rsidRPr="0023038E">
          <w:rPr>
            <w:webHidden/>
          </w:rPr>
          <w:tab/>
        </w:r>
        <w:r w:rsidR="00A64A04" w:rsidRPr="0023038E">
          <w:rPr>
            <w:webHidden/>
          </w:rPr>
          <w:fldChar w:fldCharType="begin"/>
        </w:r>
        <w:r w:rsidR="00A64A04" w:rsidRPr="0023038E">
          <w:rPr>
            <w:webHidden/>
          </w:rPr>
          <w:instrText xml:space="preserve"> PAGEREF _Toc92829381 \h </w:instrText>
        </w:r>
        <w:r w:rsidR="00A64A04" w:rsidRPr="0023038E">
          <w:rPr>
            <w:webHidden/>
          </w:rPr>
        </w:r>
        <w:r w:rsidR="00A64A04" w:rsidRPr="0023038E">
          <w:rPr>
            <w:webHidden/>
          </w:rPr>
          <w:fldChar w:fldCharType="separate"/>
        </w:r>
        <w:r w:rsidR="00FE64B6">
          <w:rPr>
            <w:webHidden/>
          </w:rPr>
          <w:t>13</w:t>
        </w:r>
        <w:r w:rsidR="00A64A04" w:rsidRPr="0023038E">
          <w:rPr>
            <w:webHidden/>
          </w:rPr>
          <w:fldChar w:fldCharType="end"/>
        </w:r>
      </w:hyperlink>
    </w:p>
    <w:p w14:paraId="239A3BCF" w14:textId="6C750348" w:rsidR="00A64A04" w:rsidRPr="0023038E" w:rsidRDefault="00A33B09">
      <w:pPr>
        <w:pStyle w:val="23"/>
        <w:rPr>
          <w:rFonts w:asciiTheme="minorHAnsi" w:eastAsiaTheme="minorEastAsia" w:hAnsiTheme="minorHAnsi" w:cstheme="minorBidi"/>
          <w:kern w:val="2"/>
          <w:sz w:val="21"/>
          <w:szCs w:val="22"/>
        </w:rPr>
      </w:pPr>
      <w:hyperlink w:anchor="_Toc92829382" w:history="1">
        <w:r w:rsidR="00A64A04" w:rsidRPr="0023038E">
          <w:rPr>
            <w:rStyle w:val="af1"/>
            <w:u w:val="none"/>
          </w:rPr>
          <w:t>重点３　豊かでたくましい人間性のはぐくみ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_Toc92829382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14</w:t>
        </w:r>
        <w:r w:rsidR="00A64A04" w:rsidRPr="0023038E">
          <w:rPr>
            <w:webHidden/>
            <w:color w:val="FFFFFF" w:themeColor="background1"/>
          </w:rPr>
          <w:fldChar w:fldCharType="end"/>
        </w:r>
      </w:hyperlink>
    </w:p>
    <w:p w14:paraId="6EF531DD" w14:textId="3DC0F26C" w:rsidR="00A64A04" w:rsidRPr="0023038E" w:rsidRDefault="00A33B09">
      <w:pPr>
        <w:pStyle w:val="33"/>
        <w:rPr>
          <w:rFonts w:asciiTheme="minorHAnsi" w:eastAsiaTheme="minorEastAsia" w:hAnsiTheme="minorHAnsi" w:cstheme="minorBidi"/>
          <w:szCs w:val="22"/>
        </w:rPr>
      </w:pPr>
      <w:hyperlink w:anchor="_Toc92829383" w:history="1">
        <w:r w:rsidR="00A64A04" w:rsidRPr="0023038E">
          <w:rPr>
            <w:rStyle w:val="af1"/>
            <w:u w:val="none"/>
          </w:rPr>
          <w:t>（７）【人権尊重の教育の推進】</w:t>
        </w:r>
        <w:r w:rsidR="00A64A04" w:rsidRPr="0023038E">
          <w:rPr>
            <w:webHidden/>
          </w:rPr>
          <w:tab/>
        </w:r>
        <w:r w:rsidR="00A64A04" w:rsidRPr="0023038E">
          <w:rPr>
            <w:webHidden/>
          </w:rPr>
          <w:fldChar w:fldCharType="begin"/>
        </w:r>
        <w:r w:rsidR="00A64A04" w:rsidRPr="0023038E">
          <w:rPr>
            <w:webHidden/>
          </w:rPr>
          <w:instrText xml:space="preserve"> PAGEREF _Toc92829383 \h </w:instrText>
        </w:r>
        <w:r w:rsidR="00A64A04" w:rsidRPr="0023038E">
          <w:rPr>
            <w:webHidden/>
          </w:rPr>
        </w:r>
        <w:r w:rsidR="00A64A04" w:rsidRPr="0023038E">
          <w:rPr>
            <w:webHidden/>
          </w:rPr>
          <w:fldChar w:fldCharType="separate"/>
        </w:r>
        <w:r w:rsidR="00FE64B6">
          <w:rPr>
            <w:webHidden/>
          </w:rPr>
          <w:t>14</w:t>
        </w:r>
        <w:r w:rsidR="00A64A04" w:rsidRPr="0023038E">
          <w:rPr>
            <w:webHidden/>
          </w:rPr>
          <w:fldChar w:fldCharType="end"/>
        </w:r>
      </w:hyperlink>
    </w:p>
    <w:p w14:paraId="4F86D7EE" w14:textId="3DDB36F3" w:rsidR="00A64A04" w:rsidRPr="0023038E" w:rsidRDefault="00A33B09">
      <w:pPr>
        <w:pStyle w:val="33"/>
        <w:rPr>
          <w:rFonts w:asciiTheme="minorHAnsi" w:eastAsiaTheme="minorEastAsia" w:hAnsiTheme="minorHAnsi" w:cstheme="minorBidi"/>
          <w:szCs w:val="22"/>
        </w:rPr>
      </w:pPr>
      <w:hyperlink w:anchor="_Toc92829384" w:history="1">
        <w:r w:rsidR="00A64A04" w:rsidRPr="0023038E">
          <w:rPr>
            <w:rStyle w:val="af1"/>
            <w:u w:val="none"/>
          </w:rPr>
          <w:t>（８）【いじめの防止】</w:t>
        </w:r>
        <w:r w:rsidR="00A64A04" w:rsidRPr="0023038E">
          <w:rPr>
            <w:webHidden/>
          </w:rPr>
          <w:tab/>
        </w:r>
        <w:r w:rsidR="00A64A04" w:rsidRPr="0023038E">
          <w:rPr>
            <w:webHidden/>
          </w:rPr>
          <w:fldChar w:fldCharType="begin"/>
        </w:r>
        <w:r w:rsidR="00A64A04" w:rsidRPr="0023038E">
          <w:rPr>
            <w:webHidden/>
          </w:rPr>
          <w:instrText xml:space="preserve"> PAGEREF _Toc92829384 \h </w:instrText>
        </w:r>
        <w:r w:rsidR="00A64A04" w:rsidRPr="0023038E">
          <w:rPr>
            <w:webHidden/>
          </w:rPr>
        </w:r>
        <w:r w:rsidR="00A64A04" w:rsidRPr="0023038E">
          <w:rPr>
            <w:webHidden/>
          </w:rPr>
          <w:fldChar w:fldCharType="separate"/>
        </w:r>
        <w:r w:rsidR="00FE64B6">
          <w:rPr>
            <w:webHidden/>
          </w:rPr>
          <w:t>15</w:t>
        </w:r>
        <w:r w:rsidR="00A64A04" w:rsidRPr="0023038E">
          <w:rPr>
            <w:webHidden/>
          </w:rPr>
          <w:fldChar w:fldCharType="end"/>
        </w:r>
      </w:hyperlink>
    </w:p>
    <w:p w14:paraId="0316ADFD" w14:textId="7E3B485E" w:rsidR="00A64A04" w:rsidRPr="0023038E" w:rsidRDefault="00A33B09">
      <w:pPr>
        <w:pStyle w:val="33"/>
        <w:rPr>
          <w:rFonts w:asciiTheme="minorHAnsi" w:eastAsiaTheme="minorEastAsia" w:hAnsiTheme="minorHAnsi" w:cstheme="minorBidi"/>
          <w:szCs w:val="22"/>
        </w:rPr>
      </w:pPr>
      <w:hyperlink w:anchor="_Toc92829385" w:history="1">
        <w:r w:rsidR="00A64A04" w:rsidRPr="0023038E">
          <w:rPr>
            <w:rStyle w:val="af1"/>
            <w:u w:val="none"/>
          </w:rPr>
          <w:t>（９）【情報リテラシーの育成】</w:t>
        </w:r>
        <w:r w:rsidR="00A64A04" w:rsidRPr="0023038E">
          <w:rPr>
            <w:webHidden/>
          </w:rPr>
          <w:tab/>
        </w:r>
        <w:r w:rsidR="00A64A04" w:rsidRPr="0023038E">
          <w:rPr>
            <w:webHidden/>
          </w:rPr>
          <w:fldChar w:fldCharType="begin"/>
        </w:r>
        <w:r w:rsidR="00A64A04" w:rsidRPr="0023038E">
          <w:rPr>
            <w:webHidden/>
          </w:rPr>
          <w:instrText xml:space="preserve"> PAGEREF _Toc92829385 \h </w:instrText>
        </w:r>
        <w:r w:rsidR="00A64A04" w:rsidRPr="0023038E">
          <w:rPr>
            <w:webHidden/>
          </w:rPr>
        </w:r>
        <w:r w:rsidR="00A64A04" w:rsidRPr="0023038E">
          <w:rPr>
            <w:webHidden/>
          </w:rPr>
          <w:fldChar w:fldCharType="separate"/>
        </w:r>
        <w:r w:rsidR="00FE64B6">
          <w:rPr>
            <w:webHidden/>
          </w:rPr>
          <w:t>16</w:t>
        </w:r>
        <w:r w:rsidR="00A64A04" w:rsidRPr="0023038E">
          <w:rPr>
            <w:webHidden/>
          </w:rPr>
          <w:fldChar w:fldCharType="end"/>
        </w:r>
      </w:hyperlink>
    </w:p>
    <w:p w14:paraId="181D854D" w14:textId="12D769C9" w:rsidR="00A64A04" w:rsidRPr="0023038E" w:rsidRDefault="00A33B09">
      <w:pPr>
        <w:pStyle w:val="33"/>
        <w:rPr>
          <w:rFonts w:asciiTheme="minorHAnsi" w:eastAsiaTheme="minorEastAsia" w:hAnsiTheme="minorHAnsi" w:cstheme="minorBidi"/>
          <w:szCs w:val="22"/>
        </w:rPr>
      </w:pPr>
      <w:hyperlink w:anchor="_Toc92829386" w:history="1">
        <w:r w:rsidR="00A64A04" w:rsidRPr="0023038E">
          <w:rPr>
            <w:rStyle w:val="af1"/>
            <w:u w:val="none"/>
          </w:rPr>
          <w:t>（10）【中途退学・不登校の未然防止】</w:t>
        </w:r>
        <w:r w:rsidR="00A64A04" w:rsidRPr="0023038E">
          <w:rPr>
            <w:webHidden/>
          </w:rPr>
          <w:tab/>
        </w:r>
        <w:r w:rsidR="00A64A04" w:rsidRPr="0023038E">
          <w:rPr>
            <w:webHidden/>
          </w:rPr>
          <w:fldChar w:fldCharType="begin"/>
        </w:r>
        <w:r w:rsidR="00A64A04" w:rsidRPr="0023038E">
          <w:rPr>
            <w:webHidden/>
          </w:rPr>
          <w:instrText xml:space="preserve"> PAGEREF _Toc92829386 \h </w:instrText>
        </w:r>
        <w:r w:rsidR="00A64A04" w:rsidRPr="0023038E">
          <w:rPr>
            <w:webHidden/>
          </w:rPr>
        </w:r>
        <w:r w:rsidR="00A64A04" w:rsidRPr="0023038E">
          <w:rPr>
            <w:webHidden/>
          </w:rPr>
          <w:fldChar w:fldCharType="separate"/>
        </w:r>
        <w:r w:rsidR="00FE64B6">
          <w:rPr>
            <w:webHidden/>
          </w:rPr>
          <w:t>17</w:t>
        </w:r>
        <w:r w:rsidR="00A64A04" w:rsidRPr="0023038E">
          <w:rPr>
            <w:webHidden/>
          </w:rPr>
          <w:fldChar w:fldCharType="end"/>
        </w:r>
      </w:hyperlink>
    </w:p>
    <w:p w14:paraId="3F8F8BE7" w14:textId="020197F9" w:rsidR="00A64A04" w:rsidRPr="0023038E" w:rsidRDefault="00A33B09">
      <w:pPr>
        <w:pStyle w:val="33"/>
        <w:rPr>
          <w:rFonts w:asciiTheme="minorHAnsi" w:eastAsiaTheme="minorEastAsia" w:hAnsiTheme="minorHAnsi" w:cstheme="minorBidi"/>
          <w:szCs w:val="22"/>
        </w:rPr>
      </w:pPr>
      <w:hyperlink w:anchor="_Toc92829387" w:history="1">
        <w:r w:rsidR="00A64A04" w:rsidRPr="0023038E">
          <w:rPr>
            <w:rStyle w:val="af1"/>
            <w:u w:val="none"/>
          </w:rPr>
          <w:t>（11）【部活動の取組み】</w:t>
        </w:r>
        <w:r w:rsidR="00A64A04" w:rsidRPr="0023038E">
          <w:rPr>
            <w:webHidden/>
          </w:rPr>
          <w:tab/>
        </w:r>
        <w:r w:rsidR="00A64A04" w:rsidRPr="0023038E">
          <w:rPr>
            <w:webHidden/>
          </w:rPr>
          <w:fldChar w:fldCharType="begin"/>
        </w:r>
        <w:r w:rsidR="00A64A04" w:rsidRPr="0023038E">
          <w:rPr>
            <w:webHidden/>
          </w:rPr>
          <w:instrText xml:space="preserve"> PAGEREF _Toc92829387 \h </w:instrText>
        </w:r>
        <w:r w:rsidR="00A64A04" w:rsidRPr="0023038E">
          <w:rPr>
            <w:webHidden/>
          </w:rPr>
        </w:r>
        <w:r w:rsidR="00A64A04" w:rsidRPr="0023038E">
          <w:rPr>
            <w:webHidden/>
          </w:rPr>
          <w:fldChar w:fldCharType="separate"/>
        </w:r>
        <w:r w:rsidR="00FE64B6">
          <w:rPr>
            <w:webHidden/>
          </w:rPr>
          <w:t>17</w:t>
        </w:r>
        <w:r w:rsidR="00A64A04" w:rsidRPr="0023038E">
          <w:rPr>
            <w:webHidden/>
          </w:rPr>
          <w:fldChar w:fldCharType="end"/>
        </w:r>
      </w:hyperlink>
    </w:p>
    <w:p w14:paraId="00F6FEDA" w14:textId="51BC062B" w:rsidR="00A64A04" w:rsidRPr="0023038E" w:rsidRDefault="00A33B09">
      <w:pPr>
        <w:pStyle w:val="23"/>
        <w:rPr>
          <w:rFonts w:asciiTheme="minorHAnsi" w:eastAsiaTheme="minorEastAsia" w:hAnsiTheme="minorHAnsi" w:cstheme="minorBidi"/>
          <w:kern w:val="2"/>
          <w:sz w:val="21"/>
          <w:szCs w:val="22"/>
        </w:rPr>
      </w:pPr>
      <w:hyperlink w:anchor="_Toc92829388" w:history="1">
        <w:r w:rsidR="00A64A04" w:rsidRPr="0023038E">
          <w:rPr>
            <w:rStyle w:val="af1"/>
            <w:u w:val="none"/>
          </w:rPr>
          <w:t>重点４　健やかな体のはぐくみ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_Toc92829388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18</w:t>
        </w:r>
        <w:r w:rsidR="00A64A04" w:rsidRPr="0023038E">
          <w:rPr>
            <w:webHidden/>
            <w:color w:val="FFFFFF" w:themeColor="background1"/>
          </w:rPr>
          <w:fldChar w:fldCharType="end"/>
        </w:r>
      </w:hyperlink>
    </w:p>
    <w:p w14:paraId="1E9BB42F" w14:textId="49146A37" w:rsidR="00A64A04" w:rsidRPr="0023038E" w:rsidRDefault="00A33B09">
      <w:pPr>
        <w:pStyle w:val="33"/>
        <w:rPr>
          <w:rFonts w:asciiTheme="minorHAnsi" w:eastAsiaTheme="minorEastAsia" w:hAnsiTheme="minorHAnsi" w:cstheme="minorBidi"/>
          <w:szCs w:val="22"/>
        </w:rPr>
      </w:pPr>
      <w:hyperlink w:anchor="_Toc92829389" w:history="1">
        <w:r w:rsidR="00A64A04" w:rsidRPr="0023038E">
          <w:rPr>
            <w:rStyle w:val="af1"/>
            <w:u w:val="none"/>
          </w:rPr>
          <w:t>（12）【薬物乱用防止の取組み】</w:t>
        </w:r>
        <w:r w:rsidR="00A64A04" w:rsidRPr="0023038E">
          <w:rPr>
            <w:webHidden/>
          </w:rPr>
          <w:tab/>
        </w:r>
        <w:r w:rsidR="00A64A04" w:rsidRPr="0023038E">
          <w:rPr>
            <w:webHidden/>
          </w:rPr>
          <w:fldChar w:fldCharType="begin"/>
        </w:r>
        <w:r w:rsidR="00A64A04" w:rsidRPr="0023038E">
          <w:rPr>
            <w:webHidden/>
          </w:rPr>
          <w:instrText xml:space="preserve"> PAGEREF _Toc92829389 \h </w:instrText>
        </w:r>
        <w:r w:rsidR="00A64A04" w:rsidRPr="0023038E">
          <w:rPr>
            <w:webHidden/>
          </w:rPr>
        </w:r>
        <w:r w:rsidR="00A64A04" w:rsidRPr="0023038E">
          <w:rPr>
            <w:webHidden/>
          </w:rPr>
          <w:fldChar w:fldCharType="separate"/>
        </w:r>
        <w:r w:rsidR="00FE64B6">
          <w:rPr>
            <w:webHidden/>
          </w:rPr>
          <w:t>18</w:t>
        </w:r>
        <w:r w:rsidR="00A64A04" w:rsidRPr="0023038E">
          <w:rPr>
            <w:webHidden/>
          </w:rPr>
          <w:fldChar w:fldCharType="end"/>
        </w:r>
      </w:hyperlink>
    </w:p>
    <w:p w14:paraId="565C3163" w14:textId="1C8BBED6" w:rsidR="00A64A04" w:rsidRPr="0023038E" w:rsidRDefault="00A33B09">
      <w:pPr>
        <w:pStyle w:val="23"/>
        <w:rPr>
          <w:rFonts w:asciiTheme="minorHAnsi" w:eastAsiaTheme="minorEastAsia" w:hAnsiTheme="minorHAnsi" w:cstheme="minorBidi"/>
          <w:kern w:val="2"/>
          <w:sz w:val="21"/>
          <w:szCs w:val="22"/>
        </w:rPr>
      </w:pPr>
      <w:hyperlink w:anchor="_Toc92829390" w:history="1">
        <w:r w:rsidR="00A64A04" w:rsidRPr="0023038E">
          <w:rPr>
            <w:rStyle w:val="af1"/>
            <w:u w:val="none"/>
          </w:rPr>
          <w:t>重点５　教員の資質向上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_Toc92829390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18</w:t>
        </w:r>
        <w:r w:rsidR="00A64A04" w:rsidRPr="0023038E">
          <w:rPr>
            <w:webHidden/>
            <w:color w:val="FFFFFF" w:themeColor="background1"/>
          </w:rPr>
          <w:fldChar w:fldCharType="end"/>
        </w:r>
      </w:hyperlink>
    </w:p>
    <w:p w14:paraId="29DF7ECB" w14:textId="75E59CE7" w:rsidR="00A64A04" w:rsidRPr="0023038E" w:rsidRDefault="00A33B09">
      <w:pPr>
        <w:pStyle w:val="33"/>
        <w:rPr>
          <w:rFonts w:asciiTheme="minorHAnsi" w:eastAsiaTheme="minorEastAsia" w:hAnsiTheme="minorHAnsi" w:cstheme="minorBidi"/>
          <w:szCs w:val="22"/>
        </w:rPr>
      </w:pPr>
      <w:hyperlink w:anchor="_Toc92829391" w:history="1">
        <w:r w:rsidR="00A64A04" w:rsidRPr="0023038E">
          <w:rPr>
            <w:rStyle w:val="af1"/>
            <w:u w:val="none"/>
          </w:rPr>
          <w:t>（13）【教職員の組織的・継続的な人材育成】</w:t>
        </w:r>
        <w:r w:rsidR="00A64A04" w:rsidRPr="0023038E">
          <w:rPr>
            <w:webHidden/>
          </w:rPr>
          <w:tab/>
        </w:r>
        <w:r w:rsidR="00A64A04" w:rsidRPr="0023038E">
          <w:rPr>
            <w:webHidden/>
          </w:rPr>
          <w:fldChar w:fldCharType="begin"/>
        </w:r>
        <w:r w:rsidR="00A64A04" w:rsidRPr="0023038E">
          <w:rPr>
            <w:webHidden/>
          </w:rPr>
          <w:instrText xml:space="preserve"> PAGEREF _Toc92829391 \h </w:instrText>
        </w:r>
        <w:r w:rsidR="00A64A04" w:rsidRPr="0023038E">
          <w:rPr>
            <w:webHidden/>
          </w:rPr>
        </w:r>
        <w:r w:rsidR="00A64A04" w:rsidRPr="0023038E">
          <w:rPr>
            <w:webHidden/>
          </w:rPr>
          <w:fldChar w:fldCharType="separate"/>
        </w:r>
        <w:r w:rsidR="00FE64B6">
          <w:rPr>
            <w:webHidden/>
          </w:rPr>
          <w:t>18</w:t>
        </w:r>
        <w:r w:rsidR="00A64A04" w:rsidRPr="0023038E">
          <w:rPr>
            <w:webHidden/>
          </w:rPr>
          <w:fldChar w:fldCharType="end"/>
        </w:r>
      </w:hyperlink>
    </w:p>
    <w:p w14:paraId="7E0FE90A" w14:textId="03A1D754" w:rsidR="00A64A04" w:rsidRPr="0023038E" w:rsidRDefault="00A33B09">
      <w:pPr>
        <w:pStyle w:val="33"/>
        <w:rPr>
          <w:rFonts w:asciiTheme="minorHAnsi" w:eastAsiaTheme="minorEastAsia" w:hAnsiTheme="minorHAnsi" w:cstheme="minorBidi"/>
          <w:szCs w:val="22"/>
        </w:rPr>
      </w:pPr>
      <w:hyperlink w:anchor="_Toc92829392" w:history="1">
        <w:r w:rsidR="00A64A04" w:rsidRPr="0023038E">
          <w:rPr>
            <w:rStyle w:val="af1"/>
            <w:u w:val="none"/>
          </w:rPr>
          <w:t>（14）【不祥事の防止】</w:t>
        </w:r>
        <w:r w:rsidR="00A64A04" w:rsidRPr="0023038E">
          <w:rPr>
            <w:webHidden/>
          </w:rPr>
          <w:tab/>
        </w:r>
        <w:r w:rsidR="00A64A04" w:rsidRPr="0023038E">
          <w:rPr>
            <w:webHidden/>
          </w:rPr>
          <w:fldChar w:fldCharType="begin"/>
        </w:r>
        <w:r w:rsidR="00A64A04" w:rsidRPr="0023038E">
          <w:rPr>
            <w:webHidden/>
          </w:rPr>
          <w:instrText xml:space="preserve"> PAGEREF _Toc92829392 \h </w:instrText>
        </w:r>
        <w:r w:rsidR="00A64A04" w:rsidRPr="0023038E">
          <w:rPr>
            <w:webHidden/>
          </w:rPr>
        </w:r>
        <w:r w:rsidR="00A64A04" w:rsidRPr="0023038E">
          <w:rPr>
            <w:webHidden/>
          </w:rPr>
          <w:fldChar w:fldCharType="separate"/>
        </w:r>
        <w:r w:rsidR="00FE64B6">
          <w:rPr>
            <w:webHidden/>
          </w:rPr>
          <w:t>19</w:t>
        </w:r>
        <w:r w:rsidR="00A64A04" w:rsidRPr="0023038E">
          <w:rPr>
            <w:webHidden/>
          </w:rPr>
          <w:fldChar w:fldCharType="end"/>
        </w:r>
      </w:hyperlink>
    </w:p>
    <w:p w14:paraId="436C26C9" w14:textId="745B468D" w:rsidR="00A64A04" w:rsidRPr="0023038E" w:rsidRDefault="00A33B09">
      <w:pPr>
        <w:pStyle w:val="33"/>
        <w:rPr>
          <w:rFonts w:asciiTheme="minorHAnsi" w:eastAsiaTheme="minorEastAsia" w:hAnsiTheme="minorHAnsi" w:cstheme="minorBidi"/>
          <w:szCs w:val="22"/>
        </w:rPr>
      </w:pPr>
      <w:hyperlink w:anchor="_Toc92829393" w:history="1">
        <w:r w:rsidR="00A64A04" w:rsidRPr="0023038E">
          <w:rPr>
            <w:rStyle w:val="af1"/>
            <w:u w:val="none"/>
          </w:rPr>
          <w:t>（15）【体罰・セクハラ防止の取組み】</w:t>
        </w:r>
        <w:r w:rsidR="00A64A04" w:rsidRPr="0023038E">
          <w:rPr>
            <w:webHidden/>
          </w:rPr>
          <w:tab/>
        </w:r>
        <w:r w:rsidR="00A64A04" w:rsidRPr="0023038E">
          <w:rPr>
            <w:webHidden/>
          </w:rPr>
          <w:fldChar w:fldCharType="begin"/>
        </w:r>
        <w:r w:rsidR="00A64A04" w:rsidRPr="0023038E">
          <w:rPr>
            <w:webHidden/>
          </w:rPr>
          <w:instrText xml:space="preserve"> PAGEREF _Toc92829393 \h </w:instrText>
        </w:r>
        <w:r w:rsidR="00A64A04" w:rsidRPr="0023038E">
          <w:rPr>
            <w:webHidden/>
          </w:rPr>
        </w:r>
        <w:r w:rsidR="00A64A04" w:rsidRPr="0023038E">
          <w:rPr>
            <w:webHidden/>
          </w:rPr>
          <w:fldChar w:fldCharType="separate"/>
        </w:r>
        <w:r w:rsidR="00FE64B6">
          <w:rPr>
            <w:webHidden/>
          </w:rPr>
          <w:t>20</w:t>
        </w:r>
        <w:r w:rsidR="00A64A04" w:rsidRPr="0023038E">
          <w:rPr>
            <w:webHidden/>
          </w:rPr>
          <w:fldChar w:fldCharType="end"/>
        </w:r>
      </w:hyperlink>
    </w:p>
    <w:p w14:paraId="2718B421" w14:textId="00F1CCA4" w:rsidR="00A64A04" w:rsidRPr="0023038E" w:rsidRDefault="00A33B09">
      <w:pPr>
        <w:pStyle w:val="33"/>
        <w:rPr>
          <w:rFonts w:asciiTheme="minorHAnsi" w:eastAsiaTheme="minorEastAsia" w:hAnsiTheme="minorHAnsi" w:cstheme="minorBidi"/>
          <w:szCs w:val="22"/>
        </w:rPr>
      </w:pPr>
      <w:hyperlink w:anchor="_Toc92829394" w:history="1">
        <w:r w:rsidR="00A64A04" w:rsidRPr="0023038E">
          <w:rPr>
            <w:rStyle w:val="af1"/>
            <w:u w:val="none"/>
          </w:rPr>
          <w:t>（16）【職場におけるハラスメントの防止】</w:t>
        </w:r>
        <w:r w:rsidR="00A64A04" w:rsidRPr="0023038E">
          <w:rPr>
            <w:webHidden/>
          </w:rPr>
          <w:tab/>
        </w:r>
        <w:r w:rsidR="00A64A04" w:rsidRPr="0023038E">
          <w:rPr>
            <w:webHidden/>
          </w:rPr>
          <w:fldChar w:fldCharType="begin"/>
        </w:r>
        <w:r w:rsidR="00A64A04" w:rsidRPr="0023038E">
          <w:rPr>
            <w:webHidden/>
          </w:rPr>
          <w:instrText xml:space="preserve"> PAGEREF _Toc92829394 \h </w:instrText>
        </w:r>
        <w:r w:rsidR="00A64A04" w:rsidRPr="0023038E">
          <w:rPr>
            <w:webHidden/>
          </w:rPr>
        </w:r>
        <w:r w:rsidR="00A64A04" w:rsidRPr="0023038E">
          <w:rPr>
            <w:webHidden/>
          </w:rPr>
          <w:fldChar w:fldCharType="separate"/>
        </w:r>
        <w:r w:rsidR="00FE64B6">
          <w:rPr>
            <w:webHidden/>
          </w:rPr>
          <w:t>20</w:t>
        </w:r>
        <w:r w:rsidR="00A64A04" w:rsidRPr="0023038E">
          <w:rPr>
            <w:webHidden/>
          </w:rPr>
          <w:fldChar w:fldCharType="end"/>
        </w:r>
      </w:hyperlink>
    </w:p>
    <w:p w14:paraId="79C317EC" w14:textId="745CAFFB" w:rsidR="00A64A04" w:rsidRPr="0023038E" w:rsidRDefault="00A33B09">
      <w:pPr>
        <w:pStyle w:val="33"/>
        <w:rPr>
          <w:rFonts w:asciiTheme="minorHAnsi" w:eastAsiaTheme="minorEastAsia" w:hAnsiTheme="minorHAnsi" w:cstheme="minorBidi"/>
          <w:szCs w:val="22"/>
        </w:rPr>
      </w:pPr>
      <w:hyperlink w:anchor="_Toc92829395" w:history="1">
        <w:r w:rsidR="00A64A04" w:rsidRPr="0023038E">
          <w:rPr>
            <w:rStyle w:val="af1"/>
            <w:u w:val="none"/>
          </w:rPr>
          <w:t>（17）【「指導が不適切である」教員への対応】</w:t>
        </w:r>
        <w:r w:rsidR="00A64A04" w:rsidRPr="0023038E">
          <w:rPr>
            <w:webHidden/>
          </w:rPr>
          <w:tab/>
        </w:r>
        <w:r w:rsidR="00A64A04" w:rsidRPr="0023038E">
          <w:rPr>
            <w:webHidden/>
          </w:rPr>
          <w:fldChar w:fldCharType="begin"/>
        </w:r>
        <w:r w:rsidR="00A64A04" w:rsidRPr="0023038E">
          <w:rPr>
            <w:webHidden/>
          </w:rPr>
          <w:instrText xml:space="preserve"> PAGEREF _Toc92829395 \h </w:instrText>
        </w:r>
        <w:r w:rsidR="00A64A04" w:rsidRPr="0023038E">
          <w:rPr>
            <w:webHidden/>
          </w:rPr>
        </w:r>
        <w:r w:rsidR="00A64A04" w:rsidRPr="0023038E">
          <w:rPr>
            <w:webHidden/>
          </w:rPr>
          <w:fldChar w:fldCharType="separate"/>
        </w:r>
        <w:r w:rsidR="00FE64B6">
          <w:rPr>
            <w:webHidden/>
          </w:rPr>
          <w:t>21</w:t>
        </w:r>
        <w:r w:rsidR="00A64A04" w:rsidRPr="0023038E">
          <w:rPr>
            <w:webHidden/>
          </w:rPr>
          <w:fldChar w:fldCharType="end"/>
        </w:r>
      </w:hyperlink>
    </w:p>
    <w:p w14:paraId="4C79B2F1" w14:textId="5B5D70C8" w:rsidR="00A64A04" w:rsidRPr="0023038E" w:rsidRDefault="00A33B09">
      <w:pPr>
        <w:pStyle w:val="23"/>
        <w:rPr>
          <w:rFonts w:asciiTheme="minorHAnsi" w:eastAsiaTheme="minorEastAsia" w:hAnsiTheme="minorHAnsi" w:cstheme="minorBidi"/>
          <w:kern w:val="2"/>
          <w:sz w:val="21"/>
          <w:szCs w:val="22"/>
        </w:rPr>
      </w:pPr>
      <w:hyperlink w:anchor="_Toc92829396" w:history="1">
        <w:r w:rsidR="00A64A04" w:rsidRPr="0023038E">
          <w:rPr>
            <w:rStyle w:val="af1"/>
            <w:u w:val="none"/>
          </w:rPr>
          <w:t>重点６　学校の組織力向上と開かれた学校づくり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_Toc92829396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22</w:t>
        </w:r>
        <w:r w:rsidR="00A64A04" w:rsidRPr="0023038E">
          <w:rPr>
            <w:webHidden/>
            <w:color w:val="FFFFFF" w:themeColor="background1"/>
          </w:rPr>
          <w:fldChar w:fldCharType="end"/>
        </w:r>
      </w:hyperlink>
    </w:p>
    <w:p w14:paraId="73D2AB47" w14:textId="1E992048" w:rsidR="00A64A04" w:rsidRPr="0023038E" w:rsidRDefault="00A33B09">
      <w:pPr>
        <w:pStyle w:val="33"/>
        <w:rPr>
          <w:rFonts w:asciiTheme="minorHAnsi" w:eastAsiaTheme="minorEastAsia" w:hAnsiTheme="minorHAnsi" w:cstheme="minorBidi"/>
          <w:szCs w:val="22"/>
        </w:rPr>
      </w:pPr>
      <w:hyperlink w:anchor="_Toc92829397" w:history="1">
        <w:r w:rsidR="00A64A04" w:rsidRPr="0023038E">
          <w:rPr>
            <w:rStyle w:val="af1"/>
            <w:u w:val="none"/>
          </w:rPr>
          <w:t>（18）【校長のリーダーシップによる学校経営の確立】</w:t>
        </w:r>
        <w:r w:rsidR="00A64A04" w:rsidRPr="0023038E">
          <w:rPr>
            <w:webHidden/>
          </w:rPr>
          <w:tab/>
        </w:r>
        <w:r w:rsidR="00A64A04" w:rsidRPr="0023038E">
          <w:rPr>
            <w:webHidden/>
          </w:rPr>
          <w:fldChar w:fldCharType="begin"/>
        </w:r>
        <w:r w:rsidR="00A64A04" w:rsidRPr="0023038E">
          <w:rPr>
            <w:webHidden/>
          </w:rPr>
          <w:instrText xml:space="preserve"> PAGEREF _Toc92829397 \h </w:instrText>
        </w:r>
        <w:r w:rsidR="00A64A04" w:rsidRPr="0023038E">
          <w:rPr>
            <w:webHidden/>
          </w:rPr>
        </w:r>
        <w:r w:rsidR="00A64A04" w:rsidRPr="0023038E">
          <w:rPr>
            <w:webHidden/>
          </w:rPr>
          <w:fldChar w:fldCharType="separate"/>
        </w:r>
        <w:r w:rsidR="00FE64B6">
          <w:rPr>
            <w:webHidden/>
          </w:rPr>
          <w:t>22</w:t>
        </w:r>
        <w:r w:rsidR="00A64A04" w:rsidRPr="0023038E">
          <w:rPr>
            <w:webHidden/>
          </w:rPr>
          <w:fldChar w:fldCharType="end"/>
        </w:r>
      </w:hyperlink>
    </w:p>
    <w:p w14:paraId="7401B9ED" w14:textId="667F4EB2" w:rsidR="00A64A04" w:rsidRPr="0023038E" w:rsidRDefault="00A33B09">
      <w:pPr>
        <w:pStyle w:val="33"/>
        <w:rPr>
          <w:rFonts w:asciiTheme="minorHAnsi" w:eastAsiaTheme="minorEastAsia" w:hAnsiTheme="minorHAnsi" w:cstheme="minorBidi"/>
          <w:szCs w:val="22"/>
        </w:rPr>
      </w:pPr>
      <w:hyperlink w:anchor="_Toc92829398" w:history="1">
        <w:r w:rsidR="00A64A04" w:rsidRPr="0023038E">
          <w:rPr>
            <w:rStyle w:val="af1"/>
            <w:u w:val="none"/>
          </w:rPr>
          <w:t>（19）【働き方改革】</w:t>
        </w:r>
        <w:r w:rsidR="00A64A04" w:rsidRPr="0023038E">
          <w:rPr>
            <w:webHidden/>
          </w:rPr>
          <w:tab/>
        </w:r>
        <w:r w:rsidR="00A64A04" w:rsidRPr="0023038E">
          <w:rPr>
            <w:webHidden/>
          </w:rPr>
          <w:fldChar w:fldCharType="begin"/>
        </w:r>
        <w:r w:rsidR="00A64A04" w:rsidRPr="0023038E">
          <w:rPr>
            <w:webHidden/>
          </w:rPr>
          <w:instrText xml:space="preserve"> PAGEREF _Toc92829398 \h </w:instrText>
        </w:r>
        <w:r w:rsidR="00A64A04" w:rsidRPr="0023038E">
          <w:rPr>
            <w:webHidden/>
          </w:rPr>
        </w:r>
        <w:r w:rsidR="00A64A04" w:rsidRPr="0023038E">
          <w:rPr>
            <w:webHidden/>
          </w:rPr>
          <w:fldChar w:fldCharType="separate"/>
        </w:r>
        <w:r w:rsidR="00FE64B6">
          <w:rPr>
            <w:webHidden/>
          </w:rPr>
          <w:t>22</w:t>
        </w:r>
        <w:r w:rsidR="00A64A04" w:rsidRPr="0023038E">
          <w:rPr>
            <w:webHidden/>
          </w:rPr>
          <w:fldChar w:fldCharType="end"/>
        </w:r>
      </w:hyperlink>
    </w:p>
    <w:p w14:paraId="0146B21C" w14:textId="035C5F53" w:rsidR="00A64A04" w:rsidRPr="0023038E" w:rsidRDefault="00A33B09">
      <w:pPr>
        <w:pStyle w:val="33"/>
        <w:rPr>
          <w:rFonts w:asciiTheme="minorHAnsi" w:eastAsiaTheme="minorEastAsia" w:hAnsiTheme="minorHAnsi" w:cstheme="minorBidi"/>
          <w:szCs w:val="22"/>
        </w:rPr>
      </w:pPr>
      <w:hyperlink w:anchor="_Toc92829399" w:history="1">
        <w:r w:rsidR="00A64A04" w:rsidRPr="0023038E">
          <w:rPr>
            <w:rStyle w:val="af1"/>
            <w:u w:val="none"/>
          </w:rPr>
          <w:t>（20）【個人情報の適正な管理】</w:t>
        </w:r>
        <w:r w:rsidR="00A64A04" w:rsidRPr="0023038E">
          <w:rPr>
            <w:webHidden/>
          </w:rPr>
          <w:tab/>
        </w:r>
        <w:r w:rsidR="00A64A04" w:rsidRPr="0023038E">
          <w:rPr>
            <w:webHidden/>
          </w:rPr>
          <w:fldChar w:fldCharType="begin"/>
        </w:r>
        <w:r w:rsidR="00A64A04" w:rsidRPr="0023038E">
          <w:rPr>
            <w:webHidden/>
          </w:rPr>
          <w:instrText xml:space="preserve"> PAGEREF _Toc92829399 \h </w:instrText>
        </w:r>
        <w:r w:rsidR="00A64A04" w:rsidRPr="0023038E">
          <w:rPr>
            <w:webHidden/>
          </w:rPr>
        </w:r>
        <w:r w:rsidR="00A64A04" w:rsidRPr="0023038E">
          <w:rPr>
            <w:webHidden/>
          </w:rPr>
          <w:fldChar w:fldCharType="separate"/>
        </w:r>
        <w:r w:rsidR="00FE64B6">
          <w:rPr>
            <w:webHidden/>
          </w:rPr>
          <w:t>23</w:t>
        </w:r>
        <w:r w:rsidR="00A64A04" w:rsidRPr="0023038E">
          <w:rPr>
            <w:webHidden/>
          </w:rPr>
          <w:fldChar w:fldCharType="end"/>
        </w:r>
      </w:hyperlink>
    </w:p>
    <w:p w14:paraId="102B9D23" w14:textId="67B7626A" w:rsidR="00A64A04" w:rsidRPr="0023038E" w:rsidRDefault="00A33B09">
      <w:pPr>
        <w:pStyle w:val="23"/>
        <w:rPr>
          <w:rFonts w:asciiTheme="minorHAnsi" w:eastAsiaTheme="minorEastAsia" w:hAnsiTheme="minorHAnsi" w:cstheme="minorBidi"/>
          <w:kern w:val="2"/>
          <w:sz w:val="21"/>
          <w:szCs w:val="22"/>
        </w:rPr>
      </w:pPr>
      <w:hyperlink w:anchor="_Toc92829400" w:history="1">
        <w:r w:rsidR="00A64A04" w:rsidRPr="0023038E">
          <w:rPr>
            <w:rStyle w:val="af1"/>
            <w:u w:val="none"/>
          </w:rPr>
          <w:t>重点７　安全で安心な学びの場づくり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_Toc92829400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24</w:t>
        </w:r>
        <w:r w:rsidR="00A64A04" w:rsidRPr="0023038E">
          <w:rPr>
            <w:webHidden/>
            <w:color w:val="FFFFFF" w:themeColor="background1"/>
          </w:rPr>
          <w:fldChar w:fldCharType="end"/>
        </w:r>
      </w:hyperlink>
    </w:p>
    <w:p w14:paraId="74380DB2" w14:textId="2A665362" w:rsidR="00A64A04" w:rsidRPr="0023038E" w:rsidRDefault="00A33B09">
      <w:pPr>
        <w:pStyle w:val="33"/>
        <w:rPr>
          <w:rFonts w:asciiTheme="minorHAnsi" w:eastAsiaTheme="minorEastAsia" w:hAnsiTheme="minorHAnsi" w:cstheme="minorBidi"/>
          <w:szCs w:val="22"/>
        </w:rPr>
      </w:pPr>
      <w:hyperlink w:anchor="_Toc92829401" w:history="1">
        <w:r w:rsidR="00A64A04" w:rsidRPr="0023038E">
          <w:rPr>
            <w:rStyle w:val="af1"/>
            <w:u w:val="none"/>
          </w:rPr>
          <w:t>（21）【子どもたちの生命・身体を守る取組み】</w:t>
        </w:r>
        <w:r w:rsidR="00A64A04" w:rsidRPr="0023038E">
          <w:rPr>
            <w:webHidden/>
          </w:rPr>
          <w:tab/>
        </w:r>
        <w:r w:rsidR="00A64A04" w:rsidRPr="0023038E">
          <w:rPr>
            <w:webHidden/>
          </w:rPr>
          <w:fldChar w:fldCharType="begin"/>
        </w:r>
        <w:r w:rsidR="00A64A04" w:rsidRPr="0023038E">
          <w:rPr>
            <w:webHidden/>
          </w:rPr>
          <w:instrText xml:space="preserve"> PAGEREF _Toc92829401 \h </w:instrText>
        </w:r>
        <w:r w:rsidR="00A64A04" w:rsidRPr="0023038E">
          <w:rPr>
            <w:webHidden/>
          </w:rPr>
        </w:r>
        <w:r w:rsidR="00A64A04" w:rsidRPr="0023038E">
          <w:rPr>
            <w:webHidden/>
          </w:rPr>
          <w:fldChar w:fldCharType="separate"/>
        </w:r>
        <w:r w:rsidR="00FE64B6">
          <w:rPr>
            <w:webHidden/>
          </w:rPr>
          <w:t>24</w:t>
        </w:r>
        <w:r w:rsidR="00A64A04" w:rsidRPr="0023038E">
          <w:rPr>
            <w:webHidden/>
          </w:rPr>
          <w:fldChar w:fldCharType="end"/>
        </w:r>
      </w:hyperlink>
    </w:p>
    <w:p w14:paraId="25726408" w14:textId="4A4F9C0A" w:rsidR="00A64A04" w:rsidRPr="0023038E" w:rsidRDefault="00A33B09">
      <w:pPr>
        <w:pStyle w:val="33"/>
        <w:rPr>
          <w:rFonts w:asciiTheme="minorHAnsi" w:eastAsiaTheme="minorEastAsia" w:hAnsiTheme="minorHAnsi" w:cstheme="minorBidi"/>
          <w:szCs w:val="22"/>
        </w:rPr>
      </w:pPr>
      <w:hyperlink w:anchor="_Toc92829402" w:history="1">
        <w:r w:rsidR="00A64A04" w:rsidRPr="0023038E">
          <w:rPr>
            <w:rStyle w:val="af1"/>
            <w:u w:val="none"/>
          </w:rPr>
          <w:t>（22）【自然災害等に備えた体制の充実・防災教育の取組み】</w:t>
        </w:r>
        <w:r w:rsidR="00A64A04" w:rsidRPr="0023038E">
          <w:rPr>
            <w:webHidden/>
          </w:rPr>
          <w:tab/>
        </w:r>
        <w:r w:rsidR="00A64A04" w:rsidRPr="0023038E">
          <w:rPr>
            <w:webHidden/>
          </w:rPr>
          <w:fldChar w:fldCharType="begin"/>
        </w:r>
        <w:r w:rsidR="00A64A04" w:rsidRPr="0023038E">
          <w:rPr>
            <w:webHidden/>
          </w:rPr>
          <w:instrText xml:space="preserve"> PAGEREF _Toc92829402 \h </w:instrText>
        </w:r>
        <w:r w:rsidR="00A64A04" w:rsidRPr="0023038E">
          <w:rPr>
            <w:webHidden/>
          </w:rPr>
        </w:r>
        <w:r w:rsidR="00A64A04" w:rsidRPr="0023038E">
          <w:rPr>
            <w:webHidden/>
          </w:rPr>
          <w:fldChar w:fldCharType="separate"/>
        </w:r>
        <w:r w:rsidR="00FE64B6">
          <w:rPr>
            <w:webHidden/>
          </w:rPr>
          <w:t>24</w:t>
        </w:r>
        <w:r w:rsidR="00A64A04" w:rsidRPr="0023038E">
          <w:rPr>
            <w:webHidden/>
          </w:rPr>
          <w:fldChar w:fldCharType="end"/>
        </w:r>
      </w:hyperlink>
    </w:p>
    <w:p w14:paraId="30745A9A" w14:textId="120C622F" w:rsidR="00A64A04" w:rsidRPr="0023038E" w:rsidRDefault="00A33B09">
      <w:pPr>
        <w:pStyle w:val="33"/>
        <w:rPr>
          <w:rFonts w:asciiTheme="minorHAnsi" w:eastAsiaTheme="minorEastAsia" w:hAnsiTheme="minorHAnsi" w:cstheme="minorBidi"/>
          <w:szCs w:val="22"/>
        </w:rPr>
      </w:pPr>
      <w:hyperlink w:anchor="_Toc92829403" w:history="1">
        <w:r w:rsidR="00A64A04" w:rsidRPr="0023038E">
          <w:rPr>
            <w:rStyle w:val="af1"/>
            <w:u w:val="none"/>
          </w:rPr>
          <w:t>（23）【保健・安全・衛生管理に関する指導の徹底】</w:t>
        </w:r>
        <w:r w:rsidR="00A64A04" w:rsidRPr="0023038E">
          <w:rPr>
            <w:webHidden/>
          </w:rPr>
          <w:tab/>
        </w:r>
        <w:r w:rsidR="00A64A04" w:rsidRPr="0023038E">
          <w:rPr>
            <w:webHidden/>
          </w:rPr>
          <w:fldChar w:fldCharType="begin"/>
        </w:r>
        <w:r w:rsidR="00A64A04" w:rsidRPr="0023038E">
          <w:rPr>
            <w:webHidden/>
          </w:rPr>
          <w:instrText xml:space="preserve"> PAGEREF _Toc92829403 \h </w:instrText>
        </w:r>
        <w:r w:rsidR="00A64A04" w:rsidRPr="0023038E">
          <w:rPr>
            <w:webHidden/>
          </w:rPr>
        </w:r>
        <w:r w:rsidR="00A64A04" w:rsidRPr="0023038E">
          <w:rPr>
            <w:webHidden/>
          </w:rPr>
          <w:fldChar w:fldCharType="separate"/>
        </w:r>
        <w:r w:rsidR="00FE64B6">
          <w:rPr>
            <w:webHidden/>
          </w:rPr>
          <w:t>25</w:t>
        </w:r>
        <w:r w:rsidR="00A64A04" w:rsidRPr="0023038E">
          <w:rPr>
            <w:webHidden/>
          </w:rPr>
          <w:fldChar w:fldCharType="end"/>
        </w:r>
      </w:hyperlink>
    </w:p>
    <w:p w14:paraId="7AC49BA9" w14:textId="4F5556B8" w:rsidR="00A64A04" w:rsidRPr="0023038E" w:rsidRDefault="00A33B09">
      <w:pPr>
        <w:pStyle w:val="33"/>
        <w:rPr>
          <w:rFonts w:asciiTheme="minorHAnsi" w:eastAsiaTheme="minorEastAsia" w:hAnsiTheme="minorHAnsi" w:cstheme="minorBidi"/>
          <w:szCs w:val="22"/>
        </w:rPr>
      </w:pPr>
      <w:hyperlink w:anchor="_Toc92829404" w:history="1">
        <w:r w:rsidR="00A64A04" w:rsidRPr="0023038E">
          <w:rPr>
            <w:rStyle w:val="af1"/>
            <w:u w:val="none"/>
          </w:rPr>
          <w:t>（24）【学校の体育活動中の事故防止等の取組み】</w:t>
        </w:r>
        <w:r w:rsidR="00A64A04" w:rsidRPr="0023038E">
          <w:rPr>
            <w:webHidden/>
          </w:rPr>
          <w:tab/>
        </w:r>
        <w:r w:rsidR="00A64A04" w:rsidRPr="0023038E">
          <w:rPr>
            <w:webHidden/>
          </w:rPr>
          <w:fldChar w:fldCharType="begin"/>
        </w:r>
        <w:r w:rsidR="00A64A04" w:rsidRPr="0023038E">
          <w:rPr>
            <w:webHidden/>
          </w:rPr>
          <w:instrText xml:space="preserve"> PAGEREF _Toc92829404 \h </w:instrText>
        </w:r>
        <w:r w:rsidR="00A64A04" w:rsidRPr="0023038E">
          <w:rPr>
            <w:webHidden/>
          </w:rPr>
        </w:r>
        <w:r w:rsidR="00A64A04" w:rsidRPr="0023038E">
          <w:rPr>
            <w:webHidden/>
          </w:rPr>
          <w:fldChar w:fldCharType="separate"/>
        </w:r>
        <w:r w:rsidR="00FE64B6">
          <w:rPr>
            <w:webHidden/>
          </w:rPr>
          <w:t>26</w:t>
        </w:r>
        <w:r w:rsidR="00A64A04" w:rsidRPr="0023038E">
          <w:rPr>
            <w:webHidden/>
          </w:rPr>
          <w:fldChar w:fldCharType="end"/>
        </w:r>
      </w:hyperlink>
    </w:p>
    <w:p w14:paraId="63949ACD" w14:textId="6EB00C5F" w:rsidR="00A64A04" w:rsidRPr="0023038E" w:rsidRDefault="00A33B09">
      <w:pPr>
        <w:pStyle w:val="23"/>
        <w:rPr>
          <w:rFonts w:asciiTheme="minorHAnsi" w:eastAsiaTheme="minorEastAsia" w:hAnsiTheme="minorHAnsi" w:cstheme="minorBidi"/>
          <w:kern w:val="2"/>
          <w:sz w:val="21"/>
          <w:szCs w:val="22"/>
        </w:rPr>
      </w:pPr>
      <w:hyperlink w:anchor="_Toc92829405" w:history="1">
        <w:r w:rsidR="00A64A04" w:rsidRPr="0023038E">
          <w:rPr>
            <w:rStyle w:val="af1"/>
            <w:u w:val="none"/>
          </w:rPr>
          <w:t>重点８　地域の教育コミュニティづくりと家庭教育への支援</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_Toc92829405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27</w:t>
        </w:r>
        <w:r w:rsidR="00A64A04" w:rsidRPr="0023038E">
          <w:rPr>
            <w:webHidden/>
            <w:color w:val="FFFFFF" w:themeColor="background1"/>
          </w:rPr>
          <w:fldChar w:fldCharType="end"/>
        </w:r>
      </w:hyperlink>
    </w:p>
    <w:p w14:paraId="5703A6C7" w14:textId="4F5EAC07" w:rsidR="00A64A04" w:rsidRPr="0023038E" w:rsidRDefault="00A33B09">
      <w:pPr>
        <w:pStyle w:val="33"/>
        <w:rPr>
          <w:rFonts w:asciiTheme="minorHAnsi" w:eastAsiaTheme="minorEastAsia" w:hAnsiTheme="minorHAnsi" w:cstheme="minorBidi"/>
          <w:szCs w:val="22"/>
        </w:rPr>
      </w:pPr>
      <w:hyperlink w:anchor="_Toc92829406" w:history="1">
        <w:r w:rsidR="00A64A04" w:rsidRPr="0023038E">
          <w:rPr>
            <w:rStyle w:val="af1"/>
            <w:u w:val="none"/>
          </w:rPr>
          <w:t>（25）【家庭教育支援の充実】</w:t>
        </w:r>
        <w:r w:rsidR="00A64A04" w:rsidRPr="0023038E">
          <w:rPr>
            <w:webHidden/>
          </w:rPr>
          <w:tab/>
        </w:r>
        <w:r w:rsidR="00A64A04" w:rsidRPr="0023038E">
          <w:rPr>
            <w:webHidden/>
          </w:rPr>
          <w:fldChar w:fldCharType="begin"/>
        </w:r>
        <w:r w:rsidR="00A64A04" w:rsidRPr="0023038E">
          <w:rPr>
            <w:webHidden/>
          </w:rPr>
          <w:instrText xml:space="preserve"> PAGEREF _Toc92829406 \h </w:instrText>
        </w:r>
        <w:r w:rsidR="00A64A04" w:rsidRPr="0023038E">
          <w:rPr>
            <w:webHidden/>
          </w:rPr>
        </w:r>
        <w:r w:rsidR="00A64A04" w:rsidRPr="0023038E">
          <w:rPr>
            <w:webHidden/>
          </w:rPr>
          <w:fldChar w:fldCharType="separate"/>
        </w:r>
        <w:r w:rsidR="00FE64B6">
          <w:rPr>
            <w:webHidden/>
          </w:rPr>
          <w:t>27</w:t>
        </w:r>
        <w:r w:rsidR="00A64A04" w:rsidRPr="0023038E">
          <w:rPr>
            <w:webHidden/>
          </w:rPr>
          <w:fldChar w:fldCharType="end"/>
        </w:r>
      </w:hyperlink>
    </w:p>
    <w:p w14:paraId="4222073F" w14:textId="08CE2497" w:rsidR="00A64A04" w:rsidRPr="0023038E" w:rsidRDefault="00A33B09">
      <w:pPr>
        <w:pStyle w:val="11"/>
        <w:rPr>
          <w:rFonts w:asciiTheme="minorHAnsi" w:eastAsiaTheme="minorEastAsia" w:hAnsiTheme="minorHAnsi" w:cstheme="minorBidi"/>
          <w:kern w:val="2"/>
          <w:sz w:val="21"/>
          <w:szCs w:val="22"/>
        </w:rPr>
      </w:pPr>
      <w:hyperlink w:anchor="_Toc92829407" w:history="1">
        <w:r w:rsidR="00A64A04" w:rsidRPr="0023038E">
          <w:rPr>
            <w:rStyle w:val="af1"/>
            <w:rFonts w:ascii="ＭＳ ゴシック" w:eastAsia="ＭＳ ゴシック" w:hAnsi="ＭＳ ゴシック"/>
            <w:u w:val="none"/>
          </w:rPr>
          <w:t>本編</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_Toc92829407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28</w:t>
        </w:r>
        <w:r w:rsidR="00A64A04" w:rsidRPr="0023038E">
          <w:rPr>
            <w:webHidden/>
            <w:color w:val="FFFFFF" w:themeColor="background1"/>
          </w:rPr>
          <w:fldChar w:fldCharType="end"/>
        </w:r>
      </w:hyperlink>
    </w:p>
    <w:p w14:paraId="2E7CC565" w14:textId="2A42E8A8" w:rsidR="00A64A04" w:rsidRPr="0023038E" w:rsidRDefault="00A33B09">
      <w:pPr>
        <w:pStyle w:val="11"/>
        <w:rPr>
          <w:rFonts w:asciiTheme="minorHAnsi" w:eastAsiaTheme="minorEastAsia" w:hAnsiTheme="minorHAnsi" w:cstheme="minorBidi"/>
          <w:kern w:val="2"/>
          <w:sz w:val="21"/>
          <w:szCs w:val="22"/>
        </w:rPr>
      </w:pPr>
      <w:hyperlink w:anchor="_Toc92829408"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第１章　公私の切磋琢磨による高校の教育力の向上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_Toc92829408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28</w:t>
        </w:r>
        <w:r w:rsidR="00A64A04" w:rsidRPr="0023038E">
          <w:rPr>
            <w:webHidden/>
            <w:color w:val="FFFFFF" w:themeColor="background1"/>
          </w:rPr>
          <w:fldChar w:fldCharType="end"/>
        </w:r>
      </w:hyperlink>
    </w:p>
    <w:p w14:paraId="03AD6E70" w14:textId="48DAD0DF" w:rsidR="00A64A04" w:rsidRPr="0023038E" w:rsidRDefault="00A33B09">
      <w:pPr>
        <w:pStyle w:val="23"/>
        <w:rPr>
          <w:rFonts w:asciiTheme="minorHAnsi" w:eastAsiaTheme="minorEastAsia" w:hAnsiTheme="minorHAnsi" w:cstheme="minorBidi"/>
          <w:kern w:val="2"/>
          <w:sz w:val="21"/>
          <w:szCs w:val="22"/>
        </w:rPr>
      </w:pPr>
      <w:hyperlink w:anchor="_Toc92829409" w:history="1">
        <w:r w:rsidR="00A64A04" w:rsidRPr="0023038E">
          <w:rPr>
            <w:rStyle w:val="af1"/>
            <w:u w:val="none"/>
          </w:rPr>
          <w:t>○「取組みの重点」に関する事項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_Toc92829409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28</w:t>
        </w:r>
        <w:r w:rsidR="00A64A04" w:rsidRPr="0023038E">
          <w:rPr>
            <w:webHidden/>
            <w:color w:val="FFFFFF" w:themeColor="background1"/>
          </w:rPr>
          <w:fldChar w:fldCharType="end"/>
        </w:r>
      </w:hyperlink>
    </w:p>
    <w:p w14:paraId="2F7281C0" w14:textId="4B3A60CB" w:rsidR="00A64A04" w:rsidRPr="0023038E" w:rsidRDefault="00A33B09">
      <w:pPr>
        <w:pStyle w:val="33"/>
        <w:rPr>
          <w:rFonts w:asciiTheme="minorHAnsi" w:eastAsiaTheme="minorEastAsia" w:hAnsiTheme="minorHAnsi" w:cstheme="minorBidi"/>
          <w:szCs w:val="22"/>
        </w:rPr>
      </w:pPr>
      <w:hyperlink w:anchor="_Toc92829410" w:history="1">
        <w:r w:rsidR="00A64A04" w:rsidRPr="0023038E">
          <w:rPr>
            <w:rStyle w:val="af1"/>
            <w:u w:val="none"/>
          </w:rPr>
          <w:t>（１）【新学習指導要領の確実な実施　－「確かな学力」の育成と授業改善－】</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_Toc92829410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28</w:t>
        </w:r>
        <w:r w:rsidR="00A64A04" w:rsidRPr="0023038E">
          <w:rPr>
            <w:webHidden/>
            <w:color w:val="FFFFFF" w:themeColor="background1"/>
          </w:rPr>
          <w:fldChar w:fldCharType="end"/>
        </w:r>
      </w:hyperlink>
    </w:p>
    <w:p w14:paraId="56E86C07" w14:textId="31CE6625" w:rsidR="00A64A04" w:rsidRPr="0023038E" w:rsidRDefault="00A33B09">
      <w:pPr>
        <w:pStyle w:val="41"/>
        <w:rPr>
          <w:rFonts w:asciiTheme="minorHAnsi" w:eastAsiaTheme="minorEastAsia" w:hAnsiTheme="minorHAnsi" w:cstheme="minorBidi"/>
          <w:noProof/>
          <w:sz w:val="21"/>
          <w:szCs w:val="22"/>
        </w:rPr>
      </w:pPr>
      <w:hyperlink w:anchor="_Toc92829411" w:history="1">
        <w:r w:rsidR="00A64A04" w:rsidRPr="0023038E">
          <w:rPr>
            <w:rStyle w:val="af1"/>
            <w:rFonts w:ascii="ＭＳ ゴシック" w:hAnsi="ＭＳ ゴシック"/>
            <w:noProof/>
            <w:u w:val="none"/>
          </w:rPr>
          <w:t>＜特色ある教育活動の充実＞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_Toc92829411 \h </w:instrText>
        </w:r>
        <w:r w:rsidR="00A64A04" w:rsidRPr="0023038E">
          <w:rPr>
            <w:noProof/>
            <w:webHidden/>
          </w:rPr>
        </w:r>
        <w:r w:rsidR="00A64A04" w:rsidRPr="0023038E">
          <w:rPr>
            <w:noProof/>
            <w:webHidden/>
          </w:rPr>
          <w:fldChar w:fldCharType="separate"/>
        </w:r>
        <w:r w:rsidR="00FE64B6">
          <w:rPr>
            <w:noProof/>
            <w:webHidden/>
          </w:rPr>
          <w:t>28</w:t>
        </w:r>
        <w:r w:rsidR="00A64A04" w:rsidRPr="0023038E">
          <w:rPr>
            <w:noProof/>
            <w:webHidden/>
          </w:rPr>
          <w:fldChar w:fldCharType="end"/>
        </w:r>
      </w:hyperlink>
    </w:p>
    <w:p w14:paraId="2D853B1C" w14:textId="415CEB9F" w:rsidR="00A64A04" w:rsidRPr="0023038E" w:rsidRDefault="00A33B09">
      <w:pPr>
        <w:pStyle w:val="41"/>
        <w:rPr>
          <w:rFonts w:asciiTheme="minorHAnsi" w:eastAsiaTheme="minorEastAsia" w:hAnsiTheme="minorHAnsi" w:cstheme="minorBidi"/>
          <w:noProof/>
          <w:sz w:val="21"/>
          <w:szCs w:val="22"/>
        </w:rPr>
      </w:pPr>
      <w:hyperlink w:anchor="_Toc92829412" w:history="1">
        <w:r w:rsidR="00A64A04" w:rsidRPr="0023038E">
          <w:rPr>
            <w:rStyle w:val="af1"/>
            <w:rFonts w:ascii="ＭＳ ゴシック" w:hAnsi="ＭＳ ゴシック"/>
            <w:noProof/>
            <w:u w:val="none"/>
          </w:rPr>
          <w:t>＜教育課程の編成＞</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_Toc92829412 \h </w:instrText>
        </w:r>
        <w:r w:rsidR="00A64A04" w:rsidRPr="0023038E">
          <w:rPr>
            <w:noProof/>
            <w:webHidden/>
          </w:rPr>
        </w:r>
        <w:r w:rsidR="00A64A04" w:rsidRPr="0023038E">
          <w:rPr>
            <w:noProof/>
            <w:webHidden/>
          </w:rPr>
          <w:fldChar w:fldCharType="separate"/>
        </w:r>
        <w:r w:rsidR="00FE64B6">
          <w:rPr>
            <w:noProof/>
            <w:webHidden/>
          </w:rPr>
          <w:t>28</w:t>
        </w:r>
        <w:r w:rsidR="00A64A04" w:rsidRPr="0023038E">
          <w:rPr>
            <w:noProof/>
            <w:webHidden/>
          </w:rPr>
          <w:fldChar w:fldCharType="end"/>
        </w:r>
      </w:hyperlink>
    </w:p>
    <w:p w14:paraId="6B397098" w14:textId="2B476E38" w:rsidR="00A64A04" w:rsidRPr="0023038E" w:rsidRDefault="00A33B09">
      <w:pPr>
        <w:pStyle w:val="41"/>
        <w:rPr>
          <w:rFonts w:asciiTheme="minorHAnsi" w:eastAsiaTheme="minorEastAsia" w:hAnsiTheme="minorHAnsi" w:cstheme="minorBidi"/>
          <w:noProof/>
          <w:sz w:val="21"/>
          <w:szCs w:val="22"/>
        </w:rPr>
      </w:pPr>
      <w:hyperlink w:anchor="_Toc92829413" w:history="1">
        <w:r w:rsidR="00A64A04" w:rsidRPr="0023038E">
          <w:rPr>
            <w:rStyle w:val="af1"/>
            <w:rFonts w:ascii="ＭＳ ゴシック" w:hAnsi="ＭＳ ゴシック"/>
            <w:noProof/>
            <w:u w:val="none"/>
          </w:rPr>
          <w:t>＜学習内容の充実＞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_Toc92829413 \h </w:instrText>
        </w:r>
        <w:r w:rsidR="00A64A04" w:rsidRPr="0023038E">
          <w:rPr>
            <w:noProof/>
            <w:webHidden/>
          </w:rPr>
        </w:r>
        <w:r w:rsidR="00A64A04" w:rsidRPr="0023038E">
          <w:rPr>
            <w:noProof/>
            <w:webHidden/>
          </w:rPr>
          <w:fldChar w:fldCharType="separate"/>
        </w:r>
        <w:r w:rsidR="00FE64B6">
          <w:rPr>
            <w:noProof/>
            <w:webHidden/>
          </w:rPr>
          <w:t>28</w:t>
        </w:r>
        <w:r w:rsidR="00A64A04" w:rsidRPr="0023038E">
          <w:rPr>
            <w:noProof/>
            <w:webHidden/>
          </w:rPr>
          <w:fldChar w:fldCharType="end"/>
        </w:r>
      </w:hyperlink>
    </w:p>
    <w:p w14:paraId="15A165BE" w14:textId="6192C905" w:rsidR="00A64A04" w:rsidRPr="0023038E" w:rsidRDefault="00A33B09">
      <w:pPr>
        <w:pStyle w:val="41"/>
        <w:rPr>
          <w:rFonts w:asciiTheme="minorHAnsi" w:eastAsiaTheme="minorEastAsia" w:hAnsiTheme="minorHAnsi" w:cstheme="minorBidi"/>
          <w:noProof/>
          <w:sz w:val="21"/>
          <w:szCs w:val="22"/>
        </w:rPr>
      </w:pPr>
      <w:hyperlink w:anchor="_Toc92829414" w:history="1">
        <w:r w:rsidR="00A64A04" w:rsidRPr="0023038E">
          <w:rPr>
            <w:rStyle w:val="af1"/>
            <w:rFonts w:ascii="ＭＳ ゴシック" w:hAnsi="ＭＳ ゴシック"/>
            <w:noProof/>
            <w:u w:val="none"/>
          </w:rPr>
          <w:t>＜学習指導要領の確実な実施＞</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_Toc92829414 \h </w:instrText>
        </w:r>
        <w:r w:rsidR="00A64A04" w:rsidRPr="0023038E">
          <w:rPr>
            <w:noProof/>
            <w:webHidden/>
          </w:rPr>
        </w:r>
        <w:r w:rsidR="00A64A04" w:rsidRPr="0023038E">
          <w:rPr>
            <w:noProof/>
            <w:webHidden/>
          </w:rPr>
          <w:fldChar w:fldCharType="separate"/>
        </w:r>
        <w:r w:rsidR="00FE64B6">
          <w:rPr>
            <w:noProof/>
            <w:webHidden/>
          </w:rPr>
          <w:t>28</w:t>
        </w:r>
        <w:r w:rsidR="00A64A04" w:rsidRPr="0023038E">
          <w:rPr>
            <w:noProof/>
            <w:webHidden/>
          </w:rPr>
          <w:fldChar w:fldCharType="end"/>
        </w:r>
      </w:hyperlink>
    </w:p>
    <w:p w14:paraId="6BC8DA80" w14:textId="6A6DAB48" w:rsidR="00A64A04" w:rsidRPr="0023038E" w:rsidRDefault="00A33B09">
      <w:pPr>
        <w:pStyle w:val="41"/>
        <w:rPr>
          <w:rFonts w:asciiTheme="minorHAnsi" w:eastAsiaTheme="minorEastAsia" w:hAnsiTheme="minorHAnsi" w:cstheme="minorBidi"/>
          <w:noProof/>
          <w:sz w:val="21"/>
          <w:szCs w:val="22"/>
        </w:rPr>
      </w:pPr>
      <w:hyperlink w:anchor="_Toc92829415" w:history="1">
        <w:r w:rsidR="00A64A04" w:rsidRPr="0023038E">
          <w:rPr>
            <w:rStyle w:val="af1"/>
            <w:rFonts w:ascii="ＭＳ ゴシック" w:hAnsi="ＭＳ ゴシック"/>
            <w:noProof/>
            <w:u w:val="none"/>
          </w:rPr>
          <w:t>＜学習指導等における留意点＞</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_Toc92829415 \h </w:instrText>
        </w:r>
        <w:r w:rsidR="00A64A04" w:rsidRPr="0023038E">
          <w:rPr>
            <w:noProof/>
            <w:webHidden/>
          </w:rPr>
        </w:r>
        <w:r w:rsidR="00A64A04" w:rsidRPr="0023038E">
          <w:rPr>
            <w:noProof/>
            <w:webHidden/>
          </w:rPr>
          <w:fldChar w:fldCharType="separate"/>
        </w:r>
        <w:r w:rsidR="00FE64B6">
          <w:rPr>
            <w:noProof/>
            <w:webHidden/>
          </w:rPr>
          <w:t>29</w:t>
        </w:r>
        <w:r w:rsidR="00A64A04" w:rsidRPr="0023038E">
          <w:rPr>
            <w:noProof/>
            <w:webHidden/>
          </w:rPr>
          <w:fldChar w:fldCharType="end"/>
        </w:r>
      </w:hyperlink>
    </w:p>
    <w:p w14:paraId="13734E59" w14:textId="1304AEEA" w:rsidR="00A64A04" w:rsidRPr="0023038E" w:rsidRDefault="00A33B09">
      <w:pPr>
        <w:pStyle w:val="41"/>
        <w:rPr>
          <w:rFonts w:asciiTheme="minorHAnsi" w:eastAsiaTheme="minorEastAsia" w:hAnsiTheme="minorHAnsi" w:cstheme="minorBidi"/>
          <w:noProof/>
          <w:sz w:val="21"/>
          <w:szCs w:val="22"/>
        </w:rPr>
      </w:pPr>
      <w:hyperlink w:anchor="_Toc92829416" w:history="1">
        <w:r w:rsidR="00A64A04" w:rsidRPr="0023038E">
          <w:rPr>
            <w:rStyle w:val="af1"/>
            <w:rFonts w:ascii="ＭＳ ゴシック" w:hAnsi="ＭＳ ゴシック"/>
            <w:noProof/>
            <w:u w:val="none"/>
          </w:rPr>
          <w:t>＜児童・生徒の学習評価＞</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_Toc92829416 \h </w:instrText>
        </w:r>
        <w:r w:rsidR="00A64A04" w:rsidRPr="0023038E">
          <w:rPr>
            <w:noProof/>
            <w:webHidden/>
          </w:rPr>
        </w:r>
        <w:r w:rsidR="00A64A04" w:rsidRPr="0023038E">
          <w:rPr>
            <w:noProof/>
            <w:webHidden/>
          </w:rPr>
          <w:fldChar w:fldCharType="separate"/>
        </w:r>
        <w:r w:rsidR="00FE64B6">
          <w:rPr>
            <w:noProof/>
            <w:webHidden/>
          </w:rPr>
          <w:t>29</w:t>
        </w:r>
        <w:r w:rsidR="00A64A04" w:rsidRPr="0023038E">
          <w:rPr>
            <w:noProof/>
            <w:webHidden/>
          </w:rPr>
          <w:fldChar w:fldCharType="end"/>
        </w:r>
      </w:hyperlink>
    </w:p>
    <w:p w14:paraId="49916AE6" w14:textId="46FC40FF" w:rsidR="00A64A04" w:rsidRPr="0023038E" w:rsidRDefault="00A33B09">
      <w:pPr>
        <w:pStyle w:val="41"/>
        <w:rPr>
          <w:rFonts w:asciiTheme="minorHAnsi" w:eastAsiaTheme="minorEastAsia" w:hAnsiTheme="minorHAnsi" w:cstheme="minorBidi"/>
          <w:noProof/>
          <w:sz w:val="21"/>
          <w:szCs w:val="22"/>
        </w:rPr>
      </w:pPr>
      <w:hyperlink w:anchor="_Toc92829417" w:history="1">
        <w:r w:rsidR="00A64A04" w:rsidRPr="0023038E">
          <w:rPr>
            <w:rStyle w:val="af1"/>
            <w:rFonts w:ascii="ＭＳ ゴシック" w:hAnsi="ＭＳ ゴシック"/>
            <w:noProof/>
            <w:u w:val="none"/>
          </w:rPr>
          <w:t>＜学習形態の工夫＞</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_Toc92829417 \h </w:instrText>
        </w:r>
        <w:r w:rsidR="00A64A04" w:rsidRPr="0023038E">
          <w:rPr>
            <w:noProof/>
            <w:webHidden/>
          </w:rPr>
        </w:r>
        <w:r w:rsidR="00A64A04" w:rsidRPr="0023038E">
          <w:rPr>
            <w:noProof/>
            <w:webHidden/>
          </w:rPr>
          <w:fldChar w:fldCharType="separate"/>
        </w:r>
        <w:r w:rsidR="00FE64B6">
          <w:rPr>
            <w:noProof/>
            <w:webHidden/>
          </w:rPr>
          <w:t>30</w:t>
        </w:r>
        <w:r w:rsidR="00A64A04" w:rsidRPr="0023038E">
          <w:rPr>
            <w:noProof/>
            <w:webHidden/>
          </w:rPr>
          <w:fldChar w:fldCharType="end"/>
        </w:r>
      </w:hyperlink>
    </w:p>
    <w:p w14:paraId="6ABEC6BB" w14:textId="4790F30B" w:rsidR="00A64A04" w:rsidRPr="0023038E" w:rsidRDefault="00A33B09">
      <w:pPr>
        <w:pStyle w:val="41"/>
        <w:rPr>
          <w:rFonts w:asciiTheme="minorHAnsi" w:eastAsiaTheme="minorEastAsia" w:hAnsiTheme="minorHAnsi" w:cstheme="minorBidi"/>
          <w:noProof/>
          <w:sz w:val="21"/>
          <w:szCs w:val="22"/>
        </w:rPr>
      </w:pPr>
      <w:hyperlink w:anchor="_Toc92829418" w:history="1">
        <w:r w:rsidR="00A64A04" w:rsidRPr="0023038E">
          <w:rPr>
            <w:rStyle w:val="af1"/>
            <w:rFonts w:ascii="ＭＳ ゴシック" w:hAnsi="ＭＳ ゴシック"/>
            <w:noProof/>
            <w:u w:val="none"/>
          </w:rPr>
          <w:t>＜授業の質の向上＞</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_Toc92829418 \h </w:instrText>
        </w:r>
        <w:r w:rsidR="00A64A04" w:rsidRPr="0023038E">
          <w:rPr>
            <w:noProof/>
            <w:webHidden/>
          </w:rPr>
        </w:r>
        <w:r w:rsidR="00A64A04" w:rsidRPr="0023038E">
          <w:rPr>
            <w:noProof/>
            <w:webHidden/>
          </w:rPr>
          <w:fldChar w:fldCharType="separate"/>
        </w:r>
        <w:r w:rsidR="00FE64B6">
          <w:rPr>
            <w:noProof/>
            <w:webHidden/>
          </w:rPr>
          <w:t>30</w:t>
        </w:r>
        <w:r w:rsidR="00A64A04" w:rsidRPr="0023038E">
          <w:rPr>
            <w:noProof/>
            <w:webHidden/>
          </w:rPr>
          <w:fldChar w:fldCharType="end"/>
        </w:r>
      </w:hyperlink>
    </w:p>
    <w:p w14:paraId="33DAD138" w14:textId="1A6C2FCB" w:rsidR="00A64A04" w:rsidRPr="0023038E" w:rsidRDefault="00A33B09">
      <w:pPr>
        <w:pStyle w:val="41"/>
        <w:rPr>
          <w:rFonts w:asciiTheme="minorHAnsi" w:eastAsiaTheme="minorEastAsia" w:hAnsiTheme="minorHAnsi" w:cstheme="minorBidi"/>
          <w:noProof/>
          <w:sz w:val="21"/>
          <w:szCs w:val="22"/>
        </w:rPr>
      </w:pPr>
      <w:hyperlink w:anchor="_Toc92829419" w:history="1">
        <w:r w:rsidR="00A64A04" w:rsidRPr="0023038E">
          <w:rPr>
            <w:rStyle w:val="af1"/>
            <w:rFonts w:ascii="ＭＳ ゴシック" w:hAnsi="ＭＳ ゴシック"/>
            <w:noProof/>
            <w:u w:val="none"/>
          </w:rPr>
          <w:t>＜授業改善＞</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_Toc92829419 \h </w:instrText>
        </w:r>
        <w:r w:rsidR="00A64A04" w:rsidRPr="0023038E">
          <w:rPr>
            <w:noProof/>
            <w:webHidden/>
          </w:rPr>
        </w:r>
        <w:r w:rsidR="00A64A04" w:rsidRPr="0023038E">
          <w:rPr>
            <w:noProof/>
            <w:webHidden/>
          </w:rPr>
          <w:fldChar w:fldCharType="separate"/>
        </w:r>
        <w:r w:rsidR="00FE64B6">
          <w:rPr>
            <w:noProof/>
            <w:webHidden/>
          </w:rPr>
          <w:t>30</w:t>
        </w:r>
        <w:r w:rsidR="00A64A04" w:rsidRPr="0023038E">
          <w:rPr>
            <w:noProof/>
            <w:webHidden/>
          </w:rPr>
          <w:fldChar w:fldCharType="end"/>
        </w:r>
      </w:hyperlink>
    </w:p>
    <w:p w14:paraId="6C9930A6" w14:textId="0F53C281" w:rsidR="00A64A04" w:rsidRPr="0023038E" w:rsidRDefault="00A33B09">
      <w:pPr>
        <w:pStyle w:val="41"/>
        <w:rPr>
          <w:rFonts w:asciiTheme="minorHAnsi" w:eastAsiaTheme="minorEastAsia" w:hAnsiTheme="minorHAnsi" w:cstheme="minorBidi"/>
          <w:noProof/>
          <w:sz w:val="21"/>
          <w:szCs w:val="22"/>
        </w:rPr>
      </w:pPr>
      <w:hyperlink w:anchor="_Toc92829420" w:history="1">
        <w:r w:rsidR="00A64A04" w:rsidRPr="0023038E">
          <w:rPr>
            <w:rStyle w:val="af1"/>
            <w:rFonts w:ascii="ＭＳ ゴシック" w:hAnsi="ＭＳ ゴシック"/>
            <w:noProof/>
            <w:u w:val="none"/>
          </w:rPr>
          <w:t>＜総合的な探究（学習）の時間の実施＞</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_Toc92829420 \h </w:instrText>
        </w:r>
        <w:r w:rsidR="00A64A04" w:rsidRPr="0023038E">
          <w:rPr>
            <w:noProof/>
            <w:webHidden/>
          </w:rPr>
        </w:r>
        <w:r w:rsidR="00A64A04" w:rsidRPr="0023038E">
          <w:rPr>
            <w:noProof/>
            <w:webHidden/>
          </w:rPr>
          <w:fldChar w:fldCharType="separate"/>
        </w:r>
        <w:r w:rsidR="00FE64B6">
          <w:rPr>
            <w:noProof/>
            <w:webHidden/>
          </w:rPr>
          <w:t>31</w:t>
        </w:r>
        <w:r w:rsidR="00A64A04" w:rsidRPr="0023038E">
          <w:rPr>
            <w:noProof/>
            <w:webHidden/>
          </w:rPr>
          <w:fldChar w:fldCharType="end"/>
        </w:r>
      </w:hyperlink>
    </w:p>
    <w:p w14:paraId="4BEC524E" w14:textId="529124CC" w:rsidR="00A64A04" w:rsidRPr="0023038E" w:rsidRDefault="00A33B09">
      <w:pPr>
        <w:pStyle w:val="41"/>
        <w:rPr>
          <w:rFonts w:asciiTheme="minorHAnsi" w:eastAsiaTheme="minorEastAsia" w:hAnsiTheme="minorHAnsi" w:cstheme="minorBidi"/>
          <w:noProof/>
          <w:sz w:val="21"/>
          <w:szCs w:val="22"/>
        </w:rPr>
      </w:pPr>
      <w:hyperlink w:anchor="_Toc92829421" w:history="1">
        <w:r w:rsidR="00A64A04" w:rsidRPr="0023038E">
          <w:rPr>
            <w:rStyle w:val="af1"/>
            <w:rFonts w:ascii="ＭＳ ゴシック" w:hAnsi="ＭＳ ゴシック"/>
            <w:noProof/>
            <w:u w:val="none"/>
          </w:rPr>
          <w:t>＜学校外の学修＞</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_Toc92829421 \h </w:instrText>
        </w:r>
        <w:r w:rsidR="00A64A04" w:rsidRPr="0023038E">
          <w:rPr>
            <w:noProof/>
            <w:webHidden/>
          </w:rPr>
        </w:r>
        <w:r w:rsidR="00A64A04" w:rsidRPr="0023038E">
          <w:rPr>
            <w:noProof/>
            <w:webHidden/>
          </w:rPr>
          <w:fldChar w:fldCharType="separate"/>
        </w:r>
        <w:r w:rsidR="00FE64B6">
          <w:rPr>
            <w:noProof/>
            <w:webHidden/>
          </w:rPr>
          <w:t>31</w:t>
        </w:r>
        <w:r w:rsidR="00A64A04" w:rsidRPr="0023038E">
          <w:rPr>
            <w:noProof/>
            <w:webHidden/>
          </w:rPr>
          <w:fldChar w:fldCharType="end"/>
        </w:r>
      </w:hyperlink>
    </w:p>
    <w:p w14:paraId="441E59DF" w14:textId="42B026F8" w:rsidR="00A64A04" w:rsidRPr="0023038E" w:rsidRDefault="00A33B09">
      <w:pPr>
        <w:pStyle w:val="33"/>
        <w:rPr>
          <w:rFonts w:asciiTheme="minorHAnsi" w:eastAsiaTheme="minorEastAsia" w:hAnsiTheme="minorHAnsi" w:cstheme="minorBidi"/>
          <w:szCs w:val="22"/>
        </w:rPr>
      </w:pPr>
      <w:hyperlink w:anchor="_Toc92829422" w:history="1">
        <w:r w:rsidR="00A64A04" w:rsidRPr="0023038E">
          <w:rPr>
            <w:rStyle w:val="af1"/>
            <w:rFonts w:ascii="ＭＳ 明朝" w:hAnsi="ＭＳ 明朝"/>
            <w:u w:val="none"/>
          </w:rPr>
          <w:t>（３）</w:t>
        </w:r>
        <w:r w:rsidR="00A64A04" w:rsidRPr="0023038E">
          <w:rPr>
            <w:rStyle w:val="af1"/>
            <w:u w:val="none"/>
          </w:rPr>
          <w:t>【グローバル社会に対応できる人材の育成】</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_Toc92829422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31</w:t>
        </w:r>
        <w:r w:rsidR="00A64A04" w:rsidRPr="0023038E">
          <w:rPr>
            <w:webHidden/>
            <w:color w:val="FFFFFF" w:themeColor="background1"/>
          </w:rPr>
          <w:fldChar w:fldCharType="end"/>
        </w:r>
      </w:hyperlink>
    </w:p>
    <w:p w14:paraId="5B6A8A30" w14:textId="292426C7" w:rsidR="00A64A04" w:rsidRPr="0023038E" w:rsidRDefault="00A33B09">
      <w:pPr>
        <w:pStyle w:val="41"/>
        <w:rPr>
          <w:rFonts w:asciiTheme="minorHAnsi" w:eastAsiaTheme="minorEastAsia" w:hAnsiTheme="minorHAnsi" w:cstheme="minorBidi"/>
          <w:noProof/>
          <w:sz w:val="21"/>
          <w:szCs w:val="22"/>
        </w:rPr>
      </w:pPr>
      <w:hyperlink w:anchor="_Toc92829423" w:history="1">
        <w:r w:rsidR="00A64A04" w:rsidRPr="0023038E">
          <w:rPr>
            <w:rStyle w:val="af1"/>
            <w:rFonts w:ascii="ＭＳ ゴシック" w:hAnsi="ＭＳ ゴシック"/>
            <w:noProof/>
            <w:u w:val="none"/>
          </w:rPr>
          <w:t>＜国際教育＞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_Toc92829423 \h </w:instrText>
        </w:r>
        <w:r w:rsidR="00A64A04" w:rsidRPr="0023038E">
          <w:rPr>
            <w:noProof/>
            <w:webHidden/>
          </w:rPr>
        </w:r>
        <w:r w:rsidR="00A64A04" w:rsidRPr="0023038E">
          <w:rPr>
            <w:noProof/>
            <w:webHidden/>
          </w:rPr>
          <w:fldChar w:fldCharType="separate"/>
        </w:r>
        <w:r w:rsidR="00FE64B6">
          <w:rPr>
            <w:noProof/>
            <w:webHidden/>
          </w:rPr>
          <w:t>31</w:t>
        </w:r>
        <w:r w:rsidR="00A64A04" w:rsidRPr="0023038E">
          <w:rPr>
            <w:noProof/>
            <w:webHidden/>
          </w:rPr>
          <w:fldChar w:fldCharType="end"/>
        </w:r>
      </w:hyperlink>
    </w:p>
    <w:p w14:paraId="21444CE6" w14:textId="22AD6883" w:rsidR="00A64A04" w:rsidRPr="0023038E" w:rsidRDefault="00A33B09">
      <w:pPr>
        <w:pStyle w:val="41"/>
        <w:rPr>
          <w:rFonts w:asciiTheme="minorHAnsi" w:eastAsiaTheme="minorEastAsia" w:hAnsiTheme="minorHAnsi" w:cstheme="minorBidi"/>
          <w:noProof/>
          <w:sz w:val="21"/>
          <w:szCs w:val="22"/>
        </w:rPr>
      </w:pPr>
      <w:hyperlink w:anchor="_Toc92829424" w:history="1">
        <w:r w:rsidR="00A64A04" w:rsidRPr="0023038E">
          <w:rPr>
            <w:rStyle w:val="af1"/>
            <w:rFonts w:ascii="ＭＳ ゴシック" w:hAnsi="ＭＳ ゴシック"/>
            <w:noProof/>
            <w:u w:val="none"/>
          </w:rPr>
          <w:t>＜海外修学旅行の実施＞</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_Toc92829424 \h </w:instrText>
        </w:r>
        <w:r w:rsidR="00A64A04" w:rsidRPr="0023038E">
          <w:rPr>
            <w:noProof/>
            <w:webHidden/>
          </w:rPr>
        </w:r>
        <w:r w:rsidR="00A64A04" w:rsidRPr="0023038E">
          <w:rPr>
            <w:noProof/>
            <w:webHidden/>
          </w:rPr>
          <w:fldChar w:fldCharType="separate"/>
        </w:r>
        <w:r w:rsidR="00FE64B6">
          <w:rPr>
            <w:noProof/>
            <w:webHidden/>
          </w:rPr>
          <w:t>31</w:t>
        </w:r>
        <w:r w:rsidR="00A64A04" w:rsidRPr="0023038E">
          <w:rPr>
            <w:noProof/>
            <w:webHidden/>
          </w:rPr>
          <w:fldChar w:fldCharType="end"/>
        </w:r>
      </w:hyperlink>
    </w:p>
    <w:p w14:paraId="5446D7E3" w14:textId="1FCA2842" w:rsidR="00A64A04" w:rsidRPr="0023038E" w:rsidRDefault="00A33B09">
      <w:pPr>
        <w:pStyle w:val="41"/>
        <w:rPr>
          <w:rFonts w:asciiTheme="minorHAnsi" w:eastAsiaTheme="minorEastAsia" w:hAnsiTheme="minorHAnsi" w:cstheme="minorBidi"/>
          <w:noProof/>
          <w:sz w:val="21"/>
          <w:szCs w:val="22"/>
        </w:rPr>
      </w:pPr>
      <w:hyperlink w:anchor="_Toc92829425" w:history="1">
        <w:r w:rsidR="00A64A04" w:rsidRPr="0023038E">
          <w:rPr>
            <w:rStyle w:val="af1"/>
            <w:rFonts w:ascii="ＭＳ ゴシック" w:hAnsi="ＭＳ ゴシック"/>
            <w:noProof/>
            <w:u w:val="none"/>
          </w:rPr>
          <w:t>＜近隣アジア諸国との交流＞</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_Toc92829425 \h </w:instrText>
        </w:r>
        <w:r w:rsidR="00A64A04" w:rsidRPr="0023038E">
          <w:rPr>
            <w:noProof/>
            <w:webHidden/>
          </w:rPr>
        </w:r>
        <w:r w:rsidR="00A64A04" w:rsidRPr="0023038E">
          <w:rPr>
            <w:noProof/>
            <w:webHidden/>
          </w:rPr>
          <w:fldChar w:fldCharType="separate"/>
        </w:r>
        <w:r w:rsidR="00FE64B6">
          <w:rPr>
            <w:noProof/>
            <w:webHidden/>
          </w:rPr>
          <w:t>32</w:t>
        </w:r>
        <w:r w:rsidR="00A64A04" w:rsidRPr="0023038E">
          <w:rPr>
            <w:noProof/>
            <w:webHidden/>
          </w:rPr>
          <w:fldChar w:fldCharType="end"/>
        </w:r>
      </w:hyperlink>
    </w:p>
    <w:p w14:paraId="3CD5127B" w14:textId="59FE76D0" w:rsidR="00A64A04" w:rsidRPr="0023038E" w:rsidRDefault="00A33B09">
      <w:pPr>
        <w:pStyle w:val="41"/>
        <w:rPr>
          <w:rFonts w:asciiTheme="minorHAnsi" w:eastAsiaTheme="minorEastAsia" w:hAnsiTheme="minorHAnsi" w:cstheme="minorBidi"/>
          <w:noProof/>
          <w:sz w:val="21"/>
          <w:szCs w:val="22"/>
        </w:rPr>
      </w:pPr>
      <w:hyperlink w:anchor="_Toc92829426" w:history="1">
        <w:r w:rsidR="00A64A04" w:rsidRPr="0023038E">
          <w:rPr>
            <w:rStyle w:val="af1"/>
            <w:rFonts w:ascii="ＭＳ ゴシック" w:hAnsi="ＭＳ ゴシック"/>
            <w:noProof/>
            <w:u w:val="none"/>
          </w:rPr>
          <w:t>＜理数教育の充実＞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_Toc92829426 \h </w:instrText>
        </w:r>
        <w:r w:rsidR="00A64A04" w:rsidRPr="0023038E">
          <w:rPr>
            <w:noProof/>
            <w:webHidden/>
          </w:rPr>
        </w:r>
        <w:r w:rsidR="00A64A04" w:rsidRPr="0023038E">
          <w:rPr>
            <w:noProof/>
            <w:webHidden/>
          </w:rPr>
          <w:fldChar w:fldCharType="separate"/>
        </w:r>
        <w:r w:rsidR="00FE64B6">
          <w:rPr>
            <w:noProof/>
            <w:webHidden/>
          </w:rPr>
          <w:t>32</w:t>
        </w:r>
        <w:r w:rsidR="00A64A04" w:rsidRPr="0023038E">
          <w:rPr>
            <w:noProof/>
            <w:webHidden/>
          </w:rPr>
          <w:fldChar w:fldCharType="end"/>
        </w:r>
      </w:hyperlink>
    </w:p>
    <w:p w14:paraId="5532CB8E" w14:textId="12AF78DE" w:rsidR="00A64A04" w:rsidRPr="0023038E" w:rsidRDefault="00A33B09">
      <w:pPr>
        <w:pStyle w:val="41"/>
        <w:rPr>
          <w:rFonts w:asciiTheme="minorHAnsi" w:eastAsiaTheme="minorEastAsia" w:hAnsiTheme="minorHAnsi" w:cstheme="minorBidi"/>
          <w:noProof/>
          <w:sz w:val="21"/>
          <w:szCs w:val="22"/>
        </w:rPr>
      </w:pPr>
      <w:hyperlink w:anchor="_Toc92829427" w:history="1">
        <w:r w:rsidR="00A64A04" w:rsidRPr="0023038E">
          <w:rPr>
            <w:rStyle w:val="af1"/>
            <w:rFonts w:ascii="ＭＳ ゴシック" w:hAnsi="ＭＳ ゴシック"/>
            <w:noProof/>
            <w:u w:val="none"/>
          </w:rPr>
          <w:t>＜環境教育の推進＞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_Toc92829427 \h </w:instrText>
        </w:r>
        <w:r w:rsidR="00A64A04" w:rsidRPr="0023038E">
          <w:rPr>
            <w:noProof/>
            <w:webHidden/>
          </w:rPr>
        </w:r>
        <w:r w:rsidR="00A64A04" w:rsidRPr="0023038E">
          <w:rPr>
            <w:noProof/>
            <w:webHidden/>
          </w:rPr>
          <w:fldChar w:fldCharType="separate"/>
        </w:r>
        <w:r w:rsidR="00FE64B6">
          <w:rPr>
            <w:noProof/>
            <w:webHidden/>
          </w:rPr>
          <w:t>32</w:t>
        </w:r>
        <w:r w:rsidR="00A64A04" w:rsidRPr="0023038E">
          <w:rPr>
            <w:noProof/>
            <w:webHidden/>
          </w:rPr>
          <w:fldChar w:fldCharType="end"/>
        </w:r>
      </w:hyperlink>
    </w:p>
    <w:p w14:paraId="18B7DC62" w14:textId="10954366" w:rsidR="00A64A04" w:rsidRPr="0023038E" w:rsidRDefault="00A33B09">
      <w:pPr>
        <w:pStyle w:val="41"/>
        <w:rPr>
          <w:rFonts w:asciiTheme="minorHAnsi" w:eastAsiaTheme="minorEastAsia" w:hAnsiTheme="minorHAnsi" w:cstheme="minorBidi"/>
          <w:noProof/>
          <w:sz w:val="21"/>
          <w:szCs w:val="22"/>
        </w:rPr>
      </w:pPr>
      <w:hyperlink w:anchor="_Toc92829428" w:history="1">
        <w:r w:rsidR="00A64A04" w:rsidRPr="0023038E">
          <w:rPr>
            <w:rStyle w:val="af1"/>
            <w:rFonts w:ascii="ＭＳ ゴシック" w:hAnsi="ＭＳ ゴシック"/>
            <w:noProof/>
            <w:u w:val="none"/>
          </w:rPr>
          <w:t>＜平和教育の推進＞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_Toc92829428 \h </w:instrText>
        </w:r>
        <w:r w:rsidR="00A64A04" w:rsidRPr="0023038E">
          <w:rPr>
            <w:noProof/>
            <w:webHidden/>
          </w:rPr>
        </w:r>
        <w:r w:rsidR="00A64A04" w:rsidRPr="0023038E">
          <w:rPr>
            <w:noProof/>
            <w:webHidden/>
          </w:rPr>
          <w:fldChar w:fldCharType="separate"/>
        </w:r>
        <w:r w:rsidR="00FE64B6">
          <w:rPr>
            <w:noProof/>
            <w:webHidden/>
          </w:rPr>
          <w:t>32</w:t>
        </w:r>
        <w:r w:rsidR="00A64A04" w:rsidRPr="0023038E">
          <w:rPr>
            <w:noProof/>
            <w:webHidden/>
          </w:rPr>
          <w:fldChar w:fldCharType="end"/>
        </w:r>
      </w:hyperlink>
    </w:p>
    <w:p w14:paraId="608E4E40" w14:textId="51704DA9" w:rsidR="00A64A04" w:rsidRPr="0023038E" w:rsidRDefault="00A33B09">
      <w:pPr>
        <w:pStyle w:val="23"/>
        <w:rPr>
          <w:rFonts w:asciiTheme="minorHAnsi" w:eastAsiaTheme="minorEastAsia" w:hAnsiTheme="minorHAnsi" w:cstheme="minorBidi"/>
          <w:kern w:val="2"/>
          <w:sz w:val="21"/>
          <w:szCs w:val="22"/>
        </w:rPr>
      </w:pPr>
      <w:hyperlink w:anchor="_Toc92829429" w:history="1">
        <w:r w:rsidR="00A64A04" w:rsidRPr="0023038E">
          <w:rPr>
            <w:rStyle w:val="af1"/>
            <w:u w:val="none"/>
          </w:rPr>
          <w:t>○ 第１章に係る重要事項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_Toc92829429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32</w:t>
        </w:r>
        <w:r w:rsidR="00A64A04" w:rsidRPr="0023038E">
          <w:rPr>
            <w:webHidden/>
            <w:color w:val="FFFFFF" w:themeColor="background1"/>
          </w:rPr>
          <w:fldChar w:fldCharType="end"/>
        </w:r>
      </w:hyperlink>
    </w:p>
    <w:p w14:paraId="4E5CE55C" w14:textId="738A30B8" w:rsidR="00A64A04" w:rsidRPr="0023038E" w:rsidRDefault="00A33B09">
      <w:pPr>
        <w:pStyle w:val="41"/>
        <w:rPr>
          <w:rFonts w:asciiTheme="minorHAnsi" w:eastAsiaTheme="minorEastAsia" w:hAnsiTheme="minorHAnsi" w:cstheme="minorBidi"/>
          <w:noProof/>
          <w:sz w:val="21"/>
          <w:szCs w:val="22"/>
        </w:rPr>
      </w:pPr>
      <w:hyperlink w:anchor="_Toc92829430" w:history="1">
        <w:r w:rsidR="00A64A04" w:rsidRPr="0023038E">
          <w:rPr>
            <w:rStyle w:val="af1"/>
            <w:rFonts w:ascii="ＭＳ ゴシック" w:hAnsi="ＭＳ ゴシック"/>
            <w:noProof/>
            <w:u w:val="none"/>
          </w:rPr>
          <w:t>＜学校の教育活動の積極的な情報発信＞</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_Toc92829430 \h </w:instrText>
        </w:r>
        <w:r w:rsidR="00A64A04" w:rsidRPr="0023038E">
          <w:rPr>
            <w:noProof/>
            <w:webHidden/>
          </w:rPr>
        </w:r>
        <w:r w:rsidR="00A64A04" w:rsidRPr="0023038E">
          <w:rPr>
            <w:noProof/>
            <w:webHidden/>
          </w:rPr>
          <w:fldChar w:fldCharType="separate"/>
        </w:r>
        <w:r w:rsidR="00FE64B6">
          <w:rPr>
            <w:noProof/>
            <w:webHidden/>
          </w:rPr>
          <w:t>32</w:t>
        </w:r>
        <w:r w:rsidR="00A64A04" w:rsidRPr="0023038E">
          <w:rPr>
            <w:noProof/>
            <w:webHidden/>
          </w:rPr>
          <w:fldChar w:fldCharType="end"/>
        </w:r>
      </w:hyperlink>
    </w:p>
    <w:p w14:paraId="5CD7DAC7" w14:textId="0A854102" w:rsidR="00A64A04" w:rsidRPr="0023038E" w:rsidRDefault="00A33B09">
      <w:pPr>
        <w:pStyle w:val="41"/>
        <w:rPr>
          <w:rFonts w:asciiTheme="minorHAnsi" w:eastAsiaTheme="minorEastAsia" w:hAnsiTheme="minorHAnsi" w:cstheme="minorBidi"/>
          <w:noProof/>
          <w:sz w:val="21"/>
          <w:szCs w:val="22"/>
        </w:rPr>
      </w:pPr>
      <w:hyperlink w:anchor="_Toc92829431" w:history="1">
        <w:r w:rsidR="00A64A04" w:rsidRPr="0023038E">
          <w:rPr>
            <w:rStyle w:val="af1"/>
            <w:rFonts w:ascii="ＭＳ ゴシック" w:hAnsi="ＭＳ ゴシック"/>
            <w:noProof/>
            <w:u w:val="none"/>
          </w:rPr>
          <w:t>＜文化財の活用＞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_Toc92829431 \h </w:instrText>
        </w:r>
        <w:r w:rsidR="00A64A04" w:rsidRPr="0023038E">
          <w:rPr>
            <w:noProof/>
            <w:webHidden/>
          </w:rPr>
        </w:r>
        <w:r w:rsidR="00A64A04" w:rsidRPr="0023038E">
          <w:rPr>
            <w:noProof/>
            <w:webHidden/>
          </w:rPr>
          <w:fldChar w:fldCharType="separate"/>
        </w:r>
        <w:r w:rsidR="00FE64B6">
          <w:rPr>
            <w:noProof/>
            <w:webHidden/>
          </w:rPr>
          <w:t>32</w:t>
        </w:r>
        <w:r w:rsidR="00A64A04" w:rsidRPr="0023038E">
          <w:rPr>
            <w:noProof/>
            <w:webHidden/>
          </w:rPr>
          <w:fldChar w:fldCharType="end"/>
        </w:r>
      </w:hyperlink>
    </w:p>
    <w:p w14:paraId="5FF0F4C2" w14:textId="7FB84211" w:rsidR="00A64A04" w:rsidRPr="0023038E" w:rsidRDefault="00A33B09">
      <w:pPr>
        <w:pStyle w:val="41"/>
        <w:rPr>
          <w:rFonts w:asciiTheme="minorHAnsi" w:eastAsiaTheme="minorEastAsia" w:hAnsiTheme="minorHAnsi" w:cstheme="minorBidi"/>
          <w:noProof/>
          <w:sz w:val="21"/>
          <w:szCs w:val="22"/>
        </w:rPr>
      </w:pPr>
      <w:hyperlink w:anchor="_Toc92829432" w:history="1">
        <w:r w:rsidR="00A64A04" w:rsidRPr="0023038E">
          <w:rPr>
            <w:rStyle w:val="af1"/>
            <w:rFonts w:ascii="ＭＳ ゴシック" w:hAnsi="ＭＳ ゴシック"/>
            <w:noProof/>
            <w:u w:val="none"/>
          </w:rPr>
          <w:t>＜学校図書館の活用＞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_Toc92829432 \h </w:instrText>
        </w:r>
        <w:r w:rsidR="00A64A04" w:rsidRPr="0023038E">
          <w:rPr>
            <w:noProof/>
            <w:webHidden/>
          </w:rPr>
        </w:r>
        <w:r w:rsidR="00A64A04" w:rsidRPr="0023038E">
          <w:rPr>
            <w:noProof/>
            <w:webHidden/>
          </w:rPr>
          <w:fldChar w:fldCharType="separate"/>
        </w:r>
        <w:r w:rsidR="00FE64B6">
          <w:rPr>
            <w:noProof/>
            <w:webHidden/>
          </w:rPr>
          <w:t>33</w:t>
        </w:r>
        <w:r w:rsidR="00A64A04" w:rsidRPr="0023038E">
          <w:rPr>
            <w:noProof/>
            <w:webHidden/>
          </w:rPr>
          <w:fldChar w:fldCharType="end"/>
        </w:r>
      </w:hyperlink>
    </w:p>
    <w:p w14:paraId="39EAA8F8" w14:textId="4D706317" w:rsidR="00A64A04" w:rsidRPr="0023038E" w:rsidRDefault="00A33B09">
      <w:pPr>
        <w:pStyle w:val="41"/>
        <w:rPr>
          <w:rStyle w:val="af1"/>
          <w:noProof/>
          <w:u w:val="none"/>
        </w:rPr>
      </w:pPr>
      <w:hyperlink w:anchor="_Toc92829433" w:history="1">
        <w:r w:rsidR="00A64A04" w:rsidRPr="0023038E">
          <w:rPr>
            <w:rStyle w:val="af1"/>
            <w:rFonts w:ascii="ＭＳ ゴシック" w:hAnsi="ＭＳ ゴシック"/>
            <w:noProof/>
            <w:u w:val="none"/>
          </w:rPr>
          <w:t>＜異なる校種間での連携の推進＞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_Toc92829433 \h </w:instrText>
        </w:r>
        <w:r w:rsidR="00A64A04" w:rsidRPr="0023038E">
          <w:rPr>
            <w:noProof/>
            <w:webHidden/>
          </w:rPr>
        </w:r>
        <w:r w:rsidR="00A64A04" w:rsidRPr="0023038E">
          <w:rPr>
            <w:noProof/>
            <w:webHidden/>
          </w:rPr>
          <w:fldChar w:fldCharType="separate"/>
        </w:r>
        <w:r w:rsidR="00FE64B6">
          <w:rPr>
            <w:noProof/>
            <w:webHidden/>
          </w:rPr>
          <w:t>33</w:t>
        </w:r>
        <w:r w:rsidR="00A64A04" w:rsidRPr="0023038E">
          <w:rPr>
            <w:noProof/>
            <w:webHidden/>
          </w:rPr>
          <w:fldChar w:fldCharType="end"/>
        </w:r>
      </w:hyperlink>
    </w:p>
    <w:p w14:paraId="7E75AE96" w14:textId="77777777" w:rsidR="00A64A04" w:rsidRPr="0023038E" w:rsidRDefault="00A64A04" w:rsidP="00A64A04">
      <w:pPr>
        <w:rPr>
          <w:noProof/>
        </w:rPr>
      </w:pPr>
    </w:p>
    <w:p w14:paraId="7A60FA8C" w14:textId="7F7FBC9E" w:rsidR="00A64A04" w:rsidRPr="0023038E" w:rsidRDefault="00A33B09">
      <w:pPr>
        <w:pStyle w:val="11"/>
        <w:rPr>
          <w:rFonts w:asciiTheme="minorHAnsi" w:eastAsiaTheme="minorEastAsia" w:hAnsiTheme="minorHAnsi" w:cstheme="minorBidi"/>
          <w:kern w:val="2"/>
          <w:sz w:val="21"/>
          <w:szCs w:val="22"/>
        </w:rPr>
      </w:pPr>
      <w:hyperlink w:anchor="_Toc92829434"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第２章　障がいのある子どもの自立支援</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_Toc92829434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34</w:t>
        </w:r>
        <w:r w:rsidR="00A64A04" w:rsidRPr="0023038E">
          <w:rPr>
            <w:webHidden/>
            <w:color w:val="FFFFFF" w:themeColor="background1"/>
          </w:rPr>
          <w:fldChar w:fldCharType="end"/>
        </w:r>
      </w:hyperlink>
    </w:p>
    <w:p w14:paraId="7578BF7F" w14:textId="13613B8B" w:rsidR="00A64A04" w:rsidRPr="0023038E" w:rsidRDefault="00A33B09">
      <w:pPr>
        <w:pStyle w:val="23"/>
        <w:rPr>
          <w:rFonts w:asciiTheme="minorHAnsi" w:eastAsiaTheme="minorEastAsia" w:hAnsiTheme="minorHAnsi" w:cstheme="minorBidi"/>
          <w:kern w:val="2"/>
          <w:sz w:val="21"/>
          <w:szCs w:val="22"/>
        </w:rPr>
      </w:pPr>
      <w:hyperlink w:anchor="_Toc92829435" w:history="1">
        <w:r w:rsidR="00A64A04" w:rsidRPr="0023038E">
          <w:rPr>
            <w:rStyle w:val="af1"/>
            <w:u w:val="none"/>
          </w:rPr>
          <w:t>○「取組みの重点」に関する事項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_Toc92829435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34</w:t>
        </w:r>
        <w:r w:rsidR="00A64A04" w:rsidRPr="0023038E">
          <w:rPr>
            <w:webHidden/>
            <w:color w:val="FFFFFF" w:themeColor="background1"/>
          </w:rPr>
          <w:fldChar w:fldCharType="end"/>
        </w:r>
      </w:hyperlink>
    </w:p>
    <w:p w14:paraId="3457680B" w14:textId="77EE41FE" w:rsidR="00A64A04" w:rsidRPr="0023038E" w:rsidRDefault="00A33B09">
      <w:pPr>
        <w:pStyle w:val="33"/>
        <w:rPr>
          <w:rFonts w:asciiTheme="minorHAnsi" w:eastAsiaTheme="minorEastAsia" w:hAnsiTheme="minorHAnsi" w:cstheme="minorBidi"/>
          <w:szCs w:val="22"/>
        </w:rPr>
      </w:pPr>
      <w:hyperlink w:anchor="_Toc92829436" w:history="1">
        <w:r w:rsidR="00A64A04" w:rsidRPr="0023038E">
          <w:rPr>
            <w:rStyle w:val="af1"/>
            <w:u w:val="none"/>
          </w:rPr>
          <w:t>（５）【「ともに学び、ともに育つ」教育のさらなる推進】</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_Toc92829436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34</w:t>
        </w:r>
        <w:r w:rsidR="00A64A04" w:rsidRPr="0023038E">
          <w:rPr>
            <w:webHidden/>
            <w:color w:val="FFFFFF" w:themeColor="background1"/>
          </w:rPr>
          <w:fldChar w:fldCharType="end"/>
        </w:r>
      </w:hyperlink>
    </w:p>
    <w:p w14:paraId="183F400C" w14:textId="1FDD95DC" w:rsidR="00A64A04" w:rsidRPr="0023038E" w:rsidRDefault="00A33B09">
      <w:pPr>
        <w:pStyle w:val="41"/>
        <w:rPr>
          <w:rFonts w:asciiTheme="minorHAnsi" w:eastAsiaTheme="minorEastAsia" w:hAnsiTheme="minorHAnsi" w:cstheme="minorBidi"/>
          <w:noProof/>
          <w:sz w:val="21"/>
          <w:szCs w:val="22"/>
        </w:rPr>
      </w:pPr>
      <w:hyperlink w:anchor="_Toc92829437" w:history="1">
        <w:r w:rsidR="00A64A04" w:rsidRPr="0023038E">
          <w:rPr>
            <w:rStyle w:val="af1"/>
            <w:rFonts w:ascii="ＭＳ ゴシック" w:hAnsi="ＭＳ ゴシック"/>
            <w:noProof/>
            <w:u w:val="none"/>
          </w:rPr>
          <w:t>＜交流及び共同学習の推進＞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_Toc92829437 \h </w:instrText>
        </w:r>
        <w:r w:rsidR="00A64A04" w:rsidRPr="0023038E">
          <w:rPr>
            <w:noProof/>
            <w:webHidden/>
          </w:rPr>
        </w:r>
        <w:r w:rsidR="00A64A04" w:rsidRPr="0023038E">
          <w:rPr>
            <w:noProof/>
            <w:webHidden/>
          </w:rPr>
          <w:fldChar w:fldCharType="separate"/>
        </w:r>
        <w:r w:rsidR="00FE64B6">
          <w:rPr>
            <w:noProof/>
            <w:webHidden/>
          </w:rPr>
          <w:t>34</w:t>
        </w:r>
        <w:r w:rsidR="00A64A04" w:rsidRPr="0023038E">
          <w:rPr>
            <w:noProof/>
            <w:webHidden/>
          </w:rPr>
          <w:fldChar w:fldCharType="end"/>
        </w:r>
      </w:hyperlink>
    </w:p>
    <w:p w14:paraId="4D88BBDD" w14:textId="0C8E2E82" w:rsidR="00A64A04" w:rsidRPr="0023038E" w:rsidRDefault="00A33B09">
      <w:pPr>
        <w:pStyle w:val="41"/>
        <w:rPr>
          <w:rFonts w:asciiTheme="minorHAnsi" w:eastAsiaTheme="minorEastAsia" w:hAnsiTheme="minorHAnsi" w:cstheme="minorBidi"/>
          <w:noProof/>
          <w:sz w:val="21"/>
          <w:szCs w:val="22"/>
        </w:rPr>
      </w:pPr>
      <w:hyperlink w:anchor="_Toc92829438" w:history="1">
        <w:r w:rsidR="00A64A04" w:rsidRPr="0023038E">
          <w:rPr>
            <w:rStyle w:val="af1"/>
            <w:rFonts w:ascii="ＭＳ ゴシック" w:hAnsi="ＭＳ ゴシック"/>
            <w:noProof/>
            <w:u w:val="none"/>
          </w:rPr>
          <w:t>＜高等学校における支援教育の推進＞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_Toc92829438 \h </w:instrText>
        </w:r>
        <w:r w:rsidR="00A64A04" w:rsidRPr="0023038E">
          <w:rPr>
            <w:noProof/>
            <w:webHidden/>
          </w:rPr>
        </w:r>
        <w:r w:rsidR="00A64A04" w:rsidRPr="0023038E">
          <w:rPr>
            <w:noProof/>
            <w:webHidden/>
          </w:rPr>
          <w:fldChar w:fldCharType="separate"/>
        </w:r>
        <w:r w:rsidR="00FE64B6">
          <w:rPr>
            <w:noProof/>
            <w:webHidden/>
          </w:rPr>
          <w:t>34</w:t>
        </w:r>
        <w:r w:rsidR="00A64A04" w:rsidRPr="0023038E">
          <w:rPr>
            <w:noProof/>
            <w:webHidden/>
          </w:rPr>
          <w:fldChar w:fldCharType="end"/>
        </w:r>
      </w:hyperlink>
    </w:p>
    <w:p w14:paraId="119BED45" w14:textId="659A58A7" w:rsidR="00A64A04" w:rsidRPr="0023038E" w:rsidRDefault="00A33B09">
      <w:pPr>
        <w:pStyle w:val="33"/>
        <w:rPr>
          <w:rFonts w:asciiTheme="minorHAnsi" w:eastAsiaTheme="minorEastAsia" w:hAnsiTheme="minorHAnsi" w:cstheme="minorBidi"/>
          <w:szCs w:val="22"/>
        </w:rPr>
      </w:pPr>
      <w:hyperlink w:anchor="_Toc92829439" w:history="1">
        <w:r w:rsidR="00A64A04" w:rsidRPr="0023038E">
          <w:rPr>
            <w:rStyle w:val="af1"/>
            <w:u w:val="none"/>
          </w:rPr>
          <w:t>（６）【一人ひとりの教育的ニーズに応じた支援の充実】</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_Toc92829439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34</w:t>
        </w:r>
        <w:r w:rsidR="00A64A04" w:rsidRPr="0023038E">
          <w:rPr>
            <w:webHidden/>
            <w:color w:val="FFFFFF" w:themeColor="background1"/>
          </w:rPr>
          <w:fldChar w:fldCharType="end"/>
        </w:r>
      </w:hyperlink>
    </w:p>
    <w:p w14:paraId="25EA3DB2" w14:textId="78C55F56" w:rsidR="00A64A04" w:rsidRPr="0023038E" w:rsidRDefault="00A33B09">
      <w:pPr>
        <w:pStyle w:val="41"/>
        <w:rPr>
          <w:rFonts w:asciiTheme="minorHAnsi" w:eastAsiaTheme="minorEastAsia" w:hAnsiTheme="minorHAnsi" w:cstheme="minorBidi"/>
          <w:noProof/>
          <w:sz w:val="21"/>
          <w:szCs w:val="22"/>
        </w:rPr>
      </w:pPr>
      <w:hyperlink w:anchor="_Toc92829440" w:history="1">
        <w:r w:rsidR="00A64A04" w:rsidRPr="0023038E">
          <w:rPr>
            <w:rStyle w:val="af1"/>
            <w:rFonts w:ascii="ＭＳ ゴシック" w:hAnsi="ＭＳ ゴシック"/>
            <w:noProof/>
            <w:u w:val="none"/>
          </w:rPr>
          <w:t>＜個々の状況に即した適切な支援の充実＞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_Toc92829440 \h </w:instrText>
        </w:r>
        <w:r w:rsidR="00A64A04" w:rsidRPr="0023038E">
          <w:rPr>
            <w:noProof/>
            <w:webHidden/>
          </w:rPr>
        </w:r>
        <w:r w:rsidR="00A64A04" w:rsidRPr="0023038E">
          <w:rPr>
            <w:noProof/>
            <w:webHidden/>
          </w:rPr>
          <w:fldChar w:fldCharType="separate"/>
        </w:r>
        <w:r w:rsidR="00FE64B6">
          <w:rPr>
            <w:noProof/>
            <w:webHidden/>
          </w:rPr>
          <w:t>34</w:t>
        </w:r>
        <w:r w:rsidR="00A64A04" w:rsidRPr="0023038E">
          <w:rPr>
            <w:noProof/>
            <w:webHidden/>
          </w:rPr>
          <w:fldChar w:fldCharType="end"/>
        </w:r>
      </w:hyperlink>
    </w:p>
    <w:p w14:paraId="264D9009" w14:textId="32B45ECE" w:rsidR="00A64A04" w:rsidRPr="0023038E" w:rsidRDefault="00A33B09">
      <w:pPr>
        <w:pStyle w:val="41"/>
        <w:rPr>
          <w:rFonts w:asciiTheme="minorHAnsi" w:eastAsiaTheme="minorEastAsia" w:hAnsiTheme="minorHAnsi" w:cstheme="minorBidi"/>
          <w:noProof/>
          <w:sz w:val="21"/>
          <w:szCs w:val="22"/>
        </w:rPr>
      </w:pPr>
      <w:hyperlink w:anchor="_Toc92829441" w:history="1">
        <w:r w:rsidR="00A64A04" w:rsidRPr="0023038E">
          <w:rPr>
            <w:rStyle w:val="af1"/>
            <w:rFonts w:ascii="ＭＳ ゴシック" w:hAnsi="ＭＳ ゴシック"/>
            <w:noProof/>
            <w:u w:val="none"/>
          </w:rPr>
          <w:t>＜個別の教育支援計画及び個別の指導計画の作成・活用＞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_Toc92829441 \h </w:instrText>
        </w:r>
        <w:r w:rsidR="00A64A04" w:rsidRPr="0023038E">
          <w:rPr>
            <w:noProof/>
            <w:webHidden/>
          </w:rPr>
        </w:r>
        <w:r w:rsidR="00A64A04" w:rsidRPr="0023038E">
          <w:rPr>
            <w:noProof/>
            <w:webHidden/>
          </w:rPr>
          <w:fldChar w:fldCharType="separate"/>
        </w:r>
        <w:r w:rsidR="00FE64B6">
          <w:rPr>
            <w:noProof/>
            <w:webHidden/>
          </w:rPr>
          <w:t>35</w:t>
        </w:r>
        <w:r w:rsidR="00A64A04" w:rsidRPr="0023038E">
          <w:rPr>
            <w:noProof/>
            <w:webHidden/>
          </w:rPr>
          <w:fldChar w:fldCharType="end"/>
        </w:r>
      </w:hyperlink>
    </w:p>
    <w:p w14:paraId="089B6FDB" w14:textId="10FAD46E" w:rsidR="00A64A04" w:rsidRPr="0023038E" w:rsidRDefault="00A33B09">
      <w:pPr>
        <w:pStyle w:val="41"/>
        <w:rPr>
          <w:rFonts w:asciiTheme="minorHAnsi" w:eastAsiaTheme="minorEastAsia" w:hAnsiTheme="minorHAnsi" w:cstheme="minorBidi"/>
          <w:noProof/>
          <w:sz w:val="21"/>
          <w:szCs w:val="22"/>
        </w:rPr>
      </w:pPr>
      <w:hyperlink w:anchor="_Toc92829442" w:history="1">
        <w:r w:rsidR="00A64A04" w:rsidRPr="0023038E">
          <w:rPr>
            <w:rStyle w:val="af1"/>
            <w:rFonts w:ascii="ＭＳ ゴシック" w:hAnsi="ＭＳ ゴシック"/>
            <w:noProof/>
            <w:u w:val="none"/>
          </w:rPr>
          <w:t>＜発達障がいのある幼児・児童・生徒の支援＞</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_Toc92829442 \h </w:instrText>
        </w:r>
        <w:r w:rsidR="00A64A04" w:rsidRPr="0023038E">
          <w:rPr>
            <w:noProof/>
            <w:webHidden/>
          </w:rPr>
        </w:r>
        <w:r w:rsidR="00A64A04" w:rsidRPr="0023038E">
          <w:rPr>
            <w:noProof/>
            <w:webHidden/>
          </w:rPr>
          <w:fldChar w:fldCharType="separate"/>
        </w:r>
        <w:r w:rsidR="00FE64B6">
          <w:rPr>
            <w:noProof/>
            <w:webHidden/>
          </w:rPr>
          <w:t>35</w:t>
        </w:r>
        <w:r w:rsidR="00A64A04" w:rsidRPr="0023038E">
          <w:rPr>
            <w:noProof/>
            <w:webHidden/>
          </w:rPr>
          <w:fldChar w:fldCharType="end"/>
        </w:r>
      </w:hyperlink>
    </w:p>
    <w:p w14:paraId="4E1EDC14" w14:textId="7A4E3409" w:rsidR="00A64A04" w:rsidRPr="0023038E" w:rsidRDefault="00A33B09">
      <w:pPr>
        <w:pStyle w:val="41"/>
        <w:rPr>
          <w:rFonts w:asciiTheme="minorHAnsi" w:eastAsiaTheme="minorEastAsia" w:hAnsiTheme="minorHAnsi" w:cstheme="minorBidi"/>
          <w:noProof/>
          <w:sz w:val="21"/>
          <w:szCs w:val="22"/>
        </w:rPr>
      </w:pPr>
      <w:hyperlink w:anchor="_Toc92829443" w:history="1">
        <w:r w:rsidR="00A64A04" w:rsidRPr="0023038E">
          <w:rPr>
            <w:rStyle w:val="af1"/>
            <w:rFonts w:ascii="ＭＳ ゴシック" w:hAnsi="ＭＳ ゴシック"/>
            <w:noProof/>
            <w:u w:val="none"/>
          </w:rPr>
          <w:t>＜支援学校における地域支援の推進＞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_Toc92829443 \h </w:instrText>
        </w:r>
        <w:r w:rsidR="00A64A04" w:rsidRPr="0023038E">
          <w:rPr>
            <w:noProof/>
            <w:webHidden/>
          </w:rPr>
        </w:r>
        <w:r w:rsidR="00A64A04" w:rsidRPr="0023038E">
          <w:rPr>
            <w:noProof/>
            <w:webHidden/>
          </w:rPr>
          <w:fldChar w:fldCharType="separate"/>
        </w:r>
        <w:r w:rsidR="00FE64B6">
          <w:rPr>
            <w:noProof/>
            <w:webHidden/>
          </w:rPr>
          <w:t>36</w:t>
        </w:r>
        <w:r w:rsidR="00A64A04" w:rsidRPr="0023038E">
          <w:rPr>
            <w:noProof/>
            <w:webHidden/>
          </w:rPr>
          <w:fldChar w:fldCharType="end"/>
        </w:r>
      </w:hyperlink>
    </w:p>
    <w:p w14:paraId="10EDDBF6" w14:textId="1FE618C1" w:rsidR="00A64A04" w:rsidRPr="0023038E" w:rsidRDefault="00A33B09">
      <w:pPr>
        <w:pStyle w:val="41"/>
        <w:rPr>
          <w:rFonts w:asciiTheme="minorHAnsi" w:eastAsiaTheme="minorEastAsia" w:hAnsiTheme="minorHAnsi" w:cstheme="minorBidi"/>
          <w:noProof/>
          <w:sz w:val="21"/>
          <w:szCs w:val="22"/>
        </w:rPr>
      </w:pPr>
      <w:hyperlink w:anchor="_Toc92829444" w:history="1">
        <w:r w:rsidR="00A64A04" w:rsidRPr="0023038E">
          <w:rPr>
            <w:rStyle w:val="af1"/>
            <w:rFonts w:ascii="ＭＳ ゴシック" w:hAnsi="ＭＳ ゴシック"/>
            <w:noProof/>
            <w:u w:val="none"/>
          </w:rPr>
          <w:t>＜医療的ケアのさらなる充実＞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_Toc92829444 \h </w:instrText>
        </w:r>
        <w:r w:rsidR="00A64A04" w:rsidRPr="0023038E">
          <w:rPr>
            <w:noProof/>
            <w:webHidden/>
          </w:rPr>
        </w:r>
        <w:r w:rsidR="00A64A04" w:rsidRPr="0023038E">
          <w:rPr>
            <w:noProof/>
            <w:webHidden/>
          </w:rPr>
          <w:fldChar w:fldCharType="separate"/>
        </w:r>
        <w:r w:rsidR="00FE64B6">
          <w:rPr>
            <w:noProof/>
            <w:webHidden/>
          </w:rPr>
          <w:t>36</w:t>
        </w:r>
        <w:r w:rsidR="00A64A04" w:rsidRPr="0023038E">
          <w:rPr>
            <w:noProof/>
            <w:webHidden/>
          </w:rPr>
          <w:fldChar w:fldCharType="end"/>
        </w:r>
      </w:hyperlink>
    </w:p>
    <w:p w14:paraId="101C270A" w14:textId="7AF22560" w:rsidR="00A64A04" w:rsidRPr="0023038E" w:rsidRDefault="00A33B09">
      <w:pPr>
        <w:pStyle w:val="41"/>
        <w:rPr>
          <w:rFonts w:asciiTheme="minorHAnsi" w:eastAsiaTheme="minorEastAsia" w:hAnsiTheme="minorHAnsi" w:cstheme="minorBidi"/>
          <w:noProof/>
          <w:sz w:val="21"/>
          <w:szCs w:val="22"/>
        </w:rPr>
      </w:pPr>
      <w:hyperlink w:anchor="_Toc92829445" w:history="1">
        <w:r w:rsidR="00A64A04" w:rsidRPr="0023038E">
          <w:rPr>
            <w:rStyle w:val="af1"/>
            <w:rFonts w:ascii="ＭＳ ゴシック" w:hAnsi="ＭＳ ゴシック"/>
            <w:noProof/>
            <w:u w:val="none"/>
          </w:rPr>
          <w:t>＜障がいのある児童・生徒へのキャリア教育の充実＞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_Toc92829445 \h </w:instrText>
        </w:r>
        <w:r w:rsidR="00A64A04" w:rsidRPr="0023038E">
          <w:rPr>
            <w:noProof/>
            <w:webHidden/>
          </w:rPr>
        </w:r>
        <w:r w:rsidR="00A64A04" w:rsidRPr="0023038E">
          <w:rPr>
            <w:noProof/>
            <w:webHidden/>
          </w:rPr>
          <w:fldChar w:fldCharType="separate"/>
        </w:r>
        <w:r w:rsidR="00FE64B6">
          <w:rPr>
            <w:noProof/>
            <w:webHidden/>
          </w:rPr>
          <w:t>36</w:t>
        </w:r>
        <w:r w:rsidR="00A64A04" w:rsidRPr="0023038E">
          <w:rPr>
            <w:noProof/>
            <w:webHidden/>
          </w:rPr>
          <w:fldChar w:fldCharType="end"/>
        </w:r>
      </w:hyperlink>
    </w:p>
    <w:p w14:paraId="231266BA" w14:textId="6E69A652" w:rsidR="00A64A04" w:rsidRPr="0023038E" w:rsidRDefault="00A33B09">
      <w:pPr>
        <w:pStyle w:val="23"/>
        <w:rPr>
          <w:rFonts w:asciiTheme="minorHAnsi" w:eastAsiaTheme="minorEastAsia" w:hAnsiTheme="minorHAnsi" w:cstheme="minorBidi"/>
          <w:kern w:val="2"/>
          <w:sz w:val="21"/>
          <w:szCs w:val="22"/>
        </w:rPr>
      </w:pPr>
      <w:hyperlink w:anchor="_Toc92829446" w:history="1">
        <w:r w:rsidR="00A64A04" w:rsidRPr="0023038E">
          <w:rPr>
            <w:rStyle w:val="af1"/>
            <w:u w:val="none"/>
          </w:rPr>
          <w:t>○ 第２章に係る重要事項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_Toc92829446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37</w:t>
        </w:r>
        <w:r w:rsidR="00A64A04" w:rsidRPr="0023038E">
          <w:rPr>
            <w:webHidden/>
            <w:color w:val="FFFFFF" w:themeColor="background1"/>
          </w:rPr>
          <w:fldChar w:fldCharType="end"/>
        </w:r>
      </w:hyperlink>
    </w:p>
    <w:p w14:paraId="13FBBAF9" w14:textId="3DDC670E" w:rsidR="00A64A04" w:rsidRPr="0023038E" w:rsidRDefault="00A33B09">
      <w:pPr>
        <w:pStyle w:val="41"/>
        <w:rPr>
          <w:rStyle w:val="af1"/>
          <w:noProof/>
          <w:u w:val="none"/>
        </w:rPr>
      </w:pPr>
      <w:hyperlink w:anchor="_Toc92829447" w:history="1">
        <w:r w:rsidR="00A64A04" w:rsidRPr="0023038E">
          <w:rPr>
            <w:rStyle w:val="af1"/>
            <w:rFonts w:ascii="ＭＳ ゴシック" w:hAnsi="ＭＳ ゴシック"/>
            <w:noProof/>
            <w:u w:val="none"/>
          </w:rPr>
          <w:t>＜支援学校における放課後等の諸活動の充実＞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_Toc92829447 \h </w:instrText>
        </w:r>
        <w:r w:rsidR="00A64A04" w:rsidRPr="0023038E">
          <w:rPr>
            <w:noProof/>
            <w:webHidden/>
          </w:rPr>
        </w:r>
        <w:r w:rsidR="00A64A04" w:rsidRPr="0023038E">
          <w:rPr>
            <w:noProof/>
            <w:webHidden/>
          </w:rPr>
          <w:fldChar w:fldCharType="separate"/>
        </w:r>
        <w:r w:rsidR="00FE64B6">
          <w:rPr>
            <w:noProof/>
            <w:webHidden/>
          </w:rPr>
          <w:t>37</w:t>
        </w:r>
        <w:r w:rsidR="00A64A04" w:rsidRPr="0023038E">
          <w:rPr>
            <w:noProof/>
            <w:webHidden/>
          </w:rPr>
          <w:fldChar w:fldCharType="end"/>
        </w:r>
      </w:hyperlink>
    </w:p>
    <w:p w14:paraId="51235F21" w14:textId="77777777" w:rsidR="00A64A04" w:rsidRPr="0023038E" w:rsidRDefault="00A64A04" w:rsidP="00A64A04">
      <w:pPr>
        <w:rPr>
          <w:noProof/>
        </w:rPr>
      </w:pPr>
    </w:p>
    <w:p w14:paraId="3B40AE49" w14:textId="487757BB" w:rsidR="00A64A04" w:rsidRPr="0023038E" w:rsidRDefault="00A33B09">
      <w:pPr>
        <w:pStyle w:val="11"/>
        <w:rPr>
          <w:rFonts w:asciiTheme="minorHAnsi" w:eastAsiaTheme="minorEastAsia" w:hAnsiTheme="minorHAnsi" w:cstheme="minorBidi"/>
          <w:kern w:val="2"/>
          <w:sz w:val="21"/>
          <w:szCs w:val="22"/>
        </w:rPr>
      </w:pPr>
      <w:hyperlink w:anchor="_Toc92829448"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第３章　豊かでたくましい人間性のはぐくみ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_Toc92829448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38</w:t>
        </w:r>
        <w:r w:rsidR="00A64A04" w:rsidRPr="0023038E">
          <w:rPr>
            <w:webHidden/>
            <w:color w:val="FFFFFF" w:themeColor="background1"/>
          </w:rPr>
          <w:fldChar w:fldCharType="end"/>
        </w:r>
      </w:hyperlink>
    </w:p>
    <w:p w14:paraId="3B6AF977" w14:textId="7270C218" w:rsidR="00A64A04" w:rsidRPr="0023038E" w:rsidRDefault="00A33B09">
      <w:pPr>
        <w:pStyle w:val="23"/>
        <w:rPr>
          <w:rFonts w:asciiTheme="minorHAnsi" w:eastAsiaTheme="minorEastAsia" w:hAnsiTheme="minorHAnsi" w:cstheme="minorBidi"/>
          <w:kern w:val="2"/>
          <w:sz w:val="21"/>
          <w:szCs w:val="22"/>
        </w:rPr>
      </w:pPr>
      <w:hyperlink w:anchor="_Toc92829449" w:history="1">
        <w:r w:rsidR="00A64A04" w:rsidRPr="0023038E">
          <w:rPr>
            <w:rStyle w:val="af1"/>
            <w:u w:val="none"/>
          </w:rPr>
          <w:t>○「取組みの重点」に関する事項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_Toc92829449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38</w:t>
        </w:r>
        <w:r w:rsidR="00A64A04" w:rsidRPr="0023038E">
          <w:rPr>
            <w:webHidden/>
            <w:color w:val="FFFFFF" w:themeColor="background1"/>
          </w:rPr>
          <w:fldChar w:fldCharType="end"/>
        </w:r>
      </w:hyperlink>
    </w:p>
    <w:p w14:paraId="11F126FF" w14:textId="3ACC849F" w:rsidR="00A64A04" w:rsidRPr="0023038E" w:rsidRDefault="00A33B09">
      <w:pPr>
        <w:pStyle w:val="33"/>
        <w:rPr>
          <w:rFonts w:asciiTheme="minorHAnsi" w:eastAsiaTheme="minorEastAsia" w:hAnsiTheme="minorHAnsi" w:cstheme="minorBidi"/>
          <w:szCs w:val="22"/>
        </w:rPr>
      </w:pPr>
      <w:hyperlink w:anchor="_Toc92829450" w:history="1">
        <w:r w:rsidR="00A64A04" w:rsidRPr="0023038E">
          <w:rPr>
            <w:rStyle w:val="af1"/>
            <w:u w:val="none"/>
          </w:rPr>
          <w:t>（７）【人権尊重の教育の推進】</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_Toc92829450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38</w:t>
        </w:r>
        <w:r w:rsidR="00A64A04" w:rsidRPr="0023038E">
          <w:rPr>
            <w:webHidden/>
            <w:color w:val="FFFFFF" w:themeColor="background1"/>
          </w:rPr>
          <w:fldChar w:fldCharType="end"/>
        </w:r>
      </w:hyperlink>
    </w:p>
    <w:p w14:paraId="6B71B32A" w14:textId="0DE45A58" w:rsidR="00A64A04" w:rsidRPr="0023038E" w:rsidRDefault="00A33B09">
      <w:pPr>
        <w:pStyle w:val="41"/>
        <w:rPr>
          <w:rFonts w:asciiTheme="minorHAnsi" w:eastAsiaTheme="minorEastAsia" w:hAnsiTheme="minorHAnsi" w:cstheme="minorBidi"/>
          <w:noProof/>
          <w:sz w:val="21"/>
          <w:szCs w:val="22"/>
        </w:rPr>
      </w:pPr>
      <w:hyperlink w:anchor="_Toc92829451" w:history="1">
        <w:r w:rsidR="00A64A04" w:rsidRPr="0023038E">
          <w:rPr>
            <w:rStyle w:val="af1"/>
            <w:rFonts w:ascii="ＭＳ ゴシック" w:hAnsi="ＭＳ ゴシック"/>
            <w:noProof/>
            <w:u w:val="none"/>
          </w:rPr>
          <w:t>＜人権教育推進計画の作成＞</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_Toc92829451 \h </w:instrText>
        </w:r>
        <w:r w:rsidR="00A64A04" w:rsidRPr="0023038E">
          <w:rPr>
            <w:noProof/>
            <w:webHidden/>
          </w:rPr>
        </w:r>
        <w:r w:rsidR="00A64A04" w:rsidRPr="0023038E">
          <w:rPr>
            <w:noProof/>
            <w:webHidden/>
          </w:rPr>
          <w:fldChar w:fldCharType="separate"/>
        </w:r>
        <w:r w:rsidR="00FE64B6">
          <w:rPr>
            <w:noProof/>
            <w:webHidden/>
          </w:rPr>
          <w:t>38</w:t>
        </w:r>
        <w:r w:rsidR="00A64A04" w:rsidRPr="0023038E">
          <w:rPr>
            <w:noProof/>
            <w:webHidden/>
          </w:rPr>
          <w:fldChar w:fldCharType="end"/>
        </w:r>
      </w:hyperlink>
    </w:p>
    <w:p w14:paraId="03F34ABF" w14:textId="709AC095" w:rsidR="00A64A04" w:rsidRPr="0023038E" w:rsidRDefault="00A33B09">
      <w:pPr>
        <w:pStyle w:val="41"/>
        <w:rPr>
          <w:rFonts w:asciiTheme="minorHAnsi" w:eastAsiaTheme="minorEastAsia" w:hAnsiTheme="minorHAnsi" w:cstheme="minorBidi"/>
          <w:noProof/>
          <w:sz w:val="21"/>
          <w:szCs w:val="22"/>
        </w:rPr>
      </w:pPr>
      <w:hyperlink w:anchor="_Toc92829452" w:history="1">
        <w:r w:rsidR="00A64A04" w:rsidRPr="0023038E">
          <w:rPr>
            <w:rStyle w:val="af1"/>
            <w:rFonts w:ascii="ＭＳ ゴシック" w:hAnsi="ＭＳ ゴシック"/>
            <w:noProof/>
            <w:u w:val="none"/>
          </w:rPr>
          <w:t>＜人権教育の一環としての同和教育の推進＞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_Toc92829452 \h </w:instrText>
        </w:r>
        <w:r w:rsidR="00A64A04" w:rsidRPr="0023038E">
          <w:rPr>
            <w:noProof/>
            <w:webHidden/>
          </w:rPr>
        </w:r>
        <w:r w:rsidR="00A64A04" w:rsidRPr="0023038E">
          <w:rPr>
            <w:noProof/>
            <w:webHidden/>
          </w:rPr>
          <w:fldChar w:fldCharType="separate"/>
        </w:r>
        <w:r w:rsidR="00FE64B6">
          <w:rPr>
            <w:noProof/>
            <w:webHidden/>
          </w:rPr>
          <w:t>38</w:t>
        </w:r>
        <w:r w:rsidR="00A64A04" w:rsidRPr="0023038E">
          <w:rPr>
            <w:noProof/>
            <w:webHidden/>
          </w:rPr>
          <w:fldChar w:fldCharType="end"/>
        </w:r>
      </w:hyperlink>
    </w:p>
    <w:p w14:paraId="278737DD" w14:textId="1D4362AA" w:rsidR="00A64A04" w:rsidRPr="0023038E" w:rsidRDefault="00A33B09">
      <w:pPr>
        <w:pStyle w:val="41"/>
        <w:rPr>
          <w:rFonts w:asciiTheme="minorHAnsi" w:eastAsiaTheme="minorEastAsia" w:hAnsiTheme="minorHAnsi" w:cstheme="minorBidi"/>
          <w:noProof/>
          <w:sz w:val="21"/>
          <w:szCs w:val="22"/>
        </w:rPr>
      </w:pPr>
      <w:hyperlink w:anchor="_Toc92829453" w:history="1">
        <w:r w:rsidR="00A64A04" w:rsidRPr="0023038E">
          <w:rPr>
            <w:rStyle w:val="af1"/>
            <w:rFonts w:ascii="ＭＳ ゴシック" w:hAnsi="ＭＳ ゴシック"/>
            <w:noProof/>
            <w:u w:val="none"/>
          </w:rPr>
          <w:t>＜ジェンダー平等教育の推進と性的マイノリティの子どもへの対応＞</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_Toc92829453 \h </w:instrText>
        </w:r>
        <w:r w:rsidR="00A64A04" w:rsidRPr="0023038E">
          <w:rPr>
            <w:noProof/>
            <w:webHidden/>
          </w:rPr>
        </w:r>
        <w:r w:rsidR="00A64A04" w:rsidRPr="0023038E">
          <w:rPr>
            <w:noProof/>
            <w:webHidden/>
          </w:rPr>
          <w:fldChar w:fldCharType="separate"/>
        </w:r>
        <w:r w:rsidR="00FE64B6">
          <w:rPr>
            <w:noProof/>
            <w:webHidden/>
          </w:rPr>
          <w:t>38</w:t>
        </w:r>
        <w:r w:rsidR="00A64A04" w:rsidRPr="0023038E">
          <w:rPr>
            <w:noProof/>
            <w:webHidden/>
          </w:rPr>
          <w:fldChar w:fldCharType="end"/>
        </w:r>
      </w:hyperlink>
    </w:p>
    <w:p w14:paraId="0976CECA" w14:textId="7CB879E0" w:rsidR="00A64A04" w:rsidRPr="0023038E" w:rsidRDefault="00A33B09">
      <w:pPr>
        <w:pStyle w:val="41"/>
        <w:rPr>
          <w:rFonts w:asciiTheme="minorHAnsi" w:eastAsiaTheme="minorEastAsia" w:hAnsiTheme="minorHAnsi" w:cstheme="minorBidi"/>
          <w:noProof/>
          <w:sz w:val="21"/>
          <w:szCs w:val="22"/>
        </w:rPr>
      </w:pPr>
      <w:hyperlink w:anchor="_Toc92829454" w:history="1">
        <w:r w:rsidR="00A64A04" w:rsidRPr="0023038E">
          <w:rPr>
            <w:rStyle w:val="af1"/>
            <w:rFonts w:ascii="ＭＳ ゴシック" w:hAnsi="ＭＳ ゴシック"/>
            <w:noProof/>
            <w:u w:val="none"/>
          </w:rPr>
          <w:t>＜日本語指導が必要な生徒に対する支援＞</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_Toc92829454 \h </w:instrText>
        </w:r>
        <w:r w:rsidR="00A64A04" w:rsidRPr="0023038E">
          <w:rPr>
            <w:noProof/>
            <w:webHidden/>
          </w:rPr>
        </w:r>
        <w:r w:rsidR="00A64A04" w:rsidRPr="0023038E">
          <w:rPr>
            <w:noProof/>
            <w:webHidden/>
          </w:rPr>
          <w:fldChar w:fldCharType="separate"/>
        </w:r>
        <w:r w:rsidR="00FE64B6">
          <w:rPr>
            <w:noProof/>
            <w:webHidden/>
          </w:rPr>
          <w:t>39</w:t>
        </w:r>
        <w:r w:rsidR="00A64A04" w:rsidRPr="0023038E">
          <w:rPr>
            <w:noProof/>
            <w:webHidden/>
          </w:rPr>
          <w:fldChar w:fldCharType="end"/>
        </w:r>
      </w:hyperlink>
    </w:p>
    <w:p w14:paraId="2DE7C305" w14:textId="4946F2F2" w:rsidR="00A64A04" w:rsidRPr="0023038E" w:rsidRDefault="00A33B09">
      <w:pPr>
        <w:pStyle w:val="41"/>
        <w:rPr>
          <w:rFonts w:asciiTheme="minorHAnsi" w:eastAsiaTheme="minorEastAsia" w:hAnsiTheme="minorHAnsi" w:cstheme="minorBidi"/>
          <w:noProof/>
          <w:sz w:val="21"/>
          <w:szCs w:val="22"/>
        </w:rPr>
      </w:pPr>
      <w:hyperlink w:anchor="_Toc92829455" w:history="1">
        <w:r w:rsidR="00A64A04" w:rsidRPr="0023038E">
          <w:rPr>
            <w:rStyle w:val="af1"/>
            <w:rFonts w:ascii="ＭＳ ゴシック" w:hAnsi="ＭＳ ゴシック"/>
            <w:noProof/>
            <w:u w:val="none"/>
          </w:rPr>
          <w:t>＜障がいのある子どもに対する人権侵害事象等への対応＞</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_Toc92829455 \h </w:instrText>
        </w:r>
        <w:r w:rsidR="00A64A04" w:rsidRPr="0023038E">
          <w:rPr>
            <w:noProof/>
            <w:webHidden/>
          </w:rPr>
        </w:r>
        <w:r w:rsidR="00A64A04" w:rsidRPr="0023038E">
          <w:rPr>
            <w:noProof/>
            <w:webHidden/>
          </w:rPr>
          <w:fldChar w:fldCharType="separate"/>
        </w:r>
        <w:r w:rsidR="00FE64B6">
          <w:rPr>
            <w:noProof/>
            <w:webHidden/>
          </w:rPr>
          <w:t>39</w:t>
        </w:r>
        <w:r w:rsidR="00A64A04" w:rsidRPr="0023038E">
          <w:rPr>
            <w:noProof/>
            <w:webHidden/>
          </w:rPr>
          <w:fldChar w:fldCharType="end"/>
        </w:r>
      </w:hyperlink>
    </w:p>
    <w:p w14:paraId="2F317407" w14:textId="3BD8BDDE" w:rsidR="00A64A04" w:rsidRPr="0023038E" w:rsidRDefault="00A33B09">
      <w:pPr>
        <w:pStyle w:val="41"/>
        <w:rPr>
          <w:rFonts w:asciiTheme="minorHAnsi" w:eastAsiaTheme="minorEastAsia" w:hAnsiTheme="minorHAnsi" w:cstheme="minorBidi"/>
          <w:noProof/>
          <w:sz w:val="21"/>
          <w:szCs w:val="22"/>
        </w:rPr>
      </w:pPr>
      <w:hyperlink w:anchor="_Toc92829456" w:history="1">
        <w:r w:rsidR="00A64A04" w:rsidRPr="0023038E">
          <w:rPr>
            <w:rStyle w:val="af1"/>
            <w:rFonts w:ascii="ＭＳ ゴシック" w:hAnsi="ＭＳ ゴシック"/>
            <w:noProof/>
            <w:u w:val="none"/>
          </w:rPr>
          <w:t>＜互いの違いを認め合い、共に生きる教育の推進＞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_Toc92829456 \h </w:instrText>
        </w:r>
        <w:r w:rsidR="00A64A04" w:rsidRPr="0023038E">
          <w:rPr>
            <w:noProof/>
            <w:webHidden/>
          </w:rPr>
        </w:r>
        <w:r w:rsidR="00A64A04" w:rsidRPr="0023038E">
          <w:rPr>
            <w:noProof/>
            <w:webHidden/>
          </w:rPr>
          <w:fldChar w:fldCharType="separate"/>
        </w:r>
        <w:r w:rsidR="00FE64B6">
          <w:rPr>
            <w:noProof/>
            <w:webHidden/>
          </w:rPr>
          <w:t>39</w:t>
        </w:r>
        <w:r w:rsidR="00A64A04" w:rsidRPr="0023038E">
          <w:rPr>
            <w:noProof/>
            <w:webHidden/>
          </w:rPr>
          <w:fldChar w:fldCharType="end"/>
        </w:r>
      </w:hyperlink>
    </w:p>
    <w:p w14:paraId="173D08E3" w14:textId="54271951" w:rsidR="00A64A04" w:rsidRPr="0023038E" w:rsidRDefault="00A33B09">
      <w:pPr>
        <w:pStyle w:val="41"/>
        <w:rPr>
          <w:rFonts w:asciiTheme="minorHAnsi" w:eastAsiaTheme="minorEastAsia" w:hAnsiTheme="minorHAnsi" w:cstheme="minorBidi"/>
          <w:noProof/>
          <w:sz w:val="21"/>
          <w:szCs w:val="22"/>
        </w:rPr>
      </w:pPr>
      <w:hyperlink w:anchor="_Toc92829457" w:history="1">
        <w:r w:rsidR="00A64A04" w:rsidRPr="0023038E">
          <w:rPr>
            <w:rStyle w:val="af1"/>
            <w:rFonts w:ascii="ＭＳ ゴシック" w:hAnsi="ＭＳ ゴシック"/>
            <w:noProof/>
            <w:u w:val="none"/>
          </w:rPr>
          <w:t>＜人権侵害事象等に対する対応＞</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_Toc92829457 \h </w:instrText>
        </w:r>
        <w:r w:rsidR="00A64A04" w:rsidRPr="0023038E">
          <w:rPr>
            <w:noProof/>
            <w:webHidden/>
          </w:rPr>
        </w:r>
        <w:r w:rsidR="00A64A04" w:rsidRPr="0023038E">
          <w:rPr>
            <w:noProof/>
            <w:webHidden/>
          </w:rPr>
          <w:fldChar w:fldCharType="separate"/>
        </w:r>
        <w:r w:rsidR="00FE64B6">
          <w:rPr>
            <w:noProof/>
            <w:webHidden/>
          </w:rPr>
          <w:t>40</w:t>
        </w:r>
        <w:r w:rsidR="00A64A04" w:rsidRPr="0023038E">
          <w:rPr>
            <w:noProof/>
            <w:webHidden/>
          </w:rPr>
          <w:fldChar w:fldCharType="end"/>
        </w:r>
      </w:hyperlink>
    </w:p>
    <w:p w14:paraId="1B8AA5DD" w14:textId="434D44EE" w:rsidR="00A64A04" w:rsidRPr="0023038E" w:rsidRDefault="00A33B09">
      <w:pPr>
        <w:pStyle w:val="41"/>
        <w:rPr>
          <w:rFonts w:asciiTheme="minorHAnsi" w:eastAsiaTheme="minorEastAsia" w:hAnsiTheme="minorHAnsi" w:cstheme="minorBidi"/>
          <w:noProof/>
          <w:sz w:val="21"/>
          <w:szCs w:val="22"/>
        </w:rPr>
      </w:pPr>
      <w:hyperlink w:anchor="_Toc92829458" w:history="1">
        <w:r w:rsidR="00A64A04" w:rsidRPr="0023038E">
          <w:rPr>
            <w:rStyle w:val="af1"/>
            <w:rFonts w:ascii="ＭＳ ゴシック" w:hAnsi="ＭＳ ゴシック"/>
            <w:noProof/>
            <w:u w:val="none"/>
          </w:rPr>
          <w:t>＜ＰＴＡの人権意識の高揚＞</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_Toc92829458 \h </w:instrText>
        </w:r>
        <w:r w:rsidR="00A64A04" w:rsidRPr="0023038E">
          <w:rPr>
            <w:noProof/>
            <w:webHidden/>
          </w:rPr>
        </w:r>
        <w:r w:rsidR="00A64A04" w:rsidRPr="0023038E">
          <w:rPr>
            <w:noProof/>
            <w:webHidden/>
          </w:rPr>
          <w:fldChar w:fldCharType="separate"/>
        </w:r>
        <w:r w:rsidR="00FE64B6">
          <w:rPr>
            <w:noProof/>
            <w:webHidden/>
          </w:rPr>
          <w:t>40</w:t>
        </w:r>
        <w:r w:rsidR="00A64A04" w:rsidRPr="0023038E">
          <w:rPr>
            <w:noProof/>
            <w:webHidden/>
          </w:rPr>
          <w:fldChar w:fldCharType="end"/>
        </w:r>
      </w:hyperlink>
    </w:p>
    <w:p w14:paraId="3109C802" w14:textId="4F7C24A4" w:rsidR="00A64A04" w:rsidRPr="0023038E" w:rsidRDefault="00A33B09">
      <w:pPr>
        <w:pStyle w:val="41"/>
        <w:rPr>
          <w:rFonts w:asciiTheme="minorHAnsi" w:eastAsiaTheme="minorEastAsia" w:hAnsiTheme="minorHAnsi" w:cstheme="minorBidi"/>
          <w:noProof/>
          <w:sz w:val="21"/>
          <w:szCs w:val="22"/>
        </w:rPr>
      </w:pPr>
      <w:hyperlink w:anchor="_Toc92829459" w:history="1">
        <w:r w:rsidR="00A64A04" w:rsidRPr="0023038E">
          <w:rPr>
            <w:rStyle w:val="af1"/>
            <w:rFonts w:ascii="ＭＳ ゴシック" w:hAnsi="ＭＳ ゴシック"/>
            <w:noProof/>
            <w:u w:val="none"/>
          </w:rPr>
          <w:t>＜「ともに学び、ともに育つ」教育の推進＞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_Toc92829459 \h </w:instrText>
        </w:r>
        <w:r w:rsidR="00A64A04" w:rsidRPr="0023038E">
          <w:rPr>
            <w:noProof/>
            <w:webHidden/>
          </w:rPr>
        </w:r>
        <w:r w:rsidR="00A64A04" w:rsidRPr="0023038E">
          <w:rPr>
            <w:noProof/>
            <w:webHidden/>
          </w:rPr>
          <w:fldChar w:fldCharType="separate"/>
        </w:r>
        <w:r w:rsidR="00FE64B6">
          <w:rPr>
            <w:noProof/>
            <w:webHidden/>
          </w:rPr>
          <w:t>40</w:t>
        </w:r>
        <w:r w:rsidR="00A64A04" w:rsidRPr="0023038E">
          <w:rPr>
            <w:noProof/>
            <w:webHidden/>
          </w:rPr>
          <w:fldChar w:fldCharType="end"/>
        </w:r>
      </w:hyperlink>
    </w:p>
    <w:p w14:paraId="5F4ABB75" w14:textId="73F7D49F" w:rsidR="00A64A04" w:rsidRPr="0023038E" w:rsidRDefault="00A33B09">
      <w:pPr>
        <w:pStyle w:val="41"/>
        <w:rPr>
          <w:rFonts w:asciiTheme="minorHAnsi" w:eastAsiaTheme="minorEastAsia" w:hAnsiTheme="minorHAnsi" w:cstheme="minorBidi"/>
          <w:noProof/>
          <w:sz w:val="21"/>
          <w:szCs w:val="22"/>
        </w:rPr>
      </w:pPr>
      <w:hyperlink w:anchor="_Toc92829460" w:history="1">
        <w:r w:rsidR="00A64A04" w:rsidRPr="0023038E">
          <w:rPr>
            <w:rStyle w:val="af1"/>
            <w:rFonts w:ascii="ＭＳ ゴシック" w:hAnsi="ＭＳ ゴシック"/>
            <w:noProof/>
            <w:u w:val="none"/>
          </w:rPr>
          <w:t>＜人権教育の校内推進体制の確立と関係研究組織との連携＞</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_Toc92829460 \h </w:instrText>
        </w:r>
        <w:r w:rsidR="00A64A04" w:rsidRPr="0023038E">
          <w:rPr>
            <w:noProof/>
            <w:webHidden/>
          </w:rPr>
        </w:r>
        <w:r w:rsidR="00A64A04" w:rsidRPr="0023038E">
          <w:rPr>
            <w:noProof/>
            <w:webHidden/>
          </w:rPr>
          <w:fldChar w:fldCharType="separate"/>
        </w:r>
        <w:r w:rsidR="00FE64B6">
          <w:rPr>
            <w:noProof/>
            <w:webHidden/>
          </w:rPr>
          <w:t>41</w:t>
        </w:r>
        <w:r w:rsidR="00A64A04" w:rsidRPr="0023038E">
          <w:rPr>
            <w:noProof/>
            <w:webHidden/>
          </w:rPr>
          <w:fldChar w:fldCharType="end"/>
        </w:r>
      </w:hyperlink>
    </w:p>
    <w:p w14:paraId="51066353" w14:textId="1FE6F184" w:rsidR="00A64A04" w:rsidRPr="0023038E" w:rsidRDefault="00A33B09">
      <w:pPr>
        <w:pStyle w:val="33"/>
        <w:rPr>
          <w:rFonts w:asciiTheme="minorHAnsi" w:eastAsiaTheme="minorEastAsia" w:hAnsiTheme="minorHAnsi" w:cstheme="minorBidi"/>
          <w:szCs w:val="22"/>
        </w:rPr>
      </w:pPr>
      <w:hyperlink w:anchor="_Toc92829461" w:history="1">
        <w:r w:rsidR="00A64A04" w:rsidRPr="0023038E">
          <w:rPr>
            <w:rStyle w:val="af1"/>
            <w:u w:val="none"/>
          </w:rPr>
          <w:t>（８）【いじめの防止】</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_Toc92829461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41</w:t>
        </w:r>
        <w:r w:rsidR="00A64A04" w:rsidRPr="0023038E">
          <w:rPr>
            <w:webHidden/>
            <w:color w:val="FFFFFF" w:themeColor="background1"/>
          </w:rPr>
          <w:fldChar w:fldCharType="end"/>
        </w:r>
      </w:hyperlink>
    </w:p>
    <w:p w14:paraId="7D1D4F99" w14:textId="239753B2" w:rsidR="00A64A04" w:rsidRPr="0023038E" w:rsidRDefault="00A33B09">
      <w:pPr>
        <w:pStyle w:val="41"/>
        <w:rPr>
          <w:rFonts w:asciiTheme="minorHAnsi" w:eastAsiaTheme="minorEastAsia" w:hAnsiTheme="minorHAnsi" w:cstheme="minorBidi"/>
          <w:noProof/>
          <w:sz w:val="21"/>
          <w:szCs w:val="22"/>
        </w:rPr>
      </w:pPr>
      <w:hyperlink w:anchor="_Toc92829462" w:history="1">
        <w:r w:rsidR="00A64A04" w:rsidRPr="0023038E">
          <w:rPr>
            <w:rStyle w:val="af1"/>
            <w:rFonts w:ascii="ＭＳ ゴシック" w:hAnsi="ＭＳ ゴシック"/>
            <w:noProof/>
            <w:u w:val="none"/>
          </w:rPr>
          <w:t>＜いじめの未然防止及び早期発見・早期対応＞</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_Toc92829462 \h </w:instrText>
        </w:r>
        <w:r w:rsidR="00A64A04" w:rsidRPr="0023038E">
          <w:rPr>
            <w:noProof/>
            <w:webHidden/>
          </w:rPr>
        </w:r>
        <w:r w:rsidR="00A64A04" w:rsidRPr="0023038E">
          <w:rPr>
            <w:noProof/>
            <w:webHidden/>
          </w:rPr>
          <w:fldChar w:fldCharType="separate"/>
        </w:r>
        <w:r w:rsidR="00FE64B6">
          <w:rPr>
            <w:noProof/>
            <w:webHidden/>
          </w:rPr>
          <w:t>41</w:t>
        </w:r>
        <w:r w:rsidR="00A64A04" w:rsidRPr="0023038E">
          <w:rPr>
            <w:noProof/>
            <w:webHidden/>
          </w:rPr>
          <w:fldChar w:fldCharType="end"/>
        </w:r>
      </w:hyperlink>
    </w:p>
    <w:p w14:paraId="6883A8B9" w14:textId="69E4E8A9" w:rsidR="00A64A04" w:rsidRPr="0023038E" w:rsidRDefault="00A33B09">
      <w:pPr>
        <w:pStyle w:val="41"/>
        <w:rPr>
          <w:rFonts w:asciiTheme="minorHAnsi" w:eastAsiaTheme="minorEastAsia" w:hAnsiTheme="minorHAnsi" w:cstheme="minorBidi"/>
          <w:noProof/>
          <w:sz w:val="21"/>
          <w:szCs w:val="22"/>
        </w:rPr>
      </w:pPr>
      <w:hyperlink w:anchor="_Toc92829463" w:history="1">
        <w:r w:rsidR="00A64A04" w:rsidRPr="0023038E">
          <w:rPr>
            <w:rStyle w:val="af1"/>
            <w:rFonts w:ascii="ＭＳ ゴシック" w:hAnsi="ＭＳ ゴシック"/>
            <w:noProof/>
            <w:u w:val="none"/>
          </w:rPr>
          <w:t>＜多様化する生徒指導上の課題への対応の充実＞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_Toc92829463 \h </w:instrText>
        </w:r>
        <w:r w:rsidR="00A64A04" w:rsidRPr="0023038E">
          <w:rPr>
            <w:noProof/>
            <w:webHidden/>
          </w:rPr>
        </w:r>
        <w:r w:rsidR="00A64A04" w:rsidRPr="0023038E">
          <w:rPr>
            <w:noProof/>
            <w:webHidden/>
          </w:rPr>
          <w:fldChar w:fldCharType="separate"/>
        </w:r>
        <w:r w:rsidR="00FE64B6">
          <w:rPr>
            <w:noProof/>
            <w:webHidden/>
          </w:rPr>
          <w:t>41</w:t>
        </w:r>
        <w:r w:rsidR="00A64A04" w:rsidRPr="0023038E">
          <w:rPr>
            <w:noProof/>
            <w:webHidden/>
          </w:rPr>
          <w:fldChar w:fldCharType="end"/>
        </w:r>
      </w:hyperlink>
    </w:p>
    <w:p w14:paraId="1DECC30F" w14:textId="5F7EC6A3" w:rsidR="00A64A04" w:rsidRPr="0023038E" w:rsidRDefault="00A33B09">
      <w:pPr>
        <w:pStyle w:val="33"/>
        <w:rPr>
          <w:rFonts w:asciiTheme="minorHAnsi" w:eastAsiaTheme="minorEastAsia" w:hAnsiTheme="minorHAnsi" w:cstheme="minorBidi"/>
          <w:szCs w:val="22"/>
        </w:rPr>
      </w:pPr>
      <w:hyperlink w:anchor="_Toc92829464" w:history="1">
        <w:r w:rsidR="00A64A04" w:rsidRPr="0023038E">
          <w:rPr>
            <w:rStyle w:val="af1"/>
            <w:u w:val="none"/>
          </w:rPr>
          <w:t>（９）【情報リテラシーの育成】</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_Toc92829464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41</w:t>
        </w:r>
        <w:r w:rsidR="00A64A04" w:rsidRPr="0023038E">
          <w:rPr>
            <w:webHidden/>
            <w:color w:val="FFFFFF" w:themeColor="background1"/>
          </w:rPr>
          <w:fldChar w:fldCharType="end"/>
        </w:r>
      </w:hyperlink>
    </w:p>
    <w:p w14:paraId="1F03E7F9" w14:textId="5198352E" w:rsidR="00A64A04" w:rsidRPr="0023038E" w:rsidRDefault="00A33B09">
      <w:pPr>
        <w:pStyle w:val="41"/>
        <w:rPr>
          <w:rFonts w:asciiTheme="minorHAnsi" w:eastAsiaTheme="minorEastAsia" w:hAnsiTheme="minorHAnsi" w:cstheme="minorBidi"/>
          <w:noProof/>
          <w:sz w:val="21"/>
          <w:szCs w:val="22"/>
        </w:rPr>
      </w:pPr>
      <w:hyperlink w:anchor="_Toc92829465" w:history="1">
        <w:r w:rsidR="00A64A04" w:rsidRPr="0023038E">
          <w:rPr>
            <w:rStyle w:val="af1"/>
            <w:rFonts w:ascii="ＭＳ ゴシック" w:hAnsi="ＭＳ ゴシック"/>
            <w:noProof/>
            <w:u w:val="none"/>
          </w:rPr>
          <w:t>＜情報通信ネットワークの適切な活用＞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_Toc92829465 \h </w:instrText>
        </w:r>
        <w:r w:rsidR="00A64A04" w:rsidRPr="0023038E">
          <w:rPr>
            <w:noProof/>
            <w:webHidden/>
          </w:rPr>
        </w:r>
        <w:r w:rsidR="00A64A04" w:rsidRPr="0023038E">
          <w:rPr>
            <w:noProof/>
            <w:webHidden/>
          </w:rPr>
          <w:fldChar w:fldCharType="separate"/>
        </w:r>
        <w:r w:rsidR="00FE64B6">
          <w:rPr>
            <w:noProof/>
            <w:webHidden/>
          </w:rPr>
          <w:t>41</w:t>
        </w:r>
        <w:r w:rsidR="00A64A04" w:rsidRPr="0023038E">
          <w:rPr>
            <w:noProof/>
            <w:webHidden/>
          </w:rPr>
          <w:fldChar w:fldCharType="end"/>
        </w:r>
      </w:hyperlink>
    </w:p>
    <w:p w14:paraId="73E706E8" w14:textId="5DEA6A71" w:rsidR="00A64A04" w:rsidRPr="0023038E" w:rsidRDefault="00A33B09">
      <w:pPr>
        <w:pStyle w:val="41"/>
        <w:rPr>
          <w:rFonts w:asciiTheme="minorHAnsi" w:eastAsiaTheme="minorEastAsia" w:hAnsiTheme="minorHAnsi" w:cstheme="minorBidi"/>
          <w:noProof/>
          <w:sz w:val="21"/>
          <w:szCs w:val="22"/>
        </w:rPr>
      </w:pPr>
      <w:hyperlink w:anchor="_Toc92829466" w:history="1">
        <w:r w:rsidR="00A64A04" w:rsidRPr="0023038E">
          <w:rPr>
            <w:rStyle w:val="af1"/>
            <w:rFonts w:ascii="ＭＳ ゴシック" w:hAnsi="ＭＳ ゴシック"/>
            <w:noProof/>
            <w:u w:val="none"/>
          </w:rPr>
          <w:t>＜情報モラルの育成＞</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_Toc92829466 \h </w:instrText>
        </w:r>
        <w:r w:rsidR="00A64A04" w:rsidRPr="0023038E">
          <w:rPr>
            <w:noProof/>
            <w:webHidden/>
          </w:rPr>
        </w:r>
        <w:r w:rsidR="00A64A04" w:rsidRPr="0023038E">
          <w:rPr>
            <w:noProof/>
            <w:webHidden/>
          </w:rPr>
          <w:fldChar w:fldCharType="separate"/>
        </w:r>
        <w:r w:rsidR="00FE64B6">
          <w:rPr>
            <w:noProof/>
            <w:webHidden/>
          </w:rPr>
          <w:t>42</w:t>
        </w:r>
        <w:r w:rsidR="00A64A04" w:rsidRPr="0023038E">
          <w:rPr>
            <w:noProof/>
            <w:webHidden/>
          </w:rPr>
          <w:fldChar w:fldCharType="end"/>
        </w:r>
      </w:hyperlink>
    </w:p>
    <w:p w14:paraId="0100EF1E" w14:textId="4364A57C" w:rsidR="00A64A04" w:rsidRPr="0023038E" w:rsidRDefault="00A33B09">
      <w:pPr>
        <w:pStyle w:val="41"/>
        <w:rPr>
          <w:rFonts w:asciiTheme="minorHAnsi" w:eastAsiaTheme="minorEastAsia" w:hAnsiTheme="minorHAnsi" w:cstheme="minorBidi"/>
          <w:noProof/>
          <w:sz w:val="21"/>
          <w:szCs w:val="22"/>
        </w:rPr>
      </w:pPr>
      <w:hyperlink w:anchor="_Toc92829467" w:history="1">
        <w:r w:rsidR="00A64A04" w:rsidRPr="0023038E">
          <w:rPr>
            <w:rStyle w:val="af1"/>
            <w:rFonts w:ascii="ＭＳ ゴシック" w:hAnsi="ＭＳ ゴシック"/>
            <w:noProof/>
            <w:u w:val="none"/>
          </w:rPr>
          <w:t>＜携帯電話等使用に係る指導の充実＞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_Toc92829467 \h </w:instrText>
        </w:r>
        <w:r w:rsidR="00A64A04" w:rsidRPr="0023038E">
          <w:rPr>
            <w:noProof/>
            <w:webHidden/>
          </w:rPr>
        </w:r>
        <w:r w:rsidR="00A64A04" w:rsidRPr="0023038E">
          <w:rPr>
            <w:noProof/>
            <w:webHidden/>
          </w:rPr>
          <w:fldChar w:fldCharType="separate"/>
        </w:r>
        <w:r w:rsidR="00FE64B6">
          <w:rPr>
            <w:noProof/>
            <w:webHidden/>
          </w:rPr>
          <w:t>42</w:t>
        </w:r>
        <w:r w:rsidR="00A64A04" w:rsidRPr="0023038E">
          <w:rPr>
            <w:noProof/>
            <w:webHidden/>
          </w:rPr>
          <w:fldChar w:fldCharType="end"/>
        </w:r>
      </w:hyperlink>
    </w:p>
    <w:p w14:paraId="1BE1F6B1" w14:textId="718DE71A" w:rsidR="00A64A04" w:rsidRPr="0023038E" w:rsidRDefault="00A33B09">
      <w:pPr>
        <w:pStyle w:val="33"/>
        <w:rPr>
          <w:rFonts w:asciiTheme="minorHAnsi" w:eastAsiaTheme="minorEastAsia" w:hAnsiTheme="minorHAnsi" w:cstheme="minorBidi"/>
          <w:szCs w:val="22"/>
        </w:rPr>
      </w:pPr>
      <w:hyperlink w:anchor="_Toc92829468" w:history="1">
        <w:r w:rsidR="00A64A04" w:rsidRPr="0023038E">
          <w:rPr>
            <w:rStyle w:val="af1"/>
            <w:u w:val="none"/>
          </w:rPr>
          <w:t>（10）【中途退学・不登校の未然防止】</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_Toc92829468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42</w:t>
        </w:r>
        <w:r w:rsidR="00A64A04" w:rsidRPr="0023038E">
          <w:rPr>
            <w:webHidden/>
            <w:color w:val="FFFFFF" w:themeColor="background1"/>
          </w:rPr>
          <w:fldChar w:fldCharType="end"/>
        </w:r>
      </w:hyperlink>
    </w:p>
    <w:p w14:paraId="46C19EE5" w14:textId="34E09D36" w:rsidR="00A64A04" w:rsidRPr="0023038E" w:rsidRDefault="00A33B09">
      <w:pPr>
        <w:pStyle w:val="41"/>
        <w:rPr>
          <w:rFonts w:asciiTheme="minorHAnsi" w:eastAsiaTheme="minorEastAsia" w:hAnsiTheme="minorHAnsi" w:cstheme="minorBidi"/>
          <w:noProof/>
          <w:sz w:val="21"/>
          <w:szCs w:val="22"/>
        </w:rPr>
      </w:pPr>
      <w:hyperlink w:anchor="_Toc92829469" w:history="1">
        <w:r w:rsidR="00A64A04" w:rsidRPr="0023038E">
          <w:rPr>
            <w:rStyle w:val="af1"/>
            <w:rFonts w:ascii="ＭＳ ゴシック" w:hAnsi="ＭＳ ゴシック"/>
            <w:noProof/>
            <w:u w:val="none"/>
          </w:rPr>
          <w:t>＜中途退学防止に向けた指導体制の確立＞</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_Toc92829469 \h </w:instrText>
        </w:r>
        <w:r w:rsidR="00A64A04" w:rsidRPr="0023038E">
          <w:rPr>
            <w:noProof/>
            <w:webHidden/>
          </w:rPr>
        </w:r>
        <w:r w:rsidR="00A64A04" w:rsidRPr="0023038E">
          <w:rPr>
            <w:noProof/>
            <w:webHidden/>
          </w:rPr>
          <w:fldChar w:fldCharType="separate"/>
        </w:r>
        <w:r w:rsidR="00FE64B6">
          <w:rPr>
            <w:noProof/>
            <w:webHidden/>
          </w:rPr>
          <w:t>42</w:t>
        </w:r>
        <w:r w:rsidR="00A64A04" w:rsidRPr="0023038E">
          <w:rPr>
            <w:noProof/>
            <w:webHidden/>
          </w:rPr>
          <w:fldChar w:fldCharType="end"/>
        </w:r>
      </w:hyperlink>
    </w:p>
    <w:p w14:paraId="0CF99E2F" w14:textId="07377E07" w:rsidR="00A64A04" w:rsidRPr="0023038E" w:rsidRDefault="00A33B09">
      <w:pPr>
        <w:pStyle w:val="41"/>
        <w:rPr>
          <w:rFonts w:asciiTheme="minorHAnsi" w:eastAsiaTheme="minorEastAsia" w:hAnsiTheme="minorHAnsi" w:cstheme="minorBidi"/>
          <w:noProof/>
          <w:sz w:val="21"/>
          <w:szCs w:val="22"/>
        </w:rPr>
      </w:pPr>
      <w:hyperlink w:anchor="_Toc92829470" w:history="1">
        <w:r w:rsidR="00A64A04" w:rsidRPr="0023038E">
          <w:rPr>
            <w:rStyle w:val="af1"/>
            <w:rFonts w:ascii="ＭＳ ゴシック" w:hAnsi="ＭＳ ゴシック"/>
            <w:noProof/>
            <w:u w:val="none"/>
          </w:rPr>
          <w:t>＜不登校児童・生徒の状況把握と教育相談体制の充実＞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_Toc92829470 \h </w:instrText>
        </w:r>
        <w:r w:rsidR="00A64A04" w:rsidRPr="0023038E">
          <w:rPr>
            <w:noProof/>
            <w:webHidden/>
          </w:rPr>
        </w:r>
        <w:r w:rsidR="00A64A04" w:rsidRPr="0023038E">
          <w:rPr>
            <w:noProof/>
            <w:webHidden/>
          </w:rPr>
          <w:fldChar w:fldCharType="separate"/>
        </w:r>
        <w:r w:rsidR="00FE64B6">
          <w:rPr>
            <w:noProof/>
            <w:webHidden/>
          </w:rPr>
          <w:t>43</w:t>
        </w:r>
        <w:r w:rsidR="00A64A04" w:rsidRPr="0023038E">
          <w:rPr>
            <w:noProof/>
            <w:webHidden/>
          </w:rPr>
          <w:fldChar w:fldCharType="end"/>
        </w:r>
      </w:hyperlink>
    </w:p>
    <w:p w14:paraId="5F362AEB" w14:textId="1D104BE8" w:rsidR="00A64A04" w:rsidRPr="0023038E" w:rsidRDefault="00A33B09">
      <w:pPr>
        <w:pStyle w:val="33"/>
        <w:rPr>
          <w:rFonts w:asciiTheme="minorHAnsi" w:eastAsiaTheme="minorEastAsia" w:hAnsiTheme="minorHAnsi" w:cstheme="minorBidi"/>
          <w:szCs w:val="22"/>
        </w:rPr>
      </w:pPr>
      <w:hyperlink w:anchor="_Toc92829471" w:history="1">
        <w:r w:rsidR="00A64A04" w:rsidRPr="0023038E">
          <w:rPr>
            <w:rStyle w:val="af1"/>
            <w:u w:val="none"/>
          </w:rPr>
          <w:t>（11）【部活動の取組み】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_Toc92829471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43</w:t>
        </w:r>
        <w:r w:rsidR="00A64A04" w:rsidRPr="0023038E">
          <w:rPr>
            <w:webHidden/>
            <w:color w:val="FFFFFF" w:themeColor="background1"/>
          </w:rPr>
          <w:fldChar w:fldCharType="end"/>
        </w:r>
      </w:hyperlink>
    </w:p>
    <w:p w14:paraId="3C195BE7" w14:textId="56FC6DF9" w:rsidR="00A64A04" w:rsidRPr="0023038E" w:rsidRDefault="00A33B09">
      <w:pPr>
        <w:pStyle w:val="41"/>
        <w:rPr>
          <w:rFonts w:asciiTheme="minorHAnsi" w:eastAsiaTheme="minorEastAsia" w:hAnsiTheme="minorHAnsi" w:cstheme="minorBidi"/>
          <w:noProof/>
          <w:sz w:val="21"/>
          <w:szCs w:val="22"/>
        </w:rPr>
      </w:pPr>
      <w:hyperlink w:anchor="_Toc92829472" w:history="1">
        <w:r w:rsidR="00A64A04" w:rsidRPr="0023038E">
          <w:rPr>
            <w:rStyle w:val="af1"/>
            <w:rFonts w:ascii="ＭＳ ゴシック" w:hAnsi="ＭＳ ゴシック"/>
            <w:noProof/>
            <w:u w:val="none"/>
          </w:rPr>
          <w:t>＜部活動の在り方＞</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_Toc92829472 \h </w:instrText>
        </w:r>
        <w:r w:rsidR="00A64A04" w:rsidRPr="0023038E">
          <w:rPr>
            <w:noProof/>
            <w:webHidden/>
          </w:rPr>
        </w:r>
        <w:r w:rsidR="00A64A04" w:rsidRPr="0023038E">
          <w:rPr>
            <w:noProof/>
            <w:webHidden/>
          </w:rPr>
          <w:fldChar w:fldCharType="separate"/>
        </w:r>
        <w:r w:rsidR="00FE64B6">
          <w:rPr>
            <w:noProof/>
            <w:webHidden/>
          </w:rPr>
          <w:t>43</w:t>
        </w:r>
        <w:r w:rsidR="00A64A04" w:rsidRPr="0023038E">
          <w:rPr>
            <w:noProof/>
            <w:webHidden/>
          </w:rPr>
          <w:fldChar w:fldCharType="end"/>
        </w:r>
      </w:hyperlink>
    </w:p>
    <w:p w14:paraId="33E7814A" w14:textId="6B8B3D05" w:rsidR="00A64A04" w:rsidRPr="0023038E" w:rsidRDefault="00A33B09">
      <w:pPr>
        <w:pStyle w:val="23"/>
        <w:rPr>
          <w:rFonts w:asciiTheme="minorHAnsi" w:eastAsiaTheme="minorEastAsia" w:hAnsiTheme="minorHAnsi" w:cstheme="minorBidi"/>
          <w:kern w:val="2"/>
          <w:sz w:val="21"/>
          <w:szCs w:val="22"/>
        </w:rPr>
      </w:pPr>
      <w:hyperlink w:anchor="_Toc92829473" w:history="1">
        <w:r w:rsidR="00A64A04" w:rsidRPr="0023038E">
          <w:rPr>
            <w:rStyle w:val="af1"/>
            <w:u w:val="none"/>
          </w:rPr>
          <w:t>○ 第３章に係る重要事項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_Toc92829473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43</w:t>
        </w:r>
        <w:r w:rsidR="00A64A04" w:rsidRPr="0023038E">
          <w:rPr>
            <w:webHidden/>
            <w:color w:val="FFFFFF" w:themeColor="background1"/>
          </w:rPr>
          <w:fldChar w:fldCharType="end"/>
        </w:r>
      </w:hyperlink>
    </w:p>
    <w:p w14:paraId="5357BB97" w14:textId="34F46416" w:rsidR="00A64A04" w:rsidRPr="0023038E" w:rsidRDefault="00A33B09">
      <w:pPr>
        <w:pStyle w:val="41"/>
        <w:rPr>
          <w:rFonts w:asciiTheme="minorHAnsi" w:eastAsiaTheme="minorEastAsia" w:hAnsiTheme="minorHAnsi" w:cstheme="minorBidi"/>
          <w:noProof/>
          <w:sz w:val="21"/>
          <w:szCs w:val="22"/>
        </w:rPr>
      </w:pPr>
      <w:hyperlink w:anchor="_Toc92829474" w:history="1">
        <w:r w:rsidR="00A64A04" w:rsidRPr="0023038E">
          <w:rPr>
            <w:rStyle w:val="af1"/>
            <w:rFonts w:ascii="ＭＳ ゴシック" w:hAnsi="ＭＳ ゴシック"/>
            <w:noProof/>
            <w:u w:val="none"/>
          </w:rPr>
          <w:t>＜政治的教養を育む教育の推進＞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_Toc92829474 \h </w:instrText>
        </w:r>
        <w:r w:rsidR="00A64A04" w:rsidRPr="0023038E">
          <w:rPr>
            <w:noProof/>
            <w:webHidden/>
          </w:rPr>
        </w:r>
        <w:r w:rsidR="00A64A04" w:rsidRPr="0023038E">
          <w:rPr>
            <w:noProof/>
            <w:webHidden/>
          </w:rPr>
          <w:fldChar w:fldCharType="separate"/>
        </w:r>
        <w:r w:rsidR="00FE64B6">
          <w:rPr>
            <w:noProof/>
            <w:webHidden/>
          </w:rPr>
          <w:t>43</w:t>
        </w:r>
        <w:r w:rsidR="00A64A04" w:rsidRPr="0023038E">
          <w:rPr>
            <w:noProof/>
            <w:webHidden/>
          </w:rPr>
          <w:fldChar w:fldCharType="end"/>
        </w:r>
      </w:hyperlink>
    </w:p>
    <w:p w14:paraId="67C4632C" w14:textId="7324D336" w:rsidR="00A64A04" w:rsidRPr="0023038E" w:rsidRDefault="00A33B09">
      <w:pPr>
        <w:pStyle w:val="41"/>
        <w:rPr>
          <w:rFonts w:asciiTheme="minorHAnsi" w:eastAsiaTheme="minorEastAsia" w:hAnsiTheme="minorHAnsi" w:cstheme="minorBidi"/>
          <w:noProof/>
          <w:sz w:val="21"/>
          <w:szCs w:val="22"/>
        </w:rPr>
      </w:pPr>
      <w:hyperlink w:anchor="_Toc92829475" w:history="1">
        <w:r w:rsidR="00A64A04" w:rsidRPr="0023038E">
          <w:rPr>
            <w:rStyle w:val="af1"/>
            <w:rFonts w:ascii="ＭＳ ゴシック" w:hAnsi="ＭＳ ゴシック"/>
            <w:noProof/>
            <w:u w:val="none"/>
          </w:rPr>
          <w:t>＜消費者教育の充実＞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_Toc92829475 \h </w:instrText>
        </w:r>
        <w:r w:rsidR="00A64A04" w:rsidRPr="0023038E">
          <w:rPr>
            <w:noProof/>
            <w:webHidden/>
          </w:rPr>
        </w:r>
        <w:r w:rsidR="00A64A04" w:rsidRPr="0023038E">
          <w:rPr>
            <w:noProof/>
            <w:webHidden/>
          </w:rPr>
          <w:fldChar w:fldCharType="separate"/>
        </w:r>
        <w:r w:rsidR="00FE64B6">
          <w:rPr>
            <w:noProof/>
            <w:webHidden/>
          </w:rPr>
          <w:t>44</w:t>
        </w:r>
        <w:r w:rsidR="00A64A04" w:rsidRPr="0023038E">
          <w:rPr>
            <w:noProof/>
            <w:webHidden/>
          </w:rPr>
          <w:fldChar w:fldCharType="end"/>
        </w:r>
      </w:hyperlink>
    </w:p>
    <w:p w14:paraId="741D8E96" w14:textId="17AE32F0" w:rsidR="00A64A04" w:rsidRPr="0023038E" w:rsidRDefault="00A33B09">
      <w:pPr>
        <w:pStyle w:val="41"/>
        <w:rPr>
          <w:rFonts w:asciiTheme="minorHAnsi" w:eastAsiaTheme="minorEastAsia" w:hAnsiTheme="minorHAnsi" w:cstheme="minorBidi"/>
          <w:noProof/>
          <w:sz w:val="21"/>
          <w:szCs w:val="22"/>
        </w:rPr>
      </w:pPr>
      <w:hyperlink w:anchor="_Toc92829476" w:history="1">
        <w:r w:rsidR="00A64A04" w:rsidRPr="0023038E">
          <w:rPr>
            <w:rStyle w:val="af1"/>
            <w:rFonts w:ascii="ＭＳ ゴシック" w:hAnsi="ＭＳ ゴシック"/>
            <w:noProof/>
            <w:u w:val="none"/>
          </w:rPr>
          <w:t>＜日本人拉致問題に関する理解＞</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_Toc92829476 \h </w:instrText>
        </w:r>
        <w:r w:rsidR="00A64A04" w:rsidRPr="0023038E">
          <w:rPr>
            <w:noProof/>
            <w:webHidden/>
          </w:rPr>
        </w:r>
        <w:r w:rsidR="00A64A04" w:rsidRPr="0023038E">
          <w:rPr>
            <w:noProof/>
            <w:webHidden/>
          </w:rPr>
          <w:fldChar w:fldCharType="separate"/>
        </w:r>
        <w:r w:rsidR="00FE64B6">
          <w:rPr>
            <w:noProof/>
            <w:webHidden/>
          </w:rPr>
          <w:t>44</w:t>
        </w:r>
        <w:r w:rsidR="00A64A04" w:rsidRPr="0023038E">
          <w:rPr>
            <w:noProof/>
            <w:webHidden/>
          </w:rPr>
          <w:fldChar w:fldCharType="end"/>
        </w:r>
      </w:hyperlink>
    </w:p>
    <w:p w14:paraId="2CF3F725" w14:textId="3862D10A" w:rsidR="00A64A04" w:rsidRPr="0023038E" w:rsidRDefault="00A33B09">
      <w:pPr>
        <w:pStyle w:val="41"/>
        <w:rPr>
          <w:rFonts w:asciiTheme="minorHAnsi" w:eastAsiaTheme="minorEastAsia" w:hAnsiTheme="minorHAnsi" w:cstheme="minorBidi"/>
          <w:noProof/>
          <w:sz w:val="21"/>
          <w:szCs w:val="22"/>
        </w:rPr>
      </w:pPr>
      <w:hyperlink w:anchor="_Toc92829477" w:history="1">
        <w:r w:rsidR="00A64A04" w:rsidRPr="0023038E">
          <w:rPr>
            <w:rStyle w:val="af1"/>
            <w:rFonts w:ascii="ＭＳ ゴシック" w:hAnsi="ＭＳ ゴシック"/>
            <w:noProof/>
            <w:u w:val="none"/>
          </w:rPr>
          <w:t>＜キャリア教育の充実＞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_Toc92829477 \h </w:instrText>
        </w:r>
        <w:r w:rsidR="00A64A04" w:rsidRPr="0023038E">
          <w:rPr>
            <w:noProof/>
            <w:webHidden/>
          </w:rPr>
        </w:r>
        <w:r w:rsidR="00A64A04" w:rsidRPr="0023038E">
          <w:rPr>
            <w:noProof/>
            <w:webHidden/>
          </w:rPr>
          <w:fldChar w:fldCharType="separate"/>
        </w:r>
        <w:r w:rsidR="00FE64B6">
          <w:rPr>
            <w:noProof/>
            <w:webHidden/>
          </w:rPr>
          <w:t>44</w:t>
        </w:r>
        <w:r w:rsidR="00A64A04" w:rsidRPr="0023038E">
          <w:rPr>
            <w:noProof/>
            <w:webHidden/>
          </w:rPr>
          <w:fldChar w:fldCharType="end"/>
        </w:r>
      </w:hyperlink>
    </w:p>
    <w:p w14:paraId="265D1A96" w14:textId="37F5D292" w:rsidR="00A64A04" w:rsidRPr="0023038E" w:rsidRDefault="00A33B09">
      <w:pPr>
        <w:pStyle w:val="41"/>
        <w:rPr>
          <w:rFonts w:asciiTheme="minorHAnsi" w:eastAsiaTheme="minorEastAsia" w:hAnsiTheme="minorHAnsi" w:cstheme="minorBidi"/>
          <w:noProof/>
          <w:sz w:val="21"/>
          <w:szCs w:val="22"/>
        </w:rPr>
      </w:pPr>
      <w:hyperlink w:anchor="_Toc92829478" w:history="1">
        <w:r w:rsidR="00A64A04" w:rsidRPr="0023038E">
          <w:rPr>
            <w:rStyle w:val="af1"/>
            <w:rFonts w:ascii="ＭＳ ゴシック" w:hAnsi="ＭＳ ゴシック"/>
            <w:noProof/>
            <w:u w:val="none"/>
          </w:rPr>
          <w:t>＜進路指導の充実＞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_Toc92829478 \h </w:instrText>
        </w:r>
        <w:r w:rsidR="00A64A04" w:rsidRPr="0023038E">
          <w:rPr>
            <w:noProof/>
            <w:webHidden/>
          </w:rPr>
        </w:r>
        <w:r w:rsidR="00A64A04" w:rsidRPr="0023038E">
          <w:rPr>
            <w:noProof/>
            <w:webHidden/>
          </w:rPr>
          <w:fldChar w:fldCharType="separate"/>
        </w:r>
        <w:r w:rsidR="00FE64B6">
          <w:rPr>
            <w:noProof/>
            <w:webHidden/>
          </w:rPr>
          <w:t>44</w:t>
        </w:r>
        <w:r w:rsidR="00A64A04" w:rsidRPr="0023038E">
          <w:rPr>
            <w:noProof/>
            <w:webHidden/>
          </w:rPr>
          <w:fldChar w:fldCharType="end"/>
        </w:r>
      </w:hyperlink>
    </w:p>
    <w:p w14:paraId="5CD1C5A8" w14:textId="38CD1967" w:rsidR="00A64A04" w:rsidRPr="0023038E" w:rsidRDefault="00A33B09">
      <w:pPr>
        <w:pStyle w:val="41"/>
        <w:rPr>
          <w:rFonts w:asciiTheme="minorHAnsi" w:eastAsiaTheme="minorEastAsia" w:hAnsiTheme="minorHAnsi" w:cstheme="minorBidi"/>
          <w:noProof/>
          <w:sz w:val="21"/>
          <w:szCs w:val="22"/>
        </w:rPr>
      </w:pPr>
      <w:hyperlink w:anchor="_Toc92829479" w:history="1">
        <w:r w:rsidR="00A64A04" w:rsidRPr="0023038E">
          <w:rPr>
            <w:rStyle w:val="af1"/>
            <w:rFonts w:ascii="ＭＳ ゴシック" w:hAnsi="ＭＳ ゴシック"/>
            <w:noProof/>
            <w:u w:val="none"/>
          </w:rPr>
          <w:t>＜進路に係る問題事象への対応＞</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_Toc92829479 \h </w:instrText>
        </w:r>
        <w:r w:rsidR="00A64A04" w:rsidRPr="0023038E">
          <w:rPr>
            <w:noProof/>
            <w:webHidden/>
          </w:rPr>
        </w:r>
        <w:r w:rsidR="00A64A04" w:rsidRPr="0023038E">
          <w:rPr>
            <w:noProof/>
            <w:webHidden/>
          </w:rPr>
          <w:fldChar w:fldCharType="separate"/>
        </w:r>
        <w:r w:rsidR="00FE64B6">
          <w:rPr>
            <w:noProof/>
            <w:webHidden/>
          </w:rPr>
          <w:t>45</w:t>
        </w:r>
        <w:r w:rsidR="00A64A04" w:rsidRPr="0023038E">
          <w:rPr>
            <w:noProof/>
            <w:webHidden/>
          </w:rPr>
          <w:fldChar w:fldCharType="end"/>
        </w:r>
      </w:hyperlink>
    </w:p>
    <w:p w14:paraId="76989DB6" w14:textId="50BCB227" w:rsidR="00A64A04" w:rsidRPr="0023038E" w:rsidRDefault="00A33B09">
      <w:pPr>
        <w:pStyle w:val="41"/>
        <w:rPr>
          <w:rFonts w:asciiTheme="minorHAnsi" w:eastAsiaTheme="minorEastAsia" w:hAnsiTheme="minorHAnsi" w:cstheme="minorBidi"/>
          <w:noProof/>
          <w:sz w:val="21"/>
          <w:szCs w:val="22"/>
        </w:rPr>
      </w:pPr>
      <w:hyperlink w:anchor="_Toc92829480" w:history="1">
        <w:r w:rsidR="00A64A04" w:rsidRPr="0023038E">
          <w:rPr>
            <w:rStyle w:val="af1"/>
            <w:rFonts w:ascii="ＭＳ ゴシック" w:hAnsi="ＭＳ ゴシック"/>
            <w:noProof/>
            <w:u w:val="none"/>
          </w:rPr>
          <w:t>＜経済的理由により就学困難な生徒への配慮＞</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_Toc92829480 \h </w:instrText>
        </w:r>
        <w:r w:rsidR="00A64A04" w:rsidRPr="0023038E">
          <w:rPr>
            <w:noProof/>
            <w:webHidden/>
          </w:rPr>
        </w:r>
        <w:r w:rsidR="00A64A04" w:rsidRPr="0023038E">
          <w:rPr>
            <w:noProof/>
            <w:webHidden/>
          </w:rPr>
          <w:fldChar w:fldCharType="separate"/>
        </w:r>
        <w:r w:rsidR="00FE64B6">
          <w:rPr>
            <w:noProof/>
            <w:webHidden/>
          </w:rPr>
          <w:t>45</w:t>
        </w:r>
        <w:r w:rsidR="00A64A04" w:rsidRPr="0023038E">
          <w:rPr>
            <w:noProof/>
            <w:webHidden/>
          </w:rPr>
          <w:fldChar w:fldCharType="end"/>
        </w:r>
      </w:hyperlink>
    </w:p>
    <w:p w14:paraId="57E74D98" w14:textId="36FE1F9C" w:rsidR="00A64A04" w:rsidRPr="0023038E" w:rsidRDefault="00A33B09">
      <w:pPr>
        <w:pStyle w:val="41"/>
        <w:rPr>
          <w:rFonts w:asciiTheme="minorHAnsi" w:eastAsiaTheme="minorEastAsia" w:hAnsiTheme="minorHAnsi" w:cstheme="minorBidi"/>
          <w:noProof/>
          <w:sz w:val="21"/>
          <w:szCs w:val="22"/>
        </w:rPr>
      </w:pPr>
      <w:hyperlink w:anchor="_Toc92829481" w:history="1">
        <w:r w:rsidR="00A64A04" w:rsidRPr="0023038E">
          <w:rPr>
            <w:rStyle w:val="af1"/>
            <w:rFonts w:ascii="ＭＳ ゴシック" w:hAnsi="ＭＳ ゴシック"/>
            <w:noProof/>
            <w:u w:val="none"/>
          </w:rPr>
          <w:t>＜進学に係る奨学金等の指導＞</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_Toc92829481 \h </w:instrText>
        </w:r>
        <w:r w:rsidR="00A64A04" w:rsidRPr="0023038E">
          <w:rPr>
            <w:noProof/>
            <w:webHidden/>
          </w:rPr>
        </w:r>
        <w:r w:rsidR="00A64A04" w:rsidRPr="0023038E">
          <w:rPr>
            <w:noProof/>
            <w:webHidden/>
          </w:rPr>
          <w:fldChar w:fldCharType="separate"/>
        </w:r>
        <w:r w:rsidR="00FE64B6">
          <w:rPr>
            <w:noProof/>
            <w:webHidden/>
          </w:rPr>
          <w:t>45</w:t>
        </w:r>
        <w:r w:rsidR="00A64A04" w:rsidRPr="0023038E">
          <w:rPr>
            <w:noProof/>
            <w:webHidden/>
          </w:rPr>
          <w:fldChar w:fldCharType="end"/>
        </w:r>
      </w:hyperlink>
    </w:p>
    <w:p w14:paraId="5F98B16F" w14:textId="410FF621" w:rsidR="00A64A04" w:rsidRPr="0023038E" w:rsidRDefault="00A33B09">
      <w:pPr>
        <w:pStyle w:val="41"/>
        <w:rPr>
          <w:rFonts w:asciiTheme="minorHAnsi" w:eastAsiaTheme="minorEastAsia" w:hAnsiTheme="minorHAnsi" w:cstheme="minorBidi"/>
          <w:noProof/>
          <w:sz w:val="21"/>
          <w:szCs w:val="22"/>
        </w:rPr>
      </w:pPr>
      <w:hyperlink w:anchor="_Toc92829482" w:history="1">
        <w:r w:rsidR="00A64A04" w:rsidRPr="0023038E">
          <w:rPr>
            <w:rStyle w:val="af1"/>
            <w:rFonts w:ascii="ＭＳ ゴシック" w:hAnsi="ＭＳ ゴシック"/>
            <w:noProof/>
            <w:u w:val="none"/>
          </w:rPr>
          <w:t>＜読書活動の推進＞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_Toc92829482 \h </w:instrText>
        </w:r>
        <w:r w:rsidR="00A64A04" w:rsidRPr="0023038E">
          <w:rPr>
            <w:noProof/>
            <w:webHidden/>
          </w:rPr>
        </w:r>
        <w:r w:rsidR="00A64A04" w:rsidRPr="0023038E">
          <w:rPr>
            <w:noProof/>
            <w:webHidden/>
          </w:rPr>
          <w:fldChar w:fldCharType="separate"/>
        </w:r>
        <w:r w:rsidR="00FE64B6">
          <w:rPr>
            <w:noProof/>
            <w:webHidden/>
          </w:rPr>
          <w:t>45</w:t>
        </w:r>
        <w:r w:rsidR="00A64A04" w:rsidRPr="0023038E">
          <w:rPr>
            <w:noProof/>
            <w:webHidden/>
          </w:rPr>
          <w:fldChar w:fldCharType="end"/>
        </w:r>
      </w:hyperlink>
    </w:p>
    <w:p w14:paraId="7FDBDAC5" w14:textId="79E35E9A" w:rsidR="00A64A04" w:rsidRPr="0023038E" w:rsidRDefault="00A33B09">
      <w:pPr>
        <w:pStyle w:val="41"/>
        <w:rPr>
          <w:rFonts w:asciiTheme="minorHAnsi" w:eastAsiaTheme="minorEastAsia" w:hAnsiTheme="minorHAnsi" w:cstheme="minorBidi"/>
          <w:noProof/>
          <w:sz w:val="21"/>
          <w:szCs w:val="22"/>
        </w:rPr>
      </w:pPr>
      <w:hyperlink w:anchor="_Toc92829483" w:history="1">
        <w:r w:rsidR="00A64A04" w:rsidRPr="0023038E">
          <w:rPr>
            <w:rStyle w:val="af1"/>
            <w:rFonts w:ascii="ＭＳ ゴシック" w:hAnsi="ＭＳ ゴシック"/>
            <w:noProof/>
            <w:u w:val="none"/>
          </w:rPr>
          <w:t>＜国旗・国歌の指導＞</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_Toc92829483 \h </w:instrText>
        </w:r>
        <w:r w:rsidR="00A64A04" w:rsidRPr="0023038E">
          <w:rPr>
            <w:noProof/>
            <w:webHidden/>
          </w:rPr>
        </w:r>
        <w:r w:rsidR="00A64A04" w:rsidRPr="0023038E">
          <w:rPr>
            <w:noProof/>
            <w:webHidden/>
          </w:rPr>
          <w:fldChar w:fldCharType="separate"/>
        </w:r>
        <w:r w:rsidR="00FE64B6">
          <w:rPr>
            <w:noProof/>
            <w:webHidden/>
          </w:rPr>
          <w:t>45</w:t>
        </w:r>
        <w:r w:rsidR="00A64A04" w:rsidRPr="0023038E">
          <w:rPr>
            <w:noProof/>
            <w:webHidden/>
          </w:rPr>
          <w:fldChar w:fldCharType="end"/>
        </w:r>
      </w:hyperlink>
    </w:p>
    <w:p w14:paraId="3064A38A" w14:textId="04051613" w:rsidR="00A64A04" w:rsidRPr="0023038E" w:rsidRDefault="00A33B09">
      <w:pPr>
        <w:pStyle w:val="41"/>
        <w:rPr>
          <w:rFonts w:asciiTheme="minorHAnsi" w:eastAsiaTheme="minorEastAsia" w:hAnsiTheme="minorHAnsi" w:cstheme="minorBidi"/>
          <w:noProof/>
          <w:sz w:val="21"/>
          <w:szCs w:val="22"/>
        </w:rPr>
      </w:pPr>
      <w:hyperlink w:anchor="_Toc92829484" w:history="1">
        <w:r w:rsidR="00A64A04" w:rsidRPr="0023038E">
          <w:rPr>
            <w:rStyle w:val="af1"/>
            <w:rFonts w:ascii="ＭＳ ゴシック" w:hAnsi="ＭＳ ゴシック"/>
            <w:noProof/>
            <w:u w:val="none"/>
          </w:rPr>
          <w:t>＜心の教育の充実＞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_Toc92829484 \h </w:instrText>
        </w:r>
        <w:r w:rsidR="00A64A04" w:rsidRPr="0023038E">
          <w:rPr>
            <w:noProof/>
            <w:webHidden/>
          </w:rPr>
        </w:r>
        <w:r w:rsidR="00A64A04" w:rsidRPr="0023038E">
          <w:rPr>
            <w:noProof/>
            <w:webHidden/>
          </w:rPr>
          <w:fldChar w:fldCharType="separate"/>
        </w:r>
        <w:r w:rsidR="00FE64B6">
          <w:rPr>
            <w:noProof/>
            <w:webHidden/>
          </w:rPr>
          <w:t>46</w:t>
        </w:r>
        <w:r w:rsidR="00A64A04" w:rsidRPr="0023038E">
          <w:rPr>
            <w:noProof/>
            <w:webHidden/>
          </w:rPr>
          <w:fldChar w:fldCharType="end"/>
        </w:r>
      </w:hyperlink>
    </w:p>
    <w:p w14:paraId="1FE2B53C" w14:textId="0F78376D" w:rsidR="00A64A04" w:rsidRPr="0023038E" w:rsidRDefault="00A33B09">
      <w:pPr>
        <w:pStyle w:val="41"/>
        <w:rPr>
          <w:rFonts w:asciiTheme="minorHAnsi" w:eastAsiaTheme="minorEastAsia" w:hAnsiTheme="minorHAnsi" w:cstheme="minorBidi"/>
          <w:noProof/>
          <w:sz w:val="21"/>
          <w:szCs w:val="22"/>
        </w:rPr>
      </w:pPr>
      <w:hyperlink w:anchor="_Toc92829485" w:history="1">
        <w:r w:rsidR="00A64A04" w:rsidRPr="0023038E">
          <w:rPr>
            <w:rStyle w:val="af1"/>
            <w:rFonts w:ascii="ＭＳ ゴシック" w:hAnsi="ＭＳ ゴシック"/>
            <w:noProof/>
            <w:u w:val="none"/>
          </w:rPr>
          <w:t>＜「志（こころざし）学」の充実・改善＞</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_Toc92829485 \h </w:instrText>
        </w:r>
        <w:r w:rsidR="00A64A04" w:rsidRPr="0023038E">
          <w:rPr>
            <w:noProof/>
            <w:webHidden/>
          </w:rPr>
        </w:r>
        <w:r w:rsidR="00A64A04" w:rsidRPr="0023038E">
          <w:rPr>
            <w:noProof/>
            <w:webHidden/>
          </w:rPr>
          <w:fldChar w:fldCharType="separate"/>
        </w:r>
        <w:r w:rsidR="00FE64B6">
          <w:rPr>
            <w:noProof/>
            <w:webHidden/>
          </w:rPr>
          <w:t>46</w:t>
        </w:r>
        <w:r w:rsidR="00A64A04" w:rsidRPr="0023038E">
          <w:rPr>
            <w:noProof/>
            <w:webHidden/>
          </w:rPr>
          <w:fldChar w:fldCharType="end"/>
        </w:r>
      </w:hyperlink>
    </w:p>
    <w:p w14:paraId="574F78F1" w14:textId="32FE7DEE" w:rsidR="00A64A04" w:rsidRPr="0023038E" w:rsidRDefault="00A33B09">
      <w:pPr>
        <w:pStyle w:val="41"/>
        <w:rPr>
          <w:rFonts w:asciiTheme="minorHAnsi" w:eastAsiaTheme="minorEastAsia" w:hAnsiTheme="minorHAnsi" w:cstheme="minorBidi"/>
          <w:noProof/>
          <w:sz w:val="21"/>
          <w:szCs w:val="22"/>
        </w:rPr>
      </w:pPr>
      <w:hyperlink w:anchor="_Toc92829486" w:history="1">
        <w:r w:rsidR="00A64A04" w:rsidRPr="0023038E">
          <w:rPr>
            <w:rStyle w:val="af1"/>
            <w:rFonts w:ascii="ＭＳ ゴシック" w:hAnsi="ＭＳ ゴシック"/>
            <w:noProof/>
            <w:u w:val="none"/>
          </w:rPr>
          <w:t>＜道徳教育の推進＞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_Toc92829486 \h </w:instrText>
        </w:r>
        <w:r w:rsidR="00A64A04" w:rsidRPr="0023038E">
          <w:rPr>
            <w:noProof/>
            <w:webHidden/>
          </w:rPr>
        </w:r>
        <w:r w:rsidR="00A64A04" w:rsidRPr="0023038E">
          <w:rPr>
            <w:noProof/>
            <w:webHidden/>
          </w:rPr>
          <w:fldChar w:fldCharType="separate"/>
        </w:r>
        <w:r w:rsidR="00FE64B6">
          <w:rPr>
            <w:noProof/>
            <w:webHidden/>
          </w:rPr>
          <w:t>46</w:t>
        </w:r>
        <w:r w:rsidR="00A64A04" w:rsidRPr="0023038E">
          <w:rPr>
            <w:noProof/>
            <w:webHidden/>
          </w:rPr>
          <w:fldChar w:fldCharType="end"/>
        </w:r>
      </w:hyperlink>
    </w:p>
    <w:p w14:paraId="1EDF8D98" w14:textId="5B41B8FC" w:rsidR="00A64A04" w:rsidRPr="0023038E" w:rsidRDefault="00A33B09">
      <w:pPr>
        <w:pStyle w:val="41"/>
        <w:rPr>
          <w:rFonts w:asciiTheme="minorHAnsi" w:eastAsiaTheme="minorEastAsia" w:hAnsiTheme="minorHAnsi" w:cstheme="minorBidi"/>
          <w:noProof/>
          <w:sz w:val="21"/>
          <w:szCs w:val="22"/>
        </w:rPr>
      </w:pPr>
      <w:hyperlink w:anchor="_Toc92829487" w:history="1">
        <w:r w:rsidR="00A64A04" w:rsidRPr="0023038E">
          <w:rPr>
            <w:rStyle w:val="af1"/>
            <w:rFonts w:ascii="ＭＳ ゴシック" w:hAnsi="ＭＳ ゴシック"/>
            <w:noProof/>
            <w:u w:val="none"/>
          </w:rPr>
          <w:t>＜体験活動の充実＞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_Toc92829487 \h </w:instrText>
        </w:r>
        <w:r w:rsidR="00A64A04" w:rsidRPr="0023038E">
          <w:rPr>
            <w:noProof/>
            <w:webHidden/>
          </w:rPr>
        </w:r>
        <w:r w:rsidR="00A64A04" w:rsidRPr="0023038E">
          <w:rPr>
            <w:noProof/>
            <w:webHidden/>
          </w:rPr>
          <w:fldChar w:fldCharType="separate"/>
        </w:r>
        <w:r w:rsidR="00FE64B6">
          <w:rPr>
            <w:noProof/>
            <w:webHidden/>
          </w:rPr>
          <w:t>46</w:t>
        </w:r>
        <w:r w:rsidR="00A64A04" w:rsidRPr="0023038E">
          <w:rPr>
            <w:noProof/>
            <w:webHidden/>
          </w:rPr>
          <w:fldChar w:fldCharType="end"/>
        </w:r>
      </w:hyperlink>
    </w:p>
    <w:p w14:paraId="0147C41C" w14:textId="743DFD20" w:rsidR="00A64A04" w:rsidRPr="0023038E" w:rsidRDefault="00A33B09">
      <w:pPr>
        <w:pStyle w:val="41"/>
        <w:rPr>
          <w:rFonts w:asciiTheme="minorHAnsi" w:eastAsiaTheme="minorEastAsia" w:hAnsiTheme="minorHAnsi" w:cstheme="minorBidi"/>
          <w:noProof/>
          <w:sz w:val="21"/>
          <w:szCs w:val="22"/>
        </w:rPr>
      </w:pPr>
      <w:hyperlink w:anchor="_Toc92829488" w:history="1">
        <w:r w:rsidR="00A64A04" w:rsidRPr="0023038E">
          <w:rPr>
            <w:rStyle w:val="af1"/>
            <w:rFonts w:ascii="ＭＳ ゴシック" w:hAnsi="ＭＳ ゴシック"/>
            <w:noProof/>
            <w:u w:val="none"/>
          </w:rPr>
          <w:t>＜大阪人権博物館（リバティおおさか）の活用＞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_Toc92829488 \h </w:instrText>
        </w:r>
        <w:r w:rsidR="00A64A04" w:rsidRPr="0023038E">
          <w:rPr>
            <w:noProof/>
            <w:webHidden/>
          </w:rPr>
        </w:r>
        <w:r w:rsidR="00A64A04" w:rsidRPr="0023038E">
          <w:rPr>
            <w:noProof/>
            <w:webHidden/>
          </w:rPr>
          <w:fldChar w:fldCharType="separate"/>
        </w:r>
        <w:r w:rsidR="00FE64B6">
          <w:rPr>
            <w:noProof/>
            <w:webHidden/>
          </w:rPr>
          <w:t>46</w:t>
        </w:r>
        <w:r w:rsidR="00A64A04" w:rsidRPr="0023038E">
          <w:rPr>
            <w:noProof/>
            <w:webHidden/>
          </w:rPr>
          <w:fldChar w:fldCharType="end"/>
        </w:r>
      </w:hyperlink>
    </w:p>
    <w:p w14:paraId="393B0904" w14:textId="5CEFC0BA" w:rsidR="00A64A04" w:rsidRPr="0023038E" w:rsidRDefault="00A33B09">
      <w:pPr>
        <w:pStyle w:val="41"/>
        <w:rPr>
          <w:rFonts w:asciiTheme="minorHAnsi" w:eastAsiaTheme="minorEastAsia" w:hAnsiTheme="minorHAnsi" w:cstheme="minorBidi"/>
          <w:noProof/>
          <w:sz w:val="21"/>
          <w:szCs w:val="22"/>
        </w:rPr>
      </w:pPr>
      <w:hyperlink w:anchor="_Toc92829489" w:history="1">
        <w:r w:rsidR="00A64A04" w:rsidRPr="0023038E">
          <w:rPr>
            <w:rStyle w:val="af1"/>
            <w:rFonts w:ascii="ＭＳ ゴシック" w:hAnsi="ＭＳ ゴシック"/>
            <w:noProof/>
            <w:u w:val="none"/>
          </w:rPr>
          <w:t>＜規範意識の育成＞</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_Toc92829489 \h </w:instrText>
        </w:r>
        <w:r w:rsidR="00A64A04" w:rsidRPr="0023038E">
          <w:rPr>
            <w:noProof/>
            <w:webHidden/>
          </w:rPr>
        </w:r>
        <w:r w:rsidR="00A64A04" w:rsidRPr="0023038E">
          <w:rPr>
            <w:noProof/>
            <w:webHidden/>
          </w:rPr>
          <w:fldChar w:fldCharType="separate"/>
        </w:r>
        <w:r w:rsidR="00FE64B6">
          <w:rPr>
            <w:noProof/>
            <w:webHidden/>
          </w:rPr>
          <w:t>46</w:t>
        </w:r>
        <w:r w:rsidR="00A64A04" w:rsidRPr="0023038E">
          <w:rPr>
            <w:noProof/>
            <w:webHidden/>
          </w:rPr>
          <w:fldChar w:fldCharType="end"/>
        </w:r>
      </w:hyperlink>
    </w:p>
    <w:p w14:paraId="28D5A3B1" w14:textId="421B6C1D" w:rsidR="00A64A04" w:rsidRPr="0023038E" w:rsidRDefault="00A33B09">
      <w:pPr>
        <w:pStyle w:val="41"/>
        <w:rPr>
          <w:rFonts w:asciiTheme="minorHAnsi" w:eastAsiaTheme="minorEastAsia" w:hAnsiTheme="minorHAnsi" w:cstheme="minorBidi"/>
          <w:noProof/>
          <w:sz w:val="21"/>
          <w:szCs w:val="22"/>
        </w:rPr>
      </w:pPr>
      <w:hyperlink w:anchor="_Toc92829490" w:history="1">
        <w:r w:rsidR="00A64A04" w:rsidRPr="0023038E">
          <w:rPr>
            <w:rStyle w:val="af1"/>
            <w:rFonts w:ascii="ＭＳ ゴシック" w:hAnsi="ＭＳ ゴシック"/>
            <w:noProof/>
            <w:u w:val="none"/>
          </w:rPr>
          <w:t>＜「こころの再生」府民運動＞</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_Toc92829490 \h </w:instrText>
        </w:r>
        <w:r w:rsidR="00A64A04" w:rsidRPr="0023038E">
          <w:rPr>
            <w:noProof/>
            <w:webHidden/>
          </w:rPr>
        </w:r>
        <w:r w:rsidR="00A64A04" w:rsidRPr="0023038E">
          <w:rPr>
            <w:noProof/>
            <w:webHidden/>
          </w:rPr>
          <w:fldChar w:fldCharType="separate"/>
        </w:r>
        <w:r w:rsidR="00FE64B6">
          <w:rPr>
            <w:noProof/>
            <w:webHidden/>
          </w:rPr>
          <w:t>47</w:t>
        </w:r>
        <w:r w:rsidR="00A64A04" w:rsidRPr="0023038E">
          <w:rPr>
            <w:noProof/>
            <w:webHidden/>
          </w:rPr>
          <w:fldChar w:fldCharType="end"/>
        </w:r>
      </w:hyperlink>
    </w:p>
    <w:p w14:paraId="26F575F3" w14:textId="3575084B" w:rsidR="00A64A04" w:rsidRPr="0023038E" w:rsidRDefault="00A33B09">
      <w:pPr>
        <w:pStyle w:val="41"/>
        <w:rPr>
          <w:rFonts w:asciiTheme="minorHAnsi" w:eastAsiaTheme="minorEastAsia" w:hAnsiTheme="minorHAnsi" w:cstheme="minorBidi"/>
          <w:noProof/>
          <w:sz w:val="21"/>
          <w:szCs w:val="22"/>
        </w:rPr>
      </w:pPr>
      <w:hyperlink w:anchor="_Toc92829491" w:history="1">
        <w:r w:rsidR="00A64A04" w:rsidRPr="0023038E">
          <w:rPr>
            <w:rStyle w:val="af1"/>
            <w:rFonts w:ascii="ＭＳ ゴシック" w:hAnsi="ＭＳ ゴシック"/>
            <w:noProof/>
            <w:u w:val="none"/>
          </w:rPr>
          <w:t>＜がんばっている幼児・児童・生徒に対する取組みの奨励＞</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_Toc92829491 \h </w:instrText>
        </w:r>
        <w:r w:rsidR="00A64A04" w:rsidRPr="0023038E">
          <w:rPr>
            <w:noProof/>
            <w:webHidden/>
          </w:rPr>
        </w:r>
        <w:r w:rsidR="00A64A04" w:rsidRPr="0023038E">
          <w:rPr>
            <w:noProof/>
            <w:webHidden/>
          </w:rPr>
          <w:fldChar w:fldCharType="separate"/>
        </w:r>
        <w:r w:rsidR="00FE64B6">
          <w:rPr>
            <w:noProof/>
            <w:webHidden/>
          </w:rPr>
          <w:t>47</w:t>
        </w:r>
        <w:r w:rsidR="00A64A04" w:rsidRPr="0023038E">
          <w:rPr>
            <w:noProof/>
            <w:webHidden/>
          </w:rPr>
          <w:fldChar w:fldCharType="end"/>
        </w:r>
      </w:hyperlink>
    </w:p>
    <w:p w14:paraId="31BAAB0B" w14:textId="5C4554D6" w:rsidR="00A64A04" w:rsidRPr="0023038E" w:rsidRDefault="00A33B09">
      <w:pPr>
        <w:pStyle w:val="41"/>
        <w:rPr>
          <w:rFonts w:asciiTheme="minorHAnsi" w:eastAsiaTheme="minorEastAsia" w:hAnsiTheme="minorHAnsi" w:cstheme="minorBidi"/>
          <w:noProof/>
          <w:sz w:val="21"/>
          <w:szCs w:val="22"/>
        </w:rPr>
      </w:pPr>
      <w:hyperlink w:anchor="_Toc92829492" w:history="1">
        <w:r w:rsidR="00A64A04" w:rsidRPr="0023038E">
          <w:rPr>
            <w:rStyle w:val="af1"/>
            <w:rFonts w:ascii="ＭＳ ゴシック" w:hAnsi="ＭＳ ゴシック"/>
            <w:noProof/>
            <w:u w:val="none"/>
          </w:rPr>
          <w:t>＜問題行動への対応の充実＞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_Toc92829492 \h </w:instrText>
        </w:r>
        <w:r w:rsidR="00A64A04" w:rsidRPr="0023038E">
          <w:rPr>
            <w:noProof/>
            <w:webHidden/>
          </w:rPr>
        </w:r>
        <w:r w:rsidR="00A64A04" w:rsidRPr="0023038E">
          <w:rPr>
            <w:noProof/>
            <w:webHidden/>
          </w:rPr>
          <w:fldChar w:fldCharType="separate"/>
        </w:r>
        <w:r w:rsidR="00FE64B6">
          <w:rPr>
            <w:noProof/>
            <w:webHidden/>
          </w:rPr>
          <w:t>47</w:t>
        </w:r>
        <w:r w:rsidR="00A64A04" w:rsidRPr="0023038E">
          <w:rPr>
            <w:noProof/>
            <w:webHidden/>
          </w:rPr>
          <w:fldChar w:fldCharType="end"/>
        </w:r>
      </w:hyperlink>
    </w:p>
    <w:p w14:paraId="61408E93" w14:textId="77138765" w:rsidR="00A64A04" w:rsidRPr="0023038E" w:rsidRDefault="00A33B09">
      <w:pPr>
        <w:pStyle w:val="41"/>
        <w:rPr>
          <w:rFonts w:asciiTheme="minorHAnsi" w:eastAsiaTheme="minorEastAsia" w:hAnsiTheme="minorHAnsi" w:cstheme="minorBidi"/>
          <w:noProof/>
          <w:sz w:val="21"/>
          <w:szCs w:val="22"/>
        </w:rPr>
      </w:pPr>
      <w:hyperlink w:anchor="_Toc92829493" w:history="1">
        <w:r w:rsidR="00A64A04" w:rsidRPr="0023038E">
          <w:rPr>
            <w:rStyle w:val="af1"/>
            <w:rFonts w:ascii="ＭＳ ゴシック" w:hAnsi="ＭＳ ゴシック"/>
            <w:noProof/>
            <w:u w:val="none"/>
          </w:rPr>
          <w:t>＜教育相談体制の充実＞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_Toc92829493 \h </w:instrText>
        </w:r>
        <w:r w:rsidR="00A64A04" w:rsidRPr="0023038E">
          <w:rPr>
            <w:noProof/>
            <w:webHidden/>
          </w:rPr>
        </w:r>
        <w:r w:rsidR="00A64A04" w:rsidRPr="0023038E">
          <w:rPr>
            <w:noProof/>
            <w:webHidden/>
          </w:rPr>
          <w:fldChar w:fldCharType="separate"/>
        </w:r>
        <w:r w:rsidR="00FE64B6">
          <w:rPr>
            <w:noProof/>
            <w:webHidden/>
          </w:rPr>
          <w:t>47</w:t>
        </w:r>
        <w:r w:rsidR="00A64A04" w:rsidRPr="0023038E">
          <w:rPr>
            <w:noProof/>
            <w:webHidden/>
          </w:rPr>
          <w:fldChar w:fldCharType="end"/>
        </w:r>
      </w:hyperlink>
    </w:p>
    <w:p w14:paraId="04AA857B" w14:textId="432E7F0B" w:rsidR="00A64A04" w:rsidRPr="0023038E" w:rsidRDefault="00A33B09">
      <w:pPr>
        <w:pStyle w:val="41"/>
        <w:rPr>
          <w:rFonts w:asciiTheme="minorHAnsi" w:eastAsiaTheme="minorEastAsia" w:hAnsiTheme="minorHAnsi" w:cstheme="minorBidi"/>
          <w:noProof/>
          <w:sz w:val="21"/>
          <w:szCs w:val="22"/>
        </w:rPr>
      </w:pPr>
      <w:hyperlink w:anchor="_Toc92829494" w:history="1">
        <w:r w:rsidR="00A64A04" w:rsidRPr="0023038E">
          <w:rPr>
            <w:rStyle w:val="af1"/>
            <w:rFonts w:ascii="ＭＳ ゴシック" w:hAnsi="ＭＳ ゴシック"/>
            <w:noProof/>
            <w:u w:val="none"/>
          </w:rPr>
          <w:t>＜子どもの尊厳を守る取組み＞</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_Toc92829494 \h </w:instrText>
        </w:r>
        <w:r w:rsidR="00A64A04" w:rsidRPr="0023038E">
          <w:rPr>
            <w:noProof/>
            <w:webHidden/>
          </w:rPr>
        </w:r>
        <w:r w:rsidR="00A64A04" w:rsidRPr="0023038E">
          <w:rPr>
            <w:noProof/>
            <w:webHidden/>
          </w:rPr>
          <w:fldChar w:fldCharType="separate"/>
        </w:r>
        <w:r w:rsidR="00FE64B6">
          <w:rPr>
            <w:noProof/>
            <w:webHidden/>
          </w:rPr>
          <w:t>47</w:t>
        </w:r>
        <w:r w:rsidR="00A64A04" w:rsidRPr="0023038E">
          <w:rPr>
            <w:noProof/>
            <w:webHidden/>
          </w:rPr>
          <w:fldChar w:fldCharType="end"/>
        </w:r>
      </w:hyperlink>
    </w:p>
    <w:p w14:paraId="1CCF7EA0" w14:textId="691CEE18" w:rsidR="00A64A04" w:rsidRPr="0023038E" w:rsidRDefault="00A33B09">
      <w:pPr>
        <w:pStyle w:val="41"/>
        <w:rPr>
          <w:rFonts w:asciiTheme="minorHAnsi" w:eastAsiaTheme="minorEastAsia" w:hAnsiTheme="minorHAnsi" w:cstheme="minorBidi"/>
          <w:noProof/>
          <w:sz w:val="21"/>
          <w:szCs w:val="22"/>
        </w:rPr>
      </w:pPr>
      <w:hyperlink w:anchor="_Toc92829495" w:history="1">
        <w:r w:rsidR="00A64A04" w:rsidRPr="0023038E">
          <w:rPr>
            <w:rStyle w:val="af1"/>
            <w:rFonts w:ascii="ＭＳ ゴシック" w:hAnsi="ＭＳ ゴシック"/>
            <w:noProof/>
            <w:u w:val="none"/>
          </w:rPr>
          <w:t>＜生徒の状況に応じた指導の工夫と改善＞</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_Toc92829495 \h </w:instrText>
        </w:r>
        <w:r w:rsidR="00A64A04" w:rsidRPr="0023038E">
          <w:rPr>
            <w:noProof/>
            <w:webHidden/>
          </w:rPr>
        </w:r>
        <w:r w:rsidR="00A64A04" w:rsidRPr="0023038E">
          <w:rPr>
            <w:noProof/>
            <w:webHidden/>
          </w:rPr>
          <w:fldChar w:fldCharType="separate"/>
        </w:r>
        <w:r w:rsidR="00FE64B6">
          <w:rPr>
            <w:noProof/>
            <w:webHidden/>
          </w:rPr>
          <w:t>47</w:t>
        </w:r>
        <w:r w:rsidR="00A64A04" w:rsidRPr="0023038E">
          <w:rPr>
            <w:noProof/>
            <w:webHidden/>
          </w:rPr>
          <w:fldChar w:fldCharType="end"/>
        </w:r>
      </w:hyperlink>
    </w:p>
    <w:p w14:paraId="5F3989C7" w14:textId="5B512F9F" w:rsidR="00A64A04" w:rsidRPr="0023038E" w:rsidRDefault="00A33B09">
      <w:pPr>
        <w:pStyle w:val="41"/>
        <w:rPr>
          <w:rStyle w:val="af1"/>
          <w:noProof/>
          <w:u w:val="none"/>
        </w:rPr>
      </w:pPr>
      <w:hyperlink w:anchor="_Toc92829496" w:history="1">
        <w:r w:rsidR="00A64A04" w:rsidRPr="0023038E">
          <w:rPr>
            <w:rStyle w:val="af1"/>
            <w:rFonts w:ascii="ＭＳ ゴシック" w:hAnsi="ＭＳ ゴシック"/>
            <w:noProof/>
            <w:u w:val="none"/>
          </w:rPr>
          <w:t>＜法定表簿等の適切な記載＞</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_Toc92829496 \h </w:instrText>
        </w:r>
        <w:r w:rsidR="00A64A04" w:rsidRPr="0023038E">
          <w:rPr>
            <w:noProof/>
            <w:webHidden/>
          </w:rPr>
        </w:r>
        <w:r w:rsidR="00A64A04" w:rsidRPr="0023038E">
          <w:rPr>
            <w:noProof/>
            <w:webHidden/>
          </w:rPr>
          <w:fldChar w:fldCharType="separate"/>
        </w:r>
        <w:r w:rsidR="00FE64B6">
          <w:rPr>
            <w:noProof/>
            <w:webHidden/>
          </w:rPr>
          <w:t>48</w:t>
        </w:r>
        <w:r w:rsidR="00A64A04" w:rsidRPr="0023038E">
          <w:rPr>
            <w:noProof/>
            <w:webHidden/>
          </w:rPr>
          <w:fldChar w:fldCharType="end"/>
        </w:r>
      </w:hyperlink>
    </w:p>
    <w:p w14:paraId="65ABFADA" w14:textId="77777777" w:rsidR="00A64A04" w:rsidRPr="0023038E" w:rsidRDefault="00A64A04" w:rsidP="00A64A04">
      <w:pPr>
        <w:rPr>
          <w:noProof/>
        </w:rPr>
      </w:pPr>
    </w:p>
    <w:p w14:paraId="3D678656" w14:textId="1F502631" w:rsidR="00A64A04" w:rsidRPr="0023038E" w:rsidRDefault="00A33B09">
      <w:pPr>
        <w:pStyle w:val="11"/>
        <w:rPr>
          <w:rFonts w:asciiTheme="minorHAnsi" w:eastAsiaTheme="minorEastAsia" w:hAnsiTheme="minorHAnsi" w:cstheme="minorBidi"/>
          <w:kern w:val="2"/>
          <w:sz w:val="21"/>
          <w:szCs w:val="22"/>
        </w:rPr>
      </w:pPr>
      <w:hyperlink w:anchor="_Toc92829497"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第４章　健やかな体のはぐくみ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_Toc92829497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49</w:t>
        </w:r>
        <w:r w:rsidR="00A64A04" w:rsidRPr="0023038E">
          <w:rPr>
            <w:webHidden/>
            <w:color w:val="FFFFFF" w:themeColor="background1"/>
          </w:rPr>
          <w:fldChar w:fldCharType="end"/>
        </w:r>
      </w:hyperlink>
    </w:p>
    <w:p w14:paraId="4799726D" w14:textId="0C136FE2" w:rsidR="00A64A04" w:rsidRPr="0023038E" w:rsidRDefault="00A33B09">
      <w:pPr>
        <w:pStyle w:val="41"/>
        <w:rPr>
          <w:rFonts w:asciiTheme="minorHAnsi" w:eastAsiaTheme="minorEastAsia" w:hAnsiTheme="minorHAnsi" w:cstheme="minorBidi"/>
          <w:noProof/>
          <w:sz w:val="21"/>
          <w:szCs w:val="22"/>
        </w:rPr>
      </w:pPr>
      <w:hyperlink w:anchor="_Toc92829498" w:history="1">
        <w:r w:rsidR="00A64A04" w:rsidRPr="0023038E">
          <w:rPr>
            <w:rStyle w:val="af1"/>
            <w:rFonts w:ascii="ＭＳ ゴシック" w:hAnsi="ＭＳ ゴシック"/>
            <w:noProof/>
            <w:u w:val="none"/>
          </w:rPr>
          <w:t>＜学校保健計画の策定＞</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_Toc92829498 \h </w:instrText>
        </w:r>
        <w:r w:rsidR="00A64A04" w:rsidRPr="0023038E">
          <w:rPr>
            <w:noProof/>
            <w:webHidden/>
          </w:rPr>
        </w:r>
        <w:r w:rsidR="00A64A04" w:rsidRPr="0023038E">
          <w:rPr>
            <w:noProof/>
            <w:webHidden/>
          </w:rPr>
          <w:fldChar w:fldCharType="separate"/>
        </w:r>
        <w:r w:rsidR="00FE64B6">
          <w:rPr>
            <w:noProof/>
            <w:webHidden/>
          </w:rPr>
          <w:t>49</w:t>
        </w:r>
        <w:r w:rsidR="00A64A04" w:rsidRPr="0023038E">
          <w:rPr>
            <w:noProof/>
            <w:webHidden/>
          </w:rPr>
          <w:fldChar w:fldCharType="end"/>
        </w:r>
      </w:hyperlink>
    </w:p>
    <w:p w14:paraId="64C789A0" w14:textId="0BA8DDD8" w:rsidR="00A64A04" w:rsidRPr="0023038E" w:rsidRDefault="00A33B09">
      <w:pPr>
        <w:pStyle w:val="41"/>
        <w:rPr>
          <w:rFonts w:asciiTheme="minorHAnsi" w:eastAsiaTheme="minorEastAsia" w:hAnsiTheme="minorHAnsi" w:cstheme="minorBidi"/>
          <w:noProof/>
          <w:sz w:val="21"/>
          <w:szCs w:val="22"/>
        </w:rPr>
      </w:pPr>
      <w:hyperlink w:anchor="_Toc92829499" w:history="1">
        <w:r w:rsidR="00A64A04" w:rsidRPr="0023038E">
          <w:rPr>
            <w:rStyle w:val="af1"/>
            <w:rFonts w:ascii="ＭＳ ゴシック" w:hAnsi="ＭＳ ゴシック"/>
            <w:noProof/>
            <w:u w:val="none"/>
          </w:rPr>
          <w:t>＜健康教育の充実・体力づくりの推進＞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_Toc92829499 \h </w:instrText>
        </w:r>
        <w:r w:rsidR="00A64A04" w:rsidRPr="0023038E">
          <w:rPr>
            <w:noProof/>
            <w:webHidden/>
          </w:rPr>
        </w:r>
        <w:r w:rsidR="00A64A04" w:rsidRPr="0023038E">
          <w:rPr>
            <w:noProof/>
            <w:webHidden/>
          </w:rPr>
          <w:fldChar w:fldCharType="separate"/>
        </w:r>
        <w:r w:rsidR="00FE64B6">
          <w:rPr>
            <w:noProof/>
            <w:webHidden/>
          </w:rPr>
          <w:t>49</w:t>
        </w:r>
        <w:r w:rsidR="00A64A04" w:rsidRPr="0023038E">
          <w:rPr>
            <w:noProof/>
            <w:webHidden/>
          </w:rPr>
          <w:fldChar w:fldCharType="end"/>
        </w:r>
      </w:hyperlink>
    </w:p>
    <w:p w14:paraId="55F7AAA5" w14:textId="611CA45A" w:rsidR="00A64A04" w:rsidRPr="0023038E" w:rsidRDefault="00A33B09">
      <w:pPr>
        <w:pStyle w:val="41"/>
        <w:rPr>
          <w:rFonts w:asciiTheme="minorHAnsi" w:eastAsiaTheme="minorEastAsia" w:hAnsiTheme="minorHAnsi" w:cstheme="minorBidi"/>
          <w:noProof/>
          <w:sz w:val="21"/>
          <w:szCs w:val="22"/>
        </w:rPr>
      </w:pPr>
      <w:hyperlink w:anchor="_Toc92829500" w:history="1">
        <w:r w:rsidR="00A64A04" w:rsidRPr="0023038E">
          <w:rPr>
            <w:rStyle w:val="af1"/>
            <w:rFonts w:ascii="ＭＳ ゴシック" w:hAnsi="ＭＳ ゴシック"/>
            <w:noProof/>
            <w:u w:val="none"/>
          </w:rPr>
          <w:t>＜健康相談体制の充実＞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_Toc92829500 \h </w:instrText>
        </w:r>
        <w:r w:rsidR="00A64A04" w:rsidRPr="0023038E">
          <w:rPr>
            <w:noProof/>
            <w:webHidden/>
          </w:rPr>
        </w:r>
        <w:r w:rsidR="00A64A04" w:rsidRPr="0023038E">
          <w:rPr>
            <w:noProof/>
            <w:webHidden/>
          </w:rPr>
          <w:fldChar w:fldCharType="separate"/>
        </w:r>
        <w:r w:rsidR="00FE64B6">
          <w:rPr>
            <w:noProof/>
            <w:webHidden/>
          </w:rPr>
          <w:t>49</w:t>
        </w:r>
        <w:r w:rsidR="00A64A04" w:rsidRPr="0023038E">
          <w:rPr>
            <w:noProof/>
            <w:webHidden/>
          </w:rPr>
          <w:fldChar w:fldCharType="end"/>
        </w:r>
      </w:hyperlink>
    </w:p>
    <w:p w14:paraId="195A6EE2" w14:textId="1EC4E766" w:rsidR="00A64A04" w:rsidRPr="0023038E" w:rsidRDefault="00A33B09">
      <w:pPr>
        <w:pStyle w:val="41"/>
        <w:rPr>
          <w:rFonts w:asciiTheme="minorHAnsi" w:eastAsiaTheme="minorEastAsia" w:hAnsiTheme="minorHAnsi" w:cstheme="minorBidi"/>
          <w:noProof/>
          <w:sz w:val="21"/>
          <w:szCs w:val="22"/>
        </w:rPr>
      </w:pPr>
      <w:hyperlink w:anchor="_Toc92829501" w:history="1">
        <w:r w:rsidR="00A64A04" w:rsidRPr="0023038E">
          <w:rPr>
            <w:rStyle w:val="af1"/>
            <w:rFonts w:ascii="ＭＳ ゴシック" w:hAnsi="ＭＳ ゴシック"/>
            <w:noProof/>
            <w:u w:val="none"/>
          </w:rPr>
          <w:t>＜学校保健委員会の開催＞</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_Toc92829501 \h </w:instrText>
        </w:r>
        <w:r w:rsidR="00A64A04" w:rsidRPr="0023038E">
          <w:rPr>
            <w:noProof/>
            <w:webHidden/>
          </w:rPr>
        </w:r>
        <w:r w:rsidR="00A64A04" w:rsidRPr="0023038E">
          <w:rPr>
            <w:noProof/>
            <w:webHidden/>
          </w:rPr>
          <w:fldChar w:fldCharType="separate"/>
        </w:r>
        <w:r w:rsidR="00FE64B6">
          <w:rPr>
            <w:noProof/>
            <w:webHidden/>
          </w:rPr>
          <w:t>49</w:t>
        </w:r>
        <w:r w:rsidR="00A64A04" w:rsidRPr="0023038E">
          <w:rPr>
            <w:noProof/>
            <w:webHidden/>
          </w:rPr>
          <w:fldChar w:fldCharType="end"/>
        </w:r>
      </w:hyperlink>
    </w:p>
    <w:p w14:paraId="3D5CA001" w14:textId="7DC967B4" w:rsidR="00A64A04" w:rsidRPr="0023038E" w:rsidRDefault="00A33B09">
      <w:pPr>
        <w:pStyle w:val="41"/>
        <w:rPr>
          <w:rFonts w:asciiTheme="minorHAnsi" w:eastAsiaTheme="minorEastAsia" w:hAnsiTheme="minorHAnsi" w:cstheme="minorBidi"/>
          <w:noProof/>
          <w:sz w:val="21"/>
          <w:szCs w:val="22"/>
        </w:rPr>
      </w:pPr>
      <w:hyperlink w:anchor="_Toc92829502" w:history="1">
        <w:r w:rsidR="00A64A04" w:rsidRPr="0023038E">
          <w:rPr>
            <w:rStyle w:val="af1"/>
            <w:rFonts w:ascii="ＭＳ ゴシック" w:hAnsi="ＭＳ ゴシック"/>
            <w:noProof/>
            <w:u w:val="none"/>
          </w:rPr>
          <w:t>＜性に関する指導の充実＞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_Toc92829502 \h </w:instrText>
        </w:r>
        <w:r w:rsidR="00A64A04" w:rsidRPr="0023038E">
          <w:rPr>
            <w:noProof/>
            <w:webHidden/>
          </w:rPr>
        </w:r>
        <w:r w:rsidR="00A64A04" w:rsidRPr="0023038E">
          <w:rPr>
            <w:noProof/>
            <w:webHidden/>
          </w:rPr>
          <w:fldChar w:fldCharType="separate"/>
        </w:r>
        <w:r w:rsidR="00FE64B6">
          <w:rPr>
            <w:noProof/>
            <w:webHidden/>
          </w:rPr>
          <w:t>49</w:t>
        </w:r>
        <w:r w:rsidR="00A64A04" w:rsidRPr="0023038E">
          <w:rPr>
            <w:noProof/>
            <w:webHidden/>
          </w:rPr>
          <w:fldChar w:fldCharType="end"/>
        </w:r>
      </w:hyperlink>
    </w:p>
    <w:p w14:paraId="25732047" w14:textId="315F4B6A" w:rsidR="00A64A04" w:rsidRPr="0023038E" w:rsidRDefault="00A33B09">
      <w:pPr>
        <w:pStyle w:val="41"/>
        <w:rPr>
          <w:rFonts w:asciiTheme="minorHAnsi" w:eastAsiaTheme="minorEastAsia" w:hAnsiTheme="minorHAnsi" w:cstheme="minorBidi"/>
          <w:noProof/>
          <w:sz w:val="21"/>
          <w:szCs w:val="22"/>
        </w:rPr>
      </w:pPr>
      <w:hyperlink w:anchor="_Toc92829503" w:history="1">
        <w:r w:rsidR="00A64A04" w:rsidRPr="0023038E">
          <w:rPr>
            <w:rStyle w:val="af1"/>
            <w:rFonts w:ascii="ＭＳ ゴシック" w:hAnsi="ＭＳ ゴシック"/>
            <w:noProof/>
            <w:u w:val="none"/>
          </w:rPr>
          <w:t>＜養護教諭複数配置校における取組みの充実＞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_Toc92829503 \h </w:instrText>
        </w:r>
        <w:r w:rsidR="00A64A04" w:rsidRPr="0023038E">
          <w:rPr>
            <w:noProof/>
            <w:webHidden/>
          </w:rPr>
        </w:r>
        <w:r w:rsidR="00A64A04" w:rsidRPr="0023038E">
          <w:rPr>
            <w:noProof/>
            <w:webHidden/>
          </w:rPr>
          <w:fldChar w:fldCharType="separate"/>
        </w:r>
        <w:r w:rsidR="00FE64B6">
          <w:rPr>
            <w:noProof/>
            <w:webHidden/>
          </w:rPr>
          <w:t>49</w:t>
        </w:r>
        <w:r w:rsidR="00A64A04" w:rsidRPr="0023038E">
          <w:rPr>
            <w:noProof/>
            <w:webHidden/>
          </w:rPr>
          <w:fldChar w:fldCharType="end"/>
        </w:r>
      </w:hyperlink>
    </w:p>
    <w:p w14:paraId="4CAA1C6F" w14:textId="49E5CB0D" w:rsidR="00A64A04" w:rsidRPr="0023038E" w:rsidRDefault="00A33B09">
      <w:pPr>
        <w:pStyle w:val="41"/>
        <w:rPr>
          <w:rStyle w:val="af1"/>
          <w:noProof/>
          <w:u w:val="none"/>
        </w:rPr>
      </w:pPr>
      <w:hyperlink w:anchor="_Toc92829504" w:history="1">
        <w:r w:rsidR="00A64A04" w:rsidRPr="0023038E">
          <w:rPr>
            <w:rStyle w:val="af1"/>
            <w:rFonts w:ascii="ＭＳ ゴシック" w:hAnsi="ＭＳ ゴシック"/>
            <w:noProof/>
            <w:u w:val="none"/>
          </w:rPr>
          <w:t>＜食育の推進＞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_Toc92829504 \h </w:instrText>
        </w:r>
        <w:r w:rsidR="00A64A04" w:rsidRPr="0023038E">
          <w:rPr>
            <w:noProof/>
            <w:webHidden/>
          </w:rPr>
        </w:r>
        <w:r w:rsidR="00A64A04" w:rsidRPr="0023038E">
          <w:rPr>
            <w:noProof/>
            <w:webHidden/>
          </w:rPr>
          <w:fldChar w:fldCharType="separate"/>
        </w:r>
        <w:r w:rsidR="00FE64B6">
          <w:rPr>
            <w:noProof/>
            <w:webHidden/>
          </w:rPr>
          <w:t>50</w:t>
        </w:r>
        <w:r w:rsidR="00A64A04" w:rsidRPr="0023038E">
          <w:rPr>
            <w:noProof/>
            <w:webHidden/>
          </w:rPr>
          <w:fldChar w:fldCharType="end"/>
        </w:r>
      </w:hyperlink>
    </w:p>
    <w:p w14:paraId="636C89E6" w14:textId="7757DD66" w:rsidR="00A64A04" w:rsidRPr="0023038E" w:rsidRDefault="00A64A04" w:rsidP="00A64A04">
      <w:pPr>
        <w:rPr>
          <w:noProof/>
        </w:rPr>
      </w:pPr>
    </w:p>
    <w:p w14:paraId="00D58992" w14:textId="77777777" w:rsidR="00A64A04" w:rsidRPr="0023038E" w:rsidRDefault="00A64A04" w:rsidP="00A64A04">
      <w:pPr>
        <w:rPr>
          <w:noProof/>
        </w:rPr>
      </w:pPr>
    </w:p>
    <w:p w14:paraId="3511A398" w14:textId="41021CE9" w:rsidR="00A64A04" w:rsidRPr="0023038E" w:rsidRDefault="00A33B09">
      <w:pPr>
        <w:pStyle w:val="11"/>
        <w:rPr>
          <w:rFonts w:asciiTheme="minorHAnsi" w:eastAsiaTheme="minorEastAsia" w:hAnsiTheme="minorHAnsi" w:cstheme="minorBidi"/>
          <w:kern w:val="2"/>
          <w:sz w:val="21"/>
          <w:szCs w:val="22"/>
        </w:rPr>
      </w:pPr>
      <w:hyperlink w:anchor="_Toc92829505"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第５章　教員の資質向上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_Toc92829505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51</w:t>
        </w:r>
        <w:r w:rsidR="00A64A04" w:rsidRPr="0023038E">
          <w:rPr>
            <w:webHidden/>
            <w:color w:val="FFFFFF" w:themeColor="background1"/>
          </w:rPr>
          <w:fldChar w:fldCharType="end"/>
        </w:r>
      </w:hyperlink>
    </w:p>
    <w:p w14:paraId="00BDCCD3" w14:textId="0F197FE7" w:rsidR="00A64A04" w:rsidRPr="0023038E" w:rsidRDefault="00A33B09">
      <w:pPr>
        <w:pStyle w:val="23"/>
        <w:rPr>
          <w:rFonts w:asciiTheme="minorHAnsi" w:eastAsiaTheme="minorEastAsia" w:hAnsiTheme="minorHAnsi" w:cstheme="minorBidi"/>
          <w:kern w:val="2"/>
          <w:sz w:val="21"/>
          <w:szCs w:val="22"/>
        </w:rPr>
      </w:pPr>
      <w:hyperlink w:anchor="_Toc92829506" w:history="1">
        <w:r w:rsidR="00A64A04" w:rsidRPr="0023038E">
          <w:rPr>
            <w:rStyle w:val="af1"/>
            <w:u w:val="none"/>
          </w:rPr>
          <w:t>○「取組みの重点」に関する事項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_Toc92829506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51</w:t>
        </w:r>
        <w:r w:rsidR="00A64A04" w:rsidRPr="0023038E">
          <w:rPr>
            <w:webHidden/>
            <w:color w:val="FFFFFF" w:themeColor="background1"/>
          </w:rPr>
          <w:fldChar w:fldCharType="end"/>
        </w:r>
      </w:hyperlink>
    </w:p>
    <w:p w14:paraId="0C675C86" w14:textId="73A38F9F" w:rsidR="00A64A04" w:rsidRPr="0023038E" w:rsidRDefault="00A33B09">
      <w:pPr>
        <w:pStyle w:val="33"/>
        <w:rPr>
          <w:rFonts w:asciiTheme="minorHAnsi" w:eastAsiaTheme="minorEastAsia" w:hAnsiTheme="minorHAnsi" w:cstheme="minorBidi"/>
          <w:szCs w:val="22"/>
        </w:rPr>
      </w:pPr>
      <w:hyperlink w:anchor="_Toc92829507" w:history="1">
        <w:r w:rsidR="00A64A04" w:rsidRPr="0023038E">
          <w:rPr>
            <w:rStyle w:val="af1"/>
            <w:u w:val="none"/>
          </w:rPr>
          <w:t>（13）【教職員の組織的・継続的な人材育成】</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_Toc92829507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51</w:t>
        </w:r>
        <w:r w:rsidR="00A64A04" w:rsidRPr="0023038E">
          <w:rPr>
            <w:webHidden/>
            <w:color w:val="FFFFFF" w:themeColor="background1"/>
          </w:rPr>
          <w:fldChar w:fldCharType="end"/>
        </w:r>
      </w:hyperlink>
    </w:p>
    <w:p w14:paraId="7455380D" w14:textId="2CC01972" w:rsidR="00A64A04" w:rsidRPr="0023038E" w:rsidRDefault="00A33B09">
      <w:pPr>
        <w:pStyle w:val="41"/>
        <w:rPr>
          <w:rFonts w:asciiTheme="minorHAnsi" w:eastAsiaTheme="minorEastAsia" w:hAnsiTheme="minorHAnsi" w:cstheme="minorBidi"/>
          <w:noProof/>
          <w:sz w:val="21"/>
          <w:szCs w:val="22"/>
        </w:rPr>
      </w:pPr>
      <w:hyperlink w:anchor="_Toc92829508" w:history="1">
        <w:r w:rsidR="00A64A04" w:rsidRPr="0023038E">
          <w:rPr>
            <w:rStyle w:val="af1"/>
            <w:rFonts w:ascii="ＭＳ ゴシック" w:hAnsi="ＭＳ ゴシック"/>
            <w:noProof/>
            <w:u w:val="none"/>
          </w:rPr>
          <w:t>＜社会の変化やニーズに対応した資質・能力の向上＞</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_Toc92829508 \h </w:instrText>
        </w:r>
        <w:r w:rsidR="00A64A04" w:rsidRPr="0023038E">
          <w:rPr>
            <w:noProof/>
            <w:webHidden/>
          </w:rPr>
        </w:r>
        <w:r w:rsidR="00A64A04" w:rsidRPr="0023038E">
          <w:rPr>
            <w:noProof/>
            <w:webHidden/>
          </w:rPr>
          <w:fldChar w:fldCharType="separate"/>
        </w:r>
        <w:r w:rsidR="00FE64B6">
          <w:rPr>
            <w:noProof/>
            <w:webHidden/>
          </w:rPr>
          <w:t>51</w:t>
        </w:r>
        <w:r w:rsidR="00A64A04" w:rsidRPr="0023038E">
          <w:rPr>
            <w:noProof/>
            <w:webHidden/>
          </w:rPr>
          <w:fldChar w:fldCharType="end"/>
        </w:r>
      </w:hyperlink>
    </w:p>
    <w:p w14:paraId="045438FC" w14:textId="0118360B" w:rsidR="00A64A04" w:rsidRPr="0023038E" w:rsidRDefault="00A33B09">
      <w:pPr>
        <w:pStyle w:val="41"/>
        <w:rPr>
          <w:rFonts w:asciiTheme="minorHAnsi" w:eastAsiaTheme="minorEastAsia" w:hAnsiTheme="minorHAnsi" w:cstheme="minorBidi"/>
          <w:noProof/>
          <w:sz w:val="21"/>
          <w:szCs w:val="22"/>
        </w:rPr>
      </w:pPr>
      <w:hyperlink w:anchor="_Toc92829509" w:history="1">
        <w:r w:rsidR="00A64A04" w:rsidRPr="0023038E">
          <w:rPr>
            <w:rStyle w:val="af1"/>
            <w:rFonts w:ascii="ＭＳ ゴシック" w:hAnsi="ＭＳ ゴシック"/>
            <w:noProof/>
            <w:u w:val="none"/>
          </w:rPr>
          <w:t>＜教職員相互に高め合う職場環境づくり＞</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_Toc92829509 \h </w:instrText>
        </w:r>
        <w:r w:rsidR="00A64A04" w:rsidRPr="0023038E">
          <w:rPr>
            <w:noProof/>
            <w:webHidden/>
          </w:rPr>
        </w:r>
        <w:r w:rsidR="00A64A04" w:rsidRPr="0023038E">
          <w:rPr>
            <w:noProof/>
            <w:webHidden/>
          </w:rPr>
          <w:fldChar w:fldCharType="separate"/>
        </w:r>
        <w:r w:rsidR="00FE64B6">
          <w:rPr>
            <w:noProof/>
            <w:webHidden/>
          </w:rPr>
          <w:t>51</w:t>
        </w:r>
        <w:r w:rsidR="00A64A04" w:rsidRPr="0023038E">
          <w:rPr>
            <w:noProof/>
            <w:webHidden/>
          </w:rPr>
          <w:fldChar w:fldCharType="end"/>
        </w:r>
      </w:hyperlink>
    </w:p>
    <w:p w14:paraId="2E1AC6C8" w14:textId="13EAAB79" w:rsidR="00A64A04" w:rsidRPr="0023038E" w:rsidRDefault="00A33B09">
      <w:pPr>
        <w:pStyle w:val="41"/>
        <w:rPr>
          <w:rFonts w:asciiTheme="minorHAnsi" w:eastAsiaTheme="minorEastAsia" w:hAnsiTheme="minorHAnsi" w:cstheme="minorBidi"/>
          <w:noProof/>
          <w:sz w:val="21"/>
          <w:szCs w:val="22"/>
        </w:rPr>
      </w:pPr>
      <w:hyperlink w:anchor="_Toc92829510" w:history="1">
        <w:r w:rsidR="00A64A04" w:rsidRPr="0023038E">
          <w:rPr>
            <w:rStyle w:val="af1"/>
            <w:rFonts w:ascii="ＭＳ ゴシック" w:hAnsi="ＭＳ ゴシック"/>
            <w:noProof/>
            <w:u w:val="none"/>
          </w:rPr>
          <w:t>＜校内外の研修を効果的に活用した人材育成＞</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_Toc92829510 \h </w:instrText>
        </w:r>
        <w:r w:rsidR="00A64A04" w:rsidRPr="0023038E">
          <w:rPr>
            <w:noProof/>
            <w:webHidden/>
          </w:rPr>
        </w:r>
        <w:r w:rsidR="00A64A04" w:rsidRPr="0023038E">
          <w:rPr>
            <w:noProof/>
            <w:webHidden/>
          </w:rPr>
          <w:fldChar w:fldCharType="separate"/>
        </w:r>
        <w:r w:rsidR="00FE64B6">
          <w:rPr>
            <w:noProof/>
            <w:webHidden/>
          </w:rPr>
          <w:t>51</w:t>
        </w:r>
        <w:r w:rsidR="00A64A04" w:rsidRPr="0023038E">
          <w:rPr>
            <w:noProof/>
            <w:webHidden/>
          </w:rPr>
          <w:fldChar w:fldCharType="end"/>
        </w:r>
      </w:hyperlink>
    </w:p>
    <w:p w14:paraId="5448B914" w14:textId="02D3F7E6" w:rsidR="00A64A04" w:rsidRPr="0023038E" w:rsidRDefault="00A33B09">
      <w:pPr>
        <w:pStyle w:val="41"/>
        <w:rPr>
          <w:rFonts w:asciiTheme="minorHAnsi" w:eastAsiaTheme="minorEastAsia" w:hAnsiTheme="minorHAnsi" w:cstheme="minorBidi"/>
          <w:noProof/>
          <w:sz w:val="21"/>
          <w:szCs w:val="22"/>
        </w:rPr>
      </w:pPr>
      <w:hyperlink w:anchor="_Toc92829511" w:history="1">
        <w:r w:rsidR="00A64A04" w:rsidRPr="0023038E">
          <w:rPr>
            <w:rStyle w:val="af1"/>
            <w:rFonts w:ascii="ＭＳ ゴシック" w:hAnsi="ＭＳ ゴシック"/>
            <w:noProof/>
            <w:u w:val="none"/>
          </w:rPr>
          <w:t>＜その他各種研修成果の還元＞</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_Toc92829511 \h </w:instrText>
        </w:r>
        <w:r w:rsidR="00A64A04" w:rsidRPr="0023038E">
          <w:rPr>
            <w:noProof/>
            <w:webHidden/>
          </w:rPr>
        </w:r>
        <w:r w:rsidR="00A64A04" w:rsidRPr="0023038E">
          <w:rPr>
            <w:noProof/>
            <w:webHidden/>
          </w:rPr>
          <w:fldChar w:fldCharType="separate"/>
        </w:r>
        <w:r w:rsidR="00FE64B6">
          <w:rPr>
            <w:noProof/>
            <w:webHidden/>
          </w:rPr>
          <w:t>51</w:t>
        </w:r>
        <w:r w:rsidR="00A64A04" w:rsidRPr="0023038E">
          <w:rPr>
            <w:noProof/>
            <w:webHidden/>
          </w:rPr>
          <w:fldChar w:fldCharType="end"/>
        </w:r>
      </w:hyperlink>
    </w:p>
    <w:p w14:paraId="04F1069E" w14:textId="7B02BB03" w:rsidR="00A64A04" w:rsidRPr="0023038E" w:rsidRDefault="00A33B09">
      <w:pPr>
        <w:pStyle w:val="41"/>
        <w:rPr>
          <w:rFonts w:asciiTheme="minorHAnsi" w:eastAsiaTheme="minorEastAsia" w:hAnsiTheme="minorHAnsi" w:cstheme="minorBidi"/>
          <w:noProof/>
          <w:sz w:val="21"/>
          <w:szCs w:val="22"/>
        </w:rPr>
      </w:pPr>
      <w:hyperlink w:anchor="_Toc92829512" w:history="1">
        <w:r w:rsidR="00A64A04" w:rsidRPr="0023038E">
          <w:rPr>
            <w:rStyle w:val="af1"/>
            <w:rFonts w:ascii="ＭＳ ゴシック" w:hAnsi="ＭＳ ゴシック"/>
            <w:noProof/>
            <w:u w:val="none"/>
          </w:rPr>
          <w:t>＜教職員全体の指導力向上＞</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_Toc92829512 \h </w:instrText>
        </w:r>
        <w:r w:rsidR="00A64A04" w:rsidRPr="0023038E">
          <w:rPr>
            <w:noProof/>
            <w:webHidden/>
          </w:rPr>
        </w:r>
        <w:r w:rsidR="00A64A04" w:rsidRPr="0023038E">
          <w:rPr>
            <w:noProof/>
            <w:webHidden/>
          </w:rPr>
          <w:fldChar w:fldCharType="separate"/>
        </w:r>
        <w:r w:rsidR="00FE64B6">
          <w:rPr>
            <w:noProof/>
            <w:webHidden/>
          </w:rPr>
          <w:t>51</w:t>
        </w:r>
        <w:r w:rsidR="00A64A04" w:rsidRPr="0023038E">
          <w:rPr>
            <w:noProof/>
            <w:webHidden/>
          </w:rPr>
          <w:fldChar w:fldCharType="end"/>
        </w:r>
      </w:hyperlink>
    </w:p>
    <w:p w14:paraId="2D97806A" w14:textId="0B1FC608" w:rsidR="00A64A04" w:rsidRPr="0023038E" w:rsidRDefault="00A33B09">
      <w:pPr>
        <w:pStyle w:val="41"/>
        <w:rPr>
          <w:rFonts w:asciiTheme="minorHAnsi" w:eastAsiaTheme="minorEastAsia" w:hAnsiTheme="minorHAnsi" w:cstheme="minorBidi"/>
          <w:noProof/>
          <w:sz w:val="21"/>
          <w:szCs w:val="22"/>
        </w:rPr>
      </w:pPr>
      <w:hyperlink w:anchor="_Toc92829513" w:history="1">
        <w:r w:rsidR="00A64A04" w:rsidRPr="0023038E">
          <w:rPr>
            <w:rStyle w:val="af1"/>
            <w:rFonts w:ascii="ＭＳ ゴシック" w:hAnsi="ＭＳ ゴシック"/>
            <w:noProof/>
            <w:u w:val="none"/>
          </w:rPr>
          <w:t>＜支援学校における教員の専門性の向上＞</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_Toc92829513 \h </w:instrText>
        </w:r>
        <w:r w:rsidR="00A64A04" w:rsidRPr="0023038E">
          <w:rPr>
            <w:noProof/>
            <w:webHidden/>
          </w:rPr>
        </w:r>
        <w:r w:rsidR="00A64A04" w:rsidRPr="0023038E">
          <w:rPr>
            <w:noProof/>
            <w:webHidden/>
          </w:rPr>
          <w:fldChar w:fldCharType="separate"/>
        </w:r>
        <w:r w:rsidR="00FE64B6">
          <w:rPr>
            <w:noProof/>
            <w:webHidden/>
          </w:rPr>
          <w:t>52</w:t>
        </w:r>
        <w:r w:rsidR="00A64A04" w:rsidRPr="0023038E">
          <w:rPr>
            <w:noProof/>
            <w:webHidden/>
          </w:rPr>
          <w:fldChar w:fldCharType="end"/>
        </w:r>
      </w:hyperlink>
    </w:p>
    <w:p w14:paraId="28263202" w14:textId="6ABFE185" w:rsidR="00A64A04" w:rsidRPr="0023038E" w:rsidRDefault="00A33B09">
      <w:pPr>
        <w:pStyle w:val="41"/>
        <w:rPr>
          <w:rFonts w:asciiTheme="minorHAnsi" w:eastAsiaTheme="minorEastAsia" w:hAnsiTheme="minorHAnsi" w:cstheme="minorBidi"/>
          <w:noProof/>
          <w:sz w:val="21"/>
          <w:szCs w:val="22"/>
        </w:rPr>
      </w:pPr>
      <w:hyperlink w:anchor="_Toc92829514" w:history="1">
        <w:r w:rsidR="00A64A04" w:rsidRPr="0023038E">
          <w:rPr>
            <w:rStyle w:val="af1"/>
            <w:rFonts w:ascii="ＭＳ ゴシック" w:hAnsi="ＭＳ ゴシック"/>
            <w:noProof/>
            <w:u w:val="none"/>
          </w:rPr>
          <w:t>＜教職員のカウンセリングスキルの向上＞</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_Toc92829514 \h </w:instrText>
        </w:r>
        <w:r w:rsidR="00A64A04" w:rsidRPr="0023038E">
          <w:rPr>
            <w:noProof/>
            <w:webHidden/>
          </w:rPr>
        </w:r>
        <w:r w:rsidR="00A64A04" w:rsidRPr="0023038E">
          <w:rPr>
            <w:noProof/>
            <w:webHidden/>
          </w:rPr>
          <w:fldChar w:fldCharType="separate"/>
        </w:r>
        <w:r w:rsidR="00FE64B6">
          <w:rPr>
            <w:noProof/>
            <w:webHidden/>
          </w:rPr>
          <w:t>52</w:t>
        </w:r>
        <w:r w:rsidR="00A64A04" w:rsidRPr="0023038E">
          <w:rPr>
            <w:noProof/>
            <w:webHidden/>
          </w:rPr>
          <w:fldChar w:fldCharType="end"/>
        </w:r>
      </w:hyperlink>
    </w:p>
    <w:p w14:paraId="5C5945D9" w14:textId="31750765" w:rsidR="00A64A04" w:rsidRPr="0023038E" w:rsidRDefault="00A33B09">
      <w:pPr>
        <w:pStyle w:val="41"/>
        <w:rPr>
          <w:rFonts w:asciiTheme="minorHAnsi" w:eastAsiaTheme="minorEastAsia" w:hAnsiTheme="minorHAnsi" w:cstheme="minorBidi"/>
          <w:noProof/>
          <w:sz w:val="21"/>
          <w:szCs w:val="22"/>
        </w:rPr>
      </w:pPr>
      <w:hyperlink w:anchor="_Toc92829515" w:history="1">
        <w:r w:rsidR="00A64A04" w:rsidRPr="0023038E">
          <w:rPr>
            <w:rStyle w:val="af1"/>
            <w:rFonts w:ascii="ＭＳ ゴシック" w:hAnsi="ＭＳ ゴシック"/>
            <w:noProof/>
            <w:u w:val="none"/>
          </w:rPr>
          <w:t>＜教職員人権研修ハンドブックの活用＞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_Toc92829515 \h </w:instrText>
        </w:r>
        <w:r w:rsidR="00A64A04" w:rsidRPr="0023038E">
          <w:rPr>
            <w:noProof/>
            <w:webHidden/>
          </w:rPr>
        </w:r>
        <w:r w:rsidR="00A64A04" w:rsidRPr="0023038E">
          <w:rPr>
            <w:noProof/>
            <w:webHidden/>
          </w:rPr>
          <w:fldChar w:fldCharType="separate"/>
        </w:r>
        <w:r w:rsidR="00FE64B6">
          <w:rPr>
            <w:noProof/>
            <w:webHidden/>
          </w:rPr>
          <w:t>52</w:t>
        </w:r>
        <w:r w:rsidR="00A64A04" w:rsidRPr="0023038E">
          <w:rPr>
            <w:noProof/>
            <w:webHidden/>
          </w:rPr>
          <w:fldChar w:fldCharType="end"/>
        </w:r>
      </w:hyperlink>
    </w:p>
    <w:p w14:paraId="67D98ED7" w14:textId="0F962005" w:rsidR="00A64A04" w:rsidRPr="0023038E" w:rsidRDefault="00A33B09">
      <w:pPr>
        <w:pStyle w:val="33"/>
        <w:rPr>
          <w:rFonts w:asciiTheme="minorHAnsi" w:eastAsiaTheme="minorEastAsia" w:hAnsiTheme="minorHAnsi" w:cstheme="minorBidi"/>
          <w:szCs w:val="22"/>
        </w:rPr>
      </w:pPr>
      <w:hyperlink w:anchor="_Toc92829516" w:history="1">
        <w:r w:rsidR="00A64A04" w:rsidRPr="0023038E">
          <w:rPr>
            <w:rStyle w:val="af1"/>
            <w:u w:val="none"/>
          </w:rPr>
          <w:t>（14）【不祥事の防止】</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_Toc92829516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52</w:t>
        </w:r>
        <w:r w:rsidR="00A64A04" w:rsidRPr="0023038E">
          <w:rPr>
            <w:webHidden/>
            <w:color w:val="FFFFFF" w:themeColor="background1"/>
          </w:rPr>
          <w:fldChar w:fldCharType="end"/>
        </w:r>
      </w:hyperlink>
    </w:p>
    <w:p w14:paraId="2049B55C" w14:textId="64014E15" w:rsidR="00A64A04" w:rsidRPr="0023038E" w:rsidRDefault="00A33B09">
      <w:pPr>
        <w:pStyle w:val="41"/>
        <w:rPr>
          <w:rFonts w:asciiTheme="minorHAnsi" w:eastAsiaTheme="minorEastAsia" w:hAnsiTheme="minorHAnsi" w:cstheme="minorBidi"/>
          <w:noProof/>
          <w:sz w:val="21"/>
          <w:szCs w:val="22"/>
        </w:rPr>
      </w:pPr>
      <w:hyperlink w:anchor="_Toc92829517" w:history="1">
        <w:r w:rsidR="00A64A04" w:rsidRPr="0023038E">
          <w:rPr>
            <w:rStyle w:val="af1"/>
            <w:rFonts w:ascii="ＭＳ ゴシック" w:hAnsi="ＭＳ ゴシック"/>
            <w:noProof/>
            <w:u w:val="none"/>
          </w:rPr>
          <w:t>＜飲酒運転について＞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_Toc92829517 \h </w:instrText>
        </w:r>
        <w:r w:rsidR="00A64A04" w:rsidRPr="0023038E">
          <w:rPr>
            <w:noProof/>
            <w:webHidden/>
          </w:rPr>
        </w:r>
        <w:r w:rsidR="00A64A04" w:rsidRPr="0023038E">
          <w:rPr>
            <w:noProof/>
            <w:webHidden/>
          </w:rPr>
          <w:fldChar w:fldCharType="separate"/>
        </w:r>
        <w:r w:rsidR="00FE64B6">
          <w:rPr>
            <w:noProof/>
            <w:webHidden/>
          </w:rPr>
          <w:t>52</w:t>
        </w:r>
        <w:r w:rsidR="00A64A04" w:rsidRPr="0023038E">
          <w:rPr>
            <w:noProof/>
            <w:webHidden/>
          </w:rPr>
          <w:fldChar w:fldCharType="end"/>
        </w:r>
      </w:hyperlink>
    </w:p>
    <w:p w14:paraId="46BF4970" w14:textId="0294B285" w:rsidR="00A64A04" w:rsidRPr="0023038E" w:rsidRDefault="00A33B09">
      <w:pPr>
        <w:pStyle w:val="41"/>
        <w:rPr>
          <w:rFonts w:asciiTheme="minorHAnsi" w:eastAsiaTheme="minorEastAsia" w:hAnsiTheme="minorHAnsi" w:cstheme="minorBidi"/>
          <w:noProof/>
          <w:sz w:val="21"/>
          <w:szCs w:val="22"/>
        </w:rPr>
      </w:pPr>
      <w:hyperlink w:anchor="_Toc92829518" w:history="1">
        <w:r w:rsidR="00A64A04" w:rsidRPr="0023038E">
          <w:rPr>
            <w:rStyle w:val="af1"/>
            <w:rFonts w:ascii="ＭＳ ゴシック" w:hAnsi="ＭＳ ゴシック"/>
            <w:noProof/>
            <w:u w:val="none"/>
          </w:rPr>
          <w:t>＜服務監督について＞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_Toc92829518 \h </w:instrText>
        </w:r>
        <w:r w:rsidR="00A64A04" w:rsidRPr="0023038E">
          <w:rPr>
            <w:noProof/>
            <w:webHidden/>
          </w:rPr>
        </w:r>
        <w:r w:rsidR="00A64A04" w:rsidRPr="0023038E">
          <w:rPr>
            <w:noProof/>
            <w:webHidden/>
          </w:rPr>
          <w:fldChar w:fldCharType="separate"/>
        </w:r>
        <w:r w:rsidR="00FE64B6">
          <w:rPr>
            <w:noProof/>
            <w:webHidden/>
          </w:rPr>
          <w:t>52</w:t>
        </w:r>
        <w:r w:rsidR="00A64A04" w:rsidRPr="0023038E">
          <w:rPr>
            <w:noProof/>
            <w:webHidden/>
          </w:rPr>
          <w:fldChar w:fldCharType="end"/>
        </w:r>
      </w:hyperlink>
    </w:p>
    <w:p w14:paraId="33711E50" w14:textId="6C26649F" w:rsidR="00A64A04" w:rsidRPr="0023038E" w:rsidRDefault="00A33B09">
      <w:pPr>
        <w:pStyle w:val="41"/>
        <w:rPr>
          <w:rFonts w:asciiTheme="minorHAnsi" w:eastAsiaTheme="minorEastAsia" w:hAnsiTheme="minorHAnsi" w:cstheme="minorBidi"/>
          <w:noProof/>
          <w:sz w:val="21"/>
          <w:szCs w:val="22"/>
        </w:rPr>
      </w:pPr>
      <w:hyperlink w:anchor="_Toc92829519" w:history="1">
        <w:r w:rsidR="00A64A04" w:rsidRPr="0023038E">
          <w:rPr>
            <w:rStyle w:val="af1"/>
            <w:rFonts w:ascii="ＭＳ ゴシック" w:hAnsi="ＭＳ ゴシック"/>
            <w:noProof/>
            <w:u w:val="none"/>
          </w:rPr>
          <w:t>＜自家用自動車等を使用しての通勤認定について＞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_Toc92829519 \h </w:instrText>
        </w:r>
        <w:r w:rsidR="00A64A04" w:rsidRPr="0023038E">
          <w:rPr>
            <w:noProof/>
            <w:webHidden/>
          </w:rPr>
        </w:r>
        <w:r w:rsidR="00A64A04" w:rsidRPr="0023038E">
          <w:rPr>
            <w:noProof/>
            <w:webHidden/>
          </w:rPr>
          <w:fldChar w:fldCharType="separate"/>
        </w:r>
        <w:r w:rsidR="00FE64B6">
          <w:rPr>
            <w:noProof/>
            <w:webHidden/>
          </w:rPr>
          <w:t>53</w:t>
        </w:r>
        <w:r w:rsidR="00A64A04" w:rsidRPr="0023038E">
          <w:rPr>
            <w:noProof/>
            <w:webHidden/>
          </w:rPr>
          <w:fldChar w:fldCharType="end"/>
        </w:r>
      </w:hyperlink>
    </w:p>
    <w:p w14:paraId="15A4A7A0" w14:textId="4BD76C2C" w:rsidR="00A64A04" w:rsidRPr="0023038E" w:rsidRDefault="00A33B09">
      <w:pPr>
        <w:pStyle w:val="41"/>
        <w:rPr>
          <w:rFonts w:asciiTheme="minorHAnsi" w:eastAsiaTheme="minorEastAsia" w:hAnsiTheme="minorHAnsi" w:cstheme="minorBidi"/>
          <w:noProof/>
          <w:sz w:val="21"/>
          <w:szCs w:val="22"/>
        </w:rPr>
      </w:pPr>
      <w:hyperlink w:anchor="_Toc92829520" w:history="1">
        <w:r w:rsidR="00A64A04" w:rsidRPr="0023038E">
          <w:rPr>
            <w:rStyle w:val="af1"/>
            <w:rFonts w:ascii="ＭＳ ゴシック" w:hAnsi="ＭＳ ゴシック"/>
            <w:noProof/>
            <w:u w:val="none"/>
          </w:rPr>
          <w:t>＜通勤について＞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_Toc92829520 \h </w:instrText>
        </w:r>
        <w:r w:rsidR="00A64A04" w:rsidRPr="0023038E">
          <w:rPr>
            <w:noProof/>
            <w:webHidden/>
          </w:rPr>
        </w:r>
        <w:r w:rsidR="00A64A04" w:rsidRPr="0023038E">
          <w:rPr>
            <w:noProof/>
            <w:webHidden/>
          </w:rPr>
          <w:fldChar w:fldCharType="separate"/>
        </w:r>
        <w:r w:rsidR="00FE64B6">
          <w:rPr>
            <w:noProof/>
            <w:webHidden/>
          </w:rPr>
          <w:t>53</w:t>
        </w:r>
        <w:r w:rsidR="00A64A04" w:rsidRPr="0023038E">
          <w:rPr>
            <w:noProof/>
            <w:webHidden/>
          </w:rPr>
          <w:fldChar w:fldCharType="end"/>
        </w:r>
      </w:hyperlink>
    </w:p>
    <w:p w14:paraId="68BF6051" w14:textId="7D8678F8" w:rsidR="00A64A04" w:rsidRPr="0023038E" w:rsidRDefault="00A33B09">
      <w:pPr>
        <w:pStyle w:val="41"/>
        <w:rPr>
          <w:rFonts w:asciiTheme="minorHAnsi" w:eastAsiaTheme="minorEastAsia" w:hAnsiTheme="minorHAnsi" w:cstheme="minorBidi"/>
          <w:noProof/>
          <w:sz w:val="21"/>
          <w:szCs w:val="22"/>
        </w:rPr>
      </w:pPr>
      <w:hyperlink w:anchor="_Toc92829521" w:history="1">
        <w:r w:rsidR="00A64A04" w:rsidRPr="0023038E">
          <w:rPr>
            <w:rStyle w:val="af1"/>
            <w:rFonts w:ascii="ＭＳ ゴシック" w:hAnsi="ＭＳ ゴシック"/>
            <w:noProof/>
            <w:u w:val="none"/>
          </w:rPr>
          <w:t>＜兼職・兼業について＞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_Toc92829521 \h </w:instrText>
        </w:r>
        <w:r w:rsidR="00A64A04" w:rsidRPr="0023038E">
          <w:rPr>
            <w:noProof/>
            <w:webHidden/>
          </w:rPr>
        </w:r>
        <w:r w:rsidR="00A64A04" w:rsidRPr="0023038E">
          <w:rPr>
            <w:noProof/>
            <w:webHidden/>
          </w:rPr>
          <w:fldChar w:fldCharType="separate"/>
        </w:r>
        <w:r w:rsidR="00FE64B6">
          <w:rPr>
            <w:noProof/>
            <w:webHidden/>
          </w:rPr>
          <w:t>53</w:t>
        </w:r>
        <w:r w:rsidR="00A64A04" w:rsidRPr="0023038E">
          <w:rPr>
            <w:noProof/>
            <w:webHidden/>
          </w:rPr>
          <w:fldChar w:fldCharType="end"/>
        </w:r>
      </w:hyperlink>
    </w:p>
    <w:p w14:paraId="10DEF04D" w14:textId="4BA59030" w:rsidR="00A64A04" w:rsidRPr="0023038E" w:rsidRDefault="00A33B09">
      <w:pPr>
        <w:pStyle w:val="41"/>
        <w:rPr>
          <w:rFonts w:asciiTheme="minorHAnsi" w:eastAsiaTheme="minorEastAsia" w:hAnsiTheme="minorHAnsi" w:cstheme="minorBidi"/>
          <w:noProof/>
          <w:sz w:val="21"/>
          <w:szCs w:val="22"/>
        </w:rPr>
      </w:pPr>
      <w:hyperlink w:anchor="_Toc92829522" w:history="1">
        <w:r w:rsidR="00A64A04" w:rsidRPr="0023038E">
          <w:rPr>
            <w:rStyle w:val="af1"/>
            <w:rFonts w:ascii="ＭＳ ゴシック" w:hAnsi="ＭＳ ゴシック"/>
            <w:noProof/>
            <w:u w:val="none"/>
          </w:rPr>
          <w:t>＜旅費について＞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_Toc92829522 \h </w:instrText>
        </w:r>
        <w:r w:rsidR="00A64A04" w:rsidRPr="0023038E">
          <w:rPr>
            <w:noProof/>
            <w:webHidden/>
          </w:rPr>
        </w:r>
        <w:r w:rsidR="00A64A04" w:rsidRPr="0023038E">
          <w:rPr>
            <w:noProof/>
            <w:webHidden/>
          </w:rPr>
          <w:fldChar w:fldCharType="separate"/>
        </w:r>
        <w:r w:rsidR="00FE64B6">
          <w:rPr>
            <w:noProof/>
            <w:webHidden/>
          </w:rPr>
          <w:t>53</w:t>
        </w:r>
        <w:r w:rsidR="00A64A04" w:rsidRPr="0023038E">
          <w:rPr>
            <w:noProof/>
            <w:webHidden/>
          </w:rPr>
          <w:fldChar w:fldCharType="end"/>
        </w:r>
      </w:hyperlink>
    </w:p>
    <w:p w14:paraId="53B56A86" w14:textId="79D135A9" w:rsidR="00A64A04" w:rsidRPr="0023038E" w:rsidRDefault="00A33B09">
      <w:pPr>
        <w:pStyle w:val="33"/>
        <w:rPr>
          <w:rFonts w:asciiTheme="minorHAnsi" w:eastAsiaTheme="minorEastAsia" w:hAnsiTheme="minorHAnsi" w:cstheme="minorBidi"/>
          <w:szCs w:val="22"/>
        </w:rPr>
      </w:pPr>
      <w:hyperlink w:anchor="_Toc92829523" w:history="1">
        <w:r w:rsidR="00A64A04" w:rsidRPr="0023038E">
          <w:rPr>
            <w:rStyle w:val="af1"/>
            <w:u w:val="none"/>
          </w:rPr>
          <w:t>（15）【体罰・セクハラ防止の取組み】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_Toc92829523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54</w:t>
        </w:r>
        <w:r w:rsidR="00A64A04" w:rsidRPr="0023038E">
          <w:rPr>
            <w:webHidden/>
            <w:color w:val="FFFFFF" w:themeColor="background1"/>
          </w:rPr>
          <w:fldChar w:fldCharType="end"/>
        </w:r>
      </w:hyperlink>
    </w:p>
    <w:p w14:paraId="71C48B7D" w14:textId="4E5AD105" w:rsidR="00A64A04" w:rsidRPr="0023038E" w:rsidRDefault="00A33B09">
      <w:pPr>
        <w:pStyle w:val="41"/>
        <w:rPr>
          <w:rFonts w:asciiTheme="minorHAnsi" w:eastAsiaTheme="minorEastAsia" w:hAnsiTheme="minorHAnsi" w:cstheme="minorBidi"/>
          <w:noProof/>
          <w:sz w:val="21"/>
          <w:szCs w:val="22"/>
        </w:rPr>
      </w:pPr>
      <w:hyperlink w:anchor="_Toc92829524" w:history="1">
        <w:r w:rsidR="00A64A04" w:rsidRPr="0023038E">
          <w:rPr>
            <w:rStyle w:val="af1"/>
            <w:rFonts w:ascii="ＭＳ ゴシック" w:hAnsi="ＭＳ ゴシック"/>
            <w:noProof/>
            <w:u w:val="none"/>
          </w:rPr>
          <w:t>＜体罰の防止＞</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_Toc92829524 \h </w:instrText>
        </w:r>
        <w:r w:rsidR="00A64A04" w:rsidRPr="0023038E">
          <w:rPr>
            <w:noProof/>
            <w:webHidden/>
          </w:rPr>
        </w:r>
        <w:r w:rsidR="00A64A04" w:rsidRPr="0023038E">
          <w:rPr>
            <w:noProof/>
            <w:webHidden/>
          </w:rPr>
          <w:fldChar w:fldCharType="separate"/>
        </w:r>
        <w:r w:rsidR="00FE64B6">
          <w:rPr>
            <w:noProof/>
            <w:webHidden/>
          </w:rPr>
          <w:t>54</w:t>
        </w:r>
        <w:r w:rsidR="00A64A04" w:rsidRPr="0023038E">
          <w:rPr>
            <w:noProof/>
            <w:webHidden/>
          </w:rPr>
          <w:fldChar w:fldCharType="end"/>
        </w:r>
      </w:hyperlink>
    </w:p>
    <w:p w14:paraId="1C28416F" w14:textId="737ED72D" w:rsidR="00A64A04" w:rsidRPr="0023038E" w:rsidRDefault="00A33B09">
      <w:pPr>
        <w:pStyle w:val="41"/>
        <w:rPr>
          <w:rFonts w:asciiTheme="minorHAnsi" w:eastAsiaTheme="minorEastAsia" w:hAnsiTheme="minorHAnsi" w:cstheme="minorBidi"/>
          <w:noProof/>
          <w:sz w:val="21"/>
          <w:szCs w:val="22"/>
        </w:rPr>
      </w:pPr>
      <w:hyperlink w:anchor="_Toc92829525" w:history="1">
        <w:r w:rsidR="00A64A04" w:rsidRPr="0023038E">
          <w:rPr>
            <w:rStyle w:val="af1"/>
            <w:rFonts w:ascii="ＭＳ ゴシック" w:hAnsi="ＭＳ ゴシック"/>
            <w:noProof/>
            <w:u w:val="none"/>
          </w:rPr>
          <w:t>＜セクシュアル・ハラスメントの防止＞</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_Toc92829525 \h </w:instrText>
        </w:r>
        <w:r w:rsidR="00A64A04" w:rsidRPr="0023038E">
          <w:rPr>
            <w:noProof/>
            <w:webHidden/>
          </w:rPr>
        </w:r>
        <w:r w:rsidR="00A64A04" w:rsidRPr="0023038E">
          <w:rPr>
            <w:noProof/>
            <w:webHidden/>
          </w:rPr>
          <w:fldChar w:fldCharType="separate"/>
        </w:r>
        <w:r w:rsidR="00FE64B6">
          <w:rPr>
            <w:noProof/>
            <w:webHidden/>
          </w:rPr>
          <w:t>54</w:t>
        </w:r>
        <w:r w:rsidR="00A64A04" w:rsidRPr="0023038E">
          <w:rPr>
            <w:noProof/>
            <w:webHidden/>
          </w:rPr>
          <w:fldChar w:fldCharType="end"/>
        </w:r>
      </w:hyperlink>
    </w:p>
    <w:p w14:paraId="4F62FF16" w14:textId="1A0ABC76" w:rsidR="00A64A04" w:rsidRPr="0023038E" w:rsidRDefault="00A33B09">
      <w:pPr>
        <w:pStyle w:val="41"/>
        <w:rPr>
          <w:rFonts w:asciiTheme="minorHAnsi" w:eastAsiaTheme="minorEastAsia" w:hAnsiTheme="minorHAnsi" w:cstheme="minorBidi"/>
          <w:noProof/>
          <w:sz w:val="21"/>
          <w:szCs w:val="22"/>
        </w:rPr>
      </w:pPr>
      <w:hyperlink w:anchor="_Toc92829526" w:history="1">
        <w:r w:rsidR="00A64A04" w:rsidRPr="0023038E">
          <w:rPr>
            <w:rStyle w:val="af1"/>
            <w:rFonts w:ascii="ＭＳ ゴシック" w:hAnsi="ＭＳ ゴシック"/>
            <w:noProof/>
            <w:u w:val="none"/>
          </w:rPr>
          <w:t>＜相談窓口・被害者救済システムの周知と事象への対応＞</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_Toc92829526 \h </w:instrText>
        </w:r>
        <w:r w:rsidR="00A64A04" w:rsidRPr="0023038E">
          <w:rPr>
            <w:noProof/>
            <w:webHidden/>
          </w:rPr>
        </w:r>
        <w:r w:rsidR="00A64A04" w:rsidRPr="0023038E">
          <w:rPr>
            <w:noProof/>
            <w:webHidden/>
          </w:rPr>
          <w:fldChar w:fldCharType="separate"/>
        </w:r>
        <w:r w:rsidR="00FE64B6">
          <w:rPr>
            <w:noProof/>
            <w:webHidden/>
          </w:rPr>
          <w:t>55</w:t>
        </w:r>
        <w:r w:rsidR="00A64A04" w:rsidRPr="0023038E">
          <w:rPr>
            <w:noProof/>
            <w:webHidden/>
          </w:rPr>
          <w:fldChar w:fldCharType="end"/>
        </w:r>
      </w:hyperlink>
    </w:p>
    <w:p w14:paraId="23E0DEF0" w14:textId="1B4DD31E" w:rsidR="00A64A04" w:rsidRPr="0023038E" w:rsidRDefault="00A33B09">
      <w:pPr>
        <w:pStyle w:val="23"/>
        <w:rPr>
          <w:rFonts w:asciiTheme="minorHAnsi" w:eastAsiaTheme="minorEastAsia" w:hAnsiTheme="minorHAnsi" w:cstheme="minorBidi"/>
          <w:kern w:val="2"/>
          <w:sz w:val="21"/>
          <w:szCs w:val="22"/>
        </w:rPr>
      </w:pPr>
      <w:hyperlink w:anchor="_Toc92829527" w:history="1">
        <w:r w:rsidR="00A64A04" w:rsidRPr="0023038E">
          <w:rPr>
            <w:rStyle w:val="af1"/>
            <w:u w:val="none"/>
          </w:rPr>
          <w:t>○ 第５章に係る重要事項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_Toc92829527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55</w:t>
        </w:r>
        <w:r w:rsidR="00A64A04" w:rsidRPr="0023038E">
          <w:rPr>
            <w:webHidden/>
            <w:color w:val="FFFFFF" w:themeColor="background1"/>
          </w:rPr>
          <w:fldChar w:fldCharType="end"/>
        </w:r>
      </w:hyperlink>
    </w:p>
    <w:p w14:paraId="04D55EE7" w14:textId="50F85A6A" w:rsidR="00A64A04" w:rsidRPr="0023038E" w:rsidRDefault="00A33B09">
      <w:pPr>
        <w:pStyle w:val="41"/>
        <w:rPr>
          <w:rFonts w:asciiTheme="minorHAnsi" w:eastAsiaTheme="minorEastAsia" w:hAnsiTheme="minorHAnsi" w:cstheme="minorBidi"/>
          <w:noProof/>
          <w:sz w:val="21"/>
          <w:szCs w:val="22"/>
        </w:rPr>
      </w:pPr>
      <w:hyperlink w:anchor="_Toc92829528" w:history="1">
        <w:r w:rsidR="00A64A04" w:rsidRPr="0023038E">
          <w:rPr>
            <w:rStyle w:val="af1"/>
            <w:rFonts w:ascii="ＭＳ ゴシック" w:hAnsi="ＭＳ ゴシック"/>
            <w:noProof/>
            <w:u w:val="none"/>
          </w:rPr>
          <w:t>＜教科書等の執筆、編修、意見聴取等の依頼を受ける場合について＞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_Toc92829528 \h </w:instrText>
        </w:r>
        <w:r w:rsidR="00A64A04" w:rsidRPr="0023038E">
          <w:rPr>
            <w:noProof/>
            <w:webHidden/>
          </w:rPr>
        </w:r>
        <w:r w:rsidR="00A64A04" w:rsidRPr="0023038E">
          <w:rPr>
            <w:noProof/>
            <w:webHidden/>
          </w:rPr>
          <w:fldChar w:fldCharType="separate"/>
        </w:r>
        <w:r w:rsidR="00FE64B6">
          <w:rPr>
            <w:noProof/>
            <w:webHidden/>
          </w:rPr>
          <w:t>55</w:t>
        </w:r>
        <w:r w:rsidR="00A64A04" w:rsidRPr="0023038E">
          <w:rPr>
            <w:noProof/>
            <w:webHidden/>
          </w:rPr>
          <w:fldChar w:fldCharType="end"/>
        </w:r>
      </w:hyperlink>
    </w:p>
    <w:p w14:paraId="08A682DD" w14:textId="4E4D2233" w:rsidR="00A64A04" w:rsidRPr="0023038E" w:rsidRDefault="00A33B09">
      <w:pPr>
        <w:pStyle w:val="41"/>
        <w:rPr>
          <w:rFonts w:asciiTheme="minorHAnsi" w:eastAsiaTheme="minorEastAsia" w:hAnsiTheme="minorHAnsi" w:cstheme="minorBidi"/>
          <w:noProof/>
          <w:sz w:val="21"/>
          <w:szCs w:val="22"/>
        </w:rPr>
      </w:pPr>
      <w:hyperlink w:anchor="_Toc92829529" w:history="1">
        <w:r w:rsidR="00A64A04" w:rsidRPr="0023038E">
          <w:rPr>
            <w:rStyle w:val="af1"/>
            <w:rFonts w:ascii="ＭＳ ゴシック" w:hAnsi="ＭＳ ゴシック"/>
            <w:noProof/>
            <w:u w:val="none"/>
          </w:rPr>
          <w:t>＜評価基準を踏まえた適正な評価と教職員の育成＞</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_Toc92829529 \h </w:instrText>
        </w:r>
        <w:r w:rsidR="00A64A04" w:rsidRPr="0023038E">
          <w:rPr>
            <w:noProof/>
            <w:webHidden/>
          </w:rPr>
        </w:r>
        <w:r w:rsidR="00A64A04" w:rsidRPr="0023038E">
          <w:rPr>
            <w:noProof/>
            <w:webHidden/>
          </w:rPr>
          <w:fldChar w:fldCharType="separate"/>
        </w:r>
        <w:r w:rsidR="00FE64B6">
          <w:rPr>
            <w:noProof/>
            <w:webHidden/>
          </w:rPr>
          <w:t>55</w:t>
        </w:r>
        <w:r w:rsidR="00A64A04" w:rsidRPr="0023038E">
          <w:rPr>
            <w:noProof/>
            <w:webHidden/>
          </w:rPr>
          <w:fldChar w:fldCharType="end"/>
        </w:r>
      </w:hyperlink>
    </w:p>
    <w:p w14:paraId="76F6FB93" w14:textId="464C46EF" w:rsidR="00A64A04" w:rsidRPr="0023038E" w:rsidRDefault="00A33B09">
      <w:pPr>
        <w:pStyle w:val="41"/>
        <w:rPr>
          <w:rFonts w:asciiTheme="minorHAnsi" w:eastAsiaTheme="minorEastAsia" w:hAnsiTheme="minorHAnsi" w:cstheme="minorBidi"/>
          <w:noProof/>
          <w:sz w:val="21"/>
          <w:szCs w:val="22"/>
        </w:rPr>
      </w:pPr>
      <w:hyperlink w:anchor="_Toc92829530" w:history="1">
        <w:r w:rsidR="00A64A04" w:rsidRPr="0023038E">
          <w:rPr>
            <w:rStyle w:val="af1"/>
            <w:rFonts w:ascii="ＭＳ ゴシック" w:hAnsi="ＭＳ ゴシック"/>
            <w:noProof/>
            <w:u w:val="none"/>
          </w:rPr>
          <w:t>＜教員免許更新制についての周知徹底＞</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_Toc92829530 \h </w:instrText>
        </w:r>
        <w:r w:rsidR="00A64A04" w:rsidRPr="0023038E">
          <w:rPr>
            <w:noProof/>
            <w:webHidden/>
          </w:rPr>
        </w:r>
        <w:r w:rsidR="00A64A04" w:rsidRPr="0023038E">
          <w:rPr>
            <w:noProof/>
            <w:webHidden/>
          </w:rPr>
          <w:fldChar w:fldCharType="separate"/>
        </w:r>
        <w:r w:rsidR="00FE64B6">
          <w:rPr>
            <w:noProof/>
            <w:webHidden/>
          </w:rPr>
          <w:t>56</w:t>
        </w:r>
        <w:r w:rsidR="00A64A04" w:rsidRPr="0023038E">
          <w:rPr>
            <w:noProof/>
            <w:webHidden/>
          </w:rPr>
          <w:fldChar w:fldCharType="end"/>
        </w:r>
      </w:hyperlink>
    </w:p>
    <w:p w14:paraId="7C1E2571" w14:textId="7008B8AB" w:rsidR="00A64A04" w:rsidRPr="0023038E" w:rsidRDefault="00A33B09">
      <w:pPr>
        <w:pStyle w:val="41"/>
        <w:rPr>
          <w:rFonts w:asciiTheme="minorHAnsi" w:eastAsiaTheme="minorEastAsia" w:hAnsiTheme="minorHAnsi" w:cstheme="minorBidi"/>
          <w:noProof/>
          <w:sz w:val="21"/>
          <w:szCs w:val="22"/>
        </w:rPr>
      </w:pPr>
      <w:hyperlink w:anchor="_Toc92829531" w:history="1">
        <w:r w:rsidR="00A64A04" w:rsidRPr="0023038E">
          <w:rPr>
            <w:rStyle w:val="af1"/>
            <w:rFonts w:ascii="ＭＳ ゴシック" w:hAnsi="ＭＳ ゴシック"/>
            <w:noProof/>
            <w:u w:val="none"/>
          </w:rPr>
          <w:t>＜優秀教職員等表彰について＞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_Toc92829531 \h </w:instrText>
        </w:r>
        <w:r w:rsidR="00A64A04" w:rsidRPr="0023038E">
          <w:rPr>
            <w:noProof/>
            <w:webHidden/>
          </w:rPr>
        </w:r>
        <w:r w:rsidR="00A64A04" w:rsidRPr="0023038E">
          <w:rPr>
            <w:noProof/>
            <w:webHidden/>
          </w:rPr>
          <w:fldChar w:fldCharType="separate"/>
        </w:r>
        <w:r w:rsidR="00FE64B6">
          <w:rPr>
            <w:noProof/>
            <w:webHidden/>
          </w:rPr>
          <w:t>56</w:t>
        </w:r>
        <w:r w:rsidR="00A64A04" w:rsidRPr="0023038E">
          <w:rPr>
            <w:noProof/>
            <w:webHidden/>
          </w:rPr>
          <w:fldChar w:fldCharType="end"/>
        </w:r>
      </w:hyperlink>
    </w:p>
    <w:p w14:paraId="2B8F67BF" w14:textId="60083720" w:rsidR="00A64A04" w:rsidRPr="0023038E" w:rsidRDefault="00A33B09">
      <w:pPr>
        <w:pStyle w:val="41"/>
        <w:rPr>
          <w:rFonts w:asciiTheme="minorHAnsi" w:eastAsiaTheme="minorEastAsia" w:hAnsiTheme="minorHAnsi" w:cstheme="minorBidi"/>
          <w:noProof/>
          <w:sz w:val="21"/>
          <w:szCs w:val="22"/>
        </w:rPr>
      </w:pPr>
      <w:hyperlink w:anchor="_Toc92829532" w:history="1">
        <w:r w:rsidR="00A64A04" w:rsidRPr="0023038E">
          <w:rPr>
            <w:rStyle w:val="af1"/>
            <w:rFonts w:ascii="ＭＳ ゴシック" w:hAnsi="ＭＳ ゴシック"/>
            <w:noProof/>
            <w:u w:val="none"/>
          </w:rPr>
          <w:t>＜承認研修について＞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_Toc92829532 \h </w:instrText>
        </w:r>
        <w:r w:rsidR="00A64A04" w:rsidRPr="0023038E">
          <w:rPr>
            <w:noProof/>
            <w:webHidden/>
          </w:rPr>
        </w:r>
        <w:r w:rsidR="00A64A04" w:rsidRPr="0023038E">
          <w:rPr>
            <w:noProof/>
            <w:webHidden/>
          </w:rPr>
          <w:fldChar w:fldCharType="separate"/>
        </w:r>
        <w:r w:rsidR="00FE64B6">
          <w:rPr>
            <w:noProof/>
            <w:webHidden/>
          </w:rPr>
          <w:t>56</w:t>
        </w:r>
        <w:r w:rsidR="00A64A04" w:rsidRPr="0023038E">
          <w:rPr>
            <w:noProof/>
            <w:webHidden/>
          </w:rPr>
          <w:fldChar w:fldCharType="end"/>
        </w:r>
      </w:hyperlink>
    </w:p>
    <w:p w14:paraId="378BE26E" w14:textId="11A6094A" w:rsidR="00A64A04" w:rsidRPr="0023038E" w:rsidRDefault="00A33B09">
      <w:pPr>
        <w:pStyle w:val="41"/>
        <w:rPr>
          <w:rFonts w:asciiTheme="minorHAnsi" w:eastAsiaTheme="minorEastAsia" w:hAnsiTheme="minorHAnsi" w:cstheme="minorBidi"/>
          <w:noProof/>
          <w:sz w:val="21"/>
          <w:szCs w:val="22"/>
        </w:rPr>
      </w:pPr>
      <w:hyperlink w:anchor="_Toc92829533" w:history="1">
        <w:r w:rsidR="00A64A04" w:rsidRPr="0023038E">
          <w:rPr>
            <w:rStyle w:val="af1"/>
            <w:rFonts w:ascii="ＭＳ ゴシック" w:hAnsi="ＭＳ ゴシック"/>
            <w:noProof/>
            <w:u w:val="none"/>
          </w:rPr>
          <w:t>＜次世代育成について＞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_Toc92829533 \h </w:instrText>
        </w:r>
        <w:r w:rsidR="00A64A04" w:rsidRPr="0023038E">
          <w:rPr>
            <w:noProof/>
            <w:webHidden/>
          </w:rPr>
        </w:r>
        <w:r w:rsidR="00A64A04" w:rsidRPr="0023038E">
          <w:rPr>
            <w:noProof/>
            <w:webHidden/>
          </w:rPr>
          <w:fldChar w:fldCharType="separate"/>
        </w:r>
        <w:r w:rsidR="00FE64B6">
          <w:rPr>
            <w:noProof/>
            <w:webHidden/>
          </w:rPr>
          <w:t>56</w:t>
        </w:r>
        <w:r w:rsidR="00A64A04" w:rsidRPr="0023038E">
          <w:rPr>
            <w:noProof/>
            <w:webHidden/>
          </w:rPr>
          <w:fldChar w:fldCharType="end"/>
        </w:r>
      </w:hyperlink>
    </w:p>
    <w:p w14:paraId="0C7A59D9" w14:textId="23F9145C" w:rsidR="00A64A04" w:rsidRPr="0023038E" w:rsidRDefault="00A33B09">
      <w:pPr>
        <w:pStyle w:val="41"/>
        <w:rPr>
          <w:rStyle w:val="af1"/>
          <w:noProof/>
          <w:u w:val="none"/>
        </w:rPr>
      </w:pPr>
      <w:hyperlink w:anchor="_Toc92829534" w:history="1">
        <w:r w:rsidR="00A64A04" w:rsidRPr="0023038E">
          <w:rPr>
            <w:rStyle w:val="af1"/>
            <w:rFonts w:ascii="ＭＳ ゴシック" w:hAnsi="ＭＳ ゴシック"/>
            <w:noProof/>
            <w:u w:val="none"/>
          </w:rPr>
          <w:t>＜女性活躍の推進について＞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_Toc92829534 \h </w:instrText>
        </w:r>
        <w:r w:rsidR="00A64A04" w:rsidRPr="0023038E">
          <w:rPr>
            <w:noProof/>
            <w:webHidden/>
          </w:rPr>
        </w:r>
        <w:r w:rsidR="00A64A04" w:rsidRPr="0023038E">
          <w:rPr>
            <w:noProof/>
            <w:webHidden/>
          </w:rPr>
          <w:fldChar w:fldCharType="separate"/>
        </w:r>
        <w:r w:rsidR="00FE64B6">
          <w:rPr>
            <w:noProof/>
            <w:webHidden/>
          </w:rPr>
          <w:t>56</w:t>
        </w:r>
        <w:r w:rsidR="00A64A04" w:rsidRPr="0023038E">
          <w:rPr>
            <w:noProof/>
            <w:webHidden/>
          </w:rPr>
          <w:fldChar w:fldCharType="end"/>
        </w:r>
      </w:hyperlink>
    </w:p>
    <w:p w14:paraId="58551F29" w14:textId="77777777" w:rsidR="00A64A04" w:rsidRPr="0023038E" w:rsidRDefault="00A64A04" w:rsidP="00A64A04">
      <w:pPr>
        <w:rPr>
          <w:noProof/>
        </w:rPr>
      </w:pPr>
    </w:p>
    <w:p w14:paraId="4CD5A309" w14:textId="740EC0BF" w:rsidR="00A64A04" w:rsidRPr="0023038E" w:rsidRDefault="00A33B09">
      <w:pPr>
        <w:pStyle w:val="11"/>
        <w:rPr>
          <w:rFonts w:asciiTheme="minorHAnsi" w:eastAsiaTheme="minorEastAsia" w:hAnsiTheme="minorHAnsi" w:cstheme="minorBidi"/>
          <w:kern w:val="2"/>
          <w:sz w:val="21"/>
          <w:szCs w:val="22"/>
        </w:rPr>
      </w:pPr>
      <w:hyperlink w:anchor="_Toc92829535"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第６章　学校の組織力向上と開かれた学校づくり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_Toc92829535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57</w:t>
        </w:r>
        <w:r w:rsidR="00A64A04" w:rsidRPr="0023038E">
          <w:rPr>
            <w:webHidden/>
            <w:color w:val="FFFFFF" w:themeColor="background1"/>
          </w:rPr>
          <w:fldChar w:fldCharType="end"/>
        </w:r>
      </w:hyperlink>
    </w:p>
    <w:p w14:paraId="3ADC7BDE" w14:textId="668ABFB5" w:rsidR="00A64A04" w:rsidRPr="0023038E" w:rsidRDefault="00A33B09">
      <w:pPr>
        <w:pStyle w:val="23"/>
        <w:rPr>
          <w:rFonts w:asciiTheme="minorHAnsi" w:eastAsiaTheme="minorEastAsia" w:hAnsiTheme="minorHAnsi" w:cstheme="minorBidi"/>
          <w:kern w:val="2"/>
          <w:sz w:val="21"/>
          <w:szCs w:val="22"/>
        </w:rPr>
      </w:pPr>
      <w:hyperlink w:anchor="_Toc92829536" w:history="1">
        <w:r w:rsidR="00A64A04" w:rsidRPr="0023038E">
          <w:rPr>
            <w:rStyle w:val="af1"/>
            <w:u w:val="none"/>
          </w:rPr>
          <w:t>○「取組みの重点」に関する事項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_Toc92829536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57</w:t>
        </w:r>
        <w:r w:rsidR="00A64A04" w:rsidRPr="0023038E">
          <w:rPr>
            <w:webHidden/>
            <w:color w:val="FFFFFF" w:themeColor="background1"/>
          </w:rPr>
          <w:fldChar w:fldCharType="end"/>
        </w:r>
      </w:hyperlink>
    </w:p>
    <w:p w14:paraId="3788C732" w14:textId="5C18F34D" w:rsidR="00A64A04" w:rsidRPr="0023038E" w:rsidRDefault="00A33B09">
      <w:pPr>
        <w:pStyle w:val="33"/>
        <w:rPr>
          <w:rFonts w:asciiTheme="minorHAnsi" w:eastAsiaTheme="minorEastAsia" w:hAnsiTheme="minorHAnsi" w:cstheme="minorBidi"/>
          <w:szCs w:val="22"/>
        </w:rPr>
      </w:pPr>
      <w:hyperlink w:anchor="_Toc92829537" w:history="1">
        <w:r w:rsidR="00A64A04" w:rsidRPr="0023038E">
          <w:rPr>
            <w:rStyle w:val="af1"/>
            <w:u w:val="none"/>
          </w:rPr>
          <w:t>（18）【校長のリーダーシップによる学校経営の確立】</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_Toc92829537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57</w:t>
        </w:r>
        <w:r w:rsidR="00A64A04" w:rsidRPr="0023038E">
          <w:rPr>
            <w:webHidden/>
            <w:color w:val="FFFFFF" w:themeColor="background1"/>
          </w:rPr>
          <w:fldChar w:fldCharType="end"/>
        </w:r>
      </w:hyperlink>
    </w:p>
    <w:p w14:paraId="154E90F3" w14:textId="1BEB25E4" w:rsidR="00A64A04" w:rsidRPr="0023038E" w:rsidRDefault="00A33B09">
      <w:pPr>
        <w:pStyle w:val="41"/>
        <w:rPr>
          <w:rFonts w:asciiTheme="minorHAnsi" w:eastAsiaTheme="minorEastAsia" w:hAnsiTheme="minorHAnsi" w:cstheme="minorBidi"/>
          <w:noProof/>
          <w:sz w:val="21"/>
          <w:szCs w:val="22"/>
        </w:rPr>
      </w:pPr>
      <w:hyperlink w:anchor="_Toc92829538" w:history="1">
        <w:r w:rsidR="00A64A04" w:rsidRPr="0023038E">
          <w:rPr>
            <w:rStyle w:val="af1"/>
            <w:rFonts w:ascii="ＭＳ ゴシック" w:hAnsi="ＭＳ ゴシック"/>
            <w:noProof/>
            <w:u w:val="none"/>
          </w:rPr>
          <w:t>＜ＰＤＣＡサイクルによる学校経営の推進＞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_Toc92829538 \h </w:instrText>
        </w:r>
        <w:r w:rsidR="00A64A04" w:rsidRPr="0023038E">
          <w:rPr>
            <w:noProof/>
            <w:webHidden/>
          </w:rPr>
        </w:r>
        <w:r w:rsidR="00A64A04" w:rsidRPr="0023038E">
          <w:rPr>
            <w:noProof/>
            <w:webHidden/>
          </w:rPr>
          <w:fldChar w:fldCharType="separate"/>
        </w:r>
        <w:r w:rsidR="00FE64B6">
          <w:rPr>
            <w:noProof/>
            <w:webHidden/>
          </w:rPr>
          <w:t>57</w:t>
        </w:r>
        <w:r w:rsidR="00A64A04" w:rsidRPr="0023038E">
          <w:rPr>
            <w:noProof/>
            <w:webHidden/>
          </w:rPr>
          <w:fldChar w:fldCharType="end"/>
        </w:r>
      </w:hyperlink>
    </w:p>
    <w:p w14:paraId="021B6E35" w14:textId="10A27968" w:rsidR="00A64A04" w:rsidRPr="0023038E" w:rsidRDefault="00A33B09">
      <w:pPr>
        <w:pStyle w:val="41"/>
        <w:rPr>
          <w:rFonts w:asciiTheme="minorHAnsi" w:eastAsiaTheme="minorEastAsia" w:hAnsiTheme="minorHAnsi" w:cstheme="minorBidi"/>
          <w:noProof/>
          <w:sz w:val="21"/>
          <w:szCs w:val="22"/>
        </w:rPr>
      </w:pPr>
      <w:hyperlink w:anchor="_Toc92829539" w:history="1">
        <w:r w:rsidR="00A64A04" w:rsidRPr="0023038E">
          <w:rPr>
            <w:rStyle w:val="af1"/>
            <w:rFonts w:ascii="ＭＳ ゴシック" w:hAnsi="ＭＳ ゴシック"/>
            <w:noProof/>
            <w:u w:val="none"/>
          </w:rPr>
          <w:t>＜学校評価における学校関係者評価の活用＞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_Toc92829539 \h </w:instrText>
        </w:r>
        <w:r w:rsidR="00A64A04" w:rsidRPr="0023038E">
          <w:rPr>
            <w:noProof/>
            <w:webHidden/>
          </w:rPr>
        </w:r>
        <w:r w:rsidR="00A64A04" w:rsidRPr="0023038E">
          <w:rPr>
            <w:noProof/>
            <w:webHidden/>
          </w:rPr>
          <w:fldChar w:fldCharType="separate"/>
        </w:r>
        <w:r w:rsidR="00FE64B6">
          <w:rPr>
            <w:noProof/>
            <w:webHidden/>
          </w:rPr>
          <w:t>57</w:t>
        </w:r>
        <w:r w:rsidR="00A64A04" w:rsidRPr="0023038E">
          <w:rPr>
            <w:noProof/>
            <w:webHidden/>
          </w:rPr>
          <w:fldChar w:fldCharType="end"/>
        </w:r>
      </w:hyperlink>
    </w:p>
    <w:p w14:paraId="715F9602" w14:textId="74C8113A" w:rsidR="00A64A04" w:rsidRPr="0023038E" w:rsidRDefault="00A33B09">
      <w:pPr>
        <w:pStyle w:val="41"/>
        <w:rPr>
          <w:rFonts w:asciiTheme="minorHAnsi" w:eastAsiaTheme="minorEastAsia" w:hAnsiTheme="minorHAnsi" w:cstheme="minorBidi"/>
          <w:noProof/>
          <w:sz w:val="21"/>
          <w:szCs w:val="22"/>
        </w:rPr>
      </w:pPr>
      <w:hyperlink w:anchor="_Toc92829540" w:history="1">
        <w:r w:rsidR="00A64A04" w:rsidRPr="0023038E">
          <w:rPr>
            <w:rStyle w:val="af1"/>
            <w:rFonts w:ascii="ＭＳ ゴシック" w:hAnsi="ＭＳ ゴシック"/>
            <w:noProof/>
            <w:u w:val="none"/>
          </w:rPr>
          <w:t>＜組織的・効率的な学校運営＞</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_Toc92829540 \h </w:instrText>
        </w:r>
        <w:r w:rsidR="00A64A04" w:rsidRPr="0023038E">
          <w:rPr>
            <w:noProof/>
            <w:webHidden/>
          </w:rPr>
        </w:r>
        <w:r w:rsidR="00A64A04" w:rsidRPr="0023038E">
          <w:rPr>
            <w:noProof/>
            <w:webHidden/>
          </w:rPr>
          <w:fldChar w:fldCharType="separate"/>
        </w:r>
        <w:r w:rsidR="00FE64B6">
          <w:rPr>
            <w:noProof/>
            <w:webHidden/>
          </w:rPr>
          <w:t>57</w:t>
        </w:r>
        <w:r w:rsidR="00A64A04" w:rsidRPr="0023038E">
          <w:rPr>
            <w:noProof/>
            <w:webHidden/>
          </w:rPr>
          <w:fldChar w:fldCharType="end"/>
        </w:r>
      </w:hyperlink>
    </w:p>
    <w:p w14:paraId="7B0AB1C1" w14:textId="3D76C579" w:rsidR="00A64A04" w:rsidRPr="0023038E" w:rsidRDefault="00A33B09">
      <w:pPr>
        <w:pStyle w:val="41"/>
        <w:rPr>
          <w:rFonts w:asciiTheme="minorHAnsi" w:eastAsiaTheme="minorEastAsia" w:hAnsiTheme="minorHAnsi" w:cstheme="minorBidi"/>
          <w:noProof/>
          <w:sz w:val="21"/>
          <w:szCs w:val="22"/>
        </w:rPr>
      </w:pPr>
      <w:hyperlink w:anchor="_Toc92829541" w:history="1">
        <w:r w:rsidR="00A64A04" w:rsidRPr="0023038E">
          <w:rPr>
            <w:rStyle w:val="af1"/>
            <w:rFonts w:ascii="ＭＳ ゴシック" w:hAnsi="ＭＳ ゴシック"/>
            <w:noProof/>
            <w:u w:val="none"/>
          </w:rPr>
          <w:t>＜支援チームの活用＞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_Toc92829541 \h </w:instrText>
        </w:r>
        <w:r w:rsidR="00A64A04" w:rsidRPr="0023038E">
          <w:rPr>
            <w:noProof/>
            <w:webHidden/>
          </w:rPr>
        </w:r>
        <w:r w:rsidR="00A64A04" w:rsidRPr="0023038E">
          <w:rPr>
            <w:noProof/>
            <w:webHidden/>
          </w:rPr>
          <w:fldChar w:fldCharType="separate"/>
        </w:r>
        <w:r w:rsidR="00FE64B6">
          <w:rPr>
            <w:noProof/>
            <w:webHidden/>
          </w:rPr>
          <w:t>58</w:t>
        </w:r>
        <w:r w:rsidR="00A64A04" w:rsidRPr="0023038E">
          <w:rPr>
            <w:noProof/>
            <w:webHidden/>
          </w:rPr>
          <w:fldChar w:fldCharType="end"/>
        </w:r>
      </w:hyperlink>
    </w:p>
    <w:p w14:paraId="64522096" w14:textId="79AE334E" w:rsidR="00A64A04" w:rsidRPr="0023038E" w:rsidRDefault="00A33B09">
      <w:pPr>
        <w:pStyle w:val="41"/>
        <w:rPr>
          <w:rFonts w:asciiTheme="minorHAnsi" w:eastAsiaTheme="minorEastAsia" w:hAnsiTheme="minorHAnsi" w:cstheme="minorBidi"/>
          <w:noProof/>
          <w:sz w:val="21"/>
          <w:szCs w:val="22"/>
        </w:rPr>
      </w:pPr>
      <w:hyperlink w:anchor="_Toc92829542" w:history="1">
        <w:r w:rsidR="00A64A04" w:rsidRPr="0023038E">
          <w:rPr>
            <w:rStyle w:val="af1"/>
            <w:rFonts w:ascii="ＭＳ ゴシック" w:hAnsi="ＭＳ ゴシック"/>
            <w:noProof/>
            <w:u w:val="none"/>
          </w:rPr>
          <w:t>＜職員会議の適切な運営＞</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_Toc92829542 \h </w:instrText>
        </w:r>
        <w:r w:rsidR="00A64A04" w:rsidRPr="0023038E">
          <w:rPr>
            <w:noProof/>
            <w:webHidden/>
          </w:rPr>
        </w:r>
        <w:r w:rsidR="00A64A04" w:rsidRPr="0023038E">
          <w:rPr>
            <w:noProof/>
            <w:webHidden/>
          </w:rPr>
          <w:fldChar w:fldCharType="separate"/>
        </w:r>
        <w:r w:rsidR="00FE64B6">
          <w:rPr>
            <w:noProof/>
            <w:webHidden/>
          </w:rPr>
          <w:t>58</w:t>
        </w:r>
        <w:r w:rsidR="00A64A04" w:rsidRPr="0023038E">
          <w:rPr>
            <w:noProof/>
            <w:webHidden/>
          </w:rPr>
          <w:fldChar w:fldCharType="end"/>
        </w:r>
      </w:hyperlink>
    </w:p>
    <w:p w14:paraId="3DB914DA" w14:textId="50DA0D1E" w:rsidR="00A64A04" w:rsidRPr="0023038E" w:rsidRDefault="00A33B09">
      <w:pPr>
        <w:pStyle w:val="41"/>
        <w:rPr>
          <w:rFonts w:asciiTheme="minorHAnsi" w:eastAsiaTheme="minorEastAsia" w:hAnsiTheme="minorHAnsi" w:cstheme="minorBidi"/>
          <w:noProof/>
          <w:sz w:val="21"/>
          <w:szCs w:val="22"/>
        </w:rPr>
      </w:pPr>
      <w:hyperlink w:anchor="_Toc92829543" w:history="1">
        <w:r w:rsidR="00A64A04" w:rsidRPr="0023038E">
          <w:rPr>
            <w:rStyle w:val="af1"/>
            <w:rFonts w:ascii="ＭＳ ゴシック" w:hAnsi="ＭＳ ゴシック"/>
            <w:noProof/>
            <w:u w:val="none"/>
          </w:rPr>
          <w:t>＜加配教員の適切な活用＞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_Toc92829543 \h </w:instrText>
        </w:r>
        <w:r w:rsidR="00A64A04" w:rsidRPr="0023038E">
          <w:rPr>
            <w:noProof/>
            <w:webHidden/>
          </w:rPr>
        </w:r>
        <w:r w:rsidR="00A64A04" w:rsidRPr="0023038E">
          <w:rPr>
            <w:noProof/>
            <w:webHidden/>
          </w:rPr>
          <w:fldChar w:fldCharType="separate"/>
        </w:r>
        <w:r w:rsidR="00FE64B6">
          <w:rPr>
            <w:noProof/>
            <w:webHidden/>
          </w:rPr>
          <w:t>58</w:t>
        </w:r>
        <w:r w:rsidR="00A64A04" w:rsidRPr="0023038E">
          <w:rPr>
            <w:noProof/>
            <w:webHidden/>
          </w:rPr>
          <w:fldChar w:fldCharType="end"/>
        </w:r>
      </w:hyperlink>
    </w:p>
    <w:p w14:paraId="0061BA6D" w14:textId="2C817AC6" w:rsidR="00A64A04" w:rsidRPr="0023038E" w:rsidRDefault="00A33B09">
      <w:pPr>
        <w:pStyle w:val="33"/>
        <w:rPr>
          <w:rFonts w:asciiTheme="minorHAnsi" w:eastAsiaTheme="minorEastAsia" w:hAnsiTheme="minorHAnsi" w:cstheme="minorBidi"/>
          <w:szCs w:val="22"/>
        </w:rPr>
      </w:pPr>
      <w:hyperlink w:anchor="_Toc92829544" w:history="1">
        <w:r w:rsidR="00A64A04" w:rsidRPr="0023038E">
          <w:rPr>
            <w:rStyle w:val="af1"/>
            <w:u w:val="none"/>
          </w:rPr>
          <w:t>（19）【働き方改革】</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_Toc92829544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58</w:t>
        </w:r>
        <w:r w:rsidR="00A64A04" w:rsidRPr="0023038E">
          <w:rPr>
            <w:webHidden/>
            <w:color w:val="FFFFFF" w:themeColor="background1"/>
          </w:rPr>
          <w:fldChar w:fldCharType="end"/>
        </w:r>
      </w:hyperlink>
    </w:p>
    <w:p w14:paraId="4039A929" w14:textId="571B5D7D" w:rsidR="00A64A04" w:rsidRPr="0023038E" w:rsidRDefault="00A33B09">
      <w:pPr>
        <w:pStyle w:val="41"/>
        <w:rPr>
          <w:rFonts w:asciiTheme="minorHAnsi" w:eastAsiaTheme="minorEastAsia" w:hAnsiTheme="minorHAnsi" w:cstheme="minorBidi"/>
          <w:noProof/>
          <w:sz w:val="21"/>
          <w:szCs w:val="22"/>
        </w:rPr>
      </w:pPr>
      <w:hyperlink w:anchor="_Toc92829545" w:history="1">
        <w:r w:rsidR="00A64A04" w:rsidRPr="0023038E">
          <w:rPr>
            <w:rStyle w:val="af1"/>
            <w:rFonts w:ascii="ＭＳ ゴシック" w:hAnsi="ＭＳ ゴシック"/>
            <w:noProof/>
            <w:u w:val="none"/>
          </w:rPr>
          <w:t>＜在校等時間管理について＞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_Toc92829545 \h </w:instrText>
        </w:r>
        <w:r w:rsidR="00A64A04" w:rsidRPr="0023038E">
          <w:rPr>
            <w:noProof/>
            <w:webHidden/>
          </w:rPr>
        </w:r>
        <w:r w:rsidR="00A64A04" w:rsidRPr="0023038E">
          <w:rPr>
            <w:noProof/>
            <w:webHidden/>
          </w:rPr>
          <w:fldChar w:fldCharType="separate"/>
        </w:r>
        <w:r w:rsidR="00FE64B6">
          <w:rPr>
            <w:noProof/>
            <w:webHidden/>
          </w:rPr>
          <w:t>58</w:t>
        </w:r>
        <w:r w:rsidR="00A64A04" w:rsidRPr="0023038E">
          <w:rPr>
            <w:noProof/>
            <w:webHidden/>
          </w:rPr>
          <w:fldChar w:fldCharType="end"/>
        </w:r>
      </w:hyperlink>
    </w:p>
    <w:p w14:paraId="7F1B6142" w14:textId="22C0F8AE" w:rsidR="00A64A04" w:rsidRPr="0023038E" w:rsidRDefault="00A33B09">
      <w:pPr>
        <w:pStyle w:val="41"/>
        <w:rPr>
          <w:rFonts w:asciiTheme="minorHAnsi" w:eastAsiaTheme="minorEastAsia" w:hAnsiTheme="minorHAnsi" w:cstheme="minorBidi"/>
          <w:noProof/>
          <w:sz w:val="21"/>
          <w:szCs w:val="22"/>
        </w:rPr>
      </w:pPr>
      <w:hyperlink w:anchor="_Toc92829546" w:history="1">
        <w:r w:rsidR="00A64A04" w:rsidRPr="0023038E">
          <w:rPr>
            <w:rStyle w:val="af1"/>
            <w:rFonts w:ascii="ＭＳ ゴシック" w:hAnsi="ＭＳ ゴシック"/>
            <w:noProof/>
            <w:u w:val="none"/>
          </w:rPr>
          <w:t>＜休憩時間について＞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_Toc92829546 \h </w:instrText>
        </w:r>
        <w:r w:rsidR="00A64A04" w:rsidRPr="0023038E">
          <w:rPr>
            <w:noProof/>
            <w:webHidden/>
          </w:rPr>
        </w:r>
        <w:r w:rsidR="00A64A04" w:rsidRPr="0023038E">
          <w:rPr>
            <w:noProof/>
            <w:webHidden/>
          </w:rPr>
          <w:fldChar w:fldCharType="separate"/>
        </w:r>
        <w:r w:rsidR="00FE64B6">
          <w:rPr>
            <w:noProof/>
            <w:webHidden/>
          </w:rPr>
          <w:t>59</w:t>
        </w:r>
        <w:r w:rsidR="00A64A04" w:rsidRPr="0023038E">
          <w:rPr>
            <w:noProof/>
            <w:webHidden/>
          </w:rPr>
          <w:fldChar w:fldCharType="end"/>
        </w:r>
      </w:hyperlink>
    </w:p>
    <w:p w14:paraId="586F279F" w14:textId="052CF5BB" w:rsidR="00A64A04" w:rsidRPr="0023038E" w:rsidRDefault="00A33B09">
      <w:pPr>
        <w:pStyle w:val="41"/>
        <w:rPr>
          <w:rFonts w:asciiTheme="minorHAnsi" w:eastAsiaTheme="minorEastAsia" w:hAnsiTheme="minorHAnsi" w:cstheme="minorBidi"/>
          <w:noProof/>
          <w:sz w:val="21"/>
          <w:szCs w:val="22"/>
        </w:rPr>
      </w:pPr>
      <w:hyperlink w:anchor="_Toc92829547" w:history="1">
        <w:r w:rsidR="00A64A04" w:rsidRPr="0023038E">
          <w:rPr>
            <w:rStyle w:val="af1"/>
            <w:rFonts w:ascii="ＭＳ ゴシック" w:hAnsi="ＭＳ ゴシック"/>
            <w:noProof/>
            <w:u w:val="none"/>
          </w:rPr>
          <w:t>＜労働安全衛生体制の充実＞</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_Toc92829547 \h </w:instrText>
        </w:r>
        <w:r w:rsidR="00A64A04" w:rsidRPr="0023038E">
          <w:rPr>
            <w:noProof/>
            <w:webHidden/>
          </w:rPr>
        </w:r>
        <w:r w:rsidR="00A64A04" w:rsidRPr="0023038E">
          <w:rPr>
            <w:noProof/>
            <w:webHidden/>
          </w:rPr>
          <w:fldChar w:fldCharType="separate"/>
        </w:r>
        <w:r w:rsidR="00FE64B6">
          <w:rPr>
            <w:noProof/>
            <w:webHidden/>
          </w:rPr>
          <w:t>59</w:t>
        </w:r>
        <w:r w:rsidR="00A64A04" w:rsidRPr="0023038E">
          <w:rPr>
            <w:noProof/>
            <w:webHidden/>
          </w:rPr>
          <w:fldChar w:fldCharType="end"/>
        </w:r>
      </w:hyperlink>
    </w:p>
    <w:p w14:paraId="3B4FE856" w14:textId="0FA52A2A" w:rsidR="00A64A04" w:rsidRPr="0023038E" w:rsidRDefault="00A33B09">
      <w:pPr>
        <w:pStyle w:val="33"/>
        <w:rPr>
          <w:rFonts w:asciiTheme="minorHAnsi" w:eastAsiaTheme="minorEastAsia" w:hAnsiTheme="minorHAnsi" w:cstheme="minorBidi"/>
          <w:szCs w:val="22"/>
        </w:rPr>
      </w:pPr>
      <w:hyperlink w:anchor="_Toc92829548" w:history="1">
        <w:r w:rsidR="00A64A04" w:rsidRPr="0023038E">
          <w:rPr>
            <w:rStyle w:val="af1"/>
            <w:u w:val="none"/>
          </w:rPr>
          <w:t>（20）【個人情報の適正な管理】</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_Toc92829548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60</w:t>
        </w:r>
        <w:r w:rsidR="00A64A04" w:rsidRPr="0023038E">
          <w:rPr>
            <w:webHidden/>
            <w:color w:val="FFFFFF" w:themeColor="background1"/>
          </w:rPr>
          <w:fldChar w:fldCharType="end"/>
        </w:r>
      </w:hyperlink>
    </w:p>
    <w:p w14:paraId="03910276" w14:textId="54CBD76E" w:rsidR="00A64A04" w:rsidRPr="0023038E" w:rsidRDefault="00A33B09">
      <w:pPr>
        <w:pStyle w:val="41"/>
        <w:rPr>
          <w:rFonts w:asciiTheme="minorHAnsi" w:eastAsiaTheme="minorEastAsia" w:hAnsiTheme="minorHAnsi" w:cstheme="minorBidi"/>
          <w:noProof/>
          <w:sz w:val="21"/>
          <w:szCs w:val="22"/>
        </w:rPr>
      </w:pPr>
      <w:hyperlink w:anchor="_Toc92829549" w:history="1">
        <w:r w:rsidR="00A64A04" w:rsidRPr="0023038E">
          <w:rPr>
            <w:rStyle w:val="af1"/>
            <w:rFonts w:ascii="ＭＳ ゴシック" w:hAnsi="ＭＳ ゴシック"/>
            <w:noProof/>
            <w:u w:val="none"/>
          </w:rPr>
          <w:t>＜情報管理規定の策定＞</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_Toc92829549 \h </w:instrText>
        </w:r>
        <w:r w:rsidR="00A64A04" w:rsidRPr="0023038E">
          <w:rPr>
            <w:noProof/>
            <w:webHidden/>
          </w:rPr>
        </w:r>
        <w:r w:rsidR="00A64A04" w:rsidRPr="0023038E">
          <w:rPr>
            <w:noProof/>
            <w:webHidden/>
          </w:rPr>
          <w:fldChar w:fldCharType="separate"/>
        </w:r>
        <w:r w:rsidR="00FE64B6">
          <w:rPr>
            <w:noProof/>
            <w:webHidden/>
          </w:rPr>
          <w:t>60</w:t>
        </w:r>
        <w:r w:rsidR="00A64A04" w:rsidRPr="0023038E">
          <w:rPr>
            <w:noProof/>
            <w:webHidden/>
          </w:rPr>
          <w:fldChar w:fldCharType="end"/>
        </w:r>
      </w:hyperlink>
    </w:p>
    <w:p w14:paraId="6D182CD3" w14:textId="4A15BBB2" w:rsidR="00A64A04" w:rsidRPr="0023038E" w:rsidRDefault="00A33B09">
      <w:pPr>
        <w:pStyle w:val="41"/>
        <w:rPr>
          <w:rFonts w:asciiTheme="minorHAnsi" w:eastAsiaTheme="minorEastAsia" w:hAnsiTheme="minorHAnsi" w:cstheme="minorBidi"/>
          <w:noProof/>
          <w:sz w:val="21"/>
          <w:szCs w:val="22"/>
        </w:rPr>
      </w:pPr>
      <w:hyperlink w:anchor="_Toc92829550" w:history="1">
        <w:r w:rsidR="00A64A04" w:rsidRPr="0023038E">
          <w:rPr>
            <w:rStyle w:val="af1"/>
            <w:rFonts w:ascii="ＭＳ ゴシック" w:hAnsi="ＭＳ ゴシック"/>
            <w:noProof/>
            <w:u w:val="none"/>
          </w:rPr>
          <w:t>＜行政文書や個人情報の適切な取扱い＞</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_Toc92829550 \h </w:instrText>
        </w:r>
        <w:r w:rsidR="00A64A04" w:rsidRPr="0023038E">
          <w:rPr>
            <w:noProof/>
            <w:webHidden/>
          </w:rPr>
        </w:r>
        <w:r w:rsidR="00A64A04" w:rsidRPr="0023038E">
          <w:rPr>
            <w:noProof/>
            <w:webHidden/>
          </w:rPr>
          <w:fldChar w:fldCharType="separate"/>
        </w:r>
        <w:r w:rsidR="00FE64B6">
          <w:rPr>
            <w:noProof/>
            <w:webHidden/>
          </w:rPr>
          <w:t>60</w:t>
        </w:r>
        <w:r w:rsidR="00A64A04" w:rsidRPr="0023038E">
          <w:rPr>
            <w:noProof/>
            <w:webHidden/>
          </w:rPr>
          <w:fldChar w:fldCharType="end"/>
        </w:r>
      </w:hyperlink>
    </w:p>
    <w:p w14:paraId="537C9130" w14:textId="1316D52D" w:rsidR="00A64A04" w:rsidRPr="0023038E" w:rsidRDefault="00A33B09">
      <w:pPr>
        <w:pStyle w:val="41"/>
        <w:rPr>
          <w:rStyle w:val="af1"/>
          <w:noProof/>
          <w:u w:val="none"/>
        </w:rPr>
      </w:pPr>
      <w:hyperlink w:anchor="_Toc92829551" w:history="1">
        <w:r w:rsidR="00A64A04" w:rsidRPr="0023038E">
          <w:rPr>
            <w:rStyle w:val="af1"/>
            <w:rFonts w:ascii="ＭＳ ゴシック" w:hAnsi="ＭＳ ゴシック"/>
            <w:noProof/>
            <w:u w:val="none"/>
          </w:rPr>
          <w:t>＜情報機器からの情報漏洩の防止＞</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_Toc92829551 \h </w:instrText>
        </w:r>
        <w:r w:rsidR="00A64A04" w:rsidRPr="0023038E">
          <w:rPr>
            <w:noProof/>
            <w:webHidden/>
          </w:rPr>
        </w:r>
        <w:r w:rsidR="00A64A04" w:rsidRPr="0023038E">
          <w:rPr>
            <w:noProof/>
            <w:webHidden/>
          </w:rPr>
          <w:fldChar w:fldCharType="separate"/>
        </w:r>
        <w:r w:rsidR="00FE64B6">
          <w:rPr>
            <w:noProof/>
            <w:webHidden/>
          </w:rPr>
          <w:t>60</w:t>
        </w:r>
        <w:r w:rsidR="00A64A04" w:rsidRPr="0023038E">
          <w:rPr>
            <w:noProof/>
            <w:webHidden/>
          </w:rPr>
          <w:fldChar w:fldCharType="end"/>
        </w:r>
      </w:hyperlink>
    </w:p>
    <w:p w14:paraId="6CDAC610" w14:textId="15A9CBEA" w:rsidR="00A64A04" w:rsidRPr="0023038E" w:rsidRDefault="00A33B09">
      <w:pPr>
        <w:pStyle w:val="23"/>
        <w:rPr>
          <w:rFonts w:asciiTheme="minorHAnsi" w:eastAsiaTheme="minorEastAsia" w:hAnsiTheme="minorHAnsi" w:cstheme="minorBidi"/>
          <w:kern w:val="2"/>
          <w:sz w:val="21"/>
          <w:szCs w:val="22"/>
        </w:rPr>
      </w:pPr>
      <w:hyperlink w:anchor="_Toc92829552" w:history="1">
        <w:r w:rsidR="00A64A04" w:rsidRPr="0023038E">
          <w:rPr>
            <w:rStyle w:val="af1"/>
            <w:u w:val="none"/>
          </w:rPr>
          <w:t>○ 第６章に係る重要事項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_Toc92829552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61</w:t>
        </w:r>
        <w:r w:rsidR="00A64A04" w:rsidRPr="0023038E">
          <w:rPr>
            <w:webHidden/>
            <w:color w:val="FFFFFF" w:themeColor="background1"/>
          </w:rPr>
          <w:fldChar w:fldCharType="end"/>
        </w:r>
      </w:hyperlink>
    </w:p>
    <w:p w14:paraId="1FED35AC" w14:textId="683655E2" w:rsidR="00A64A04" w:rsidRPr="0023038E" w:rsidRDefault="00A33B09">
      <w:pPr>
        <w:pStyle w:val="41"/>
        <w:rPr>
          <w:rFonts w:asciiTheme="minorHAnsi" w:eastAsiaTheme="minorEastAsia" w:hAnsiTheme="minorHAnsi" w:cstheme="minorBidi"/>
          <w:noProof/>
          <w:sz w:val="21"/>
          <w:szCs w:val="22"/>
        </w:rPr>
      </w:pPr>
      <w:hyperlink w:anchor="_Toc92829553" w:history="1">
        <w:r w:rsidR="00A64A04" w:rsidRPr="0023038E">
          <w:rPr>
            <w:rStyle w:val="af1"/>
            <w:rFonts w:ascii="ＭＳ ゴシック" w:hAnsi="ＭＳ ゴシック"/>
            <w:noProof/>
            <w:u w:val="none"/>
          </w:rPr>
          <w:t>＜学校会計事務の適正化＞</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_Toc92829553 \h </w:instrText>
        </w:r>
        <w:r w:rsidR="00A64A04" w:rsidRPr="0023038E">
          <w:rPr>
            <w:noProof/>
            <w:webHidden/>
          </w:rPr>
        </w:r>
        <w:r w:rsidR="00A64A04" w:rsidRPr="0023038E">
          <w:rPr>
            <w:noProof/>
            <w:webHidden/>
          </w:rPr>
          <w:fldChar w:fldCharType="separate"/>
        </w:r>
        <w:r w:rsidR="00FE64B6">
          <w:rPr>
            <w:noProof/>
            <w:webHidden/>
          </w:rPr>
          <w:t>61</w:t>
        </w:r>
        <w:r w:rsidR="00A64A04" w:rsidRPr="0023038E">
          <w:rPr>
            <w:noProof/>
            <w:webHidden/>
          </w:rPr>
          <w:fldChar w:fldCharType="end"/>
        </w:r>
      </w:hyperlink>
    </w:p>
    <w:p w14:paraId="6A30C3A6" w14:textId="49ED2B79" w:rsidR="00A64A04" w:rsidRPr="0023038E" w:rsidRDefault="00A33B09">
      <w:pPr>
        <w:pStyle w:val="41"/>
        <w:rPr>
          <w:rFonts w:asciiTheme="minorHAnsi" w:eastAsiaTheme="minorEastAsia" w:hAnsiTheme="minorHAnsi" w:cstheme="minorBidi"/>
          <w:noProof/>
          <w:sz w:val="21"/>
          <w:szCs w:val="22"/>
        </w:rPr>
      </w:pPr>
      <w:hyperlink w:anchor="_Toc92829554" w:history="1">
        <w:r w:rsidR="00A64A04" w:rsidRPr="0023038E">
          <w:rPr>
            <w:rStyle w:val="af1"/>
            <w:rFonts w:ascii="ＭＳ ゴシック" w:hAnsi="ＭＳ ゴシック"/>
            <w:noProof/>
            <w:u w:val="none"/>
          </w:rPr>
          <w:t>＜廃棄物処理等事務の適正化＞</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_Toc92829554 \h </w:instrText>
        </w:r>
        <w:r w:rsidR="00A64A04" w:rsidRPr="0023038E">
          <w:rPr>
            <w:noProof/>
            <w:webHidden/>
          </w:rPr>
        </w:r>
        <w:r w:rsidR="00A64A04" w:rsidRPr="0023038E">
          <w:rPr>
            <w:noProof/>
            <w:webHidden/>
          </w:rPr>
          <w:fldChar w:fldCharType="separate"/>
        </w:r>
        <w:r w:rsidR="00FE64B6">
          <w:rPr>
            <w:noProof/>
            <w:webHidden/>
          </w:rPr>
          <w:t>61</w:t>
        </w:r>
        <w:r w:rsidR="00A64A04" w:rsidRPr="0023038E">
          <w:rPr>
            <w:noProof/>
            <w:webHidden/>
          </w:rPr>
          <w:fldChar w:fldCharType="end"/>
        </w:r>
      </w:hyperlink>
    </w:p>
    <w:p w14:paraId="6BCEB209" w14:textId="49B53DFC" w:rsidR="00A64A04" w:rsidRPr="0023038E" w:rsidRDefault="00A33B09">
      <w:pPr>
        <w:pStyle w:val="41"/>
        <w:rPr>
          <w:rFonts w:asciiTheme="minorHAnsi" w:eastAsiaTheme="minorEastAsia" w:hAnsiTheme="minorHAnsi" w:cstheme="minorBidi"/>
          <w:noProof/>
          <w:sz w:val="21"/>
          <w:szCs w:val="22"/>
        </w:rPr>
      </w:pPr>
      <w:hyperlink w:anchor="_Toc92829555" w:history="1">
        <w:r w:rsidR="00A64A04" w:rsidRPr="0023038E">
          <w:rPr>
            <w:rStyle w:val="af1"/>
            <w:rFonts w:ascii="ＭＳ ゴシック" w:hAnsi="ＭＳ ゴシック"/>
            <w:noProof/>
            <w:u w:val="none"/>
          </w:rPr>
          <w:t>＜入学者選抜の厳正な実施＞</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_Toc92829555 \h </w:instrText>
        </w:r>
        <w:r w:rsidR="00A64A04" w:rsidRPr="0023038E">
          <w:rPr>
            <w:noProof/>
            <w:webHidden/>
          </w:rPr>
        </w:r>
        <w:r w:rsidR="00A64A04" w:rsidRPr="0023038E">
          <w:rPr>
            <w:noProof/>
            <w:webHidden/>
          </w:rPr>
          <w:fldChar w:fldCharType="separate"/>
        </w:r>
        <w:r w:rsidR="00FE64B6">
          <w:rPr>
            <w:noProof/>
            <w:webHidden/>
          </w:rPr>
          <w:t>61</w:t>
        </w:r>
        <w:r w:rsidR="00A64A04" w:rsidRPr="0023038E">
          <w:rPr>
            <w:noProof/>
            <w:webHidden/>
          </w:rPr>
          <w:fldChar w:fldCharType="end"/>
        </w:r>
      </w:hyperlink>
    </w:p>
    <w:p w14:paraId="7390F156" w14:textId="316A46E5" w:rsidR="00A64A04" w:rsidRPr="0023038E" w:rsidRDefault="00A33B09">
      <w:pPr>
        <w:pStyle w:val="41"/>
        <w:rPr>
          <w:rFonts w:asciiTheme="minorHAnsi" w:eastAsiaTheme="minorEastAsia" w:hAnsiTheme="minorHAnsi" w:cstheme="minorBidi"/>
          <w:noProof/>
          <w:sz w:val="21"/>
          <w:szCs w:val="22"/>
        </w:rPr>
      </w:pPr>
      <w:hyperlink w:anchor="_Toc92829556" w:history="1">
        <w:r w:rsidR="00A64A04" w:rsidRPr="0023038E">
          <w:rPr>
            <w:rStyle w:val="af1"/>
            <w:rFonts w:ascii="ＭＳ ゴシック" w:hAnsi="ＭＳ ゴシック"/>
            <w:noProof/>
            <w:u w:val="none"/>
          </w:rPr>
          <w:t>＜保護者・地域ニーズの学校運営への反映＞</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_Toc92829556 \h </w:instrText>
        </w:r>
        <w:r w:rsidR="00A64A04" w:rsidRPr="0023038E">
          <w:rPr>
            <w:noProof/>
            <w:webHidden/>
          </w:rPr>
        </w:r>
        <w:r w:rsidR="00A64A04" w:rsidRPr="0023038E">
          <w:rPr>
            <w:noProof/>
            <w:webHidden/>
          </w:rPr>
          <w:fldChar w:fldCharType="separate"/>
        </w:r>
        <w:r w:rsidR="00FE64B6">
          <w:rPr>
            <w:noProof/>
            <w:webHidden/>
          </w:rPr>
          <w:t>61</w:t>
        </w:r>
        <w:r w:rsidR="00A64A04" w:rsidRPr="0023038E">
          <w:rPr>
            <w:noProof/>
            <w:webHidden/>
          </w:rPr>
          <w:fldChar w:fldCharType="end"/>
        </w:r>
      </w:hyperlink>
    </w:p>
    <w:p w14:paraId="1A876A01" w14:textId="76362AA5" w:rsidR="00A64A04" w:rsidRPr="0023038E" w:rsidRDefault="00A33B09">
      <w:pPr>
        <w:pStyle w:val="41"/>
        <w:rPr>
          <w:rFonts w:asciiTheme="minorHAnsi" w:eastAsiaTheme="minorEastAsia" w:hAnsiTheme="minorHAnsi" w:cstheme="minorBidi"/>
          <w:noProof/>
          <w:sz w:val="21"/>
          <w:szCs w:val="22"/>
        </w:rPr>
      </w:pPr>
      <w:hyperlink w:anchor="_Toc92829557" w:history="1">
        <w:r w:rsidR="00A64A04" w:rsidRPr="0023038E">
          <w:rPr>
            <w:rStyle w:val="af1"/>
            <w:rFonts w:ascii="ＭＳ ゴシック" w:hAnsi="ＭＳ ゴシック"/>
            <w:noProof/>
            <w:u w:val="none"/>
          </w:rPr>
          <w:t>＜学校運営協議会を通した学校運営＞</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_Toc92829557 \h </w:instrText>
        </w:r>
        <w:r w:rsidR="00A64A04" w:rsidRPr="0023038E">
          <w:rPr>
            <w:noProof/>
            <w:webHidden/>
          </w:rPr>
        </w:r>
        <w:r w:rsidR="00A64A04" w:rsidRPr="0023038E">
          <w:rPr>
            <w:noProof/>
            <w:webHidden/>
          </w:rPr>
          <w:fldChar w:fldCharType="separate"/>
        </w:r>
        <w:r w:rsidR="00FE64B6">
          <w:rPr>
            <w:noProof/>
            <w:webHidden/>
          </w:rPr>
          <w:t>62</w:t>
        </w:r>
        <w:r w:rsidR="00A64A04" w:rsidRPr="0023038E">
          <w:rPr>
            <w:noProof/>
            <w:webHidden/>
          </w:rPr>
          <w:fldChar w:fldCharType="end"/>
        </w:r>
      </w:hyperlink>
    </w:p>
    <w:p w14:paraId="57FA6248" w14:textId="35E31E11" w:rsidR="00A64A04" w:rsidRPr="0023038E" w:rsidRDefault="00A33B09">
      <w:pPr>
        <w:pStyle w:val="41"/>
        <w:rPr>
          <w:rFonts w:asciiTheme="minorHAnsi" w:eastAsiaTheme="minorEastAsia" w:hAnsiTheme="minorHAnsi" w:cstheme="minorBidi"/>
          <w:noProof/>
          <w:sz w:val="21"/>
          <w:szCs w:val="22"/>
        </w:rPr>
      </w:pPr>
      <w:hyperlink w:anchor="_Toc92829558" w:history="1">
        <w:r w:rsidR="00A64A04" w:rsidRPr="0023038E">
          <w:rPr>
            <w:rStyle w:val="af1"/>
            <w:rFonts w:ascii="ＭＳ ゴシック" w:hAnsi="ＭＳ ゴシック"/>
            <w:noProof/>
            <w:u w:val="none"/>
          </w:rPr>
          <w:t>＜保護者等への授業公開＞</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_Toc92829558 \h </w:instrText>
        </w:r>
        <w:r w:rsidR="00A64A04" w:rsidRPr="0023038E">
          <w:rPr>
            <w:noProof/>
            <w:webHidden/>
          </w:rPr>
        </w:r>
        <w:r w:rsidR="00A64A04" w:rsidRPr="0023038E">
          <w:rPr>
            <w:noProof/>
            <w:webHidden/>
          </w:rPr>
          <w:fldChar w:fldCharType="separate"/>
        </w:r>
        <w:r w:rsidR="00FE64B6">
          <w:rPr>
            <w:noProof/>
            <w:webHidden/>
          </w:rPr>
          <w:t>62</w:t>
        </w:r>
        <w:r w:rsidR="00A64A04" w:rsidRPr="0023038E">
          <w:rPr>
            <w:noProof/>
            <w:webHidden/>
          </w:rPr>
          <w:fldChar w:fldCharType="end"/>
        </w:r>
      </w:hyperlink>
    </w:p>
    <w:p w14:paraId="3B994DA8" w14:textId="16DD6BA7" w:rsidR="00A64A04" w:rsidRPr="0023038E" w:rsidRDefault="00A33B09">
      <w:pPr>
        <w:pStyle w:val="41"/>
        <w:rPr>
          <w:rFonts w:asciiTheme="minorHAnsi" w:eastAsiaTheme="minorEastAsia" w:hAnsiTheme="minorHAnsi" w:cstheme="minorBidi"/>
          <w:noProof/>
          <w:sz w:val="21"/>
          <w:szCs w:val="22"/>
        </w:rPr>
      </w:pPr>
      <w:hyperlink w:anchor="_Toc92829559" w:history="1">
        <w:r w:rsidR="00A64A04" w:rsidRPr="0023038E">
          <w:rPr>
            <w:rStyle w:val="af1"/>
            <w:rFonts w:ascii="ＭＳ ゴシック" w:hAnsi="ＭＳ ゴシック"/>
            <w:noProof/>
            <w:u w:val="none"/>
          </w:rPr>
          <w:t>＜学校Ｗｅｂページの活用＞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_Toc92829559 \h </w:instrText>
        </w:r>
        <w:r w:rsidR="00A64A04" w:rsidRPr="0023038E">
          <w:rPr>
            <w:noProof/>
            <w:webHidden/>
          </w:rPr>
        </w:r>
        <w:r w:rsidR="00A64A04" w:rsidRPr="0023038E">
          <w:rPr>
            <w:noProof/>
            <w:webHidden/>
          </w:rPr>
          <w:fldChar w:fldCharType="separate"/>
        </w:r>
        <w:r w:rsidR="00FE64B6">
          <w:rPr>
            <w:noProof/>
            <w:webHidden/>
          </w:rPr>
          <w:t>62</w:t>
        </w:r>
        <w:r w:rsidR="00A64A04" w:rsidRPr="0023038E">
          <w:rPr>
            <w:noProof/>
            <w:webHidden/>
          </w:rPr>
          <w:fldChar w:fldCharType="end"/>
        </w:r>
      </w:hyperlink>
    </w:p>
    <w:p w14:paraId="0344F649" w14:textId="5687E095" w:rsidR="00A64A04" w:rsidRPr="0023038E" w:rsidRDefault="00A33B09">
      <w:pPr>
        <w:pStyle w:val="41"/>
        <w:rPr>
          <w:rFonts w:asciiTheme="minorHAnsi" w:eastAsiaTheme="minorEastAsia" w:hAnsiTheme="minorHAnsi" w:cstheme="minorBidi"/>
          <w:noProof/>
          <w:sz w:val="21"/>
          <w:szCs w:val="22"/>
        </w:rPr>
      </w:pPr>
      <w:hyperlink w:anchor="_Toc92829560" w:history="1">
        <w:r w:rsidR="00A64A04" w:rsidRPr="0023038E">
          <w:rPr>
            <w:rStyle w:val="af1"/>
            <w:rFonts w:ascii="ＭＳ ゴシック" w:hAnsi="ＭＳ ゴシック"/>
            <w:noProof/>
            <w:u w:val="none"/>
          </w:rPr>
          <w:t>＜校務におけるＩＣＴ活用の推進＞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_Toc92829560 \h </w:instrText>
        </w:r>
        <w:r w:rsidR="00A64A04" w:rsidRPr="0023038E">
          <w:rPr>
            <w:noProof/>
            <w:webHidden/>
          </w:rPr>
        </w:r>
        <w:r w:rsidR="00A64A04" w:rsidRPr="0023038E">
          <w:rPr>
            <w:noProof/>
            <w:webHidden/>
          </w:rPr>
          <w:fldChar w:fldCharType="separate"/>
        </w:r>
        <w:r w:rsidR="00FE64B6">
          <w:rPr>
            <w:noProof/>
            <w:webHidden/>
          </w:rPr>
          <w:t>62</w:t>
        </w:r>
        <w:r w:rsidR="00A64A04" w:rsidRPr="0023038E">
          <w:rPr>
            <w:noProof/>
            <w:webHidden/>
          </w:rPr>
          <w:fldChar w:fldCharType="end"/>
        </w:r>
      </w:hyperlink>
    </w:p>
    <w:p w14:paraId="07A8F03E" w14:textId="0FD31EFC" w:rsidR="00A64A04" w:rsidRPr="0023038E" w:rsidRDefault="00A33B09">
      <w:pPr>
        <w:pStyle w:val="41"/>
        <w:rPr>
          <w:rFonts w:asciiTheme="minorHAnsi" w:eastAsiaTheme="minorEastAsia" w:hAnsiTheme="minorHAnsi" w:cstheme="minorBidi"/>
          <w:noProof/>
          <w:sz w:val="21"/>
          <w:szCs w:val="22"/>
        </w:rPr>
      </w:pPr>
      <w:hyperlink w:anchor="_Toc92829561" w:history="1">
        <w:r w:rsidR="00A64A04" w:rsidRPr="0023038E">
          <w:rPr>
            <w:rStyle w:val="af1"/>
            <w:rFonts w:ascii="ＭＳ ゴシック" w:hAnsi="ＭＳ ゴシック"/>
            <w:noProof/>
            <w:u w:val="none"/>
          </w:rPr>
          <w:t>＜工科高校等の地域連携・地域貢献＞</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_Toc92829561 \h </w:instrText>
        </w:r>
        <w:r w:rsidR="00A64A04" w:rsidRPr="0023038E">
          <w:rPr>
            <w:noProof/>
            <w:webHidden/>
          </w:rPr>
        </w:r>
        <w:r w:rsidR="00A64A04" w:rsidRPr="0023038E">
          <w:rPr>
            <w:noProof/>
            <w:webHidden/>
          </w:rPr>
          <w:fldChar w:fldCharType="separate"/>
        </w:r>
        <w:r w:rsidR="00FE64B6">
          <w:rPr>
            <w:noProof/>
            <w:webHidden/>
          </w:rPr>
          <w:t>62</w:t>
        </w:r>
        <w:r w:rsidR="00A64A04" w:rsidRPr="0023038E">
          <w:rPr>
            <w:noProof/>
            <w:webHidden/>
          </w:rPr>
          <w:fldChar w:fldCharType="end"/>
        </w:r>
      </w:hyperlink>
    </w:p>
    <w:p w14:paraId="771523F5" w14:textId="28B0016D" w:rsidR="00A64A04" w:rsidRPr="0023038E" w:rsidRDefault="00A33B09">
      <w:pPr>
        <w:pStyle w:val="41"/>
        <w:rPr>
          <w:rFonts w:asciiTheme="minorHAnsi" w:eastAsiaTheme="minorEastAsia" w:hAnsiTheme="minorHAnsi" w:cstheme="minorBidi"/>
          <w:noProof/>
          <w:sz w:val="21"/>
          <w:szCs w:val="22"/>
        </w:rPr>
      </w:pPr>
      <w:hyperlink w:anchor="_Toc92829562" w:history="1">
        <w:r w:rsidR="00A64A04" w:rsidRPr="0023038E">
          <w:rPr>
            <w:rStyle w:val="af1"/>
            <w:rFonts w:ascii="ＭＳ ゴシック" w:hAnsi="ＭＳ ゴシック"/>
            <w:noProof/>
            <w:u w:val="none"/>
          </w:rPr>
          <w:t>＜週休日の教育活動＞</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_Toc92829562 \h </w:instrText>
        </w:r>
        <w:r w:rsidR="00A64A04" w:rsidRPr="0023038E">
          <w:rPr>
            <w:noProof/>
            <w:webHidden/>
          </w:rPr>
        </w:r>
        <w:r w:rsidR="00A64A04" w:rsidRPr="0023038E">
          <w:rPr>
            <w:noProof/>
            <w:webHidden/>
          </w:rPr>
          <w:fldChar w:fldCharType="separate"/>
        </w:r>
        <w:r w:rsidR="00FE64B6">
          <w:rPr>
            <w:noProof/>
            <w:webHidden/>
          </w:rPr>
          <w:t>63</w:t>
        </w:r>
        <w:r w:rsidR="00A64A04" w:rsidRPr="0023038E">
          <w:rPr>
            <w:noProof/>
            <w:webHidden/>
          </w:rPr>
          <w:fldChar w:fldCharType="end"/>
        </w:r>
      </w:hyperlink>
    </w:p>
    <w:p w14:paraId="01117000" w14:textId="6AF5DDFD" w:rsidR="00A64A04" w:rsidRPr="0023038E" w:rsidRDefault="00A33B09">
      <w:pPr>
        <w:pStyle w:val="41"/>
        <w:rPr>
          <w:rFonts w:asciiTheme="minorHAnsi" w:eastAsiaTheme="minorEastAsia" w:hAnsiTheme="minorHAnsi" w:cstheme="minorBidi"/>
          <w:noProof/>
          <w:sz w:val="21"/>
          <w:szCs w:val="22"/>
        </w:rPr>
      </w:pPr>
      <w:hyperlink w:anchor="_Toc92829563" w:history="1">
        <w:r w:rsidR="00A64A04" w:rsidRPr="0023038E">
          <w:rPr>
            <w:rStyle w:val="af1"/>
            <w:rFonts w:ascii="ＭＳ ゴシック" w:hAnsi="ＭＳ ゴシック"/>
            <w:noProof/>
            <w:u w:val="none"/>
          </w:rPr>
          <w:t>＜土曜授業＞</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_Toc92829563 \h </w:instrText>
        </w:r>
        <w:r w:rsidR="00A64A04" w:rsidRPr="0023038E">
          <w:rPr>
            <w:noProof/>
            <w:webHidden/>
          </w:rPr>
        </w:r>
        <w:r w:rsidR="00A64A04" w:rsidRPr="0023038E">
          <w:rPr>
            <w:noProof/>
            <w:webHidden/>
          </w:rPr>
          <w:fldChar w:fldCharType="separate"/>
        </w:r>
        <w:r w:rsidR="00FE64B6">
          <w:rPr>
            <w:noProof/>
            <w:webHidden/>
          </w:rPr>
          <w:t>63</w:t>
        </w:r>
        <w:r w:rsidR="00A64A04" w:rsidRPr="0023038E">
          <w:rPr>
            <w:noProof/>
            <w:webHidden/>
          </w:rPr>
          <w:fldChar w:fldCharType="end"/>
        </w:r>
      </w:hyperlink>
    </w:p>
    <w:p w14:paraId="150259E3" w14:textId="69A014E6" w:rsidR="00A64A04" w:rsidRPr="0023038E" w:rsidRDefault="00A33B09">
      <w:pPr>
        <w:pStyle w:val="41"/>
        <w:rPr>
          <w:rFonts w:asciiTheme="minorHAnsi" w:eastAsiaTheme="minorEastAsia" w:hAnsiTheme="minorHAnsi" w:cstheme="minorBidi"/>
          <w:noProof/>
          <w:sz w:val="21"/>
          <w:szCs w:val="22"/>
        </w:rPr>
      </w:pPr>
      <w:hyperlink w:anchor="_Toc92829564" w:history="1">
        <w:r w:rsidR="00A64A04" w:rsidRPr="0023038E">
          <w:rPr>
            <w:rStyle w:val="af1"/>
            <w:rFonts w:ascii="ＭＳ ゴシック" w:hAnsi="ＭＳ ゴシック"/>
            <w:noProof/>
            <w:u w:val="none"/>
          </w:rPr>
          <w:t>＜非常勤職員の効果的な配置と活用＞</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_Toc92829564 \h </w:instrText>
        </w:r>
        <w:r w:rsidR="00A64A04" w:rsidRPr="0023038E">
          <w:rPr>
            <w:noProof/>
            <w:webHidden/>
          </w:rPr>
        </w:r>
        <w:r w:rsidR="00A64A04" w:rsidRPr="0023038E">
          <w:rPr>
            <w:noProof/>
            <w:webHidden/>
          </w:rPr>
          <w:fldChar w:fldCharType="separate"/>
        </w:r>
        <w:r w:rsidR="00FE64B6">
          <w:rPr>
            <w:noProof/>
            <w:webHidden/>
          </w:rPr>
          <w:t>63</w:t>
        </w:r>
        <w:r w:rsidR="00A64A04" w:rsidRPr="0023038E">
          <w:rPr>
            <w:noProof/>
            <w:webHidden/>
          </w:rPr>
          <w:fldChar w:fldCharType="end"/>
        </w:r>
      </w:hyperlink>
    </w:p>
    <w:p w14:paraId="163F218D" w14:textId="10801369" w:rsidR="00A64A04" w:rsidRPr="0023038E" w:rsidRDefault="00A33B09">
      <w:pPr>
        <w:pStyle w:val="41"/>
        <w:rPr>
          <w:rFonts w:asciiTheme="minorHAnsi" w:eastAsiaTheme="minorEastAsia" w:hAnsiTheme="minorHAnsi" w:cstheme="minorBidi"/>
          <w:noProof/>
          <w:sz w:val="21"/>
          <w:szCs w:val="22"/>
        </w:rPr>
      </w:pPr>
      <w:hyperlink w:anchor="_Toc92829565" w:history="1">
        <w:r w:rsidR="00A64A04" w:rsidRPr="0023038E">
          <w:rPr>
            <w:rStyle w:val="af1"/>
            <w:rFonts w:ascii="ＭＳ ゴシック" w:hAnsi="ＭＳ ゴシック"/>
            <w:noProof/>
            <w:u w:val="none"/>
          </w:rPr>
          <w:t>＜行政の福祉化＞</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_Toc92829565 \h </w:instrText>
        </w:r>
        <w:r w:rsidR="00A64A04" w:rsidRPr="0023038E">
          <w:rPr>
            <w:noProof/>
            <w:webHidden/>
          </w:rPr>
        </w:r>
        <w:r w:rsidR="00A64A04" w:rsidRPr="0023038E">
          <w:rPr>
            <w:noProof/>
            <w:webHidden/>
          </w:rPr>
          <w:fldChar w:fldCharType="separate"/>
        </w:r>
        <w:r w:rsidR="00FE64B6">
          <w:rPr>
            <w:noProof/>
            <w:webHidden/>
          </w:rPr>
          <w:t>64</w:t>
        </w:r>
        <w:r w:rsidR="00A64A04" w:rsidRPr="0023038E">
          <w:rPr>
            <w:noProof/>
            <w:webHidden/>
          </w:rPr>
          <w:fldChar w:fldCharType="end"/>
        </w:r>
      </w:hyperlink>
    </w:p>
    <w:p w14:paraId="0EF6D32A" w14:textId="5DB3D5FB" w:rsidR="00A64A04" w:rsidRPr="0023038E" w:rsidRDefault="00A33B09">
      <w:pPr>
        <w:pStyle w:val="41"/>
        <w:rPr>
          <w:rFonts w:asciiTheme="minorHAnsi" w:eastAsiaTheme="minorEastAsia" w:hAnsiTheme="minorHAnsi" w:cstheme="minorBidi"/>
          <w:noProof/>
          <w:sz w:val="21"/>
          <w:szCs w:val="22"/>
        </w:rPr>
      </w:pPr>
      <w:hyperlink w:anchor="_Toc92829566" w:history="1">
        <w:r w:rsidR="00A64A04" w:rsidRPr="0023038E">
          <w:rPr>
            <w:rStyle w:val="af1"/>
            <w:rFonts w:ascii="ＭＳ ゴシック" w:hAnsi="ＭＳ ゴシック"/>
            <w:noProof/>
            <w:u w:val="none"/>
          </w:rPr>
          <w:t>＜転入学の受入対応＞</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_Toc92829566 \h </w:instrText>
        </w:r>
        <w:r w:rsidR="00A64A04" w:rsidRPr="0023038E">
          <w:rPr>
            <w:noProof/>
            <w:webHidden/>
          </w:rPr>
        </w:r>
        <w:r w:rsidR="00A64A04" w:rsidRPr="0023038E">
          <w:rPr>
            <w:noProof/>
            <w:webHidden/>
          </w:rPr>
          <w:fldChar w:fldCharType="separate"/>
        </w:r>
        <w:r w:rsidR="00FE64B6">
          <w:rPr>
            <w:noProof/>
            <w:webHidden/>
          </w:rPr>
          <w:t>64</w:t>
        </w:r>
        <w:r w:rsidR="00A64A04" w:rsidRPr="0023038E">
          <w:rPr>
            <w:noProof/>
            <w:webHidden/>
          </w:rPr>
          <w:fldChar w:fldCharType="end"/>
        </w:r>
      </w:hyperlink>
    </w:p>
    <w:p w14:paraId="2E0F9F2E" w14:textId="4031B9CB" w:rsidR="00A64A04" w:rsidRPr="0023038E" w:rsidRDefault="00A33B09">
      <w:pPr>
        <w:pStyle w:val="41"/>
        <w:rPr>
          <w:rFonts w:asciiTheme="minorHAnsi" w:eastAsiaTheme="minorEastAsia" w:hAnsiTheme="minorHAnsi" w:cstheme="minorBidi"/>
          <w:noProof/>
          <w:sz w:val="21"/>
          <w:szCs w:val="22"/>
        </w:rPr>
      </w:pPr>
      <w:hyperlink w:anchor="_Toc92829567" w:history="1">
        <w:r w:rsidR="00A64A04" w:rsidRPr="0023038E">
          <w:rPr>
            <w:rStyle w:val="af1"/>
            <w:rFonts w:ascii="ＭＳ ゴシック" w:hAnsi="ＭＳ ゴシック"/>
            <w:noProof/>
            <w:u w:val="none"/>
          </w:rPr>
          <w:t>＜就学支援金制度等の周知と授業料等の未納防止対策＞</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_Toc92829567 \h </w:instrText>
        </w:r>
        <w:r w:rsidR="00A64A04" w:rsidRPr="0023038E">
          <w:rPr>
            <w:noProof/>
            <w:webHidden/>
          </w:rPr>
        </w:r>
        <w:r w:rsidR="00A64A04" w:rsidRPr="0023038E">
          <w:rPr>
            <w:noProof/>
            <w:webHidden/>
          </w:rPr>
          <w:fldChar w:fldCharType="separate"/>
        </w:r>
        <w:r w:rsidR="00FE64B6">
          <w:rPr>
            <w:noProof/>
            <w:webHidden/>
          </w:rPr>
          <w:t>64</w:t>
        </w:r>
        <w:r w:rsidR="00A64A04" w:rsidRPr="0023038E">
          <w:rPr>
            <w:noProof/>
            <w:webHidden/>
          </w:rPr>
          <w:fldChar w:fldCharType="end"/>
        </w:r>
      </w:hyperlink>
    </w:p>
    <w:p w14:paraId="285A6A49" w14:textId="0A37187A" w:rsidR="00A64A04" w:rsidRPr="0023038E" w:rsidRDefault="00A33B09">
      <w:pPr>
        <w:pStyle w:val="41"/>
        <w:rPr>
          <w:rStyle w:val="af1"/>
          <w:noProof/>
          <w:u w:val="none"/>
        </w:rPr>
      </w:pPr>
      <w:hyperlink w:anchor="_Toc92829568" w:history="1">
        <w:r w:rsidR="00A64A04" w:rsidRPr="0023038E">
          <w:rPr>
            <w:rStyle w:val="af1"/>
            <w:rFonts w:ascii="ＭＳ ゴシック" w:hAnsi="ＭＳ ゴシック"/>
            <w:noProof/>
            <w:u w:val="none"/>
          </w:rPr>
          <w:t>＜備品の適正管理＞</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_Toc92829568 \h </w:instrText>
        </w:r>
        <w:r w:rsidR="00A64A04" w:rsidRPr="0023038E">
          <w:rPr>
            <w:noProof/>
            <w:webHidden/>
          </w:rPr>
        </w:r>
        <w:r w:rsidR="00A64A04" w:rsidRPr="0023038E">
          <w:rPr>
            <w:noProof/>
            <w:webHidden/>
          </w:rPr>
          <w:fldChar w:fldCharType="separate"/>
        </w:r>
        <w:r w:rsidR="00FE64B6">
          <w:rPr>
            <w:noProof/>
            <w:webHidden/>
          </w:rPr>
          <w:t>64</w:t>
        </w:r>
        <w:r w:rsidR="00A64A04" w:rsidRPr="0023038E">
          <w:rPr>
            <w:noProof/>
            <w:webHidden/>
          </w:rPr>
          <w:fldChar w:fldCharType="end"/>
        </w:r>
      </w:hyperlink>
    </w:p>
    <w:p w14:paraId="77C7421D" w14:textId="77777777" w:rsidR="00A64A04" w:rsidRPr="0023038E" w:rsidRDefault="00A64A04" w:rsidP="00A64A04">
      <w:pPr>
        <w:rPr>
          <w:noProof/>
        </w:rPr>
      </w:pPr>
    </w:p>
    <w:p w14:paraId="2FAC480D" w14:textId="2A299974" w:rsidR="00A64A04" w:rsidRPr="0023038E" w:rsidRDefault="00A33B09">
      <w:pPr>
        <w:pStyle w:val="11"/>
        <w:rPr>
          <w:rFonts w:asciiTheme="minorHAnsi" w:eastAsiaTheme="minorEastAsia" w:hAnsiTheme="minorHAnsi" w:cstheme="minorBidi"/>
          <w:kern w:val="2"/>
          <w:sz w:val="21"/>
          <w:szCs w:val="22"/>
        </w:rPr>
      </w:pPr>
      <w:hyperlink w:anchor="_Toc92829569"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第７章　安全で安心な学びの場づくり</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_Toc92829569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65</w:t>
        </w:r>
        <w:r w:rsidR="00A64A04" w:rsidRPr="0023038E">
          <w:rPr>
            <w:webHidden/>
            <w:color w:val="FFFFFF" w:themeColor="background1"/>
          </w:rPr>
          <w:fldChar w:fldCharType="end"/>
        </w:r>
      </w:hyperlink>
    </w:p>
    <w:p w14:paraId="7F54EE87" w14:textId="673819C1" w:rsidR="00A64A04" w:rsidRPr="0023038E" w:rsidRDefault="00A33B09">
      <w:pPr>
        <w:pStyle w:val="23"/>
        <w:rPr>
          <w:rFonts w:asciiTheme="minorHAnsi" w:eastAsiaTheme="minorEastAsia" w:hAnsiTheme="minorHAnsi" w:cstheme="minorBidi"/>
          <w:kern w:val="2"/>
          <w:sz w:val="21"/>
          <w:szCs w:val="22"/>
        </w:rPr>
      </w:pPr>
      <w:hyperlink w:anchor="_Toc92829570" w:history="1">
        <w:r w:rsidR="00A64A04" w:rsidRPr="0023038E">
          <w:rPr>
            <w:rStyle w:val="af1"/>
            <w:u w:val="none"/>
          </w:rPr>
          <w:t>○「取組みの重点」に関する事項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_Toc92829570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65</w:t>
        </w:r>
        <w:r w:rsidR="00A64A04" w:rsidRPr="0023038E">
          <w:rPr>
            <w:webHidden/>
            <w:color w:val="FFFFFF" w:themeColor="background1"/>
          </w:rPr>
          <w:fldChar w:fldCharType="end"/>
        </w:r>
      </w:hyperlink>
    </w:p>
    <w:p w14:paraId="784FA464" w14:textId="4B053E54" w:rsidR="00A64A04" w:rsidRPr="0023038E" w:rsidRDefault="00A33B09">
      <w:pPr>
        <w:pStyle w:val="33"/>
        <w:rPr>
          <w:rFonts w:asciiTheme="minorHAnsi" w:eastAsiaTheme="minorEastAsia" w:hAnsiTheme="minorHAnsi" w:cstheme="minorBidi"/>
          <w:szCs w:val="22"/>
        </w:rPr>
      </w:pPr>
      <w:hyperlink w:anchor="_Toc92829571" w:history="1">
        <w:r w:rsidR="00A64A04" w:rsidRPr="0023038E">
          <w:rPr>
            <w:rStyle w:val="af1"/>
            <w:u w:val="none"/>
          </w:rPr>
          <w:t>（21）【子どもたちの生命・身体を守る取組み】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_Toc92829571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65</w:t>
        </w:r>
        <w:r w:rsidR="00A64A04" w:rsidRPr="0023038E">
          <w:rPr>
            <w:webHidden/>
            <w:color w:val="FFFFFF" w:themeColor="background1"/>
          </w:rPr>
          <w:fldChar w:fldCharType="end"/>
        </w:r>
      </w:hyperlink>
    </w:p>
    <w:p w14:paraId="226295C7" w14:textId="404964D6" w:rsidR="00A64A04" w:rsidRPr="0023038E" w:rsidRDefault="00A33B09">
      <w:pPr>
        <w:pStyle w:val="41"/>
        <w:rPr>
          <w:rFonts w:asciiTheme="minorHAnsi" w:eastAsiaTheme="minorEastAsia" w:hAnsiTheme="minorHAnsi" w:cstheme="minorBidi"/>
          <w:noProof/>
          <w:sz w:val="21"/>
          <w:szCs w:val="22"/>
        </w:rPr>
      </w:pPr>
      <w:hyperlink w:anchor="_Toc92829572" w:history="1">
        <w:r w:rsidR="00A64A04" w:rsidRPr="0023038E">
          <w:rPr>
            <w:rStyle w:val="af1"/>
            <w:rFonts w:ascii="ＭＳ ゴシック" w:hAnsi="ＭＳ ゴシック"/>
            <w:noProof/>
            <w:u w:val="none"/>
          </w:rPr>
          <w:t>＜生徒支援のための校内体制の充実及び関係機関との連携＞</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_Toc92829572 \h </w:instrText>
        </w:r>
        <w:r w:rsidR="00A64A04" w:rsidRPr="0023038E">
          <w:rPr>
            <w:noProof/>
            <w:webHidden/>
          </w:rPr>
        </w:r>
        <w:r w:rsidR="00A64A04" w:rsidRPr="0023038E">
          <w:rPr>
            <w:noProof/>
            <w:webHidden/>
          </w:rPr>
          <w:fldChar w:fldCharType="separate"/>
        </w:r>
        <w:r w:rsidR="00FE64B6">
          <w:rPr>
            <w:noProof/>
            <w:webHidden/>
          </w:rPr>
          <w:t>65</w:t>
        </w:r>
        <w:r w:rsidR="00A64A04" w:rsidRPr="0023038E">
          <w:rPr>
            <w:noProof/>
            <w:webHidden/>
          </w:rPr>
          <w:fldChar w:fldCharType="end"/>
        </w:r>
      </w:hyperlink>
    </w:p>
    <w:p w14:paraId="3B18BA1A" w14:textId="69F246FD" w:rsidR="00A64A04" w:rsidRPr="0023038E" w:rsidRDefault="00A33B09">
      <w:pPr>
        <w:pStyle w:val="33"/>
        <w:rPr>
          <w:rFonts w:asciiTheme="minorHAnsi" w:eastAsiaTheme="minorEastAsia" w:hAnsiTheme="minorHAnsi" w:cstheme="minorBidi"/>
          <w:szCs w:val="22"/>
        </w:rPr>
      </w:pPr>
      <w:hyperlink w:anchor="_Toc92829573" w:history="1">
        <w:r w:rsidR="00A64A04" w:rsidRPr="0023038E">
          <w:rPr>
            <w:rStyle w:val="af1"/>
            <w:u w:val="none"/>
          </w:rPr>
          <w:t>（22）【自然災害等に備えた体制の充実・防災教育の取組み】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_Toc92829573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65</w:t>
        </w:r>
        <w:r w:rsidR="00A64A04" w:rsidRPr="0023038E">
          <w:rPr>
            <w:webHidden/>
            <w:color w:val="FFFFFF" w:themeColor="background1"/>
          </w:rPr>
          <w:fldChar w:fldCharType="end"/>
        </w:r>
      </w:hyperlink>
    </w:p>
    <w:p w14:paraId="3EA843DF" w14:textId="4F3C4459" w:rsidR="00A64A04" w:rsidRPr="0023038E" w:rsidRDefault="00A33B09">
      <w:pPr>
        <w:pStyle w:val="41"/>
        <w:rPr>
          <w:rFonts w:asciiTheme="minorHAnsi" w:eastAsiaTheme="minorEastAsia" w:hAnsiTheme="minorHAnsi" w:cstheme="minorBidi"/>
          <w:noProof/>
          <w:sz w:val="21"/>
          <w:szCs w:val="22"/>
        </w:rPr>
      </w:pPr>
      <w:hyperlink w:anchor="_Toc92829574" w:history="1">
        <w:r w:rsidR="00A64A04" w:rsidRPr="0023038E">
          <w:rPr>
            <w:rStyle w:val="af1"/>
            <w:rFonts w:ascii="ＭＳ ゴシック" w:hAnsi="ＭＳ ゴシック"/>
            <w:noProof/>
            <w:u w:val="none"/>
          </w:rPr>
          <w:t>＜学校安全計画の策定＞</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_Toc92829574 \h </w:instrText>
        </w:r>
        <w:r w:rsidR="00A64A04" w:rsidRPr="0023038E">
          <w:rPr>
            <w:noProof/>
            <w:webHidden/>
          </w:rPr>
        </w:r>
        <w:r w:rsidR="00A64A04" w:rsidRPr="0023038E">
          <w:rPr>
            <w:noProof/>
            <w:webHidden/>
          </w:rPr>
          <w:fldChar w:fldCharType="separate"/>
        </w:r>
        <w:r w:rsidR="00FE64B6">
          <w:rPr>
            <w:noProof/>
            <w:webHidden/>
          </w:rPr>
          <w:t>65</w:t>
        </w:r>
        <w:r w:rsidR="00A64A04" w:rsidRPr="0023038E">
          <w:rPr>
            <w:noProof/>
            <w:webHidden/>
          </w:rPr>
          <w:fldChar w:fldCharType="end"/>
        </w:r>
      </w:hyperlink>
    </w:p>
    <w:p w14:paraId="5840A657" w14:textId="493BE6A3" w:rsidR="00A64A04" w:rsidRPr="0023038E" w:rsidRDefault="00A33B09">
      <w:pPr>
        <w:pStyle w:val="33"/>
        <w:rPr>
          <w:rFonts w:asciiTheme="minorHAnsi" w:eastAsiaTheme="minorEastAsia" w:hAnsiTheme="minorHAnsi" w:cstheme="minorBidi"/>
          <w:szCs w:val="22"/>
        </w:rPr>
      </w:pPr>
      <w:hyperlink w:anchor="_Toc92829575" w:history="1">
        <w:r w:rsidR="00A64A04" w:rsidRPr="0023038E">
          <w:rPr>
            <w:rStyle w:val="af1"/>
            <w:u w:val="none"/>
          </w:rPr>
          <w:t>（23）【保健・安全・衛生管理に関する指導の徹底】</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_Toc92829575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65</w:t>
        </w:r>
        <w:r w:rsidR="00A64A04" w:rsidRPr="0023038E">
          <w:rPr>
            <w:webHidden/>
            <w:color w:val="FFFFFF" w:themeColor="background1"/>
          </w:rPr>
          <w:fldChar w:fldCharType="end"/>
        </w:r>
      </w:hyperlink>
    </w:p>
    <w:p w14:paraId="433A39C3" w14:textId="5235D48D" w:rsidR="00A64A04" w:rsidRPr="0023038E" w:rsidRDefault="00A33B09">
      <w:pPr>
        <w:pStyle w:val="41"/>
        <w:rPr>
          <w:rFonts w:asciiTheme="minorHAnsi" w:eastAsiaTheme="minorEastAsia" w:hAnsiTheme="minorHAnsi" w:cstheme="minorBidi"/>
          <w:noProof/>
          <w:sz w:val="21"/>
          <w:szCs w:val="22"/>
        </w:rPr>
      </w:pPr>
      <w:hyperlink w:anchor="_Toc92829576" w:history="1">
        <w:r w:rsidR="00A64A04" w:rsidRPr="0023038E">
          <w:rPr>
            <w:rStyle w:val="af1"/>
            <w:rFonts w:ascii="ＭＳ ゴシック" w:hAnsi="ＭＳ ゴシック"/>
            <w:noProof/>
            <w:u w:val="none"/>
          </w:rPr>
          <w:t>＜安全確保及び学校の安全管理＞</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_Toc92829576 \h </w:instrText>
        </w:r>
        <w:r w:rsidR="00A64A04" w:rsidRPr="0023038E">
          <w:rPr>
            <w:noProof/>
            <w:webHidden/>
          </w:rPr>
        </w:r>
        <w:r w:rsidR="00A64A04" w:rsidRPr="0023038E">
          <w:rPr>
            <w:noProof/>
            <w:webHidden/>
          </w:rPr>
          <w:fldChar w:fldCharType="separate"/>
        </w:r>
        <w:r w:rsidR="00FE64B6">
          <w:rPr>
            <w:noProof/>
            <w:webHidden/>
          </w:rPr>
          <w:t>65</w:t>
        </w:r>
        <w:r w:rsidR="00A64A04" w:rsidRPr="0023038E">
          <w:rPr>
            <w:noProof/>
            <w:webHidden/>
          </w:rPr>
          <w:fldChar w:fldCharType="end"/>
        </w:r>
      </w:hyperlink>
    </w:p>
    <w:p w14:paraId="2BC6C5BB" w14:textId="79200715" w:rsidR="00A64A04" w:rsidRPr="0023038E" w:rsidRDefault="00A33B09">
      <w:pPr>
        <w:pStyle w:val="41"/>
        <w:rPr>
          <w:rFonts w:asciiTheme="minorHAnsi" w:eastAsiaTheme="minorEastAsia" w:hAnsiTheme="minorHAnsi" w:cstheme="minorBidi"/>
          <w:noProof/>
          <w:sz w:val="21"/>
          <w:szCs w:val="22"/>
        </w:rPr>
      </w:pPr>
      <w:hyperlink w:anchor="_Toc92829577" w:history="1">
        <w:r w:rsidR="00A64A04" w:rsidRPr="0023038E">
          <w:rPr>
            <w:rStyle w:val="af1"/>
            <w:rFonts w:ascii="ＭＳ ゴシック" w:hAnsi="ＭＳ ゴシック"/>
            <w:noProof/>
            <w:u w:val="none"/>
          </w:rPr>
          <w:t>＜安全対策の推進＞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_Toc92829577 \h </w:instrText>
        </w:r>
        <w:r w:rsidR="00A64A04" w:rsidRPr="0023038E">
          <w:rPr>
            <w:noProof/>
            <w:webHidden/>
          </w:rPr>
        </w:r>
        <w:r w:rsidR="00A64A04" w:rsidRPr="0023038E">
          <w:rPr>
            <w:noProof/>
            <w:webHidden/>
          </w:rPr>
          <w:fldChar w:fldCharType="separate"/>
        </w:r>
        <w:r w:rsidR="00FE64B6">
          <w:rPr>
            <w:noProof/>
            <w:webHidden/>
          </w:rPr>
          <w:t>66</w:t>
        </w:r>
        <w:r w:rsidR="00A64A04" w:rsidRPr="0023038E">
          <w:rPr>
            <w:noProof/>
            <w:webHidden/>
          </w:rPr>
          <w:fldChar w:fldCharType="end"/>
        </w:r>
      </w:hyperlink>
    </w:p>
    <w:p w14:paraId="039C7340" w14:textId="4D20B567" w:rsidR="00A64A04" w:rsidRPr="0023038E" w:rsidRDefault="00A33B09">
      <w:pPr>
        <w:pStyle w:val="41"/>
        <w:rPr>
          <w:rFonts w:asciiTheme="minorHAnsi" w:eastAsiaTheme="minorEastAsia" w:hAnsiTheme="minorHAnsi" w:cstheme="minorBidi"/>
          <w:noProof/>
          <w:sz w:val="21"/>
          <w:szCs w:val="22"/>
        </w:rPr>
      </w:pPr>
      <w:hyperlink w:anchor="_Toc92829578" w:history="1">
        <w:r w:rsidR="00A64A04" w:rsidRPr="0023038E">
          <w:rPr>
            <w:rStyle w:val="af1"/>
            <w:rFonts w:ascii="ＭＳ ゴシック" w:hAnsi="ＭＳ ゴシック"/>
            <w:noProof/>
            <w:u w:val="none"/>
          </w:rPr>
          <w:t>＜緊急事態への対処＞</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_Toc92829578 \h </w:instrText>
        </w:r>
        <w:r w:rsidR="00A64A04" w:rsidRPr="0023038E">
          <w:rPr>
            <w:noProof/>
            <w:webHidden/>
          </w:rPr>
        </w:r>
        <w:r w:rsidR="00A64A04" w:rsidRPr="0023038E">
          <w:rPr>
            <w:noProof/>
            <w:webHidden/>
          </w:rPr>
          <w:fldChar w:fldCharType="separate"/>
        </w:r>
        <w:r w:rsidR="00FE64B6">
          <w:rPr>
            <w:noProof/>
            <w:webHidden/>
          </w:rPr>
          <w:t>66</w:t>
        </w:r>
        <w:r w:rsidR="00A64A04" w:rsidRPr="0023038E">
          <w:rPr>
            <w:noProof/>
            <w:webHidden/>
          </w:rPr>
          <w:fldChar w:fldCharType="end"/>
        </w:r>
      </w:hyperlink>
    </w:p>
    <w:p w14:paraId="23FE0956" w14:textId="66C474AC" w:rsidR="00A64A04" w:rsidRPr="0023038E" w:rsidRDefault="00A33B09">
      <w:pPr>
        <w:pStyle w:val="41"/>
        <w:rPr>
          <w:rFonts w:asciiTheme="minorHAnsi" w:eastAsiaTheme="minorEastAsia" w:hAnsiTheme="minorHAnsi" w:cstheme="minorBidi"/>
          <w:noProof/>
          <w:sz w:val="21"/>
          <w:szCs w:val="22"/>
        </w:rPr>
      </w:pPr>
      <w:hyperlink w:anchor="_Toc92829579" w:history="1">
        <w:r w:rsidR="00A64A04" w:rsidRPr="0023038E">
          <w:rPr>
            <w:rStyle w:val="af1"/>
            <w:rFonts w:ascii="ＭＳ ゴシック" w:hAnsi="ＭＳ ゴシック"/>
            <w:bCs/>
            <w:noProof/>
            <w:u w:val="none"/>
          </w:rPr>
          <w:t>＜学校給食における衛生管理の徹底＞</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_Toc92829579 \h </w:instrText>
        </w:r>
        <w:r w:rsidR="00A64A04" w:rsidRPr="0023038E">
          <w:rPr>
            <w:noProof/>
            <w:webHidden/>
          </w:rPr>
        </w:r>
        <w:r w:rsidR="00A64A04" w:rsidRPr="0023038E">
          <w:rPr>
            <w:noProof/>
            <w:webHidden/>
          </w:rPr>
          <w:fldChar w:fldCharType="separate"/>
        </w:r>
        <w:r w:rsidR="00FE64B6">
          <w:rPr>
            <w:noProof/>
            <w:webHidden/>
          </w:rPr>
          <w:t>67</w:t>
        </w:r>
        <w:r w:rsidR="00A64A04" w:rsidRPr="0023038E">
          <w:rPr>
            <w:noProof/>
            <w:webHidden/>
          </w:rPr>
          <w:fldChar w:fldCharType="end"/>
        </w:r>
      </w:hyperlink>
    </w:p>
    <w:p w14:paraId="63B8ECBA" w14:textId="7CC1136C" w:rsidR="00A64A04" w:rsidRPr="0023038E" w:rsidRDefault="00A33B09">
      <w:pPr>
        <w:pStyle w:val="33"/>
        <w:rPr>
          <w:rFonts w:asciiTheme="minorHAnsi" w:eastAsiaTheme="minorEastAsia" w:hAnsiTheme="minorHAnsi" w:cstheme="minorBidi"/>
          <w:szCs w:val="22"/>
        </w:rPr>
      </w:pPr>
      <w:hyperlink w:anchor="_Toc92829580" w:history="1">
        <w:r w:rsidR="00A64A04" w:rsidRPr="0023038E">
          <w:rPr>
            <w:rStyle w:val="af1"/>
            <w:u w:val="none"/>
          </w:rPr>
          <w:t>（24）【学校の体育活動中の事故防止等の取組み】</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_Toc92829580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67</w:t>
        </w:r>
        <w:r w:rsidR="00A64A04" w:rsidRPr="0023038E">
          <w:rPr>
            <w:webHidden/>
            <w:color w:val="FFFFFF" w:themeColor="background1"/>
          </w:rPr>
          <w:fldChar w:fldCharType="end"/>
        </w:r>
      </w:hyperlink>
    </w:p>
    <w:p w14:paraId="485E7629" w14:textId="71F23F3B" w:rsidR="00A64A04" w:rsidRPr="0023038E" w:rsidRDefault="00A33B09">
      <w:pPr>
        <w:pStyle w:val="41"/>
        <w:rPr>
          <w:rFonts w:asciiTheme="minorHAnsi" w:eastAsiaTheme="minorEastAsia" w:hAnsiTheme="minorHAnsi" w:cstheme="minorBidi"/>
          <w:noProof/>
          <w:sz w:val="21"/>
          <w:szCs w:val="22"/>
        </w:rPr>
      </w:pPr>
      <w:hyperlink w:anchor="_Toc92829581" w:history="1">
        <w:r w:rsidR="00A64A04" w:rsidRPr="0023038E">
          <w:rPr>
            <w:rStyle w:val="af1"/>
            <w:rFonts w:ascii="ＭＳ ゴシック" w:hAnsi="ＭＳ ゴシック"/>
            <w:bCs/>
            <w:noProof/>
            <w:u w:val="none"/>
          </w:rPr>
          <w:t>＜学校の体育活動中の事故防止等の徹底＞</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_Toc92829581 \h </w:instrText>
        </w:r>
        <w:r w:rsidR="00A64A04" w:rsidRPr="0023038E">
          <w:rPr>
            <w:noProof/>
            <w:webHidden/>
          </w:rPr>
        </w:r>
        <w:r w:rsidR="00A64A04" w:rsidRPr="0023038E">
          <w:rPr>
            <w:noProof/>
            <w:webHidden/>
          </w:rPr>
          <w:fldChar w:fldCharType="separate"/>
        </w:r>
        <w:r w:rsidR="00FE64B6">
          <w:rPr>
            <w:noProof/>
            <w:webHidden/>
          </w:rPr>
          <w:t>67</w:t>
        </w:r>
        <w:r w:rsidR="00A64A04" w:rsidRPr="0023038E">
          <w:rPr>
            <w:noProof/>
            <w:webHidden/>
          </w:rPr>
          <w:fldChar w:fldCharType="end"/>
        </w:r>
      </w:hyperlink>
    </w:p>
    <w:p w14:paraId="6AE7CD85" w14:textId="7D3C98FF" w:rsidR="00A64A04" w:rsidRPr="0023038E" w:rsidRDefault="00A33B09">
      <w:pPr>
        <w:pStyle w:val="23"/>
        <w:rPr>
          <w:rFonts w:asciiTheme="minorHAnsi" w:eastAsiaTheme="minorEastAsia" w:hAnsiTheme="minorHAnsi" w:cstheme="minorBidi"/>
          <w:kern w:val="2"/>
          <w:sz w:val="21"/>
          <w:szCs w:val="22"/>
        </w:rPr>
      </w:pPr>
      <w:hyperlink w:anchor="_Toc92829582" w:history="1">
        <w:r w:rsidR="00A64A04" w:rsidRPr="0023038E">
          <w:rPr>
            <w:rStyle w:val="af1"/>
            <w:u w:val="none"/>
          </w:rPr>
          <w:t>○ 第７章に係る重要事項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_Toc92829582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68</w:t>
        </w:r>
        <w:r w:rsidR="00A64A04" w:rsidRPr="0023038E">
          <w:rPr>
            <w:webHidden/>
            <w:color w:val="FFFFFF" w:themeColor="background1"/>
          </w:rPr>
          <w:fldChar w:fldCharType="end"/>
        </w:r>
      </w:hyperlink>
    </w:p>
    <w:p w14:paraId="59C46438" w14:textId="0CFC1DDC" w:rsidR="00A64A04" w:rsidRPr="0023038E" w:rsidRDefault="00A33B09">
      <w:pPr>
        <w:pStyle w:val="41"/>
        <w:rPr>
          <w:rStyle w:val="af1"/>
          <w:noProof/>
          <w:u w:val="none"/>
        </w:rPr>
      </w:pPr>
      <w:hyperlink w:anchor="_Toc92829583" w:history="1">
        <w:r w:rsidR="00A64A04" w:rsidRPr="0023038E">
          <w:rPr>
            <w:rStyle w:val="af1"/>
            <w:rFonts w:ascii="ＭＳ ゴシック" w:hAnsi="ＭＳ ゴシック"/>
            <w:noProof/>
            <w:u w:val="none"/>
          </w:rPr>
          <w:t>＜ＡＥＤを含む心肺蘇生実習の実施＞</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_Toc92829583 \h </w:instrText>
        </w:r>
        <w:r w:rsidR="00A64A04" w:rsidRPr="0023038E">
          <w:rPr>
            <w:noProof/>
            <w:webHidden/>
          </w:rPr>
        </w:r>
        <w:r w:rsidR="00A64A04" w:rsidRPr="0023038E">
          <w:rPr>
            <w:noProof/>
            <w:webHidden/>
          </w:rPr>
          <w:fldChar w:fldCharType="separate"/>
        </w:r>
        <w:r w:rsidR="00FE64B6">
          <w:rPr>
            <w:noProof/>
            <w:webHidden/>
          </w:rPr>
          <w:t>68</w:t>
        </w:r>
        <w:r w:rsidR="00A64A04" w:rsidRPr="0023038E">
          <w:rPr>
            <w:noProof/>
            <w:webHidden/>
          </w:rPr>
          <w:fldChar w:fldCharType="end"/>
        </w:r>
      </w:hyperlink>
    </w:p>
    <w:p w14:paraId="5C4284DF" w14:textId="77777777" w:rsidR="00A64A04" w:rsidRPr="0023038E" w:rsidRDefault="00A64A04" w:rsidP="00A64A04">
      <w:pPr>
        <w:rPr>
          <w:noProof/>
        </w:rPr>
      </w:pPr>
    </w:p>
    <w:p w14:paraId="5E45B0C1" w14:textId="38F818A6" w:rsidR="00A64A04" w:rsidRPr="0023038E" w:rsidRDefault="00A33B09">
      <w:pPr>
        <w:pStyle w:val="11"/>
        <w:rPr>
          <w:rFonts w:asciiTheme="minorHAnsi" w:eastAsiaTheme="minorEastAsia" w:hAnsiTheme="minorHAnsi" w:cstheme="minorBidi"/>
          <w:kern w:val="2"/>
          <w:sz w:val="21"/>
          <w:szCs w:val="22"/>
        </w:rPr>
      </w:pPr>
      <w:hyperlink w:anchor="_Toc92829584" w:history="1">
        <w:r w:rsidR="00A64A04" w:rsidRPr="0023038E">
          <w:rPr>
            <w:rStyle w:val="af1"/>
            <w:rFonts w:ascii="ＭＳ ゴシック" w:hAnsi="ＭＳ ゴシック"/>
            <w:u w:val="none"/>
          </w:rPr>
          <w:t>■</w:t>
        </w:r>
        <w:r w:rsidR="00A64A04" w:rsidRPr="0023038E">
          <w:rPr>
            <w:rStyle w:val="af1"/>
            <w:rFonts w:ascii="ＭＳ ゴシック" w:hAnsi="ＭＳ ゴシック"/>
            <w:u w:val="none"/>
          </w:rPr>
          <w:t>第８章　地域の教育コミュニティづくりと家庭教育への支援</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_Toc92829584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69</w:t>
        </w:r>
        <w:r w:rsidR="00A64A04" w:rsidRPr="0023038E">
          <w:rPr>
            <w:webHidden/>
            <w:color w:val="FFFFFF" w:themeColor="background1"/>
          </w:rPr>
          <w:fldChar w:fldCharType="end"/>
        </w:r>
      </w:hyperlink>
    </w:p>
    <w:p w14:paraId="329AB1FB" w14:textId="5D8CAB1F" w:rsidR="00A64A04" w:rsidRPr="0023038E" w:rsidRDefault="00A33B09">
      <w:pPr>
        <w:pStyle w:val="23"/>
        <w:rPr>
          <w:rFonts w:asciiTheme="minorHAnsi" w:eastAsiaTheme="minorEastAsia" w:hAnsiTheme="minorHAnsi" w:cstheme="minorBidi"/>
          <w:kern w:val="2"/>
          <w:sz w:val="21"/>
          <w:szCs w:val="22"/>
        </w:rPr>
      </w:pPr>
      <w:hyperlink w:anchor="_Toc92829585" w:history="1">
        <w:r w:rsidR="00A64A04" w:rsidRPr="0023038E">
          <w:rPr>
            <w:rStyle w:val="af1"/>
            <w:u w:val="none"/>
          </w:rPr>
          <w:t>○「取組みの重点」に関する事項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_Toc92829585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69</w:t>
        </w:r>
        <w:r w:rsidR="00A64A04" w:rsidRPr="0023038E">
          <w:rPr>
            <w:webHidden/>
            <w:color w:val="FFFFFF" w:themeColor="background1"/>
          </w:rPr>
          <w:fldChar w:fldCharType="end"/>
        </w:r>
      </w:hyperlink>
    </w:p>
    <w:p w14:paraId="73AACA2A" w14:textId="6DCBA809" w:rsidR="00A64A04" w:rsidRPr="0023038E" w:rsidRDefault="00A33B09">
      <w:pPr>
        <w:pStyle w:val="33"/>
        <w:rPr>
          <w:rFonts w:asciiTheme="minorHAnsi" w:eastAsiaTheme="minorEastAsia" w:hAnsiTheme="minorHAnsi" w:cstheme="minorBidi"/>
          <w:szCs w:val="22"/>
        </w:rPr>
      </w:pPr>
      <w:hyperlink w:anchor="_Toc92829586" w:history="1">
        <w:r w:rsidR="00A64A04" w:rsidRPr="0023038E">
          <w:rPr>
            <w:rStyle w:val="af1"/>
            <w:u w:val="none"/>
          </w:rPr>
          <w:t>（25）【家庭教育支援の充実】</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_Toc92829586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69</w:t>
        </w:r>
        <w:r w:rsidR="00A64A04" w:rsidRPr="0023038E">
          <w:rPr>
            <w:webHidden/>
            <w:color w:val="FFFFFF" w:themeColor="background1"/>
          </w:rPr>
          <w:fldChar w:fldCharType="end"/>
        </w:r>
      </w:hyperlink>
    </w:p>
    <w:p w14:paraId="7A1AA13E" w14:textId="757D931A" w:rsidR="00A64A04" w:rsidRPr="0023038E" w:rsidRDefault="00A33B09">
      <w:pPr>
        <w:pStyle w:val="41"/>
        <w:rPr>
          <w:rFonts w:asciiTheme="minorHAnsi" w:eastAsiaTheme="minorEastAsia" w:hAnsiTheme="minorHAnsi" w:cstheme="minorBidi"/>
          <w:noProof/>
          <w:sz w:val="21"/>
          <w:szCs w:val="22"/>
        </w:rPr>
      </w:pPr>
      <w:hyperlink w:anchor="_Toc92829587" w:history="1">
        <w:r w:rsidR="00A64A04" w:rsidRPr="0023038E">
          <w:rPr>
            <w:rStyle w:val="af1"/>
            <w:rFonts w:ascii="ＭＳ ゴシック" w:hAnsi="ＭＳ ゴシック"/>
            <w:noProof/>
            <w:u w:val="none"/>
          </w:rPr>
          <w:t>＜親学習の実施促進＞</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_Toc92829587 \h </w:instrText>
        </w:r>
        <w:r w:rsidR="00A64A04" w:rsidRPr="0023038E">
          <w:rPr>
            <w:noProof/>
            <w:webHidden/>
          </w:rPr>
        </w:r>
        <w:r w:rsidR="00A64A04" w:rsidRPr="0023038E">
          <w:rPr>
            <w:noProof/>
            <w:webHidden/>
          </w:rPr>
          <w:fldChar w:fldCharType="separate"/>
        </w:r>
        <w:r w:rsidR="00FE64B6">
          <w:rPr>
            <w:noProof/>
            <w:webHidden/>
          </w:rPr>
          <w:t>69</w:t>
        </w:r>
        <w:r w:rsidR="00A64A04" w:rsidRPr="0023038E">
          <w:rPr>
            <w:noProof/>
            <w:webHidden/>
          </w:rPr>
          <w:fldChar w:fldCharType="end"/>
        </w:r>
      </w:hyperlink>
    </w:p>
    <w:p w14:paraId="6AA8CE9E" w14:textId="12EDBEEC" w:rsidR="00A64A04" w:rsidRPr="0023038E" w:rsidRDefault="00A33B09">
      <w:pPr>
        <w:pStyle w:val="23"/>
        <w:rPr>
          <w:rFonts w:asciiTheme="minorHAnsi" w:eastAsiaTheme="minorEastAsia" w:hAnsiTheme="minorHAnsi" w:cstheme="minorBidi"/>
          <w:kern w:val="2"/>
          <w:sz w:val="21"/>
          <w:szCs w:val="22"/>
        </w:rPr>
      </w:pPr>
      <w:hyperlink w:anchor="_Toc92829588" w:history="1">
        <w:r w:rsidR="00A64A04" w:rsidRPr="0023038E">
          <w:rPr>
            <w:rStyle w:val="af1"/>
            <w:u w:val="none"/>
          </w:rPr>
          <w:t>○ 第８章に係る重要事項</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_Toc92829588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69</w:t>
        </w:r>
        <w:r w:rsidR="00A64A04" w:rsidRPr="0023038E">
          <w:rPr>
            <w:webHidden/>
            <w:color w:val="FFFFFF" w:themeColor="background1"/>
          </w:rPr>
          <w:fldChar w:fldCharType="end"/>
        </w:r>
      </w:hyperlink>
    </w:p>
    <w:p w14:paraId="690B706B" w14:textId="425D4027" w:rsidR="00A64A04" w:rsidRPr="0023038E" w:rsidRDefault="00A33B09">
      <w:pPr>
        <w:pStyle w:val="41"/>
        <w:rPr>
          <w:rFonts w:asciiTheme="minorHAnsi" w:eastAsiaTheme="minorEastAsia" w:hAnsiTheme="minorHAnsi" w:cstheme="minorBidi"/>
          <w:noProof/>
          <w:sz w:val="21"/>
          <w:szCs w:val="22"/>
        </w:rPr>
      </w:pPr>
      <w:hyperlink w:anchor="_Toc92829589" w:history="1">
        <w:r w:rsidR="00A64A04" w:rsidRPr="0023038E">
          <w:rPr>
            <w:rStyle w:val="af1"/>
            <w:rFonts w:ascii="ＭＳ ゴシック" w:hAnsi="ＭＳ ゴシック"/>
            <w:noProof/>
            <w:u w:val="none"/>
          </w:rPr>
          <w:t>＜教育コミュニティへの参画と活性化＞</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_Toc92829589 \h </w:instrText>
        </w:r>
        <w:r w:rsidR="00A64A04" w:rsidRPr="0023038E">
          <w:rPr>
            <w:noProof/>
            <w:webHidden/>
          </w:rPr>
        </w:r>
        <w:r w:rsidR="00A64A04" w:rsidRPr="0023038E">
          <w:rPr>
            <w:noProof/>
            <w:webHidden/>
          </w:rPr>
          <w:fldChar w:fldCharType="separate"/>
        </w:r>
        <w:r w:rsidR="00FE64B6">
          <w:rPr>
            <w:noProof/>
            <w:webHidden/>
          </w:rPr>
          <w:t>69</w:t>
        </w:r>
        <w:r w:rsidR="00A64A04" w:rsidRPr="0023038E">
          <w:rPr>
            <w:noProof/>
            <w:webHidden/>
          </w:rPr>
          <w:fldChar w:fldCharType="end"/>
        </w:r>
      </w:hyperlink>
    </w:p>
    <w:p w14:paraId="76E49DB9" w14:textId="6825E624" w:rsidR="00A64A04" w:rsidRPr="0023038E" w:rsidRDefault="00A33B09">
      <w:pPr>
        <w:pStyle w:val="41"/>
        <w:rPr>
          <w:rFonts w:asciiTheme="minorHAnsi" w:eastAsiaTheme="minorEastAsia" w:hAnsiTheme="minorHAnsi" w:cstheme="minorBidi"/>
          <w:noProof/>
          <w:sz w:val="21"/>
          <w:szCs w:val="22"/>
        </w:rPr>
      </w:pPr>
      <w:hyperlink w:anchor="_Toc92829590" w:history="1">
        <w:r w:rsidR="00A64A04" w:rsidRPr="0023038E">
          <w:rPr>
            <w:rStyle w:val="af1"/>
            <w:rFonts w:ascii="ＭＳ ゴシック" w:hAnsi="ＭＳ ゴシック"/>
            <w:noProof/>
            <w:u w:val="none"/>
          </w:rPr>
          <w:t>＜地域学校協働活動への参画・協力＞</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_Toc92829590 \h </w:instrText>
        </w:r>
        <w:r w:rsidR="00A64A04" w:rsidRPr="0023038E">
          <w:rPr>
            <w:noProof/>
            <w:webHidden/>
          </w:rPr>
        </w:r>
        <w:r w:rsidR="00A64A04" w:rsidRPr="0023038E">
          <w:rPr>
            <w:noProof/>
            <w:webHidden/>
          </w:rPr>
          <w:fldChar w:fldCharType="separate"/>
        </w:r>
        <w:r w:rsidR="00FE64B6">
          <w:rPr>
            <w:noProof/>
            <w:webHidden/>
          </w:rPr>
          <w:t>69</w:t>
        </w:r>
        <w:r w:rsidR="00A64A04" w:rsidRPr="0023038E">
          <w:rPr>
            <w:noProof/>
            <w:webHidden/>
          </w:rPr>
          <w:fldChar w:fldCharType="end"/>
        </w:r>
      </w:hyperlink>
    </w:p>
    <w:p w14:paraId="3B83AEC7" w14:textId="04937702" w:rsidR="00A64A04" w:rsidRPr="0023038E" w:rsidRDefault="00A33B09">
      <w:pPr>
        <w:pStyle w:val="41"/>
        <w:rPr>
          <w:rFonts w:asciiTheme="minorHAnsi" w:eastAsiaTheme="minorEastAsia" w:hAnsiTheme="minorHAnsi" w:cstheme="minorBidi"/>
          <w:noProof/>
          <w:sz w:val="21"/>
          <w:szCs w:val="22"/>
        </w:rPr>
      </w:pPr>
      <w:hyperlink w:anchor="_Toc92829591" w:history="1">
        <w:r w:rsidR="00A64A04" w:rsidRPr="0023038E">
          <w:rPr>
            <w:rStyle w:val="af1"/>
            <w:rFonts w:ascii="ＭＳ ゴシック" w:hAnsi="ＭＳ ゴシック"/>
            <w:noProof/>
            <w:u w:val="none"/>
          </w:rPr>
          <w:t>＜ＰＴＡ活動の活性化＞</w:t>
        </w:r>
        <w:r w:rsidR="00A64A04" w:rsidRPr="0023038E">
          <w:rPr>
            <w:noProof/>
            <w:webHidden/>
          </w:rPr>
          <w:tab/>
        </w:r>
        <w:r w:rsidR="00A64A04" w:rsidRPr="0023038E">
          <w:rPr>
            <w:noProof/>
            <w:webHidden/>
          </w:rPr>
          <w:fldChar w:fldCharType="begin"/>
        </w:r>
        <w:r w:rsidR="00A64A04" w:rsidRPr="0023038E">
          <w:rPr>
            <w:noProof/>
            <w:webHidden/>
          </w:rPr>
          <w:instrText xml:space="preserve"> PAGEREF _Toc92829591 \h </w:instrText>
        </w:r>
        <w:r w:rsidR="00A64A04" w:rsidRPr="0023038E">
          <w:rPr>
            <w:noProof/>
            <w:webHidden/>
          </w:rPr>
        </w:r>
        <w:r w:rsidR="00A64A04" w:rsidRPr="0023038E">
          <w:rPr>
            <w:noProof/>
            <w:webHidden/>
          </w:rPr>
          <w:fldChar w:fldCharType="separate"/>
        </w:r>
        <w:r w:rsidR="00FE64B6">
          <w:rPr>
            <w:noProof/>
            <w:webHidden/>
          </w:rPr>
          <w:t>69</w:t>
        </w:r>
        <w:r w:rsidR="00A64A04" w:rsidRPr="0023038E">
          <w:rPr>
            <w:noProof/>
            <w:webHidden/>
          </w:rPr>
          <w:fldChar w:fldCharType="end"/>
        </w:r>
      </w:hyperlink>
    </w:p>
    <w:p w14:paraId="45D4E9C6" w14:textId="1AFB5C61" w:rsidR="00A64A04" w:rsidRPr="0023038E" w:rsidRDefault="00A33B09">
      <w:pPr>
        <w:pStyle w:val="11"/>
        <w:rPr>
          <w:rFonts w:asciiTheme="minorHAnsi" w:eastAsiaTheme="minorEastAsia" w:hAnsiTheme="minorHAnsi" w:cstheme="minorBidi"/>
          <w:kern w:val="2"/>
          <w:sz w:val="21"/>
          <w:szCs w:val="22"/>
        </w:rPr>
      </w:pPr>
      <w:hyperlink w:anchor="_Toc92829592" w:history="1">
        <w:r w:rsidR="00A64A04" w:rsidRPr="0023038E">
          <w:rPr>
            <w:rStyle w:val="af1"/>
            <w:rFonts w:ascii="ＭＳ ゴシック" w:hAnsi="ＭＳ ゴシック"/>
            <w:u w:val="none"/>
          </w:rPr>
          <w:t>資料</w:t>
        </w:r>
        <w:r w:rsidR="00A64A04" w:rsidRPr="0023038E">
          <w:rPr>
            <w:webHidden/>
          </w:rPr>
          <w:tab/>
        </w:r>
        <w:r w:rsidR="00A64A04" w:rsidRPr="0023038E">
          <w:rPr>
            <w:rFonts w:ascii="Century" w:hAnsi="Century"/>
            <w:webHidden/>
            <w:sz w:val="22"/>
          </w:rPr>
          <w:fldChar w:fldCharType="begin"/>
        </w:r>
        <w:r w:rsidR="00A64A04" w:rsidRPr="0023038E">
          <w:rPr>
            <w:rFonts w:ascii="Century" w:hAnsi="Century"/>
            <w:webHidden/>
            <w:sz w:val="22"/>
          </w:rPr>
          <w:instrText xml:space="preserve"> PAGEREF _Toc92829592 \h </w:instrText>
        </w:r>
        <w:r w:rsidR="00A64A04" w:rsidRPr="0023038E">
          <w:rPr>
            <w:rFonts w:ascii="Century" w:hAnsi="Century"/>
            <w:webHidden/>
            <w:sz w:val="22"/>
          </w:rPr>
        </w:r>
        <w:r w:rsidR="00A64A04" w:rsidRPr="0023038E">
          <w:rPr>
            <w:rFonts w:ascii="Century" w:hAnsi="Century"/>
            <w:webHidden/>
            <w:sz w:val="22"/>
          </w:rPr>
          <w:fldChar w:fldCharType="separate"/>
        </w:r>
        <w:r w:rsidR="00FE64B6">
          <w:rPr>
            <w:rFonts w:ascii="Century" w:hAnsi="Century"/>
            <w:webHidden/>
            <w:sz w:val="22"/>
          </w:rPr>
          <w:t>70</w:t>
        </w:r>
        <w:r w:rsidR="00A64A04" w:rsidRPr="0023038E">
          <w:rPr>
            <w:rFonts w:ascii="Century" w:hAnsi="Century"/>
            <w:webHidden/>
            <w:sz w:val="22"/>
          </w:rPr>
          <w:fldChar w:fldCharType="end"/>
        </w:r>
      </w:hyperlink>
    </w:p>
    <w:p w14:paraId="141936D6" w14:textId="64F74941" w:rsidR="00A64A04" w:rsidRPr="0023038E" w:rsidRDefault="00A33B09">
      <w:pPr>
        <w:pStyle w:val="11"/>
        <w:rPr>
          <w:rFonts w:asciiTheme="minorHAnsi" w:eastAsiaTheme="minorEastAsia" w:hAnsiTheme="minorHAnsi" w:cstheme="minorBidi"/>
          <w:color w:val="FFFFFF" w:themeColor="background1"/>
          <w:kern w:val="2"/>
          <w:sz w:val="21"/>
          <w:szCs w:val="22"/>
        </w:rPr>
      </w:pPr>
      <w:hyperlink w:anchor="_Toc92829593" w:history="1">
        <w:r w:rsidR="00A64A04" w:rsidRPr="0023038E">
          <w:rPr>
            <w:rStyle w:val="af1"/>
            <w:rFonts w:ascii="ＭＳ 明朝" w:eastAsia="ＭＳ 明朝" w:hAnsi="ＭＳ 明朝"/>
            <w:color w:val="FFFFFF" w:themeColor="background1"/>
            <w:u w:val="none"/>
          </w:rPr>
          <w:t>学校組織運営に関する指針</w:t>
        </w:r>
        <w:r w:rsidR="00A64A04" w:rsidRPr="0023038E">
          <w:rPr>
            <w:webHidden/>
            <w:color w:val="FFFFFF" w:themeColor="background1"/>
          </w:rPr>
          <w:tab/>
        </w:r>
        <w:r w:rsidR="00A64A04" w:rsidRPr="0023038E">
          <w:rPr>
            <w:webHidden/>
            <w:color w:val="FFFFFF" w:themeColor="background1"/>
          </w:rPr>
          <w:fldChar w:fldCharType="begin"/>
        </w:r>
        <w:r w:rsidR="00A64A04" w:rsidRPr="0023038E">
          <w:rPr>
            <w:webHidden/>
            <w:color w:val="FFFFFF" w:themeColor="background1"/>
          </w:rPr>
          <w:instrText xml:space="preserve"> PAGEREF _Toc92829593 \h </w:instrText>
        </w:r>
        <w:r w:rsidR="00A64A04" w:rsidRPr="0023038E">
          <w:rPr>
            <w:webHidden/>
            <w:color w:val="FFFFFF" w:themeColor="background1"/>
          </w:rPr>
        </w:r>
        <w:r w:rsidR="00A64A04" w:rsidRPr="0023038E">
          <w:rPr>
            <w:webHidden/>
            <w:color w:val="FFFFFF" w:themeColor="background1"/>
          </w:rPr>
          <w:fldChar w:fldCharType="separate"/>
        </w:r>
        <w:r w:rsidR="00FE64B6">
          <w:rPr>
            <w:webHidden/>
            <w:color w:val="FFFFFF" w:themeColor="background1"/>
          </w:rPr>
          <w:t>76</w:t>
        </w:r>
        <w:r w:rsidR="00A64A04" w:rsidRPr="0023038E">
          <w:rPr>
            <w:webHidden/>
            <w:color w:val="FFFFFF" w:themeColor="background1"/>
          </w:rPr>
          <w:fldChar w:fldCharType="end"/>
        </w:r>
      </w:hyperlink>
    </w:p>
    <w:p w14:paraId="4BBCF1C0" w14:textId="40367E3D" w:rsidR="00EE47DD" w:rsidRPr="0023038E" w:rsidRDefault="00EE47DD" w:rsidP="00EE47DD">
      <w:pPr>
        <w:rPr>
          <w:rFonts w:eastAsia="ＭＳ ゴシック"/>
          <w:sz w:val="24"/>
        </w:rPr>
        <w:sectPr w:rsidR="00EE47DD" w:rsidRPr="0023038E" w:rsidSect="00C25DB0">
          <w:headerReference w:type="even" r:id="rId20"/>
          <w:headerReference w:type="default" r:id="rId21"/>
          <w:footerReference w:type="even" r:id="rId22"/>
          <w:pgSz w:w="11906" w:h="16838" w:code="9"/>
          <w:pgMar w:top="1361" w:right="1418" w:bottom="1361" w:left="1418" w:header="227" w:footer="510" w:gutter="0"/>
          <w:cols w:space="425"/>
          <w:docGrid w:type="linesAndChars" w:linePitch="294" w:charSpace="-2627"/>
        </w:sectPr>
      </w:pPr>
      <w:r w:rsidRPr="0023038E">
        <w:rPr>
          <w:rFonts w:eastAsia="ＭＳ ゴシック"/>
          <w:sz w:val="24"/>
        </w:rPr>
        <w:fldChar w:fldCharType="end"/>
      </w:r>
    </w:p>
    <w:p w14:paraId="497AE02A" w14:textId="66D1E7AD" w:rsidR="00603C4D" w:rsidRPr="0023038E" w:rsidRDefault="00603C4D">
      <w:pPr>
        <w:widowControl/>
        <w:jc w:val="left"/>
        <w:rPr>
          <w:rFonts w:ascii="ＭＳ Ｐゴシック" w:eastAsia="ＭＳ Ｐゴシック" w:hAnsi="ＭＳ Ｐゴシック" w:cs="ＭＳ Ｐゴシック"/>
          <w:kern w:val="0"/>
          <w:szCs w:val="21"/>
        </w:rPr>
      </w:pPr>
      <w:bookmarkStart w:id="1" w:name="_Toc532203735"/>
      <w:bookmarkStart w:id="2" w:name="_Toc378763294"/>
      <w:bookmarkStart w:id="3" w:name="_Toc378763333"/>
      <w:bookmarkStart w:id="4" w:name="_Toc441605173"/>
    </w:p>
    <w:p w14:paraId="1DB1B3C9" w14:textId="74C63CE5" w:rsidR="00CE0BC6" w:rsidRPr="0023038E" w:rsidRDefault="00CE0BC6">
      <w:pPr>
        <w:widowControl/>
        <w:jc w:val="left"/>
        <w:rPr>
          <w:rFonts w:ascii="ＭＳ Ｐゴシック" w:eastAsia="ＭＳ Ｐゴシック" w:hAnsi="ＭＳ Ｐゴシック" w:cs="ＭＳ Ｐゴシック"/>
          <w:kern w:val="0"/>
          <w:szCs w:val="21"/>
        </w:rPr>
      </w:pPr>
      <w:r w:rsidRPr="0023038E">
        <w:rPr>
          <w:rFonts w:ascii="ＭＳ Ｐゴシック" w:eastAsia="ＭＳ Ｐゴシック" w:hAnsi="ＭＳ Ｐゴシック" w:cs="ＭＳ Ｐゴシック"/>
          <w:kern w:val="0"/>
          <w:szCs w:val="21"/>
        </w:rPr>
        <w:br w:type="page"/>
      </w:r>
    </w:p>
    <w:p w14:paraId="00ED76D3" w14:textId="77777777" w:rsidR="00E377E9" w:rsidRPr="0023038E" w:rsidRDefault="00E377E9" w:rsidP="00E377E9">
      <w:pPr>
        <w:pStyle w:val="1"/>
        <w:rPr>
          <w:rFonts w:ascii="ＭＳ ゴシック" w:hAnsi="ＭＳ ゴシック" w:cs="ＭＳ Ｐゴシック"/>
          <w:kern w:val="0"/>
          <w:sz w:val="28"/>
          <w:szCs w:val="28"/>
        </w:rPr>
      </w:pPr>
      <w:bookmarkStart w:id="5" w:name="_Toc86739842"/>
      <w:bookmarkStart w:id="6" w:name="_Toc92829372"/>
      <w:bookmarkEnd w:id="1"/>
      <w:bookmarkEnd w:id="2"/>
      <w:r w:rsidRPr="0023038E">
        <w:rPr>
          <w:rFonts w:ascii="ＭＳ Ｐゴシック" w:eastAsia="ＭＳ Ｐゴシック" w:hAnsi="ＭＳ Ｐゴシック" w:cs="ＭＳ Ｐゴシック" w:hint="eastAsia"/>
          <w:kern w:val="0"/>
          <w:sz w:val="28"/>
          <w:szCs w:val="28"/>
        </w:rPr>
        <w:lastRenderedPageBreak/>
        <w:t>■</w:t>
      </w:r>
      <w:r w:rsidRPr="0023038E">
        <w:rPr>
          <w:rFonts w:ascii="ＭＳ ゴシック" w:hAnsi="ＭＳ ゴシック" w:cs="ＭＳ Ｐゴシック" w:hint="eastAsia"/>
          <w:kern w:val="0"/>
          <w:sz w:val="28"/>
          <w:szCs w:val="28"/>
        </w:rPr>
        <w:t>令和４年度の取組みの重点</w:t>
      </w:r>
      <w:bookmarkEnd w:id="5"/>
      <w:bookmarkEnd w:id="6"/>
    </w:p>
    <w:p w14:paraId="30F43F31" w14:textId="77777777" w:rsidR="00E377E9" w:rsidRPr="0023038E" w:rsidRDefault="00E377E9" w:rsidP="00E377E9">
      <w:pPr>
        <w:rPr>
          <w:szCs w:val="21"/>
        </w:rPr>
      </w:pPr>
    </w:p>
    <w:p w14:paraId="2528F9AB" w14:textId="77777777" w:rsidR="00E377E9" w:rsidRPr="0023038E" w:rsidRDefault="00E377E9" w:rsidP="00E377E9">
      <w:pPr>
        <w:pStyle w:val="2"/>
        <w:spacing w:line="0" w:lineRule="atLeast"/>
        <w:rPr>
          <w:rFonts w:ascii="ＭＳ ゴシック" w:hAnsi="ＭＳ ゴシック" w:cs="ＭＳ Ｐゴシック"/>
          <w:kern w:val="0"/>
          <w:sz w:val="28"/>
          <w:szCs w:val="28"/>
        </w:rPr>
      </w:pPr>
      <w:bookmarkStart w:id="7" w:name="_Toc86739843"/>
      <w:bookmarkStart w:id="8" w:name="_Toc92829373"/>
      <w:r w:rsidRPr="0023038E">
        <w:rPr>
          <w:rFonts w:ascii="ＭＳ ゴシック" w:hAnsi="ＭＳ ゴシック" w:cs="ＭＳ Ｐゴシック" w:hint="eastAsia"/>
          <w:kern w:val="0"/>
          <w:sz w:val="28"/>
          <w:szCs w:val="28"/>
        </w:rPr>
        <w:t>特別重点　新型コロナウイルス感染症に係る対応</w:t>
      </w:r>
      <w:bookmarkEnd w:id="7"/>
      <w:bookmarkEnd w:id="8"/>
    </w:p>
    <w:p w14:paraId="2FFEE34F" w14:textId="77777777" w:rsidR="00E377E9" w:rsidRPr="0023038E" w:rsidRDefault="00E377E9" w:rsidP="00E377E9">
      <w:pPr>
        <w:rPr>
          <w:szCs w:val="21"/>
        </w:rPr>
      </w:pPr>
    </w:p>
    <w:p w14:paraId="60632926" w14:textId="77777777" w:rsidR="00E377E9" w:rsidRPr="0023038E" w:rsidRDefault="00E377E9" w:rsidP="00E377E9">
      <w:pPr>
        <w:spacing w:line="300" w:lineRule="exact"/>
        <w:ind w:leftChars="100" w:left="197" w:firstLineChars="100" w:firstLine="197"/>
        <w:rPr>
          <w:rFonts w:ascii="ＭＳ 明朝" w:hAnsi="ＭＳ 明朝"/>
          <w:szCs w:val="21"/>
        </w:rPr>
      </w:pPr>
      <w:r w:rsidRPr="0023038E">
        <w:rPr>
          <w:rFonts w:ascii="ＭＳ 明朝" w:hAnsi="ＭＳ 明朝" w:hint="eastAsia"/>
          <w:szCs w:val="21"/>
        </w:rPr>
        <w:t>新型コロナウイルス感染症について長期的な対応が求められるところであり、学校における感染及びその拡大のリスクを低減したうえで、幼児・児童・生徒の学びを保障していく必要がある。</w:t>
      </w:r>
    </w:p>
    <w:p w14:paraId="572E7806" w14:textId="77777777" w:rsidR="00E377E9" w:rsidRPr="0023038E" w:rsidRDefault="00E377E9" w:rsidP="00E377E9">
      <w:pPr>
        <w:spacing w:line="300" w:lineRule="exact"/>
        <w:ind w:leftChars="100" w:left="197" w:firstLineChars="100" w:firstLine="197"/>
        <w:rPr>
          <w:rFonts w:ascii="ＭＳ 明朝" w:hAnsi="ＭＳ 明朝"/>
          <w:szCs w:val="21"/>
        </w:rPr>
      </w:pPr>
      <w:r w:rsidRPr="0023038E">
        <w:rPr>
          <w:rFonts w:ascii="ＭＳ 明朝" w:hAnsi="ＭＳ 明朝" w:hint="eastAsia"/>
          <w:szCs w:val="21"/>
        </w:rPr>
        <w:t>その際には、新型コロナウイルス感染症に関する偏見や差別等が生じないよう指導するとともに、教職員に過度な負担がかかることのないよう十分留意する必要がある。</w:t>
      </w:r>
    </w:p>
    <w:p w14:paraId="2CBF5ED7" w14:textId="77777777" w:rsidR="00E377E9" w:rsidRPr="0023038E" w:rsidRDefault="00E377E9" w:rsidP="00E377E9">
      <w:pPr>
        <w:spacing w:beforeLines="50" w:before="147" w:line="300" w:lineRule="exact"/>
        <w:ind w:leftChars="100" w:left="394" w:hangingChars="100" w:hanging="197"/>
        <w:rPr>
          <w:rFonts w:ascii="ＭＳ 明朝" w:hAnsi="ＭＳ 明朝"/>
          <w:szCs w:val="21"/>
        </w:rPr>
      </w:pPr>
      <w:r w:rsidRPr="0023038E">
        <w:rPr>
          <w:rFonts w:ascii="ＭＳ 明朝" w:hAnsi="ＭＳ 明朝" w:hint="eastAsia"/>
          <w:szCs w:val="21"/>
        </w:rPr>
        <w:t>ア　子どもの安心・安全の確保</w:t>
      </w:r>
    </w:p>
    <w:p w14:paraId="44A61DB8" w14:textId="77777777" w:rsidR="00E377E9" w:rsidRPr="0023038E" w:rsidRDefault="00E377E9" w:rsidP="00E377E9">
      <w:pPr>
        <w:spacing w:line="300" w:lineRule="exact"/>
        <w:ind w:leftChars="200" w:left="394" w:firstLineChars="100" w:firstLine="197"/>
        <w:rPr>
          <w:rFonts w:ascii="ＭＳ 明朝" w:hAnsi="ＭＳ 明朝"/>
        </w:rPr>
      </w:pPr>
      <w:r w:rsidRPr="0023038E">
        <w:rPr>
          <w:rFonts w:ascii="ＭＳ 明朝" w:hAnsi="ＭＳ 明朝" w:hint="eastAsia"/>
        </w:rPr>
        <w:t>「府立学校における新型コロナウイルス感染症対策マニュアル」や最新の通知等をもとに、学習活動、学校行事、部活動その他学校生活の様々な場面（給食、休み時間や清掃時等）において、引き続き感染症対策を継続しながら教育活動を行うこと。また、感染するリスクは誰にでもあるということを踏まえ、学校において感染が確認された際に適切に対応できる体制を引き続き整備しておくこと。併せて、新型コロナウイルス感染症の状況に応じて、常に対策及び体制について見直しを図ること。</w:t>
      </w:r>
    </w:p>
    <w:p w14:paraId="33CEFDDA" w14:textId="77777777" w:rsidR="00E377E9" w:rsidRPr="0023038E" w:rsidRDefault="00E377E9" w:rsidP="00E377E9">
      <w:pPr>
        <w:spacing w:line="300" w:lineRule="exact"/>
        <w:ind w:leftChars="200" w:left="394" w:firstLineChars="100" w:firstLine="197"/>
        <w:rPr>
          <w:rFonts w:ascii="ＭＳ 明朝" w:hAnsi="ＭＳ 明朝"/>
        </w:rPr>
      </w:pPr>
      <w:r w:rsidRPr="0023038E">
        <w:rPr>
          <w:rFonts w:ascii="ＭＳ 明朝" w:hAnsi="ＭＳ 明朝" w:hint="eastAsia"/>
        </w:rPr>
        <w:t>また、「新しい生活様式」を取り入れた学校生活等、これまでとは違う環境のなかで、様々なストレスにさらされている幼児・児童・生徒一人ひとりの心身の状況把握に努めるとともに、新型コロナウイルス感染症への不安や経済状況の悪化等による家庭環境の変化等によって、様々な思いや悩みを持つ幼児・児童・生徒に対して、保護者や専門家（スクールカウンセラー等）、関係機関と連携しながら、教職員全体で支援すること。</w:t>
      </w:r>
    </w:p>
    <w:p w14:paraId="26ED5E27" w14:textId="77777777" w:rsidR="00E377E9" w:rsidRPr="0023038E" w:rsidRDefault="00E377E9" w:rsidP="00E377E9">
      <w:pPr>
        <w:autoSpaceDE w:val="0"/>
        <w:autoSpaceDN w:val="0"/>
        <w:adjustRightInd w:val="0"/>
        <w:spacing w:beforeLines="50" w:before="147" w:line="300" w:lineRule="exact"/>
        <w:ind w:left="394" w:hangingChars="200" w:hanging="394"/>
        <w:rPr>
          <w:rFonts w:ascii="ＭＳ 明朝" w:hAnsi="ＭＳ 明朝"/>
          <w:szCs w:val="21"/>
        </w:rPr>
      </w:pPr>
      <w:r w:rsidRPr="0023038E">
        <w:rPr>
          <w:rFonts w:ascii="ＭＳ 明朝" w:hAnsi="ＭＳ 明朝" w:hint="eastAsia"/>
          <w:szCs w:val="21"/>
        </w:rPr>
        <w:t xml:space="preserve">　イ　学びの保障</w:t>
      </w:r>
    </w:p>
    <w:p w14:paraId="7B41BC5B" w14:textId="77777777" w:rsidR="00E377E9" w:rsidRPr="0023038E" w:rsidRDefault="00E377E9" w:rsidP="00E377E9">
      <w:pPr>
        <w:autoSpaceDE w:val="0"/>
        <w:autoSpaceDN w:val="0"/>
        <w:adjustRightInd w:val="0"/>
        <w:spacing w:line="300" w:lineRule="exact"/>
        <w:ind w:leftChars="200" w:left="394"/>
        <w:rPr>
          <w:rFonts w:ascii="ＭＳ 明朝" w:hAnsi="ＭＳ 明朝"/>
        </w:rPr>
      </w:pPr>
      <w:r w:rsidRPr="0023038E">
        <w:rPr>
          <w:rFonts w:ascii="ＭＳ 明朝" w:hAnsi="ＭＳ 明朝" w:hint="eastAsia"/>
        </w:rPr>
        <w:t xml:space="preserve">　学習指導要領等の趣旨を踏まえ、カリキュラム・マネジメントの充実を図り、感染症対策を継続しながら工夫して「主体的・対話的で深い学び」の実現に努めるとともに、学校行事を含めた学校教育ならではの学びを大事にしながら教育活動を進めること。</w:t>
      </w:r>
    </w:p>
    <w:p w14:paraId="23E3E61F" w14:textId="77777777" w:rsidR="00E377E9" w:rsidRPr="0023038E" w:rsidRDefault="00E377E9" w:rsidP="00E377E9">
      <w:pPr>
        <w:autoSpaceDE w:val="0"/>
        <w:autoSpaceDN w:val="0"/>
        <w:adjustRightInd w:val="0"/>
        <w:spacing w:line="300" w:lineRule="exact"/>
        <w:ind w:leftChars="200" w:left="394"/>
        <w:rPr>
          <w:rFonts w:ascii="ＭＳ 明朝" w:hAnsi="ＭＳ 明朝"/>
        </w:rPr>
      </w:pPr>
      <w:r w:rsidRPr="0023038E">
        <w:rPr>
          <w:rFonts w:ascii="ＭＳ 明朝" w:hAnsi="ＭＳ 明朝" w:hint="eastAsia"/>
        </w:rPr>
        <w:t xml:space="preserve">　また、各学校において教育課程を実施するにあたっては、幼児・児童・生徒の前年度の学びの定着等に十分配慮すること。</w:t>
      </w:r>
    </w:p>
    <w:p w14:paraId="78FFFEDC" w14:textId="77777777" w:rsidR="00E377E9" w:rsidRPr="0023038E" w:rsidRDefault="00E377E9" w:rsidP="00E377E9">
      <w:pPr>
        <w:autoSpaceDE w:val="0"/>
        <w:autoSpaceDN w:val="0"/>
        <w:adjustRightInd w:val="0"/>
        <w:spacing w:line="300" w:lineRule="exact"/>
        <w:ind w:leftChars="200" w:left="394"/>
        <w:rPr>
          <w:rFonts w:ascii="ＭＳ 明朝" w:hAnsi="ＭＳ 明朝"/>
        </w:rPr>
      </w:pPr>
      <w:r w:rsidRPr="0023038E">
        <w:rPr>
          <w:rFonts w:ascii="ＭＳ 明朝" w:hAnsi="ＭＳ 明朝" w:hint="eastAsia"/>
        </w:rPr>
        <w:t xml:space="preserve">　加えて、感染症の発生等による学校の臨時休業や、感染拡大等により登校できない幼児・児童・生徒への対応として、計画性を持った家庭学習を課し、各学校の「非常時におけるオンラインを活用した学びの保障ガイドライン」等をもとに、ＩＣＴを活用するなど、学習を支援するとともに、学習状況等の把握を行い、すべての幼児・児童・生徒の学びを保障すること。</w:t>
      </w:r>
    </w:p>
    <w:p w14:paraId="0FE148B1" w14:textId="77777777" w:rsidR="00E377E9" w:rsidRPr="0023038E" w:rsidRDefault="00E377E9" w:rsidP="00E377E9">
      <w:pPr>
        <w:autoSpaceDE w:val="0"/>
        <w:autoSpaceDN w:val="0"/>
        <w:adjustRightInd w:val="0"/>
        <w:spacing w:beforeLines="50" w:before="147" w:line="300" w:lineRule="exact"/>
        <w:ind w:leftChars="99" w:left="394" w:hangingChars="101" w:hanging="199"/>
        <w:rPr>
          <w:rFonts w:ascii="ＭＳ 明朝" w:hAnsi="ＭＳ 明朝"/>
          <w:szCs w:val="21"/>
        </w:rPr>
      </w:pPr>
      <w:r w:rsidRPr="0023038E">
        <w:rPr>
          <w:rFonts w:ascii="ＭＳ 明朝" w:hAnsi="ＭＳ 明朝" w:hint="eastAsia"/>
          <w:szCs w:val="21"/>
        </w:rPr>
        <w:t>ウ　人権尊重の教育の推進</w:t>
      </w:r>
    </w:p>
    <w:p w14:paraId="50AE7110" w14:textId="77777777" w:rsidR="00E377E9" w:rsidRPr="0023038E" w:rsidRDefault="00E377E9" w:rsidP="00E377E9">
      <w:pPr>
        <w:autoSpaceDE w:val="0"/>
        <w:autoSpaceDN w:val="0"/>
        <w:adjustRightInd w:val="0"/>
        <w:spacing w:line="300" w:lineRule="exact"/>
        <w:ind w:leftChars="199" w:left="392" w:firstLineChars="100" w:firstLine="197"/>
        <w:rPr>
          <w:rFonts w:ascii="ＭＳ 明朝" w:hAnsi="ＭＳ 明朝"/>
          <w:szCs w:val="21"/>
        </w:rPr>
      </w:pPr>
      <w:r w:rsidRPr="0023038E">
        <w:rPr>
          <w:rFonts w:ascii="ＭＳ 明朝" w:hAnsi="ＭＳ 明朝" w:hint="eastAsia"/>
          <w:szCs w:val="21"/>
        </w:rPr>
        <w:t>新型コロナウイルス感染症に関わって、感染者や医療従事者、その家族等に対する偏見や差別につながるような行為は明らかな人権侵害であり、断じて許されないことであるから、偏見や差別を許さない人権が尊重された教育の推進に努めること。</w:t>
      </w:r>
    </w:p>
    <w:p w14:paraId="4F344695" w14:textId="77777777" w:rsidR="00E377E9" w:rsidRPr="0023038E" w:rsidRDefault="00E377E9" w:rsidP="00E377E9">
      <w:pPr>
        <w:autoSpaceDE w:val="0"/>
        <w:autoSpaceDN w:val="0"/>
        <w:adjustRightInd w:val="0"/>
        <w:spacing w:line="300" w:lineRule="exact"/>
        <w:ind w:leftChars="199" w:left="392" w:firstLineChars="100" w:firstLine="197"/>
        <w:rPr>
          <w:rFonts w:ascii="ＭＳ 明朝" w:hAnsi="ＭＳ 明朝"/>
          <w:szCs w:val="21"/>
        </w:rPr>
      </w:pPr>
      <w:r w:rsidRPr="0023038E">
        <w:rPr>
          <w:rFonts w:ascii="ＭＳ 明朝" w:hAnsi="ＭＳ 明朝" w:hint="eastAsia"/>
          <w:szCs w:val="21"/>
        </w:rPr>
        <w:t>その際、新型コロナウイルス感染症に対する正しい知識と理解を深める学習や、新型コロナワクチンの接種を受ける又は受けないことによる差別やいじめを起こさない集団づくり等を一層充実させること。</w:t>
      </w:r>
    </w:p>
    <w:p w14:paraId="23849ED1" w14:textId="77777777" w:rsidR="00E377E9" w:rsidRPr="0023038E" w:rsidRDefault="00E377E9" w:rsidP="00E377E9">
      <w:pPr>
        <w:autoSpaceDE w:val="0"/>
        <w:autoSpaceDN w:val="0"/>
        <w:adjustRightInd w:val="0"/>
        <w:spacing w:beforeLines="50" w:before="147" w:line="300" w:lineRule="exact"/>
        <w:ind w:leftChars="99" w:left="394" w:hangingChars="101" w:hanging="199"/>
        <w:rPr>
          <w:rFonts w:ascii="ＭＳ 明朝" w:hAnsi="ＭＳ 明朝"/>
          <w:szCs w:val="21"/>
        </w:rPr>
      </w:pPr>
      <w:r w:rsidRPr="0023038E">
        <w:rPr>
          <w:rFonts w:ascii="ＭＳ 明朝" w:hAnsi="ＭＳ 明朝" w:hint="eastAsia"/>
          <w:szCs w:val="21"/>
        </w:rPr>
        <w:t>エ　教職員の負担軽減</w:t>
      </w:r>
    </w:p>
    <w:p w14:paraId="31CD85DA" w14:textId="77777777" w:rsidR="00E377E9" w:rsidRPr="0023038E" w:rsidRDefault="00E377E9" w:rsidP="00E377E9">
      <w:pPr>
        <w:autoSpaceDE w:val="0"/>
        <w:autoSpaceDN w:val="0"/>
        <w:adjustRightInd w:val="0"/>
        <w:spacing w:line="300" w:lineRule="exact"/>
        <w:ind w:leftChars="199" w:left="392" w:firstLineChars="100" w:firstLine="197"/>
        <w:rPr>
          <w:rFonts w:ascii="ＭＳ 明朝" w:hAnsi="ＭＳ 明朝"/>
          <w:szCs w:val="21"/>
        </w:rPr>
      </w:pPr>
      <w:r w:rsidRPr="0023038E">
        <w:rPr>
          <w:rFonts w:ascii="ＭＳ 明朝" w:hAnsi="ＭＳ 明朝" w:hint="eastAsia"/>
          <w:szCs w:val="21"/>
        </w:rPr>
        <w:t>新型コロナウイルス感染症に係る対応においては、スクールサポートスタッフ等の外部人材の活用やＩＣＴの活用等により業務の効率化を図ること。加えて、特定の教職員に過度な負担がかからないよう、あらかじめ業務分担を行うなど体制を整備しておくこと。</w:t>
      </w:r>
    </w:p>
    <w:p w14:paraId="3494D270" w14:textId="77777777" w:rsidR="00E377E9" w:rsidRPr="0023038E" w:rsidRDefault="00E377E9" w:rsidP="00E377E9">
      <w:pPr>
        <w:autoSpaceDE w:val="0"/>
        <w:autoSpaceDN w:val="0"/>
        <w:adjustRightInd w:val="0"/>
        <w:spacing w:line="300" w:lineRule="exact"/>
        <w:ind w:leftChars="199" w:left="392" w:firstLineChars="100" w:firstLine="197"/>
        <w:rPr>
          <w:rFonts w:ascii="ＭＳ 明朝" w:hAnsi="ＭＳ 明朝"/>
          <w:szCs w:val="21"/>
        </w:rPr>
      </w:pPr>
    </w:p>
    <w:p w14:paraId="4C59EF26" w14:textId="77777777" w:rsidR="00E377E9" w:rsidRPr="0023038E" w:rsidRDefault="00E377E9" w:rsidP="00E377E9">
      <w:pPr>
        <w:autoSpaceDE w:val="0"/>
        <w:autoSpaceDN w:val="0"/>
        <w:adjustRightInd w:val="0"/>
        <w:spacing w:line="300" w:lineRule="exact"/>
        <w:rPr>
          <w:rFonts w:ascii="ＭＳ ゴシック" w:eastAsia="ＭＳ ゴシック" w:hAnsi="ＭＳ ゴシック"/>
          <w:sz w:val="18"/>
        </w:rPr>
      </w:pPr>
    </w:p>
    <w:tbl>
      <w:tblPr>
        <w:tblStyle w:val="af3"/>
        <w:tblW w:w="8639" w:type="dxa"/>
        <w:tblInd w:w="421" w:type="dxa"/>
        <w:tblLook w:val="04A0" w:firstRow="1" w:lastRow="0" w:firstColumn="1" w:lastColumn="0" w:noHBand="0" w:noVBand="1"/>
      </w:tblPr>
      <w:tblGrid>
        <w:gridCol w:w="8639"/>
      </w:tblGrid>
      <w:tr w:rsidR="000A04AB" w:rsidRPr="0023038E" w14:paraId="385C8781" w14:textId="77777777" w:rsidTr="000A04AB">
        <w:tc>
          <w:tcPr>
            <w:tcW w:w="8639" w:type="dxa"/>
          </w:tcPr>
          <w:p w14:paraId="59E6A6A6" w14:textId="77777777" w:rsidR="000A04AB" w:rsidRPr="007912E5" w:rsidRDefault="000A04AB" w:rsidP="000A04AB">
            <w:pPr>
              <w:spacing w:line="300" w:lineRule="exact"/>
              <w:ind w:left="198" w:hangingChars="100" w:hanging="198"/>
              <w:rPr>
                <w:rFonts w:ascii="ＭＳ ゴシック" w:eastAsia="ＭＳ ゴシック" w:hAnsi="ＭＳ ゴシック"/>
                <w:b/>
              </w:rPr>
            </w:pPr>
            <w:r w:rsidRPr="007912E5">
              <w:rPr>
                <w:rFonts w:ascii="ＭＳ ゴシック" w:eastAsia="ＭＳ ゴシック" w:hAnsi="ＭＳ ゴシック" w:hint="eastAsia"/>
                <w:b/>
              </w:rPr>
              <w:lastRenderedPageBreak/>
              <w:t>全体</w:t>
            </w:r>
            <w:r w:rsidRPr="007912E5">
              <w:rPr>
                <w:rFonts w:ascii="ＭＳ ゴシック" w:eastAsia="ＭＳ ゴシック" w:hAnsi="ＭＳ ゴシック"/>
                <w:b/>
              </w:rPr>
              <w:t>に係る資料</w:t>
            </w:r>
          </w:p>
          <w:p w14:paraId="0094157C" w14:textId="2CE70ABD"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府立学校における新型コロナウイルス感染症対策マニュアル～学校での教育活動等を行うにあたって～</w:t>
            </w:r>
            <w:r w:rsidRPr="007912E5">
              <w:rPr>
                <w:rFonts w:ascii="ＭＳ 明朝" w:hAnsi="ＭＳ 明朝" w:hint="eastAsia"/>
              </w:rPr>
              <w:t>」（最新版</w:t>
            </w:r>
            <w:r w:rsidRPr="007912E5">
              <w:rPr>
                <w:rFonts w:ascii="ＭＳ 明朝" w:hAnsi="ＭＳ 明朝"/>
              </w:rPr>
              <w:t>を</w:t>
            </w:r>
            <w:r w:rsidRPr="007912E5">
              <w:rPr>
                <w:rFonts w:ascii="ＭＳ 明朝" w:hAnsi="ＭＳ 明朝" w:hint="eastAsia"/>
              </w:rPr>
              <w:t>参照</w:t>
            </w:r>
            <w:r w:rsidRPr="007912E5">
              <w:rPr>
                <w:rFonts w:ascii="ＭＳ 明朝" w:hAnsi="ＭＳ 明朝"/>
              </w:rPr>
              <w:t>すること）</w:t>
            </w:r>
          </w:p>
          <w:p w14:paraId="4C08EE18" w14:textId="78FABDE3"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新型コロナウイルス感染症に係る府立支援学校における留意事項</w:t>
            </w:r>
            <w:r w:rsidRPr="007912E5">
              <w:rPr>
                <w:rFonts w:ascii="ＭＳ 明朝" w:hAnsi="ＭＳ 明朝" w:hint="eastAsia"/>
              </w:rPr>
              <w:t>」（最新版</w:t>
            </w:r>
            <w:r w:rsidRPr="007912E5">
              <w:rPr>
                <w:rFonts w:ascii="ＭＳ 明朝" w:hAnsi="ＭＳ 明朝"/>
              </w:rPr>
              <w:t>を</w:t>
            </w:r>
            <w:r w:rsidRPr="007912E5">
              <w:rPr>
                <w:rFonts w:ascii="ＭＳ 明朝" w:hAnsi="ＭＳ 明朝" w:hint="eastAsia"/>
              </w:rPr>
              <w:t>参照すること）</w:t>
            </w:r>
          </w:p>
          <w:p w14:paraId="0DA2E378" w14:textId="4E829F91"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学校における新型コロナウイルス感染症に関する衛生管理マニュアル～『学校の新しい生活様式」～』</w:t>
            </w:r>
            <w:r w:rsidRPr="007912E5">
              <w:rPr>
                <w:rFonts w:ascii="ＭＳ 明朝" w:hAnsi="ＭＳ 明朝" w:hint="eastAsia"/>
              </w:rPr>
              <w:t>」文部科学省（最新版</w:t>
            </w:r>
            <w:r w:rsidRPr="007912E5">
              <w:rPr>
                <w:rFonts w:ascii="ＭＳ 明朝" w:hAnsi="ＭＳ 明朝"/>
              </w:rPr>
              <w:t>を</w:t>
            </w:r>
            <w:r w:rsidRPr="007912E5">
              <w:rPr>
                <w:rFonts w:ascii="ＭＳ 明朝" w:hAnsi="ＭＳ 明朝" w:hint="eastAsia"/>
              </w:rPr>
              <w:t>参照</w:t>
            </w:r>
            <w:r w:rsidRPr="007912E5">
              <w:rPr>
                <w:rFonts w:ascii="ＭＳ 明朝" w:hAnsi="ＭＳ 明朝"/>
              </w:rPr>
              <w:t>すること）</w:t>
            </w:r>
          </w:p>
          <w:p w14:paraId="3CFD1BE1" w14:textId="77777777" w:rsidR="000A04AB" w:rsidRPr="007912E5" w:rsidRDefault="000A04AB" w:rsidP="000A04AB">
            <w:pPr>
              <w:spacing w:line="300" w:lineRule="exact"/>
              <w:ind w:left="198" w:hangingChars="100" w:hanging="198"/>
              <w:rPr>
                <w:rFonts w:ascii="ＭＳ ゴシック" w:eastAsia="ＭＳ ゴシック" w:hAnsi="ＭＳ ゴシック"/>
                <w:b/>
              </w:rPr>
            </w:pPr>
            <w:r w:rsidRPr="007912E5">
              <w:rPr>
                <w:rFonts w:ascii="ＭＳ ゴシック" w:eastAsia="ＭＳ ゴシック" w:hAnsi="ＭＳ ゴシック" w:hint="eastAsia"/>
                <w:b/>
              </w:rPr>
              <w:t>イに</w:t>
            </w:r>
            <w:r w:rsidRPr="007912E5">
              <w:rPr>
                <w:rFonts w:ascii="ＭＳ ゴシック" w:eastAsia="ＭＳ ゴシック" w:hAnsi="ＭＳ ゴシック"/>
                <w:b/>
              </w:rPr>
              <w:t>係る資料</w:t>
            </w:r>
          </w:p>
          <w:p w14:paraId="552363CC" w14:textId="77777777" w:rsidR="000A04AB" w:rsidRPr="001701C4" w:rsidRDefault="000A04AB" w:rsidP="000A04AB">
            <w:pPr>
              <w:spacing w:line="300" w:lineRule="exact"/>
              <w:ind w:left="197" w:hangingChars="100" w:hanging="197"/>
              <w:rPr>
                <w:rFonts w:ascii="ＭＳ 明朝" w:hAnsi="ＭＳ 明朝"/>
              </w:rPr>
            </w:pPr>
            <w:r w:rsidRPr="001701C4">
              <w:rPr>
                <w:rFonts w:ascii="ＭＳ 明朝" w:hAnsi="ＭＳ 明朝" w:hint="eastAsia"/>
              </w:rPr>
              <w:t>「感染症や災害の発生時等の非常時におけるオンラインを活用した学びの保障について」</w:t>
            </w:r>
          </w:p>
          <w:p w14:paraId="49B879E0" w14:textId="77777777" w:rsidR="000A04AB" w:rsidRPr="001701C4" w:rsidRDefault="000A04AB" w:rsidP="000A04AB">
            <w:pPr>
              <w:spacing w:line="300" w:lineRule="exact"/>
              <w:ind w:leftChars="100" w:left="197"/>
              <w:rPr>
                <w:rFonts w:ascii="ＭＳ 明朝" w:hAnsi="ＭＳ 明朝"/>
              </w:rPr>
            </w:pPr>
            <w:r w:rsidRPr="001701C4">
              <w:rPr>
                <w:rFonts w:ascii="ＭＳ 明朝" w:hAnsi="ＭＳ 明朝" w:hint="eastAsia"/>
              </w:rPr>
              <w:t>（令和３年1</w:t>
            </w:r>
            <w:r w:rsidRPr="001701C4">
              <w:rPr>
                <w:rFonts w:ascii="ＭＳ 明朝" w:hAnsi="ＭＳ 明朝"/>
              </w:rPr>
              <w:t>0</w:t>
            </w:r>
            <w:r w:rsidRPr="001701C4">
              <w:rPr>
                <w:rFonts w:ascii="ＭＳ 明朝" w:hAnsi="ＭＳ 明朝" w:hint="eastAsia"/>
              </w:rPr>
              <w:t>月５日・教高第2</w:t>
            </w:r>
            <w:r w:rsidRPr="001701C4">
              <w:rPr>
                <w:rFonts w:ascii="ＭＳ 明朝" w:hAnsi="ＭＳ 明朝"/>
              </w:rPr>
              <w:t>820</w:t>
            </w:r>
            <w:r w:rsidRPr="001701C4">
              <w:rPr>
                <w:rFonts w:ascii="ＭＳ 明朝" w:hAnsi="ＭＳ 明朝" w:hint="eastAsia"/>
              </w:rPr>
              <w:t>号）</w:t>
            </w:r>
          </w:p>
          <w:p w14:paraId="45286E60" w14:textId="77777777" w:rsidR="000A04AB" w:rsidRPr="001701C4" w:rsidRDefault="000A04AB" w:rsidP="000A04AB">
            <w:pPr>
              <w:spacing w:line="300" w:lineRule="exact"/>
              <w:ind w:left="197" w:hangingChars="100" w:hanging="197"/>
              <w:rPr>
                <w:rFonts w:ascii="ＭＳ 明朝" w:hAnsi="ＭＳ 明朝"/>
              </w:rPr>
            </w:pPr>
            <w:r w:rsidRPr="001701C4">
              <w:rPr>
                <w:rFonts w:ascii="ＭＳ 明朝" w:hAnsi="ＭＳ 明朝" w:hint="eastAsia"/>
              </w:rPr>
              <w:t>「感染症や災害の発生等の非常時にやむを得ず学校に登校できない児童生徒の学習指導について」（令和３年２月25日・教高第3869号・別添２）</w:t>
            </w:r>
          </w:p>
          <w:p w14:paraId="3B1F3736" w14:textId="76E2454F"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令和２年度から令和４年度までの間における小学校学習指導要領、中学校学習指導要領及び高等学校学習指導要領の特例を定める告示並びに特別支援学校小学部・中学部学習指導要領及び特別支援学校高等部学習指導要領の特例を定める告示について</w:t>
            </w:r>
            <w:r w:rsidRPr="007912E5">
              <w:rPr>
                <w:rFonts w:ascii="ＭＳ 明朝" w:hAnsi="ＭＳ 明朝" w:hint="eastAsia"/>
              </w:rPr>
              <w:t>」</w:t>
            </w:r>
          </w:p>
          <w:p w14:paraId="3795E065" w14:textId="77777777" w:rsidR="000A04AB" w:rsidRPr="007912E5" w:rsidRDefault="000A04AB" w:rsidP="000A04AB">
            <w:pPr>
              <w:spacing w:line="300" w:lineRule="exact"/>
              <w:ind w:leftChars="100" w:left="197"/>
              <w:rPr>
                <w:rFonts w:ascii="ＭＳ 明朝" w:hAnsi="ＭＳ 明朝"/>
              </w:rPr>
            </w:pPr>
            <w:r w:rsidRPr="007912E5">
              <w:rPr>
                <w:rFonts w:ascii="ＭＳ 明朝" w:hAnsi="ＭＳ 明朝" w:hint="eastAsia"/>
              </w:rPr>
              <w:t>（令和２年８月21日・教高第2311号）</w:t>
            </w:r>
          </w:p>
          <w:p w14:paraId="0BCE4B00" w14:textId="5BC1CFBC"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新型コロナウイルス感染症に対応した持続的な学校運営のためのガイドライン及び新型コロナウイルス感染症対策に伴う児童生徒の「学びの保障」総合対策パッケージについて</w:t>
            </w:r>
            <w:r w:rsidRPr="007912E5">
              <w:rPr>
                <w:rFonts w:ascii="ＭＳ 明朝" w:hAnsi="ＭＳ 明朝" w:hint="eastAsia"/>
              </w:rPr>
              <w:t>」</w:t>
            </w:r>
          </w:p>
          <w:p w14:paraId="041FFD58" w14:textId="77777777" w:rsidR="000A04AB" w:rsidRPr="007912E5" w:rsidRDefault="000A04AB" w:rsidP="000A04AB">
            <w:pPr>
              <w:spacing w:line="300" w:lineRule="exact"/>
              <w:ind w:leftChars="100" w:left="197"/>
              <w:rPr>
                <w:rFonts w:ascii="ＭＳ 明朝" w:hAnsi="ＭＳ 明朝"/>
              </w:rPr>
            </w:pPr>
            <w:r w:rsidRPr="007912E5">
              <w:rPr>
                <w:rFonts w:ascii="ＭＳ 明朝" w:hAnsi="ＭＳ 明朝" w:hint="eastAsia"/>
              </w:rPr>
              <w:t>（令和２年６月・文部科学省）</w:t>
            </w:r>
          </w:p>
          <w:p w14:paraId="5A46D13D" w14:textId="77777777"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「新型コロナウイルスの感染症対策のための臨時休業等に伴い学校に登校できなかった生徒に対する高等学校通信制課程の学習指導について」（令和２年５月25日・教高第1556号）</w:t>
            </w:r>
          </w:p>
          <w:p w14:paraId="69D5FACF" w14:textId="547453EA"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新型コロナウイルス感染症の影響を踏まえた学校教育活動等の実施における「学びの保障」の方向性等について</w:t>
            </w:r>
            <w:r w:rsidRPr="007912E5">
              <w:rPr>
                <w:rFonts w:ascii="ＭＳ 明朝" w:hAnsi="ＭＳ 明朝" w:hint="eastAsia"/>
              </w:rPr>
              <w:t>」（令和２年５月15日・教高第1505号）</w:t>
            </w:r>
          </w:p>
          <w:p w14:paraId="5103B562" w14:textId="14876718"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新型コロナウイルス感染症対策のために小学校、中学校、高等学校等において臨時休業を行う場合の学習の保障等について</w:t>
            </w:r>
            <w:r w:rsidRPr="007912E5">
              <w:rPr>
                <w:rFonts w:ascii="ＭＳ 明朝" w:hAnsi="ＭＳ 明朝" w:hint="eastAsia"/>
              </w:rPr>
              <w:t>」（令和２年５月１日・教高第1371号）</w:t>
            </w:r>
          </w:p>
          <w:p w14:paraId="165256CE" w14:textId="77777777" w:rsidR="000A04AB" w:rsidRPr="007912E5" w:rsidRDefault="000A04AB" w:rsidP="000A04AB">
            <w:pPr>
              <w:spacing w:line="300" w:lineRule="exact"/>
              <w:ind w:left="198" w:hangingChars="100" w:hanging="198"/>
              <w:rPr>
                <w:rFonts w:ascii="ＭＳ ゴシック" w:eastAsia="ＭＳ ゴシック" w:hAnsi="ＭＳ ゴシック"/>
                <w:b/>
              </w:rPr>
            </w:pPr>
            <w:r w:rsidRPr="007912E5">
              <w:rPr>
                <w:rFonts w:ascii="ＭＳ ゴシック" w:eastAsia="ＭＳ ゴシック" w:hAnsi="ＭＳ ゴシック" w:hint="eastAsia"/>
                <w:b/>
              </w:rPr>
              <w:t>ウ</w:t>
            </w:r>
            <w:r w:rsidRPr="007912E5">
              <w:rPr>
                <w:rFonts w:ascii="ＭＳ ゴシック" w:eastAsia="ＭＳ ゴシック" w:hAnsi="ＭＳ ゴシック"/>
                <w:b/>
              </w:rPr>
              <w:t>に係る資料</w:t>
            </w:r>
          </w:p>
          <w:p w14:paraId="6FD8ED62" w14:textId="77777777" w:rsidR="000A04AB" w:rsidRPr="001701C4" w:rsidRDefault="000A04AB" w:rsidP="000A04AB">
            <w:pPr>
              <w:spacing w:line="300" w:lineRule="exact"/>
              <w:ind w:left="197" w:hangingChars="100" w:hanging="197"/>
              <w:rPr>
                <w:rFonts w:ascii="ＭＳ 明朝" w:hAnsi="ＭＳ 明朝"/>
              </w:rPr>
            </w:pPr>
            <w:r w:rsidRPr="001701C4">
              <w:rPr>
                <w:rFonts w:ascii="ＭＳ 明朝" w:hAnsi="ＭＳ 明朝" w:hint="eastAsia"/>
              </w:rPr>
              <w:t>「人権教育リーフレット『新型コロナウイルス感染症に関わる偏見や差別』」（令和３年３月）</w:t>
            </w:r>
          </w:p>
          <w:p w14:paraId="7017AC8E" w14:textId="0CF641C2" w:rsidR="000A04AB" w:rsidRPr="007912E5" w:rsidRDefault="000A04AB" w:rsidP="000A04AB">
            <w:pPr>
              <w:spacing w:line="300" w:lineRule="exact"/>
              <w:ind w:left="197" w:hangingChars="100" w:hanging="197"/>
              <w:rPr>
                <w:rFonts w:ascii="ＭＳ 明朝" w:hAnsi="ＭＳ 明朝"/>
              </w:rPr>
            </w:pPr>
            <w:r w:rsidRPr="007912E5">
              <w:rPr>
                <w:rFonts w:ascii="ＭＳ 明朝" w:hAnsi="ＭＳ 明朝" w:hint="eastAsia"/>
              </w:rPr>
              <w:t>「</w:t>
            </w:r>
            <w:r w:rsidRPr="00FC71CE">
              <w:rPr>
                <w:rFonts w:ascii="ＭＳ 明朝" w:hAnsi="ＭＳ 明朝" w:hint="eastAsia"/>
              </w:rPr>
              <w:t>児童向け資料『しんがたコロナについて　じぶんの　気もちに　気づく』及び生徒向け資料『新型コロナウイルス感染症に伴う偏見・差別に気づくために』について</w:t>
            </w:r>
            <w:r w:rsidRPr="007912E5">
              <w:rPr>
                <w:rFonts w:ascii="ＭＳ 明朝" w:hAnsi="ＭＳ 明朝" w:hint="eastAsia"/>
              </w:rPr>
              <w:t>」</w:t>
            </w:r>
          </w:p>
          <w:p w14:paraId="5743A96A" w14:textId="77777777" w:rsidR="000A04AB" w:rsidRPr="007912E5" w:rsidRDefault="000A04AB" w:rsidP="000A04AB">
            <w:pPr>
              <w:spacing w:line="300" w:lineRule="exact"/>
              <w:ind w:leftChars="100" w:left="197"/>
              <w:rPr>
                <w:rFonts w:ascii="ＭＳ 明朝" w:hAnsi="ＭＳ 明朝"/>
              </w:rPr>
            </w:pPr>
            <w:r w:rsidRPr="007912E5">
              <w:rPr>
                <w:rFonts w:ascii="ＭＳ 明朝" w:hAnsi="ＭＳ 明朝" w:hint="eastAsia"/>
              </w:rPr>
              <w:t>（令和２年６月19日・教人第1047号）</w:t>
            </w:r>
          </w:p>
          <w:p w14:paraId="552FDABE" w14:textId="77777777" w:rsidR="000A04AB" w:rsidRPr="0023038E" w:rsidRDefault="000A04AB" w:rsidP="000A04AB">
            <w:pPr>
              <w:spacing w:line="300" w:lineRule="exact"/>
              <w:ind w:left="198" w:hangingChars="100" w:hanging="198"/>
              <w:rPr>
                <w:rFonts w:ascii="ＭＳ ゴシック" w:eastAsia="ＭＳ ゴシック" w:hAnsi="ＭＳ ゴシック"/>
                <w:b/>
              </w:rPr>
            </w:pPr>
          </w:p>
        </w:tc>
      </w:tr>
    </w:tbl>
    <w:p w14:paraId="50C72F5D" w14:textId="77777777" w:rsidR="00E377E9" w:rsidRPr="0023038E" w:rsidRDefault="00E377E9" w:rsidP="00E377E9">
      <w:pPr>
        <w:spacing w:beforeLines="30" w:before="88" w:line="200" w:lineRule="exact"/>
        <w:ind w:firstLineChars="300" w:firstLine="562"/>
        <w:rPr>
          <w:rFonts w:ascii="ＭＳ ゴシック" w:eastAsia="ＭＳ ゴシック" w:hAnsi="ＭＳ ゴシック"/>
          <w:sz w:val="20"/>
          <w:szCs w:val="22"/>
        </w:rPr>
      </w:pPr>
    </w:p>
    <w:p w14:paraId="0470D1EA" w14:textId="74B62F37" w:rsidR="00E377E9" w:rsidRPr="0023038E" w:rsidRDefault="00E377E9" w:rsidP="00E377E9">
      <w:pPr>
        <w:spacing w:beforeLines="30" w:before="88" w:line="0" w:lineRule="atLeast"/>
        <w:ind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アに係る関連項目 ⇒ P</w:t>
      </w:r>
      <w:r w:rsidR="007C7114" w:rsidRPr="0023038E">
        <w:rPr>
          <w:rFonts w:ascii="ＭＳ ゴシック" w:eastAsia="ＭＳ ゴシック" w:hAnsi="ＭＳ ゴシック" w:hint="eastAsia"/>
          <w:sz w:val="20"/>
          <w:szCs w:val="22"/>
        </w:rPr>
        <w:t>2</w:t>
      </w:r>
      <w:r w:rsidR="00377BEB" w:rsidRPr="0023038E">
        <w:rPr>
          <w:rFonts w:ascii="ＭＳ ゴシック" w:eastAsia="ＭＳ ゴシック" w:hAnsi="ＭＳ ゴシック"/>
          <w:sz w:val="20"/>
          <w:szCs w:val="22"/>
        </w:rPr>
        <w:t>5</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 xml:space="preserve">＜保健・安全・衛生管理に関する指導の徹底＞ </w:t>
      </w:r>
    </w:p>
    <w:p w14:paraId="7731AA4A" w14:textId="0AB723CC" w:rsidR="00E377E9" w:rsidRPr="0023038E" w:rsidRDefault="00E377E9" w:rsidP="00377BEB">
      <w:pPr>
        <w:spacing w:line="0" w:lineRule="atLeast"/>
        <w:ind w:firstLineChars="1299" w:firstLine="2431"/>
        <w:rPr>
          <w:rFonts w:ascii="ＭＳ ゴシック" w:eastAsia="ＭＳ ゴシック" w:hAnsi="ＭＳ ゴシック"/>
          <w:sz w:val="20"/>
          <w:szCs w:val="22"/>
        </w:rPr>
      </w:pPr>
      <w:r w:rsidRPr="0023038E">
        <w:rPr>
          <w:rFonts w:ascii="ＭＳ ゴシック" w:eastAsia="ＭＳ ゴシック" w:hAnsi="ＭＳ ゴシック"/>
          <w:sz w:val="20"/>
          <w:szCs w:val="22"/>
        </w:rPr>
        <w:t>P</w:t>
      </w:r>
      <w:r w:rsidR="007C7114" w:rsidRPr="0023038E">
        <w:rPr>
          <w:rFonts w:ascii="ＭＳ ゴシック" w:eastAsia="ＭＳ ゴシック" w:hAnsi="ＭＳ ゴシック" w:hint="eastAsia"/>
          <w:sz w:val="20"/>
          <w:szCs w:val="22"/>
        </w:rPr>
        <w:t>4</w:t>
      </w:r>
      <w:r w:rsidR="007C7114" w:rsidRPr="0023038E">
        <w:rPr>
          <w:rFonts w:ascii="ＭＳ ゴシック" w:eastAsia="ＭＳ ゴシック" w:hAnsi="ＭＳ ゴシック"/>
          <w:sz w:val="20"/>
          <w:szCs w:val="22"/>
        </w:rPr>
        <w:t>9</w:t>
      </w:r>
      <w:r w:rsidRPr="0023038E">
        <w:rPr>
          <w:rFonts w:ascii="ＭＳ ゴシック" w:eastAsia="ＭＳ ゴシック" w:hAnsi="ＭＳ ゴシック" w:hint="eastAsia"/>
          <w:sz w:val="20"/>
          <w:szCs w:val="22"/>
        </w:rPr>
        <w:t xml:space="preserve"> ＜学校保健計画の策定＞ ＜健康教育の充実・体力づくりの推進＞</w:t>
      </w:r>
    </w:p>
    <w:p w14:paraId="475EC022" w14:textId="77777777" w:rsidR="00E377E9" w:rsidRPr="0023038E" w:rsidRDefault="00E377E9" w:rsidP="00E377E9">
      <w:pPr>
        <w:spacing w:line="0" w:lineRule="atLeast"/>
        <w:ind w:leftChars="1054" w:left="2078"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 xml:space="preserve"> </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 xml:space="preserve">＜健康相談体制の充実＞＜学校保健委員会の開催＞ </w:t>
      </w:r>
    </w:p>
    <w:p w14:paraId="18FDBDE2" w14:textId="56E03996" w:rsidR="00E377E9" w:rsidRPr="0023038E" w:rsidRDefault="00E377E9" w:rsidP="00E377E9">
      <w:pPr>
        <w:spacing w:beforeLines="30" w:before="88" w:line="0" w:lineRule="atLeast"/>
        <w:ind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イに係る関連項目 ⇒ P</w:t>
      </w:r>
      <w:r w:rsidR="007C7114" w:rsidRPr="0023038E">
        <w:rPr>
          <w:rFonts w:ascii="ＭＳ ゴシック" w:eastAsia="ＭＳ ゴシック" w:hAnsi="ＭＳ ゴシック" w:hint="eastAsia"/>
          <w:sz w:val="20"/>
          <w:szCs w:val="22"/>
        </w:rPr>
        <w:t>1</w:t>
      </w:r>
      <w:r w:rsidR="007C7114" w:rsidRPr="0023038E">
        <w:rPr>
          <w:rFonts w:ascii="ＭＳ ゴシック" w:eastAsia="ＭＳ ゴシック" w:hAnsi="ＭＳ ゴシック"/>
          <w:sz w:val="20"/>
          <w:szCs w:val="22"/>
        </w:rPr>
        <w:t>0</w:t>
      </w:r>
      <w:r w:rsidRPr="0023038E">
        <w:rPr>
          <w:rFonts w:ascii="ＭＳ ゴシック" w:eastAsia="ＭＳ ゴシック" w:hAnsi="ＭＳ ゴシック" w:hint="eastAsia"/>
          <w:sz w:val="20"/>
          <w:szCs w:val="22"/>
        </w:rPr>
        <w:t xml:space="preserve"> ＜</w:t>
      </w:r>
      <w:r w:rsidR="007C7114" w:rsidRPr="0023038E">
        <w:rPr>
          <w:rFonts w:ascii="ＭＳ ゴシック" w:eastAsia="ＭＳ ゴシック" w:hAnsi="ＭＳ ゴシック" w:hint="eastAsia"/>
          <w:sz w:val="20"/>
          <w:szCs w:val="22"/>
        </w:rPr>
        <w:t>新学習指導要領の確実な実施　－「確かな学力」の育成と授業改善－</w:t>
      </w:r>
      <w:r w:rsidRPr="0023038E">
        <w:rPr>
          <w:rFonts w:ascii="ＭＳ ゴシック" w:eastAsia="ＭＳ ゴシック" w:hAnsi="ＭＳ ゴシック" w:hint="eastAsia"/>
          <w:sz w:val="20"/>
          <w:szCs w:val="22"/>
        </w:rPr>
        <w:t>＞</w:t>
      </w:r>
    </w:p>
    <w:p w14:paraId="596A3F4C" w14:textId="2B064CFE" w:rsidR="00E377E9" w:rsidRPr="0023038E" w:rsidRDefault="00E377E9" w:rsidP="00E377E9">
      <w:pPr>
        <w:spacing w:line="0" w:lineRule="atLeast"/>
        <w:ind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 xml:space="preserve">　　　　　　　　　　P</w:t>
      </w:r>
      <w:r w:rsidR="007C7114" w:rsidRPr="0023038E">
        <w:rPr>
          <w:rFonts w:ascii="ＭＳ ゴシック" w:eastAsia="ＭＳ ゴシック" w:hAnsi="ＭＳ ゴシック" w:hint="eastAsia"/>
          <w:sz w:val="20"/>
          <w:szCs w:val="22"/>
        </w:rPr>
        <w:t>1</w:t>
      </w:r>
      <w:r w:rsidR="007C7114" w:rsidRPr="0023038E">
        <w:rPr>
          <w:rFonts w:ascii="ＭＳ ゴシック" w:eastAsia="ＭＳ ゴシック" w:hAnsi="ＭＳ ゴシック"/>
          <w:sz w:val="20"/>
          <w:szCs w:val="22"/>
        </w:rPr>
        <w:t>1</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w:t>
      </w:r>
      <w:r w:rsidR="007C7114" w:rsidRPr="0023038E">
        <w:rPr>
          <w:rFonts w:ascii="ＭＳ ゴシック" w:eastAsia="ＭＳ ゴシック" w:hAnsi="ＭＳ ゴシック" w:hint="eastAsia"/>
          <w:sz w:val="20"/>
          <w:szCs w:val="22"/>
        </w:rPr>
        <w:t>ＩＣＴを活用した取組みの推進　－１人１台端末の効果的な活用－</w:t>
      </w:r>
      <w:r w:rsidRPr="0023038E">
        <w:rPr>
          <w:rFonts w:ascii="ＭＳ ゴシック" w:eastAsia="ＭＳ ゴシック" w:hAnsi="ＭＳ ゴシック" w:hint="eastAsia"/>
          <w:sz w:val="20"/>
          <w:szCs w:val="22"/>
        </w:rPr>
        <w:t>＞</w:t>
      </w:r>
    </w:p>
    <w:p w14:paraId="5C0B294A" w14:textId="1A9E1933" w:rsidR="00E377E9" w:rsidRPr="0023038E" w:rsidRDefault="00E377E9" w:rsidP="00377BEB">
      <w:pPr>
        <w:spacing w:line="0" w:lineRule="atLeast"/>
        <w:ind w:firstLineChars="1299" w:firstLine="2431"/>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P</w:t>
      </w:r>
      <w:r w:rsidR="007C7114" w:rsidRPr="0023038E">
        <w:rPr>
          <w:rFonts w:ascii="ＭＳ ゴシック" w:eastAsia="ＭＳ ゴシック" w:hAnsi="ＭＳ ゴシック" w:hint="eastAsia"/>
          <w:sz w:val="20"/>
          <w:szCs w:val="22"/>
        </w:rPr>
        <w:t>1</w:t>
      </w:r>
      <w:r w:rsidR="007C7114" w:rsidRPr="0023038E">
        <w:rPr>
          <w:rFonts w:ascii="ＭＳ ゴシック" w:eastAsia="ＭＳ ゴシック" w:hAnsi="ＭＳ ゴシック"/>
          <w:sz w:val="20"/>
          <w:szCs w:val="22"/>
        </w:rPr>
        <w:t>3</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 xml:space="preserve">＜「ともに学び、ともに育つ」教育のさらなる推進＞ </w:t>
      </w:r>
    </w:p>
    <w:p w14:paraId="333BDE31" w14:textId="77777777" w:rsidR="00E377E9" w:rsidRPr="0023038E" w:rsidRDefault="00E377E9" w:rsidP="00E377E9">
      <w:pPr>
        <w:spacing w:line="0" w:lineRule="atLeast"/>
        <w:ind w:leftChars="1054" w:left="2078"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 xml:space="preserve"> </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＜一人ひとりの教育的ニーズに応じた支援の充実＞</w:t>
      </w:r>
    </w:p>
    <w:p w14:paraId="1AC7BD45" w14:textId="2EA61CBB" w:rsidR="00E377E9" w:rsidRPr="0023038E" w:rsidRDefault="00E377E9" w:rsidP="00E377E9">
      <w:pPr>
        <w:spacing w:beforeLines="30" w:before="88" w:line="0" w:lineRule="atLeast"/>
        <w:ind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ウに係る関連項目 ⇒ P</w:t>
      </w:r>
      <w:r w:rsidR="007C7114" w:rsidRPr="0023038E">
        <w:rPr>
          <w:rFonts w:ascii="ＭＳ ゴシック" w:eastAsia="ＭＳ ゴシック" w:hAnsi="ＭＳ ゴシック" w:hint="eastAsia"/>
          <w:sz w:val="20"/>
          <w:szCs w:val="22"/>
        </w:rPr>
        <w:t>1</w:t>
      </w:r>
      <w:r w:rsidR="007C7114" w:rsidRPr="0023038E">
        <w:rPr>
          <w:rFonts w:ascii="ＭＳ ゴシック" w:eastAsia="ＭＳ ゴシック" w:hAnsi="ＭＳ ゴシック"/>
          <w:sz w:val="20"/>
          <w:szCs w:val="22"/>
        </w:rPr>
        <w:t>4</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＜人権尊重の教育の推進＞</w:t>
      </w:r>
    </w:p>
    <w:p w14:paraId="7BB4ADC5" w14:textId="00385853" w:rsidR="00E377E9" w:rsidRPr="0023038E" w:rsidRDefault="00E377E9" w:rsidP="00377BEB">
      <w:pPr>
        <w:spacing w:line="0" w:lineRule="atLeast"/>
        <w:ind w:firstLineChars="1299" w:firstLine="2431"/>
        <w:rPr>
          <w:rFonts w:ascii="ＭＳ ゴシック" w:eastAsia="ＭＳ ゴシック" w:hAnsi="ＭＳ ゴシック"/>
          <w:sz w:val="20"/>
          <w:szCs w:val="22"/>
        </w:rPr>
      </w:pPr>
      <w:r w:rsidRPr="0023038E">
        <w:rPr>
          <w:rFonts w:ascii="ＭＳ ゴシック" w:eastAsia="ＭＳ ゴシック" w:hAnsi="ＭＳ ゴシック"/>
          <w:sz w:val="20"/>
          <w:szCs w:val="22"/>
        </w:rPr>
        <w:t>P</w:t>
      </w:r>
      <w:r w:rsidR="007C7114" w:rsidRPr="0023038E">
        <w:rPr>
          <w:rFonts w:ascii="ＭＳ ゴシック" w:eastAsia="ＭＳ ゴシック" w:hAnsi="ＭＳ ゴシック" w:hint="eastAsia"/>
          <w:sz w:val="20"/>
          <w:szCs w:val="22"/>
        </w:rPr>
        <w:t>1</w:t>
      </w:r>
      <w:r w:rsidR="007C7114" w:rsidRPr="0023038E">
        <w:rPr>
          <w:rFonts w:ascii="ＭＳ ゴシック" w:eastAsia="ＭＳ ゴシック" w:hAnsi="ＭＳ ゴシック"/>
          <w:sz w:val="20"/>
          <w:szCs w:val="22"/>
        </w:rPr>
        <w:t>5</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＜いじめの防止＞</w:t>
      </w:r>
    </w:p>
    <w:p w14:paraId="5D7B5720" w14:textId="4B57DE42" w:rsidR="00E377E9" w:rsidRPr="0023038E" w:rsidRDefault="00E377E9" w:rsidP="00377BEB">
      <w:pPr>
        <w:spacing w:line="0" w:lineRule="atLeast"/>
        <w:ind w:firstLineChars="1299" w:firstLine="2431"/>
        <w:rPr>
          <w:rFonts w:ascii="ＭＳ ゴシック" w:eastAsia="ＭＳ ゴシック" w:hAnsi="ＭＳ ゴシック"/>
          <w:sz w:val="20"/>
          <w:szCs w:val="22"/>
        </w:rPr>
      </w:pPr>
      <w:r w:rsidRPr="0023038E">
        <w:rPr>
          <w:rFonts w:ascii="ＭＳ ゴシック" w:eastAsia="ＭＳ ゴシック" w:hAnsi="ＭＳ ゴシック"/>
          <w:sz w:val="20"/>
          <w:szCs w:val="22"/>
        </w:rPr>
        <w:t>P</w:t>
      </w:r>
      <w:r w:rsidR="007C7114" w:rsidRPr="0023038E">
        <w:rPr>
          <w:rFonts w:ascii="ＭＳ ゴシック" w:eastAsia="ＭＳ ゴシック" w:hAnsi="ＭＳ ゴシック" w:hint="eastAsia"/>
          <w:sz w:val="20"/>
          <w:szCs w:val="22"/>
        </w:rPr>
        <w:t>1</w:t>
      </w:r>
      <w:r w:rsidR="007C7114" w:rsidRPr="0023038E">
        <w:rPr>
          <w:rFonts w:ascii="ＭＳ ゴシック" w:eastAsia="ＭＳ ゴシック" w:hAnsi="ＭＳ ゴシック"/>
          <w:sz w:val="20"/>
          <w:szCs w:val="22"/>
        </w:rPr>
        <w:t>7</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＜中途退学・不登校の未然防止＞</w:t>
      </w:r>
    </w:p>
    <w:p w14:paraId="5FCA4A81" w14:textId="01FCB045" w:rsidR="00E377E9" w:rsidRPr="0023038E" w:rsidRDefault="00E377E9" w:rsidP="00377BEB">
      <w:pPr>
        <w:spacing w:line="0" w:lineRule="atLeast"/>
        <w:ind w:firstLineChars="1299" w:firstLine="2431"/>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P</w:t>
      </w:r>
      <w:r w:rsidR="007C7114" w:rsidRPr="0023038E">
        <w:rPr>
          <w:rFonts w:ascii="ＭＳ ゴシック" w:eastAsia="ＭＳ ゴシック" w:hAnsi="ＭＳ ゴシック" w:hint="eastAsia"/>
          <w:sz w:val="20"/>
          <w:szCs w:val="22"/>
        </w:rPr>
        <w:t>2</w:t>
      </w:r>
      <w:r w:rsidR="00377BEB" w:rsidRPr="0023038E">
        <w:rPr>
          <w:rFonts w:ascii="ＭＳ ゴシック" w:eastAsia="ＭＳ ゴシック" w:hAnsi="ＭＳ ゴシック"/>
          <w:sz w:val="20"/>
          <w:szCs w:val="22"/>
        </w:rPr>
        <w:t>4</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 xml:space="preserve">＜子どもたちの生命・身体を守る取組み＞ </w:t>
      </w:r>
    </w:p>
    <w:p w14:paraId="6E991592" w14:textId="30473825" w:rsidR="00E377E9" w:rsidRPr="0023038E" w:rsidRDefault="00E377E9" w:rsidP="00E377E9">
      <w:pPr>
        <w:spacing w:beforeLines="30" w:before="88" w:line="0" w:lineRule="atLeast"/>
        <w:ind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エに係る関連項目 ⇒ P</w:t>
      </w:r>
      <w:r w:rsidR="007C7114" w:rsidRPr="0023038E">
        <w:rPr>
          <w:rFonts w:ascii="ＭＳ ゴシック" w:eastAsia="ＭＳ ゴシック" w:hAnsi="ＭＳ ゴシック" w:hint="eastAsia"/>
          <w:sz w:val="20"/>
          <w:szCs w:val="22"/>
        </w:rPr>
        <w:t>2</w:t>
      </w:r>
      <w:r w:rsidR="007C7114" w:rsidRPr="0023038E">
        <w:rPr>
          <w:rFonts w:ascii="ＭＳ ゴシック" w:eastAsia="ＭＳ ゴシック" w:hAnsi="ＭＳ ゴシック"/>
          <w:sz w:val="20"/>
          <w:szCs w:val="22"/>
        </w:rPr>
        <w:t>2</w:t>
      </w:r>
      <w:r w:rsidRPr="0023038E">
        <w:rPr>
          <w:rFonts w:ascii="ＭＳ ゴシック" w:eastAsia="ＭＳ ゴシック" w:hAnsi="ＭＳ ゴシック" w:hint="eastAsia"/>
          <w:sz w:val="20"/>
          <w:szCs w:val="22"/>
        </w:rPr>
        <w:t xml:space="preserve"> ＜校長のリーダーシップによる学校経営の確立＞ ＜働き方改革＞ </w:t>
      </w:r>
    </w:p>
    <w:p w14:paraId="01DD72A9" w14:textId="5733D021" w:rsidR="00E377E9" w:rsidRPr="0023038E" w:rsidRDefault="00E377E9" w:rsidP="00377BEB">
      <w:pPr>
        <w:spacing w:line="0" w:lineRule="atLeast"/>
        <w:ind w:firstLineChars="1299" w:firstLine="2431"/>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P</w:t>
      </w:r>
      <w:r w:rsidR="007C7114" w:rsidRPr="0023038E">
        <w:rPr>
          <w:rFonts w:ascii="ＭＳ ゴシック" w:eastAsia="ＭＳ ゴシック" w:hAnsi="ＭＳ ゴシック" w:hint="eastAsia"/>
          <w:sz w:val="20"/>
          <w:szCs w:val="22"/>
        </w:rPr>
        <w:t>5</w:t>
      </w:r>
      <w:r w:rsidR="007C7114" w:rsidRPr="0023038E">
        <w:rPr>
          <w:rFonts w:ascii="ＭＳ ゴシック" w:eastAsia="ＭＳ ゴシック" w:hAnsi="ＭＳ ゴシック"/>
          <w:sz w:val="20"/>
          <w:szCs w:val="22"/>
        </w:rPr>
        <w:t>7</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＜組織的・効率的な学校運営＞</w:t>
      </w:r>
    </w:p>
    <w:p w14:paraId="2784712C" w14:textId="2893885A" w:rsidR="00E377E9" w:rsidRPr="0023038E" w:rsidRDefault="00E377E9" w:rsidP="00E377E9">
      <w:pPr>
        <w:spacing w:line="0" w:lineRule="atLeast"/>
        <w:ind w:firstLineChars="1299" w:firstLine="2431"/>
        <w:rPr>
          <w:rFonts w:ascii="ＭＳ ゴシック" w:eastAsia="ＭＳ ゴシック" w:hAnsi="ＭＳ ゴシック"/>
          <w:sz w:val="20"/>
          <w:szCs w:val="22"/>
        </w:rPr>
      </w:pPr>
      <w:r w:rsidRPr="0023038E">
        <w:rPr>
          <w:rFonts w:ascii="ＭＳ ゴシック" w:eastAsia="ＭＳ ゴシック" w:hAnsi="ＭＳ ゴシック"/>
          <w:sz w:val="20"/>
          <w:szCs w:val="22"/>
        </w:rPr>
        <w:t>P</w:t>
      </w:r>
      <w:r w:rsidR="007C7114" w:rsidRPr="0023038E">
        <w:rPr>
          <w:rFonts w:ascii="ＭＳ ゴシック" w:eastAsia="ＭＳ ゴシック" w:hAnsi="ＭＳ ゴシック" w:hint="eastAsia"/>
          <w:sz w:val="20"/>
          <w:szCs w:val="22"/>
        </w:rPr>
        <w:t>5</w:t>
      </w:r>
      <w:r w:rsidR="007C7114" w:rsidRPr="0023038E">
        <w:rPr>
          <w:rFonts w:ascii="ＭＳ ゴシック" w:eastAsia="ＭＳ ゴシック" w:hAnsi="ＭＳ ゴシック"/>
          <w:sz w:val="20"/>
          <w:szCs w:val="22"/>
        </w:rPr>
        <w:t>8</w:t>
      </w:r>
      <w:r w:rsidRPr="0023038E">
        <w:rPr>
          <w:rFonts w:ascii="ＭＳ ゴシック" w:eastAsia="ＭＳ ゴシック" w:hAnsi="ＭＳ ゴシック" w:hint="eastAsia"/>
          <w:sz w:val="20"/>
          <w:szCs w:val="22"/>
        </w:rPr>
        <w:t xml:space="preserve"> ＜在校等時間管理について＞ </w:t>
      </w:r>
    </w:p>
    <w:p w14:paraId="1EF66C2C" w14:textId="6E8ECC0E" w:rsidR="00E377E9" w:rsidRPr="0023038E" w:rsidRDefault="00E377E9" w:rsidP="00E377E9">
      <w:pPr>
        <w:spacing w:line="0" w:lineRule="atLeast"/>
        <w:ind w:firstLineChars="1300" w:firstLine="2433"/>
        <w:rPr>
          <w:rFonts w:ascii="ＭＳ ゴシック" w:eastAsia="ＭＳ ゴシック" w:hAnsi="ＭＳ ゴシック"/>
          <w:sz w:val="20"/>
          <w:szCs w:val="22"/>
        </w:rPr>
      </w:pPr>
      <w:r w:rsidRPr="0023038E">
        <w:rPr>
          <w:rFonts w:ascii="ＭＳ ゴシック" w:eastAsia="ＭＳ ゴシック" w:hAnsi="ＭＳ ゴシック"/>
          <w:sz w:val="20"/>
          <w:szCs w:val="22"/>
        </w:rPr>
        <w:t>P</w:t>
      </w:r>
      <w:r w:rsidR="007C7114" w:rsidRPr="0023038E">
        <w:rPr>
          <w:rFonts w:ascii="ＭＳ ゴシック" w:eastAsia="ＭＳ ゴシック" w:hAnsi="ＭＳ ゴシック" w:hint="eastAsia"/>
          <w:sz w:val="20"/>
          <w:szCs w:val="22"/>
        </w:rPr>
        <w:t>5</w:t>
      </w:r>
      <w:r w:rsidR="007C7114" w:rsidRPr="0023038E">
        <w:rPr>
          <w:rFonts w:ascii="ＭＳ ゴシック" w:eastAsia="ＭＳ ゴシック" w:hAnsi="ＭＳ ゴシック"/>
          <w:sz w:val="20"/>
          <w:szCs w:val="22"/>
        </w:rPr>
        <w:t>9</w:t>
      </w:r>
      <w:r w:rsidRPr="0023038E">
        <w:rPr>
          <w:rFonts w:ascii="ＭＳ ゴシック" w:eastAsia="ＭＳ ゴシック" w:hAnsi="ＭＳ ゴシック"/>
          <w:sz w:val="20"/>
          <w:szCs w:val="22"/>
        </w:rPr>
        <w:t xml:space="preserve"> </w:t>
      </w:r>
      <w:r w:rsidRPr="0023038E">
        <w:rPr>
          <w:rFonts w:ascii="ＭＳ ゴシック" w:eastAsia="ＭＳ ゴシック" w:hAnsi="ＭＳ ゴシック" w:hint="eastAsia"/>
          <w:sz w:val="20"/>
          <w:szCs w:val="22"/>
        </w:rPr>
        <w:t>＜労働安全衛生体制の充実＞</w:t>
      </w:r>
    </w:p>
    <w:p w14:paraId="6EA08D87" w14:textId="77777777" w:rsidR="00E377E9" w:rsidRPr="0023038E" w:rsidRDefault="00E377E9" w:rsidP="00E377E9">
      <w:pPr>
        <w:widowControl/>
        <w:jc w:val="left"/>
        <w:rPr>
          <w:rFonts w:ascii="ＭＳ ゴシック" w:eastAsia="ＭＳ ゴシック" w:hAnsi="ＭＳ ゴシック"/>
          <w:sz w:val="18"/>
        </w:rPr>
      </w:pPr>
      <w:r w:rsidRPr="0023038E">
        <w:rPr>
          <w:rFonts w:ascii="ＭＳ ゴシック" w:eastAsia="ＭＳ ゴシック" w:hAnsi="ＭＳ ゴシック"/>
          <w:sz w:val="18"/>
        </w:rPr>
        <w:br w:type="page"/>
      </w:r>
    </w:p>
    <w:p w14:paraId="20626111" w14:textId="77777777" w:rsidR="00E377E9" w:rsidRPr="0023038E" w:rsidRDefault="00E377E9" w:rsidP="00E377E9">
      <w:pPr>
        <w:pStyle w:val="2"/>
        <w:spacing w:line="0" w:lineRule="atLeast"/>
        <w:rPr>
          <w:rFonts w:ascii="ＭＳ ゴシック" w:hAnsi="ＭＳ ゴシック" w:cs="ＭＳ Ｐゴシック"/>
          <w:kern w:val="0"/>
          <w:sz w:val="28"/>
          <w:szCs w:val="28"/>
        </w:rPr>
      </w:pPr>
      <w:bookmarkStart w:id="9" w:name="_Toc532203736"/>
      <w:bookmarkStart w:id="10" w:name="_Toc86739844"/>
      <w:bookmarkStart w:id="11" w:name="_Toc92829374"/>
      <w:r w:rsidRPr="0023038E">
        <w:rPr>
          <w:rFonts w:ascii="ＭＳ ゴシック" w:hAnsi="ＭＳ ゴシック" w:cs="ＭＳ Ｐゴシック" w:hint="eastAsia"/>
          <w:kern w:val="0"/>
          <w:sz w:val="28"/>
          <w:szCs w:val="28"/>
        </w:rPr>
        <w:lastRenderedPageBreak/>
        <w:t>重点1　公私の切磋琢磨による高校の教育力の向上</w:t>
      </w:r>
      <w:bookmarkEnd w:id="9"/>
      <w:bookmarkEnd w:id="10"/>
      <w:bookmarkEnd w:id="11"/>
    </w:p>
    <w:p w14:paraId="793287BD" w14:textId="77777777" w:rsidR="00E377E9" w:rsidRPr="0023038E" w:rsidRDefault="00E377E9" w:rsidP="00E377E9">
      <w:pPr>
        <w:spacing w:line="0" w:lineRule="atLeast"/>
        <w:ind w:firstLineChars="400" w:firstLine="1069"/>
        <w:rPr>
          <w:rFonts w:ascii="ＭＳ ゴシック" w:eastAsia="ＭＳ ゴシック" w:hAnsi="ＭＳ ゴシック"/>
          <w:b/>
          <w:sz w:val="32"/>
          <w:szCs w:val="32"/>
        </w:rPr>
      </w:pPr>
      <w:r w:rsidRPr="0023038E">
        <w:rPr>
          <w:rFonts w:ascii="ＭＳ ゴシック" w:eastAsia="ＭＳ ゴシック" w:hAnsi="ＭＳ ゴシック" w:cs="ＭＳ Ｐゴシック" w:hint="eastAsia"/>
          <w:kern w:val="0"/>
          <w:sz w:val="28"/>
          <w:szCs w:val="28"/>
        </w:rPr>
        <w:t>－ 支援学校を含めた府立学校の教育力の向上 －</w:t>
      </w:r>
    </w:p>
    <w:p w14:paraId="228E5134" w14:textId="77777777" w:rsidR="00E377E9" w:rsidRPr="0023038E" w:rsidRDefault="00E377E9" w:rsidP="00E377E9">
      <w:pPr>
        <w:rPr>
          <w:rFonts w:ascii="ＭＳ ゴシック" w:eastAsia="ＭＳ ゴシック" w:hAnsi="ＭＳ ゴシック"/>
          <w:szCs w:val="21"/>
        </w:rPr>
      </w:pPr>
    </w:p>
    <w:p w14:paraId="48CDEEF6" w14:textId="77777777" w:rsidR="00E377E9" w:rsidRPr="0023038E" w:rsidRDefault="00E377E9" w:rsidP="00E377E9">
      <w:pPr>
        <w:pStyle w:val="3"/>
        <w:ind w:leftChars="0" w:left="0"/>
        <w:rPr>
          <w:rFonts w:ascii="ＭＳ ゴシック" w:hAnsi="ＭＳ ゴシック"/>
          <w:szCs w:val="21"/>
        </w:rPr>
      </w:pPr>
      <w:bookmarkStart w:id="12" w:name="_Toc532203737"/>
      <w:bookmarkStart w:id="13" w:name="_Toc29304150"/>
      <w:bookmarkStart w:id="14" w:name="_Toc86739845"/>
      <w:bookmarkStart w:id="15" w:name="_Toc92829375"/>
      <w:r w:rsidRPr="0023038E">
        <w:rPr>
          <w:rFonts w:ascii="ＭＳ ゴシック" w:hAnsi="ＭＳ ゴシック" w:hint="eastAsia"/>
          <w:szCs w:val="21"/>
        </w:rPr>
        <w:t>（１）【新学習指導要領の確実な実施　－「確かな学力」の育成と授業改善－】</w:t>
      </w:r>
      <w:bookmarkEnd w:id="12"/>
      <w:bookmarkEnd w:id="13"/>
      <w:bookmarkEnd w:id="14"/>
      <w:bookmarkEnd w:id="15"/>
    </w:p>
    <w:p w14:paraId="1F55409D" w14:textId="77777777" w:rsidR="00E377E9" w:rsidRPr="0023038E" w:rsidRDefault="00E377E9" w:rsidP="00E377E9">
      <w:pPr>
        <w:ind w:leftChars="84" w:left="166"/>
      </w:pPr>
      <w:r w:rsidRPr="0023038E">
        <w:rPr>
          <w:rFonts w:hint="eastAsia"/>
        </w:rPr>
        <w:t xml:space="preserve">　新学習指導要領や高大接続改革を踏まえて、社会の中で生きて働く「知識・技能」の習得、未知の状況にも対応できる「思考力・判断力・表現力等」の育成、学びを人生や社会に生かそうとする「学びに向かう力・人間性等」の涵養を行うための取組みが必要である。</w:t>
      </w:r>
    </w:p>
    <w:p w14:paraId="249C9A6F" w14:textId="77777777" w:rsidR="00E377E9" w:rsidRPr="0023038E" w:rsidRDefault="00E377E9" w:rsidP="00E377E9">
      <w:pPr>
        <w:ind w:leftChars="84" w:left="166"/>
      </w:pPr>
      <w:r w:rsidRPr="0023038E">
        <w:rPr>
          <w:rFonts w:hint="eastAsia"/>
        </w:rPr>
        <w:t xml:space="preserve">　そのためには、学校として育てたい幼児・児童・生徒像や、その実現のために必要な資質・能力を明確にし、それを各教科等の指導のねらいとして設定した上で授業等を行っていくことが大切である。</w:t>
      </w:r>
    </w:p>
    <w:p w14:paraId="26DD4E2C" w14:textId="77777777" w:rsidR="00E377E9" w:rsidRPr="0023038E" w:rsidRDefault="00E377E9" w:rsidP="00E377E9">
      <w:pPr>
        <w:ind w:leftChars="84" w:left="166"/>
      </w:pPr>
      <w:r w:rsidRPr="0023038E">
        <w:rPr>
          <w:rFonts w:hint="eastAsia"/>
        </w:rPr>
        <w:t xml:space="preserve">　加えて、「指導と評価の年間計画（シラバス）」に基づき、指導と評価の一体化の観点から、ＰＤＣＡサイクルによる授業改善に努めることが必要である。</w:t>
      </w:r>
    </w:p>
    <w:p w14:paraId="130CAA28" w14:textId="77777777" w:rsidR="00E377E9" w:rsidRPr="0023038E" w:rsidRDefault="00E377E9" w:rsidP="00E377E9">
      <w:pPr>
        <w:spacing w:beforeLines="50" w:before="147"/>
        <w:ind w:leftChars="84" w:left="363" w:hangingChars="100" w:hanging="197"/>
      </w:pPr>
      <w:r w:rsidRPr="0023038E">
        <w:rPr>
          <w:rFonts w:hint="eastAsia"/>
        </w:rPr>
        <w:t>ア　新学習指導要領の内容について、教職員に周知を徹底するとともに、適切な教育課程の編成・実施を行うこと。</w:t>
      </w:r>
    </w:p>
    <w:p w14:paraId="67E86E89" w14:textId="77777777" w:rsidR="00E377E9" w:rsidRPr="0023038E" w:rsidRDefault="00E377E9" w:rsidP="00E377E9">
      <w:pPr>
        <w:spacing w:beforeLines="50" w:before="147" w:afterLines="50" w:after="147"/>
        <w:ind w:leftChars="84" w:left="166"/>
      </w:pPr>
      <w:r w:rsidRPr="0023038E">
        <w:rPr>
          <w:rFonts w:hint="eastAsia"/>
        </w:rPr>
        <w:t>イ　「主体的・対話的で深い学び」の実現をめざして授業を行うこと。</w:t>
      </w:r>
    </w:p>
    <w:p w14:paraId="5AE56BD6" w14:textId="77777777" w:rsidR="00E377E9" w:rsidRPr="0023038E" w:rsidRDefault="00E377E9" w:rsidP="00E377E9">
      <w:pPr>
        <w:spacing w:beforeLines="50" w:before="147" w:afterLines="50" w:after="147"/>
        <w:ind w:leftChars="84" w:left="363" w:hangingChars="100" w:hanging="197"/>
      </w:pPr>
      <w:r w:rsidRPr="0023038E">
        <w:rPr>
          <w:rFonts w:hint="eastAsia"/>
        </w:rPr>
        <w:t>ウ　「幼児理解に基づいた評価」や「観点別学習状況の評価」を進めるとともに、計画・実践（指導）・評価・改善という一連の活動を繰り返すことにより授業等の改善を行うこと。</w:t>
      </w:r>
    </w:p>
    <w:p w14:paraId="2E66EA6D" w14:textId="77777777" w:rsidR="00E377E9" w:rsidRPr="0023038E" w:rsidRDefault="00E377E9" w:rsidP="00E377E9">
      <w:pPr>
        <w:spacing w:beforeLines="50" w:before="147" w:afterLines="50" w:after="147"/>
        <w:ind w:leftChars="84" w:left="363" w:hangingChars="100" w:hanging="197"/>
        <w:rPr>
          <w:rFonts w:ascii="ＭＳ 明朝" w:hAnsi="ＭＳ 明朝"/>
        </w:rPr>
      </w:pPr>
      <w:r w:rsidRPr="0023038E">
        <w:rPr>
          <w:rFonts w:ascii="ＭＳ 明朝" w:hAnsi="ＭＳ 明朝" w:hint="eastAsia"/>
        </w:rPr>
        <w:t>エ　高等学校及び支援学校高等部における令和３年度以前の入学生に係る移行措置については、通知に基づき遺漏なく実施すること。特に、新学習指導要領の「道徳教育に関する配慮事項」や同要領解説の「総合的な探究の時間改訂の趣旨及び要点」に留意すること</w:t>
      </w:r>
      <w:r w:rsidRPr="0023038E">
        <w:rPr>
          <w:rFonts w:ascii="ＭＳ 明朝" w:hAnsi="ＭＳ 明朝" w:cs="ＭＳ Ｐゴシック" w:hint="eastAsia"/>
          <w:kern w:val="0"/>
          <w:szCs w:val="21"/>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0"/>
      </w:tblGrid>
      <w:tr w:rsidR="00917022" w:rsidRPr="0023038E" w14:paraId="53C4F6FE" w14:textId="77777777" w:rsidTr="00E377E9">
        <w:trPr>
          <w:trHeight w:val="331"/>
        </w:trPr>
        <w:tc>
          <w:tcPr>
            <w:tcW w:w="8640" w:type="dxa"/>
            <w:shd w:val="clear" w:color="auto" w:fill="auto"/>
            <w:vAlign w:val="center"/>
          </w:tcPr>
          <w:p w14:paraId="09D1D7E4" w14:textId="640FDD07" w:rsidR="001701C4" w:rsidRPr="007912E5" w:rsidRDefault="001701C4" w:rsidP="001701C4">
            <w:pPr>
              <w:widowControl/>
              <w:spacing w:line="280" w:lineRule="exact"/>
              <w:jc w:val="left"/>
              <w:rPr>
                <w:rFonts w:ascii="ＭＳ 明朝" w:hAnsi="ＭＳ 明朝"/>
                <w:szCs w:val="21"/>
              </w:rPr>
            </w:pPr>
            <w:r w:rsidRPr="007912E5">
              <w:rPr>
                <w:rFonts w:ascii="ＭＳ 明朝" w:hAnsi="ＭＳ 明朝" w:hint="eastAsia"/>
                <w:szCs w:val="21"/>
              </w:rPr>
              <w:t>「</w:t>
            </w:r>
            <w:r w:rsidRPr="00FC71CE">
              <w:rPr>
                <w:rFonts w:ascii="ＭＳ 明朝" w:hAnsi="ＭＳ 明朝" w:hint="eastAsia"/>
              </w:rPr>
              <w:t>『中学校学習指導要領解説』及び『高等学校学習指導要領解説』の一部改訂について</w:t>
            </w:r>
            <w:r w:rsidRPr="007912E5">
              <w:rPr>
                <w:rFonts w:ascii="ＭＳ 明朝" w:hAnsi="ＭＳ 明朝" w:hint="eastAsia"/>
                <w:szCs w:val="21"/>
              </w:rPr>
              <w:t>」</w:t>
            </w:r>
            <w:r w:rsidRPr="007912E5">
              <w:rPr>
                <w:rFonts w:ascii="ＭＳ 明朝" w:hAnsi="ＭＳ 明朝" w:hint="eastAsia"/>
                <w:szCs w:val="21"/>
              </w:rPr>
              <w:br w:type="page"/>
            </w:r>
          </w:p>
          <w:p w14:paraId="2979AA70" w14:textId="77777777" w:rsidR="00D0357A" w:rsidRPr="0023038E" w:rsidRDefault="00D0357A" w:rsidP="00D0357A">
            <w:pPr>
              <w:widowControl/>
              <w:spacing w:line="280" w:lineRule="exact"/>
              <w:ind w:firstLineChars="100" w:firstLine="197"/>
              <w:jc w:val="left"/>
              <w:rPr>
                <w:rFonts w:ascii="ＭＳ 明朝" w:hAnsi="ＭＳ 明朝"/>
                <w:szCs w:val="21"/>
              </w:rPr>
            </w:pPr>
            <w:r w:rsidRPr="0023038E">
              <w:rPr>
                <w:rFonts w:ascii="ＭＳ 明朝" w:hAnsi="ＭＳ 明朝" w:hint="eastAsia"/>
                <w:szCs w:val="21"/>
              </w:rPr>
              <w:t>（</w:t>
            </w:r>
            <w:r w:rsidRPr="00D0357A">
              <w:rPr>
                <w:rFonts w:ascii="ＭＳ 明朝" w:hAnsi="ＭＳ 明朝" w:hint="eastAsia"/>
                <w:szCs w:val="21"/>
              </w:rPr>
              <w:t>令和３年８月26日</w:t>
            </w:r>
            <w:r w:rsidRPr="0023038E">
              <w:rPr>
                <w:rFonts w:ascii="ＭＳ 明朝" w:hAnsi="ＭＳ 明朝" w:hint="eastAsia"/>
                <w:szCs w:val="21"/>
              </w:rPr>
              <w:t>・文部科学省）</w:t>
            </w:r>
            <w:r w:rsidRPr="0023038E">
              <w:rPr>
                <w:rFonts w:ascii="ＭＳ 明朝" w:hAnsi="ＭＳ 明朝" w:hint="eastAsia"/>
                <w:szCs w:val="21"/>
              </w:rPr>
              <w:br w:type="page"/>
            </w:r>
          </w:p>
          <w:p w14:paraId="3D3C30D6" w14:textId="77777777" w:rsidR="00E377E9" w:rsidRPr="0023038E" w:rsidRDefault="00E377E9" w:rsidP="00E377E9">
            <w:pPr>
              <w:widowControl/>
              <w:spacing w:line="280" w:lineRule="exact"/>
              <w:ind w:left="197" w:hangingChars="100" w:hanging="197"/>
              <w:jc w:val="left"/>
              <w:rPr>
                <w:rFonts w:ascii="ＭＳ 明朝" w:hAnsi="ＭＳ 明朝"/>
                <w:szCs w:val="21"/>
              </w:rPr>
            </w:pPr>
            <w:r w:rsidRPr="0023038E">
              <w:rPr>
                <w:rFonts w:ascii="ＭＳ 明朝" w:hAnsi="ＭＳ 明朝" w:hint="eastAsia"/>
                <w:szCs w:val="21"/>
              </w:rPr>
              <w:t>「『観点別学習状況の評価』実施の手引き」（令和３年１月）</w:t>
            </w:r>
          </w:p>
          <w:p w14:paraId="492A6865" w14:textId="7B122714" w:rsidR="00E377E9" w:rsidRPr="0023038E" w:rsidRDefault="00E377E9" w:rsidP="00E377E9">
            <w:pPr>
              <w:widowControl/>
              <w:spacing w:line="280" w:lineRule="exact"/>
              <w:ind w:left="197" w:hangingChars="100" w:hanging="197"/>
              <w:jc w:val="left"/>
              <w:rPr>
                <w:rFonts w:ascii="ＭＳ 明朝" w:hAnsi="ＭＳ 明朝"/>
                <w:szCs w:val="21"/>
              </w:rPr>
            </w:pPr>
            <w:r w:rsidRPr="0023038E">
              <w:rPr>
                <w:rFonts w:ascii="ＭＳ 明朝" w:hAnsi="ＭＳ 明朝" w:hint="eastAsia"/>
                <w:szCs w:val="21"/>
              </w:rPr>
              <w:t>「</w:t>
            </w:r>
            <w:r w:rsidRPr="0023038E">
              <w:rPr>
                <w:rFonts w:ascii="ＭＳ 明朝" w:hAnsi="ＭＳ 明朝" w:hint="eastAsia"/>
              </w:rPr>
              <w:t>支援学校授業評価ガイドラインⅡ</w:t>
            </w:r>
            <w:r w:rsidRPr="0023038E">
              <w:rPr>
                <w:rFonts w:ascii="ＭＳ 明朝" w:hAnsi="ＭＳ 明朝" w:hint="eastAsia"/>
                <w:szCs w:val="21"/>
              </w:rPr>
              <w:t>」（令和２年４月）</w:t>
            </w:r>
            <w:r w:rsidRPr="0023038E">
              <w:rPr>
                <w:rFonts w:ascii="ＭＳ 明朝" w:hAnsi="ＭＳ 明朝" w:hint="eastAsia"/>
                <w:szCs w:val="21"/>
              </w:rPr>
              <w:br w:type="page"/>
            </w:r>
          </w:p>
          <w:p w14:paraId="7AF3BEAF" w14:textId="28C501B0" w:rsidR="00E377E9" w:rsidRPr="0023038E" w:rsidRDefault="00E377E9" w:rsidP="00E377E9">
            <w:pPr>
              <w:widowControl/>
              <w:spacing w:line="280" w:lineRule="exact"/>
              <w:ind w:left="197" w:hangingChars="100" w:hanging="197"/>
              <w:jc w:val="left"/>
              <w:rPr>
                <w:rFonts w:ascii="ＭＳ 明朝" w:hAnsi="ＭＳ 明朝"/>
                <w:szCs w:val="21"/>
              </w:rPr>
            </w:pPr>
            <w:r w:rsidRPr="0023038E">
              <w:rPr>
                <w:rFonts w:ascii="ＭＳ 明朝" w:hAnsi="ＭＳ 明朝" w:hint="eastAsia"/>
                <w:szCs w:val="21"/>
              </w:rPr>
              <w:t>「平成31年４月１日から新特別支援学校高等部学習指導要領が適用されるまでの間における現行特別支援学校高等部学習指導要領の特例を定める件の一部改正について（通知）」</w:t>
            </w:r>
          </w:p>
          <w:p w14:paraId="73E7312A" w14:textId="77777777" w:rsidR="00E377E9" w:rsidRPr="0023038E" w:rsidRDefault="00E377E9" w:rsidP="00E377E9">
            <w:pPr>
              <w:widowControl/>
              <w:spacing w:line="280" w:lineRule="exact"/>
              <w:ind w:firstLineChars="100" w:firstLine="197"/>
              <w:jc w:val="left"/>
              <w:rPr>
                <w:rFonts w:ascii="ＭＳ 明朝" w:hAnsi="ＭＳ 明朝"/>
                <w:szCs w:val="21"/>
              </w:rPr>
            </w:pPr>
            <w:r w:rsidRPr="0023038E">
              <w:rPr>
                <w:rFonts w:ascii="ＭＳ 明朝" w:hAnsi="ＭＳ 明朝" w:hint="eastAsia"/>
                <w:szCs w:val="21"/>
              </w:rPr>
              <w:t>（令和元年９月25日・文部科学省）</w:t>
            </w:r>
          </w:p>
          <w:p w14:paraId="07560030" w14:textId="59220558" w:rsidR="00E377E9" w:rsidRPr="0023038E" w:rsidRDefault="00E377E9" w:rsidP="00E377E9">
            <w:pPr>
              <w:widowControl/>
              <w:spacing w:line="280" w:lineRule="exact"/>
              <w:jc w:val="left"/>
              <w:rPr>
                <w:rFonts w:ascii="ＭＳ 明朝" w:hAnsi="ＭＳ 明朝"/>
                <w:szCs w:val="21"/>
              </w:rPr>
            </w:pPr>
            <w:r w:rsidRPr="0023038E">
              <w:rPr>
                <w:rFonts w:ascii="ＭＳ 明朝" w:hAnsi="ＭＳ 明朝" w:hint="eastAsia"/>
                <w:szCs w:val="21"/>
              </w:rPr>
              <w:t>「高等学校学習指導要領における家庭科の履修学年に関する改正について」</w:t>
            </w:r>
          </w:p>
          <w:p w14:paraId="0951E285" w14:textId="77777777" w:rsidR="00E377E9" w:rsidRPr="0023038E" w:rsidRDefault="00E377E9" w:rsidP="00E377E9">
            <w:pPr>
              <w:widowControl/>
              <w:spacing w:line="280" w:lineRule="exact"/>
              <w:ind w:firstLineChars="100" w:firstLine="197"/>
              <w:jc w:val="left"/>
              <w:rPr>
                <w:rFonts w:ascii="ＭＳ 明朝" w:hAnsi="ＭＳ 明朝"/>
                <w:szCs w:val="21"/>
              </w:rPr>
            </w:pPr>
            <w:r w:rsidRPr="0023038E">
              <w:rPr>
                <w:rFonts w:ascii="ＭＳ 明朝" w:hAnsi="ＭＳ 明朝" w:hint="eastAsia"/>
                <w:szCs w:val="21"/>
              </w:rPr>
              <w:t>（平成31年３月28日・文部科学省）</w:t>
            </w:r>
          </w:p>
          <w:p w14:paraId="256BBAD2" w14:textId="7DCDB550" w:rsidR="00E377E9" w:rsidRPr="0023038E" w:rsidRDefault="00E377E9" w:rsidP="00E377E9">
            <w:pPr>
              <w:widowControl/>
              <w:spacing w:line="280" w:lineRule="exact"/>
              <w:jc w:val="left"/>
              <w:rPr>
                <w:rFonts w:ascii="ＭＳ 明朝" w:hAnsi="ＭＳ 明朝"/>
                <w:szCs w:val="21"/>
              </w:rPr>
            </w:pPr>
            <w:r w:rsidRPr="0023038E">
              <w:rPr>
                <w:rFonts w:ascii="ＭＳ 明朝" w:hAnsi="ＭＳ 明朝" w:hint="eastAsia"/>
                <w:szCs w:val="21"/>
              </w:rPr>
              <w:t>「幼児理解に基づいた評価」（平成31年３月・文部科学省）</w:t>
            </w:r>
          </w:p>
          <w:p w14:paraId="30EACE1A" w14:textId="655B1828" w:rsidR="00E377E9" w:rsidRPr="0023038E" w:rsidRDefault="00E377E9" w:rsidP="00E377E9">
            <w:pPr>
              <w:widowControl/>
              <w:spacing w:line="280" w:lineRule="exact"/>
              <w:ind w:left="197" w:hangingChars="100" w:hanging="197"/>
              <w:jc w:val="left"/>
              <w:rPr>
                <w:rFonts w:ascii="ＭＳ 明朝" w:hAnsi="ＭＳ 明朝"/>
                <w:szCs w:val="21"/>
              </w:rPr>
            </w:pPr>
            <w:r w:rsidRPr="0023038E">
              <w:rPr>
                <w:rFonts w:ascii="ＭＳ 明朝" w:hAnsi="ＭＳ 明朝" w:hint="eastAsia"/>
                <w:szCs w:val="21"/>
              </w:rPr>
              <w:t>「特別支援学校高等部学習指導要領の全部を改正する告示及び平成31年４月１日から新特別支援学校高等部学習指導要領が適用されるまでの間における現行特別支援学校高等部学習指導要領の特例を定める告示等の公示について（通知）」（平成31年２月４日・文部科学省）</w:t>
            </w:r>
          </w:p>
          <w:p w14:paraId="3AF17DAF" w14:textId="7CC00A3C" w:rsidR="00E377E9" w:rsidRPr="0023038E" w:rsidRDefault="00E377E9" w:rsidP="00E377E9">
            <w:pPr>
              <w:widowControl/>
              <w:spacing w:line="280" w:lineRule="exact"/>
              <w:jc w:val="left"/>
              <w:rPr>
                <w:rFonts w:ascii="ＭＳ 明朝" w:hAnsi="ＭＳ 明朝"/>
              </w:rPr>
            </w:pPr>
            <w:r w:rsidRPr="0023038E">
              <w:rPr>
                <w:rFonts w:ascii="ＭＳ 明朝" w:hAnsi="ＭＳ 明朝" w:hint="eastAsia"/>
              </w:rPr>
              <w:t>「高等学校授業評価ガイドライン【Ⅲ】」（平成</w:t>
            </w:r>
            <w:r w:rsidRPr="0023038E">
              <w:rPr>
                <w:rFonts w:ascii="ＭＳ 明朝" w:hAnsi="ＭＳ 明朝"/>
              </w:rPr>
              <w:t>31</w:t>
            </w:r>
            <w:r w:rsidRPr="0023038E">
              <w:rPr>
                <w:rFonts w:ascii="ＭＳ 明朝" w:hAnsi="ＭＳ 明朝" w:hint="eastAsia"/>
              </w:rPr>
              <w:t>年２月）</w:t>
            </w:r>
          </w:p>
          <w:p w14:paraId="5D6F6BED" w14:textId="79609EFA" w:rsidR="00E377E9" w:rsidRPr="0023038E" w:rsidRDefault="00E377E9" w:rsidP="00E377E9">
            <w:pPr>
              <w:widowControl/>
              <w:spacing w:line="280" w:lineRule="exact"/>
              <w:jc w:val="left"/>
              <w:rPr>
                <w:rFonts w:ascii="ＭＳ 明朝" w:hAnsi="ＭＳ 明朝"/>
                <w:szCs w:val="21"/>
              </w:rPr>
            </w:pPr>
            <w:r w:rsidRPr="0023038E">
              <w:rPr>
                <w:rFonts w:ascii="ＭＳ 明朝" w:hAnsi="ＭＳ 明朝" w:hint="eastAsia"/>
                <w:szCs w:val="21"/>
              </w:rPr>
              <w:t>「高等学校学習指導要領の改訂に伴う移行措置並びに移行期間中の学習指導等について」</w:t>
            </w:r>
          </w:p>
          <w:p w14:paraId="168C5CA2" w14:textId="77777777" w:rsidR="00E377E9" w:rsidRPr="0023038E" w:rsidRDefault="00E377E9" w:rsidP="00E377E9">
            <w:pPr>
              <w:widowControl/>
              <w:spacing w:line="280" w:lineRule="exact"/>
              <w:ind w:firstLineChars="100" w:firstLine="197"/>
              <w:jc w:val="left"/>
              <w:rPr>
                <w:rFonts w:ascii="ＭＳ 明朝" w:hAnsi="ＭＳ 明朝"/>
                <w:szCs w:val="21"/>
              </w:rPr>
            </w:pPr>
            <w:r w:rsidRPr="0023038E">
              <w:rPr>
                <w:rFonts w:ascii="ＭＳ 明朝" w:hAnsi="ＭＳ 明朝" w:hint="eastAsia"/>
                <w:szCs w:val="21"/>
              </w:rPr>
              <w:t>（平成30年８月31日・文部科学省）</w:t>
            </w:r>
          </w:p>
          <w:p w14:paraId="21CA7E28" w14:textId="1186C2A3" w:rsidR="00E377E9" w:rsidRPr="0023038E" w:rsidRDefault="00E377E9" w:rsidP="00E377E9">
            <w:pPr>
              <w:widowControl/>
              <w:spacing w:line="280" w:lineRule="exact"/>
              <w:ind w:left="189" w:hangingChars="100" w:hanging="189"/>
              <w:jc w:val="left"/>
              <w:rPr>
                <w:rFonts w:ascii="ＭＳ 明朝" w:hAnsi="ＭＳ 明朝"/>
                <w:spacing w:val="-4"/>
                <w:szCs w:val="21"/>
              </w:rPr>
            </w:pPr>
            <w:r w:rsidRPr="0023038E">
              <w:rPr>
                <w:rFonts w:ascii="ＭＳ 明朝" w:hAnsi="ＭＳ 明朝" w:hint="eastAsia"/>
                <w:spacing w:val="-4"/>
                <w:szCs w:val="21"/>
              </w:rPr>
              <w:t>「高等学校学習指導要領の全部を改正する告示等の公示について」（平成30年３月・文部科学省）</w:t>
            </w:r>
          </w:p>
          <w:p w14:paraId="70568D0F" w14:textId="21D2DF8B" w:rsidR="00E377E9" w:rsidRPr="0023038E" w:rsidRDefault="00E377E9" w:rsidP="00E377E9">
            <w:pPr>
              <w:widowControl/>
              <w:spacing w:line="280" w:lineRule="exact"/>
              <w:ind w:left="197" w:hangingChars="100" w:hanging="197"/>
              <w:jc w:val="left"/>
              <w:rPr>
                <w:rFonts w:ascii="ＭＳ 明朝" w:hAnsi="ＭＳ 明朝"/>
                <w:szCs w:val="21"/>
              </w:rPr>
            </w:pPr>
            <w:r w:rsidRPr="0023038E">
              <w:rPr>
                <w:rFonts w:ascii="ＭＳ 明朝" w:hAnsi="ＭＳ 明朝" w:hint="eastAsia"/>
                <w:szCs w:val="21"/>
              </w:rPr>
              <w:t>「</w:t>
            </w:r>
            <w:r w:rsidRPr="0023038E">
              <w:rPr>
                <w:rFonts w:ascii="ＭＳ 明朝" w:hAnsi="ＭＳ 明朝" w:hint="eastAsia"/>
              </w:rPr>
              <w:t>特別支援学校小学部・中学部学習指導要領に関する移行措置並びに移行期間中における学習指導等について</w:t>
            </w:r>
            <w:r w:rsidRPr="0023038E">
              <w:rPr>
                <w:rFonts w:ascii="ＭＳ 明朝" w:hAnsi="ＭＳ 明朝" w:hint="eastAsia"/>
                <w:szCs w:val="21"/>
              </w:rPr>
              <w:t>」（平成29年12月27日・文部科学省）</w:t>
            </w:r>
          </w:p>
          <w:p w14:paraId="436E720F" w14:textId="5BAC8F8F" w:rsidR="00E377E9" w:rsidRPr="0023038E" w:rsidRDefault="00E377E9" w:rsidP="00E377E9">
            <w:pPr>
              <w:widowControl/>
              <w:spacing w:line="280" w:lineRule="exact"/>
              <w:ind w:left="197" w:hangingChars="100" w:hanging="197"/>
              <w:jc w:val="left"/>
              <w:rPr>
                <w:rFonts w:ascii="ＭＳ 明朝" w:hAnsi="ＭＳ 明朝"/>
                <w:szCs w:val="21"/>
              </w:rPr>
            </w:pPr>
            <w:r w:rsidRPr="0023038E">
              <w:rPr>
                <w:rFonts w:ascii="ＭＳ 明朝" w:hAnsi="ＭＳ 明朝" w:hint="eastAsia"/>
                <w:szCs w:val="21"/>
              </w:rPr>
              <w:t>「</w:t>
            </w:r>
            <w:r w:rsidRPr="0023038E">
              <w:rPr>
                <w:rFonts w:ascii="ＭＳ 明朝" w:hAnsi="ＭＳ 明朝" w:hint="eastAsia"/>
              </w:rPr>
              <w:t>学校教育法施行規則の一部を改正する省令の制定並びに特別支援学校幼稚部教育要領の全部を改正する告示及び特別支援学校小学部・中学部学習指導要領の全部を改正する告示の公示について</w:t>
            </w:r>
            <w:r w:rsidRPr="0023038E">
              <w:rPr>
                <w:rFonts w:ascii="ＭＳ 明朝" w:hAnsi="ＭＳ 明朝" w:hint="eastAsia"/>
                <w:szCs w:val="21"/>
              </w:rPr>
              <w:t>」（平成29年４月28日・文部科学省）</w:t>
            </w:r>
          </w:p>
          <w:p w14:paraId="7F1A7BCB" w14:textId="0D73A090" w:rsidR="00E377E9" w:rsidRPr="0023038E" w:rsidRDefault="00E377E9" w:rsidP="00E377E9">
            <w:pPr>
              <w:widowControl/>
              <w:spacing w:line="280" w:lineRule="exact"/>
              <w:ind w:left="197" w:hangingChars="100" w:hanging="197"/>
              <w:jc w:val="left"/>
              <w:rPr>
                <w:rFonts w:ascii="ＭＳ 明朝" w:hAnsi="ＭＳ 明朝"/>
                <w:szCs w:val="21"/>
              </w:rPr>
            </w:pPr>
            <w:r w:rsidRPr="0023038E">
              <w:rPr>
                <w:rFonts w:ascii="ＭＳ 明朝" w:hAnsi="ＭＳ 明朝" w:hint="eastAsia"/>
                <w:szCs w:val="21"/>
              </w:rPr>
              <w:t>「</w:t>
            </w:r>
            <w:r w:rsidRPr="0023038E">
              <w:rPr>
                <w:rFonts w:ascii="ＭＳ 明朝" w:hAnsi="ＭＳ 明朝" w:hint="eastAsia"/>
              </w:rPr>
              <w:t>学校教育法施行規則の一部を改正する省令の制定並びに幼稚園教育要領の全部を改正する告示,小学校学習指導要領の全部を改正する告示及び中学校学習指導要領の全部を改正する告示等の公示について</w:t>
            </w:r>
            <w:r w:rsidRPr="0023038E">
              <w:rPr>
                <w:rFonts w:ascii="ＭＳ 明朝" w:hAnsi="ＭＳ 明朝" w:hint="eastAsia"/>
                <w:szCs w:val="21"/>
              </w:rPr>
              <w:t>」（平成29年３月31日・文部科学省）</w:t>
            </w:r>
          </w:p>
          <w:p w14:paraId="6C780782" w14:textId="7EF5762F" w:rsidR="00E377E9" w:rsidRPr="0023038E" w:rsidRDefault="00E377E9" w:rsidP="00E377E9">
            <w:pPr>
              <w:widowControl/>
              <w:spacing w:line="280" w:lineRule="exact"/>
              <w:jc w:val="left"/>
              <w:rPr>
                <w:rFonts w:ascii="ＭＳ 明朝" w:hAnsi="ＭＳ 明朝"/>
                <w:szCs w:val="21"/>
              </w:rPr>
            </w:pPr>
            <w:r w:rsidRPr="0023038E">
              <w:rPr>
                <w:rFonts w:ascii="ＭＳ 明朝" w:hAnsi="ＭＳ 明朝" w:hint="eastAsia"/>
                <w:szCs w:val="21"/>
              </w:rPr>
              <w:t>「高等学校等の新学習指導要領の実施に当たって」（平成25年４月１日・文部科学省）</w:t>
            </w:r>
          </w:p>
        </w:tc>
      </w:tr>
    </w:tbl>
    <w:p w14:paraId="46445659" w14:textId="4D4D4A36" w:rsidR="00E377E9" w:rsidRPr="0023038E" w:rsidRDefault="00E377E9" w:rsidP="00E377E9">
      <w:pPr>
        <w:spacing w:beforeLines="30" w:before="88" w:line="0" w:lineRule="atLeast"/>
        <w:ind w:firstLineChars="300" w:firstLine="562"/>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lastRenderedPageBreak/>
        <w:t>関連項目 ⇒ P</w:t>
      </w:r>
      <w:r w:rsidR="007C7114" w:rsidRPr="0023038E">
        <w:rPr>
          <w:rFonts w:ascii="ＭＳ ゴシック" w:eastAsia="ＭＳ ゴシック" w:hAnsi="ＭＳ ゴシック" w:hint="eastAsia"/>
          <w:sz w:val="20"/>
          <w:szCs w:val="22"/>
        </w:rPr>
        <w:t>2</w:t>
      </w:r>
      <w:r w:rsidR="007C7114" w:rsidRPr="0023038E">
        <w:rPr>
          <w:rFonts w:ascii="ＭＳ ゴシック" w:eastAsia="ＭＳ ゴシック" w:hAnsi="ＭＳ ゴシック"/>
          <w:sz w:val="20"/>
          <w:szCs w:val="22"/>
        </w:rPr>
        <w:t>8</w:t>
      </w:r>
      <w:r w:rsidRPr="0023038E">
        <w:rPr>
          <w:rFonts w:ascii="ＭＳ ゴシック" w:eastAsia="ＭＳ ゴシック" w:hAnsi="ＭＳ ゴシック" w:hint="eastAsia"/>
          <w:sz w:val="20"/>
          <w:szCs w:val="22"/>
        </w:rPr>
        <w:t xml:space="preserve"> ＜特色ある教育活動の充実＞ ＜教育課程の編成＞ ＜学習内容の充実＞</w:t>
      </w:r>
    </w:p>
    <w:p w14:paraId="46B179A3" w14:textId="77777777" w:rsidR="00E377E9" w:rsidRPr="0023038E" w:rsidRDefault="00E377E9" w:rsidP="00E377E9">
      <w:pPr>
        <w:spacing w:line="0" w:lineRule="atLeast"/>
        <w:ind w:firstLineChars="1049" w:firstLine="1963"/>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 xml:space="preserve"> ＜学習指導要領の確実な実施＞ </w:t>
      </w:r>
    </w:p>
    <w:p w14:paraId="4C63D2B1" w14:textId="3BC6F81E" w:rsidR="00E377E9" w:rsidRPr="0023038E" w:rsidRDefault="00E377E9" w:rsidP="007C7114">
      <w:pPr>
        <w:spacing w:line="0" w:lineRule="atLeast"/>
        <w:ind w:leftChars="854" w:left="2058" w:hangingChars="200" w:hanging="374"/>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P</w:t>
      </w:r>
      <w:r w:rsidR="007C7114" w:rsidRPr="0023038E">
        <w:rPr>
          <w:rFonts w:ascii="ＭＳ ゴシック" w:eastAsia="ＭＳ ゴシック" w:hAnsi="ＭＳ ゴシック" w:hint="eastAsia"/>
          <w:sz w:val="20"/>
          <w:szCs w:val="22"/>
        </w:rPr>
        <w:t>2</w:t>
      </w:r>
      <w:r w:rsidR="007C7114" w:rsidRPr="0023038E">
        <w:rPr>
          <w:rFonts w:ascii="ＭＳ ゴシック" w:eastAsia="ＭＳ ゴシック" w:hAnsi="ＭＳ ゴシック"/>
          <w:sz w:val="20"/>
          <w:szCs w:val="22"/>
        </w:rPr>
        <w:t>9</w:t>
      </w:r>
      <w:r w:rsidRPr="0023038E">
        <w:rPr>
          <w:rFonts w:ascii="ＭＳ ゴシック" w:eastAsia="ＭＳ ゴシック" w:hAnsi="ＭＳ ゴシック" w:hint="eastAsia"/>
          <w:sz w:val="20"/>
          <w:szCs w:val="22"/>
        </w:rPr>
        <w:t xml:space="preserve"> ＜学習指導等における留意点＞</w:t>
      </w:r>
      <w:r w:rsidR="007C7114" w:rsidRPr="0023038E">
        <w:rPr>
          <w:rFonts w:ascii="ＭＳ ゴシック" w:eastAsia="ＭＳ ゴシック" w:hAnsi="ＭＳ ゴシック" w:hint="eastAsia"/>
          <w:sz w:val="20"/>
          <w:szCs w:val="22"/>
        </w:rPr>
        <w:t xml:space="preserve"> </w:t>
      </w:r>
      <w:r w:rsidRPr="0023038E">
        <w:rPr>
          <w:rFonts w:ascii="ＭＳ ゴシック" w:eastAsia="ＭＳ ゴシック" w:hAnsi="ＭＳ ゴシック" w:hint="eastAsia"/>
          <w:sz w:val="20"/>
          <w:szCs w:val="22"/>
        </w:rPr>
        <w:t xml:space="preserve">＜児童・生徒の学習評価＞ </w:t>
      </w:r>
    </w:p>
    <w:p w14:paraId="2C96B17C" w14:textId="0378CBD7" w:rsidR="00E377E9" w:rsidRPr="0023038E" w:rsidRDefault="00E377E9" w:rsidP="00E377E9">
      <w:pPr>
        <w:spacing w:line="0" w:lineRule="atLeast"/>
        <w:ind w:firstLineChars="900" w:firstLine="1685"/>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P</w:t>
      </w:r>
      <w:r w:rsidR="007C7114" w:rsidRPr="0023038E">
        <w:rPr>
          <w:rFonts w:ascii="ＭＳ ゴシック" w:eastAsia="ＭＳ ゴシック" w:hAnsi="ＭＳ ゴシック" w:hint="eastAsia"/>
          <w:sz w:val="20"/>
          <w:szCs w:val="22"/>
        </w:rPr>
        <w:t>3</w:t>
      </w:r>
      <w:r w:rsidR="007C7114" w:rsidRPr="0023038E">
        <w:rPr>
          <w:rFonts w:ascii="ＭＳ ゴシック" w:eastAsia="ＭＳ ゴシック" w:hAnsi="ＭＳ ゴシック"/>
          <w:sz w:val="20"/>
          <w:szCs w:val="22"/>
        </w:rPr>
        <w:t>0</w:t>
      </w:r>
      <w:r w:rsidRPr="0023038E">
        <w:rPr>
          <w:rFonts w:ascii="ＭＳ ゴシック" w:eastAsia="ＭＳ ゴシック" w:hAnsi="ＭＳ ゴシック" w:hint="eastAsia"/>
          <w:sz w:val="20"/>
          <w:szCs w:val="22"/>
        </w:rPr>
        <w:t xml:space="preserve"> ＜学習形態の工夫＞ ＜授業の質の向上＞ ＜授業改善＞</w:t>
      </w:r>
    </w:p>
    <w:p w14:paraId="2C23AC14" w14:textId="6093214F" w:rsidR="00E377E9" w:rsidRPr="0023038E" w:rsidRDefault="00E377E9" w:rsidP="00E377E9">
      <w:pPr>
        <w:spacing w:line="0" w:lineRule="atLeast"/>
        <w:ind w:firstLineChars="900" w:firstLine="1685"/>
        <w:rPr>
          <w:rFonts w:ascii="ＭＳ ゴシック" w:eastAsia="ＭＳ ゴシック" w:hAnsi="ＭＳ ゴシック"/>
          <w:sz w:val="20"/>
          <w:szCs w:val="22"/>
        </w:rPr>
      </w:pPr>
      <w:r w:rsidRPr="0023038E">
        <w:rPr>
          <w:rFonts w:ascii="ＭＳ ゴシック" w:eastAsia="ＭＳ ゴシック" w:hAnsi="ＭＳ ゴシック" w:hint="eastAsia"/>
          <w:sz w:val="20"/>
          <w:szCs w:val="22"/>
        </w:rPr>
        <w:t>P</w:t>
      </w:r>
      <w:r w:rsidR="007C7114" w:rsidRPr="0023038E">
        <w:rPr>
          <w:rFonts w:ascii="ＭＳ ゴシック" w:eastAsia="ＭＳ ゴシック" w:hAnsi="ＭＳ ゴシック" w:hint="eastAsia"/>
          <w:sz w:val="20"/>
          <w:szCs w:val="22"/>
        </w:rPr>
        <w:t>3</w:t>
      </w:r>
      <w:r w:rsidR="007C7114" w:rsidRPr="0023038E">
        <w:rPr>
          <w:rFonts w:ascii="ＭＳ ゴシック" w:eastAsia="ＭＳ ゴシック" w:hAnsi="ＭＳ ゴシック"/>
          <w:sz w:val="20"/>
          <w:szCs w:val="22"/>
        </w:rPr>
        <w:t>1</w:t>
      </w:r>
      <w:r w:rsidRPr="0023038E">
        <w:rPr>
          <w:rFonts w:ascii="ＭＳ ゴシック" w:eastAsia="ＭＳ ゴシック" w:hAnsi="ＭＳ ゴシック" w:hint="eastAsia"/>
          <w:sz w:val="20"/>
          <w:szCs w:val="22"/>
        </w:rPr>
        <w:t xml:space="preserve"> ＜総合的な探究（学習）の時間の実施＞ ＜学校外の学修＞</w:t>
      </w:r>
    </w:p>
    <w:p w14:paraId="6F8D406C" w14:textId="77777777" w:rsidR="00E377E9" w:rsidRPr="0023038E" w:rsidRDefault="00E377E9" w:rsidP="00E377E9">
      <w:pPr>
        <w:spacing w:line="0" w:lineRule="atLeast"/>
        <w:ind w:firstLineChars="900" w:firstLine="1685"/>
        <w:rPr>
          <w:rFonts w:ascii="ＭＳ ゴシック" w:eastAsia="ＭＳ ゴシック" w:hAnsi="ＭＳ ゴシック"/>
          <w:sz w:val="20"/>
          <w:szCs w:val="22"/>
        </w:rPr>
      </w:pPr>
    </w:p>
    <w:p w14:paraId="18ED622D" w14:textId="77777777" w:rsidR="00E377E9" w:rsidRPr="0023038E" w:rsidRDefault="00E377E9" w:rsidP="00E377E9">
      <w:pPr>
        <w:pStyle w:val="3"/>
        <w:spacing w:beforeLines="50" w:before="147"/>
        <w:ind w:leftChars="0" w:left="0"/>
        <w:rPr>
          <w:rFonts w:ascii="ＭＳ ゴシック" w:hAnsi="ＭＳ ゴシック"/>
          <w:szCs w:val="21"/>
        </w:rPr>
      </w:pPr>
      <w:bookmarkStart w:id="16" w:name="_Toc86739846"/>
      <w:bookmarkStart w:id="17" w:name="_Toc92829376"/>
      <w:bookmarkStart w:id="18" w:name="_Toc532203738"/>
      <w:r w:rsidRPr="0023038E">
        <w:rPr>
          <w:rFonts w:ascii="ＭＳ ゴシック" w:hAnsi="ＭＳ ゴシック" w:hint="eastAsia"/>
        </w:rPr>
        <w:t>（２</w:t>
      </w:r>
      <w:r w:rsidRPr="0023038E">
        <w:rPr>
          <w:rFonts w:ascii="ＭＳ ゴシック" w:hAnsi="ＭＳ ゴシック" w:hint="eastAsia"/>
          <w:szCs w:val="21"/>
        </w:rPr>
        <w:t>）【ＩＣＴを活用した取組みの推進　－１人１台端末の効果的な活用－】</w:t>
      </w:r>
      <w:bookmarkEnd w:id="16"/>
      <w:bookmarkEnd w:id="17"/>
    </w:p>
    <w:p w14:paraId="65DC2466" w14:textId="77777777" w:rsidR="00E377E9" w:rsidRPr="0023038E" w:rsidRDefault="00E377E9" w:rsidP="00E377E9">
      <w:pPr>
        <w:ind w:left="197" w:hangingChars="100" w:hanging="197"/>
      </w:pPr>
      <w:r w:rsidRPr="0023038E">
        <w:rPr>
          <w:rFonts w:hint="eastAsia"/>
        </w:rPr>
        <w:t xml:space="preserve">　　１人１台端末を効果的に活用し、児童・生徒の学習活動を一層充実させるため、府教育委員会が策定した「生徒１人１台端末の活用促進に向けたアクションプラン」を踏まえ、各学校で策定した「生徒１人１台端末利活用プラン」に基づき、計画的かつ組織的に取組みを進めていく必要がある。</w:t>
      </w:r>
    </w:p>
    <w:p w14:paraId="496D44E8" w14:textId="77777777" w:rsidR="00E377E9" w:rsidRPr="0023038E" w:rsidRDefault="00E377E9" w:rsidP="00E377E9">
      <w:pPr>
        <w:spacing w:beforeLines="50" w:before="147"/>
        <w:ind w:leftChars="100" w:left="394" w:hangingChars="100" w:hanging="197"/>
      </w:pPr>
      <w:r w:rsidRPr="0023038E">
        <w:rPr>
          <w:rFonts w:hint="eastAsia"/>
        </w:rPr>
        <w:t>ア　各教員が、教科・科目等の特質等を踏まえ、これまでの教育実践にＩＣＴを効果的に取り入れ、一斉学習、個別学習及び協働学習を組み合わせることにより、児童・生徒の学びの深化を図ること。</w:t>
      </w:r>
    </w:p>
    <w:p w14:paraId="7FF948AD" w14:textId="6E29ECE0" w:rsidR="00E377E9" w:rsidRPr="0023038E" w:rsidRDefault="00E377E9" w:rsidP="00E377E9">
      <w:pPr>
        <w:spacing w:beforeLines="50" w:before="147"/>
        <w:ind w:leftChars="100" w:left="394" w:hangingChars="100" w:hanging="197"/>
      </w:pPr>
      <w:r w:rsidRPr="0023038E">
        <w:rPr>
          <w:rFonts w:hint="eastAsia"/>
        </w:rPr>
        <w:t>イ　校内体制を整備し、ＩＣＴを活用した授業実践に向けた教員研修の実施や好事例の共有等、学校として組織的な取組みを推進すること。</w:t>
      </w:r>
    </w:p>
    <w:p w14:paraId="1966113B" w14:textId="77777777" w:rsidR="00E377E9" w:rsidRPr="0023038E" w:rsidRDefault="00E377E9" w:rsidP="00E377E9">
      <w:pPr>
        <w:spacing w:beforeLines="50" w:before="147" w:afterLines="50" w:after="147"/>
        <w:ind w:leftChars="100" w:left="394" w:hangingChars="100" w:hanging="197"/>
      </w:pPr>
      <w:r w:rsidRPr="0023038E">
        <w:rPr>
          <w:rFonts w:hint="eastAsia"/>
        </w:rPr>
        <w:t>ウ　取組みの推進に当たっては、外部人材等を効果的に活用するとともに、国や府教育委員会が作成する資料や府教育センターが行う研修等も活用すること。</w:t>
      </w:r>
    </w:p>
    <w:tbl>
      <w:tblPr>
        <w:tblStyle w:val="af3"/>
        <w:tblW w:w="0" w:type="auto"/>
        <w:tblInd w:w="421" w:type="dxa"/>
        <w:tblLook w:val="04A0" w:firstRow="1" w:lastRow="0" w:firstColumn="1" w:lastColumn="0" w:noHBand="0" w:noVBand="1"/>
      </w:tblPr>
      <w:tblGrid>
        <w:gridCol w:w="8639"/>
      </w:tblGrid>
      <w:tr w:rsidR="00E377E9" w:rsidRPr="0023038E" w14:paraId="64567D97" w14:textId="77777777" w:rsidTr="00E377E9">
        <w:trPr>
          <w:trHeight w:val="650"/>
        </w:trPr>
        <w:tc>
          <w:tcPr>
            <w:tcW w:w="8639" w:type="dxa"/>
          </w:tcPr>
          <w:p w14:paraId="7BAFCBFD" w14:textId="77777777" w:rsidR="00E377E9" w:rsidRPr="0023038E" w:rsidRDefault="00E377E9" w:rsidP="00E377E9">
            <w:r w:rsidRPr="0023038E">
              <w:rPr>
                <w:rFonts w:hint="eastAsia"/>
              </w:rPr>
              <w:t>「府立高等学校における生徒１人１台端末の活用促進に向けて」</w:t>
            </w:r>
          </w:p>
          <w:p w14:paraId="223194A9" w14:textId="77777777" w:rsidR="00E377E9" w:rsidRPr="0023038E" w:rsidRDefault="00E377E9" w:rsidP="00E377E9">
            <w:r w:rsidRPr="0023038E">
              <w:rPr>
                <w:rFonts w:hint="eastAsia"/>
              </w:rPr>
              <w:t>（令和３年９月３日・教高第</w:t>
            </w:r>
            <w:r w:rsidRPr="0023038E">
              <w:rPr>
                <w:rFonts w:ascii="ＭＳ 明朝" w:hAnsi="ＭＳ 明朝" w:hint="eastAsia"/>
              </w:rPr>
              <w:t>2538</w:t>
            </w:r>
            <w:r w:rsidRPr="0023038E">
              <w:rPr>
                <w:rFonts w:hint="eastAsia"/>
              </w:rPr>
              <w:t>号）</w:t>
            </w:r>
          </w:p>
          <w:p w14:paraId="6320D2A9" w14:textId="77777777" w:rsidR="00E377E9" w:rsidRPr="0023038E" w:rsidRDefault="00E377E9" w:rsidP="00E377E9">
            <w:r w:rsidRPr="0023038E">
              <w:rPr>
                <w:rFonts w:hint="eastAsia"/>
              </w:rPr>
              <w:t>「府立高校における生徒１人１台端末の活用促進に向けたアクションプラン」（令和３年９月）</w:t>
            </w:r>
          </w:p>
          <w:p w14:paraId="7D3E913B" w14:textId="25B50A83" w:rsidR="00E377E9" w:rsidRPr="0023038E" w:rsidRDefault="00E377E9" w:rsidP="00E377E9">
            <w:r w:rsidRPr="0023038E">
              <w:rPr>
                <w:rFonts w:hint="eastAsia"/>
              </w:rPr>
              <w:t>「オンライン学習を進めるための実践ガイドブッ</w:t>
            </w:r>
            <w:r w:rsidRPr="0023038E">
              <w:rPr>
                <w:rFonts w:ascii="ＭＳ 明朝" w:hAnsi="ＭＳ 明朝" w:hint="eastAsia"/>
              </w:rPr>
              <w:t>ク～G Suite for Education を活用</w:t>
            </w:r>
            <w:r w:rsidRPr="0023038E">
              <w:rPr>
                <w:rFonts w:hint="eastAsia"/>
              </w:rPr>
              <w:t>して～」（令和２年９月）</w:t>
            </w:r>
          </w:p>
        </w:tc>
      </w:tr>
    </w:tbl>
    <w:p w14:paraId="651CFF1E" w14:textId="77777777" w:rsidR="00E377E9" w:rsidRPr="0023038E" w:rsidRDefault="00E377E9" w:rsidP="00E377E9"/>
    <w:p w14:paraId="24740601" w14:textId="77777777" w:rsidR="00E377E9" w:rsidRPr="0023038E" w:rsidRDefault="00E377E9" w:rsidP="00E377E9">
      <w:pPr>
        <w:pStyle w:val="3"/>
        <w:ind w:leftChars="0" w:left="0"/>
        <w:rPr>
          <w:rFonts w:ascii="ＭＳ ゴシック" w:hAnsi="ＭＳ ゴシック"/>
          <w:szCs w:val="21"/>
        </w:rPr>
      </w:pPr>
      <w:bookmarkStart w:id="19" w:name="_Toc86739847"/>
      <w:bookmarkStart w:id="20" w:name="_Toc92829377"/>
      <w:bookmarkEnd w:id="18"/>
      <w:r w:rsidRPr="0023038E">
        <w:rPr>
          <w:rFonts w:ascii="ＭＳ ゴシック" w:hAnsi="ＭＳ ゴシック" w:hint="eastAsia"/>
        </w:rPr>
        <w:t>（３</w:t>
      </w:r>
      <w:r w:rsidRPr="0023038E">
        <w:rPr>
          <w:rFonts w:ascii="ＭＳ ゴシック" w:hAnsi="ＭＳ ゴシック" w:hint="eastAsia"/>
          <w:szCs w:val="21"/>
        </w:rPr>
        <w:t>）【グローバル社会に対応できる人材の育成】</w:t>
      </w:r>
      <w:bookmarkEnd w:id="19"/>
      <w:bookmarkEnd w:id="20"/>
    </w:p>
    <w:p w14:paraId="1217219E" w14:textId="77777777" w:rsidR="00E377E9" w:rsidRPr="0023038E" w:rsidRDefault="00E377E9" w:rsidP="00E377E9">
      <w:pPr>
        <w:ind w:leftChars="100" w:left="197" w:firstLineChars="100" w:firstLine="197"/>
        <w:rPr>
          <w:rFonts w:ascii="ＭＳ 明朝" w:hAnsi="ＭＳ 明朝"/>
          <w:szCs w:val="21"/>
        </w:rPr>
      </w:pPr>
      <w:r w:rsidRPr="0023038E">
        <w:rPr>
          <w:rFonts w:ascii="ＭＳ 明朝" w:hAnsi="ＭＳ 明朝" w:hint="eastAsia"/>
          <w:szCs w:val="21"/>
        </w:rPr>
        <w:t>Society5.0時代の到来に向け、グローバル化や人工知能・ＩｏＴ等の技術革新等が加速度的に進展する中、各学校においては、ＳＤＧｓ（持続可能な開発目標）の視点も踏まえた、国際的な視野や問題発見・解決能力、論理的思考力、探究力、コミュニケーション能力を育てることが必要である。</w:t>
      </w:r>
    </w:p>
    <w:p w14:paraId="1C71684B" w14:textId="77777777" w:rsidR="00E377E9" w:rsidRPr="0023038E" w:rsidRDefault="00E377E9" w:rsidP="00E377E9">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ア　国際的共通語として中心的な役割を果たしている英語の４技能（「聞く・話す・読む・書く」）をバランス良く育成すること。そのため、英語スピーキングテストを実施するなど、英語を話す力の育成に努めること。</w:t>
      </w:r>
    </w:p>
    <w:p w14:paraId="45BABA12" w14:textId="77777777" w:rsidR="00E377E9" w:rsidRPr="0023038E" w:rsidRDefault="00E377E9" w:rsidP="00E377E9">
      <w:pPr>
        <w:spacing w:beforeLines="50" w:before="147"/>
        <w:ind w:firstLineChars="100" w:firstLine="197"/>
        <w:rPr>
          <w:rFonts w:ascii="ＭＳ 明朝" w:hAnsi="ＭＳ 明朝"/>
          <w:szCs w:val="21"/>
        </w:rPr>
      </w:pPr>
      <w:r w:rsidRPr="0023038E">
        <w:rPr>
          <w:rFonts w:ascii="ＭＳ 明朝" w:hAnsi="ＭＳ 明朝" w:hint="eastAsia"/>
          <w:szCs w:val="21"/>
        </w:rPr>
        <w:t>イ　国際交流等により文化や習慣の違いを尊重する精神等を育むように努めること。</w:t>
      </w:r>
    </w:p>
    <w:p w14:paraId="2781208E" w14:textId="77777777" w:rsidR="00E377E9" w:rsidRPr="0023038E" w:rsidRDefault="00E377E9" w:rsidP="00E377E9">
      <w:pPr>
        <w:spacing w:beforeLines="50" w:before="147" w:afterLines="50" w:after="147"/>
        <w:ind w:firstLineChars="100" w:firstLine="197"/>
        <w:rPr>
          <w:rFonts w:ascii="ＭＳ ゴシック" w:eastAsia="ＭＳ ゴシック" w:hAnsi="ＭＳ ゴシック"/>
          <w:sz w:val="20"/>
        </w:rPr>
      </w:pPr>
      <w:r w:rsidRPr="0023038E">
        <w:rPr>
          <w:rFonts w:ascii="ＭＳ 明朝" w:hAnsi="ＭＳ 明朝" w:hint="eastAsia"/>
          <w:szCs w:val="21"/>
        </w:rPr>
        <w:t>ウ　理数教育の充実を図り、科学的な見方、考え方、表現力等を育成すること。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75DC9432" w14:textId="77777777" w:rsidTr="00E377E9">
        <w:trPr>
          <w:trHeight w:val="1211"/>
        </w:trPr>
        <w:tc>
          <w:tcPr>
            <w:tcW w:w="8642" w:type="dxa"/>
            <w:shd w:val="clear" w:color="auto" w:fill="auto"/>
            <w:vAlign w:val="center"/>
          </w:tcPr>
          <w:p w14:paraId="1FCA9D29" w14:textId="77777777" w:rsidR="00E377E9" w:rsidRPr="0023038E" w:rsidRDefault="00E377E9" w:rsidP="00E377E9">
            <w:pPr>
              <w:widowControl/>
              <w:rPr>
                <w:rFonts w:ascii="ＭＳ 明朝" w:hAnsi="ＭＳ 明朝"/>
                <w:szCs w:val="21"/>
              </w:rPr>
            </w:pPr>
            <w:r w:rsidRPr="0023038E">
              <w:rPr>
                <w:rFonts w:ascii="ＭＳ 明朝" w:hAnsi="ＭＳ 明朝" w:hint="eastAsia"/>
                <w:szCs w:val="21"/>
              </w:rPr>
              <w:t>「大阪府立高等学校英語スピーキング教材」（平成31年１月）</w:t>
            </w:r>
          </w:p>
          <w:p w14:paraId="3AFC02DD" w14:textId="77777777" w:rsidR="00E377E9" w:rsidRPr="0023038E" w:rsidRDefault="00E377E9" w:rsidP="00E377E9">
            <w:pPr>
              <w:widowControl/>
              <w:rPr>
                <w:rFonts w:ascii="ＭＳ 明朝" w:hAnsi="ＭＳ 明朝"/>
                <w:szCs w:val="21"/>
              </w:rPr>
            </w:pPr>
            <w:r w:rsidRPr="0023038E">
              <w:rPr>
                <w:rFonts w:ascii="ＭＳ 明朝" w:hAnsi="ＭＳ 明朝" w:hint="eastAsia"/>
                <w:szCs w:val="21"/>
              </w:rPr>
              <w:t>「大阪府立高等学校英語スピーキングテスト」（平成30年９月）</w:t>
            </w:r>
          </w:p>
          <w:p w14:paraId="7106B15F" w14:textId="31DF77F0" w:rsidR="00E377E9" w:rsidRPr="0023038E" w:rsidRDefault="00E377E9" w:rsidP="00E377E9">
            <w:pPr>
              <w:widowControl/>
              <w:rPr>
                <w:rFonts w:ascii="ＭＳ 明朝" w:hAnsi="ＭＳ 明朝"/>
                <w:szCs w:val="21"/>
              </w:rPr>
            </w:pPr>
            <w:r w:rsidRPr="0023038E">
              <w:rPr>
                <w:rFonts w:ascii="ＭＳ 明朝" w:hAnsi="ＭＳ 明朝" w:hint="eastAsia"/>
                <w:szCs w:val="21"/>
              </w:rPr>
              <w:t>「府立高等学校における英語スピーキングテストの実施について」</w:t>
            </w:r>
          </w:p>
          <w:p w14:paraId="28CF8898" w14:textId="77777777" w:rsidR="00E377E9" w:rsidRPr="0023038E" w:rsidRDefault="00E377E9" w:rsidP="00E377E9">
            <w:pPr>
              <w:widowControl/>
              <w:ind w:firstLineChars="100" w:firstLine="197"/>
              <w:rPr>
                <w:rFonts w:ascii="ＭＳ 明朝" w:hAnsi="ＭＳ 明朝"/>
                <w:szCs w:val="21"/>
              </w:rPr>
            </w:pPr>
            <w:r w:rsidRPr="0023038E">
              <w:rPr>
                <w:rFonts w:ascii="ＭＳ 明朝" w:hAnsi="ＭＳ 明朝" w:hint="eastAsia"/>
                <w:szCs w:val="21"/>
              </w:rPr>
              <w:t>（平成30年６月11日・教高第1760号）</w:t>
            </w:r>
          </w:p>
          <w:p w14:paraId="3CB7E518" w14:textId="24C2E0F5" w:rsidR="00E377E9" w:rsidRPr="0023038E" w:rsidRDefault="00E377E9" w:rsidP="00E377E9">
            <w:pPr>
              <w:widowControl/>
              <w:rPr>
                <w:rFonts w:ascii="ＭＳ 明朝" w:hAnsi="ＭＳ 明朝"/>
                <w:szCs w:val="21"/>
              </w:rPr>
            </w:pPr>
            <w:r w:rsidRPr="0023038E">
              <w:rPr>
                <w:rFonts w:ascii="ＭＳ 明朝" w:hAnsi="ＭＳ 明朝" w:hint="eastAsia"/>
                <w:szCs w:val="21"/>
              </w:rPr>
              <w:t>「『英語を話す力』を伸ばすための教材集」（平成30年３月）</w:t>
            </w:r>
          </w:p>
        </w:tc>
      </w:tr>
    </w:tbl>
    <w:p w14:paraId="2A2E3122" w14:textId="05D4D5EE" w:rsidR="00E377E9" w:rsidRPr="0023038E" w:rsidRDefault="00E377E9" w:rsidP="00E377E9">
      <w:pPr>
        <w:spacing w:beforeLines="30" w:before="88" w:line="0" w:lineRule="atLeast"/>
        <w:ind w:firstLineChars="300" w:firstLine="562"/>
        <w:rPr>
          <w:rFonts w:ascii="ＭＳ ゴシック" w:eastAsia="ＭＳ ゴシック" w:hAnsi="ＭＳ ゴシック"/>
          <w:sz w:val="20"/>
        </w:rPr>
      </w:pPr>
      <w:bookmarkStart w:id="21" w:name="_Toc532203739"/>
      <w:r w:rsidRPr="0023038E">
        <w:rPr>
          <w:rFonts w:ascii="ＭＳ ゴシック" w:eastAsia="ＭＳ ゴシック" w:hAnsi="ＭＳ ゴシック" w:hint="eastAsia"/>
          <w:sz w:val="20"/>
        </w:rPr>
        <w:t>関連項目 ⇒ P</w:t>
      </w:r>
      <w:r w:rsidR="007C7114" w:rsidRPr="0023038E">
        <w:rPr>
          <w:rFonts w:ascii="ＭＳ ゴシック" w:eastAsia="ＭＳ ゴシック" w:hAnsi="ＭＳ ゴシック" w:hint="eastAsia"/>
          <w:sz w:val="20"/>
        </w:rPr>
        <w:t>3</w:t>
      </w:r>
      <w:r w:rsidR="007C7114" w:rsidRPr="0023038E">
        <w:rPr>
          <w:rFonts w:ascii="ＭＳ ゴシック" w:eastAsia="ＭＳ ゴシック" w:hAnsi="ＭＳ ゴシック"/>
          <w:sz w:val="20"/>
        </w:rPr>
        <w:t>1</w:t>
      </w:r>
      <w:r w:rsidRPr="0023038E">
        <w:rPr>
          <w:rFonts w:ascii="ＭＳ ゴシック" w:eastAsia="ＭＳ ゴシック" w:hAnsi="ＭＳ ゴシック" w:hint="eastAsia"/>
          <w:sz w:val="20"/>
        </w:rPr>
        <w:t xml:space="preserve"> ＜国際教育＞ </w:t>
      </w:r>
      <w:r w:rsidR="007C7114" w:rsidRPr="0023038E">
        <w:rPr>
          <w:rFonts w:ascii="ＭＳ ゴシック" w:eastAsia="ＭＳ ゴシック" w:hAnsi="ＭＳ ゴシック" w:hint="eastAsia"/>
          <w:sz w:val="20"/>
        </w:rPr>
        <w:t>＜海外修学旅行の実施＞</w:t>
      </w:r>
    </w:p>
    <w:p w14:paraId="491FBFA4" w14:textId="7FA68EBC"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P</w:t>
      </w:r>
      <w:r w:rsidR="007C7114" w:rsidRPr="0023038E">
        <w:rPr>
          <w:rFonts w:ascii="ＭＳ ゴシック" w:eastAsia="ＭＳ ゴシック" w:hAnsi="ＭＳ ゴシック" w:hint="eastAsia"/>
          <w:sz w:val="20"/>
        </w:rPr>
        <w:t>3</w:t>
      </w:r>
      <w:r w:rsidR="007C7114" w:rsidRPr="0023038E">
        <w:rPr>
          <w:rFonts w:ascii="ＭＳ ゴシック" w:eastAsia="ＭＳ ゴシック" w:hAnsi="ＭＳ ゴシック"/>
          <w:sz w:val="20"/>
        </w:rPr>
        <w:t>2</w:t>
      </w:r>
      <w:r w:rsidRPr="0023038E">
        <w:rPr>
          <w:rFonts w:ascii="ＭＳ ゴシック" w:eastAsia="ＭＳ ゴシック" w:hAnsi="ＭＳ ゴシック" w:hint="eastAsia"/>
          <w:sz w:val="20"/>
        </w:rPr>
        <w:t xml:space="preserve"> </w:t>
      </w:r>
      <w:r w:rsidR="007C7114" w:rsidRPr="0023038E">
        <w:rPr>
          <w:rFonts w:ascii="ＭＳ ゴシック" w:eastAsia="ＭＳ ゴシック" w:hAnsi="ＭＳ ゴシック" w:hint="eastAsia"/>
          <w:sz w:val="20"/>
        </w:rPr>
        <w:t>＜近隣アジア諸国との交流＞</w:t>
      </w:r>
      <w:r w:rsidRPr="0023038E">
        <w:rPr>
          <w:rFonts w:ascii="ＭＳ ゴシック" w:eastAsia="ＭＳ ゴシック" w:hAnsi="ＭＳ ゴシック" w:hint="eastAsia"/>
          <w:sz w:val="20"/>
        </w:rPr>
        <w:t xml:space="preserve"> </w:t>
      </w:r>
      <w:r w:rsidR="007C7114" w:rsidRPr="0023038E">
        <w:rPr>
          <w:rFonts w:ascii="ＭＳ ゴシック" w:eastAsia="ＭＳ ゴシック" w:hAnsi="ＭＳ ゴシック" w:hint="eastAsia"/>
          <w:sz w:val="20"/>
        </w:rPr>
        <w:t>＜理数教育の充実＞</w:t>
      </w:r>
    </w:p>
    <w:p w14:paraId="6207CBB2" w14:textId="5BE6678C" w:rsidR="00E377E9" w:rsidRPr="0023038E" w:rsidRDefault="007C7114" w:rsidP="00E377E9">
      <w:pPr>
        <w:spacing w:line="0" w:lineRule="atLeast"/>
        <w:ind w:left="840" w:firstLineChars="649" w:firstLine="1215"/>
        <w:rPr>
          <w:rFonts w:ascii="ＭＳ ゴシック" w:eastAsia="ＭＳ ゴシック" w:hAnsi="ＭＳ ゴシック"/>
          <w:szCs w:val="21"/>
        </w:rPr>
      </w:pPr>
      <w:r w:rsidRPr="0023038E">
        <w:rPr>
          <w:rFonts w:ascii="ＭＳ ゴシック" w:eastAsia="ＭＳ ゴシック" w:hAnsi="ＭＳ ゴシック" w:hint="eastAsia"/>
          <w:sz w:val="20"/>
        </w:rPr>
        <w:t>＜環境教育の推進＞</w:t>
      </w:r>
      <w:r w:rsidR="00E377E9" w:rsidRPr="0023038E">
        <w:rPr>
          <w:rFonts w:ascii="ＭＳ ゴシック" w:eastAsia="ＭＳ ゴシック" w:hAnsi="ＭＳ ゴシック" w:hint="eastAsia"/>
          <w:sz w:val="20"/>
        </w:rPr>
        <w:t xml:space="preserve"> ＜平和教育の推進＞</w:t>
      </w:r>
    </w:p>
    <w:p w14:paraId="601E52B0" w14:textId="77777777" w:rsidR="00E377E9" w:rsidRPr="0023038E" w:rsidRDefault="00E377E9" w:rsidP="00E377E9">
      <w:pPr>
        <w:widowControl/>
        <w:jc w:val="left"/>
        <w:rPr>
          <w:rFonts w:ascii="ＭＳ ゴシック" w:eastAsia="ＭＳ ゴシック" w:hAnsi="ＭＳ ゴシック"/>
          <w:sz w:val="20"/>
          <w:szCs w:val="22"/>
        </w:rPr>
      </w:pPr>
      <w:r w:rsidRPr="0023038E">
        <w:rPr>
          <w:rFonts w:ascii="ＭＳ ゴシック" w:eastAsia="ＭＳ ゴシック" w:hAnsi="ＭＳ ゴシック"/>
          <w:sz w:val="20"/>
          <w:szCs w:val="22"/>
        </w:rPr>
        <w:br w:type="page"/>
      </w:r>
    </w:p>
    <w:p w14:paraId="065720C7" w14:textId="77777777" w:rsidR="00E377E9" w:rsidRPr="0023038E" w:rsidRDefault="00E377E9" w:rsidP="00E377E9">
      <w:pPr>
        <w:pStyle w:val="3"/>
        <w:ind w:leftChars="0" w:left="0"/>
        <w:rPr>
          <w:rFonts w:ascii="ＭＳ ゴシック" w:hAnsi="ＭＳ ゴシック"/>
          <w:szCs w:val="21"/>
        </w:rPr>
      </w:pPr>
      <w:bookmarkStart w:id="22" w:name="_Toc86739848"/>
      <w:bookmarkStart w:id="23" w:name="_Toc92829378"/>
      <w:r w:rsidRPr="0023038E">
        <w:rPr>
          <w:rFonts w:ascii="ＭＳ ゴシック" w:hAnsi="ＭＳ ゴシック" w:hint="eastAsia"/>
        </w:rPr>
        <w:lastRenderedPageBreak/>
        <w:t>（４</w:t>
      </w:r>
      <w:r w:rsidRPr="0023038E">
        <w:rPr>
          <w:rFonts w:ascii="ＭＳ ゴシック" w:hAnsi="ＭＳ ゴシック" w:hint="eastAsia"/>
          <w:szCs w:val="21"/>
        </w:rPr>
        <w:t>）【学びに向かう環境づくりの充実】</w:t>
      </w:r>
      <w:bookmarkEnd w:id="22"/>
      <w:bookmarkEnd w:id="23"/>
    </w:p>
    <w:p w14:paraId="579128EA" w14:textId="77777777" w:rsidR="00E377E9" w:rsidRPr="0023038E" w:rsidRDefault="00E377E9" w:rsidP="00E377E9">
      <w:pPr>
        <w:ind w:leftChars="100" w:left="197" w:firstLineChars="100" w:firstLine="197"/>
        <w:rPr>
          <w:rFonts w:asciiTheme="minorEastAsia" w:hAnsiTheme="minorEastAsia"/>
        </w:rPr>
      </w:pPr>
      <w:r w:rsidRPr="0023038E">
        <w:rPr>
          <w:rFonts w:asciiTheme="minorEastAsia" w:hAnsiTheme="minorEastAsia" w:hint="eastAsia"/>
        </w:rPr>
        <w:t>貧困、虐待、ヤングケアラー等、大阪の子どもたちをめぐる様々な現状や課題を踏まえ、すべての幼児・児童・生徒の学校生活を支え、安心して学べる環境を整えることにより、子どもたちが自己の存在感を実感しながら、よりよい人間関係を形成し、自己実現を図ろうとする意欲や態度を育むことが重要である。</w:t>
      </w:r>
    </w:p>
    <w:p w14:paraId="76DB82CE" w14:textId="77777777" w:rsidR="00E377E9" w:rsidRPr="0023038E" w:rsidRDefault="00E377E9" w:rsidP="00E377E9">
      <w:pPr>
        <w:spacing w:beforeLines="50" w:before="147"/>
        <w:ind w:leftChars="100" w:left="394" w:hangingChars="100" w:hanging="197"/>
        <w:rPr>
          <w:rFonts w:asciiTheme="minorEastAsia" w:hAnsiTheme="minorEastAsia"/>
        </w:rPr>
      </w:pPr>
      <w:r w:rsidRPr="0023038E">
        <w:rPr>
          <w:rFonts w:asciiTheme="minorEastAsia" w:hAnsiTheme="minorEastAsia" w:hint="eastAsia"/>
        </w:rPr>
        <w:t>ア　全教職員により、幼児・児童・生徒との信頼関係に基づく一致協力した指導・支援体制を築くことで、組織的に対応するよう努めること。</w:t>
      </w:r>
    </w:p>
    <w:p w14:paraId="5E3604F5" w14:textId="77777777" w:rsidR="00E377E9" w:rsidRPr="0023038E" w:rsidRDefault="00E377E9" w:rsidP="00E377E9">
      <w:pPr>
        <w:spacing w:beforeLines="50" w:before="147"/>
        <w:ind w:leftChars="100" w:left="394" w:hangingChars="100" w:hanging="197"/>
        <w:rPr>
          <w:rFonts w:asciiTheme="minorEastAsia" w:hAnsiTheme="minorEastAsia"/>
        </w:rPr>
      </w:pPr>
      <w:r w:rsidRPr="0023038E">
        <w:rPr>
          <w:rFonts w:asciiTheme="minorEastAsia" w:hAnsiTheme="minorEastAsia" w:hint="eastAsia"/>
        </w:rPr>
        <w:t>イ　日々の学校生活において、幼児・児童・生徒が主体的に取り組む協働的な活動や自己肯定感を高められる取組みを推進すること。</w:t>
      </w:r>
    </w:p>
    <w:p w14:paraId="5969090A" w14:textId="77777777" w:rsidR="00E377E9" w:rsidRPr="0023038E" w:rsidRDefault="00E377E9" w:rsidP="00E377E9">
      <w:pPr>
        <w:spacing w:beforeLines="50" w:before="147"/>
        <w:ind w:leftChars="100" w:left="394" w:hangingChars="100" w:hanging="197"/>
        <w:rPr>
          <w:rFonts w:asciiTheme="minorEastAsia" w:hAnsiTheme="minorEastAsia"/>
        </w:rPr>
      </w:pPr>
      <w:r w:rsidRPr="0023038E">
        <w:rPr>
          <w:rFonts w:asciiTheme="minorEastAsia" w:hAnsiTheme="minorEastAsia" w:hint="eastAsia"/>
        </w:rPr>
        <w:t>ウ　様々な課題を抱える幼児・児童・生徒の支援に向けて、スクールカウンセラーやスクールソーシャルワーカー等の専門人材を活用した校内の支援体制の構築を図るとともに、子ども家庭センターや市町村関係部局等の関係機関と連携すること。</w:t>
      </w:r>
    </w:p>
    <w:p w14:paraId="2D8C9CE6" w14:textId="77777777" w:rsidR="00E377E9" w:rsidRPr="0023038E" w:rsidRDefault="00E377E9" w:rsidP="00E377E9">
      <w:pPr>
        <w:spacing w:beforeLines="50" w:before="147"/>
        <w:ind w:leftChars="100" w:left="394" w:hangingChars="100" w:hanging="197"/>
        <w:rPr>
          <w:rFonts w:asciiTheme="minorEastAsia" w:hAnsiTheme="minorEastAsia"/>
        </w:rPr>
      </w:pPr>
      <w:r w:rsidRPr="0023038E">
        <w:rPr>
          <w:rFonts w:asciiTheme="minorEastAsia" w:hAnsiTheme="minorEastAsia" w:hint="eastAsia"/>
        </w:rPr>
        <w:t>エ　不登校児童・生徒や障がいのある幼児・児童・生徒、日本語指導が必要な児童・生徒等に対して、教育的ニーズに応じた支援に努めること。</w:t>
      </w:r>
    </w:p>
    <w:p w14:paraId="00F6558E" w14:textId="77777777" w:rsidR="006C286D" w:rsidRPr="0023038E" w:rsidRDefault="006C286D" w:rsidP="006C286D">
      <w:pPr>
        <w:spacing w:beforeLines="50" w:before="147"/>
        <w:ind w:leftChars="100" w:left="430" w:hangingChars="118" w:hanging="233"/>
        <w:rPr>
          <w:rFonts w:asciiTheme="minorEastAsia" w:hAnsiTheme="minorEastAsia"/>
          <w:strike/>
        </w:rPr>
      </w:pPr>
      <w:r w:rsidRPr="0023038E">
        <w:rPr>
          <w:rFonts w:asciiTheme="minorEastAsia" w:hAnsiTheme="minorEastAsia" w:hint="eastAsia"/>
        </w:rPr>
        <w:t>オ　ヤングケアラーについては、本人が家族の状況を知られたくない場合ややりがいを感じている場合、本人や家族が支援を必要と考えていない場合等その状況は様々であり表面化しにくいことから、研修等によりヤングケアラーについて教職員の理解を深めるとともに、早期発見・把握に努め、関係機関や専門家と連携し、適切な支援につなげること。</w:t>
      </w:r>
    </w:p>
    <w:p w14:paraId="77BC9F2C" w14:textId="77777777" w:rsidR="00E377E9" w:rsidRPr="0023038E" w:rsidRDefault="00E377E9" w:rsidP="00E377E9">
      <w:pPr>
        <w:spacing w:beforeLines="50" w:before="147" w:afterLines="50" w:after="147"/>
        <w:ind w:leftChars="100" w:left="430" w:hangingChars="118" w:hanging="233"/>
        <w:rPr>
          <w:rFonts w:asciiTheme="minorEastAsia" w:hAnsiTheme="minorEastAsia"/>
        </w:rPr>
      </w:pPr>
      <w:r w:rsidRPr="0023038E">
        <w:rPr>
          <w:rFonts w:asciiTheme="minorEastAsia" w:hAnsiTheme="minorEastAsia" w:hint="eastAsia"/>
        </w:rPr>
        <w:t>カ　新型コロナウイルス感染症の影響により、幼児・児童・生徒を取り巻く環境がより厳しいものとなっているため、きめ細かな実態把握と専門人材等との連携を踏まえた支援に努めること。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7F438422" w14:textId="77777777" w:rsidTr="00E377E9">
        <w:trPr>
          <w:trHeight w:val="1211"/>
        </w:trPr>
        <w:tc>
          <w:tcPr>
            <w:tcW w:w="8642" w:type="dxa"/>
            <w:shd w:val="clear" w:color="auto" w:fill="auto"/>
            <w:vAlign w:val="center"/>
          </w:tcPr>
          <w:p w14:paraId="6B16BD6B" w14:textId="63D6E8C8" w:rsidR="00583AEC" w:rsidRPr="0023038E" w:rsidRDefault="00583AEC" w:rsidP="00E377E9">
            <w:pPr>
              <w:widowControl/>
              <w:rPr>
                <w:rFonts w:ascii="ＭＳ 明朝" w:hAnsi="ＭＳ 明朝"/>
                <w:szCs w:val="20"/>
              </w:rPr>
            </w:pPr>
            <w:r w:rsidRPr="0023038E">
              <w:rPr>
                <w:rFonts w:ascii="ＭＳ 明朝" w:hAnsi="ＭＳ 明朝" w:hint="eastAsia"/>
                <w:szCs w:val="20"/>
              </w:rPr>
              <w:t>「ヤングケアラーの支援に向けた福祉・介護・医療・教育の連携プロジェクトチーム報告」</w:t>
            </w:r>
          </w:p>
          <w:p w14:paraId="46AD2EE0" w14:textId="5F36BF55" w:rsidR="00583AEC" w:rsidRPr="0023038E" w:rsidRDefault="00583AEC" w:rsidP="00E377E9">
            <w:pPr>
              <w:widowControl/>
              <w:rPr>
                <w:rFonts w:ascii="ＭＳ 明朝" w:hAnsi="ＭＳ 明朝"/>
                <w:szCs w:val="20"/>
              </w:rPr>
            </w:pPr>
            <w:r w:rsidRPr="0023038E">
              <w:rPr>
                <w:rFonts w:ascii="ＭＳ 明朝" w:hAnsi="ＭＳ 明朝" w:hint="eastAsia"/>
                <w:szCs w:val="20"/>
              </w:rPr>
              <w:t xml:space="preserve">　（令和３年５月・文部科学省、厚生労働省）</w:t>
            </w:r>
          </w:p>
          <w:p w14:paraId="1A3347B5" w14:textId="05A08613" w:rsidR="00E377E9" w:rsidRPr="0023038E" w:rsidRDefault="00E377E9" w:rsidP="00E377E9">
            <w:pPr>
              <w:widowControl/>
              <w:rPr>
                <w:rFonts w:ascii="ＭＳ 明朝" w:hAnsi="ＭＳ 明朝"/>
                <w:szCs w:val="20"/>
              </w:rPr>
            </w:pPr>
            <w:r w:rsidRPr="0023038E">
              <w:rPr>
                <w:rFonts w:ascii="ＭＳ 明朝" w:hAnsi="ＭＳ 明朝" w:hint="eastAsia"/>
                <w:szCs w:val="20"/>
              </w:rPr>
              <w:t>「学校・教育委員会等向け　虐待対応の手引き」（令和２年６月改正・文部科学省）</w:t>
            </w:r>
          </w:p>
          <w:p w14:paraId="3C52B3CF" w14:textId="4E36E0A2" w:rsidR="00E377E9" w:rsidRPr="0023038E" w:rsidRDefault="00E377E9" w:rsidP="00E377E9">
            <w:pPr>
              <w:widowControl/>
              <w:rPr>
                <w:rFonts w:ascii="ＭＳ 明朝" w:hAnsi="ＭＳ 明朝"/>
                <w:szCs w:val="20"/>
              </w:rPr>
            </w:pPr>
            <w:r w:rsidRPr="0023038E">
              <w:rPr>
                <w:rFonts w:ascii="ＭＳ 明朝" w:hAnsi="ＭＳ 明朝" w:hint="eastAsia"/>
                <w:szCs w:val="20"/>
              </w:rPr>
              <w:t>「子どもたちの輝く未来のために～児童虐待防止のてびき～【要点編】」（令和元年12月）</w:t>
            </w:r>
          </w:p>
          <w:p w14:paraId="4BC8E9DC" w14:textId="3D47D9F1" w:rsidR="00E377E9" w:rsidRPr="0023038E" w:rsidRDefault="00E377E9" w:rsidP="00E377E9">
            <w:pPr>
              <w:widowControl/>
              <w:rPr>
                <w:rFonts w:ascii="ＭＳ 明朝" w:hAnsi="ＭＳ 明朝"/>
                <w:szCs w:val="20"/>
              </w:rPr>
            </w:pPr>
            <w:r w:rsidRPr="0023038E">
              <w:rPr>
                <w:rFonts w:ascii="ＭＳ 明朝" w:hAnsi="ＭＳ 明朝" w:hint="eastAsia"/>
                <w:szCs w:val="20"/>
              </w:rPr>
              <w:t>「子どもたちの輝く未来のために　～児童虐待防止のてびき～」（平成23年３月改訂）</w:t>
            </w:r>
          </w:p>
          <w:p w14:paraId="75C078B5" w14:textId="537E0BCC" w:rsidR="00E377E9" w:rsidRPr="0023038E" w:rsidRDefault="00E377E9" w:rsidP="00E377E9">
            <w:pPr>
              <w:widowControl/>
              <w:rPr>
                <w:rFonts w:ascii="ＭＳ 明朝" w:hAnsi="ＭＳ 明朝"/>
                <w:szCs w:val="20"/>
              </w:rPr>
            </w:pPr>
            <w:r w:rsidRPr="0023038E">
              <w:rPr>
                <w:rFonts w:ascii="ＭＳ 明朝" w:hAnsi="ＭＳ 明朝" w:hint="eastAsia"/>
                <w:szCs w:val="20"/>
              </w:rPr>
              <w:t>「大阪府子どもを虐待から守る条例」（平成23年２月１日施行）</w:t>
            </w:r>
          </w:p>
          <w:p w14:paraId="73E3A525" w14:textId="366B5574" w:rsidR="00E377E9" w:rsidRPr="0023038E" w:rsidRDefault="00E377E9" w:rsidP="00E377E9">
            <w:pPr>
              <w:widowControl/>
              <w:rPr>
                <w:rFonts w:ascii="ＭＳ 明朝" w:hAnsi="ＭＳ 明朝"/>
                <w:szCs w:val="20"/>
              </w:rPr>
            </w:pPr>
            <w:r w:rsidRPr="0023038E">
              <w:rPr>
                <w:rFonts w:ascii="ＭＳ 明朝" w:hAnsi="ＭＳ 明朝" w:hint="eastAsia"/>
                <w:szCs w:val="20"/>
              </w:rPr>
              <w:t>「児童虐待の防止等に関する法律」（平成19年６月改正）</w:t>
            </w:r>
          </w:p>
        </w:tc>
      </w:tr>
    </w:tbl>
    <w:p w14:paraId="5C310AC1" w14:textId="72F19038" w:rsidR="00E377E9" w:rsidRPr="0023038E" w:rsidRDefault="00E377E9" w:rsidP="00E377E9">
      <w:pPr>
        <w:spacing w:beforeLines="30" w:before="88" w:line="0" w:lineRule="atLeast"/>
        <w:ind w:firstLineChars="300" w:firstLine="562"/>
        <w:rPr>
          <w:rFonts w:ascii="ＭＳ ゴシック" w:eastAsia="ＭＳ ゴシック" w:hAnsi="ＭＳ ゴシック"/>
          <w:sz w:val="20"/>
        </w:rPr>
      </w:pPr>
      <w:r w:rsidRPr="0023038E">
        <w:rPr>
          <w:rFonts w:ascii="ＭＳ ゴシック" w:eastAsia="ＭＳ ゴシック" w:hAnsi="ＭＳ ゴシック" w:hint="eastAsia"/>
          <w:sz w:val="20"/>
        </w:rPr>
        <w:t>関連項目 ⇒ P</w:t>
      </w:r>
      <w:r w:rsidR="007C7114" w:rsidRPr="0023038E">
        <w:rPr>
          <w:rFonts w:ascii="ＭＳ ゴシック" w:eastAsia="ＭＳ ゴシック" w:hAnsi="ＭＳ ゴシック" w:hint="eastAsia"/>
          <w:sz w:val="20"/>
        </w:rPr>
        <w:t>3</w:t>
      </w:r>
      <w:r w:rsidR="007C7114" w:rsidRPr="0023038E">
        <w:rPr>
          <w:rFonts w:ascii="ＭＳ ゴシック" w:eastAsia="ＭＳ ゴシック" w:hAnsi="ＭＳ ゴシック"/>
          <w:sz w:val="20"/>
        </w:rPr>
        <w:t>4</w:t>
      </w:r>
      <w:r w:rsidRPr="0023038E">
        <w:rPr>
          <w:rFonts w:ascii="ＭＳ ゴシック" w:eastAsia="ＭＳ ゴシック" w:hAnsi="ＭＳ ゴシック" w:hint="eastAsia"/>
          <w:sz w:val="20"/>
        </w:rPr>
        <w:t xml:space="preserve"> ＜個々の状況に即した適切な支援の充実＞ </w:t>
      </w:r>
    </w:p>
    <w:p w14:paraId="6076786F" w14:textId="577FED14"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P</w:t>
      </w:r>
      <w:r w:rsidR="007C7114" w:rsidRPr="0023038E">
        <w:rPr>
          <w:rFonts w:ascii="ＭＳ ゴシック" w:eastAsia="ＭＳ ゴシック" w:hAnsi="ＭＳ ゴシック" w:hint="eastAsia"/>
          <w:sz w:val="20"/>
        </w:rPr>
        <w:t>3</w:t>
      </w:r>
      <w:r w:rsidR="007C7114" w:rsidRPr="0023038E">
        <w:rPr>
          <w:rFonts w:ascii="ＭＳ ゴシック" w:eastAsia="ＭＳ ゴシック" w:hAnsi="ＭＳ ゴシック"/>
          <w:sz w:val="20"/>
        </w:rPr>
        <w:t>5</w:t>
      </w:r>
      <w:r w:rsidRPr="0023038E">
        <w:rPr>
          <w:rFonts w:ascii="ＭＳ ゴシック" w:eastAsia="ＭＳ ゴシック" w:hAnsi="ＭＳ ゴシック" w:hint="eastAsia"/>
          <w:sz w:val="20"/>
        </w:rPr>
        <w:t xml:space="preserve"> ＜発達障がいのある幼児・児童・生徒の支援＞</w:t>
      </w:r>
    </w:p>
    <w:p w14:paraId="3BF730DD" w14:textId="4196DE77" w:rsidR="00E377E9" w:rsidRPr="0023038E" w:rsidRDefault="007C7114" w:rsidP="007C7114">
      <w:pPr>
        <w:spacing w:line="0" w:lineRule="atLeast"/>
        <w:rPr>
          <w:rFonts w:ascii="ＭＳ ゴシック" w:eastAsia="ＭＳ ゴシック" w:hAnsi="ＭＳ ゴシック"/>
          <w:sz w:val="20"/>
          <w:szCs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P3</w:t>
      </w:r>
      <w:r w:rsidRPr="0023038E">
        <w:rPr>
          <w:rFonts w:ascii="ＭＳ ゴシック" w:eastAsia="ＭＳ ゴシック" w:hAnsi="ＭＳ ゴシック"/>
          <w:sz w:val="20"/>
        </w:rPr>
        <w:t xml:space="preserve">8 </w:t>
      </w:r>
      <w:r w:rsidR="00E377E9" w:rsidRPr="0023038E">
        <w:rPr>
          <w:rFonts w:ascii="ＭＳ ゴシック" w:eastAsia="ＭＳ ゴシック" w:hAnsi="ＭＳ ゴシック" w:hint="eastAsia"/>
          <w:sz w:val="20"/>
          <w:szCs w:val="20"/>
        </w:rPr>
        <w:t xml:space="preserve">＜ジェンダー平等教育の推進と性的マイノリティの子どもへの対応＞　</w:t>
      </w:r>
    </w:p>
    <w:p w14:paraId="151A4F67" w14:textId="7FF986E1" w:rsidR="00E377E9" w:rsidRPr="0023038E" w:rsidRDefault="00E377E9" w:rsidP="00E377E9">
      <w:pPr>
        <w:spacing w:line="0" w:lineRule="atLeast"/>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P</w:t>
      </w:r>
      <w:r w:rsidR="007C7114" w:rsidRPr="0023038E">
        <w:rPr>
          <w:rFonts w:ascii="ＭＳ ゴシック" w:eastAsia="ＭＳ ゴシック" w:hAnsi="ＭＳ ゴシック" w:hint="eastAsia"/>
          <w:sz w:val="20"/>
          <w:szCs w:val="20"/>
        </w:rPr>
        <w:t>3</w:t>
      </w:r>
      <w:r w:rsidR="007C7114" w:rsidRPr="0023038E">
        <w:rPr>
          <w:rFonts w:ascii="ＭＳ ゴシック" w:eastAsia="ＭＳ ゴシック" w:hAnsi="ＭＳ ゴシック"/>
          <w:sz w:val="20"/>
          <w:szCs w:val="20"/>
        </w:rPr>
        <w:t>9</w:t>
      </w:r>
      <w:r w:rsidRPr="0023038E">
        <w:rPr>
          <w:rFonts w:ascii="ＭＳ ゴシック" w:eastAsia="ＭＳ ゴシック" w:hAnsi="ＭＳ ゴシック" w:hint="eastAsia"/>
          <w:sz w:val="20"/>
          <w:szCs w:val="20"/>
        </w:rPr>
        <w:t xml:space="preserve"> ＜日本語指導が必要な生徒に対する支援＞　</w:t>
      </w:r>
    </w:p>
    <w:p w14:paraId="0C287383" w14:textId="77777777" w:rsidR="00377BEB" w:rsidRPr="0023038E" w:rsidRDefault="00E377E9" w:rsidP="00E377E9">
      <w:pPr>
        <w:tabs>
          <w:tab w:val="left" w:pos="1498"/>
        </w:tabs>
        <w:spacing w:line="0" w:lineRule="atLeast"/>
        <w:ind w:firstLineChars="1110" w:firstLine="2078"/>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＜障がいのある子どもに対する人権侵害事象等への対応＞</w:t>
      </w:r>
    </w:p>
    <w:p w14:paraId="2D64CFFA" w14:textId="45CB5A08" w:rsidR="00E377E9" w:rsidRPr="0023038E" w:rsidRDefault="00377BEB" w:rsidP="00E377E9">
      <w:pPr>
        <w:tabs>
          <w:tab w:val="left" w:pos="1498"/>
        </w:tabs>
        <w:spacing w:line="0" w:lineRule="atLeast"/>
        <w:ind w:firstLineChars="1110" w:firstLine="2078"/>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＜互いの違いを認め合い、共に生きる教育の推進＞</w:t>
      </w:r>
    </w:p>
    <w:p w14:paraId="0F8B6E15" w14:textId="45E87F5E"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0</w:t>
      </w:r>
      <w:r w:rsidRPr="0023038E">
        <w:rPr>
          <w:rFonts w:ascii="ＭＳ ゴシック" w:eastAsia="ＭＳ ゴシック" w:hAnsi="ＭＳ ゴシック" w:hint="eastAsia"/>
          <w:sz w:val="20"/>
        </w:rPr>
        <w:t xml:space="preserve"> ＜「ともに学び、ともに育つ」教育の推進＞</w:t>
      </w:r>
    </w:p>
    <w:p w14:paraId="730AE14F" w14:textId="722108E9"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1</w:t>
      </w:r>
      <w:r w:rsidRPr="0023038E">
        <w:rPr>
          <w:rFonts w:ascii="ＭＳ ゴシック" w:eastAsia="ＭＳ ゴシック" w:hAnsi="ＭＳ ゴシック" w:hint="eastAsia"/>
          <w:sz w:val="20"/>
        </w:rPr>
        <w:t xml:space="preserve"> ＜多様化する生徒指導上の課題への対応の充実＞</w:t>
      </w:r>
    </w:p>
    <w:p w14:paraId="0372910F" w14:textId="1E597D38"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2</w:t>
      </w:r>
      <w:r w:rsidRPr="0023038E">
        <w:rPr>
          <w:rFonts w:ascii="ＭＳ ゴシック" w:eastAsia="ＭＳ ゴシック" w:hAnsi="ＭＳ ゴシック" w:hint="eastAsia"/>
          <w:sz w:val="20"/>
        </w:rPr>
        <w:t xml:space="preserve"> ＜中途退学防止に向けた指導体制の確立＞ </w:t>
      </w:r>
    </w:p>
    <w:p w14:paraId="5D339B94" w14:textId="3BB5B4E7" w:rsidR="00E377E9" w:rsidRPr="0023038E" w:rsidRDefault="00E377E9" w:rsidP="00E377E9">
      <w:pPr>
        <w:spacing w:line="0" w:lineRule="atLeast"/>
        <w:ind w:firstLineChars="900" w:firstLine="1685"/>
        <w:rPr>
          <w:rFonts w:ascii="ＭＳ ゴシック" w:eastAsia="ＭＳ ゴシック" w:hAnsi="ＭＳ ゴシック"/>
          <w:sz w:val="20"/>
        </w:rPr>
      </w:pP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3</w:t>
      </w:r>
      <w:r w:rsidRPr="0023038E">
        <w:rPr>
          <w:rFonts w:ascii="ＭＳ ゴシック" w:eastAsia="ＭＳ ゴシック" w:hAnsi="ＭＳ ゴシック" w:hint="eastAsia"/>
          <w:sz w:val="20"/>
        </w:rPr>
        <w:t xml:space="preserve"> ＜不登校児童・生徒の状況把握と教育相談体制の充実＞ </w:t>
      </w:r>
    </w:p>
    <w:p w14:paraId="1FE46046" w14:textId="4D5FCB37"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5</w:t>
      </w:r>
      <w:r w:rsidRPr="0023038E">
        <w:rPr>
          <w:rFonts w:ascii="ＭＳ ゴシック" w:eastAsia="ＭＳ ゴシック" w:hAnsi="ＭＳ ゴシック" w:hint="eastAsia"/>
          <w:sz w:val="20"/>
        </w:rPr>
        <w:t xml:space="preserve"> ＜経済的理由により就学困難な生徒への配慮＞</w:t>
      </w:r>
    </w:p>
    <w:p w14:paraId="174E194D" w14:textId="168308F0"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6</w:t>
      </w:r>
      <w:r w:rsidRPr="0023038E">
        <w:rPr>
          <w:rFonts w:ascii="ＭＳ ゴシック" w:eastAsia="ＭＳ ゴシック" w:hAnsi="ＭＳ ゴシック" w:hint="eastAsia"/>
          <w:sz w:val="20"/>
        </w:rPr>
        <w:t xml:space="preserve"> ＜心の教育の充実＞ ＜「志（こころざし）学」の充実・改善＞ ＜体験活動の充実＞</w:t>
      </w:r>
    </w:p>
    <w:p w14:paraId="2A2D5778" w14:textId="0DE29A99"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7</w:t>
      </w:r>
      <w:r w:rsidRPr="0023038E">
        <w:rPr>
          <w:rFonts w:ascii="ＭＳ ゴシック" w:eastAsia="ＭＳ ゴシック" w:hAnsi="ＭＳ ゴシック" w:hint="eastAsia"/>
          <w:sz w:val="20"/>
        </w:rPr>
        <w:t xml:space="preserve"> ＜がんばっている幼児・児童・生徒に対する取組みの奨励＞</w:t>
      </w:r>
    </w:p>
    <w:p w14:paraId="28816EC9" w14:textId="5BA1A5B6"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5</w:t>
      </w:r>
      <w:r w:rsidR="007C7114" w:rsidRPr="0023038E">
        <w:rPr>
          <w:rFonts w:ascii="ＭＳ ゴシック" w:eastAsia="ＭＳ ゴシック" w:hAnsi="ＭＳ ゴシック"/>
          <w:sz w:val="20"/>
        </w:rPr>
        <w:t>1</w:t>
      </w:r>
      <w:r w:rsidRPr="0023038E">
        <w:rPr>
          <w:rFonts w:ascii="ＭＳ ゴシック" w:eastAsia="ＭＳ ゴシック" w:hAnsi="ＭＳ ゴシック" w:hint="eastAsia"/>
          <w:sz w:val="20"/>
        </w:rPr>
        <w:t xml:space="preserve"> ＜社会の変化やニーズに対応した資質・能力の向上＞</w:t>
      </w:r>
    </w:p>
    <w:p w14:paraId="0883E6D8" w14:textId="50AFAE01"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5</w:t>
      </w:r>
      <w:r w:rsidR="007C7114" w:rsidRPr="0023038E">
        <w:rPr>
          <w:rFonts w:ascii="ＭＳ ゴシック" w:eastAsia="ＭＳ ゴシック" w:hAnsi="ＭＳ ゴシック"/>
          <w:sz w:val="20"/>
        </w:rPr>
        <w:t>2</w:t>
      </w:r>
      <w:r w:rsidRPr="0023038E">
        <w:rPr>
          <w:rFonts w:ascii="ＭＳ ゴシック" w:eastAsia="ＭＳ ゴシック" w:hAnsi="ＭＳ ゴシック" w:hint="eastAsia"/>
          <w:sz w:val="20"/>
        </w:rPr>
        <w:t xml:space="preserve"> ＜教職員のカウンセリングスキルの向上＞</w:t>
      </w:r>
    </w:p>
    <w:p w14:paraId="473BAD6E" w14:textId="0DAAFC1A" w:rsidR="00E377E9" w:rsidRPr="0023038E" w:rsidRDefault="00E377E9" w:rsidP="00E377E9">
      <w:pPr>
        <w:spacing w:line="0" w:lineRule="atLeast"/>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w:t>
      </w:r>
      <w:r w:rsidRPr="0023038E">
        <w:rPr>
          <w:rFonts w:ascii="ＭＳ ゴシック" w:eastAsia="ＭＳ ゴシック" w:hAnsi="ＭＳ ゴシック"/>
          <w:sz w:val="20"/>
        </w:rPr>
        <w:t xml:space="preserve"> </w:t>
      </w: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6</w:t>
      </w:r>
      <w:r w:rsidR="007C7114" w:rsidRPr="0023038E">
        <w:rPr>
          <w:rFonts w:ascii="ＭＳ ゴシック" w:eastAsia="ＭＳ ゴシック" w:hAnsi="ＭＳ ゴシック"/>
          <w:sz w:val="20"/>
        </w:rPr>
        <w:t>5</w:t>
      </w:r>
      <w:r w:rsidRPr="0023038E">
        <w:rPr>
          <w:rFonts w:ascii="ＭＳ ゴシック" w:eastAsia="ＭＳ ゴシック" w:hAnsi="ＭＳ ゴシック" w:hint="eastAsia"/>
          <w:sz w:val="20"/>
        </w:rPr>
        <w:t xml:space="preserve"> ＜生徒支援のための校内体制の充実及び関係機関との連携＞</w:t>
      </w:r>
    </w:p>
    <w:p w14:paraId="5779414E" w14:textId="77777777" w:rsidR="00E377E9" w:rsidRPr="0023038E" w:rsidRDefault="00E377E9" w:rsidP="00E377E9">
      <w:pPr>
        <w:spacing w:line="0" w:lineRule="atLeast"/>
        <w:ind w:left="840" w:firstLineChars="649" w:firstLine="1280"/>
        <w:rPr>
          <w:rFonts w:ascii="ＭＳ ゴシック" w:eastAsia="ＭＳ ゴシック" w:hAnsi="ＭＳ ゴシック"/>
          <w:szCs w:val="21"/>
        </w:rPr>
      </w:pPr>
    </w:p>
    <w:p w14:paraId="61CB4033" w14:textId="77777777" w:rsidR="00E377E9" w:rsidRPr="0023038E" w:rsidRDefault="00E377E9" w:rsidP="00E377E9">
      <w:pPr>
        <w:widowControl/>
        <w:jc w:val="left"/>
        <w:rPr>
          <w:rFonts w:ascii="ＭＳ ゴシック" w:eastAsia="ＭＳ ゴシック" w:hAnsi="ＭＳ ゴシック"/>
          <w:sz w:val="20"/>
          <w:szCs w:val="22"/>
        </w:rPr>
      </w:pPr>
      <w:r w:rsidRPr="0023038E">
        <w:rPr>
          <w:rFonts w:ascii="ＭＳ ゴシック" w:eastAsia="ＭＳ ゴシック" w:hAnsi="ＭＳ ゴシック"/>
          <w:sz w:val="20"/>
          <w:szCs w:val="22"/>
        </w:rPr>
        <w:br w:type="page"/>
      </w:r>
    </w:p>
    <w:p w14:paraId="4D6ACFD3" w14:textId="77777777" w:rsidR="00E377E9" w:rsidRPr="0023038E" w:rsidRDefault="00E377E9" w:rsidP="00E377E9">
      <w:pPr>
        <w:pStyle w:val="2"/>
        <w:rPr>
          <w:rFonts w:ascii="ＭＳ ゴシック" w:hAnsi="ＭＳ ゴシック"/>
          <w:sz w:val="28"/>
        </w:rPr>
      </w:pPr>
      <w:bookmarkStart w:id="24" w:name="_Toc86739849"/>
      <w:bookmarkStart w:id="25" w:name="_Toc92829379"/>
      <w:r w:rsidRPr="0023038E">
        <w:rPr>
          <w:rFonts w:ascii="ＭＳ ゴシック" w:hAnsi="ＭＳ ゴシック" w:hint="eastAsia"/>
          <w:sz w:val="28"/>
        </w:rPr>
        <w:lastRenderedPageBreak/>
        <w:t>重点２　障がいのある子どもの自立支援</w:t>
      </w:r>
      <w:bookmarkEnd w:id="21"/>
      <w:bookmarkEnd w:id="24"/>
      <w:bookmarkEnd w:id="25"/>
    </w:p>
    <w:p w14:paraId="15B3AFB1" w14:textId="77777777" w:rsidR="00E377E9" w:rsidRPr="0023038E" w:rsidRDefault="00E377E9" w:rsidP="00E377E9">
      <w:pPr>
        <w:spacing w:line="200" w:lineRule="exact"/>
        <w:jc w:val="left"/>
        <w:rPr>
          <w:rFonts w:ascii="ＭＳ 明朝" w:hAnsi="ＭＳ 明朝"/>
          <w:szCs w:val="21"/>
        </w:rPr>
      </w:pPr>
    </w:p>
    <w:p w14:paraId="2967CB34" w14:textId="77777777" w:rsidR="00E377E9" w:rsidRPr="0023038E" w:rsidRDefault="00E377E9" w:rsidP="00E377E9">
      <w:pPr>
        <w:pStyle w:val="3"/>
        <w:ind w:leftChars="0" w:left="0"/>
        <w:rPr>
          <w:rFonts w:ascii="ＭＳ ゴシック" w:hAnsi="ＭＳ ゴシック"/>
          <w:szCs w:val="21"/>
        </w:rPr>
      </w:pPr>
      <w:bookmarkStart w:id="26" w:name="_Toc532203740"/>
      <w:bookmarkStart w:id="27" w:name="_Toc29304153"/>
      <w:bookmarkStart w:id="28" w:name="_Toc86739850"/>
      <w:bookmarkStart w:id="29" w:name="_Toc92829380"/>
      <w:r w:rsidRPr="0023038E">
        <w:rPr>
          <w:rFonts w:ascii="ＭＳ ゴシック" w:hAnsi="ＭＳ ゴシック" w:hint="eastAsia"/>
          <w:szCs w:val="21"/>
        </w:rPr>
        <w:t>（５）【「ともに学び、ともに育つ」教育のさらなる推進】</w:t>
      </w:r>
      <w:bookmarkEnd w:id="26"/>
      <w:bookmarkEnd w:id="27"/>
      <w:bookmarkEnd w:id="28"/>
      <w:bookmarkEnd w:id="29"/>
    </w:p>
    <w:p w14:paraId="0DEB62AF" w14:textId="77777777" w:rsidR="00E377E9" w:rsidRPr="0023038E" w:rsidRDefault="00E377E9" w:rsidP="00E377E9">
      <w:pPr>
        <w:ind w:leftChars="100" w:left="197" w:firstLineChars="100" w:firstLine="197"/>
        <w:rPr>
          <w:rFonts w:ascii="ＭＳ 明朝" w:hAnsi="ＭＳ 明朝"/>
          <w:szCs w:val="21"/>
        </w:rPr>
      </w:pPr>
      <w:r w:rsidRPr="0023038E">
        <w:rPr>
          <w:rFonts w:ascii="ＭＳ 明朝" w:hAnsi="ＭＳ 明朝" w:hint="eastAsia"/>
          <w:szCs w:val="21"/>
        </w:rPr>
        <w:t>障がいの有無にかかわらず、すべての幼児・児童・生徒が地域社会で豊かに生きるために、小・中学校や高校、支援学校等での多様な学びの場を保障するとともに、相互理解を深め、いきいきと学校生活を送ることができる「ともに学び、ともに育つ」教育をすべての学校においてさらに推進することが必要である。</w:t>
      </w:r>
    </w:p>
    <w:p w14:paraId="1A35906B" w14:textId="77777777" w:rsidR="00E377E9" w:rsidRPr="0023038E" w:rsidRDefault="00E377E9" w:rsidP="00E377E9">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ア　新学習指導要領を踏まえ「交流及び共同学習」を計画的・組織的に継続して実施し、共に助け合い、支え合って生きていく大切さを学ぶ相互交流の機会を設けること。</w:t>
      </w:r>
    </w:p>
    <w:p w14:paraId="13F21F3B" w14:textId="77777777" w:rsidR="00E377E9" w:rsidRPr="0023038E" w:rsidRDefault="00E377E9" w:rsidP="00E377E9">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イ　府立高校には、障がいのある生徒が多く在籍することから、自立支援推進校・共生推進校の成果を共有・活用し、障がいのある生徒の実態に即した学習機会の確保や仲間づくりの充実を図ること。</w:t>
      </w:r>
    </w:p>
    <w:p w14:paraId="4AA4E36A" w14:textId="685A7B7D" w:rsidR="00E377E9" w:rsidRPr="0023038E" w:rsidRDefault="00E377E9" w:rsidP="00E377E9">
      <w:pPr>
        <w:spacing w:beforeLines="30" w:before="88"/>
        <w:ind w:firstLineChars="300" w:firstLine="562"/>
        <w:rPr>
          <w:rFonts w:ascii="ＭＳ ゴシック" w:eastAsia="ＭＳ ゴシック" w:hAnsi="ＭＳ ゴシック"/>
          <w:sz w:val="20"/>
        </w:rPr>
      </w:pPr>
      <w:r w:rsidRPr="0023038E">
        <w:rPr>
          <w:rFonts w:ascii="ＭＳ ゴシック" w:eastAsia="ＭＳ ゴシック" w:hAnsi="ＭＳ ゴシック" w:hint="eastAsia"/>
          <w:sz w:val="20"/>
        </w:rPr>
        <w:t>関連項目 ⇒ P</w:t>
      </w:r>
      <w:r w:rsidR="007C7114" w:rsidRPr="0023038E">
        <w:rPr>
          <w:rFonts w:ascii="ＭＳ ゴシック" w:eastAsia="ＭＳ ゴシック" w:hAnsi="ＭＳ ゴシック" w:hint="eastAsia"/>
          <w:sz w:val="20"/>
        </w:rPr>
        <w:t>3</w:t>
      </w:r>
      <w:r w:rsidR="007C7114" w:rsidRPr="0023038E">
        <w:rPr>
          <w:rFonts w:ascii="ＭＳ ゴシック" w:eastAsia="ＭＳ ゴシック" w:hAnsi="ＭＳ ゴシック"/>
          <w:sz w:val="20"/>
        </w:rPr>
        <w:t>4</w:t>
      </w:r>
      <w:r w:rsidRPr="0023038E">
        <w:rPr>
          <w:rFonts w:ascii="ＭＳ ゴシック" w:eastAsia="ＭＳ ゴシック" w:hAnsi="ＭＳ ゴシック" w:hint="eastAsia"/>
          <w:sz w:val="20"/>
        </w:rPr>
        <w:t xml:space="preserve"> ＜交流及び共同学習の推進＞ ＜高等学校における支援教育の推進＞</w:t>
      </w:r>
    </w:p>
    <w:p w14:paraId="32B53033" w14:textId="77777777" w:rsidR="00E377E9" w:rsidRPr="0023038E" w:rsidRDefault="00E377E9" w:rsidP="00E377E9">
      <w:pPr>
        <w:spacing w:beforeLines="30" w:before="88"/>
        <w:ind w:firstLineChars="300" w:firstLine="562"/>
        <w:rPr>
          <w:rFonts w:ascii="ＭＳ ゴシック" w:eastAsia="ＭＳ ゴシック" w:hAnsi="ＭＳ ゴシック"/>
          <w:sz w:val="20"/>
        </w:rPr>
      </w:pPr>
    </w:p>
    <w:p w14:paraId="6C06F46F" w14:textId="77777777" w:rsidR="00E377E9" w:rsidRPr="0023038E" w:rsidRDefault="00E377E9" w:rsidP="00E377E9">
      <w:pPr>
        <w:pStyle w:val="3"/>
        <w:ind w:leftChars="0" w:left="0"/>
        <w:rPr>
          <w:rFonts w:ascii="ＭＳ ゴシック" w:hAnsi="ＭＳ ゴシック"/>
          <w:szCs w:val="21"/>
        </w:rPr>
      </w:pPr>
      <w:bookmarkStart w:id="30" w:name="_Toc532203741"/>
      <w:bookmarkStart w:id="31" w:name="_Toc29304154"/>
      <w:bookmarkStart w:id="32" w:name="_Toc86739851"/>
      <w:bookmarkStart w:id="33" w:name="_Toc92829381"/>
      <w:r w:rsidRPr="0023038E">
        <w:rPr>
          <w:rFonts w:ascii="ＭＳ ゴシック" w:hAnsi="ＭＳ ゴシック" w:hint="eastAsia"/>
          <w:szCs w:val="21"/>
        </w:rPr>
        <w:t>（６）【一人ひとりの教育的ニーズに応じた支援の充実】</w:t>
      </w:r>
      <w:bookmarkEnd w:id="30"/>
      <w:bookmarkEnd w:id="31"/>
      <w:bookmarkEnd w:id="32"/>
      <w:bookmarkEnd w:id="33"/>
    </w:p>
    <w:p w14:paraId="61DC3358"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障がいのある幼児・児童・生徒一人ひとりの教育的ニーズを把握し、将来の自立や社会参加をめざした効果的な指導・支援の充実を図ることが必要である。また、支援学校のセンター的機能の活用はもとより、スクールカウンセラーやスクールソーシャルワーカーをはじめとする福祉医療等の専門人材</w:t>
      </w:r>
      <w:r w:rsidRPr="0023038E">
        <w:rPr>
          <w:rFonts w:ascii="ＭＳ 明朝" w:hAnsi="ＭＳ 明朝" w:hint="eastAsia"/>
        </w:rPr>
        <w:t>及び関係機関</w:t>
      </w:r>
      <w:r w:rsidRPr="0023038E">
        <w:rPr>
          <w:rFonts w:ascii="ＭＳ 明朝" w:hAnsi="ＭＳ 明朝" w:cs="ＭＳ Ｐゴシック" w:hint="eastAsia"/>
          <w:kern w:val="0"/>
          <w:szCs w:val="21"/>
        </w:rPr>
        <w:t>との連携を進める必要がある。</w:t>
      </w:r>
    </w:p>
    <w:p w14:paraId="57AA9BE5" w14:textId="77777777" w:rsidR="00E377E9" w:rsidRPr="0023038E" w:rsidRDefault="00E377E9" w:rsidP="00E377E9">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ア　学校は、「障害を理由とする差別の解消の推進に関する法律」を踏まえ、合理的配慮の提供に向け、本人・保護者との合意形成に努めること。</w:t>
      </w:r>
    </w:p>
    <w:p w14:paraId="472B93BB" w14:textId="77777777" w:rsidR="00E377E9" w:rsidRPr="0023038E" w:rsidRDefault="00E377E9" w:rsidP="00E377E9">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イ　障がいのある幼児・児童・生徒一人ひとりの実態を適切に把握し、保護者、関係者等と連携した上で、「個別の教育支援計画」や「個別の指導計画」の作成・活用の充実を図ること。</w:t>
      </w:r>
    </w:p>
    <w:p w14:paraId="6DCF4A38" w14:textId="77777777" w:rsidR="00E377E9" w:rsidRPr="0023038E" w:rsidRDefault="00E377E9" w:rsidP="00E377E9">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ウ　医療的ケアの必要な幼児・児童・生徒が、安全・安心に学校生活を送ることができるよう、とりわけ、高度・複雑化する医療的ケアに対応できるよう校内体制の整備・充実等に努めること。</w:t>
      </w:r>
    </w:p>
    <w:p w14:paraId="445F25A7" w14:textId="77777777" w:rsidR="00E377E9" w:rsidRPr="0023038E" w:rsidRDefault="00E377E9" w:rsidP="00E377E9">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エ　障がいのある児童・生徒が将来の進路を主体的に選択できるよう、進路に関する適切な情報を本人・保護者に提供するとともに、職場見学等の体験学習の充実に努めるなど、早期からのキャリア教育を計画的・総合的に進めること。</w:t>
      </w:r>
    </w:p>
    <w:p w14:paraId="1134534F" w14:textId="77777777" w:rsidR="00E377E9" w:rsidRPr="0023038E" w:rsidRDefault="00E377E9" w:rsidP="00E377E9">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オ　府立高校においては、支援教育コーディネーターを中心とした校内委員会はもとより、支援教育サポート校や府立支援学校のセンター的機能を活用し、校内支援体制を充実させること。</w:t>
      </w:r>
    </w:p>
    <w:p w14:paraId="1F6CB6CC" w14:textId="77777777" w:rsidR="00E377E9" w:rsidRPr="0023038E" w:rsidRDefault="00E377E9" w:rsidP="00E377E9">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カ　通級指導教室を設置する府立高校においては、通級による指導の成果の発信に努めること。府立高校においては、通級指導教室設置校の成果を共有・活用し、障がいのある生徒の状況に応じた指導・支援の充実を図ること。</w:t>
      </w:r>
    </w:p>
    <w:p w14:paraId="28AD7352" w14:textId="77777777" w:rsidR="00E377E9" w:rsidRPr="0023038E" w:rsidRDefault="00E377E9" w:rsidP="00E377E9">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キ　府立支援学校においては、保健・福祉・医療等の関係機関や専門人材との連携のもと、センター的機能を発揮し、地域における支援教育の充実を図ること。</w:t>
      </w:r>
    </w:p>
    <w:p w14:paraId="212DE802" w14:textId="77777777" w:rsidR="00E377E9" w:rsidRPr="0023038E" w:rsidRDefault="00E377E9" w:rsidP="00E377E9">
      <w:pPr>
        <w:widowControl/>
        <w:spacing w:beforeLines="50" w:before="147"/>
        <w:ind w:leftChars="100" w:left="394" w:hangingChars="100" w:hanging="197"/>
        <w:jc w:val="left"/>
        <w:rPr>
          <w:rFonts w:ascii="ＭＳ 明朝" w:hAnsi="ＭＳ 明朝"/>
        </w:rPr>
      </w:pPr>
      <w:r w:rsidRPr="0023038E">
        <w:rPr>
          <w:rFonts w:ascii="ＭＳ 明朝" w:hAnsi="ＭＳ 明朝" w:hint="eastAsia"/>
        </w:rPr>
        <w:t>ク　府立支援学校においては、教育課程の点検・改善に努め、特色ある学校づくりをめざすこと。特に、高等部職業コースの充実や地域・企業と連携した教育課程の編成等により、就労や社会参加につながるキャリア教育を一層推進すること。</w:t>
      </w:r>
    </w:p>
    <w:p w14:paraId="792A58AF" w14:textId="77777777" w:rsidR="00E377E9" w:rsidRPr="0023038E" w:rsidRDefault="00E377E9" w:rsidP="00E377E9">
      <w:pPr>
        <w:widowControl/>
        <w:spacing w:beforeLines="50" w:before="147" w:afterLines="50" w:after="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ケ　府立支援学校においては、部活動等による放課後や長期休暇中の学校教育活動を関係機関との連携により充実させ、障がい者スポーツ・文化芸術活動の促進を図ること。</w:t>
      </w:r>
    </w:p>
    <w:p w14:paraId="6899281C" w14:textId="77777777" w:rsidR="00E377E9" w:rsidRPr="0023038E" w:rsidRDefault="00E377E9" w:rsidP="00E377E9">
      <w:pPr>
        <w:widowControl/>
        <w:spacing w:beforeLines="50" w:before="147" w:afterLines="50" w:after="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コ　新型コロナウイルス感染症対策においては、特に、自身の状況や気持ちを表すことが難しいなど配慮の必要な幼児・児童・生徒や、基礎疾患等があることにより重症化するリスクが高い幼児・児童・生徒に対しては、主治医や学校医、保護者との連携をより一層進め、校内支援体制を整備し、組織的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003D594A" w14:textId="77777777" w:rsidTr="00E377E9">
        <w:trPr>
          <w:trHeight w:val="467"/>
        </w:trPr>
        <w:tc>
          <w:tcPr>
            <w:tcW w:w="8642" w:type="dxa"/>
            <w:shd w:val="clear" w:color="auto" w:fill="auto"/>
            <w:vAlign w:val="center"/>
          </w:tcPr>
          <w:p w14:paraId="56A4A1CC" w14:textId="5C8A8109"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w:t>
            </w:r>
            <w:r w:rsidRPr="0023038E">
              <w:rPr>
                <w:rFonts w:ascii="ＭＳ 明朝" w:hAnsi="ＭＳ 明朝" w:hint="eastAsia"/>
              </w:rPr>
              <w:t>府立学校における新型コロナウイルス感染症対策マニュアル～学校での教育活動等を行うにあたって～</w:t>
            </w:r>
            <w:r w:rsidRPr="0023038E">
              <w:rPr>
                <w:rFonts w:ascii="ＭＳ 明朝" w:hAnsi="ＭＳ 明朝" w:hint="eastAsia"/>
                <w:szCs w:val="21"/>
              </w:rPr>
              <w:t>」（最新版を参照すること）</w:t>
            </w:r>
          </w:p>
          <w:p w14:paraId="04DFF0F8"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「医療的ケア児及びその家族に対する支援に関する法律の施行について（通知）」</w:t>
            </w:r>
          </w:p>
          <w:p w14:paraId="1E2C161D" w14:textId="77777777"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（令和３年９月17日、文部科学省）</w:t>
            </w:r>
          </w:p>
          <w:p w14:paraId="1C591CF8"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「医療的ケア児及びその家族に対する支援に関する法律の公布について」</w:t>
            </w:r>
          </w:p>
          <w:p w14:paraId="21B9260B" w14:textId="77777777"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（令和３年６月18日、文部科学省）</w:t>
            </w:r>
          </w:p>
          <w:p w14:paraId="56F54691"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「小学校等における医療的ケア実施支援資料～医療的ケア児を安心・安全に受け入れるために～」（令和３年６月、文部科学省）</w:t>
            </w:r>
          </w:p>
          <w:p w14:paraId="1AA108F6" w14:textId="28454D2D"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w:t>
            </w:r>
            <w:r w:rsidRPr="0023038E">
              <w:rPr>
                <w:rFonts w:ascii="ＭＳ 明朝" w:hAnsi="ＭＳ 明朝" w:hint="eastAsia"/>
                <w:bCs/>
                <w:szCs w:val="21"/>
              </w:rPr>
              <w:t>『障害を理由とする差別の解消の推進に関する法律』について～『ともに学び、ともに育つ』学校づくりをめざして～</w:t>
            </w:r>
            <w:r w:rsidR="00F83B37" w:rsidRPr="0023038E">
              <w:rPr>
                <w:rFonts w:ascii="ＭＳ 明朝" w:hAnsi="ＭＳ 明朝" w:hint="eastAsia"/>
                <w:szCs w:val="21"/>
              </w:rPr>
              <w:t>」（令和３</w:t>
            </w:r>
            <w:r w:rsidRPr="0023038E">
              <w:rPr>
                <w:rFonts w:ascii="ＭＳ 明朝" w:hAnsi="ＭＳ 明朝" w:hint="eastAsia"/>
                <w:szCs w:val="21"/>
              </w:rPr>
              <w:t>年４月改訂）</w:t>
            </w:r>
          </w:p>
          <w:p w14:paraId="2EE18881" w14:textId="78F9A02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「医療的ケア児に関わる主治医と学校医等との連携等について」（令和２年３月・文部科学省）</w:t>
            </w:r>
          </w:p>
          <w:p w14:paraId="1D3E8D1D" w14:textId="3AEDC73C"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「大阪府部活動の在り方に関する方針」（平成31年２月）</w:t>
            </w:r>
          </w:p>
          <w:p w14:paraId="03B8599F" w14:textId="6A911A35"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「教育と福祉の一層の連携等の推進について」（平成30年５月・文部科学省、厚生労働省）</w:t>
            </w:r>
          </w:p>
          <w:p w14:paraId="5252D232" w14:textId="45DFC12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「学校教育法施行規則の一部を改正する省令等の公布について（通知）」</w:t>
            </w:r>
          </w:p>
          <w:p w14:paraId="4E56B329"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（平成28年12月９日・文部科学省）</w:t>
            </w:r>
          </w:p>
          <w:p w14:paraId="6F24146B" w14:textId="3960086E" w:rsidR="00E377E9" w:rsidRPr="0023038E" w:rsidRDefault="00E377E9" w:rsidP="00E377E9">
            <w:pPr>
              <w:ind w:left="197" w:hangingChars="100" w:hanging="197"/>
              <w:rPr>
                <w:rFonts w:ascii="ＭＳ 明朝" w:hAnsi="ＭＳ 明朝"/>
                <w:szCs w:val="21"/>
              </w:rPr>
            </w:pPr>
            <w:r w:rsidRPr="0023038E">
              <w:rPr>
                <w:rFonts w:ascii="ＭＳ 明朝" w:hAnsi="ＭＳ 明朝" w:hint="eastAsia"/>
                <w:szCs w:val="21"/>
              </w:rPr>
              <w:t>「</w:t>
            </w:r>
            <w:r w:rsidRPr="0023038E">
              <w:rPr>
                <w:rFonts w:ascii="ＭＳ 明朝" w:hAnsi="ＭＳ 明朝" w:hint="eastAsia"/>
                <w:bCs/>
                <w:szCs w:val="21"/>
              </w:rPr>
              <w:t>大阪府教育委員会障害を理由とする差別の解消の推進に関する職員対応</w:t>
            </w:r>
            <w:r w:rsidR="00BD4CAF" w:rsidRPr="0023038E">
              <w:rPr>
                <w:rFonts w:ascii="ＭＳ 明朝" w:hAnsi="ＭＳ 明朝" w:hint="eastAsia"/>
                <w:bCs/>
                <w:szCs w:val="21"/>
              </w:rPr>
              <w:t>規程</w:t>
            </w:r>
            <w:r w:rsidRPr="0023038E">
              <w:rPr>
                <w:rFonts w:ascii="ＭＳ 明朝" w:hAnsi="ＭＳ 明朝" w:hint="eastAsia"/>
                <w:szCs w:val="21"/>
              </w:rPr>
              <w:t>」及び「</w:t>
            </w:r>
            <w:r w:rsidRPr="0023038E">
              <w:rPr>
                <w:rFonts w:ascii="ＭＳ 明朝" w:hAnsi="ＭＳ 明朝" w:hint="eastAsia"/>
                <w:bCs/>
                <w:szCs w:val="21"/>
              </w:rPr>
              <w:t>大阪府教育委員会障がいを理由とする差別の解消の推進に関する職員対応要綱</w:t>
            </w:r>
            <w:r w:rsidRPr="0023038E">
              <w:rPr>
                <w:rFonts w:ascii="ＭＳ 明朝" w:hAnsi="ＭＳ 明朝" w:hint="eastAsia"/>
                <w:szCs w:val="21"/>
              </w:rPr>
              <w:t>」（平成28年４月施行）</w:t>
            </w:r>
          </w:p>
          <w:p w14:paraId="5630359F" w14:textId="2C34BD53"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「障害を理由とする差別の解消の推進に関する法律」（平成28年４月１日施行）</w:t>
            </w:r>
          </w:p>
          <w:p w14:paraId="1285EC35" w14:textId="51CE8A8C" w:rsidR="00E377E9" w:rsidRPr="0023038E" w:rsidRDefault="00E377E9" w:rsidP="00E377E9">
            <w:pPr>
              <w:widowControl/>
              <w:spacing w:line="0" w:lineRule="atLeast"/>
              <w:rPr>
                <w:rFonts w:ascii="ＭＳ 明朝" w:hAnsi="ＭＳ 明朝"/>
                <w:spacing w:val="-2"/>
                <w:szCs w:val="21"/>
              </w:rPr>
            </w:pPr>
            <w:r w:rsidRPr="0023038E">
              <w:rPr>
                <w:rFonts w:ascii="ＭＳ 明朝" w:hAnsi="ＭＳ 明朝" w:hint="eastAsia"/>
                <w:spacing w:val="-2"/>
                <w:szCs w:val="21"/>
              </w:rPr>
              <w:t>「</w:t>
            </w:r>
            <w:r w:rsidRPr="0023038E">
              <w:rPr>
                <w:rFonts w:ascii="ＭＳ 明朝" w:hAnsi="ＭＳ 明朝" w:hint="eastAsia"/>
                <w:bCs/>
                <w:spacing w:val="-2"/>
                <w:szCs w:val="21"/>
              </w:rPr>
              <w:t>これからの大阪の教育がめざす方向について</w:t>
            </w:r>
            <w:r w:rsidRPr="0023038E">
              <w:rPr>
                <w:rFonts w:ascii="ＭＳ 明朝" w:hAnsi="ＭＳ 明朝" w:hint="eastAsia"/>
                <w:spacing w:val="-2"/>
                <w:szCs w:val="21"/>
              </w:rPr>
              <w:t>」（平成20年７月）</w:t>
            </w:r>
          </w:p>
          <w:p w14:paraId="36C35FC2" w14:textId="5324CF5D"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w:t>
            </w:r>
            <w:r w:rsidRPr="0023038E">
              <w:rPr>
                <w:rFonts w:ascii="ＭＳ 明朝" w:hAnsi="ＭＳ 明朝"/>
                <w:szCs w:val="21"/>
              </w:rPr>
              <w:t>特別支援教育の推進について</w:t>
            </w:r>
            <w:r w:rsidRPr="0023038E">
              <w:rPr>
                <w:rFonts w:ascii="ＭＳ 明朝" w:hAnsi="ＭＳ 明朝" w:hint="eastAsia"/>
                <w:szCs w:val="21"/>
              </w:rPr>
              <w:t>」（平成19年４月１日・文部科学省）</w:t>
            </w:r>
          </w:p>
        </w:tc>
      </w:tr>
    </w:tbl>
    <w:p w14:paraId="4C972E1E" w14:textId="0D815779"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関連項目 ⇒ P</w:t>
      </w:r>
      <w:r w:rsidR="007C7114" w:rsidRPr="0023038E">
        <w:rPr>
          <w:rFonts w:ascii="ＭＳ ゴシック" w:eastAsia="ＭＳ ゴシック" w:hAnsi="ＭＳ ゴシック" w:hint="eastAsia"/>
          <w:sz w:val="20"/>
          <w:szCs w:val="20"/>
        </w:rPr>
        <w:t>3</w:t>
      </w:r>
      <w:r w:rsidR="007C7114" w:rsidRPr="0023038E">
        <w:rPr>
          <w:rFonts w:ascii="ＭＳ ゴシック" w:eastAsia="ＭＳ ゴシック" w:hAnsi="ＭＳ ゴシック"/>
          <w:sz w:val="20"/>
          <w:szCs w:val="20"/>
        </w:rPr>
        <w:t>4</w:t>
      </w: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個々の状況に即した適切な支援の充実</w:t>
      </w:r>
      <w:r w:rsidRPr="0023038E">
        <w:rPr>
          <w:rFonts w:ascii="ＭＳ ゴシック" w:eastAsia="ＭＳ ゴシック" w:hAnsi="ＭＳ ゴシック" w:hint="eastAsia"/>
          <w:sz w:val="20"/>
          <w:szCs w:val="20"/>
        </w:rPr>
        <w:t>＞</w:t>
      </w:r>
    </w:p>
    <w:p w14:paraId="5ED1249E" w14:textId="412B1083" w:rsidR="00E377E9" w:rsidRPr="0023038E" w:rsidRDefault="00E377E9" w:rsidP="00E377E9">
      <w:pPr>
        <w:spacing w:line="0" w:lineRule="atLeast"/>
        <w:ind w:firstLineChars="900" w:firstLine="168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P</w:t>
      </w:r>
      <w:r w:rsidR="007C7114" w:rsidRPr="0023038E">
        <w:rPr>
          <w:rFonts w:ascii="ＭＳ ゴシック" w:eastAsia="ＭＳ ゴシック" w:hAnsi="ＭＳ ゴシック" w:hint="eastAsia"/>
          <w:sz w:val="20"/>
          <w:szCs w:val="20"/>
        </w:rPr>
        <w:t>3</w:t>
      </w:r>
      <w:r w:rsidR="007C7114" w:rsidRPr="0023038E">
        <w:rPr>
          <w:rFonts w:ascii="ＭＳ ゴシック" w:eastAsia="ＭＳ ゴシック" w:hAnsi="ＭＳ ゴシック"/>
          <w:sz w:val="20"/>
          <w:szCs w:val="20"/>
        </w:rPr>
        <w:t>5</w:t>
      </w: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個別の教育支援計画及び個別の指導計画の作成・活用</w:t>
      </w:r>
      <w:r w:rsidRPr="0023038E">
        <w:rPr>
          <w:rFonts w:ascii="ＭＳ ゴシック" w:eastAsia="ＭＳ ゴシック" w:hAnsi="ＭＳ ゴシック" w:hint="eastAsia"/>
          <w:sz w:val="20"/>
          <w:szCs w:val="20"/>
        </w:rPr>
        <w:t>＞</w:t>
      </w:r>
    </w:p>
    <w:p w14:paraId="1876A2F5" w14:textId="77777777" w:rsidR="00E377E9" w:rsidRPr="0023038E" w:rsidRDefault="00E377E9" w:rsidP="00E377E9">
      <w:pPr>
        <w:spacing w:line="0" w:lineRule="atLeast"/>
        <w:ind w:leftChars="99" w:left="384" w:hangingChars="101" w:hanging="189"/>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発達障がいのある幼児・児童・生徒の支援</w:t>
      </w:r>
      <w:r w:rsidRPr="0023038E">
        <w:rPr>
          <w:rFonts w:ascii="ＭＳ ゴシック" w:eastAsia="ＭＳ ゴシック" w:hAnsi="ＭＳ ゴシック" w:hint="eastAsia"/>
          <w:sz w:val="20"/>
          <w:szCs w:val="20"/>
        </w:rPr>
        <w:t>＞</w:t>
      </w:r>
    </w:p>
    <w:p w14:paraId="1A565784" w14:textId="00E0CF73" w:rsidR="00E377E9" w:rsidRPr="0023038E" w:rsidRDefault="00E377E9" w:rsidP="00E377E9">
      <w:pPr>
        <w:spacing w:line="0" w:lineRule="atLeast"/>
        <w:ind w:firstLineChars="900" w:firstLine="168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P</w:t>
      </w:r>
      <w:r w:rsidR="007C7114" w:rsidRPr="0023038E">
        <w:rPr>
          <w:rFonts w:ascii="ＭＳ ゴシック" w:eastAsia="ＭＳ ゴシック" w:hAnsi="ＭＳ ゴシック" w:hint="eastAsia"/>
          <w:sz w:val="20"/>
          <w:szCs w:val="20"/>
        </w:rPr>
        <w:t>3</w:t>
      </w:r>
      <w:r w:rsidR="007C7114" w:rsidRPr="0023038E">
        <w:rPr>
          <w:rFonts w:ascii="ＭＳ ゴシック" w:eastAsia="ＭＳ ゴシック" w:hAnsi="ＭＳ ゴシック"/>
          <w:sz w:val="20"/>
          <w:szCs w:val="20"/>
        </w:rPr>
        <w:t>6</w:t>
      </w: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支援学校における地域支援の推進</w:t>
      </w:r>
      <w:r w:rsidRPr="0023038E">
        <w:rPr>
          <w:rFonts w:ascii="ＭＳ ゴシック" w:eastAsia="ＭＳ ゴシック" w:hAnsi="ＭＳ ゴシック" w:hint="eastAsia"/>
          <w:sz w:val="20"/>
          <w:szCs w:val="20"/>
        </w:rPr>
        <w:t>＞ ＜</w:t>
      </w:r>
      <w:r w:rsidRPr="0023038E">
        <w:rPr>
          <w:rFonts w:ascii="ＭＳ ゴシック" w:eastAsia="ＭＳ ゴシック" w:hAnsi="ＭＳ ゴシック" w:hint="eastAsia"/>
          <w:spacing w:val="-4"/>
          <w:sz w:val="20"/>
          <w:szCs w:val="20"/>
        </w:rPr>
        <w:t>医療的ケアのさらなる充実</w:t>
      </w:r>
      <w:r w:rsidRPr="0023038E">
        <w:rPr>
          <w:rFonts w:ascii="ＭＳ ゴシック" w:eastAsia="ＭＳ ゴシック" w:hAnsi="ＭＳ ゴシック" w:hint="eastAsia"/>
          <w:sz w:val="20"/>
          <w:szCs w:val="20"/>
        </w:rPr>
        <w:t>＞</w:t>
      </w:r>
    </w:p>
    <w:p w14:paraId="7D681381" w14:textId="3FA28F47" w:rsidR="00E377E9" w:rsidRPr="0023038E" w:rsidRDefault="00E377E9" w:rsidP="00E377E9">
      <w:pPr>
        <w:spacing w:line="0" w:lineRule="atLeast"/>
        <w:ind w:firstLineChars="1050" w:firstLine="196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障がいのある生徒へのキャリア教育の充実</w:t>
      </w:r>
      <w:r w:rsidRPr="0023038E">
        <w:rPr>
          <w:rFonts w:ascii="ＭＳ ゴシック" w:eastAsia="ＭＳ ゴシック" w:hAnsi="ＭＳ ゴシック" w:hint="eastAsia"/>
          <w:sz w:val="20"/>
          <w:szCs w:val="20"/>
        </w:rPr>
        <w:t>＞</w:t>
      </w:r>
    </w:p>
    <w:p w14:paraId="5A5F6325" w14:textId="77777777" w:rsidR="0063313A" w:rsidRPr="0023038E" w:rsidRDefault="0063313A" w:rsidP="0063313A">
      <w:pPr>
        <w:rPr>
          <w:rFonts w:ascii="ＭＳ ゴシック" w:eastAsia="ＭＳ ゴシック" w:hAnsi="ＭＳ ゴシック"/>
          <w:sz w:val="20"/>
          <w:szCs w:val="20"/>
        </w:rPr>
      </w:pPr>
    </w:p>
    <w:p w14:paraId="1CC130AE" w14:textId="77777777" w:rsidR="00E377E9" w:rsidRPr="0023038E" w:rsidRDefault="00E377E9" w:rsidP="00E377E9">
      <w:pPr>
        <w:pStyle w:val="2"/>
        <w:rPr>
          <w:rFonts w:ascii="ＭＳ ゴシック" w:hAnsi="ＭＳ ゴシック"/>
          <w:sz w:val="28"/>
        </w:rPr>
      </w:pPr>
      <w:bookmarkStart w:id="34" w:name="_Toc532203742"/>
      <w:bookmarkStart w:id="35" w:name="_Toc86739852"/>
      <w:bookmarkStart w:id="36" w:name="_Toc92829382"/>
      <w:r w:rsidRPr="0023038E">
        <w:rPr>
          <w:rFonts w:ascii="ＭＳ ゴシック" w:hAnsi="ＭＳ ゴシック" w:hint="eastAsia"/>
          <w:sz w:val="28"/>
        </w:rPr>
        <w:t>重点３　豊かでたくましい人間性のはぐくみ</w:t>
      </w:r>
      <w:bookmarkEnd w:id="34"/>
      <w:bookmarkEnd w:id="35"/>
      <w:bookmarkEnd w:id="36"/>
    </w:p>
    <w:p w14:paraId="3A753D95" w14:textId="77777777" w:rsidR="00E377E9" w:rsidRPr="0023038E" w:rsidRDefault="00E377E9" w:rsidP="00E377E9">
      <w:pPr>
        <w:ind w:leftChars="-100" w:left="-8" w:hangingChars="101" w:hanging="189"/>
        <w:rPr>
          <w:rFonts w:ascii="ＭＳ ゴシック" w:eastAsia="ＭＳ ゴシック" w:hAnsi="ＭＳ ゴシック"/>
          <w:sz w:val="20"/>
        </w:rPr>
      </w:pPr>
    </w:p>
    <w:p w14:paraId="3EC843B6" w14:textId="77777777" w:rsidR="00E377E9" w:rsidRPr="0023038E" w:rsidRDefault="00E377E9" w:rsidP="00E377E9">
      <w:pPr>
        <w:pStyle w:val="3"/>
        <w:ind w:leftChars="0" w:left="0"/>
        <w:rPr>
          <w:rFonts w:ascii="ＭＳ ゴシック" w:hAnsi="ＭＳ ゴシック"/>
          <w:szCs w:val="21"/>
        </w:rPr>
      </w:pPr>
      <w:bookmarkStart w:id="37" w:name="_Toc532203743"/>
      <w:bookmarkStart w:id="38" w:name="_Toc29304156"/>
      <w:bookmarkStart w:id="39" w:name="_Toc86739853"/>
      <w:bookmarkStart w:id="40" w:name="_Toc92829383"/>
      <w:r w:rsidRPr="0023038E">
        <w:rPr>
          <w:rFonts w:ascii="ＭＳ ゴシック" w:hAnsi="ＭＳ ゴシック" w:hint="eastAsia"/>
          <w:szCs w:val="21"/>
        </w:rPr>
        <w:t>（７）【人権尊重の教育の推進】</w:t>
      </w:r>
      <w:bookmarkEnd w:id="37"/>
      <w:bookmarkEnd w:id="38"/>
      <w:bookmarkEnd w:id="39"/>
      <w:bookmarkEnd w:id="40"/>
    </w:p>
    <w:p w14:paraId="23DA7B01"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hint="eastAsia"/>
        </w:rPr>
        <w:t>様々な人権問題を解決し、人権尊重の社会づくりを進めるために、人権３法</w:t>
      </w:r>
      <w:r w:rsidRPr="0023038E">
        <w:rPr>
          <w:rFonts w:ascii="ＭＳ 明朝" w:hAnsi="ＭＳ 明朝" w:cs="ＭＳ Ｐゴシック" w:hint="eastAsia"/>
          <w:kern w:val="0"/>
          <w:szCs w:val="21"/>
        </w:rPr>
        <w:t>［</w:t>
      </w:r>
      <w:r w:rsidRPr="0023038E">
        <w:rPr>
          <w:rFonts w:ascii="ＭＳ 明朝" w:hAnsi="ＭＳ 明朝" w:hint="eastAsia"/>
        </w:rPr>
        <w:t>※１］や府人権関係３条例［※２］をはじめ、人権教育に係る国及び府の関係法令等に基づき、「生きる力」を育む教育活動の基盤として、各教科、特別の教科 道徳、外国語活動、総合的な探究（学習）の時間、特別活動等、あらゆる教育活動において人権教育を一層計画的・総合的に推進することが必要である</w:t>
      </w:r>
      <w:r w:rsidRPr="0023038E">
        <w:rPr>
          <w:rFonts w:ascii="ＭＳ 明朝" w:hAnsi="ＭＳ 明朝" w:cs="ＭＳ Ｐゴシック" w:hint="eastAsia"/>
          <w:kern w:val="0"/>
          <w:szCs w:val="21"/>
        </w:rPr>
        <w:t>。</w:t>
      </w:r>
    </w:p>
    <w:p w14:paraId="0FAD9FB2"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その際、ＳＮＳ等インターネット上の差別やいじめ等が生起していることにも留意する必要がある。</w:t>
      </w:r>
    </w:p>
    <w:p w14:paraId="12D42A56"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人権及び人権問題に関する正しい理解を深め、女性、子ども、障がい者、同和問題（部落差別）、在日外国人、性的マイノリティ、感染症等に係る人権問題をはじめ、様々な人権問題の解決をめざした教育を人権教育として総合的に推進すること。</w:t>
      </w:r>
    </w:p>
    <w:p w14:paraId="7068E155"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幼児・児童・生徒が自他の権利を尊重するとともに、社会の一員としての自覚のもとに義務を果たすという基本的姿勢の形成をめざすこと。とりわけ、いじめは重大な人権侵害であり、いじめを許さない意識やいじめをなくす実践力を育むよう指導すること。</w:t>
      </w:r>
    </w:p>
    <w:p w14:paraId="02996DA6"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ウ　支援を要する幼児・児童・生徒に対する指導等に当たっては、人権尊重の視点に立って関係機関や専門家とも連携し、組織的に対応するよう校内指導体制を整備すること。</w:t>
      </w:r>
    </w:p>
    <w:p w14:paraId="53101ED8" w14:textId="77777777" w:rsidR="00E377E9" w:rsidRPr="0023038E" w:rsidRDefault="00E377E9" w:rsidP="00E377E9">
      <w:pPr>
        <w:widowControl/>
        <w:spacing w:beforeLines="50" w:before="147" w:afterLines="50" w:after="147"/>
        <w:ind w:leftChars="100" w:left="394" w:hangingChars="100" w:hanging="197"/>
      </w:pPr>
      <w:r w:rsidRPr="0023038E">
        <w:rPr>
          <w:rFonts w:ascii="ＭＳ 明朝" w:hAnsi="ＭＳ 明朝" w:cs="ＭＳ Ｐゴシック" w:hint="eastAsia"/>
          <w:kern w:val="0"/>
          <w:szCs w:val="21"/>
        </w:rPr>
        <w:t xml:space="preserve">エ　</w:t>
      </w:r>
      <w:r w:rsidRPr="0023038E">
        <w:rPr>
          <w:rFonts w:ascii="ＭＳ 明朝" w:hAnsi="ＭＳ 明朝" w:hint="eastAsia"/>
        </w:rPr>
        <w:t>すべての教職員が研修等を通じて自らの人権感覚を高めるとともに、あらゆる場面で人権意識を絶えず見つめ直しつつ教育活動を行うよう指導すること。その際、教職経験年数の少ない教職員が人権教育の成果を継承できるよう努めること</w:t>
      </w:r>
      <w:r w:rsidRPr="0023038E">
        <w:rPr>
          <w:rFonts w:hint="eastAsia"/>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917022" w:rsidRPr="0023038E" w14:paraId="368A71A0" w14:textId="77777777" w:rsidTr="00E377E9">
        <w:trPr>
          <w:trHeight w:val="416"/>
        </w:trPr>
        <w:tc>
          <w:tcPr>
            <w:tcW w:w="8674" w:type="dxa"/>
            <w:shd w:val="clear" w:color="auto" w:fill="auto"/>
            <w:vAlign w:val="center"/>
          </w:tcPr>
          <w:p w14:paraId="2C7C1E63"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［※１］人権３法</w:t>
            </w:r>
          </w:p>
          <w:p w14:paraId="30A6853F" w14:textId="17D02FB4" w:rsidR="00E377E9" w:rsidRPr="0023038E" w:rsidRDefault="00E377E9" w:rsidP="00E377E9">
            <w:pPr>
              <w:widowControl/>
              <w:spacing w:line="0" w:lineRule="atLeast"/>
              <w:ind w:firstLineChars="100" w:firstLine="197"/>
              <w:rPr>
                <w:rFonts w:ascii="ＭＳ 明朝" w:hAnsi="ＭＳ 明朝"/>
              </w:rPr>
            </w:pPr>
            <w:r w:rsidRPr="0023038E">
              <w:rPr>
                <w:rFonts w:ascii="ＭＳ 明朝" w:hAnsi="ＭＳ 明朝" w:hint="eastAsia"/>
              </w:rPr>
              <w:t>「障害を理由とする差別の解消の推進に関する法律」</w:t>
            </w:r>
          </w:p>
          <w:p w14:paraId="7F528E16" w14:textId="77777777" w:rsidR="00E377E9" w:rsidRPr="0023038E" w:rsidRDefault="00E377E9" w:rsidP="00E377E9">
            <w:pPr>
              <w:widowControl/>
              <w:spacing w:line="0" w:lineRule="atLeast"/>
              <w:ind w:firstLineChars="200" w:firstLine="394"/>
              <w:rPr>
                <w:rFonts w:ascii="ＭＳ 明朝" w:hAnsi="ＭＳ 明朝"/>
              </w:rPr>
            </w:pPr>
            <w:r w:rsidRPr="0023038E">
              <w:rPr>
                <w:rFonts w:ascii="ＭＳ 明朝" w:hAnsi="ＭＳ 明朝" w:hint="eastAsia"/>
              </w:rPr>
              <w:t>（平成28年４月施行、令和３年６月一部改正、公布）</w:t>
            </w:r>
          </w:p>
          <w:p w14:paraId="1D21D7C8" w14:textId="52B0ACE1" w:rsidR="00E377E9" w:rsidRPr="0023038E" w:rsidRDefault="00E377E9" w:rsidP="00E377E9">
            <w:pPr>
              <w:widowControl/>
              <w:spacing w:line="0" w:lineRule="atLeast"/>
              <w:ind w:firstLineChars="100" w:firstLine="197"/>
              <w:rPr>
                <w:rFonts w:ascii="ＭＳ 明朝" w:hAnsi="ＭＳ 明朝"/>
              </w:rPr>
            </w:pPr>
            <w:r w:rsidRPr="0023038E">
              <w:rPr>
                <w:rFonts w:ascii="ＭＳ 明朝" w:hAnsi="ＭＳ 明朝" w:hint="eastAsia"/>
              </w:rPr>
              <w:t>「本邦外出身者に対する不当な差別的言動の解消に向けた取組の推進に関する法律」</w:t>
            </w:r>
          </w:p>
          <w:p w14:paraId="365FDBD0" w14:textId="77777777" w:rsidR="00E377E9" w:rsidRPr="0023038E" w:rsidRDefault="00E377E9" w:rsidP="00E377E9">
            <w:pPr>
              <w:widowControl/>
              <w:spacing w:line="0" w:lineRule="atLeast"/>
              <w:ind w:firstLineChars="200" w:firstLine="394"/>
              <w:rPr>
                <w:rFonts w:ascii="ＭＳ 明朝" w:hAnsi="ＭＳ 明朝"/>
              </w:rPr>
            </w:pPr>
            <w:r w:rsidRPr="0023038E">
              <w:rPr>
                <w:rFonts w:ascii="ＭＳ 明朝" w:hAnsi="ＭＳ 明朝" w:hint="eastAsia"/>
              </w:rPr>
              <w:t>（平成28年６月施行）</w:t>
            </w:r>
          </w:p>
          <w:p w14:paraId="16809155" w14:textId="7917E1AD" w:rsidR="00E377E9" w:rsidRPr="0023038E" w:rsidRDefault="00E377E9" w:rsidP="00E377E9">
            <w:pPr>
              <w:widowControl/>
              <w:spacing w:line="0" w:lineRule="atLeast"/>
              <w:ind w:firstLineChars="100" w:firstLine="197"/>
              <w:rPr>
                <w:rFonts w:ascii="ＭＳ 明朝" w:hAnsi="ＭＳ 明朝"/>
              </w:rPr>
            </w:pPr>
            <w:r w:rsidRPr="0023038E">
              <w:rPr>
                <w:rFonts w:ascii="ＭＳ 明朝" w:hAnsi="ＭＳ 明朝" w:hint="eastAsia"/>
              </w:rPr>
              <w:t>「部落差別の解消の推進に関する法律」（平成28年12月施行）</w:t>
            </w:r>
          </w:p>
          <w:p w14:paraId="5D542A64" w14:textId="77777777" w:rsidR="00E377E9" w:rsidRPr="0023038E" w:rsidRDefault="00E377E9" w:rsidP="00E377E9">
            <w:pPr>
              <w:widowControl/>
              <w:spacing w:line="0" w:lineRule="atLeast"/>
              <w:rPr>
                <w:rFonts w:ascii="ＭＳ 明朝" w:hAnsi="ＭＳ 明朝"/>
              </w:rPr>
            </w:pPr>
            <w:r w:rsidRPr="0023038E">
              <w:rPr>
                <w:rFonts w:ascii="ＭＳ 明朝" w:hAnsi="ＭＳ 明朝" w:hint="eastAsia"/>
              </w:rPr>
              <w:t>［※２］府人権関係３条例</w:t>
            </w:r>
          </w:p>
          <w:p w14:paraId="00EB273B" w14:textId="71FB9F63"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「大阪府人権尊重の社会づくり条例」（平成10年10月・令和元年10月一部改正）</w:t>
            </w:r>
          </w:p>
          <w:p w14:paraId="584CC14C" w14:textId="28FC7F92"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「大阪府性的指向及び性自認の多様性に関する府民の理解の増進に関する条例」</w:t>
            </w:r>
          </w:p>
          <w:p w14:paraId="13A069AA" w14:textId="77777777" w:rsidR="00E377E9" w:rsidRPr="0023038E" w:rsidRDefault="00E377E9" w:rsidP="00E377E9">
            <w:pPr>
              <w:widowControl/>
              <w:spacing w:line="0" w:lineRule="atLeast"/>
              <w:ind w:firstLineChars="200" w:firstLine="394"/>
              <w:rPr>
                <w:rFonts w:ascii="ＭＳ 明朝" w:hAnsi="ＭＳ 明朝"/>
                <w:szCs w:val="21"/>
              </w:rPr>
            </w:pPr>
            <w:r w:rsidRPr="0023038E">
              <w:rPr>
                <w:rFonts w:ascii="ＭＳ 明朝" w:hAnsi="ＭＳ 明朝" w:hint="eastAsia"/>
                <w:szCs w:val="21"/>
              </w:rPr>
              <w:t>（令和元年1</w:t>
            </w:r>
            <w:r w:rsidRPr="0023038E">
              <w:rPr>
                <w:rFonts w:ascii="ＭＳ 明朝" w:hAnsi="ＭＳ 明朝"/>
                <w:szCs w:val="21"/>
              </w:rPr>
              <w:t>0</w:t>
            </w:r>
            <w:r w:rsidRPr="0023038E">
              <w:rPr>
                <w:rFonts w:ascii="ＭＳ 明朝" w:hAnsi="ＭＳ 明朝" w:hint="eastAsia"/>
                <w:szCs w:val="21"/>
              </w:rPr>
              <w:t>月）</w:t>
            </w:r>
          </w:p>
          <w:p w14:paraId="0C0250AA" w14:textId="4DC1012E"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「大阪府人種又は民族を理由とする不当な差別的言動の解消の推進に関する条例」</w:t>
            </w:r>
          </w:p>
          <w:p w14:paraId="4FDD3C2F" w14:textId="77777777" w:rsidR="00E377E9" w:rsidRPr="0023038E" w:rsidRDefault="00E377E9" w:rsidP="00E377E9">
            <w:pPr>
              <w:widowControl/>
              <w:spacing w:line="0" w:lineRule="atLeast"/>
              <w:ind w:leftChars="100" w:left="197" w:firstLineChars="100" w:firstLine="197"/>
              <w:rPr>
                <w:rFonts w:ascii="ＭＳ 明朝" w:hAnsi="ＭＳ 明朝"/>
                <w:szCs w:val="21"/>
              </w:rPr>
            </w:pPr>
            <w:r w:rsidRPr="0023038E">
              <w:rPr>
                <w:rFonts w:ascii="ＭＳ 明朝" w:hAnsi="ＭＳ 明朝" w:hint="eastAsia"/>
                <w:szCs w:val="21"/>
              </w:rPr>
              <w:t>（令和元年11月）</w:t>
            </w:r>
          </w:p>
          <w:p w14:paraId="755ABA47" w14:textId="172D79C5"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「大阪府人権白書『ゆまにてなにわ（解説編）ver.3</w:t>
            </w:r>
            <w:r w:rsidRPr="0023038E">
              <w:rPr>
                <w:rFonts w:ascii="ＭＳ 明朝" w:hAnsi="ＭＳ 明朝"/>
                <w:szCs w:val="21"/>
              </w:rPr>
              <w:t>6</w:t>
            </w:r>
            <w:r w:rsidRPr="0023038E">
              <w:rPr>
                <w:rFonts w:ascii="ＭＳ 明朝" w:hAnsi="ＭＳ 明朝" w:hint="eastAsia"/>
                <w:szCs w:val="21"/>
              </w:rPr>
              <w:t>』」（令和４年３月発行予定）</w:t>
            </w:r>
          </w:p>
          <w:p w14:paraId="122DA45A" w14:textId="771166D6" w:rsidR="00B97A36" w:rsidRPr="0023038E" w:rsidRDefault="00B97A36" w:rsidP="00B97A36">
            <w:pPr>
              <w:widowControl/>
              <w:spacing w:line="0" w:lineRule="atLeast"/>
              <w:rPr>
                <w:rFonts w:ascii="ＭＳ 明朝" w:hAnsi="ＭＳ 明朝"/>
                <w:szCs w:val="21"/>
              </w:rPr>
            </w:pPr>
            <w:r w:rsidRPr="0023038E">
              <w:rPr>
                <w:rFonts w:ascii="ＭＳ 明朝" w:hAnsi="ＭＳ 明朝" w:hint="eastAsia"/>
                <w:szCs w:val="21"/>
              </w:rPr>
              <w:t>「大阪府人権施策推進基本方針」（令和３年1</w:t>
            </w:r>
            <w:r w:rsidRPr="0023038E">
              <w:rPr>
                <w:rFonts w:ascii="ＭＳ 明朝" w:hAnsi="ＭＳ 明朝"/>
                <w:szCs w:val="21"/>
              </w:rPr>
              <w:t>2</w:t>
            </w:r>
            <w:r w:rsidRPr="0023038E">
              <w:rPr>
                <w:rFonts w:ascii="ＭＳ 明朝" w:hAnsi="ＭＳ 明朝" w:hint="eastAsia"/>
                <w:szCs w:val="21"/>
              </w:rPr>
              <w:t>月改正）</w:t>
            </w:r>
          </w:p>
          <w:p w14:paraId="34A92284"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「人権教育の指導方法等の在り方について〔第三次とりまとめ〕補足資料」</w:t>
            </w:r>
          </w:p>
          <w:p w14:paraId="579DEB02"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（令和３年３月・文部科学省）</w:t>
            </w:r>
          </w:p>
          <w:p w14:paraId="604D8963" w14:textId="5CAD2F52"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「人権教育基本方針」「人権教育推進プラン」（</w:t>
            </w:r>
            <w:r w:rsidR="00D0357A">
              <w:rPr>
                <w:rFonts w:ascii="ＭＳ 明朝" w:hAnsi="ＭＳ 明朝" w:hint="eastAsia"/>
                <w:szCs w:val="21"/>
              </w:rPr>
              <w:t>平成3</w:t>
            </w:r>
            <w:r w:rsidR="00D0357A">
              <w:rPr>
                <w:rFonts w:ascii="ＭＳ 明朝" w:hAnsi="ＭＳ 明朝"/>
                <w:szCs w:val="21"/>
              </w:rPr>
              <w:t>0</w:t>
            </w:r>
            <w:r w:rsidR="0017352B" w:rsidRPr="0023038E">
              <w:rPr>
                <w:rFonts w:ascii="ＭＳ 明朝" w:hAnsi="ＭＳ 明朝" w:hint="eastAsia"/>
                <w:szCs w:val="21"/>
              </w:rPr>
              <w:t>年３月</w:t>
            </w:r>
            <w:r w:rsidRPr="0023038E">
              <w:rPr>
                <w:rFonts w:ascii="ＭＳ 明朝" w:hAnsi="ＭＳ 明朝" w:hint="eastAsia"/>
                <w:szCs w:val="21"/>
              </w:rPr>
              <w:t>）</w:t>
            </w:r>
          </w:p>
          <w:p w14:paraId="199C76C1" w14:textId="6A9C09D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「大阪府人権教育推進計画」（平成27年３月）</w:t>
            </w:r>
          </w:p>
          <w:p w14:paraId="22849126" w14:textId="6A010D26"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「学校における人権教育の推進のために－『人権教育推進の方向性』具体化のポイント集－」</w:t>
            </w:r>
          </w:p>
          <w:p w14:paraId="52C119C6"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（平成26年７月）</w:t>
            </w:r>
          </w:p>
          <w:p w14:paraId="550698E5" w14:textId="35AA94E3"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「人権教育・啓発に関する基本計画」（平成23年４月・閣議決定）</w:t>
            </w:r>
          </w:p>
          <w:p w14:paraId="79246C78" w14:textId="515B387F" w:rsidR="00E377E9" w:rsidRPr="0023038E" w:rsidRDefault="00E377E9" w:rsidP="00E377E9">
            <w:pPr>
              <w:widowControl/>
              <w:spacing w:line="0" w:lineRule="atLeast"/>
              <w:rPr>
                <w:rFonts w:ascii="ＭＳ 明朝" w:hAnsi="ＭＳ 明朝"/>
                <w:spacing w:val="-4"/>
                <w:szCs w:val="21"/>
              </w:rPr>
            </w:pPr>
            <w:r w:rsidRPr="0023038E">
              <w:rPr>
                <w:rFonts w:ascii="ＭＳ 明朝" w:hAnsi="ＭＳ 明朝" w:hint="eastAsia"/>
                <w:spacing w:val="-4"/>
                <w:szCs w:val="21"/>
              </w:rPr>
              <w:t>「人権教育の指導方法等の在り方について〔第三次とりまとめ〕」（平成20年３月・文部科学省）</w:t>
            </w:r>
          </w:p>
          <w:p w14:paraId="05622B49" w14:textId="3E65DBC4"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「大阪府在日外国人施策に関する指針」（平成14年12月）</w:t>
            </w:r>
          </w:p>
          <w:p w14:paraId="4068E44E" w14:textId="1A2D07A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「人権教育及び人権啓発の推進に関する法律」（平成12年12月施行）</w:t>
            </w:r>
          </w:p>
          <w:p w14:paraId="130B60BA" w14:textId="0FADD5A5"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「在日韓国・朝鮮人問題に関する指導の指針」（平成10年３月一部改訂）</w:t>
            </w:r>
          </w:p>
        </w:tc>
      </w:tr>
    </w:tbl>
    <w:p w14:paraId="7835C77C" w14:textId="0656A11B"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cs="ＭＳ 明朝" w:hint="eastAsia"/>
          <w:sz w:val="20"/>
          <w:szCs w:val="20"/>
        </w:rPr>
        <w:t>関連項目 ⇒ P</w:t>
      </w:r>
      <w:r w:rsidR="007C7114" w:rsidRPr="0023038E">
        <w:rPr>
          <w:rFonts w:ascii="ＭＳ ゴシック" w:eastAsia="ＭＳ ゴシック" w:hAnsi="ＭＳ ゴシック" w:cs="ＭＳ 明朝" w:hint="eastAsia"/>
          <w:sz w:val="20"/>
          <w:szCs w:val="20"/>
        </w:rPr>
        <w:t>3</w:t>
      </w:r>
      <w:r w:rsidR="007C7114" w:rsidRPr="0023038E">
        <w:rPr>
          <w:rFonts w:ascii="ＭＳ ゴシック" w:eastAsia="ＭＳ ゴシック" w:hAnsi="ＭＳ ゴシック" w:cs="ＭＳ 明朝"/>
          <w:sz w:val="20"/>
          <w:szCs w:val="20"/>
        </w:rPr>
        <w:t>8</w:t>
      </w:r>
      <w:r w:rsidRPr="0023038E">
        <w:rPr>
          <w:rFonts w:ascii="ＭＳ ゴシック" w:eastAsia="ＭＳ ゴシック" w:hAnsi="ＭＳ ゴシック" w:cs="ＭＳ 明朝" w:hint="eastAsia"/>
          <w:sz w:val="20"/>
          <w:szCs w:val="20"/>
        </w:rPr>
        <w:t xml:space="preserve"> </w:t>
      </w:r>
      <w:r w:rsidRPr="0023038E">
        <w:rPr>
          <w:rFonts w:ascii="ＭＳ ゴシック" w:eastAsia="ＭＳ ゴシック" w:hAnsi="ＭＳ ゴシック" w:hint="eastAsia"/>
          <w:sz w:val="20"/>
          <w:szCs w:val="20"/>
        </w:rPr>
        <w:t>＜人権教育推進計画の作成＞ ＜人権教育の一環としての同和教育の推進＞</w:t>
      </w:r>
    </w:p>
    <w:p w14:paraId="4232E160" w14:textId="77777777" w:rsidR="00E377E9" w:rsidRPr="0023038E" w:rsidRDefault="00E377E9" w:rsidP="00E377E9">
      <w:pPr>
        <w:spacing w:line="0" w:lineRule="atLeast"/>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＜ジェンダー平等教育の推進と性的マイノリティの子どもへの対応＞　</w:t>
      </w:r>
    </w:p>
    <w:p w14:paraId="34FCE722" w14:textId="7A0B3184" w:rsidR="00E377E9" w:rsidRPr="0023038E" w:rsidRDefault="00E377E9" w:rsidP="00E377E9">
      <w:pPr>
        <w:spacing w:line="0" w:lineRule="atLeast"/>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P</w:t>
      </w:r>
      <w:r w:rsidR="007C7114" w:rsidRPr="0023038E">
        <w:rPr>
          <w:rFonts w:ascii="ＭＳ ゴシック" w:eastAsia="ＭＳ ゴシック" w:hAnsi="ＭＳ ゴシック" w:hint="eastAsia"/>
          <w:sz w:val="20"/>
          <w:szCs w:val="20"/>
        </w:rPr>
        <w:t>3</w:t>
      </w:r>
      <w:r w:rsidR="007C7114" w:rsidRPr="0023038E">
        <w:rPr>
          <w:rFonts w:ascii="ＭＳ ゴシック" w:eastAsia="ＭＳ ゴシック" w:hAnsi="ＭＳ ゴシック"/>
          <w:sz w:val="20"/>
          <w:szCs w:val="20"/>
        </w:rPr>
        <w:t>9</w:t>
      </w:r>
      <w:r w:rsidRPr="0023038E">
        <w:rPr>
          <w:rFonts w:ascii="ＭＳ ゴシック" w:eastAsia="ＭＳ ゴシック" w:hAnsi="ＭＳ ゴシック" w:hint="eastAsia"/>
          <w:sz w:val="20"/>
          <w:szCs w:val="20"/>
        </w:rPr>
        <w:t xml:space="preserve"> ＜日本語指導が必要な生徒に対する支援＞　</w:t>
      </w:r>
    </w:p>
    <w:p w14:paraId="653BD339" w14:textId="77777777" w:rsidR="00E377E9" w:rsidRPr="0023038E" w:rsidRDefault="00E377E9" w:rsidP="00E377E9">
      <w:pPr>
        <w:tabs>
          <w:tab w:val="left" w:pos="1498"/>
        </w:tabs>
        <w:spacing w:line="0" w:lineRule="atLeast"/>
        <w:ind w:firstLineChars="1110" w:firstLine="2078"/>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＜障がいのある子どもに対する人権侵害事象等への対応＞ </w:t>
      </w:r>
    </w:p>
    <w:p w14:paraId="432323AC" w14:textId="77777777" w:rsidR="00E377E9" w:rsidRPr="0023038E" w:rsidRDefault="00E377E9" w:rsidP="00E377E9">
      <w:pPr>
        <w:spacing w:line="0" w:lineRule="atLeast"/>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＜互いの違いを認め合い、共に生きる教育の推進＞ </w:t>
      </w:r>
    </w:p>
    <w:p w14:paraId="361C61E4" w14:textId="01287EC3" w:rsidR="00E377E9" w:rsidRPr="0023038E" w:rsidRDefault="00E377E9" w:rsidP="00E377E9">
      <w:pPr>
        <w:spacing w:line="0" w:lineRule="atLeast"/>
        <w:ind w:firstLineChars="900" w:firstLine="168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P</w:t>
      </w:r>
      <w:r w:rsidR="007C7114" w:rsidRPr="0023038E">
        <w:rPr>
          <w:rFonts w:ascii="ＭＳ ゴシック" w:eastAsia="ＭＳ ゴシック" w:hAnsi="ＭＳ ゴシック" w:hint="eastAsia"/>
          <w:sz w:val="20"/>
          <w:szCs w:val="20"/>
        </w:rPr>
        <w:t>4</w:t>
      </w:r>
      <w:r w:rsidR="007C7114" w:rsidRPr="0023038E">
        <w:rPr>
          <w:rFonts w:ascii="ＭＳ ゴシック" w:eastAsia="ＭＳ ゴシック" w:hAnsi="ＭＳ ゴシック"/>
          <w:sz w:val="20"/>
          <w:szCs w:val="20"/>
        </w:rPr>
        <w:t>0</w:t>
      </w:r>
      <w:r w:rsidRPr="0023038E">
        <w:rPr>
          <w:rFonts w:ascii="ＭＳ ゴシック" w:eastAsia="ＭＳ ゴシック" w:hAnsi="ＭＳ ゴシック" w:hint="eastAsia"/>
          <w:sz w:val="20"/>
          <w:szCs w:val="20"/>
        </w:rPr>
        <w:t xml:space="preserve"> ＜人権侵害事象等に対する対応＞ ＜ＰＴＡの人権意識の高揚＞ </w:t>
      </w:r>
    </w:p>
    <w:p w14:paraId="79E42A96" w14:textId="77777777" w:rsidR="00E377E9" w:rsidRPr="0023038E" w:rsidRDefault="00E377E9" w:rsidP="00E377E9">
      <w:pPr>
        <w:spacing w:line="0" w:lineRule="atLeast"/>
        <w:ind w:firstLineChars="1100" w:firstLine="2059"/>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＜「ともに学び、ともに育つ」教育の推進＞</w:t>
      </w:r>
    </w:p>
    <w:p w14:paraId="4142B6A0" w14:textId="2A8475A0" w:rsidR="00E377E9" w:rsidRPr="0023038E" w:rsidRDefault="00E377E9" w:rsidP="0063313A">
      <w:pPr>
        <w:spacing w:line="0" w:lineRule="atLeast"/>
        <w:ind w:firstLineChars="900" w:firstLine="168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P</w:t>
      </w:r>
      <w:r w:rsidR="007C7114" w:rsidRPr="0023038E">
        <w:rPr>
          <w:rFonts w:ascii="ＭＳ ゴシック" w:eastAsia="ＭＳ ゴシック" w:hAnsi="ＭＳ ゴシック" w:hint="eastAsia"/>
          <w:sz w:val="20"/>
          <w:szCs w:val="20"/>
        </w:rPr>
        <w:t>4</w:t>
      </w:r>
      <w:r w:rsidR="007C7114" w:rsidRPr="0023038E">
        <w:rPr>
          <w:rFonts w:ascii="ＭＳ ゴシック" w:eastAsia="ＭＳ ゴシック" w:hAnsi="ＭＳ ゴシック"/>
          <w:sz w:val="20"/>
          <w:szCs w:val="20"/>
        </w:rPr>
        <w:t>1</w:t>
      </w:r>
      <w:r w:rsidRPr="0023038E">
        <w:rPr>
          <w:rFonts w:ascii="ＭＳ ゴシック" w:eastAsia="ＭＳ ゴシック" w:hAnsi="ＭＳ ゴシック" w:hint="eastAsia"/>
          <w:sz w:val="20"/>
          <w:szCs w:val="20"/>
        </w:rPr>
        <w:t xml:space="preserve"> ＜人権教育の校内推進体制の確立と関係研究組織との連携＞</w:t>
      </w:r>
    </w:p>
    <w:p w14:paraId="3764F4F6" w14:textId="77777777" w:rsidR="00E377E9" w:rsidRPr="0023038E" w:rsidRDefault="00E377E9" w:rsidP="0063313A">
      <w:pPr>
        <w:spacing w:line="200" w:lineRule="exact"/>
        <w:rPr>
          <w:rFonts w:ascii="ＭＳ ゴシック" w:eastAsia="ＭＳ ゴシック" w:hAnsi="ＭＳ ゴシック"/>
          <w:sz w:val="20"/>
          <w:szCs w:val="20"/>
        </w:rPr>
      </w:pPr>
    </w:p>
    <w:p w14:paraId="37165D3B" w14:textId="77777777" w:rsidR="00E377E9" w:rsidRPr="0023038E" w:rsidRDefault="00E377E9" w:rsidP="00E377E9">
      <w:pPr>
        <w:pStyle w:val="3"/>
        <w:ind w:leftChars="0" w:left="0"/>
        <w:rPr>
          <w:rFonts w:ascii="ＭＳ ゴシック" w:hAnsi="ＭＳ ゴシック"/>
          <w:szCs w:val="21"/>
        </w:rPr>
      </w:pPr>
      <w:bookmarkStart w:id="41" w:name="_Toc532203744"/>
      <w:bookmarkStart w:id="42" w:name="_Toc29304157"/>
      <w:bookmarkStart w:id="43" w:name="_Toc86739854"/>
      <w:bookmarkStart w:id="44" w:name="_Toc92829384"/>
      <w:r w:rsidRPr="0023038E">
        <w:rPr>
          <w:rFonts w:ascii="ＭＳ ゴシック" w:hAnsi="ＭＳ ゴシック" w:hint="eastAsia"/>
          <w:szCs w:val="21"/>
        </w:rPr>
        <w:t>（８）【いじめの防止】</w:t>
      </w:r>
      <w:bookmarkEnd w:id="41"/>
      <w:bookmarkEnd w:id="42"/>
      <w:bookmarkEnd w:id="43"/>
      <w:bookmarkEnd w:id="44"/>
    </w:p>
    <w:p w14:paraId="70036E6E" w14:textId="77777777" w:rsidR="00E377E9" w:rsidRPr="0023038E" w:rsidRDefault="00E377E9" w:rsidP="00E377E9">
      <w:pPr>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いじめは、重大な人権侵害事象として根絶すべき最重要課題であり、幼児・児童・生徒の生命又は身体に重大な危険を生じさせる恐れがあることから、「いじめ防止対策推進法」、国の「いじめの防止等のための基本的な方針」及び「大阪府いじめ防止基本方針」を踏まえ、各学校の「学校いじめ防止基本方針」に基づき設置する、いじめに関する校内組織（「学校いじめ対策組織」等）を中心に、いじめの未然防止、早期発見、早期解決に組織的に取り組む必要がある。</w:t>
      </w:r>
    </w:p>
    <w:p w14:paraId="4EB07589" w14:textId="77777777"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いじめは、どの学校でも、どの幼児・児童・生徒にも起こり得るものであることを十分認識した上で組織的に取り組むこと。そのために、「いじめ対応セルフチェックシート」等を活用し、日頃より、いじめの早期発見や対処の在り方等について、管理職及び教職員の理解を深めておくとともに、「学校いじめ防止基本方針」についても常に点検し見直すこと。</w:t>
      </w:r>
    </w:p>
    <w:p w14:paraId="6299E11C" w14:textId="77777777"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イ　いじめの早期発見については、日常より幼児・児童・生徒の理解に努めるとともに、幼児・児童・生徒の不安や多様な悩みをしっかり受け止めること。その際、定期的ないじめに関するアンケート調査や教育相談の実施等により、いじめの実態把握に取り組むこと。</w:t>
      </w:r>
    </w:p>
    <w:p w14:paraId="445DCEEE" w14:textId="70105D6F"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相談窓口の設置等、幼児・児童・生徒が相談しやすい体制を構築し、その周知を図ること。また、府が設置する「LINE相談」</w:t>
      </w:r>
      <w:r w:rsidR="004D17B5" w:rsidRPr="0023038E">
        <w:rPr>
          <w:rFonts w:ascii="ＭＳ 明朝" w:hAnsi="ＭＳ 明朝" w:cs="ＭＳ Ｐゴシック" w:hint="eastAsia"/>
          <w:kern w:val="0"/>
          <w:szCs w:val="21"/>
        </w:rPr>
        <w:t>、</w:t>
      </w:r>
      <w:r w:rsidRPr="0023038E">
        <w:rPr>
          <w:rFonts w:ascii="ＭＳ 明朝" w:hAnsi="ＭＳ 明朝" w:cs="ＭＳ Ｐゴシック" w:hint="eastAsia"/>
          <w:kern w:val="0"/>
          <w:szCs w:val="21"/>
        </w:rPr>
        <w:t>「すこやか教育相談24」等の相談窓口の周知を図ること。</w:t>
      </w:r>
    </w:p>
    <w:p w14:paraId="5DD85F8B" w14:textId="77777777"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いじめが疑われる事象を発見し、又は相談を受けた場合には、一人で抱え込まず、速やかに「学校いじめ対策組織」に当該事象に係る情報を報告するよう指導すること。その際、被害幼児・児童・生徒の心情に寄り添った対応に努めること。また、「学校いじめ対策組織」等を中心に関係機関・専門機関と連携しながら、保護者の協力を得るなど、事象が深刻化することがないよう迅速かつ適切に対応すること。</w:t>
      </w:r>
    </w:p>
    <w:p w14:paraId="50D64497" w14:textId="77777777"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オ　いじめにより重大な被害が生じた疑いがあると認めるときは、「いじめの重大事態の調査に関するガイドライン」等を参考に、法に則った対応をすること。なお、深刻な事態に至る恐れがあるいじめ等については府教育庁へ速やかに報告すること。</w:t>
      </w:r>
    </w:p>
    <w:p w14:paraId="471240AD" w14:textId="77777777" w:rsidR="00E377E9" w:rsidRPr="0023038E" w:rsidRDefault="00E377E9" w:rsidP="00E377E9">
      <w:pPr>
        <w:spacing w:beforeLines="50" w:before="147" w:afterLines="50" w:after="147"/>
        <w:ind w:leftChars="100" w:left="394" w:hangingChars="100" w:hanging="197"/>
        <w:rPr>
          <w:rFonts w:ascii="ＭＳ 明朝" w:hAnsi="ＭＳ 明朝"/>
        </w:rPr>
      </w:pPr>
      <w:r w:rsidRPr="0023038E">
        <w:rPr>
          <w:rFonts w:ascii="ＭＳ 明朝" w:hAnsi="ＭＳ 明朝" w:cs="ＭＳ Ｐゴシック" w:hint="eastAsia"/>
          <w:kern w:val="0"/>
          <w:szCs w:val="21"/>
        </w:rPr>
        <w:t xml:space="preserve">カ　</w:t>
      </w:r>
      <w:r w:rsidRPr="0023038E">
        <w:rPr>
          <w:rFonts w:ascii="ＭＳ 明朝" w:hAnsi="ＭＳ 明朝" w:cs="ＭＳ 明朝" w:hint="eastAsia"/>
          <w:kern w:val="0"/>
        </w:rPr>
        <w:t>新型コロナウイルス感染症の感染者や濃厚接触者等となった幼児・児童・生徒、</w:t>
      </w:r>
      <w:r w:rsidRPr="0023038E">
        <w:rPr>
          <w:rFonts w:ascii="ＭＳ 明朝" w:hAnsi="ＭＳ 明朝" w:cs="ＭＳ Ｐゴシック" w:hint="eastAsia"/>
          <w:kern w:val="0"/>
          <w:szCs w:val="21"/>
        </w:rPr>
        <w:t>障がいのある幼児・児童・生徒、外国にルーツのある幼児・児童・生徒、性的マイノリティ等に係る幼児・児童・生徒等に対して、いじめが行われることがないよう、適切な支援を行うとともに、保護者との連携、周囲の幼児・児童・生徒に対する必要な指導を組織的に行うこと。</w:t>
      </w:r>
    </w:p>
    <w:tbl>
      <w:tblPr>
        <w:tblW w:w="904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46"/>
      </w:tblGrid>
      <w:tr w:rsidR="00917022" w:rsidRPr="0023038E" w14:paraId="6F23E54B" w14:textId="77777777" w:rsidTr="00E377E9">
        <w:trPr>
          <w:trHeight w:val="183"/>
        </w:trPr>
        <w:tc>
          <w:tcPr>
            <w:tcW w:w="9046" w:type="dxa"/>
            <w:shd w:val="clear" w:color="auto" w:fill="auto"/>
            <w:vAlign w:val="center"/>
          </w:tcPr>
          <w:p w14:paraId="2248154D"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「児童生徒の自殺予防に係る取組について（令和３年６月・文部科学省）</w:t>
            </w:r>
          </w:p>
          <w:p w14:paraId="4265E664" w14:textId="0192B298"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「子どもを守る被害者救済システム」（令和元年12月改定）</w:t>
            </w:r>
          </w:p>
          <w:p w14:paraId="5A4465BD" w14:textId="4F5752F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「府立学校におけるいじめ対応について」（令和元年６月2</w:t>
            </w:r>
            <w:r w:rsidRPr="0023038E">
              <w:rPr>
                <w:rFonts w:ascii="ＭＳ 明朝" w:hAnsi="ＭＳ 明朝"/>
                <w:szCs w:val="21"/>
              </w:rPr>
              <w:t>7</w:t>
            </w:r>
            <w:r w:rsidRPr="0023038E">
              <w:rPr>
                <w:rFonts w:ascii="ＭＳ 明朝" w:hAnsi="ＭＳ 明朝" w:hint="eastAsia"/>
                <w:szCs w:val="21"/>
              </w:rPr>
              <w:t>日・教高第2128号）</w:t>
            </w:r>
          </w:p>
          <w:p w14:paraId="0CFFF495" w14:textId="7AE1BFC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「大阪府いじめ防止基本方針」（平成30年３月改訂）</w:t>
            </w:r>
          </w:p>
          <w:p w14:paraId="5256A157" w14:textId="1A299BEA" w:rsidR="00E377E9" w:rsidRPr="0023038E" w:rsidRDefault="00E377E9" w:rsidP="00E377E9">
            <w:pPr>
              <w:widowControl/>
              <w:spacing w:line="0" w:lineRule="atLeast"/>
              <w:rPr>
                <w:rFonts w:ascii="ＭＳ 明朝" w:hAnsi="ＭＳ 明朝"/>
              </w:rPr>
            </w:pPr>
            <w:r w:rsidRPr="0023038E">
              <w:rPr>
                <w:rFonts w:ascii="ＭＳ 明朝" w:hAnsi="ＭＳ 明朝" w:hint="eastAsia"/>
              </w:rPr>
              <w:t>「いじめの重大事態の調査に関するガイドライン」（平成29年３月・文部科学省）</w:t>
            </w:r>
          </w:p>
          <w:p w14:paraId="60785CB2" w14:textId="4A40BBB9"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「いじめの防止等のための基本的な方針」（平成29年３月改定・文部科学省）</w:t>
            </w:r>
          </w:p>
          <w:p w14:paraId="04890D8E" w14:textId="0394B5D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「いじめ防止対策推進法」（平成25年９月28日施行）</w:t>
            </w:r>
          </w:p>
          <w:p w14:paraId="18D9C1DA" w14:textId="671FC391"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「いじめ対応マニュアル（いじめ対応プログラム補助資料）」（平成24年12月）</w:t>
            </w:r>
          </w:p>
          <w:p w14:paraId="74EE83AF" w14:textId="0CD4517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「いじめ対応プログラムⅡ」（平成19年８月）</w:t>
            </w:r>
          </w:p>
          <w:p w14:paraId="7D3ED951" w14:textId="72419C8D"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「いじめ対応プログラムⅠ」（平成19年６月）</w:t>
            </w:r>
          </w:p>
        </w:tc>
      </w:tr>
    </w:tbl>
    <w:p w14:paraId="4F206B9A" w14:textId="0E6629A8" w:rsidR="00E377E9" w:rsidRPr="0023038E" w:rsidRDefault="00E377E9" w:rsidP="00E377E9">
      <w:pPr>
        <w:spacing w:beforeLines="50" w:before="147" w:line="0" w:lineRule="atLeast"/>
        <w:ind w:firstLineChars="300" w:firstLine="562"/>
        <w:rPr>
          <w:rFonts w:ascii="ＭＳ ゴシック" w:eastAsia="ＭＳ ゴシック" w:hAnsi="ＭＳ ゴシック"/>
          <w:sz w:val="20"/>
        </w:rPr>
      </w:pPr>
      <w:r w:rsidRPr="0023038E">
        <w:rPr>
          <w:rFonts w:ascii="ＭＳ ゴシック" w:eastAsia="ＭＳ ゴシック" w:hAnsi="ＭＳ ゴシック" w:hint="eastAsia"/>
          <w:sz w:val="20"/>
        </w:rPr>
        <w:t>関連項目 ⇒ 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1</w:t>
      </w:r>
      <w:r w:rsidRPr="0023038E">
        <w:rPr>
          <w:rFonts w:ascii="ＭＳ ゴシック" w:eastAsia="ＭＳ ゴシック" w:hAnsi="ＭＳ ゴシック" w:hint="eastAsia"/>
          <w:sz w:val="20"/>
        </w:rPr>
        <w:t xml:space="preserve"> ＜いじめの未然防止及び早期発見・早期対応＞ </w:t>
      </w:r>
    </w:p>
    <w:p w14:paraId="29CCC871" w14:textId="77777777" w:rsidR="00E377E9" w:rsidRPr="0023038E" w:rsidRDefault="00E377E9" w:rsidP="00E377E9">
      <w:pPr>
        <w:spacing w:line="0" w:lineRule="atLeast"/>
        <w:ind w:firstLineChars="1049" w:firstLine="1963"/>
        <w:rPr>
          <w:rFonts w:ascii="ＭＳ ゴシック" w:eastAsia="ＭＳ ゴシック" w:hAnsi="ＭＳ ゴシック"/>
          <w:sz w:val="20"/>
        </w:rPr>
      </w:pPr>
      <w:r w:rsidRPr="0023038E">
        <w:rPr>
          <w:rFonts w:ascii="ＭＳ ゴシック" w:eastAsia="ＭＳ ゴシック" w:hAnsi="ＭＳ ゴシック" w:hint="eastAsia"/>
          <w:sz w:val="20"/>
        </w:rPr>
        <w:t xml:space="preserve"> ＜多様化する生徒指導上の課題への対応の充実＞</w:t>
      </w:r>
    </w:p>
    <w:p w14:paraId="30325432" w14:textId="77777777" w:rsidR="00E377E9" w:rsidRPr="0023038E" w:rsidRDefault="00E377E9" w:rsidP="00E377E9">
      <w:pPr>
        <w:rPr>
          <w:rFonts w:ascii="ＭＳ 明朝" w:hAnsi="ＭＳ 明朝"/>
          <w:szCs w:val="21"/>
        </w:rPr>
      </w:pPr>
    </w:p>
    <w:p w14:paraId="15D4BE09" w14:textId="77777777" w:rsidR="00E377E9" w:rsidRPr="0023038E" w:rsidRDefault="00E377E9" w:rsidP="00E377E9">
      <w:pPr>
        <w:pStyle w:val="3"/>
        <w:ind w:leftChars="0" w:left="0"/>
        <w:rPr>
          <w:rFonts w:ascii="ＭＳ ゴシック" w:hAnsi="ＭＳ ゴシック"/>
          <w:szCs w:val="21"/>
        </w:rPr>
      </w:pPr>
      <w:bookmarkStart w:id="45" w:name="_Toc532203745"/>
      <w:bookmarkStart w:id="46" w:name="_Toc29304158"/>
      <w:bookmarkStart w:id="47" w:name="_Toc86739855"/>
      <w:bookmarkStart w:id="48" w:name="_Toc92829385"/>
      <w:r w:rsidRPr="0023038E">
        <w:rPr>
          <w:rFonts w:ascii="ＭＳ ゴシック" w:hAnsi="ＭＳ ゴシック" w:hint="eastAsia"/>
          <w:szCs w:val="21"/>
        </w:rPr>
        <w:t>（９）【情報リテラシーの育成】</w:t>
      </w:r>
      <w:bookmarkEnd w:id="45"/>
      <w:bookmarkEnd w:id="46"/>
      <w:bookmarkEnd w:id="47"/>
      <w:bookmarkEnd w:id="48"/>
    </w:p>
    <w:p w14:paraId="1D8B17C5"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情報社会や技術革新が加速度的に進み、１人１台端末の導入など、日常生活や学校等での学びが変化していく中で、児童・生徒には、</w:t>
      </w:r>
      <w:r w:rsidRPr="0023038E">
        <w:rPr>
          <w:rFonts w:ascii="ＭＳ 明朝" w:hAnsi="ＭＳ 明朝" w:hint="eastAsia"/>
          <w:szCs w:val="21"/>
        </w:rPr>
        <w:t>より一層</w:t>
      </w:r>
      <w:r w:rsidRPr="0023038E">
        <w:rPr>
          <w:rFonts w:ascii="ＭＳ 明朝" w:hAnsi="ＭＳ 明朝" w:cs="ＭＳ Ｐゴシック" w:hint="eastAsia"/>
          <w:kern w:val="0"/>
          <w:szCs w:val="21"/>
        </w:rPr>
        <w:t>情報や情報技術を適切かつ安全に活用していくための資質・能力を身に付けさせる必要がある。とりわけ、ＳＮＳ上でのいじめやトラブルが多数生起し、深刻な事態に発展している場合があることや、ネットワーク上で有害情報が発信されているといった現状を踏まえ、情報を適切に収集・整理・分析・表現できる力など、情報を発信する際に必要な資質・能力を育成することが重要である。</w:t>
      </w:r>
    </w:p>
    <w:p w14:paraId="7C1B9264"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情報社会における正しい判断や望ましい態度、セキュリティの知識・技術及び健康への意識といった情報モラルを育成する取組みを行うこと。</w:t>
      </w:r>
    </w:p>
    <w:p w14:paraId="48CBFE83" w14:textId="77777777" w:rsidR="00E377E9" w:rsidRPr="0023038E" w:rsidRDefault="00E377E9" w:rsidP="00E377E9">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校内での携帯電話原則使用禁止など、指導方針の周知の徹底や過度の依存を防止するための総合的な取組みを行うこと。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6A519396" w14:textId="77777777" w:rsidTr="00E377E9">
        <w:trPr>
          <w:trHeight w:val="1296"/>
        </w:trPr>
        <w:tc>
          <w:tcPr>
            <w:tcW w:w="8642" w:type="dxa"/>
            <w:shd w:val="clear" w:color="auto" w:fill="auto"/>
            <w:vAlign w:val="center"/>
          </w:tcPr>
          <w:p w14:paraId="54EFCEEA"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lastRenderedPageBreak/>
              <w:t>「大阪の子どもを守るネット対策事業　事業報告書＆適切なネット利用のための事例・教材集」</w:t>
            </w:r>
          </w:p>
          <w:p w14:paraId="0EE1D35C"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 xml:space="preserve">　（大阪府Ｗｅｂページ）</w:t>
            </w:r>
          </w:p>
          <w:p w14:paraId="08761690" w14:textId="33666166"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「携帯・ネット上のいじめ等への対処方法プログラム　追加資料」（令和元年９月更新）</w:t>
            </w:r>
          </w:p>
          <w:p w14:paraId="354C573F" w14:textId="09BB6B2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「携帯・ネット上のいじめ等の防止資料」（平成29年２月）</w:t>
            </w:r>
          </w:p>
          <w:p w14:paraId="4CBBE9EC" w14:textId="367B6184"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「携帯・ネット上のいじめ等生徒指導上の課題に関するとりまとめと提言２」</w:t>
            </w:r>
          </w:p>
          <w:p w14:paraId="6009DB00"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（平成24年３月・携帯電話・インターネット上のいじめ等対策検討会議）</w:t>
            </w:r>
          </w:p>
          <w:p w14:paraId="752367C9" w14:textId="1C7B3065"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「携帯・ネット上のいじめ等への対処方法プログラム」（平成21年３月）</w:t>
            </w:r>
          </w:p>
        </w:tc>
      </w:tr>
    </w:tbl>
    <w:p w14:paraId="5697CE36" w14:textId="2DDB4439" w:rsidR="00E377E9" w:rsidRPr="0023038E" w:rsidRDefault="00E377E9" w:rsidP="00E377E9">
      <w:pPr>
        <w:spacing w:beforeLines="50" w:before="147" w:line="0" w:lineRule="atLeast"/>
        <w:ind w:firstLineChars="300" w:firstLine="562"/>
        <w:rPr>
          <w:rFonts w:ascii="ＭＳ ゴシック" w:eastAsia="ＭＳ ゴシック" w:hAnsi="ＭＳ ゴシック"/>
          <w:sz w:val="20"/>
        </w:rPr>
      </w:pPr>
      <w:r w:rsidRPr="0023038E">
        <w:rPr>
          <w:rFonts w:ascii="ＭＳ ゴシック" w:eastAsia="ＭＳ ゴシック" w:hAnsi="ＭＳ ゴシック" w:hint="eastAsia"/>
          <w:sz w:val="20"/>
        </w:rPr>
        <w:t>関連項目 ⇒ 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1</w:t>
      </w:r>
      <w:r w:rsidRPr="0023038E">
        <w:rPr>
          <w:rFonts w:ascii="ＭＳ ゴシック" w:eastAsia="ＭＳ ゴシック" w:hAnsi="ＭＳ ゴシック" w:hint="eastAsia"/>
          <w:sz w:val="20"/>
        </w:rPr>
        <w:t xml:space="preserve"> ＜情報通信ネットワークの適切な活用＞</w:t>
      </w:r>
    </w:p>
    <w:p w14:paraId="18CEDCF7" w14:textId="7DC9A74E" w:rsidR="00E377E9" w:rsidRPr="0023038E" w:rsidRDefault="00E377E9" w:rsidP="00E377E9">
      <w:pPr>
        <w:spacing w:line="0" w:lineRule="atLeast"/>
        <w:ind w:firstLineChars="900" w:firstLine="1685"/>
        <w:rPr>
          <w:rFonts w:ascii="ＭＳ ゴシック" w:eastAsia="ＭＳ ゴシック" w:hAnsi="ＭＳ ゴシック"/>
          <w:sz w:val="20"/>
        </w:rPr>
      </w:pP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2</w:t>
      </w:r>
      <w:r w:rsidRPr="0023038E">
        <w:rPr>
          <w:rFonts w:ascii="ＭＳ ゴシック" w:eastAsia="ＭＳ ゴシック" w:hAnsi="ＭＳ ゴシック" w:hint="eastAsia"/>
          <w:sz w:val="20"/>
        </w:rPr>
        <w:t xml:space="preserve"> ＜情報モラルの育成＞ ＜携帯電話等使用に係る指導の充実＞</w:t>
      </w:r>
    </w:p>
    <w:p w14:paraId="52FFA00F" w14:textId="77777777" w:rsidR="00E377E9" w:rsidRPr="0023038E" w:rsidRDefault="00E377E9" w:rsidP="00E377E9">
      <w:pPr>
        <w:rPr>
          <w:rFonts w:ascii="ＭＳ 明朝" w:hAnsi="ＭＳ 明朝"/>
          <w:szCs w:val="21"/>
        </w:rPr>
      </w:pPr>
    </w:p>
    <w:p w14:paraId="33AC3F5C" w14:textId="77777777" w:rsidR="00E377E9" w:rsidRPr="0023038E" w:rsidRDefault="00E377E9" w:rsidP="00E377E9">
      <w:pPr>
        <w:pStyle w:val="3"/>
        <w:ind w:leftChars="0" w:left="0"/>
        <w:rPr>
          <w:rFonts w:ascii="ＭＳ ゴシック" w:hAnsi="ＭＳ ゴシック"/>
          <w:szCs w:val="21"/>
        </w:rPr>
      </w:pPr>
      <w:bookmarkStart w:id="49" w:name="_Toc532203746"/>
      <w:bookmarkStart w:id="50" w:name="_Toc29304159"/>
      <w:bookmarkStart w:id="51" w:name="_Toc86739856"/>
      <w:bookmarkStart w:id="52" w:name="_Toc92829386"/>
      <w:r w:rsidRPr="0023038E">
        <w:rPr>
          <w:rFonts w:ascii="ＭＳ ゴシック" w:hAnsi="ＭＳ ゴシック" w:hint="eastAsia"/>
          <w:szCs w:val="21"/>
        </w:rPr>
        <w:t>（1</w:t>
      </w:r>
      <w:r w:rsidRPr="0023038E">
        <w:rPr>
          <w:rFonts w:ascii="ＭＳ ゴシック" w:hAnsi="ＭＳ ゴシック"/>
          <w:szCs w:val="21"/>
        </w:rPr>
        <w:t>0</w:t>
      </w:r>
      <w:r w:rsidRPr="0023038E">
        <w:rPr>
          <w:rFonts w:ascii="ＭＳ ゴシック" w:hAnsi="ＭＳ ゴシック" w:hint="eastAsia"/>
          <w:szCs w:val="21"/>
        </w:rPr>
        <w:t>）【中途退学・不登校の未然防止】</w:t>
      </w:r>
      <w:bookmarkEnd w:id="49"/>
      <w:bookmarkEnd w:id="50"/>
      <w:bookmarkEnd w:id="51"/>
      <w:bookmarkEnd w:id="52"/>
    </w:p>
    <w:p w14:paraId="72077314"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府立高校における中途退学・不登校を未然に防止するため、関係機関との連携やスクールカウンセラー、スクールソーシャルワーカー等の専門人材の活用を進め、生徒の状況に応じた教育活動を推進する必要がある。</w:t>
      </w:r>
    </w:p>
    <w:p w14:paraId="22D6AB1F"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中高連携・人間関係づくり・基礎学力の充実を柱とする学校運営・教育相談体制の充実を図り、キャリア教育を推進すること。</w:t>
      </w:r>
    </w:p>
    <w:p w14:paraId="206F8A9F"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とりわけ中途退学の多い学校においては、生徒の実態を的確に把握してその原因を分析し、未然防止の取組みを組織的に推進すること。</w:t>
      </w:r>
    </w:p>
    <w:p w14:paraId="7225BEBD"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不登校から原級留置や中途退学に至る生徒も多いことを踏まえ、不登校の兆しの早期発見に努めること。その際、家庭・専門人材・福祉等の関係機関と連携し、校内の相談体制の充実を図ること。</w:t>
      </w:r>
    </w:p>
    <w:p w14:paraId="2D1355B8"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中途退学・不登校の未然防止に効果のあった実践例を共有し、各学校の状況に応じた教育活動のさらなる推進を図ること。</w:t>
      </w:r>
    </w:p>
    <w:p w14:paraId="59CC2D76"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オ　不登校の生徒には、本人及び保護者との信頼関係を保ちながら、再び登校できるように支援を行うとともに、今後の社会との関わりという視点を持ちつつ、関係機関等と連携した取組みを進めること。</w:t>
      </w:r>
    </w:p>
    <w:p w14:paraId="08F8FBDC" w14:textId="77777777" w:rsidR="00E377E9" w:rsidRPr="0023038E" w:rsidRDefault="00E377E9" w:rsidP="00E377E9">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カ　今般の新型コロナウイルス感染症の影響による不安やストレス、家庭環境の変化などに起因して、個別の支援が必要な生徒が増加していると考えられることから、生徒の実態把握に一層努めること。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28BA0240" w14:textId="77777777" w:rsidTr="00E377E9">
        <w:trPr>
          <w:trHeight w:val="326"/>
        </w:trPr>
        <w:tc>
          <w:tcPr>
            <w:tcW w:w="8642" w:type="dxa"/>
            <w:shd w:val="clear" w:color="auto" w:fill="auto"/>
            <w:vAlign w:val="center"/>
          </w:tcPr>
          <w:p w14:paraId="52E2E14A" w14:textId="063D7CD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「働く前に知っておくべき13項目」（令和３年５月）</w:t>
            </w:r>
          </w:p>
          <w:p w14:paraId="64E9C0D4" w14:textId="755E3E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「中退の未然防止のために　実践事例集」（平成27年５月）</w:t>
            </w:r>
          </w:p>
          <w:p w14:paraId="769762E6" w14:textId="602E3D99"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「中退の未然防止のために」（平成22年３月）</w:t>
            </w:r>
          </w:p>
        </w:tc>
      </w:tr>
    </w:tbl>
    <w:p w14:paraId="02F50BEC" w14:textId="6A66AA42" w:rsidR="00E377E9" w:rsidRPr="0023038E" w:rsidRDefault="00E377E9" w:rsidP="00E377E9">
      <w:pPr>
        <w:spacing w:beforeLines="50" w:before="147" w:line="0" w:lineRule="atLeast"/>
        <w:ind w:firstLineChars="300" w:firstLine="562"/>
        <w:rPr>
          <w:rFonts w:ascii="ＭＳ ゴシック" w:eastAsia="ＭＳ ゴシック" w:hAnsi="ＭＳ ゴシック"/>
          <w:sz w:val="20"/>
        </w:rPr>
      </w:pPr>
      <w:r w:rsidRPr="0023038E">
        <w:rPr>
          <w:rFonts w:ascii="ＭＳ ゴシック" w:eastAsia="ＭＳ ゴシック" w:hAnsi="ＭＳ ゴシック" w:hint="eastAsia"/>
          <w:sz w:val="20"/>
        </w:rPr>
        <w:t>関連項目 ⇒ 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2</w:t>
      </w:r>
      <w:r w:rsidRPr="0023038E">
        <w:rPr>
          <w:rFonts w:ascii="ＭＳ ゴシック" w:eastAsia="ＭＳ ゴシック" w:hAnsi="ＭＳ ゴシック" w:hint="eastAsia"/>
          <w:sz w:val="20"/>
        </w:rPr>
        <w:t xml:space="preserve"> ＜中途退学防止に向けた指導体制の確立＞ </w:t>
      </w:r>
    </w:p>
    <w:p w14:paraId="0DD718D5" w14:textId="2001E15E" w:rsidR="00E377E9" w:rsidRPr="0023038E" w:rsidRDefault="00E377E9" w:rsidP="00E377E9">
      <w:pPr>
        <w:spacing w:line="0" w:lineRule="atLeast"/>
        <w:ind w:firstLineChars="900" w:firstLine="1685"/>
        <w:rPr>
          <w:rFonts w:ascii="ＭＳ 明朝" w:hAnsi="ＭＳ 明朝"/>
          <w:szCs w:val="21"/>
        </w:rPr>
      </w:pPr>
      <w:r w:rsidRPr="0023038E">
        <w:rPr>
          <w:rFonts w:ascii="ＭＳ ゴシック" w:eastAsia="ＭＳ ゴシック" w:hAnsi="ＭＳ ゴシック" w:hint="eastAsia"/>
          <w:sz w:val="20"/>
        </w:rPr>
        <w:t>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3</w:t>
      </w:r>
      <w:r w:rsidRPr="0023038E">
        <w:rPr>
          <w:rFonts w:ascii="ＭＳ ゴシック" w:eastAsia="ＭＳ ゴシック" w:hAnsi="ＭＳ ゴシック" w:hint="eastAsia"/>
          <w:sz w:val="20"/>
        </w:rPr>
        <w:t xml:space="preserve"> ＜不登校児童・生徒の状況把握と教育相談体制の充実＞</w:t>
      </w:r>
    </w:p>
    <w:p w14:paraId="0FE04A6C" w14:textId="77777777" w:rsidR="00E377E9" w:rsidRPr="0023038E" w:rsidRDefault="00E377E9" w:rsidP="00E377E9">
      <w:pPr>
        <w:spacing w:line="240" w:lineRule="exact"/>
        <w:rPr>
          <w:rFonts w:ascii="ＭＳ ゴシック" w:eastAsia="ＭＳ ゴシック" w:hAnsi="ＭＳ ゴシック"/>
          <w:sz w:val="20"/>
        </w:rPr>
      </w:pPr>
    </w:p>
    <w:p w14:paraId="2A93CDB4" w14:textId="77777777" w:rsidR="00E377E9" w:rsidRPr="0023038E" w:rsidRDefault="00E377E9" w:rsidP="00E377E9">
      <w:pPr>
        <w:keepNext/>
        <w:outlineLvl w:val="2"/>
        <w:rPr>
          <w:rFonts w:ascii="ＭＳ ゴシック" w:eastAsia="ＭＳ ゴシック" w:hAnsi="ＭＳ ゴシック"/>
          <w:szCs w:val="21"/>
        </w:rPr>
      </w:pPr>
      <w:bookmarkStart w:id="53" w:name="_Toc532203747"/>
      <w:bookmarkStart w:id="54" w:name="_Toc29304160"/>
      <w:bookmarkStart w:id="55" w:name="_Toc86739857"/>
      <w:bookmarkStart w:id="56" w:name="_Toc92829387"/>
      <w:r w:rsidRPr="0023038E">
        <w:rPr>
          <w:rFonts w:ascii="ＭＳ ゴシック" w:eastAsia="ＭＳ ゴシック" w:hAnsi="ＭＳ ゴシック" w:hint="eastAsia"/>
          <w:szCs w:val="21"/>
        </w:rPr>
        <w:t>（1</w:t>
      </w:r>
      <w:r w:rsidRPr="0023038E">
        <w:rPr>
          <w:rFonts w:ascii="ＭＳ ゴシック" w:eastAsia="ＭＳ ゴシック" w:hAnsi="ＭＳ ゴシック"/>
          <w:szCs w:val="21"/>
        </w:rPr>
        <w:t>1</w:t>
      </w:r>
      <w:r w:rsidRPr="0023038E">
        <w:rPr>
          <w:rFonts w:ascii="ＭＳ ゴシック" w:eastAsia="ＭＳ ゴシック" w:hAnsi="ＭＳ ゴシック" w:hint="eastAsia"/>
          <w:szCs w:val="21"/>
        </w:rPr>
        <w:t>）【部活動の取組み】</w:t>
      </w:r>
      <w:bookmarkEnd w:id="53"/>
      <w:bookmarkEnd w:id="54"/>
      <w:bookmarkEnd w:id="55"/>
      <w:bookmarkEnd w:id="56"/>
    </w:p>
    <w:p w14:paraId="03473C46" w14:textId="77777777" w:rsidR="00E377E9" w:rsidRPr="0023038E" w:rsidRDefault="00E377E9" w:rsidP="00E377E9">
      <w:pPr>
        <w:ind w:left="187" w:hangingChars="100" w:hanging="187"/>
        <w:rPr>
          <w:rFonts w:ascii="ＭＳ 明朝" w:hAnsi="ＭＳ 明朝"/>
          <w:szCs w:val="21"/>
        </w:rPr>
      </w:pPr>
      <w:r w:rsidRPr="0023038E">
        <w:rPr>
          <w:rFonts w:ascii="ＭＳ ゴシック" w:eastAsia="ＭＳ ゴシック" w:hAnsi="ＭＳ ゴシック" w:hint="eastAsia"/>
          <w:sz w:val="20"/>
        </w:rPr>
        <w:t xml:space="preserve">　　</w:t>
      </w:r>
      <w:r w:rsidRPr="0023038E">
        <w:rPr>
          <w:rFonts w:ascii="ＭＳ 明朝" w:hAnsi="ＭＳ 明朝" w:hint="eastAsia"/>
          <w:szCs w:val="21"/>
        </w:rPr>
        <w:t>各学校において生徒の自主的、自発的な参加により行われる部活動については、生徒や指導する教員にとって望ましい環境を構築するという観点に立ち、生徒のバランスのとれた心身の成長を促すよう、地域、学校、分野、活動目的や競技種目等に応じた多様な形で最適に実施されることが必要である。</w:t>
      </w:r>
    </w:p>
    <w:p w14:paraId="5EE000A6" w14:textId="77777777" w:rsidR="00E377E9" w:rsidRPr="0023038E" w:rsidRDefault="00E377E9" w:rsidP="00E377E9">
      <w:pPr>
        <w:widowControl/>
        <w:spacing w:beforeLines="50" w:before="147"/>
        <w:ind w:leftChars="100" w:left="394" w:hangingChars="100" w:hanging="197"/>
        <w:rPr>
          <w:rFonts w:ascii="ＭＳ 明朝" w:hAnsi="ＭＳ 明朝"/>
          <w:szCs w:val="21"/>
        </w:rPr>
      </w:pPr>
      <w:r w:rsidRPr="0023038E">
        <w:rPr>
          <w:rFonts w:ascii="ＭＳ 明朝" w:hAnsi="ＭＳ 明朝" w:hint="eastAsia"/>
          <w:szCs w:val="21"/>
        </w:rPr>
        <w:t>ア　「大阪府部活動の在り方に関する方針」（平成31年２月）に則り、各学校が策定する「学校の部活動に係る活動方針」に基づき、合理的でかつ効率的・効果的に取り組むこと。</w:t>
      </w:r>
    </w:p>
    <w:p w14:paraId="5285DB7D" w14:textId="77777777" w:rsidR="00E377E9" w:rsidRPr="0023038E" w:rsidRDefault="00E377E9" w:rsidP="00E377E9">
      <w:pPr>
        <w:widowControl/>
        <w:spacing w:beforeLines="50" w:before="147" w:afterLines="50" w:after="147"/>
        <w:ind w:leftChars="100" w:left="394" w:hangingChars="100" w:hanging="197"/>
        <w:rPr>
          <w:rFonts w:ascii="ＭＳ ゴシック" w:eastAsia="ＭＳ ゴシック" w:hAnsi="ＭＳ ゴシック"/>
          <w:sz w:val="20"/>
        </w:rPr>
      </w:pPr>
      <w:r w:rsidRPr="0023038E">
        <w:rPr>
          <w:rFonts w:ascii="ＭＳ 明朝" w:hAnsi="ＭＳ 明朝" w:hint="eastAsia"/>
          <w:szCs w:val="21"/>
        </w:rPr>
        <w:t>イ　学校運営協議会等の意見を参考にしながら、学校全体として部活動の指導・運営に係る体制を構築すること。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0E0D5DA0" w14:textId="77777777" w:rsidTr="00E377E9">
        <w:trPr>
          <w:trHeight w:val="326"/>
        </w:trPr>
        <w:tc>
          <w:tcPr>
            <w:tcW w:w="8642" w:type="dxa"/>
            <w:shd w:val="clear" w:color="auto" w:fill="auto"/>
            <w:vAlign w:val="center"/>
          </w:tcPr>
          <w:p w14:paraId="74422C90" w14:textId="15BD4D92"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lastRenderedPageBreak/>
              <w:t>「部活動の適切な運営について」（令和元年12月２日・教保第2211号）</w:t>
            </w:r>
          </w:p>
          <w:p w14:paraId="29B48E92" w14:textId="64C55B9D"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「大阪府部活動の在り方に関する方針」（平成31年２月）</w:t>
            </w:r>
          </w:p>
          <w:p w14:paraId="0ECE2D11" w14:textId="5B526412"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「文化部活動の在り方に関する総合的なガイドライン」（平成30年12月・文化庁）</w:t>
            </w:r>
          </w:p>
          <w:p w14:paraId="16A3973B" w14:textId="26532EF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「運動部活動の在り方に関する総合的なガイドライン」（平成30年３月・スポーツ庁）</w:t>
            </w:r>
          </w:p>
          <w:p w14:paraId="1CED72CD" w14:textId="48DA6A65"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「全校一斉退庁日及びノークラブデー（部活動休養日）の実施について」</w:t>
            </w:r>
          </w:p>
          <w:p w14:paraId="5C59D712"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（平成28年12月７日・教職企第1838号）</w:t>
            </w:r>
          </w:p>
          <w:p w14:paraId="7D9CBB02" w14:textId="42B68304"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「運動部活動での指導のガイドラインについて」（平成25年６月・文部科学省）</w:t>
            </w:r>
          </w:p>
          <w:p w14:paraId="00BF2408" w14:textId="7AB56FB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「部活動の位置づけ及び教職員の服務上の取扱いの改訂について」</w:t>
            </w:r>
          </w:p>
          <w:p w14:paraId="3FD5F463"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（平成24年７月31日・教委高第2149号）</w:t>
            </w:r>
          </w:p>
        </w:tc>
      </w:tr>
    </w:tbl>
    <w:p w14:paraId="31CD7208" w14:textId="59167D6D" w:rsidR="00E377E9" w:rsidRPr="0023038E" w:rsidRDefault="00E377E9" w:rsidP="00E377E9">
      <w:pPr>
        <w:spacing w:beforeLines="50" w:before="147" w:line="0" w:lineRule="atLeast"/>
        <w:ind w:firstLineChars="300" w:firstLine="562"/>
        <w:rPr>
          <w:rFonts w:ascii="ＭＳ ゴシック" w:eastAsia="ＭＳ ゴシック" w:hAnsi="ＭＳ ゴシック"/>
          <w:sz w:val="20"/>
        </w:rPr>
      </w:pPr>
      <w:r w:rsidRPr="0023038E">
        <w:rPr>
          <w:rFonts w:ascii="ＭＳ ゴシック" w:eastAsia="ＭＳ ゴシック" w:hAnsi="ＭＳ ゴシック" w:hint="eastAsia"/>
          <w:sz w:val="20"/>
        </w:rPr>
        <w:t>関連項目 ⇒ P</w:t>
      </w:r>
      <w:r w:rsidR="007C7114" w:rsidRPr="0023038E">
        <w:rPr>
          <w:rFonts w:ascii="ＭＳ ゴシック" w:eastAsia="ＭＳ ゴシック" w:hAnsi="ＭＳ ゴシック" w:hint="eastAsia"/>
          <w:sz w:val="20"/>
        </w:rPr>
        <w:t>4</w:t>
      </w:r>
      <w:r w:rsidR="007C7114" w:rsidRPr="0023038E">
        <w:rPr>
          <w:rFonts w:ascii="ＭＳ ゴシック" w:eastAsia="ＭＳ ゴシック" w:hAnsi="ＭＳ ゴシック"/>
          <w:sz w:val="20"/>
        </w:rPr>
        <w:t>3</w:t>
      </w:r>
      <w:r w:rsidRPr="0023038E">
        <w:rPr>
          <w:rFonts w:ascii="ＭＳ ゴシック" w:eastAsia="ＭＳ ゴシック" w:hAnsi="ＭＳ ゴシック" w:hint="eastAsia"/>
          <w:sz w:val="20"/>
        </w:rPr>
        <w:t xml:space="preserve"> ＜部活動の在り方＞ </w:t>
      </w:r>
    </w:p>
    <w:p w14:paraId="319C6B82" w14:textId="77777777" w:rsidR="00E377E9" w:rsidRPr="0023038E" w:rsidRDefault="00E377E9" w:rsidP="00E377E9">
      <w:pPr>
        <w:spacing w:beforeLines="50" w:before="147" w:line="0" w:lineRule="atLeast"/>
        <w:ind w:firstLineChars="300" w:firstLine="562"/>
        <w:rPr>
          <w:rFonts w:ascii="ＭＳ ゴシック" w:eastAsia="ＭＳ ゴシック" w:hAnsi="ＭＳ ゴシック"/>
          <w:sz w:val="20"/>
        </w:rPr>
      </w:pPr>
    </w:p>
    <w:p w14:paraId="58D52275" w14:textId="77777777" w:rsidR="00E377E9" w:rsidRPr="0023038E" w:rsidRDefault="00E377E9" w:rsidP="00E377E9">
      <w:pPr>
        <w:keepNext/>
        <w:outlineLvl w:val="1"/>
        <w:rPr>
          <w:rFonts w:ascii="ＭＳ ゴシック" w:eastAsia="ＭＳ ゴシック" w:hAnsi="ＭＳ ゴシック"/>
          <w:sz w:val="28"/>
        </w:rPr>
      </w:pPr>
      <w:bookmarkStart w:id="57" w:name="_Toc532203748"/>
      <w:bookmarkStart w:id="58" w:name="_Toc86739858"/>
      <w:bookmarkStart w:id="59" w:name="_Toc92829388"/>
      <w:r w:rsidRPr="0023038E">
        <w:rPr>
          <w:rFonts w:ascii="ＭＳ ゴシック" w:eastAsia="ＭＳ ゴシック" w:hAnsi="ＭＳ ゴシック" w:hint="eastAsia"/>
          <w:sz w:val="28"/>
        </w:rPr>
        <w:t>重点４　健やかな体のはぐくみ</w:t>
      </w:r>
      <w:bookmarkEnd w:id="57"/>
      <w:bookmarkEnd w:id="58"/>
      <w:bookmarkEnd w:id="59"/>
    </w:p>
    <w:p w14:paraId="0397C03E" w14:textId="77777777" w:rsidR="00E377E9" w:rsidRPr="0023038E" w:rsidRDefault="00E377E9" w:rsidP="00E377E9">
      <w:pPr>
        <w:rPr>
          <w:rFonts w:ascii="ＭＳ ゴシック" w:eastAsia="ＭＳ ゴシック" w:hAnsi="ＭＳ ゴシック"/>
          <w:szCs w:val="21"/>
        </w:rPr>
      </w:pPr>
    </w:p>
    <w:p w14:paraId="6FB6C6EA" w14:textId="77777777" w:rsidR="00E377E9" w:rsidRPr="0023038E" w:rsidRDefault="00E377E9" w:rsidP="00E377E9">
      <w:pPr>
        <w:pStyle w:val="3"/>
        <w:ind w:leftChars="0" w:left="0"/>
        <w:rPr>
          <w:rFonts w:ascii="ＭＳ ゴシック" w:hAnsi="ＭＳ ゴシック"/>
          <w:szCs w:val="21"/>
        </w:rPr>
      </w:pPr>
      <w:bookmarkStart w:id="60" w:name="_Toc532203749"/>
      <w:bookmarkStart w:id="61" w:name="_Toc29304162"/>
      <w:bookmarkStart w:id="62" w:name="_Toc86739859"/>
      <w:bookmarkStart w:id="63" w:name="_Toc92829389"/>
      <w:r w:rsidRPr="0023038E">
        <w:rPr>
          <w:rFonts w:ascii="ＭＳ ゴシック" w:hAnsi="ＭＳ ゴシック" w:hint="eastAsia"/>
          <w:szCs w:val="21"/>
        </w:rPr>
        <w:t>（1</w:t>
      </w:r>
      <w:r w:rsidRPr="0023038E">
        <w:rPr>
          <w:rFonts w:ascii="ＭＳ ゴシック" w:hAnsi="ＭＳ ゴシック"/>
          <w:szCs w:val="21"/>
        </w:rPr>
        <w:t>2</w:t>
      </w:r>
      <w:r w:rsidRPr="0023038E">
        <w:rPr>
          <w:rFonts w:ascii="ＭＳ ゴシック" w:hAnsi="ＭＳ ゴシック" w:hint="eastAsia"/>
          <w:szCs w:val="21"/>
        </w:rPr>
        <w:t>）【薬物乱用防止の取組み】</w:t>
      </w:r>
      <w:bookmarkEnd w:id="60"/>
      <w:bookmarkEnd w:id="61"/>
      <w:bookmarkEnd w:id="62"/>
      <w:bookmarkEnd w:id="63"/>
    </w:p>
    <w:p w14:paraId="51F9E848" w14:textId="77777777" w:rsidR="00E377E9" w:rsidRPr="0023038E" w:rsidRDefault="00E377E9" w:rsidP="00E377E9">
      <w:pPr>
        <w:widowControl/>
        <w:ind w:left="187" w:hangingChars="100" w:hanging="187"/>
        <w:rPr>
          <w:rFonts w:ascii="ＭＳ 明朝" w:hAnsi="ＭＳ 明朝" w:cs="ＭＳ Ｐゴシック"/>
          <w:kern w:val="0"/>
          <w:szCs w:val="21"/>
        </w:rPr>
      </w:pPr>
      <w:r w:rsidRPr="0023038E">
        <w:rPr>
          <w:rFonts w:ascii="ＭＳ 明朝" w:hAnsi="ＭＳ 明朝" w:cs="ＭＳ Ｐゴシック" w:hint="eastAsia"/>
          <w:kern w:val="0"/>
          <w:sz w:val="20"/>
          <w:szCs w:val="20"/>
        </w:rPr>
        <w:t xml:space="preserve">　　</w:t>
      </w:r>
      <w:r w:rsidRPr="0023038E">
        <w:rPr>
          <w:rFonts w:ascii="ＭＳ 明朝" w:hAnsi="ＭＳ 明朝" w:cs="ＭＳ Ｐゴシック" w:hint="eastAsia"/>
          <w:kern w:val="0"/>
          <w:szCs w:val="21"/>
        </w:rPr>
        <w:t>大麻・覚醒剤等の薬物乱用防止教育については、学校保健計画の中に位置付け、喫煙・飲酒とともに、指導計画を策定し、保護者への啓発を含め、学校教育活動全体を通じて取り組むこと。</w:t>
      </w:r>
    </w:p>
    <w:p w14:paraId="7B50F3EF" w14:textId="77777777" w:rsidR="00E377E9" w:rsidRPr="0023038E" w:rsidRDefault="00E377E9" w:rsidP="00E377E9">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学校薬剤師や警察官等の専門家等による薬物乱用防止教室を年１回以上開催すること。とりわけ、府内における未成年者の大麻乱用が急速に拡大し、極めて深刻な事態となっていることから、正しい知識の普及、啓発を図ること。また、「大阪府薬物の濫用の防止に関する条例」（平成24年12月１日施行）を踏まえ、「危険ドラッグ」の危険性についても理解させ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E377E9" w:rsidRPr="0023038E" w14:paraId="1204DD8F" w14:textId="77777777" w:rsidTr="00E377E9">
        <w:trPr>
          <w:trHeight w:val="1371"/>
        </w:trPr>
        <w:tc>
          <w:tcPr>
            <w:tcW w:w="8642" w:type="dxa"/>
            <w:shd w:val="clear" w:color="auto" w:fill="auto"/>
            <w:vAlign w:val="center"/>
          </w:tcPr>
          <w:p w14:paraId="6BAB1999"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「大麻等薬物乱用防止教育の充実及び大麻乱用防止に向けた啓発資料（チラシ）の配付について」（令和３年８月18日・教保第1919号）</w:t>
            </w:r>
          </w:p>
          <w:p w14:paraId="1E01F380" w14:textId="036A4ED6"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「大麻等薬物乱用防止教育の充実及び啓発資料の活用について」</w:t>
            </w:r>
          </w:p>
          <w:p w14:paraId="4BE74526"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（令和２年９月４日・教保第1815号）</w:t>
            </w:r>
          </w:p>
          <w:p w14:paraId="02549FDF" w14:textId="794E611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「大麻等薬物乱用防止教育の充実強化について」（平成30年10月24日・教保第2007号）</w:t>
            </w:r>
          </w:p>
          <w:p w14:paraId="0385D20E" w14:textId="4CEC50CC" w:rsidR="00E377E9" w:rsidRPr="0023038E" w:rsidRDefault="00E377E9" w:rsidP="00E377E9">
            <w:pPr>
              <w:widowControl/>
              <w:spacing w:line="0" w:lineRule="atLeast"/>
              <w:rPr>
                <w:rFonts w:ascii="ＭＳ 明朝" w:hAnsi="ＭＳ 明朝"/>
                <w:spacing w:val="-2"/>
                <w:szCs w:val="21"/>
              </w:rPr>
            </w:pPr>
            <w:r w:rsidRPr="0023038E">
              <w:rPr>
                <w:rFonts w:ascii="ＭＳ 明朝" w:hAnsi="ＭＳ 明朝" w:hint="eastAsia"/>
                <w:spacing w:val="-2"/>
                <w:szCs w:val="21"/>
              </w:rPr>
              <w:t>「緊急大麻対策としての学校訪問への協力依頼について」（平成30年9月27日・教高第2799号）</w:t>
            </w:r>
          </w:p>
          <w:p w14:paraId="3FD824BA" w14:textId="0EA5D03D"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「薬物乱用防止教育の推進について」（平成28年２月５日・教委保第2448号）</w:t>
            </w:r>
          </w:p>
          <w:p w14:paraId="6205C289" w14:textId="601180AC" w:rsidR="00E377E9" w:rsidRPr="0023038E" w:rsidRDefault="00E377E9" w:rsidP="00E377E9">
            <w:pPr>
              <w:widowControl/>
              <w:spacing w:line="0" w:lineRule="atLeast"/>
              <w:rPr>
                <w:rFonts w:ascii="ＭＳ 明朝" w:hAnsi="ＭＳ 明朝"/>
                <w:szCs w:val="21"/>
              </w:rPr>
            </w:pPr>
            <w:r w:rsidRPr="0023038E">
              <w:rPr>
                <w:rFonts w:ascii="ＭＳ 明朝" w:hAnsi="ＭＳ 明朝" w:cs="ＭＳ Ｐゴシック" w:hint="eastAsia"/>
                <w:kern w:val="0"/>
                <w:szCs w:val="21"/>
              </w:rPr>
              <w:t>「大阪府薬物の濫用の防止に関する条例」（平成24年12月１日施行）</w:t>
            </w:r>
          </w:p>
        </w:tc>
      </w:tr>
    </w:tbl>
    <w:p w14:paraId="5FB47DFB" w14:textId="77777777" w:rsidR="00E377E9" w:rsidRPr="0023038E" w:rsidRDefault="00E377E9" w:rsidP="00E377E9">
      <w:pPr>
        <w:rPr>
          <w:rFonts w:ascii="ＭＳ ゴシック" w:eastAsia="ＭＳ ゴシック" w:hAnsi="ＭＳ ゴシック"/>
          <w:sz w:val="20"/>
        </w:rPr>
      </w:pPr>
    </w:p>
    <w:p w14:paraId="2A51E784" w14:textId="77777777" w:rsidR="00E377E9" w:rsidRPr="0023038E" w:rsidRDefault="00E377E9" w:rsidP="00E377E9">
      <w:pPr>
        <w:pStyle w:val="2"/>
        <w:rPr>
          <w:rFonts w:ascii="ＭＳ ゴシック" w:hAnsi="ＭＳ ゴシック"/>
          <w:sz w:val="28"/>
        </w:rPr>
      </w:pPr>
      <w:bookmarkStart w:id="64" w:name="_Toc532203750"/>
      <w:bookmarkStart w:id="65" w:name="_Toc86739860"/>
      <w:bookmarkStart w:id="66" w:name="_Toc92829390"/>
      <w:r w:rsidRPr="0023038E">
        <w:rPr>
          <w:rFonts w:ascii="ＭＳ ゴシック" w:hAnsi="ＭＳ ゴシック" w:hint="eastAsia"/>
          <w:sz w:val="28"/>
        </w:rPr>
        <w:t>重点５　教員の資質向上</w:t>
      </w:r>
      <w:bookmarkEnd w:id="64"/>
      <w:bookmarkEnd w:id="65"/>
      <w:bookmarkEnd w:id="66"/>
    </w:p>
    <w:p w14:paraId="232B8AEC" w14:textId="77777777" w:rsidR="00E377E9" w:rsidRPr="0023038E" w:rsidRDefault="00E377E9" w:rsidP="00E377E9">
      <w:pPr>
        <w:ind w:leftChars="-100" w:left="2" w:hangingChars="101" w:hanging="199"/>
        <w:rPr>
          <w:rFonts w:ascii="ＭＳ ゴシック" w:eastAsia="ＭＳ ゴシック" w:hAnsi="ＭＳ ゴシック"/>
          <w:szCs w:val="21"/>
        </w:rPr>
      </w:pPr>
    </w:p>
    <w:p w14:paraId="587D3CA6" w14:textId="77777777" w:rsidR="00E377E9" w:rsidRPr="0023038E" w:rsidRDefault="00E377E9" w:rsidP="00E377E9">
      <w:pPr>
        <w:pStyle w:val="3"/>
        <w:ind w:leftChars="0" w:left="0"/>
        <w:rPr>
          <w:rFonts w:ascii="ＭＳ ゴシック" w:hAnsi="ＭＳ ゴシック"/>
          <w:szCs w:val="21"/>
        </w:rPr>
      </w:pPr>
      <w:bookmarkStart w:id="67" w:name="_Toc532203751"/>
      <w:bookmarkStart w:id="68" w:name="_Toc29304164"/>
      <w:bookmarkStart w:id="69" w:name="_Toc86739861"/>
      <w:bookmarkStart w:id="70" w:name="_Toc92829391"/>
      <w:r w:rsidRPr="0023038E">
        <w:rPr>
          <w:rFonts w:ascii="ＭＳ ゴシック" w:hAnsi="ＭＳ ゴシック" w:hint="eastAsia"/>
          <w:szCs w:val="21"/>
        </w:rPr>
        <w:t>（1</w:t>
      </w:r>
      <w:r w:rsidRPr="0023038E">
        <w:rPr>
          <w:rFonts w:ascii="ＭＳ ゴシック" w:hAnsi="ＭＳ ゴシック"/>
          <w:szCs w:val="21"/>
        </w:rPr>
        <w:t>3</w:t>
      </w:r>
      <w:r w:rsidRPr="0023038E">
        <w:rPr>
          <w:rFonts w:ascii="ＭＳ ゴシック" w:hAnsi="ＭＳ ゴシック" w:hint="eastAsia"/>
          <w:szCs w:val="21"/>
        </w:rPr>
        <w:t>）【教職員の組織的・継続的な人材育成】</w:t>
      </w:r>
      <w:bookmarkEnd w:id="67"/>
      <w:bookmarkEnd w:id="68"/>
      <w:bookmarkEnd w:id="69"/>
      <w:bookmarkEnd w:id="70"/>
    </w:p>
    <w:p w14:paraId="578C9FFE" w14:textId="77777777" w:rsidR="00E377E9" w:rsidRPr="0023038E" w:rsidRDefault="00E377E9" w:rsidP="00E377E9">
      <w:pPr>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大阪府教員等研修計画」に基づき、社会の変化に対応できる「学び続ける」教職員を組織的・継続的に育成する必要がある。特に、教職員の人権研修を充実させ、すべての教職員に、より確かな人権意識を身につけさせることが重要である。また、児童・生徒の情報活用能力の育成や「主体的・対話的で深い学び」の実現に向け、ＩＣＴの効果的な活用に係る研修等により、すべての教職員のＩＣＴ活用指導力を向上させる必要がある。加えて、管理職自らが自身の資質・能力の向上を図りながら、次代の管理職・ミドルリーダーの育成を進めることが必要である。</w:t>
      </w:r>
    </w:p>
    <w:p w14:paraId="48E2BE7F" w14:textId="77777777"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大阪府教員等研修計画」の周知と活用を進め、初任期からミドルリーダー・次代の管理職に至るまで、系統的に育成すること。その際、校内研修はもとより、あらゆる機会を活用し、教職員に求められる基礎的素養である人権感覚や人権意識の育成に努めること。</w:t>
      </w:r>
    </w:p>
    <w:p w14:paraId="3DB2E534" w14:textId="77777777"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生徒指導、授業づくりなど校外研修で学んだ理論を校内で実践することをはじめ、首席や指導教諭等を活用した、日常的なＯＪＴの推進に努めること。</w:t>
      </w:r>
    </w:p>
    <w:p w14:paraId="130FD848" w14:textId="77777777" w:rsidR="00E377E9" w:rsidRPr="0023038E" w:rsidRDefault="00E377E9" w:rsidP="00E377E9">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ウ　府教育センター実施のＩＣＴ活用に係る研修等を活用し、校内において好事例を共有するなど、すべての教職員のＩＣＴ活用指導力の向上を図ること。</w:t>
      </w:r>
    </w:p>
    <w:p w14:paraId="61E8F435" w14:textId="77777777" w:rsidR="00E377E9" w:rsidRPr="0023038E" w:rsidRDefault="00E377E9" w:rsidP="00E377E9">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エ　「府立学校リーダー養成研修」等の府教育センターの研修を活用し、校内において学校組織マネジメントの経験を積ませるなど、次代の管理職の養成に努めること。</w:t>
      </w:r>
    </w:p>
    <w:tbl>
      <w:tblPr>
        <w:tblW w:w="889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98"/>
      </w:tblGrid>
      <w:tr w:rsidR="00917022" w:rsidRPr="0023038E" w14:paraId="040CCC07" w14:textId="77777777" w:rsidTr="00E377E9">
        <w:trPr>
          <w:trHeight w:val="472"/>
        </w:trPr>
        <w:tc>
          <w:tcPr>
            <w:tcW w:w="8898" w:type="dxa"/>
            <w:shd w:val="clear" w:color="auto" w:fill="auto"/>
            <w:vAlign w:val="center"/>
          </w:tcPr>
          <w:p w14:paraId="40ED7BFB" w14:textId="177118D3"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「大阪府教員等研修計画」（令和４年３月改訂予定）</w:t>
            </w:r>
          </w:p>
          <w:p w14:paraId="71BA2725"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「初任者等育成プログラム」（令和４年３月改訂予定）</w:t>
            </w:r>
          </w:p>
          <w:p w14:paraId="0D7CA3EA" w14:textId="2C13EE1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「ミドルリーダー育成プログラム」（平成22年より毎年度発行、令和４年３月発行予定）</w:t>
            </w:r>
          </w:p>
          <w:p w14:paraId="01A90A06" w14:textId="06420C2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「教職員人権研修ハンドブック」（令和４年３月改訂予定）</w:t>
            </w:r>
          </w:p>
          <w:p w14:paraId="4CF23CA1" w14:textId="1EAD19D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「次世代の教職員を育てる　ＯＪＴのすすめ」（令和３年３月改訂）</w:t>
            </w:r>
          </w:p>
        </w:tc>
      </w:tr>
    </w:tbl>
    <w:p w14:paraId="79FBD7D2" w14:textId="2C56DA05"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関連項目 ⇒ 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1</w:t>
      </w: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社会の変化やニーズに対応した資質・能力の向上</w:t>
      </w:r>
      <w:r w:rsidRPr="0023038E">
        <w:rPr>
          <w:rFonts w:ascii="ＭＳ ゴシック" w:eastAsia="ＭＳ ゴシック" w:hAnsi="ＭＳ ゴシック" w:hint="eastAsia"/>
          <w:sz w:val="20"/>
          <w:szCs w:val="20"/>
        </w:rPr>
        <w:t xml:space="preserve">＞  </w:t>
      </w:r>
    </w:p>
    <w:p w14:paraId="4D9384BB" w14:textId="77777777" w:rsidR="00E377E9" w:rsidRPr="0023038E" w:rsidRDefault="00E377E9" w:rsidP="00E377E9">
      <w:pPr>
        <w:spacing w:line="0" w:lineRule="atLeast"/>
        <w:ind w:firstLineChars="1100" w:firstLine="2059"/>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w:t>
      </w:r>
      <w:r w:rsidRPr="0023038E">
        <w:rPr>
          <w:rFonts w:ascii="ＭＳ ゴシック" w:eastAsia="ＭＳ ゴシック" w:hAnsi="ＭＳ ゴシック" w:hint="eastAsia"/>
          <w:spacing w:val="-4"/>
          <w:sz w:val="20"/>
          <w:szCs w:val="20"/>
        </w:rPr>
        <w:t>教職員相互に高め合う職場環境づくり</w:t>
      </w:r>
      <w:r w:rsidRPr="0023038E">
        <w:rPr>
          <w:rFonts w:ascii="ＭＳ ゴシック" w:eastAsia="ＭＳ ゴシック" w:hAnsi="ＭＳ ゴシック" w:hint="eastAsia"/>
          <w:sz w:val="20"/>
          <w:szCs w:val="20"/>
        </w:rPr>
        <w:t xml:space="preserve">＞ </w:t>
      </w:r>
    </w:p>
    <w:p w14:paraId="2F57D413" w14:textId="77777777" w:rsidR="00E377E9" w:rsidRPr="0023038E" w:rsidRDefault="00E377E9" w:rsidP="00E377E9">
      <w:pPr>
        <w:spacing w:line="0" w:lineRule="atLeast"/>
        <w:ind w:firstLineChars="1100" w:firstLine="2059"/>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w:t>
      </w:r>
      <w:r w:rsidRPr="0023038E">
        <w:rPr>
          <w:rFonts w:ascii="ＭＳ ゴシック" w:eastAsia="ＭＳ ゴシック" w:hAnsi="ＭＳ ゴシック" w:hint="eastAsia"/>
          <w:spacing w:val="-4"/>
          <w:sz w:val="20"/>
          <w:szCs w:val="20"/>
        </w:rPr>
        <w:t>校内外の研修を効果的に活用した人材育成</w:t>
      </w:r>
      <w:r w:rsidRPr="0023038E">
        <w:rPr>
          <w:rFonts w:ascii="ＭＳ ゴシック" w:eastAsia="ＭＳ ゴシック" w:hAnsi="ＭＳ ゴシック" w:hint="eastAsia"/>
          <w:sz w:val="20"/>
          <w:szCs w:val="20"/>
        </w:rPr>
        <w:t>＞</w:t>
      </w:r>
    </w:p>
    <w:p w14:paraId="576FA415" w14:textId="77777777" w:rsidR="00E377E9" w:rsidRPr="0023038E" w:rsidRDefault="00E377E9" w:rsidP="00E377E9">
      <w:pPr>
        <w:spacing w:line="0" w:lineRule="atLeast"/>
        <w:ind w:firstLineChars="100" w:firstLine="187"/>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その他各種研修成果の還元</w:t>
      </w:r>
      <w:r w:rsidRPr="0023038E">
        <w:rPr>
          <w:rFonts w:ascii="ＭＳ ゴシック" w:eastAsia="ＭＳ ゴシック" w:hAnsi="ＭＳ ゴシック" w:hint="eastAsia"/>
          <w:sz w:val="20"/>
          <w:szCs w:val="20"/>
        </w:rPr>
        <w:t>＞ ＜</w:t>
      </w:r>
      <w:r w:rsidRPr="0023038E">
        <w:rPr>
          <w:rFonts w:ascii="ＭＳ ゴシック" w:eastAsia="ＭＳ ゴシック" w:hAnsi="ＭＳ ゴシック" w:hint="eastAsia"/>
          <w:spacing w:val="-4"/>
          <w:sz w:val="20"/>
          <w:szCs w:val="20"/>
        </w:rPr>
        <w:t>教職員全体の指導力向上</w:t>
      </w:r>
      <w:r w:rsidRPr="0023038E">
        <w:rPr>
          <w:rFonts w:ascii="ＭＳ ゴシック" w:eastAsia="ＭＳ ゴシック" w:hAnsi="ＭＳ ゴシック" w:hint="eastAsia"/>
          <w:sz w:val="20"/>
          <w:szCs w:val="20"/>
        </w:rPr>
        <w:t xml:space="preserve">＞　</w:t>
      </w:r>
    </w:p>
    <w:p w14:paraId="70F6A8E5" w14:textId="5843F038" w:rsidR="00E377E9" w:rsidRPr="0023038E" w:rsidRDefault="00E377E9" w:rsidP="00E377E9">
      <w:pPr>
        <w:spacing w:line="0" w:lineRule="atLeast"/>
        <w:ind w:firstLineChars="900" w:firstLine="168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2</w:t>
      </w: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支援学校における教員の専門性の向上</w:t>
      </w:r>
      <w:r w:rsidRPr="0023038E">
        <w:rPr>
          <w:rFonts w:ascii="ＭＳ ゴシック" w:eastAsia="ＭＳ ゴシック" w:hAnsi="ＭＳ ゴシック" w:hint="eastAsia"/>
          <w:sz w:val="20"/>
          <w:szCs w:val="20"/>
        </w:rPr>
        <w:t>＞ ＜</w:t>
      </w:r>
      <w:r w:rsidRPr="0023038E">
        <w:rPr>
          <w:rFonts w:ascii="ＭＳ ゴシック" w:eastAsia="ＭＳ ゴシック" w:hAnsi="ＭＳ ゴシック" w:hint="eastAsia"/>
          <w:spacing w:val="-4"/>
          <w:sz w:val="20"/>
          <w:szCs w:val="20"/>
        </w:rPr>
        <w:t>教職員のカウンセリングスキルの向上</w:t>
      </w:r>
      <w:r w:rsidRPr="0023038E">
        <w:rPr>
          <w:rFonts w:ascii="ＭＳ ゴシック" w:eastAsia="ＭＳ ゴシック" w:hAnsi="ＭＳ ゴシック" w:hint="eastAsia"/>
          <w:sz w:val="20"/>
          <w:szCs w:val="20"/>
        </w:rPr>
        <w:t>＞</w:t>
      </w:r>
    </w:p>
    <w:p w14:paraId="41BA4F47" w14:textId="77777777" w:rsidR="00E377E9" w:rsidRPr="0023038E" w:rsidRDefault="00E377E9" w:rsidP="00E377E9">
      <w:pPr>
        <w:spacing w:line="0" w:lineRule="atLeast"/>
        <w:ind w:firstLineChars="749" w:firstLine="140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pacing w:val="-4"/>
          <w:sz w:val="20"/>
          <w:szCs w:val="20"/>
        </w:rPr>
        <w:t>教職員人権研修ハンドブックの活用</w:t>
      </w:r>
      <w:r w:rsidRPr="0023038E">
        <w:rPr>
          <w:rFonts w:ascii="ＭＳ ゴシック" w:eastAsia="ＭＳ ゴシック" w:hAnsi="ＭＳ ゴシック" w:hint="eastAsia"/>
          <w:sz w:val="20"/>
          <w:szCs w:val="20"/>
        </w:rPr>
        <w:t>＞</w:t>
      </w:r>
    </w:p>
    <w:p w14:paraId="23803AD3" w14:textId="77777777" w:rsidR="00E377E9" w:rsidRPr="0023038E" w:rsidRDefault="00E377E9" w:rsidP="00E377E9">
      <w:pPr>
        <w:rPr>
          <w:rFonts w:ascii="ＭＳ ゴシック" w:eastAsia="ＭＳ ゴシック" w:hAnsi="ＭＳ ゴシック"/>
          <w:sz w:val="20"/>
          <w:szCs w:val="20"/>
        </w:rPr>
      </w:pPr>
    </w:p>
    <w:p w14:paraId="095D76F0" w14:textId="77777777" w:rsidR="00E377E9" w:rsidRPr="0023038E" w:rsidRDefault="00E377E9" w:rsidP="00E377E9">
      <w:pPr>
        <w:keepNext/>
        <w:outlineLvl w:val="2"/>
        <w:rPr>
          <w:rFonts w:ascii="ＭＳ ゴシック" w:eastAsia="ＭＳ ゴシック" w:hAnsi="ＭＳ ゴシック"/>
        </w:rPr>
      </w:pPr>
      <w:bookmarkStart w:id="71" w:name="_Toc532203752"/>
      <w:bookmarkStart w:id="72" w:name="_Toc29304165"/>
      <w:bookmarkStart w:id="73" w:name="_Toc86739862"/>
      <w:bookmarkStart w:id="74" w:name="_Toc92829392"/>
      <w:r w:rsidRPr="0023038E">
        <w:rPr>
          <w:rFonts w:ascii="ＭＳ ゴシック" w:eastAsia="ＭＳ ゴシック" w:hAnsi="ＭＳ ゴシック" w:hint="eastAsia"/>
        </w:rPr>
        <w:t>（1</w:t>
      </w:r>
      <w:r w:rsidRPr="0023038E">
        <w:rPr>
          <w:rFonts w:ascii="ＭＳ ゴシック" w:eastAsia="ＭＳ ゴシック" w:hAnsi="ＭＳ ゴシック"/>
        </w:rPr>
        <w:t>4</w:t>
      </w:r>
      <w:r w:rsidRPr="0023038E">
        <w:rPr>
          <w:rFonts w:ascii="ＭＳ ゴシック" w:eastAsia="ＭＳ ゴシック" w:hAnsi="ＭＳ ゴシック" w:hint="eastAsia"/>
        </w:rPr>
        <w:t>）【不祥事の防止】</w:t>
      </w:r>
      <w:bookmarkEnd w:id="71"/>
      <w:bookmarkEnd w:id="72"/>
      <w:bookmarkEnd w:id="73"/>
      <w:bookmarkEnd w:id="74"/>
    </w:p>
    <w:p w14:paraId="61A89733"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公立学校の教職員は、公教育の場にあって、個人の尊厳を尊重する精神や、規範意識を持って、直接、幼児・児童・生徒を指導するという職責に鑑み、日頃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14:paraId="1BBD5A58"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不祥事の発生を予防し、未然防止を図るため、「不祥事防止に向けたワークシート集」その他の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14:paraId="4A3F9B24"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事案が生起した場合には、校長が事実関係を的確に把握し、速やかに担当課へ報告するとともに、校内の指導体制を点検し、再発防止に取り組むよう指導すること。</w:t>
      </w:r>
    </w:p>
    <w:p w14:paraId="052F7E43" w14:textId="77777777" w:rsidR="00E377E9" w:rsidRPr="0023038E" w:rsidRDefault="00E377E9" w:rsidP="00E377E9">
      <w:pPr>
        <w:widowControl/>
        <w:spacing w:beforeLines="50" w:before="147" w:afterLines="50" w:after="147"/>
        <w:ind w:leftChars="100" w:left="394" w:hangingChars="100" w:hanging="197"/>
        <w:rPr>
          <w:rFonts w:ascii="ＭＳ 明朝" w:hAnsi="ＭＳ 明朝"/>
        </w:rPr>
      </w:pPr>
      <w:r w:rsidRPr="0023038E">
        <w:rPr>
          <w:rFonts w:ascii="ＭＳ 明朝" w:hAnsi="ＭＳ 明朝" w:cs="ＭＳ Ｐゴシック" w:hint="eastAsia"/>
          <w:kern w:val="0"/>
          <w:szCs w:val="21"/>
        </w:rPr>
        <w:t>ウ　幼児・児童・生徒に対する体罰、性的な言動（わいせつな発言、性的な内容の電話、性的な内容の手紙又は電子メールの送付、身体的接触、つきまとい等）、また、痴漢、盗撮、窃盗行為、麻薬・覚醒剤の所持や使用等を含めた不祥事を発生させた教職員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5B8BA718" w14:textId="77777777" w:rsidTr="00E377E9">
        <w:trPr>
          <w:trHeight w:val="272"/>
        </w:trPr>
        <w:tc>
          <w:tcPr>
            <w:tcW w:w="8642" w:type="dxa"/>
            <w:shd w:val="clear" w:color="auto" w:fill="auto"/>
            <w:vAlign w:val="center"/>
          </w:tcPr>
          <w:p w14:paraId="0A0B7D13" w14:textId="6B1BF17A"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「教職員の綱紀の保持について（通達）」（令和３年11月30日・教職人第</w:t>
            </w:r>
            <w:r w:rsidR="00E51EBA" w:rsidRPr="0023038E">
              <w:rPr>
                <w:rFonts w:ascii="ＭＳ 明朝" w:hAnsi="ＭＳ 明朝"/>
                <w:szCs w:val="21"/>
              </w:rPr>
              <w:t>3312</w:t>
            </w:r>
            <w:r w:rsidRPr="0023038E">
              <w:rPr>
                <w:rFonts w:ascii="ＭＳ 明朝" w:hAnsi="ＭＳ 明朝" w:hint="eastAsia"/>
                <w:szCs w:val="21"/>
              </w:rPr>
              <w:t>号）</w:t>
            </w:r>
          </w:p>
          <w:p w14:paraId="75CA063C" w14:textId="493C232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「大阪府教育委員会綱紀保持指針」（令和３年３月30日改正）</w:t>
            </w:r>
          </w:p>
          <w:p w14:paraId="625E1ECF" w14:textId="34A81DE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「児童・生徒に対するわいせつな行為の禁止の徹底について（通達）」</w:t>
            </w:r>
          </w:p>
          <w:p w14:paraId="4FD0E482"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（令和２年12月24日・教職人第3776号）</w:t>
            </w:r>
          </w:p>
          <w:p w14:paraId="1BDB2BFE" w14:textId="19EAB78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「児童・生徒とのＳＮＳ等による私的なやり取りの禁止について（通達）」</w:t>
            </w:r>
          </w:p>
          <w:p w14:paraId="42335DCE"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（令和２年12月24日・教職人第377</w:t>
            </w:r>
            <w:r w:rsidRPr="0023038E">
              <w:rPr>
                <w:rFonts w:ascii="ＭＳ 明朝" w:hAnsi="ＭＳ 明朝"/>
                <w:szCs w:val="21"/>
              </w:rPr>
              <w:t>7</w:t>
            </w:r>
            <w:r w:rsidRPr="0023038E">
              <w:rPr>
                <w:rFonts w:ascii="ＭＳ 明朝" w:hAnsi="ＭＳ 明朝" w:hint="eastAsia"/>
                <w:szCs w:val="21"/>
              </w:rPr>
              <w:t>号）</w:t>
            </w:r>
          </w:p>
          <w:p w14:paraId="47A279F5" w14:textId="31EF680A"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「不祥事予防に向けて　自己点検《チェックリスト・例》（改訂版）」（令和２年３月改訂）</w:t>
            </w:r>
          </w:p>
          <w:p w14:paraId="3F2D88D7" w14:textId="4A39A16B"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「不祥事防止に向けたワークシート集」（令和２年２月）</w:t>
            </w:r>
          </w:p>
          <w:p w14:paraId="50E77BF8" w14:textId="6A7EA041"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「大阪府教育委員会服務指導指針」（平成24年11月26日改正）</w:t>
            </w:r>
          </w:p>
        </w:tc>
      </w:tr>
    </w:tbl>
    <w:p w14:paraId="179620EF" w14:textId="1C17944F"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関連項目 ⇒ 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2</w:t>
      </w:r>
      <w:r w:rsidRPr="0023038E">
        <w:rPr>
          <w:rFonts w:ascii="ＭＳ ゴシック" w:eastAsia="ＭＳ ゴシック" w:hAnsi="ＭＳ ゴシック" w:hint="eastAsia"/>
          <w:sz w:val="20"/>
          <w:szCs w:val="20"/>
        </w:rPr>
        <w:t xml:space="preserve"> ＜飲酒運転について＞ ＜服務監督について＞</w:t>
      </w:r>
    </w:p>
    <w:p w14:paraId="757A22CC" w14:textId="4BCC8740" w:rsidR="00E377E9" w:rsidRPr="0023038E" w:rsidRDefault="00E377E9" w:rsidP="00E377E9">
      <w:pPr>
        <w:spacing w:line="0" w:lineRule="atLeast"/>
        <w:ind w:firstLineChars="900" w:firstLine="1685"/>
        <w:rPr>
          <w:rFonts w:ascii="ＭＳ ゴシック" w:eastAsia="ＭＳ ゴシック" w:hAnsi="ＭＳ ゴシック"/>
          <w:sz w:val="20"/>
          <w:szCs w:val="20"/>
        </w:rPr>
      </w:pPr>
      <w:r w:rsidRPr="0023038E">
        <w:rPr>
          <w:rFonts w:ascii="ＭＳ ゴシック" w:eastAsia="ＭＳ ゴシック" w:hAnsi="ＭＳ ゴシック"/>
          <w:sz w:val="20"/>
          <w:szCs w:val="20"/>
        </w:rPr>
        <w:t>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3</w:t>
      </w:r>
      <w:r w:rsidRPr="0023038E">
        <w:rPr>
          <w:rFonts w:ascii="ＭＳ ゴシック" w:eastAsia="ＭＳ ゴシック" w:hAnsi="ＭＳ ゴシック"/>
          <w:sz w:val="20"/>
          <w:szCs w:val="20"/>
        </w:rPr>
        <w:t xml:space="preserve"> </w:t>
      </w:r>
      <w:r w:rsidRPr="0023038E">
        <w:rPr>
          <w:rFonts w:ascii="ＭＳ ゴシック" w:eastAsia="ＭＳ ゴシック" w:hAnsi="ＭＳ ゴシック" w:hint="eastAsia"/>
          <w:sz w:val="20"/>
          <w:szCs w:val="20"/>
        </w:rPr>
        <w:t>＜自家用自動車等を使用しての通勤認定について＞</w:t>
      </w:r>
    </w:p>
    <w:p w14:paraId="6995F23B" w14:textId="77777777" w:rsidR="00E377E9" w:rsidRPr="0023038E" w:rsidRDefault="00E377E9" w:rsidP="00E377E9">
      <w:pPr>
        <w:spacing w:line="0" w:lineRule="atLeast"/>
        <w:ind w:firstLineChars="1050" w:firstLine="196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＜通勤について＞ ＜兼職・兼業について＞ ＜旅費について＞</w:t>
      </w:r>
    </w:p>
    <w:p w14:paraId="537294CA" w14:textId="77777777" w:rsidR="00E377E9" w:rsidRPr="0023038E" w:rsidRDefault="00E377E9" w:rsidP="00E377E9">
      <w:pPr>
        <w:pStyle w:val="3"/>
        <w:ind w:leftChars="0" w:left="0"/>
        <w:rPr>
          <w:rFonts w:ascii="ＭＳ ゴシック" w:hAnsi="ＭＳ ゴシック"/>
        </w:rPr>
      </w:pPr>
      <w:bookmarkStart w:id="75" w:name="_Toc532203753"/>
      <w:bookmarkStart w:id="76" w:name="_Toc29304166"/>
      <w:bookmarkStart w:id="77" w:name="_Toc86739863"/>
      <w:bookmarkStart w:id="78" w:name="_Toc92829393"/>
      <w:r w:rsidRPr="0023038E">
        <w:rPr>
          <w:rFonts w:ascii="ＭＳ ゴシック" w:hAnsi="ＭＳ ゴシック" w:hint="eastAsia"/>
        </w:rPr>
        <w:lastRenderedPageBreak/>
        <w:t>（1</w:t>
      </w:r>
      <w:r w:rsidRPr="0023038E">
        <w:rPr>
          <w:rFonts w:ascii="ＭＳ ゴシック" w:hAnsi="ＭＳ ゴシック"/>
        </w:rPr>
        <w:t>5</w:t>
      </w:r>
      <w:r w:rsidRPr="0023038E">
        <w:rPr>
          <w:rFonts w:ascii="ＭＳ ゴシック" w:hAnsi="ＭＳ ゴシック" w:hint="eastAsia"/>
        </w:rPr>
        <w:t>）【体罰・セクハラ防止の取組み】</w:t>
      </w:r>
      <w:bookmarkEnd w:id="75"/>
      <w:bookmarkEnd w:id="76"/>
      <w:bookmarkEnd w:id="77"/>
      <w:bookmarkEnd w:id="78"/>
    </w:p>
    <w:p w14:paraId="6DC2ECF6"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体罰、セクシュアル・ハラスメントは子どもに対する重大な人権侵害であるにもかかわらず、根絶されていない現状を重く受け止め、体罰、セクシュアル・ハラスメントは絶対に許さないということを一人ひとりの教職員が改めて理解・認識するとともに、学校全体として防止・根絶に取り組む必要がある。事象が生起した場合は被害者保護を最優先に組織的に対応する必要がある。</w:t>
      </w:r>
    </w:p>
    <w:p w14:paraId="6A098290"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校内研修を実施するなど、教職員に対して指導の徹底を図り、体罰、セクシュアル・ハラスメントを許さない意識を醸成すること。</w:t>
      </w:r>
    </w:p>
    <w:p w14:paraId="09E2CF6B"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校内に相談窓口を設置し、幼児・児童・生徒、保護者への周知を徹底するとともに、アンケート調査の活用等あらゆる機会をとらえて実態把握に努めること。</w:t>
      </w:r>
    </w:p>
    <w:p w14:paraId="5D3BEE12" w14:textId="77777777" w:rsidR="00E377E9" w:rsidRPr="0023038E" w:rsidRDefault="00E377E9" w:rsidP="00E377E9">
      <w:pPr>
        <w:widowControl/>
        <w:spacing w:beforeLines="50" w:before="147" w:afterLines="50" w:after="147"/>
        <w:ind w:leftChars="100" w:left="394" w:hangingChars="100" w:hanging="197"/>
        <w:rPr>
          <w:rFonts w:ascii="ＭＳ 明朝" w:hAnsi="ＭＳ 明朝"/>
        </w:rPr>
      </w:pPr>
      <w:r w:rsidRPr="0023038E">
        <w:rPr>
          <w:rFonts w:ascii="ＭＳ 明朝" w:hAnsi="ＭＳ 明朝" w:cs="ＭＳ Ｐゴシック" w:hint="eastAsia"/>
          <w:kern w:val="0"/>
          <w:szCs w:val="21"/>
        </w:rPr>
        <w:t>ウ　万一、事象が生起した場合に備えて、迅速かつ的確に対応できる校内体制を整えること。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5507C24A" w14:textId="77777777" w:rsidTr="00E377E9">
        <w:trPr>
          <w:trHeight w:val="1176"/>
        </w:trPr>
        <w:tc>
          <w:tcPr>
            <w:tcW w:w="8642" w:type="dxa"/>
            <w:shd w:val="clear" w:color="auto" w:fill="auto"/>
            <w:vAlign w:val="center"/>
          </w:tcPr>
          <w:p w14:paraId="11E237A5" w14:textId="373F0980" w:rsidR="00FE64B6" w:rsidRPr="00FE64B6" w:rsidRDefault="00FE64B6" w:rsidP="00E377E9">
            <w:pPr>
              <w:widowControl/>
              <w:spacing w:line="0" w:lineRule="atLeast"/>
              <w:rPr>
                <w:rFonts w:ascii="ＭＳ 明朝" w:hAnsi="ＭＳ 明朝"/>
                <w:szCs w:val="21"/>
              </w:rPr>
            </w:pPr>
            <w:r w:rsidRPr="00FE64B6">
              <w:rPr>
                <w:rFonts w:ascii="ＭＳ 明朝" w:hAnsi="ＭＳ 明朝" w:hint="eastAsia"/>
                <w:szCs w:val="21"/>
              </w:rPr>
              <w:t>「教育職員等による児童生徒性暴力等の防止等に関する法律」（令和３年６月）</w:t>
            </w:r>
          </w:p>
          <w:p w14:paraId="5F291D33" w14:textId="5DEE1681"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「児童・生徒に対するわいせつな行為の禁止の徹底について（通達）」</w:t>
            </w:r>
          </w:p>
          <w:p w14:paraId="4752269D" w14:textId="77777777" w:rsidR="00E377E9" w:rsidRPr="00FE64B6" w:rsidRDefault="00E377E9" w:rsidP="00E377E9">
            <w:pPr>
              <w:widowControl/>
              <w:spacing w:line="0" w:lineRule="atLeast"/>
              <w:ind w:firstLineChars="100" w:firstLine="197"/>
              <w:rPr>
                <w:rFonts w:ascii="ＭＳ 明朝" w:hAnsi="ＭＳ 明朝"/>
                <w:szCs w:val="21"/>
              </w:rPr>
            </w:pPr>
            <w:r w:rsidRPr="00FE64B6">
              <w:rPr>
                <w:rFonts w:ascii="ＭＳ 明朝" w:hAnsi="ＭＳ 明朝" w:hint="eastAsia"/>
                <w:szCs w:val="21"/>
              </w:rPr>
              <w:t>（令和２年12月24日・教職人第3776号）</w:t>
            </w:r>
          </w:p>
          <w:p w14:paraId="35A01CE4" w14:textId="45A1032D"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「児童・生徒とのＳＮＳ等による私的なやり取りの禁止について（通達）」</w:t>
            </w:r>
          </w:p>
          <w:p w14:paraId="5A813815" w14:textId="77777777" w:rsidR="00E377E9" w:rsidRPr="00FE64B6" w:rsidRDefault="00E377E9" w:rsidP="00E377E9">
            <w:pPr>
              <w:widowControl/>
              <w:spacing w:line="0" w:lineRule="atLeast"/>
              <w:ind w:firstLineChars="100" w:firstLine="197"/>
              <w:rPr>
                <w:rFonts w:ascii="ＭＳ 明朝" w:hAnsi="ＭＳ 明朝"/>
                <w:szCs w:val="21"/>
              </w:rPr>
            </w:pPr>
            <w:r w:rsidRPr="00FE64B6">
              <w:rPr>
                <w:rFonts w:ascii="ＭＳ 明朝" w:hAnsi="ＭＳ 明朝" w:hint="eastAsia"/>
                <w:szCs w:val="21"/>
              </w:rPr>
              <w:t>（令和２年12月24日・教職人第377</w:t>
            </w:r>
            <w:r w:rsidRPr="00FE64B6">
              <w:rPr>
                <w:rFonts w:ascii="ＭＳ 明朝" w:hAnsi="ＭＳ 明朝"/>
                <w:szCs w:val="21"/>
              </w:rPr>
              <w:t>7</w:t>
            </w:r>
            <w:r w:rsidRPr="00FE64B6">
              <w:rPr>
                <w:rFonts w:ascii="ＭＳ 明朝" w:hAnsi="ＭＳ 明朝" w:hint="eastAsia"/>
                <w:szCs w:val="21"/>
              </w:rPr>
              <w:t>号）</w:t>
            </w:r>
          </w:p>
          <w:p w14:paraId="2A5174FE" w14:textId="10844FD8"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「令和２年度セクシュアル・ハラスメントに関するアンケートの実施について」</w:t>
            </w:r>
          </w:p>
          <w:p w14:paraId="1201F550" w14:textId="77777777" w:rsidR="00E377E9" w:rsidRPr="00FE64B6" w:rsidRDefault="00E377E9" w:rsidP="00E377E9">
            <w:pPr>
              <w:widowControl/>
              <w:spacing w:line="0" w:lineRule="atLeast"/>
              <w:ind w:firstLineChars="100" w:firstLine="197"/>
              <w:rPr>
                <w:rFonts w:ascii="ＭＳ 明朝" w:hAnsi="ＭＳ 明朝"/>
                <w:szCs w:val="21"/>
              </w:rPr>
            </w:pPr>
            <w:r w:rsidRPr="00FE64B6">
              <w:rPr>
                <w:rFonts w:ascii="ＭＳ 明朝" w:hAnsi="ＭＳ 明朝" w:hint="eastAsia"/>
                <w:szCs w:val="21"/>
              </w:rPr>
              <w:t>（令和２年７月６日・教高第1938号）</w:t>
            </w:r>
          </w:p>
          <w:p w14:paraId="702CCB03" w14:textId="22AA9F82"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「子どもを守る被害者救済システム」（令和元年12月改定）</w:t>
            </w:r>
          </w:p>
          <w:p w14:paraId="017520D7" w14:textId="1AECBB54"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「児童生徒健康診断の実施におけるセクシュアル・ハラスメント等の防止について」</w:t>
            </w:r>
          </w:p>
          <w:p w14:paraId="05797734" w14:textId="77777777" w:rsidR="00E377E9" w:rsidRPr="00FE64B6" w:rsidRDefault="00E377E9" w:rsidP="00E377E9">
            <w:pPr>
              <w:widowControl/>
              <w:spacing w:line="0" w:lineRule="atLeast"/>
              <w:ind w:firstLineChars="100" w:firstLine="197"/>
              <w:rPr>
                <w:rFonts w:ascii="ＭＳ 明朝" w:hAnsi="ＭＳ 明朝"/>
                <w:szCs w:val="21"/>
              </w:rPr>
            </w:pPr>
            <w:r w:rsidRPr="00FE64B6">
              <w:rPr>
                <w:rFonts w:ascii="ＭＳ 明朝" w:hAnsi="ＭＳ 明朝" w:hint="eastAsia"/>
                <w:szCs w:val="21"/>
              </w:rPr>
              <w:t>（平成29年12月８日改正）</w:t>
            </w:r>
          </w:p>
          <w:p w14:paraId="40AAAF19" w14:textId="3B7BDC15" w:rsidR="00E377E9" w:rsidRPr="00FE64B6" w:rsidRDefault="00E377E9" w:rsidP="006C286D">
            <w:pPr>
              <w:widowControl/>
              <w:spacing w:line="0" w:lineRule="atLeast"/>
              <w:ind w:left="197" w:hangingChars="100" w:hanging="197"/>
              <w:rPr>
                <w:rFonts w:ascii="ＭＳ 明朝" w:hAnsi="ＭＳ 明朝"/>
                <w:szCs w:val="21"/>
              </w:rPr>
            </w:pPr>
            <w:r w:rsidRPr="00FE64B6">
              <w:rPr>
                <w:rFonts w:ascii="ＭＳ 明朝" w:hAnsi="ＭＳ 明朝" w:hint="eastAsia"/>
                <w:szCs w:val="21"/>
              </w:rPr>
              <w:t>「教職員による児童生徒に対するセクシュアル・ハラスメント防止のために</w:t>
            </w:r>
            <w:r w:rsidR="006C286D" w:rsidRPr="00FE64B6">
              <w:rPr>
                <w:rStyle w:val="af1"/>
                <w:rFonts w:ascii="ＭＳ 明朝" w:hAnsi="ＭＳ 明朝" w:hint="eastAsia"/>
                <w:color w:val="auto"/>
                <w:sz w:val="21"/>
                <w:szCs w:val="21"/>
                <w:u w:val="none"/>
              </w:rPr>
              <w:t xml:space="preserve">　～ 未然防止・子どもの立場にたった適切な対応の指針 ～</w:t>
            </w:r>
            <w:r w:rsidRPr="00FE64B6">
              <w:rPr>
                <w:rFonts w:ascii="ＭＳ 明朝" w:hAnsi="ＭＳ 明朝" w:hint="eastAsia"/>
                <w:szCs w:val="21"/>
              </w:rPr>
              <w:t>」（平成29年５月改訂）</w:t>
            </w:r>
          </w:p>
          <w:p w14:paraId="6F0C347F" w14:textId="46B35624"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「体罰根絶に向けた取組の徹底について」（平成25年８月20日・教委高第2328号）</w:t>
            </w:r>
          </w:p>
          <w:p w14:paraId="4246EF90" w14:textId="2F141DDE"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「体罰の禁止及び児童生徒理解に基づく指導の徹底について」</w:t>
            </w:r>
          </w:p>
          <w:p w14:paraId="366131DE" w14:textId="77777777" w:rsidR="00E377E9" w:rsidRPr="00FE64B6" w:rsidRDefault="00E377E9" w:rsidP="00E377E9">
            <w:pPr>
              <w:widowControl/>
              <w:spacing w:line="0" w:lineRule="atLeast"/>
              <w:ind w:firstLineChars="100" w:firstLine="197"/>
              <w:rPr>
                <w:rFonts w:ascii="ＭＳ 明朝" w:hAnsi="ＭＳ 明朝"/>
                <w:szCs w:val="21"/>
              </w:rPr>
            </w:pPr>
            <w:r w:rsidRPr="00FE64B6">
              <w:rPr>
                <w:rFonts w:ascii="ＭＳ 明朝" w:hAnsi="ＭＳ 明朝" w:hint="eastAsia"/>
                <w:szCs w:val="21"/>
              </w:rPr>
              <w:t>（平成25年３月21日・教委高第3966号）</w:t>
            </w:r>
          </w:p>
          <w:p w14:paraId="49C2E139" w14:textId="269DA092" w:rsidR="00E377E9" w:rsidRPr="00FE64B6" w:rsidRDefault="00E377E9" w:rsidP="00E377E9">
            <w:pPr>
              <w:widowControl/>
              <w:spacing w:line="0" w:lineRule="atLeast"/>
              <w:ind w:left="197" w:hangingChars="100" w:hanging="197"/>
              <w:rPr>
                <w:rFonts w:ascii="ＭＳ 明朝" w:hAnsi="ＭＳ 明朝"/>
                <w:szCs w:val="21"/>
              </w:rPr>
            </w:pPr>
            <w:r w:rsidRPr="00FE64B6">
              <w:rPr>
                <w:rFonts w:ascii="ＭＳ 明朝" w:hAnsi="ＭＳ 明朝" w:hint="eastAsia"/>
                <w:szCs w:val="21"/>
              </w:rPr>
              <w:t>「セクシュアル･ハラスメント防止のために－障がいのある幼児・児童・生徒の指導や介助方法における留意点</w:t>
            </w:r>
            <w:r w:rsidRPr="00FE64B6">
              <w:rPr>
                <w:rFonts w:ascii="ＭＳ 明朝" w:hAnsi="ＭＳ 明朝"/>
                <w:szCs w:val="21"/>
              </w:rPr>
              <w:t>－</w:t>
            </w:r>
            <w:r w:rsidRPr="00FE64B6">
              <w:rPr>
                <w:rFonts w:ascii="ＭＳ 明朝" w:hAnsi="ＭＳ 明朝" w:hint="eastAsia"/>
                <w:szCs w:val="21"/>
              </w:rPr>
              <w:t>」（平成22年11月）</w:t>
            </w:r>
          </w:p>
          <w:p w14:paraId="54471DCC" w14:textId="60298DF2"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「セクシュアル・ハラスメントを許さない学校に」（平成21年４月）</w:t>
            </w:r>
          </w:p>
          <w:p w14:paraId="474F0FFF" w14:textId="77777777"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「セクシュアル・ハラスメント・ガイドライン」（平成20年３月改訂）</w:t>
            </w:r>
          </w:p>
          <w:p w14:paraId="3F259143" w14:textId="73B75D12"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「体罰防止マニュアル（改訂版）」（平成19年11月）</w:t>
            </w:r>
          </w:p>
          <w:p w14:paraId="1F429933" w14:textId="69EDDEA4" w:rsidR="00E377E9" w:rsidRPr="00FE64B6" w:rsidRDefault="00E377E9" w:rsidP="00E377E9">
            <w:pPr>
              <w:widowControl/>
              <w:spacing w:line="0" w:lineRule="atLeast"/>
              <w:rPr>
                <w:rFonts w:ascii="ＭＳ 明朝" w:hAnsi="ＭＳ 明朝"/>
                <w:szCs w:val="21"/>
              </w:rPr>
            </w:pPr>
            <w:r w:rsidRPr="00FE64B6">
              <w:rPr>
                <w:rFonts w:ascii="ＭＳ 明朝" w:hAnsi="ＭＳ 明朝" w:hint="eastAsia"/>
                <w:szCs w:val="21"/>
              </w:rPr>
              <w:t>「教職員による児童・生徒に対するセクシュアル・ハラスメントを防止するために　Ｑ＆Ａ集」</w:t>
            </w:r>
          </w:p>
          <w:p w14:paraId="58FBF58B" w14:textId="77777777" w:rsidR="00E377E9" w:rsidRPr="00FE64B6" w:rsidRDefault="00E377E9" w:rsidP="00E377E9">
            <w:pPr>
              <w:widowControl/>
              <w:spacing w:line="0" w:lineRule="atLeast"/>
              <w:ind w:firstLineChars="100" w:firstLine="197"/>
              <w:rPr>
                <w:rFonts w:ascii="ＭＳ 明朝" w:hAnsi="ＭＳ 明朝"/>
                <w:szCs w:val="21"/>
              </w:rPr>
            </w:pPr>
            <w:r w:rsidRPr="00FE64B6">
              <w:rPr>
                <w:rFonts w:ascii="ＭＳ 明朝" w:hAnsi="ＭＳ 明朝" w:hint="eastAsia"/>
                <w:szCs w:val="21"/>
              </w:rPr>
              <w:t>（平成15年３月）</w:t>
            </w:r>
          </w:p>
        </w:tc>
      </w:tr>
    </w:tbl>
    <w:p w14:paraId="25B58732" w14:textId="54C52F6E"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関連項目 ⇒ 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4</w:t>
      </w:r>
      <w:r w:rsidRPr="0023038E">
        <w:rPr>
          <w:rFonts w:ascii="ＭＳ ゴシック" w:eastAsia="ＭＳ ゴシック" w:hAnsi="ＭＳ ゴシック" w:hint="eastAsia"/>
          <w:sz w:val="20"/>
          <w:szCs w:val="20"/>
        </w:rPr>
        <w:t xml:space="preserve"> ＜体罰の防止＞ ＜セクシュアル・ハラスメントの防止＞</w:t>
      </w:r>
    </w:p>
    <w:p w14:paraId="40105BBC" w14:textId="4F9476F8" w:rsidR="00E377E9" w:rsidRPr="0023038E" w:rsidRDefault="0079529F" w:rsidP="0079529F">
      <w:pPr>
        <w:spacing w:line="0" w:lineRule="atLeast"/>
        <w:ind w:firstLineChars="900" w:firstLine="1685"/>
        <w:rPr>
          <w:rFonts w:ascii="ＭＳ ゴシック" w:eastAsia="ＭＳ ゴシック" w:hAnsi="ＭＳ ゴシック"/>
          <w:sz w:val="20"/>
          <w:szCs w:val="20"/>
        </w:rPr>
      </w:pPr>
      <w:r w:rsidRPr="0023038E">
        <w:rPr>
          <w:rFonts w:ascii="ＭＳ ゴシック" w:eastAsia="ＭＳ ゴシック" w:hAnsi="ＭＳ ゴシック"/>
          <w:sz w:val="20"/>
          <w:szCs w:val="20"/>
        </w:rPr>
        <w:t>P</w:t>
      </w:r>
      <w:r w:rsidRPr="0023038E">
        <w:rPr>
          <w:rFonts w:ascii="ＭＳ ゴシック" w:eastAsia="ＭＳ ゴシック" w:hAnsi="ＭＳ ゴシック" w:hint="eastAsia"/>
          <w:sz w:val="20"/>
          <w:szCs w:val="20"/>
        </w:rPr>
        <w:t>5</w:t>
      </w:r>
      <w:r w:rsidRPr="0023038E">
        <w:rPr>
          <w:rFonts w:ascii="ＭＳ ゴシック" w:eastAsia="ＭＳ ゴシック" w:hAnsi="ＭＳ ゴシック"/>
          <w:sz w:val="20"/>
          <w:szCs w:val="20"/>
        </w:rPr>
        <w:t xml:space="preserve">5 </w:t>
      </w:r>
      <w:r w:rsidR="00E377E9" w:rsidRPr="0023038E">
        <w:rPr>
          <w:rFonts w:ascii="ＭＳ ゴシック" w:eastAsia="ＭＳ ゴシック" w:hAnsi="ＭＳ ゴシック" w:hint="eastAsia"/>
          <w:sz w:val="20"/>
          <w:szCs w:val="20"/>
        </w:rPr>
        <w:t xml:space="preserve">＜相談窓口・被害者救済システムの周知と事象への対応＞  </w:t>
      </w:r>
    </w:p>
    <w:p w14:paraId="4E9C1B94" w14:textId="77777777" w:rsidR="00E377E9" w:rsidRPr="0023038E" w:rsidRDefault="00E377E9" w:rsidP="00E377E9">
      <w:pPr>
        <w:spacing w:line="200" w:lineRule="exact"/>
        <w:ind w:firstLineChars="300" w:firstLine="562"/>
        <w:rPr>
          <w:rFonts w:ascii="ＭＳ ゴシック" w:eastAsia="ＭＳ ゴシック" w:hAnsi="ＭＳ ゴシック"/>
          <w:sz w:val="20"/>
          <w:szCs w:val="20"/>
        </w:rPr>
      </w:pPr>
    </w:p>
    <w:p w14:paraId="55DAE643" w14:textId="77777777" w:rsidR="00E377E9" w:rsidRPr="0023038E" w:rsidRDefault="00E377E9" w:rsidP="00E377E9">
      <w:pPr>
        <w:keepNext/>
        <w:outlineLvl w:val="2"/>
        <w:rPr>
          <w:rFonts w:ascii="ＭＳ ゴシック" w:eastAsia="ＭＳ ゴシック" w:hAnsi="ＭＳ ゴシック"/>
        </w:rPr>
      </w:pPr>
      <w:bookmarkStart w:id="79" w:name="_Toc532203754"/>
      <w:bookmarkStart w:id="80" w:name="_Toc29304167"/>
      <w:bookmarkStart w:id="81" w:name="_Toc86739864"/>
      <w:bookmarkStart w:id="82" w:name="_Toc92829394"/>
      <w:r w:rsidRPr="0023038E">
        <w:rPr>
          <w:rFonts w:ascii="ＭＳ ゴシック" w:eastAsia="ＭＳ ゴシック" w:hAnsi="ＭＳ ゴシック" w:hint="eastAsia"/>
        </w:rPr>
        <w:t>（1</w:t>
      </w:r>
      <w:r w:rsidRPr="0023038E">
        <w:rPr>
          <w:rFonts w:ascii="ＭＳ ゴシック" w:eastAsia="ＭＳ ゴシック" w:hAnsi="ＭＳ ゴシック"/>
        </w:rPr>
        <w:t>6</w:t>
      </w:r>
      <w:r w:rsidRPr="0023038E">
        <w:rPr>
          <w:rFonts w:ascii="ＭＳ ゴシック" w:eastAsia="ＭＳ ゴシック" w:hAnsi="ＭＳ ゴシック" w:hint="eastAsia"/>
        </w:rPr>
        <w:t>）【職場におけるハラスメントの防止】</w:t>
      </w:r>
      <w:bookmarkEnd w:id="79"/>
      <w:bookmarkEnd w:id="80"/>
      <w:bookmarkEnd w:id="81"/>
      <w:bookmarkEnd w:id="82"/>
    </w:p>
    <w:p w14:paraId="49C08EF3" w14:textId="77777777" w:rsidR="00E377E9" w:rsidRPr="0023038E" w:rsidRDefault="00E377E9" w:rsidP="00E377E9">
      <w:pPr>
        <w:ind w:leftChars="100" w:left="197" w:firstLineChars="100" w:firstLine="197"/>
        <w:rPr>
          <w:rFonts w:ascii="ＭＳ 明朝" w:hAnsi="ＭＳ 明朝"/>
        </w:rPr>
      </w:pPr>
      <w:r w:rsidRPr="0023038E">
        <w:rPr>
          <w:rFonts w:ascii="ＭＳ 明朝" w:hAnsi="ＭＳ 明朝" w:hint="eastAsia"/>
        </w:rPr>
        <w:t>職場におけるハラスメントは、個人の人格や尊厳を侵害するとともに、職場環境を悪化させる許されない行為であることをすべての教職員が認識しなければならない。性別、年齢、国籍、障がいの有無等に関わらず、すべての教職員にとって快適で働きやすい職場環境づくりを進めるためには、ハラスメントを根絶する必要がある。</w:t>
      </w:r>
    </w:p>
    <w:p w14:paraId="7B38EEB8" w14:textId="77777777" w:rsidR="00E377E9" w:rsidRPr="0023038E" w:rsidRDefault="00E377E9" w:rsidP="00E377E9">
      <w:pPr>
        <w:spacing w:beforeLines="50" w:before="147"/>
        <w:ind w:leftChars="100" w:left="394" w:hangingChars="100" w:hanging="197"/>
        <w:rPr>
          <w:rFonts w:ascii="ＭＳ 明朝" w:hAnsi="ＭＳ 明朝"/>
        </w:rPr>
      </w:pPr>
      <w:r w:rsidRPr="0023038E">
        <w:rPr>
          <w:rFonts w:ascii="ＭＳ 明朝" w:hAnsi="ＭＳ 明朝" w:hint="eastAsia"/>
        </w:rPr>
        <w:t>ア　職場におけるハラスメントの防止に向けて、指針の周知徹底を図るとともに、校内研修の充実や「パワハラ　セルフチェック」シートの活用等を通じて教職員の意識啓発を一層図ること。</w:t>
      </w:r>
    </w:p>
    <w:p w14:paraId="522AFF01" w14:textId="77777777" w:rsidR="00E377E9" w:rsidRPr="0023038E" w:rsidRDefault="00E377E9" w:rsidP="00E377E9">
      <w:pPr>
        <w:spacing w:beforeLines="50" w:before="147"/>
        <w:ind w:leftChars="100" w:left="394" w:hangingChars="100" w:hanging="197"/>
        <w:rPr>
          <w:rFonts w:ascii="ＭＳ 明朝" w:hAnsi="ＭＳ 明朝"/>
        </w:rPr>
      </w:pPr>
      <w:r w:rsidRPr="0023038E">
        <w:rPr>
          <w:rFonts w:ascii="ＭＳ 明朝" w:hAnsi="ＭＳ 明朝" w:hint="eastAsia"/>
        </w:rPr>
        <w:t>イ　校内の相談体制の整備に努め、教職員に相談窓口の周知を図ること。</w:t>
      </w:r>
    </w:p>
    <w:p w14:paraId="5685B46F" w14:textId="77777777" w:rsidR="00E377E9" w:rsidRPr="0023038E" w:rsidRDefault="00E377E9" w:rsidP="00E377E9">
      <w:pPr>
        <w:spacing w:beforeLines="50" w:before="147"/>
        <w:ind w:leftChars="100" w:left="394" w:hangingChars="100" w:hanging="197"/>
        <w:rPr>
          <w:rFonts w:ascii="ＭＳ 明朝" w:hAnsi="ＭＳ 明朝"/>
        </w:rPr>
      </w:pPr>
      <w:r w:rsidRPr="0023038E">
        <w:rPr>
          <w:rFonts w:ascii="ＭＳ 明朝" w:hAnsi="ＭＳ 明朝" w:hint="eastAsia"/>
        </w:rPr>
        <w:t>ウ　ハラスメントのない、快適な働きやすい職場環境づくりを進めること。その際、性的指向及び性自認の多様性に関する理解の増進に努めること。</w:t>
      </w:r>
    </w:p>
    <w:p w14:paraId="6267F5D1" w14:textId="77777777" w:rsidR="00E377E9" w:rsidRPr="0023038E" w:rsidRDefault="00E377E9" w:rsidP="00E377E9">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Theme="minorEastAsia" w:hAnsiTheme="minorEastAsia" w:hint="eastAsia"/>
          <w:szCs w:val="21"/>
        </w:rPr>
        <w:lastRenderedPageBreak/>
        <w:t>エ　まず管理職自身がハラスメントに対する感覚を養い、職場におけるハラスメント防止により一層努めること。</w:t>
      </w:r>
      <w:r w:rsidRPr="0023038E">
        <w:rPr>
          <w:rFonts w:ascii="ＭＳ 明朝" w:hAnsi="ＭＳ 明朝" w:cs="ＭＳ Ｐゴシック" w:hint="eastAsia"/>
          <w:kern w:val="0"/>
          <w:szCs w:val="21"/>
        </w:rPr>
        <w:t>万一事象が生起した場合には、速やかに事実関係を把握するとともに、被害者に寄り添いながら丁寧に対応すること。また、ハラスメント防止に関する意識を啓発するための校内研修を実施するなど再発防止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E377E9" w:rsidRPr="0023038E" w14:paraId="7BFBB169" w14:textId="77777777" w:rsidTr="00E377E9">
        <w:trPr>
          <w:trHeight w:val="1856"/>
        </w:trPr>
        <w:tc>
          <w:tcPr>
            <w:tcW w:w="8642" w:type="dxa"/>
            <w:shd w:val="clear" w:color="auto" w:fill="auto"/>
            <w:vAlign w:val="center"/>
          </w:tcPr>
          <w:p w14:paraId="494E378E" w14:textId="2330D07A"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「職場におけるパワー・ハラスメントの防止及び対応に関する指針」（令和２年６月30日改正</w:t>
            </w:r>
            <w:r w:rsidRPr="0023038E">
              <w:rPr>
                <w:rFonts w:ascii="ＭＳ 明朝" w:hAnsi="ＭＳ 明朝"/>
                <w:szCs w:val="21"/>
              </w:rPr>
              <w:t>）</w:t>
            </w:r>
          </w:p>
          <w:p w14:paraId="58B61A40" w14:textId="3C2F54A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「職場における妊娠・出産・育児休業等に関するハラスメントの防止及び対応に関する指針」</w:t>
            </w:r>
          </w:p>
          <w:p w14:paraId="5D19F705"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（令和２年６月30日改正</w:t>
            </w:r>
            <w:r w:rsidRPr="0023038E">
              <w:rPr>
                <w:rFonts w:ascii="ＭＳ 明朝" w:hAnsi="ＭＳ 明朝"/>
                <w:szCs w:val="21"/>
              </w:rPr>
              <w:t>）</w:t>
            </w:r>
          </w:p>
          <w:p w14:paraId="482658A0" w14:textId="158464D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「職場におけるセクシュアル・ハラスメントの防止及び対応に関する指針」</w:t>
            </w:r>
          </w:p>
          <w:p w14:paraId="0222DBDA"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（令和２年６月30日改正</w:t>
            </w:r>
            <w:r w:rsidRPr="0023038E">
              <w:rPr>
                <w:rFonts w:ascii="ＭＳ 明朝" w:hAnsi="ＭＳ 明朝"/>
                <w:szCs w:val="21"/>
              </w:rPr>
              <w:t>）</w:t>
            </w:r>
          </w:p>
          <w:p w14:paraId="0E58F8FD"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w:t>
            </w:r>
            <w:r w:rsidRPr="0023038E">
              <w:rPr>
                <w:rStyle w:val="af1"/>
                <w:rFonts w:ascii="ＭＳ 明朝" w:hAnsi="ＭＳ 明朝" w:hint="eastAsia"/>
                <w:color w:val="auto"/>
                <w:sz w:val="21"/>
                <w:szCs w:val="21"/>
                <w:u w:val="none"/>
              </w:rPr>
              <w:t>ハラスメント『０（ゼロ）』に向けて</w:t>
            </w:r>
            <w:r w:rsidRPr="0023038E">
              <w:rPr>
                <w:rFonts w:ascii="ＭＳ 明朝" w:hAnsi="ＭＳ 明朝" w:hint="eastAsia"/>
                <w:szCs w:val="21"/>
              </w:rPr>
              <w:t>」教育長メッセージ</w:t>
            </w:r>
          </w:p>
          <w:p w14:paraId="0654BDA2"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27年７月16日</w:t>
            </w:r>
            <w:r w:rsidRPr="0023038E">
              <w:rPr>
                <w:rFonts w:ascii="ＭＳ 明朝" w:hAnsi="ＭＳ 明朝" w:hint="eastAsia"/>
                <w:szCs w:val="21"/>
              </w:rPr>
              <w:t>・</w:t>
            </w:r>
            <w:r w:rsidRPr="0023038E">
              <w:rPr>
                <w:rFonts w:ascii="ＭＳ 明朝" w:hAnsi="ＭＳ 明朝"/>
                <w:szCs w:val="21"/>
              </w:rPr>
              <w:t>教委職人第1863号）</w:t>
            </w:r>
          </w:p>
        </w:tc>
      </w:tr>
    </w:tbl>
    <w:p w14:paraId="01D206E1" w14:textId="77777777" w:rsidR="00E377E9" w:rsidRPr="0023038E" w:rsidRDefault="00E377E9" w:rsidP="00E377E9">
      <w:pPr>
        <w:rPr>
          <w:rFonts w:ascii="ＭＳ 明朝" w:hAnsi="ＭＳ 明朝"/>
        </w:rPr>
      </w:pPr>
    </w:p>
    <w:p w14:paraId="715E916B" w14:textId="77777777" w:rsidR="00E377E9" w:rsidRPr="0023038E" w:rsidRDefault="00E377E9" w:rsidP="00E377E9">
      <w:pPr>
        <w:pStyle w:val="3"/>
        <w:ind w:leftChars="0" w:left="0"/>
        <w:rPr>
          <w:rFonts w:ascii="ＭＳ ゴシック" w:hAnsi="ＭＳ ゴシック"/>
        </w:rPr>
      </w:pPr>
      <w:bookmarkStart w:id="83" w:name="_Toc532203755"/>
      <w:bookmarkStart w:id="84" w:name="_Toc29304168"/>
      <w:bookmarkStart w:id="85" w:name="_Toc86739865"/>
      <w:bookmarkStart w:id="86" w:name="_Toc92829395"/>
      <w:r w:rsidRPr="0023038E">
        <w:rPr>
          <w:rFonts w:ascii="ＭＳ ゴシック" w:hAnsi="ＭＳ ゴシック" w:hint="eastAsia"/>
        </w:rPr>
        <w:t>（1</w:t>
      </w:r>
      <w:r w:rsidRPr="0023038E">
        <w:rPr>
          <w:rFonts w:ascii="ＭＳ ゴシック" w:hAnsi="ＭＳ ゴシック"/>
        </w:rPr>
        <w:t>7</w:t>
      </w:r>
      <w:r w:rsidRPr="0023038E">
        <w:rPr>
          <w:rFonts w:ascii="ＭＳ ゴシック" w:hAnsi="ＭＳ ゴシック" w:hint="eastAsia"/>
        </w:rPr>
        <w:t>）【「指導が不適切である」教員への対応】</w:t>
      </w:r>
      <w:bookmarkEnd w:id="83"/>
      <w:bookmarkEnd w:id="84"/>
      <w:bookmarkEnd w:id="85"/>
      <w:bookmarkEnd w:id="86"/>
    </w:p>
    <w:p w14:paraId="53FDB21B"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「指導が不適切である」と思われる教員の指導力向上のために、「教員評価支援チーム」と学校が連携を強化し、適切に対応することが必要である。</w:t>
      </w:r>
    </w:p>
    <w:p w14:paraId="46A68682"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校長は、授業観察等により「指導が不適切である」と思われる教員の状況把握を的確に行うとともに、当該教員への適切な指導・助言、校内研修の実施等、校内におけるサポート体制を整備し、その充実を図ること。</w:t>
      </w:r>
    </w:p>
    <w:p w14:paraId="7D82F4C0"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府教育庁に設置した「教員評価支援チーム」及び府教育センターの相談・支援機能を積極的に活用し、早期改善に努めること。</w:t>
      </w:r>
    </w:p>
    <w:p w14:paraId="23F46D8D"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校長は、指導改善研修が必要であると判断した場合は、府教育庁に申請し、十分連携して対応すること。</w:t>
      </w:r>
    </w:p>
    <w:p w14:paraId="731B812D" w14:textId="77777777" w:rsidR="00E377E9" w:rsidRPr="0023038E" w:rsidRDefault="00E377E9" w:rsidP="00E377E9">
      <w:pPr>
        <w:widowControl/>
        <w:spacing w:beforeLines="50" w:before="147" w:afterLines="50" w:after="147"/>
        <w:ind w:leftChars="100" w:left="394" w:hangingChars="100" w:hanging="197"/>
        <w:rPr>
          <w:rFonts w:ascii="ＭＳ 明朝" w:hAnsi="ＭＳ 明朝"/>
        </w:rPr>
      </w:pPr>
      <w:r w:rsidRPr="0023038E">
        <w:rPr>
          <w:rFonts w:ascii="ＭＳ 明朝" w:hAnsi="ＭＳ 明朝" w:cs="ＭＳ Ｐゴシック" w:hint="eastAsia"/>
          <w:kern w:val="0"/>
          <w:szCs w:val="21"/>
        </w:rPr>
        <w:t>エ　新規採用教職員については、指導・育成を図るとともに、条件付採用の趣旨を踏まえて厳格に対応すること。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E377E9" w:rsidRPr="0023038E" w14:paraId="2B7A6C8F" w14:textId="77777777" w:rsidTr="00E377E9">
        <w:trPr>
          <w:trHeight w:val="272"/>
        </w:trPr>
        <w:tc>
          <w:tcPr>
            <w:tcW w:w="9268" w:type="dxa"/>
            <w:shd w:val="clear" w:color="auto" w:fill="auto"/>
            <w:vAlign w:val="center"/>
          </w:tcPr>
          <w:p w14:paraId="01379C14" w14:textId="77777777" w:rsidR="00E377E9" w:rsidRPr="0023038E" w:rsidRDefault="00E377E9" w:rsidP="00E377E9">
            <w:pPr>
              <w:widowControl/>
              <w:spacing w:line="0" w:lineRule="atLeast"/>
              <w:jc w:val="left"/>
              <w:rPr>
                <w:rFonts w:ascii="ＭＳ 明朝" w:hAnsi="ＭＳ 明朝"/>
                <w:szCs w:val="21"/>
              </w:rPr>
            </w:pPr>
            <w:r w:rsidRPr="0023038E">
              <w:rPr>
                <w:rFonts w:ascii="ＭＳ 明朝" w:hAnsi="ＭＳ 明朝" w:hint="eastAsia"/>
                <w:szCs w:val="21"/>
              </w:rPr>
              <w:t>「教員の資質向上をめざして－『指導が不適切である』教員への支援及び指導の手引き－」</w:t>
            </w:r>
          </w:p>
          <w:p w14:paraId="4D6B6123" w14:textId="77777777" w:rsidR="00E377E9" w:rsidRPr="0023038E" w:rsidRDefault="00E377E9" w:rsidP="00E377E9">
            <w:pPr>
              <w:widowControl/>
              <w:spacing w:line="0" w:lineRule="atLeast"/>
              <w:ind w:firstLineChars="100" w:firstLine="197"/>
              <w:jc w:val="left"/>
              <w:rPr>
                <w:rFonts w:ascii="ＭＳ 明朝" w:hAnsi="ＭＳ 明朝"/>
              </w:rPr>
            </w:pPr>
            <w:r w:rsidRPr="0023038E">
              <w:rPr>
                <w:rFonts w:ascii="ＭＳ 明朝" w:hAnsi="ＭＳ 明朝" w:hint="eastAsia"/>
                <w:szCs w:val="21"/>
              </w:rPr>
              <w:t>（平成31年４月改訂）</w:t>
            </w:r>
          </w:p>
        </w:tc>
      </w:tr>
    </w:tbl>
    <w:p w14:paraId="12A37E06" w14:textId="77777777" w:rsidR="00E377E9" w:rsidRPr="0023038E" w:rsidRDefault="00E377E9" w:rsidP="00E377E9">
      <w:pPr>
        <w:rPr>
          <w:rFonts w:ascii="ＭＳ 明朝" w:hAnsi="ＭＳ 明朝"/>
          <w:szCs w:val="21"/>
        </w:rPr>
      </w:pPr>
    </w:p>
    <w:p w14:paraId="25265804" w14:textId="77777777" w:rsidR="00E377E9" w:rsidRPr="0023038E" w:rsidRDefault="00E377E9" w:rsidP="00E377E9">
      <w:pPr>
        <w:widowControl/>
        <w:jc w:val="left"/>
        <w:rPr>
          <w:rFonts w:ascii="ＭＳ 明朝" w:hAnsi="ＭＳ 明朝"/>
          <w:szCs w:val="21"/>
        </w:rPr>
      </w:pPr>
      <w:r w:rsidRPr="0023038E">
        <w:rPr>
          <w:rFonts w:ascii="ＭＳ 明朝" w:hAnsi="ＭＳ 明朝"/>
          <w:szCs w:val="21"/>
        </w:rPr>
        <w:br w:type="page"/>
      </w:r>
    </w:p>
    <w:p w14:paraId="4B0B4EE5" w14:textId="77777777" w:rsidR="00E377E9" w:rsidRPr="0023038E" w:rsidRDefault="00E377E9" w:rsidP="00E377E9">
      <w:pPr>
        <w:pStyle w:val="2"/>
        <w:rPr>
          <w:rFonts w:ascii="ＭＳ ゴシック" w:hAnsi="ＭＳ ゴシック"/>
          <w:sz w:val="28"/>
        </w:rPr>
      </w:pPr>
      <w:bookmarkStart w:id="87" w:name="_Toc532203756"/>
      <w:bookmarkStart w:id="88" w:name="_Toc86739866"/>
      <w:bookmarkStart w:id="89" w:name="_Toc92829396"/>
      <w:r w:rsidRPr="0023038E">
        <w:rPr>
          <w:rFonts w:ascii="ＭＳ ゴシック" w:hAnsi="ＭＳ ゴシック" w:hint="eastAsia"/>
          <w:sz w:val="28"/>
        </w:rPr>
        <w:lastRenderedPageBreak/>
        <w:t>重点６　学校の組織力向上と開かれた学校づくり</w:t>
      </w:r>
      <w:bookmarkEnd w:id="87"/>
      <w:bookmarkEnd w:id="88"/>
      <w:bookmarkEnd w:id="89"/>
    </w:p>
    <w:p w14:paraId="0BDE7EF0" w14:textId="77777777" w:rsidR="00E377E9" w:rsidRPr="0023038E" w:rsidRDefault="00E377E9" w:rsidP="00E377E9"/>
    <w:p w14:paraId="71B86532" w14:textId="77777777" w:rsidR="00E377E9" w:rsidRPr="0023038E" w:rsidRDefault="00E377E9" w:rsidP="00E377E9">
      <w:pPr>
        <w:keepNext/>
        <w:outlineLvl w:val="2"/>
        <w:rPr>
          <w:rFonts w:ascii="ＭＳ ゴシック" w:eastAsia="ＭＳ ゴシック" w:hAnsi="ＭＳ ゴシック"/>
        </w:rPr>
      </w:pPr>
      <w:bookmarkStart w:id="90" w:name="_Toc29304170"/>
      <w:bookmarkStart w:id="91" w:name="_Toc86739867"/>
      <w:bookmarkStart w:id="92" w:name="_Toc92829397"/>
      <w:r w:rsidRPr="0023038E">
        <w:rPr>
          <w:rFonts w:ascii="ＭＳ ゴシック" w:eastAsia="ＭＳ ゴシック" w:hAnsi="ＭＳ ゴシック" w:hint="eastAsia"/>
        </w:rPr>
        <w:t>（</w:t>
      </w:r>
      <w:r w:rsidRPr="0023038E">
        <w:rPr>
          <w:rFonts w:ascii="ＭＳ ゴシック" w:eastAsia="ＭＳ ゴシック" w:hAnsi="ＭＳ ゴシック" w:hint="eastAsia"/>
          <w:szCs w:val="21"/>
        </w:rPr>
        <w:t>1</w:t>
      </w:r>
      <w:r w:rsidRPr="0023038E">
        <w:rPr>
          <w:rFonts w:ascii="ＭＳ ゴシック" w:eastAsia="ＭＳ ゴシック" w:hAnsi="ＭＳ ゴシック"/>
          <w:szCs w:val="21"/>
        </w:rPr>
        <w:t>8</w:t>
      </w:r>
      <w:r w:rsidRPr="0023038E">
        <w:rPr>
          <w:rFonts w:ascii="ＭＳ ゴシック" w:eastAsia="ＭＳ ゴシック" w:hAnsi="ＭＳ ゴシック" w:hint="eastAsia"/>
          <w:szCs w:val="21"/>
        </w:rPr>
        <w:t>）</w:t>
      </w:r>
      <w:r w:rsidRPr="0023038E">
        <w:rPr>
          <w:rFonts w:ascii="ＭＳ ゴシック" w:eastAsia="ＭＳ ゴシック" w:hAnsi="ＭＳ ゴシック" w:hint="eastAsia"/>
          <w:szCs w:val="22"/>
        </w:rPr>
        <w:t>【校長のリーダーシップによる学校経営の確立】</w:t>
      </w:r>
      <w:bookmarkEnd w:id="90"/>
      <w:bookmarkEnd w:id="91"/>
      <w:bookmarkEnd w:id="92"/>
    </w:p>
    <w:p w14:paraId="4A0F2F37" w14:textId="77777777" w:rsidR="00E377E9" w:rsidRPr="0023038E" w:rsidRDefault="00E377E9" w:rsidP="00E377E9">
      <w:pPr>
        <w:widowControl/>
        <w:ind w:leftChars="100" w:left="197" w:firstLineChars="100" w:firstLine="197"/>
      </w:pPr>
      <w:r w:rsidRPr="0023038E">
        <w:rPr>
          <w:rFonts w:hint="eastAsia"/>
        </w:rPr>
        <w:t>学校経営に当たり校長・准校長の権限と責任のもと、適切なリーダーシップを発揮し、「学校組織運営に関する指針」に基づく学校経営を行うことが必要である。</w:t>
      </w:r>
    </w:p>
    <w:p w14:paraId="43933B27" w14:textId="77777777" w:rsidR="00E377E9" w:rsidRPr="0023038E" w:rsidRDefault="00E377E9" w:rsidP="00E377E9">
      <w:pPr>
        <w:widowControl/>
        <w:ind w:leftChars="100" w:left="197" w:firstLineChars="100" w:firstLine="197"/>
      </w:pPr>
      <w:r w:rsidRPr="0023038E">
        <w:rPr>
          <w:rFonts w:hint="eastAsia"/>
        </w:rPr>
        <w:t>また、学校教育法施行規則の一部改正により、府立高校においてはスクール・ミッションやスクール・ポリシーの策定・公表が必要となっていることから、策定に向けた検討を速やかに進める必要がある。</w:t>
      </w:r>
    </w:p>
    <w:p w14:paraId="02512FC6" w14:textId="77777777" w:rsidR="00E377E9" w:rsidRPr="0023038E" w:rsidRDefault="00E377E9" w:rsidP="00E377E9">
      <w:pPr>
        <w:widowControl/>
        <w:spacing w:beforeLines="50" w:before="147"/>
        <w:ind w:leftChars="100" w:left="394" w:hangingChars="100" w:hanging="197"/>
      </w:pPr>
      <w:r w:rsidRPr="0023038E">
        <w:rPr>
          <w:rFonts w:hint="eastAsia"/>
        </w:rPr>
        <w:t>ア　すべての教職員が相互に資質を高め合う同僚性の高い職場環境づくりに努め、教職員の組織力の向上を図ること。</w:t>
      </w:r>
    </w:p>
    <w:p w14:paraId="7FA261EB" w14:textId="77777777" w:rsidR="00E377E9" w:rsidRPr="0023038E" w:rsidRDefault="00E377E9" w:rsidP="00E377E9">
      <w:pPr>
        <w:widowControl/>
        <w:spacing w:beforeLines="50" w:before="147"/>
        <w:ind w:leftChars="100" w:left="394" w:hangingChars="100" w:hanging="197"/>
      </w:pPr>
      <w:r w:rsidRPr="0023038E">
        <w:rPr>
          <w:rFonts w:hint="eastAsia"/>
        </w:rPr>
        <w:t>イ　いじめ・虐待等の生徒指導事象はもとより、感染症や災害への対応等あらゆる危機管理事案に対して、適切に対応できる組織となっているか、常に見直しを図ること。</w:t>
      </w:r>
    </w:p>
    <w:p w14:paraId="13936DE9" w14:textId="77777777" w:rsidR="00E377E9" w:rsidRPr="0023038E" w:rsidRDefault="00E377E9" w:rsidP="00E377E9">
      <w:pPr>
        <w:widowControl/>
        <w:spacing w:beforeLines="50" w:before="147" w:afterLines="50" w:after="147"/>
        <w:ind w:leftChars="100" w:left="394" w:hangingChars="100" w:hanging="197"/>
      </w:pPr>
      <w:r w:rsidRPr="0023038E">
        <w:rPr>
          <w:rFonts w:asciiTheme="minorEastAsia" w:hAnsiTheme="minorEastAsia" w:hint="eastAsia"/>
          <w:szCs w:val="21"/>
        </w:rPr>
        <w:t>ウ　府立高校においては、各学校に期待される社会的役割等（スクール・ミッション）やそれに基づく三つの方針（スクール・ポリシー）の策定に向けて、自校の教育活動が体系的かつ継続的なものとなるよう、学校を取り巻く課題等の検討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3D633E52" w14:textId="77777777" w:rsidTr="00E377E9">
        <w:trPr>
          <w:trHeight w:val="447"/>
        </w:trPr>
        <w:tc>
          <w:tcPr>
            <w:tcW w:w="8642" w:type="dxa"/>
            <w:shd w:val="clear" w:color="auto" w:fill="auto"/>
            <w:vAlign w:val="center"/>
          </w:tcPr>
          <w:p w14:paraId="19EC3FAA"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「学校教育法施行規則等の一部を改正する省令等の公布について（通知）」</w:t>
            </w:r>
          </w:p>
          <w:p w14:paraId="17532331"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（令和３年３月31日・文部科学省）</w:t>
            </w:r>
          </w:p>
          <w:p w14:paraId="6B79DEBF" w14:textId="5B9D837C"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「学校組織運営に関する指針」（平成31年１月16日改訂）</w:t>
            </w:r>
          </w:p>
        </w:tc>
      </w:tr>
    </w:tbl>
    <w:p w14:paraId="235AB039" w14:textId="1D8FD30F"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関連項目 ⇒ 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7</w:t>
      </w:r>
      <w:r w:rsidRPr="0023038E">
        <w:rPr>
          <w:rFonts w:ascii="ＭＳ ゴシック" w:eastAsia="ＭＳ ゴシック" w:hAnsi="ＭＳ ゴシック" w:hint="eastAsia"/>
          <w:sz w:val="20"/>
          <w:szCs w:val="20"/>
        </w:rPr>
        <w:t xml:space="preserve"> ＜ＰＤＣＡサイクルによる学校経営の推進＞</w:t>
      </w:r>
    </w:p>
    <w:p w14:paraId="69274BC7" w14:textId="77777777" w:rsidR="00E377E9" w:rsidRPr="0023038E" w:rsidRDefault="00E377E9" w:rsidP="00E377E9">
      <w:pPr>
        <w:spacing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w:t>
      </w:r>
      <w:r w:rsidRPr="0023038E">
        <w:rPr>
          <w:rFonts w:ascii="ＭＳ ゴシック" w:eastAsia="ＭＳ ゴシック" w:hAnsi="ＭＳ ゴシック" w:hint="eastAsia"/>
          <w:sz w:val="20"/>
          <w:szCs w:val="20"/>
        </w:rPr>
        <w:tab/>
      </w:r>
      <w:r w:rsidRPr="0023038E">
        <w:rPr>
          <w:rFonts w:ascii="ＭＳ ゴシック" w:eastAsia="ＭＳ ゴシック" w:hAnsi="ＭＳ ゴシック" w:hint="eastAsia"/>
          <w:sz w:val="20"/>
          <w:szCs w:val="20"/>
        </w:rPr>
        <w:tab/>
        <w:t xml:space="preserve">　　＜学校評価における学校関係者評価の活用＞ ＜組織的・効率的な学校運営＞</w:t>
      </w:r>
    </w:p>
    <w:p w14:paraId="2392FFAA" w14:textId="750F5466" w:rsidR="00E377E9" w:rsidRPr="0023038E" w:rsidRDefault="00E377E9" w:rsidP="00E377E9">
      <w:pPr>
        <w:spacing w:line="0" w:lineRule="atLeast"/>
        <w:ind w:leftChars="99" w:left="384" w:hangingChars="101" w:hanging="189"/>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8</w:t>
      </w:r>
      <w:r w:rsidRPr="0023038E">
        <w:rPr>
          <w:rFonts w:ascii="ＭＳ ゴシック" w:eastAsia="ＭＳ ゴシック" w:hAnsi="ＭＳ ゴシック" w:hint="eastAsia"/>
          <w:sz w:val="20"/>
          <w:szCs w:val="20"/>
        </w:rPr>
        <w:t xml:space="preserve"> ＜支援チームの活用＞ ＜職員会議の適切な運営＞ ＜加配教員の適切な活用＞</w:t>
      </w:r>
    </w:p>
    <w:p w14:paraId="5966E596" w14:textId="77777777" w:rsidR="00E377E9" w:rsidRPr="0023038E" w:rsidRDefault="00E377E9" w:rsidP="00E377E9"/>
    <w:p w14:paraId="5B829A9C" w14:textId="77777777" w:rsidR="00E377E9" w:rsidRPr="0023038E" w:rsidRDefault="00E377E9" w:rsidP="00E377E9">
      <w:pPr>
        <w:keepNext/>
        <w:outlineLvl w:val="2"/>
        <w:rPr>
          <w:rFonts w:ascii="ＭＳ ゴシック" w:eastAsia="ＭＳ ゴシック" w:hAnsi="ＭＳ ゴシック"/>
        </w:rPr>
      </w:pPr>
      <w:bookmarkStart w:id="93" w:name="_Toc532203757"/>
      <w:bookmarkStart w:id="94" w:name="_Toc29304171"/>
      <w:bookmarkStart w:id="95" w:name="_Toc86739868"/>
      <w:bookmarkStart w:id="96" w:name="_Toc92829398"/>
      <w:r w:rsidRPr="0023038E">
        <w:rPr>
          <w:rFonts w:ascii="ＭＳ ゴシック" w:eastAsia="ＭＳ ゴシック" w:hAnsi="ＭＳ ゴシック" w:hint="eastAsia"/>
        </w:rPr>
        <w:t>（</w:t>
      </w:r>
      <w:r w:rsidRPr="0023038E">
        <w:rPr>
          <w:rFonts w:ascii="ＭＳ ゴシック" w:eastAsia="ＭＳ ゴシック" w:hAnsi="ＭＳ ゴシック"/>
        </w:rPr>
        <w:t>19）【働き方改革】</w:t>
      </w:r>
      <w:bookmarkEnd w:id="93"/>
      <w:bookmarkEnd w:id="94"/>
      <w:bookmarkEnd w:id="95"/>
      <w:bookmarkEnd w:id="96"/>
    </w:p>
    <w:p w14:paraId="3C723AD3"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府立学校において、各学校の特色や状況に応じた長時間勤務の縮減に向けた取組みや、在校等時間管理及び健康管理を徹底するとともに、教職員一人ひとりの意識改革を推進するなど、教職員の「働き方改革」に取り組むことが重要である。</w:t>
      </w:r>
    </w:p>
    <w:p w14:paraId="05477690"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「府立学校における働き方改革に係る取組みについて（平成30年３月）」などをもとに、着実に取組みを進めること。</w:t>
      </w:r>
    </w:p>
    <w:p w14:paraId="2F4B1AD7" w14:textId="77777777" w:rsidR="006C286D" w:rsidRPr="0023038E" w:rsidRDefault="006C286D" w:rsidP="006C286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教職員の時間外在校等時間については、関係法令、規則及び要綱に基づき、定められた上限（月45時間、年360時間）の範囲内とすること。このため、長時間化を防ぐための業務の分担の見直しや適正化等を行い、在校等時間の縮減を図ること。特に、在校等時間の適正な把握を通じて、１か月の時間外在校等時間が80時間を超えた教育職員には、ヒアリングを実施し、ヒアリング等実施シートにより業務内容等を把握するとともに、必要に応じ業務処理方法に関する指導・助言を行い、教職員の健康の保持・増進に努めること。</w:t>
      </w:r>
    </w:p>
    <w:p w14:paraId="75540A1F"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定時退庁に努め、遅くとも午後７時までに全員退庁するものとする「全校一斉退庁日」を、少なくとも週１回設定すること。なお、定時制及び通信制の課程にあっては、定時退庁に努めること。</w:t>
      </w:r>
    </w:p>
    <w:p w14:paraId="3415496A" w14:textId="77777777" w:rsidR="00E377E9" w:rsidRPr="0023038E" w:rsidRDefault="00E377E9" w:rsidP="00E377E9">
      <w:pPr>
        <w:widowControl/>
        <w:spacing w:beforeLines="50" w:before="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エ　教員の長時間勤務の要因の一つになっている部活動については、「大阪府部活動の在り方に関する方針」（平成31年２月）に基づき、週１回のノークラブデーを含め適切な休養日を設定し、部活動における長時間勤務の縮減に向けて、学校全体として取り組むこと。また合同部活動の実施に当たっては、教員の負担軽減に配慮するよう、学校間・教員間で十分に連携を図ること。</w:t>
      </w:r>
    </w:p>
    <w:p w14:paraId="2FAE3A28" w14:textId="77777777" w:rsidR="00E377E9" w:rsidRPr="0023038E" w:rsidRDefault="00E377E9" w:rsidP="00E377E9">
      <w:pPr>
        <w:widowControl/>
        <w:spacing w:beforeLines="50" w:before="147" w:afterLines="50" w:after="147"/>
        <w:ind w:leftChars="100" w:left="394" w:hangingChars="100" w:hanging="197"/>
        <w:rPr>
          <w:rFonts w:ascii="ＭＳ 明朝" w:hAnsi="ＭＳ 明朝" w:cs="ＭＳ Ｐゴシック"/>
          <w:strike/>
          <w:kern w:val="0"/>
          <w:szCs w:val="21"/>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2028562E" w14:textId="77777777" w:rsidTr="00E377E9">
        <w:trPr>
          <w:trHeight w:val="614"/>
        </w:trPr>
        <w:tc>
          <w:tcPr>
            <w:tcW w:w="8642" w:type="dxa"/>
            <w:shd w:val="clear" w:color="auto" w:fill="auto"/>
            <w:vAlign w:val="center"/>
          </w:tcPr>
          <w:p w14:paraId="49F9D16B" w14:textId="4A72F8A3"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lastRenderedPageBreak/>
              <w:t>「府立学校の教育職員の業務量の適切な管理等に関する規則」</w:t>
            </w:r>
          </w:p>
          <w:p w14:paraId="0FE3DB41"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（令和２年３月30日・教職企第2659号）</w:t>
            </w:r>
          </w:p>
          <w:p w14:paraId="335EF6E0" w14:textId="5783F7D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「府立学校の教育職員の業務量の適切な管理等に関する要綱」</w:t>
            </w:r>
          </w:p>
          <w:p w14:paraId="5D31B3EF"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（令和２年３月30日・教職企第2659号）</w:t>
            </w:r>
          </w:p>
          <w:p w14:paraId="56D0B961" w14:textId="3629EA2A"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「在校等時間の適正な把握のための手続等に関する要綱」</w:t>
            </w:r>
          </w:p>
          <w:p w14:paraId="2064AB1D"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（令和２年３月30日・教職企第2672号）</w:t>
            </w:r>
          </w:p>
          <w:p w14:paraId="51052817" w14:textId="59CE8A6B"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「大阪府立学校における時間外勤務に関する要綱」（平成</w:t>
            </w:r>
            <w:r w:rsidRPr="0023038E">
              <w:rPr>
                <w:rFonts w:ascii="ＭＳ 明朝" w:hAnsi="ＭＳ 明朝"/>
                <w:szCs w:val="21"/>
              </w:rPr>
              <w:t>31年３月29日・教職企第2576号）</w:t>
            </w:r>
          </w:p>
          <w:p w14:paraId="4DDFC8CE" w14:textId="2D654D5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「部活動の適切な運営について」（令和元年12月２日・教保第2211号）</w:t>
            </w:r>
          </w:p>
          <w:p w14:paraId="1D27677F" w14:textId="33D40849" w:rsidR="00E377E9" w:rsidRPr="0023038E" w:rsidRDefault="00E377E9" w:rsidP="00E377E9">
            <w:pPr>
              <w:widowControl/>
              <w:spacing w:line="0" w:lineRule="atLeast"/>
              <w:rPr>
                <w:rFonts w:ascii="ＭＳ 明朝" w:hAnsi="ＭＳ 明朝"/>
              </w:rPr>
            </w:pPr>
            <w:r w:rsidRPr="0023038E">
              <w:rPr>
                <w:rFonts w:ascii="ＭＳ 明朝" w:hAnsi="ＭＳ 明朝" w:hint="eastAsia"/>
              </w:rPr>
              <w:t>「大阪府部活動の在り方に関する方針」（平成31年２月）</w:t>
            </w:r>
          </w:p>
          <w:p w14:paraId="0BBA32C1" w14:textId="469369A8" w:rsidR="00E377E9" w:rsidRPr="0023038E" w:rsidRDefault="00E377E9" w:rsidP="00E377E9">
            <w:pPr>
              <w:widowControl/>
              <w:spacing w:line="0" w:lineRule="atLeast"/>
              <w:rPr>
                <w:rFonts w:ascii="ＭＳ 明朝" w:hAnsi="ＭＳ 明朝"/>
              </w:rPr>
            </w:pPr>
            <w:r w:rsidRPr="0023038E">
              <w:rPr>
                <w:rFonts w:ascii="ＭＳ 明朝" w:hAnsi="ＭＳ 明朝" w:hint="eastAsia"/>
              </w:rPr>
              <w:t>「働き方改革ポータルサイト」（教育庁教職員室庁内Ｗｅｂページ）</w:t>
            </w:r>
          </w:p>
          <w:p w14:paraId="0139D1C3" w14:textId="751CC600" w:rsidR="00E377E9" w:rsidRPr="0023038E" w:rsidRDefault="00E377E9" w:rsidP="00E377E9">
            <w:pPr>
              <w:widowControl/>
              <w:spacing w:line="0" w:lineRule="atLeast"/>
              <w:rPr>
                <w:rFonts w:ascii="ＭＳ 明朝" w:hAnsi="ＭＳ 明朝"/>
              </w:rPr>
            </w:pPr>
            <w:r w:rsidRPr="0023038E">
              <w:rPr>
                <w:rFonts w:ascii="ＭＳ 明朝" w:hAnsi="ＭＳ 明朝" w:hint="eastAsia"/>
              </w:rPr>
              <w:t>「府立学校における働き方改革に係る取組みについて」（平成30年３月28日・教総第3447号）</w:t>
            </w:r>
          </w:p>
          <w:p w14:paraId="2230C96F" w14:textId="2135B6FA" w:rsidR="00E377E9" w:rsidRPr="0023038E" w:rsidRDefault="00E377E9" w:rsidP="00E377E9">
            <w:pPr>
              <w:widowControl/>
              <w:spacing w:line="0" w:lineRule="atLeast"/>
              <w:rPr>
                <w:rFonts w:ascii="ＭＳ 明朝" w:hAnsi="ＭＳ 明朝"/>
              </w:rPr>
            </w:pPr>
            <w:r w:rsidRPr="0023038E">
              <w:rPr>
                <w:rFonts w:ascii="ＭＳ 明朝" w:hAnsi="ＭＳ 明朝" w:hint="eastAsia"/>
              </w:rPr>
              <w:t>「全校一斉退庁日及びノークラブデー（部活動休養日）の実施について（通知）」</w:t>
            </w:r>
          </w:p>
          <w:p w14:paraId="44AC6584" w14:textId="77777777" w:rsidR="00E377E9" w:rsidRPr="0023038E" w:rsidRDefault="00E377E9" w:rsidP="00E377E9">
            <w:pPr>
              <w:widowControl/>
              <w:spacing w:line="0" w:lineRule="atLeast"/>
              <w:ind w:firstLineChars="100" w:firstLine="197"/>
              <w:rPr>
                <w:rFonts w:ascii="ＭＳ 明朝" w:hAnsi="ＭＳ 明朝"/>
              </w:rPr>
            </w:pPr>
            <w:r w:rsidRPr="0023038E">
              <w:rPr>
                <w:rFonts w:ascii="ＭＳ 明朝" w:hAnsi="ＭＳ 明朝" w:hint="eastAsia"/>
              </w:rPr>
              <w:t>（平成28年12月７日・教職企第1838号）</w:t>
            </w:r>
          </w:p>
          <w:p w14:paraId="24BF5528" w14:textId="538C0F8A"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「労働基準法第36条第１項の規定による時間外労働及び休日労働に関する協定（三六協定）締結の手引き（府立学校版）」（平成27年７月）</w:t>
            </w:r>
          </w:p>
          <w:p w14:paraId="5B329361" w14:textId="2F2DF8C8"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「職員の勤務時間、休日、休暇等に関する条例・同規則」</w:t>
            </w:r>
          </w:p>
          <w:p w14:paraId="3E4CE4C1"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（平成７年３月17日）</w:t>
            </w:r>
          </w:p>
          <w:p w14:paraId="26F084E6" w14:textId="29CC4E6D"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「公立の義務教育諸学校等の教育職員の給与等に関する特別措置法」（昭和46年法律第77号）</w:t>
            </w:r>
          </w:p>
          <w:p w14:paraId="74273BA6" w14:textId="049355E1" w:rsidR="00E377E9" w:rsidRPr="0023038E" w:rsidRDefault="00E377E9" w:rsidP="00E377E9">
            <w:pPr>
              <w:widowControl/>
              <w:spacing w:line="0" w:lineRule="atLeast"/>
              <w:ind w:left="197" w:hangingChars="100" w:hanging="197"/>
              <w:rPr>
                <w:rFonts w:ascii="ＭＳ 明朝" w:hAnsi="ＭＳ 明朝"/>
              </w:rPr>
            </w:pPr>
            <w:r w:rsidRPr="0023038E">
              <w:rPr>
                <w:rFonts w:ascii="ＭＳ 明朝" w:hAnsi="ＭＳ 明朝" w:hint="eastAsia"/>
                <w:szCs w:val="21"/>
              </w:rPr>
              <w:t>「府立高等学校等の職員の勤務時間、休日、休暇等に関する規則」（いわゆる超勤４項目、勤務時間の割振り、休暇制度等）（昭和41年１月17日）</w:t>
            </w:r>
          </w:p>
        </w:tc>
      </w:tr>
    </w:tbl>
    <w:p w14:paraId="467ED463" w14:textId="046CE763"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関連項目 ⇒ P</w:t>
      </w:r>
      <w:r w:rsidR="0079529F" w:rsidRPr="0023038E">
        <w:rPr>
          <w:rFonts w:ascii="ＭＳ ゴシック" w:eastAsia="ＭＳ ゴシック" w:hAnsi="ＭＳ ゴシック" w:hint="eastAsia"/>
          <w:sz w:val="20"/>
          <w:szCs w:val="20"/>
        </w:rPr>
        <w:t>5</w:t>
      </w:r>
      <w:r w:rsidR="0079529F" w:rsidRPr="0023038E">
        <w:rPr>
          <w:rFonts w:ascii="ＭＳ ゴシック" w:eastAsia="ＭＳ ゴシック" w:hAnsi="ＭＳ ゴシック"/>
          <w:sz w:val="20"/>
          <w:szCs w:val="20"/>
        </w:rPr>
        <w:t>8</w:t>
      </w:r>
      <w:r w:rsidRPr="0023038E">
        <w:rPr>
          <w:rFonts w:ascii="ＭＳ ゴシック" w:eastAsia="ＭＳ ゴシック" w:hAnsi="ＭＳ ゴシック" w:hint="eastAsia"/>
          <w:sz w:val="20"/>
          <w:szCs w:val="20"/>
        </w:rPr>
        <w:t xml:space="preserve"> ＜在校等時間管理について＞</w:t>
      </w:r>
    </w:p>
    <w:p w14:paraId="0AA6C437" w14:textId="6D1BD3AD" w:rsidR="00E377E9" w:rsidRPr="0023038E" w:rsidRDefault="00E377E9" w:rsidP="00E377E9">
      <w:pPr>
        <w:spacing w:line="0" w:lineRule="atLeast"/>
        <w:ind w:leftChars="99" w:left="384" w:hangingChars="101" w:hanging="189"/>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 xml:space="preserve">　        　　　</w:t>
      </w:r>
      <w:r w:rsidR="0079529F" w:rsidRPr="0023038E">
        <w:rPr>
          <w:rFonts w:ascii="ＭＳ ゴシック" w:eastAsia="ＭＳ ゴシック" w:hAnsi="ＭＳ ゴシック" w:hint="eastAsia"/>
          <w:sz w:val="20"/>
          <w:szCs w:val="20"/>
        </w:rPr>
        <w:t>P5</w:t>
      </w:r>
      <w:r w:rsidR="0079529F" w:rsidRPr="0023038E">
        <w:rPr>
          <w:rFonts w:ascii="ＭＳ ゴシック" w:eastAsia="ＭＳ ゴシック" w:hAnsi="ＭＳ ゴシック"/>
          <w:sz w:val="20"/>
          <w:szCs w:val="20"/>
        </w:rPr>
        <w:t>9</w:t>
      </w:r>
      <w:r w:rsidRPr="0023038E">
        <w:rPr>
          <w:rFonts w:ascii="ＭＳ ゴシック" w:eastAsia="ＭＳ ゴシック" w:hAnsi="ＭＳ ゴシック" w:hint="eastAsia"/>
          <w:sz w:val="20"/>
          <w:szCs w:val="20"/>
        </w:rPr>
        <w:t xml:space="preserve"> ＜休憩時間について＞ ＜労働安全衛生体制の充実＞</w:t>
      </w:r>
    </w:p>
    <w:p w14:paraId="3AC23B30" w14:textId="77777777" w:rsidR="00E377E9" w:rsidRPr="0023038E" w:rsidRDefault="00E377E9" w:rsidP="00E377E9">
      <w:pPr>
        <w:ind w:leftChars="100" w:left="394" w:hangingChars="100" w:hanging="197"/>
      </w:pPr>
    </w:p>
    <w:p w14:paraId="486565AC" w14:textId="77777777" w:rsidR="00E377E9" w:rsidRPr="0023038E" w:rsidRDefault="00E377E9" w:rsidP="00E377E9">
      <w:pPr>
        <w:pStyle w:val="3"/>
        <w:ind w:leftChars="0" w:left="0"/>
        <w:rPr>
          <w:rFonts w:ascii="ＭＳ ゴシック" w:hAnsi="ＭＳ ゴシック"/>
          <w:szCs w:val="21"/>
        </w:rPr>
      </w:pPr>
      <w:bookmarkStart w:id="97" w:name="_Toc532203758"/>
      <w:bookmarkStart w:id="98" w:name="_Toc29304172"/>
      <w:bookmarkStart w:id="99" w:name="_Toc86739869"/>
      <w:bookmarkStart w:id="100" w:name="_Toc92829399"/>
      <w:r w:rsidRPr="0023038E">
        <w:rPr>
          <w:rFonts w:ascii="ＭＳ ゴシック" w:hAnsi="ＭＳ ゴシック" w:hint="eastAsia"/>
          <w:szCs w:val="21"/>
        </w:rPr>
        <w:t>（</w:t>
      </w:r>
      <w:r w:rsidRPr="0023038E">
        <w:rPr>
          <w:rFonts w:ascii="ＭＳ ゴシック" w:hAnsi="ＭＳ ゴシック"/>
          <w:szCs w:val="21"/>
        </w:rPr>
        <w:t>20）【個人情報の適正な管理】</w:t>
      </w:r>
      <w:bookmarkEnd w:id="97"/>
      <w:bookmarkEnd w:id="98"/>
      <w:bookmarkEnd w:id="99"/>
      <w:bookmarkEnd w:id="100"/>
    </w:p>
    <w:p w14:paraId="74FA4B07"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府立学校において、個人情報の紛失や流出等の事象が度重なり生起していることを踏まえ、何よりもまず、個人情報の取扱いに対する教職員の意識を高めることが必要である。そのためには、教職員一人ひとりが個人情報の適正な取扱いができるよう、定められた手順を守ることをはじめ、個人情報の管理のためのルールの徹底を図る必要がある。</w:t>
      </w:r>
    </w:p>
    <w:p w14:paraId="411D39B0"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大阪府教育委員会における個人情報の安全管理に関する基本方針」及び「大阪府教育委員会における個人情報の取扱い及び管理に関する要綱」（平成27年12月４日決定）に基づき、個人情報の適正な取扱いに努めること。</w:t>
      </w:r>
    </w:p>
    <w:p w14:paraId="193AEF61"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個人情報の誤送付や紛失が相次いでいる現状を踏まえ、「個人情報の適正管理のために」（平成30年９月）等を用いて、教職員に対し研修を行うとともに一人ひとりに個人情報を取り扱う者としての責任の重さを改めて強く意識させること。</w:t>
      </w:r>
    </w:p>
    <w:p w14:paraId="04FE18EF" w14:textId="77777777" w:rsidR="00E377E9" w:rsidRPr="0023038E" w:rsidRDefault="00E377E9" w:rsidP="00E377E9">
      <w:pPr>
        <w:spacing w:beforeLines="50" w:before="147" w:afterLines="50" w:after="147"/>
        <w:ind w:leftChars="100" w:left="394" w:hangingChars="100" w:hanging="197"/>
        <w:rPr>
          <w:rFonts w:ascii="ＭＳ 明朝" w:hAnsi="ＭＳ 明朝" w:cs="ＭＳ Ｐゴシック"/>
          <w:spacing w:val="-2"/>
          <w:kern w:val="0"/>
          <w:szCs w:val="21"/>
        </w:rPr>
      </w:pPr>
      <w:r w:rsidRPr="0023038E">
        <w:rPr>
          <w:rFonts w:ascii="ＭＳ 明朝" w:hAnsi="ＭＳ 明朝" w:cs="ＭＳ Ｐゴシック" w:hint="eastAsia"/>
          <w:kern w:val="0"/>
          <w:szCs w:val="21"/>
        </w:rPr>
        <w:t xml:space="preserve">ウ　</w:t>
      </w:r>
      <w:r w:rsidRPr="0023038E">
        <w:rPr>
          <w:rFonts w:ascii="ＭＳ 明朝" w:hAnsi="ＭＳ 明朝" w:cs="ＭＳ Ｐゴシック" w:hint="eastAsia"/>
          <w:spacing w:val="-2"/>
          <w:kern w:val="0"/>
          <w:szCs w:val="21"/>
        </w:rPr>
        <w:t>万一事象が生起した場合には、速やかな連絡・報告が必要となるため、あらかじめその方法を全教職員に周知徹底するとともに、事後の対応が迅速かつ的確にできる体制についても整えておくこと。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493D37BF" w14:textId="77777777" w:rsidTr="00E377E9">
        <w:trPr>
          <w:trHeight w:val="893"/>
        </w:trPr>
        <w:tc>
          <w:tcPr>
            <w:tcW w:w="8642" w:type="dxa"/>
            <w:shd w:val="clear" w:color="auto" w:fill="auto"/>
            <w:vAlign w:val="center"/>
          </w:tcPr>
          <w:p w14:paraId="230F413F"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「令和３年度　教育庁個人情報の適正管理等に関する研修資料」（令和３年８月）</w:t>
            </w:r>
          </w:p>
          <w:p w14:paraId="1B46DF1D"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「社会的養護の児童における個人情報の取扱いについて」（令和３年８月25日・教高第2515号）</w:t>
            </w:r>
          </w:p>
          <w:p w14:paraId="08EA0B1E"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「教育委員会情報セキュリティーポリシー実施手順」（令和３年３月29日改正・教総第3259号）</w:t>
            </w:r>
          </w:p>
          <w:p w14:paraId="15B93E7D"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「『大阪府教育委員会における個人情報の取扱い及び管理に関する要綱』及び『大阪府教育委員会における個人情報の安全管理に関する基本方針』の一部改正について」</w:t>
            </w:r>
          </w:p>
          <w:p w14:paraId="7E9F0AE9" w14:textId="77777777"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（令和２年１月９日・教総第2635号）</w:t>
            </w:r>
          </w:p>
          <w:p w14:paraId="3672941E" w14:textId="2FA289F8"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「個人情報の適正管理のために」（平成30年９月12日・教高第2583号）</w:t>
            </w:r>
          </w:p>
          <w:p w14:paraId="64A905F5" w14:textId="162CC64A"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「個人情報の適正な管理について」（平成27年６月３日・教委高第1653号）</w:t>
            </w:r>
          </w:p>
          <w:p w14:paraId="435677A6" w14:textId="02D7A94D"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「統合ＩＣＴネットワークへの個人情報データ移行について」</w:t>
            </w:r>
          </w:p>
          <w:p w14:paraId="6738E781"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（平成26年７月１日・教委高第1910号）</w:t>
            </w:r>
          </w:p>
          <w:p w14:paraId="0D1635A7" w14:textId="7840ADDB"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lastRenderedPageBreak/>
              <w:t>「個人情報の適正な管理等について」</w:t>
            </w:r>
          </w:p>
          <w:p w14:paraId="28150FD3"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（平成24年６月20日・教委高第1776号／教委施財第1809号）</w:t>
            </w:r>
          </w:p>
          <w:p w14:paraId="4B0CE86B" w14:textId="4F0DE12A"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「個人情報の適正な管理・保管について」（平成16年６月９日・教委学事第1427 号）</w:t>
            </w:r>
          </w:p>
        </w:tc>
      </w:tr>
    </w:tbl>
    <w:p w14:paraId="4C908349" w14:textId="65693800"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cs="ＭＳ 明朝" w:hint="eastAsia"/>
          <w:sz w:val="20"/>
          <w:szCs w:val="20"/>
        </w:rPr>
        <w:lastRenderedPageBreak/>
        <w:t xml:space="preserve">関連項目 ⇒ </w:t>
      </w:r>
      <w:r w:rsidRPr="0023038E">
        <w:rPr>
          <w:rFonts w:ascii="ＭＳ ゴシック" w:eastAsia="ＭＳ ゴシック" w:hAnsi="ＭＳ ゴシック" w:hint="eastAsia"/>
          <w:sz w:val="20"/>
          <w:szCs w:val="20"/>
        </w:rPr>
        <w:t>P</w:t>
      </w:r>
      <w:r w:rsidR="0079529F" w:rsidRPr="0023038E">
        <w:rPr>
          <w:rFonts w:ascii="ＭＳ ゴシック" w:eastAsia="ＭＳ ゴシック" w:hAnsi="ＭＳ ゴシック" w:hint="eastAsia"/>
          <w:sz w:val="20"/>
          <w:szCs w:val="20"/>
        </w:rPr>
        <w:t>6</w:t>
      </w:r>
      <w:r w:rsidR="0079529F" w:rsidRPr="0023038E">
        <w:rPr>
          <w:rFonts w:ascii="ＭＳ ゴシック" w:eastAsia="ＭＳ ゴシック" w:hAnsi="ＭＳ ゴシック"/>
          <w:sz w:val="20"/>
          <w:szCs w:val="20"/>
        </w:rPr>
        <w:t>0</w:t>
      </w:r>
      <w:r w:rsidRPr="0023038E">
        <w:rPr>
          <w:rFonts w:ascii="ＭＳ ゴシック" w:eastAsia="ＭＳ ゴシック" w:hAnsi="ＭＳ ゴシック" w:hint="eastAsia"/>
          <w:sz w:val="20"/>
          <w:szCs w:val="20"/>
        </w:rPr>
        <w:t xml:space="preserve"> ＜情報管理規定の策定＞ ＜行政文書や個人情報の適切な取扱い＞ </w:t>
      </w:r>
    </w:p>
    <w:p w14:paraId="5F096CBF" w14:textId="77777777" w:rsidR="00E377E9" w:rsidRPr="0023038E" w:rsidRDefault="00E377E9" w:rsidP="00E377E9">
      <w:pPr>
        <w:spacing w:line="0" w:lineRule="atLeast"/>
        <w:ind w:left="840" w:firstLineChars="649" w:firstLine="1215"/>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＜情報機器からの情報漏洩の防止＞</w:t>
      </w:r>
    </w:p>
    <w:p w14:paraId="079DC471" w14:textId="77777777" w:rsidR="00E377E9" w:rsidRPr="0023038E" w:rsidRDefault="00E377E9" w:rsidP="00E377E9">
      <w:pPr>
        <w:rPr>
          <w:rFonts w:ascii="ＭＳ 明朝" w:hAnsi="ＭＳ 明朝"/>
          <w:szCs w:val="21"/>
        </w:rPr>
      </w:pPr>
    </w:p>
    <w:p w14:paraId="098FA139" w14:textId="77777777" w:rsidR="00E377E9" w:rsidRPr="0023038E" w:rsidRDefault="00E377E9" w:rsidP="00E377E9">
      <w:pPr>
        <w:pStyle w:val="2"/>
        <w:rPr>
          <w:rFonts w:ascii="ＭＳ ゴシック" w:hAnsi="ＭＳ ゴシック"/>
          <w:sz w:val="28"/>
        </w:rPr>
      </w:pPr>
      <w:bookmarkStart w:id="101" w:name="_Toc532203760"/>
      <w:bookmarkStart w:id="102" w:name="_Toc86739870"/>
      <w:bookmarkStart w:id="103" w:name="_Toc92829400"/>
      <w:r w:rsidRPr="0023038E">
        <w:rPr>
          <w:rFonts w:ascii="ＭＳ ゴシック" w:hAnsi="ＭＳ ゴシック" w:hint="eastAsia"/>
          <w:sz w:val="28"/>
        </w:rPr>
        <w:t>重点７　安全で安心な学びの場づくり</w:t>
      </w:r>
      <w:bookmarkEnd w:id="101"/>
      <w:bookmarkEnd w:id="102"/>
      <w:bookmarkEnd w:id="103"/>
    </w:p>
    <w:p w14:paraId="6628AEE4" w14:textId="77777777" w:rsidR="00E377E9" w:rsidRPr="0023038E" w:rsidRDefault="00E377E9" w:rsidP="00E377E9">
      <w:pPr>
        <w:rPr>
          <w:rFonts w:ascii="ＭＳ 明朝" w:hAnsi="ＭＳ 明朝"/>
          <w:szCs w:val="21"/>
        </w:rPr>
      </w:pPr>
    </w:p>
    <w:p w14:paraId="41CA60F5" w14:textId="77777777" w:rsidR="00E377E9" w:rsidRPr="0023038E" w:rsidRDefault="00E377E9" w:rsidP="00E377E9">
      <w:pPr>
        <w:pStyle w:val="3"/>
        <w:ind w:leftChars="0" w:left="0"/>
        <w:rPr>
          <w:rFonts w:ascii="ＭＳ ゴシック" w:hAnsi="ＭＳ ゴシック"/>
          <w:szCs w:val="21"/>
        </w:rPr>
      </w:pPr>
      <w:bookmarkStart w:id="104" w:name="_Toc532203761"/>
      <w:bookmarkStart w:id="105" w:name="_Toc29304175"/>
      <w:bookmarkStart w:id="106" w:name="_Toc86739871"/>
      <w:bookmarkStart w:id="107" w:name="_Toc92829401"/>
      <w:r w:rsidRPr="0023038E">
        <w:rPr>
          <w:rFonts w:ascii="ＭＳ ゴシック" w:hAnsi="ＭＳ ゴシック" w:hint="eastAsia"/>
          <w:szCs w:val="21"/>
        </w:rPr>
        <w:t>（</w:t>
      </w:r>
      <w:r w:rsidRPr="0023038E">
        <w:rPr>
          <w:rFonts w:ascii="ＭＳ ゴシック" w:hAnsi="ＭＳ ゴシック"/>
          <w:szCs w:val="21"/>
        </w:rPr>
        <w:t>2</w:t>
      </w:r>
      <w:r w:rsidRPr="0023038E">
        <w:rPr>
          <w:rFonts w:ascii="ＭＳ ゴシック" w:hAnsi="ＭＳ ゴシック" w:hint="eastAsia"/>
          <w:szCs w:val="21"/>
        </w:rPr>
        <w:t>1</w:t>
      </w:r>
      <w:r w:rsidRPr="0023038E">
        <w:rPr>
          <w:rFonts w:ascii="ＭＳ ゴシック" w:hAnsi="ＭＳ ゴシック"/>
          <w:szCs w:val="21"/>
        </w:rPr>
        <w:t>）【子どもたちの生命・身体を守る取組み】</w:t>
      </w:r>
      <w:bookmarkEnd w:id="104"/>
      <w:bookmarkEnd w:id="105"/>
      <w:bookmarkEnd w:id="106"/>
      <w:bookmarkEnd w:id="107"/>
    </w:p>
    <w:p w14:paraId="0BF661B6"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尊い命が絶たれるという重大な事象や、増加する子どもへの虐待の対策として、幼児・児童・生徒一人ひとりの状況を的確に把握し、子ども家庭センターや市町村関係部局等の各機関と連携しながら、必要な指導・支援を行う必要がある。</w:t>
      </w:r>
    </w:p>
    <w:p w14:paraId="060F3A45" w14:textId="2862D0C9"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幼児・児童・生徒が被害者にも加害者にもならないよう、あらゆる教育活動を通じて幼児・児童・生徒</w:t>
      </w:r>
      <w:r w:rsidR="00733734" w:rsidRPr="0023038E">
        <w:rPr>
          <w:rFonts w:ascii="ＭＳ 明朝" w:hAnsi="ＭＳ 明朝" w:cs="ＭＳ Ｐゴシック" w:hint="eastAsia"/>
          <w:kern w:val="0"/>
          <w:szCs w:val="21"/>
        </w:rPr>
        <w:t>が</w:t>
      </w:r>
      <w:r w:rsidRPr="0023038E">
        <w:rPr>
          <w:rFonts w:ascii="ＭＳ 明朝" w:hAnsi="ＭＳ 明朝" w:cs="ＭＳ Ｐゴシック" w:hint="eastAsia"/>
          <w:kern w:val="0"/>
          <w:szCs w:val="21"/>
        </w:rPr>
        <w:t>相互</w:t>
      </w:r>
      <w:r w:rsidR="00733734" w:rsidRPr="0023038E">
        <w:rPr>
          <w:rFonts w:ascii="ＭＳ 明朝" w:hAnsi="ＭＳ 明朝" w:cs="ＭＳ Ｐゴシック" w:hint="eastAsia"/>
          <w:kern w:val="0"/>
          <w:szCs w:val="21"/>
        </w:rPr>
        <w:t>に</w:t>
      </w:r>
      <w:r w:rsidRPr="0023038E">
        <w:rPr>
          <w:rFonts w:ascii="ＭＳ 明朝" w:hAnsi="ＭＳ 明朝" w:cs="ＭＳ Ｐゴシック" w:hint="eastAsia"/>
          <w:kern w:val="0"/>
          <w:szCs w:val="21"/>
        </w:rPr>
        <w:t>気持ちを伝え合える環境を整えること。</w:t>
      </w:r>
    </w:p>
    <w:p w14:paraId="113B108F" w14:textId="77777777" w:rsidR="00E377E9" w:rsidRPr="0023038E" w:rsidRDefault="00E377E9" w:rsidP="00E377E9">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幼児・児童・生徒の生命・身体を守るために、日頃の状況を把握するとともに、教育相談体制を充実させることにより、小さな変化を見逃さず、事象や課題の早期発見、早期対応に努めること。とりわけ、今般の新型コロナウイルス感染症の影響による家庭環境や日常生活の変化に起因する幼児・児童・生徒の心身への影響にも十分留意すること。</w:t>
      </w:r>
    </w:p>
    <w:p w14:paraId="21F6E6DD" w14:textId="77777777" w:rsidR="00E377E9" w:rsidRPr="0023038E" w:rsidRDefault="00E377E9" w:rsidP="00E377E9">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「児童虐待の防止等に関する法律」に基づき、児童虐待を受けたと思われる幼児・児童・生徒を発見した場合、速やかに関係機関に通告し、連携して継続的に支援すること。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204C561D" w14:textId="77777777" w:rsidTr="00E377E9">
        <w:trPr>
          <w:trHeight w:val="1434"/>
        </w:trPr>
        <w:tc>
          <w:tcPr>
            <w:tcW w:w="8642" w:type="dxa"/>
            <w:shd w:val="clear" w:color="auto" w:fill="auto"/>
            <w:vAlign w:val="center"/>
          </w:tcPr>
          <w:p w14:paraId="18036682" w14:textId="3642727B"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「学校・教育委員会等向け　虐待対応の手引き」（令和２年６月改正・文部科学省）</w:t>
            </w:r>
          </w:p>
          <w:p w14:paraId="558041DF" w14:textId="0093AF26"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「子どもたちの輝く未来のために～児童虐待防止のてびき～【要点編】」（令和元年12月）</w:t>
            </w:r>
          </w:p>
          <w:p w14:paraId="346BEE24" w14:textId="6FB99CD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「子どもたちの輝く未来のために　～児童虐待防止のてびき～」（平成23年３月改訂）</w:t>
            </w:r>
          </w:p>
          <w:p w14:paraId="2B9BA4A9" w14:textId="0704EFC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「大阪府子どもを虐待から守る条例」（平成23年２月１日施行）</w:t>
            </w:r>
          </w:p>
          <w:p w14:paraId="0D08A91C" w14:textId="27769464"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「児童虐待の防止等に関する法律」（平成19年６月改正）</w:t>
            </w:r>
          </w:p>
        </w:tc>
      </w:tr>
    </w:tbl>
    <w:p w14:paraId="2B906031" w14:textId="5AD23BF9" w:rsidR="00E377E9" w:rsidRPr="0023038E" w:rsidRDefault="00E377E9" w:rsidP="00E377E9">
      <w:pPr>
        <w:spacing w:beforeLines="50" w:before="147"/>
        <w:ind w:firstLineChars="300" w:firstLine="562"/>
        <w:rPr>
          <w:szCs w:val="21"/>
        </w:rPr>
      </w:pPr>
      <w:r w:rsidRPr="0023038E">
        <w:rPr>
          <w:rFonts w:ascii="ＭＳ ゴシック" w:eastAsia="ＭＳ ゴシック" w:hAnsi="ＭＳ ゴシック" w:hint="eastAsia"/>
          <w:sz w:val="20"/>
        </w:rPr>
        <w:t>関連項目 ⇒ P</w:t>
      </w:r>
      <w:r w:rsidR="0079529F" w:rsidRPr="0023038E">
        <w:rPr>
          <w:rFonts w:ascii="ＭＳ ゴシック" w:eastAsia="ＭＳ ゴシック" w:hAnsi="ＭＳ ゴシック" w:hint="eastAsia"/>
          <w:sz w:val="20"/>
        </w:rPr>
        <w:t>6</w:t>
      </w:r>
      <w:r w:rsidR="0079529F" w:rsidRPr="0023038E">
        <w:rPr>
          <w:rFonts w:ascii="ＭＳ ゴシック" w:eastAsia="ＭＳ ゴシック" w:hAnsi="ＭＳ ゴシック"/>
          <w:sz w:val="20"/>
        </w:rPr>
        <w:t>5</w:t>
      </w:r>
      <w:r w:rsidRPr="0023038E">
        <w:rPr>
          <w:rFonts w:ascii="ＭＳ ゴシック" w:eastAsia="ＭＳ ゴシック" w:hAnsi="ＭＳ ゴシック" w:hint="eastAsia"/>
          <w:sz w:val="20"/>
        </w:rPr>
        <w:t xml:space="preserve"> ＜生徒支援のための校内体制の充実及び関係機関との連携＞</w:t>
      </w:r>
    </w:p>
    <w:p w14:paraId="5CC7007B" w14:textId="77777777" w:rsidR="00E377E9" w:rsidRPr="0023038E" w:rsidRDefault="00E377E9" w:rsidP="00E377E9"/>
    <w:p w14:paraId="596A4FDD" w14:textId="77777777" w:rsidR="00E377E9" w:rsidRPr="0023038E" w:rsidRDefault="00E377E9" w:rsidP="00E377E9">
      <w:pPr>
        <w:pStyle w:val="3"/>
        <w:ind w:leftChars="0" w:left="0"/>
        <w:rPr>
          <w:rFonts w:ascii="ＭＳ ゴシック" w:hAnsi="ＭＳ ゴシック"/>
          <w:szCs w:val="21"/>
        </w:rPr>
      </w:pPr>
      <w:bookmarkStart w:id="108" w:name="_Toc532203762"/>
      <w:bookmarkStart w:id="109" w:name="_Toc29304176"/>
      <w:bookmarkStart w:id="110" w:name="_Toc86739872"/>
      <w:bookmarkStart w:id="111" w:name="_Toc92829402"/>
      <w:r w:rsidRPr="0023038E">
        <w:rPr>
          <w:rFonts w:ascii="ＭＳ ゴシック" w:hAnsi="ＭＳ ゴシック" w:hint="eastAsia"/>
          <w:szCs w:val="21"/>
        </w:rPr>
        <w:t>（</w:t>
      </w:r>
      <w:r w:rsidRPr="0023038E">
        <w:rPr>
          <w:rFonts w:ascii="ＭＳ ゴシック" w:hAnsi="ＭＳ ゴシック"/>
          <w:szCs w:val="21"/>
        </w:rPr>
        <w:t>2</w:t>
      </w:r>
      <w:r w:rsidRPr="0023038E">
        <w:rPr>
          <w:rFonts w:ascii="ＭＳ ゴシック" w:hAnsi="ＭＳ ゴシック" w:hint="eastAsia"/>
          <w:szCs w:val="21"/>
        </w:rPr>
        <w:t>2</w:t>
      </w:r>
      <w:r w:rsidRPr="0023038E">
        <w:rPr>
          <w:rFonts w:ascii="ＭＳ ゴシック" w:hAnsi="ＭＳ ゴシック"/>
          <w:szCs w:val="21"/>
        </w:rPr>
        <w:t>）【</w:t>
      </w:r>
      <w:r w:rsidRPr="0023038E">
        <w:rPr>
          <w:rFonts w:ascii="ＭＳ ゴシック" w:hAnsi="ＭＳ ゴシック" w:hint="eastAsia"/>
          <w:szCs w:val="21"/>
        </w:rPr>
        <w:t>自然災害等に備えた</w:t>
      </w:r>
      <w:r w:rsidRPr="0023038E">
        <w:rPr>
          <w:rFonts w:ascii="ＭＳ ゴシック" w:hAnsi="ＭＳ ゴシック"/>
          <w:szCs w:val="21"/>
        </w:rPr>
        <w:t>体制の充実・防災教育の取組み】</w:t>
      </w:r>
      <w:bookmarkEnd w:id="108"/>
      <w:bookmarkEnd w:id="109"/>
      <w:bookmarkEnd w:id="110"/>
      <w:bookmarkEnd w:id="111"/>
    </w:p>
    <w:p w14:paraId="5E86C1AD"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東日本大震災や大阪府北部を震源とする地震、また、台風をはじめとする自然災害などの教訓を踏まえるとともに、南海トラフ地震等の今後発生が予想される自然災害等に備え、学校の実態に応じ、自然災害から幼児・児童・生徒の命を守るため地域と連携した取組みが必要である。　</w:t>
      </w:r>
    </w:p>
    <w:p w14:paraId="72C0F55E" w14:textId="77777777" w:rsidR="00E377E9" w:rsidRPr="0023038E" w:rsidRDefault="00E377E9" w:rsidP="00E377E9">
      <w:pPr>
        <w:widowControl/>
        <w:ind w:leftChars="100" w:left="197"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大規模災害の発生時には、避難所が開設されるまでの間、各学校が地域住民の避難先となることもあるため、地域と連携し、学校の組織体制を整えておく必要がある。</w:t>
      </w:r>
    </w:p>
    <w:p w14:paraId="6F920A16" w14:textId="77777777" w:rsidR="00E377E9" w:rsidRPr="0023038E" w:rsidRDefault="00E377E9" w:rsidP="00E377E9">
      <w:pPr>
        <w:widowControl/>
        <w:spacing w:beforeLines="50" w:before="147"/>
        <w:ind w:leftChars="100" w:left="394" w:hangingChars="100" w:hanging="197"/>
      </w:pPr>
      <w:r w:rsidRPr="0023038E">
        <w:rPr>
          <w:rFonts w:hint="eastAsia"/>
        </w:rPr>
        <w:t>ア　火災のみならず、様々な自然災害等を想定した実践的な避難訓練を地域と連携して行うことなどにより、幼児・児童・生徒に自らの命を守り抜くための「主体的に行動する態度」を育成するとともに、自らが支援者となる観点を踏まえ、「共助」に関する意識の向上を図ること。</w:t>
      </w:r>
    </w:p>
    <w:p w14:paraId="5099E068" w14:textId="77777777" w:rsidR="00E377E9" w:rsidRPr="0023038E" w:rsidRDefault="00E377E9" w:rsidP="00E377E9">
      <w:pPr>
        <w:widowControl/>
        <w:spacing w:beforeLines="50" w:before="147"/>
        <w:ind w:leftChars="100" w:left="394" w:hangingChars="100" w:hanging="197"/>
      </w:pPr>
      <w:r w:rsidRPr="0023038E">
        <w:rPr>
          <w:rFonts w:hint="eastAsia"/>
        </w:rPr>
        <w:t>イ　防災計画を策定し、日頃から教職員への連絡方法や配備体制及び参集について周知徹底すること。併せて、ハザードマップや近隣の避難場所などの情報も収集して、万一の場合の自校の避難場所を想定し、危機管理マニュアルや大規模災害時初期対応マニュアルに明記するとともに、実効性のあるマニュアルとなるよう点検・見直しを行い、災害に備えた危機管理体制の確立を図ること。</w:t>
      </w:r>
    </w:p>
    <w:p w14:paraId="3A42DDB5" w14:textId="77777777" w:rsidR="00E377E9" w:rsidRPr="0023038E" w:rsidRDefault="00E377E9" w:rsidP="00E377E9">
      <w:pPr>
        <w:widowControl/>
        <w:spacing w:beforeLines="50" w:before="147" w:afterLines="50" w:after="147"/>
        <w:ind w:leftChars="100" w:left="394" w:hangingChars="100" w:hanging="197"/>
        <w:rPr>
          <w:rFonts w:ascii="ＭＳ 明朝" w:hAnsi="ＭＳ 明朝" w:cs="ＭＳ Ｐゴシック"/>
          <w:kern w:val="0"/>
        </w:rPr>
      </w:pPr>
      <w:r w:rsidRPr="0023038E">
        <w:rPr>
          <w:rFonts w:hint="eastAsia"/>
        </w:rPr>
        <w:lastRenderedPageBreak/>
        <w:t>ウ　教職員には「教職員防災必携」を常に携帯させ、非常配備が発令された場合は、それに従って行動するよう指導を徹底しておくこと。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439E89BD" w14:textId="77777777" w:rsidTr="00E377E9">
        <w:trPr>
          <w:trHeight w:val="3038"/>
        </w:trPr>
        <w:tc>
          <w:tcPr>
            <w:tcW w:w="8642" w:type="dxa"/>
            <w:shd w:val="clear" w:color="auto" w:fill="auto"/>
            <w:vAlign w:val="center"/>
          </w:tcPr>
          <w:p w14:paraId="3240401F" w14:textId="6D4FAB5C"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「令和３年度府立学校の防犯及び防災計画等の作成及び提出並びに非常変災時の報告について」（令和３年８月４日・教高第1</w:t>
            </w:r>
            <w:r w:rsidRPr="0023038E">
              <w:rPr>
                <w:rFonts w:ascii="ＭＳ 明朝" w:hAnsi="ＭＳ 明朝"/>
                <w:szCs w:val="21"/>
              </w:rPr>
              <w:t>519</w:t>
            </w:r>
            <w:r w:rsidRPr="0023038E">
              <w:rPr>
                <w:rFonts w:ascii="ＭＳ 明朝" w:hAnsi="ＭＳ 明朝" w:hint="eastAsia"/>
                <w:szCs w:val="21"/>
              </w:rPr>
              <w:t>号）</w:t>
            </w:r>
          </w:p>
          <w:p w14:paraId="65E8B728"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「学校における避難確保計画作成の徹底及び避難の実効性確保について」</w:t>
            </w:r>
          </w:p>
          <w:p w14:paraId="2BC767D4" w14:textId="77777777"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（令和３年６月30日・教保第1616号）</w:t>
            </w:r>
          </w:p>
          <w:p w14:paraId="1BE6F1E1"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「「学校の『危機管理マニュアル』等の評価・見直しガイドライン」の活用について」</w:t>
            </w:r>
          </w:p>
          <w:p w14:paraId="05DA119E" w14:textId="77777777"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（令和３年６月17日・教保第1507号）</w:t>
            </w:r>
          </w:p>
          <w:p w14:paraId="19E29BD0" w14:textId="77777777"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「学校における防災教育の手引き（改訂２版　補訂版）」</w:t>
            </w:r>
          </w:p>
          <w:p w14:paraId="258043FF" w14:textId="77777777" w:rsidR="00E377E9" w:rsidRPr="0023038E" w:rsidRDefault="00E377E9" w:rsidP="00E377E9">
            <w:pPr>
              <w:widowControl/>
              <w:spacing w:line="0" w:lineRule="atLeast"/>
              <w:ind w:leftChars="100" w:left="197"/>
              <w:rPr>
                <w:rFonts w:ascii="ＭＳ 明朝" w:hAnsi="ＭＳ 明朝"/>
                <w:szCs w:val="21"/>
              </w:rPr>
            </w:pPr>
            <w:r w:rsidRPr="0023038E">
              <w:rPr>
                <w:rFonts w:ascii="ＭＳ 明朝" w:hAnsi="ＭＳ 明朝" w:hint="eastAsia"/>
                <w:szCs w:val="21"/>
              </w:rPr>
              <w:t>（令和元年６月改訂、令和３年３月補訂）</w:t>
            </w:r>
          </w:p>
          <w:p w14:paraId="44BD416A" w14:textId="3FB715D3"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「避難所における新型コロナウイルス感染症への対応について」</w:t>
            </w:r>
          </w:p>
          <w:p w14:paraId="2B8346B1"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（令和２年７月６日・教高第1905号）</w:t>
            </w:r>
          </w:p>
          <w:p w14:paraId="663BBD34" w14:textId="30F6689A"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「『教職員防災必携』について」（平成30年９月12日・教高第</w:t>
            </w:r>
            <w:r w:rsidR="00E87405">
              <w:rPr>
                <w:rFonts w:ascii="ＭＳ 明朝" w:hAnsi="ＭＳ 明朝" w:hint="eastAsia"/>
                <w:szCs w:val="21"/>
              </w:rPr>
              <w:t>25</w:t>
            </w:r>
            <w:r w:rsidR="00E87405">
              <w:rPr>
                <w:rFonts w:ascii="ＭＳ 明朝" w:hAnsi="ＭＳ 明朝"/>
                <w:szCs w:val="21"/>
              </w:rPr>
              <w:t>83</w:t>
            </w:r>
            <w:r w:rsidRPr="0023038E">
              <w:rPr>
                <w:rFonts w:ascii="ＭＳ 明朝" w:hAnsi="ＭＳ 明朝" w:hint="eastAsia"/>
                <w:szCs w:val="21"/>
              </w:rPr>
              <w:t>号）</w:t>
            </w:r>
          </w:p>
          <w:p w14:paraId="1CD669FB" w14:textId="7610B1BF"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「学校の危機管理マニュアル作成の手引き」（平成30年２月・文部科学省）</w:t>
            </w:r>
          </w:p>
          <w:p w14:paraId="68AC7FD9" w14:textId="40EFE6DB"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「大規模災害時初期対応マニュアル」の作成について（平成29年３月31日・教高第4137号）</w:t>
            </w:r>
          </w:p>
          <w:p w14:paraId="3CB1947B" w14:textId="5008E8F1"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「『大阪府津波浸水想定』の設定について」（平成25年８月27日・教委保第1831号）</w:t>
            </w:r>
          </w:p>
          <w:p w14:paraId="0399F4B3" w14:textId="42E77392"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「学校防災のための参考資料『生きる力』を育む防災教育の展開」</w:t>
            </w:r>
          </w:p>
          <w:p w14:paraId="444D2B7A"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（平成25年３月・文部科学省）</w:t>
            </w:r>
          </w:p>
          <w:p w14:paraId="5F89C6DA" w14:textId="77F74D78"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「学校防災マニュアル（地震・津波災害）作成の手引き」（平成24年３月・文部科学省）</w:t>
            </w:r>
          </w:p>
        </w:tc>
      </w:tr>
    </w:tbl>
    <w:p w14:paraId="3416EAC2" w14:textId="0AFEBF0E" w:rsidR="00E377E9" w:rsidRPr="0023038E" w:rsidRDefault="00E377E9" w:rsidP="00E377E9">
      <w:pPr>
        <w:spacing w:beforeLines="50" w:before="147" w:line="0" w:lineRule="atLeast"/>
        <w:ind w:firstLineChars="300" w:firstLine="562"/>
        <w:rPr>
          <w:szCs w:val="21"/>
        </w:rPr>
      </w:pPr>
      <w:r w:rsidRPr="0023038E">
        <w:rPr>
          <w:rFonts w:ascii="ＭＳ ゴシック" w:eastAsia="ＭＳ ゴシック" w:hAnsi="ＭＳ ゴシック" w:hint="eastAsia"/>
          <w:sz w:val="20"/>
        </w:rPr>
        <w:t>関連項目 ⇒ P</w:t>
      </w:r>
      <w:r w:rsidR="0079529F" w:rsidRPr="0023038E">
        <w:rPr>
          <w:rFonts w:ascii="ＭＳ ゴシック" w:eastAsia="ＭＳ ゴシック" w:hAnsi="ＭＳ ゴシック" w:hint="eastAsia"/>
          <w:sz w:val="20"/>
        </w:rPr>
        <w:t>6</w:t>
      </w:r>
      <w:r w:rsidR="0079529F" w:rsidRPr="0023038E">
        <w:rPr>
          <w:rFonts w:ascii="ＭＳ ゴシック" w:eastAsia="ＭＳ ゴシック" w:hAnsi="ＭＳ ゴシック"/>
          <w:sz w:val="20"/>
        </w:rPr>
        <w:t>5</w:t>
      </w:r>
      <w:r w:rsidRPr="0023038E">
        <w:rPr>
          <w:rFonts w:ascii="ＭＳ ゴシック" w:eastAsia="ＭＳ ゴシック" w:hAnsi="ＭＳ ゴシック" w:hint="eastAsia"/>
          <w:sz w:val="20"/>
        </w:rPr>
        <w:t xml:space="preserve"> ＜学校安全計画の策定＞</w:t>
      </w:r>
    </w:p>
    <w:p w14:paraId="6E38D8CF" w14:textId="77777777" w:rsidR="00E377E9" w:rsidRPr="0023038E" w:rsidRDefault="00E377E9" w:rsidP="00E377E9">
      <w:pPr>
        <w:tabs>
          <w:tab w:val="left" w:pos="567"/>
        </w:tabs>
        <w:rPr>
          <w:rFonts w:ascii="ＭＳ ゴシック" w:eastAsia="ＭＳ ゴシック" w:hAnsi="ＭＳ ゴシック"/>
          <w:szCs w:val="21"/>
        </w:rPr>
      </w:pPr>
    </w:p>
    <w:p w14:paraId="15E27038" w14:textId="77777777" w:rsidR="00E377E9" w:rsidRPr="0023038E" w:rsidRDefault="00E377E9" w:rsidP="00E377E9">
      <w:pPr>
        <w:pStyle w:val="3"/>
        <w:ind w:leftChars="0" w:left="0"/>
        <w:rPr>
          <w:rFonts w:ascii="ＭＳ ゴシック" w:hAnsi="ＭＳ ゴシック"/>
          <w:szCs w:val="21"/>
        </w:rPr>
      </w:pPr>
      <w:bookmarkStart w:id="112" w:name="_Toc532203763"/>
      <w:bookmarkStart w:id="113" w:name="_Toc29304177"/>
      <w:bookmarkStart w:id="114" w:name="_Toc86739873"/>
      <w:bookmarkStart w:id="115" w:name="_Toc92829403"/>
      <w:r w:rsidRPr="0023038E">
        <w:rPr>
          <w:rFonts w:ascii="ＭＳ ゴシック" w:hAnsi="ＭＳ ゴシック" w:hint="eastAsia"/>
          <w:szCs w:val="21"/>
        </w:rPr>
        <w:t>（</w:t>
      </w:r>
      <w:r w:rsidRPr="0023038E">
        <w:rPr>
          <w:rFonts w:ascii="ＭＳ ゴシック" w:hAnsi="ＭＳ ゴシック"/>
          <w:szCs w:val="21"/>
        </w:rPr>
        <w:t>2</w:t>
      </w:r>
      <w:r w:rsidRPr="0023038E">
        <w:rPr>
          <w:rFonts w:ascii="ＭＳ ゴシック" w:hAnsi="ＭＳ ゴシック" w:hint="eastAsia"/>
          <w:szCs w:val="21"/>
        </w:rPr>
        <w:t>3</w:t>
      </w:r>
      <w:r w:rsidRPr="0023038E">
        <w:rPr>
          <w:rFonts w:ascii="ＭＳ ゴシック" w:hAnsi="ＭＳ ゴシック"/>
          <w:szCs w:val="21"/>
        </w:rPr>
        <w:t>）【保健・安全・衛生管理に関する指導の徹底】</w:t>
      </w:r>
      <w:bookmarkEnd w:id="112"/>
      <w:bookmarkEnd w:id="113"/>
      <w:bookmarkEnd w:id="114"/>
      <w:bookmarkEnd w:id="115"/>
    </w:p>
    <w:p w14:paraId="2AF7C0ED" w14:textId="77777777" w:rsidR="00E377E9" w:rsidRPr="0023038E" w:rsidRDefault="00E377E9" w:rsidP="00E377E9">
      <w:pPr>
        <w:widowControl/>
        <w:ind w:leftChars="100" w:left="197" w:firstLineChars="100" w:firstLine="197"/>
      </w:pPr>
      <w:r w:rsidRPr="0023038E">
        <w:rPr>
          <w:rFonts w:hint="eastAsia"/>
        </w:rPr>
        <w:t>学校教育活動全体を通して保健・安全・衛生管理に関する指導の徹底を図り、食物アレルギー等に係る事故防止や、熱中症、感染症、食中毒等の予防に努めるとともに、万一の場合の対応が適切に行えるよう体制を整えることが必要である。</w:t>
      </w:r>
    </w:p>
    <w:p w14:paraId="7DB120DB" w14:textId="77777777" w:rsidR="00E377E9" w:rsidRPr="0023038E" w:rsidRDefault="00E377E9" w:rsidP="00E377E9">
      <w:pPr>
        <w:widowControl/>
        <w:spacing w:beforeLines="50" w:before="147"/>
        <w:ind w:leftChars="100" w:left="394" w:hangingChars="100" w:hanging="197"/>
      </w:pPr>
      <w:r w:rsidRPr="0023038E">
        <w:rPr>
          <w:rFonts w:hint="eastAsia"/>
        </w:rPr>
        <w:t>ア　食物アレルギー対応については、府教育委員会が作成した「学校における食物アレルギー対応ガイドライン」に基づき、校長を責任者として関係者で組織する食物アレルギー対応委員会等を設置し、自校の状況について十分検討したうえで、食物アレルギー対応マニュアルをあらかじめ策定しておくとともに、必要に応じて見直すこと。</w:t>
      </w:r>
    </w:p>
    <w:p w14:paraId="0F466CD2" w14:textId="77777777" w:rsidR="00E377E9" w:rsidRPr="0023038E" w:rsidRDefault="00E377E9" w:rsidP="00E377E9">
      <w:pPr>
        <w:ind w:leftChars="200" w:left="394" w:firstLineChars="100" w:firstLine="197"/>
      </w:pPr>
      <w:r w:rsidRPr="0023038E">
        <w:rPr>
          <w:rFonts w:hint="eastAsia"/>
        </w:rPr>
        <w:t>なお、マニュアル策定の際には、保護者や主治医との連携を図りつつ、幼児・児童・生徒の状況に応じたものとするよう努めること。</w:t>
      </w:r>
    </w:p>
    <w:p w14:paraId="1BC96020" w14:textId="77777777" w:rsidR="00E377E9" w:rsidRPr="0023038E" w:rsidRDefault="00E377E9" w:rsidP="00E377E9">
      <w:pPr>
        <w:widowControl/>
        <w:spacing w:beforeLines="50" w:before="147"/>
        <w:ind w:leftChars="100" w:left="394" w:hangingChars="100" w:hanging="197"/>
      </w:pPr>
      <w:r w:rsidRPr="0023038E">
        <w:rPr>
          <w:rFonts w:hint="eastAsia"/>
        </w:rPr>
        <w:t>イ　「学校における食物アレルギー対応ガイドライン」及び自校の食物アレルギー対応マニュアルに基づく対応がとられていることを常に点検するなど、日頃から事故防止に努めること。</w:t>
      </w:r>
    </w:p>
    <w:p w14:paraId="17796912" w14:textId="77777777" w:rsidR="00E377E9" w:rsidRPr="0023038E" w:rsidRDefault="00E377E9" w:rsidP="00E377E9">
      <w:pPr>
        <w:widowControl/>
        <w:spacing w:beforeLines="50" w:before="147"/>
        <w:ind w:leftChars="100" w:left="394" w:hangingChars="100" w:hanging="197"/>
      </w:pPr>
      <w:r w:rsidRPr="0023038E">
        <w:rPr>
          <w:rFonts w:hint="eastAsia"/>
        </w:rPr>
        <w:t>ウ　食物アレルギーの既往症がない幼児・児童・生徒の初発の事故が多く発生していることからも、食物アレルギーの事故は、いつ、どこででも起きるものだと想定し、すべての教職員が緊急時に対応できるよう、毎年校内研修等を実施すること。</w:t>
      </w:r>
    </w:p>
    <w:p w14:paraId="27C088EB" w14:textId="77777777" w:rsidR="00E377E9" w:rsidRPr="0023038E" w:rsidRDefault="00E377E9" w:rsidP="00E377E9">
      <w:pPr>
        <w:widowControl/>
        <w:spacing w:beforeLines="50" w:before="147"/>
        <w:ind w:leftChars="100" w:left="394" w:hangingChars="100" w:hanging="197"/>
      </w:pPr>
      <w:r w:rsidRPr="0023038E">
        <w:rPr>
          <w:rFonts w:hint="eastAsia"/>
        </w:rPr>
        <w:t>エ　熱中症を予防するために、こまめに水分や塩分を補給させ、休息を取らせるとともに、幼児・児童・生徒への健康観察など健康管理を徹底すること。その際、「熱中症予防のための運動指針」や各学校の「熱中症対策ガイドライン」等により、活動の中止や延期、見直し等を含め、適切に対応すること。</w:t>
      </w:r>
    </w:p>
    <w:p w14:paraId="20516DC0" w14:textId="77777777" w:rsidR="00E377E9" w:rsidRPr="0023038E" w:rsidRDefault="00E377E9" w:rsidP="00E377E9">
      <w:pPr>
        <w:widowControl/>
        <w:spacing w:beforeLines="40" w:before="117"/>
        <w:ind w:leftChars="100" w:left="394" w:hangingChars="100" w:hanging="197"/>
        <w:rPr>
          <w:rFonts w:asciiTheme="minorEastAsia" w:hAnsiTheme="minorEastAsia"/>
          <w:szCs w:val="21"/>
        </w:rPr>
      </w:pPr>
      <w:r w:rsidRPr="0023038E">
        <w:rPr>
          <w:rFonts w:asciiTheme="minorEastAsia" w:hAnsiTheme="minorEastAsia" w:hint="eastAsia"/>
          <w:szCs w:val="21"/>
        </w:rPr>
        <w:t>オ　感染症対策のポイントは、「感染源を絶つ」、「感染経路を絶つ」、「抵抗力を高める」であり、これらを踏まえた取組みの重要性について、教職員が理解するだけでなく、幼児・児童・生徒にも理解させ、誰もが適切に対策を実施できるようにすること。</w:t>
      </w:r>
    </w:p>
    <w:p w14:paraId="6EEC1213" w14:textId="77777777" w:rsidR="00E377E9" w:rsidRPr="0023038E" w:rsidRDefault="00E377E9" w:rsidP="00E377E9">
      <w:pPr>
        <w:widowControl/>
        <w:spacing w:beforeLines="40" w:before="117"/>
        <w:ind w:leftChars="100" w:left="394" w:hangingChars="100" w:hanging="197"/>
      </w:pPr>
      <w:r w:rsidRPr="0023038E">
        <w:rPr>
          <w:rFonts w:hint="eastAsia"/>
        </w:rPr>
        <w:lastRenderedPageBreak/>
        <w:t>カ　「学校環境衛生基準」に基づき、幼児・児童・生徒にとって安全で快適な教育環境が確保されるよう適切な維持管理を図るとともに、検査結果の保管を行うこと。</w:t>
      </w:r>
    </w:p>
    <w:p w14:paraId="717E4D00" w14:textId="77777777" w:rsidR="00E377E9" w:rsidRPr="0023038E" w:rsidRDefault="00E377E9" w:rsidP="00E377E9">
      <w:pPr>
        <w:widowControl/>
        <w:spacing w:beforeLines="40" w:before="117" w:afterLines="50" w:after="147"/>
        <w:ind w:leftChars="100" w:left="394" w:hangingChars="100" w:hanging="197"/>
      </w:pPr>
      <w:r w:rsidRPr="0023038E">
        <w:rPr>
          <w:rFonts w:hint="eastAsia"/>
        </w:rPr>
        <w:t>キ　「国民健康保険法」を踏まえ、無保険により児童・生徒が医療を受けることができなくなることのないよう、関係機関とも連携して適切に対応すること。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3BF8CC21" w14:textId="77777777" w:rsidTr="00E377E9">
        <w:trPr>
          <w:trHeight w:val="272"/>
        </w:trPr>
        <w:tc>
          <w:tcPr>
            <w:tcW w:w="8642" w:type="dxa"/>
            <w:shd w:val="clear" w:color="auto" w:fill="auto"/>
            <w:vAlign w:val="center"/>
          </w:tcPr>
          <w:p w14:paraId="155CDAA2" w14:textId="3B59F4CC" w:rsidR="00E377E9" w:rsidRPr="0023038E" w:rsidRDefault="00E377E9" w:rsidP="00E377E9">
            <w:pPr>
              <w:spacing w:line="300" w:lineRule="exact"/>
              <w:ind w:left="197" w:hangingChars="100" w:hanging="197"/>
              <w:rPr>
                <w:rFonts w:ascii="ＭＳ 明朝" w:hAnsi="ＭＳ 明朝"/>
              </w:rPr>
            </w:pPr>
            <w:r w:rsidRPr="0023038E">
              <w:rPr>
                <w:rFonts w:ascii="ＭＳ 明朝" w:hAnsi="ＭＳ 明朝" w:hint="eastAsia"/>
              </w:rPr>
              <w:t>「府立学校における新型コロナウイルス感染症対策マニュアル～学校での教育活動等を行うにあたって～」（最新版</w:t>
            </w:r>
            <w:r w:rsidRPr="0023038E">
              <w:rPr>
                <w:rFonts w:ascii="ＭＳ 明朝" w:hAnsi="ＭＳ 明朝"/>
              </w:rPr>
              <w:t>を</w:t>
            </w:r>
            <w:r w:rsidRPr="0023038E">
              <w:rPr>
                <w:rFonts w:ascii="ＭＳ 明朝" w:hAnsi="ＭＳ 明朝" w:hint="eastAsia"/>
              </w:rPr>
              <w:t>参照</w:t>
            </w:r>
            <w:r w:rsidRPr="0023038E">
              <w:rPr>
                <w:rFonts w:ascii="ＭＳ 明朝" w:hAnsi="ＭＳ 明朝"/>
              </w:rPr>
              <w:t>すること）</w:t>
            </w:r>
          </w:p>
          <w:p w14:paraId="263C4667" w14:textId="4253EC23"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「学校における食物アレルギー対応ガイドライン」（令和４年３月改訂予定）</w:t>
            </w:r>
          </w:p>
          <w:p w14:paraId="7165B72E" w14:textId="77777777" w:rsidR="00E377E9" w:rsidRPr="0023038E" w:rsidRDefault="00E377E9" w:rsidP="00E377E9">
            <w:pPr>
              <w:spacing w:line="300" w:lineRule="exact"/>
              <w:ind w:left="197" w:hangingChars="100" w:hanging="197"/>
              <w:rPr>
                <w:rFonts w:ascii="ＭＳ 明朝" w:hAnsi="ＭＳ 明朝"/>
              </w:rPr>
            </w:pPr>
            <w:r w:rsidRPr="0023038E">
              <w:rPr>
                <w:rFonts w:ascii="ＭＳ 明朝" w:hAnsi="ＭＳ 明朝" w:hint="eastAsia"/>
              </w:rPr>
              <w:t>「熱中症事故の防止について」</w:t>
            </w:r>
          </w:p>
          <w:p w14:paraId="663150C7" w14:textId="77777777" w:rsidR="00E377E9" w:rsidRPr="0023038E" w:rsidRDefault="00E377E9" w:rsidP="00E377E9">
            <w:pPr>
              <w:spacing w:line="300" w:lineRule="exact"/>
              <w:ind w:leftChars="100" w:left="197"/>
              <w:rPr>
                <w:rFonts w:ascii="ＭＳ 明朝" w:hAnsi="ＭＳ 明朝"/>
              </w:rPr>
            </w:pPr>
            <w:r w:rsidRPr="0023038E">
              <w:rPr>
                <w:rFonts w:ascii="ＭＳ 明朝" w:hAnsi="ＭＳ 明朝" w:hint="eastAsia"/>
              </w:rPr>
              <w:t>（令和３年６月18日・教保第1501号、令和３年５月14日・教保第1313号）</w:t>
            </w:r>
          </w:p>
          <w:p w14:paraId="0CF4BFE2" w14:textId="77777777" w:rsidR="00E377E9" w:rsidRPr="0023038E" w:rsidRDefault="00E377E9" w:rsidP="00E377E9">
            <w:pPr>
              <w:spacing w:line="300" w:lineRule="exact"/>
              <w:ind w:left="197" w:hangingChars="100" w:hanging="197"/>
              <w:rPr>
                <w:rFonts w:ascii="ＭＳ 明朝" w:hAnsi="ＭＳ 明朝"/>
              </w:rPr>
            </w:pPr>
            <w:r w:rsidRPr="0023038E">
              <w:rPr>
                <w:rFonts w:ascii="ＭＳ 明朝" w:hAnsi="ＭＳ 明朝" w:hint="eastAsia"/>
              </w:rPr>
              <w:t>「『学校における熱中症対策ガイドライン作成の手引き』の活用について」</w:t>
            </w:r>
          </w:p>
          <w:p w14:paraId="2471EF8F" w14:textId="77777777" w:rsidR="00E377E9" w:rsidRPr="0023038E" w:rsidRDefault="00E377E9" w:rsidP="00E377E9">
            <w:pPr>
              <w:spacing w:line="300" w:lineRule="exact"/>
              <w:ind w:leftChars="100" w:left="197"/>
              <w:rPr>
                <w:rFonts w:ascii="ＭＳ 明朝" w:hAnsi="ＭＳ 明朝"/>
              </w:rPr>
            </w:pPr>
            <w:r w:rsidRPr="0023038E">
              <w:rPr>
                <w:rFonts w:ascii="ＭＳ 明朝" w:hAnsi="ＭＳ 明朝" w:hint="eastAsia"/>
              </w:rPr>
              <w:t>（令和３年６月15日・教保第1501号）</w:t>
            </w:r>
          </w:p>
          <w:p w14:paraId="42000C1A" w14:textId="77777777" w:rsidR="00E377E9" w:rsidRPr="0023038E" w:rsidRDefault="00E377E9" w:rsidP="00E377E9">
            <w:pPr>
              <w:spacing w:line="300" w:lineRule="exact"/>
              <w:ind w:left="197" w:hangingChars="100" w:hanging="197"/>
              <w:rPr>
                <w:rFonts w:ascii="ＭＳ 明朝" w:hAnsi="ＭＳ 明朝"/>
              </w:rPr>
            </w:pPr>
            <w:r w:rsidRPr="0023038E">
              <w:rPr>
                <w:rFonts w:ascii="ＭＳ 明朝" w:hAnsi="ＭＳ 明朝" w:hint="eastAsia"/>
              </w:rPr>
              <w:t>「熱中症対策アラートの活用及び周知について」（令和３年６月11日・教保第1494号）</w:t>
            </w:r>
          </w:p>
          <w:p w14:paraId="16DD2268" w14:textId="6353DF32"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rPr>
              <w:t>「学校のアレルギー疾患に対する取り組みガイドライン≪令和元年度改訂≫</w:t>
            </w:r>
            <w:r w:rsidRPr="0023038E">
              <w:rPr>
                <w:rFonts w:ascii="ＭＳ 明朝" w:hAnsi="ＭＳ 明朝" w:hint="eastAsia"/>
                <w:szCs w:val="21"/>
              </w:rPr>
              <w:t>」</w:t>
            </w:r>
          </w:p>
          <w:p w14:paraId="3C7DA4E8"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（令和２年３月・日本学校保健会）</w:t>
            </w:r>
          </w:p>
          <w:p w14:paraId="3B2C29CE" w14:textId="3FC7FC7D" w:rsidR="00E377E9" w:rsidRPr="0023038E" w:rsidRDefault="00E377E9" w:rsidP="00E377E9">
            <w:pPr>
              <w:widowControl/>
              <w:spacing w:line="0" w:lineRule="atLeast"/>
              <w:ind w:left="197" w:hangingChars="100" w:hanging="197"/>
              <w:rPr>
                <w:rFonts w:ascii="ＭＳ 明朝" w:hAnsi="ＭＳ 明朝"/>
                <w:szCs w:val="21"/>
              </w:rPr>
            </w:pPr>
            <w:r w:rsidRPr="0023038E">
              <w:rPr>
                <w:rFonts w:ascii="ＭＳ 明朝" w:hAnsi="ＭＳ 明朝" w:hint="eastAsia"/>
                <w:szCs w:val="21"/>
              </w:rPr>
              <w:t>「『熱中症予防のための運動指針』の見直し及び熱中症予防のための『暑さ指数計』の配付について」（令和元年５月29日・教保第1316号）</w:t>
            </w:r>
          </w:p>
          <w:p w14:paraId="284C8F4A"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「学校において予防すべき感染症の解説」（平成30年３月・日本学校保健会）</w:t>
            </w:r>
          </w:p>
          <w:p w14:paraId="1C21E05A" w14:textId="1865DFD0"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 xml:space="preserve">「人権教育リーフレット６『食物アレルギーのある子どもへの配慮』」（平成27年３月）　</w:t>
            </w:r>
          </w:p>
          <w:p w14:paraId="5AA8A7B2" w14:textId="657736BE"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「学校給食における食物アレルギー対応指針」（平成27年３月・文部科学省）</w:t>
            </w:r>
          </w:p>
          <w:p w14:paraId="1336510D" w14:textId="77777777"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「今後の学校給食における食物アレルギー対応について」</w:t>
            </w:r>
          </w:p>
          <w:p w14:paraId="25D01D17" w14:textId="77777777" w:rsidR="00E377E9" w:rsidRPr="0023038E" w:rsidRDefault="00E377E9" w:rsidP="00E377E9">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（平成26年３月28日・教委保第2889号）</w:t>
            </w:r>
          </w:p>
        </w:tc>
      </w:tr>
    </w:tbl>
    <w:p w14:paraId="52BBE07C" w14:textId="7A2ED528" w:rsidR="00E377E9" w:rsidRPr="0023038E" w:rsidRDefault="00E377E9" w:rsidP="00E377E9">
      <w:pPr>
        <w:spacing w:beforeLines="50" w:before="147" w:line="0" w:lineRule="atLeast"/>
        <w:ind w:firstLineChars="300" w:firstLine="562"/>
        <w:rPr>
          <w:rFonts w:ascii="ＭＳ ゴシック" w:eastAsia="ＭＳ ゴシック" w:hAnsi="ＭＳ ゴシック"/>
          <w:sz w:val="20"/>
        </w:rPr>
      </w:pPr>
      <w:r w:rsidRPr="0023038E">
        <w:rPr>
          <w:rFonts w:ascii="ＭＳ ゴシック" w:eastAsia="ＭＳ ゴシック" w:hAnsi="ＭＳ ゴシック" w:hint="eastAsia"/>
          <w:sz w:val="20"/>
        </w:rPr>
        <w:t>関連項目 ⇒ P</w:t>
      </w:r>
      <w:r w:rsidR="0079529F" w:rsidRPr="0023038E">
        <w:rPr>
          <w:rFonts w:ascii="ＭＳ ゴシック" w:eastAsia="ＭＳ ゴシック" w:hAnsi="ＭＳ ゴシック" w:hint="eastAsia"/>
          <w:sz w:val="20"/>
        </w:rPr>
        <w:t>6</w:t>
      </w:r>
      <w:r w:rsidR="0079529F" w:rsidRPr="0023038E">
        <w:rPr>
          <w:rFonts w:ascii="ＭＳ ゴシック" w:eastAsia="ＭＳ ゴシック" w:hAnsi="ＭＳ ゴシック"/>
          <w:sz w:val="20"/>
        </w:rPr>
        <w:t>5</w:t>
      </w:r>
      <w:r w:rsidRPr="0023038E">
        <w:rPr>
          <w:rFonts w:ascii="ＭＳ ゴシック" w:eastAsia="ＭＳ ゴシック" w:hAnsi="ＭＳ ゴシック" w:hint="eastAsia"/>
          <w:sz w:val="20"/>
        </w:rPr>
        <w:t xml:space="preserve"> ＜安全確保及び学校の安全管理＞</w:t>
      </w:r>
    </w:p>
    <w:p w14:paraId="47EE67C3" w14:textId="77777777" w:rsidR="0079529F" w:rsidRPr="0023038E" w:rsidRDefault="00E377E9" w:rsidP="00E377E9">
      <w:pPr>
        <w:spacing w:line="0" w:lineRule="atLeast"/>
        <w:ind w:firstLineChars="900" w:firstLine="1685"/>
        <w:rPr>
          <w:rFonts w:ascii="ＭＳ ゴシック" w:eastAsia="ＭＳ ゴシック" w:hAnsi="ＭＳ ゴシック"/>
          <w:sz w:val="20"/>
        </w:rPr>
      </w:pPr>
      <w:r w:rsidRPr="0023038E">
        <w:rPr>
          <w:rFonts w:ascii="ＭＳ ゴシック" w:eastAsia="ＭＳ ゴシック" w:hAnsi="ＭＳ ゴシック" w:hint="eastAsia"/>
          <w:sz w:val="20"/>
        </w:rPr>
        <w:t>P</w:t>
      </w:r>
      <w:r w:rsidR="0079529F" w:rsidRPr="0023038E">
        <w:rPr>
          <w:rFonts w:ascii="ＭＳ ゴシック" w:eastAsia="ＭＳ ゴシック" w:hAnsi="ＭＳ ゴシック" w:hint="eastAsia"/>
          <w:sz w:val="20"/>
        </w:rPr>
        <w:t>6</w:t>
      </w:r>
      <w:r w:rsidR="0079529F" w:rsidRPr="0023038E">
        <w:rPr>
          <w:rFonts w:ascii="ＭＳ ゴシック" w:eastAsia="ＭＳ ゴシック" w:hAnsi="ＭＳ ゴシック"/>
          <w:sz w:val="20"/>
        </w:rPr>
        <w:t>6</w:t>
      </w:r>
      <w:r w:rsidRPr="0023038E">
        <w:rPr>
          <w:rFonts w:ascii="ＭＳ ゴシック" w:eastAsia="ＭＳ ゴシック" w:hAnsi="ＭＳ ゴシック" w:hint="eastAsia"/>
          <w:sz w:val="20"/>
        </w:rPr>
        <w:t xml:space="preserve"> ＜安全対策の推進＞ ＜緊急事態への対処＞</w:t>
      </w:r>
    </w:p>
    <w:p w14:paraId="0C9FCE5D" w14:textId="5673A0B9" w:rsidR="00E377E9" w:rsidRPr="0023038E" w:rsidRDefault="0079529F" w:rsidP="00E377E9">
      <w:pPr>
        <w:spacing w:line="0" w:lineRule="atLeast"/>
        <w:ind w:firstLineChars="900" w:firstLine="1685"/>
        <w:rPr>
          <w:szCs w:val="21"/>
        </w:rPr>
      </w:pPr>
      <w:r w:rsidRPr="0023038E">
        <w:rPr>
          <w:rFonts w:ascii="ＭＳ ゴシック" w:eastAsia="ＭＳ ゴシック" w:hAnsi="ＭＳ ゴシック" w:hint="eastAsia"/>
          <w:sz w:val="20"/>
        </w:rPr>
        <w:t>P67 ＜学校給食における衛生管理の徹底＞</w:t>
      </w:r>
    </w:p>
    <w:p w14:paraId="69BC8D0A" w14:textId="77777777" w:rsidR="00E377E9" w:rsidRPr="0023038E" w:rsidRDefault="00E377E9" w:rsidP="00E377E9">
      <w:pPr>
        <w:tabs>
          <w:tab w:val="left" w:pos="567"/>
        </w:tabs>
        <w:spacing w:line="180" w:lineRule="exact"/>
        <w:rPr>
          <w:rFonts w:ascii="ＭＳ ゴシック" w:eastAsia="ＭＳ ゴシック" w:hAnsi="ＭＳ ゴシック"/>
          <w:szCs w:val="21"/>
        </w:rPr>
      </w:pPr>
    </w:p>
    <w:p w14:paraId="017BAEE0" w14:textId="77777777" w:rsidR="00E377E9" w:rsidRPr="0023038E" w:rsidRDefault="00E377E9" w:rsidP="00E377E9">
      <w:pPr>
        <w:pStyle w:val="3"/>
        <w:ind w:leftChars="0" w:left="0"/>
        <w:rPr>
          <w:rFonts w:ascii="ＭＳ ゴシック" w:hAnsi="ＭＳ ゴシック"/>
          <w:szCs w:val="21"/>
        </w:rPr>
      </w:pPr>
      <w:bookmarkStart w:id="116" w:name="_Toc532203764"/>
      <w:bookmarkStart w:id="117" w:name="_Toc29304178"/>
      <w:bookmarkStart w:id="118" w:name="_Toc86739874"/>
      <w:bookmarkStart w:id="119" w:name="_Toc92829404"/>
      <w:bookmarkStart w:id="120" w:name="_Toc532203765"/>
      <w:r w:rsidRPr="0023038E">
        <w:rPr>
          <w:rFonts w:ascii="ＭＳ ゴシック" w:hAnsi="ＭＳ ゴシック" w:hint="eastAsia"/>
          <w:szCs w:val="21"/>
        </w:rPr>
        <w:t>（24）【学校の体育活動中の事故防止等の取組み】</w:t>
      </w:r>
      <w:bookmarkEnd w:id="116"/>
      <w:bookmarkEnd w:id="117"/>
      <w:bookmarkEnd w:id="118"/>
      <w:bookmarkEnd w:id="119"/>
    </w:p>
    <w:p w14:paraId="00F06C9E" w14:textId="77777777" w:rsidR="00E377E9" w:rsidRPr="0023038E" w:rsidRDefault="00E377E9" w:rsidP="00E377E9">
      <w:pPr>
        <w:widowControl/>
        <w:ind w:left="197" w:hangingChars="100" w:hanging="197"/>
        <w:rPr>
          <w:rFonts w:ascii="ＭＳ 明朝" w:hAnsi="ＭＳ 明朝" w:cs="ＭＳ Ｐゴシック"/>
          <w:kern w:val="0"/>
          <w:szCs w:val="21"/>
        </w:rPr>
      </w:pPr>
      <w:r w:rsidRPr="0023038E">
        <w:rPr>
          <w:rFonts w:ascii="ＭＳ ゴシック" w:eastAsia="ＭＳ ゴシック" w:hAnsi="ＭＳ ゴシック" w:cs="ＭＳ Ｐゴシック" w:hint="eastAsia"/>
          <w:kern w:val="0"/>
          <w:szCs w:val="21"/>
        </w:rPr>
        <w:t xml:space="preserve">　　</w:t>
      </w:r>
      <w:r w:rsidRPr="0023038E">
        <w:rPr>
          <w:rFonts w:ascii="ＭＳ 明朝" w:hAnsi="ＭＳ 明朝" w:cs="ＭＳ Ｐゴシック" w:hint="eastAsia"/>
          <w:kern w:val="0"/>
          <w:szCs w:val="21"/>
        </w:rPr>
        <w:t>依然として、学校における体育活動中の事故が発生している状況を踏まえ、体育の授業や体育的行事、運動部活動等の体育活動に係る事故防止や熱中症対策に万全を期することが必要である。</w:t>
      </w:r>
    </w:p>
    <w:p w14:paraId="2283A771" w14:textId="77777777" w:rsidR="00E377E9" w:rsidRPr="0023038E" w:rsidRDefault="00E377E9" w:rsidP="00E377E9">
      <w:pPr>
        <w:widowControl/>
        <w:spacing w:beforeLines="50" w:before="147" w:afterLines="50" w:after="147"/>
        <w:ind w:leftChars="100" w:left="394" w:hangingChars="100" w:hanging="197"/>
        <w:rPr>
          <w:rFonts w:ascii="ＭＳ ゴシック" w:eastAsia="ＭＳ ゴシック" w:hAnsi="ＭＳ ゴシック"/>
          <w:szCs w:val="21"/>
        </w:rPr>
      </w:pPr>
      <w:r w:rsidRPr="0023038E">
        <w:rPr>
          <w:rFonts w:ascii="ＭＳ 明朝" w:hAnsi="ＭＳ 明朝" w:cs="ＭＳ Ｐゴシック" w:hint="eastAsia"/>
          <w:kern w:val="0"/>
          <w:szCs w:val="21"/>
        </w:rPr>
        <w:t>ア　学校における体育活動中の事故防止対策等について、必要に応じて見直すとともに、適切な対応がなされるよう、学校全体で指導の徹底を図ること。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704D3B41" w14:textId="77777777" w:rsidTr="00E377E9">
        <w:trPr>
          <w:trHeight w:val="449"/>
        </w:trPr>
        <w:tc>
          <w:tcPr>
            <w:tcW w:w="8642" w:type="dxa"/>
            <w:shd w:val="clear" w:color="auto" w:fill="auto"/>
            <w:vAlign w:val="center"/>
          </w:tcPr>
          <w:p w14:paraId="2FBB6850" w14:textId="77777777" w:rsidR="00E377E9" w:rsidRPr="0023038E" w:rsidRDefault="00E377E9" w:rsidP="00E377E9">
            <w:pPr>
              <w:widowControl/>
              <w:rPr>
                <w:rFonts w:ascii="ＭＳ 明朝" w:hAnsi="ＭＳ 明朝"/>
                <w:szCs w:val="21"/>
              </w:rPr>
            </w:pPr>
            <w:r w:rsidRPr="0023038E">
              <w:rPr>
                <w:rFonts w:ascii="ＭＳ 明朝" w:hAnsi="ＭＳ 明朝" w:hint="eastAsia"/>
                <w:szCs w:val="21"/>
              </w:rPr>
              <w:t>「水泳等の事故防止について」（令和３年４月・スポーツ庁）</w:t>
            </w:r>
          </w:p>
          <w:p w14:paraId="439D907A" w14:textId="77777777" w:rsidR="00E377E9" w:rsidRPr="0023038E" w:rsidRDefault="00E377E9" w:rsidP="00E377E9">
            <w:pPr>
              <w:widowControl/>
              <w:rPr>
                <w:rFonts w:ascii="ＭＳ 明朝" w:hAnsi="ＭＳ 明朝"/>
                <w:szCs w:val="21"/>
              </w:rPr>
            </w:pPr>
            <w:r w:rsidRPr="0023038E">
              <w:rPr>
                <w:rFonts w:ascii="ＭＳ 明朝" w:hAnsi="ＭＳ 明朝" w:hint="eastAsia"/>
                <w:szCs w:val="21"/>
              </w:rPr>
              <w:t>「熱中症事故の防止について」（令和３年４月・文部科学省）</w:t>
            </w:r>
          </w:p>
          <w:p w14:paraId="0EBC7E7D" w14:textId="302FAD9A" w:rsidR="00E377E9" w:rsidRPr="0023038E" w:rsidRDefault="00E377E9" w:rsidP="00E377E9">
            <w:pPr>
              <w:widowControl/>
              <w:rPr>
                <w:rFonts w:ascii="ＭＳ 明朝" w:hAnsi="ＭＳ 明朝"/>
                <w:strike/>
                <w:szCs w:val="21"/>
              </w:rPr>
            </w:pPr>
            <w:r w:rsidRPr="0023038E">
              <w:rPr>
                <w:rFonts w:ascii="ＭＳ 明朝" w:hAnsi="ＭＳ 明朝" w:hint="eastAsia"/>
                <w:szCs w:val="21"/>
              </w:rPr>
              <w:t>「学校における体育活動中の事故防止についての映像資料」（平成26年３月・文部科学省）</w:t>
            </w:r>
          </w:p>
        </w:tc>
      </w:tr>
    </w:tbl>
    <w:p w14:paraId="5DE70F24" w14:textId="37546814" w:rsidR="00E377E9" w:rsidRPr="0023038E" w:rsidRDefault="00E377E9" w:rsidP="00E377E9">
      <w:pPr>
        <w:spacing w:beforeLines="50" w:before="147"/>
        <w:ind w:firstLineChars="300" w:firstLine="562"/>
        <w:rPr>
          <w:rFonts w:ascii="ＭＳ ゴシック" w:eastAsia="ＭＳ ゴシック" w:hAnsi="ＭＳ ゴシック"/>
          <w:sz w:val="20"/>
          <w:szCs w:val="20"/>
        </w:rPr>
      </w:pPr>
      <w:r w:rsidRPr="0023038E">
        <w:rPr>
          <w:rFonts w:ascii="ＭＳ ゴシック" w:eastAsia="ＭＳ ゴシック" w:hAnsi="ＭＳ ゴシック" w:hint="eastAsia"/>
          <w:sz w:val="20"/>
          <w:szCs w:val="20"/>
        </w:rPr>
        <w:t>関連項目 ⇒ P</w:t>
      </w:r>
      <w:r w:rsidR="0079529F" w:rsidRPr="0023038E">
        <w:rPr>
          <w:rFonts w:ascii="ＭＳ ゴシック" w:eastAsia="ＭＳ ゴシック" w:hAnsi="ＭＳ ゴシック" w:hint="eastAsia"/>
          <w:sz w:val="20"/>
          <w:szCs w:val="20"/>
        </w:rPr>
        <w:t>6</w:t>
      </w:r>
      <w:r w:rsidR="0079529F" w:rsidRPr="0023038E">
        <w:rPr>
          <w:rFonts w:ascii="ＭＳ ゴシック" w:eastAsia="ＭＳ ゴシック" w:hAnsi="ＭＳ ゴシック"/>
          <w:sz w:val="20"/>
          <w:szCs w:val="20"/>
        </w:rPr>
        <w:t>7</w:t>
      </w:r>
      <w:r w:rsidRPr="0023038E">
        <w:rPr>
          <w:rFonts w:ascii="ＭＳ ゴシック" w:eastAsia="ＭＳ ゴシック" w:hAnsi="ＭＳ ゴシック" w:hint="eastAsia"/>
          <w:sz w:val="20"/>
          <w:szCs w:val="20"/>
        </w:rPr>
        <w:t xml:space="preserve"> ＜学校の体育活動中の事故防止等の徹底＞</w:t>
      </w:r>
    </w:p>
    <w:p w14:paraId="7DE1DD18" w14:textId="4E4437E1" w:rsidR="00E377E9" w:rsidRPr="0023038E" w:rsidRDefault="0063313A" w:rsidP="0063313A">
      <w:pPr>
        <w:widowControl/>
        <w:jc w:val="left"/>
        <w:rPr>
          <w:rFonts w:ascii="ＭＳ ゴシック" w:eastAsia="ＭＳ ゴシック" w:hAnsi="ＭＳ ゴシック"/>
          <w:sz w:val="20"/>
          <w:szCs w:val="20"/>
        </w:rPr>
      </w:pPr>
      <w:r w:rsidRPr="0023038E">
        <w:rPr>
          <w:rFonts w:ascii="ＭＳ ゴシック" w:eastAsia="ＭＳ ゴシック" w:hAnsi="ＭＳ ゴシック"/>
          <w:sz w:val="20"/>
          <w:szCs w:val="20"/>
        </w:rPr>
        <w:br w:type="page"/>
      </w:r>
    </w:p>
    <w:p w14:paraId="2C731D24" w14:textId="77777777" w:rsidR="00E377E9" w:rsidRPr="0023038E" w:rsidRDefault="00E377E9" w:rsidP="00E377E9">
      <w:pPr>
        <w:pStyle w:val="2"/>
        <w:rPr>
          <w:rFonts w:ascii="ＭＳ ゴシック" w:hAnsi="ＭＳ ゴシック"/>
          <w:sz w:val="28"/>
        </w:rPr>
      </w:pPr>
      <w:bookmarkStart w:id="121" w:name="_Toc86739875"/>
      <w:bookmarkStart w:id="122" w:name="_Toc92829405"/>
      <w:r w:rsidRPr="0023038E">
        <w:rPr>
          <w:rFonts w:ascii="ＭＳ ゴシック" w:hAnsi="ＭＳ ゴシック" w:hint="eastAsia"/>
          <w:sz w:val="28"/>
        </w:rPr>
        <w:lastRenderedPageBreak/>
        <w:t>重点８　地域の教育コミュニティづくりと家庭教育への支援</w:t>
      </w:r>
      <w:bookmarkEnd w:id="120"/>
      <w:bookmarkEnd w:id="121"/>
      <w:bookmarkEnd w:id="122"/>
    </w:p>
    <w:p w14:paraId="5731BD47" w14:textId="77777777" w:rsidR="00E377E9" w:rsidRPr="0023038E" w:rsidRDefault="00E377E9" w:rsidP="00E377E9">
      <w:pPr>
        <w:spacing w:line="240" w:lineRule="exact"/>
        <w:rPr>
          <w:rFonts w:ascii="ＭＳ 明朝" w:hAnsi="ＭＳ 明朝"/>
          <w:szCs w:val="21"/>
        </w:rPr>
      </w:pPr>
    </w:p>
    <w:p w14:paraId="2A372669" w14:textId="77777777" w:rsidR="00E377E9" w:rsidRPr="0023038E" w:rsidRDefault="00E377E9" w:rsidP="00E377E9">
      <w:pPr>
        <w:pStyle w:val="3"/>
        <w:ind w:leftChars="0" w:left="0"/>
        <w:rPr>
          <w:rFonts w:ascii="ＭＳ ゴシック" w:hAnsi="ＭＳ ゴシック"/>
          <w:szCs w:val="21"/>
        </w:rPr>
      </w:pPr>
      <w:bookmarkStart w:id="123" w:name="_Toc532203766"/>
      <w:bookmarkStart w:id="124" w:name="_Toc29304180"/>
      <w:bookmarkStart w:id="125" w:name="_Toc86739876"/>
      <w:bookmarkStart w:id="126" w:name="_Toc92829406"/>
      <w:r w:rsidRPr="0023038E">
        <w:rPr>
          <w:rFonts w:ascii="ＭＳ ゴシック" w:hAnsi="ＭＳ ゴシック" w:hint="eastAsia"/>
          <w:szCs w:val="21"/>
        </w:rPr>
        <w:t>（25）【家庭教育支援の充実】</w:t>
      </w:r>
      <w:bookmarkEnd w:id="123"/>
      <w:bookmarkEnd w:id="124"/>
      <w:bookmarkEnd w:id="125"/>
      <w:bookmarkEnd w:id="126"/>
    </w:p>
    <w:p w14:paraId="20C946EA" w14:textId="77777777" w:rsidR="00E377E9" w:rsidRPr="0023038E" w:rsidRDefault="00E377E9" w:rsidP="00E377E9">
      <w:pPr>
        <w:widowControl/>
        <w:ind w:leftChars="100" w:left="197" w:firstLineChars="100" w:firstLine="197"/>
      </w:pPr>
      <w:r w:rsidRPr="0023038E">
        <w:rPr>
          <w:rFonts w:hint="eastAsia"/>
        </w:rPr>
        <w:t>家庭環境や価値観の多様化、情報の氾濫、経済的格差等、家庭や子どもを取り巻く環境が著しく変化し、家庭教育が困難な現状が指摘される中、「子どもの学び・育ちの原点」である家庭教育が充実する取組みを促進する必要がある。</w:t>
      </w:r>
    </w:p>
    <w:p w14:paraId="64B23E65" w14:textId="77777777" w:rsidR="00E377E9" w:rsidRPr="0023038E" w:rsidRDefault="00E377E9" w:rsidP="00E377E9">
      <w:pPr>
        <w:spacing w:beforeLines="50" w:before="147" w:afterLines="50" w:after="147"/>
        <w:ind w:leftChars="100" w:left="394" w:hangingChars="100" w:hanging="197"/>
      </w:pPr>
      <w:r w:rsidRPr="0023038E">
        <w:rPr>
          <w:rFonts w:hint="eastAsia"/>
        </w:rPr>
        <w:t>ア　児童・生徒に対して、学校の授業など様々な機会を通じて、親学習の推進・充実を図ること。また、保護者が、家庭教育について考えたり相談したりできるよう、その推進に努めること。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53852D9A" w14:textId="77777777" w:rsidTr="00E377E9">
        <w:trPr>
          <w:trHeight w:val="798"/>
        </w:trPr>
        <w:tc>
          <w:tcPr>
            <w:tcW w:w="8642" w:type="dxa"/>
            <w:shd w:val="clear" w:color="auto" w:fill="auto"/>
            <w:vAlign w:val="center"/>
          </w:tcPr>
          <w:p w14:paraId="25109C28" w14:textId="13B04123"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「『親』をまなぶ・『親』をつたえる」（令和２年３月増補）</w:t>
            </w:r>
          </w:p>
          <w:p w14:paraId="094380DA" w14:textId="1CB83DE6"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「『親』をまなぶ・『親』をつたえる　親学習　指導事例」（令和２年３月増補）</w:t>
            </w:r>
          </w:p>
          <w:p w14:paraId="7DB2E842" w14:textId="760986E2" w:rsidR="00E377E9" w:rsidRPr="0023038E" w:rsidRDefault="00E377E9" w:rsidP="00E377E9">
            <w:pPr>
              <w:widowControl/>
              <w:spacing w:line="0" w:lineRule="atLeast"/>
              <w:rPr>
                <w:rFonts w:ascii="ＭＳ 明朝" w:hAnsi="ＭＳ 明朝"/>
                <w:szCs w:val="21"/>
              </w:rPr>
            </w:pPr>
            <w:r w:rsidRPr="0023038E">
              <w:rPr>
                <w:rFonts w:ascii="ＭＳ 明朝" w:hAnsi="ＭＳ 明朝" w:hint="eastAsia"/>
                <w:szCs w:val="21"/>
              </w:rPr>
              <w:t>「特色ある家庭教育支援の取組み一覧」（大阪府Ｗｅｂページ）</w:t>
            </w:r>
          </w:p>
        </w:tc>
      </w:tr>
    </w:tbl>
    <w:p w14:paraId="37335014" w14:textId="4EDFA8F4" w:rsidR="00E377E9" w:rsidRPr="0023038E" w:rsidRDefault="00E377E9" w:rsidP="00E377E9">
      <w:pPr>
        <w:spacing w:beforeLines="50" w:before="147" w:line="0" w:lineRule="atLeast"/>
        <w:ind w:firstLineChars="300" w:firstLine="562"/>
        <w:rPr>
          <w:rFonts w:ascii="ＭＳ ゴシック" w:eastAsia="ＭＳ ゴシック" w:hAnsi="ＭＳ ゴシック"/>
          <w:sz w:val="20"/>
          <w:szCs w:val="20"/>
        </w:rPr>
        <w:sectPr w:rsidR="00E377E9" w:rsidRPr="0023038E" w:rsidSect="00C35C5A">
          <w:headerReference w:type="even" r:id="rId23"/>
          <w:headerReference w:type="default" r:id="rId24"/>
          <w:type w:val="continuous"/>
          <w:pgSz w:w="11906" w:h="16838" w:code="9"/>
          <w:pgMar w:top="1361" w:right="1418" w:bottom="1361" w:left="1418" w:header="227" w:footer="510" w:gutter="0"/>
          <w:cols w:space="425"/>
          <w:docGrid w:type="linesAndChars" w:linePitch="294" w:charSpace="-2627"/>
        </w:sectPr>
      </w:pPr>
      <w:r w:rsidRPr="0023038E">
        <w:rPr>
          <w:rFonts w:ascii="ＭＳ ゴシック" w:eastAsia="ＭＳ ゴシック" w:hAnsi="ＭＳ ゴシック" w:cs="ＭＳ 明朝" w:hint="eastAsia"/>
          <w:sz w:val="20"/>
          <w:szCs w:val="20"/>
        </w:rPr>
        <w:t>関連項目 ⇒ P</w:t>
      </w:r>
      <w:r w:rsidR="0079529F" w:rsidRPr="0023038E">
        <w:rPr>
          <w:rFonts w:ascii="ＭＳ ゴシック" w:eastAsia="ＭＳ ゴシック" w:hAnsi="ＭＳ ゴシック" w:cs="ＭＳ 明朝" w:hint="eastAsia"/>
          <w:sz w:val="20"/>
          <w:szCs w:val="20"/>
        </w:rPr>
        <w:t>6</w:t>
      </w:r>
      <w:r w:rsidR="0079529F" w:rsidRPr="0023038E">
        <w:rPr>
          <w:rFonts w:ascii="ＭＳ ゴシック" w:eastAsia="ＭＳ ゴシック" w:hAnsi="ＭＳ ゴシック" w:cs="ＭＳ 明朝"/>
          <w:sz w:val="20"/>
          <w:szCs w:val="20"/>
        </w:rPr>
        <w:t>9</w:t>
      </w:r>
      <w:r w:rsidRPr="0023038E">
        <w:t xml:space="preserve"> </w:t>
      </w:r>
      <w:r w:rsidRPr="0023038E">
        <w:rPr>
          <w:rFonts w:ascii="ＭＳ ゴシック" w:eastAsia="ＭＳ ゴシック" w:hAnsi="ＭＳ ゴシック" w:hint="eastAsia"/>
          <w:sz w:val="20"/>
          <w:szCs w:val="20"/>
        </w:rPr>
        <w:t>＜親学習の実施促進＞</w:t>
      </w:r>
    </w:p>
    <w:p w14:paraId="48A49A44" w14:textId="54E131F3" w:rsidR="00603C4D" w:rsidRPr="0023038E" w:rsidRDefault="00603C4D">
      <w:pPr>
        <w:widowControl/>
        <w:jc w:val="left"/>
        <w:rPr>
          <w:rFonts w:ascii="ＭＳ ゴシック" w:eastAsia="ＭＳ ゴシック" w:hAnsi="ＭＳ ゴシック"/>
          <w:sz w:val="20"/>
          <w:szCs w:val="20"/>
        </w:rPr>
        <w:sectPr w:rsidR="00603C4D" w:rsidRPr="0023038E" w:rsidSect="00C35C5A">
          <w:headerReference w:type="even" r:id="rId25"/>
          <w:headerReference w:type="default" r:id="rId26"/>
          <w:type w:val="continuous"/>
          <w:pgSz w:w="11906" w:h="16838" w:code="9"/>
          <w:pgMar w:top="1361" w:right="1418" w:bottom="1361" w:left="1418" w:header="227" w:footer="510" w:gutter="0"/>
          <w:cols w:space="425"/>
          <w:docGrid w:type="linesAndChars" w:linePitch="294" w:charSpace="-2627"/>
        </w:sectPr>
      </w:pPr>
    </w:p>
    <w:p w14:paraId="3D764A6C" w14:textId="77777777" w:rsidR="0001175B" w:rsidRPr="0023038E" w:rsidRDefault="0001175B" w:rsidP="0001175B">
      <w:pPr>
        <w:keepNext/>
        <w:spacing w:line="320" w:lineRule="exact"/>
        <w:outlineLvl w:val="0"/>
        <w:rPr>
          <w:rFonts w:ascii="ＭＳ ゴシック" w:eastAsia="ＭＳ ゴシック" w:hAnsi="ＭＳ ゴシック"/>
          <w:sz w:val="28"/>
          <w:szCs w:val="23"/>
        </w:rPr>
      </w:pPr>
      <w:bookmarkStart w:id="127" w:name="_Toc92829407"/>
      <w:r w:rsidRPr="0023038E">
        <w:rPr>
          <w:rFonts w:ascii="ＭＳ ゴシック" w:eastAsia="ＭＳ ゴシック" w:hAnsi="ＭＳ ゴシック" w:hint="eastAsia"/>
          <w:sz w:val="28"/>
          <w:szCs w:val="23"/>
        </w:rPr>
        <w:lastRenderedPageBreak/>
        <w:t>本編</w:t>
      </w:r>
      <w:bookmarkEnd w:id="3"/>
      <w:bookmarkEnd w:id="4"/>
      <w:bookmarkEnd w:id="127"/>
    </w:p>
    <w:p w14:paraId="3D764A6D" w14:textId="77777777" w:rsidR="0001175B" w:rsidRPr="0023038E" w:rsidRDefault="0001175B" w:rsidP="0001175B"/>
    <w:p w14:paraId="3D764A6E" w14:textId="77777777" w:rsidR="0001175B" w:rsidRPr="0023038E" w:rsidRDefault="0001175B" w:rsidP="0001175B">
      <w:pPr>
        <w:pStyle w:val="1"/>
        <w:snapToGrid w:val="0"/>
        <w:rPr>
          <w:rFonts w:ascii="ＭＳ ゴシック" w:hAnsi="ＭＳ ゴシック"/>
          <w:sz w:val="28"/>
          <w:szCs w:val="23"/>
        </w:rPr>
      </w:pPr>
      <w:bookmarkStart w:id="128" w:name="_Toc441605174"/>
      <w:bookmarkStart w:id="129" w:name="_Toc92829408"/>
      <w:bookmarkStart w:id="130" w:name="_Toc378763334"/>
      <w:r w:rsidRPr="0023038E">
        <w:rPr>
          <w:rFonts w:ascii="ＭＳ ゴシック" w:hAnsi="ＭＳ ゴシック" w:hint="eastAsia"/>
          <w:sz w:val="28"/>
          <w:szCs w:val="23"/>
        </w:rPr>
        <w:t>■第１章　公私の切磋琢磨による高校の教育力の向上</w:t>
      </w:r>
      <w:bookmarkEnd w:id="128"/>
      <w:bookmarkEnd w:id="129"/>
    </w:p>
    <w:p w14:paraId="3D764A6F" w14:textId="77777777" w:rsidR="0001175B" w:rsidRPr="0023038E" w:rsidRDefault="0001175B" w:rsidP="009A530C">
      <w:pPr>
        <w:spacing w:line="320" w:lineRule="exact"/>
        <w:ind w:left="360" w:firstLineChars="400" w:firstLine="1069"/>
        <w:rPr>
          <w:rFonts w:ascii="ＭＳ Ｐゴシック" w:eastAsia="ＭＳ Ｐゴシック" w:hAnsi="ＭＳ Ｐゴシック" w:cs="ＭＳ Ｐゴシック"/>
          <w:kern w:val="0"/>
          <w:sz w:val="28"/>
          <w:szCs w:val="28"/>
        </w:rPr>
      </w:pPr>
      <w:r w:rsidRPr="0023038E">
        <w:rPr>
          <w:rFonts w:ascii="ＭＳ Ｐゴシック" w:eastAsia="ＭＳ Ｐゴシック" w:hAnsi="ＭＳ Ｐゴシック" w:cs="ＭＳ Ｐゴシック" w:hint="eastAsia"/>
          <w:kern w:val="0"/>
          <w:sz w:val="28"/>
          <w:szCs w:val="28"/>
        </w:rPr>
        <w:t>－ 支援学校を含めた府立学校の教育力の向上 －</w:t>
      </w:r>
    </w:p>
    <w:p w14:paraId="3D764A70" w14:textId="77777777" w:rsidR="0001175B" w:rsidRPr="0023038E" w:rsidRDefault="00BC21A3" w:rsidP="0001175B">
      <w:pPr>
        <w:keepNext/>
        <w:outlineLvl w:val="1"/>
        <w:rPr>
          <w:rFonts w:ascii="ＭＳ ゴシック" w:eastAsia="ＭＳ ゴシック" w:hAnsi="ＭＳ ゴシック"/>
          <w:sz w:val="28"/>
          <w:szCs w:val="28"/>
        </w:rPr>
      </w:pPr>
      <w:bookmarkStart w:id="131" w:name="_Toc441605175"/>
      <w:bookmarkStart w:id="132" w:name="_Toc92829409"/>
      <w:r w:rsidRPr="0023038E">
        <w:rPr>
          <w:rFonts w:ascii="ＭＳ ゴシック" w:eastAsia="ＭＳ ゴシック" w:hAnsi="ＭＳ ゴシック" w:hint="eastAsia"/>
          <w:sz w:val="28"/>
          <w:szCs w:val="28"/>
        </w:rPr>
        <w:t>○「取組みの重点」に関する事項</w:t>
      </w:r>
      <w:bookmarkEnd w:id="131"/>
      <w:bookmarkEnd w:id="132"/>
    </w:p>
    <w:p w14:paraId="3D764A71" w14:textId="720C9E61" w:rsidR="0001175B" w:rsidRPr="0023038E" w:rsidRDefault="0001175B" w:rsidP="0001175B">
      <w:pPr>
        <w:keepNext/>
        <w:outlineLvl w:val="2"/>
        <w:rPr>
          <w:rFonts w:ascii="ＭＳ ゴシック" w:eastAsia="ＭＳ ゴシック" w:hAnsi="ＭＳ ゴシック"/>
          <w:sz w:val="22"/>
          <w:szCs w:val="22"/>
        </w:rPr>
      </w:pPr>
      <w:bookmarkStart w:id="133" w:name="_Toc441605176"/>
      <w:bookmarkStart w:id="134" w:name="_Toc92829410"/>
      <w:r w:rsidRPr="0023038E">
        <w:rPr>
          <w:rFonts w:ascii="ＭＳ ゴシック" w:eastAsia="ＭＳ ゴシック" w:hAnsi="ＭＳ ゴシック" w:hint="eastAsia"/>
          <w:sz w:val="22"/>
          <w:szCs w:val="22"/>
        </w:rPr>
        <w:t>（１）【</w:t>
      </w:r>
      <w:r w:rsidR="00E377E9" w:rsidRPr="0023038E">
        <w:rPr>
          <w:rFonts w:ascii="ＭＳ ゴシック" w:eastAsia="ＭＳ ゴシック" w:hAnsi="ＭＳ ゴシック" w:hint="eastAsia"/>
          <w:sz w:val="22"/>
          <w:szCs w:val="22"/>
        </w:rPr>
        <w:t>新学習指導要領の確実な実施　－「確かな学力」の育成と授業改善－</w:t>
      </w:r>
      <w:r w:rsidRPr="0023038E">
        <w:rPr>
          <w:rFonts w:ascii="ＭＳ ゴシック" w:eastAsia="ＭＳ ゴシック" w:hAnsi="ＭＳ ゴシック" w:hint="eastAsia"/>
          <w:sz w:val="22"/>
          <w:szCs w:val="22"/>
        </w:rPr>
        <w:t>】</w:t>
      </w:r>
      <w:bookmarkEnd w:id="133"/>
      <w:bookmarkEnd w:id="134"/>
    </w:p>
    <w:p w14:paraId="3D764A72"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35" w:name="_Toc441605177"/>
      <w:bookmarkStart w:id="136" w:name="_Toc92829411"/>
      <w:r w:rsidRPr="0023038E">
        <w:rPr>
          <w:rFonts w:ascii="ＭＳ ゴシック" w:eastAsia="ＭＳ ゴシック" w:hAnsi="ＭＳ ゴシック" w:hint="eastAsia"/>
          <w:b w:val="0"/>
          <w:szCs w:val="21"/>
        </w:rPr>
        <w:t>＜特色ある教育活動の充実＞</w:t>
      </w:r>
      <w:bookmarkEnd w:id="135"/>
      <w:bookmarkEnd w:id="136"/>
    </w:p>
    <w:p w14:paraId="3D764A73" w14:textId="77777777" w:rsidR="00300E14" w:rsidRPr="0023038E" w:rsidRDefault="0001175B" w:rsidP="00300E14">
      <w:pPr>
        <w:ind w:left="396" w:hangingChars="200" w:hanging="396"/>
        <w:rPr>
          <w:rFonts w:ascii="ＭＳ 明朝" w:hAnsi="ＭＳ 明朝" w:cs="ＭＳ Ｐゴシック"/>
          <w:kern w:val="0"/>
          <w:szCs w:val="21"/>
        </w:rPr>
      </w:pPr>
      <w:r w:rsidRPr="0023038E">
        <w:rPr>
          <w:rFonts w:ascii="ＭＳ ゴシック" w:eastAsia="ＭＳ ゴシック" w:hAnsi="ＭＳ ゴシック" w:hint="eastAsia"/>
          <w:b/>
          <w:szCs w:val="21"/>
        </w:rPr>
        <w:t xml:space="preserve">　</w:t>
      </w:r>
      <w:r w:rsidR="00300E14" w:rsidRPr="0023038E">
        <w:rPr>
          <w:rFonts w:ascii="ＭＳ 明朝" w:hAnsi="ＭＳ 明朝" w:cs="ＭＳ Ｐゴシック" w:hint="eastAsia"/>
          <w:kern w:val="0"/>
          <w:szCs w:val="21"/>
        </w:rPr>
        <w:t>ア　「大阪府教育振興基本計画」及び学習指導要領を踏まえ、幼児・児童・生徒の学習意欲を高め、確かな学びにつながるような特色ある教育活動の充実を図ること。</w:t>
      </w:r>
    </w:p>
    <w:p w14:paraId="3D764A74" w14:textId="77777777" w:rsidR="0001175B" w:rsidRPr="0023038E" w:rsidRDefault="0001175B" w:rsidP="0001175B">
      <w:pPr>
        <w:rPr>
          <w:rFonts w:ascii="ＭＳ 明朝" w:hAnsi="ＭＳ 明朝"/>
          <w:szCs w:val="21"/>
        </w:rPr>
      </w:pPr>
    </w:p>
    <w:p w14:paraId="3D764A7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37" w:name="_Toc441605178"/>
      <w:bookmarkStart w:id="138" w:name="_Toc92829412"/>
      <w:r w:rsidRPr="0023038E">
        <w:rPr>
          <w:rFonts w:ascii="ＭＳ ゴシック" w:eastAsia="ＭＳ ゴシック" w:hAnsi="ＭＳ ゴシック" w:hint="eastAsia"/>
          <w:b w:val="0"/>
          <w:szCs w:val="21"/>
        </w:rPr>
        <w:t>＜教育課程の編成＞</w:t>
      </w:r>
      <w:bookmarkEnd w:id="137"/>
      <w:bookmarkEnd w:id="138"/>
    </w:p>
    <w:p w14:paraId="3D764A76" w14:textId="77777777" w:rsidR="007C41ED" w:rsidRPr="0023038E" w:rsidRDefault="0028486C" w:rsidP="0028486C">
      <w:pPr>
        <w:widowControl/>
        <w:ind w:leftChars="100" w:left="197"/>
        <w:rPr>
          <w:rFonts w:ascii="ＭＳ 明朝" w:hAnsi="ＭＳ 明朝"/>
          <w:szCs w:val="21"/>
        </w:rPr>
      </w:pPr>
      <w:r w:rsidRPr="0023038E">
        <w:rPr>
          <w:rFonts w:ascii="ＭＳ 明朝" w:hAnsi="ＭＳ 明朝" w:hint="eastAsia"/>
          <w:szCs w:val="21"/>
        </w:rPr>
        <w:t>ア　各学校における教育課程の編成は、学習指導要領に則して適正に行うこと。</w:t>
      </w:r>
    </w:p>
    <w:p w14:paraId="3D764A77" w14:textId="7257AD1E" w:rsidR="007C41ED" w:rsidRPr="0023038E" w:rsidRDefault="0028486C" w:rsidP="00330F00">
      <w:pPr>
        <w:widowControl/>
        <w:spacing w:beforeLines="50" w:before="147"/>
        <w:ind w:leftChars="100" w:left="394" w:hangingChars="100" w:hanging="197"/>
        <w:rPr>
          <w:rFonts w:ascii="ＭＳ 明朝" w:hAnsi="ＭＳ 明朝"/>
          <w:szCs w:val="21"/>
        </w:rPr>
      </w:pPr>
      <w:r w:rsidRPr="0023038E">
        <w:rPr>
          <w:rFonts w:ascii="ＭＳ 明朝" w:hAnsi="ＭＳ 明朝" w:hint="eastAsia"/>
          <w:szCs w:val="21"/>
        </w:rPr>
        <w:t xml:space="preserve">イ　</w:t>
      </w:r>
      <w:r w:rsidR="00E377E9" w:rsidRPr="0023038E">
        <w:rPr>
          <w:rFonts w:ascii="ＭＳ 明朝" w:hAnsi="ＭＳ 明朝" w:hint="eastAsia"/>
          <w:szCs w:val="21"/>
        </w:rPr>
        <w:t>新学習指導要領を踏まえ、各教科・科目及び総合的な探究（学習）の時間等の指導計画、指導方法を十分に研究するとともに、</w:t>
      </w:r>
      <w:r w:rsidR="005A7D66" w:rsidRPr="0023038E">
        <w:rPr>
          <w:rFonts w:ascii="ＭＳ 明朝" w:hAnsi="ＭＳ 明朝" w:hint="eastAsia"/>
          <w:szCs w:val="21"/>
        </w:rPr>
        <w:t>幼児・</w:t>
      </w:r>
      <w:r w:rsidR="00E377E9" w:rsidRPr="0023038E">
        <w:rPr>
          <w:rFonts w:ascii="ＭＳ 明朝" w:hAnsi="ＭＳ 明朝" w:hint="eastAsia"/>
          <w:szCs w:val="21"/>
        </w:rPr>
        <w:t>児童・生徒や学校の実態等に応じた適切な「学校設定科目及び学校設定教科」を開設するなど、各学校が特色ある教育課程の編成に努めること。</w:t>
      </w:r>
    </w:p>
    <w:p w14:paraId="3D764A78" w14:textId="77777777" w:rsidR="00D01F9B" w:rsidRPr="0023038E" w:rsidRDefault="0028486C" w:rsidP="003144B0">
      <w:pPr>
        <w:widowControl/>
        <w:spacing w:beforeLines="50" w:before="147" w:afterLines="50" w:after="147"/>
        <w:ind w:leftChars="100" w:left="394" w:hangingChars="100" w:hanging="197"/>
        <w:rPr>
          <w:rFonts w:ascii="ＭＳ 明朝" w:hAnsi="ＭＳ 明朝"/>
          <w:kern w:val="0"/>
          <w:szCs w:val="21"/>
        </w:rPr>
      </w:pPr>
      <w:r w:rsidRPr="0023038E">
        <w:rPr>
          <w:rFonts w:ascii="ＭＳ 明朝" w:hAnsi="ＭＳ 明朝" w:hint="eastAsia"/>
          <w:szCs w:val="21"/>
        </w:rPr>
        <w:t>ウ　教育課程の編成に当たっては、府教育センターの高等学校教育推進室・支援教育推進室と十分連携を図ること。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A7A" w14:textId="77777777" w:rsidTr="003144B0">
        <w:trPr>
          <w:trHeight w:val="283"/>
        </w:trPr>
        <w:tc>
          <w:tcPr>
            <w:tcW w:w="8868" w:type="dxa"/>
            <w:shd w:val="clear" w:color="auto" w:fill="auto"/>
            <w:vAlign w:val="center"/>
          </w:tcPr>
          <w:p w14:paraId="3D764A79" w14:textId="02C4059C" w:rsidR="005D5BA6" w:rsidRPr="0023038E" w:rsidRDefault="00B33947" w:rsidP="00D0357A">
            <w:pPr>
              <w:widowControl/>
              <w:ind w:left="197" w:hangingChars="100" w:hanging="197"/>
              <w:rPr>
                <w:rFonts w:ascii="ＭＳ 明朝" w:hAnsi="ＭＳ 明朝"/>
                <w:szCs w:val="21"/>
              </w:rPr>
            </w:pPr>
            <w:r w:rsidRPr="0023038E">
              <w:rPr>
                <w:rFonts w:ascii="ＭＳ 明朝" w:hAnsi="ＭＳ 明朝" w:hint="eastAsia"/>
                <w:szCs w:val="21"/>
              </w:rPr>
              <w:t>「大阪府立高等学校　教育課程基準」</w:t>
            </w:r>
            <w:r w:rsidR="005D5BA6" w:rsidRPr="0023038E">
              <w:rPr>
                <w:rFonts w:ascii="ＭＳ 明朝" w:hAnsi="ＭＳ 明朝" w:hint="eastAsia"/>
                <w:szCs w:val="21"/>
              </w:rPr>
              <w:t>（</w:t>
            </w:r>
            <w:r w:rsidR="00D0357A" w:rsidRPr="00D0357A">
              <w:rPr>
                <w:rFonts w:ascii="ＭＳ 明朝" w:hAnsi="ＭＳ 明朝" w:hint="eastAsia"/>
                <w:szCs w:val="21"/>
              </w:rPr>
              <w:t>令和３年３月</w:t>
            </w:r>
            <w:r w:rsidR="005D5BA6" w:rsidRPr="0023038E">
              <w:rPr>
                <w:rFonts w:ascii="ＭＳ 明朝" w:hAnsi="ＭＳ 明朝" w:hint="eastAsia"/>
                <w:szCs w:val="21"/>
              </w:rPr>
              <w:t>）</w:t>
            </w:r>
          </w:p>
        </w:tc>
      </w:tr>
    </w:tbl>
    <w:p w14:paraId="3D764A7B" w14:textId="77777777" w:rsidR="0001175B" w:rsidRPr="0023038E" w:rsidRDefault="0001175B" w:rsidP="0001175B">
      <w:pPr>
        <w:rPr>
          <w:rFonts w:ascii="ＭＳ ゴシック" w:eastAsia="ＭＳ ゴシック" w:hAnsi="ＭＳ ゴシック"/>
          <w:b/>
          <w:szCs w:val="21"/>
        </w:rPr>
      </w:pPr>
    </w:p>
    <w:p w14:paraId="3D764A7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39" w:name="_Toc441605179"/>
      <w:bookmarkStart w:id="140" w:name="_Toc92829413"/>
      <w:r w:rsidRPr="0023038E">
        <w:rPr>
          <w:rFonts w:ascii="ＭＳ ゴシック" w:eastAsia="ＭＳ ゴシック" w:hAnsi="ＭＳ ゴシック" w:hint="eastAsia"/>
          <w:b w:val="0"/>
          <w:szCs w:val="21"/>
        </w:rPr>
        <w:t>＜学習内容の充実＞</w:t>
      </w:r>
      <w:bookmarkEnd w:id="139"/>
      <w:bookmarkEnd w:id="140"/>
    </w:p>
    <w:p w14:paraId="3D764A7D" w14:textId="77777777" w:rsidR="007C41ED" w:rsidRPr="0023038E" w:rsidRDefault="0028486C" w:rsidP="007C41ED">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学校週５日制のもとで、各学校においては、授業日数及び各教科・科目等の授業時数の確保に努めること。</w:t>
      </w:r>
    </w:p>
    <w:p w14:paraId="3D764A7E" w14:textId="77777777" w:rsidR="0028486C" w:rsidRPr="0023038E" w:rsidRDefault="0028486C"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一人ひとりの進路実現を図るため、特色ある教育課程を工夫し、</w:t>
      </w:r>
      <w:r w:rsidR="00D04FEF" w:rsidRPr="0023038E">
        <w:rPr>
          <w:rFonts w:ascii="ＭＳ 明朝" w:hAnsi="ＭＳ 明朝" w:cs="ＭＳ Ｐゴシック" w:hint="eastAsia"/>
          <w:kern w:val="0"/>
          <w:szCs w:val="21"/>
        </w:rPr>
        <w:t>児童・</w:t>
      </w:r>
      <w:r w:rsidRPr="0023038E">
        <w:rPr>
          <w:rFonts w:ascii="ＭＳ 明朝" w:hAnsi="ＭＳ 明朝" w:cs="ＭＳ Ｐゴシック" w:hint="eastAsia"/>
          <w:kern w:val="0"/>
          <w:szCs w:val="21"/>
        </w:rPr>
        <w:t>生徒の実態に応じて学習内容の充実に努めること。</w:t>
      </w:r>
    </w:p>
    <w:p w14:paraId="3D764A7F" w14:textId="77777777" w:rsidR="00020702" w:rsidRPr="0023038E" w:rsidRDefault="00020702" w:rsidP="009A530C">
      <w:pPr>
        <w:ind w:leftChars="100" w:left="394" w:hangingChars="100" w:hanging="197"/>
        <w:rPr>
          <w:rFonts w:ascii="ＭＳ 明朝" w:hAnsi="ＭＳ 明朝"/>
          <w:szCs w:val="21"/>
        </w:rPr>
      </w:pPr>
    </w:p>
    <w:p w14:paraId="316A636C" w14:textId="77777777" w:rsidR="004A058F" w:rsidRPr="0023038E" w:rsidRDefault="004A058F" w:rsidP="004A058F">
      <w:pPr>
        <w:pStyle w:val="4"/>
        <w:ind w:leftChars="0" w:left="0" w:firstLineChars="100" w:firstLine="197"/>
        <w:jc w:val="left"/>
        <w:rPr>
          <w:rFonts w:ascii="ＭＳ ゴシック" w:eastAsia="ＭＳ ゴシック" w:hAnsi="ＭＳ ゴシック"/>
          <w:b w:val="0"/>
          <w:szCs w:val="21"/>
        </w:rPr>
      </w:pPr>
      <w:bookmarkStart w:id="141" w:name="_Toc441605180"/>
      <w:bookmarkStart w:id="142" w:name="_Toc89783731"/>
      <w:bookmarkStart w:id="143" w:name="_Toc92829414"/>
      <w:bookmarkStart w:id="144" w:name="_Toc441605181"/>
      <w:r w:rsidRPr="0023038E">
        <w:rPr>
          <w:rFonts w:ascii="ＭＳ ゴシック" w:eastAsia="ＭＳ ゴシック" w:hAnsi="ＭＳ ゴシック" w:hint="eastAsia"/>
          <w:b w:val="0"/>
          <w:szCs w:val="21"/>
        </w:rPr>
        <w:t>＜学習指導要領の確実な実施＞</w:t>
      </w:r>
      <w:bookmarkEnd w:id="141"/>
      <w:bookmarkEnd w:id="142"/>
      <w:bookmarkEnd w:id="143"/>
    </w:p>
    <w:p w14:paraId="5974E0DD" w14:textId="79E9EB74" w:rsidR="004A058F" w:rsidRPr="0023038E" w:rsidRDefault="004A058F" w:rsidP="004A058F">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学習指導要領に基づき、各学校においては、総則、各教科・科目、総合的な探究（学習）の時間、特別活動の指導を適切に行うとともに、学校や</w:t>
      </w:r>
      <w:r w:rsidR="005A7D66" w:rsidRPr="0023038E">
        <w:rPr>
          <w:rFonts w:ascii="ＭＳ 明朝" w:hAnsi="ＭＳ 明朝" w:hint="eastAsia"/>
          <w:szCs w:val="21"/>
        </w:rPr>
        <w:t>幼児・</w:t>
      </w:r>
      <w:r w:rsidRPr="0023038E">
        <w:rPr>
          <w:rFonts w:ascii="ＭＳ 明朝" w:hAnsi="ＭＳ 明朝" w:cs="ＭＳ Ｐゴシック" w:hint="eastAsia"/>
          <w:kern w:val="0"/>
          <w:szCs w:val="21"/>
        </w:rPr>
        <w:t>児童・生徒の状況に応じた教育課程の編成、指導計画等の作成や教員研修の充実を一層進めること。</w:t>
      </w:r>
    </w:p>
    <w:p w14:paraId="73E37070" w14:textId="77777777" w:rsidR="004A058F" w:rsidRPr="0023038E" w:rsidRDefault="004A058F" w:rsidP="004A058F">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hint="eastAsia"/>
        </w:rPr>
        <w:t>イ　指導と評価の年間計画（シラバス）の作成にあたっては、学習指導要領に示された学習内容等について十分に確認を行うこと。また、教員間で指導と評価の年間計画（シラバス）を共有し、各教科・科目等の内容の相互の関連を図るよう努めること。</w:t>
      </w:r>
    </w:p>
    <w:p w14:paraId="7ECB5E2A" w14:textId="77777777" w:rsidR="00D0357A" w:rsidRDefault="004A058F" w:rsidP="004A058F">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言語活</w:t>
      </w:r>
    </w:p>
    <w:p w14:paraId="775D5B4A" w14:textId="51568223" w:rsidR="004A058F" w:rsidRPr="0023038E" w:rsidRDefault="004A058F" w:rsidP="004A058F">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動や体験活動などの充実に引き続き努めること。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4A058F" w:rsidRPr="0023038E" w14:paraId="71AFCB8C" w14:textId="77777777" w:rsidTr="004A058F">
        <w:trPr>
          <w:trHeight w:val="793"/>
        </w:trPr>
        <w:tc>
          <w:tcPr>
            <w:tcW w:w="8868" w:type="dxa"/>
            <w:shd w:val="clear" w:color="auto" w:fill="auto"/>
            <w:vAlign w:val="center"/>
          </w:tcPr>
          <w:p w14:paraId="55E96BD7" w14:textId="77777777" w:rsidR="00D0357A" w:rsidRPr="0023038E" w:rsidRDefault="00D0357A" w:rsidP="00D0357A">
            <w:pPr>
              <w:widowControl/>
              <w:rPr>
                <w:rFonts w:ascii="ＭＳ 明朝" w:hAnsi="ＭＳ 明朝"/>
                <w:szCs w:val="21"/>
              </w:rPr>
            </w:pPr>
            <w:r w:rsidRPr="0023038E">
              <w:rPr>
                <w:rFonts w:ascii="ＭＳ 明朝" w:hAnsi="ＭＳ 明朝" w:hint="eastAsia"/>
                <w:szCs w:val="21"/>
              </w:rPr>
              <w:t>「『中学校学習指導要領解説』及び『高等学校学習指導要領解説』の一部改訂について」</w:t>
            </w:r>
          </w:p>
          <w:p w14:paraId="76DB09F8" w14:textId="77777777" w:rsidR="00D0357A" w:rsidRPr="0023038E" w:rsidRDefault="00D0357A" w:rsidP="00D0357A">
            <w:pPr>
              <w:widowControl/>
              <w:ind w:firstLineChars="100" w:firstLine="197"/>
              <w:rPr>
                <w:rFonts w:ascii="ＭＳ 明朝" w:hAnsi="ＭＳ 明朝"/>
                <w:szCs w:val="21"/>
              </w:rPr>
            </w:pPr>
            <w:r w:rsidRPr="0023038E">
              <w:rPr>
                <w:rFonts w:ascii="ＭＳ 明朝" w:hAnsi="ＭＳ 明朝" w:hint="eastAsia"/>
                <w:szCs w:val="21"/>
              </w:rPr>
              <w:t>（</w:t>
            </w:r>
            <w:r w:rsidRPr="00D0357A">
              <w:rPr>
                <w:rFonts w:ascii="ＭＳ 明朝" w:hAnsi="ＭＳ 明朝" w:hint="eastAsia"/>
                <w:szCs w:val="21"/>
              </w:rPr>
              <w:t>令和３年８月26日</w:t>
            </w:r>
            <w:r w:rsidRPr="0023038E">
              <w:rPr>
                <w:rFonts w:ascii="ＭＳ 明朝" w:hAnsi="ＭＳ 明朝" w:hint="eastAsia"/>
                <w:szCs w:val="21"/>
              </w:rPr>
              <w:t>・文部科学省）</w:t>
            </w:r>
          </w:p>
          <w:p w14:paraId="53842795" w14:textId="3C680C04" w:rsidR="004A058F" w:rsidRPr="0023038E" w:rsidRDefault="004A058F" w:rsidP="004A058F">
            <w:pPr>
              <w:widowControl/>
              <w:ind w:left="197" w:hangingChars="100" w:hanging="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31年４月１日から新特別支援学校高等部学習指導要領が適用されるまでの間における現行特別支援学校高等部学習指導要領の特例を定める件の一部改正について」</w:t>
            </w:r>
          </w:p>
          <w:p w14:paraId="0FEF6928" w14:textId="77777777" w:rsidR="004A058F" w:rsidRPr="0023038E" w:rsidRDefault="004A058F" w:rsidP="004A058F">
            <w:pPr>
              <w:widowControl/>
              <w:ind w:leftChars="100" w:left="197"/>
              <w:rPr>
                <w:rFonts w:ascii="ＭＳ 明朝" w:hAnsi="ＭＳ 明朝"/>
                <w:szCs w:val="21"/>
              </w:rPr>
            </w:pPr>
            <w:r w:rsidRPr="0023038E">
              <w:rPr>
                <w:rFonts w:ascii="ＭＳ 明朝" w:hAnsi="ＭＳ 明朝" w:hint="eastAsia"/>
                <w:szCs w:val="21"/>
              </w:rPr>
              <w:t>（令和元年９月</w:t>
            </w:r>
            <w:r w:rsidRPr="0023038E">
              <w:rPr>
                <w:rFonts w:ascii="ＭＳ 明朝" w:hAnsi="ＭＳ 明朝"/>
                <w:szCs w:val="21"/>
              </w:rPr>
              <w:t>25日・文部科学省）</w:t>
            </w:r>
          </w:p>
          <w:p w14:paraId="6EA1D7D4" w14:textId="28CD8CE6" w:rsidR="004A058F" w:rsidRPr="0023038E" w:rsidRDefault="004A058F" w:rsidP="004A058F">
            <w:pPr>
              <w:widowControl/>
              <w:rPr>
                <w:rFonts w:ascii="ＭＳ 明朝" w:hAnsi="ＭＳ 明朝"/>
                <w:szCs w:val="21"/>
              </w:rPr>
            </w:pPr>
            <w:r w:rsidRPr="0023038E">
              <w:rPr>
                <w:rFonts w:ascii="ＭＳ 明朝" w:hAnsi="ＭＳ 明朝" w:hint="eastAsia"/>
                <w:szCs w:val="21"/>
              </w:rPr>
              <w:t>「高等学校学習指導要領における家庭科の履修学年に関する改正について」</w:t>
            </w:r>
          </w:p>
          <w:p w14:paraId="51E1D7FA" w14:textId="77777777" w:rsidR="004A058F" w:rsidRPr="0023038E" w:rsidRDefault="004A058F" w:rsidP="004A058F">
            <w:pPr>
              <w:widowControl/>
              <w:ind w:firstLineChars="100" w:firstLine="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31年３月・文部科学省）</w:t>
            </w:r>
          </w:p>
          <w:p w14:paraId="60276451" w14:textId="73234C5F" w:rsidR="004A058F" w:rsidRPr="0023038E" w:rsidRDefault="004A058F" w:rsidP="004A058F">
            <w:pPr>
              <w:widowControl/>
              <w:rPr>
                <w:rFonts w:ascii="ＭＳ 明朝" w:hAnsi="ＭＳ 明朝"/>
                <w:szCs w:val="21"/>
              </w:rPr>
            </w:pPr>
            <w:r w:rsidRPr="0023038E">
              <w:rPr>
                <w:rFonts w:ascii="ＭＳ 明朝" w:hAnsi="ＭＳ 明朝" w:hint="eastAsia"/>
                <w:szCs w:val="21"/>
              </w:rPr>
              <w:lastRenderedPageBreak/>
              <w:t>「高等学校学習指導要領の改訂に伴う移行措置並びに移行期間中における学習指導等について」</w:t>
            </w:r>
          </w:p>
          <w:p w14:paraId="624050BD" w14:textId="77777777" w:rsidR="004A058F" w:rsidRPr="0023038E" w:rsidRDefault="004A058F" w:rsidP="004A058F">
            <w:pPr>
              <w:widowControl/>
              <w:ind w:firstLineChars="100" w:firstLine="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30年８月・文部科学省）</w:t>
            </w:r>
          </w:p>
          <w:p w14:paraId="58665047" w14:textId="5AD04503" w:rsidR="004A058F" w:rsidRPr="0023038E" w:rsidRDefault="004A058F" w:rsidP="004A058F">
            <w:pPr>
              <w:widowControl/>
              <w:rPr>
                <w:rFonts w:ascii="ＭＳ 明朝" w:hAnsi="ＭＳ 明朝"/>
                <w:spacing w:val="-2"/>
                <w:szCs w:val="21"/>
              </w:rPr>
            </w:pPr>
            <w:r w:rsidRPr="0023038E">
              <w:rPr>
                <w:rFonts w:ascii="ＭＳ 明朝" w:hAnsi="ＭＳ 明朝" w:hint="eastAsia"/>
                <w:spacing w:val="-2"/>
                <w:szCs w:val="21"/>
              </w:rPr>
              <w:t>「高等学校学習指導要領の全部を改正する告示等の公示について」（平成</w:t>
            </w:r>
            <w:r w:rsidRPr="0023038E">
              <w:rPr>
                <w:rFonts w:ascii="ＭＳ 明朝" w:hAnsi="ＭＳ 明朝"/>
                <w:spacing w:val="-2"/>
                <w:szCs w:val="21"/>
              </w:rPr>
              <w:t>30年３月・文部科学省）</w:t>
            </w:r>
          </w:p>
          <w:p w14:paraId="6822AA07" w14:textId="3FC80144" w:rsidR="004A058F" w:rsidRPr="0023038E" w:rsidRDefault="004A058F" w:rsidP="004A058F">
            <w:pPr>
              <w:widowControl/>
              <w:ind w:left="197" w:hangingChars="100" w:hanging="197"/>
              <w:rPr>
                <w:rFonts w:ascii="ＭＳ 明朝" w:hAnsi="ＭＳ 明朝"/>
                <w:szCs w:val="21"/>
              </w:rPr>
            </w:pPr>
            <w:r w:rsidRPr="0023038E">
              <w:rPr>
                <w:rFonts w:ascii="ＭＳ 明朝" w:hAnsi="ＭＳ 明朝" w:hint="eastAsia"/>
                <w:szCs w:val="21"/>
              </w:rPr>
              <w:t>「学校教育法施行規則の一部を改正する省令の制定並びに特別支援学校幼稚部教育要領の全部を改正する告示及び特別支援学校小学部・中学部学習指導要領の全部を改正する告示の公示について」（平成29年４月28日・文部科学省）</w:t>
            </w:r>
          </w:p>
          <w:p w14:paraId="14E1C083" w14:textId="31F73DCF" w:rsidR="004A058F" w:rsidRPr="0023038E" w:rsidRDefault="004A058F" w:rsidP="004A058F">
            <w:pPr>
              <w:widowControl/>
              <w:ind w:left="197" w:hangingChars="100" w:hanging="197"/>
              <w:rPr>
                <w:rFonts w:ascii="ＭＳ 明朝" w:hAnsi="ＭＳ 明朝"/>
                <w:szCs w:val="21"/>
              </w:rPr>
            </w:pPr>
            <w:r w:rsidRPr="0023038E">
              <w:rPr>
                <w:rFonts w:ascii="ＭＳ 明朝" w:hAnsi="ＭＳ 明朝" w:hint="eastAsia"/>
                <w:szCs w:val="21"/>
              </w:rPr>
              <w:t>「学校教育法施行規則の一部を改正する省令の制定並びに幼稚園教育要領の全部を改正する告示、小学校学習指導要領の全部を改正する告示及び中学校学習指導要領の全部を改正する告示等の公示について」（平成29年３月31日・文部科学省）</w:t>
            </w:r>
          </w:p>
          <w:p w14:paraId="33A31FA2" w14:textId="1CE4DBD7" w:rsidR="004A058F" w:rsidRPr="0023038E" w:rsidRDefault="004A058F" w:rsidP="004A058F">
            <w:pPr>
              <w:widowControl/>
              <w:ind w:left="197" w:hangingChars="100" w:hanging="197"/>
              <w:rPr>
                <w:rFonts w:ascii="ＭＳ 明朝" w:hAnsi="ＭＳ 明朝"/>
                <w:szCs w:val="21"/>
              </w:rPr>
            </w:pPr>
            <w:r w:rsidRPr="0023038E">
              <w:rPr>
                <w:rFonts w:ascii="ＭＳ 明朝" w:hAnsi="ＭＳ 明朝" w:hint="eastAsia"/>
                <w:szCs w:val="21"/>
              </w:rPr>
              <w:t>「特別支援学校幼稚部教育要領、特別支援学校小学部・中学部学習指導要領、特別支援学校高等部学習指導要領」（平成29年３月公示・文部科学省）</w:t>
            </w:r>
          </w:p>
          <w:p w14:paraId="14014C9E" w14:textId="48ECD2B2" w:rsidR="004A058F" w:rsidRPr="0023038E" w:rsidRDefault="004A058F" w:rsidP="004A058F">
            <w:pPr>
              <w:widowControl/>
              <w:rPr>
                <w:rFonts w:ascii="ＭＳ 明朝" w:hAnsi="ＭＳ 明朝"/>
                <w:spacing w:val="-4"/>
                <w:szCs w:val="21"/>
              </w:rPr>
            </w:pPr>
            <w:r w:rsidRPr="0023038E">
              <w:rPr>
                <w:rFonts w:ascii="ＭＳ 明朝" w:hAnsi="ＭＳ 明朝" w:hint="eastAsia"/>
                <w:spacing w:val="-4"/>
                <w:szCs w:val="21"/>
              </w:rPr>
              <w:t>「特別支援学校高等部学習指導要領解説の一部改正について」（平成27年４月24日・文部科学省）</w:t>
            </w:r>
          </w:p>
          <w:p w14:paraId="4F28F79B" w14:textId="61B1E90F" w:rsidR="004A058F" w:rsidRPr="0023038E" w:rsidRDefault="004A058F" w:rsidP="004A058F">
            <w:pPr>
              <w:widowControl/>
              <w:ind w:left="197" w:hangingChars="100" w:hanging="197"/>
              <w:rPr>
                <w:rFonts w:ascii="ＭＳ 明朝" w:hAnsi="ＭＳ 明朝"/>
                <w:szCs w:val="21"/>
              </w:rPr>
            </w:pPr>
            <w:r w:rsidRPr="0023038E">
              <w:rPr>
                <w:rFonts w:ascii="ＭＳ 明朝" w:hAnsi="ＭＳ 明朝" w:hint="eastAsia"/>
                <w:szCs w:val="21"/>
              </w:rPr>
              <w:t>「高等学校等の新学習指導要領の実施に当たって」（平成25年４月１日・文部科学省）</w:t>
            </w:r>
          </w:p>
        </w:tc>
      </w:tr>
    </w:tbl>
    <w:p w14:paraId="0020BCB0" w14:textId="77777777" w:rsidR="004A058F" w:rsidRPr="0023038E" w:rsidRDefault="004A058F" w:rsidP="004A058F">
      <w:pPr>
        <w:rPr>
          <w:rFonts w:ascii="ＭＳ ゴシック" w:eastAsia="ＭＳ ゴシック" w:hAnsi="ＭＳ ゴシック"/>
          <w:szCs w:val="21"/>
        </w:rPr>
      </w:pPr>
    </w:p>
    <w:p w14:paraId="3D764A9B"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45" w:name="_Toc92829415"/>
      <w:r w:rsidRPr="0023038E">
        <w:rPr>
          <w:rFonts w:ascii="ＭＳ ゴシック" w:eastAsia="ＭＳ ゴシック" w:hAnsi="ＭＳ ゴシック" w:hint="eastAsia"/>
          <w:b w:val="0"/>
          <w:szCs w:val="21"/>
        </w:rPr>
        <w:t>＜学習指導等における留意点＞</w:t>
      </w:r>
      <w:bookmarkEnd w:id="144"/>
      <w:bookmarkEnd w:id="145"/>
    </w:p>
    <w:p w14:paraId="3D764A9C" w14:textId="77777777" w:rsidR="009A447D" w:rsidRPr="0023038E" w:rsidRDefault="00B94EDF" w:rsidP="00D51BE6">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学習指導に当たっては、学習指導要領に基づいた学びの連続性を十分に理解した上で効果的に行うこと。</w:t>
      </w:r>
    </w:p>
    <w:p w14:paraId="3D764A9D" w14:textId="77777777" w:rsidR="009A447D" w:rsidRPr="0023038E" w:rsidRDefault="00B94EDF"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基礎学力の確実な定着を図る取組みとともに教育環境づくりの取組みなど、創意工夫した特色ある教育活動の推進に努めること。</w:t>
      </w:r>
    </w:p>
    <w:p w14:paraId="3D764A9E" w14:textId="77777777" w:rsidR="00D01F9B" w:rsidRPr="0023038E" w:rsidRDefault="00B94EDF" w:rsidP="00C5487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主体的・対話的で深い学びを実現する授業づくりの推進に努めること。</w:t>
      </w:r>
      <w:r w:rsidR="00CD377C" w:rsidRPr="0023038E">
        <w:rPr>
          <w:rFonts w:ascii="ＭＳ 明朝" w:hAnsi="ＭＳ 明朝" w:cs="ＭＳ Ｐゴシック" w:hint="eastAsia"/>
          <w:kern w:val="0"/>
          <w:szCs w:val="21"/>
        </w:rPr>
        <w:t>その際、</w:t>
      </w:r>
      <w:r w:rsidRPr="0023038E">
        <w:rPr>
          <w:rFonts w:ascii="ＭＳ 明朝" w:hAnsi="ＭＳ 明朝" w:cs="ＭＳ Ｐゴシック" w:hint="eastAsia"/>
          <w:kern w:val="0"/>
          <w:szCs w:val="21"/>
        </w:rPr>
        <w:t>形式的に対話型を取り入れた授業や特定の指導の型をめざした</w:t>
      </w:r>
      <w:r w:rsidR="00CD377C" w:rsidRPr="0023038E">
        <w:rPr>
          <w:rFonts w:ascii="ＭＳ 明朝" w:hAnsi="ＭＳ 明朝" w:cs="ＭＳ Ｐゴシック" w:hint="eastAsia"/>
          <w:kern w:val="0"/>
          <w:szCs w:val="21"/>
        </w:rPr>
        <w:t>技術に留まる</w:t>
      </w:r>
      <w:r w:rsidRPr="0023038E">
        <w:rPr>
          <w:rFonts w:ascii="ＭＳ 明朝" w:hAnsi="ＭＳ 明朝" w:cs="ＭＳ Ｐゴシック" w:hint="eastAsia"/>
          <w:kern w:val="0"/>
          <w:szCs w:val="21"/>
        </w:rPr>
        <w:t>のではなく、見通しを</w:t>
      </w:r>
      <w:r w:rsidR="00840B9A" w:rsidRPr="0023038E">
        <w:rPr>
          <w:rFonts w:ascii="ＭＳ 明朝" w:hAnsi="ＭＳ 明朝" w:cs="ＭＳ Ｐゴシック" w:hint="eastAsia"/>
          <w:kern w:val="0"/>
          <w:szCs w:val="21"/>
        </w:rPr>
        <w:t>持っ</w:t>
      </w:r>
      <w:r w:rsidRPr="0023038E">
        <w:rPr>
          <w:rFonts w:ascii="ＭＳ 明朝" w:hAnsi="ＭＳ 明朝" w:cs="ＭＳ Ｐゴシック" w:hint="eastAsia"/>
          <w:kern w:val="0"/>
          <w:szCs w:val="21"/>
        </w:rPr>
        <w:t>て粘り強く取り組み</w:t>
      </w:r>
      <w:r w:rsidR="00500AE2" w:rsidRPr="0023038E">
        <w:rPr>
          <w:rFonts w:ascii="ＭＳ 明朝" w:hAnsi="ＭＳ 明朝" w:cs="ＭＳ Ｐゴシック" w:hint="eastAsia"/>
          <w:kern w:val="0"/>
          <w:szCs w:val="21"/>
        </w:rPr>
        <w:t>、</w:t>
      </w:r>
      <w:r w:rsidRPr="0023038E">
        <w:rPr>
          <w:rFonts w:ascii="ＭＳ 明朝" w:hAnsi="ＭＳ 明朝" w:cs="ＭＳ Ｐゴシック" w:hint="eastAsia"/>
          <w:kern w:val="0"/>
          <w:szCs w:val="21"/>
        </w:rPr>
        <w:t>自己の学習活動を振り返って次につなげたり、対話等を通じ自己の考えを広げ深めたり、問題を</w:t>
      </w:r>
      <w:r w:rsidR="00840B9A" w:rsidRPr="0023038E">
        <w:rPr>
          <w:rFonts w:ascii="ＭＳ 明朝" w:hAnsi="ＭＳ 明朝" w:cs="ＭＳ Ｐゴシック" w:hint="eastAsia"/>
          <w:kern w:val="0"/>
          <w:szCs w:val="21"/>
        </w:rPr>
        <w:t>見</w:t>
      </w:r>
      <w:r w:rsidRPr="0023038E">
        <w:rPr>
          <w:rFonts w:ascii="ＭＳ 明朝" w:hAnsi="ＭＳ 明朝" w:cs="ＭＳ Ｐゴシック" w:hint="eastAsia"/>
          <w:kern w:val="0"/>
          <w:szCs w:val="21"/>
        </w:rPr>
        <w:t>いだして解決策を考え</w:t>
      </w:r>
      <w:r w:rsidR="00500AE2" w:rsidRPr="0023038E">
        <w:rPr>
          <w:rFonts w:ascii="ＭＳ 明朝" w:hAnsi="ＭＳ 明朝" w:cs="ＭＳ Ｐゴシック" w:hint="eastAsia"/>
          <w:kern w:val="0"/>
          <w:szCs w:val="21"/>
        </w:rPr>
        <w:t>、</w:t>
      </w:r>
      <w:r w:rsidRPr="0023038E">
        <w:rPr>
          <w:rFonts w:ascii="ＭＳ 明朝" w:hAnsi="ＭＳ 明朝" w:cs="ＭＳ Ｐゴシック" w:hint="eastAsia"/>
          <w:kern w:val="0"/>
          <w:szCs w:val="21"/>
        </w:rPr>
        <w:t>思いや考えを基に創造したりするような、質の高い学びの実現をめざすこと。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AA0" w14:textId="77777777" w:rsidTr="00330F00">
        <w:trPr>
          <w:trHeight w:val="200"/>
        </w:trPr>
        <w:tc>
          <w:tcPr>
            <w:tcW w:w="9268" w:type="dxa"/>
            <w:shd w:val="clear" w:color="auto" w:fill="auto"/>
            <w:vAlign w:val="center"/>
          </w:tcPr>
          <w:p w14:paraId="3D764A9F" w14:textId="600ADF79" w:rsidR="00285B49" w:rsidRPr="0023038E" w:rsidRDefault="00B33947" w:rsidP="00B33947">
            <w:pPr>
              <w:widowControl/>
              <w:ind w:left="197" w:hangingChars="100" w:hanging="197"/>
              <w:rPr>
                <w:rFonts w:ascii="ＭＳ 明朝" w:hAnsi="ＭＳ 明朝"/>
                <w:szCs w:val="21"/>
              </w:rPr>
            </w:pPr>
            <w:r w:rsidRPr="0023038E">
              <w:rPr>
                <w:rFonts w:ascii="ＭＳ 明朝" w:hAnsi="ＭＳ 明朝" w:hint="eastAsia"/>
                <w:szCs w:val="21"/>
              </w:rPr>
              <w:t>「幼稚園、小学校、中学校、高等学校及び特別支援学校の学習指導要領等の改善及び必要な方策等について（答申）」</w:t>
            </w:r>
            <w:r w:rsidR="00B94EDF" w:rsidRPr="0023038E">
              <w:rPr>
                <w:rFonts w:ascii="ＭＳ 明朝" w:hAnsi="ＭＳ 明朝" w:hint="eastAsia"/>
                <w:szCs w:val="21"/>
              </w:rPr>
              <w:t>（平成28年12月・中央教育審議会）</w:t>
            </w:r>
          </w:p>
        </w:tc>
      </w:tr>
    </w:tbl>
    <w:p w14:paraId="3D764AA1" w14:textId="77777777" w:rsidR="00285B49" w:rsidRPr="0023038E" w:rsidRDefault="00285B49" w:rsidP="009A530C">
      <w:pPr>
        <w:ind w:leftChars="100" w:left="394" w:hangingChars="100" w:hanging="197"/>
        <w:rPr>
          <w:rFonts w:ascii="ＭＳ 明朝" w:hAnsi="ＭＳ 明朝"/>
          <w:szCs w:val="21"/>
        </w:rPr>
      </w:pPr>
    </w:p>
    <w:p w14:paraId="3D764AA2"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46" w:name="_Toc441605182"/>
      <w:bookmarkStart w:id="147" w:name="_Toc92829416"/>
      <w:r w:rsidRPr="0023038E">
        <w:rPr>
          <w:rFonts w:ascii="ＭＳ ゴシック" w:eastAsia="ＭＳ ゴシック" w:hAnsi="ＭＳ ゴシック" w:hint="eastAsia"/>
          <w:b w:val="0"/>
          <w:szCs w:val="21"/>
        </w:rPr>
        <w:t>＜児童・生徒の学習評価＞</w:t>
      </w:r>
      <w:bookmarkEnd w:id="146"/>
      <w:bookmarkEnd w:id="147"/>
    </w:p>
    <w:p w14:paraId="3D764AA3" w14:textId="49256404" w:rsidR="00C54873" w:rsidRPr="0023038E" w:rsidRDefault="0001175B" w:rsidP="00E3495A">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CC31CE" w:rsidRPr="0023038E">
        <w:rPr>
          <w:rFonts w:ascii="ＭＳ 明朝" w:hAnsi="ＭＳ 明朝" w:cs="ＭＳ Ｐゴシック" w:hint="eastAsia"/>
          <w:kern w:val="0"/>
          <w:szCs w:val="21"/>
        </w:rPr>
        <w:t>ア　児童・生徒の学習評価については、児童・生徒のよい点や進歩の状況等を積極的に評価するとともに、学習の過程や成果を評価し、指導の改善や学習意欲の向上に生かすようにするなど、各学校において、評価の在り方について十分検討すること。また、「観点別学習状況の評価」の実施に当たっては、児童・生徒一人ひとりの学習状況を観点ごとに適切に評価できるよう工夫・改善すること。</w:t>
      </w:r>
    </w:p>
    <w:p w14:paraId="3D764AA4" w14:textId="77777777" w:rsidR="00330F00" w:rsidRPr="0023038E" w:rsidRDefault="00B94EDF" w:rsidP="000F09F0">
      <w:pPr>
        <w:widowControl/>
        <w:spacing w:beforeLines="50" w:before="147" w:afterLines="50" w:after="147"/>
        <w:ind w:leftChars="100" w:left="394" w:hangingChars="100" w:hanging="197"/>
      </w:pPr>
      <w:r w:rsidRPr="0023038E">
        <w:rPr>
          <w:rFonts w:ascii="ＭＳ 明朝" w:hAnsi="ＭＳ 明朝" w:cs="ＭＳ Ｐゴシック" w:hint="eastAsia"/>
          <w:kern w:val="0"/>
          <w:szCs w:val="21"/>
        </w:rPr>
        <w:t>イ　障がいのある</w:t>
      </w:r>
      <w:r w:rsidR="00F15A98" w:rsidRPr="0023038E">
        <w:rPr>
          <w:rFonts w:ascii="ＭＳ 明朝" w:hAnsi="ＭＳ 明朝" w:cs="ＭＳ Ｐゴシック" w:hint="eastAsia"/>
          <w:kern w:val="0"/>
          <w:szCs w:val="21"/>
        </w:rPr>
        <w:t>児童・</w:t>
      </w:r>
      <w:r w:rsidRPr="0023038E">
        <w:rPr>
          <w:rFonts w:ascii="ＭＳ 明朝" w:hAnsi="ＭＳ 明朝" w:cs="ＭＳ Ｐゴシック" w:hint="eastAsia"/>
          <w:kern w:val="0"/>
          <w:szCs w:val="21"/>
        </w:rPr>
        <w:t>生徒に対する評価に当たっては、学習指導要領及び関係通知を踏まえ、評価の在り方や評価の方法を生徒の障がいの状況に即して検討するとともに、指導の目標に照らして</w:t>
      </w:r>
      <w:r w:rsidR="00F15A98" w:rsidRPr="0023038E">
        <w:rPr>
          <w:rFonts w:ascii="ＭＳ 明朝" w:hAnsi="ＭＳ 明朝" w:cs="ＭＳ Ｐゴシック" w:hint="eastAsia"/>
          <w:kern w:val="0"/>
          <w:szCs w:val="21"/>
        </w:rPr>
        <w:t>児童・</w:t>
      </w:r>
      <w:r w:rsidRPr="0023038E">
        <w:rPr>
          <w:rFonts w:ascii="ＭＳ 明朝" w:hAnsi="ＭＳ 明朝" w:cs="ＭＳ Ｐゴシック" w:hint="eastAsia"/>
          <w:kern w:val="0"/>
          <w:szCs w:val="21"/>
        </w:rPr>
        <w:t>生徒の変容を多角的、総合的に評価すること。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AAA" w14:textId="77777777" w:rsidTr="00DD2C03">
        <w:trPr>
          <w:trHeight w:val="183"/>
        </w:trPr>
        <w:tc>
          <w:tcPr>
            <w:tcW w:w="8868" w:type="dxa"/>
            <w:shd w:val="clear" w:color="auto" w:fill="auto"/>
            <w:vAlign w:val="center"/>
          </w:tcPr>
          <w:p w14:paraId="177A44D6" w14:textId="042A8DFA" w:rsidR="00EE7A22" w:rsidRPr="0023038E" w:rsidRDefault="00EE7A22" w:rsidP="00EE7A22">
            <w:pPr>
              <w:widowControl/>
              <w:rPr>
                <w:rFonts w:ascii="ＭＳ 明朝" w:hAnsi="ＭＳ 明朝"/>
                <w:szCs w:val="21"/>
              </w:rPr>
            </w:pPr>
            <w:r w:rsidRPr="0023038E">
              <w:rPr>
                <w:rFonts w:ascii="ＭＳ 明朝" w:hAnsi="ＭＳ 明朝" w:hint="eastAsia"/>
                <w:szCs w:val="21"/>
              </w:rPr>
              <w:t>「『観点別学習状況の評価』実施の手引き」（令和</w:t>
            </w:r>
            <w:r w:rsidR="00A25699" w:rsidRPr="0023038E">
              <w:rPr>
                <w:rFonts w:ascii="ＭＳ 明朝" w:hAnsi="ＭＳ 明朝" w:hint="eastAsia"/>
                <w:szCs w:val="21"/>
              </w:rPr>
              <w:t>３</w:t>
            </w:r>
            <w:r w:rsidRPr="0023038E">
              <w:rPr>
                <w:rFonts w:ascii="ＭＳ 明朝" w:hAnsi="ＭＳ 明朝" w:hint="eastAsia"/>
                <w:szCs w:val="21"/>
              </w:rPr>
              <w:t>年</w:t>
            </w:r>
            <w:r w:rsidR="00A25699" w:rsidRPr="0023038E">
              <w:rPr>
                <w:rFonts w:ascii="ＭＳ 明朝" w:hAnsi="ＭＳ 明朝" w:hint="eastAsia"/>
                <w:szCs w:val="21"/>
              </w:rPr>
              <w:t>１</w:t>
            </w:r>
            <w:r w:rsidRPr="0023038E">
              <w:rPr>
                <w:rFonts w:ascii="ＭＳ 明朝" w:hAnsi="ＭＳ 明朝" w:hint="eastAsia"/>
                <w:szCs w:val="21"/>
              </w:rPr>
              <w:t>月）</w:t>
            </w:r>
          </w:p>
          <w:p w14:paraId="2122B325" w14:textId="75DB99D1" w:rsidR="00B33947" w:rsidRPr="0023038E" w:rsidRDefault="00B33947" w:rsidP="00B33947">
            <w:pPr>
              <w:widowControl/>
              <w:ind w:left="197" w:hangingChars="100" w:hanging="197"/>
              <w:rPr>
                <w:rFonts w:ascii="ＭＳ 明朝" w:hAnsi="ＭＳ 明朝"/>
                <w:szCs w:val="21"/>
              </w:rPr>
            </w:pPr>
            <w:r w:rsidRPr="0023038E">
              <w:rPr>
                <w:rFonts w:ascii="ＭＳ 明朝" w:hAnsi="ＭＳ 明朝" w:hint="eastAsia"/>
                <w:szCs w:val="21"/>
              </w:rPr>
              <w:t>「小学校、中学校、高等学校及び特別支援学校等における児童生徒の学習評価及び指導要録の改善等について」（平成</w:t>
            </w:r>
            <w:r w:rsidRPr="0023038E">
              <w:rPr>
                <w:rFonts w:ascii="ＭＳ 明朝" w:hAnsi="ＭＳ 明朝"/>
                <w:szCs w:val="21"/>
              </w:rPr>
              <w:t>31年３月29日・文部科学省）</w:t>
            </w:r>
          </w:p>
          <w:p w14:paraId="574FE430" w14:textId="14021179" w:rsidR="00B33947" w:rsidRPr="0023038E" w:rsidRDefault="00B33947" w:rsidP="00B33947">
            <w:pPr>
              <w:widowControl/>
              <w:ind w:left="197" w:hangingChars="100" w:hanging="197"/>
              <w:rPr>
                <w:rFonts w:ascii="ＭＳ 明朝" w:hAnsi="ＭＳ 明朝"/>
                <w:szCs w:val="21"/>
              </w:rPr>
            </w:pPr>
            <w:r w:rsidRPr="0023038E">
              <w:rPr>
                <w:rFonts w:ascii="ＭＳ 明朝" w:hAnsi="ＭＳ 明朝" w:hint="eastAsia"/>
                <w:szCs w:val="21"/>
              </w:rPr>
              <w:t>「小学校、中学校、高等学校及び特別支援学校等における児童生徒の学習評価及び指導要録の改善等について」（平成22年５月11日・文部科学省）</w:t>
            </w:r>
          </w:p>
          <w:p w14:paraId="2EF1D8E9" w14:textId="1A20A67C" w:rsidR="00B33947" w:rsidRPr="0023038E" w:rsidRDefault="00B33947" w:rsidP="00B33947">
            <w:pPr>
              <w:widowControl/>
              <w:rPr>
                <w:rFonts w:ascii="ＭＳ 明朝" w:hAnsi="ＭＳ 明朝"/>
                <w:szCs w:val="21"/>
              </w:rPr>
            </w:pPr>
            <w:r w:rsidRPr="0023038E">
              <w:rPr>
                <w:rFonts w:ascii="ＭＳ 明朝" w:hAnsi="ＭＳ 明朝" w:hint="eastAsia"/>
                <w:szCs w:val="21"/>
              </w:rPr>
              <w:t>「府立高等学校における障害のある生徒に対する学習指導及び評価について」</w:t>
            </w:r>
          </w:p>
          <w:p w14:paraId="3D764AA9" w14:textId="41E2899E" w:rsidR="00B029AB" w:rsidRPr="0023038E" w:rsidRDefault="00B33947" w:rsidP="00B33947">
            <w:pPr>
              <w:widowControl/>
              <w:ind w:left="197" w:hangingChars="100" w:hanging="197"/>
              <w:rPr>
                <w:rFonts w:ascii="ＭＳ 明朝" w:hAnsi="ＭＳ 明朝"/>
                <w:szCs w:val="21"/>
              </w:rPr>
            </w:pPr>
            <w:r w:rsidRPr="0023038E">
              <w:rPr>
                <w:rFonts w:ascii="ＭＳ 明朝" w:hAnsi="ＭＳ 明朝" w:hint="eastAsia"/>
                <w:szCs w:val="21"/>
              </w:rPr>
              <w:t>（平成13年９月12日・教委教務514号）</w:t>
            </w:r>
          </w:p>
        </w:tc>
      </w:tr>
    </w:tbl>
    <w:p w14:paraId="3D764AAB" w14:textId="77777777" w:rsidR="0001175B" w:rsidRPr="0023038E" w:rsidRDefault="0001175B" w:rsidP="002A1314">
      <w:pPr>
        <w:spacing w:line="200" w:lineRule="exact"/>
        <w:rPr>
          <w:rFonts w:ascii="ＭＳ ゴシック" w:eastAsia="ＭＳ ゴシック" w:hAnsi="ＭＳ ゴシック"/>
          <w:szCs w:val="21"/>
        </w:rPr>
      </w:pPr>
    </w:p>
    <w:p w14:paraId="3D764AA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48" w:name="_Toc441605183"/>
      <w:bookmarkStart w:id="149" w:name="_Toc92829417"/>
      <w:r w:rsidRPr="0023038E">
        <w:rPr>
          <w:rFonts w:ascii="ＭＳ ゴシック" w:eastAsia="ＭＳ ゴシック" w:hAnsi="ＭＳ ゴシック" w:hint="eastAsia"/>
          <w:b w:val="0"/>
          <w:szCs w:val="21"/>
        </w:rPr>
        <w:t>＜学習形態の工夫＞</w:t>
      </w:r>
      <w:bookmarkEnd w:id="148"/>
      <w:bookmarkEnd w:id="149"/>
    </w:p>
    <w:p w14:paraId="3D764AAD" w14:textId="1F9AA004" w:rsidR="00F57A03" w:rsidRPr="0023038E" w:rsidRDefault="0001175B" w:rsidP="00E3495A">
      <w:pPr>
        <w:widowControl/>
        <w:ind w:left="394" w:hangingChars="200" w:hanging="394"/>
        <w:rPr>
          <w:rFonts w:ascii="ＭＳ 明朝" w:hAnsi="ＭＳ 明朝" w:cs="ＭＳ Ｐゴシック"/>
          <w:kern w:val="0"/>
          <w:szCs w:val="21"/>
        </w:rPr>
      </w:pPr>
      <w:r w:rsidRPr="0023038E">
        <w:rPr>
          <w:rFonts w:ascii="ＭＳ ゴシック" w:eastAsia="ＭＳ ゴシック" w:hAnsi="ＭＳ ゴシック" w:hint="eastAsia"/>
          <w:szCs w:val="21"/>
        </w:rPr>
        <w:t xml:space="preserve">　</w:t>
      </w:r>
      <w:r w:rsidR="00B94EDF" w:rsidRPr="0023038E">
        <w:rPr>
          <w:rFonts w:ascii="ＭＳ 明朝" w:hAnsi="ＭＳ 明朝" w:cs="ＭＳ Ｐゴシック" w:hint="eastAsia"/>
          <w:kern w:val="0"/>
          <w:szCs w:val="21"/>
        </w:rPr>
        <w:t>ア　学習の形態については、ティーム・ティーチング、習熟度別学習、少人数指導、体験学習等、</w:t>
      </w:r>
      <w:r w:rsidR="00343FB1" w:rsidRPr="0023038E">
        <w:rPr>
          <w:rFonts w:ascii="ＭＳ 明朝" w:hAnsi="ＭＳ 明朝" w:cs="ＭＳ Ｐゴシック" w:hint="eastAsia"/>
          <w:kern w:val="0"/>
          <w:szCs w:val="21"/>
        </w:rPr>
        <w:t>児童・</w:t>
      </w:r>
      <w:r w:rsidR="00B94EDF" w:rsidRPr="0023038E">
        <w:rPr>
          <w:rFonts w:ascii="ＭＳ 明朝" w:hAnsi="ＭＳ 明朝" w:cs="ＭＳ Ｐゴシック" w:hint="eastAsia"/>
          <w:kern w:val="0"/>
          <w:szCs w:val="21"/>
        </w:rPr>
        <w:t>生徒の実態に応じた工夫を行うこと。</w:t>
      </w:r>
    </w:p>
    <w:p w14:paraId="3D764AAE" w14:textId="77777777" w:rsidR="00B94EDF" w:rsidRPr="0023038E" w:rsidRDefault="00B94EDF" w:rsidP="00E3495A">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Pr="0023038E">
        <w:rPr>
          <w:rFonts w:ascii="ＭＳ 明朝" w:hAnsi="ＭＳ 明朝" w:cs="ＭＳ Ｐゴシック" w:hint="eastAsia"/>
          <w:spacing w:val="-2"/>
          <w:kern w:val="0"/>
          <w:szCs w:val="21"/>
        </w:rPr>
        <w:t>実施に当たっては、事前、事後の児童・生徒の学習到達度を把握し、その効果の測定に努めること。</w:t>
      </w:r>
    </w:p>
    <w:p w14:paraId="3D764AAF" w14:textId="77777777" w:rsidR="0001175B" w:rsidRPr="0023038E" w:rsidRDefault="0001175B" w:rsidP="002A1314">
      <w:pPr>
        <w:spacing w:line="200" w:lineRule="exact"/>
        <w:rPr>
          <w:rFonts w:ascii="ＭＳ ゴシック" w:eastAsia="ＭＳ ゴシック" w:hAnsi="ＭＳ ゴシック"/>
          <w:szCs w:val="21"/>
        </w:rPr>
      </w:pPr>
    </w:p>
    <w:p w14:paraId="3D764AB0" w14:textId="77777777" w:rsidR="00276335" w:rsidRPr="0023038E" w:rsidRDefault="00276335" w:rsidP="00276335">
      <w:pPr>
        <w:pStyle w:val="4"/>
        <w:ind w:leftChars="0" w:left="0" w:firstLineChars="100" w:firstLine="197"/>
        <w:jc w:val="left"/>
        <w:rPr>
          <w:rFonts w:ascii="ＭＳ ゴシック" w:eastAsia="ＭＳ ゴシック" w:hAnsi="ＭＳ ゴシック"/>
          <w:b w:val="0"/>
          <w:szCs w:val="21"/>
        </w:rPr>
      </w:pPr>
      <w:bookmarkStart w:id="150" w:name="_Toc92829418"/>
      <w:r w:rsidRPr="0023038E">
        <w:rPr>
          <w:rFonts w:ascii="ＭＳ ゴシック" w:eastAsia="ＭＳ ゴシック" w:hAnsi="ＭＳ ゴシック" w:hint="eastAsia"/>
          <w:b w:val="0"/>
          <w:szCs w:val="21"/>
        </w:rPr>
        <w:t>＜授業の質の向上＞</w:t>
      </w:r>
      <w:bookmarkEnd w:id="150"/>
    </w:p>
    <w:p w14:paraId="3D764AB1" w14:textId="77777777" w:rsidR="009A447D" w:rsidRPr="0023038E" w:rsidRDefault="004E30A2" w:rsidP="001D12A8">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965DE0" w:rsidRPr="0023038E">
        <w:rPr>
          <w:rFonts w:asciiTheme="minorEastAsia" w:hAnsiTheme="minorEastAsia" w:hint="eastAsia"/>
        </w:rPr>
        <w:t>授業は学校の教育活動の中心をなすものである。児童・生徒にとって「魅力的な授業」「わかる授業」を実現するために、指導と評価の一体化を通じて学習指導の在り方を見直すことや、授業アンケートの結果を踏まえることにより授業を改善すること。</w:t>
      </w:r>
    </w:p>
    <w:p w14:paraId="3D764AB2" w14:textId="77777777" w:rsidR="009A447D" w:rsidRPr="0023038E" w:rsidRDefault="004E30A2"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各学校においては、授業アンケートを活用し、ＰＤＣＡサイクルを踏まえた授業改善システムの確立をさらに進めること。</w:t>
      </w:r>
    </w:p>
    <w:p w14:paraId="3D764AB3" w14:textId="77777777" w:rsidR="00EA1002" w:rsidRPr="0023038E" w:rsidRDefault="004E30A2"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各教員が</w:t>
      </w:r>
      <w:r w:rsidR="00EA1002" w:rsidRPr="0023038E">
        <w:rPr>
          <w:rFonts w:ascii="ＭＳ 明朝" w:hAnsi="ＭＳ 明朝" w:cs="ＭＳ Ｐゴシック" w:hint="eastAsia"/>
          <w:kern w:val="0"/>
          <w:szCs w:val="21"/>
        </w:rPr>
        <w:t>、</w:t>
      </w:r>
      <w:r w:rsidRPr="0023038E">
        <w:rPr>
          <w:rFonts w:ascii="ＭＳ 明朝" w:hAnsi="ＭＳ 明朝" w:cs="ＭＳ Ｐゴシック" w:hint="eastAsia"/>
          <w:kern w:val="0"/>
          <w:szCs w:val="21"/>
        </w:rPr>
        <w:t>主体的に授業を研究し、授業形態の工夫や</w:t>
      </w:r>
      <w:r w:rsidR="00EA1002" w:rsidRPr="0023038E">
        <w:rPr>
          <w:rFonts w:ascii="ＭＳ 明朝" w:hAnsi="ＭＳ 明朝" w:cs="ＭＳ Ｐゴシック" w:hint="eastAsia"/>
          <w:kern w:val="0"/>
          <w:szCs w:val="21"/>
        </w:rPr>
        <w:t>今後進化し続ける</w:t>
      </w:r>
      <w:r w:rsidRPr="0023038E">
        <w:rPr>
          <w:rFonts w:ascii="ＭＳ 明朝" w:hAnsi="ＭＳ 明朝" w:cs="ＭＳ Ｐゴシック" w:hint="eastAsia"/>
          <w:kern w:val="0"/>
          <w:szCs w:val="21"/>
        </w:rPr>
        <w:t>ＩＣＴ</w:t>
      </w:r>
      <w:r w:rsidR="00282B8E" w:rsidRPr="0023038E">
        <w:rPr>
          <w:rFonts w:ascii="ＭＳ 明朝" w:hAnsi="ＭＳ 明朝" w:cs="ＭＳ Ｐゴシック" w:hint="eastAsia"/>
          <w:kern w:val="0"/>
          <w:szCs w:val="21"/>
        </w:rPr>
        <w:t>機器</w:t>
      </w:r>
      <w:r w:rsidRPr="0023038E">
        <w:rPr>
          <w:rFonts w:ascii="ＭＳ 明朝" w:hAnsi="ＭＳ 明朝" w:cs="ＭＳ Ｐゴシック" w:hint="eastAsia"/>
          <w:kern w:val="0"/>
          <w:szCs w:val="21"/>
        </w:rPr>
        <w:t>の積極的な活用等</w:t>
      </w:r>
      <w:r w:rsidR="00EA1002" w:rsidRPr="0023038E">
        <w:rPr>
          <w:rFonts w:ascii="ＭＳ 明朝" w:hAnsi="ＭＳ 明朝" w:cs="ＭＳ Ｐゴシック" w:hint="eastAsia"/>
          <w:kern w:val="0"/>
          <w:szCs w:val="21"/>
        </w:rPr>
        <w:t>により</w:t>
      </w:r>
      <w:r w:rsidRPr="0023038E">
        <w:rPr>
          <w:rFonts w:ascii="ＭＳ 明朝" w:hAnsi="ＭＳ 明朝" w:cs="ＭＳ Ｐゴシック" w:hint="eastAsia"/>
          <w:kern w:val="0"/>
          <w:szCs w:val="21"/>
        </w:rPr>
        <w:t>授業改善を図るとともに、</w:t>
      </w:r>
      <w:r w:rsidR="00282B8E" w:rsidRPr="0023038E">
        <w:rPr>
          <w:rFonts w:ascii="ＭＳ 明朝" w:hAnsi="ＭＳ 明朝" w:cs="ＭＳ Ｐゴシック" w:hint="eastAsia"/>
          <w:kern w:val="0"/>
          <w:szCs w:val="21"/>
        </w:rPr>
        <w:t>校内で</w:t>
      </w:r>
      <w:r w:rsidR="00EA1002" w:rsidRPr="0023038E">
        <w:rPr>
          <w:rFonts w:ascii="ＭＳ 明朝" w:hAnsi="ＭＳ 明朝" w:cs="ＭＳ Ｐゴシック" w:hint="eastAsia"/>
          <w:kern w:val="0"/>
          <w:szCs w:val="21"/>
        </w:rPr>
        <w:t>好事例の共有を積極的に行うなど</w:t>
      </w:r>
      <w:r w:rsidR="00282B8E" w:rsidRPr="0023038E">
        <w:rPr>
          <w:rFonts w:ascii="ＭＳ 明朝" w:hAnsi="ＭＳ 明朝" w:cs="ＭＳ Ｐゴシック" w:hint="eastAsia"/>
          <w:kern w:val="0"/>
          <w:szCs w:val="21"/>
        </w:rPr>
        <w:t>、学校として</w:t>
      </w:r>
      <w:r w:rsidRPr="0023038E">
        <w:rPr>
          <w:rFonts w:ascii="ＭＳ 明朝" w:hAnsi="ＭＳ 明朝" w:cs="ＭＳ Ｐゴシック" w:hint="eastAsia"/>
          <w:kern w:val="0"/>
          <w:szCs w:val="21"/>
        </w:rPr>
        <w:t>組織的に授業の質の向上に向けた取組みを進めること。</w:t>
      </w:r>
    </w:p>
    <w:p w14:paraId="3D764AB4" w14:textId="77777777" w:rsidR="009A447D" w:rsidRPr="0023038E" w:rsidRDefault="004E30A2"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英語の授業においては、各学校が「CAN-DOリスト」の形で学習到達目標を設定し、生徒が身に付ける能力を明確化することで、生徒の指導と評価の改善につなげること。また、生徒の英語力の向上に向け、４技能を総合的に育成する授業づくりを進めること。</w:t>
      </w:r>
    </w:p>
    <w:p w14:paraId="3D764AB5" w14:textId="77777777" w:rsidR="00D01F9B" w:rsidRPr="0023038E" w:rsidRDefault="004E30A2" w:rsidP="00C54873">
      <w:pPr>
        <w:widowControl/>
        <w:spacing w:beforeLines="50" w:before="147" w:afterLines="50" w:after="147"/>
        <w:ind w:leftChars="100" w:left="394" w:hangingChars="100" w:hanging="197"/>
        <w:rPr>
          <w:szCs w:val="21"/>
        </w:rPr>
      </w:pPr>
      <w:r w:rsidRPr="0023038E">
        <w:rPr>
          <w:rFonts w:ascii="ＭＳ 明朝" w:hAnsi="ＭＳ 明朝" w:cs="ＭＳ Ｐゴシック" w:hint="eastAsia"/>
          <w:kern w:val="0"/>
          <w:szCs w:val="21"/>
        </w:rPr>
        <w:t xml:space="preserve">オ　</w:t>
      </w:r>
      <w:r w:rsidRPr="0023038E">
        <w:rPr>
          <w:rFonts w:ascii="ＭＳ 明朝" w:hAnsi="ＭＳ 明朝" w:cs="ＭＳ Ｐゴシック" w:hint="eastAsia"/>
          <w:spacing w:val="-2"/>
          <w:kern w:val="0"/>
          <w:szCs w:val="21"/>
        </w:rPr>
        <w:t>各学校において、授業規律を確立するため、学校全体で指導方針を統一し、指導の徹底を図ること。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ABD" w14:textId="77777777" w:rsidTr="000E2E6D">
        <w:trPr>
          <w:trHeight w:val="2221"/>
        </w:trPr>
        <w:tc>
          <w:tcPr>
            <w:tcW w:w="9268" w:type="dxa"/>
            <w:shd w:val="clear" w:color="auto" w:fill="auto"/>
            <w:vAlign w:val="center"/>
          </w:tcPr>
          <w:p w14:paraId="6F5AC451" w14:textId="335E5248" w:rsidR="0001617C" w:rsidRPr="0023038E" w:rsidRDefault="0001617C" w:rsidP="0001617C">
            <w:pPr>
              <w:widowControl/>
              <w:rPr>
                <w:rFonts w:ascii="ＭＳ 明朝" w:hAnsi="ＭＳ 明朝"/>
                <w:szCs w:val="21"/>
              </w:rPr>
            </w:pPr>
            <w:r w:rsidRPr="0023038E">
              <w:rPr>
                <w:rFonts w:ascii="ＭＳ 明朝" w:hAnsi="ＭＳ 明朝" w:hint="eastAsia"/>
                <w:szCs w:val="21"/>
              </w:rPr>
              <w:t>「高等学校における校内授業実践研究進め方ガイドブック」（令和２年３月改訂）</w:t>
            </w:r>
          </w:p>
          <w:p w14:paraId="68A4299C" w14:textId="1162BA46" w:rsidR="003C50CF" w:rsidRPr="0023038E" w:rsidRDefault="003C50CF" w:rsidP="003C50CF">
            <w:pPr>
              <w:widowControl/>
              <w:rPr>
                <w:rFonts w:ascii="ＭＳ 明朝" w:hAnsi="ＭＳ 明朝"/>
                <w:szCs w:val="21"/>
              </w:rPr>
            </w:pPr>
            <w:r w:rsidRPr="0023038E">
              <w:rPr>
                <w:rFonts w:ascii="ＭＳ 明朝" w:hAnsi="ＭＳ 明朝" w:hint="eastAsia"/>
                <w:szCs w:val="21"/>
              </w:rPr>
              <w:t>「支援学校授業評価ガイドラインⅡ」（令和２年４月）</w:t>
            </w:r>
          </w:p>
          <w:p w14:paraId="082A4ABF" w14:textId="64954503" w:rsidR="0001617C" w:rsidRPr="0023038E" w:rsidRDefault="0001617C" w:rsidP="0001617C">
            <w:pPr>
              <w:widowControl/>
              <w:rPr>
                <w:rFonts w:ascii="ＭＳ 明朝" w:hAnsi="ＭＳ 明朝"/>
                <w:szCs w:val="21"/>
              </w:rPr>
            </w:pPr>
            <w:r w:rsidRPr="0023038E">
              <w:rPr>
                <w:rFonts w:ascii="ＭＳ 明朝" w:hAnsi="ＭＳ 明朝" w:hint="eastAsia"/>
                <w:szCs w:val="21"/>
              </w:rPr>
              <w:t>「『深い学び』をもたらす授業デザイン－学びの質の改善に向けて－」（令和２年３月）</w:t>
            </w:r>
          </w:p>
          <w:p w14:paraId="684745BA" w14:textId="50565DED" w:rsidR="0001617C" w:rsidRPr="0023038E" w:rsidRDefault="0001617C" w:rsidP="0001617C">
            <w:pPr>
              <w:widowControl/>
              <w:rPr>
                <w:rFonts w:ascii="ＭＳ 明朝" w:hAnsi="ＭＳ 明朝"/>
                <w:szCs w:val="21"/>
              </w:rPr>
            </w:pPr>
            <w:r w:rsidRPr="0023038E">
              <w:rPr>
                <w:rFonts w:ascii="ＭＳ 明朝" w:hAnsi="ＭＳ 明朝" w:hint="eastAsia"/>
                <w:szCs w:val="21"/>
              </w:rPr>
              <w:t>「新学習指導要領（平成30年告示）のポイント、各教科等のポイント」（令和元年５月）</w:t>
            </w:r>
          </w:p>
          <w:p w14:paraId="58C37DA5" w14:textId="3BF32602" w:rsidR="00B33947" w:rsidRPr="0023038E" w:rsidRDefault="00B33947" w:rsidP="00B33947">
            <w:pPr>
              <w:widowControl/>
              <w:rPr>
                <w:rFonts w:ascii="ＭＳ 明朝" w:hAnsi="ＭＳ 明朝"/>
                <w:szCs w:val="21"/>
              </w:rPr>
            </w:pPr>
            <w:r w:rsidRPr="0023038E">
              <w:rPr>
                <w:rFonts w:ascii="ＭＳ 明朝" w:hAnsi="ＭＳ 明朝" w:hint="eastAsia"/>
                <w:szCs w:val="21"/>
              </w:rPr>
              <w:t>「高等学校授業評価ガイドライン【Ⅲ】」（平成31年２月）</w:t>
            </w:r>
          </w:p>
          <w:p w14:paraId="539A3421" w14:textId="38875A2A" w:rsidR="00B33947" w:rsidRPr="0023038E" w:rsidRDefault="00B33947" w:rsidP="00B33947">
            <w:pPr>
              <w:widowControl/>
              <w:ind w:left="197" w:hangingChars="100" w:hanging="197"/>
              <w:rPr>
                <w:rFonts w:ascii="ＭＳ 明朝" w:hAnsi="ＭＳ 明朝"/>
                <w:szCs w:val="21"/>
              </w:rPr>
            </w:pPr>
            <w:r w:rsidRPr="0023038E">
              <w:rPr>
                <w:rFonts w:ascii="ＭＳ 明朝" w:hAnsi="ＭＳ 明朝" w:hint="eastAsia"/>
                <w:szCs w:val="21"/>
              </w:rPr>
              <w:t>「各中・高等学校の外国語教育における『CAN-DOリスト』の形での学習到達目標設定のための手引き」（平成25年３月・文部科学省）</w:t>
            </w:r>
          </w:p>
          <w:p w14:paraId="5DCEB60B" w14:textId="489CB9CE" w:rsidR="00B33947" w:rsidRPr="0023038E" w:rsidRDefault="00B33947" w:rsidP="00B33947">
            <w:pPr>
              <w:widowControl/>
              <w:rPr>
                <w:rFonts w:ascii="ＭＳ 明朝" w:hAnsi="ＭＳ 明朝"/>
                <w:szCs w:val="21"/>
              </w:rPr>
            </w:pPr>
            <w:r w:rsidRPr="0023038E">
              <w:rPr>
                <w:rFonts w:ascii="ＭＳ 明朝" w:hAnsi="ＭＳ 明朝" w:hint="eastAsia"/>
                <w:szCs w:val="21"/>
              </w:rPr>
              <w:t>「大阪版 英語CAN-DOリスト」「CAN-DOリストの作成と活用に向けて」</w:t>
            </w:r>
          </w:p>
          <w:p w14:paraId="5E2ABEF4" w14:textId="77777777" w:rsidR="00B33947" w:rsidRPr="0023038E" w:rsidRDefault="00B33947" w:rsidP="00B33947">
            <w:pPr>
              <w:widowControl/>
              <w:ind w:firstLineChars="100" w:firstLine="197"/>
              <w:rPr>
                <w:rFonts w:ascii="ＭＳ 明朝" w:hAnsi="ＭＳ 明朝"/>
                <w:szCs w:val="21"/>
              </w:rPr>
            </w:pPr>
            <w:r w:rsidRPr="0023038E">
              <w:rPr>
                <w:rFonts w:ascii="ＭＳ 明朝" w:hAnsi="ＭＳ 明朝" w:hint="eastAsia"/>
                <w:szCs w:val="21"/>
              </w:rPr>
              <w:t>（大阪府教育センターＷｅｂページ「教職員のためのページ（教材・資料等）」）</w:t>
            </w:r>
          </w:p>
          <w:p w14:paraId="28EC7341" w14:textId="40C1BAEC" w:rsidR="00B33947" w:rsidRPr="0023038E" w:rsidRDefault="00B33947" w:rsidP="00B33947">
            <w:pPr>
              <w:widowControl/>
              <w:rPr>
                <w:rFonts w:ascii="ＭＳ 明朝" w:hAnsi="ＭＳ 明朝"/>
                <w:szCs w:val="21"/>
              </w:rPr>
            </w:pPr>
            <w:r w:rsidRPr="0023038E">
              <w:rPr>
                <w:rFonts w:ascii="ＭＳ 明朝" w:hAnsi="ＭＳ 明朝" w:hint="eastAsia"/>
                <w:szCs w:val="21"/>
              </w:rPr>
              <w:t>「動画で見る府立高校英語授業実践事例」</w:t>
            </w:r>
          </w:p>
          <w:p w14:paraId="3D764ABC" w14:textId="120E4B93" w:rsidR="00B33947" w:rsidRPr="0023038E" w:rsidRDefault="00B33947" w:rsidP="00B33947">
            <w:pPr>
              <w:widowControl/>
              <w:ind w:firstLineChars="100" w:firstLine="197"/>
              <w:rPr>
                <w:rFonts w:ascii="ＭＳ 明朝" w:hAnsi="ＭＳ 明朝"/>
                <w:szCs w:val="21"/>
              </w:rPr>
            </w:pPr>
            <w:r w:rsidRPr="0023038E">
              <w:rPr>
                <w:rFonts w:ascii="ＭＳ 明朝" w:hAnsi="ＭＳ 明朝" w:hint="eastAsia"/>
                <w:szCs w:val="21"/>
              </w:rPr>
              <w:t>（大阪府教育センターＷｅｂページ「教職員のためのページ（教材・資料等）」）</w:t>
            </w:r>
          </w:p>
        </w:tc>
      </w:tr>
    </w:tbl>
    <w:p w14:paraId="3D764ABE" w14:textId="77777777" w:rsidR="00276335" w:rsidRPr="0023038E" w:rsidRDefault="00276335" w:rsidP="002A1314">
      <w:pPr>
        <w:spacing w:line="200" w:lineRule="exact"/>
      </w:pPr>
    </w:p>
    <w:p w14:paraId="3D764ABF" w14:textId="77777777" w:rsidR="00276335" w:rsidRPr="0023038E" w:rsidRDefault="00276335" w:rsidP="00276335">
      <w:pPr>
        <w:pStyle w:val="4"/>
        <w:ind w:leftChars="0" w:left="0" w:firstLineChars="100" w:firstLine="197"/>
        <w:jc w:val="left"/>
        <w:rPr>
          <w:rFonts w:ascii="ＭＳ ゴシック" w:eastAsia="ＭＳ ゴシック" w:hAnsi="ＭＳ ゴシック"/>
          <w:b w:val="0"/>
          <w:szCs w:val="21"/>
        </w:rPr>
      </w:pPr>
      <w:bookmarkStart w:id="151" w:name="_Toc92829419"/>
      <w:r w:rsidRPr="0023038E">
        <w:rPr>
          <w:rFonts w:ascii="ＭＳ ゴシック" w:eastAsia="ＭＳ ゴシック" w:hAnsi="ＭＳ ゴシック" w:hint="eastAsia"/>
          <w:b w:val="0"/>
          <w:szCs w:val="21"/>
        </w:rPr>
        <w:t>＜授業改善＞</w:t>
      </w:r>
      <w:bookmarkEnd w:id="151"/>
    </w:p>
    <w:p w14:paraId="3D764AC0" w14:textId="77777777" w:rsidR="00B40284" w:rsidRPr="0023038E" w:rsidRDefault="004E30A2" w:rsidP="00B40284">
      <w:pPr>
        <w:widowControl/>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ア　校長は授業観察等を通じて現状の把握を行うこと。</w:t>
      </w:r>
    </w:p>
    <w:p w14:paraId="3D764AC1" w14:textId="77777777" w:rsidR="009A447D" w:rsidRPr="0023038E" w:rsidRDefault="004E30A2" w:rsidP="002A1314">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7D185F" w:rsidRPr="0023038E">
        <w:rPr>
          <w:rFonts w:asciiTheme="minorEastAsia" w:hAnsiTheme="minorEastAsia" w:hint="eastAsia"/>
        </w:rPr>
        <w:t>すべて</w:t>
      </w:r>
      <w:r w:rsidRPr="0023038E">
        <w:rPr>
          <w:rFonts w:ascii="ＭＳ 明朝" w:hAnsi="ＭＳ 明朝" w:cs="ＭＳ Ｐゴシック" w:hint="eastAsia"/>
          <w:kern w:val="0"/>
          <w:szCs w:val="21"/>
        </w:rPr>
        <w:t>の教員について</w:t>
      </w:r>
      <w:r w:rsidR="00F15A98" w:rsidRPr="0023038E">
        <w:rPr>
          <w:rFonts w:ascii="ＭＳ 明朝" w:hAnsi="ＭＳ 明朝" w:cs="ＭＳ Ｐゴシック" w:hint="eastAsia"/>
          <w:kern w:val="0"/>
          <w:szCs w:val="21"/>
        </w:rPr>
        <w:t>児童・</w:t>
      </w:r>
      <w:r w:rsidRPr="0023038E">
        <w:rPr>
          <w:rFonts w:ascii="ＭＳ 明朝" w:hAnsi="ＭＳ 明朝" w:cs="ＭＳ Ｐゴシック" w:hint="eastAsia"/>
          <w:kern w:val="0"/>
          <w:szCs w:val="21"/>
        </w:rPr>
        <w:t>生徒等による授業のアンケートを実施するとともに、教員相互の研究授業や保護者等を対象とした公開授業を実施し、多様な観点から授業を評価・検証するなど、授業改善に努めること。</w:t>
      </w:r>
    </w:p>
    <w:p w14:paraId="3D764AC2" w14:textId="77777777" w:rsidR="009A447D" w:rsidRPr="0023038E" w:rsidRDefault="004E30A2"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学習到達目標、評価の観点の趣旨と評価方法を設定し、指導と評価の年間計画（シラバス）に位置付けること。</w:t>
      </w:r>
    </w:p>
    <w:p w14:paraId="3D764AC3" w14:textId="77777777" w:rsidR="009A447D" w:rsidRPr="0023038E" w:rsidRDefault="004E30A2"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エ　</w:t>
      </w:r>
      <w:r w:rsidR="00965DE0" w:rsidRPr="0023038E">
        <w:rPr>
          <w:rFonts w:asciiTheme="minorEastAsia" w:hAnsiTheme="minorEastAsia" w:hint="eastAsia"/>
        </w:rPr>
        <w:t>府立高校においては生徒による授業アンケートを年２回、府立支援学校においては生徒又は保護者による授業アンケート</w:t>
      </w:r>
      <w:r w:rsidR="00B212F6" w:rsidRPr="0023038E">
        <w:rPr>
          <w:rFonts w:asciiTheme="minorEastAsia" w:hAnsiTheme="minorEastAsia" w:hint="eastAsia"/>
        </w:rPr>
        <w:t>を</w:t>
      </w:r>
      <w:r w:rsidR="00965DE0" w:rsidRPr="0023038E">
        <w:rPr>
          <w:rFonts w:asciiTheme="minorEastAsia" w:hAnsiTheme="minorEastAsia" w:hint="eastAsia"/>
        </w:rPr>
        <w:t>少なくとも年１回実施し、アンケート結果による授業における課題の洗い出し、課題に対する改善方策の策定、改善状況の把握・検証を行うこと。</w:t>
      </w:r>
    </w:p>
    <w:p w14:paraId="3D764AC4" w14:textId="77777777" w:rsidR="004E30A2" w:rsidRPr="0023038E" w:rsidRDefault="004E30A2" w:rsidP="00F57A03">
      <w:pPr>
        <w:widowControl/>
        <w:spacing w:beforeLines="50" w:before="147" w:afterLines="50" w:after="147"/>
        <w:ind w:leftChars="100" w:left="394" w:hangingChars="100" w:hanging="197"/>
        <w:rPr>
          <w:rFonts w:ascii="ＭＳ 明朝" w:hAnsi="ＭＳ 明朝" w:cs="ＭＳ Ｐゴシック"/>
          <w:kern w:val="0"/>
          <w:sz w:val="20"/>
          <w:szCs w:val="20"/>
        </w:rPr>
      </w:pPr>
      <w:r w:rsidRPr="0023038E">
        <w:rPr>
          <w:rFonts w:ascii="ＭＳ 明朝" w:hAnsi="ＭＳ 明朝" w:cs="ＭＳ Ｐゴシック" w:hint="eastAsia"/>
          <w:kern w:val="0"/>
          <w:szCs w:val="21"/>
        </w:rPr>
        <w:t>オ　府教育センターが実施しているパッケージ研修を活用し、授業改善に向けた取組みを組織的に進めること</w:t>
      </w:r>
      <w:r w:rsidRPr="0023038E">
        <w:rPr>
          <w:rFonts w:ascii="ＭＳ 明朝" w:hAnsi="ＭＳ 明朝" w:cs="ＭＳ Ｐゴシック" w:hint="eastAsia"/>
          <w:kern w:val="0"/>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AC8" w14:textId="77777777" w:rsidTr="009A447D">
        <w:trPr>
          <w:trHeight w:val="667"/>
        </w:trPr>
        <w:tc>
          <w:tcPr>
            <w:tcW w:w="8868" w:type="dxa"/>
            <w:shd w:val="clear" w:color="auto" w:fill="auto"/>
            <w:vAlign w:val="center"/>
          </w:tcPr>
          <w:p w14:paraId="769669A9" w14:textId="6F9906C0" w:rsidR="00A25699" w:rsidRPr="0023038E" w:rsidRDefault="00A25699" w:rsidP="00A25699">
            <w:pPr>
              <w:widowControl/>
              <w:rPr>
                <w:rFonts w:ascii="ＭＳ 明朝" w:hAnsi="ＭＳ 明朝"/>
                <w:szCs w:val="21"/>
              </w:rPr>
            </w:pPr>
            <w:r w:rsidRPr="0023038E">
              <w:rPr>
                <w:rFonts w:ascii="ＭＳ 明朝" w:hAnsi="ＭＳ 明朝" w:hint="eastAsia"/>
                <w:szCs w:val="21"/>
              </w:rPr>
              <w:lastRenderedPageBreak/>
              <w:t>「『観点別学習状況の評価』実施の手引き」（令和３年１月）</w:t>
            </w:r>
          </w:p>
          <w:p w14:paraId="5B96935D" w14:textId="1AE1B681" w:rsidR="003C50CF" w:rsidRPr="0023038E" w:rsidRDefault="003C50CF" w:rsidP="008E0E52">
            <w:pPr>
              <w:widowControl/>
              <w:rPr>
                <w:rFonts w:ascii="ＭＳ 明朝" w:hAnsi="ＭＳ 明朝"/>
                <w:szCs w:val="21"/>
              </w:rPr>
            </w:pPr>
            <w:r w:rsidRPr="0023038E">
              <w:rPr>
                <w:rFonts w:ascii="ＭＳ 明朝" w:hAnsi="ＭＳ 明朝" w:hint="eastAsia"/>
                <w:szCs w:val="21"/>
              </w:rPr>
              <w:t>「支援学校授業評価ガイドライン</w:t>
            </w:r>
            <w:r w:rsidRPr="0023038E">
              <w:rPr>
                <w:rStyle w:val="af1"/>
                <w:rFonts w:ascii="ＭＳ 明朝" w:hAnsi="ＭＳ 明朝" w:hint="eastAsia"/>
                <w:color w:val="auto"/>
                <w:sz w:val="21"/>
                <w:szCs w:val="21"/>
                <w:u w:val="none"/>
              </w:rPr>
              <w:t>Ⅱ</w:t>
            </w:r>
            <w:r w:rsidRPr="0023038E">
              <w:rPr>
                <w:rFonts w:ascii="ＭＳ 明朝" w:hAnsi="ＭＳ 明朝" w:hint="eastAsia"/>
                <w:szCs w:val="21"/>
              </w:rPr>
              <w:t>」（令和２年４月）</w:t>
            </w:r>
          </w:p>
          <w:p w14:paraId="3D764AC7" w14:textId="3749297B" w:rsidR="00B029AB" w:rsidRPr="0023038E" w:rsidRDefault="00441660" w:rsidP="008E0E52">
            <w:pPr>
              <w:widowControl/>
              <w:rPr>
                <w:rFonts w:ascii="ＭＳ 明朝" w:hAnsi="ＭＳ 明朝"/>
              </w:rPr>
            </w:pPr>
            <w:r w:rsidRPr="0023038E">
              <w:rPr>
                <w:rFonts w:ascii="ＭＳ 明朝" w:hAnsi="ＭＳ 明朝" w:hint="eastAsia"/>
              </w:rPr>
              <w:t>「高等学校授業評価ガイドライン【Ⅲ】」</w:t>
            </w:r>
            <w:r w:rsidR="008E0E52" w:rsidRPr="0023038E">
              <w:rPr>
                <w:rFonts w:ascii="ＭＳ 明朝" w:hAnsi="ＭＳ 明朝" w:hint="eastAsia"/>
              </w:rPr>
              <w:t>（平成31年２月）</w:t>
            </w:r>
          </w:p>
        </w:tc>
      </w:tr>
    </w:tbl>
    <w:p w14:paraId="3D764AC9" w14:textId="77777777" w:rsidR="00276335" w:rsidRPr="0023038E" w:rsidRDefault="00276335" w:rsidP="0001175B">
      <w:pPr>
        <w:rPr>
          <w:rFonts w:ascii="ＭＳ ゴシック" w:eastAsia="ＭＳ ゴシック" w:hAnsi="ＭＳ ゴシック"/>
          <w:szCs w:val="21"/>
        </w:rPr>
      </w:pPr>
    </w:p>
    <w:p w14:paraId="3D764ACA" w14:textId="34FC681A"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52" w:name="_Toc441605184"/>
      <w:bookmarkStart w:id="153" w:name="_Toc92829420"/>
      <w:r w:rsidRPr="0023038E">
        <w:rPr>
          <w:rFonts w:ascii="ＭＳ ゴシック" w:eastAsia="ＭＳ ゴシック" w:hAnsi="ＭＳ ゴシック" w:hint="eastAsia"/>
          <w:b w:val="0"/>
          <w:szCs w:val="21"/>
        </w:rPr>
        <w:t>＜総合的な</w:t>
      </w:r>
      <w:r w:rsidR="00343FB1" w:rsidRPr="0023038E">
        <w:rPr>
          <w:rFonts w:ascii="ＭＳ ゴシック" w:eastAsia="ＭＳ ゴシック" w:hAnsi="ＭＳ ゴシック" w:hint="eastAsia"/>
          <w:b w:val="0"/>
          <w:szCs w:val="21"/>
        </w:rPr>
        <w:t>探究（学習）</w:t>
      </w:r>
      <w:r w:rsidRPr="0023038E">
        <w:rPr>
          <w:rFonts w:ascii="ＭＳ ゴシック" w:eastAsia="ＭＳ ゴシック" w:hAnsi="ＭＳ ゴシック" w:hint="eastAsia"/>
          <w:b w:val="0"/>
          <w:szCs w:val="21"/>
        </w:rPr>
        <w:t>の時間の実施＞</w:t>
      </w:r>
      <w:bookmarkEnd w:id="152"/>
      <w:bookmarkEnd w:id="153"/>
    </w:p>
    <w:p w14:paraId="3D764ACB" w14:textId="5D4DD037" w:rsidR="009A447D" w:rsidRPr="0023038E" w:rsidRDefault="004E30A2" w:rsidP="009A447D">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総合的な</w:t>
      </w:r>
      <w:r w:rsidR="00343FB1" w:rsidRPr="0023038E">
        <w:rPr>
          <w:rFonts w:ascii="ＭＳ 明朝" w:hAnsi="ＭＳ 明朝" w:cs="ＭＳ Ｐゴシック" w:hint="eastAsia"/>
          <w:kern w:val="0"/>
          <w:szCs w:val="21"/>
        </w:rPr>
        <w:t>探究（学習）</w:t>
      </w:r>
      <w:r w:rsidRPr="0023038E">
        <w:rPr>
          <w:rFonts w:ascii="ＭＳ 明朝" w:hAnsi="ＭＳ 明朝" w:cs="ＭＳ Ｐゴシック" w:hint="eastAsia"/>
          <w:kern w:val="0"/>
          <w:szCs w:val="21"/>
        </w:rPr>
        <w:t>の時間の実施に当たり、各学校においては、学校や地域の実情、児童・生徒の実態等に応じて、ボランティアなどの社会体験、自然体験、勤労生産体験、文化芸術体験、交流体験等の体験学習や、観察・実験・実習、調査・研究、発表や討論</w:t>
      </w:r>
      <w:r w:rsidR="00840B9A" w:rsidRPr="0023038E">
        <w:rPr>
          <w:rFonts w:ascii="ＭＳ 明朝" w:hAnsi="ＭＳ 明朝" w:cs="ＭＳ Ｐゴシック" w:hint="eastAsia"/>
          <w:kern w:val="0"/>
          <w:szCs w:val="21"/>
        </w:rPr>
        <w:t>等</w:t>
      </w:r>
      <w:r w:rsidRPr="0023038E">
        <w:rPr>
          <w:rFonts w:ascii="ＭＳ 明朝" w:hAnsi="ＭＳ 明朝" w:cs="ＭＳ Ｐゴシック" w:hint="eastAsia"/>
          <w:kern w:val="0"/>
          <w:szCs w:val="21"/>
        </w:rPr>
        <w:t>の学習活動を積極的に取り入れる</w:t>
      </w:r>
      <w:r w:rsidR="00500AE2" w:rsidRPr="0023038E">
        <w:rPr>
          <w:rFonts w:ascii="ＭＳ 明朝" w:hAnsi="ＭＳ 明朝" w:cs="ＭＳ Ｐゴシック" w:hint="eastAsia"/>
          <w:kern w:val="0"/>
          <w:szCs w:val="21"/>
        </w:rPr>
        <w:t>こと。また</w:t>
      </w:r>
      <w:r w:rsidRPr="0023038E">
        <w:rPr>
          <w:rFonts w:ascii="ＭＳ 明朝" w:hAnsi="ＭＳ 明朝" w:cs="ＭＳ Ｐゴシック" w:hint="eastAsia"/>
          <w:kern w:val="0"/>
          <w:szCs w:val="21"/>
        </w:rPr>
        <w:t>、</w:t>
      </w:r>
      <w:r w:rsidR="00840B9A" w:rsidRPr="0023038E">
        <w:rPr>
          <w:rFonts w:ascii="ＭＳ 明朝" w:hAnsi="ＭＳ 明朝" w:cs="ＭＳ Ｐゴシック" w:hint="eastAsia"/>
          <w:kern w:val="0"/>
          <w:szCs w:val="21"/>
        </w:rPr>
        <w:t>課題を</w:t>
      </w:r>
      <w:r w:rsidRPr="0023038E">
        <w:rPr>
          <w:rFonts w:ascii="ＭＳ 明朝" w:hAnsi="ＭＳ 明朝" w:cs="ＭＳ Ｐゴシック" w:hint="eastAsia"/>
          <w:kern w:val="0"/>
          <w:szCs w:val="21"/>
        </w:rPr>
        <w:t>探究</w:t>
      </w:r>
      <w:r w:rsidR="00840B9A" w:rsidRPr="0023038E">
        <w:rPr>
          <w:rFonts w:ascii="ＭＳ 明朝" w:hAnsi="ＭＳ 明朝" w:cs="ＭＳ Ｐゴシック" w:hint="eastAsia"/>
          <w:kern w:val="0"/>
          <w:szCs w:val="21"/>
        </w:rPr>
        <w:t>する中で、</w:t>
      </w:r>
      <w:r w:rsidRPr="0023038E">
        <w:rPr>
          <w:rFonts w:ascii="ＭＳ 明朝" w:hAnsi="ＭＳ 明朝" w:cs="ＭＳ Ｐゴシック" w:hint="eastAsia"/>
          <w:kern w:val="0"/>
          <w:szCs w:val="21"/>
        </w:rPr>
        <w:t>他者と協働して課題を解決しようとする活動や</w:t>
      </w:r>
      <w:r w:rsidR="00DF7106" w:rsidRPr="0023038E">
        <w:rPr>
          <w:rFonts w:ascii="ＭＳ 明朝" w:hAnsi="ＭＳ 明朝" w:cs="ＭＳ Ｐゴシック" w:hint="eastAsia"/>
          <w:kern w:val="0"/>
          <w:szCs w:val="21"/>
        </w:rPr>
        <w:t>、</w:t>
      </w:r>
      <w:r w:rsidRPr="0023038E">
        <w:rPr>
          <w:rFonts w:ascii="ＭＳ 明朝" w:hAnsi="ＭＳ 明朝" w:cs="ＭＳ Ｐゴシック" w:hint="eastAsia"/>
          <w:kern w:val="0"/>
          <w:szCs w:val="21"/>
        </w:rPr>
        <w:t>情報収集、整理・分析、まとめ、表現する活動を行うこと。</w:t>
      </w:r>
    </w:p>
    <w:p w14:paraId="3D764ACC" w14:textId="77777777" w:rsidR="004E30A2" w:rsidRPr="0023038E" w:rsidRDefault="004E30A2"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B94DCC" w:rsidRPr="0023038E">
        <w:rPr>
          <w:rFonts w:ascii="ＭＳ 明朝" w:hAnsi="ＭＳ 明朝" w:cs="ＭＳ Ｐゴシック" w:hint="eastAsia"/>
          <w:kern w:val="0"/>
          <w:szCs w:val="21"/>
        </w:rPr>
        <w:t>新</w:t>
      </w:r>
      <w:r w:rsidRPr="0023038E">
        <w:rPr>
          <w:rFonts w:ascii="ＭＳ 明朝" w:hAnsi="ＭＳ 明朝" w:cs="ＭＳ Ｐゴシック" w:hint="eastAsia"/>
          <w:kern w:val="0"/>
          <w:szCs w:val="21"/>
        </w:rPr>
        <w:t>学習指導要領で示され</w:t>
      </w:r>
      <w:r w:rsidR="00840B9A" w:rsidRPr="0023038E">
        <w:rPr>
          <w:rFonts w:ascii="ＭＳ 明朝" w:hAnsi="ＭＳ 明朝" w:cs="ＭＳ Ｐゴシック" w:hint="eastAsia"/>
          <w:kern w:val="0"/>
          <w:szCs w:val="21"/>
        </w:rPr>
        <w:t>ている</w:t>
      </w:r>
      <w:r w:rsidR="00FC155A" w:rsidRPr="0023038E">
        <w:rPr>
          <w:rFonts w:ascii="ＭＳ 明朝" w:hAnsi="ＭＳ 明朝" w:cs="ＭＳ Ｐゴシック" w:hint="eastAsia"/>
          <w:kern w:val="0"/>
          <w:szCs w:val="21"/>
        </w:rPr>
        <w:t>よ</w:t>
      </w:r>
      <w:r w:rsidR="00840B9A" w:rsidRPr="0023038E">
        <w:rPr>
          <w:rFonts w:ascii="ＭＳ 明朝" w:hAnsi="ＭＳ 明朝" w:cs="ＭＳ Ｐゴシック" w:hint="eastAsia"/>
          <w:kern w:val="0"/>
          <w:szCs w:val="21"/>
        </w:rPr>
        <w:t>うに</w:t>
      </w:r>
      <w:r w:rsidRPr="0023038E">
        <w:rPr>
          <w:rFonts w:ascii="ＭＳ 明朝" w:hAnsi="ＭＳ 明朝" w:cs="ＭＳ Ｐゴシック" w:hint="eastAsia"/>
          <w:kern w:val="0"/>
          <w:szCs w:val="21"/>
        </w:rPr>
        <w:t>、教科・科目等の枠を</w:t>
      </w:r>
      <w:r w:rsidR="00840B9A" w:rsidRPr="0023038E">
        <w:rPr>
          <w:rFonts w:ascii="ＭＳ 明朝" w:hAnsi="ＭＳ 明朝" w:cs="ＭＳ Ｐゴシック" w:hint="eastAsia"/>
          <w:kern w:val="0"/>
          <w:szCs w:val="21"/>
        </w:rPr>
        <w:t>越</w:t>
      </w:r>
      <w:r w:rsidRPr="0023038E">
        <w:rPr>
          <w:rFonts w:ascii="ＭＳ 明朝" w:hAnsi="ＭＳ 明朝" w:cs="ＭＳ Ｐゴシック" w:hint="eastAsia"/>
          <w:kern w:val="0"/>
          <w:szCs w:val="21"/>
        </w:rPr>
        <w:t>えて学習の基盤となる資質・能力が育まれるように配慮するとともに、</w:t>
      </w:r>
      <w:r w:rsidR="00B94DCC" w:rsidRPr="0023038E">
        <w:rPr>
          <w:rFonts w:ascii="ＭＳ 明朝" w:hAnsi="ＭＳ 明朝" w:cs="ＭＳ Ｐゴシック" w:hint="eastAsia"/>
          <w:kern w:val="0"/>
          <w:szCs w:val="21"/>
        </w:rPr>
        <w:t>引き続き</w:t>
      </w:r>
      <w:r w:rsidR="007D185F" w:rsidRPr="0023038E">
        <w:rPr>
          <w:rFonts w:asciiTheme="minorEastAsia" w:hAnsiTheme="minorEastAsia" w:hint="eastAsia"/>
        </w:rPr>
        <w:t>すべて</w:t>
      </w:r>
      <w:r w:rsidRPr="0023038E">
        <w:rPr>
          <w:rFonts w:ascii="ＭＳ 明朝" w:hAnsi="ＭＳ 明朝" w:cs="ＭＳ Ｐゴシック" w:hint="eastAsia"/>
          <w:kern w:val="0"/>
          <w:szCs w:val="21"/>
        </w:rPr>
        <w:t>の教員が一体となった指導体制を確立し、学習の評価を含めた全体計画を作成すること。</w:t>
      </w:r>
    </w:p>
    <w:p w14:paraId="3D764ACD" w14:textId="77777777" w:rsidR="00FD5989" w:rsidRPr="0023038E" w:rsidRDefault="00FD5989" w:rsidP="0001175B">
      <w:pPr>
        <w:rPr>
          <w:rFonts w:ascii="ＭＳ 明朝" w:hAnsi="ＭＳ 明朝"/>
          <w:szCs w:val="21"/>
        </w:rPr>
      </w:pPr>
    </w:p>
    <w:p w14:paraId="3D764ACE"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54" w:name="_Toc441605185"/>
      <w:bookmarkStart w:id="155" w:name="_Toc92829421"/>
      <w:r w:rsidRPr="0023038E">
        <w:rPr>
          <w:rFonts w:ascii="ＭＳ ゴシック" w:eastAsia="ＭＳ ゴシック" w:hAnsi="ＭＳ ゴシック" w:hint="eastAsia"/>
          <w:b w:val="0"/>
          <w:szCs w:val="21"/>
        </w:rPr>
        <w:t>＜学校外の学修＞</w:t>
      </w:r>
      <w:bookmarkEnd w:id="154"/>
      <w:bookmarkEnd w:id="155"/>
    </w:p>
    <w:p w14:paraId="3D764ACF" w14:textId="77777777" w:rsidR="009A447D" w:rsidRPr="0023038E" w:rsidRDefault="0001175B" w:rsidP="009A447D">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4E30A2" w:rsidRPr="0023038E">
        <w:rPr>
          <w:rFonts w:ascii="ＭＳ 明朝" w:hAnsi="ＭＳ 明朝" w:cs="ＭＳ Ｐゴシック" w:hint="eastAsia"/>
          <w:kern w:val="0"/>
          <w:szCs w:val="21"/>
        </w:rPr>
        <w:t>ア　生徒の多様な興味・関心等を踏まえ、学ぶ意欲を高め、生徒の個性を一層伸ばす観点から、高大連携等により、大学・専修学校等における学習、知識及び技能に関する審査、ボランティア及び就業体験等に係る活動を積極的に取り入れ、その学修の成果の単位認定制度を活用すること。</w:t>
      </w:r>
    </w:p>
    <w:p w14:paraId="3D764AD0" w14:textId="77777777" w:rsidR="00D01F9B" w:rsidRPr="0023038E" w:rsidRDefault="004E30A2" w:rsidP="00C54873">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実施に当たっては、関係指針に基づき、所定の手続きを行うこと。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AD2" w14:textId="77777777" w:rsidTr="009A447D">
        <w:trPr>
          <w:trHeight w:val="412"/>
        </w:trPr>
        <w:tc>
          <w:tcPr>
            <w:tcW w:w="8868" w:type="dxa"/>
            <w:shd w:val="clear" w:color="auto" w:fill="auto"/>
            <w:vAlign w:val="center"/>
          </w:tcPr>
          <w:p w14:paraId="3D764AD1" w14:textId="2BE5A62E" w:rsidR="00CC20F9" w:rsidRPr="0023038E" w:rsidRDefault="00441660" w:rsidP="00441660">
            <w:pPr>
              <w:widowControl/>
              <w:rPr>
                <w:rFonts w:ascii="ＭＳ 明朝" w:hAnsi="ＭＳ 明朝"/>
                <w:szCs w:val="21"/>
              </w:rPr>
            </w:pPr>
            <w:r w:rsidRPr="0023038E">
              <w:rPr>
                <w:rFonts w:ascii="ＭＳ 明朝" w:hAnsi="ＭＳ 明朝" w:hint="eastAsia"/>
                <w:szCs w:val="21"/>
              </w:rPr>
              <w:t>「学校外における学修単位認定に係る指針」</w:t>
            </w:r>
            <w:r w:rsidR="004E30A2" w:rsidRPr="0023038E">
              <w:rPr>
                <w:rFonts w:ascii="ＭＳ 明朝" w:hAnsi="ＭＳ 明朝" w:hint="eastAsia"/>
                <w:szCs w:val="21"/>
              </w:rPr>
              <w:t>（平成５年３月・文部科学省）</w:t>
            </w:r>
          </w:p>
        </w:tc>
      </w:tr>
    </w:tbl>
    <w:p w14:paraId="3D764AD3" w14:textId="77777777" w:rsidR="00DA149B" w:rsidRPr="0023038E" w:rsidRDefault="00DA149B" w:rsidP="0001175B">
      <w:pPr>
        <w:rPr>
          <w:rFonts w:ascii="ＭＳ ゴシック" w:eastAsia="ＭＳ ゴシック" w:hAnsi="ＭＳ ゴシック"/>
          <w:szCs w:val="21"/>
        </w:rPr>
      </w:pPr>
    </w:p>
    <w:p w14:paraId="3D764AD4" w14:textId="5E0532EB" w:rsidR="0001175B" w:rsidRPr="0023038E" w:rsidRDefault="0001175B" w:rsidP="0001175B">
      <w:pPr>
        <w:keepNext/>
        <w:outlineLvl w:val="2"/>
        <w:rPr>
          <w:rFonts w:ascii="ＭＳ 明朝" w:eastAsia="ＭＳ ゴシック" w:hAnsi="ＭＳ 明朝"/>
          <w:sz w:val="22"/>
          <w:szCs w:val="22"/>
        </w:rPr>
      </w:pPr>
      <w:bookmarkStart w:id="156" w:name="_Toc441605186"/>
      <w:bookmarkStart w:id="157" w:name="_Toc92829422"/>
      <w:r w:rsidRPr="0023038E">
        <w:rPr>
          <w:rFonts w:ascii="ＭＳ 明朝" w:eastAsia="ＭＳ ゴシック" w:hAnsi="ＭＳ 明朝" w:hint="eastAsia"/>
          <w:sz w:val="22"/>
          <w:szCs w:val="22"/>
        </w:rPr>
        <w:t>（</w:t>
      </w:r>
      <w:r w:rsidR="00CF6DB7" w:rsidRPr="0023038E">
        <w:rPr>
          <w:rFonts w:ascii="ＭＳ 明朝" w:eastAsia="ＭＳ ゴシック" w:hAnsi="ＭＳ 明朝" w:hint="eastAsia"/>
          <w:sz w:val="22"/>
          <w:szCs w:val="22"/>
        </w:rPr>
        <w:t>３</w:t>
      </w:r>
      <w:r w:rsidRPr="0023038E">
        <w:rPr>
          <w:rFonts w:ascii="ＭＳ 明朝" w:eastAsia="ＭＳ ゴシック" w:hAnsi="ＭＳ 明朝" w:hint="eastAsia"/>
          <w:sz w:val="22"/>
          <w:szCs w:val="22"/>
        </w:rPr>
        <w:t>）</w:t>
      </w:r>
      <w:r w:rsidRPr="0023038E">
        <w:rPr>
          <w:rFonts w:ascii="ＭＳ ゴシック" w:eastAsia="ＭＳ ゴシック" w:hAnsi="ＭＳ ゴシック" w:hint="eastAsia"/>
          <w:sz w:val="22"/>
          <w:szCs w:val="22"/>
        </w:rPr>
        <w:t>【</w:t>
      </w:r>
      <w:r w:rsidR="00343FB1" w:rsidRPr="0023038E">
        <w:rPr>
          <w:rFonts w:ascii="ＭＳ ゴシック" w:eastAsia="ＭＳ ゴシック" w:hAnsi="ＭＳ ゴシック" w:hint="eastAsia"/>
          <w:sz w:val="22"/>
          <w:szCs w:val="22"/>
        </w:rPr>
        <w:t>グローバル社会に対応できる人材の育成</w:t>
      </w:r>
      <w:r w:rsidRPr="0023038E">
        <w:rPr>
          <w:rFonts w:ascii="ＭＳ ゴシック" w:eastAsia="ＭＳ ゴシック" w:hAnsi="ＭＳ ゴシック" w:hint="eastAsia"/>
          <w:sz w:val="22"/>
          <w:szCs w:val="22"/>
        </w:rPr>
        <w:t>】</w:t>
      </w:r>
      <w:bookmarkEnd w:id="156"/>
      <w:bookmarkEnd w:id="157"/>
    </w:p>
    <w:p w14:paraId="3D764AD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58" w:name="_Toc441605187"/>
      <w:bookmarkStart w:id="159" w:name="_Toc92829423"/>
      <w:r w:rsidRPr="0023038E">
        <w:rPr>
          <w:rFonts w:ascii="ＭＳ ゴシック" w:eastAsia="ＭＳ ゴシック" w:hAnsi="ＭＳ ゴシック" w:hint="eastAsia"/>
          <w:b w:val="0"/>
          <w:szCs w:val="21"/>
        </w:rPr>
        <w:t>＜国際教育＞</w:t>
      </w:r>
      <w:bookmarkEnd w:id="158"/>
      <w:bookmarkEnd w:id="159"/>
    </w:p>
    <w:p w14:paraId="4C748D25" w14:textId="36943E16" w:rsidR="00C72877" w:rsidRPr="0023038E" w:rsidRDefault="00C72877" w:rsidP="00A56058">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国際化が進展する中にあって、自国の歴史や伝統・文化に誇りを持ち、諸外国の異なる文化や習慣等について理解を深め、互いに違いを認め合い、共に生きていく力や、自分の意思を表現できる力の育成に努</w:t>
      </w:r>
      <w:r w:rsidR="00DD5615" w:rsidRPr="0023038E">
        <w:rPr>
          <w:rFonts w:ascii="ＭＳ 明朝" w:hAnsi="ＭＳ 明朝" w:cs="ＭＳ Ｐゴシック" w:hint="eastAsia"/>
          <w:kern w:val="0"/>
          <w:szCs w:val="21"/>
        </w:rPr>
        <w:t>めること</w:t>
      </w:r>
      <w:r w:rsidRPr="0023038E">
        <w:rPr>
          <w:rFonts w:ascii="ＭＳ 明朝" w:hAnsi="ＭＳ 明朝" w:cs="ＭＳ Ｐゴシック" w:hint="eastAsia"/>
          <w:kern w:val="0"/>
          <w:szCs w:val="21"/>
        </w:rPr>
        <w:t>。</w:t>
      </w:r>
    </w:p>
    <w:p w14:paraId="3D764AD6" w14:textId="7B959D04" w:rsidR="009A447D" w:rsidRPr="0023038E" w:rsidRDefault="00DD5615" w:rsidP="00C72877">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hint="eastAsia"/>
        </w:rPr>
        <w:t xml:space="preserve">イ　</w:t>
      </w:r>
      <w:r w:rsidR="004F4FC4" w:rsidRPr="0023038E">
        <w:rPr>
          <w:rFonts w:ascii="ＭＳ 明朝" w:hAnsi="ＭＳ 明朝" w:hint="eastAsia"/>
        </w:rPr>
        <w:t>国際教育</w:t>
      </w:r>
      <w:r w:rsidR="00D16891" w:rsidRPr="0023038E">
        <w:rPr>
          <w:rFonts w:ascii="ＭＳ 明朝" w:hAnsi="ＭＳ 明朝" w:hint="eastAsia"/>
        </w:rPr>
        <w:t>を進めるに当たっては</w:t>
      </w:r>
      <w:r w:rsidR="004F4FC4" w:rsidRPr="0023038E">
        <w:rPr>
          <w:rFonts w:ascii="ＭＳ 明朝" w:hAnsi="ＭＳ 明朝" w:hint="eastAsia"/>
        </w:rPr>
        <w:t>、ＳＤＧｓ（持続可能な開発目標）の視点も踏まえ、</w:t>
      </w:r>
      <w:r w:rsidRPr="0023038E">
        <w:rPr>
          <w:rFonts w:ascii="ＭＳ 明朝" w:hAnsi="ＭＳ 明朝" w:hint="eastAsia"/>
        </w:rPr>
        <w:t>児童・生徒が国際社会において主体的に行動するために必要と考えられる</w:t>
      </w:r>
      <w:r w:rsidR="00FA5A5B" w:rsidRPr="0023038E">
        <w:rPr>
          <w:rFonts w:ascii="ＭＳ 明朝" w:hAnsi="ＭＳ 明朝" w:hint="eastAsia"/>
        </w:rPr>
        <w:t>態度・能力の基礎</w:t>
      </w:r>
      <w:r w:rsidRPr="0023038E">
        <w:rPr>
          <w:rFonts w:ascii="ＭＳ 明朝" w:hAnsi="ＭＳ 明朝" w:hint="eastAsia"/>
        </w:rPr>
        <w:t>を育成するよう、各教科・科目、総合的な探究（学習）の時間、特別活動及び課外活動との有機的な関連を図りつつ、学校教育活動全体の中で取り組むこと。</w:t>
      </w:r>
    </w:p>
    <w:p w14:paraId="3D764AD7" w14:textId="3E215A47" w:rsidR="00B40284" w:rsidRPr="0023038E" w:rsidRDefault="00C72877" w:rsidP="00B40284">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w:t>
      </w:r>
      <w:r w:rsidR="004E30A2" w:rsidRPr="0023038E">
        <w:rPr>
          <w:rFonts w:ascii="ＭＳ 明朝" w:hAnsi="ＭＳ 明朝" w:cs="ＭＳ Ｐゴシック" w:hint="eastAsia"/>
          <w:kern w:val="0"/>
          <w:szCs w:val="21"/>
        </w:rPr>
        <w:t xml:space="preserve">  国際関係機関との連携や海外の学校との友好交流等を推進するとともに、地域社会の人材を積極的に活用するなど、継続的な推進を図ること。</w:t>
      </w:r>
    </w:p>
    <w:p w14:paraId="3D764ADF" w14:textId="77777777" w:rsidR="004E30A2" w:rsidRPr="0023038E" w:rsidRDefault="004E30A2" w:rsidP="0001175B">
      <w:pPr>
        <w:rPr>
          <w:rFonts w:ascii="ＭＳ ゴシック" w:eastAsia="ＭＳ ゴシック" w:hAnsi="ＭＳ ゴシック"/>
          <w:szCs w:val="21"/>
        </w:rPr>
      </w:pPr>
    </w:p>
    <w:p w14:paraId="3D764AE0"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60" w:name="_Toc441605190"/>
      <w:bookmarkStart w:id="161" w:name="_Toc92829424"/>
      <w:r w:rsidRPr="0023038E">
        <w:rPr>
          <w:rFonts w:ascii="ＭＳ ゴシック" w:eastAsia="ＭＳ ゴシック" w:hAnsi="ＭＳ ゴシック" w:hint="eastAsia"/>
          <w:b w:val="0"/>
          <w:szCs w:val="21"/>
        </w:rPr>
        <w:t>＜海外修学旅行の実施＞</w:t>
      </w:r>
      <w:bookmarkEnd w:id="160"/>
      <w:bookmarkEnd w:id="161"/>
    </w:p>
    <w:p w14:paraId="433F7FE2" w14:textId="7F2EE5A5" w:rsidR="008F47C1" w:rsidRPr="0023038E" w:rsidRDefault="0001175B" w:rsidP="009A447D">
      <w:pPr>
        <w:widowControl/>
        <w:ind w:left="394" w:hangingChars="200" w:hanging="394"/>
        <w:rPr>
          <w:rFonts w:asciiTheme="minorEastAsia" w:hAnsiTheme="minorEastAsia"/>
          <w:szCs w:val="21"/>
        </w:rPr>
      </w:pPr>
      <w:r w:rsidRPr="0023038E">
        <w:rPr>
          <w:rFonts w:ascii="ＭＳ 明朝" w:hAnsi="ＭＳ 明朝" w:hint="eastAsia"/>
          <w:szCs w:val="21"/>
        </w:rPr>
        <w:t xml:space="preserve">　</w:t>
      </w:r>
      <w:r w:rsidR="008F47C1" w:rsidRPr="0023038E">
        <w:rPr>
          <w:rFonts w:asciiTheme="minorEastAsia" w:hAnsiTheme="minorEastAsia" w:hint="eastAsia"/>
          <w:szCs w:val="21"/>
        </w:rPr>
        <w:t>ア　今般の新型コロナウイルス感染症の拡大状況等を踏まえ、海外修学旅行の計画に当たっては、外務省及び厚生労働省のホームページ等により情報収集を行うなど、当該地域における新型コロナウイルス感染症の状況等の十分な把握に努めた上で、慎重に検討すること。</w:t>
      </w:r>
    </w:p>
    <w:p w14:paraId="3D764AE1" w14:textId="547A7BE0" w:rsidR="009A447D" w:rsidRPr="0023038E" w:rsidRDefault="008F47C1" w:rsidP="008F47C1">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w:t>
      </w:r>
      <w:r w:rsidR="004E30A2" w:rsidRPr="0023038E">
        <w:rPr>
          <w:rFonts w:ascii="ＭＳ 明朝" w:hAnsi="ＭＳ 明朝" w:cs="ＭＳ Ｐゴシック" w:hint="eastAsia"/>
          <w:kern w:val="0"/>
          <w:szCs w:val="21"/>
        </w:rPr>
        <w:t xml:space="preserve">　海外修学旅行</w:t>
      </w:r>
      <w:r w:rsidR="00646E68" w:rsidRPr="0023038E">
        <w:rPr>
          <w:rFonts w:ascii="ＭＳ 明朝" w:hAnsi="ＭＳ 明朝" w:cs="ＭＳ Ｐゴシック" w:hint="eastAsia"/>
          <w:kern w:val="0"/>
          <w:szCs w:val="21"/>
        </w:rPr>
        <w:t>を</w:t>
      </w:r>
      <w:r w:rsidR="004E30A2" w:rsidRPr="0023038E">
        <w:rPr>
          <w:rFonts w:ascii="ＭＳ 明朝" w:hAnsi="ＭＳ 明朝" w:cs="ＭＳ Ｐゴシック" w:hint="eastAsia"/>
          <w:kern w:val="0"/>
          <w:szCs w:val="21"/>
        </w:rPr>
        <w:t>実施</w:t>
      </w:r>
      <w:r w:rsidR="00646E68" w:rsidRPr="0023038E">
        <w:rPr>
          <w:rFonts w:ascii="ＭＳ 明朝" w:hAnsi="ＭＳ 明朝" w:cs="ＭＳ Ｐゴシック" w:hint="eastAsia"/>
          <w:kern w:val="0"/>
          <w:szCs w:val="21"/>
        </w:rPr>
        <w:t>する</w:t>
      </w:r>
      <w:r w:rsidR="004E30A2" w:rsidRPr="0023038E">
        <w:rPr>
          <w:rFonts w:ascii="ＭＳ 明朝" w:hAnsi="ＭＳ 明朝" w:cs="ＭＳ Ｐゴシック" w:hint="eastAsia"/>
          <w:kern w:val="0"/>
          <w:szCs w:val="21"/>
        </w:rPr>
        <w:t>に当たっては、目的を明確にするとともに、安全確保、健康管理等に配慮すること。</w:t>
      </w:r>
    </w:p>
    <w:p w14:paraId="3D764AE2" w14:textId="646AB5F7" w:rsidR="00721035" w:rsidRPr="0023038E" w:rsidRDefault="008F47C1" w:rsidP="00F234B7">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w:t>
      </w:r>
      <w:r w:rsidR="004E30A2" w:rsidRPr="0023038E">
        <w:rPr>
          <w:rFonts w:ascii="ＭＳ 明朝" w:hAnsi="ＭＳ 明朝" w:cs="ＭＳ Ｐゴシック" w:hint="eastAsia"/>
          <w:kern w:val="0"/>
          <w:szCs w:val="21"/>
        </w:rPr>
        <w:t xml:space="preserve">　生徒の国際理解を深める観点から、現地校との交流活動を積極的に実施するなど、その内容の充実</w:t>
      </w:r>
      <w:r w:rsidR="00721035" w:rsidRPr="0023038E">
        <w:rPr>
          <w:rFonts w:ascii="ＭＳ 明朝" w:hAnsi="ＭＳ 明朝" w:cs="ＭＳ Ｐゴシック" w:hint="eastAsia"/>
          <w:kern w:val="0"/>
          <w:szCs w:val="21"/>
        </w:rPr>
        <w:t>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AE7" w14:textId="77777777" w:rsidTr="008F47C1">
        <w:trPr>
          <w:trHeight w:val="1000"/>
        </w:trPr>
        <w:tc>
          <w:tcPr>
            <w:tcW w:w="8642" w:type="dxa"/>
            <w:shd w:val="clear" w:color="auto" w:fill="auto"/>
            <w:vAlign w:val="center"/>
          </w:tcPr>
          <w:p w14:paraId="150BEE41" w14:textId="4172323B" w:rsidR="00441660" w:rsidRPr="0023038E" w:rsidRDefault="00441660" w:rsidP="00441660">
            <w:pPr>
              <w:widowControl/>
              <w:rPr>
                <w:rFonts w:ascii="ＭＳ 明朝" w:hAnsi="ＭＳ 明朝"/>
                <w:szCs w:val="21"/>
              </w:rPr>
            </w:pPr>
            <w:r w:rsidRPr="0023038E">
              <w:rPr>
                <w:rFonts w:ascii="ＭＳ 明朝" w:hAnsi="ＭＳ 明朝" w:hint="eastAsia"/>
                <w:szCs w:val="21"/>
              </w:rPr>
              <w:lastRenderedPageBreak/>
              <w:t>「海外修学旅行等の安全確保について」（令和元年５月</w:t>
            </w:r>
            <w:r w:rsidRPr="0023038E">
              <w:rPr>
                <w:rFonts w:ascii="ＭＳ 明朝" w:hAnsi="ＭＳ 明朝"/>
                <w:szCs w:val="21"/>
              </w:rPr>
              <w:t>17</w:t>
            </w:r>
            <w:r w:rsidRPr="0023038E">
              <w:rPr>
                <w:rFonts w:ascii="ＭＳ 明朝" w:hAnsi="ＭＳ 明朝" w:hint="eastAsia"/>
                <w:szCs w:val="21"/>
              </w:rPr>
              <w:t>日・教高第</w:t>
            </w:r>
            <w:r w:rsidRPr="0023038E">
              <w:rPr>
                <w:rFonts w:ascii="ＭＳ 明朝" w:hAnsi="ＭＳ 明朝"/>
                <w:szCs w:val="21"/>
              </w:rPr>
              <w:t>1521</w:t>
            </w:r>
            <w:r w:rsidRPr="0023038E">
              <w:rPr>
                <w:rFonts w:ascii="ＭＳ 明朝" w:hAnsi="ＭＳ 明朝" w:hint="eastAsia"/>
                <w:szCs w:val="21"/>
              </w:rPr>
              <w:t>号）</w:t>
            </w:r>
          </w:p>
          <w:p w14:paraId="05BFF2EE" w14:textId="7B3EFC1B" w:rsidR="00441660" w:rsidRPr="0023038E" w:rsidRDefault="00441660" w:rsidP="00441660">
            <w:pPr>
              <w:widowControl/>
              <w:rPr>
                <w:rFonts w:ascii="ＭＳ 明朝" w:hAnsi="ＭＳ 明朝"/>
                <w:szCs w:val="21"/>
              </w:rPr>
            </w:pPr>
            <w:r w:rsidRPr="0023038E">
              <w:rPr>
                <w:rFonts w:ascii="ＭＳ 明朝" w:hAnsi="ＭＳ 明朝" w:hint="eastAsia"/>
                <w:szCs w:val="21"/>
              </w:rPr>
              <w:t>「宿泊を伴う教育活動実施上の留意事項等の一部改訂について」</w:t>
            </w:r>
          </w:p>
          <w:p w14:paraId="2FD75A98" w14:textId="77777777" w:rsidR="00441660" w:rsidRPr="0023038E" w:rsidRDefault="00441660" w:rsidP="00441660">
            <w:pPr>
              <w:widowControl/>
              <w:ind w:firstLineChars="100" w:firstLine="197"/>
              <w:rPr>
                <w:rFonts w:ascii="ＭＳ 明朝" w:hAnsi="ＭＳ 明朝"/>
                <w:szCs w:val="21"/>
              </w:rPr>
            </w:pPr>
            <w:r w:rsidRPr="0023038E">
              <w:rPr>
                <w:rFonts w:ascii="ＭＳ 明朝" w:hAnsi="ＭＳ 明朝" w:hint="eastAsia"/>
                <w:szCs w:val="21"/>
              </w:rPr>
              <w:t>（平成30年12月21日・教高第3377号）</w:t>
            </w:r>
          </w:p>
          <w:p w14:paraId="3D764AE6" w14:textId="521BD9D2" w:rsidR="00B029AB" w:rsidRPr="0023038E" w:rsidRDefault="00441660" w:rsidP="00441660">
            <w:pPr>
              <w:widowControl/>
            </w:pPr>
            <w:r w:rsidRPr="0023038E">
              <w:rPr>
                <w:rFonts w:ascii="ＭＳ 明朝" w:hAnsi="ＭＳ 明朝" w:hint="eastAsia"/>
                <w:szCs w:val="21"/>
              </w:rPr>
              <w:t>「大阪府立学校の管理運営に関する規則」（平成26年３月31日）</w:t>
            </w:r>
          </w:p>
        </w:tc>
      </w:tr>
    </w:tbl>
    <w:p w14:paraId="3D764AE8" w14:textId="77777777" w:rsidR="000C3364" w:rsidRPr="0023038E" w:rsidRDefault="000C3364" w:rsidP="00A56058">
      <w:pPr>
        <w:spacing w:line="200" w:lineRule="exact"/>
        <w:rPr>
          <w:rFonts w:ascii="ＭＳ 明朝" w:hAnsi="ＭＳ 明朝"/>
          <w:szCs w:val="21"/>
        </w:rPr>
      </w:pPr>
    </w:p>
    <w:p w14:paraId="3D764AE9"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62" w:name="_Toc441605191"/>
      <w:bookmarkStart w:id="163" w:name="_Toc92829425"/>
      <w:r w:rsidRPr="0023038E">
        <w:rPr>
          <w:rFonts w:ascii="ＭＳ ゴシック" w:eastAsia="ＭＳ ゴシック" w:hAnsi="ＭＳ ゴシック" w:hint="eastAsia"/>
          <w:b w:val="0"/>
          <w:szCs w:val="21"/>
        </w:rPr>
        <w:t>＜近隣アジア諸国との交流＞</w:t>
      </w:r>
      <w:bookmarkEnd w:id="162"/>
      <w:bookmarkEnd w:id="163"/>
    </w:p>
    <w:p w14:paraId="3D764AEA" w14:textId="77777777" w:rsidR="004E30A2" w:rsidRPr="0023038E" w:rsidRDefault="0001175B" w:rsidP="00E3495A">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4E30A2" w:rsidRPr="0023038E">
        <w:rPr>
          <w:rFonts w:ascii="ＭＳ 明朝" w:hAnsi="ＭＳ 明朝" w:cs="ＭＳ Ｐゴシック" w:hint="eastAsia"/>
          <w:kern w:val="0"/>
          <w:szCs w:val="21"/>
        </w:rPr>
        <w:t>ア　韓国や中国等、近隣アジア諸国との継続的な友好・文化交流活動の推進や、韓国・朝鮮語、中国語の学習機会を充実させるなど、相互理解や相互信頼を深めるための取組みを積極的に進めること。</w:t>
      </w:r>
    </w:p>
    <w:p w14:paraId="3D764AEB" w14:textId="0341485D" w:rsidR="004E30A2" w:rsidRPr="0023038E" w:rsidRDefault="004E30A2" w:rsidP="0001175B">
      <w:pPr>
        <w:rPr>
          <w:rFonts w:ascii="ＭＳ 明朝" w:hAnsi="ＭＳ 明朝"/>
          <w:szCs w:val="21"/>
        </w:rPr>
      </w:pPr>
    </w:p>
    <w:p w14:paraId="0E38FAC2" w14:textId="77777777" w:rsidR="00CC31CE" w:rsidRPr="0023038E" w:rsidRDefault="00CC31CE" w:rsidP="00CC31CE">
      <w:pPr>
        <w:pStyle w:val="4"/>
        <w:ind w:leftChars="0" w:left="0" w:firstLineChars="100" w:firstLine="197"/>
        <w:jc w:val="left"/>
        <w:rPr>
          <w:rFonts w:ascii="ＭＳ ゴシック" w:eastAsia="ＭＳ ゴシック" w:hAnsi="ＭＳ ゴシック"/>
          <w:b w:val="0"/>
          <w:szCs w:val="21"/>
        </w:rPr>
      </w:pPr>
      <w:bookmarkStart w:id="164" w:name="_Toc441605188"/>
      <w:bookmarkStart w:id="165" w:name="_Toc92829426"/>
      <w:r w:rsidRPr="0023038E">
        <w:rPr>
          <w:rFonts w:ascii="ＭＳ ゴシック" w:eastAsia="ＭＳ ゴシック" w:hAnsi="ＭＳ ゴシック" w:hint="eastAsia"/>
          <w:b w:val="0"/>
          <w:szCs w:val="21"/>
        </w:rPr>
        <w:t>＜理数教育の充実＞</w:t>
      </w:r>
      <w:bookmarkEnd w:id="164"/>
      <w:bookmarkEnd w:id="165"/>
    </w:p>
    <w:p w14:paraId="3AF8A298" w14:textId="77777777" w:rsidR="00CC31CE" w:rsidRPr="0023038E" w:rsidRDefault="00CC31CE" w:rsidP="00CC31CE">
      <w:pPr>
        <w:widowControl/>
        <w:ind w:leftChars="100" w:left="394" w:hangingChars="100" w:hanging="197"/>
        <w:rPr>
          <w:rFonts w:asciiTheme="minorEastAsia" w:hAnsiTheme="minorEastAsia"/>
        </w:rPr>
      </w:pPr>
      <w:r w:rsidRPr="0023038E">
        <w:rPr>
          <w:rFonts w:asciiTheme="minorEastAsia" w:hAnsiTheme="minorEastAsia" w:hint="eastAsia"/>
        </w:rPr>
        <w:t>ア　科学技術の発展が、実社会・実生活を豊かにしてきたことについて、身近な事物・現象に関する観察・実験等を通して理解させ、科学的な見方や考え方を養うよう授業等の工夫・改善に努めること。</w:t>
      </w:r>
    </w:p>
    <w:p w14:paraId="6F826AF2" w14:textId="5B6B8CEF" w:rsidR="00CC31CE" w:rsidRPr="0023038E" w:rsidRDefault="00CC31CE" w:rsidP="00A56058">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中学校</w:t>
      </w:r>
      <w:r w:rsidR="00AC62F0" w:rsidRPr="0023038E">
        <w:rPr>
          <w:rFonts w:ascii="ＭＳ 明朝" w:hAnsi="ＭＳ 明朝" w:cs="ＭＳ Ｐゴシック" w:hint="eastAsia"/>
          <w:kern w:val="0"/>
          <w:szCs w:val="21"/>
        </w:rPr>
        <w:t>等</w:t>
      </w:r>
      <w:r w:rsidRPr="0023038E">
        <w:rPr>
          <w:rFonts w:ascii="ＭＳ 明朝" w:hAnsi="ＭＳ 明朝" w:cs="ＭＳ Ｐゴシック" w:hint="eastAsia"/>
          <w:kern w:val="0"/>
          <w:szCs w:val="21"/>
        </w:rPr>
        <w:t>での数学・理科の学習成果を踏まえて、基礎的な科学的素養を幅広く養い、科学に対す</w:t>
      </w:r>
      <w:r w:rsidRPr="0023038E">
        <w:rPr>
          <w:rFonts w:asciiTheme="minorEastAsia" w:hAnsiTheme="minorEastAsia" w:hint="eastAsia"/>
        </w:rPr>
        <w:t>る関心を持ち続ける態度を育てるよう努めること</w:t>
      </w:r>
      <w:r w:rsidRPr="0023038E">
        <w:rPr>
          <w:rFonts w:ascii="ＭＳ 明朝" w:hAnsi="ＭＳ 明朝" w:cs="ＭＳ Ｐゴシック" w:hint="eastAsia"/>
          <w:kern w:val="0"/>
          <w:szCs w:val="21"/>
        </w:rPr>
        <w:t>。</w:t>
      </w:r>
    </w:p>
    <w:p w14:paraId="7A81CB8F" w14:textId="30A1D295" w:rsidR="00CC31CE" w:rsidRPr="0023038E" w:rsidRDefault="00CC31CE" w:rsidP="0001175B">
      <w:pPr>
        <w:rPr>
          <w:rFonts w:ascii="ＭＳ 明朝" w:hAnsi="ＭＳ 明朝"/>
          <w:szCs w:val="21"/>
        </w:rPr>
      </w:pPr>
    </w:p>
    <w:p w14:paraId="51418FAC" w14:textId="77777777" w:rsidR="00CC31CE" w:rsidRPr="0023038E" w:rsidRDefault="00CC31CE" w:rsidP="00CC31CE">
      <w:pPr>
        <w:pStyle w:val="4"/>
        <w:ind w:leftChars="0" w:left="0" w:firstLineChars="100" w:firstLine="197"/>
        <w:jc w:val="left"/>
        <w:rPr>
          <w:rFonts w:ascii="ＭＳ ゴシック" w:eastAsia="ＭＳ ゴシック" w:hAnsi="ＭＳ ゴシック"/>
          <w:b w:val="0"/>
          <w:szCs w:val="21"/>
        </w:rPr>
      </w:pPr>
      <w:bookmarkStart w:id="166" w:name="_Toc92829427"/>
      <w:r w:rsidRPr="0023038E">
        <w:rPr>
          <w:rFonts w:ascii="ＭＳ ゴシック" w:eastAsia="ＭＳ ゴシック" w:hAnsi="ＭＳ ゴシック" w:hint="eastAsia"/>
          <w:b w:val="0"/>
          <w:szCs w:val="21"/>
        </w:rPr>
        <w:t>＜環境教育の推進＞</w:t>
      </w:r>
      <w:bookmarkEnd w:id="166"/>
    </w:p>
    <w:p w14:paraId="5B31A77A" w14:textId="77777777" w:rsidR="00CC31CE" w:rsidRPr="0023038E" w:rsidRDefault="00CC31CE" w:rsidP="00CC31CE">
      <w:pPr>
        <w:widowControl/>
        <w:ind w:left="394" w:hangingChars="200" w:hanging="394"/>
        <w:rPr>
          <w:rFonts w:ascii="ＭＳ 明朝" w:hAnsi="ＭＳ 明朝" w:cs="ＭＳ Ｐゴシック"/>
          <w:kern w:val="0"/>
          <w:szCs w:val="21"/>
        </w:rPr>
      </w:pPr>
      <w:r w:rsidRPr="0023038E">
        <w:rPr>
          <w:rFonts w:ascii="ＭＳ ゴシック" w:eastAsia="ＭＳ ゴシック" w:hAnsi="ＭＳ ゴシック" w:hint="eastAsia"/>
          <w:szCs w:val="21"/>
        </w:rPr>
        <w:t xml:space="preserve"> </w:t>
      </w:r>
      <w:r w:rsidRPr="0023038E">
        <w:rPr>
          <w:rFonts w:ascii="ＭＳ 明朝" w:hAnsi="ＭＳ 明朝" w:cs="ＭＳ Ｐゴシック" w:hint="eastAsia"/>
          <w:kern w:val="0"/>
          <w:sz w:val="20"/>
          <w:szCs w:val="20"/>
        </w:rPr>
        <w:t xml:space="preserve"> </w:t>
      </w:r>
      <w:r w:rsidRPr="0023038E">
        <w:rPr>
          <w:rFonts w:ascii="ＭＳ 明朝" w:hAnsi="ＭＳ 明朝" w:cs="ＭＳ Ｐゴシック" w:hint="eastAsia"/>
          <w:kern w:val="0"/>
          <w:szCs w:val="21"/>
        </w:rPr>
        <w:t>ア　児童・生徒が自ら地球規模で生じている環境問題について考え、環境の保全やより良い環境の創造に向けて、身近なところから具体的に実践する態度を身に付けるよう努めるとともに、持続可能な社会の構築に向けた環境教育を推進すること。</w:t>
      </w:r>
    </w:p>
    <w:p w14:paraId="1AF2E60A" w14:textId="77777777" w:rsidR="00CC31CE" w:rsidRPr="0023038E" w:rsidRDefault="00CC31CE" w:rsidP="00CC31CE">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環境教育は多くの教科・科目の内容に関わることから、総合的な探究（学習）の時間を活用するなど、教科横断的・総合的に推進すること。</w:t>
      </w:r>
    </w:p>
    <w:p w14:paraId="736FC4A1" w14:textId="77777777" w:rsidR="00CC31CE" w:rsidRPr="0023038E" w:rsidRDefault="00CC31CE" w:rsidP="00CC31CE">
      <w:pPr>
        <w:widowControl/>
        <w:spacing w:beforeLines="50" w:before="147"/>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ウ　環境に関する学校設定教科・科目やコース等の設置について、検討すること。</w:t>
      </w:r>
    </w:p>
    <w:p w14:paraId="4B1858CC" w14:textId="77777777" w:rsidR="00CC31CE" w:rsidRPr="0023038E" w:rsidRDefault="00CC31CE" w:rsidP="0001175B">
      <w:pPr>
        <w:rPr>
          <w:rFonts w:ascii="ＭＳ 明朝" w:hAnsi="ＭＳ 明朝"/>
          <w:szCs w:val="21"/>
        </w:rPr>
      </w:pPr>
    </w:p>
    <w:p w14:paraId="3D764AE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67" w:name="_Toc441605192"/>
      <w:bookmarkStart w:id="168" w:name="_Toc92829428"/>
      <w:r w:rsidRPr="0023038E">
        <w:rPr>
          <w:rFonts w:ascii="ＭＳ ゴシック" w:eastAsia="ＭＳ ゴシック" w:hAnsi="ＭＳ ゴシック" w:hint="eastAsia"/>
          <w:b w:val="0"/>
          <w:szCs w:val="21"/>
        </w:rPr>
        <w:t>＜平和教育の推進＞</w:t>
      </w:r>
      <w:bookmarkEnd w:id="167"/>
      <w:bookmarkEnd w:id="168"/>
    </w:p>
    <w:p w14:paraId="3D764AED" w14:textId="77777777" w:rsidR="000C3364" w:rsidRPr="0023038E" w:rsidRDefault="0001175B" w:rsidP="00E3495A">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4E30A2" w:rsidRPr="0023038E">
        <w:rPr>
          <w:rFonts w:ascii="ＭＳ 明朝" w:hAnsi="ＭＳ 明朝" w:cs="ＭＳ Ｐゴシック" w:hint="eastAsia"/>
          <w:kern w:val="0"/>
          <w:szCs w:val="21"/>
        </w:rPr>
        <w:t>ア　府教育委員会が策定した「平和教育基本方針」を踏まえ、関係資料や大阪国際平和センター（ピースおおさか）等の施設を活用し、生命の尊さ、戦争の惨禍、平和の尊さについて適切に指導すること。</w:t>
      </w:r>
    </w:p>
    <w:p w14:paraId="3D764AEE" w14:textId="77777777" w:rsidR="00D01F9B" w:rsidRPr="0023038E" w:rsidRDefault="004E30A2" w:rsidP="00C54873">
      <w:pPr>
        <w:widowControl/>
        <w:spacing w:beforeLines="50" w:before="147" w:afterLines="50" w:after="147"/>
        <w:ind w:firstLineChars="100" w:firstLine="197"/>
        <w:rPr>
          <w:rFonts w:ascii="ＭＳ 明朝" w:hAnsi="ＭＳ 明朝"/>
          <w:szCs w:val="21"/>
        </w:rPr>
      </w:pPr>
      <w:r w:rsidRPr="0023038E">
        <w:rPr>
          <w:rFonts w:ascii="ＭＳ 明朝" w:hAnsi="ＭＳ 明朝" w:cs="ＭＳ Ｐゴシック" w:hint="eastAsia"/>
          <w:kern w:val="0"/>
          <w:szCs w:val="21"/>
        </w:rPr>
        <w:t>イ　国際社会に貢献できる資質と態度を身に付けさせるよう努めること。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AF0" w14:textId="77777777" w:rsidTr="0001175B">
        <w:trPr>
          <w:trHeight w:val="272"/>
        </w:trPr>
        <w:tc>
          <w:tcPr>
            <w:tcW w:w="9268" w:type="dxa"/>
            <w:shd w:val="clear" w:color="auto" w:fill="auto"/>
            <w:vAlign w:val="center"/>
          </w:tcPr>
          <w:p w14:paraId="3D764AEF" w14:textId="77777777" w:rsidR="0001175B" w:rsidRPr="0023038E" w:rsidRDefault="004E30A2" w:rsidP="002543B1">
            <w:pPr>
              <w:widowControl/>
              <w:rPr>
                <w:rFonts w:ascii="ＭＳ 明朝" w:hAnsi="ＭＳ 明朝"/>
                <w:szCs w:val="21"/>
              </w:rPr>
            </w:pPr>
            <w:r w:rsidRPr="0023038E">
              <w:rPr>
                <w:rFonts w:ascii="ＭＳ 明朝" w:hAnsi="ＭＳ 明朝" w:hint="eastAsia"/>
                <w:szCs w:val="21"/>
              </w:rPr>
              <w:t>「</w:t>
            </w:r>
            <w:r w:rsidRPr="0023038E">
              <w:rPr>
                <w:rStyle w:val="af1"/>
                <w:rFonts w:ascii="ＭＳ 明朝" w:hAnsi="ＭＳ 明朝" w:hint="eastAsia"/>
                <w:color w:val="auto"/>
                <w:sz w:val="21"/>
                <w:szCs w:val="21"/>
                <w:u w:val="none"/>
              </w:rPr>
              <w:t>平和教育に関する事例集</w:t>
            </w:r>
            <w:r w:rsidRPr="0023038E">
              <w:rPr>
                <w:rFonts w:ascii="ＭＳ 明朝" w:hAnsi="ＭＳ 明朝" w:hint="eastAsia"/>
                <w:szCs w:val="21"/>
              </w:rPr>
              <w:t>」（平成15年３月）</w:t>
            </w:r>
          </w:p>
        </w:tc>
      </w:tr>
    </w:tbl>
    <w:p w14:paraId="3D764AF1" w14:textId="77777777" w:rsidR="0001175B" w:rsidRPr="0023038E" w:rsidRDefault="0001175B" w:rsidP="0001175B">
      <w:pPr>
        <w:rPr>
          <w:rFonts w:ascii="ＭＳ 明朝" w:hAnsi="ＭＳ 明朝"/>
          <w:szCs w:val="21"/>
        </w:rPr>
      </w:pPr>
    </w:p>
    <w:p w14:paraId="3D764AF2" w14:textId="528BE336" w:rsidR="0001175B" w:rsidRPr="0023038E" w:rsidRDefault="00215434" w:rsidP="0001175B">
      <w:pPr>
        <w:keepNext/>
        <w:outlineLvl w:val="1"/>
        <w:rPr>
          <w:rFonts w:ascii="ＭＳ ゴシック" w:eastAsia="ＭＳ ゴシック" w:hAnsi="ＭＳ ゴシック"/>
          <w:sz w:val="28"/>
          <w:szCs w:val="28"/>
        </w:rPr>
      </w:pPr>
      <w:bookmarkStart w:id="169" w:name="_Toc441605198"/>
      <w:bookmarkStart w:id="170" w:name="_Toc92829429"/>
      <w:r w:rsidRPr="0023038E">
        <w:rPr>
          <w:rFonts w:ascii="ＭＳ ゴシック" w:eastAsia="ＭＳ ゴシック" w:hAnsi="ＭＳ ゴシック" w:hint="eastAsia"/>
          <w:sz w:val="28"/>
          <w:szCs w:val="28"/>
        </w:rPr>
        <w:t xml:space="preserve">○ </w:t>
      </w:r>
      <w:r w:rsidR="00C14C39" w:rsidRPr="0023038E">
        <w:rPr>
          <w:rFonts w:ascii="ＭＳ ゴシック" w:eastAsia="ＭＳ ゴシック" w:hAnsi="ＭＳ ゴシック" w:hint="eastAsia"/>
          <w:sz w:val="28"/>
          <w:szCs w:val="28"/>
        </w:rPr>
        <w:t>第１章に係る</w:t>
      </w:r>
      <w:r w:rsidRPr="0023038E">
        <w:rPr>
          <w:rFonts w:ascii="ＭＳ ゴシック" w:eastAsia="ＭＳ ゴシック" w:hAnsi="ＭＳ ゴシック" w:hint="eastAsia"/>
          <w:sz w:val="28"/>
          <w:szCs w:val="28"/>
        </w:rPr>
        <w:t>重要事項</w:t>
      </w:r>
      <w:bookmarkEnd w:id="169"/>
      <w:bookmarkEnd w:id="170"/>
    </w:p>
    <w:p w14:paraId="3D764AF3" w14:textId="77777777" w:rsidR="00DA149B" w:rsidRPr="0023038E" w:rsidRDefault="0098204B" w:rsidP="0098204B">
      <w:pPr>
        <w:pStyle w:val="4"/>
        <w:ind w:leftChars="0" w:left="0" w:firstLineChars="100" w:firstLine="197"/>
        <w:jc w:val="left"/>
        <w:rPr>
          <w:rFonts w:ascii="ＭＳ ゴシック" w:eastAsia="ＭＳ ゴシック" w:hAnsi="ＭＳ ゴシック"/>
          <w:b w:val="0"/>
          <w:szCs w:val="21"/>
        </w:rPr>
      </w:pPr>
      <w:bookmarkStart w:id="171" w:name="_Toc92829430"/>
      <w:r w:rsidRPr="0023038E">
        <w:rPr>
          <w:rFonts w:ascii="ＭＳ ゴシック" w:eastAsia="ＭＳ ゴシック" w:hAnsi="ＭＳ ゴシック" w:hint="eastAsia"/>
          <w:b w:val="0"/>
          <w:szCs w:val="21"/>
        </w:rPr>
        <w:t>＜学校の教育活動の積極的な情報発信＞</w:t>
      </w:r>
      <w:bookmarkEnd w:id="171"/>
      <w:r w:rsidR="00DA149B" w:rsidRPr="0023038E">
        <w:rPr>
          <w:rFonts w:ascii="ＭＳ ゴシック" w:hAnsi="ＭＳ ゴシック" w:hint="eastAsia"/>
          <w:szCs w:val="21"/>
        </w:rPr>
        <w:t xml:space="preserve">　</w:t>
      </w:r>
    </w:p>
    <w:p w14:paraId="3D764AF4" w14:textId="2CCD10D1" w:rsidR="000C3364" w:rsidRPr="0023038E" w:rsidRDefault="004E30A2" w:rsidP="000C3364">
      <w:pPr>
        <w:widowControl/>
        <w:ind w:leftChars="100" w:left="394" w:hangingChars="100" w:hanging="197"/>
        <w:rPr>
          <w:rFonts w:ascii="ＭＳ 明朝" w:hAnsi="ＭＳ 明朝" w:cs="ＭＳ Ｐゴシック"/>
          <w:kern w:val="0"/>
          <w:szCs w:val="21"/>
        </w:rPr>
      </w:pPr>
      <w:bookmarkStart w:id="172" w:name="_Toc441605195"/>
      <w:r w:rsidRPr="0023038E">
        <w:rPr>
          <w:rFonts w:ascii="ＭＳ 明朝" w:hAnsi="ＭＳ 明朝" w:cs="ＭＳ Ｐゴシック" w:hint="eastAsia"/>
          <w:kern w:val="0"/>
          <w:szCs w:val="21"/>
        </w:rPr>
        <w:t xml:space="preserve">ア　</w:t>
      </w:r>
      <w:r w:rsidR="00965DE0" w:rsidRPr="0023038E">
        <w:rPr>
          <w:rFonts w:asciiTheme="minorEastAsia" w:hAnsiTheme="minorEastAsia" w:hint="eastAsia"/>
        </w:rPr>
        <w:t>府立高校及び知的障がい高等支援学校職業学科においては、</w:t>
      </w:r>
      <w:r w:rsidR="00EA7D3B" w:rsidRPr="0023038E">
        <w:rPr>
          <w:rFonts w:asciiTheme="minorEastAsia" w:hAnsiTheme="minorEastAsia" w:hint="eastAsia"/>
        </w:rPr>
        <w:t>中学生（義務教育学校後期課程及び支援学校中学</w:t>
      </w:r>
      <w:r w:rsidR="00EA7D3B" w:rsidRPr="0023038E">
        <w:rPr>
          <w:rFonts w:asciiTheme="minorEastAsia" w:hAnsiTheme="minorEastAsia" w:hint="eastAsia"/>
          <w:szCs w:val="21"/>
        </w:rPr>
        <w:t>部の生徒を含む。以下同じ。）</w:t>
      </w:r>
      <w:r w:rsidR="00965DE0" w:rsidRPr="0023038E">
        <w:rPr>
          <w:rFonts w:asciiTheme="minorEastAsia" w:hAnsiTheme="minorEastAsia" w:hint="eastAsia"/>
          <w:szCs w:val="21"/>
        </w:rPr>
        <w:t>の興味・関心や適性・進路希望に応じた進路選択が可能となるよう、アドミッションポリシー（求める生徒像）をはじめ</w:t>
      </w:r>
      <w:r w:rsidR="00752048" w:rsidRPr="0023038E">
        <w:rPr>
          <w:rFonts w:asciiTheme="minorEastAsia" w:hAnsiTheme="minorEastAsia" w:hint="eastAsia"/>
          <w:szCs w:val="21"/>
        </w:rPr>
        <w:t>各学校</w:t>
      </w:r>
      <w:r w:rsidR="00965DE0" w:rsidRPr="0023038E">
        <w:rPr>
          <w:rFonts w:asciiTheme="minorEastAsia" w:hAnsiTheme="minorEastAsia" w:hint="eastAsia"/>
          <w:szCs w:val="21"/>
        </w:rPr>
        <w:t>の特色ある取組みを積極的に情報発信すること。</w:t>
      </w:r>
    </w:p>
    <w:p w14:paraId="3D764AF5" w14:textId="1054227F" w:rsidR="004E30A2" w:rsidRPr="0023038E" w:rsidRDefault="004E30A2"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343FB1" w:rsidRPr="0023038E">
        <w:rPr>
          <w:rFonts w:ascii="ＭＳ 明朝" w:hAnsi="ＭＳ 明朝" w:cs="ＭＳ Ｐゴシック" w:hint="eastAsia"/>
          <w:kern w:val="0"/>
          <w:szCs w:val="21"/>
        </w:rPr>
        <w:t>中学生やその</w:t>
      </w:r>
      <w:r w:rsidR="00965DE0" w:rsidRPr="0023038E">
        <w:rPr>
          <w:rFonts w:asciiTheme="minorEastAsia" w:hAnsiTheme="minorEastAsia" w:hint="eastAsia"/>
          <w:szCs w:val="21"/>
        </w:rPr>
        <w:t>保護者に対して、適切な進路情報を提供できるよう、中学校</w:t>
      </w:r>
      <w:r w:rsidR="00EA7D3B" w:rsidRPr="0023038E">
        <w:rPr>
          <w:rFonts w:asciiTheme="minorEastAsia" w:hAnsiTheme="minorEastAsia" w:hint="eastAsia"/>
          <w:szCs w:val="21"/>
        </w:rPr>
        <w:t>等への</w:t>
      </w:r>
      <w:r w:rsidR="00965DE0" w:rsidRPr="0023038E">
        <w:rPr>
          <w:rFonts w:asciiTheme="minorEastAsia" w:hAnsiTheme="minorEastAsia" w:hint="eastAsia"/>
          <w:szCs w:val="21"/>
        </w:rPr>
        <w:t>訪問、学校説明会や体験</w:t>
      </w:r>
      <w:r w:rsidR="00965DE0" w:rsidRPr="0023038E">
        <w:rPr>
          <w:rFonts w:asciiTheme="minorEastAsia" w:hAnsiTheme="minorEastAsia" w:hint="eastAsia"/>
        </w:rPr>
        <w:t>入学等を実施すること。</w:t>
      </w:r>
    </w:p>
    <w:p w14:paraId="3D764AF6" w14:textId="77777777" w:rsidR="004E30A2" w:rsidRPr="0023038E" w:rsidRDefault="004E30A2" w:rsidP="000F7DCD">
      <w:pPr>
        <w:rPr>
          <w:rFonts w:ascii="ＭＳ ゴシック" w:eastAsia="ＭＳ ゴシック" w:hAnsi="ＭＳ ゴシック"/>
          <w:b/>
          <w:szCs w:val="21"/>
        </w:rPr>
      </w:pPr>
    </w:p>
    <w:p w14:paraId="3D764AF7" w14:textId="77777777" w:rsidR="008E197E" w:rsidRPr="0023038E" w:rsidRDefault="008E197E" w:rsidP="009A530C">
      <w:pPr>
        <w:pStyle w:val="4"/>
        <w:ind w:leftChars="0" w:left="0" w:firstLineChars="100" w:firstLine="197"/>
        <w:jc w:val="left"/>
        <w:rPr>
          <w:rFonts w:ascii="ＭＳ ゴシック" w:eastAsia="ＭＳ ゴシック" w:hAnsi="ＭＳ ゴシック"/>
          <w:b w:val="0"/>
          <w:szCs w:val="21"/>
        </w:rPr>
      </w:pPr>
      <w:bookmarkStart w:id="173" w:name="_Toc92829431"/>
      <w:r w:rsidRPr="0023038E">
        <w:rPr>
          <w:rFonts w:ascii="ＭＳ ゴシック" w:eastAsia="ＭＳ ゴシック" w:hAnsi="ＭＳ ゴシック" w:hint="eastAsia"/>
          <w:b w:val="0"/>
          <w:szCs w:val="21"/>
        </w:rPr>
        <w:t>＜文化財の活用＞</w:t>
      </w:r>
      <w:bookmarkEnd w:id="172"/>
      <w:bookmarkEnd w:id="173"/>
    </w:p>
    <w:p w14:paraId="3D764AF8" w14:textId="77777777" w:rsidR="00A937CF" w:rsidRPr="0023038E" w:rsidRDefault="008E197E" w:rsidP="000C3364">
      <w:pPr>
        <w:widowControl/>
        <w:ind w:left="394" w:hangingChars="200" w:hanging="394"/>
        <w:rPr>
          <w:rFonts w:asciiTheme="minorEastAsia" w:hAnsiTheme="minorEastAsia"/>
        </w:rPr>
      </w:pPr>
      <w:r w:rsidRPr="0023038E">
        <w:rPr>
          <w:rFonts w:ascii="ＭＳ 明朝" w:hAnsi="ＭＳ 明朝" w:hint="eastAsia"/>
          <w:szCs w:val="21"/>
        </w:rPr>
        <w:t xml:space="preserve">　</w:t>
      </w:r>
      <w:r w:rsidR="00A937CF" w:rsidRPr="0023038E">
        <w:rPr>
          <w:rFonts w:asciiTheme="minorEastAsia" w:hAnsiTheme="minorEastAsia" w:hint="eastAsia"/>
        </w:rPr>
        <w:t>ア　「大阪府文化財保存活用大綱」の基本方針に示した教育の観点を踏まえ、学校における文化財の活用を推進すること。</w:t>
      </w:r>
    </w:p>
    <w:p w14:paraId="3D764AF9" w14:textId="77777777" w:rsidR="000C3364" w:rsidRPr="0023038E" w:rsidRDefault="00A937CF" w:rsidP="00A937CF">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イ</w:t>
      </w:r>
      <w:r w:rsidR="004E30A2" w:rsidRPr="0023038E">
        <w:rPr>
          <w:rFonts w:ascii="ＭＳ 明朝" w:hAnsi="ＭＳ 明朝" w:cs="ＭＳ Ｐゴシック" w:hint="eastAsia"/>
          <w:kern w:val="0"/>
          <w:szCs w:val="21"/>
        </w:rPr>
        <w:t xml:space="preserve">　体験学習の実施に当たっては、身近な社会教育施設等の施設及び機能を有効に活用するなど、一層の創意工夫に努めること。</w:t>
      </w:r>
    </w:p>
    <w:p w14:paraId="3D764AFA" w14:textId="4A6F6D3F" w:rsidR="000C3364" w:rsidRPr="0023038E" w:rsidRDefault="00A937CF"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w:t>
      </w:r>
      <w:r w:rsidR="004E30A2" w:rsidRPr="0023038E">
        <w:rPr>
          <w:rFonts w:ascii="ＭＳ 明朝" w:hAnsi="ＭＳ 明朝" w:cs="ＭＳ Ｐゴシック" w:hint="eastAsia"/>
          <w:kern w:val="0"/>
          <w:szCs w:val="21"/>
        </w:rPr>
        <w:t xml:space="preserve">　各教科・科目、総合的な</w:t>
      </w:r>
      <w:r w:rsidR="00343FB1" w:rsidRPr="0023038E">
        <w:rPr>
          <w:rFonts w:ascii="ＭＳ 明朝" w:hAnsi="ＭＳ 明朝" w:cs="ＭＳ Ｐゴシック" w:hint="eastAsia"/>
          <w:kern w:val="0"/>
          <w:szCs w:val="21"/>
        </w:rPr>
        <w:t>探究（学習）</w:t>
      </w:r>
      <w:r w:rsidR="004E30A2" w:rsidRPr="0023038E">
        <w:rPr>
          <w:rFonts w:ascii="ＭＳ 明朝" w:hAnsi="ＭＳ 明朝" w:cs="ＭＳ Ｐゴシック" w:hint="eastAsia"/>
          <w:kern w:val="0"/>
          <w:szCs w:val="21"/>
        </w:rPr>
        <w:t>の時間及び特別活動等において、文楽・能楽等の鑑賞機会の充実や、地元に継承されている伝統的な民俗芸能等に親しむ機会を積極的に創出すること。</w:t>
      </w:r>
    </w:p>
    <w:p w14:paraId="3D764AFB" w14:textId="77777777" w:rsidR="000C3364" w:rsidRPr="0023038E" w:rsidRDefault="00A937CF"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w:t>
      </w:r>
      <w:r w:rsidR="004E30A2" w:rsidRPr="0023038E">
        <w:rPr>
          <w:rFonts w:ascii="ＭＳ 明朝" w:hAnsi="ＭＳ 明朝" w:cs="ＭＳ Ｐゴシック" w:hint="eastAsia"/>
          <w:kern w:val="0"/>
          <w:szCs w:val="21"/>
        </w:rPr>
        <w:t xml:space="preserve">　発掘調査により出土した土器等の文化財についても、各学校において展示を行い、直接触れる機会をつくるなど、地域の歴史を知る教材として積極的に活用すること。</w:t>
      </w:r>
    </w:p>
    <w:p w14:paraId="3D764AFC" w14:textId="77777777" w:rsidR="00780221" w:rsidRPr="0023038E" w:rsidRDefault="00A937CF" w:rsidP="00C54873">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オ</w:t>
      </w:r>
      <w:r w:rsidR="004E30A2" w:rsidRPr="0023038E">
        <w:rPr>
          <w:rFonts w:ascii="ＭＳ 明朝" w:hAnsi="ＭＳ 明朝" w:cs="ＭＳ Ｐゴシック" w:hint="eastAsia"/>
          <w:kern w:val="0"/>
          <w:szCs w:val="21"/>
        </w:rPr>
        <w:t xml:space="preserve">　</w:t>
      </w:r>
      <w:r w:rsidR="00965DE0" w:rsidRPr="0023038E">
        <w:rPr>
          <w:rFonts w:asciiTheme="minorEastAsia" w:hAnsiTheme="minorEastAsia" w:hint="eastAsia"/>
          <w:szCs w:val="21"/>
        </w:rPr>
        <w:t>世界遺産に</w:t>
      </w:r>
      <w:r w:rsidR="00965DE0" w:rsidRPr="0023038E">
        <w:rPr>
          <w:rFonts w:asciiTheme="minorEastAsia" w:hAnsiTheme="minorEastAsia" w:hint="eastAsia"/>
        </w:rPr>
        <w:t>登録された百舌鳥・古市古墳群について取り上げることや、文化財資料の貸し出し、学校に対する出前授業（「出かける博物館」事業）等の活用についても配慮すること</w:t>
      </w:r>
      <w:r w:rsidR="004E30A2" w:rsidRPr="0023038E">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00" w14:textId="77777777" w:rsidTr="000F09F0">
        <w:trPr>
          <w:trHeight w:val="272"/>
        </w:trPr>
        <w:tc>
          <w:tcPr>
            <w:tcW w:w="8642" w:type="dxa"/>
            <w:shd w:val="clear" w:color="auto" w:fill="auto"/>
            <w:vAlign w:val="center"/>
          </w:tcPr>
          <w:p w14:paraId="254C5575" w14:textId="430BA4F0" w:rsidR="00441660" w:rsidRPr="0023038E" w:rsidRDefault="00441660" w:rsidP="00441660">
            <w:pPr>
              <w:widowControl/>
              <w:rPr>
                <w:rFonts w:asciiTheme="minorEastAsia" w:hAnsiTheme="minorEastAsia"/>
              </w:rPr>
            </w:pPr>
            <w:r w:rsidRPr="0023038E">
              <w:rPr>
                <w:rFonts w:asciiTheme="minorEastAsia" w:hAnsiTheme="minorEastAsia" w:hint="eastAsia"/>
              </w:rPr>
              <w:t>「大阪府文化財保存活用大綱」（令和２年３月）</w:t>
            </w:r>
          </w:p>
          <w:p w14:paraId="7C7727F4" w14:textId="77777777" w:rsidR="00441660" w:rsidRPr="0023038E" w:rsidRDefault="00441660" w:rsidP="00441660">
            <w:pPr>
              <w:widowControl/>
              <w:rPr>
                <w:rFonts w:ascii="ＭＳ 明朝" w:hAnsi="ＭＳ 明朝"/>
                <w:szCs w:val="21"/>
              </w:rPr>
            </w:pPr>
            <w:r w:rsidRPr="0023038E">
              <w:rPr>
                <w:rFonts w:ascii="ＭＳ 明朝" w:hAnsi="ＭＳ 明朝" w:hint="eastAsia"/>
                <w:szCs w:val="21"/>
              </w:rPr>
              <w:t>＜身近な社会教育施設等＞</w:t>
            </w:r>
          </w:p>
          <w:p w14:paraId="3D764AFF" w14:textId="5D371B22" w:rsidR="004E30A2" w:rsidRPr="0023038E" w:rsidRDefault="00441660" w:rsidP="00D0357A">
            <w:pPr>
              <w:widowControl/>
              <w:rPr>
                <w:rFonts w:ascii="ＭＳ 明朝" w:hAnsi="ＭＳ 明朝"/>
                <w:szCs w:val="21"/>
              </w:rPr>
            </w:pPr>
            <w:r w:rsidRPr="0023038E">
              <w:rPr>
                <w:rFonts w:ascii="ＭＳ 明朝" w:hAnsi="ＭＳ 明朝" w:hint="eastAsia"/>
                <w:szCs w:val="21"/>
              </w:rPr>
              <w:t>少年自然の家、弥生文化博物館、近つ飛鳥博物館、近つ飛鳥風土記の丘、花の文化園、狭山池博物館、箕面公園昆虫館、大阪人権博物館（リバティおおさか）、大阪国際平和センター（ピースおおさか）、上方演芸資料館</w:t>
            </w:r>
          </w:p>
        </w:tc>
      </w:tr>
    </w:tbl>
    <w:p w14:paraId="3D764B01" w14:textId="77777777" w:rsidR="000C3364" w:rsidRPr="0023038E" w:rsidRDefault="000C3364" w:rsidP="000C3364">
      <w:pPr>
        <w:rPr>
          <w:rFonts w:ascii="ＭＳ ゴシック" w:eastAsia="ＭＳ ゴシック" w:hAnsi="ＭＳ ゴシック"/>
          <w:b/>
          <w:szCs w:val="21"/>
        </w:rPr>
      </w:pPr>
      <w:bookmarkStart w:id="174" w:name="_Toc441605196"/>
    </w:p>
    <w:p w14:paraId="3D764B07" w14:textId="77777777" w:rsidR="008E197E" w:rsidRPr="0023038E" w:rsidRDefault="008E197E" w:rsidP="009A530C">
      <w:pPr>
        <w:pStyle w:val="4"/>
        <w:ind w:leftChars="0" w:left="0" w:firstLineChars="100" w:firstLine="197"/>
        <w:jc w:val="left"/>
        <w:rPr>
          <w:rFonts w:ascii="ＭＳ ゴシック" w:eastAsia="ＭＳ ゴシック" w:hAnsi="ＭＳ ゴシック"/>
          <w:b w:val="0"/>
          <w:szCs w:val="21"/>
        </w:rPr>
      </w:pPr>
      <w:bookmarkStart w:id="175" w:name="_Toc441605197"/>
      <w:bookmarkStart w:id="176" w:name="_Toc92829432"/>
      <w:bookmarkEnd w:id="174"/>
      <w:r w:rsidRPr="0023038E">
        <w:rPr>
          <w:rFonts w:ascii="ＭＳ ゴシック" w:eastAsia="ＭＳ ゴシック" w:hAnsi="ＭＳ ゴシック" w:hint="eastAsia"/>
          <w:b w:val="0"/>
          <w:szCs w:val="21"/>
        </w:rPr>
        <w:t>＜学校図書館の活用＞</w:t>
      </w:r>
      <w:bookmarkEnd w:id="175"/>
      <w:bookmarkEnd w:id="176"/>
    </w:p>
    <w:p w14:paraId="3D764B08" w14:textId="77777777" w:rsidR="000C3364" w:rsidRPr="0023038E" w:rsidRDefault="008E197E" w:rsidP="00E3495A">
      <w:pPr>
        <w:widowControl/>
        <w:ind w:left="394" w:hangingChars="200" w:hanging="394"/>
        <w:rPr>
          <w:rFonts w:ascii="ＭＳ 明朝" w:hAnsi="ＭＳ 明朝" w:cs="ＭＳ Ｐゴシック"/>
          <w:kern w:val="0"/>
          <w:szCs w:val="20"/>
        </w:rPr>
      </w:pPr>
      <w:r w:rsidRPr="0023038E">
        <w:rPr>
          <w:rFonts w:ascii="ＭＳ ゴシック" w:eastAsia="ＭＳ ゴシック" w:hAnsi="ＭＳ ゴシック" w:hint="eastAsia"/>
          <w:szCs w:val="21"/>
        </w:rPr>
        <w:t xml:space="preserve">　</w:t>
      </w:r>
      <w:r w:rsidR="004B5366" w:rsidRPr="0023038E">
        <w:rPr>
          <w:rFonts w:ascii="ＭＳ 明朝" w:hAnsi="ＭＳ 明朝" w:cs="ＭＳ Ｐゴシック" w:hint="eastAsia"/>
          <w:kern w:val="0"/>
          <w:szCs w:val="20"/>
        </w:rPr>
        <w:t>ア　学校図書館を活用した調べ学習や朝の読書活動等により、幼児・児童・生徒の主体的・意欲的な学習活動や読書活動の充実を図ること。</w:t>
      </w:r>
    </w:p>
    <w:p w14:paraId="3D764B09" w14:textId="77777777" w:rsidR="000C3364" w:rsidRPr="0023038E" w:rsidRDefault="004B5366" w:rsidP="00C54873">
      <w:pPr>
        <w:widowControl/>
        <w:spacing w:beforeLines="50" w:before="147"/>
        <w:ind w:firstLineChars="100" w:firstLine="197"/>
        <w:rPr>
          <w:rFonts w:ascii="ＭＳ 明朝" w:hAnsi="ＭＳ 明朝" w:cs="ＭＳ Ｐゴシック"/>
          <w:kern w:val="0"/>
          <w:szCs w:val="20"/>
        </w:rPr>
      </w:pPr>
      <w:r w:rsidRPr="0023038E">
        <w:rPr>
          <w:rFonts w:ascii="ＭＳ 明朝" w:hAnsi="ＭＳ 明朝" w:cs="ＭＳ Ｐゴシック" w:hint="eastAsia"/>
          <w:kern w:val="0"/>
          <w:szCs w:val="20"/>
        </w:rPr>
        <w:t>イ　司書教諭を中心に、</w:t>
      </w:r>
      <w:r w:rsidR="007D185F" w:rsidRPr="0023038E">
        <w:rPr>
          <w:rFonts w:asciiTheme="minorEastAsia" w:hAnsiTheme="minorEastAsia" w:hint="eastAsia"/>
        </w:rPr>
        <w:t>すべて</w:t>
      </w:r>
      <w:r w:rsidRPr="0023038E">
        <w:rPr>
          <w:rFonts w:ascii="ＭＳ 明朝" w:hAnsi="ＭＳ 明朝" w:cs="ＭＳ Ｐゴシック" w:hint="eastAsia"/>
          <w:kern w:val="0"/>
          <w:szCs w:val="20"/>
        </w:rPr>
        <w:t>の教職員による学校図書館の運営体制を確立させること。</w:t>
      </w:r>
    </w:p>
    <w:p w14:paraId="3D764B0A" w14:textId="77777777" w:rsidR="00D01F9B" w:rsidRPr="0023038E" w:rsidRDefault="004B5366" w:rsidP="000F09F0">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0"/>
        </w:rPr>
        <w:t>ウ　幼児・児童・生徒が学校図書館を活用できる時間の確保に努めること。特に、昼間の学校においては、昼休みと放課後に学校図書館を開館すること。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0C" w14:textId="77777777" w:rsidTr="00A11854">
        <w:trPr>
          <w:trHeight w:val="272"/>
        </w:trPr>
        <w:tc>
          <w:tcPr>
            <w:tcW w:w="8982" w:type="dxa"/>
            <w:shd w:val="clear" w:color="auto" w:fill="auto"/>
            <w:vAlign w:val="center"/>
          </w:tcPr>
          <w:p w14:paraId="3D764B0B" w14:textId="1FF0BC47" w:rsidR="008E197E" w:rsidRPr="0023038E" w:rsidRDefault="005E26D5" w:rsidP="005E26D5">
            <w:pPr>
              <w:widowControl/>
              <w:rPr>
                <w:rFonts w:ascii="ＭＳ 明朝" w:hAnsi="ＭＳ 明朝"/>
                <w:szCs w:val="21"/>
              </w:rPr>
            </w:pPr>
            <w:r w:rsidRPr="0023038E">
              <w:rPr>
                <w:rFonts w:ascii="ＭＳ 明朝" w:hAnsi="ＭＳ 明朝" w:hint="eastAsia"/>
                <w:szCs w:val="21"/>
              </w:rPr>
              <w:t>「学校図書館活性化ガイドライン」</w:t>
            </w:r>
            <w:r w:rsidR="004B5366" w:rsidRPr="0023038E">
              <w:rPr>
                <w:rFonts w:ascii="ＭＳ 明朝" w:hAnsi="ＭＳ 明朝" w:hint="eastAsia"/>
                <w:szCs w:val="21"/>
              </w:rPr>
              <w:t>（平成23年３月）</w:t>
            </w:r>
          </w:p>
        </w:tc>
      </w:tr>
    </w:tbl>
    <w:p w14:paraId="3D764B0D" w14:textId="77777777" w:rsidR="0001175B" w:rsidRPr="0023038E" w:rsidRDefault="0001175B" w:rsidP="0001175B">
      <w:pPr>
        <w:rPr>
          <w:rFonts w:ascii="ＭＳ 明朝" w:hAnsi="ＭＳ 明朝"/>
          <w:szCs w:val="21"/>
        </w:rPr>
      </w:pPr>
    </w:p>
    <w:p w14:paraId="3D764B0E"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77" w:name="_Toc441605200"/>
      <w:bookmarkStart w:id="178" w:name="_Toc92829433"/>
      <w:r w:rsidRPr="0023038E">
        <w:rPr>
          <w:rFonts w:ascii="ＭＳ ゴシック" w:eastAsia="ＭＳ ゴシック" w:hAnsi="ＭＳ ゴシック" w:hint="eastAsia"/>
          <w:b w:val="0"/>
          <w:szCs w:val="21"/>
        </w:rPr>
        <w:t>＜異なる校種間での連携の推進＞</w:t>
      </w:r>
      <w:bookmarkEnd w:id="177"/>
      <w:bookmarkEnd w:id="178"/>
    </w:p>
    <w:p w14:paraId="3D764B0F" w14:textId="77777777" w:rsidR="000C3364" w:rsidRPr="0023038E" w:rsidRDefault="0001175B" w:rsidP="000C3364">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4B5366" w:rsidRPr="0023038E">
        <w:rPr>
          <w:rFonts w:ascii="ＭＳ 明朝" w:hAnsi="ＭＳ 明朝" w:cs="ＭＳ Ｐゴシック" w:hint="eastAsia"/>
          <w:kern w:val="0"/>
          <w:szCs w:val="21"/>
        </w:rPr>
        <w:t>ア　異なる校種間において、個人情報の保護等の観点に留意しつつ、生徒指導等の充実につながるよう連携を深めるとともに、教職員等関係者による連絡会を定期的に開催するよう配慮すること。</w:t>
      </w:r>
    </w:p>
    <w:p w14:paraId="3D764B10" w14:textId="77777777" w:rsidR="000C3364"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地域の幼稚園・小学校・中学校・高等学校・支援学校等、異なる校種間での学校園行事や幼児・児童・生徒間の交流、学習内容や指導方法の工夫・改善に係る研修等について教職員の連携・交流を図ること。</w:t>
      </w:r>
    </w:p>
    <w:p w14:paraId="3D764B11" w14:textId="1E73290E" w:rsidR="004B5366"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総合的な</w:t>
      </w:r>
      <w:r w:rsidR="00343FB1" w:rsidRPr="0023038E">
        <w:rPr>
          <w:rFonts w:ascii="ＭＳ 明朝" w:hAnsi="ＭＳ 明朝" w:cs="ＭＳ Ｐゴシック" w:hint="eastAsia"/>
          <w:kern w:val="0"/>
          <w:szCs w:val="21"/>
        </w:rPr>
        <w:t>探究（学習）</w:t>
      </w:r>
      <w:r w:rsidRPr="0023038E">
        <w:rPr>
          <w:rFonts w:ascii="ＭＳ 明朝" w:hAnsi="ＭＳ 明朝" w:cs="ＭＳ Ｐゴシック" w:hint="eastAsia"/>
          <w:kern w:val="0"/>
          <w:szCs w:val="21"/>
        </w:rPr>
        <w:t>の時間をはじめ学習活動を効果的に展開するため、相互交流を進めるなど、地域における校種間連携の推進に努めること。</w:t>
      </w:r>
    </w:p>
    <w:p w14:paraId="3D764B12" w14:textId="77777777" w:rsidR="001D12A8" w:rsidRPr="0023038E" w:rsidRDefault="001D12A8">
      <w:pPr>
        <w:widowControl/>
        <w:jc w:val="left"/>
        <w:rPr>
          <w:rFonts w:ascii="ＭＳ 明朝" w:hAnsi="ＭＳ 明朝"/>
          <w:szCs w:val="21"/>
        </w:rPr>
      </w:pPr>
      <w:r w:rsidRPr="0023038E">
        <w:rPr>
          <w:rFonts w:ascii="ＭＳ 明朝" w:hAnsi="ＭＳ 明朝"/>
          <w:szCs w:val="21"/>
        </w:rPr>
        <w:br w:type="page"/>
      </w:r>
    </w:p>
    <w:p w14:paraId="3D764B13" w14:textId="77777777" w:rsidR="0001175B" w:rsidRPr="0023038E" w:rsidRDefault="0001175B" w:rsidP="0001175B">
      <w:pPr>
        <w:pStyle w:val="1"/>
        <w:rPr>
          <w:rFonts w:ascii="ＭＳ ゴシック" w:hAnsi="ＭＳ ゴシック"/>
          <w:sz w:val="28"/>
          <w:szCs w:val="23"/>
        </w:rPr>
      </w:pPr>
      <w:bookmarkStart w:id="179" w:name="_Toc441605201"/>
      <w:bookmarkStart w:id="180" w:name="_Toc92829434"/>
      <w:r w:rsidRPr="0023038E">
        <w:rPr>
          <w:rFonts w:ascii="ＭＳ ゴシック" w:hAnsi="ＭＳ ゴシック" w:hint="eastAsia"/>
          <w:sz w:val="28"/>
          <w:szCs w:val="23"/>
        </w:rPr>
        <w:lastRenderedPageBreak/>
        <w:t>■第２章　障がいのある子どもの自立支援</w:t>
      </w:r>
      <w:bookmarkEnd w:id="179"/>
      <w:bookmarkEnd w:id="180"/>
    </w:p>
    <w:p w14:paraId="3D764B14" w14:textId="77777777" w:rsidR="0001175B" w:rsidRPr="0023038E" w:rsidRDefault="00215434" w:rsidP="0001175B">
      <w:pPr>
        <w:keepNext/>
        <w:outlineLvl w:val="1"/>
        <w:rPr>
          <w:rFonts w:ascii="ＭＳ ゴシック" w:eastAsia="ＭＳ ゴシック" w:hAnsi="ＭＳ ゴシック"/>
          <w:sz w:val="28"/>
          <w:szCs w:val="28"/>
        </w:rPr>
      </w:pPr>
      <w:bookmarkStart w:id="181" w:name="_Toc441605202"/>
      <w:bookmarkStart w:id="182" w:name="_Toc92829435"/>
      <w:r w:rsidRPr="0023038E">
        <w:rPr>
          <w:rFonts w:ascii="ＭＳ ゴシック" w:eastAsia="ＭＳ ゴシック" w:hAnsi="ＭＳ ゴシック" w:hint="eastAsia"/>
          <w:sz w:val="28"/>
          <w:szCs w:val="28"/>
        </w:rPr>
        <w:t>○「取組みの重点」に関する事項</w:t>
      </w:r>
      <w:bookmarkEnd w:id="181"/>
      <w:bookmarkEnd w:id="182"/>
    </w:p>
    <w:p w14:paraId="3D764B15" w14:textId="26863278" w:rsidR="0001175B" w:rsidRPr="0023038E" w:rsidRDefault="0001175B" w:rsidP="0001175B">
      <w:pPr>
        <w:keepNext/>
        <w:outlineLvl w:val="2"/>
        <w:rPr>
          <w:rFonts w:ascii="ＭＳ ゴシック" w:eastAsia="ＭＳ ゴシック" w:hAnsi="ＭＳ ゴシック"/>
          <w:sz w:val="22"/>
          <w:szCs w:val="22"/>
        </w:rPr>
      </w:pPr>
      <w:bookmarkStart w:id="183" w:name="_Toc441605203"/>
      <w:bookmarkStart w:id="184" w:name="_Toc92829436"/>
      <w:r w:rsidRPr="0023038E">
        <w:rPr>
          <w:rFonts w:ascii="ＭＳ ゴシック" w:eastAsia="ＭＳ ゴシック" w:hAnsi="ＭＳ ゴシック" w:hint="eastAsia"/>
          <w:sz w:val="22"/>
          <w:szCs w:val="22"/>
        </w:rPr>
        <w:t>（</w:t>
      </w:r>
      <w:r w:rsidR="00343FB1" w:rsidRPr="0023038E">
        <w:rPr>
          <w:rFonts w:ascii="ＭＳ ゴシック" w:eastAsia="ＭＳ ゴシック" w:hAnsi="ＭＳ ゴシック" w:hint="eastAsia"/>
          <w:sz w:val="22"/>
          <w:szCs w:val="22"/>
        </w:rPr>
        <w:t>５</w:t>
      </w:r>
      <w:r w:rsidRPr="0023038E">
        <w:rPr>
          <w:rFonts w:ascii="ＭＳ ゴシック" w:eastAsia="ＭＳ ゴシック" w:hAnsi="ＭＳ ゴシック" w:hint="eastAsia"/>
          <w:sz w:val="22"/>
          <w:szCs w:val="22"/>
        </w:rPr>
        <w:t>）【「ともに学び、ともに育つ」教育の</w:t>
      </w:r>
      <w:r w:rsidR="009B7D23" w:rsidRPr="0023038E">
        <w:rPr>
          <w:rFonts w:ascii="ＭＳ ゴシック" w:eastAsia="ＭＳ ゴシック" w:hAnsi="ＭＳ ゴシック" w:hint="eastAsia"/>
          <w:sz w:val="22"/>
          <w:szCs w:val="22"/>
        </w:rPr>
        <w:t>さ</w:t>
      </w:r>
      <w:r w:rsidR="00BC667A" w:rsidRPr="0023038E">
        <w:rPr>
          <w:rFonts w:ascii="ＭＳ ゴシック" w:eastAsia="ＭＳ ゴシック" w:hAnsi="ＭＳ ゴシック" w:hint="eastAsia"/>
          <w:sz w:val="22"/>
          <w:szCs w:val="22"/>
        </w:rPr>
        <w:t>らなる</w:t>
      </w:r>
      <w:r w:rsidRPr="0023038E">
        <w:rPr>
          <w:rFonts w:ascii="ＭＳ ゴシック" w:eastAsia="ＭＳ ゴシック" w:hAnsi="ＭＳ ゴシック" w:hint="eastAsia"/>
          <w:sz w:val="22"/>
          <w:szCs w:val="22"/>
        </w:rPr>
        <w:t>推進】</w:t>
      </w:r>
      <w:bookmarkEnd w:id="183"/>
      <w:bookmarkEnd w:id="184"/>
    </w:p>
    <w:p w14:paraId="3D764B16"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85" w:name="_Toc441605204"/>
      <w:bookmarkStart w:id="186" w:name="_Toc92829437"/>
      <w:r w:rsidRPr="0023038E">
        <w:rPr>
          <w:rFonts w:ascii="ＭＳ ゴシック" w:eastAsia="ＭＳ ゴシック" w:hAnsi="ＭＳ ゴシック" w:hint="eastAsia"/>
          <w:b w:val="0"/>
          <w:szCs w:val="21"/>
        </w:rPr>
        <w:t>＜交流及び共同学習の推進＞</w:t>
      </w:r>
      <w:bookmarkEnd w:id="185"/>
      <w:bookmarkEnd w:id="186"/>
    </w:p>
    <w:p w14:paraId="3D764B17" w14:textId="77777777" w:rsidR="000C3364" w:rsidRPr="0023038E" w:rsidRDefault="004B5366" w:rsidP="00396AD8">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障がいのある幼児・児童・生徒と障がいのない幼児・児童・生徒との相互交流の機会を設け、交流及び共同学習を積極的に進めるとともに、互いの理解を促進するよう努めること。</w:t>
      </w:r>
    </w:p>
    <w:p w14:paraId="3D764B18" w14:textId="77777777" w:rsidR="00D01F9B" w:rsidRPr="0023038E" w:rsidRDefault="004B5366" w:rsidP="00A56058">
      <w:pPr>
        <w:widowControl/>
        <w:spacing w:beforeLines="50" w:before="147" w:afterLines="50" w:after="147"/>
        <w:ind w:leftChars="100" w:left="394" w:hangingChars="100" w:hanging="197"/>
        <w:rPr>
          <w:rFonts w:ascii="ＭＳ 明朝" w:hAnsi="ＭＳ 明朝" w:cs="ＭＳ Ｐゴシック"/>
          <w:kern w:val="0"/>
          <w:sz w:val="20"/>
          <w:szCs w:val="20"/>
        </w:rPr>
      </w:pPr>
      <w:r w:rsidRPr="0023038E">
        <w:rPr>
          <w:rFonts w:ascii="ＭＳ 明朝" w:hAnsi="ＭＳ 明朝" w:cs="ＭＳ Ｐゴシック" w:hint="eastAsia"/>
          <w:kern w:val="0"/>
          <w:szCs w:val="21"/>
        </w:rPr>
        <w:t>イ　府立支援学校にあっては、近隣の学校のみならず、在籍する幼児・児童・生徒の居住する地域の学校との交流及び共同学習が推進されるよう努めること。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22" w14:textId="77777777" w:rsidTr="00B029AB">
        <w:trPr>
          <w:trHeight w:val="4183"/>
        </w:trPr>
        <w:tc>
          <w:tcPr>
            <w:tcW w:w="8868" w:type="dxa"/>
            <w:shd w:val="clear" w:color="auto" w:fill="auto"/>
            <w:vAlign w:val="center"/>
          </w:tcPr>
          <w:p w14:paraId="66453865" w14:textId="6151E066" w:rsidR="0002608C" w:rsidRPr="0023038E" w:rsidRDefault="0002608C" w:rsidP="0002608C">
            <w:pPr>
              <w:spacing w:line="0" w:lineRule="atLeast"/>
              <w:ind w:left="197" w:hangingChars="100" w:hanging="197"/>
              <w:rPr>
                <w:rFonts w:ascii="ＭＳ 明朝" w:hAnsi="ＭＳ 明朝"/>
              </w:rPr>
            </w:pPr>
            <w:r w:rsidRPr="0023038E">
              <w:rPr>
                <w:rFonts w:ascii="ＭＳ 明朝" w:hAnsi="ＭＳ 明朝" w:hint="eastAsia"/>
              </w:rPr>
              <w:t>「「交流及び共同学習ガイド」の改訂について」（平成</w:t>
            </w:r>
            <w:r w:rsidRPr="0023038E">
              <w:rPr>
                <w:rFonts w:ascii="ＭＳ 明朝" w:hAnsi="ＭＳ 明朝"/>
              </w:rPr>
              <w:t>31年３月29日・文部科学省）</w:t>
            </w:r>
          </w:p>
          <w:p w14:paraId="08917248" w14:textId="631DE950" w:rsidR="0002608C" w:rsidRPr="0023038E" w:rsidRDefault="0002608C" w:rsidP="0002608C">
            <w:pPr>
              <w:spacing w:line="0" w:lineRule="atLeast"/>
              <w:ind w:left="197" w:hangingChars="100" w:hanging="197"/>
              <w:rPr>
                <w:rFonts w:ascii="ＭＳ 明朝" w:hAnsi="ＭＳ 明朝"/>
                <w:szCs w:val="21"/>
              </w:rPr>
            </w:pPr>
            <w:r w:rsidRPr="0023038E">
              <w:rPr>
                <w:rFonts w:ascii="ＭＳ 明朝" w:hAnsi="ＭＳ 明朝" w:hint="eastAsia"/>
                <w:szCs w:val="21"/>
              </w:rPr>
              <w:t>「高等学校学習指導要領の全部を改訂する告示等の公示について」</w:t>
            </w:r>
          </w:p>
          <w:p w14:paraId="4ED9E3BC" w14:textId="77777777" w:rsidR="0002608C" w:rsidRPr="0023038E" w:rsidRDefault="0002608C" w:rsidP="0002608C">
            <w:pPr>
              <w:spacing w:line="0" w:lineRule="atLeast"/>
              <w:ind w:leftChars="100" w:left="197"/>
              <w:rPr>
                <w:rFonts w:ascii="ＭＳ 明朝" w:hAnsi="ＭＳ 明朝"/>
                <w:szCs w:val="21"/>
              </w:rPr>
            </w:pPr>
            <w:r w:rsidRPr="0023038E">
              <w:rPr>
                <w:rFonts w:ascii="ＭＳ 明朝" w:hAnsi="ＭＳ 明朝" w:hint="eastAsia"/>
                <w:szCs w:val="21"/>
              </w:rPr>
              <w:t>（平成30年３月</w:t>
            </w:r>
            <w:r w:rsidRPr="0023038E">
              <w:rPr>
                <w:rFonts w:ascii="ＭＳ 明朝" w:hAnsi="ＭＳ 明朝"/>
                <w:szCs w:val="21"/>
              </w:rPr>
              <w:t>30日</w:t>
            </w:r>
            <w:r w:rsidRPr="0023038E">
              <w:rPr>
                <w:rFonts w:ascii="ＭＳ 明朝" w:hAnsi="ＭＳ 明朝" w:hint="eastAsia"/>
                <w:szCs w:val="21"/>
              </w:rPr>
              <w:t>・文部科学省）</w:t>
            </w:r>
          </w:p>
          <w:p w14:paraId="18028A40" w14:textId="4B18DB0F" w:rsidR="0002608C" w:rsidRPr="0023038E" w:rsidRDefault="0002608C" w:rsidP="0002608C">
            <w:pPr>
              <w:spacing w:line="0" w:lineRule="atLeast"/>
              <w:ind w:left="197" w:hangingChars="100" w:hanging="197"/>
              <w:rPr>
                <w:rFonts w:ascii="ＭＳ 明朝" w:hAnsi="ＭＳ 明朝"/>
                <w:szCs w:val="21"/>
              </w:rPr>
            </w:pPr>
            <w:r w:rsidRPr="0023038E">
              <w:rPr>
                <w:rFonts w:ascii="ＭＳ 明朝" w:hAnsi="ＭＳ 明朝" w:hint="eastAsia"/>
                <w:szCs w:val="21"/>
              </w:rPr>
              <w:t>「特別支援学校小学部・中学部学習指導要領に関する移行措置並びに移行期間中における学習指導等について」（平成29年12月27日・文部科学省）</w:t>
            </w:r>
          </w:p>
          <w:p w14:paraId="347E82C1" w14:textId="4868C5BE" w:rsidR="0002608C" w:rsidRPr="0023038E" w:rsidRDefault="0002608C" w:rsidP="0002608C">
            <w:pPr>
              <w:spacing w:line="0" w:lineRule="atLeast"/>
              <w:ind w:left="197" w:hangingChars="100" w:hanging="197"/>
              <w:rPr>
                <w:rFonts w:ascii="ＭＳ 明朝" w:hAnsi="ＭＳ 明朝"/>
                <w:szCs w:val="21"/>
              </w:rPr>
            </w:pPr>
            <w:r w:rsidRPr="0023038E">
              <w:rPr>
                <w:rFonts w:ascii="ＭＳ 明朝" w:hAnsi="ＭＳ 明朝" w:hint="eastAsia"/>
                <w:szCs w:val="21"/>
              </w:rPr>
              <w:t>「学校教育法施行規則の一部を改正する省令の制定並びに特別支援学校幼稚部教育要領の全部を改正する告示及び特別支援学校小学部・中学部学習指導要領の全部を改正する告示の公示について」（平成29年４月28日・文部科学省）</w:t>
            </w:r>
          </w:p>
          <w:p w14:paraId="746B0738" w14:textId="14B1788D" w:rsidR="0002608C" w:rsidRPr="0023038E" w:rsidRDefault="0002608C" w:rsidP="0002608C">
            <w:pPr>
              <w:spacing w:line="0" w:lineRule="atLeast"/>
              <w:ind w:left="197" w:hangingChars="100" w:hanging="197"/>
              <w:rPr>
                <w:rFonts w:ascii="ＭＳ 明朝" w:hAnsi="ＭＳ 明朝"/>
                <w:szCs w:val="21"/>
              </w:rPr>
            </w:pPr>
            <w:r w:rsidRPr="0023038E">
              <w:rPr>
                <w:rFonts w:ascii="ＭＳ 明朝" w:hAnsi="ＭＳ 明朝" w:hint="eastAsia"/>
                <w:szCs w:val="21"/>
              </w:rPr>
              <w:t>「学校教育法施行規則の一部を改正する省令の制定並びに幼稚園教育要領の全部を改正する告示、小学校学習指導要領の全部を改正する告示及び中学校学習指導要領の全部を改正する告示等の公示について」（平成29年３月31日・文部科学省）</w:t>
            </w:r>
          </w:p>
          <w:p w14:paraId="4900D8C5" w14:textId="10420DE0" w:rsidR="0002608C" w:rsidRPr="0023038E" w:rsidRDefault="0002608C" w:rsidP="0002608C">
            <w:pPr>
              <w:spacing w:line="0" w:lineRule="atLeast"/>
              <w:ind w:left="197" w:hangingChars="100" w:hanging="197"/>
              <w:rPr>
                <w:rFonts w:ascii="ＭＳ 明朝" w:hAnsi="ＭＳ 明朝"/>
                <w:szCs w:val="21"/>
              </w:rPr>
            </w:pPr>
            <w:r w:rsidRPr="0023038E">
              <w:rPr>
                <w:rFonts w:ascii="ＭＳ 明朝" w:hAnsi="ＭＳ 明朝" w:hint="eastAsia"/>
                <w:szCs w:val="21"/>
              </w:rPr>
              <w:t>「特別支援学校幼稚部教育要領、特別支援学校小学部・中学部学習指導要領、特別支援学校高等部学習指導要領」（平成29年３月公示・文部科学省）</w:t>
            </w:r>
          </w:p>
          <w:p w14:paraId="4088C6EC" w14:textId="77E79DAF" w:rsidR="0002608C" w:rsidRPr="0023038E" w:rsidRDefault="0002608C" w:rsidP="0002608C">
            <w:pPr>
              <w:spacing w:line="0" w:lineRule="atLeast"/>
              <w:ind w:left="197" w:hangingChars="100" w:hanging="197"/>
              <w:rPr>
                <w:rFonts w:ascii="ＭＳ 明朝" w:hAnsi="ＭＳ 明朝"/>
                <w:szCs w:val="21"/>
              </w:rPr>
            </w:pPr>
            <w:r w:rsidRPr="0023038E">
              <w:rPr>
                <w:rFonts w:ascii="ＭＳ 明朝" w:hAnsi="ＭＳ 明朝" w:hint="eastAsia"/>
                <w:szCs w:val="21"/>
              </w:rPr>
              <w:t>「『ともに学び、ともに育つ』支援教育のさらなる充実のために」（平成25年３月改訂）</w:t>
            </w:r>
          </w:p>
          <w:p w14:paraId="3D764B21" w14:textId="7CEA7028" w:rsidR="00B029AB" w:rsidRPr="0023038E" w:rsidRDefault="0002608C" w:rsidP="0002608C">
            <w:pPr>
              <w:spacing w:line="0" w:lineRule="atLeast"/>
              <w:ind w:left="197" w:hangingChars="100" w:hanging="197"/>
              <w:rPr>
                <w:rFonts w:ascii="ＭＳ 明朝" w:hAnsi="ＭＳ 明朝"/>
              </w:rPr>
            </w:pPr>
            <w:r w:rsidRPr="0023038E">
              <w:rPr>
                <w:rFonts w:ascii="ＭＳ 明朝" w:hAnsi="ＭＳ 明朝" w:hint="eastAsia"/>
                <w:szCs w:val="21"/>
              </w:rPr>
              <w:t>「共生社会の形成に向けたインクルーシブ教育システム構築のための特別支援教育の推進（報告）」（平成24年７月・中央教育審議会初等中等教育分科会）</w:t>
            </w:r>
          </w:p>
        </w:tc>
      </w:tr>
    </w:tbl>
    <w:p w14:paraId="3D764B23" w14:textId="77777777" w:rsidR="0001175B" w:rsidRPr="0023038E" w:rsidRDefault="0001175B" w:rsidP="0001175B">
      <w:pPr>
        <w:rPr>
          <w:rFonts w:ascii="ＭＳ ゴシック" w:eastAsia="ＭＳ ゴシック" w:hAnsi="ＭＳ ゴシック"/>
          <w:bCs/>
          <w:szCs w:val="21"/>
        </w:rPr>
      </w:pPr>
    </w:p>
    <w:p w14:paraId="3D764B24"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87" w:name="_Toc441605205"/>
      <w:bookmarkStart w:id="188" w:name="_Toc92829438"/>
      <w:r w:rsidRPr="0023038E">
        <w:rPr>
          <w:rFonts w:ascii="ＭＳ ゴシック" w:eastAsia="ＭＳ ゴシック" w:hAnsi="ＭＳ ゴシック" w:hint="eastAsia"/>
          <w:b w:val="0"/>
          <w:szCs w:val="21"/>
        </w:rPr>
        <w:t>＜高等学校における支援教育の推進＞</w:t>
      </w:r>
      <w:bookmarkEnd w:id="187"/>
      <w:bookmarkEnd w:id="188"/>
    </w:p>
    <w:p w14:paraId="3D764B25" w14:textId="77777777" w:rsidR="000C3364" w:rsidRPr="0023038E" w:rsidRDefault="004B5366" w:rsidP="000C3364">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7D185F" w:rsidRPr="0023038E">
        <w:rPr>
          <w:rFonts w:asciiTheme="minorEastAsia" w:hAnsiTheme="minorEastAsia" w:hint="eastAsia"/>
        </w:rPr>
        <w:t>すべて</w:t>
      </w:r>
      <w:r w:rsidRPr="0023038E">
        <w:rPr>
          <w:rFonts w:ascii="ＭＳ 明朝" w:hAnsi="ＭＳ 明朝" w:cs="ＭＳ Ｐゴシック" w:hint="eastAsia"/>
          <w:kern w:val="0"/>
          <w:szCs w:val="21"/>
        </w:rPr>
        <w:t>の府立高校で、障がい理解教育を積極的に進めるなど、相互理解を深め、「ともに学び、ともに育つ」教育の推進を図ること。その実施に当たっては、教職員の研修の充実はもとより、生徒・保護者の理解啓発にも努めること。</w:t>
      </w:r>
    </w:p>
    <w:p w14:paraId="3D764B26" w14:textId="77777777" w:rsidR="000C3364"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自立支援推進校・共生推進校においては、その取組みの成果を、府立高校で共有・活用できるよう、発信に努めること｡</w:t>
      </w:r>
    </w:p>
    <w:p w14:paraId="3D764B27" w14:textId="77777777" w:rsidR="00D01F9B" w:rsidRPr="0023038E" w:rsidRDefault="004B5366" w:rsidP="00C5487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府立高校においては、支援教育サポート校の来校・訪問相談を活用し、支援教育の推進を図ること。また、支援学校のセンター的機能も併せて活用すること。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29" w14:textId="77777777" w:rsidTr="0001175B">
        <w:trPr>
          <w:trHeight w:val="272"/>
        </w:trPr>
        <w:tc>
          <w:tcPr>
            <w:tcW w:w="9268" w:type="dxa"/>
            <w:shd w:val="clear" w:color="auto" w:fill="auto"/>
            <w:vAlign w:val="center"/>
          </w:tcPr>
          <w:p w14:paraId="3D764B28" w14:textId="12587160" w:rsidR="0001175B" w:rsidRPr="0023038E" w:rsidRDefault="005C2EE1" w:rsidP="005C2EE1">
            <w:pPr>
              <w:widowControl/>
              <w:spacing w:line="0" w:lineRule="atLeast"/>
              <w:rPr>
                <w:rFonts w:ascii="ＭＳ 明朝" w:hAnsi="ＭＳ 明朝"/>
              </w:rPr>
            </w:pPr>
            <w:r w:rsidRPr="0023038E">
              <w:rPr>
                <w:rFonts w:ascii="ＭＳ 明朝" w:hAnsi="ＭＳ 明朝" w:hint="eastAsia"/>
                <w:szCs w:val="21"/>
              </w:rPr>
              <w:t>「大阪府立高等学校における知的障がいのある生徒の教育環境整備方針」</w:t>
            </w:r>
            <w:r w:rsidR="004B5366" w:rsidRPr="0023038E">
              <w:rPr>
                <w:rFonts w:ascii="ＭＳ 明朝" w:hAnsi="ＭＳ 明朝" w:hint="eastAsia"/>
                <w:szCs w:val="21"/>
              </w:rPr>
              <w:t>（</w:t>
            </w:r>
            <w:r w:rsidR="000F023C" w:rsidRPr="0023038E">
              <w:rPr>
                <w:rFonts w:ascii="ＭＳ 明朝" w:hAnsi="ＭＳ 明朝" w:hint="eastAsia"/>
                <w:szCs w:val="21"/>
              </w:rPr>
              <w:t>令和３年３月改定</w:t>
            </w:r>
            <w:r w:rsidR="004B5366" w:rsidRPr="0023038E">
              <w:rPr>
                <w:rFonts w:ascii="ＭＳ 明朝" w:hAnsi="ＭＳ 明朝" w:hint="eastAsia"/>
                <w:szCs w:val="21"/>
              </w:rPr>
              <w:t>）</w:t>
            </w:r>
          </w:p>
        </w:tc>
      </w:tr>
    </w:tbl>
    <w:p w14:paraId="3D764B2A" w14:textId="77777777" w:rsidR="0001175B" w:rsidRPr="0023038E" w:rsidRDefault="0001175B" w:rsidP="0001175B">
      <w:pPr>
        <w:rPr>
          <w:rFonts w:ascii="ＭＳ ゴシック" w:eastAsia="ＭＳ ゴシック" w:hAnsi="ＭＳ ゴシック"/>
          <w:b/>
          <w:szCs w:val="22"/>
        </w:rPr>
      </w:pPr>
    </w:p>
    <w:p w14:paraId="3D764B2B" w14:textId="46E4C784" w:rsidR="0001175B" w:rsidRPr="0023038E" w:rsidRDefault="0001175B" w:rsidP="0001175B">
      <w:pPr>
        <w:keepNext/>
        <w:outlineLvl w:val="2"/>
        <w:rPr>
          <w:rFonts w:ascii="ＭＳ ゴシック" w:eastAsia="ＭＳ ゴシック" w:hAnsi="ＭＳ ゴシック"/>
          <w:sz w:val="22"/>
          <w:szCs w:val="22"/>
        </w:rPr>
      </w:pPr>
      <w:bookmarkStart w:id="189" w:name="_Toc441605206"/>
      <w:bookmarkStart w:id="190" w:name="_Toc92829439"/>
      <w:r w:rsidRPr="0023038E">
        <w:rPr>
          <w:rFonts w:ascii="ＭＳ ゴシック" w:eastAsia="ＭＳ ゴシック" w:hAnsi="ＭＳ ゴシック" w:hint="eastAsia"/>
          <w:sz w:val="22"/>
          <w:szCs w:val="22"/>
        </w:rPr>
        <w:t>（</w:t>
      </w:r>
      <w:r w:rsidR="00343FB1" w:rsidRPr="0023038E">
        <w:rPr>
          <w:rFonts w:ascii="ＭＳ ゴシック" w:eastAsia="ＭＳ ゴシック" w:hAnsi="ＭＳ ゴシック" w:hint="eastAsia"/>
          <w:sz w:val="22"/>
          <w:szCs w:val="22"/>
        </w:rPr>
        <w:t>６</w:t>
      </w:r>
      <w:r w:rsidRPr="0023038E">
        <w:rPr>
          <w:rFonts w:ascii="ＭＳ ゴシック" w:eastAsia="ＭＳ ゴシック" w:hAnsi="ＭＳ ゴシック" w:hint="eastAsia"/>
          <w:sz w:val="22"/>
          <w:szCs w:val="22"/>
        </w:rPr>
        <w:t>）【一人ひとりの教育的ニーズに応じた支援の充実】</w:t>
      </w:r>
      <w:bookmarkEnd w:id="189"/>
      <w:bookmarkEnd w:id="190"/>
    </w:p>
    <w:p w14:paraId="3D764B2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91" w:name="_Toc441605207"/>
      <w:bookmarkStart w:id="192" w:name="_Toc92829440"/>
      <w:r w:rsidRPr="0023038E">
        <w:rPr>
          <w:rFonts w:ascii="ＭＳ ゴシック" w:eastAsia="ＭＳ ゴシック" w:hAnsi="ＭＳ ゴシック" w:hint="eastAsia"/>
          <w:b w:val="0"/>
          <w:szCs w:val="21"/>
        </w:rPr>
        <w:t>＜個々の状況に即した適切な支援の充実＞</w:t>
      </w:r>
      <w:bookmarkEnd w:id="191"/>
      <w:bookmarkEnd w:id="192"/>
      <w:r w:rsidR="00D76A93" w:rsidRPr="0023038E">
        <w:rPr>
          <w:rFonts w:ascii="ＭＳ ゴシック" w:eastAsia="ＭＳ ゴシック" w:hAnsi="ＭＳ ゴシック" w:hint="eastAsia"/>
          <w:b w:val="0"/>
          <w:szCs w:val="21"/>
        </w:rPr>
        <w:t xml:space="preserve">　</w:t>
      </w:r>
    </w:p>
    <w:p w14:paraId="3D764B2D" w14:textId="77777777" w:rsidR="000C3364" w:rsidRPr="0023038E" w:rsidRDefault="004B5366" w:rsidP="000C3364">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障がいのある幼児・児童・生徒の指導に当たっては、「障害を理由とする差別の解消の推進に関する法律」を踏まえ、合理的配慮について適切に対応すること。</w:t>
      </w:r>
    </w:p>
    <w:p w14:paraId="3D764B2F" w14:textId="063446F0" w:rsidR="000C3364" w:rsidRPr="0023038E" w:rsidRDefault="00772765"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w:t>
      </w:r>
      <w:r w:rsidR="004B5366" w:rsidRPr="0023038E">
        <w:rPr>
          <w:rFonts w:ascii="ＭＳ 明朝" w:hAnsi="ＭＳ 明朝" w:cs="ＭＳ Ｐゴシック" w:hint="eastAsia"/>
          <w:kern w:val="0"/>
          <w:szCs w:val="21"/>
        </w:rPr>
        <w:t xml:space="preserve">　教職員と障がいのある幼児・児童・生徒及び保護者が互いに理解し合うことを心がけながら、丁寧に話し合い、合理的配慮の合意形成に努めること。</w:t>
      </w:r>
    </w:p>
    <w:p w14:paraId="48A3F4CD" w14:textId="74D9F070" w:rsidR="00772765" w:rsidRPr="0023038E" w:rsidRDefault="009B6F0D" w:rsidP="00772765">
      <w:pPr>
        <w:widowControl/>
        <w:spacing w:beforeLines="50" w:before="147"/>
        <w:ind w:leftChars="100" w:left="394" w:hangingChars="100" w:hanging="197"/>
        <w:rPr>
          <w:rFonts w:ascii="ＭＳ 明朝" w:hAnsi="ＭＳ 明朝"/>
          <w:szCs w:val="21"/>
        </w:rPr>
      </w:pPr>
      <w:r w:rsidRPr="0023038E">
        <w:rPr>
          <w:rFonts w:asciiTheme="minorEastAsia" w:hAnsiTheme="minorEastAsia" w:hint="eastAsia"/>
          <w:szCs w:val="21"/>
        </w:rPr>
        <w:lastRenderedPageBreak/>
        <w:t>ウ　支援が必要な幼児</w:t>
      </w:r>
      <w:r w:rsidRPr="0023038E">
        <w:rPr>
          <w:rFonts w:asciiTheme="minorEastAsia" w:hAnsiTheme="minorEastAsia" w:hint="eastAsia"/>
        </w:rPr>
        <w:t>・児童・生徒や保護者が就学前から学齢期、社会参加まで切れめない支援が受けられるよう、スクールカウンセラーやスクールソーシャルワーカーをはじめとする保健・医療・福祉等の専門人材及び関係機関との連携に努めること。</w:t>
      </w:r>
    </w:p>
    <w:p w14:paraId="3D764B31" w14:textId="640900DB" w:rsidR="00D01F9B" w:rsidRPr="0023038E" w:rsidRDefault="00C72877" w:rsidP="00772765">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hint="eastAsia"/>
          <w:szCs w:val="21"/>
        </w:rPr>
        <w:t>エ　府立高校においては、入学時に保護者と連携して作成した「高校生活支援カード」により、障がいのある生徒の個々の状況やニーズを把握すること。また、支援教育コーディネーターを中心とした校内委員会を活用して、個々の生徒の状況に即した学習指導や評価の在り方の工夫に組織的に取り組み、進級・卒業をめざした適切な指導を行うこと。その際には、支援教育サポート校や府立支援学校のセンター的機能の効果的な活用を図ること</w:t>
      </w:r>
      <w:r w:rsidR="00E52D65" w:rsidRPr="0023038E">
        <w:rPr>
          <w:rFonts w:ascii="ＭＳ 明朝" w:hAnsi="ＭＳ 明朝" w:hint="eastAsia"/>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37" w14:textId="77777777" w:rsidTr="00C54873">
        <w:trPr>
          <w:trHeight w:val="1400"/>
        </w:trPr>
        <w:tc>
          <w:tcPr>
            <w:tcW w:w="9268" w:type="dxa"/>
            <w:shd w:val="clear" w:color="auto" w:fill="auto"/>
            <w:vAlign w:val="center"/>
          </w:tcPr>
          <w:p w14:paraId="26DBF16A" w14:textId="77777777" w:rsidR="00F83B37" w:rsidRPr="0023038E" w:rsidRDefault="00F83B37" w:rsidP="00F83B37">
            <w:pPr>
              <w:widowControl/>
              <w:spacing w:line="0" w:lineRule="atLeast"/>
              <w:ind w:left="197" w:hangingChars="100" w:hanging="197"/>
              <w:rPr>
                <w:rFonts w:ascii="ＭＳ 明朝" w:hAnsi="ＭＳ 明朝"/>
                <w:szCs w:val="21"/>
              </w:rPr>
            </w:pPr>
            <w:r w:rsidRPr="0023038E">
              <w:rPr>
                <w:rFonts w:ascii="ＭＳ 明朝" w:hAnsi="ＭＳ 明朝" w:hint="eastAsia"/>
                <w:szCs w:val="21"/>
              </w:rPr>
              <w:t>「『障害を理由とする差別の解消の推進に関する法律』について～『ともに学び、ともに育つ』学校づくりをめざして～」（令和３年４月改訂）</w:t>
            </w:r>
          </w:p>
          <w:p w14:paraId="6ECC2A69" w14:textId="52283F70"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「教育と福祉の一層の連携等の推進について」（平成30年５月・文部科学省、厚生労働省）</w:t>
            </w:r>
          </w:p>
          <w:p w14:paraId="2983E64C" w14:textId="47F6CE72"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「障害を理由とする差別の解消の推進に関する法律」（平成28年４月１日施行）</w:t>
            </w:r>
          </w:p>
          <w:p w14:paraId="1C60EE98" w14:textId="4F213AAC" w:rsidR="00C72EFB" w:rsidRPr="0023038E" w:rsidRDefault="00C72EFB" w:rsidP="00C72EFB">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「大阪府教育委員会障害を理由とする差別の解消の推進に関する職員対応規程及び要綱」</w:t>
            </w:r>
          </w:p>
          <w:p w14:paraId="3D764B36" w14:textId="5BD105DF" w:rsidR="00B029AB" w:rsidRPr="0023038E" w:rsidRDefault="00C72EFB" w:rsidP="00A56058">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（平成28年４月施行）</w:t>
            </w:r>
          </w:p>
        </w:tc>
      </w:tr>
    </w:tbl>
    <w:p w14:paraId="3D764B38" w14:textId="77777777" w:rsidR="0001175B" w:rsidRPr="0023038E" w:rsidRDefault="0001175B" w:rsidP="0001175B">
      <w:pPr>
        <w:rPr>
          <w:rFonts w:ascii="ＭＳ 明朝" w:hAnsi="ＭＳ 明朝"/>
          <w:szCs w:val="21"/>
        </w:rPr>
      </w:pPr>
    </w:p>
    <w:p w14:paraId="3D764B39" w14:textId="77777777" w:rsidR="0001175B" w:rsidRPr="0023038E" w:rsidRDefault="0001175B" w:rsidP="003D5E44">
      <w:pPr>
        <w:pStyle w:val="4"/>
        <w:ind w:leftChars="0" w:left="0" w:firstLineChars="100" w:firstLine="197"/>
        <w:jc w:val="left"/>
        <w:rPr>
          <w:rFonts w:ascii="ＭＳ ゴシック" w:eastAsia="ＭＳ ゴシック" w:hAnsi="ＭＳ ゴシック"/>
          <w:b w:val="0"/>
          <w:szCs w:val="21"/>
        </w:rPr>
      </w:pPr>
      <w:bookmarkStart w:id="193" w:name="_Toc441605208"/>
      <w:bookmarkStart w:id="194" w:name="_Toc92829441"/>
      <w:r w:rsidRPr="0023038E">
        <w:rPr>
          <w:rFonts w:ascii="ＭＳ ゴシック" w:eastAsia="ＭＳ ゴシック" w:hAnsi="ＭＳ ゴシック" w:hint="eastAsia"/>
          <w:b w:val="0"/>
          <w:szCs w:val="21"/>
        </w:rPr>
        <w:t>＜個別の教育支援計画及び個別の指導計画の作成・活用＞</w:t>
      </w:r>
      <w:bookmarkEnd w:id="193"/>
      <w:bookmarkEnd w:id="194"/>
    </w:p>
    <w:p w14:paraId="3D764B3A" w14:textId="77777777" w:rsidR="000C3364" w:rsidRPr="0023038E" w:rsidRDefault="004B5366" w:rsidP="000C3364">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障がいのある幼児・児童・生徒の指導に当たっては、個々の障がいの状況等に応じた指導内容や指導方法の工夫を計画的・組織的に行うこと。</w:t>
      </w:r>
    </w:p>
    <w:p w14:paraId="3D764B3B" w14:textId="77777777" w:rsidR="000C3364"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個別の教育支援計画」については、就学前から学校卒業後までを見据えた、一貫した教育的支援を行うため、本人・保護者の参画のもと一人ひとりの教育的ニーズを的確に把握して作成すること。その際、福祉・医療・労働等の関係機関と連携し、ケース会議資料や移行期の引継ぎ資料として、より効果的な活用に努めること。</w:t>
      </w:r>
    </w:p>
    <w:p w14:paraId="3D764B3C" w14:textId="77777777" w:rsidR="00D01F9B" w:rsidRPr="0023038E" w:rsidRDefault="004B5366" w:rsidP="00C5487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個別の指導計画」についても、障がいの状態や特性、教育的ニーズ等の実態把握に努め、具体的でわかりやすい内容表記に努めるとともに、適切な指導の目標や方法、評価についても本人・保護者に提示するなど、十分説明して理解を得ながら、ＰＤＣＡサイクルによる指導改善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41" w14:textId="77777777" w:rsidTr="0001175B">
        <w:trPr>
          <w:trHeight w:val="272"/>
        </w:trPr>
        <w:tc>
          <w:tcPr>
            <w:tcW w:w="9268" w:type="dxa"/>
            <w:shd w:val="clear" w:color="auto" w:fill="auto"/>
            <w:vAlign w:val="center"/>
          </w:tcPr>
          <w:p w14:paraId="347763B9" w14:textId="3057F523" w:rsidR="0001617C" w:rsidRPr="0023038E" w:rsidRDefault="0001617C" w:rsidP="005C3042">
            <w:pPr>
              <w:widowControl/>
              <w:spacing w:line="0" w:lineRule="atLeast"/>
              <w:rPr>
                <w:rFonts w:ascii="ＭＳ 明朝" w:hAnsi="ＭＳ 明朝"/>
              </w:rPr>
            </w:pPr>
            <w:r w:rsidRPr="0023038E">
              <w:rPr>
                <w:rFonts w:ascii="ＭＳ 明朝" w:hAnsi="ＭＳ 明朝" w:hint="eastAsia"/>
              </w:rPr>
              <w:t>「みつめよう一人ひとりを」（平成31年１月改訂）</w:t>
            </w:r>
          </w:p>
          <w:p w14:paraId="302D52F3" w14:textId="1E961875" w:rsidR="00C72EFB" w:rsidRPr="0023038E" w:rsidRDefault="00C72EFB" w:rsidP="00C72EFB">
            <w:pPr>
              <w:widowControl/>
              <w:spacing w:line="0" w:lineRule="atLeast"/>
              <w:rPr>
                <w:rFonts w:ascii="ＭＳ 明朝" w:hAnsi="ＭＳ 明朝"/>
              </w:rPr>
            </w:pPr>
            <w:r w:rsidRPr="0023038E">
              <w:rPr>
                <w:rFonts w:ascii="ＭＳ 明朝" w:hAnsi="ＭＳ 明朝" w:hint="eastAsia"/>
              </w:rPr>
              <w:t>「家庭と教育と福祉の連携「トライアングルプロジェクト」報告」</w:t>
            </w:r>
          </w:p>
          <w:p w14:paraId="55D40F3D" w14:textId="77777777" w:rsidR="00C72EFB" w:rsidRPr="0023038E" w:rsidRDefault="00C72EFB" w:rsidP="00C72EFB">
            <w:pPr>
              <w:widowControl/>
              <w:spacing w:line="0" w:lineRule="atLeast"/>
              <w:ind w:firstLineChars="100" w:firstLine="197"/>
              <w:rPr>
                <w:rFonts w:ascii="ＭＳ 明朝" w:hAnsi="ＭＳ 明朝"/>
              </w:rPr>
            </w:pPr>
            <w:r w:rsidRPr="0023038E">
              <w:rPr>
                <w:rFonts w:ascii="ＭＳ 明朝" w:hAnsi="ＭＳ 明朝" w:hint="eastAsia"/>
              </w:rPr>
              <w:t>（平成</w:t>
            </w:r>
            <w:r w:rsidRPr="0023038E">
              <w:rPr>
                <w:rFonts w:ascii="ＭＳ 明朝" w:hAnsi="ＭＳ 明朝"/>
              </w:rPr>
              <w:t>30年3月29日　厚生労働・文部科学省）</w:t>
            </w:r>
          </w:p>
          <w:p w14:paraId="435984A1" w14:textId="67D8DD64" w:rsidR="00C72EFB" w:rsidRPr="0023038E" w:rsidRDefault="00C72EFB" w:rsidP="00C72EFB">
            <w:pPr>
              <w:widowControl/>
              <w:spacing w:line="0" w:lineRule="atLeast"/>
              <w:ind w:left="197" w:hangingChars="100" w:hanging="197"/>
              <w:rPr>
                <w:rFonts w:ascii="ＭＳ 明朝" w:hAnsi="ＭＳ 明朝"/>
                <w:szCs w:val="21"/>
              </w:rPr>
            </w:pPr>
            <w:r w:rsidRPr="0023038E">
              <w:rPr>
                <w:rFonts w:ascii="ＭＳ 明朝" w:hAnsi="ＭＳ 明朝" w:hint="eastAsia"/>
                <w:szCs w:val="21"/>
              </w:rPr>
              <w:t>「特別支援学校幼稚部教育要領、特別支援学校小学部・中学部学習指導要領、特別支援学校高等部学習指導要領」（平成29年３月公示・文部科学省）</w:t>
            </w:r>
          </w:p>
          <w:p w14:paraId="3D764B40" w14:textId="773AA387" w:rsidR="0067422E"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「『ともに学び、ともに育つ』支援教育のさらなる充実のために」（平成25年３月改訂）</w:t>
            </w:r>
          </w:p>
        </w:tc>
      </w:tr>
    </w:tbl>
    <w:p w14:paraId="3D764B42" w14:textId="77777777" w:rsidR="0001175B" w:rsidRPr="0023038E" w:rsidRDefault="0001175B" w:rsidP="0001175B">
      <w:pPr>
        <w:rPr>
          <w:rFonts w:ascii="ＭＳ 明朝" w:hAnsi="ＭＳ 明朝"/>
          <w:szCs w:val="21"/>
        </w:rPr>
      </w:pPr>
    </w:p>
    <w:p w14:paraId="3D764B43"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195" w:name="_Toc441605209"/>
      <w:bookmarkStart w:id="196" w:name="_Toc92829442"/>
      <w:r w:rsidRPr="0023038E">
        <w:rPr>
          <w:rFonts w:ascii="ＭＳ ゴシック" w:eastAsia="ＭＳ ゴシック" w:hAnsi="ＭＳ ゴシック" w:hint="eastAsia"/>
          <w:b w:val="0"/>
          <w:szCs w:val="21"/>
        </w:rPr>
        <w:t>＜発達障がいのある幼児・児童・生徒の支援＞</w:t>
      </w:r>
      <w:bookmarkEnd w:id="195"/>
      <w:bookmarkEnd w:id="196"/>
    </w:p>
    <w:p w14:paraId="3D764B44" w14:textId="77777777" w:rsidR="000C3364" w:rsidRPr="0023038E" w:rsidRDefault="0001175B" w:rsidP="000C3364">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4B5366" w:rsidRPr="0023038E">
        <w:rPr>
          <w:rFonts w:ascii="ＭＳ 明朝" w:hAnsi="ＭＳ 明朝" w:cs="ＭＳ Ｐゴシック" w:hint="eastAsia"/>
          <w:kern w:val="0"/>
          <w:szCs w:val="21"/>
        </w:rPr>
        <w:t>ア　発達障がいのある幼児・児童・生徒の支援については、「発達障害者支援法」の趣旨を理解し、一人ひとりのニーズや状況を踏まえた適切な指導・支援を行うこと。</w:t>
      </w:r>
    </w:p>
    <w:p w14:paraId="3D764B45" w14:textId="77777777" w:rsidR="00D01F9B" w:rsidRPr="0023038E" w:rsidRDefault="004B5366" w:rsidP="00C5487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府立高校においては、学習指導要領の趣旨が生かせるよう、府教育センター等で実施する研修の積極的な活用に努めるとともに、関係資料を活用した校内研修の機会の充実を図ること。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4A" w14:textId="77777777" w:rsidTr="00935EAC">
        <w:trPr>
          <w:trHeight w:val="971"/>
        </w:trPr>
        <w:tc>
          <w:tcPr>
            <w:tcW w:w="9268" w:type="dxa"/>
            <w:shd w:val="clear" w:color="auto" w:fill="auto"/>
            <w:vAlign w:val="center"/>
          </w:tcPr>
          <w:p w14:paraId="121B324D" w14:textId="70017C8A" w:rsidR="00EE7A22" w:rsidRPr="0023038E" w:rsidRDefault="00EE7A22" w:rsidP="008A7EBE">
            <w:pPr>
              <w:widowControl/>
              <w:spacing w:line="0" w:lineRule="atLeast"/>
              <w:rPr>
                <w:rFonts w:ascii="ＭＳ 明朝" w:hAnsi="ＭＳ 明朝"/>
                <w:szCs w:val="21"/>
              </w:rPr>
            </w:pPr>
            <w:r w:rsidRPr="0023038E">
              <w:rPr>
                <w:rFonts w:ascii="ＭＳ 明朝" w:hAnsi="ＭＳ 明朝" w:hint="eastAsia"/>
                <w:szCs w:val="21"/>
              </w:rPr>
              <w:t>「社会参加をみすえた自己理解～「よさ」を活かす指導・支援～」（令和２年９月）</w:t>
            </w:r>
          </w:p>
          <w:p w14:paraId="41129AE6" w14:textId="454FF36A"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「高等学校学習指導要領」（平成30年３月公示・文部科学省）</w:t>
            </w:r>
          </w:p>
          <w:p w14:paraId="01CD5010" w14:textId="673D100F"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w:t>
            </w:r>
            <w:r w:rsidRPr="0023038E">
              <w:rPr>
                <w:rFonts w:ascii="ＭＳ 明朝" w:hAnsi="ＭＳ 明朝"/>
                <w:szCs w:val="21"/>
              </w:rPr>
              <w:t>発達障害者支援法</w:t>
            </w:r>
            <w:r w:rsidRPr="0023038E">
              <w:rPr>
                <w:rFonts w:ascii="ＭＳ 明朝" w:hAnsi="ＭＳ 明朝" w:hint="eastAsia"/>
                <w:szCs w:val="21"/>
              </w:rPr>
              <w:t>」（平成28年８月改正）</w:t>
            </w:r>
          </w:p>
          <w:p w14:paraId="3C851582" w14:textId="77777777"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「共感からはじまる『わかる』授業づくり」（平成24年８月）</w:t>
            </w:r>
          </w:p>
          <w:p w14:paraId="3D764B49" w14:textId="6727F74F" w:rsidR="0067422E"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「明日からの支援に向けて」（平成21年３月）</w:t>
            </w:r>
          </w:p>
        </w:tc>
      </w:tr>
    </w:tbl>
    <w:p w14:paraId="3D764B4B" w14:textId="77777777" w:rsidR="0001175B" w:rsidRPr="0023038E" w:rsidRDefault="0001175B" w:rsidP="0001175B">
      <w:pPr>
        <w:rPr>
          <w:rFonts w:ascii="ＭＳ 明朝" w:hAnsi="ＭＳ 明朝"/>
          <w:szCs w:val="21"/>
        </w:rPr>
      </w:pPr>
    </w:p>
    <w:p w14:paraId="3D764B4C" w14:textId="77777777" w:rsidR="007476B6" w:rsidRPr="0023038E" w:rsidRDefault="007476B6" w:rsidP="009A530C">
      <w:pPr>
        <w:pStyle w:val="4"/>
        <w:ind w:leftChars="0" w:left="0" w:firstLineChars="100" w:firstLine="197"/>
        <w:jc w:val="left"/>
        <w:rPr>
          <w:rFonts w:ascii="ＭＳ ゴシック" w:eastAsia="ＭＳ ゴシック" w:hAnsi="ＭＳ ゴシック"/>
          <w:b w:val="0"/>
          <w:szCs w:val="21"/>
        </w:rPr>
      </w:pPr>
      <w:bookmarkStart w:id="197" w:name="_Toc441605211"/>
      <w:bookmarkStart w:id="198" w:name="_Toc92829443"/>
      <w:bookmarkStart w:id="199" w:name="_Toc441605210"/>
      <w:r w:rsidRPr="0023038E">
        <w:rPr>
          <w:rFonts w:ascii="ＭＳ ゴシック" w:eastAsia="ＭＳ ゴシック" w:hAnsi="ＭＳ ゴシック" w:hint="eastAsia"/>
          <w:b w:val="0"/>
          <w:szCs w:val="21"/>
        </w:rPr>
        <w:lastRenderedPageBreak/>
        <w:t>＜支援学校における地域支援の推進＞</w:t>
      </w:r>
      <w:bookmarkEnd w:id="197"/>
      <w:bookmarkEnd w:id="198"/>
    </w:p>
    <w:p w14:paraId="46EF5984" w14:textId="77777777" w:rsidR="00C72877" w:rsidRPr="0023038E" w:rsidRDefault="007476B6" w:rsidP="00C72877">
      <w:pPr>
        <w:widowControl/>
        <w:ind w:left="394" w:hangingChars="200" w:hanging="394"/>
        <w:rPr>
          <w:rFonts w:ascii="ＭＳ 明朝" w:hAnsi="ＭＳ 明朝"/>
          <w:szCs w:val="21"/>
        </w:rPr>
      </w:pPr>
      <w:r w:rsidRPr="0023038E">
        <w:rPr>
          <w:rFonts w:ascii="ＭＳ 明朝" w:hAnsi="ＭＳ 明朝" w:hint="eastAsia"/>
          <w:szCs w:val="21"/>
        </w:rPr>
        <w:t xml:space="preserve">　</w:t>
      </w:r>
      <w:r w:rsidR="00C72877" w:rsidRPr="0023038E">
        <w:rPr>
          <w:rFonts w:ascii="ＭＳ 明朝" w:hAnsi="ＭＳ 明朝" w:hint="eastAsia"/>
        </w:rPr>
        <w:t>ア　地域</w:t>
      </w:r>
      <w:r w:rsidR="00C72877" w:rsidRPr="0023038E">
        <w:rPr>
          <w:rFonts w:ascii="ＭＳ 明朝" w:hAnsi="ＭＳ 明朝" w:hint="eastAsia"/>
          <w:szCs w:val="21"/>
        </w:rPr>
        <w:t>支援リーディングスタッフを中心にセンター的機能を発揮し、市町村リーディングチームや、保健・医療・福祉等の専門人材及び関係機関等と連携を図り、幼稚園・小学校・中学校・高等学校等に在籍するすべての幼児・児童・生徒の教育的ニーズに応じた指導助言を行うなど地域支援に努めること。</w:t>
      </w:r>
    </w:p>
    <w:p w14:paraId="3D764B4E" w14:textId="6EFBA4D4" w:rsidR="004B5366" w:rsidRPr="0023038E" w:rsidRDefault="004B5366" w:rsidP="00C72877">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地域からの相談事例や有効な教材教具等の収集・整理に努め、府内で共通に活用できるよう、学校のＷｅｂページ等を十分に活用した積極的な情報提供を行うこと。</w:t>
      </w:r>
    </w:p>
    <w:p w14:paraId="3D764B4F" w14:textId="77777777" w:rsidR="000C3364" w:rsidRPr="0023038E" w:rsidRDefault="000C3364" w:rsidP="000C3364">
      <w:pPr>
        <w:widowControl/>
        <w:ind w:leftChars="100" w:left="394" w:hangingChars="100" w:hanging="197"/>
        <w:rPr>
          <w:rFonts w:ascii="ＭＳ 明朝" w:hAnsi="ＭＳ 明朝" w:cs="ＭＳ Ｐゴシック"/>
          <w:kern w:val="0"/>
          <w:szCs w:val="21"/>
        </w:rPr>
      </w:pPr>
    </w:p>
    <w:p w14:paraId="3D764B50"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00" w:name="_Toc92829444"/>
      <w:r w:rsidRPr="0023038E">
        <w:rPr>
          <w:rFonts w:ascii="ＭＳ ゴシック" w:eastAsia="ＭＳ ゴシック" w:hAnsi="ＭＳ ゴシック" w:hint="eastAsia"/>
          <w:b w:val="0"/>
          <w:szCs w:val="21"/>
        </w:rPr>
        <w:t>＜医療的ケアのさらなる充実＞</w:t>
      </w:r>
      <w:bookmarkEnd w:id="199"/>
      <w:bookmarkEnd w:id="200"/>
    </w:p>
    <w:p w14:paraId="3D764B51" w14:textId="0D4BDB15" w:rsidR="000C3364" w:rsidRPr="0023038E" w:rsidRDefault="004B5366" w:rsidP="00D51BE6">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B62A20" w:rsidRPr="0023038E">
        <w:rPr>
          <w:rFonts w:asciiTheme="minorEastAsia" w:hAnsiTheme="minorEastAsia" w:hint="eastAsia"/>
          <w:szCs w:val="21"/>
        </w:rPr>
        <w:t>看護師を含む教職員間の連携を深めるとともに、保護者や学校医・医療関係機関等との連携、緊急時の対応など、医療的ケアに関する校内体制の充実を図ること。とりわけ、医療的ケアが必要な幼児・児童・生徒が在籍する府立支援学校においては、「大阪府立支援学校における医療的ケアの実施についてのガイドライン」に基づき、学校毎の実施要領を策定すること。さらに校内医療的ケア安全委員会を設置するなどして、関係者が連携し対応できる体制を構築すること。</w:t>
      </w:r>
    </w:p>
    <w:p w14:paraId="3D764B52" w14:textId="77777777" w:rsidR="000C3364"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医療的ケアが必要な幼児・児童・生徒への理解を深めるために、医療的ケアに関する校内研修等の充実に努めること。</w:t>
      </w:r>
    </w:p>
    <w:p w14:paraId="3D764B53" w14:textId="77777777" w:rsidR="000C3364"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高度な医療的ケアが必要な幼児・児童・生徒が在籍する府立学校においては、高度・複雑化する医療的ケアに対応できるよう、校内体制のさらなる充実を図ること。</w:t>
      </w:r>
    </w:p>
    <w:p w14:paraId="3D764B54" w14:textId="0C8AB3D1" w:rsidR="00D01F9B" w:rsidRPr="0023038E" w:rsidRDefault="004B5366" w:rsidP="00C54873">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人工呼吸器をはじめとした高度な医療的ケアが必要な幼児・児童・生徒について、その安全性を考慮しながら、保護者付添いの軽減等を含め、個別に対応の可能性を検討すること。</w:t>
      </w:r>
    </w:p>
    <w:p w14:paraId="4020FEB1" w14:textId="4B41A59D" w:rsidR="00B62A20" w:rsidRPr="0023038E" w:rsidRDefault="00B62A20" w:rsidP="00C54873">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Theme="minorEastAsia" w:hAnsiTheme="minorEastAsia" w:hint="eastAsia"/>
          <w:szCs w:val="21"/>
        </w:rPr>
        <w:t xml:space="preserve">オ　</w:t>
      </w:r>
      <w:r w:rsidR="00343FB1" w:rsidRPr="0023038E">
        <w:rPr>
          <w:rFonts w:asciiTheme="minorEastAsia" w:hAnsiTheme="minorEastAsia" w:hint="eastAsia"/>
          <w:szCs w:val="21"/>
        </w:rPr>
        <w:t>医療的ケア通学支援事業の活用等により、医療的ケアが必要なために通学が困難な児童生徒の学習機会の確保</w:t>
      </w:r>
      <w:r w:rsidR="009B6F0D" w:rsidRPr="0023038E">
        <w:rPr>
          <w:rFonts w:asciiTheme="minorEastAsia" w:hAnsiTheme="minorEastAsia" w:hint="eastAsia"/>
          <w:szCs w:val="21"/>
        </w:rPr>
        <w:t>及びその充実を図ること</w:t>
      </w:r>
      <w:r w:rsidR="00343FB1" w:rsidRPr="0023038E">
        <w:rPr>
          <w:rFonts w:asciiTheme="minorEastAsia" w:hAnsiTheme="minorEastAsia" w:hint="eastAsia"/>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5B" w14:textId="77777777" w:rsidTr="003234E8">
        <w:trPr>
          <w:trHeight w:val="914"/>
        </w:trPr>
        <w:tc>
          <w:tcPr>
            <w:tcW w:w="8868" w:type="dxa"/>
            <w:shd w:val="clear" w:color="auto" w:fill="auto"/>
            <w:vAlign w:val="center"/>
          </w:tcPr>
          <w:p w14:paraId="2494C1C2" w14:textId="77777777" w:rsidR="000F023C" w:rsidRPr="0023038E" w:rsidRDefault="000F023C" w:rsidP="000F023C">
            <w:pPr>
              <w:widowControl/>
              <w:spacing w:line="0" w:lineRule="atLeast"/>
              <w:rPr>
                <w:rFonts w:ascii="ＭＳ 明朝" w:hAnsi="ＭＳ 明朝"/>
                <w:szCs w:val="21"/>
              </w:rPr>
            </w:pPr>
            <w:r w:rsidRPr="0023038E">
              <w:rPr>
                <w:rFonts w:ascii="ＭＳ 明朝" w:hAnsi="ＭＳ 明朝" w:hint="eastAsia"/>
                <w:szCs w:val="21"/>
              </w:rPr>
              <w:t>「医療的ケア児及びその家族に対する支援に関する法律の施行について（通知）」</w:t>
            </w:r>
          </w:p>
          <w:p w14:paraId="3C538992" w14:textId="49F31ED7" w:rsidR="000F023C" w:rsidRPr="0023038E" w:rsidRDefault="000F023C" w:rsidP="00E52E2F">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（令和３年９月17日</w:t>
            </w:r>
            <w:r w:rsidR="00E52E2F" w:rsidRPr="0023038E">
              <w:rPr>
                <w:rFonts w:ascii="ＭＳ 明朝" w:hAnsi="ＭＳ 明朝" w:hint="eastAsia"/>
                <w:szCs w:val="21"/>
              </w:rPr>
              <w:t>・</w:t>
            </w:r>
            <w:r w:rsidRPr="0023038E">
              <w:rPr>
                <w:rFonts w:ascii="ＭＳ 明朝" w:hAnsi="ＭＳ 明朝" w:hint="eastAsia"/>
                <w:szCs w:val="21"/>
              </w:rPr>
              <w:t>文部科学省）</w:t>
            </w:r>
          </w:p>
          <w:p w14:paraId="38AA64E2" w14:textId="77777777" w:rsidR="00E52E2F" w:rsidRPr="0023038E" w:rsidRDefault="000F023C" w:rsidP="000F023C">
            <w:pPr>
              <w:widowControl/>
              <w:spacing w:line="0" w:lineRule="atLeast"/>
              <w:rPr>
                <w:rFonts w:ascii="ＭＳ 明朝" w:hAnsi="ＭＳ 明朝"/>
                <w:szCs w:val="21"/>
              </w:rPr>
            </w:pPr>
            <w:r w:rsidRPr="0023038E">
              <w:rPr>
                <w:rFonts w:ascii="ＭＳ 明朝" w:hAnsi="ＭＳ 明朝" w:hint="eastAsia"/>
                <w:szCs w:val="21"/>
              </w:rPr>
              <w:t>「医療的ケア児及びその家族に対する支援に関する法律の公布について」</w:t>
            </w:r>
          </w:p>
          <w:p w14:paraId="6BD171F0" w14:textId="1CDC3108" w:rsidR="000F023C" w:rsidRPr="0023038E" w:rsidRDefault="000F023C" w:rsidP="00E52E2F">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（令和３年６月18日</w:t>
            </w:r>
            <w:r w:rsidR="00E52E2F" w:rsidRPr="0023038E">
              <w:rPr>
                <w:rFonts w:ascii="ＭＳ 明朝" w:hAnsi="ＭＳ 明朝" w:hint="eastAsia"/>
                <w:szCs w:val="21"/>
              </w:rPr>
              <w:t>・</w:t>
            </w:r>
            <w:r w:rsidRPr="0023038E">
              <w:rPr>
                <w:rFonts w:ascii="ＭＳ 明朝" w:hAnsi="ＭＳ 明朝" w:hint="eastAsia"/>
                <w:szCs w:val="21"/>
              </w:rPr>
              <w:t>文部科学省）</w:t>
            </w:r>
          </w:p>
          <w:p w14:paraId="5D0D0477" w14:textId="4BD394CD" w:rsidR="000F023C" w:rsidRPr="0023038E" w:rsidRDefault="000F023C" w:rsidP="00E52E2F">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「小学校等における医療的ケア実施支援資料～医療的ケア児を安心・安全に受け入れるために～」（令和３年６月</w:t>
            </w:r>
            <w:r w:rsidR="00E52E2F" w:rsidRPr="0023038E">
              <w:rPr>
                <w:rFonts w:ascii="ＭＳ 明朝" w:hAnsi="ＭＳ 明朝" w:hint="eastAsia"/>
                <w:szCs w:val="21"/>
              </w:rPr>
              <w:t>・</w:t>
            </w:r>
            <w:r w:rsidRPr="0023038E">
              <w:rPr>
                <w:rFonts w:ascii="ＭＳ 明朝" w:hAnsi="ＭＳ 明朝" w:hint="eastAsia"/>
                <w:szCs w:val="21"/>
              </w:rPr>
              <w:t>文部科学省）</w:t>
            </w:r>
          </w:p>
          <w:p w14:paraId="4CD8C5BB" w14:textId="4F6D47B4" w:rsidR="00EE7A22" w:rsidRPr="0023038E" w:rsidRDefault="00EE7A22" w:rsidP="00E52E2F">
            <w:pPr>
              <w:widowControl/>
              <w:spacing w:line="0" w:lineRule="atLeast"/>
              <w:rPr>
                <w:rFonts w:ascii="ＭＳ 明朝" w:hAnsi="ＭＳ 明朝"/>
                <w:szCs w:val="21"/>
              </w:rPr>
            </w:pPr>
            <w:r w:rsidRPr="0023038E">
              <w:rPr>
                <w:rFonts w:ascii="ＭＳ 明朝" w:hAnsi="ＭＳ 明朝" w:hint="eastAsia"/>
                <w:szCs w:val="21"/>
              </w:rPr>
              <w:t>「大阪府立支援学校における医療的ケアの実施についてのガイドライン」（令和２年10月）</w:t>
            </w:r>
          </w:p>
          <w:p w14:paraId="2FAE3E9F" w14:textId="77777777" w:rsidR="00E52E2F" w:rsidRPr="0023038E" w:rsidRDefault="00E52E2F" w:rsidP="00E52E2F">
            <w:pPr>
              <w:widowControl/>
              <w:spacing w:line="0" w:lineRule="atLeast"/>
              <w:rPr>
                <w:rFonts w:ascii="ＭＳ 明朝" w:hAnsi="ＭＳ 明朝"/>
                <w:szCs w:val="21"/>
              </w:rPr>
            </w:pPr>
            <w:r w:rsidRPr="0023038E">
              <w:rPr>
                <w:rFonts w:ascii="ＭＳ 明朝" w:hAnsi="ＭＳ 明朝" w:hint="eastAsia"/>
                <w:szCs w:val="21"/>
              </w:rPr>
              <w:t>「医療的ケア児に関わる主治医と学校医等との連携等について（通知）」</w:t>
            </w:r>
          </w:p>
          <w:p w14:paraId="4AA51B2C" w14:textId="1C54FD38" w:rsidR="00E52E2F" w:rsidRPr="0023038E" w:rsidRDefault="00E52E2F" w:rsidP="00E52E2F">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（令和２年３月16日・文部科学省）</w:t>
            </w:r>
          </w:p>
          <w:p w14:paraId="7B77CACE" w14:textId="56C811C6" w:rsidR="00C72EFB" w:rsidRPr="0023038E" w:rsidRDefault="00C72EFB" w:rsidP="00C72EFB">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「医療的ケアが必要な幼児児童生徒のスクールバスなどの専用通学車両による登下校時の安全確保について」（令和元年５月</w:t>
            </w:r>
            <w:r w:rsidRPr="0023038E">
              <w:rPr>
                <w:rFonts w:ascii="ＭＳ 明朝" w:hAnsi="ＭＳ 明朝"/>
                <w:szCs w:val="21"/>
              </w:rPr>
              <w:t>21日</w:t>
            </w:r>
            <w:r w:rsidR="00E52E2F" w:rsidRPr="0023038E">
              <w:rPr>
                <w:rFonts w:ascii="ＭＳ 明朝" w:hAnsi="ＭＳ 明朝" w:hint="eastAsia"/>
                <w:szCs w:val="21"/>
              </w:rPr>
              <w:t>・</w:t>
            </w:r>
            <w:r w:rsidRPr="0023038E">
              <w:rPr>
                <w:rFonts w:ascii="ＭＳ 明朝" w:hAnsi="ＭＳ 明朝"/>
                <w:szCs w:val="21"/>
              </w:rPr>
              <w:t>文部科学省事務連絡）</w:t>
            </w:r>
          </w:p>
          <w:p w14:paraId="3DAC3EA4" w14:textId="3BCEDE35"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「大阪府立支援学校医療的ケア実施要綱について」（平成</w:t>
            </w:r>
            <w:r w:rsidRPr="0023038E">
              <w:rPr>
                <w:rFonts w:ascii="ＭＳ 明朝" w:hAnsi="ＭＳ 明朝"/>
                <w:szCs w:val="21"/>
              </w:rPr>
              <w:t>31</w:t>
            </w:r>
            <w:r w:rsidRPr="0023038E">
              <w:rPr>
                <w:rFonts w:ascii="ＭＳ 明朝" w:hAnsi="ＭＳ 明朝" w:hint="eastAsia"/>
                <w:szCs w:val="21"/>
              </w:rPr>
              <w:t>年４月８日）</w:t>
            </w:r>
          </w:p>
          <w:p w14:paraId="13EBF285" w14:textId="087B2C16"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「学校における医療的ケアの今後の対応について（通知）」（平成</w:t>
            </w:r>
            <w:r w:rsidRPr="0023038E">
              <w:rPr>
                <w:rFonts w:ascii="ＭＳ 明朝" w:hAnsi="ＭＳ 明朝"/>
                <w:szCs w:val="21"/>
              </w:rPr>
              <w:t>31年３月20日</w:t>
            </w:r>
            <w:r w:rsidR="00E52E2F" w:rsidRPr="0023038E">
              <w:rPr>
                <w:rFonts w:ascii="ＭＳ 明朝" w:hAnsi="ＭＳ 明朝" w:hint="eastAsia"/>
                <w:szCs w:val="21"/>
              </w:rPr>
              <w:t>・</w:t>
            </w:r>
            <w:r w:rsidRPr="0023038E">
              <w:rPr>
                <w:rFonts w:ascii="ＭＳ 明朝" w:hAnsi="ＭＳ 明朝"/>
                <w:szCs w:val="21"/>
              </w:rPr>
              <w:t>文部科学省）</w:t>
            </w:r>
          </w:p>
          <w:p w14:paraId="5DC3A318" w14:textId="405978B6" w:rsidR="00C72EFB" w:rsidRPr="0023038E" w:rsidRDefault="00C72EFB" w:rsidP="00C72EFB">
            <w:pPr>
              <w:widowControl/>
              <w:spacing w:line="0" w:lineRule="atLeast"/>
              <w:rPr>
                <w:rFonts w:ascii="ＭＳ 明朝" w:hAnsi="ＭＳ 明朝"/>
                <w:szCs w:val="21"/>
              </w:rPr>
            </w:pPr>
            <w:r w:rsidRPr="0023038E">
              <w:rPr>
                <w:rFonts w:ascii="ＭＳ 明朝" w:hAnsi="ＭＳ 明朝" w:hint="eastAsia"/>
                <w:szCs w:val="21"/>
              </w:rPr>
              <w:t>「医療的ケア児の支援に関する保健、医療、福祉、教育等の一連の推進について」</w:t>
            </w:r>
          </w:p>
          <w:p w14:paraId="3D764B5A" w14:textId="0C15A8C1" w:rsidR="0067422E" w:rsidRPr="0023038E" w:rsidRDefault="00C72EFB" w:rsidP="00C72EFB">
            <w:pPr>
              <w:widowControl/>
              <w:spacing w:line="0" w:lineRule="atLeast"/>
              <w:ind w:leftChars="100" w:left="197"/>
              <w:rPr>
                <w:rFonts w:ascii="ＭＳ 明朝" w:hAnsi="ＭＳ 明朝"/>
                <w:szCs w:val="21"/>
              </w:rPr>
            </w:pPr>
            <w:r w:rsidRPr="0023038E">
              <w:rPr>
                <w:rFonts w:ascii="ＭＳ 明朝" w:hAnsi="ＭＳ 明朝" w:hint="eastAsia"/>
                <w:szCs w:val="21"/>
              </w:rPr>
              <w:t>（平成28年６月３日・厚生労働省、内閣府、文部科学省）</w:t>
            </w:r>
          </w:p>
        </w:tc>
      </w:tr>
    </w:tbl>
    <w:p w14:paraId="3D764B5C" w14:textId="77777777" w:rsidR="0001175B" w:rsidRPr="0023038E" w:rsidRDefault="0001175B" w:rsidP="0001175B">
      <w:pPr>
        <w:rPr>
          <w:rFonts w:ascii="ＭＳ 明朝" w:hAnsi="ＭＳ 明朝"/>
          <w:szCs w:val="21"/>
        </w:rPr>
      </w:pPr>
    </w:p>
    <w:p w14:paraId="3D764B5D" w14:textId="2A9D7C4A" w:rsidR="00873444" w:rsidRPr="0023038E" w:rsidRDefault="00873444" w:rsidP="009A530C">
      <w:pPr>
        <w:pStyle w:val="4"/>
        <w:ind w:leftChars="0" w:left="0" w:firstLineChars="100" w:firstLine="197"/>
        <w:jc w:val="left"/>
        <w:rPr>
          <w:rFonts w:ascii="ＭＳ ゴシック" w:eastAsia="ＭＳ ゴシック" w:hAnsi="ＭＳ ゴシック"/>
          <w:b w:val="0"/>
          <w:szCs w:val="21"/>
        </w:rPr>
      </w:pPr>
      <w:bookmarkStart w:id="201" w:name="_Toc441605214"/>
      <w:bookmarkStart w:id="202" w:name="_Toc92829445"/>
      <w:r w:rsidRPr="0023038E">
        <w:rPr>
          <w:rFonts w:ascii="ＭＳ ゴシック" w:eastAsia="ＭＳ ゴシック" w:hAnsi="ＭＳ ゴシック" w:hint="eastAsia"/>
          <w:b w:val="0"/>
          <w:szCs w:val="21"/>
        </w:rPr>
        <w:t>＜障がいのある</w:t>
      </w:r>
      <w:r w:rsidR="00343FB1" w:rsidRPr="0023038E">
        <w:rPr>
          <w:rFonts w:ascii="ＭＳ ゴシック" w:eastAsia="ＭＳ ゴシック" w:hAnsi="ＭＳ ゴシック" w:hint="eastAsia"/>
          <w:b w:val="0"/>
          <w:szCs w:val="21"/>
        </w:rPr>
        <w:t>児童・</w:t>
      </w:r>
      <w:r w:rsidRPr="0023038E">
        <w:rPr>
          <w:rFonts w:ascii="ＭＳ ゴシック" w:eastAsia="ＭＳ ゴシック" w:hAnsi="ＭＳ ゴシック" w:hint="eastAsia"/>
          <w:b w:val="0"/>
          <w:szCs w:val="21"/>
        </w:rPr>
        <w:t>生徒へのキャリア教育の充実＞</w:t>
      </w:r>
      <w:bookmarkEnd w:id="201"/>
      <w:bookmarkEnd w:id="202"/>
    </w:p>
    <w:p w14:paraId="3D764B5E" w14:textId="1FAB48C8" w:rsidR="00A74693" w:rsidRPr="0023038E" w:rsidRDefault="004B5366" w:rsidP="00A74693">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343FB1" w:rsidRPr="0023038E">
        <w:rPr>
          <w:rFonts w:asciiTheme="minorEastAsia" w:hAnsiTheme="minorEastAsia" w:hint="eastAsia"/>
        </w:rPr>
        <w:t>障がいのある児童・生徒が、将来の進路を主体的に選択することができるよう、児童・生徒一人ひとりの状況や進路希望等を的確に把握し、早期からの進路指導の充実</w:t>
      </w:r>
      <w:r w:rsidR="00343FB1" w:rsidRPr="0023038E">
        <w:rPr>
          <w:rFonts w:asciiTheme="minorEastAsia" w:hAnsiTheme="minorEastAsia" w:hint="eastAsia"/>
          <w:szCs w:val="21"/>
        </w:rPr>
        <w:t>を図り、自己実現や社会参加を促進するため、指導方法の工夫や適切な指導・支援を行うこと。</w:t>
      </w:r>
    </w:p>
    <w:p w14:paraId="3D764B5F" w14:textId="77777777" w:rsidR="00703D24" w:rsidRPr="0023038E" w:rsidRDefault="00703D24"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965DE0" w:rsidRPr="0023038E">
        <w:rPr>
          <w:rFonts w:asciiTheme="minorEastAsia" w:hAnsiTheme="minorEastAsia" w:hint="eastAsia"/>
          <w:szCs w:val="21"/>
        </w:rPr>
        <w:t>小中学部においても、多様な進路先に関する適切な情報を提供するなど、ガイダンス機能の充実を図ること。</w:t>
      </w:r>
    </w:p>
    <w:p w14:paraId="3D764B60" w14:textId="77777777" w:rsidR="00A74693" w:rsidRPr="0023038E" w:rsidRDefault="00564915"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ウ</w:t>
      </w:r>
      <w:r w:rsidR="004B5366" w:rsidRPr="0023038E">
        <w:rPr>
          <w:rFonts w:ascii="ＭＳ 明朝" w:hAnsi="ＭＳ 明朝" w:cs="ＭＳ Ｐゴシック" w:hint="eastAsia"/>
          <w:kern w:val="0"/>
          <w:szCs w:val="21"/>
        </w:rPr>
        <w:t xml:space="preserve">　府立支援学校においては、福祉や労働等の関係機関、企業等との連携をさらに密にし、学校見学の機会拡充等により、障がいや障がいのある生徒についての理解啓発を行うとともに、小学部段階から</w:t>
      </w:r>
      <w:r w:rsidR="00603A0D" w:rsidRPr="0023038E">
        <w:rPr>
          <w:rFonts w:ascii="ＭＳ 明朝" w:hAnsi="ＭＳ 明朝" w:cs="ＭＳ Ｐゴシック" w:hint="eastAsia"/>
          <w:kern w:val="0"/>
          <w:szCs w:val="21"/>
        </w:rPr>
        <w:t>将来の社会的自立に向けて</w:t>
      </w:r>
      <w:r w:rsidR="004B5366" w:rsidRPr="0023038E">
        <w:rPr>
          <w:rFonts w:ascii="ＭＳ 明朝" w:hAnsi="ＭＳ 明朝" w:cs="ＭＳ Ｐゴシック" w:hint="eastAsia"/>
          <w:kern w:val="0"/>
          <w:szCs w:val="21"/>
        </w:rPr>
        <w:t>キャリア教育や職業教育の充実を図ること。</w:t>
      </w:r>
    </w:p>
    <w:p w14:paraId="3D764B61" w14:textId="77777777" w:rsidR="00A74693" w:rsidRPr="0023038E" w:rsidRDefault="004B5366" w:rsidP="00A74693">
      <w:pPr>
        <w:widowControl/>
        <w:ind w:leftChars="200" w:left="394"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さらに、早期から</w:t>
      </w:r>
      <w:r w:rsidR="00965DE0" w:rsidRPr="0023038E">
        <w:rPr>
          <w:rFonts w:asciiTheme="minorEastAsia" w:hAnsiTheme="minorEastAsia" w:hint="eastAsia"/>
          <w:szCs w:val="21"/>
        </w:rPr>
        <w:t>の</w:t>
      </w:r>
      <w:r w:rsidRPr="0023038E">
        <w:rPr>
          <w:rFonts w:ascii="ＭＳ 明朝" w:hAnsi="ＭＳ 明朝" w:cs="ＭＳ Ｐゴシック" w:hint="eastAsia"/>
          <w:kern w:val="0"/>
          <w:szCs w:val="21"/>
        </w:rPr>
        <w:t>就業体験等の機会を増やすとともに、職域の拡大を図り、就職率の向上に努め、生徒が就労する際には、「最低賃金法」の趣旨を踏まえ、適切な進路指導に努めること。</w:t>
      </w:r>
    </w:p>
    <w:p w14:paraId="3D764B62" w14:textId="5CDA3214" w:rsidR="0034109D" w:rsidRPr="0023038E" w:rsidRDefault="004B5366" w:rsidP="00A74693">
      <w:pPr>
        <w:widowControl/>
        <w:ind w:leftChars="200" w:left="394"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なお、在学時から卒業後の進路を見据えて、福祉や労働等の関係機関と連携すること。</w:t>
      </w:r>
    </w:p>
    <w:p w14:paraId="3D764B63" w14:textId="77777777" w:rsidR="00564915" w:rsidRPr="0023038E" w:rsidRDefault="00564915" w:rsidP="00564915">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w:t>
      </w:r>
      <w:r w:rsidR="004B5366" w:rsidRPr="0023038E">
        <w:rPr>
          <w:rFonts w:ascii="ＭＳ 明朝" w:hAnsi="ＭＳ 明朝" w:cs="ＭＳ Ｐゴシック" w:hint="eastAsia"/>
          <w:kern w:val="0"/>
          <w:szCs w:val="21"/>
        </w:rPr>
        <w:t xml:space="preserve">　</w:t>
      </w:r>
      <w:r w:rsidR="00965DE0" w:rsidRPr="0023038E">
        <w:rPr>
          <w:rFonts w:asciiTheme="minorEastAsia" w:hAnsiTheme="minorEastAsia" w:hint="eastAsia"/>
          <w:szCs w:val="21"/>
        </w:rPr>
        <w:t>進路先への定着を</w:t>
      </w:r>
      <w:r w:rsidR="00965DE0" w:rsidRPr="0023038E">
        <w:rPr>
          <w:rFonts w:asciiTheme="minorEastAsia" w:hAnsiTheme="minorEastAsia" w:hint="eastAsia"/>
        </w:rPr>
        <w:t>図るため、個別の教育支援計画等の活用や進路先の訪問等の支援を行い、卒業生や進路先の企業等が相談できる福祉や労働等の関係機関とのネットワークづくりに努めること。また、進学した生徒についても高校・高等部から大学等への円滑な接続が図られるよう、大学等との連携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64915" w:rsidRPr="0023038E" w14:paraId="3D764B68" w14:textId="77777777" w:rsidTr="0067422E">
        <w:trPr>
          <w:trHeight w:val="467"/>
        </w:trPr>
        <w:tc>
          <w:tcPr>
            <w:tcW w:w="8642" w:type="dxa"/>
            <w:shd w:val="clear" w:color="auto" w:fill="auto"/>
            <w:vAlign w:val="center"/>
          </w:tcPr>
          <w:p w14:paraId="6CBAE391" w14:textId="7CA499D8" w:rsidR="00AA33BA" w:rsidRPr="0023038E" w:rsidRDefault="00AA33BA" w:rsidP="00AA33BA">
            <w:pPr>
              <w:widowControl/>
              <w:spacing w:line="0" w:lineRule="atLeast"/>
              <w:rPr>
                <w:rFonts w:ascii="ＭＳ 明朝" w:hAnsi="ＭＳ 明朝"/>
                <w:szCs w:val="21"/>
              </w:rPr>
            </w:pPr>
            <w:r w:rsidRPr="0023038E">
              <w:rPr>
                <w:rFonts w:ascii="ＭＳ 明朝" w:hAnsi="ＭＳ 明朝" w:hint="eastAsia"/>
                <w:szCs w:val="21"/>
              </w:rPr>
              <w:t>「『障害者の雇用を支える連携体制の構築・強化について』の改正について」</w:t>
            </w:r>
          </w:p>
          <w:p w14:paraId="58B9237E" w14:textId="77777777" w:rsidR="00AA33BA" w:rsidRPr="0023038E" w:rsidRDefault="00AA33BA" w:rsidP="00AA33BA">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30年４月２日・厚生労働省）</w:t>
            </w:r>
          </w:p>
          <w:p w14:paraId="51936F51" w14:textId="24B182D6" w:rsidR="00AA33BA" w:rsidRPr="0023038E" w:rsidRDefault="00AA33BA" w:rsidP="00AA33BA">
            <w:pPr>
              <w:widowControl/>
              <w:spacing w:line="0" w:lineRule="atLeast"/>
              <w:rPr>
                <w:rFonts w:ascii="ＭＳ 明朝" w:hAnsi="ＭＳ 明朝"/>
                <w:szCs w:val="21"/>
              </w:rPr>
            </w:pPr>
            <w:r w:rsidRPr="0023038E">
              <w:rPr>
                <w:rFonts w:ascii="ＭＳ 明朝" w:hAnsi="ＭＳ 明朝" w:hint="eastAsia"/>
                <w:szCs w:val="21"/>
              </w:rPr>
              <w:t>「就労系障害福祉サービスにおける教育と福祉の連携の一層の推進について」</w:t>
            </w:r>
          </w:p>
          <w:p w14:paraId="3D764B67" w14:textId="56F300BD" w:rsidR="0067422E" w:rsidRPr="0023038E" w:rsidRDefault="00AA33BA" w:rsidP="00AA33BA">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29年４月25日・文部科学省</w:t>
            </w:r>
            <w:r w:rsidR="00E52E2F" w:rsidRPr="0023038E">
              <w:rPr>
                <w:rFonts w:ascii="ＭＳ 明朝" w:hAnsi="ＭＳ 明朝" w:hint="eastAsia"/>
                <w:szCs w:val="21"/>
              </w:rPr>
              <w:t>、</w:t>
            </w:r>
            <w:r w:rsidRPr="0023038E">
              <w:rPr>
                <w:rFonts w:ascii="ＭＳ 明朝" w:hAnsi="ＭＳ 明朝"/>
                <w:szCs w:val="21"/>
              </w:rPr>
              <w:t>厚生労働省）</w:t>
            </w:r>
          </w:p>
        </w:tc>
      </w:tr>
    </w:tbl>
    <w:p w14:paraId="3D764B69" w14:textId="77777777" w:rsidR="004B5366"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p>
    <w:p w14:paraId="3D764B6A" w14:textId="7A94640A" w:rsidR="00873444" w:rsidRPr="0023038E" w:rsidRDefault="00215434" w:rsidP="00B412C1">
      <w:pPr>
        <w:keepNext/>
        <w:outlineLvl w:val="1"/>
        <w:rPr>
          <w:rFonts w:ascii="ＭＳ ゴシック" w:eastAsia="ＭＳ ゴシック" w:hAnsi="ＭＳ ゴシック"/>
          <w:sz w:val="28"/>
          <w:szCs w:val="28"/>
        </w:rPr>
      </w:pPr>
      <w:bookmarkStart w:id="203" w:name="_Toc92829446"/>
      <w:r w:rsidRPr="0023038E">
        <w:rPr>
          <w:rFonts w:ascii="ＭＳ ゴシック" w:eastAsia="ＭＳ ゴシック" w:hAnsi="ＭＳ ゴシック" w:hint="eastAsia"/>
          <w:sz w:val="28"/>
          <w:szCs w:val="28"/>
        </w:rPr>
        <w:t xml:space="preserve">○ </w:t>
      </w:r>
      <w:r w:rsidR="00EC76C5" w:rsidRPr="0023038E">
        <w:rPr>
          <w:rFonts w:ascii="ＭＳ ゴシック" w:eastAsia="ＭＳ ゴシック" w:hAnsi="ＭＳ ゴシック" w:hint="eastAsia"/>
          <w:sz w:val="28"/>
          <w:szCs w:val="28"/>
        </w:rPr>
        <w:t>第２章に係る</w:t>
      </w:r>
      <w:r w:rsidRPr="0023038E">
        <w:rPr>
          <w:rFonts w:ascii="ＭＳ ゴシック" w:eastAsia="ＭＳ ゴシック" w:hAnsi="ＭＳ ゴシック" w:hint="eastAsia"/>
          <w:sz w:val="28"/>
          <w:szCs w:val="28"/>
        </w:rPr>
        <w:t>重要事項</w:t>
      </w:r>
      <w:bookmarkEnd w:id="203"/>
    </w:p>
    <w:p w14:paraId="3D764B6B"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04" w:name="_Toc441605212"/>
      <w:bookmarkStart w:id="205" w:name="_Toc92829447"/>
      <w:r w:rsidRPr="0023038E">
        <w:rPr>
          <w:rFonts w:ascii="ＭＳ ゴシック" w:eastAsia="ＭＳ ゴシック" w:hAnsi="ＭＳ ゴシック" w:hint="eastAsia"/>
          <w:b w:val="0"/>
          <w:szCs w:val="21"/>
        </w:rPr>
        <w:t>＜支援学校における放課後等の諸活動の充実＞</w:t>
      </w:r>
      <w:bookmarkEnd w:id="204"/>
      <w:bookmarkEnd w:id="205"/>
    </w:p>
    <w:p w14:paraId="3D764B6C" w14:textId="77777777" w:rsidR="00A74693" w:rsidRPr="0023038E" w:rsidRDefault="004B5366" w:rsidP="00A74693">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地域の関係機関との連携強化により、部活動等による放課後の学校教育活動の充実を図り、障がい者スポーツ・文化芸術活動への参加促進を図ること。</w:t>
      </w:r>
    </w:p>
    <w:p w14:paraId="3D764B6D" w14:textId="77777777" w:rsidR="004B5366" w:rsidRPr="0023038E" w:rsidRDefault="004B5366" w:rsidP="00C54873">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夏季休業日をはじめとする長期休業期間等における学校内外の施設を活用した諸活動の充実に努めること。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70" w14:textId="77777777" w:rsidTr="00C54873">
        <w:trPr>
          <w:trHeight w:val="467"/>
        </w:trPr>
        <w:tc>
          <w:tcPr>
            <w:tcW w:w="8868" w:type="dxa"/>
            <w:shd w:val="clear" w:color="auto" w:fill="auto"/>
            <w:vAlign w:val="center"/>
          </w:tcPr>
          <w:p w14:paraId="5FDA6848" w14:textId="7DE4FEC3" w:rsidR="00AA33BA" w:rsidRPr="0023038E" w:rsidRDefault="00AA33BA" w:rsidP="00AA33BA">
            <w:pPr>
              <w:widowControl/>
              <w:spacing w:line="0" w:lineRule="atLeast"/>
              <w:rPr>
                <w:rFonts w:ascii="ＭＳ 明朝" w:hAnsi="ＭＳ 明朝"/>
                <w:szCs w:val="21"/>
              </w:rPr>
            </w:pPr>
            <w:r w:rsidRPr="0023038E">
              <w:rPr>
                <w:rFonts w:ascii="ＭＳ 明朝" w:hAnsi="ＭＳ 明朝" w:hint="eastAsia"/>
                <w:szCs w:val="21"/>
              </w:rPr>
              <w:t>「オリンピック・パラリンピックレガシー創出に向けた文部科学省の考えと取組について」</w:t>
            </w:r>
          </w:p>
          <w:p w14:paraId="3D764B6F" w14:textId="77777777" w:rsidR="00873444" w:rsidRPr="0023038E" w:rsidRDefault="004B5366" w:rsidP="003234E8">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（平成27年４月10日・文部科学省）</w:t>
            </w:r>
          </w:p>
        </w:tc>
      </w:tr>
    </w:tbl>
    <w:p w14:paraId="3D764B71" w14:textId="77777777" w:rsidR="001D12A8" w:rsidRPr="0023038E" w:rsidRDefault="001D12A8" w:rsidP="001D12A8">
      <w:bookmarkStart w:id="206" w:name="_Toc441605216"/>
    </w:p>
    <w:p w14:paraId="3D764B72" w14:textId="77777777" w:rsidR="001D12A8" w:rsidRPr="0023038E" w:rsidRDefault="001D12A8">
      <w:pPr>
        <w:widowControl/>
        <w:jc w:val="left"/>
        <w:rPr>
          <w:rFonts w:ascii="ＭＳ ゴシック" w:eastAsia="ＭＳ ゴシック" w:hAnsi="ＭＳ ゴシック"/>
          <w:sz w:val="28"/>
          <w:szCs w:val="23"/>
        </w:rPr>
      </w:pPr>
      <w:r w:rsidRPr="0023038E">
        <w:rPr>
          <w:rFonts w:ascii="ＭＳ ゴシック" w:hAnsi="ＭＳ ゴシック"/>
          <w:sz w:val="28"/>
          <w:szCs w:val="23"/>
        </w:rPr>
        <w:br w:type="page"/>
      </w:r>
    </w:p>
    <w:p w14:paraId="3D764B73" w14:textId="77777777" w:rsidR="0001175B" w:rsidRPr="0023038E" w:rsidRDefault="0001175B" w:rsidP="0001175B">
      <w:pPr>
        <w:pStyle w:val="1"/>
        <w:rPr>
          <w:rFonts w:ascii="ＭＳ ゴシック" w:hAnsi="ＭＳ ゴシック"/>
          <w:sz w:val="28"/>
          <w:szCs w:val="23"/>
        </w:rPr>
      </w:pPr>
      <w:bookmarkStart w:id="207" w:name="_Toc92829448"/>
      <w:r w:rsidRPr="0023038E">
        <w:rPr>
          <w:rFonts w:ascii="ＭＳ ゴシック" w:hAnsi="ＭＳ ゴシック" w:hint="eastAsia"/>
          <w:sz w:val="28"/>
          <w:szCs w:val="23"/>
        </w:rPr>
        <w:lastRenderedPageBreak/>
        <w:t>■第３章　豊かでたくましい人間性のはぐくみ</w:t>
      </w:r>
      <w:bookmarkEnd w:id="206"/>
      <w:bookmarkEnd w:id="207"/>
    </w:p>
    <w:p w14:paraId="3D764B74" w14:textId="77777777" w:rsidR="0001175B" w:rsidRPr="0023038E" w:rsidRDefault="00215434" w:rsidP="0001175B">
      <w:pPr>
        <w:keepNext/>
        <w:outlineLvl w:val="1"/>
        <w:rPr>
          <w:rFonts w:ascii="ＭＳ ゴシック" w:eastAsia="ＭＳ ゴシック" w:hAnsi="ＭＳ ゴシック"/>
          <w:sz w:val="28"/>
          <w:szCs w:val="28"/>
        </w:rPr>
      </w:pPr>
      <w:bookmarkStart w:id="208" w:name="_Toc441605217"/>
      <w:bookmarkStart w:id="209" w:name="_Toc92829449"/>
      <w:r w:rsidRPr="0023038E">
        <w:rPr>
          <w:rFonts w:ascii="ＭＳ ゴシック" w:eastAsia="ＭＳ ゴシック" w:hAnsi="ＭＳ ゴシック" w:hint="eastAsia"/>
          <w:sz w:val="28"/>
          <w:szCs w:val="28"/>
        </w:rPr>
        <w:t>○「取組みの重点」に関する事項</w:t>
      </w:r>
      <w:bookmarkEnd w:id="208"/>
      <w:bookmarkEnd w:id="209"/>
    </w:p>
    <w:p w14:paraId="3D764B75" w14:textId="59E0FD9D" w:rsidR="0001175B" w:rsidRPr="0023038E" w:rsidRDefault="0001175B" w:rsidP="0001175B">
      <w:pPr>
        <w:keepNext/>
        <w:outlineLvl w:val="2"/>
        <w:rPr>
          <w:rFonts w:ascii="ＭＳ ゴシック" w:eastAsia="ＭＳ ゴシック" w:hAnsi="ＭＳ ゴシック"/>
          <w:sz w:val="22"/>
          <w:szCs w:val="22"/>
        </w:rPr>
      </w:pPr>
      <w:bookmarkStart w:id="210" w:name="_Toc441605224"/>
      <w:bookmarkStart w:id="211" w:name="_Toc92829450"/>
      <w:r w:rsidRPr="0023038E">
        <w:rPr>
          <w:rFonts w:ascii="ＭＳ ゴシック" w:eastAsia="ＭＳ ゴシック" w:hAnsi="ＭＳ ゴシック" w:hint="eastAsia"/>
          <w:sz w:val="22"/>
          <w:szCs w:val="22"/>
        </w:rPr>
        <w:t>（</w:t>
      </w:r>
      <w:r w:rsidR="00343FB1" w:rsidRPr="0023038E">
        <w:rPr>
          <w:rFonts w:ascii="ＭＳ ゴシック" w:eastAsia="ＭＳ ゴシック" w:hAnsi="ＭＳ ゴシック" w:hint="eastAsia"/>
          <w:sz w:val="22"/>
          <w:szCs w:val="22"/>
        </w:rPr>
        <w:t>７</w:t>
      </w:r>
      <w:r w:rsidRPr="0023038E">
        <w:rPr>
          <w:rFonts w:ascii="ＭＳ ゴシック" w:eastAsia="ＭＳ ゴシック" w:hAnsi="ＭＳ ゴシック" w:hint="eastAsia"/>
          <w:sz w:val="22"/>
          <w:szCs w:val="22"/>
        </w:rPr>
        <w:t>）【人権尊重の教育の推進】</w:t>
      </w:r>
      <w:bookmarkEnd w:id="210"/>
      <w:bookmarkEnd w:id="211"/>
    </w:p>
    <w:p w14:paraId="3D764B76"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12" w:name="_Toc441605225"/>
      <w:bookmarkStart w:id="213" w:name="_Toc92829451"/>
      <w:r w:rsidRPr="0023038E">
        <w:rPr>
          <w:rFonts w:ascii="ＭＳ ゴシック" w:eastAsia="ＭＳ ゴシック" w:hAnsi="ＭＳ ゴシック" w:hint="eastAsia"/>
          <w:b w:val="0"/>
          <w:szCs w:val="21"/>
        </w:rPr>
        <w:t>＜人権教育推進計画の作成＞</w:t>
      </w:r>
      <w:bookmarkEnd w:id="212"/>
      <w:bookmarkEnd w:id="213"/>
    </w:p>
    <w:p w14:paraId="3D764B77" w14:textId="77777777" w:rsidR="00A74693" w:rsidRPr="0023038E" w:rsidRDefault="004B5366" w:rsidP="00A74693">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人権教育推進計画の作成に当たっては、幼児・児童・生徒の実態を踏まえ、発達段階に即した体系的なものとなるよう留意すること。</w:t>
      </w:r>
    </w:p>
    <w:p w14:paraId="3D764B78" w14:textId="77777777" w:rsidR="00A74693" w:rsidRPr="0023038E" w:rsidRDefault="004B5366"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幼少期から生命の尊さに気付かせ、お互いを大切にする態度の育成等をめざす人権基礎教育に取り組むこと。</w:t>
      </w:r>
    </w:p>
    <w:p w14:paraId="3D764B79" w14:textId="77777777" w:rsidR="00D01F9B" w:rsidRPr="0023038E" w:rsidRDefault="004B5366" w:rsidP="00C54873">
      <w:pPr>
        <w:widowControl/>
        <w:spacing w:beforeLines="50" w:before="147" w:afterLines="50" w:after="147"/>
        <w:ind w:firstLineChars="100" w:firstLine="197"/>
        <w:rPr>
          <w:rFonts w:ascii="ＭＳ 明朝" w:hAnsi="ＭＳ 明朝"/>
          <w:szCs w:val="21"/>
        </w:rPr>
      </w:pPr>
      <w:r w:rsidRPr="0023038E">
        <w:rPr>
          <w:rFonts w:ascii="ＭＳ 明朝" w:hAnsi="ＭＳ 明朝" w:cs="ＭＳ Ｐゴシック" w:hint="eastAsia"/>
          <w:kern w:val="0"/>
          <w:szCs w:val="21"/>
        </w:rPr>
        <w:t>ウ　人権教育を進めるに当たっては、関係資料等を活用し、指導の工夫・改善に努めること。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7E" w14:textId="77777777" w:rsidTr="0001175B">
        <w:trPr>
          <w:trHeight w:val="272"/>
        </w:trPr>
        <w:tc>
          <w:tcPr>
            <w:tcW w:w="9268" w:type="dxa"/>
            <w:shd w:val="clear" w:color="auto" w:fill="auto"/>
            <w:vAlign w:val="center"/>
          </w:tcPr>
          <w:p w14:paraId="7CDDEA6E" w14:textId="25465A63" w:rsidR="00E52E2F" w:rsidRPr="0023038E" w:rsidRDefault="00E52E2F" w:rsidP="002A3074">
            <w:pPr>
              <w:widowControl/>
              <w:spacing w:line="0" w:lineRule="atLeast"/>
              <w:rPr>
                <w:rFonts w:ascii="ＭＳ 明朝" w:hAnsi="ＭＳ 明朝"/>
                <w:szCs w:val="21"/>
              </w:rPr>
            </w:pPr>
            <w:r w:rsidRPr="0023038E">
              <w:rPr>
                <w:rFonts w:ascii="ＭＳ 明朝" w:hAnsi="ＭＳ 明朝" w:hint="eastAsia"/>
                <w:szCs w:val="21"/>
              </w:rPr>
              <w:t>「生命の安全教育教材」（令和３年４月・文部科学省）</w:t>
            </w:r>
          </w:p>
          <w:p w14:paraId="4ADE611D" w14:textId="21A55E2E"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「人権教育リーフレット」シリーズ（平成26年３月～）</w:t>
            </w:r>
          </w:p>
          <w:p w14:paraId="50406F73" w14:textId="77777777"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「人権教育ＣＯＭＰＡＳＳシリーズ」（平成22年８月～）</w:t>
            </w:r>
          </w:p>
          <w:p w14:paraId="5300676B" w14:textId="77777777"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「ＯＳＡＫＡ人権教育ＡＢＣ　Part１～５」（平成19年３月～）</w:t>
            </w:r>
          </w:p>
          <w:p w14:paraId="3D764B7D" w14:textId="78235599" w:rsidR="0067422E" w:rsidRPr="0023038E" w:rsidRDefault="002A3074" w:rsidP="0067422E">
            <w:pPr>
              <w:widowControl/>
              <w:spacing w:line="0" w:lineRule="atLeast"/>
              <w:rPr>
                <w:rFonts w:ascii="ＭＳ 明朝" w:hAnsi="ＭＳ 明朝"/>
                <w:szCs w:val="21"/>
              </w:rPr>
            </w:pPr>
            <w:r w:rsidRPr="0023038E">
              <w:rPr>
                <w:rFonts w:ascii="ＭＳ 明朝" w:hAnsi="ＭＳ 明朝" w:hint="eastAsia"/>
                <w:szCs w:val="21"/>
              </w:rPr>
              <w:t>「人権基礎教育指導事例集」（平成16年３月）</w:t>
            </w:r>
          </w:p>
        </w:tc>
      </w:tr>
    </w:tbl>
    <w:p w14:paraId="3D764B7F" w14:textId="77777777" w:rsidR="0001175B" w:rsidRPr="0023038E" w:rsidRDefault="0001175B" w:rsidP="0001175B">
      <w:pPr>
        <w:rPr>
          <w:rFonts w:ascii="ＭＳ ゴシック" w:eastAsia="ＭＳ ゴシック" w:hAnsi="ＭＳ ゴシック"/>
          <w:szCs w:val="21"/>
        </w:rPr>
      </w:pPr>
    </w:p>
    <w:p w14:paraId="3D764B80"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14" w:name="_Toc441605226"/>
      <w:bookmarkStart w:id="215" w:name="_Toc92829452"/>
      <w:r w:rsidRPr="0023038E">
        <w:rPr>
          <w:rFonts w:ascii="ＭＳ ゴシック" w:eastAsia="ＭＳ ゴシック" w:hAnsi="ＭＳ ゴシック" w:hint="eastAsia"/>
          <w:b w:val="0"/>
          <w:szCs w:val="21"/>
        </w:rPr>
        <w:t>＜人権教育の一環としての同和教育の推進＞</w:t>
      </w:r>
      <w:bookmarkEnd w:id="214"/>
      <w:bookmarkEnd w:id="215"/>
    </w:p>
    <w:p w14:paraId="3D764B81" w14:textId="77777777" w:rsidR="00A74693" w:rsidRPr="0023038E" w:rsidRDefault="004B5366" w:rsidP="00A74693">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関係法令及び答申等の趣旨を踏まえ、課題のある子どもたちに対する人権尊重の視点に立った取組みを進めるとともに、同和問題</w:t>
      </w:r>
      <w:r w:rsidR="00603A0D" w:rsidRPr="0023038E">
        <w:rPr>
          <w:rFonts w:ascii="ＭＳ 明朝" w:hAnsi="ＭＳ 明朝" w:cs="ＭＳ Ｐゴシック" w:hint="eastAsia"/>
          <w:kern w:val="0"/>
          <w:szCs w:val="21"/>
        </w:rPr>
        <w:t>（部落差別）</w:t>
      </w:r>
      <w:r w:rsidRPr="0023038E">
        <w:rPr>
          <w:rFonts w:ascii="ＭＳ 明朝" w:hAnsi="ＭＳ 明朝" w:cs="ＭＳ Ｐゴシック" w:hint="eastAsia"/>
          <w:kern w:val="0"/>
          <w:szCs w:val="21"/>
        </w:rPr>
        <w:t>の早期解決に向けて、人権教育の一環としての同和教育の推進に努めること。</w:t>
      </w:r>
    </w:p>
    <w:p w14:paraId="3D764B82" w14:textId="77777777" w:rsidR="00D01F9B" w:rsidRPr="0023038E" w:rsidRDefault="004B5366" w:rsidP="00C5487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これまでの同和教育の実践や成果を生かし、同和問題</w:t>
      </w:r>
      <w:r w:rsidR="00603A0D" w:rsidRPr="0023038E">
        <w:rPr>
          <w:rFonts w:ascii="ＭＳ 明朝" w:hAnsi="ＭＳ 明朝" w:cs="ＭＳ Ｐゴシック" w:hint="eastAsia"/>
          <w:kern w:val="0"/>
          <w:szCs w:val="21"/>
        </w:rPr>
        <w:t>（部落差別）</w:t>
      </w:r>
      <w:r w:rsidRPr="0023038E">
        <w:rPr>
          <w:rFonts w:ascii="ＭＳ 明朝" w:hAnsi="ＭＳ 明朝" w:cs="ＭＳ Ｐゴシック" w:hint="eastAsia"/>
          <w:kern w:val="0"/>
          <w:szCs w:val="21"/>
        </w:rPr>
        <w:t>をはじめとする様々な人権問題の解決に向けて、人権教育を推進すること。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86" w14:textId="77777777" w:rsidTr="007B4FAE">
        <w:trPr>
          <w:trHeight w:val="813"/>
        </w:trPr>
        <w:tc>
          <w:tcPr>
            <w:tcW w:w="9268" w:type="dxa"/>
            <w:shd w:val="clear" w:color="auto" w:fill="auto"/>
            <w:vAlign w:val="center"/>
          </w:tcPr>
          <w:p w14:paraId="32037DE6" w14:textId="77810471"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「部落差別の解消の推進に関する法律」（平成28年12月施行）</w:t>
            </w:r>
          </w:p>
          <w:p w14:paraId="4B01AD81" w14:textId="1A040B2E"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「同和問題の早期解決に向けた基本的考え方について」（平成15年２月・教委人第113号）</w:t>
            </w:r>
          </w:p>
          <w:p w14:paraId="3D764B85" w14:textId="4AEC415A" w:rsidR="0067422E"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「大阪府同和対策審議会答申」（平成13年９月）</w:t>
            </w:r>
          </w:p>
        </w:tc>
      </w:tr>
    </w:tbl>
    <w:p w14:paraId="3D764B87" w14:textId="77777777" w:rsidR="0001175B" w:rsidRPr="0023038E" w:rsidRDefault="0001175B" w:rsidP="0001175B">
      <w:pPr>
        <w:rPr>
          <w:rFonts w:ascii="ＭＳ ゴシック" w:eastAsia="ＭＳ ゴシック" w:hAnsi="ＭＳ ゴシック"/>
          <w:szCs w:val="21"/>
        </w:rPr>
      </w:pPr>
    </w:p>
    <w:p w14:paraId="3D764B88" w14:textId="0F219380" w:rsidR="0001175B" w:rsidRPr="0023038E" w:rsidRDefault="00B62A20" w:rsidP="009A530C">
      <w:pPr>
        <w:pStyle w:val="4"/>
        <w:ind w:leftChars="0" w:left="0" w:firstLineChars="100" w:firstLine="197"/>
        <w:jc w:val="left"/>
        <w:rPr>
          <w:rFonts w:ascii="ＭＳ ゴシック" w:eastAsia="ＭＳ ゴシック" w:hAnsi="ＭＳ ゴシック"/>
          <w:b w:val="0"/>
          <w:szCs w:val="21"/>
        </w:rPr>
      </w:pPr>
      <w:bookmarkStart w:id="216" w:name="_Toc441605227"/>
      <w:bookmarkStart w:id="217" w:name="_Toc92829453"/>
      <w:r w:rsidRPr="0023038E">
        <w:rPr>
          <w:rFonts w:ascii="ＭＳ ゴシック" w:eastAsia="ＭＳ ゴシック" w:hAnsi="ＭＳ ゴシック" w:hint="eastAsia"/>
          <w:b w:val="0"/>
          <w:szCs w:val="21"/>
        </w:rPr>
        <w:t>＜</w:t>
      </w:r>
      <w:r w:rsidRPr="0023038E">
        <w:rPr>
          <w:rFonts w:ascii="ＭＳ ゴシック" w:eastAsia="ＭＳ ゴシック" w:hAnsi="ＭＳ ゴシック" w:hint="eastAsia"/>
          <w:b w:val="0"/>
        </w:rPr>
        <w:t>ジェンダー</w:t>
      </w:r>
      <w:r w:rsidR="0001175B" w:rsidRPr="0023038E">
        <w:rPr>
          <w:rFonts w:ascii="ＭＳ ゴシック" w:eastAsia="ＭＳ ゴシック" w:hAnsi="ＭＳ ゴシック" w:hint="eastAsia"/>
          <w:b w:val="0"/>
          <w:szCs w:val="21"/>
        </w:rPr>
        <w:t>平等教育の推進</w:t>
      </w:r>
      <w:r w:rsidR="00582988" w:rsidRPr="0023038E">
        <w:rPr>
          <w:rFonts w:ascii="ＭＳ ゴシック" w:eastAsia="ＭＳ ゴシック" w:hAnsi="ＭＳ ゴシック" w:hint="eastAsia"/>
          <w:b w:val="0"/>
          <w:szCs w:val="21"/>
        </w:rPr>
        <w:t>と性的マイノリティの子どもへの対応</w:t>
      </w:r>
      <w:r w:rsidR="0001175B" w:rsidRPr="0023038E">
        <w:rPr>
          <w:rFonts w:ascii="ＭＳ ゴシック" w:eastAsia="ＭＳ ゴシック" w:hAnsi="ＭＳ ゴシック" w:hint="eastAsia"/>
          <w:b w:val="0"/>
          <w:szCs w:val="21"/>
        </w:rPr>
        <w:t>＞</w:t>
      </w:r>
      <w:bookmarkEnd w:id="216"/>
      <w:bookmarkEnd w:id="217"/>
    </w:p>
    <w:p w14:paraId="7FEA9ED8" w14:textId="65E4F9BB" w:rsidR="00B62A20" w:rsidRPr="0023038E" w:rsidRDefault="00B62A20" w:rsidP="00A64665">
      <w:pPr>
        <w:widowControl/>
        <w:ind w:leftChars="100" w:left="394" w:hangingChars="100" w:hanging="197"/>
        <w:rPr>
          <w:rFonts w:asciiTheme="minorEastAsia" w:hAnsiTheme="minorEastAsia"/>
          <w:szCs w:val="21"/>
        </w:rPr>
      </w:pPr>
      <w:r w:rsidRPr="0023038E">
        <w:rPr>
          <w:rFonts w:asciiTheme="minorEastAsia" w:hAnsiTheme="minorEastAsia" w:hint="eastAsia"/>
        </w:rPr>
        <w:t>ア</w:t>
      </w:r>
      <w:r w:rsidRPr="0023038E">
        <w:rPr>
          <w:rFonts w:asciiTheme="minorEastAsia" w:hAnsiTheme="minorEastAsia" w:hint="eastAsia"/>
        </w:rPr>
        <w:t xml:space="preserve">  </w:t>
      </w:r>
      <w:r w:rsidRPr="0023038E">
        <w:rPr>
          <w:rFonts w:asciiTheme="minorEastAsia" w:hAnsiTheme="minorEastAsia" w:hint="eastAsia"/>
          <w:szCs w:val="21"/>
        </w:rPr>
        <w:t>「大阪府男女共同参画推進条例」の趣旨を踏まえ、</w:t>
      </w:r>
      <w:r w:rsidRPr="0023038E">
        <w:rPr>
          <w:rFonts w:asciiTheme="minorEastAsia" w:hAnsiTheme="minorEastAsia" w:hint="eastAsia"/>
        </w:rPr>
        <w:t>すべて</w:t>
      </w:r>
      <w:r w:rsidRPr="0023038E">
        <w:rPr>
          <w:rFonts w:asciiTheme="minorEastAsia" w:hAnsiTheme="minorEastAsia" w:hint="eastAsia"/>
          <w:szCs w:val="21"/>
        </w:rPr>
        <w:t>の教育活動において、固定的な性別役割分担意識が影響を及ぼすことのないよう配慮すること。</w:t>
      </w:r>
    </w:p>
    <w:p w14:paraId="6C240C9C" w14:textId="77777777" w:rsidR="00CC7D92" w:rsidRPr="0023038E" w:rsidRDefault="00CC7D92" w:rsidP="00CC7D92">
      <w:pPr>
        <w:spacing w:beforeLines="50" w:before="147"/>
        <w:ind w:leftChars="100" w:left="394" w:hangingChars="100" w:hanging="197"/>
        <w:rPr>
          <w:rFonts w:asciiTheme="minorEastAsia" w:hAnsiTheme="minorEastAsia"/>
          <w:szCs w:val="21"/>
        </w:rPr>
      </w:pPr>
      <w:r w:rsidRPr="0023038E">
        <w:rPr>
          <w:rFonts w:asciiTheme="minorEastAsia" w:hAnsiTheme="minorEastAsia" w:hint="eastAsia"/>
          <w:szCs w:val="21"/>
        </w:rPr>
        <w:t>イ　男女共同参画を推進する視点から学校環境を点検するとともに、名簿の扱いなどについては、男女平等を基礎としたものになるよう努めること。</w:t>
      </w:r>
    </w:p>
    <w:p w14:paraId="3D764B8B" w14:textId="77777777" w:rsidR="005F15FF" w:rsidRPr="0023038E" w:rsidRDefault="001541A1"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各種調査においては、その調査の意義や目的を踏まえ、必要でない男女別統計については行わないよう努めること。</w:t>
      </w:r>
    </w:p>
    <w:p w14:paraId="3D764B8C" w14:textId="77777777" w:rsidR="005F15FF" w:rsidRPr="0023038E" w:rsidRDefault="001541A1" w:rsidP="00F133F8">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性的マイノリティについて、関係資料を活用した研修を実施するなど、教職員自身が理解を進めること。</w:t>
      </w:r>
    </w:p>
    <w:p w14:paraId="3D764B8D" w14:textId="6511F5B1" w:rsidR="00D01F9B" w:rsidRPr="0023038E" w:rsidRDefault="001541A1" w:rsidP="00F234B7">
      <w:pPr>
        <w:widowControl/>
        <w:spacing w:beforeLines="50" w:before="147" w:afterLines="30" w:after="88"/>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オ　</w:t>
      </w:r>
      <w:r w:rsidR="00965DE0" w:rsidRPr="0023038E">
        <w:rPr>
          <w:rFonts w:asciiTheme="minorEastAsia" w:hAnsiTheme="minorEastAsia" w:hint="eastAsia"/>
          <w:szCs w:val="21"/>
        </w:rPr>
        <w:t>性的マイノリティの子どもへの支援に向けては、児童・生徒が相談しやすい環境を整えるとともに、医療機関とも連携しながら児童・生徒の状況等に応じ</w:t>
      </w:r>
      <w:r w:rsidR="00965DE0" w:rsidRPr="0023038E">
        <w:rPr>
          <w:rFonts w:asciiTheme="minorEastAsia" w:hAnsiTheme="minorEastAsia" w:hint="eastAsia"/>
        </w:rPr>
        <w:t>た対応を行うこと</w:t>
      </w:r>
      <w:r w:rsidRPr="0023038E">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98" w14:textId="77777777" w:rsidTr="00E52E2F">
        <w:trPr>
          <w:trHeight w:val="272"/>
        </w:trPr>
        <w:tc>
          <w:tcPr>
            <w:tcW w:w="8642" w:type="dxa"/>
            <w:shd w:val="clear" w:color="auto" w:fill="auto"/>
            <w:vAlign w:val="center"/>
          </w:tcPr>
          <w:p w14:paraId="7440151F" w14:textId="38F88EEB" w:rsidR="006D7598" w:rsidRPr="0023038E" w:rsidRDefault="006D7598" w:rsidP="0067422E">
            <w:pPr>
              <w:widowControl/>
              <w:spacing w:line="0" w:lineRule="atLeast"/>
              <w:ind w:left="197" w:hangingChars="100" w:hanging="197"/>
              <w:rPr>
                <w:rFonts w:ascii="ＭＳ 明朝" w:hAnsi="ＭＳ 明朝"/>
                <w:szCs w:val="21"/>
              </w:rPr>
            </w:pPr>
            <w:r w:rsidRPr="0023038E">
              <w:rPr>
                <w:rFonts w:ascii="ＭＳ 明朝" w:hAnsi="ＭＳ 明朝" w:hint="eastAsia"/>
                <w:szCs w:val="21"/>
              </w:rPr>
              <w:t>「性の多様性の理解を進めるために」（令和２年４月）</w:t>
            </w:r>
          </w:p>
          <w:p w14:paraId="39F8A140" w14:textId="7504F223" w:rsidR="002A3074" w:rsidRPr="0023038E" w:rsidRDefault="002A3074" w:rsidP="002A3074">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「大阪府性的指向及び性自認の多様性に関する府民の理解の増進に関する条例」</w:t>
            </w:r>
          </w:p>
          <w:p w14:paraId="124EF330" w14:textId="77777777" w:rsidR="002A3074" w:rsidRPr="0023038E" w:rsidRDefault="002A3074" w:rsidP="002A3074">
            <w:pPr>
              <w:widowControl/>
              <w:spacing w:line="0" w:lineRule="atLeast"/>
              <w:ind w:leftChars="100" w:left="197"/>
              <w:rPr>
                <w:rFonts w:ascii="ＭＳ 明朝" w:hAnsi="ＭＳ 明朝"/>
                <w:szCs w:val="21"/>
              </w:rPr>
            </w:pPr>
            <w:r w:rsidRPr="0023038E">
              <w:rPr>
                <w:rFonts w:ascii="ＭＳ 明朝" w:hAnsi="ＭＳ 明朝" w:hint="eastAsia"/>
                <w:szCs w:val="21"/>
              </w:rPr>
              <w:t>（令和元年10月）</w:t>
            </w:r>
          </w:p>
          <w:p w14:paraId="79D4313B" w14:textId="0331E940"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「性同一性障害や性的指向・性自認に係る児童生徒に対するきめ細かな対応等の実施について」</w:t>
            </w:r>
          </w:p>
          <w:p w14:paraId="5C71987F" w14:textId="77777777" w:rsidR="002A3074" w:rsidRPr="0023038E" w:rsidRDefault="002A3074" w:rsidP="002A3074">
            <w:pPr>
              <w:widowControl/>
              <w:spacing w:line="0" w:lineRule="atLeast"/>
              <w:ind w:firstLineChars="100" w:firstLine="197"/>
              <w:rPr>
                <w:rFonts w:ascii="ＭＳ 明朝" w:hAnsi="ＭＳ 明朝"/>
                <w:szCs w:val="21"/>
              </w:rPr>
            </w:pPr>
            <w:r w:rsidRPr="0023038E">
              <w:rPr>
                <w:rFonts w:ascii="ＭＳ 明朝" w:hAnsi="ＭＳ 明朝" w:hint="eastAsia"/>
                <w:szCs w:val="21"/>
              </w:rPr>
              <w:lastRenderedPageBreak/>
              <w:t>（平成28年４月・文部科学省）</w:t>
            </w:r>
          </w:p>
          <w:p w14:paraId="5A990CDE" w14:textId="3F42B2B0"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「性同一性障害に係る児童生徒に対するきめ細かな対応の実施等について」</w:t>
            </w:r>
          </w:p>
          <w:p w14:paraId="3C8F90BE" w14:textId="77777777" w:rsidR="002A3074" w:rsidRPr="0023038E" w:rsidRDefault="002A3074" w:rsidP="002A3074">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（平成27年４月・文部科学省）</w:t>
            </w:r>
          </w:p>
          <w:p w14:paraId="6AB098AC" w14:textId="3898FA2D"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「児童生徒が抱える問題に対しての教育相談の徹底について」（平成22年４月・文部科学省）</w:t>
            </w:r>
          </w:p>
          <w:p w14:paraId="13DDDB8C" w14:textId="7BDE467C" w:rsidR="002A3074" w:rsidRPr="0023038E" w:rsidRDefault="002A3074" w:rsidP="002A3074">
            <w:pPr>
              <w:widowControl/>
              <w:spacing w:line="0" w:lineRule="atLeast"/>
              <w:rPr>
                <w:rFonts w:ascii="ＭＳ 明朝" w:hAnsi="ＭＳ 明朝"/>
                <w:spacing w:val="-4"/>
                <w:szCs w:val="21"/>
              </w:rPr>
            </w:pPr>
            <w:r w:rsidRPr="0023038E">
              <w:rPr>
                <w:rFonts w:ascii="ＭＳ 明朝" w:hAnsi="ＭＳ 明朝" w:hint="eastAsia"/>
                <w:spacing w:val="-4"/>
                <w:szCs w:val="21"/>
              </w:rPr>
              <w:t>「小・中学校及び府立学校における男女平等教育指導事例集」（平成15年７月）</w:t>
            </w:r>
          </w:p>
          <w:p w14:paraId="3D764B97" w14:textId="43FCF109" w:rsidR="0067422E" w:rsidRPr="0023038E" w:rsidRDefault="002A3074" w:rsidP="001A1F9E">
            <w:pPr>
              <w:widowControl/>
              <w:spacing w:line="0" w:lineRule="atLeast"/>
              <w:rPr>
                <w:rFonts w:ascii="ＭＳ 明朝" w:hAnsi="ＭＳ 明朝"/>
                <w:szCs w:val="21"/>
              </w:rPr>
            </w:pPr>
            <w:r w:rsidRPr="0023038E">
              <w:rPr>
                <w:rFonts w:ascii="ＭＳ 明朝" w:hAnsi="ＭＳ 明朝" w:hint="eastAsia"/>
                <w:sz w:val="20"/>
                <w:szCs w:val="20"/>
              </w:rPr>
              <w:t>「</w:t>
            </w:r>
            <w:r w:rsidRPr="0023038E">
              <w:rPr>
                <w:rFonts w:ascii="ＭＳ 明朝" w:hAnsi="ＭＳ 明朝" w:hint="eastAsia"/>
                <w:szCs w:val="21"/>
              </w:rPr>
              <w:t>大阪府男女共同参画推進条例」（平成14年４月）</w:t>
            </w:r>
          </w:p>
        </w:tc>
      </w:tr>
    </w:tbl>
    <w:p w14:paraId="3D764B99" w14:textId="77777777" w:rsidR="0001175B" w:rsidRPr="0023038E" w:rsidRDefault="0001175B" w:rsidP="000C258F">
      <w:pPr>
        <w:spacing w:line="260" w:lineRule="exact"/>
        <w:rPr>
          <w:rFonts w:ascii="ＭＳ ゴシック" w:eastAsia="ＭＳ ゴシック" w:hAnsi="ＭＳ ゴシック"/>
          <w:szCs w:val="21"/>
        </w:rPr>
      </w:pPr>
    </w:p>
    <w:p w14:paraId="3D764B9A"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18" w:name="_Toc441605228"/>
      <w:bookmarkStart w:id="219" w:name="_Toc92829454"/>
      <w:r w:rsidRPr="0023038E">
        <w:rPr>
          <w:rFonts w:ascii="ＭＳ ゴシック" w:eastAsia="ＭＳ ゴシック" w:hAnsi="ＭＳ ゴシック" w:hint="eastAsia"/>
          <w:b w:val="0"/>
          <w:szCs w:val="21"/>
        </w:rPr>
        <w:t>＜日本語指導</w:t>
      </w:r>
      <w:r w:rsidR="0026336A" w:rsidRPr="0023038E">
        <w:rPr>
          <w:rFonts w:ascii="ＭＳ ゴシック" w:eastAsia="ＭＳ ゴシック" w:hAnsi="ＭＳ ゴシック" w:hint="eastAsia"/>
          <w:b w:val="0"/>
          <w:szCs w:val="21"/>
        </w:rPr>
        <w:t>が</w:t>
      </w:r>
      <w:r w:rsidRPr="0023038E">
        <w:rPr>
          <w:rFonts w:ascii="ＭＳ ゴシック" w:eastAsia="ＭＳ ゴシック" w:hAnsi="ＭＳ ゴシック" w:hint="eastAsia"/>
          <w:b w:val="0"/>
          <w:szCs w:val="21"/>
        </w:rPr>
        <w:t>必要</w:t>
      </w:r>
      <w:r w:rsidR="0026336A" w:rsidRPr="0023038E">
        <w:rPr>
          <w:rFonts w:ascii="ＭＳ ゴシック" w:eastAsia="ＭＳ ゴシック" w:hAnsi="ＭＳ ゴシック" w:hint="eastAsia"/>
          <w:b w:val="0"/>
          <w:szCs w:val="21"/>
        </w:rPr>
        <w:t>な</w:t>
      </w:r>
      <w:r w:rsidRPr="0023038E">
        <w:rPr>
          <w:rFonts w:ascii="ＭＳ ゴシック" w:eastAsia="ＭＳ ゴシック" w:hAnsi="ＭＳ ゴシック" w:hint="eastAsia"/>
          <w:b w:val="0"/>
          <w:szCs w:val="21"/>
        </w:rPr>
        <w:t>生徒に対する支援＞</w:t>
      </w:r>
      <w:bookmarkEnd w:id="218"/>
      <w:bookmarkEnd w:id="219"/>
    </w:p>
    <w:p w14:paraId="3D764B9B" w14:textId="77777777" w:rsidR="005F15FF" w:rsidRPr="0023038E" w:rsidRDefault="0001175B" w:rsidP="005F15FF">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 xml:space="preserve">ア　</w:t>
      </w:r>
      <w:r w:rsidR="00965DE0" w:rsidRPr="0023038E">
        <w:rPr>
          <w:rFonts w:asciiTheme="minorEastAsia" w:hAnsiTheme="minorEastAsia" w:hint="eastAsia"/>
        </w:rPr>
        <w:t>日</w:t>
      </w:r>
      <w:r w:rsidR="00965DE0" w:rsidRPr="0023038E">
        <w:rPr>
          <w:rFonts w:asciiTheme="minorEastAsia" w:hAnsiTheme="minorEastAsia" w:hint="eastAsia"/>
          <w:szCs w:val="21"/>
        </w:rPr>
        <w:t>本語指導を必要とする海外から帰国又は渡日した生徒については、教育サポーター及び府教育委員会が作成した資料等を活用し、学習言語能力の習得を踏まえた日本語指導、教科指導を行うこと。</w:t>
      </w:r>
    </w:p>
    <w:p w14:paraId="3D764B9C" w14:textId="77777777" w:rsidR="005F15FF" w:rsidRPr="0023038E" w:rsidRDefault="001541A1"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府が実施する研修等を通して、担当教員の資質向上を図り、学校における受入・指導体制の一層の充実に努めること。</w:t>
      </w:r>
    </w:p>
    <w:p w14:paraId="3D764B9D" w14:textId="77777777" w:rsidR="001541A1" w:rsidRPr="0023038E" w:rsidRDefault="001541A1" w:rsidP="00F234B7">
      <w:pPr>
        <w:widowControl/>
        <w:spacing w:beforeLines="50" w:before="147" w:afterLines="30" w:after="88"/>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学校生活等のサポート情報を外国語に翻訳したＷｅｂページ等を活用し、学校生活や進路の支援に努めること。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BA3" w14:textId="77777777" w:rsidTr="00F44089">
        <w:trPr>
          <w:trHeight w:val="1311"/>
        </w:trPr>
        <w:tc>
          <w:tcPr>
            <w:tcW w:w="8868" w:type="dxa"/>
            <w:shd w:val="clear" w:color="auto" w:fill="auto"/>
            <w:vAlign w:val="center"/>
          </w:tcPr>
          <w:p w14:paraId="7798D23C" w14:textId="76D057F0"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「外国人児童生徒受入れの手引き」（平成31年３月改訂・文部科学省）</w:t>
            </w:r>
          </w:p>
          <w:p w14:paraId="3CC651F7" w14:textId="0E9AB207"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「高等学校教科書用語集（８言語対訳）保健体育分野・家庭科分野」（平成23年３月）</w:t>
            </w:r>
          </w:p>
          <w:p w14:paraId="1F434879" w14:textId="5EDDF0EC"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「帰国・渡日児童生徒学校生活サポート」（大阪府Ｗｅｂページ）</w:t>
            </w:r>
          </w:p>
          <w:p w14:paraId="73401854" w14:textId="0DA8DA01" w:rsidR="002A3074" w:rsidRPr="0023038E" w:rsidRDefault="002A3074" w:rsidP="002A3074">
            <w:pPr>
              <w:widowControl/>
              <w:spacing w:line="0" w:lineRule="atLeast"/>
              <w:rPr>
                <w:rFonts w:ascii="ＭＳ 明朝" w:hAnsi="ＭＳ 明朝"/>
                <w:szCs w:val="21"/>
              </w:rPr>
            </w:pPr>
            <w:r w:rsidRPr="0023038E">
              <w:rPr>
                <w:rFonts w:ascii="ＭＳ 明朝" w:hAnsi="ＭＳ 明朝" w:hint="eastAsia"/>
                <w:szCs w:val="21"/>
              </w:rPr>
              <w:t>「日本語支援アイデア集」（平成23年３月）</w:t>
            </w:r>
          </w:p>
          <w:p w14:paraId="3D764BA2" w14:textId="704ED9AE" w:rsidR="0067422E" w:rsidRPr="0023038E" w:rsidRDefault="002A3074" w:rsidP="001A1F9E">
            <w:pPr>
              <w:widowControl/>
              <w:spacing w:line="0" w:lineRule="atLeast"/>
              <w:rPr>
                <w:rFonts w:ascii="ＭＳ 明朝" w:hAnsi="ＭＳ 明朝"/>
                <w:szCs w:val="21"/>
              </w:rPr>
            </w:pPr>
            <w:r w:rsidRPr="0023038E">
              <w:rPr>
                <w:rFonts w:ascii="ＭＳ 明朝" w:hAnsi="ＭＳ 明朝" w:hint="eastAsia"/>
                <w:szCs w:val="21"/>
              </w:rPr>
              <w:t>「帰国・渡日児童生徒の受入マニュアル」（平成22年３月）</w:t>
            </w:r>
          </w:p>
        </w:tc>
      </w:tr>
    </w:tbl>
    <w:p w14:paraId="3D764BA4" w14:textId="77777777" w:rsidR="0001175B" w:rsidRPr="0023038E" w:rsidRDefault="0001175B" w:rsidP="000C258F">
      <w:pPr>
        <w:spacing w:line="260" w:lineRule="exact"/>
        <w:rPr>
          <w:rFonts w:ascii="ＭＳ ゴシック" w:eastAsia="ＭＳ ゴシック" w:hAnsi="ＭＳ ゴシック"/>
          <w:szCs w:val="21"/>
        </w:rPr>
      </w:pPr>
    </w:p>
    <w:p w14:paraId="3D764BA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20" w:name="_Toc441605229"/>
      <w:bookmarkStart w:id="221" w:name="_Toc92829455"/>
      <w:r w:rsidRPr="0023038E">
        <w:rPr>
          <w:rFonts w:ascii="ＭＳ ゴシック" w:eastAsia="ＭＳ ゴシック" w:hAnsi="ＭＳ ゴシック" w:hint="eastAsia"/>
          <w:b w:val="0"/>
          <w:szCs w:val="21"/>
        </w:rPr>
        <w:t>＜障がいのある子どもに対する人権侵害事象等への対応＞</w:t>
      </w:r>
      <w:bookmarkEnd w:id="220"/>
      <w:bookmarkEnd w:id="221"/>
    </w:p>
    <w:p w14:paraId="3D764BA6" w14:textId="77777777" w:rsidR="007D3C02" w:rsidRPr="0023038E" w:rsidRDefault="0001175B" w:rsidP="007D3C02">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ア　府立学校において、障がいのある幼児・児童・生徒に対する人権侵害事象やいじめなどの事例が生起している現状がある。関係法令の趣旨を踏まえ、各学校において教職員研修等により、教職員の人権感覚を一層磨き、人権意識の高揚を図るとともに、校内組織体制を整備して、障がい理解教育や集団づくりの一層の充実等、人権が尊重された教育の推進に努めること。その際、関係資料等を活用すること。</w:t>
      </w:r>
    </w:p>
    <w:p w14:paraId="3D764BA7" w14:textId="77777777" w:rsidR="00D01F9B" w:rsidRPr="0023038E" w:rsidRDefault="001541A1" w:rsidP="00F234B7">
      <w:pPr>
        <w:widowControl/>
        <w:spacing w:beforeLines="50" w:before="147" w:afterLines="30" w:after="88"/>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いじめの防止については「大阪府いじめ防止基本方針」（平成</w:t>
      </w:r>
      <w:r w:rsidR="00330F00" w:rsidRPr="0023038E">
        <w:rPr>
          <w:rFonts w:ascii="ＭＳ 明朝" w:hAnsi="ＭＳ 明朝" w:cs="ＭＳ Ｐゴシック" w:hint="eastAsia"/>
          <w:kern w:val="0"/>
          <w:szCs w:val="21"/>
        </w:rPr>
        <w:t>30</w:t>
      </w:r>
      <w:r w:rsidRPr="0023038E">
        <w:rPr>
          <w:rFonts w:ascii="ＭＳ 明朝" w:hAnsi="ＭＳ 明朝" w:cs="ＭＳ Ｐゴシック" w:hint="eastAsia"/>
          <w:kern w:val="0"/>
          <w:szCs w:val="21"/>
        </w:rPr>
        <w:t>年</w:t>
      </w:r>
      <w:r w:rsidR="00421955" w:rsidRPr="0023038E">
        <w:rPr>
          <w:rFonts w:ascii="ＭＳ 明朝" w:hAnsi="ＭＳ 明朝" w:cs="ＭＳ Ｐゴシック" w:hint="eastAsia"/>
          <w:kern w:val="0"/>
          <w:szCs w:val="21"/>
        </w:rPr>
        <w:t>３</w:t>
      </w:r>
      <w:r w:rsidRPr="0023038E">
        <w:rPr>
          <w:rFonts w:ascii="ＭＳ 明朝" w:hAnsi="ＭＳ 明朝" w:cs="ＭＳ Ｐゴシック" w:hint="eastAsia"/>
          <w:kern w:val="0"/>
          <w:szCs w:val="21"/>
        </w:rPr>
        <w:t>月</w:t>
      </w:r>
      <w:r w:rsidR="00421955" w:rsidRPr="0023038E">
        <w:rPr>
          <w:rFonts w:ascii="ＭＳ 明朝" w:hAnsi="ＭＳ 明朝" w:cs="ＭＳ Ｐゴシック" w:hint="eastAsia"/>
          <w:kern w:val="0"/>
          <w:szCs w:val="21"/>
        </w:rPr>
        <w:t>改訂</w:t>
      </w:r>
      <w:r w:rsidRPr="0023038E">
        <w:rPr>
          <w:rFonts w:ascii="ＭＳ 明朝" w:hAnsi="ＭＳ 明朝" w:cs="ＭＳ Ｐゴシック" w:hint="eastAsia"/>
          <w:kern w:val="0"/>
          <w:szCs w:val="21"/>
        </w:rPr>
        <w:t>）を</w:t>
      </w:r>
      <w:r w:rsidR="00965DE0" w:rsidRPr="0023038E">
        <w:rPr>
          <w:rFonts w:asciiTheme="minorEastAsia" w:hAnsiTheme="minorEastAsia" w:hint="eastAsia"/>
        </w:rPr>
        <w:t>踏まえ</w:t>
      </w:r>
      <w:r w:rsidRPr="0023038E">
        <w:rPr>
          <w:rFonts w:ascii="ＭＳ 明朝" w:hAnsi="ＭＳ 明朝" w:cs="ＭＳ Ｐゴシック" w:hint="eastAsia"/>
          <w:kern w:val="0"/>
          <w:szCs w:val="21"/>
        </w:rPr>
        <w:t>各学校で策定した「学校いじめ防止基本方針」に基づき適切に指導するとともに、ＰＤＣＡサイクルにより点検し、必要に応じて見直すこと。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AE" w14:textId="77777777" w:rsidTr="003234E8">
        <w:trPr>
          <w:trHeight w:val="871"/>
        </w:trPr>
        <w:tc>
          <w:tcPr>
            <w:tcW w:w="9268" w:type="dxa"/>
            <w:shd w:val="clear" w:color="auto" w:fill="auto"/>
            <w:vAlign w:val="center"/>
          </w:tcPr>
          <w:p w14:paraId="21E23D9D" w14:textId="5378B033" w:rsidR="0065430C" w:rsidRPr="0023038E" w:rsidRDefault="0065430C" w:rsidP="0065430C">
            <w:pPr>
              <w:widowControl/>
              <w:spacing w:line="0" w:lineRule="atLeast"/>
              <w:rPr>
                <w:rFonts w:ascii="ＭＳ 明朝" w:hAnsi="ＭＳ 明朝" w:cs="ＭＳ Ｐゴシック"/>
                <w:kern w:val="0"/>
                <w:szCs w:val="21"/>
              </w:rPr>
            </w:pPr>
            <w:r w:rsidRPr="0023038E">
              <w:rPr>
                <w:rFonts w:ascii="ＭＳ 明朝" w:hAnsi="ＭＳ 明朝" w:cs="ＭＳ Ｐゴシック" w:hint="eastAsia"/>
                <w:kern w:val="0"/>
                <w:szCs w:val="21"/>
              </w:rPr>
              <w:t>「大阪府いじめ防止基本方針」（平成30年３月改訂）</w:t>
            </w:r>
          </w:p>
          <w:p w14:paraId="7F627830" w14:textId="77777777"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「学校における人権教育推進のための資料集」（平成29年４月）</w:t>
            </w:r>
          </w:p>
          <w:p w14:paraId="7FA9C690" w14:textId="1F4B8B9A" w:rsidR="0065430C" w:rsidRPr="0023038E" w:rsidRDefault="0065430C" w:rsidP="0065430C">
            <w:pPr>
              <w:widowControl/>
              <w:spacing w:line="0" w:lineRule="atLeast"/>
              <w:rPr>
                <w:rFonts w:ascii="ＭＳ 明朝" w:hAnsi="ＭＳ 明朝"/>
                <w:spacing w:val="-8"/>
                <w:szCs w:val="21"/>
              </w:rPr>
            </w:pPr>
            <w:r w:rsidRPr="0023038E">
              <w:rPr>
                <w:rFonts w:ascii="ＭＳ 明朝" w:hAnsi="ＭＳ 明朝" w:hint="eastAsia"/>
                <w:spacing w:val="-8"/>
                <w:szCs w:val="21"/>
              </w:rPr>
              <w:t>「いじめ対応マニュアル（いじめ対応プログラム補助資料）」（平成24年12月）</w:t>
            </w:r>
          </w:p>
          <w:p w14:paraId="2F338FB4" w14:textId="6A3E1168"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「障害者虐待の防止、障害者の養護者に対する支援等に関する法律」（平成24年10月施行）</w:t>
            </w:r>
          </w:p>
          <w:p w14:paraId="681CBCF0" w14:textId="1F5AF55A"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「いじめ対応プログラムⅡ」（平成19年８月）</w:t>
            </w:r>
          </w:p>
          <w:p w14:paraId="3D764BAD" w14:textId="0866B8CC" w:rsidR="0067422E"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「いじめ対応プログラムⅠ」（平成19年６月）</w:t>
            </w:r>
          </w:p>
        </w:tc>
      </w:tr>
    </w:tbl>
    <w:p w14:paraId="3D764BAF" w14:textId="77777777" w:rsidR="0001175B" w:rsidRPr="0023038E" w:rsidRDefault="0001175B" w:rsidP="000C258F">
      <w:pPr>
        <w:spacing w:line="260" w:lineRule="exact"/>
        <w:rPr>
          <w:rFonts w:ascii="ＭＳ ゴシック" w:eastAsia="ＭＳ ゴシック" w:hAnsi="ＭＳ ゴシック"/>
          <w:szCs w:val="21"/>
        </w:rPr>
      </w:pPr>
    </w:p>
    <w:p w14:paraId="3D764BB0" w14:textId="77777777" w:rsidR="0001175B" w:rsidRPr="0023038E" w:rsidRDefault="0001175B" w:rsidP="00D72821">
      <w:pPr>
        <w:pStyle w:val="4"/>
        <w:ind w:leftChars="0" w:left="0" w:firstLineChars="100" w:firstLine="197"/>
        <w:jc w:val="left"/>
        <w:rPr>
          <w:rFonts w:ascii="ＭＳ ゴシック" w:eastAsia="ＭＳ ゴシック" w:hAnsi="ＭＳ ゴシック"/>
          <w:b w:val="0"/>
          <w:szCs w:val="21"/>
        </w:rPr>
      </w:pPr>
      <w:bookmarkStart w:id="222" w:name="_Toc441605230"/>
      <w:bookmarkStart w:id="223" w:name="_Toc92829456"/>
      <w:r w:rsidRPr="0023038E">
        <w:rPr>
          <w:rFonts w:ascii="ＭＳ ゴシック" w:eastAsia="ＭＳ ゴシック" w:hAnsi="ＭＳ ゴシック" w:hint="eastAsia"/>
          <w:b w:val="0"/>
          <w:szCs w:val="21"/>
        </w:rPr>
        <w:t>＜互いの違いを認め合い、共に生きる教育の推進＞</w:t>
      </w:r>
      <w:bookmarkEnd w:id="222"/>
      <w:bookmarkEnd w:id="223"/>
    </w:p>
    <w:p w14:paraId="3D764BB1" w14:textId="77777777" w:rsidR="007D3C02" w:rsidRPr="0023038E" w:rsidRDefault="0001175B" w:rsidP="001541A1">
      <w:pPr>
        <w:widowControl/>
        <w:rPr>
          <w:rFonts w:ascii="ＭＳ 明朝" w:hAnsi="ＭＳ 明朝" w:cs="ＭＳ Ｐゴシック"/>
          <w:kern w:val="0"/>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ア　関係法令及び指針の趣旨を踏まえ、互いの違いを認め合い、共に生きる教育を推進すること。</w:t>
      </w:r>
    </w:p>
    <w:p w14:paraId="3D764BB2" w14:textId="77777777" w:rsidR="00D01F9B" w:rsidRPr="0023038E" w:rsidRDefault="001541A1" w:rsidP="00396AD8">
      <w:pPr>
        <w:widowControl/>
        <w:spacing w:beforeLines="50" w:before="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関係手引きを活用して、課外の自主活動等も含め、在日韓国・朝鮮人をはじめとする在日外国人幼児・児童・生徒が、自らの誇りと自覚を高め、本名を使用できる環境の醸成に努めること。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BA" w14:textId="77777777" w:rsidTr="000A328E">
        <w:trPr>
          <w:trHeight w:val="2026"/>
        </w:trPr>
        <w:tc>
          <w:tcPr>
            <w:tcW w:w="9268" w:type="dxa"/>
            <w:shd w:val="clear" w:color="auto" w:fill="auto"/>
            <w:vAlign w:val="center"/>
          </w:tcPr>
          <w:p w14:paraId="69DD5946" w14:textId="7BC61F37" w:rsidR="00E52E2F" w:rsidRPr="0023038E" w:rsidRDefault="00E52E2F" w:rsidP="0065430C">
            <w:pPr>
              <w:widowControl/>
              <w:rPr>
                <w:rFonts w:ascii="ＭＳ 明朝" w:hAnsi="ＭＳ 明朝"/>
                <w:szCs w:val="21"/>
              </w:rPr>
            </w:pPr>
            <w:r w:rsidRPr="0023038E">
              <w:rPr>
                <w:rFonts w:ascii="ＭＳ 明朝" w:hAnsi="ＭＳ 明朝" w:hint="eastAsia"/>
                <w:szCs w:val="21"/>
              </w:rPr>
              <w:lastRenderedPageBreak/>
              <w:t>「ヘイトスピーチの問題を考えるために－ 研修用参考資料 －」（令和２年４月改訂）</w:t>
            </w:r>
          </w:p>
          <w:p w14:paraId="6BF0B3FB" w14:textId="65FE6ED1" w:rsidR="0065430C" w:rsidRPr="0023038E" w:rsidRDefault="0065430C" w:rsidP="0065430C">
            <w:pPr>
              <w:widowControl/>
              <w:rPr>
                <w:rFonts w:ascii="ＭＳ 明朝" w:hAnsi="ＭＳ 明朝"/>
                <w:szCs w:val="21"/>
              </w:rPr>
            </w:pPr>
            <w:r w:rsidRPr="0023038E">
              <w:rPr>
                <w:rFonts w:ascii="ＭＳ 明朝" w:hAnsi="ＭＳ 明朝" w:hint="eastAsia"/>
                <w:szCs w:val="21"/>
              </w:rPr>
              <w:t>「本邦外出身者に対する不当な差別的言動の解消に向けた取組の推進に関する法律」</w:t>
            </w:r>
          </w:p>
          <w:p w14:paraId="0C358A51" w14:textId="77777777" w:rsidR="0065430C" w:rsidRPr="0023038E" w:rsidRDefault="0065430C" w:rsidP="0065430C">
            <w:pPr>
              <w:widowControl/>
              <w:ind w:firstLineChars="100" w:firstLine="197"/>
              <w:rPr>
                <w:rFonts w:ascii="ＭＳ 明朝" w:hAnsi="ＭＳ 明朝"/>
                <w:szCs w:val="21"/>
              </w:rPr>
            </w:pPr>
            <w:r w:rsidRPr="0023038E">
              <w:rPr>
                <w:rFonts w:ascii="ＭＳ 明朝" w:hAnsi="ＭＳ 明朝" w:hint="eastAsia"/>
                <w:szCs w:val="21"/>
              </w:rPr>
              <w:t>（平成28年６月施行）</w:t>
            </w:r>
          </w:p>
          <w:p w14:paraId="7D07FFA4" w14:textId="5539AFC8"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「互いに違いを認め合い、共に学ぶ学校を築いていくために　－本名指導の手引（資料編）－」</w:t>
            </w:r>
          </w:p>
          <w:p w14:paraId="36E73BF4" w14:textId="77777777" w:rsidR="0065430C" w:rsidRPr="0023038E" w:rsidRDefault="0065430C" w:rsidP="0065430C">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（平成25年４月一部修正）</w:t>
            </w:r>
          </w:p>
          <w:p w14:paraId="5FF3BF67" w14:textId="77777777"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「人権教育ＣＯＭＰＡＳＳシリーズ」（平成22年８月～）</w:t>
            </w:r>
          </w:p>
          <w:p w14:paraId="2502C25D" w14:textId="26C3E4EE"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「大阪府在日外国人施策に関する指針」（平成14年12月）</w:t>
            </w:r>
          </w:p>
          <w:p w14:paraId="3D764BB9" w14:textId="6AD85792" w:rsidR="0067422E" w:rsidRPr="0023038E" w:rsidRDefault="0065430C" w:rsidP="0065430C">
            <w:pPr>
              <w:widowControl/>
              <w:rPr>
                <w:rFonts w:ascii="ＭＳ 明朝" w:hAnsi="ＭＳ 明朝"/>
                <w:szCs w:val="21"/>
              </w:rPr>
            </w:pPr>
            <w:r w:rsidRPr="0023038E">
              <w:rPr>
                <w:rFonts w:ascii="ＭＳ 明朝" w:hAnsi="ＭＳ 明朝" w:hint="eastAsia"/>
                <w:szCs w:val="21"/>
              </w:rPr>
              <w:t>「在日韓国・朝鮮人問題に関する指導の指針」（平成10年３月一部改訂）</w:t>
            </w:r>
          </w:p>
        </w:tc>
      </w:tr>
    </w:tbl>
    <w:p w14:paraId="3D764BBB" w14:textId="77777777" w:rsidR="007D3C02" w:rsidRPr="0023038E" w:rsidRDefault="007D3C02" w:rsidP="0001175B">
      <w:pPr>
        <w:rPr>
          <w:rFonts w:ascii="ＭＳ ゴシック" w:eastAsia="ＭＳ ゴシック" w:hAnsi="ＭＳ ゴシック"/>
          <w:szCs w:val="21"/>
        </w:rPr>
      </w:pPr>
    </w:p>
    <w:p w14:paraId="3D764BB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24" w:name="_Toc441605231"/>
      <w:bookmarkStart w:id="225" w:name="_Toc92829457"/>
      <w:r w:rsidRPr="0023038E">
        <w:rPr>
          <w:rFonts w:ascii="ＭＳ ゴシック" w:eastAsia="ＭＳ ゴシック" w:hAnsi="ＭＳ ゴシック" w:hint="eastAsia"/>
          <w:b w:val="0"/>
          <w:szCs w:val="21"/>
        </w:rPr>
        <w:t>＜</w:t>
      </w:r>
      <w:r w:rsidR="000E7507" w:rsidRPr="0023038E">
        <w:rPr>
          <w:rFonts w:ascii="ＭＳ ゴシック" w:eastAsia="ＭＳ ゴシック" w:hAnsi="ＭＳ ゴシック" w:hint="eastAsia"/>
          <w:b w:val="0"/>
          <w:szCs w:val="21"/>
        </w:rPr>
        <w:t>人権侵害事象</w:t>
      </w:r>
      <w:r w:rsidRPr="0023038E">
        <w:rPr>
          <w:rFonts w:ascii="ＭＳ ゴシック" w:eastAsia="ＭＳ ゴシック" w:hAnsi="ＭＳ ゴシック" w:hint="eastAsia"/>
          <w:b w:val="0"/>
          <w:szCs w:val="21"/>
        </w:rPr>
        <w:t>等に対する対応＞</w:t>
      </w:r>
      <w:bookmarkEnd w:id="224"/>
      <w:bookmarkEnd w:id="225"/>
    </w:p>
    <w:p w14:paraId="3D764BBD" w14:textId="77777777" w:rsidR="007D3C02" w:rsidRPr="0023038E" w:rsidRDefault="0001175B" w:rsidP="001541A1">
      <w:pPr>
        <w:widowControl/>
        <w:rPr>
          <w:rFonts w:ascii="ＭＳ 明朝" w:hAnsi="ＭＳ 明朝" w:cs="ＭＳ Ｐゴシック"/>
          <w:kern w:val="0"/>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ア　校長を中心とした、人権侵害を許さない学校体制づくりに努めること。</w:t>
      </w:r>
    </w:p>
    <w:p w14:paraId="3D764BBE" w14:textId="77777777" w:rsidR="007D3C02" w:rsidRPr="0023038E" w:rsidRDefault="001541A1"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965DE0" w:rsidRPr="0023038E">
        <w:rPr>
          <w:rFonts w:asciiTheme="minorEastAsia" w:hAnsiTheme="minorEastAsia" w:hint="eastAsia"/>
        </w:rPr>
        <w:t>教職員が差別事象等</w:t>
      </w:r>
      <w:r w:rsidR="000E7507" w:rsidRPr="0023038E">
        <w:rPr>
          <w:rFonts w:asciiTheme="minorEastAsia" w:hAnsiTheme="minorEastAsia" w:hint="eastAsia"/>
        </w:rPr>
        <w:t>の人権侵害</w:t>
      </w:r>
      <w:r w:rsidR="00965DE0" w:rsidRPr="0023038E">
        <w:rPr>
          <w:rFonts w:asciiTheme="minorEastAsia" w:hAnsiTheme="minorEastAsia" w:hint="eastAsia"/>
        </w:rPr>
        <w:t>を見逃さない感覚を高めるとともに、人権侵害が生起した場合には、府教育庁及び関係機関と連携を図り、迅速かつ組織的に対応すること</w:t>
      </w:r>
      <w:r w:rsidRPr="0023038E">
        <w:rPr>
          <w:rFonts w:ascii="ＭＳ 明朝" w:hAnsi="ＭＳ 明朝" w:cs="ＭＳ Ｐゴシック" w:hint="eastAsia"/>
          <w:kern w:val="0"/>
          <w:szCs w:val="21"/>
        </w:rPr>
        <w:t>。</w:t>
      </w:r>
    </w:p>
    <w:p w14:paraId="3D764BBF" w14:textId="77777777" w:rsidR="007D3C02" w:rsidRPr="0023038E" w:rsidRDefault="001541A1" w:rsidP="00C5487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差別等を受けた幼児・児童・生徒の人権を擁護することを基本とし、併せて、関係した幼児・児童・生徒の背景や要因をはじめ事実関係を的確に把握・分析し、明らかとなった教育課題の解決に努めること。</w:t>
      </w:r>
    </w:p>
    <w:p w14:paraId="3D764BC0" w14:textId="10B625FD" w:rsidR="00D01F9B" w:rsidRPr="0023038E" w:rsidRDefault="001541A1" w:rsidP="00C5487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エ　</w:t>
      </w:r>
      <w:r w:rsidR="00641122" w:rsidRPr="0023038E">
        <w:rPr>
          <w:rFonts w:ascii="ＭＳ 明朝" w:hAnsi="ＭＳ 明朝" w:cs="ＭＳ Ｐゴシック" w:hint="eastAsia"/>
          <w:kern w:val="0"/>
          <w:szCs w:val="21"/>
        </w:rPr>
        <w:t>教職員が、自らの言動により幼児・児童・生徒の人権を侵害することのないよう、幼児・児童・生徒の背景の理解に努めるとともに、常に自らの人権感覚、人権意識を見つめ直すこと。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C3" w14:textId="77777777" w:rsidTr="000B1548">
        <w:trPr>
          <w:trHeight w:val="563"/>
        </w:trPr>
        <w:tc>
          <w:tcPr>
            <w:tcW w:w="9268" w:type="dxa"/>
            <w:shd w:val="clear" w:color="auto" w:fill="auto"/>
            <w:vAlign w:val="center"/>
          </w:tcPr>
          <w:p w14:paraId="133416C3" w14:textId="5F2B5A1F" w:rsidR="00EE7A22" w:rsidRPr="0023038E" w:rsidRDefault="00EE7A22" w:rsidP="000A328E">
            <w:pPr>
              <w:widowControl/>
              <w:spacing w:line="0" w:lineRule="atLeast"/>
              <w:rPr>
                <w:rFonts w:ascii="ＭＳ 明朝" w:hAnsi="ＭＳ 明朝"/>
                <w:szCs w:val="21"/>
              </w:rPr>
            </w:pPr>
            <w:r w:rsidRPr="0023038E">
              <w:rPr>
                <w:rFonts w:ascii="ＭＳ 明朝" w:hAnsi="ＭＳ 明朝" w:hint="eastAsia"/>
                <w:szCs w:val="21"/>
              </w:rPr>
              <w:t>「教職員による人権侵害事象の防止徹底のために」（令和２年９月・教人第1087号）</w:t>
            </w:r>
          </w:p>
          <w:p w14:paraId="3D764BC1" w14:textId="4B6595E4" w:rsidR="006B4AEF" w:rsidRPr="0023038E" w:rsidRDefault="001541A1" w:rsidP="000A328E">
            <w:pPr>
              <w:widowControl/>
              <w:spacing w:line="0" w:lineRule="atLeast"/>
              <w:rPr>
                <w:rFonts w:ascii="ＭＳ 明朝" w:hAnsi="ＭＳ 明朝"/>
                <w:szCs w:val="21"/>
              </w:rPr>
            </w:pPr>
            <w:r w:rsidRPr="0023038E">
              <w:rPr>
                <w:rFonts w:ascii="ＭＳ 明朝" w:hAnsi="ＭＳ 明朝" w:hint="eastAsia"/>
                <w:szCs w:val="21"/>
              </w:rPr>
              <w:t>「学校における人権教育推進のための資料集」（平成29年４月）</w:t>
            </w:r>
          </w:p>
          <w:p w14:paraId="3D764BC2" w14:textId="120B5252" w:rsidR="00A37447"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「教職員による人権侵害事象の防止徹底のために」</w:t>
            </w:r>
            <w:r w:rsidR="00A37447" w:rsidRPr="0023038E">
              <w:rPr>
                <w:rFonts w:ascii="ＭＳ 明朝" w:hAnsi="ＭＳ 明朝" w:hint="eastAsia"/>
                <w:szCs w:val="21"/>
              </w:rPr>
              <w:t>（平成28年12月・教人第1171号）</w:t>
            </w:r>
          </w:p>
        </w:tc>
      </w:tr>
    </w:tbl>
    <w:p w14:paraId="3D764BC4" w14:textId="77777777" w:rsidR="0001175B" w:rsidRPr="0023038E" w:rsidRDefault="0001175B" w:rsidP="009A530C">
      <w:pPr>
        <w:ind w:leftChars="100" w:left="394" w:hangingChars="100" w:hanging="197"/>
        <w:rPr>
          <w:rFonts w:ascii="ＭＳ 明朝" w:hAnsi="ＭＳ 明朝"/>
          <w:szCs w:val="21"/>
        </w:rPr>
      </w:pPr>
    </w:p>
    <w:p w14:paraId="3D764BC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26" w:name="_Toc441605232"/>
      <w:bookmarkStart w:id="227" w:name="_Toc92829458"/>
      <w:r w:rsidRPr="0023038E">
        <w:rPr>
          <w:rFonts w:ascii="ＭＳ ゴシック" w:eastAsia="ＭＳ ゴシック" w:hAnsi="ＭＳ ゴシック" w:hint="eastAsia"/>
          <w:b w:val="0"/>
          <w:szCs w:val="21"/>
        </w:rPr>
        <w:t>＜ＰＴＡの人権意識の高揚＞</w:t>
      </w:r>
      <w:bookmarkEnd w:id="226"/>
      <w:bookmarkEnd w:id="227"/>
    </w:p>
    <w:p w14:paraId="3D764BC6" w14:textId="77777777" w:rsidR="00D01F9B" w:rsidRPr="0023038E" w:rsidRDefault="0001175B" w:rsidP="00C54873">
      <w:pPr>
        <w:widowControl/>
        <w:spacing w:afterLines="50" w:after="147"/>
        <w:ind w:left="394" w:hangingChars="200" w:hanging="394"/>
        <w:rPr>
          <w:rFonts w:ascii="ＭＳ 明朝" w:hAnsi="ＭＳ 明朝"/>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ア　ＰＴＡの中に人権啓発委員会等を組織し、人権学習に取り組むよう働きかけるなど、人権意識の高揚に努めること。その際、大阪府視聴覚ライブラリー所蔵の視聴覚教材や人権啓発学習教材を活用するとともに、府教育庁主催研修等への積極的な参加を促す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C8" w14:textId="77777777" w:rsidTr="000F09F0">
        <w:trPr>
          <w:trHeight w:val="426"/>
        </w:trPr>
        <w:tc>
          <w:tcPr>
            <w:tcW w:w="9268" w:type="dxa"/>
            <w:shd w:val="clear" w:color="auto" w:fill="auto"/>
            <w:vAlign w:val="center"/>
          </w:tcPr>
          <w:p w14:paraId="3D764BC7" w14:textId="0344F758" w:rsidR="0001175B" w:rsidRPr="0023038E" w:rsidRDefault="0065430C" w:rsidP="0065430C">
            <w:pPr>
              <w:widowControl/>
              <w:rPr>
                <w:rFonts w:ascii="ＭＳ 明朝" w:hAnsi="ＭＳ 明朝"/>
                <w:szCs w:val="21"/>
              </w:rPr>
            </w:pPr>
            <w:r w:rsidRPr="0023038E">
              <w:rPr>
                <w:rFonts w:ascii="ＭＳ 明朝" w:hAnsi="ＭＳ 明朝" w:hint="eastAsia"/>
                <w:szCs w:val="21"/>
              </w:rPr>
              <w:t>「人権啓発学習教材『動詞からひろがる人権学習』」</w:t>
            </w:r>
            <w:r w:rsidR="001541A1" w:rsidRPr="0023038E">
              <w:rPr>
                <w:rFonts w:ascii="ＭＳ 明朝" w:hAnsi="ＭＳ 明朝" w:hint="eastAsia"/>
                <w:szCs w:val="21"/>
              </w:rPr>
              <w:t>（平成</w:t>
            </w:r>
            <w:r w:rsidR="00093B3F" w:rsidRPr="0023038E">
              <w:rPr>
                <w:rFonts w:ascii="ＭＳ 明朝" w:hAnsi="ＭＳ 明朝"/>
                <w:szCs w:val="21"/>
              </w:rPr>
              <w:t>30</w:t>
            </w:r>
            <w:r w:rsidR="001541A1" w:rsidRPr="0023038E">
              <w:rPr>
                <w:rFonts w:ascii="ＭＳ 明朝" w:hAnsi="ＭＳ 明朝" w:hint="eastAsia"/>
                <w:szCs w:val="21"/>
              </w:rPr>
              <w:t>年</w:t>
            </w:r>
            <w:r w:rsidR="00093B3F" w:rsidRPr="0023038E">
              <w:rPr>
                <w:rFonts w:ascii="ＭＳ 明朝" w:hAnsi="ＭＳ 明朝"/>
                <w:szCs w:val="21"/>
              </w:rPr>
              <w:t>12</w:t>
            </w:r>
            <w:r w:rsidR="001541A1" w:rsidRPr="0023038E">
              <w:rPr>
                <w:rFonts w:ascii="ＭＳ 明朝" w:hAnsi="ＭＳ 明朝" w:hint="eastAsia"/>
                <w:szCs w:val="21"/>
              </w:rPr>
              <w:t>月</w:t>
            </w:r>
            <w:r w:rsidR="00093B3F" w:rsidRPr="0023038E">
              <w:rPr>
                <w:rFonts w:ascii="ＭＳ 明朝" w:hAnsi="ＭＳ 明朝" w:hint="eastAsia"/>
                <w:szCs w:val="21"/>
              </w:rPr>
              <w:t>改訂</w:t>
            </w:r>
            <w:r w:rsidR="001541A1" w:rsidRPr="0023038E">
              <w:rPr>
                <w:rFonts w:ascii="ＭＳ 明朝" w:hAnsi="ＭＳ 明朝" w:hint="eastAsia"/>
                <w:szCs w:val="21"/>
              </w:rPr>
              <w:t>）</w:t>
            </w:r>
          </w:p>
        </w:tc>
      </w:tr>
    </w:tbl>
    <w:p w14:paraId="3D764BC9" w14:textId="77777777" w:rsidR="0001175B" w:rsidRPr="0023038E" w:rsidRDefault="0001175B" w:rsidP="0001175B">
      <w:pPr>
        <w:rPr>
          <w:rFonts w:ascii="ＭＳ 明朝" w:hAnsi="ＭＳ 明朝"/>
          <w:szCs w:val="21"/>
        </w:rPr>
      </w:pPr>
    </w:p>
    <w:p w14:paraId="3D764BCA"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28" w:name="_Toc441605233"/>
      <w:bookmarkStart w:id="229" w:name="_Toc92829459"/>
      <w:r w:rsidRPr="0023038E">
        <w:rPr>
          <w:rFonts w:ascii="ＭＳ ゴシック" w:eastAsia="ＭＳ ゴシック" w:hAnsi="ＭＳ ゴシック" w:hint="eastAsia"/>
          <w:b w:val="0"/>
          <w:szCs w:val="21"/>
        </w:rPr>
        <w:t>＜「ともに学び、ともに育つ」教育の推進＞</w:t>
      </w:r>
      <w:bookmarkEnd w:id="228"/>
      <w:bookmarkEnd w:id="229"/>
    </w:p>
    <w:p w14:paraId="3D764BCB" w14:textId="77777777" w:rsidR="00395209" w:rsidRPr="0023038E" w:rsidRDefault="0001175B" w:rsidP="00395209">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ア　関係法令等を踏まえ、共生社会の実現をめざし、障がい者に対する無理解や偏見等を取り除き、障がい者の人権が尊重される教育を推進するため、各学校においては、障がい理解教育を計画的に推進すること。</w:t>
      </w:r>
    </w:p>
    <w:p w14:paraId="3D764BCC" w14:textId="77777777" w:rsidR="00D01F9B" w:rsidRPr="0023038E" w:rsidRDefault="001541A1" w:rsidP="00C5487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障がいのある幼児・児童・生徒の自尊感情や自己肯定感を育み、自らを取り巻く人間関係を豊かに構築していける指導に努めること。</w:t>
      </w:r>
      <w:r w:rsidR="0001175B" w:rsidRPr="0023038E">
        <w:rPr>
          <w:rFonts w:ascii="ＭＳ 明朝" w:hAnsi="ＭＳ 明朝" w:hint="eastAsia"/>
          <w:szCs w:val="21"/>
        </w:rPr>
        <w:t xml:space="preserve">　</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D3" w14:textId="77777777" w:rsidTr="0001175B">
        <w:trPr>
          <w:trHeight w:val="272"/>
        </w:trPr>
        <w:tc>
          <w:tcPr>
            <w:tcW w:w="9268" w:type="dxa"/>
            <w:shd w:val="clear" w:color="auto" w:fill="auto"/>
            <w:vAlign w:val="center"/>
          </w:tcPr>
          <w:p w14:paraId="474D80D2" w14:textId="1B7F4103" w:rsidR="0065430C" w:rsidRPr="0023038E" w:rsidRDefault="0017352B" w:rsidP="0065430C">
            <w:pPr>
              <w:widowControl/>
              <w:spacing w:line="0" w:lineRule="atLeast"/>
              <w:rPr>
                <w:rFonts w:ascii="ＭＳ 明朝" w:hAnsi="ＭＳ 明朝"/>
                <w:szCs w:val="21"/>
              </w:rPr>
            </w:pPr>
            <w:r w:rsidRPr="0023038E">
              <w:rPr>
                <w:rFonts w:ascii="ＭＳ 明朝" w:hAnsi="ＭＳ 明朝" w:hint="eastAsia"/>
                <w:szCs w:val="21"/>
              </w:rPr>
              <w:t>「第５</w:t>
            </w:r>
            <w:r w:rsidR="0065430C" w:rsidRPr="0023038E">
              <w:rPr>
                <w:rFonts w:ascii="ＭＳ 明朝" w:hAnsi="ＭＳ 明朝" w:hint="eastAsia"/>
                <w:szCs w:val="21"/>
              </w:rPr>
              <w:t>次大阪府障がい者計画」（</w:t>
            </w:r>
            <w:r w:rsidRPr="0023038E">
              <w:rPr>
                <w:rFonts w:ascii="ＭＳ 明朝" w:hAnsi="ＭＳ 明朝" w:hint="eastAsia"/>
                <w:szCs w:val="21"/>
              </w:rPr>
              <w:t>令和３</w:t>
            </w:r>
            <w:r w:rsidR="0065430C" w:rsidRPr="0023038E">
              <w:rPr>
                <w:rFonts w:ascii="ＭＳ 明朝" w:hAnsi="ＭＳ 明朝" w:hint="eastAsia"/>
                <w:szCs w:val="21"/>
              </w:rPr>
              <w:t>年３月）</w:t>
            </w:r>
          </w:p>
          <w:p w14:paraId="0353C6F8" w14:textId="581EB58D"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「障害を理由とする差別の解消の推進に関する法律」（平成28年４月１日施行）</w:t>
            </w:r>
          </w:p>
          <w:p w14:paraId="4004C0EE" w14:textId="74821202" w:rsidR="0065430C" w:rsidRPr="0023038E" w:rsidRDefault="0065430C" w:rsidP="0065430C">
            <w:pPr>
              <w:widowControl/>
              <w:spacing w:line="0" w:lineRule="atLeast"/>
              <w:ind w:left="197" w:hangingChars="100" w:hanging="197"/>
              <w:rPr>
                <w:rFonts w:ascii="ＭＳ 明朝" w:hAnsi="ＭＳ 明朝"/>
                <w:szCs w:val="21"/>
              </w:rPr>
            </w:pPr>
            <w:r w:rsidRPr="0023038E">
              <w:rPr>
                <w:rFonts w:ascii="ＭＳ 明朝" w:hAnsi="ＭＳ 明朝" w:hint="eastAsia"/>
                <w:szCs w:val="21"/>
              </w:rPr>
              <w:t>「『障害を理由とする差別の解消の推進に関する法律』について～『ともに学び、ともに育つ』学校づくりをめざして～」（平成28年４月改訂）</w:t>
            </w:r>
          </w:p>
          <w:p w14:paraId="116A4415" w14:textId="6394BCC1"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「障害者基本法」（平成25年６月改正）</w:t>
            </w:r>
          </w:p>
          <w:p w14:paraId="34C28709" w14:textId="5C6EA0DB" w:rsidR="0065430C" w:rsidRPr="0023038E" w:rsidRDefault="0065430C" w:rsidP="0065430C">
            <w:pPr>
              <w:widowControl/>
              <w:spacing w:line="0" w:lineRule="atLeast"/>
              <w:rPr>
                <w:rFonts w:ascii="ＭＳ 明朝" w:hAnsi="ＭＳ 明朝"/>
                <w:szCs w:val="21"/>
              </w:rPr>
            </w:pPr>
            <w:r w:rsidRPr="0023038E">
              <w:rPr>
                <w:rFonts w:ascii="ＭＳ 明朝" w:hAnsi="ＭＳ 明朝" w:hint="eastAsia"/>
                <w:szCs w:val="21"/>
              </w:rPr>
              <w:t>「『ともに学び、ともに育つ』支援教育のさらなる充実のために」（平成25年３月改訂）</w:t>
            </w:r>
          </w:p>
          <w:p w14:paraId="3D764BD2" w14:textId="691F43AE" w:rsidR="00A37447" w:rsidRPr="0023038E" w:rsidRDefault="0065430C" w:rsidP="001A1F9E">
            <w:pPr>
              <w:widowControl/>
              <w:spacing w:line="0" w:lineRule="atLeast"/>
              <w:rPr>
                <w:rFonts w:ascii="ＭＳ 明朝" w:hAnsi="ＭＳ 明朝"/>
                <w:szCs w:val="21"/>
              </w:rPr>
            </w:pPr>
            <w:r w:rsidRPr="0023038E">
              <w:rPr>
                <w:rFonts w:ascii="ＭＳ 明朝" w:hAnsi="ＭＳ 明朝" w:hint="eastAsia"/>
                <w:szCs w:val="21"/>
              </w:rPr>
              <w:t>「精神障がいについての理解を深めるために」（平成20年５月改訂）</w:t>
            </w:r>
          </w:p>
        </w:tc>
      </w:tr>
    </w:tbl>
    <w:p w14:paraId="3D764BD4" w14:textId="77777777" w:rsidR="0071084C" w:rsidRPr="0023038E" w:rsidRDefault="0071084C" w:rsidP="0071084C">
      <w:pPr>
        <w:rPr>
          <w:rFonts w:ascii="ＭＳ ゴシック" w:eastAsia="ＭＳ ゴシック" w:hAnsi="ＭＳ ゴシック"/>
          <w:b/>
          <w:szCs w:val="21"/>
        </w:rPr>
      </w:pPr>
      <w:bookmarkStart w:id="230" w:name="_Toc441605234"/>
    </w:p>
    <w:p w14:paraId="3D764BD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31" w:name="_Toc92829460"/>
      <w:r w:rsidRPr="0023038E">
        <w:rPr>
          <w:rFonts w:ascii="ＭＳ ゴシック" w:eastAsia="ＭＳ ゴシック" w:hAnsi="ＭＳ ゴシック" w:hint="eastAsia"/>
          <w:b w:val="0"/>
          <w:szCs w:val="21"/>
        </w:rPr>
        <w:lastRenderedPageBreak/>
        <w:t>＜人権教育の校内推進体制の確立と関係研究組織との連携＞</w:t>
      </w:r>
      <w:bookmarkEnd w:id="230"/>
      <w:bookmarkEnd w:id="231"/>
    </w:p>
    <w:p w14:paraId="3D764BD6" w14:textId="502107F9" w:rsidR="000727EB" w:rsidRPr="0023038E" w:rsidRDefault="0001175B" w:rsidP="00395209">
      <w:pPr>
        <w:widowControl/>
        <w:ind w:left="394" w:hangingChars="200" w:hanging="394"/>
        <w:rPr>
          <w:rFonts w:ascii="ＭＳ 明朝" w:hAnsi="ＭＳ 明朝"/>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ア  人権教育の推進に当たっては、</w:t>
      </w:r>
      <w:r w:rsidR="00421955" w:rsidRPr="0023038E">
        <w:rPr>
          <w:rFonts w:ascii="ＭＳ 明朝" w:hAnsi="ＭＳ 明朝" w:cs="ＭＳ Ｐゴシック" w:hint="eastAsia"/>
          <w:kern w:val="0"/>
          <w:szCs w:val="21"/>
        </w:rPr>
        <w:t>女性、子ども、</w:t>
      </w:r>
      <w:r w:rsidR="001541A1" w:rsidRPr="0023038E">
        <w:rPr>
          <w:rFonts w:ascii="ＭＳ 明朝" w:hAnsi="ＭＳ 明朝" w:cs="ＭＳ Ｐゴシック" w:hint="eastAsia"/>
          <w:kern w:val="0"/>
          <w:szCs w:val="21"/>
        </w:rPr>
        <w:t>障がい者、</w:t>
      </w:r>
      <w:r w:rsidR="00421955" w:rsidRPr="0023038E">
        <w:rPr>
          <w:rFonts w:ascii="ＭＳ 明朝" w:hAnsi="ＭＳ 明朝" w:cs="ＭＳ Ｐゴシック" w:hint="eastAsia"/>
          <w:kern w:val="0"/>
          <w:szCs w:val="21"/>
        </w:rPr>
        <w:t>同和問題（部落差別）、</w:t>
      </w:r>
      <w:r w:rsidR="001541A1" w:rsidRPr="0023038E">
        <w:rPr>
          <w:rFonts w:ascii="ＭＳ 明朝" w:hAnsi="ＭＳ 明朝" w:cs="ＭＳ Ｐゴシック" w:hint="eastAsia"/>
          <w:kern w:val="0"/>
          <w:szCs w:val="21"/>
        </w:rPr>
        <w:t>在日外国人、性的マイノリティ</w:t>
      </w:r>
      <w:r w:rsidR="00772765" w:rsidRPr="0023038E">
        <w:rPr>
          <w:rFonts w:ascii="ＭＳ 明朝" w:hAnsi="ＭＳ 明朝" w:cs="ＭＳ Ｐゴシック" w:hint="eastAsia"/>
          <w:kern w:val="0"/>
          <w:szCs w:val="21"/>
        </w:rPr>
        <w:t>、感染症</w:t>
      </w:r>
      <w:r w:rsidR="001541A1" w:rsidRPr="0023038E">
        <w:rPr>
          <w:rFonts w:ascii="ＭＳ 明朝" w:hAnsi="ＭＳ 明朝" w:cs="ＭＳ Ｐゴシック" w:hint="eastAsia"/>
          <w:kern w:val="0"/>
          <w:szCs w:val="21"/>
        </w:rPr>
        <w:t>等</w:t>
      </w:r>
      <w:r w:rsidR="00B35CA7" w:rsidRPr="0023038E">
        <w:rPr>
          <w:rFonts w:ascii="ＭＳ 明朝" w:hAnsi="ＭＳ 明朝" w:cs="ＭＳ Ｐゴシック" w:hint="eastAsia"/>
          <w:kern w:val="0"/>
          <w:szCs w:val="21"/>
        </w:rPr>
        <w:t>に係る</w:t>
      </w:r>
      <w:r w:rsidR="001541A1" w:rsidRPr="0023038E">
        <w:rPr>
          <w:rFonts w:ascii="ＭＳ 明朝" w:hAnsi="ＭＳ 明朝" w:cs="ＭＳ Ｐゴシック" w:hint="eastAsia"/>
          <w:kern w:val="0"/>
          <w:szCs w:val="21"/>
        </w:rPr>
        <w:t>様々な人権問題の解決に向け、課題別に担当者の明確化を図るなど、校内推進体制を確立するとともに、関係研究組織と連携し、人権尊重の理念を学校運営に反映すること。</w:t>
      </w:r>
    </w:p>
    <w:p w14:paraId="3D764BD7" w14:textId="77777777" w:rsidR="00CD5B98" w:rsidRPr="0023038E" w:rsidRDefault="00CD5B98" w:rsidP="009A530C">
      <w:pPr>
        <w:ind w:left="394" w:hangingChars="200" w:hanging="394"/>
        <w:rPr>
          <w:rFonts w:ascii="ＭＳ 明朝" w:hAnsi="ＭＳ 明朝" w:cs="ＭＳ Ｐゴシック"/>
          <w:kern w:val="0"/>
          <w:szCs w:val="21"/>
        </w:rPr>
      </w:pPr>
    </w:p>
    <w:p w14:paraId="3D764BD8" w14:textId="06489EC9" w:rsidR="00D1046E" w:rsidRPr="0023038E" w:rsidRDefault="00B62A20" w:rsidP="00D1046E">
      <w:pPr>
        <w:keepNext/>
        <w:outlineLvl w:val="2"/>
        <w:rPr>
          <w:rFonts w:ascii="ＭＳ ゴシック" w:eastAsia="ＭＳ ゴシック" w:hAnsi="ＭＳ ゴシック"/>
          <w:sz w:val="22"/>
          <w:szCs w:val="22"/>
        </w:rPr>
      </w:pPr>
      <w:bookmarkStart w:id="232" w:name="_Toc441605243"/>
      <w:bookmarkStart w:id="233" w:name="_Toc92829461"/>
      <w:r w:rsidRPr="0023038E">
        <w:rPr>
          <w:rFonts w:ascii="ＭＳ ゴシック" w:eastAsia="ＭＳ ゴシック" w:hAnsi="ＭＳ ゴシック" w:hint="eastAsia"/>
          <w:sz w:val="22"/>
          <w:szCs w:val="22"/>
        </w:rPr>
        <w:t>（</w:t>
      </w:r>
      <w:r w:rsidR="0008602E" w:rsidRPr="0023038E">
        <w:rPr>
          <w:rFonts w:ascii="ＭＳ ゴシック" w:eastAsia="ＭＳ ゴシック" w:hAnsi="ＭＳ ゴシック" w:hint="eastAsia"/>
          <w:sz w:val="22"/>
          <w:szCs w:val="22"/>
        </w:rPr>
        <w:t>８</w:t>
      </w:r>
      <w:r w:rsidR="00D1046E" w:rsidRPr="0023038E">
        <w:rPr>
          <w:rFonts w:ascii="ＭＳ ゴシック" w:eastAsia="ＭＳ ゴシック" w:hAnsi="ＭＳ ゴシック" w:hint="eastAsia"/>
          <w:sz w:val="22"/>
          <w:szCs w:val="22"/>
        </w:rPr>
        <w:t>）【いじめの防止】</w:t>
      </w:r>
      <w:bookmarkEnd w:id="232"/>
      <w:bookmarkEnd w:id="233"/>
    </w:p>
    <w:p w14:paraId="3D764BD9" w14:textId="77777777" w:rsidR="00D1046E" w:rsidRPr="0023038E" w:rsidRDefault="00D1046E" w:rsidP="00D1046E">
      <w:pPr>
        <w:pStyle w:val="4"/>
        <w:ind w:leftChars="0" w:left="0" w:firstLineChars="100" w:firstLine="197"/>
        <w:jc w:val="left"/>
        <w:rPr>
          <w:rFonts w:ascii="ＭＳ ゴシック" w:eastAsia="ＭＳ ゴシック" w:hAnsi="ＭＳ ゴシック"/>
          <w:b w:val="0"/>
          <w:szCs w:val="21"/>
        </w:rPr>
      </w:pPr>
      <w:bookmarkStart w:id="234" w:name="_Toc441605244"/>
      <w:bookmarkStart w:id="235" w:name="_Toc92829462"/>
      <w:r w:rsidRPr="0023038E">
        <w:rPr>
          <w:rFonts w:ascii="ＭＳ ゴシック" w:eastAsia="ＭＳ ゴシック" w:hAnsi="ＭＳ ゴシック" w:hint="eastAsia"/>
          <w:b w:val="0"/>
          <w:szCs w:val="21"/>
        </w:rPr>
        <w:t>＜いじめの未然防止及び早期発見・早期対応＞</w:t>
      </w:r>
      <w:bookmarkEnd w:id="234"/>
      <w:bookmarkEnd w:id="235"/>
    </w:p>
    <w:p w14:paraId="3D764BDA" w14:textId="77777777" w:rsidR="00D1046E" w:rsidRPr="0023038E" w:rsidRDefault="00D1046E" w:rsidP="001D12A8">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965DE0" w:rsidRPr="0023038E">
        <w:rPr>
          <w:rFonts w:asciiTheme="minorEastAsia" w:hAnsiTheme="minorEastAsia" w:hint="eastAsia"/>
          <w:szCs w:val="21"/>
        </w:rPr>
        <w:t>校内</w:t>
      </w:r>
      <w:r w:rsidR="00965DE0" w:rsidRPr="0023038E">
        <w:rPr>
          <w:rFonts w:asciiTheme="minorEastAsia" w:hAnsiTheme="minorEastAsia" w:hint="eastAsia"/>
        </w:rPr>
        <w:t>生徒指導体制の充実を図るとともに、府教育委員会が作成した資料等を活用したいじめの未然防止に向けた取組みを一層推進すること。</w:t>
      </w:r>
    </w:p>
    <w:p w14:paraId="3D764BDB" w14:textId="77777777" w:rsidR="00D1046E" w:rsidRPr="0023038E" w:rsidRDefault="00F15A98"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w:t>
      </w:r>
      <w:r w:rsidR="00D1046E" w:rsidRPr="0023038E">
        <w:rPr>
          <w:rFonts w:ascii="ＭＳ 明朝" w:hAnsi="ＭＳ 明朝" w:cs="ＭＳ Ｐゴシック" w:hint="eastAsia"/>
          <w:kern w:val="0"/>
          <w:szCs w:val="21"/>
        </w:rPr>
        <w:t xml:space="preserve">　「いじめ防止対策推進法」のいじめの定義を踏まえ、いじめを認知した際には、「いじめは絶対許さない」との強い決意のもと、いじめられた児童・生徒の立場に立ち、いじめに関する校内組織を活用して迅速かつ適切に対応すること。</w:t>
      </w:r>
    </w:p>
    <w:p w14:paraId="3D764BDC" w14:textId="77777777" w:rsidR="00D1046E" w:rsidRPr="0023038E" w:rsidRDefault="00F15A98" w:rsidP="00786B3B">
      <w:pPr>
        <w:widowControl/>
        <w:spacing w:beforeLines="50" w:before="147"/>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ウ</w:t>
      </w:r>
      <w:r w:rsidR="00D1046E" w:rsidRPr="0023038E">
        <w:rPr>
          <w:rFonts w:ascii="ＭＳ 明朝" w:hAnsi="ＭＳ 明朝" w:cs="ＭＳ Ｐゴシック" w:hint="eastAsia"/>
          <w:kern w:val="0"/>
          <w:szCs w:val="21"/>
        </w:rPr>
        <w:t xml:space="preserve">　学校だけでは解決が困難な重篤な事象については、府教育庁と連携し、解決を図ること。 </w:t>
      </w:r>
    </w:p>
    <w:p w14:paraId="3D764BDD" w14:textId="77777777" w:rsidR="00D01F9B" w:rsidRPr="0023038E" w:rsidRDefault="00F15A98" w:rsidP="00786B3B">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エ</w:t>
      </w:r>
      <w:r w:rsidR="00D1046E" w:rsidRPr="0023038E">
        <w:rPr>
          <w:rFonts w:ascii="ＭＳ 明朝" w:hAnsi="ＭＳ 明朝" w:cs="ＭＳ Ｐゴシック" w:hint="eastAsia"/>
          <w:kern w:val="0"/>
          <w:szCs w:val="21"/>
        </w:rPr>
        <w:t xml:space="preserve">　いじめの実態把握のためのアンケート調査を実施した上で、教職員と児童・生徒との間で日常行われている個別面談や個人ノート、生活ノートを活用するなど、必要な取組みを推進すること。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E4" w14:textId="77777777" w:rsidTr="009C6996">
        <w:trPr>
          <w:trHeight w:val="1307"/>
        </w:trPr>
        <w:tc>
          <w:tcPr>
            <w:tcW w:w="9268" w:type="dxa"/>
            <w:shd w:val="clear" w:color="auto" w:fill="auto"/>
            <w:vAlign w:val="center"/>
          </w:tcPr>
          <w:p w14:paraId="3BEAC12C" w14:textId="4CCF8803"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「大阪府いじめ防止基本方針」（平成30年３月改訂）</w:t>
            </w:r>
          </w:p>
          <w:p w14:paraId="380199EA" w14:textId="5BC014D1"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「いじめの防止等のための基本的な方針」（平成29年３月改定・文部科学省）</w:t>
            </w:r>
          </w:p>
          <w:p w14:paraId="307A732F" w14:textId="3290D742"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「いじめ防止対策推進法」（平成25年９月28日施行）</w:t>
            </w:r>
          </w:p>
          <w:p w14:paraId="64A1AF5C" w14:textId="55F765D8" w:rsidR="000056D0" w:rsidRPr="0023038E" w:rsidRDefault="000056D0" w:rsidP="000056D0">
            <w:pPr>
              <w:widowControl/>
              <w:spacing w:line="0" w:lineRule="atLeast"/>
              <w:rPr>
                <w:rFonts w:ascii="ＭＳ 明朝" w:hAnsi="ＭＳ 明朝"/>
                <w:spacing w:val="-4"/>
                <w:szCs w:val="21"/>
              </w:rPr>
            </w:pPr>
            <w:r w:rsidRPr="0023038E">
              <w:rPr>
                <w:rFonts w:ascii="ＭＳ 明朝" w:hAnsi="ＭＳ 明朝" w:hint="eastAsia"/>
                <w:spacing w:val="-4"/>
                <w:szCs w:val="21"/>
              </w:rPr>
              <w:t>「いじめ対応マニュアル(いじめ対応プログラム補助資料)」（平成24年12月）</w:t>
            </w:r>
          </w:p>
          <w:p w14:paraId="29D13BBB" w14:textId="6D4960D9"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「いじめ対応プログラムⅡ」（平成19年８月）</w:t>
            </w:r>
          </w:p>
          <w:p w14:paraId="3D764BE3" w14:textId="2DBF50A7" w:rsidR="00A37447" w:rsidRPr="0023038E" w:rsidRDefault="000056D0" w:rsidP="001A1F9E">
            <w:pPr>
              <w:widowControl/>
              <w:spacing w:line="0" w:lineRule="atLeast"/>
              <w:rPr>
                <w:rFonts w:ascii="ＭＳ 明朝" w:hAnsi="ＭＳ 明朝"/>
                <w:szCs w:val="21"/>
              </w:rPr>
            </w:pPr>
            <w:r w:rsidRPr="0023038E">
              <w:rPr>
                <w:rFonts w:ascii="ＭＳ 明朝" w:hAnsi="ＭＳ 明朝" w:hint="eastAsia"/>
                <w:szCs w:val="21"/>
              </w:rPr>
              <w:t>「いじめ対応プログラムⅠ」（平成19年６月）</w:t>
            </w:r>
          </w:p>
        </w:tc>
      </w:tr>
    </w:tbl>
    <w:p w14:paraId="3D764BE5" w14:textId="77777777" w:rsidR="00D1046E" w:rsidRPr="0023038E" w:rsidRDefault="00D1046E" w:rsidP="00D1046E">
      <w:pPr>
        <w:rPr>
          <w:rFonts w:ascii="ＭＳ 明朝" w:hAnsi="ＭＳ 明朝"/>
          <w:szCs w:val="21"/>
        </w:rPr>
      </w:pPr>
    </w:p>
    <w:p w14:paraId="3D764BE6" w14:textId="77777777" w:rsidR="00D1046E" w:rsidRPr="0023038E" w:rsidRDefault="00D1046E" w:rsidP="00D1046E">
      <w:pPr>
        <w:pStyle w:val="4"/>
        <w:ind w:leftChars="0" w:left="0" w:firstLineChars="100" w:firstLine="197"/>
        <w:jc w:val="left"/>
        <w:rPr>
          <w:rFonts w:ascii="ＭＳ ゴシック" w:eastAsia="ＭＳ ゴシック" w:hAnsi="ＭＳ ゴシック"/>
          <w:b w:val="0"/>
          <w:szCs w:val="21"/>
        </w:rPr>
      </w:pPr>
      <w:bookmarkStart w:id="236" w:name="_Toc441605245"/>
      <w:bookmarkStart w:id="237" w:name="_Toc92829463"/>
      <w:r w:rsidRPr="0023038E">
        <w:rPr>
          <w:rFonts w:ascii="ＭＳ ゴシック" w:eastAsia="ＭＳ ゴシック" w:hAnsi="ＭＳ ゴシック" w:hint="eastAsia"/>
          <w:b w:val="0"/>
          <w:szCs w:val="21"/>
        </w:rPr>
        <w:t>＜多様化する生徒指導上の課題への対応の充実＞</w:t>
      </w:r>
      <w:bookmarkEnd w:id="236"/>
      <w:bookmarkEnd w:id="237"/>
    </w:p>
    <w:p w14:paraId="3D764BE7" w14:textId="69F2EE69" w:rsidR="00D1046E" w:rsidRPr="0023038E" w:rsidRDefault="00D1046E" w:rsidP="00D1046E">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6D7598" w:rsidRPr="0023038E">
        <w:rPr>
          <w:rFonts w:asciiTheme="minorEastAsia" w:hAnsiTheme="minorEastAsia" w:hint="eastAsia"/>
          <w:szCs w:val="21"/>
        </w:rPr>
        <w:t>府立学校における暴力行為の発生件数は高い水準で推移しており、予断を許さない状況である。また、いじめについても引き続き厳しい状況にある。さらに、ＳＮＳ等の利用を通じて児童・生徒等がいじめや性犯罪等に巻き込まれる重大な事象も</w:t>
      </w:r>
      <w:r w:rsidR="00B35CA7" w:rsidRPr="0023038E">
        <w:rPr>
          <w:rFonts w:asciiTheme="minorEastAsia" w:hAnsiTheme="minorEastAsia" w:hint="eastAsia"/>
          <w:szCs w:val="21"/>
        </w:rPr>
        <w:t>生起してい</w:t>
      </w:r>
      <w:r w:rsidR="006D7598" w:rsidRPr="0023038E">
        <w:rPr>
          <w:rFonts w:asciiTheme="minorEastAsia" w:hAnsiTheme="minorEastAsia" w:hint="eastAsia"/>
          <w:szCs w:val="21"/>
        </w:rPr>
        <w:t>る。このような状況を踏まえ、これらの事象がどの学校でも、どの児童・生徒等にも起こり得ると認識した上で、未然防止、早期発見に組織的に取り組むこと。</w:t>
      </w:r>
    </w:p>
    <w:p w14:paraId="3D764BE8" w14:textId="77777777" w:rsidR="00D1046E" w:rsidRPr="0023038E" w:rsidRDefault="00D1046E" w:rsidP="000F09F0">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各学校においては、あらゆる教育活動を通じて、いじめや暴力を否定する気風を醸成するとともに、児童・生徒一人ひとりに生命の大切さや善悪の判断など人間としての社会生活のルールや基本的な生活習慣を確実に身に付けさせるよう、生徒指導体制の確立を図ること。</w:t>
      </w:r>
    </w:p>
    <w:p w14:paraId="3D764BE9" w14:textId="77777777" w:rsidR="00D1046E" w:rsidRPr="0023038E" w:rsidRDefault="00D1046E" w:rsidP="00396AD8">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965DE0" w:rsidRPr="0023038E">
        <w:rPr>
          <w:rFonts w:asciiTheme="minorEastAsia" w:hAnsiTheme="minorEastAsia" w:hint="eastAsia"/>
        </w:rPr>
        <w:t>学校が一体となって取り組むよう努めるとともに、問題行動の兆候を早期に発見し未</w:t>
      </w:r>
      <w:r w:rsidR="00965DE0" w:rsidRPr="0023038E">
        <w:rPr>
          <w:rFonts w:asciiTheme="minorEastAsia" w:hAnsiTheme="minorEastAsia" w:hint="eastAsia"/>
          <w:szCs w:val="21"/>
        </w:rPr>
        <w:t>然に防止するため、教育相談体制の充実を図り、家庭・前籍校・地域・警察等の関係機関との連携を一層進めること。</w:t>
      </w:r>
    </w:p>
    <w:p w14:paraId="3D764BEA" w14:textId="77777777" w:rsidR="00D1046E" w:rsidRPr="0023038E" w:rsidRDefault="00D1046E" w:rsidP="009A530C">
      <w:pPr>
        <w:ind w:left="394" w:hangingChars="200" w:hanging="394"/>
        <w:rPr>
          <w:rFonts w:ascii="ＭＳ 明朝" w:hAnsi="ＭＳ 明朝" w:cs="ＭＳ Ｐゴシック"/>
          <w:kern w:val="0"/>
          <w:szCs w:val="21"/>
        </w:rPr>
      </w:pPr>
    </w:p>
    <w:p w14:paraId="3D764BEB" w14:textId="0DA01BE8" w:rsidR="0001175B" w:rsidRPr="0023038E" w:rsidRDefault="0001175B" w:rsidP="0001175B">
      <w:pPr>
        <w:keepNext/>
        <w:outlineLvl w:val="2"/>
        <w:rPr>
          <w:rFonts w:ascii="ＭＳ ゴシック" w:eastAsia="ＭＳ ゴシック" w:hAnsi="ＭＳ ゴシック"/>
          <w:sz w:val="22"/>
          <w:szCs w:val="22"/>
        </w:rPr>
      </w:pPr>
      <w:bookmarkStart w:id="238" w:name="_Toc441605235"/>
      <w:bookmarkStart w:id="239" w:name="_Toc92829464"/>
      <w:r w:rsidRPr="0023038E">
        <w:rPr>
          <w:rFonts w:ascii="ＭＳ ゴシック" w:eastAsia="ＭＳ ゴシック" w:hAnsi="ＭＳ ゴシック" w:hint="eastAsia"/>
          <w:sz w:val="22"/>
          <w:szCs w:val="22"/>
        </w:rPr>
        <w:t>（</w:t>
      </w:r>
      <w:r w:rsidR="0008602E" w:rsidRPr="0023038E">
        <w:rPr>
          <w:rFonts w:ascii="ＭＳ ゴシック" w:eastAsia="ＭＳ ゴシック" w:hAnsi="ＭＳ ゴシック" w:hint="eastAsia"/>
          <w:sz w:val="22"/>
          <w:szCs w:val="22"/>
        </w:rPr>
        <w:t>９</w:t>
      </w:r>
      <w:r w:rsidRPr="0023038E">
        <w:rPr>
          <w:rFonts w:ascii="ＭＳ ゴシック" w:eastAsia="ＭＳ ゴシック" w:hAnsi="ＭＳ ゴシック" w:hint="eastAsia"/>
          <w:sz w:val="22"/>
          <w:szCs w:val="22"/>
        </w:rPr>
        <w:t>）【情報リテラシーの育成】</w:t>
      </w:r>
      <w:bookmarkEnd w:id="238"/>
      <w:bookmarkEnd w:id="239"/>
    </w:p>
    <w:p w14:paraId="3D764BE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40" w:name="_Toc441605236"/>
      <w:bookmarkStart w:id="241" w:name="_Toc92829465"/>
      <w:r w:rsidRPr="0023038E">
        <w:rPr>
          <w:rFonts w:ascii="ＭＳ ゴシック" w:eastAsia="ＭＳ ゴシック" w:hAnsi="ＭＳ ゴシック" w:hint="eastAsia"/>
          <w:b w:val="0"/>
          <w:szCs w:val="21"/>
        </w:rPr>
        <w:t>＜情報通信ネットワークの適切な活用＞</w:t>
      </w:r>
      <w:bookmarkEnd w:id="240"/>
      <w:bookmarkEnd w:id="241"/>
    </w:p>
    <w:p w14:paraId="3D764BED" w14:textId="77777777" w:rsidR="001541A1" w:rsidRPr="0023038E" w:rsidRDefault="0001175B" w:rsidP="00395209">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1541A1" w:rsidRPr="0023038E">
        <w:rPr>
          <w:rFonts w:ascii="ＭＳ 明朝" w:hAnsi="ＭＳ 明朝" w:cs="ＭＳ Ｐゴシック" w:hint="eastAsia"/>
          <w:kern w:val="0"/>
          <w:szCs w:val="21"/>
        </w:rPr>
        <w:t>ア　各教科・科目等の指導に当たっては、児童・生徒が情報モラルを身に付け、コンピュータや情報通信ネットワーク等の情報手段を適切かつ実践的、主体的に活用できるようにするための学習活動を充実すること。</w:t>
      </w:r>
    </w:p>
    <w:p w14:paraId="3D764BEE" w14:textId="77777777" w:rsidR="00395209" w:rsidRPr="0023038E" w:rsidRDefault="00395209" w:rsidP="0001175B">
      <w:pPr>
        <w:rPr>
          <w:rFonts w:ascii="ＭＳ 明朝" w:hAnsi="ＭＳ 明朝"/>
          <w:szCs w:val="21"/>
        </w:rPr>
      </w:pPr>
    </w:p>
    <w:p w14:paraId="3D764BE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42" w:name="_Toc441605237"/>
      <w:bookmarkStart w:id="243" w:name="_Toc92829466"/>
      <w:r w:rsidRPr="0023038E">
        <w:rPr>
          <w:rFonts w:ascii="ＭＳ ゴシック" w:eastAsia="ＭＳ ゴシック" w:hAnsi="ＭＳ ゴシック" w:hint="eastAsia"/>
          <w:b w:val="0"/>
          <w:szCs w:val="21"/>
        </w:rPr>
        <w:lastRenderedPageBreak/>
        <w:t>＜情報モラルの育成＞</w:t>
      </w:r>
      <w:bookmarkEnd w:id="242"/>
      <w:bookmarkEnd w:id="243"/>
    </w:p>
    <w:p w14:paraId="3D764BF0" w14:textId="77777777" w:rsidR="00395209" w:rsidRPr="0023038E" w:rsidRDefault="0001175B" w:rsidP="00395209">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A85CBA" w:rsidRPr="0023038E">
        <w:rPr>
          <w:rFonts w:ascii="ＭＳ 明朝" w:hAnsi="ＭＳ 明朝" w:cs="ＭＳ Ｐゴシック" w:hint="eastAsia"/>
          <w:kern w:val="0"/>
          <w:szCs w:val="21"/>
        </w:rPr>
        <w:t>ア　情報機器を利用した犯罪が増加していることを踏まえ、府教育委員会の作成した資料等を活用し、情報モラルの指導に努めること。</w:t>
      </w:r>
    </w:p>
    <w:p w14:paraId="3D764BF1" w14:textId="77777777" w:rsidR="0039520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情報を主体的に読み解く力などのメディアリテラシーについて、生徒が身に付けることができるよう指導すること。</w:t>
      </w:r>
    </w:p>
    <w:p w14:paraId="3D764BF2" w14:textId="05925085" w:rsidR="00D01F9B" w:rsidRPr="0023038E" w:rsidRDefault="00A85CBA" w:rsidP="00786B3B">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ウ　</w:t>
      </w:r>
      <w:r w:rsidR="0008602E" w:rsidRPr="0023038E">
        <w:rPr>
          <w:rFonts w:asciiTheme="minorEastAsia" w:hAnsiTheme="minorEastAsia" w:hint="eastAsia"/>
          <w:szCs w:val="21"/>
        </w:rPr>
        <w:t>学校や児童・生徒に関するネット上の書き込み等については、府教育委員会作成の資料等に基づき、適切に対応すること。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BF5" w14:textId="77777777" w:rsidTr="006C1E50">
        <w:trPr>
          <w:trHeight w:val="497"/>
        </w:trPr>
        <w:tc>
          <w:tcPr>
            <w:tcW w:w="9268" w:type="dxa"/>
            <w:shd w:val="clear" w:color="auto" w:fill="auto"/>
            <w:vAlign w:val="center"/>
          </w:tcPr>
          <w:p w14:paraId="6E82FD4B" w14:textId="55D3053F"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「情報モラル指導資料」（平成19年３月）</w:t>
            </w:r>
          </w:p>
          <w:p w14:paraId="3D764BF4" w14:textId="4B7F5E88" w:rsidR="00A37447" w:rsidRPr="0023038E" w:rsidRDefault="000056D0" w:rsidP="000056D0">
            <w:pPr>
              <w:widowControl/>
              <w:spacing w:line="0" w:lineRule="atLeast"/>
              <w:ind w:left="197" w:hangingChars="100" w:hanging="197"/>
              <w:rPr>
                <w:rFonts w:ascii="ＭＳ 明朝" w:hAnsi="ＭＳ 明朝"/>
                <w:szCs w:val="21"/>
              </w:rPr>
            </w:pPr>
            <w:r w:rsidRPr="0023038E">
              <w:rPr>
                <w:rFonts w:ascii="ＭＳ 明朝" w:hAnsi="ＭＳ 明朝" w:hint="eastAsia"/>
                <w:szCs w:val="21"/>
              </w:rPr>
              <w:t>「インターネット上において学校や個人名をあげて誹謗中傷したり、差別的内容を含む書き込みを発見・確認した場合の対応について」（平成17年11月30日・教委高校第2956号）</w:t>
            </w:r>
          </w:p>
        </w:tc>
      </w:tr>
    </w:tbl>
    <w:p w14:paraId="3D764BF6" w14:textId="77777777" w:rsidR="0001175B" w:rsidRPr="0023038E" w:rsidRDefault="0001175B" w:rsidP="0001175B">
      <w:pPr>
        <w:rPr>
          <w:rFonts w:ascii="ＭＳ ゴシック" w:eastAsia="ＭＳ ゴシック" w:hAnsi="ＭＳ ゴシック"/>
          <w:szCs w:val="21"/>
        </w:rPr>
      </w:pPr>
    </w:p>
    <w:p w14:paraId="3D764BF7" w14:textId="3A77FF4F" w:rsidR="0001175B" w:rsidRPr="0023038E" w:rsidRDefault="0001175B" w:rsidP="00D72821">
      <w:pPr>
        <w:pStyle w:val="4"/>
        <w:ind w:leftChars="0" w:left="0" w:firstLineChars="100" w:firstLine="197"/>
        <w:jc w:val="left"/>
        <w:rPr>
          <w:rFonts w:ascii="ＭＳ ゴシック" w:eastAsia="ＭＳ ゴシック" w:hAnsi="ＭＳ ゴシック"/>
          <w:b w:val="0"/>
          <w:szCs w:val="21"/>
        </w:rPr>
      </w:pPr>
      <w:bookmarkStart w:id="244" w:name="_Toc441605238"/>
      <w:bookmarkStart w:id="245" w:name="_Toc92829467"/>
      <w:r w:rsidRPr="0023038E">
        <w:rPr>
          <w:rFonts w:ascii="ＭＳ ゴシック" w:eastAsia="ＭＳ ゴシック" w:hAnsi="ＭＳ ゴシック" w:hint="eastAsia"/>
          <w:b w:val="0"/>
          <w:szCs w:val="21"/>
        </w:rPr>
        <w:t>＜携帯電話</w:t>
      </w:r>
      <w:r w:rsidR="008E3D4E" w:rsidRPr="0023038E">
        <w:rPr>
          <w:rFonts w:ascii="ＭＳ ゴシック" w:eastAsia="ＭＳ ゴシック" w:hAnsi="ＭＳ ゴシック" w:hint="eastAsia"/>
          <w:b w:val="0"/>
          <w:szCs w:val="21"/>
        </w:rPr>
        <w:t>等</w:t>
      </w:r>
      <w:r w:rsidRPr="0023038E">
        <w:rPr>
          <w:rFonts w:ascii="ＭＳ ゴシック" w:eastAsia="ＭＳ ゴシック" w:hAnsi="ＭＳ ゴシック" w:hint="eastAsia"/>
          <w:b w:val="0"/>
          <w:szCs w:val="21"/>
        </w:rPr>
        <w:t>使用に係る指導の充実＞</w:t>
      </w:r>
      <w:bookmarkEnd w:id="244"/>
      <w:bookmarkEnd w:id="245"/>
    </w:p>
    <w:p w14:paraId="3D764BF8" w14:textId="77777777" w:rsidR="00395209" w:rsidRPr="0023038E" w:rsidRDefault="0001175B" w:rsidP="00395209">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A85CBA" w:rsidRPr="0023038E">
        <w:rPr>
          <w:rFonts w:ascii="ＭＳ 明朝" w:hAnsi="ＭＳ 明朝" w:cs="ＭＳ Ｐゴシック" w:hint="eastAsia"/>
          <w:kern w:val="0"/>
          <w:szCs w:val="21"/>
        </w:rPr>
        <w:t>ア　児童・生徒の携帯電話やスマートフォン等の利用実態を踏まえ、過度の依存からの脱却を図るため、府立学校内での児童・生徒の携帯電話やスマートフォン等の使用については「原則禁止とすること」をはじめ、学校における指導方針の周知を徹底するとともに、併せて家庭との連携を図ること。</w:t>
      </w:r>
    </w:p>
    <w:p w14:paraId="3D764BF9" w14:textId="77777777" w:rsidR="0039520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家庭でのルールづくりなど保護者への啓発に努め、被害・加害から児童・生徒を守るための支援体制を確立するとともに、児童・生徒に携帯電話やスマートフォン等の利用に係る危険性を認識させ、自ら対処できるよう指導に努めること。</w:t>
      </w:r>
    </w:p>
    <w:p w14:paraId="3D764BFA" w14:textId="77777777" w:rsidR="00D01F9B" w:rsidRPr="0023038E" w:rsidRDefault="00A85CBA" w:rsidP="00786B3B">
      <w:pPr>
        <w:widowControl/>
        <w:spacing w:beforeLines="50" w:before="147" w:afterLines="50" w:after="147"/>
        <w:ind w:leftChars="100" w:left="394" w:hangingChars="100" w:hanging="197"/>
        <w:rPr>
          <w:rFonts w:ascii="ＭＳ 明朝" w:hAnsi="ＭＳ 明朝" w:cs="ＭＳ Ｐゴシック"/>
          <w:kern w:val="0"/>
          <w:sz w:val="22"/>
          <w:szCs w:val="22"/>
        </w:rPr>
      </w:pPr>
      <w:r w:rsidRPr="0023038E">
        <w:rPr>
          <w:rFonts w:ascii="ＭＳ 明朝" w:hAnsi="ＭＳ 明朝" w:cs="ＭＳ Ｐゴシック" w:hint="eastAsia"/>
          <w:kern w:val="0"/>
          <w:szCs w:val="21"/>
        </w:rPr>
        <w:t>ウ　学校だけで解決することが困難な事象が生起した場合は、府教育庁に報告・相談し、府教育委員会、市町村教育委員会、府警察本部、関係機関等が連携し構築する「大阪の子どもを守るサイバーネットワーク」を活用して解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00" w14:textId="77777777" w:rsidTr="006C1E50">
        <w:trPr>
          <w:trHeight w:val="1259"/>
        </w:trPr>
        <w:tc>
          <w:tcPr>
            <w:tcW w:w="8868" w:type="dxa"/>
            <w:shd w:val="clear" w:color="auto" w:fill="auto"/>
            <w:vAlign w:val="center"/>
          </w:tcPr>
          <w:p w14:paraId="00CA8F97" w14:textId="0D3E4EAD"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「携帯・ネット上のいじめ等への対処方法プログラム　追加資料」（令和元年９月更新）</w:t>
            </w:r>
          </w:p>
          <w:p w14:paraId="75F34ADA" w14:textId="1223492B"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「携帯・ネット上のいじめ等の防止資料」（平成29年２月）</w:t>
            </w:r>
          </w:p>
          <w:p w14:paraId="118B737A" w14:textId="71EB187D"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「携帯・ネット上のいじめ等生徒指導上の課題に関するとりまとめと提言２」</w:t>
            </w:r>
          </w:p>
          <w:p w14:paraId="2DD9CC17" w14:textId="77777777" w:rsidR="000056D0" w:rsidRPr="0023038E" w:rsidRDefault="000056D0" w:rsidP="000056D0">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（平成24年３月・携帯電話・インターネット上のいじめ等対策検討会議）</w:t>
            </w:r>
          </w:p>
          <w:p w14:paraId="3D764BFF" w14:textId="573F7879" w:rsidR="00A37447" w:rsidRPr="0023038E" w:rsidRDefault="000056D0" w:rsidP="001A1F9E">
            <w:pPr>
              <w:widowControl/>
              <w:spacing w:line="0" w:lineRule="atLeast"/>
              <w:rPr>
                <w:rFonts w:ascii="ＭＳ 明朝" w:hAnsi="ＭＳ 明朝"/>
                <w:szCs w:val="21"/>
              </w:rPr>
            </w:pPr>
            <w:r w:rsidRPr="0023038E">
              <w:rPr>
                <w:rFonts w:ascii="ＭＳ 明朝" w:hAnsi="ＭＳ 明朝" w:hint="eastAsia"/>
                <w:szCs w:val="21"/>
              </w:rPr>
              <w:t>「携帯・ネット上のいじめ等への対処方法プログラム」（平成21年３月）</w:t>
            </w:r>
          </w:p>
        </w:tc>
      </w:tr>
    </w:tbl>
    <w:p w14:paraId="3D764C01" w14:textId="77777777" w:rsidR="00F83C36" w:rsidRPr="0023038E" w:rsidRDefault="00F83C36" w:rsidP="00F83C36">
      <w:pPr>
        <w:rPr>
          <w:rFonts w:ascii="ＭＳ ゴシック" w:eastAsia="ＭＳ ゴシック" w:hAnsi="ＭＳ ゴシック"/>
          <w:sz w:val="22"/>
          <w:szCs w:val="22"/>
        </w:rPr>
      </w:pPr>
      <w:bookmarkStart w:id="246" w:name="_Toc441605239"/>
    </w:p>
    <w:p w14:paraId="3D764C02" w14:textId="602B3000" w:rsidR="0001175B" w:rsidRPr="0023038E" w:rsidRDefault="0001175B" w:rsidP="0001175B">
      <w:pPr>
        <w:keepNext/>
        <w:outlineLvl w:val="2"/>
        <w:rPr>
          <w:rFonts w:ascii="ＭＳ ゴシック" w:eastAsia="ＭＳ ゴシック" w:hAnsi="ＭＳ ゴシック"/>
          <w:sz w:val="22"/>
          <w:szCs w:val="22"/>
        </w:rPr>
      </w:pPr>
      <w:bookmarkStart w:id="247" w:name="_Toc92829468"/>
      <w:r w:rsidRPr="0023038E">
        <w:rPr>
          <w:rFonts w:ascii="ＭＳ ゴシック" w:eastAsia="ＭＳ ゴシック" w:hAnsi="ＭＳ ゴシック" w:hint="eastAsia"/>
          <w:sz w:val="22"/>
          <w:szCs w:val="22"/>
        </w:rPr>
        <w:t>（</w:t>
      </w:r>
      <w:r w:rsidR="0008602E" w:rsidRPr="0023038E">
        <w:rPr>
          <w:rFonts w:ascii="ＭＳ ゴシック" w:eastAsia="ＭＳ ゴシック" w:hAnsi="ＭＳ ゴシック" w:hint="eastAsia"/>
          <w:sz w:val="22"/>
          <w:szCs w:val="22"/>
        </w:rPr>
        <w:t>1</w:t>
      </w:r>
      <w:r w:rsidR="0008602E" w:rsidRPr="0023038E">
        <w:rPr>
          <w:rFonts w:ascii="ＭＳ ゴシック" w:eastAsia="ＭＳ ゴシック" w:hAnsi="ＭＳ ゴシック"/>
          <w:sz w:val="22"/>
          <w:szCs w:val="22"/>
        </w:rPr>
        <w:t>0</w:t>
      </w:r>
      <w:r w:rsidRPr="0023038E">
        <w:rPr>
          <w:rFonts w:ascii="ＭＳ ゴシック" w:eastAsia="ＭＳ ゴシック" w:hAnsi="ＭＳ ゴシック" w:hint="eastAsia"/>
          <w:sz w:val="22"/>
          <w:szCs w:val="22"/>
        </w:rPr>
        <w:t>）【</w:t>
      </w:r>
      <w:r w:rsidR="00772765" w:rsidRPr="0023038E">
        <w:rPr>
          <w:rFonts w:ascii="ＭＳ ゴシック" w:eastAsia="ＭＳ ゴシック" w:hAnsi="ＭＳ ゴシック" w:hint="eastAsia"/>
          <w:sz w:val="22"/>
          <w:szCs w:val="22"/>
        </w:rPr>
        <w:t>中途退学</w:t>
      </w:r>
      <w:r w:rsidR="00A72F62" w:rsidRPr="0023038E">
        <w:rPr>
          <w:rFonts w:ascii="ＭＳ ゴシック" w:eastAsia="ＭＳ ゴシック" w:hAnsi="ＭＳ ゴシック" w:hint="eastAsia"/>
          <w:sz w:val="22"/>
          <w:szCs w:val="22"/>
        </w:rPr>
        <w:t>・不登校の未然</w:t>
      </w:r>
      <w:r w:rsidRPr="0023038E">
        <w:rPr>
          <w:rFonts w:ascii="ＭＳ ゴシック" w:eastAsia="ＭＳ ゴシック" w:hAnsi="ＭＳ ゴシック" w:hint="eastAsia"/>
          <w:sz w:val="22"/>
          <w:szCs w:val="22"/>
        </w:rPr>
        <w:t>防止】</w:t>
      </w:r>
      <w:bookmarkEnd w:id="246"/>
      <w:bookmarkEnd w:id="247"/>
    </w:p>
    <w:p w14:paraId="3D764C03" w14:textId="5E4C7E38"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48" w:name="_Toc441605240"/>
      <w:bookmarkStart w:id="249" w:name="_Toc92829469"/>
      <w:r w:rsidRPr="0023038E">
        <w:rPr>
          <w:rFonts w:ascii="ＭＳ ゴシック" w:eastAsia="ＭＳ ゴシック" w:hAnsi="ＭＳ ゴシック" w:hint="eastAsia"/>
          <w:b w:val="0"/>
          <w:szCs w:val="21"/>
        </w:rPr>
        <w:t>＜</w:t>
      </w:r>
      <w:r w:rsidR="00772765" w:rsidRPr="0023038E">
        <w:rPr>
          <w:rFonts w:ascii="ＭＳ ゴシック" w:eastAsia="ＭＳ ゴシック" w:hAnsi="ＭＳ ゴシック" w:hint="eastAsia"/>
          <w:b w:val="0"/>
          <w:szCs w:val="21"/>
        </w:rPr>
        <w:t>中途退学防止</w:t>
      </w:r>
      <w:r w:rsidRPr="0023038E">
        <w:rPr>
          <w:rFonts w:ascii="ＭＳ ゴシック" w:eastAsia="ＭＳ ゴシック" w:hAnsi="ＭＳ ゴシック" w:hint="eastAsia"/>
          <w:b w:val="0"/>
          <w:szCs w:val="21"/>
        </w:rPr>
        <w:t>に向けた指導体制の確立＞</w:t>
      </w:r>
      <w:bookmarkEnd w:id="248"/>
      <w:bookmarkEnd w:id="249"/>
      <w:r w:rsidR="00D76A93" w:rsidRPr="0023038E">
        <w:rPr>
          <w:rFonts w:ascii="ＭＳ ゴシック" w:eastAsia="ＭＳ ゴシック" w:hAnsi="ＭＳ ゴシック" w:hint="eastAsia"/>
          <w:b w:val="0"/>
          <w:szCs w:val="21"/>
        </w:rPr>
        <w:t xml:space="preserve">　</w:t>
      </w:r>
    </w:p>
    <w:p w14:paraId="3D764C04" w14:textId="77777777" w:rsidR="00F14469" w:rsidRPr="0023038E" w:rsidRDefault="0001175B" w:rsidP="00F14469">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A85CBA" w:rsidRPr="0023038E">
        <w:rPr>
          <w:rFonts w:ascii="ＭＳ 明朝" w:hAnsi="ＭＳ 明朝" w:cs="ＭＳ Ｐゴシック" w:hint="eastAsia"/>
          <w:kern w:val="0"/>
          <w:szCs w:val="21"/>
        </w:rPr>
        <w:t>ア　中途退学の防止に向けて、全教職員による指導体制を確立すること。特に中途退学者数や中途退学</w:t>
      </w:r>
      <w:r w:rsidR="00F14469" w:rsidRPr="0023038E">
        <w:rPr>
          <w:rFonts w:ascii="ＭＳ 明朝" w:hAnsi="ＭＳ 明朝" w:cs="ＭＳ Ｐゴシック" w:hint="eastAsia"/>
          <w:kern w:val="0"/>
          <w:szCs w:val="21"/>
        </w:rPr>
        <w:t>率に</w:t>
      </w:r>
      <w:r w:rsidR="00A85CBA" w:rsidRPr="0023038E">
        <w:rPr>
          <w:rFonts w:ascii="ＭＳ 明朝" w:hAnsi="ＭＳ 明朝" w:cs="ＭＳ Ｐゴシック" w:hint="eastAsia"/>
          <w:kern w:val="0"/>
          <w:szCs w:val="21"/>
        </w:rPr>
        <w:t>課題のある高等学校については、その課題解決に向けた取組みを計画的に推進すること。</w:t>
      </w:r>
    </w:p>
    <w:p w14:paraId="3D764C05" w14:textId="77777777"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生徒一人ひとりに応じた教育を推進し、生徒の成就感や自尊感情を高めるよう、魅力ある教育活動の工夫に努めるなど、中途退学防止の取組みを推進すること。</w:t>
      </w:r>
    </w:p>
    <w:p w14:paraId="3D764C06" w14:textId="77777777"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B40284" w:rsidRPr="0023038E">
        <w:rPr>
          <w:rFonts w:asciiTheme="minorEastAsia" w:hAnsiTheme="minorEastAsia" w:hint="eastAsia"/>
        </w:rPr>
        <w:t>特に、入学１年め</w:t>
      </w:r>
      <w:r w:rsidR="00965DE0" w:rsidRPr="0023038E">
        <w:rPr>
          <w:rFonts w:asciiTheme="minorEastAsia" w:hAnsiTheme="minorEastAsia" w:hint="eastAsia"/>
        </w:rPr>
        <w:t>において中途退学する生徒が多いことから、合格発表後できるだけ早期に前籍校や家庭との連携を密にし、入学時に作成した「高校生活支援カード」を日常的に活用するなど生徒指導の充実を図るとともに、生徒の人間関係づくりの取組みを推進すること</w:t>
      </w:r>
      <w:r w:rsidRPr="0023038E">
        <w:rPr>
          <w:rFonts w:ascii="ＭＳ 明朝" w:hAnsi="ＭＳ 明朝" w:cs="ＭＳ Ｐゴシック" w:hint="eastAsia"/>
          <w:kern w:val="0"/>
          <w:szCs w:val="21"/>
        </w:rPr>
        <w:t>。</w:t>
      </w:r>
    </w:p>
    <w:p w14:paraId="3D764C07" w14:textId="77777777"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授業内容の工夫・改善など学習指導の充実に一層努めること。</w:t>
      </w:r>
    </w:p>
    <w:p w14:paraId="3D764C08" w14:textId="77777777"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オ　進級等に関する内規等を見直し、その運用に当たっては、柔軟な対応に努めること。</w:t>
      </w:r>
    </w:p>
    <w:p w14:paraId="3D764C09" w14:textId="77777777"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カ　</w:t>
      </w:r>
      <w:r w:rsidR="00965DE0" w:rsidRPr="0023038E">
        <w:rPr>
          <w:rFonts w:ascii="ＭＳ 明朝" w:hAnsi="ＭＳ 明朝" w:cs="ＭＳ Ｐゴシック" w:hint="eastAsia"/>
          <w:spacing w:val="-2"/>
          <w:kern w:val="0"/>
          <w:szCs w:val="21"/>
        </w:rPr>
        <w:t>研修などから得られた他校の教育活動の成果を自校に還元することで、</w:t>
      </w:r>
      <w:r w:rsidR="00752048" w:rsidRPr="0023038E">
        <w:rPr>
          <w:rFonts w:ascii="ＭＳ 明朝" w:hAnsi="ＭＳ 明朝" w:cs="ＭＳ Ｐゴシック" w:hint="eastAsia"/>
          <w:spacing w:val="-2"/>
          <w:kern w:val="0"/>
          <w:szCs w:val="21"/>
        </w:rPr>
        <w:t>各学校</w:t>
      </w:r>
      <w:r w:rsidR="00965DE0" w:rsidRPr="0023038E">
        <w:rPr>
          <w:rFonts w:ascii="ＭＳ 明朝" w:hAnsi="ＭＳ 明朝" w:cs="ＭＳ Ｐゴシック" w:hint="eastAsia"/>
          <w:spacing w:val="-2"/>
          <w:kern w:val="0"/>
          <w:szCs w:val="21"/>
        </w:rPr>
        <w:t>の課題克服を図ること</w:t>
      </w:r>
      <w:r w:rsidRPr="0023038E">
        <w:rPr>
          <w:rFonts w:ascii="ＭＳ 明朝" w:hAnsi="ＭＳ 明朝" w:cs="ＭＳ Ｐゴシック" w:hint="eastAsia"/>
          <w:spacing w:val="-2"/>
          <w:kern w:val="0"/>
          <w:szCs w:val="21"/>
        </w:rPr>
        <w:t>。</w:t>
      </w:r>
    </w:p>
    <w:p w14:paraId="3D764C0A" w14:textId="77777777"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キ　関係機関やスクールカウンセラー</w:t>
      </w:r>
      <w:r w:rsidR="00D76A93" w:rsidRPr="0023038E">
        <w:rPr>
          <w:rFonts w:ascii="ＭＳ 明朝" w:hAnsi="ＭＳ 明朝" w:cs="ＭＳ Ｐゴシック" w:hint="eastAsia"/>
          <w:kern w:val="0"/>
          <w:szCs w:val="21"/>
        </w:rPr>
        <w:t>、スクールソーシャルワーカー</w:t>
      </w:r>
      <w:r w:rsidRPr="0023038E">
        <w:rPr>
          <w:rFonts w:ascii="ＭＳ 明朝" w:hAnsi="ＭＳ 明朝" w:cs="ＭＳ Ｐゴシック" w:hint="eastAsia"/>
          <w:kern w:val="0"/>
          <w:szCs w:val="21"/>
        </w:rPr>
        <w:t>等の専門人材を活用した教育相談体制のさらなる充実を図るとともに、入学時点から、キャリア教育によって自らの生き方を考えさせるなどの取組みを充実させること。</w:t>
      </w:r>
    </w:p>
    <w:p w14:paraId="3D764C0B" w14:textId="77777777" w:rsidR="00D01F9B" w:rsidRPr="0023038E" w:rsidRDefault="00A85CBA" w:rsidP="00786B3B">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ク　進路変更を希望する生徒に対しては、十分相談に応じられるよう校内体制を整えるとともに、必要に応じて転学等についての情報を提供するなど、適切な進路指導を行うこと。また、その受入れに当たっては、柔軟な対応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0F" w14:textId="77777777" w:rsidTr="00B71E8E">
        <w:trPr>
          <w:trHeight w:val="736"/>
        </w:trPr>
        <w:tc>
          <w:tcPr>
            <w:tcW w:w="8868" w:type="dxa"/>
            <w:shd w:val="clear" w:color="auto" w:fill="auto"/>
            <w:vAlign w:val="center"/>
          </w:tcPr>
          <w:p w14:paraId="3D764C0C" w14:textId="729F4DE8" w:rsidR="001A1F9E" w:rsidRPr="0023038E" w:rsidRDefault="00471727" w:rsidP="001A1F9E">
            <w:pPr>
              <w:widowControl/>
              <w:spacing w:line="0" w:lineRule="atLeast"/>
              <w:jc w:val="left"/>
              <w:rPr>
                <w:rFonts w:ascii="ＭＳ 明朝" w:hAnsi="ＭＳ 明朝"/>
                <w:szCs w:val="21"/>
              </w:rPr>
            </w:pPr>
            <w:r w:rsidRPr="0023038E">
              <w:rPr>
                <w:rFonts w:ascii="ＭＳ 明朝" w:hAnsi="ＭＳ 明朝" w:hint="eastAsia"/>
                <w:szCs w:val="21"/>
              </w:rPr>
              <w:t>「働く前に知っておくべき13</w:t>
            </w:r>
            <w:r w:rsidR="003D7EAC" w:rsidRPr="0023038E">
              <w:rPr>
                <w:rFonts w:ascii="ＭＳ 明朝" w:hAnsi="ＭＳ 明朝" w:hint="eastAsia"/>
                <w:szCs w:val="21"/>
              </w:rPr>
              <w:t>項目」（令和３年５</w:t>
            </w:r>
            <w:r w:rsidRPr="0023038E">
              <w:rPr>
                <w:rFonts w:ascii="ＭＳ 明朝" w:hAnsi="ＭＳ 明朝" w:hint="eastAsia"/>
                <w:szCs w:val="21"/>
              </w:rPr>
              <w:t>月）</w:t>
            </w:r>
          </w:p>
          <w:p w14:paraId="56077EA4" w14:textId="25A3386C" w:rsidR="000056D0" w:rsidRPr="0023038E" w:rsidRDefault="000056D0" w:rsidP="000056D0">
            <w:pPr>
              <w:widowControl/>
              <w:spacing w:line="0" w:lineRule="atLeast"/>
              <w:jc w:val="left"/>
              <w:rPr>
                <w:rFonts w:ascii="ＭＳ 明朝" w:hAnsi="ＭＳ 明朝"/>
                <w:szCs w:val="21"/>
              </w:rPr>
            </w:pPr>
            <w:r w:rsidRPr="0023038E">
              <w:rPr>
                <w:rFonts w:ascii="ＭＳ 明朝" w:hAnsi="ＭＳ 明朝" w:hint="eastAsia"/>
                <w:szCs w:val="21"/>
              </w:rPr>
              <w:t>「中退の未然防止のために　実践事例集」（平成27年５月）</w:t>
            </w:r>
          </w:p>
          <w:p w14:paraId="3D764C0E" w14:textId="3CEF59AC" w:rsidR="00A37447" w:rsidRPr="0023038E" w:rsidRDefault="000056D0" w:rsidP="000056D0">
            <w:pPr>
              <w:widowControl/>
              <w:spacing w:line="0" w:lineRule="atLeast"/>
              <w:jc w:val="left"/>
              <w:rPr>
                <w:rFonts w:ascii="ＭＳ 明朝" w:hAnsi="ＭＳ 明朝"/>
                <w:szCs w:val="21"/>
              </w:rPr>
            </w:pPr>
            <w:r w:rsidRPr="0023038E">
              <w:rPr>
                <w:rFonts w:ascii="ＭＳ 明朝" w:hAnsi="ＭＳ 明朝" w:hint="eastAsia"/>
                <w:szCs w:val="21"/>
              </w:rPr>
              <w:t>「中退の未然防止のために」（平成22年３月）</w:t>
            </w:r>
          </w:p>
        </w:tc>
      </w:tr>
    </w:tbl>
    <w:p w14:paraId="3D764C10" w14:textId="77777777" w:rsidR="0001175B" w:rsidRPr="0023038E" w:rsidRDefault="0001175B" w:rsidP="00FA5A5B">
      <w:pPr>
        <w:spacing w:line="160" w:lineRule="exact"/>
        <w:rPr>
          <w:rFonts w:ascii="ＭＳ 明朝" w:hAnsi="ＭＳ 明朝"/>
          <w:szCs w:val="21"/>
        </w:rPr>
      </w:pPr>
    </w:p>
    <w:p w14:paraId="3D764C11" w14:textId="1BD64FBC"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50" w:name="_Toc441605242"/>
      <w:bookmarkStart w:id="251" w:name="_Toc92829470"/>
      <w:r w:rsidRPr="0023038E">
        <w:rPr>
          <w:rFonts w:ascii="ＭＳ ゴシック" w:eastAsia="ＭＳ ゴシック" w:hAnsi="ＭＳ ゴシック" w:hint="eastAsia"/>
          <w:b w:val="0"/>
          <w:szCs w:val="21"/>
        </w:rPr>
        <w:t>＜不登校</w:t>
      </w:r>
      <w:r w:rsidR="006D7598" w:rsidRPr="0023038E">
        <w:rPr>
          <w:rFonts w:ascii="ＭＳ ゴシック" w:eastAsia="ＭＳ ゴシック" w:hAnsi="ＭＳ ゴシック" w:hint="eastAsia"/>
          <w:b w:val="0"/>
          <w:szCs w:val="21"/>
        </w:rPr>
        <w:t>児童・生徒</w:t>
      </w:r>
      <w:r w:rsidRPr="0023038E">
        <w:rPr>
          <w:rFonts w:ascii="ＭＳ ゴシック" w:eastAsia="ＭＳ ゴシック" w:hAnsi="ＭＳ ゴシック" w:hint="eastAsia"/>
          <w:b w:val="0"/>
          <w:szCs w:val="21"/>
        </w:rPr>
        <w:t>の状況把握と教育相談体制の充実＞</w:t>
      </w:r>
      <w:bookmarkEnd w:id="250"/>
      <w:bookmarkEnd w:id="251"/>
    </w:p>
    <w:p w14:paraId="3D764C12" w14:textId="66D26661" w:rsidR="00F14469" w:rsidRPr="0023038E" w:rsidRDefault="0001175B" w:rsidP="00F14469">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A85CBA" w:rsidRPr="0023038E">
        <w:rPr>
          <w:rFonts w:ascii="ＭＳ 明朝" w:hAnsi="ＭＳ 明朝" w:cs="ＭＳ Ｐゴシック" w:hint="eastAsia"/>
          <w:kern w:val="0"/>
          <w:szCs w:val="21"/>
        </w:rPr>
        <w:t xml:space="preserve">ア　</w:t>
      </w:r>
      <w:r w:rsidR="006D7598" w:rsidRPr="0023038E">
        <w:rPr>
          <w:rFonts w:asciiTheme="minorEastAsia" w:hAnsiTheme="minorEastAsia" w:hint="eastAsia"/>
        </w:rPr>
        <w:t>不登校の要因は、無気力、あそび・非行、生活習慣、養育環境など多岐にわたることから、児童・生徒一人ひとりの状況を的確に把握するとともに、校内における教育相談体制の充実を図ること。</w:t>
      </w:r>
    </w:p>
    <w:p w14:paraId="3D764C13" w14:textId="4B2FD420"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6D7598" w:rsidRPr="0023038E">
        <w:rPr>
          <w:rFonts w:asciiTheme="minorEastAsia" w:hAnsiTheme="minorEastAsia" w:hint="eastAsia"/>
        </w:rPr>
        <w:t>児童・生徒一人ひとりの状況を把握するために、「高校生活支援カード」や「個別の教育支援計画」等を有効活用し、適切な指導・支援につなげること。</w:t>
      </w:r>
    </w:p>
    <w:p w14:paraId="3D764C14" w14:textId="41D54B02"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6D7598" w:rsidRPr="0023038E">
        <w:rPr>
          <w:rFonts w:asciiTheme="minorEastAsia" w:hAnsiTheme="minorEastAsia" w:hint="eastAsia"/>
        </w:rPr>
        <w:t>前籍校等で不登校であった児童・生徒や、入学後も欠席傾向がある児童・生徒に対しては、当該児童・生徒の前籍校や家庭等と密接に連携を取りながら、効果的な方策を検討すること。</w:t>
      </w:r>
    </w:p>
    <w:p w14:paraId="3D764C15" w14:textId="77777777" w:rsidR="00F14469" w:rsidRPr="0023038E" w:rsidRDefault="00A85CBA" w:rsidP="00786B3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エ　</w:t>
      </w:r>
      <w:r w:rsidR="00B6256B" w:rsidRPr="0023038E">
        <w:rPr>
          <w:rFonts w:asciiTheme="minorEastAsia" w:hAnsiTheme="minorEastAsia" w:hint="eastAsia"/>
        </w:rPr>
        <w:t>研修などから得られた他校の教育活動の成果を自校に還元し、効果的な方策を検討すること</w:t>
      </w:r>
      <w:r w:rsidRPr="0023038E">
        <w:rPr>
          <w:rFonts w:ascii="ＭＳ 明朝" w:hAnsi="ＭＳ 明朝" w:cs="ＭＳ Ｐゴシック" w:hint="eastAsia"/>
          <w:kern w:val="0"/>
          <w:szCs w:val="21"/>
        </w:rPr>
        <w:t>。</w:t>
      </w:r>
    </w:p>
    <w:p w14:paraId="3D764C16" w14:textId="30FDC270" w:rsidR="00845FAD" w:rsidRPr="0023038E" w:rsidRDefault="00A85CBA" w:rsidP="00786B3B">
      <w:pPr>
        <w:widowControl/>
        <w:spacing w:beforeLines="50" w:before="147"/>
        <w:ind w:leftChars="100" w:left="394" w:hangingChars="100" w:hanging="197"/>
        <w:rPr>
          <w:rFonts w:ascii="ＭＳ 明朝" w:hAnsi="ＭＳ 明朝" w:cs="ＭＳ Ｐゴシック"/>
          <w:kern w:val="0"/>
          <w:sz w:val="22"/>
          <w:szCs w:val="22"/>
        </w:rPr>
      </w:pPr>
      <w:r w:rsidRPr="0023038E">
        <w:rPr>
          <w:rFonts w:ascii="ＭＳ 明朝" w:hAnsi="ＭＳ 明朝" w:cs="ＭＳ Ｐゴシック" w:hint="eastAsia"/>
          <w:kern w:val="0"/>
          <w:szCs w:val="21"/>
        </w:rPr>
        <w:t xml:space="preserve">オ　</w:t>
      </w:r>
      <w:r w:rsidR="006D7598" w:rsidRPr="0023038E">
        <w:rPr>
          <w:rFonts w:asciiTheme="minorEastAsia" w:hAnsiTheme="minorEastAsia" w:hint="eastAsia"/>
        </w:rPr>
        <w:t>児童・生徒の状況に応じて、大阪府教育センター教育相談室及び大阪府高等学校教育支援センター等と連携し、当該児童・生徒や保護者を支援するとともに、不登校児童・生徒の理解と支援に関する教職員の共通理解を図り、不登校の防止に努めること。</w:t>
      </w:r>
    </w:p>
    <w:p w14:paraId="3D764C17" w14:textId="77777777" w:rsidR="00C95936" w:rsidRPr="0023038E" w:rsidRDefault="00C95936" w:rsidP="00FA5A5B">
      <w:pPr>
        <w:widowControl/>
        <w:spacing w:line="160" w:lineRule="exact"/>
        <w:ind w:left="394" w:hangingChars="200" w:hanging="394"/>
        <w:rPr>
          <w:rFonts w:ascii="ＭＳ 明朝" w:hAnsi="ＭＳ 明朝" w:cs="ＭＳ Ｐゴシック"/>
          <w:kern w:val="0"/>
          <w:szCs w:val="21"/>
        </w:rPr>
      </w:pPr>
      <w:bookmarkStart w:id="252" w:name="_Toc441605248"/>
    </w:p>
    <w:p w14:paraId="3D764C18" w14:textId="0B806D9E" w:rsidR="001121FB" w:rsidRPr="0023038E" w:rsidRDefault="001121FB" w:rsidP="001121FB">
      <w:pPr>
        <w:keepNext/>
        <w:outlineLvl w:val="2"/>
        <w:rPr>
          <w:rFonts w:ascii="ＭＳ ゴシック" w:eastAsia="ＭＳ ゴシック" w:hAnsi="ＭＳ ゴシック"/>
          <w:sz w:val="22"/>
          <w:szCs w:val="22"/>
        </w:rPr>
      </w:pPr>
      <w:bookmarkStart w:id="253" w:name="_Toc92829471"/>
      <w:r w:rsidRPr="0023038E">
        <w:rPr>
          <w:rFonts w:ascii="ＭＳ ゴシック" w:eastAsia="ＭＳ ゴシック" w:hAnsi="ＭＳ ゴシック" w:hint="eastAsia"/>
          <w:sz w:val="22"/>
          <w:szCs w:val="22"/>
        </w:rPr>
        <w:t>（</w:t>
      </w:r>
      <w:r w:rsidR="00B62A20" w:rsidRPr="0023038E">
        <w:rPr>
          <w:rFonts w:ascii="ＭＳ ゴシック" w:eastAsia="ＭＳ ゴシック" w:hAnsi="ＭＳ ゴシック" w:hint="eastAsia"/>
          <w:sz w:val="22"/>
          <w:szCs w:val="22"/>
        </w:rPr>
        <w:t>1</w:t>
      </w:r>
      <w:r w:rsidR="0008602E" w:rsidRPr="0023038E">
        <w:rPr>
          <w:rFonts w:ascii="ＭＳ ゴシック" w:eastAsia="ＭＳ ゴシック" w:hAnsi="ＭＳ ゴシック"/>
          <w:sz w:val="22"/>
          <w:szCs w:val="22"/>
        </w:rPr>
        <w:t>1</w:t>
      </w:r>
      <w:r w:rsidRPr="0023038E">
        <w:rPr>
          <w:rFonts w:ascii="ＭＳ ゴシック" w:eastAsia="ＭＳ ゴシック" w:hAnsi="ＭＳ ゴシック" w:hint="eastAsia"/>
          <w:sz w:val="22"/>
          <w:szCs w:val="22"/>
        </w:rPr>
        <w:t>）【部活動の取組み】</w:t>
      </w:r>
      <w:bookmarkEnd w:id="253"/>
    </w:p>
    <w:p w14:paraId="3D764C19" w14:textId="77777777" w:rsidR="001121FB" w:rsidRPr="0023038E" w:rsidRDefault="001121FB" w:rsidP="001121FB">
      <w:pPr>
        <w:pStyle w:val="4"/>
        <w:ind w:leftChars="0" w:left="0" w:firstLineChars="100" w:firstLine="197"/>
        <w:jc w:val="left"/>
        <w:rPr>
          <w:rFonts w:ascii="ＭＳ ゴシック" w:eastAsia="ＭＳ ゴシック" w:hAnsi="ＭＳ ゴシック"/>
          <w:b w:val="0"/>
          <w:szCs w:val="21"/>
        </w:rPr>
      </w:pPr>
      <w:bookmarkStart w:id="254" w:name="_Toc92829472"/>
      <w:r w:rsidRPr="0023038E">
        <w:rPr>
          <w:rFonts w:ascii="ＭＳ ゴシック" w:eastAsia="ＭＳ ゴシック" w:hAnsi="ＭＳ ゴシック" w:hint="eastAsia"/>
          <w:b w:val="0"/>
          <w:szCs w:val="21"/>
        </w:rPr>
        <w:t>＜部活動の在り方＞</w:t>
      </w:r>
      <w:bookmarkEnd w:id="254"/>
      <w:r w:rsidRPr="0023038E">
        <w:rPr>
          <w:rFonts w:ascii="ＭＳ ゴシック" w:eastAsia="ＭＳ ゴシック" w:hAnsi="ＭＳ ゴシック" w:hint="eastAsia"/>
          <w:b w:val="0"/>
          <w:szCs w:val="21"/>
        </w:rPr>
        <w:t xml:space="preserve">　</w:t>
      </w:r>
    </w:p>
    <w:p w14:paraId="3D764C1A" w14:textId="77777777" w:rsidR="001121FB" w:rsidRPr="0023038E" w:rsidRDefault="001121FB" w:rsidP="001121FB">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B6256B" w:rsidRPr="0023038E">
        <w:rPr>
          <w:rFonts w:asciiTheme="minorEastAsia" w:hAnsiTheme="minorEastAsia" w:hint="eastAsia"/>
        </w:rPr>
        <w:t>生徒が、スポーツや芸術文化等の活動を楽しむことで、生涯にわたって心身の健康を保持増進し</w:t>
      </w:r>
      <w:r w:rsidR="00B6256B" w:rsidRPr="0023038E">
        <w:rPr>
          <w:rFonts w:asciiTheme="minorEastAsia" w:hAnsiTheme="minorEastAsia" w:hint="eastAsia"/>
          <w:szCs w:val="21"/>
        </w:rPr>
        <w:t>スポーツや芸術文化等に親しむことのできる</w:t>
      </w:r>
      <w:r w:rsidR="00B6256B" w:rsidRPr="0023038E">
        <w:rPr>
          <w:rFonts w:asciiTheme="minorEastAsia" w:hAnsiTheme="minorEastAsia" w:hint="eastAsia"/>
        </w:rPr>
        <w:t>資質・能力の育成を図ること。また、バランスのとれた心身の成長を促すとともに、教育課程内の活動、部活動、学校外の活動等のバランスにも十分に配慮すること</w:t>
      </w:r>
      <w:r w:rsidRPr="0023038E">
        <w:rPr>
          <w:rFonts w:ascii="ＭＳ 明朝" w:hAnsi="ＭＳ 明朝" w:cs="ＭＳ Ｐゴシック" w:hint="eastAsia"/>
          <w:kern w:val="0"/>
          <w:szCs w:val="21"/>
        </w:rPr>
        <w:t>。</w:t>
      </w:r>
    </w:p>
    <w:p w14:paraId="3D764C1B" w14:textId="77777777" w:rsidR="001121FB" w:rsidRPr="0023038E" w:rsidRDefault="001121FB" w:rsidP="001121F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A937CF" w:rsidRPr="0023038E">
        <w:rPr>
          <w:rFonts w:asciiTheme="minorEastAsia" w:hAnsiTheme="minorEastAsia" w:hint="eastAsia"/>
        </w:rPr>
        <w:t>部活動の在り方については、部活動指導員や外部指導者の活用、複数校の生徒による合同部活動の取組みも含めて、生徒や教員にとって望ましい環境を構築するという観点から検討すること。</w:t>
      </w:r>
    </w:p>
    <w:p w14:paraId="3D764C1C" w14:textId="77777777" w:rsidR="001121FB" w:rsidRPr="0023038E" w:rsidRDefault="001121FB" w:rsidP="00FA5A5B">
      <w:pPr>
        <w:widowControl/>
        <w:spacing w:line="160" w:lineRule="exact"/>
        <w:ind w:left="394" w:hangingChars="200" w:hanging="394"/>
        <w:rPr>
          <w:rFonts w:ascii="ＭＳ 明朝" w:hAnsi="ＭＳ 明朝" w:cs="ＭＳ Ｐゴシック"/>
          <w:kern w:val="0"/>
          <w:szCs w:val="21"/>
        </w:rPr>
      </w:pPr>
    </w:p>
    <w:p w14:paraId="3D764C1D" w14:textId="4750549C" w:rsidR="0001175B" w:rsidRPr="0023038E" w:rsidRDefault="00215434" w:rsidP="0001175B">
      <w:pPr>
        <w:keepNext/>
        <w:outlineLvl w:val="1"/>
        <w:rPr>
          <w:rFonts w:ascii="ＭＳ ゴシック" w:eastAsia="ＭＳ ゴシック" w:hAnsi="ＭＳ ゴシック"/>
          <w:sz w:val="28"/>
          <w:szCs w:val="28"/>
        </w:rPr>
      </w:pPr>
      <w:bookmarkStart w:id="255" w:name="_Toc92829473"/>
      <w:r w:rsidRPr="0023038E">
        <w:rPr>
          <w:rFonts w:ascii="ＭＳ ゴシック" w:eastAsia="ＭＳ ゴシック" w:hAnsi="ＭＳ ゴシック" w:hint="eastAsia"/>
          <w:sz w:val="28"/>
          <w:szCs w:val="28"/>
        </w:rPr>
        <w:t xml:space="preserve">○ </w:t>
      </w:r>
      <w:r w:rsidR="00EC76C5" w:rsidRPr="0023038E">
        <w:rPr>
          <w:rFonts w:ascii="ＭＳ ゴシック" w:eastAsia="ＭＳ ゴシック" w:hAnsi="ＭＳ ゴシック" w:hint="eastAsia"/>
          <w:sz w:val="28"/>
          <w:szCs w:val="28"/>
        </w:rPr>
        <w:t>第３章に係る</w:t>
      </w:r>
      <w:r w:rsidRPr="0023038E">
        <w:rPr>
          <w:rFonts w:ascii="ＭＳ ゴシック" w:eastAsia="ＭＳ ゴシック" w:hAnsi="ＭＳ ゴシック" w:hint="eastAsia"/>
          <w:sz w:val="28"/>
          <w:szCs w:val="28"/>
        </w:rPr>
        <w:t>重要事項</w:t>
      </w:r>
      <w:bookmarkEnd w:id="252"/>
      <w:bookmarkEnd w:id="255"/>
      <w:r w:rsidR="00C72C53" w:rsidRPr="0023038E">
        <w:rPr>
          <w:rFonts w:ascii="ＭＳ ゴシック" w:eastAsia="ＭＳ ゴシック" w:hAnsi="ＭＳ ゴシック" w:hint="eastAsia"/>
          <w:sz w:val="28"/>
          <w:szCs w:val="28"/>
        </w:rPr>
        <w:t xml:space="preserve"> </w:t>
      </w:r>
    </w:p>
    <w:p w14:paraId="3D764C1E" w14:textId="77777777" w:rsidR="001B6300" w:rsidRPr="0023038E" w:rsidRDefault="001B6300" w:rsidP="001B6300">
      <w:pPr>
        <w:pStyle w:val="4"/>
        <w:ind w:leftChars="0" w:left="0" w:firstLineChars="100" w:firstLine="197"/>
        <w:jc w:val="left"/>
        <w:rPr>
          <w:rFonts w:ascii="ＭＳ ゴシック" w:eastAsia="ＭＳ ゴシック" w:hAnsi="ＭＳ ゴシック"/>
          <w:b w:val="0"/>
          <w:szCs w:val="21"/>
        </w:rPr>
      </w:pPr>
      <w:bookmarkStart w:id="256" w:name="_Toc92829474"/>
      <w:r w:rsidRPr="0023038E">
        <w:rPr>
          <w:rFonts w:ascii="ＭＳ ゴシック" w:eastAsia="ＭＳ ゴシック" w:hAnsi="ＭＳ ゴシック" w:hint="eastAsia"/>
          <w:b w:val="0"/>
          <w:szCs w:val="21"/>
        </w:rPr>
        <w:t>＜政治的教養を育む教育の推進＞</w:t>
      </w:r>
      <w:bookmarkEnd w:id="256"/>
    </w:p>
    <w:p w14:paraId="3D764C1F" w14:textId="77777777" w:rsidR="00883D76" w:rsidRPr="0023038E" w:rsidRDefault="00A85CBA" w:rsidP="00883D76">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政治的教養や主体的に判断する力を高めるとともに、積極的に政治参加できる意欲や態度の育成を図るため、「政治的教養を育む教育推進のためのガイドライン」に基づき、計画的・組織的に取り組むこと。</w:t>
      </w:r>
    </w:p>
    <w:p w14:paraId="3D764C20" w14:textId="77777777" w:rsidR="00AF4986" w:rsidRPr="0023038E" w:rsidRDefault="00A85CBA" w:rsidP="00081D02">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政治に参加する意義や選挙の仕組みを学ばせるとともに、違法な選挙運動を行うことがないよう選挙制度の理解を図り、主体的に判断できる力の育成に努めること。</w:t>
      </w:r>
    </w:p>
    <w:p w14:paraId="3D764C21" w14:textId="332B21FC" w:rsidR="00D01F9B" w:rsidRPr="0023038E" w:rsidRDefault="00A85CBA" w:rsidP="00081D02">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実施に当たっては、学校における政治的中立の確保に努めること。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52E87EAF" w14:textId="77777777" w:rsidTr="00FA5A5B">
        <w:trPr>
          <w:trHeight w:val="614"/>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1AB40109" w14:textId="2C843AE1" w:rsidR="00FA5A5B" w:rsidRPr="0023038E" w:rsidRDefault="00FA5A5B" w:rsidP="00583AEC">
            <w:pPr>
              <w:widowControl/>
              <w:spacing w:line="0" w:lineRule="atLeast"/>
              <w:rPr>
                <w:rFonts w:ascii="ＭＳ 明朝" w:hAnsi="ＭＳ 明朝"/>
                <w:szCs w:val="21"/>
              </w:rPr>
            </w:pPr>
            <w:r w:rsidRPr="0023038E">
              <w:rPr>
                <w:rFonts w:ascii="ＭＳ 明朝" w:hAnsi="ＭＳ 明朝" w:hint="eastAsia"/>
                <w:szCs w:val="21"/>
              </w:rPr>
              <w:t>「政治的教養を育む教育推進のためのガイドライン」（平成28年２月）</w:t>
            </w:r>
          </w:p>
          <w:p w14:paraId="06986DDF" w14:textId="431A0084" w:rsidR="00FA5A5B" w:rsidRPr="0023038E" w:rsidRDefault="00FA5A5B" w:rsidP="00583AEC">
            <w:pPr>
              <w:widowControl/>
              <w:spacing w:line="0" w:lineRule="atLeast"/>
              <w:rPr>
                <w:rFonts w:ascii="ＭＳ 明朝" w:hAnsi="ＭＳ 明朝"/>
                <w:szCs w:val="21"/>
              </w:rPr>
            </w:pPr>
            <w:r w:rsidRPr="0023038E">
              <w:rPr>
                <w:rFonts w:ascii="ＭＳ 明朝" w:hAnsi="ＭＳ 明朝" w:hint="eastAsia"/>
                <w:szCs w:val="21"/>
              </w:rPr>
              <w:t>「高等学校等における政治的教養の教育と高等学校等の生徒による政治的活動等について」</w:t>
            </w:r>
          </w:p>
          <w:p w14:paraId="413CC1ED" w14:textId="26BB6114" w:rsidR="00FA5A5B" w:rsidRPr="0023038E" w:rsidRDefault="00FA5A5B" w:rsidP="00FA5A5B">
            <w:pPr>
              <w:widowControl/>
              <w:spacing w:line="0" w:lineRule="atLeast"/>
              <w:rPr>
                <w:rFonts w:ascii="ＭＳ 明朝" w:hAnsi="ＭＳ 明朝"/>
                <w:szCs w:val="21"/>
              </w:rPr>
            </w:pPr>
            <w:r w:rsidRPr="0023038E">
              <w:rPr>
                <w:rFonts w:ascii="ＭＳ 明朝" w:hAnsi="ＭＳ 明朝" w:hint="eastAsia"/>
                <w:szCs w:val="21"/>
              </w:rPr>
              <w:t>（平成27年10月29日・文部科学省）</w:t>
            </w:r>
          </w:p>
        </w:tc>
      </w:tr>
      <w:tr w:rsidR="000D6DF1" w:rsidRPr="0023038E" w14:paraId="3D764C28" w14:textId="77777777" w:rsidTr="00FA5A5B">
        <w:trPr>
          <w:trHeight w:val="1176"/>
        </w:trPr>
        <w:tc>
          <w:tcPr>
            <w:tcW w:w="8642" w:type="dxa"/>
            <w:shd w:val="clear" w:color="auto" w:fill="auto"/>
            <w:vAlign w:val="center"/>
          </w:tcPr>
          <w:p w14:paraId="0C9C9601" w14:textId="025F2764" w:rsidR="000056D0" w:rsidRPr="0023038E" w:rsidRDefault="000056D0" w:rsidP="000056D0">
            <w:pPr>
              <w:widowControl/>
              <w:spacing w:line="0" w:lineRule="atLeast"/>
              <w:ind w:left="197" w:hangingChars="100" w:hanging="197"/>
              <w:rPr>
                <w:rFonts w:ascii="ＭＳ 明朝" w:hAnsi="ＭＳ 明朝"/>
                <w:szCs w:val="21"/>
              </w:rPr>
            </w:pPr>
            <w:r w:rsidRPr="0023038E">
              <w:rPr>
                <w:rFonts w:ascii="ＭＳ 明朝" w:hAnsi="ＭＳ 明朝" w:hint="eastAsia"/>
                <w:szCs w:val="21"/>
              </w:rPr>
              <w:lastRenderedPageBreak/>
              <w:t>「高校生向け副教材、教師用指導資料」（総務省、文部科学省）及び「高等学校等の生徒向け副教材『私たちが拓く日本の未来』等の公表について」（平成27年９月29日・文部科学省）</w:t>
            </w:r>
          </w:p>
          <w:p w14:paraId="6E336A92" w14:textId="04503F5C" w:rsidR="000056D0" w:rsidRPr="0023038E" w:rsidRDefault="000056D0" w:rsidP="000056D0">
            <w:pPr>
              <w:widowControl/>
              <w:spacing w:line="0" w:lineRule="atLeast"/>
              <w:rPr>
                <w:rFonts w:ascii="ＭＳ 明朝" w:hAnsi="ＭＳ 明朝"/>
                <w:szCs w:val="21"/>
              </w:rPr>
            </w:pPr>
            <w:r w:rsidRPr="0023038E">
              <w:rPr>
                <w:rFonts w:ascii="ＭＳ 明朝" w:hAnsi="ＭＳ 明朝" w:hint="eastAsia"/>
                <w:szCs w:val="21"/>
              </w:rPr>
              <w:t>「公職選挙法等の一部を改正する法律の公布等について(依頼)」</w:t>
            </w:r>
          </w:p>
          <w:p w14:paraId="3D764C27" w14:textId="2DBFFA54" w:rsidR="00A37447" w:rsidRPr="0023038E" w:rsidRDefault="000056D0" w:rsidP="000056D0">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（平成27年７月28日・文部科学省</w:t>
            </w:r>
            <w:r w:rsidR="00C72877" w:rsidRPr="0023038E">
              <w:rPr>
                <w:rFonts w:ascii="ＭＳ 明朝" w:hAnsi="ＭＳ 明朝" w:hint="eastAsia"/>
                <w:szCs w:val="21"/>
              </w:rPr>
              <w:t>）</w:t>
            </w:r>
          </w:p>
        </w:tc>
      </w:tr>
    </w:tbl>
    <w:p w14:paraId="3D764C29" w14:textId="77777777" w:rsidR="00EC3327" w:rsidRPr="0023038E" w:rsidRDefault="00EC3327" w:rsidP="00591AB0">
      <w:pPr>
        <w:spacing w:line="80" w:lineRule="exact"/>
        <w:rPr>
          <w:rFonts w:ascii="ＭＳ ゴシック" w:eastAsia="ＭＳ ゴシック" w:hAnsi="ＭＳ ゴシック"/>
          <w:b/>
          <w:szCs w:val="21"/>
        </w:rPr>
      </w:pPr>
    </w:p>
    <w:p w14:paraId="3D764C2A" w14:textId="77777777" w:rsidR="002D4703" w:rsidRPr="0023038E" w:rsidRDefault="002D4703" w:rsidP="00405BDB">
      <w:pPr>
        <w:pStyle w:val="4"/>
        <w:spacing w:line="280" w:lineRule="exact"/>
        <w:ind w:leftChars="0" w:left="0" w:firstLineChars="100" w:firstLine="197"/>
        <w:jc w:val="left"/>
        <w:rPr>
          <w:rFonts w:ascii="ＭＳ ゴシック" w:eastAsia="ＭＳ ゴシック" w:hAnsi="ＭＳ ゴシック"/>
          <w:b w:val="0"/>
          <w:szCs w:val="21"/>
        </w:rPr>
      </w:pPr>
      <w:bookmarkStart w:id="257" w:name="_Toc92829475"/>
      <w:r w:rsidRPr="0023038E">
        <w:rPr>
          <w:rFonts w:ascii="ＭＳ ゴシック" w:eastAsia="ＭＳ ゴシック" w:hAnsi="ＭＳ ゴシック" w:hint="eastAsia"/>
          <w:b w:val="0"/>
          <w:szCs w:val="21"/>
        </w:rPr>
        <w:t>＜消費者教育の充実＞</w:t>
      </w:r>
      <w:bookmarkEnd w:id="257"/>
    </w:p>
    <w:p w14:paraId="3D764C2B" w14:textId="77777777" w:rsidR="002D4703" w:rsidRPr="0023038E" w:rsidRDefault="002D4703" w:rsidP="00405BDB">
      <w:pPr>
        <w:spacing w:line="280" w:lineRule="exact"/>
        <w:ind w:leftChars="100" w:left="394" w:hangingChars="100" w:hanging="197"/>
        <w:rPr>
          <w:rFonts w:ascii="ＭＳ 明朝" w:hAnsi="ＭＳ 明朝"/>
          <w:szCs w:val="22"/>
        </w:rPr>
      </w:pPr>
      <w:r w:rsidRPr="0023038E">
        <w:rPr>
          <w:rFonts w:ascii="ＭＳ 明朝" w:hAnsi="ＭＳ 明朝" w:hint="eastAsia"/>
          <w:szCs w:val="22"/>
        </w:rPr>
        <w:t>ア　成年年齢の引き下げを踏まえ、家庭科などにおいて、契約の重要性や消費者保護の仕組みに関する内容及び消費者被害の未然防止に関する内容の充実を図ること。</w:t>
      </w:r>
    </w:p>
    <w:p w14:paraId="3D764C2C" w14:textId="77777777" w:rsidR="002D4703" w:rsidRPr="0023038E" w:rsidRDefault="002D4703" w:rsidP="00591AB0">
      <w:pPr>
        <w:spacing w:beforeLines="50" w:before="147" w:afterLines="30" w:after="88" w:line="280" w:lineRule="exact"/>
        <w:ind w:firstLineChars="100" w:firstLine="197"/>
        <w:rPr>
          <w:rFonts w:ascii="ＭＳ 明朝" w:hAnsi="ＭＳ 明朝"/>
          <w:szCs w:val="22"/>
        </w:rPr>
      </w:pPr>
      <w:r w:rsidRPr="0023038E">
        <w:rPr>
          <w:rFonts w:ascii="ＭＳ 明朝" w:hAnsi="ＭＳ 明朝" w:hint="eastAsia"/>
          <w:szCs w:val="22"/>
        </w:rPr>
        <w:t>イ　消費者庁作成の消費者教育教材等を活用するなど、消費者教育の充実を図ること。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2F" w14:textId="77777777" w:rsidTr="00C72877">
        <w:trPr>
          <w:trHeight w:val="454"/>
        </w:trPr>
        <w:tc>
          <w:tcPr>
            <w:tcW w:w="8642" w:type="dxa"/>
            <w:shd w:val="clear" w:color="auto" w:fill="auto"/>
            <w:vAlign w:val="center"/>
          </w:tcPr>
          <w:p w14:paraId="45065190" w14:textId="68B7CE45" w:rsidR="000056D0" w:rsidRPr="0023038E" w:rsidRDefault="000056D0" w:rsidP="000056D0">
            <w:pPr>
              <w:rPr>
                <w:rFonts w:ascii="ＭＳ 明朝" w:hAnsi="ＭＳ 明朝"/>
                <w:szCs w:val="22"/>
              </w:rPr>
            </w:pPr>
            <w:r w:rsidRPr="0023038E">
              <w:rPr>
                <w:rFonts w:ascii="ＭＳ 明朝" w:hAnsi="ＭＳ 明朝" w:hint="eastAsia"/>
                <w:szCs w:val="22"/>
              </w:rPr>
              <w:t>「社会への扉」（平成29年４月・消費者庁）</w:t>
            </w:r>
          </w:p>
          <w:p w14:paraId="3D764C2E" w14:textId="4F490D08" w:rsidR="00A37447" w:rsidRPr="0023038E" w:rsidRDefault="000056D0" w:rsidP="001A1F9E">
            <w:pPr>
              <w:rPr>
                <w:rFonts w:ascii="ＭＳ 明朝" w:hAnsi="ＭＳ 明朝"/>
                <w:szCs w:val="22"/>
              </w:rPr>
            </w:pPr>
            <w:r w:rsidRPr="0023038E">
              <w:rPr>
                <w:rFonts w:ascii="ＭＳ 明朝" w:hAnsi="ＭＳ 明朝" w:hint="eastAsia"/>
                <w:szCs w:val="22"/>
              </w:rPr>
              <w:t>「めざそう！消費者市民」（平成29年２月）</w:t>
            </w:r>
          </w:p>
        </w:tc>
      </w:tr>
    </w:tbl>
    <w:p w14:paraId="3D764C30" w14:textId="77777777" w:rsidR="002D4703" w:rsidRPr="0023038E" w:rsidRDefault="002D4703" w:rsidP="00591AB0">
      <w:pPr>
        <w:spacing w:line="80" w:lineRule="exact"/>
        <w:rPr>
          <w:rFonts w:ascii="ＭＳ ゴシック" w:eastAsia="ＭＳ ゴシック" w:hAnsi="ＭＳ ゴシック"/>
          <w:b/>
          <w:szCs w:val="21"/>
        </w:rPr>
      </w:pPr>
    </w:p>
    <w:p w14:paraId="3D764C31" w14:textId="77777777" w:rsidR="00D32CF4" w:rsidRPr="0023038E" w:rsidRDefault="00D32CF4" w:rsidP="00D32CF4">
      <w:pPr>
        <w:pStyle w:val="4"/>
        <w:ind w:leftChars="0" w:left="0" w:firstLineChars="100" w:firstLine="197"/>
        <w:jc w:val="left"/>
        <w:rPr>
          <w:rFonts w:ascii="ＭＳ ゴシック" w:eastAsia="ＭＳ ゴシック" w:hAnsi="ＭＳ ゴシック"/>
          <w:b w:val="0"/>
          <w:szCs w:val="21"/>
        </w:rPr>
      </w:pPr>
      <w:bookmarkStart w:id="258" w:name="_Toc92829476"/>
      <w:r w:rsidRPr="0023038E">
        <w:rPr>
          <w:rFonts w:ascii="ＭＳ ゴシック" w:eastAsia="ＭＳ ゴシック" w:hAnsi="ＭＳ ゴシック" w:hint="eastAsia"/>
          <w:b w:val="0"/>
          <w:szCs w:val="21"/>
        </w:rPr>
        <w:t>＜日本人拉致問題に関する理解＞</w:t>
      </w:r>
      <w:bookmarkEnd w:id="258"/>
    </w:p>
    <w:p w14:paraId="3D764C32" w14:textId="2A19599B" w:rsidR="00D01F9B" w:rsidRPr="0023038E" w:rsidRDefault="00D32CF4" w:rsidP="00591AB0">
      <w:pPr>
        <w:widowControl/>
        <w:spacing w:afterLines="30" w:after="88" w:line="280" w:lineRule="exact"/>
        <w:ind w:left="394" w:hangingChars="200" w:hanging="394"/>
      </w:pPr>
      <w:r w:rsidRPr="0023038E">
        <w:rPr>
          <w:rFonts w:hint="eastAsia"/>
        </w:rPr>
        <w:t xml:space="preserve">　</w:t>
      </w:r>
      <w:r w:rsidR="00A85CBA" w:rsidRPr="0023038E">
        <w:rPr>
          <w:rFonts w:ascii="ＭＳ 明朝" w:hAnsi="ＭＳ 明朝" w:cs="ＭＳ Ｐゴシック" w:hint="eastAsia"/>
          <w:kern w:val="0"/>
          <w:szCs w:val="21"/>
        </w:rPr>
        <w:t xml:space="preserve">ア　</w:t>
      </w:r>
      <w:bookmarkStart w:id="259" w:name="_Hlk89777612"/>
      <w:r w:rsidR="00CC31CE" w:rsidRPr="0023038E">
        <w:rPr>
          <w:rFonts w:asciiTheme="minorEastAsia" w:hAnsiTheme="minorEastAsia" w:hint="eastAsia"/>
          <w:szCs w:val="21"/>
        </w:rPr>
        <w:t>児童・生徒の発達段階等に応じて、日本人拉致問題に対する理解を深めるための取組みを推進すること。</w:t>
      </w:r>
      <w:bookmarkEnd w:id="259"/>
      <w:r w:rsidR="00CC31CE" w:rsidRPr="0023038E">
        <w:rPr>
          <w:rFonts w:asciiTheme="minorEastAsia" w:hAnsiTheme="minorEastAsia" w:hint="eastAsia"/>
          <w:szCs w:val="21"/>
        </w:rPr>
        <w:t>その際には、アニメ「めぐみ」</w:t>
      </w:r>
      <w:r w:rsidR="00C72877" w:rsidRPr="0023038E">
        <w:rPr>
          <w:rFonts w:asciiTheme="minorEastAsia" w:hAnsiTheme="minorEastAsia" w:hint="eastAsia"/>
          <w:szCs w:val="21"/>
        </w:rPr>
        <w:t>等</w:t>
      </w:r>
      <w:r w:rsidR="00CC31CE" w:rsidRPr="0023038E">
        <w:rPr>
          <w:rFonts w:asciiTheme="minorEastAsia" w:hAnsiTheme="minorEastAsia" w:hint="eastAsia"/>
          <w:szCs w:val="21"/>
        </w:rPr>
        <w:t>の積極的な活用を図ること。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581"/>
      </w:tblGrid>
      <w:tr w:rsidR="00917022" w:rsidRPr="0023038E" w14:paraId="3D764C35" w14:textId="77777777" w:rsidTr="00C72877">
        <w:trPr>
          <w:trHeight w:val="454"/>
        </w:trPr>
        <w:tc>
          <w:tcPr>
            <w:tcW w:w="8581" w:type="dxa"/>
            <w:shd w:val="clear" w:color="auto" w:fill="auto"/>
            <w:vAlign w:val="center"/>
          </w:tcPr>
          <w:p w14:paraId="7702CC30" w14:textId="420BA529" w:rsidR="002A79AB" w:rsidRPr="0023038E" w:rsidRDefault="002A79AB" w:rsidP="002A79AB">
            <w:pPr>
              <w:widowControl/>
              <w:spacing w:line="0" w:lineRule="atLeast"/>
              <w:rPr>
                <w:rFonts w:ascii="ＭＳ 明朝" w:hAnsi="ＭＳ 明朝"/>
                <w:szCs w:val="21"/>
              </w:rPr>
            </w:pPr>
            <w:r w:rsidRPr="0023038E">
              <w:rPr>
                <w:rFonts w:ascii="ＭＳ 明朝" w:hAnsi="ＭＳ 明朝" w:hint="eastAsia"/>
                <w:szCs w:val="21"/>
              </w:rPr>
              <w:t>「拉致問題に関する理解</w:t>
            </w:r>
            <w:r w:rsidR="00084227" w:rsidRPr="0023038E">
              <w:rPr>
                <w:rFonts w:ascii="ＭＳ 明朝" w:hAnsi="ＭＳ 明朝" w:hint="eastAsia"/>
                <w:szCs w:val="21"/>
              </w:rPr>
              <w:t>の</w:t>
            </w:r>
            <w:r w:rsidRPr="0023038E">
              <w:rPr>
                <w:rFonts w:ascii="ＭＳ 明朝" w:hAnsi="ＭＳ 明朝" w:hint="eastAsia"/>
                <w:szCs w:val="21"/>
              </w:rPr>
              <w:t>ために」（平成30年２月発行）</w:t>
            </w:r>
          </w:p>
          <w:p w14:paraId="3D764C34" w14:textId="7867A1FF" w:rsidR="00A37447" w:rsidRPr="0023038E" w:rsidRDefault="002A79AB" w:rsidP="00084227">
            <w:pPr>
              <w:widowControl/>
              <w:spacing w:line="0" w:lineRule="atLeast"/>
              <w:rPr>
                <w:rFonts w:ascii="ＭＳ 明朝" w:hAnsi="ＭＳ 明朝"/>
                <w:szCs w:val="21"/>
              </w:rPr>
            </w:pPr>
            <w:r w:rsidRPr="0023038E">
              <w:rPr>
                <w:rFonts w:ascii="ＭＳ 明朝" w:hAnsi="ＭＳ 明朝" w:hint="eastAsia"/>
                <w:szCs w:val="21"/>
              </w:rPr>
              <w:t>「アニメ『めぐみ』」（平成20年３月・政府　拉致問題対策本部）</w:t>
            </w:r>
          </w:p>
        </w:tc>
      </w:tr>
    </w:tbl>
    <w:p w14:paraId="3D764C36" w14:textId="77777777" w:rsidR="003A5D00" w:rsidRPr="0023038E" w:rsidRDefault="003A5D00" w:rsidP="00591AB0">
      <w:pPr>
        <w:spacing w:line="80" w:lineRule="exact"/>
        <w:rPr>
          <w:rFonts w:ascii="ＭＳ ゴシック" w:eastAsia="ＭＳ ゴシック" w:hAnsi="ＭＳ ゴシック"/>
          <w:b/>
          <w:szCs w:val="21"/>
        </w:rPr>
      </w:pPr>
      <w:bookmarkStart w:id="260" w:name="_Toc441605219"/>
    </w:p>
    <w:p w14:paraId="3D764C37" w14:textId="77777777" w:rsidR="00666165" w:rsidRPr="0023038E" w:rsidRDefault="00666165" w:rsidP="00405BDB">
      <w:pPr>
        <w:pStyle w:val="4"/>
        <w:spacing w:line="280" w:lineRule="exact"/>
        <w:ind w:leftChars="0" w:left="0" w:firstLineChars="100" w:firstLine="197"/>
        <w:jc w:val="left"/>
        <w:rPr>
          <w:rFonts w:ascii="ＭＳ ゴシック" w:eastAsia="ＭＳ ゴシック" w:hAnsi="ＭＳ ゴシック"/>
          <w:b w:val="0"/>
          <w:szCs w:val="21"/>
        </w:rPr>
      </w:pPr>
      <w:bookmarkStart w:id="261" w:name="_Toc92829477"/>
      <w:r w:rsidRPr="0023038E">
        <w:rPr>
          <w:rFonts w:ascii="ＭＳ ゴシック" w:eastAsia="ＭＳ ゴシック" w:hAnsi="ＭＳ ゴシック" w:hint="eastAsia"/>
          <w:b w:val="0"/>
          <w:szCs w:val="21"/>
        </w:rPr>
        <w:t>＜キャリア教育の充実＞</w:t>
      </w:r>
      <w:bookmarkEnd w:id="260"/>
      <w:bookmarkEnd w:id="261"/>
    </w:p>
    <w:p w14:paraId="3D764C38" w14:textId="77777777" w:rsidR="008976C2" w:rsidRPr="0023038E" w:rsidRDefault="00666165" w:rsidP="00405BDB">
      <w:pPr>
        <w:widowControl/>
        <w:spacing w:line="280" w:lineRule="exact"/>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A85CBA" w:rsidRPr="0023038E">
        <w:rPr>
          <w:rFonts w:ascii="ＭＳ 明朝" w:hAnsi="ＭＳ 明朝" w:cs="ＭＳ Ｐゴシック" w:hint="eastAsia"/>
          <w:kern w:val="0"/>
          <w:szCs w:val="21"/>
        </w:rPr>
        <w:t xml:space="preserve">ア　</w:t>
      </w:r>
      <w:r w:rsidR="00B6256B" w:rsidRPr="0023038E">
        <w:rPr>
          <w:rFonts w:asciiTheme="minorEastAsia" w:hAnsiTheme="minorEastAsia" w:hint="eastAsia"/>
        </w:rPr>
        <w:t>幼児・児童・生徒が夢や志を持って自己の可能性を伸ばし、より良い社会を創っていこうとする態度を育むとともに、自らの人生や新しい社会を切り拓く力の育成に努めること</w:t>
      </w:r>
      <w:r w:rsidR="00A85CBA" w:rsidRPr="0023038E">
        <w:rPr>
          <w:rFonts w:ascii="ＭＳ 明朝" w:hAnsi="ＭＳ 明朝" w:cs="ＭＳ Ｐゴシック" w:hint="eastAsia"/>
          <w:kern w:val="0"/>
          <w:szCs w:val="21"/>
        </w:rPr>
        <w:t>。</w:t>
      </w:r>
    </w:p>
    <w:p w14:paraId="3D764C39" w14:textId="77777777" w:rsidR="008976C2" w:rsidRPr="0023038E" w:rsidRDefault="00A85CBA" w:rsidP="00405BDB">
      <w:pPr>
        <w:widowControl/>
        <w:spacing w:beforeLines="50" w:before="147" w:line="280" w:lineRule="exact"/>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B6256B" w:rsidRPr="0023038E">
        <w:rPr>
          <w:rFonts w:asciiTheme="minorEastAsia" w:hAnsiTheme="minorEastAsia" w:hint="eastAsia"/>
        </w:rPr>
        <w:t>幼児・児童・生徒が望ましい勤労観・職業観を身に付け、主体的に進路を選択し、将来、社会人・職業人として、また納税者として自立できるよう、キャリア教育を学校の教育計画に位置付けること</w:t>
      </w:r>
      <w:r w:rsidRPr="0023038E">
        <w:rPr>
          <w:rFonts w:ascii="ＭＳ 明朝" w:hAnsi="ＭＳ 明朝" w:cs="ＭＳ Ｐゴシック" w:hint="eastAsia"/>
          <w:kern w:val="0"/>
          <w:szCs w:val="21"/>
        </w:rPr>
        <w:t>。</w:t>
      </w:r>
    </w:p>
    <w:p w14:paraId="3D764C3A" w14:textId="676A2428" w:rsidR="008976C2" w:rsidRPr="0023038E" w:rsidRDefault="00A85CBA" w:rsidP="00405BDB">
      <w:pPr>
        <w:widowControl/>
        <w:spacing w:beforeLines="50" w:before="147" w:line="280" w:lineRule="exact"/>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B6256B" w:rsidRPr="0023038E">
        <w:rPr>
          <w:rFonts w:asciiTheme="minorEastAsia" w:hAnsiTheme="minorEastAsia" w:hint="eastAsia"/>
        </w:rPr>
        <w:t>キャリア教育の実施に当たっては、府のキャリア教育の指針をもとに、小学校・中学校・高等学校・支援学校</w:t>
      </w:r>
      <w:r w:rsidR="00B176B4" w:rsidRPr="0023038E">
        <w:rPr>
          <w:rFonts w:asciiTheme="minorEastAsia" w:hAnsiTheme="minorEastAsia" w:hint="eastAsia"/>
        </w:rPr>
        <w:t>等</w:t>
      </w:r>
      <w:r w:rsidR="00B6256B" w:rsidRPr="0023038E">
        <w:rPr>
          <w:rFonts w:asciiTheme="minorEastAsia" w:hAnsiTheme="minorEastAsia" w:hint="eastAsia"/>
        </w:rPr>
        <w:t>の連携を推進するとともに、児童・生徒が自らの学びのプロセスを記述し振り返ることができるポートフォリオ的な教材</w:t>
      </w:r>
      <w:r w:rsidR="00D608F8" w:rsidRPr="0023038E">
        <w:rPr>
          <w:rFonts w:asciiTheme="minorEastAsia" w:hAnsiTheme="minorEastAsia" w:hint="eastAsia"/>
        </w:rPr>
        <w:t>（「キャリア・パスポート」）</w:t>
      </w:r>
      <w:r w:rsidR="00B6256B" w:rsidRPr="0023038E">
        <w:rPr>
          <w:rFonts w:asciiTheme="minorEastAsia" w:hAnsiTheme="minorEastAsia" w:hint="eastAsia"/>
        </w:rPr>
        <w:t>等を活用すること</w:t>
      </w:r>
      <w:r w:rsidRPr="0023038E">
        <w:rPr>
          <w:rFonts w:ascii="ＭＳ 明朝" w:hAnsi="ＭＳ 明朝" w:cs="ＭＳ Ｐゴシック" w:hint="eastAsia"/>
          <w:kern w:val="0"/>
          <w:szCs w:val="21"/>
        </w:rPr>
        <w:t>。</w:t>
      </w:r>
    </w:p>
    <w:p w14:paraId="3D764C3B" w14:textId="77777777" w:rsidR="00D01F9B" w:rsidRPr="0023038E" w:rsidRDefault="00A85CBA" w:rsidP="00C72877">
      <w:pPr>
        <w:widowControl/>
        <w:spacing w:beforeLines="50" w:before="147" w:afterLines="30" w:after="88" w:line="280" w:lineRule="exact"/>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エ　地域や関係団体、専修学校等と連携して、実践的な職業教育を推進し、生徒が自己の職業適性や将来設計について考えることができるよう努めること。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40" w14:textId="77777777" w:rsidTr="00C72877">
        <w:trPr>
          <w:trHeight w:val="794"/>
        </w:trPr>
        <w:tc>
          <w:tcPr>
            <w:tcW w:w="9268" w:type="dxa"/>
            <w:shd w:val="clear" w:color="auto" w:fill="auto"/>
            <w:vAlign w:val="center"/>
          </w:tcPr>
          <w:p w14:paraId="7B2EC22D" w14:textId="0DCFA464" w:rsidR="00EE721F" w:rsidRPr="0023038E" w:rsidRDefault="00EE721F" w:rsidP="00EE721F">
            <w:pPr>
              <w:widowControl/>
              <w:spacing w:line="0" w:lineRule="atLeast"/>
              <w:jc w:val="left"/>
              <w:rPr>
                <w:rFonts w:ascii="ＭＳ 明朝" w:hAnsi="ＭＳ 明朝"/>
                <w:szCs w:val="21"/>
              </w:rPr>
            </w:pPr>
            <w:r w:rsidRPr="0023038E">
              <w:rPr>
                <w:rFonts w:ascii="ＭＳ 明朝" w:hAnsi="ＭＳ 明朝" w:hint="eastAsia"/>
                <w:szCs w:val="21"/>
              </w:rPr>
              <w:t>「働く前に知っておくべき13</w:t>
            </w:r>
            <w:r w:rsidR="00733734" w:rsidRPr="0023038E">
              <w:rPr>
                <w:rFonts w:ascii="ＭＳ 明朝" w:hAnsi="ＭＳ 明朝" w:hint="eastAsia"/>
                <w:szCs w:val="21"/>
              </w:rPr>
              <w:t>項目」（令和３</w:t>
            </w:r>
            <w:r w:rsidRPr="0023038E">
              <w:rPr>
                <w:rFonts w:ascii="ＭＳ 明朝" w:hAnsi="ＭＳ 明朝" w:hint="eastAsia"/>
                <w:szCs w:val="21"/>
              </w:rPr>
              <w:t>年</w:t>
            </w:r>
            <w:r w:rsidR="00733734" w:rsidRPr="0023038E">
              <w:rPr>
                <w:rFonts w:ascii="ＭＳ 明朝" w:hAnsi="ＭＳ 明朝" w:hint="eastAsia"/>
                <w:szCs w:val="21"/>
              </w:rPr>
              <w:t>５</w:t>
            </w:r>
            <w:r w:rsidRPr="0023038E">
              <w:rPr>
                <w:rFonts w:ascii="ＭＳ 明朝" w:hAnsi="ＭＳ 明朝" w:hint="eastAsia"/>
                <w:szCs w:val="21"/>
              </w:rPr>
              <w:t>月）</w:t>
            </w:r>
          </w:p>
          <w:p w14:paraId="7600DFBC" w14:textId="3A811881" w:rsidR="00084227" w:rsidRPr="0023038E" w:rsidRDefault="00084227" w:rsidP="00084227">
            <w:pPr>
              <w:widowControl/>
              <w:spacing w:line="0" w:lineRule="atLeast"/>
              <w:rPr>
                <w:rFonts w:ascii="ＭＳ 明朝" w:hAnsi="ＭＳ 明朝"/>
                <w:szCs w:val="21"/>
              </w:rPr>
            </w:pPr>
            <w:r w:rsidRPr="0023038E">
              <w:rPr>
                <w:rFonts w:ascii="ＭＳ 明朝" w:hAnsi="ＭＳ 明朝" w:hint="eastAsia"/>
                <w:szCs w:val="21"/>
              </w:rPr>
              <w:t>「【大阪版】キャリア・パスポート例示資料等」(令和２年１月23日)</w:t>
            </w:r>
          </w:p>
          <w:p w14:paraId="402607BC" w14:textId="6CCB0B52" w:rsidR="00084227" w:rsidRPr="0023038E" w:rsidRDefault="00084227" w:rsidP="00084227">
            <w:pPr>
              <w:widowControl/>
              <w:spacing w:line="0" w:lineRule="atLeast"/>
              <w:rPr>
                <w:rFonts w:ascii="ＭＳ 明朝" w:hAnsi="ＭＳ 明朝"/>
                <w:szCs w:val="21"/>
              </w:rPr>
            </w:pPr>
            <w:r w:rsidRPr="0023038E">
              <w:rPr>
                <w:rFonts w:ascii="ＭＳ 明朝" w:hAnsi="ＭＳ 明朝" w:hint="eastAsia"/>
                <w:szCs w:val="21"/>
              </w:rPr>
              <w:t>「１６才からの“シューカツ”教本」（平成23年３月）</w:t>
            </w:r>
          </w:p>
          <w:p w14:paraId="3D764C3F" w14:textId="3BB3704B" w:rsidR="00A37447" w:rsidRPr="0023038E" w:rsidRDefault="00084227" w:rsidP="001A1F9E">
            <w:pPr>
              <w:widowControl/>
              <w:spacing w:line="0" w:lineRule="atLeast"/>
              <w:rPr>
                <w:rFonts w:ascii="ＭＳ 明朝" w:hAnsi="ＭＳ 明朝"/>
                <w:szCs w:val="21"/>
              </w:rPr>
            </w:pPr>
            <w:r w:rsidRPr="0023038E">
              <w:rPr>
                <w:rFonts w:ascii="ＭＳ 明朝" w:hAnsi="ＭＳ 明朝" w:hint="eastAsia"/>
                <w:szCs w:val="21"/>
              </w:rPr>
              <w:t>「キャリア教育を推進するために」（平成17年４月）</w:t>
            </w:r>
          </w:p>
        </w:tc>
      </w:tr>
    </w:tbl>
    <w:p w14:paraId="3D764C41" w14:textId="77777777" w:rsidR="00666165" w:rsidRPr="0023038E" w:rsidRDefault="00666165" w:rsidP="00591AB0">
      <w:pPr>
        <w:spacing w:line="80" w:lineRule="exact"/>
        <w:rPr>
          <w:rFonts w:ascii="ＭＳ ゴシック" w:eastAsia="ＭＳ ゴシック" w:hAnsi="ＭＳ ゴシック"/>
          <w:szCs w:val="21"/>
        </w:rPr>
      </w:pPr>
    </w:p>
    <w:p w14:paraId="3D764C42" w14:textId="77777777" w:rsidR="00666165" w:rsidRPr="0023038E" w:rsidRDefault="00666165" w:rsidP="00405BDB">
      <w:pPr>
        <w:pStyle w:val="4"/>
        <w:spacing w:line="280" w:lineRule="exact"/>
        <w:ind w:leftChars="0" w:left="0" w:firstLineChars="100" w:firstLine="197"/>
        <w:jc w:val="left"/>
        <w:rPr>
          <w:rFonts w:ascii="ＭＳ ゴシック" w:eastAsia="ＭＳ ゴシック" w:hAnsi="ＭＳ ゴシック"/>
          <w:b w:val="0"/>
          <w:szCs w:val="21"/>
        </w:rPr>
      </w:pPr>
      <w:bookmarkStart w:id="262" w:name="_Toc441605220"/>
      <w:bookmarkStart w:id="263" w:name="_Toc92829478"/>
      <w:r w:rsidRPr="0023038E">
        <w:rPr>
          <w:rFonts w:ascii="ＭＳ ゴシック" w:eastAsia="ＭＳ ゴシック" w:hAnsi="ＭＳ ゴシック" w:hint="eastAsia"/>
          <w:b w:val="0"/>
          <w:szCs w:val="21"/>
        </w:rPr>
        <w:t>＜進路指導の充実＞</w:t>
      </w:r>
      <w:bookmarkEnd w:id="262"/>
      <w:bookmarkEnd w:id="263"/>
    </w:p>
    <w:p w14:paraId="3D764C43" w14:textId="77777777" w:rsidR="00845DC6" w:rsidRPr="0023038E" w:rsidRDefault="00666165" w:rsidP="00405BDB">
      <w:pPr>
        <w:widowControl/>
        <w:spacing w:line="280" w:lineRule="exact"/>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規範意識やコミュニケーション能力等、幅広い能力の育成を図るなど、入学時から教育活動全体を通じて組織的・計画的な指導を行うこと。</w:t>
      </w:r>
    </w:p>
    <w:p w14:paraId="3D764C44" w14:textId="77777777" w:rsidR="00845DC6" w:rsidRPr="0023038E" w:rsidRDefault="008F3E9C" w:rsidP="00405BDB">
      <w:pPr>
        <w:widowControl/>
        <w:spacing w:beforeLines="50" w:before="147" w:line="280" w:lineRule="exact"/>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生徒一人ひとりの進路や生き方に関する悩みを受け止め、生徒が主体的に進路を選択することができるよう、カウンセリング機能の充実に努めること。</w:t>
      </w:r>
    </w:p>
    <w:p w14:paraId="1B180A94" w14:textId="7F51CC44" w:rsidR="00FA5A5B" w:rsidRPr="0023038E" w:rsidRDefault="00302870" w:rsidP="000B6867">
      <w:pPr>
        <w:widowControl/>
        <w:spacing w:beforeLines="50" w:before="147" w:line="280" w:lineRule="exact"/>
        <w:ind w:leftChars="100" w:left="394" w:hangingChars="100" w:hanging="197"/>
        <w:rPr>
          <w:rFonts w:ascii="ＭＳ 明朝" w:hAnsi="ＭＳ 明朝"/>
          <w:szCs w:val="21"/>
        </w:rPr>
      </w:pPr>
      <w:r w:rsidRPr="0023038E">
        <w:rPr>
          <w:rFonts w:hint="eastAsia"/>
        </w:rPr>
        <w:t>ウ　進路に関する適切な情報を提供するなど、ガイダンス機能の充実を図るとともに、進学・就職試験の受験に際して必要となる要件等について、生徒へのあらかじめの周知に努めること。また、就職を希望する生徒に対しては、今年度から一部の公開求人について、選考開始日から複数社への応募・推薦が可能と変更されることなどを含め、手続きやルール等の周知徹底を図ること。</w:t>
      </w:r>
    </w:p>
    <w:p w14:paraId="3D764C46" w14:textId="77777777" w:rsidR="00666165" w:rsidRPr="0023038E" w:rsidRDefault="008F3E9C" w:rsidP="00591AB0">
      <w:pPr>
        <w:widowControl/>
        <w:spacing w:beforeLines="50" w:before="147" w:line="280" w:lineRule="exact"/>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エ　就職した生徒が定着するよう、企業訪問等の支援を行うこと。</w:t>
      </w:r>
    </w:p>
    <w:p w14:paraId="3D764C47" w14:textId="77777777" w:rsidR="00666165" w:rsidRPr="0023038E" w:rsidRDefault="00666165" w:rsidP="009A530C">
      <w:pPr>
        <w:pStyle w:val="4"/>
        <w:ind w:leftChars="0" w:left="0" w:firstLineChars="100" w:firstLine="197"/>
        <w:jc w:val="left"/>
        <w:rPr>
          <w:rFonts w:ascii="ＭＳ ゴシック" w:eastAsia="ＭＳ ゴシック" w:hAnsi="ＭＳ ゴシック"/>
          <w:b w:val="0"/>
          <w:szCs w:val="21"/>
        </w:rPr>
      </w:pPr>
      <w:bookmarkStart w:id="264" w:name="_Toc441605221"/>
      <w:bookmarkStart w:id="265" w:name="_Toc92829479"/>
      <w:r w:rsidRPr="0023038E">
        <w:rPr>
          <w:rFonts w:ascii="ＭＳ ゴシック" w:eastAsia="ＭＳ ゴシック" w:hAnsi="ＭＳ ゴシック" w:hint="eastAsia"/>
          <w:b w:val="0"/>
          <w:szCs w:val="21"/>
        </w:rPr>
        <w:lastRenderedPageBreak/>
        <w:t>＜進路に係る問題事象への対応＞</w:t>
      </w:r>
      <w:bookmarkEnd w:id="264"/>
      <w:bookmarkEnd w:id="265"/>
    </w:p>
    <w:p w14:paraId="3D764C48" w14:textId="77777777" w:rsidR="00845DC6" w:rsidRPr="0023038E" w:rsidRDefault="00666165" w:rsidP="00845DC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就職指導に当たっては、ハローワーク等との連携を図るとともに、府教育委員会、関係労働行政機関、ＯＳＡＫＡしごとフィールド等が実施している就職支援施策等を積極的に活用し、就職を希望する生徒の支援に努めること。</w:t>
      </w:r>
    </w:p>
    <w:p w14:paraId="3D764C49" w14:textId="77777777" w:rsidR="00845DC6" w:rsidRPr="0023038E" w:rsidRDefault="008F3E9C" w:rsidP="00656F7C">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近畿高等学校統一用紙の趣旨や経緯を生徒に十分理解させるとともに、就職受験報告書を活用し、違背事象が生起した場合には、適切かつ速やかに対応すること。</w:t>
      </w:r>
    </w:p>
    <w:p w14:paraId="3D764C4A" w14:textId="77777777" w:rsidR="008F3E9C" w:rsidRPr="0023038E" w:rsidRDefault="008F3E9C" w:rsidP="00656F7C">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進学指導に際しては、進学問題事象報告書を活用すること。</w:t>
      </w:r>
    </w:p>
    <w:p w14:paraId="3D764C4B" w14:textId="77777777" w:rsidR="00666165" w:rsidRPr="0023038E" w:rsidRDefault="00666165" w:rsidP="00666165">
      <w:pPr>
        <w:rPr>
          <w:rFonts w:ascii="ＭＳ 明朝" w:hAnsi="ＭＳ 明朝"/>
          <w:szCs w:val="21"/>
        </w:rPr>
      </w:pPr>
    </w:p>
    <w:p w14:paraId="3D764C4C" w14:textId="77777777" w:rsidR="00666165" w:rsidRPr="0023038E" w:rsidRDefault="00666165" w:rsidP="009A530C">
      <w:pPr>
        <w:pStyle w:val="4"/>
        <w:ind w:leftChars="0" w:left="0" w:firstLineChars="100" w:firstLine="197"/>
        <w:jc w:val="left"/>
        <w:rPr>
          <w:rFonts w:ascii="ＭＳ ゴシック" w:eastAsia="ＭＳ ゴシック" w:hAnsi="ＭＳ ゴシック"/>
          <w:b w:val="0"/>
          <w:szCs w:val="21"/>
        </w:rPr>
      </w:pPr>
      <w:bookmarkStart w:id="266" w:name="_Toc441605222"/>
      <w:bookmarkStart w:id="267" w:name="_Toc92829480"/>
      <w:r w:rsidRPr="0023038E">
        <w:rPr>
          <w:rFonts w:ascii="ＭＳ ゴシック" w:eastAsia="ＭＳ ゴシック" w:hAnsi="ＭＳ ゴシック" w:hint="eastAsia"/>
          <w:b w:val="0"/>
          <w:szCs w:val="21"/>
        </w:rPr>
        <w:t>＜経済的理由により就学困難な生徒への配慮＞</w:t>
      </w:r>
      <w:bookmarkEnd w:id="266"/>
      <w:bookmarkEnd w:id="267"/>
    </w:p>
    <w:p w14:paraId="3D764C4D" w14:textId="77777777" w:rsidR="00845DC6" w:rsidRPr="0023038E" w:rsidRDefault="00666165" w:rsidP="00845DC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大阪府育英会奨学金など就学のための援助制度の利用に当たっては、奨学金制度の趣旨や目的について生徒及び保護者に対して、理解を得るよう説明すること。とりわけ生徒に対しては、学業に励み、将来、社会に還元すべき責任と自覚を持つよう指導すること。</w:t>
      </w:r>
    </w:p>
    <w:p w14:paraId="3D764C4E" w14:textId="77777777" w:rsidR="008F3E9C" w:rsidRPr="0023038E" w:rsidRDefault="008F3E9C" w:rsidP="00656F7C">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学校徴収金等についても精査し、高額にならないよう配慮すること。</w:t>
      </w:r>
    </w:p>
    <w:p w14:paraId="3D764C4F" w14:textId="77777777" w:rsidR="007333D3" w:rsidRPr="0023038E" w:rsidRDefault="007333D3" w:rsidP="001121FB">
      <w:pPr>
        <w:spacing w:line="260" w:lineRule="exact"/>
        <w:rPr>
          <w:rFonts w:ascii="ＭＳ 明朝" w:hAnsi="ＭＳ 明朝"/>
          <w:szCs w:val="21"/>
        </w:rPr>
      </w:pPr>
    </w:p>
    <w:p w14:paraId="3D764C50" w14:textId="77777777" w:rsidR="00666165" w:rsidRPr="0023038E" w:rsidRDefault="00666165" w:rsidP="009A530C">
      <w:pPr>
        <w:pStyle w:val="4"/>
        <w:ind w:leftChars="0" w:left="0" w:firstLineChars="100" w:firstLine="197"/>
        <w:jc w:val="left"/>
        <w:rPr>
          <w:rFonts w:ascii="ＭＳ ゴシック" w:eastAsia="ＭＳ ゴシック" w:hAnsi="ＭＳ ゴシック"/>
          <w:b w:val="0"/>
          <w:szCs w:val="21"/>
          <w:shd w:val="pct15" w:color="auto" w:fill="FFFFFF"/>
        </w:rPr>
      </w:pPr>
      <w:bookmarkStart w:id="268" w:name="_Toc441605223"/>
      <w:bookmarkStart w:id="269" w:name="_Toc92829481"/>
      <w:r w:rsidRPr="0023038E">
        <w:rPr>
          <w:rFonts w:ascii="ＭＳ ゴシック" w:eastAsia="ＭＳ ゴシック" w:hAnsi="ＭＳ ゴシック" w:hint="eastAsia"/>
          <w:b w:val="0"/>
          <w:szCs w:val="21"/>
        </w:rPr>
        <w:t>＜進学に係る奨学金等の指導＞</w:t>
      </w:r>
      <w:bookmarkEnd w:id="268"/>
      <w:bookmarkEnd w:id="269"/>
    </w:p>
    <w:p w14:paraId="3D764C51" w14:textId="77777777" w:rsidR="00845DC6" w:rsidRPr="0023038E" w:rsidRDefault="00666165" w:rsidP="00845DC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生徒が経済的理由により大学進学等を断念することなく、自らの能力や適性等に合った進路を主体的に選択できるよう、教職員自らが奨学金制度等の理解に努め、進路指導の充実を図ること。</w:t>
      </w:r>
    </w:p>
    <w:p w14:paraId="3D764C52" w14:textId="77777777" w:rsidR="00845DC6" w:rsidRPr="0023038E" w:rsidRDefault="008F3E9C" w:rsidP="00656F7C">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奨学金等の活用や進路選択に関する情報交流等、市町村・関係機関との連携に努めること。</w:t>
      </w:r>
    </w:p>
    <w:p w14:paraId="3D764C53" w14:textId="77777777" w:rsidR="00D01F9B" w:rsidRPr="0023038E" w:rsidRDefault="008F3E9C" w:rsidP="00656F7C">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生徒及び保護者に対しては、奨学金制度の趣旨や目的について理解を得るよう説明するとともに、返還に対する意義と責任についても自覚するよう指導すること。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55" w14:textId="77777777" w:rsidTr="00A87B8C">
        <w:trPr>
          <w:trHeight w:val="388"/>
        </w:trPr>
        <w:tc>
          <w:tcPr>
            <w:tcW w:w="9268" w:type="dxa"/>
            <w:shd w:val="clear" w:color="auto" w:fill="auto"/>
            <w:vAlign w:val="center"/>
          </w:tcPr>
          <w:p w14:paraId="3D764C54" w14:textId="098922ED" w:rsidR="00666165" w:rsidRPr="0023038E" w:rsidRDefault="008F3E9C" w:rsidP="00A37447">
            <w:pPr>
              <w:widowControl/>
              <w:rPr>
                <w:rFonts w:ascii="ＭＳ 明朝" w:hAnsi="ＭＳ 明朝"/>
                <w:szCs w:val="21"/>
              </w:rPr>
            </w:pPr>
            <w:r w:rsidRPr="0023038E">
              <w:rPr>
                <w:rFonts w:ascii="ＭＳ 明朝" w:hAnsi="ＭＳ 明朝" w:hint="eastAsia"/>
                <w:szCs w:val="21"/>
              </w:rPr>
              <w:t>「</w:t>
            </w:r>
            <w:r w:rsidR="001A1F9E" w:rsidRPr="0023038E">
              <w:rPr>
                <w:rFonts w:hint="eastAsia"/>
              </w:rPr>
              <w:t>奨学金等指導資料</w:t>
            </w:r>
            <w:r w:rsidR="001A1F9E" w:rsidRPr="0023038E">
              <w:rPr>
                <w:rFonts w:ascii="ＭＳ 明朝" w:hAnsi="ＭＳ 明朝" w:hint="eastAsia"/>
                <w:szCs w:val="21"/>
              </w:rPr>
              <w:t>」</w:t>
            </w:r>
            <w:r w:rsidRPr="0023038E">
              <w:rPr>
                <w:rFonts w:ascii="ＭＳ 明朝" w:hAnsi="ＭＳ 明朝" w:hint="eastAsia"/>
                <w:szCs w:val="21"/>
              </w:rPr>
              <w:t>（</w:t>
            </w:r>
            <w:r w:rsidR="00093B3F" w:rsidRPr="0023038E">
              <w:rPr>
                <w:rFonts w:ascii="ＭＳ 明朝" w:hAnsi="ＭＳ 明朝" w:hint="eastAsia"/>
                <w:szCs w:val="21"/>
              </w:rPr>
              <w:t>令和</w:t>
            </w:r>
            <w:r w:rsidR="00E51EBA" w:rsidRPr="0023038E">
              <w:rPr>
                <w:rFonts w:ascii="ＭＳ 明朝" w:hAnsi="ＭＳ 明朝" w:hint="eastAsia"/>
                <w:szCs w:val="21"/>
              </w:rPr>
              <w:t>４</w:t>
            </w:r>
            <w:r w:rsidRPr="0023038E">
              <w:rPr>
                <w:rFonts w:ascii="ＭＳ 明朝" w:hAnsi="ＭＳ 明朝" w:hint="eastAsia"/>
                <w:szCs w:val="21"/>
              </w:rPr>
              <w:t>年４月更新</w:t>
            </w:r>
            <w:r w:rsidR="00405BDB" w:rsidRPr="0023038E">
              <w:rPr>
                <w:rFonts w:ascii="ＭＳ 明朝" w:hAnsi="ＭＳ 明朝" w:hint="eastAsia"/>
                <w:szCs w:val="21"/>
              </w:rPr>
              <w:t>予定</w:t>
            </w:r>
            <w:r w:rsidRPr="0023038E">
              <w:rPr>
                <w:rFonts w:ascii="ＭＳ 明朝" w:hAnsi="ＭＳ 明朝" w:hint="eastAsia"/>
                <w:szCs w:val="21"/>
              </w:rPr>
              <w:t>）</w:t>
            </w:r>
          </w:p>
        </w:tc>
      </w:tr>
    </w:tbl>
    <w:p w14:paraId="3D764C56" w14:textId="77777777" w:rsidR="00666165" w:rsidRPr="0023038E" w:rsidRDefault="00666165" w:rsidP="001121FB">
      <w:pPr>
        <w:spacing w:line="260" w:lineRule="exact"/>
        <w:rPr>
          <w:rFonts w:ascii="ＭＳ 明朝" w:hAnsi="ＭＳ 明朝"/>
          <w:szCs w:val="21"/>
        </w:rPr>
      </w:pPr>
    </w:p>
    <w:p w14:paraId="3D764C57" w14:textId="77777777" w:rsidR="00BA34E7" w:rsidRPr="0023038E" w:rsidRDefault="00BA34E7" w:rsidP="009A530C">
      <w:pPr>
        <w:pStyle w:val="4"/>
        <w:ind w:leftChars="0" w:left="0" w:firstLineChars="100" w:firstLine="197"/>
        <w:jc w:val="left"/>
        <w:rPr>
          <w:rFonts w:ascii="ＭＳ ゴシック" w:eastAsia="ＭＳ ゴシック" w:hAnsi="ＭＳ ゴシック"/>
          <w:b w:val="0"/>
          <w:szCs w:val="21"/>
        </w:rPr>
      </w:pPr>
      <w:bookmarkStart w:id="270" w:name="_Toc92829482"/>
      <w:r w:rsidRPr="0023038E">
        <w:rPr>
          <w:rFonts w:ascii="ＭＳ ゴシック" w:eastAsia="ＭＳ ゴシック" w:hAnsi="ＭＳ ゴシック" w:hint="eastAsia"/>
          <w:b w:val="0"/>
          <w:szCs w:val="21"/>
        </w:rPr>
        <w:t>＜読書活動の推進＞</w:t>
      </w:r>
      <w:bookmarkEnd w:id="270"/>
    </w:p>
    <w:p w14:paraId="3A7BE81C" w14:textId="22A597E8" w:rsidR="00B35CA7" w:rsidRPr="0023038E" w:rsidRDefault="00B35CA7" w:rsidP="00B35CA7">
      <w:pPr>
        <w:widowControl/>
        <w:ind w:leftChars="100" w:left="394" w:hangingChars="100" w:hanging="197"/>
        <w:rPr>
          <w:rFonts w:asciiTheme="minorEastAsia" w:hAnsiTheme="minorEastAsia"/>
          <w:szCs w:val="21"/>
        </w:rPr>
      </w:pPr>
      <w:r w:rsidRPr="0023038E">
        <w:rPr>
          <w:rFonts w:asciiTheme="minorEastAsia" w:hAnsiTheme="minorEastAsia" w:hint="eastAsia"/>
          <w:szCs w:val="21"/>
        </w:rPr>
        <w:t>ア　「第４次大阪府子ども読書活動推進計画」の趣旨を踏まえ、発達段階に応じて、全ての子どもが読書への興味・関心を高め、必要な知識を得るとともに、自ら楽しみながら読書活動を行うことができるよう、学校図書館等を活用した調べ学習やビブリオバトル等の読書への関心を高める取組みなど、子どもの読書環境の整備に努めること。</w:t>
      </w:r>
    </w:p>
    <w:p w14:paraId="3D764C59" w14:textId="77777777" w:rsidR="00D01F9B" w:rsidRPr="0023038E" w:rsidRDefault="008F3E9C" w:rsidP="00656F7C">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取組みを進めるに当たっては、府立中央図書館をはじめとする公立図書館やボランティアと連携する等、学校での読書環境づくりを進めること。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581"/>
      </w:tblGrid>
      <w:tr w:rsidR="00917022" w:rsidRPr="0023038E" w14:paraId="3D764C5B" w14:textId="77777777" w:rsidTr="00EE721F">
        <w:trPr>
          <w:trHeight w:val="331"/>
        </w:trPr>
        <w:tc>
          <w:tcPr>
            <w:tcW w:w="8581" w:type="dxa"/>
            <w:shd w:val="clear" w:color="auto" w:fill="auto"/>
            <w:vAlign w:val="center"/>
          </w:tcPr>
          <w:p w14:paraId="3D764C5A" w14:textId="3973FAC6" w:rsidR="00BA34E7" w:rsidRPr="0023038E" w:rsidRDefault="008F3E9C" w:rsidP="003C50CF">
            <w:pPr>
              <w:widowControl/>
              <w:rPr>
                <w:rFonts w:ascii="ＭＳ 明朝" w:hAnsi="ＭＳ 明朝"/>
                <w:szCs w:val="21"/>
              </w:rPr>
            </w:pPr>
            <w:r w:rsidRPr="0023038E">
              <w:rPr>
                <w:rFonts w:ascii="ＭＳ 明朝" w:hAnsi="ＭＳ 明朝" w:hint="eastAsia"/>
                <w:szCs w:val="21"/>
              </w:rPr>
              <w:t>「</w:t>
            </w:r>
            <w:r w:rsidR="00EE721F" w:rsidRPr="0023038E">
              <w:rPr>
                <w:rFonts w:ascii="ＭＳ 明朝" w:hAnsi="ＭＳ 明朝" w:hint="eastAsia"/>
                <w:szCs w:val="21"/>
              </w:rPr>
              <w:t>第４</w:t>
            </w:r>
            <w:r w:rsidR="001A1F9E" w:rsidRPr="0023038E">
              <w:rPr>
                <w:rFonts w:ascii="ＭＳ 明朝" w:hAnsi="ＭＳ 明朝" w:hint="eastAsia"/>
                <w:szCs w:val="21"/>
              </w:rPr>
              <w:t>次大阪府子ども読書活動推進計画」</w:t>
            </w:r>
            <w:r w:rsidRPr="0023038E">
              <w:rPr>
                <w:rFonts w:ascii="ＭＳ 明朝" w:hAnsi="ＭＳ 明朝" w:hint="eastAsia"/>
                <w:szCs w:val="21"/>
              </w:rPr>
              <w:t>（</w:t>
            </w:r>
            <w:r w:rsidR="00EE721F" w:rsidRPr="0023038E">
              <w:rPr>
                <w:rFonts w:ascii="ＭＳ 明朝" w:hAnsi="ＭＳ 明朝" w:hint="eastAsia"/>
                <w:szCs w:val="21"/>
              </w:rPr>
              <w:t>令和３</w:t>
            </w:r>
            <w:r w:rsidRPr="0023038E">
              <w:rPr>
                <w:rFonts w:ascii="ＭＳ 明朝" w:hAnsi="ＭＳ 明朝" w:hint="eastAsia"/>
                <w:szCs w:val="21"/>
              </w:rPr>
              <w:t>年３月）</w:t>
            </w:r>
          </w:p>
        </w:tc>
      </w:tr>
    </w:tbl>
    <w:p w14:paraId="3D764C5C" w14:textId="77777777" w:rsidR="00BA34E7" w:rsidRPr="0023038E" w:rsidRDefault="00BA34E7" w:rsidP="001121FB">
      <w:pPr>
        <w:spacing w:line="260" w:lineRule="exact"/>
        <w:rPr>
          <w:rFonts w:ascii="ＭＳ 明朝" w:hAnsi="ＭＳ 明朝"/>
          <w:szCs w:val="21"/>
        </w:rPr>
      </w:pPr>
    </w:p>
    <w:p w14:paraId="3D764C5D"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71" w:name="_Toc441605249"/>
      <w:bookmarkStart w:id="272" w:name="_Toc92829483"/>
      <w:r w:rsidRPr="0023038E">
        <w:rPr>
          <w:rFonts w:ascii="ＭＳ ゴシック" w:eastAsia="ＭＳ ゴシック" w:hAnsi="ＭＳ ゴシック" w:hint="eastAsia"/>
          <w:b w:val="0"/>
          <w:szCs w:val="21"/>
        </w:rPr>
        <w:t>＜国旗・国歌の指導＞</w:t>
      </w:r>
      <w:bookmarkEnd w:id="271"/>
      <w:bookmarkEnd w:id="272"/>
    </w:p>
    <w:p w14:paraId="3D764C5E" w14:textId="77777777" w:rsidR="00845DC6" w:rsidRPr="0023038E" w:rsidRDefault="008F3E9C" w:rsidP="00845DC6">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入学式</w:t>
      </w:r>
      <w:r w:rsidR="00405BDB" w:rsidRPr="0023038E">
        <w:rPr>
          <w:rFonts w:ascii="ＭＳ 明朝" w:hAnsi="ＭＳ 明朝" w:cs="ＭＳ Ｐゴシック" w:hint="eastAsia"/>
          <w:kern w:val="0"/>
          <w:szCs w:val="21"/>
        </w:rPr>
        <w:t>や卒業式等の儀式的行事については、学校生活に有意義な変化や折りめ</w:t>
      </w:r>
      <w:r w:rsidRPr="0023038E">
        <w:rPr>
          <w:rFonts w:ascii="ＭＳ 明朝" w:hAnsi="ＭＳ 明朝" w:cs="ＭＳ Ｐゴシック" w:hint="eastAsia"/>
          <w:kern w:val="0"/>
          <w:szCs w:val="21"/>
        </w:rPr>
        <w:t>を付け、厳粛で清新な気分を味わい、新しい生活の展開への動機付けとなるような活動を行うこと。</w:t>
      </w:r>
    </w:p>
    <w:p w14:paraId="3D764C5F" w14:textId="77777777" w:rsidR="00845DC6" w:rsidRPr="0023038E" w:rsidRDefault="008F3E9C" w:rsidP="00656F7C">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入学式や卒業式等においては、学習指導要領に基づき、国旗を掲揚し、国歌を斉唱するよう指導するとともに、「望ましい形」となるよう努めること。</w:t>
      </w:r>
    </w:p>
    <w:p w14:paraId="3D764C60" w14:textId="77777777" w:rsidR="00D01F9B" w:rsidRPr="0023038E" w:rsidRDefault="008F3E9C" w:rsidP="00656F7C">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大阪府の施設における国旗の掲揚及び教職員による国歌の斉唱に関する条例」（平成23年６月13日施行）が制定されたことも踏まえ、入学式及び卒業式等、国旗を掲揚し国歌斉唱が行われる学校行事において、教職員は府民の信頼に応える責務を自覚し、国歌斉唱に当たっては起立し斉唱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63" w14:textId="77777777" w:rsidTr="00780221">
        <w:trPr>
          <w:trHeight w:val="15"/>
        </w:trPr>
        <w:tc>
          <w:tcPr>
            <w:tcW w:w="8868" w:type="dxa"/>
            <w:shd w:val="clear" w:color="auto" w:fill="auto"/>
            <w:vAlign w:val="center"/>
          </w:tcPr>
          <w:p w14:paraId="2CCF20F5" w14:textId="7D2357B7" w:rsidR="00084227" w:rsidRPr="0023038E" w:rsidRDefault="00084227" w:rsidP="00084227">
            <w:pPr>
              <w:widowControl/>
              <w:spacing w:line="0" w:lineRule="atLeast"/>
              <w:rPr>
                <w:rFonts w:ascii="ＭＳ 明朝" w:hAnsi="ＭＳ 明朝"/>
                <w:szCs w:val="21"/>
              </w:rPr>
            </w:pPr>
            <w:r w:rsidRPr="0023038E">
              <w:rPr>
                <w:rFonts w:ascii="ＭＳ 明朝" w:hAnsi="ＭＳ 明朝" w:hint="eastAsia"/>
                <w:szCs w:val="21"/>
              </w:rPr>
              <w:lastRenderedPageBreak/>
              <w:t>「入学式及び卒業式等における国旗掲揚及び国歌斉唱について」</w:t>
            </w:r>
          </w:p>
          <w:p w14:paraId="3D764C62" w14:textId="77777777" w:rsidR="0001175B" w:rsidRPr="0023038E" w:rsidRDefault="008F3E9C" w:rsidP="006C1E50">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（平成24年１月17日・教委高第3869号）</w:t>
            </w:r>
          </w:p>
        </w:tc>
      </w:tr>
    </w:tbl>
    <w:p w14:paraId="3D764C64" w14:textId="77777777" w:rsidR="0001175B" w:rsidRPr="0023038E" w:rsidRDefault="0001175B" w:rsidP="001121FB">
      <w:pPr>
        <w:spacing w:line="260" w:lineRule="exact"/>
        <w:rPr>
          <w:rFonts w:ascii="ＭＳ 明朝" w:hAnsi="ＭＳ 明朝"/>
          <w:szCs w:val="21"/>
        </w:rPr>
      </w:pPr>
    </w:p>
    <w:p w14:paraId="3D764C65" w14:textId="77777777" w:rsidR="004E4BE1" w:rsidRPr="0023038E" w:rsidRDefault="004E4BE1" w:rsidP="004E4BE1">
      <w:pPr>
        <w:pStyle w:val="4"/>
        <w:ind w:leftChars="0" w:left="0" w:firstLineChars="100" w:firstLine="197"/>
        <w:jc w:val="left"/>
        <w:rPr>
          <w:rFonts w:ascii="ＭＳ ゴシック" w:eastAsia="ＭＳ ゴシック" w:hAnsi="ＭＳ ゴシック"/>
          <w:b w:val="0"/>
          <w:szCs w:val="21"/>
        </w:rPr>
      </w:pPr>
      <w:bookmarkStart w:id="273" w:name="_Toc441605250"/>
      <w:bookmarkStart w:id="274" w:name="_Toc92829484"/>
      <w:r w:rsidRPr="0023038E">
        <w:rPr>
          <w:rFonts w:ascii="ＭＳ ゴシック" w:eastAsia="ＭＳ ゴシック" w:hAnsi="ＭＳ ゴシック" w:hint="eastAsia"/>
          <w:b w:val="0"/>
          <w:szCs w:val="21"/>
        </w:rPr>
        <w:t>＜心の教育の充実＞</w:t>
      </w:r>
      <w:bookmarkEnd w:id="273"/>
      <w:bookmarkEnd w:id="274"/>
      <w:r w:rsidR="00576C76" w:rsidRPr="0023038E">
        <w:rPr>
          <w:rFonts w:ascii="ＭＳ ゴシック" w:eastAsia="ＭＳ ゴシック" w:hAnsi="ＭＳ ゴシック" w:hint="eastAsia"/>
          <w:b w:val="0"/>
          <w:szCs w:val="21"/>
        </w:rPr>
        <w:t xml:space="preserve">　</w:t>
      </w:r>
    </w:p>
    <w:p w14:paraId="3D764C66" w14:textId="77777777" w:rsidR="004E4BE1" w:rsidRPr="0023038E" w:rsidRDefault="004E4BE1" w:rsidP="004E4BE1">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子どもたちに、人間尊重の精神や生命及び自然を尊重する精神、規範意識、自らを律し他人を思いやる心、公共の精神、伝統や文化を尊重し我が国と郷土を愛する心など、豊かな人間性を育むことが必要であることを再度確認すること。</w:t>
      </w:r>
    </w:p>
    <w:p w14:paraId="3D764C67" w14:textId="77777777" w:rsidR="00F3087D" w:rsidRPr="0023038E" w:rsidRDefault="00F3087D" w:rsidP="00CA6A0A">
      <w:pPr>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大阪「こころの再生」宣言を踏まえ、家庭・地域と十分連携を図りながら、</w:t>
      </w:r>
      <w:r w:rsidR="007D185F" w:rsidRPr="0023038E">
        <w:rPr>
          <w:rFonts w:asciiTheme="minorEastAsia" w:hAnsiTheme="minorEastAsia" w:hint="eastAsia"/>
        </w:rPr>
        <w:t>すべて</w:t>
      </w:r>
      <w:r w:rsidRPr="0023038E">
        <w:rPr>
          <w:rFonts w:ascii="ＭＳ 明朝" w:hAnsi="ＭＳ 明朝" w:cs="ＭＳ Ｐゴシック" w:hint="eastAsia"/>
          <w:kern w:val="0"/>
          <w:szCs w:val="21"/>
        </w:rPr>
        <w:t>の教育活動を通じて子どもたちの豊かな心を育てるよう</w:t>
      </w:r>
      <w:r w:rsidR="00CA6A0A" w:rsidRPr="0023038E">
        <w:rPr>
          <w:rFonts w:ascii="ＭＳ 明朝" w:hAnsi="ＭＳ 明朝" w:cs="ＭＳ Ｐゴシック" w:hint="eastAsia"/>
          <w:kern w:val="0"/>
          <w:szCs w:val="21"/>
        </w:rPr>
        <w:t>、実践的な取組みを進める</w:t>
      </w:r>
      <w:r w:rsidRPr="0023038E">
        <w:rPr>
          <w:rFonts w:ascii="ＭＳ 明朝" w:hAnsi="ＭＳ 明朝" w:cs="ＭＳ Ｐゴシック" w:hint="eastAsia"/>
          <w:kern w:val="0"/>
          <w:szCs w:val="21"/>
        </w:rPr>
        <w:t>こと。</w:t>
      </w:r>
    </w:p>
    <w:p w14:paraId="3D764C68" w14:textId="77777777" w:rsidR="00B6256B" w:rsidRPr="0023038E" w:rsidRDefault="00B6256B" w:rsidP="00B6256B">
      <w:pPr>
        <w:spacing w:line="260" w:lineRule="exact"/>
        <w:rPr>
          <w:rFonts w:ascii="ＭＳ 明朝" w:hAnsi="ＭＳ 明朝"/>
          <w:szCs w:val="21"/>
        </w:rPr>
      </w:pPr>
      <w:bookmarkStart w:id="275" w:name="_Toc441605251"/>
    </w:p>
    <w:p w14:paraId="3D764C69"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76" w:name="_Toc92829485"/>
      <w:r w:rsidRPr="0023038E">
        <w:rPr>
          <w:rFonts w:ascii="ＭＳ ゴシック" w:eastAsia="ＭＳ ゴシック" w:hAnsi="ＭＳ ゴシック" w:hint="eastAsia"/>
          <w:b w:val="0"/>
          <w:szCs w:val="21"/>
        </w:rPr>
        <w:t>＜「志（こころざし）学」の充実・改善＞</w:t>
      </w:r>
      <w:bookmarkEnd w:id="275"/>
      <w:bookmarkEnd w:id="276"/>
    </w:p>
    <w:p w14:paraId="3D764C6A" w14:textId="77777777" w:rsidR="00845DC6" w:rsidRPr="0023038E" w:rsidRDefault="0001175B" w:rsidP="00845DC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社会の形成者としての自覚や忍耐力・責任感を養い、社会人への第一歩としての規範意識を身に付けさせるとともに、豊かな情操や人間性、夢や理想の実現に向かって生きる力、志を持って自立していくために必要な能力、社会に主体的に参画しより良い社会を創っていく態度の育成に努めること。</w:t>
      </w:r>
    </w:p>
    <w:p w14:paraId="3D764C6B" w14:textId="77777777" w:rsidR="008F3E9C" w:rsidRPr="0023038E" w:rsidRDefault="008F3E9C" w:rsidP="00656F7C">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平成23年度から府立高校において実施している「志（こころざし）学」については、学習計画を作成し、生徒の志や夢を育む取組みの一層の充実・改善を図ること。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60"/>
      </w:tblGrid>
      <w:tr w:rsidR="00917022" w:rsidRPr="0023038E" w14:paraId="3D764C6F" w14:textId="77777777" w:rsidTr="0001175B">
        <w:trPr>
          <w:trHeight w:val="272"/>
        </w:trPr>
        <w:tc>
          <w:tcPr>
            <w:tcW w:w="8860" w:type="dxa"/>
            <w:shd w:val="clear" w:color="auto" w:fill="auto"/>
            <w:vAlign w:val="center"/>
          </w:tcPr>
          <w:p w14:paraId="3D764C6C" w14:textId="27D74F85" w:rsidR="0001175B" w:rsidRPr="0023038E" w:rsidRDefault="00763B53" w:rsidP="006C1E50">
            <w:pPr>
              <w:widowControl/>
              <w:spacing w:line="0" w:lineRule="atLeast"/>
              <w:rPr>
                <w:rFonts w:ascii="ＭＳ 明朝" w:hAnsi="ＭＳ 明朝"/>
                <w:szCs w:val="21"/>
              </w:rPr>
            </w:pPr>
            <w:r w:rsidRPr="0023038E">
              <w:rPr>
                <w:rFonts w:ascii="ＭＳ 明朝" w:hAnsi="ＭＳ 明朝" w:hint="eastAsia"/>
                <w:szCs w:val="21"/>
              </w:rPr>
              <w:t>「『</w:t>
            </w:r>
            <w:r w:rsidR="008F3E9C" w:rsidRPr="0023038E">
              <w:rPr>
                <w:rFonts w:ascii="ＭＳ 明朝" w:hAnsi="ＭＳ 明朝" w:hint="eastAsia"/>
                <w:szCs w:val="21"/>
              </w:rPr>
              <w:t>志（こころざし）学</w:t>
            </w:r>
            <w:r w:rsidRPr="0023038E">
              <w:rPr>
                <w:rFonts w:ascii="ＭＳ 明朝" w:hAnsi="ＭＳ 明朝" w:hint="eastAsia"/>
                <w:szCs w:val="21"/>
              </w:rPr>
              <w:t>』</w:t>
            </w:r>
            <w:r w:rsidR="008F3E9C" w:rsidRPr="0023038E">
              <w:rPr>
                <w:rFonts w:ascii="ＭＳ 明朝" w:hAnsi="ＭＳ 明朝" w:hint="eastAsia"/>
                <w:szCs w:val="21"/>
              </w:rPr>
              <w:t>実践事例集について</w:t>
            </w:r>
            <w:r w:rsidRPr="0023038E">
              <w:rPr>
                <w:rFonts w:ascii="ＭＳ 明朝" w:hAnsi="ＭＳ 明朝" w:hint="eastAsia"/>
                <w:szCs w:val="21"/>
              </w:rPr>
              <w:t>」</w:t>
            </w:r>
            <w:r w:rsidR="008F3E9C" w:rsidRPr="0023038E">
              <w:rPr>
                <w:rFonts w:ascii="ＭＳ 明朝" w:hAnsi="ＭＳ 明朝" w:hint="eastAsia"/>
                <w:szCs w:val="21"/>
              </w:rPr>
              <w:t>（平成30年３月30日</w:t>
            </w:r>
            <w:r w:rsidR="006C1E50" w:rsidRPr="0023038E">
              <w:rPr>
                <w:rFonts w:ascii="ＭＳ 明朝" w:hAnsi="ＭＳ 明朝" w:hint="eastAsia"/>
                <w:szCs w:val="21"/>
              </w:rPr>
              <w:t>・</w:t>
            </w:r>
            <w:r w:rsidR="008F3E9C" w:rsidRPr="0023038E">
              <w:rPr>
                <w:rFonts w:ascii="ＭＳ 明朝" w:hAnsi="ＭＳ 明朝" w:hint="eastAsia"/>
                <w:szCs w:val="21"/>
              </w:rPr>
              <w:t>教高第4024号）</w:t>
            </w:r>
          </w:p>
          <w:p w14:paraId="3D764C6D" w14:textId="77777777" w:rsidR="00C63C5B" w:rsidRPr="0023038E" w:rsidRDefault="00C63C5B" w:rsidP="00C63C5B">
            <w:pPr>
              <w:widowControl/>
              <w:spacing w:line="0" w:lineRule="atLeast"/>
              <w:rPr>
                <w:rFonts w:ascii="ＭＳ 明朝" w:hAnsi="ＭＳ 明朝"/>
                <w:szCs w:val="21"/>
              </w:rPr>
            </w:pPr>
            <w:r w:rsidRPr="0023038E">
              <w:rPr>
                <w:rFonts w:ascii="ＭＳ 明朝" w:hAnsi="ＭＳ 明朝" w:hint="eastAsia"/>
                <w:szCs w:val="21"/>
              </w:rPr>
              <w:t>「</w:t>
            </w:r>
            <w:r w:rsidRPr="0023038E">
              <w:rPr>
                <w:rStyle w:val="af1"/>
                <w:rFonts w:ascii="ＭＳ 明朝" w:hAnsi="ＭＳ 明朝" w:hint="eastAsia"/>
                <w:color w:val="auto"/>
                <w:sz w:val="21"/>
                <w:szCs w:val="21"/>
                <w:u w:val="none"/>
              </w:rPr>
              <w:t>府立高等学校『志（こころざし）学』研究開発事業　教師用指導書（完成版）</w:t>
            </w:r>
            <w:r w:rsidRPr="0023038E">
              <w:rPr>
                <w:rFonts w:ascii="ＭＳ 明朝" w:hAnsi="ＭＳ 明朝" w:hint="eastAsia"/>
                <w:szCs w:val="21"/>
              </w:rPr>
              <w:t>」</w:t>
            </w:r>
          </w:p>
          <w:p w14:paraId="3D764C6E" w14:textId="77777777" w:rsidR="00C63C5B" w:rsidRPr="0023038E" w:rsidRDefault="00C63C5B" w:rsidP="00C63C5B">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（平成23年３月）</w:t>
            </w:r>
          </w:p>
        </w:tc>
      </w:tr>
    </w:tbl>
    <w:p w14:paraId="3D764C70" w14:textId="77777777" w:rsidR="00E93690" w:rsidRPr="0023038E" w:rsidRDefault="00E93690" w:rsidP="001121FB">
      <w:pPr>
        <w:spacing w:line="240" w:lineRule="exact"/>
        <w:rPr>
          <w:rFonts w:ascii="ＭＳ ゴシック" w:eastAsia="ＭＳ ゴシック" w:hAnsi="ＭＳ ゴシック"/>
          <w:b/>
          <w:szCs w:val="21"/>
        </w:rPr>
      </w:pPr>
      <w:bookmarkStart w:id="277" w:name="_Toc441605252"/>
    </w:p>
    <w:p w14:paraId="3D764C71" w14:textId="77777777" w:rsidR="00EE6B87" w:rsidRPr="0023038E" w:rsidRDefault="00EE6B87" w:rsidP="00EE6B87">
      <w:pPr>
        <w:pStyle w:val="4"/>
        <w:ind w:leftChars="0" w:left="0" w:firstLineChars="100" w:firstLine="197"/>
        <w:jc w:val="left"/>
        <w:rPr>
          <w:rFonts w:ascii="ＭＳ ゴシック" w:eastAsia="ＭＳ ゴシック" w:hAnsi="ＭＳ ゴシック"/>
          <w:b w:val="0"/>
          <w:szCs w:val="21"/>
        </w:rPr>
      </w:pPr>
      <w:bookmarkStart w:id="278" w:name="_Toc92829486"/>
      <w:r w:rsidRPr="0023038E">
        <w:rPr>
          <w:rFonts w:ascii="ＭＳ ゴシック" w:eastAsia="ＭＳ ゴシック" w:hAnsi="ＭＳ ゴシック" w:hint="eastAsia"/>
          <w:b w:val="0"/>
          <w:szCs w:val="21"/>
        </w:rPr>
        <w:t>＜道徳教育の推進＞</w:t>
      </w:r>
      <w:bookmarkEnd w:id="278"/>
      <w:r w:rsidRPr="0023038E">
        <w:rPr>
          <w:rFonts w:ascii="ＭＳ ゴシック" w:eastAsia="ＭＳ ゴシック" w:hAnsi="ＭＳ ゴシック" w:hint="eastAsia"/>
          <w:b w:val="0"/>
          <w:szCs w:val="21"/>
        </w:rPr>
        <w:t xml:space="preserve">　</w:t>
      </w:r>
    </w:p>
    <w:p w14:paraId="3D764C72" w14:textId="4C61ABEF" w:rsidR="002D4703" w:rsidRPr="0023038E" w:rsidRDefault="00EE6B87" w:rsidP="002D4703">
      <w:pPr>
        <w:ind w:left="394" w:hangingChars="200" w:hanging="394"/>
        <w:rPr>
          <w:rFonts w:ascii="ＭＳ 明朝" w:hAnsi="ＭＳ 明朝"/>
          <w:szCs w:val="22"/>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08602E" w:rsidRPr="0023038E">
        <w:rPr>
          <w:rFonts w:asciiTheme="minorEastAsia" w:hAnsiTheme="minorEastAsia" w:hint="eastAsia"/>
        </w:rPr>
        <w:t>道徳教育は、校長の方針のもと、道徳教育推進教師を中心に全教員が協力し、全体計画を作成して学校の教育活動全体で行うこと。その際、公民科の「公共」、「現代社会」及び「倫理」並びに特別活動が、人間としての在り方生き方に関する中核的な指導の場面であることに配慮すること。</w:t>
      </w:r>
    </w:p>
    <w:p w14:paraId="3D764C73" w14:textId="77777777" w:rsidR="002D4703" w:rsidRPr="0023038E" w:rsidRDefault="00EE6B87" w:rsidP="002D4703">
      <w:pPr>
        <w:spacing w:beforeLines="50" w:before="147"/>
        <w:ind w:left="394" w:hangingChars="200" w:hanging="394"/>
        <w:rPr>
          <w:rFonts w:ascii="ＭＳ 明朝" w:hAnsi="ＭＳ 明朝"/>
          <w:szCs w:val="22"/>
        </w:rPr>
      </w:pPr>
      <w:r w:rsidRPr="0023038E">
        <w:rPr>
          <w:rFonts w:ascii="ＭＳ 明朝" w:hAnsi="ＭＳ 明朝" w:cs="ＭＳ Ｐゴシック" w:hint="eastAsia"/>
          <w:kern w:val="0"/>
          <w:szCs w:val="21"/>
        </w:rPr>
        <w:t xml:space="preserve">　イ</w:t>
      </w:r>
      <w:r w:rsidR="002D4703" w:rsidRPr="0023038E">
        <w:rPr>
          <w:rFonts w:ascii="ＭＳ 明朝" w:hAnsi="ＭＳ 明朝" w:cs="ＭＳ Ｐゴシック" w:hint="eastAsia"/>
          <w:kern w:val="0"/>
          <w:szCs w:val="21"/>
        </w:rPr>
        <w:t xml:space="preserve">　</w:t>
      </w:r>
      <w:r w:rsidR="00093B3F" w:rsidRPr="0023038E">
        <w:rPr>
          <w:rFonts w:ascii="ＭＳ 明朝" w:hAnsi="ＭＳ 明朝" w:hint="eastAsia"/>
          <w:szCs w:val="22"/>
        </w:rPr>
        <w:t>道徳教育を進めるに当たっては、様々な体験や思索の機会等を通して、人間としての在り方生き方についての考えを深めるよう指導すること。</w:t>
      </w:r>
    </w:p>
    <w:p w14:paraId="3D764C74" w14:textId="77777777" w:rsidR="00EE6B87" w:rsidRPr="0023038E" w:rsidRDefault="00EE6B87" w:rsidP="001121FB">
      <w:pPr>
        <w:spacing w:line="240" w:lineRule="exact"/>
        <w:rPr>
          <w:rFonts w:ascii="ＭＳ ゴシック" w:eastAsia="ＭＳ ゴシック" w:hAnsi="ＭＳ ゴシック"/>
          <w:b/>
          <w:szCs w:val="21"/>
        </w:rPr>
      </w:pPr>
    </w:p>
    <w:p w14:paraId="3D764C7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79" w:name="_Toc441605253"/>
      <w:bookmarkStart w:id="280" w:name="_Toc92829487"/>
      <w:bookmarkEnd w:id="277"/>
      <w:r w:rsidRPr="0023038E">
        <w:rPr>
          <w:rFonts w:ascii="ＭＳ ゴシック" w:eastAsia="ＭＳ ゴシック" w:hAnsi="ＭＳ ゴシック" w:hint="eastAsia"/>
          <w:b w:val="0"/>
          <w:szCs w:val="21"/>
        </w:rPr>
        <w:t>＜体験活動の充実＞</w:t>
      </w:r>
      <w:bookmarkEnd w:id="279"/>
      <w:bookmarkEnd w:id="280"/>
    </w:p>
    <w:p w14:paraId="3D764C76" w14:textId="77777777" w:rsidR="00F37F45" w:rsidRPr="0023038E" w:rsidRDefault="0001175B" w:rsidP="00136988">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各学校においては、児童・生徒の発達段階や地域の実情に配慮し、ボランティア活動など社会奉仕体験や自然体験等の様々な体験活動の充実に努めること。</w:t>
      </w:r>
    </w:p>
    <w:p w14:paraId="3D764C77" w14:textId="77777777" w:rsidR="0001175B" w:rsidRPr="0023038E" w:rsidRDefault="0001175B" w:rsidP="001121FB">
      <w:pPr>
        <w:spacing w:line="240" w:lineRule="exact"/>
        <w:rPr>
          <w:rFonts w:ascii="ＭＳ 明朝" w:hAnsi="ＭＳ 明朝"/>
          <w:szCs w:val="21"/>
        </w:rPr>
      </w:pPr>
    </w:p>
    <w:p w14:paraId="3D764C78"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81" w:name="_Toc441605254"/>
      <w:bookmarkStart w:id="282" w:name="_Toc92829488"/>
      <w:r w:rsidRPr="0023038E">
        <w:rPr>
          <w:rFonts w:ascii="ＭＳ ゴシック" w:eastAsia="ＭＳ ゴシック" w:hAnsi="ＭＳ ゴシック" w:hint="eastAsia"/>
          <w:b w:val="0"/>
          <w:szCs w:val="21"/>
        </w:rPr>
        <w:t>＜大阪人権博物館（リバティおおさか）の活用＞</w:t>
      </w:r>
      <w:bookmarkEnd w:id="281"/>
      <w:bookmarkEnd w:id="282"/>
    </w:p>
    <w:p w14:paraId="29723BC6" w14:textId="26D18920" w:rsidR="00B62A20" w:rsidRPr="0023038E" w:rsidRDefault="0001175B" w:rsidP="00B35CA7">
      <w:pPr>
        <w:widowControl/>
        <w:spacing w:afterLines="50" w:after="147"/>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生命の尊さに気付き、思いやりの心や将来への志・夢を育み、自他の人権を守ろうとする意識・態度と豊かな人間性や社会性を身に付けるため、</w:t>
      </w:r>
      <w:r w:rsidR="00B35CA7" w:rsidRPr="0023038E">
        <w:rPr>
          <w:rFonts w:asciiTheme="minorEastAsia" w:hAnsiTheme="minorEastAsia" w:hint="eastAsia"/>
          <w:szCs w:val="21"/>
        </w:rPr>
        <w:t>休館中に実施される行事等を含め、</w:t>
      </w:r>
      <w:r w:rsidR="008F3E9C" w:rsidRPr="0023038E">
        <w:rPr>
          <w:rFonts w:ascii="ＭＳ 明朝" w:hAnsi="ＭＳ 明朝" w:cs="ＭＳ Ｐゴシック" w:hint="eastAsia"/>
          <w:kern w:val="0"/>
          <w:szCs w:val="21"/>
        </w:rPr>
        <w:t>大阪人権博物館（リバティおおさか）の活用に努めること。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60"/>
      </w:tblGrid>
      <w:tr w:rsidR="00917022" w:rsidRPr="0023038E" w14:paraId="3D764C7B" w14:textId="77777777" w:rsidTr="006C1E50">
        <w:trPr>
          <w:trHeight w:val="45"/>
        </w:trPr>
        <w:tc>
          <w:tcPr>
            <w:tcW w:w="8860" w:type="dxa"/>
            <w:shd w:val="clear" w:color="auto" w:fill="auto"/>
            <w:vAlign w:val="center"/>
          </w:tcPr>
          <w:p w14:paraId="3D764C7A" w14:textId="77777777" w:rsidR="0001175B" w:rsidRPr="0023038E" w:rsidRDefault="008F3E9C" w:rsidP="00C63C5B">
            <w:pPr>
              <w:widowControl/>
              <w:rPr>
                <w:rFonts w:ascii="ＭＳ 明朝" w:hAnsi="ＭＳ 明朝"/>
                <w:szCs w:val="21"/>
              </w:rPr>
            </w:pPr>
            <w:r w:rsidRPr="0023038E">
              <w:rPr>
                <w:rFonts w:ascii="ＭＳ 明朝" w:hAnsi="ＭＳ 明朝" w:hint="eastAsia"/>
                <w:szCs w:val="21"/>
              </w:rPr>
              <w:t>「リバティおおさかを活用する人権学習プラン」（平成27年６月）</w:t>
            </w:r>
          </w:p>
        </w:tc>
      </w:tr>
    </w:tbl>
    <w:p w14:paraId="3D764C7C" w14:textId="77777777" w:rsidR="0001175B" w:rsidRPr="0023038E" w:rsidRDefault="0001175B" w:rsidP="001121FB">
      <w:pPr>
        <w:spacing w:line="240" w:lineRule="exact"/>
        <w:rPr>
          <w:rFonts w:ascii="ＭＳ 明朝" w:hAnsi="ＭＳ 明朝"/>
          <w:szCs w:val="21"/>
        </w:rPr>
      </w:pPr>
    </w:p>
    <w:p w14:paraId="3D764C7D"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83" w:name="_Toc441605255"/>
      <w:bookmarkStart w:id="284" w:name="_Toc92829489"/>
      <w:r w:rsidRPr="0023038E">
        <w:rPr>
          <w:rFonts w:ascii="ＭＳ ゴシック" w:eastAsia="ＭＳ ゴシック" w:hAnsi="ＭＳ ゴシック" w:hint="eastAsia"/>
          <w:b w:val="0"/>
          <w:szCs w:val="21"/>
        </w:rPr>
        <w:t>＜規範意識の育成＞</w:t>
      </w:r>
      <w:bookmarkEnd w:id="283"/>
      <w:bookmarkEnd w:id="284"/>
    </w:p>
    <w:p w14:paraId="3D764C7E" w14:textId="77777777" w:rsidR="00136988" w:rsidRPr="0023038E" w:rsidRDefault="0001175B" w:rsidP="00136988">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8F3E9C" w:rsidRPr="0023038E">
        <w:rPr>
          <w:rFonts w:ascii="ＭＳ 明朝" w:hAnsi="ＭＳ 明朝" w:cs="ＭＳ Ｐゴシック" w:hint="eastAsia"/>
          <w:kern w:val="0"/>
          <w:szCs w:val="21"/>
        </w:rPr>
        <w:t>ア　あいさつ、服装、遅刻についての指導や集団活動に関する指導等を通じて、幼児・児童・生徒が公共のルールやマナーの重要性を自覚するとともに、実際にルールやマナーを守ることによって規範意識が育まれるよう、教職員の共通理解のもと組織的に指導すること。</w:t>
      </w:r>
    </w:p>
    <w:p w14:paraId="3D764C7F" w14:textId="77777777" w:rsidR="002D61FF" w:rsidRPr="0023038E" w:rsidRDefault="008F3E9C" w:rsidP="00C63C5B">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イ　規範意識は家庭教育を基盤に、学校におけるあらゆる教育活動の中で育まれるものであることから、各学校においては幼児・児童・生徒はもとより保護者との信頼関係を築くとともに、共通の理解が形成されるよう取り組むこと。</w:t>
      </w:r>
    </w:p>
    <w:p w14:paraId="3D764C80" w14:textId="77777777" w:rsidR="002A1314" w:rsidRPr="0023038E" w:rsidRDefault="002A1314" w:rsidP="002A1314">
      <w:pPr>
        <w:ind w:left="394" w:hangingChars="200" w:hanging="394"/>
        <w:rPr>
          <w:rFonts w:ascii="ＭＳ ゴシック" w:eastAsia="ＭＳ ゴシック" w:hAnsi="ＭＳ ゴシック"/>
          <w:szCs w:val="21"/>
        </w:rPr>
      </w:pPr>
      <w:bookmarkStart w:id="285" w:name="_Toc441605256"/>
    </w:p>
    <w:p w14:paraId="3D764C81" w14:textId="77777777" w:rsidR="0001175B" w:rsidRPr="0023038E" w:rsidRDefault="0001175B" w:rsidP="001C39FF">
      <w:pPr>
        <w:pStyle w:val="4"/>
        <w:ind w:leftChars="0" w:left="0" w:firstLineChars="100" w:firstLine="197"/>
        <w:jc w:val="left"/>
        <w:rPr>
          <w:rFonts w:ascii="ＭＳ ゴシック" w:eastAsia="ＭＳ ゴシック" w:hAnsi="ＭＳ ゴシック"/>
          <w:b w:val="0"/>
          <w:szCs w:val="21"/>
        </w:rPr>
      </w:pPr>
      <w:bookmarkStart w:id="286" w:name="_Toc92829490"/>
      <w:r w:rsidRPr="0023038E">
        <w:rPr>
          <w:rFonts w:ascii="ＭＳ ゴシック" w:eastAsia="ＭＳ ゴシック" w:hAnsi="ＭＳ ゴシック" w:hint="eastAsia"/>
          <w:b w:val="0"/>
          <w:szCs w:val="21"/>
        </w:rPr>
        <w:t>＜「こころの再生」府民運動＞</w:t>
      </w:r>
      <w:bookmarkEnd w:id="285"/>
      <w:bookmarkEnd w:id="286"/>
    </w:p>
    <w:p w14:paraId="182F2EE3" w14:textId="77777777" w:rsidR="0008602E" w:rsidRPr="0023038E" w:rsidRDefault="00136988" w:rsidP="00136988">
      <w:pPr>
        <w:ind w:left="394" w:hangingChars="200" w:hanging="394"/>
        <w:rPr>
          <w:rFonts w:asciiTheme="minorEastAsia" w:hAnsiTheme="minorEastAsia"/>
        </w:rPr>
      </w:pPr>
      <w:r w:rsidRPr="0023038E">
        <w:rPr>
          <w:rFonts w:ascii="ＭＳ 明朝" w:hAnsi="ＭＳ 明朝" w:hint="eastAsia"/>
          <w:szCs w:val="21"/>
        </w:rPr>
        <w:t xml:space="preserve">　</w:t>
      </w:r>
      <w:r w:rsidR="008F3E9C" w:rsidRPr="0023038E">
        <w:rPr>
          <w:rFonts w:ascii="ＭＳ 明朝" w:hAnsi="ＭＳ 明朝" w:hint="eastAsia"/>
          <w:szCs w:val="21"/>
        </w:rPr>
        <w:t xml:space="preserve">ア　</w:t>
      </w:r>
      <w:r w:rsidR="0008602E" w:rsidRPr="0023038E">
        <w:rPr>
          <w:rFonts w:asciiTheme="minorEastAsia" w:hAnsiTheme="minorEastAsia" w:hint="eastAsia"/>
        </w:rPr>
        <w:t>日々の生活の中で改めて「こころ」について見つめ直し、できることから実践する「こころの再生」府民運動の趣旨を踏まえ、学校教育活動全体で「生命（いのち）を大切にする」「思いやる」「感謝する」「努力する」「ルールやマナーを守る」など、子どもたち一人ひとりの豊かな心を育む取組みを実践すること。</w:t>
      </w:r>
    </w:p>
    <w:p w14:paraId="3D764C82" w14:textId="58546AF1" w:rsidR="008F3E9C" w:rsidRPr="0023038E" w:rsidRDefault="00591AB0" w:rsidP="0008602E">
      <w:pPr>
        <w:ind w:leftChars="200" w:left="394" w:firstLineChars="100" w:firstLine="197"/>
        <w:rPr>
          <w:rFonts w:ascii="ＭＳ 明朝" w:hAnsi="ＭＳ 明朝"/>
          <w:szCs w:val="21"/>
        </w:rPr>
      </w:pPr>
      <w:r w:rsidRPr="0023038E">
        <w:rPr>
          <w:rFonts w:ascii="ＭＳ 明朝" w:hAnsi="ＭＳ 明朝" w:hint="eastAsia"/>
        </w:rPr>
        <w:t>また、学校や地域の実情に応じたあいさつ運動や交流活動等に積極的に取り組むこと。その際には、本府民運動推進支援物品（のぼり、ビブス）の活用や、「こころBOOK」に掲載の取組みを参考にし、各学校の取組みの充実に努めること。</w:t>
      </w:r>
    </w:p>
    <w:p w14:paraId="3D764C83" w14:textId="77777777" w:rsidR="0001175B" w:rsidRPr="0023038E" w:rsidRDefault="008F3E9C" w:rsidP="00656F7C">
      <w:pPr>
        <w:spacing w:beforeLines="50" w:before="147"/>
        <w:rPr>
          <w:rFonts w:ascii="ＭＳ 明朝" w:hAnsi="ＭＳ 明朝"/>
          <w:szCs w:val="21"/>
        </w:rPr>
      </w:pPr>
      <w:r w:rsidRPr="0023038E">
        <w:rPr>
          <w:rFonts w:ascii="ＭＳ 明朝" w:hAnsi="ＭＳ 明朝" w:hint="eastAsia"/>
          <w:szCs w:val="21"/>
        </w:rPr>
        <w:t xml:space="preserve">　　　</w:t>
      </w:r>
      <w:r w:rsidR="0001175B" w:rsidRPr="0023038E">
        <w:rPr>
          <w:rFonts w:ascii="ＭＳ 明朝" w:hAnsi="ＭＳ 明朝" w:hint="eastAsia"/>
          <w:szCs w:val="21"/>
        </w:rPr>
        <w:t xml:space="preserve">「こころの再生」府民運動のロゴマーク　　　　</w:t>
      </w:r>
      <w:r w:rsidR="00656F7C" w:rsidRPr="0023038E">
        <w:rPr>
          <w:rFonts w:ascii="ＭＳ 明朝" w:hAnsi="ＭＳ 明朝" w:hint="eastAsia"/>
          <w:szCs w:val="21"/>
        </w:rPr>
        <w:t xml:space="preserve"> </w:t>
      </w:r>
      <w:r w:rsidR="00656F7C" w:rsidRPr="0023038E">
        <w:rPr>
          <w:rFonts w:ascii="ＭＳ 明朝" w:hAnsi="ＭＳ 明朝"/>
          <w:szCs w:val="21"/>
        </w:rPr>
        <w:t xml:space="preserve"> </w:t>
      </w:r>
      <w:r w:rsidR="0001175B" w:rsidRPr="0023038E">
        <w:rPr>
          <w:rFonts w:ascii="ＭＳ 明朝" w:hAnsi="ＭＳ 明朝" w:hint="eastAsia"/>
          <w:szCs w:val="21"/>
        </w:rPr>
        <w:t xml:space="preserve">　愛さつＯＳＡＫＡのロゴマーク</w:t>
      </w:r>
    </w:p>
    <w:p w14:paraId="3D764C84" w14:textId="77777777" w:rsidR="000C258F" w:rsidRPr="0023038E" w:rsidRDefault="000C258F" w:rsidP="00093B3F">
      <w:pPr>
        <w:rPr>
          <w:rFonts w:ascii="ＭＳ 明朝" w:hAnsi="ＭＳ 明朝"/>
          <w:szCs w:val="21"/>
        </w:rPr>
      </w:pPr>
      <w:r w:rsidRPr="0023038E">
        <w:rPr>
          <w:noProof/>
          <w:szCs w:val="21"/>
        </w:rPr>
        <w:drawing>
          <wp:anchor distT="0" distB="0" distL="114300" distR="114300" simplePos="0" relativeHeight="251658241" behindDoc="0" locked="0" layoutInCell="1" allowOverlap="1" wp14:anchorId="3D76511D" wp14:editId="3D76511E">
            <wp:simplePos x="0" y="0"/>
            <wp:positionH relativeFrom="column">
              <wp:posOffset>829310</wp:posOffset>
            </wp:positionH>
            <wp:positionV relativeFrom="paragraph">
              <wp:posOffset>26035</wp:posOffset>
            </wp:positionV>
            <wp:extent cx="1461135" cy="1003300"/>
            <wp:effectExtent l="0" t="0" r="5715" b="6350"/>
            <wp:wrapNone/>
            <wp:docPr id="1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1135" cy="1003300"/>
                    </a:xfrm>
                    <a:prstGeom prst="rect">
                      <a:avLst/>
                    </a:prstGeom>
                    <a:noFill/>
                  </pic:spPr>
                </pic:pic>
              </a:graphicData>
            </a:graphic>
            <wp14:sizeRelH relativeFrom="page">
              <wp14:pctWidth>0</wp14:pctWidth>
            </wp14:sizeRelH>
            <wp14:sizeRelV relativeFrom="page">
              <wp14:pctHeight>0</wp14:pctHeight>
            </wp14:sizeRelV>
          </wp:anchor>
        </w:drawing>
      </w:r>
      <w:r w:rsidRPr="0023038E">
        <w:rPr>
          <w:rFonts w:ascii="ＭＳ 明朝" w:hAnsi="ＭＳ 明朝"/>
          <w:noProof/>
          <w:szCs w:val="21"/>
        </w:rPr>
        <w:drawing>
          <wp:anchor distT="0" distB="0" distL="114300" distR="114300" simplePos="0" relativeHeight="251658242" behindDoc="0" locked="0" layoutInCell="1" allowOverlap="1" wp14:anchorId="3D76511F" wp14:editId="3D765120">
            <wp:simplePos x="0" y="0"/>
            <wp:positionH relativeFrom="column">
              <wp:posOffset>3532505</wp:posOffset>
            </wp:positionH>
            <wp:positionV relativeFrom="paragraph">
              <wp:posOffset>45085</wp:posOffset>
            </wp:positionV>
            <wp:extent cx="1355725" cy="882650"/>
            <wp:effectExtent l="0" t="0" r="0" b="0"/>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5725" cy="882650"/>
                    </a:xfrm>
                    <a:prstGeom prst="rect">
                      <a:avLst/>
                    </a:prstGeom>
                    <a:noFill/>
                  </pic:spPr>
                </pic:pic>
              </a:graphicData>
            </a:graphic>
            <wp14:sizeRelH relativeFrom="page">
              <wp14:pctWidth>0</wp14:pctWidth>
            </wp14:sizeRelH>
            <wp14:sizeRelV relativeFrom="page">
              <wp14:pctHeight>0</wp14:pctHeight>
            </wp14:sizeRelV>
          </wp:anchor>
        </w:drawing>
      </w:r>
    </w:p>
    <w:p w14:paraId="3D764C85" w14:textId="77777777" w:rsidR="000C258F" w:rsidRPr="0023038E" w:rsidRDefault="000C258F" w:rsidP="00093B3F">
      <w:pPr>
        <w:rPr>
          <w:rFonts w:ascii="ＭＳ 明朝" w:hAnsi="ＭＳ 明朝"/>
          <w:szCs w:val="21"/>
        </w:rPr>
      </w:pPr>
    </w:p>
    <w:p w14:paraId="3D764C86" w14:textId="77777777" w:rsidR="00EC3327" w:rsidRPr="0023038E" w:rsidRDefault="00EC3327" w:rsidP="00093B3F">
      <w:pPr>
        <w:rPr>
          <w:rFonts w:ascii="ＭＳ 明朝" w:hAnsi="ＭＳ 明朝"/>
          <w:szCs w:val="21"/>
        </w:rPr>
      </w:pPr>
    </w:p>
    <w:p w14:paraId="3D764C87" w14:textId="77777777" w:rsidR="001121FB" w:rsidRPr="0023038E" w:rsidRDefault="001121FB" w:rsidP="00093B3F">
      <w:pPr>
        <w:rPr>
          <w:rFonts w:ascii="ＭＳ 明朝" w:hAnsi="ＭＳ 明朝"/>
          <w:szCs w:val="21"/>
        </w:rPr>
      </w:pPr>
    </w:p>
    <w:p w14:paraId="3D764C88" w14:textId="77777777" w:rsidR="001121FB" w:rsidRPr="0023038E" w:rsidRDefault="001121FB" w:rsidP="00093B3F">
      <w:pPr>
        <w:rPr>
          <w:rFonts w:ascii="ＭＳ 明朝" w:hAnsi="ＭＳ 明朝"/>
          <w:szCs w:val="21"/>
        </w:rPr>
      </w:pPr>
    </w:p>
    <w:p w14:paraId="3D764C8E" w14:textId="77777777" w:rsidR="003A5D00" w:rsidRPr="0023038E" w:rsidRDefault="003A5D00" w:rsidP="0001175B">
      <w:pPr>
        <w:rPr>
          <w:rFonts w:ascii="ＭＳ 明朝" w:hAnsi="ＭＳ 明朝"/>
          <w:szCs w:val="21"/>
        </w:rPr>
      </w:pPr>
    </w:p>
    <w:p w14:paraId="3D764C8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87" w:name="_Toc441605257"/>
      <w:bookmarkStart w:id="288" w:name="_Toc92829491"/>
      <w:r w:rsidRPr="0023038E">
        <w:rPr>
          <w:rFonts w:ascii="ＭＳ ゴシック" w:eastAsia="ＭＳ ゴシック" w:hAnsi="ＭＳ ゴシック" w:hint="eastAsia"/>
          <w:b w:val="0"/>
          <w:szCs w:val="21"/>
        </w:rPr>
        <w:t>＜がんばっている幼児・児童・生徒に対する取組みの奨励＞</w:t>
      </w:r>
      <w:bookmarkEnd w:id="287"/>
      <w:bookmarkEnd w:id="288"/>
    </w:p>
    <w:p w14:paraId="3D764C90" w14:textId="77777777" w:rsidR="00D01F9B" w:rsidRPr="0023038E" w:rsidRDefault="0001175B" w:rsidP="00656F7C">
      <w:pPr>
        <w:widowControl/>
        <w:spacing w:afterLines="50" w:after="147"/>
        <w:ind w:left="394" w:hangingChars="200" w:hanging="394"/>
        <w:rPr>
          <w:rFonts w:ascii="ＭＳ 明朝" w:hAnsi="ＭＳ 明朝"/>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 xml:space="preserve">ア　</w:t>
      </w:r>
      <w:r w:rsidR="00B6256B" w:rsidRPr="0023038E">
        <w:rPr>
          <w:rFonts w:asciiTheme="minorEastAsia" w:hAnsiTheme="minorEastAsia" w:hint="eastAsia"/>
        </w:rPr>
        <w:t>学業や課外活動をはじめとした学校生活において、顕著な活躍や成果を上げ、他の模範となった幼児・児童・生徒に対し、表彰等を活用しながら学校生活に対する意欲をさらに喚起するなど、励みとなるような取組みを推進すること</w:t>
      </w:r>
      <w:r w:rsidR="007D2A04" w:rsidRPr="0023038E">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92" w14:textId="77777777" w:rsidTr="00EE721F">
        <w:trPr>
          <w:trHeight w:val="375"/>
        </w:trPr>
        <w:tc>
          <w:tcPr>
            <w:tcW w:w="9268" w:type="dxa"/>
            <w:shd w:val="clear" w:color="auto" w:fill="auto"/>
            <w:vAlign w:val="center"/>
          </w:tcPr>
          <w:p w14:paraId="3D764C91" w14:textId="20BD1493" w:rsidR="0001175B" w:rsidRPr="0023038E" w:rsidRDefault="00733734" w:rsidP="00733734">
            <w:pPr>
              <w:widowControl/>
              <w:rPr>
                <w:rFonts w:ascii="ＭＳ 明朝" w:hAnsi="ＭＳ 明朝"/>
                <w:szCs w:val="21"/>
              </w:rPr>
            </w:pPr>
            <w:r w:rsidRPr="0023038E">
              <w:rPr>
                <w:rFonts w:ascii="ＭＳ 明朝" w:hAnsi="ＭＳ 明朝" w:hint="eastAsia"/>
                <w:szCs w:val="21"/>
              </w:rPr>
              <w:t>「教育長賞への幼児、児童及び生徒の推薦について」（令和３</w:t>
            </w:r>
            <w:r w:rsidR="00EE721F" w:rsidRPr="0023038E">
              <w:rPr>
                <w:rFonts w:ascii="ＭＳ 明朝" w:hAnsi="ＭＳ 明朝" w:hint="eastAsia"/>
                <w:szCs w:val="21"/>
              </w:rPr>
              <w:t>年</w:t>
            </w:r>
            <w:r w:rsidRPr="0023038E">
              <w:rPr>
                <w:rFonts w:ascii="ＭＳ 明朝" w:hAnsi="ＭＳ 明朝" w:hint="eastAsia"/>
                <w:szCs w:val="21"/>
              </w:rPr>
              <w:t>６</w:t>
            </w:r>
            <w:r w:rsidR="00EE721F" w:rsidRPr="0023038E">
              <w:rPr>
                <w:rFonts w:ascii="ＭＳ 明朝" w:hAnsi="ＭＳ 明朝" w:hint="eastAsia"/>
                <w:szCs w:val="21"/>
              </w:rPr>
              <w:t>月</w:t>
            </w:r>
            <w:r w:rsidRPr="0023038E">
              <w:rPr>
                <w:rFonts w:ascii="ＭＳ 明朝" w:hAnsi="ＭＳ 明朝" w:hint="eastAsia"/>
                <w:szCs w:val="21"/>
              </w:rPr>
              <w:t>９</w:t>
            </w:r>
            <w:r w:rsidR="00EE721F" w:rsidRPr="0023038E">
              <w:rPr>
                <w:rFonts w:ascii="ＭＳ 明朝" w:hAnsi="ＭＳ 明朝" w:hint="eastAsia"/>
                <w:szCs w:val="21"/>
              </w:rPr>
              <w:t>日・教高第</w:t>
            </w:r>
            <w:r w:rsidRPr="0023038E">
              <w:rPr>
                <w:rFonts w:ascii="ＭＳ 明朝" w:hAnsi="ＭＳ 明朝"/>
                <w:szCs w:val="21"/>
              </w:rPr>
              <w:t>1803</w:t>
            </w:r>
            <w:r w:rsidR="00EE721F" w:rsidRPr="0023038E">
              <w:rPr>
                <w:rFonts w:ascii="ＭＳ 明朝" w:hAnsi="ＭＳ 明朝" w:hint="eastAsia"/>
                <w:szCs w:val="21"/>
              </w:rPr>
              <w:t>号）</w:t>
            </w:r>
          </w:p>
        </w:tc>
      </w:tr>
    </w:tbl>
    <w:p w14:paraId="3D764C93" w14:textId="77777777" w:rsidR="00A21B20" w:rsidRPr="0023038E" w:rsidRDefault="00A21B20" w:rsidP="0001175B">
      <w:pPr>
        <w:rPr>
          <w:rFonts w:ascii="ＭＳ 明朝" w:hAnsi="ＭＳ 明朝"/>
          <w:szCs w:val="21"/>
        </w:rPr>
      </w:pPr>
    </w:p>
    <w:p w14:paraId="3D764C94"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89" w:name="_Toc441605258"/>
      <w:bookmarkStart w:id="290" w:name="_Toc92829492"/>
      <w:r w:rsidRPr="0023038E">
        <w:rPr>
          <w:rFonts w:ascii="ＭＳ ゴシック" w:eastAsia="ＭＳ ゴシック" w:hAnsi="ＭＳ ゴシック" w:hint="eastAsia"/>
          <w:b w:val="0"/>
          <w:szCs w:val="21"/>
        </w:rPr>
        <w:t>＜問題行動への対応の充実＞</w:t>
      </w:r>
      <w:bookmarkEnd w:id="289"/>
      <w:bookmarkEnd w:id="290"/>
    </w:p>
    <w:p w14:paraId="3D764C95" w14:textId="77777777" w:rsidR="00D01F9B" w:rsidRPr="0023038E" w:rsidRDefault="007D2A04" w:rsidP="00656F7C">
      <w:pPr>
        <w:widowControl/>
        <w:spacing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ア　</w:t>
      </w:r>
      <w:r w:rsidR="00B6256B" w:rsidRPr="0023038E">
        <w:rPr>
          <w:rFonts w:asciiTheme="minorEastAsia" w:hAnsiTheme="minorEastAsia" w:hint="eastAsia"/>
        </w:rPr>
        <w:t>少年非行等の問題行動の解決に向けては、青少年健全育成のための連携マニュアルを活用し、子ども家庭センターや少年サポートセンター、警察等の関係機関との連携に努めること</w:t>
      </w:r>
      <w:r w:rsidRPr="0023038E">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97" w14:textId="77777777" w:rsidTr="0001175B">
        <w:trPr>
          <w:trHeight w:val="272"/>
        </w:trPr>
        <w:tc>
          <w:tcPr>
            <w:tcW w:w="9268" w:type="dxa"/>
            <w:shd w:val="clear" w:color="auto" w:fill="auto"/>
            <w:vAlign w:val="center"/>
          </w:tcPr>
          <w:p w14:paraId="3D764C96" w14:textId="694BF83B" w:rsidR="0001175B" w:rsidRPr="0023038E" w:rsidRDefault="00084227" w:rsidP="00084227">
            <w:pPr>
              <w:widowControl/>
              <w:rPr>
                <w:rFonts w:ascii="ＭＳ 明朝" w:hAnsi="ＭＳ 明朝"/>
                <w:szCs w:val="21"/>
              </w:rPr>
            </w:pPr>
            <w:r w:rsidRPr="0023038E">
              <w:rPr>
                <w:rFonts w:ascii="ＭＳ 明朝" w:hAnsi="ＭＳ 明朝" w:hint="eastAsia"/>
                <w:szCs w:val="21"/>
              </w:rPr>
              <w:t>「心のすくらむ」</w:t>
            </w:r>
            <w:r w:rsidR="007D2A04" w:rsidRPr="0023038E">
              <w:rPr>
                <w:rFonts w:ascii="ＭＳ 明朝" w:hAnsi="ＭＳ 明朝" w:hint="eastAsia"/>
                <w:szCs w:val="21"/>
              </w:rPr>
              <w:t>（平成13年７月）</w:t>
            </w:r>
          </w:p>
        </w:tc>
      </w:tr>
    </w:tbl>
    <w:p w14:paraId="3D764C98" w14:textId="77777777" w:rsidR="0001175B" w:rsidRPr="0023038E" w:rsidRDefault="0001175B" w:rsidP="0001175B">
      <w:pPr>
        <w:rPr>
          <w:rFonts w:ascii="ＭＳ 明朝" w:hAnsi="ＭＳ 明朝"/>
          <w:szCs w:val="21"/>
        </w:rPr>
      </w:pPr>
    </w:p>
    <w:p w14:paraId="3D764C99"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91" w:name="_Toc441605259"/>
      <w:bookmarkStart w:id="292" w:name="_Toc92829493"/>
      <w:r w:rsidRPr="0023038E">
        <w:rPr>
          <w:rFonts w:ascii="ＭＳ ゴシック" w:eastAsia="ＭＳ ゴシック" w:hAnsi="ＭＳ ゴシック" w:hint="eastAsia"/>
          <w:b w:val="0"/>
          <w:szCs w:val="21"/>
        </w:rPr>
        <w:t>＜教育相談体制の充実＞</w:t>
      </w:r>
      <w:bookmarkEnd w:id="291"/>
      <w:bookmarkEnd w:id="292"/>
    </w:p>
    <w:p w14:paraId="3D764C9A" w14:textId="77777777" w:rsidR="00656F7C" w:rsidRPr="0023038E" w:rsidRDefault="0001175B" w:rsidP="0036175D">
      <w:pPr>
        <w:widowControl/>
        <w:ind w:left="197" w:hangingChars="100" w:hanging="197"/>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ア　教育相談の推進組織を校務分掌に位置付けること。</w:t>
      </w:r>
    </w:p>
    <w:p w14:paraId="787E5C43" w14:textId="77777777" w:rsidR="00F62C2D" w:rsidRPr="0023038E" w:rsidRDefault="00F62C2D" w:rsidP="00CE0BC6">
      <w:pPr>
        <w:widowControl/>
        <w:spacing w:beforeLines="50" w:before="147"/>
        <w:ind w:leftChars="100" w:left="394" w:hangingChars="100" w:hanging="197"/>
        <w:rPr>
          <w:rFonts w:asciiTheme="minorEastAsia" w:hAnsiTheme="minorEastAsia"/>
          <w:szCs w:val="21"/>
        </w:rPr>
      </w:pPr>
      <w:r w:rsidRPr="0023038E">
        <w:rPr>
          <w:rFonts w:asciiTheme="minorEastAsia" w:hAnsiTheme="minorEastAsia" w:hint="eastAsia"/>
          <w:szCs w:val="21"/>
        </w:rPr>
        <w:t>イ　養護教諭や学級担任等が行う健康相談についても、全校的な相談体制との連携を図ること。</w:t>
      </w:r>
    </w:p>
    <w:p w14:paraId="3D764C9C" w14:textId="77777777" w:rsidR="007D2A04" w:rsidRPr="0023038E" w:rsidRDefault="007D2A04" w:rsidP="004851FB">
      <w:pPr>
        <w:rPr>
          <w:rFonts w:ascii="ＭＳ 明朝" w:hAnsi="ＭＳ 明朝"/>
          <w:szCs w:val="21"/>
        </w:rPr>
      </w:pPr>
    </w:p>
    <w:p w14:paraId="3D764C9D"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93" w:name="_Toc441605260"/>
      <w:bookmarkStart w:id="294" w:name="_Toc92829494"/>
      <w:r w:rsidRPr="0023038E">
        <w:rPr>
          <w:rFonts w:ascii="ＭＳ ゴシック" w:eastAsia="ＭＳ ゴシック" w:hAnsi="ＭＳ ゴシック" w:hint="eastAsia"/>
          <w:b w:val="0"/>
          <w:szCs w:val="21"/>
        </w:rPr>
        <w:t>＜子どもの尊厳を守る取組み＞</w:t>
      </w:r>
      <w:bookmarkEnd w:id="293"/>
      <w:bookmarkEnd w:id="294"/>
    </w:p>
    <w:p w14:paraId="3D764C9E" w14:textId="77777777" w:rsidR="007D2A04" w:rsidRPr="0023038E" w:rsidRDefault="0001175B" w:rsidP="00136988">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ア  「児童の権利に関する条約」及び「大阪府子ども条例」の趣旨を教育内容及び指導に反映させるとともに、児童・生徒の意見を受け止め、各学校の実情に応じて適切に指導すること。</w:t>
      </w:r>
    </w:p>
    <w:p w14:paraId="3D764C9F" w14:textId="77777777" w:rsidR="007D2A04" w:rsidRPr="0023038E" w:rsidRDefault="007D2A04" w:rsidP="004851FB">
      <w:pPr>
        <w:ind w:left="394" w:hangingChars="200" w:hanging="394"/>
        <w:rPr>
          <w:rFonts w:ascii="ＭＳ ゴシック" w:eastAsia="ＭＳ ゴシック" w:hAnsi="ＭＳ ゴシック"/>
          <w:szCs w:val="21"/>
        </w:rPr>
      </w:pPr>
    </w:p>
    <w:p w14:paraId="3D764CA0"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95" w:name="_Toc441605261"/>
      <w:bookmarkStart w:id="296" w:name="_Toc92829495"/>
      <w:r w:rsidRPr="0023038E">
        <w:rPr>
          <w:rFonts w:ascii="ＭＳ ゴシック" w:eastAsia="ＭＳ ゴシック" w:hAnsi="ＭＳ ゴシック" w:hint="eastAsia"/>
          <w:b w:val="0"/>
          <w:szCs w:val="21"/>
        </w:rPr>
        <w:t>＜生徒の状況に応じた指導の工夫と改善＞</w:t>
      </w:r>
      <w:bookmarkEnd w:id="295"/>
      <w:bookmarkEnd w:id="296"/>
    </w:p>
    <w:p w14:paraId="3D764CA1" w14:textId="77777777" w:rsidR="00136988" w:rsidRPr="0023038E" w:rsidRDefault="007D2A04" w:rsidP="00136988">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校則は、児童・生徒の意見を受け止め、守るべきもの、努力目標というべきもの、児童・生徒の自主性に任せてよいものなどに整理し、各学校の実情に応じて適切に見直すこと。</w:t>
      </w:r>
    </w:p>
    <w:p w14:paraId="3D764CA3" w14:textId="5E10C2C4" w:rsidR="007D2A04" w:rsidRPr="0023038E" w:rsidRDefault="007D2A04" w:rsidP="0049032F">
      <w:pPr>
        <w:widowControl/>
        <w:spacing w:beforeLines="50" w:before="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指導に当たっては、画一的な指導や行き過ぎた指導とならないよう留意し、懲戒規定についても見直すとともに、児童・生徒や保護者の意識の変化に対応した生徒指導の工夫・改善を図ること。</w:t>
      </w:r>
    </w:p>
    <w:p w14:paraId="3D764CA4"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297" w:name="_Toc441605262"/>
      <w:bookmarkStart w:id="298" w:name="_Toc92829496"/>
      <w:r w:rsidRPr="0023038E">
        <w:rPr>
          <w:rFonts w:ascii="ＭＳ ゴシック" w:eastAsia="ＭＳ ゴシック" w:hAnsi="ＭＳ ゴシック" w:hint="eastAsia"/>
          <w:b w:val="0"/>
          <w:szCs w:val="21"/>
        </w:rPr>
        <w:lastRenderedPageBreak/>
        <w:t>＜法定表簿等の適切な記載＞</w:t>
      </w:r>
      <w:bookmarkEnd w:id="297"/>
      <w:bookmarkEnd w:id="298"/>
    </w:p>
    <w:p w14:paraId="3D764CA5" w14:textId="28805F78" w:rsidR="00006DB3" w:rsidRPr="0023038E" w:rsidRDefault="0001175B" w:rsidP="00006DB3">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 xml:space="preserve">ア　</w:t>
      </w:r>
      <w:r w:rsidR="00E87405">
        <w:rPr>
          <w:rFonts w:ascii="ＭＳ 明朝" w:hAnsi="ＭＳ 明朝" w:cs="ＭＳ Ｐゴシック" w:hint="eastAsia"/>
          <w:kern w:val="0"/>
          <w:szCs w:val="21"/>
        </w:rPr>
        <w:t>法定表簿及び学校が交付する証明書等において、幼児・児童・生徒の名前</w:t>
      </w:r>
      <w:r w:rsidR="007D2A04" w:rsidRPr="0023038E">
        <w:rPr>
          <w:rFonts w:ascii="ＭＳ 明朝" w:hAnsi="ＭＳ 明朝" w:cs="ＭＳ Ｐゴシック" w:hint="eastAsia"/>
          <w:kern w:val="0"/>
          <w:szCs w:val="21"/>
        </w:rPr>
        <w:t>及び生年月日等は原則として指導要録に基づき適正に記載すること。</w:t>
      </w:r>
    </w:p>
    <w:p w14:paraId="3D764CA6" w14:textId="77777777" w:rsidR="00006DB3" w:rsidRPr="0023038E" w:rsidRDefault="007D2A04" w:rsidP="00656F7C">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法定表簿に関する事務及び証明書交付事務の管理を適切に行うこと。</w:t>
      </w:r>
    </w:p>
    <w:p w14:paraId="3D764CA7" w14:textId="77777777" w:rsidR="00D01F9B" w:rsidRPr="0023038E" w:rsidRDefault="007D2A04" w:rsidP="00656F7C">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作業の際には、本名使用の意義を踏まえること。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AD" w14:textId="77777777" w:rsidTr="007A196F">
        <w:trPr>
          <w:trHeight w:val="1520"/>
        </w:trPr>
        <w:tc>
          <w:tcPr>
            <w:tcW w:w="8642" w:type="dxa"/>
            <w:shd w:val="clear" w:color="auto" w:fill="auto"/>
            <w:vAlign w:val="center"/>
          </w:tcPr>
          <w:p w14:paraId="6C7B1568" w14:textId="77777777" w:rsidR="007A1304" w:rsidRPr="0023038E" w:rsidRDefault="007A1304" w:rsidP="007A1304">
            <w:pPr>
              <w:widowControl/>
              <w:spacing w:line="0" w:lineRule="atLeast"/>
              <w:rPr>
                <w:rFonts w:ascii="ＭＳ 明朝" w:hAnsi="ＭＳ 明朝"/>
                <w:szCs w:val="21"/>
              </w:rPr>
            </w:pPr>
            <w:r w:rsidRPr="0023038E">
              <w:rPr>
                <w:rFonts w:ascii="ＭＳ 明朝" w:hAnsi="ＭＳ 明朝" w:hint="eastAsia"/>
                <w:szCs w:val="21"/>
              </w:rPr>
              <w:t>「大阪府立高等学校生徒指導要録解説（令和３年９月）について」</w:t>
            </w:r>
          </w:p>
          <w:p w14:paraId="48F124ED" w14:textId="77777777" w:rsidR="007A1304" w:rsidRPr="0023038E" w:rsidRDefault="007A1304" w:rsidP="007A1304">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（令和３年９月30日・教高第2728号）</w:t>
            </w:r>
          </w:p>
          <w:p w14:paraId="64B8749D" w14:textId="77777777" w:rsidR="007A1304" w:rsidRPr="0023038E" w:rsidRDefault="007A1304" w:rsidP="007A1304">
            <w:pPr>
              <w:widowControl/>
              <w:spacing w:line="0" w:lineRule="atLeast"/>
              <w:rPr>
                <w:rFonts w:ascii="ＭＳ 明朝" w:hAnsi="ＭＳ 明朝"/>
                <w:szCs w:val="21"/>
              </w:rPr>
            </w:pPr>
            <w:r w:rsidRPr="0023038E">
              <w:rPr>
                <w:rFonts w:ascii="ＭＳ 明朝" w:hAnsi="ＭＳ 明朝" w:hint="eastAsia"/>
                <w:szCs w:val="21"/>
              </w:rPr>
              <w:t>「生徒指導要録、卒業証書台帳等における外国籍生徒の氏名の記載について」</w:t>
            </w:r>
          </w:p>
          <w:p w14:paraId="135E92AA" w14:textId="77777777" w:rsidR="007A1304" w:rsidRPr="0023038E" w:rsidRDefault="007A1304" w:rsidP="007A1304">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（令和３年５月10日・教高第1444号）</w:t>
            </w:r>
          </w:p>
          <w:p w14:paraId="0CA0AE29" w14:textId="21AEE6C3" w:rsidR="00084227" w:rsidRPr="0023038E" w:rsidRDefault="00084227" w:rsidP="00084227">
            <w:pPr>
              <w:widowControl/>
              <w:spacing w:line="0" w:lineRule="atLeast"/>
              <w:rPr>
                <w:rFonts w:ascii="ＭＳ 明朝" w:hAnsi="ＭＳ 明朝"/>
                <w:szCs w:val="21"/>
              </w:rPr>
            </w:pPr>
            <w:r w:rsidRPr="0023038E">
              <w:rPr>
                <w:rFonts w:ascii="ＭＳ 明朝" w:hAnsi="ＭＳ 明朝" w:hint="eastAsia"/>
                <w:szCs w:val="21"/>
              </w:rPr>
              <w:t>「出入国管理及び難民認定法等の改正に伴う外国籍生徒の氏名の記載について」</w:t>
            </w:r>
          </w:p>
          <w:p w14:paraId="0B461664" w14:textId="77777777" w:rsidR="00084227" w:rsidRPr="0023038E" w:rsidRDefault="00084227" w:rsidP="00084227">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（平成24年12月12日・教委高第3167号）</w:t>
            </w:r>
          </w:p>
          <w:p w14:paraId="1AD5B659" w14:textId="3FAE8CB1" w:rsidR="00084227" w:rsidRPr="0023038E" w:rsidRDefault="00084227" w:rsidP="00084227">
            <w:pPr>
              <w:widowControl/>
              <w:spacing w:line="0" w:lineRule="atLeast"/>
              <w:rPr>
                <w:rFonts w:ascii="ＭＳ 明朝" w:hAnsi="ＭＳ 明朝"/>
                <w:szCs w:val="21"/>
              </w:rPr>
            </w:pPr>
            <w:r w:rsidRPr="0023038E">
              <w:rPr>
                <w:rFonts w:ascii="ＭＳ 明朝" w:hAnsi="ＭＳ 明朝" w:hint="eastAsia"/>
                <w:szCs w:val="21"/>
              </w:rPr>
              <w:t>「府立学校における表簿及び証明書等の氏名及び生年月日の記載について」</w:t>
            </w:r>
          </w:p>
          <w:p w14:paraId="6A88B7A6" w14:textId="77777777" w:rsidR="00C63C5B" w:rsidRPr="0023038E" w:rsidRDefault="00084227" w:rsidP="00084227">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（平成21年10月28日・教委高第2333号）</w:t>
            </w:r>
          </w:p>
          <w:p w14:paraId="1824C203" w14:textId="77777777" w:rsidR="007A1304" w:rsidRPr="0023038E" w:rsidRDefault="007A1304" w:rsidP="007A1304">
            <w:pPr>
              <w:widowControl/>
              <w:spacing w:line="0" w:lineRule="atLeast"/>
              <w:rPr>
                <w:rFonts w:ascii="ＭＳ 明朝" w:hAnsi="ＭＳ 明朝"/>
                <w:szCs w:val="21"/>
              </w:rPr>
            </w:pPr>
            <w:r w:rsidRPr="0023038E">
              <w:rPr>
                <w:rFonts w:ascii="ＭＳ 明朝" w:hAnsi="ＭＳ 明朝" w:hint="eastAsia"/>
                <w:szCs w:val="21"/>
              </w:rPr>
              <w:t>「府立学校における表簿に関する事務及び証明書交付事務について」</w:t>
            </w:r>
          </w:p>
          <w:p w14:paraId="3D764CAC" w14:textId="5533BEB0" w:rsidR="007A1304" w:rsidRPr="0023038E" w:rsidRDefault="007A1304" w:rsidP="007A1304">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（平成15年10月28日・教委学事第1613号）</w:t>
            </w:r>
          </w:p>
        </w:tc>
      </w:tr>
    </w:tbl>
    <w:p w14:paraId="3D764CAE" w14:textId="77777777" w:rsidR="007A196F" w:rsidRPr="0023038E" w:rsidRDefault="007A196F" w:rsidP="007A196F">
      <w:pPr>
        <w:widowControl/>
        <w:ind w:left="394" w:hangingChars="200" w:hanging="394"/>
        <w:rPr>
          <w:rFonts w:ascii="ＭＳ 明朝" w:hAnsi="ＭＳ 明朝" w:cs="ＭＳ Ｐゴシック"/>
          <w:kern w:val="0"/>
          <w:szCs w:val="21"/>
        </w:rPr>
      </w:pPr>
      <w:bookmarkStart w:id="299" w:name="_Toc441605263"/>
    </w:p>
    <w:p w14:paraId="3D764CAF" w14:textId="77777777" w:rsidR="007A196F" w:rsidRPr="0023038E" w:rsidRDefault="007A196F">
      <w:pPr>
        <w:widowControl/>
        <w:jc w:val="left"/>
        <w:rPr>
          <w:rFonts w:ascii="ＭＳ 明朝" w:hAnsi="ＭＳ 明朝" w:cs="ＭＳ Ｐゴシック"/>
          <w:kern w:val="0"/>
          <w:szCs w:val="21"/>
        </w:rPr>
      </w:pPr>
      <w:r w:rsidRPr="0023038E">
        <w:rPr>
          <w:rFonts w:ascii="ＭＳ 明朝" w:hAnsi="ＭＳ 明朝" w:cs="ＭＳ Ｐゴシック"/>
          <w:kern w:val="0"/>
          <w:szCs w:val="21"/>
        </w:rPr>
        <w:br w:type="page"/>
      </w:r>
    </w:p>
    <w:p w14:paraId="3D764CB0" w14:textId="77777777" w:rsidR="0001175B" w:rsidRPr="0023038E" w:rsidRDefault="0001175B" w:rsidP="0001175B">
      <w:pPr>
        <w:pStyle w:val="1"/>
        <w:rPr>
          <w:rFonts w:ascii="ＭＳ ゴシック" w:hAnsi="ＭＳ ゴシック"/>
          <w:sz w:val="28"/>
          <w:szCs w:val="23"/>
        </w:rPr>
      </w:pPr>
      <w:bookmarkStart w:id="300" w:name="_Toc92829497"/>
      <w:r w:rsidRPr="0023038E">
        <w:rPr>
          <w:rFonts w:ascii="ＭＳ ゴシック" w:hAnsi="ＭＳ ゴシック" w:hint="eastAsia"/>
          <w:sz w:val="28"/>
          <w:szCs w:val="23"/>
        </w:rPr>
        <w:lastRenderedPageBreak/>
        <w:t>■第４章　健やかな体のはぐくみ</w:t>
      </w:r>
      <w:bookmarkEnd w:id="299"/>
      <w:bookmarkEnd w:id="300"/>
    </w:p>
    <w:p w14:paraId="3D764CB1" w14:textId="09BFFED0" w:rsidR="00EA736C" w:rsidRPr="0023038E" w:rsidRDefault="00CA3086" w:rsidP="00EA736C">
      <w:pPr>
        <w:rPr>
          <w:rFonts w:ascii="ＭＳ ゴシック" w:eastAsia="ＭＳ ゴシック" w:hAnsi="ＭＳ ゴシック"/>
          <w:sz w:val="28"/>
          <w:szCs w:val="28"/>
        </w:rPr>
      </w:pPr>
      <w:r w:rsidRPr="0023038E">
        <w:rPr>
          <w:rFonts w:ascii="ＭＳ ゴシック" w:eastAsia="ＭＳ ゴシック" w:hAnsi="ＭＳ ゴシック"/>
          <w:sz w:val="28"/>
          <w:szCs w:val="28"/>
        </w:rPr>
        <w:t>○</w:t>
      </w:r>
      <w:r w:rsidR="00AE722D" w:rsidRPr="0023038E">
        <w:rPr>
          <w:rFonts w:ascii="ＭＳ ゴシック" w:eastAsia="ＭＳ ゴシック" w:hAnsi="ＭＳ ゴシック"/>
          <w:sz w:val="28"/>
          <w:szCs w:val="28"/>
        </w:rPr>
        <w:t xml:space="preserve"> </w:t>
      </w:r>
      <w:r w:rsidR="00AE722D" w:rsidRPr="0023038E">
        <w:rPr>
          <w:rFonts w:ascii="ＭＳ ゴシック" w:eastAsia="ＭＳ ゴシック" w:hAnsi="ＭＳ ゴシック" w:hint="eastAsia"/>
          <w:sz w:val="28"/>
          <w:szCs w:val="28"/>
        </w:rPr>
        <w:t>第４章に係る重要事項</w:t>
      </w:r>
    </w:p>
    <w:p w14:paraId="3D764CB2"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01" w:name="_Toc441605268"/>
      <w:bookmarkStart w:id="302" w:name="_Toc92829498"/>
      <w:r w:rsidRPr="0023038E">
        <w:rPr>
          <w:rFonts w:ascii="ＭＳ ゴシック" w:eastAsia="ＭＳ ゴシック" w:hAnsi="ＭＳ ゴシック" w:hint="eastAsia"/>
          <w:b w:val="0"/>
          <w:szCs w:val="21"/>
        </w:rPr>
        <w:t>＜学校保健計画の策定＞</w:t>
      </w:r>
      <w:bookmarkEnd w:id="301"/>
      <w:bookmarkEnd w:id="302"/>
    </w:p>
    <w:p w14:paraId="3D764CB3" w14:textId="594F206B" w:rsidR="0036175D" w:rsidRPr="0023038E" w:rsidRDefault="007D2A04" w:rsidP="00846E11">
      <w:pPr>
        <w:widowControl/>
        <w:ind w:leftChars="100" w:left="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B62A20" w:rsidRPr="0023038E">
        <w:rPr>
          <w:rFonts w:asciiTheme="minorEastAsia" w:hAnsiTheme="minorEastAsia" w:hint="eastAsia"/>
          <w:szCs w:val="21"/>
        </w:rPr>
        <w:t>「学校保健安全法」</w:t>
      </w:r>
      <w:r w:rsidRPr="0023038E">
        <w:rPr>
          <w:rFonts w:ascii="ＭＳ 明朝" w:hAnsi="ＭＳ 明朝" w:cs="ＭＳ Ｐゴシック" w:hint="eastAsia"/>
          <w:kern w:val="0"/>
          <w:szCs w:val="21"/>
        </w:rPr>
        <w:t>に基づき、学校保健計画を策定すること。</w:t>
      </w:r>
    </w:p>
    <w:p w14:paraId="3D764CB4" w14:textId="77777777" w:rsidR="00093B3F" w:rsidRPr="0023038E" w:rsidRDefault="007D2A04" w:rsidP="000C258F">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策定に当たっては、学校の状況や前年度の学校保健の取組状況等を踏まえ、具体的な実施計画とすること。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93B3F" w:rsidRPr="0023038E" w14:paraId="3D764CB6" w14:textId="77777777" w:rsidTr="001D12A8">
        <w:trPr>
          <w:trHeight w:val="466"/>
        </w:trPr>
        <w:tc>
          <w:tcPr>
            <w:tcW w:w="9268" w:type="dxa"/>
            <w:shd w:val="clear" w:color="auto" w:fill="auto"/>
            <w:vAlign w:val="center"/>
          </w:tcPr>
          <w:p w14:paraId="3D764CB5" w14:textId="3E401C3A" w:rsidR="00093B3F" w:rsidRPr="0023038E" w:rsidRDefault="000B03BA" w:rsidP="000B03BA">
            <w:pPr>
              <w:widowControl/>
              <w:spacing w:line="0" w:lineRule="atLeast"/>
              <w:rPr>
                <w:rFonts w:ascii="ＭＳ 明朝" w:hAnsi="ＭＳ 明朝"/>
                <w:szCs w:val="21"/>
              </w:rPr>
            </w:pPr>
            <w:r w:rsidRPr="0023038E">
              <w:rPr>
                <w:rFonts w:ascii="ＭＳ 明朝" w:hAnsi="ＭＳ 明朝" w:hint="eastAsia"/>
                <w:szCs w:val="21"/>
              </w:rPr>
              <w:t>学校保健安全法</w:t>
            </w:r>
            <w:r w:rsidR="00093B3F" w:rsidRPr="0023038E">
              <w:rPr>
                <w:rFonts w:ascii="ＭＳ 明朝" w:hAnsi="ＭＳ 明朝" w:hint="eastAsia"/>
                <w:szCs w:val="21"/>
              </w:rPr>
              <w:t>（平成</w:t>
            </w:r>
            <w:r w:rsidR="00093B3F" w:rsidRPr="0023038E">
              <w:rPr>
                <w:rFonts w:ascii="ＭＳ 明朝" w:hAnsi="ＭＳ 明朝"/>
                <w:szCs w:val="21"/>
              </w:rPr>
              <w:t>27年６月改正）</w:t>
            </w:r>
          </w:p>
        </w:tc>
      </w:tr>
    </w:tbl>
    <w:p w14:paraId="3D764CB7" w14:textId="77777777" w:rsidR="007D2A04" w:rsidRPr="0023038E" w:rsidRDefault="007D2A04" w:rsidP="00093B3F">
      <w:pPr>
        <w:widowControl/>
        <w:ind w:leftChars="100" w:left="197" w:firstLineChars="100" w:firstLine="197"/>
        <w:rPr>
          <w:rFonts w:ascii="ＭＳ 明朝" w:hAnsi="ＭＳ 明朝"/>
          <w:szCs w:val="21"/>
        </w:rPr>
      </w:pPr>
    </w:p>
    <w:p w14:paraId="3D764CB8"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03" w:name="_Toc441605269"/>
      <w:bookmarkStart w:id="304" w:name="_Toc92829499"/>
      <w:r w:rsidRPr="0023038E">
        <w:rPr>
          <w:rFonts w:ascii="ＭＳ ゴシック" w:eastAsia="ＭＳ ゴシック" w:hAnsi="ＭＳ ゴシック" w:hint="eastAsia"/>
          <w:b w:val="0"/>
          <w:szCs w:val="21"/>
        </w:rPr>
        <w:t>＜健康教育の充実・体力づくりの推進＞</w:t>
      </w:r>
      <w:bookmarkEnd w:id="303"/>
      <w:bookmarkEnd w:id="304"/>
    </w:p>
    <w:p w14:paraId="3D764CB9" w14:textId="77777777" w:rsidR="00006DB3" w:rsidRPr="0023038E" w:rsidRDefault="0001175B" w:rsidP="00006DB3">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ア　幼児・児童・生徒が自ら健康増進を図るとともに、心身両面にわたる健康課題を解決する資質や能力を身に付け、生涯を通じて健康で安全な活力ある生活を送ることができるよう、健康教育の充実や体力づくりの推進を図ること。</w:t>
      </w:r>
    </w:p>
    <w:p w14:paraId="3D764CBA" w14:textId="77777777" w:rsidR="007D2A04" w:rsidRPr="0023038E" w:rsidRDefault="007D2A0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幼児・児童・生徒の実態に即して、家庭や地域と連携を図りつつ校内指導体制を整備し、学校教育活動全体を通じて組織的・計画的に取り組むこと。</w:t>
      </w:r>
    </w:p>
    <w:p w14:paraId="3D764CBB" w14:textId="0CEB3818" w:rsidR="0001175B" w:rsidRPr="0023038E" w:rsidRDefault="0001175B" w:rsidP="0001175B">
      <w:pPr>
        <w:rPr>
          <w:rFonts w:ascii="ＭＳ 明朝" w:hAnsi="ＭＳ 明朝"/>
          <w:szCs w:val="21"/>
        </w:rPr>
      </w:pPr>
    </w:p>
    <w:p w14:paraId="3959BC2E" w14:textId="77777777" w:rsidR="008F47C1" w:rsidRPr="0023038E" w:rsidRDefault="008F47C1" w:rsidP="008F47C1">
      <w:pPr>
        <w:pStyle w:val="4"/>
        <w:ind w:leftChars="0" w:left="0" w:firstLineChars="100" w:firstLine="197"/>
        <w:jc w:val="left"/>
        <w:rPr>
          <w:rFonts w:ascii="ＭＳ ゴシック" w:eastAsia="ＭＳ ゴシック" w:hAnsi="ＭＳ ゴシック"/>
          <w:b w:val="0"/>
          <w:szCs w:val="21"/>
        </w:rPr>
      </w:pPr>
      <w:bookmarkStart w:id="305" w:name="_Toc92829500"/>
      <w:r w:rsidRPr="0023038E">
        <w:rPr>
          <w:rFonts w:ascii="ＭＳ ゴシック" w:eastAsia="ＭＳ ゴシック" w:hAnsi="ＭＳ ゴシック" w:hint="eastAsia"/>
          <w:b w:val="0"/>
          <w:szCs w:val="21"/>
        </w:rPr>
        <w:t>＜健康相談体制の充実＞</w:t>
      </w:r>
      <w:bookmarkEnd w:id="305"/>
    </w:p>
    <w:p w14:paraId="4294FC64" w14:textId="77777777" w:rsidR="008F47C1" w:rsidRPr="0023038E" w:rsidRDefault="008F47C1" w:rsidP="008F47C1">
      <w:pPr>
        <w:widowControl/>
        <w:ind w:leftChars="100" w:left="394" w:hangingChars="100" w:hanging="197"/>
        <w:rPr>
          <w:rFonts w:asciiTheme="minorEastAsia" w:hAnsiTheme="minorEastAsia"/>
          <w:szCs w:val="21"/>
        </w:rPr>
      </w:pPr>
      <w:r w:rsidRPr="0023038E">
        <w:rPr>
          <w:rFonts w:asciiTheme="minorEastAsia" w:hAnsiTheme="minorEastAsia" w:hint="eastAsia"/>
          <w:szCs w:val="21"/>
        </w:rPr>
        <w:t>ア　健康相談は、養護教諭をはじめとしたすべての教職員で組織的に対応するとともに、学校三師（学校医、学校歯科医、学校薬剤師）と連携すること。また、必要に応じて地域の医療機関その他の関係機関との連携を図るよう努めること。</w:t>
      </w:r>
    </w:p>
    <w:p w14:paraId="36D3A1CC" w14:textId="6FF2E7F9" w:rsidR="008F47C1" w:rsidRPr="0023038E" w:rsidRDefault="008F47C1" w:rsidP="0001175B">
      <w:pPr>
        <w:rPr>
          <w:rFonts w:ascii="ＭＳ 明朝" w:hAnsi="ＭＳ 明朝"/>
          <w:szCs w:val="21"/>
        </w:rPr>
      </w:pPr>
    </w:p>
    <w:p w14:paraId="3D764CB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06" w:name="_Toc441605270"/>
      <w:bookmarkStart w:id="307" w:name="_Toc92829501"/>
      <w:r w:rsidRPr="0023038E">
        <w:rPr>
          <w:rFonts w:ascii="ＭＳ ゴシック" w:eastAsia="ＭＳ ゴシック" w:hAnsi="ＭＳ ゴシック" w:hint="eastAsia"/>
          <w:b w:val="0"/>
          <w:szCs w:val="21"/>
        </w:rPr>
        <w:t>＜学校保健委員会の開催＞</w:t>
      </w:r>
      <w:bookmarkEnd w:id="306"/>
      <w:bookmarkEnd w:id="307"/>
    </w:p>
    <w:p w14:paraId="3D764CBD" w14:textId="69B6D3FF" w:rsidR="007D2A04" w:rsidRPr="0023038E" w:rsidRDefault="007D2A04" w:rsidP="00006DB3">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B35CA7" w:rsidRPr="0023038E">
        <w:rPr>
          <w:rFonts w:asciiTheme="minorEastAsia" w:hAnsiTheme="minorEastAsia" w:hint="eastAsia"/>
          <w:szCs w:val="21"/>
        </w:rPr>
        <w:t>幼児・児童・生徒の健康管理等について、保護者・学校三師・地域の関係機関等と十分な連携を図るとともに、健康の保持増進に必要な資質や能力を幼児・児童・生徒に育成することができるよう、年に１回以上、委員に保護者を含む学校保健委員会を開催し、その活用を図ること。</w:t>
      </w:r>
    </w:p>
    <w:p w14:paraId="3D764CBE" w14:textId="77777777" w:rsidR="007D2A04" w:rsidRPr="0023038E" w:rsidRDefault="007D2A04" w:rsidP="0001175B">
      <w:pPr>
        <w:rPr>
          <w:rFonts w:ascii="ＭＳ 明朝" w:hAnsi="ＭＳ 明朝"/>
          <w:szCs w:val="21"/>
        </w:rPr>
      </w:pPr>
    </w:p>
    <w:p w14:paraId="3D764CB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08" w:name="_Toc441605271"/>
      <w:bookmarkStart w:id="309" w:name="_Toc92829502"/>
      <w:r w:rsidRPr="0023038E">
        <w:rPr>
          <w:rFonts w:ascii="ＭＳ ゴシック" w:eastAsia="ＭＳ ゴシック" w:hAnsi="ＭＳ ゴシック" w:hint="eastAsia"/>
          <w:b w:val="0"/>
          <w:szCs w:val="21"/>
        </w:rPr>
        <w:t>＜性に関する指導の充実＞</w:t>
      </w:r>
      <w:bookmarkEnd w:id="308"/>
      <w:bookmarkEnd w:id="309"/>
    </w:p>
    <w:p w14:paraId="3D764CC0" w14:textId="05349CFD" w:rsidR="00006DB3" w:rsidRPr="0023038E" w:rsidRDefault="0001175B" w:rsidP="00006DB3">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 xml:space="preserve">ア　</w:t>
      </w:r>
      <w:r w:rsidR="00B62A20" w:rsidRPr="0023038E">
        <w:rPr>
          <w:rFonts w:asciiTheme="minorEastAsia" w:hAnsiTheme="minorEastAsia" w:hint="eastAsia"/>
        </w:rPr>
        <w:t>性に関する指導及びエイズ教育を推進する際には、幼児・児童・生徒の発達段階を踏まえ、ジェンダー平等の視点や「性の多様性」について教職員が理解し、実態に応じた指導が必要であることから、全教職員の共通理解のもと校内体制を整えるとともに、保護者の理解を得て集団指導と個別指導を効果的に組み合わせ、指導の充実を図ること。</w:t>
      </w:r>
    </w:p>
    <w:p w14:paraId="3D764CC1" w14:textId="77777777" w:rsidR="007D2A04" w:rsidRPr="0023038E" w:rsidRDefault="007D2A04" w:rsidP="0036175D">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府教育委員会が作成した資料等を積極的に活用するとともに、「大阪府『学校保健総合支援事業』健康教育指導者育成支援事業報告書」（平成29年２月）についても参考とすること。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C5" w14:textId="77777777" w:rsidTr="00332F2F">
        <w:trPr>
          <w:trHeight w:val="682"/>
        </w:trPr>
        <w:tc>
          <w:tcPr>
            <w:tcW w:w="8868" w:type="dxa"/>
            <w:shd w:val="clear" w:color="auto" w:fill="auto"/>
            <w:vAlign w:val="center"/>
          </w:tcPr>
          <w:p w14:paraId="5CDBF79E" w14:textId="47D993BA" w:rsidR="00C61542" w:rsidRPr="0023038E" w:rsidRDefault="00C61542" w:rsidP="00C61542">
            <w:pPr>
              <w:widowControl/>
              <w:rPr>
                <w:rFonts w:ascii="ＭＳ 明朝" w:hAnsi="ＭＳ 明朝"/>
                <w:szCs w:val="21"/>
              </w:rPr>
            </w:pPr>
            <w:r w:rsidRPr="0023038E">
              <w:rPr>
                <w:rFonts w:ascii="ＭＳ 明朝" w:hAnsi="ＭＳ 明朝" w:hint="eastAsia"/>
                <w:szCs w:val="21"/>
              </w:rPr>
              <w:t>「一人ひとりの生と性　～「性に関する指導」について～」（平成</w:t>
            </w:r>
            <w:r w:rsidRPr="0023038E">
              <w:rPr>
                <w:rFonts w:ascii="ＭＳ 明朝" w:hAnsi="ＭＳ 明朝"/>
                <w:szCs w:val="21"/>
              </w:rPr>
              <w:t>31年２月）</w:t>
            </w:r>
          </w:p>
          <w:p w14:paraId="7DB7509F" w14:textId="3737E784" w:rsidR="00C61542" w:rsidRPr="0023038E" w:rsidRDefault="00C61542" w:rsidP="00C61542">
            <w:pPr>
              <w:widowControl/>
              <w:rPr>
                <w:rFonts w:ascii="ＭＳ 明朝" w:hAnsi="ＭＳ 明朝"/>
                <w:szCs w:val="21"/>
              </w:rPr>
            </w:pPr>
            <w:r w:rsidRPr="0023038E">
              <w:rPr>
                <w:rFonts w:ascii="ＭＳ 明朝" w:hAnsi="ＭＳ 明朝" w:hint="eastAsia"/>
                <w:szCs w:val="21"/>
              </w:rPr>
              <w:t>「大阪府『学校保健総合支援事業』健康教育指導者育成支援事業報告書」（平成29年２月）</w:t>
            </w:r>
          </w:p>
          <w:p w14:paraId="3D764CC4" w14:textId="77777777" w:rsidR="00C63C5B" w:rsidRPr="0023038E" w:rsidRDefault="00C63C5B" w:rsidP="00C63C5B">
            <w:pPr>
              <w:widowControl/>
              <w:rPr>
                <w:rFonts w:ascii="ＭＳ 明朝" w:hAnsi="ＭＳ 明朝"/>
                <w:szCs w:val="21"/>
              </w:rPr>
            </w:pPr>
            <w:r w:rsidRPr="0023038E">
              <w:rPr>
                <w:rFonts w:ascii="ＭＳ 明朝" w:hAnsi="ＭＳ 明朝" w:hint="eastAsia"/>
                <w:szCs w:val="21"/>
              </w:rPr>
              <w:t>「</w:t>
            </w:r>
            <w:r w:rsidRPr="0023038E">
              <w:rPr>
                <w:rStyle w:val="af1"/>
                <w:rFonts w:ascii="ＭＳ 明朝" w:hAnsi="ＭＳ 明朝" w:hint="eastAsia"/>
                <w:color w:val="auto"/>
                <w:sz w:val="21"/>
                <w:szCs w:val="21"/>
                <w:u w:val="none"/>
              </w:rPr>
              <w:t>性教育指導事例集</w:t>
            </w:r>
            <w:r w:rsidRPr="0023038E">
              <w:rPr>
                <w:rFonts w:ascii="ＭＳ 明朝" w:hAnsi="ＭＳ 明朝" w:hint="eastAsia"/>
                <w:szCs w:val="21"/>
              </w:rPr>
              <w:t>」（平成15年３月）</w:t>
            </w:r>
          </w:p>
        </w:tc>
      </w:tr>
    </w:tbl>
    <w:p w14:paraId="3D764CC6" w14:textId="77777777" w:rsidR="0001175B" w:rsidRPr="0023038E" w:rsidRDefault="0001175B" w:rsidP="0001175B">
      <w:pPr>
        <w:rPr>
          <w:rFonts w:ascii="ＭＳ ゴシック" w:eastAsia="ＭＳ ゴシック" w:hAnsi="ＭＳ ゴシック"/>
          <w:szCs w:val="21"/>
        </w:rPr>
      </w:pPr>
    </w:p>
    <w:p w14:paraId="3D764CC7" w14:textId="77777777" w:rsidR="0001175B" w:rsidRPr="0023038E" w:rsidRDefault="0001175B" w:rsidP="000675E6">
      <w:pPr>
        <w:pStyle w:val="4"/>
        <w:ind w:leftChars="0" w:left="0" w:firstLineChars="100" w:firstLine="197"/>
        <w:jc w:val="left"/>
        <w:rPr>
          <w:rFonts w:ascii="ＭＳ ゴシック" w:eastAsia="ＭＳ ゴシック" w:hAnsi="ＭＳ ゴシック"/>
          <w:b w:val="0"/>
          <w:szCs w:val="21"/>
        </w:rPr>
      </w:pPr>
      <w:bookmarkStart w:id="310" w:name="_Toc441605272"/>
      <w:bookmarkStart w:id="311" w:name="_Toc92829503"/>
      <w:r w:rsidRPr="0023038E">
        <w:rPr>
          <w:rFonts w:ascii="ＭＳ ゴシック" w:eastAsia="ＭＳ ゴシック" w:hAnsi="ＭＳ ゴシック" w:hint="eastAsia"/>
          <w:b w:val="0"/>
          <w:szCs w:val="21"/>
        </w:rPr>
        <w:t>＜養護教諭複数配置校における取組みの充実＞</w:t>
      </w:r>
      <w:bookmarkEnd w:id="310"/>
      <w:bookmarkEnd w:id="311"/>
    </w:p>
    <w:p w14:paraId="3D764CC8" w14:textId="77777777" w:rsidR="00006DB3" w:rsidRPr="0023038E" w:rsidRDefault="0001175B" w:rsidP="00006DB3">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ア　養護教諭の複数配置校（高等学校）は、</w:t>
      </w:r>
      <w:r w:rsidR="00752048" w:rsidRPr="0023038E">
        <w:rPr>
          <w:rFonts w:ascii="ＭＳ 明朝" w:hAnsi="ＭＳ 明朝" w:cs="ＭＳ Ｐゴシック" w:hint="eastAsia"/>
          <w:kern w:val="0"/>
          <w:szCs w:val="21"/>
        </w:rPr>
        <w:t>各学校</w:t>
      </w:r>
      <w:r w:rsidR="007D2A04" w:rsidRPr="0023038E">
        <w:rPr>
          <w:rFonts w:ascii="ＭＳ 明朝" w:hAnsi="ＭＳ 明朝" w:cs="ＭＳ Ｐゴシック" w:hint="eastAsia"/>
          <w:kern w:val="0"/>
          <w:szCs w:val="21"/>
        </w:rPr>
        <w:t>の課題解決について、その効果を客観的に測定する方策を検討し、評価を行うこと。</w:t>
      </w:r>
    </w:p>
    <w:p w14:paraId="3D764CC9" w14:textId="5F5BC958" w:rsidR="007D2A04" w:rsidRPr="0023038E" w:rsidRDefault="007D2A0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CC7D92" w:rsidRPr="0023038E">
        <w:rPr>
          <w:rFonts w:asciiTheme="minorEastAsia" w:hAnsiTheme="minorEastAsia" w:hint="eastAsia"/>
          <w:szCs w:val="21"/>
        </w:rPr>
        <w:t>さらに、生徒の心身の健康問題に係る対応を充実させるために、養護教諭の保健教育への積極的な参画など学校保健活動の活性化に向けた取組みを一層進めること。</w:t>
      </w:r>
    </w:p>
    <w:p w14:paraId="3D764CCB"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12" w:name="_Toc441605273"/>
      <w:bookmarkStart w:id="313" w:name="_Toc92829504"/>
      <w:r w:rsidRPr="0023038E">
        <w:rPr>
          <w:rFonts w:ascii="ＭＳ ゴシック" w:eastAsia="ＭＳ ゴシック" w:hAnsi="ＭＳ ゴシック" w:hint="eastAsia"/>
          <w:b w:val="0"/>
          <w:szCs w:val="21"/>
        </w:rPr>
        <w:lastRenderedPageBreak/>
        <w:t>＜食育の推進＞</w:t>
      </w:r>
      <w:bookmarkEnd w:id="312"/>
      <w:bookmarkEnd w:id="313"/>
    </w:p>
    <w:p w14:paraId="3D764CCC" w14:textId="77777777" w:rsidR="00006DB3" w:rsidRPr="0023038E" w:rsidRDefault="0001175B" w:rsidP="00006DB3">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ア　幼児・児童・生徒の望ましい食習慣の形成を図るとともに食物を大事にする心を育むなど、学校における食育を推進すること。</w:t>
      </w:r>
    </w:p>
    <w:p w14:paraId="3D764CCD" w14:textId="4B065C06" w:rsidR="00006DB3" w:rsidRPr="0023038E" w:rsidRDefault="007D2A0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B62A20" w:rsidRPr="0023038E">
        <w:rPr>
          <w:rFonts w:asciiTheme="minorEastAsia" w:hAnsiTheme="minorEastAsia" w:hint="eastAsia"/>
        </w:rPr>
        <w:t>学校給食を実施する支援学校及び中学校においては、食に関する指導の全体計画を必要に応じて見直し、学校教育活動全体を通じた食に関する指導を実施するとともに、家庭と連携した取組みを推進すること。とりわけ、栄養教諭配置校においては、栄養教諭を中心とした組織的な取組みを推進すること。</w:t>
      </w:r>
    </w:p>
    <w:p w14:paraId="3D764CCE" w14:textId="77777777" w:rsidR="007D2A04" w:rsidRPr="0023038E" w:rsidRDefault="007D2A04">
      <w:pPr>
        <w:widowControl/>
        <w:spacing w:beforeLines="50" w:before="147" w:after="100" w:afterAutospacing="1"/>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学校給食を実施する支援学校及び中学校においては、食育</w:t>
      </w:r>
      <w:r w:rsidR="0003560D" w:rsidRPr="0023038E">
        <w:rPr>
          <w:rFonts w:ascii="ＭＳ 明朝" w:hAnsi="ＭＳ 明朝" w:cs="ＭＳ Ｐゴシック" w:hint="eastAsia"/>
          <w:kern w:val="0"/>
          <w:szCs w:val="21"/>
        </w:rPr>
        <w:t>の評価</w:t>
      </w:r>
      <w:r w:rsidRPr="0023038E">
        <w:rPr>
          <w:rFonts w:ascii="ＭＳ 明朝" w:hAnsi="ＭＳ 明朝" w:cs="ＭＳ Ｐゴシック" w:hint="eastAsia"/>
          <w:kern w:val="0"/>
          <w:szCs w:val="21"/>
        </w:rPr>
        <w:t>を</w:t>
      </w:r>
      <w:r w:rsidR="008A58DE" w:rsidRPr="0023038E">
        <w:rPr>
          <w:rFonts w:ascii="ＭＳ 明朝" w:hAnsi="ＭＳ 明朝" w:cs="ＭＳ Ｐゴシック" w:hint="eastAsia"/>
          <w:kern w:val="0"/>
          <w:szCs w:val="21"/>
        </w:rPr>
        <w:t>学校</w:t>
      </w:r>
      <w:r w:rsidR="00576C76" w:rsidRPr="0023038E">
        <w:rPr>
          <w:rFonts w:ascii="ＭＳ 明朝" w:hAnsi="ＭＳ 明朝" w:cs="ＭＳ Ｐゴシック" w:hint="eastAsia"/>
          <w:kern w:val="0"/>
          <w:szCs w:val="21"/>
        </w:rPr>
        <w:t>教育</w:t>
      </w:r>
      <w:r w:rsidR="008A58DE" w:rsidRPr="0023038E">
        <w:rPr>
          <w:rFonts w:ascii="ＭＳ 明朝" w:hAnsi="ＭＳ 明朝" w:cs="ＭＳ Ｐゴシック" w:hint="eastAsia"/>
          <w:kern w:val="0"/>
          <w:szCs w:val="21"/>
        </w:rPr>
        <w:t>自己診断等</w:t>
      </w:r>
      <w:r w:rsidR="00576C76" w:rsidRPr="0023038E">
        <w:rPr>
          <w:rFonts w:ascii="ＭＳ 明朝" w:hAnsi="ＭＳ 明朝" w:cs="ＭＳ Ｐゴシック" w:hint="eastAsia"/>
          <w:kern w:val="0"/>
          <w:szCs w:val="21"/>
        </w:rPr>
        <w:t>を活用して</w:t>
      </w:r>
      <w:r w:rsidR="0003560D" w:rsidRPr="0023038E">
        <w:rPr>
          <w:rFonts w:ascii="ＭＳ 明朝" w:hAnsi="ＭＳ 明朝" w:cs="ＭＳ Ｐゴシック" w:hint="eastAsia"/>
          <w:kern w:val="0"/>
          <w:szCs w:val="21"/>
        </w:rPr>
        <w:t>行い</w:t>
      </w:r>
      <w:r w:rsidRPr="0023038E">
        <w:rPr>
          <w:rFonts w:ascii="ＭＳ 明朝" w:hAnsi="ＭＳ 明朝" w:cs="ＭＳ Ｐゴシック" w:hint="eastAsia"/>
          <w:kern w:val="0"/>
          <w:szCs w:val="21"/>
        </w:rPr>
        <w:t>、食育の推進体制や指導内容の改善を図ること。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3D764CD7" w14:textId="77777777" w:rsidTr="0001175B">
        <w:trPr>
          <w:trHeight w:val="272"/>
        </w:trPr>
        <w:tc>
          <w:tcPr>
            <w:tcW w:w="9268" w:type="dxa"/>
            <w:shd w:val="clear" w:color="auto" w:fill="auto"/>
            <w:vAlign w:val="center"/>
          </w:tcPr>
          <w:p w14:paraId="79A98377" w14:textId="14C8E381" w:rsidR="00C61542" w:rsidRPr="0023038E" w:rsidRDefault="00C61542" w:rsidP="00C61542">
            <w:pPr>
              <w:widowControl/>
              <w:spacing w:line="0" w:lineRule="atLeast"/>
              <w:rPr>
                <w:rFonts w:ascii="ＭＳ 明朝" w:hAnsi="ＭＳ 明朝" w:cs="ＭＳ Ｐゴシック"/>
                <w:szCs w:val="21"/>
              </w:rPr>
            </w:pPr>
            <w:r w:rsidRPr="0023038E">
              <w:rPr>
                <w:rFonts w:ascii="ＭＳ 明朝" w:hAnsi="ＭＳ 明朝" w:cs="ＭＳ Ｐゴシック" w:hint="eastAsia"/>
                <w:szCs w:val="21"/>
              </w:rPr>
              <w:t>「食に関する指導の手引－第二次改訂版－」（平成</w:t>
            </w:r>
            <w:r w:rsidRPr="0023038E">
              <w:rPr>
                <w:rFonts w:ascii="ＭＳ 明朝" w:hAnsi="ＭＳ 明朝" w:cs="ＭＳ Ｐゴシック"/>
                <w:szCs w:val="21"/>
              </w:rPr>
              <w:t>31年３月・文部科学省）</w:t>
            </w:r>
          </w:p>
          <w:p w14:paraId="772552CE" w14:textId="05893E95" w:rsidR="00C61542" w:rsidRPr="0023038E" w:rsidRDefault="00C61542" w:rsidP="00C61542">
            <w:pPr>
              <w:widowControl/>
              <w:spacing w:line="0" w:lineRule="atLeast"/>
              <w:rPr>
                <w:rFonts w:ascii="ＭＳ 明朝" w:hAnsi="ＭＳ 明朝"/>
                <w:szCs w:val="21"/>
              </w:rPr>
            </w:pPr>
            <w:r w:rsidRPr="0023038E">
              <w:rPr>
                <w:rFonts w:ascii="ＭＳ 明朝" w:hAnsi="ＭＳ 明朝" w:hint="eastAsia"/>
                <w:szCs w:val="21"/>
              </w:rPr>
              <w:t>「第３次大阪府食育推進計画『おおさか・元気な食』プラン」（平成30年３月）</w:t>
            </w:r>
          </w:p>
          <w:p w14:paraId="6DE69C4C" w14:textId="61022BAA" w:rsidR="00C61542" w:rsidRPr="0023038E" w:rsidRDefault="00364DB6" w:rsidP="00C61542">
            <w:pPr>
              <w:widowControl/>
              <w:spacing w:line="0" w:lineRule="atLeast"/>
              <w:rPr>
                <w:rFonts w:ascii="ＭＳ 明朝" w:hAnsi="ＭＳ 明朝"/>
                <w:szCs w:val="21"/>
              </w:rPr>
            </w:pPr>
            <w:r w:rsidRPr="0023038E">
              <w:rPr>
                <w:rFonts w:ascii="ＭＳ 明朝" w:hAnsi="ＭＳ 明朝" w:hint="eastAsia"/>
              </w:rPr>
              <w:t>「栄養教諭を中核としたこれからの学校の食育～チーム学校で取り組む食育推進のＰＤＣＡ～</w:t>
            </w:r>
            <w:r w:rsidRPr="0023038E">
              <w:rPr>
                <w:rFonts w:ascii="ＭＳ 明朝" w:hAnsi="ＭＳ 明朝" w:hint="eastAsia"/>
                <w:szCs w:val="21"/>
              </w:rPr>
              <w:t>」</w:t>
            </w:r>
          </w:p>
          <w:p w14:paraId="43070C5D" w14:textId="77777777" w:rsidR="00C61542" w:rsidRPr="0023038E" w:rsidRDefault="00C61542" w:rsidP="00C61542">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（平成29年３月・文部科学省）</w:t>
            </w:r>
          </w:p>
          <w:p w14:paraId="00723643" w14:textId="3211467B" w:rsidR="00C61542" w:rsidRPr="0023038E" w:rsidRDefault="00C61542" w:rsidP="00C61542">
            <w:pPr>
              <w:widowControl/>
              <w:spacing w:line="0" w:lineRule="atLeast"/>
              <w:rPr>
                <w:rFonts w:ascii="ＭＳ 明朝" w:hAnsi="ＭＳ 明朝"/>
                <w:szCs w:val="21"/>
              </w:rPr>
            </w:pPr>
            <w:r w:rsidRPr="0023038E">
              <w:rPr>
                <w:rFonts w:ascii="ＭＳ 明朝" w:hAnsi="ＭＳ 明朝" w:hint="eastAsia"/>
                <w:szCs w:val="21"/>
              </w:rPr>
              <w:t>「小学生用食育教材『たのしい食事　つながる食育』」（平成28年２月・文部科学省）</w:t>
            </w:r>
          </w:p>
          <w:p w14:paraId="38986016" w14:textId="5C883EEE" w:rsidR="00C61542" w:rsidRPr="0023038E" w:rsidRDefault="00C61542" w:rsidP="00C61542">
            <w:pPr>
              <w:widowControl/>
              <w:spacing w:line="0" w:lineRule="atLeast"/>
              <w:rPr>
                <w:rFonts w:ascii="ＭＳ 明朝" w:hAnsi="ＭＳ 明朝"/>
                <w:szCs w:val="21"/>
              </w:rPr>
            </w:pPr>
            <w:r w:rsidRPr="0023038E">
              <w:rPr>
                <w:rFonts w:ascii="ＭＳ 明朝" w:hAnsi="ＭＳ 明朝" w:hint="eastAsia"/>
                <w:szCs w:val="21"/>
              </w:rPr>
              <w:t>「おおさか食育ハンドブック」（平成22年３月・大阪府スポーツ・教育振興財団）</w:t>
            </w:r>
          </w:p>
          <w:p w14:paraId="48AB0B3A" w14:textId="119AFD18" w:rsidR="00C61542" w:rsidRPr="0023038E" w:rsidRDefault="00C61542" w:rsidP="00C61542">
            <w:pPr>
              <w:widowControl/>
              <w:spacing w:line="0" w:lineRule="atLeast"/>
              <w:rPr>
                <w:rFonts w:ascii="ＭＳ 明朝" w:hAnsi="ＭＳ 明朝"/>
                <w:szCs w:val="21"/>
              </w:rPr>
            </w:pPr>
            <w:r w:rsidRPr="0023038E">
              <w:rPr>
                <w:rFonts w:ascii="ＭＳ 明朝" w:hAnsi="ＭＳ 明朝" w:hint="eastAsia"/>
                <w:szCs w:val="21"/>
              </w:rPr>
              <w:t>「食生活学習教材（中学生用）『食生活を考えよう－体も心も元気な毎日のために－』」</w:t>
            </w:r>
          </w:p>
          <w:p w14:paraId="3D764CD6" w14:textId="27CAC321" w:rsidR="00C63C5B" w:rsidRPr="0023038E" w:rsidRDefault="00C61542" w:rsidP="00C61542">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（平成21年３月・文部科学省）</w:t>
            </w:r>
          </w:p>
        </w:tc>
      </w:tr>
    </w:tbl>
    <w:p w14:paraId="3D764CD8" w14:textId="77777777" w:rsidR="001D12A8" w:rsidRPr="0023038E" w:rsidRDefault="001D12A8">
      <w:pPr>
        <w:widowControl/>
        <w:jc w:val="left"/>
        <w:rPr>
          <w:rFonts w:ascii="ＭＳ ゴシック" w:eastAsia="ＭＳ ゴシック" w:hAnsi="ＭＳ ゴシック"/>
          <w:sz w:val="28"/>
          <w:szCs w:val="23"/>
        </w:rPr>
      </w:pPr>
      <w:bookmarkStart w:id="314" w:name="_Toc441605274"/>
      <w:r w:rsidRPr="0023038E">
        <w:rPr>
          <w:rFonts w:ascii="ＭＳ ゴシック" w:hAnsi="ＭＳ ゴシック"/>
          <w:sz w:val="28"/>
          <w:szCs w:val="23"/>
        </w:rPr>
        <w:br w:type="page"/>
      </w:r>
    </w:p>
    <w:p w14:paraId="3D764CD9" w14:textId="77777777" w:rsidR="0001175B" w:rsidRPr="0023038E" w:rsidRDefault="0001175B" w:rsidP="0001175B">
      <w:pPr>
        <w:pStyle w:val="1"/>
        <w:rPr>
          <w:rFonts w:ascii="ＭＳ ゴシック" w:hAnsi="ＭＳ ゴシック"/>
          <w:sz w:val="28"/>
          <w:szCs w:val="23"/>
        </w:rPr>
      </w:pPr>
      <w:bookmarkStart w:id="315" w:name="_Toc92829505"/>
      <w:r w:rsidRPr="0023038E">
        <w:rPr>
          <w:rFonts w:ascii="ＭＳ ゴシック" w:hAnsi="ＭＳ ゴシック" w:hint="eastAsia"/>
          <w:sz w:val="28"/>
          <w:szCs w:val="23"/>
        </w:rPr>
        <w:lastRenderedPageBreak/>
        <w:t>■第５章　教員の資質向上</w:t>
      </w:r>
      <w:bookmarkEnd w:id="314"/>
      <w:bookmarkEnd w:id="315"/>
    </w:p>
    <w:p w14:paraId="3D764CDA" w14:textId="77777777" w:rsidR="0001175B" w:rsidRPr="0023038E" w:rsidRDefault="00215434" w:rsidP="0001175B">
      <w:pPr>
        <w:keepNext/>
        <w:outlineLvl w:val="1"/>
        <w:rPr>
          <w:rFonts w:ascii="ＭＳ ゴシック" w:eastAsia="ＭＳ ゴシック" w:hAnsi="ＭＳ ゴシック"/>
          <w:sz w:val="28"/>
          <w:szCs w:val="28"/>
        </w:rPr>
      </w:pPr>
      <w:bookmarkStart w:id="316" w:name="_Toc441605275"/>
      <w:bookmarkStart w:id="317" w:name="_Toc92829506"/>
      <w:r w:rsidRPr="0023038E">
        <w:rPr>
          <w:rFonts w:ascii="ＭＳ ゴシック" w:eastAsia="ＭＳ ゴシック" w:hAnsi="ＭＳ ゴシック" w:hint="eastAsia"/>
          <w:sz w:val="28"/>
          <w:szCs w:val="28"/>
        </w:rPr>
        <w:t>○「取組みの重点」に関する事項</w:t>
      </w:r>
      <w:bookmarkEnd w:id="316"/>
      <w:bookmarkEnd w:id="317"/>
    </w:p>
    <w:p w14:paraId="3D764CDB" w14:textId="700AECD4" w:rsidR="0001175B" w:rsidRPr="0023038E" w:rsidRDefault="0001175B" w:rsidP="0001175B">
      <w:pPr>
        <w:keepNext/>
        <w:outlineLvl w:val="2"/>
        <w:rPr>
          <w:rFonts w:ascii="ＭＳ ゴシック" w:eastAsia="ＭＳ ゴシック" w:hAnsi="ＭＳ ゴシック"/>
          <w:szCs w:val="21"/>
        </w:rPr>
      </w:pPr>
      <w:bookmarkStart w:id="318" w:name="_Toc441605276"/>
      <w:bookmarkStart w:id="319" w:name="_Toc92829507"/>
      <w:r w:rsidRPr="0023038E">
        <w:rPr>
          <w:rFonts w:ascii="ＭＳ ゴシック" w:eastAsia="ＭＳ ゴシック" w:hAnsi="ＭＳ ゴシック" w:hint="eastAsia"/>
          <w:sz w:val="22"/>
          <w:szCs w:val="22"/>
        </w:rPr>
        <w:t>（</w:t>
      </w:r>
      <w:r w:rsidR="00B62A20" w:rsidRPr="0023038E">
        <w:rPr>
          <w:rFonts w:ascii="ＭＳ ゴシック" w:eastAsia="ＭＳ ゴシック" w:hAnsi="ＭＳ ゴシック" w:hint="eastAsia"/>
          <w:sz w:val="22"/>
          <w:szCs w:val="22"/>
        </w:rPr>
        <w:t>1</w:t>
      </w:r>
      <w:r w:rsidR="0051598A" w:rsidRPr="0023038E">
        <w:rPr>
          <w:rFonts w:ascii="ＭＳ ゴシック" w:eastAsia="ＭＳ ゴシック" w:hAnsi="ＭＳ ゴシック"/>
          <w:sz w:val="22"/>
          <w:szCs w:val="22"/>
        </w:rPr>
        <w:t>3</w:t>
      </w:r>
      <w:r w:rsidRPr="0023038E">
        <w:rPr>
          <w:rFonts w:ascii="ＭＳ ゴシック" w:eastAsia="ＭＳ ゴシック" w:hAnsi="ＭＳ ゴシック" w:hint="eastAsia"/>
          <w:szCs w:val="21"/>
        </w:rPr>
        <w:t>）【教職員の組織的・継続的な人材育成】</w:t>
      </w:r>
      <w:bookmarkEnd w:id="318"/>
      <w:bookmarkEnd w:id="319"/>
    </w:p>
    <w:p w14:paraId="3D764CD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20" w:name="_Toc441605277"/>
      <w:bookmarkStart w:id="321" w:name="_Toc92829508"/>
      <w:r w:rsidRPr="0023038E">
        <w:rPr>
          <w:rFonts w:ascii="ＭＳ ゴシック" w:eastAsia="ＭＳ ゴシック" w:hAnsi="ＭＳ ゴシック" w:hint="eastAsia"/>
          <w:b w:val="0"/>
          <w:szCs w:val="21"/>
        </w:rPr>
        <w:t>＜社会の変化やニーズに対応した資質・能力の向上＞</w:t>
      </w:r>
      <w:bookmarkEnd w:id="320"/>
      <w:bookmarkEnd w:id="321"/>
    </w:p>
    <w:p w14:paraId="3D764CDD" w14:textId="1EE399B7" w:rsidR="007D2A04" w:rsidRPr="0023038E" w:rsidRDefault="0001175B" w:rsidP="00027A02">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D2A04" w:rsidRPr="0023038E">
        <w:rPr>
          <w:rFonts w:ascii="ＭＳ 明朝" w:hAnsi="ＭＳ 明朝" w:cs="ＭＳ Ｐゴシック" w:hint="eastAsia"/>
          <w:kern w:val="0"/>
          <w:szCs w:val="21"/>
        </w:rPr>
        <w:t>ア　教職員が教育に携わる公務員としての責務を自覚し、府民の信頼に応えられるよう、幼児・児童・生徒に敬愛される豊かな人間性を培うとともに、社会の変化に対応するための知識・技能や国際社会で必要とされる資質・能力等の向上を図ること。</w:t>
      </w:r>
    </w:p>
    <w:p w14:paraId="47F2EF3B" w14:textId="77777777" w:rsidR="00B62A20" w:rsidRPr="0023038E" w:rsidRDefault="00B62A20" w:rsidP="00B62A20">
      <w:pPr>
        <w:widowControl/>
        <w:spacing w:beforeLines="50" w:before="147"/>
        <w:ind w:leftChars="100" w:left="394" w:hangingChars="100" w:hanging="197"/>
        <w:rPr>
          <w:rFonts w:asciiTheme="minorEastAsia" w:hAnsiTheme="minorEastAsia"/>
          <w:szCs w:val="21"/>
        </w:rPr>
      </w:pPr>
      <w:r w:rsidRPr="0023038E">
        <w:rPr>
          <w:rFonts w:asciiTheme="minorEastAsia" w:hAnsiTheme="minorEastAsia" w:hint="eastAsia"/>
          <w:szCs w:val="21"/>
        </w:rPr>
        <w:t>イ　教職員は研修等を通じて自らの人権感覚を高め、人権問題を正しく理解するとともに、差別を許さない姿勢を身に付けること。</w:t>
      </w:r>
    </w:p>
    <w:p w14:paraId="3D764CDE" w14:textId="77777777" w:rsidR="00027A02" w:rsidRPr="0023038E" w:rsidRDefault="00027A02" w:rsidP="00F70B2F">
      <w:pPr>
        <w:spacing w:line="276" w:lineRule="auto"/>
        <w:rPr>
          <w:rFonts w:ascii="ＭＳ 明朝" w:hAnsi="ＭＳ 明朝"/>
          <w:szCs w:val="21"/>
        </w:rPr>
      </w:pPr>
    </w:p>
    <w:p w14:paraId="3D764CD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22" w:name="_Toc441605278"/>
      <w:bookmarkStart w:id="323" w:name="_Toc92829509"/>
      <w:r w:rsidRPr="0023038E">
        <w:rPr>
          <w:rFonts w:ascii="ＭＳ ゴシック" w:eastAsia="ＭＳ ゴシック" w:hAnsi="ＭＳ ゴシック" w:hint="eastAsia"/>
          <w:b w:val="0"/>
          <w:szCs w:val="21"/>
        </w:rPr>
        <w:t>＜教職員相互に高め合う職場環境づくり＞</w:t>
      </w:r>
      <w:bookmarkEnd w:id="322"/>
      <w:bookmarkEnd w:id="323"/>
    </w:p>
    <w:p w14:paraId="3D764CE0" w14:textId="77777777" w:rsidR="00027A02" w:rsidRPr="0023038E" w:rsidRDefault="009722F4" w:rsidP="00027A02">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7D185F" w:rsidRPr="0023038E">
        <w:rPr>
          <w:rFonts w:asciiTheme="minorEastAsia" w:hAnsiTheme="minorEastAsia" w:hint="eastAsia"/>
        </w:rPr>
        <w:t>すべて</w:t>
      </w:r>
      <w:r w:rsidRPr="0023038E">
        <w:rPr>
          <w:rFonts w:ascii="ＭＳ 明朝" w:hAnsi="ＭＳ 明朝" w:cs="ＭＳ Ｐゴシック" w:hint="eastAsia"/>
          <w:kern w:val="0"/>
          <w:szCs w:val="21"/>
        </w:rPr>
        <w:t>の教職員が、法令等の遵守など教育に携わる公務員としての自覚を一層高めるよう校内研修等の充実を図ること。</w:t>
      </w:r>
    </w:p>
    <w:p w14:paraId="3D764CE1" w14:textId="77777777" w:rsidR="009722F4"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教職員は日々の研究と修養に努めるとともに、相互に資質を高め合う職場環境づくりに努め、指導力の向上を図ること。</w:t>
      </w:r>
    </w:p>
    <w:p w14:paraId="3D764CE2" w14:textId="77777777" w:rsidR="009722F4" w:rsidRPr="0023038E" w:rsidRDefault="009722F4" w:rsidP="00F70B2F">
      <w:pPr>
        <w:spacing w:line="276" w:lineRule="auto"/>
        <w:rPr>
          <w:rFonts w:ascii="ＭＳ 明朝" w:hAnsi="ＭＳ 明朝"/>
          <w:szCs w:val="21"/>
        </w:rPr>
      </w:pPr>
    </w:p>
    <w:p w14:paraId="3D764CE3"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24" w:name="_Toc441605279"/>
      <w:bookmarkStart w:id="325" w:name="_Toc92829510"/>
      <w:r w:rsidRPr="0023038E">
        <w:rPr>
          <w:rFonts w:ascii="ＭＳ ゴシック" w:eastAsia="ＭＳ ゴシック" w:hAnsi="ＭＳ ゴシック" w:hint="eastAsia"/>
          <w:b w:val="0"/>
          <w:szCs w:val="21"/>
        </w:rPr>
        <w:t>＜校内外の研修を効果的に活用した人材育成＞</w:t>
      </w:r>
      <w:bookmarkEnd w:id="324"/>
      <w:bookmarkEnd w:id="325"/>
    </w:p>
    <w:p w14:paraId="3D764CE4" w14:textId="77777777" w:rsidR="00027A02" w:rsidRPr="0023038E" w:rsidRDefault="009722F4" w:rsidP="00027A02">
      <w:pPr>
        <w:widowControl/>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ア　研修等を効果的に活用し、継続的な人材育成に取り組むこと。</w:t>
      </w:r>
    </w:p>
    <w:p w14:paraId="3D764CE5" w14:textId="77777777" w:rsidR="00027A02"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府教育センター等で行う校外研修については、「大阪府教員等研修計画」等を活用し、教職員のライフステージや学校の教育課題を踏まえ計画的に受講できるよう努めること。</w:t>
      </w:r>
    </w:p>
    <w:p w14:paraId="3D764CE6" w14:textId="77777777" w:rsidR="00027A02"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B6256B" w:rsidRPr="0023038E">
        <w:rPr>
          <w:rFonts w:asciiTheme="minorEastAsia" w:hAnsiTheme="minorEastAsia" w:hint="eastAsia"/>
        </w:rPr>
        <w:t>校外研修を受講した教職員が、研修成果を積極的に校内での実践に活かしたり、校内研修の講師を務めることにより、学校の教育力の向上に資するよう努めること</w:t>
      </w:r>
      <w:r w:rsidRPr="0023038E">
        <w:rPr>
          <w:rFonts w:ascii="ＭＳ 明朝" w:hAnsi="ＭＳ 明朝" w:cs="ＭＳ Ｐゴシック" w:hint="eastAsia"/>
          <w:kern w:val="0"/>
          <w:szCs w:val="21"/>
        </w:rPr>
        <w:t>。</w:t>
      </w:r>
    </w:p>
    <w:p w14:paraId="3D764CE7" w14:textId="77777777" w:rsidR="00027A02"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校内研修については、社会の変化、国や府における新たな動き、各学校の課題等を踏まえ、具体的な目標を設定し、計画的に実施することにより、その充実を図ること。</w:t>
      </w:r>
    </w:p>
    <w:p w14:paraId="3D764CE8" w14:textId="77777777" w:rsidR="00027A02" w:rsidRPr="0023038E" w:rsidRDefault="009722F4" w:rsidP="00F70B2F">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オ　</w:t>
      </w:r>
      <w:r w:rsidR="00F4171E" w:rsidRPr="0023038E">
        <w:rPr>
          <w:rFonts w:asciiTheme="minorEastAsia" w:hAnsiTheme="minorEastAsia" w:hint="eastAsia"/>
        </w:rPr>
        <w:t>年間計画は、校内外の研修の関連性を踏まえて策定すること。その際には、指導教諭や社会人講師等の活用、参加・体験型の研修の導入等、実施内容・形態を工夫すること</w:t>
      </w:r>
      <w:r w:rsidRPr="0023038E">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CEA" w14:textId="77777777" w:rsidTr="00EE721F">
        <w:trPr>
          <w:trHeight w:val="321"/>
        </w:trPr>
        <w:tc>
          <w:tcPr>
            <w:tcW w:w="8642" w:type="dxa"/>
            <w:shd w:val="clear" w:color="auto" w:fill="auto"/>
            <w:vAlign w:val="center"/>
          </w:tcPr>
          <w:p w14:paraId="3D764CE9" w14:textId="7263475F" w:rsidR="009722F4" w:rsidRPr="0023038E" w:rsidRDefault="009722F4" w:rsidP="009D23FB">
            <w:pPr>
              <w:widowControl/>
              <w:rPr>
                <w:rFonts w:ascii="ＭＳ 明朝" w:hAnsi="ＭＳ 明朝" w:cs="ＭＳ Ｐゴシック"/>
                <w:szCs w:val="21"/>
              </w:rPr>
            </w:pPr>
            <w:r w:rsidRPr="0023038E">
              <w:rPr>
                <w:rFonts w:ascii="ＭＳ 明朝" w:hAnsi="ＭＳ 明朝" w:hint="eastAsia"/>
                <w:szCs w:val="21"/>
              </w:rPr>
              <w:t>「</w:t>
            </w:r>
            <w:r w:rsidR="00C87D57" w:rsidRPr="0023038E">
              <w:rPr>
                <w:rFonts w:ascii="ＭＳ 明朝" w:hAnsi="ＭＳ 明朝" w:hint="eastAsia"/>
                <w:szCs w:val="21"/>
              </w:rPr>
              <w:t>大阪府教員等研修計画</w:t>
            </w:r>
            <w:r w:rsidR="006643FF" w:rsidRPr="0023038E">
              <w:rPr>
                <w:rFonts w:ascii="ＭＳ 明朝" w:hAnsi="ＭＳ 明朝" w:hint="eastAsia"/>
                <w:szCs w:val="21"/>
              </w:rPr>
              <w:t>」</w:t>
            </w:r>
            <w:r w:rsidRPr="0023038E">
              <w:rPr>
                <w:rFonts w:ascii="ＭＳ 明朝" w:hAnsi="ＭＳ 明朝" w:hint="eastAsia"/>
                <w:szCs w:val="21"/>
              </w:rPr>
              <w:t>（</w:t>
            </w:r>
            <w:r w:rsidR="00EE721F" w:rsidRPr="0023038E">
              <w:rPr>
                <w:rFonts w:ascii="ＭＳ 明朝" w:hAnsi="ＭＳ 明朝" w:hint="eastAsia"/>
                <w:szCs w:val="21"/>
              </w:rPr>
              <w:t>令和</w:t>
            </w:r>
            <w:r w:rsidR="00E52E2F" w:rsidRPr="0023038E">
              <w:rPr>
                <w:rFonts w:ascii="ＭＳ 明朝" w:hAnsi="ＭＳ 明朝" w:hint="eastAsia"/>
                <w:szCs w:val="21"/>
              </w:rPr>
              <w:t>４</w:t>
            </w:r>
            <w:r w:rsidRPr="0023038E">
              <w:rPr>
                <w:rFonts w:ascii="ＭＳ 明朝" w:hAnsi="ＭＳ 明朝" w:hint="eastAsia"/>
                <w:szCs w:val="21"/>
              </w:rPr>
              <w:t>年</w:t>
            </w:r>
            <w:r w:rsidR="00027A02" w:rsidRPr="0023038E">
              <w:rPr>
                <w:rFonts w:ascii="ＭＳ 明朝" w:hAnsi="ＭＳ 明朝" w:hint="eastAsia"/>
                <w:szCs w:val="21"/>
              </w:rPr>
              <w:t>３</w:t>
            </w:r>
            <w:r w:rsidRPr="0023038E">
              <w:rPr>
                <w:rFonts w:ascii="ＭＳ 明朝" w:hAnsi="ＭＳ 明朝" w:hint="eastAsia"/>
                <w:szCs w:val="21"/>
              </w:rPr>
              <w:t>月改訂</w:t>
            </w:r>
            <w:r w:rsidR="009F1BF8" w:rsidRPr="0023038E">
              <w:rPr>
                <w:rFonts w:ascii="ＭＳ 明朝" w:hAnsi="ＭＳ 明朝" w:hint="eastAsia"/>
                <w:szCs w:val="21"/>
              </w:rPr>
              <w:t>予定</w:t>
            </w:r>
            <w:r w:rsidRPr="0023038E">
              <w:rPr>
                <w:rFonts w:ascii="ＭＳ 明朝" w:hAnsi="ＭＳ 明朝" w:hint="eastAsia"/>
                <w:szCs w:val="21"/>
              </w:rPr>
              <w:t>）</w:t>
            </w:r>
          </w:p>
        </w:tc>
      </w:tr>
    </w:tbl>
    <w:p w14:paraId="3D764CEB" w14:textId="77777777" w:rsidR="009722F4" w:rsidRPr="0023038E" w:rsidRDefault="009722F4" w:rsidP="00F70B2F">
      <w:pPr>
        <w:spacing w:line="276" w:lineRule="auto"/>
        <w:rPr>
          <w:rFonts w:ascii="ＭＳ 明朝" w:hAnsi="ＭＳ 明朝"/>
          <w:szCs w:val="21"/>
        </w:rPr>
      </w:pPr>
    </w:p>
    <w:p w14:paraId="3D764CE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26" w:name="_Toc441605280"/>
      <w:bookmarkStart w:id="327" w:name="_Toc92829511"/>
      <w:r w:rsidRPr="0023038E">
        <w:rPr>
          <w:rFonts w:ascii="ＭＳ ゴシック" w:eastAsia="ＭＳ ゴシック" w:hAnsi="ＭＳ ゴシック" w:hint="eastAsia"/>
          <w:b w:val="0"/>
          <w:szCs w:val="21"/>
        </w:rPr>
        <w:t>＜その他各種研修成果の還元＞</w:t>
      </w:r>
      <w:bookmarkEnd w:id="326"/>
      <w:bookmarkEnd w:id="327"/>
    </w:p>
    <w:p w14:paraId="3D764CED" w14:textId="77777777" w:rsidR="009722F4" w:rsidRPr="0023038E" w:rsidRDefault="0001175B" w:rsidP="00027A02">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9722F4" w:rsidRPr="0023038E">
        <w:rPr>
          <w:rFonts w:ascii="ＭＳ 明朝" w:hAnsi="ＭＳ 明朝" w:cs="ＭＳ Ｐゴシック" w:hint="eastAsia"/>
          <w:kern w:val="0"/>
          <w:szCs w:val="21"/>
        </w:rPr>
        <w:t>ア　長期自主研修支援制度等を利用した自主的な研修や独立行政法人教職員支援機構が実施する「中央研修」等については、その目的を踏まえ、研修成果を学校の教育活動に十分還元すること。</w:t>
      </w:r>
    </w:p>
    <w:p w14:paraId="3D764CEE" w14:textId="77777777" w:rsidR="0001175B" w:rsidRPr="0023038E" w:rsidRDefault="0001175B" w:rsidP="00F70B2F">
      <w:pPr>
        <w:spacing w:line="276" w:lineRule="auto"/>
        <w:rPr>
          <w:rFonts w:ascii="ＭＳ ゴシック" w:eastAsia="ＭＳ ゴシック" w:hAnsi="ＭＳ ゴシック"/>
          <w:szCs w:val="21"/>
        </w:rPr>
      </w:pPr>
    </w:p>
    <w:p w14:paraId="3D764CE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28" w:name="_Toc441605281"/>
      <w:bookmarkStart w:id="329" w:name="_Toc92829512"/>
      <w:r w:rsidRPr="0023038E">
        <w:rPr>
          <w:rFonts w:ascii="ＭＳ ゴシック" w:eastAsia="ＭＳ ゴシック" w:hAnsi="ＭＳ ゴシック" w:hint="eastAsia"/>
          <w:b w:val="0"/>
          <w:szCs w:val="21"/>
        </w:rPr>
        <w:t>＜教職員全体の指導力向上＞</w:t>
      </w:r>
      <w:bookmarkEnd w:id="328"/>
      <w:bookmarkEnd w:id="329"/>
    </w:p>
    <w:p w14:paraId="3D764CF0" w14:textId="77777777" w:rsidR="00027A02" w:rsidRPr="0023038E" w:rsidRDefault="0001175B" w:rsidP="00027A02">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9722F4" w:rsidRPr="0023038E">
        <w:rPr>
          <w:rFonts w:ascii="ＭＳ 明朝" w:hAnsi="ＭＳ 明朝" w:cs="ＭＳ Ｐゴシック" w:hint="eastAsia"/>
          <w:kern w:val="0"/>
          <w:szCs w:val="21"/>
        </w:rPr>
        <w:t xml:space="preserve">ア　</w:t>
      </w:r>
      <w:r w:rsidR="0010547E" w:rsidRPr="0023038E">
        <w:rPr>
          <w:rFonts w:ascii="ＭＳ 明朝" w:hAnsi="ＭＳ 明朝" w:cs="ＭＳ Ｐゴシック" w:hint="eastAsia"/>
          <w:kern w:val="0"/>
          <w:szCs w:val="21"/>
        </w:rPr>
        <w:t>計画的な研修の実施等に加えて、日常的なＯＪＴを推進することにより、教職員全体の指導力向上に努めること。その際、教職経験年数の少ない教員の育成については、メンタリングを活用するなど学校全体でチームとして取り組むこと。</w:t>
      </w:r>
    </w:p>
    <w:p w14:paraId="3D764CF1" w14:textId="61541C07" w:rsidR="00D01F9B" w:rsidRPr="0023038E"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教職員の指導力向上の取組みを進めるに当たっては、府教育委員会作成の資料、府教育センターのカリキュラムＮＡＶｉプラザによる学校支援等を積極的かつ効果的に活用すること。</w:t>
      </w:r>
    </w:p>
    <w:p w14:paraId="72C41740" w14:textId="77777777" w:rsidR="008F47C1" w:rsidRPr="0023038E" w:rsidRDefault="008F47C1" w:rsidP="0036175D">
      <w:pPr>
        <w:widowControl/>
        <w:spacing w:beforeLines="50" w:before="147" w:afterLines="50" w:after="147"/>
        <w:ind w:leftChars="100" w:left="394" w:hangingChars="100" w:hanging="197"/>
        <w:rPr>
          <w:rFonts w:ascii="ＭＳ 明朝" w:hAnsi="ＭＳ 明朝" w:cs="ＭＳ Ｐゴシック"/>
          <w:kern w:val="0"/>
          <w:szCs w:val="21"/>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DD2C03" w:rsidRPr="0023038E" w14:paraId="3D764CF4" w14:textId="77777777" w:rsidTr="00AE1D0C">
        <w:trPr>
          <w:trHeight w:val="96"/>
        </w:trPr>
        <w:tc>
          <w:tcPr>
            <w:tcW w:w="8868" w:type="dxa"/>
            <w:shd w:val="clear" w:color="auto" w:fill="auto"/>
            <w:vAlign w:val="center"/>
          </w:tcPr>
          <w:p w14:paraId="3D764CF2" w14:textId="352B416D" w:rsidR="0010547E" w:rsidRPr="0023038E" w:rsidRDefault="003307BF" w:rsidP="009722F4">
            <w:pPr>
              <w:widowControl/>
              <w:rPr>
                <w:rFonts w:ascii="ＭＳ 明朝" w:hAnsi="ＭＳ 明朝"/>
                <w:szCs w:val="21"/>
              </w:rPr>
            </w:pPr>
            <w:r w:rsidRPr="0023038E">
              <w:rPr>
                <w:rFonts w:ascii="ＭＳ 明朝" w:hAnsi="ＭＳ 明朝" w:hint="eastAsia"/>
                <w:szCs w:val="21"/>
              </w:rPr>
              <w:lastRenderedPageBreak/>
              <w:t>「メンタリング・ハンドブック」</w:t>
            </w:r>
            <w:r w:rsidR="0010547E" w:rsidRPr="0023038E">
              <w:rPr>
                <w:rFonts w:ascii="ＭＳ 明朝" w:hAnsi="ＭＳ 明朝" w:hint="eastAsia"/>
                <w:szCs w:val="21"/>
              </w:rPr>
              <w:t>（令和２年３月改訂）</w:t>
            </w:r>
          </w:p>
          <w:p w14:paraId="3D764CF3" w14:textId="75799A40" w:rsidR="00BE4DEB" w:rsidRPr="0023038E" w:rsidRDefault="00BE4DEB" w:rsidP="00BE4DEB">
            <w:pPr>
              <w:widowControl/>
              <w:rPr>
                <w:rFonts w:ascii="ＭＳ 明朝" w:hAnsi="ＭＳ 明朝"/>
                <w:szCs w:val="21"/>
              </w:rPr>
            </w:pPr>
            <w:r w:rsidRPr="0023038E">
              <w:rPr>
                <w:rFonts w:ascii="ＭＳ 明朝" w:hAnsi="ＭＳ 明朝" w:hint="eastAsia"/>
                <w:szCs w:val="21"/>
              </w:rPr>
              <w:t>「</w:t>
            </w:r>
            <w:r w:rsidR="00C87D57" w:rsidRPr="0023038E">
              <w:rPr>
                <w:rFonts w:ascii="ＭＳ 明朝" w:hAnsi="ＭＳ 明朝" w:hint="eastAsia"/>
                <w:szCs w:val="21"/>
              </w:rPr>
              <w:t>次世代の教職員を育てる　ＯＪＴのすすめ</w:t>
            </w:r>
            <w:r w:rsidR="006643FF" w:rsidRPr="0023038E">
              <w:rPr>
                <w:rFonts w:ascii="ＭＳ 明朝" w:hAnsi="ＭＳ 明朝" w:hint="eastAsia"/>
                <w:szCs w:val="21"/>
              </w:rPr>
              <w:t>」</w:t>
            </w:r>
            <w:r w:rsidRPr="0023038E">
              <w:rPr>
                <w:rFonts w:ascii="ＭＳ 明朝" w:hAnsi="ＭＳ 明朝" w:hint="eastAsia"/>
                <w:szCs w:val="21"/>
              </w:rPr>
              <w:t>（</w:t>
            </w:r>
            <w:r w:rsidR="00EE721F" w:rsidRPr="0023038E">
              <w:rPr>
                <w:rFonts w:ascii="ＭＳ 明朝" w:hAnsi="ＭＳ 明朝" w:hint="eastAsia"/>
                <w:szCs w:val="21"/>
              </w:rPr>
              <w:t>令和３</w:t>
            </w:r>
            <w:r w:rsidRPr="0023038E">
              <w:rPr>
                <w:rFonts w:ascii="ＭＳ 明朝" w:hAnsi="ＭＳ 明朝" w:hint="eastAsia"/>
                <w:szCs w:val="21"/>
              </w:rPr>
              <w:t>年３月</w:t>
            </w:r>
            <w:r w:rsidR="00EE721F" w:rsidRPr="0023038E">
              <w:rPr>
                <w:rFonts w:ascii="ＭＳ 明朝" w:hAnsi="ＭＳ 明朝" w:hint="eastAsia"/>
                <w:szCs w:val="21"/>
              </w:rPr>
              <w:t>改訂</w:t>
            </w:r>
            <w:r w:rsidRPr="0023038E">
              <w:rPr>
                <w:rFonts w:ascii="ＭＳ 明朝" w:hAnsi="ＭＳ 明朝" w:hint="eastAsia"/>
                <w:szCs w:val="21"/>
              </w:rPr>
              <w:t>）</w:t>
            </w:r>
          </w:p>
        </w:tc>
      </w:tr>
    </w:tbl>
    <w:p w14:paraId="3D764CF5" w14:textId="77777777" w:rsidR="00F70B2F" w:rsidRPr="0023038E" w:rsidRDefault="00F70B2F" w:rsidP="00F70B2F">
      <w:bookmarkStart w:id="330" w:name="_Toc441605282"/>
    </w:p>
    <w:p w14:paraId="3D764CF7"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31" w:name="_Toc92829513"/>
      <w:r w:rsidRPr="0023038E">
        <w:rPr>
          <w:rFonts w:ascii="ＭＳ ゴシック" w:eastAsia="ＭＳ ゴシック" w:hAnsi="ＭＳ ゴシック" w:hint="eastAsia"/>
          <w:b w:val="0"/>
          <w:szCs w:val="21"/>
        </w:rPr>
        <w:t>＜支援学校における教員の専門性の向上＞</w:t>
      </w:r>
      <w:bookmarkEnd w:id="330"/>
      <w:bookmarkEnd w:id="331"/>
    </w:p>
    <w:p w14:paraId="3D764CF8" w14:textId="77777777" w:rsidR="00F72A3B" w:rsidRPr="0023038E" w:rsidRDefault="00027A02" w:rsidP="00D51BE6">
      <w:pPr>
        <w:ind w:left="394" w:hangingChars="200" w:hanging="394"/>
        <w:rPr>
          <w:rFonts w:ascii="ＭＳ 明朝" w:hAnsi="ＭＳ 明朝"/>
          <w:szCs w:val="21"/>
        </w:rPr>
      </w:pPr>
      <w:r w:rsidRPr="0023038E">
        <w:rPr>
          <w:rFonts w:ascii="ＭＳ ゴシック" w:eastAsia="ＭＳ ゴシック" w:hAnsi="ＭＳ ゴシック" w:hint="eastAsia"/>
          <w:szCs w:val="21"/>
        </w:rPr>
        <w:t xml:space="preserve">　</w:t>
      </w:r>
      <w:r w:rsidR="00F72A3B" w:rsidRPr="0023038E">
        <w:rPr>
          <w:rFonts w:ascii="ＭＳ 明朝" w:hAnsi="ＭＳ 明朝" w:hint="eastAsia"/>
          <w:szCs w:val="21"/>
        </w:rPr>
        <w:t xml:space="preserve">ア　</w:t>
      </w:r>
      <w:r w:rsidR="00F4171E" w:rsidRPr="0023038E">
        <w:rPr>
          <w:rFonts w:asciiTheme="minorEastAsia" w:hAnsiTheme="minorEastAsia" w:hint="eastAsia"/>
          <w:szCs w:val="21"/>
        </w:rPr>
        <w:t>在籍する幼児・児童・生徒の障がいの重度・重複化、多様化に対応するため、教員の専門性の向上を図る研修を計画的に実施するとともに、認定講習等への参加を促進させ、早期に特別支援学校教諭等免許状をおおむね</w:t>
      </w:r>
      <w:r w:rsidR="00F4171E" w:rsidRPr="0023038E">
        <w:rPr>
          <w:rFonts w:asciiTheme="minorEastAsia" w:hAnsiTheme="minorEastAsia" w:hint="eastAsia"/>
        </w:rPr>
        <w:t>すべて</w:t>
      </w:r>
      <w:r w:rsidR="00F4171E" w:rsidRPr="0023038E">
        <w:rPr>
          <w:rFonts w:asciiTheme="minorEastAsia" w:hAnsiTheme="minorEastAsia" w:hint="eastAsia"/>
          <w:szCs w:val="21"/>
        </w:rPr>
        <w:t>の教員に所持させること。教員は認定講習等受講により必要単位の修得に努めるとともに、単位修得後には速やかに免許状の申請を行うこと</w:t>
      </w:r>
      <w:r w:rsidR="00F72A3B" w:rsidRPr="0023038E">
        <w:rPr>
          <w:rFonts w:ascii="ＭＳ 明朝" w:hAnsi="ＭＳ 明朝" w:hint="eastAsia"/>
          <w:szCs w:val="21"/>
        </w:rPr>
        <w:t>。</w:t>
      </w:r>
    </w:p>
    <w:p w14:paraId="3D764CF9" w14:textId="77777777" w:rsidR="0001175B" w:rsidRPr="0023038E" w:rsidRDefault="00F72A3B" w:rsidP="0036175D">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イ　教員にあっては、積極的により専門性の高い研修を受講したり、自ら最新の情報を収集したりするなどして、継続的に専門性の向上に努めること。</w:t>
      </w:r>
    </w:p>
    <w:p w14:paraId="3D764CFA" w14:textId="77777777" w:rsidR="009722F4" w:rsidRPr="0023038E" w:rsidRDefault="009722F4" w:rsidP="0001175B">
      <w:pPr>
        <w:rPr>
          <w:rFonts w:ascii="ＭＳ ゴシック" w:eastAsia="ＭＳ ゴシック" w:hAnsi="ＭＳ ゴシック"/>
          <w:szCs w:val="21"/>
        </w:rPr>
      </w:pPr>
    </w:p>
    <w:p w14:paraId="3D764CFB"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32" w:name="_Toc441605283"/>
      <w:bookmarkStart w:id="333" w:name="_Toc92829514"/>
      <w:r w:rsidRPr="0023038E">
        <w:rPr>
          <w:rFonts w:ascii="ＭＳ ゴシック" w:eastAsia="ＭＳ ゴシック" w:hAnsi="ＭＳ ゴシック" w:hint="eastAsia"/>
          <w:b w:val="0"/>
          <w:szCs w:val="21"/>
        </w:rPr>
        <w:t>＜教職員のカウンセリングスキルの向上＞</w:t>
      </w:r>
      <w:bookmarkEnd w:id="332"/>
      <w:bookmarkEnd w:id="333"/>
    </w:p>
    <w:p w14:paraId="3D764CFC" w14:textId="77777777" w:rsidR="009722F4" w:rsidRPr="0023038E" w:rsidRDefault="0001175B" w:rsidP="00027A02">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9722F4" w:rsidRPr="0023038E">
        <w:rPr>
          <w:rFonts w:ascii="ＭＳ 明朝" w:hAnsi="ＭＳ 明朝" w:cs="ＭＳ Ｐゴシック" w:hint="eastAsia"/>
          <w:kern w:val="0"/>
          <w:szCs w:val="21"/>
        </w:rPr>
        <w:t>ア　生徒の問題事象の未然防止等を図るため、臨床心理士等を活用した校内研修の充実に努め、教職員一人ひとりのカウンセリングスキルの向上を図ること。</w:t>
      </w:r>
    </w:p>
    <w:p w14:paraId="3D764CFD" w14:textId="77777777" w:rsidR="0001175B" w:rsidRPr="0023038E" w:rsidRDefault="0001175B" w:rsidP="0001175B">
      <w:pPr>
        <w:rPr>
          <w:rFonts w:ascii="ＭＳ 明朝" w:hAnsi="ＭＳ 明朝"/>
          <w:szCs w:val="21"/>
        </w:rPr>
      </w:pPr>
    </w:p>
    <w:p w14:paraId="3D764CFE"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34" w:name="_Toc441605284"/>
      <w:bookmarkStart w:id="335" w:name="_Toc92829515"/>
      <w:r w:rsidRPr="0023038E">
        <w:rPr>
          <w:rFonts w:ascii="ＭＳ ゴシック" w:eastAsia="ＭＳ ゴシック" w:hAnsi="ＭＳ ゴシック" w:hint="eastAsia"/>
          <w:b w:val="0"/>
          <w:szCs w:val="21"/>
        </w:rPr>
        <w:t>＜教職員人権研修ハンドブックの活用＞</w:t>
      </w:r>
      <w:bookmarkEnd w:id="334"/>
      <w:bookmarkEnd w:id="335"/>
    </w:p>
    <w:p w14:paraId="3D764CFF" w14:textId="77777777" w:rsidR="00D01F9B" w:rsidRPr="0023038E" w:rsidRDefault="009722F4" w:rsidP="0036175D">
      <w:pPr>
        <w:widowControl/>
        <w:spacing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ア　</w:t>
      </w:r>
      <w:r w:rsidR="002B3AA0" w:rsidRPr="0023038E">
        <w:rPr>
          <w:rFonts w:asciiTheme="minorEastAsia" w:hAnsiTheme="minorEastAsia" w:hint="eastAsia"/>
          <w:szCs w:val="21"/>
        </w:rPr>
        <w:t>校内研修等の実施に際しては、教職経験年数の少ない教職員がこれまでの人権教育の成果を継承するとともに、すべての教職員がさらなる人権教育の取組みを充実・発展することができるよう、「教職員人権研修ハンドブック」を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01" w14:textId="77777777" w:rsidTr="00EE721F">
        <w:trPr>
          <w:trHeight w:val="355"/>
        </w:trPr>
        <w:tc>
          <w:tcPr>
            <w:tcW w:w="9268" w:type="dxa"/>
            <w:shd w:val="clear" w:color="auto" w:fill="auto"/>
            <w:vAlign w:val="center"/>
          </w:tcPr>
          <w:p w14:paraId="3D764D00" w14:textId="5ACEECF3" w:rsidR="0001175B" w:rsidRPr="0023038E" w:rsidRDefault="003307BF" w:rsidP="003307BF">
            <w:pPr>
              <w:widowControl/>
              <w:rPr>
                <w:rFonts w:ascii="ＭＳ 明朝" w:hAnsi="ＭＳ 明朝"/>
                <w:szCs w:val="21"/>
              </w:rPr>
            </w:pPr>
            <w:r w:rsidRPr="0023038E">
              <w:rPr>
                <w:rFonts w:ascii="ＭＳ 明朝" w:hAnsi="ＭＳ 明朝" w:hint="eastAsia"/>
                <w:szCs w:val="21"/>
              </w:rPr>
              <w:t>「教職員人権研修ハンドブック」</w:t>
            </w:r>
            <w:r w:rsidR="009722F4" w:rsidRPr="0023038E">
              <w:rPr>
                <w:rFonts w:ascii="ＭＳ 明朝" w:hAnsi="ＭＳ 明朝" w:hint="eastAsia"/>
                <w:szCs w:val="21"/>
              </w:rPr>
              <w:t>（</w:t>
            </w:r>
            <w:r w:rsidR="00EE721F" w:rsidRPr="0023038E">
              <w:rPr>
                <w:rFonts w:ascii="ＭＳ 明朝" w:hAnsi="ＭＳ 明朝" w:hint="eastAsia"/>
                <w:szCs w:val="21"/>
              </w:rPr>
              <w:t>令和</w:t>
            </w:r>
            <w:r w:rsidR="00E52E2F" w:rsidRPr="0023038E">
              <w:rPr>
                <w:rFonts w:ascii="ＭＳ 明朝" w:hAnsi="ＭＳ 明朝" w:hint="eastAsia"/>
                <w:szCs w:val="21"/>
              </w:rPr>
              <w:t>４</w:t>
            </w:r>
            <w:r w:rsidR="009722F4" w:rsidRPr="0023038E">
              <w:rPr>
                <w:rFonts w:ascii="ＭＳ 明朝" w:hAnsi="ＭＳ 明朝" w:hint="eastAsia"/>
                <w:szCs w:val="21"/>
              </w:rPr>
              <w:t>年３月改訂</w:t>
            </w:r>
            <w:r w:rsidR="009F1BF8" w:rsidRPr="0023038E">
              <w:rPr>
                <w:rFonts w:ascii="ＭＳ 明朝" w:hAnsi="ＭＳ 明朝" w:hint="eastAsia"/>
                <w:szCs w:val="21"/>
              </w:rPr>
              <w:t>予定</w:t>
            </w:r>
            <w:r w:rsidR="009722F4" w:rsidRPr="0023038E">
              <w:rPr>
                <w:rFonts w:ascii="ＭＳ 明朝" w:hAnsi="ＭＳ 明朝" w:hint="eastAsia"/>
                <w:szCs w:val="21"/>
              </w:rPr>
              <w:t>）</w:t>
            </w:r>
          </w:p>
        </w:tc>
      </w:tr>
    </w:tbl>
    <w:p w14:paraId="3D764D02" w14:textId="77777777" w:rsidR="0071548A" w:rsidRPr="0023038E" w:rsidRDefault="0071548A" w:rsidP="0001175B">
      <w:pPr>
        <w:rPr>
          <w:rFonts w:ascii="ＭＳ ゴシック" w:eastAsia="ＭＳ ゴシック" w:hAnsi="ＭＳ ゴシック"/>
          <w:szCs w:val="21"/>
        </w:rPr>
      </w:pPr>
    </w:p>
    <w:p w14:paraId="3D764D03" w14:textId="39247899" w:rsidR="0071548A" w:rsidRPr="0023038E" w:rsidRDefault="0071548A" w:rsidP="0071548A">
      <w:pPr>
        <w:keepNext/>
        <w:outlineLvl w:val="2"/>
        <w:rPr>
          <w:rFonts w:ascii="ＭＳ ゴシック" w:eastAsia="ＭＳ ゴシック" w:hAnsi="ＭＳ ゴシック"/>
          <w:szCs w:val="21"/>
        </w:rPr>
      </w:pPr>
      <w:bookmarkStart w:id="336" w:name="_Toc92829516"/>
      <w:r w:rsidRPr="0023038E">
        <w:rPr>
          <w:rFonts w:ascii="ＭＳ ゴシック" w:eastAsia="ＭＳ ゴシック" w:hAnsi="ＭＳ ゴシック" w:hint="eastAsia"/>
          <w:szCs w:val="21"/>
        </w:rPr>
        <w:t>（</w:t>
      </w:r>
      <w:r w:rsidR="00B62A20" w:rsidRPr="0023038E">
        <w:rPr>
          <w:rFonts w:ascii="ＭＳ ゴシック" w:eastAsia="ＭＳ ゴシック" w:hAnsi="ＭＳ ゴシック" w:hint="eastAsia"/>
          <w:szCs w:val="21"/>
        </w:rPr>
        <w:t>1</w:t>
      </w:r>
      <w:r w:rsidR="0051598A" w:rsidRPr="0023038E">
        <w:rPr>
          <w:rFonts w:ascii="ＭＳ ゴシック" w:eastAsia="ＭＳ ゴシック" w:hAnsi="ＭＳ ゴシック"/>
          <w:szCs w:val="21"/>
        </w:rPr>
        <w:t>4</w:t>
      </w:r>
      <w:r w:rsidRPr="0023038E">
        <w:rPr>
          <w:rFonts w:ascii="ＭＳ ゴシック" w:eastAsia="ＭＳ ゴシック" w:hAnsi="ＭＳ ゴシック" w:hint="eastAsia"/>
          <w:szCs w:val="21"/>
        </w:rPr>
        <w:t>）【不祥事の防止】</w:t>
      </w:r>
      <w:bookmarkEnd w:id="336"/>
    </w:p>
    <w:p w14:paraId="3D764D04"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37" w:name="_Toc441605299"/>
      <w:bookmarkStart w:id="338" w:name="_Toc92829517"/>
      <w:r w:rsidRPr="0023038E">
        <w:rPr>
          <w:rFonts w:ascii="ＭＳ ゴシック" w:eastAsia="ＭＳ ゴシック" w:hAnsi="ＭＳ ゴシック" w:hint="eastAsia"/>
          <w:b w:val="0"/>
          <w:szCs w:val="21"/>
        </w:rPr>
        <w:t>＜飲酒運転について＞</w:t>
      </w:r>
      <w:bookmarkEnd w:id="337"/>
      <w:bookmarkEnd w:id="338"/>
    </w:p>
    <w:p w14:paraId="3D764D05" w14:textId="77777777" w:rsidR="0071548A" w:rsidRPr="0023038E" w:rsidRDefault="0071548A" w:rsidP="0071548A">
      <w:pPr>
        <w:widowControl/>
        <w:ind w:left="197" w:hangingChars="100" w:hanging="197"/>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教育に携わる公務員としての自覚のもと、飲酒運転は絶対に行わないこと。</w:t>
      </w:r>
    </w:p>
    <w:p w14:paraId="3D764D06" w14:textId="77777777" w:rsidR="0071548A" w:rsidRPr="0023038E" w:rsidRDefault="0071548A" w:rsidP="00396AD8">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F4171E" w:rsidRPr="0023038E">
        <w:rPr>
          <w:rFonts w:asciiTheme="minorEastAsia" w:hAnsiTheme="minorEastAsia" w:hint="eastAsia"/>
          <w:szCs w:val="21"/>
        </w:rPr>
        <w:t>飲酒運転を行った教職員に対して、「職員の懲戒に関する条例」に基づき懲戒免職又は停職とするほか、飲酒運転をすることを知りながら飲酒を勧めた教職員や飲酒運転の車に同乗した教職員に対しても、懲戒免職、停職又は減給等の処分が行われる旨を周知すること</w:t>
      </w:r>
      <w:r w:rsidRPr="0023038E">
        <w:rPr>
          <w:rFonts w:ascii="ＭＳ 明朝" w:hAnsi="ＭＳ 明朝" w:cs="ＭＳ Ｐゴシック" w:hint="eastAsia"/>
          <w:kern w:val="0"/>
          <w:szCs w:val="21"/>
        </w:rPr>
        <w:t>。</w:t>
      </w:r>
    </w:p>
    <w:p w14:paraId="3D764D07" w14:textId="77777777" w:rsidR="0071548A" w:rsidRPr="0023038E" w:rsidRDefault="0071548A" w:rsidP="0036175D">
      <w:pPr>
        <w:widowControl/>
        <w:spacing w:beforeLines="50" w:before="147"/>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ウ　飲酒運転を容認・黙認した教職員についても、厳しい処分が行われる旨を周知すること。</w:t>
      </w:r>
    </w:p>
    <w:p w14:paraId="3D764D08" w14:textId="77777777" w:rsidR="0071548A" w:rsidRPr="0023038E" w:rsidRDefault="0071548A" w:rsidP="0071548A">
      <w:pPr>
        <w:rPr>
          <w:rFonts w:ascii="ＭＳ ゴシック" w:eastAsia="ＭＳ ゴシック" w:hAnsi="ＭＳ ゴシック"/>
          <w:szCs w:val="21"/>
        </w:rPr>
      </w:pPr>
    </w:p>
    <w:p w14:paraId="3D764D09"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39" w:name="_Toc441605301"/>
      <w:bookmarkStart w:id="340" w:name="_Toc92829518"/>
      <w:r w:rsidRPr="0023038E">
        <w:rPr>
          <w:rFonts w:ascii="ＭＳ ゴシック" w:eastAsia="ＭＳ ゴシック" w:hAnsi="ＭＳ ゴシック" w:hint="eastAsia"/>
          <w:b w:val="0"/>
          <w:szCs w:val="21"/>
        </w:rPr>
        <w:t>＜服務監督について＞</w:t>
      </w:r>
      <w:bookmarkEnd w:id="339"/>
      <w:bookmarkEnd w:id="340"/>
    </w:p>
    <w:p w14:paraId="3D764D0A" w14:textId="02E2E484" w:rsidR="0071548A" w:rsidRPr="0023038E" w:rsidRDefault="0071548A" w:rsidP="0071548A">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教職員が条例・規則に定められた勤務時間を遵守し、教育に携わる公務員として、保護者・府民から誤解を招くことのないよう職務に専念させること。</w:t>
      </w:r>
    </w:p>
    <w:p w14:paraId="17DA5DB3" w14:textId="77777777" w:rsidR="00F62C2D" w:rsidRPr="0023038E" w:rsidRDefault="00F62C2D" w:rsidP="00CE0BC6">
      <w:pPr>
        <w:widowControl/>
        <w:spacing w:beforeLines="50" w:before="147"/>
        <w:ind w:leftChars="100" w:left="394" w:hangingChars="100" w:hanging="197"/>
        <w:rPr>
          <w:rFonts w:asciiTheme="minorEastAsia" w:hAnsiTheme="minorEastAsia"/>
          <w:szCs w:val="21"/>
        </w:rPr>
      </w:pPr>
      <w:r w:rsidRPr="0023038E">
        <w:rPr>
          <w:rFonts w:asciiTheme="minorEastAsia" w:hAnsiTheme="minorEastAsia" w:hint="eastAsia"/>
          <w:szCs w:val="21"/>
        </w:rPr>
        <w:t>イ　休暇等の承認に当たっては、取得要件はもとより、制度の趣旨・意義を踏まえるとともに、適正な事務手続をとること。特に子の看護休暇、配偶者の出産休暇及び配偶者の育児参加休暇についても適正な運用を行うこと。また、病気休暇については、関係通知を踏まえ、より一層厳正な運用を行うこと。</w:t>
      </w:r>
    </w:p>
    <w:p w14:paraId="70B33801" w14:textId="562FB770" w:rsidR="00F62C2D" w:rsidRPr="0023038E" w:rsidRDefault="006C05C9" w:rsidP="00CE0BC6">
      <w:pPr>
        <w:widowControl/>
        <w:spacing w:beforeLines="50" w:before="147"/>
        <w:ind w:leftChars="100" w:left="394" w:hangingChars="100" w:hanging="197"/>
        <w:rPr>
          <w:rFonts w:asciiTheme="minorEastAsia" w:hAnsiTheme="minorEastAsia"/>
          <w:szCs w:val="21"/>
        </w:rPr>
      </w:pPr>
      <w:r w:rsidRPr="0023038E">
        <w:rPr>
          <w:rFonts w:asciiTheme="minorEastAsia" w:hAnsiTheme="minorEastAsia" w:hint="eastAsia"/>
          <w:szCs w:val="21"/>
        </w:rPr>
        <w:t>ウ　部活動指導等に従事した場合の教員特殊業務手当の支給に当たっては、支給要件を踏まえ、適正な運用を行うこと。</w:t>
      </w:r>
    </w:p>
    <w:p w14:paraId="3D764D0C" w14:textId="1D9A128E" w:rsidR="00D01F9B" w:rsidRPr="0023038E" w:rsidRDefault="00F8677E" w:rsidP="0036175D">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エ</w:t>
      </w:r>
      <w:r w:rsidR="0071548A" w:rsidRPr="0023038E">
        <w:rPr>
          <w:rFonts w:ascii="ＭＳ 明朝" w:hAnsi="ＭＳ 明朝" w:cs="ＭＳ Ｐゴシック" w:hint="eastAsia"/>
          <w:kern w:val="0"/>
          <w:szCs w:val="21"/>
        </w:rPr>
        <w:t xml:space="preserve">　</w:t>
      </w:r>
      <w:r w:rsidR="0051598A" w:rsidRPr="0023038E">
        <w:rPr>
          <w:rFonts w:asciiTheme="minorEastAsia" w:hAnsiTheme="minorEastAsia" w:hint="eastAsia"/>
          <w:szCs w:val="21"/>
        </w:rPr>
        <w:t>職務専念義務に違反した者、休暇等を不正に取得した者及び手当を不正に受給した者に対しては、「職員の懲戒に関する条例」に基づき、厳しい処分が行われる旨を周知すること。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3D764D0E" w14:textId="77777777" w:rsidTr="00AE1D0C">
        <w:trPr>
          <w:trHeight w:val="21"/>
        </w:trPr>
        <w:tc>
          <w:tcPr>
            <w:tcW w:w="9268" w:type="dxa"/>
            <w:shd w:val="clear" w:color="auto" w:fill="auto"/>
            <w:vAlign w:val="center"/>
          </w:tcPr>
          <w:p w14:paraId="3D764D0D" w14:textId="610E1C16" w:rsidR="0071548A" w:rsidRPr="0023038E" w:rsidRDefault="00722635" w:rsidP="006D3DB3">
            <w:pPr>
              <w:widowControl/>
              <w:rPr>
                <w:rFonts w:ascii="ＭＳ 明朝" w:hAnsi="ＭＳ 明朝"/>
                <w:szCs w:val="21"/>
              </w:rPr>
            </w:pPr>
            <w:r w:rsidRPr="0023038E">
              <w:rPr>
                <w:rFonts w:ascii="ＭＳ 明朝" w:hAnsi="ＭＳ 明朝" w:hint="eastAsia"/>
                <w:szCs w:val="21"/>
              </w:rPr>
              <w:t>「病気休暇の承認手続きの見直しについて」</w:t>
            </w:r>
            <w:r w:rsidR="0071548A" w:rsidRPr="0023038E">
              <w:rPr>
                <w:rFonts w:ascii="ＭＳ 明朝" w:hAnsi="ＭＳ 明朝" w:hint="eastAsia"/>
                <w:szCs w:val="21"/>
              </w:rPr>
              <w:t>（平成25年３月29日・教委職企第2282号）</w:t>
            </w:r>
          </w:p>
        </w:tc>
      </w:tr>
    </w:tbl>
    <w:p w14:paraId="3D764D10"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41" w:name="_Toc441605304"/>
      <w:bookmarkStart w:id="342" w:name="_Toc92829519"/>
      <w:r w:rsidRPr="0023038E">
        <w:rPr>
          <w:rFonts w:ascii="ＭＳ ゴシック" w:eastAsia="ＭＳ ゴシック" w:hAnsi="ＭＳ ゴシック" w:hint="eastAsia"/>
          <w:b w:val="0"/>
          <w:szCs w:val="21"/>
        </w:rPr>
        <w:lastRenderedPageBreak/>
        <w:t>＜自家用自動車等を使用しての通勤認定について＞</w:t>
      </w:r>
      <w:bookmarkEnd w:id="341"/>
      <w:bookmarkEnd w:id="342"/>
    </w:p>
    <w:p w14:paraId="3D764D11" w14:textId="77777777" w:rsidR="0071548A" w:rsidRPr="0023038E" w:rsidRDefault="0071548A" w:rsidP="0071548A">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自家用自動車等を使用しての通勤認定については、校内における事故及び交通事故の防止、環境保全等の観点から自粛すること。</w:t>
      </w:r>
    </w:p>
    <w:p w14:paraId="3D764D12" w14:textId="77777777" w:rsidR="00D01F9B" w:rsidRPr="0023038E" w:rsidRDefault="0071548A" w:rsidP="0036175D">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職員の健康状態等の理由で自家用自動車等を使用しての通勤認定をする場合には、関係通知を厳格に適用するとともに特別な事情が生起した場合には、教職員企画課長あて協議すること。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19" w14:textId="77777777" w:rsidTr="0036175D">
        <w:trPr>
          <w:trHeight w:val="1176"/>
        </w:trPr>
        <w:tc>
          <w:tcPr>
            <w:tcW w:w="8868" w:type="dxa"/>
            <w:shd w:val="clear" w:color="auto" w:fill="auto"/>
            <w:vAlign w:val="center"/>
          </w:tcPr>
          <w:p w14:paraId="4FDA6EE7" w14:textId="177C7408" w:rsidR="00C32DFE" w:rsidRPr="0023038E" w:rsidRDefault="00C32DFE" w:rsidP="00C32DFE">
            <w:pPr>
              <w:widowControl/>
              <w:spacing w:line="0" w:lineRule="atLeast"/>
              <w:rPr>
                <w:rFonts w:ascii="ＭＳ 明朝" w:hAnsi="ＭＳ 明朝"/>
                <w:szCs w:val="21"/>
              </w:rPr>
            </w:pPr>
            <w:r w:rsidRPr="0023038E">
              <w:rPr>
                <w:rFonts w:ascii="ＭＳ 明朝" w:hAnsi="ＭＳ 明朝" w:hint="eastAsia"/>
                <w:szCs w:val="21"/>
              </w:rPr>
              <w:t>「交通用具の使用による通勤認定事務等の適正化に係る取扱いについて」</w:t>
            </w:r>
          </w:p>
          <w:p w14:paraId="09DD6837" w14:textId="79558095" w:rsidR="00C32DFE" w:rsidRPr="0023038E" w:rsidRDefault="00C32DFE" w:rsidP="00C32DFE">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（平成13年11月16日・</w:t>
            </w:r>
            <w:r w:rsidR="00E52E2F" w:rsidRPr="0023038E">
              <w:rPr>
                <w:rFonts w:ascii="ＭＳ 明朝" w:hAnsi="ＭＳ 明朝" w:hint="eastAsia"/>
                <w:szCs w:val="21"/>
              </w:rPr>
              <w:t>令和２年11月27日最終改正・教職企第2142号</w:t>
            </w:r>
            <w:r w:rsidRPr="0023038E">
              <w:rPr>
                <w:rFonts w:ascii="ＭＳ 明朝" w:hAnsi="ＭＳ 明朝" w:hint="eastAsia"/>
                <w:szCs w:val="21"/>
              </w:rPr>
              <w:t>）</w:t>
            </w:r>
          </w:p>
          <w:p w14:paraId="0DF3C6B9" w14:textId="78316918" w:rsidR="00C32DFE" w:rsidRPr="0023038E" w:rsidRDefault="00C32DFE" w:rsidP="00C32DFE">
            <w:pPr>
              <w:widowControl/>
              <w:spacing w:line="0" w:lineRule="atLeast"/>
              <w:rPr>
                <w:rFonts w:ascii="ＭＳ 明朝" w:hAnsi="ＭＳ 明朝"/>
                <w:szCs w:val="21"/>
              </w:rPr>
            </w:pPr>
            <w:r w:rsidRPr="0023038E">
              <w:rPr>
                <w:rFonts w:ascii="ＭＳ 明朝" w:hAnsi="ＭＳ 明朝" w:hint="eastAsia"/>
                <w:szCs w:val="21"/>
              </w:rPr>
              <w:t>「働き方改革に資する自動車等通勤認定要件の一部緩和について」</w:t>
            </w:r>
          </w:p>
          <w:p w14:paraId="5C1B5849" w14:textId="24E6A5FC" w:rsidR="00C32DFE" w:rsidRPr="0023038E" w:rsidRDefault="00C32DFE" w:rsidP="00C32DFE">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（平成29年９月７日・教職企第1623号）</w:t>
            </w:r>
          </w:p>
          <w:p w14:paraId="2016C163" w14:textId="1F95A0B2" w:rsidR="00C32DFE" w:rsidRPr="0023038E" w:rsidRDefault="00C32DFE" w:rsidP="00C32DFE">
            <w:pPr>
              <w:widowControl/>
              <w:spacing w:line="0" w:lineRule="atLeast"/>
              <w:rPr>
                <w:rFonts w:ascii="ＭＳ 明朝" w:hAnsi="ＭＳ 明朝"/>
                <w:szCs w:val="21"/>
              </w:rPr>
            </w:pPr>
            <w:r w:rsidRPr="0023038E">
              <w:rPr>
                <w:rFonts w:ascii="ＭＳ 明朝" w:hAnsi="ＭＳ 明朝" w:hint="eastAsia"/>
                <w:szCs w:val="21"/>
              </w:rPr>
              <w:t>「自家用自動車等の使用による通勤認定事務等の適正化について」</w:t>
            </w:r>
          </w:p>
          <w:p w14:paraId="3D764D18" w14:textId="47794A51" w:rsidR="00BE4DEB" w:rsidRPr="0023038E" w:rsidRDefault="00C32DFE" w:rsidP="00C32DFE">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（平成13年11月16日・平成31年4月24日最終改正・教委職企第</w:t>
            </w:r>
            <w:r w:rsidRPr="0023038E">
              <w:rPr>
                <w:rFonts w:ascii="ＭＳ 明朝" w:hAnsi="ＭＳ 明朝"/>
                <w:szCs w:val="21"/>
              </w:rPr>
              <w:t>1130</w:t>
            </w:r>
            <w:r w:rsidRPr="0023038E">
              <w:rPr>
                <w:rFonts w:ascii="ＭＳ 明朝" w:hAnsi="ＭＳ 明朝" w:hint="eastAsia"/>
                <w:szCs w:val="21"/>
              </w:rPr>
              <w:t>号）</w:t>
            </w:r>
          </w:p>
        </w:tc>
      </w:tr>
    </w:tbl>
    <w:p w14:paraId="3D764D1A" w14:textId="77777777" w:rsidR="0071548A" w:rsidRPr="0023038E" w:rsidRDefault="0071548A" w:rsidP="0071548A">
      <w:pPr>
        <w:rPr>
          <w:rFonts w:ascii="ＭＳ ゴシック" w:eastAsia="ＭＳ ゴシック" w:hAnsi="ＭＳ ゴシック"/>
          <w:b/>
          <w:szCs w:val="21"/>
        </w:rPr>
      </w:pPr>
      <w:bookmarkStart w:id="343" w:name="_Toc441605305"/>
    </w:p>
    <w:p w14:paraId="3D764D1B"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44" w:name="_Toc92829520"/>
      <w:r w:rsidRPr="0023038E">
        <w:rPr>
          <w:rFonts w:ascii="ＭＳ ゴシック" w:eastAsia="ＭＳ ゴシック" w:hAnsi="ＭＳ ゴシック" w:hint="eastAsia"/>
          <w:b w:val="0"/>
          <w:szCs w:val="21"/>
        </w:rPr>
        <w:t>＜通勤について＞</w:t>
      </w:r>
      <w:bookmarkEnd w:id="343"/>
      <w:bookmarkEnd w:id="344"/>
    </w:p>
    <w:p w14:paraId="3D764D1C" w14:textId="77777777" w:rsidR="0071548A" w:rsidRPr="0023038E" w:rsidRDefault="0071548A" w:rsidP="0071548A">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F4171E" w:rsidRPr="0023038E">
        <w:rPr>
          <w:rFonts w:asciiTheme="minorEastAsia" w:hAnsiTheme="minorEastAsia" w:hint="eastAsia"/>
          <w:szCs w:val="21"/>
        </w:rPr>
        <w:t>通勤届出以外の方法による通勤は、通勤手当の不正受給に</w:t>
      </w:r>
      <w:r w:rsidR="00576895" w:rsidRPr="0023038E">
        <w:rPr>
          <w:rFonts w:asciiTheme="minorEastAsia" w:hAnsiTheme="minorEastAsia" w:hint="eastAsia"/>
          <w:szCs w:val="21"/>
        </w:rPr>
        <w:t>当たる</w:t>
      </w:r>
      <w:r w:rsidR="00F4171E" w:rsidRPr="0023038E">
        <w:rPr>
          <w:rFonts w:asciiTheme="minorEastAsia" w:hAnsiTheme="minorEastAsia" w:hint="eastAsia"/>
          <w:szCs w:val="21"/>
        </w:rPr>
        <w:t>場合もあることから、厳に慎むよう教職員を指導すること</w:t>
      </w:r>
      <w:r w:rsidRPr="0023038E">
        <w:rPr>
          <w:rFonts w:ascii="ＭＳ 明朝" w:hAnsi="ＭＳ 明朝" w:cs="ＭＳ Ｐゴシック" w:hint="eastAsia"/>
          <w:kern w:val="0"/>
          <w:szCs w:val="21"/>
        </w:rPr>
        <w:t>。</w:t>
      </w:r>
    </w:p>
    <w:p w14:paraId="3D764D1D" w14:textId="77777777" w:rsidR="0071548A" w:rsidRPr="0023038E" w:rsidRDefault="0071548A"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F4171E" w:rsidRPr="0023038E">
        <w:rPr>
          <w:rFonts w:asciiTheme="minorEastAsia" w:hAnsiTheme="minorEastAsia" w:hint="eastAsia"/>
          <w:szCs w:val="21"/>
        </w:rPr>
        <w:t>通勤手当が支給されている職員に対する事後確認は、関係通知に基づき、適正な確認を行うこと</w:t>
      </w:r>
      <w:r w:rsidRPr="0023038E">
        <w:rPr>
          <w:rFonts w:ascii="ＭＳ 明朝" w:hAnsi="ＭＳ 明朝" w:cs="ＭＳ Ｐゴシック" w:hint="eastAsia"/>
          <w:kern w:val="0"/>
          <w:szCs w:val="21"/>
        </w:rPr>
        <w:t>。</w:t>
      </w:r>
    </w:p>
    <w:p w14:paraId="3D764D1E" w14:textId="77777777" w:rsidR="00D01F9B" w:rsidRPr="0023038E" w:rsidRDefault="0071548A" w:rsidP="0036175D">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通勤手当の不正受給をした者に対しては、「職員の懲戒に関する条例」に基づき、厳しい処分が行われる旨を周知すること。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24" w14:textId="77777777" w:rsidTr="0036175D">
        <w:trPr>
          <w:trHeight w:val="1159"/>
        </w:trPr>
        <w:tc>
          <w:tcPr>
            <w:tcW w:w="9268" w:type="dxa"/>
            <w:shd w:val="clear" w:color="auto" w:fill="auto"/>
            <w:vAlign w:val="center"/>
          </w:tcPr>
          <w:p w14:paraId="3F170E67" w14:textId="38834DB8" w:rsidR="00E52E2F" w:rsidRPr="0023038E" w:rsidRDefault="00E52E2F" w:rsidP="00E52E2F">
            <w:pPr>
              <w:widowControl/>
              <w:spacing w:line="0" w:lineRule="atLeast"/>
              <w:rPr>
                <w:rFonts w:ascii="ＭＳ 明朝" w:hAnsi="ＭＳ 明朝"/>
                <w:szCs w:val="21"/>
              </w:rPr>
            </w:pPr>
            <w:r w:rsidRPr="0023038E">
              <w:rPr>
                <w:rFonts w:ascii="ＭＳ 明朝" w:hAnsi="ＭＳ 明朝" w:hint="eastAsia"/>
                <w:szCs w:val="21"/>
              </w:rPr>
              <w:t>「通勤手当不正受給防止の徹底について」（令和３年８月16日・教職人第2067号）</w:t>
            </w:r>
          </w:p>
          <w:p w14:paraId="77C1E98D" w14:textId="6FE8DFB7" w:rsidR="00C32DFE" w:rsidRPr="0023038E" w:rsidRDefault="00C32DFE" w:rsidP="00C32DFE">
            <w:pPr>
              <w:widowControl/>
              <w:spacing w:line="0" w:lineRule="atLeast"/>
              <w:rPr>
                <w:rFonts w:ascii="ＭＳ 明朝" w:hAnsi="ＭＳ 明朝"/>
                <w:szCs w:val="21"/>
              </w:rPr>
            </w:pPr>
            <w:r w:rsidRPr="0023038E">
              <w:rPr>
                <w:rFonts w:ascii="ＭＳ 明朝" w:hAnsi="ＭＳ 明朝" w:hint="eastAsia"/>
                <w:szCs w:val="21"/>
              </w:rPr>
              <w:t>「通勤手当の事後の確認について」</w:t>
            </w:r>
          </w:p>
          <w:p w14:paraId="6529CA9E" w14:textId="3B0D9847" w:rsidR="00C32DFE" w:rsidRPr="0023038E" w:rsidRDefault="00C32DFE" w:rsidP="00C32DFE">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（平成27年３月30日・</w:t>
            </w:r>
            <w:r w:rsidR="00E52E2F" w:rsidRPr="0023038E">
              <w:rPr>
                <w:rFonts w:ascii="ＭＳ 明朝" w:hAnsi="ＭＳ 明朝" w:hint="eastAsia"/>
                <w:szCs w:val="21"/>
              </w:rPr>
              <w:t>令和３年３月31日最終改正・教職企第2768号</w:t>
            </w:r>
            <w:r w:rsidRPr="0023038E">
              <w:rPr>
                <w:rFonts w:ascii="ＭＳ 明朝" w:hAnsi="ＭＳ 明朝" w:hint="eastAsia"/>
                <w:szCs w:val="21"/>
              </w:rPr>
              <w:t>）</w:t>
            </w:r>
          </w:p>
          <w:p w14:paraId="0F4F0E1B" w14:textId="414EA2DA" w:rsidR="00C32DFE" w:rsidRPr="0023038E" w:rsidRDefault="00C32DFE" w:rsidP="00C32DFE">
            <w:pPr>
              <w:widowControl/>
              <w:spacing w:line="0" w:lineRule="atLeast"/>
              <w:rPr>
                <w:rFonts w:ascii="ＭＳ 明朝" w:hAnsi="ＭＳ 明朝"/>
                <w:szCs w:val="21"/>
              </w:rPr>
            </w:pPr>
            <w:r w:rsidRPr="0023038E">
              <w:rPr>
                <w:rFonts w:ascii="ＭＳ 明朝" w:hAnsi="ＭＳ 明朝" w:hint="eastAsia"/>
                <w:szCs w:val="21"/>
              </w:rPr>
              <w:t>「通勤手当の支給方法について」</w:t>
            </w:r>
          </w:p>
          <w:p w14:paraId="66DCDB34" w14:textId="0831FD9B" w:rsidR="00C32DFE" w:rsidRPr="0023038E" w:rsidRDefault="00C32DFE" w:rsidP="00C32DFE">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（平成27年３月30日・令和２年２月26日最終改正・教職企第2331号）</w:t>
            </w:r>
          </w:p>
          <w:p w14:paraId="3D764D23" w14:textId="29684A8F" w:rsidR="00683678" w:rsidRPr="0023038E" w:rsidRDefault="00C32DFE" w:rsidP="00C32DFE">
            <w:pPr>
              <w:widowControl/>
              <w:spacing w:line="0" w:lineRule="atLeast"/>
              <w:rPr>
                <w:rFonts w:ascii="ＭＳ 明朝" w:hAnsi="ＭＳ 明朝"/>
                <w:szCs w:val="21"/>
              </w:rPr>
            </w:pPr>
            <w:r w:rsidRPr="0023038E">
              <w:rPr>
                <w:rFonts w:ascii="ＭＳ 明朝" w:hAnsi="ＭＳ 明朝" w:hint="eastAsia"/>
                <w:szCs w:val="21"/>
              </w:rPr>
              <w:t>「通勤認定の取扱いについて」（平成27年３月19日・教委職企第2054号）</w:t>
            </w:r>
          </w:p>
        </w:tc>
      </w:tr>
    </w:tbl>
    <w:p w14:paraId="3D764D25" w14:textId="77777777" w:rsidR="0071548A" w:rsidRPr="0023038E" w:rsidRDefault="0071548A" w:rsidP="0071548A">
      <w:pPr>
        <w:rPr>
          <w:rFonts w:ascii="ＭＳ ゴシック" w:eastAsia="ＭＳ ゴシック" w:hAnsi="ＭＳ ゴシック"/>
          <w:szCs w:val="21"/>
        </w:rPr>
      </w:pPr>
    </w:p>
    <w:p w14:paraId="3D764D26"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45" w:name="_Toc441605306"/>
      <w:bookmarkStart w:id="346" w:name="_Toc92829521"/>
      <w:r w:rsidRPr="0023038E">
        <w:rPr>
          <w:rFonts w:ascii="ＭＳ ゴシック" w:eastAsia="ＭＳ ゴシック" w:hAnsi="ＭＳ ゴシック" w:hint="eastAsia"/>
          <w:b w:val="0"/>
          <w:szCs w:val="21"/>
        </w:rPr>
        <w:t>＜兼職・兼業について＞</w:t>
      </w:r>
      <w:bookmarkEnd w:id="345"/>
      <w:bookmarkEnd w:id="346"/>
    </w:p>
    <w:p w14:paraId="3D764D27" w14:textId="77777777" w:rsidR="0071548A" w:rsidRPr="0023038E" w:rsidRDefault="0071548A" w:rsidP="0071548A">
      <w:pPr>
        <w:widowControl/>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ア　教職員はその職務の重要性を自覚し、兼職・兼業は自粛すること。</w:t>
      </w:r>
    </w:p>
    <w:p w14:paraId="3D764D28" w14:textId="77777777" w:rsidR="0071548A" w:rsidRPr="0023038E" w:rsidRDefault="0071548A"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例外的に兼職・兼業を行う場合にあっても、地方公務員法、教育公務員特例法の定めを遵守し、事前に所要の手続きを経ること。</w:t>
      </w:r>
    </w:p>
    <w:p w14:paraId="3D764D29" w14:textId="77777777" w:rsidR="0036175D" w:rsidRPr="0023038E" w:rsidRDefault="0071548A" w:rsidP="0036175D">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兼職・兼業に関する法令に違反した者に対しては、「職員の懲戒に関する条例」に基づき、厳しい処分が行われる旨を周知すること。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1548A" w:rsidRPr="0023038E" w14:paraId="3D764D2D" w14:textId="77777777" w:rsidTr="006D3DB3">
        <w:trPr>
          <w:trHeight w:val="272"/>
        </w:trPr>
        <w:tc>
          <w:tcPr>
            <w:tcW w:w="9268" w:type="dxa"/>
            <w:shd w:val="clear" w:color="auto" w:fill="auto"/>
            <w:vAlign w:val="center"/>
          </w:tcPr>
          <w:p w14:paraId="716536FB" w14:textId="3014DBBF" w:rsidR="000106F5" w:rsidRPr="0023038E" w:rsidRDefault="000106F5" w:rsidP="000106F5">
            <w:pPr>
              <w:widowControl/>
              <w:spacing w:line="0" w:lineRule="atLeast"/>
              <w:ind w:left="197" w:hangingChars="100" w:hanging="197"/>
              <w:rPr>
                <w:rFonts w:ascii="ＭＳ 明朝" w:hAnsi="ＭＳ 明朝"/>
                <w:szCs w:val="21"/>
              </w:rPr>
            </w:pPr>
            <w:r w:rsidRPr="0023038E">
              <w:rPr>
                <w:rFonts w:ascii="ＭＳ 明朝" w:hAnsi="ＭＳ 明朝" w:hint="eastAsia"/>
                <w:szCs w:val="21"/>
              </w:rPr>
              <w:t>「教科書発行者による教科書等の執筆、編集、意見聴取等の依頼を受ける場合の遵守事項について」（平成28年７月20日・教高第2150号）</w:t>
            </w:r>
          </w:p>
          <w:p w14:paraId="52FB201C" w14:textId="215D9260" w:rsidR="000106F5" w:rsidRPr="0023038E" w:rsidRDefault="000106F5" w:rsidP="000106F5">
            <w:pPr>
              <w:widowControl/>
              <w:spacing w:line="0" w:lineRule="atLeast"/>
              <w:rPr>
                <w:rFonts w:ascii="ＭＳ 明朝" w:hAnsi="ＭＳ 明朝"/>
                <w:szCs w:val="21"/>
              </w:rPr>
            </w:pPr>
            <w:r w:rsidRPr="0023038E">
              <w:rPr>
                <w:rFonts w:ascii="ＭＳ 明朝" w:hAnsi="ＭＳ 明朝" w:hint="eastAsia"/>
                <w:szCs w:val="21"/>
              </w:rPr>
              <w:t>「営利企業等の従事制限の許可に関する取扱いについて」</w:t>
            </w:r>
          </w:p>
          <w:p w14:paraId="3D764D2C" w14:textId="77777777" w:rsidR="00683678" w:rsidRPr="0023038E" w:rsidRDefault="00683678" w:rsidP="00683678">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（平成24年３月30日・平成28年３月31日最終改正・教委職人第4328号）</w:t>
            </w:r>
          </w:p>
        </w:tc>
      </w:tr>
    </w:tbl>
    <w:p w14:paraId="3D764D2E" w14:textId="77777777" w:rsidR="0071548A" w:rsidRPr="0023038E" w:rsidRDefault="0071548A" w:rsidP="0071548A">
      <w:pPr>
        <w:rPr>
          <w:rFonts w:ascii="ＭＳ 明朝" w:hAnsi="ＭＳ 明朝"/>
          <w:szCs w:val="21"/>
        </w:rPr>
      </w:pPr>
    </w:p>
    <w:p w14:paraId="3D764D2F"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47" w:name="_Toc441605307"/>
      <w:bookmarkStart w:id="348" w:name="_Toc92829522"/>
      <w:r w:rsidRPr="0023038E">
        <w:rPr>
          <w:rFonts w:ascii="ＭＳ ゴシック" w:eastAsia="ＭＳ ゴシック" w:hAnsi="ＭＳ ゴシック" w:hint="eastAsia"/>
          <w:b w:val="0"/>
          <w:szCs w:val="21"/>
        </w:rPr>
        <w:t>＜旅費について＞</w:t>
      </w:r>
      <w:bookmarkEnd w:id="347"/>
      <w:bookmarkEnd w:id="348"/>
    </w:p>
    <w:p w14:paraId="3D764D30" w14:textId="77777777" w:rsidR="0071548A" w:rsidRPr="0023038E" w:rsidRDefault="0071548A" w:rsidP="0071548A">
      <w:pPr>
        <w:widowControl/>
        <w:ind w:left="394" w:hangingChars="200" w:hanging="394"/>
        <w:rPr>
          <w:rFonts w:ascii="ＭＳ 明朝" w:hAnsi="ＭＳ 明朝"/>
          <w:szCs w:val="22"/>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教職員の旅費に関する条例の規定による「旅行」については、「旅行命令」の趣旨を十分認識し、事前に所定の手続きを執るとともに、承認された旅行手段により旅行を行うこと。</w:t>
      </w:r>
    </w:p>
    <w:p w14:paraId="3D764D31" w14:textId="14DCDECB" w:rsidR="0071548A" w:rsidRPr="0023038E" w:rsidRDefault="0071548A" w:rsidP="0001175B">
      <w:pPr>
        <w:rPr>
          <w:rFonts w:ascii="ＭＳ ゴシック" w:eastAsia="ＭＳ ゴシック" w:hAnsi="ＭＳ ゴシック"/>
          <w:szCs w:val="21"/>
        </w:rPr>
      </w:pPr>
    </w:p>
    <w:p w14:paraId="785BDEEB" w14:textId="77777777" w:rsidR="00384DAD" w:rsidRPr="0023038E" w:rsidRDefault="00384DAD" w:rsidP="0001175B">
      <w:pPr>
        <w:rPr>
          <w:rFonts w:ascii="ＭＳ ゴシック" w:eastAsia="ＭＳ ゴシック" w:hAnsi="ＭＳ ゴシック"/>
          <w:szCs w:val="21"/>
        </w:rPr>
      </w:pPr>
    </w:p>
    <w:p w14:paraId="3D764D32" w14:textId="654714C7" w:rsidR="0001175B" w:rsidRPr="0023038E" w:rsidRDefault="0001175B" w:rsidP="0001175B">
      <w:pPr>
        <w:keepNext/>
        <w:outlineLvl w:val="2"/>
        <w:rPr>
          <w:rFonts w:ascii="ＭＳ ゴシック" w:eastAsia="ＭＳ ゴシック" w:hAnsi="ＭＳ ゴシック"/>
          <w:szCs w:val="21"/>
        </w:rPr>
      </w:pPr>
      <w:bookmarkStart w:id="349" w:name="_Toc441605285"/>
      <w:bookmarkStart w:id="350" w:name="_Toc92829523"/>
      <w:r w:rsidRPr="0023038E">
        <w:rPr>
          <w:rFonts w:ascii="ＭＳ ゴシック" w:eastAsia="ＭＳ ゴシック" w:hAnsi="ＭＳ ゴシック" w:hint="eastAsia"/>
          <w:szCs w:val="21"/>
        </w:rPr>
        <w:lastRenderedPageBreak/>
        <w:t>（</w:t>
      </w:r>
      <w:r w:rsidR="00B62A20" w:rsidRPr="0023038E">
        <w:rPr>
          <w:rFonts w:ascii="ＭＳ ゴシック" w:eastAsia="ＭＳ ゴシック" w:hAnsi="ＭＳ ゴシック" w:hint="eastAsia"/>
          <w:szCs w:val="21"/>
        </w:rPr>
        <w:t>1</w:t>
      </w:r>
      <w:r w:rsidR="00221B50" w:rsidRPr="0023038E">
        <w:rPr>
          <w:rFonts w:ascii="ＭＳ ゴシック" w:eastAsia="ＭＳ ゴシック" w:hAnsi="ＭＳ ゴシック"/>
          <w:szCs w:val="21"/>
        </w:rPr>
        <w:t>5</w:t>
      </w:r>
      <w:r w:rsidRPr="0023038E">
        <w:rPr>
          <w:rFonts w:ascii="ＭＳ ゴシック" w:eastAsia="ＭＳ ゴシック" w:hAnsi="ＭＳ ゴシック" w:hint="eastAsia"/>
          <w:szCs w:val="21"/>
        </w:rPr>
        <w:t>）【体罰</w:t>
      </w:r>
      <w:r w:rsidR="00B60E03" w:rsidRPr="0023038E">
        <w:rPr>
          <w:rFonts w:ascii="ＭＳ ゴシック" w:eastAsia="ＭＳ ゴシック" w:hAnsi="ＭＳ ゴシック" w:hint="eastAsia"/>
          <w:szCs w:val="21"/>
        </w:rPr>
        <w:t>・セクハラ</w:t>
      </w:r>
      <w:r w:rsidRPr="0023038E">
        <w:rPr>
          <w:rFonts w:ascii="ＭＳ ゴシック" w:eastAsia="ＭＳ ゴシック" w:hAnsi="ＭＳ ゴシック" w:hint="eastAsia"/>
          <w:szCs w:val="21"/>
        </w:rPr>
        <w:t>防止の取組み】</w:t>
      </w:r>
      <w:bookmarkEnd w:id="349"/>
      <w:bookmarkEnd w:id="350"/>
    </w:p>
    <w:p w14:paraId="3D764D33"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51" w:name="_Toc441605286"/>
      <w:bookmarkStart w:id="352" w:name="_Toc92829524"/>
      <w:r w:rsidRPr="0023038E">
        <w:rPr>
          <w:rFonts w:ascii="ＭＳ ゴシック" w:eastAsia="ＭＳ ゴシック" w:hAnsi="ＭＳ ゴシック" w:hint="eastAsia"/>
          <w:b w:val="0"/>
          <w:szCs w:val="21"/>
        </w:rPr>
        <w:t>＜体罰の防止＞</w:t>
      </w:r>
      <w:bookmarkEnd w:id="351"/>
      <w:bookmarkEnd w:id="352"/>
    </w:p>
    <w:p w14:paraId="3D764D34" w14:textId="094C0D98" w:rsidR="00027A02" w:rsidRPr="0023038E" w:rsidRDefault="009722F4" w:rsidP="00027A02">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384DAD" w:rsidRPr="0023038E">
        <w:rPr>
          <w:rFonts w:asciiTheme="minorEastAsia" w:hAnsiTheme="minorEastAsia" w:hint="eastAsia"/>
          <w:szCs w:val="21"/>
        </w:rPr>
        <w:t>体罰が、依然として生起している現状がある。体罰は法的に禁じられているばかりでなく、幼児・児童・生徒の人権を著しく侵害する行為であり、いかなる場合においても絶対に許されないことについて、府教育委員会が作成した資料等を活用して研修を行うなど、教職員に周知・徹底を図ること。</w:t>
      </w:r>
    </w:p>
    <w:p w14:paraId="3D764D35" w14:textId="77777777" w:rsidR="00027A02"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Pr="0023038E">
        <w:rPr>
          <w:rFonts w:ascii="ＭＳ 明朝" w:hAnsi="ＭＳ 明朝" w:cs="ＭＳ Ｐゴシック" w:hint="eastAsia"/>
          <w:spacing w:val="-2"/>
          <w:kern w:val="0"/>
          <w:szCs w:val="21"/>
        </w:rPr>
        <w:t>特に障がいのある幼児・児童・生徒については、全教職員が子どもの障がいの特性を理解すること。</w:t>
      </w:r>
    </w:p>
    <w:p w14:paraId="3D764D37" w14:textId="5C7226D0" w:rsidR="009722F4" w:rsidRPr="0023038E" w:rsidRDefault="006D434F" w:rsidP="0036175D">
      <w:pPr>
        <w:widowControl/>
        <w:spacing w:beforeLines="50" w:before="147" w:afterLines="50" w:after="147"/>
        <w:ind w:leftChars="100" w:left="394" w:hangingChars="100" w:hanging="197"/>
        <w:rPr>
          <w:rFonts w:ascii="ＭＳ 明朝" w:hAnsi="ＭＳ 明朝"/>
          <w:szCs w:val="21"/>
        </w:rPr>
      </w:pPr>
      <w:r w:rsidRPr="0023038E">
        <w:rPr>
          <w:rFonts w:asciiTheme="minorEastAsia" w:hAnsiTheme="minorEastAsia" w:hint="eastAsia"/>
          <w:szCs w:val="21"/>
        </w:rPr>
        <w:t>ウ</w:t>
      </w:r>
      <w:r w:rsidR="009722F4" w:rsidRPr="0023038E">
        <w:rPr>
          <w:rFonts w:ascii="ＭＳ 明朝" w:hAnsi="ＭＳ 明朝" w:cs="ＭＳ Ｐゴシック" w:hint="eastAsia"/>
          <w:kern w:val="0"/>
          <w:szCs w:val="21"/>
        </w:rPr>
        <w:t xml:space="preserve">　体罰事象の根絶に向けた取組みを実施の上、幼児・児童・生徒の人権に配慮した生徒指導体制を確立すること。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3C" w14:textId="77777777" w:rsidTr="001A1D94">
        <w:trPr>
          <w:trHeight w:val="1041"/>
        </w:trPr>
        <w:tc>
          <w:tcPr>
            <w:tcW w:w="9268" w:type="dxa"/>
            <w:shd w:val="clear" w:color="auto" w:fill="auto"/>
            <w:vAlign w:val="center"/>
          </w:tcPr>
          <w:p w14:paraId="56FC37C3" w14:textId="4900E61F" w:rsidR="00EE721F" w:rsidRPr="0023038E" w:rsidRDefault="00EE721F" w:rsidP="006643FF">
            <w:pPr>
              <w:widowControl/>
              <w:spacing w:line="0" w:lineRule="atLeast"/>
              <w:rPr>
                <w:rFonts w:ascii="ＭＳ 明朝" w:hAnsi="ＭＳ 明朝"/>
                <w:szCs w:val="21"/>
              </w:rPr>
            </w:pPr>
            <w:r w:rsidRPr="0023038E">
              <w:rPr>
                <w:rFonts w:ascii="ＭＳ 明朝" w:hAnsi="ＭＳ 明朝" w:hint="eastAsia"/>
                <w:szCs w:val="21"/>
              </w:rPr>
              <w:t>「</w:t>
            </w:r>
            <w:r w:rsidR="00641E2D" w:rsidRPr="0023038E">
              <w:rPr>
                <w:rFonts w:ascii="ＭＳ 明朝" w:hAnsi="ＭＳ 明朝" w:hint="eastAsia"/>
                <w:szCs w:val="21"/>
              </w:rPr>
              <w:t>『不適切な指導・介助等に関する自己チェックシート』の活用について</w:t>
            </w:r>
            <w:r w:rsidRPr="0023038E">
              <w:rPr>
                <w:rFonts w:ascii="ＭＳ 明朝" w:hAnsi="ＭＳ 明朝" w:hint="eastAsia"/>
                <w:szCs w:val="21"/>
              </w:rPr>
              <w:t>」</w:t>
            </w:r>
          </w:p>
          <w:p w14:paraId="331B81D5" w14:textId="34EBD94D" w:rsidR="00EE721F" w:rsidRPr="0023038E" w:rsidRDefault="00EE721F" w:rsidP="00EE721F">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（令和２年５月22日・教支第1275号）</w:t>
            </w:r>
          </w:p>
          <w:p w14:paraId="1FB654C9" w14:textId="095A0199" w:rsidR="000106F5" w:rsidRPr="0023038E" w:rsidRDefault="000106F5" w:rsidP="000106F5">
            <w:pPr>
              <w:widowControl/>
              <w:spacing w:line="0" w:lineRule="atLeast"/>
              <w:rPr>
                <w:rFonts w:ascii="ＭＳ 明朝" w:hAnsi="ＭＳ 明朝"/>
                <w:szCs w:val="21"/>
              </w:rPr>
            </w:pPr>
            <w:r w:rsidRPr="0023038E">
              <w:rPr>
                <w:rFonts w:ascii="ＭＳ 明朝" w:hAnsi="ＭＳ 明朝" w:hint="eastAsia"/>
                <w:szCs w:val="21"/>
              </w:rPr>
              <w:t>「体罰根絶に向けた取組の徹底について」（平成25年８月20日・教委高第2328号）</w:t>
            </w:r>
          </w:p>
          <w:p w14:paraId="30DF68B4" w14:textId="4AC13D0E" w:rsidR="000106F5" w:rsidRPr="0023038E" w:rsidRDefault="000106F5" w:rsidP="000106F5">
            <w:pPr>
              <w:widowControl/>
              <w:spacing w:line="0" w:lineRule="atLeast"/>
              <w:rPr>
                <w:rFonts w:ascii="ＭＳ 明朝" w:hAnsi="ＭＳ 明朝"/>
                <w:szCs w:val="21"/>
              </w:rPr>
            </w:pPr>
            <w:r w:rsidRPr="0023038E">
              <w:rPr>
                <w:rFonts w:ascii="ＭＳ 明朝" w:hAnsi="ＭＳ 明朝" w:hint="eastAsia"/>
                <w:szCs w:val="21"/>
              </w:rPr>
              <w:t>「体罰の禁止及び児童生徒理解に基づく指導の徹底について」</w:t>
            </w:r>
          </w:p>
          <w:p w14:paraId="05C09863" w14:textId="77777777" w:rsidR="000106F5" w:rsidRPr="0023038E" w:rsidRDefault="000106F5" w:rsidP="000106F5">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（平成25年３月21日・教委高第3966号）</w:t>
            </w:r>
          </w:p>
          <w:p w14:paraId="3D764D3B" w14:textId="00588948" w:rsidR="00683678" w:rsidRPr="0023038E" w:rsidRDefault="000106F5" w:rsidP="000106F5">
            <w:pPr>
              <w:widowControl/>
              <w:spacing w:line="0" w:lineRule="atLeast"/>
              <w:rPr>
                <w:rFonts w:ascii="ＭＳ 明朝" w:hAnsi="ＭＳ 明朝"/>
                <w:szCs w:val="21"/>
              </w:rPr>
            </w:pPr>
            <w:r w:rsidRPr="0023038E">
              <w:rPr>
                <w:rFonts w:ascii="ＭＳ 明朝" w:hAnsi="ＭＳ 明朝" w:hint="eastAsia"/>
                <w:szCs w:val="21"/>
              </w:rPr>
              <w:t>「体罰防止マニュアル（改訂版）」（平成19年11月）</w:t>
            </w:r>
          </w:p>
        </w:tc>
      </w:tr>
    </w:tbl>
    <w:p w14:paraId="3D764D3D" w14:textId="77777777" w:rsidR="0001175B" w:rsidRPr="0023038E" w:rsidRDefault="0001175B" w:rsidP="0001175B">
      <w:pPr>
        <w:rPr>
          <w:rFonts w:ascii="ＭＳ 明朝" w:hAnsi="ＭＳ 明朝"/>
          <w:szCs w:val="21"/>
        </w:rPr>
      </w:pPr>
    </w:p>
    <w:p w14:paraId="3D764D3E"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53" w:name="_Toc441605288"/>
      <w:bookmarkStart w:id="354" w:name="_Toc92829525"/>
      <w:r w:rsidRPr="0023038E">
        <w:rPr>
          <w:rFonts w:ascii="ＭＳ ゴシック" w:eastAsia="ＭＳ ゴシック" w:hAnsi="ＭＳ ゴシック" w:hint="eastAsia"/>
          <w:b w:val="0"/>
          <w:szCs w:val="21"/>
        </w:rPr>
        <w:t>＜</w:t>
      </w:r>
      <w:r w:rsidR="00595039" w:rsidRPr="0023038E">
        <w:rPr>
          <w:rFonts w:ascii="ＭＳ ゴシック" w:eastAsia="ＭＳ ゴシック" w:hAnsi="ＭＳ ゴシック" w:hint="eastAsia"/>
          <w:b w:val="0"/>
          <w:szCs w:val="21"/>
        </w:rPr>
        <w:t>セクシュアル・ハラスメントの防止＞</w:t>
      </w:r>
      <w:bookmarkEnd w:id="353"/>
      <w:bookmarkEnd w:id="354"/>
    </w:p>
    <w:p w14:paraId="3D764D3F" w14:textId="77777777" w:rsidR="00027A02" w:rsidRPr="0023038E" w:rsidRDefault="009722F4" w:rsidP="00027A02">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F4171E" w:rsidRPr="0023038E">
        <w:rPr>
          <w:rFonts w:asciiTheme="minorEastAsia" w:hAnsiTheme="minorEastAsia" w:hint="eastAsia"/>
          <w:szCs w:val="21"/>
        </w:rPr>
        <w:t>幼児・児童・生徒に対するセクシュアル・ハラスメントは、断じて許すことのできない重大な人権侵害であるとの認識のもと、関係指針の趣旨を踏まえ、府教育委員会が作成した資料等を活用した研修を実施するなど、その未然防止のための学校体制を確立すること</w:t>
      </w:r>
      <w:r w:rsidRPr="0023038E">
        <w:rPr>
          <w:rFonts w:ascii="ＭＳ 明朝" w:hAnsi="ＭＳ 明朝" w:cs="ＭＳ Ｐゴシック" w:hint="eastAsia"/>
          <w:kern w:val="0"/>
          <w:szCs w:val="21"/>
        </w:rPr>
        <w:t>。</w:t>
      </w:r>
    </w:p>
    <w:p w14:paraId="7DE0EB6B" w14:textId="4AA75B6C" w:rsidR="00591AB0" w:rsidRPr="0023038E" w:rsidRDefault="00591AB0" w:rsidP="00591AB0">
      <w:pPr>
        <w:widowControl/>
        <w:spacing w:beforeLines="50" w:before="147"/>
        <w:ind w:leftChars="100" w:left="394" w:hangingChars="100" w:hanging="197"/>
        <w:rPr>
          <w:rFonts w:ascii="ＭＳ 明朝" w:hAnsi="ＭＳ 明朝"/>
          <w:szCs w:val="21"/>
        </w:rPr>
      </w:pPr>
      <w:r w:rsidRPr="0023038E">
        <w:rPr>
          <w:rFonts w:ascii="ＭＳ 明朝" w:hAnsi="ＭＳ 明朝" w:hint="eastAsia"/>
          <w:szCs w:val="21"/>
        </w:rPr>
        <w:t>イ　不必要な身体的接触や性的な内容の発言等、幼児・児童・生徒を不快にさせるような言動はセクシュアル・ハラスメントとなることを教職員に十分認識させること。</w:t>
      </w:r>
    </w:p>
    <w:p w14:paraId="3D764D40" w14:textId="113531F0" w:rsidR="00027A02" w:rsidRPr="0023038E" w:rsidRDefault="00591AB0"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w:t>
      </w:r>
      <w:r w:rsidR="009722F4" w:rsidRPr="0023038E">
        <w:rPr>
          <w:rFonts w:ascii="ＭＳ 明朝" w:hAnsi="ＭＳ 明朝" w:cs="ＭＳ Ｐゴシック" w:hint="eastAsia"/>
          <w:kern w:val="0"/>
          <w:szCs w:val="21"/>
        </w:rPr>
        <w:t xml:space="preserve">　幼児・児童・生徒に対するセクシュアル・ハラスメントやわいせつ行為はもとより、教職員と児童・生徒との不適切な交際についても、「職員の懲戒に関する条例」に基づき厳しい処分が行われる旨を周知すること。</w:t>
      </w:r>
    </w:p>
    <w:p w14:paraId="3D764D41" w14:textId="23DBEB58" w:rsidR="00027A02" w:rsidRPr="0023038E" w:rsidRDefault="00591AB0"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w:t>
      </w:r>
      <w:r w:rsidR="009722F4" w:rsidRPr="0023038E">
        <w:rPr>
          <w:rFonts w:ascii="ＭＳ 明朝" w:hAnsi="ＭＳ 明朝" w:cs="ＭＳ Ｐゴシック" w:hint="eastAsia"/>
          <w:kern w:val="0"/>
          <w:szCs w:val="21"/>
        </w:rPr>
        <w:t xml:space="preserve">　障がいのある幼児・児童・生徒の指導や介助に当たっては、府教育委員会が作成した資料を参考に指導方法の点検を行うこと。</w:t>
      </w:r>
      <w:bookmarkStart w:id="355" w:name="_GoBack"/>
      <w:bookmarkEnd w:id="355"/>
    </w:p>
    <w:p w14:paraId="3D764D42" w14:textId="544F13BD" w:rsidR="009722F4" w:rsidRPr="0023038E" w:rsidRDefault="00591AB0" w:rsidP="0036175D">
      <w:pPr>
        <w:widowControl/>
        <w:spacing w:beforeLines="50" w:before="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オ</w:t>
      </w:r>
      <w:r w:rsidR="009722F4" w:rsidRPr="0023038E">
        <w:rPr>
          <w:rFonts w:ascii="ＭＳ 明朝" w:hAnsi="ＭＳ 明朝" w:cs="ＭＳ Ｐゴシック" w:hint="eastAsia"/>
          <w:kern w:val="0"/>
          <w:szCs w:val="21"/>
        </w:rPr>
        <w:t xml:space="preserve">　定期健康診断の実施に当たっては、関係通知を参考に実施方法等の評価点検を行うこと。</w:t>
      </w:r>
    </w:p>
    <w:tbl>
      <w:tblPr>
        <w:tblpPr w:leftFromText="142" w:rightFromText="142"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85"/>
      </w:tblGrid>
      <w:tr w:rsidR="00917022" w:rsidRPr="0023038E" w14:paraId="3D764D4D" w14:textId="77777777" w:rsidTr="002B5EF3">
        <w:trPr>
          <w:trHeight w:val="332"/>
        </w:trPr>
        <w:tc>
          <w:tcPr>
            <w:tcW w:w="8985" w:type="dxa"/>
            <w:shd w:val="clear" w:color="auto" w:fill="auto"/>
            <w:vAlign w:val="center"/>
          </w:tcPr>
          <w:p w14:paraId="359A20A4" w14:textId="743B5267" w:rsidR="00FE64B6" w:rsidRPr="00FE64B6" w:rsidRDefault="00FE64B6" w:rsidP="00CC6A6A">
            <w:pPr>
              <w:widowControl/>
              <w:spacing w:line="0" w:lineRule="atLeast"/>
              <w:rPr>
                <w:rFonts w:ascii="ＭＳ 明朝" w:hAnsi="ＭＳ 明朝"/>
                <w:szCs w:val="21"/>
              </w:rPr>
            </w:pPr>
            <w:r w:rsidRPr="00FE64B6">
              <w:rPr>
                <w:rFonts w:ascii="ＭＳ 明朝" w:hAnsi="ＭＳ 明朝" w:hint="eastAsia"/>
                <w:szCs w:val="21"/>
              </w:rPr>
              <w:t>「教育職員等による児童生徒性暴力等の防止等に関する法律」（令和３年６月）</w:t>
            </w:r>
          </w:p>
          <w:p w14:paraId="5DFD4BCB" w14:textId="25D69EE3" w:rsidR="00CC6A6A" w:rsidRPr="00FE64B6" w:rsidRDefault="00A64665" w:rsidP="00CC6A6A">
            <w:pPr>
              <w:widowControl/>
              <w:spacing w:line="0" w:lineRule="atLeast"/>
              <w:rPr>
                <w:rFonts w:ascii="ＭＳ 明朝" w:hAnsi="ＭＳ 明朝"/>
                <w:szCs w:val="21"/>
              </w:rPr>
            </w:pPr>
            <w:r w:rsidRPr="00FE64B6">
              <w:rPr>
                <w:rFonts w:ascii="ＭＳ 明朝" w:hAnsi="ＭＳ 明朝" w:hint="eastAsia"/>
                <w:szCs w:val="21"/>
              </w:rPr>
              <w:t>「児童・生徒に対するわいせつな行為の</w:t>
            </w:r>
            <w:r w:rsidR="00CC6A6A" w:rsidRPr="00FE64B6">
              <w:rPr>
                <w:rFonts w:ascii="ＭＳ 明朝" w:hAnsi="ＭＳ 明朝" w:hint="eastAsia"/>
                <w:szCs w:val="21"/>
              </w:rPr>
              <w:t>禁止の徹底について（通達）」</w:t>
            </w:r>
          </w:p>
          <w:p w14:paraId="59518C9A" w14:textId="77777777" w:rsidR="00CC6A6A" w:rsidRPr="00FE64B6" w:rsidRDefault="00CC6A6A" w:rsidP="00CC6A6A">
            <w:pPr>
              <w:widowControl/>
              <w:spacing w:line="0" w:lineRule="atLeast"/>
              <w:ind w:firstLineChars="100" w:firstLine="197"/>
              <w:rPr>
                <w:rFonts w:ascii="ＭＳ 明朝" w:hAnsi="ＭＳ 明朝"/>
                <w:szCs w:val="21"/>
              </w:rPr>
            </w:pPr>
            <w:r w:rsidRPr="00FE64B6">
              <w:rPr>
                <w:rFonts w:ascii="ＭＳ 明朝" w:hAnsi="ＭＳ 明朝" w:hint="eastAsia"/>
                <w:szCs w:val="21"/>
              </w:rPr>
              <w:t>（令和２年12月24日・教職人第3776号）</w:t>
            </w:r>
          </w:p>
          <w:p w14:paraId="288BD254" w14:textId="3F45D07D" w:rsidR="00CC6A6A" w:rsidRPr="00FE64B6" w:rsidRDefault="00CC6A6A" w:rsidP="00CC6A6A">
            <w:pPr>
              <w:widowControl/>
              <w:spacing w:line="0" w:lineRule="atLeast"/>
              <w:rPr>
                <w:rFonts w:ascii="ＭＳ 明朝" w:hAnsi="ＭＳ 明朝"/>
                <w:szCs w:val="21"/>
              </w:rPr>
            </w:pPr>
            <w:r w:rsidRPr="00FE64B6">
              <w:rPr>
                <w:rFonts w:ascii="ＭＳ 明朝" w:hAnsi="ＭＳ 明朝" w:hint="eastAsia"/>
                <w:szCs w:val="21"/>
              </w:rPr>
              <w:t>「児童・生徒とのＳＮＳ等による私的なやり取りの禁止について（通達）」</w:t>
            </w:r>
          </w:p>
          <w:p w14:paraId="1710A6F3" w14:textId="77777777" w:rsidR="00CC6A6A" w:rsidRPr="00FE64B6" w:rsidRDefault="00CC6A6A" w:rsidP="00CC6A6A">
            <w:pPr>
              <w:widowControl/>
              <w:spacing w:line="0" w:lineRule="atLeast"/>
              <w:ind w:firstLineChars="100" w:firstLine="197"/>
              <w:rPr>
                <w:rFonts w:ascii="ＭＳ 明朝" w:hAnsi="ＭＳ 明朝"/>
                <w:szCs w:val="21"/>
              </w:rPr>
            </w:pPr>
            <w:r w:rsidRPr="00FE64B6">
              <w:rPr>
                <w:rFonts w:ascii="ＭＳ 明朝" w:hAnsi="ＭＳ 明朝" w:hint="eastAsia"/>
                <w:szCs w:val="21"/>
              </w:rPr>
              <w:t>（令和２年12月24日・教職人第377</w:t>
            </w:r>
            <w:r w:rsidRPr="00FE64B6">
              <w:rPr>
                <w:rFonts w:ascii="ＭＳ 明朝" w:hAnsi="ＭＳ 明朝"/>
                <w:szCs w:val="21"/>
              </w:rPr>
              <w:t>7</w:t>
            </w:r>
            <w:r w:rsidRPr="00FE64B6">
              <w:rPr>
                <w:rFonts w:ascii="ＭＳ 明朝" w:hAnsi="ＭＳ 明朝" w:hint="eastAsia"/>
                <w:szCs w:val="21"/>
              </w:rPr>
              <w:t>号）</w:t>
            </w:r>
          </w:p>
          <w:p w14:paraId="1CD631C6" w14:textId="05FA152A" w:rsidR="000106F5" w:rsidRPr="00FE64B6" w:rsidRDefault="000106F5" w:rsidP="000106F5">
            <w:pPr>
              <w:widowControl/>
              <w:spacing w:line="0" w:lineRule="atLeast"/>
              <w:rPr>
                <w:rFonts w:ascii="ＭＳ 明朝" w:hAnsi="ＭＳ 明朝"/>
                <w:szCs w:val="21"/>
              </w:rPr>
            </w:pPr>
            <w:r w:rsidRPr="00FE64B6">
              <w:rPr>
                <w:rFonts w:ascii="ＭＳ 明朝" w:hAnsi="ＭＳ 明朝" w:hint="eastAsia"/>
                <w:szCs w:val="21"/>
              </w:rPr>
              <w:t>「児童生徒健康診断の実施におけるセクシュアル・ハラスメント等の防止について」</w:t>
            </w:r>
          </w:p>
          <w:p w14:paraId="604044D5" w14:textId="77777777" w:rsidR="000106F5" w:rsidRPr="00FE64B6" w:rsidRDefault="000106F5" w:rsidP="000106F5">
            <w:pPr>
              <w:widowControl/>
              <w:spacing w:line="0" w:lineRule="atLeast"/>
              <w:ind w:firstLineChars="100" w:firstLine="197"/>
              <w:rPr>
                <w:rFonts w:ascii="ＭＳ 明朝" w:hAnsi="ＭＳ 明朝"/>
                <w:szCs w:val="21"/>
              </w:rPr>
            </w:pPr>
            <w:r w:rsidRPr="00FE64B6">
              <w:rPr>
                <w:rFonts w:ascii="ＭＳ 明朝" w:hAnsi="ＭＳ 明朝" w:hint="eastAsia"/>
                <w:szCs w:val="21"/>
              </w:rPr>
              <w:t>（平成29年12月８日改正）</w:t>
            </w:r>
          </w:p>
          <w:p w14:paraId="1C9D794C" w14:textId="47670DAB" w:rsidR="000106F5" w:rsidRPr="00FE64B6" w:rsidRDefault="000106F5" w:rsidP="000106F5">
            <w:pPr>
              <w:widowControl/>
              <w:spacing w:line="0" w:lineRule="atLeast"/>
              <w:rPr>
                <w:rFonts w:ascii="ＭＳ 明朝" w:hAnsi="ＭＳ 明朝"/>
                <w:szCs w:val="21"/>
              </w:rPr>
            </w:pPr>
            <w:r w:rsidRPr="00FE64B6">
              <w:rPr>
                <w:rFonts w:ascii="ＭＳ 明朝" w:hAnsi="ＭＳ 明朝" w:hint="eastAsia"/>
                <w:szCs w:val="21"/>
              </w:rPr>
              <w:t>「教職員による児童・生徒に対するセクシュアル・ハラスメント防止のために」</w:t>
            </w:r>
          </w:p>
          <w:p w14:paraId="60430AE2" w14:textId="77777777" w:rsidR="000106F5" w:rsidRPr="00FE64B6" w:rsidRDefault="000106F5" w:rsidP="000106F5">
            <w:pPr>
              <w:widowControl/>
              <w:spacing w:line="0" w:lineRule="atLeast"/>
              <w:ind w:firstLineChars="100" w:firstLine="197"/>
              <w:rPr>
                <w:rFonts w:ascii="ＭＳ 明朝" w:hAnsi="ＭＳ 明朝"/>
                <w:szCs w:val="21"/>
              </w:rPr>
            </w:pPr>
            <w:r w:rsidRPr="00FE64B6">
              <w:rPr>
                <w:rFonts w:ascii="ＭＳ 明朝" w:hAnsi="ＭＳ 明朝" w:hint="eastAsia"/>
                <w:szCs w:val="21"/>
              </w:rPr>
              <w:t>（平成29年５月改訂）</w:t>
            </w:r>
          </w:p>
          <w:p w14:paraId="624AA4C9" w14:textId="3E893E65" w:rsidR="000106F5" w:rsidRPr="00FE64B6" w:rsidRDefault="000106F5" w:rsidP="000106F5">
            <w:pPr>
              <w:widowControl/>
              <w:spacing w:line="0" w:lineRule="atLeast"/>
              <w:ind w:left="197" w:hangingChars="100" w:hanging="197"/>
              <w:rPr>
                <w:rFonts w:ascii="ＭＳ 明朝" w:hAnsi="ＭＳ 明朝"/>
                <w:szCs w:val="21"/>
              </w:rPr>
            </w:pPr>
            <w:r w:rsidRPr="00FE64B6">
              <w:rPr>
                <w:rFonts w:ascii="ＭＳ 明朝" w:hAnsi="ＭＳ 明朝" w:hint="eastAsia"/>
                <w:szCs w:val="21"/>
              </w:rPr>
              <w:t>「セクシュアル･ハラスメント防止のために－障がいのある幼児・児童・生徒の指導や介助方法における留意点</w:t>
            </w:r>
            <w:r w:rsidRPr="00FE64B6">
              <w:rPr>
                <w:rFonts w:ascii="ＭＳ 明朝" w:hAnsi="ＭＳ 明朝"/>
                <w:szCs w:val="21"/>
              </w:rPr>
              <w:t>－</w:t>
            </w:r>
            <w:r w:rsidRPr="00FE64B6">
              <w:rPr>
                <w:rFonts w:ascii="ＭＳ 明朝" w:hAnsi="ＭＳ 明朝" w:hint="eastAsia"/>
                <w:szCs w:val="21"/>
              </w:rPr>
              <w:t>」（平成22年11月）</w:t>
            </w:r>
          </w:p>
          <w:p w14:paraId="64A090C1" w14:textId="3DD7EA10" w:rsidR="000106F5" w:rsidRPr="00FE64B6" w:rsidRDefault="000106F5" w:rsidP="000106F5">
            <w:pPr>
              <w:widowControl/>
              <w:spacing w:line="0" w:lineRule="atLeast"/>
              <w:rPr>
                <w:rFonts w:ascii="ＭＳ 明朝" w:hAnsi="ＭＳ 明朝"/>
                <w:szCs w:val="21"/>
              </w:rPr>
            </w:pPr>
            <w:r w:rsidRPr="00FE64B6">
              <w:rPr>
                <w:rFonts w:ascii="ＭＳ 明朝" w:hAnsi="ＭＳ 明朝" w:hint="eastAsia"/>
                <w:szCs w:val="21"/>
              </w:rPr>
              <w:t>「セクシュアル・ハラスメントを許さない学校に」（平成21年４月）</w:t>
            </w:r>
          </w:p>
          <w:p w14:paraId="4238D51A" w14:textId="77777777" w:rsidR="005F310A" w:rsidRPr="00FE64B6" w:rsidRDefault="00683678" w:rsidP="005F310A">
            <w:pPr>
              <w:widowControl/>
              <w:spacing w:line="0" w:lineRule="atLeast"/>
              <w:rPr>
                <w:rFonts w:ascii="ＭＳ 明朝" w:hAnsi="ＭＳ 明朝"/>
                <w:szCs w:val="21"/>
              </w:rPr>
            </w:pPr>
            <w:r w:rsidRPr="00FE64B6">
              <w:rPr>
                <w:rFonts w:ascii="ＭＳ 明朝" w:hAnsi="ＭＳ 明朝" w:hint="eastAsia"/>
                <w:szCs w:val="21"/>
              </w:rPr>
              <w:t>「セクシュアル・ハラスメント・ガイドライン」（平成20年３月改訂）</w:t>
            </w:r>
          </w:p>
          <w:p w14:paraId="481349D4" w14:textId="236D43F2" w:rsidR="000106F5" w:rsidRPr="00FE64B6" w:rsidRDefault="000106F5" w:rsidP="000106F5">
            <w:pPr>
              <w:widowControl/>
              <w:spacing w:line="0" w:lineRule="atLeast"/>
              <w:rPr>
                <w:rFonts w:ascii="ＭＳ 明朝" w:hAnsi="ＭＳ 明朝"/>
                <w:szCs w:val="21"/>
              </w:rPr>
            </w:pPr>
            <w:r w:rsidRPr="00FE64B6">
              <w:rPr>
                <w:rFonts w:ascii="ＭＳ 明朝" w:hAnsi="ＭＳ 明朝" w:hint="eastAsia"/>
                <w:szCs w:val="21"/>
              </w:rPr>
              <w:t xml:space="preserve">「教職員による児童・生徒に対するセクシュアル・ハラスメントを防止するために　ＱＡ集」　</w:t>
            </w:r>
          </w:p>
          <w:p w14:paraId="3D764D4C" w14:textId="0A9A13EF" w:rsidR="00683678" w:rsidRPr="00FE64B6" w:rsidRDefault="000106F5" w:rsidP="000106F5">
            <w:pPr>
              <w:widowControl/>
              <w:spacing w:line="0" w:lineRule="atLeast"/>
              <w:ind w:firstLineChars="100" w:firstLine="197"/>
              <w:rPr>
                <w:rFonts w:ascii="ＭＳ 明朝" w:hAnsi="ＭＳ 明朝"/>
                <w:szCs w:val="21"/>
              </w:rPr>
            </w:pPr>
            <w:r w:rsidRPr="00FE64B6">
              <w:rPr>
                <w:rFonts w:ascii="ＭＳ 明朝" w:hAnsi="ＭＳ 明朝" w:hint="eastAsia"/>
                <w:szCs w:val="21"/>
              </w:rPr>
              <w:t>（平成15年３月）</w:t>
            </w:r>
          </w:p>
        </w:tc>
      </w:tr>
    </w:tbl>
    <w:p w14:paraId="3D764D4E" w14:textId="77777777" w:rsidR="0001175B" w:rsidRPr="0023038E" w:rsidRDefault="0001175B" w:rsidP="0001175B">
      <w:pPr>
        <w:rPr>
          <w:rFonts w:ascii="ＭＳ ゴシック" w:eastAsia="ＭＳ ゴシック" w:hAnsi="ＭＳ ゴシック"/>
          <w:b/>
          <w:szCs w:val="21"/>
        </w:rPr>
      </w:pPr>
    </w:p>
    <w:p w14:paraId="3D764D4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56" w:name="_Toc441605289"/>
      <w:bookmarkStart w:id="357" w:name="_Toc92829526"/>
      <w:r w:rsidRPr="0023038E">
        <w:rPr>
          <w:rFonts w:ascii="ＭＳ ゴシック" w:eastAsia="ＭＳ ゴシック" w:hAnsi="ＭＳ ゴシック" w:hint="eastAsia"/>
          <w:b w:val="0"/>
          <w:szCs w:val="21"/>
        </w:rPr>
        <w:lastRenderedPageBreak/>
        <w:t>＜</w:t>
      </w:r>
      <w:r w:rsidR="006B1ED7" w:rsidRPr="0023038E">
        <w:rPr>
          <w:rFonts w:ascii="ＭＳ ゴシック" w:eastAsia="ＭＳ ゴシック" w:hAnsi="ＭＳ ゴシック" w:hint="eastAsia"/>
          <w:b w:val="0"/>
          <w:szCs w:val="21"/>
        </w:rPr>
        <w:t>相談窓口・被害者救済システムの周知と事象への対応</w:t>
      </w:r>
      <w:r w:rsidRPr="0023038E">
        <w:rPr>
          <w:rFonts w:ascii="ＭＳ ゴシック" w:eastAsia="ＭＳ ゴシック" w:hAnsi="ＭＳ ゴシック" w:hint="eastAsia"/>
          <w:b w:val="0"/>
          <w:szCs w:val="21"/>
        </w:rPr>
        <w:t>＞</w:t>
      </w:r>
      <w:bookmarkEnd w:id="356"/>
      <w:bookmarkEnd w:id="357"/>
    </w:p>
    <w:p w14:paraId="3D764D50" w14:textId="77777777" w:rsidR="00C04F26" w:rsidRPr="0023038E" w:rsidRDefault="0001175B" w:rsidP="00396AD8">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9722F4" w:rsidRPr="0023038E">
        <w:rPr>
          <w:rFonts w:ascii="ＭＳ 明朝" w:hAnsi="ＭＳ 明朝" w:cs="ＭＳ Ｐゴシック" w:hint="eastAsia"/>
          <w:kern w:val="0"/>
          <w:szCs w:val="21"/>
        </w:rPr>
        <w:t xml:space="preserve">ア　</w:t>
      </w:r>
      <w:r w:rsidR="009722F4" w:rsidRPr="0023038E">
        <w:rPr>
          <w:rFonts w:ascii="ＭＳ 明朝" w:hAnsi="ＭＳ 明朝" w:cs="ＭＳ Ｐゴシック" w:hint="eastAsia"/>
          <w:spacing w:val="-2"/>
          <w:kern w:val="0"/>
          <w:szCs w:val="21"/>
        </w:rPr>
        <w:t>体罰、セクシュアル・ハラスメント事象に対して、各学校の相談窓口が機能するように努めること。</w:t>
      </w:r>
    </w:p>
    <w:p w14:paraId="3D764D51" w14:textId="36CD318A" w:rsidR="00C04F26"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府教育委員会が作成したリーフレットを活用し、府教育センターの</w:t>
      </w:r>
      <w:r w:rsidR="009A4B55" w:rsidRPr="0023038E">
        <w:rPr>
          <w:rFonts w:ascii="ＭＳ 明朝" w:hAnsi="ＭＳ 明朝" w:cs="ＭＳ Ｐゴシック" w:hint="eastAsia"/>
          <w:kern w:val="0"/>
          <w:szCs w:val="21"/>
        </w:rPr>
        <w:t>「LINE相談」</w:t>
      </w:r>
      <w:r w:rsidR="004D17B5" w:rsidRPr="0023038E">
        <w:rPr>
          <w:rFonts w:ascii="ＭＳ 明朝" w:hAnsi="ＭＳ 明朝" w:cs="ＭＳ Ｐゴシック" w:hint="eastAsia"/>
          <w:kern w:val="0"/>
          <w:szCs w:val="21"/>
        </w:rPr>
        <w:t>、</w:t>
      </w:r>
      <w:r w:rsidR="009A4B55" w:rsidRPr="0023038E">
        <w:rPr>
          <w:rFonts w:ascii="ＭＳ 明朝" w:hAnsi="ＭＳ 明朝" w:cs="ＭＳ Ｐゴシック" w:hint="eastAsia"/>
          <w:kern w:val="0"/>
          <w:szCs w:val="21"/>
        </w:rPr>
        <w:t>「すこやか教育相談24」等</w:t>
      </w:r>
      <w:r w:rsidRPr="0023038E">
        <w:rPr>
          <w:rFonts w:ascii="ＭＳ 明朝" w:hAnsi="ＭＳ 明朝" w:cs="ＭＳ Ｐゴシック" w:hint="eastAsia"/>
          <w:kern w:val="0"/>
          <w:szCs w:val="21"/>
        </w:rPr>
        <w:t>や民間支援機関と連携した「被害者救済システム」を、児童・生徒、保護者及び教職員に周知すること。</w:t>
      </w:r>
    </w:p>
    <w:p w14:paraId="3D764D52" w14:textId="77777777" w:rsidR="009722F4" w:rsidRPr="0023038E"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F4171E" w:rsidRPr="0023038E">
        <w:rPr>
          <w:rFonts w:asciiTheme="minorEastAsia" w:hAnsiTheme="minorEastAsia" w:hint="eastAsia"/>
          <w:szCs w:val="21"/>
        </w:rPr>
        <w:t>万一、体罰、セクシュアル・ハラスメント事象が生起した場合には、被害者の人権を尊重するとともに二次被害の発生防止に努めること。同時に府教育庁と速やかに連携を図り、事象の解決と被害者の心のケアに努めること。そのために迅速かつ的確に対応できる校内体制を整えること</w:t>
      </w:r>
      <w:r w:rsidRPr="0023038E">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55" w14:textId="77777777" w:rsidTr="00AE1D0C">
        <w:trPr>
          <w:trHeight w:val="450"/>
        </w:trPr>
        <w:tc>
          <w:tcPr>
            <w:tcW w:w="9268" w:type="dxa"/>
            <w:shd w:val="clear" w:color="auto" w:fill="auto"/>
            <w:vAlign w:val="center"/>
          </w:tcPr>
          <w:p w14:paraId="34BC6167" w14:textId="372A688A" w:rsidR="005F310A" w:rsidRPr="0023038E" w:rsidRDefault="005F310A" w:rsidP="006643FF">
            <w:pPr>
              <w:widowControl/>
              <w:spacing w:line="0" w:lineRule="atLeast"/>
            </w:pPr>
            <w:r w:rsidRPr="0023038E">
              <w:rPr>
                <w:rFonts w:hint="eastAsia"/>
              </w:rPr>
              <w:t>「令和２年度セクシュアル・ハラスメントに関するアンケートの実施について」</w:t>
            </w:r>
          </w:p>
          <w:p w14:paraId="33F4C336" w14:textId="4B591D0D" w:rsidR="005F310A" w:rsidRPr="0023038E" w:rsidRDefault="005F310A" w:rsidP="005F310A">
            <w:pPr>
              <w:widowControl/>
              <w:spacing w:line="0" w:lineRule="atLeast"/>
              <w:ind w:firstLineChars="100" w:firstLine="197"/>
              <w:rPr>
                <w:rFonts w:ascii="ＭＳ 明朝" w:hAnsi="ＭＳ 明朝"/>
                <w:szCs w:val="21"/>
              </w:rPr>
            </w:pPr>
            <w:r w:rsidRPr="0023038E">
              <w:rPr>
                <w:rFonts w:hint="eastAsia"/>
              </w:rPr>
              <w:t>（令和２年７月６日・教高第</w:t>
            </w:r>
            <w:r w:rsidRPr="0023038E">
              <w:rPr>
                <w:rFonts w:ascii="ＭＳ 明朝" w:hAnsi="ＭＳ 明朝" w:hint="eastAsia"/>
              </w:rPr>
              <w:t>1938</w:t>
            </w:r>
            <w:r w:rsidRPr="0023038E">
              <w:rPr>
                <w:rFonts w:hint="eastAsia"/>
              </w:rPr>
              <w:t>号）</w:t>
            </w:r>
          </w:p>
          <w:p w14:paraId="026E3C7F" w14:textId="64DA28BE" w:rsidR="000106F5" w:rsidRPr="0023038E" w:rsidRDefault="000106F5" w:rsidP="000106F5">
            <w:pPr>
              <w:widowControl/>
              <w:spacing w:line="0" w:lineRule="atLeast"/>
              <w:rPr>
                <w:rFonts w:ascii="ＭＳ 明朝" w:hAnsi="ＭＳ 明朝"/>
                <w:szCs w:val="21"/>
              </w:rPr>
            </w:pPr>
            <w:r w:rsidRPr="0023038E">
              <w:rPr>
                <w:rFonts w:ascii="ＭＳ 明朝" w:hAnsi="ＭＳ 明朝" w:hint="eastAsia"/>
                <w:szCs w:val="21"/>
              </w:rPr>
              <w:t>「子どもを守る被害者救済システム」（令和元年12月改定）</w:t>
            </w:r>
          </w:p>
          <w:p w14:paraId="3D764D54" w14:textId="246FC620" w:rsidR="00683678" w:rsidRPr="0023038E" w:rsidRDefault="000106F5" w:rsidP="000106F5">
            <w:pPr>
              <w:widowControl/>
              <w:spacing w:line="0" w:lineRule="atLeast"/>
              <w:rPr>
                <w:rFonts w:ascii="ＭＳ 明朝" w:hAnsi="ＭＳ 明朝"/>
                <w:szCs w:val="21"/>
              </w:rPr>
            </w:pPr>
            <w:r w:rsidRPr="0023038E">
              <w:rPr>
                <w:rFonts w:ascii="ＭＳ 明朝" w:hAnsi="ＭＳ 明朝" w:hint="eastAsia"/>
                <w:szCs w:val="21"/>
              </w:rPr>
              <w:t>「セクシュアル・ハラスメントを許さない学校に」（平成21年４月）</w:t>
            </w:r>
          </w:p>
        </w:tc>
      </w:tr>
    </w:tbl>
    <w:p w14:paraId="5F8370E6" w14:textId="77777777" w:rsidR="006D434F" w:rsidRPr="0023038E" w:rsidRDefault="006D434F" w:rsidP="006D434F">
      <w:pPr>
        <w:rPr>
          <w:rFonts w:ascii="ＭＳ ゴシック" w:eastAsia="ＭＳ ゴシック" w:hAnsi="ＭＳ ゴシック"/>
          <w:szCs w:val="21"/>
        </w:rPr>
      </w:pPr>
      <w:bookmarkStart w:id="358" w:name="_Toc441605294"/>
    </w:p>
    <w:p w14:paraId="3D764D58" w14:textId="48759CF2" w:rsidR="0001175B" w:rsidRPr="0023038E" w:rsidRDefault="00215434" w:rsidP="0001175B">
      <w:pPr>
        <w:keepNext/>
        <w:outlineLvl w:val="1"/>
        <w:rPr>
          <w:rFonts w:ascii="ＭＳ ゴシック" w:eastAsia="ＭＳ ゴシック" w:hAnsi="ＭＳ ゴシック"/>
          <w:sz w:val="28"/>
          <w:szCs w:val="28"/>
        </w:rPr>
      </w:pPr>
      <w:bookmarkStart w:id="359" w:name="_Toc92829527"/>
      <w:r w:rsidRPr="0023038E">
        <w:rPr>
          <w:rFonts w:ascii="ＭＳ ゴシック" w:eastAsia="ＭＳ ゴシック" w:hAnsi="ＭＳ ゴシック" w:hint="eastAsia"/>
          <w:sz w:val="28"/>
          <w:szCs w:val="28"/>
        </w:rPr>
        <w:t xml:space="preserve">○ </w:t>
      </w:r>
      <w:r w:rsidR="00EC76C5" w:rsidRPr="0023038E">
        <w:rPr>
          <w:rFonts w:ascii="ＭＳ ゴシック" w:eastAsia="ＭＳ ゴシック" w:hAnsi="ＭＳ ゴシック" w:hint="eastAsia"/>
          <w:sz w:val="28"/>
          <w:szCs w:val="28"/>
        </w:rPr>
        <w:t>第５章に係る</w:t>
      </w:r>
      <w:r w:rsidRPr="0023038E">
        <w:rPr>
          <w:rFonts w:ascii="ＭＳ ゴシック" w:eastAsia="ＭＳ ゴシック" w:hAnsi="ＭＳ ゴシック" w:hint="eastAsia"/>
          <w:sz w:val="28"/>
          <w:szCs w:val="28"/>
        </w:rPr>
        <w:t>重要事項</w:t>
      </w:r>
      <w:bookmarkEnd w:id="358"/>
      <w:bookmarkEnd w:id="359"/>
    </w:p>
    <w:p w14:paraId="3D764D59" w14:textId="77777777" w:rsidR="0075314B" w:rsidRPr="0023038E" w:rsidRDefault="0075314B" w:rsidP="009A530C">
      <w:pPr>
        <w:pStyle w:val="4"/>
        <w:ind w:leftChars="0" w:left="0" w:firstLineChars="100" w:firstLine="197"/>
        <w:jc w:val="left"/>
        <w:rPr>
          <w:rFonts w:ascii="ＭＳ ゴシック" w:eastAsia="ＭＳ ゴシック" w:hAnsi="ＭＳ ゴシック"/>
          <w:b w:val="0"/>
          <w:szCs w:val="21"/>
        </w:rPr>
      </w:pPr>
      <w:bookmarkStart w:id="360" w:name="_Toc92829528"/>
      <w:r w:rsidRPr="0023038E">
        <w:rPr>
          <w:rFonts w:ascii="ＭＳ ゴシック" w:eastAsia="ＭＳ ゴシック" w:hAnsi="ＭＳ ゴシック" w:hint="eastAsia"/>
          <w:b w:val="0"/>
          <w:szCs w:val="21"/>
        </w:rPr>
        <w:t>＜教科書等の執筆、編修、意見聴取等の依頼を受ける場合について＞</w:t>
      </w:r>
      <w:bookmarkEnd w:id="360"/>
    </w:p>
    <w:p w14:paraId="3D764D5A" w14:textId="77777777" w:rsidR="00C04F26" w:rsidRPr="0023038E" w:rsidRDefault="009722F4" w:rsidP="00D51BE6">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教科書発行者からの依頼により、教員が教科書等の執筆、編修、意見聴取等を受ける場合には、対価の支払いの有無に関わらず、教科書発行者に対して依頼文書の提出を求めた上で、校長・准校長による承認を得ること。また、校長・准校長は教科書発行者からの依頼文書を教育庁に送付し、承認した内容について報告すること。</w:t>
      </w:r>
    </w:p>
    <w:p w14:paraId="3D764D5B" w14:textId="77777777" w:rsidR="00C04F26"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教科書発行者から教科書等の執筆、編修、意見聴取等の対価として報酬を得る場合には、必ず、「営利企業の従事等について」許可の申請を行い、承認を得ること。</w:t>
      </w:r>
    </w:p>
    <w:p w14:paraId="3D764D5C" w14:textId="77777777" w:rsidR="00D01F9B" w:rsidRPr="0023038E"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教科書発行者から教科書等の執筆、編修、意見聴取等の依頼を受けた教員は、その教科書発行者が関わる教科書の選定事務に関与しないこと。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5E" w14:textId="77777777" w:rsidTr="00AE1D0C">
        <w:trPr>
          <w:trHeight w:val="375"/>
        </w:trPr>
        <w:tc>
          <w:tcPr>
            <w:tcW w:w="8868" w:type="dxa"/>
            <w:shd w:val="clear" w:color="auto" w:fill="auto"/>
            <w:vAlign w:val="center"/>
          </w:tcPr>
          <w:p w14:paraId="3D764D5D" w14:textId="3BFB48B1" w:rsidR="0075314B" w:rsidRPr="0023038E" w:rsidRDefault="000106F5" w:rsidP="003E5A26">
            <w:pPr>
              <w:widowControl/>
              <w:spacing w:line="0" w:lineRule="atLeast"/>
              <w:ind w:left="197" w:hangingChars="100" w:hanging="197"/>
              <w:rPr>
                <w:rFonts w:ascii="ＭＳ 明朝" w:hAnsi="ＭＳ 明朝"/>
                <w:szCs w:val="21"/>
              </w:rPr>
            </w:pPr>
            <w:r w:rsidRPr="0023038E">
              <w:rPr>
                <w:rFonts w:ascii="ＭＳ 明朝" w:hAnsi="ＭＳ 明朝" w:hint="eastAsia"/>
                <w:szCs w:val="21"/>
              </w:rPr>
              <w:t>「教科書発行者による教科書等の執筆、編修、意見聴取等の依頼を受ける場合の遵守事項について」（平成28年７月20日・教高第2150号）</w:t>
            </w:r>
          </w:p>
        </w:tc>
      </w:tr>
    </w:tbl>
    <w:p w14:paraId="3D764D5F" w14:textId="77777777" w:rsidR="0075314B" w:rsidRPr="0023038E" w:rsidRDefault="0075314B" w:rsidP="0001175B">
      <w:pPr>
        <w:rPr>
          <w:rFonts w:ascii="ＭＳ 明朝" w:hAnsi="ＭＳ 明朝"/>
          <w:szCs w:val="21"/>
        </w:rPr>
      </w:pPr>
    </w:p>
    <w:p w14:paraId="3D764D60" w14:textId="77777777" w:rsidR="002A7668" w:rsidRPr="0023038E" w:rsidRDefault="002A7668" w:rsidP="009A530C">
      <w:pPr>
        <w:pStyle w:val="4"/>
        <w:ind w:leftChars="0" w:left="0" w:firstLineChars="100" w:firstLine="197"/>
        <w:jc w:val="left"/>
        <w:rPr>
          <w:rFonts w:ascii="ＭＳ ゴシック" w:eastAsia="ＭＳ ゴシック" w:hAnsi="ＭＳ ゴシック"/>
          <w:b w:val="0"/>
          <w:szCs w:val="21"/>
        </w:rPr>
      </w:pPr>
      <w:bookmarkStart w:id="361" w:name="_Toc92829529"/>
      <w:r w:rsidRPr="0023038E">
        <w:rPr>
          <w:rFonts w:ascii="ＭＳ ゴシック" w:eastAsia="ＭＳ ゴシック" w:hAnsi="ＭＳ ゴシック" w:hint="eastAsia"/>
          <w:b w:val="0"/>
          <w:szCs w:val="21"/>
        </w:rPr>
        <w:t>＜評価基準を踏まえた適正な評価と教職員の育成＞</w:t>
      </w:r>
      <w:bookmarkEnd w:id="361"/>
    </w:p>
    <w:p w14:paraId="3D764D61" w14:textId="5304931E" w:rsidR="00C04F26" w:rsidRPr="0023038E" w:rsidRDefault="002A7668" w:rsidP="00C04F2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9722F4" w:rsidRPr="0023038E">
        <w:rPr>
          <w:rFonts w:ascii="ＭＳ 明朝" w:hAnsi="ＭＳ 明朝" w:cs="ＭＳ Ｐゴシック" w:hint="eastAsia"/>
          <w:kern w:val="0"/>
          <w:szCs w:val="21"/>
        </w:rPr>
        <w:t xml:space="preserve">ア　</w:t>
      </w:r>
      <w:r w:rsidR="006D434F" w:rsidRPr="0023038E">
        <w:rPr>
          <w:rFonts w:asciiTheme="minorEastAsia" w:hAnsiTheme="minorEastAsia" w:hint="eastAsia"/>
          <w:szCs w:val="21"/>
        </w:rPr>
        <w:t>「教職員の評価・育成システム」の円滑な実施により教職員の意欲、資質・能力の向上と学校の活性化に努めること。</w:t>
      </w:r>
    </w:p>
    <w:p w14:paraId="3D764D62" w14:textId="77777777" w:rsidR="00C04F26" w:rsidRPr="0023038E" w:rsidRDefault="009722F4" w:rsidP="0036175D">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F4171E" w:rsidRPr="0023038E">
        <w:rPr>
          <w:rFonts w:asciiTheme="minorEastAsia" w:hAnsiTheme="minorEastAsia" w:hint="eastAsia"/>
          <w:szCs w:val="21"/>
        </w:rPr>
        <w:t>育成（評価）者は、</w:t>
      </w:r>
      <w:r w:rsidRPr="0023038E">
        <w:rPr>
          <w:rFonts w:ascii="ＭＳ 明朝" w:hAnsi="ＭＳ 明朝" w:cs="ＭＳ Ｐゴシック" w:hint="eastAsia"/>
          <w:kern w:val="0"/>
          <w:szCs w:val="21"/>
        </w:rPr>
        <w:t>日頃から全教職員の職務遂行状況の的確な把握・記録と日々の指導助言に努めるとともに、評価に当たっては、寛大化・中心化等に留意し、評価基準に照らして適正に行うこと。また、授業を行う教員の評価は、生徒又は保護者による授業アンケートの結果を踏まえるとともに、教員の授業観察を行うなど、より客観性を確保した評価を行うこと。</w:t>
      </w:r>
    </w:p>
    <w:p w14:paraId="3D764D63" w14:textId="77777777" w:rsidR="009722F4" w:rsidRPr="0023038E"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F4171E" w:rsidRPr="0023038E">
        <w:rPr>
          <w:rFonts w:asciiTheme="minorEastAsia" w:hAnsiTheme="minorEastAsia" w:hint="eastAsia"/>
          <w:szCs w:val="21"/>
        </w:rPr>
        <w:t>育成（評価）者は、</w:t>
      </w:r>
      <w:r w:rsidRPr="0023038E">
        <w:rPr>
          <w:rFonts w:ascii="ＭＳ 明朝" w:hAnsi="ＭＳ 明朝" w:cs="ＭＳ Ｐゴシック" w:hint="eastAsia"/>
          <w:kern w:val="0"/>
          <w:szCs w:val="21"/>
        </w:rPr>
        <w:t>日常から教職員との意思疎通を図るとともに、適切な指導助言を行い、教職員の育成に努めること。また、評価結果については、年度内に開示して次年度に向けた動機づけを行うこと。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2A7668" w:rsidRPr="0023038E" w14:paraId="3D764D67" w14:textId="77777777" w:rsidTr="00AE1D0C">
        <w:trPr>
          <w:trHeight w:val="122"/>
        </w:trPr>
        <w:tc>
          <w:tcPr>
            <w:tcW w:w="8868" w:type="dxa"/>
            <w:shd w:val="clear" w:color="auto" w:fill="auto"/>
            <w:vAlign w:val="center"/>
          </w:tcPr>
          <w:p w14:paraId="3D764D64" w14:textId="5DC9990C" w:rsidR="009722F4" w:rsidRPr="0023038E" w:rsidRDefault="0008371A">
            <w:pPr>
              <w:widowControl/>
              <w:spacing w:line="0" w:lineRule="atLeast"/>
              <w:rPr>
                <w:rFonts w:ascii="ＭＳ 明朝" w:hAnsi="ＭＳ 明朝"/>
                <w:szCs w:val="21"/>
              </w:rPr>
            </w:pPr>
            <w:r w:rsidRPr="0023038E">
              <w:rPr>
                <w:rFonts w:ascii="ＭＳ 明朝" w:hAnsi="ＭＳ 明朝" w:hint="eastAsia"/>
                <w:szCs w:val="21"/>
              </w:rPr>
              <w:t>「教職員の評価・育成システム　手引き」</w:t>
            </w:r>
            <w:r w:rsidR="009722F4" w:rsidRPr="0023038E">
              <w:rPr>
                <w:rFonts w:ascii="ＭＳ 明朝" w:hAnsi="ＭＳ 明朝" w:hint="eastAsia"/>
                <w:szCs w:val="21"/>
              </w:rPr>
              <w:t>（</w:t>
            </w:r>
            <w:r w:rsidR="0022409A" w:rsidRPr="0023038E">
              <w:rPr>
                <w:rFonts w:ascii="ＭＳ 明朝" w:hAnsi="ＭＳ 明朝" w:hint="eastAsia"/>
                <w:szCs w:val="21"/>
              </w:rPr>
              <w:t>令和３</w:t>
            </w:r>
            <w:r w:rsidR="009722F4" w:rsidRPr="0023038E">
              <w:rPr>
                <w:rFonts w:ascii="ＭＳ 明朝" w:hAnsi="ＭＳ 明朝" w:hint="eastAsia"/>
                <w:szCs w:val="21"/>
              </w:rPr>
              <w:t>年３月改定）</w:t>
            </w:r>
          </w:p>
          <w:p w14:paraId="10F695CA" w14:textId="4C4A0BEA" w:rsidR="0008371A" w:rsidRPr="0023038E" w:rsidRDefault="0008371A" w:rsidP="0008371A">
            <w:pPr>
              <w:widowControl/>
              <w:spacing w:line="0" w:lineRule="atLeast"/>
              <w:rPr>
                <w:rFonts w:ascii="ＭＳ 明朝" w:hAnsi="ＭＳ 明朝"/>
                <w:szCs w:val="21"/>
              </w:rPr>
            </w:pPr>
            <w:r w:rsidRPr="0023038E">
              <w:rPr>
                <w:rFonts w:ascii="ＭＳ 明朝" w:hAnsi="ＭＳ 明朝" w:hint="eastAsia"/>
                <w:szCs w:val="21"/>
              </w:rPr>
              <w:t>「授業アンケートの手引き　～『教職員の評価・育成システム』で活用するために～」</w:t>
            </w:r>
          </w:p>
          <w:p w14:paraId="3D764D66" w14:textId="7D478E0C" w:rsidR="00683678" w:rsidRPr="0023038E" w:rsidRDefault="00683678" w:rsidP="00683678">
            <w:pPr>
              <w:widowControl/>
              <w:spacing w:line="0" w:lineRule="atLeast"/>
              <w:ind w:firstLineChars="100" w:firstLine="197"/>
              <w:rPr>
                <w:rFonts w:ascii="ＭＳ 明朝" w:hAnsi="ＭＳ 明朝"/>
                <w:szCs w:val="21"/>
              </w:rPr>
            </w:pPr>
            <w:r w:rsidRPr="0023038E">
              <w:rPr>
                <w:rFonts w:ascii="ＭＳ 明朝" w:hAnsi="ＭＳ 明朝" w:hint="eastAsia"/>
                <w:szCs w:val="21"/>
              </w:rPr>
              <w:t>（</w:t>
            </w:r>
            <w:r w:rsidR="0022409A" w:rsidRPr="0023038E">
              <w:rPr>
                <w:rFonts w:ascii="ＭＳ 明朝" w:hAnsi="ＭＳ 明朝" w:hint="eastAsia"/>
                <w:szCs w:val="21"/>
              </w:rPr>
              <w:t>令和２</w:t>
            </w:r>
            <w:r w:rsidRPr="0023038E">
              <w:rPr>
                <w:rFonts w:ascii="ＭＳ 明朝" w:hAnsi="ＭＳ 明朝" w:hint="eastAsia"/>
                <w:szCs w:val="21"/>
              </w:rPr>
              <w:t>年３月）</w:t>
            </w:r>
          </w:p>
        </w:tc>
      </w:tr>
    </w:tbl>
    <w:p w14:paraId="3D764D68" w14:textId="77777777" w:rsidR="002A7668" w:rsidRPr="0023038E" w:rsidRDefault="002A7668" w:rsidP="0001175B">
      <w:pPr>
        <w:rPr>
          <w:rFonts w:ascii="ＭＳ 明朝" w:hAnsi="ＭＳ 明朝"/>
          <w:szCs w:val="21"/>
        </w:rPr>
      </w:pPr>
    </w:p>
    <w:p w14:paraId="3D764D69"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62" w:name="_Toc441605295"/>
      <w:bookmarkStart w:id="363" w:name="_Toc92829530"/>
      <w:r w:rsidRPr="0023038E">
        <w:rPr>
          <w:rFonts w:ascii="ＭＳ ゴシック" w:eastAsia="ＭＳ ゴシック" w:hAnsi="ＭＳ ゴシック" w:hint="eastAsia"/>
          <w:b w:val="0"/>
          <w:szCs w:val="21"/>
        </w:rPr>
        <w:lastRenderedPageBreak/>
        <w:t>＜教員免許更新制についての周知徹底＞</w:t>
      </w:r>
      <w:bookmarkEnd w:id="362"/>
      <w:bookmarkEnd w:id="363"/>
    </w:p>
    <w:p w14:paraId="3D764D6A" w14:textId="415E8F4A" w:rsidR="00D01F9B" w:rsidRPr="0023038E" w:rsidRDefault="009722F4" w:rsidP="00037392">
      <w:pPr>
        <w:widowControl/>
        <w:spacing w:afterLines="30" w:after="88"/>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ア　</w:t>
      </w:r>
      <w:r w:rsidR="00221B50" w:rsidRPr="0023038E">
        <w:rPr>
          <w:rFonts w:asciiTheme="minorEastAsia" w:hAnsiTheme="minorEastAsia" w:hint="eastAsia"/>
          <w:szCs w:val="21"/>
        </w:rPr>
        <w:t>教員免許の失効は、教員だけでなく、幼児・児童・生徒にも影響があることから、「教員免許更新制に関する期限・申請期間の確認方法（フロー図）」や「教員免許状の有効期間確認ツール」などを活用し、免許状更新講習の受講漏れが無く、必要な手続きが期日までに確実に行われるよう適切な対応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3D764D6D" w14:textId="77777777" w:rsidTr="00037392">
        <w:trPr>
          <w:trHeight w:val="1127"/>
        </w:trPr>
        <w:tc>
          <w:tcPr>
            <w:tcW w:w="8868" w:type="dxa"/>
            <w:shd w:val="clear" w:color="auto" w:fill="auto"/>
            <w:vAlign w:val="center"/>
          </w:tcPr>
          <w:p w14:paraId="2D728397" w14:textId="0F546A18" w:rsidR="0008371A" w:rsidRPr="0023038E" w:rsidRDefault="0008371A" w:rsidP="0008371A">
            <w:pPr>
              <w:widowControl/>
              <w:spacing w:line="0" w:lineRule="atLeast"/>
              <w:rPr>
                <w:rFonts w:ascii="ＭＳ 明朝" w:hAnsi="ＭＳ 明朝"/>
                <w:szCs w:val="21"/>
              </w:rPr>
            </w:pPr>
            <w:r w:rsidRPr="0023038E">
              <w:rPr>
                <w:rFonts w:ascii="ＭＳ 明朝" w:hAnsi="ＭＳ 明朝" w:hint="eastAsia"/>
                <w:szCs w:val="21"/>
              </w:rPr>
              <w:t>「教員免許更新制に関する期限・申請期間の確認方法（フロー図）」</w:t>
            </w:r>
          </w:p>
          <w:p w14:paraId="28BE4088" w14:textId="25BE6DC3" w:rsidR="008F47C1" w:rsidRPr="0023038E" w:rsidRDefault="009722F4" w:rsidP="008F47C1">
            <w:pPr>
              <w:widowControl/>
              <w:spacing w:line="0" w:lineRule="atLeast"/>
              <w:ind w:firstLineChars="100" w:firstLine="197"/>
              <w:rPr>
                <w:rFonts w:ascii="ＭＳ 明朝" w:hAnsi="ＭＳ 明朝"/>
                <w:szCs w:val="21"/>
              </w:rPr>
            </w:pPr>
            <w:r w:rsidRPr="0023038E">
              <w:rPr>
                <w:rFonts w:ascii="ＭＳ 明朝" w:hAnsi="ＭＳ 明朝" w:hint="eastAsia"/>
                <w:szCs w:val="21"/>
              </w:rPr>
              <w:t>（</w:t>
            </w:r>
            <w:r w:rsidR="002543B1" w:rsidRPr="0023038E">
              <w:rPr>
                <w:rFonts w:ascii="ＭＳ 明朝" w:hAnsi="ＭＳ 明朝" w:hint="eastAsia"/>
                <w:szCs w:val="21"/>
              </w:rPr>
              <w:t>大阪府</w:t>
            </w:r>
            <w:r w:rsidRPr="0023038E">
              <w:rPr>
                <w:rFonts w:ascii="ＭＳ 明朝" w:hAnsi="ＭＳ 明朝" w:hint="eastAsia"/>
                <w:szCs w:val="21"/>
              </w:rPr>
              <w:t>Ｗｅｂページ「教員免許更新制」）</w:t>
            </w:r>
          </w:p>
          <w:p w14:paraId="72ACBDDE" w14:textId="0FF3F0E1" w:rsidR="0022409A" w:rsidRPr="0023038E" w:rsidRDefault="0022409A" w:rsidP="0022409A">
            <w:pPr>
              <w:widowControl/>
              <w:spacing w:line="0" w:lineRule="atLeast"/>
              <w:rPr>
                <w:rFonts w:ascii="ＭＳ 明朝" w:hAnsi="ＭＳ 明朝"/>
                <w:szCs w:val="21"/>
              </w:rPr>
            </w:pPr>
            <w:r w:rsidRPr="0023038E">
              <w:rPr>
                <w:rFonts w:ascii="ＭＳ 明朝" w:hAnsi="ＭＳ 明朝" w:hint="eastAsia"/>
                <w:szCs w:val="21"/>
              </w:rPr>
              <w:t>「教員免許状の有効期間確認ツール」</w:t>
            </w:r>
          </w:p>
          <w:p w14:paraId="3D764D6C" w14:textId="67FCE635" w:rsidR="0022409A" w:rsidRPr="0023038E" w:rsidRDefault="0022409A" w:rsidP="00287227">
            <w:pPr>
              <w:widowControl/>
              <w:spacing w:line="0" w:lineRule="atLeast"/>
              <w:ind w:leftChars="100" w:left="394" w:hangingChars="100" w:hanging="197"/>
              <w:rPr>
                <w:rFonts w:ascii="ＭＳ 明朝" w:hAnsi="ＭＳ 明朝"/>
                <w:szCs w:val="21"/>
              </w:rPr>
            </w:pPr>
            <w:r w:rsidRPr="0023038E">
              <w:rPr>
                <w:rFonts w:ascii="ＭＳ 明朝" w:hAnsi="ＭＳ 明朝" w:hint="eastAsia"/>
                <w:szCs w:val="21"/>
              </w:rPr>
              <w:t>（文部科学省Ｗｅｂページ「教員免許状の有効期間確認ツールについて～更新時期確認の御参考に～」）</w:t>
            </w:r>
          </w:p>
        </w:tc>
      </w:tr>
    </w:tbl>
    <w:p w14:paraId="3D764D6E" w14:textId="77777777" w:rsidR="0067007A" w:rsidRPr="0023038E" w:rsidRDefault="0067007A" w:rsidP="00591AB0">
      <w:pPr>
        <w:spacing w:line="100" w:lineRule="exact"/>
        <w:rPr>
          <w:rFonts w:ascii="ＭＳ 明朝" w:hAnsi="ＭＳ 明朝"/>
          <w:szCs w:val="21"/>
        </w:rPr>
      </w:pPr>
      <w:r w:rsidRPr="0023038E">
        <w:rPr>
          <w:rFonts w:ascii="ＭＳ 明朝" w:hAnsi="ＭＳ 明朝" w:hint="eastAsia"/>
          <w:szCs w:val="21"/>
        </w:rPr>
        <w:t xml:space="preserve"> </w:t>
      </w:r>
    </w:p>
    <w:p w14:paraId="3D764D6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64" w:name="_Toc441605296"/>
      <w:bookmarkStart w:id="365" w:name="_Toc92829531"/>
      <w:r w:rsidRPr="0023038E">
        <w:rPr>
          <w:rFonts w:ascii="ＭＳ ゴシック" w:eastAsia="ＭＳ ゴシック" w:hAnsi="ＭＳ ゴシック" w:hint="eastAsia"/>
          <w:b w:val="0"/>
          <w:szCs w:val="21"/>
        </w:rPr>
        <w:t>＜優秀教職員等表彰について＞</w:t>
      </w:r>
      <w:bookmarkEnd w:id="364"/>
      <w:bookmarkEnd w:id="365"/>
    </w:p>
    <w:p w14:paraId="3D764D70" w14:textId="77777777" w:rsidR="009722F4" w:rsidRPr="0023038E" w:rsidRDefault="0001175B" w:rsidP="00C04F2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9722F4" w:rsidRPr="0023038E">
        <w:rPr>
          <w:rFonts w:ascii="ＭＳ 明朝" w:hAnsi="ＭＳ 明朝" w:cs="ＭＳ Ｐゴシック" w:hint="eastAsia"/>
          <w:kern w:val="0"/>
          <w:szCs w:val="21"/>
        </w:rPr>
        <w:t>ア　府内の公立学校において模範となる実践活動や優れた提言、提案を行った教職員等のうち、特に顕著な業績をあげたものが多く表彰されるよう、府教育委員会が行う優秀教職員等表彰において、勤務年数に関わらず、積極的に推薦をすること。</w:t>
      </w:r>
    </w:p>
    <w:p w14:paraId="3D764D71" w14:textId="77777777" w:rsidR="003A5D00" w:rsidRPr="0023038E" w:rsidRDefault="003A5D00" w:rsidP="00591AB0">
      <w:pPr>
        <w:spacing w:line="100" w:lineRule="exact"/>
        <w:ind w:left="394" w:hangingChars="200" w:hanging="394"/>
        <w:rPr>
          <w:rFonts w:ascii="ＭＳ 明朝" w:hAnsi="ＭＳ 明朝" w:cs="ＭＳ Ｐゴシック"/>
          <w:kern w:val="0"/>
          <w:szCs w:val="21"/>
        </w:rPr>
      </w:pPr>
    </w:p>
    <w:p w14:paraId="3D764D72"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66" w:name="_Toc441605297"/>
      <w:bookmarkStart w:id="367" w:name="_Toc92829532"/>
      <w:r w:rsidRPr="0023038E">
        <w:rPr>
          <w:rFonts w:ascii="ＭＳ ゴシック" w:eastAsia="ＭＳ ゴシック" w:hAnsi="ＭＳ ゴシック" w:hint="eastAsia"/>
          <w:b w:val="0"/>
          <w:szCs w:val="21"/>
        </w:rPr>
        <w:t>＜承認研修について＞</w:t>
      </w:r>
      <w:bookmarkEnd w:id="366"/>
      <w:bookmarkEnd w:id="367"/>
    </w:p>
    <w:p w14:paraId="3D764D73" w14:textId="77777777" w:rsidR="00C04F26" w:rsidRPr="0023038E" w:rsidRDefault="0001175B" w:rsidP="00C04F2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9722F4" w:rsidRPr="0023038E">
        <w:rPr>
          <w:rFonts w:ascii="ＭＳ 明朝" w:hAnsi="ＭＳ 明朝" w:cs="ＭＳ Ｐゴシック" w:hint="eastAsia"/>
          <w:kern w:val="0"/>
          <w:szCs w:val="21"/>
        </w:rPr>
        <w:t xml:space="preserve">ア　</w:t>
      </w:r>
      <w:r w:rsidR="00F4171E" w:rsidRPr="0023038E">
        <w:rPr>
          <w:rFonts w:ascii="ＭＳ 明朝" w:hAnsi="ＭＳ 明朝" w:cs="ＭＳ Ｐゴシック" w:hint="eastAsia"/>
          <w:kern w:val="0"/>
          <w:szCs w:val="21"/>
        </w:rPr>
        <w:t>教育公務員特例法第22条第２項に基づく「勤務場所を離れて行う研修」（いわゆる承認研修）は、法の趣旨を踏まえ、研修としてふさわしい内容、意義を有することはもとより、府民から十分理解が得られるよう適切な運用を行うこと</w:t>
      </w:r>
      <w:r w:rsidR="009722F4" w:rsidRPr="0023038E">
        <w:rPr>
          <w:rFonts w:ascii="ＭＳ 明朝" w:hAnsi="ＭＳ 明朝" w:cs="ＭＳ Ｐゴシック" w:hint="eastAsia"/>
          <w:kern w:val="0"/>
          <w:szCs w:val="21"/>
        </w:rPr>
        <w:t>。</w:t>
      </w:r>
    </w:p>
    <w:p w14:paraId="3D764D74" w14:textId="77777777" w:rsidR="00D01F9B" w:rsidRPr="0023038E" w:rsidRDefault="009722F4" w:rsidP="00037392">
      <w:pPr>
        <w:widowControl/>
        <w:spacing w:beforeLines="30" w:before="88" w:afterLines="30" w:after="88"/>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承認手続の不備が多いことから、いかなる内容の承認研修であっても、文書による事前の研修計画書の提出及び校長承認並びに研修終了後の報告書提出を徹底すること。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BE10E6" w:rsidRPr="0023038E" w14:paraId="3D764D76" w14:textId="77777777" w:rsidTr="004636D8">
        <w:trPr>
          <w:trHeight w:val="272"/>
        </w:trPr>
        <w:tc>
          <w:tcPr>
            <w:tcW w:w="8868" w:type="dxa"/>
            <w:shd w:val="clear" w:color="auto" w:fill="auto"/>
            <w:vAlign w:val="center"/>
          </w:tcPr>
          <w:p w14:paraId="3D764D75" w14:textId="7B21C705" w:rsidR="00BE10E6" w:rsidRPr="0023038E" w:rsidRDefault="0008371A" w:rsidP="009722F4">
            <w:pPr>
              <w:widowControl/>
              <w:rPr>
                <w:rFonts w:ascii="ＭＳ 明朝" w:hAnsi="ＭＳ 明朝"/>
                <w:szCs w:val="21"/>
              </w:rPr>
            </w:pPr>
            <w:r w:rsidRPr="0023038E">
              <w:rPr>
                <w:rFonts w:ascii="ＭＳ 明朝" w:hAnsi="ＭＳ 明朝" w:hint="eastAsia"/>
                <w:szCs w:val="21"/>
              </w:rPr>
              <w:t>「教育公務員特例法」</w:t>
            </w:r>
            <w:r w:rsidR="009722F4" w:rsidRPr="0023038E">
              <w:rPr>
                <w:rFonts w:ascii="ＭＳ 明朝" w:hAnsi="ＭＳ 明朝" w:hint="eastAsia"/>
                <w:szCs w:val="21"/>
              </w:rPr>
              <w:t>（平成29年４月改正）</w:t>
            </w:r>
          </w:p>
        </w:tc>
      </w:tr>
    </w:tbl>
    <w:p w14:paraId="3D764D77" w14:textId="77777777" w:rsidR="0036175D" w:rsidRPr="0023038E" w:rsidRDefault="0036175D" w:rsidP="00591AB0">
      <w:pPr>
        <w:spacing w:line="100" w:lineRule="exact"/>
        <w:rPr>
          <w:rFonts w:ascii="ＭＳ ゴシック" w:eastAsia="ＭＳ ゴシック" w:hAnsi="ＭＳ ゴシック"/>
          <w:b/>
          <w:szCs w:val="21"/>
        </w:rPr>
      </w:pPr>
      <w:bookmarkStart w:id="368" w:name="_Toc441605303"/>
    </w:p>
    <w:p w14:paraId="3D764D78"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69" w:name="_Toc92829533"/>
      <w:r w:rsidRPr="0023038E">
        <w:rPr>
          <w:rFonts w:ascii="ＭＳ ゴシック" w:eastAsia="ＭＳ ゴシック" w:hAnsi="ＭＳ ゴシック" w:hint="eastAsia"/>
          <w:b w:val="0"/>
          <w:szCs w:val="21"/>
        </w:rPr>
        <w:t>＜次世代育成について＞</w:t>
      </w:r>
      <w:bookmarkEnd w:id="368"/>
      <w:bookmarkEnd w:id="369"/>
    </w:p>
    <w:p w14:paraId="3D764D79" w14:textId="011705D3" w:rsidR="0071548A" w:rsidRPr="0023038E" w:rsidRDefault="0071548A" w:rsidP="0071548A">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E948AE" w:rsidRPr="0023038E">
        <w:rPr>
          <w:rFonts w:asciiTheme="minorEastAsia" w:hAnsiTheme="minorEastAsia" w:hint="eastAsia"/>
          <w:szCs w:val="21"/>
        </w:rPr>
        <w:t>次世代育成支援対策推進法に基づき策定された「大阪府教育委員会特定事業主行動計画」の趣旨を踏まえ、仕事と生活の調和（ワーク・ライフ・バランス）の実現に向けた支援、男性を含めた働き方の見直し等を推進するために、</w:t>
      </w:r>
      <w:r w:rsidR="00E948AE" w:rsidRPr="0023038E">
        <w:rPr>
          <w:rFonts w:ascii="ＭＳ 明朝" w:hAnsi="ＭＳ 明朝" w:cs="ＭＳ Ｐゴシック" w:hint="eastAsia"/>
          <w:kern w:val="0"/>
          <w:szCs w:val="21"/>
        </w:rPr>
        <w:t>年次休暇</w:t>
      </w:r>
      <w:r w:rsidR="00E948AE" w:rsidRPr="0023038E">
        <w:rPr>
          <w:rFonts w:asciiTheme="minorEastAsia" w:hAnsiTheme="minorEastAsia" w:hint="eastAsia"/>
          <w:szCs w:val="21"/>
        </w:rPr>
        <w:t>や子育てのための休暇・休業等の取得促進や育児休業からの復帰支援など適切な対応を行うこと</w:t>
      </w:r>
      <w:r w:rsidR="00E948AE" w:rsidRPr="0023038E">
        <w:rPr>
          <w:rFonts w:ascii="ＭＳ 明朝" w:hAnsi="ＭＳ 明朝" w:cs="ＭＳ Ｐゴシック" w:hint="eastAsia"/>
          <w:kern w:val="0"/>
          <w:szCs w:val="21"/>
        </w:rPr>
        <w:t>。</w:t>
      </w:r>
    </w:p>
    <w:p w14:paraId="3D764D7A" w14:textId="052B06AE" w:rsidR="00D01F9B" w:rsidRPr="0023038E" w:rsidRDefault="0071548A" w:rsidP="00037392">
      <w:pPr>
        <w:widowControl/>
        <w:spacing w:beforeLines="30" w:before="88" w:afterLines="30" w:after="88"/>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イ　</w:t>
      </w:r>
      <w:r w:rsidR="00221B50" w:rsidRPr="0023038E">
        <w:rPr>
          <w:rFonts w:asciiTheme="minorEastAsia" w:hAnsiTheme="minorEastAsia" w:hint="eastAsia"/>
          <w:szCs w:val="21"/>
        </w:rPr>
        <w:t>母性保護及び育児に係る休暇制度等については、全教職員への周知を図るとともに、父親となる教職員が配偶者の出産や育児に積極的に関わるための休暇・休業等取得促進に努めること。特に、「配偶者の育児参加休暇」については、対象となる全男性職員が取得できるよう配慮すること。また、「育児休業」についても、男性職員が取得しやすい環境づくり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1548A" w:rsidRPr="0023038E" w14:paraId="3D764D7D" w14:textId="77777777" w:rsidTr="0036175D">
        <w:trPr>
          <w:trHeight w:val="490"/>
        </w:trPr>
        <w:tc>
          <w:tcPr>
            <w:tcW w:w="9268" w:type="dxa"/>
            <w:shd w:val="clear" w:color="auto" w:fill="auto"/>
            <w:vAlign w:val="center"/>
          </w:tcPr>
          <w:p w14:paraId="3D764D7B" w14:textId="4A4870AE" w:rsidR="006643FF" w:rsidRPr="0023038E" w:rsidRDefault="0071548A" w:rsidP="006643FF">
            <w:pPr>
              <w:widowControl/>
              <w:spacing w:line="0" w:lineRule="atLeast"/>
              <w:ind w:left="197" w:hangingChars="100" w:hanging="197"/>
              <w:rPr>
                <w:rFonts w:ascii="ＭＳ 明朝" w:hAnsi="ＭＳ 明朝"/>
                <w:szCs w:val="21"/>
              </w:rPr>
            </w:pPr>
            <w:r w:rsidRPr="0023038E">
              <w:rPr>
                <w:rFonts w:ascii="ＭＳ 明朝" w:hAnsi="ＭＳ 明朝" w:hint="eastAsia"/>
                <w:szCs w:val="21"/>
              </w:rPr>
              <w:t>「</w:t>
            </w:r>
            <w:r w:rsidR="006643FF" w:rsidRPr="0023038E">
              <w:rPr>
                <w:rFonts w:ascii="ＭＳ 明朝" w:hAnsi="ＭＳ 明朝" w:hint="eastAsia"/>
                <w:szCs w:val="21"/>
              </w:rPr>
              <w:t>大阪府教育委員会特定事業主行動計画（府立学校編）～ みんなでサポート！子育てしやすい環境づくり ～ 」（</w:t>
            </w:r>
            <w:r w:rsidR="0022409A" w:rsidRPr="0023038E">
              <w:rPr>
                <w:rFonts w:ascii="ＭＳ 明朝" w:hAnsi="ＭＳ 明朝" w:hint="eastAsia"/>
                <w:szCs w:val="21"/>
              </w:rPr>
              <w:t>令和２</w:t>
            </w:r>
            <w:r w:rsidR="006643FF" w:rsidRPr="0023038E">
              <w:rPr>
                <w:rFonts w:ascii="ＭＳ 明朝" w:hAnsi="ＭＳ 明朝" w:hint="eastAsia"/>
                <w:szCs w:val="21"/>
              </w:rPr>
              <w:t>年</w:t>
            </w:r>
            <w:r w:rsidR="0022409A" w:rsidRPr="0023038E">
              <w:rPr>
                <w:rFonts w:ascii="ＭＳ 明朝" w:hAnsi="ＭＳ 明朝" w:hint="eastAsia"/>
                <w:szCs w:val="21"/>
              </w:rPr>
              <w:t>10</w:t>
            </w:r>
            <w:r w:rsidR="006643FF" w:rsidRPr="0023038E">
              <w:rPr>
                <w:rFonts w:ascii="ＭＳ 明朝" w:hAnsi="ＭＳ 明朝" w:hint="eastAsia"/>
                <w:szCs w:val="21"/>
              </w:rPr>
              <w:t>月）</w:t>
            </w:r>
          </w:p>
          <w:p w14:paraId="3D764D7C" w14:textId="0C4548E6" w:rsidR="00683678" w:rsidRPr="0023038E" w:rsidRDefault="0008371A" w:rsidP="006643FF">
            <w:pPr>
              <w:widowControl/>
              <w:spacing w:line="0" w:lineRule="atLeast"/>
              <w:rPr>
                <w:rFonts w:ascii="ＭＳ 明朝" w:hAnsi="ＭＳ 明朝"/>
                <w:szCs w:val="21"/>
              </w:rPr>
            </w:pPr>
            <w:r w:rsidRPr="0023038E">
              <w:rPr>
                <w:rFonts w:ascii="ＭＳ 明朝" w:hAnsi="ＭＳ 明朝" w:hint="eastAsia"/>
                <w:szCs w:val="21"/>
              </w:rPr>
              <w:t>「次世代育成支援対策推進法」</w:t>
            </w:r>
            <w:r w:rsidR="006643FF" w:rsidRPr="0023038E">
              <w:rPr>
                <w:rFonts w:ascii="ＭＳ 明朝" w:hAnsi="ＭＳ 明朝" w:hint="eastAsia"/>
                <w:szCs w:val="21"/>
              </w:rPr>
              <w:t>（平成15年４月施行）</w:t>
            </w:r>
          </w:p>
        </w:tc>
      </w:tr>
    </w:tbl>
    <w:p w14:paraId="3D764D7E" w14:textId="77777777" w:rsidR="0071548A" w:rsidRPr="0023038E" w:rsidRDefault="0071548A" w:rsidP="00591AB0">
      <w:pPr>
        <w:spacing w:line="100" w:lineRule="exact"/>
        <w:rPr>
          <w:rFonts w:ascii="ＭＳ 明朝" w:hAnsi="ＭＳ 明朝"/>
          <w:szCs w:val="21"/>
        </w:rPr>
      </w:pPr>
    </w:p>
    <w:p w14:paraId="3D764D7F" w14:textId="77777777" w:rsidR="0071548A" w:rsidRPr="0023038E" w:rsidRDefault="0071548A" w:rsidP="0071548A">
      <w:pPr>
        <w:pStyle w:val="4"/>
        <w:ind w:leftChars="0" w:left="0" w:firstLineChars="100" w:firstLine="197"/>
        <w:jc w:val="left"/>
        <w:rPr>
          <w:rFonts w:ascii="ＭＳ ゴシック" w:eastAsia="ＭＳ ゴシック" w:hAnsi="ＭＳ ゴシック"/>
          <w:b w:val="0"/>
          <w:szCs w:val="21"/>
        </w:rPr>
      </w:pPr>
      <w:bookmarkStart w:id="370" w:name="_Toc92829534"/>
      <w:r w:rsidRPr="0023038E">
        <w:rPr>
          <w:rFonts w:ascii="ＭＳ ゴシック" w:eastAsia="ＭＳ ゴシック" w:hAnsi="ＭＳ ゴシック" w:hint="eastAsia"/>
          <w:b w:val="0"/>
          <w:szCs w:val="21"/>
        </w:rPr>
        <w:t>＜女性活躍の推進について＞</w:t>
      </w:r>
      <w:bookmarkEnd w:id="370"/>
    </w:p>
    <w:p w14:paraId="3D764D80" w14:textId="2994C2C7" w:rsidR="0071548A" w:rsidRPr="0023038E" w:rsidRDefault="0071548A" w:rsidP="0071548A">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221B50" w:rsidRPr="0023038E">
        <w:rPr>
          <w:rFonts w:ascii="ＭＳ 明朝" w:hAnsi="ＭＳ 明朝" w:cs="ＭＳ Ｐゴシック" w:hint="eastAsia"/>
          <w:kern w:val="0"/>
          <w:szCs w:val="21"/>
        </w:rPr>
        <w:t>女性の職業生活における活躍の推進に関する法律に基づき策定された「公立学校における特定事業主行動計画（2021）」の趣旨を踏まえ、継続就業及び仕事とプライベートの両立支援、教職員の働き方改革を推進するため、育児や介護のための休暇・休業等や年次休暇を取得しやすい環境づくりに努めること。</w:t>
      </w:r>
    </w:p>
    <w:p w14:paraId="3D764D81" w14:textId="4E86E14B" w:rsidR="0071548A" w:rsidRPr="0023038E" w:rsidRDefault="0071548A" w:rsidP="00037392">
      <w:pPr>
        <w:widowControl/>
        <w:spacing w:beforeLines="30" w:before="88" w:afterLines="30" w:after="88"/>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221B50" w:rsidRPr="0023038E">
        <w:rPr>
          <w:rFonts w:asciiTheme="minorEastAsia" w:hAnsiTheme="minorEastAsia" w:hint="eastAsia"/>
          <w:szCs w:val="21"/>
        </w:rPr>
        <w:t>教職員の能力育成と資質向上のため、性別に関わらず多様な職務に従事する機会の付与に努めるとともに、育児休業からの復帰支援や研修への参加促進等、女性教職員の意欲向上に努めること。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3D764D84" w14:textId="77777777" w:rsidTr="0036175D">
        <w:trPr>
          <w:trHeight w:val="416"/>
        </w:trPr>
        <w:tc>
          <w:tcPr>
            <w:tcW w:w="8868" w:type="dxa"/>
            <w:shd w:val="clear" w:color="auto" w:fill="auto"/>
            <w:vAlign w:val="center"/>
          </w:tcPr>
          <w:p w14:paraId="4E8DAFEA" w14:textId="77777777" w:rsidR="00E52E2F" w:rsidRPr="0023038E" w:rsidRDefault="00E52E2F" w:rsidP="0008371A">
            <w:pPr>
              <w:widowControl/>
              <w:spacing w:line="0" w:lineRule="atLeast"/>
              <w:rPr>
                <w:rFonts w:ascii="ＭＳ 明朝" w:hAnsi="ＭＳ 明朝"/>
                <w:szCs w:val="21"/>
              </w:rPr>
            </w:pPr>
            <w:r w:rsidRPr="0023038E">
              <w:rPr>
                <w:rFonts w:ascii="ＭＳ 明朝" w:hAnsi="ＭＳ 明朝" w:hint="eastAsia"/>
                <w:szCs w:val="21"/>
              </w:rPr>
              <w:t>「公立学校における特定事業主行動計画（2021）」（令和３年４月）</w:t>
            </w:r>
          </w:p>
          <w:p w14:paraId="3D764D83" w14:textId="0EAFCAFE" w:rsidR="00683678" w:rsidRPr="0023038E" w:rsidRDefault="0008371A" w:rsidP="0008371A">
            <w:pPr>
              <w:widowControl/>
              <w:spacing w:line="0" w:lineRule="atLeast"/>
              <w:rPr>
                <w:rFonts w:ascii="ＭＳ 明朝" w:hAnsi="ＭＳ 明朝"/>
                <w:szCs w:val="21"/>
              </w:rPr>
            </w:pPr>
            <w:r w:rsidRPr="0023038E">
              <w:rPr>
                <w:rFonts w:ascii="ＭＳ 明朝" w:hAnsi="ＭＳ 明朝" w:hint="eastAsia"/>
                <w:szCs w:val="21"/>
              </w:rPr>
              <w:t>「女性の職業生活における活躍の推進に関する法律」（平成27年９月施行）</w:t>
            </w:r>
          </w:p>
        </w:tc>
      </w:tr>
    </w:tbl>
    <w:p w14:paraId="3D764D86" w14:textId="77777777" w:rsidR="001D12A8" w:rsidRPr="0023038E" w:rsidRDefault="001D12A8" w:rsidP="00591AB0">
      <w:pPr>
        <w:widowControl/>
        <w:spacing w:line="40" w:lineRule="exact"/>
        <w:jc w:val="left"/>
        <w:rPr>
          <w:rFonts w:ascii="ＭＳ ゴシック" w:eastAsia="ＭＳ ゴシック" w:hAnsi="ＭＳ ゴシック"/>
          <w:sz w:val="28"/>
          <w:szCs w:val="23"/>
        </w:rPr>
      </w:pPr>
      <w:bookmarkStart w:id="371" w:name="_Toc441605308"/>
      <w:r w:rsidRPr="0023038E">
        <w:rPr>
          <w:rFonts w:ascii="ＭＳ ゴシック" w:hAnsi="ＭＳ ゴシック"/>
          <w:sz w:val="28"/>
          <w:szCs w:val="23"/>
        </w:rPr>
        <w:br w:type="page"/>
      </w:r>
    </w:p>
    <w:p w14:paraId="3D764D87" w14:textId="77777777" w:rsidR="0001175B" w:rsidRPr="0023038E" w:rsidRDefault="0001175B" w:rsidP="0001175B">
      <w:pPr>
        <w:pStyle w:val="1"/>
        <w:rPr>
          <w:rFonts w:ascii="ＭＳ ゴシック" w:hAnsi="ＭＳ ゴシック"/>
          <w:sz w:val="28"/>
          <w:szCs w:val="23"/>
        </w:rPr>
      </w:pPr>
      <w:bookmarkStart w:id="372" w:name="_Toc92829535"/>
      <w:r w:rsidRPr="0023038E">
        <w:rPr>
          <w:rFonts w:ascii="ＭＳ ゴシック" w:hAnsi="ＭＳ ゴシック" w:hint="eastAsia"/>
          <w:sz w:val="28"/>
          <w:szCs w:val="23"/>
        </w:rPr>
        <w:lastRenderedPageBreak/>
        <w:t>■第６章　学校の組織力向上と開かれた学校づくり</w:t>
      </w:r>
      <w:bookmarkEnd w:id="371"/>
      <w:bookmarkEnd w:id="372"/>
    </w:p>
    <w:p w14:paraId="3D764D88" w14:textId="77777777" w:rsidR="0001175B" w:rsidRPr="0023038E" w:rsidRDefault="00215434" w:rsidP="0001175B">
      <w:pPr>
        <w:keepNext/>
        <w:outlineLvl w:val="1"/>
        <w:rPr>
          <w:rFonts w:ascii="ＭＳ ゴシック" w:eastAsia="ＭＳ ゴシック" w:hAnsi="ＭＳ ゴシック"/>
          <w:sz w:val="28"/>
          <w:szCs w:val="28"/>
        </w:rPr>
      </w:pPr>
      <w:bookmarkStart w:id="373" w:name="_Toc441605309"/>
      <w:bookmarkStart w:id="374" w:name="_Toc92829536"/>
      <w:r w:rsidRPr="0023038E">
        <w:rPr>
          <w:rFonts w:ascii="ＭＳ ゴシック" w:eastAsia="ＭＳ ゴシック" w:hAnsi="ＭＳ ゴシック" w:hint="eastAsia"/>
          <w:sz w:val="28"/>
          <w:szCs w:val="28"/>
        </w:rPr>
        <w:t>○「取組みの重点」に関する事項</w:t>
      </w:r>
      <w:bookmarkEnd w:id="373"/>
      <w:bookmarkEnd w:id="374"/>
    </w:p>
    <w:p w14:paraId="3D764D89" w14:textId="05C24190" w:rsidR="006924AB" w:rsidRPr="0023038E" w:rsidRDefault="006924AB" w:rsidP="006924AB">
      <w:pPr>
        <w:keepNext/>
        <w:outlineLvl w:val="2"/>
        <w:rPr>
          <w:rFonts w:ascii="ＭＳ ゴシック" w:eastAsia="ＭＳ ゴシック" w:hAnsi="ＭＳ ゴシック"/>
          <w:szCs w:val="21"/>
        </w:rPr>
      </w:pPr>
      <w:bookmarkStart w:id="375" w:name="_Toc92829537"/>
      <w:r w:rsidRPr="0023038E">
        <w:rPr>
          <w:rFonts w:ascii="ＭＳ ゴシック" w:eastAsia="ＭＳ ゴシック" w:hAnsi="ＭＳ ゴシック" w:hint="eastAsia"/>
          <w:szCs w:val="21"/>
        </w:rPr>
        <w:t>（</w:t>
      </w:r>
      <w:r w:rsidR="006D434F" w:rsidRPr="0023038E">
        <w:rPr>
          <w:rFonts w:ascii="ＭＳ ゴシック" w:eastAsia="ＭＳ ゴシック" w:hAnsi="ＭＳ ゴシック" w:hint="eastAsia"/>
          <w:szCs w:val="21"/>
        </w:rPr>
        <w:t>1</w:t>
      </w:r>
      <w:r w:rsidR="00221B50" w:rsidRPr="0023038E">
        <w:rPr>
          <w:rFonts w:ascii="ＭＳ ゴシック" w:eastAsia="ＭＳ ゴシック" w:hAnsi="ＭＳ ゴシック"/>
          <w:szCs w:val="21"/>
        </w:rPr>
        <w:t>8</w:t>
      </w:r>
      <w:r w:rsidRPr="0023038E">
        <w:rPr>
          <w:rFonts w:ascii="ＭＳ ゴシック" w:eastAsia="ＭＳ ゴシック" w:hAnsi="ＭＳ ゴシック" w:hint="eastAsia"/>
          <w:szCs w:val="21"/>
        </w:rPr>
        <w:t>）【校長のリーダーシップによる学校経営の確立】</w:t>
      </w:r>
      <w:bookmarkEnd w:id="375"/>
    </w:p>
    <w:p w14:paraId="3D764D8A" w14:textId="77777777" w:rsidR="006924AB" w:rsidRPr="0023038E" w:rsidRDefault="006924AB" w:rsidP="006924AB">
      <w:pPr>
        <w:pStyle w:val="4"/>
        <w:ind w:leftChars="0" w:left="0" w:firstLineChars="100" w:firstLine="197"/>
        <w:jc w:val="left"/>
        <w:rPr>
          <w:rFonts w:ascii="ＭＳ ゴシック" w:eastAsia="ＭＳ ゴシック" w:hAnsi="ＭＳ ゴシック"/>
          <w:b w:val="0"/>
          <w:szCs w:val="21"/>
        </w:rPr>
      </w:pPr>
      <w:bookmarkStart w:id="376" w:name="_Toc441605311"/>
      <w:bookmarkStart w:id="377" w:name="_Toc92829538"/>
      <w:r w:rsidRPr="0023038E">
        <w:rPr>
          <w:rFonts w:ascii="ＭＳ ゴシック" w:eastAsia="ＭＳ ゴシック" w:hAnsi="ＭＳ ゴシック" w:hint="eastAsia"/>
          <w:b w:val="0"/>
          <w:szCs w:val="21"/>
        </w:rPr>
        <w:t>＜ＰＤＣＡサイクルによる学校経営の推進＞</w:t>
      </w:r>
      <w:bookmarkEnd w:id="376"/>
      <w:bookmarkEnd w:id="377"/>
    </w:p>
    <w:p w14:paraId="3D764D8B" w14:textId="77777777" w:rsidR="00001FEB" w:rsidRPr="0023038E" w:rsidRDefault="00D608F8" w:rsidP="00001FEB">
      <w:pPr>
        <w:widowControl/>
        <w:ind w:leftChars="100" w:left="394" w:hangingChars="100" w:hanging="197"/>
        <w:rPr>
          <w:rFonts w:asciiTheme="minorEastAsia" w:hAnsiTheme="minorEastAsia"/>
          <w:szCs w:val="21"/>
        </w:rPr>
      </w:pPr>
      <w:r w:rsidRPr="0023038E">
        <w:rPr>
          <w:rFonts w:ascii="ＭＳ 明朝" w:hAnsi="ＭＳ 明朝" w:hint="eastAsia"/>
          <w:szCs w:val="21"/>
        </w:rPr>
        <w:t>ア　「学校経営計画及び学校評価」（以下「学校経営計画」という。）の策定に当たっては、前年度の学校評価を踏まえるとともに、可能な限り数値目標を掲げるなど、具体的な内容を記載すること。</w:t>
      </w:r>
    </w:p>
    <w:p w14:paraId="3D764D8C" w14:textId="77777777" w:rsidR="00001FEB" w:rsidRPr="0023038E" w:rsidRDefault="00D608F8" w:rsidP="00001FEB">
      <w:pPr>
        <w:spacing w:beforeLines="50" w:before="147"/>
        <w:ind w:leftChars="100" w:left="394" w:hangingChars="100" w:hanging="197"/>
        <w:rPr>
          <w:rFonts w:asciiTheme="minorEastAsia" w:hAnsiTheme="minorEastAsia"/>
          <w:szCs w:val="21"/>
        </w:rPr>
      </w:pPr>
      <w:r w:rsidRPr="0023038E">
        <w:rPr>
          <w:rFonts w:ascii="ＭＳ 明朝" w:hAnsi="ＭＳ 明朝" w:hint="eastAsia"/>
          <w:szCs w:val="21"/>
        </w:rPr>
        <w:t>イ　各学校が策定した学校経営計画に基づきＰＤＣＡサイクルによる学校経営を推進すること。その際、めざす学校像の実現に向けて教職員が一丸となる組織的な取組みを推進すること。</w:t>
      </w:r>
    </w:p>
    <w:p w14:paraId="3D764D8D" w14:textId="77777777" w:rsidR="00001FEB" w:rsidRPr="0023038E" w:rsidRDefault="00D608F8" w:rsidP="00001FEB">
      <w:pPr>
        <w:spacing w:beforeLines="50" w:before="147"/>
        <w:ind w:leftChars="100" w:left="394" w:hangingChars="100" w:hanging="197"/>
        <w:rPr>
          <w:rFonts w:asciiTheme="minorEastAsia" w:hAnsiTheme="minorEastAsia"/>
          <w:szCs w:val="21"/>
        </w:rPr>
      </w:pPr>
      <w:r w:rsidRPr="0023038E">
        <w:rPr>
          <w:rFonts w:ascii="ＭＳ 明朝" w:hAnsi="ＭＳ 明朝" w:hint="eastAsia"/>
          <w:szCs w:val="21"/>
        </w:rPr>
        <w:t>ウ　学校経営計画の進捗状況を定期的に点検するとともに、年度末にはそれぞれの教育活動について具体的な根拠に基づいて着実に自己評価を行い、次年度の取組みの改善につなげること。</w:t>
      </w:r>
    </w:p>
    <w:p w14:paraId="3D764D8E" w14:textId="77777777" w:rsidR="00001FEB" w:rsidRPr="0023038E" w:rsidRDefault="00D608F8" w:rsidP="00001FEB">
      <w:pPr>
        <w:spacing w:beforeLines="50" w:before="147"/>
        <w:ind w:leftChars="100" w:left="394" w:hangingChars="100" w:hanging="197"/>
        <w:rPr>
          <w:rFonts w:asciiTheme="minorEastAsia" w:hAnsiTheme="minorEastAsia"/>
          <w:szCs w:val="21"/>
        </w:rPr>
      </w:pPr>
      <w:r w:rsidRPr="0023038E">
        <w:rPr>
          <w:rFonts w:ascii="ＭＳ 明朝" w:hAnsi="ＭＳ 明朝" w:hint="eastAsia"/>
          <w:szCs w:val="21"/>
        </w:rPr>
        <w:t>エ　学校経営計画に基づき策定される、当該年度の教育活動の具体的な方針を示した「学校教育計画」に従い教育活動を推進すること。</w:t>
      </w: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7"/>
      </w:tblGrid>
      <w:tr w:rsidR="00917022" w:rsidRPr="0023038E" w14:paraId="3D764D91" w14:textId="77777777" w:rsidTr="00001FEB">
        <w:trPr>
          <w:trHeight w:val="183"/>
        </w:trPr>
        <w:tc>
          <w:tcPr>
            <w:tcW w:w="8647" w:type="dxa"/>
            <w:shd w:val="clear" w:color="auto" w:fill="auto"/>
            <w:vAlign w:val="center"/>
          </w:tcPr>
          <w:p w14:paraId="3FB8E870" w14:textId="2ABF261F" w:rsidR="0008371A" w:rsidRPr="0023038E" w:rsidRDefault="0008371A" w:rsidP="0008371A">
            <w:pPr>
              <w:widowControl/>
              <w:spacing w:line="0" w:lineRule="atLeast"/>
              <w:ind w:left="24" w:hangingChars="12" w:hanging="24"/>
              <w:rPr>
                <w:rFonts w:ascii="ＭＳ 明朝" w:hAnsi="ＭＳ 明朝"/>
                <w:szCs w:val="21"/>
              </w:rPr>
            </w:pPr>
            <w:r w:rsidRPr="0023038E">
              <w:rPr>
                <w:rFonts w:ascii="ＭＳ 明朝" w:hAnsi="ＭＳ 明朝" w:hint="eastAsia"/>
                <w:szCs w:val="21"/>
              </w:rPr>
              <w:t>「学校組織運営に関する指針」（平成31年１月16日改訂）</w:t>
            </w:r>
          </w:p>
          <w:p w14:paraId="3D764D90" w14:textId="013A285E" w:rsidR="00683678" w:rsidRPr="0023038E" w:rsidRDefault="0008371A" w:rsidP="0008371A">
            <w:pPr>
              <w:widowControl/>
              <w:spacing w:line="0" w:lineRule="atLeast"/>
              <w:ind w:left="24" w:hangingChars="12" w:hanging="24"/>
              <w:rPr>
                <w:rFonts w:ascii="ＭＳ 明朝" w:hAnsi="ＭＳ 明朝"/>
                <w:szCs w:val="21"/>
              </w:rPr>
            </w:pPr>
            <w:r w:rsidRPr="0023038E">
              <w:rPr>
                <w:rFonts w:ascii="ＭＳ 明朝" w:hAnsi="ＭＳ 明朝" w:hint="eastAsia"/>
                <w:szCs w:val="21"/>
              </w:rPr>
              <w:t>「大阪府立学校条例」（平成24年４月１日施行）</w:t>
            </w:r>
          </w:p>
        </w:tc>
      </w:tr>
    </w:tbl>
    <w:p w14:paraId="3D764D92" w14:textId="77777777" w:rsidR="00001FEB" w:rsidRPr="0023038E" w:rsidRDefault="00001FEB" w:rsidP="006924AB">
      <w:pPr>
        <w:rPr>
          <w:rFonts w:ascii="ＭＳ 明朝" w:hAnsi="ＭＳ 明朝"/>
          <w:szCs w:val="21"/>
        </w:rPr>
      </w:pPr>
    </w:p>
    <w:p w14:paraId="3D764D93" w14:textId="77777777" w:rsidR="006924AB" w:rsidRPr="0023038E" w:rsidRDefault="006924AB" w:rsidP="006924AB">
      <w:pPr>
        <w:pStyle w:val="4"/>
        <w:ind w:leftChars="0" w:left="0" w:firstLineChars="100" w:firstLine="197"/>
        <w:jc w:val="left"/>
        <w:rPr>
          <w:rFonts w:ascii="ＭＳ ゴシック" w:eastAsia="ＭＳ ゴシック" w:hAnsi="ＭＳ ゴシック"/>
          <w:b w:val="0"/>
          <w:szCs w:val="21"/>
        </w:rPr>
      </w:pPr>
      <w:bookmarkStart w:id="378" w:name="_Toc441605313"/>
      <w:bookmarkStart w:id="379" w:name="_Toc92829539"/>
      <w:r w:rsidRPr="0023038E">
        <w:rPr>
          <w:rFonts w:ascii="ＭＳ ゴシック" w:eastAsia="ＭＳ ゴシック" w:hAnsi="ＭＳ ゴシック" w:hint="eastAsia"/>
          <w:b w:val="0"/>
          <w:szCs w:val="21"/>
        </w:rPr>
        <w:t>＜学校評価における学校関係者評価の活用＞</w:t>
      </w:r>
      <w:bookmarkEnd w:id="378"/>
      <w:bookmarkEnd w:id="379"/>
    </w:p>
    <w:p w14:paraId="3D764D94" w14:textId="77777777" w:rsidR="006924AB" w:rsidRPr="0023038E" w:rsidRDefault="006924AB" w:rsidP="006924AB">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学校評価の実施に当たっては、学校教育自己診断と学校運営協議会からの意見を活用するとともに、評価結果を踏まえて学校運営の改善に努めること。</w:t>
      </w:r>
    </w:p>
    <w:p w14:paraId="3D764D95" w14:textId="77777777" w:rsidR="006924AB" w:rsidRPr="0023038E" w:rsidRDefault="006924AB" w:rsidP="006924AB">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学校運営協議会においては、委員による授業その他の教育活動の参観を実施するなど、委員が学校の状況を的確に把握できるような取組みを進めること。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98" w14:textId="77777777" w:rsidTr="00D04FEF">
        <w:trPr>
          <w:trHeight w:val="445"/>
        </w:trPr>
        <w:tc>
          <w:tcPr>
            <w:tcW w:w="9268" w:type="dxa"/>
            <w:shd w:val="clear" w:color="auto" w:fill="auto"/>
            <w:vAlign w:val="center"/>
          </w:tcPr>
          <w:p w14:paraId="6043AC27" w14:textId="1848761A" w:rsidR="00D27153" w:rsidRPr="0023038E" w:rsidRDefault="00D27153" w:rsidP="00D27153">
            <w:pPr>
              <w:widowControl/>
              <w:spacing w:line="0" w:lineRule="atLeast"/>
              <w:rPr>
                <w:rFonts w:ascii="ＭＳ 明朝" w:hAnsi="ＭＳ 明朝"/>
                <w:szCs w:val="21"/>
              </w:rPr>
            </w:pPr>
            <w:r w:rsidRPr="0023038E">
              <w:rPr>
                <w:rFonts w:ascii="ＭＳ 明朝" w:hAnsi="ＭＳ 明朝" w:hint="eastAsia"/>
                <w:szCs w:val="21"/>
              </w:rPr>
              <w:t>「学校運営協議会の設置等に関する規則」（平成30年４月１日施行）</w:t>
            </w:r>
          </w:p>
          <w:p w14:paraId="3D764D97" w14:textId="77B119AC" w:rsidR="006924AB" w:rsidRPr="0023038E" w:rsidRDefault="00D27153" w:rsidP="00D27153">
            <w:pPr>
              <w:widowControl/>
              <w:spacing w:line="0" w:lineRule="atLeast"/>
              <w:rPr>
                <w:rFonts w:ascii="ＭＳ 明朝" w:hAnsi="ＭＳ 明朝"/>
                <w:szCs w:val="21"/>
              </w:rPr>
            </w:pPr>
            <w:r w:rsidRPr="0023038E">
              <w:rPr>
                <w:rFonts w:ascii="ＭＳ 明朝" w:hAnsi="ＭＳ 明朝" w:hint="eastAsia"/>
                <w:szCs w:val="21"/>
              </w:rPr>
              <w:t>「学校運営協議会の運営に関する要綱」（平成30年４月１日施行）</w:t>
            </w:r>
          </w:p>
        </w:tc>
      </w:tr>
    </w:tbl>
    <w:p w14:paraId="3D764D99" w14:textId="77777777" w:rsidR="006924AB" w:rsidRPr="0023038E" w:rsidRDefault="006924AB" w:rsidP="006924AB">
      <w:pPr>
        <w:rPr>
          <w:rFonts w:ascii="ＭＳ 明朝" w:hAnsi="ＭＳ 明朝"/>
          <w:szCs w:val="21"/>
        </w:rPr>
      </w:pPr>
    </w:p>
    <w:p w14:paraId="3D764D9A" w14:textId="77777777" w:rsidR="006924AB" w:rsidRPr="0023038E" w:rsidRDefault="006924AB" w:rsidP="006924AB">
      <w:pPr>
        <w:pStyle w:val="4"/>
        <w:ind w:leftChars="0" w:left="0" w:firstLineChars="100" w:firstLine="197"/>
        <w:jc w:val="left"/>
        <w:rPr>
          <w:rFonts w:ascii="ＭＳ ゴシック" w:eastAsia="ＭＳ ゴシック" w:hAnsi="ＭＳ ゴシック"/>
          <w:b w:val="0"/>
          <w:szCs w:val="21"/>
        </w:rPr>
      </w:pPr>
      <w:bookmarkStart w:id="380" w:name="_Toc441605314"/>
      <w:bookmarkStart w:id="381" w:name="_Toc92829540"/>
      <w:r w:rsidRPr="0023038E">
        <w:rPr>
          <w:rFonts w:ascii="ＭＳ ゴシック" w:eastAsia="ＭＳ ゴシック" w:hAnsi="ＭＳ ゴシック" w:hint="eastAsia"/>
          <w:b w:val="0"/>
          <w:szCs w:val="21"/>
        </w:rPr>
        <w:t>＜組織的・効率的な学校運営＞</w:t>
      </w:r>
      <w:bookmarkEnd w:id="380"/>
      <w:bookmarkEnd w:id="381"/>
    </w:p>
    <w:p w14:paraId="3D764D9B" w14:textId="77777777" w:rsidR="00001FEB" w:rsidRPr="0023038E" w:rsidRDefault="00001FEB" w:rsidP="00001FEB">
      <w:pPr>
        <w:widowControl/>
        <w:spacing w:afterLines="50" w:after="147"/>
        <w:ind w:leftChars="100" w:left="394" w:hangingChars="100" w:hanging="197"/>
        <w:rPr>
          <w:rFonts w:asciiTheme="minorEastAsia" w:hAnsiTheme="minorEastAsia" w:cs="ＭＳ Ｐゴシック"/>
          <w:kern w:val="0"/>
          <w:szCs w:val="21"/>
        </w:rPr>
      </w:pPr>
      <w:r w:rsidRPr="0023038E">
        <w:rPr>
          <w:rFonts w:asciiTheme="minorEastAsia" w:hAnsiTheme="minorEastAsia" w:cs="ＭＳ Ｐゴシック" w:hint="eastAsia"/>
          <w:kern w:val="0"/>
          <w:szCs w:val="21"/>
        </w:rPr>
        <w:t>ア　教職員の幼児・児童・生徒に対する指導の時間等をより一層確保する観点から、校長がリーダーシップを発揮し、機能的な学校運営に努めること。</w:t>
      </w:r>
    </w:p>
    <w:p w14:paraId="3D764D9C" w14:textId="77777777" w:rsidR="00001FEB" w:rsidRPr="0023038E" w:rsidRDefault="00001FEB" w:rsidP="00001FEB">
      <w:pPr>
        <w:widowControl/>
        <w:spacing w:beforeLines="50" w:before="147" w:afterLines="50" w:after="147"/>
        <w:ind w:leftChars="100" w:left="394" w:hangingChars="100" w:hanging="197"/>
        <w:rPr>
          <w:rFonts w:asciiTheme="minorEastAsia" w:hAnsiTheme="minorEastAsia" w:cs="ＭＳ Ｐゴシック"/>
          <w:kern w:val="0"/>
          <w:szCs w:val="21"/>
        </w:rPr>
      </w:pPr>
      <w:r w:rsidRPr="0023038E">
        <w:rPr>
          <w:rFonts w:asciiTheme="minorEastAsia" w:hAnsiTheme="minorEastAsia" w:cs="ＭＳ Ｐゴシック" w:hint="eastAsia"/>
          <w:kern w:val="0"/>
          <w:szCs w:val="21"/>
        </w:rPr>
        <w:t>イ　校内人事決定の際には、通知に基づき、アンケートの実施を含め、適任者を推薦させることは方法の如何を問わず行わないこと。</w:t>
      </w:r>
    </w:p>
    <w:p w14:paraId="3D764D9D" w14:textId="77777777" w:rsidR="00001FEB" w:rsidRPr="0023038E" w:rsidRDefault="00001FEB" w:rsidP="00001FEB">
      <w:pPr>
        <w:widowControl/>
        <w:spacing w:beforeLines="50" w:before="147"/>
        <w:ind w:leftChars="100" w:left="394" w:hangingChars="100" w:hanging="197"/>
        <w:rPr>
          <w:rFonts w:asciiTheme="minorEastAsia" w:hAnsiTheme="minorEastAsia" w:cs="ＭＳ Ｐゴシック"/>
          <w:kern w:val="0"/>
          <w:szCs w:val="21"/>
        </w:rPr>
      </w:pPr>
      <w:r w:rsidRPr="0023038E">
        <w:rPr>
          <w:rFonts w:asciiTheme="minorEastAsia" w:hAnsiTheme="minorEastAsia" w:cs="ＭＳ Ｐゴシック" w:hint="eastAsia"/>
          <w:kern w:val="0"/>
          <w:szCs w:val="21"/>
        </w:rPr>
        <w:t>ウ　地域連携や情報公開、情報管理、危機管理等の様々な課題に対応できるよう、担当者の役割を校務分掌に明確に位置付けるなど、校内組織体制の見直しを図ること。</w:t>
      </w:r>
    </w:p>
    <w:p w14:paraId="3D764D9E" w14:textId="77777777" w:rsidR="006924AB" w:rsidRPr="0023038E" w:rsidRDefault="00001FEB" w:rsidP="00001FEB">
      <w:pPr>
        <w:widowControl/>
        <w:spacing w:beforeLines="50" w:before="147" w:afterLines="50" w:after="147"/>
        <w:ind w:leftChars="100" w:left="394" w:hangingChars="100" w:hanging="197"/>
        <w:rPr>
          <w:rFonts w:ascii="ＭＳ ゴシック" w:eastAsia="ＭＳ ゴシック" w:hAnsi="ＭＳ ゴシック"/>
          <w:szCs w:val="21"/>
        </w:rPr>
      </w:pPr>
      <w:r w:rsidRPr="0023038E">
        <w:rPr>
          <w:rFonts w:asciiTheme="minorEastAsia" w:hAnsiTheme="minorEastAsia" w:cs="ＭＳ Ｐゴシック" w:hint="eastAsia"/>
          <w:kern w:val="0"/>
          <w:szCs w:val="21"/>
        </w:rPr>
        <w:t>エ　課題に対し適切かつ迅速に対処できる機動的な学校運営体制の構築に際しては、校務の要である首席を活用すること。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A1" w14:textId="77777777" w:rsidTr="00001FEB">
        <w:trPr>
          <w:trHeight w:val="76"/>
        </w:trPr>
        <w:tc>
          <w:tcPr>
            <w:tcW w:w="8642" w:type="dxa"/>
            <w:shd w:val="clear" w:color="auto" w:fill="auto"/>
            <w:vAlign w:val="center"/>
          </w:tcPr>
          <w:p w14:paraId="67EE94E4" w14:textId="06FA0247" w:rsidR="00D27153" w:rsidRPr="0023038E" w:rsidRDefault="00D27153" w:rsidP="00D27153">
            <w:pPr>
              <w:widowControl/>
              <w:spacing w:line="0" w:lineRule="atLeast"/>
              <w:rPr>
                <w:rFonts w:ascii="ＭＳ 明朝" w:hAnsi="ＭＳ 明朝"/>
                <w:szCs w:val="21"/>
              </w:rPr>
            </w:pPr>
            <w:r w:rsidRPr="0023038E">
              <w:rPr>
                <w:rFonts w:ascii="ＭＳ 明朝" w:hAnsi="ＭＳ 明朝" w:hint="eastAsia"/>
                <w:szCs w:val="21"/>
              </w:rPr>
              <w:t>「学校現場における業務改善のためのガイドライン」（平成27年７月27日・文部科学省）</w:t>
            </w:r>
          </w:p>
          <w:p w14:paraId="3D764DA0" w14:textId="69F41505" w:rsidR="00683678" w:rsidRPr="0023038E" w:rsidRDefault="00D27153" w:rsidP="00D27153">
            <w:pPr>
              <w:widowControl/>
              <w:spacing w:line="0" w:lineRule="atLeast"/>
              <w:rPr>
                <w:rFonts w:ascii="ＭＳ 明朝" w:hAnsi="ＭＳ 明朝"/>
                <w:szCs w:val="21"/>
              </w:rPr>
            </w:pPr>
            <w:r w:rsidRPr="0023038E">
              <w:rPr>
                <w:rFonts w:ascii="ＭＳ 明朝" w:hAnsi="ＭＳ 明朝" w:hint="eastAsia"/>
                <w:szCs w:val="21"/>
              </w:rPr>
              <w:t>「校内人事の決定について」（平成27年５月20日・教委高第1559号）</w:t>
            </w:r>
          </w:p>
        </w:tc>
      </w:tr>
    </w:tbl>
    <w:p w14:paraId="3D764DA2" w14:textId="77777777" w:rsidR="00001FEB" w:rsidRPr="0023038E" w:rsidRDefault="00001FEB" w:rsidP="00001FEB">
      <w:pPr>
        <w:rPr>
          <w:rFonts w:ascii="ＭＳ ゴシック" w:eastAsia="ＭＳ ゴシック" w:hAnsi="ＭＳ ゴシック"/>
          <w:szCs w:val="21"/>
        </w:rPr>
      </w:pPr>
      <w:bookmarkStart w:id="382" w:name="_Toc441605312"/>
    </w:p>
    <w:p w14:paraId="3D764DA3" w14:textId="77777777" w:rsidR="00D608F8" w:rsidRPr="0023038E" w:rsidRDefault="00D608F8" w:rsidP="00001FEB">
      <w:pPr>
        <w:rPr>
          <w:rFonts w:ascii="ＭＳ ゴシック" w:eastAsia="ＭＳ ゴシック" w:hAnsi="ＭＳ ゴシック"/>
          <w:szCs w:val="21"/>
        </w:rPr>
      </w:pPr>
    </w:p>
    <w:p w14:paraId="3D764DA4" w14:textId="77777777" w:rsidR="00D608F8" w:rsidRPr="0023038E" w:rsidRDefault="00D608F8" w:rsidP="00001FEB">
      <w:pPr>
        <w:rPr>
          <w:rFonts w:ascii="ＭＳ ゴシック" w:eastAsia="ＭＳ ゴシック" w:hAnsi="ＭＳ ゴシック"/>
          <w:szCs w:val="21"/>
        </w:rPr>
      </w:pPr>
    </w:p>
    <w:p w14:paraId="3D764DA5" w14:textId="77777777" w:rsidR="00D608F8" w:rsidRPr="0023038E" w:rsidRDefault="00D608F8" w:rsidP="00001FEB">
      <w:pPr>
        <w:rPr>
          <w:rFonts w:ascii="ＭＳ ゴシック" w:eastAsia="ＭＳ ゴシック" w:hAnsi="ＭＳ ゴシック"/>
          <w:szCs w:val="21"/>
        </w:rPr>
      </w:pPr>
    </w:p>
    <w:p w14:paraId="3D764DA6" w14:textId="77777777" w:rsidR="00001FEB" w:rsidRPr="0023038E" w:rsidRDefault="00001FEB" w:rsidP="00001FEB">
      <w:pPr>
        <w:pStyle w:val="4"/>
        <w:ind w:leftChars="0" w:left="0" w:firstLineChars="100" w:firstLine="197"/>
        <w:jc w:val="left"/>
        <w:rPr>
          <w:rFonts w:ascii="ＭＳ ゴシック" w:eastAsia="ＭＳ ゴシック" w:hAnsi="ＭＳ ゴシック"/>
          <w:b w:val="0"/>
          <w:szCs w:val="21"/>
        </w:rPr>
      </w:pPr>
      <w:bookmarkStart w:id="383" w:name="_Toc92829541"/>
      <w:r w:rsidRPr="0023038E">
        <w:rPr>
          <w:rFonts w:ascii="ＭＳ ゴシック" w:eastAsia="ＭＳ ゴシック" w:hAnsi="ＭＳ ゴシック" w:hint="eastAsia"/>
          <w:b w:val="0"/>
          <w:szCs w:val="21"/>
        </w:rPr>
        <w:lastRenderedPageBreak/>
        <w:t>＜支援チームの活用＞</w:t>
      </w:r>
      <w:bookmarkEnd w:id="382"/>
      <w:bookmarkEnd w:id="383"/>
    </w:p>
    <w:p w14:paraId="3D764DA7" w14:textId="77777777" w:rsidR="00001FEB" w:rsidRPr="0023038E" w:rsidRDefault="00001FEB" w:rsidP="00001FEB">
      <w:pPr>
        <w:widowControl/>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学校運営に当たり、必要に応じて高等学校課の育成支援チームの活用を図ること。</w:t>
      </w:r>
    </w:p>
    <w:p w14:paraId="3D764DA8" w14:textId="77777777" w:rsidR="00001FEB" w:rsidRPr="0023038E" w:rsidRDefault="00001FEB" w:rsidP="00001FEB">
      <w:pPr>
        <w:widowControl/>
        <w:spacing w:beforeLines="50" w:before="147" w:afterLines="50" w:after="147"/>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イ　府教育委員会作成の関係資料を校内研修等で積極的に活用すること。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AC" w14:textId="77777777" w:rsidTr="00287227">
        <w:trPr>
          <w:trHeight w:val="567"/>
        </w:trPr>
        <w:tc>
          <w:tcPr>
            <w:tcW w:w="8868" w:type="dxa"/>
            <w:shd w:val="clear" w:color="auto" w:fill="auto"/>
            <w:vAlign w:val="center"/>
          </w:tcPr>
          <w:p w14:paraId="211740B9" w14:textId="7FE38BF2" w:rsidR="007E4698" w:rsidRPr="0023038E" w:rsidRDefault="007E4698" w:rsidP="007E4698">
            <w:pPr>
              <w:widowControl/>
              <w:spacing w:line="0" w:lineRule="atLeast"/>
              <w:rPr>
                <w:rFonts w:ascii="ＭＳ 明朝" w:hAnsi="ＭＳ 明朝"/>
                <w:szCs w:val="21"/>
              </w:rPr>
            </w:pPr>
            <w:r w:rsidRPr="0023038E">
              <w:rPr>
                <w:rFonts w:ascii="ＭＳ 明朝" w:hAnsi="ＭＳ 明朝" w:hint="eastAsia"/>
                <w:szCs w:val="21"/>
              </w:rPr>
              <w:t>「ミドルリーダー育成プログラム」</w:t>
            </w:r>
          </w:p>
          <w:p w14:paraId="3D764DAA" w14:textId="745D75FD" w:rsidR="00001FEB" w:rsidRPr="0023038E" w:rsidRDefault="00001FEB" w:rsidP="0022409A">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（平成22</w:t>
            </w:r>
            <w:r w:rsidR="0022409A" w:rsidRPr="0023038E">
              <w:rPr>
                <w:rFonts w:ascii="ＭＳ 明朝" w:hAnsi="ＭＳ 明朝" w:hint="eastAsia"/>
                <w:szCs w:val="21"/>
              </w:rPr>
              <w:t>年より毎年度発行、令和</w:t>
            </w:r>
            <w:r w:rsidR="00E52E2F" w:rsidRPr="0023038E">
              <w:rPr>
                <w:rFonts w:ascii="ＭＳ 明朝" w:hAnsi="ＭＳ 明朝" w:hint="eastAsia"/>
                <w:szCs w:val="21"/>
              </w:rPr>
              <w:t>４</w:t>
            </w:r>
            <w:r w:rsidRPr="0023038E">
              <w:rPr>
                <w:rFonts w:ascii="ＭＳ 明朝" w:hAnsi="ＭＳ 明朝" w:hint="eastAsia"/>
                <w:szCs w:val="21"/>
              </w:rPr>
              <w:t>年３月発行</w:t>
            </w:r>
            <w:r w:rsidR="009F1BF8" w:rsidRPr="0023038E">
              <w:rPr>
                <w:rFonts w:ascii="ＭＳ 明朝" w:hAnsi="ＭＳ 明朝" w:hint="eastAsia"/>
                <w:szCs w:val="21"/>
              </w:rPr>
              <w:t>予定</w:t>
            </w:r>
            <w:r w:rsidRPr="0023038E">
              <w:rPr>
                <w:rFonts w:ascii="ＭＳ 明朝" w:hAnsi="ＭＳ 明朝" w:hint="eastAsia"/>
                <w:szCs w:val="21"/>
              </w:rPr>
              <w:t>）</w:t>
            </w:r>
          </w:p>
          <w:p w14:paraId="3D764DAB" w14:textId="5D704D13" w:rsidR="00683678" w:rsidRPr="0023038E" w:rsidRDefault="007E4698" w:rsidP="00683678">
            <w:pPr>
              <w:widowControl/>
              <w:spacing w:line="0" w:lineRule="atLeast"/>
              <w:rPr>
                <w:rFonts w:ascii="ＭＳ 明朝" w:hAnsi="ＭＳ 明朝"/>
                <w:szCs w:val="21"/>
              </w:rPr>
            </w:pPr>
            <w:r w:rsidRPr="0023038E">
              <w:rPr>
                <w:rFonts w:ascii="ＭＳ 明朝" w:hAnsi="ＭＳ 明朝" w:hint="eastAsia"/>
                <w:szCs w:val="21"/>
              </w:rPr>
              <w:t>「保護者等連携の手引き」</w:t>
            </w:r>
            <w:r w:rsidR="00683678" w:rsidRPr="0023038E">
              <w:rPr>
                <w:rFonts w:ascii="ＭＳ 明朝" w:hAnsi="ＭＳ 明朝" w:hint="eastAsia"/>
                <w:szCs w:val="21"/>
              </w:rPr>
              <w:t>（平成22年３月）</w:t>
            </w:r>
          </w:p>
        </w:tc>
      </w:tr>
    </w:tbl>
    <w:p w14:paraId="3D764DAD" w14:textId="77777777" w:rsidR="00001FEB" w:rsidRPr="0023038E" w:rsidRDefault="00001FEB" w:rsidP="00001FEB">
      <w:pPr>
        <w:rPr>
          <w:rFonts w:ascii="ＭＳ ゴシック" w:eastAsia="ＭＳ ゴシック" w:hAnsi="ＭＳ ゴシック"/>
          <w:b/>
          <w:szCs w:val="21"/>
        </w:rPr>
      </w:pPr>
    </w:p>
    <w:p w14:paraId="3D764DAE" w14:textId="77777777" w:rsidR="006924AB" w:rsidRPr="0023038E" w:rsidRDefault="006924AB" w:rsidP="006924AB">
      <w:pPr>
        <w:pStyle w:val="4"/>
        <w:ind w:leftChars="0" w:left="0" w:firstLineChars="100" w:firstLine="197"/>
        <w:jc w:val="left"/>
        <w:rPr>
          <w:rFonts w:ascii="ＭＳ ゴシック" w:eastAsia="ＭＳ ゴシック" w:hAnsi="ＭＳ ゴシック"/>
          <w:b w:val="0"/>
          <w:szCs w:val="21"/>
        </w:rPr>
      </w:pPr>
      <w:bookmarkStart w:id="384" w:name="_Toc441605315"/>
      <w:bookmarkStart w:id="385" w:name="_Toc92829542"/>
      <w:r w:rsidRPr="0023038E">
        <w:rPr>
          <w:rFonts w:ascii="ＭＳ ゴシック" w:eastAsia="ＭＳ ゴシック" w:hAnsi="ＭＳ ゴシック" w:hint="eastAsia"/>
          <w:b w:val="0"/>
          <w:szCs w:val="21"/>
        </w:rPr>
        <w:t>＜職員会議の適切な運営＞</w:t>
      </w:r>
      <w:bookmarkEnd w:id="384"/>
      <w:bookmarkEnd w:id="385"/>
    </w:p>
    <w:p w14:paraId="3D764DAF" w14:textId="77777777" w:rsidR="006924AB" w:rsidRPr="0023038E" w:rsidRDefault="006924AB" w:rsidP="006924AB">
      <w:pPr>
        <w:widowControl/>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ア　</w:t>
      </w:r>
      <w:r w:rsidR="00F4171E" w:rsidRPr="0023038E">
        <w:rPr>
          <w:rFonts w:asciiTheme="minorEastAsia" w:hAnsiTheme="minorEastAsia" w:hint="eastAsia"/>
          <w:szCs w:val="21"/>
        </w:rPr>
        <w:t>職員会議は、関係法令・関係通知に基づき、その適切な運営に努めること</w:t>
      </w:r>
      <w:r w:rsidRPr="0023038E">
        <w:rPr>
          <w:rFonts w:ascii="ＭＳ 明朝" w:hAnsi="ＭＳ 明朝" w:cs="ＭＳ Ｐゴシック" w:hint="eastAsia"/>
          <w:kern w:val="0"/>
          <w:szCs w:val="21"/>
        </w:rPr>
        <w:t>。</w:t>
      </w:r>
    </w:p>
    <w:p w14:paraId="3D764DB0" w14:textId="77777777" w:rsidR="006924AB" w:rsidRPr="0023038E" w:rsidRDefault="006924AB" w:rsidP="006924AB">
      <w:pPr>
        <w:widowControl/>
        <w:spacing w:beforeLines="50" w:before="147" w:afterLines="50" w:after="147"/>
        <w:ind w:firstLineChars="100" w:firstLine="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F4171E" w:rsidRPr="0023038E">
        <w:rPr>
          <w:rFonts w:asciiTheme="minorEastAsia" w:hAnsiTheme="minorEastAsia" w:hint="eastAsia"/>
          <w:szCs w:val="21"/>
        </w:rPr>
        <w:t>会議録は、公文書として必要な項目と内容を適切に記録し、保管すること</w:t>
      </w:r>
      <w:r w:rsidRPr="0023038E">
        <w:rPr>
          <w:rFonts w:ascii="ＭＳ 明朝" w:hAnsi="ＭＳ 明朝" w:cs="ＭＳ Ｐゴシック" w:hint="eastAsia"/>
          <w:kern w:val="0"/>
          <w:szCs w:val="21"/>
        </w:rPr>
        <w:t>。</w:t>
      </w:r>
    </w:p>
    <w:tbl>
      <w:tblPr>
        <w:tblW w:w="886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61"/>
      </w:tblGrid>
      <w:tr w:rsidR="000D6DF1" w:rsidRPr="0023038E" w14:paraId="3D764DB4" w14:textId="77777777" w:rsidTr="00D04FEF">
        <w:trPr>
          <w:trHeight w:val="608"/>
        </w:trPr>
        <w:tc>
          <w:tcPr>
            <w:tcW w:w="8861" w:type="dxa"/>
            <w:shd w:val="clear" w:color="auto" w:fill="auto"/>
            <w:vAlign w:val="center"/>
          </w:tcPr>
          <w:p w14:paraId="6E11E385" w14:textId="05B29AED" w:rsidR="007E4698" w:rsidRPr="0023038E" w:rsidRDefault="007E4698" w:rsidP="007E4698">
            <w:pPr>
              <w:widowControl/>
              <w:spacing w:line="0" w:lineRule="atLeast"/>
              <w:rPr>
                <w:rFonts w:ascii="ＭＳ 明朝" w:hAnsi="ＭＳ 明朝"/>
                <w:szCs w:val="21"/>
              </w:rPr>
            </w:pPr>
            <w:r w:rsidRPr="0023038E">
              <w:rPr>
                <w:rFonts w:ascii="ＭＳ 明朝" w:hAnsi="ＭＳ 明朝" w:hint="eastAsia"/>
                <w:szCs w:val="21"/>
              </w:rPr>
              <w:t>「学校組織運営に関する指針」（平成31年１月16日改訂）</w:t>
            </w:r>
          </w:p>
          <w:p w14:paraId="3F524DFE" w14:textId="21FE5219" w:rsidR="007E4698" w:rsidRPr="0023038E" w:rsidRDefault="007E4698" w:rsidP="007E4698">
            <w:pPr>
              <w:widowControl/>
              <w:spacing w:line="0" w:lineRule="atLeast"/>
              <w:rPr>
                <w:rFonts w:ascii="ＭＳ 明朝" w:hAnsi="ＭＳ 明朝"/>
                <w:szCs w:val="21"/>
              </w:rPr>
            </w:pPr>
            <w:r w:rsidRPr="0023038E">
              <w:rPr>
                <w:rFonts w:ascii="ＭＳ 明朝" w:hAnsi="ＭＳ 明朝" w:hint="eastAsia"/>
                <w:szCs w:val="21"/>
              </w:rPr>
              <w:t>「大阪府立学校の管理運営に関する規則」（平成</w:t>
            </w:r>
            <w:r w:rsidRPr="0023038E">
              <w:rPr>
                <w:rFonts w:ascii="ＭＳ 明朝" w:hAnsi="ＭＳ 明朝"/>
                <w:szCs w:val="21"/>
              </w:rPr>
              <w:t>2</w:t>
            </w:r>
            <w:r w:rsidRPr="0023038E">
              <w:rPr>
                <w:rFonts w:ascii="ＭＳ 明朝" w:hAnsi="ＭＳ 明朝" w:hint="eastAsia"/>
                <w:szCs w:val="21"/>
              </w:rPr>
              <w:t>9年４月施行）</w:t>
            </w:r>
          </w:p>
          <w:p w14:paraId="3D764DB3" w14:textId="71BD31E9" w:rsidR="00683678" w:rsidRPr="0023038E" w:rsidRDefault="007E4698" w:rsidP="007E4698">
            <w:pPr>
              <w:widowControl/>
              <w:spacing w:line="0" w:lineRule="atLeast"/>
              <w:rPr>
                <w:rFonts w:ascii="ＭＳ 明朝" w:hAnsi="ＭＳ 明朝"/>
                <w:szCs w:val="21"/>
              </w:rPr>
            </w:pPr>
            <w:r w:rsidRPr="0023038E">
              <w:rPr>
                <w:rFonts w:ascii="ＭＳ 明朝" w:hAnsi="ＭＳ 明朝" w:hint="eastAsia"/>
                <w:szCs w:val="21"/>
              </w:rPr>
              <w:t>「学校教育法施行規則」（昭和22年５月23日・文部省令第11号）</w:t>
            </w:r>
          </w:p>
        </w:tc>
      </w:tr>
    </w:tbl>
    <w:p w14:paraId="3D764DB5" w14:textId="77777777" w:rsidR="006924AB" w:rsidRPr="0023038E" w:rsidRDefault="006924AB" w:rsidP="006924AB">
      <w:pPr>
        <w:rPr>
          <w:rFonts w:ascii="ＭＳ ゴシック" w:eastAsia="ＭＳ ゴシック" w:hAnsi="ＭＳ ゴシック"/>
          <w:szCs w:val="21"/>
        </w:rPr>
      </w:pPr>
    </w:p>
    <w:p w14:paraId="3D764DB6" w14:textId="77777777" w:rsidR="006924AB" w:rsidRPr="0023038E" w:rsidRDefault="006924AB" w:rsidP="006924AB">
      <w:pPr>
        <w:pStyle w:val="4"/>
        <w:ind w:leftChars="0" w:left="0" w:firstLineChars="100" w:firstLine="197"/>
        <w:jc w:val="left"/>
        <w:rPr>
          <w:rFonts w:ascii="ＭＳ ゴシック" w:eastAsia="ＭＳ ゴシック" w:hAnsi="ＭＳ ゴシック"/>
          <w:b w:val="0"/>
          <w:szCs w:val="21"/>
        </w:rPr>
      </w:pPr>
      <w:bookmarkStart w:id="386" w:name="_Toc441605316"/>
      <w:bookmarkStart w:id="387" w:name="_Toc92829543"/>
      <w:r w:rsidRPr="0023038E">
        <w:rPr>
          <w:rFonts w:ascii="ＭＳ ゴシック" w:eastAsia="ＭＳ ゴシック" w:hAnsi="ＭＳ ゴシック" w:hint="eastAsia"/>
          <w:b w:val="0"/>
          <w:szCs w:val="21"/>
        </w:rPr>
        <w:t>＜加配教員の適切な活用＞</w:t>
      </w:r>
      <w:bookmarkEnd w:id="386"/>
      <w:bookmarkEnd w:id="387"/>
    </w:p>
    <w:p w14:paraId="3D764DB7" w14:textId="77777777" w:rsidR="006924AB" w:rsidRPr="0023038E" w:rsidRDefault="006924AB" w:rsidP="006924AB">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F4171E" w:rsidRPr="0023038E">
        <w:rPr>
          <w:rFonts w:asciiTheme="minorEastAsia" w:hAnsiTheme="minorEastAsia" w:hint="eastAsia"/>
          <w:szCs w:val="21"/>
        </w:rPr>
        <w:t>加配教員は、配置の趣旨を踏まえて適切に活用するとともに、その効果を測定するよう努めること</w:t>
      </w:r>
      <w:r w:rsidRPr="0023038E">
        <w:rPr>
          <w:rFonts w:ascii="ＭＳ 明朝" w:hAnsi="ＭＳ 明朝" w:cs="ＭＳ Ｐゴシック" w:hint="eastAsia"/>
          <w:kern w:val="0"/>
          <w:szCs w:val="21"/>
        </w:rPr>
        <w:t>。</w:t>
      </w:r>
    </w:p>
    <w:p w14:paraId="3D764DB8" w14:textId="77777777" w:rsidR="006924AB" w:rsidRPr="0023038E" w:rsidRDefault="006924AB" w:rsidP="006924AB">
      <w:pPr>
        <w:rPr>
          <w:rFonts w:ascii="ＭＳ 明朝" w:hAnsi="ＭＳ 明朝"/>
          <w:b/>
          <w:szCs w:val="21"/>
        </w:rPr>
      </w:pPr>
    </w:p>
    <w:p w14:paraId="3D764DB9" w14:textId="7BB66A89" w:rsidR="00DB1EFD" w:rsidRPr="0023038E" w:rsidRDefault="00DB1EFD" w:rsidP="00DB1EFD">
      <w:pPr>
        <w:keepNext/>
        <w:outlineLvl w:val="2"/>
        <w:rPr>
          <w:rFonts w:ascii="ＭＳ ゴシック" w:eastAsia="ＭＳ ゴシック" w:hAnsi="ＭＳ ゴシック"/>
          <w:szCs w:val="21"/>
        </w:rPr>
      </w:pPr>
      <w:bookmarkStart w:id="388" w:name="_Toc92829544"/>
      <w:r w:rsidRPr="0023038E">
        <w:rPr>
          <w:rFonts w:ascii="ＭＳ ゴシック" w:eastAsia="ＭＳ ゴシック" w:hAnsi="ＭＳ ゴシック" w:hint="eastAsia"/>
          <w:szCs w:val="21"/>
        </w:rPr>
        <w:t>（</w:t>
      </w:r>
      <w:r w:rsidR="006D434F" w:rsidRPr="0023038E">
        <w:rPr>
          <w:rFonts w:ascii="ＭＳ ゴシック" w:eastAsia="ＭＳ ゴシック" w:hAnsi="ＭＳ ゴシック" w:hint="eastAsia"/>
          <w:szCs w:val="21"/>
        </w:rPr>
        <w:t>1</w:t>
      </w:r>
      <w:r w:rsidR="00221B50" w:rsidRPr="0023038E">
        <w:rPr>
          <w:rFonts w:ascii="ＭＳ ゴシック" w:eastAsia="ＭＳ ゴシック" w:hAnsi="ＭＳ ゴシック"/>
          <w:szCs w:val="21"/>
        </w:rPr>
        <w:t>9</w:t>
      </w:r>
      <w:r w:rsidRPr="0023038E">
        <w:rPr>
          <w:rFonts w:ascii="ＭＳ ゴシック" w:eastAsia="ＭＳ ゴシック" w:hAnsi="ＭＳ ゴシック" w:hint="eastAsia"/>
          <w:szCs w:val="21"/>
        </w:rPr>
        <w:t>）【働き方改革】</w:t>
      </w:r>
      <w:bookmarkEnd w:id="388"/>
    </w:p>
    <w:p w14:paraId="3D764DBA" w14:textId="42A0AB65" w:rsidR="00DB1EFD" w:rsidRPr="0023038E" w:rsidRDefault="00DB1EFD" w:rsidP="00DB1EFD">
      <w:pPr>
        <w:pStyle w:val="4"/>
        <w:ind w:leftChars="0" w:left="0" w:firstLineChars="100" w:firstLine="197"/>
        <w:jc w:val="left"/>
        <w:rPr>
          <w:rFonts w:ascii="ＭＳ ゴシック" w:eastAsia="ＭＳ ゴシック" w:hAnsi="ＭＳ ゴシック"/>
          <w:b w:val="0"/>
          <w:szCs w:val="21"/>
        </w:rPr>
      </w:pPr>
      <w:bookmarkStart w:id="389" w:name="_Toc441605300"/>
      <w:bookmarkStart w:id="390" w:name="_Toc92829545"/>
      <w:r w:rsidRPr="0023038E">
        <w:rPr>
          <w:rFonts w:ascii="ＭＳ ゴシック" w:eastAsia="ＭＳ ゴシック" w:hAnsi="ＭＳ ゴシック" w:hint="eastAsia"/>
          <w:b w:val="0"/>
          <w:szCs w:val="21"/>
        </w:rPr>
        <w:t>＜</w:t>
      </w:r>
      <w:r w:rsidR="006D434F" w:rsidRPr="0023038E">
        <w:rPr>
          <w:rFonts w:ascii="ＭＳ ゴシック" w:eastAsia="ＭＳ ゴシック" w:hAnsi="ＭＳ ゴシック" w:hint="eastAsia"/>
          <w:b w:val="0"/>
          <w:szCs w:val="21"/>
        </w:rPr>
        <w:t>在校等</w:t>
      </w:r>
      <w:r w:rsidRPr="0023038E">
        <w:rPr>
          <w:rFonts w:ascii="ＭＳ ゴシック" w:eastAsia="ＭＳ ゴシック" w:hAnsi="ＭＳ ゴシック" w:hint="eastAsia"/>
          <w:b w:val="0"/>
          <w:szCs w:val="21"/>
        </w:rPr>
        <w:t>時間管理について＞</w:t>
      </w:r>
      <w:bookmarkEnd w:id="389"/>
      <w:bookmarkEnd w:id="390"/>
      <w:r w:rsidR="00D55E4A" w:rsidRPr="0023038E">
        <w:rPr>
          <w:rFonts w:ascii="ＭＳ ゴシック" w:eastAsia="ＭＳ ゴシック" w:hAnsi="ＭＳ ゴシック" w:hint="eastAsia"/>
          <w:b w:val="0"/>
          <w:szCs w:val="21"/>
        </w:rPr>
        <w:t xml:space="preserve">　</w:t>
      </w:r>
    </w:p>
    <w:p w14:paraId="6BB01C59" w14:textId="77777777" w:rsidR="00221B50" w:rsidRPr="0023038E" w:rsidRDefault="00DB1EFD" w:rsidP="00221B50">
      <w:pPr>
        <w:widowControl/>
        <w:ind w:left="394" w:hangingChars="200" w:hanging="394"/>
        <w:rPr>
          <w:rFonts w:asciiTheme="minorEastAsia" w:hAnsiTheme="minorEastAsia"/>
          <w:szCs w:val="21"/>
        </w:rPr>
      </w:pPr>
      <w:r w:rsidRPr="0023038E">
        <w:rPr>
          <w:rFonts w:ascii="ＭＳ 明朝" w:hAnsi="ＭＳ 明朝" w:hint="eastAsia"/>
          <w:szCs w:val="21"/>
        </w:rPr>
        <w:t xml:space="preserve">　</w:t>
      </w:r>
      <w:r w:rsidR="00221B50" w:rsidRPr="0023038E">
        <w:rPr>
          <w:rFonts w:asciiTheme="minorEastAsia" w:hAnsiTheme="minorEastAsia" w:hint="eastAsia"/>
          <w:szCs w:val="21"/>
        </w:rPr>
        <w:t>ア　教職員に時間外又は休日勤務を命じる場合には、法令その他の規則や要綱等に基づき、適切に行うこと。</w:t>
      </w:r>
    </w:p>
    <w:p w14:paraId="5E3C7BDD" w14:textId="77777777" w:rsidR="00221B50" w:rsidRPr="0023038E" w:rsidRDefault="00221B50" w:rsidP="00221B50">
      <w:pPr>
        <w:widowControl/>
        <w:spacing w:beforeLines="50" w:before="147" w:afterLines="50" w:after="147"/>
        <w:ind w:leftChars="100" w:left="394" w:hangingChars="100" w:hanging="197"/>
        <w:rPr>
          <w:rFonts w:asciiTheme="minorEastAsia" w:hAnsiTheme="minorEastAsia"/>
          <w:szCs w:val="21"/>
        </w:rPr>
      </w:pPr>
      <w:r w:rsidRPr="0023038E">
        <w:rPr>
          <w:rFonts w:asciiTheme="minorEastAsia" w:hAnsiTheme="minorEastAsia" w:hint="eastAsia"/>
          <w:szCs w:val="21"/>
        </w:rPr>
        <w:t>イ　全校一斉退庁日及びノークラブデー（部活動休養日）の実施に加え、各学校の特色や状況に応じた長時間勤務の縮減に向けた取組みを行うこと。</w:t>
      </w:r>
    </w:p>
    <w:p w14:paraId="3D764DBE" w14:textId="5168BF1A" w:rsidR="00D01F9B" w:rsidRPr="0023038E" w:rsidRDefault="00221B50" w:rsidP="00221B50">
      <w:pPr>
        <w:widowControl/>
        <w:spacing w:beforeLines="50" w:before="147" w:afterLines="50" w:after="147"/>
        <w:ind w:leftChars="116" w:left="426" w:hangingChars="100" w:hanging="197"/>
        <w:rPr>
          <w:rFonts w:ascii="ＭＳ 明朝" w:hAnsi="ＭＳ 明朝"/>
          <w:szCs w:val="21"/>
        </w:rPr>
      </w:pPr>
      <w:r w:rsidRPr="0023038E">
        <w:rPr>
          <w:rFonts w:ascii="ＭＳ 明朝" w:hAnsi="ＭＳ 明朝" w:cs="ＭＳ Ｐゴシック" w:hint="eastAsia"/>
          <w:kern w:val="0"/>
          <w:szCs w:val="21"/>
        </w:rPr>
        <w:t>ウ　学校閉庁日を設定し、原則として幼児・児童・生徒の登校及び部活動を禁止するとともに、学習指導、進路指導、証明書発行等校務全般を休止することで、教職員の休暇取得を促すこと。夏季休業中には８月10日から16日の間に連続３日間以上設定すること。冬季休業中には12月28日から１月４日の間に連続３日間以上設定す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CA" w14:textId="77777777" w:rsidTr="0022409A">
        <w:trPr>
          <w:trHeight w:val="609"/>
        </w:trPr>
        <w:tc>
          <w:tcPr>
            <w:tcW w:w="9268" w:type="dxa"/>
            <w:shd w:val="clear" w:color="auto" w:fill="auto"/>
            <w:vAlign w:val="center"/>
          </w:tcPr>
          <w:p w14:paraId="0028DB7C" w14:textId="14D7AA78" w:rsidR="0022409A" w:rsidRPr="0023038E" w:rsidRDefault="0022409A" w:rsidP="0022409A">
            <w:pPr>
              <w:widowControl/>
              <w:spacing w:line="0" w:lineRule="atLeast"/>
              <w:rPr>
                <w:rFonts w:ascii="ＭＳ 明朝" w:hAnsi="ＭＳ 明朝"/>
                <w:szCs w:val="21"/>
              </w:rPr>
            </w:pPr>
            <w:r w:rsidRPr="0023038E">
              <w:rPr>
                <w:rFonts w:ascii="ＭＳ 明朝" w:hAnsi="ＭＳ 明朝" w:hint="eastAsia"/>
                <w:szCs w:val="21"/>
              </w:rPr>
              <w:t>「府立学校の教育職員の業務量の適切な管理等に関する規則」</w:t>
            </w:r>
          </w:p>
          <w:p w14:paraId="40BD7E62" w14:textId="2BEB625A" w:rsidR="0022409A" w:rsidRPr="0023038E" w:rsidRDefault="0022409A" w:rsidP="0022409A">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（令和２年３月30日・教職企第2659号）</w:t>
            </w:r>
          </w:p>
          <w:p w14:paraId="670B9EB4" w14:textId="44150344" w:rsidR="0022409A" w:rsidRPr="0023038E" w:rsidRDefault="0022409A" w:rsidP="0022409A">
            <w:pPr>
              <w:widowControl/>
              <w:spacing w:line="0" w:lineRule="atLeast"/>
              <w:rPr>
                <w:rFonts w:ascii="ＭＳ 明朝" w:hAnsi="ＭＳ 明朝"/>
                <w:szCs w:val="21"/>
              </w:rPr>
            </w:pPr>
            <w:r w:rsidRPr="0023038E">
              <w:rPr>
                <w:rFonts w:ascii="ＭＳ 明朝" w:hAnsi="ＭＳ 明朝" w:hint="eastAsia"/>
                <w:szCs w:val="21"/>
              </w:rPr>
              <w:t>「府立学校の教育職員の業務量の適切な管理等に関する要綱」</w:t>
            </w:r>
          </w:p>
          <w:p w14:paraId="40A64E64" w14:textId="0747C2DF" w:rsidR="0022409A" w:rsidRPr="0023038E" w:rsidRDefault="0022409A" w:rsidP="0022409A">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（令和２年３月30日・教職企第2659号）</w:t>
            </w:r>
          </w:p>
          <w:p w14:paraId="47DD02E0" w14:textId="02EEB248" w:rsidR="0022409A" w:rsidRPr="0023038E" w:rsidRDefault="0022409A" w:rsidP="0022409A">
            <w:pPr>
              <w:widowControl/>
              <w:spacing w:line="0" w:lineRule="atLeast"/>
              <w:rPr>
                <w:rFonts w:ascii="ＭＳ 明朝" w:hAnsi="ＭＳ 明朝"/>
                <w:szCs w:val="21"/>
              </w:rPr>
            </w:pPr>
            <w:r w:rsidRPr="0023038E">
              <w:rPr>
                <w:rFonts w:ascii="ＭＳ 明朝" w:hAnsi="ＭＳ 明朝" w:hint="eastAsia"/>
                <w:szCs w:val="21"/>
              </w:rPr>
              <w:t>「在校等時間の適正な把握のための手続等に関する要綱」</w:t>
            </w:r>
          </w:p>
          <w:p w14:paraId="7D315109" w14:textId="6DF0BF05" w:rsidR="0022409A" w:rsidRPr="0023038E" w:rsidRDefault="0022409A" w:rsidP="0022409A">
            <w:pPr>
              <w:widowControl/>
              <w:spacing w:line="0" w:lineRule="atLeast"/>
              <w:ind w:firstLineChars="100" w:firstLine="197"/>
              <w:rPr>
                <w:rFonts w:ascii="ＭＳ 明朝" w:hAnsi="ＭＳ 明朝"/>
                <w:szCs w:val="21"/>
              </w:rPr>
            </w:pPr>
            <w:r w:rsidRPr="0023038E">
              <w:rPr>
                <w:rFonts w:ascii="ＭＳ 明朝" w:hAnsi="ＭＳ 明朝" w:hint="eastAsia"/>
                <w:szCs w:val="21"/>
              </w:rPr>
              <w:t>（令和２年３月30日・教職企第2672号）</w:t>
            </w:r>
          </w:p>
          <w:p w14:paraId="60D98365" w14:textId="3E5A6332" w:rsidR="005F2693" w:rsidRPr="0023038E" w:rsidRDefault="005F2693" w:rsidP="005F2693">
            <w:pPr>
              <w:widowControl/>
              <w:spacing w:line="0" w:lineRule="atLeast"/>
              <w:rPr>
                <w:rFonts w:ascii="ＭＳ 明朝" w:hAnsi="ＭＳ 明朝"/>
                <w:szCs w:val="21"/>
              </w:rPr>
            </w:pPr>
            <w:r w:rsidRPr="0023038E">
              <w:rPr>
                <w:rFonts w:ascii="ＭＳ 明朝" w:hAnsi="ＭＳ 明朝" w:hint="eastAsia"/>
                <w:szCs w:val="21"/>
              </w:rPr>
              <w:t>「大阪府立学校における時間外勤務に関する要綱」（平成</w:t>
            </w:r>
            <w:r w:rsidRPr="0023038E">
              <w:rPr>
                <w:rFonts w:ascii="ＭＳ 明朝" w:hAnsi="ＭＳ 明朝"/>
                <w:szCs w:val="21"/>
              </w:rPr>
              <w:t>31年３月29日・教職企第2576号）</w:t>
            </w:r>
          </w:p>
          <w:p w14:paraId="25617ABF" w14:textId="77777777" w:rsidR="00E87405" w:rsidRPr="00E87405" w:rsidRDefault="00E87405" w:rsidP="00E87405">
            <w:pPr>
              <w:widowControl/>
              <w:spacing w:line="0" w:lineRule="atLeast"/>
              <w:rPr>
                <w:rFonts w:ascii="ＭＳ 明朝" w:hAnsi="ＭＳ 明朝"/>
                <w:spacing w:val="-2"/>
              </w:rPr>
            </w:pPr>
            <w:r w:rsidRPr="00E87405">
              <w:rPr>
                <w:rFonts w:ascii="ＭＳ 明朝" w:hAnsi="ＭＳ 明朝" w:hint="eastAsia"/>
                <w:spacing w:val="-2"/>
              </w:rPr>
              <w:t>「</w:t>
            </w:r>
            <w:hyperlink r:id="rId29" w:history="1">
              <w:r w:rsidRPr="00E87405">
                <w:rPr>
                  <w:rStyle w:val="af1"/>
                  <w:rFonts w:ascii="ＭＳ 明朝" w:hAnsi="ＭＳ 明朝" w:hint="eastAsia"/>
                  <w:color w:val="auto"/>
                  <w:spacing w:val="-2"/>
                  <w:sz w:val="21"/>
                  <w:u w:val="none"/>
                </w:rPr>
                <w:t>働き方改革に係る学校閉庁日の実施について（通知）</w:t>
              </w:r>
            </w:hyperlink>
            <w:r w:rsidRPr="00E87405">
              <w:rPr>
                <w:rFonts w:ascii="ＭＳ 明朝" w:hAnsi="ＭＳ 明朝" w:hint="eastAsia"/>
                <w:spacing w:val="-2"/>
              </w:rPr>
              <w:t>」（平成30年11月６日・教高第3100号）</w:t>
            </w:r>
          </w:p>
          <w:p w14:paraId="1392A644" w14:textId="21C7B831" w:rsidR="005F2693" w:rsidRPr="0023038E" w:rsidRDefault="005F2693" w:rsidP="005F2693">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「全庁一斉退庁日及びノークラブデー（部活動休養日）の実施について」</w:t>
            </w:r>
          </w:p>
          <w:p w14:paraId="7C0139BE" w14:textId="77777777" w:rsidR="005F2693" w:rsidRPr="0023038E" w:rsidRDefault="005F2693" w:rsidP="005F2693">
            <w:pPr>
              <w:widowControl/>
              <w:spacing w:line="0" w:lineRule="atLeast"/>
              <w:ind w:leftChars="100" w:left="197"/>
              <w:rPr>
                <w:rFonts w:ascii="ＭＳ 明朝" w:hAnsi="ＭＳ 明朝"/>
                <w:szCs w:val="21"/>
              </w:rPr>
            </w:pPr>
            <w:r w:rsidRPr="0023038E">
              <w:rPr>
                <w:rFonts w:ascii="ＭＳ 明朝" w:hAnsi="ＭＳ 明朝" w:hint="eastAsia"/>
                <w:szCs w:val="21"/>
              </w:rPr>
              <w:t>（平成28年12月７日・教職企第1838号）</w:t>
            </w:r>
          </w:p>
          <w:p w14:paraId="56113352" w14:textId="237FE07D" w:rsidR="005F2693" w:rsidRPr="0023038E" w:rsidRDefault="005F2693" w:rsidP="005F2693">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「府立学校における長時間労働健康障がい防止への取組について」</w:t>
            </w:r>
          </w:p>
          <w:p w14:paraId="6CEAB005" w14:textId="77777777" w:rsidR="005F2693" w:rsidRPr="0023038E" w:rsidRDefault="005F2693" w:rsidP="005F2693">
            <w:pPr>
              <w:widowControl/>
              <w:spacing w:line="0" w:lineRule="atLeast"/>
              <w:ind w:leftChars="100" w:left="197"/>
              <w:rPr>
                <w:rFonts w:ascii="ＭＳ 明朝" w:hAnsi="ＭＳ 明朝"/>
                <w:szCs w:val="21"/>
              </w:rPr>
            </w:pPr>
            <w:r w:rsidRPr="0023038E">
              <w:rPr>
                <w:rFonts w:ascii="ＭＳ 明朝" w:hAnsi="ＭＳ 明朝" w:hint="eastAsia"/>
                <w:szCs w:val="21"/>
              </w:rPr>
              <w:t>（平成27年９月４日・教委福第1171号）</w:t>
            </w:r>
          </w:p>
          <w:p w14:paraId="026FAADA" w14:textId="2E0200D2" w:rsidR="005F2693" w:rsidRPr="0023038E" w:rsidRDefault="005F2693" w:rsidP="005F2693">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「労働基準法第36条第１項の規定による時間外労働及び休日労働に関する協定（三六協定）締結の手引き（府立学校版）」（平成27年７月）</w:t>
            </w:r>
          </w:p>
          <w:p w14:paraId="683FA716" w14:textId="4C656175" w:rsidR="005F2693" w:rsidRPr="0023038E" w:rsidRDefault="005F2693" w:rsidP="005F2693">
            <w:pPr>
              <w:widowControl/>
              <w:spacing w:line="0" w:lineRule="atLeast"/>
              <w:rPr>
                <w:rFonts w:ascii="ＭＳ 明朝" w:hAnsi="ＭＳ 明朝"/>
                <w:szCs w:val="21"/>
              </w:rPr>
            </w:pPr>
            <w:r w:rsidRPr="0023038E">
              <w:rPr>
                <w:rFonts w:ascii="ＭＳ 明朝" w:hAnsi="ＭＳ 明朝" w:hint="eastAsia"/>
                <w:szCs w:val="21"/>
              </w:rPr>
              <w:t>「職員の勤務時間、休日、休暇等に関する条例・同規則」</w:t>
            </w:r>
          </w:p>
          <w:p w14:paraId="6CF9E07D" w14:textId="77777777" w:rsidR="005F2693" w:rsidRPr="0023038E" w:rsidRDefault="005F2693" w:rsidP="005F2693">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（平成７年３月17日）</w:t>
            </w:r>
          </w:p>
          <w:p w14:paraId="49261205" w14:textId="7D3A0675" w:rsidR="005F2693" w:rsidRPr="0023038E" w:rsidRDefault="005F2693" w:rsidP="005F2693">
            <w:pPr>
              <w:widowControl/>
              <w:spacing w:line="0" w:lineRule="atLeast"/>
              <w:ind w:left="197" w:hangingChars="100" w:hanging="197"/>
              <w:rPr>
                <w:rFonts w:ascii="ＭＳ 明朝" w:hAnsi="ＭＳ 明朝"/>
                <w:szCs w:val="21"/>
              </w:rPr>
            </w:pPr>
            <w:r w:rsidRPr="0023038E">
              <w:rPr>
                <w:rFonts w:ascii="ＭＳ 明朝" w:hAnsi="ＭＳ 明朝" w:hint="eastAsia"/>
                <w:szCs w:val="21"/>
              </w:rPr>
              <w:lastRenderedPageBreak/>
              <w:t>「公立の義務教育諸学校等の教育職員の給与等に関する特別措置法」（昭和46年法律第77号）</w:t>
            </w:r>
          </w:p>
          <w:p w14:paraId="3D764DC9" w14:textId="073A0808" w:rsidR="00683678" w:rsidRPr="0023038E" w:rsidRDefault="005F2693" w:rsidP="005F2693">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「府立高等学校等の職員の勤務時間、休日、休暇等に関する規則」（いわゆる超勤４項目、勤務時間の割振り、休暇制度等）（昭和41年１月17日）</w:t>
            </w:r>
          </w:p>
        </w:tc>
      </w:tr>
    </w:tbl>
    <w:p w14:paraId="3D764DCB" w14:textId="77777777" w:rsidR="00DB1EFD" w:rsidRPr="0023038E" w:rsidRDefault="00DB1EFD" w:rsidP="00DB1EFD">
      <w:pPr>
        <w:rPr>
          <w:rFonts w:ascii="ＭＳ ゴシック" w:eastAsia="ＭＳ ゴシック" w:hAnsi="ＭＳ ゴシック"/>
          <w:szCs w:val="21"/>
        </w:rPr>
      </w:pPr>
    </w:p>
    <w:p w14:paraId="3D764DCC" w14:textId="77777777" w:rsidR="00FF3DF1" w:rsidRPr="0023038E" w:rsidRDefault="00FF3DF1" w:rsidP="00FF3DF1">
      <w:pPr>
        <w:pStyle w:val="4"/>
        <w:ind w:leftChars="0" w:left="0" w:firstLineChars="100" w:firstLine="197"/>
        <w:jc w:val="left"/>
        <w:rPr>
          <w:rFonts w:ascii="ＭＳ ゴシック" w:eastAsia="ＭＳ ゴシック" w:hAnsi="ＭＳ ゴシック"/>
          <w:b w:val="0"/>
          <w:szCs w:val="21"/>
        </w:rPr>
      </w:pPr>
      <w:bookmarkStart w:id="391" w:name="_Toc92829546"/>
      <w:r w:rsidRPr="0023038E">
        <w:rPr>
          <w:rFonts w:ascii="ＭＳ ゴシック" w:eastAsia="ＭＳ ゴシック" w:hAnsi="ＭＳ ゴシック" w:hint="eastAsia"/>
          <w:b w:val="0"/>
          <w:szCs w:val="21"/>
        </w:rPr>
        <w:t>＜休憩時間について＞</w:t>
      </w:r>
      <w:bookmarkEnd w:id="391"/>
      <w:r w:rsidR="00D55E4A" w:rsidRPr="0023038E">
        <w:rPr>
          <w:rFonts w:ascii="ＭＳ ゴシック" w:eastAsia="ＭＳ ゴシック" w:hAnsi="ＭＳ ゴシック" w:hint="eastAsia"/>
          <w:b w:val="0"/>
          <w:szCs w:val="21"/>
        </w:rPr>
        <w:t xml:space="preserve">　</w:t>
      </w:r>
    </w:p>
    <w:p w14:paraId="3D764DCD" w14:textId="77777777" w:rsidR="00FF3DF1" w:rsidRPr="0023038E" w:rsidRDefault="00FF3DF1" w:rsidP="00FF3DF1">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F4171E" w:rsidRPr="0023038E">
        <w:rPr>
          <w:rFonts w:asciiTheme="minorEastAsia" w:hAnsiTheme="minorEastAsia" w:hint="eastAsia"/>
          <w:szCs w:val="21"/>
        </w:rPr>
        <w:t>休憩時間を明示し、当該時間に取得できない場合には他の時間帯に与えるなど、適切な対応を取ること。また、取得しやすい環境づくりに努めること</w:t>
      </w:r>
      <w:r w:rsidRPr="0023038E">
        <w:rPr>
          <w:rFonts w:ascii="ＭＳ 明朝" w:hAnsi="ＭＳ 明朝" w:cs="ＭＳ Ｐゴシック" w:hint="eastAsia"/>
          <w:kern w:val="0"/>
          <w:szCs w:val="21"/>
        </w:rPr>
        <w:t>。</w:t>
      </w:r>
    </w:p>
    <w:p w14:paraId="3D764DCE" w14:textId="77777777" w:rsidR="00D01F9B" w:rsidRPr="0023038E" w:rsidRDefault="00FF3DF1" w:rsidP="00D663D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職種ごと、教員集団ごとに異なる時間帯に休憩時間を与える場合には、休憩時間の一斉付与適用除外に係る府教育委員会の承認等の手続きが必要であるため、所要の手続きをとること。ただし、休憩時間を分割し、所属単位で一斉に休憩を与える場合には、休憩時間の一斉付与適用除外に係る承認等の手続きは要しな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D0" w14:textId="77777777" w:rsidTr="00D01F9B">
        <w:trPr>
          <w:trHeight w:val="272"/>
        </w:trPr>
        <w:tc>
          <w:tcPr>
            <w:tcW w:w="9268" w:type="dxa"/>
            <w:shd w:val="clear" w:color="auto" w:fill="auto"/>
            <w:vAlign w:val="center"/>
          </w:tcPr>
          <w:p w14:paraId="3D764DCF" w14:textId="6049A610" w:rsidR="00FF3DF1" w:rsidRPr="0023038E" w:rsidRDefault="005F2693" w:rsidP="00683678">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「労働基準法第36条第１項の規定による時間外労働及び休日労働に関する協定（三六協定）締結の手引き（府立学校版）」（平成27年７月）</w:t>
            </w:r>
          </w:p>
        </w:tc>
      </w:tr>
    </w:tbl>
    <w:p w14:paraId="3D764DD1" w14:textId="77777777" w:rsidR="00FF3DF1" w:rsidRPr="0023038E" w:rsidRDefault="00FF3DF1" w:rsidP="00DB1EFD">
      <w:pPr>
        <w:rPr>
          <w:rFonts w:ascii="ＭＳ ゴシック" w:eastAsia="ＭＳ ゴシック" w:hAnsi="ＭＳ ゴシック"/>
          <w:szCs w:val="21"/>
        </w:rPr>
      </w:pPr>
    </w:p>
    <w:p w14:paraId="3D764DD2" w14:textId="77777777" w:rsidR="00DB1EFD" w:rsidRPr="0023038E" w:rsidRDefault="00DB1EFD" w:rsidP="00DB1EFD">
      <w:pPr>
        <w:pStyle w:val="4"/>
        <w:ind w:leftChars="0" w:left="0" w:firstLineChars="100" w:firstLine="197"/>
        <w:jc w:val="left"/>
        <w:rPr>
          <w:rFonts w:ascii="ＭＳ ゴシック" w:eastAsia="ＭＳ ゴシック" w:hAnsi="ＭＳ ゴシック"/>
          <w:b w:val="0"/>
          <w:szCs w:val="21"/>
        </w:rPr>
      </w:pPr>
      <w:bookmarkStart w:id="392" w:name="_Toc92829547"/>
      <w:r w:rsidRPr="0023038E">
        <w:rPr>
          <w:rFonts w:ascii="ＭＳ ゴシック" w:eastAsia="ＭＳ ゴシック" w:hAnsi="ＭＳ ゴシック" w:hint="eastAsia"/>
          <w:b w:val="0"/>
          <w:szCs w:val="21"/>
        </w:rPr>
        <w:t>＜労働安全衛生体制の充実＞</w:t>
      </w:r>
      <w:bookmarkEnd w:id="392"/>
      <w:r w:rsidR="00D55E4A" w:rsidRPr="0023038E">
        <w:rPr>
          <w:rFonts w:ascii="ＭＳ ゴシック" w:eastAsia="ＭＳ ゴシック" w:hAnsi="ＭＳ ゴシック" w:hint="eastAsia"/>
          <w:b w:val="0"/>
          <w:szCs w:val="21"/>
        </w:rPr>
        <w:t xml:space="preserve">　</w:t>
      </w:r>
    </w:p>
    <w:p w14:paraId="3D764DD3" w14:textId="77777777" w:rsidR="003E5A26" w:rsidRPr="0023038E" w:rsidRDefault="00DB1EFD" w:rsidP="003E5A26">
      <w:pPr>
        <w:widowControl/>
        <w:ind w:leftChars="116" w:left="426"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関係規則及び大阪府立学校職員安全衛生管理規程に基づき、毎月の安全衛生委員会の開催をはじめ労働安全衛生活動の活性化に努めること。</w:t>
      </w:r>
    </w:p>
    <w:p w14:paraId="3D764DD4" w14:textId="788F2CD8" w:rsidR="00DB1EFD" w:rsidRPr="0023038E" w:rsidRDefault="00DB1EFD" w:rsidP="003E5A26">
      <w:pPr>
        <w:widowControl/>
        <w:spacing w:beforeLines="50" w:before="147"/>
        <w:ind w:leftChars="116" w:left="426"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221B50" w:rsidRPr="0023038E">
        <w:rPr>
          <w:rFonts w:ascii="ＭＳ 明朝" w:hAnsi="ＭＳ 明朝" w:cs="ＭＳ Ｐゴシック" w:hint="eastAsia"/>
          <w:kern w:val="0"/>
          <w:szCs w:val="21"/>
        </w:rPr>
        <w:t>安全衛生委員会では、教職員の勤務時間に関する状況を共有し、時間外勤務の縮減方策の取組状況について調査審議するとともに、安全衛生管理者は、時間外在校等時間が月80時間を超えた教職員の情報について、毎月、本人及び産業医へ情報提供すること。また、長時間労働者への医師による面接指導を実施し、教職員の健康管理に努めること。</w:t>
      </w:r>
    </w:p>
    <w:p w14:paraId="3D764DD5" w14:textId="77777777" w:rsidR="00DB1EFD" w:rsidRPr="0023038E" w:rsidRDefault="00DB1EFD" w:rsidP="003E5A26">
      <w:pPr>
        <w:widowControl/>
        <w:spacing w:beforeLines="50" w:before="147"/>
        <w:ind w:leftChars="116" w:left="426"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5F0BE2" w:rsidRPr="0023038E">
        <w:rPr>
          <w:rFonts w:asciiTheme="minorEastAsia" w:hAnsiTheme="minorEastAsia" w:hint="eastAsia"/>
          <w:szCs w:val="21"/>
        </w:rPr>
        <w:t>ストレスチェックを適切に実施するために、その趣旨である「メンタルヘルス不調の一次予防の強化」と「集団分析による職場環境改善」について職員に周知し、ストレスチェックの受検勧奨に努めるとともに、受検者の個人情報については管理及び保護を徹底すること。また、集団分析結果を各学校の安全衛生委員会で活用し、職場環境の改善を図ること</w:t>
      </w:r>
      <w:r w:rsidRPr="0023038E">
        <w:rPr>
          <w:rFonts w:ascii="ＭＳ 明朝" w:hAnsi="ＭＳ 明朝" w:cs="ＭＳ Ｐゴシック" w:hint="eastAsia"/>
          <w:kern w:val="0"/>
          <w:szCs w:val="21"/>
        </w:rPr>
        <w:t>。</w:t>
      </w:r>
    </w:p>
    <w:p w14:paraId="3D764DD6" w14:textId="77777777" w:rsidR="00D01F9B" w:rsidRPr="0023038E" w:rsidRDefault="00DB1EFD" w:rsidP="003E5A26">
      <w:pPr>
        <w:widowControl/>
        <w:spacing w:beforeLines="50" w:before="147" w:afterLines="50" w:after="147"/>
        <w:ind w:leftChars="116" w:left="426"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元気な教職員・元気な学校づくりのために、公立学校共済組合大阪支部が設置している「大阪メンタルヘルス総合センター」が実施する相談事業（セルフケア・ラインケア）及び研修事業を積極的に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E0" w14:textId="77777777" w:rsidTr="006F6700">
        <w:trPr>
          <w:trHeight w:val="2057"/>
        </w:trPr>
        <w:tc>
          <w:tcPr>
            <w:tcW w:w="8868" w:type="dxa"/>
            <w:shd w:val="clear" w:color="auto" w:fill="auto"/>
            <w:vAlign w:val="center"/>
          </w:tcPr>
          <w:p w14:paraId="3D764DD7" w14:textId="4B540A11" w:rsidR="00BB79C4" w:rsidRPr="0023038E" w:rsidRDefault="00BB79C4" w:rsidP="004C1EFF">
            <w:pPr>
              <w:widowControl/>
              <w:spacing w:line="0" w:lineRule="atLeast"/>
              <w:ind w:left="197" w:hangingChars="100" w:hanging="197"/>
              <w:rPr>
                <w:rFonts w:ascii="ＭＳ 明朝" w:hAnsi="ＭＳ 明朝"/>
                <w:szCs w:val="21"/>
              </w:rPr>
            </w:pPr>
            <w:r w:rsidRPr="0023038E">
              <w:rPr>
                <w:rFonts w:ascii="ＭＳ 明朝" w:hAnsi="ＭＳ 明朝" w:hint="eastAsia"/>
                <w:szCs w:val="21"/>
              </w:rPr>
              <w:t>「</w:t>
            </w:r>
            <w:r w:rsidR="00027370" w:rsidRPr="0023038E">
              <w:rPr>
                <w:rFonts w:ascii="ＭＳ 明朝" w:hAnsi="ＭＳ 明朝" w:hint="eastAsia"/>
                <w:szCs w:val="21"/>
              </w:rPr>
              <w:t>労働安全衛生に係る報告等について</w:t>
            </w:r>
            <w:r w:rsidRPr="0023038E">
              <w:rPr>
                <w:rFonts w:ascii="ＭＳ 明朝" w:hAnsi="ＭＳ 明朝" w:hint="eastAsia"/>
                <w:szCs w:val="21"/>
              </w:rPr>
              <w:t>」（</w:t>
            </w:r>
            <w:r w:rsidR="00D647A2" w:rsidRPr="0023038E">
              <w:rPr>
                <w:rFonts w:ascii="ＭＳ 明朝" w:hAnsi="ＭＳ 明朝" w:hint="eastAsia"/>
                <w:szCs w:val="21"/>
              </w:rPr>
              <w:t>令和</w:t>
            </w:r>
            <w:r w:rsidR="006F6700" w:rsidRPr="0023038E">
              <w:rPr>
                <w:rFonts w:ascii="ＭＳ 明朝" w:hAnsi="ＭＳ 明朝" w:hint="eastAsia"/>
                <w:szCs w:val="21"/>
              </w:rPr>
              <w:t>４</w:t>
            </w:r>
            <w:r w:rsidR="00D647A2" w:rsidRPr="0023038E">
              <w:rPr>
                <w:rFonts w:ascii="ＭＳ 明朝" w:hAnsi="ＭＳ 明朝" w:hint="eastAsia"/>
                <w:szCs w:val="21"/>
              </w:rPr>
              <w:t>年２月</w:t>
            </w:r>
            <w:r w:rsidR="006F6700" w:rsidRPr="0023038E">
              <w:rPr>
                <w:rFonts w:ascii="ＭＳ 明朝" w:hAnsi="ＭＳ 明朝" w:hint="eastAsia"/>
                <w:szCs w:val="21"/>
              </w:rPr>
              <w:t>通知予定</w:t>
            </w:r>
            <w:r w:rsidRPr="0023038E">
              <w:rPr>
                <w:rFonts w:ascii="ＭＳ 明朝" w:hAnsi="ＭＳ 明朝" w:hint="eastAsia"/>
                <w:szCs w:val="21"/>
              </w:rPr>
              <w:t>）</w:t>
            </w:r>
          </w:p>
          <w:p w14:paraId="6FE262FD" w14:textId="4232CE65" w:rsidR="005F2693" w:rsidRPr="0023038E" w:rsidRDefault="005F2693" w:rsidP="005F2693">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「府立学校における長時間労働者への医師による面接指導実施要綱」（</w:t>
            </w:r>
            <w:r w:rsidR="006F6700" w:rsidRPr="0023038E">
              <w:rPr>
                <w:rFonts w:ascii="ＭＳ 明朝" w:hAnsi="ＭＳ 明朝" w:hint="eastAsia"/>
                <w:szCs w:val="21"/>
              </w:rPr>
              <w:t>令和３</w:t>
            </w:r>
            <w:r w:rsidRPr="0023038E">
              <w:rPr>
                <w:rFonts w:ascii="ＭＳ 明朝" w:hAnsi="ＭＳ 明朝" w:hint="eastAsia"/>
                <w:szCs w:val="21"/>
              </w:rPr>
              <w:t>年４月１日改訂）</w:t>
            </w:r>
          </w:p>
          <w:p w14:paraId="5AFC7A38" w14:textId="6CE67558" w:rsidR="005F2693" w:rsidRPr="0023038E" w:rsidRDefault="005F2693" w:rsidP="005F2693">
            <w:pPr>
              <w:widowControl/>
              <w:spacing w:line="0" w:lineRule="atLeast"/>
              <w:rPr>
                <w:rFonts w:ascii="ＭＳ 明朝" w:hAnsi="ＭＳ 明朝"/>
                <w:szCs w:val="21"/>
              </w:rPr>
            </w:pPr>
            <w:r w:rsidRPr="0023038E">
              <w:rPr>
                <w:rFonts w:ascii="ＭＳ 明朝" w:hAnsi="ＭＳ 明朝" w:hint="eastAsia"/>
                <w:szCs w:val="21"/>
              </w:rPr>
              <w:t>「府立学校におけるストレスチェック制度実施要綱」（</w:t>
            </w:r>
            <w:r w:rsidR="006F6700" w:rsidRPr="0023038E">
              <w:rPr>
                <w:rFonts w:ascii="ＭＳ 明朝" w:hAnsi="ＭＳ 明朝" w:hint="eastAsia"/>
                <w:szCs w:val="21"/>
              </w:rPr>
              <w:t>令和３</w:t>
            </w:r>
            <w:r w:rsidRPr="0023038E">
              <w:rPr>
                <w:rFonts w:ascii="ＭＳ 明朝" w:hAnsi="ＭＳ 明朝" w:hint="eastAsia"/>
                <w:szCs w:val="21"/>
              </w:rPr>
              <w:t>年４月１日</w:t>
            </w:r>
            <w:r w:rsidR="006F6700" w:rsidRPr="0023038E">
              <w:rPr>
                <w:rFonts w:ascii="ＭＳ 明朝" w:hAnsi="ＭＳ 明朝" w:hint="eastAsia"/>
                <w:szCs w:val="21"/>
              </w:rPr>
              <w:t>改訂</w:t>
            </w:r>
            <w:r w:rsidRPr="0023038E">
              <w:rPr>
                <w:rFonts w:ascii="ＭＳ 明朝" w:hAnsi="ＭＳ 明朝" w:hint="eastAsia"/>
                <w:szCs w:val="21"/>
              </w:rPr>
              <w:t>）</w:t>
            </w:r>
          </w:p>
          <w:p w14:paraId="4154F925" w14:textId="103B7F61" w:rsidR="006F6700" w:rsidRPr="0023038E" w:rsidRDefault="006F6700" w:rsidP="005F2693">
            <w:pPr>
              <w:widowControl/>
              <w:spacing w:line="0" w:lineRule="atLeast"/>
              <w:rPr>
                <w:rFonts w:ascii="ＭＳ 明朝" w:hAnsi="ＭＳ 明朝"/>
                <w:szCs w:val="21"/>
              </w:rPr>
            </w:pPr>
            <w:r w:rsidRPr="0023038E">
              <w:rPr>
                <w:rFonts w:ascii="ＭＳ 明朝" w:hAnsi="ＭＳ 明朝" w:hint="eastAsia"/>
                <w:szCs w:val="21"/>
              </w:rPr>
              <w:t>「学校における働き方改革に関する取組の徹底について」（平成31年３月・文部科学省）</w:t>
            </w:r>
          </w:p>
          <w:p w14:paraId="642118F1" w14:textId="49BBE9B7" w:rsidR="005F2693" w:rsidRPr="0023038E" w:rsidRDefault="005F2693" w:rsidP="005F2693">
            <w:pPr>
              <w:widowControl/>
              <w:spacing w:line="0" w:lineRule="atLeast"/>
              <w:rPr>
                <w:rFonts w:ascii="ＭＳ 明朝" w:hAnsi="ＭＳ 明朝"/>
                <w:szCs w:val="21"/>
              </w:rPr>
            </w:pPr>
            <w:r w:rsidRPr="0023038E">
              <w:rPr>
                <w:rFonts w:ascii="ＭＳ 明朝" w:hAnsi="ＭＳ 明朝" w:hint="eastAsia"/>
                <w:szCs w:val="21"/>
              </w:rPr>
              <w:t>「大阪府立学校安全衛生管理規程」（教育長訓保第1051号）</w:t>
            </w:r>
          </w:p>
          <w:p w14:paraId="64C6C771" w14:textId="3CA953C3" w:rsidR="005F2693" w:rsidRPr="0023038E" w:rsidRDefault="005F2693" w:rsidP="005F2693">
            <w:pPr>
              <w:widowControl/>
              <w:spacing w:line="0" w:lineRule="atLeast"/>
              <w:rPr>
                <w:rFonts w:ascii="ＭＳ 明朝" w:hAnsi="ＭＳ 明朝"/>
                <w:szCs w:val="21"/>
              </w:rPr>
            </w:pPr>
            <w:r w:rsidRPr="0023038E">
              <w:rPr>
                <w:rFonts w:ascii="ＭＳ 明朝" w:hAnsi="ＭＳ 明朝" w:hint="eastAsia"/>
                <w:szCs w:val="21"/>
              </w:rPr>
              <w:t>「労働安全衛生規則」（昭和47年９月30日・労働省令第32号）</w:t>
            </w:r>
          </w:p>
          <w:p w14:paraId="3D764DDF" w14:textId="16DBFE9E" w:rsidR="00683678" w:rsidRPr="0023038E" w:rsidRDefault="005F2693" w:rsidP="00B91942">
            <w:pPr>
              <w:widowControl/>
              <w:spacing w:line="0" w:lineRule="atLeast"/>
              <w:ind w:left="197" w:hangingChars="100" w:hanging="197"/>
              <w:rPr>
                <w:rFonts w:ascii="ＭＳ 明朝" w:hAnsi="ＭＳ 明朝"/>
                <w:szCs w:val="21"/>
              </w:rPr>
            </w:pPr>
            <w:r w:rsidRPr="0023038E">
              <w:rPr>
                <w:rFonts w:ascii="ＭＳ 明朝" w:hAnsi="ＭＳ 明朝" w:hint="eastAsia"/>
                <w:szCs w:val="21"/>
              </w:rPr>
              <w:t>本冊子巻末資料P.</w:t>
            </w:r>
            <w:r w:rsidR="00B91942" w:rsidRPr="0023038E">
              <w:rPr>
                <w:rFonts w:ascii="ＭＳ 明朝" w:hAnsi="ＭＳ 明朝" w:hint="eastAsia"/>
                <w:szCs w:val="21"/>
              </w:rPr>
              <w:t>7</w:t>
            </w:r>
            <w:r w:rsidR="00B91942" w:rsidRPr="0023038E">
              <w:rPr>
                <w:rFonts w:ascii="ＭＳ 明朝" w:hAnsi="ＭＳ 明朝"/>
                <w:szCs w:val="21"/>
              </w:rPr>
              <w:t>2</w:t>
            </w:r>
            <w:r w:rsidRPr="0023038E">
              <w:rPr>
                <w:rFonts w:ascii="ＭＳ 明朝" w:hAnsi="ＭＳ 明朝" w:hint="eastAsia"/>
                <w:szCs w:val="21"/>
              </w:rPr>
              <w:t xml:space="preserve">　Ⅰ-６公立学校共済組合大阪支部 大阪メンタルヘルス総合センター</w:t>
            </w:r>
          </w:p>
        </w:tc>
      </w:tr>
    </w:tbl>
    <w:p w14:paraId="3D764DE1" w14:textId="287EBEED" w:rsidR="006F6700" w:rsidRPr="0023038E" w:rsidRDefault="006F6700" w:rsidP="0001175B">
      <w:pPr>
        <w:rPr>
          <w:szCs w:val="21"/>
        </w:rPr>
      </w:pPr>
    </w:p>
    <w:p w14:paraId="216F54CE" w14:textId="77777777" w:rsidR="006F6700" w:rsidRPr="0023038E" w:rsidRDefault="006F6700">
      <w:pPr>
        <w:widowControl/>
        <w:jc w:val="left"/>
        <w:rPr>
          <w:szCs w:val="21"/>
        </w:rPr>
      </w:pPr>
      <w:r w:rsidRPr="0023038E">
        <w:rPr>
          <w:szCs w:val="21"/>
        </w:rPr>
        <w:br w:type="page"/>
      </w:r>
    </w:p>
    <w:p w14:paraId="3D764DEA" w14:textId="71A14F73" w:rsidR="0001175B" w:rsidRPr="0023038E" w:rsidRDefault="0001175B" w:rsidP="0001175B">
      <w:pPr>
        <w:keepNext/>
        <w:outlineLvl w:val="2"/>
        <w:rPr>
          <w:rFonts w:ascii="ＭＳ ゴシック" w:eastAsia="ＭＳ ゴシック" w:hAnsi="ＭＳ ゴシック"/>
          <w:szCs w:val="21"/>
        </w:rPr>
      </w:pPr>
      <w:bookmarkStart w:id="393" w:name="_Toc441605317"/>
      <w:bookmarkStart w:id="394" w:name="_Toc92829548"/>
      <w:r w:rsidRPr="0023038E">
        <w:rPr>
          <w:rFonts w:ascii="ＭＳ ゴシック" w:eastAsia="ＭＳ ゴシック" w:hAnsi="ＭＳ ゴシック" w:hint="eastAsia"/>
          <w:szCs w:val="21"/>
        </w:rPr>
        <w:lastRenderedPageBreak/>
        <w:t>（</w:t>
      </w:r>
      <w:r w:rsidR="00221B50" w:rsidRPr="0023038E">
        <w:rPr>
          <w:rFonts w:ascii="ＭＳ ゴシック" w:eastAsia="ＭＳ ゴシック" w:hAnsi="ＭＳ ゴシック"/>
          <w:szCs w:val="21"/>
        </w:rPr>
        <w:t>20</w:t>
      </w:r>
      <w:r w:rsidRPr="0023038E">
        <w:rPr>
          <w:rFonts w:ascii="ＭＳ ゴシック" w:eastAsia="ＭＳ ゴシック" w:hAnsi="ＭＳ ゴシック" w:hint="eastAsia"/>
          <w:szCs w:val="21"/>
        </w:rPr>
        <w:t>）【個人情報の適正な管理】</w:t>
      </w:r>
      <w:bookmarkEnd w:id="393"/>
      <w:bookmarkEnd w:id="394"/>
    </w:p>
    <w:p w14:paraId="3D764DEB"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95" w:name="_Toc441605318"/>
      <w:bookmarkStart w:id="396" w:name="_Toc92829549"/>
      <w:r w:rsidRPr="0023038E">
        <w:rPr>
          <w:rFonts w:ascii="ＭＳ ゴシック" w:eastAsia="ＭＳ ゴシック" w:hAnsi="ＭＳ ゴシック" w:hint="eastAsia"/>
          <w:b w:val="0"/>
          <w:szCs w:val="21"/>
        </w:rPr>
        <w:t>＜情報管理規定の策定＞</w:t>
      </w:r>
      <w:bookmarkEnd w:id="395"/>
      <w:bookmarkEnd w:id="396"/>
    </w:p>
    <w:p w14:paraId="3D764DEC" w14:textId="77777777" w:rsidR="001475EB" w:rsidRPr="0023038E" w:rsidRDefault="00331147" w:rsidP="001475EB">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個人情報保護法」「個人情報保護条例」「情報公開条例」及び「教育委員会情報セキュリティーポリシー実施手順」等の趣旨に基づき、個人情報の収集、利用、提供、適正管理については、電子情報も含め、校内で情報管理規定を定め、適切に対応すること。</w:t>
      </w:r>
    </w:p>
    <w:p w14:paraId="3D764DED" w14:textId="7725D6A9" w:rsidR="00D01F9B" w:rsidRPr="0023038E" w:rsidRDefault="00331147" w:rsidP="0023613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イ　</w:t>
      </w:r>
      <w:r w:rsidR="006D434F" w:rsidRPr="0023038E">
        <w:rPr>
          <w:rFonts w:asciiTheme="minorEastAsia" w:hAnsiTheme="minorEastAsia" w:hint="eastAsia"/>
          <w:szCs w:val="21"/>
        </w:rPr>
        <w:t>特に特定個人情報（個人番号（マイナンバー）が記載された個人情報）や要配慮個人情報（信条や病歴等、本人に対する不当な差別、偏見が生じないように特に配慮を要するもの）の取扱いに当たっては、関係法令や内閣府特定個人情報保護委員会の「特定個人情報の適正な取扱いに関するガイドライン」を踏まえて策定した「大阪府教育委員会における個人情報の安全管理に関する基本方針」、「大阪府教育委員会における個人情報の取扱い及び管理に関する要綱」及び個別業務における要領等を踏まえ、安全管理措置等を講じるなど、特定個人情報や要配慮個人情報の保護、管理を徹底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F1" w14:textId="77777777" w:rsidTr="004C1EFF">
        <w:trPr>
          <w:trHeight w:val="874"/>
        </w:trPr>
        <w:tc>
          <w:tcPr>
            <w:tcW w:w="9268" w:type="dxa"/>
            <w:shd w:val="clear" w:color="auto" w:fill="auto"/>
            <w:vAlign w:val="center"/>
          </w:tcPr>
          <w:p w14:paraId="0F92A667" w14:textId="23B8B0D1" w:rsidR="006F6700" w:rsidRPr="0023038E" w:rsidRDefault="006F6700" w:rsidP="007A70DF">
            <w:pPr>
              <w:widowControl/>
              <w:spacing w:line="0" w:lineRule="atLeast"/>
              <w:rPr>
                <w:rFonts w:ascii="ＭＳ 明朝" w:hAnsi="ＭＳ 明朝"/>
                <w:szCs w:val="21"/>
              </w:rPr>
            </w:pPr>
            <w:r w:rsidRPr="0023038E">
              <w:rPr>
                <w:rFonts w:ascii="ＭＳ 明朝" w:hAnsi="ＭＳ 明朝" w:hint="eastAsia"/>
                <w:szCs w:val="21"/>
              </w:rPr>
              <w:t>「教育委員会情報セキュリティーポリシー実施手順」（令和３年３月29日改正・教総第3259号）</w:t>
            </w:r>
          </w:p>
          <w:p w14:paraId="3D764DEE" w14:textId="55AD0A38" w:rsidR="008A591F" w:rsidRPr="0023038E" w:rsidRDefault="002201D4" w:rsidP="007A70DF">
            <w:pPr>
              <w:widowControl/>
              <w:spacing w:line="0" w:lineRule="atLeast"/>
              <w:rPr>
                <w:rFonts w:ascii="ＭＳ 明朝" w:hAnsi="ＭＳ 明朝"/>
                <w:szCs w:val="21"/>
              </w:rPr>
            </w:pPr>
            <w:r w:rsidRPr="0023038E">
              <w:rPr>
                <w:rFonts w:ascii="ＭＳ 明朝" w:hAnsi="ＭＳ 明朝" w:hint="eastAsia"/>
                <w:szCs w:val="21"/>
              </w:rPr>
              <w:t>「特定個人情報の適正な取扱いに関するガイドライン」（</w:t>
            </w:r>
            <w:r w:rsidR="002178D0" w:rsidRPr="0023038E">
              <w:rPr>
                <w:rFonts w:ascii="ＭＳ 明朝" w:hAnsi="ＭＳ 明朝" w:hint="eastAsia"/>
                <w:szCs w:val="21"/>
              </w:rPr>
              <w:t>令和２</w:t>
            </w:r>
            <w:r w:rsidRPr="0023038E">
              <w:rPr>
                <w:rFonts w:ascii="ＭＳ 明朝" w:hAnsi="ＭＳ 明朝" w:hint="eastAsia"/>
                <w:szCs w:val="21"/>
              </w:rPr>
              <w:t>年</w:t>
            </w:r>
            <w:r w:rsidR="002178D0" w:rsidRPr="0023038E">
              <w:rPr>
                <w:rFonts w:ascii="ＭＳ 明朝" w:hAnsi="ＭＳ 明朝" w:hint="eastAsia"/>
                <w:szCs w:val="21"/>
              </w:rPr>
              <w:t>５</w:t>
            </w:r>
            <w:r w:rsidRPr="0023038E">
              <w:rPr>
                <w:rFonts w:ascii="ＭＳ 明朝" w:hAnsi="ＭＳ 明朝" w:hint="eastAsia"/>
                <w:szCs w:val="21"/>
              </w:rPr>
              <w:t>月改正・内閣府）</w:t>
            </w:r>
          </w:p>
          <w:p w14:paraId="3D764DEF" w14:textId="7788D4DC" w:rsidR="004C1EFF" w:rsidRPr="0023038E" w:rsidRDefault="004C1EFF" w:rsidP="004C1EFF">
            <w:pPr>
              <w:widowControl/>
              <w:spacing w:line="0" w:lineRule="atLeast"/>
              <w:rPr>
                <w:rFonts w:ascii="ＭＳ 明朝" w:hAnsi="ＭＳ 明朝"/>
                <w:szCs w:val="21"/>
              </w:rPr>
            </w:pPr>
            <w:r w:rsidRPr="0023038E">
              <w:rPr>
                <w:rFonts w:ascii="ＭＳ 明朝" w:hAnsi="ＭＳ 明朝" w:hint="eastAsia"/>
                <w:szCs w:val="21"/>
              </w:rPr>
              <w:t>「大阪府教育委員会における個人情報の取扱い及び管理に関する要綱」（</w:t>
            </w:r>
            <w:r w:rsidR="002178D0" w:rsidRPr="0023038E">
              <w:rPr>
                <w:rFonts w:ascii="ＭＳ 明朝" w:hAnsi="ＭＳ 明朝" w:hint="eastAsia"/>
                <w:szCs w:val="21"/>
              </w:rPr>
              <w:t>令和２</w:t>
            </w:r>
            <w:r w:rsidRPr="0023038E">
              <w:rPr>
                <w:rFonts w:ascii="ＭＳ 明朝" w:hAnsi="ＭＳ 明朝" w:hint="eastAsia"/>
                <w:szCs w:val="21"/>
              </w:rPr>
              <w:t>年</w:t>
            </w:r>
            <w:r w:rsidR="002178D0" w:rsidRPr="0023038E">
              <w:rPr>
                <w:rFonts w:ascii="ＭＳ 明朝" w:hAnsi="ＭＳ 明朝" w:hint="eastAsia"/>
                <w:szCs w:val="21"/>
              </w:rPr>
              <w:t>１</w:t>
            </w:r>
            <w:r w:rsidRPr="0023038E">
              <w:rPr>
                <w:rFonts w:ascii="ＭＳ 明朝" w:hAnsi="ＭＳ 明朝" w:hint="eastAsia"/>
                <w:szCs w:val="21"/>
              </w:rPr>
              <w:t>月改正）</w:t>
            </w:r>
          </w:p>
          <w:p w14:paraId="3D764DF0" w14:textId="2CC58DDC" w:rsidR="004C1EFF" w:rsidRPr="0023038E" w:rsidRDefault="004C1EFF" w:rsidP="004C1EFF">
            <w:pPr>
              <w:widowControl/>
              <w:spacing w:line="0" w:lineRule="atLeast"/>
              <w:rPr>
                <w:rFonts w:ascii="ＭＳ 明朝" w:hAnsi="ＭＳ 明朝"/>
                <w:szCs w:val="21"/>
              </w:rPr>
            </w:pPr>
            <w:r w:rsidRPr="0023038E">
              <w:rPr>
                <w:rFonts w:ascii="ＭＳ 明朝" w:hAnsi="ＭＳ 明朝" w:hint="eastAsia"/>
                <w:szCs w:val="21"/>
              </w:rPr>
              <w:t>「</w:t>
            </w:r>
            <w:r w:rsidR="006643FF" w:rsidRPr="0023038E">
              <w:rPr>
                <w:rFonts w:ascii="ＭＳ 明朝" w:hAnsi="ＭＳ 明朝" w:hint="eastAsia"/>
                <w:szCs w:val="21"/>
              </w:rPr>
              <w:t>大阪府教育委員会における個人情報の安全管理に関する基本方針」</w:t>
            </w:r>
            <w:r w:rsidRPr="0023038E">
              <w:rPr>
                <w:rFonts w:ascii="ＭＳ 明朝" w:hAnsi="ＭＳ 明朝" w:hint="eastAsia"/>
                <w:szCs w:val="21"/>
              </w:rPr>
              <w:t>（</w:t>
            </w:r>
            <w:r w:rsidR="002178D0" w:rsidRPr="0023038E">
              <w:rPr>
                <w:rFonts w:ascii="ＭＳ 明朝" w:hAnsi="ＭＳ 明朝" w:hint="eastAsia"/>
                <w:szCs w:val="21"/>
              </w:rPr>
              <w:t>令和２年１月改正</w:t>
            </w:r>
            <w:r w:rsidRPr="0023038E">
              <w:rPr>
                <w:rFonts w:ascii="ＭＳ 明朝" w:hAnsi="ＭＳ 明朝" w:hint="eastAsia"/>
                <w:szCs w:val="21"/>
              </w:rPr>
              <w:t>）</w:t>
            </w:r>
          </w:p>
        </w:tc>
      </w:tr>
    </w:tbl>
    <w:p w14:paraId="3D764DF2" w14:textId="77777777" w:rsidR="008A591F" w:rsidRPr="0023038E" w:rsidRDefault="008A591F" w:rsidP="0001175B">
      <w:pPr>
        <w:rPr>
          <w:rFonts w:ascii="ＭＳ 明朝" w:hAnsi="ＭＳ 明朝"/>
          <w:szCs w:val="21"/>
        </w:rPr>
      </w:pPr>
    </w:p>
    <w:p w14:paraId="3D764DF3"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97" w:name="_Toc441605319"/>
      <w:bookmarkStart w:id="398" w:name="_Toc92829550"/>
      <w:r w:rsidRPr="0023038E">
        <w:rPr>
          <w:rFonts w:ascii="ＭＳ ゴシック" w:eastAsia="ＭＳ ゴシック" w:hAnsi="ＭＳ ゴシック" w:hint="eastAsia"/>
          <w:b w:val="0"/>
          <w:szCs w:val="21"/>
        </w:rPr>
        <w:t>＜行政文書や個人情報の適切な取扱い＞</w:t>
      </w:r>
      <w:bookmarkEnd w:id="397"/>
      <w:bookmarkEnd w:id="398"/>
    </w:p>
    <w:p w14:paraId="3D764DF4" w14:textId="77777777" w:rsidR="00413B9D" w:rsidRPr="0023038E" w:rsidRDefault="0001175B" w:rsidP="00D51BE6">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331147" w:rsidRPr="0023038E">
        <w:rPr>
          <w:rFonts w:ascii="ＭＳ 明朝" w:hAnsi="ＭＳ 明朝" w:cs="ＭＳ Ｐゴシック" w:hint="eastAsia"/>
          <w:kern w:val="0"/>
          <w:szCs w:val="21"/>
        </w:rPr>
        <w:t>ア　定期考査の答案用紙、通知票、成績を記録した表簿等の個人情報を含む文書（個人情報を記録した電子媒体を含む）の取扱い、管理・保管を厳正なものとするため、万全の管理体制を確立すること。</w:t>
      </w:r>
    </w:p>
    <w:p w14:paraId="3D764DF5" w14:textId="77777777" w:rsidR="001475EB" w:rsidRPr="0023038E" w:rsidRDefault="00331147"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5F0BE2" w:rsidRPr="0023038E">
        <w:rPr>
          <w:rFonts w:asciiTheme="minorEastAsia" w:hAnsiTheme="minorEastAsia" w:hint="eastAsia"/>
          <w:szCs w:val="21"/>
        </w:rPr>
        <w:t>特に、個人情報は原則として、外部記録媒体に保存せず、統合ＩＣＴネットワーク上（セキュリティモード）の学校共有フォルダ（Ｓドライブ）又は個人用フォルダ（Ｔドライブ）に保存すること</w:t>
      </w:r>
      <w:r w:rsidRPr="0023038E">
        <w:rPr>
          <w:rFonts w:ascii="ＭＳ 明朝" w:hAnsi="ＭＳ 明朝" w:cs="ＭＳ Ｐゴシック" w:hint="eastAsia"/>
          <w:kern w:val="0"/>
          <w:szCs w:val="21"/>
        </w:rPr>
        <w:t>。</w:t>
      </w:r>
    </w:p>
    <w:p w14:paraId="3D764DF6" w14:textId="77777777" w:rsidR="00331147" w:rsidRPr="0023038E" w:rsidRDefault="00331147" w:rsidP="00D663D3">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校内における行政文書等の管理を一層適切に行うとともに、不要な書類については廃棄すること。また、府民からの情報公開等の請求に対し</w:t>
      </w:r>
      <w:r w:rsidR="00F70B2F" w:rsidRPr="0023038E">
        <w:rPr>
          <w:rFonts w:ascii="ＭＳ 明朝" w:hAnsi="ＭＳ 明朝" w:cs="ＭＳ Ｐゴシック" w:hint="eastAsia"/>
          <w:kern w:val="0"/>
          <w:szCs w:val="21"/>
        </w:rPr>
        <w:t>ては</w:t>
      </w:r>
      <w:r w:rsidRPr="0023038E">
        <w:rPr>
          <w:rFonts w:ascii="ＭＳ 明朝" w:hAnsi="ＭＳ 明朝" w:cs="ＭＳ Ｐゴシック" w:hint="eastAsia"/>
          <w:kern w:val="0"/>
          <w:szCs w:val="21"/>
        </w:rPr>
        <w:t>的確に対応すること。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23038E" w14:paraId="3D764DFA" w14:textId="77777777" w:rsidTr="008D580E">
        <w:trPr>
          <w:trHeight w:val="325"/>
        </w:trPr>
        <w:tc>
          <w:tcPr>
            <w:tcW w:w="8642" w:type="dxa"/>
            <w:shd w:val="clear" w:color="auto" w:fill="auto"/>
            <w:vAlign w:val="center"/>
          </w:tcPr>
          <w:p w14:paraId="21FD18F7" w14:textId="77777777" w:rsidR="006F6700" w:rsidRPr="0023038E" w:rsidRDefault="006F6700" w:rsidP="006F6700">
            <w:pPr>
              <w:widowControl/>
              <w:spacing w:line="0" w:lineRule="atLeast"/>
              <w:rPr>
                <w:rFonts w:ascii="ＭＳ 明朝" w:hAnsi="ＭＳ 明朝"/>
                <w:szCs w:val="21"/>
              </w:rPr>
            </w:pPr>
            <w:r w:rsidRPr="0023038E">
              <w:rPr>
                <w:rFonts w:ascii="ＭＳ 明朝" w:hAnsi="ＭＳ 明朝" w:hint="eastAsia"/>
                <w:szCs w:val="21"/>
              </w:rPr>
              <w:t>「令和３年度　教育庁個人情報の適正管理等に関する研修資料」（令和３年８月）</w:t>
            </w:r>
          </w:p>
          <w:p w14:paraId="05B39054" w14:textId="77777777" w:rsidR="006F6700" w:rsidRPr="0023038E" w:rsidRDefault="006F6700" w:rsidP="006F6700">
            <w:pPr>
              <w:widowControl/>
              <w:spacing w:line="0" w:lineRule="atLeast"/>
              <w:rPr>
                <w:rFonts w:ascii="ＭＳ 明朝" w:hAnsi="ＭＳ 明朝"/>
                <w:szCs w:val="21"/>
              </w:rPr>
            </w:pPr>
            <w:r w:rsidRPr="0023038E">
              <w:rPr>
                <w:rFonts w:ascii="ＭＳ 明朝" w:hAnsi="ＭＳ 明朝" w:hint="eastAsia"/>
                <w:szCs w:val="21"/>
              </w:rPr>
              <w:t>「社会的養護の児童における個人情報の取扱いについて」（令和３年８月25日・教高第2515号）</w:t>
            </w:r>
          </w:p>
          <w:p w14:paraId="2F97E19C" w14:textId="4D5C0599" w:rsidR="005F2693" w:rsidRPr="0023038E" w:rsidRDefault="005F2693" w:rsidP="005F2693">
            <w:pPr>
              <w:widowControl/>
              <w:spacing w:line="0" w:lineRule="atLeast"/>
              <w:rPr>
                <w:rFonts w:ascii="ＭＳ 明朝" w:hAnsi="ＭＳ 明朝"/>
                <w:szCs w:val="21"/>
              </w:rPr>
            </w:pPr>
            <w:r w:rsidRPr="0023038E">
              <w:rPr>
                <w:rFonts w:ascii="ＭＳ 明朝" w:hAnsi="ＭＳ 明朝" w:hint="eastAsia"/>
                <w:szCs w:val="21"/>
              </w:rPr>
              <w:t>「ＵＳＢメモリの使用状況の調査について」（</w:t>
            </w:r>
            <w:r w:rsidRPr="0023038E">
              <w:rPr>
                <w:rFonts w:ascii="ＭＳ 明朝" w:hAnsi="ＭＳ 明朝"/>
                <w:szCs w:val="21"/>
              </w:rPr>
              <w:t>令和元年６月26日・</w:t>
            </w:r>
            <w:r w:rsidRPr="0023038E">
              <w:rPr>
                <w:rFonts w:ascii="ＭＳ 明朝" w:hAnsi="ＭＳ 明朝" w:hint="eastAsia"/>
                <w:szCs w:val="21"/>
              </w:rPr>
              <w:t>教高第</w:t>
            </w:r>
            <w:r w:rsidRPr="0023038E">
              <w:rPr>
                <w:rFonts w:ascii="ＭＳ 明朝" w:hAnsi="ＭＳ 明朝"/>
                <w:szCs w:val="21"/>
              </w:rPr>
              <w:t>2058号）</w:t>
            </w:r>
          </w:p>
          <w:p w14:paraId="70B6ED05" w14:textId="4963BD35" w:rsidR="005F2693" w:rsidRPr="0023038E" w:rsidRDefault="005F2693" w:rsidP="005F2693">
            <w:pPr>
              <w:widowControl/>
              <w:spacing w:line="0" w:lineRule="atLeast"/>
              <w:rPr>
                <w:rFonts w:ascii="ＭＳ 明朝" w:hAnsi="ＭＳ 明朝"/>
                <w:szCs w:val="21"/>
              </w:rPr>
            </w:pPr>
            <w:r w:rsidRPr="0023038E">
              <w:rPr>
                <w:rFonts w:ascii="ＭＳ 明朝" w:hAnsi="ＭＳ 明朝" w:hint="eastAsia"/>
                <w:szCs w:val="21"/>
              </w:rPr>
              <w:t>「個人情報の適正管理のために」（平成30年９月12日・教高第2583号）</w:t>
            </w:r>
          </w:p>
          <w:p w14:paraId="4FBF1825" w14:textId="59966E2B" w:rsidR="006F6700" w:rsidRPr="0023038E" w:rsidRDefault="005F2693" w:rsidP="006F6700">
            <w:pPr>
              <w:widowControl/>
              <w:spacing w:line="0" w:lineRule="atLeast"/>
              <w:rPr>
                <w:rFonts w:ascii="ＭＳ 明朝" w:hAnsi="ＭＳ 明朝"/>
                <w:szCs w:val="21"/>
              </w:rPr>
            </w:pPr>
            <w:r w:rsidRPr="0023038E">
              <w:rPr>
                <w:rFonts w:ascii="ＭＳ 明朝" w:hAnsi="ＭＳ 明朝" w:hint="eastAsia"/>
                <w:szCs w:val="21"/>
              </w:rPr>
              <w:t>「文書の適正な管理について」（平成28年３月31日・教委高第4126号）</w:t>
            </w:r>
          </w:p>
          <w:p w14:paraId="28378E82" w14:textId="34DE5066" w:rsidR="006F6700" w:rsidRPr="0023038E" w:rsidRDefault="006F6700" w:rsidP="006F6700">
            <w:pPr>
              <w:widowControl/>
              <w:spacing w:line="0" w:lineRule="atLeast"/>
              <w:rPr>
                <w:rFonts w:ascii="ＭＳ 明朝" w:hAnsi="ＭＳ 明朝"/>
                <w:szCs w:val="21"/>
              </w:rPr>
            </w:pPr>
            <w:r w:rsidRPr="0023038E">
              <w:rPr>
                <w:rFonts w:ascii="ＭＳ 明朝" w:hAnsi="ＭＳ 明朝" w:hint="eastAsia"/>
                <w:szCs w:val="21"/>
              </w:rPr>
              <w:t>「個人情報の適正な管理について」（平成27年６月３日・教委高第1653号）</w:t>
            </w:r>
          </w:p>
          <w:p w14:paraId="7662D615" w14:textId="31BAA7ED" w:rsidR="006F6700" w:rsidRPr="0023038E" w:rsidRDefault="006F6700" w:rsidP="006F6700">
            <w:pPr>
              <w:widowControl/>
              <w:spacing w:line="0" w:lineRule="atLeast"/>
              <w:rPr>
                <w:rFonts w:ascii="ＭＳ 明朝" w:hAnsi="ＭＳ 明朝"/>
                <w:szCs w:val="21"/>
              </w:rPr>
            </w:pPr>
            <w:r w:rsidRPr="0023038E">
              <w:rPr>
                <w:rFonts w:ascii="ＭＳ 明朝" w:hAnsi="ＭＳ 明朝" w:hint="eastAsia"/>
                <w:szCs w:val="21"/>
              </w:rPr>
              <w:t>「統合ＩＣＴネットワークへの個人情報データ移行について」</w:t>
            </w:r>
          </w:p>
          <w:p w14:paraId="48BBE10F" w14:textId="77777777" w:rsidR="006F6700" w:rsidRPr="0023038E" w:rsidRDefault="006F6700" w:rsidP="006F6700">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（平成26年７月１日・教委高第1910号）</w:t>
            </w:r>
          </w:p>
          <w:p w14:paraId="6AB5D8FC" w14:textId="452FE8B5" w:rsidR="006F6700" w:rsidRPr="0023038E" w:rsidRDefault="006F6700" w:rsidP="006F6700">
            <w:pPr>
              <w:widowControl/>
              <w:spacing w:line="0" w:lineRule="atLeast"/>
              <w:rPr>
                <w:rFonts w:ascii="ＭＳ 明朝" w:hAnsi="ＭＳ 明朝"/>
                <w:szCs w:val="21"/>
              </w:rPr>
            </w:pPr>
            <w:r w:rsidRPr="0023038E">
              <w:rPr>
                <w:rFonts w:ascii="ＭＳ 明朝" w:hAnsi="ＭＳ 明朝" w:hint="eastAsia"/>
                <w:szCs w:val="21"/>
              </w:rPr>
              <w:t>「個人情報の適正な管理等について」</w:t>
            </w:r>
          </w:p>
          <w:p w14:paraId="5D5221E6" w14:textId="6439140C" w:rsidR="006F6700" w:rsidRPr="0023038E" w:rsidRDefault="006F6700" w:rsidP="006F6700">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（平成24年６月20日・教委高第1776号</w:t>
            </w:r>
            <w:r w:rsidR="00E87405" w:rsidRPr="007912E5">
              <w:rPr>
                <w:rFonts w:ascii="ＭＳ 明朝" w:hAnsi="ＭＳ 明朝" w:hint="eastAsia"/>
                <w:szCs w:val="21"/>
              </w:rPr>
              <w:t>／</w:t>
            </w:r>
            <w:r w:rsidRPr="0023038E">
              <w:rPr>
                <w:rFonts w:ascii="ＭＳ 明朝" w:hAnsi="ＭＳ 明朝" w:hint="eastAsia"/>
                <w:szCs w:val="21"/>
              </w:rPr>
              <w:t>教委施財第1809号）</w:t>
            </w:r>
          </w:p>
          <w:p w14:paraId="3D764DF9" w14:textId="710E1B08" w:rsidR="004C1EFF" w:rsidRPr="0023038E" w:rsidRDefault="006F6700" w:rsidP="005F2693">
            <w:pPr>
              <w:widowControl/>
              <w:spacing w:line="0" w:lineRule="atLeast"/>
              <w:rPr>
                <w:rFonts w:ascii="ＭＳ 明朝" w:hAnsi="ＭＳ 明朝"/>
                <w:szCs w:val="21"/>
              </w:rPr>
            </w:pPr>
            <w:r w:rsidRPr="0023038E">
              <w:rPr>
                <w:rFonts w:ascii="ＭＳ 明朝" w:hAnsi="ＭＳ 明朝" w:hint="eastAsia"/>
                <w:szCs w:val="21"/>
              </w:rPr>
              <w:t>「個人情報の適正な管理・保管について」（平成16年６月９日・教委学事第1427号）</w:t>
            </w:r>
          </w:p>
        </w:tc>
      </w:tr>
    </w:tbl>
    <w:p w14:paraId="3D764DFB" w14:textId="77777777" w:rsidR="0001175B" w:rsidRPr="0023038E" w:rsidRDefault="0001175B" w:rsidP="009A530C">
      <w:pPr>
        <w:ind w:leftChars="100" w:left="394" w:hangingChars="100" w:hanging="197"/>
        <w:rPr>
          <w:rFonts w:ascii="ＭＳ 明朝" w:hAnsi="ＭＳ 明朝"/>
          <w:szCs w:val="21"/>
        </w:rPr>
      </w:pPr>
    </w:p>
    <w:p w14:paraId="3D764DF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399" w:name="_Toc441605320"/>
      <w:bookmarkStart w:id="400" w:name="_Toc92829551"/>
      <w:r w:rsidRPr="0023038E">
        <w:rPr>
          <w:rFonts w:ascii="ＭＳ ゴシック" w:eastAsia="ＭＳ ゴシック" w:hAnsi="ＭＳ ゴシック" w:hint="eastAsia"/>
          <w:b w:val="0"/>
          <w:szCs w:val="21"/>
        </w:rPr>
        <w:t>＜情報機器からの情報漏洩の防止＞</w:t>
      </w:r>
      <w:bookmarkEnd w:id="399"/>
      <w:bookmarkEnd w:id="400"/>
    </w:p>
    <w:p w14:paraId="3D764DFD" w14:textId="77777777" w:rsidR="00331147" w:rsidRPr="0023038E" w:rsidRDefault="0001175B" w:rsidP="001475EB">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331147" w:rsidRPr="0023038E">
        <w:rPr>
          <w:rFonts w:ascii="ＭＳ 明朝" w:hAnsi="ＭＳ 明朝" w:cs="ＭＳ Ｐゴシック" w:hint="eastAsia"/>
          <w:kern w:val="0"/>
          <w:szCs w:val="21"/>
        </w:rPr>
        <w:t>ア　コンピュータで情報の処理を行う際には、ネットワーク等を通じて情報の漏洩が生じないよう、校内で作成した取扱規定を全教職員に周知・徹底し、電子情報や記憶媒体の特質に応じた万全の対策を講じること。</w:t>
      </w:r>
    </w:p>
    <w:p w14:paraId="3D764DFE" w14:textId="77777777" w:rsidR="00331147" w:rsidRPr="0023038E" w:rsidRDefault="00331147" w:rsidP="009A530C">
      <w:pPr>
        <w:ind w:left="394" w:hangingChars="200" w:hanging="394"/>
        <w:rPr>
          <w:rFonts w:ascii="ＭＳ 明朝" w:hAnsi="ＭＳ 明朝"/>
          <w:szCs w:val="21"/>
        </w:rPr>
      </w:pPr>
    </w:p>
    <w:p w14:paraId="3D764E12" w14:textId="0B67113A" w:rsidR="00215434" w:rsidRPr="0023038E" w:rsidRDefault="00215434" w:rsidP="0001175B">
      <w:pPr>
        <w:keepNext/>
        <w:outlineLvl w:val="1"/>
        <w:rPr>
          <w:rFonts w:ascii="ＭＳ ゴシック" w:eastAsia="ＭＳ ゴシック" w:hAnsi="ＭＳ ゴシック"/>
          <w:sz w:val="28"/>
          <w:szCs w:val="28"/>
        </w:rPr>
      </w:pPr>
      <w:bookmarkStart w:id="401" w:name="_Toc441605321"/>
      <w:bookmarkStart w:id="402" w:name="_Toc92829552"/>
      <w:r w:rsidRPr="0023038E">
        <w:rPr>
          <w:rFonts w:ascii="ＭＳ ゴシック" w:eastAsia="ＭＳ ゴシック" w:hAnsi="ＭＳ ゴシック" w:hint="eastAsia"/>
          <w:sz w:val="28"/>
          <w:szCs w:val="28"/>
        </w:rPr>
        <w:lastRenderedPageBreak/>
        <w:t xml:space="preserve">○ </w:t>
      </w:r>
      <w:r w:rsidR="00EC76C5" w:rsidRPr="0023038E">
        <w:rPr>
          <w:rFonts w:ascii="ＭＳ ゴシック" w:eastAsia="ＭＳ ゴシック" w:hAnsi="ＭＳ ゴシック" w:hint="eastAsia"/>
          <w:sz w:val="28"/>
          <w:szCs w:val="28"/>
        </w:rPr>
        <w:t>第６章に係る</w:t>
      </w:r>
      <w:r w:rsidRPr="0023038E">
        <w:rPr>
          <w:rFonts w:ascii="ＭＳ ゴシック" w:eastAsia="ＭＳ ゴシック" w:hAnsi="ＭＳ ゴシック" w:hint="eastAsia"/>
          <w:sz w:val="28"/>
          <w:szCs w:val="28"/>
        </w:rPr>
        <w:t>重要事項</w:t>
      </w:r>
      <w:bookmarkStart w:id="403" w:name="_Toc378763322"/>
      <w:bookmarkEnd w:id="401"/>
      <w:bookmarkEnd w:id="402"/>
    </w:p>
    <w:p w14:paraId="43645F12" w14:textId="77777777" w:rsidR="00221B50" w:rsidRPr="0023038E" w:rsidRDefault="00221B50" w:rsidP="00221B50">
      <w:pPr>
        <w:pStyle w:val="4"/>
        <w:ind w:leftChars="0" w:left="0" w:firstLineChars="100" w:firstLine="197"/>
        <w:jc w:val="left"/>
        <w:rPr>
          <w:rFonts w:ascii="ＭＳ ゴシック" w:eastAsia="ＭＳ ゴシック" w:hAnsi="ＭＳ ゴシック"/>
          <w:b w:val="0"/>
          <w:szCs w:val="21"/>
        </w:rPr>
      </w:pPr>
      <w:bookmarkStart w:id="404" w:name="_Toc441605330"/>
      <w:bookmarkStart w:id="405" w:name="_Toc92829553"/>
      <w:r w:rsidRPr="0023038E">
        <w:rPr>
          <w:rFonts w:ascii="ＭＳ ゴシック" w:eastAsia="ＭＳ ゴシック" w:hAnsi="ＭＳ ゴシック" w:hint="eastAsia"/>
          <w:b w:val="0"/>
          <w:szCs w:val="21"/>
        </w:rPr>
        <w:t>＜学校会計事務の適正化＞</w:t>
      </w:r>
      <w:bookmarkEnd w:id="404"/>
      <w:bookmarkEnd w:id="405"/>
    </w:p>
    <w:p w14:paraId="7CA019DD" w14:textId="77777777" w:rsidR="00221B50" w:rsidRPr="0023038E" w:rsidRDefault="00221B50" w:rsidP="00221B50">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ア　学校における契約事務、とりわけ２者以上から見積書を徴取して業者を決定する手続きについて、「随意契約ガイドライン」や「随意契約見積心得」を遵守し、契約手続きの公平性、透明性の確保を図るとともに、毎年度、担当職員への聞き取り等により実施状況の確認を行うこと。</w:t>
      </w:r>
    </w:p>
    <w:p w14:paraId="250D3BCE" w14:textId="48012B92" w:rsidR="00221B50" w:rsidRPr="0023038E" w:rsidRDefault="00221B50" w:rsidP="00221B50">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Pr="0023038E">
        <w:rPr>
          <w:rFonts w:asciiTheme="minorEastAsia" w:hAnsiTheme="minorEastAsia" w:hint="eastAsia"/>
          <w:szCs w:val="21"/>
        </w:rPr>
        <w:t>学校徴収金の預り金会計については、事業終了後速やかに保護者等に対し精算報告を行い、返還又は保護者等に周知したうえで、次年度学年費に充当、繰越等の処理手続きをすること。</w:t>
      </w:r>
    </w:p>
    <w:p w14:paraId="07BC25E1" w14:textId="77777777" w:rsidR="00221B50" w:rsidRPr="0023038E" w:rsidRDefault="00221B50" w:rsidP="00221B50">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学校指定物品、卒業アルバムの支払いについては、代金引換や後払い方式を徹底すること。</w:t>
      </w:r>
    </w:p>
    <w:p w14:paraId="5805EC9F" w14:textId="77777777" w:rsidR="00221B50" w:rsidRPr="0023038E" w:rsidRDefault="00221B50" w:rsidP="00221B50">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修学旅行の支払いは概算払いとするが、支払いは旅行出発日の30日前から前日までに行うこととし、支出の際は、契約局の入札参加資格の停止の有無等を確認すること。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221B50" w:rsidRPr="0023038E" w14:paraId="09F31D15" w14:textId="77777777" w:rsidTr="001C186F">
        <w:trPr>
          <w:trHeight w:val="325"/>
        </w:trPr>
        <w:tc>
          <w:tcPr>
            <w:tcW w:w="9268" w:type="dxa"/>
            <w:shd w:val="clear" w:color="auto" w:fill="auto"/>
            <w:vAlign w:val="center"/>
          </w:tcPr>
          <w:p w14:paraId="76537F54" w14:textId="46716C80" w:rsidR="00221B50" w:rsidRPr="0023038E" w:rsidRDefault="00221B50" w:rsidP="001C186F">
            <w:pPr>
              <w:widowControl/>
              <w:spacing w:line="0" w:lineRule="atLeast"/>
              <w:rPr>
                <w:rFonts w:ascii="ＭＳ 明朝" w:hAnsi="ＭＳ 明朝"/>
                <w:szCs w:val="21"/>
              </w:rPr>
            </w:pPr>
            <w:r w:rsidRPr="0023038E">
              <w:rPr>
                <w:rFonts w:ascii="ＭＳ 明朝" w:hAnsi="ＭＳ 明朝" w:hint="eastAsia"/>
                <w:szCs w:val="21"/>
              </w:rPr>
              <w:t>「学校徴収金等の会計処理基準」（</w:t>
            </w:r>
            <w:r w:rsidR="006F6700" w:rsidRPr="0023038E">
              <w:rPr>
                <w:rFonts w:ascii="ＭＳ 明朝" w:hAnsi="ＭＳ 明朝" w:hint="eastAsia"/>
                <w:szCs w:val="21"/>
              </w:rPr>
              <w:t>令和３年４月１日一部改正・教施財第5405号</w:t>
            </w:r>
            <w:r w:rsidRPr="0023038E">
              <w:rPr>
                <w:rFonts w:ascii="ＭＳ 明朝" w:hAnsi="ＭＳ 明朝" w:hint="eastAsia"/>
                <w:szCs w:val="21"/>
              </w:rPr>
              <w:t>）</w:t>
            </w:r>
          </w:p>
          <w:p w14:paraId="7C48A51C" w14:textId="6A1B3D8B" w:rsidR="00221B50" w:rsidRPr="0023038E" w:rsidRDefault="00221B50" w:rsidP="001C186F">
            <w:pPr>
              <w:widowControl/>
              <w:spacing w:line="0" w:lineRule="atLeast"/>
              <w:rPr>
                <w:rFonts w:ascii="ＭＳ 明朝" w:hAnsi="ＭＳ 明朝"/>
                <w:szCs w:val="21"/>
              </w:rPr>
            </w:pPr>
            <w:r w:rsidRPr="0023038E">
              <w:rPr>
                <w:rFonts w:ascii="ＭＳ 明朝" w:hAnsi="ＭＳ 明朝" w:hint="eastAsia"/>
                <w:szCs w:val="21"/>
              </w:rPr>
              <w:t>「学校徴収金</w:t>
            </w:r>
            <w:r w:rsidR="004A6139" w:rsidRPr="0023038E">
              <w:rPr>
                <w:rFonts w:ascii="ＭＳ 明朝" w:hAnsi="ＭＳ 明朝" w:hint="eastAsia"/>
                <w:szCs w:val="21"/>
              </w:rPr>
              <w:t>等取扱マニュアル」（令和３</w:t>
            </w:r>
            <w:r w:rsidRPr="0023038E">
              <w:rPr>
                <w:rFonts w:ascii="ＭＳ 明朝" w:hAnsi="ＭＳ 明朝" w:hint="eastAsia"/>
                <w:szCs w:val="21"/>
              </w:rPr>
              <w:t>年４月一部改正）</w:t>
            </w:r>
          </w:p>
        </w:tc>
      </w:tr>
    </w:tbl>
    <w:p w14:paraId="4EAF767C" w14:textId="77777777" w:rsidR="00221B50" w:rsidRPr="0023038E" w:rsidRDefault="00221B50" w:rsidP="00221B50">
      <w:pPr>
        <w:widowControl/>
        <w:rPr>
          <w:rFonts w:ascii="ＭＳ ゴシック" w:eastAsia="ＭＳ ゴシック" w:hAnsi="ＭＳ ゴシック" w:cs="ＭＳ Ｐゴシック"/>
          <w:kern w:val="0"/>
          <w:szCs w:val="21"/>
        </w:rPr>
      </w:pPr>
    </w:p>
    <w:p w14:paraId="3C61544E" w14:textId="77777777" w:rsidR="00221B50" w:rsidRPr="0023038E" w:rsidRDefault="00221B50" w:rsidP="00221B50">
      <w:pPr>
        <w:pStyle w:val="4"/>
        <w:ind w:leftChars="0" w:left="0" w:firstLineChars="100" w:firstLine="197"/>
        <w:jc w:val="left"/>
        <w:rPr>
          <w:rFonts w:ascii="ＭＳ ゴシック" w:eastAsia="ＭＳ ゴシック" w:hAnsi="ＭＳ ゴシック"/>
          <w:b w:val="0"/>
          <w:szCs w:val="21"/>
        </w:rPr>
      </w:pPr>
      <w:bookmarkStart w:id="406" w:name="_Toc92829554"/>
      <w:r w:rsidRPr="0023038E">
        <w:rPr>
          <w:rFonts w:ascii="ＭＳ ゴシック" w:eastAsia="ＭＳ ゴシック" w:hAnsi="ＭＳ ゴシック" w:hint="eastAsia"/>
          <w:b w:val="0"/>
          <w:szCs w:val="21"/>
        </w:rPr>
        <w:t>＜廃棄物処理等事務の適正化＞</w:t>
      </w:r>
      <w:bookmarkEnd w:id="406"/>
    </w:p>
    <w:p w14:paraId="7CEC0554" w14:textId="77777777" w:rsidR="00221B50" w:rsidRPr="0023038E" w:rsidRDefault="00221B50" w:rsidP="00221B50">
      <w:pPr>
        <w:ind w:leftChars="100" w:left="394" w:hangingChars="100" w:hanging="197"/>
        <w:rPr>
          <w:rFonts w:ascii="ＭＳ ゴシック" w:eastAsia="ＭＳ ゴシック" w:hAnsi="ＭＳ ゴシック"/>
          <w:szCs w:val="21"/>
        </w:rPr>
      </w:pPr>
      <w:r w:rsidRPr="0023038E">
        <w:rPr>
          <w:rFonts w:ascii="ＭＳ 明朝" w:hAnsi="ＭＳ 明朝" w:cs="ＭＳ Ｐゴシック" w:hint="eastAsia"/>
          <w:kern w:val="0"/>
          <w:szCs w:val="21"/>
        </w:rPr>
        <w:t>ア　関係法令・要領・手引きに基づき、産業廃棄物の保管及び処分、並びに特別管理産業廃棄物［※１］の保管及び管理又は処分について、適正に事務を行うこと。</w:t>
      </w:r>
    </w:p>
    <w:p w14:paraId="05957549" w14:textId="77777777" w:rsidR="00221B50" w:rsidRPr="0023038E" w:rsidRDefault="00221B50" w:rsidP="00221B50">
      <w:pPr>
        <w:widowControl/>
        <w:spacing w:afterLines="50" w:after="147"/>
        <w:ind w:leftChars="300" w:left="1381" w:hangingChars="400" w:hanging="789"/>
        <w:rPr>
          <w:rFonts w:ascii="ＭＳ 明朝" w:hAnsi="ＭＳ 明朝" w:cs="ＭＳ Ｐゴシック"/>
          <w:kern w:val="0"/>
          <w:szCs w:val="21"/>
        </w:rPr>
      </w:pPr>
      <w:r w:rsidRPr="0023038E">
        <w:rPr>
          <w:rFonts w:ascii="ＭＳ 明朝" w:hAnsi="ＭＳ 明朝" w:cs="ＭＳ Ｐゴシック" w:hint="eastAsia"/>
          <w:kern w:val="0"/>
          <w:szCs w:val="21"/>
        </w:rPr>
        <w:t>［※１］特別管理産業廃棄物とは、廃油(揮発油類)、廃酸、廃アルカリ、感染性産業廃棄物、特定有害産業廃棄物（廃ポリ塩化ビフェニル(ＰＣＢ)、ポリ塩化ビフェニル(ＰＣＢ)汚染物、廃水銀等）をいう。</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221B50" w:rsidRPr="0023038E" w14:paraId="28384849" w14:textId="77777777" w:rsidTr="001C186F">
        <w:trPr>
          <w:trHeight w:val="325"/>
        </w:trPr>
        <w:tc>
          <w:tcPr>
            <w:tcW w:w="9268" w:type="dxa"/>
            <w:shd w:val="clear" w:color="auto" w:fill="auto"/>
            <w:vAlign w:val="center"/>
          </w:tcPr>
          <w:p w14:paraId="51C1181B" w14:textId="217CF23F" w:rsidR="00221B50" w:rsidRPr="0023038E" w:rsidRDefault="00221B50" w:rsidP="001C186F">
            <w:pPr>
              <w:widowControl/>
              <w:spacing w:line="0" w:lineRule="atLeast"/>
              <w:rPr>
                <w:rFonts w:ascii="ＭＳ 明朝" w:hAnsi="ＭＳ 明朝"/>
                <w:szCs w:val="20"/>
              </w:rPr>
            </w:pPr>
            <w:r w:rsidRPr="0023038E">
              <w:rPr>
                <w:rFonts w:ascii="ＭＳ 明朝" w:hAnsi="ＭＳ 明朝" w:hint="eastAsia"/>
                <w:szCs w:val="20"/>
              </w:rPr>
              <w:t>「大阪府ＰＣＢ廃棄物適正管理の手引き」（</w:t>
            </w:r>
            <w:r w:rsidR="006F6700" w:rsidRPr="0023038E">
              <w:rPr>
                <w:rFonts w:ascii="ＭＳ 明朝" w:hAnsi="ＭＳ 明朝" w:hint="eastAsia"/>
                <w:szCs w:val="20"/>
              </w:rPr>
              <w:t>令和３年５月</w:t>
            </w:r>
            <w:r w:rsidR="006F6700" w:rsidRPr="0023038E">
              <w:rPr>
                <w:rFonts w:ascii="ＭＳ 明朝" w:hAnsi="ＭＳ 明朝"/>
                <w:szCs w:val="20"/>
              </w:rPr>
              <w:t>25</w:t>
            </w:r>
            <w:r w:rsidR="006F6700" w:rsidRPr="0023038E">
              <w:rPr>
                <w:rFonts w:ascii="ＭＳ 明朝" w:hAnsi="ＭＳ 明朝" w:hint="eastAsia"/>
                <w:szCs w:val="20"/>
              </w:rPr>
              <w:t>日</w:t>
            </w:r>
            <w:r w:rsidRPr="0023038E">
              <w:rPr>
                <w:rFonts w:ascii="ＭＳ 明朝" w:hAnsi="ＭＳ 明朝" w:hint="eastAsia"/>
                <w:szCs w:val="20"/>
              </w:rPr>
              <w:t>改正）</w:t>
            </w:r>
          </w:p>
          <w:p w14:paraId="77C6B28D" w14:textId="11C6ECAC" w:rsidR="00221B50" w:rsidRPr="0023038E" w:rsidRDefault="00221B50" w:rsidP="001C186F">
            <w:pPr>
              <w:widowControl/>
              <w:spacing w:line="0" w:lineRule="atLeast"/>
              <w:rPr>
                <w:rFonts w:ascii="ＭＳ 明朝" w:hAnsi="ＭＳ 明朝"/>
                <w:szCs w:val="20"/>
              </w:rPr>
            </w:pPr>
            <w:r w:rsidRPr="0023038E">
              <w:rPr>
                <w:rFonts w:ascii="ＭＳ 明朝" w:hAnsi="ＭＳ 明朝" w:hint="eastAsia"/>
                <w:szCs w:val="20"/>
              </w:rPr>
              <w:t>「廃棄物の処理及び清掃に関する法律」（</w:t>
            </w:r>
            <w:r w:rsidR="006F6700" w:rsidRPr="0023038E">
              <w:rPr>
                <w:rFonts w:ascii="ＭＳ 明朝" w:hAnsi="ＭＳ 明朝" w:hint="eastAsia"/>
                <w:szCs w:val="20"/>
              </w:rPr>
              <w:t>令和元年法律第37号</w:t>
            </w:r>
            <w:r w:rsidRPr="0023038E">
              <w:rPr>
                <w:rFonts w:ascii="ＭＳ 明朝" w:hAnsi="ＭＳ 明朝" w:hint="eastAsia"/>
                <w:szCs w:val="20"/>
              </w:rPr>
              <w:t>改正）</w:t>
            </w:r>
          </w:p>
          <w:p w14:paraId="1CBCB6E6" w14:textId="13C251EE" w:rsidR="00221B50" w:rsidRPr="0023038E" w:rsidRDefault="00221B50" w:rsidP="001C186F">
            <w:pPr>
              <w:widowControl/>
              <w:spacing w:line="0" w:lineRule="atLeast"/>
              <w:rPr>
                <w:rFonts w:ascii="ＭＳ 明朝" w:hAnsi="ＭＳ 明朝"/>
                <w:szCs w:val="20"/>
              </w:rPr>
            </w:pPr>
            <w:r w:rsidRPr="0023038E">
              <w:rPr>
                <w:rFonts w:ascii="ＭＳ 明朝" w:hAnsi="ＭＳ 明朝" w:hint="eastAsia"/>
                <w:szCs w:val="20"/>
              </w:rPr>
              <w:t>「ポリ塩化ビフェニル廃棄物の適正な処理の推進に関する特別措置法」</w:t>
            </w:r>
          </w:p>
          <w:p w14:paraId="0EC149C8" w14:textId="77777777" w:rsidR="00221B50" w:rsidRPr="0023038E" w:rsidRDefault="00221B50" w:rsidP="001C186F">
            <w:pPr>
              <w:widowControl/>
              <w:spacing w:line="0" w:lineRule="atLeast"/>
              <w:ind w:firstLineChars="100" w:firstLine="197"/>
              <w:rPr>
                <w:rFonts w:ascii="ＭＳ 明朝" w:hAnsi="ＭＳ 明朝"/>
                <w:szCs w:val="21"/>
              </w:rPr>
            </w:pPr>
            <w:r w:rsidRPr="0023038E">
              <w:rPr>
                <w:rFonts w:ascii="ＭＳ 明朝" w:hAnsi="ＭＳ 明朝" w:hint="eastAsia"/>
                <w:szCs w:val="20"/>
              </w:rPr>
              <w:t>（平成28年法律第34号改正）</w:t>
            </w:r>
          </w:p>
        </w:tc>
      </w:tr>
    </w:tbl>
    <w:p w14:paraId="1239EF11" w14:textId="77777777" w:rsidR="00221B50" w:rsidRPr="0023038E" w:rsidRDefault="00221B50" w:rsidP="00221B50">
      <w:pPr>
        <w:rPr>
          <w:rFonts w:ascii="ＭＳ 明朝" w:hAnsi="ＭＳ 明朝"/>
          <w:szCs w:val="22"/>
        </w:rPr>
      </w:pPr>
    </w:p>
    <w:p w14:paraId="3D764E13" w14:textId="77777777" w:rsidR="00215434" w:rsidRPr="0023038E" w:rsidRDefault="00215434" w:rsidP="003B11FB">
      <w:pPr>
        <w:pStyle w:val="4"/>
        <w:ind w:leftChars="0" w:left="0" w:firstLineChars="100" w:firstLine="197"/>
        <w:jc w:val="left"/>
        <w:rPr>
          <w:rFonts w:ascii="ＭＳ ゴシック" w:eastAsia="ＭＳ ゴシック" w:hAnsi="ＭＳ ゴシック"/>
          <w:b w:val="0"/>
          <w:szCs w:val="21"/>
        </w:rPr>
      </w:pPr>
      <w:bookmarkStart w:id="407" w:name="_Toc92829555"/>
      <w:r w:rsidRPr="0023038E">
        <w:rPr>
          <w:rFonts w:ascii="ＭＳ ゴシック" w:eastAsia="ＭＳ ゴシック" w:hAnsi="ＭＳ ゴシック" w:hint="eastAsia"/>
          <w:b w:val="0"/>
          <w:szCs w:val="21"/>
        </w:rPr>
        <w:t>＜入学者選抜の厳正な実施＞</w:t>
      </w:r>
      <w:bookmarkEnd w:id="407"/>
    </w:p>
    <w:p w14:paraId="3D764E14" w14:textId="280FCA1B" w:rsidR="004E198D" w:rsidRPr="0023038E" w:rsidRDefault="00A600B9" w:rsidP="004F2300">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w:t>
      </w:r>
      <w:r w:rsidR="00771B96" w:rsidRPr="0023038E">
        <w:rPr>
          <w:rFonts w:ascii="ＭＳ 明朝" w:hAnsi="ＭＳ 明朝" w:cs="ＭＳ Ｐゴシック" w:hint="eastAsia"/>
          <w:kern w:val="0"/>
          <w:szCs w:val="21"/>
        </w:rPr>
        <w:t xml:space="preserve">　</w:t>
      </w:r>
      <w:r w:rsidR="006D434F" w:rsidRPr="0023038E">
        <w:rPr>
          <w:rFonts w:asciiTheme="minorEastAsia" w:hAnsiTheme="minorEastAsia" w:hint="eastAsia"/>
          <w:szCs w:val="21"/>
        </w:rPr>
        <w:t>「入学者選抜事務点検マニュアル（第６版）」等を厳に遵守し、２系統による採点方法やその他点検の手順等を十分に理解した上で、選抜事務を行うこと。</w:t>
      </w:r>
    </w:p>
    <w:p w14:paraId="3D764E15" w14:textId="77777777" w:rsidR="004E198D" w:rsidRPr="0023038E" w:rsidRDefault="00A600B9"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w:t>
      </w:r>
      <w:r w:rsidR="00771B96" w:rsidRPr="0023038E">
        <w:rPr>
          <w:rFonts w:ascii="ＭＳ 明朝" w:hAnsi="ＭＳ 明朝" w:cs="ＭＳ Ｐゴシック" w:hint="eastAsia"/>
          <w:kern w:val="0"/>
          <w:szCs w:val="21"/>
        </w:rPr>
        <w:t xml:space="preserve">　</w:t>
      </w:r>
      <w:r w:rsidR="005F0BE2" w:rsidRPr="0023038E">
        <w:rPr>
          <w:rFonts w:asciiTheme="minorEastAsia" w:hAnsiTheme="minorEastAsia" w:hint="eastAsia"/>
          <w:szCs w:val="21"/>
        </w:rPr>
        <w:t>特に、指示系統をあらかじめ決定し、役割分担、作業系統を明確にし、原則として決定している分担以外の作業は行わないこと、電子データやパソコンの厳重な管理体制を確立すること、</w:t>
      </w:r>
      <w:r w:rsidR="005F0BE2" w:rsidRPr="0023038E">
        <w:rPr>
          <w:rFonts w:asciiTheme="minorEastAsia" w:hAnsiTheme="minorEastAsia" w:hint="eastAsia"/>
        </w:rPr>
        <w:t>すべて</w:t>
      </w:r>
      <w:r w:rsidR="005F0BE2" w:rsidRPr="0023038E">
        <w:rPr>
          <w:rFonts w:asciiTheme="minorEastAsia" w:hAnsiTheme="minorEastAsia" w:hint="eastAsia"/>
          <w:szCs w:val="21"/>
        </w:rPr>
        <w:t>の作業について複数名で行い、必ず二度以上の点検を行うことを厳守するなど、選抜事務における点検体制を確立すること</w:t>
      </w:r>
      <w:r w:rsidR="00771B96" w:rsidRPr="0023038E">
        <w:rPr>
          <w:rFonts w:ascii="ＭＳ 明朝" w:hAnsi="ＭＳ 明朝" w:cs="ＭＳ Ｐゴシック" w:hint="eastAsia"/>
          <w:kern w:val="0"/>
          <w:szCs w:val="21"/>
        </w:rPr>
        <w:t>。</w:t>
      </w:r>
    </w:p>
    <w:p w14:paraId="3D764E16" w14:textId="77777777" w:rsidR="00D01F9B" w:rsidRPr="0023038E" w:rsidRDefault="00A600B9" w:rsidP="00D663D3">
      <w:pPr>
        <w:widowControl/>
        <w:spacing w:beforeLines="50" w:before="147" w:afterLines="50" w:after="147"/>
        <w:ind w:leftChars="100" w:left="197"/>
        <w:rPr>
          <w:rFonts w:ascii="ＭＳ 明朝" w:hAnsi="ＭＳ 明朝"/>
          <w:b/>
          <w:szCs w:val="21"/>
        </w:rPr>
      </w:pPr>
      <w:r w:rsidRPr="0023038E">
        <w:rPr>
          <w:rFonts w:ascii="ＭＳ 明朝" w:hAnsi="ＭＳ 明朝" w:cs="ＭＳ Ｐゴシック" w:hint="eastAsia"/>
          <w:kern w:val="0"/>
          <w:szCs w:val="21"/>
        </w:rPr>
        <w:t>ウ</w:t>
      </w:r>
      <w:r w:rsidR="00771B96" w:rsidRPr="0023038E">
        <w:rPr>
          <w:rFonts w:ascii="ＭＳ 明朝" w:hAnsi="ＭＳ 明朝" w:cs="ＭＳ Ｐゴシック" w:hint="eastAsia"/>
          <w:kern w:val="0"/>
          <w:szCs w:val="21"/>
        </w:rPr>
        <w:t xml:space="preserve">　休憩時間を確保するなど、採点者が集中して作業できる体制を確立すること。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71B96" w:rsidRPr="0023038E" w14:paraId="3D764E1A" w14:textId="77777777" w:rsidTr="002178D0">
        <w:trPr>
          <w:trHeight w:val="786"/>
        </w:trPr>
        <w:tc>
          <w:tcPr>
            <w:tcW w:w="8868" w:type="dxa"/>
            <w:shd w:val="clear" w:color="auto" w:fill="auto"/>
            <w:vAlign w:val="center"/>
          </w:tcPr>
          <w:p w14:paraId="3D764E17" w14:textId="77777777" w:rsidR="00771B96" w:rsidRPr="0023038E" w:rsidRDefault="00597012" w:rsidP="003E6B77">
            <w:pPr>
              <w:widowControl/>
              <w:rPr>
                <w:rFonts w:ascii="ＭＳ 明朝" w:hAnsi="ＭＳ 明朝"/>
                <w:szCs w:val="21"/>
              </w:rPr>
            </w:pPr>
            <w:r w:rsidRPr="0023038E">
              <w:rPr>
                <w:rFonts w:ascii="ＭＳ 明朝" w:hAnsi="ＭＳ 明朝" w:hint="eastAsia"/>
                <w:szCs w:val="21"/>
              </w:rPr>
              <w:t>「</w:t>
            </w:r>
            <w:r w:rsidR="00771B96" w:rsidRPr="0023038E">
              <w:rPr>
                <w:rFonts w:ascii="ＭＳ 明朝" w:hAnsi="ＭＳ 明朝" w:hint="eastAsia"/>
                <w:szCs w:val="21"/>
              </w:rPr>
              <w:t>入学者選抜事務点検マニュアル（第６版）」（平成30年</w:t>
            </w:r>
            <w:r w:rsidR="003E6B77" w:rsidRPr="0023038E">
              <w:rPr>
                <w:rFonts w:ascii="ＭＳ 明朝" w:hAnsi="ＭＳ 明朝" w:hint="eastAsia"/>
                <w:szCs w:val="21"/>
              </w:rPr>
              <w:t>12</w:t>
            </w:r>
            <w:r w:rsidR="00771B96" w:rsidRPr="0023038E">
              <w:rPr>
                <w:rFonts w:ascii="ＭＳ 明朝" w:hAnsi="ＭＳ 明朝" w:hint="eastAsia"/>
                <w:szCs w:val="21"/>
              </w:rPr>
              <w:t>月）</w:t>
            </w:r>
          </w:p>
          <w:p w14:paraId="3D764E18" w14:textId="77777777" w:rsidR="00E96783" w:rsidRPr="0023038E" w:rsidRDefault="00E96783" w:rsidP="003E6B77">
            <w:pPr>
              <w:widowControl/>
              <w:rPr>
                <w:rFonts w:ascii="ＭＳ 明朝" w:hAnsi="ＭＳ 明朝"/>
                <w:szCs w:val="21"/>
              </w:rPr>
            </w:pPr>
            <w:r w:rsidRPr="0023038E">
              <w:rPr>
                <w:rFonts w:ascii="ＭＳ 明朝" w:hAnsi="ＭＳ 明朝" w:hint="eastAsia"/>
                <w:szCs w:val="21"/>
              </w:rPr>
              <w:t>「入学者選抜事務点検マニュアル【知的障がい高等支援学校職業学科（本校）】</w:t>
            </w:r>
            <w:r w:rsidR="004726FB" w:rsidRPr="0023038E">
              <w:rPr>
                <w:rFonts w:ascii="ＭＳ 明朝" w:hAnsi="ＭＳ 明朝" w:hint="eastAsia"/>
                <w:szCs w:val="21"/>
              </w:rPr>
              <w:t>」</w:t>
            </w:r>
          </w:p>
          <w:p w14:paraId="3D764E19" w14:textId="77777777" w:rsidR="00E96783" w:rsidRPr="0023038E" w:rsidRDefault="00E96783" w:rsidP="00A56058">
            <w:pPr>
              <w:widowControl/>
              <w:ind w:firstLineChars="100" w:firstLine="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30年12月）</w:t>
            </w:r>
          </w:p>
        </w:tc>
      </w:tr>
    </w:tbl>
    <w:p w14:paraId="3D764E1B" w14:textId="77777777" w:rsidR="00771B96" w:rsidRPr="0023038E" w:rsidRDefault="00771B96" w:rsidP="0001175B">
      <w:pPr>
        <w:rPr>
          <w:rFonts w:ascii="ＭＳ 明朝" w:hAnsi="ＭＳ 明朝"/>
          <w:b/>
          <w:szCs w:val="21"/>
        </w:rPr>
      </w:pPr>
    </w:p>
    <w:p w14:paraId="3D764E1C" w14:textId="77777777" w:rsidR="0001175B" w:rsidRPr="0023038E" w:rsidRDefault="00215434" w:rsidP="009A530C">
      <w:pPr>
        <w:pStyle w:val="4"/>
        <w:ind w:leftChars="0" w:left="0" w:firstLineChars="100" w:firstLine="197"/>
        <w:jc w:val="left"/>
        <w:rPr>
          <w:rFonts w:ascii="ＭＳ ゴシック" w:eastAsia="ＭＳ ゴシック" w:hAnsi="ＭＳ ゴシック"/>
          <w:b w:val="0"/>
          <w:szCs w:val="21"/>
        </w:rPr>
      </w:pPr>
      <w:bookmarkStart w:id="408" w:name="_Toc441605322"/>
      <w:bookmarkStart w:id="409" w:name="_Toc92829556"/>
      <w:r w:rsidRPr="0023038E">
        <w:rPr>
          <w:rFonts w:ascii="ＭＳ ゴシック" w:eastAsia="ＭＳ ゴシック" w:hAnsi="ＭＳ ゴシック" w:hint="eastAsia"/>
          <w:b w:val="0"/>
          <w:szCs w:val="21"/>
        </w:rPr>
        <w:t>＜保護者・地域ニーズの学校運営への反映＞</w:t>
      </w:r>
      <w:bookmarkEnd w:id="403"/>
      <w:bookmarkEnd w:id="408"/>
      <w:bookmarkEnd w:id="409"/>
    </w:p>
    <w:p w14:paraId="3D764E1D" w14:textId="77777777" w:rsidR="004E198D" w:rsidRPr="0023038E" w:rsidRDefault="00771B96" w:rsidP="000B2D85">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生徒や保護者、地域の住民の声を学校運営に反映させていくため、さらに開かれた学校づくりへ向けた取組みを進めること。</w:t>
      </w:r>
    </w:p>
    <w:p w14:paraId="3D764E1E" w14:textId="77777777" w:rsidR="004E198D"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「地方教育行政の組織及び運営に関する法律」の趣旨を踏まえ、学校運営協議会を活用し、保護者や地域住民のニーズを学校運営に反映させること。</w:t>
      </w:r>
    </w:p>
    <w:p w14:paraId="3D764E1F" w14:textId="77777777" w:rsidR="004E198D"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lastRenderedPageBreak/>
        <w:t>ウ　学校教育自己診断結果の分析及び考察を学校評価に反映するとともに、その内容をホームページ等を活用して保護者等に公表すること。</w:t>
      </w:r>
    </w:p>
    <w:p w14:paraId="3D764E20" w14:textId="77777777" w:rsidR="00D01F9B" w:rsidRPr="0023038E" w:rsidRDefault="00771B96" w:rsidP="003E5A26">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エ　様々な教育活動に関する情報をホームページ等を活用して保護者等へ発信するなど、学校情報の公表を進めること。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E23" w14:textId="77777777" w:rsidTr="006F6700">
        <w:trPr>
          <w:trHeight w:val="306"/>
        </w:trPr>
        <w:tc>
          <w:tcPr>
            <w:tcW w:w="8642" w:type="dxa"/>
            <w:shd w:val="clear" w:color="auto" w:fill="auto"/>
            <w:vAlign w:val="center"/>
          </w:tcPr>
          <w:p w14:paraId="3D764E21" w14:textId="04310945" w:rsidR="00422334" w:rsidRPr="0023038E" w:rsidRDefault="00771B96" w:rsidP="00176EDE">
            <w:pPr>
              <w:widowControl/>
              <w:spacing w:line="0" w:lineRule="atLeast"/>
              <w:rPr>
                <w:rFonts w:ascii="ＭＳ 明朝" w:hAnsi="ＭＳ 明朝"/>
                <w:szCs w:val="21"/>
              </w:rPr>
            </w:pPr>
            <w:r w:rsidRPr="0023038E">
              <w:rPr>
                <w:rFonts w:ascii="ＭＳ 明朝" w:hAnsi="ＭＳ 明朝" w:hint="eastAsia"/>
                <w:szCs w:val="21"/>
              </w:rPr>
              <w:t>「『学校教育自己診断』の実施について」（</w:t>
            </w:r>
            <w:r w:rsidR="002178D0" w:rsidRPr="0023038E">
              <w:rPr>
                <w:rFonts w:ascii="ＭＳ 明朝" w:hAnsi="ＭＳ 明朝" w:hint="eastAsia"/>
                <w:szCs w:val="21"/>
              </w:rPr>
              <w:t>令和</w:t>
            </w:r>
            <w:r w:rsidR="006F6700" w:rsidRPr="0023038E">
              <w:rPr>
                <w:rFonts w:ascii="ＭＳ 明朝" w:hAnsi="ＭＳ 明朝" w:hint="eastAsia"/>
                <w:szCs w:val="21"/>
              </w:rPr>
              <w:t>３年６月30日・教高第1877号</w:t>
            </w:r>
            <w:r w:rsidRPr="0023038E">
              <w:rPr>
                <w:rFonts w:ascii="ＭＳ 明朝" w:hAnsi="ＭＳ 明朝" w:hint="eastAsia"/>
                <w:szCs w:val="21"/>
              </w:rPr>
              <w:t>）</w:t>
            </w:r>
          </w:p>
          <w:p w14:paraId="3D764E22" w14:textId="249893B8" w:rsidR="004726FB" w:rsidRPr="0023038E" w:rsidRDefault="0017113A" w:rsidP="00176EDE">
            <w:pPr>
              <w:widowControl/>
              <w:spacing w:line="0" w:lineRule="atLeast"/>
              <w:rPr>
                <w:rFonts w:ascii="ＭＳ 明朝" w:hAnsi="ＭＳ 明朝"/>
                <w:szCs w:val="21"/>
              </w:rPr>
            </w:pPr>
            <w:r w:rsidRPr="0023038E">
              <w:rPr>
                <w:rFonts w:ascii="ＭＳ 明朝" w:hAnsi="ＭＳ 明朝" w:hint="eastAsia"/>
                <w:szCs w:val="21"/>
              </w:rPr>
              <w:t>「地方教育行政の組織及び運営に関する法律」</w:t>
            </w:r>
            <w:r w:rsidR="004726FB" w:rsidRPr="0023038E">
              <w:rPr>
                <w:rFonts w:ascii="ＭＳ 明朝" w:hAnsi="ＭＳ 明朝" w:hint="eastAsia"/>
                <w:szCs w:val="21"/>
              </w:rPr>
              <w:t>「（昭和</w:t>
            </w:r>
            <w:r w:rsidR="004726FB" w:rsidRPr="0023038E">
              <w:rPr>
                <w:rFonts w:ascii="ＭＳ 明朝" w:hAnsi="ＭＳ 明朝"/>
                <w:szCs w:val="21"/>
              </w:rPr>
              <w:t>31年</w:t>
            </w:r>
            <w:r w:rsidR="004726FB" w:rsidRPr="0023038E">
              <w:rPr>
                <w:rFonts w:ascii="ＭＳ 明朝" w:hAnsi="ＭＳ 明朝" w:hint="eastAsia"/>
                <w:szCs w:val="21"/>
              </w:rPr>
              <w:t>６月</w:t>
            </w:r>
            <w:r w:rsidR="004726FB" w:rsidRPr="0023038E">
              <w:rPr>
                <w:rFonts w:ascii="ＭＳ 明朝" w:hAnsi="ＭＳ 明朝"/>
                <w:szCs w:val="21"/>
              </w:rPr>
              <w:t>30日</w:t>
            </w:r>
            <w:r w:rsidR="004726FB" w:rsidRPr="0023038E">
              <w:rPr>
                <w:rFonts w:ascii="ＭＳ 明朝" w:hAnsi="ＭＳ 明朝" w:hint="eastAsia"/>
                <w:szCs w:val="21"/>
              </w:rPr>
              <w:t>）</w:t>
            </w:r>
          </w:p>
        </w:tc>
      </w:tr>
    </w:tbl>
    <w:p w14:paraId="4950060F" w14:textId="77777777" w:rsidR="006F6700" w:rsidRPr="0023038E" w:rsidRDefault="006F6700" w:rsidP="006F6700">
      <w:pPr>
        <w:rPr>
          <w:rFonts w:ascii="ＭＳ 明朝" w:hAnsi="ＭＳ 明朝"/>
          <w:szCs w:val="21"/>
        </w:rPr>
      </w:pPr>
      <w:bookmarkStart w:id="410" w:name="_Toc441605323"/>
    </w:p>
    <w:p w14:paraId="3D764E2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11" w:name="_Toc92829557"/>
      <w:r w:rsidRPr="0023038E">
        <w:rPr>
          <w:rFonts w:ascii="ＭＳ ゴシック" w:eastAsia="ＭＳ ゴシック" w:hAnsi="ＭＳ ゴシック" w:hint="eastAsia"/>
          <w:b w:val="0"/>
          <w:szCs w:val="21"/>
        </w:rPr>
        <w:t>＜学校</w:t>
      </w:r>
      <w:r w:rsidR="00BB5411" w:rsidRPr="0023038E">
        <w:rPr>
          <w:rFonts w:ascii="ＭＳ ゴシック" w:eastAsia="ＭＳ ゴシック" w:hAnsi="ＭＳ ゴシック" w:hint="eastAsia"/>
          <w:b w:val="0"/>
          <w:szCs w:val="21"/>
        </w:rPr>
        <w:t>運営</w:t>
      </w:r>
      <w:r w:rsidRPr="0023038E">
        <w:rPr>
          <w:rFonts w:ascii="ＭＳ ゴシック" w:eastAsia="ＭＳ ゴシック" w:hAnsi="ＭＳ ゴシック" w:hint="eastAsia"/>
          <w:b w:val="0"/>
          <w:szCs w:val="21"/>
        </w:rPr>
        <w:t>協議会を通した学校運営＞</w:t>
      </w:r>
      <w:bookmarkEnd w:id="410"/>
      <w:bookmarkEnd w:id="411"/>
    </w:p>
    <w:p w14:paraId="3D764E26" w14:textId="77777777" w:rsidR="004E198D" w:rsidRPr="0023038E" w:rsidRDefault="0001175B" w:rsidP="004E198D">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71B96" w:rsidRPr="0023038E">
        <w:rPr>
          <w:rFonts w:ascii="ＭＳ 明朝" w:hAnsi="ＭＳ 明朝" w:cs="ＭＳ Ｐゴシック" w:hint="eastAsia"/>
          <w:kern w:val="0"/>
          <w:szCs w:val="21"/>
        </w:rPr>
        <w:t>ア　「学校運営協議会の設置等に関する規則」「大阪府学校運営協議会の運営に関する要綱」</w:t>
      </w:r>
      <w:r w:rsidR="001B1DAA" w:rsidRPr="0023038E">
        <w:rPr>
          <w:rFonts w:ascii="ＭＳ 明朝" w:hAnsi="ＭＳ 明朝" w:cs="ＭＳ Ｐゴシック" w:hint="eastAsia"/>
          <w:kern w:val="0"/>
          <w:szCs w:val="21"/>
        </w:rPr>
        <w:t>及び</w:t>
      </w:r>
      <w:r w:rsidR="00752048" w:rsidRPr="0023038E">
        <w:rPr>
          <w:rFonts w:ascii="ＭＳ 明朝" w:hAnsi="ＭＳ 明朝" w:cs="ＭＳ Ｐゴシック" w:hint="eastAsia"/>
          <w:kern w:val="0"/>
          <w:szCs w:val="21"/>
        </w:rPr>
        <w:t>各学校</w:t>
      </w:r>
      <w:r w:rsidR="001B1DAA" w:rsidRPr="0023038E">
        <w:rPr>
          <w:rFonts w:ascii="ＭＳ 明朝" w:hAnsi="ＭＳ 明朝" w:cs="ＭＳ Ｐゴシック" w:hint="eastAsia"/>
          <w:kern w:val="0"/>
          <w:szCs w:val="21"/>
        </w:rPr>
        <w:t>が定める</w:t>
      </w:r>
      <w:r w:rsidR="00771B96" w:rsidRPr="0023038E">
        <w:rPr>
          <w:rFonts w:ascii="ＭＳ 明朝" w:hAnsi="ＭＳ 明朝" w:cs="ＭＳ Ｐゴシック" w:hint="eastAsia"/>
          <w:kern w:val="0"/>
          <w:szCs w:val="21"/>
        </w:rPr>
        <w:t>実施要項に基づき学校運営協議会を運営すること。</w:t>
      </w:r>
    </w:p>
    <w:p w14:paraId="3D764E27" w14:textId="77777777" w:rsidR="00176EDE" w:rsidRPr="0023038E" w:rsidRDefault="00771B96" w:rsidP="00D663D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学校運営に関する基本的な方針（学校経営計画の「めざす学校像」及び「中期的目標」）の承認</w:t>
      </w:r>
      <w:r w:rsidR="001B1DAA" w:rsidRPr="0023038E">
        <w:rPr>
          <w:rFonts w:ascii="ＭＳ 明朝" w:hAnsi="ＭＳ 明朝" w:cs="ＭＳ Ｐゴシック" w:hint="eastAsia"/>
          <w:kern w:val="0"/>
          <w:szCs w:val="21"/>
        </w:rPr>
        <w:t>を得るとともに</w:t>
      </w:r>
      <w:r w:rsidR="00576C76" w:rsidRPr="0023038E">
        <w:rPr>
          <w:rFonts w:ascii="ＭＳ 明朝" w:hAnsi="ＭＳ 明朝" w:cs="ＭＳ Ｐゴシック" w:hint="eastAsia"/>
          <w:kern w:val="0"/>
          <w:szCs w:val="21"/>
        </w:rPr>
        <w:t>、</w:t>
      </w:r>
      <w:r w:rsidRPr="0023038E">
        <w:rPr>
          <w:rFonts w:ascii="ＭＳ 明朝" w:hAnsi="ＭＳ 明朝" w:cs="ＭＳ Ｐゴシック" w:hint="eastAsia"/>
          <w:kern w:val="0"/>
          <w:szCs w:val="21"/>
        </w:rPr>
        <w:t>学校</w:t>
      </w:r>
      <w:r w:rsidR="008A5CBA" w:rsidRPr="0023038E">
        <w:rPr>
          <w:rFonts w:ascii="ＭＳ 明朝" w:hAnsi="ＭＳ 明朝" w:cs="ＭＳ Ｐゴシック" w:hint="eastAsia"/>
          <w:kern w:val="0"/>
          <w:szCs w:val="21"/>
        </w:rPr>
        <w:t>経営計画や学校評価について必要な</w:t>
      </w:r>
      <w:r w:rsidRPr="0023038E">
        <w:rPr>
          <w:rFonts w:ascii="ＭＳ 明朝" w:hAnsi="ＭＳ 明朝" w:cs="ＭＳ Ｐゴシック" w:hint="eastAsia"/>
          <w:kern w:val="0"/>
          <w:szCs w:val="21"/>
        </w:rPr>
        <w:t>意見聴取を行い、学校運営</w:t>
      </w:r>
      <w:r w:rsidR="008B4F19" w:rsidRPr="0023038E">
        <w:rPr>
          <w:rFonts w:ascii="ＭＳ 明朝" w:hAnsi="ＭＳ 明朝" w:cs="ＭＳ Ｐゴシック" w:hint="eastAsia"/>
          <w:kern w:val="0"/>
          <w:szCs w:val="21"/>
        </w:rPr>
        <w:t>の改善に努める</w:t>
      </w:r>
      <w:r w:rsidRPr="0023038E">
        <w:rPr>
          <w:rFonts w:ascii="ＭＳ 明朝" w:hAnsi="ＭＳ 明朝" w:cs="ＭＳ Ｐゴシック" w:hint="eastAsia"/>
          <w:kern w:val="0"/>
          <w:szCs w:val="21"/>
        </w:rPr>
        <w:t>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E2B" w14:textId="77777777" w:rsidTr="00B10190">
        <w:trPr>
          <w:trHeight w:val="1206"/>
        </w:trPr>
        <w:tc>
          <w:tcPr>
            <w:tcW w:w="9268" w:type="dxa"/>
            <w:shd w:val="clear" w:color="auto" w:fill="auto"/>
            <w:vAlign w:val="center"/>
          </w:tcPr>
          <w:p w14:paraId="64D3788A" w14:textId="59F4A678" w:rsidR="0017113A" w:rsidRPr="0023038E" w:rsidRDefault="0017113A" w:rsidP="0017113A">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「学校運営協議会の設置等に関する規則」（平成30年４月１日施行）</w:t>
            </w:r>
          </w:p>
          <w:p w14:paraId="1FC4381A" w14:textId="367A5691" w:rsidR="0017113A" w:rsidRPr="0023038E" w:rsidRDefault="0017113A" w:rsidP="0017113A">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「大阪府学校運営協議会の運営に関する要綱」（平成30年４月１日施行）</w:t>
            </w:r>
          </w:p>
          <w:p w14:paraId="3D764E2A" w14:textId="42FDFF16" w:rsidR="004726FB" w:rsidRPr="0023038E" w:rsidRDefault="0017113A" w:rsidP="0017113A">
            <w:pPr>
              <w:widowControl/>
              <w:spacing w:line="0" w:lineRule="atLeast"/>
              <w:ind w:left="189" w:hangingChars="100" w:hanging="189"/>
              <w:rPr>
                <w:rFonts w:ascii="ＭＳ 明朝" w:hAnsi="ＭＳ 明朝"/>
                <w:spacing w:val="-4"/>
                <w:szCs w:val="21"/>
              </w:rPr>
            </w:pPr>
            <w:r w:rsidRPr="0023038E">
              <w:rPr>
                <w:rFonts w:ascii="ＭＳ 明朝" w:hAnsi="ＭＳ 明朝" w:hint="eastAsia"/>
                <w:spacing w:val="-4"/>
                <w:szCs w:val="21"/>
              </w:rPr>
              <w:t>「義務教育諸学校等の体制の充実及び運営の改善を図るための公立義務教育諸学校の学級編制及び教職員定数の標準に関する法律等の一部を改正する法律の概要」（平成29年４月・文部科学省）</w:t>
            </w:r>
          </w:p>
        </w:tc>
      </w:tr>
    </w:tbl>
    <w:p w14:paraId="3D764E2C" w14:textId="77777777" w:rsidR="0001175B" w:rsidRPr="0023038E" w:rsidRDefault="0001175B" w:rsidP="0001175B">
      <w:pPr>
        <w:rPr>
          <w:rFonts w:ascii="ＭＳ 明朝" w:hAnsi="ＭＳ 明朝"/>
          <w:szCs w:val="21"/>
        </w:rPr>
      </w:pPr>
    </w:p>
    <w:p w14:paraId="3D764E2D"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12" w:name="_Toc441605324"/>
      <w:bookmarkStart w:id="413" w:name="_Toc92829558"/>
      <w:r w:rsidRPr="0023038E">
        <w:rPr>
          <w:rFonts w:ascii="ＭＳ ゴシック" w:eastAsia="ＭＳ ゴシック" w:hAnsi="ＭＳ ゴシック" w:hint="eastAsia"/>
          <w:b w:val="0"/>
          <w:szCs w:val="21"/>
        </w:rPr>
        <w:t>＜保護者等への授業公開＞</w:t>
      </w:r>
      <w:bookmarkEnd w:id="412"/>
      <w:bookmarkEnd w:id="413"/>
    </w:p>
    <w:p w14:paraId="3D764E2E" w14:textId="77777777" w:rsidR="004E198D" w:rsidRPr="0023038E" w:rsidRDefault="0001175B" w:rsidP="004E198D">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71B96" w:rsidRPr="0023038E">
        <w:rPr>
          <w:rFonts w:ascii="ＭＳ 明朝" w:hAnsi="ＭＳ 明朝" w:cs="ＭＳ Ｐゴシック" w:hint="eastAsia"/>
          <w:kern w:val="0"/>
          <w:szCs w:val="21"/>
        </w:rPr>
        <w:t>ア　開かれた学校づくりを進めるため、保護者等の理解と協力を得て教育活動を展開する観点から、保護者等に対して一定の期間を設定して授業を公開する取組みを行うこと。</w:t>
      </w:r>
    </w:p>
    <w:p w14:paraId="3D764E2F" w14:textId="77777777" w:rsidR="00771B96"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授業公開の実施に当たっては、幼児・児童・生徒の人権に対する配慮や個人情報の保護、安全確保等についても十分配慮すること。</w:t>
      </w:r>
    </w:p>
    <w:p w14:paraId="3D764E30" w14:textId="77777777" w:rsidR="00771B96" w:rsidRPr="0023038E" w:rsidRDefault="00771B96" w:rsidP="00771B96">
      <w:pPr>
        <w:ind w:left="394" w:hangingChars="200" w:hanging="394"/>
        <w:rPr>
          <w:rFonts w:ascii="ＭＳ 明朝" w:hAnsi="ＭＳ 明朝"/>
          <w:szCs w:val="21"/>
        </w:rPr>
      </w:pPr>
    </w:p>
    <w:p w14:paraId="3D764E31"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14" w:name="_Toc441605325"/>
      <w:bookmarkStart w:id="415" w:name="_Toc92829559"/>
      <w:r w:rsidRPr="0023038E">
        <w:rPr>
          <w:rFonts w:ascii="ＭＳ ゴシック" w:eastAsia="ＭＳ ゴシック" w:hAnsi="ＭＳ ゴシック" w:hint="eastAsia"/>
          <w:b w:val="0"/>
          <w:szCs w:val="21"/>
        </w:rPr>
        <w:t>＜学校Ｗｅｂページの活用＞</w:t>
      </w:r>
      <w:bookmarkEnd w:id="414"/>
      <w:bookmarkEnd w:id="415"/>
    </w:p>
    <w:p w14:paraId="3D764E32" w14:textId="77777777" w:rsidR="004E198D" w:rsidRPr="0023038E" w:rsidRDefault="0001175B" w:rsidP="004E198D">
      <w:pPr>
        <w:widowControl/>
        <w:ind w:left="197" w:hangingChars="100" w:hanging="197"/>
        <w:rPr>
          <w:rFonts w:ascii="ＭＳ 明朝" w:hAnsi="ＭＳ 明朝" w:cs="ＭＳ Ｐゴシック"/>
          <w:kern w:val="0"/>
          <w:szCs w:val="21"/>
        </w:rPr>
      </w:pPr>
      <w:r w:rsidRPr="0023038E">
        <w:rPr>
          <w:rFonts w:ascii="ＭＳ 明朝" w:hAnsi="ＭＳ 明朝" w:hint="eastAsia"/>
          <w:szCs w:val="21"/>
        </w:rPr>
        <w:t xml:space="preserve">　</w:t>
      </w:r>
      <w:r w:rsidR="00771B96" w:rsidRPr="0023038E">
        <w:rPr>
          <w:rFonts w:ascii="ＭＳ 明朝" w:hAnsi="ＭＳ 明朝" w:cs="ＭＳ Ｐゴシック" w:hint="eastAsia"/>
          <w:kern w:val="0"/>
          <w:szCs w:val="21"/>
        </w:rPr>
        <w:t>ア　学校のＷｅｂページについては、学校の活動が鮮明に伝わるよう創意工夫に努めること。</w:t>
      </w:r>
    </w:p>
    <w:p w14:paraId="3D764E33" w14:textId="74902B74" w:rsidR="004E198D" w:rsidRPr="0023038E" w:rsidRDefault="00771B96" w:rsidP="008D580E">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開かれた学校づくりの観点から、「学校経営計画及び学校評価」や教育方針、教育課程、とりわけ特色ある教科・科目や総合的な</w:t>
      </w:r>
      <w:r w:rsidR="00221B50" w:rsidRPr="0023038E">
        <w:rPr>
          <w:rFonts w:ascii="ＭＳ 明朝" w:hAnsi="ＭＳ 明朝" w:cs="ＭＳ Ｐゴシック" w:hint="eastAsia"/>
          <w:kern w:val="0"/>
          <w:szCs w:val="21"/>
        </w:rPr>
        <w:t>探究（学習）</w:t>
      </w:r>
      <w:r w:rsidRPr="0023038E">
        <w:rPr>
          <w:rFonts w:ascii="ＭＳ 明朝" w:hAnsi="ＭＳ 明朝" w:cs="ＭＳ Ｐゴシック" w:hint="eastAsia"/>
          <w:kern w:val="0"/>
          <w:szCs w:val="21"/>
        </w:rPr>
        <w:t>の時間等を含む年間授業計画（シラバス）、進路状況、学校いじめ防止基本方針、学校教育自己診断、学校運営協議会に係る情報など教育情報の公開に努めること。</w:t>
      </w:r>
    </w:p>
    <w:p w14:paraId="3D764E34" w14:textId="77777777" w:rsidR="0001175B" w:rsidRPr="0023038E" w:rsidRDefault="00771B96" w:rsidP="00D663D3">
      <w:pPr>
        <w:widowControl/>
        <w:spacing w:beforeLines="50" w:before="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ウ　情報の公開に当たっては、最新の情報を発信するよう適宜更新を行うとともに、個人情報の取扱いについて配慮すること。</w:t>
      </w:r>
    </w:p>
    <w:p w14:paraId="3D764E35" w14:textId="77777777" w:rsidR="00E93690" w:rsidRPr="0023038E" w:rsidRDefault="00E93690" w:rsidP="00906D39">
      <w:pPr>
        <w:ind w:leftChars="100" w:left="394" w:hangingChars="100" w:hanging="197"/>
        <w:rPr>
          <w:rFonts w:ascii="ＭＳ 明朝" w:hAnsi="ＭＳ 明朝"/>
          <w:szCs w:val="21"/>
        </w:rPr>
      </w:pPr>
    </w:p>
    <w:p w14:paraId="3D764E36" w14:textId="5C8A6784"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16" w:name="_Toc441605326"/>
      <w:bookmarkStart w:id="417" w:name="_Toc92829560"/>
      <w:r w:rsidRPr="0023038E">
        <w:rPr>
          <w:rFonts w:ascii="ＭＳ ゴシック" w:eastAsia="ＭＳ ゴシック" w:hAnsi="ＭＳ ゴシック" w:hint="eastAsia"/>
          <w:b w:val="0"/>
          <w:szCs w:val="21"/>
        </w:rPr>
        <w:t>＜</w:t>
      </w:r>
      <w:r w:rsidR="006D434F" w:rsidRPr="0023038E">
        <w:rPr>
          <w:rFonts w:ascii="ＭＳ ゴシック" w:eastAsia="ＭＳ ゴシック" w:hAnsi="ＭＳ ゴシック" w:hint="eastAsia"/>
          <w:b w:val="0"/>
          <w:szCs w:val="21"/>
        </w:rPr>
        <w:t>校務</w:t>
      </w:r>
      <w:r w:rsidRPr="0023038E">
        <w:rPr>
          <w:rFonts w:ascii="ＭＳ ゴシック" w:eastAsia="ＭＳ ゴシック" w:hAnsi="ＭＳ ゴシック" w:hint="eastAsia"/>
          <w:b w:val="0"/>
          <w:szCs w:val="21"/>
        </w:rPr>
        <w:t>におけるＩＣＴ活用の推進＞</w:t>
      </w:r>
      <w:bookmarkEnd w:id="416"/>
      <w:bookmarkEnd w:id="417"/>
    </w:p>
    <w:p w14:paraId="3D764E37" w14:textId="77777777" w:rsidR="004E198D" w:rsidRPr="0023038E" w:rsidRDefault="00771B96" w:rsidP="004E198D">
      <w:pPr>
        <w:widowControl/>
        <w:ind w:leftChars="100" w:left="197"/>
        <w:rPr>
          <w:rFonts w:ascii="ＭＳ 明朝" w:hAnsi="ＭＳ 明朝" w:cs="ＭＳ Ｐゴシック"/>
          <w:kern w:val="0"/>
          <w:szCs w:val="21"/>
        </w:rPr>
      </w:pPr>
      <w:r w:rsidRPr="0023038E">
        <w:rPr>
          <w:rFonts w:ascii="ＭＳ 明朝" w:hAnsi="ＭＳ 明朝" w:cs="ＭＳ Ｐゴシック" w:hint="eastAsia"/>
          <w:kern w:val="0"/>
          <w:szCs w:val="21"/>
        </w:rPr>
        <w:t>ア　幼児・児童・生徒と向き合う時間を確保するため、ＩＣＴを活用し、校務の効率化を図ること。</w:t>
      </w:r>
    </w:p>
    <w:p w14:paraId="3D764E38" w14:textId="77777777" w:rsidR="004E198D" w:rsidRPr="0023038E" w:rsidRDefault="00771B96" w:rsidP="003E5A26">
      <w:pPr>
        <w:widowControl/>
        <w:spacing w:beforeLines="50" w:before="147"/>
        <w:ind w:leftChars="100" w:left="197"/>
        <w:rPr>
          <w:rFonts w:ascii="ＭＳ 明朝" w:hAnsi="ＭＳ 明朝" w:cs="ＭＳ Ｐゴシック"/>
          <w:kern w:val="0"/>
          <w:szCs w:val="21"/>
        </w:rPr>
      </w:pPr>
      <w:r w:rsidRPr="0023038E">
        <w:rPr>
          <w:rFonts w:ascii="ＭＳ 明朝" w:hAnsi="ＭＳ 明朝" w:cs="ＭＳ Ｐゴシック" w:hint="eastAsia"/>
          <w:kern w:val="0"/>
          <w:szCs w:val="21"/>
        </w:rPr>
        <w:t>イ　統合ＩＣＴネットワークを活用し、校務の情報化を進めること。</w:t>
      </w:r>
    </w:p>
    <w:p w14:paraId="3D764E39" w14:textId="77777777" w:rsidR="00771B96" w:rsidRPr="0023038E" w:rsidRDefault="00771B96" w:rsidP="003E5A26">
      <w:pPr>
        <w:widowControl/>
        <w:spacing w:beforeLines="50" w:before="147"/>
        <w:ind w:leftChars="100" w:left="197"/>
        <w:rPr>
          <w:rFonts w:ascii="ＭＳ 明朝" w:hAnsi="ＭＳ 明朝" w:cs="ＭＳ Ｐゴシック"/>
          <w:kern w:val="0"/>
          <w:szCs w:val="21"/>
        </w:rPr>
      </w:pPr>
      <w:r w:rsidRPr="0023038E">
        <w:rPr>
          <w:rFonts w:ascii="ＭＳ 明朝" w:hAnsi="ＭＳ 明朝" w:cs="ＭＳ Ｐゴシック" w:hint="eastAsia"/>
          <w:kern w:val="0"/>
          <w:szCs w:val="21"/>
        </w:rPr>
        <w:t>ウ　校務処理システムを活用し、生徒情報の各種管理事務の効率化を図ること。</w:t>
      </w:r>
    </w:p>
    <w:p w14:paraId="3D764E3A" w14:textId="77777777" w:rsidR="00771B96" w:rsidRPr="0023038E" w:rsidRDefault="00771B96" w:rsidP="009A530C">
      <w:pPr>
        <w:ind w:firstLineChars="100" w:firstLine="197"/>
        <w:rPr>
          <w:rFonts w:ascii="ＭＳ 明朝" w:hAnsi="ＭＳ 明朝"/>
          <w:szCs w:val="21"/>
        </w:rPr>
      </w:pPr>
    </w:p>
    <w:p w14:paraId="3D764E3B"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18" w:name="_Toc441605327"/>
      <w:bookmarkStart w:id="419" w:name="_Toc92829561"/>
      <w:r w:rsidRPr="0023038E">
        <w:rPr>
          <w:rFonts w:ascii="ＭＳ ゴシック" w:eastAsia="ＭＳ ゴシック" w:hAnsi="ＭＳ ゴシック" w:hint="eastAsia"/>
          <w:b w:val="0"/>
          <w:szCs w:val="21"/>
        </w:rPr>
        <w:t>＜工科高校等の地域連携・地域貢献＞</w:t>
      </w:r>
      <w:bookmarkEnd w:id="418"/>
      <w:bookmarkEnd w:id="419"/>
    </w:p>
    <w:p w14:paraId="3D764E3C" w14:textId="61BC997F" w:rsidR="006416EC" w:rsidRPr="0023038E" w:rsidRDefault="0001175B" w:rsidP="006416EC">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71B96" w:rsidRPr="0023038E">
        <w:rPr>
          <w:rFonts w:ascii="ＭＳ 明朝" w:hAnsi="ＭＳ 明朝" w:cs="ＭＳ Ｐゴシック" w:hint="eastAsia"/>
          <w:kern w:val="0"/>
          <w:szCs w:val="21"/>
        </w:rPr>
        <w:t xml:space="preserve">ア　</w:t>
      </w:r>
      <w:r w:rsidR="007B59B7" w:rsidRPr="0023038E">
        <w:rPr>
          <w:rFonts w:asciiTheme="minorEastAsia" w:hAnsiTheme="minorEastAsia" w:hint="eastAsia"/>
          <w:szCs w:val="21"/>
        </w:rPr>
        <w:t>工科高校については、大阪の産業基盤を継承・発展できる人材育成を行う学校づくりをめざし、地域産業との連携強化や、大学、高等専門学校など高等教育機関との接続の拡充を図ること。また、</w:t>
      </w:r>
      <w:r w:rsidR="006D39DD" w:rsidRPr="0023038E">
        <w:rPr>
          <w:rFonts w:asciiTheme="minorEastAsia" w:hAnsiTheme="minorEastAsia" w:hint="eastAsia"/>
          <w:szCs w:val="21"/>
        </w:rPr>
        <w:lastRenderedPageBreak/>
        <w:t>地域の小学校・中学校・支援学校等の児童・生徒</w:t>
      </w:r>
      <w:r w:rsidR="007B59B7" w:rsidRPr="0023038E">
        <w:rPr>
          <w:rFonts w:asciiTheme="minorEastAsia" w:hAnsiTheme="minorEastAsia" w:hint="eastAsia"/>
          <w:szCs w:val="21"/>
        </w:rPr>
        <w:t>に対してものづくりの魅力を伝えるため、出前授業の実施や体験教室を開催するなど</w:t>
      </w:r>
      <w:r w:rsidR="00591AB0" w:rsidRPr="0023038E">
        <w:rPr>
          <w:rFonts w:ascii="ＭＳ 明朝" w:hAnsi="ＭＳ 明朝" w:hint="eastAsia"/>
          <w:szCs w:val="21"/>
        </w:rPr>
        <w:t>の取組みを充実させること。</w:t>
      </w:r>
    </w:p>
    <w:p w14:paraId="3D764E3D" w14:textId="77777777" w:rsidR="0001175B"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定時制（多部制単位制を含む）・通信制高校においては、府民の再学習等の支援、地域への貢献及び地域との連携の観点から、定時制通信制オープンスクール（聴講制度）の活用の取組みをさらに推進すること。</w:t>
      </w:r>
    </w:p>
    <w:p w14:paraId="3D764E3E" w14:textId="77777777" w:rsidR="006416EC" w:rsidRPr="0023038E" w:rsidRDefault="006416EC" w:rsidP="006416EC">
      <w:pPr>
        <w:widowControl/>
        <w:ind w:leftChars="100" w:left="394" w:hangingChars="100" w:hanging="197"/>
        <w:rPr>
          <w:rFonts w:ascii="ＭＳ 明朝" w:hAnsi="ＭＳ 明朝"/>
          <w:szCs w:val="21"/>
        </w:rPr>
      </w:pPr>
    </w:p>
    <w:p w14:paraId="3D764E3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20" w:name="_Toc441605328"/>
      <w:bookmarkStart w:id="421" w:name="_Toc92829562"/>
      <w:r w:rsidRPr="0023038E">
        <w:rPr>
          <w:rFonts w:ascii="ＭＳ ゴシック" w:eastAsia="ＭＳ ゴシック" w:hAnsi="ＭＳ ゴシック" w:hint="eastAsia"/>
          <w:b w:val="0"/>
          <w:szCs w:val="21"/>
        </w:rPr>
        <w:t>＜週休日の教育活動＞</w:t>
      </w:r>
      <w:bookmarkEnd w:id="420"/>
      <w:bookmarkEnd w:id="421"/>
    </w:p>
    <w:p w14:paraId="3D764E40" w14:textId="77777777" w:rsidR="00D01F9B" w:rsidRPr="0023038E" w:rsidRDefault="00771B96" w:rsidP="00D663D3">
      <w:pPr>
        <w:widowControl/>
        <w:spacing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ア　学校説明会、学習活動（補習・講習等）や生徒指導等、週休日における多様な教育活動の実施等については、関係通知等を踏まえて適切に行うこと。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E43" w14:textId="77777777" w:rsidTr="00176EDE">
        <w:trPr>
          <w:trHeight w:val="345"/>
        </w:trPr>
        <w:tc>
          <w:tcPr>
            <w:tcW w:w="9268" w:type="dxa"/>
            <w:shd w:val="clear" w:color="auto" w:fill="auto"/>
            <w:vAlign w:val="center"/>
          </w:tcPr>
          <w:p w14:paraId="6E933ECA" w14:textId="51314DD7" w:rsidR="0017113A" w:rsidRPr="0023038E" w:rsidRDefault="0017113A" w:rsidP="0017113A">
            <w:pPr>
              <w:widowControl/>
              <w:spacing w:line="0" w:lineRule="atLeast"/>
              <w:rPr>
                <w:rFonts w:ascii="ＭＳ 明朝" w:hAnsi="ＭＳ 明朝"/>
                <w:szCs w:val="21"/>
              </w:rPr>
            </w:pPr>
            <w:r w:rsidRPr="0023038E">
              <w:rPr>
                <w:rFonts w:ascii="ＭＳ 明朝" w:hAnsi="ＭＳ 明朝" w:hint="eastAsia"/>
                <w:szCs w:val="21"/>
              </w:rPr>
              <w:t>「週休日における教職員の教育活動等に係る服務の取扱い」</w:t>
            </w:r>
          </w:p>
          <w:p w14:paraId="3D764E42" w14:textId="77777777" w:rsidR="0001175B" w:rsidRPr="0023038E" w:rsidRDefault="00771B96" w:rsidP="00176EDE">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（平成16年９月21日・教委学事第1930号）</w:t>
            </w:r>
          </w:p>
        </w:tc>
      </w:tr>
    </w:tbl>
    <w:p w14:paraId="3D764E44" w14:textId="77777777" w:rsidR="00E20BE4" w:rsidRPr="0023038E" w:rsidRDefault="00E20BE4" w:rsidP="00E20BE4">
      <w:pPr>
        <w:rPr>
          <w:szCs w:val="21"/>
        </w:rPr>
      </w:pPr>
      <w:bookmarkStart w:id="422" w:name="_Toc441605329"/>
    </w:p>
    <w:p w14:paraId="3D764E45"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23" w:name="_Toc92829563"/>
      <w:r w:rsidRPr="0023038E">
        <w:rPr>
          <w:rFonts w:ascii="ＭＳ ゴシック" w:eastAsia="ＭＳ ゴシック" w:hAnsi="ＭＳ ゴシック" w:hint="eastAsia"/>
          <w:b w:val="0"/>
          <w:szCs w:val="21"/>
        </w:rPr>
        <w:t>＜土曜授業＞</w:t>
      </w:r>
      <w:bookmarkEnd w:id="422"/>
      <w:bookmarkEnd w:id="423"/>
    </w:p>
    <w:p w14:paraId="3D764E46" w14:textId="77777777" w:rsidR="006416EC" w:rsidRPr="0023038E" w:rsidRDefault="00771B96" w:rsidP="006416EC">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土曜授業を実施する場合には、</w:t>
      </w:r>
      <w:r w:rsidR="00752048" w:rsidRPr="0023038E">
        <w:rPr>
          <w:rFonts w:ascii="ＭＳ 明朝" w:hAnsi="ＭＳ 明朝" w:cs="ＭＳ Ｐゴシック" w:hint="eastAsia"/>
          <w:kern w:val="0"/>
          <w:szCs w:val="21"/>
        </w:rPr>
        <w:t>各学校</w:t>
      </w:r>
      <w:r w:rsidRPr="0023038E">
        <w:rPr>
          <w:rFonts w:ascii="ＭＳ 明朝" w:hAnsi="ＭＳ 明朝" w:cs="ＭＳ Ｐゴシック" w:hint="eastAsia"/>
          <w:kern w:val="0"/>
          <w:szCs w:val="21"/>
        </w:rPr>
        <w:t>において、学校や地域の実情、幼児・児童・生徒の負担を踏まえながら、土曜授業を実施する教育的意義、土曜授業を実施した場合の教育的効果を検討したうえで、計画を立てること。</w:t>
      </w:r>
    </w:p>
    <w:p w14:paraId="3D764E47" w14:textId="77777777" w:rsidR="006416EC"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土曜授業の実施に当たっては、実施目的や内容、頻度について幼児・児童・生徒、保護者への周知を図るとともに、十分な理解を得るよう努めること。</w:t>
      </w:r>
    </w:p>
    <w:p w14:paraId="3D764E48" w14:textId="77777777" w:rsidR="006416EC"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ウ　教職員が土曜授業に係る業務に従事する場合は、法令の定めによる週休日の振替［※１］又は勤務時間の割振り変更［※２］を確実に行うこと。</w:t>
      </w:r>
    </w:p>
    <w:p w14:paraId="3D764E49" w14:textId="77777777" w:rsidR="006416EC"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エ　土曜授業の申請に当たっては、定められた期日を厳守し、終了後は、実施報告書を速やかに提出すること。</w:t>
      </w:r>
    </w:p>
    <w:p w14:paraId="3D764E4A" w14:textId="77777777" w:rsidR="006416EC" w:rsidRPr="0023038E" w:rsidRDefault="00771B96" w:rsidP="006416EC">
      <w:pPr>
        <w:widowControl/>
        <w:ind w:leftChars="300" w:left="1381" w:hangingChars="400" w:hanging="789"/>
        <w:rPr>
          <w:rFonts w:ascii="ＭＳ 明朝" w:hAnsi="ＭＳ 明朝" w:cs="ＭＳ Ｐゴシック"/>
          <w:kern w:val="0"/>
          <w:szCs w:val="21"/>
        </w:rPr>
      </w:pPr>
      <w:r w:rsidRPr="0023038E">
        <w:rPr>
          <w:rFonts w:ascii="ＭＳ 明朝" w:hAnsi="ＭＳ 明朝" w:cs="ＭＳ Ｐゴシック" w:hint="eastAsia"/>
          <w:kern w:val="0"/>
          <w:szCs w:val="21"/>
        </w:rPr>
        <w:t>［※１］週休日に勤務することを命ずる必要があるときに、その週休日と他の勤務日とを振り替えること。</w:t>
      </w:r>
    </w:p>
    <w:p w14:paraId="3D764E4B" w14:textId="77777777" w:rsidR="00D01F9B" w:rsidRPr="0023038E" w:rsidRDefault="00771B96" w:rsidP="00D663D3">
      <w:pPr>
        <w:widowControl/>
        <w:spacing w:afterLines="50" w:after="147"/>
        <w:ind w:leftChars="300" w:left="1381" w:hangingChars="400" w:hanging="789"/>
        <w:rPr>
          <w:szCs w:val="21"/>
        </w:rPr>
      </w:pPr>
      <w:r w:rsidRPr="0023038E">
        <w:rPr>
          <w:rFonts w:ascii="ＭＳ 明朝" w:hAnsi="ＭＳ 明朝" w:cs="ＭＳ Ｐゴシック" w:hint="eastAsia"/>
          <w:kern w:val="0"/>
          <w:szCs w:val="21"/>
        </w:rPr>
        <w:t>［※２］勤務日の勤務時間のうちの４時間（３時間45分）だけを週休日に</w:t>
      </w:r>
      <w:r w:rsidR="005B5E9E" w:rsidRPr="0023038E">
        <w:rPr>
          <w:rFonts w:ascii="ＭＳ 明朝" w:hAnsi="ＭＳ 明朝" w:cs="ＭＳ Ｐゴシック" w:hint="eastAsia"/>
          <w:kern w:val="0"/>
          <w:szCs w:val="21"/>
        </w:rPr>
        <w:t>割り振り</w:t>
      </w:r>
      <w:r w:rsidR="002C3EDC" w:rsidRPr="0023038E">
        <w:rPr>
          <w:rFonts w:ascii="ＭＳ 明朝" w:hAnsi="ＭＳ 明朝" w:cs="ＭＳ Ｐゴシック" w:hint="eastAsia"/>
          <w:kern w:val="0"/>
          <w:szCs w:val="21"/>
        </w:rPr>
        <w:t>、</w:t>
      </w:r>
      <w:r w:rsidRPr="0023038E">
        <w:rPr>
          <w:rFonts w:ascii="ＭＳ 明朝" w:hAnsi="ＭＳ 明朝" w:cs="ＭＳ Ｐゴシック" w:hint="eastAsia"/>
          <w:kern w:val="0"/>
          <w:szCs w:val="21"/>
        </w:rPr>
        <w:t>勤務させること。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E4D" w14:textId="77777777" w:rsidTr="0001175B">
        <w:trPr>
          <w:trHeight w:val="272"/>
        </w:trPr>
        <w:tc>
          <w:tcPr>
            <w:tcW w:w="9268" w:type="dxa"/>
            <w:shd w:val="clear" w:color="auto" w:fill="auto"/>
            <w:vAlign w:val="center"/>
          </w:tcPr>
          <w:p w14:paraId="3D764E4C" w14:textId="2889828C" w:rsidR="0001175B" w:rsidRPr="0023038E" w:rsidRDefault="0017113A" w:rsidP="004726FB">
            <w:pPr>
              <w:widowControl/>
              <w:rPr>
                <w:rFonts w:ascii="ＭＳ 明朝" w:hAnsi="ＭＳ 明朝"/>
                <w:szCs w:val="21"/>
              </w:rPr>
            </w:pPr>
            <w:r w:rsidRPr="0023038E">
              <w:rPr>
                <w:rFonts w:ascii="ＭＳ 明朝" w:hAnsi="ＭＳ 明朝" w:hint="eastAsia"/>
                <w:szCs w:val="21"/>
              </w:rPr>
              <w:t>「土曜授業の実施にあたってのガイドライン」</w:t>
            </w:r>
            <w:r w:rsidR="00771B96" w:rsidRPr="0023038E">
              <w:rPr>
                <w:rFonts w:ascii="ＭＳ 明朝" w:hAnsi="ＭＳ 明朝" w:hint="eastAsia"/>
                <w:szCs w:val="21"/>
              </w:rPr>
              <w:t>（平成26年８月21日）</w:t>
            </w:r>
          </w:p>
        </w:tc>
      </w:tr>
    </w:tbl>
    <w:p w14:paraId="3D764E4E" w14:textId="77777777" w:rsidR="001F3FC3" w:rsidRPr="0023038E" w:rsidRDefault="001F3FC3" w:rsidP="0001175B">
      <w:pPr>
        <w:rPr>
          <w:rFonts w:ascii="ＭＳ ゴシック" w:eastAsia="ＭＳ ゴシック" w:hAnsi="ＭＳ ゴシック"/>
          <w:b/>
          <w:szCs w:val="21"/>
        </w:rPr>
      </w:pPr>
    </w:p>
    <w:p w14:paraId="3D764E4F" w14:textId="77777777" w:rsidR="0087565F" w:rsidRPr="0023038E" w:rsidRDefault="0087565F" w:rsidP="0087565F">
      <w:pPr>
        <w:pStyle w:val="4"/>
        <w:ind w:leftChars="0" w:left="0" w:firstLineChars="100" w:firstLine="197"/>
        <w:jc w:val="left"/>
        <w:rPr>
          <w:rFonts w:ascii="ＭＳ ゴシック" w:eastAsia="ＭＳ ゴシック" w:hAnsi="ＭＳ ゴシック"/>
          <w:b w:val="0"/>
          <w:szCs w:val="21"/>
        </w:rPr>
      </w:pPr>
      <w:bookmarkStart w:id="424" w:name="_Toc441605331"/>
      <w:bookmarkStart w:id="425" w:name="_Toc25161774"/>
      <w:bookmarkStart w:id="426" w:name="_Toc92829564"/>
      <w:r w:rsidRPr="0023038E">
        <w:rPr>
          <w:rFonts w:ascii="ＭＳ ゴシック" w:eastAsia="ＭＳ ゴシック" w:hAnsi="ＭＳ ゴシック" w:hint="eastAsia"/>
          <w:b w:val="0"/>
          <w:szCs w:val="21"/>
        </w:rPr>
        <w:t>＜</w:t>
      </w:r>
      <w:r w:rsidR="00872439" w:rsidRPr="0023038E">
        <w:rPr>
          <w:rFonts w:ascii="ＭＳ ゴシック" w:eastAsia="ＭＳ ゴシック" w:hAnsi="ＭＳ ゴシック" w:hint="eastAsia"/>
          <w:b w:val="0"/>
          <w:szCs w:val="21"/>
        </w:rPr>
        <w:t>非常勤職員の効果的な配置と活用</w:t>
      </w:r>
      <w:r w:rsidRPr="0023038E">
        <w:rPr>
          <w:rFonts w:ascii="ＭＳ ゴシック" w:eastAsia="ＭＳ ゴシック" w:hAnsi="ＭＳ ゴシック" w:hint="eastAsia"/>
          <w:b w:val="0"/>
          <w:szCs w:val="21"/>
        </w:rPr>
        <w:t>＞</w:t>
      </w:r>
      <w:bookmarkEnd w:id="424"/>
      <w:bookmarkEnd w:id="425"/>
      <w:bookmarkEnd w:id="426"/>
    </w:p>
    <w:p w14:paraId="3D764E50" w14:textId="77777777" w:rsidR="002B3AA0" w:rsidRPr="0023038E" w:rsidRDefault="002B3AA0" w:rsidP="002B3AA0">
      <w:pPr>
        <w:spacing w:beforeLines="50" w:before="147"/>
        <w:ind w:leftChars="100" w:left="394" w:hangingChars="100" w:hanging="197"/>
        <w:rPr>
          <w:rFonts w:asciiTheme="minorEastAsia" w:hAnsiTheme="minorEastAsia"/>
          <w:szCs w:val="21"/>
        </w:rPr>
      </w:pPr>
      <w:r w:rsidRPr="0023038E">
        <w:rPr>
          <w:rFonts w:asciiTheme="minorEastAsia" w:hAnsiTheme="minorEastAsia" w:hint="eastAsia"/>
          <w:szCs w:val="21"/>
        </w:rPr>
        <w:t>ア　学校教育に求められている課題に積極的に対応するため、非常勤職員の効果的な配置と活用に努めること。</w:t>
      </w:r>
    </w:p>
    <w:p w14:paraId="3D764E51" w14:textId="77777777" w:rsidR="002B3AA0" w:rsidRPr="0023038E" w:rsidRDefault="002B3AA0" w:rsidP="002B3AA0">
      <w:pPr>
        <w:widowControl/>
        <w:spacing w:beforeLines="50" w:before="147"/>
        <w:ind w:leftChars="100" w:left="394" w:hangingChars="100" w:hanging="197"/>
        <w:rPr>
          <w:rFonts w:asciiTheme="minorEastAsia" w:hAnsiTheme="minorEastAsia"/>
          <w:szCs w:val="21"/>
        </w:rPr>
      </w:pPr>
      <w:r w:rsidRPr="0023038E">
        <w:rPr>
          <w:rFonts w:asciiTheme="minorEastAsia" w:hAnsiTheme="minorEastAsia" w:hint="eastAsia"/>
          <w:szCs w:val="21"/>
        </w:rPr>
        <w:t>イ　内申等の手続きに当たっては、「講師希望者登録のお知らせと講師制度の概要」等によって、勤務条件を明示するなど、適正に行うこと。</w:t>
      </w:r>
    </w:p>
    <w:p w14:paraId="3D764E52" w14:textId="77777777" w:rsidR="0087565F" w:rsidRPr="0023038E" w:rsidRDefault="002B3AA0" w:rsidP="002B3AA0">
      <w:pPr>
        <w:widowControl/>
        <w:spacing w:afterLines="50" w:after="147"/>
        <w:ind w:leftChars="200" w:left="394" w:firstLineChars="100" w:firstLine="197"/>
        <w:rPr>
          <w:rFonts w:ascii="ＭＳ 明朝" w:hAnsi="ＭＳ 明朝"/>
          <w:szCs w:val="21"/>
        </w:rPr>
      </w:pPr>
      <w:r w:rsidRPr="0023038E">
        <w:rPr>
          <w:rFonts w:asciiTheme="minorEastAsia" w:hAnsiTheme="minorEastAsia" w:hint="eastAsia"/>
          <w:szCs w:val="21"/>
        </w:rPr>
        <w:t>また発令に当たっては、「勤務条件明示書」の交付を徹底するとともに、勤務回数等を変更する必要がある場合には、必ず変更後の勤務条件を明示すること。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7565F" w:rsidRPr="0023038E" w14:paraId="3D764E57" w14:textId="77777777" w:rsidTr="00C124ED">
        <w:trPr>
          <w:trHeight w:val="977"/>
        </w:trPr>
        <w:tc>
          <w:tcPr>
            <w:tcW w:w="9268" w:type="dxa"/>
            <w:shd w:val="clear" w:color="auto" w:fill="auto"/>
            <w:vAlign w:val="center"/>
          </w:tcPr>
          <w:p w14:paraId="23350214" w14:textId="23CFFF12" w:rsidR="00CE206A" w:rsidRPr="0023038E" w:rsidRDefault="00CE206A" w:rsidP="00CE206A">
            <w:pPr>
              <w:widowControl/>
              <w:spacing w:line="0" w:lineRule="atLeast"/>
              <w:rPr>
                <w:rFonts w:ascii="ＭＳ 明朝" w:hAnsi="ＭＳ 明朝"/>
                <w:szCs w:val="21"/>
              </w:rPr>
            </w:pPr>
            <w:r w:rsidRPr="0023038E">
              <w:rPr>
                <w:rFonts w:ascii="ＭＳ 明朝" w:hAnsi="ＭＳ 明朝" w:hint="eastAsia"/>
                <w:szCs w:val="21"/>
              </w:rPr>
              <w:t>「大阪府公立学校非常勤講師取扱要綱」（</w:t>
            </w:r>
            <w:r w:rsidR="006F6700" w:rsidRPr="0023038E">
              <w:rPr>
                <w:rFonts w:ascii="ＭＳ 明朝" w:hAnsi="ＭＳ 明朝" w:hint="eastAsia"/>
                <w:szCs w:val="21"/>
              </w:rPr>
              <w:t>令和２</w:t>
            </w:r>
            <w:r w:rsidRPr="0023038E">
              <w:rPr>
                <w:rFonts w:ascii="ＭＳ 明朝" w:hAnsi="ＭＳ 明朝" w:hint="eastAsia"/>
                <w:szCs w:val="21"/>
              </w:rPr>
              <w:t>年４月１日）</w:t>
            </w:r>
          </w:p>
          <w:p w14:paraId="439D8DEF" w14:textId="1E33D13F" w:rsidR="00CE206A" w:rsidRPr="0023038E" w:rsidRDefault="00CE206A" w:rsidP="00CE206A">
            <w:pPr>
              <w:widowControl/>
              <w:spacing w:line="0" w:lineRule="atLeast"/>
              <w:rPr>
                <w:rFonts w:ascii="ＭＳ 明朝" w:hAnsi="ＭＳ 明朝"/>
                <w:szCs w:val="21"/>
              </w:rPr>
            </w:pPr>
            <w:r w:rsidRPr="0023038E">
              <w:rPr>
                <w:rFonts w:ascii="ＭＳ 明朝" w:hAnsi="ＭＳ 明朝" w:hint="eastAsia"/>
                <w:szCs w:val="21"/>
              </w:rPr>
              <w:t>「非常勤職員雇用事務について」（教育庁学校総務サービス課庁内Ｗｅｂページ）</w:t>
            </w:r>
          </w:p>
          <w:p w14:paraId="0E5AED68" w14:textId="262760FB" w:rsidR="00CE206A" w:rsidRPr="0023038E" w:rsidRDefault="00CE206A" w:rsidP="00CE206A">
            <w:pPr>
              <w:widowControl/>
              <w:spacing w:line="0" w:lineRule="atLeast"/>
              <w:rPr>
                <w:rFonts w:ascii="ＭＳ 明朝" w:hAnsi="ＭＳ 明朝"/>
                <w:szCs w:val="21"/>
              </w:rPr>
            </w:pPr>
            <w:r w:rsidRPr="0023038E">
              <w:rPr>
                <w:rFonts w:ascii="ＭＳ 明朝" w:hAnsi="ＭＳ 明朝" w:hint="eastAsia"/>
                <w:szCs w:val="21"/>
              </w:rPr>
              <w:t>「人事事務処理要領」（教育庁教職員室庁内Ｗｅｂページ）</w:t>
            </w:r>
          </w:p>
          <w:p w14:paraId="3D764E56" w14:textId="3B50EFD0" w:rsidR="00094662" w:rsidRPr="0023038E" w:rsidRDefault="00CE206A" w:rsidP="00CE206A">
            <w:pPr>
              <w:widowControl/>
              <w:spacing w:line="0" w:lineRule="atLeast"/>
              <w:rPr>
                <w:rFonts w:ascii="ＭＳ 明朝" w:hAnsi="ＭＳ 明朝"/>
                <w:szCs w:val="21"/>
              </w:rPr>
            </w:pPr>
            <w:r w:rsidRPr="0023038E">
              <w:rPr>
                <w:rFonts w:ascii="ＭＳ 明朝" w:hAnsi="ＭＳ 明朝" w:hint="eastAsia"/>
                <w:szCs w:val="21"/>
              </w:rPr>
              <w:t>「教職　Ｑ救箱（様式集）」（教育庁教職員室庁内Ｗｅｂページ）</w:t>
            </w:r>
          </w:p>
        </w:tc>
      </w:tr>
    </w:tbl>
    <w:p w14:paraId="3D764E58" w14:textId="77777777" w:rsidR="0087565F" w:rsidRPr="0023038E" w:rsidRDefault="0087565F" w:rsidP="00B81432">
      <w:pPr>
        <w:spacing w:line="240" w:lineRule="exact"/>
        <w:rPr>
          <w:rFonts w:ascii="ＭＳ ゴシック" w:eastAsia="ＭＳ ゴシック" w:hAnsi="ＭＳ ゴシック"/>
          <w:b/>
          <w:szCs w:val="21"/>
        </w:rPr>
      </w:pPr>
    </w:p>
    <w:p w14:paraId="3D764E59"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27" w:name="_Toc441605332"/>
      <w:bookmarkStart w:id="428" w:name="_Toc92829565"/>
      <w:r w:rsidRPr="0023038E">
        <w:rPr>
          <w:rFonts w:ascii="ＭＳ ゴシック" w:eastAsia="ＭＳ ゴシック" w:hAnsi="ＭＳ ゴシック" w:hint="eastAsia"/>
          <w:b w:val="0"/>
          <w:szCs w:val="21"/>
        </w:rPr>
        <w:lastRenderedPageBreak/>
        <w:t>＜行政の福祉化＞</w:t>
      </w:r>
      <w:bookmarkEnd w:id="427"/>
      <w:bookmarkEnd w:id="428"/>
    </w:p>
    <w:p w14:paraId="3D764E5A" w14:textId="77777777" w:rsidR="00771B96" w:rsidRPr="0023038E" w:rsidRDefault="00771B96" w:rsidP="000B2D85">
      <w:pPr>
        <w:widowControl/>
        <w:ind w:leftChars="100" w:left="394" w:hangingChars="100" w:hanging="197"/>
        <w:rPr>
          <w:rFonts w:ascii="ＭＳ ゴシック" w:eastAsia="ＭＳ ゴシック" w:hAnsi="ＭＳ ゴシック"/>
          <w:szCs w:val="21"/>
        </w:rPr>
      </w:pPr>
      <w:r w:rsidRPr="0023038E">
        <w:rPr>
          <w:rFonts w:ascii="ＭＳ 明朝" w:hAnsi="ＭＳ 明朝" w:cs="ＭＳ Ｐゴシック" w:hint="eastAsia"/>
          <w:kern w:val="0"/>
          <w:szCs w:val="21"/>
        </w:rPr>
        <w:t xml:space="preserve">ア　</w:t>
      </w:r>
      <w:r w:rsidR="005F0BE2" w:rsidRPr="0023038E">
        <w:rPr>
          <w:rFonts w:asciiTheme="minorEastAsia" w:hAnsiTheme="minorEastAsia" w:hint="eastAsia"/>
          <w:szCs w:val="21"/>
        </w:rPr>
        <w:t>府立学校における校舎等の建物清掃や除草業務等の実施に当たっては、本府の全庁的取組みを踏まえ、知的障がい者の清掃訓練の場の確保・拡大を支援するよう努めること</w:t>
      </w:r>
      <w:r w:rsidRPr="0023038E">
        <w:rPr>
          <w:rFonts w:ascii="ＭＳ 明朝" w:hAnsi="ＭＳ 明朝" w:cs="ＭＳ Ｐゴシック" w:hint="eastAsia"/>
          <w:kern w:val="0"/>
          <w:szCs w:val="21"/>
        </w:rPr>
        <w:t>。</w:t>
      </w:r>
    </w:p>
    <w:p w14:paraId="3D764E5B" w14:textId="77777777" w:rsidR="00771B96" w:rsidRPr="0023038E" w:rsidRDefault="00771B96" w:rsidP="00B81432">
      <w:pPr>
        <w:spacing w:line="240" w:lineRule="exact"/>
        <w:rPr>
          <w:rFonts w:ascii="ＭＳ ゴシック" w:eastAsia="ＭＳ ゴシック" w:hAnsi="ＭＳ ゴシック"/>
          <w:szCs w:val="21"/>
        </w:rPr>
      </w:pPr>
    </w:p>
    <w:p w14:paraId="3D764E5C"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29" w:name="_Toc441605333"/>
      <w:bookmarkStart w:id="430" w:name="_Toc92829566"/>
      <w:r w:rsidRPr="0023038E">
        <w:rPr>
          <w:rFonts w:ascii="ＭＳ ゴシック" w:eastAsia="ＭＳ ゴシック" w:hAnsi="ＭＳ ゴシック" w:hint="eastAsia"/>
          <w:b w:val="0"/>
          <w:szCs w:val="21"/>
        </w:rPr>
        <w:t>＜転入学の受入対応＞</w:t>
      </w:r>
      <w:bookmarkEnd w:id="429"/>
      <w:bookmarkEnd w:id="430"/>
    </w:p>
    <w:p w14:paraId="3D764E5D" w14:textId="77777777" w:rsidR="002C062F" w:rsidRPr="0023038E" w:rsidRDefault="0001175B" w:rsidP="002C062F">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771B96" w:rsidRPr="0023038E">
        <w:rPr>
          <w:rFonts w:ascii="ＭＳ 明朝" w:hAnsi="ＭＳ 明朝" w:cs="ＭＳ Ｐゴシック" w:hint="eastAsia"/>
          <w:kern w:val="0"/>
          <w:szCs w:val="21"/>
        </w:rPr>
        <w:t>ア　一家転住等、本人の責任によらない、やむを得ない事情による転入学については、柔軟で円滑な受入れを図ること。</w:t>
      </w:r>
    </w:p>
    <w:p w14:paraId="3D764E5E" w14:textId="77777777" w:rsidR="00D01F9B" w:rsidRPr="0023038E" w:rsidRDefault="00771B96" w:rsidP="00D663D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イ　</w:t>
      </w:r>
      <w:r w:rsidR="005F0BE2" w:rsidRPr="0023038E">
        <w:rPr>
          <w:rFonts w:ascii="ＭＳ 明朝" w:hAnsi="ＭＳ 明朝" w:cs="ＭＳ Ｐゴシック" w:hint="eastAsia"/>
          <w:kern w:val="0"/>
          <w:szCs w:val="21"/>
        </w:rPr>
        <w:t>平成23年９月当初より設けた府内の高等学校間の転入学に当たっては、希望者に対し、在籍校において十分に指導を行うとともに、転学希望の申し出があった場合は、定員の範囲内において転学の機会を設けること</w:t>
      </w:r>
      <w:r w:rsidRPr="0023038E">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E65" w14:textId="77777777" w:rsidTr="0001175B">
        <w:trPr>
          <w:trHeight w:val="272"/>
        </w:trPr>
        <w:tc>
          <w:tcPr>
            <w:tcW w:w="8868" w:type="dxa"/>
            <w:shd w:val="clear" w:color="auto" w:fill="auto"/>
            <w:vAlign w:val="center"/>
          </w:tcPr>
          <w:p w14:paraId="3D764E5F" w14:textId="37BC5EA4" w:rsidR="0001175B" w:rsidRPr="0023038E" w:rsidRDefault="00771B96" w:rsidP="00176EDE">
            <w:pPr>
              <w:widowControl/>
              <w:spacing w:line="0" w:lineRule="atLeast"/>
              <w:rPr>
                <w:rFonts w:ascii="ＭＳ 明朝" w:hAnsi="ＭＳ 明朝"/>
                <w:szCs w:val="21"/>
              </w:rPr>
            </w:pPr>
            <w:r w:rsidRPr="0023038E">
              <w:rPr>
                <w:rFonts w:ascii="ＭＳ 明朝" w:hAnsi="ＭＳ 明朝" w:hint="eastAsia"/>
                <w:szCs w:val="21"/>
              </w:rPr>
              <w:t>「転入学受入れに係るＱＡ」（</w:t>
            </w:r>
            <w:r w:rsidR="007A1304" w:rsidRPr="0023038E">
              <w:rPr>
                <w:rFonts w:ascii="ＭＳ 明朝" w:hAnsi="ＭＳ 明朝" w:hint="eastAsia"/>
                <w:szCs w:val="21"/>
              </w:rPr>
              <w:t>令和３</w:t>
            </w:r>
            <w:r w:rsidRPr="0023038E">
              <w:rPr>
                <w:rFonts w:ascii="ＭＳ 明朝" w:hAnsi="ＭＳ 明朝" w:hint="eastAsia"/>
                <w:szCs w:val="21"/>
              </w:rPr>
              <w:t>年３月</w:t>
            </w:r>
            <w:r w:rsidR="002178D0" w:rsidRPr="0023038E">
              <w:rPr>
                <w:rFonts w:ascii="ＭＳ 明朝" w:hAnsi="ＭＳ 明朝"/>
                <w:szCs w:val="21"/>
              </w:rPr>
              <w:t>17</w:t>
            </w:r>
            <w:r w:rsidRPr="0023038E">
              <w:rPr>
                <w:rFonts w:ascii="ＭＳ 明朝" w:hAnsi="ＭＳ 明朝" w:hint="eastAsia"/>
                <w:szCs w:val="21"/>
              </w:rPr>
              <w:t>日・</w:t>
            </w:r>
            <w:r w:rsidR="00C76D59" w:rsidRPr="0023038E">
              <w:rPr>
                <w:rFonts w:ascii="ＭＳ 明朝" w:hAnsi="ＭＳ 明朝" w:hint="eastAsia"/>
                <w:szCs w:val="21"/>
              </w:rPr>
              <w:t>教高第</w:t>
            </w:r>
            <w:r w:rsidR="007A1304" w:rsidRPr="0023038E">
              <w:rPr>
                <w:rFonts w:ascii="ＭＳ 明朝" w:hAnsi="ＭＳ 明朝" w:hint="eastAsia"/>
                <w:szCs w:val="21"/>
              </w:rPr>
              <w:t>3</w:t>
            </w:r>
            <w:r w:rsidR="007A1304" w:rsidRPr="0023038E">
              <w:rPr>
                <w:rFonts w:ascii="ＭＳ 明朝" w:hAnsi="ＭＳ 明朝"/>
                <w:szCs w:val="21"/>
              </w:rPr>
              <w:t>895</w:t>
            </w:r>
            <w:r w:rsidRPr="0023038E">
              <w:rPr>
                <w:rFonts w:ascii="ＭＳ 明朝" w:hAnsi="ＭＳ 明朝" w:hint="eastAsia"/>
                <w:szCs w:val="21"/>
              </w:rPr>
              <w:t>号）</w:t>
            </w:r>
          </w:p>
          <w:p w14:paraId="6BC0E76A" w14:textId="2C0E8F72" w:rsidR="00B3657E" w:rsidRPr="0023038E" w:rsidRDefault="00B3657E" w:rsidP="00B3657E">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「大阪府立高等学校編入学、転入学、留学、海外からの留学生の受入れ並びに休学及び復学取扱要領」（平成28年３月31日・教委支第2244-２号）</w:t>
            </w:r>
          </w:p>
          <w:p w14:paraId="627AC5D7" w14:textId="1BBA03F5" w:rsidR="00B3657E" w:rsidRPr="0023038E" w:rsidRDefault="00B3657E" w:rsidP="00B3657E">
            <w:pPr>
              <w:widowControl/>
              <w:spacing w:line="0" w:lineRule="atLeast"/>
              <w:rPr>
                <w:rFonts w:ascii="ＭＳ 明朝" w:hAnsi="ＭＳ 明朝"/>
                <w:szCs w:val="21"/>
              </w:rPr>
            </w:pPr>
            <w:r w:rsidRPr="0023038E">
              <w:rPr>
                <w:rFonts w:ascii="ＭＳ 明朝" w:hAnsi="ＭＳ 明朝" w:hint="eastAsia"/>
                <w:szCs w:val="21"/>
              </w:rPr>
              <w:t>「大阪府立高等学校編入学、転入学等の取扱い上の留意事項」</w:t>
            </w:r>
          </w:p>
          <w:p w14:paraId="1B04BE85" w14:textId="77777777" w:rsidR="00B3657E" w:rsidRPr="0023038E" w:rsidRDefault="00B3657E" w:rsidP="00B3657E">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（平成28年３月31日・教委支第2244-２号）</w:t>
            </w:r>
          </w:p>
          <w:p w14:paraId="3D764E64" w14:textId="239EACB2" w:rsidR="004726FB" w:rsidRPr="0023038E" w:rsidRDefault="00B3657E" w:rsidP="00E87405">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「府立高校・私立高校間の新たな転学機会等ついて」</w:t>
            </w:r>
            <w:r w:rsidR="004726FB" w:rsidRPr="0023038E">
              <w:rPr>
                <w:rFonts w:ascii="ＭＳ 明朝" w:hAnsi="ＭＳ 明朝" w:hint="eastAsia"/>
                <w:szCs w:val="21"/>
              </w:rPr>
              <w:t>（平成23年７月26日・教委高第1990号）</w:t>
            </w:r>
          </w:p>
        </w:tc>
      </w:tr>
    </w:tbl>
    <w:p w14:paraId="3D764E66" w14:textId="77777777" w:rsidR="0001175B" w:rsidRPr="0023038E" w:rsidRDefault="0001175B" w:rsidP="00B81432">
      <w:pPr>
        <w:spacing w:line="240" w:lineRule="exact"/>
        <w:rPr>
          <w:rFonts w:ascii="ＭＳ 明朝" w:hAnsi="ＭＳ 明朝"/>
          <w:szCs w:val="22"/>
        </w:rPr>
      </w:pPr>
    </w:p>
    <w:p w14:paraId="3D764E67"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31" w:name="_Toc441605334"/>
      <w:bookmarkStart w:id="432" w:name="_Toc92829567"/>
      <w:r w:rsidRPr="0023038E">
        <w:rPr>
          <w:rFonts w:ascii="ＭＳ ゴシック" w:eastAsia="ＭＳ ゴシック" w:hAnsi="ＭＳ ゴシック" w:hint="eastAsia"/>
          <w:b w:val="0"/>
          <w:szCs w:val="21"/>
        </w:rPr>
        <w:t>＜就学支援金制度等の周知と授業料等の未納防止対策＞</w:t>
      </w:r>
      <w:bookmarkEnd w:id="431"/>
      <w:bookmarkEnd w:id="432"/>
    </w:p>
    <w:p w14:paraId="3D764E68" w14:textId="77777777" w:rsidR="007E4849" w:rsidRPr="0023038E" w:rsidRDefault="0001175B" w:rsidP="007E4849">
      <w:pPr>
        <w:widowControl/>
        <w:ind w:left="394" w:hangingChars="200" w:hanging="394"/>
        <w:rPr>
          <w:rFonts w:ascii="ＭＳ 明朝" w:hAnsi="ＭＳ 明朝" w:cs="ＭＳ Ｐゴシック"/>
          <w:kern w:val="0"/>
          <w:szCs w:val="21"/>
        </w:rPr>
      </w:pPr>
      <w:r w:rsidRPr="0023038E">
        <w:rPr>
          <w:rFonts w:ascii="ＭＳ 明朝" w:hAnsi="ＭＳ 明朝" w:hint="eastAsia"/>
          <w:szCs w:val="22"/>
        </w:rPr>
        <w:t xml:space="preserve">　</w:t>
      </w:r>
      <w:r w:rsidR="00771B96" w:rsidRPr="0023038E">
        <w:rPr>
          <w:rFonts w:ascii="ＭＳ 明朝" w:hAnsi="ＭＳ 明朝" w:cs="ＭＳ Ｐゴシック" w:hint="eastAsia"/>
          <w:kern w:val="0"/>
          <w:szCs w:val="21"/>
        </w:rPr>
        <w:t>ア　就学支援金制度と、奨学のための給付金制度については、生徒や保護者等が十分に制度を理解し、必要な手続きを行うように周知に努めること。</w:t>
      </w:r>
    </w:p>
    <w:p w14:paraId="3D764E69" w14:textId="5CEB4EE0" w:rsidR="007E4849"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6D434F" w:rsidRPr="0023038E">
        <w:rPr>
          <w:rFonts w:asciiTheme="minorEastAsia" w:hAnsiTheme="minorEastAsia" w:hint="eastAsia"/>
          <w:szCs w:val="21"/>
        </w:rPr>
        <w:t>授業料等の未納者に対しては、事務取扱要領の別紙「授業料等の納入指導事務の流れ」に基づき、家庭訪問等による面談等、積極的な納入指導に取り組むとともに、「債権の回収及び整理に関する条例」、「財務規則」及び「債権回収・整理マニュアル」に基づき適正な債権管理を行うこと。なお、通常の納入指導では徴収することが困難な場合は、府教育庁に徴収事務を引き継ぐこと。</w:t>
      </w:r>
    </w:p>
    <w:p w14:paraId="3D764E6A" w14:textId="77777777" w:rsidR="007E4849" w:rsidRPr="0023038E" w:rsidRDefault="00771B96" w:rsidP="00D663D3">
      <w:pPr>
        <w:widowControl/>
        <w:spacing w:beforeLines="50" w:before="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ウ　</w:t>
      </w:r>
      <w:r w:rsidR="005F0BE2" w:rsidRPr="0023038E">
        <w:rPr>
          <w:rFonts w:asciiTheme="minorEastAsia" w:hAnsiTheme="minorEastAsia" w:hint="eastAsia"/>
          <w:szCs w:val="21"/>
        </w:rPr>
        <w:t>入学料は入学前納付としている趣旨及び修学支援の制度等について十分説明し、未納防止に努めること。入学許可の取消しについては、「聴聞手続」など適正な手続きを経た後、実施すること</w:t>
      </w:r>
      <w:r w:rsidRPr="0023038E">
        <w:rPr>
          <w:rFonts w:ascii="ＭＳ 明朝" w:hAnsi="ＭＳ 明朝" w:cs="ＭＳ Ｐゴシック" w:hint="eastAsia"/>
          <w:kern w:val="0"/>
          <w:szCs w:val="21"/>
        </w:rPr>
        <w:t>。</w:t>
      </w:r>
    </w:p>
    <w:p w14:paraId="3D764E6B" w14:textId="75FBBABC" w:rsidR="00771B96" w:rsidRPr="0023038E" w:rsidRDefault="00771B96" w:rsidP="00D663D3">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 xml:space="preserve">エ　</w:t>
      </w:r>
      <w:r w:rsidR="000F023C" w:rsidRPr="0023038E">
        <w:rPr>
          <w:rFonts w:asciiTheme="minorEastAsia" w:hAnsiTheme="minorEastAsia" w:hint="eastAsia"/>
          <w:szCs w:val="21"/>
        </w:rPr>
        <w:t>授業料や入学料に未収がある場合は、「大阪府税外収入延滞金徴収条例」の適用を受け延滞金を徴収することになる可能性があることに留意すること。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23038E" w14:paraId="3D764E6D" w14:textId="77777777" w:rsidTr="00176EDE">
        <w:trPr>
          <w:trHeight w:val="80"/>
        </w:trPr>
        <w:tc>
          <w:tcPr>
            <w:tcW w:w="9268" w:type="dxa"/>
            <w:shd w:val="clear" w:color="auto" w:fill="auto"/>
            <w:vAlign w:val="center"/>
          </w:tcPr>
          <w:p w14:paraId="1E79232E" w14:textId="0CA5C213" w:rsidR="0001175B" w:rsidRPr="0023038E" w:rsidRDefault="00B3657E" w:rsidP="00F41559">
            <w:pPr>
              <w:widowControl/>
              <w:rPr>
                <w:rFonts w:ascii="ＭＳ 明朝" w:hAnsi="ＭＳ 明朝"/>
                <w:szCs w:val="21"/>
              </w:rPr>
            </w:pPr>
            <w:r w:rsidRPr="0023038E">
              <w:rPr>
                <w:rFonts w:ascii="ＭＳ 明朝" w:hAnsi="ＭＳ 明朝" w:hint="eastAsia"/>
                <w:szCs w:val="21"/>
              </w:rPr>
              <w:t>「大阪府立学校授業料等徴収事務取扱要領」</w:t>
            </w:r>
            <w:r w:rsidR="006F6700" w:rsidRPr="0023038E">
              <w:rPr>
                <w:rFonts w:ascii="ＭＳ 明朝" w:hAnsi="ＭＳ 明朝" w:hint="eastAsia"/>
                <w:szCs w:val="21"/>
              </w:rPr>
              <w:t>（令和３年３月31日改正・教施財第5488号）</w:t>
            </w:r>
          </w:p>
          <w:p w14:paraId="3D764E6C" w14:textId="036351E3" w:rsidR="002C7C81" w:rsidRPr="0023038E" w:rsidRDefault="002C7C81" w:rsidP="00F41559">
            <w:pPr>
              <w:widowControl/>
              <w:rPr>
                <w:rFonts w:ascii="ＭＳ 明朝" w:hAnsi="ＭＳ 明朝"/>
                <w:szCs w:val="21"/>
              </w:rPr>
            </w:pPr>
            <w:r w:rsidRPr="0023038E">
              <w:rPr>
                <w:rFonts w:ascii="ＭＳ 明朝" w:hAnsi="ＭＳ 明朝" w:hint="eastAsia"/>
                <w:szCs w:val="21"/>
              </w:rPr>
              <w:t>「大阪府税外収入延滞金徴収条例」（平成22年11月4日条例第60号）</w:t>
            </w:r>
          </w:p>
        </w:tc>
      </w:tr>
    </w:tbl>
    <w:p w14:paraId="3D764E6E" w14:textId="77777777" w:rsidR="002F3581" w:rsidRPr="0023038E" w:rsidRDefault="002F3581" w:rsidP="00B81432">
      <w:pPr>
        <w:spacing w:line="240" w:lineRule="exact"/>
        <w:rPr>
          <w:rFonts w:ascii="ＭＳ ゴシック" w:eastAsia="ＭＳ ゴシック" w:hAnsi="ＭＳ ゴシック"/>
          <w:b/>
          <w:szCs w:val="21"/>
        </w:rPr>
      </w:pPr>
      <w:bookmarkStart w:id="433" w:name="_Toc441605335"/>
    </w:p>
    <w:p w14:paraId="3D764E6F"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34" w:name="_Toc92829568"/>
      <w:r w:rsidRPr="0023038E">
        <w:rPr>
          <w:rFonts w:ascii="ＭＳ ゴシック" w:eastAsia="ＭＳ ゴシック" w:hAnsi="ＭＳ ゴシック" w:hint="eastAsia"/>
          <w:b w:val="0"/>
          <w:szCs w:val="21"/>
        </w:rPr>
        <w:t>＜備品の適正管理＞</w:t>
      </w:r>
      <w:bookmarkEnd w:id="433"/>
      <w:bookmarkEnd w:id="434"/>
    </w:p>
    <w:p w14:paraId="3D764E70" w14:textId="77777777" w:rsidR="007E4849" w:rsidRPr="0023038E" w:rsidRDefault="00771B96" w:rsidP="003E5A26">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備品の管理に当たっては、物品管理者（校長）、物品取扱責任者（事務(部)長・課長補佐・主査）が定期的に現物調査し、照合確認等すること。</w:t>
      </w:r>
    </w:p>
    <w:p w14:paraId="3D764E71" w14:textId="77777777" w:rsidR="00D01F9B" w:rsidRPr="0023038E" w:rsidRDefault="00771B96" w:rsidP="003E5A26">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物品取扱者（教職員）は、その担当する備品について、責任を持って保管・利用・照合確認等を行うこと。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3D764E73" w14:textId="77777777" w:rsidTr="00176EDE">
        <w:trPr>
          <w:trHeight w:val="15"/>
        </w:trPr>
        <w:tc>
          <w:tcPr>
            <w:tcW w:w="8868" w:type="dxa"/>
            <w:shd w:val="clear" w:color="auto" w:fill="auto"/>
            <w:vAlign w:val="center"/>
          </w:tcPr>
          <w:p w14:paraId="3D764E72" w14:textId="710E03AB" w:rsidR="0001175B" w:rsidRPr="0023038E" w:rsidRDefault="00B3657E" w:rsidP="007E4849">
            <w:pPr>
              <w:widowControl/>
              <w:rPr>
                <w:rFonts w:ascii="ＭＳ 明朝" w:hAnsi="ＭＳ 明朝"/>
                <w:szCs w:val="21"/>
              </w:rPr>
            </w:pPr>
            <w:r w:rsidRPr="0023038E">
              <w:rPr>
                <w:rFonts w:ascii="ＭＳ 明朝" w:hAnsi="ＭＳ 明朝" w:hint="eastAsia"/>
                <w:szCs w:val="21"/>
              </w:rPr>
              <w:t>「備品管理の適正化について」</w:t>
            </w:r>
            <w:r w:rsidR="00771B96" w:rsidRPr="0023038E">
              <w:rPr>
                <w:rFonts w:ascii="ＭＳ 明朝" w:hAnsi="ＭＳ 明朝" w:hint="eastAsia"/>
                <w:szCs w:val="21"/>
              </w:rPr>
              <w:t>（平成23年７月13日・教委施財第1661号）</w:t>
            </w:r>
          </w:p>
        </w:tc>
      </w:tr>
    </w:tbl>
    <w:p w14:paraId="3D764E74" w14:textId="77777777" w:rsidR="001D12A8" w:rsidRPr="0023038E" w:rsidRDefault="001D12A8" w:rsidP="00B81432">
      <w:pPr>
        <w:widowControl/>
        <w:spacing w:line="240" w:lineRule="exact"/>
        <w:jc w:val="left"/>
        <w:rPr>
          <w:rFonts w:ascii="ＭＳ ゴシック" w:eastAsia="ＭＳ ゴシック" w:hAnsi="ＭＳ ゴシック"/>
          <w:sz w:val="28"/>
          <w:szCs w:val="23"/>
        </w:rPr>
      </w:pPr>
      <w:bookmarkStart w:id="435" w:name="_Toc441605336"/>
      <w:r w:rsidRPr="0023038E">
        <w:rPr>
          <w:rFonts w:ascii="ＭＳ ゴシック" w:hAnsi="ＭＳ ゴシック"/>
          <w:sz w:val="28"/>
          <w:szCs w:val="23"/>
        </w:rPr>
        <w:br w:type="page"/>
      </w:r>
    </w:p>
    <w:p w14:paraId="3D764E75" w14:textId="77777777" w:rsidR="0001175B" w:rsidRPr="0023038E" w:rsidRDefault="0001175B" w:rsidP="0001175B">
      <w:pPr>
        <w:pStyle w:val="1"/>
        <w:rPr>
          <w:rFonts w:ascii="ＭＳ ゴシック" w:hAnsi="ＭＳ ゴシック"/>
          <w:sz w:val="28"/>
          <w:szCs w:val="23"/>
        </w:rPr>
      </w:pPr>
      <w:bookmarkStart w:id="436" w:name="_Toc92829569"/>
      <w:r w:rsidRPr="0023038E">
        <w:rPr>
          <w:rFonts w:ascii="ＭＳ ゴシック" w:hAnsi="ＭＳ ゴシック" w:hint="eastAsia"/>
          <w:sz w:val="28"/>
          <w:szCs w:val="23"/>
        </w:rPr>
        <w:lastRenderedPageBreak/>
        <w:t>■第７章　安全で安心な学びの場づくり</w:t>
      </w:r>
      <w:bookmarkEnd w:id="435"/>
      <w:bookmarkEnd w:id="436"/>
    </w:p>
    <w:p w14:paraId="3D764E76" w14:textId="77777777" w:rsidR="0001175B" w:rsidRPr="0023038E" w:rsidRDefault="00215434" w:rsidP="0001175B">
      <w:pPr>
        <w:keepNext/>
        <w:outlineLvl w:val="1"/>
        <w:rPr>
          <w:rFonts w:ascii="ＭＳ ゴシック" w:eastAsia="ＭＳ ゴシック" w:hAnsi="ＭＳ ゴシック"/>
          <w:sz w:val="28"/>
          <w:szCs w:val="28"/>
        </w:rPr>
      </w:pPr>
      <w:bookmarkStart w:id="437" w:name="_Toc441605337"/>
      <w:bookmarkStart w:id="438" w:name="_Toc92829570"/>
      <w:r w:rsidRPr="0023038E">
        <w:rPr>
          <w:rFonts w:ascii="ＭＳ ゴシック" w:eastAsia="ＭＳ ゴシック" w:hAnsi="ＭＳ ゴシック" w:hint="eastAsia"/>
          <w:sz w:val="28"/>
          <w:szCs w:val="28"/>
        </w:rPr>
        <w:t>○「取組みの重点」に関する事項</w:t>
      </w:r>
      <w:bookmarkEnd w:id="437"/>
      <w:bookmarkEnd w:id="438"/>
    </w:p>
    <w:p w14:paraId="3D764E77" w14:textId="39048392" w:rsidR="0001175B" w:rsidRPr="0023038E" w:rsidRDefault="0001175B" w:rsidP="0001175B">
      <w:pPr>
        <w:keepNext/>
        <w:outlineLvl w:val="2"/>
        <w:rPr>
          <w:rFonts w:ascii="ＭＳ ゴシック" w:eastAsia="ＭＳ ゴシック" w:hAnsi="ＭＳ ゴシック"/>
          <w:szCs w:val="21"/>
        </w:rPr>
      </w:pPr>
      <w:bookmarkStart w:id="439" w:name="_Toc441605338"/>
      <w:bookmarkStart w:id="440" w:name="_Toc92829571"/>
      <w:r w:rsidRPr="0023038E">
        <w:rPr>
          <w:rFonts w:ascii="ＭＳ ゴシック" w:eastAsia="ＭＳ ゴシック" w:hAnsi="ＭＳ ゴシック" w:hint="eastAsia"/>
          <w:szCs w:val="21"/>
        </w:rPr>
        <w:t>（</w:t>
      </w:r>
      <w:r w:rsidR="00181B10" w:rsidRPr="0023038E">
        <w:rPr>
          <w:rFonts w:ascii="ＭＳ ゴシック" w:eastAsia="ＭＳ ゴシック" w:hAnsi="ＭＳ ゴシック" w:hint="eastAsia"/>
          <w:szCs w:val="21"/>
        </w:rPr>
        <w:t>2</w:t>
      </w:r>
      <w:r w:rsidR="006D434F" w:rsidRPr="0023038E">
        <w:rPr>
          <w:rFonts w:ascii="ＭＳ ゴシック" w:eastAsia="ＭＳ ゴシック" w:hAnsi="ＭＳ ゴシック"/>
          <w:szCs w:val="21"/>
        </w:rPr>
        <w:t>1</w:t>
      </w:r>
      <w:r w:rsidRPr="0023038E">
        <w:rPr>
          <w:rFonts w:ascii="ＭＳ ゴシック" w:eastAsia="ＭＳ ゴシック" w:hAnsi="ＭＳ ゴシック" w:hint="eastAsia"/>
          <w:szCs w:val="21"/>
        </w:rPr>
        <w:t>）【</w:t>
      </w:r>
      <w:r w:rsidR="007F13F5" w:rsidRPr="0023038E">
        <w:rPr>
          <w:rFonts w:ascii="ＭＳ ゴシック" w:eastAsia="ＭＳ ゴシック" w:hAnsi="ＭＳ ゴシック" w:hint="eastAsia"/>
          <w:szCs w:val="21"/>
        </w:rPr>
        <w:t>子どもたちの生命・身体を守る取組み</w:t>
      </w:r>
      <w:r w:rsidRPr="0023038E">
        <w:rPr>
          <w:rFonts w:ascii="ＭＳ ゴシック" w:eastAsia="ＭＳ ゴシック" w:hAnsi="ＭＳ ゴシック" w:hint="eastAsia"/>
          <w:szCs w:val="21"/>
        </w:rPr>
        <w:t>】</w:t>
      </w:r>
      <w:bookmarkEnd w:id="439"/>
      <w:bookmarkEnd w:id="440"/>
    </w:p>
    <w:p w14:paraId="3D764E78"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41" w:name="_Toc441605339"/>
      <w:bookmarkStart w:id="442" w:name="_Toc92829572"/>
      <w:r w:rsidRPr="0023038E">
        <w:rPr>
          <w:rFonts w:ascii="ＭＳ ゴシック" w:eastAsia="ＭＳ ゴシック" w:hAnsi="ＭＳ ゴシック" w:hint="eastAsia"/>
          <w:b w:val="0"/>
          <w:szCs w:val="21"/>
        </w:rPr>
        <w:t>＜生徒支援のための校内体制の充実及び関係機関との連携＞</w:t>
      </w:r>
      <w:bookmarkEnd w:id="441"/>
      <w:bookmarkEnd w:id="442"/>
    </w:p>
    <w:p w14:paraId="3D764E79" w14:textId="77777777" w:rsidR="002E4534" w:rsidRPr="0023038E" w:rsidRDefault="0001175B" w:rsidP="002E4534">
      <w:pPr>
        <w:widowControl/>
        <w:ind w:left="394" w:hangingChars="200" w:hanging="394"/>
        <w:jc w:val="left"/>
        <w:rPr>
          <w:rFonts w:ascii="ＭＳ 明朝" w:hAnsi="ＭＳ 明朝" w:cs="ＭＳ Ｐゴシック"/>
          <w:kern w:val="0"/>
          <w:szCs w:val="21"/>
        </w:rPr>
      </w:pPr>
      <w:r w:rsidRPr="0023038E">
        <w:rPr>
          <w:rFonts w:ascii="ＭＳ 明朝" w:hAnsi="ＭＳ 明朝" w:hint="eastAsia"/>
          <w:szCs w:val="21"/>
        </w:rPr>
        <w:t xml:space="preserve">　</w:t>
      </w:r>
      <w:r w:rsidR="00771B96" w:rsidRPr="0023038E">
        <w:rPr>
          <w:rFonts w:ascii="ＭＳ 明朝" w:hAnsi="ＭＳ 明朝" w:cs="ＭＳ Ｐゴシック" w:hint="eastAsia"/>
          <w:kern w:val="0"/>
          <w:szCs w:val="21"/>
        </w:rPr>
        <w:t>ア　幼児・児童・生徒の観察をきめ細かく行い、いじめや長期欠席、虐待</w:t>
      </w:r>
      <w:r w:rsidR="00175B8E" w:rsidRPr="0023038E">
        <w:rPr>
          <w:rFonts w:ascii="ＭＳ 明朝" w:hAnsi="ＭＳ 明朝" w:cs="ＭＳ Ｐゴシック" w:hint="eastAsia"/>
          <w:kern w:val="0"/>
          <w:szCs w:val="21"/>
        </w:rPr>
        <w:t>、貧困</w:t>
      </w:r>
      <w:r w:rsidR="00771B96" w:rsidRPr="0023038E">
        <w:rPr>
          <w:rFonts w:ascii="ＭＳ 明朝" w:hAnsi="ＭＳ 明朝" w:cs="ＭＳ Ｐゴシック" w:hint="eastAsia"/>
          <w:kern w:val="0"/>
          <w:szCs w:val="21"/>
        </w:rPr>
        <w:t>など幼児・児童・生徒の状況を的確に把握するよう努め、その自立を促し、豊かな人間関係をつくる力を身に付けさせるよう支援するとともに、命の大切さについて考えさせるよう努めること。</w:t>
      </w:r>
    </w:p>
    <w:p w14:paraId="6511D673" w14:textId="1A72F0C3" w:rsidR="00E74FE9" w:rsidRPr="0023038E" w:rsidRDefault="00E74FE9" w:rsidP="00591AB0">
      <w:pPr>
        <w:widowControl/>
        <w:spacing w:beforeLines="50" w:before="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イ　幼児・児童・生徒一人ひとりが発するサインを的確に受け止められるよう、臨床心理士や精神科医等の活用を図るなど、校内の相談体制や校内研修の充実に努めること。</w:t>
      </w:r>
    </w:p>
    <w:p w14:paraId="44C1CDA2" w14:textId="77777777" w:rsidR="00F44A18" w:rsidRPr="0023038E" w:rsidRDefault="00F44A18" w:rsidP="00F44A18">
      <w:pPr>
        <w:widowControl/>
        <w:spacing w:beforeLines="50" w:before="147"/>
        <w:ind w:leftChars="100" w:left="394" w:hangingChars="100" w:hanging="197"/>
        <w:jc w:val="left"/>
        <w:rPr>
          <w:rFonts w:ascii="ＭＳ 明朝" w:hAnsi="ＭＳ 明朝"/>
          <w:szCs w:val="21"/>
        </w:rPr>
      </w:pPr>
      <w:r w:rsidRPr="0023038E">
        <w:rPr>
          <w:rFonts w:ascii="ＭＳ 明朝" w:hAnsi="ＭＳ 明朝" w:hint="eastAsia"/>
          <w:szCs w:val="21"/>
        </w:rPr>
        <w:t>ウ　ヤングケアラーについては、日頃の児童・生徒との対話や面談等により、早期発見・把握に努めるとともに、当該児童・生徒の状況に応じたきめ細かな学習支援等を実施すること。また、スクールカウンセラーやスクールソーシャルワーカー等と協働することにより、校内の相談支援体制の充実を図るとともに、児童・生徒の気持ちに丁寧に寄り添いながら適切な支援につなげること。</w:t>
      </w:r>
    </w:p>
    <w:p w14:paraId="3D764E7A" w14:textId="0C4E155C" w:rsidR="00D663D3" w:rsidRPr="0023038E" w:rsidRDefault="009A4B55" w:rsidP="00E74FE9">
      <w:pPr>
        <w:widowControl/>
        <w:spacing w:beforeLines="50" w:before="147" w:afterLines="50" w:after="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エ</w:t>
      </w:r>
      <w:r w:rsidR="00E74FE9" w:rsidRPr="0023038E">
        <w:rPr>
          <w:rFonts w:ascii="ＭＳ 明朝" w:hAnsi="ＭＳ 明朝" w:cs="ＭＳ Ｐゴシック" w:hint="eastAsia"/>
          <w:kern w:val="0"/>
          <w:szCs w:val="21"/>
        </w:rPr>
        <w:t xml:space="preserve">　必要に応じて地域の保健医療機関や福祉機関等専門の支援機関と連携すること。</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D663D3" w:rsidRPr="0023038E" w14:paraId="3D764E81" w14:textId="77777777" w:rsidTr="002178D0">
        <w:trPr>
          <w:trHeight w:val="2109"/>
        </w:trPr>
        <w:tc>
          <w:tcPr>
            <w:tcW w:w="8674" w:type="dxa"/>
            <w:shd w:val="clear" w:color="auto" w:fill="auto"/>
            <w:vAlign w:val="center"/>
          </w:tcPr>
          <w:p w14:paraId="6A67BE9C" w14:textId="77777777" w:rsidR="00583AEC" w:rsidRPr="0023038E" w:rsidRDefault="00583AEC" w:rsidP="00583AEC">
            <w:pPr>
              <w:widowControl/>
              <w:rPr>
                <w:rFonts w:ascii="ＭＳ 明朝" w:hAnsi="ＭＳ 明朝"/>
                <w:szCs w:val="20"/>
              </w:rPr>
            </w:pPr>
            <w:r w:rsidRPr="0023038E">
              <w:rPr>
                <w:rFonts w:ascii="ＭＳ 明朝" w:hAnsi="ＭＳ 明朝" w:hint="eastAsia"/>
                <w:szCs w:val="20"/>
              </w:rPr>
              <w:t>「ヤングケアラーの支援に向けた福祉・介護・医療・教育の連携プロジェクトチーム報告」</w:t>
            </w:r>
          </w:p>
          <w:p w14:paraId="290851F9" w14:textId="77777777" w:rsidR="00583AEC" w:rsidRPr="0023038E" w:rsidRDefault="00583AEC" w:rsidP="00583AEC">
            <w:pPr>
              <w:widowControl/>
              <w:rPr>
                <w:rFonts w:ascii="ＭＳ 明朝" w:hAnsi="ＭＳ 明朝"/>
                <w:szCs w:val="20"/>
              </w:rPr>
            </w:pPr>
            <w:r w:rsidRPr="0023038E">
              <w:rPr>
                <w:rFonts w:ascii="ＭＳ 明朝" w:hAnsi="ＭＳ 明朝" w:hint="eastAsia"/>
                <w:szCs w:val="20"/>
              </w:rPr>
              <w:t xml:space="preserve">　（令和３年５月・文部科学省、厚生労働省）</w:t>
            </w:r>
          </w:p>
          <w:p w14:paraId="39EC880B" w14:textId="58BA3512" w:rsidR="002178D0" w:rsidRPr="0023038E" w:rsidRDefault="00B3657E" w:rsidP="002178D0">
            <w:pPr>
              <w:widowControl/>
              <w:spacing w:line="0" w:lineRule="atLeast"/>
              <w:rPr>
                <w:rFonts w:ascii="ＭＳ 明朝" w:hAnsi="ＭＳ 明朝"/>
                <w:szCs w:val="21"/>
              </w:rPr>
            </w:pPr>
            <w:r w:rsidRPr="0023038E">
              <w:rPr>
                <w:rFonts w:ascii="ＭＳ 明朝" w:hAnsi="ＭＳ 明朝" w:hint="eastAsia"/>
                <w:szCs w:val="21"/>
              </w:rPr>
              <w:t>「学校・教育委員会等向け虐待対応の手引き」</w:t>
            </w:r>
            <w:r w:rsidR="002178D0" w:rsidRPr="0023038E">
              <w:rPr>
                <w:rFonts w:ascii="ＭＳ 明朝" w:hAnsi="ＭＳ 明朝" w:hint="eastAsia"/>
                <w:szCs w:val="21"/>
              </w:rPr>
              <w:t>（令和２年６月・文部科学省）</w:t>
            </w:r>
          </w:p>
          <w:p w14:paraId="3D764E7B" w14:textId="56025B7E" w:rsidR="00C76D59" w:rsidRPr="0023038E" w:rsidRDefault="00B3657E" w:rsidP="002A784B">
            <w:pPr>
              <w:widowControl/>
              <w:spacing w:line="0" w:lineRule="atLeast"/>
              <w:rPr>
                <w:rFonts w:ascii="ＭＳ 明朝" w:hAnsi="ＭＳ 明朝"/>
                <w:szCs w:val="21"/>
              </w:rPr>
            </w:pPr>
            <w:r w:rsidRPr="0023038E">
              <w:rPr>
                <w:rFonts w:ascii="ＭＳ 明朝" w:hAnsi="ＭＳ 明朝" w:hint="eastAsia"/>
                <w:szCs w:val="21"/>
              </w:rPr>
              <w:t>「子どもたちの輝く未来のために～児童虐待防止のてびき～要点編」</w:t>
            </w:r>
            <w:r w:rsidR="00C76D59" w:rsidRPr="0023038E">
              <w:rPr>
                <w:rFonts w:ascii="ＭＳ 明朝" w:hAnsi="ＭＳ 明朝" w:hint="eastAsia"/>
                <w:szCs w:val="21"/>
              </w:rPr>
              <w:t>（令和元年</w:t>
            </w:r>
            <w:r w:rsidR="00C76D59" w:rsidRPr="0023038E">
              <w:rPr>
                <w:rFonts w:ascii="ＭＳ 明朝" w:hAnsi="ＭＳ 明朝"/>
                <w:szCs w:val="21"/>
              </w:rPr>
              <w:t>12月）</w:t>
            </w:r>
          </w:p>
          <w:p w14:paraId="34761A02" w14:textId="1B9CC4AC" w:rsidR="00167898" w:rsidRPr="0023038E" w:rsidRDefault="00167898" w:rsidP="00167898">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「学校、保育所、認定こども園及び認可外保育施設から市町村又は児童相談所への定期的な情報提供について」（平成</w:t>
            </w:r>
            <w:r w:rsidRPr="0023038E">
              <w:rPr>
                <w:rFonts w:ascii="ＭＳ 明朝" w:hAnsi="ＭＳ 明朝"/>
                <w:szCs w:val="21"/>
              </w:rPr>
              <w:t>31年２月</w:t>
            </w:r>
            <w:r w:rsidRPr="0023038E">
              <w:rPr>
                <w:rFonts w:ascii="ＭＳ 明朝" w:hAnsi="ＭＳ 明朝" w:hint="eastAsia"/>
                <w:szCs w:val="21"/>
              </w:rPr>
              <w:t>・</w:t>
            </w:r>
            <w:r w:rsidRPr="0023038E">
              <w:rPr>
                <w:rFonts w:ascii="ＭＳ 明朝" w:hAnsi="ＭＳ 明朝"/>
                <w:szCs w:val="21"/>
              </w:rPr>
              <w:t>内閣府、文部科学省、厚生労働省</w:t>
            </w:r>
            <w:r w:rsidRPr="0023038E">
              <w:rPr>
                <w:rFonts w:ascii="ＭＳ 明朝" w:hAnsi="ＭＳ 明朝" w:hint="eastAsia"/>
                <w:szCs w:val="21"/>
              </w:rPr>
              <w:t>）</w:t>
            </w:r>
          </w:p>
          <w:p w14:paraId="31D089F5" w14:textId="08AEC357" w:rsidR="00167898" w:rsidRPr="0023038E" w:rsidRDefault="00167898" w:rsidP="00167898">
            <w:pPr>
              <w:widowControl/>
              <w:spacing w:line="0" w:lineRule="atLeast"/>
              <w:rPr>
                <w:rFonts w:ascii="ＭＳ 明朝" w:hAnsi="ＭＳ 明朝"/>
                <w:szCs w:val="21"/>
              </w:rPr>
            </w:pPr>
            <w:r w:rsidRPr="0023038E">
              <w:rPr>
                <w:rFonts w:ascii="ＭＳ 明朝" w:hAnsi="ＭＳ 明朝" w:hint="eastAsia"/>
                <w:spacing w:val="-4"/>
                <w:szCs w:val="21"/>
              </w:rPr>
              <w:t>「児童虐待防止対策に係る学校等及びその設置者と市町村・児童相談所との連携の強化について」</w:t>
            </w:r>
          </w:p>
          <w:p w14:paraId="28493D91" w14:textId="77777777" w:rsidR="00167898" w:rsidRPr="0023038E" w:rsidRDefault="00167898" w:rsidP="00167898">
            <w:pPr>
              <w:widowControl/>
              <w:spacing w:line="0" w:lineRule="atLeast"/>
              <w:ind w:firstLineChars="100" w:firstLine="197"/>
              <w:rPr>
                <w:rFonts w:ascii="ＭＳ 明朝" w:hAnsi="ＭＳ 明朝"/>
                <w:szCs w:val="21"/>
              </w:rPr>
            </w:pPr>
            <w:r w:rsidRPr="0023038E">
              <w:rPr>
                <w:rFonts w:ascii="ＭＳ 明朝" w:hAnsi="ＭＳ 明朝" w:hint="eastAsia"/>
                <w:szCs w:val="21"/>
              </w:rPr>
              <w:t>（平成</w:t>
            </w:r>
            <w:r w:rsidRPr="0023038E">
              <w:rPr>
                <w:rFonts w:ascii="ＭＳ 明朝" w:hAnsi="ＭＳ 明朝"/>
                <w:szCs w:val="21"/>
              </w:rPr>
              <w:t>31年２月</w:t>
            </w:r>
            <w:r w:rsidRPr="0023038E">
              <w:rPr>
                <w:rFonts w:ascii="ＭＳ 明朝" w:hAnsi="ＭＳ 明朝" w:hint="eastAsia"/>
                <w:szCs w:val="21"/>
              </w:rPr>
              <w:t>・</w:t>
            </w:r>
            <w:r w:rsidRPr="0023038E">
              <w:rPr>
                <w:rFonts w:ascii="ＭＳ 明朝" w:hAnsi="ＭＳ 明朝"/>
                <w:szCs w:val="21"/>
              </w:rPr>
              <w:t>内閣府、文部科学省、厚生労働省</w:t>
            </w:r>
            <w:r w:rsidRPr="0023038E">
              <w:rPr>
                <w:rFonts w:ascii="ＭＳ 明朝" w:hAnsi="ＭＳ 明朝" w:hint="eastAsia"/>
                <w:szCs w:val="21"/>
              </w:rPr>
              <w:t>）</w:t>
            </w:r>
          </w:p>
          <w:p w14:paraId="3D764E80" w14:textId="65A8E02F" w:rsidR="004726FB" w:rsidRPr="0023038E" w:rsidRDefault="00167898" w:rsidP="00167898">
            <w:pPr>
              <w:widowControl/>
              <w:spacing w:line="0" w:lineRule="atLeast"/>
              <w:ind w:left="197" w:hangingChars="100" w:hanging="197"/>
              <w:rPr>
                <w:rFonts w:ascii="ＭＳ 明朝" w:hAnsi="ＭＳ 明朝" w:cs="ＭＳ Ｐゴシック"/>
                <w:kern w:val="0"/>
                <w:szCs w:val="21"/>
              </w:rPr>
            </w:pPr>
            <w:r w:rsidRPr="0023038E">
              <w:rPr>
                <w:rFonts w:ascii="ＭＳ 明朝" w:hAnsi="ＭＳ 明朝" w:hint="eastAsia"/>
                <w:szCs w:val="21"/>
              </w:rPr>
              <w:t>「子どもたちの輝く未来のために　～児童虐待防止のてびき～」（平成23年３月改訂）</w:t>
            </w:r>
          </w:p>
        </w:tc>
      </w:tr>
    </w:tbl>
    <w:p w14:paraId="3D764E82" w14:textId="77777777" w:rsidR="00250F14" w:rsidRPr="0023038E" w:rsidRDefault="00250F14" w:rsidP="00C165AB">
      <w:pPr>
        <w:spacing w:line="100" w:lineRule="exact"/>
        <w:rPr>
          <w:rFonts w:ascii="ＭＳ ゴシック" w:eastAsia="ＭＳ ゴシック" w:hAnsi="ＭＳ ゴシック"/>
          <w:szCs w:val="21"/>
        </w:rPr>
      </w:pPr>
    </w:p>
    <w:p w14:paraId="3D764E83" w14:textId="1AD8BF2D" w:rsidR="000370B1" w:rsidRPr="0023038E" w:rsidRDefault="000370B1" w:rsidP="000370B1">
      <w:pPr>
        <w:keepNext/>
        <w:outlineLvl w:val="2"/>
        <w:rPr>
          <w:rFonts w:ascii="ＭＳ ゴシック" w:eastAsia="ＭＳ ゴシック" w:hAnsi="ＭＳ ゴシック"/>
          <w:szCs w:val="21"/>
        </w:rPr>
      </w:pPr>
      <w:bookmarkStart w:id="443" w:name="_Toc92829573"/>
      <w:r w:rsidRPr="0023038E">
        <w:rPr>
          <w:rFonts w:ascii="ＭＳ ゴシック" w:eastAsia="ＭＳ ゴシック" w:hAnsi="ＭＳ ゴシック" w:hint="eastAsia"/>
          <w:szCs w:val="21"/>
        </w:rPr>
        <w:t>（</w:t>
      </w:r>
      <w:r w:rsidR="00181B10" w:rsidRPr="0023038E">
        <w:rPr>
          <w:rFonts w:ascii="ＭＳ ゴシック" w:eastAsia="ＭＳ ゴシック" w:hAnsi="ＭＳ ゴシック" w:hint="eastAsia"/>
          <w:szCs w:val="21"/>
        </w:rPr>
        <w:t>2</w:t>
      </w:r>
      <w:r w:rsidR="006D434F" w:rsidRPr="0023038E">
        <w:rPr>
          <w:rFonts w:ascii="ＭＳ ゴシック" w:eastAsia="ＭＳ ゴシック" w:hAnsi="ＭＳ ゴシック"/>
          <w:szCs w:val="21"/>
        </w:rPr>
        <w:t>2</w:t>
      </w:r>
      <w:r w:rsidRPr="0023038E">
        <w:rPr>
          <w:rFonts w:ascii="ＭＳ ゴシック" w:eastAsia="ＭＳ ゴシック" w:hAnsi="ＭＳ ゴシック" w:hint="eastAsia"/>
          <w:szCs w:val="21"/>
        </w:rPr>
        <w:t>）【</w:t>
      </w:r>
      <w:r w:rsidR="006D434F" w:rsidRPr="0023038E">
        <w:rPr>
          <w:rFonts w:ascii="ＭＳ ゴシック" w:eastAsia="ＭＳ ゴシック" w:hAnsi="ＭＳ ゴシック" w:hint="eastAsia"/>
          <w:szCs w:val="21"/>
        </w:rPr>
        <w:t>自然災害等に備え</w:t>
      </w:r>
      <w:r w:rsidR="006D62E1" w:rsidRPr="0023038E">
        <w:rPr>
          <w:rFonts w:ascii="ＭＳ ゴシック" w:eastAsia="ＭＳ ゴシック" w:hAnsi="ＭＳ ゴシック" w:hint="eastAsia"/>
          <w:szCs w:val="21"/>
        </w:rPr>
        <w:t>た</w:t>
      </w:r>
      <w:r w:rsidR="009A1235" w:rsidRPr="0023038E">
        <w:rPr>
          <w:rFonts w:ascii="ＭＳ ゴシック" w:eastAsia="ＭＳ ゴシック" w:hAnsi="ＭＳ ゴシック" w:hint="eastAsia"/>
          <w:szCs w:val="21"/>
        </w:rPr>
        <w:t>体制の充実・防災教育の取組み】</w:t>
      </w:r>
      <w:bookmarkEnd w:id="443"/>
    </w:p>
    <w:p w14:paraId="3D764E84" w14:textId="77777777" w:rsidR="009A1235" w:rsidRPr="0023038E" w:rsidRDefault="009A1235" w:rsidP="009A1235">
      <w:pPr>
        <w:pStyle w:val="4"/>
        <w:ind w:leftChars="0" w:left="0" w:firstLineChars="100" w:firstLine="197"/>
        <w:jc w:val="left"/>
        <w:rPr>
          <w:rFonts w:ascii="ＭＳ ゴシック" w:eastAsia="ＭＳ ゴシック" w:hAnsi="ＭＳ ゴシック"/>
          <w:b w:val="0"/>
          <w:szCs w:val="21"/>
        </w:rPr>
      </w:pPr>
      <w:bookmarkStart w:id="444" w:name="_Toc441605343"/>
      <w:bookmarkStart w:id="445" w:name="_Toc92829574"/>
      <w:r w:rsidRPr="0023038E">
        <w:rPr>
          <w:rFonts w:ascii="ＭＳ ゴシック" w:eastAsia="ＭＳ ゴシック" w:hAnsi="ＭＳ ゴシック" w:hint="eastAsia"/>
          <w:b w:val="0"/>
          <w:szCs w:val="21"/>
        </w:rPr>
        <w:t>＜学校安全計画の策定＞</w:t>
      </w:r>
      <w:bookmarkEnd w:id="444"/>
      <w:bookmarkEnd w:id="445"/>
    </w:p>
    <w:p w14:paraId="3D764E85" w14:textId="07A2BD49" w:rsidR="009A1235" w:rsidRPr="0023038E" w:rsidRDefault="009A1235" w:rsidP="009A1235">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6D434F" w:rsidRPr="0023038E">
        <w:rPr>
          <w:rFonts w:asciiTheme="minorEastAsia" w:hAnsiTheme="minorEastAsia" w:hint="eastAsia"/>
          <w:szCs w:val="21"/>
        </w:rPr>
        <w:t>「学校保健安全法」</w:t>
      </w:r>
      <w:r w:rsidR="005F0BE2" w:rsidRPr="0023038E">
        <w:rPr>
          <w:rFonts w:asciiTheme="minorEastAsia" w:hAnsiTheme="minorEastAsia" w:hint="eastAsia"/>
          <w:szCs w:val="21"/>
        </w:rPr>
        <w:t>に基づき学校安全計画を策定すること。策定に当たっては、学校の状況や前年度の学校安全の取組状況等を踏まえ、「生活安全」「交通安全」「災害安全」の３領域</w:t>
      </w:r>
      <w:r w:rsidR="005F0BE2" w:rsidRPr="0023038E">
        <w:rPr>
          <w:rFonts w:asciiTheme="minorEastAsia" w:hAnsiTheme="minorEastAsia" w:hint="eastAsia"/>
        </w:rPr>
        <w:t>すべて</w:t>
      </w:r>
      <w:r w:rsidR="005F0BE2" w:rsidRPr="0023038E">
        <w:rPr>
          <w:rFonts w:asciiTheme="minorEastAsia" w:hAnsiTheme="minorEastAsia" w:hint="eastAsia"/>
          <w:szCs w:val="21"/>
        </w:rPr>
        <w:t>の観点から、具体的な実施計画とすること</w:t>
      </w:r>
      <w:r w:rsidRPr="0023038E">
        <w:rPr>
          <w:rFonts w:ascii="ＭＳ 明朝" w:hAnsi="ＭＳ 明朝" w:cs="ＭＳ Ｐゴシック" w:hint="eastAsia"/>
          <w:kern w:val="0"/>
          <w:szCs w:val="21"/>
        </w:rPr>
        <w:t>。</w:t>
      </w:r>
    </w:p>
    <w:p w14:paraId="3D764E86" w14:textId="77777777" w:rsidR="00C76D59" w:rsidRPr="0023038E" w:rsidRDefault="009A1235" w:rsidP="00C76D59">
      <w:pPr>
        <w:widowControl/>
        <w:spacing w:beforeLines="50" w:before="147" w:afterLines="50" w:after="147"/>
        <w:ind w:leftChars="100" w:left="394" w:hangingChars="100" w:hanging="197"/>
        <w:jc w:val="left"/>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5F0BE2" w:rsidRPr="0023038E">
        <w:rPr>
          <w:rFonts w:asciiTheme="minorEastAsia" w:hAnsiTheme="minorEastAsia" w:hint="eastAsia"/>
          <w:szCs w:val="21"/>
        </w:rPr>
        <w:t>学校安全活動においては、</w:t>
      </w:r>
      <w:r w:rsidR="005F0BE2" w:rsidRPr="0023038E">
        <w:rPr>
          <w:rFonts w:asciiTheme="minorEastAsia" w:hAnsiTheme="minorEastAsia" w:hint="eastAsia"/>
        </w:rPr>
        <w:t>すべて</w:t>
      </w:r>
      <w:r w:rsidR="005F0BE2" w:rsidRPr="0023038E">
        <w:rPr>
          <w:rFonts w:asciiTheme="minorEastAsia" w:hAnsiTheme="minorEastAsia" w:hint="eastAsia"/>
          <w:szCs w:val="21"/>
        </w:rPr>
        <w:t>の教職員が役割を分担するとともに、中核となる学校安全担当者を明確にし、学校安全の推進体制を整備すること</w:t>
      </w:r>
      <w:r w:rsidRPr="0023038E">
        <w:rPr>
          <w:rFonts w:ascii="ＭＳ 明朝" w:hAnsi="ＭＳ 明朝" w:cs="ＭＳ Ｐゴシック" w:hint="eastAsia"/>
          <w:kern w:val="0"/>
          <w:szCs w:val="21"/>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C76D59" w:rsidRPr="0023038E" w14:paraId="3D764E88" w14:textId="77777777" w:rsidTr="00C165AB">
        <w:trPr>
          <w:trHeight w:val="446"/>
        </w:trPr>
        <w:tc>
          <w:tcPr>
            <w:tcW w:w="8674" w:type="dxa"/>
            <w:shd w:val="clear" w:color="auto" w:fill="auto"/>
            <w:vAlign w:val="center"/>
          </w:tcPr>
          <w:p w14:paraId="3D764E87" w14:textId="2DD73B4A" w:rsidR="00C76D59" w:rsidRPr="0023038E" w:rsidRDefault="00167898" w:rsidP="007A1223">
            <w:pPr>
              <w:widowControl/>
              <w:spacing w:line="0" w:lineRule="atLeast"/>
              <w:rPr>
                <w:rFonts w:ascii="ＭＳ 明朝" w:hAnsi="ＭＳ 明朝" w:cs="ＭＳ Ｐゴシック"/>
                <w:kern w:val="0"/>
                <w:szCs w:val="21"/>
              </w:rPr>
            </w:pPr>
            <w:r w:rsidRPr="0023038E">
              <w:rPr>
                <w:rFonts w:ascii="ＭＳ 明朝" w:hAnsi="ＭＳ 明朝" w:hint="eastAsia"/>
                <w:szCs w:val="21"/>
              </w:rPr>
              <w:t>学校保健安全法</w:t>
            </w:r>
            <w:r w:rsidR="00C76D59" w:rsidRPr="0023038E">
              <w:rPr>
                <w:rFonts w:ascii="ＭＳ 明朝" w:hAnsi="ＭＳ 明朝" w:hint="eastAsia"/>
                <w:szCs w:val="21"/>
              </w:rPr>
              <w:t>（平成</w:t>
            </w:r>
            <w:r w:rsidR="00C76D59" w:rsidRPr="0023038E">
              <w:rPr>
                <w:rFonts w:ascii="ＭＳ 明朝" w:hAnsi="ＭＳ 明朝"/>
                <w:szCs w:val="21"/>
              </w:rPr>
              <w:t>27年６月改正）</w:t>
            </w:r>
          </w:p>
        </w:tc>
      </w:tr>
    </w:tbl>
    <w:p w14:paraId="2639CE38" w14:textId="77777777" w:rsidR="009A4B55" w:rsidRPr="0023038E" w:rsidRDefault="009A4B55" w:rsidP="00C165AB">
      <w:pPr>
        <w:spacing w:line="100" w:lineRule="exact"/>
        <w:rPr>
          <w:rFonts w:ascii="ＭＳ ゴシック" w:eastAsia="ＭＳ ゴシック" w:hAnsi="ＭＳ ゴシック"/>
          <w:szCs w:val="21"/>
        </w:rPr>
      </w:pPr>
    </w:p>
    <w:p w14:paraId="43EE917A" w14:textId="0FDB0231" w:rsidR="006D434F" w:rsidRPr="0023038E" w:rsidRDefault="006D434F" w:rsidP="006D434F">
      <w:pPr>
        <w:keepNext/>
        <w:outlineLvl w:val="2"/>
        <w:rPr>
          <w:rFonts w:ascii="ＭＳ ゴシック" w:eastAsia="ＭＳ ゴシック" w:hAnsi="ＭＳ ゴシック"/>
          <w:szCs w:val="21"/>
        </w:rPr>
      </w:pPr>
      <w:bookmarkStart w:id="446" w:name="_Toc92829575"/>
      <w:r w:rsidRPr="0023038E">
        <w:rPr>
          <w:rFonts w:ascii="ＭＳ ゴシック" w:eastAsia="ＭＳ ゴシック" w:hAnsi="ＭＳ ゴシック" w:hint="eastAsia"/>
          <w:szCs w:val="21"/>
        </w:rPr>
        <w:t>（23）【保健・安全・衛生管理に関する指導の徹底】</w:t>
      </w:r>
      <w:bookmarkEnd w:id="446"/>
    </w:p>
    <w:p w14:paraId="3D764E8A" w14:textId="77777777" w:rsidR="009A1235" w:rsidRPr="0023038E" w:rsidRDefault="009A1235" w:rsidP="009A1235">
      <w:pPr>
        <w:pStyle w:val="4"/>
        <w:ind w:leftChars="0" w:left="0" w:firstLineChars="100" w:firstLine="197"/>
        <w:jc w:val="left"/>
        <w:rPr>
          <w:rFonts w:ascii="ＭＳ ゴシック" w:eastAsia="ＭＳ ゴシック" w:hAnsi="ＭＳ ゴシック"/>
          <w:b w:val="0"/>
          <w:szCs w:val="21"/>
        </w:rPr>
      </w:pPr>
      <w:bookmarkStart w:id="447" w:name="_Toc441605344"/>
      <w:bookmarkStart w:id="448" w:name="_Toc92829576"/>
      <w:r w:rsidRPr="0023038E">
        <w:rPr>
          <w:rFonts w:ascii="ＭＳ ゴシック" w:eastAsia="ＭＳ ゴシック" w:hAnsi="ＭＳ ゴシック" w:hint="eastAsia"/>
          <w:b w:val="0"/>
          <w:szCs w:val="21"/>
        </w:rPr>
        <w:t>＜安全確保及び学校の安全管理＞</w:t>
      </w:r>
      <w:bookmarkEnd w:id="447"/>
      <w:bookmarkEnd w:id="448"/>
    </w:p>
    <w:p w14:paraId="3D764E8B" w14:textId="77777777" w:rsidR="009A1235" w:rsidRPr="0023038E" w:rsidRDefault="009A1235" w:rsidP="009A1235">
      <w:pPr>
        <w:ind w:leftChars="100" w:left="394" w:hangingChars="100" w:hanging="197"/>
        <w:rPr>
          <w:rFonts w:ascii="ＭＳ 明朝" w:hAnsi="ＭＳ 明朝"/>
          <w:szCs w:val="21"/>
        </w:rPr>
      </w:pPr>
      <w:r w:rsidRPr="0023038E">
        <w:rPr>
          <w:rFonts w:ascii="ＭＳ 明朝" w:hAnsi="ＭＳ 明朝" w:hint="eastAsia"/>
          <w:szCs w:val="21"/>
        </w:rPr>
        <w:t>ア　子どもの安全を脅かす事象に対しては、学校及び子どもの安全を守るための諸通知に基づき、授業中はもとより、登下校時、放課後、長期休業期間中の登校日等における必要な措置を講じること。</w:t>
      </w:r>
    </w:p>
    <w:p w14:paraId="20548367" w14:textId="011C4437" w:rsidR="00F44A18" w:rsidRPr="0023038E" w:rsidRDefault="009A1235" w:rsidP="00583AEC">
      <w:pPr>
        <w:spacing w:beforeLines="50" w:before="147"/>
        <w:ind w:leftChars="100" w:left="394" w:hangingChars="100" w:hanging="197"/>
        <w:rPr>
          <w:rFonts w:asciiTheme="minorEastAsia" w:hAnsiTheme="minorEastAsia"/>
          <w:szCs w:val="21"/>
        </w:rPr>
      </w:pPr>
      <w:r w:rsidRPr="0023038E">
        <w:rPr>
          <w:rFonts w:ascii="ＭＳ 明朝" w:hAnsi="ＭＳ 明朝" w:hint="eastAsia"/>
          <w:szCs w:val="21"/>
        </w:rPr>
        <w:t xml:space="preserve">イ　</w:t>
      </w:r>
      <w:r w:rsidR="005F0BE2" w:rsidRPr="0023038E">
        <w:rPr>
          <w:rFonts w:asciiTheme="minorEastAsia" w:hAnsiTheme="minorEastAsia" w:hint="eastAsia"/>
          <w:szCs w:val="21"/>
        </w:rPr>
        <w:t>学校内外における幼児・児童・生徒の安全確保及び学校の安全管理に努めるとともに危機管理マニュアルを作成し、様々な事態を想定した実践的な訓練を行うなど、安全教育の一層の充実を図ること。とりわけ、幼稚部、小・中学部を設置する支援学校及び中学校の登下校時については、「登下校時の児童生徒の集合場所等の点検」の結果を踏まえ、学校・家庭・地域住民・警察・自治体の関係部局等の関係機関と連携し、学校や地域の実情に応じた安全対策に取り組むこと。その際には「登下校防犯プラン」の趣旨を踏まえたものとすること。</w:t>
      </w:r>
    </w:p>
    <w:p w14:paraId="3D764E8D" w14:textId="54F2E992" w:rsidR="009A1235" w:rsidRPr="0023038E" w:rsidRDefault="009A1235" w:rsidP="00703F8E">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lastRenderedPageBreak/>
        <w:t>ウ　６月を「子どもの安全確保推進月間」、６月８日を「学校の安全確保・安全管理の日」として、幼児・児童・生徒の安全確保に向けた取組みを点検し、その強化を図ること。</w:t>
      </w:r>
    </w:p>
    <w:p w14:paraId="3D764E8E" w14:textId="77777777" w:rsidR="00D01F9B" w:rsidRPr="0023038E" w:rsidRDefault="009A1235" w:rsidP="005F0BE2">
      <w:pPr>
        <w:spacing w:beforeLines="50" w:before="147" w:afterLines="50" w:after="147"/>
        <w:ind w:leftChars="100" w:left="394" w:hangingChars="100" w:hanging="197"/>
        <w:rPr>
          <w:rFonts w:ascii="ＭＳ 明朝" w:hAnsi="ＭＳ 明朝"/>
          <w:szCs w:val="21"/>
        </w:rPr>
      </w:pPr>
      <w:r w:rsidRPr="0023038E">
        <w:rPr>
          <w:rFonts w:ascii="ＭＳ 明朝" w:hAnsi="ＭＳ 明朝" w:hint="eastAsia"/>
          <w:szCs w:val="21"/>
        </w:rPr>
        <w:t xml:space="preserve">エ　</w:t>
      </w:r>
      <w:r w:rsidR="005F0BE2" w:rsidRPr="0023038E">
        <w:rPr>
          <w:rFonts w:asciiTheme="minorEastAsia" w:hAnsiTheme="minorEastAsia" w:hint="eastAsia"/>
          <w:szCs w:val="21"/>
        </w:rPr>
        <w:t>改正道路交通法及び大阪府自転車条例を踏まえ、交通安全教室を開催し、交通安全に関する指導を充実すること。とりわけ登下校時の自転車利用につき、ルールやマナー等を徹底すること。また、児童・生徒及び保護者に対し、大阪府自転車条例で、自転車を利用する者に保険への加入が義務付けられたことをＰＴＡと連携するなどして周知すること</w:t>
      </w:r>
      <w:r w:rsidRPr="0023038E">
        <w:rPr>
          <w:rFonts w:ascii="ＭＳ 明朝" w:hAnsi="ＭＳ 明朝" w:hint="eastAsia"/>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A1235" w:rsidRPr="0023038E" w14:paraId="3D764E9C" w14:textId="77777777" w:rsidTr="006D3DB3">
        <w:trPr>
          <w:trHeight w:val="272"/>
        </w:trPr>
        <w:tc>
          <w:tcPr>
            <w:tcW w:w="8868" w:type="dxa"/>
            <w:shd w:val="clear" w:color="auto" w:fill="auto"/>
            <w:vAlign w:val="center"/>
          </w:tcPr>
          <w:p w14:paraId="7867E6FD" w14:textId="63D2DA06" w:rsidR="00167898" w:rsidRPr="0023038E" w:rsidRDefault="00167898" w:rsidP="00167898">
            <w:pPr>
              <w:spacing w:line="0" w:lineRule="atLeast"/>
              <w:rPr>
                <w:rFonts w:ascii="ＭＳ 明朝" w:hAnsi="ＭＳ 明朝"/>
                <w:szCs w:val="21"/>
              </w:rPr>
            </w:pPr>
            <w:r w:rsidRPr="0023038E">
              <w:rPr>
                <w:rFonts w:asciiTheme="minorEastAsia" w:hAnsiTheme="minorEastAsia" w:hint="eastAsia"/>
                <w:szCs w:val="21"/>
              </w:rPr>
              <w:t>「登下校時の児童生徒の集合場所等の点検について」（令和元年８月</w:t>
            </w:r>
            <w:r w:rsidRPr="0023038E">
              <w:rPr>
                <w:rFonts w:ascii="ＭＳ 明朝" w:hAnsi="ＭＳ 明朝" w:hint="eastAsia"/>
                <w:szCs w:val="21"/>
              </w:rPr>
              <w:t>23日・教保第1806</w:t>
            </w:r>
            <w:r w:rsidRPr="0023038E">
              <w:rPr>
                <w:rFonts w:asciiTheme="minorEastAsia" w:hAnsiTheme="minorEastAsia" w:hint="eastAsia"/>
                <w:szCs w:val="21"/>
              </w:rPr>
              <w:t>号）</w:t>
            </w:r>
          </w:p>
          <w:p w14:paraId="451561C9" w14:textId="6948BD8D"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「学校安全参考資料『生きる力』をはぐくむ学校での安全教育」（平成31年３月・文部科学省）</w:t>
            </w:r>
          </w:p>
          <w:p w14:paraId="605528D2" w14:textId="5C22BDB5"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「『登下校防犯プラン』について」（平成30年７月３日・教保第1527号）</w:t>
            </w:r>
          </w:p>
          <w:p w14:paraId="3E0BE119" w14:textId="150C4479"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「大阪府自転車の安全で適正な利用の促進に関する条例」の施行について</w:t>
            </w:r>
          </w:p>
          <w:p w14:paraId="68C749A1" w14:textId="77777777" w:rsidR="00167898" w:rsidRPr="0023038E" w:rsidRDefault="00167898" w:rsidP="00167898">
            <w:pPr>
              <w:spacing w:line="0" w:lineRule="atLeast"/>
              <w:ind w:firstLineChars="100" w:firstLine="197"/>
              <w:rPr>
                <w:rFonts w:ascii="ＭＳ 明朝" w:hAnsi="ＭＳ 明朝"/>
                <w:szCs w:val="21"/>
              </w:rPr>
            </w:pPr>
            <w:r w:rsidRPr="0023038E">
              <w:rPr>
                <w:rFonts w:ascii="ＭＳ 明朝" w:hAnsi="ＭＳ 明朝" w:hint="eastAsia"/>
                <w:szCs w:val="21"/>
              </w:rPr>
              <w:t>（平成28年３月25日・教委保第2747号）</w:t>
            </w:r>
          </w:p>
          <w:p w14:paraId="4060A59E" w14:textId="6A5A25E2"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「交通安全教材ＤＶＤ『安全な通学を考える～加害者にもならない～』」</w:t>
            </w:r>
          </w:p>
          <w:p w14:paraId="56BE691A" w14:textId="77777777" w:rsidR="00167898" w:rsidRPr="0023038E" w:rsidRDefault="00167898" w:rsidP="00167898">
            <w:pPr>
              <w:spacing w:line="0" w:lineRule="atLeast"/>
              <w:ind w:firstLineChars="100" w:firstLine="197"/>
              <w:rPr>
                <w:rFonts w:ascii="ＭＳ 明朝" w:hAnsi="ＭＳ 明朝"/>
                <w:szCs w:val="21"/>
              </w:rPr>
            </w:pPr>
            <w:r w:rsidRPr="0023038E">
              <w:rPr>
                <w:rFonts w:ascii="ＭＳ 明朝" w:hAnsi="ＭＳ 明朝" w:hint="eastAsia"/>
                <w:szCs w:val="21"/>
              </w:rPr>
              <w:t>（平成24年３月・文部科学省）</w:t>
            </w:r>
          </w:p>
          <w:p w14:paraId="61D2E7F4" w14:textId="0910F082"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「こどもエンパワメント支援指導事例集」（平成19年３月改訂）</w:t>
            </w:r>
          </w:p>
          <w:p w14:paraId="73196FDA" w14:textId="16683254"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「学校安全緊急アピール　－子どもの安全を守るために－」（平成16年１月・文部科学省）</w:t>
            </w:r>
          </w:p>
          <w:p w14:paraId="31E4F3D5" w14:textId="1AC34E3D"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「学校の安全管理に関する取組事例集」（平成15年６月・文部科学省）</w:t>
            </w:r>
          </w:p>
          <w:p w14:paraId="376B131D" w14:textId="6D1DBC10"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「安全教育教材ビデオ『きけん　いろいろ　たまむしハカセの安全教室』」（平成15年３月）</w:t>
            </w:r>
          </w:p>
          <w:p w14:paraId="21C9061F" w14:textId="75F798BD" w:rsidR="00167898" w:rsidRPr="0023038E" w:rsidRDefault="00167898" w:rsidP="00167898">
            <w:pPr>
              <w:spacing w:line="0" w:lineRule="atLeast"/>
              <w:rPr>
                <w:rFonts w:ascii="ＭＳ 明朝" w:hAnsi="ＭＳ 明朝"/>
                <w:szCs w:val="21"/>
              </w:rPr>
            </w:pPr>
            <w:r w:rsidRPr="0023038E">
              <w:rPr>
                <w:rFonts w:ascii="ＭＳ 明朝" w:hAnsi="ＭＳ 明朝" w:hint="eastAsia"/>
                <w:szCs w:val="21"/>
              </w:rPr>
              <w:t>「公立の学校における幼児、児童及び生徒の安全の確保に関する指針」（平成14年10月）</w:t>
            </w:r>
          </w:p>
          <w:p w14:paraId="3D764E9B" w14:textId="6E0E7C16" w:rsidR="004726FB" w:rsidRPr="0023038E" w:rsidRDefault="00167898" w:rsidP="00167898">
            <w:pPr>
              <w:spacing w:line="0" w:lineRule="atLeast"/>
              <w:rPr>
                <w:rFonts w:ascii="ＭＳ 明朝" w:hAnsi="ＭＳ 明朝"/>
                <w:szCs w:val="21"/>
              </w:rPr>
            </w:pPr>
            <w:r w:rsidRPr="0023038E">
              <w:rPr>
                <w:rFonts w:ascii="ＭＳ 明朝" w:hAnsi="ＭＳ 明朝" w:hint="eastAsia"/>
                <w:szCs w:val="21"/>
              </w:rPr>
              <w:t>「学校における児童生徒等の安全を確保するために」（平成13年７月）</w:t>
            </w:r>
          </w:p>
        </w:tc>
      </w:tr>
    </w:tbl>
    <w:p w14:paraId="3D764E9D" w14:textId="77777777" w:rsidR="009A1235" w:rsidRPr="0023038E" w:rsidRDefault="009A1235" w:rsidP="00013978">
      <w:pPr>
        <w:spacing w:line="160" w:lineRule="exact"/>
        <w:rPr>
          <w:rFonts w:ascii="ＭＳ ゴシック" w:eastAsia="ＭＳ ゴシック" w:hAnsi="ＭＳ ゴシック"/>
          <w:b/>
          <w:szCs w:val="21"/>
        </w:rPr>
      </w:pPr>
      <w:bookmarkStart w:id="449" w:name="_Toc441605345"/>
    </w:p>
    <w:p w14:paraId="3D764E9E" w14:textId="77777777" w:rsidR="009A1235" w:rsidRPr="0023038E" w:rsidRDefault="009A1235" w:rsidP="00421955">
      <w:pPr>
        <w:pStyle w:val="4"/>
        <w:ind w:leftChars="0" w:left="0" w:firstLineChars="100" w:firstLine="197"/>
        <w:jc w:val="left"/>
        <w:rPr>
          <w:rFonts w:ascii="ＭＳ ゴシック" w:eastAsia="ＭＳ ゴシック" w:hAnsi="ＭＳ ゴシック"/>
          <w:b w:val="0"/>
          <w:szCs w:val="21"/>
        </w:rPr>
      </w:pPr>
      <w:bookmarkStart w:id="450" w:name="_Toc92829577"/>
      <w:r w:rsidRPr="0023038E">
        <w:rPr>
          <w:rFonts w:ascii="ＭＳ ゴシック" w:eastAsia="ＭＳ ゴシック" w:hAnsi="ＭＳ ゴシック" w:hint="eastAsia"/>
          <w:b w:val="0"/>
          <w:szCs w:val="21"/>
        </w:rPr>
        <w:t>＜安全対策の推進＞</w:t>
      </w:r>
      <w:bookmarkEnd w:id="449"/>
      <w:bookmarkEnd w:id="450"/>
    </w:p>
    <w:p w14:paraId="3D764E9F" w14:textId="77777777" w:rsidR="00D01F9B" w:rsidRPr="0023038E" w:rsidRDefault="009A1235" w:rsidP="00703F8E">
      <w:pPr>
        <w:spacing w:afterLines="50" w:after="147"/>
        <w:ind w:left="394" w:hangingChars="200" w:hanging="394"/>
        <w:rPr>
          <w:rFonts w:ascii="ＭＳ 明朝" w:hAnsi="ＭＳ 明朝"/>
          <w:szCs w:val="21"/>
        </w:rPr>
      </w:pPr>
      <w:r w:rsidRPr="0023038E">
        <w:rPr>
          <w:rFonts w:ascii="ＭＳ 明朝" w:hAnsi="ＭＳ 明朝" w:hint="eastAsia"/>
          <w:szCs w:val="21"/>
        </w:rPr>
        <w:t xml:space="preserve">　ア　警察等の関係機関の職員、保護者、地域における犯罪の防止に関する自主的な活動を行う府民等の参加を求めて、「学校等安全対策推進会議」の設置を図るなど、安全対策を推進するための体制の整備・充実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A1235" w:rsidRPr="0023038E" w14:paraId="3D764EA5" w14:textId="77777777" w:rsidTr="006D3DB3">
        <w:trPr>
          <w:trHeight w:val="272"/>
        </w:trPr>
        <w:tc>
          <w:tcPr>
            <w:tcW w:w="9268" w:type="dxa"/>
            <w:shd w:val="clear" w:color="auto" w:fill="auto"/>
            <w:vAlign w:val="center"/>
          </w:tcPr>
          <w:p w14:paraId="2F093A05" w14:textId="02C773AD" w:rsidR="00167898" w:rsidRPr="0023038E" w:rsidRDefault="00167898" w:rsidP="00167898">
            <w:pPr>
              <w:spacing w:line="0" w:lineRule="atLeast"/>
              <w:rPr>
                <w:rFonts w:ascii="ＭＳ 明朝" w:hAnsi="ＭＳ 明朝"/>
                <w:spacing w:val="-4"/>
                <w:szCs w:val="21"/>
              </w:rPr>
            </w:pPr>
            <w:r w:rsidRPr="0023038E">
              <w:rPr>
                <w:rFonts w:ascii="ＭＳ 明朝" w:hAnsi="ＭＳ 明朝" w:hint="eastAsia"/>
                <w:spacing w:val="-4"/>
                <w:szCs w:val="21"/>
              </w:rPr>
              <w:t>「地域ぐるみの学校安全体制整備事例集」（平成23年３月・文部科学省）</w:t>
            </w:r>
          </w:p>
          <w:p w14:paraId="10039EB2" w14:textId="36AE9883" w:rsidR="00167898" w:rsidRPr="0023038E" w:rsidRDefault="00167898" w:rsidP="00167898">
            <w:pPr>
              <w:spacing w:line="0" w:lineRule="atLeast"/>
              <w:rPr>
                <w:rFonts w:ascii="ＭＳ 明朝" w:hAnsi="ＭＳ 明朝"/>
                <w:spacing w:val="-4"/>
                <w:szCs w:val="21"/>
              </w:rPr>
            </w:pPr>
            <w:r w:rsidRPr="0023038E">
              <w:rPr>
                <w:rFonts w:ascii="ＭＳ 明朝" w:hAnsi="ＭＳ 明朝" w:hint="eastAsia"/>
                <w:spacing w:val="-4"/>
                <w:szCs w:val="21"/>
              </w:rPr>
              <w:t>「学校の危機管理マニュアル　－子どもを犯罪から守るために－」（平成19年11月・文部科学省）</w:t>
            </w:r>
          </w:p>
          <w:p w14:paraId="75EBD413" w14:textId="1449CBC9" w:rsidR="00167898" w:rsidRPr="0023038E" w:rsidRDefault="00167898" w:rsidP="00167898">
            <w:pPr>
              <w:spacing w:line="0" w:lineRule="atLeast"/>
              <w:rPr>
                <w:rFonts w:ascii="ＭＳ 明朝" w:hAnsi="ＭＳ 明朝"/>
                <w:spacing w:val="-4"/>
                <w:szCs w:val="21"/>
              </w:rPr>
            </w:pPr>
            <w:r w:rsidRPr="0023038E">
              <w:rPr>
                <w:rFonts w:ascii="ＭＳ 明朝" w:hAnsi="ＭＳ 明朝" w:hint="eastAsia"/>
                <w:spacing w:val="-4"/>
                <w:szCs w:val="21"/>
              </w:rPr>
              <w:t>「不審者侵入防止、侵入時の迅速かつ的確な対応のために」（平成17年３月）</w:t>
            </w:r>
          </w:p>
          <w:p w14:paraId="7333CCB1" w14:textId="1E138821" w:rsidR="00167898" w:rsidRPr="0023038E" w:rsidRDefault="00167898" w:rsidP="00167898">
            <w:pPr>
              <w:spacing w:line="0" w:lineRule="atLeast"/>
              <w:rPr>
                <w:rFonts w:ascii="ＭＳ 明朝" w:hAnsi="ＭＳ 明朝"/>
                <w:spacing w:val="-4"/>
                <w:szCs w:val="21"/>
              </w:rPr>
            </w:pPr>
            <w:r w:rsidRPr="0023038E">
              <w:rPr>
                <w:rFonts w:ascii="ＭＳ 明朝" w:hAnsi="ＭＳ 明朝" w:hint="eastAsia"/>
                <w:spacing w:val="-4"/>
                <w:szCs w:val="21"/>
              </w:rPr>
              <w:t>「子どもの安全確保に関する取組事例集『があど』」（平成16年３月）</w:t>
            </w:r>
          </w:p>
          <w:p w14:paraId="3D764EA4" w14:textId="7FB82808" w:rsidR="004726FB" w:rsidRPr="0023038E" w:rsidRDefault="00167898" w:rsidP="00167898">
            <w:pPr>
              <w:spacing w:line="0" w:lineRule="atLeast"/>
              <w:rPr>
                <w:rFonts w:ascii="ＭＳ 明朝" w:hAnsi="ＭＳ 明朝"/>
                <w:spacing w:val="-8"/>
                <w:szCs w:val="21"/>
              </w:rPr>
            </w:pPr>
            <w:r w:rsidRPr="0023038E">
              <w:rPr>
                <w:rFonts w:ascii="ＭＳ 明朝" w:hAnsi="ＭＳ 明朝" w:hint="eastAsia"/>
                <w:spacing w:val="-8"/>
                <w:szCs w:val="21"/>
              </w:rPr>
              <w:t>「不審者侵入防止・侵入時の危機管理マニュアル（参考例）」（平成15年12月）</w:t>
            </w:r>
          </w:p>
        </w:tc>
      </w:tr>
    </w:tbl>
    <w:p w14:paraId="3D764EA6" w14:textId="77777777" w:rsidR="009A1235" w:rsidRPr="0023038E" w:rsidRDefault="009A1235" w:rsidP="00013978">
      <w:pPr>
        <w:spacing w:line="160" w:lineRule="exact"/>
        <w:rPr>
          <w:rFonts w:ascii="ＭＳ 明朝" w:hAnsi="ＭＳ 明朝"/>
          <w:szCs w:val="21"/>
        </w:rPr>
      </w:pPr>
    </w:p>
    <w:p w14:paraId="3D764EA7" w14:textId="77777777" w:rsidR="009A1235" w:rsidRPr="0023038E" w:rsidRDefault="009A1235" w:rsidP="009A1235">
      <w:pPr>
        <w:pStyle w:val="4"/>
        <w:ind w:leftChars="0" w:left="0" w:firstLineChars="100" w:firstLine="197"/>
        <w:jc w:val="left"/>
        <w:rPr>
          <w:rFonts w:ascii="ＭＳ ゴシック" w:eastAsia="ＭＳ ゴシック" w:hAnsi="ＭＳ ゴシック"/>
          <w:b w:val="0"/>
          <w:szCs w:val="21"/>
        </w:rPr>
      </w:pPr>
      <w:bookmarkStart w:id="451" w:name="_Toc441605346"/>
      <w:bookmarkStart w:id="452" w:name="_Toc92829578"/>
      <w:r w:rsidRPr="0023038E">
        <w:rPr>
          <w:rFonts w:ascii="ＭＳ ゴシック" w:eastAsia="ＭＳ ゴシック" w:hAnsi="ＭＳ ゴシック" w:hint="eastAsia"/>
          <w:b w:val="0"/>
          <w:szCs w:val="21"/>
        </w:rPr>
        <w:t>＜緊急事態への対処＞</w:t>
      </w:r>
      <w:bookmarkEnd w:id="451"/>
      <w:bookmarkEnd w:id="452"/>
    </w:p>
    <w:p w14:paraId="3D764EA8" w14:textId="5A983115" w:rsidR="009A1235" w:rsidRPr="0023038E" w:rsidRDefault="009A1235" w:rsidP="009A1235">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Pr="0023038E">
        <w:rPr>
          <w:rFonts w:ascii="ＭＳ 明朝" w:hAnsi="ＭＳ 明朝" w:cs="ＭＳ Ｐゴシック" w:hint="eastAsia"/>
          <w:kern w:val="0"/>
          <w:szCs w:val="21"/>
        </w:rPr>
        <w:t xml:space="preserve">ア　</w:t>
      </w:r>
      <w:r w:rsidR="000F023C" w:rsidRPr="0023038E">
        <w:rPr>
          <w:rFonts w:asciiTheme="minorEastAsia" w:hAnsiTheme="minorEastAsia" w:hint="eastAsia"/>
          <w:szCs w:val="21"/>
        </w:rPr>
        <w:t>万一の事件・事故の発生をはじめ、あらゆる緊急事態に対処できるよう防犯計画を策定し、救急体制及び防犯訓練等の危機管理体制を確立すること。また、実効性のある計画となるよう、適宜点検・見直しを行うこと。</w:t>
      </w:r>
    </w:p>
    <w:p w14:paraId="3D764EA9" w14:textId="77777777" w:rsidR="00D01F9B" w:rsidRPr="0023038E" w:rsidRDefault="009A1235" w:rsidP="00703F8E">
      <w:pPr>
        <w:widowControl/>
        <w:spacing w:beforeLines="50" w:before="147" w:afterLines="50" w:after="147"/>
        <w:ind w:leftChars="100" w:left="394" w:hangingChars="100" w:hanging="197"/>
        <w:rPr>
          <w:rFonts w:ascii="ＭＳ 明朝" w:hAnsi="ＭＳ 明朝"/>
          <w:szCs w:val="21"/>
        </w:rPr>
      </w:pPr>
      <w:r w:rsidRPr="0023038E">
        <w:rPr>
          <w:rFonts w:ascii="ＭＳ 明朝" w:hAnsi="ＭＳ 明朝" w:cs="ＭＳ Ｐゴシック" w:hint="eastAsia"/>
          <w:kern w:val="0"/>
          <w:szCs w:val="21"/>
        </w:rPr>
        <w:t>イ　教職員の連絡・配備体制について日頃から周知徹底を図ること。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A1235" w:rsidRPr="0023038E" w14:paraId="3D764EAF" w14:textId="77777777" w:rsidTr="000F023C">
        <w:trPr>
          <w:trHeight w:val="272"/>
        </w:trPr>
        <w:tc>
          <w:tcPr>
            <w:tcW w:w="8642" w:type="dxa"/>
            <w:shd w:val="clear" w:color="auto" w:fill="auto"/>
            <w:vAlign w:val="center"/>
          </w:tcPr>
          <w:p w14:paraId="3D764EAA" w14:textId="65482938" w:rsidR="002B742D" w:rsidRPr="0023038E" w:rsidRDefault="002B742D" w:rsidP="00407BE5">
            <w:pPr>
              <w:widowControl/>
              <w:spacing w:line="0" w:lineRule="atLeast"/>
              <w:ind w:left="197" w:hangingChars="100" w:hanging="197"/>
              <w:rPr>
                <w:rFonts w:ascii="ＭＳ 明朝" w:hAnsi="ＭＳ 明朝"/>
                <w:szCs w:val="21"/>
              </w:rPr>
            </w:pPr>
            <w:r w:rsidRPr="0023038E">
              <w:rPr>
                <w:rFonts w:ascii="ＭＳ 明朝" w:hAnsi="ＭＳ 明朝" w:hint="eastAsia"/>
                <w:szCs w:val="21"/>
              </w:rPr>
              <w:t>「</w:t>
            </w:r>
            <w:r w:rsidR="002178D0" w:rsidRPr="0023038E">
              <w:rPr>
                <w:rFonts w:ascii="ＭＳ 明朝" w:hAnsi="ＭＳ 明朝" w:hint="eastAsia"/>
                <w:szCs w:val="21"/>
              </w:rPr>
              <w:t>令和</w:t>
            </w:r>
            <w:r w:rsidR="002C7C81" w:rsidRPr="0023038E">
              <w:rPr>
                <w:rFonts w:ascii="ＭＳ 明朝" w:hAnsi="ＭＳ 明朝" w:hint="eastAsia"/>
                <w:szCs w:val="21"/>
              </w:rPr>
              <w:t>３</w:t>
            </w:r>
            <w:r w:rsidR="00FE53E0" w:rsidRPr="0023038E">
              <w:rPr>
                <w:rFonts w:ascii="ＭＳ 明朝" w:hAnsi="ＭＳ 明朝" w:hint="eastAsia"/>
                <w:szCs w:val="21"/>
              </w:rPr>
              <w:t>年度府立学校の防犯及び防災計画等の作成及び</w:t>
            </w:r>
            <w:r w:rsidR="00C76D59" w:rsidRPr="0023038E">
              <w:rPr>
                <w:rFonts w:ascii="ＭＳ 明朝" w:hAnsi="ＭＳ 明朝" w:hint="eastAsia"/>
                <w:szCs w:val="21"/>
              </w:rPr>
              <w:t>提出並びに非常変災時の</w:t>
            </w:r>
            <w:r w:rsidR="00FE53E0" w:rsidRPr="0023038E">
              <w:rPr>
                <w:rFonts w:ascii="ＭＳ 明朝" w:hAnsi="ＭＳ 明朝" w:hint="eastAsia"/>
                <w:szCs w:val="21"/>
              </w:rPr>
              <w:t>報告について</w:t>
            </w:r>
            <w:r w:rsidRPr="0023038E">
              <w:rPr>
                <w:rFonts w:ascii="ＭＳ 明朝" w:hAnsi="ＭＳ 明朝" w:hint="eastAsia"/>
                <w:szCs w:val="21"/>
              </w:rPr>
              <w:t>」（</w:t>
            </w:r>
            <w:r w:rsidR="002178D0" w:rsidRPr="0023038E">
              <w:rPr>
                <w:rFonts w:ascii="ＭＳ 明朝" w:hAnsi="ＭＳ 明朝" w:hint="eastAsia"/>
                <w:szCs w:val="21"/>
              </w:rPr>
              <w:t>令和</w:t>
            </w:r>
            <w:r w:rsidR="002C7C81" w:rsidRPr="0023038E">
              <w:rPr>
                <w:rFonts w:ascii="ＭＳ 明朝" w:hAnsi="ＭＳ 明朝" w:hint="eastAsia"/>
                <w:szCs w:val="21"/>
              </w:rPr>
              <w:t>３</w:t>
            </w:r>
            <w:r w:rsidRPr="0023038E">
              <w:rPr>
                <w:rFonts w:ascii="ＭＳ 明朝" w:hAnsi="ＭＳ 明朝" w:hint="eastAsia"/>
                <w:szCs w:val="21"/>
              </w:rPr>
              <w:t>年</w:t>
            </w:r>
            <w:r w:rsidR="002C7C81" w:rsidRPr="0023038E">
              <w:rPr>
                <w:rFonts w:ascii="ＭＳ 明朝" w:hAnsi="ＭＳ 明朝" w:hint="eastAsia"/>
                <w:szCs w:val="21"/>
              </w:rPr>
              <w:t>８</w:t>
            </w:r>
            <w:r w:rsidRPr="0023038E">
              <w:rPr>
                <w:rFonts w:ascii="ＭＳ 明朝" w:hAnsi="ＭＳ 明朝" w:hint="eastAsia"/>
                <w:szCs w:val="21"/>
              </w:rPr>
              <w:t>月</w:t>
            </w:r>
            <w:r w:rsidR="002C7C81" w:rsidRPr="0023038E">
              <w:rPr>
                <w:rFonts w:ascii="ＭＳ 明朝" w:hAnsi="ＭＳ 明朝" w:hint="eastAsia"/>
                <w:szCs w:val="21"/>
              </w:rPr>
              <w:t>４</w:t>
            </w:r>
            <w:r w:rsidRPr="0023038E">
              <w:rPr>
                <w:rFonts w:ascii="ＭＳ 明朝" w:hAnsi="ＭＳ 明朝" w:hint="eastAsia"/>
                <w:szCs w:val="21"/>
              </w:rPr>
              <w:t>日・教高第</w:t>
            </w:r>
            <w:r w:rsidR="002C7C81" w:rsidRPr="0023038E">
              <w:rPr>
                <w:rFonts w:ascii="ＭＳ 明朝" w:hAnsi="ＭＳ 明朝" w:hint="eastAsia"/>
                <w:szCs w:val="21"/>
              </w:rPr>
              <w:t>1</w:t>
            </w:r>
            <w:r w:rsidR="002C7C81" w:rsidRPr="0023038E">
              <w:rPr>
                <w:rFonts w:ascii="ＭＳ 明朝" w:hAnsi="ＭＳ 明朝"/>
                <w:szCs w:val="21"/>
              </w:rPr>
              <w:t>519</w:t>
            </w:r>
            <w:r w:rsidRPr="0023038E">
              <w:rPr>
                <w:rFonts w:ascii="ＭＳ 明朝" w:hAnsi="ＭＳ 明朝" w:hint="eastAsia"/>
                <w:szCs w:val="21"/>
              </w:rPr>
              <w:t>号）</w:t>
            </w:r>
          </w:p>
          <w:p w14:paraId="417F0BC0" w14:textId="77777777" w:rsidR="002C7C81" w:rsidRPr="0023038E" w:rsidRDefault="002C7C81" w:rsidP="00407BE5">
            <w:pPr>
              <w:widowControl/>
              <w:spacing w:line="0" w:lineRule="atLeast"/>
              <w:ind w:left="197" w:hangingChars="100" w:hanging="197"/>
              <w:rPr>
                <w:rFonts w:ascii="ＭＳ 明朝" w:hAnsi="ＭＳ 明朝"/>
                <w:szCs w:val="21"/>
              </w:rPr>
            </w:pPr>
            <w:r w:rsidRPr="0023038E">
              <w:rPr>
                <w:rFonts w:ascii="ＭＳ 明朝" w:hAnsi="ＭＳ 明朝" w:hint="eastAsia"/>
                <w:szCs w:val="21"/>
              </w:rPr>
              <w:t>「「学校の『危機管理マニュアル』等の評価・見直しガイドライン」の活用について」</w:t>
            </w:r>
          </w:p>
          <w:p w14:paraId="1A29FA53" w14:textId="207B9E92" w:rsidR="002C7C81" w:rsidRPr="0023038E" w:rsidRDefault="002C7C81" w:rsidP="002C7C81">
            <w:pPr>
              <w:widowControl/>
              <w:spacing w:line="0" w:lineRule="atLeast"/>
              <w:ind w:leftChars="100" w:left="198" w:hanging="1"/>
              <w:rPr>
                <w:rFonts w:ascii="ＭＳ 明朝" w:hAnsi="ＭＳ 明朝"/>
                <w:szCs w:val="21"/>
              </w:rPr>
            </w:pPr>
            <w:r w:rsidRPr="0023038E">
              <w:rPr>
                <w:rFonts w:ascii="ＭＳ 明朝" w:hAnsi="ＭＳ 明朝" w:hint="eastAsia"/>
                <w:szCs w:val="21"/>
              </w:rPr>
              <w:t>（令和３年６月17日・教保第1507号）</w:t>
            </w:r>
          </w:p>
          <w:p w14:paraId="2BAD067D" w14:textId="226D724B" w:rsidR="00167898" w:rsidRPr="0023038E" w:rsidRDefault="00167898" w:rsidP="00167898">
            <w:pPr>
              <w:widowControl/>
              <w:spacing w:line="0" w:lineRule="atLeast"/>
              <w:rPr>
                <w:rFonts w:ascii="ＭＳ 明朝" w:hAnsi="ＭＳ 明朝"/>
                <w:spacing w:val="-4"/>
                <w:szCs w:val="21"/>
              </w:rPr>
            </w:pPr>
            <w:r w:rsidRPr="0023038E">
              <w:rPr>
                <w:rFonts w:ascii="ＭＳ 明朝" w:hAnsi="ＭＳ 明朝" w:hint="eastAsia"/>
                <w:spacing w:val="-4"/>
                <w:szCs w:val="21"/>
              </w:rPr>
              <w:t>「学校の危機管理マニュアル　－子どもを犯罪から守るために－」（平成19年11月・文部科学省）</w:t>
            </w:r>
          </w:p>
          <w:p w14:paraId="27DEC37A" w14:textId="19E8CBE5" w:rsidR="00167898" w:rsidRPr="0023038E" w:rsidRDefault="00167898" w:rsidP="00167898">
            <w:pPr>
              <w:widowControl/>
              <w:spacing w:line="0" w:lineRule="atLeast"/>
              <w:rPr>
                <w:rFonts w:ascii="ＭＳ 明朝" w:hAnsi="ＭＳ 明朝"/>
                <w:spacing w:val="-4"/>
                <w:szCs w:val="21"/>
              </w:rPr>
            </w:pPr>
            <w:r w:rsidRPr="0023038E">
              <w:rPr>
                <w:rFonts w:ascii="ＭＳ 明朝" w:hAnsi="ＭＳ 明朝" w:hint="eastAsia"/>
                <w:spacing w:val="-4"/>
                <w:szCs w:val="21"/>
              </w:rPr>
              <w:t>「不審者侵入防止、侵入時の迅速かつ的確な対応のために」（平成17年３月）</w:t>
            </w:r>
          </w:p>
          <w:p w14:paraId="27FDDF89" w14:textId="320245D8" w:rsidR="00167898" w:rsidRPr="0023038E" w:rsidRDefault="00167898" w:rsidP="00167898">
            <w:pPr>
              <w:widowControl/>
              <w:spacing w:line="0" w:lineRule="atLeast"/>
              <w:rPr>
                <w:rFonts w:ascii="ＭＳ 明朝" w:hAnsi="ＭＳ 明朝"/>
                <w:spacing w:val="-4"/>
                <w:szCs w:val="21"/>
              </w:rPr>
            </w:pPr>
            <w:r w:rsidRPr="0023038E">
              <w:rPr>
                <w:rFonts w:ascii="ＭＳ 明朝" w:hAnsi="ＭＳ 明朝" w:hint="eastAsia"/>
                <w:spacing w:val="-4"/>
                <w:szCs w:val="21"/>
              </w:rPr>
              <w:t>「子どもの安全確保に関する取組事例集『があど』」（平成16年３月）</w:t>
            </w:r>
          </w:p>
          <w:p w14:paraId="3D764EAE" w14:textId="11D14ACF" w:rsidR="004726FB" w:rsidRPr="0023038E" w:rsidRDefault="00167898" w:rsidP="00167898">
            <w:pPr>
              <w:widowControl/>
              <w:spacing w:line="0" w:lineRule="atLeast"/>
              <w:rPr>
                <w:rFonts w:ascii="ＭＳ 明朝" w:hAnsi="ＭＳ 明朝"/>
                <w:szCs w:val="21"/>
              </w:rPr>
            </w:pPr>
            <w:r w:rsidRPr="0023038E">
              <w:rPr>
                <w:rFonts w:ascii="ＭＳ 明朝" w:hAnsi="ＭＳ 明朝" w:hint="eastAsia"/>
                <w:spacing w:val="-8"/>
                <w:szCs w:val="21"/>
              </w:rPr>
              <w:t>「不審者侵入防止・侵入時の危機管理マニュアル（参考例）」（平成15年12月）</w:t>
            </w:r>
          </w:p>
        </w:tc>
      </w:tr>
    </w:tbl>
    <w:p w14:paraId="2B4C9938" w14:textId="77777777" w:rsidR="000F023C" w:rsidRPr="0023038E" w:rsidRDefault="000F023C" w:rsidP="000F023C">
      <w:pPr>
        <w:spacing w:line="160" w:lineRule="exact"/>
        <w:rPr>
          <w:rFonts w:ascii="ＭＳ 明朝" w:hAnsi="ＭＳ 明朝"/>
          <w:szCs w:val="21"/>
        </w:rPr>
      </w:pPr>
      <w:bookmarkStart w:id="453" w:name="_Toc441605349"/>
    </w:p>
    <w:p w14:paraId="4FCDFF68" w14:textId="77777777" w:rsidR="000F023C" w:rsidRPr="0023038E" w:rsidRDefault="000F023C" w:rsidP="000F023C">
      <w:pPr>
        <w:keepNext/>
        <w:ind w:firstLineChars="100" w:firstLine="197"/>
        <w:outlineLvl w:val="3"/>
        <w:rPr>
          <w:rFonts w:ascii="ＭＳ 明朝" w:hAnsi="ＭＳ 明朝"/>
          <w:bCs/>
          <w:szCs w:val="21"/>
        </w:rPr>
      </w:pPr>
      <w:bookmarkStart w:id="454" w:name="_Toc92829579"/>
      <w:r w:rsidRPr="0023038E">
        <w:rPr>
          <w:rFonts w:ascii="ＭＳ ゴシック" w:eastAsia="ＭＳ ゴシック" w:hAnsi="ＭＳ ゴシック" w:hint="eastAsia"/>
          <w:bCs/>
          <w:szCs w:val="21"/>
        </w:rPr>
        <w:lastRenderedPageBreak/>
        <w:t>＜学校給食における衛生管理の徹底＞</w:t>
      </w:r>
      <w:bookmarkEnd w:id="453"/>
      <w:bookmarkEnd w:id="454"/>
    </w:p>
    <w:p w14:paraId="2CCC20DC" w14:textId="77777777" w:rsidR="000F023C" w:rsidRPr="0023038E" w:rsidRDefault="000F023C" w:rsidP="000F023C">
      <w:pPr>
        <w:widowControl/>
        <w:ind w:left="394" w:hangingChars="200" w:hanging="394"/>
        <w:rPr>
          <w:rFonts w:asciiTheme="minorEastAsia" w:hAnsiTheme="minorEastAsia"/>
          <w:spacing w:val="-4"/>
          <w:szCs w:val="21"/>
        </w:rPr>
      </w:pPr>
      <w:r w:rsidRPr="0023038E">
        <w:rPr>
          <w:rFonts w:ascii="ＭＳ 明朝" w:hAnsi="ＭＳ 明朝" w:hint="eastAsia"/>
          <w:szCs w:val="21"/>
        </w:rPr>
        <w:t xml:space="preserve">　</w:t>
      </w:r>
      <w:bookmarkStart w:id="455" w:name="_Toc60746829"/>
      <w:r w:rsidRPr="0023038E">
        <w:rPr>
          <w:rFonts w:ascii="ＭＳ 明朝" w:hAnsi="ＭＳ 明朝" w:cs="ＭＳ Ｐゴシック" w:hint="eastAsia"/>
          <w:kern w:val="0"/>
          <w:szCs w:val="21"/>
        </w:rPr>
        <w:t xml:space="preserve">ア　</w:t>
      </w:r>
      <w:r w:rsidRPr="0023038E">
        <w:rPr>
          <w:rFonts w:asciiTheme="minorEastAsia" w:hAnsiTheme="minorEastAsia" w:hint="eastAsia"/>
          <w:spacing w:val="-4"/>
          <w:szCs w:val="21"/>
        </w:rPr>
        <w:t>学校給食実施においては、学校給食法第九条で定める「学校給食衛生管理基準」に基づき、適切な衛生管理を行い、食中毒発生の防止に努めること。</w:t>
      </w:r>
      <w:bookmarkEnd w:id="455"/>
    </w:p>
    <w:p w14:paraId="2E1556DD" w14:textId="77777777" w:rsidR="000F023C" w:rsidRPr="0023038E" w:rsidRDefault="000F023C" w:rsidP="000F023C">
      <w:pPr>
        <w:widowControl/>
        <w:ind w:leftChars="200" w:left="394" w:firstLineChars="100" w:firstLine="189"/>
        <w:rPr>
          <w:rFonts w:ascii="ＭＳ 明朝" w:hAnsi="ＭＳ 明朝"/>
          <w:szCs w:val="21"/>
        </w:rPr>
      </w:pPr>
      <w:r w:rsidRPr="0023038E">
        <w:rPr>
          <w:rFonts w:asciiTheme="minorEastAsia" w:hAnsiTheme="minorEastAsia" w:hint="eastAsia"/>
          <w:spacing w:val="-4"/>
          <w:szCs w:val="21"/>
        </w:rPr>
        <w:t>また、「学校における新型コロナウイルス感染症に関する衛生管理マニュアル～『学校の新しい生活様式』～」に基づき、新型コロナウイルス感染症の感染及び拡大予防に努めること。</w:t>
      </w:r>
    </w:p>
    <w:tbl>
      <w:tblPr>
        <w:tblpPr w:leftFromText="142" w:rightFromText="142"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17022" w:rsidRPr="0023038E" w14:paraId="48CD67B0" w14:textId="77777777" w:rsidTr="001C186F">
        <w:trPr>
          <w:trHeight w:val="272"/>
        </w:trPr>
        <w:tc>
          <w:tcPr>
            <w:tcW w:w="8642" w:type="dxa"/>
            <w:shd w:val="clear" w:color="auto" w:fill="auto"/>
            <w:vAlign w:val="center"/>
          </w:tcPr>
          <w:p w14:paraId="03B225F2" w14:textId="5A542E7E" w:rsidR="000F023C" w:rsidRPr="0023038E" w:rsidRDefault="000F023C" w:rsidP="001C186F">
            <w:pPr>
              <w:widowControl/>
              <w:spacing w:line="0" w:lineRule="atLeast"/>
              <w:ind w:left="197" w:hangingChars="100" w:hanging="197"/>
              <w:rPr>
                <w:rFonts w:ascii="ＭＳ 明朝" w:hAnsi="ＭＳ 明朝"/>
                <w:szCs w:val="21"/>
              </w:rPr>
            </w:pPr>
            <w:r w:rsidRPr="0023038E">
              <w:rPr>
                <w:rFonts w:ascii="ＭＳ 明朝" w:hAnsi="ＭＳ 明朝" w:hint="eastAsia"/>
              </w:rPr>
              <w:t>「学校における新型コロナウイルス感染症に関する衛生管理マニュアル～『学校の新しい生活様式」～』」文部科学省（最新版</w:t>
            </w:r>
            <w:r w:rsidRPr="0023038E">
              <w:rPr>
                <w:rFonts w:ascii="ＭＳ 明朝" w:hAnsi="ＭＳ 明朝"/>
              </w:rPr>
              <w:t>を</w:t>
            </w:r>
            <w:r w:rsidRPr="0023038E">
              <w:rPr>
                <w:rFonts w:ascii="ＭＳ 明朝" w:hAnsi="ＭＳ 明朝" w:hint="eastAsia"/>
              </w:rPr>
              <w:t>参照</w:t>
            </w:r>
            <w:r w:rsidRPr="0023038E">
              <w:rPr>
                <w:rFonts w:ascii="ＭＳ 明朝" w:hAnsi="ＭＳ 明朝"/>
              </w:rPr>
              <w:t>すること）</w:t>
            </w:r>
          </w:p>
          <w:p w14:paraId="6466573B" w14:textId="69BF8769"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「学校給食衛生管理基準の取扱いについて」（平成29年８月・文部科学省）</w:t>
            </w:r>
          </w:p>
          <w:p w14:paraId="452D539E" w14:textId="1A0C8BE6"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「学校給食施設・設備の改善事例集」（平成25年３月・文部科学省）</w:t>
            </w:r>
          </w:p>
          <w:p w14:paraId="76ED9E6D" w14:textId="6110F842"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「学校給食調理従事者研修マニュアル」（平成24年３月・文部科学省）</w:t>
            </w:r>
          </w:p>
          <w:p w14:paraId="14E3A71F" w14:textId="2F9997E4"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「調理場における衛生管理＆調理技術マニュアル」（平成23年３月・文部科学省）</w:t>
            </w:r>
          </w:p>
          <w:p w14:paraId="7C8F1CE9" w14:textId="0B957933"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「調理場における洗浄・消毒マニュアルⅡ」（平成22年３月・文部科学省）</w:t>
            </w:r>
          </w:p>
          <w:p w14:paraId="19550FE2" w14:textId="3809A7DE"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「学校給食衛生管理基準の施行について」（平成21年４月・文部科学省）</w:t>
            </w:r>
          </w:p>
          <w:p w14:paraId="6F4F00AE" w14:textId="73813B4E" w:rsidR="000F023C" w:rsidRPr="0023038E" w:rsidRDefault="000F023C" w:rsidP="001C186F">
            <w:pPr>
              <w:widowControl/>
              <w:spacing w:line="0" w:lineRule="atLeast"/>
              <w:rPr>
                <w:rFonts w:ascii="ＭＳ 明朝" w:hAnsi="ＭＳ 明朝"/>
                <w:spacing w:val="-4"/>
                <w:szCs w:val="21"/>
              </w:rPr>
            </w:pPr>
            <w:r w:rsidRPr="0023038E">
              <w:rPr>
                <w:rFonts w:ascii="ＭＳ 明朝" w:hAnsi="ＭＳ 明朝" w:hint="eastAsia"/>
                <w:spacing w:val="-4"/>
                <w:szCs w:val="21"/>
              </w:rPr>
              <w:t>「学校給食における食中毒防止Ｑ＆Ａ」（平成21年３月・独立行政法人日本スポーツ振興センター）</w:t>
            </w:r>
          </w:p>
          <w:p w14:paraId="44D9FA2A" w14:textId="3CC162F6"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「調理場における洗浄・消毒マニュアルⅠ」（平成21年３月・文部科学省）</w:t>
            </w:r>
          </w:p>
          <w:p w14:paraId="795EE6E9" w14:textId="35977E58" w:rsidR="000F023C" w:rsidRPr="0023038E" w:rsidRDefault="000F023C" w:rsidP="001C186F">
            <w:pPr>
              <w:widowControl/>
              <w:spacing w:line="0" w:lineRule="atLeast"/>
              <w:rPr>
                <w:rFonts w:ascii="ＭＳ 明朝" w:hAnsi="ＭＳ 明朝"/>
                <w:szCs w:val="21"/>
              </w:rPr>
            </w:pPr>
            <w:r w:rsidRPr="0023038E">
              <w:rPr>
                <w:rFonts w:ascii="ＭＳ 明朝" w:hAnsi="ＭＳ 明朝" w:hint="eastAsia"/>
                <w:szCs w:val="21"/>
              </w:rPr>
              <w:t>「学校給食調理場における手洗いマニュアル」（平成20年３月・文部科学省）</w:t>
            </w:r>
          </w:p>
        </w:tc>
      </w:tr>
    </w:tbl>
    <w:p w14:paraId="3D764EB0" w14:textId="77777777" w:rsidR="000370B1" w:rsidRPr="0023038E" w:rsidRDefault="000370B1" w:rsidP="00013978">
      <w:pPr>
        <w:spacing w:line="160" w:lineRule="exact"/>
        <w:rPr>
          <w:rFonts w:ascii="ＭＳ ゴシック" w:eastAsia="ＭＳ ゴシック" w:hAnsi="ＭＳ ゴシック"/>
          <w:szCs w:val="21"/>
        </w:rPr>
      </w:pPr>
    </w:p>
    <w:p w14:paraId="3D764EB1" w14:textId="2FB10732" w:rsidR="0001175B" w:rsidRPr="0023038E" w:rsidRDefault="0001175B" w:rsidP="0001175B">
      <w:pPr>
        <w:keepNext/>
        <w:outlineLvl w:val="2"/>
        <w:rPr>
          <w:rFonts w:ascii="ＭＳ ゴシック" w:eastAsia="ＭＳ ゴシック" w:hAnsi="ＭＳ ゴシック"/>
          <w:szCs w:val="21"/>
        </w:rPr>
      </w:pPr>
      <w:bookmarkStart w:id="456" w:name="_Toc441605340"/>
      <w:bookmarkStart w:id="457" w:name="_Toc92829580"/>
      <w:r w:rsidRPr="0023038E">
        <w:rPr>
          <w:rFonts w:ascii="ＭＳ ゴシック" w:eastAsia="ＭＳ ゴシック" w:hAnsi="ＭＳ ゴシック" w:hint="eastAsia"/>
          <w:szCs w:val="21"/>
        </w:rPr>
        <w:t>（</w:t>
      </w:r>
      <w:r w:rsidR="00181B10" w:rsidRPr="0023038E">
        <w:rPr>
          <w:rFonts w:ascii="ＭＳ ゴシック" w:eastAsia="ＭＳ ゴシック" w:hAnsi="ＭＳ ゴシック" w:hint="eastAsia"/>
          <w:szCs w:val="21"/>
        </w:rPr>
        <w:t>2</w:t>
      </w:r>
      <w:r w:rsidR="006D434F" w:rsidRPr="0023038E">
        <w:rPr>
          <w:rFonts w:ascii="ＭＳ ゴシック" w:eastAsia="ＭＳ ゴシック" w:hAnsi="ＭＳ ゴシック"/>
          <w:szCs w:val="21"/>
        </w:rPr>
        <w:t>4</w:t>
      </w:r>
      <w:r w:rsidRPr="0023038E">
        <w:rPr>
          <w:rFonts w:ascii="ＭＳ ゴシック" w:eastAsia="ＭＳ ゴシック" w:hAnsi="ＭＳ ゴシック" w:hint="eastAsia"/>
          <w:szCs w:val="21"/>
        </w:rPr>
        <w:t>）【学校の体育活動中の事故防止</w:t>
      </w:r>
      <w:r w:rsidR="008E2D43" w:rsidRPr="0023038E">
        <w:rPr>
          <w:rFonts w:ascii="ＭＳ ゴシック" w:eastAsia="ＭＳ ゴシック" w:hAnsi="ＭＳ ゴシック" w:hint="eastAsia"/>
          <w:szCs w:val="21"/>
        </w:rPr>
        <w:t>等</w:t>
      </w:r>
      <w:r w:rsidRPr="0023038E">
        <w:rPr>
          <w:rFonts w:ascii="ＭＳ ゴシック" w:eastAsia="ＭＳ ゴシック" w:hAnsi="ＭＳ ゴシック" w:hint="eastAsia"/>
          <w:szCs w:val="21"/>
        </w:rPr>
        <w:t>の取組み】</w:t>
      </w:r>
      <w:bookmarkEnd w:id="456"/>
      <w:bookmarkEnd w:id="457"/>
    </w:p>
    <w:p w14:paraId="3D764EB2" w14:textId="77777777" w:rsidR="0001175B" w:rsidRPr="0023038E" w:rsidRDefault="0001175B" w:rsidP="009A530C">
      <w:pPr>
        <w:keepNext/>
        <w:ind w:firstLineChars="100" w:firstLine="197"/>
        <w:outlineLvl w:val="3"/>
        <w:rPr>
          <w:rFonts w:ascii="ＭＳ 明朝" w:hAnsi="ＭＳ 明朝"/>
          <w:bCs/>
          <w:szCs w:val="21"/>
        </w:rPr>
      </w:pPr>
      <w:bookmarkStart w:id="458" w:name="_Toc441605341"/>
      <w:bookmarkStart w:id="459" w:name="_Toc92829581"/>
      <w:r w:rsidRPr="0023038E">
        <w:rPr>
          <w:rFonts w:ascii="ＭＳ ゴシック" w:eastAsia="ＭＳ ゴシック" w:hAnsi="ＭＳ ゴシック" w:hint="eastAsia"/>
          <w:bCs/>
          <w:szCs w:val="21"/>
        </w:rPr>
        <w:t>＜学校の体育活動中の事故防止</w:t>
      </w:r>
      <w:r w:rsidR="008E2D43" w:rsidRPr="0023038E">
        <w:rPr>
          <w:rFonts w:ascii="ＭＳ ゴシック" w:eastAsia="ＭＳ ゴシック" w:hAnsi="ＭＳ ゴシック" w:hint="eastAsia"/>
          <w:bCs/>
          <w:szCs w:val="21"/>
        </w:rPr>
        <w:t>等</w:t>
      </w:r>
      <w:r w:rsidRPr="0023038E">
        <w:rPr>
          <w:rFonts w:ascii="ＭＳ ゴシック" w:eastAsia="ＭＳ ゴシック" w:hAnsi="ＭＳ ゴシック" w:hint="eastAsia"/>
          <w:bCs/>
          <w:szCs w:val="21"/>
        </w:rPr>
        <w:t>の徹底＞</w:t>
      </w:r>
      <w:bookmarkEnd w:id="458"/>
      <w:bookmarkEnd w:id="459"/>
    </w:p>
    <w:p w14:paraId="3D764EB3" w14:textId="77777777" w:rsidR="00A32C25" w:rsidRPr="0023038E" w:rsidRDefault="00A32C25" w:rsidP="002E4534">
      <w:pPr>
        <w:ind w:leftChars="100" w:left="394" w:hangingChars="100" w:hanging="197"/>
        <w:rPr>
          <w:rFonts w:ascii="ＭＳ 明朝" w:hAnsi="ＭＳ 明朝"/>
          <w:szCs w:val="21"/>
        </w:rPr>
      </w:pPr>
      <w:r w:rsidRPr="0023038E">
        <w:rPr>
          <w:rFonts w:ascii="ＭＳ 明朝" w:hAnsi="ＭＳ 明朝" w:hint="eastAsia"/>
          <w:szCs w:val="21"/>
        </w:rPr>
        <w:t xml:space="preserve">ア　</w:t>
      </w:r>
      <w:r w:rsidR="005F0BE2" w:rsidRPr="0023038E">
        <w:rPr>
          <w:rFonts w:asciiTheme="minorEastAsia" w:hAnsiTheme="minorEastAsia" w:hint="eastAsia"/>
          <w:szCs w:val="21"/>
        </w:rPr>
        <w:t>各活動場所においては、活動内容、児童・生徒の人数を踏まえ、安全に活動できるよう、十分な広さを確保すること</w:t>
      </w:r>
      <w:r w:rsidRPr="0023038E">
        <w:rPr>
          <w:rFonts w:ascii="ＭＳ 明朝" w:hAnsi="ＭＳ 明朝" w:hint="eastAsia"/>
          <w:szCs w:val="21"/>
        </w:rPr>
        <w:t>。</w:t>
      </w:r>
    </w:p>
    <w:p w14:paraId="3D764EB4" w14:textId="77777777" w:rsidR="005F0BE2" w:rsidRPr="0023038E" w:rsidRDefault="00A32C25" w:rsidP="00703F8E">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イ　技術指導においては、段階を踏んで具体的に説明し、安全を確認しながら行うこと。</w:t>
      </w:r>
    </w:p>
    <w:p w14:paraId="3D764EB5" w14:textId="77777777" w:rsidR="00A32C25" w:rsidRPr="0023038E" w:rsidRDefault="00A32C25" w:rsidP="00703F8E">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ウ　授業等で使用する機材・用具などは、危険を予測し、日常的に安全点検を行うこと。特にゴールやテント等については、確実に固定すること。</w:t>
      </w:r>
    </w:p>
    <w:p w14:paraId="3D764EB6" w14:textId="77777777" w:rsidR="00A32C25" w:rsidRPr="0023038E" w:rsidRDefault="00A32C25" w:rsidP="00703F8E">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 xml:space="preserve">エ　</w:t>
      </w:r>
      <w:r w:rsidR="005F0BE2" w:rsidRPr="0023038E">
        <w:rPr>
          <w:rFonts w:asciiTheme="minorEastAsia" w:hAnsiTheme="minorEastAsia" w:hint="eastAsia"/>
          <w:szCs w:val="21"/>
        </w:rPr>
        <w:t>児童・生徒に対し、体育活動に伴う危険性について理解させるとともに、安全のためのルールやきまりを遵守するよう、指導を徹底すること</w:t>
      </w:r>
      <w:r w:rsidRPr="0023038E">
        <w:rPr>
          <w:rFonts w:ascii="ＭＳ 明朝" w:hAnsi="ＭＳ 明朝" w:hint="eastAsia"/>
          <w:szCs w:val="21"/>
        </w:rPr>
        <w:t>。</w:t>
      </w:r>
    </w:p>
    <w:p w14:paraId="3D764EB7" w14:textId="77777777" w:rsidR="00A32C25" w:rsidRPr="0023038E" w:rsidRDefault="00A32C25" w:rsidP="00703F8E">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 xml:space="preserve">オ　</w:t>
      </w:r>
      <w:r w:rsidR="005F0BE2" w:rsidRPr="0023038E">
        <w:rPr>
          <w:rFonts w:asciiTheme="minorEastAsia" w:hAnsiTheme="minorEastAsia" w:hint="eastAsia"/>
          <w:szCs w:val="21"/>
        </w:rPr>
        <w:t>熱中症予防に向けては、こまめに水分や塩分を補給し、休息を取るとともに、生徒への健康観察など健康管理を徹底すること。その際、「熱中症予防のための運動指針」等により、活動の中止や延期、見直し等を含め、適切に対応すること</w:t>
      </w:r>
      <w:r w:rsidR="001C0AE2" w:rsidRPr="0023038E">
        <w:rPr>
          <w:rFonts w:ascii="ＭＳ 明朝" w:hAnsi="ＭＳ 明朝" w:hint="eastAsia"/>
          <w:szCs w:val="21"/>
        </w:rPr>
        <w:t>。</w:t>
      </w:r>
    </w:p>
    <w:p w14:paraId="3D764EB8" w14:textId="77777777" w:rsidR="00A32C25" w:rsidRPr="0023038E" w:rsidRDefault="00A32C25" w:rsidP="00703F8E">
      <w:pPr>
        <w:spacing w:beforeLines="50" w:before="147"/>
        <w:ind w:leftChars="100" w:left="394" w:hangingChars="100" w:hanging="197"/>
        <w:rPr>
          <w:rFonts w:ascii="ＭＳ 明朝" w:hAnsi="ＭＳ 明朝"/>
          <w:szCs w:val="21"/>
        </w:rPr>
      </w:pPr>
      <w:r w:rsidRPr="0023038E">
        <w:rPr>
          <w:rFonts w:ascii="ＭＳ 明朝" w:hAnsi="ＭＳ 明朝" w:hint="eastAsia"/>
          <w:szCs w:val="21"/>
        </w:rPr>
        <w:t xml:space="preserve">カ　</w:t>
      </w:r>
      <w:r w:rsidR="005F0BE2" w:rsidRPr="0023038E">
        <w:rPr>
          <w:rFonts w:asciiTheme="minorEastAsia" w:hAnsiTheme="minorEastAsia" w:hint="eastAsia"/>
          <w:szCs w:val="21"/>
        </w:rPr>
        <w:t>屋外での体育活動においては、天候の急変等に十分注意するとともに、落雷等が予測される時はためらうことなく計画の変更・中止等の適切な措置を講ずること</w:t>
      </w:r>
      <w:r w:rsidRPr="0023038E">
        <w:rPr>
          <w:rFonts w:ascii="ＭＳ 明朝" w:hAnsi="ＭＳ 明朝" w:hint="eastAsia"/>
          <w:szCs w:val="21"/>
        </w:rPr>
        <w:t>。</w:t>
      </w:r>
    </w:p>
    <w:p w14:paraId="5772A9FD" w14:textId="49B2FE37" w:rsidR="000F023C" w:rsidRPr="0023038E" w:rsidRDefault="00A32C25" w:rsidP="000F023C">
      <w:pPr>
        <w:spacing w:beforeLines="50" w:before="147" w:afterLines="50" w:after="147"/>
        <w:ind w:leftChars="100" w:left="394" w:hangingChars="100" w:hanging="197"/>
        <w:rPr>
          <w:rFonts w:ascii="ＭＳ 明朝" w:hAnsi="ＭＳ 明朝"/>
          <w:szCs w:val="21"/>
        </w:rPr>
      </w:pPr>
      <w:r w:rsidRPr="0023038E">
        <w:rPr>
          <w:rFonts w:ascii="ＭＳ 明朝" w:hAnsi="ＭＳ 明朝" w:hint="eastAsia"/>
          <w:szCs w:val="21"/>
        </w:rPr>
        <w:t>キ　万一に備え、迅速な救急処置や関係者への連絡ができる体制を整備すること。</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0F023C" w:rsidRPr="0023038E" w14:paraId="2D6ADDFA" w14:textId="77777777" w:rsidTr="0056752C">
        <w:trPr>
          <w:trHeight w:val="6662"/>
        </w:trPr>
        <w:tc>
          <w:tcPr>
            <w:tcW w:w="8674" w:type="dxa"/>
            <w:tcBorders>
              <w:top w:val="single" w:sz="4" w:space="0" w:color="auto"/>
              <w:left w:val="single" w:sz="4" w:space="0" w:color="auto"/>
              <w:bottom w:val="single" w:sz="4" w:space="0" w:color="auto"/>
              <w:right w:val="single" w:sz="4" w:space="0" w:color="auto"/>
            </w:tcBorders>
            <w:shd w:val="clear" w:color="auto" w:fill="auto"/>
            <w:vAlign w:val="center"/>
          </w:tcPr>
          <w:p w14:paraId="548F46EF" w14:textId="10C434B5" w:rsidR="002C7C81" w:rsidRPr="0023038E" w:rsidRDefault="002C7C81" w:rsidP="002C7C81">
            <w:pPr>
              <w:spacing w:line="0" w:lineRule="atLeast"/>
              <w:rPr>
                <w:rFonts w:ascii="ＭＳ 明朝" w:hAnsi="ＭＳ 明朝"/>
                <w:szCs w:val="21"/>
              </w:rPr>
            </w:pPr>
            <w:r w:rsidRPr="0023038E">
              <w:rPr>
                <w:rFonts w:ascii="ＭＳ 明朝" w:hAnsi="ＭＳ 明朝" w:hint="eastAsia"/>
                <w:szCs w:val="21"/>
              </w:rPr>
              <w:lastRenderedPageBreak/>
              <w:t>「学校水泳プールの安全管理及び水泳等の事故防止について」</w:t>
            </w:r>
          </w:p>
          <w:p w14:paraId="17A130DE" w14:textId="77777777" w:rsidR="002C7C81" w:rsidRPr="0023038E" w:rsidRDefault="002C7C81" w:rsidP="002C7C81">
            <w:pPr>
              <w:spacing w:line="0" w:lineRule="atLeast"/>
              <w:rPr>
                <w:rFonts w:ascii="ＭＳ 明朝" w:hAnsi="ＭＳ 明朝"/>
                <w:szCs w:val="21"/>
              </w:rPr>
            </w:pPr>
            <w:r w:rsidRPr="0023038E">
              <w:rPr>
                <w:rFonts w:ascii="ＭＳ 明朝" w:hAnsi="ＭＳ 明朝" w:hint="eastAsia"/>
                <w:szCs w:val="21"/>
              </w:rPr>
              <w:t>（令和３年５月６日・教保第1270号）</w:t>
            </w:r>
          </w:p>
          <w:p w14:paraId="0B2F0F57" w14:textId="3759C4A8" w:rsidR="002C7C81" w:rsidRPr="0023038E" w:rsidRDefault="002C7C81" w:rsidP="002C7C81">
            <w:pPr>
              <w:spacing w:line="0" w:lineRule="atLeast"/>
              <w:rPr>
                <w:rFonts w:ascii="ＭＳ 明朝" w:hAnsi="ＭＳ 明朝"/>
                <w:szCs w:val="21"/>
              </w:rPr>
            </w:pPr>
            <w:r w:rsidRPr="0023038E">
              <w:rPr>
                <w:rFonts w:ascii="ＭＳ 明朝" w:hAnsi="ＭＳ 明朝" w:hint="eastAsia"/>
                <w:szCs w:val="21"/>
              </w:rPr>
              <w:t>「学校における体育活動中の事故防止及び体罰・ハラスメントの根絶について」</w:t>
            </w:r>
          </w:p>
          <w:p w14:paraId="276C3C12" w14:textId="77777777" w:rsidR="002C7C81" w:rsidRPr="0023038E" w:rsidRDefault="002C7C81" w:rsidP="002C7C81">
            <w:pPr>
              <w:spacing w:line="0" w:lineRule="atLeast"/>
              <w:rPr>
                <w:rFonts w:ascii="ＭＳ 明朝" w:hAnsi="ＭＳ 明朝"/>
                <w:szCs w:val="21"/>
              </w:rPr>
            </w:pPr>
            <w:r w:rsidRPr="0023038E">
              <w:rPr>
                <w:rFonts w:ascii="ＭＳ 明朝" w:hAnsi="ＭＳ 明朝" w:hint="eastAsia"/>
                <w:szCs w:val="21"/>
              </w:rPr>
              <w:t>（令和３年２月15日・教保第2466号）</w:t>
            </w:r>
          </w:p>
          <w:p w14:paraId="5176BF21" w14:textId="4BA5EE55" w:rsidR="000F023C" w:rsidRPr="0023038E" w:rsidRDefault="000F023C" w:rsidP="001C186F">
            <w:pPr>
              <w:spacing w:line="0" w:lineRule="atLeast"/>
              <w:rPr>
                <w:rFonts w:ascii="ＭＳ 明朝" w:hAnsi="ＭＳ 明朝"/>
                <w:szCs w:val="21"/>
              </w:rPr>
            </w:pPr>
            <w:r w:rsidRPr="0023038E">
              <w:rPr>
                <w:rFonts w:ascii="ＭＳ 明朝" w:hAnsi="ＭＳ 明朝" w:hint="eastAsia"/>
                <w:szCs w:val="21"/>
              </w:rPr>
              <w:t>「熱中症事故防止について」（令和２年７月１日）・教保第1477号）</w:t>
            </w:r>
          </w:p>
          <w:p w14:paraId="538F2A41" w14:textId="2E2256A6" w:rsidR="000F023C" w:rsidRPr="0023038E" w:rsidRDefault="000F023C" w:rsidP="001C186F">
            <w:pPr>
              <w:spacing w:line="0" w:lineRule="atLeast"/>
              <w:rPr>
                <w:rFonts w:ascii="ＭＳ 明朝" w:hAnsi="ＭＳ 明朝"/>
                <w:szCs w:val="21"/>
              </w:rPr>
            </w:pPr>
            <w:r w:rsidRPr="0023038E">
              <w:rPr>
                <w:rFonts w:ascii="ＭＳ 明朝" w:hAnsi="ＭＳ 明朝" w:hint="eastAsia"/>
                <w:szCs w:val="21"/>
              </w:rPr>
              <w:t>「熱中症事故の防止について[修正版]」（令和２年６月８日・教保第1347-2号）</w:t>
            </w:r>
          </w:p>
          <w:p w14:paraId="09537B6C" w14:textId="0B54CC1D" w:rsidR="000F023C" w:rsidRPr="0023038E" w:rsidRDefault="000F023C" w:rsidP="001C186F">
            <w:pPr>
              <w:spacing w:line="0" w:lineRule="atLeast"/>
              <w:rPr>
                <w:rFonts w:ascii="ＭＳ 明朝" w:hAnsi="ＭＳ 明朝"/>
                <w:szCs w:val="21"/>
              </w:rPr>
            </w:pPr>
            <w:r w:rsidRPr="0023038E">
              <w:rPr>
                <w:rFonts w:ascii="ＭＳ 明朝" w:hAnsi="ＭＳ 明朝" w:hint="eastAsia"/>
                <w:szCs w:val="21"/>
              </w:rPr>
              <w:t>「運動会・体育大会等における組体操について」（令和元年６月</w:t>
            </w:r>
            <w:r w:rsidRPr="0023038E">
              <w:rPr>
                <w:rFonts w:ascii="ＭＳ 明朝" w:hAnsi="ＭＳ 明朝"/>
                <w:szCs w:val="21"/>
              </w:rPr>
              <w:t>11日・教保第1420号）</w:t>
            </w:r>
          </w:p>
          <w:p w14:paraId="76CC2D73" w14:textId="22C757ED" w:rsidR="000F023C" w:rsidRPr="0023038E" w:rsidRDefault="000F023C" w:rsidP="002C7C81">
            <w:pPr>
              <w:spacing w:line="0" w:lineRule="atLeast"/>
              <w:ind w:left="197" w:hangingChars="100" w:hanging="197"/>
              <w:rPr>
                <w:rFonts w:ascii="ＭＳ 明朝" w:hAnsi="ＭＳ 明朝"/>
                <w:szCs w:val="21"/>
              </w:rPr>
            </w:pPr>
            <w:r w:rsidRPr="0023038E">
              <w:rPr>
                <w:rFonts w:ascii="ＭＳ 明朝" w:hAnsi="ＭＳ 明朝" w:hint="eastAsia"/>
                <w:szCs w:val="21"/>
              </w:rPr>
              <w:t>「熱中症予防のための運動指針」の見直し及び熱中症予防のための「暑さ指数計」の配付について」（令和元年５月</w:t>
            </w:r>
            <w:r w:rsidRPr="0023038E">
              <w:rPr>
                <w:rFonts w:ascii="ＭＳ 明朝" w:hAnsi="ＭＳ 明朝"/>
                <w:szCs w:val="21"/>
              </w:rPr>
              <w:t>29日・教保第1316号）</w:t>
            </w:r>
          </w:p>
          <w:p w14:paraId="11F89C1A" w14:textId="66B5888C" w:rsidR="000F023C" w:rsidRPr="0023038E" w:rsidRDefault="000F023C" w:rsidP="001C186F">
            <w:pPr>
              <w:spacing w:line="0" w:lineRule="atLeast"/>
              <w:rPr>
                <w:rFonts w:ascii="ＭＳ 明朝" w:hAnsi="ＭＳ 明朝"/>
                <w:szCs w:val="21"/>
              </w:rPr>
            </w:pPr>
            <w:r w:rsidRPr="0023038E">
              <w:rPr>
                <w:rFonts w:ascii="ＭＳ 明朝" w:hAnsi="ＭＳ 明朝" w:hint="eastAsia"/>
                <w:szCs w:val="21"/>
              </w:rPr>
              <w:t>「大阪府部活動の在り方に関する方針」（平成31年２月）</w:t>
            </w:r>
          </w:p>
          <w:p w14:paraId="098946B9" w14:textId="3CCFC0A4" w:rsidR="000F023C" w:rsidRPr="0023038E" w:rsidRDefault="000F023C" w:rsidP="001C186F">
            <w:pPr>
              <w:spacing w:line="0" w:lineRule="atLeast"/>
              <w:rPr>
                <w:rFonts w:ascii="ＭＳ 明朝" w:hAnsi="ＭＳ 明朝"/>
                <w:szCs w:val="21"/>
              </w:rPr>
            </w:pPr>
            <w:r w:rsidRPr="0023038E">
              <w:rPr>
                <w:rFonts w:ascii="ＭＳ 明朝" w:hAnsi="ＭＳ 明朝" w:hint="eastAsia"/>
                <w:szCs w:val="21"/>
              </w:rPr>
              <w:t>「落雷事故の防止について」（平成30年７月31日・教保第1679号）</w:t>
            </w:r>
          </w:p>
          <w:p w14:paraId="726AE04D" w14:textId="3BB0C67D" w:rsidR="000F023C" w:rsidRPr="0023038E" w:rsidRDefault="000F023C" w:rsidP="001C186F">
            <w:pPr>
              <w:spacing w:line="0" w:lineRule="atLeast"/>
              <w:rPr>
                <w:rFonts w:ascii="ＭＳ 明朝" w:hAnsi="ＭＳ 明朝"/>
                <w:szCs w:val="21"/>
              </w:rPr>
            </w:pPr>
            <w:r w:rsidRPr="0023038E">
              <w:rPr>
                <w:rFonts w:ascii="ＭＳ 明朝" w:hAnsi="ＭＳ 明朝" w:hint="eastAsia"/>
                <w:szCs w:val="21"/>
              </w:rPr>
              <w:t>「運動部活動等における熱中症事故の防止等について」（平成30年7月23日・教保第1645号）</w:t>
            </w:r>
          </w:p>
          <w:p w14:paraId="2E340709" w14:textId="3909CFF2" w:rsidR="002C7C81" w:rsidRPr="0023038E" w:rsidRDefault="000F023C" w:rsidP="000F023C">
            <w:pPr>
              <w:ind w:right="-5"/>
              <w:jc w:val="left"/>
              <w:rPr>
                <w:rFonts w:ascii="ＭＳ 明朝" w:hAnsi="ＭＳ 明朝"/>
                <w:szCs w:val="21"/>
              </w:rPr>
            </w:pPr>
            <w:r w:rsidRPr="0023038E">
              <w:rPr>
                <w:rFonts w:ascii="ＭＳ 明朝" w:hAnsi="ＭＳ 明朝" w:hint="eastAsia"/>
                <w:szCs w:val="21"/>
              </w:rPr>
              <w:t>「学校水泳プールの安全管理及び水泳等の事故防止について」</w:t>
            </w:r>
          </w:p>
          <w:p w14:paraId="390E478F" w14:textId="1DDC79A9" w:rsidR="000F023C" w:rsidRPr="0023038E" w:rsidRDefault="000F023C" w:rsidP="002C7C81">
            <w:pPr>
              <w:ind w:right="-5" w:firstLineChars="100" w:firstLine="197"/>
              <w:jc w:val="left"/>
              <w:rPr>
                <w:rFonts w:ascii="ＭＳ 明朝" w:hAnsi="ＭＳ 明朝"/>
                <w:szCs w:val="21"/>
              </w:rPr>
            </w:pPr>
            <w:r w:rsidRPr="0023038E">
              <w:rPr>
                <w:rFonts w:ascii="ＭＳ 明朝" w:hAnsi="ＭＳ 明朝" w:hint="eastAsia"/>
                <w:szCs w:val="21"/>
              </w:rPr>
              <w:t>（平成30年５月８日・教保第1229号）</w:t>
            </w:r>
          </w:p>
          <w:p w14:paraId="3E6FF3F9" w14:textId="5DD566E1" w:rsidR="000F023C" w:rsidRPr="0023038E" w:rsidRDefault="000F023C" w:rsidP="000F023C">
            <w:pPr>
              <w:ind w:right="-5"/>
              <w:jc w:val="left"/>
              <w:rPr>
                <w:rFonts w:ascii="ＭＳ 明朝" w:hAnsi="ＭＳ 明朝"/>
                <w:szCs w:val="21"/>
              </w:rPr>
            </w:pPr>
            <w:r w:rsidRPr="0023038E">
              <w:rPr>
                <w:rFonts w:ascii="ＭＳ 明朝" w:hAnsi="ＭＳ 明朝" w:hint="eastAsia"/>
                <w:szCs w:val="21"/>
              </w:rPr>
              <w:t>「ハンドボール等のゴールの転倒による事故防止について」</w:t>
            </w:r>
          </w:p>
          <w:p w14:paraId="282F8FC8" w14:textId="77777777" w:rsidR="002C7C81" w:rsidRPr="0023038E" w:rsidRDefault="000F023C" w:rsidP="002C7C81">
            <w:pPr>
              <w:spacing w:line="0" w:lineRule="atLeast"/>
              <w:ind w:firstLineChars="100" w:firstLine="197"/>
              <w:rPr>
                <w:rFonts w:ascii="ＭＳ 明朝" w:hAnsi="ＭＳ 明朝"/>
                <w:szCs w:val="21"/>
              </w:rPr>
            </w:pPr>
            <w:r w:rsidRPr="0023038E">
              <w:rPr>
                <w:rFonts w:ascii="ＭＳ 明朝" w:hAnsi="ＭＳ 明朝" w:hint="eastAsia"/>
                <w:szCs w:val="21"/>
              </w:rPr>
              <w:t>（平成29年1月16日・</w:t>
            </w:r>
            <w:r w:rsidRPr="0023038E">
              <w:rPr>
                <w:rFonts w:ascii="ＭＳ 明朝" w:hAnsi="ＭＳ 明朝" w:hint="eastAsia"/>
                <w:kern w:val="0"/>
              </w:rPr>
              <w:t>教保第2425号</w:t>
            </w:r>
            <w:r w:rsidRPr="0023038E">
              <w:rPr>
                <w:rFonts w:ascii="ＭＳ 明朝" w:hAnsi="ＭＳ 明朝" w:hint="eastAsia"/>
                <w:szCs w:val="21"/>
              </w:rPr>
              <w:t>）</w:t>
            </w:r>
          </w:p>
          <w:p w14:paraId="7F4EA983" w14:textId="605CA21B" w:rsidR="002C7C81" w:rsidRPr="0023038E" w:rsidRDefault="002C7C81" w:rsidP="002C7C81">
            <w:pPr>
              <w:spacing w:line="0" w:lineRule="atLeast"/>
              <w:rPr>
                <w:rFonts w:ascii="ＭＳ 明朝" w:hAnsi="ＭＳ 明朝"/>
                <w:szCs w:val="21"/>
              </w:rPr>
            </w:pPr>
            <w:r w:rsidRPr="0023038E">
              <w:rPr>
                <w:rFonts w:ascii="ＭＳ 明朝" w:hAnsi="ＭＳ 明朝" w:hint="eastAsia"/>
                <w:szCs w:val="21"/>
              </w:rPr>
              <w:t>「スポーツ事故防止対策映像資料（</w:t>
            </w:r>
            <w:r w:rsidRPr="0023038E">
              <w:rPr>
                <w:rFonts w:ascii="ＭＳ 明朝" w:hAnsi="ＭＳ 明朝" w:cs="ＭＳ Ｐゴシック" w:hint="eastAsia"/>
                <w:kern w:val="0"/>
                <w:szCs w:val="21"/>
              </w:rPr>
              <w:t>Ｄ</w:t>
            </w:r>
            <w:r w:rsidRPr="0023038E">
              <w:rPr>
                <w:rFonts w:ascii="ＭＳ 明朝" w:hAnsi="ＭＳ 明朝" w:hint="eastAsia"/>
                <w:szCs w:val="21"/>
              </w:rPr>
              <w:t>Ⅴ</w:t>
            </w:r>
            <w:r w:rsidRPr="0023038E">
              <w:rPr>
                <w:rFonts w:ascii="ＭＳ 明朝" w:hAnsi="ＭＳ 明朝" w:cs="ＭＳ Ｐゴシック" w:hint="eastAsia"/>
                <w:kern w:val="0"/>
                <w:szCs w:val="21"/>
              </w:rPr>
              <w:t>Ｄ）</w:t>
            </w:r>
            <w:r w:rsidRPr="0023038E">
              <w:rPr>
                <w:rFonts w:ascii="ＭＳ 明朝" w:hAnsi="ＭＳ 明朝" w:hint="eastAsia"/>
                <w:szCs w:val="21"/>
              </w:rPr>
              <w:t>『スポーツ活動中の歯・口のけがの防止と応急処置』」</w:t>
            </w:r>
          </w:p>
          <w:p w14:paraId="76FA8A47" w14:textId="77777777" w:rsidR="000F023C" w:rsidRPr="0023038E" w:rsidRDefault="002C7C81" w:rsidP="002C7C81">
            <w:pPr>
              <w:spacing w:line="0" w:lineRule="atLeast"/>
              <w:ind w:firstLineChars="100" w:firstLine="197"/>
              <w:rPr>
                <w:rFonts w:ascii="ＭＳ 明朝" w:hAnsi="ＭＳ 明朝"/>
                <w:szCs w:val="21"/>
              </w:rPr>
            </w:pPr>
            <w:r w:rsidRPr="0023038E">
              <w:rPr>
                <w:rFonts w:ascii="ＭＳ 明朝" w:hAnsi="ＭＳ 明朝" w:hint="eastAsia"/>
                <w:szCs w:val="21"/>
              </w:rPr>
              <w:t>（平成28年９月30日・独立行政法人日本スポーツセンター）</w:t>
            </w:r>
          </w:p>
          <w:p w14:paraId="55231DC7" w14:textId="76625DE1" w:rsidR="009A4B55" w:rsidRPr="0023038E" w:rsidRDefault="009A4B55" w:rsidP="009A4B55">
            <w:pPr>
              <w:spacing w:line="0" w:lineRule="atLeast"/>
              <w:ind w:left="197" w:hangingChars="100" w:hanging="197"/>
              <w:rPr>
                <w:rFonts w:ascii="ＭＳ 明朝" w:hAnsi="ＭＳ 明朝"/>
                <w:szCs w:val="21"/>
              </w:rPr>
            </w:pPr>
            <w:r w:rsidRPr="0023038E">
              <w:rPr>
                <w:rFonts w:ascii="ＭＳ 明朝" w:hAnsi="ＭＳ 明朝" w:hint="eastAsia"/>
                <w:szCs w:val="21"/>
              </w:rPr>
              <w:t>「スポーツ事故防止対策映像資料（</w:t>
            </w:r>
            <w:r w:rsidRPr="0023038E">
              <w:rPr>
                <w:rFonts w:ascii="ＭＳ 明朝" w:hAnsi="ＭＳ 明朝" w:cs="ＭＳ Ｐゴシック" w:hint="eastAsia"/>
                <w:kern w:val="0"/>
                <w:szCs w:val="21"/>
              </w:rPr>
              <w:t>Ｄ</w:t>
            </w:r>
            <w:r w:rsidRPr="0023038E">
              <w:rPr>
                <w:rFonts w:ascii="ＭＳ 明朝" w:hAnsi="ＭＳ 明朝" w:hint="eastAsia"/>
                <w:szCs w:val="21"/>
              </w:rPr>
              <w:t>Ⅴ</w:t>
            </w:r>
            <w:r w:rsidRPr="0023038E">
              <w:rPr>
                <w:rFonts w:ascii="ＭＳ 明朝" w:hAnsi="ＭＳ 明朝" w:cs="ＭＳ Ｐゴシック" w:hint="eastAsia"/>
                <w:kern w:val="0"/>
                <w:szCs w:val="21"/>
              </w:rPr>
              <w:t>Ｄ</w:t>
            </w:r>
            <w:r w:rsidRPr="0023038E">
              <w:rPr>
                <w:rFonts w:ascii="ＭＳ 明朝" w:hAnsi="ＭＳ 明朝" w:hint="eastAsia"/>
                <w:szCs w:val="21"/>
              </w:rPr>
              <w:t>)『運命の５分間　その時あなたは　～突然死を防ぐために～』」（平成27年３月13日・独立行政法人日本スポーツセンター）</w:t>
            </w:r>
          </w:p>
          <w:p w14:paraId="3F3A471D" w14:textId="63DAA5A4" w:rsidR="009A4B55" w:rsidRPr="0023038E" w:rsidRDefault="009A4B55" w:rsidP="009A4B55">
            <w:pPr>
              <w:spacing w:line="0" w:lineRule="atLeast"/>
              <w:rPr>
                <w:rFonts w:ascii="ＭＳ 明朝" w:hAnsi="ＭＳ 明朝"/>
                <w:szCs w:val="21"/>
              </w:rPr>
            </w:pPr>
            <w:r w:rsidRPr="0023038E">
              <w:rPr>
                <w:rFonts w:ascii="ＭＳ 明朝" w:hAnsi="ＭＳ 明朝" w:hint="eastAsia"/>
                <w:szCs w:val="21"/>
              </w:rPr>
              <w:t>「学校における体育活動中の事故防止についての映像資料」（平成26年４月４日・文部科学省）</w:t>
            </w:r>
          </w:p>
          <w:p w14:paraId="39C70BFC" w14:textId="3B560815" w:rsidR="009A4B55" w:rsidRPr="0023038E" w:rsidRDefault="009A4B55" w:rsidP="009A4B55">
            <w:pPr>
              <w:spacing w:line="0" w:lineRule="atLeast"/>
              <w:rPr>
                <w:rFonts w:ascii="ＭＳ 明朝" w:hAnsi="ＭＳ 明朝"/>
                <w:szCs w:val="21"/>
              </w:rPr>
            </w:pPr>
            <w:r w:rsidRPr="0023038E">
              <w:rPr>
                <w:rFonts w:ascii="ＭＳ 明朝" w:hAnsi="ＭＳ 明朝" w:hint="eastAsia"/>
                <w:szCs w:val="21"/>
              </w:rPr>
              <w:t>「サッカーゴール等のゴールポストの転倒による事故防止について」</w:t>
            </w:r>
          </w:p>
          <w:p w14:paraId="2423A455" w14:textId="77777777" w:rsidR="009A4B55" w:rsidRPr="0023038E" w:rsidRDefault="009A4B55" w:rsidP="009A4B55">
            <w:pPr>
              <w:spacing w:line="0" w:lineRule="atLeast"/>
              <w:ind w:firstLineChars="100" w:firstLine="197"/>
              <w:rPr>
                <w:rFonts w:ascii="ＭＳ 明朝" w:hAnsi="ＭＳ 明朝"/>
                <w:szCs w:val="21"/>
              </w:rPr>
            </w:pPr>
            <w:r w:rsidRPr="0023038E">
              <w:rPr>
                <w:rFonts w:ascii="ＭＳ 明朝" w:hAnsi="ＭＳ 明朝" w:hint="eastAsia"/>
                <w:szCs w:val="21"/>
              </w:rPr>
              <w:t>（平成25年９月４日・文部科学省）</w:t>
            </w:r>
          </w:p>
          <w:p w14:paraId="0C622D27" w14:textId="720CC3AF" w:rsidR="009A4B55" w:rsidRPr="0023038E" w:rsidRDefault="009A4B55" w:rsidP="00591AB0">
            <w:pPr>
              <w:spacing w:line="0" w:lineRule="atLeast"/>
              <w:rPr>
                <w:rFonts w:ascii="ＭＳ 明朝" w:hAnsi="ＭＳ 明朝"/>
                <w:szCs w:val="21"/>
              </w:rPr>
            </w:pPr>
            <w:r w:rsidRPr="0023038E">
              <w:rPr>
                <w:rFonts w:ascii="ＭＳ 明朝" w:hAnsi="ＭＳ 明朝" w:hint="eastAsia"/>
                <w:szCs w:val="21"/>
              </w:rPr>
              <w:t>「体育授業中の事故防止について」（平成19年10月３日・教委保第1921号）</w:t>
            </w:r>
          </w:p>
        </w:tc>
      </w:tr>
    </w:tbl>
    <w:p w14:paraId="3D764ED0" w14:textId="77777777" w:rsidR="00326573" w:rsidRPr="0023038E" w:rsidRDefault="00326573" w:rsidP="0001175B">
      <w:pPr>
        <w:rPr>
          <w:rFonts w:ascii="ＭＳ ゴシック" w:eastAsia="ＭＳ ゴシック" w:hAnsi="ＭＳ ゴシック"/>
          <w:szCs w:val="21"/>
        </w:rPr>
      </w:pPr>
    </w:p>
    <w:p w14:paraId="3D764ED1" w14:textId="0C75A17A" w:rsidR="0001175B" w:rsidRPr="0023038E" w:rsidRDefault="00215434" w:rsidP="0001175B">
      <w:pPr>
        <w:keepNext/>
        <w:outlineLvl w:val="1"/>
        <w:rPr>
          <w:rFonts w:ascii="ＭＳ ゴシック" w:eastAsia="ＭＳ ゴシック" w:hAnsi="ＭＳ ゴシック"/>
          <w:sz w:val="28"/>
          <w:szCs w:val="28"/>
        </w:rPr>
      </w:pPr>
      <w:bookmarkStart w:id="460" w:name="_Toc441605342"/>
      <w:bookmarkStart w:id="461" w:name="_Toc92829582"/>
      <w:r w:rsidRPr="0023038E">
        <w:rPr>
          <w:rFonts w:ascii="ＭＳ ゴシック" w:eastAsia="ＭＳ ゴシック" w:hAnsi="ＭＳ ゴシック" w:hint="eastAsia"/>
          <w:sz w:val="28"/>
          <w:szCs w:val="28"/>
        </w:rPr>
        <w:t xml:space="preserve">○ </w:t>
      </w:r>
      <w:r w:rsidR="00EC76C5" w:rsidRPr="0023038E">
        <w:rPr>
          <w:rFonts w:ascii="ＭＳ ゴシック" w:eastAsia="ＭＳ ゴシック" w:hAnsi="ＭＳ ゴシック" w:hint="eastAsia"/>
          <w:sz w:val="28"/>
          <w:szCs w:val="28"/>
        </w:rPr>
        <w:t>第７章に係る</w:t>
      </w:r>
      <w:r w:rsidRPr="0023038E">
        <w:rPr>
          <w:rFonts w:ascii="ＭＳ ゴシック" w:eastAsia="ＭＳ ゴシック" w:hAnsi="ＭＳ ゴシック" w:hint="eastAsia"/>
          <w:sz w:val="28"/>
          <w:szCs w:val="28"/>
        </w:rPr>
        <w:t>重要事項</w:t>
      </w:r>
      <w:bookmarkEnd w:id="460"/>
      <w:bookmarkEnd w:id="461"/>
    </w:p>
    <w:p w14:paraId="3D764ED2" w14:textId="77777777" w:rsidR="0001175B" w:rsidRPr="0023038E" w:rsidRDefault="0001175B" w:rsidP="002E4534">
      <w:pPr>
        <w:pStyle w:val="4"/>
        <w:ind w:leftChars="0" w:left="0" w:firstLineChars="100" w:firstLine="197"/>
        <w:jc w:val="left"/>
        <w:rPr>
          <w:rFonts w:ascii="ＭＳ ゴシック" w:eastAsia="ＭＳ ゴシック" w:hAnsi="ＭＳ ゴシック"/>
          <w:b w:val="0"/>
          <w:szCs w:val="21"/>
        </w:rPr>
      </w:pPr>
      <w:bookmarkStart w:id="462" w:name="_Toc441605348"/>
      <w:bookmarkStart w:id="463" w:name="_Toc92829583"/>
      <w:r w:rsidRPr="0023038E">
        <w:rPr>
          <w:rFonts w:ascii="ＭＳ ゴシック" w:eastAsia="ＭＳ ゴシック" w:hAnsi="ＭＳ ゴシック" w:hint="eastAsia"/>
          <w:b w:val="0"/>
          <w:szCs w:val="21"/>
        </w:rPr>
        <w:t>＜ＡＥＤを含む心肺蘇生実習の実施＞</w:t>
      </w:r>
      <w:bookmarkEnd w:id="462"/>
      <w:bookmarkEnd w:id="463"/>
    </w:p>
    <w:p w14:paraId="3D764ED3" w14:textId="77777777" w:rsidR="002E4534" w:rsidRPr="0023038E" w:rsidRDefault="0001175B" w:rsidP="002E4534">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A32C25" w:rsidRPr="0023038E">
        <w:rPr>
          <w:rFonts w:ascii="ＭＳ 明朝" w:hAnsi="ＭＳ 明朝" w:cs="ＭＳ Ｐゴシック" w:hint="eastAsia"/>
          <w:kern w:val="0"/>
          <w:szCs w:val="21"/>
        </w:rPr>
        <w:t xml:space="preserve">ア　</w:t>
      </w:r>
      <w:r w:rsidR="005F0BE2" w:rsidRPr="0023038E">
        <w:rPr>
          <w:rFonts w:asciiTheme="minorEastAsia" w:hAnsiTheme="minorEastAsia" w:hint="eastAsia"/>
        </w:rPr>
        <w:t>すべて</w:t>
      </w:r>
      <w:r w:rsidR="005F0BE2" w:rsidRPr="0023038E">
        <w:rPr>
          <w:rFonts w:asciiTheme="minorEastAsia" w:hAnsiTheme="minorEastAsia" w:hint="eastAsia"/>
          <w:szCs w:val="21"/>
        </w:rPr>
        <w:t>の教職員が、ＡＥＤの使用を含めた心肺蘇生法を実施できる体制を整えるため、講習等を毎年実施するよう努めること。講習等では、「死戦期呼吸」についても周知すること</w:t>
      </w:r>
      <w:r w:rsidR="00A32C25" w:rsidRPr="0023038E">
        <w:rPr>
          <w:rFonts w:ascii="ＭＳ 明朝" w:hAnsi="ＭＳ 明朝" w:cs="ＭＳ Ｐゴシック" w:hint="eastAsia"/>
          <w:kern w:val="0"/>
          <w:szCs w:val="21"/>
        </w:rPr>
        <w:t>。</w:t>
      </w:r>
    </w:p>
    <w:p w14:paraId="3D764ED4" w14:textId="77777777" w:rsidR="00703F8E" w:rsidRPr="0023038E" w:rsidRDefault="00A32C25" w:rsidP="00703F8E">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 xml:space="preserve">イ　</w:t>
      </w:r>
      <w:r w:rsidR="005F0BE2" w:rsidRPr="0023038E">
        <w:rPr>
          <w:rFonts w:asciiTheme="minorEastAsia" w:hAnsiTheme="minorEastAsia" w:hint="eastAsia"/>
          <w:szCs w:val="21"/>
        </w:rPr>
        <w:t>保健の授業等において生徒対象の実習を計画すること</w:t>
      </w:r>
      <w:r w:rsidRPr="0023038E">
        <w:rPr>
          <w:rFonts w:ascii="ＭＳ 明朝" w:hAnsi="ＭＳ 明朝" w:cs="ＭＳ Ｐゴシック" w:hint="eastAsia"/>
          <w:kern w:val="0"/>
          <w:szCs w:val="21"/>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703F8E" w:rsidRPr="0023038E" w14:paraId="3D764ED6" w14:textId="77777777" w:rsidTr="002C7C81">
        <w:trPr>
          <w:trHeight w:val="1610"/>
        </w:trPr>
        <w:tc>
          <w:tcPr>
            <w:tcW w:w="9268" w:type="dxa"/>
            <w:shd w:val="clear" w:color="auto" w:fill="auto"/>
            <w:vAlign w:val="center"/>
          </w:tcPr>
          <w:p w14:paraId="1FD8B4C1" w14:textId="49C89DC5" w:rsidR="002178D0" w:rsidRPr="0023038E" w:rsidRDefault="002178D0" w:rsidP="002178D0">
            <w:pPr>
              <w:widowControl/>
              <w:spacing w:line="0" w:lineRule="atLeast"/>
              <w:ind w:left="197" w:hangingChars="100" w:hanging="197"/>
              <w:rPr>
                <w:rFonts w:ascii="ＭＳ 明朝" w:hAnsi="ＭＳ 明朝"/>
                <w:szCs w:val="21"/>
              </w:rPr>
            </w:pPr>
            <w:r w:rsidRPr="0023038E">
              <w:rPr>
                <w:rFonts w:ascii="ＭＳ 明朝" w:hAnsi="ＭＳ 明朝" w:hint="eastAsia"/>
                <w:szCs w:val="21"/>
              </w:rPr>
              <w:t>「救急蘇生法の指示2015（市民用）の追補について」（令和２年６月18日・教保第1427号）</w:t>
            </w:r>
          </w:p>
          <w:p w14:paraId="5EEE8254" w14:textId="77DB07DA" w:rsidR="002178D0" w:rsidRPr="0023038E" w:rsidRDefault="002178D0" w:rsidP="002178D0">
            <w:pPr>
              <w:widowControl/>
              <w:spacing w:line="0" w:lineRule="atLeast"/>
              <w:ind w:left="197" w:hangingChars="100" w:hanging="197"/>
              <w:rPr>
                <w:rFonts w:ascii="ＭＳ 明朝" w:hAnsi="ＭＳ 明朝"/>
                <w:szCs w:val="21"/>
              </w:rPr>
            </w:pPr>
            <w:r w:rsidRPr="0023038E">
              <w:rPr>
                <w:rFonts w:ascii="ＭＳ 明朝" w:hAnsi="ＭＳ 明朝" w:hint="eastAsia"/>
                <w:szCs w:val="21"/>
              </w:rPr>
              <w:t>「自動体外式除細動器（AED）の適正配置に関するガイドラインの補訂について」</w:t>
            </w:r>
          </w:p>
          <w:p w14:paraId="1597C86F" w14:textId="676D15E9" w:rsidR="002178D0" w:rsidRPr="0023038E" w:rsidRDefault="002178D0" w:rsidP="002178D0">
            <w:pPr>
              <w:widowControl/>
              <w:spacing w:line="0" w:lineRule="atLeast"/>
              <w:ind w:leftChars="50" w:left="198" w:hangingChars="50" w:hanging="99"/>
              <w:rPr>
                <w:rFonts w:ascii="ＭＳ 明朝" w:hAnsi="ＭＳ 明朝"/>
                <w:szCs w:val="21"/>
              </w:rPr>
            </w:pPr>
            <w:r w:rsidRPr="0023038E">
              <w:rPr>
                <w:rFonts w:ascii="ＭＳ 明朝" w:hAnsi="ＭＳ 明朝" w:hint="eastAsia"/>
                <w:szCs w:val="21"/>
              </w:rPr>
              <w:t>（令和２年６月４日・教保第1340号）</w:t>
            </w:r>
          </w:p>
          <w:p w14:paraId="3D764ED5" w14:textId="36099E36" w:rsidR="00703F8E" w:rsidRPr="0023038E" w:rsidRDefault="00BE72AD" w:rsidP="002178D0">
            <w:pPr>
              <w:widowControl/>
              <w:spacing w:line="0" w:lineRule="atLeast"/>
              <w:ind w:left="197" w:hangingChars="100" w:hanging="197"/>
              <w:rPr>
                <w:rFonts w:ascii="ＭＳ 明朝" w:hAnsi="ＭＳ 明朝"/>
                <w:szCs w:val="21"/>
              </w:rPr>
            </w:pPr>
            <w:r w:rsidRPr="0023038E">
              <w:rPr>
                <w:rFonts w:ascii="ＭＳ 明朝" w:hAnsi="ＭＳ 明朝" w:hint="eastAsia"/>
                <w:szCs w:val="21"/>
              </w:rPr>
              <w:t>「スポーツ事故防止対策映像資料（</w:t>
            </w:r>
            <w:r w:rsidRPr="0023038E">
              <w:rPr>
                <w:rFonts w:ascii="ＭＳ 明朝" w:hAnsi="ＭＳ 明朝" w:cs="ＭＳ Ｐゴシック" w:hint="eastAsia"/>
                <w:kern w:val="0"/>
                <w:szCs w:val="21"/>
              </w:rPr>
              <w:t>Ｄ</w:t>
            </w:r>
            <w:r w:rsidRPr="0023038E">
              <w:rPr>
                <w:rFonts w:ascii="ＭＳ 明朝" w:hAnsi="ＭＳ 明朝" w:hint="eastAsia"/>
                <w:szCs w:val="21"/>
              </w:rPr>
              <w:t>Ⅴ</w:t>
            </w:r>
            <w:r w:rsidRPr="0023038E">
              <w:rPr>
                <w:rFonts w:ascii="ＭＳ 明朝" w:hAnsi="ＭＳ 明朝" w:cs="ＭＳ Ｐゴシック" w:hint="eastAsia"/>
                <w:kern w:val="0"/>
                <w:szCs w:val="21"/>
              </w:rPr>
              <w:t>Ｄ）</w:t>
            </w:r>
            <w:r w:rsidRPr="0023038E">
              <w:rPr>
                <w:rFonts w:ascii="ＭＳ 明朝" w:hAnsi="ＭＳ 明朝" w:hint="eastAsia"/>
                <w:szCs w:val="21"/>
              </w:rPr>
              <w:t>『運命の５分間　その時あなたは　～突然死を防ぐために～』」（平成27年３月13日・独立行政法人日本スポーツ振興センター）</w:t>
            </w:r>
          </w:p>
        </w:tc>
      </w:tr>
    </w:tbl>
    <w:p w14:paraId="3D764ED7" w14:textId="77777777" w:rsidR="002C606D" w:rsidRPr="0023038E" w:rsidRDefault="002C606D" w:rsidP="002E4534">
      <w:pPr>
        <w:rPr>
          <w:rFonts w:ascii="ＭＳ ゴシック" w:eastAsia="ＭＳ ゴシック" w:hAnsi="ＭＳ ゴシック"/>
          <w:szCs w:val="21"/>
        </w:rPr>
      </w:pPr>
    </w:p>
    <w:p w14:paraId="3D764EE4" w14:textId="77777777" w:rsidR="001D12A8" w:rsidRPr="0023038E" w:rsidRDefault="001D12A8">
      <w:pPr>
        <w:widowControl/>
        <w:jc w:val="left"/>
        <w:rPr>
          <w:rFonts w:ascii="ＭＳ ゴシック" w:hAnsi="ＭＳ ゴシック"/>
          <w:sz w:val="28"/>
          <w:szCs w:val="23"/>
        </w:rPr>
      </w:pPr>
      <w:bookmarkStart w:id="464" w:name="_Toc441605350"/>
      <w:r w:rsidRPr="0023038E">
        <w:rPr>
          <w:rFonts w:ascii="ＭＳ ゴシック" w:hAnsi="ＭＳ ゴシック"/>
          <w:sz w:val="28"/>
          <w:szCs w:val="23"/>
        </w:rPr>
        <w:br w:type="page"/>
      </w:r>
    </w:p>
    <w:p w14:paraId="3D764EE5" w14:textId="77777777" w:rsidR="0001175B" w:rsidRPr="0023038E" w:rsidRDefault="0001175B" w:rsidP="0001175B">
      <w:pPr>
        <w:pStyle w:val="1"/>
        <w:rPr>
          <w:rFonts w:ascii="ＭＳ ゴシック" w:hAnsi="ＭＳ ゴシック"/>
          <w:sz w:val="28"/>
          <w:szCs w:val="23"/>
        </w:rPr>
      </w:pPr>
      <w:bookmarkStart w:id="465" w:name="_Toc92829584"/>
      <w:r w:rsidRPr="0023038E">
        <w:rPr>
          <w:rFonts w:ascii="ＭＳ ゴシック" w:hAnsi="ＭＳ ゴシック" w:hint="eastAsia"/>
          <w:sz w:val="28"/>
          <w:szCs w:val="23"/>
        </w:rPr>
        <w:lastRenderedPageBreak/>
        <w:t>■第８章　地域の教育コミュニティづくりと家庭教育への支援</w:t>
      </w:r>
      <w:bookmarkEnd w:id="464"/>
      <w:bookmarkEnd w:id="465"/>
      <w:r w:rsidRPr="0023038E">
        <w:rPr>
          <w:rFonts w:ascii="ＭＳ ゴシック" w:hAnsi="ＭＳ ゴシック" w:hint="eastAsia"/>
          <w:sz w:val="28"/>
          <w:szCs w:val="23"/>
        </w:rPr>
        <w:t xml:space="preserve">　</w:t>
      </w:r>
    </w:p>
    <w:p w14:paraId="3D764EE6" w14:textId="77777777" w:rsidR="004053A5" w:rsidRPr="0023038E" w:rsidRDefault="004053A5" w:rsidP="004053A5">
      <w:pPr>
        <w:keepNext/>
        <w:outlineLvl w:val="1"/>
        <w:rPr>
          <w:rFonts w:ascii="ＭＳ ゴシック" w:eastAsia="ＭＳ ゴシック" w:hAnsi="ＭＳ ゴシック"/>
          <w:sz w:val="28"/>
          <w:szCs w:val="28"/>
        </w:rPr>
      </w:pPr>
      <w:bookmarkStart w:id="466" w:name="_Toc92829585"/>
      <w:r w:rsidRPr="0023038E">
        <w:rPr>
          <w:rFonts w:ascii="ＭＳ ゴシック" w:eastAsia="ＭＳ ゴシック" w:hAnsi="ＭＳ ゴシック" w:hint="eastAsia"/>
          <w:sz w:val="28"/>
          <w:szCs w:val="28"/>
        </w:rPr>
        <w:t>○「取組みの重点」に関する事項</w:t>
      </w:r>
      <w:bookmarkEnd w:id="466"/>
    </w:p>
    <w:p w14:paraId="3D764EE7" w14:textId="7248858B" w:rsidR="004053A5" w:rsidRPr="0023038E" w:rsidRDefault="004053A5" w:rsidP="004053A5">
      <w:pPr>
        <w:keepNext/>
        <w:outlineLvl w:val="2"/>
        <w:rPr>
          <w:rFonts w:ascii="ＭＳ ゴシック" w:eastAsia="ＭＳ ゴシック" w:hAnsi="ＭＳ ゴシック"/>
          <w:szCs w:val="21"/>
        </w:rPr>
      </w:pPr>
      <w:bookmarkStart w:id="467" w:name="_Toc92829586"/>
      <w:r w:rsidRPr="0023038E">
        <w:rPr>
          <w:rFonts w:ascii="ＭＳ ゴシック" w:eastAsia="ＭＳ ゴシック" w:hAnsi="ＭＳ ゴシック" w:hint="eastAsia"/>
          <w:szCs w:val="21"/>
        </w:rPr>
        <w:t>（</w:t>
      </w:r>
      <w:r w:rsidR="006D434F" w:rsidRPr="0023038E">
        <w:rPr>
          <w:rFonts w:ascii="ＭＳ ゴシック" w:eastAsia="ＭＳ ゴシック" w:hAnsi="ＭＳ ゴシック" w:hint="eastAsia"/>
          <w:szCs w:val="21"/>
        </w:rPr>
        <w:t>25</w:t>
      </w:r>
      <w:r w:rsidRPr="0023038E">
        <w:rPr>
          <w:rFonts w:ascii="ＭＳ ゴシック" w:eastAsia="ＭＳ ゴシック" w:hAnsi="ＭＳ ゴシック" w:hint="eastAsia"/>
          <w:szCs w:val="21"/>
        </w:rPr>
        <w:t>）【</w:t>
      </w:r>
      <w:r w:rsidR="00ED19AF" w:rsidRPr="0023038E">
        <w:rPr>
          <w:rFonts w:ascii="ＭＳ ゴシック" w:eastAsia="ＭＳ ゴシック" w:hAnsi="ＭＳ ゴシック" w:hint="eastAsia"/>
          <w:szCs w:val="21"/>
        </w:rPr>
        <w:t>家庭教育支援の充実</w:t>
      </w:r>
      <w:r w:rsidRPr="0023038E">
        <w:rPr>
          <w:rFonts w:ascii="ＭＳ ゴシック" w:eastAsia="ＭＳ ゴシック" w:hAnsi="ＭＳ ゴシック" w:hint="eastAsia"/>
          <w:szCs w:val="21"/>
        </w:rPr>
        <w:t>】</w:t>
      </w:r>
      <w:bookmarkEnd w:id="467"/>
    </w:p>
    <w:p w14:paraId="3D764EE8" w14:textId="77777777" w:rsidR="00223C42" w:rsidRPr="0023038E" w:rsidRDefault="00223C42" w:rsidP="009A530C">
      <w:pPr>
        <w:pStyle w:val="4"/>
        <w:ind w:leftChars="0" w:left="0" w:firstLineChars="100" w:firstLine="197"/>
        <w:jc w:val="left"/>
        <w:rPr>
          <w:rFonts w:ascii="ＭＳ ゴシック" w:eastAsia="ＭＳ ゴシック" w:hAnsi="ＭＳ ゴシック"/>
          <w:b w:val="0"/>
          <w:szCs w:val="21"/>
        </w:rPr>
      </w:pPr>
      <w:bookmarkStart w:id="468" w:name="_Toc441605355"/>
      <w:bookmarkStart w:id="469" w:name="_Toc92829587"/>
      <w:r w:rsidRPr="0023038E">
        <w:rPr>
          <w:rFonts w:ascii="ＭＳ ゴシック" w:eastAsia="ＭＳ ゴシック" w:hAnsi="ＭＳ ゴシック" w:hint="eastAsia"/>
          <w:b w:val="0"/>
          <w:szCs w:val="21"/>
        </w:rPr>
        <w:t>＜親学習の実施促進＞</w:t>
      </w:r>
      <w:bookmarkEnd w:id="468"/>
      <w:bookmarkEnd w:id="469"/>
    </w:p>
    <w:p w14:paraId="3D764EE9" w14:textId="4797B850" w:rsidR="0026281E" w:rsidRPr="0023038E" w:rsidRDefault="00223C42" w:rsidP="0026281E">
      <w:pPr>
        <w:widowControl/>
        <w:ind w:left="394" w:hangingChars="200" w:hanging="394"/>
        <w:rPr>
          <w:rFonts w:ascii="ＭＳ 明朝" w:hAnsi="ＭＳ 明朝"/>
          <w:szCs w:val="21"/>
        </w:rPr>
      </w:pPr>
      <w:r w:rsidRPr="0023038E">
        <w:rPr>
          <w:rFonts w:ascii="ＭＳ 明朝" w:hAnsi="ＭＳ 明朝" w:hint="eastAsia"/>
          <w:szCs w:val="21"/>
        </w:rPr>
        <w:t xml:space="preserve">　</w:t>
      </w:r>
      <w:r w:rsidR="0026281E" w:rsidRPr="0023038E">
        <w:rPr>
          <w:rFonts w:ascii="ＭＳ 明朝" w:hAnsi="ＭＳ 明朝" w:hint="eastAsia"/>
          <w:szCs w:val="21"/>
        </w:rPr>
        <w:t xml:space="preserve">ア　</w:t>
      </w:r>
      <w:r w:rsidR="00384DAD" w:rsidRPr="0023038E">
        <w:rPr>
          <w:rFonts w:asciiTheme="minorEastAsia" w:hAnsiTheme="minorEastAsia" w:hint="eastAsia"/>
          <w:szCs w:val="21"/>
        </w:rPr>
        <w:t>児童・生徒が自分の将来を見据え、家庭や家族について考えることのできる親学習を推進するとともに、教職員に対しては、府教育庁が実施する親学習をはじめとした家庭教育支援に関する研修への積極的な参加を促すこと。</w:t>
      </w:r>
    </w:p>
    <w:p w14:paraId="3D764EEA" w14:textId="77777777" w:rsidR="0026281E" w:rsidRPr="0023038E" w:rsidRDefault="0026281E" w:rsidP="0026281E">
      <w:pPr>
        <w:widowControl/>
        <w:spacing w:beforeLines="50" w:before="147"/>
        <w:ind w:leftChars="100" w:left="394" w:hangingChars="100" w:hanging="197"/>
        <w:rPr>
          <w:rFonts w:ascii="ＭＳ 明朝" w:hAnsi="ＭＳ 明朝"/>
          <w:szCs w:val="21"/>
        </w:rPr>
      </w:pPr>
      <w:r w:rsidRPr="0023038E">
        <w:rPr>
          <w:rFonts w:ascii="ＭＳ 明朝" w:hAnsi="ＭＳ 明朝" w:hint="eastAsia"/>
          <w:szCs w:val="21"/>
        </w:rPr>
        <w:t>イ　保護者が主体的に学べるよう、ＰＴＡ研修等を活用して親学習の実施に努めること。</w:t>
      </w:r>
    </w:p>
    <w:p w14:paraId="3D764EEB" w14:textId="77777777" w:rsidR="00D01F9B" w:rsidRPr="0023038E" w:rsidRDefault="0026281E" w:rsidP="0026281E">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hint="eastAsia"/>
          <w:szCs w:val="21"/>
        </w:rPr>
        <w:t>ウ　親学習の実施に際しては、大阪府教育委員会作成の親学習教材等を活用するとともに、必要に応じ親学習リーダーをはじめとする地域人材等との効果的な連携を図ること。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223C42" w:rsidRPr="0023038E" w14:paraId="3D764EEE" w14:textId="77777777" w:rsidTr="00270DCE">
        <w:trPr>
          <w:trHeight w:val="272"/>
        </w:trPr>
        <w:tc>
          <w:tcPr>
            <w:tcW w:w="8868" w:type="dxa"/>
            <w:shd w:val="clear" w:color="auto" w:fill="auto"/>
            <w:vAlign w:val="center"/>
          </w:tcPr>
          <w:p w14:paraId="59B43615" w14:textId="72F719DF" w:rsidR="00BE72AD" w:rsidRPr="0023038E" w:rsidRDefault="00BE72AD" w:rsidP="00BE72AD">
            <w:pPr>
              <w:widowControl/>
              <w:spacing w:line="0" w:lineRule="atLeast"/>
              <w:rPr>
                <w:rFonts w:ascii="ＭＳ 明朝" w:hAnsi="ＭＳ 明朝"/>
                <w:szCs w:val="21"/>
              </w:rPr>
            </w:pPr>
            <w:r w:rsidRPr="0023038E">
              <w:rPr>
                <w:rFonts w:ascii="ＭＳ 明朝" w:hAnsi="ＭＳ 明朝" w:hint="eastAsia"/>
                <w:szCs w:val="21"/>
              </w:rPr>
              <w:t>「『親』をまなぶ・『親』をつたえる」（令和２年３月増補）</w:t>
            </w:r>
          </w:p>
          <w:p w14:paraId="3D764EED" w14:textId="0A0967DD" w:rsidR="00223C42" w:rsidRPr="0023038E" w:rsidRDefault="00BE72AD" w:rsidP="00BE72AD">
            <w:pPr>
              <w:widowControl/>
              <w:spacing w:line="0" w:lineRule="atLeast"/>
              <w:rPr>
                <w:rFonts w:ascii="ＭＳ 明朝" w:hAnsi="ＭＳ 明朝"/>
                <w:szCs w:val="21"/>
              </w:rPr>
            </w:pPr>
            <w:r w:rsidRPr="0023038E">
              <w:rPr>
                <w:rFonts w:ascii="ＭＳ 明朝" w:hAnsi="ＭＳ 明朝" w:hint="eastAsia"/>
                <w:szCs w:val="21"/>
              </w:rPr>
              <w:t>「『親』をまなぶ・『親』をつたえる　親学習　指導事例」（令和２年３月増補）</w:t>
            </w:r>
          </w:p>
        </w:tc>
      </w:tr>
    </w:tbl>
    <w:p w14:paraId="3D764EEF" w14:textId="77777777" w:rsidR="00223C42" w:rsidRPr="0023038E" w:rsidRDefault="00223C42" w:rsidP="00223C42">
      <w:pPr>
        <w:rPr>
          <w:rFonts w:ascii="ＭＳ ゴシック" w:eastAsia="ＭＳ ゴシック" w:hAnsi="ＭＳ ゴシック"/>
          <w:szCs w:val="21"/>
        </w:rPr>
      </w:pPr>
    </w:p>
    <w:p w14:paraId="3D764EF0" w14:textId="232F0932" w:rsidR="004053A5" w:rsidRPr="0023038E" w:rsidRDefault="004053A5" w:rsidP="004053A5">
      <w:pPr>
        <w:keepNext/>
        <w:outlineLvl w:val="1"/>
        <w:rPr>
          <w:rFonts w:ascii="ＭＳ ゴシック" w:eastAsia="ＭＳ ゴシック" w:hAnsi="ＭＳ ゴシック"/>
          <w:sz w:val="28"/>
          <w:szCs w:val="28"/>
        </w:rPr>
      </w:pPr>
      <w:bookmarkStart w:id="470" w:name="_Toc92829588"/>
      <w:r w:rsidRPr="0023038E">
        <w:rPr>
          <w:rFonts w:ascii="ＭＳ ゴシック" w:eastAsia="ＭＳ ゴシック" w:hAnsi="ＭＳ ゴシック" w:hint="eastAsia"/>
          <w:sz w:val="28"/>
          <w:szCs w:val="28"/>
        </w:rPr>
        <w:t xml:space="preserve">○ </w:t>
      </w:r>
      <w:r w:rsidR="00EC76C5" w:rsidRPr="0023038E">
        <w:rPr>
          <w:rFonts w:ascii="ＭＳ ゴシック" w:eastAsia="ＭＳ ゴシック" w:hAnsi="ＭＳ ゴシック" w:hint="eastAsia"/>
          <w:sz w:val="28"/>
          <w:szCs w:val="28"/>
        </w:rPr>
        <w:t>第８章に係る</w:t>
      </w:r>
      <w:r w:rsidRPr="0023038E">
        <w:rPr>
          <w:rFonts w:ascii="ＭＳ ゴシック" w:eastAsia="ＭＳ ゴシック" w:hAnsi="ＭＳ ゴシック" w:hint="eastAsia"/>
          <w:sz w:val="28"/>
          <w:szCs w:val="28"/>
        </w:rPr>
        <w:t>重要事項</w:t>
      </w:r>
      <w:bookmarkEnd w:id="470"/>
    </w:p>
    <w:p w14:paraId="3D764EF1" w14:textId="77777777" w:rsidR="00852BF8" w:rsidRPr="0023038E" w:rsidRDefault="00852BF8" w:rsidP="00852BF8">
      <w:pPr>
        <w:pStyle w:val="4"/>
        <w:ind w:leftChars="0" w:left="0" w:firstLineChars="100" w:firstLine="197"/>
        <w:jc w:val="left"/>
        <w:rPr>
          <w:rFonts w:ascii="ＭＳ ゴシック" w:eastAsia="ＭＳ ゴシック" w:hAnsi="ＭＳ ゴシック"/>
          <w:b w:val="0"/>
          <w:szCs w:val="21"/>
        </w:rPr>
      </w:pPr>
      <w:bookmarkStart w:id="471" w:name="_Toc441605353"/>
      <w:bookmarkStart w:id="472" w:name="_Toc92829589"/>
      <w:r w:rsidRPr="0023038E">
        <w:rPr>
          <w:rFonts w:ascii="ＭＳ ゴシック" w:eastAsia="ＭＳ ゴシック" w:hAnsi="ＭＳ ゴシック" w:hint="eastAsia"/>
          <w:b w:val="0"/>
          <w:szCs w:val="21"/>
        </w:rPr>
        <w:t>＜教育コミュニティへの参画と活性化＞</w:t>
      </w:r>
      <w:bookmarkEnd w:id="471"/>
      <w:bookmarkEnd w:id="472"/>
    </w:p>
    <w:p w14:paraId="3D764EF2" w14:textId="77777777" w:rsidR="00852BF8" w:rsidRPr="0023038E" w:rsidRDefault="00852BF8" w:rsidP="00852BF8">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学校を核とし、地域社会の様々な人々が子どもの教育のために力を出し合う「協働」の関係によって継続的に子どもに関わる地域学校協働活動等を行う教育コミュニティづくりに参画し、その活性化を図ること。</w:t>
      </w:r>
    </w:p>
    <w:p w14:paraId="3D764EF3" w14:textId="77777777" w:rsidR="00852BF8" w:rsidRPr="0023038E" w:rsidRDefault="00852BF8" w:rsidP="00852BF8">
      <w:pPr>
        <w:rPr>
          <w:szCs w:val="21"/>
        </w:rPr>
      </w:pPr>
    </w:p>
    <w:p w14:paraId="3D764EF4" w14:textId="77777777" w:rsidR="00852BF8" w:rsidRPr="0023038E" w:rsidRDefault="00852BF8" w:rsidP="00852BF8">
      <w:pPr>
        <w:pStyle w:val="4"/>
        <w:ind w:leftChars="0" w:left="0" w:firstLineChars="100" w:firstLine="197"/>
        <w:jc w:val="left"/>
        <w:rPr>
          <w:rFonts w:ascii="ＭＳ ゴシック" w:eastAsia="ＭＳ ゴシック" w:hAnsi="ＭＳ ゴシック"/>
          <w:b w:val="0"/>
          <w:szCs w:val="21"/>
        </w:rPr>
      </w:pPr>
      <w:bookmarkStart w:id="473" w:name="_Toc441605354"/>
      <w:bookmarkStart w:id="474" w:name="_Toc92829590"/>
      <w:r w:rsidRPr="0023038E">
        <w:rPr>
          <w:rFonts w:ascii="ＭＳ ゴシック" w:eastAsia="ＭＳ ゴシック" w:hAnsi="ＭＳ ゴシック" w:hint="eastAsia"/>
          <w:b w:val="0"/>
          <w:szCs w:val="21"/>
        </w:rPr>
        <w:t>＜地域学校協働活動への参画・協力＞</w:t>
      </w:r>
      <w:bookmarkEnd w:id="473"/>
      <w:bookmarkEnd w:id="474"/>
    </w:p>
    <w:p w14:paraId="3D764EF5" w14:textId="77777777" w:rsidR="00852BF8" w:rsidRPr="0023038E" w:rsidRDefault="00852BF8" w:rsidP="00852BF8">
      <w:pPr>
        <w:widowControl/>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ア　近隣地域の学校支援地域本部や地域教育協議会（すこやかネット）等の地域学校協働本部の活動に積極的に参画・協力すること。</w:t>
      </w:r>
    </w:p>
    <w:p w14:paraId="3D764EF6" w14:textId="77777777" w:rsidR="00852BF8" w:rsidRPr="0023038E" w:rsidRDefault="00852BF8" w:rsidP="00852BF8">
      <w:pPr>
        <w:widowControl/>
        <w:spacing w:beforeLines="50" w:before="147" w:afterLines="50" w:after="147"/>
        <w:ind w:leftChars="100" w:left="394" w:hangingChars="100" w:hanging="197"/>
        <w:rPr>
          <w:rFonts w:ascii="ＭＳ 明朝" w:hAnsi="ＭＳ 明朝" w:cs="ＭＳ Ｐゴシック"/>
          <w:kern w:val="0"/>
          <w:szCs w:val="21"/>
        </w:rPr>
      </w:pPr>
      <w:r w:rsidRPr="0023038E">
        <w:rPr>
          <w:rFonts w:ascii="ＭＳ 明朝" w:hAnsi="ＭＳ 明朝" w:cs="ＭＳ Ｐゴシック" w:hint="eastAsia"/>
          <w:kern w:val="0"/>
          <w:szCs w:val="21"/>
        </w:rPr>
        <w:t>イ　支援学校においては、教育コミュニティづくり推進事業の活用等により、地域社会の様々な人々による学校教育への支援活動が活性化するよう努めること。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52BF8" w:rsidRPr="0023038E" w14:paraId="3D764EF8" w14:textId="77777777" w:rsidTr="002178D0">
        <w:trPr>
          <w:trHeight w:val="437"/>
        </w:trPr>
        <w:tc>
          <w:tcPr>
            <w:tcW w:w="8868" w:type="dxa"/>
            <w:shd w:val="clear" w:color="auto" w:fill="auto"/>
            <w:vAlign w:val="center"/>
          </w:tcPr>
          <w:p w14:paraId="3D764EF7" w14:textId="3A3A8C3A" w:rsidR="00852BF8" w:rsidRPr="0023038E" w:rsidRDefault="00BE72AD" w:rsidP="002178D0">
            <w:pPr>
              <w:widowControl/>
              <w:rPr>
                <w:rFonts w:ascii="ＭＳ 明朝" w:hAnsi="ＭＳ 明朝"/>
                <w:szCs w:val="21"/>
              </w:rPr>
            </w:pPr>
            <w:r w:rsidRPr="0023038E">
              <w:rPr>
                <w:rFonts w:ascii="ＭＳ 明朝" w:hAnsi="ＭＳ 明朝" w:hint="eastAsia"/>
                <w:szCs w:val="21"/>
              </w:rPr>
              <w:t>「社会教育法」</w:t>
            </w:r>
            <w:r w:rsidR="00852BF8" w:rsidRPr="0023038E">
              <w:rPr>
                <w:rFonts w:ascii="ＭＳ 明朝" w:hAnsi="ＭＳ 明朝" w:hint="eastAsia"/>
                <w:szCs w:val="21"/>
              </w:rPr>
              <w:t>（</w:t>
            </w:r>
            <w:r w:rsidR="002178D0" w:rsidRPr="0023038E">
              <w:rPr>
                <w:rFonts w:ascii="ＭＳ 明朝" w:hAnsi="ＭＳ 明朝" w:hint="eastAsia"/>
                <w:szCs w:val="21"/>
              </w:rPr>
              <w:t>令和元</w:t>
            </w:r>
            <w:r w:rsidR="00852BF8" w:rsidRPr="0023038E">
              <w:rPr>
                <w:rFonts w:ascii="ＭＳ 明朝" w:hAnsi="ＭＳ 明朝" w:hint="eastAsia"/>
                <w:szCs w:val="21"/>
              </w:rPr>
              <w:t>年</w:t>
            </w:r>
            <w:r w:rsidR="002178D0" w:rsidRPr="0023038E">
              <w:rPr>
                <w:rFonts w:ascii="ＭＳ 明朝" w:hAnsi="ＭＳ 明朝" w:hint="eastAsia"/>
                <w:szCs w:val="21"/>
              </w:rPr>
              <w:t>６</w:t>
            </w:r>
            <w:r w:rsidR="00852BF8" w:rsidRPr="0023038E">
              <w:rPr>
                <w:rFonts w:ascii="ＭＳ 明朝" w:hAnsi="ＭＳ 明朝" w:hint="eastAsia"/>
                <w:szCs w:val="21"/>
              </w:rPr>
              <w:t>月改正）</w:t>
            </w:r>
          </w:p>
        </w:tc>
      </w:tr>
    </w:tbl>
    <w:p w14:paraId="3D764EF9" w14:textId="77777777" w:rsidR="00852BF8" w:rsidRPr="0023038E" w:rsidRDefault="00852BF8" w:rsidP="00852BF8">
      <w:pPr>
        <w:rPr>
          <w:rFonts w:ascii="ＭＳ 明朝" w:hAnsi="ＭＳ 明朝"/>
          <w:szCs w:val="21"/>
        </w:rPr>
      </w:pPr>
    </w:p>
    <w:p w14:paraId="3D764EFA" w14:textId="77777777" w:rsidR="0001175B" w:rsidRPr="0023038E" w:rsidRDefault="0001175B" w:rsidP="009A530C">
      <w:pPr>
        <w:pStyle w:val="4"/>
        <w:ind w:leftChars="0" w:left="0" w:firstLineChars="100" w:firstLine="197"/>
        <w:jc w:val="left"/>
        <w:rPr>
          <w:rFonts w:ascii="ＭＳ ゴシック" w:eastAsia="ＭＳ ゴシック" w:hAnsi="ＭＳ ゴシック"/>
          <w:b w:val="0"/>
          <w:szCs w:val="21"/>
        </w:rPr>
      </w:pPr>
      <w:bookmarkStart w:id="475" w:name="_Toc441605357"/>
      <w:bookmarkStart w:id="476" w:name="_Toc92829591"/>
      <w:r w:rsidRPr="0023038E">
        <w:rPr>
          <w:rFonts w:ascii="ＭＳ ゴシック" w:eastAsia="ＭＳ ゴシック" w:hAnsi="ＭＳ ゴシック" w:hint="eastAsia"/>
          <w:b w:val="0"/>
          <w:szCs w:val="21"/>
        </w:rPr>
        <w:t>＜ＰＴＡ活動の活性化＞</w:t>
      </w:r>
      <w:bookmarkEnd w:id="475"/>
      <w:bookmarkEnd w:id="476"/>
    </w:p>
    <w:p w14:paraId="3D764EFB" w14:textId="77777777" w:rsidR="00F93C80" w:rsidRPr="0023038E" w:rsidRDefault="0001175B" w:rsidP="00F15F4E">
      <w:pPr>
        <w:widowControl/>
        <w:ind w:left="394" w:hangingChars="200" w:hanging="394"/>
        <w:rPr>
          <w:rFonts w:ascii="ＭＳ 明朝" w:hAnsi="ＭＳ 明朝" w:cs="ＭＳ Ｐゴシック"/>
          <w:kern w:val="0"/>
          <w:szCs w:val="21"/>
        </w:rPr>
      </w:pPr>
      <w:r w:rsidRPr="0023038E">
        <w:rPr>
          <w:rFonts w:ascii="ＭＳ 明朝" w:hAnsi="ＭＳ 明朝" w:hint="eastAsia"/>
          <w:szCs w:val="21"/>
        </w:rPr>
        <w:t xml:space="preserve">　</w:t>
      </w:r>
      <w:r w:rsidR="00F93C80" w:rsidRPr="0023038E">
        <w:rPr>
          <w:rFonts w:ascii="ＭＳ 明朝" w:hAnsi="ＭＳ 明朝" w:cs="ＭＳ Ｐゴシック" w:hint="eastAsia"/>
          <w:kern w:val="0"/>
          <w:szCs w:val="21"/>
        </w:rPr>
        <w:t xml:space="preserve">ア　教職員と保護者が一体となってＰＴＡ活動の活性化を図り、教育コミュニティづくりに寄与できるよう努めること。　</w:t>
      </w:r>
    </w:p>
    <w:p w14:paraId="3D764EFC" w14:textId="77777777" w:rsidR="0001175B" w:rsidRPr="0023038E" w:rsidRDefault="0001175B" w:rsidP="009A530C">
      <w:pPr>
        <w:ind w:left="414" w:hangingChars="200" w:hanging="414"/>
        <w:rPr>
          <w:rFonts w:ascii="ＭＳ 明朝" w:hAnsi="ＭＳ 明朝" w:cs="ＭＳ Ｐゴシック"/>
          <w:kern w:val="0"/>
          <w:sz w:val="22"/>
          <w:szCs w:val="22"/>
        </w:rPr>
      </w:pPr>
    </w:p>
    <w:bookmarkEnd w:id="130"/>
    <w:p w14:paraId="3D764EFD" w14:textId="18D0C0F0" w:rsidR="004D73A9" w:rsidRPr="0023038E" w:rsidRDefault="004D73A9">
      <w:pPr>
        <w:widowControl/>
        <w:jc w:val="left"/>
        <w:rPr>
          <w:rFonts w:ascii="ＭＳ 明朝"/>
        </w:rPr>
      </w:pPr>
      <w:r w:rsidRPr="0023038E">
        <w:rPr>
          <w:rFonts w:ascii="ＭＳ 明朝"/>
        </w:rPr>
        <w:br w:type="page"/>
      </w:r>
    </w:p>
    <w:p w14:paraId="3D764F07" w14:textId="77777777" w:rsidR="00153731" w:rsidRPr="0023038E" w:rsidRDefault="00153731" w:rsidP="00153731">
      <w:pPr>
        <w:pStyle w:val="1"/>
        <w:jc w:val="left"/>
        <w:rPr>
          <w:rFonts w:ascii="ＭＳ 明朝"/>
          <w:sz w:val="28"/>
          <w:szCs w:val="28"/>
        </w:rPr>
      </w:pPr>
      <w:bookmarkStart w:id="477" w:name="_資料"/>
      <w:bookmarkStart w:id="478" w:name="_学校組織運営に関する指針"/>
      <w:bookmarkStart w:id="479" w:name="_Toc441605358"/>
      <w:bookmarkStart w:id="480" w:name="_Toc378763511"/>
      <w:bookmarkStart w:id="481" w:name="_Toc92829592"/>
      <w:bookmarkEnd w:id="477"/>
      <w:bookmarkEnd w:id="478"/>
      <w:r w:rsidRPr="0023038E">
        <w:rPr>
          <w:rFonts w:ascii="ＭＳ ゴシック" w:hAnsi="ＭＳ ゴシック" w:hint="eastAsia"/>
          <w:sz w:val="28"/>
          <w:szCs w:val="28"/>
        </w:rPr>
        <w:lastRenderedPageBreak/>
        <w:t>資料</w:t>
      </w:r>
      <w:bookmarkEnd w:id="479"/>
      <w:bookmarkEnd w:id="480"/>
      <w:bookmarkEnd w:id="481"/>
    </w:p>
    <w:p w14:paraId="3D764F08" w14:textId="77777777" w:rsidR="00153731" w:rsidRPr="0023038E" w:rsidRDefault="00153731" w:rsidP="00153731">
      <w:r w:rsidRPr="0023038E">
        <w:rPr>
          <w:rFonts w:hint="eastAsia"/>
        </w:rPr>
        <w:t>Ⅰ　大阪府の教育相談</w:t>
      </w:r>
    </w:p>
    <w:p w14:paraId="3D764F09" w14:textId="77777777" w:rsidR="00153731" w:rsidRPr="0023038E" w:rsidRDefault="00153731" w:rsidP="00153731">
      <w:pPr>
        <w:autoSpaceDE w:val="0"/>
        <w:autoSpaceDN w:val="0"/>
      </w:pPr>
    </w:p>
    <w:p w14:paraId="3D764F0A" w14:textId="77777777" w:rsidR="00153731" w:rsidRPr="0023038E" w:rsidRDefault="00153731" w:rsidP="00153731">
      <w:pPr>
        <w:autoSpaceDE w:val="0"/>
        <w:autoSpaceDN w:val="0"/>
        <w:ind w:firstLineChars="100" w:firstLine="197"/>
        <w:rPr>
          <w:rFonts w:ascii="ＭＳ 明朝" w:hAnsi="ＭＳ 明朝"/>
        </w:rPr>
      </w:pPr>
      <w:r w:rsidRPr="0023038E">
        <w:rPr>
          <w:rFonts w:ascii="ＭＳ 明朝" w:hAnsi="ＭＳ 明朝" w:hint="eastAsia"/>
        </w:rPr>
        <w:t>１　大阪府教育センター</w:t>
      </w:r>
    </w:p>
    <w:p w14:paraId="3D764F0B" w14:textId="77777777" w:rsidR="00153731" w:rsidRPr="0023038E" w:rsidRDefault="00153731" w:rsidP="00153731">
      <w:pPr>
        <w:rPr>
          <w:rFonts w:ascii="ＭＳ 明朝" w:hAnsi="ＭＳ 明朝"/>
        </w:rPr>
      </w:pPr>
      <w:r w:rsidRPr="0023038E">
        <w:rPr>
          <w:rFonts w:ascii="ＭＳ 明朝" w:hAnsi="ＭＳ 明朝" w:hint="eastAsia"/>
        </w:rPr>
        <w:t xml:space="preserve">    名    称    すこやか教育相談</w:t>
      </w:r>
    </w:p>
    <w:p w14:paraId="3D764F0C" w14:textId="77777777" w:rsidR="00153731" w:rsidRPr="0023038E" w:rsidRDefault="00153731" w:rsidP="00153731">
      <w:pPr>
        <w:spacing w:beforeLines="50" w:before="147"/>
        <w:ind w:leftChars="200" w:left="1577" w:hangingChars="600" w:hanging="1183"/>
        <w:rPr>
          <w:rFonts w:ascii="ＭＳ 明朝" w:hAnsi="ＭＳ 明朝"/>
        </w:rPr>
      </w:pPr>
      <w:r w:rsidRPr="0023038E">
        <w:rPr>
          <w:rFonts w:ascii="ＭＳ 明朝" w:hAnsi="ＭＳ 明朝" w:hint="eastAsia"/>
        </w:rPr>
        <w:t>内　　容　　府内の児童生徒、保護者、教職員に対し、教育上の様々な問題や悩みについて、電話、メール、面接、LINEによる教育相談（学校教育相談、家庭教育相談、教職員相談、支援教育相談）を実施する。</w:t>
      </w:r>
    </w:p>
    <w:p w14:paraId="3D764F0D" w14:textId="77777777" w:rsidR="00153731" w:rsidRPr="0023038E" w:rsidRDefault="00153731" w:rsidP="00153731">
      <w:pPr>
        <w:ind w:leftChars="800" w:left="1577"/>
        <w:rPr>
          <w:rFonts w:ascii="ＭＳ 明朝" w:hAnsi="ＭＳ 明朝"/>
        </w:rPr>
      </w:pPr>
      <w:r w:rsidRPr="0023038E">
        <w:rPr>
          <w:rFonts w:ascii="ＭＳ 明朝" w:hAnsi="ＭＳ 明朝" w:hint="eastAsia"/>
        </w:rPr>
        <w:t>（相談は無料、秘密は厳守する。）</w:t>
      </w:r>
    </w:p>
    <w:p w14:paraId="3D764F0E" w14:textId="77777777" w:rsidR="00153731" w:rsidRPr="0023038E" w:rsidRDefault="00153731" w:rsidP="00153731">
      <w:pPr>
        <w:ind w:leftChars="810" w:left="1794" w:hangingChars="100" w:hanging="197"/>
        <w:rPr>
          <w:rFonts w:ascii="ＭＳ 明朝" w:hAnsi="ＭＳ 明朝"/>
        </w:rPr>
      </w:pPr>
      <w:r w:rsidRPr="0023038E">
        <w:rPr>
          <w:rFonts w:ascii="ＭＳ 明朝" w:hAnsi="ＭＳ 明朝" w:hint="eastAsia"/>
        </w:rPr>
        <w:t>・児童・生徒へのセクシュアル・ハラスメントに関する相談は、相談者が希望する性の相談員が応じる。</w:t>
      </w:r>
    </w:p>
    <w:p w14:paraId="3D764F0F" w14:textId="77777777" w:rsidR="00153731" w:rsidRPr="0023038E" w:rsidRDefault="00153731" w:rsidP="00153731">
      <w:pPr>
        <w:ind w:firstLineChars="800" w:firstLine="1577"/>
        <w:rPr>
          <w:rFonts w:ascii="ＭＳ 明朝" w:hAnsi="ＭＳ 明朝"/>
        </w:rPr>
      </w:pPr>
      <w:r w:rsidRPr="0023038E">
        <w:rPr>
          <w:rFonts w:ascii="ＭＳ 明朝" w:hAnsi="ＭＳ 明朝" w:hint="eastAsia"/>
        </w:rPr>
        <w:t>・相談員は、精神科医、臨床心理士、相談担当職員など。</w:t>
      </w:r>
    </w:p>
    <w:p w14:paraId="3D764F10" w14:textId="77777777" w:rsidR="00153731" w:rsidRPr="0023038E" w:rsidRDefault="00153731" w:rsidP="00153731">
      <w:pPr>
        <w:spacing w:beforeLines="50" w:before="147"/>
        <w:ind w:leftChars="200" w:left="1577" w:hangingChars="600" w:hanging="1183"/>
        <w:rPr>
          <w:rFonts w:ascii="ＭＳ 明朝" w:hAnsi="ＭＳ 明朝"/>
        </w:rPr>
      </w:pPr>
      <w:r w:rsidRPr="0023038E">
        <w:rPr>
          <w:rFonts w:ascii="ＭＳ 明朝" w:hAnsi="ＭＳ 明朝" w:hint="eastAsia"/>
        </w:rPr>
        <w:t>電話番号　　子どもからの相談（すこやかホットライン）</w:t>
      </w:r>
    </w:p>
    <w:p w14:paraId="3D764F11" w14:textId="77777777" w:rsidR="00153731" w:rsidRPr="0023038E" w:rsidRDefault="00153731" w:rsidP="00153731">
      <w:pPr>
        <w:rPr>
          <w:rFonts w:ascii="ＭＳ 明朝" w:hAnsi="ＭＳ 明朝"/>
        </w:rPr>
      </w:pPr>
      <w:r w:rsidRPr="0023038E">
        <w:rPr>
          <w:rFonts w:ascii="ＭＳ 明朝" w:hAnsi="ＭＳ 明朝" w:hint="eastAsia"/>
        </w:rPr>
        <w:t xml:space="preserve">　　　　　　　　　電話　06-6607-7361　電子メール　sukoyaka@edu.osaka-c.ed.jp</w:t>
      </w:r>
    </w:p>
    <w:p w14:paraId="3D764F12" w14:textId="77777777" w:rsidR="00153731" w:rsidRPr="0023038E" w:rsidRDefault="00153731" w:rsidP="00153731">
      <w:pPr>
        <w:rPr>
          <w:rFonts w:ascii="ＭＳ 明朝" w:hAnsi="ＭＳ 明朝"/>
        </w:rPr>
      </w:pPr>
      <w:r w:rsidRPr="0023038E">
        <w:rPr>
          <w:rFonts w:ascii="ＭＳ 明朝" w:hAnsi="ＭＳ 明朝" w:hint="eastAsia"/>
        </w:rPr>
        <w:t xml:space="preserve">    　　　　    保護者からの相談（さわやかホットライン）</w:t>
      </w:r>
    </w:p>
    <w:p w14:paraId="3D764F13" w14:textId="77777777" w:rsidR="00153731" w:rsidRPr="0023038E" w:rsidRDefault="00153731" w:rsidP="00153731">
      <w:pPr>
        <w:rPr>
          <w:rFonts w:ascii="ＭＳ 明朝" w:hAnsi="ＭＳ 明朝"/>
        </w:rPr>
      </w:pPr>
      <w:r w:rsidRPr="0023038E">
        <w:rPr>
          <w:rFonts w:ascii="ＭＳ 明朝" w:hAnsi="ＭＳ 明朝" w:hint="eastAsia"/>
        </w:rPr>
        <w:t xml:space="preserve">　　　　　　　　　電話　06-6607-7362　電子メール</w:t>
      </w:r>
      <w:r w:rsidRPr="0023038E">
        <w:rPr>
          <w:rFonts w:ascii="ＭＳ 明朝" w:hAnsi="ＭＳ 明朝" w:hint="eastAsia"/>
          <w:szCs w:val="21"/>
        </w:rPr>
        <w:t xml:space="preserve">　sawayaka@edu.osaka-c.ed.jp</w:t>
      </w:r>
    </w:p>
    <w:p w14:paraId="3D764F14" w14:textId="77777777" w:rsidR="00153731" w:rsidRPr="0023038E" w:rsidRDefault="00153731" w:rsidP="00153731">
      <w:pPr>
        <w:rPr>
          <w:rFonts w:ascii="ＭＳ 明朝" w:hAnsi="ＭＳ 明朝"/>
        </w:rPr>
      </w:pPr>
      <w:r w:rsidRPr="0023038E">
        <w:rPr>
          <w:rFonts w:ascii="ＭＳ 明朝" w:hAnsi="ＭＳ 明朝" w:hint="eastAsia"/>
        </w:rPr>
        <w:t xml:space="preserve">    　　　　    教職員からの相談（しなやかホットライン）</w:t>
      </w:r>
    </w:p>
    <w:p w14:paraId="3D764F15" w14:textId="77777777" w:rsidR="00153731" w:rsidRPr="0023038E" w:rsidRDefault="00153731" w:rsidP="00153731">
      <w:pPr>
        <w:rPr>
          <w:rFonts w:ascii="ＭＳ 明朝" w:hAnsi="ＭＳ 明朝"/>
        </w:rPr>
      </w:pPr>
      <w:r w:rsidRPr="0023038E">
        <w:rPr>
          <w:rFonts w:ascii="ＭＳ 明朝" w:hAnsi="ＭＳ 明朝" w:hint="eastAsia"/>
        </w:rPr>
        <w:t xml:space="preserve">　　　　　　　　　電話　06-6607-7363　電子</w:t>
      </w:r>
      <w:r w:rsidRPr="0023038E">
        <w:rPr>
          <w:rFonts w:ascii="ＭＳ 明朝" w:hAnsi="ＭＳ 明朝" w:hint="eastAsia"/>
          <w:szCs w:val="21"/>
        </w:rPr>
        <w:t>メール　sinayaka@edu.osaka-c.ed.jp</w:t>
      </w:r>
    </w:p>
    <w:p w14:paraId="3D764F16" w14:textId="77777777" w:rsidR="00153731" w:rsidRPr="0023038E" w:rsidRDefault="00153731" w:rsidP="00153731">
      <w:pPr>
        <w:ind w:firstLineChars="800" w:firstLine="1577"/>
        <w:rPr>
          <w:rFonts w:ascii="ＭＳ 明朝" w:hAnsi="ＭＳ 明朝"/>
          <w:szCs w:val="21"/>
        </w:rPr>
      </w:pPr>
      <w:r w:rsidRPr="0023038E">
        <w:rPr>
          <w:rFonts w:ascii="ＭＳ 明朝" w:hAnsi="ＭＳ 明朝" w:hint="eastAsia"/>
          <w:szCs w:val="21"/>
        </w:rPr>
        <w:t>高校中途退学に関する相談（学びふたたびホットライン）</w:t>
      </w:r>
    </w:p>
    <w:p w14:paraId="3D764F17" w14:textId="77777777" w:rsidR="00153731" w:rsidRPr="0023038E" w:rsidRDefault="00153731" w:rsidP="00153731">
      <w:pPr>
        <w:ind w:firstLineChars="900" w:firstLine="1775"/>
        <w:rPr>
          <w:rFonts w:ascii="ＭＳ 明朝" w:hAnsi="ＭＳ 明朝"/>
          <w:szCs w:val="21"/>
        </w:rPr>
      </w:pPr>
      <w:r w:rsidRPr="0023038E">
        <w:rPr>
          <w:rFonts w:ascii="ＭＳ 明朝" w:hAnsi="ＭＳ 明朝" w:hint="eastAsia"/>
          <w:szCs w:val="21"/>
        </w:rPr>
        <w:t>電話　06-6607-7353</w:t>
      </w:r>
    </w:p>
    <w:p w14:paraId="3D764F18" w14:textId="77777777" w:rsidR="00153731" w:rsidRPr="0023038E" w:rsidRDefault="00153731" w:rsidP="00153731">
      <w:pPr>
        <w:ind w:firstLineChars="800" w:firstLine="1577"/>
        <w:rPr>
          <w:rFonts w:ascii="ＭＳ 明朝" w:hAnsi="ＭＳ 明朝"/>
        </w:rPr>
      </w:pPr>
      <w:r w:rsidRPr="0023038E">
        <w:rPr>
          <w:rFonts w:ascii="ＭＳ 明朝" w:hAnsi="ＭＳ 明朝" w:hint="eastAsia"/>
        </w:rPr>
        <w:t>24時間対応「すこやか教育相談24」</w:t>
      </w:r>
    </w:p>
    <w:p w14:paraId="3D764F19" w14:textId="77777777" w:rsidR="00153731" w:rsidRPr="0023038E" w:rsidRDefault="00153731" w:rsidP="00153731">
      <w:pPr>
        <w:ind w:firstLineChars="1000" w:firstLine="1972"/>
        <w:rPr>
          <w:rFonts w:ascii="ＭＳ 明朝" w:hAnsi="ＭＳ 明朝"/>
        </w:rPr>
      </w:pPr>
      <w:r w:rsidRPr="0023038E">
        <w:rPr>
          <w:rFonts w:ascii="ＭＳ 明朝" w:hAnsi="ＭＳ 明朝" w:hint="eastAsia"/>
        </w:rPr>
        <w:t>（平日の相談時間以外や、土、日、祝日の電話相談も受け付けている。）</w:t>
      </w:r>
    </w:p>
    <w:p w14:paraId="3D764F1A" w14:textId="77777777" w:rsidR="00153731" w:rsidRPr="0023038E" w:rsidRDefault="00153731" w:rsidP="00153731">
      <w:pPr>
        <w:ind w:firstLineChars="900" w:firstLine="1775"/>
        <w:rPr>
          <w:rFonts w:ascii="ＭＳ 明朝" w:hAnsi="ＭＳ 明朝"/>
        </w:rPr>
      </w:pPr>
      <w:r w:rsidRPr="0023038E">
        <w:rPr>
          <w:rFonts w:ascii="ＭＳ 明朝" w:hAnsi="ＭＳ 明朝" w:hint="eastAsia"/>
        </w:rPr>
        <w:t xml:space="preserve">電話　0120-0-78310　　</w:t>
      </w:r>
      <w:r w:rsidRPr="0023038E">
        <w:rPr>
          <w:rFonts w:ascii="ＭＳ 明朝" w:hAnsi="ＭＳ 明朝" w:hint="eastAsia"/>
          <w:spacing w:val="39"/>
          <w:kern w:val="0"/>
          <w:fitText w:val="394" w:id="-2119427072"/>
        </w:rPr>
        <w:t>FA</w:t>
      </w:r>
      <w:r w:rsidRPr="0023038E">
        <w:rPr>
          <w:rFonts w:ascii="ＭＳ 明朝" w:hAnsi="ＭＳ 明朝" w:hint="eastAsia"/>
          <w:spacing w:val="2"/>
          <w:kern w:val="0"/>
          <w:fitText w:val="394" w:id="-2119427072"/>
        </w:rPr>
        <w:t>X</w:t>
      </w:r>
      <w:r w:rsidRPr="0023038E">
        <w:rPr>
          <w:rFonts w:ascii="ＭＳ 明朝" w:hAnsi="ＭＳ 明朝" w:hint="eastAsia"/>
          <w:kern w:val="0"/>
        </w:rPr>
        <w:t xml:space="preserve">　</w:t>
      </w:r>
      <w:r w:rsidRPr="0023038E">
        <w:rPr>
          <w:rFonts w:ascii="ＭＳ 明朝" w:hAnsi="ＭＳ 明朝" w:hint="eastAsia"/>
        </w:rPr>
        <w:t xml:space="preserve">06-6607-9826（教育相談室直通） </w:t>
      </w:r>
    </w:p>
    <w:p w14:paraId="3D764F1B" w14:textId="77777777" w:rsidR="00153731" w:rsidRPr="0023038E" w:rsidRDefault="00153731" w:rsidP="00153731">
      <w:pPr>
        <w:spacing w:beforeLines="50" w:before="147"/>
        <w:ind w:leftChars="200" w:left="1577" w:hangingChars="600" w:hanging="1183"/>
        <w:rPr>
          <w:rFonts w:ascii="ＭＳ 明朝" w:hAnsi="ＭＳ 明朝"/>
        </w:rPr>
      </w:pPr>
      <w:r w:rsidRPr="0023038E">
        <w:rPr>
          <w:rFonts w:ascii="ＭＳ 明朝" w:hAnsi="ＭＳ 明朝" w:hint="eastAsia"/>
        </w:rPr>
        <w:t>受　　付　　月曜日～金曜日  午前９時30分～午後５時30分（祝日、年末年始は休み）</w:t>
      </w:r>
    </w:p>
    <w:p w14:paraId="3D764F1C" w14:textId="77777777" w:rsidR="00153731" w:rsidRPr="0023038E" w:rsidRDefault="00153731" w:rsidP="00153731">
      <w:pPr>
        <w:ind w:leftChars="800" w:left="1577"/>
        <w:rPr>
          <w:rFonts w:ascii="ＭＳ 明朝" w:hAnsi="ＭＳ 明朝"/>
        </w:rPr>
      </w:pPr>
      <w:r w:rsidRPr="0023038E">
        <w:rPr>
          <w:rFonts w:ascii="ＭＳ 明朝" w:hAnsi="ＭＳ 明朝" w:hint="eastAsia"/>
        </w:rPr>
        <w:t>ただし、電子メール・ＦＡＸ受付24時間、回答は後日</w:t>
      </w:r>
    </w:p>
    <w:p w14:paraId="3D764F1D" w14:textId="77777777" w:rsidR="00153731" w:rsidRPr="0023038E" w:rsidRDefault="00153731" w:rsidP="00153731">
      <w:pPr>
        <w:ind w:leftChars="800" w:left="1577"/>
        <w:rPr>
          <w:rFonts w:ascii="ＭＳ 明朝" w:hAnsi="ＭＳ 明朝"/>
        </w:rPr>
      </w:pPr>
      <w:r w:rsidRPr="0023038E">
        <w:rPr>
          <w:rFonts w:ascii="ＭＳ 明朝" w:hAnsi="ＭＳ 明朝" w:hint="eastAsia"/>
        </w:rPr>
        <w:t>面接相談は学校を通しての予約が必要</w:t>
      </w:r>
    </w:p>
    <w:p w14:paraId="3D764F1E" w14:textId="77777777" w:rsidR="00153731" w:rsidRPr="0023038E" w:rsidRDefault="00153731" w:rsidP="00153731">
      <w:pPr>
        <w:ind w:leftChars="800" w:left="1577"/>
        <w:rPr>
          <w:rFonts w:ascii="ＭＳ 明朝" w:hAnsi="ＭＳ 明朝"/>
        </w:rPr>
      </w:pPr>
      <w:r w:rsidRPr="0023038E">
        <w:rPr>
          <w:rFonts w:ascii="ＭＳ 明朝" w:hAnsi="ＭＳ 明朝" w:hint="eastAsia"/>
        </w:rPr>
        <w:t>LINE相談は児童生徒のみ毎週１回17時から21時</w:t>
      </w:r>
    </w:p>
    <w:p w14:paraId="3D764F1F" w14:textId="77777777" w:rsidR="00153731" w:rsidRPr="0023038E" w:rsidRDefault="00153731" w:rsidP="00153731">
      <w:pPr>
        <w:spacing w:beforeLines="50" w:before="147"/>
        <w:rPr>
          <w:rFonts w:ascii="ＭＳ 明朝" w:hAnsi="ＭＳ 明朝"/>
        </w:rPr>
      </w:pPr>
      <w:r w:rsidRPr="0023038E">
        <w:rPr>
          <w:rFonts w:ascii="ＭＳ 明朝" w:hAnsi="ＭＳ 明朝" w:hint="eastAsia"/>
        </w:rPr>
        <w:t xml:space="preserve">    場    所    大阪府教育センター  教育相談室（本館５階）</w:t>
      </w:r>
    </w:p>
    <w:p w14:paraId="3D764F20" w14:textId="77777777" w:rsidR="00153731" w:rsidRPr="0023038E" w:rsidRDefault="00153731" w:rsidP="00153731">
      <w:pPr>
        <w:rPr>
          <w:rFonts w:ascii="ＭＳ 明朝" w:hAnsi="ＭＳ 明朝"/>
        </w:rPr>
      </w:pPr>
      <w:r w:rsidRPr="0023038E">
        <w:rPr>
          <w:rFonts w:ascii="ＭＳ 明朝" w:hAnsi="ＭＳ 明朝" w:hint="eastAsia"/>
        </w:rPr>
        <w:t xml:space="preserve">                〒558-0011  大阪市住吉区苅田４-13-23</w:t>
      </w:r>
    </w:p>
    <w:p w14:paraId="3D764F21" w14:textId="77777777" w:rsidR="00153731" w:rsidRPr="0023038E" w:rsidRDefault="00153731" w:rsidP="00153731">
      <w:pPr>
        <w:spacing w:beforeLines="50" w:before="147"/>
        <w:rPr>
          <w:rFonts w:ascii="ＭＳ 明朝" w:hAnsi="ＭＳ 明朝"/>
        </w:rPr>
      </w:pPr>
      <w:r w:rsidRPr="0023038E">
        <w:rPr>
          <w:rFonts w:ascii="ＭＳ 明朝" w:hAnsi="ＭＳ 明朝" w:hint="eastAsia"/>
        </w:rPr>
        <w:t xml:space="preserve">    交通機関    OsakaMetro御堂筋線  「あびこ」駅下車    東北東へ約700ｍ</w:t>
      </w:r>
    </w:p>
    <w:p w14:paraId="3D764F22" w14:textId="77777777" w:rsidR="00153731" w:rsidRPr="0023038E" w:rsidRDefault="00153731" w:rsidP="00153731">
      <w:pPr>
        <w:rPr>
          <w:rFonts w:ascii="ＭＳ 明朝" w:hAnsi="ＭＳ 明朝"/>
        </w:rPr>
      </w:pPr>
      <w:r w:rsidRPr="0023038E">
        <w:rPr>
          <w:rFonts w:ascii="ＭＳ 明朝" w:hAnsi="ＭＳ 明朝" w:hint="eastAsia"/>
        </w:rPr>
        <w:t xml:space="preserve">                ＪＲ阪和線      「我孫子町」駅下車  東へ約1400ｍ</w:t>
      </w:r>
    </w:p>
    <w:p w14:paraId="3D764F23" w14:textId="77777777" w:rsidR="00153731" w:rsidRPr="0023038E" w:rsidRDefault="00153731" w:rsidP="00153731">
      <w:pPr>
        <w:rPr>
          <w:rFonts w:ascii="ＭＳ 明朝" w:hAnsi="ＭＳ 明朝"/>
        </w:rPr>
      </w:pPr>
      <w:r w:rsidRPr="0023038E">
        <w:rPr>
          <w:rFonts w:ascii="ＭＳ 明朝" w:hAnsi="ＭＳ 明朝" w:hint="eastAsia"/>
        </w:rPr>
        <w:t xml:space="preserve">                近鉄南大阪線    「矢田」駅下車      西南西へ約1700ｍ</w:t>
      </w:r>
    </w:p>
    <w:p w14:paraId="3D764F24" w14:textId="77777777" w:rsidR="00153731" w:rsidRPr="0023038E" w:rsidRDefault="00153731" w:rsidP="00153731">
      <w:pPr>
        <w:spacing w:beforeLines="50" w:before="147"/>
        <w:rPr>
          <w:rFonts w:ascii="ＭＳ 明朝" w:hAnsi="ＭＳ 明朝"/>
        </w:rPr>
      </w:pPr>
      <w:r w:rsidRPr="0023038E">
        <w:rPr>
          <w:rFonts w:ascii="ＭＳ 明朝" w:hAnsi="ＭＳ 明朝" w:hint="eastAsia"/>
        </w:rPr>
        <w:t xml:space="preserve">    ※『すこやか教育相談』のホームページは、</w:t>
      </w:r>
    </w:p>
    <w:p w14:paraId="3D764F25" w14:textId="1D7DB88E" w:rsidR="00236867" w:rsidRPr="0023038E" w:rsidRDefault="00BD4CAF" w:rsidP="00236867">
      <w:pPr>
        <w:ind w:firstLineChars="1300" w:firstLine="2563"/>
        <w:rPr>
          <w:rFonts w:ascii="ＭＳ 明朝" w:hAnsi="ＭＳ 明朝"/>
          <w:szCs w:val="21"/>
        </w:rPr>
      </w:pPr>
      <w:r w:rsidRPr="0023038E">
        <w:rPr>
          <w:rFonts w:ascii="ＭＳ 明朝" w:hAnsi="ＭＳ 明朝"/>
          <w:szCs w:val="21"/>
        </w:rPr>
        <w:t>https://www.osaka-c.ed.jp/matters/consultation/sukoyaka/index.htm</w:t>
      </w:r>
    </w:p>
    <w:p w14:paraId="3D764F26" w14:textId="77777777" w:rsidR="00153731" w:rsidRPr="0023038E" w:rsidRDefault="00153731" w:rsidP="00153731">
      <w:pPr>
        <w:ind w:firstLineChars="100" w:firstLine="197"/>
        <w:rPr>
          <w:rFonts w:ascii="ＭＳ 明朝" w:hAnsi="ＭＳ 明朝"/>
          <w:szCs w:val="21"/>
        </w:rPr>
      </w:pPr>
    </w:p>
    <w:p w14:paraId="3D764F27" w14:textId="77777777" w:rsidR="00153731" w:rsidRPr="0023038E" w:rsidRDefault="00153731" w:rsidP="00153731">
      <w:pPr>
        <w:ind w:firstLineChars="100" w:firstLine="197"/>
        <w:rPr>
          <w:rFonts w:ascii="ＭＳ 明朝" w:hAnsi="ＭＳ 明朝"/>
          <w:szCs w:val="21"/>
        </w:rPr>
      </w:pPr>
      <w:r w:rsidRPr="0023038E">
        <w:rPr>
          <w:rFonts w:ascii="ＭＳ 明朝" w:hAnsi="ＭＳ 明朝" w:hint="eastAsia"/>
          <w:szCs w:val="21"/>
        </w:rPr>
        <w:t>２　大阪府高等学校教育支援センター（大阪府教育センター所管）</w:t>
      </w:r>
    </w:p>
    <w:p w14:paraId="3D764F28" w14:textId="77777777" w:rsidR="00153731" w:rsidRPr="0023038E" w:rsidRDefault="00153731" w:rsidP="00153731">
      <w:pPr>
        <w:rPr>
          <w:rFonts w:ascii="ＭＳ 明朝" w:hAnsi="ＭＳ 明朝"/>
          <w:szCs w:val="21"/>
        </w:rPr>
      </w:pPr>
      <w:r w:rsidRPr="0023038E">
        <w:rPr>
          <w:rFonts w:ascii="ＭＳ 明朝" w:hAnsi="ＭＳ 明朝" w:hint="eastAsia"/>
          <w:szCs w:val="21"/>
        </w:rPr>
        <w:t xml:space="preserve">　　名　　称　　大阪府高等学校教育支援センター</w:t>
      </w:r>
    </w:p>
    <w:p w14:paraId="3D764F29" w14:textId="77777777" w:rsidR="00153731" w:rsidRPr="0023038E" w:rsidRDefault="00153731" w:rsidP="00153731">
      <w:pPr>
        <w:ind w:left="1577" w:hangingChars="800" w:hanging="1577"/>
        <w:rPr>
          <w:rFonts w:ascii="ＭＳ 明朝" w:hAnsi="ＭＳ 明朝"/>
          <w:szCs w:val="21"/>
        </w:rPr>
      </w:pPr>
      <w:r w:rsidRPr="0023038E">
        <w:rPr>
          <w:rFonts w:ascii="ＭＳ 明朝" w:hAnsi="ＭＳ 明朝" w:hint="eastAsia"/>
          <w:szCs w:val="21"/>
        </w:rPr>
        <w:t xml:space="preserve">　　内　　容　　心理的又は情緒的な原因などによって、登校の意志があるにもかかわらず登校できない状態にある高校生（府立中学生を含む）を対象に学校復帰を支援し、社会自立をめざして学習支援や心理支援を行う。</w:t>
      </w:r>
    </w:p>
    <w:p w14:paraId="3D764F2A" w14:textId="77777777" w:rsidR="00153731" w:rsidRPr="0023038E" w:rsidRDefault="00153731" w:rsidP="00153731">
      <w:pPr>
        <w:ind w:left="394" w:hangingChars="200" w:hanging="394"/>
        <w:rPr>
          <w:rFonts w:ascii="ＭＳ 明朝" w:hAnsi="ＭＳ 明朝"/>
        </w:rPr>
      </w:pPr>
      <w:r w:rsidRPr="0023038E">
        <w:rPr>
          <w:rFonts w:ascii="ＭＳ 明朝" w:hAnsi="ＭＳ 明朝" w:hint="eastAsia"/>
          <w:szCs w:val="21"/>
        </w:rPr>
        <w:t xml:space="preserve">　　場　　所　　</w:t>
      </w:r>
      <w:r w:rsidRPr="0023038E">
        <w:rPr>
          <w:rFonts w:ascii="ＭＳ 明朝" w:hAnsi="ＭＳ 明朝" w:hint="eastAsia"/>
        </w:rPr>
        <w:t>〒558-0011　大阪市住吉区苅田４-13-23　大阪府教育センター本館５階</w:t>
      </w:r>
    </w:p>
    <w:p w14:paraId="3D764F2B" w14:textId="77777777" w:rsidR="00153731" w:rsidRPr="0023038E" w:rsidRDefault="00153731" w:rsidP="00153731">
      <w:pPr>
        <w:ind w:leftChars="200" w:left="394"/>
        <w:rPr>
          <w:rFonts w:ascii="ＭＳ 明朝" w:hAnsi="ＭＳ 明朝"/>
        </w:rPr>
      </w:pPr>
      <w:r w:rsidRPr="0023038E">
        <w:rPr>
          <w:rFonts w:ascii="ＭＳ 明朝" w:hAnsi="ＭＳ 明朝" w:hint="eastAsia"/>
        </w:rPr>
        <w:t>問合せ先　　大阪府高等学校</w:t>
      </w:r>
      <w:r w:rsidRPr="0023038E">
        <w:rPr>
          <w:rFonts w:ascii="ＭＳ 明朝" w:hAnsi="ＭＳ 明朝" w:hint="eastAsia"/>
          <w:szCs w:val="21"/>
        </w:rPr>
        <w:t xml:space="preserve">教育支援センター　　</w:t>
      </w:r>
      <w:r w:rsidRPr="0023038E">
        <w:rPr>
          <w:rFonts w:ascii="ＭＳ 明朝" w:hAnsi="ＭＳ 明朝" w:hint="eastAsia"/>
        </w:rPr>
        <w:t>電話：</w:t>
      </w:r>
      <w:r w:rsidRPr="0023038E">
        <w:rPr>
          <w:rFonts w:ascii="ＭＳ 明朝" w:hAnsi="ＭＳ 明朝" w:hint="eastAsia"/>
          <w:szCs w:val="21"/>
        </w:rPr>
        <w:t>06-6607-7366</w:t>
      </w:r>
    </w:p>
    <w:p w14:paraId="3D764F2C" w14:textId="77777777" w:rsidR="00153731" w:rsidRPr="0023038E" w:rsidRDefault="00153731" w:rsidP="00153731">
      <w:pPr>
        <w:ind w:firstLineChars="800" w:firstLine="1577"/>
        <w:rPr>
          <w:rFonts w:ascii="ＭＳ 明朝" w:hAnsi="ＭＳ 明朝"/>
          <w:szCs w:val="21"/>
        </w:rPr>
      </w:pPr>
      <w:r w:rsidRPr="0023038E">
        <w:rPr>
          <w:rFonts w:ascii="ＭＳ 明朝" w:hAnsi="ＭＳ 明朝" w:hint="eastAsia"/>
          <w:szCs w:val="21"/>
        </w:rPr>
        <w:t>午前９時～午後４時（土・日・祝日を除く）</w:t>
      </w:r>
    </w:p>
    <w:p w14:paraId="3D764F2D" w14:textId="77777777" w:rsidR="00153731" w:rsidRPr="0023038E" w:rsidRDefault="00153731" w:rsidP="00153731">
      <w:pPr>
        <w:rPr>
          <w:rFonts w:ascii="ＭＳ 明朝" w:hAnsi="ＭＳ 明朝"/>
          <w:szCs w:val="21"/>
        </w:rPr>
      </w:pPr>
    </w:p>
    <w:p w14:paraId="3D764F2E" w14:textId="77777777" w:rsidR="00153731" w:rsidRPr="0023038E" w:rsidRDefault="00153731" w:rsidP="004D73A9">
      <w:pPr>
        <w:ind w:firstLineChars="100" w:firstLine="197"/>
        <w:rPr>
          <w:rFonts w:ascii="ＭＳ 明朝" w:hAnsi="ＭＳ 明朝"/>
          <w:dstrike/>
        </w:rPr>
      </w:pPr>
      <w:r w:rsidRPr="0023038E">
        <w:rPr>
          <w:rFonts w:ascii="ＭＳ 明朝" w:hAnsi="ＭＳ 明朝" w:hint="eastAsia"/>
        </w:rPr>
        <w:lastRenderedPageBreak/>
        <w:t>３　大阪府警察本部生活安全部少年課少年育成室</w:t>
      </w:r>
    </w:p>
    <w:p w14:paraId="3D764F2F" w14:textId="77777777" w:rsidR="00153731" w:rsidRPr="0023038E" w:rsidRDefault="00153731" w:rsidP="004D73A9">
      <w:pPr>
        <w:rPr>
          <w:rFonts w:ascii="ＭＳ 明朝" w:hAnsi="ＭＳ 明朝"/>
        </w:rPr>
      </w:pPr>
      <w:r w:rsidRPr="0023038E">
        <w:rPr>
          <w:rFonts w:ascii="ＭＳ 明朝" w:hAnsi="ＭＳ 明朝" w:hint="eastAsia"/>
        </w:rPr>
        <w:t xml:space="preserve">    名    称    グリーンライン（電話相談）</w:t>
      </w:r>
    </w:p>
    <w:p w14:paraId="3D764F30" w14:textId="77777777" w:rsidR="00153731" w:rsidRPr="0023038E" w:rsidRDefault="00153731" w:rsidP="004D73A9">
      <w:pPr>
        <w:rPr>
          <w:rFonts w:ascii="ＭＳ 明朝" w:hAnsi="ＭＳ 明朝"/>
        </w:rPr>
      </w:pPr>
      <w:r w:rsidRPr="0023038E">
        <w:rPr>
          <w:rFonts w:ascii="ＭＳ 明朝" w:hAnsi="ＭＳ 明朝" w:hint="eastAsia"/>
        </w:rPr>
        <w:t xml:space="preserve">    電話番号    06-6944-7867 </w:t>
      </w:r>
    </w:p>
    <w:p w14:paraId="3D764F31" w14:textId="77777777" w:rsidR="00153731" w:rsidRPr="0023038E" w:rsidRDefault="00153731" w:rsidP="004D73A9">
      <w:pPr>
        <w:rPr>
          <w:rFonts w:ascii="ＭＳ 明朝" w:hAnsi="ＭＳ 明朝"/>
        </w:rPr>
      </w:pPr>
      <w:r w:rsidRPr="0023038E">
        <w:rPr>
          <w:rFonts w:ascii="ＭＳ 明朝" w:hAnsi="ＭＳ 明朝" w:hint="eastAsia"/>
        </w:rPr>
        <w:t xml:space="preserve">    電話受付    月曜日～金曜日  午前９時～午後５時45分</w:t>
      </w:r>
    </w:p>
    <w:p w14:paraId="3D764F32" w14:textId="77777777" w:rsidR="00153731" w:rsidRPr="0023038E" w:rsidRDefault="00153731" w:rsidP="004D73A9">
      <w:pPr>
        <w:rPr>
          <w:rFonts w:ascii="ＭＳ 明朝" w:hAnsi="ＭＳ 明朝"/>
        </w:rPr>
      </w:pPr>
      <w:r w:rsidRPr="0023038E">
        <w:rPr>
          <w:rFonts w:ascii="ＭＳ 明朝" w:hAnsi="ＭＳ 明朝" w:hint="eastAsia"/>
        </w:rPr>
        <w:t xml:space="preserve">　　主な相談取扱内容</w:t>
      </w:r>
    </w:p>
    <w:p w14:paraId="3D764F33" w14:textId="505C48A5" w:rsidR="00153731" w:rsidRPr="0023038E" w:rsidRDefault="00153731" w:rsidP="004D73A9">
      <w:pPr>
        <w:ind w:leftChars="300" w:left="592" w:firstLineChars="100" w:firstLine="197"/>
      </w:pPr>
      <w:r w:rsidRPr="0023038E">
        <w:rPr>
          <w:rFonts w:hint="eastAsia"/>
        </w:rPr>
        <w:t>子どもの非行問題やしつけ等</w:t>
      </w:r>
      <w:r w:rsidR="00930D26" w:rsidRPr="0023038E">
        <w:rPr>
          <w:rFonts w:hint="eastAsia"/>
        </w:rPr>
        <w:t>、</w:t>
      </w:r>
      <w:r w:rsidRPr="0023038E">
        <w:rPr>
          <w:rFonts w:hint="eastAsia"/>
        </w:rPr>
        <w:t>未成年に関する困りごとや、いじめや友達付き合い等での悩みの相談を本人</w:t>
      </w:r>
      <w:r w:rsidR="00384DAD" w:rsidRPr="0023038E">
        <w:rPr>
          <w:rFonts w:hint="eastAsia"/>
        </w:rPr>
        <w:t>や保護者等</w:t>
      </w:r>
      <w:r w:rsidRPr="0023038E">
        <w:rPr>
          <w:rFonts w:hint="eastAsia"/>
        </w:rPr>
        <w:t>から電話で受ける。</w:t>
      </w:r>
    </w:p>
    <w:p w14:paraId="3D764F34" w14:textId="77777777" w:rsidR="00153731" w:rsidRPr="0023038E" w:rsidRDefault="00153731" w:rsidP="004D73A9"/>
    <w:p w14:paraId="3D764F35" w14:textId="77777777" w:rsidR="00153731" w:rsidRPr="0023038E" w:rsidRDefault="00153731" w:rsidP="004D73A9">
      <w:pPr>
        <w:ind w:firstLineChars="200" w:firstLine="394"/>
        <w:rPr>
          <w:rFonts w:ascii="ＭＳ 明朝" w:hAnsi="ＭＳ 明朝"/>
        </w:rPr>
      </w:pPr>
      <w:r w:rsidRPr="0023038E">
        <w:rPr>
          <w:rFonts w:ascii="ＭＳ 明朝" w:hAnsi="ＭＳ 明朝" w:hint="eastAsia"/>
        </w:rPr>
        <w:t>名    称    青少年クリニック（面接相談）</w:t>
      </w:r>
    </w:p>
    <w:p w14:paraId="3D764F36" w14:textId="77777777" w:rsidR="00153731" w:rsidRPr="0023038E" w:rsidRDefault="00153731" w:rsidP="004D73A9">
      <w:pPr>
        <w:rPr>
          <w:rFonts w:ascii="ＭＳ 明朝" w:hAnsi="ＭＳ 明朝"/>
        </w:rPr>
      </w:pPr>
      <w:r w:rsidRPr="0023038E">
        <w:rPr>
          <w:rFonts w:ascii="ＭＳ 明朝" w:hAnsi="ＭＳ 明朝" w:hint="eastAsia"/>
        </w:rPr>
        <w:t xml:space="preserve">    電話番号    06-6773-4970 </w:t>
      </w:r>
    </w:p>
    <w:p w14:paraId="3D764F37" w14:textId="77777777" w:rsidR="00153731" w:rsidRPr="0023038E" w:rsidRDefault="00153731" w:rsidP="004D73A9">
      <w:pPr>
        <w:rPr>
          <w:rFonts w:ascii="ＭＳ 明朝" w:hAnsi="ＭＳ 明朝"/>
        </w:rPr>
      </w:pPr>
      <w:r w:rsidRPr="0023038E">
        <w:rPr>
          <w:rFonts w:ascii="ＭＳ 明朝" w:hAnsi="ＭＳ 明朝" w:hint="eastAsia"/>
        </w:rPr>
        <w:t xml:space="preserve">    電話受付    月曜日～金曜日  午前９時～午後５時45分</w:t>
      </w:r>
    </w:p>
    <w:p w14:paraId="3D764F38" w14:textId="77777777" w:rsidR="00153731" w:rsidRPr="0023038E" w:rsidRDefault="00153731" w:rsidP="004D73A9">
      <w:pPr>
        <w:rPr>
          <w:rFonts w:ascii="ＭＳ 明朝" w:hAnsi="ＭＳ 明朝"/>
        </w:rPr>
      </w:pPr>
      <w:r w:rsidRPr="0023038E">
        <w:rPr>
          <w:rFonts w:ascii="ＭＳ 明朝" w:hAnsi="ＭＳ 明朝" w:hint="eastAsia"/>
        </w:rPr>
        <w:t xml:space="preserve">　　主な相談取扱内容</w:t>
      </w:r>
    </w:p>
    <w:p w14:paraId="3D764F39" w14:textId="6F23EDD2" w:rsidR="00153731" w:rsidRPr="0023038E" w:rsidRDefault="00153731" w:rsidP="004D73A9">
      <w:pPr>
        <w:ind w:leftChars="300" w:left="592" w:firstLineChars="100" w:firstLine="197"/>
        <w:rPr>
          <w:rFonts w:ascii="ＭＳ 明朝" w:hAnsi="ＭＳ 明朝"/>
        </w:rPr>
      </w:pPr>
      <w:r w:rsidRPr="0023038E">
        <w:rPr>
          <w:rFonts w:hint="eastAsia"/>
        </w:rPr>
        <w:t>問題行動の原因を探り、その子どもや問題に合った指導方法を一緒に考えたり、被害を受けた子どもへの心のケアを行う。また、心理判定員が子どもに対して心理テストを行い、保護者には少年補導職員等が、面接とともに親子関係を測るテストなどを行い、テスト結果も合わせて総合的に判断して指導・助言をする。面接を受けるためには、直接電話するか、最寄りの警察署（少年係）</w:t>
      </w:r>
      <w:r w:rsidR="00384DAD" w:rsidRPr="0023038E">
        <w:rPr>
          <w:rFonts w:hint="eastAsia"/>
        </w:rPr>
        <w:t>に連絡し</w:t>
      </w:r>
      <w:r w:rsidR="00384DAD" w:rsidRPr="0023038E">
        <w:t>、</w:t>
      </w:r>
      <w:r w:rsidRPr="0023038E">
        <w:rPr>
          <w:rFonts w:hint="eastAsia"/>
        </w:rPr>
        <w:t>予約をする。</w:t>
      </w:r>
    </w:p>
    <w:p w14:paraId="3D764F3A" w14:textId="77777777" w:rsidR="00153731" w:rsidRPr="0023038E" w:rsidRDefault="00153731" w:rsidP="004D73A9">
      <w:pPr>
        <w:rPr>
          <w:rFonts w:ascii="ＭＳ 明朝" w:hAnsi="ＭＳ 明朝"/>
        </w:rPr>
      </w:pPr>
    </w:p>
    <w:p w14:paraId="60FC642C" w14:textId="41AFFED7" w:rsidR="00384DAD" w:rsidRPr="0023038E" w:rsidRDefault="00384DAD" w:rsidP="004D73A9">
      <w:pPr>
        <w:rPr>
          <w:rFonts w:ascii="ＭＳ 明朝" w:hAnsi="ＭＳ 明朝"/>
        </w:rPr>
      </w:pPr>
      <w:r w:rsidRPr="0023038E">
        <w:rPr>
          <w:rFonts w:ascii="ＭＳ 明朝" w:hAnsi="ＭＳ 明朝" w:hint="eastAsia"/>
        </w:rPr>
        <w:t xml:space="preserve">  ４　大阪府こころの健康総合センター</w:t>
      </w:r>
    </w:p>
    <w:p w14:paraId="4D9BCB84" w14:textId="77777777" w:rsidR="00384DAD" w:rsidRPr="0023038E" w:rsidRDefault="00384DAD" w:rsidP="004D73A9">
      <w:pPr>
        <w:rPr>
          <w:rFonts w:ascii="ＭＳ 明朝" w:hAnsi="ＭＳ 明朝"/>
        </w:rPr>
      </w:pPr>
      <w:r w:rsidRPr="0023038E">
        <w:rPr>
          <w:rFonts w:ascii="ＭＳ 明朝" w:hAnsi="ＭＳ 明朝" w:hint="eastAsia"/>
        </w:rPr>
        <w:t xml:space="preserve">　　主な相談取扱内容（予約制）</w:t>
      </w:r>
    </w:p>
    <w:p w14:paraId="6CDB777E" w14:textId="2EC923E0" w:rsidR="00384DAD" w:rsidRPr="0023038E" w:rsidRDefault="00384DAD" w:rsidP="004D73A9">
      <w:pPr>
        <w:ind w:leftChars="300" w:left="592" w:firstLineChars="100" w:firstLine="197"/>
        <w:rPr>
          <w:rFonts w:ascii="ＭＳ 明朝" w:hAnsi="ＭＳ 明朝"/>
        </w:rPr>
      </w:pPr>
      <w:r w:rsidRPr="0023038E">
        <w:rPr>
          <w:rFonts w:ascii="ＭＳ 明朝" w:hAnsi="ＭＳ 明朝" w:hint="eastAsia"/>
        </w:rPr>
        <w:t>専門相談として、アルコール・薬物・ギャンブル等依存症でお悩みの本人や家族からの相談をお受けしています。また、大切な人を自死で亡くされた方の相談もお受けしています。</w:t>
      </w:r>
    </w:p>
    <w:p w14:paraId="3A84163C" w14:textId="77777777" w:rsidR="00384DAD" w:rsidRPr="0023038E" w:rsidRDefault="00384DAD" w:rsidP="004D73A9">
      <w:pPr>
        <w:rPr>
          <w:rFonts w:ascii="ＭＳ 明朝" w:hAnsi="ＭＳ 明朝"/>
        </w:rPr>
      </w:pPr>
      <w:r w:rsidRPr="0023038E">
        <w:rPr>
          <w:rFonts w:ascii="ＭＳ 明朝" w:hAnsi="ＭＳ 明朝" w:hint="eastAsia"/>
        </w:rPr>
        <w:t xml:space="preserve">    電話番号    06-6691-2818（相談支援・依存症対策課　直通）</w:t>
      </w:r>
    </w:p>
    <w:p w14:paraId="7855C034" w14:textId="77777777" w:rsidR="00384DAD" w:rsidRPr="0023038E" w:rsidRDefault="00384DAD" w:rsidP="004D73A9">
      <w:pPr>
        <w:ind w:leftChars="200" w:left="1577" w:hangingChars="600" w:hanging="1183"/>
        <w:rPr>
          <w:rFonts w:ascii="ＭＳ 明朝" w:hAnsi="ＭＳ 明朝"/>
        </w:rPr>
      </w:pPr>
      <w:r w:rsidRPr="0023038E">
        <w:rPr>
          <w:rFonts w:ascii="ＭＳ 明朝" w:hAnsi="ＭＳ 明朝" w:hint="eastAsia"/>
        </w:rPr>
        <w:t>電話受付    月曜日～金曜日  午前９時～午後５時45分</w:t>
      </w:r>
    </w:p>
    <w:p w14:paraId="0CBB84E1" w14:textId="77777777" w:rsidR="00384DAD" w:rsidRPr="0023038E" w:rsidRDefault="00384DAD" w:rsidP="004D73A9">
      <w:pPr>
        <w:ind w:leftChars="200" w:left="1577" w:hangingChars="600" w:hanging="1183"/>
        <w:rPr>
          <w:rFonts w:ascii="ＭＳ 明朝" w:hAnsi="ＭＳ 明朝"/>
        </w:rPr>
      </w:pPr>
      <w:r w:rsidRPr="0023038E">
        <w:rPr>
          <w:rFonts w:ascii="ＭＳ 明朝" w:hAnsi="ＭＳ 明朝" w:hint="eastAsia"/>
        </w:rPr>
        <w:t xml:space="preserve">　　　　　　第２・第４土曜日　午前９時～午後５時30分（依存症の相談）</w:t>
      </w:r>
    </w:p>
    <w:p w14:paraId="10E55421" w14:textId="2622BCD3" w:rsidR="00384DAD" w:rsidRPr="0023038E" w:rsidRDefault="00384DAD" w:rsidP="00E8570F">
      <w:pPr>
        <w:rPr>
          <w:rFonts w:ascii="ＭＳ 明朝" w:hAnsi="ＭＳ 明朝"/>
        </w:rPr>
      </w:pPr>
    </w:p>
    <w:p w14:paraId="20BF1A25" w14:textId="77777777" w:rsidR="00930D26" w:rsidRPr="0023038E" w:rsidRDefault="00930D26" w:rsidP="00930D26">
      <w:pPr>
        <w:spacing w:line="240" w:lineRule="exact"/>
        <w:ind w:firstLineChars="200" w:firstLine="394"/>
        <w:rPr>
          <w:rFonts w:ascii="ＭＳ 明朝" w:hAnsi="ＭＳ 明朝"/>
        </w:rPr>
      </w:pPr>
      <w:r w:rsidRPr="0023038E">
        <w:rPr>
          <w:rFonts w:ascii="ＭＳ 明朝" w:hAnsi="ＭＳ 明朝" w:hint="eastAsia"/>
        </w:rPr>
        <w:t>その他、下記の電話相談を実施しています。</w:t>
      </w:r>
    </w:p>
    <w:p w14:paraId="26F242D7" w14:textId="77777777" w:rsidR="00930D26" w:rsidRPr="0023038E" w:rsidRDefault="00930D26" w:rsidP="00E8570F">
      <w:pPr>
        <w:rPr>
          <w:rFonts w:ascii="ＭＳ 明朝" w:hAnsi="ＭＳ 明朝"/>
        </w:rPr>
      </w:pPr>
    </w:p>
    <w:p w14:paraId="48D925CB" w14:textId="77777777" w:rsidR="00384DAD" w:rsidRPr="0023038E" w:rsidRDefault="00384DAD" w:rsidP="00384DAD">
      <w:pPr>
        <w:ind w:leftChars="200" w:left="1577" w:hangingChars="600" w:hanging="1183"/>
        <w:rPr>
          <w:rFonts w:ascii="ＭＳ 明朝" w:hAnsi="ＭＳ 明朝"/>
        </w:rPr>
      </w:pPr>
      <w:r w:rsidRPr="0023038E">
        <w:rPr>
          <w:rFonts w:ascii="ＭＳ 明朝" w:hAnsi="ＭＳ 明朝" w:hint="eastAsia"/>
        </w:rPr>
        <w:t>名　　称　　こころの電話相談</w:t>
      </w:r>
    </w:p>
    <w:p w14:paraId="4D8BB23D" w14:textId="77777777" w:rsidR="00384DAD" w:rsidRPr="0023038E" w:rsidRDefault="00384DAD" w:rsidP="00384DAD">
      <w:pPr>
        <w:ind w:firstLineChars="200" w:firstLine="394"/>
        <w:rPr>
          <w:rFonts w:ascii="ＭＳ 明朝" w:hAnsi="ＭＳ 明朝"/>
        </w:rPr>
      </w:pPr>
      <w:r w:rsidRPr="0023038E">
        <w:rPr>
          <w:rFonts w:ascii="ＭＳ 明朝" w:hAnsi="ＭＳ 明朝" w:hint="eastAsia"/>
        </w:rPr>
        <w:t>電話番号　　06-6607-8814</w:t>
      </w:r>
    </w:p>
    <w:p w14:paraId="0341B1AB" w14:textId="77777777" w:rsidR="00384DAD" w:rsidRPr="0023038E" w:rsidRDefault="00384DAD" w:rsidP="00384DAD">
      <w:pPr>
        <w:ind w:firstLineChars="200" w:firstLine="394"/>
        <w:rPr>
          <w:rFonts w:ascii="ＭＳ 明朝" w:hAnsi="ＭＳ 明朝"/>
        </w:rPr>
      </w:pPr>
      <w:r w:rsidRPr="0023038E">
        <w:rPr>
          <w:rFonts w:ascii="ＭＳ 明朝" w:hAnsi="ＭＳ 明朝" w:hint="eastAsia"/>
        </w:rPr>
        <w:t>電話受付    月曜日～金曜日  午前９時30分～午後５時</w:t>
      </w:r>
    </w:p>
    <w:p w14:paraId="0A49A8FE" w14:textId="77777777" w:rsidR="00384DAD" w:rsidRPr="0023038E" w:rsidRDefault="00384DAD" w:rsidP="00384DAD">
      <w:pPr>
        <w:ind w:firstLineChars="200" w:firstLine="394"/>
        <w:rPr>
          <w:rFonts w:ascii="ＭＳ 明朝" w:hAnsi="ＭＳ 明朝"/>
        </w:rPr>
      </w:pPr>
      <w:r w:rsidRPr="0023038E">
        <w:rPr>
          <w:rFonts w:ascii="ＭＳ 明朝" w:hAnsi="ＭＳ 明朝" w:hint="eastAsia"/>
        </w:rPr>
        <w:t xml:space="preserve">　　　　　　※毎週水曜日は、若者専用の電話相談（わかぼちダイヤル）を行っています。</w:t>
      </w:r>
    </w:p>
    <w:p w14:paraId="46E4D0C6" w14:textId="77777777" w:rsidR="00384DAD" w:rsidRPr="0023038E" w:rsidRDefault="00384DAD" w:rsidP="00E8570F">
      <w:pPr>
        <w:rPr>
          <w:rFonts w:ascii="ＭＳ 明朝" w:hAnsi="ＭＳ 明朝"/>
        </w:rPr>
      </w:pPr>
    </w:p>
    <w:p w14:paraId="532A04C0" w14:textId="77777777" w:rsidR="00384DAD" w:rsidRPr="0023038E" w:rsidRDefault="00384DAD" w:rsidP="00384DAD">
      <w:pPr>
        <w:rPr>
          <w:rFonts w:ascii="ＭＳ 明朝" w:hAnsi="ＭＳ 明朝"/>
        </w:rPr>
      </w:pPr>
      <w:r w:rsidRPr="0023038E">
        <w:rPr>
          <w:rFonts w:ascii="ＭＳ 明朝" w:hAnsi="ＭＳ 明朝" w:hint="eastAsia"/>
        </w:rPr>
        <w:t xml:space="preserve">　　名　　称　　こころの健康相談統一ダイヤル（電話相談）</w:t>
      </w:r>
    </w:p>
    <w:p w14:paraId="0E051996" w14:textId="77777777" w:rsidR="00384DAD" w:rsidRPr="0023038E" w:rsidRDefault="00384DAD" w:rsidP="00384DAD">
      <w:pPr>
        <w:ind w:firstLineChars="200" w:firstLine="394"/>
        <w:rPr>
          <w:rFonts w:ascii="ＭＳ 明朝" w:hAnsi="ＭＳ 明朝"/>
        </w:rPr>
      </w:pPr>
      <w:r w:rsidRPr="0023038E">
        <w:rPr>
          <w:rFonts w:ascii="ＭＳ 明朝" w:hAnsi="ＭＳ 明朝" w:hint="eastAsia"/>
        </w:rPr>
        <w:t>電話番号　　0570-064-556</w:t>
      </w:r>
    </w:p>
    <w:p w14:paraId="74B34F2E" w14:textId="77777777" w:rsidR="00384DAD" w:rsidRPr="0023038E" w:rsidRDefault="00384DAD" w:rsidP="00384DAD">
      <w:pPr>
        <w:rPr>
          <w:rFonts w:ascii="ＭＳ 明朝" w:hAnsi="ＭＳ 明朝"/>
        </w:rPr>
      </w:pPr>
      <w:r w:rsidRPr="0023038E">
        <w:rPr>
          <w:rFonts w:ascii="ＭＳ 明朝" w:hAnsi="ＭＳ 明朝" w:hint="eastAsia"/>
        </w:rPr>
        <w:t xml:space="preserve">    電話受付    月曜日～金曜日  午前９時30分～午後５時</w:t>
      </w:r>
    </w:p>
    <w:p w14:paraId="3D764F42" w14:textId="59406F4C" w:rsidR="00153731" w:rsidRPr="0023038E" w:rsidRDefault="00153731" w:rsidP="00153731">
      <w:pPr>
        <w:rPr>
          <w:rFonts w:ascii="ＭＳ 明朝" w:hAnsi="ＭＳ 明朝"/>
        </w:rPr>
      </w:pPr>
    </w:p>
    <w:p w14:paraId="17FAA8E1" w14:textId="77777777" w:rsidR="00E8570F" w:rsidRPr="0023038E" w:rsidRDefault="00E8570F" w:rsidP="00153731">
      <w:pPr>
        <w:rPr>
          <w:rFonts w:ascii="ＭＳ 明朝" w:hAnsi="ＭＳ 明朝"/>
        </w:rPr>
      </w:pPr>
    </w:p>
    <w:p w14:paraId="3D764F43" w14:textId="77777777" w:rsidR="00153731" w:rsidRPr="0023038E" w:rsidRDefault="00153731" w:rsidP="00153731">
      <w:pPr>
        <w:ind w:firstLineChars="100" w:firstLine="197"/>
        <w:rPr>
          <w:rFonts w:ascii="ＭＳ 明朝" w:hAnsi="ＭＳ 明朝"/>
        </w:rPr>
      </w:pPr>
      <w:r w:rsidRPr="0023038E">
        <w:rPr>
          <w:rFonts w:ascii="ＭＳ 明朝" w:hAnsi="ＭＳ 明朝" w:hint="eastAsia"/>
        </w:rPr>
        <w:t>５　子ども家庭センター（面接相談可能）</w:t>
      </w:r>
    </w:p>
    <w:p w14:paraId="3D764F44" w14:textId="77777777" w:rsidR="00153731" w:rsidRPr="0023038E" w:rsidRDefault="00153731" w:rsidP="00153731">
      <w:pPr>
        <w:rPr>
          <w:rFonts w:ascii="ＭＳ 明朝" w:hAnsi="ＭＳ 明朝"/>
        </w:rPr>
      </w:pPr>
      <w:r w:rsidRPr="0023038E">
        <w:rPr>
          <w:rFonts w:ascii="ＭＳ 明朝" w:hAnsi="ＭＳ 明朝" w:hint="eastAsia"/>
        </w:rPr>
        <w:t xml:space="preserve">　　　いずれも月曜日～金曜日の午前９時～午後５時45分。（祝日、年末年始を除く）</w:t>
      </w:r>
    </w:p>
    <w:p w14:paraId="3D764F45" w14:textId="77777777" w:rsidR="00153731" w:rsidRPr="0023038E" w:rsidRDefault="00153731" w:rsidP="004D73A9">
      <w:pPr>
        <w:spacing w:afterLines="30" w:after="88"/>
        <w:ind w:left="394" w:hangingChars="200" w:hanging="394"/>
        <w:rPr>
          <w:rFonts w:ascii="ＭＳ 明朝" w:hAnsi="ＭＳ 明朝"/>
        </w:rPr>
      </w:pPr>
      <w:r w:rsidRPr="0023038E">
        <w:rPr>
          <w:rFonts w:ascii="ＭＳ 明朝" w:hAnsi="ＭＳ 明朝" w:hint="eastAsia"/>
        </w:rPr>
        <w:t xml:space="preserve">　　　各府民センタービル内に設置していた青少年相談コーナーは、平成29年３月末をもって廃止され、同年４月１日以降、子ども家庭センターにおいて、青少年相談に対応しています。</w:t>
      </w:r>
    </w:p>
    <w:tbl>
      <w:tblPr>
        <w:tblW w:w="9030" w:type="dxa"/>
        <w:tblInd w:w="327" w:type="dxa"/>
        <w:tblLayout w:type="fixed"/>
        <w:tblCellMar>
          <w:left w:w="12" w:type="dxa"/>
          <w:right w:w="12" w:type="dxa"/>
        </w:tblCellMar>
        <w:tblLook w:val="04A0" w:firstRow="1" w:lastRow="0" w:firstColumn="1" w:lastColumn="0" w:noHBand="0" w:noVBand="1"/>
      </w:tblPr>
      <w:tblGrid>
        <w:gridCol w:w="2835"/>
        <w:gridCol w:w="1890"/>
        <w:gridCol w:w="4305"/>
      </w:tblGrid>
      <w:tr w:rsidR="00917022" w:rsidRPr="0023038E" w14:paraId="3D764F49" w14:textId="77777777" w:rsidTr="00930D26">
        <w:trPr>
          <w:cantSplit/>
          <w:trHeight w:hRule="exact" w:val="454"/>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D764F46" w14:textId="77777777" w:rsidR="00153731" w:rsidRPr="0023038E" w:rsidRDefault="00153731">
            <w:pPr>
              <w:jc w:val="center"/>
              <w:rPr>
                <w:rFonts w:ascii="ＭＳ 明朝" w:hAnsi="ＭＳ 明朝"/>
              </w:rPr>
            </w:pPr>
            <w:r w:rsidRPr="0023038E">
              <w:rPr>
                <w:rFonts w:ascii="ＭＳ 明朝" w:hAnsi="ＭＳ 明朝" w:hint="eastAsia"/>
              </w:rPr>
              <w:t>名        称</w:t>
            </w:r>
          </w:p>
        </w:tc>
        <w:tc>
          <w:tcPr>
            <w:tcW w:w="1890" w:type="dxa"/>
            <w:tcBorders>
              <w:top w:val="single" w:sz="4" w:space="0" w:color="000000"/>
              <w:left w:val="nil"/>
              <w:bottom w:val="single" w:sz="4" w:space="0" w:color="000000"/>
              <w:right w:val="single" w:sz="4" w:space="0" w:color="000000"/>
            </w:tcBorders>
            <w:vAlign w:val="center"/>
            <w:hideMark/>
          </w:tcPr>
          <w:p w14:paraId="3D764F47" w14:textId="77777777" w:rsidR="00153731" w:rsidRPr="0023038E" w:rsidRDefault="00153731">
            <w:pPr>
              <w:jc w:val="center"/>
              <w:rPr>
                <w:rFonts w:ascii="ＭＳ 明朝" w:hAnsi="ＭＳ 明朝"/>
              </w:rPr>
            </w:pPr>
            <w:r w:rsidRPr="0023038E">
              <w:rPr>
                <w:rFonts w:ascii="ＭＳ 明朝" w:hAnsi="ＭＳ 明朝" w:hint="eastAsia"/>
              </w:rPr>
              <w:t>電話番号</w:t>
            </w:r>
          </w:p>
        </w:tc>
        <w:tc>
          <w:tcPr>
            <w:tcW w:w="4305" w:type="dxa"/>
            <w:tcBorders>
              <w:top w:val="single" w:sz="4" w:space="0" w:color="000000"/>
              <w:left w:val="nil"/>
              <w:bottom w:val="single" w:sz="4" w:space="0" w:color="000000"/>
              <w:right w:val="single" w:sz="4" w:space="0" w:color="000000"/>
            </w:tcBorders>
            <w:vAlign w:val="center"/>
            <w:hideMark/>
          </w:tcPr>
          <w:p w14:paraId="3D764F48" w14:textId="77777777" w:rsidR="00153731" w:rsidRPr="0023038E" w:rsidRDefault="00153731">
            <w:pPr>
              <w:jc w:val="center"/>
              <w:rPr>
                <w:rFonts w:ascii="ＭＳ 明朝" w:hAnsi="ＭＳ 明朝"/>
              </w:rPr>
            </w:pPr>
            <w:r w:rsidRPr="0023038E">
              <w:rPr>
                <w:rFonts w:ascii="ＭＳ 明朝" w:hAnsi="ＭＳ 明朝" w:hint="eastAsia"/>
              </w:rPr>
              <w:t>区            分</w:t>
            </w:r>
          </w:p>
        </w:tc>
      </w:tr>
      <w:tr w:rsidR="00917022" w:rsidRPr="0023038E" w14:paraId="3D764F4E" w14:textId="77777777" w:rsidTr="00930D26">
        <w:trPr>
          <w:cantSplit/>
          <w:trHeight w:val="567"/>
        </w:trPr>
        <w:tc>
          <w:tcPr>
            <w:tcW w:w="2835" w:type="dxa"/>
            <w:tcBorders>
              <w:top w:val="nil"/>
              <w:left w:val="single" w:sz="4" w:space="0" w:color="000000"/>
              <w:bottom w:val="dotted" w:sz="4" w:space="0" w:color="auto"/>
              <w:right w:val="single" w:sz="4" w:space="0" w:color="000000"/>
            </w:tcBorders>
            <w:vAlign w:val="center"/>
            <w:hideMark/>
          </w:tcPr>
          <w:p w14:paraId="3D764F4A" w14:textId="77777777" w:rsidR="00153731" w:rsidRPr="0023038E" w:rsidRDefault="00153731">
            <w:pPr>
              <w:ind w:firstLineChars="100" w:firstLine="197"/>
              <w:rPr>
                <w:rFonts w:ascii="ＭＳ 明朝" w:hAnsi="ＭＳ 明朝"/>
              </w:rPr>
            </w:pPr>
            <w:r w:rsidRPr="0023038E">
              <w:rPr>
                <w:rFonts w:ascii="ＭＳ 明朝" w:hAnsi="ＭＳ 明朝" w:hint="eastAsia"/>
              </w:rPr>
              <w:t>中央子ども家庭センター</w:t>
            </w:r>
          </w:p>
        </w:tc>
        <w:tc>
          <w:tcPr>
            <w:tcW w:w="1890" w:type="dxa"/>
            <w:tcBorders>
              <w:top w:val="nil"/>
              <w:left w:val="nil"/>
              <w:bottom w:val="dotted" w:sz="4" w:space="0" w:color="auto"/>
              <w:right w:val="single" w:sz="4" w:space="0" w:color="000000"/>
            </w:tcBorders>
            <w:vAlign w:val="center"/>
            <w:hideMark/>
          </w:tcPr>
          <w:p w14:paraId="3D764F4B" w14:textId="77777777" w:rsidR="00153731" w:rsidRPr="0023038E" w:rsidRDefault="00153731">
            <w:pPr>
              <w:ind w:firstLineChars="100" w:firstLine="197"/>
              <w:rPr>
                <w:rFonts w:ascii="ＭＳ 明朝" w:hAnsi="ＭＳ 明朝"/>
              </w:rPr>
            </w:pPr>
            <w:r w:rsidRPr="0023038E">
              <w:rPr>
                <w:rFonts w:ascii="ＭＳ 明朝" w:hAnsi="ＭＳ 明朝" w:hint="eastAsia"/>
              </w:rPr>
              <w:t>072-828-0161</w:t>
            </w:r>
          </w:p>
        </w:tc>
        <w:tc>
          <w:tcPr>
            <w:tcW w:w="4305" w:type="dxa"/>
            <w:vMerge w:val="restart"/>
            <w:tcBorders>
              <w:top w:val="nil"/>
              <w:left w:val="nil"/>
              <w:bottom w:val="single" w:sz="4" w:space="0" w:color="000000"/>
              <w:right w:val="single" w:sz="4" w:space="0" w:color="000000"/>
            </w:tcBorders>
            <w:vAlign w:val="center"/>
            <w:hideMark/>
          </w:tcPr>
          <w:p w14:paraId="3D764F4C"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守口市、枚方市、寝屋川市、大東市、</w:t>
            </w:r>
          </w:p>
          <w:p w14:paraId="3D764F4D"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門真市、四條畷市、交野市に住んでいる方</w:t>
            </w:r>
          </w:p>
        </w:tc>
      </w:tr>
      <w:tr w:rsidR="00917022" w:rsidRPr="0023038E" w14:paraId="3D764F52" w14:textId="77777777" w:rsidTr="00930D26">
        <w:trPr>
          <w:cantSplit/>
          <w:trHeight w:val="567"/>
        </w:trPr>
        <w:tc>
          <w:tcPr>
            <w:tcW w:w="2835" w:type="dxa"/>
            <w:tcBorders>
              <w:top w:val="dotted" w:sz="4" w:space="0" w:color="auto"/>
              <w:left w:val="single" w:sz="4" w:space="0" w:color="000000"/>
              <w:bottom w:val="single" w:sz="4" w:space="0" w:color="auto"/>
              <w:right w:val="single" w:sz="4" w:space="0" w:color="000000"/>
            </w:tcBorders>
            <w:vAlign w:val="center"/>
            <w:hideMark/>
          </w:tcPr>
          <w:p w14:paraId="3D764F4F" w14:textId="77777777" w:rsidR="00153731" w:rsidRPr="0023038E" w:rsidRDefault="00153731">
            <w:pPr>
              <w:ind w:firstLineChars="100" w:firstLine="197"/>
              <w:rPr>
                <w:rFonts w:ascii="ＭＳ 明朝" w:hAnsi="ＭＳ 明朝"/>
              </w:rPr>
            </w:pPr>
            <w:r w:rsidRPr="0023038E">
              <w:rPr>
                <w:rFonts w:ascii="ＭＳ 明朝" w:hAnsi="ＭＳ 明朝" w:hint="eastAsia"/>
              </w:rPr>
              <w:t>【虐待通告専用電話】</w:t>
            </w:r>
          </w:p>
        </w:tc>
        <w:tc>
          <w:tcPr>
            <w:tcW w:w="1890" w:type="dxa"/>
            <w:tcBorders>
              <w:top w:val="dotted" w:sz="4" w:space="0" w:color="auto"/>
              <w:left w:val="nil"/>
              <w:bottom w:val="single" w:sz="4" w:space="0" w:color="auto"/>
              <w:right w:val="single" w:sz="4" w:space="0" w:color="000000"/>
            </w:tcBorders>
            <w:vAlign w:val="center"/>
            <w:hideMark/>
          </w:tcPr>
          <w:p w14:paraId="3D764F50" w14:textId="77777777" w:rsidR="00153731" w:rsidRPr="0023038E" w:rsidRDefault="00153731">
            <w:pPr>
              <w:ind w:firstLineChars="100" w:firstLine="197"/>
              <w:rPr>
                <w:rFonts w:ascii="ＭＳ 明朝" w:hAnsi="ＭＳ 明朝"/>
              </w:rPr>
            </w:pPr>
            <w:r w:rsidRPr="0023038E">
              <w:rPr>
                <w:rFonts w:ascii="ＭＳ 明朝" w:hAnsi="ＭＳ 明朝" w:hint="eastAsia"/>
              </w:rPr>
              <w:t>072-828-0190</w:t>
            </w:r>
          </w:p>
        </w:tc>
        <w:tc>
          <w:tcPr>
            <w:tcW w:w="4305" w:type="dxa"/>
            <w:vMerge/>
            <w:tcBorders>
              <w:top w:val="nil"/>
              <w:left w:val="nil"/>
              <w:bottom w:val="single" w:sz="4" w:space="0" w:color="auto"/>
              <w:right w:val="single" w:sz="4" w:space="0" w:color="000000"/>
            </w:tcBorders>
            <w:vAlign w:val="center"/>
            <w:hideMark/>
          </w:tcPr>
          <w:p w14:paraId="3D764F51" w14:textId="77777777" w:rsidR="00153731" w:rsidRPr="0023038E" w:rsidRDefault="00153731">
            <w:pPr>
              <w:widowControl/>
              <w:jc w:val="left"/>
              <w:rPr>
                <w:rFonts w:ascii="ＭＳ 明朝" w:hAnsi="ＭＳ 明朝"/>
              </w:rPr>
            </w:pPr>
          </w:p>
        </w:tc>
      </w:tr>
      <w:tr w:rsidR="00917022" w:rsidRPr="0023038E" w14:paraId="3D764F57" w14:textId="77777777" w:rsidTr="00930D26">
        <w:trPr>
          <w:cantSplit/>
          <w:trHeight w:val="567"/>
        </w:trPr>
        <w:tc>
          <w:tcPr>
            <w:tcW w:w="2835" w:type="dxa"/>
            <w:tcBorders>
              <w:top w:val="single" w:sz="4" w:space="0" w:color="auto"/>
              <w:left w:val="single" w:sz="4" w:space="0" w:color="000000"/>
              <w:bottom w:val="dotted" w:sz="4" w:space="0" w:color="auto"/>
              <w:right w:val="single" w:sz="4" w:space="0" w:color="000000"/>
            </w:tcBorders>
            <w:vAlign w:val="center"/>
            <w:hideMark/>
          </w:tcPr>
          <w:p w14:paraId="3D764F53" w14:textId="77777777" w:rsidR="00153731" w:rsidRPr="0023038E" w:rsidRDefault="00153731">
            <w:pPr>
              <w:ind w:firstLineChars="100" w:firstLine="197"/>
              <w:rPr>
                <w:rFonts w:ascii="ＭＳ 明朝" w:hAnsi="ＭＳ 明朝"/>
              </w:rPr>
            </w:pPr>
            <w:r w:rsidRPr="0023038E">
              <w:rPr>
                <w:rFonts w:ascii="ＭＳ 明朝" w:hAnsi="ＭＳ 明朝" w:hint="eastAsia"/>
              </w:rPr>
              <w:lastRenderedPageBreak/>
              <w:t>池田子ども家庭センター</w:t>
            </w:r>
          </w:p>
        </w:tc>
        <w:tc>
          <w:tcPr>
            <w:tcW w:w="1890" w:type="dxa"/>
            <w:tcBorders>
              <w:top w:val="single" w:sz="4" w:space="0" w:color="auto"/>
              <w:left w:val="nil"/>
              <w:bottom w:val="dotted" w:sz="4" w:space="0" w:color="auto"/>
              <w:right w:val="single" w:sz="4" w:space="0" w:color="000000"/>
            </w:tcBorders>
            <w:vAlign w:val="center"/>
            <w:hideMark/>
          </w:tcPr>
          <w:p w14:paraId="3D764F54" w14:textId="77777777" w:rsidR="00153731" w:rsidRPr="0023038E" w:rsidRDefault="00153731">
            <w:pPr>
              <w:ind w:firstLineChars="100" w:firstLine="197"/>
              <w:rPr>
                <w:rFonts w:ascii="ＭＳ 明朝" w:hAnsi="ＭＳ 明朝"/>
              </w:rPr>
            </w:pPr>
            <w:r w:rsidRPr="0023038E">
              <w:rPr>
                <w:rFonts w:ascii="ＭＳ 明朝" w:hAnsi="ＭＳ 明朝" w:hint="eastAsia"/>
              </w:rPr>
              <w:t>072-751-2858</w:t>
            </w:r>
          </w:p>
        </w:tc>
        <w:tc>
          <w:tcPr>
            <w:tcW w:w="4305" w:type="dxa"/>
            <w:vMerge w:val="restart"/>
            <w:tcBorders>
              <w:top w:val="single" w:sz="4" w:space="0" w:color="auto"/>
              <w:left w:val="nil"/>
              <w:bottom w:val="single" w:sz="4" w:space="0" w:color="auto"/>
              <w:right w:val="single" w:sz="4" w:space="0" w:color="000000"/>
            </w:tcBorders>
            <w:vAlign w:val="center"/>
            <w:hideMark/>
          </w:tcPr>
          <w:p w14:paraId="3D764F55"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豊中市、池田市、箕面市、豊能町、能勢町</w:t>
            </w:r>
          </w:p>
          <w:p w14:paraId="3D764F56"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に住んでいる方</w:t>
            </w:r>
          </w:p>
        </w:tc>
      </w:tr>
      <w:tr w:rsidR="00917022" w:rsidRPr="0023038E" w14:paraId="3D764F5B" w14:textId="77777777" w:rsidTr="00930D26">
        <w:trPr>
          <w:cantSplit/>
          <w:trHeight w:val="567"/>
        </w:trPr>
        <w:tc>
          <w:tcPr>
            <w:tcW w:w="2835" w:type="dxa"/>
            <w:tcBorders>
              <w:top w:val="dotted" w:sz="4" w:space="0" w:color="auto"/>
              <w:left w:val="single" w:sz="4" w:space="0" w:color="000000"/>
              <w:bottom w:val="single" w:sz="4" w:space="0" w:color="auto"/>
              <w:right w:val="single" w:sz="4" w:space="0" w:color="000000"/>
            </w:tcBorders>
            <w:vAlign w:val="center"/>
            <w:hideMark/>
          </w:tcPr>
          <w:p w14:paraId="3D764F58" w14:textId="77777777" w:rsidR="00153731" w:rsidRPr="0023038E" w:rsidRDefault="00153731">
            <w:pPr>
              <w:ind w:firstLineChars="100" w:firstLine="197"/>
              <w:rPr>
                <w:rFonts w:ascii="ＭＳ 明朝" w:hAnsi="ＭＳ 明朝"/>
              </w:rPr>
            </w:pPr>
            <w:r w:rsidRPr="0023038E">
              <w:rPr>
                <w:rFonts w:ascii="ＭＳ 明朝" w:hAnsi="ＭＳ 明朝" w:hint="eastAsia"/>
              </w:rPr>
              <w:t>【虐待通告専用電話】</w:t>
            </w:r>
          </w:p>
        </w:tc>
        <w:tc>
          <w:tcPr>
            <w:tcW w:w="1890" w:type="dxa"/>
            <w:tcBorders>
              <w:top w:val="dotted" w:sz="4" w:space="0" w:color="auto"/>
              <w:left w:val="nil"/>
              <w:bottom w:val="single" w:sz="4" w:space="0" w:color="auto"/>
              <w:right w:val="single" w:sz="4" w:space="0" w:color="000000"/>
            </w:tcBorders>
            <w:vAlign w:val="center"/>
            <w:hideMark/>
          </w:tcPr>
          <w:p w14:paraId="3D764F59" w14:textId="77777777" w:rsidR="00153731" w:rsidRPr="0023038E" w:rsidRDefault="00153731">
            <w:pPr>
              <w:ind w:firstLineChars="100" w:firstLine="197"/>
              <w:rPr>
                <w:rFonts w:ascii="ＭＳ 明朝" w:hAnsi="ＭＳ 明朝"/>
              </w:rPr>
            </w:pPr>
            <w:r w:rsidRPr="0023038E">
              <w:rPr>
                <w:rFonts w:ascii="ＭＳ 明朝" w:hAnsi="ＭＳ 明朝" w:hint="eastAsia"/>
              </w:rPr>
              <w:t>072-751-1800</w:t>
            </w:r>
          </w:p>
        </w:tc>
        <w:tc>
          <w:tcPr>
            <w:tcW w:w="4305" w:type="dxa"/>
            <w:vMerge/>
            <w:tcBorders>
              <w:top w:val="single" w:sz="4" w:space="0" w:color="auto"/>
              <w:left w:val="nil"/>
              <w:bottom w:val="single" w:sz="4" w:space="0" w:color="auto"/>
              <w:right w:val="single" w:sz="4" w:space="0" w:color="000000"/>
            </w:tcBorders>
            <w:vAlign w:val="center"/>
            <w:hideMark/>
          </w:tcPr>
          <w:p w14:paraId="3D764F5A" w14:textId="77777777" w:rsidR="00153731" w:rsidRPr="0023038E" w:rsidRDefault="00153731">
            <w:pPr>
              <w:widowControl/>
              <w:jc w:val="left"/>
              <w:rPr>
                <w:rFonts w:ascii="ＭＳ 明朝" w:hAnsi="ＭＳ 明朝"/>
              </w:rPr>
            </w:pPr>
          </w:p>
        </w:tc>
      </w:tr>
      <w:tr w:rsidR="00917022" w:rsidRPr="0023038E" w14:paraId="3D764F60" w14:textId="77777777" w:rsidTr="00930D26">
        <w:trPr>
          <w:cantSplit/>
          <w:trHeight w:val="567"/>
        </w:trPr>
        <w:tc>
          <w:tcPr>
            <w:tcW w:w="2835" w:type="dxa"/>
            <w:tcBorders>
              <w:top w:val="single" w:sz="4" w:space="0" w:color="auto"/>
              <w:left w:val="single" w:sz="4" w:space="0" w:color="000000"/>
              <w:bottom w:val="dotted" w:sz="4" w:space="0" w:color="auto"/>
              <w:right w:val="single" w:sz="4" w:space="0" w:color="000000"/>
            </w:tcBorders>
            <w:vAlign w:val="center"/>
            <w:hideMark/>
          </w:tcPr>
          <w:p w14:paraId="3D764F5C" w14:textId="77777777" w:rsidR="00153731" w:rsidRPr="0023038E" w:rsidRDefault="00153731">
            <w:pPr>
              <w:ind w:firstLineChars="100" w:firstLine="197"/>
              <w:rPr>
                <w:rFonts w:ascii="ＭＳ 明朝" w:hAnsi="ＭＳ 明朝"/>
              </w:rPr>
            </w:pPr>
            <w:r w:rsidRPr="0023038E">
              <w:rPr>
                <w:rFonts w:ascii="ＭＳ 明朝" w:hAnsi="ＭＳ 明朝" w:hint="eastAsia"/>
              </w:rPr>
              <w:t>吹田子ども家庭センター</w:t>
            </w:r>
          </w:p>
        </w:tc>
        <w:tc>
          <w:tcPr>
            <w:tcW w:w="1890" w:type="dxa"/>
            <w:tcBorders>
              <w:top w:val="single" w:sz="4" w:space="0" w:color="auto"/>
              <w:left w:val="nil"/>
              <w:bottom w:val="dotted" w:sz="4" w:space="0" w:color="auto"/>
              <w:right w:val="single" w:sz="4" w:space="0" w:color="000000"/>
            </w:tcBorders>
            <w:vAlign w:val="center"/>
            <w:hideMark/>
          </w:tcPr>
          <w:p w14:paraId="3D764F5D" w14:textId="77777777" w:rsidR="00153731" w:rsidRPr="0023038E" w:rsidRDefault="00153731">
            <w:pPr>
              <w:ind w:firstLineChars="100" w:firstLine="197"/>
              <w:rPr>
                <w:rFonts w:ascii="ＭＳ 明朝" w:hAnsi="ＭＳ 明朝"/>
              </w:rPr>
            </w:pPr>
            <w:r w:rsidRPr="0023038E">
              <w:rPr>
                <w:rFonts w:ascii="ＭＳ 明朝" w:hAnsi="ＭＳ 明朝" w:hint="eastAsia"/>
              </w:rPr>
              <w:t>06-6389-3526</w:t>
            </w:r>
          </w:p>
        </w:tc>
        <w:tc>
          <w:tcPr>
            <w:tcW w:w="4305" w:type="dxa"/>
            <w:vMerge w:val="restart"/>
            <w:tcBorders>
              <w:top w:val="single" w:sz="4" w:space="0" w:color="auto"/>
              <w:left w:val="nil"/>
              <w:bottom w:val="single" w:sz="4" w:space="0" w:color="000000"/>
              <w:right w:val="single" w:sz="4" w:space="0" w:color="000000"/>
            </w:tcBorders>
            <w:vAlign w:val="center"/>
            <w:hideMark/>
          </w:tcPr>
          <w:p w14:paraId="3D764F5E"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吹田市、高槻市、茨木市、摂津市、島本町</w:t>
            </w:r>
          </w:p>
          <w:p w14:paraId="3D764F5F"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に住んでいる方</w:t>
            </w:r>
          </w:p>
        </w:tc>
      </w:tr>
      <w:tr w:rsidR="00917022" w:rsidRPr="0023038E" w14:paraId="3D764F64" w14:textId="77777777" w:rsidTr="00930D26">
        <w:trPr>
          <w:cantSplit/>
          <w:trHeight w:val="567"/>
        </w:trPr>
        <w:tc>
          <w:tcPr>
            <w:tcW w:w="2835" w:type="dxa"/>
            <w:tcBorders>
              <w:top w:val="dotted" w:sz="4" w:space="0" w:color="auto"/>
              <w:left w:val="single" w:sz="4" w:space="0" w:color="000000"/>
              <w:bottom w:val="single" w:sz="4" w:space="0" w:color="000000"/>
              <w:right w:val="single" w:sz="4" w:space="0" w:color="000000"/>
            </w:tcBorders>
            <w:vAlign w:val="center"/>
            <w:hideMark/>
          </w:tcPr>
          <w:p w14:paraId="3D764F61" w14:textId="77777777" w:rsidR="00153731" w:rsidRPr="0023038E" w:rsidRDefault="00153731">
            <w:pPr>
              <w:ind w:firstLineChars="100" w:firstLine="197"/>
              <w:rPr>
                <w:rFonts w:ascii="ＭＳ 明朝" w:hAnsi="ＭＳ 明朝"/>
              </w:rPr>
            </w:pPr>
            <w:r w:rsidRPr="0023038E">
              <w:rPr>
                <w:rFonts w:ascii="ＭＳ 明朝" w:hAnsi="ＭＳ 明朝" w:hint="eastAsia"/>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14:paraId="3D764F62" w14:textId="77777777" w:rsidR="00153731" w:rsidRPr="0023038E" w:rsidRDefault="00153731">
            <w:pPr>
              <w:ind w:firstLineChars="100" w:firstLine="197"/>
              <w:rPr>
                <w:rFonts w:ascii="ＭＳ 明朝" w:hAnsi="ＭＳ 明朝"/>
              </w:rPr>
            </w:pPr>
            <w:r w:rsidRPr="0023038E">
              <w:rPr>
                <w:rFonts w:ascii="ＭＳ 明朝" w:hAnsi="ＭＳ 明朝" w:hint="eastAsia"/>
              </w:rPr>
              <w:t>06-6389-2099</w:t>
            </w:r>
          </w:p>
        </w:tc>
        <w:tc>
          <w:tcPr>
            <w:tcW w:w="4305" w:type="dxa"/>
            <w:vMerge/>
            <w:tcBorders>
              <w:top w:val="nil"/>
              <w:left w:val="nil"/>
              <w:bottom w:val="single" w:sz="4" w:space="0" w:color="000000"/>
              <w:right w:val="single" w:sz="4" w:space="0" w:color="000000"/>
            </w:tcBorders>
            <w:vAlign w:val="center"/>
            <w:hideMark/>
          </w:tcPr>
          <w:p w14:paraId="3D764F63" w14:textId="77777777" w:rsidR="00153731" w:rsidRPr="0023038E" w:rsidRDefault="00153731">
            <w:pPr>
              <w:widowControl/>
              <w:jc w:val="left"/>
              <w:rPr>
                <w:rFonts w:ascii="ＭＳ 明朝" w:hAnsi="ＭＳ 明朝"/>
              </w:rPr>
            </w:pPr>
          </w:p>
        </w:tc>
      </w:tr>
      <w:tr w:rsidR="00917022" w:rsidRPr="0023038E" w14:paraId="3D764F68" w14:textId="77777777" w:rsidTr="00930D26">
        <w:trPr>
          <w:cantSplit/>
          <w:trHeight w:val="567"/>
        </w:trPr>
        <w:tc>
          <w:tcPr>
            <w:tcW w:w="2835" w:type="dxa"/>
            <w:tcBorders>
              <w:top w:val="dotted" w:sz="4" w:space="0" w:color="auto"/>
              <w:left w:val="single" w:sz="4" w:space="0" w:color="000000"/>
              <w:bottom w:val="dotted" w:sz="4" w:space="0" w:color="auto"/>
              <w:right w:val="single" w:sz="4" w:space="0" w:color="000000"/>
            </w:tcBorders>
            <w:vAlign w:val="center"/>
            <w:hideMark/>
          </w:tcPr>
          <w:p w14:paraId="3D764F65" w14:textId="77777777" w:rsidR="00153731" w:rsidRPr="0023038E" w:rsidRDefault="00153731">
            <w:pPr>
              <w:ind w:firstLineChars="100" w:firstLine="197"/>
              <w:rPr>
                <w:rFonts w:ascii="ＭＳ 明朝" w:hAnsi="ＭＳ 明朝"/>
              </w:rPr>
            </w:pPr>
            <w:r w:rsidRPr="0023038E">
              <w:rPr>
                <w:rFonts w:ascii="ＭＳ 明朝" w:hAnsi="ＭＳ 明朝" w:hint="eastAsia"/>
              </w:rPr>
              <w:t>東大阪子ども家庭センター</w:t>
            </w:r>
          </w:p>
        </w:tc>
        <w:tc>
          <w:tcPr>
            <w:tcW w:w="1890" w:type="dxa"/>
            <w:tcBorders>
              <w:top w:val="dotted" w:sz="4" w:space="0" w:color="auto"/>
              <w:left w:val="nil"/>
              <w:bottom w:val="dotted" w:sz="4" w:space="0" w:color="auto"/>
              <w:right w:val="single" w:sz="4" w:space="0" w:color="000000"/>
            </w:tcBorders>
            <w:vAlign w:val="center"/>
            <w:hideMark/>
          </w:tcPr>
          <w:p w14:paraId="3D764F66" w14:textId="77777777" w:rsidR="00153731" w:rsidRPr="0023038E" w:rsidRDefault="00153731">
            <w:pPr>
              <w:ind w:firstLineChars="100" w:firstLine="197"/>
              <w:rPr>
                <w:rFonts w:ascii="ＭＳ 明朝" w:hAnsi="ＭＳ 明朝"/>
              </w:rPr>
            </w:pPr>
            <w:r w:rsidRPr="0023038E">
              <w:rPr>
                <w:rFonts w:ascii="ＭＳ 明朝" w:hAnsi="ＭＳ 明朝" w:hint="eastAsia"/>
              </w:rPr>
              <w:t>06-6721-1966</w:t>
            </w:r>
          </w:p>
        </w:tc>
        <w:tc>
          <w:tcPr>
            <w:tcW w:w="4305" w:type="dxa"/>
            <w:vMerge w:val="restart"/>
            <w:tcBorders>
              <w:top w:val="nil"/>
              <w:left w:val="nil"/>
              <w:bottom w:val="single" w:sz="4" w:space="0" w:color="000000"/>
              <w:right w:val="single" w:sz="4" w:space="0" w:color="000000"/>
            </w:tcBorders>
            <w:vAlign w:val="center"/>
            <w:hideMark/>
          </w:tcPr>
          <w:p w14:paraId="3D764F67"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東大阪市、八尾市、柏原市に住んでいる方</w:t>
            </w:r>
          </w:p>
        </w:tc>
      </w:tr>
      <w:tr w:rsidR="00917022" w:rsidRPr="0023038E" w14:paraId="3D764F6C" w14:textId="77777777" w:rsidTr="00930D26">
        <w:trPr>
          <w:cantSplit/>
          <w:trHeight w:val="567"/>
        </w:trPr>
        <w:tc>
          <w:tcPr>
            <w:tcW w:w="2835" w:type="dxa"/>
            <w:tcBorders>
              <w:top w:val="dotted" w:sz="4" w:space="0" w:color="auto"/>
              <w:left w:val="single" w:sz="4" w:space="0" w:color="000000"/>
              <w:bottom w:val="single" w:sz="4" w:space="0" w:color="000000"/>
              <w:right w:val="single" w:sz="4" w:space="0" w:color="000000"/>
            </w:tcBorders>
            <w:vAlign w:val="center"/>
            <w:hideMark/>
          </w:tcPr>
          <w:p w14:paraId="3D764F69" w14:textId="77777777" w:rsidR="00153731" w:rsidRPr="0023038E" w:rsidRDefault="00153731">
            <w:pPr>
              <w:ind w:firstLineChars="100" w:firstLine="197"/>
              <w:rPr>
                <w:rFonts w:ascii="ＭＳ 明朝" w:hAnsi="ＭＳ 明朝"/>
              </w:rPr>
            </w:pPr>
            <w:r w:rsidRPr="0023038E">
              <w:rPr>
                <w:rFonts w:ascii="ＭＳ 明朝" w:hAnsi="ＭＳ 明朝" w:hint="eastAsia"/>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14:paraId="3D764F6A" w14:textId="77777777" w:rsidR="00153731" w:rsidRPr="0023038E" w:rsidRDefault="00153731">
            <w:pPr>
              <w:ind w:firstLineChars="100" w:firstLine="197"/>
              <w:rPr>
                <w:rFonts w:ascii="ＭＳ 明朝" w:hAnsi="ＭＳ 明朝"/>
              </w:rPr>
            </w:pPr>
            <w:r w:rsidRPr="0023038E">
              <w:rPr>
                <w:rFonts w:ascii="ＭＳ 明朝" w:hAnsi="ＭＳ 明朝" w:hint="eastAsia"/>
              </w:rPr>
              <w:t>06-6721-5336</w:t>
            </w:r>
          </w:p>
        </w:tc>
        <w:tc>
          <w:tcPr>
            <w:tcW w:w="4305" w:type="dxa"/>
            <w:vMerge/>
            <w:tcBorders>
              <w:top w:val="nil"/>
              <w:left w:val="nil"/>
              <w:bottom w:val="single" w:sz="4" w:space="0" w:color="000000"/>
              <w:right w:val="single" w:sz="4" w:space="0" w:color="000000"/>
            </w:tcBorders>
            <w:vAlign w:val="center"/>
            <w:hideMark/>
          </w:tcPr>
          <w:p w14:paraId="3D764F6B" w14:textId="77777777" w:rsidR="00153731" w:rsidRPr="0023038E" w:rsidRDefault="00153731">
            <w:pPr>
              <w:widowControl/>
              <w:jc w:val="left"/>
              <w:rPr>
                <w:rFonts w:ascii="ＭＳ 明朝" w:hAnsi="ＭＳ 明朝"/>
              </w:rPr>
            </w:pPr>
          </w:p>
        </w:tc>
      </w:tr>
      <w:tr w:rsidR="00917022" w:rsidRPr="0023038E" w14:paraId="3D764F72" w14:textId="77777777" w:rsidTr="00930D26">
        <w:trPr>
          <w:cantSplit/>
          <w:trHeight w:val="567"/>
        </w:trPr>
        <w:tc>
          <w:tcPr>
            <w:tcW w:w="2835" w:type="dxa"/>
            <w:tcBorders>
              <w:top w:val="single" w:sz="4" w:space="0" w:color="000000"/>
              <w:left w:val="single" w:sz="4" w:space="0" w:color="000000"/>
              <w:bottom w:val="nil"/>
              <w:right w:val="single" w:sz="4" w:space="0" w:color="000000"/>
            </w:tcBorders>
            <w:vAlign w:val="center"/>
            <w:hideMark/>
          </w:tcPr>
          <w:p w14:paraId="3D764F6D" w14:textId="77777777" w:rsidR="00153731" w:rsidRPr="0023038E" w:rsidRDefault="00153731">
            <w:pPr>
              <w:ind w:firstLineChars="100" w:firstLine="197"/>
              <w:rPr>
                <w:rFonts w:ascii="ＭＳ 明朝" w:hAnsi="ＭＳ 明朝"/>
              </w:rPr>
            </w:pPr>
            <w:r w:rsidRPr="0023038E">
              <w:rPr>
                <w:rFonts w:ascii="ＭＳ 明朝" w:hAnsi="ＭＳ 明朝" w:hint="eastAsia"/>
              </w:rPr>
              <w:t>富田林子ども家庭センター</w:t>
            </w:r>
          </w:p>
        </w:tc>
        <w:tc>
          <w:tcPr>
            <w:tcW w:w="1890" w:type="dxa"/>
            <w:tcBorders>
              <w:top w:val="single" w:sz="4" w:space="0" w:color="000000"/>
              <w:left w:val="nil"/>
              <w:bottom w:val="nil"/>
              <w:right w:val="single" w:sz="4" w:space="0" w:color="000000"/>
            </w:tcBorders>
            <w:vAlign w:val="center"/>
            <w:hideMark/>
          </w:tcPr>
          <w:p w14:paraId="3D764F6E" w14:textId="77777777" w:rsidR="00153731" w:rsidRPr="0023038E" w:rsidRDefault="00153731">
            <w:pPr>
              <w:ind w:firstLineChars="100" w:firstLine="197"/>
              <w:rPr>
                <w:rFonts w:ascii="ＭＳ 明朝" w:hAnsi="ＭＳ 明朝"/>
              </w:rPr>
            </w:pPr>
            <w:r w:rsidRPr="0023038E">
              <w:rPr>
                <w:rFonts w:ascii="ＭＳ 明朝" w:hAnsi="ＭＳ 明朝" w:hint="eastAsia"/>
              </w:rPr>
              <w:t>0721-25-1131</w:t>
            </w:r>
          </w:p>
        </w:tc>
        <w:tc>
          <w:tcPr>
            <w:tcW w:w="4305" w:type="dxa"/>
            <w:vMerge w:val="restart"/>
            <w:tcBorders>
              <w:top w:val="single" w:sz="4" w:space="0" w:color="000000"/>
              <w:left w:val="nil"/>
              <w:bottom w:val="single" w:sz="4" w:space="0" w:color="000000"/>
              <w:right w:val="single" w:sz="4" w:space="0" w:color="000000"/>
            </w:tcBorders>
            <w:vAlign w:val="center"/>
            <w:hideMark/>
          </w:tcPr>
          <w:p w14:paraId="3D764F6F"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富田林市、河内長野市、松原市、羽曳野市、</w:t>
            </w:r>
          </w:p>
          <w:p w14:paraId="3D764F70"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藤井寺市、大阪狭山市、太子町、河南町、</w:t>
            </w:r>
          </w:p>
          <w:p w14:paraId="3D764F71"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千早赤阪村に住んでいる方</w:t>
            </w:r>
          </w:p>
        </w:tc>
      </w:tr>
      <w:tr w:rsidR="00917022" w:rsidRPr="0023038E" w14:paraId="3D764F76" w14:textId="77777777" w:rsidTr="00930D26">
        <w:trPr>
          <w:cantSplit/>
          <w:trHeight w:val="567"/>
        </w:trPr>
        <w:tc>
          <w:tcPr>
            <w:tcW w:w="2835" w:type="dxa"/>
            <w:tcBorders>
              <w:top w:val="dotted" w:sz="4" w:space="0" w:color="auto"/>
              <w:left w:val="single" w:sz="4" w:space="0" w:color="000000"/>
              <w:bottom w:val="single" w:sz="4" w:space="0" w:color="000000"/>
              <w:right w:val="single" w:sz="4" w:space="0" w:color="000000"/>
            </w:tcBorders>
            <w:vAlign w:val="center"/>
            <w:hideMark/>
          </w:tcPr>
          <w:p w14:paraId="3D764F73" w14:textId="77777777" w:rsidR="00153731" w:rsidRPr="0023038E" w:rsidRDefault="00153731">
            <w:pPr>
              <w:ind w:firstLineChars="100" w:firstLine="197"/>
              <w:rPr>
                <w:rFonts w:ascii="ＭＳ 明朝" w:hAnsi="ＭＳ 明朝"/>
              </w:rPr>
            </w:pPr>
            <w:r w:rsidRPr="0023038E">
              <w:rPr>
                <w:rFonts w:ascii="ＭＳ 明朝" w:hAnsi="ＭＳ 明朝" w:hint="eastAsia"/>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14:paraId="3D764F74" w14:textId="77777777" w:rsidR="00153731" w:rsidRPr="0023038E" w:rsidRDefault="00153731">
            <w:pPr>
              <w:ind w:firstLineChars="100" w:firstLine="197"/>
              <w:rPr>
                <w:rFonts w:ascii="ＭＳ 明朝" w:hAnsi="ＭＳ 明朝"/>
              </w:rPr>
            </w:pPr>
            <w:r w:rsidRPr="0023038E">
              <w:rPr>
                <w:rFonts w:ascii="ＭＳ 明朝" w:hAnsi="ＭＳ 明朝" w:hint="eastAsia"/>
              </w:rPr>
              <w:t>0721-25-2263</w:t>
            </w:r>
          </w:p>
        </w:tc>
        <w:tc>
          <w:tcPr>
            <w:tcW w:w="4305" w:type="dxa"/>
            <w:vMerge/>
            <w:tcBorders>
              <w:top w:val="single" w:sz="4" w:space="0" w:color="000000"/>
              <w:left w:val="nil"/>
              <w:bottom w:val="single" w:sz="4" w:space="0" w:color="000000"/>
              <w:right w:val="single" w:sz="4" w:space="0" w:color="000000"/>
            </w:tcBorders>
            <w:vAlign w:val="center"/>
            <w:hideMark/>
          </w:tcPr>
          <w:p w14:paraId="3D764F75" w14:textId="77777777" w:rsidR="00153731" w:rsidRPr="0023038E" w:rsidRDefault="00153731">
            <w:pPr>
              <w:widowControl/>
              <w:jc w:val="left"/>
              <w:rPr>
                <w:rFonts w:ascii="ＭＳ 明朝" w:hAnsi="ＭＳ 明朝"/>
              </w:rPr>
            </w:pPr>
          </w:p>
        </w:tc>
      </w:tr>
      <w:tr w:rsidR="00917022" w:rsidRPr="0023038E" w14:paraId="3D764F7D" w14:textId="77777777" w:rsidTr="00930D26">
        <w:trPr>
          <w:cantSplit/>
          <w:trHeight w:val="680"/>
        </w:trPr>
        <w:tc>
          <w:tcPr>
            <w:tcW w:w="2835" w:type="dxa"/>
            <w:tcBorders>
              <w:top w:val="single" w:sz="4" w:space="0" w:color="000000"/>
              <w:left w:val="single" w:sz="4" w:space="0" w:color="000000"/>
              <w:bottom w:val="dotted" w:sz="4" w:space="0" w:color="auto"/>
              <w:right w:val="single" w:sz="4" w:space="0" w:color="000000"/>
            </w:tcBorders>
            <w:vAlign w:val="center"/>
            <w:hideMark/>
          </w:tcPr>
          <w:p w14:paraId="2F2AD411" w14:textId="77777777" w:rsidR="00153731" w:rsidRPr="0023038E" w:rsidRDefault="00153731">
            <w:pPr>
              <w:ind w:firstLineChars="100" w:firstLine="197"/>
              <w:rPr>
                <w:rFonts w:ascii="ＭＳ 明朝" w:hAnsi="ＭＳ 明朝"/>
              </w:rPr>
            </w:pPr>
            <w:r w:rsidRPr="0023038E">
              <w:rPr>
                <w:rFonts w:ascii="ＭＳ 明朝" w:hAnsi="ＭＳ 明朝" w:hint="eastAsia"/>
              </w:rPr>
              <w:t>岸和田子ども家庭センター</w:t>
            </w:r>
          </w:p>
          <w:p w14:paraId="3D764F77" w14:textId="32356E6E" w:rsidR="00930D26" w:rsidRPr="0023038E" w:rsidRDefault="00930D26">
            <w:pPr>
              <w:ind w:firstLineChars="100" w:firstLine="197"/>
              <w:rPr>
                <w:rFonts w:ascii="ＭＳ 明朝" w:hAnsi="ＭＳ 明朝"/>
              </w:rPr>
            </w:pPr>
            <w:r w:rsidRPr="0023038E">
              <w:rPr>
                <w:rFonts w:hint="eastAsia"/>
              </w:rPr>
              <w:t>（生活福祉課以外）</w:t>
            </w:r>
          </w:p>
        </w:tc>
        <w:tc>
          <w:tcPr>
            <w:tcW w:w="1890" w:type="dxa"/>
            <w:tcBorders>
              <w:top w:val="single" w:sz="4" w:space="0" w:color="000000"/>
              <w:left w:val="nil"/>
              <w:bottom w:val="dotted" w:sz="4" w:space="0" w:color="auto"/>
              <w:right w:val="single" w:sz="4" w:space="0" w:color="000000"/>
            </w:tcBorders>
            <w:vAlign w:val="center"/>
            <w:hideMark/>
          </w:tcPr>
          <w:p w14:paraId="3D764F78" w14:textId="77777777" w:rsidR="00153731" w:rsidRPr="0023038E" w:rsidRDefault="00153731">
            <w:pPr>
              <w:ind w:firstLineChars="100" w:firstLine="197"/>
              <w:rPr>
                <w:rFonts w:ascii="ＭＳ 明朝" w:hAnsi="ＭＳ 明朝"/>
              </w:rPr>
            </w:pPr>
            <w:r w:rsidRPr="0023038E">
              <w:rPr>
                <w:rFonts w:ascii="ＭＳ 明朝" w:hAnsi="ＭＳ 明朝" w:hint="eastAsia"/>
              </w:rPr>
              <w:t>072-445-3977</w:t>
            </w:r>
          </w:p>
        </w:tc>
        <w:tc>
          <w:tcPr>
            <w:tcW w:w="4305" w:type="dxa"/>
            <w:vMerge w:val="restart"/>
            <w:tcBorders>
              <w:top w:val="single" w:sz="4" w:space="0" w:color="000000"/>
              <w:left w:val="nil"/>
              <w:bottom w:val="single" w:sz="4" w:space="0" w:color="000000"/>
              <w:right w:val="single" w:sz="4" w:space="0" w:color="000000"/>
            </w:tcBorders>
            <w:vAlign w:val="center"/>
            <w:hideMark/>
          </w:tcPr>
          <w:p w14:paraId="3D764F79"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泉大津市、和泉市、高石市、岸和田市、</w:t>
            </w:r>
          </w:p>
          <w:p w14:paraId="3D764F7A"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貝塚市、泉佐野市、泉南市、阪南市、</w:t>
            </w:r>
          </w:p>
          <w:p w14:paraId="3D764F7B"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忠岡町、熊取町、田尻町、岬町</w:t>
            </w:r>
          </w:p>
          <w:p w14:paraId="3D764F7C" w14:textId="77777777" w:rsidR="00153731" w:rsidRPr="0023038E" w:rsidRDefault="00153731" w:rsidP="00930D26">
            <w:pPr>
              <w:ind w:firstLineChars="50" w:firstLine="99"/>
              <w:rPr>
                <w:rFonts w:ascii="ＭＳ 明朝" w:hAnsi="ＭＳ 明朝"/>
              </w:rPr>
            </w:pPr>
            <w:r w:rsidRPr="0023038E">
              <w:rPr>
                <w:rFonts w:ascii="ＭＳ 明朝" w:hAnsi="ＭＳ 明朝" w:hint="eastAsia"/>
              </w:rPr>
              <w:t>に住んでいる方</w:t>
            </w:r>
          </w:p>
        </w:tc>
      </w:tr>
      <w:tr w:rsidR="00917022" w:rsidRPr="0023038E" w14:paraId="3D764F81" w14:textId="77777777" w:rsidTr="00930D26">
        <w:trPr>
          <w:cantSplit/>
          <w:trHeight w:val="680"/>
        </w:trPr>
        <w:tc>
          <w:tcPr>
            <w:tcW w:w="2835" w:type="dxa"/>
            <w:tcBorders>
              <w:top w:val="dotted" w:sz="4" w:space="0" w:color="auto"/>
              <w:left w:val="single" w:sz="4" w:space="0" w:color="000000"/>
              <w:bottom w:val="dashSmallGap" w:sz="4" w:space="0" w:color="auto"/>
              <w:right w:val="single" w:sz="4" w:space="0" w:color="000000"/>
            </w:tcBorders>
            <w:vAlign w:val="center"/>
            <w:hideMark/>
          </w:tcPr>
          <w:p w14:paraId="3D764F7E" w14:textId="77777777" w:rsidR="00153731" w:rsidRPr="0023038E" w:rsidRDefault="00153731">
            <w:pPr>
              <w:ind w:firstLineChars="100" w:firstLine="197"/>
              <w:rPr>
                <w:rFonts w:ascii="ＭＳ 明朝" w:hAnsi="ＭＳ 明朝"/>
              </w:rPr>
            </w:pPr>
            <w:r w:rsidRPr="0023038E">
              <w:rPr>
                <w:rFonts w:ascii="ＭＳ 明朝" w:hAnsi="ＭＳ 明朝" w:hint="eastAsia"/>
              </w:rPr>
              <w:t>【虐待通告専用電話】</w:t>
            </w:r>
          </w:p>
        </w:tc>
        <w:tc>
          <w:tcPr>
            <w:tcW w:w="1890" w:type="dxa"/>
            <w:tcBorders>
              <w:top w:val="dotted" w:sz="4" w:space="0" w:color="auto"/>
              <w:left w:val="nil"/>
              <w:bottom w:val="dashSmallGap" w:sz="4" w:space="0" w:color="auto"/>
              <w:right w:val="single" w:sz="4" w:space="0" w:color="000000"/>
            </w:tcBorders>
            <w:vAlign w:val="center"/>
            <w:hideMark/>
          </w:tcPr>
          <w:p w14:paraId="3D764F7F" w14:textId="77777777" w:rsidR="00153731" w:rsidRPr="0023038E" w:rsidRDefault="00153731">
            <w:pPr>
              <w:ind w:firstLineChars="100" w:firstLine="197"/>
              <w:rPr>
                <w:rFonts w:ascii="ＭＳ 明朝" w:hAnsi="ＭＳ 明朝"/>
              </w:rPr>
            </w:pPr>
            <w:r w:rsidRPr="0023038E">
              <w:rPr>
                <w:rFonts w:ascii="ＭＳ 明朝" w:hAnsi="ＭＳ 明朝" w:hint="eastAsia"/>
              </w:rPr>
              <w:t>072-441-0125</w:t>
            </w:r>
          </w:p>
        </w:tc>
        <w:tc>
          <w:tcPr>
            <w:tcW w:w="4305" w:type="dxa"/>
            <w:vMerge/>
            <w:tcBorders>
              <w:top w:val="single" w:sz="4" w:space="0" w:color="000000"/>
              <w:left w:val="nil"/>
              <w:bottom w:val="dashSmallGap" w:sz="4" w:space="0" w:color="auto"/>
              <w:right w:val="single" w:sz="4" w:space="0" w:color="000000"/>
            </w:tcBorders>
            <w:vAlign w:val="center"/>
            <w:hideMark/>
          </w:tcPr>
          <w:p w14:paraId="3D764F80" w14:textId="77777777" w:rsidR="00153731" w:rsidRPr="0023038E" w:rsidRDefault="00153731">
            <w:pPr>
              <w:widowControl/>
              <w:jc w:val="left"/>
              <w:rPr>
                <w:rFonts w:ascii="ＭＳ 明朝" w:hAnsi="ＭＳ 明朝"/>
              </w:rPr>
            </w:pPr>
          </w:p>
        </w:tc>
      </w:tr>
      <w:tr w:rsidR="00917022" w:rsidRPr="0023038E" w14:paraId="79FE2977" w14:textId="77777777" w:rsidTr="00930D26">
        <w:trPr>
          <w:cantSplit/>
          <w:trHeight w:val="680"/>
        </w:trPr>
        <w:tc>
          <w:tcPr>
            <w:tcW w:w="2835" w:type="dxa"/>
            <w:tcBorders>
              <w:top w:val="dashSmallGap" w:sz="4" w:space="0" w:color="auto"/>
              <w:left w:val="single" w:sz="4" w:space="0" w:color="000000"/>
              <w:bottom w:val="single" w:sz="4" w:space="0" w:color="000000"/>
              <w:right w:val="single" w:sz="4" w:space="0" w:color="000000"/>
            </w:tcBorders>
            <w:vAlign w:val="center"/>
          </w:tcPr>
          <w:p w14:paraId="7F7F85ED" w14:textId="0485D031" w:rsidR="00930D26" w:rsidRPr="0023038E" w:rsidRDefault="00930D26" w:rsidP="00930D26">
            <w:pPr>
              <w:ind w:firstLineChars="100" w:firstLine="197"/>
            </w:pPr>
            <w:r w:rsidRPr="0023038E">
              <w:rPr>
                <w:rFonts w:hint="eastAsia"/>
              </w:rPr>
              <w:t>岸和田子ども家庭センター</w:t>
            </w:r>
          </w:p>
          <w:p w14:paraId="609B95C0" w14:textId="5A41CDCE" w:rsidR="00930D26" w:rsidRPr="0023038E" w:rsidRDefault="00930D26" w:rsidP="00930D26">
            <w:pPr>
              <w:ind w:firstLineChars="100" w:firstLine="197"/>
              <w:rPr>
                <w:rFonts w:ascii="ＭＳ 明朝" w:hAnsi="ＭＳ 明朝"/>
              </w:rPr>
            </w:pPr>
            <w:r w:rsidRPr="0023038E">
              <w:rPr>
                <w:rFonts w:hint="eastAsia"/>
              </w:rPr>
              <w:t>（生活福祉課※）</w:t>
            </w:r>
          </w:p>
        </w:tc>
        <w:tc>
          <w:tcPr>
            <w:tcW w:w="1890" w:type="dxa"/>
            <w:tcBorders>
              <w:top w:val="dashSmallGap" w:sz="4" w:space="0" w:color="auto"/>
              <w:left w:val="nil"/>
              <w:bottom w:val="single" w:sz="4" w:space="0" w:color="000000"/>
              <w:right w:val="single" w:sz="4" w:space="0" w:color="000000"/>
            </w:tcBorders>
            <w:vAlign w:val="center"/>
          </w:tcPr>
          <w:p w14:paraId="4BCCC6BC" w14:textId="298149A7" w:rsidR="00930D26" w:rsidRPr="0023038E" w:rsidRDefault="00930D26" w:rsidP="00930D26">
            <w:pPr>
              <w:ind w:firstLineChars="100" w:firstLine="197"/>
              <w:rPr>
                <w:rFonts w:ascii="ＭＳ 明朝" w:hAnsi="ＭＳ 明朝"/>
              </w:rPr>
            </w:pPr>
            <w:r w:rsidRPr="0023038E">
              <w:rPr>
                <w:rFonts w:ascii="ＭＳ 明朝" w:hAnsi="ＭＳ 明朝"/>
              </w:rPr>
              <w:t>072-430-4321</w:t>
            </w:r>
          </w:p>
        </w:tc>
        <w:tc>
          <w:tcPr>
            <w:tcW w:w="4305" w:type="dxa"/>
            <w:tcBorders>
              <w:top w:val="dashSmallGap" w:sz="4" w:space="0" w:color="auto"/>
              <w:left w:val="nil"/>
              <w:bottom w:val="single" w:sz="4" w:space="0" w:color="000000"/>
              <w:right w:val="single" w:sz="4" w:space="0" w:color="000000"/>
            </w:tcBorders>
            <w:vAlign w:val="center"/>
          </w:tcPr>
          <w:p w14:paraId="5FF36222" w14:textId="77777777" w:rsidR="00930D26" w:rsidRPr="0023038E" w:rsidRDefault="00930D26" w:rsidP="00930D26">
            <w:pPr>
              <w:ind w:firstLineChars="50" w:firstLine="99"/>
            </w:pPr>
            <w:r w:rsidRPr="0023038E">
              <w:rPr>
                <w:rFonts w:hint="eastAsia"/>
              </w:rPr>
              <w:t>忠岡町、熊取町、田尻町、岬町</w:t>
            </w:r>
          </w:p>
          <w:p w14:paraId="09F0E7ED" w14:textId="1708A3B9" w:rsidR="00930D26" w:rsidRPr="0023038E" w:rsidRDefault="00930D26" w:rsidP="00930D26">
            <w:pPr>
              <w:widowControl/>
              <w:ind w:firstLineChars="50" w:firstLine="99"/>
              <w:jc w:val="left"/>
              <w:rPr>
                <w:rFonts w:ascii="ＭＳ 明朝" w:hAnsi="ＭＳ 明朝"/>
              </w:rPr>
            </w:pPr>
            <w:r w:rsidRPr="0023038E">
              <w:rPr>
                <w:rFonts w:hint="eastAsia"/>
              </w:rPr>
              <w:t>に住んでいる方</w:t>
            </w:r>
          </w:p>
        </w:tc>
      </w:tr>
    </w:tbl>
    <w:p w14:paraId="0B02BF44" w14:textId="77777777" w:rsidR="00930D26" w:rsidRPr="0023038E" w:rsidRDefault="00930D26" w:rsidP="00930D26">
      <w:pPr>
        <w:pStyle w:val="af0"/>
        <w:numPr>
          <w:ilvl w:val="0"/>
          <w:numId w:val="20"/>
        </w:numPr>
        <w:spacing w:line="280" w:lineRule="exact"/>
        <w:ind w:leftChars="0"/>
      </w:pPr>
      <w:r w:rsidRPr="0023038E">
        <w:rPr>
          <w:rFonts w:hint="eastAsia"/>
        </w:rPr>
        <w:t>生活困窮者に係る相談等を担当。</w:t>
      </w:r>
    </w:p>
    <w:p w14:paraId="3D764F82" w14:textId="664AD77D" w:rsidR="00153731" w:rsidRPr="0023038E" w:rsidRDefault="00153731" w:rsidP="00153731">
      <w:pPr>
        <w:spacing w:beforeLines="50" w:before="147" w:line="280" w:lineRule="exact"/>
        <w:ind w:firstLineChars="200" w:firstLine="394"/>
        <w:rPr>
          <w:rFonts w:ascii="ＭＳ 明朝" w:hAnsi="ＭＳ 明朝"/>
        </w:rPr>
      </w:pPr>
      <w:r w:rsidRPr="0023038E">
        <w:rPr>
          <w:rFonts w:ascii="ＭＳ 明朝" w:hAnsi="ＭＳ 明朝" w:hint="eastAsia"/>
        </w:rPr>
        <w:t>虐待通告電話は、月曜日～金曜日の午前９時～午後５時45分</w:t>
      </w:r>
    </w:p>
    <w:p w14:paraId="3D764F83" w14:textId="77777777" w:rsidR="00153731" w:rsidRPr="0023038E" w:rsidRDefault="00153731" w:rsidP="00153731">
      <w:pPr>
        <w:spacing w:line="280" w:lineRule="exact"/>
        <w:rPr>
          <w:rFonts w:ascii="ＭＳ 明朝" w:hAnsi="ＭＳ 明朝"/>
        </w:rPr>
      </w:pPr>
      <w:r w:rsidRPr="0023038E">
        <w:rPr>
          <w:rFonts w:ascii="ＭＳ 明朝" w:hAnsi="ＭＳ 明朝" w:hint="eastAsia"/>
        </w:rPr>
        <w:t xml:space="preserve">　　上記時間帯以外は、072-295-8737（大阪府子ども家庭センター夜間休日虐待通告専用電話）へ</w:t>
      </w:r>
    </w:p>
    <w:p w14:paraId="3D764F84" w14:textId="77777777" w:rsidR="00153731" w:rsidRPr="0023038E" w:rsidRDefault="00153731" w:rsidP="00153731">
      <w:pPr>
        <w:spacing w:line="280" w:lineRule="exact"/>
        <w:ind w:firstLineChars="200" w:firstLine="394"/>
        <w:rPr>
          <w:rFonts w:ascii="ＭＳ 明朝" w:hAnsi="ＭＳ 明朝"/>
        </w:rPr>
      </w:pPr>
      <w:r w:rsidRPr="0023038E">
        <w:rPr>
          <w:rFonts w:ascii="ＭＳ 明朝" w:hAnsi="ＭＳ 明朝" w:hint="eastAsia"/>
        </w:rPr>
        <w:t>こども専用「子どもの悩み相談フリーダイヤル」　0120-7285-25（24時間365日対応）</w:t>
      </w:r>
    </w:p>
    <w:p w14:paraId="3D764F86" w14:textId="08D353BD" w:rsidR="00153731" w:rsidRPr="0023038E" w:rsidRDefault="00153731" w:rsidP="00153731">
      <w:pPr>
        <w:spacing w:line="280" w:lineRule="exact"/>
        <w:rPr>
          <w:rFonts w:ascii="ＭＳ 明朝" w:hAnsi="ＭＳ 明朝"/>
        </w:rPr>
      </w:pPr>
    </w:p>
    <w:p w14:paraId="2E40238A" w14:textId="77777777" w:rsidR="00930D26" w:rsidRPr="0023038E" w:rsidRDefault="00930D26" w:rsidP="00153731">
      <w:pPr>
        <w:spacing w:line="280" w:lineRule="exact"/>
        <w:rPr>
          <w:rFonts w:ascii="ＭＳ 明朝" w:hAnsi="ＭＳ 明朝"/>
        </w:rPr>
      </w:pPr>
    </w:p>
    <w:p w14:paraId="3D764F87" w14:textId="77777777" w:rsidR="00153731" w:rsidRPr="0023038E" w:rsidRDefault="00153731" w:rsidP="00153731">
      <w:pPr>
        <w:spacing w:line="280" w:lineRule="exact"/>
        <w:ind w:firstLineChars="100" w:firstLine="197"/>
        <w:rPr>
          <w:rFonts w:ascii="ＭＳ 明朝" w:hAnsi="ＭＳ 明朝"/>
        </w:rPr>
      </w:pPr>
      <w:r w:rsidRPr="0023038E">
        <w:rPr>
          <w:rFonts w:ascii="ＭＳ 明朝" w:hAnsi="ＭＳ 明朝" w:hint="eastAsia"/>
        </w:rPr>
        <w:t>６　公立学校共済組合大阪支部 大阪メンタルヘルス総合センター</w:t>
      </w:r>
    </w:p>
    <w:p w14:paraId="3D764F88" w14:textId="77777777" w:rsidR="00153731" w:rsidRPr="00F31119" w:rsidRDefault="00153731" w:rsidP="00153731">
      <w:pPr>
        <w:spacing w:line="280" w:lineRule="exact"/>
        <w:ind w:leftChars="200" w:left="394" w:firstLineChars="100" w:firstLine="197"/>
        <w:rPr>
          <w:rFonts w:ascii="ＭＳ 明朝" w:hAnsi="ＭＳ 明朝"/>
        </w:rPr>
      </w:pPr>
      <w:r w:rsidRPr="0023038E">
        <w:rPr>
          <w:rFonts w:ascii="ＭＳ 明朝" w:hAnsi="ＭＳ 明朝" w:hint="eastAsia"/>
        </w:rPr>
        <w:t>組合員の心身の健康増進のために、臨床心理士等の専門家が様々なこころの相談に応じるほか、教育委員会や学校等所属所単位等で開催するメンタルヘルスに関する研修会等に講師を派遣してい</w:t>
      </w:r>
      <w:r w:rsidRPr="00F31119">
        <w:rPr>
          <w:rFonts w:ascii="ＭＳ 明朝" w:hAnsi="ＭＳ 明朝" w:hint="eastAsia"/>
        </w:rPr>
        <w:t>る。</w:t>
      </w:r>
    </w:p>
    <w:p w14:paraId="54608963" w14:textId="77777777" w:rsidR="00F31119" w:rsidRPr="00F31119" w:rsidRDefault="00F31119" w:rsidP="00F31119">
      <w:pPr>
        <w:tabs>
          <w:tab w:val="right" w:pos="9070"/>
        </w:tabs>
        <w:spacing w:line="260" w:lineRule="exact"/>
        <w:ind w:firstLineChars="300" w:firstLine="592"/>
        <w:rPr>
          <w:rFonts w:ascii="ＭＳ 明朝" w:hAnsi="ＭＳ 明朝"/>
          <w:color w:val="000000"/>
        </w:rPr>
      </w:pPr>
      <w:r w:rsidRPr="00F31119">
        <w:rPr>
          <w:rFonts w:ascii="ＭＳ 明朝" w:hAnsi="ＭＳ 明朝" w:hint="eastAsia"/>
          <w:color w:val="000000"/>
        </w:rPr>
        <w:t>所在地　〒664-8533　兵庫県伊丹市車塚３丁目１番地　公立学校共済組合近畿中央病院</w:t>
      </w:r>
    </w:p>
    <w:p w14:paraId="16837E06" w14:textId="77777777" w:rsidR="00F31119" w:rsidRPr="00F31119" w:rsidRDefault="00F31119" w:rsidP="00F31119">
      <w:pPr>
        <w:tabs>
          <w:tab w:val="right" w:pos="9070"/>
        </w:tabs>
        <w:spacing w:line="260" w:lineRule="exact"/>
        <w:ind w:firstLineChars="300" w:firstLine="592"/>
        <w:rPr>
          <w:rFonts w:ascii="ＭＳ 明朝" w:hAnsi="ＭＳ 明朝"/>
          <w:color w:val="000000"/>
        </w:rPr>
      </w:pPr>
      <w:r w:rsidRPr="00F31119">
        <w:rPr>
          <w:rFonts w:ascii="ＭＳ 明朝" w:hAnsi="ＭＳ 明朝" w:hint="eastAsia"/>
          <w:color w:val="000000"/>
        </w:rPr>
        <w:t xml:space="preserve">　　　　※土曜日（毎週）及び水曜日（月２回）、以下で出張相談を実施</w:t>
      </w:r>
    </w:p>
    <w:p w14:paraId="4D86649A" w14:textId="77777777" w:rsidR="00F31119" w:rsidRPr="00F31119" w:rsidRDefault="00F31119" w:rsidP="00F31119">
      <w:pPr>
        <w:tabs>
          <w:tab w:val="right" w:pos="9070"/>
        </w:tabs>
        <w:spacing w:line="260" w:lineRule="exact"/>
        <w:ind w:firstLineChars="300" w:firstLine="592"/>
        <w:rPr>
          <w:rFonts w:ascii="ＭＳ 明朝" w:hAnsi="ＭＳ 明朝"/>
          <w:color w:val="000000"/>
        </w:rPr>
      </w:pPr>
      <w:r w:rsidRPr="00F31119">
        <w:rPr>
          <w:rFonts w:ascii="ＭＳ 明朝" w:hAnsi="ＭＳ 明朝" w:hint="eastAsia"/>
          <w:color w:val="000000"/>
        </w:rPr>
        <w:t xml:space="preserve">　　　　　〒543-0031　大阪市天王寺区石ヶ辻町19-12　ホテルアウィーナ大阪</w:t>
      </w:r>
    </w:p>
    <w:p w14:paraId="37CE392B" w14:textId="77777777" w:rsidR="00F31119" w:rsidRPr="00F31119" w:rsidRDefault="00F31119" w:rsidP="00F31119">
      <w:pPr>
        <w:spacing w:line="260" w:lineRule="exact"/>
        <w:ind w:firstLineChars="300" w:firstLine="592"/>
        <w:rPr>
          <w:rFonts w:ascii="ＭＳ 明朝" w:hAnsi="ＭＳ 明朝"/>
          <w:color w:val="000000"/>
        </w:rPr>
      </w:pPr>
      <w:r w:rsidRPr="00F31119">
        <w:rPr>
          <w:rFonts w:ascii="ＭＳ 明朝" w:hAnsi="ＭＳ 明朝" w:hint="eastAsia"/>
          <w:color w:val="000000"/>
        </w:rPr>
        <w:t>電　話　0120-556-879</w:t>
      </w:r>
    </w:p>
    <w:p w14:paraId="7D73FC8F" w14:textId="77777777" w:rsidR="00F31119" w:rsidRPr="00F31119" w:rsidRDefault="00F31119" w:rsidP="00F31119">
      <w:pPr>
        <w:spacing w:line="260" w:lineRule="exact"/>
        <w:ind w:firstLineChars="300" w:firstLine="592"/>
        <w:rPr>
          <w:rFonts w:ascii="ＭＳ 明朝" w:hAnsi="ＭＳ 明朝"/>
          <w:color w:val="000000"/>
        </w:rPr>
      </w:pPr>
      <w:r w:rsidRPr="00F31119">
        <w:rPr>
          <w:rFonts w:ascii="ＭＳ 明朝" w:hAnsi="ＭＳ 明朝" w:hint="eastAsia"/>
          <w:color w:val="000000"/>
        </w:rPr>
        <w:t xml:space="preserve">ＵＲＬ　</w:t>
      </w:r>
      <w:r w:rsidRPr="00F31119">
        <w:rPr>
          <w:rFonts w:ascii="ＭＳ 明朝" w:hAnsi="ＭＳ 明朝"/>
          <w:color w:val="000000"/>
        </w:rPr>
        <w:t>https://www.kouritu.or.jp/osaka/kousei/kanri/osakamentalhospital/index.html</w:t>
      </w:r>
    </w:p>
    <w:p w14:paraId="65AD0743" w14:textId="77777777" w:rsidR="00F31119" w:rsidRPr="00F31119" w:rsidRDefault="00F31119" w:rsidP="00F31119">
      <w:pPr>
        <w:spacing w:line="260" w:lineRule="exact"/>
        <w:ind w:leftChars="700" w:left="1380"/>
        <w:rPr>
          <w:rFonts w:ascii="ＭＳ 明朝" w:hAnsi="ＭＳ 明朝"/>
          <w:color w:val="000000"/>
        </w:rPr>
      </w:pPr>
      <w:r w:rsidRPr="00F31119">
        <w:rPr>
          <w:rFonts w:ascii="ＭＳ 明朝" w:hAnsi="ＭＳ 明朝" w:hint="eastAsia"/>
          <w:color w:val="000000"/>
        </w:rPr>
        <w:t>令和４年度の事業概要については下記のとおり（変更される場合がありますので、最新の情報は上記URLよりホームページをご確認ください。）</w:t>
      </w:r>
    </w:p>
    <w:p w14:paraId="39FC855C" w14:textId="77777777" w:rsidR="00F31119" w:rsidRPr="00F31119" w:rsidRDefault="00F31119" w:rsidP="00F31119">
      <w:pPr>
        <w:spacing w:line="260" w:lineRule="exact"/>
        <w:rPr>
          <w:rFonts w:ascii="ＭＳ 明朝" w:hAnsi="ＭＳ 明朝"/>
          <w:color w:val="000000"/>
        </w:rPr>
      </w:pPr>
    </w:p>
    <w:p w14:paraId="2794E31B" w14:textId="77777777" w:rsidR="00F31119" w:rsidRPr="00F31119" w:rsidRDefault="00F31119" w:rsidP="00F31119">
      <w:pPr>
        <w:ind w:firstLineChars="200" w:firstLine="394"/>
        <w:rPr>
          <w:rFonts w:ascii="ＭＳ 明朝" w:hAnsi="ＭＳ 明朝"/>
          <w:color w:val="000000"/>
        </w:rPr>
      </w:pPr>
      <w:r w:rsidRPr="00F31119">
        <w:rPr>
          <w:rFonts w:ascii="ＭＳ 明朝" w:hAnsi="ＭＳ 明朝" w:hint="eastAsia"/>
          <w:color w:val="000000"/>
        </w:rPr>
        <w:t>【相談事業】</w:t>
      </w:r>
    </w:p>
    <w:p w14:paraId="15D93DA1" w14:textId="77777777" w:rsidR="00F31119" w:rsidRPr="00F31119" w:rsidRDefault="00F31119" w:rsidP="00F31119">
      <w:pPr>
        <w:ind w:firstLineChars="300" w:firstLine="592"/>
        <w:rPr>
          <w:rFonts w:ascii="ＭＳ 明朝" w:hAnsi="ＭＳ 明朝"/>
          <w:color w:val="000000"/>
        </w:rPr>
      </w:pPr>
      <w:r w:rsidRPr="00F31119">
        <w:rPr>
          <w:rFonts w:ascii="ＭＳ 明朝" w:hAnsi="ＭＳ 明朝" w:hint="eastAsia"/>
          <w:color w:val="000000"/>
        </w:rPr>
        <w:t xml:space="preserve">①　対　　象　　　　　</w:t>
      </w:r>
    </w:p>
    <w:p w14:paraId="4A1E1384"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組合員と被扶養者</w:t>
      </w:r>
    </w:p>
    <w:p w14:paraId="7EDF9A79" w14:textId="77777777" w:rsidR="00F31119" w:rsidRPr="00F31119" w:rsidRDefault="00F31119" w:rsidP="00F31119">
      <w:pPr>
        <w:ind w:firstLineChars="300" w:firstLine="592"/>
        <w:rPr>
          <w:rFonts w:ascii="ＭＳ 明朝" w:hAnsi="ＭＳ 明朝"/>
          <w:color w:val="000000"/>
        </w:rPr>
      </w:pPr>
      <w:r w:rsidRPr="00F31119">
        <w:rPr>
          <w:rFonts w:ascii="ＭＳ 明朝" w:hAnsi="ＭＳ 明朝" w:hint="eastAsia"/>
          <w:color w:val="000000"/>
        </w:rPr>
        <w:t>②　相談内容</w:t>
      </w:r>
    </w:p>
    <w:p w14:paraId="633606E5"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ご自身のこころの健康に関する相談</w:t>
      </w:r>
    </w:p>
    <w:p w14:paraId="2AB3719C"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管理職からの職場環境・教職員のメンタルヘルス等に関する相談</w:t>
      </w:r>
    </w:p>
    <w:p w14:paraId="411A2F29"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※相談内容は秘密厳守で実施</w:t>
      </w:r>
    </w:p>
    <w:p w14:paraId="2490084B" w14:textId="77777777" w:rsidR="00F31119" w:rsidRPr="00F31119" w:rsidRDefault="00F31119" w:rsidP="00F31119">
      <w:pPr>
        <w:ind w:firstLineChars="300" w:firstLine="592"/>
        <w:rPr>
          <w:rFonts w:ascii="ＭＳ 明朝" w:hAnsi="ＭＳ 明朝"/>
          <w:color w:val="000000"/>
        </w:rPr>
      </w:pPr>
      <w:r w:rsidRPr="00F31119">
        <w:rPr>
          <w:rFonts w:ascii="ＭＳ 明朝" w:hAnsi="ＭＳ 明朝" w:hint="eastAsia"/>
          <w:color w:val="000000"/>
        </w:rPr>
        <w:t>③　相談形式</w:t>
      </w:r>
    </w:p>
    <w:p w14:paraId="449AFB44" w14:textId="77777777" w:rsidR="00F31119" w:rsidRPr="00F31119" w:rsidRDefault="00F31119" w:rsidP="00F31119">
      <w:pPr>
        <w:ind w:firstLineChars="500" w:firstLine="986"/>
        <w:rPr>
          <w:rFonts w:ascii="ＭＳ 明朝" w:hAnsi="ＭＳ 明朝"/>
          <w:color w:val="000000"/>
        </w:rPr>
      </w:pPr>
      <w:r w:rsidRPr="00F31119">
        <w:rPr>
          <w:rFonts w:ascii="ＭＳ 明朝" w:hAnsi="ＭＳ 明朝" w:hint="eastAsia"/>
          <w:color w:val="000000"/>
        </w:rPr>
        <w:lastRenderedPageBreak/>
        <w:t>直接面談及びオンラインによる相談</w:t>
      </w:r>
    </w:p>
    <w:p w14:paraId="08A62743" w14:textId="77777777" w:rsidR="00F31119" w:rsidRPr="00F31119" w:rsidRDefault="00F31119" w:rsidP="00F31119">
      <w:pPr>
        <w:ind w:firstLineChars="300" w:firstLine="592"/>
        <w:rPr>
          <w:rFonts w:ascii="ＭＳ 明朝" w:hAnsi="ＭＳ 明朝"/>
          <w:color w:val="000000"/>
        </w:rPr>
      </w:pPr>
      <w:r w:rsidRPr="00F31119">
        <w:rPr>
          <w:rFonts w:ascii="ＭＳ 明朝" w:hAnsi="ＭＳ 明朝" w:hint="eastAsia"/>
          <w:color w:val="000000"/>
        </w:rPr>
        <w:t>④　費　　用</w:t>
      </w:r>
    </w:p>
    <w:p w14:paraId="693CFAB9" w14:textId="77777777" w:rsidR="00F31119" w:rsidRPr="00F31119" w:rsidRDefault="00F31119" w:rsidP="00F31119">
      <w:pPr>
        <w:ind w:firstLineChars="500" w:firstLine="986"/>
        <w:rPr>
          <w:rFonts w:ascii="ＭＳ 明朝" w:hAnsi="ＭＳ 明朝"/>
          <w:color w:val="000000"/>
        </w:rPr>
      </w:pPr>
      <w:r w:rsidRPr="00F31119">
        <w:rPr>
          <w:rFonts w:ascii="ＭＳ 明朝" w:hAnsi="ＭＳ 明朝" w:hint="eastAsia"/>
          <w:color w:val="000000"/>
        </w:rPr>
        <w:t>無料</w:t>
      </w:r>
    </w:p>
    <w:p w14:paraId="636B6CB0" w14:textId="77777777" w:rsidR="00F31119" w:rsidRPr="00F31119" w:rsidRDefault="00F31119" w:rsidP="00F31119">
      <w:pPr>
        <w:spacing w:line="320" w:lineRule="exact"/>
        <w:ind w:firstLineChars="300" w:firstLine="592"/>
        <w:jc w:val="left"/>
        <w:rPr>
          <w:rFonts w:ascii="ＭＳ 明朝" w:hAnsi="ＭＳ 明朝"/>
          <w:color w:val="000000"/>
        </w:rPr>
      </w:pPr>
      <w:r w:rsidRPr="00F31119">
        <w:rPr>
          <w:rFonts w:ascii="ＭＳ 明朝" w:hAnsi="ＭＳ 明朝" w:hint="eastAsia"/>
          <w:color w:val="000000"/>
        </w:rPr>
        <w:t>⑤　相談スタッフ</w:t>
      </w:r>
    </w:p>
    <w:p w14:paraId="2B3581D7" w14:textId="77777777" w:rsidR="00F31119" w:rsidRPr="00F31119" w:rsidRDefault="00F31119" w:rsidP="00F31119">
      <w:pPr>
        <w:ind w:firstLineChars="500" w:firstLine="986"/>
        <w:rPr>
          <w:rFonts w:ascii="ＭＳ 明朝" w:hAnsi="ＭＳ 明朝"/>
          <w:color w:val="000000"/>
        </w:rPr>
      </w:pPr>
      <w:r w:rsidRPr="00F31119">
        <w:rPr>
          <w:rFonts w:ascii="ＭＳ 明朝" w:hAnsi="ＭＳ 明朝" w:hint="eastAsia"/>
          <w:color w:val="000000"/>
        </w:rPr>
        <w:t>公認心理士等（必要に応じて医師が対応）</w:t>
      </w:r>
    </w:p>
    <w:p w14:paraId="3EC2F025" w14:textId="77777777" w:rsidR="00F31119" w:rsidRPr="00F31119" w:rsidRDefault="00F31119" w:rsidP="00F31119">
      <w:pPr>
        <w:ind w:firstLineChars="300" w:firstLine="592"/>
        <w:rPr>
          <w:rFonts w:ascii="ＭＳ 明朝" w:hAnsi="ＭＳ 明朝"/>
          <w:color w:val="000000"/>
        </w:rPr>
      </w:pPr>
      <w:r w:rsidRPr="00F31119">
        <w:rPr>
          <w:rFonts w:ascii="ＭＳ 明朝" w:hAnsi="ＭＳ 明朝" w:hint="eastAsia"/>
          <w:color w:val="000000"/>
        </w:rPr>
        <w:t>⑥　ご利用方法</w:t>
      </w:r>
    </w:p>
    <w:p w14:paraId="57838984"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■相談予約</w:t>
      </w:r>
    </w:p>
    <w:p w14:paraId="6C3F7121"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 xml:space="preserve"> 【</w:t>
      </w:r>
      <w:r w:rsidRPr="00F31119">
        <w:rPr>
          <w:rFonts w:ascii="ＭＳ 明朝" w:hAnsi="ＭＳ 明朝" w:hint="eastAsia"/>
          <w:color w:val="000000"/>
          <w:spacing w:val="156"/>
          <w:kern w:val="0"/>
          <w:fitText w:val="1773" w:id="-1579449344"/>
        </w:rPr>
        <w:t>電話番</w:t>
      </w:r>
      <w:r w:rsidRPr="00F31119">
        <w:rPr>
          <w:rFonts w:ascii="ＭＳ 明朝" w:hAnsi="ＭＳ 明朝" w:hint="eastAsia"/>
          <w:color w:val="000000"/>
          <w:spacing w:val="-1"/>
          <w:kern w:val="0"/>
          <w:fitText w:val="1773" w:id="-1579449344"/>
        </w:rPr>
        <w:t>号</w:t>
      </w:r>
      <w:r w:rsidRPr="00F31119">
        <w:rPr>
          <w:rFonts w:ascii="ＭＳ 明朝" w:hAnsi="ＭＳ 明朝" w:hint="eastAsia"/>
          <w:color w:val="000000"/>
        </w:rPr>
        <w:t>】　0120-556-879　月曜日～金曜日 午前９時～午後５時15分</w:t>
      </w:r>
    </w:p>
    <w:p w14:paraId="58E3F992"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color w:val="000000"/>
        </w:rPr>
        <w:t xml:space="preserve"> </w:t>
      </w:r>
      <w:r w:rsidRPr="00F31119">
        <w:rPr>
          <w:rFonts w:ascii="ＭＳ 明朝" w:hAnsi="ＭＳ 明朝" w:hint="eastAsia"/>
          <w:color w:val="000000"/>
        </w:rPr>
        <w:t>【インターネット予約】　ホームページ内予約フォームにて24時間受付</w:t>
      </w:r>
    </w:p>
    <w:p w14:paraId="3CEA362C"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■開設日、開設時間等</w:t>
      </w:r>
    </w:p>
    <w:p w14:paraId="002D118D" w14:textId="77777777" w:rsidR="00F31119" w:rsidRPr="00F31119" w:rsidRDefault="00F31119" w:rsidP="00F31119">
      <w:pPr>
        <w:ind w:firstLineChars="400" w:firstLine="789"/>
        <w:rPr>
          <w:rFonts w:ascii="ＭＳ 明朝" w:hAnsi="ＭＳ 明朝"/>
          <w:color w:val="000000"/>
        </w:rPr>
      </w:pPr>
      <w:r w:rsidRPr="00F31119">
        <w:rPr>
          <w:rFonts w:ascii="ＭＳ 明朝" w:hAnsi="ＭＳ 明朝" w:hint="eastAsia"/>
          <w:color w:val="000000"/>
        </w:rPr>
        <w:t xml:space="preserve">　月曜日～土曜日　午前９時～午後５時　１回50分以内</w:t>
      </w:r>
    </w:p>
    <w:p w14:paraId="5C070059" w14:textId="77777777" w:rsidR="00F31119" w:rsidRPr="00F31119" w:rsidRDefault="00F31119" w:rsidP="00F31119">
      <w:pPr>
        <w:ind w:leftChars="500" w:left="986"/>
        <w:rPr>
          <w:rFonts w:ascii="ＭＳ 明朝" w:hAnsi="ＭＳ 明朝"/>
          <w:color w:val="000000"/>
        </w:rPr>
      </w:pPr>
      <w:r w:rsidRPr="00F31119">
        <w:rPr>
          <w:rFonts w:ascii="ＭＳ 明朝" w:hAnsi="ＭＳ 明朝" w:hint="eastAsia"/>
          <w:color w:val="000000"/>
        </w:rPr>
        <w:t>※年末年始（12月29日～１月３日）ならびに「国民の祝日に関する法律」に規定された</w:t>
      </w:r>
    </w:p>
    <w:p w14:paraId="13A54408" w14:textId="77777777" w:rsidR="00F31119" w:rsidRPr="00F31119" w:rsidRDefault="00F31119" w:rsidP="00F31119">
      <w:pPr>
        <w:ind w:leftChars="500" w:left="986" w:firstLineChars="100" w:firstLine="197"/>
        <w:rPr>
          <w:rFonts w:ascii="ＭＳ 明朝" w:hAnsi="ＭＳ 明朝"/>
          <w:color w:val="000000"/>
        </w:rPr>
      </w:pPr>
      <w:r w:rsidRPr="00F31119">
        <w:rPr>
          <w:rFonts w:ascii="ＭＳ 明朝" w:hAnsi="ＭＳ 明朝" w:hint="eastAsia"/>
          <w:color w:val="000000"/>
        </w:rPr>
        <w:t>休日を除く</w:t>
      </w:r>
    </w:p>
    <w:p w14:paraId="462FA5C5" w14:textId="77777777" w:rsidR="00F31119" w:rsidRPr="00F31119" w:rsidRDefault="00F31119" w:rsidP="00F31119">
      <w:pPr>
        <w:ind w:firstLineChars="200" w:firstLine="394"/>
        <w:rPr>
          <w:rFonts w:ascii="ＭＳ 明朝" w:hAnsi="ＭＳ 明朝"/>
          <w:color w:val="000000"/>
        </w:rPr>
      </w:pPr>
      <w:r w:rsidRPr="00F31119">
        <w:rPr>
          <w:rFonts w:ascii="ＭＳ 明朝" w:hAnsi="ＭＳ 明朝" w:hint="eastAsia"/>
          <w:color w:val="000000"/>
        </w:rPr>
        <w:t>【研修事業】</w:t>
      </w:r>
    </w:p>
    <w:p w14:paraId="2CF75F9E" w14:textId="77777777" w:rsidR="00F31119" w:rsidRPr="00F31119" w:rsidRDefault="00F31119" w:rsidP="00F31119">
      <w:pPr>
        <w:ind w:firstLineChars="300" w:firstLine="592"/>
        <w:rPr>
          <w:rFonts w:ascii="ＭＳ 明朝" w:hAnsi="ＭＳ 明朝"/>
          <w:color w:val="000000"/>
        </w:rPr>
      </w:pPr>
      <w:r w:rsidRPr="00F31119">
        <w:rPr>
          <w:rFonts w:ascii="ＭＳ 明朝" w:hAnsi="ＭＳ 明朝" w:hint="eastAsia"/>
          <w:color w:val="000000"/>
        </w:rPr>
        <w:t>①  研修会等</w:t>
      </w:r>
    </w:p>
    <w:p w14:paraId="291BFD34" w14:textId="77777777" w:rsidR="00F31119" w:rsidRPr="00F31119" w:rsidRDefault="00F31119" w:rsidP="00F31119">
      <w:pPr>
        <w:ind w:leftChars="400" w:left="789" w:firstLineChars="100" w:firstLine="197"/>
        <w:rPr>
          <w:rFonts w:ascii="ＭＳ 明朝" w:hAnsi="ＭＳ 明朝"/>
          <w:color w:val="000000"/>
        </w:rPr>
      </w:pPr>
      <w:r w:rsidRPr="00F31119">
        <w:rPr>
          <w:rFonts w:ascii="ＭＳ 明朝" w:hAnsi="ＭＳ 明朝" w:hint="eastAsia"/>
          <w:color w:val="000000"/>
        </w:rPr>
        <w:t>職場環境改善、メンタルヘルス不調のある教職員への対応方法等をテーマとする管理職研修、また教職員のメンタルヘルスに焦点を当てた一般研修を実施</w:t>
      </w:r>
    </w:p>
    <w:p w14:paraId="31CD6E56" w14:textId="77777777" w:rsidR="00F31119" w:rsidRPr="00F31119" w:rsidRDefault="00F31119" w:rsidP="00F31119">
      <w:pPr>
        <w:ind w:firstLineChars="300" w:firstLine="592"/>
        <w:rPr>
          <w:rFonts w:ascii="ＭＳ 明朝" w:hAnsi="ＭＳ 明朝"/>
          <w:color w:val="000000"/>
        </w:rPr>
      </w:pPr>
      <w:r w:rsidRPr="00F31119">
        <w:rPr>
          <w:rFonts w:ascii="ＭＳ 明朝" w:hAnsi="ＭＳ 明朝" w:hint="eastAsia"/>
          <w:color w:val="000000"/>
        </w:rPr>
        <w:t>②　研修会等への講師派遣事業</w:t>
      </w:r>
    </w:p>
    <w:p w14:paraId="310EA6CB" w14:textId="77777777" w:rsidR="00F31119" w:rsidRPr="00F31119" w:rsidRDefault="00F31119" w:rsidP="00F31119">
      <w:pPr>
        <w:ind w:firstLineChars="500" w:firstLine="986"/>
        <w:rPr>
          <w:rFonts w:ascii="ＭＳ 明朝" w:hAnsi="ＭＳ 明朝"/>
          <w:color w:val="000000"/>
        </w:rPr>
      </w:pPr>
      <w:r w:rsidRPr="00F31119">
        <w:rPr>
          <w:rFonts w:ascii="ＭＳ 明朝" w:hAnsi="ＭＳ 明朝" w:hint="eastAsia"/>
          <w:color w:val="000000"/>
        </w:rPr>
        <w:t>学校等の所属所単位等で開催するメンタルヘルスに関する研修会等に講師を派遣</w:t>
      </w:r>
    </w:p>
    <w:p w14:paraId="1A219383" w14:textId="77777777" w:rsidR="00F31119" w:rsidRPr="00F31119" w:rsidRDefault="00F31119" w:rsidP="00F31119">
      <w:pPr>
        <w:ind w:firstLineChars="500" w:firstLine="986"/>
        <w:rPr>
          <w:rFonts w:ascii="ＭＳ 明朝" w:hAnsi="ＭＳ 明朝"/>
          <w:color w:val="000000"/>
        </w:rPr>
      </w:pPr>
      <w:r w:rsidRPr="00F31119">
        <w:rPr>
          <w:rFonts w:ascii="ＭＳ 明朝" w:hAnsi="ＭＳ 明朝" w:hint="eastAsia"/>
          <w:color w:val="000000"/>
        </w:rPr>
        <w:t>※組合員10人以上の参加を条件</w:t>
      </w:r>
    </w:p>
    <w:p w14:paraId="1524D34C" w14:textId="77777777" w:rsidR="00F31119" w:rsidRPr="00F31119" w:rsidRDefault="00F31119" w:rsidP="00F31119">
      <w:pPr>
        <w:ind w:firstLineChars="500" w:firstLine="986"/>
        <w:rPr>
          <w:rFonts w:ascii="ＭＳ 明朝" w:hAnsi="ＭＳ 明朝"/>
          <w:color w:val="000000"/>
        </w:rPr>
      </w:pPr>
      <w:r w:rsidRPr="00F31119">
        <w:rPr>
          <w:rFonts w:ascii="ＭＳ 明朝" w:hAnsi="ＭＳ 明朝" w:hint="eastAsia"/>
          <w:color w:val="000000"/>
        </w:rPr>
        <w:t>※ 派遣に要する費用は無料</w:t>
      </w:r>
    </w:p>
    <w:p w14:paraId="3D764FB2" w14:textId="77777777" w:rsidR="00153731" w:rsidRPr="00F31119" w:rsidRDefault="00153731" w:rsidP="00153731">
      <w:pPr>
        <w:spacing w:line="280" w:lineRule="exact"/>
        <w:rPr>
          <w:rFonts w:ascii="ＭＳ 明朝" w:hAnsi="ＭＳ 明朝"/>
        </w:rPr>
      </w:pPr>
    </w:p>
    <w:p w14:paraId="3D764FB3" w14:textId="77777777" w:rsidR="00153731" w:rsidRPr="0023038E" w:rsidRDefault="00153731" w:rsidP="00153731">
      <w:pPr>
        <w:spacing w:line="280" w:lineRule="exact"/>
        <w:rPr>
          <w:rFonts w:ascii="ＭＳ 明朝" w:hAnsi="ＭＳ 明朝"/>
        </w:rPr>
      </w:pPr>
      <w:r w:rsidRPr="0023038E">
        <w:rPr>
          <w:rFonts w:ascii="ＭＳ 明朝" w:hAnsi="ＭＳ 明朝" w:hint="eastAsia"/>
        </w:rPr>
        <w:t xml:space="preserve">Ⅱ　カリキュラムＮＡＶｉプラザ（カリナビ）　</w:t>
      </w:r>
    </w:p>
    <w:p w14:paraId="5894CB05" w14:textId="600AF188" w:rsidR="00930D26" w:rsidRPr="0023038E" w:rsidRDefault="00153731" w:rsidP="00930D26">
      <w:pPr>
        <w:spacing w:afterLines="50" w:after="147" w:line="280" w:lineRule="exact"/>
        <w:ind w:left="197" w:hangingChars="100" w:hanging="197"/>
        <w:rPr>
          <w:rFonts w:ascii="ＭＳ 明朝" w:hAnsi="ＭＳ 明朝"/>
        </w:rPr>
      </w:pPr>
      <w:r w:rsidRPr="0023038E">
        <w:rPr>
          <w:rFonts w:ascii="ＭＳ 明朝" w:hAnsi="ＭＳ 明朝" w:hint="eastAsia"/>
        </w:rPr>
        <w:t xml:space="preserve">　　教員の授業力向上のための支援などを目的とし、大阪府教育センター内にカリナビを開設し、①カリキュラムに関する相談・情報発信、②学びを深めるための研究・研修支援、③学校づくりや授業づくりに関する資料収集・発信等を行っている。</w:t>
      </w:r>
    </w:p>
    <w:p w14:paraId="5F3D6E29" w14:textId="77777777" w:rsidR="00930D26" w:rsidRPr="0023038E" w:rsidRDefault="00930D26" w:rsidP="00930D26">
      <w:pPr>
        <w:ind w:firstLineChars="200" w:firstLine="394"/>
        <w:rPr>
          <w:rFonts w:ascii="ＭＳ 明朝" w:hAnsi="ＭＳ 明朝"/>
        </w:rPr>
      </w:pPr>
      <w:r w:rsidRPr="0023038E">
        <w:rPr>
          <w:rFonts w:ascii="ＭＳ 明朝" w:hAnsi="ＭＳ 明朝" w:hint="eastAsia"/>
        </w:rPr>
        <w:t>場    所    大阪府教育センター内（本館２階）</w:t>
      </w:r>
    </w:p>
    <w:p w14:paraId="52B7F196" w14:textId="77777777" w:rsidR="00930D26" w:rsidRPr="0023038E" w:rsidRDefault="00930D26" w:rsidP="00930D26">
      <w:pPr>
        <w:rPr>
          <w:rFonts w:ascii="ＭＳ 明朝" w:hAnsi="ＭＳ 明朝"/>
        </w:rPr>
      </w:pPr>
      <w:r w:rsidRPr="0023038E">
        <w:rPr>
          <w:rFonts w:ascii="ＭＳ 明朝" w:hAnsi="ＭＳ 明朝" w:hint="eastAsia"/>
        </w:rPr>
        <w:t xml:space="preserve">                〒558-0011  大阪市住吉区苅田４-13-23</w:t>
      </w:r>
    </w:p>
    <w:p w14:paraId="75BBE766" w14:textId="77777777" w:rsidR="00930D26" w:rsidRPr="0023038E" w:rsidRDefault="00930D26" w:rsidP="00930D26">
      <w:pPr>
        <w:spacing w:line="160" w:lineRule="exact"/>
        <w:rPr>
          <w:rFonts w:ascii="ＭＳ 明朝" w:hAnsi="ＭＳ 明朝"/>
        </w:rPr>
      </w:pPr>
    </w:p>
    <w:p w14:paraId="44A92113" w14:textId="77777777" w:rsidR="00930D26" w:rsidRPr="0023038E" w:rsidRDefault="00930D26" w:rsidP="00930D26">
      <w:pPr>
        <w:rPr>
          <w:rFonts w:ascii="ＭＳ 明朝" w:hAnsi="ＭＳ 明朝"/>
        </w:rPr>
      </w:pPr>
      <w:r w:rsidRPr="0023038E">
        <w:rPr>
          <w:rFonts w:ascii="ＭＳ 明朝" w:hAnsi="ＭＳ 明朝" w:hint="eastAsia"/>
        </w:rPr>
        <w:t xml:space="preserve">　　連 絡 先　　電　話　06-6692-1657（直通）　　ＦＡＸ　</w:t>
      </w:r>
      <w:r w:rsidRPr="0023038E">
        <w:rPr>
          <w:rFonts w:ascii="ＭＳ 明朝" w:hAnsi="ＭＳ 明朝"/>
        </w:rPr>
        <w:t>06-6692-1224</w:t>
      </w:r>
    </w:p>
    <w:p w14:paraId="2766BAD5" w14:textId="77777777" w:rsidR="00930D26" w:rsidRPr="0023038E" w:rsidRDefault="00930D26" w:rsidP="00930D26">
      <w:pPr>
        <w:ind w:firstLineChars="800" w:firstLine="1577"/>
        <w:rPr>
          <w:rFonts w:ascii="ＭＳ 明朝" w:hAnsi="ＭＳ 明朝"/>
        </w:rPr>
      </w:pPr>
      <w:r w:rsidRPr="0023038E">
        <w:rPr>
          <w:rFonts w:ascii="ＭＳ 明朝" w:hAnsi="ＭＳ 明朝" w:hint="eastAsia"/>
        </w:rPr>
        <w:t xml:space="preserve">電子メール　</w:t>
      </w:r>
      <w:r w:rsidRPr="0023038E">
        <w:rPr>
          <w:rFonts w:ascii="ＭＳ 明朝" w:hAnsi="ＭＳ 明朝"/>
        </w:rPr>
        <w:t>navi@edu.osaka-c.ed.jp</w:t>
      </w:r>
    </w:p>
    <w:p w14:paraId="2B1A4A8F" w14:textId="77777777" w:rsidR="00930D26" w:rsidRPr="0023038E" w:rsidRDefault="00930D26" w:rsidP="00930D26">
      <w:pPr>
        <w:spacing w:line="160" w:lineRule="exact"/>
        <w:rPr>
          <w:rFonts w:ascii="ＭＳ 明朝" w:hAnsi="ＭＳ 明朝"/>
        </w:rPr>
      </w:pPr>
    </w:p>
    <w:p w14:paraId="2AAB06E0" w14:textId="77777777" w:rsidR="00930D26" w:rsidRPr="0023038E" w:rsidRDefault="00930D26" w:rsidP="00930D26">
      <w:pPr>
        <w:rPr>
          <w:rFonts w:ascii="ＭＳ 明朝" w:hAnsi="ＭＳ 明朝"/>
        </w:rPr>
      </w:pPr>
      <w:r w:rsidRPr="0023038E">
        <w:rPr>
          <w:rFonts w:ascii="ＭＳ 明朝" w:hAnsi="ＭＳ 明朝" w:hint="eastAsia"/>
        </w:rPr>
        <w:t xml:space="preserve">    交通機関    Osaka Metro御堂筋線「あびこ」駅下車　東北東へ約700ｍ</w:t>
      </w:r>
    </w:p>
    <w:p w14:paraId="7E337851" w14:textId="77777777" w:rsidR="00930D26" w:rsidRPr="0023038E" w:rsidRDefault="00930D26" w:rsidP="00930D26">
      <w:pPr>
        <w:rPr>
          <w:rFonts w:ascii="ＭＳ 明朝" w:hAnsi="ＭＳ 明朝"/>
        </w:rPr>
      </w:pPr>
      <w:r w:rsidRPr="0023038E">
        <w:rPr>
          <w:rFonts w:ascii="ＭＳ 明朝" w:hAnsi="ＭＳ 明朝" w:hint="eastAsia"/>
        </w:rPr>
        <w:t xml:space="preserve">                ＪＲ阪和線「我孫子町」駅下車  東へ約1400ｍ</w:t>
      </w:r>
    </w:p>
    <w:p w14:paraId="179BBD6E" w14:textId="77777777" w:rsidR="00930D26" w:rsidRPr="0023038E" w:rsidRDefault="00930D26" w:rsidP="00930D26">
      <w:pPr>
        <w:rPr>
          <w:rFonts w:ascii="ＭＳ 明朝" w:hAnsi="ＭＳ 明朝"/>
        </w:rPr>
      </w:pPr>
      <w:r w:rsidRPr="0023038E">
        <w:rPr>
          <w:rFonts w:ascii="ＭＳ 明朝" w:hAnsi="ＭＳ 明朝" w:hint="eastAsia"/>
        </w:rPr>
        <w:t xml:space="preserve">                近鉄南大阪線「矢田」駅下車　西南西へ約1700ｍ</w:t>
      </w:r>
    </w:p>
    <w:p w14:paraId="733F8584" w14:textId="77777777" w:rsidR="00930D26" w:rsidRPr="0023038E" w:rsidRDefault="00930D26" w:rsidP="00153731">
      <w:pPr>
        <w:rPr>
          <w:rFonts w:ascii="ＭＳ 明朝" w:hAnsi="ＭＳ 明朝"/>
        </w:rPr>
      </w:pPr>
    </w:p>
    <w:p w14:paraId="3D764FD4" w14:textId="77777777" w:rsidR="00153731" w:rsidRPr="0023038E" w:rsidRDefault="00153731" w:rsidP="00153731">
      <w:pPr>
        <w:rPr>
          <w:rFonts w:ascii="ＭＳ 明朝" w:hAnsi="ＭＳ 明朝"/>
        </w:rPr>
      </w:pPr>
      <w:r w:rsidRPr="0023038E">
        <w:rPr>
          <w:rFonts w:ascii="ＭＳ 明朝" w:hAnsi="ＭＳ 明朝" w:hint="eastAsia"/>
        </w:rPr>
        <w:t xml:space="preserve">Ⅲ　大阪府自立支援通訳派遣事業　</w:t>
      </w:r>
    </w:p>
    <w:p w14:paraId="3D764FD5" w14:textId="61F3E61A" w:rsidR="00153731" w:rsidRPr="0023038E" w:rsidRDefault="00153731" w:rsidP="00153731">
      <w:pPr>
        <w:ind w:leftChars="100" w:left="197" w:firstLineChars="100" w:firstLine="197"/>
        <w:rPr>
          <w:rFonts w:ascii="ＭＳ 明朝" w:hAnsi="ＭＳ 明朝"/>
        </w:rPr>
      </w:pPr>
      <w:r w:rsidRPr="0023038E">
        <w:rPr>
          <w:rFonts w:ascii="ＭＳ 明朝" w:hAnsi="ＭＳ 明朝" w:hint="eastAsia"/>
        </w:rPr>
        <w:t>永住帰国後３年以内で大阪府に定着する中国残留邦人等の</w:t>
      </w:r>
      <w:r w:rsidR="002B2E80" w:rsidRPr="0023038E">
        <w:rPr>
          <w:rFonts w:ascii="ＭＳ 明朝" w:hAnsi="ＭＳ 明朝" w:hint="eastAsia"/>
        </w:rPr>
        <w:t>家族（二世）等、一定の要件に該当する中国帰国者が小学校、中学校、</w:t>
      </w:r>
      <w:r w:rsidRPr="0023038E">
        <w:rPr>
          <w:rFonts w:ascii="ＭＳ 明朝" w:hAnsi="ＭＳ 明朝" w:hint="eastAsia"/>
        </w:rPr>
        <w:t>高等学校</w:t>
      </w:r>
      <w:r w:rsidR="002B2E80" w:rsidRPr="0023038E">
        <w:rPr>
          <w:rFonts w:ascii="ＭＳ 明朝" w:hAnsi="ＭＳ 明朝" w:hint="eastAsia"/>
        </w:rPr>
        <w:t>及び支援学校</w:t>
      </w:r>
      <w:r w:rsidRPr="0023038E">
        <w:rPr>
          <w:rFonts w:ascii="ＭＳ 明朝" w:hAnsi="ＭＳ 明朝" w:hint="eastAsia"/>
        </w:rPr>
        <w:t>に通学する子（三世）について学校に相談する場合や医療機関での適切な受診等、関係行政機関等からの助言、指導及び援助を容易に得られるよう、中国語と日本語の通訳を行う自立支援通訳を派遣し、中国帰国者の自立の促進を図っている。</w:t>
      </w:r>
    </w:p>
    <w:p w14:paraId="3D764FD6" w14:textId="2597907A" w:rsidR="00153731" w:rsidRPr="0023038E" w:rsidRDefault="00153731" w:rsidP="00153731">
      <w:pPr>
        <w:ind w:firstLineChars="200" w:firstLine="394"/>
        <w:rPr>
          <w:rFonts w:ascii="ＭＳ 明朝" w:hAnsi="ＭＳ 明朝"/>
        </w:rPr>
      </w:pPr>
      <w:r w:rsidRPr="0023038E">
        <w:rPr>
          <w:rFonts w:ascii="ＭＳ 明朝" w:hAnsi="ＭＳ 明朝" w:hint="eastAsia"/>
        </w:rPr>
        <w:t xml:space="preserve">問い合わせ先　</w:t>
      </w:r>
      <w:r w:rsidR="00021493" w:rsidRPr="0023038E">
        <w:rPr>
          <w:rFonts w:ascii="ＭＳ 明朝" w:hAnsi="ＭＳ 明朝" w:hint="eastAsia"/>
          <w:szCs w:val="21"/>
        </w:rPr>
        <w:t>府福祉部地域福祉推進室社会援護課</w:t>
      </w:r>
      <w:r w:rsidR="00930D26" w:rsidRPr="0023038E">
        <w:rPr>
          <w:rFonts w:ascii="ＭＳ 明朝" w:hAnsi="ＭＳ 明朝" w:hint="eastAsia"/>
        </w:rPr>
        <w:t>(恩給援護グループ)</w:t>
      </w:r>
      <w:r w:rsidRPr="0023038E">
        <w:rPr>
          <w:rFonts w:ascii="ＭＳ 明朝" w:hAnsi="ＭＳ 明朝" w:hint="eastAsia"/>
        </w:rPr>
        <w:t xml:space="preserve">　電話番号　06-6944-6662</w:t>
      </w:r>
    </w:p>
    <w:p w14:paraId="3D764FDA" w14:textId="58B84AA9" w:rsidR="00153731" w:rsidRPr="0023038E" w:rsidRDefault="00153731" w:rsidP="00153731">
      <w:pPr>
        <w:ind w:firstLineChars="200" w:firstLine="394"/>
        <w:rPr>
          <w:rFonts w:ascii="ＭＳ 明朝" w:hAnsi="ＭＳ 明朝"/>
        </w:rPr>
      </w:pPr>
    </w:p>
    <w:p w14:paraId="31151DEC" w14:textId="77777777" w:rsidR="00930D26" w:rsidRPr="0023038E" w:rsidRDefault="00930D26" w:rsidP="00153731">
      <w:pPr>
        <w:ind w:firstLineChars="200" w:firstLine="394"/>
        <w:rPr>
          <w:rFonts w:ascii="ＭＳ 明朝" w:hAnsi="ＭＳ 明朝"/>
        </w:rPr>
      </w:pPr>
    </w:p>
    <w:p w14:paraId="3D764FDB" w14:textId="77777777" w:rsidR="00153731" w:rsidRPr="0023038E" w:rsidRDefault="00153731" w:rsidP="00153731">
      <w:pPr>
        <w:rPr>
          <w:rFonts w:ascii="ＭＳ 明朝" w:hAnsi="ＭＳ 明朝"/>
        </w:rPr>
      </w:pPr>
      <w:r w:rsidRPr="0023038E">
        <w:rPr>
          <w:rFonts w:ascii="ＭＳ 明朝" w:hAnsi="ＭＳ 明朝" w:hint="eastAsia"/>
        </w:rPr>
        <w:t xml:space="preserve">Ⅳ  大阪府少年サポートセンター　　</w:t>
      </w:r>
    </w:p>
    <w:p w14:paraId="3D764FDC" w14:textId="77777777" w:rsidR="00153731" w:rsidRPr="0023038E" w:rsidRDefault="00153731" w:rsidP="002D1EA0">
      <w:pPr>
        <w:ind w:left="197" w:hangingChars="100" w:hanging="197"/>
        <w:rPr>
          <w:rFonts w:ascii="ＭＳ 明朝" w:hAnsi="ＭＳ 明朝"/>
        </w:rPr>
      </w:pPr>
      <w:r w:rsidRPr="0023038E">
        <w:rPr>
          <w:rFonts w:ascii="ＭＳ 明朝" w:hAnsi="ＭＳ 明朝" w:hint="eastAsia"/>
        </w:rPr>
        <w:t xml:space="preserve">    大阪府内には、10ヶ所の少年サポートセンターがあり、青少年の健全育成のために関係諸機関との連携を保ちつつ、街頭補導や少年相談業務に当たっている。各センターの担当区域等の概要は以下のとおりである。</w:t>
      </w:r>
    </w:p>
    <w:tbl>
      <w:tblPr>
        <w:tblW w:w="9781" w:type="dxa"/>
        <w:tblInd w:w="12" w:type="dxa"/>
        <w:tblLayout w:type="fixed"/>
        <w:tblCellMar>
          <w:left w:w="12" w:type="dxa"/>
          <w:right w:w="12" w:type="dxa"/>
        </w:tblCellMar>
        <w:tblLook w:val="04A0" w:firstRow="1" w:lastRow="0" w:firstColumn="1" w:lastColumn="0" w:noHBand="0" w:noVBand="1"/>
      </w:tblPr>
      <w:tblGrid>
        <w:gridCol w:w="1418"/>
        <w:gridCol w:w="2977"/>
        <w:gridCol w:w="1559"/>
        <w:gridCol w:w="3827"/>
      </w:tblGrid>
      <w:tr w:rsidR="00917022" w:rsidRPr="0023038E" w14:paraId="3D764FE1" w14:textId="77777777" w:rsidTr="00930D26">
        <w:trPr>
          <w:cantSplit/>
          <w:trHeight w:hRule="exact" w:val="454"/>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3D764FDD"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lastRenderedPageBreak/>
              <w:t>名  称</w:t>
            </w:r>
          </w:p>
        </w:tc>
        <w:tc>
          <w:tcPr>
            <w:tcW w:w="2977" w:type="dxa"/>
            <w:tcBorders>
              <w:top w:val="single" w:sz="4" w:space="0" w:color="000000"/>
              <w:left w:val="nil"/>
              <w:bottom w:val="single" w:sz="4" w:space="0" w:color="000000"/>
              <w:right w:val="single" w:sz="4" w:space="0" w:color="000000"/>
            </w:tcBorders>
            <w:vAlign w:val="center"/>
            <w:hideMark/>
          </w:tcPr>
          <w:p w14:paraId="3D764FDE"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所      在      地</w:t>
            </w:r>
          </w:p>
        </w:tc>
        <w:tc>
          <w:tcPr>
            <w:tcW w:w="1559" w:type="dxa"/>
            <w:tcBorders>
              <w:top w:val="single" w:sz="4" w:space="0" w:color="000000"/>
              <w:left w:val="nil"/>
              <w:bottom w:val="single" w:sz="4" w:space="0" w:color="000000"/>
              <w:right w:val="single" w:sz="4" w:space="0" w:color="000000"/>
            </w:tcBorders>
            <w:vAlign w:val="center"/>
            <w:hideMark/>
          </w:tcPr>
          <w:p w14:paraId="3D764FDF"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電話番号</w:t>
            </w:r>
          </w:p>
        </w:tc>
        <w:tc>
          <w:tcPr>
            <w:tcW w:w="3827" w:type="dxa"/>
            <w:tcBorders>
              <w:top w:val="single" w:sz="4" w:space="0" w:color="000000"/>
              <w:left w:val="nil"/>
              <w:bottom w:val="single" w:sz="4" w:space="0" w:color="000000"/>
              <w:right w:val="single" w:sz="4" w:space="0" w:color="000000"/>
            </w:tcBorders>
            <w:vAlign w:val="center"/>
            <w:hideMark/>
          </w:tcPr>
          <w:p w14:paraId="3D764FE0"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担　　当　　区　　域</w:t>
            </w:r>
          </w:p>
        </w:tc>
      </w:tr>
      <w:tr w:rsidR="00917022" w:rsidRPr="0023038E" w14:paraId="3D764FED" w14:textId="77777777" w:rsidTr="00930D26">
        <w:trPr>
          <w:cantSplit/>
          <w:trHeight w:val="1197"/>
        </w:trPr>
        <w:tc>
          <w:tcPr>
            <w:tcW w:w="1418" w:type="dxa"/>
            <w:tcBorders>
              <w:top w:val="nil"/>
              <w:left w:val="single" w:sz="4" w:space="0" w:color="000000"/>
              <w:bottom w:val="single" w:sz="4" w:space="0" w:color="000000"/>
              <w:right w:val="single" w:sz="4" w:space="0" w:color="000000"/>
            </w:tcBorders>
            <w:vAlign w:val="center"/>
            <w:hideMark/>
          </w:tcPr>
          <w:p w14:paraId="3D764FE2"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中  央</w:t>
            </w:r>
          </w:p>
        </w:tc>
        <w:tc>
          <w:tcPr>
            <w:tcW w:w="2977" w:type="dxa"/>
            <w:tcBorders>
              <w:top w:val="nil"/>
              <w:left w:val="nil"/>
              <w:bottom w:val="single" w:sz="4" w:space="0" w:color="000000"/>
              <w:right w:val="single" w:sz="4" w:space="0" w:color="000000"/>
            </w:tcBorders>
            <w:vAlign w:val="center"/>
            <w:hideMark/>
          </w:tcPr>
          <w:p w14:paraId="3D764FE3" w14:textId="77777777" w:rsidR="00153731" w:rsidRPr="0023038E" w:rsidRDefault="00153731">
            <w:pPr>
              <w:spacing w:line="0" w:lineRule="atLeast"/>
              <w:rPr>
                <w:rFonts w:ascii="ＭＳ 明朝" w:hAnsi="ＭＳ 明朝"/>
              </w:rPr>
            </w:pPr>
            <w:r w:rsidRPr="0023038E">
              <w:rPr>
                <w:rFonts w:ascii="ＭＳ 明朝" w:hAnsi="ＭＳ 明朝" w:hint="eastAsia"/>
              </w:rPr>
              <w:t>大阪市天王寺区伶人町2-7</w:t>
            </w:r>
          </w:p>
          <w:p w14:paraId="3D764FE4"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大阪府夕陽丘庁舎４階</w:t>
            </w:r>
          </w:p>
        </w:tc>
        <w:tc>
          <w:tcPr>
            <w:tcW w:w="1559" w:type="dxa"/>
            <w:tcBorders>
              <w:top w:val="nil"/>
              <w:left w:val="nil"/>
              <w:bottom w:val="single" w:sz="4" w:space="0" w:color="000000"/>
              <w:right w:val="single" w:sz="4" w:space="0" w:color="000000"/>
            </w:tcBorders>
            <w:vAlign w:val="center"/>
            <w:hideMark/>
          </w:tcPr>
          <w:p w14:paraId="3D764FE5"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4FE6"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06-6772-4000</w:t>
            </w:r>
          </w:p>
          <w:p w14:paraId="3D764FE7"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4FE8"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06-6772-6662</w:t>
            </w:r>
          </w:p>
        </w:tc>
        <w:tc>
          <w:tcPr>
            <w:tcW w:w="3827" w:type="dxa"/>
            <w:tcBorders>
              <w:top w:val="nil"/>
              <w:left w:val="nil"/>
              <w:bottom w:val="single" w:sz="4" w:space="0" w:color="000000"/>
              <w:right w:val="single" w:sz="4" w:space="0" w:color="000000"/>
            </w:tcBorders>
            <w:vAlign w:val="center"/>
            <w:hideMark/>
          </w:tcPr>
          <w:p w14:paraId="3D764FE9" w14:textId="77777777" w:rsidR="00153731" w:rsidRPr="0023038E" w:rsidRDefault="00153731">
            <w:pPr>
              <w:spacing w:line="0" w:lineRule="atLeast"/>
              <w:rPr>
                <w:rFonts w:ascii="ＭＳ 明朝" w:hAnsi="ＭＳ 明朝"/>
              </w:rPr>
            </w:pPr>
            <w:r w:rsidRPr="0023038E">
              <w:rPr>
                <w:rFonts w:ascii="ＭＳ 明朝" w:hAnsi="ＭＳ 明朝" w:hint="eastAsia"/>
              </w:rPr>
              <w:t>大阪市域のうち、都島区、天王寺区、</w:t>
            </w:r>
          </w:p>
          <w:p w14:paraId="3D764FEA" w14:textId="77777777" w:rsidR="00153731" w:rsidRPr="0023038E" w:rsidRDefault="00153731">
            <w:pPr>
              <w:spacing w:line="0" w:lineRule="atLeast"/>
              <w:rPr>
                <w:rFonts w:ascii="ＭＳ 明朝" w:hAnsi="ＭＳ 明朝"/>
              </w:rPr>
            </w:pPr>
            <w:r w:rsidRPr="0023038E">
              <w:rPr>
                <w:rFonts w:ascii="ＭＳ 明朝" w:hAnsi="ＭＳ 明朝" w:hint="eastAsia"/>
              </w:rPr>
              <w:t>中央区の一部（旧東区）、東成区、</w:t>
            </w:r>
          </w:p>
          <w:p w14:paraId="3D764FEB" w14:textId="77777777" w:rsidR="00153731" w:rsidRPr="0023038E" w:rsidRDefault="00153731">
            <w:pPr>
              <w:spacing w:line="0" w:lineRule="atLeast"/>
              <w:rPr>
                <w:rFonts w:ascii="ＭＳ 明朝" w:hAnsi="ＭＳ 明朝"/>
              </w:rPr>
            </w:pPr>
            <w:r w:rsidRPr="0023038E">
              <w:rPr>
                <w:rFonts w:ascii="ＭＳ 明朝" w:hAnsi="ＭＳ 明朝" w:hint="eastAsia"/>
              </w:rPr>
              <w:t>城東区、旭区、生野区、鶴見区、平野区、</w:t>
            </w:r>
          </w:p>
          <w:p w14:paraId="3D764FEC" w14:textId="77777777" w:rsidR="00153731" w:rsidRPr="0023038E" w:rsidRDefault="00153731">
            <w:pPr>
              <w:spacing w:line="0" w:lineRule="atLeast"/>
              <w:rPr>
                <w:rFonts w:ascii="ＭＳ 明朝" w:hAnsi="ＭＳ 明朝"/>
              </w:rPr>
            </w:pPr>
            <w:r w:rsidRPr="0023038E">
              <w:rPr>
                <w:rFonts w:ascii="ＭＳ 明朝" w:hAnsi="ＭＳ 明朝" w:hint="eastAsia"/>
              </w:rPr>
              <w:t>阿倍野区、東住吉区</w:t>
            </w:r>
          </w:p>
        </w:tc>
      </w:tr>
      <w:tr w:rsidR="00917022" w:rsidRPr="0023038E" w14:paraId="3D764FF7" w14:textId="77777777" w:rsidTr="00930D26">
        <w:trPr>
          <w:cantSplit/>
          <w:trHeight w:val="1115"/>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3D764FEE"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梅  田</w:t>
            </w:r>
          </w:p>
        </w:tc>
        <w:tc>
          <w:tcPr>
            <w:tcW w:w="2977" w:type="dxa"/>
            <w:tcBorders>
              <w:top w:val="single" w:sz="4" w:space="0" w:color="000000"/>
              <w:left w:val="nil"/>
              <w:bottom w:val="single" w:sz="4" w:space="0" w:color="000000"/>
              <w:right w:val="single" w:sz="4" w:space="0" w:color="000000"/>
            </w:tcBorders>
            <w:vAlign w:val="center"/>
            <w:hideMark/>
          </w:tcPr>
          <w:p w14:paraId="3D764FEF" w14:textId="77777777" w:rsidR="00153731" w:rsidRPr="0023038E" w:rsidRDefault="00153731">
            <w:pPr>
              <w:spacing w:line="0" w:lineRule="atLeast"/>
              <w:rPr>
                <w:rFonts w:ascii="ＭＳ 明朝" w:hAnsi="ＭＳ 明朝"/>
              </w:rPr>
            </w:pPr>
            <w:r w:rsidRPr="0023038E">
              <w:rPr>
                <w:rFonts w:ascii="ＭＳ 明朝" w:hAnsi="ＭＳ 明朝" w:hint="eastAsia"/>
              </w:rPr>
              <w:t>大阪市北区末広町3-21</w:t>
            </w:r>
          </w:p>
          <w:p w14:paraId="3D764FF0" w14:textId="77777777" w:rsidR="00153731" w:rsidRPr="0023038E" w:rsidRDefault="00153731">
            <w:pPr>
              <w:spacing w:line="0" w:lineRule="atLeast"/>
              <w:ind w:firstLineChars="100" w:firstLine="197"/>
              <w:rPr>
                <w:rFonts w:ascii="ＭＳ 明朝" w:hAnsi="ＭＳ 明朝"/>
              </w:rPr>
            </w:pPr>
            <w:r w:rsidRPr="0023038E">
              <w:rPr>
                <w:rFonts w:ascii="ＭＳ 明朝" w:hAnsi="ＭＳ 明朝" w:hint="eastAsia"/>
              </w:rPr>
              <w:t>扇町センタービル６階605号</w:t>
            </w:r>
          </w:p>
        </w:tc>
        <w:tc>
          <w:tcPr>
            <w:tcW w:w="1559" w:type="dxa"/>
            <w:tcBorders>
              <w:top w:val="single" w:sz="4" w:space="0" w:color="000000"/>
              <w:left w:val="nil"/>
              <w:bottom w:val="single" w:sz="4" w:space="0" w:color="000000"/>
              <w:right w:val="single" w:sz="4" w:space="0" w:color="000000"/>
            </w:tcBorders>
            <w:vAlign w:val="center"/>
            <w:hideMark/>
          </w:tcPr>
          <w:p w14:paraId="3D764FF1"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4FF2"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06-6362-2225</w:t>
            </w:r>
          </w:p>
          <w:p w14:paraId="3D764FF3"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4FF4"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06-6311-0660</w:t>
            </w:r>
          </w:p>
        </w:tc>
        <w:tc>
          <w:tcPr>
            <w:tcW w:w="3827" w:type="dxa"/>
            <w:tcBorders>
              <w:top w:val="single" w:sz="4" w:space="0" w:color="000000"/>
              <w:left w:val="nil"/>
              <w:bottom w:val="single" w:sz="4" w:space="0" w:color="000000"/>
              <w:right w:val="single" w:sz="4" w:space="0" w:color="000000"/>
            </w:tcBorders>
            <w:vAlign w:val="center"/>
            <w:hideMark/>
          </w:tcPr>
          <w:p w14:paraId="3D764FF5" w14:textId="77777777" w:rsidR="00153731" w:rsidRPr="0023038E" w:rsidRDefault="00153731">
            <w:pPr>
              <w:spacing w:line="0" w:lineRule="atLeast"/>
              <w:rPr>
                <w:rFonts w:ascii="ＭＳ 明朝" w:hAnsi="ＭＳ 明朝"/>
              </w:rPr>
            </w:pPr>
            <w:r w:rsidRPr="0023038E">
              <w:rPr>
                <w:rFonts w:ascii="ＭＳ 明朝" w:hAnsi="ＭＳ 明朝" w:hint="eastAsia"/>
              </w:rPr>
              <w:t>大阪市域のうち、北区、福島区、</w:t>
            </w:r>
          </w:p>
          <w:p w14:paraId="3D764FF6" w14:textId="77777777" w:rsidR="00153731" w:rsidRPr="0023038E" w:rsidRDefault="00153731">
            <w:pPr>
              <w:spacing w:line="0" w:lineRule="atLeast"/>
              <w:rPr>
                <w:rFonts w:ascii="ＭＳ 明朝" w:hAnsi="ＭＳ 明朝"/>
              </w:rPr>
            </w:pPr>
            <w:r w:rsidRPr="0023038E">
              <w:rPr>
                <w:rFonts w:ascii="ＭＳ 明朝" w:hAnsi="ＭＳ 明朝" w:hint="eastAsia"/>
              </w:rPr>
              <w:t>此花区、淀川区、東淀川区、西淀川区</w:t>
            </w:r>
          </w:p>
        </w:tc>
      </w:tr>
      <w:tr w:rsidR="00917022" w:rsidRPr="0023038E" w14:paraId="3D765002" w14:textId="77777777" w:rsidTr="00930D26">
        <w:trPr>
          <w:cantSplit/>
          <w:trHeight w:hRule="exact" w:val="1245"/>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3D764FF8"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難  波</w:t>
            </w:r>
          </w:p>
        </w:tc>
        <w:tc>
          <w:tcPr>
            <w:tcW w:w="2977" w:type="dxa"/>
            <w:tcBorders>
              <w:top w:val="single" w:sz="4" w:space="0" w:color="000000"/>
              <w:left w:val="nil"/>
              <w:bottom w:val="single" w:sz="4" w:space="0" w:color="000000"/>
              <w:right w:val="single" w:sz="4" w:space="0" w:color="000000"/>
            </w:tcBorders>
            <w:vAlign w:val="center"/>
            <w:hideMark/>
          </w:tcPr>
          <w:p w14:paraId="3D764FF9" w14:textId="77777777" w:rsidR="00153731" w:rsidRPr="0023038E" w:rsidRDefault="00153731">
            <w:pPr>
              <w:spacing w:line="0" w:lineRule="atLeast"/>
              <w:rPr>
                <w:rFonts w:ascii="ＭＳ 明朝" w:hAnsi="ＭＳ 明朝"/>
              </w:rPr>
            </w:pPr>
            <w:r w:rsidRPr="0023038E">
              <w:rPr>
                <w:rFonts w:ascii="ＭＳ 明朝" w:hAnsi="ＭＳ 明朝" w:hint="eastAsia"/>
              </w:rPr>
              <w:t>大阪市中央区東心斎橋2-1-3</w:t>
            </w:r>
          </w:p>
          <w:p w14:paraId="3D764FFA" w14:textId="77777777" w:rsidR="00153731" w:rsidRPr="0023038E" w:rsidRDefault="00153731">
            <w:pPr>
              <w:spacing w:line="0" w:lineRule="atLeast"/>
              <w:ind w:firstLineChars="100" w:firstLine="197"/>
              <w:rPr>
                <w:rFonts w:ascii="ＭＳ 明朝" w:hAnsi="ＭＳ 明朝"/>
              </w:rPr>
            </w:pPr>
            <w:r w:rsidRPr="0023038E">
              <w:rPr>
                <w:rFonts w:ascii="ＭＳ 明朝" w:hAnsi="ＭＳ 明朝" w:hint="eastAsia"/>
              </w:rPr>
              <w:t>日亜ビル２階</w:t>
            </w:r>
          </w:p>
        </w:tc>
        <w:tc>
          <w:tcPr>
            <w:tcW w:w="1559" w:type="dxa"/>
            <w:tcBorders>
              <w:top w:val="single" w:sz="4" w:space="0" w:color="000000"/>
              <w:left w:val="nil"/>
              <w:bottom w:val="single" w:sz="4" w:space="0" w:color="000000"/>
              <w:right w:val="single" w:sz="4" w:space="0" w:color="000000"/>
            </w:tcBorders>
            <w:vAlign w:val="center"/>
            <w:hideMark/>
          </w:tcPr>
          <w:p w14:paraId="3D764FFB"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4FFC"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06-6211-3400</w:t>
            </w:r>
          </w:p>
          <w:p w14:paraId="3D764FFD"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4FFE"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06-6211-0141</w:t>
            </w:r>
          </w:p>
        </w:tc>
        <w:tc>
          <w:tcPr>
            <w:tcW w:w="3827" w:type="dxa"/>
            <w:tcBorders>
              <w:top w:val="single" w:sz="4" w:space="0" w:color="000000"/>
              <w:left w:val="nil"/>
              <w:bottom w:val="single" w:sz="4" w:space="0" w:color="000000"/>
              <w:right w:val="single" w:sz="4" w:space="0" w:color="000000"/>
            </w:tcBorders>
            <w:vAlign w:val="center"/>
            <w:hideMark/>
          </w:tcPr>
          <w:p w14:paraId="3D764FFF" w14:textId="77777777" w:rsidR="00153731" w:rsidRPr="0023038E" w:rsidRDefault="00153731">
            <w:pPr>
              <w:spacing w:line="0" w:lineRule="atLeast"/>
              <w:rPr>
                <w:rFonts w:ascii="ＭＳ 明朝" w:hAnsi="ＭＳ 明朝"/>
              </w:rPr>
            </w:pPr>
            <w:r w:rsidRPr="0023038E">
              <w:rPr>
                <w:rFonts w:ascii="ＭＳ 明朝" w:hAnsi="ＭＳ 明朝" w:hint="eastAsia"/>
              </w:rPr>
              <w:t>大阪市域のうち、中央区の一部（旧南</w:t>
            </w:r>
          </w:p>
          <w:p w14:paraId="3D765000" w14:textId="77777777" w:rsidR="00153731" w:rsidRPr="0023038E" w:rsidRDefault="00153731">
            <w:pPr>
              <w:spacing w:line="0" w:lineRule="atLeast"/>
              <w:rPr>
                <w:rFonts w:ascii="ＭＳ 明朝" w:hAnsi="ＭＳ 明朝"/>
              </w:rPr>
            </w:pPr>
            <w:r w:rsidRPr="0023038E">
              <w:rPr>
                <w:rFonts w:ascii="ＭＳ 明朝" w:hAnsi="ＭＳ 明朝" w:hint="eastAsia"/>
              </w:rPr>
              <w:t>区）、浪速区、西成区、住吉区、西区、</w:t>
            </w:r>
          </w:p>
          <w:p w14:paraId="3D765001" w14:textId="77777777" w:rsidR="00153731" w:rsidRPr="0023038E" w:rsidRDefault="00153731">
            <w:pPr>
              <w:spacing w:line="0" w:lineRule="atLeast"/>
              <w:rPr>
                <w:rFonts w:ascii="ＭＳ 明朝" w:hAnsi="ＭＳ 明朝"/>
              </w:rPr>
            </w:pPr>
            <w:r w:rsidRPr="0023038E">
              <w:rPr>
                <w:rFonts w:ascii="ＭＳ 明朝" w:hAnsi="ＭＳ 明朝" w:hint="eastAsia"/>
              </w:rPr>
              <w:t>港区、大正区、住之江区</w:t>
            </w:r>
          </w:p>
        </w:tc>
      </w:tr>
      <w:tr w:rsidR="00917022" w:rsidRPr="0023038E" w14:paraId="3D76500B" w14:textId="77777777" w:rsidTr="00930D26">
        <w:trPr>
          <w:cantSplit/>
          <w:trHeight w:val="968"/>
        </w:trPr>
        <w:tc>
          <w:tcPr>
            <w:tcW w:w="1418" w:type="dxa"/>
            <w:tcBorders>
              <w:top w:val="single" w:sz="4" w:space="0" w:color="000000"/>
              <w:left w:val="single" w:sz="4" w:space="0" w:color="000000"/>
              <w:bottom w:val="single" w:sz="4" w:space="0" w:color="auto"/>
              <w:right w:val="single" w:sz="4" w:space="0" w:color="000000"/>
            </w:tcBorders>
            <w:vAlign w:val="center"/>
            <w:hideMark/>
          </w:tcPr>
          <w:p w14:paraId="3D765003"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八　尾</w:t>
            </w:r>
          </w:p>
        </w:tc>
        <w:tc>
          <w:tcPr>
            <w:tcW w:w="2977" w:type="dxa"/>
            <w:tcBorders>
              <w:top w:val="single" w:sz="4" w:space="0" w:color="000000"/>
              <w:left w:val="nil"/>
              <w:bottom w:val="single" w:sz="4" w:space="0" w:color="auto"/>
              <w:right w:val="single" w:sz="4" w:space="0" w:color="000000"/>
            </w:tcBorders>
            <w:vAlign w:val="center"/>
            <w:hideMark/>
          </w:tcPr>
          <w:p w14:paraId="3D765004" w14:textId="77777777" w:rsidR="00153731" w:rsidRPr="0023038E" w:rsidRDefault="00153731">
            <w:pPr>
              <w:spacing w:line="0" w:lineRule="atLeast"/>
              <w:rPr>
                <w:rFonts w:ascii="ＭＳ 明朝" w:hAnsi="ＭＳ 明朝"/>
              </w:rPr>
            </w:pPr>
            <w:r w:rsidRPr="0023038E">
              <w:rPr>
                <w:rFonts w:ascii="ＭＳ 明朝" w:hAnsi="ＭＳ 明朝" w:hint="eastAsia"/>
              </w:rPr>
              <w:t>八尾市荘内町2-1-36</w:t>
            </w:r>
          </w:p>
          <w:p w14:paraId="3D765005"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中河内府民センタービル４階</w:t>
            </w:r>
          </w:p>
        </w:tc>
        <w:tc>
          <w:tcPr>
            <w:tcW w:w="1559" w:type="dxa"/>
            <w:tcBorders>
              <w:top w:val="single" w:sz="4" w:space="0" w:color="000000"/>
              <w:left w:val="nil"/>
              <w:bottom w:val="single" w:sz="4" w:space="0" w:color="auto"/>
              <w:right w:val="single" w:sz="4" w:space="0" w:color="000000"/>
            </w:tcBorders>
            <w:vAlign w:val="center"/>
            <w:hideMark/>
          </w:tcPr>
          <w:p w14:paraId="3D765006"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5007"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072-992-3256</w:t>
            </w:r>
          </w:p>
          <w:p w14:paraId="3D765008"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5009"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072-992-3301</w:t>
            </w:r>
          </w:p>
        </w:tc>
        <w:tc>
          <w:tcPr>
            <w:tcW w:w="3827" w:type="dxa"/>
            <w:tcBorders>
              <w:top w:val="single" w:sz="4" w:space="0" w:color="000000"/>
              <w:left w:val="nil"/>
              <w:bottom w:val="single" w:sz="4" w:space="0" w:color="auto"/>
              <w:right w:val="single" w:sz="4" w:space="0" w:color="000000"/>
            </w:tcBorders>
            <w:vAlign w:val="center"/>
            <w:hideMark/>
          </w:tcPr>
          <w:p w14:paraId="3D76500A" w14:textId="77777777" w:rsidR="00153731" w:rsidRPr="0023038E" w:rsidRDefault="00153731">
            <w:pPr>
              <w:spacing w:line="0" w:lineRule="atLeast"/>
              <w:rPr>
                <w:rFonts w:ascii="ＭＳ 明朝" w:hAnsi="ＭＳ 明朝"/>
              </w:rPr>
            </w:pPr>
            <w:r w:rsidRPr="0023038E">
              <w:rPr>
                <w:rFonts w:ascii="ＭＳ 明朝" w:hAnsi="ＭＳ 明朝" w:hint="eastAsia"/>
              </w:rPr>
              <w:t>東大阪市、八尾市、柏原市</w:t>
            </w:r>
          </w:p>
        </w:tc>
      </w:tr>
      <w:tr w:rsidR="00917022" w:rsidRPr="0023038E" w14:paraId="3D765015" w14:textId="77777777" w:rsidTr="00930D26">
        <w:trPr>
          <w:cantSplit/>
          <w:trHeight w:val="983"/>
        </w:trPr>
        <w:tc>
          <w:tcPr>
            <w:tcW w:w="1418" w:type="dxa"/>
            <w:tcBorders>
              <w:top w:val="single" w:sz="4" w:space="0" w:color="auto"/>
              <w:left w:val="single" w:sz="4" w:space="0" w:color="000000"/>
              <w:bottom w:val="single" w:sz="4" w:space="0" w:color="auto"/>
              <w:right w:val="single" w:sz="4" w:space="0" w:color="000000"/>
            </w:tcBorders>
            <w:vAlign w:val="center"/>
            <w:hideMark/>
          </w:tcPr>
          <w:p w14:paraId="3D76500C"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堺</w:t>
            </w:r>
          </w:p>
        </w:tc>
        <w:tc>
          <w:tcPr>
            <w:tcW w:w="2977" w:type="dxa"/>
            <w:tcBorders>
              <w:top w:val="single" w:sz="4" w:space="0" w:color="auto"/>
              <w:left w:val="nil"/>
              <w:bottom w:val="single" w:sz="4" w:space="0" w:color="auto"/>
              <w:right w:val="single" w:sz="4" w:space="0" w:color="000000"/>
            </w:tcBorders>
            <w:vAlign w:val="center"/>
            <w:hideMark/>
          </w:tcPr>
          <w:p w14:paraId="3D76500D" w14:textId="77777777" w:rsidR="00153731" w:rsidRPr="0023038E" w:rsidRDefault="00153731">
            <w:pPr>
              <w:spacing w:line="0" w:lineRule="atLeast"/>
              <w:rPr>
                <w:rFonts w:ascii="ＭＳ 明朝" w:hAnsi="ＭＳ 明朝"/>
              </w:rPr>
            </w:pPr>
            <w:r w:rsidRPr="0023038E">
              <w:rPr>
                <w:rFonts w:ascii="ＭＳ 明朝" w:hAnsi="ＭＳ 明朝" w:hint="eastAsia"/>
              </w:rPr>
              <w:t>堺市西区鳳東町4-390-1</w:t>
            </w:r>
          </w:p>
          <w:p w14:paraId="3D76500E"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泉北府民センタービル３階</w:t>
            </w:r>
          </w:p>
        </w:tc>
        <w:tc>
          <w:tcPr>
            <w:tcW w:w="1559" w:type="dxa"/>
            <w:tcBorders>
              <w:top w:val="single" w:sz="4" w:space="0" w:color="auto"/>
              <w:left w:val="nil"/>
              <w:bottom w:val="single" w:sz="4" w:space="0" w:color="auto"/>
              <w:right w:val="single" w:sz="4" w:space="0" w:color="000000"/>
            </w:tcBorders>
            <w:vAlign w:val="center"/>
            <w:hideMark/>
          </w:tcPr>
          <w:p w14:paraId="3D76500F"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5010"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072-274-2355</w:t>
            </w:r>
          </w:p>
          <w:p w14:paraId="3D765011"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5012"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072-274-2152</w:t>
            </w:r>
          </w:p>
        </w:tc>
        <w:tc>
          <w:tcPr>
            <w:tcW w:w="3827" w:type="dxa"/>
            <w:tcBorders>
              <w:top w:val="single" w:sz="4" w:space="0" w:color="auto"/>
              <w:left w:val="nil"/>
              <w:bottom w:val="single" w:sz="4" w:space="0" w:color="auto"/>
              <w:right w:val="single" w:sz="4" w:space="0" w:color="000000"/>
            </w:tcBorders>
            <w:vAlign w:val="center"/>
            <w:hideMark/>
          </w:tcPr>
          <w:p w14:paraId="3D765013" w14:textId="77777777" w:rsidR="00153731" w:rsidRPr="0023038E" w:rsidRDefault="00153731">
            <w:pPr>
              <w:spacing w:line="0" w:lineRule="atLeast"/>
              <w:rPr>
                <w:rFonts w:ascii="ＭＳ 明朝" w:hAnsi="ＭＳ 明朝"/>
              </w:rPr>
            </w:pPr>
            <w:r w:rsidRPr="0023038E">
              <w:rPr>
                <w:rFonts w:ascii="ＭＳ 明朝" w:hAnsi="ＭＳ 明朝" w:hint="eastAsia"/>
              </w:rPr>
              <w:t>堺市、泉大津市、和泉市、高石市、</w:t>
            </w:r>
          </w:p>
          <w:p w14:paraId="3D765014" w14:textId="77777777" w:rsidR="00153731" w:rsidRPr="0023038E" w:rsidRDefault="00153731">
            <w:pPr>
              <w:spacing w:line="0" w:lineRule="atLeast"/>
              <w:rPr>
                <w:rFonts w:ascii="ＭＳ 明朝" w:hAnsi="ＭＳ 明朝"/>
                <w:strike/>
              </w:rPr>
            </w:pPr>
            <w:r w:rsidRPr="0023038E">
              <w:rPr>
                <w:rFonts w:ascii="ＭＳ 明朝" w:hAnsi="ＭＳ 明朝" w:hint="eastAsia"/>
              </w:rPr>
              <w:t>泉北郡</w:t>
            </w:r>
          </w:p>
        </w:tc>
      </w:tr>
      <w:tr w:rsidR="00917022" w:rsidRPr="0023038E" w14:paraId="3D76501F" w14:textId="77777777" w:rsidTr="00930D26">
        <w:trPr>
          <w:cantSplit/>
          <w:trHeight w:val="951"/>
        </w:trPr>
        <w:tc>
          <w:tcPr>
            <w:tcW w:w="1418" w:type="dxa"/>
            <w:tcBorders>
              <w:top w:val="single" w:sz="4" w:space="0" w:color="auto"/>
              <w:left w:val="single" w:sz="4" w:space="0" w:color="000000"/>
              <w:bottom w:val="single" w:sz="4" w:space="0" w:color="auto"/>
              <w:right w:val="single" w:sz="4" w:space="0" w:color="000000"/>
            </w:tcBorders>
            <w:vAlign w:val="center"/>
            <w:hideMark/>
          </w:tcPr>
          <w:p w14:paraId="3D765016" w14:textId="0A0F79B8" w:rsidR="00930D26" w:rsidRPr="0023038E" w:rsidRDefault="00930D26" w:rsidP="00930D26">
            <w:pPr>
              <w:spacing w:line="0" w:lineRule="atLeast"/>
              <w:jc w:val="center"/>
              <w:rPr>
                <w:rFonts w:ascii="ＭＳ 明朝" w:hAnsi="ＭＳ 明朝"/>
              </w:rPr>
            </w:pPr>
            <w:r w:rsidRPr="0023038E">
              <w:rPr>
                <w:rFonts w:ascii="ＭＳ 明朝" w:hAnsi="ＭＳ 明朝" w:hint="eastAsia"/>
              </w:rPr>
              <w:t>池　田</w:t>
            </w:r>
          </w:p>
        </w:tc>
        <w:tc>
          <w:tcPr>
            <w:tcW w:w="2977" w:type="dxa"/>
            <w:tcBorders>
              <w:top w:val="single" w:sz="4" w:space="0" w:color="auto"/>
              <w:left w:val="nil"/>
              <w:bottom w:val="single" w:sz="4" w:space="0" w:color="auto"/>
              <w:right w:val="single" w:sz="4" w:space="0" w:color="000000"/>
            </w:tcBorders>
            <w:vAlign w:val="center"/>
            <w:hideMark/>
          </w:tcPr>
          <w:p w14:paraId="0DD2DC5E" w14:textId="77777777" w:rsidR="00930D26" w:rsidRPr="0023038E" w:rsidRDefault="00930D26" w:rsidP="00930D26">
            <w:pPr>
              <w:rPr>
                <w:rFonts w:ascii="ＭＳ 明朝" w:hAnsi="ＭＳ 明朝"/>
              </w:rPr>
            </w:pPr>
            <w:r w:rsidRPr="0023038E">
              <w:rPr>
                <w:rFonts w:ascii="ＭＳ 明朝" w:hAnsi="ＭＳ 明朝" w:hint="eastAsia"/>
              </w:rPr>
              <w:t>池田市城南1-1-1</w:t>
            </w:r>
          </w:p>
          <w:p w14:paraId="3D765019" w14:textId="6D5CC056" w:rsidR="00930D26" w:rsidRPr="0023038E" w:rsidRDefault="00930D26" w:rsidP="00930D26">
            <w:pPr>
              <w:spacing w:line="0" w:lineRule="atLeast"/>
            </w:pPr>
            <w:r w:rsidRPr="0023038E">
              <w:rPr>
                <w:rFonts w:ascii="ＭＳ 明朝" w:hAnsi="ＭＳ 明朝" w:hint="eastAsia"/>
              </w:rPr>
              <w:t xml:space="preserve">　豊能府民センタービル４階</w:t>
            </w:r>
          </w:p>
        </w:tc>
        <w:tc>
          <w:tcPr>
            <w:tcW w:w="1559" w:type="dxa"/>
            <w:tcBorders>
              <w:top w:val="single" w:sz="4" w:space="0" w:color="auto"/>
              <w:left w:val="nil"/>
              <w:bottom w:val="single" w:sz="4" w:space="0" w:color="auto"/>
              <w:right w:val="single" w:sz="4" w:space="0" w:color="000000"/>
            </w:tcBorders>
            <w:vAlign w:val="center"/>
            <w:hideMark/>
          </w:tcPr>
          <w:p w14:paraId="616B6DF0" w14:textId="77777777" w:rsidR="00930D26" w:rsidRPr="0023038E" w:rsidRDefault="00930D26" w:rsidP="00930D26">
            <w:pPr>
              <w:rPr>
                <w:rFonts w:ascii="ＭＳ 明朝" w:hAnsi="ＭＳ 明朝"/>
                <w:sz w:val="20"/>
                <w:szCs w:val="20"/>
              </w:rPr>
            </w:pPr>
            <w:r w:rsidRPr="0023038E">
              <w:rPr>
                <w:rFonts w:ascii="ＭＳ 明朝" w:hAnsi="ＭＳ 明朝" w:hint="eastAsia"/>
                <w:sz w:val="20"/>
                <w:szCs w:val="20"/>
              </w:rPr>
              <w:t>少年育成室</w:t>
            </w:r>
          </w:p>
          <w:p w14:paraId="71657497" w14:textId="77777777" w:rsidR="00930D26" w:rsidRPr="0023038E" w:rsidRDefault="00930D26" w:rsidP="00930D26">
            <w:pPr>
              <w:rPr>
                <w:rFonts w:ascii="ＭＳ 明朝" w:hAnsi="ＭＳ 明朝"/>
                <w:sz w:val="20"/>
                <w:szCs w:val="20"/>
              </w:rPr>
            </w:pPr>
            <w:r w:rsidRPr="0023038E">
              <w:rPr>
                <w:rFonts w:ascii="ＭＳ 明朝" w:hAnsi="ＭＳ 明朝" w:hint="eastAsia"/>
                <w:sz w:val="20"/>
                <w:szCs w:val="20"/>
              </w:rPr>
              <w:t xml:space="preserve"> 072-710-3617</w:t>
            </w:r>
          </w:p>
          <w:p w14:paraId="5C36ADFA" w14:textId="77777777" w:rsidR="00930D26" w:rsidRPr="0023038E" w:rsidRDefault="00930D26" w:rsidP="00930D26">
            <w:pPr>
              <w:rPr>
                <w:rFonts w:ascii="ＭＳ 明朝" w:hAnsi="ＭＳ 明朝"/>
                <w:sz w:val="20"/>
                <w:szCs w:val="20"/>
              </w:rPr>
            </w:pPr>
            <w:r w:rsidRPr="0023038E">
              <w:rPr>
                <w:rFonts w:ascii="ＭＳ 明朝" w:hAnsi="ＭＳ 明朝" w:hint="eastAsia"/>
                <w:sz w:val="20"/>
                <w:szCs w:val="20"/>
              </w:rPr>
              <w:t>育成支援室</w:t>
            </w:r>
          </w:p>
          <w:p w14:paraId="3D76501D" w14:textId="361C6985" w:rsidR="00930D26" w:rsidRPr="0023038E" w:rsidRDefault="00930D26" w:rsidP="00930D26">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072-710-3570</w:t>
            </w:r>
          </w:p>
        </w:tc>
        <w:tc>
          <w:tcPr>
            <w:tcW w:w="3827" w:type="dxa"/>
            <w:tcBorders>
              <w:top w:val="single" w:sz="4" w:space="0" w:color="auto"/>
              <w:left w:val="nil"/>
              <w:bottom w:val="single" w:sz="4" w:space="0" w:color="auto"/>
              <w:right w:val="single" w:sz="4" w:space="0" w:color="000000"/>
            </w:tcBorders>
            <w:vAlign w:val="center"/>
            <w:hideMark/>
          </w:tcPr>
          <w:p w14:paraId="3D76501E" w14:textId="77777777" w:rsidR="00930D26" w:rsidRPr="0023038E" w:rsidRDefault="00930D26" w:rsidP="00930D26">
            <w:pPr>
              <w:spacing w:line="0" w:lineRule="atLeast"/>
              <w:rPr>
                <w:rFonts w:ascii="ＭＳ 明朝" w:hAnsi="ＭＳ 明朝"/>
              </w:rPr>
            </w:pPr>
            <w:r w:rsidRPr="0023038E">
              <w:rPr>
                <w:rFonts w:ascii="ＭＳ 明朝" w:hAnsi="ＭＳ 明朝" w:hint="eastAsia"/>
              </w:rPr>
              <w:t>豊中市、池田市、箕面市、豊能郡</w:t>
            </w:r>
          </w:p>
        </w:tc>
      </w:tr>
      <w:tr w:rsidR="00917022" w:rsidRPr="0023038E" w14:paraId="3D765029" w14:textId="77777777" w:rsidTr="00930D26">
        <w:trPr>
          <w:cantSplit/>
          <w:trHeight w:val="968"/>
        </w:trPr>
        <w:tc>
          <w:tcPr>
            <w:tcW w:w="1418" w:type="dxa"/>
            <w:tcBorders>
              <w:top w:val="single" w:sz="4" w:space="0" w:color="auto"/>
              <w:left w:val="single" w:sz="4" w:space="0" w:color="000000"/>
              <w:bottom w:val="single" w:sz="4" w:space="0" w:color="000000"/>
              <w:right w:val="single" w:sz="4" w:space="0" w:color="000000"/>
            </w:tcBorders>
            <w:vAlign w:val="center"/>
            <w:hideMark/>
          </w:tcPr>
          <w:p w14:paraId="3D765020" w14:textId="77777777" w:rsidR="00153731" w:rsidRPr="0023038E" w:rsidRDefault="00153731">
            <w:pPr>
              <w:spacing w:line="0" w:lineRule="atLeast"/>
              <w:jc w:val="center"/>
              <w:rPr>
                <w:rFonts w:ascii="ＭＳ 明朝" w:hAnsi="ＭＳ 明朝"/>
                <w:strike/>
              </w:rPr>
            </w:pPr>
            <w:r w:rsidRPr="0023038E">
              <w:rPr>
                <w:rFonts w:ascii="ＭＳ 明朝" w:hAnsi="ＭＳ 明朝" w:hint="eastAsia"/>
              </w:rPr>
              <w:t>枚　方</w:t>
            </w:r>
          </w:p>
        </w:tc>
        <w:tc>
          <w:tcPr>
            <w:tcW w:w="2977" w:type="dxa"/>
            <w:tcBorders>
              <w:top w:val="single" w:sz="4" w:space="0" w:color="auto"/>
              <w:left w:val="nil"/>
              <w:bottom w:val="single" w:sz="4" w:space="0" w:color="000000"/>
              <w:right w:val="single" w:sz="4" w:space="0" w:color="000000"/>
            </w:tcBorders>
            <w:vAlign w:val="center"/>
            <w:hideMark/>
          </w:tcPr>
          <w:p w14:paraId="3D765021" w14:textId="77777777" w:rsidR="00153731" w:rsidRPr="0023038E" w:rsidRDefault="00153731">
            <w:pPr>
              <w:spacing w:line="0" w:lineRule="atLeast"/>
              <w:rPr>
                <w:rFonts w:ascii="ＭＳ 明朝" w:hAnsi="ＭＳ 明朝"/>
              </w:rPr>
            </w:pPr>
            <w:r w:rsidRPr="0023038E">
              <w:rPr>
                <w:rFonts w:ascii="ＭＳ 明朝" w:hAnsi="ＭＳ 明朝" w:hint="eastAsia"/>
              </w:rPr>
              <w:t>枚方市大垣内町2-15-1</w:t>
            </w:r>
          </w:p>
          <w:p w14:paraId="3D765022" w14:textId="77777777" w:rsidR="00153731" w:rsidRPr="0023038E" w:rsidRDefault="00153731">
            <w:pPr>
              <w:spacing w:line="0" w:lineRule="atLeast"/>
              <w:ind w:firstLineChars="100" w:firstLine="197"/>
              <w:rPr>
                <w:rFonts w:ascii="ＭＳ 明朝" w:hAnsi="ＭＳ 明朝"/>
              </w:rPr>
            </w:pPr>
            <w:r w:rsidRPr="0023038E">
              <w:rPr>
                <w:rFonts w:ascii="ＭＳ 明朝" w:hAnsi="ＭＳ 明朝" w:hint="eastAsia"/>
              </w:rPr>
              <w:t>北河内府民センタービル４階</w:t>
            </w:r>
          </w:p>
        </w:tc>
        <w:tc>
          <w:tcPr>
            <w:tcW w:w="1559" w:type="dxa"/>
            <w:tcBorders>
              <w:top w:val="single" w:sz="4" w:space="0" w:color="auto"/>
              <w:left w:val="nil"/>
              <w:bottom w:val="single" w:sz="4" w:space="0" w:color="000000"/>
              <w:right w:val="single" w:sz="4" w:space="0" w:color="000000"/>
            </w:tcBorders>
            <w:vAlign w:val="center"/>
            <w:hideMark/>
          </w:tcPr>
          <w:p w14:paraId="3D765023"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5024"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072-843-2000</w:t>
            </w:r>
          </w:p>
          <w:p w14:paraId="3D765025"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5026"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072-843-1999</w:t>
            </w:r>
          </w:p>
        </w:tc>
        <w:tc>
          <w:tcPr>
            <w:tcW w:w="3827" w:type="dxa"/>
            <w:tcBorders>
              <w:top w:val="single" w:sz="4" w:space="0" w:color="auto"/>
              <w:left w:val="nil"/>
              <w:bottom w:val="single" w:sz="4" w:space="0" w:color="000000"/>
              <w:right w:val="single" w:sz="4" w:space="0" w:color="000000"/>
            </w:tcBorders>
            <w:vAlign w:val="center"/>
            <w:hideMark/>
          </w:tcPr>
          <w:p w14:paraId="3D765027" w14:textId="77777777" w:rsidR="00153731" w:rsidRPr="0023038E" w:rsidRDefault="00153731">
            <w:pPr>
              <w:spacing w:line="0" w:lineRule="atLeast"/>
              <w:rPr>
                <w:rFonts w:ascii="ＭＳ 明朝" w:hAnsi="ＭＳ 明朝"/>
              </w:rPr>
            </w:pPr>
            <w:r w:rsidRPr="0023038E">
              <w:rPr>
                <w:rFonts w:ascii="ＭＳ 明朝" w:hAnsi="ＭＳ 明朝" w:hint="eastAsia"/>
              </w:rPr>
              <w:t>守口市、枚方市、寝屋川市、大東市、</w:t>
            </w:r>
          </w:p>
          <w:p w14:paraId="3D765028" w14:textId="77777777" w:rsidR="00153731" w:rsidRPr="0023038E" w:rsidRDefault="00153731">
            <w:pPr>
              <w:spacing w:line="0" w:lineRule="atLeast"/>
              <w:rPr>
                <w:rFonts w:ascii="ＭＳ 明朝" w:hAnsi="ＭＳ 明朝"/>
              </w:rPr>
            </w:pPr>
            <w:r w:rsidRPr="0023038E">
              <w:rPr>
                <w:rFonts w:ascii="ＭＳ 明朝" w:hAnsi="ＭＳ 明朝" w:hint="eastAsia"/>
              </w:rPr>
              <w:t>門真市、四條畷市、交野市</w:t>
            </w:r>
          </w:p>
        </w:tc>
      </w:tr>
      <w:tr w:rsidR="00917022" w:rsidRPr="0023038E" w14:paraId="3D765034" w14:textId="77777777" w:rsidTr="00930D26">
        <w:trPr>
          <w:cantSplit/>
          <w:trHeight w:hRule="exact" w:val="1223"/>
        </w:trPr>
        <w:tc>
          <w:tcPr>
            <w:tcW w:w="1418" w:type="dxa"/>
            <w:tcBorders>
              <w:top w:val="nil"/>
              <w:left w:val="single" w:sz="4" w:space="0" w:color="000000"/>
              <w:bottom w:val="single" w:sz="4" w:space="0" w:color="000000"/>
              <w:right w:val="single" w:sz="4" w:space="0" w:color="000000"/>
            </w:tcBorders>
            <w:vAlign w:val="center"/>
            <w:hideMark/>
          </w:tcPr>
          <w:p w14:paraId="3D76502A"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富田林</w:t>
            </w:r>
          </w:p>
        </w:tc>
        <w:tc>
          <w:tcPr>
            <w:tcW w:w="2977" w:type="dxa"/>
            <w:tcBorders>
              <w:top w:val="nil"/>
              <w:left w:val="nil"/>
              <w:bottom w:val="single" w:sz="4" w:space="0" w:color="000000"/>
              <w:right w:val="single" w:sz="4" w:space="0" w:color="000000"/>
            </w:tcBorders>
            <w:vAlign w:val="center"/>
            <w:hideMark/>
          </w:tcPr>
          <w:p w14:paraId="3D76502B" w14:textId="77777777" w:rsidR="00153731" w:rsidRPr="0023038E" w:rsidRDefault="00153731">
            <w:pPr>
              <w:spacing w:line="0" w:lineRule="atLeast"/>
              <w:rPr>
                <w:rFonts w:ascii="ＭＳ 明朝" w:hAnsi="ＭＳ 明朝"/>
              </w:rPr>
            </w:pPr>
            <w:r w:rsidRPr="0023038E">
              <w:rPr>
                <w:rFonts w:ascii="ＭＳ 明朝" w:hAnsi="ＭＳ 明朝" w:hint="eastAsia"/>
              </w:rPr>
              <w:t>富田林市寿町2-6-1</w:t>
            </w:r>
          </w:p>
          <w:p w14:paraId="3D76502C"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南河内府民センタービル２階</w:t>
            </w:r>
          </w:p>
        </w:tc>
        <w:tc>
          <w:tcPr>
            <w:tcW w:w="1559" w:type="dxa"/>
            <w:tcBorders>
              <w:top w:val="nil"/>
              <w:left w:val="nil"/>
              <w:bottom w:val="single" w:sz="4" w:space="0" w:color="000000"/>
              <w:right w:val="single" w:sz="4" w:space="0" w:color="000000"/>
            </w:tcBorders>
            <w:vAlign w:val="center"/>
            <w:hideMark/>
          </w:tcPr>
          <w:p w14:paraId="3D76502D"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502E"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0721-25-4922</w:t>
            </w:r>
          </w:p>
          <w:p w14:paraId="3D76502F"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5030"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0721-24-5510</w:t>
            </w:r>
          </w:p>
        </w:tc>
        <w:tc>
          <w:tcPr>
            <w:tcW w:w="3827" w:type="dxa"/>
            <w:tcBorders>
              <w:top w:val="nil"/>
              <w:left w:val="nil"/>
              <w:bottom w:val="single" w:sz="4" w:space="0" w:color="000000"/>
              <w:right w:val="single" w:sz="4" w:space="0" w:color="000000"/>
            </w:tcBorders>
            <w:vAlign w:val="center"/>
            <w:hideMark/>
          </w:tcPr>
          <w:p w14:paraId="3D765031" w14:textId="77777777" w:rsidR="00153731" w:rsidRPr="0023038E" w:rsidRDefault="00153731">
            <w:pPr>
              <w:spacing w:line="0" w:lineRule="atLeast"/>
              <w:rPr>
                <w:rFonts w:ascii="ＭＳ 明朝" w:hAnsi="ＭＳ 明朝"/>
              </w:rPr>
            </w:pPr>
            <w:r w:rsidRPr="0023038E">
              <w:rPr>
                <w:rFonts w:ascii="ＭＳ 明朝" w:hAnsi="ＭＳ 明朝" w:hint="eastAsia"/>
              </w:rPr>
              <w:t>富田林市、河内長野市、松原市、</w:t>
            </w:r>
          </w:p>
          <w:p w14:paraId="3D765032" w14:textId="77777777" w:rsidR="00153731" w:rsidRPr="0023038E" w:rsidRDefault="00153731">
            <w:pPr>
              <w:spacing w:line="0" w:lineRule="atLeast"/>
              <w:rPr>
                <w:rFonts w:ascii="ＭＳ 明朝" w:hAnsi="ＭＳ 明朝"/>
              </w:rPr>
            </w:pPr>
            <w:r w:rsidRPr="0023038E">
              <w:rPr>
                <w:rFonts w:ascii="ＭＳ 明朝" w:hAnsi="ＭＳ 明朝" w:hint="eastAsia"/>
              </w:rPr>
              <w:t>羽曳野市、藤井寺市、大阪狭山市、</w:t>
            </w:r>
          </w:p>
          <w:p w14:paraId="3D765033" w14:textId="77777777" w:rsidR="00153731" w:rsidRPr="0023038E" w:rsidRDefault="00153731">
            <w:pPr>
              <w:spacing w:line="0" w:lineRule="atLeast"/>
              <w:rPr>
                <w:rFonts w:ascii="ＭＳ 明朝" w:hAnsi="ＭＳ 明朝"/>
                <w:strike/>
              </w:rPr>
            </w:pPr>
            <w:r w:rsidRPr="0023038E">
              <w:rPr>
                <w:rFonts w:ascii="ＭＳ 明朝" w:hAnsi="ＭＳ 明朝" w:hint="eastAsia"/>
              </w:rPr>
              <w:t>南河内郡</w:t>
            </w:r>
          </w:p>
        </w:tc>
      </w:tr>
      <w:tr w:rsidR="00917022" w:rsidRPr="0023038E" w14:paraId="3D76503E" w14:textId="77777777" w:rsidTr="00930D26">
        <w:trPr>
          <w:cantSplit/>
          <w:trHeight w:val="965"/>
        </w:trPr>
        <w:tc>
          <w:tcPr>
            <w:tcW w:w="1418" w:type="dxa"/>
            <w:tcBorders>
              <w:top w:val="nil"/>
              <w:left w:val="single" w:sz="4" w:space="0" w:color="000000"/>
              <w:bottom w:val="single" w:sz="4" w:space="0" w:color="auto"/>
              <w:right w:val="single" w:sz="4" w:space="0" w:color="000000"/>
            </w:tcBorders>
            <w:vAlign w:val="center"/>
            <w:hideMark/>
          </w:tcPr>
          <w:p w14:paraId="3D765035"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岸和田</w:t>
            </w:r>
          </w:p>
        </w:tc>
        <w:tc>
          <w:tcPr>
            <w:tcW w:w="2977" w:type="dxa"/>
            <w:tcBorders>
              <w:top w:val="nil"/>
              <w:left w:val="nil"/>
              <w:bottom w:val="single" w:sz="4" w:space="0" w:color="auto"/>
              <w:right w:val="single" w:sz="4" w:space="0" w:color="000000"/>
            </w:tcBorders>
            <w:vAlign w:val="center"/>
            <w:hideMark/>
          </w:tcPr>
          <w:p w14:paraId="3D765036" w14:textId="77777777" w:rsidR="00153731" w:rsidRPr="0023038E" w:rsidRDefault="00153731">
            <w:pPr>
              <w:spacing w:line="0" w:lineRule="atLeast"/>
              <w:rPr>
                <w:rFonts w:ascii="ＭＳ 明朝" w:hAnsi="ＭＳ 明朝"/>
              </w:rPr>
            </w:pPr>
            <w:r w:rsidRPr="0023038E">
              <w:rPr>
                <w:rFonts w:ascii="ＭＳ 明朝" w:hAnsi="ＭＳ 明朝" w:hint="eastAsia"/>
              </w:rPr>
              <w:t>岸和田市野田町3-13-2</w:t>
            </w:r>
          </w:p>
          <w:p w14:paraId="3D765037"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泉南府民センタービル４階</w:t>
            </w:r>
          </w:p>
        </w:tc>
        <w:tc>
          <w:tcPr>
            <w:tcW w:w="1559" w:type="dxa"/>
            <w:tcBorders>
              <w:top w:val="nil"/>
              <w:left w:val="nil"/>
              <w:bottom w:val="single" w:sz="4" w:space="0" w:color="auto"/>
              <w:right w:val="single" w:sz="4" w:space="0" w:color="000000"/>
            </w:tcBorders>
            <w:vAlign w:val="center"/>
            <w:hideMark/>
          </w:tcPr>
          <w:p w14:paraId="3D765038"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5039"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072-423-2486</w:t>
            </w:r>
          </w:p>
          <w:p w14:paraId="3D76503A"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503B"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072-438-7735</w:t>
            </w:r>
          </w:p>
        </w:tc>
        <w:tc>
          <w:tcPr>
            <w:tcW w:w="3827" w:type="dxa"/>
            <w:tcBorders>
              <w:top w:val="nil"/>
              <w:left w:val="nil"/>
              <w:bottom w:val="single" w:sz="4" w:space="0" w:color="auto"/>
              <w:right w:val="single" w:sz="4" w:space="0" w:color="000000"/>
            </w:tcBorders>
            <w:vAlign w:val="center"/>
            <w:hideMark/>
          </w:tcPr>
          <w:p w14:paraId="3D76503C" w14:textId="77777777" w:rsidR="00153731" w:rsidRPr="0023038E" w:rsidRDefault="00153731">
            <w:pPr>
              <w:spacing w:line="0" w:lineRule="atLeast"/>
              <w:rPr>
                <w:rFonts w:ascii="ＭＳ 明朝" w:hAnsi="ＭＳ 明朝"/>
              </w:rPr>
            </w:pPr>
            <w:r w:rsidRPr="0023038E">
              <w:rPr>
                <w:rFonts w:ascii="ＭＳ 明朝" w:hAnsi="ＭＳ 明朝" w:hint="eastAsia"/>
              </w:rPr>
              <w:t>岸和田市、貝塚市、泉佐野市、泉南市、</w:t>
            </w:r>
          </w:p>
          <w:p w14:paraId="3D76503D" w14:textId="77777777" w:rsidR="00153731" w:rsidRPr="0023038E" w:rsidRDefault="00153731">
            <w:pPr>
              <w:spacing w:line="0" w:lineRule="atLeast"/>
              <w:rPr>
                <w:rFonts w:ascii="ＭＳ 明朝" w:hAnsi="ＭＳ 明朝"/>
              </w:rPr>
            </w:pPr>
            <w:r w:rsidRPr="0023038E">
              <w:rPr>
                <w:rFonts w:ascii="ＭＳ 明朝" w:hAnsi="ＭＳ 明朝" w:hint="eastAsia"/>
              </w:rPr>
              <w:t>阪南市、泉南郡</w:t>
            </w:r>
          </w:p>
        </w:tc>
      </w:tr>
      <w:tr w:rsidR="00917022" w:rsidRPr="0023038E" w14:paraId="3D765048" w14:textId="77777777" w:rsidTr="00930D26">
        <w:trPr>
          <w:cantSplit/>
          <w:trHeight w:val="962"/>
        </w:trPr>
        <w:tc>
          <w:tcPr>
            <w:tcW w:w="1418" w:type="dxa"/>
            <w:tcBorders>
              <w:top w:val="single" w:sz="4" w:space="0" w:color="auto"/>
              <w:left w:val="single" w:sz="4" w:space="0" w:color="000000"/>
              <w:bottom w:val="single" w:sz="4" w:space="0" w:color="auto"/>
              <w:right w:val="single" w:sz="4" w:space="0" w:color="000000"/>
            </w:tcBorders>
            <w:vAlign w:val="center"/>
            <w:hideMark/>
          </w:tcPr>
          <w:p w14:paraId="3D76503F"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茨  木</w:t>
            </w:r>
          </w:p>
        </w:tc>
        <w:tc>
          <w:tcPr>
            <w:tcW w:w="2977" w:type="dxa"/>
            <w:tcBorders>
              <w:top w:val="single" w:sz="4" w:space="0" w:color="auto"/>
              <w:left w:val="nil"/>
              <w:bottom w:val="single" w:sz="4" w:space="0" w:color="auto"/>
              <w:right w:val="single" w:sz="4" w:space="0" w:color="000000"/>
            </w:tcBorders>
            <w:vAlign w:val="center"/>
            <w:hideMark/>
          </w:tcPr>
          <w:p w14:paraId="3D765040" w14:textId="77777777" w:rsidR="00153731" w:rsidRPr="0023038E" w:rsidRDefault="00153731">
            <w:pPr>
              <w:spacing w:line="0" w:lineRule="atLeast"/>
              <w:rPr>
                <w:rFonts w:ascii="ＭＳ 明朝" w:hAnsi="ＭＳ 明朝"/>
              </w:rPr>
            </w:pPr>
            <w:r w:rsidRPr="0023038E">
              <w:rPr>
                <w:rFonts w:ascii="ＭＳ 明朝" w:hAnsi="ＭＳ 明朝" w:hint="eastAsia"/>
              </w:rPr>
              <w:t>茨木市中穂積1-3-43</w:t>
            </w:r>
          </w:p>
          <w:p w14:paraId="3D765041"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三島府民センタービル４階</w:t>
            </w:r>
          </w:p>
        </w:tc>
        <w:tc>
          <w:tcPr>
            <w:tcW w:w="1559" w:type="dxa"/>
            <w:tcBorders>
              <w:top w:val="single" w:sz="4" w:space="0" w:color="auto"/>
              <w:left w:val="nil"/>
              <w:bottom w:val="single" w:sz="4" w:space="0" w:color="auto"/>
              <w:right w:val="single" w:sz="4" w:space="0" w:color="000000"/>
            </w:tcBorders>
            <w:vAlign w:val="center"/>
            <w:hideMark/>
          </w:tcPr>
          <w:p w14:paraId="3D765042"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少年育成室</w:t>
            </w:r>
          </w:p>
          <w:p w14:paraId="3D765043"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072-625-6677</w:t>
            </w:r>
          </w:p>
          <w:p w14:paraId="3D765044" w14:textId="77777777" w:rsidR="00153731" w:rsidRPr="0023038E" w:rsidRDefault="00153731">
            <w:pPr>
              <w:spacing w:line="0" w:lineRule="atLeast"/>
              <w:rPr>
                <w:rFonts w:ascii="ＭＳ 明朝" w:hAnsi="ＭＳ 明朝"/>
                <w:sz w:val="20"/>
                <w:szCs w:val="20"/>
              </w:rPr>
            </w:pPr>
            <w:r w:rsidRPr="0023038E">
              <w:rPr>
                <w:rFonts w:ascii="ＭＳ 明朝" w:hAnsi="ＭＳ 明朝" w:hint="eastAsia"/>
                <w:sz w:val="20"/>
                <w:szCs w:val="20"/>
              </w:rPr>
              <w:t>育成支援室</w:t>
            </w:r>
          </w:p>
          <w:p w14:paraId="3D765045" w14:textId="77777777" w:rsidR="00153731" w:rsidRPr="0023038E" w:rsidRDefault="00153731">
            <w:pPr>
              <w:spacing w:line="0" w:lineRule="atLeast"/>
              <w:ind w:firstLineChars="50" w:firstLine="94"/>
              <w:rPr>
                <w:rFonts w:ascii="ＭＳ 明朝" w:hAnsi="ＭＳ 明朝"/>
                <w:sz w:val="20"/>
                <w:szCs w:val="20"/>
              </w:rPr>
            </w:pPr>
            <w:r w:rsidRPr="0023038E">
              <w:rPr>
                <w:rFonts w:ascii="ＭＳ 明朝" w:hAnsi="ＭＳ 明朝" w:hint="eastAsia"/>
                <w:sz w:val="20"/>
                <w:szCs w:val="20"/>
              </w:rPr>
              <w:t>072-621-4114</w:t>
            </w:r>
          </w:p>
        </w:tc>
        <w:tc>
          <w:tcPr>
            <w:tcW w:w="3827" w:type="dxa"/>
            <w:tcBorders>
              <w:top w:val="single" w:sz="4" w:space="0" w:color="auto"/>
              <w:left w:val="nil"/>
              <w:bottom w:val="single" w:sz="4" w:space="0" w:color="auto"/>
              <w:right w:val="single" w:sz="4" w:space="0" w:color="000000"/>
            </w:tcBorders>
            <w:vAlign w:val="center"/>
            <w:hideMark/>
          </w:tcPr>
          <w:p w14:paraId="3D765046" w14:textId="77777777" w:rsidR="00153731" w:rsidRPr="0023038E" w:rsidRDefault="00153731">
            <w:pPr>
              <w:spacing w:line="0" w:lineRule="atLeast"/>
              <w:rPr>
                <w:rFonts w:ascii="ＭＳ 明朝" w:hAnsi="ＭＳ 明朝"/>
              </w:rPr>
            </w:pPr>
            <w:r w:rsidRPr="0023038E">
              <w:rPr>
                <w:rFonts w:ascii="ＭＳ 明朝" w:hAnsi="ＭＳ 明朝" w:hint="eastAsia"/>
              </w:rPr>
              <w:t>吹田市、高槻市、茨木市、摂津市、</w:t>
            </w:r>
          </w:p>
          <w:p w14:paraId="3D765047" w14:textId="77777777" w:rsidR="00153731" w:rsidRPr="0023038E" w:rsidRDefault="00153731">
            <w:pPr>
              <w:spacing w:line="0" w:lineRule="atLeast"/>
              <w:rPr>
                <w:rFonts w:ascii="ＭＳ 明朝" w:hAnsi="ＭＳ 明朝"/>
                <w:strike/>
              </w:rPr>
            </w:pPr>
            <w:r w:rsidRPr="0023038E">
              <w:rPr>
                <w:rFonts w:ascii="ＭＳ 明朝" w:hAnsi="ＭＳ 明朝" w:hint="eastAsia"/>
              </w:rPr>
              <w:t>三島郡</w:t>
            </w:r>
          </w:p>
        </w:tc>
      </w:tr>
      <w:tr w:rsidR="00917022" w:rsidRPr="0023038E" w14:paraId="3D76504D" w14:textId="77777777" w:rsidTr="00930D26">
        <w:trPr>
          <w:cantSplit/>
          <w:trHeight w:val="1077"/>
        </w:trPr>
        <w:tc>
          <w:tcPr>
            <w:tcW w:w="9781" w:type="dxa"/>
            <w:gridSpan w:val="4"/>
            <w:tcBorders>
              <w:top w:val="single" w:sz="4" w:space="0" w:color="auto"/>
              <w:left w:val="single" w:sz="4" w:space="0" w:color="auto"/>
              <w:bottom w:val="single" w:sz="4" w:space="0" w:color="auto"/>
              <w:right w:val="single" w:sz="4" w:space="0" w:color="000000"/>
            </w:tcBorders>
            <w:vAlign w:val="center"/>
            <w:hideMark/>
          </w:tcPr>
          <w:p w14:paraId="3D765049" w14:textId="76084FF9" w:rsidR="00153731" w:rsidRPr="0023038E" w:rsidRDefault="00153731">
            <w:pPr>
              <w:spacing w:line="0" w:lineRule="atLeast"/>
              <w:ind w:firstLineChars="300" w:firstLine="592"/>
              <w:rPr>
                <w:rFonts w:ascii="ＭＳ 明朝" w:hAnsi="ＭＳ 明朝"/>
              </w:rPr>
            </w:pPr>
            <w:r w:rsidRPr="0023038E">
              <w:rPr>
                <w:rFonts w:ascii="ＭＳ 明朝" w:hAnsi="ＭＳ 明朝" w:hint="eastAsia"/>
              </w:rPr>
              <w:t>①  受付期間                       ②  相談申込</w:t>
            </w:r>
            <w:r w:rsidR="004D73A9" w:rsidRPr="0023038E">
              <w:rPr>
                <w:rFonts w:ascii="ＭＳ 明朝" w:hAnsi="ＭＳ 明朝" w:hint="eastAsia"/>
              </w:rPr>
              <w:t xml:space="preserve"> </w:t>
            </w:r>
            <w:r w:rsidR="004D73A9" w:rsidRPr="0023038E">
              <w:rPr>
                <w:rFonts w:ascii="ＭＳ 明朝" w:hAnsi="ＭＳ 明朝"/>
              </w:rPr>
              <w:t xml:space="preserve">           </w:t>
            </w:r>
            <w:r w:rsidR="004D73A9" w:rsidRPr="0023038E">
              <w:rPr>
                <w:rFonts w:ascii="ＭＳ 明朝" w:hAnsi="ＭＳ 明朝" w:hint="eastAsia"/>
              </w:rPr>
              <w:t>③  相談担当者</w:t>
            </w:r>
          </w:p>
          <w:p w14:paraId="3D76504A" w14:textId="1BEC53F8" w:rsidR="00153731" w:rsidRPr="0023038E" w:rsidRDefault="00153731">
            <w:pPr>
              <w:spacing w:line="0" w:lineRule="atLeast"/>
              <w:ind w:firstLineChars="600" w:firstLine="1183"/>
              <w:rPr>
                <w:rFonts w:ascii="ＭＳ 明朝" w:hAnsi="ＭＳ 明朝"/>
              </w:rPr>
            </w:pPr>
            <w:r w:rsidRPr="0023038E">
              <w:rPr>
                <w:rFonts w:ascii="ＭＳ 明朝" w:hAnsi="ＭＳ 明朝" w:hint="eastAsia"/>
              </w:rPr>
              <w:t>午前９時～午後５時45分      　　　電話か直接来所</w:t>
            </w:r>
            <w:r w:rsidR="004D73A9" w:rsidRPr="0023038E">
              <w:rPr>
                <w:rFonts w:ascii="ＭＳ 明朝" w:hAnsi="ＭＳ 明朝" w:hint="eastAsia"/>
              </w:rPr>
              <w:t xml:space="preserve"> </w:t>
            </w:r>
            <w:r w:rsidR="004D73A9" w:rsidRPr="0023038E">
              <w:rPr>
                <w:rFonts w:ascii="ＭＳ 明朝" w:hAnsi="ＭＳ 明朝"/>
              </w:rPr>
              <w:t xml:space="preserve">         </w:t>
            </w:r>
            <w:r w:rsidR="004D73A9" w:rsidRPr="0023038E">
              <w:rPr>
                <w:rFonts w:ascii="ＭＳ 明朝" w:hAnsi="ＭＳ 明朝" w:hint="eastAsia"/>
              </w:rPr>
              <w:t>警察職員</w:t>
            </w:r>
          </w:p>
          <w:p w14:paraId="3D76504C" w14:textId="1E692F0B" w:rsidR="00153731" w:rsidRPr="0023038E" w:rsidRDefault="00153731" w:rsidP="004D73A9">
            <w:pPr>
              <w:spacing w:line="0" w:lineRule="atLeast"/>
              <w:ind w:firstLineChars="600" w:firstLine="1183"/>
              <w:rPr>
                <w:rFonts w:ascii="ＭＳ 明朝" w:hAnsi="ＭＳ 明朝"/>
              </w:rPr>
            </w:pPr>
            <w:r w:rsidRPr="0023038E">
              <w:rPr>
                <w:rFonts w:ascii="ＭＳ 明朝" w:hAnsi="ＭＳ 明朝" w:hint="eastAsia"/>
              </w:rPr>
              <w:t>土曜日、日曜日、祝日は休み</w:t>
            </w:r>
          </w:p>
        </w:tc>
      </w:tr>
      <w:tr w:rsidR="00917022" w:rsidRPr="0023038E" w14:paraId="3D765052" w14:textId="77777777" w:rsidTr="00930D26">
        <w:trPr>
          <w:cantSplit/>
          <w:trHeight w:val="1191"/>
        </w:trPr>
        <w:tc>
          <w:tcPr>
            <w:tcW w:w="9781" w:type="dxa"/>
            <w:gridSpan w:val="4"/>
            <w:tcBorders>
              <w:top w:val="single" w:sz="4" w:space="0" w:color="auto"/>
              <w:left w:val="single" w:sz="4" w:space="0" w:color="auto"/>
              <w:bottom w:val="single" w:sz="4" w:space="0" w:color="000000"/>
              <w:right w:val="single" w:sz="4" w:space="0" w:color="000000"/>
            </w:tcBorders>
            <w:vAlign w:val="center"/>
            <w:hideMark/>
          </w:tcPr>
          <w:p w14:paraId="3D76504E" w14:textId="2077FC90" w:rsidR="00153731" w:rsidRPr="0023038E" w:rsidRDefault="00153731">
            <w:pPr>
              <w:spacing w:line="0" w:lineRule="atLeast"/>
              <w:ind w:firstLineChars="100" w:firstLine="197"/>
              <w:jc w:val="left"/>
              <w:rPr>
                <w:rFonts w:ascii="ＭＳ 明朝" w:hAnsi="ＭＳ 明朝"/>
                <w:szCs w:val="21"/>
              </w:rPr>
            </w:pPr>
            <w:r w:rsidRPr="0023038E">
              <w:rPr>
                <w:rFonts w:ascii="ＭＳ 明朝" w:hAnsi="ＭＳ 明朝" w:hint="eastAsia"/>
              </w:rPr>
              <w:t>リンク集：○ 大阪府警察</w:t>
            </w:r>
            <w:r w:rsidR="00381072" w:rsidRPr="0023038E">
              <w:rPr>
                <w:rFonts w:ascii="ＭＳ 明朝" w:hAnsi="ＭＳ 明朝" w:hint="eastAsia"/>
              </w:rPr>
              <w:t xml:space="preserve">　</w:t>
            </w:r>
            <w:r w:rsidR="00021493" w:rsidRPr="0023038E">
              <w:rPr>
                <w:rFonts w:ascii="ＭＳ 明朝" w:hAnsi="ＭＳ 明朝"/>
              </w:rPr>
              <w:t>https://www.police.pref.osaka.lg.jp/</w:t>
            </w:r>
            <w:r w:rsidR="00BC473C" w:rsidRPr="0023038E">
              <w:rPr>
                <w:rFonts w:ascii="ＭＳ 明朝" w:hAnsi="ＭＳ 明朝" w:hint="eastAsia"/>
                <w:szCs w:val="21"/>
              </w:rPr>
              <w:t xml:space="preserve"> </w:t>
            </w:r>
          </w:p>
          <w:p w14:paraId="3D76504F" w14:textId="77777777" w:rsidR="00153731" w:rsidRPr="0023038E" w:rsidRDefault="00153731">
            <w:pPr>
              <w:spacing w:line="0" w:lineRule="atLeast"/>
              <w:ind w:firstLineChars="800" w:firstLine="1577"/>
              <w:rPr>
                <w:rFonts w:ascii="ＭＳ 明朝" w:hAnsi="ＭＳ 明朝"/>
              </w:rPr>
            </w:pPr>
            <w:r w:rsidRPr="0023038E">
              <w:rPr>
                <w:rFonts w:ascii="ＭＳ 明朝" w:hAnsi="ＭＳ 明朝" w:hint="eastAsia"/>
              </w:rPr>
              <w:t>（トップページから「少年サポートセンター」を検索）</w:t>
            </w:r>
          </w:p>
          <w:p w14:paraId="3D765050" w14:textId="77777777" w:rsidR="00153731" w:rsidRPr="0023038E" w:rsidRDefault="00153731">
            <w:pPr>
              <w:spacing w:line="0" w:lineRule="atLeast"/>
              <w:ind w:firstLineChars="600" w:firstLine="1183"/>
              <w:rPr>
                <w:rFonts w:ascii="ＭＳ 明朝" w:hAnsi="ＭＳ 明朝"/>
                <w:szCs w:val="21"/>
              </w:rPr>
            </w:pPr>
            <w:r w:rsidRPr="0023038E">
              <w:rPr>
                <w:rFonts w:ascii="ＭＳ 明朝" w:hAnsi="ＭＳ 明朝" w:hint="eastAsia"/>
              </w:rPr>
              <w:t>○ 大阪府青少年課</w:t>
            </w:r>
            <w:r w:rsidRPr="0023038E">
              <w:rPr>
                <w:rFonts w:ascii="ＭＳ 明朝" w:hAnsi="ＭＳ 明朝" w:hint="eastAsia"/>
                <w:szCs w:val="21"/>
              </w:rPr>
              <w:t xml:space="preserve"> </w:t>
            </w:r>
          </w:p>
          <w:p w14:paraId="3D765051" w14:textId="74ECD8DD" w:rsidR="00021493" w:rsidRPr="0023038E" w:rsidRDefault="00021493" w:rsidP="00021493">
            <w:pPr>
              <w:spacing w:line="0" w:lineRule="atLeast"/>
              <w:ind w:firstLineChars="800" w:firstLine="1577"/>
              <w:rPr>
                <w:rFonts w:ascii="ＭＳ 明朝" w:hAnsi="ＭＳ 明朝"/>
                <w:szCs w:val="21"/>
              </w:rPr>
            </w:pPr>
            <w:r w:rsidRPr="0023038E">
              <w:rPr>
                <w:rFonts w:ascii="ＭＳ 明朝" w:hAnsi="ＭＳ 明朝"/>
                <w:szCs w:val="21"/>
              </w:rPr>
              <w:t>http://www.pref.osaka.lg.jp/koseishonen/syounensupportcenter/index.html</w:t>
            </w:r>
          </w:p>
        </w:tc>
      </w:tr>
    </w:tbl>
    <w:p w14:paraId="069C59CC" w14:textId="77777777" w:rsidR="002D1EA0" w:rsidRPr="0023038E" w:rsidRDefault="002D1EA0" w:rsidP="0085125A">
      <w:pPr>
        <w:widowControl/>
        <w:spacing w:line="100" w:lineRule="exact"/>
        <w:jc w:val="left"/>
        <w:rPr>
          <w:rFonts w:ascii="ＭＳ 明朝" w:hAnsi="ＭＳ 明朝"/>
        </w:rPr>
      </w:pPr>
      <w:r w:rsidRPr="0023038E">
        <w:rPr>
          <w:rFonts w:ascii="ＭＳ 明朝" w:hAnsi="ＭＳ 明朝"/>
        </w:rPr>
        <w:br w:type="page"/>
      </w:r>
    </w:p>
    <w:p w14:paraId="3D765053" w14:textId="212AEB94" w:rsidR="00153731" w:rsidRPr="0023038E" w:rsidRDefault="00153731" w:rsidP="00153731">
      <w:pPr>
        <w:rPr>
          <w:rFonts w:ascii="ＭＳ 明朝" w:hAnsi="ＭＳ 明朝"/>
        </w:rPr>
      </w:pPr>
      <w:r w:rsidRPr="0023038E">
        <w:rPr>
          <w:rFonts w:ascii="ＭＳ 明朝" w:hAnsi="ＭＳ 明朝" w:hint="eastAsia"/>
        </w:rPr>
        <w:lastRenderedPageBreak/>
        <w:t xml:space="preserve">Ⅴ　社会教育施設等 </w:t>
      </w:r>
    </w:p>
    <w:p w14:paraId="3D765054" w14:textId="77777777" w:rsidR="00153731" w:rsidRPr="0023038E" w:rsidRDefault="00153731" w:rsidP="00153731">
      <w:pPr>
        <w:rPr>
          <w:rFonts w:ascii="ＭＳ 明朝" w:hAnsi="ＭＳ 明朝"/>
        </w:rPr>
      </w:pPr>
    </w:p>
    <w:tbl>
      <w:tblPr>
        <w:tblW w:w="9400" w:type="dxa"/>
        <w:tblInd w:w="112" w:type="dxa"/>
        <w:tblLayout w:type="fixed"/>
        <w:tblCellMar>
          <w:left w:w="12" w:type="dxa"/>
          <w:right w:w="12" w:type="dxa"/>
        </w:tblCellMar>
        <w:tblLook w:val="04A0" w:firstRow="1" w:lastRow="0" w:firstColumn="1" w:lastColumn="0" w:noHBand="0" w:noVBand="1"/>
      </w:tblPr>
      <w:tblGrid>
        <w:gridCol w:w="2210"/>
        <w:gridCol w:w="2996"/>
        <w:gridCol w:w="1525"/>
        <w:gridCol w:w="2669"/>
      </w:tblGrid>
      <w:tr w:rsidR="00917022" w:rsidRPr="0023038E" w14:paraId="3D765059" w14:textId="77777777" w:rsidTr="00F37547">
        <w:trPr>
          <w:trHeight w:hRule="exact" w:val="456"/>
        </w:trPr>
        <w:tc>
          <w:tcPr>
            <w:tcW w:w="2210" w:type="dxa"/>
            <w:tcBorders>
              <w:top w:val="single" w:sz="4" w:space="0" w:color="000000"/>
              <w:left w:val="single" w:sz="4" w:space="0" w:color="000000"/>
              <w:bottom w:val="single" w:sz="4" w:space="0" w:color="000000"/>
              <w:right w:val="single" w:sz="4" w:space="0" w:color="000000"/>
            </w:tcBorders>
            <w:vAlign w:val="center"/>
            <w:hideMark/>
          </w:tcPr>
          <w:p w14:paraId="3D765055"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施　設　名</w:t>
            </w:r>
          </w:p>
        </w:tc>
        <w:tc>
          <w:tcPr>
            <w:tcW w:w="2996" w:type="dxa"/>
            <w:tcBorders>
              <w:top w:val="single" w:sz="4" w:space="0" w:color="000000"/>
              <w:left w:val="nil"/>
              <w:bottom w:val="single" w:sz="4" w:space="0" w:color="000000"/>
              <w:right w:val="single" w:sz="4" w:space="0" w:color="000000"/>
            </w:tcBorders>
            <w:vAlign w:val="center"/>
            <w:hideMark/>
          </w:tcPr>
          <w:p w14:paraId="3D765056"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住         所</w:t>
            </w:r>
          </w:p>
        </w:tc>
        <w:tc>
          <w:tcPr>
            <w:tcW w:w="1525" w:type="dxa"/>
            <w:tcBorders>
              <w:top w:val="single" w:sz="4" w:space="0" w:color="000000"/>
              <w:left w:val="nil"/>
              <w:bottom w:val="single" w:sz="4" w:space="0" w:color="000000"/>
              <w:right w:val="single" w:sz="4" w:space="0" w:color="000000"/>
            </w:tcBorders>
            <w:vAlign w:val="center"/>
            <w:hideMark/>
          </w:tcPr>
          <w:p w14:paraId="3D765057"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電話番号</w:t>
            </w:r>
          </w:p>
        </w:tc>
        <w:tc>
          <w:tcPr>
            <w:tcW w:w="2669" w:type="dxa"/>
            <w:tcBorders>
              <w:top w:val="single" w:sz="4" w:space="0" w:color="000000"/>
              <w:left w:val="nil"/>
              <w:bottom w:val="single" w:sz="4" w:space="0" w:color="000000"/>
              <w:right w:val="single" w:sz="4" w:space="0" w:color="000000"/>
            </w:tcBorders>
            <w:vAlign w:val="center"/>
            <w:hideMark/>
          </w:tcPr>
          <w:p w14:paraId="3D765058" w14:textId="77777777" w:rsidR="00153731" w:rsidRPr="0023038E" w:rsidRDefault="00153731">
            <w:pPr>
              <w:spacing w:line="0" w:lineRule="atLeast"/>
              <w:jc w:val="center"/>
              <w:rPr>
                <w:rFonts w:ascii="ＭＳ 明朝" w:hAnsi="ＭＳ 明朝"/>
              </w:rPr>
            </w:pPr>
            <w:r w:rsidRPr="0023038E">
              <w:rPr>
                <w:rFonts w:ascii="ＭＳ 明朝" w:hAnsi="ＭＳ 明朝" w:hint="eastAsia"/>
              </w:rPr>
              <w:t>交通手段</w:t>
            </w:r>
          </w:p>
        </w:tc>
      </w:tr>
      <w:tr w:rsidR="00917022" w:rsidRPr="0023038E" w14:paraId="3D765060" w14:textId="77777777" w:rsidTr="00F37547">
        <w:trPr>
          <w:trHeight w:hRule="exact" w:val="814"/>
        </w:trPr>
        <w:tc>
          <w:tcPr>
            <w:tcW w:w="2210" w:type="dxa"/>
            <w:tcBorders>
              <w:top w:val="nil"/>
              <w:left w:val="single" w:sz="4" w:space="0" w:color="000000"/>
              <w:bottom w:val="single" w:sz="4" w:space="0" w:color="000000"/>
              <w:right w:val="single" w:sz="4" w:space="0" w:color="000000"/>
            </w:tcBorders>
            <w:vAlign w:val="center"/>
            <w:hideMark/>
          </w:tcPr>
          <w:p w14:paraId="3D76505A" w14:textId="77777777" w:rsidR="00153731" w:rsidRPr="0023038E" w:rsidRDefault="00153731">
            <w:pPr>
              <w:spacing w:line="0" w:lineRule="atLeast"/>
              <w:ind w:firstLineChars="50" w:firstLine="99"/>
              <w:rPr>
                <w:rFonts w:ascii="ＭＳ 明朝" w:hAnsi="ＭＳ 明朝"/>
              </w:rPr>
            </w:pPr>
            <w:r w:rsidRPr="0023038E">
              <w:rPr>
                <w:rFonts w:ascii="ＭＳ 明朝" w:hAnsi="ＭＳ 明朝" w:hint="eastAsia"/>
              </w:rPr>
              <w:t xml:space="preserve">弥生文化博物館　　</w:t>
            </w:r>
          </w:p>
        </w:tc>
        <w:tc>
          <w:tcPr>
            <w:tcW w:w="2996" w:type="dxa"/>
            <w:tcBorders>
              <w:top w:val="nil"/>
              <w:left w:val="nil"/>
              <w:bottom w:val="single" w:sz="4" w:space="0" w:color="000000"/>
              <w:right w:val="single" w:sz="4" w:space="0" w:color="000000"/>
            </w:tcBorders>
            <w:vAlign w:val="center"/>
            <w:hideMark/>
          </w:tcPr>
          <w:p w14:paraId="3D76505B"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〒594-0083</w:t>
            </w:r>
          </w:p>
          <w:p w14:paraId="3D76505C"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和泉市池上町4-8-27</w:t>
            </w:r>
          </w:p>
        </w:tc>
        <w:tc>
          <w:tcPr>
            <w:tcW w:w="1525" w:type="dxa"/>
            <w:tcBorders>
              <w:top w:val="nil"/>
              <w:left w:val="nil"/>
              <w:bottom w:val="single" w:sz="4" w:space="0" w:color="000000"/>
              <w:right w:val="single" w:sz="4" w:space="0" w:color="000000"/>
            </w:tcBorders>
            <w:vAlign w:val="center"/>
            <w:hideMark/>
          </w:tcPr>
          <w:p w14:paraId="3D76505D"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0725-46-2162</w:t>
            </w:r>
          </w:p>
        </w:tc>
        <w:tc>
          <w:tcPr>
            <w:tcW w:w="2669" w:type="dxa"/>
            <w:tcBorders>
              <w:top w:val="nil"/>
              <w:left w:val="nil"/>
              <w:bottom w:val="single" w:sz="4" w:space="0" w:color="000000"/>
              <w:right w:val="single" w:sz="4" w:space="0" w:color="000000"/>
            </w:tcBorders>
            <w:vAlign w:val="center"/>
            <w:hideMark/>
          </w:tcPr>
          <w:p w14:paraId="3D76505E" w14:textId="77777777" w:rsidR="00153731" w:rsidRPr="0023038E" w:rsidRDefault="00153731">
            <w:pPr>
              <w:spacing w:line="0" w:lineRule="atLeast"/>
              <w:rPr>
                <w:rFonts w:ascii="ＭＳ 明朝" w:hAnsi="ＭＳ 明朝"/>
              </w:rPr>
            </w:pPr>
            <w:r w:rsidRPr="0023038E">
              <w:rPr>
                <w:rFonts w:ascii="ＭＳ 明朝" w:hAnsi="ＭＳ 明朝" w:hint="eastAsia"/>
              </w:rPr>
              <w:t>ＪＲ阪和線「信太山」駅</w:t>
            </w:r>
          </w:p>
          <w:p w14:paraId="3D76505F" w14:textId="77777777" w:rsidR="00153731" w:rsidRPr="0023038E" w:rsidRDefault="00153731">
            <w:pPr>
              <w:spacing w:line="0" w:lineRule="atLeast"/>
              <w:rPr>
                <w:rFonts w:ascii="ＭＳ 明朝" w:hAnsi="ＭＳ 明朝"/>
              </w:rPr>
            </w:pPr>
            <w:r w:rsidRPr="0023038E">
              <w:rPr>
                <w:rFonts w:ascii="ＭＳ 明朝" w:hAnsi="ＭＳ 明朝" w:hint="eastAsia"/>
              </w:rPr>
              <w:t>下車　西へ600ｍ</w:t>
            </w:r>
          </w:p>
        </w:tc>
      </w:tr>
      <w:tr w:rsidR="00917022" w:rsidRPr="0023038E" w14:paraId="3D765068" w14:textId="77777777" w:rsidTr="00F37547">
        <w:trPr>
          <w:trHeight w:hRule="exact" w:val="1062"/>
        </w:trPr>
        <w:tc>
          <w:tcPr>
            <w:tcW w:w="2210" w:type="dxa"/>
            <w:tcBorders>
              <w:top w:val="nil"/>
              <w:left w:val="single" w:sz="4" w:space="0" w:color="000000"/>
              <w:bottom w:val="single" w:sz="4" w:space="0" w:color="000000"/>
              <w:right w:val="single" w:sz="4" w:space="0" w:color="000000"/>
            </w:tcBorders>
            <w:vAlign w:val="center"/>
            <w:hideMark/>
          </w:tcPr>
          <w:p w14:paraId="3D765061"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近つ飛鳥博物館　　</w:t>
            </w:r>
          </w:p>
          <w:p w14:paraId="3D765062" w14:textId="77777777" w:rsidR="00153731" w:rsidRPr="0023038E" w:rsidRDefault="00153731">
            <w:pPr>
              <w:spacing w:line="0" w:lineRule="atLeast"/>
              <w:ind w:firstLineChars="50" w:firstLine="99"/>
              <w:rPr>
                <w:rFonts w:ascii="ＭＳ 明朝" w:hAnsi="ＭＳ 明朝"/>
              </w:rPr>
            </w:pPr>
            <w:r w:rsidRPr="0023038E">
              <w:rPr>
                <w:rFonts w:ascii="ＭＳ 明朝" w:hAnsi="ＭＳ 明朝" w:hint="eastAsia"/>
              </w:rPr>
              <w:t>近つ飛鳥風土記の丘</w:t>
            </w:r>
          </w:p>
        </w:tc>
        <w:tc>
          <w:tcPr>
            <w:tcW w:w="2996" w:type="dxa"/>
            <w:tcBorders>
              <w:top w:val="nil"/>
              <w:left w:val="nil"/>
              <w:bottom w:val="single" w:sz="4" w:space="0" w:color="000000"/>
              <w:right w:val="single" w:sz="4" w:space="0" w:color="000000"/>
            </w:tcBorders>
            <w:vAlign w:val="center"/>
            <w:hideMark/>
          </w:tcPr>
          <w:p w14:paraId="3D765063"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〒585-0001</w:t>
            </w:r>
          </w:p>
          <w:p w14:paraId="3D765064"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南河内郡河南町大字東山299</w:t>
            </w:r>
          </w:p>
        </w:tc>
        <w:tc>
          <w:tcPr>
            <w:tcW w:w="1525" w:type="dxa"/>
            <w:tcBorders>
              <w:top w:val="nil"/>
              <w:left w:val="nil"/>
              <w:bottom w:val="single" w:sz="4" w:space="0" w:color="000000"/>
              <w:right w:val="single" w:sz="4" w:space="0" w:color="000000"/>
            </w:tcBorders>
            <w:vAlign w:val="center"/>
            <w:hideMark/>
          </w:tcPr>
          <w:p w14:paraId="3D765065"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0721-93-8321</w:t>
            </w:r>
          </w:p>
        </w:tc>
        <w:tc>
          <w:tcPr>
            <w:tcW w:w="2669" w:type="dxa"/>
            <w:tcBorders>
              <w:top w:val="nil"/>
              <w:left w:val="nil"/>
              <w:bottom w:val="single" w:sz="4" w:space="0" w:color="000000"/>
              <w:right w:val="single" w:sz="4" w:space="0" w:color="000000"/>
            </w:tcBorders>
            <w:vAlign w:val="center"/>
            <w:hideMark/>
          </w:tcPr>
          <w:p w14:paraId="3D765066" w14:textId="77777777" w:rsidR="00153731" w:rsidRPr="0023038E" w:rsidRDefault="00153731">
            <w:pPr>
              <w:spacing w:line="0" w:lineRule="atLeast"/>
              <w:rPr>
                <w:rFonts w:ascii="ＭＳ 明朝" w:hAnsi="ＭＳ 明朝"/>
              </w:rPr>
            </w:pPr>
            <w:r w:rsidRPr="0023038E">
              <w:rPr>
                <w:rFonts w:ascii="ＭＳ 明朝" w:hAnsi="ＭＳ 明朝" w:hint="eastAsia"/>
              </w:rPr>
              <w:t>近鉄長野線「喜志」駅から</w:t>
            </w:r>
          </w:p>
          <w:p w14:paraId="3D765067"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金剛バス「近つ飛鳥博物館前」下車　東へ600ｍ</w:t>
            </w:r>
          </w:p>
        </w:tc>
      </w:tr>
      <w:tr w:rsidR="00917022" w:rsidRPr="0023038E" w14:paraId="3D765072" w14:textId="77777777" w:rsidTr="00F37547">
        <w:trPr>
          <w:trHeight w:val="1360"/>
        </w:trPr>
        <w:tc>
          <w:tcPr>
            <w:tcW w:w="2210" w:type="dxa"/>
            <w:tcBorders>
              <w:top w:val="nil"/>
              <w:left w:val="single" w:sz="4" w:space="0" w:color="000000"/>
              <w:bottom w:val="single" w:sz="4" w:space="0" w:color="000000"/>
              <w:right w:val="single" w:sz="4" w:space="0" w:color="000000"/>
            </w:tcBorders>
            <w:vAlign w:val="center"/>
            <w:hideMark/>
          </w:tcPr>
          <w:p w14:paraId="3D765069"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花の文化園</w:t>
            </w:r>
          </w:p>
          <w:p w14:paraId="3D76506A" w14:textId="77777777" w:rsidR="00153731" w:rsidRPr="0023038E" w:rsidRDefault="00153731">
            <w:pPr>
              <w:spacing w:line="0" w:lineRule="atLeast"/>
              <w:rPr>
                <w:rFonts w:ascii="ＭＳ 明朝" w:hAnsi="ＭＳ 明朝"/>
              </w:rPr>
            </w:pPr>
            <w:r w:rsidRPr="0023038E">
              <w:rPr>
                <w:rFonts w:ascii="ＭＳ 明朝" w:hAnsi="ＭＳ 明朝" w:hint="eastAsia"/>
              </w:rPr>
              <w:t>（フルルガーデン）</w:t>
            </w:r>
          </w:p>
        </w:tc>
        <w:tc>
          <w:tcPr>
            <w:tcW w:w="2996" w:type="dxa"/>
            <w:tcBorders>
              <w:top w:val="nil"/>
              <w:left w:val="nil"/>
              <w:bottom w:val="single" w:sz="4" w:space="0" w:color="000000"/>
              <w:right w:val="single" w:sz="4" w:space="0" w:color="000000"/>
            </w:tcBorders>
            <w:vAlign w:val="center"/>
            <w:hideMark/>
          </w:tcPr>
          <w:p w14:paraId="3D76506B"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〒586-0036</w:t>
            </w:r>
          </w:p>
          <w:p w14:paraId="3D76506C"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河内長野市高向2292-1</w:t>
            </w:r>
          </w:p>
        </w:tc>
        <w:tc>
          <w:tcPr>
            <w:tcW w:w="1525" w:type="dxa"/>
            <w:tcBorders>
              <w:top w:val="nil"/>
              <w:left w:val="nil"/>
              <w:bottom w:val="single" w:sz="4" w:space="0" w:color="000000"/>
              <w:right w:val="single" w:sz="4" w:space="0" w:color="000000"/>
            </w:tcBorders>
            <w:vAlign w:val="center"/>
            <w:hideMark/>
          </w:tcPr>
          <w:p w14:paraId="3D76506D"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0721-63-8739</w:t>
            </w:r>
          </w:p>
        </w:tc>
        <w:tc>
          <w:tcPr>
            <w:tcW w:w="2669" w:type="dxa"/>
            <w:tcBorders>
              <w:top w:val="nil"/>
              <w:left w:val="nil"/>
              <w:bottom w:val="single" w:sz="4" w:space="0" w:color="auto"/>
              <w:right w:val="single" w:sz="4" w:space="0" w:color="000000"/>
            </w:tcBorders>
            <w:vAlign w:val="center"/>
            <w:hideMark/>
          </w:tcPr>
          <w:p w14:paraId="3D76506E"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南海高野線・近鉄長野線</w:t>
            </w:r>
          </w:p>
          <w:p w14:paraId="3D76506F"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「河内長野」駅から南海バス</w:t>
            </w:r>
          </w:p>
          <w:p w14:paraId="3D765070"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 xml:space="preserve">「上高向」下車　</w:t>
            </w:r>
          </w:p>
          <w:p w14:paraId="3D765071"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南東へ800ｍ</w:t>
            </w:r>
          </w:p>
        </w:tc>
      </w:tr>
      <w:tr w:rsidR="00917022" w:rsidRPr="0023038E" w14:paraId="3D765079" w14:textId="77777777" w:rsidTr="00F37547">
        <w:trPr>
          <w:trHeight w:hRule="exact" w:val="890"/>
        </w:trPr>
        <w:tc>
          <w:tcPr>
            <w:tcW w:w="2210" w:type="dxa"/>
            <w:tcBorders>
              <w:top w:val="nil"/>
              <w:left w:val="single" w:sz="4" w:space="0" w:color="000000"/>
              <w:bottom w:val="single" w:sz="4" w:space="0" w:color="000000"/>
              <w:right w:val="single" w:sz="4" w:space="0" w:color="000000"/>
            </w:tcBorders>
            <w:vAlign w:val="center"/>
            <w:hideMark/>
          </w:tcPr>
          <w:p w14:paraId="3D765073"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箕面公園昆虫館</w:t>
            </w:r>
          </w:p>
        </w:tc>
        <w:tc>
          <w:tcPr>
            <w:tcW w:w="2996" w:type="dxa"/>
            <w:tcBorders>
              <w:top w:val="nil"/>
              <w:left w:val="nil"/>
              <w:bottom w:val="single" w:sz="4" w:space="0" w:color="000000"/>
              <w:right w:val="single" w:sz="4" w:space="0" w:color="000000"/>
            </w:tcBorders>
            <w:vAlign w:val="center"/>
            <w:hideMark/>
          </w:tcPr>
          <w:p w14:paraId="3D765074"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〒562-0002</w:t>
            </w:r>
          </w:p>
          <w:p w14:paraId="3D765075"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箕面市箕面公園1-18</w:t>
            </w:r>
          </w:p>
        </w:tc>
        <w:tc>
          <w:tcPr>
            <w:tcW w:w="1525" w:type="dxa"/>
            <w:tcBorders>
              <w:top w:val="nil"/>
              <w:left w:val="nil"/>
              <w:bottom w:val="single" w:sz="4" w:space="0" w:color="000000"/>
              <w:right w:val="single" w:sz="4" w:space="0" w:color="000000"/>
            </w:tcBorders>
            <w:vAlign w:val="center"/>
            <w:hideMark/>
          </w:tcPr>
          <w:p w14:paraId="3D765076"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072-721-7967</w:t>
            </w:r>
          </w:p>
        </w:tc>
        <w:tc>
          <w:tcPr>
            <w:tcW w:w="2669" w:type="dxa"/>
            <w:tcBorders>
              <w:top w:val="single" w:sz="4" w:space="0" w:color="auto"/>
              <w:left w:val="nil"/>
              <w:bottom w:val="single" w:sz="4" w:space="0" w:color="000000"/>
              <w:right w:val="single" w:sz="4" w:space="0" w:color="000000"/>
            </w:tcBorders>
            <w:vAlign w:val="center"/>
            <w:hideMark/>
          </w:tcPr>
          <w:p w14:paraId="3D765077"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阪急箕面線「箕面」駅下車</w:t>
            </w:r>
          </w:p>
          <w:p w14:paraId="3D765078"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北へ１km</w:t>
            </w:r>
          </w:p>
        </w:tc>
      </w:tr>
      <w:tr w:rsidR="00917022" w:rsidRPr="0023038E" w14:paraId="3D765080" w14:textId="77777777" w:rsidTr="00F37547">
        <w:trPr>
          <w:trHeight w:hRule="exact" w:val="907"/>
        </w:trPr>
        <w:tc>
          <w:tcPr>
            <w:tcW w:w="2210" w:type="dxa"/>
            <w:tcBorders>
              <w:top w:val="nil"/>
              <w:left w:val="single" w:sz="4" w:space="0" w:color="000000"/>
              <w:bottom w:val="single" w:sz="4" w:space="0" w:color="000000"/>
              <w:right w:val="single" w:sz="4" w:space="0" w:color="000000"/>
            </w:tcBorders>
            <w:vAlign w:val="center"/>
            <w:hideMark/>
          </w:tcPr>
          <w:p w14:paraId="3D76507A"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都市緑化植物園</w:t>
            </w:r>
          </w:p>
        </w:tc>
        <w:tc>
          <w:tcPr>
            <w:tcW w:w="2996" w:type="dxa"/>
            <w:tcBorders>
              <w:top w:val="nil"/>
              <w:left w:val="nil"/>
              <w:bottom w:val="single" w:sz="4" w:space="0" w:color="000000"/>
              <w:right w:val="single" w:sz="4" w:space="0" w:color="000000"/>
            </w:tcBorders>
            <w:vAlign w:val="center"/>
            <w:hideMark/>
          </w:tcPr>
          <w:p w14:paraId="3D76507B"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〒561-0872</w:t>
            </w:r>
          </w:p>
          <w:p w14:paraId="3D76507C"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豊中市寺内1-13-2</w:t>
            </w:r>
          </w:p>
        </w:tc>
        <w:tc>
          <w:tcPr>
            <w:tcW w:w="1525" w:type="dxa"/>
            <w:tcBorders>
              <w:top w:val="nil"/>
              <w:left w:val="nil"/>
              <w:bottom w:val="single" w:sz="4" w:space="0" w:color="000000"/>
              <w:right w:val="single" w:sz="4" w:space="0" w:color="000000"/>
            </w:tcBorders>
            <w:vAlign w:val="center"/>
            <w:hideMark/>
          </w:tcPr>
          <w:p w14:paraId="3D76507D"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06-6866-3621</w:t>
            </w:r>
          </w:p>
        </w:tc>
        <w:tc>
          <w:tcPr>
            <w:tcW w:w="2669" w:type="dxa"/>
            <w:tcBorders>
              <w:top w:val="nil"/>
              <w:left w:val="nil"/>
              <w:bottom w:val="single" w:sz="4" w:space="0" w:color="000000"/>
              <w:right w:val="single" w:sz="4" w:space="0" w:color="000000"/>
            </w:tcBorders>
            <w:vAlign w:val="center"/>
            <w:hideMark/>
          </w:tcPr>
          <w:p w14:paraId="3D76507E" w14:textId="77777777" w:rsidR="00153731" w:rsidRPr="0023038E" w:rsidRDefault="00153731">
            <w:pPr>
              <w:spacing w:line="0" w:lineRule="atLeast"/>
              <w:rPr>
                <w:rFonts w:ascii="ＭＳ 明朝" w:hAnsi="ＭＳ 明朝"/>
              </w:rPr>
            </w:pPr>
            <w:r w:rsidRPr="0023038E">
              <w:rPr>
                <w:rFonts w:ascii="ＭＳ 明朝" w:hAnsi="ＭＳ 明朝" w:hint="eastAsia"/>
              </w:rPr>
              <w:t>北大阪急行「緑地公園」駅</w:t>
            </w:r>
          </w:p>
          <w:p w14:paraId="3D76507F"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下車　南西へ620ｍ</w:t>
            </w:r>
          </w:p>
        </w:tc>
      </w:tr>
      <w:tr w:rsidR="00917022" w:rsidRPr="0023038E" w14:paraId="3D765087" w14:textId="77777777" w:rsidTr="00F37547">
        <w:trPr>
          <w:trHeight w:hRule="exact" w:val="907"/>
        </w:trPr>
        <w:tc>
          <w:tcPr>
            <w:tcW w:w="2210" w:type="dxa"/>
            <w:tcBorders>
              <w:top w:val="nil"/>
              <w:left w:val="single" w:sz="4" w:space="0" w:color="000000"/>
              <w:bottom w:val="single" w:sz="4" w:space="0" w:color="000000"/>
              <w:right w:val="single" w:sz="4" w:space="0" w:color="000000"/>
            </w:tcBorders>
            <w:vAlign w:val="center"/>
            <w:hideMark/>
          </w:tcPr>
          <w:p w14:paraId="3D765081"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狭山池博物館</w:t>
            </w:r>
          </w:p>
        </w:tc>
        <w:tc>
          <w:tcPr>
            <w:tcW w:w="2996" w:type="dxa"/>
            <w:tcBorders>
              <w:top w:val="nil"/>
              <w:left w:val="nil"/>
              <w:bottom w:val="single" w:sz="4" w:space="0" w:color="000000"/>
              <w:right w:val="single" w:sz="4" w:space="0" w:color="000000"/>
            </w:tcBorders>
            <w:vAlign w:val="center"/>
            <w:hideMark/>
          </w:tcPr>
          <w:p w14:paraId="3D765082"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〒589-0007</w:t>
            </w:r>
          </w:p>
          <w:p w14:paraId="3D765083"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大阪狭山市池尻中2</w:t>
            </w:r>
          </w:p>
        </w:tc>
        <w:tc>
          <w:tcPr>
            <w:tcW w:w="1525" w:type="dxa"/>
            <w:tcBorders>
              <w:top w:val="nil"/>
              <w:left w:val="nil"/>
              <w:bottom w:val="single" w:sz="4" w:space="0" w:color="000000"/>
              <w:right w:val="single" w:sz="4" w:space="0" w:color="000000"/>
            </w:tcBorders>
            <w:vAlign w:val="center"/>
            <w:hideMark/>
          </w:tcPr>
          <w:p w14:paraId="3D765084"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072-367-8891</w:t>
            </w:r>
          </w:p>
        </w:tc>
        <w:tc>
          <w:tcPr>
            <w:tcW w:w="2669" w:type="dxa"/>
            <w:tcBorders>
              <w:top w:val="nil"/>
              <w:left w:val="nil"/>
              <w:bottom w:val="single" w:sz="4" w:space="0" w:color="000000"/>
              <w:right w:val="single" w:sz="4" w:space="0" w:color="000000"/>
            </w:tcBorders>
            <w:vAlign w:val="center"/>
            <w:hideMark/>
          </w:tcPr>
          <w:p w14:paraId="3D765085"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南海高野線「大阪狭山市」駅</w:t>
            </w:r>
          </w:p>
          <w:p w14:paraId="3D765086" w14:textId="77777777" w:rsidR="00153731" w:rsidRPr="0023038E" w:rsidRDefault="00153731">
            <w:pPr>
              <w:spacing w:line="0" w:lineRule="atLeast"/>
              <w:jc w:val="left"/>
              <w:rPr>
                <w:rFonts w:ascii="ＭＳ 明朝" w:hAnsi="ＭＳ 明朝"/>
              </w:rPr>
            </w:pPr>
            <w:r w:rsidRPr="0023038E">
              <w:rPr>
                <w:rFonts w:ascii="ＭＳ 明朝" w:hAnsi="ＭＳ 明朝" w:hint="eastAsia"/>
              </w:rPr>
              <w:t>下車　西へ700ｍ</w:t>
            </w:r>
          </w:p>
        </w:tc>
      </w:tr>
      <w:tr w:rsidR="00917022" w:rsidRPr="0023038E" w14:paraId="3D76508F" w14:textId="77777777" w:rsidTr="00F37547">
        <w:trPr>
          <w:trHeight w:hRule="exact" w:val="1283"/>
        </w:trPr>
        <w:tc>
          <w:tcPr>
            <w:tcW w:w="2210" w:type="dxa"/>
            <w:tcBorders>
              <w:top w:val="nil"/>
              <w:left w:val="single" w:sz="4" w:space="0" w:color="000000"/>
              <w:bottom w:val="single" w:sz="4" w:space="0" w:color="000000"/>
              <w:right w:val="single" w:sz="4" w:space="0" w:color="000000"/>
            </w:tcBorders>
            <w:vAlign w:val="center"/>
            <w:hideMark/>
          </w:tcPr>
          <w:p w14:paraId="3D765088" w14:textId="77777777" w:rsidR="00F37547" w:rsidRPr="0023038E" w:rsidRDefault="00F37547" w:rsidP="00F37547">
            <w:pPr>
              <w:spacing w:line="0" w:lineRule="atLeast"/>
              <w:rPr>
                <w:rFonts w:ascii="ＭＳ 明朝" w:hAnsi="ＭＳ 明朝"/>
              </w:rPr>
            </w:pPr>
            <w:r w:rsidRPr="0023038E">
              <w:rPr>
                <w:rFonts w:ascii="ＭＳ 明朝" w:hAnsi="ＭＳ 明朝" w:hint="eastAsia"/>
              </w:rPr>
              <w:t xml:space="preserve"> 大阪人権博物館　</w:t>
            </w:r>
          </w:p>
          <w:p w14:paraId="3D765089" w14:textId="77777777" w:rsidR="00F37547" w:rsidRPr="0023038E" w:rsidRDefault="00F37547" w:rsidP="00F37547">
            <w:pPr>
              <w:spacing w:line="0" w:lineRule="atLeast"/>
              <w:rPr>
                <w:rFonts w:ascii="ＭＳ 明朝" w:hAnsi="ＭＳ 明朝"/>
              </w:rPr>
            </w:pPr>
            <w:r w:rsidRPr="0023038E">
              <w:rPr>
                <w:rFonts w:ascii="ＭＳ 明朝" w:hAnsi="ＭＳ 明朝" w:hint="eastAsia"/>
              </w:rPr>
              <w:t xml:space="preserve"> （リバティおおさか）</w:t>
            </w:r>
          </w:p>
        </w:tc>
        <w:tc>
          <w:tcPr>
            <w:tcW w:w="2996" w:type="dxa"/>
            <w:tcBorders>
              <w:top w:val="nil"/>
              <w:left w:val="nil"/>
              <w:bottom w:val="single" w:sz="4" w:space="0" w:color="000000"/>
              <w:right w:val="single" w:sz="4" w:space="0" w:color="000000"/>
            </w:tcBorders>
            <w:vAlign w:val="center"/>
            <w:hideMark/>
          </w:tcPr>
          <w:p w14:paraId="129A852B" w14:textId="1DC4AD67" w:rsidR="00F37547" w:rsidRPr="0023038E" w:rsidRDefault="00F37547" w:rsidP="00F37547">
            <w:pPr>
              <w:rPr>
                <w:rFonts w:ascii="ＭＳ 明朝" w:hAnsi="ＭＳ 明朝"/>
                <w:strike/>
              </w:rPr>
            </w:pPr>
            <w:r w:rsidRPr="0023038E">
              <w:rPr>
                <w:rFonts w:ascii="ＭＳ 明朝" w:hAnsi="ＭＳ 明朝"/>
              </w:rPr>
              <w:t xml:space="preserve"> </w:t>
            </w:r>
            <w:r w:rsidRPr="0023038E">
              <w:rPr>
                <w:rFonts w:ascii="ＭＳ 明朝" w:hAnsi="ＭＳ 明朝" w:hint="eastAsia"/>
              </w:rPr>
              <w:t>〒552-0001</w:t>
            </w:r>
          </w:p>
          <w:p w14:paraId="6A169928" w14:textId="5A745267" w:rsidR="00F37547" w:rsidRPr="0023038E" w:rsidRDefault="00F37547" w:rsidP="00F37547">
            <w:pPr>
              <w:spacing w:line="0" w:lineRule="atLeast"/>
              <w:rPr>
                <w:rFonts w:ascii="ＭＳ 明朝" w:hAnsi="ＭＳ 明朝"/>
              </w:rPr>
            </w:pPr>
            <w:r w:rsidRPr="0023038E">
              <w:rPr>
                <w:rFonts w:ascii="ＭＳ 明朝" w:hAnsi="ＭＳ 明朝"/>
              </w:rPr>
              <w:t xml:space="preserve"> </w:t>
            </w:r>
            <w:r w:rsidR="00A64665" w:rsidRPr="0023038E">
              <w:rPr>
                <w:rFonts w:ascii="ＭＳ 明朝" w:hAnsi="ＭＳ 明朝" w:hint="eastAsia"/>
              </w:rPr>
              <w:t>大阪市港区波除4</w:t>
            </w:r>
            <w:r w:rsidRPr="0023038E">
              <w:rPr>
                <w:rFonts w:ascii="ＭＳ 明朝" w:hAnsi="ＭＳ 明朝" w:hint="eastAsia"/>
              </w:rPr>
              <w:t>-１-37</w:t>
            </w:r>
          </w:p>
          <w:p w14:paraId="3D76508B" w14:textId="2E5E1349" w:rsidR="00F37547" w:rsidRPr="0023038E" w:rsidRDefault="00F37547" w:rsidP="00F37547">
            <w:pPr>
              <w:spacing w:line="0" w:lineRule="atLeast"/>
              <w:rPr>
                <w:rFonts w:ascii="ＭＳ 明朝" w:hAnsi="ＭＳ 明朝"/>
              </w:rPr>
            </w:pPr>
            <w:r w:rsidRPr="0023038E">
              <w:rPr>
                <w:rFonts w:ascii="ＭＳ 明朝" w:hAnsi="ＭＳ 明朝" w:hint="eastAsia"/>
              </w:rPr>
              <w:t xml:space="preserve"> </w:t>
            </w:r>
            <w:r w:rsidRPr="0023038E">
              <w:rPr>
                <w:rFonts w:ascii="ＭＳ 明朝" w:hAnsi="ＭＳ 明朝"/>
              </w:rPr>
              <w:t>HRC</w:t>
            </w:r>
            <w:r w:rsidRPr="0023038E">
              <w:rPr>
                <w:rFonts w:ascii="ＭＳ 明朝" w:hAnsi="ＭＳ 明朝" w:hint="eastAsia"/>
              </w:rPr>
              <w:t>ビル５階</w:t>
            </w:r>
          </w:p>
        </w:tc>
        <w:tc>
          <w:tcPr>
            <w:tcW w:w="1525" w:type="dxa"/>
            <w:tcBorders>
              <w:top w:val="nil"/>
              <w:left w:val="nil"/>
              <w:bottom w:val="single" w:sz="4" w:space="0" w:color="000000"/>
              <w:right w:val="single" w:sz="4" w:space="0" w:color="000000"/>
            </w:tcBorders>
            <w:vAlign w:val="center"/>
            <w:hideMark/>
          </w:tcPr>
          <w:p w14:paraId="3D76508C" w14:textId="2BA9C825" w:rsidR="00F37547" w:rsidRPr="0023038E" w:rsidRDefault="00F37547" w:rsidP="00F37547">
            <w:pPr>
              <w:adjustRightInd w:val="0"/>
              <w:spacing w:line="0" w:lineRule="atLeast"/>
              <w:jc w:val="center"/>
              <w:rPr>
                <w:rFonts w:ascii="ＭＳ 明朝" w:hAnsi="ＭＳ 明朝"/>
              </w:rPr>
            </w:pPr>
            <w:r w:rsidRPr="0023038E">
              <w:rPr>
                <w:rFonts w:ascii="ＭＳ 明朝" w:hAnsi="ＭＳ 明朝" w:hint="eastAsia"/>
              </w:rPr>
              <w:t>06-</w:t>
            </w:r>
            <w:r w:rsidRPr="0023038E">
              <w:rPr>
                <w:rFonts w:ascii="ＭＳ 明朝" w:hAnsi="ＭＳ 明朝"/>
              </w:rPr>
              <w:t>4301-7783</w:t>
            </w:r>
          </w:p>
        </w:tc>
        <w:tc>
          <w:tcPr>
            <w:tcW w:w="2669" w:type="dxa"/>
            <w:tcBorders>
              <w:top w:val="nil"/>
              <w:left w:val="nil"/>
              <w:bottom w:val="single" w:sz="4" w:space="0" w:color="000000"/>
              <w:right w:val="single" w:sz="4" w:space="0" w:color="000000"/>
            </w:tcBorders>
            <w:vAlign w:val="center"/>
            <w:hideMark/>
          </w:tcPr>
          <w:p w14:paraId="2680B469" w14:textId="4CD2CDCA" w:rsidR="00F37547" w:rsidRPr="0023038E" w:rsidRDefault="00F37547" w:rsidP="00F37547">
            <w:pPr>
              <w:rPr>
                <w:rFonts w:ascii="ＭＳ 明朝" w:hAnsi="ＭＳ 明朝"/>
              </w:rPr>
            </w:pPr>
            <w:r w:rsidRPr="0023038E">
              <w:rPr>
                <w:rFonts w:ascii="ＭＳ 明朝" w:hAnsi="ＭＳ 明朝"/>
              </w:rPr>
              <w:t>Osaka Metro</w:t>
            </w:r>
            <w:r w:rsidRPr="0023038E">
              <w:rPr>
                <w:rFonts w:ascii="ＭＳ 明朝" w:hAnsi="ＭＳ 明朝" w:hint="eastAsia"/>
              </w:rPr>
              <w:t>中央線「弁天町」駅 下車 ４番出口 北へ700</w:t>
            </w:r>
            <w:r w:rsidRPr="0023038E">
              <w:rPr>
                <w:rFonts w:ascii="ＭＳ 明朝" w:hAnsi="ＭＳ 明朝"/>
              </w:rPr>
              <w:t>m</w:t>
            </w:r>
          </w:p>
          <w:p w14:paraId="77287CC8" w14:textId="77777777" w:rsidR="00F37547" w:rsidRPr="0023038E" w:rsidRDefault="00F37547" w:rsidP="00F37547">
            <w:pPr>
              <w:ind w:left="99" w:hangingChars="50" w:hanging="99"/>
              <w:rPr>
                <w:rFonts w:ascii="ＭＳ 明朝" w:hAnsi="ＭＳ 明朝"/>
              </w:rPr>
            </w:pPr>
            <w:r w:rsidRPr="0023038E">
              <w:rPr>
                <w:rFonts w:ascii="ＭＳ 明朝" w:hAnsi="ＭＳ 明朝" w:hint="eastAsia"/>
              </w:rPr>
              <w:t>JR環状線「弁天町」駅下車</w:t>
            </w:r>
          </w:p>
          <w:p w14:paraId="3D76508E" w14:textId="2A1E9D6B" w:rsidR="00F37547" w:rsidRPr="0023038E" w:rsidRDefault="00F37547" w:rsidP="00F37547">
            <w:pPr>
              <w:ind w:left="99" w:hangingChars="50" w:hanging="99"/>
              <w:rPr>
                <w:rFonts w:ascii="ＭＳ 明朝" w:hAnsi="ＭＳ 明朝"/>
              </w:rPr>
            </w:pPr>
            <w:r w:rsidRPr="0023038E">
              <w:rPr>
                <w:rFonts w:ascii="ＭＳ 明朝" w:hAnsi="ＭＳ 明朝" w:hint="eastAsia"/>
              </w:rPr>
              <w:t>北口 北東へ600ｍ</w:t>
            </w:r>
          </w:p>
        </w:tc>
      </w:tr>
      <w:tr w:rsidR="00917022" w:rsidRPr="0023038E" w14:paraId="3D765098" w14:textId="77777777" w:rsidTr="00F37547">
        <w:trPr>
          <w:trHeight w:hRule="exact" w:val="907"/>
        </w:trPr>
        <w:tc>
          <w:tcPr>
            <w:tcW w:w="2210" w:type="dxa"/>
            <w:tcBorders>
              <w:top w:val="single" w:sz="4" w:space="0" w:color="000000"/>
              <w:left w:val="single" w:sz="4" w:space="0" w:color="000000"/>
              <w:bottom w:val="single" w:sz="4" w:space="0" w:color="000000"/>
              <w:right w:val="single" w:sz="4" w:space="0" w:color="000000"/>
            </w:tcBorders>
            <w:vAlign w:val="center"/>
            <w:hideMark/>
          </w:tcPr>
          <w:p w14:paraId="3D765090"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大阪国際平和センター</w:t>
            </w:r>
          </w:p>
          <w:p w14:paraId="3D765091" w14:textId="77777777" w:rsidR="00153731" w:rsidRPr="0023038E" w:rsidRDefault="00153731">
            <w:pPr>
              <w:spacing w:line="0" w:lineRule="atLeast"/>
              <w:ind w:firstLineChars="50" w:firstLine="99"/>
              <w:rPr>
                <w:rFonts w:ascii="ＭＳ 明朝" w:hAnsi="ＭＳ 明朝"/>
              </w:rPr>
            </w:pPr>
            <w:r w:rsidRPr="0023038E">
              <w:rPr>
                <w:rFonts w:ascii="ＭＳ 明朝" w:hAnsi="ＭＳ 明朝" w:hint="eastAsia"/>
              </w:rPr>
              <w:t>（ピースおおさか）</w:t>
            </w:r>
          </w:p>
        </w:tc>
        <w:tc>
          <w:tcPr>
            <w:tcW w:w="2996" w:type="dxa"/>
            <w:tcBorders>
              <w:top w:val="single" w:sz="4" w:space="0" w:color="000000"/>
              <w:left w:val="nil"/>
              <w:bottom w:val="single" w:sz="4" w:space="0" w:color="000000"/>
              <w:right w:val="single" w:sz="4" w:space="0" w:color="000000"/>
            </w:tcBorders>
            <w:vAlign w:val="center"/>
            <w:hideMark/>
          </w:tcPr>
          <w:p w14:paraId="3D765092"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〒540-0002</w:t>
            </w:r>
          </w:p>
          <w:p w14:paraId="3D765093"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大阪市中央区大阪城2-1</w:t>
            </w:r>
          </w:p>
        </w:tc>
        <w:tc>
          <w:tcPr>
            <w:tcW w:w="1525" w:type="dxa"/>
            <w:tcBorders>
              <w:top w:val="single" w:sz="4" w:space="0" w:color="000000"/>
              <w:left w:val="nil"/>
              <w:bottom w:val="single" w:sz="4" w:space="0" w:color="000000"/>
              <w:right w:val="single" w:sz="4" w:space="0" w:color="000000"/>
            </w:tcBorders>
            <w:vAlign w:val="center"/>
            <w:hideMark/>
          </w:tcPr>
          <w:p w14:paraId="3D765094"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06-6947-7208</w:t>
            </w:r>
          </w:p>
        </w:tc>
        <w:tc>
          <w:tcPr>
            <w:tcW w:w="2669" w:type="dxa"/>
            <w:tcBorders>
              <w:top w:val="single" w:sz="4" w:space="0" w:color="000000"/>
              <w:left w:val="nil"/>
              <w:bottom w:val="single" w:sz="4" w:space="0" w:color="auto"/>
              <w:right w:val="single" w:sz="4" w:space="0" w:color="000000"/>
            </w:tcBorders>
            <w:vAlign w:val="center"/>
            <w:hideMark/>
          </w:tcPr>
          <w:p w14:paraId="3D765096" w14:textId="6C7E3FE4" w:rsidR="00153731" w:rsidRPr="0023038E" w:rsidRDefault="00930D26" w:rsidP="00930D26">
            <w:pPr>
              <w:spacing w:line="0" w:lineRule="atLeast"/>
              <w:jc w:val="left"/>
              <w:rPr>
                <w:rFonts w:ascii="ＭＳ 明朝" w:hAnsi="ＭＳ 明朝"/>
              </w:rPr>
            </w:pPr>
            <w:r w:rsidRPr="0023038E">
              <w:rPr>
                <w:rFonts w:ascii="ＭＳ 明朝" w:hAnsi="ＭＳ 明朝"/>
              </w:rPr>
              <w:t>Osaka Metro</w:t>
            </w:r>
            <w:r w:rsidR="00153731" w:rsidRPr="0023038E">
              <w:rPr>
                <w:rFonts w:ascii="ＭＳ 明朝" w:hAnsi="ＭＳ 明朝" w:hint="eastAsia"/>
              </w:rPr>
              <w:t>中央線・ＪＲ環状線「森ノ宮」駅下車</w:t>
            </w:r>
          </w:p>
          <w:p w14:paraId="3D765097" w14:textId="77777777" w:rsidR="00153731" w:rsidRPr="0023038E" w:rsidRDefault="00153731">
            <w:pPr>
              <w:spacing w:line="0" w:lineRule="atLeast"/>
              <w:ind w:left="99" w:hangingChars="50" w:hanging="99"/>
              <w:jc w:val="left"/>
              <w:rPr>
                <w:rFonts w:ascii="ＭＳ 明朝" w:hAnsi="ＭＳ 明朝"/>
              </w:rPr>
            </w:pPr>
            <w:r w:rsidRPr="0023038E">
              <w:rPr>
                <w:rFonts w:ascii="ＭＳ 明朝" w:hAnsi="ＭＳ 明朝" w:hint="eastAsia"/>
              </w:rPr>
              <w:t>西へ400ｍ</w:t>
            </w:r>
          </w:p>
        </w:tc>
      </w:tr>
      <w:tr w:rsidR="00917022" w:rsidRPr="0023038E" w14:paraId="3D76509F" w14:textId="77777777" w:rsidTr="00F37547">
        <w:trPr>
          <w:trHeight w:hRule="exact" w:val="1250"/>
        </w:trPr>
        <w:tc>
          <w:tcPr>
            <w:tcW w:w="2210" w:type="dxa"/>
            <w:tcBorders>
              <w:top w:val="single" w:sz="4" w:space="0" w:color="000000"/>
              <w:left w:val="single" w:sz="4" w:space="0" w:color="000000"/>
              <w:bottom w:val="single" w:sz="4" w:space="0" w:color="000000"/>
              <w:right w:val="single" w:sz="4" w:space="0" w:color="000000"/>
            </w:tcBorders>
            <w:vAlign w:val="center"/>
            <w:hideMark/>
          </w:tcPr>
          <w:p w14:paraId="3D765099" w14:textId="77777777" w:rsidR="00153731" w:rsidRPr="0023038E" w:rsidRDefault="00153731">
            <w:pPr>
              <w:autoSpaceDE w:val="0"/>
              <w:autoSpaceDN w:val="0"/>
              <w:spacing w:line="0" w:lineRule="atLeast"/>
              <w:ind w:firstLineChars="50" w:firstLine="99"/>
              <w:rPr>
                <w:rFonts w:ascii="ＭＳ 明朝" w:hAnsi="ＭＳ 明朝"/>
              </w:rPr>
            </w:pPr>
            <w:r w:rsidRPr="0023038E">
              <w:rPr>
                <w:rFonts w:ascii="ＭＳ 明朝" w:hAnsi="ＭＳ 明朝" w:hint="eastAsia"/>
              </w:rPr>
              <w:t xml:space="preserve">少年自然の家　　</w:t>
            </w:r>
          </w:p>
        </w:tc>
        <w:tc>
          <w:tcPr>
            <w:tcW w:w="2996" w:type="dxa"/>
            <w:tcBorders>
              <w:top w:val="single" w:sz="4" w:space="0" w:color="000000"/>
              <w:left w:val="nil"/>
              <w:bottom w:val="single" w:sz="4" w:space="0" w:color="000000"/>
              <w:right w:val="single" w:sz="4" w:space="0" w:color="000000"/>
            </w:tcBorders>
            <w:vAlign w:val="center"/>
            <w:hideMark/>
          </w:tcPr>
          <w:p w14:paraId="3D76509A" w14:textId="77777777" w:rsidR="00153731" w:rsidRPr="0023038E" w:rsidRDefault="00153731">
            <w:pPr>
              <w:autoSpaceDE w:val="0"/>
              <w:autoSpaceDN w:val="0"/>
              <w:spacing w:line="0" w:lineRule="atLeast"/>
              <w:ind w:firstLineChars="50" w:firstLine="99"/>
              <w:rPr>
                <w:rFonts w:ascii="ＭＳ 明朝" w:hAnsi="ＭＳ 明朝"/>
              </w:rPr>
            </w:pPr>
            <w:r w:rsidRPr="0023038E">
              <w:rPr>
                <w:rFonts w:ascii="ＭＳ 明朝" w:hAnsi="ＭＳ 明朝" w:hint="eastAsia"/>
              </w:rPr>
              <w:t>〒597-0102</w:t>
            </w:r>
          </w:p>
          <w:p w14:paraId="3D76509B" w14:textId="77777777" w:rsidR="00153731" w:rsidRPr="0023038E" w:rsidRDefault="00153731">
            <w:pPr>
              <w:autoSpaceDE w:val="0"/>
              <w:autoSpaceDN w:val="0"/>
              <w:spacing w:line="0" w:lineRule="atLeast"/>
              <w:ind w:firstLineChars="50" w:firstLine="99"/>
              <w:rPr>
                <w:rFonts w:ascii="ＭＳ 明朝" w:hAnsi="ＭＳ 明朝"/>
              </w:rPr>
            </w:pPr>
            <w:r w:rsidRPr="0023038E">
              <w:rPr>
                <w:rFonts w:ascii="ＭＳ 明朝" w:hAnsi="ＭＳ 明朝" w:hint="eastAsia"/>
              </w:rPr>
              <w:t>貝塚市木積字秋山長尾3350</w:t>
            </w:r>
          </w:p>
        </w:tc>
        <w:tc>
          <w:tcPr>
            <w:tcW w:w="1525" w:type="dxa"/>
            <w:tcBorders>
              <w:top w:val="single" w:sz="4" w:space="0" w:color="000000"/>
              <w:left w:val="nil"/>
              <w:bottom w:val="single" w:sz="4" w:space="0" w:color="000000"/>
              <w:right w:val="single" w:sz="4" w:space="0" w:color="000000"/>
            </w:tcBorders>
            <w:vAlign w:val="center"/>
            <w:hideMark/>
          </w:tcPr>
          <w:p w14:paraId="3D76509C" w14:textId="77777777" w:rsidR="00153731" w:rsidRPr="0023038E" w:rsidRDefault="00153731">
            <w:pPr>
              <w:autoSpaceDE w:val="0"/>
              <w:autoSpaceDN w:val="0"/>
              <w:adjustRightInd w:val="0"/>
              <w:spacing w:line="0" w:lineRule="atLeast"/>
              <w:jc w:val="center"/>
              <w:rPr>
                <w:rFonts w:ascii="ＭＳ 明朝" w:hAnsi="ＭＳ 明朝"/>
              </w:rPr>
            </w:pPr>
            <w:r w:rsidRPr="0023038E">
              <w:rPr>
                <w:rFonts w:ascii="ＭＳ 明朝" w:hAnsi="ＭＳ 明朝" w:hint="eastAsia"/>
              </w:rPr>
              <w:t>072-478-8331</w:t>
            </w:r>
          </w:p>
        </w:tc>
        <w:tc>
          <w:tcPr>
            <w:tcW w:w="2669" w:type="dxa"/>
            <w:tcBorders>
              <w:top w:val="single" w:sz="4" w:space="0" w:color="000000"/>
              <w:left w:val="nil"/>
              <w:bottom w:val="single" w:sz="4" w:space="0" w:color="auto"/>
              <w:right w:val="single" w:sz="4" w:space="0" w:color="000000"/>
            </w:tcBorders>
            <w:vAlign w:val="center"/>
            <w:hideMark/>
          </w:tcPr>
          <w:p w14:paraId="3D76509D" w14:textId="77777777" w:rsidR="00153731" w:rsidRPr="0023038E" w:rsidRDefault="00153731">
            <w:pPr>
              <w:autoSpaceDE w:val="0"/>
              <w:autoSpaceDN w:val="0"/>
              <w:spacing w:line="0" w:lineRule="atLeast"/>
              <w:jc w:val="left"/>
              <w:rPr>
                <w:rFonts w:ascii="ＭＳ 明朝" w:hAnsi="ＭＳ 明朝"/>
              </w:rPr>
            </w:pPr>
            <w:r w:rsidRPr="0023038E">
              <w:rPr>
                <w:rFonts w:ascii="ＭＳ 明朝" w:hAnsi="ＭＳ 明朝" w:hint="eastAsia"/>
              </w:rPr>
              <w:t>水間鉄道「水間観音」駅から</w:t>
            </w:r>
          </w:p>
          <w:p w14:paraId="3D76509E" w14:textId="77777777" w:rsidR="00153731" w:rsidRPr="0023038E" w:rsidRDefault="00153731">
            <w:pPr>
              <w:autoSpaceDE w:val="0"/>
              <w:autoSpaceDN w:val="0"/>
              <w:spacing w:line="0" w:lineRule="atLeast"/>
              <w:jc w:val="left"/>
              <w:rPr>
                <w:rFonts w:ascii="ＭＳ 明朝" w:hAnsi="ＭＳ 明朝"/>
              </w:rPr>
            </w:pPr>
            <w:r w:rsidRPr="0023038E">
              <w:rPr>
                <w:rFonts w:ascii="ＭＳ 明朝" w:hAnsi="ＭＳ 明朝" w:hint="eastAsia"/>
                <w:spacing w:val="-4"/>
              </w:rPr>
              <w:t>福祉型コミュニティバス（はーもにーばす）「少年自然の家」下車　400</w:t>
            </w:r>
            <w:r w:rsidRPr="0023038E">
              <w:rPr>
                <w:rFonts w:ascii="ＭＳ 明朝" w:hAnsi="ＭＳ 明朝" w:hint="eastAsia"/>
              </w:rPr>
              <w:t>ｍ</w:t>
            </w:r>
          </w:p>
        </w:tc>
      </w:tr>
      <w:tr w:rsidR="00917022" w:rsidRPr="0023038E" w14:paraId="3D7650A6" w14:textId="77777777" w:rsidTr="00F37547">
        <w:trPr>
          <w:trHeight w:val="801"/>
        </w:trPr>
        <w:tc>
          <w:tcPr>
            <w:tcW w:w="2210" w:type="dxa"/>
            <w:tcBorders>
              <w:top w:val="single" w:sz="4" w:space="0" w:color="000000"/>
              <w:left w:val="single" w:sz="4" w:space="0" w:color="000000"/>
              <w:bottom w:val="single" w:sz="4" w:space="0" w:color="000000"/>
              <w:right w:val="single" w:sz="4" w:space="0" w:color="000000"/>
            </w:tcBorders>
            <w:vAlign w:val="center"/>
            <w:hideMark/>
          </w:tcPr>
          <w:p w14:paraId="3D7650A0" w14:textId="77777777" w:rsidR="00153731" w:rsidRPr="0023038E" w:rsidRDefault="00153731">
            <w:pPr>
              <w:spacing w:line="0" w:lineRule="atLeast"/>
              <w:ind w:firstLineChars="50" w:firstLine="99"/>
              <w:rPr>
                <w:rFonts w:ascii="ＭＳ 明朝" w:hAnsi="ＭＳ 明朝"/>
              </w:rPr>
            </w:pPr>
            <w:r w:rsidRPr="0023038E">
              <w:rPr>
                <w:rFonts w:ascii="ＭＳ 明朝" w:hAnsi="ＭＳ 明朝" w:hint="eastAsia"/>
              </w:rPr>
              <w:t xml:space="preserve">中之島図書館　　</w:t>
            </w:r>
          </w:p>
        </w:tc>
        <w:tc>
          <w:tcPr>
            <w:tcW w:w="2996" w:type="dxa"/>
            <w:tcBorders>
              <w:top w:val="single" w:sz="4" w:space="0" w:color="000000"/>
              <w:left w:val="nil"/>
              <w:bottom w:val="single" w:sz="4" w:space="0" w:color="000000"/>
              <w:right w:val="single" w:sz="4" w:space="0" w:color="000000"/>
            </w:tcBorders>
            <w:vAlign w:val="center"/>
            <w:hideMark/>
          </w:tcPr>
          <w:p w14:paraId="3D7650A1" w14:textId="77777777" w:rsidR="00153731" w:rsidRPr="0023038E" w:rsidRDefault="00153731">
            <w:pPr>
              <w:spacing w:line="0" w:lineRule="atLeast"/>
              <w:ind w:firstLineChars="50" w:firstLine="99"/>
              <w:rPr>
                <w:rFonts w:ascii="ＭＳ 明朝" w:hAnsi="ＭＳ 明朝"/>
              </w:rPr>
            </w:pPr>
            <w:r w:rsidRPr="0023038E">
              <w:rPr>
                <w:rFonts w:ascii="ＭＳ 明朝" w:hAnsi="ＭＳ 明朝" w:hint="eastAsia"/>
              </w:rPr>
              <w:t>〒530-0005</w:t>
            </w:r>
          </w:p>
          <w:p w14:paraId="3D7650A2"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大阪市北区中之島1-2-10</w:t>
            </w:r>
          </w:p>
        </w:tc>
        <w:tc>
          <w:tcPr>
            <w:tcW w:w="1525" w:type="dxa"/>
            <w:tcBorders>
              <w:top w:val="single" w:sz="4" w:space="0" w:color="000000"/>
              <w:left w:val="nil"/>
              <w:bottom w:val="single" w:sz="4" w:space="0" w:color="000000"/>
              <w:right w:val="single" w:sz="4" w:space="0" w:color="000000"/>
            </w:tcBorders>
            <w:vAlign w:val="center"/>
            <w:hideMark/>
          </w:tcPr>
          <w:p w14:paraId="3D7650A3"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06-6203-0474</w:t>
            </w:r>
          </w:p>
        </w:tc>
        <w:tc>
          <w:tcPr>
            <w:tcW w:w="2669" w:type="dxa"/>
            <w:tcBorders>
              <w:top w:val="single" w:sz="4" w:space="0" w:color="000000"/>
              <w:left w:val="nil"/>
              <w:bottom w:val="single" w:sz="4" w:space="0" w:color="000000"/>
              <w:right w:val="single" w:sz="4" w:space="0" w:color="000000"/>
            </w:tcBorders>
            <w:vAlign w:val="center"/>
            <w:hideMark/>
          </w:tcPr>
          <w:p w14:paraId="69D7509A" w14:textId="77777777" w:rsidR="00930D26" w:rsidRPr="0023038E" w:rsidRDefault="00930D26" w:rsidP="00930D26">
            <w:pPr>
              <w:spacing w:line="0" w:lineRule="atLeast"/>
              <w:ind w:left="99" w:hangingChars="50" w:hanging="99"/>
              <w:rPr>
                <w:rFonts w:ascii="ＭＳ 明朝" w:hAnsi="ＭＳ 明朝"/>
              </w:rPr>
            </w:pPr>
            <w:r w:rsidRPr="0023038E">
              <w:rPr>
                <w:rFonts w:ascii="ＭＳ 明朝" w:hAnsi="ＭＳ 明朝"/>
              </w:rPr>
              <w:t>Osaka Metro</w:t>
            </w:r>
            <w:r w:rsidR="00153731" w:rsidRPr="0023038E">
              <w:rPr>
                <w:rFonts w:ascii="ＭＳ 明朝" w:hAnsi="ＭＳ 明朝" w:hint="eastAsia"/>
              </w:rPr>
              <w:t>・京阪「淀屋橋」</w:t>
            </w:r>
          </w:p>
          <w:p w14:paraId="1B811F29" w14:textId="77777777" w:rsidR="00930D26" w:rsidRPr="0023038E" w:rsidRDefault="00153731" w:rsidP="00930D26">
            <w:pPr>
              <w:spacing w:line="0" w:lineRule="atLeast"/>
              <w:ind w:left="99" w:hangingChars="50" w:hanging="99"/>
              <w:rPr>
                <w:rFonts w:ascii="ＭＳ 明朝" w:hAnsi="ＭＳ 明朝"/>
              </w:rPr>
            </w:pPr>
            <w:r w:rsidRPr="0023038E">
              <w:rPr>
                <w:rFonts w:ascii="ＭＳ 明朝" w:hAnsi="ＭＳ 明朝" w:hint="eastAsia"/>
              </w:rPr>
              <w:t>駅下車　１号出口</w:t>
            </w:r>
          </w:p>
          <w:p w14:paraId="3D7650A5" w14:textId="14B915AC" w:rsidR="00153731" w:rsidRPr="0023038E" w:rsidRDefault="00153731" w:rsidP="00930D26">
            <w:pPr>
              <w:spacing w:line="0" w:lineRule="atLeast"/>
              <w:ind w:left="99" w:hangingChars="50" w:hanging="99"/>
              <w:rPr>
                <w:rFonts w:ascii="ＭＳ 明朝" w:hAnsi="ＭＳ 明朝"/>
              </w:rPr>
            </w:pPr>
            <w:r w:rsidRPr="0023038E">
              <w:rPr>
                <w:rFonts w:ascii="ＭＳ 明朝" w:hAnsi="ＭＳ 明朝" w:hint="eastAsia"/>
              </w:rPr>
              <w:t>北東へ300ｍ</w:t>
            </w:r>
          </w:p>
        </w:tc>
      </w:tr>
      <w:tr w:rsidR="00917022" w:rsidRPr="0023038E" w14:paraId="3D7650AD" w14:textId="77777777" w:rsidTr="00F37547">
        <w:trPr>
          <w:trHeight w:hRule="exact" w:val="907"/>
        </w:trPr>
        <w:tc>
          <w:tcPr>
            <w:tcW w:w="2210" w:type="dxa"/>
            <w:tcBorders>
              <w:top w:val="single" w:sz="4" w:space="0" w:color="000000"/>
              <w:left w:val="single" w:sz="4" w:space="0" w:color="000000"/>
              <w:bottom w:val="single" w:sz="4" w:space="0" w:color="000000"/>
              <w:right w:val="single" w:sz="4" w:space="0" w:color="000000"/>
            </w:tcBorders>
            <w:vAlign w:val="center"/>
            <w:hideMark/>
          </w:tcPr>
          <w:p w14:paraId="3D7650A7" w14:textId="77777777" w:rsidR="00153731" w:rsidRPr="0023038E" w:rsidRDefault="00153731">
            <w:pPr>
              <w:spacing w:line="0" w:lineRule="atLeast"/>
              <w:ind w:firstLineChars="50" w:firstLine="99"/>
              <w:rPr>
                <w:rFonts w:ascii="ＭＳ 明朝" w:hAnsi="ＭＳ 明朝"/>
              </w:rPr>
            </w:pPr>
            <w:r w:rsidRPr="0023038E">
              <w:rPr>
                <w:rFonts w:ascii="ＭＳ 明朝" w:hAnsi="ＭＳ 明朝" w:hint="eastAsia"/>
              </w:rPr>
              <w:t xml:space="preserve">中央図書館　　　</w:t>
            </w:r>
          </w:p>
        </w:tc>
        <w:tc>
          <w:tcPr>
            <w:tcW w:w="2996" w:type="dxa"/>
            <w:tcBorders>
              <w:top w:val="single" w:sz="4" w:space="0" w:color="000000"/>
              <w:left w:val="nil"/>
              <w:bottom w:val="single" w:sz="4" w:space="0" w:color="000000"/>
              <w:right w:val="single" w:sz="4" w:space="0" w:color="000000"/>
            </w:tcBorders>
            <w:vAlign w:val="center"/>
            <w:hideMark/>
          </w:tcPr>
          <w:p w14:paraId="3D7650A8" w14:textId="77777777" w:rsidR="00153731" w:rsidRPr="0023038E" w:rsidRDefault="00153731">
            <w:pPr>
              <w:spacing w:line="0" w:lineRule="atLeast"/>
              <w:ind w:firstLineChars="50" w:firstLine="99"/>
              <w:rPr>
                <w:rFonts w:ascii="ＭＳ 明朝" w:hAnsi="ＭＳ 明朝"/>
              </w:rPr>
            </w:pPr>
            <w:r w:rsidRPr="0023038E">
              <w:rPr>
                <w:rFonts w:ascii="ＭＳ 明朝" w:hAnsi="ＭＳ 明朝" w:hint="eastAsia"/>
              </w:rPr>
              <w:t>〒577-0011</w:t>
            </w:r>
          </w:p>
          <w:p w14:paraId="3D7650A9" w14:textId="77777777" w:rsidR="00153731" w:rsidRPr="0023038E" w:rsidRDefault="00153731">
            <w:pPr>
              <w:spacing w:line="0" w:lineRule="atLeast"/>
              <w:rPr>
                <w:rFonts w:ascii="ＭＳ 明朝" w:hAnsi="ＭＳ 明朝"/>
              </w:rPr>
            </w:pPr>
            <w:r w:rsidRPr="0023038E">
              <w:rPr>
                <w:rFonts w:ascii="ＭＳ 明朝" w:hAnsi="ＭＳ 明朝" w:hint="eastAsia"/>
              </w:rPr>
              <w:t xml:space="preserve"> 東大阪市荒本北1-2-1</w:t>
            </w:r>
          </w:p>
        </w:tc>
        <w:tc>
          <w:tcPr>
            <w:tcW w:w="1525" w:type="dxa"/>
            <w:tcBorders>
              <w:top w:val="single" w:sz="4" w:space="0" w:color="000000"/>
              <w:left w:val="nil"/>
              <w:bottom w:val="single" w:sz="4" w:space="0" w:color="000000"/>
              <w:right w:val="single" w:sz="4" w:space="0" w:color="000000"/>
            </w:tcBorders>
            <w:vAlign w:val="center"/>
            <w:hideMark/>
          </w:tcPr>
          <w:p w14:paraId="3D7650AA" w14:textId="77777777" w:rsidR="00153731" w:rsidRPr="0023038E" w:rsidRDefault="00153731">
            <w:pPr>
              <w:adjustRightInd w:val="0"/>
              <w:spacing w:line="0" w:lineRule="atLeast"/>
              <w:jc w:val="center"/>
              <w:rPr>
                <w:rFonts w:ascii="ＭＳ 明朝" w:hAnsi="ＭＳ 明朝"/>
              </w:rPr>
            </w:pPr>
            <w:r w:rsidRPr="0023038E">
              <w:rPr>
                <w:rFonts w:ascii="ＭＳ 明朝" w:hAnsi="ＭＳ 明朝" w:hint="eastAsia"/>
              </w:rPr>
              <w:t>06-6745-0170</w:t>
            </w:r>
          </w:p>
        </w:tc>
        <w:tc>
          <w:tcPr>
            <w:tcW w:w="2669" w:type="dxa"/>
            <w:tcBorders>
              <w:top w:val="single" w:sz="4" w:space="0" w:color="000000"/>
              <w:left w:val="nil"/>
              <w:bottom w:val="single" w:sz="4" w:space="0" w:color="000000"/>
              <w:right w:val="single" w:sz="4" w:space="0" w:color="000000"/>
            </w:tcBorders>
            <w:vAlign w:val="center"/>
            <w:hideMark/>
          </w:tcPr>
          <w:p w14:paraId="3D7650AB" w14:textId="77777777" w:rsidR="00153731" w:rsidRPr="0023038E" w:rsidRDefault="00153731">
            <w:pPr>
              <w:spacing w:line="0" w:lineRule="atLeast"/>
              <w:ind w:left="99" w:hangingChars="50" w:hanging="99"/>
              <w:jc w:val="left"/>
              <w:rPr>
                <w:rFonts w:ascii="ＭＳ 明朝" w:hAnsi="ＭＳ 明朝"/>
              </w:rPr>
            </w:pPr>
            <w:r w:rsidRPr="0023038E">
              <w:rPr>
                <w:rFonts w:ascii="ＭＳ 明朝" w:hAnsi="ＭＳ 明朝" w:hint="eastAsia"/>
              </w:rPr>
              <w:t>近鉄けいはんな線「荒本」駅</w:t>
            </w:r>
          </w:p>
          <w:p w14:paraId="3D7650AC" w14:textId="77777777" w:rsidR="00153731" w:rsidRPr="0023038E" w:rsidRDefault="00153731">
            <w:pPr>
              <w:spacing w:line="0" w:lineRule="atLeast"/>
              <w:ind w:left="99" w:hangingChars="50" w:hanging="99"/>
              <w:jc w:val="left"/>
              <w:rPr>
                <w:rFonts w:ascii="ＭＳ 明朝" w:hAnsi="ＭＳ 明朝"/>
              </w:rPr>
            </w:pPr>
            <w:r w:rsidRPr="0023038E">
              <w:rPr>
                <w:rFonts w:ascii="ＭＳ 明朝" w:hAnsi="ＭＳ 明朝" w:hint="eastAsia"/>
              </w:rPr>
              <w:t>下車　１番出口北西へ400ｍ</w:t>
            </w:r>
          </w:p>
        </w:tc>
      </w:tr>
      <w:tr w:rsidR="00917022" w:rsidRPr="0023038E" w14:paraId="3D7650BA" w14:textId="77777777" w:rsidTr="00F37547">
        <w:trPr>
          <w:trHeight w:hRule="exact" w:val="1862"/>
        </w:trPr>
        <w:tc>
          <w:tcPr>
            <w:tcW w:w="2210" w:type="dxa"/>
            <w:tcBorders>
              <w:top w:val="single" w:sz="4" w:space="0" w:color="000000"/>
              <w:left w:val="single" w:sz="4" w:space="0" w:color="000000"/>
              <w:bottom w:val="single" w:sz="4" w:space="0" w:color="000000"/>
              <w:right w:val="single" w:sz="4" w:space="0" w:color="000000"/>
            </w:tcBorders>
            <w:vAlign w:val="center"/>
            <w:hideMark/>
          </w:tcPr>
          <w:p w14:paraId="3D7650AE" w14:textId="77777777" w:rsidR="00153731" w:rsidRPr="0023038E" w:rsidRDefault="00153731">
            <w:pPr>
              <w:autoSpaceDE w:val="0"/>
              <w:autoSpaceDN w:val="0"/>
              <w:spacing w:line="0" w:lineRule="atLeast"/>
              <w:ind w:firstLineChars="50" w:firstLine="99"/>
              <w:rPr>
                <w:rFonts w:ascii="ＭＳ 明朝" w:hAnsi="ＭＳ 明朝"/>
              </w:rPr>
            </w:pPr>
            <w:r w:rsidRPr="0023038E">
              <w:rPr>
                <w:rFonts w:ascii="ＭＳ 明朝" w:hAnsi="ＭＳ 明朝" w:hint="eastAsia"/>
              </w:rPr>
              <w:t>上方演芸資料館</w:t>
            </w:r>
          </w:p>
          <w:p w14:paraId="3D7650AF" w14:textId="77777777" w:rsidR="00153731" w:rsidRPr="0023038E" w:rsidRDefault="00153731">
            <w:pPr>
              <w:autoSpaceDE w:val="0"/>
              <w:autoSpaceDN w:val="0"/>
              <w:spacing w:line="0" w:lineRule="atLeast"/>
              <w:ind w:firstLineChars="50" w:firstLine="99"/>
              <w:rPr>
                <w:rFonts w:ascii="ＭＳ 明朝" w:hAnsi="ＭＳ 明朝"/>
              </w:rPr>
            </w:pPr>
            <w:r w:rsidRPr="0023038E">
              <w:rPr>
                <w:rFonts w:ascii="ＭＳ 明朝" w:hAnsi="ＭＳ 明朝" w:hint="eastAsia"/>
              </w:rPr>
              <w:t>（ワッハ上方）</w:t>
            </w:r>
          </w:p>
        </w:tc>
        <w:tc>
          <w:tcPr>
            <w:tcW w:w="2996" w:type="dxa"/>
            <w:tcBorders>
              <w:top w:val="single" w:sz="4" w:space="0" w:color="000000"/>
              <w:left w:val="nil"/>
              <w:bottom w:val="single" w:sz="4" w:space="0" w:color="000000"/>
              <w:right w:val="single" w:sz="4" w:space="0" w:color="000000"/>
            </w:tcBorders>
            <w:vAlign w:val="center"/>
            <w:hideMark/>
          </w:tcPr>
          <w:p w14:paraId="3D7650B0" w14:textId="77777777" w:rsidR="00153731" w:rsidRPr="0023038E" w:rsidRDefault="00153731">
            <w:pPr>
              <w:autoSpaceDE w:val="0"/>
              <w:autoSpaceDN w:val="0"/>
              <w:spacing w:line="0" w:lineRule="atLeast"/>
              <w:ind w:firstLineChars="50" w:firstLine="99"/>
              <w:rPr>
                <w:rFonts w:ascii="ＭＳ 明朝" w:hAnsi="ＭＳ 明朝"/>
              </w:rPr>
            </w:pPr>
            <w:r w:rsidRPr="0023038E">
              <w:rPr>
                <w:rFonts w:ascii="ＭＳ 明朝" w:hAnsi="ＭＳ 明朝" w:hint="eastAsia"/>
              </w:rPr>
              <w:t>〒542-0075</w:t>
            </w:r>
          </w:p>
          <w:p w14:paraId="3D7650B1" w14:textId="77777777" w:rsidR="00153731" w:rsidRPr="0023038E" w:rsidRDefault="00153731">
            <w:pPr>
              <w:autoSpaceDE w:val="0"/>
              <w:autoSpaceDN w:val="0"/>
              <w:spacing w:line="0" w:lineRule="atLeast"/>
              <w:rPr>
                <w:rFonts w:ascii="ＭＳ 明朝" w:hAnsi="ＭＳ 明朝"/>
              </w:rPr>
            </w:pPr>
            <w:r w:rsidRPr="0023038E">
              <w:rPr>
                <w:rFonts w:ascii="ＭＳ 明朝" w:hAnsi="ＭＳ 明朝" w:hint="eastAsia"/>
              </w:rPr>
              <w:t xml:space="preserve"> 大阪市中央区難波千日前12-7</w:t>
            </w:r>
          </w:p>
          <w:p w14:paraId="3D7650B2" w14:textId="77777777" w:rsidR="00153731" w:rsidRPr="0023038E" w:rsidRDefault="00153731">
            <w:pPr>
              <w:autoSpaceDE w:val="0"/>
              <w:autoSpaceDN w:val="0"/>
              <w:spacing w:line="0" w:lineRule="atLeast"/>
              <w:rPr>
                <w:rFonts w:ascii="ＭＳ 明朝" w:hAnsi="ＭＳ 明朝"/>
              </w:rPr>
            </w:pPr>
            <w:r w:rsidRPr="0023038E">
              <w:rPr>
                <w:rFonts w:ascii="ＭＳ 明朝" w:hAnsi="ＭＳ 明朝" w:hint="eastAsia"/>
              </w:rPr>
              <w:t xml:space="preserve"> ＹＥＳ・ＮＡＭＢＡビル７階</w:t>
            </w:r>
          </w:p>
        </w:tc>
        <w:tc>
          <w:tcPr>
            <w:tcW w:w="1525" w:type="dxa"/>
            <w:tcBorders>
              <w:top w:val="single" w:sz="4" w:space="0" w:color="000000"/>
              <w:left w:val="nil"/>
              <w:bottom w:val="single" w:sz="4" w:space="0" w:color="000000"/>
              <w:right w:val="single" w:sz="4" w:space="0" w:color="000000"/>
            </w:tcBorders>
            <w:vAlign w:val="center"/>
            <w:hideMark/>
          </w:tcPr>
          <w:p w14:paraId="3D7650B3" w14:textId="77777777" w:rsidR="00153731" w:rsidRPr="0023038E" w:rsidRDefault="00153731">
            <w:pPr>
              <w:autoSpaceDE w:val="0"/>
              <w:autoSpaceDN w:val="0"/>
              <w:adjustRightInd w:val="0"/>
              <w:spacing w:line="0" w:lineRule="atLeast"/>
              <w:jc w:val="center"/>
              <w:rPr>
                <w:rFonts w:ascii="ＭＳ 明朝" w:hAnsi="ＭＳ 明朝"/>
              </w:rPr>
            </w:pPr>
            <w:r w:rsidRPr="0023038E">
              <w:rPr>
                <w:rFonts w:ascii="ＭＳ 明朝" w:hAnsi="ＭＳ 明朝" w:hint="eastAsia"/>
              </w:rPr>
              <w:t>06-6631-0884</w:t>
            </w:r>
          </w:p>
        </w:tc>
        <w:tc>
          <w:tcPr>
            <w:tcW w:w="2669" w:type="dxa"/>
            <w:tcBorders>
              <w:top w:val="single" w:sz="4" w:space="0" w:color="000000"/>
              <w:left w:val="nil"/>
              <w:bottom w:val="single" w:sz="4" w:space="0" w:color="000000"/>
              <w:right w:val="single" w:sz="4" w:space="0" w:color="000000"/>
            </w:tcBorders>
            <w:vAlign w:val="center"/>
            <w:hideMark/>
          </w:tcPr>
          <w:p w14:paraId="3D7650B4" w14:textId="77777777" w:rsidR="00153731" w:rsidRPr="0023038E" w:rsidRDefault="00153731">
            <w:pPr>
              <w:autoSpaceDE w:val="0"/>
              <w:autoSpaceDN w:val="0"/>
              <w:ind w:firstLineChars="50" w:firstLine="99"/>
              <w:rPr>
                <w:rFonts w:ascii="ＭＳ 明朝" w:hAnsi="ＭＳ 明朝"/>
              </w:rPr>
            </w:pPr>
            <w:r w:rsidRPr="0023038E">
              <w:rPr>
                <w:rFonts w:ascii="ＭＳ 明朝" w:hAnsi="ＭＳ 明朝" w:hint="eastAsia"/>
              </w:rPr>
              <w:t>Osaka Metro「なんば」駅</w:t>
            </w:r>
          </w:p>
          <w:p w14:paraId="3D7650B5" w14:textId="77777777" w:rsidR="00153731" w:rsidRPr="0023038E" w:rsidRDefault="00153731">
            <w:pPr>
              <w:autoSpaceDE w:val="0"/>
              <w:autoSpaceDN w:val="0"/>
              <w:ind w:firstLineChars="50" w:firstLine="99"/>
              <w:rPr>
                <w:rFonts w:ascii="ＭＳ 明朝" w:hAnsi="ＭＳ 明朝"/>
              </w:rPr>
            </w:pPr>
            <w:r w:rsidRPr="0023038E">
              <w:rPr>
                <w:rFonts w:ascii="ＭＳ 明朝" w:hAnsi="ＭＳ 明朝" w:hint="eastAsia"/>
              </w:rPr>
              <w:t>南海「難波」駅</w:t>
            </w:r>
          </w:p>
          <w:p w14:paraId="3D7650B6" w14:textId="77777777" w:rsidR="00153731" w:rsidRPr="0023038E" w:rsidRDefault="00153731">
            <w:pPr>
              <w:autoSpaceDE w:val="0"/>
              <w:autoSpaceDN w:val="0"/>
              <w:ind w:firstLineChars="50" w:firstLine="99"/>
              <w:rPr>
                <w:rFonts w:ascii="ＭＳ 明朝" w:hAnsi="ＭＳ 明朝"/>
              </w:rPr>
            </w:pPr>
            <w:r w:rsidRPr="0023038E">
              <w:rPr>
                <w:rFonts w:ascii="ＭＳ 明朝" w:hAnsi="ＭＳ 明朝" w:hint="eastAsia"/>
              </w:rPr>
              <w:t>近鉄・阪神「大阪難波」駅</w:t>
            </w:r>
          </w:p>
          <w:p w14:paraId="3D7650B7" w14:textId="77777777" w:rsidR="00153731" w:rsidRPr="0023038E" w:rsidRDefault="00153731">
            <w:pPr>
              <w:autoSpaceDE w:val="0"/>
              <w:autoSpaceDN w:val="0"/>
              <w:ind w:firstLineChars="50" w:firstLine="99"/>
              <w:rPr>
                <w:rFonts w:ascii="ＭＳ 明朝" w:hAnsi="ＭＳ 明朝"/>
              </w:rPr>
            </w:pPr>
            <w:r w:rsidRPr="0023038E">
              <w:rPr>
                <w:rFonts w:ascii="ＭＳ 明朝" w:hAnsi="ＭＳ 明朝" w:hint="eastAsia"/>
              </w:rPr>
              <w:t>下車 500ｍ</w:t>
            </w:r>
          </w:p>
          <w:p w14:paraId="3D7650B8" w14:textId="77777777" w:rsidR="00153731" w:rsidRPr="0023038E" w:rsidRDefault="00153731">
            <w:pPr>
              <w:autoSpaceDE w:val="0"/>
              <w:autoSpaceDN w:val="0"/>
              <w:ind w:firstLineChars="50" w:firstLine="99"/>
              <w:rPr>
                <w:rFonts w:ascii="ＭＳ 明朝" w:hAnsi="ＭＳ 明朝"/>
              </w:rPr>
            </w:pPr>
            <w:r w:rsidRPr="0023038E">
              <w:rPr>
                <w:rFonts w:ascii="ＭＳ 明朝" w:hAnsi="ＭＳ 明朝" w:hint="eastAsia"/>
              </w:rPr>
              <w:t>JR大和路線「JR難波」駅</w:t>
            </w:r>
          </w:p>
          <w:p w14:paraId="3D7650B9" w14:textId="77777777" w:rsidR="00153731" w:rsidRPr="0023038E" w:rsidRDefault="00153731">
            <w:pPr>
              <w:autoSpaceDE w:val="0"/>
              <w:autoSpaceDN w:val="0"/>
              <w:spacing w:line="0" w:lineRule="atLeast"/>
              <w:ind w:firstLineChars="50" w:firstLine="99"/>
              <w:jc w:val="left"/>
              <w:rPr>
                <w:rFonts w:ascii="ＭＳ 明朝" w:hAnsi="ＭＳ 明朝"/>
              </w:rPr>
            </w:pPr>
            <w:r w:rsidRPr="0023038E">
              <w:rPr>
                <w:rFonts w:ascii="ＭＳ 明朝" w:hAnsi="ＭＳ 明朝" w:hint="eastAsia"/>
              </w:rPr>
              <w:t>下車 900ｍ</w:t>
            </w:r>
          </w:p>
        </w:tc>
      </w:tr>
    </w:tbl>
    <w:p w14:paraId="3D7650BB" w14:textId="77777777" w:rsidR="0043102A" w:rsidRPr="0023038E" w:rsidRDefault="0043102A" w:rsidP="00905B66">
      <w:pPr>
        <w:pStyle w:val="1"/>
        <w:rPr>
          <w:rFonts w:ascii="ＭＳ 明朝" w:eastAsia="ＭＳ 明朝" w:hAnsi="ＭＳ 明朝"/>
          <w:sz w:val="21"/>
          <w:szCs w:val="21"/>
        </w:rPr>
      </w:pPr>
      <w:bookmarkStart w:id="482" w:name="_学校組織運営に関する指針_1"/>
      <w:bookmarkStart w:id="483" w:name="_Toc92829593"/>
      <w:bookmarkEnd w:id="482"/>
      <w:r w:rsidRPr="0023038E">
        <w:rPr>
          <w:rFonts w:ascii="ＭＳ 明朝" w:eastAsia="ＭＳ 明朝" w:hAnsi="ＭＳ 明朝" w:hint="eastAsia"/>
          <w:sz w:val="21"/>
          <w:szCs w:val="21"/>
        </w:rPr>
        <w:lastRenderedPageBreak/>
        <w:t>学校組織運営に関する指針</w:t>
      </w:r>
      <w:bookmarkEnd w:id="483"/>
    </w:p>
    <w:p w14:paraId="3D7650BC" w14:textId="77777777" w:rsidR="0043102A" w:rsidRPr="0023038E" w:rsidRDefault="0043102A" w:rsidP="0043102A">
      <w:pPr>
        <w:autoSpaceDE w:val="0"/>
        <w:autoSpaceDN w:val="0"/>
        <w:adjustRightInd w:val="0"/>
        <w:ind w:left="1"/>
        <w:jc w:val="right"/>
        <w:rPr>
          <w:rFonts w:ascii="ＭＳ 明朝" w:hAnsi="ＭＳ 明朝" w:cs="MS-Mincho"/>
          <w:kern w:val="0"/>
          <w:sz w:val="20"/>
          <w:szCs w:val="20"/>
        </w:rPr>
      </w:pPr>
      <w:r w:rsidRPr="0023038E">
        <w:rPr>
          <w:rFonts w:ascii="ＭＳ 明朝" w:hAnsi="ＭＳ 明朝" w:cs="MS-Mincho" w:hint="eastAsia"/>
          <w:kern w:val="0"/>
          <w:sz w:val="20"/>
          <w:szCs w:val="20"/>
        </w:rPr>
        <w:t xml:space="preserve">平成18・12・７　</w:t>
      </w:r>
    </w:p>
    <w:p w14:paraId="3D7650BD" w14:textId="77777777" w:rsidR="0043102A" w:rsidRPr="0023038E" w:rsidRDefault="0043102A" w:rsidP="0043102A">
      <w:pPr>
        <w:wordWrap w:val="0"/>
        <w:autoSpaceDE w:val="0"/>
        <w:autoSpaceDN w:val="0"/>
        <w:adjustRightInd w:val="0"/>
        <w:ind w:leftChars="-43" w:left="12" w:hangingChars="52" w:hanging="97"/>
        <w:jc w:val="right"/>
        <w:rPr>
          <w:rFonts w:ascii="ＭＳ 明朝" w:hAnsi="ＭＳ 明朝" w:cs="MS-Mincho"/>
          <w:kern w:val="0"/>
          <w:sz w:val="20"/>
          <w:szCs w:val="20"/>
        </w:rPr>
      </w:pPr>
      <w:r w:rsidRPr="0023038E">
        <w:rPr>
          <w:rFonts w:ascii="ＭＳ 明朝" w:hAnsi="ＭＳ 明朝" w:cs="MS-Mincho" w:hint="eastAsia"/>
          <w:kern w:val="0"/>
          <w:sz w:val="20"/>
          <w:szCs w:val="20"/>
        </w:rPr>
        <w:t>改訂　平成22・12・22</w:t>
      </w:r>
    </w:p>
    <w:p w14:paraId="3D7650BE" w14:textId="77777777" w:rsidR="0043102A" w:rsidRPr="0023038E" w:rsidRDefault="0043102A" w:rsidP="0043102A">
      <w:pPr>
        <w:autoSpaceDE w:val="0"/>
        <w:autoSpaceDN w:val="0"/>
        <w:adjustRightInd w:val="0"/>
        <w:ind w:leftChars="-43" w:left="12" w:hangingChars="52" w:hanging="97"/>
        <w:jc w:val="right"/>
        <w:rPr>
          <w:rFonts w:ascii="ＭＳ 明朝" w:hAnsi="ＭＳ 明朝" w:cs="MS-Mincho"/>
          <w:kern w:val="0"/>
          <w:sz w:val="20"/>
          <w:szCs w:val="20"/>
        </w:rPr>
      </w:pPr>
      <w:r w:rsidRPr="0023038E">
        <w:rPr>
          <w:rFonts w:ascii="ＭＳ 明朝" w:hAnsi="ＭＳ 明朝" w:cs="MS-Mincho" w:hint="eastAsia"/>
          <w:kern w:val="0"/>
          <w:sz w:val="20"/>
          <w:szCs w:val="20"/>
        </w:rPr>
        <w:t>改訂　平成26・４・25</w:t>
      </w:r>
    </w:p>
    <w:p w14:paraId="3D7650BF" w14:textId="77777777" w:rsidR="0043102A" w:rsidRPr="0023038E" w:rsidRDefault="0043102A" w:rsidP="0043102A">
      <w:pPr>
        <w:wordWrap w:val="0"/>
        <w:autoSpaceDE w:val="0"/>
        <w:autoSpaceDN w:val="0"/>
        <w:adjustRightInd w:val="0"/>
        <w:ind w:leftChars="-43" w:left="12" w:hangingChars="52" w:hanging="97"/>
        <w:jc w:val="right"/>
        <w:rPr>
          <w:rFonts w:ascii="ＭＳ 明朝" w:hAnsi="ＭＳ 明朝" w:cs="MS-Mincho"/>
          <w:kern w:val="0"/>
          <w:sz w:val="20"/>
          <w:szCs w:val="20"/>
        </w:rPr>
      </w:pPr>
      <w:r w:rsidRPr="0023038E">
        <w:rPr>
          <w:rFonts w:ascii="ＭＳ 明朝" w:hAnsi="ＭＳ 明朝" w:cs="MS-Mincho" w:hint="eastAsia"/>
          <w:kern w:val="0"/>
          <w:sz w:val="20"/>
          <w:szCs w:val="20"/>
        </w:rPr>
        <w:t>改訂　平成26・６・３</w:t>
      </w:r>
    </w:p>
    <w:p w14:paraId="3D7650C0" w14:textId="77777777" w:rsidR="0043102A" w:rsidRPr="0023038E" w:rsidRDefault="0043102A" w:rsidP="0043102A">
      <w:pPr>
        <w:autoSpaceDE w:val="0"/>
        <w:autoSpaceDN w:val="0"/>
        <w:adjustRightInd w:val="0"/>
        <w:ind w:leftChars="-43" w:left="12" w:hangingChars="52" w:hanging="97"/>
        <w:jc w:val="right"/>
        <w:rPr>
          <w:rFonts w:ascii="ＭＳ 明朝" w:hAnsi="ＭＳ 明朝" w:cs="MS-Mincho"/>
          <w:kern w:val="0"/>
          <w:sz w:val="20"/>
          <w:szCs w:val="20"/>
        </w:rPr>
      </w:pPr>
      <w:r w:rsidRPr="0023038E">
        <w:rPr>
          <w:rFonts w:ascii="ＭＳ 明朝" w:hAnsi="ＭＳ 明朝" w:cs="MS-Mincho" w:hint="eastAsia"/>
          <w:kern w:val="0"/>
          <w:sz w:val="20"/>
          <w:szCs w:val="20"/>
        </w:rPr>
        <w:t>改訂　平成31・１・16</w:t>
      </w:r>
    </w:p>
    <w:p w14:paraId="3D7650C1" w14:textId="77777777" w:rsidR="0043102A" w:rsidRPr="0023038E" w:rsidRDefault="0043102A" w:rsidP="0043102A">
      <w:pPr>
        <w:autoSpaceDE w:val="0"/>
        <w:autoSpaceDN w:val="0"/>
        <w:adjustRightInd w:val="0"/>
        <w:ind w:leftChars="-43" w:left="12" w:hangingChars="52" w:hanging="97"/>
        <w:jc w:val="left"/>
        <w:rPr>
          <w:rFonts w:ascii="ＭＳ 明朝" w:hAnsi="ＭＳ 明朝" w:cs="MS-Mincho"/>
          <w:kern w:val="0"/>
          <w:sz w:val="20"/>
          <w:szCs w:val="20"/>
        </w:rPr>
      </w:pPr>
      <w:r w:rsidRPr="0023038E">
        <w:rPr>
          <w:rFonts w:ascii="ＭＳ 明朝" w:hAnsi="ＭＳ 明朝" w:cs="MS-Mincho" w:hint="eastAsia"/>
          <w:kern w:val="0"/>
          <w:sz w:val="20"/>
          <w:szCs w:val="20"/>
        </w:rPr>
        <w:t>１</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目的</w:t>
      </w:r>
    </w:p>
    <w:p w14:paraId="3D7650C2" w14:textId="77777777" w:rsidR="0043102A" w:rsidRPr="0023038E" w:rsidRDefault="0043102A" w:rsidP="0043102A">
      <w:pPr>
        <w:autoSpaceDE w:val="0"/>
        <w:autoSpaceDN w:val="0"/>
        <w:adjustRightInd w:val="0"/>
        <w:ind w:left="489" w:hangingChars="261" w:hanging="489"/>
        <w:jc w:val="left"/>
        <w:rPr>
          <w:rFonts w:ascii="ＭＳ 明朝" w:hAnsi="ＭＳ 明朝" w:cs="MS-Mincho"/>
          <w:kern w:val="0"/>
          <w:sz w:val="20"/>
          <w:szCs w:val="20"/>
        </w:rPr>
      </w:pPr>
      <w:r w:rsidRPr="0023038E">
        <w:rPr>
          <w:rFonts w:ascii="ＭＳ 明朝" w:hAnsi="ＭＳ 明朝" w:cs="MS-Mincho" w:hint="eastAsia"/>
          <w:kern w:val="0"/>
          <w:sz w:val="20"/>
          <w:szCs w:val="20"/>
        </w:rPr>
        <w:t>（１）校長・准校長のリーダーシップのもとでの組織運営の原則を確認し、学校組織の一体性を確立する。</w:t>
      </w:r>
    </w:p>
    <w:p w14:paraId="3D7650C3" w14:textId="77777777" w:rsidR="0043102A" w:rsidRPr="0023038E" w:rsidRDefault="0043102A" w:rsidP="0043102A">
      <w:pPr>
        <w:autoSpaceDE w:val="0"/>
        <w:autoSpaceDN w:val="0"/>
        <w:adjustRightInd w:val="0"/>
        <w:ind w:left="489" w:hangingChars="261" w:hanging="489"/>
        <w:jc w:val="left"/>
        <w:rPr>
          <w:rFonts w:ascii="ＭＳ 明朝" w:hAnsi="ＭＳ 明朝" w:cs="MS-Mincho"/>
          <w:kern w:val="0"/>
          <w:sz w:val="20"/>
          <w:szCs w:val="20"/>
        </w:rPr>
      </w:pPr>
      <w:r w:rsidRPr="0023038E">
        <w:rPr>
          <w:rFonts w:ascii="ＭＳ 明朝" w:hAnsi="ＭＳ 明朝" w:cs="MS-Mincho" w:hint="eastAsia"/>
          <w:kern w:val="0"/>
          <w:sz w:val="20"/>
          <w:szCs w:val="20"/>
        </w:rPr>
        <w:t>（２）学校教育をめぐるさまざまな課題と急速な社会の変化に対応できるように、迅速な意思決定により、</w:t>
      </w:r>
    </w:p>
    <w:p w14:paraId="3D7650C4" w14:textId="77777777" w:rsidR="0043102A" w:rsidRPr="0023038E" w:rsidRDefault="0043102A" w:rsidP="0043102A">
      <w:pPr>
        <w:autoSpaceDE w:val="0"/>
        <w:autoSpaceDN w:val="0"/>
        <w:adjustRightInd w:val="0"/>
        <w:ind w:leftChars="200" w:left="394" w:firstLineChars="100" w:firstLine="187"/>
        <w:jc w:val="left"/>
        <w:rPr>
          <w:rFonts w:ascii="ＭＳ 明朝" w:hAnsi="ＭＳ 明朝" w:cs="MS-Mincho"/>
          <w:kern w:val="0"/>
          <w:sz w:val="20"/>
          <w:szCs w:val="20"/>
        </w:rPr>
      </w:pPr>
      <w:r w:rsidRPr="0023038E">
        <w:rPr>
          <w:rFonts w:ascii="ＭＳ 明朝" w:hAnsi="ＭＳ 明朝" w:cs="MS-Mincho" w:hint="eastAsia"/>
          <w:kern w:val="0"/>
          <w:sz w:val="20"/>
          <w:szCs w:val="20"/>
        </w:rPr>
        <w:t>学校組織の機動力を高めるとともに、絶えず効率的な業務運営を追求する。</w:t>
      </w:r>
    </w:p>
    <w:p w14:paraId="3D7650C5" w14:textId="77777777" w:rsidR="0043102A" w:rsidRPr="0023038E" w:rsidRDefault="0043102A" w:rsidP="0043102A">
      <w:pPr>
        <w:autoSpaceDE w:val="0"/>
        <w:autoSpaceDN w:val="0"/>
        <w:adjustRightInd w:val="0"/>
        <w:ind w:leftChars="-43" w:left="12" w:hangingChars="52" w:hanging="97"/>
        <w:jc w:val="left"/>
        <w:rPr>
          <w:rFonts w:ascii="ＭＳ 明朝" w:hAnsi="ＭＳ 明朝" w:cs="MS-Mincho"/>
          <w:kern w:val="0"/>
          <w:sz w:val="20"/>
          <w:szCs w:val="20"/>
        </w:rPr>
      </w:pPr>
      <w:r w:rsidRPr="0023038E">
        <w:rPr>
          <w:rFonts w:ascii="ＭＳ 明朝" w:hAnsi="ＭＳ 明朝" w:cs="MS-Mincho" w:hint="eastAsia"/>
          <w:kern w:val="0"/>
          <w:sz w:val="20"/>
          <w:szCs w:val="20"/>
        </w:rPr>
        <w:t>２</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組織運営に当たって</w:t>
      </w:r>
    </w:p>
    <w:p w14:paraId="3D7650C6" w14:textId="77777777" w:rsidR="0043102A" w:rsidRPr="0023038E" w:rsidRDefault="0043102A" w:rsidP="0043102A">
      <w:pPr>
        <w:autoSpaceDE w:val="0"/>
        <w:autoSpaceDN w:val="0"/>
        <w:adjustRightInd w:val="0"/>
        <w:ind w:leftChars="2" w:left="4" w:firstLineChars="5" w:firstLine="9"/>
        <w:jc w:val="left"/>
        <w:rPr>
          <w:rFonts w:ascii="ＭＳ 明朝" w:hAnsi="ＭＳ 明朝" w:cs="MS-Mincho"/>
          <w:kern w:val="0"/>
          <w:sz w:val="20"/>
          <w:szCs w:val="20"/>
        </w:rPr>
      </w:pPr>
      <w:r w:rsidRPr="0023038E">
        <w:rPr>
          <w:rFonts w:ascii="ＭＳ 明朝" w:hAnsi="ＭＳ 明朝" w:cs="MS-Mincho" w:hint="eastAsia"/>
          <w:kern w:val="0"/>
          <w:sz w:val="20"/>
          <w:szCs w:val="20"/>
        </w:rPr>
        <w:t>（１）中期的目標と学校経営計画</w:t>
      </w:r>
    </w:p>
    <w:p w14:paraId="3D7650C7"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＜中期的目標と組織運営＞</w:t>
      </w:r>
    </w:p>
    <w:p w14:paraId="3D7650C8" w14:textId="77777777" w:rsidR="0043102A" w:rsidRPr="0023038E" w:rsidRDefault="0043102A" w:rsidP="0043102A">
      <w:pPr>
        <w:autoSpaceDE w:val="0"/>
        <w:autoSpaceDN w:val="0"/>
        <w:adjustRightInd w:val="0"/>
        <w:ind w:leftChars="80" w:left="431" w:hangingChars="146" w:hanging="273"/>
        <w:jc w:val="left"/>
        <w:rPr>
          <w:rFonts w:ascii="ＭＳ 明朝" w:hAnsi="ＭＳ 明朝" w:cs="MS-Mincho"/>
          <w:kern w:val="0"/>
          <w:sz w:val="20"/>
          <w:szCs w:val="20"/>
        </w:rPr>
      </w:pPr>
      <w:r w:rsidRPr="0023038E">
        <w:rPr>
          <w:rFonts w:ascii="ＭＳ 明朝" w:hAnsi="ＭＳ 明朝" w:cs="MS-Mincho" w:hint="eastAsia"/>
          <w:kern w:val="0"/>
          <w:sz w:val="20"/>
          <w:szCs w:val="20"/>
        </w:rPr>
        <w:t>ア 校長・准校長は、自らの権限と責任のもと、学校の現状と実態を踏まえて、めざす学校像の実現に向けて中期的目標（３か年）を確立し学校経営計画を策定する。</w:t>
      </w:r>
    </w:p>
    <w:p w14:paraId="3D7650C9" w14:textId="77777777" w:rsidR="0043102A" w:rsidRPr="0023038E" w:rsidRDefault="0043102A" w:rsidP="0043102A">
      <w:pPr>
        <w:autoSpaceDE w:val="0"/>
        <w:autoSpaceDN w:val="0"/>
        <w:adjustRightInd w:val="0"/>
        <w:ind w:leftChars="81" w:left="377" w:hangingChars="116" w:hanging="217"/>
        <w:jc w:val="left"/>
        <w:rPr>
          <w:rFonts w:ascii="ＭＳ 明朝" w:hAnsi="ＭＳ 明朝" w:cs="MS-Mincho"/>
          <w:kern w:val="0"/>
          <w:sz w:val="20"/>
          <w:szCs w:val="20"/>
        </w:rPr>
      </w:pPr>
      <w:r w:rsidRPr="0023038E">
        <w:rPr>
          <w:rFonts w:ascii="ＭＳ 明朝" w:hAnsi="ＭＳ 明朝" w:cs="MS-Mincho" w:hint="eastAsia"/>
          <w:kern w:val="0"/>
          <w:sz w:val="20"/>
          <w:szCs w:val="20"/>
        </w:rPr>
        <w:t>イ</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組織運営においては、ＰＤＣＡサイクルを導入し、目標管理を徹底する。</w:t>
      </w:r>
    </w:p>
    <w:p w14:paraId="3D7650CA" w14:textId="77777777" w:rsidR="0043102A" w:rsidRPr="0023038E" w:rsidRDefault="0043102A" w:rsidP="0043102A">
      <w:pPr>
        <w:autoSpaceDE w:val="0"/>
        <w:autoSpaceDN w:val="0"/>
        <w:adjustRightInd w:val="0"/>
        <w:ind w:leftChars="81" w:left="448" w:hangingChars="154" w:hanging="288"/>
        <w:jc w:val="left"/>
        <w:rPr>
          <w:rFonts w:ascii="ＭＳ 明朝" w:hAnsi="ＭＳ 明朝" w:cs="MS-Mincho"/>
          <w:kern w:val="0"/>
          <w:sz w:val="20"/>
          <w:szCs w:val="20"/>
        </w:rPr>
      </w:pPr>
      <w:r w:rsidRPr="0023038E">
        <w:rPr>
          <w:rFonts w:ascii="ＭＳ 明朝" w:hAnsi="ＭＳ 明朝" w:cs="MS-Mincho" w:hint="eastAsia"/>
          <w:kern w:val="0"/>
          <w:sz w:val="20"/>
          <w:szCs w:val="20"/>
        </w:rPr>
        <w:t>ウ 教育活動や業務は、特定の個人の力量に負うことがないよう、業務のシステム化・ＩＣＴ化などによって、組織全体で取り組む。</w:t>
      </w:r>
    </w:p>
    <w:p w14:paraId="3D7650CB" w14:textId="77777777" w:rsidR="0043102A" w:rsidRPr="0023038E" w:rsidRDefault="0043102A" w:rsidP="0043102A">
      <w:pPr>
        <w:autoSpaceDE w:val="0"/>
        <w:autoSpaceDN w:val="0"/>
        <w:adjustRightInd w:val="0"/>
        <w:ind w:leftChars="81" w:left="377" w:hangingChars="116" w:hanging="217"/>
        <w:jc w:val="left"/>
        <w:rPr>
          <w:rFonts w:ascii="ＭＳ 明朝" w:hAnsi="ＭＳ 明朝" w:cs="MS-Mincho"/>
          <w:kern w:val="0"/>
          <w:sz w:val="20"/>
          <w:szCs w:val="20"/>
        </w:rPr>
      </w:pPr>
      <w:r w:rsidRPr="0023038E">
        <w:rPr>
          <w:rFonts w:ascii="ＭＳ 明朝" w:hAnsi="ＭＳ 明朝" w:cs="MS-Mincho" w:hint="eastAsia"/>
          <w:kern w:val="0"/>
          <w:sz w:val="20"/>
          <w:szCs w:val="20"/>
        </w:rPr>
        <w:t>エ</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年間の業務実態や個々の教職員の業務実態を把握し、可能な限り、業務の平準化を図る。</w:t>
      </w:r>
    </w:p>
    <w:p w14:paraId="3D7650CC" w14:textId="77777777" w:rsidR="0043102A" w:rsidRPr="0023038E" w:rsidRDefault="0043102A" w:rsidP="0043102A">
      <w:pPr>
        <w:autoSpaceDE w:val="0"/>
        <w:autoSpaceDN w:val="0"/>
        <w:adjustRightInd w:val="0"/>
        <w:ind w:leftChars="81" w:left="377" w:hangingChars="116" w:hanging="217"/>
        <w:jc w:val="left"/>
        <w:rPr>
          <w:rFonts w:ascii="ＭＳ 明朝" w:hAnsi="ＭＳ 明朝" w:cs="MS-Mincho"/>
          <w:kern w:val="0"/>
          <w:sz w:val="20"/>
          <w:szCs w:val="20"/>
        </w:rPr>
      </w:pPr>
      <w:r w:rsidRPr="0023038E">
        <w:rPr>
          <w:rFonts w:ascii="ＭＳ 明朝" w:hAnsi="ＭＳ 明朝" w:cs="MS-Mincho" w:hint="eastAsia"/>
          <w:kern w:val="0"/>
          <w:sz w:val="20"/>
          <w:szCs w:val="20"/>
        </w:rPr>
        <w:t>オ 校長・准校長は校内組織について常に業務を見直し、必要に応じてスクラップ・アンド・ビルドする。</w:t>
      </w:r>
    </w:p>
    <w:p w14:paraId="3D7650CD"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＜学校経営計画と</w:t>
      </w:r>
      <w:r w:rsidRPr="0023038E">
        <w:rPr>
          <w:rFonts w:ascii="ＭＳ 明朝" w:hAnsi="ＭＳ 明朝" w:hint="eastAsia"/>
          <w:bCs/>
          <w:sz w:val="20"/>
          <w:szCs w:val="20"/>
        </w:rPr>
        <w:t>学校教育計画</w:t>
      </w:r>
      <w:r w:rsidRPr="0023038E">
        <w:rPr>
          <w:rFonts w:ascii="ＭＳ 明朝" w:hAnsi="ＭＳ 明朝" w:cs="MS-Mincho" w:hint="eastAsia"/>
          <w:kern w:val="0"/>
          <w:sz w:val="20"/>
          <w:szCs w:val="20"/>
        </w:rPr>
        <w:t>＞</w:t>
      </w:r>
    </w:p>
    <w:p w14:paraId="3D7650CE" w14:textId="77777777" w:rsidR="0043102A" w:rsidRPr="0023038E" w:rsidRDefault="0043102A" w:rsidP="0043102A">
      <w:pPr>
        <w:autoSpaceDE w:val="0"/>
        <w:autoSpaceDN w:val="0"/>
        <w:adjustRightInd w:val="0"/>
        <w:ind w:leftChars="81" w:left="461" w:hangingChars="161" w:hanging="301"/>
        <w:jc w:val="left"/>
        <w:rPr>
          <w:rFonts w:ascii="ＭＳ 明朝" w:hAnsi="ＭＳ 明朝" w:cs="MS-Mincho"/>
          <w:kern w:val="0"/>
          <w:sz w:val="20"/>
          <w:szCs w:val="20"/>
        </w:rPr>
      </w:pPr>
      <w:r w:rsidRPr="0023038E">
        <w:rPr>
          <w:rFonts w:ascii="ＭＳ 明朝" w:hAnsi="ＭＳ 明朝" w:hint="eastAsia"/>
          <w:sz w:val="20"/>
          <w:szCs w:val="20"/>
        </w:rPr>
        <w:t>ア 学校経営計画では、中期的目標を踏まえた当該年度の重点目標、取組内容、評価指標を示す。学校教育計画は、学校経営計画に基づき、当該年度の教育活動について具体的な方針を示す。</w:t>
      </w:r>
    </w:p>
    <w:p w14:paraId="3D7650CF" w14:textId="77777777" w:rsidR="0043102A" w:rsidRPr="0023038E" w:rsidRDefault="0043102A" w:rsidP="0043102A">
      <w:pPr>
        <w:autoSpaceDE w:val="0"/>
        <w:autoSpaceDN w:val="0"/>
        <w:adjustRightInd w:val="0"/>
        <w:ind w:leftChars="82" w:left="435" w:hangingChars="146" w:hanging="273"/>
        <w:jc w:val="left"/>
        <w:rPr>
          <w:rFonts w:ascii="ＭＳ 明朝" w:hAnsi="ＭＳ 明朝" w:cs="MS-Mincho"/>
          <w:kern w:val="0"/>
          <w:sz w:val="20"/>
          <w:szCs w:val="20"/>
        </w:rPr>
      </w:pPr>
      <w:r w:rsidRPr="0023038E">
        <w:rPr>
          <w:rFonts w:ascii="ＭＳ 明朝" w:hAnsi="ＭＳ 明朝" w:cs="MS-Mincho" w:hint="eastAsia"/>
          <w:kern w:val="0"/>
          <w:sz w:val="20"/>
          <w:szCs w:val="20"/>
        </w:rPr>
        <w:t>イ 学校経営計画の策定に当たっては、可能な限り目標を数値化するなど、教職員が目標達成に向け一丸となって取り組むことができる内容になるよう努めるとともに、めざす学校像及び中期的目標については、学校運営協議会の承認を得るものとする。</w:t>
      </w:r>
    </w:p>
    <w:p w14:paraId="3D7650D0"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ウ 学校経営計画及び学校教育計画の策定に当たっては、前年度の総括と改善計画および学校運営協議会の提言を踏まえる。</w:t>
      </w:r>
    </w:p>
    <w:p w14:paraId="3D7650D1"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エ</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学校教育計画の策定と総括には、全ての教職員がそれぞれの係っている分野で参画し、学校教育目標と計画・方針の共有化を図る。</w:t>
      </w:r>
    </w:p>
    <w:p w14:paraId="3D7650D2"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オ</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校長・准校長は学校経営計画を年度当初に教職員に周知し、教職員はそのもとに各学年・分掌・教科等及び各個人の目標と方策を策定する。</w:t>
      </w:r>
    </w:p>
    <w:p w14:paraId="3D7650D3"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カ</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各学年・分掌・教科等及び各個人の目標や計画の策定に当たっては、目標を数値化するなど、その到達度が客観的に評価可能な内容になるよう努める。</w:t>
      </w:r>
    </w:p>
    <w:p w14:paraId="3D7650D4"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キ</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目標の達成度や計画の進捗状況については、適宜、具体的に評価を行うこと。なお、その際学校運営協議会の意見や学校教育自己診断等を参考にし、必要に応じて計画と方策を修正する。</w:t>
      </w:r>
    </w:p>
    <w:p w14:paraId="3D7650D5"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ク</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年度末には、各学年・分掌・教科等および教職員個人において年度の取組みを総括し、成果と残された課題を明らかにし、次年度に向けて改善計画を策定する。</w:t>
      </w:r>
    </w:p>
    <w:p w14:paraId="3D7650D6" w14:textId="77777777" w:rsidR="0043102A" w:rsidRPr="0023038E" w:rsidRDefault="0043102A" w:rsidP="0043102A">
      <w:pPr>
        <w:autoSpaceDE w:val="0"/>
        <w:autoSpaceDN w:val="0"/>
        <w:adjustRightInd w:val="0"/>
        <w:ind w:leftChars="2" w:left="4" w:firstLineChars="5" w:firstLine="9"/>
        <w:jc w:val="left"/>
        <w:rPr>
          <w:rFonts w:ascii="ＭＳ 明朝" w:hAnsi="ＭＳ 明朝" w:cs="MS-Mincho"/>
          <w:kern w:val="0"/>
          <w:sz w:val="20"/>
          <w:szCs w:val="20"/>
        </w:rPr>
      </w:pPr>
      <w:r w:rsidRPr="0023038E">
        <w:rPr>
          <w:rFonts w:ascii="ＭＳ 明朝" w:hAnsi="ＭＳ 明朝" w:cs="MS-Mincho" w:hint="eastAsia"/>
          <w:kern w:val="0"/>
          <w:sz w:val="20"/>
          <w:szCs w:val="20"/>
        </w:rPr>
        <w:t>（２）校内組織と会議</w:t>
      </w:r>
    </w:p>
    <w:p w14:paraId="3D7650D7" w14:textId="77777777" w:rsidR="0043102A" w:rsidRPr="0023038E" w:rsidRDefault="0043102A" w:rsidP="0043102A">
      <w:pPr>
        <w:autoSpaceDE w:val="0"/>
        <w:autoSpaceDN w:val="0"/>
        <w:adjustRightInd w:val="0"/>
        <w:ind w:leftChars="175" w:left="345"/>
        <w:jc w:val="left"/>
        <w:rPr>
          <w:rFonts w:ascii="ＭＳ 明朝" w:hAnsi="ＭＳ 明朝" w:cs="MS-Mincho"/>
          <w:strike/>
          <w:kern w:val="0"/>
          <w:sz w:val="20"/>
          <w:szCs w:val="20"/>
        </w:rPr>
      </w:pPr>
      <w:r w:rsidRPr="0023038E">
        <w:rPr>
          <w:rFonts w:ascii="ＭＳ 明朝" w:hAnsi="ＭＳ 明朝" w:cs="MS-Mincho" w:hint="eastAsia"/>
          <w:kern w:val="0"/>
          <w:sz w:val="20"/>
          <w:szCs w:val="20"/>
        </w:rPr>
        <w:t>校務に関する決定は校長・准校長の権限と責任のもとに行う。</w:t>
      </w:r>
    </w:p>
    <w:p w14:paraId="3D7650D8"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＜首席等＞</w:t>
      </w:r>
    </w:p>
    <w:p w14:paraId="3D7650D9"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ア</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首席及び学年･分掌等の長は、学校経営計画の円滑な達成のために指導力を発揮する。</w:t>
      </w:r>
    </w:p>
    <w:p w14:paraId="3D7650DA"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イ</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首席及び学年･分掌等の長は、所管する分野における業務の遂行に責任を持ち、必要に応じて、校長・准校長及び教頭・事務</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部</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長・首席に報告・連絡・相談する。</w:t>
      </w:r>
    </w:p>
    <w:p w14:paraId="3D7650DB"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＜運営委員会等＞</w:t>
      </w:r>
    </w:p>
    <w:p w14:paraId="3D7650DC"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ア</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校長・准校長は学校運営の核となる組織として、教頭、事務</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部</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長、首席及び学年･分掌等の長からなる運営委員会等を設置する。</w:t>
      </w:r>
    </w:p>
    <w:p w14:paraId="3D7650DD"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p>
    <w:p w14:paraId="3D7650DE"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lastRenderedPageBreak/>
        <w:t>イ</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首席及び学年・分掌の長は、校長・准校長に対し、所管する分野における業務の遂行について運営委員会等で報告する。</w:t>
      </w:r>
    </w:p>
    <w:p w14:paraId="3D7650DF"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ウ</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運営委員会等において、首席及び学年･分掌等の長は、それぞれの所管する組織の立場にこだわらず、常に学校全体の立場から意見交換を行い、もって校長・准校長が自校の課題に対する基本的な方向性を確立することに寄与する。</w:t>
      </w:r>
    </w:p>
    <w:p w14:paraId="3D7650E0"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＜職員会議＞</w:t>
      </w:r>
    </w:p>
    <w:p w14:paraId="3D7650E1" w14:textId="77777777" w:rsidR="0043102A" w:rsidRPr="0023038E" w:rsidRDefault="0043102A" w:rsidP="0043102A">
      <w:pPr>
        <w:autoSpaceDE w:val="0"/>
        <w:autoSpaceDN w:val="0"/>
        <w:adjustRightInd w:val="0"/>
        <w:spacing w:line="280" w:lineRule="exact"/>
        <w:ind w:leftChars="87" w:left="466" w:rightChars="42" w:right="83" w:hangingChars="157" w:hanging="294"/>
        <w:rPr>
          <w:rFonts w:ascii="ＭＳ 明朝" w:hAnsi="ＭＳ 明朝" w:cs="MS-Mincho"/>
          <w:kern w:val="0"/>
          <w:sz w:val="20"/>
          <w:szCs w:val="20"/>
        </w:rPr>
      </w:pPr>
      <w:r w:rsidRPr="0023038E">
        <w:rPr>
          <w:rFonts w:ascii="ＭＳ 明朝" w:hAnsi="ＭＳ 明朝" w:cs="MS-Mincho" w:hint="eastAsia"/>
          <w:kern w:val="0"/>
          <w:sz w:val="20"/>
          <w:szCs w:val="20"/>
        </w:rPr>
        <w:t>ア 校長・准校長は職務の円滑な執行に資するため、職員会議を置くことができる。</w:t>
      </w:r>
    </w:p>
    <w:p w14:paraId="3D7650E2" w14:textId="77777777" w:rsidR="0043102A" w:rsidRPr="0023038E" w:rsidRDefault="0043102A" w:rsidP="0043102A">
      <w:pPr>
        <w:autoSpaceDE w:val="0"/>
        <w:autoSpaceDN w:val="0"/>
        <w:adjustRightInd w:val="0"/>
        <w:spacing w:line="280" w:lineRule="exact"/>
        <w:ind w:leftChars="87" w:left="466" w:rightChars="42" w:right="83" w:hangingChars="157" w:hanging="294"/>
        <w:rPr>
          <w:rFonts w:ascii="ＭＳ 明朝" w:hAnsi="ＭＳ 明朝" w:cs="MS-Mincho"/>
          <w:kern w:val="0"/>
          <w:sz w:val="20"/>
          <w:szCs w:val="20"/>
        </w:rPr>
      </w:pPr>
      <w:r w:rsidRPr="0023038E">
        <w:rPr>
          <w:rFonts w:ascii="ＭＳ 明朝" w:hAnsi="ＭＳ 明朝" w:cs="MS-Mincho" w:hint="eastAsia"/>
          <w:kern w:val="0"/>
          <w:sz w:val="20"/>
          <w:szCs w:val="20"/>
        </w:rPr>
        <w:t>イ 職員会議は校長・准校長が招集し主宰する。</w:t>
      </w:r>
    </w:p>
    <w:p w14:paraId="3D7650E3" w14:textId="77777777" w:rsidR="0043102A" w:rsidRPr="0023038E" w:rsidRDefault="0043102A" w:rsidP="0043102A">
      <w:pPr>
        <w:autoSpaceDE w:val="0"/>
        <w:autoSpaceDN w:val="0"/>
        <w:adjustRightInd w:val="0"/>
        <w:spacing w:line="280" w:lineRule="exact"/>
        <w:ind w:leftChars="87" w:left="466" w:rightChars="42" w:right="83" w:hangingChars="157" w:hanging="294"/>
        <w:rPr>
          <w:rFonts w:ascii="ＭＳ 明朝" w:hAnsi="ＭＳ 明朝" w:cs="MS-Mincho"/>
          <w:kern w:val="0"/>
          <w:sz w:val="20"/>
          <w:szCs w:val="20"/>
        </w:rPr>
      </w:pPr>
      <w:r w:rsidRPr="0023038E">
        <w:rPr>
          <w:rFonts w:ascii="ＭＳ 明朝" w:hAnsi="ＭＳ 明朝" w:cs="MS-Mincho" w:hint="eastAsia"/>
          <w:kern w:val="0"/>
          <w:sz w:val="20"/>
          <w:szCs w:val="20"/>
        </w:rPr>
        <w:t>ウ 職員会議においては、校長・准校長が必要と認める校務に関する事項について、教職員間の意思疎通、共通理解の促進、教職員の意見交換等を行う。</w:t>
      </w:r>
    </w:p>
    <w:p w14:paraId="3D7650E4" w14:textId="77777777" w:rsidR="0043102A" w:rsidRPr="0023038E" w:rsidRDefault="0043102A" w:rsidP="0043102A">
      <w:pPr>
        <w:autoSpaceDE w:val="0"/>
        <w:autoSpaceDN w:val="0"/>
        <w:adjustRightInd w:val="0"/>
        <w:ind w:leftChars="87" w:left="466" w:hangingChars="157" w:hanging="294"/>
        <w:jc w:val="left"/>
        <w:rPr>
          <w:rFonts w:ascii="ＭＳ 明朝" w:hAnsi="ＭＳ 明朝"/>
          <w:sz w:val="20"/>
          <w:szCs w:val="20"/>
        </w:rPr>
      </w:pPr>
      <w:r w:rsidRPr="0023038E">
        <w:rPr>
          <w:rFonts w:ascii="ＭＳ 明朝" w:hAnsi="ＭＳ 明朝" w:cs="MS-Mincho" w:hint="eastAsia"/>
          <w:kern w:val="0"/>
          <w:sz w:val="20"/>
          <w:szCs w:val="20"/>
        </w:rPr>
        <w:t xml:space="preserve">エ </w:t>
      </w:r>
      <w:r w:rsidRPr="0023038E">
        <w:rPr>
          <w:rFonts w:ascii="ＭＳ 明朝" w:hAnsi="ＭＳ 明朝" w:hint="eastAsia"/>
          <w:sz w:val="20"/>
          <w:szCs w:val="20"/>
        </w:rPr>
        <w:t>円滑な会議運営のために校長・准校長の判断のもとで司会を置く場合も、校長・准校長の権限を制限することがあってはならない。</w:t>
      </w:r>
    </w:p>
    <w:p w14:paraId="3D7650E5"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オ 校長・准校長が特に必要と認める場合、挙手・投票により教職員の意見を聴取することができる。ただし、教職員による挙手・投票の実施を原則としたり、教職員の意見が校長・准校長の権限を実質的に制限することがあってはならない。</w:t>
      </w:r>
    </w:p>
    <w:p w14:paraId="3D7650E6"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カ</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職員会議の記録はあらかじめ校長・准校長が定めた記録者によって作成し、発言者の確認のもと、校長・准校長の決裁を経て確定する。</w:t>
      </w:r>
    </w:p>
    <w:p w14:paraId="3D7650E7"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 xml:space="preserve">キ </w:t>
      </w:r>
      <w:r w:rsidRPr="0023038E">
        <w:rPr>
          <w:rFonts w:ascii="ＭＳ 明朝" w:hAnsi="ＭＳ 明朝" w:hint="eastAsia"/>
          <w:sz w:val="20"/>
          <w:szCs w:val="20"/>
        </w:rPr>
        <w:t>職員会議の案件についてはあらかじめ運営委員会等で論点を整理しておくなど、時間の短縮化を図り、効率的に運営するために、あらかじめ時間を定め、必要な資料等を事前に配付するなどの工夫をする。</w:t>
      </w:r>
    </w:p>
    <w:p w14:paraId="3D7650E8"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＜会議運営＞</w:t>
      </w:r>
    </w:p>
    <w:p w14:paraId="3D7650E9"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ア</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課題に迅速に対応しつつ、児童生徒と向き合う時間を確保するため、会議は極力効率的に短時間で行う。</w:t>
      </w:r>
    </w:p>
    <w:p w14:paraId="3D7650EA"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イ 会議の開催に当たっては、目的・時間・案件・説明者を明らかにするとともに、事前に議論の整理と資料等を配</w:t>
      </w:r>
      <w:r w:rsidRPr="0023038E">
        <w:rPr>
          <w:rFonts w:ascii="ＭＳ 明朝" w:hAnsi="ＭＳ 明朝" w:hint="eastAsia"/>
          <w:sz w:val="20"/>
          <w:szCs w:val="20"/>
        </w:rPr>
        <w:t>付</w:t>
      </w:r>
      <w:r w:rsidRPr="0023038E">
        <w:rPr>
          <w:rFonts w:ascii="ＭＳ 明朝" w:hAnsi="ＭＳ 明朝" w:cs="MS-Mincho" w:hint="eastAsia"/>
          <w:kern w:val="0"/>
          <w:sz w:val="20"/>
          <w:szCs w:val="20"/>
        </w:rPr>
        <w:t>するなどして、会議運営の円滑化と効率化を図る。</w:t>
      </w:r>
    </w:p>
    <w:p w14:paraId="3D7650EB"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ウ 校長・准校長が決定し会議で示した事項は、全員が責任を持って実行する。</w:t>
      </w:r>
    </w:p>
    <w:p w14:paraId="3D7650EC" w14:textId="77777777" w:rsidR="0043102A" w:rsidRPr="0023038E" w:rsidRDefault="0043102A" w:rsidP="0043102A">
      <w:pPr>
        <w:autoSpaceDE w:val="0"/>
        <w:autoSpaceDN w:val="0"/>
        <w:adjustRightInd w:val="0"/>
        <w:ind w:leftChars="6" w:left="12" w:firstLineChars="1" w:firstLine="2"/>
        <w:jc w:val="left"/>
        <w:rPr>
          <w:rFonts w:ascii="ＭＳ 明朝" w:hAnsi="ＭＳ 明朝" w:cs="MS-Mincho"/>
          <w:kern w:val="0"/>
          <w:sz w:val="20"/>
          <w:szCs w:val="20"/>
        </w:rPr>
      </w:pPr>
      <w:r w:rsidRPr="0023038E">
        <w:rPr>
          <w:rFonts w:ascii="ＭＳ 明朝" w:hAnsi="ＭＳ 明朝" w:cs="MS-Mincho" w:hint="eastAsia"/>
          <w:kern w:val="0"/>
          <w:sz w:val="20"/>
          <w:szCs w:val="20"/>
        </w:rPr>
        <w:t>（３）人事</w:t>
      </w:r>
    </w:p>
    <w:p w14:paraId="3D7650ED"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＜人材の育成＞</w:t>
      </w:r>
    </w:p>
    <w:p w14:paraId="3D7650EE"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ア</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校長・准校長は、中期的な人事計画を作成し、学校目標の達成に向け、中堅・若手教員の育成に努める。</w:t>
      </w:r>
    </w:p>
    <w:p w14:paraId="3D7650EF"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イ</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評価育成システムを活用して、校長・准校長は教職員ひとりひとりの育成課題を認識し、次代を担う人材の育成に努める。</w:t>
      </w:r>
    </w:p>
    <w:p w14:paraId="3D7650F0"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ウ</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人材を育成するに当たっては、日常の業務を組織的に遂行するとともに、校外研修の成果を校内に還元して、組織全体の力量を引き上げることに留意し、学校組織全体の活性化につながるよう努める。</w:t>
      </w:r>
    </w:p>
    <w:p w14:paraId="3D7650F1"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エ</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首席・指導教諭は日常業務でのＯＪＴを通じて教員の育成に努める。</w:t>
      </w:r>
    </w:p>
    <w:p w14:paraId="3D7650F2"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オ</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授業観察・授業公開・研究授業および生徒による授業評価を活用して、教員の授業や生徒指導における資質向上を図る。</w:t>
      </w:r>
    </w:p>
    <w:p w14:paraId="3D7650F3" w14:textId="77777777" w:rsidR="0043102A" w:rsidRPr="0023038E" w:rsidRDefault="0043102A" w:rsidP="0043102A">
      <w:pPr>
        <w:autoSpaceDE w:val="0"/>
        <w:autoSpaceDN w:val="0"/>
        <w:adjustRightInd w:val="0"/>
        <w:ind w:firstLineChars="52" w:firstLine="97"/>
        <w:jc w:val="left"/>
        <w:rPr>
          <w:rFonts w:ascii="ＭＳ 明朝" w:hAnsi="ＭＳ 明朝" w:cs="MS-Mincho"/>
          <w:kern w:val="0"/>
          <w:sz w:val="20"/>
          <w:szCs w:val="20"/>
        </w:rPr>
      </w:pPr>
      <w:r w:rsidRPr="0023038E">
        <w:rPr>
          <w:rFonts w:ascii="ＭＳ 明朝" w:hAnsi="ＭＳ 明朝" w:cs="MS-Mincho" w:hint="eastAsia"/>
          <w:kern w:val="0"/>
          <w:sz w:val="20"/>
          <w:szCs w:val="20"/>
        </w:rPr>
        <w:t>＜主任等の校内人事＞</w:t>
      </w:r>
    </w:p>
    <w:p w14:paraId="3D7650F4"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ア</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学年主任、部主事や校務分掌長、担任、各種委員会委員などの校内人事の決定及び発令は校長・准校長の権限と責任のもとに行う。</w:t>
      </w:r>
    </w:p>
    <w:p w14:paraId="3D7650F5"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イ その権限の行使に当たって校長・准校長は、必要に応じて教頭、事務(部)長はじめ首席等から十分意見を聴取し、適材適所に人材を配置する。また、教職員の意見を聴取する場合、選挙またはこれに類する方法は取らない。</w:t>
      </w:r>
    </w:p>
    <w:p w14:paraId="3D7650F6"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ウ 校長・准校長は、自らの指揮監督のもと、必要に応じて校内人事に関する事務を行うための校内組織を置くことができる。ただし、この校内組織は、校長・准校長を補佐するため、教頭や首席等を主たる構成員として置かれるものであり、構成員の決定、運営、意思決定等、いかなる場面においても校長・准校長から独立したものであってはならない。（当該組織が管理職以外の教職員を主たる構成員とし、人事委員会のように実質的に校内人事を決定し、校長・准校長が追認することは認められな</w:t>
      </w:r>
      <w:r w:rsidRPr="0023038E">
        <w:rPr>
          <w:rFonts w:ascii="ＭＳ 明朝" w:hAnsi="ＭＳ 明朝" w:cs="MS-Mincho" w:hint="eastAsia"/>
          <w:kern w:val="0"/>
          <w:sz w:val="20"/>
          <w:szCs w:val="20"/>
        </w:rPr>
        <w:lastRenderedPageBreak/>
        <w:t>い。）</w:t>
      </w:r>
    </w:p>
    <w:p w14:paraId="3D7650F7" w14:textId="77777777" w:rsidR="0043102A" w:rsidRPr="0023038E" w:rsidRDefault="0043102A" w:rsidP="0043102A">
      <w:pPr>
        <w:autoSpaceDE w:val="0"/>
        <w:autoSpaceDN w:val="0"/>
        <w:adjustRightInd w:val="0"/>
        <w:jc w:val="left"/>
        <w:rPr>
          <w:rFonts w:ascii="ＭＳ 明朝" w:hAnsi="ＭＳ 明朝" w:cs="MS-Mincho"/>
          <w:kern w:val="0"/>
          <w:sz w:val="20"/>
          <w:szCs w:val="20"/>
        </w:rPr>
      </w:pPr>
      <w:r w:rsidRPr="0023038E">
        <w:rPr>
          <w:rFonts w:ascii="ＭＳ 明朝" w:hAnsi="ＭＳ 明朝" w:cs="MS-Mincho" w:hint="eastAsia"/>
          <w:kern w:val="0"/>
          <w:sz w:val="20"/>
          <w:szCs w:val="20"/>
        </w:rPr>
        <w:t>（４）予算</w:t>
      </w:r>
    </w:p>
    <w:p w14:paraId="3D7650F8"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ア</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校長・准校長は、中期的目標のもとでの年次計画を踏まえ、学校経営計画の達成のために必要な備品や教材等の確保の優先順位を明らかにした予算編成の基本方針を定め、教職員に周知する。</w:t>
      </w:r>
    </w:p>
    <w:p w14:paraId="3D7650F9"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イ</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その上で、事務</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部</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長はじめ事務職員、学年・分掌・教科等の意見を十分聴取し、配分の重点化に配慮した予算編成を行う。</w:t>
      </w:r>
    </w:p>
    <w:p w14:paraId="3D7650FA"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ウ</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光熱水費等の節減により生じた余剰金は教育活動に活用する、また、備品については遊休化することがないよう他校とも連携し積極的な活用を図る。</w:t>
      </w:r>
    </w:p>
    <w:p w14:paraId="3D7650FB"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エ</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校長・准校長・教頭・事務</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部</w:t>
      </w:r>
      <w:r w:rsidRPr="0023038E">
        <w:rPr>
          <w:rFonts w:ascii="ＭＳ 明朝" w:hAnsi="ＭＳ 明朝" w:cs="MS-Mincho"/>
          <w:kern w:val="0"/>
          <w:sz w:val="20"/>
          <w:szCs w:val="20"/>
        </w:rPr>
        <w:t>)</w:t>
      </w:r>
      <w:r w:rsidRPr="0023038E">
        <w:rPr>
          <w:rFonts w:ascii="ＭＳ 明朝" w:hAnsi="ＭＳ 明朝" w:cs="MS-Mincho" w:hint="eastAsia"/>
          <w:kern w:val="0"/>
          <w:sz w:val="20"/>
          <w:szCs w:val="20"/>
        </w:rPr>
        <w:t>長等は、月単位の執行状況や予算残を把握し、計画的執行に努める。</w:t>
      </w:r>
    </w:p>
    <w:p w14:paraId="3D7650FC"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オ</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教頭・首席等のリーダーシップのもと、事務職員と教員の連携を図り、教育活動と予算との関連性についての認識を共有化し、コスト意識の涵養に努める。</w:t>
      </w:r>
    </w:p>
    <w:p w14:paraId="3D7650FD" w14:textId="77777777" w:rsidR="0043102A" w:rsidRPr="0023038E" w:rsidRDefault="0043102A" w:rsidP="0043102A">
      <w:pPr>
        <w:autoSpaceDE w:val="0"/>
        <w:autoSpaceDN w:val="0"/>
        <w:adjustRightInd w:val="0"/>
        <w:ind w:leftChars="6" w:left="12" w:firstLineChars="1" w:firstLine="2"/>
        <w:jc w:val="left"/>
        <w:rPr>
          <w:rFonts w:ascii="ＭＳ 明朝" w:hAnsi="ＭＳ 明朝" w:cs="MS-Mincho"/>
          <w:kern w:val="0"/>
          <w:sz w:val="20"/>
          <w:szCs w:val="20"/>
        </w:rPr>
      </w:pPr>
      <w:r w:rsidRPr="0023038E">
        <w:rPr>
          <w:rFonts w:ascii="ＭＳ 明朝" w:hAnsi="ＭＳ 明朝" w:cs="MS-Mincho" w:hint="eastAsia"/>
          <w:kern w:val="0"/>
          <w:sz w:val="20"/>
          <w:szCs w:val="20"/>
        </w:rPr>
        <w:t>（５）校長・准校長の適切なリーダーシップ発揮のために</w:t>
      </w:r>
    </w:p>
    <w:p w14:paraId="3D7650FE"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ア</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学校経営を行うに当たってＰＤＣＡサイクルを有効に機能させるためには、校長・准校長が適切にリーダーシップを発揮することが不可欠である。</w:t>
      </w:r>
    </w:p>
    <w:p w14:paraId="3D7650FF"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イ 学校経営を行うに当たって校長･准校長は、教頭をはじめ教職員から十分意見を聴取し、教職員の学校経営への参画意欲を喚起する。</w:t>
      </w:r>
    </w:p>
    <w:p w14:paraId="3D765100" w14:textId="77777777" w:rsidR="0043102A" w:rsidRPr="0023038E" w:rsidRDefault="0043102A" w:rsidP="0043102A">
      <w:pPr>
        <w:autoSpaceDE w:val="0"/>
        <w:autoSpaceDN w:val="0"/>
        <w:adjustRightInd w:val="0"/>
        <w:ind w:leftChars="87" w:left="466" w:hangingChars="157" w:hanging="294"/>
        <w:jc w:val="left"/>
        <w:rPr>
          <w:rFonts w:ascii="ＭＳ 明朝" w:hAnsi="ＭＳ 明朝" w:cs="MS-Mincho"/>
          <w:kern w:val="0"/>
          <w:sz w:val="20"/>
          <w:szCs w:val="20"/>
        </w:rPr>
      </w:pPr>
      <w:r w:rsidRPr="0023038E">
        <w:rPr>
          <w:rFonts w:ascii="ＭＳ 明朝" w:hAnsi="ＭＳ 明朝" w:cs="MS-Mincho" w:hint="eastAsia"/>
          <w:kern w:val="0"/>
          <w:sz w:val="20"/>
          <w:szCs w:val="20"/>
        </w:rPr>
        <w:t>ウ</w:t>
      </w:r>
      <w:r w:rsidRPr="0023038E">
        <w:rPr>
          <w:rFonts w:ascii="ＭＳ 明朝" w:hAnsi="ＭＳ 明朝" w:cs="MS-Mincho"/>
          <w:kern w:val="0"/>
          <w:sz w:val="20"/>
          <w:szCs w:val="20"/>
        </w:rPr>
        <w:t xml:space="preserve"> </w:t>
      </w:r>
      <w:r w:rsidRPr="0023038E">
        <w:rPr>
          <w:rFonts w:ascii="ＭＳ 明朝" w:hAnsi="ＭＳ 明朝" w:cs="MS-Mincho" w:hint="eastAsia"/>
          <w:kern w:val="0"/>
          <w:sz w:val="20"/>
          <w:szCs w:val="20"/>
        </w:rPr>
        <w:t>校長・准校長が適切なリーダーシップを発揮できるよう、府教育委員会としては、組織的に支援していく。</w:t>
      </w:r>
    </w:p>
    <w:p w14:paraId="3D765101" w14:textId="77777777" w:rsidR="0043102A" w:rsidRPr="0023038E"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14:paraId="3D765102" w14:textId="77777777" w:rsidR="0043102A" w:rsidRPr="0023038E"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14:paraId="3D765103" w14:textId="77777777" w:rsidR="0043102A" w:rsidRPr="0023038E"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14:paraId="3D765104" w14:textId="77777777" w:rsidR="0043102A" w:rsidRPr="0023038E"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14:paraId="3D765105" w14:textId="77777777" w:rsidR="0043102A" w:rsidRPr="0023038E"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14:paraId="3D765106" w14:textId="77777777" w:rsidR="0043102A" w:rsidRPr="0023038E"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14:paraId="3D765107" w14:textId="77777777" w:rsidR="0043102A" w:rsidRPr="0023038E"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14:paraId="4DDE63D1" w14:textId="45DEEB1F" w:rsidR="006A12D2" w:rsidRPr="0023038E" w:rsidRDefault="006A12D2">
      <w:pPr>
        <w:widowControl/>
        <w:jc w:val="left"/>
        <w:rPr>
          <w:rFonts w:ascii="ＭＳ 明朝" w:hAnsi="ＭＳ 明朝" w:cs="MS-Mincho"/>
          <w:color w:val="000000" w:themeColor="text1"/>
          <w:spacing w:val="-4"/>
          <w:kern w:val="0"/>
          <w:szCs w:val="21"/>
        </w:rPr>
      </w:pPr>
      <w:r w:rsidRPr="0023038E">
        <w:rPr>
          <w:rFonts w:ascii="ＭＳ 明朝" w:hAnsi="ＭＳ 明朝" w:cs="MS-Mincho"/>
          <w:color w:val="000000" w:themeColor="text1"/>
          <w:spacing w:val="-4"/>
          <w:kern w:val="0"/>
          <w:szCs w:val="21"/>
        </w:rPr>
        <w:br w:type="page"/>
      </w:r>
    </w:p>
    <w:p w14:paraId="13EEE8BE" w14:textId="77777777" w:rsidR="0043102A" w:rsidRPr="0023038E" w:rsidRDefault="0043102A" w:rsidP="00806C25">
      <w:pPr>
        <w:autoSpaceDE w:val="0"/>
        <w:autoSpaceDN w:val="0"/>
        <w:adjustRightInd w:val="0"/>
        <w:jc w:val="left"/>
        <w:rPr>
          <w:rFonts w:ascii="ＭＳ 明朝" w:hAnsi="ＭＳ 明朝" w:cs="MS-Mincho"/>
          <w:color w:val="000000" w:themeColor="text1"/>
          <w:spacing w:val="-4"/>
          <w:kern w:val="0"/>
          <w:szCs w:val="21"/>
        </w:rPr>
        <w:sectPr w:rsidR="0043102A" w:rsidRPr="0023038E" w:rsidSect="00603C4D">
          <w:headerReference w:type="even" r:id="rId30"/>
          <w:headerReference w:type="default" r:id="rId31"/>
          <w:pgSz w:w="11906" w:h="16838" w:code="9"/>
          <w:pgMar w:top="1361" w:right="1418" w:bottom="1361" w:left="1418" w:header="227" w:footer="510" w:gutter="0"/>
          <w:cols w:space="425"/>
          <w:docGrid w:type="linesAndChars" w:linePitch="294" w:charSpace="-2627"/>
        </w:sectPr>
      </w:pPr>
    </w:p>
    <w:p w14:paraId="3D765117" w14:textId="77777777" w:rsidR="008641C4" w:rsidRPr="0023038E" w:rsidRDefault="008641C4" w:rsidP="00CE0BC6">
      <w:pPr>
        <w:autoSpaceDE w:val="0"/>
        <w:autoSpaceDN w:val="0"/>
        <w:adjustRightInd w:val="0"/>
        <w:jc w:val="left"/>
        <w:rPr>
          <w:rFonts w:ascii="ＭＳ 明朝"/>
        </w:rPr>
        <w:sectPr w:rsidR="008641C4" w:rsidRPr="0023038E" w:rsidSect="008174FA">
          <w:footerReference w:type="default" r:id="rId32"/>
          <w:pgSz w:w="11906" w:h="16838" w:code="9"/>
          <w:pgMar w:top="1361" w:right="1418" w:bottom="1361" w:left="1418" w:header="227" w:footer="510" w:gutter="0"/>
          <w:cols w:space="425"/>
          <w:docGrid w:type="linesAndChars" w:linePitch="294" w:charSpace="-2627"/>
        </w:sectPr>
      </w:pPr>
      <w:r w:rsidRPr="0023038E">
        <w:rPr>
          <w:rFonts w:ascii="ＭＳ 明朝" w:hAnsi="ＭＳ 明朝" w:cs="MS-Mincho"/>
          <w:noProof/>
          <w:spacing w:val="-4"/>
          <w:kern w:val="0"/>
          <w:szCs w:val="21"/>
        </w:rPr>
        <w:lastRenderedPageBreak/>
        <mc:AlternateContent>
          <mc:Choice Requires="wps">
            <w:drawing>
              <wp:anchor distT="0" distB="0" distL="114300" distR="114300" simplePos="0" relativeHeight="251658243" behindDoc="0" locked="0" layoutInCell="1" allowOverlap="1" wp14:anchorId="3D765121" wp14:editId="3D765122">
                <wp:simplePos x="0" y="0"/>
                <wp:positionH relativeFrom="column">
                  <wp:posOffset>2490470</wp:posOffset>
                </wp:positionH>
                <wp:positionV relativeFrom="paragraph">
                  <wp:posOffset>9032240</wp:posOffset>
                </wp:positionV>
                <wp:extent cx="762000" cy="485775"/>
                <wp:effectExtent l="0" t="3810" r="0" b="0"/>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6618F" id="Rectangle 137" o:spid="_x0000_s1026" style="position:absolute;left:0;text-align:left;margin-left:196.1pt;margin-top:711.2pt;width:60pt;height:3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" stroked="f">
                <v:textbox inset="5.85pt,.7pt,5.85pt,.7pt"/>
              </v:rect>
            </w:pict>
          </mc:Fallback>
        </mc:AlternateContent>
      </w:r>
    </w:p>
    <w:p w14:paraId="3D765118" w14:textId="65CE75F3" w:rsidR="00703D24" w:rsidRPr="0023038E" w:rsidRDefault="00703D24" w:rsidP="008A4B1E">
      <w:pPr>
        <w:autoSpaceDE w:val="0"/>
        <w:autoSpaceDN w:val="0"/>
        <w:adjustRightInd w:val="0"/>
        <w:jc w:val="left"/>
        <w:rPr>
          <w:rFonts w:ascii="ＭＳ 明朝"/>
        </w:rPr>
      </w:pPr>
    </w:p>
    <w:p w14:paraId="7C3018DD" w14:textId="5C36CDCB" w:rsidR="00CE0BC6" w:rsidRPr="0023038E" w:rsidRDefault="00CE0BC6" w:rsidP="00CE0BC6">
      <w:pPr>
        <w:rPr>
          <w:rFonts w:ascii="ＭＳ 明朝"/>
        </w:rPr>
      </w:pPr>
    </w:p>
    <w:p w14:paraId="3D81DA29" w14:textId="399B2293" w:rsidR="00CE0BC6" w:rsidRPr="0023038E" w:rsidRDefault="00CE0BC6" w:rsidP="00CE0BC6">
      <w:pPr>
        <w:rPr>
          <w:rFonts w:ascii="ＭＳ 明朝"/>
        </w:rPr>
      </w:pPr>
    </w:p>
    <w:p w14:paraId="0F8A266A" w14:textId="41F06F26" w:rsidR="00CE0BC6" w:rsidRPr="0023038E" w:rsidRDefault="00CE0BC6" w:rsidP="00CE0BC6">
      <w:pPr>
        <w:rPr>
          <w:rFonts w:ascii="ＭＳ 明朝"/>
        </w:rPr>
      </w:pPr>
    </w:p>
    <w:p w14:paraId="3FE4D8F3" w14:textId="4963BB71" w:rsidR="00CE0BC6" w:rsidRPr="0023038E" w:rsidRDefault="00CE0BC6" w:rsidP="00CE0BC6">
      <w:pPr>
        <w:rPr>
          <w:rFonts w:ascii="ＭＳ 明朝"/>
        </w:rPr>
      </w:pPr>
    </w:p>
    <w:p w14:paraId="121ABDBD" w14:textId="26EDAD6A" w:rsidR="00CE0BC6" w:rsidRPr="0023038E" w:rsidRDefault="00CE0BC6" w:rsidP="00CE0BC6">
      <w:pPr>
        <w:rPr>
          <w:rFonts w:ascii="ＭＳ 明朝"/>
        </w:rPr>
      </w:pPr>
    </w:p>
    <w:p w14:paraId="0722865D" w14:textId="528962DE" w:rsidR="00CE0BC6" w:rsidRPr="0023038E" w:rsidRDefault="00CE0BC6" w:rsidP="00CE0BC6">
      <w:pPr>
        <w:rPr>
          <w:rFonts w:ascii="ＭＳ 明朝"/>
        </w:rPr>
      </w:pPr>
    </w:p>
    <w:p w14:paraId="7BA2CA9E" w14:textId="2F4405C9" w:rsidR="00CE0BC6" w:rsidRPr="0023038E" w:rsidRDefault="00CE0BC6" w:rsidP="00CE0BC6">
      <w:pPr>
        <w:rPr>
          <w:rFonts w:ascii="ＭＳ 明朝"/>
        </w:rPr>
      </w:pPr>
    </w:p>
    <w:p w14:paraId="5F9EC98F" w14:textId="69A74F1C" w:rsidR="00CE0BC6" w:rsidRPr="0023038E" w:rsidRDefault="00CE0BC6" w:rsidP="00CE0BC6">
      <w:pPr>
        <w:rPr>
          <w:rFonts w:ascii="ＭＳ 明朝"/>
        </w:rPr>
      </w:pPr>
    </w:p>
    <w:p w14:paraId="5292CF0B" w14:textId="651DCC16" w:rsidR="00CE0BC6" w:rsidRPr="0023038E" w:rsidRDefault="00CE0BC6" w:rsidP="00CE0BC6">
      <w:pPr>
        <w:rPr>
          <w:rFonts w:ascii="ＭＳ 明朝"/>
        </w:rPr>
      </w:pPr>
    </w:p>
    <w:p w14:paraId="432B41D5" w14:textId="6D895A0C" w:rsidR="00CE0BC6" w:rsidRPr="0023038E" w:rsidRDefault="00CE0BC6" w:rsidP="00CE0BC6">
      <w:pPr>
        <w:rPr>
          <w:rFonts w:ascii="ＭＳ 明朝"/>
        </w:rPr>
      </w:pPr>
    </w:p>
    <w:p w14:paraId="49507E1D" w14:textId="3002ECD6" w:rsidR="00CE0BC6" w:rsidRPr="0023038E" w:rsidRDefault="00CE0BC6" w:rsidP="00CE0BC6">
      <w:pPr>
        <w:rPr>
          <w:rFonts w:ascii="ＭＳ 明朝"/>
        </w:rPr>
      </w:pPr>
    </w:p>
    <w:p w14:paraId="7B44A076" w14:textId="12CCBD17" w:rsidR="00CE0BC6" w:rsidRPr="0023038E" w:rsidRDefault="00CE0BC6" w:rsidP="00CE0BC6">
      <w:pPr>
        <w:rPr>
          <w:rFonts w:ascii="ＭＳ 明朝"/>
        </w:rPr>
      </w:pPr>
    </w:p>
    <w:p w14:paraId="537ED653" w14:textId="43F1061E" w:rsidR="00CE0BC6" w:rsidRPr="0023038E" w:rsidRDefault="00CE0BC6" w:rsidP="00CE0BC6">
      <w:pPr>
        <w:rPr>
          <w:rFonts w:ascii="ＭＳ 明朝"/>
        </w:rPr>
      </w:pPr>
    </w:p>
    <w:p w14:paraId="1084902F" w14:textId="489C0209" w:rsidR="00CE0BC6" w:rsidRPr="0023038E" w:rsidRDefault="00CE0BC6" w:rsidP="00CE0BC6">
      <w:pPr>
        <w:rPr>
          <w:rFonts w:ascii="ＭＳ 明朝"/>
        </w:rPr>
      </w:pPr>
    </w:p>
    <w:p w14:paraId="2406FE7E" w14:textId="3B5DFED7" w:rsidR="00CE0BC6" w:rsidRPr="0023038E" w:rsidRDefault="00CE0BC6" w:rsidP="00CE0BC6">
      <w:pPr>
        <w:rPr>
          <w:rFonts w:ascii="ＭＳ 明朝"/>
        </w:rPr>
      </w:pPr>
    </w:p>
    <w:p w14:paraId="20065A7F" w14:textId="2ECA6C31" w:rsidR="00CE0BC6" w:rsidRPr="0023038E" w:rsidRDefault="00CE0BC6" w:rsidP="00CE0BC6">
      <w:pPr>
        <w:rPr>
          <w:rFonts w:ascii="ＭＳ 明朝"/>
        </w:rPr>
      </w:pPr>
    </w:p>
    <w:p w14:paraId="26A5542B" w14:textId="2F9AAA39" w:rsidR="00CE0BC6" w:rsidRPr="0023038E" w:rsidRDefault="00CE0BC6" w:rsidP="00CE0BC6">
      <w:pPr>
        <w:rPr>
          <w:rFonts w:ascii="ＭＳ 明朝"/>
        </w:rPr>
      </w:pPr>
    </w:p>
    <w:p w14:paraId="5B8113D0" w14:textId="01E1FADE" w:rsidR="00CE0BC6" w:rsidRPr="0023038E" w:rsidRDefault="00CE0BC6" w:rsidP="00CE0BC6">
      <w:pPr>
        <w:rPr>
          <w:rFonts w:ascii="ＭＳ 明朝"/>
        </w:rPr>
      </w:pPr>
    </w:p>
    <w:p w14:paraId="5561C421" w14:textId="22AE09A6" w:rsidR="00CE0BC6" w:rsidRPr="0023038E" w:rsidRDefault="00CE0BC6" w:rsidP="00CE0BC6">
      <w:pPr>
        <w:rPr>
          <w:rFonts w:ascii="ＭＳ 明朝"/>
        </w:rPr>
      </w:pPr>
    </w:p>
    <w:p w14:paraId="09B4DFC1" w14:textId="7AF8964C" w:rsidR="00CE0BC6" w:rsidRPr="0023038E" w:rsidRDefault="00CE0BC6" w:rsidP="00CE0BC6">
      <w:pPr>
        <w:rPr>
          <w:rFonts w:ascii="ＭＳ 明朝"/>
        </w:rPr>
      </w:pPr>
    </w:p>
    <w:p w14:paraId="2DAAE1BD" w14:textId="0FA2DA84" w:rsidR="00CE0BC6" w:rsidRPr="0023038E" w:rsidRDefault="00CE0BC6" w:rsidP="00CE0BC6">
      <w:pPr>
        <w:rPr>
          <w:rFonts w:ascii="ＭＳ 明朝"/>
        </w:rPr>
      </w:pPr>
    </w:p>
    <w:p w14:paraId="75A5BF09" w14:textId="729EA83D" w:rsidR="00CE0BC6" w:rsidRPr="0023038E" w:rsidRDefault="00CE0BC6" w:rsidP="00CE0BC6">
      <w:pPr>
        <w:rPr>
          <w:rFonts w:ascii="ＭＳ 明朝"/>
        </w:rPr>
      </w:pPr>
    </w:p>
    <w:p w14:paraId="4BA9229F" w14:textId="32A20E58" w:rsidR="00CE0BC6" w:rsidRPr="0023038E" w:rsidRDefault="00CE0BC6" w:rsidP="00CE0BC6">
      <w:pPr>
        <w:rPr>
          <w:rFonts w:ascii="ＭＳ 明朝"/>
        </w:rPr>
      </w:pPr>
    </w:p>
    <w:p w14:paraId="0E0D24FB" w14:textId="295070F3" w:rsidR="00CE0BC6" w:rsidRPr="0023038E" w:rsidRDefault="00CE0BC6" w:rsidP="00CE0BC6">
      <w:pPr>
        <w:rPr>
          <w:rFonts w:ascii="ＭＳ 明朝"/>
        </w:rPr>
      </w:pPr>
    </w:p>
    <w:p w14:paraId="0E09E3DC" w14:textId="2C7730A3" w:rsidR="00CE0BC6" w:rsidRPr="0023038E" w:rsidRDefault="00CE0BC6" w:rsidP="00CE0BC6">
      <w:pPr>
        <w:rPr>
          <w:rFonts w:ascii="ＭＳ 明朝"/>
        </w:rPr>
      </w:pPr>
    </w:p>
    <w:p w14:paraId="73919C27" w14:textId="34207430" w:rsidR="00CE0BC6" w:rsidRPr="0023038E" w:rsidRDefault="00CE0BC6" w:rsidP="00CE0BC6">
      <w:pPr>
        <w:rPr>
          <w:rFonts w:ascii="ＭＳ 明朝"/>
        </w:rPr>
      </w:pPr>
    </w:p>
    <w:p w14:paraId="5C161E31" w14:textId="579125F3" w:rsidR="00CE0BC6" w:rsidRPr="0023038E" w:rsidRDefault="00CE0BC6" w:rsidP="00CE0BC6">
      <w:pPr>
        <w:rPr>
          <w:rFonts w:ascii="ＭＳ 明朝"/>
        </w:rPr>
      </w:pPr>
    </w:p>
    <w:p w14:paraId="7669C78C" w14:textId="531931C1" w:rsidR="00CE0BC6" w:rsidRPr="0023038E" w:rsidRDefault="00CE0BC6" w:rsidP="00CE0BC6">
      <w:pPr>
        <w:rPr>
          <w:rFonts w:ascii="ＭＳ 明朝"/>
        </w:rPr>
      </w:pPr>
    </w:p>
    <w:p w14:paraId="0896A889" w14:textId="16CC4712" w:rsidR="00CE0BC6" w:rsidRPr="0023038E" w:rsidRDefault="00CE0BC6" w:rsidP="00CE0BC6">
      <w:pPr>
        <w:rPr>
          <w:rFonts w:ascii="ＭＳ 明朝"/>
        </w:rPr>
      </w:pPr>
    </w:p>
    <w:p w14:paraId="35CF32F7" w14:textId="68E2F4C3" w:rsidR="00CE0BC6" w:rsidRPr="0023038E" w:rsidRDefault="00CE0BC6" w:rsidP="00CE0BC6">
      <w:pPr>
        <w:rPr>
          <w:rFonts w:ascii="ＭＳ 明朝"/>
        </w:rPr>
      </w:pPr>
    </w:p>
    <w:p w14:paraId="65D4BE2B" w14:textId="2D9075F4" w:rsidR="00CE0BC6" w:rsidRPr="0023038E" w:rsidRDefault="00CE0BC6" w:rsidP="00CE0BC6">
      <w:pPr>
        <w:rPr>
          <w:rFonts w:ascii="ＭＳ 明朝"/>
        </w:rPr>
      </w:pPr>
    </w:p>
    <w:p w14:paraId="1A09CE8F" w14:textId="05461147" w:rsidR="00CE0BC6" w:rsidRPr="0023038E" w:rsidRDefault="00CE0BC6" w:rsidP="00CE0BC6">
      <w:pPr>
        <w:rPr>
          <w:rFonts w:ascii="ＭＳ 明朝"/>
        </w:rPr>
      </w:pPr>
    </w:p>
    <w:p w14:paraId="6C1195A6" w14:textId="79A6FEBB" w:rsidR="00CE0BC6" w:rsidRPr="0023038E" w:rsidRDefault="00CE0BC6" w:rsidP="00CE0BC6">
      <w:pPr>
        <w:rPr>
          <w:rFonts w:ascii="ＭＳ 明朝"/>
        </w:rPr>
      </w:pPr>
    </w:p>
    <w:p w14:paraId="16874ED6" w14:textId="5FE827CE" w:rsidR="00CE0BC6" w:rsidRPr="0023038E" w:rsidRDefault="00CE0BC6" w:rsidP="00CE0BC6">
      <w:pPr>
        <w:rPr>
          <w:rFonts w:ascii="ＭＳ 明朝"/>
        </w:rPr>
      </w:pPr>
    </w:p>
    <w:p w14:paraId="684BEF49" w14:textId="43C42358" w:rsidR="00CE0BC6" w:rsidRPr="0023038E" w:rsidRDefault="00CE0BC6" w:rsidP="00CE0BC6">
      <w:pPr>
        <w:rPr>
          <w:rFonts w:ascii="ＭＳ 明朝"/>
        </w:rPr>
      </w:pPr>
    </w:p>
    <w:p w14:paraId="443625C2" w14:textId="6C536568" w:rsidR="00CE0BC6" w:rsidRPr="0023038E" w:rsidRDefault="00CE0BC6" w:rsidP="00CE0BC6">
      <w:pPr>
        <w:rPr>
          <w:rFonts w:ascii="ＭＳ 明朝"/>
        </w:rPr>
      </w:pPr>
    </w:p>
    <w:p w14:paraId="56663021" w14:textId="7F5B5FB1" w:rsidR="00CE0BC6" w:rsidRPr="0023038E" w:rsidRDefault="00CE0BC6" w:rsidP="00CE0BC6">
      <w:pPr>
        <w:rPr>
          <w:rFonts w:ascii="ＭＳ 明朝"/>
        </w:rPr>
      </w:pPr>
    </w:p>
    <w:p w14:paraId="2EAFEBD3" w14:textId="366101C7" w:rsidR="00CE0BC6" w:rsidRPr="0023038E" w:rsidRDefault="00CE0BC6" w:rsidP="00CE0BC6">
      <w:pPr>
        <w:rPr>
          <w:rFonts w:ascii="ＭＳ 明朝"/>
        </w:rPr>
      </w:pPr>
    </w:p>
    <w:p w14:paraId="6EDBAF4B" w14:textId="6F5FAC2D" w:rsidR="00CE0BC6" w:rsidRPr="0023038E" w:rsidRDefault="00CE0BC6" w:rsidP="00CE0BC6">
      <w:pPr>
        <w:rPr>
          <w:rFonts w:ascii="ＭＳ 明朝"/>
        </w:rPr>
      </w:pPr>
    </w:p>
    <w:p w14:paraId="537C4DA2" w14:textId="3C8FEA22" w:rsidR="00CE0BC6" w:rsidRPr="0023038E" w:rsidRDefault="00CE0BC6" w:rsidP="00CE0BC6">
      <w:pPr>
        <w:rPr>
          <w:rFonts w:ascii="ＭＳ 明朝"/>
        </w:rPr>
      </w:pPr>
      <w:r w:rsidRPr="0023038E">
        <w:rPr>
          <w:rFonts w:ascii="ＭＳ ゴシック" w:eastAsia="ＭＳ ゴシック" w:hAnsi="ＭＳ ゴシック"/>
          <w:noProof/>
          <w:color w:val="000000"/>
          <w:sz w:val="18"/>
        </w:rPr>
        <w:drawing>
          <wp:anchor distT="0" distB="0" distL="114300" distR="114300" simplePos="0" relativeHeight="251658244" behindDoc="0" locked="0" layoutInCell="1" allowOverlap="1" wp14:anchorId="559CB202" wp14:editId="4EBD04AE">
            <wp:simplePos x="0" y="0"/>
            <wp:positionH relativeFrom="column">
              <wp:posOffset>3762375</wp:posOffset>
            </wp:positionH>
            <wp:positionV relativeFrom="paragraph">
              <wp:posOffset>24130</wp:posOffset>
            </wp:positionV>
            <wp:extent cx="1981200" cy="1476375"/>
            <wp:effectExtent l="0" t="0" r="0" b="9525"/>
            <wp:wrapNone/>
            <wp:docPr id="579" name="図 579"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こころの再生ロゴ"/>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pic:spPr>
                </pic:pic>
              </a:graphicData>
            </a:graphic>
            <wp14:sizeRelH relativeFrom="page">
              <wp14:pctWidth>0</wp14:pctWidth>
            </wp14:sizeRelH>
            <wp14:sizeRelV relativeFrom="page">
              <wp14:pctHeight>0</wp14:pctHeight>
            </wp14:sizeRelV>
          </wp:anchor>
        </w:drawing>
      </w:r>
    </w:p>
    <w:p w14:paraId="3F98E42E" w14:textId="67768669" w:rsidR="00CE0BC6" w:rsidRPr="0023038E" w:rsidRDefault="00CE0BC6" w:rsidP="00CE0BC6">
      <w:pPr>
        <w:rPr>
          <w:rFonts w:ascii="ＭＳ 明朝"/>
        </w:rPr>
      </w:pPr>
    </w:p>
    <w:p w14:paraId="490F51D8" w14:textId="6BC3B44B" w:rsidR="00CE0BC6" w:rsidRPr="0023038E" w:rsidRDefault="00CE0BC6" w:rsidP="00CE0BC6">
      <w:pPr>
        <w:rPr>
          <w:rFonts w:ascii="ＭＳ 明朝"/>
        </w:rPr>
      </w:pPr>
    </w:p>
    <w:p w14:paraId="4DE87F81" w14:textId="6B70652E" w:rsidR="00CE0BC6" w:rsidRPr="0023038E" w:rsidRDefault="00CE0BC6" w:rsidP="00CE0BC6">
      <w:pPr>
        <w:rPr>
          <w:rFonts w:ascii="ＭＳ 明朝"/>
        </w:rPr>
      </w:pPr>
    </w:p>
    <w:p w14:paraId="51E69670" w14:textId="162622ED" w:rsidR="00CE0BC6" w:rsidRPr="0023038E" w:rsidRDefault="00CE0BC6" w:rsidP="00CE0BC6">
      <w:pPr>
        <w:rPr>
          <w:rFonts w:ascii="ＭＳ 明朝"/>
        </w:rPr>
      </w:pPr>
    </w:p>
    <w:p w14:paraId="5016A893" w14:textId="104DFE60" w:rsidR="00CE0BC6" w:rsidRPr="0023038E" w:rsidRDefault="00CE0BC6" w:rsidP="00CE0BC6">
      <w:pPr>
        <w:rPr>
          <w:rFonts w:ascii="ＭＳ 明朝"/>
        </w:rPr>
      </w:pPr>
    </w:p>
    <w:p w14:paraId="1B245CBA" w14:textId="5D0619B8" w:rsidR="00CE0BC6" w:rsidRPr="0023038E" w:rsidRDefault="00CE0BC6" w:rsidP="00CE0BC6">
      <w:pPr>
        <w:rPr>
          <w:rFonts w:ascii="ＭＳ 明朝"/>
        </w:rPr>
      </w:pPr>
    </w:p>
    <w:p w14:paraId="4E1592FE" w14:textId="2CB4EA60" w:rsidR="00CE0BC6" w:rsidRPr="0023038E" w:rsidRDefault="00CE0BC6" w:rsidP="00CE0BC6">
      <w:pPr>
        <w:ind w:right="840"/>
        <w:rPr>
          <w:rFonts w:ascii="ＭＳ 明朝"/>
        </w:rPr>
      </w:pPr>
    </w:p>
    <w:sectPr w:rsidR="00CE0BC6" w:rsidRPr="0023038E" w:rsidSect="006D3D31">
      <w:headerReference w:type="default" r:id="rId34"/>
      <w:footerReference w:type="even" r:id="rId35"/>
      <w:footerReference w:type="default" r:id="rId36"/>
      <w:pgSz w:w="11906" w:h="16838" w:code="9"/>
      <w:pgMar w:top="1418" w:right="1418" w:bottom="1418" w:left="1418" w:header="680" w:footer="510"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D4AD" w14:textId="77777777" w:rsidR="000A04AB" w:rsidRDefault="000A04AB">
      <w:r>
        <w:separator/>
      </w:r>
    </w:p>
  </w:endnote>
  <w:endnote w:type="continuationSeparator" w:id="0">
    <w:p w14:paraId="6C1042BD" w14:textId="77777777" w:rsidR="000A04AB" w:rsidRDefault="000A04AB">
      <w:r>
        <w:continuationSeparator/>
      </w:r>
    </w:p>
  </w:endnote>
  <w:endnote w:type="continuationNotice" w:id="1">
    <w:p w14:paraId="304E0951" w14:textId="77777777" w:rsidR="000A04AB" w:rsidRDefault="000A0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27" w14:textId="3853F55B" w:rsidR="000A04AB" w:rsidRPr="00B0646D" w:rsidRDefault="000A04AB">
    <w:pPr>
      <w:pStyle w:val="a7"/>
      <w:jc w:val="center"/>
    </w:pPr>
    <w:r w:rsidRPr="00B0646D">
      <w:rPr>
        <w:rFonts w:hint="eastAsia"/>
      </w:rPr>
      <w:t>2</w:t>
    </w:r>
  </w:p>
  <w:p w14:paraId="3D765128" w14:textId="77777777" w:rsidR="000A04AB" w:rsidRDefault="000A04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29" w14:textId="77777777" w:rsidR="000A04AB" w:rsidRDefault="000A04AB">
    <w:pPr>
      <w:pStyle w:val="a7"/>
      <w:jc w:val="center"/>
    </w:pPr>
  </w:p>
  <w:p w14:paraId="3D76512A" w14:textId="77777777" w:rsidR="000A04AB" w:rsidRDefault="000A04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2B" w14:textId="77777777" w:rsidR="000A04AB" w:rsidRDefault="000A04AB">
    <w:pPr>
      <w:pStyle w:val="a7"/>
      <w:jc w:val="center"/>
    </w:pPr>
  </w:p>
  <w:p w14:paraId="3D76512C" w14:textId="77777777" w:rsidR="000A04AB" w:rsidRDefault="000A04A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952329"/>
      <w:docPartObj>
        <w:docPartGallery w:val="Page Numbers (Bottom of Page)"/>
        <w:docPartUnique/>
      </w:docPartObj>
    </w:sdtPr>
    <w:sdtEndPr/>
    <w:sdtContent>
      <w:p w14:paraId="2778BEDA" w14:textId="000E5EC9" w:rsidR="000A04AB" w:rsidRDefault="000A04AB">
        <w:pPr>
          <w:pStyle w:val="a7"/>
          <w:jc w:val="center"/>
        </w:pPr>
        <w:r>
          <w:fldChar w:fldCharType="begin"/>
        </w:r>
        <w:r>
          <w:instrText>PAGE   \* MERGEFORMAT</w:instrText>
        </w:r>
        <w:r>
          <w:fldChar w:fldCharType="separate"/>
        </w:r>
        <w:r w:rsidR="00A33B09" w:rsidRPr="00A33B09">
          <w:rPr>
            <w:noProof/>
            <w:lang w:val="ja-JP"/>
          </w:rPr>
          <w:t>55</w:t>
        </w:r>
        <w:r>
          <w:fldChar w:fldCharType="end"/>
        </w:r>
      </w:p>
    </w:sdtContent>
  </w:sdt>
  <w:p w14:paraId="5E3E89E9" w14:textId="77777777" w:rsidR="000A04AB" w:rsidRDefault="000A04A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78627"/>
      <w:docPartObj>
        <w:docPartGallery w:val="Page Numbers (Bottom of Page)"/>
        <w:docPartUnique/>
      </w:docPartObj>
    </w:sdtPr>
    <w:sdtEndPr/>
    <w:sdtContent>
      <w:p w14:paraId="742C2794" w14:textId="2086171C" w:rsidR="000A04AB" w:rsidRDefault="000A04AB">
        <w:pPr>
          <w:pStyle w:val="a7"/>
          <w:jc w:val="center"/>
        </w:pPr>
        <w:r>
          <w:fldChar w:fldCharType="begin"/>
        </w:r>
        <w:r>
          <w:instrText>PAGE   \* MERGEFORMAT</w:instrText>
        </w:r>
        <w:r>
          <w:fldChar w:fldCharType="separate"/>
        </w:r>
        <w:r w:rsidR="00A33B09" w:rsidRPr="00A33B09">
          <w:rPr>
            <w:noProof/>
            <w:lang w:val="ja-JP"/>
          </w:rPr>
          <w:t>1</w:t>
        </w:r>
        <w:r>
          <w:fldChar w:fldCharType="end"/>
        </w:r>
      </w:p>
    </w:sdtContent>
  </w:sdt>
  <w:p w14:paraId="5CF747BC" w14:textId="77777777" w:rsidR="000A04AB" w:rsidRDefault="000A04A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E697" w14:textId="10111802" w:rsidR="000A04AB" w:rsidRDefault="000A04AB">
    <w:pPr>
      <w:pStyle w:val="a7"/>
      <w:jc w:val="center"/>
    </w:pPr>
    <w:r>
      <w:fldChar w:fldCharType="begin"/>
    </w:r>
    <w:r>
      <w:instrText>PAGE   \* MERGEFORMAT</w:instrText>
    </w:r>
    <w:r>
      <w:fldChar w:fldCharType="separate"/>
    </w:r>
    <w:r w:rsidR="00A33B09" w:rsidRPr="00A33B09">
      <w:rPr>
        <w:noProof/>
        <w:lang w:val="ja-JP"/>
      </w:rPr>
      <w:t>54</w:t>
    </w:r>
    <w:r>
      <w:fldChar w:fldCharType="end"/>
    </w:r>
  </w:p>
  <w:p w14:paraId="373F2278" w14:textId="77777777" w:rsidR="000A04AB" w:rsidRDefault="000A04AB">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33" w14:textId="77777777" w:rsidR="000A04AB" w:rsidRPr="00775278" w:rsidRDefault="000A04AB" w:rsidP="00775278">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35" w14:textId="0888FA3B" w:rsidR="000A04AB" w:rsidRPr="007F776E" w:rsidRDefault="000A04AB" w:rsidP="001329F3">
    <w:pPr>
      <w:spacing w:line="0" w:lineRule="atLeast"/>
      <w:ind w:firstLineChars="250" w:firstLine="400"/>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8240" behindDoc="0" locked="0" layoutInCell="1" allowOverlap="1" wp14:anchorId="3D765140" wp14:editId="3D765141">
          <wp:simplePos x="0" y="0"/>
          <wp:positionH relativeFrom="column">
            <wp:posOffset>245110</wp:posOffset>
          </wp:positionH>
          <wp:positionV relativeFrom="paragraph">
            <wp:posOffset>12700</wp:posOffset>
          </wp:positionV>
          <wp:extent cx="457200" cy="333375"/>
          <wp:effectExtent l="0" t="0" r="0" b="0"/>
          <wp:wrapNone/>
          <wp:docPr id="6" name="図 6"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　　令和４</w:t>
    </w:r>
    <w:r w:rsidRPr="007F776E">
      <w:rPr>
        <w:rFonts w:ascii="ＭＳ ゴシック" w:eastAsia="ＭＳ ゴシック" w:hAnsi="ＭＳ ゴシック" w:hint="eastAsia"/>
        <w:sz w:val="16"/>
        <w:szCs w:val="16"/>
      </w:rPr>
      <w:t>年２月発行</w:t>
    </w:r>
  </w:p>
  <w:p w14:paraId="3D765136" w14:textId="77777777" w:rsidR="000A04AB" w:rsidRPr="007F776E" w:rsidRDefault="000A04AB"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〒540－8571　 大阪市中央区大手前二丁目　　TEL06(6941)0351</w:t>
    </w:r>
  </w:p>
  <w:p w14:paraId="3D765137" w14:textId="77777777" w:rsidR="000A04AB" w:rsidRDefault="000A04AB" w:rsidP="001329F3">
    <w:pPr>
      <w:spacing w:line="0" w:lineRule="atLeast"/>
      <w:ind w:firstLineChars="1300" w:firstLine="2080"/>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 xml:space="preserve">ﾎｰﾑﾍﾟｰｼﾞｱﾄﾞﾚｽ　 </w:t>
    </w:r>
    <w:r w:rsidRPr="0019626D">
      <w:rPr>
        <w:rFonts w:ascii="ＭＳ ゴシック" w:eastAsia="ＭＳ ゴシック" w:hAnsi="ＭＳ ゴシック"/>
        <w:sz w:val="16"/>
        <w:szCs w:val="16"/>
      </w:rPr>
      <w:t>http://www.pref.osaka.</w:t>
    </w:r>
    <w:r w:rsidRPr="0019626D">
      <w:rPr>
        <w:rFonts w:ascii="ＭＳ ゴシック" w:eastAsia="ＭＳ ゴシック" w:hAnsi="ＭＳ ゴシック" w:hint="eastAsia"/>
        <w:sz w:val="16"/>
        <w:szCs w:val="16"/>
      </w:rPr>
      <w:t>lg.</w:t>
    </w:r>
    <w:r w:rsidRPr="0019626D">
      <w:rPr>
        <w:rFonts w:ascii="ＭＳ ゴシック" w:eastAsia="ＭＳ ゴシック" w:hAnsi="ＭＳ ゴシック"/>
        <w:sz w:val="16"/>
        <w:szCs w:val="16"/>
      </w:rPr>
      <w:t>jp/kyoi</w:t>
    </w:r>
    <w:r w:rsidRPr="0019626D">
      <w:rPr>
        <w:rFonts w:ascii="ＭＳ ゴシック" w:eastAsia="ＭＳ ゴシック" w:hAnsi="ＭＳ ゴシック" w:hint="eastAsia"/>
        <w:sz w:val="16"/>
        <w:szCs w:val="16"/>
      </w:rPr>
      <w:t>ku</w:t>
    </w:r>
    <w:r w:rsidRPr="0019626D">
      <w:rPr>
        <w:rFonts w:ascii="ＭＳ ゴシック" w:eastAsia="ＭＳ ゴシック" w:hAnsi="ＭＳ ゴシック"/>
        <w:sz w:val="16"/>
        <w:szCs w:val="16"/>
      </w:rPr>
      <w:t>somu/</w:t>
    </w:r>
    <w:r w:rsidRPr="0019626D">
      <w:rPr>
        <w:rFonts w:ascii="ＭＳ ゴシック" w:eastAsia="ＭＳ ゴシック" w:hAnsi="ＭＳ ゴシック" w:hint="eastAsia"/>
        <w:sz w:val="16"/>
        <w:szCs w:val="16"/>
      </w:rPr>
      <w:t>homepage</w:t>
    </w:r>
    <w:r w:rsidRPr="0019626D">
      <w:rPr>
        <w:rFonts w:ascii="ＭＳ ゴシック" w:eastAsia="ＭＳ ゴシック" w:hAnsi="ＭＳ ゴシック"/>
        <w:sz w:val="16"/>
        <w:szCs w:val="16"/>
      </w:rPr>
      <w:t>/</w:t>
    </w:r>
    <w:r w:rsidRPr="0019626D">
      <w:rPr>
        <w:rFonts w:ascii="ＭＳ ゴシック" w:eastAsia="ＭＳ ゴシック" w:hAnsi="ＭＳ ゴシック" w:hint="eastAsia"/>
        <w:sz w:val="16"/>
        <w:szCs w:val="16"/>
      </w:rPr>
      <w:t>index</w:t>
    </w:r>
    <w:r w:rsidRPr="0019626D">
      <w:rPr>
        <w:rFonts w:ascii="ＭＳ ゴシック" w:eastAsia="ＭＳ ゴシック" w:hAnsi="ＭＳ ゴシック"/>
        <w:sz w:val="16"/>
        <w:szCs w:val="16"/>
      </w:rPr>
      <w:t>.htm</w:t>
    </w:r>
    <w:r>
      <w:rPr>
        <w:rFonts w:ascii="ＭＳ ゴシック" w:eastAsia="ＭＳ ゴシック" w:hAnsi="ＭＳ ゴシック" w:hint="eastAsia"/>
        <w:sz w:val="16"/>
        <w:szCs w:val="16"/>
      </w:rPr>
      <w:t>l</w:t>
    </w:r>
  </w:p>
  <w:p w14:paraId="3D765138" w14:textId="77777777" w:rsidR="000A04AB" w:rsidRPr="007F776E" w:rsidRDefault="000A04AB"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電子メール　　　kyoikushinko-g0</w:t>
    </w:r>
    <w:r>
      <w:rPr>
        <w:rFonts w:ascii="ＭＳ ゴシック" w:eastAsia="ＭＳ ゴシック" w:hAnsi="ＭＳ ゴシック" w:hint="eastAsia"/>
        <w:sz w:val="16"/>
        <w:szCs w:val="16"/>
      </w:rPr>
      <w:t>1</w:t>
    </w:r>
    <w:r w:rsidRPr="007F776E">
      <w:rPr>
        <w:rFonts w:ascii="ＭＳ ゴシック" w:eastAsia="ＭＳ ゴシック" w:hAnsi="ＭＳ ゴシック" w:hint="eastAsia"/>
        <w:sz w:val="16"/>
        <w:szCs w:val="16"/>
      </w:rPr>
      <w:t>@sbox.pref.osaka.lg.jp</w:t>
    </w:r>
  </w:p>
  <w:p w14:paraId="3D765139" w14:textId="77777777" w:rsidR="000A04AB" w:rsidRPr="001329F3" w:rsidRDefault="000A04AB" w:rsidP="001329F3">
    <w:pPr>
      <w:spacing w:line="0" w:lineRule="atLeast"/>
      <w:ind w:firstLineChars="250" w:firstLine="400"/>
      <w:rPr>
        <w:rFonts w:ascii="ＭＳ ゴシック" w:eastAsia="ＭＳ ゴシック" w:hAnsi="ＭＳ ゴシック"/>
        <w:sz w:val="16"/>
        <w:szCs w:val="16"/>
      </w:rPr>
    </w:pPr>
  </w:p>
  <w:p w14:paraId="3D76513A" w14:textId="77777777" w:rsidR="000A04AB" w:rsidRPr="001329F3" w:rsidRDefault="000A04AB" w:rsidP="001329F3">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3B" w14:textId="6518F43D" w:rsidR="000A04AB" w:rsidRPr="007F776E" w:rsidRDefault="000A04AB" w:rsidP="00016F36">
    <w:pPr>
      <w:spacing w:line="0" w:lineRule="atLeast"/>
      <w:ind w:firstLineChars="250" w:firstLine="525"/>
      <w:rPr>
        <w:rFonts w:ascii="ＭＳ ゴシック" w:eastAsia="ＭＳ ゴシック" w:hAnsi="ＭＳ ゴシック"/>
        <w:sz w:val="16"/>
        <w:szCs w:val="16"/>
      </w:rPr>
    </w:pPr>
    <w:r>
      <w:rPr>
        <w:rFonts w:ascii="ＭＳ 明朝"/>
        <w:noProof/>
      </w:rPr>
      <w:drawing>
        <wp:anchor distT="0" distB="0" distL="114300" distR="114300" simplePos="0" relativeHeight="251658242" behindDoc="0" locked="0" layoutInCell="1" allowOverlap="1" wp14:anchorId="3D765142" wp14:editId="3D765143">
          <wp:simplePos x="0" y="0"/>
          <wp:positionH relativeFrom="column">
            <wp:posOffset>3724275</wp:posOffset>
          </wp:positionH>
          <wp:positionV relativeFrom="paragraph">
            <wp:posOffset>-1701165</wp:posOffset>
          </wp:positionV>
          <wp:extent cx="2057400" cy="1532255"/>
          <wp:effectExtent l="0" t="0" r="0" b="0"/>
          <wp:wrapNone/>
          <wp:docPr id="118" name="図 118"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こころの再生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532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3D765144" wp14:editId="3D765145">
          <wp:simplePos x="0" y="0"/>
          <wp:positionH relativeFrom="column">
            <wp:posOffset>74930</wp:posOffset>
          </wp:positionH>
          <wp:positionV relativeFrom="paragraph">
            <wp:posOffset>-8255</wp:posOffset>
          </wp:positionV>
          <wp:extent cx="457200" cy="333375"/>
          <wp:effectExtent l="0" t="0" r="0" b="0"/>
          <wp:wrapNone/>
          <wp:docPr id="2" name="図 2"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　　令和４</w:t>
    </w:r>
    <w:r w:rsidRPr="007F776E">
      <w:rPr>
        <w:rFonts w:ascii="ＭＳ ゴシック" w:eastAsia="ＭＳ ゴシック" w:hAnsi="ＭＳ ゴシック" w:hint="eastAsia"/>
        <w:sz w:val="16"/>
        <w:szCs w:val="16"/>
      </w:rPr>
      <w:t>年２月発行</w:t>
    </w:r>
  </w:p>
  <w:p w14:paraId="3D76513C" w14:textId="77777777" w:rsidR="000A04AB" w:rsidRPr="00016F36" w:rsidRDefault="000A04AB"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〒540－8571　 大阪市中央区大手前二丁目　　TEL06(6941)0351</w:t>
    </w:r>
  </w:p>
  <w:p w14:paraId="3D76513D" w14:textId="77777777" w:rsidR="000A04AB" w:rsidRPr="00016F36" w:rsidRDefault="000A04AB"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kern w:val="0"/>
        <w:sz w:val="16"/>
        <w:szCs w:val="16"/>
      </w:rPr>
      <w:t xml:space="preserve">ﾎｰﾑﾍﾟｰｼﾞｱﾄﾞﾚｽ　 </w:t>
    </w:r>
    <w:r w:rsidRPr="00016F36">
      <w:rPr>
        <w:rFonts w:ascii="ＭＳ ゴシック" w:eastAsia="ＭＳ ゴシック" w:hAnsi="ＭＳ ゴシック"/>
        <w:color w:val="000000" w:themeColor="text1"/>
        <w:sz w:val="16"/>
        <w:szCs w:val="16"/>
      </w:rPr>
      <w:t>http://www.pref.osaka.</w:t>
    </w:r>
    <w:r w:rsidRPr="00016F36">
      <w:rPr>
        <w:rFonts w:ascii="ＭＳ ゴシック" w:eastAsia="ＭＳ ゴシック" w:hAnsi="ＭＳ ゴシック" w:hint="eastAsia"/>
        <w:color w:val="000000" w:themeColor="text1"/>
        <w:sz w:val="16"/>
        <w:szCs w:val="16"/>
      </w:rPr>
      <w:t>lg.</w:t>
    </w:r>
    <w:r w:rsidRPr="00016F36">
      <w:rPr>
        <w:rFonts w:ascii="ＭＳ ゴシック" w:eastAsia="ＭＳ ゴシック" w:hAnsi="ＭＳ ゴシック"/>
        <w:color w:val="000000" w:themeColor="text1"/>
        <w:sz w:val="16"/>
        <w:szCs w:val="16"/>
      </w:rPr>
      <w:t>jp/kyoi</w:t>
    </w:r>
    <w:r w:rsidRPr="00016F36">
      <w:rPr>
        <w:rFonts w:ascii="ＭＳ ゴシック" w:eastAsia="ＭＳ ゴシック" w:hAnsi="ＭＳ ゴシック" w:hint="eastAsia"/>
        <w:color w:val="000000" w:themeColor="text1"/>
        <w:sz w:val="16"/>
        <w:szCs w:val="16"/>
      </w:rPr>
      <w:t>ku</w:t>
    </w:r>
    <w:r w:rsidRPr="00016F36">
      <w:rPr>
        <w:rFonts w:ascii="ＭＳ ゴシック" w:eastAsia="ＭＳ ゴシック" w:hAnsi="ＭＳ ゴシック"/>
        <w:color w:val="000000" w:themeColor="text1"/>
        <w:sz w:val="16"/>
        <w:szCs w:val="16"/>
      </w:rPr>
      <w:t>somu/</w:t>
    </w:r>
    <w:r w:rsidRPr="00016F36">
      <w:rPr>
        <w:rFonts w:ascii="ＭＳ ゴシック" w:eastAsia="ＭＳ ゴシック" w:hAnsi="ＭＳ ゴシック" w:hint="eastAsia"/>
        <w:color w:val="000000" w:themeColor="text1"/>
        <w:sz w:val="16"/>
        <w:szCs w:val="16"/>
      </w:rPr>
      <w:t>homepage</w:t>
    </w:r>
    <w:r w:rsidRPr="00016F36">
      <w:rPr>
        <w:rFonts w:ascii="ＭＳ ゴシック" w:eastAsia="ＭＳ ゴシック" w:hAnsi="ＭＳ ゴシック"/>
        <w:color w:val="000000" w:themeColor="text1"/>
        <w:sz w:val="16"/>
        <w:szCs w:val="16"/>
      </w:rPr>
      <w:t>/</w:t>
    </w:r>
    <w:r w:rsidRPr="00016F36">
      <w:rPr>
        <w:rFonts w:ascii="ＭＳ ゴシック" w:eastAsia="ＭＳ ゴシック" w:hAnsi="ＭＳ ゴシック" w:hint="eastAsia"/>
        <w:color w:val="000000" w:themeColor="text1"/>
        <w:sz w:val="16"/>
        <w:szCs w:val="16"/>
      </w:rPr>
      <w:t>index</w:t>
    </w:r>
    <w:r w:rsidRPr="00016F36">
      <w:rPr>
        <w:rFonts w:ascii="ＭＳ ゴシック" w:eastAsia="ＭＳ ゴシック" w:hAnsi="ＭＳ ゴシック"/>
        <w:color w:val="000000" w:themeColor="text1"/>
        <w:sz w:val="16"/>
        <w:szCs w:val="16"/>
      </w:rPr>
      <w:t>.htm</w:t>
    </w:r>
    <w:r w:rsidRPr="00016F36">
      <w:rPr>
        <w:rFonts w:ascii="ＭＳ ゴシック" w:eastAsia="ＭＳ ゴシック" w:hAnsi="ＭＳ ゴシック" w:hint="eastAsia"/>
        <w:color w:val="000000" w:themeColor="text1"/>
        <w:sz w:val="16"/>
        <w:szCs w:val="16"/>
      </w:rPr>
      <w:t>l</w:t>
    </w:r>
  </w:p>
  <w:p w14:paraId="3D76513E" w14:textId="77777777" w:rsidR="000A04AB" w:rsidRPr="00016F36" w:rsidRDefault="000A04AB"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電子メール　　　kyoikushinko-g01@sbox.pref.osaka.lg.jp</w:t>
    </w:r>
  </w:p>
  <w:p w14:paraId="3D76513F" w14:textId="77777777" w:rsidR="000A04AB" w:rsidRPr="00016F36" w:rsidRDefault="000A04AB" w:rsidP="00216A1A">
    <w:pPr>
      <w:pStyle w:val="a7"/>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B286" w14:textId="77777777" w:rsidR="000A04AB" w:rsidRDefault="000A04AB">
      <w:r>
        <w:separator/>
      </w:r>
    </w:p>
  </w:footnote>
  <w:footnote w:type="continuationSeparator" w:id="0">
    <w:p w14:paraId="54690EC0" w14:textId="77777777" w:rsidR="000A04AB" w:rsidRDefault="000A04AB">
      <w:r>
        <w:continuationSeparator/>
      </w:r>
    </w:p>
  </w:footnote>
  <w:footnote w:type="continuationNotice" w:id="1">
    <w:p w14:paraId="6E12FA82" w14:textId="77777777" w:rsidR="000A04AB" w:rsidRDefault="000A04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81E51" w14:textId="78F0D08D" w:rsidR="000A04AB" w:rsidRDefault="000A04AB" w:rsidP="00C25DB0">
    <w:pPr>
      <w:pStyle w:val="a5"/>
    </w:pPr>
  </w:p>
  <w:p w14:paraId="5D082C9D" w14:textId="33CDF62E" w:rsidR="000A04AB" w:rsidRDefault="000A04AB">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3F5C" w14:textId="77777777" w:rsidR="000A04AB" w:rsidRDefault="000A04AB" w:rsidP="00C25DB0">
    <w:pPr>
      <w:pStyle w:val="a5"/>
    </w:pPr>
  </w:p>
  <w:p w14:paraId="39769912" w14:textId="45A7E0F4" w:rsidR="000A04AB" w:rsidRDefault="000A04AB" w:rsidP="00603C4D">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297C" w14:textId="77777777" w:rsidR="000A04AB" w:rsidRDefault="000A04AB" w:rsidP="00C25DB0">
    <w:pPr>
      <w:pStyle w:val="a5"/>
    </w:pPr>
  </w:p>
  <w:p w14:paraId="501F7454" w14:textId="77777777" w:rsidR="000A04AB" w:rsidRDefault="000A04AB">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5134" w14:textId="77777777" w:rsidR="000A04AB" w:rsidRDefault="000A04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5368" w14:textId="7344699F" w:rsidR="000A04AB" w:rsidRDefault="000A04AB" w:rsidP="00C25DB0">
    <w:pPr>
      <w:pStyle w:val="a5"/>
    </w:pPr>
  </w:p>
  <w:p w14:paraId="25C03D0C" w14:textId="03E3F528" w:rsidR="000A04AB" w:rsidRDefault="000A04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1533F" w14:textId="77777777" w:rsidR="000A04AB" w:rsidRDefault="000A04AB" w:rsidP="00C25DB0">
    <w:pPr>
      <w:pStyle w:val="a5"/>
    </w:pPr>
  </w:p>
  <w:p w14:paraId="348373D3" w14:textId="77777777" w:rsidR="000A04AB" w:rsidRDefault="000A04A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2E3D" w14:textId="77777777" w:rsidR="000A04AB" w:rsidRDefault="000A04AB" w:rsidP="00C25DB0">
    <w:pPr>
      <w:pStyle w:val="a5"/>
    </w:pPr>
  </w:p>
  <w:p w14:paraId="6B61ABAE" w14:textId="77777777" w:rsidR="000A04AB" w:rsidRDefault="000A04AB">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F716" w14:textId="77777777" w:rsidR="000A04AB" w:rsidRDefault="000A04AB" w:rsidP="00C25DB0">
    <w:pPr>
      <w:pStyle w:val="a5"/>
    </w:pPr>
  </w:p>
  <w:p w14:paraId="31A1D8F7" w14:textId="77777777" w:rsidR="000A04AB" w:rsidRDefault="000A04AB">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817C" w14:textId="77777777" w:rsidR="000A04AB" w:rsidRDefault="000A04AB" w:rsidP="00C25DB0">
    <w:pPr>
      <w:pStyle w:val="a5"/>
    </w:pPr>
  </w:p>
  <w:p w14:paraId="49D25507" w14:textId="77777777" w:rsidR="000A04AB" w:rsidRDefault="000A04AB" w:rsidP="00603C4D">
    <w:pPr>
      <w:pStyle w:val="a5"/>
    </w:pPr>
    <w:r>
      <w:rPr>
        <w:noProof/>
      </w:rPr>
      <mc:AlternateContent>
        <mc:Choice Requires="wps">
          <w:drawing>
            <wp:anchor distT="0" distB="0" distL="114300" distR="114300" simplePos="0" relativeHeight="251660292" behindDoc="0" locked="0" layoutInCell="1" allowOverlap="1" wp14:anchorId="5CCCCCBE" wp14:editId="37D77442">
              <wp:simplePos x="0" y="0"/>
              <wp:positionH relativeFrom="column">
                <wp:posOffset>0</wp:posOffset>
              </wp:positionH>
              <wp:positionV relativeFrom="paragraph">
                <wp:posOffset>12700</wp:posOffset>
              </wp:positionV>
              <wp:extent cx="1620000" cy="304800"/>
              <wp:effectExtent l="0" t="0" r="18415"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304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93CEA8" w14:textId="77777777"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CCCBE" id="Rectangle 4" o:spid="_x0000_s1027" style="position:absolute;left:0;text-align:left;margin-left:0;margin-top:1pt;width:127.55pt;height:24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" strokeweight=".5pt">
              <v:shadow color="#868686"/>
              <v:textbox inset="5.85pt,.7pt,5.85pt,.7pt">
                <w:txbxContent>
                  <w:p w14:paraId="4693CEA8" w14:textId="77777777"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v:textbox>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2FC4" w14:textId="77777777" w:rsidR="000A04AB" w:rsidRDefault="000A04AB" w:rsidP="00603C4D">
    <w:pPr>
      <w:pStyle w:val="a5"/>
    </w:pPr>
  </w:p>
  <w:p w14:paraId="550947C5" w14:textId="77777777" w:rsidR="000A04AB" w:rsidRDefault="000A04AB">
    <w:pPr>
      <w:pStyle w:val="a5"/>
    </w:pPr>
    <w:r>
      <w:rPr>
        <w:noProof/>
      </w:rPr>
      <mc:AlternateContent>
        <mc:Choice Requires="wps">
          <w:drawing>
            <wp:anchor distT="0" distB="0" distL="114300" distR="114300" simplePos="0" relativeHeight="251661316" behindDoc="0" locked="0" layoutInCell="1" allowOverlap="1" wp14:anchorId="5F93DCA5" wp14:editId="46848985">
              <wp:simplePos x="0" y="0"/>
              <wp:positionH relativeFrom="column">
                <wp:posOffset>4127500</wp:posOffset>
              </wp:positionH>
              <wp:positionV relativeFrom="paragraph">
                <wp:posOffset>19314</wp:posOffset>
              </wp:positionV>
              <wp:extent cx="1619885" cy="304800"/>
              <wp:effectExtent l="0" t="0" r="18415" b="190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04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1C7EAB" w14:textId="77777777"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DCA5" id="_x0000_s1028" style="position:absolute;left:0;text-align:left;margin-left:325pt;margin-top:1.5pt;width:127.55pt;height:24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" strokeweight=".5pt">
              <v:shadow color="#868686"/>
              <v:textbox inset="5.85pt,.7pt,5.85pt,.7pt">
                <w:txbxContent>
                  <w:p w14:paraId="561C7EAB" w14:textId="77777777"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v:textbox>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0C5A" w14:textId="77777777" w:rsidR="000A04AB" w:rsidRDefault="000A04AB" w:rsidP="00C25DB0">
    <w:pPr>
      <w:pStyle w:val="a5"/>
    </w:pPr>
  </w:p>
  <w:p w14:paraId="7A36CEDB" w14:textId="47B462A0" w:rsidR="000A04AB" w:rsidRDefault="000A04AB" w:rsidP="00603C4D">
    <w:pPr>
      <w:pStyle w:val="a5"/>
    </w:pPr>
    <w:r>
      <w:rPr>
        <w:noProof/>
      </w:rPr>
      <mc:AlternateContent>
        <mc:Choice Requires="wps">
          <w:drawing>
            <wp:anchor distT="0" distB="0" distL="114300" distR="114300" simplePos="0" relativeHeight="251658243" behindDoc="0" locked="0" layoutInCell="1" allowOverlap="1" wp14:anchorId="6E3879A6" wp14:editId="1220ADEC">
              <wp:simplePos x="0" y="0"/>
              <wp:positionH relativeFrom="column">
                <wp:posOffset>0</wp:posOffset>
              </wp:positionH>
              <wp:positionV relativeFrom="paragraph">
                <wp:posOffset>12700</wp:posOffset>
              </wp:positionV>
              <wp:extent cx="1620000" cy="304800"/>
              <wp:effectExtent l="0" t="0" r="1841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304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7ED4BF" w14:textId="3CC9B0A2"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79A6" id="_x0000_s1029" style="position:absolute;left:0;text-align:left;margin-left:0;margin-top:1pt;width:127.5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" strokeweight=".5pt">
              <v:shadow color="#868686"/>
              <v:textbox inset="5.85pt,.7pt,5.85pt,.7pt">
                <w:txbxContent>
                  <w:p w14:paraId="277ED4BF" w14:textId="3CC9B0A2"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v:textbox>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B7C5" w14:textId="685331DB" w:rsidR="000A04AB" w:rsidRDefault="000A04AB" w:rsidP="00603C4D">
    <w:pPr>
      <w:pStyle w:val="a5"/>
    </w:pPr>
  </w:p>
  <w:p w14:paraId="2CBCEBCA" w14:textId="5AAC7F71" w:rsidR="000A04AB" w:rsidRDefault="000A04AB">
    <w:pPr>
      <w:pStyle w:val="a5"/>
    </w:pPr>
    <w:r>
      <w:rPr>
        <w:noProof/>
      </w:rPr>
      <mc:AlternateContent>
        <mc:Choice Requires="wps">
          <w:drawing>
            <wp:anchor distT="0" distB="0" distL="114300" distR="114300" simplePos="0" relativeHeight="251658244" behindDoc="0" locked="0" layoutInCell="1" allowOverlap="1" wp14:anchorId="0A562D93" wp14:editId="2B060A4C">
              <wp:simplePos x="0" y="0"/>
              <wp:positionH relativeFrom="column">
                <wp:posOffset>4127500</wp:posOffset>
              </wp:positionH>
              <wp:positionV relativeFrom="paragraph">
                <wp:posOffset>19314</wp:posOffset>
              </wp:positionV>
              <wp:extent cx="1619885" cy="304800"/>
              <wp:effectExtent l="0" t="0" r="1841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04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DA9FAB" w14:textId="2769A595"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62D93" id="_x0000_s1030" style="position:absolute;left:0;text-align:left;margin-left:325pt;margin-top:1.5pt;width:127.55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" strokeweight=".5pt">
              <v:shadow color="#868686"/>
              <v:textbox inset="5.85pt,.7pt,5.85pt,.7pt">
                <w:txbxContent>
                  <w:p w14:paraId="7DDA9FAB" w14:textId="2769A595" w:rsidR="000A04AB" w:rsidRDefault="000A04AB" w:rsidP="00597012">
                    <w:pPr>
                      <w:snapToGrid w:val="0"/>
                      <w:spacing w:line="400" w:lineRule="exact"/>
                      <w:jc w:val="center"/>
                    </w:pPr>
                    <w:r w:rsidRPr="00D92D89">
                      <w:rPr>
                        <w:rFonts w:ascii="ＭＳ ゴシック" w:eastAsia="ＭＳ ゴシック" w:hAnsi="ＭＳ ゴシック" w:hint="eastAsia"/>
                        <w:color w:val="595959"/>
                        <w:sz w:val="24"/>
                      </w:rPr>
                      <w:t>取組みの重点</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36DC"/>
    <w:multiLevelType w:val="hybridMultilevel"/>
    <w:tmpl w:val="C0946D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0E66F4"/>
    <w:multiLevelType w:val="hybridMultilevel"/>
    <w:tmpl w:val="24868DBC"/>
    <w:lvl w:ilvl="0" w:tplc="6A28E6BA">
      <w:start w:val="6"/>
      <w:numFmt w:val="bullet"/>
      <w:lvlText w:val="※"/>
      <w:lvlJc w:val="left"/>
      <w:pPr>
        <w:ind w:left="952" w:hanging="360"/>
      </w:pPr>
      <w:rPr>
        <w:rFonts w:ascii="ＭＳ 明朝" w:eastAsia="ＭＳ 明朝" w:hAnsi="ＭＳ 明朝" w:cs="Times New Roman" w:hint="eastAsia"/>
        <w:color w:val="auto"/>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0"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19"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5"/>
  </w:num>
  <w:num w:numId="6">
    <w:abstractNumId w:val="16"/>
  </w:num>
  <w:num w:numId="7">
    <w:abstractNumId w:val="3"/>
  </w:num>
  <w:num w:numId="8">
    <w:abstractNumId w:val="11"/>
  </w:num>
  <w:num w:numId="9">
    <w:abstractNumId w:val="5"/>
  </w:num>
  <w:num w:numId="10">
    <w:abstractNumId w:val="1"/>
  </w:num>
  <w:num w:numId="11">
    <w:abstractNumId w:val="13"/>
  </w:num>
  <w:num w:numId="12">
    <w:abstractNumId w:val="10"/>
  </w:num>
  <w:num w:numId="13">
    <w:abstractNumId w:val="6"/>
  </w:num>
  <w:num w:numId="14">
    <w:abstractNumId w:val="12"/>
  </w:num>
  <w:num w:numId="15">
    <w:abstractNumId w:val="2"/>
  </w:num>
  <w:num w:numId="16">
    <w:abstractNumId w:val="8"/>
  </w:num>
  <w:num w:numId="17">
    <w:abstractNumId w:val="19"/>
  </w:num>
  <w:num w:numId="18">
    <w:abstractNumId w:val="14"/>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7"/>
  <w:drawingGridVerticalSpacing w:val="147"/>
  <w:displayHorizontalDrawingGridEvery w:val="0"/>
  <w:displayVerticalDrawingGridEvery w:val="2"/>
  <w:noPunctuationKerning/>
  <w:characterSpacingControl w:val="compressPunctuation"/>
  <w:hdrShapeDefaults>
    <o:shapedefaults v:ext="edit" spidmax="227329"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3DC"/>
    <w:rsid w:val="00001344"/>
    <w:rsid w:val="00001B62"/>
    <w:rsid w:val="00001EE8"/>
    <w:rsid w:val="00001F91"/>
    <w:rsid w:val="00001FEB"/>
    <w:rsid w:val="00002094"/>
    <w:rsid w:val="00002735"/>
    <w:rsid w:val="0000274C"/>
    <w:rsid w:val="00003A9F"/>
    <w:rsid w:val="00004D7B"/>
    <w:rsid w:val="00004FE9"/>
    <w:rsid w:val="00005232"/>
    <w:rsid w:val="000056D0"/>
    <w:rsid w:val="00005724"/>
    <w:rsid w:val="000067F2"/>
    <w:rsid w:val="00006D7B"/>
    <w:rsid w:val="00006DB3"/>
    <w:rsid w:val="00006E5D"/>
    <w:rsid w:val="00006F7A"/>
    <w:rsid w:val="00007D9C"/>
    <w:rsid w:val="000103B5"/>
    <w:rsid w:val="000106F5"/>
    <w:rsid w:val="00010DEB"/>
    <w:rsid w:val="0001170E"/>
    <w:rsid w:val="0001175B"/>
    <w:rsid w:val="00012B80"/>
    <w:rsid w:val="0001384E"/>
    <w:rsid w:val="0001387C"/>
    <w:rsid w:val="00013978"/>
    <w:rsid w:val="00014154"/>
    <w:rsid w:val="00014706"/>
    <w:rsid w:val="0001525B"/>
    <w:rsid w:val="00015E41"/>
    <w:rsid w:val="0001617C"/>
    <w:rsid w:val="00016482"/>
    <w:rsid w:val="0001694B"/>
    <w:rsid w:val="00016AB1"/>
    <w:rsid w:val="00016F36"/>
    <w:rsid w:val="00017791"/>
    <w:rsid w:val="00020702"/>
    <w:rsid w:val="00021208"/>
    <w:rsid w:val="00021493"/>
    <w:rsid w:val="00021831"/>
    <w:rsid w:val="00022578"/>
    <w:rsid w:val="00022E6B"/>
    <w:rsid w:val="000231D8"/>
    <w:rsid w:val="00023250"/>
    <w:rsid w:val="000235D2"/>
    <w:rsid w:val="00023963"/>
    <w:rsid w:val="00023A90"/>
    <w:rsid w:val="00024170"/>
    <w:rsid w:val="00025148"/>
    <w:rsid w:val="00025C74"/>
    <w:rsid w:val="0002608C"/>
    <w:rsid w:val="0002689C"/>
    <w:rsid w:val="000268A9"/>
    <w:rsid w:val="000269FC"/>
    <w:rsid w:val="0002721C"/>
    <w:rsid w:val="00027370"/>
    <w:rsid w:val="00027578"/>
    <w:rsid w:val="00027A02"/>
    <w:rsid w:val="00027A75"/>
    <w:rsid w:val="00027B15"/>
    <w:rsid w:val="00030480"/>
    <w:rsid w:val="00031D8D"/>
    <w:rsid w:val="00031F38"/>
    <w:rsid w:val="0003263D"/>
    <w:rsid w:val="00032B5B"/>
    <w:rsid w:val="00032B83"/>
    <w:rsid w:val="00032F10"/>
    <w:rsid w:val="00033694"/>
    <w:rsid w:val="00033C1B"/>
    <w:rsid w:val="000341C5"/>
    <w:rsid w:val="00034B94"/>
    <w:rsid w:val="00034D47"/>
    <w:rsid w:val="00035003"/>
    <w:rsid w:val="0003560D"/>
    <w:rsid w:val="00036DD3"/>
    <w:rsid w:val="000370B1"/>
    <w:rsid w:val="00037392"/>
    <w:rsid w:val="0004030E"/>
    <w:rsid w:val="0004079E"/>
    <w:rsid w:val="000407E2"/>
    <w:rsid w:val="00041C13"/>
    <w:rsid w:val="00041C46"/>
    <w:rsid w:val="000426F1"/>
    <w:rsid w:val="00042ADC"/>
    <w:rsid w:val="00042B85"/>
    <w:rsid w:val="00043C0C"/>
    <w:rsid w:val="00043DD0"/>
    <w:rsid w:val="0004572F"/>
    <w:rsid w:val="00045D83"/>
    <w:rsid w:val="00046223"/>
    <w:rsid w:val="00046477"/>
    <w:rsid w:val="000464A9"/>
    <w:rsid w:val="00046919"/>
    <w:rsid w:val="00046B7C"/>
    <w:rsid w:val="00050486"/>
    <w:rsid w:val="000506F9"/>
    <w:rsid w:val="000507C8"/>
    <w:rsid w:val="00051C4F"/>
    <w:rsid w:val="00052661"/>
    <w:rsid w:val="000526D1"/>
    <w:rsid w:val="00053A93"/>
    <w:rsid w:val="00053BFB"/>
    <w:rsid w:val="00053EA6"/>
    <w:rsid w:val="0005433C"/>
    <w:rsid w:val="00054726"/>
    <w:rsid w:val="00054E12"/>
    <w:rsid w:val="00055C3F"/>
    <w:rsid w:val="00055D99"/>
    <w:rsid w:val="00055F6C"/>
    <w:rsid w:val="000568E8"/>
    <w:rsid w:val="0005732E"/>
    <w:rsid w:val="00060CBD"/>
    <w:rsid w:val="00060CDB"/>
    <w:rsid w:val="00060F4C"/>
    <w:rsid w:val="00061591"/>
    <w:rsid w:val="000623C7"/>
    <w:rsid w:val="00062D85"/>
    <w:rsid w:val="00062DD7"/>
    <w:rsid w:val="0006328C"/>
    <w:rsid w:val="000639C4"/>
    <w:rsid w:val="00063E75"/>
    <w:rsid w:val="00064AB6"/>
    <w:rsid w:val="00064DD9"/>
    <w:rsid w:val="00064F49"/>
    <w:rsid w:val="0006558A"/>
    <w:rsid w:val="00065E35"/>
    <w:rsid w:val="000665F3"/>
    <w:rsid w:val="00066668"/>
    <w:rsid w:val="000666CD"/>
    <w:rsid w:val="000672D4"/>
    <w:rsid w:val="00067323"/>
    <w:rsid w:val="00067383"/>
    <w:rsid w:val="000675E6"/>
    <w:rsid w:val="00067CC3"/>
    <w:rsid w:val="0007041D"/>
    <w:rsid w:val="000706C5"/>
    <w:rsid w:val="000709E5"/>
    <w:rsid w:val="00070DDA"/>
    <w:rsid w:val="00071921"/>
    <w:rsid w:val="0007210E"/>
    <w:rsid w:val="00072194"/>
    <w:rsid w:val="000725F0"/>
    <w:rsid w:val="00072739"/>
    <w:rsid w:val="000727EB"/>
    <w:rsid w:val="00072A5E"/>
    <w:rsid w:val="0007323D"/>
    <w:rsid w:val="00073673"/>
    <w:rsid w:val="00073DE2"/>
    <w:rsid w:val="0007467E"/>
    <w:rsid w:val="000747A3"/>
    <w:rsid w:val="00074C3C"/>
    <w:rsid w:val="00075477"/>
    <w:rsid w:val="0007661E"/>
    <w:rsid w:val="00077A67"/>
    <w:rsid w:val="00077CDB"/>
    <w:rsid w:val="00080D7D"/>
    <w:rsid w:val="00081D02"/>
    <w:rsid w:val="0008230D"/>
    <w:rsid w:val="00082322"/>
    <w:rsid w:val="00082A46"/>
    <w:rsid w:val="00082D23"/>
    <w:rsid w:val="00082EE7"/>
    <w:rsid w:val="0008371A"/>
    <w:rsid w:val="00084227"/>
    <w:rsid w:val="0008602E"/>
    <w:rsid w:val="0008607C"/>
    <w:rsid w:val="000871D7"/>
    <w:rsid w:val="00087D81"/>
    <w:rsid w:val="00087F60"/>
    <w:rsid w:val="000908A1"/>
    <w:rsid w:val="00090D7B"/>
    <w:rsid w:val="0009115D"/>
    <w:rsid w:val="00091941"/>
    <w:rsid w:val="00091A00"/>
    <w:rsid w:val="00092870"/>
    <w:rsid w:val="00092DDA"/>
    <w:rsid w:val="000932D1"/>
    <w:rsid w:val="0009381E"/>
    <w:rsid w:val="00093B3F"/>
    <w:rsid w:val="000941DE"/>
    <w:rsid w:val="00094662"/>
    <w:rsid w:val="00094C69"/>
    <w:rsid w:val="00095343"/>
    <w:rsid w:val="00095601"/>
    <w:rsid w:val="00095820"/>
    <w:rsid w:val="00096006"/>
    <w:rsid w:val="000964D7"/>
    <w:rsid w:val="000977C6"/>
    <w:rsid w:val="00097844"/>
    <w:rsid w:val="00097C3A"/>
    <w:rsid w:val="000A010D"/>
    <w:rsid w:val="000A04AB"/>
    <w:rsid w:val="000A05B8"/>
    <w:rsid w:val="000A0C3D"/>
    <w:rsid w:val="000A113E"/>
    <w:rsid w:val="000A11A4"/>
    <w:rsid w:val="000A2001"/>
    <w:rsid w:val="000A29AF"/>
    <w:rsid w:val="000A2E31"/>
    <w:rsid w:val="000A3245"/>
    <w:rsid w:val="000A328E"/>
    <w:rsid w:val="000A3E41"/>
    <w:rsid w:val="000A5154"/>
    <w:rsid w:val="000A5223"/>
    <w:rsid w:val="000A56A4"/>
    <w:rsid w:val="000A5FBC"/>
    <w:rsid w:val="000A6501"/>
    <w:rsid w:val="000A689B"/>
    <w:rsid w:val="000A6A60"/>
    <w:rsid w:val="000A6DDD"/>
    <w:rsid w:val="000A7047"/>
    <w:rsid w:val="000A7635"/>
    <w:rsid w:val="000B03BA"/>
    <w:rsid w:val="000B0E6E"/>
    <w:rsid w:val="000B14C2"/>
    <w:rsid w:val="000B1548"/>
    <w:rsid w:val="000B1FD7"/>
    <w:rsid w:val="000B234F"/>
    <w:rsid w:val="000B2D85"/>
    <w:rsid w:val="000B2F04"/>
    <w:rsid w:val="000B32B2"/>
    <w:rsid w:val="000B358D"/>
    <w:rsid w:val="000B397B"/>
    <w:rsid w:val="000B4469"/>
    <w:rsid w:val="000B48FD"/>
    <w:rsid w:val="000B520D"/>
    <w:rsid w:val="000B5C1B"/>
    <w:rsid w:val="000B60CD"/>
    <w:rsid w:val="000B6867"/>
    <w:rsid w:val="000B7D94"/>
    <w:rsid w:val="000C00E8"/>
    <w:rsid w:val="000C1F14"/>
    <w:rsid w:val="000C22B7"/>
    <w:rsid w:val="000C258F"/>
    <w:rsid w:val="000C3364"/>
    <w:rsid w:val="000C3517"/>
    <w:rsid w:val="000C4618"/>
    <w:rsid w:val="000C5483"/>
    <w:rsid w:val="000C632A"/>
    <w:rsid w:val="000C67D1"/>
    <w:rsid w:val="000C71E0"/>
    <w:rsid w:val="000C7DC5"/>
    <w:rsid w:val="000D0A7B"/>
    <w:rsid w:val="000D0E70"/>
    <w:rsid w:val="000D0F5E"/>
    <w:rsid w:val="000D113A"/>
    <w:rsid w:val="000D1438"/>
    <w:rsid w:val="000D219C"/>
    <w:rsid w:val="000D2654"/>
    <w:rsid w:val="000D2EE7"/>
    <w:rsid w:val="000D30CF"/>
    <w:rsid w:val="000D4874"/>
    <w:rsid w:val="000D4C57"/>
    <w:rsid w:val="000D65D5"/>
    <w:rsid w:val="000D6DF1"/>
    <w:rsid w:val="000D7EBC"/>
    <w:rsid w:val="000D7FC1"/>
    <w:rsid w:val="000E00CA"/>
    <w:rsid w:val="000E0BA0"/>
    <w:rsid w:val="000E0EC3"/>
    <w:rsid w:val="000E206E"/>
    <w:rsid w:val="000E2E6D"/>
    <w:rsid w:val="000E2ED0"/>
    <w:rsid w:val="000E3596"/>
    <w:rsid w:val="000E3DA4"/>
    <w:rsid w:val="000E46DC"/>
    <w:rsid w:val="000E4F96"/>
    <w:rsid w:val="000E53A2"/>
    <w:rsid w:val="000E5606"/>
    <w:rsid w:val="000E5890"/>
    <w:rsid w:val="000E5C96"/>
    <w:rsid w:val="000E6230"/>
    <w:rsid w:val="000E63FA"/>
    <w:rsid w:val="000E7507"/>
    <w:rsid w:val="000F011B"/>
    <w:rsid w:val="000F023C"/>
    <w:rsid w:val="000F02BF"/>
    <w:rsid w:val="000F09F0"/>
    <w:rsid w:val="000F1E19"/>
    <w:rsid w:val="000F1E84"/>
    <w:rsid w:val="000F24D4"/>
    <w:rsid w:val="000F3217"/>
    <w:rsid w:val="000F346A"/>
    <w:rsid w:val="000F378F"/>
    <w:rsid w:val="000F3969"/>
    <w:rsid w:val="000F3F87"/>
    <w:rsid w:val="000F48D5"/>
    <w:rsid w:val="000F4BFD"/>
    <w:rsid w:val="000F4F82"/>
    <w:rsid w:val="000F5AB0"/>
    <w:rsid w:val="000F5FF3"/>
    <w:rsid w:val="000F6383"/>
    <w:rsid w:val="000F6A1B"/>
    <w:rsid w:val="000F6A77"/>
    <w:rsid w:val="000F730B"/>
    <w:rsid w:val="000F73C7"/>
    <w:rsid w:val="000F7919"/>
    <w:rsid w:val="000F7DCD"/>
    <w:rsid w:val="00100495"/>
    <w:rsid w:val="001008DF"/>
    <w:rsid w:val="00100C79"/>
    <w:rsid w:val="00100E80"/>
    <w:rsid w:val="00101607"/>
    <w:rsid w:val="001032C9"/>
    <w:rsid w:val="001036CD"/>
    <w:rsid w:val="00103A2D"/>
    <w:rsid w:val="001040DA"/>
    <w:rsid w:val="00104132"/>
    <w:rsid w:val="00104459"/>
    <w:rsid w:val="00104610"/>
    <w:rsid w:val="00104993"/>
    <w:rsid w:val="00104D51"/>
    <w:rsid w:val="00104EAC"/>
    <w:rsid w:val="001050D5"/>
    <w:rsid w:val="0010547E"/>
    <w:rsid w:val="0010562E"/>
    <w:rsid w:val="00105FCB"/>
    <w:rsid w:val="00106B3D"/>
    <w:rsid w:val="00106D3F"/>
    <w:rsid w:val="00106D65"/>
    <w:rsid w:val="00106ED6"/>
    <w:rsid w:val="001102E1"/>
    <w:rsid w:val="00110BF1"/>
    <w:rsid w:val="00111802"/>
    <w:rsid w:val="001121FB"/>
    <w:rsid w:val="00113A01"/>
    <w:rsid w:val="00114315"/>
    <w:rsid w:val="00114580"/>
    <w:rsid w:val="00114B45"/>
    <w:rsid w:val="001150F3"/>
    <w:rsid w:val="0011512C"/>
    <w:rsid w:val="0011577C"/>
    <w:rsid w:val="00116B3D"/>
    <w:rsid w:val="00116B7E"/>
    <w:rsid w:val="00116EF4"/>
    <w:rsid w:val="00117AC0"/>
    <w:rsid w:val="00121CAD"/>
    <w:rsid w:val="00122BF9"/>
    <w:rsid w:val="00122D90"/>
    <w:rsid w:val="00122E08"/>
    <w:rsid w:val="00123D16"/>
    <w:rsid w:val="00124197"/>
    <w:rsid w:val="00124CD4"/>
    <w:rsid w:val="00125D24"/>
    <w:rsid w:val="0012673F"/>
    <w:rsid w:val="00126F1C"/>
    <w:rsid w:val="00127068"/>
    <w:rsid w:val="0012788C"/>
    <w:rsid w:val="00127B4A"/>
    <w:rsid w:val="00130577"/>
    <w:rsid w:val="00130D73"/>
    <w:rsid w:val="00131EAA"/>
    <w:rsid w:val="00131F77"/>
    <w:rsid w:val="00131F91"/>
    <w:rsid w:val="001329F3"/>
    <w:rsid w:val="00132AEB"/>
    <w:rsid w:val="00132FA8"/>
    <w:rsid w:val="00133286"/>
    <w:rsid w:val="00133802"/>
    <w:rsid w:val="0013483E"/>
    <w:rsid w:val="00134F46"/>
    <w:rsid w:val="00135086"/>
    <w:rsid w:val="001357AE"/>
    <w:rsid w:val="00136501"/>
    <w:rsid w:val="00136534"/>
    <w:rsid w:val="00136988"/>
    <w:rsid w:val="001370FD"/>
    <w:rsid w:val="001404D6"/>
    <w:rsid w:val="00140894"/>
    <w:rsid w:val="00140938"/>
    <w:rsid w:val="00140BEB"/>
    <w:rsid w:val="0014148E"/>
    <w:rsid w:val="00141630"/>
    <w:rsid w:val="00141EC6"/>
    <w:rsid w:val="00142925"/>
    <w:rsid w:val="001430D3"/>
    <w:rsid w:val="0014428D"/>
    <w:rsid w:val="001456CD"/>
    <w:rsid w:val="001457B4"/>
    <w:rsid w:val="00146108"/>
    <w:rsid w:val="00146329"/>
    <w:rsid w:val="001464FD"/>
    <w:rsid w:val="00146640"/>
    <w:rsid w:val="00146DB0"/>
    <w:rsid w:val="0014718D"/>
    <w:rsid w:val="001475EB"/>
    <w:rsid w:val="00147C06"/>
    <w:rsid w:val="00150061"/>
    <w:rsid w:val="00150259"/>
    <w:rsid w:val="00150455"/>
    <w:rsid w:val="001507E7"/>
    <w:rsid w:val="00150F6F"/>
    <w:rsid w:val="00151F01"/>
    <w:rsid w:val="00152046"/>
    <w:rsid w:val="0015275D"/>
    <w:rsid w:val="00153731"/>
    <w:rsid w:val="001541A1"/>
    <w:rsid w:val="001547D1"/>
    <w:rsid w:val="00154978"/>
    <w:rsid w:val="00154E22"/>
    <w:rsid w:val="00155412"/>
    <w:rsid w:val="00157F3E"/>
    <w:rsid w:val="0016009D"/>
    <w:rsid w:val="00160C78"/>
    <w:rsid w:val="00160EB0"/>
    <w:rsid w:val="001611CF"/>
    <w:rsid w:val="00161257"/>
    <w:rsid w:val="00161D97"/>
    <w:rsid w:val="00161DBD"/>
    <w:rsid w:val="00162645"/>
    <w:rsid w:val="00162A7C"/>
    <w:rsid w:val="0016309D"/>
    <w:rsid w:val="001636FF"/>
    <w:rsid w:val="00163B9A"/>
    <w:rsid w:val="001642A4"/>
    <w:rsid w:val="0016500C"/>
    <w:rsid w:val="0016598E"/>
    <w:rsid w:val="001662BB"/>
    <w:rsid w:val="00166575"/>
    <w:rsid w:val="00166ABA"/>
    <w:rsid w:val="00166B94"/>
    <w:rsid w:val="00167898"/>
    <w:rsid w:val="00167976"/>
    <w:rsid w:val="00167B21"/>
    <w:rsid w:val="00167EB6"/>
    <w:rsid w:val="001701C4"/>
    <w:rsid w:val="001709C9"/>
    <w:rsid w:val="0017113A"/>
    <w:rsid w:val="00171446"/>
    <w:rsid w:val="00171D99"/>
    <w:rsid w:val="00171FE1"/>
    <w:rsid w:val="001724CB"/>
    <w:rsid w:val="00172ACE"/>
    <w:rsid w:val="00173027"/>
    <w:rsid w:val="0017352B"/>
    <w:rsid w:val="0017400F"/>
    <w:rsid w:val="00174204"/>
    <w:rsid w:val="00174BF9"/>
    <w:rsid w:val="001750B7"/>
    <w:rsid w:val="00175783"/>
    <w:rsid w:val="00175B8E"/>
    <w:rsid w:val="00176B53"/>
    <w:rsid w:val="00176EBB"/>
    <w:rsid w:val="00176EDE"/>
    <w:rsid w:val="00177F38"/>
    <w:rsid w:val="001807CB"/>
    <w:rsid w:val="00180908"/>
    <w:rsid w:val="00180A2C"/>
    <w:rsid w:val="00181B10"/>
    <w:rsid w:val="00181B29"/>
    <w:rsid w:val="0018294A"/>
    <w:rsid w:val="001829B7"/>
    <w:rsid w:val="00182B94"/>
    <w:rsid w:val="00183108"/>
    <w:rsid w:val="00183F7A"/>
    <w:rsid w:val="001843A9"/>
    <w:rsid w:val="001856C8"/>
    <w:rsid w:val="00185AA3"/>
    <w:rsid w:val="0018617B"/>
    <w:rsid w:val="0018630A"/>
    <w:rsid w:val="0018645F"/>
    <w:rsid w:val="00186B62"/>
    <w:rsid w:val="001873A1"/>
    <w:rsid w:val="00190926"/>
    <w:rsid w:val="00190AA2"/>
    <w:rsid w:val="00190E45"/>
    <w:rsid w:val="001914B8"/>
    <w:rsid w:val="00191D41"/>
    <w:rsid w:val="00191E6C"/>
    <w:rsid w:val="001921D0"/>
    <w:rsid w:val="00192402"/>
    <w:rsid w:val="00192758"/>
    <w:rsid w:val="00192B63"/>
    <w:rsid w:val="00193907"/>
    <w:rsid w:val="001942F1"/>
    <w:rsid w:val="00194934"/>
    <w:rsid w:val="00194F24"/>
    <w:rsid w:val="0019570F"/>
    <w:rsid w:val="00195E20"/>
    <w:rsid w:val="0019626D"/>
    <w:rsid w:val="00196645"/>
    <w:rsid w:val="001966FF"/>
    <w:rsid w:val="0019693F"/>
    <w:rsid w:val="00196EB6"/>
    <w:rsid w:val="00197039"/>
    <w:rsid w:val="00197475"/>
    <w:rsid w:val="0019758C"/>
    <w:rsid w:val="00197A31"/>
    <w:rsid w:val="001A018F"/>
    <w:rsid w:val="001A0203"/>
    <w:rsid w:val="001A1D0E"/>
    <w:rsid w:val="001A1D94"/>
    <w:rsid w:val="001A1F9E"/>
    <w:rsid w:val="001A247E"/>
    <w:rsid w:val="001A2634"/>
    <w:rsid w:val="001A36D6"/>
    <w:rsid w:val="001A4054"/>
    <w:rsid w:val="001A4348"/>
    <w:rsid w:val="001A43D2"/>
    <w:rsid w:val="001A5374"/>
    <w:rsid w:val="001A571D"/>
    <w:rsid w:val="001A5895"/>
    <w:rsid w:val="001A5B6B"/>
    <w:rsid w:val="001A5B87"/>
    <w:rsid w:val="001A5D28"/>
    <w:rsid w:val="001A69E3"/>
    <w:rsid w:val="001A7406"/>
    <w:rsid w:val="001A7469"/>
    <w:rsid w:val="001A7B33"/>
    <w:rsid w:val="001A7BB4"/>
    <w:rsid w:val="001B10B1"/>
    <w:rsid w:val="001B1295"/>
    <w:rsid w:val="001B1DAA"/>
    <w:rsid w:val="001B2FB2"/>
    <w:rsid w:val="001B359E"/>
    <w:rsid w:val="001B3817"/>
    <w:rsid w:val="001B398C"/>
    <w:rsid w:val="001B3A99"/>
    <w:rsid w:val="001B3B09"/>
    <w:rsid w:val="001B3F38"/>
    <w:rsid w:val="001B4093"/>
    <w:rsid w:val="001B4296"/>
    <w:rsid w:val="001B4603"/>
    <w:rsid w:val="001B49BA"/>
    <w:rsid w:val="001B49C9"/>
    <w:rsid w:val="001B4CAA"/>
    <w:rsid w:val="001B5781"/>
    <w:rsid w:val="001B6300"/>
    <w:rsid w:val="001B6E1B"/>
    <w:rsid w:val="001B705C"/>
    <w:rsid w:val="001B7AD1"/>
    <w:rsid w:val="001C05DC"/>
    <w:rsid w:val="001C0AE2"/>
    <w:rsid w:val="001C0E2E"/>
    <w:rsid w:val="001C186F"/>
    <w:rsid w:val="001C2A98"/>
    <w:rsid w:val="001C2B96"/>
    <w:rsid w:val="001C308A"/>
    <w:rsid w:val="001C343A"/>
    <w:rsid w:val="001C3696"/>
    <w:rsid w:val="001C3834"/>
    <w:rsid w:val="001C39FF"/>
    <w:rsid w:val="001C3B7E"/>
    <w:rsid w:val="001C3D9C"/>
    <w:rsid w:val="001C3F60"/>
    <w:rsid w:val="001C4390"/>
    <w:rsid w:val="001C4692"/>
    <w:rsid w:val="001C4B28"/>
    <w:rsid w:val="001C6382"/>
    <w:rsid w:val="001C68BE"/>
    <w:rsid w:val="001C6A58"/>
    <w:rsid w:val="001C6F7E"/>
    <w:rsid w:val="001C7020"/>
    <w:rsid w:val="001C7906"/>
    <w:rsid w:val="001D000C"/>
    <w:rsid w:val="001D0208"/>
    <w:rsid w:val="001D05BB"/>
    <w:rsid w:val="001D0F72"/>
    <w:rsid w:val="001D12A8"/>
    <w:rsid w:val="001D1533"/>
    <w:rsid w:val="001D19C5"/>
    <w:rsid w:val="001D2345"/>
    <w:rsid w:val="001D2BF3"/>
    <w:rsid w:val="001D313A"/>
    <w:rsid w:val="001D405E"/>
    <w:rsid w:val="001D4363"/>
    <w:rsid w:val="001D437B"/>
    <w:rsid w:val="001D44AE"/>
    <w:rsid w:val="001D45B5"/>
    <w:rsid w:val="001D50DF"/>
    <w:rsid w:val="001D51A6"/>
    <w:rsid w:val="001D554F"/>
    <w:rsid w:val="001D575B"/>
    <w:rsid w:val="001D76C3"/>
    <w:rsid w:val="001D782D"/>
    <w:rsid w:val="001E0945"/>
    <w:rsid w:val="001E1B8C"/>
    <w:rsid w:val="001E1FBE"/>
    <w:rsid w:val="001E249A"/>
    <w:rsid w:val="001E25C9"/>
    <w:rsid w:val="001E2D9B"/>
    <w:rsid w:val="001E3376"/>
    <w:rsid w:val="001E3839"/>
    <w:rsid w:val="001E3860"/>
    <w:rsid w:val="001E3E6D"/>
    <w:rsid w:val="001E41A2"/>
    <w:rsid w:val="001E45A1"/>
    <w:rsid w:val="001E4B1E"/>
    <w:rsid w:val="001E59E4"/>
    <w:rsid w:val="001E5FEB"/>
    <w:rsid w:val="001E6123"/>
    <w:rsid w:val="001E6A05"/>
    <w:rsid w:val="001E796F"/>
    <w:rsid w:val="001F0432"/>
    <w:rsid w:val="001F05DA"/>
    <w:rsid w:val="001F0D57"/>
    <w:rsid w:val="001F19C3"/>
    <w:rsid w:val="001F2AEF"/>
    <w:rsid w:val="001F3438"/>
    <w:rsid w:val="001F3FC3"/>
    <w:rsid w:val="001F5407"/>
    <w:rsid w:val="001F57EE"/>
    <w:rsid w:val="001F59A8"/>
    <w:rsid w:val="001F6BC6"/>
    <w:rsid w:val="001F6DDA"/>
    <w:rsid w:val="00200229"/>
    <w:rsid w:val="00200713"/>
    <w:rsid w:val="00200BA0"/>
    <w:rsid w:val="00201279"/>
    <w:rsid w:val="002019C1"/>
    <w:rsid w:val="0020204D"/>
    <w:rsid w:val="0020205A"/>
    <w:rsid w:val="0020316F"/>
    <w:rsid w:val="00203AB3"/>
    <w:rsid w:val="00203E3B"/>
    <w:rsid w:val="00203FBA"/>
    <w:rsid w:val="002040E3"/>
    <w:rsid w:val="00204162"/>
    <w:rsid w:val="002042B7"/>
    <w:rsid w:val="00204891"/>
    <w:rsid w:val="00206208"/>
    <w:rsid w:val="00206446"/>
    <w:rsid w:val="00206E06"/>
    <w:rsid w:val="00207D3A"/>
    <w:rsid w:val="00207E91"/>
    <w:rsid w:val="00210D02"/>
    <w:rsid w:val="0021122D"/>
    <w:rsid w:val="002112DA"/>
    <w:rsid w:val="00212812"/>
    <w:rsid w:val="00212AB8"/>
    <w:rsid w:val="00213F1B"/>
    <w:rsid w:val="00213F50"/>
    <w:rsid w:val="00214F91"/>
    <w:rsid w:val="0021524E"/>
    <w:rsid w:val="00215434"/>
    <w:rsid w:val="00215616"/>
    <w:rsid w:val="0021565B"/>
    <w:rsid w:val="002156D1"/>
    <w:rsid w:val="0021590E"/>
    <w:rsid w:val="0021665F"/>
    <w:rsid w:val="00216A1A"/>
    <w:rsid w:val="0021759E"/>
    <w:rsid w:val="00217604"/>
    <w:rsid w:val="002178D0"/>
    <w:rsid w:val="00217F4D"/>
    <w:rsid w:val="002201D4"/>
    <w:rsid w:val="00220629"/>
    <w:rsid w:val="00220A40"/>
    <w:rsid w:val="00221B50"/>
    <w:rsid w:val="002220F3"/>
    <w:rsid w:val="0022251D"/>
    <w:rsid w:val="002229B5"/>
    <w:rsid w:val="00222A07"/>
    <w:rsid w:val="002233A2"/>
    <w:rsid w:val="002236FF"/>
    <w:rsid w:val="00223C42"/>
    <w:rsid w:val="00223EEA"/>
    <w:rsid w:val="0022409A"/>
    <w:rsid w:val="002242BD"/>
    <w:rsid w:val="00224909"/>
    <w:rsid w:val="00224AAD"/>
    <w:rsid w:val="0022513C"/>
    <w:rsid w:val="00225D25"/>
    <w:rsid w:val="002261D7"/>
    <w:rsid w:val="0022637A"/>
    <w:rsid w:val="002266D0"/>
    <w:rsid w:val="00226859"/>
    <w:rsid w:val="002270FF"/>
    <w:rsid w:val="002271CD"/>
    <w:rsid w:val="002272B5"/>
    <w:rsid w:val="00227AED"/>
    <w:rsid w:val="00227E9D"/>
    <w:rsid w:val="0023038E"/>
    <w:rsid w:val="00230DD5"/>
    <w:rsid w:val="00232128"/>
    <w:rsid w:val="00232521"/>
    <w:rsid w:val="00233C4E"/>
    <w:rsid w:val="00234662"/>
    <w:rsid w:val="002349A3"/>
    <w:rsid w:val="00234E18"/>
    <w:rsid w:val="0023525C"/>
    <w:rsid w:val="00235384"/>
    <w:rsid w:val="00235621"/>
    <w:rsid w:val="002357F5"/>
    <w:rsid w:val="00235859"/>
    <w:rsid w:val="00236133"/>
    <w:rsid w:val="00236867"/>
    <w:rsid w:val="00236BBF"/>
    <w:rsid w:val="00240C6B"/>
    <w:rsid w:val="00240DEE"/>
    <w:rsid w:val="0024157F"/>
    <w:rsid w:val="002415F1"/>
    <w:rsid w:val="00241677"/>
    <w:rsid w:val="00241D88"/>
    <w:rsid w:val="00242306"/>
    <w:rsid w:val="00242A80"/>
    <w:rsid w:val="00242AB0"/>
    <w:rsid w:val="0024313E"/>
    <w:rsid w:val="00243884"/>
    <w:rsid w:val="00243E13"/>
    <w:rsid w:val="0024405D"/>
    <w:rsid w:val="0024537F"/>
    <w:rsid w:val="00245A5E"/>
    <w:rsid w:val="00245C8E"/>
    <w:rsid w:val="00246665"/>
    <w:rsid w:val="00247631"/>
    <w:rsid w:val="0025007E"/>
    <w:rsid w:val="00250408"/>
    <w:rsid w:val="002505FC"/>
    <w:rsid w:val="00250949"/>
    <w:rsid w:val="00250F14"/>
    <w:rsid w:val="0025124A"/>
    <w:rsid w:val="00251930"/>
    <w:rsid w:val="00251F27"/>
    <w:rsid w:val="00251FBF"/>
    <w:rsid w:val="002520DC"/>
    <w:rsid w:val="002522FA"/>
    <w:rsid w:val="002527D6"/>
    <w:rsid w:val="0025291A"/>
    <w:rsid w:val="00252E4B"/>
    <w:rsid w:val="002535AC"/>
    <w:rsid w:val="00253E1A"/>
    <w:rsid w:val="002543B1"/>
    <w:rsid w:val="00254872"/>
    <w:rsid w:val="002548BF"/>
    <w:rsid w:val="00254E2B"/>
    <w:rsid w:val="00255B45"/>
    <w:rsid w:val="00256069"/>
    <w:rsid w:val="00256125"/>
    <w:rsid w:val="00256773"/>
    <w:rsid w:val="00256BD3"/>
    <w:rsid w:val="00256DC7"/>
    <w:rsid w:val="00260AB5"/>
    <w:rsid w:val="00260FA8"/>
    <w:rsid w:val="00261358"/>
    <w:rsid w:val="002619D3"/>
    <w:rsid w:val="00261CEF"/>
    <w:rsid w:val="0026242C"/>
    <w:rsid w:val="0026260D"/>
    <w:rsid w:val="00262770"/>
    <w:rsid w:val="0026281E"/>
    <w:rsid w:val="0026336A"/>
    <w:rsid w:val="002633A5"/>
    <w:rsid w:val="0026401C"/>
    <w:rsid w:val="002643BD"/>
    <w:rsid w:val="00264B8F"/>
    <w:rsid w:val="00264F3F"/>
    <w:rsid w:val="002653A5"/>
    <w:rsid w:val="002656F3"/>
    <w:rsid w:val="0026579F"/>
    <w:rsid w:val="00265895"/>
    <w:rsid w:val="00265CEA"/>
    <w:rsid w:val="002661A7"/>
    <w:rsid w:val="00266DD2"/>
    <w:rsid w:val="002672C9"/>
    <w:rsid w:val="00270099"/>
    <w:rsid w:val="00270DCE"/>
    <w:rsid w:val="00271A5B"/>
    <w:rsid w:val="00271FD3"/>
    <w:rsid w:val="002723E2"/>
    <w:rsid w:val="00273B77"/>
    <w:rsid w:val="00274029"/>
    <w:rsid w:val="002744D0"/>
    <w:rsid w:val="00275020"/>
    <w:rsid w:val="002757F1"/>
    <w:rsid w:val="00276335"/>
    <w:rsid w:val="00276C50"/>
    <w:rsid w:val="0027720F"/>
    <w:rsid w:val="00280370"/>
    <w:rsid w:val="002805BA"/>
    <w:rsid w:val="002807A4"/>
    <w:rsid w:val="002807CC"/>
    <w:rsid w:val="00280B83"/>
    <w:rsid w:val="00281040"/>
    <w:rsid w:val="00281228"/>
    <w:rsid w:val="0028181B"/>
    <w:rsid w:val="00281853"/>
    <w:rsid w:val="00281A10"/>
    <w:rsid w:val="00281D5D"/>
    <w:rsid w:val="00282A37"/>
    <w:rsid w:val="00282B8E"/>
    <w:rsid w:val="0028359E"/>
    <w:rsid w:val="00283BF9"/>
    <w:rsid w:val="00283EA4"/>
    <w:rsid w:val="0028486C"/>
    <w:rsid w:val="00284899"/>
    <w:rsid w:val="00285AB1"/>
    <w:rsid w:val="00285B49"/>
    <w:rsid w:val="00286070"/>
    <w:rsid w:val="00286300"/>
    <w:rsid w:val="00286A23"/>
    <w:rsid w:val="002870E0"/>
    <w:rsid w:val="00287227"/>
    <w:rsid w:val="002904EC"/>
    <w:rsid w:val="00290C7A"/>
    <w:rsid w:val="0029153D"/>
    <w:rsid w:val="00291918"/>
    <w:rsid w:val="00291F15"/>
    <w:rsid w:val="0029304A"/>
    <w:rsid w:val="0029379B"/>
    <w:rsid w:val="002938ED"/>
    <w:rsid w:val="0029397E"/>
    <w:rsid w:val="002941FC"/>
    <w:rsid w:val="002944DA"/>
    <w:rsid w:val="00295489"/>
    <w:rsid w:val="002956ED"/>
    <w:rsid w:val="00295959"/>
    <w:rsid w:val="00295AA6"/>
    <w:rsid w:val="00295FB6"/>
    <w:rsid w:val="00296112"/>
    <w:rsid w:val="002966F5"/>
    <w:rsid w:val="00297153"/>
    <w:rsid w:val="002974AA"/>
    <w:rsid w:val="00297F3D"/>
    <w:rsid w:val="002A05DE"/>
    <w:rsid w:val="002A1314"/>
    <w:rsid w:val="002A1B6F"/>
    <w:rsid w:val="002A3074"/>
    <w:rsid w:val="002A30AC"/>
    <w:rsid w:val="002A3279"/>
    <w:rsid w:val="002A3FD6"/>
    <w:rsid w:val="002A4321"/>
    <w:rsid w:val="002A52EB"/>
    <w:rsid w:val="002A557A"/>
    <w:rsid w:val="002A59B2"/>
    <w:rsid w:val="002A6213"/>
    <w:rsid w:val="002A64A6"/>
    <w:rsid w:val="002A6738"/>
    <w:rsid w:val="002A721D"/>
    <w:rsid w:val="002A7668"/>
    <w:rsid w:val="002A784B"/>
    <w:rsid w:val="002A79AB"/>
    <w:rsid w:val="002B078A"/>
    <w:rsid w:val="002B1079"/>
    <w:rsid w:val="002B2339"/>
    <w:rsid w:val="002B25E3"/>
    <w:rsid w:val="002B2A10"/>
    <w:rsid w:val="002B2E80"/>
    <w:rsid w:val="002B3AA0"/>
    <w:rsid w:val="002B43CA"/>
    <w:rsid w:val="002B4635"/>
    <w:rsid w:val="002B51DF"/>
    <w:rsid w:val="002B5911"/>
    <w:rsid w:val="002B5EF3"/>
    <w:rsid w:val="002B742D"/>
    <w:rsid w:val="002B751C"/>
    <w:rsid w:val="002B7C3B"/>
    <w:rsid w:val="002C00BF"/>
    <w:rsid w:val="002C062F"/>
    <w:rsid w:val="002C17A8"/>
    <w:rsid w:val="002C1B31"/>
    <w:rsid w:val="002C283C"/>
    <w:rsid w:val="002C2978"/>
    <w:rsid w:val="002C2E45"/>
    <w:rsid w:val="002C2FF4"/>
    <w:rsid w:val="002C39AA"/>
    <w:rsid w:val="002C3EDC"/>
    <w:rsid w:val="002C40E8"/>
    <w:rsid w:val="002C42D6"/>
    <w:rsid w:val="002C4C2B"/>
    <w:rsid w:val="002C50A4"/>
    <w:rsid w:val="002C52A4"/>
    <w:rsid w:val="002C5848"/>
    <w:rsid w:val="002C5D61"/>
    <w:rsid w:val="002C600A"/>
    <w:rsid w:val="002C606D"/>
    <w:rsid w:val="002C661E"/>
    <w:rsid w:val="002C6AFD"/>
    <w:rsid w:val="002C795F"/>
    <w:rsid w:val="002C7C81"/>
    <w:rsid w:val="002D0781"/>
    <w:rsid w:val="002D0A1D"/>
    <w:rsid w:val="002D0EE5"/>
    <w:rsid w:val="002D0F5B"/>
    <w:rsid w:val="002D1690"/>
    <w:rsid w:val="002D1EA0"/>
    <w:rsid w:val="002D2084"/>
    <w:rsid w:val="002D2438"/>
    <w:rsid w:val="002D2795"/>
    <w:rsid w:val="002D2F3A"/>
    <w:rsid w:val="002D30DD"/>
    <w:rsid w:val="002D3452"/>
    <w:rsid w:val="002D36AA"/>
    <w:rsid w:val="002D3844"/>
    <w:rsid w:val="002D4703"/>
    <w:rsid w:val="002D4786"/>
    <w:rsid w:val="002D5000"/>
    <w:rsid w:val="002D56DF"/>
    <w:rsid w:val="002D58F7"/>
    <w:rsid w:val="002D5CB7"/>
    <w:rsid w:val="002D5DB3"/>
    <w:rsid w:val="002D61FF"/>
    <w:rsid w:val="002D65BF"/>
    <w:rsid w:val="002D694B"/>
    <w:rsid w:val="002D6A69"/>
    <w:rsid w:val="002D6F8B"/>
    <w:rsid w:val="002D7DFD"/>
    <w:rsid w:val="002E01F5"/>
    <w:rsid w:val="002E1B0E"/>
    <w:rsid w:val="002E270F"/>
    <w:rsid w:val="002E2F7A"/>
    <w:rsid w:val="002E2FFF"/>
    <w:rsid w:val="002E4534"/>
    <w:rsid w:val="002E4907"/>
    <w:rsid w:val="002E4FDF"/>
    <w:rsid w:val="002E543F"/>
    <w:rsid w:val="002E5896"/>
    <w:rsid w:val="002E5CEE"/>
    <w:rsid w:val="002E5DFB"/>
    <w:rsid w:val="002E7255"/>
    <w:rsid w:val="002E77BC"/>
    <w:rsid w:val="002E7D48"/>
    <w:rsid w:val="002F002D"/>
    <w:rsid w:val="002F053A"/>
    <w:rsid w:val="002F06D3"/>
    <w:rsid w:val="002F17E0"/>
    <w:rsid w:val="002F2D72"/>
    <w:rsid w:val="002F2FBC"/>
    <w:rsid w:val="002F30FA"/>
    <w:rsid w:val="002F3294"/>
    <w:rsid w:val="002F3581"/>
    <w:rsid w:val="002F35E4"/>
    <w:rsid w:val="002F3955"/>
    <w:rsid w:val="002F39B7"/>
    <w:rsid w:val="002F3B17"/>
    <w:rsid w:val="002F3C6A"/>
    <w:rsid w:val="002F3E2F"/>
    <w:rsid w:val="002F46AC"/>
    <w:rsid w:val="002F49BA"/>
    <w:rsid w:val="002F6CDC"/>
    <w:rsid w:val="0030078F"/>
    <w:rsid w:val="00300D24"/>
    <w:rsid w:val="00300E14"/>
    <w:rsid w:val="00300FB6"/>
    <w:rsid w:val="00301F9D"/>
    <w:rsid w:val="00302373"/>
    <w:rsid w:val="003027ED"/>
    <w:rsid w:val="00302870"/>
    <w:rsid w:val="0030363A"/>
    <w:rsid w:val="00303D57"/>
    <w:rsid w:val="00303D67"/>
    <w:rsid w:val="003042E6"/>
    <w:rsid w:val="003046CC"/>
    <w:rsid w:val="00304A85"/>
    <w:rsid w:val="003050F4"/>
    <w:rsid w:val="00305AAD"/>
    <w:rsid w:val="00305DD3"/>
    <w:rsid w:val="00305F91"/>
    <w:rsid w:val="00306A5A"/>
    <w:rsid w:val="00306F6B"/>
    <w:rsid w:val="00307359"/>
    <w:rsid w:val="00307AD1"/>
    <w:rsid w:val="00310992"/>
    <w:rsid w:val="00310DAD"/>
    <w:rsid w:val="00311AF3"/>
    <w:rsid w:val="00311B81"/>
    <w:rsid w:val="00311DD5"/>
    <w:rsid w:val="0031232C"/>
    <w:rsid w:val="003134FB"/>
    <w:rsid w:val="0031378A"/>
    <w:rsid w:val="0031379A"/>
    <w:rsid w:val="00313C7D"/>
    <w:rsid w:val="00313F88"/>
    <w:rsid w:val="003144B0"/>
    <w:rsid w:val="00314540"/>
    <w:rsid w:val="00314BD6"/>
    <w:rsid w:val="00315289"/>
    <w:rsid w:val="00315B06"/>
    <w:rsid w:val="00315C91"/>
    <w:rsid w:val="00315DCE"/>
    <w:rsid w:val="0031753E"/>
    <w:rsid w:val="00317602"/>
    <w:rsid w:val="00317652"/>
    <w:rsid w:val="00317F30"/>
    <w:rsid w:val="003205CC"/>
    <w:rsid w:val="00320CDD"/>
    <w:rsid w:val="00320F0A"/>
    <w:rsid w:val="00321849"/>
    <w:rsid w:val="00321DD2"/>
    <w:rsid w:val="003220E8"/>
    <w:rsid w:val="003224D6"/>
    <w:rsid w:val="003226D7"/>
    <w:rsid w:val="00322B35"/>
    <w:rsid w:val="00323463"/>
    <w:rsid w:val="003234E8"/>
    <w:rsid w:val="00323AD7"/>
    <w:rsid w:val="00323D9B"/>
    <w:rsid w:val="00324E28"/>
    <w:rsid w:val="003252E5"/>
    <w:rsid w:val="0032586A"/>
    <w:rsid w:val="00325C12"/>
    <w:rsid w:val="00325F1F"/>
    <w:rsid w:val="00326296"/>
    <w:rsid w:val="003262E4"/>
    <w:rsid w:val="0032647B"/>
    <w:rsid w:val="00326573"/>
    <w:rsid w:val="003269F5"/>
    <w:rsid w:val="00327E35"/>
    <w:rsid w:val="003307BF"/>
    <w:rsid w:val="00330DBF"/>
    <w:rsid w:val="00330F00"/>
    <w:rsid w:val="00331147"/>
    <w:rsid w:val="00331268"/>
    <w:rsid w:val="00331CDD"/>
    <w:rsid w:val="00331E30"/>
    <w:rsid w:val="003327AA"/>
    <w:rsid w:val="00332E69"/>
    <w:rsid w:val="00332F2F"/>
    <w:rsid w:val="00333095"/>
    <w:rsid w:val="0033366F"/>
    <w:rsid w:val="003336DB"/>
    <w:rsid w:val="00333F67"/>
    <w:rsid w:val="00334075"/>
    <w:rsid w:val="003359B3"/>
    <w:rsid w:val="00335D46"/>
    <w:rsid w:val="003364DC"/>
    <w:rsid w:val="00336903"/>
    <w:rsid w:val="00340032"/>
    <w:rsid w:val="003404AC"/>
    <w:rsid w:val="003409D1"/>
    <w:rsid w:val="0034109D"/>
    <w:rsid w:val="0034137A"/>
    <w:rsid w:val="00341856"/>
    <w:rsid w:val="00341965"/>
    <w:rsid w:val="0034226C"/>
    <w:rsid w:val="0034246E"/>
    <w:rsid w:val="003434C7"/>
    <w:rsid w:val="00343FB1"/>
    <w:rsid w:val="00344BF1"/>
    <w:rsid w:val="003457D0"/>
    <w:rsid w:val="00345A6E"/>
    <w:rsid w:val="00345B2E"/>
    <w:rsid w:val="003460FA"/>
    <w:rsid w:val="0034657D"/>
    <w:rsid w:val="00347805"/>
    <w:rsid w:val="00347C81"/>
    <w:rsid w:val="00347FD7"/>
    <w:rsid w:val="00350224"/>
    <w:rsid w:val="003510C0"/>
    <w:rsid w:val="0035172D"/>
    <w:rsid w:val="00351A01"/>
    <w:rsid w:val="00352034"/>
    <w:rsid w:val="0035289D"/>
    <w:rsid w:val="0035299C"/>
    <w:rsid w:val="0035358F"/>
    <w:rsid w:val="00353706"/>
    <w:rsid w:val="00353796"/>
    <w:rsid w:val="00354978"/>
    <w:rsid w:val="0035573A"/>
    <w:rsid w:val="003558E0"/>
    <w:rsid w:val="003559C9"/>
    <w:rsid w:val="00355C72"/>
    <w:rsid w:val="00355CEF"/>
    <w:rsid w:val="00355EF3"/>
    <w:rsid w:val="003563EA"/>
    <w:rsid w:val="0035681F"/>
    <w:rsid w:val="00356856"/>
    <w:rsid w:val="003569EB"/>
    <w:rsid w:val="003571E6"/>
    <w:rsid w:val="003575BB"/>
    <w:rsid w:val="00357A97"/>
    <w:rsid w:val="00360DA7"/>
    <w:rsid w:val="0036175D"/>
    <w:rsid w:val="00361CDE"/>
    <w:rsid w:val="003620C9"/>
    <w:rsid w:val="003624D5"/>
    <w:rsid w:val="003625E8"/>
    <w:rsid w:val="003628BD"/>
    <w:rsid w:val="0036310C"/>
    <w:rsid w:val="0036453B"/>
    <w:rsid w:val="00364D81"/>
    <w:rsid w:val="00364DB6"/>
    <w:rsid w:val="00365396"/>
    <w:rsid w:val="003659D4"/>
    <w:rsid w:val="00366290"/>
    <w:rsid w:val="0036735D"/>
    <w:rsid w:val="00367D48"/>
    <w:rsid w:val="00370199"/>
    <w:rsid w:val="00370562"/>
    <w:rsid w:val="003707BC"/>
    <w:rsid w:val="00371141"/>
    <w:rsid w:val="00371858"/>
    <w:rsid w:val="0037216C"/>
    <w:rsid w:val="00372796"/>
    <w:rsid w:val="0037279C"/>
    <w:rsid w:val="00372AE5"/>
    <w:rsid w:val="00373486"/>
    <w:rsid w:val="00373957"/>
    <w:rsid w:val="00373AFF"/>
    <w:rsid w:val="00373BFE"/>
    <w:rsid w:val="0037450E"/>
    <w:rsid w:val="00374FAF"/>
    <w:rsid w:val="00375891"/>
    <w:rsid w:val="003778E3"/>
    <w:rsid w:val="00377BEB"/>
    <w:rsid w:val="00380015"/>
    <w:rsid w:val="003803AE"/>
    <w:rsid w:val="00380C15"/>
    <w:rsid w:val="00380FA7"/>
    <w:rsid w:val="00381072"/>
    <w:rsid w:val="00382A5F"/>
    <w:rsid w:val="00383142"/>
    <w:rsid w:val="003841EF"/>
    <w:rsid w:val="00384AE0"/>
    <w:rsid w:val="00384DAD"/>
    <w:rsid w:val="00385701"/>
    <w:rsid w:val="00385B40"/>
    <w:rsid w:val="00385E30"/>
    <w:rsid w:val="00386210"/>
    <w:rsid w:val="003866A3"/>
    <w:rsid w:val="0038763D"/>
    <w:rsid w:val="003877B8"/>
    <w:rsid w:val="0039094A"/>
    <w:rsid w:val="003915AC"/>
    <w:rsid w:val="00392A38"/>
    <w:rsid w:val="00392C43"/>
    <w:rsid w:val="003937E2"/>
    <w:rsid w:val="00393BAF"/>
    <w:rsid w:val="003947A9"/>
    <w:rsid w:val="00395209"/>
    <w:rsid w:val="00395D73"/>
    <w:rsid w:val="0039689E"/>
    <w:rsid w:val="00396AD8"/>
    <w:rsid w:val="0039753D"/>
    <w:rsid w:val="00397EE7"/>
    <w:rsid w:val="003A0467"/>
    <w:rsid w:val="003A144F"/>
    <w:rsid w:val="003A1472"/>
    <w:rsid w:val="003A19C3"/>
    <w:rsid w:val="003A1EE1"/>
    <w:rsid w:val="003A2C7E"/>
    <w:rsid w:val="003A2C8C"/>
    <w:rsid w:val="003A2F14"/>
    <w:rsid w:val="003A3979"/>
    <w:rsid w:val="003A39FE"/>
    <w:rsid w:val="003A3DAE"/>
    <w:rsid w:val="003A405F"/>
    <w:rsid w:val="003A44BD"/>
    <w:rsid w:val="003A4579"/>
    <w:rsid w:val="003A4CBA"/>
    <w:rsid w:val="003A5A79"/>
    <w:rsid w:val="003A5D00"/>
    <w:rsid w:val="003A6432"/>
    <w:rsid w:val="003A6448"/>
    <w:rsid w:val="003A6945"/>
    <w:rsid w:val="003A77D8"/>
    <w:rsid w:val="003B0E88"/>
    <w:rsid w:val="003B11FB"/>
    <w:rsid w:val="003B168A"/>
    <w:rsid w:val="003B2006"/>
    <w:rsid w:val="003B2E72"/>
    <w:rsid w:val="003B30E3"/>
    <w:rsid w:val="003B30E9"/>
    <w:rsid w:val="003B31BE"/>
    <w:rsid w:val="003B37E0"/>
    <w:rsid w:val="003B46FC"/>
    <w:rsid w:val="003B50C2"/>
    <w:rsid w:val="003B54AC"/>
    <w:rsid w:val="003B67F2"/>
    <w:rsid w:val="003B6C84"/>
    <w:rsid w:val="003B7A19"/>
    <w:rsid w:val="003B7FB3"/>
    <w:rsid w:val="003C0006"/>
    <w:rsid w:val="003C0913"/>
    <w:rsid w:val="003C1D8A"/>
    <w:rsid w:val="003C2F0B"/>
    <w:rsid w:val="003C474F"/>
    <w:rsid w:val="003C489F"/>
    <w:rsid w:val="003C4B67"/>
    <w:rsid w:val="003C5075"/>
    <w:rsid w:val="003C50CF"/>
    <w:rsid w:val="003C5AB5"/>
    <w:rsid w:val="003C5E82"/>
    <w:rsid w:val="003C5E93"/>
    <w:rsid w:val="003C68BB"/>
    <w:rsid w:val="003C6A13"/>
    <w:rsid w:val="003C73FF"/>
    <w:rsid w:val="003C7890"/>
    <w:rsid w:val="003D07F9"/>
    <w:rsid w:val="003D087A"/>
    <w:rsid w:val="003D09AC"/>
    <w:rsid w:val="003D12AB"/>
    <w:rsid w:val="003D1B0A"/>
    <w:rsid w:val="003D1DFB"/>
    <w:rsid w:val="003D3354"/>
    <w:rsid w:val="003D3953"/>
    <w:rsid w:val="003D52E3"/>
    <w:rsid w:val="003D5AB3"/>
    <w:rsid w:val="003D5B8E"/>
    <w:rsid w:val="003D5BFE"/>
    <w:rsid w:val="003D5E44"/>
    <w:rsid w:val="003D6FEB"/>
    <w:rsid w:val="003D7452"/>
    <w:rsid w:val="003D77EB"/>
    <w:rsid w:val="003D7EAC"/>
    <w:rsid w:val="003E02BB"/>
    <w:rsid w:val="003E10DC"/>
    <w:rsid w:val="003E1A50"/>
    <w:rsid w:val="003E1CA7"/>
    <w:rsid w:val="003E31E9"/>
    <w:rsid w:val="003E3217"/>
    <w:rsid w:val="003E326F"/>
    <w:rsid w:val="003E3409"/>
    <w:rsid w:val="003E3600"/>
    <w:rsid w:val="003E4C95"/>
    <w:rsid w:val="003E5248"/>
    <w:rsid w:val="003E5A26"/>
    <w:rsid w:val="003E634F"/>
    <w:rsid w:val="003E6B77"/>
    <w:rsid w:val="003E7227"/>
    <w:rsid w:val="003E7835"/>
    <w:rsid w:val="003E7957"/>
    <w:rsid w:val="003F0441"/>
    <w:rsid w:val="003F1924"/>
    <w:rsid w:val="003F1EE1"/>
    <w:rsid w:val="003F27FD"/>
    <w:rsid w:val="003F2C20"/>
    <w:rsid w:val="003F3038"/>
    <w:rsid w:val="003F3F56"/>
    <w:rsid w:val="003F4299"/>
    <w:rsid w:val="003F598B"/>
    <w:rsid w:val="003F5BC6"/>
    <w:rsid w:val="003F6067"/>
    <w:rsid w:val="003F62F2"/>
    <w:rsid w:val="003F657F"/>
    <w:rsid w:val="003F7259"/>
    <w:rsid w:val="00400DF6"/>
    <w:rsid w:val="00400FC6"/>
    <w:rsid w:val="00401270"/>
    <w:rsid w:val="00401862"/>
    <w:rsid w:val="00402485"/>
    <w:rsid w:val="00402865"/>
    <w:rsid w:val="0040288B"/>
    <w:rsid w:val="004030FA"/>
    <w:rsid w:val="00403260"/>
    <w:rsid w:val="00404980"/>
    <w:rsid w:val="00404C4C"/>
    <w:rsid w:val="004051BF"/>
    <w:rsid w:val="0040534D"/>
    <w:rsid w:val="004053A5"/>
    <w:rsid w:val="00405BDB"/>
    <w:rsid w:val="004064DF"/>
    <w:rsid w:val="00406606"/>
    <w:rsid w:val="0040751A"/>
    <w:rsid w:val="00407BE5"/>
    <w:rsid w:val="00407DCA"/>
    <w:rsid w:val="0041077C"/>
    <w:rsid w:val="004108C0"/>
    <w:rsid w:val="004110F5"/>
    <w:rsid w:val="00411938"/>
    <w:rsid w:val="00411D4E"/>
    <w:rsid w:val="00411FF3"/>
    <w:rsid w:val="004120C3"/>
    <w:rsid w:val="00412261"/>
    <w:rsid w:val="0041244E"/>
    <w:rsid w:val="0041245B"/>
    <w:rsid w:val="0041262A"/>
    <w:rsid w:val="00413914"/>
    <w:rsid w:val="004139ED"/>
    <w:rsid w:val="00413B9D"/>
    <w:rsid w:val="00413F91"/>
    <w:rsid w:val="00414758"/>
    <w:rsid w:val="004150A0"/>
    <w:rsid w:val="00415773"/>
    <w:rsid w:val="004159F3"/>
    <w:rsid w:val="00415A75"/>
    <w:rsid w:val="0041600F"/>
    <w:rsid w:val="0041691A"/>
    <w:rsid w:val="004175A1"/>
    <w:rsid w:val="00417F7F"/>
    <w:rsid w:val="0042115C"/>
    <w:rsid w:val="00421955"/>
    <w:rsid w:val="00421B16"/>
    <w:rsid w:val="00421D59"/>
    <w:rsid w:val="00422334"/>
    <w:rsid w:val="004233B3"/>
    <w:rsid w:val="00423C83"/>
    <w:rsid w:val="00424CA9"/>
    <w:rsid w:val="00425ED5"/>
    <w:rsid w:val="0042643B"/>
    <w:rsid w:val="00426933"/>
    <w:rsid w:val="00426B81"/>
    <w:rsid w:val="00426FB1"/>
    <w:rsid w:val="0042739F"/>
    <w:rsid w:val="00427F8A"/>
    <w:rsid w:val="00430139"/>
    <w:rsid w:val="0043052A"/>
    <w:rsid w:val="00430866"/>
    <w:rsid w:val="0043102A"/>
    <w:rsid w:val="00431E0D"/>
    <w:rsid w:val="00432A11"/>
    <w:rsid w:val="004332C3"/>
    <w:rsid w:val="00433D3E"/>
    <w:rsid w:val="0043404C"/>
    <w:rsid w:val="00434B93"/>
    <w:rsid w:val="004354E1"/>
    <w:rsid w:val="004367FB"/>
    <w:rsid w:val="004368A5"/>
    <w:rsid w:val="00436BA7"/>
    <w:rsid w:val="00437263"/>
    <w:rsid w:val="00437BBC"/>
    <w:rsid w:val="00437F21"/>
    <w:rsid w:val="004403FD"/>
    <w:rsid w:val="004405F3"/>
    <w:rsid w:val="00441100"/>
    <w:rsid w:val="0044148E"/>
    <w:rsid w:val="00441660"/>
    <w:rsid w:val="00441A68"/>
    <w:rsid w:val="00441F74"/>
    <w:rsid w:val="00442C0E"/>
    <w:rsid w:val="00443BA6"/>
    <w:rsid w:val="00443FFB"/>
    <w:rsid w:val="004445D0"/>
    <w:rsid w:val="00444C2F"/>
    <w:rsid w:val="004456F6"/>
    <w:rsid w:val="00445853"/>
    <w:rsid w:val="00445AE8"/>
    <w:rsid w:val="00445C56"/>
    <w:rsid w:val="00446D8E"/>
    <w:rsid w:val="00446E8D"/>
    <w:rsid w:val="00447420"/>
    <w:rsid w:val="00447535"/>
    <w:rsid w:val="00451157"/>
    <w:rsid w:val="00451166"/>
    <w:rsid w:val="00451B82"/>
    <w:rsid w:val="00451ED3"/>
    <w:rsid w:val="00452A89"/>
    <w:rsid w:val="0045412A"/>
    <w:rsid w:val="00454403"/>
    <w:rsid w:val="0045490C"/>
    <w:rsid w:val="00454918"/>
    <w:rsid w:val="0045567B"/>
    <w:rsid w:val="00456293"/>
    <w:rsid w:val="004564A6"/>
    <w:rsid w:val="004565F6"/>
    <w:rsid w:val="00456A0B"/>
    <w:rsid w:val="0045709B"/>
    <w:rsid w:val="004570FD"/>
    <w:rsid w:val="00460E84"/>
    <w:rsid w:val="00463391"/>
    <w:rsid w:val="0046361D"/>
    <w:rsid w:val="004636D8"/>
    <w:rsid w:val="004638A5"/>
    <w:rsid w:val="00463ADA"/>
    <w:rsid w:val="00465102"/>
    <w:rsid w:val="00465433"/>
    <w:rsid w:val="00466064"/>
    <w:rsid w:val="004674EA"/>
    <w:rsid w:val="004674EF"/>
    <w:rsid w:val="004679DC"/>
    <w:rsid w:val="00467D5B"/>
    <w:rsid w:val="00467E0E"/>
    <w:rsid w:val="00470874"/>
    <w:rsid w:val="00471727"/>
    <w:rsid w:val="004726FB"/>
    <w:rsid w:val="00473080"/>
    <w:rsid w:val="004735C8"/>
    <w:rsid w:val="00473AF3"/>
    <w:rsid w:val="00473C9E"/>
    <w:rsid w:val="00474030"/>
    <w:rsid w:val="00474061"/>
    <w:rsid w:val="00474383"/>
    <w:rsid w:val="004759FB"/>
    <w:rsid w:val="004768EF"/>
    <w:rsid w:val="00476AB8"/>
    <w:rsid w:val="00476CF5"/>
    <w:rsid w:val="004770EE"/>
    <w:rsid w:val="0047739C"/>
    <w:rsid w:val="00477683"/>
    <w:rsid w:val="0048006E"/>
    <w:rsid w:val="00480277"/>
    <w:rsid w:val="00480676"/>
    <w:rsid w:val="004808B8"/>
    <w:rsid w:val="004809FC"/>
    <w:rsid w:val="00480B7A"/>
    <w:rsid w:val="00480F23"/>
    <w:rsid w:val="0048108B"/>
    <w:rsid w:val="00481299"/>
    <w:rsid w:val="00481BD8"/>
    <w:rsid w:val="00482418"/>
    <w:rsid w:val="0048261E"/>
    <w:rsid w:val="004827B0"/>
    <w:rsid w:val="00482800"/>
    <w:rsid w:val="004830A9"/>
    <w:rsid w:val="00483678"/>
    <w:rsid w:val="004848DC"/>
    <w:rsid w:val="004848DF"/>
    <w:rsid w:val="00484DDF"/>
    <w:rsid w:val="00485043"/>
    <w:rsid w:val="004850A4"/>
    <w:rsid w:val="004851FB"/>
    <w:rsid w:val="00486138"/>
    <w:rsid w:val="00486476"/>
    <w:rsid w:val="004866AE"/>
    <w:rsid w:val="00487316"/>
    <w:rsid w:val="004877D6"/>
    <w:rsid w:val="0049032F"/>
    <w:rsid w:val="00490631"/>
    <w:rsid w:val="0049091E"/>
    <w:rsid w:val="00490DD9"/>
    <w:rsid w:val="00492F6B"/>
    <w:rsid w:val="004930D6"/>
    <w:rsid w:val="004931A5"/>
    <w:rsid w:val="00493D4E"/>
    <w:rsid w:val="00493FDA"/>
    <w:rsid w:val="004941DC"/>
    <w:rsid w:val="00494309"/>
    <w:rsid w:val="00494985"/>
    <w:rsid w:val="004950A7"/>
    <w:rsid w:val="00495C26"/>
    <w:rsid w:val="004961A5"/>
    <w:rsid w:val="00497D81"/>
    <w:rsid w:val="004A04A1"/>
    <w:rsid w:val="004A058F"/>
    <w:rsid w:val="004A07E4"/>
    <w:rsid w:val="004A1F6A"/>
    <w:rsid w:val="004A3542"/>
    <w:rsid w:val="004A3FB1"/>
    <w:rsid w:val="004A4C58"/>
    <w:rsid w:val="004A5ECA"/>
    <w:rsid w:val="004A6006"/>
    <w:rsid w:val="004A60F1"/>
    <w:rsid w:val="004A6108"/>
    <w:rsid w:val="004A6139"/>
    <w:rsid w:val="004A657E"/>
    <w:rsid w:val="004A7102"/>
    <w:rsid w:val="004B0462"/>
    <w:rsid w:val="004B1571"/>
    <w:rsid w:val="004B2000"/>
    <w:rsid w:val="004B2613"/>
    <w:rsid w:val="004B2749"/>
    <w:rsid w:val="004B2E5B"/>
    <w:rsid w:val="004B3193"/>
    <w:rsid w:val="004B35BD"/>
    <w:rsid w:val="004B3C31"/>
    <w:rsid w:val="004B3DE2"/>
    <w:rsid w:val="004B4163"/>
    <w:rsid w:val="004B450A"/>
    <w:rsid w:val="004B4804"/>
    <w:rsid w:val="004B5366"/>
    <w:rsid w:val="004B566A"/>
    <w:rsid w:val="004B5CA0"/>
    <w:rsid w:val="004B5FB1"/>
    <w:rsid w:val="004B6676"/>
    <w:rsid w:val="004B697B"/>
    <w:rsid w:val="004B7611"/>
    <w:rsid w:val="004C024B"/>
    <w:rsid w:val="004C0747"/>
    <w:rsid w:val="004C0F55"/>
    <w:rsid w:val="004C10A6"/>
    <w:rsid w:val="004C1293"/>
    <w:rsid w:val="004C12C9"/>
    <w:rsid w:val="004C1704"/>
    <w:rsid w:val="004C196A"/>
    <w:rsid w:val="004C1EFF"/>
    <w:rsid w:val="004C20A9"/>
    <w:rsid w:val="004C2A5C"/>
    <w:rsid w:val="004C2B13"/>
    <w:rsid w:val="004C3113"/>
    <w:rsid w:val="004C3135"/>
    <w:rsid w:val="004C3DC6"/>
    <w:rsid w:val="004C4314"/>
    <w:rsid w:val="004C437C"/>
    <w:rsid w:val="004C43B6"/>
    <w:rsid w:val="004C455E"/>
    <w:rsid w:val="004C46B4"/>
    <w:rsid w:val="004C4F6F"/>
    <w:rsid w:val="004C5031"/>
    <w:rsid w:val="004C570E"/>
    <w:rsid w:val="004C5DBF"/>
    <w:rsid w:val="004C6921"/>
    <w:rsid w:val="004C7C6B"/>
    <w:rsid w:val="004D07E3"/>
    <w:rsid w:val="004D0833"/>
    <w:rsid w:val="004D17B5"/>
    <w:rsid w:val="004D1B02"/>
    <w:rsid w:val="004D22A6"/>
    <w:rsid w:val="004D23E8"/>
    <w:rsid w:val="004D31BB"/>
    <w:rsid w:val="004D38FF"/>
    <w:rsid w:val="004D3F71"/>
    <w:rsid w:val="004D5AE1"/>
    <w:rsid w:val="004D68CC"/>
    <w:rsid w:val="004D6EE3"/>
    <w:rsid w:val="004D73A9"/>
    <w:rsid w:val="004D7CF9"/>
    <w:rsid w:val="004D7F06"/>
    <w:rsid w:val="004E0960"/>
    <w:rsid w:val="004E198D"/>
    <w:rsid w:val="004E2832"/>
    <w:rsid w:val="004E30A2"/>
    <w:rsid w:val="004E3180"/>
    <w:rsid w:val="004E3405"/>
    <w:rsid w:val="004E3558"/>
    <w:rsid w:val="004E390F"/>
    <w:rsid w:val="004E3C5E"/>
    <w:rsid w:val="004E4491"/>
    <w:rsid w:val="004E4BE1"/>
    <w:rsid w:val="004E521A"/>
    <w:rsid w:val="004E52CA"/>
    <w:rsid w:val="004E5D81"/>
    <w:rsid w:val="004E67C4"/>
    <w:rsid w:val="004E7A42"/>
    <w:rsid w:val="004E7C21"/>
    <w:rsid w:val="004E7C37"/>
    <w:rsid w:val="004F0597"/>
    <w:rsid w:val="004F0998"/>
    <w:rsid w:val="004F0F80"/>
    <w:rsid w:val="004F1691"/>
    <w:rsid w:val="004F1B75"/>
    <w:rsid w:val="004F2300"/>
    <w:rsid w:val="004F267C"/>
    <w:rsid w:val="004F276D"/>
    <w:rsid w:val="004F28B9"/>
    <w:rsid w:val="004F2A25"/>
    <w:rsid w:val="004F2F75"/>
    <w:rsid w:val="004F4FC4"/>
    <w:rsid w:val="004F500B"/>
    <w:rsid w:val="004F5336"/>
    <w:rsid w:val="004F5AFB"/>
    <w:rsid w:val="004F6A52"/>
    <w:rsid w:val="004F72B2"/>
    <w:rsid w:val="005001ED"/>
    <w:rsid w:val="00500401"/>
    <w:rsid w:val="0050069C"/>
    <w:rsid w:val="00500AE2"/>
    <w:rsid w:val="00501212"/>
    <w:rsid w:val="00501B47"/>
    <w:rsid w:val="00502061"/>
    <w:rsid w:val="00502BD9"/>
    <w:rsid w:val="00502DE2"/>
    <w:rsid w:val="00503E00"/>
    <w:rsid w:val="0050490E"/>
    <w:rsid w:val="00504B09"/>
    <w:rsid w:val="005058B5"/>
    <w:rsid w:val="005065DF"/>
    <w:rsid w:val="0050693E"/>
    <w:rsid w:val="005074DD"/>
    <w:rsid w:val="005079B5"/>
    <w:rsid w:val="00507E5D"/>
    <w:rsid w:val="005101F0"/>
    <w:rsid w:val="005103A5"/>
    <w:rsid w:val="0051069D"/>
    <w:rsid w:val="005106E9"/>
    <w:rsid w:val="00510F6E"/>
    <w:rsid w:val="00512050"/>
    <w:rsid w:val="00512620"/>
    <w:rsid w:val="00512B6D"/>
    <w:rsid w:val="00512E3E"/>
    <w:rsid w:val="0051314D"/>
    <w:rsid w:val="00513C5A"/>
    <w:rsid w:val="0051512E"/>
    <w:rsid w:val="005151F7"/>
    <w:rsid w:val="0051598A"/>
    <w:rsid w:val="00515B02"/>
    <w:rsid w:val="00516EB2"/>
    <w:rsid w:val="005175F6"/>
    <w:rsid w:val="005208C8"/>
    <w:rsid w:val="00521A76"/>
    <w:rsid w:val="0052318B"/>
    <w:rsid w:val="005236DD"/>
    <w:rsid w:val="00523949"/>
    <w:rsid w:val="00524165"/>
    <w:rsid w:val="005241EB"/>
    <w:rsid w:val="00524B4B"/>
    <w:rsid w:val="005250FD"/>
    <w:rsid w:val="00525DE2"/>
    <w:rsid w:val="00527055"/>
    <w:rsid w:val="00527479"/>
    <w:rsid w:val="00527AFD"/>
    <w:rsid w:val="00527F64"/>
    <w:rsid w:val="005305B8"/>
    <w:rsid w:val="00530E64"/>
    <w:rsid w:val="00531D59"/>
    <w:rsid w:val="00531DEB"/>
    <w:rsid w:val="005324AD"/>
    <w:rsid w:val="0053285F"/>
    <w:rsid w:val="0053341B"/>
    <w:rsid w:val="005336D7"/>
    <w:rsid w:val="005338A1"/>
    <w:rsid w:val="00533A02"/>
    <w:rsid w:val="00533ABA"/>
    <w:rsid w:val="00533ADD"/>
    <w:rsid w:val="00534854"/>
    <w:rsid w:val="00534DF1"/>
    <w:rsid w:val="0053537A"/>
    <w:rsid w:val="005353EC"/>
    <w:rsid w:val="00535548"/>
    <w:rsid w:val="005360C1"/>
    <w:rsid w:val="005365FC"/>
    <w:rsid w:val="00536998"/>
    <w:rsid w:val="00536F96"/>
    <w:rsid w:val="0053721F"/>
    <w:rsid w:val="00541A53"/>
    <w:rsid w:val="00542094"/>
    <w:rsid w:val="005424EA"/>
    <w:rsid w:val="0054258C"/>
    <w:rsid w:val="00542C63"/>
    <w:rsid w:val="005436A1"/>
    <w:rsid w:val="00543C4F"/>
    <w:rsid w:val="00544B4B"/>
    <w:rsid w:val="005457A2"/>
    <w:rsid w:val="00545AAF"/>
    <w:rsid w:val="00545F3A"/>
    <w:rsid w:val="00545F5F"/>
    <w:rsid w:val="00546BD1"/>
    <w:rsid w:val="00546C0D"/>
    <w:rsid w:val="00546D16"/>
    <w:rsid w:val="00546D81"/>
    <w:rsid w:val="005473EF"/>
    <w:rsid w:val="0054751B"/>
    <w:rsid w:val="00547A1D"/>
    <w:rsid w:val="00550297"/>
    <w:rsid w:val="00550CB9"/>
    <w:rsid w:val="00550EFD"/>
    <w:rsid w:val="005512E7"/>
    <w:rsid w:val="00551505"/>
    <w:rsid w:val="005516EF"/>
    <w:rsid w:val="00551D36"/>
    <w:rsid w:val="00552AE4"/>
    <w:rsid w:val="00552F4C"/>
    <w:rsid w:val="0055357E"/>
    <w:rsid w:val="00553597"/>
    <w:rsid w:val="00554A49"/>
    <w:rsid w:val="00554BEA"/>
    <w:rsid w:val="005551A9"/>
    <w:rsid w:val="00555387"/>
    <w:rsid w:val="00555C72"/>
    <w:rsid w:val="00555F2F"/>
    <w:rsid w:val="005567E0"/>
    <w:rsid w:val="00556CE6"/>
    <w:rsid w:val="0055703F"/>
    <w:rsid w:val="00557DD0"/>
    <w:rsid w:val="0056098B"/>
    <w:rsid w:val="005610FF"/>
    <w:rsid w:val="005612DC"/>
    <w:rsid w:val="005622B2"/>
    <w:rsid w:val="00562302"/>
    <w:rsid w:val="005627E9"/>
    <w:rsid w:val="00563C51"/>
    <w:rsid w:val="00564451"/>
    <w:rsid w:val="00564915"/>
    <w:rsid w:val="00564ADC"/>
    <w:rsid w:val="00565789"/>
    <w:rsid w:val="00565C6B"/>
    <w:rsid w:val="00565EE5"/>
    <w:rsid w:val="00566AC4"/>
    <w:rsid w:val="0056752C"/>
    <w:rsid w:val="005675AC"/>
    <w:rsid w:val="00570126"/>
    <w:rsid w:val="00570C64"/>
    <w:rsid w:val="00570E65"/>
    <w:rsid w:val="0057287F"/>
    <w:rsid w:val="00572B49"/>
    <w:rsid w:val="00572B9A"/>
    <w:rsid w:val="00572BD0"/>
    <w:rsid w:val="005736A0"/>
    <w:rsid w:val="0057381F"/>
    <w:rsid w:val="0057399E"/>
    <w:rsid w:val="00574073"/>
    <w:rsid w:val="00574728"/>
    <w:rsid w:val="00575F8C"/>
    <w:rsid w:val="00576325"/>
    <w:rsid w:val="00576895"/>
    <w:rsid w:val="00576C76"/>
    <w:rsid w:val="00576FDE"/>
    <w:rsid w:val="0057703F"/>
    <w:rsid w:val="0057745B"/>
    <w:rsid w:val="00577BB9"/>
    <w:rsid w:val="00577D65"/>
    <w:rsid w:val="00580607"/>
    <w:rsid w:val="00580A71"/>
    <w:rsid w:val="00580B56"/>
    <w:rsid w:val="005815FE"/>
    <w:rsid w:val="00581A75"/>
    <w:rsid w:val="00581C49"/>
    <w:rsid w:val="0058297B"/>
    <w:rsid w:val="00582988"/>
    <w:rsid w:val="00582992"/>
    <w:rsid w:val="005832D9"/>
    <w:rsid w:val="005833F3"/>
    <w:rsid w:val="00583AEC"/>
    <w:rsid w:val="00584E64"/>
    <w:rsid w:val="0058595E"/>
    <w:rsid w:val="0058604B"/>
    <w:rsid w:val="005860DD"/>
    <w:rsid w:val="00590834"/>
    <w:rsid w:val="005909EB"/>
    <w:rsid w:val="0059101E"/>
    <w:rsid w:val="005910FC"/>
    <w:rsid w:val="005914F6"/>
    <w:rsid w:val="00591AB0"/>
    <w:rsid w:val="005929D9"/>
    <w:rsid w:val="00592C43"/>
    <w:rsid w:val="00593378"/>
    <w:rsid w:val="00593AC2"/>
    <w:rsid w:val="00594070"/>
    <w:rsid w:val="005944E5"/>
    <w:rsid w:val="00595039"/>
    <w:rsid w:val="00597012"/>
    <w:rsid w:val="005976FF"/>
    <w:rsid w:val="00597D5C"/>
    <w:rsid w:val="005A0252"/>
    <w:rsid w:val="005A036E"/>
    <w:rsid w:val="005A1795"/>
    <w:rsid w:val="005A24ED"/>
    <w:rsid w:val="005A2656"/>
    <w:rsid w:val="005A3075"/>
    <w:rsid w:val="005A3D44"/>
    <w:rsid w:val="005A3D91"/>
    <w:rsid w:val="005A4732"/>
    <w:rsid w:val="005A4850"/>
    <w:rsid w:val="005A5308"/>
    <w:rsid w:val="005A53A9"/>
    <w:rsid w:val="005A5DDA"/>
    <w:rsid w:val="005A6339"/>
    <w:rsid w:val="005A63DF"/>
    <w:rsid w:val="005A6986"/>
    <w:rsid w:val="005A69E5"/>
    <w:rsid w:val="005A7D66"/>
    <w:rsid w:val="005B0A55"/>
    <w:rsid w:val="005B1174"/>
    <w:rsid w:val="005B2E6B"/>
    <w:rsid w:val="005B3C4A"/>
    <w:rsid w:val="005B4FB1"/>
    <w:rsid w:val="005B5E9E"/>
    <w:rsid w:val="005B6F21"/>
    <w:rsid w:val="005B71A7"/>
    <w:rsid w:val="005B7375"/>
    <w:rsid w:val="005B79C2"/>
    <w:rsid w:val="005B7E08"/>
    <w:rsid w:val="005B7EA8"/>
    <w:rsid w:val="005C08B9"/>
    <w:rsid w:val="005C0B23"/>
    <w:rsid w:val="005C1110"/>
    <w:rsid w:val="005C1746"/>
    <w:rsid w:val="005C199F"/>
    <w:rsid w:val="005C280C"/>
    <w:rsid w:val="005C2EE1"/>
    <w:rsid w:val="005C3042"/>
    <w:rsid w:val="005C3C84"/>
    <w:rsid w:val="005C46CD"/>
    <w:rsid w:val="005C54C8"/>
    <w:rsid w:val="005C56DC"/>
    <w:rsid w:val="005C624A"/>
    <w:rsid w:val="005C632D"/>
    <w:rsid w:val="005C63CC"/>
    <w:rsid w:val="005C7BA6"/>
    <w:rsid w:val="005D07B1"/>
    <w:rsid w:val="005D07F6"/>
    <w:rsid w:val="005D081F"/>
    <w:rsid w:val="005D0DFF"/>
    <w:rsid w:val="005D18F0"/>
    <w:rsid w:val="005D1A43"/>
    <w:rsid w:val="005D1F65"/>
    <w:rsid w:val="005D24E1"/>
    <w:rsid w:val="005D346E"/>
    <w:rsid w:val="005D3777"/>
    <w:rsid w:val="005D4329"/>
    <w:rsid w:val="005D5296"/>
    <w:rsid w:val="005D5BA6"/>
    <w:rsid w:val="005D5EF8"/>
    <w:rsid w:val="005D5F05"/>
    <w:rsid w:val="005D6128"/>
    <w:rsid w:val="005D69E0"/>
    <w:rsid w:val="005D6B43"/>
    <w:rsid w:val="005D6D26"/>
    <w:rsid w:val="005D7486"/>
    <w:rsid w:val="005E131D"/>
    <w:rsid w:val="005E182C"/>
    <w:rsid w:val="005E1DF2"/>
    <w:rsid w:val="005E26D5"/>
    <w:rsid w:val="005E3ABC"/>
    <w:rsid w:val="005E4C77"/>
    <w:rsid w:val="005E5A8B"/>
    <w:rsid w:val="005E5C5F"/>
    <w:rsid w:val="005E63FF"/>
    <w:rsid w:val="005E66C8"/>
    <w:rsid w:val="005E6866"/>
    <w:rsid w:val="005E6957"/>
    <w:rsid w:val="005E6A2B"/>
    <w:rsid w:val="005E6D6A"/>
    <w:rsid w:val="005E762E"/>
    <w:rsid w:val="005E7B32"/>
    <w:rsid w:val="005E7B99"/>
    <w:rsid w:val="005E7ED2"/>
    <w:rsid w:val="005F015E"/>
    <w:rsid w:val="005F04E1"/>
    <w:rsid w:val="005F0BE2"/>
    <w:rsid w:val="005F0C95"/>
    <w:rsid w:val="005F0E89"/>
    <w:rsid w:val="005F1134"/>
    <w:rsid w:val="005F15FF"/>
    <w:rsid w:val="005F1839"/>
    <w:rsid w:val="005F2693"/>
    <w:rsid w:val="005F2BDD"/>
    <w:rsid w:val="005F310A"/>
    <w:rsid w:val="005F3E79"/>
    <w:rsid w:val="005F48F7"/>
    <w:rsid w:val="005F512D"/>
    <w:rsid w:val="005F6448"/>
    <w:rsid w:val="005F646D"/>
    <w:rsid w:val="005F6DFA"/>
    <w:rsid w:val="005F7948"/>
    <w:rsid w:val="005F7A9E"/>
    <w:rsid w:val="006015BF"/>
    <w:rsid w:val="0060184C"/>
    <w:rsid w:val="006018C1"/>
    <w:rsid w:val="00602EA6"/>
    <w:rsid w:val="00603263"/>
    <w:rsid w:val="006038D6"/>
    <w:rsid w:val="00603A0D"/>
    <w:rsid w:val="00603C4D"/>
    <w:rsid w:val="00603FE5"/>
    <w:rsid w:val="00604056"/>
    <w:rsid w:val="0060452B"/>
    <w:rsid w:val="0060475C"/>
    <w:rsid w:val="006049A4"/>
    <w:rsid w:val="00605E20"/>
    <w:rsid w:val="00606DDB"/>
    <w:rsid w:val="00606FE6"/>
    <w:rsid w:val="00607CB2"/>
    <w:rsid w:val="006108E4"/>
    <w:rsid w:val="006120B1"/>
    <w:rsid w:val="00612370"/>
    <w:rsid w:val="00612637"/>
    <w:rsid w:val="006126FC"/>
    <w:rsid w:val="00612A34"/>
    <w:rsid w:val="006130C6"/>
    <w:rsid w:val="00613C6D"/>
    <w:rsid w:val="00613D2A"/>
    <w:rsid w:val="00614544"/>
    <w:rsid w:val="00614ABA"/>
    <w:rsid w:val="00615640"/>
    <w:rsid w:val="00615CE6"/>
    <w:rsid w:val="0061600D"/>
    <w:rsid w:val="00616509"/>
    <w:rsid w:val="00616E01"/>
    <w:rsid w:val="006174A6"/>
    <w:rsid w:val="00617BDF"/>
    <w:rsid w:val="0062198C"/>
    <w:rsid w:val="00622EFC"/>
    <w:rsid w:val="00624E8A"/>
    <w:rsid w:val="0062513E"/>
    <w:rsid w:val="006254F3"/>
    <w:rsid w:val="00625CCF"/>
    <w:rsid w:val="006266B8"/>
    <w:rsid w:val="00626B8E"/>
    <w:rsid w:val="00626F86"/>
    <w:rsid w:val="00627091"/>
    <w:rsid w:val="006271F2"/>
    <w:rsid w:val="00627824"/>
    <w:rsid w:val="00627A44"/>
    <w:rsid w:val="00627AA6"/>
    <w:rsid w:val="00630288"/>
    <w:rsid w:val="00631244"/>
    <w:rsid w:val="006316D2"/>
    <w:rsid w:val="00631E34"/>
    <w:rsid w:val="0063313A"/>
    <w:rsid w:val="00633187"/>
    <w:rsid w:val="0063376A"/>
    <w:rsid w:val="0063444A"/>
    <w:rsid w:val="0063459C"/>
    <w:rsid w:val="00634772"/>
    <w:rsid w:val="006355C6"/>
    <w:rsid w:val="00635B46"/>
    <w:rsid w:val="006360BF"/>
    <w:rsid w:val="00637B8F"/>
    <w:rsid w:val="00637D64"/>
    <w:rsid w:val="006400EE"/>
    <w:rsid w:val="006409CB"/>
    <w:rsid w:val="00640B15"/>
    <w:rsid w:val="006410B8"/>
    <w:rsid w:val="00641122"/>
    <w:rsid w:val="0064128C"/>
    <w:rsid w:val="006414FA"/>
    <w:rsid w:val="006415FD"/>
    <w:rsid w:val="006416EC"/>
    <w:rsid w:val="00641D97"/>
    <w:rsid w:val="00641DB0"/>
    <w:rsid w:val="00641E2D"/>
    <w:rsid w:val="0064229D"/>
    <w:rsid w:val="00642B8B"/>
    <w:rsid w:val="00642E05"/>
    <w:rsid w:val="00642F1E"/>
    <w:rsid w:val="00643A7C"/>
    <w:rsid w:val="00643BC0"/>
    <w:rsid w:val="00643E5D"/>
    <w:rsid w:val="0064483B"/>
    <w:rsid w:val="00645583"/>
    <w:rsid w:val="006456F2"/>
    <w:rsid w:val="00646563"/>
    <w:rsid w:val="00646E68"/>
    <w:rsid w:val="006472ED"/>
    <w:rsid w:val="00647590"/>
    <w:rsid w:val="00650367"/>
    <w:rsid w:val="006504DA"/>
    <w:rsid w:val="006511DC"/>
    <w:rsid w:val="006514B1"/>
    <w:rsid w:val="00651860"/>
    <w:rsid w:val="00651C38"/>
    <w:rsid w:val="00652B96"/>
    <w:rsid w:val="00652FAE"/>
    <w:rsid w:val="0065397E"/>
    <w:rsid w:val="00653D1B"/>
    <w:rsid w:val="0065430C"/>
    <w:rsid w:val="006547C1"/>
    <w:rsid w:val="00654AE0"/>
    <w:rsid w:val="00655391"/>
    <w:rsid w:val="00655BEE"/>
    <w:rsid w:val="00655C58"/>
    <w:rsid w:val="00655C86"/>
    <w:rsid w:val="00655DD4"/>
    <w:rsid w:val="00656A16"/>
    <w:rsid w:val="00656BB0"/>
    <w:rsid w:val="00656F7C"/>
    <w:rsid w:val="006570FA"/>
    <w:rsid w:val="0065735A"/>
    <w:rsid w:val="0066031F"/>
    <w:rsid w:val="00660591"/>
    <w:rsid w:val="006607FC"/>
    <w:rsid w:val="00661510"/>
    <w:rsid w:val="006618BA"/>
    <w:rsid w:val="00661CF1"/>
    <w:rsid w:val="00663F82"/>
    <w:rsid w:val="0066428B"/>
    <w:rsid w:val="00664295"/>
    <w:rsid w:val="006643FF"/>
    <w:rsid w:val="0066505C"/>
    <w:rsid w:val="00666165"/>
    <w:rsid w:val="00666974"/>
    <w:rsid w:val="0066699B"/>
    <w:rsid w:val="00666A19"/>
    <w:rsid w:val="00666C47"/>
    <w:rsid w:val="006674AB"/>
    <w:rsid w:val="006675BA"/>
    <w:rsid w:val="00667785"/>
    <w:rsid w:val="0066791E"/>
    <w:rsid w:val="00667F13"/>
    <w:rsid w:val="0067007A"/>
    <w:rsid w:val="00670B8D"/>
    <w:rsid w:val="00670C53"/>
    <w:rsid w:val="006714F9"/>
    <w:rsid w:val="006724AA"/>
    <w:rsid w:val="006726F2"/>
    <w:rsid w:val="00672950"/>
    <w:rsid w:val="006729ED"/>
    <w:rsid w:val="006737BC"/>
    <w:rsid w:val="006737F1"/>
    <w:rsid w:val="00673F4D"/>
    <w:rsid w:val="0067422E"/>
    <w:rsid w:val="00674307"/>
    <w:rsid w:val="006743EA"/>
    <w:rsid w:val="006746C1"/>
    <w:rsid w:val="00674B4F"/>
    <w:rsid w:val="00674FF6"/>
    <w:rsid w:val="00675472"/>
    <w:rsid w:val="00675F2D"/>
    <w:rsid w:val="00676668"/>
    <w:rsid w:val="006775FA"/>
    <w:rsid w:val="00677628"/>
    <w:rsid w:val="006779A8"/>
    <w:rsid w:val="00677BF8"/>
    <w:rsid w:val="006802AD"/>
    <w:rsid w:val="00680528"/>
    <w:rsid w:val="00680DB3"/>
    <w:rsid w:val="006813CA"/>
    <w:rsid w:val="0068317C"/>
    <w:rsid w:val="00683678"/>
    <w:rsid w:val="006838E7"/>
    <w:rsid w:val="00683D38"/>
    <w:rsid w:val="00684ADE"/>
    <w:rsid w:val="00684F24"/>
    <w:rsid w:val="00685378"/>
    <w:rsid w:val="0068597E"/>
    <w:rsid w:val="0068672C"/>
    <w:rsid w:val="0068698D"/>
    <w:rsid w:val="00686C72"/>
    <w:rsid w:val="0068721F"/>
    <w:rsid w:val="006872D8"/>
    <w:rsid w:val="00687545"/>
    <w:rsid w:val="00687A0E"/>
    <w:rsid w:val="00687C4B"/>
    <w:rsid w:val="00690151"/>
    <w:rsid w:val="00690185"/>
    <w:rsid w:val="006924AB"/>
    <w:rsid w:val="0069271F"/>
    <w:rsid w:val="006929EB"/>
    <w:rsid w:val="00692B9F"/>
    <w:rsid w:val="00693493"/>
    <w:rsid w:val="00693B22"/>
    <w:rsid w:val="00693B87"/>
    <w:rsid w:val="00693BFF"/>
    <w:rsid w:val="00693C4D"/>
    <w:rsid w:val="0069412E"/>
    <w:rsid w:val="00694C6D"/>
    <w:rsid w:val="00697475"/>
    <w:rsid w:val="0069750D"/>
    <w:rsid w:val="00697A23"/>
    <w:rsid w:val="006A017A"/>
    <w:rsid w:val="006A0253"/>
    <w:rsid w:val="006A0CBE"/>
    <w:rsid w:val="006A12D2"/>
    <w:rsid w:val="006A1572"/>
    <w:rsid w:val="006A1F3E"/>
    <w:rsid w:val="006A2494"/>
    <w:rsid w:val="006A24B5"/>
    <w:rsid w:val="006A2502"/>
    <w:rsid w:val="006A2C5C"/>
    <w:rsid w:val="006A382F"/>
    <w:rsid w:val="006A3933"/>
    <w:rsid w:val="006A435E"/>
    <w:rsid w:val="006A4753"/>
    <w:rsid w:val="006A59C3"/>
    <w:rsid w:val="006A5FAB"/>
    <w:rsid w:val="006A6060"/>
    <w:rsid w:val="006A6719"/>
    <w:rsid w:val="006A6738"/>
    <w:rsid w:val="006B1A25"/>
    <w:rsid w:val="006B1ED7"/>
    <w:rsid w:val="006B32A5"/>
    <w:rsid w:val="006B33AB"/>
    <w:rsid w:val="006B33ED"/>
    <w:rsid w:val="006B3622"/>
    <w:rsid w:val="006B3672"/>
    <w:rsid w:val="006B3811"/>
    <w:rsid w:val="006B3D57"/>
    <w:rsid w:val="006B459E"/>
    <w:rsid w:val="006B4662"/>
    <w:rsid w:val="006B4672"/>
    <w:rsid w:val="006B497E"/>
    <w:rsid w:val="006B4AEF"/>
    <w:rsid w:val="006B52EE"/>
    <w:rsid w:val="006B55F3"/>
    <w:rsid w:val="006B6373"/>
    <w:rsid w:val="006B6461"/>
    <w:rsid w:val="006B6BFD"/>
    <w:rsid w:val="006B6C77"/>
    <w:rsid w:val="006B6ECC"/>
    <w:rsid w:val="006B7025"/>
    <w:rsid w:val="006B730F"/>
    <w:rsid w:val="006B76A3"/>
    <w:rsid w:val="006C05C9"/>
    <w:rsid w:val="006C0D1C"/>
    <w:rsid w:val="006C13A1"/>
    <w:rsid w:val="006C1439"/>
    <w:rsid w:val="006C1E50"/>
    <w:rsid w:val="006C216B"/>
    <w:rsid w:val="006C26B6"/>
    <w:rsid w:val="006C286D"/>
    <w:rsid w:val="006C37DC"/>
    <w:rsid w:val="006C3A6E"/>
    <w:rsid w:val="006C4037"/>
    <w:rsid w:val="006C4D8F"/>
    <w:rsid w:val="006C53C1"/>
    <w:rsid w:val="006C5511"/>
    <w:rsid w:val="006C6325"/>
    <w:rsid w:val="006C638B"/>
    <w:rsid w:val="006C6528"/>
    <w:rsid w:val="006C732D"/>
    <w:rsid w:val="006C74AA"/>
    <w:rsid w:val="006C7B66"/>
    <w:rsid w:val="006C7C8B"/>
    <w:rsid w:val="006D0F9B"/>
    <w:rsid w:val="006D2536"/>
    <w:rsid w:val="006D39DD"/>
    <w:rsid w:val="006D3A22"/>
    <w:rsid w:val="006D3D31"/>
    <w:rsid w:val="006D3DB3"/>
    <w:rsid w:val="006D40FE"/>
    <w:rsid w:val="006D434F"/>
    <w:rsid w:val="006D446D"/>
    <w:rsid w:val="006D4682"/>
    <w:rsid w:val="006D59A2"/>
    <w:rsid w:val="006D5B51"/>
    <w:rsid w:val="006D5CFE"/>
    <w:rsid w:val="006D5F9D"/>
    <w:rsid w:val="006D621D"/>
    <w:rsid w:val="006D62E1"/>
    <w:rsid w:val="006D64C0"/>
    <w:rsid w:val="006D6583"/>
    <w:rsid w:val="006D68BA"/>
    <w:rsid w:val="006D6DEF"/>
    <w:rsid w:val="006D7037"/>
    <w:rsid w:val="006D7144"/>
    <w:rsid w:val="006D732F"/>
    <w:rsid w:val="006D7598"/>
    <w:rsid w:val="006D7E55"/>
    <w:rsid w:val="006E20C1"/>
    <w:rsid w:val="006E2505"/>
    <w:rsid w:val="006E286F"/>
    <w:rsid w:val="006E3ACD"/>
    <w:rsid w:val="006E50B9"/>
    <w:rsid w:val="006E53C2"/>
    <w:rsid w:val="006E5E99"/>
    <w:rsid w:val="006E620C"/>
    <w:rsid w:val="006E6218"/>
    <w:rsid w:val="006E676A"/>
    <w:rsid w:val="006E6D3F"/>
    <w:rsid w:val="006E7206"/>
    <w:rsid w:val="006E7AD3"/>
    <w:rsid w:val="006F1127"/>
    <w:rsid w:val="006F21B7"/>
    <w:rsid w:val="006F29B0"/>
    <w:rsid w:val="006F3083"/>
    <w:rsid w:val="006F3D26"/>
    <w:rsid w:val="006F4550"/>
    <w:rsid w:val="006F47C5"/>
    <w:rsid w:val="006F49FF"/>
    <w:rsid w:val="006F4D08"/>
    <w:rsid w:val="006F50AB"/>
    <w:rsid w:val="006F566A"/>
    <w:rsid w:val="006F5C2B"/>
    <w:rsid w:val="006F6700"/>
    <w:rsid w:val="006F6C09"/>
    <w:rsid w:val="006F7E03"/>
    <w:rsid w:val="00700484"/>
    <w:rsid w:val="00700976"/>
    <w:rsid w:val="00701EA0"/>
    <w:rsid w:val="00702F3F"/>
    <w:rsid w:val="00703293"/>
    <w:rsid w:val="00703D24"/>
    <w:rsid w:val="00703F8E"/>
    <w:rsid w:val="00705190"/>
    <w:rsid w:val="0070600B"/>
    <w:rsid w:val="00707666"/>
    <w:rsid w:val="0071084C"/>
    <w:rsid w:val="007109ED"/>
    <w:rsid w:val="00711269"/>
    <w:rsid w:val="00711647"/>
    <w:rsid w:val="00711B2D"/>
    <w:rsid w:val="00711C86"/>
    <w:rsid w:val="007128A5"/>
    <w:rsid w:val="00712BDD"/>
    <w:rsid w:val="007136C1"/>
    <w:rsid w:val="00713C8A"/>
    <w:rsid w:val="007143A1"/>
    <w:rsid w:val="0071548A"/>
    <w:rsid w:val="007154F0"/>
    <w:rsid w:val="007164EC"/>
    <w:rsid w:val="00716D2D"/>
    <w:rsid w:val="00716E0A"/>
    <w:rsid w:val="007172AE"/>
    <w:rsid w:val="007174ED"/>
    <w:rsid w:val="0071776F"/>
    <w:rsid w:val="00720666"/>
    <w:rsid w:val="007208DD"/>
    <w:rsid w:val="00720E01"/>
    <w:rsid w:val="00720FA9"/>
    <w:rsid w:val="00721035"/>
    <w:rsid w:val="007210FB"/>
    <w:rsid w:val="007210FE"/>
    <w:rsid w:val="0072148D"/>
    <w:rsid w:val="007215F9"/>
    <w:rsid w:val="00722635"/>
    <w:rsid w:val="00722920"/>
    <w:rsid w:val="00722C90"/>
    <w:rsid w:val="00722F13"/>
    <w:rsid w:val="007230A8"/>
    <w:rsid w:val="00725DA8"/>
    <w:rsid w:val="00725FD5"/>
    <w:rsid w:val="007275AF"/>
    <w:rsid w:val="00727A3B"/>
    <w:rsid w:val="00727DED"/>
    <w:rsid w:val="00730A4E"/>
    <w:rsid w:val="00730FF2"/>
    <w:rsid w:val="007324FB"/>
    <w:rsid w:val="00732718"/>
    <w:rsid w:val="007328D2"/>
    <w:rsid w:val="00732BD7"/>
    <w:rsid w:val="00732DEE"/>
    <w:rsid w:val="007333D3"/>
    <w:rsid w:val="007334C0"/>
    <w:rsid w:val="00733660"/>
    <w:rsid w:val="00733734"/>
    <w:rsid w:val="00733C48"/>
    <w:rsid w:val="0073492B"/>
    <w:rsid w:val="00734E2C"/>
    <w:rsid w:val="0073502C"/>
    <w:rsid w:val="00735125"/>
    <w:rsid w:val="0073534B"/>
    <w:rsid w:val="0073571E"/>
    <w:rsid w:val="007358DD"/>
    <w:rsid w:val="00737AB4"/>
    <w:rsid w:val="00740258"/>
    <w:rsid w:val="0074062A"/>
    <w:rsid w:val="00740675"/>
    <w:rsid w:val="00742B0A"/>
    <w:rsid w:val="00742C84"/>
    <w:rsid w:val="00742E17"/>
    <w:rsid w:val="007430D6"/>
    <w:rsid w:val="007448A7"/>
    <w:rsid w:val="00744C1D"/>
    <w:rsid w:val="00744CC3"/>
    <w:rsid w:val="00745334"/>
    <w:rsid w:val="0074555D"/>
    <w:rsid w:val="0074584D"/>
    <w:rsid w:val="00745D33"/>
    <w:rsid w:val="007462C8"/>
    <w:rsid w:val="00746752"/>
    <w:rsid w:val="00746822"/>
    <w:rsid w:val="00746C12"/>
    <w:rsid w:val="00746D46"/>
    <w:rsid w:val="0074718C"/>
    <w:rsid w:val="007476B6"/>
    <w:rsid w:val="00747E50"/>
    <w:rsid w:val="00750653"/>
    <w:rsid w:val="0075068A"/>
    <w:rsid w:val="007507EC"/>
    <w:rsid w:val="0075154C"/>
    <w:rsid w:val="00751B3F"/>
    <w:rsid w:val="00751FD8"/>
    <w:rsid w:val="00752048"/>
    <w:rsid w:val="007528A6"/>
    <w:rsid w:val="00753080"/>
    <w:rsid w:val="0075314B"/>
    <w:rsid w:val="0075327D"/>
    <w:rsid w:val="007537D5"/>
    <w:rsid w:val="00753D93"/>
    <w:rsid w:val="007540F4"/>
    <w:rsid w:val="00754135"/>
    <w:rsid w:val="007544B0"/>
    <w:rsid w:val="00754602"/>
    <w:rsid w:val="00755824"/>
    <w:rsid w:val="007578E0"/>
    <w:rsid w:val="00757C3E"/>
    <w:rsid w:val="00760449"/>
    <w:rsid w:val="00760AA6"/>
    <w:rsid w:val="0076104F"/>
    <w:rsid w:val="0076217D"/>
    <w:rsid w:val="00762609"/>
    <w:rsid w:val="00762743"/>
    <w:rsid w:val="00763AB1"/>
    <w:rsid w:val="00763B53"/>
    <w:rsid w:val="00763BAC"/>
    <w:rsid w:val="00763BF7"/>
    <w:rsid w:val="00763F6F"/>
    <w:rsid w:val="0076421C"/>
    <w:rsid w:val="007642E3"/>
    <w:rsid w:val="00764691"/>
    <w:rsid w:val="00764B9F"/>
    <w:rsid w:val="0076596A"/>
    <w:rsid w:val="00765DC9"/>
    <w:rsid w:val="00766836"/>
    <w:rsid w:val="00766EEC"/>
    <w:rsid w:val="00767399"/>
    <w:rsid w:val="007675B4"/>
    <w:rsid w:val="0076792C"/>
    <w:rsid w:val="00767EFF"/>
    <w:rsid w:val="007701C8"/>
    <w:rsid w:val="0077049D"/>
    <w:rsid w:val="00770630"/>
    <w:rsid w:val="007707FD"/>
    <w:rsid w:val="00770853"/>
    <w:rsid w:val="00771045"/>
    <w:rsid w:val="00771333"/>
    <w:rsid w:val="0077154E"/>
    <w:rsid w:val="00771550"/>
    <w:rsid w:val="00771B96"/>
    <w:rsid w:val="007721FE"/>
    <w:rsid w:val="0077221A"/>
    <w:rsid w:val="00772330"/>
    <w:rsid w:val="00772765"/>
    <w:rsid w:val="00772D78"/>
    <w:rsid w:val="00772E37"/>
    <w:rsid w:val="00773347"/>
    <w:rsid w:val="007733B9"/>
    <w:rsid w:val="00773B1B"/>
    <w:rsid w:val="0077404A"/>
    <w:rsid w:val="00774627"/>
    <w:rsid w:val="00774EF8"/>
    <w:rsid w:val="00775278"/>
    <w:rsid w:val="0077550F"/>
    <w:rsid w:val="00775F6B"/>
    <w:rsid w:val="00776EBD"/>
    <w:rsid w:val="00777087"/>
    <w:rsid w:val="00780221"/>
    <w:rsid w:val="0078024F"/>
    <w:rsid w:val="007802AB"/>
    <w:rsid w:val="00781773"/>
    <w:rsid w:val="00782358"/>
    <w:rsid w:val="007824AB"/>
    <w:rsid w:val="0078274D"/>
    <w:rsid w:val="007836EB"/>
    <w:rsid w:val="00783AA2"/>
    <w:rsid w:val="00783D45"/>
    <w:rsid w:val="00783EC5"/>
    <w:rsid w:val="00784082"/>
    <w:rsid w:val="007842A9"/>
    <w:rsid w:val="007845E9"/>
    <w:rsid w:val="00784B26"/>
    <w:rsid w:val="00784ED3"/>
    <w:rsid w:val="00785F32"/>
    <w:rsid w:val="00786A42"/>
    <w:rsid w:val="00786B3B"/>
    <w:rsid w:val="00786E4E"/>
    <w:rsid w:val="00787312"/>
    <w:rsid w:val="00787B6A"/>
    <w:rsid w:val="00790438"/>
    <w:rsid w:val="00790962"/>
    <w:rsid w:val="00790DBB"/>
    <w:rsid w:val="007910C4"/>
    <w:rsid w:val="007910D9"/>
    <w:rsid w:val="00791494"/>
    <w:rsid w:val="00791531"/>
    <w:rsid w:val="00791945"/>
    <w:rsid w:val="00792DB8"/>
    <w:rsid w:val="00792EFB"/>
    <w:rsid w:val="00793B16"/>
    <w:rsid w:val="00793FA9"/>
    <w:rsid w:val="007949F6"/>
    <w:rsid w:val="0079529F"/>
    <w:rsid w:val="00796DFF"/>
    <w:rsid w:val="007976DA"/>
    <w:rsid w:val="007A02D8"/>
    <w:rsid w:val="007A0613"/>
    <w:rsid w:val="007A06B4"/>
    <w:rsid w:val="007A07F3"/>
    <w:rsid w:val="007A0EEB"/>
    <w:rsid w:val="007A11FC"/>
    <w:rsid w:val="007A1223"/>
    <w:rsid w:val="007A1304"/>
    <w:rsid w:val="007A14D4"/>
    <w:rsid w:val="007A196F"/>
    <w:rsid w:val="007A253D"/>
    <w:rsid w:val="007A2ACE"/>
    <w:rsid w:val="007A397E"/>
    <w:rsid w:val="007A3D8D"/>
    <w:rsid w:val="007A456F"/>
    <w:rsid w:val="007A4AC0"/>
    <w:rsid w:val="007A4C0B"/>
    <w:rsid w:val="007A4F4A"/>
    <w:rsid w:val="007A56B8"/>
    <w:rsid w:val="007A5AAB"/>
    <w:rsid w:val="007A6FD7"/>
    <w:rsid w:val="007A70DF"/>
    <w:rsid w:val="007A7C97"/>
    <w:rsid w:val="007B06DA"/>
    <w:rsid w:val="007B11B5"/>
    <w:rsid w:val="007B1A64"/>
    <w:rsid w:val="007B1E2A"/>
    <w:rsid w:val="007B1F84"/>
    <w:rsid w:val="007B3A23"/>
    <w:rsid w:val="007B4206"/>
    <w:rsid w:val="007B4925"/>
    <w:rsid w:val="007B4FAE"/>
    <w:rsid w:val="007B51BB"/>
    <w:rsid w:val="007B521A"/>
    <w:rsid w:val="007B58E5"/>
    <w:rsid w:val="007B59B7"/>
    <w:rsid w:val="007B5CF8"/>
    <w:rsid w:val="007B6292"/>
    <w:rsid w:val="007B63DD"/>
    <w:rsid w:val="007B6BFB"/>
    <w:rsid w:val="007C02E3"/>
    <w:rsid w:val="007C120C"/>
    <w:rsid w:val="007C18FF"/>
    <w:rsid w:val="007C1F17"/>
    <w:rsid w:val="007C28E5"/>
    <w:rsid w:val="007C2B85"/>
    <w:rsid w:val="007C2F69"/>
    <w:rsid w:val="007C32F5"/>
    <w:rsid w:val="007C3392"/>
    <w:rsid w:val="007C3403"/>
    <w:rsid w:val="007C3DEC"/>
    <w:rsid w:val="007C41ED"/>
    <w:rsid w:val="007C4F26"/>
    <w:rsid w:val="007C52ED"/>
    <w:rsid w:val="007C5743"/>
    <w:rsid w:val="007C7114"/>
    <w:rsid w:val="007D0543"/>
    <w:rsid w:val="007D0841"/>
    <w:rsid w:val="007D08C6"/>
    <w:rsid w:val="007D15D5"/>
    <w:rsid w:val="007D185F"/>
    <w:rsid w:val="007D19C2"/>
    <w:rsid w:val="007D1BBF"/>
    <w:rsid w:val="007D24EE"/>
    <w:rsid w:val="007D29E3"/>
    <w:rsid w:val="007D2A04"/>
    <w:rsid w:val="007D326E"/>
    <w:rsid w:val="007D377B"/>
    <w:rsid w:val="007D3C02"/>
    <w:rsid w:val="007D41DE"/>
    <w:rsid w:val="007D495C"/>
    <w:rsid w:val="007D54A6"/>
    <w:rsid w:val="007D635F"/>
    <w:rsid w:val="007D6807"/>
    <w:rsid w:val="007D6D20"/>
    <w:rsid w:val="007D6F77"/>
    <w:rsid w:val="007D7038"/>
    <w:rsid w:val="007D7662"/>
    <w:rsid w:val="007D77F1"/>
    <w:rsid w:val="007D79CA"/>
    <w:rsid w:val="007D7B8C"/>
    <w:rsid w:val="007E06D2"/>
    <w:rsid w:val="007E0867"/>
    <w:rsid w:val="007E0BE5"/>
    <w:rsid w:val="007E16B1"/>
    <w:rsid w:val="007E212A"/>
    <w:rsid w:val="007E22F3"/>
    <w:rsid w:val="007E2850"/>
    <w:rsid w:val="007E2C45"/>
    <w:rsid w:val="007E3033"/>
    <w:rsid w:val="007E33CD"/>
    <w:rsid w:val="007E35E9"/>
    <w:rsid w:val="007E3989"/>
    <w:rsid w:val="007E3C0A"/>
    <w:rsid w:val="007E4698"/>
    <w:rsid w:val="007E4849"/>
    <w:rsid w:val="007E51C1"/>
    <w:rsid w:val="007E5B03"/>
    <w:rsid w:val="007E5D2C"/>
    <w:rsid w:val="007E5DB8"/>
    <w:rsid w:val="007E682A"/>
    <w:rsid w:val="007E68B3"/>
    <w:rsid w:val="007E772B"/>
    <w:rsid w:val="007E7C87"/>
    <w:rsid w:val="007E7CCF"/>
    <w:rsid w:val="007F01BB"/>
    <w:rsid w:val="007F031E"/>
    <w:rsid w:val="007F0839"/>
    <w:rsid w:val="007F0904"/>
    <w:rsid w:val="007F13F5"/>
    <w:rsid w:val="007F158A"/>
    <w:rsid w:val="007F15EE"/>
    <w:rsid w:val="007F1F53"/>
    <w:rsid w:val="007F21B2"/>
    <w:rsid w:val="007F238E"/>
    <w:rsid w:val="007F267C"/>
    <w:rsid w:val="007F3800"/>
    <w:rsid w:val="007F3A8F"/>
    <w:rsid w:val="007F3E62"/>
    <w:rsid w:val="007F565E"/>
    <w:rsid w:val="007F7120"/>
    <w:rsid w:val="007F776E"/>
    <w:rsid w:val="0080075F"/>
    <w:rsid w:val="00802BA3"/>
    <w:rsid w:val="00802C0B"/>
    <w:rsid w:val="008039E7"/>
    <w:rsid w:val="00803B62"/>
    <w:rsid w:val="00804557"/>
    <w:rsid w:val="00804FBD"/>
    <w:rsid w:val="00806063"/>
    <w:rsid w:val="00806C25"/>
    <w:rsid w:val="00806C4F"/>
    <w:rsid w:val="00807643"/>
    <w:rsid w:val="00807687"/>
    <w:rsid w:val="00807A01"/>
    <w:rsid w:val="00807F84"/>
    <w:rsid w:val="00810684"/>
    <w:rsid w:val="008111C1"/>
    <w:rsid w:val="0081170F"/>
    <w:rsid w:val="008117C6"/>
    <w:rsid w:val="008121BC"/>
    <w:rsid w:val="00812B0C"/>
    <w:rsid w:val="00813065"/>
    <w:rsid w:val="008132EF"/>
    <w:rsid w:val="0081587A"/>
    <w:rsid w:val="008158AE"/>
    <w:rsid w:val="00815CBD"/>
    <w:rsid w:val="00815EE4"/>
    <w:rsid w:val="00816109"/>
    <w:rsid w:val="008169B9"/>
    <w:rsid w:val="00817011"/>
    <w:rsid w:val="00817166"/>
    <w:rsid w:val="008174FA"/>
    <w:rsid w:val="00817BEF"/>
    <w:rsid w:val="00817D6A"/>
    <w:rsid w:val="00820043"/>
    <w:rsid w:val="008203FB"/>
    <w:rsid w:val="0082094B"/>
    <w:rsid w:val="008217B8"/>
    <w:rsid w:val="008217E9"/>
    <w:rsid w:val="00821D23"/>
    <w:rsid w:val="00822502"/>
    <w:rsid w:val="008226FA"/>
    <w:rsid w:val="00822E43"/>
    <w:rsid w:val="00823A2E"/>
    <w:rsid w:val="00823E0C"/>
    <w:rsid w:val="0082426C"/>
    <w:rsid w:val="00824A4A"/>
    <w:rsid w:val="00824E59"/>
    <w:rsid w:val="0082505B"/>
    <w:rsid w:val="008252DF"/>
    <w:rsid w:val="008252E2"/>
    <w:rsid w:val="008254EA"/>
    <w:rsid w:val="00825C11"/>
    <w:rsid w:val="008263BE"/>
    <w:rsid w:val="00826501"/>
    <w:rsid w:val="00826A44"/>
    <w:rsid w:val="00826FB8"/>
    <w:rsid w:val="00830801"/>
    <w:rsid w:val="00831363"/>
    <w:rsid w:val="0083166F"/>
    <w:rsid w:val="00832472"/>
    <w:rsid w:val="00832847"/>
    <w:rsid w:val="00832BC3"/>
    <w:rsid w:val="00833291"/>
    <w:rsid w:val="0083336D"/>
    <w:rsid w:val="00834361"/>
    <w:rsid w:val="008344C3"/>
    <w:rsid w:val="008362E3"/>
    <w:rsid w:val="00836BC3"/>
    <w:rsid w:val="008370B7"/>
    <w:rsid w:val="008379CA"/>
    <w:rsid w:val="00840B9A"/>
    <w:rsid w:val="00840D4A"/>
    <w:rsid w:val="00841507"/>
    <w:rsid w:val="008418C7"/>
    <w:rsid w:val="008419DE"/>
    <w:rsid w:val="00841D0C"/>
    <w:rsid w:val="00841ED0"/>
    <w:rsid w:val="00842305"/>
    <w:rsid w:val="008423E0"/>
    <w:rsid w:val="00842498"/>
    <w:rsid w:val="008426E4"/>
    <w:rsid w:val="008427E3"/>
    <w:rsid w:val="00842845"/>
    <w:rsid w:val="0084285F"/>
    <w:rsid w:val="00842AE0"/>
    <w:rsid w:val="00843070"/>
    <w:rsid w:val="008431CF"/>
    <w:rsid w:val="008439E6"/>
    <w:rsid w:val="00844485"/>
    <w:rsid w:val="00844992"/>
    <w:rsid w:val="00845356"/>
    <w:rsid w:val="00845DC6"/>
    <w:rsid w:val="00845E34"/>
    <w:rsid w:val="00845FAD"/>
    <w:rsid w:val="008460EE"/>
    <w:rsid w:val="00846B79"/>
    <w:rsid w:val="00846E11"/>
    <w:rsid w:val="00847365"/>
    <w:rsid w:val="008505D7"/>
    <w:rsid w:val="00850791"/>
    <w:rsid w:val="00850849"/>
    <w:rsid w:val="00850C1D"/>
    <w:rsid w:val="00851006"/>
    <w:rsid w:val="0085125A"/>
    <w:rsid w:val="008513A2"/>
    <w:rsid w:val="0085265F"/>
    <w:rsid w:val="008529FF"/>
    <w:rsid w:val="00852BF8"/>
    <w:rsid w:val="00854D8A"/>
    <w:rsid w:val="00855AB1"/>
    <w:rsid w:val="00855D92"/>
    <w:rsid w:val="00855F84"/>
    <w:rsid w:val="00856450"/>
    <w:rsid w:val="00856E08"/>
    <w:rsid w:val="0085740D"/>
    <w:rsid w:val="008576A0"/>
    <w:rsid w:val="00860CF3"/>
    <w:rsid w:val="00861055"/>
    <w:rsid w:val="008614FB"/>
    <w:rsid w:val="008617B6"/>
    <w:rsid w:val="008624C7"/>
    <w:rsid w:val="00862903"/>
    <w:rsid w:val="00862CB4"/>
    <w:rsid w:val="00863A2C"/>
    <w:rsid w:val="00863E1B"/>
    <w:rsid w:val="008641C4"/>
    <w:rsid w:val="00864277"/>
    <w:rsid w:val="0086469E"/>
    <w:rsid w:val="00865F42"/>
    <w:rsid w:val="00866ECD"/>
    <w:rsid w:val="008674DF"/>
    <w:rsid w:val="0086780C"/>
    <w:rsid w:val="00867977"/>
    <w:rsid w:val="00870986"/>
    <w:rsid w:val="00870A12"/>
    <w:rsid w:val="00871145"/>
    <w:rsid w:val="00872439"/>
    <w:rsid w:val="00872C51"/>
    <w:rsid w:val="0087304C"/>
    <w:rsid w:val="00873444"/>
    <w:rsid w:val="00873DB3"/>
    <w:rsid w:val="00874222"/>
    <w:rsid w:val="008748B1"/>
    <w:rsid w:val="00874A33"/>
    <w:rsid w:val="00875315"/>
    <w:rsid w:val="00875434"/>
    <w:rsid w:val="0087565F"/>
    <w:rsid w:val="008759DC"/>
    <w:rsid w:val="00875F70"/>
    <w:rsid w:val="00876EE9"/>
    <w:rsid w:val="00877373"/>
    <w:rsid w:val="008779A1"/>
    <w:rsid w:val="00877AC4"/>
    <w:rsid w:val="0088051B"/>
    <w:rsid w:val="00880565"/>
    <w:rsid w:val="00880913"/>
    <w:rsid w:val="00881155"/>
    <w:rsid w:val="008812FF"/>
    <w:rsid w:val="0088218E"/>
    <w:rsid w:val="008822E1"/>
    <w:rsid w:val="00882ABE"/>
    <w:rsid w:val="00882D11"/>
    <w:rsid w:val="008837AE"/>
    <w:rsid w:val="00883D76"/>
    <w:rsid w:val="00883E0D"/>
    <w:rsid w:val="00884B0F"/>
    <w:rsid w:val="00885249"/>
    <w:rsid w:val="00885444"/>
    <w:rsid w:val="008857A2"/>
    <w:rsid w:val="008902DE"/>
    <w:rsid w:val="008903BA"/>
    <w:rsid w:val="008905C7"/>
    <w:rsid w:val="008913B6"/>
    <w:rsid w:val="008915DD"/>
    <w:rsid w:val="00891A80"/>
    <w:rsid w:val="0089215D"/>
    <w:rsid w:val="00892716"/>
    <w:rsid w:val="00892A97"/>
    <w:rsid w:val="00892F0A"/>
    <w:rsid w:val="00893311"/>
    <w:rsid w:val="0089353E"/>
    <w:rsid w:val="00893875"/>
    <w:rsid w:val="00893A0C"/>
    <w:rsid w:val="008943B1"/>
    <w:rsid w:val="00894EA7"/>
    <w:rsid w:val="0089552C"/>
    <w:rsid w:val="008956D0"/>
    <w:rsid w:val="00895C6C"/>
    <w:rsid w:val="00895E22"/>
    <w:rsid w:val="00896092"/>
    <w:rsid w:val="008966AA"/>
    <w:rsid w:val="00897308"/>
    <w:rsid w:val="008976C2"/>
    <w:rsid w:val="008978A6"/>
    <w:rsid w:val="00897C2A"/>
    <w:rsid w:val="00897E4D"/>
    <w:rsid w:val="008A0221"/>
    <w:rsid w:val="008A0E79"/>
    <w:rsid w:val="008A152B"/>
    <w:rsid w:val="008A21B8"/>
    <w:rsid w:val="008A265D"/>
    <w:rsid w:val="008A2986"/>
    <w:rsid w:val="008A31DC"/>
    <w:rsid w:val="008A39D9"/>
    <w:rsid w:val="008A3CC3"/>
    <w:rsid w:val="008A402A"/>
    <w:rsid w:val="008A4B1E"/>
    <w:rsid w:val="008A4F2C"/>
    <w:rsid w:val="008A58DE"/>
    <w:rsid w:val="008A591F"/>
    <w:rsid w:val="008A5CBA"/>
    <w:rsid w:val="008A5CEE"/>
    <w:rsid w:val="008A64A8"/>
    <w:rsid w:val="008A652F"/>
    <w:rsid w:val="008A7ACF"/>
    <w:rsid w:val="008A7EBE"/>
    <w:rsid w:val="008B05CD"/>
    <w:rsid w:val="008B0990"/>
    <w:rsid w:val="008B0AD6"/>
    <w:rsid w:val="008B101C"/>
    <w:rsid w:val="008B1025"/>
    <w:rsid w:val="008B1377"/>
    <w:rsid w:val="008B1425"/>
    <w:rsid w:val="008B1921"/>
    <w:rsid w:val="008B1D1C"/>
    <w:rsid w:val="008B21F1"/>
    <w:rsid w:val="008B2859"/>
    <w:rsid w:val="008B3072"/>
    <w:rsid w:val="008B38C8"/>
    <w:rsid w:val="008B423E"/>
    <w:rsid w:val="008B4C11"/>
    <w:rsid w:val="008B4F19"/>
    <w:rsid w:val="008B534A"/>
    <w:rsid w:val="008B6721"/>
    <w:rsid w:val="008B690E"/>
    <w:rsid w:val="008B7933"/>
    <w:rsid w:val="008B7CB0"/>
    <w:rsid w:val="008B7F13"/>
    <w:rsid w:val="008C11C1"/>
    <w:rsid w:val="008C23D0"/>
    <w:rsid w:val="008C46FE"/>
    <w:rsid w:val="008C482E"/>
    <w:rsid w:val="008C4F88"/>
    <w:rsid w:val="008C54AE"/>
    <w:rsid w:val="008C5B6A"/>
    <w:rsid w:val="008C5B9C"/>
    <w:rsid w:val="008C62BE"/>
    <w:rsid w:val="008C6882"/>
    <w:rsid w:val="008C7060"/>
    <w:rsid w:val="008C71D7"/>
    <w:rsid w:val="008C7612"/>
    <w:rsid w:val="008D1687"/>
    <w:rsid w:val="008D18BA"/>
    <w:rsid w:val="008D2302"/>
    <w:rsid w:val="008D27F9"/>
    <w:rsid w:val="008D2A01"/>
    <w:rsid w:val="008D311C"/>
    <w:rsid w:val="008D36D3"/>
    <w:rsid w:val="008D3A9F"/>
    <w:rsid w:val="008D4569"/>
    <w:rsid w:val="008D52EE"/>
    <w:rsid w:val="008D54B7"/>
    <w:rsid w:val="008D5693"/>
    <w:rsid w:val="008D5709"/>
    <w:rsid w:val="008D5713"/>
    <w:rsid w:val="008D580E"/>
    <w:rsid w:val="008D5D56"/>
    <w:rsid w:val="008D60CD"/>
    <w:rsid w:val="008D63FB"/>
    <w:rsid w:val="008D6CFA"/>
    <w:rsid w:val="008D71DC"/>
    <w:rsid w:val="008D7235"/>
    <w:rsid w:val="008E07F8"/>
    <w:rsid w:val="008E0DAE"/>
    <w:rsid w:val="008E0E52"/>
    <w:rsid w:val="008E1818"/>
    <w:rsid w:val="008E197E"/>
    <w:rsid w:val="008E1FA8"/>
    <w:rsid w:val="008E203F"/>
    <w:rsid w:val="008E25D8"/>
    <w:rsid w:val="008E2D43"/>
    <w:rsid w:val="008E30E7"/>
    <w:rsid w:val="008E33E3"/>
    <w:rsid w:val="008E3594"/>
    <w:rsid w:val="008E391F"/>
    <w:rsid w:val="008E3963"/>
    <w:rsid w:val="008E3D19"/>
    <w:rsid w:val="008E3D4E"/>
    <w:rsid w:val="008E4113"/>
    <w:rsid w:val="008E418D"/>
    <w:rsid w:val="008E609F"/>
    <w:rsid w:val="008E60E5"/>
    <w:rsid w:val="008E6160"/>
    <w:rsid w:val="008E6E69"/>
    <w:rsid w:val="008F0142"/>
    <w:rsid w:val="008F0ACD"/>
    <w:rsid w:val="008F0B22"/>
    <w:rsid w:val="008F1433"/>
    <w:rsid w:val="008F17AB"/>
    <w:rsid w:val="008F17CA"/>
    <w:rsid w:val="008F18FF"/>
    <w:rsid w:val="008F1E3C"/>
    <w:rsid w:val="008F215C"/>
    <w:rsid w:val="008F36F8"/>
    <w:rsid w:val="008F3E9C"/>
    <w:rsid w:val="008F3F72"/>
    <w:rsid w:val="008F4192"/>
    <w:rsid w:val="008F429C"/>
    <w:rsid w:val="008F47C1"/>
    <w:rsid w:val="008F4EF4"/>
    <w:rsid w:val="008F55EF"/>
    <w:rsid w:val="008F58BE"/>
    <w:rsid w:val="008F6001"/>
    <w:rsid w:val="008F7085"/>
    <w:rsid w:val="008F72AD"/>
    <w:rsid w:val="008F79ED"/>
    <w:rsid w:val="009033F6"/>
    <w:rsid w:val="009035E8"/>
    <w:rsid w:val="009035F9"/>
    <w:rsid w:val="009039E8"/>
    <w:rsid w:val="00904049"/>
    <w:rsid w:val="009042A3"/>
    <w:rsid w:val="009044E1"/>
    <w:rsid w:val="00904A30"/>
    <w:rsid w:val="00904A61"/>
    <w:rsid w:val="00904AEF"/>
    <w:rsid w:val="00905B66"/>
    <w:rsid w:val="009063C3"/>
    <w:rsid w:val="00906A2B"/>
    <w:rsid w:val="00906D39"/>
    <w:rsid w:val="00906EEB"/>
    <w:rsid w:val="00906F8C"/>
    <w:rsid w:val="0091025A"/>
    <w:rsid w:val="009109F8"/>
    <w:rsid w:val="00910CB5"/>
    <w:rsid w:val="0091129C"/>
    <w:rsid w:val="009113A5"/>
    <w:rsid w:val="0091161A"/>
    <w:rsid w:val="00912D76"/>
    <w:rsid w:val="0091360B"/>
    <w:rsid w:val="009142A0"/>
    <w:rsid w:val="00915546"/>
    <w:rsid w:val="009157AC"/>
    <w:rsid w:val="00916522"/>
    <w:rsid w:val="00917022"/>
    <w:rsid w:val="00917075"/>
    <w:rsid w:val="009172CE"/>
    <w:rsid w:val="00917306"/>
    <w:rsid w:val="00920A53"/>
    <w:rsid w:val="00920EAA"/>
    <w:rsid w:val="00921482"/>
    <w:rsid w:val="009216C2"/>
    <w:rsid w:val="009216DF"/>
    <w:rsid w:val="00921DE0"/>
    <w:rsid w:val="00921E51"/>
    <w:rsid w:val="009224F9"/>
    <w:rsid w:val="00922A1B"/>
    <w:rsid w:val="00922D98"/>
    <w:rsid w:val="00923443"/>
    <w:rsid w:val="00924128"/>
    <w:rsid w:val="00924A4B"/>
    <w:rsid w:val="00924A5F"/>
    <w:rsid w:val="00924DD5"/>
    <w:rsid w:val="00925184"/>
    <w:rsid w:val="00925459"/>
    <w:rsid w:val="00925DC3"/>
    <w:rsid w:val="00926083"/>
    <w:rsid w:val="0092639A"/>
    <w:rsid w:val="009269BB"/>
    <w:rsid w:val="00930D26"/>
    <w:rsid w:val="00930F55"/>
    <w:rsid w:val="009310B8"/>
    <w:rsid w:val="00931346"/>
    <w:rsid w:val="009321CE"/>
    <w:rsid w:val="00932C20"/>
    <w:rsid w:val="00935EAC"/>
    <w:rsid w:val="0093600C"/>
    <w:rsid w:val="009360BB"/>
    <w:rsid w:val="009362C1"/>
    <w:rsid w:val="00936742"/>
    <w:rsid w:val="00936B53"/>
    <w:rsid w:val="00937831"/>
    <w:rsid w:val="00937CEF"/>
    <w:rsid w:val="00940BCB"/>
    <w:rsid w:val="00940C9B"/>
    <w:rsid w:val="00940E6A"/>
    <w:rsid w:val="00940EC0"/>
    <w:rsid w:val="00941A0C"/>
    <w:rsid w:val="00941C14"/>
    <w:rsid w:val="00942586"/>
    <w:rsid w:val="009426FA"/>
    <w:rsid w:val="00942C84"/>
    <w:rsid w:val="00943B94"/>
    <w:rsid w:val="00943C1B"/>
    <w:rsid w:val="00944DB0"/>
    <w:rsid w:val="00944F10"/>
    <w:rsid w:val="0094523E"/>
    <w:rsid w:val="00945598"/>
    <w:rsid w:val="00945F98"/>
    <w:rsid w:val="009462A9"/>
    <w:rsid w:val="00946BD9"/>
    <w:rsid w:val="00946EF7"/>
    <w:rsid w:val="00947745"/>
    <w:rsid w:val="00950464"/>
    <w:rsid w:val="009510E7"/>
    <w:rsid w:val="00951A37"/>
    <w:rsid w:val="00952429"/>
    <w:rsid w:val="00952B9D"/>
    <w:rsid w:val="00953E67"/>
    <w:rsid w:val="00954817"/>
    <w:rsid w:val="009552B8"/>
    <w:rsid w:val="00956F45"/>
    <w:rsid w:val="00957BF7"/>
    <w:rsid w:val="00960467"/>
    <w:rsid w:val="00960A4C"/>
    <w:rsid w:val="00960C89"/>
    <w:rsid w:val="00960D03"/>
    <w:rsid w:val="009610F3"/>
    <w:rsid w:val="009616E5"/>
    <w:rsid w:val="00962C97"/>
    <w:rsid w:val="00962D43"/>
    <w:rsid w:val="00963882"/>
    <w:rsid w:val="009639B0"/>
    <w:rsid w:val="00964200"/>
    <w:rsid w:val="00964300"/>
    <w:rsid w:val="00964A98"/>
    <w:rsid w:val="00964B5C"/>
    <w:rsid w:val="00964D90"/>
    <w:rsid w:val="00965A52"/>
    <w:rsid w:val="00965DE0"/>
    <w:rsid w:val="00965EB0"/>
    <w:rsid w:val="00965F90"/>
    <w:rsid w:val="009666B2"/>
    <w:rsid w:val="009672B3"/>
    <w:rsid w:val="00967699"/>
    <w:rsid w:val="009703FF"/>
    <w:rsid w:val="009705B1"/>
    <w:rsid w:val="0097134E"/>
    <w:rsid w:val="00971A14"/>
    <w:rsid w:val="009722F4"/>
    <w:rsid w:val="009728E4"/>
    <w:rsid w:val="0097369B"/>
    <w:rsid w:val="00973F81"/>
    <w:rsid w:val="009743A0"/>
    <w:rsid w:val="009744EE"/>
    <w:rsid w:val="00974832"/>
    <w:rsid w:val="00974999"/>
    <w:rsid w:val="00974BFB"/>
    <w:rsid w:val="009753B4"/>
    <w:rsid w:val="00975988"/>
    <w:rsid w:val="00976429"/>
    <w:rsid w:val="00976982"/>
    <w:rsid w:val="00976E4E"/>
    <w:rsid w:val="009801F3"/>
    <w:rsid w:val="009808EB"/>
    <w:rsid w:val="00980FCA"/>
    <w:rsid w:val="0098204B"/>
    <w:rsid w:val="00982424"/>
    <w:rsid w:val="00982F80"/>
    <w:rsid w:val="00983B69"/>
    <w:rsid w:val="00983C56"/>
    <w:rsid w:val="00983D5B"/>
    <w:rsid w:val="00984CC0"/>
    <w:rsid w:val="00984D53"/>
    <w:rsid w:val="00984F64"/>
    <w:rsid w:val="009860C8"/>
    <w:rsid w:val="0098613F"/>
    <w:rsid w:val="00986588"/>
    <w:rsid w:val="009867CE"/>
    <w:rsid w:val="00986B84"/>
    <w:rsid w:val="00986F39"/>
    <w:rsid w:val="00987055"/>
    <w:rsid w:val="009906C9"/>
    <w:rsid w:val="00991940"/>
    <w:rsid w:val="00991C45"/>
    <w:rsid w:val="00991E05"/>
    <w:rsid w:val="00992212"/>
    <w:rsid w:val="0099246F"/>
    <w:rsid w:val="009925B6"/>
    <w:rsid w:val="00992CD6"/>
    <w:rsid w:val="0099312D"/>
    <w:rsid w:val="00993264"/>
    <w:rsid w:val="009939D0"/>
    <w:rsid w:val="009939E0"/>
    <w:rsid w:val="00993C6F"/>
    <w:rsid w:val="00994573"/>
    <w:rsid w:val="00997018"/>
    <w:rsid w:val="009A06F8"/>
    <w:rsid w:val="009A1235"/>
    <w:rsid w:val="009A2E22"/>
    <w:rsid w:val="009A362C"/>
    <w:rsid w:val="009A447D"/>
    <w:rsid w:val="009A4B55"/>
    <w:rsid w:val="009A4F55"/>
    <w:rsid w:val="009A530C"/>
    <w:rsid w:val="009A55DE"/>
    <w:rsid w:val="009A5E1D"/>
    <w:rsid w:val="009A651F"/>
    <w:rsid w:val="009A65FE"/>
    <w:rsid w:val="009B03F9"/>
    <w:rsid w:val="009B08E3"/>
    <w:rsid w:val="009B11AF"/>
    <w:rsid w:val="009B2021"/>
    <w:rsid w:val="009B2756"/>
    <w:rsid w:val="009B3560"/>
    <w:rsid w:val="009B57C9"/>
    <w:rsid w:val="009B69A0"/>
    <w:rsid w:val="009B6F0D"/>
    <w:rsid w:val="009B7113"/>
    <w:rsid w:val="009B7162"/>
    <w:rsid w:val="009B7333"/>
    <w:rsid w:val="009B7D23"/>
    <w:rsid w:val="009C01A3"/>
    <w:rsid w:val="009C01CD"/>
    <w:rsid w:val="009C0D14"/>
    <w:rsid w:val="009C1175"/>
    <w:rsid w:val="009C1241"/>
    <w:rsid w:val="009C1467"/>
    <w:rsid w:val="009C17AA"/>
    <w:rsid w:val="009C18EB"/>
    <w:rsid w:val="009C1DC7"/>
    <w:rsid w:val="009C21E2"/>
    <w:rsid w:val="009C30EB"/>
    <w:rsid w:val="009C347C"/>
    <w:rsid w:val="009C366D"/>
    <w:rsid w:val="009C378A"/>
    <w:rsid w:val="009C38CF"/>
    <w:rsid w:val="009C3BB9"/>
    <w:rsid w:val="009C52BB"/>
    <w:rsid w:val="009C52DD"/>
    <w:rsid w:val="009C5943"/>
    <w:rsid w:val="009C595C"/>
    <w:rsid w:val="009C61BA"/>
    <w:rsid w:val="009C6457"/>
    <w:rsid w:val="009C674E"/>
    <w:rsid w:val="009C6996"/>
    <w:rsid w:val="009C6D4E"/>
    <w:rsid w:val="009C6F45"/>
    <w:rsid w:val="009D04ED"/>
    <w:rsid w:val="009D0835"/>
    <w:rsid w:val="009D0975"/>
    <w:rsid w:val="009D09C5"/>
    <w:rsid w:val="009D1280"/>
    <w:rsid w:val="009D12F7"/>
    <w:rsid w:val="009D1DDF"/>
    <w:rsid w:val="009D23A9"/>
    <w:rsid w:val="009D23FB"/>
    <w:rsid w:val="009D289A"/>
    <w:rsid w:val="009D2D55"/>
    <w:rsid w:val="009D39FA"/>
    <w:rsid w:val="009D3C71"/>
    <w:rsid w:val="009D402D"/>
    <w:rsid w:val="009D424E"/>
    <w:rsid w:val="009D4CA8"/>
    <w:rsid w:val="009D5AC4"/>
    <w:rsid w:val="009D5D56"/>
    <w:rsid w:val="009D6351"/>
    <w:rsid w:val="009D6E3B"/>
    <w:rsid w:val="009E03F6"/>
    <w:rsid w:val="009E08A8"/>
    <w:rsid w:val="009E0977"/>
    <w:rsid w:val="009E1989"/>
    <w:rsid w:val="009E2730"/>
    <w:rsid w:val="009E29D9"/>
    <w:rsid w:val="009E3257"/>
    <w:rsid w:val="009E4EF3"/>
    <w:rsid w:val="009E58FA"/>
    <w:rsid w:val="009E60EA"/>
    <w:rsid w:val="009E6D6E"/>
    <w:rsid w:val="009E6F33"/>
    <w:rsid w:val="009E7510"/>
    <w:rsid w:val="009E7DC5"/>
    <w:rsid w:val="009F1185"/>
    <w:rsid w:val="009F1BF8"/>
    <w:rsid w:val="009F1CBA"/>
    <w:rsid w:val="009F284E"/>
    <w:rsid w:val="009F28CB"/>
    <w:rsid w:val="009F2C65"/>
    <w:rsid w:val="009F2E00"/>
    <w:rsid w:val="009F328D"/>
    <w:rsid w:val="009F39D3"/>
    <w:rsid w:val="009F3D64"/>
    <w:rsid w:val="009F4244"/>
    <w:rsid w:val="009F4511"/>
    <w:rsid w:val="009F57B1"/>
    <w:rsid w:val="009F5BF5"/>
    <w:rsid w:val="009F61B9"/>
    <w:rsid w:val="009F662A"/>
    <w:rsid w:val="009F6715"/>
    <w:rsid w:val="009F6C5C"/>
    <w:rsid w:val="009F6F3F"/>
    <w:rsid w:val="009F764D"/>
    <w:rsid w:val="009F7662"/>
    <w:rsid w:val="00A00224"/>
    <w:rsid w:val="00A00984"/>
    <w:rsid w:val="00A01486"/>
    <w:rsid w:val="00A0192D"/>
    <w:rsid w:val="00A01FB6"/>
    <w:rsid w:val="00A020BE"/>
    <w:rsid w:val="00A02772"/>
    <w:rsid w:val="00A02C05"/>
    <w:rsid w:val="00A03E4A"/>
    <w:rsid w:val="00A04335"/>
    <w:rsid w:val="00A0471C"/>
    <w:rsid w:val="00A04957"/>
    <w:rsid w:val="00A04F79"/>
    <w:rsid w:val="00A06619"/>
    <w:rsid w:val="00A06793"/>
    <w:rsid w:val="00A068C0"/>
    <w:rsid w:val="00A06FB2"/>
    <w:rsid w:val="00A077E8"/>
    <w:rsid w:val="00A0786A"/>
    <w:rsid w:val="00A07875"/>
    <w:rsid w:val="00A07D27"/>
    <w:rsid w:val="00A10851"/>
    <w:rsid w:val="00A112AE"/>
    <w:rsid w:val="00A11854"/>
    <w:rsid w:val="00A118A9"/>
    <w:rsid w:val="00A11AFA"/>
    <w:rsid w:val="00A125DD"/>
    <w:rsid w:val="00A127F5"/>
    <w:rsid w:val="00A13753"/>
    <w:rsid w:val="00A13ECB"/>
    <w:rsid w:val="00A146B4"/>
    <w:rsid w:val="00A14C4E"/>
    <w:rsid w:val="00A1506A"/>
    <w:rsid w:val="00A15439"/>
    <w:rsid w:val="00A1565C"/>
    <w:rsid w:val="00A156DF"/>
    <w:rsid w:val="00A15741"/>
    <w:rsid w:val="00A15C56"/>
    <w:rsid w:val="00A16E82"/>
    <w:rsid w:val="00A170EA"/>
    <w:rsid w:val="00A179C8"/>
    <w:rsid w:val="00A2028D"/>
    <w:rsid w:val="00A211B5"/>
    <w:rsid w:val="00A21B20"/>
    <w:rsid w:val="00A22297"/>
    <w:rsid w:val="00A225FF"/>
    <w:rsid w:val="00A23416"/>
    <w:rsid w:val="00A238CD"/>
    <w:rsid w:val="00A23B94"/>
    <w:rsid w:val="00A24AEF"/>
    <w:rsid w:val="00A24ECA"/>
    <w:rsid w:val="00A25699"/>
    <w:rsid w:val="00A256DC"/>
    <w:rsid w:val="00A2572D"/>
    <w:rsid w:val="00A25D4F"/>
    <w:rsid w:val="00A26A59"/>
    <w:rsid w:val="00A27C70"/>
    <w:rsid w:val="00A304BA"/>
    <w:rsid w:val="00A30659"/>
    <w:rsid w:val="00A3071F"/>
    <w:rsid w:val="00A3097D"/>
    <w:rsid w:val="00A314B8"/>
    <w:rsid w:val="00A317A9"/>
    <w:rsid w:val="00A318DA"/>
    <w:rsid w:val="00A31CD2"/>
    <w:rsid w:val="00A31EE3"/>
    <w:rsid w:val="00A323E9"/>
    <w:rsid w:val="00A32420"/>
    <w:rsid w:val="00A324B0"/>
    <w:rsid w:val="00A325C8"/>
    <w:rsid w:val="00A32B97"/>
    <w:rsid w:val="00A32C25"/>
    <w:rsid w:val="00A3300E"/>
    <w:rsid w:val="00A331D0"/>
    <w:rsid w:val="00A331D9"/>
    <w:rsid w:val="00A334D5"/>
    <w:rsid w:val="00A3391F"/>
    <w:rsid w:val="00A33B09"/>
    <w:rsid w:val="00A34719"/>
    <w:rsid w:val="00A34ACF"/>
    <w:rsid w:val="00A34BAD"/>
    <w:rsid w:val="00A361D5"/>
    <w:rsid w:val="00A372D3"/>
    <w:rsid w:val="00A37447"/>
    <w:rsid w:val="00A378B5"/>
    <w:rsid w:val="00A37A1C"/>
    <w:rsid w:val="00A37AE7"/>
    <w:rsid w:val="00A40459"/>
    <w:rsid w:val="00A4172F"/>
    <w:rsid w:val="00A41750"/>
    <w:rsid w:val="00A41CDB"/>
    <w:rsid w:val="00A420D1"/>
    <w:rsid w:val="00A42ECC"/>
    <w:rsid w:val="00A436E9"/>
    <w:rsid w:val="00A437A6"/>
    <w:rsid w:val="00A437A7"/>
    <w:rsid w:val="00A4397C"/>
    <w:rsid w:val="00A4453A"/>
    <w:rsid w:val="00A45346"/>
    <w:rsid w:val="00A46608"/>
    <w:rsid w:val="00A466A9"/>
    <w:rsid w:val="00A46877"/>
    <w:rsid w:val="00A46E68"/>
    <w:rsid w:val="00A4742E"/>
    <w:rsid w:val="00A47582"/>
    <w:rsid w:val="00A47B9F"/>
    <w:rsid w:val="00A47D47"/>
    <w:rsid w:val="00A47ECA"/>
    <w:rsid w:val="00A510EA"/>
    <w:rsid w:val="00A5121A"/>
    <w:rsid w:val="00A51963"/>
    <w:rsid w:val="00A51F34"/>
    <w:rsid w:val="00A5200D"/>
    <w:rsid w:val="00A5295B"/>
    <w:rsid w:val="00A52BAE"/>
    <w:rsid w:val="00A540EC"/>
    <w:rsid w:val="00A54477"/>
    <w:rsid w:val="00A5455D"/>
    <w:rsid w:val="00A546AC"/>
    <w:rsid w:val="00A548F9"/>
    <w:rsid w:val="00A55703"/>
    <w:rsid w:val="00A55E3B"/>
    <w:rsid w:val="00A56058"/>
    <w:rsid w:val="00A56282"/>
    <w:rsid w:val="00A569D5"/>
    <w:rsid w:val="00A573BC"/>
    <w:rsid w:val="00A5781E"/>
    <w:rsid w:val="00A57FDF"/>
    <w:rsid w:val="00A600B9"/>
    <w:rsid w:val="00A606BB"/>
    <w:rsid w:val="00A61C99"/>
    <w:rsid w:val="00A62189"/>
    <w:rsid w:val="00A62C32"/>
    <w:rsid w:val="00A62CBD"/>
    <w:rsid w:val="00A63A19"/>
    <w:rsid w:val="00A63B8D"/>
    <w:rsid w:val="00A64580"/>
    <w:rsid w:val="00A64665"/>
    <w:rsid w:val="00A649A1"/>
    <w:rsid w:val="00A64A04"/>
    <w:rsid w:val="00A6540D"/>
    <w:rsid w:val="00A65EDA"/>
    <w:rsid w:val="00A676D0"/>
    <w:rsid w:val="00A67A89"/>
    <w:rsid w:val="00A67EBA"/>
    <w:rsid w:val="00A703F0"/>
    <w:rsid w:val="00A71EEF"/>
    <w:rsid w:val="00A71F3E"/>
    <w:rsid w:val="00A7247E"/>
    <w:rsid w:val="00A72A20"/>
    <w:rsid w:val="00A72ECF"/>
    <w:rsid w:val="00A72F62"/>
    <w:rsid w:val="00A734B1"/>
    <w:rsid w:val="00A73C17"/>
    <w:rsid w:val="00A73E81"/>
    <w:rsid w:val="00A74373"/>
    <w:rsid w:val="00A74693"/>
    <w:rsid w:val="00A754C2"/>
    <w:rsid w:val="00A759FB"/>
    <w:rsid w:val="00A75DDC"/>
    <w:rsid w:val="00A7600C"/>
    <w:rsid w:val="00A76EE1"/>
    <w:rsid w:val="00A7738B"/>
    <w:rsid w:val="00A77536"/>
    <w:rsid w:val="00A7768E"/>
    <w:rsid w:val="00A80237"/>
    <w:rsid w:val="00A82C9D"/>
    <w:rsid w:val="00A8312C"/>
    <w:rsid w:val="00A8366F"/>
    <w:rsid w:val="00A83E70"/>
    <w:rsid w:val="00A83E94"/>
    <w:rsid w:val="00A8412F"/>
    <w:rsid w:val="00A84E8A"/>
    <w:rsid w:val="00A85092"/>
    <w:rsid w:val="00A85411"/>
    <w:rsid w:val="00A85979"/>
    <w:rsid w:val="00A85CBA"/>
    <w:rsid w:val="00A86115"/>
    <w:rsid w:val="00A86438"/>
    <w:rsid w:val="00A868F6"/>
    <w:rsid w:val="00A87289"/>
    <w:rsid w:val="00A87625"/>
    <w:rsid w:val="00A877DA"/>
    <w:rsid w:val="00A87B8C"/>
    <w:rsid w:val="00A9005D"/>
    <w:rsid w:val="00A90D55"/>
    <w:rsid w:val="00A910B9"/>
    <w:rsid w:val="00A9169A"/>
    <w:rsid w:val="00A92019"/>
    <w:rsid w:val="00A927B6"/>
    <w:rsid w:val="00A92892"/>
    <w:rsid w:val="00A935DF"/>
    <w:rsid w:val="00A937CF"/>
    <w:rsid w:val="00A96636"/>
    <w:rsid w:val="00A966DA"/>
    <w:rsid w:val="00A9694A"/>
    <w:rsid w:val="00A97B1F"/>
    <w:rsid w:val="00AA0BE9"/>
    <w:rsid w:val="00AA20C0"/>
    <w:rsid w:val="00AA33BA"/>
    <w:rsid w:val="00AA352C"/>
    <w:rsid w:val="00AA35B0"/>
    <w:rsid w:val="00AA372C"/>
    <w:rsid w:val="00AA4872"/>
    <w:rsid w:val="00AA4D29"/>
    <w:rsid w:val="00AA5B56"/>
    <w:rsid w:val="00AA5B7A"/>
    <w:rsid w:val="00AA5DF4"/>
    <w:rsid w:val="00AA63F9"/>
    <w:rsid w:val="00AA7B38"/>
    <w:rsid w:val="00AB0175"/>
    <w:rsid w:val="00AB0ABA"/>
    <w:rsid w:val="00AB0FC3"/>
    <w:rsid w:val="00AB24B0"/>
    <w:rsid w:val="00AB2742"/>
    <w:rsid w:val="00AB2872"/>
    <w:rsid w:val="00AB328D"/>
    <w:rsid w:val="00AB3B6F"/>
    <w:rsid w:val="00AB3CD8"/>
    <w:rsid w:val="00AB4416"/>
    <w:rsid w:val="00AB4755"/>
    <w:rsid w:val="00AB4F1B"/>
    <w:rsid w:val="00AB520B"/>
    <w:rsid w:val="00AB5A59"/>
    <w:rsid w:val="00AB5E2E"/>
    <w:rsid w:val="00AB6411"/>
    <w:rsid w:val="00AB66A2"/>
    <w:rsid w:val="00AB681B"/>
    <w:rsid w:val="00AB6F42"/>
    <w:rsid w:val="00AB791F"/>
    <w:rsid w:val="00AC1E58"/>
    <w:rsid w:val="00AC20C9"/>
    <w:rsid w:val="00AC4096"/>
    <w:rsid w:val="00AC417F"/>
    <w:rsid w:val="00AC423E"/>
    <w:rsid w:val="00AC4CAC"/>
    <w:rsid w:val="00AC4D1D"/>
    <w:rsid w:val="00AC5825"/>
    <w:rsid w:val="00AC5D2B"/>
    <w:rsid w:val="00AC6132"/>
    <w:rsid w:val="00AC62F0"/>
    <w:rsid w:val="00AC64BB"/>
    <w:rsid w:val="00AC6ABD"/>
    <w:rsid w:val="00AC6BAA"/>
    <w:rsid w:val="00AD0599"/>
    <w:rsid w:val="00AD0C07"/>
    <w:rsid w:val="00AD0D48"/>
    <w:rsid w:val="00AD0E80"/>
    <w:rsid w:val="00AD14B2"/>
    <w:rsid w:val="00AD2275"/>
    <w:rsid w:val="00AD2670"/>
    <w:rsid w:val="00AD29B6"/>
    <w:rsid w:val="00AD31F0"/>
    <w:rsid w:val="00AD3594"/>
    <w:rsid w:val="00AD4582"/>
    <w:rsid w:val="00AD5781"/>
    <w:rsid w:val="00AD57B1"/>
    <w:rsid w:val="00AD5CC6"/>
    <w:rsid w:val="00AD6B1F"/>
    <w:rsid w:val="00AD6F1B"/>
    <w:rsid w:val="00AE0409"/>
    <w:rsid w:val="00AE11FE"/>
    <w:rsid w:val="00AE1D0C"/>
    <w:rsid w:val="00AE204B"/>
    <w:rsid w:val="00AE2CC7"/>
    <w:rsid w:val="00AE312F"/>
    <w:rsid w:val="00AE3391"/>
    <w:rsid w:val="00AE3994"/>
    <w:rsid w:val="00AE45B4"/>
    <w:rsid w:val="00AE4972"/>
    <w:rsid w:val="00AE5189"/>
    <w:rsid w:val="00AE60B6"/>
    <w:rsid w:val="00AE6D05"/>
    <w:rsid w:val="00AE722D"/>
    <w:rsid w:val="00AE74B2"/>
    <w:rsid w:val="00AE7CE9"/>
    <w:rsid w:val="00AF08CD"/>
    <w:rsid w:val="00AF08E4"/>
    <w:rsid w:val="00AF0C97"/>
    <w:rsid w:val="00AF25F4"/>
    <w:rsid w:val="00AF2B5D"/>
    <w:rsid w:val="00AF2C71"/>
    <w:rsid w:val="00AF2EF0"/>
    <w:rsid w:val="00AF37E7"/>
    <w:rsid w:val="00AF4986"/>
    <w:rsid w:val="00AF4ADA"/>
    <w:rsid w:val="00AF5BBD"/>
    <w:rsid w:val="00AF5E7D"/>
    <w:rsid w:val="00AF6085"/>
    <w:rsid w:val="00AF66F5"/>
    <w:rsid w:val="00AF6ABA"/>
    <w:rsid w:val="00B00214"/>
    <w:rsid w:val="00B0026E"/>
    <w:rsid w:val="00B00764"/>
    <w:rsid w:val="00B00FCA"/>
    <w:rsid w:val="00B01D44"/>
    <w:rsid w:val="00B029AB"/>
    <w:rsid w:val="00B029DB"/>
    <w:rsid w:val="00B02B7D"/>
    <w:rsid w:val="00B032F5"/>
    <w:rsid w:val="00B033F7"/>
    <w:rsid w:val="00B035A4"/>
    <w:rsid w:val="00B04725"/>
    <w:rsid w:val="00B05215"/>
    <w:rsid w:val="00B05AA3"/>
    <w:rsid w:val="00B0646D"/>
    <w:rsid w:val="00B06F48"/>
    <w:rsid w:val="00B06F81"/>
    <w:rsid w:val="00B07C49"/>
    <w:rsid w:val="00B10190"/>
    <w:rsid w:val="00B10EE7"/>
    <w:rsid w:val="00B11927"/>
    <w:rsid w:val="00B1193B"/>
    <w:rsid w:val="00B11AE2"/>
    <w:rsid w:val="00B1239D"/>
    <w:rsid w:val="00B12CCA"/>
    <w:rsid w:val="00B12D3B"/>
    <w:rsid w:val="00B12ED2"/>
    <w:rsid w:val="00B1333E"/>
    <w:rsid w:val="00B13837"/>
    <w:rsid w:val="00B14F07"/>
    <w:rsid w:val="00B1528C"/>
    <w:rsid w:val="00B15418"/>
    <w:rsid w:val="00B155F3"/>
    <w:rsid w:val="00B15C5A"/>
    <w:rsid w:val="00B16C4E"/>
    <w:rsid w:val="00B176B4"/>
    <w:rsid w:val="00B176BF"/>
    <w:rsid w:val="00B1793B"/>
    <w:rsid w:val="00B17BB8"/>
    <w:rsid w:val="00B17C44"/>
    <w:rsid w:val="00B20002"/>
    <w:rsid w:val="00B212F6"/>
    <w:rsid w:val="00B21EE4"/>
    <w:rsid w:val="00B21F91"/>
    <w:rsid w:val="00B223BE"/>
    <w:rsid w:val="00B22607"/>
    <w:rsid w:val="00B228B4"/>
    <w:rsid w:val="00B2304F"/>
    <w:rsid w:val="00B237ED"/>
    <w:rsid w:val="00B23AA7"/>
    <w:rsid w:val="00B24530"/>
    <w:rsid w:val="00B24837"/>
    <w:rsid w:val="00B24911"/>
    <w:rsid w:val="00B24A99"/>
    <w:rsid w:val="00B2519E"/>
    <w:rsid w:val="00B257BE"/>
    <w:rsid w:val="00B2605B"/>
    <w:rsid w:val="00B26B7F"/>
    <w:rsid w:val="00B27ABC"/>
    <w:rsid w:val="00B304D3"/>
    <w:rsid w:val="00B30682"/>
    <w:rsid w:val="00B3145C"/>
    <w:rsid w:val="00B31640"/>
    <w:rsid w:val="00B3168C"/>
    <w:rsid w:val="00B31734"/>
    <w:rsid w:val="00B31CBF"/>
    <w:rsid w:val="00B31CE3"/>
    <w:rsid w:val="00B33149"/>
    <w:rsid w:val="00B33947"/>
    <w:rsid w:val="00B3412D"/>
    <w:rsid w:val="00B34259"/>
    <w:rsid w:val="00B342CA"/>
    <w:rsid w:val="00B34FB8"/>
    <w:rsid w:val="00B34FCF"/>
    <w:rsid w:val="00B34FE3"/>
    <w:rsid w:val="00B35CA7"/>
    <w:rsid w:val="00B3638C"/>
    <w:rsid w:val="00B36523"/>
    <w:rsid w:val="00B3657E"/>
    <w:rsid w:val="00B37B35"/>
    <w:rsid w:val="00B40284"/>
    <w:rsid w:val="00B40C42"/>
    <w:rsid w:val="00B412C1"/>
    <w:rsid w:val="00B41B73"/>
    <w:rsid w:val="00B41B78"/>
    <w:rsid w:val="00B41B99"/>
    <w:rsid w:val="00B420A9"/>
    <w:rsid w:val="00B42485"/>
    <w:rsid w:val="00B42651"/>
    <w:rsid w:val="00B4268C"/>
    <w:rsid w:val="00B42E6B"/>
    <w:rsid w:val="00B4300E"/>
    <w:rsid w:val="00B438DF"/>
    <w:rsid w:val="00B43A6F"/>
    <w:rsid w:val="00B43F3F"/>
    <w:rsid w:val="00B448EF"/>
    <w:rsid w:val="00B4541D"/>
    <w:rsid w:val="00B45858"/>
    <w:rsid w:val="00B45E68"/>
    <w:rsid w:val="00B46431"/>
    <w:rsid w:val="00B46629"/>
    <w:rsid w:val="00B46C52"/>
    <w:rsid w:val="00B46D73"/>
    <w:rsid w:val="00B46FEA"/>
    <w:rsid w:val="00B4706F"/>
    <w:rsid w:val="00B470F7"/>
    <w:rsid w:val="00B47336"/>
    <w:rsid w:val="00B510CB"/>
    <w:rsid w:val="00B51B5A"/>
    <w:rsid w:val="00B5200A"/>
    <w:rsid w:val="00B52312"/>
    <w:rsid w:val="00B5233A"/>
    <w:rsid w:val="00B527EC"/>
    <w:rsid w:val="00B52B8C"/>
    <w:rsid w:val="00B53EF5"/>
    <w:rsid w:val="00B54456"/>
    <w:rsid w:val="00B55126"/>
    <w:rsid w:val="00B5550F"/>
    <w:rsid w:val="00B5568B"/>
    <w:rsid w:val="00B5592E"/>
    <w:rsid w:val="00B56239"/>
    <w:rsid w:val="00B56B02"/>
    <w:rsid w:val="00B56C08"/>
    <w:rsid w:val="00B57ECF"/>
    <w:rsid w:val="00B605EC"/>
    <w:rsid w:val="00B60668"/>
    <w:rsid w:val="00B6093C"/>
    <w:rsid w:val="00B60E03"/>
    <w:rsid w:val="00B61131"/>
    <w:rsid w:val="00B61865"/>
    <w:rsid w:val="00B62478"/>
    <w:rsid w:val="00B6256B"/>
    <w:rsid w:val="00B62A20"/>
    <w:rsid w:val="00B634DC"/>
    <w:rsid w:val="00B644CE"/>
    <w:rsid w:val="00B64857"/>
    <w:rsid w:val="00B64AEC"/>
    <w:rsid w:val="00B65063"/>
    <w:rsid w:val="00B6545F"/>
    <w:rsid w:val="00B66284"/>
    <w:rsid w:val="00B664D3"/>
    <w:rsid w:val="00B666B8"/>
    <w:rsid w:val="00B67083"/>
    <w:rsid w:val="00B705E0"/>
    <w:rsid w:val="00B71E8E"/>
    <w:rsid w:val="00B7232A"/>
    <w:rsid w:val="00B72453"/>
    <w:rsid w:val="00B7395D"/>
    <w:rsid w:val="00B73C5B"/>
    <w:rsid w:val="00B740CC"/>
    <w:rsid w:val="00B74500"/>
    <w:rsid w:val="00B75551"/>
    <w:rsid w:val="00B75C6E"/>
    <w:rsid w:val="00B76182"/>
    <w:rsid w:val="00B8092E"/>
    <w:rsid w:val="00B80971"/>
    <w:rsid w:val="00B80CA7"/>
    <w:rsid w:val="00B80F11"/>
    <w:rsid w:val="00B81432"/>
    <w:rsid w:val="00B827BF"/>
    <w:rsid w:val="00B83035"/>
    <w:rsid w:val="00B83CA4"/>
    <w:rsid w:val="00B84281"/>
    <w:rsid w:val="00B8478A"/>
    <w:rsid w:val="00B85519"/>
    <w:rsid w:val="00B85F86"/>
    <w:rsid w:val="00B86109"/>
    <w:rsid w:val="00B86AA0"/>
    <w:rsid w:val="00B876F9"/>
    <w:rsid w:val="00B8780D"/>
    <w:rsid w:val="00B87B8F"/>
    <w:rsid w:val="00B90538"/>
    <w:rsid w:val="00B913DA"/>
    <w:rsid w:val="00B91942"/>
    <w:rsid w:val="00B91CC5"/>
    <w:rsid w:val="00B91ECE"/>
    <w:rsid w:val="00B92D0B"/>
    <w:rsid w:val="00B92D5E"/>
    <w:rsid w:val="00B93B3A"/>
    <w:rsid w:val="00B9461F"/>
    <w:rsid w:val="00B94A19"/>
    <w:rsid w:val="00B94DCC"/>
    <w:rsid w:val="00B94EDF"/>
    <w:rsid w:val="00B96189"/>
    <w:rsid w:val="00B9639F"/>
    <w:rsid w:val="00B96433"/>
    <w:rsid w:val="00B97273"/>
    <w:rsid w:val="00B97A36"/>
    <w:rsid w:val="00B97A54"/>
    <w:rsid w:val="00BA1EB9"/>
    <w:rsid w:val="00BA3228"/>
    <w:rsid w:val="00BA34E7"/>
    <w:rsid w:val="00BA3D13"/>
    <w:rsid w:val="00BA4042"/>
    <w:rsid w:val="00BA4160"/>
    <w:rsid w:val="00BA4C12"/>
    <w:rsid w:val="00BA4F9C"/>
    <w:rsid w:val="00BA68B1"/>
    <w:rsid w:val="00BA6FBC"/>
    <w:rsid w:val="00BA7781"/>
    <w:rsid w:val="00BA790D"/>
    <w:rsid w:val="00BB0015"/>
    <w:rsid w:val="00BB00B2"/>
    <w:rsid w:val="00BB0582"/>
    <w:rsid w:val="00BB0D2E"/>
    <w:rsid w:val="00BB0E3A"/>
    <w:rsid w:val="00BB18C0"/>
    <w:rsid w:val="00BB1E8A"/>
    <w:rsid w:val="00BB1F2C"/>
    <w:rsid w:val="00BB31C4"/>
    <w:rsid w:val="00BB3C5D"/>
    <w:rsid w:val="00BB48DE"/>
    <w:rsid w:val="00BB523B"/>
    <w:rsid w:val="00BB525D"/>
    <w:rsid w:val="00BB5411"/>
    <w:rsid w:val="00BB6170"/>
    <w:rsid w:val="00BB6556"/>
    <w:rsid w:val="00BB7069"/>
    <w:rsid w:val="00BB79C4"/>
    <w:rsid w:val="00BB79EB"/>
    <w:rsid w:val="00BC0384"/>
    <w:rsid w:val="00BC114C"/>
    <w:rsid w:val="00BC1EBB"/>
    <w:rsid w:val="00BC21A3"/>
    <w:rsid w:val="00BC343C"/>
    <w:rsid w:val="00BC3DF1"/>
    <w:rsid w:val="00BC402E"/>
    <w:rsid w:val="00BC43EE"/>
    <w:rsid w:val="00BC4527"/>
    <w:rsid w:val="00BC473C"/>
    <w:rsid w:val="00BC51CA"/>
    <w:rsid w:val="00BC5A5C"/>
    <w:rsid w:val="00BC667A"/>
    <w:rsid w:val="00BC6F92"/>
    <w:rsid w:val="00BC6FA7"/>
    <w:rsid w:val="00BC7168"/>
    <w:rsid w:val="00BC7199"/>
    <w:rsid w:val="00BC7A6E"/>
    <w:rsid w:val="00BD080D"/>
    <w:rsid w:val="00BD0F98"/>
    <w:rsid w:val="00BD1406"/>
    <w:rsid w:val="00BD1F7B"/>
    <w:rsid w:val="00BD2356"/>
    <w:rsid w:val="00BD2BB5"/>
    <w:rsid w:val="00BD2CC4"/>
    <w:rsid w:val="00BD30C7"/>
    <w:rsid w:val="00BD330B"/>
    <w:rsid w:val="00BD408E"/>
    <w:rsid w:val="00BD422D"/>
    <w:rsid w:val="00BD48B2"/>
    <w:rsid w:val="00BD4CAF"/>
    <w:rsid w:val="00BD513C"/>
    <w:rsid w:val="00BD56B7"/>
    <w:rsid w:val="00BD5E86"/>
    <w:rsid w:val="00BD64D0"/>
    <w:rsid w:val="00BD7578"/>
    <w:rsid w:val="00BE10E6"/>
    <w:rsid w:val="00BE16CE"/>
    <w:rsid w:val="00BE1729"/>
    <w:rsid w:val="00BE1BE3"/>
    <w:rsid w:val="00BE1BF3"/>
    <w:rsid w:val="00BE237D"/>
    <w:rsid w:val="00BE2422"/>
    <w:rsid w:val="00BE2A5B"/>
    <w:rsid w:val="00BE3474"/>
    <w:rsid w:val="00BE35A4"/>
    <w:rsid w:val="00BE384B"/>
    <w:rsid w:val="00BE418A"/>
    <w:rsid w:val="00BE4198"/>
    <w:rsid w:val="00BE44CA"/>
    <w:rsid w:val="00BE48B9"/>
    <w:rsid w:val="00BE4DEB"/>
    <w:rsid w:val="00BE544C"/>
    <w:rsid w:val="00BE5A1E"/>
    <w:rsid w:val="00BE6B16"/>
    <w:rsid w:val="00BE6FB6"/>
    <w:rsid w:val="00BE72AD"/>
    <w:rsid w:val="00BF01EF"/>
    <w:rsid w:val="00BF0E49"/>
    <w:rsid w:val="00BF1211"/>
    <w:rsid w:val="00BF1A48"/>
    <w:rsid w:val="00BF1DAA"/>
    <w:rsid w:val="00BF1F7B"/>
    <w:rsid w:val="00BF25A8"/>
    <w:rsid w:val="00BF275F"/>
    <w:rsid w:val="00BF27FE"/>
    <w:rsid w:val="00BF3A0A"/>
    <w:rsid w:val="00BF43F8"/>
    <w:rsid w:val="00BF4B91"/>
    <w:rsid w:val="00BF4C47"/>
    <w:rsid w:val="00BF5A46"/>
    <w:rsid w:val="00BF652E"/>
    <w:rsid w:val="00BF70C2"/>
    <w:rsid w:val="00BF79C4"/>
    <w:rsid w:val="00C0010E"/>
    <w:rsid w:val="00C011B5"/>
    <w:rsid w:val="00C014C0"/>
    <w:rsid w:val="00C01874"/>
    <w:rsid w:val="00C0220A"/>
    <w:rsid w:val="00C02401"/>
    <w:rsid w:val="00C0282A"/>
    <w:rsid w:val="00C02BC9"/>
    <w:rsid w:val="00C03087"/>
    <w:rsid w:val="00C03D9A"/>
    <w:rsid w:val="00C04D85"/>
    <w:rsid w:val="00C04F26"/>
    <w:rsid w:val="00C05D12"/>
    <w:rsid w:val="00C05E5C"/>
    <w:rsid w:val="00C05F5D"/>
    <w:rsid w:val="00C06442"/>
    <w:rsid w:val="00C072E6"/>
    <w:rsid w:val="00C0761E"/>
    <w:rsid w:val="00C1071E"/>
    <w:rsid w:val="00C1072E"/>
    <w:rsid w:val="00C107BA"/>
    <w:rsid w:val="00C11459"/>
    <w:rsid w:val="00C116E1"/>
    <w:rsid w:val="00C11951"/>
    <w:rsid w:val="00C119A8"/>
    <w:rsid w:val="00C1216B"/>
    <w:rsid w:val="00C124ED"/>
    <w:rsid w:val="00C125FE"/>
    <w:rsid w:val="00C12750"/>
    <w:rsid w:val="00C1298D"/>
    <w:rsid w:val="00C12E48"/>
    <w:rsid w:val="00C133C8"/>
    <w:rsid w:val="00C1357F"/>
    <w:rsid w:val="00C144DD"/>
    <w:rsid w:val="00C14594"/>
    <w:rsid w:val="00C14C39"/>
    <w:rsid w:val="00C14DA2"/>
    <w:rsid w:val="00C15259"/>
    <w:rsid w:val="00C15DDF"/>
    <w:rsid w:val="00C165AB"/>
    <w:rsid w:val="00C16F6A"/>
    <w:rsid w:val="00C172F0"/>
    <w:rsid w:val="00C173AC"/>
    <w:rsid w:val="00C20038"/>
    <w:rsid w:val="00C20774"/>
    <w:rsid w:val="00C207D2"/>
    <w:rsid w:val="00C20A77"/>
    <w:rsid w:val="00C21378"/>
    <w:rsid w:val="00C21A18"/>
    <w:rsid w:val="00C21B80"/>
    <w:rsid w:val="00C21D42"/>
    <w:rsid w:val="00C22E66"/>
    <w:rsid w:val="00C2368A"/>
    <w:rsid w:val="00C23AB1"/>
    <w:rsid w:val="00C23D49"/>
    <w:rsid w:val="00C24570"/>
    <w:rsid w:val="00C24DD7"/>
    <w:rsid w:val="00C25DB0"/>
    <w:rsid w:val="00C264E8"/>
    <w:rsid w:val="00C26531"/>
    <w:rsid w:val="00C26E66"/>
    <w:rsid w:val="00C26E6B"/>
    <w:rsid w:val="00C26F5A"/>
    <w:rsid w:val="00C270B3"/>
    <w:rsid w:val="00C2792E"/>
    <w:rsid w:val="00C30088"/>
    <w:rsid w:val="00C3016E"/>
    <w:rsid w:val="00C30281"/>
    <w:rsid w:val="00C30D92"/>
    <w:rsid w:val="00C31E2C"/>
    <w:rsid w:val="00C321B6"/>
    <w:rsid w:val="00C323E0"/>
    <w:rsid w:val="00C3251E"/>
    <w:rsid w:val="00C32DAA"/>
    <w:rsid w:val="00C32DFE"/>
    <w:rsid w:val="00C34136"/>
    <w:rsid w:val="00C35133"/>
    <w:rsid w:val="00C35C5A"/>
    <w:rsid w:val="00C35D5A"/>
    <w:rsid w:val="00C35F4C"/>
    <w:rsid w:val="00C36C8F"/>
    <w:rsid w:val="00C372C2"/>
    <w:rsid w:val="00C37371"/>
    <w:rsid w:val="00C37BE6"/>
    <w:rsid w:val="00C37FB0"/>
    <w:rsid w:val="00C40D07"/>
    <w:rsid w:val="00C41F54"/>
    <w:rsid w:val="00C425B7"/>
    <w:rsid w:val="00C425D9"/>
    <w:rsid w:val="00C436ED"/>
    <w:rsid w:val="00C43B20"/>
    <w:rsid w:val="00C44E8B"/>
    <w:rsid w:val="00C45CB6"/>
    <w:rsid w:val="00C463E1"/>
    <w:rsid w:val="00C47D0C"/>
    <w:rsid w:val="00C47D0D"/>
    <w:rsid w:val="00C532B9"/>
    <w:rsid w:val="00C54873"/>
    <w:rsid w:val="00C54CD5"/>
    <w:rsid w:val="00C54F31"/>
    <w:rsid w:val="00C55366"/>
    <w:rsid w:val="00C569C3"/>
    <w:rsid w:val="00C56D7D"/>
    <w:rsid w:val="00C57332"/>
    <w:rsid w:val="00C57AC0"/>
    <w:rsid w:val="00C57C4C"/>
    <w:rsid w:val="00C57F86"/>
    <w:rsid w:val="00C602E3"/>
    <w:rsid w:val="00C603A9"/>
    <w:rsid w:val="00C60927"/>
    <w:rsid w:val="00C61311"/>
    <w:rsid w:val="00C61542"/>
    <w:rsid w:val="00C619CD"/>
    <w:rsid w:val="00C61DB6"/>
    <w:rsid w:val="00C62156"/>
    <w:rsid w:val="00C63301"/>
    <w:rsid w:val="00C63923"/>
    <w:rsid w:val="00C63C5B"/>
    <w:rsid w:val="00C644BA"/>
    <w:rsid w:val="00C64680"/>
    <w:rsid w:val="00C64AEA"/>
    <w:rsid w:val="00C660E1"/>
    <w:rsid w:val="00C66207"/>
    <w:rsid w:val="00C66AA6"/>
    <w:rsid w:val="00C670A0"/>
    <w:rsid w:val="00C67489"/>
    <w:rsid w:val="00C67E01"/>
    <w:rsid w:val="00C70981"/>
    <w:rsid w:val="00C70EF4"/>
    <w:rsid w:val="00C7168C"/>
    <w:rsid w:val="00C716BA"/>
    <w:rsid w:val="00C71AE2"/>
    <w:rsid w:val="00C72877"/>
    <w:rsid w:val="00C72C53"/>
    <w:rsid w:val="00C72EFB"/>
    <w:rsid w:val="00C7380C"/>
    <w:rsid w:val="00C73D02"/>
    <w:rsid w:val="00C73E20"/>
    <w:rsid w:val="00C74EFB"/>
    <w:rsid w:val="00C7545D"/>
    <w:rsid w:val="00C767A4"/>
    <w:rsid w:val="00C767E9"/>
    <w:rsid w:val="00C76D59"/>
    <w:rsid w:val="00C779F2"/>
    <w:rsid w:val="00C77BFC"/>
    <w:rsid w:val="00C77C27"/>
    <w:rsid w:val="00C80429"/>
    <w:rsid w:val="00C80E37"/>
    <w:rsid w:val="00C80FF8"/>
    <w:rsid w:val="00C815E3"/>
    <w:rsid w:val="00C81925"/>
    <w:rsid w:val="00C82550"/>
    <w:rsid w:val="00C82E16"/>
    <w:rsid w:val="00C833A2"/>
    <w:rsid w:val="00C83A9D"/>
    <w:rsid w:val="00C83CFD"/>
    <w:rsid w:val="00C840DE"/>
    <w:rsid w:val="00C84166"/>
    <w:rsid w:val="00C8442F"/>
    <w:rsid w:val="00C844BE"/>
    <w:rsid w:val="00C84F97"/>
    <w:rsid w:val="00C856FD"/>
    <w:rsid w:val="00C857E2"/>
    <w:rsid w:val="00C85DA5"/>
    <w:rsid w:val="00C86466"/>
    <w:rsid w:val="00C875C4"/>
    <w:rsid w:val="00C87D57"/>
    <w:rsid w:val="00C87EC5"/>
    <w:rsid w:val="00C90BC8"/>
    <w:rsid w:val="00C91036"/>
    <w:rsid w:val="00C915E0"/>
    <w:rsid w:val="00C92036"/>
    <w:rsid w:val="00C9209C"/>
    <w:rsid w:val="00C9220F"/>
    <w:rsid w:val="00C9257F"/>
    <w:rsid w:val="00C92F1B"/>
    <w:rsid w:val="00C938F4"/>
    <w:rsid w:val="00C93CEA"/>
    <w:rsid w:val="00C94235"/>
    <w:rsid w:val="00C945A7"/>
    <w:rsid w:val="00C94CA6"/>
    <w:rsid w:val="00C95936"/>
    <w:rsid w:val="00C96BDC"/>
    <w:rsid w:val="00CA0271"/>
    <w:rsid w:val="00CA0502"/>
    <w:rsid w:val="00CA0C3D"/>
    <w:rsid w:val="00CA12A5"/>
    <w:rsid w:val="00CA1A3F"/>
    <w:rsid w:val="00CA1D05"/>
    <w:rsid w:val="00CA1E52"/>
    <w:rsid w:val="00CA1E8A"/>
    <w:rsid w:val="00CA26D1"/>
    <w:rsid w:val="00CA2981"/>
    <w:rsid w:val="00CA2A4D"/>
    <w:rsid w:val="00CA2B90"/>
    <w:rsid w:val="00CA3086"/>
    <w:rsid w:val="00CA31F0"/>
    <w:rsid w:val="00CA35BD"/>
    <w:rsid w:val="00CA3948"/>
    <w:rsid w:val="00CA39FD"/>
    <w:rsid w:val="00CA3A6E"/>
    <w:rsid w:val="00CA3AD9"/>
    <w:rsid w:val="00CA3D4B"/>
    <w:rsid w:val="00CA4027"/>
    <w:rsid w:val="00CA486C"/>
    <w:rsid w:val="00CA64E7"/>
    <w:rsid w:val="00CA6A0A"/>
    <w:rsid w:val="00CA6C69"/>
    <w:rsid w:val="00CA7A6C"/>
    <w:rsid w:val="00CB013C"/>
    <w:rsid w:val="00CB1B6C"/>
    <w:rsid w:val="00CB1E3B"/>
    <w:rsid w:val="00CB2FD1"/>
    <w:rsid w:val="00CB32B2"/>
    <w:rsid w:val="00CB4035"/>
    <w:rsid w:val="00CB5804"/>
    <w:rsid w:val="00CB5EB3"/>
    <w:rsid w:val="00CB61C6"/>
    <w:rsid w:val="00CB67BC"/>
    <w:rsid w:val="00CB7CAC"/>
    <w:rsid w:val="00CB7F1A"/>
    <w:rsid w:val="00CC04D7"/>
    <w:rsid w:val="00CC0782"/>
    <w:rsid w:val="00CC08DD"/>
    <w:rsid w:val="00CC0CEE"/>
    <w:rsid w:val="00CC0F27"/>
    <w:rsid w:val="00CC15C5"/>
    <w:rsid w:val="00CC20F9"/>
    <w:rsid w:val="00CC2780"/>
    <w:rsid w:val="00CC31CE"/>
    <w:rsid w:val="00CC430E"/>
    <w:rsid w:val="00CC6A6A"/>
    <w:rsid w:val="00CC6DEF"/>
    <w:rsid w:val="00CC71A0"/>
    <w:rsid w:val="00CC7609"/>
    <w:rsid w:val="00CC7765"/>
    <w:rsid w:val="00CC7D92"/>
    <w:rsid w:val="00CD07AE"/>
    <w:rsid w:val="00CD1968"/>
    <w:rsid w:val="00CD289A"/>
    <w:rsid w:val="00CD3586"/>
    <w:rsid w:val="00CD377C"/>
    <w:rsid w:val="00CD4D55"/>
    <w:rsid w:val="00CD4D5F"/>
    <w:rsid w:val="00CD56DB"/>
    <w:rsid w:val="00CD5B98"/>
    <w:rsid w:val="00CD5DF7"/>
    <w:rsid w:val="00CD6493"/>
    <w:rsid w:val="00CD650F"/>
    <w:rsid w:val="00CD673C"/>
    <w:rsid w:val="00CD6C56"/>
    <w:rsid w:val="00CD7252"/>
    <w:rsid w:val="00CD737E"/>
    <w:rsid w:val="00CD78B2"/>
    <w:rsid w:val="00CD7CC3"/>
    <w:rsid w:val="00CD7FF5"/>
    <w:rsid w:val="00CE041D"/>
    <w:rsid w:val="00CE09CC"/>
    <w:rsid w:val="00CE0BC6"/>
    <w:rsid w:val="00CE0DC0"/>
    <w:rsid w:val="00CE0DE2"/>
    <w:rsid w:val="00CE11F7"/>
    <w:rsid w:val="00CE206A"/>
    <w:rsid w:val="00CE24E7"/>
    <w:rsid w:val="00CE26A0"/>
    <w:rsid w:val="00CE3789"/>
    <w:rsid w:val="00CE3CCE"/>
    <w:rsid w:val="00CE41D0"/>
    <w:rsid w:val="00CE4572"/>
    <w:rsid w:val="00CE45BE"/>
    <w:rsid w:val="00CE4689"/>
    <w:rsid w:val="00CE4884"/>
    <w:rsid w:val="00CE5267"/>
    <w:rsid w:val="00CE5336"/>
    <w:rsid w:val="00CE593B"/>
    <w:rsid w:val="00CE6859"/>
    <w:rsid w:val="00CF0552"/>
    <w:rsid w:val="00CF05EC"/>
    <w:rsid w:val="00CF0AE0"/>
    <w:rsid w:val="00CF11D6"/>
    <w:rsid w:val="00CF14E0"/>
    <w:rsid w:val="00CF2255"/>
    <w:rsid w:val="00CF3ACB"/>
    <w:rsid w:val="00CF3D97"/>
    <w:rsid w:val="00CF4199"/>
    <w:rsid w:val="00CF48D5"/>
    <w:rsid w:val="00CF5639"/>
    <w:rsid w:val="00CF64D2"/>
    <w:rsid w:val="00CF6DB7"/>
    <w:rsid w:val="00CF6DDC"/>
    <w:rsid w:val="00CF7047"/>
    <w:rsid w:val="00CF7052"/>
    <w:rsid w:val="00CF7413"/>
    <w:rsid w:val="00CF76A4"/>
    <w:rsid w:val="00D003BD"/>
    <w:rsid w:val="00D01F9B"/>
    <w:rsid w:val="00D02D9A"/>
    <w:rsid w:val="00D030FC"/>
    <w:rsid w:val="00D03568"/>
    <w:rsid w:val="00D0357A"/>
    <w:rsid w:val="00D044C5"/>
    <w:rsid w:val="00D045D9"/>
    <w:rsid w:val="00D04FEF"/>
    <w:rsid w:val="00D05657"/>
    <w:rsid w:val="00D05986"/>
    <w:rsid w:val="00D05F90"/>
    <w:rsid w:val="00D06A51"/>
    <w:rsid w:val="00D070F8"/>
    <w:rsid w:val="00D07442"/>
    <w:rsid w:val="00D07722"/>
    <w:rsid w:val="00D07BED"/>
    <w:rsid w:val="00D10143"/>
    <w:rsid w:val="00D102A2"/>
    <w:rsid w:val="00D10324"/>
    <w:rsid w:val="00D1043D"/>
    <w:rsid w:val="00D1046E"/>
    <w:rsid w:val="00D105A1"/>
    <w:rsid w:val="00D10A0F"/>
    <w:rsid w:val="00D10AA2"/>
    <w:rsid w:val="00D126A8"/>
    <w:rsid w:val="00D12A34"/>
    <w:rsid w:val="00D13EEE"/>
    <w:rsid w:val="00D141AC"/>
    <w:rsid w:val="00D14401"/>
    <w:rsid w:val="00D1446A"/>
    <w:rsid w:val="00D149C7"/>
    <w:rsid w:val="00D14C4B"/>
    <w:rsid w:val="00D15040"/>
    <w:rsid w:val="00D1514E"/>
    <w:rsid w:val="00D1572C"/>
    <w:rsid w:val="00D15BFB"/>
    <w:rsid w:val="00D15C61"/>
    <w:rsid w:val="00D16285"/>
    <w:rsid w:val="00D1667D"/>
    <w:rsid w:val="00D16891"/>
    <w:rsid w:val="00D17296"/>
    <w:rsid w:val="00D1751F"/>
    <w:rsid w:val="00D17EB9"/>
    <w:rsid w:val="00D21A08"/>
    <w:rsid w:val="00D225BA"/>
    <w:rsid w:val="00D22961"/>
    <w:rsid w:val="00D23147"/>
    <w:rsid w:val="00D2333C"/>
    <w:rsid w:val="00D240B2"/>
    <w:rsid w:val="00D257A2"/>
    <w:rsid w:val="00D25EA4"/>
    <w:rsid w:val="00D2604F"/>
    <w:rsid w:val="00D26228"/>
    <w:rsid w:val="00D262EB"/>
    <w:rsid w:val="00D2689E"/>
    <w:rsid w:val="00D27153"/>
    <w:rsid w:val="00D274E5"/>
    <w:rsid w:val="00D278ED"/>
    <w:rsid w:val="00D27DDB"/>
    <w:rsid w:val="00D27DF3"/>
    <w:rsid w:val="00D301DB"/>
    <w:rsid w:val="00D301F9"/>
    <w:rsid w:val="00D30359"/>
    <w:rsid w:val="00D30A7C"/>
    <w:rsid w:val="00D3204C"/>
    <w:rsid w:val="00D32CE9"/>
    <w:rsid w:val="00D32CF4"/>
    <w:rsid w:val="00D32DEF"/>
    <w:rsid w:val="00D32ECC"/>
    <w:rsid w:val="00D33AD0"/>
    <w:rsid w:val="00D34622"/>
    <w:rsid w:val="00D354A3"/>
    <w:rsid w:val="00D3575F"/>
    <w:rsid w:val="00D35EC1"/>
    <w:rsid w:val="00D370BF"/>
    <w:rsid w:val="00D37188"/>
    <w:rsid w:val="00D378BA"/>
    <w:rsid w:val="00D378F3"/>
    <w:rsid w:val="00D37DF6"/>
    <w:rsid w:val="00D42596"/>
    <w:rsid w:val="00D42861"/>
    <w:rsid w:val="00D428DA"/>
    <w:rsid w:val="00D434A5"/>
    <w:rsid w:val="00D43C89"/>
    <w:rsid w:val="00D43E26"/>
    <w:rsid w:val="00D446AC"/>
    <w:rsid w:val="00D44D93"/>
    <w:rsid w:val="00D458B2"/>
    <w:rsid w:val="00D4606B"/>
    <w:rsid w:val="00D474E7"/>
    <w:rsid w:val="00D5027B"/>
    <w:rsid w:val="00D5037D"/>
    <w:rsid w:val="00D504F1"/>
    <w:rsid w:val="00D50AEA"/>
    <w:rsid w:val="00D5134C"/>
    <w:rsid w:val="00D51780"/>
    <w:rsid w:val="00D51BE6"/>
    <w:rsid w:val="00D521F6"/>
    <w:rsid w:val="00D52319"/>
    <w:rsid w:val="00D52A34"/>
    <w:rsid w:val="00D53632"/>
    <w:rsid w:val="00D5383A"/>
    <w:rsid w:val="00D5477D"/>
    <w:rsid w:val="00D55212"/>
    <w:rsid w:val="00D55354"/>
    <w:rsid w:val="00D5538F"/>
    <w:rsid w:val="00D55931"/>
    <w:rsid w:val="00D559BD"/>
    <w:rsid w:val="00D55D78"/>
    <w:rsid w:val="00D55E4A"/>
    <w:rsid w:val="00D564DE"/>
    <w:rsid w:val="00D567C1"/>
    <w:rsid w:val="00D57790"/>
    <w:rsid w:val="00D5794D"/>
    <w:rsid w:val="00D60187"/>
    <w:rsid w:val="00D60654"/>
    <w:rsid w:val="00D608F8"/>
    <w:rsid w:val="00D60AE0"/>
    <w:rsid w:val="00D60FAB"/>
    <w:rsid w:val="00D613A7"/>
    <w:rsid w:val="00D616FE"/>
    <w:rsid w:val="00D62745"/>
    <w:rsid w:val="00D63575"/>
    <w:rsid w:val="00D64007"/>
    <w:rsid w:val="00D641AA"/>
    <w:rsid w:val="00D647A2"/>
    <w:rsid w:val="00D6491D"/>
    <w:rsid w:val="00D64B0E"/>
    <w:rsid w:val="00D653C9"/>
    <w:rsid w:val="00D65C29"/>
    <w:rsid w:val="00D663D3"/>
    <w:rsid w:val="00D66C7C"/>
    <w:rsid w:val="00D673C7"/>
    <w:rsid w:val="00D67550"/>
    <w:rsid w:val="00D678F4"/>
    <w:rsid w:val="00D70181"/>
    <w:rsid w:val="00D708E9"/>
    <w:rsid w:val="00D7186F"/>
    <w:rsid w:val="00D71974"/>
    <w:rsid w:val="00D72126"/>
    <w:rsid w:val="00D72821"/>
    <w:rsid w:val="00D72C2B"/>
    <w:rsid w:val="00D7362B"/>
    <w:rsid w:val="00D73BFB"/>
    <w:rsid w:val="00D73D1D"/>
    <w:rsid w:val="00D7409F"/>
    <w:rsid w:val="00D7441C"/>
    <w:rsid w:val="00D74B2F"/>
    <w:rsid w:val="00D74FAA"/>
    <w:rsid w:val="00D75544"/>
    <w:rsid w:val="00D75833"/>
    <w:rsid w:val="00D758EB"/>
    <w:rsid w:val="00D767FD"/>
    <w:rsid w:val="00D76A93"/>
    <w:rsid w:val="00D76DE4"/>
    <w:rsid w:val="00D76F44"/>
    <w:rsid w:val="00D773D2"/>
    <w:rsid w:val="00D77718"/>
    <w:rsid w:val="00D777D8"/>
    <w:rsid w:val="00D77D66"/>
    <w:rsid w:val="00D80492"/>
    <w:rsid w:val="00D80F57"/>
    <w:rsid w:val="00D818FC"/>
    <w:rsid w:val="00D81A62"/>
    <w:rsid w:val="00D8285D"/>
    <w:rsid w:val="00D82D15"/>
    <w:rsid w:val="00D838BD"/>
    <w:rsid w:val="00D840C8"/>
    <w:rsid w:val="00D843B0"/>
    <w:rsid w:val="00D84964"/>
    <w:rsid w:val="00D84A1D"/>
    <w:rsid w:val="00D84E29"/>
    <w:rsid w:val="00D859AF"/>
    <w:rsid w:val="00D85C00"/>
    <w:rsid w:val="00D85D79"/>
    <w:rsid w:val="00D8716F"/>
    <w:rsid w:val="00D904F0"/>
    <w:rsid w:val="00D90A33"/>
    <w:rsid w:val="00D90B86"/>
    <w:rsid w:val="00D90D05"/>
    <w:rsid w:val="00D90E7F"/>
    <w:rsid w:val="00D91E8B"/>
    <w:rsid w:val="00D929FB"/>
    <w:rsid w:val="00D92D89"/>
    <w:rsid w:val="00D92DDC"/>
    <w:rsid w:val="00D9331F"/>
    <w:rsid w:val="00D93359"/>
    <w:rsid w:val="00D93D99"/>
    <w:rsid w:val="00D9457D"/>
    <w:rsid w:val="00D94FB0"/>
    <w:rsid w:val="00D9542E"/>
    <w:rsid w:val="00D9552A"/>
    <w:rsid w:val="00D95631"/>
    <w:rsid w:val="00D95A41"/>
    <w:rsid w:val="00D96097"/>
    <w:rsid w:val="00D96C18"/>
    <w:rsid w:val="00D96D35"/>
    <w:rsid w:val="00D973B6"/>
    <w:rsid w:val="00D97D94"/>
    <w:rsid w:val="00DA0085"/>
    <w:rsid w:val="00DA0479"/>
    <w:rsid w:val="00DA0586"/>
    <w:rsid w:val="00DA0E9E"/>
    <w:rsid w:val="00DA149B"/>
    <w:rsid w:val="00DA234F"/>
    <w:rsid w:val="00DA2D75"/>
    <w:rsid w:val="00DA302C"/>
    <w:rsid w:val="00DA3325"/>
    <w:rsid w:val="00DA3CF4"/>
    <w:rsid w:val="00DA3D9C"/>
    <w:rsid w:val="00DA40EE"/>
    <w:rsid w:val="00DA440F"/>
    <w:rsid w:val="00DA4921"/>
    <w:rsid w:val="00DA4FAA"/>
    <w:rsid w:val="00DA50C1"/>
    <w:rsid w:val="00DA6DFF"/>
    <w:rsid w:val="00DA7C83"/>
    <w:rsid w:val="00DB0590"/>
    <w:rsid w:val="00DB0C6E"/>
    <w:rsid w:val="00DB1BBC"/>
    <w:rsid w:val="00DB1EFD"/>
    <w:rsid w:val="00DB2C4F"/>
    <w:rsid w:val="00DB316A"/>
    <w:rsid w:val="00DB39C2"/>
    <w:rsid w:val="00DB3A28"/>
    <w:rsid w:val="00DB3CD1"/>
    <w:rsid w:val="00DB4322"/>
    <w:rsid w:val="00DB63C1"/>
    <w:rsid w:val="00DB64AE"/>
    <w:rsid w:val="00DB6C0B"/>
    <w:rsid w:val="00DC0F01"/>
    <w:rsid w:val="00DC11D8"/>
    <w:rsid w:val="00DC16DF"/>
    <w:rsid w:val="00DC18C7"/>
    <w:rsid w:val="00DC1D9D"/>
    <w:rsid w:val="00DC2CEF"/>
    <w:rsid w:val="00DC2FDB"/>
    <w:rsid w:val="00DC4E1A"/>
    <w:rsid w:val="00DC58EF"/>
    <w:rsid w:val="00DC5E73"/>
    <w:rsid w:val="00DC66A7"/>
    <w:rsid w:val="00DC6996"/>
    <w:rsid w:val="00DC6DC1"/>
    <w:rsid w:val="00DC7B1B"/>
    <w:rsid w:val="00DD0B2E"/>
    <w:rsid w:val="00DD2760"/>
    <w:rsid w:val="00DD2C03"/>
    <w:rsid w:val="00DD2C45"/>
    <w:rsid w:val="00DD335E"/>
    <w:rsid w:val="00DD34AB"/>
    <w:rsid w:val="00DD3D3C"/>
    <w:rsid w:val="00DD52B0"/>
    <w:rsid w:val="00DD5615"/>
    <w:rsid w:val="00DD65A6"/>
    <w:rsid w:val="00DD6776"/>
    <w:rsid w:val="00DD6AD7"/>
    <w:rsid w:val="00DD6EDA"/>
    <w:rsid w:val="00DD774A"/>
    <w:rsid w:val="00DE1664"/>
    <w:rsid w:val="00DE1C0A"/>
    <w:rsid w:val="00DE307B"/>
    <w:rsid w:val="00DE3119"/>
    <w:rsid w:val="00DE390E"/>
    <w:rsid w:val="00DE401C"/>
    <w:rsid w:val="00DE4A31"/>
    <w:rsid w:val="00DE4FE9"/>
    <w:rsid w:val="00DE51DA"/>
    <w:rsid w:val="00DE5455"/>
    <w:rsid w:val="00DE6883"/>
    <w:rsid w:val="00DE71F4"/>
    <w:rsid w:val="00DE78B5"/>
    <w:rsid w:val="00DE7C51"/>
    <w:rsid w:val="00DF01C5"/>
    <w:rsid w:val="00DF0E3D"/>
    <w:rsid w:val="00DF1463"/>
    <w:rsid w:val="00DF28EE"/>
    <w:rsid w:val="00DF2DE4"/>
    <w:rsid w:val="00DF3DE7"/>
    <w:rsid w:val="00DF4122"/>
    <w:rsid w:val="00DF4784"/>
    <w:rsid w:val="00DF4B67"/>
    <w:rsid w:val="00DF50A6"/>
    <w:rsid w:val="00DF58F9"/>
    <w:rsid w:val="00DF5A93"/>
    <w:rsid w:val="00DF5B66"/>
    <w:rsid w:val="00DF67A7"/>
    <w:rsid w:val="00DF7106"/>
    <w:rsid w:val="00DF72B7"/>
    <w:rsid w:val="00DF73D9"/>
    <w:rsid w:val="00DF7510"/>
    <w:rsid w:val="00E004B6"/>
    <w:rsid w:val="00E00CD9"/>
    <w:rsid w:val="00E02183"/>
    <w:rsid w:val="00E021E0"/>
    <w:rsid w:val="00E0243C"/>
    <w:rsid w:val="00E030F0"/>
    <w:rsid w:val="00E032F9"/>
    <w:rsid w:val="00E044A6"/>
    <w:rsid w:val="00E04518"/>
    <w:rsid w:val="00E04627"/>
    <w:rsid w:val="00E05A13"/>
    <w:rsid w:val="00E05A95"/>
    <w:rsid w:val="00E0614D"/>
    <w:rsid w:val="00E0673F"/>
    <w:rsid w:val="00E067DD"/>
    <w:rsid w:val="00E06888"/>
    <w:rsid w:val="00E074B2"/>
    <w:rsid w:val="00E074BD"/>
    <w:rsid w:val="00E0775B"/>
    <w:rsid w:val="00E1183A"/>
    <w:rsid w:val="00E12F7F"/>
    <w:rsid w:val="00E14B38"/>
    <w:rsid w:val="00E1528A"/>
    <w:rsid w:val="00E155A5"/>
    <w:rsid w:val="00E15822"/>
    <w:rsid w:val="00E16637"/>
    <w:rsid w:val="00E16B92"/>
    <w:rsid w:val="00E16EB9"/>
    <w:rsid w:val="00E170D1"/>
    <w:rsid w:val="00E20BE4"/>
    <w:rsid w:val="00E20D85"/>
    <w:rsid w:val="00E211CD"/>
    <w:rsid w:val="00E21A1D"/>
    <w:rsid w:val="00E21D37"/>
    <w:rsid w:val="00E224A4"/>
    <w:rsid w:val="00E22A34"/>
    <w:rsid w:val="00E232A0"/>
    <w:rsid w:val="00E233E8"/>
    <w:rsid w:val="00E23D25"/>
    <w:rsid w:val="00E2409E"/>
    <w:rsid w:val="00E242FB"/>
    <w:rsid w:val="00E24F78"/>
    <w:rsid w:val="00E2549A"/>
    <w:rsid w:val="00E256F7"/>
    <w:rsid w:val="00E25FDC"/>
    <w:rsid w:val="00E260A7"/>
    <w:rsid w:val="00E2616D"/>
    <w:rsid w:val="00E2618E"/>
    <w:rsid w:val="00E26301"/>
    <w:rsid w:val="00E26E29"/>
    <w:rsid w:val="00E27051"/>
    <w:rsid w:val="00E30267"/>
    <w:rsid w:val="00E31145"/>
    <w:rsid w:val="00E314C3"/>
    <w:rsid w:val="00E31609"/>
    <w:rsid w:val="00E31C2C"/>
    <w:rsid w:val="00E32491"/>
    <w:rsid w:val="00E32585"/>
    <w:rsid w:val="00E32E28"/>
    <w:rsid w:val="00E333F1"/>
    <w:rsid w:val="00E34871"/>
    <w:rsid w:val="00E3495A"/>
    <w:rsid w:val="00E34E20"/>
    <w:rsid w:val="00E34EF9"/>
    <w:rsid w:val="00E3556E"/>
    <w:rsid w:val="00E35C6D"/>
    <w:rsid w:val="00E35D9B"/>
    <w:rsid w:val="00E35FBE"/>
    <w:rsid w:val="00E360F3"/>
    <w:rsid w:val="00E3633F"/>
    <w:rsid w:val="00E3640B"/>
    <w:rsid w:val="00E377B6"/>
    <w:rsid w:val="00E377E9"/>
    <w:rsid w:val="00E37901"/>
    <w:rsid w:val="00E37B6E"/>
    <w:rsid w:val="00E400F9"/>
    <w:rsid w:val="00E40350"/>
    <w:rsid w:val="00E404B4"/>
    <w:rsid w:val="00E404DA"/>
    <w:rsid w:val="00E40906"/>
    <w:rsid w:val="00E40B92"/>
    <w:rsid w:val="00E40DE5"/>
    <w:rsid w:val="00E40DF4"/>
    <w:rsid w:val="00E411C1"/>
    <w:rsid w:val="00E4148B"/>
    <w:rsid w:val="00E42435"/>
    <w:rsid w:val="00E42B2F"/>
    <w:rsid w:val="00E42D2C"/>
    <w:rsid w:val="00E42DF2"/>
    <w:rsid w:val="00E43E1E"/>
    <w:rsid w:val="00E449D2"/>
    <w:rsid w:val="00E452E3"/>
    <w:rsid w:val="00E45647"/>
    <w:rsid w:val="00E46831"/>
    <w:rsid w:val="00E46BF7"/>
    <w:rsid w:val="00E46DCD"/>
    <w:rsid w:val="00E50393"/>
    <w:rsid w:val="00E503DD"/>
    <w:rsid w:val="00E51251"/>
    <w:rsid w:val="00E5179A"/>
    <w:rsid w:val="00E51DF4"/>
    <w:rsid w:val="00E51EBA"/>
    <w:rsid w:val="00E52D65"/>
    <w:rsid w:val="00E52E2F"/>
    <w:rsid w:val="00E5354F"/>
    <w:rsid w:val="00E538B2"/>
    <w:rsid w:val="00E56773"/>
    <w:rsid w:val="00E56827"/>
    <w:rsid w:val="00E5745C"/>
    <w:rsid w:val="00E57478"/>
    <w:rsid w:val="00E60319"/>
    <w:rsid w:val="00E60414"/>
    <w:rsid w:val="00E60AE6"/>
    <w:rsid w:val="00E616F6"/>
    <w:rsid w:val="00E61B37"/>
    <w:rsid w:val="00E61DC3"/>
    <w:rsid w:val="00E62366"/>
    <w:rsid w:val="00E62C52"/>
    <w:rsid w:val="00E6321C"/>
    <w:rsid w:val="00E63C03"/>
    <w:rsid w:val="00E63FB2"/>
    <w:rsid w:val="00E640F9"/>
    <w:rsid w:val="00E642AD"/>
    <w:rsid w:val="00E643A9"/>
    <w:rsid w:val="00E646EF"/>
    <w:rsid w:val="00E64DE2"/>
    <w:rsid w:val="00E657C4"/>
    <w:rsid w:val="00E66AD3"/>
    <w:rsid w:val="00E66B76"/>
    <w:rsid w:val="00E67370"/>
    <w:rsid w:val="00E679BD"/>
    <w:rsid w:val="00E67B6F"/>
    <w:rsid w:val="00E7170A"/>
    <w:rsid w:val="00E72114"/>
    <w:rsid w:val="00E7331E"/>
    <w:rsid w:val="00E73A59"/>
    <w:rsid w:val="00E73BA4"/>
    <w:rsid w:val="00E73C4B"/>
    <w:rsid w:val="00E74014"/>
    <w:rsid w:val="00E74C5C"/>
    <w:rsid w:val="00E74FE9"/>
    <w:rsid w:val="00E752B3"/>
    <w:rsid w:val="00E755AA"/>
    <w:rsid w:val="00E755F9"/>
    <w:rsid w:val="00E757EE"/>
    <w:rsid w:val="00E758B7"/>
    <w:rsid w:val="00E75FE7"/>
    <w:rsid w:val="00E7633F"/>
    <w:rsid w:val="00E76806"/>
    <w:rsid w:val="00E76874"/>
    <w:rsid w:val="00E771A7"/>
    <w:rsid w:val="00E77520"/>
    <w:rsid w:val="00E804CA"/>
    <w:rsid w:val="00E80E91"/>
    <w:rsid w:val="00E81630"/>
    <w:rsid w:val="00E81D6D"/>
    <w:rsid w:val="00E8260F"/>
    <w:rsid w:val="00E82C8A"/>
    <w:rsid w:val="00E83106"/>
    <w:rsid w:val="00E83252"/>
    <w:rsid w:val="00E8508E"/>
    <w:rsid w:val="00E8550F"/>
    <w:rsid w:val="00E85534"/>
    <w:rsid w:val="00E8570F"/>
    <w:rsid w:val="00E87405"/>
    <w:rsid w:val="00E87B0B"/>
    <w:rsid w:val="00E9105A"/>
    <w:rsid w:val="00E9119C"/>
    <w:rsid w:val="00E91E31"/>
    <w:rsid w:val="00E91FB1"/>
    <w:rsid w:val="00E92165"/>
    <w:rsid w:val="00E927A8"/>
    <w:rsid w:val="00E930F1"/>
    <w:rsid w:val="00E93690"/>
    <w:rsid w:val="00E938EE"/>
    <w:rsid w:val="00E93A67"/>
    <w:rsid w:val="00E948AE"/>
    <w:rsid w:val="00E94E08"/>
    <w:rsid w:val="00E94FD1"/>
    <w:rsid w:val="00E9581B"/>
    <w:rsid w:val="00E95A00"/>
    <w:rsid w:val="00E95B2F"/>
    <w:rsid w:val="00E966DF"/>
    <w:rsid w:val="00E96783"/>
    <w:rsid w:val="00E96B8E"/>
    <w:rsid w:val="00E96E7F"/>
    <w:rsid w:val="00E9706C"/>
    <w:rsid w:val="00EA0235"/>
    <w:rsid w:val="00EA02EB"/>
    <w:rsid w:val="00EA030F"/>
    <w:rsid w:val="00EA1002"/>
    <w:rsid w:val="00EA20D5"/>
    <w:rsid w:val="00EA214F"/>
    <w:rsid w:val="00EA26A9"/>
    <w:rsid w:val="00EA34B5"/>
    <w:rsid w:val="00EA3E2B"/>
    <w:rsid w:val="00EA3FEE"/>
    <w:rsid w:val="00EA5EF0"/>
    <w:rsid w:val="00EA66BE"/>
    <w:rsid w:val="00EA6ADA"/>
    <w:rsid w:val="00EA7040"/>
    <w:rsid w:val="00EA736C"/>
    <w:rsid w:val="00EA7412"/>
    <w:rsid w:val="00EA7696"/>
    <w:rsid w:val="00EA7D3B"/>
    <w:rsid w:val="00EA7F73"/>
    <w:rsid w:val="00EA7FD0"/>
    <w:rsid w:val="00EB0FAB"/>
    <w:rsid w:val="00EB2043"/>
    <w:rsid w:val="00EB2089"/>
    <w:rsid w:val="00EB2104"/>
    <w:rsid w:val="00EB29E1"/>
    <w:rsid w:val="00EB2C15"/>
    <w:rsid w:val="00EB37FD"/>
    <w:rsid w:val="00EB3889"/>
    <w:rsid w:val="00EB3922"/>
    <w:rsid w:val="00EB45E8"/>
    <w:rsid w:val="00EB48B5"/>
    <w:rsid w:val="00EB497A"/>
    <w:rsid w:val="00EB4A67"/>
    <w:rsid w:val="00EB4DD6"/>
    <w:rsid w:val="00EB4F7F"/>
    <w:rsid w:val="00EB5E1F"/>
    <w:rsid w:val="00EB728E"/>
    <w:rsid w:val="00EB73CA"/>
    <w:rsid w:val="00EB7C3B"/>
    <w:rsid w:val="00EB7DDD"/>
    <w:rsid w:val="00EC05CA"/>
    <w:rsid w:val="00EC149C"/>
    <w:rsid w:val="00EC2DA5"/>
    <w:rsid w:val="00EC3327"/>
    <w:rsid w:val="00EC3C92"/>
    <w:rsid w:val="00EC3D9A"/>
    <w:rsid w:val="00EC3EBC"/>
    <w:rsid w:val="00EC4154"/>
    <w:rsid w:val="00EC55C1"/>
    <w:rsid w:val="00EC55FA"/>
    <w:rsid w:val="00EC57D3"/>
    <w:rsid w:val="00EC5CCA"/>
    <w:rsid w:val="00EC5CDA"/>
    <w:rsid w:val="00EC6D96"/>
    <w:rsid w:val="00EC76C5"/>
    <w:rsid w:val="00EC7A8B"/>
    <w:rsid w:val="00ED0761"/>
    <w:rsid w:val="00ED0AE6"/>
    <w:rsid w:val="00ED0C06"/>
    <w:rsid w:val="00ED1108"/>
    <w:rsid w:val="00ED1464"/>
    <w:rsid w:val="00ED194C"/>
    <w:rsid w:val="00ED19AF"/>
    <w:rsid w:val="00ED1FDC"/>
    <w:rsid w:val="00ED23F2"/>
    <w:rsid w:val="00ED298B"/>
    <w:rsid w:val="00ED33F4"/>
    <w:rsid w:val="00ED383E"/>
    <w:rsid w:val="00ED38B3"/>
    <w:rsid w:val="00ED401A"/>
    <w:rsid w:val="00ED484D"/>
    <w:rsid w:val="00ED5415"/>
    <w:rsid w:val="00ED6329"/>
    <w:rsid w:val="00ED7180"/>
    <w:rsid w:val="00ED7210"/>
    <w:rsid w:val="00ED7537"/>
    <w:rsid w:val="00ED797A"/>
    <w:rsid w:val="00EE1ACC"/>
    <w:rsid w:val="00EE1F73"/>
    <w:rsid w:val="00EE1F90"/>
    <w:rsid w:val="00EE202E"/>
    <w:rsid w:val="00EE2223"/>
    <w:rsid w:val="00EE27AA"/>
    <w:rsid w:val="00EE2816"/>
    <w:rsid w:val="00EE2F4F"/>
    <w:rsid w:val="00EE39CA"/>
    <w:rsid w:val="00EE3D22"/>
    <w:rsid w:val="00EE43B3"/>
    <w:rsid w:val="00EE47DD"/>
    <w:rsid w:val="00EE528B"/>
    <w:rsid w:val="00EE56C2"/>
    <w:rsid w:val="00EE570B"/>
    <w:rsid w:val="00EE69AC"/>
    <w:rsid w:val="00EE6B87"/>
    <w:rsid w:val="00EE6BF8"/>
    <w:rsid w:val="00EE6C25"/>
    <w:rsid w:val="00EE721F"/>
    <w:rsid w:val="00EE7A22"/>
    <w:rsid w:val="00EE7D2F"/>
    <w:rsid w:val="00EF05E5"/>
    <w:rsid w:val="00EF081D"/>
    <w:rsid w:val="00EF1A82"/>
    <w:rsid w:val="00EF258E"/>
    <w:rsid w:val="00EF4078"/>
    <w:rsid w:val="00EF48A1"/>
    <w:rsid w:val="00EF4B58"/>
    <w:rsid w:val="00EF56BF"/>
    <w:rsid w:val="00EF6645"/>
    <w:rsid w:val="00EF68E5"/>
    <w:rsid w:val="00EF6C3F"/>
    <w:rsid w:val="00EF6E7F"/>
    <w:rsid w:val="00EF71BB"/>
    <w:rsid w:val="00EF7B31"/>
    <w:rsid w:val="00EF7FD5"/>
    <w:rsid w:val="00F00A9D"/>
    <w:rsid w:val="00F00C7A"/>
    <w:rsid w:val="00F00DBD"/>
    <w:rsid w:val="00F01623"/>
    <w:rsid w:val="00F01821"/>
    <w:rsid w:val="00F01FD4"/>
    <w:rsid w:val="00F021FF"/>
    <w:rsid w:val="00F034E5"/>
    <w:rsid w:val="00F03564"/>
    <w:rsid w:val="00F040FD"/>
    <w:rsid w:val="00F04178"/>
    <w:rsid w:val="00F04624"/>
    <w:rsid w:val="00F04F4C"/>
    <w:rsid w:val="00F05086"/>
    <w:rsid w:val="00F051E9"/>
    <w:rsid w:val="00F055F6"/>
    <w:rsid w:val="00F06827"/>
    <w:rsid w:val="00F072C9"/>
    <w:rsid w:val="00F07C1C"/>
    <w:rsid w:val="00F10C17"/>
    <w:rsid w:val="00F1104D"/>
    <w:rsid w:val="00F117CD"/>
    <w:rsid w:val="00F11A4C"/>
    <w:rsid w:val="00F1210C"/>
    <w:rsid w:val="00F121AD"/>
    <w:rsid w:val="00F122C7"/>
    <w:rsid w:val="00F12469"/>
    <w:rsid w:val="00F124A7"/>
    <w:rsid w:val="00F12608"/>
    <w:rsid w:val="00F1274E"/>
    <w:rsid w:val="00F12C94"/>
    <w:rsid w:val="00F12CA6"/>
    <w:rsid w:val="00F12D18"/>
    <w:rsid w:val="00F13259"/>
    <w:rsid w:val="00F133F8"/>
    <w:rsid w:val="00F1365C"/>
    <w:rsid w:val="00F13CC6"/>
    <w:rsid w:val="00F13D1A"/>
    <w:rsid w:val="00F13F3C"/>
    <w:rsid w:val="00F13F46"/>
    <w:rsid w:val="00F142B1"/>
    <w:rsid w:val="00F14469"/>
    <w:rsid w:val="00F145B0"/>
    <w:rsid w:val="00F14A69"/>
    <w:rsid w:val="00F154C2"/>
    <w:rsid w:val="00F1555A"/>
    <w:rsid w:val="00F15566"/>
    <w:rsid w:val="00F15918"/>
    <w:rsid w:val="00F15A21"/>
    <w:rsid w:val="00F15A98"/>
    <w:rsid w:val="00F15F4E"/>
    <w:rsid w:val="00F16DB5"/>
    <w:rsid w:val="00F17295"/>
    <w:rsid w:val="00F1739B"/>
    <w:rsid w:val="00F21842"/>
    <w:rsid w:val="00F2188F"/>
    <w:rsid w:val="00F218C1"/>
    <w:rsid w:val="00F223A0"/>
    <w:rsid w:val="00F2268B"/>
    <w:rsid w:val="00F22723"/>
    <w:rsid w:val="00F22A64"/>
    <w:rsid w:val="00F234B7"/>
    <w:rsid w:val="00F2395B"/>
    <w:rsid w:val="00F23A6F"/>
    <w:rsid w:val="00F24201"/>
    <w:rsid w:val="00F24216"/>
    <w:rsid w:val="00F24D3A"/>
    <w:rsid w:val="00F25227"/>
    <w:rsid w:val="00F253B7"/>
    <w:rsid w:val="00F25D43"/>
    <w:rsid w:val="00F26126"/>
    <w:rsid w:val="00F26B97"/>
    <w:rsid w:val="00F2700C"/>
    <w:rsid w:val="00F273C9"/>
    <w:rsid w:val="00F3087D"/>
    <w:rsid w:val="00F31119"/>
    <w:rsid w:val="00F31EAA"/>
    <w:rsid w:val="00F32156"/>
    <w:rsid w:val="00F328DF"/>
    <w:rsid w:val="00F329EA"/>
    <w:rsid w:val="00F331E3"/>
    <w:rsid w:val="00F33B37"/>
    <w:rsid w:val="00F349FD"/>
    <w:rsid w:val="00F35081"/>
    <w:rsid w:val="00F35678"/>
    <w:rsid w:val="00F36BC9"/>
    <w:rsid w:val="00F37547"/>
    <w:rsid w:val="00F37F45"/>
    <w:rsid w:val="00F41559"/>
    <w:rsid w:val="00F4171E"/>
    <w:rsid w:val="00F422CB"/>
    <w:rsid w:val="00F424BD"/>
    <w:rsid w:val="00F42DE7"/>
    <w:rsid w:val="00F42E84"/>
    <w:rsid w:val="00F43497"/>
    <w:rsid w:val="00F44089"/>
    <w:rsid w:val="00F440E0"/>
    <w:rsid w:val="00F4438D"/>
    <w:rsid w:val="00F4451A"/>
    <w:rsid w:val="00F44A18"/>
    <w:rsid w:val="00F45598"/>
    <w:rsid w:val="00F45D42"/>
    <w:rsid w:val="00F45F02"/>
    <w:rsid w:val="00F4603E"/>
    <w:rsid w:val="00F464CF"/>
    <w:rsid w:val="00F4670E"/>
    <w:rsid w:val="00F468CF"/>
    <w:rsid w:val="00F46B9F"/>
    <w:rsid w:val="00F4719D"/>
    <w:rsid w:val="00F479FC"/>
    <w:rsid w:val="00F47BAB"/>
    <w:rsid w:val="00F501F5"/>
    <w:rsid w:val="00F508AD"/>
    <w:rsid w:val="00F50907"/>
    <w:rsid w:val="00F51274"/>
    <w:rsid w:val="00F51A5F"/>
    <w:rsid w:val="00F51E6F"/>
    <w:rsid w:val="00F51FA0"/>
    <w:rsid w:val="00F52474"/>
    <w:rsid w:val="00F528F5"/>
    <w:rsid w:val="00F52A42"/>
    <w:rsid w:val="00F52DCE"/>
    <w:rsid w:val="00F52E9B"/>
    <w:rsid w:val="00F532CB"/>
    <w:rsid w:val="00F53727"/>
    <w:rsid w:val="00F53831"/>
    <w:rsid w:val="00F53DE1"/>
    <w:rsid w:val="00F5493B"/>
    <w:rsid w:val="00F5524F"/>
    <w:rsid w:val="00F56363"/>
    <w:rsid w:val="00F573EC"/>
    <w:rsid w:val="00F576D1"/>
    <w:rsid w:val="00F57A03"/>
    <w:rsid w:val="00F57D2F"/>
    <w:rsid w:val="00F61404"/>
    <w:rsid w:val="00F618BC"/>
    <w:rsid w:val="00F61CCD"/>
    <w:rsid w:val="00F620DC"/>
    <w:rsid w:val="00F62C2D"/>
    <w:rsid w:val="00F62CD2"/>
    <w:rsid w:val="00F63558"/>
    <w:rsid w:val="00F63DC9"/>
    <w:rsid w:val="00F6521A"/>
    <w:rsid w:val="00F6588F"/>
    <w:rsid w:val="00F6592C"/>
    <w:rsid w:val="00F65E73"/>
    <w:rsid w:val="00F66912"/>
    <w:rsid w:val="00F707D1"/>
    <w:rsid w:val="00F70B2F"/>
    <w:rsid w:val="00F716F3"/>
    <w:rsid w:val="00F71803"/>
    <w:rsid w:val="00F7227F"/>
    <w:rsid w:val="00F72A3B"/>
    <w:rsid w:val="00F73622"/>
    <w:rsid w:val="00F74387"/>
    <w:rsid w:val="00F746EC"/>
    <w:rsid w:val="00F74808"/>
    <w:rsid w:val="00F74DEF"/>
    <w:rsid w:val="00F75F5E"/>
    <w:rsid w:val="00F770D9"/>
    <w:rsid w:val="00F772F8"/>
    <w:rsid w:val="00F773C4"/>
    <w:rsid w:val="00F77A0C"/>
    <w:rsid w:val="00F77A5E"/>
    <w:rsid w:val="00F80518"/>
    <w:rsid w:val="00F80834"/>
    <w:rsid w:val="00F8307A"/>
    <w:rsid w:val="00F83238"/>
    <w:rsid w:val="00F8336B"/>
    <w:rsid w:val="00F83700"/>
    <w:rsid w:val="00F83992"/>
    <w:rsid w:val="00F83B37"/>
    <w:rsid w:val="00F83C36"/>
    <w:rsid w:val="00F8456D"/>
    <w:rsid w:val="00F84BD1"/>
    <w:rsid w:val="00F85470"/>
    <w:rsid w:val="00F8593D"/>
    <w:rsid w:val="00F85AD7"/>
    <w:rsid w:val="00F864FC"/>
    <w:rsid w:val="00F8677E"/>
    <w:rsid w:val="00F872FB"/>
    <w:rsid w:val="00F9001E"/>
    <w:rsid w:val="00F90C5D"/>
    <w:rsid w:val="00F910F3"/>
    <w:rsid w:val="00F91220"/>
    <w:rsid w:val="00F9167B"/>
    <w:rsid w:val="00F91E05"/>
    <w:rsid w:val="00F9248C"/>
    <w:rsid w:val="00F92D80"/>
    <w:rsid w:val="00F9357F"/>
    <w:rsid w:val="00F93817"/>
    <w:rsid w:val="00F93C80"/>
    <w:rsid w:val="00F93C99"/>
    <w:rsid w:val="00F9414D"/>
    <w:rsid w:val="00F94919"/>
    <w:rsid w:val="00F94DD5"/>
    <w:rsid w:val="00F95239"/>
    <w:rsid w:val="00F9597D"/>
    <w:rsid w:val="00F95D8C"/>
    <w:rsid w:val="00F967D4"/>
    <w:rsid w:val="00F96A1C"/>
    <w:rsid w:val="00F974D7"/>
    <w:rsid w:val="00F97A8F"/>
    <w:rsid w:val="00FA08AA"/>
    <w:rsid w:val="00FA09FE"/>
    <w:rsid w:val="00FA0FB3"/>
    <w:rsid w:val="00FA10BB"/>
    <w:rsid w:val="00FA127D"/>
    <w:rsid w:val="00FA1B21"/>
    <w:rsid w:val="00FA1BF4"/>
    <w:rsid w:val="00FA298F"/>
    <w:rsid w:val="00FA2DD2"/>
    <w:rsid w:val="00FA3E8C"/>
    <w:rsid w:val="00FA535D"/>
    <w:rsid w:val="00FA5A5B"/>
    <w:rsid w:val="00FA5E32"/>
    <w:rsid w:val="00FA6081"/>
    <w:rsid w:val="00FA68A4"/>
    <w:rsid w:val="00FA69A0"/>
    <w:rsid w:val="00FA7372"/>
    <w:rsid w:val="00FB043E"/>
    <w:rsid w:val="00FB0C66"/>
    <w:rsid w:val="00FB1AB8"/>
    <w:rsid w:val="00FB1B3A"/>
    <w:rsid w:val="00FB2699"/>
    <w:rsid w:val="00FB37B9"/>
    <w:rsid w:val="00FB3CDA"/>
    <w:rsid w:val="00FB44FE"/>
    <w:rsid w:val="00FB45B3"/>
    <w:rsid w:val="00FB494E"/>
    <w:rsid w:val="00FB50FC"/>
    <w:rsid w:val="00FB54DB"/>
    <w:rsid w:val="00FB5821"/>
    <w:rsid w:val="00FB6254"/>
    <w:rsid w:val="00FB692F"/>
    <w:rsid w:val="00FB6C85"/>
    <w:rsid w:val="00FB7678"/>
    <w:rsid w:val="00FC02CC"/>
    <w:rsid w:val="00FC0ABA"/>
    <w:rsid w:val="00FC10B8"/>
    <w:rsid w:val="00FC155A"/>
    <w:rsid w:val="00FC17B3"/>
    <w:rsid w:val="00FC19E9"/>
    <w:rsid w:val="00FC1E1E"/>
    <w:rsid w:val="00FC2073"/>
    <w:rsid w:val="00FC20E6"/>
    <w:rsid w:val="00FC2420"/>
    <w:rsid w:val="00FC26A5"/>
    <w:rsid w:val="00FC2F48"/>
    <w:rsid w:val="00FC30B5"/>
    <w:rsid w:val="00FC30F9"/>
    <w:rsid w:val="00FC3CB4"/>
    <w:rsid w:val="00FC48D5"/>
    <w:rsid w:val="00FC5362"/>
    <w:rsid w:val="00FC5ACA"/>
    <w:rsid w:val="00FC5DC6"/>
    <w:rsid w:val="00FC65F8"/>
    <w:rsid w:val="00FC6D46"/>
    <w:rsid w:val="00FC71CE"/>
    <w:rsid w:val="00FC7C01"/>
    <w:rsid w:val="00FD019D"/>
    <w:rsid w:val="00FD0274"/>
    <w:rsid w:val="00FD0992"/>
    <w:rsid w:val="00FD09EA"/>
    <w:rsid w:val="00FD0FF6"/>
    <w:rsid w:val="00FD1C89"/>
    <w:rsid w:val="00FD287D"/>
    <w:rsid w:val="00FD35D5"/>
    <w:rsid w:val="00FD451E"/>
    <w:rsid w:val="00FD5989"/>
    <w:rsid w:val="00FD5AA3"/>
    <w:rsid w:val="00FD7514"/>
    <w:rsid w:val="00FD78C1"/>
    <w:rsid w:val="00FE04B1"/>
    <w:rsid w:val="00FE0646"/>
    <w:rsid w:val="00FE0918"/>
    <w:rsid w:val="00FE09E1"/>
    <w:rsid w:val="00FE0D09"/>
    <w:rsid w:val="00FE1608"/>
    <w:rsid w:val="00FE2495"/>
    <w:rsid w:val="00FE2621"/>
    <w:rsid w:val="00FE2AB3"/>
    <w:rsid w:val="00FE2B66"/>
    <w:rsid w:val="00FE4094"/>
    <w:rsid w:val="00FE512A"/>
    <w:rsid w:val="00FE53E0"/>
    <w:rsid w:val="00FE62AB"/>
    <w:rsid w:val="00FE64B6"/>
    <w:rsid w:val="00FE6579"/>
    <w:rsid w:val="00FE69F9"/>
    <w:rsid w:val="00FE6C4B"/>
    <w:rsid w:val="00FE6E5C"/>
    <w:rsid w:val="00FE7392"/>
    <w:rsid w:val="00FE7AEB"/>
    <w:rsid w:val="00FF015F"/>
    <w:rsid w:val="00FF08CA"/>
    <w:rsid w:val="00FF183E"/>
    <w:rsid w:val="00FF1E3A"/>
    <w:rsid w:val="00FF23C0"/>
    <w:rsid w:val="00FF2578"/>
    <w:rsid w:val="00FF2C4B"/>
    <w:rsid w:val="00FF361D"/>
    <w:rsid w:val="00FF3DF1"/>
    <w:rsid w:val="00FF429B"/>
    <w:rsid w:val="00FF4380"/>
    <w:rsid w:val="00FF4A09"/>
    <w:rsid w:val="00FF4D28"/>
    <w:rsid w:val="00FF50D7"/>
    <w:rsid w:val="00FF6729"/>
    <w:rsid w:val="00FF679F"/>
    <w:rsid w:val="00FF688D"/>
    <w:rsid w:val="00FF6BB4"/>
    <w:rsid w:val="00FF7797"/>
    <w:rsid w:val="00FF7D1E"/>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fill="f" fillcolor="white" stroke="f">
      <v:fill color="white" on="f"/>
      <v:stroke on="f"/>
      <v:textbox inset="5.85pt,.7pt,5.85pt,.7pt"/>
    </o:shapedefaults>
    <o:shapelayout v:ext="edit">
      <o:idmap v:ext="edit" data="1"/>
    </o:shapelayout>
  </w:shapeDefaults>
  <w:decimalSymbol w:val="."/>
  <w:listSeparator w:val=","/>
  <w14:docId w14:val="3D76478B"/>
  <w15:chartTrackingRefBased/>
  <w15:docId w15:val="{A0267D42-63AD-4ACC-BC3E-6F6BCAC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55"/>
    <w:pPr>
      <w:widowControl w:val="0"/>
      <w:jc w:val="both"/>
    </w:pPr>
    <w:rPr>
      <w:kern w:val="2"/>
      <w:sz w:val="21"/>
      <w:szCs w:val="24"/>
    </w:rPr>
  </w:style>
  <w:style w:type="paragraph" w:styleId="1">
    <w:name w:val="heading 1"/>
    <w:basedOn w:val="a"/>
    <w:next w:val="a"/>
    <w:link w:val="10"/>
    <w:qFormat/>
    <w:rsid w:val="00D90E7F"/>
    <w:pPr>
      <w:keepNext/>
      <w:outlineLvl w:val="0"/>
    </w:pPr>
    <w:rPr>
      <w:rFonts w:ascii="Arial" w:eastAsia="ＭＳ ゴシック" w:hAnsi="Arial"/>
      <w:sz w:val="24"/>
    </w:rPr>
  </w:style>
  <w:style w:type="paragraph" w:styleId="2">
    <w:name w:val="heading 2"/>
    <w:basedOn w:val="a"/>
    <w:next w:val="a"/>
    <w:link w:val="20"/>
    <w:unhideWhenUsed/>
    <w:qFormat/>
    <w:rsid w:val="00D90E7F"/>
    <w:pPr>
      <w:keepNext/>
      <w:outlineLvl w:val="1"/>
    </w:pPr>
    <w:rPr>
      <w:rFonts w:ascii="Arial" w:eastAsia="ＭＳ ゴシック" w:hAnsi="Arial"/>
    </w:rPr>
  </w:style>
  <w:style w:type="paragraph" w:styleId="3">
    <w:name w:val="heading 3"/>
    <w:basedOn w:val="a"/>
    <w:next w:val="a"/>
    <w:link w:val="30"/>
    <w:unhideWhenUsed/>
    <w:qFormat/>
    <w:rsid w:val="00D90E7F"/>
    <w:pPr>
      <w:keepNext/>
      <w:ind w:leftChars="400" w:left="400"/>
      <w:outlineLvl w:val="2"/>
    </w:pPr>
    <w:rPr>
      <w:rFonts w:ascii="Arial" w:eastAsia="ＭＳ ゴシック" w:hAnsi="Arial"/>
    </w:rPr>
  </w:style>
  <w:style w:type="paragraph" w:styleId="4">
    <w:name w:val="heading 4"/>
    <w:basedOn w:val="a"/>
    <w:next w:val="a"/>
    <w:link w:val="40"/>
    <w:unhideWhenUsed/>
    <w:qFormat/>
    <w:rsid w:val="00B9639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37AB4"/>
    <w:rPr>
      <w:rFonts w:ascii="Arial" w:eastAsia="ＭＳ ゴシック" w:hAnsi="Arial"/>
      <w:sz w:val="18"/>
      <w:szCs w:val="18"/>
    </w:rPr>
  </w:style>
  <w:style w:type="paragraph" w:styleId="a5">
    <w:name w:val="header"/>
    <w:basedOn w:val="a"/>
    <w:link w:val="a6"/>
    <w:rsid w:val="008C46FE"/>
    <w:pPr>
      <w:tabs>
        <w:tab w:val="center" w:pos="4252"/>
        <w:tab w:val="right" w:pos="8504"/>
      </w:tabs>
      <w:snapToGrid w:val="0"/>
    </w:pPr>
  </w:style>
  <w:style w:type="paragraph" w:styleId="a7">
    <w:name w:val="footer"/>
    <w:basedOn w:val="a"/>
    <w:link w:val="a8"/>
    <w:uiPriority w:val="99"/>
    <w:rsid w:val="008C46FE"/>
    <w:pPr>
      <w:tabs>
        <w:tab w:val="center" w:pos="4252"/>
        <w:tab w:val="right" w:pos="8504"/>
      </w:tabs>
      <w:snapToGrid w:val="0"/>
    </w:pPr>
  </w:style>
  <w:style w:type="character" w:styleId="a9">
    <w:name w:val="page number"/>
    <w:basedOn w:val="a0"/>
    <w:rsid w:val="00160C78"/>
  </w:style>
  <w:style w:type="paragraph" w:styleId="HTML">
    <w:name w:val="HTML Preformatted"/>
    <w:basedOn w:val="a"/>
    <w:link w:val="HTML0"/>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a">
    <w:name w:val="annotation reference"/>
    <w:semiHidden/>
    <w:rsid w:val="009906C9"/>
    <w:rPr>
      <w:sz w:val="18"/>
      <w:szCs w:val="18"/>
    </w:rPr>
  </w:style>
  <w:style w:type="paragraph" w:styleId="ab">
    <w:name w:val="annotation text"/>
    <w:basedOn w:val="a"/>
    <w:link w:val="ac"/>
    <w:semiHidden/>
    <w:rsid w:val="009906C9"/>
    <w:pPr>
      <w:jc w:val="left"/>
    </w:pPr>
  </w:style>
  <w:style w:type="paragraph" w:customStyle="1" w:styleId="ad">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e">
    <w:name w:val="Body Text Indent"/>
    <w:basedOn w:val="a"/>
    <w:link w:val="af"/>
    <w:rsid w:val="00074C3C"/>
    <w:pPr>
      <w:ind w:left="221" w:hangingChars="100" w:hanging="221"/>
    </w:pPr>
    <w:rPr>
      <w:rFonts w:ascii="ＭＳ 明朝" w:hAnsi="ＭＳ ゴシック"/>
      <w:szCs w:val="21"/>
    </w:rPr>
  </w:style>
  <w:style w:type="paragraph" w:styleId="21">
    <w:name w:val="Body Text Indent 2"/>
    <w:basedOn w:val="a"/>
    <w:link w:val="22"/>
    <w:rsid w:val="00074C3C"/>
    <w:pPr>
      <w:ind w:leftChars="100" w:left="210" w:firstLineChars="100" w:firstLine="210"/>
    </w:pPr>
    <w:rPr>
      <w:rFonts w:ascii="ＭＳ 明朝" w:hAnsi="ＭＳ 明朝"/>
      <w:szCs w:val="21"/>
    </w:rPr>
  </w:style>
  <w:style w:type="paragraph" w:styleId="31">
    <w:name w:val="Body Text Indent 3"/>
    <w:basedOn w:val="a"/>
    <w:link w:val="32"/>
    <w:rsid w:val="00074C3C"/>
    <w:pPr>
      <w:ind w:leftChars="100" w:left="442" w:hangingChars="100" w:hanging="221"/>
    </w:pPr>
    <w:rPr>
      <w:rFonts w:ascii="ＭＳ 明朝" w:hAnsi="ＭＳ 明朝"/>
      <w:szCs w:val="21"/>
    </w:rPr>
  </w:style>
  <w:style w:type="character" w:customStyle="1" w:styleId="a8">
    <w:name w:val="フッター (文字)"/>
    <w:link w:val="a7"/>
    <w:uiPriority w:val="99"/>
    <w:rsid w:val="000A689B"/>
    <w:rPr>
      <w:kern w:val="2"/>
      <w:sz w:val="21"/>
      <w:szCs w:val="24"/>
    </w:rPr>
  </w:style>
  <w:style w:type="paragraph" w:styleId="af0">
    <w:name w:val="List Paragraph"/>
    <w:basedOn w:val="a"/>
    <w:uiPriority w:val="34"/>
    <w:qFormat/>
    <w:rsid w:val="00F85470"/>
    <w:pPr>
      <w:ind w:leftChars="400" w:left="840"/>
    </w:pPr>
  </w:style>
  <w:style w:type="character" w:styleId="af1">
    <w:name w:val="Hyperlink"/>
    <w:uiPriority w:val="99"/>
    <w:rsid w:val="000747A3"/>
    <w:rPr>
      <w:color w:val="0000FF"/>
      <w:sz w:val="16"/>
      <w:u w:val="single"/>
    </w:rPr>
  </w:style>
  <w:style w:type="character" w:customStyle="1" w:styleId="10">
    <w:name w:val="見出し 1 (文字)"/>
    <w:link w:val="1"/>
    <w:rsid w:val="00D90E7F"/>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D90E7F"/>
    <w:pPr>
      <w:keepLines/>
      <w:widowControl/>
      <w:spacing w:before="480" w:line="276" w:lineRule="auto"/>
      <w:jc w:val="left"/>
      <w:outlineLvl w:val="9"/>
    </w:pPr>
    <w:rPr>
      <w:b/>
      <w:bCs/>
      <w:color w:val="365F91"/>
      <w:kern w:val="0"/>
      <w:sz w:val="28"/>
      <w:szCs w:val="28"/>
    </w:rPr>
  </w:style>
  <w:style w:type="character" w:customStyle="1" w:styleId="20">
    <w:name w:val="見出し 2 (文字)"/>
    <w:link w:val="2"/>
    <w:rsid w:val="00D90E7F"/>
    <w:rPr>
      <w:rFonts w:ascii="Arial" w:eastAsia="ＭＳ ゴシック" w:hAnsi="Arial" w:cs="Times New Roman"/>
      <w:kern w:val="2"/>
      <w:sz w:val="21"/>
      <w:szCs w:val="24"/>
    </w:rPr>
  </w:style>
  <w:style w:type="paragraph" w:styleId="11">
    <w:name w:val="toc 1"/>
    <w:basedOn w:val="a"/>
    <w:next w:val="a"/>
    <w:autoRedefine/>
    <w:uiPriority w:val="39"/>
    <w:qFormat/>
    <w:rsid w:val="00CE0BC6"/>
    <w:pPr>
      <w:tabs>
        <w:tab w:val="right" w:leader="dot" w:pos="9197"/>
      </w:tabs>
      <w:spacing w:line="300" w:lineRule="exact"/>
      <w:ind w:firstLineChars="93" w:firstLine="211"/>
      <w:jc w:val="left"/>
    </w:pPr>
    <w:rPr>
      <w:rFonts w:ascii="ＭＳ Ｐゴシック" w:eastAsia="ＭＳ Ｐゴシック" w:hAnsi="ＭＳ Ｐゴシック" w:cs="ＭＳ Ｐゴシック"/>
      <w:noProof/>
      <w:kern w:val="0"/>
      <w:sz w:val="24"/>
    </w:rPr>
  </w:style>
  <w:style w:type="paragraph" w:styleId="23">
    <w:name w:val="toc 2"/>
    <w:basedOn w:val="a"/>
    <w:next w:val="a"/>
    <w:autoRedefine/>
    <w:uiPriority w:val="39"/>
    <w:qFormat/>
    <w:rsid w:val="00861055"/>
    <w:pPr>
      <w:tabs>
        <w:tab w:val="right" w:leader="dot" w:pos="9060"/>
      </w:tabs>
      <w:ind w:leftChars="100" w:left="197"/>
    </w:pPr>
    <w:rPr>
      <w:rFonts w:ascii="ＭＳ ゴシック" w:eastAsia="ＭＳ ゴシック" w:hAnsi="ＭＳ ゴシック" w:cs="ＭＳ Ｐゴシック"/>
      <w:noProof/>
      <w:kern w:val="0"/>
      <w:sz w:val="24"/>
    </w:rPr>
  </w:style>
  <w:style w:type="character" w:customStyle="1" w:styleId="30">
    <w:name w:val="見出し 3 (文字)"/>
    <w:link w:val="3"/>
    <w:rsid w:val="00D90E7F"/>
    <w:rPr>
      <w:rFonts w:ascii="Arial" w:eastAsia="ＭＳ ゴシック" w:hAnsi="Arial" w:cs="Times New Roman"/>
      <w:kern w:val="2"/>
      <w:sz w:val="21"/>
      <w:szCs w:val="24"/>
    </w:rPr>
  </w:style>
  <w:style w:type="paragraph" w:styleId="33">
    <w:name w:val="toc 3"/>
    <w:basedOn w:val="a"/>
    <w:next w:val="a"/>
    <w:autoRedefine/>
    <w:uiPriority w:val="39"/>
    <w:qFormat/>
    <w:rsid w:val="005910FC"/>
    <w:pPr>
      <w:tabs>
        <w:tab w:val="right" w:leader="dot" w:pos="9060"/>
      </w:tabs>
      <w:ind w:leftChars="200" w:left="394"/>
    </w:pPr>
    <w:rPr>
      <w:rFonts w:ascii="ＭＳ ゴシック" w:eastAsia="ＭＳ ゴシック" w:hAnsi="ＭＳ ゴシック"/>
      <w:noProof/>
    </w:rPr>
  </w:style>
  <w:style w:type="character" w:customStyle="1" w:styleId="40">
    <w:name w:val="見出し 4 (文字)"/>
    <w:link w:val="4"/>
    <w:rsid w:val="00B9639F"/>
    <w:rPr>
      <w:b/>
      <w:bCs/>
      <w:kern w:val="2"/>
      <w:sz w:val="21"/>
      <w:szCs w:val="24"/>
    </w:rPr>
  </w:style>
  <w:style w:type="paragraph" w:styleId="5">
    <w:name w:val="toc 5"/>
    <w:basedOn w:val="a"/>
    <w:next w:val="a"/>
    <w:autoRedefine/>
    <w:uiPriority w:val="39"/>
    <w:unhideWhenUsed/>
    <w:rsid w:val="00E40350"/>
    <w:pPr>
      <w:ind w:leftChars="400" w:left="840"/>
    </w:pPr>
    <w:rPr>
      <w:szCs w:val="22"/>
    </w:rPr>
  </w:style>
  <w:style w:type="paragraph" w:styleId="41">
    <w:name w:val="toc 4"/>
    <w:basedOn w:val="a"/>
    <w:next w:val="a"/>
    <w:autoRedefine/>
    <w:uiPriority w:val="39"/>
    <w:rsid w:val="00396AD8"/>
    <w:pPr>
      <w:tabs>
        <w:tab w:val="right" w:leader="dot" w:pos="9060"/>
      </w:tabs>
      <w:spacing w:line="240" w:lineRule="exact"/>
      <w:ind w:leftChars="300" w:left="592"/>
      <w:jc w:val="left"/>
    </w:pPr>
    <w:rPr>
      <w:rFonts w:eastAsia="ＭＳ ゴシック"/>
      <w:sz w:val="18"/>
    </w:rPr>
  </w:style>
  <w:style w:type="paragraph" w:styleId="6">
    <w:name w:val="toc 6"/>
    <w:basedOn w:val="a"/>
    <w:next w:val="a"/>
    <w:autoRedefine/>
    <w:uiPriority w:val="39"/>
    <w:unhideWhenUsed/>
    <w:rsid w:val="00E40350"/>
    <w:pPr>
      <w:ind w:leftChars="500" w:left="1050"/>
    </w:pPr>
    <w:rPr>
      <w:szCs w:val="22"/>
    </w:rPr>
  </w:style>
  <w:style w:type="paragraph" w:styleId="7">
    <w:name w:val="toc 7"/>
    <w:basedOn w:val="a"/>
    <w:next w:val="a"/>
    <w:autoRedefine/>
    <w:uiPriority w:val="39"/>
    <w:unhideWhenUsed/>
    <w:rsid w:val="00E40350"/>
    <w:pPr>
      <w:ind w:leftChars="600" w:left="1260"/>
    </w:pPr>
    <w:rPr>
      <w:szCs w:val="22"/>
    </w:rPr>
  </w:style>
  <w:style w:type="paragraph" w:styleId="8">
    <w:name w:val="toc 8"/>
    <w:basedOn w:val="a"/>
    <w:next w:val="a"/>
    <w:autoRedefine/>
    <w:uiPriority w:val="39"/>
    <w:unhideWhenUsed/>
    <w:rsid w:val="00E40350"/>
    <w:pPr>
      <w:ind w:leftChars="700" w:left="1470"/>
    </w:pPr>
    <w:rPr>
      <w:szCs w:val="22"/>
    </w:rPr>
  </w:style>
  <w:style w:type="paragraph" w:styleId="9">
    <w:name w:val="toc 9"/>
    <w:basedOn w:val="a"/>
    <w:next w:val="a"/>
    <w:autoRedefine/>
    <w:uiPriority w:val="39"/>
    <w:unhideWhenUsed/>
    <w:rsid w:val="00E40350"/>
    <w:pPr>
      <w:ind w:leftChars="800" w:left="1680"/>
    </w:pPr>
    <w:rPr>
      <w:szCs w:val="22"/>
    </w:rPr>
  </w:style>
  <w:style w:type="table" w:styleId="af3">
    <w:name w:val="Table Grid"/>
    <w:basedOn w:val="a1"/>
    <w:rsid w:val="003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192402"/>
    <w:pPr>
      <w:snapToGrid w:val="0"/>
      <w:jc w:val="left"/>
    </w:pPr>
  </w:style>
  <w:style w:type="character" w:customStyle="1" w:styleId="af5">
    <w:name w:val="文末脚注文字列 (文字)"/>
    <w:link w:val="af4"/>
    <w:rsid w:val="00192402"/>
    <w:rPr>
      <w:kern w:val="2"/>
      <w:sz w:val="21"/>
      <w:szCs w:val="24"/>
    </w:rPr>
  </w:style>
  <w:style w:type="character" w:styleId="af6">
    <w:name w:val="endnote reference"/>
    <w:rsid w:val="00192402"/>
    <w:rPr>
      <w:vertAlign w:val="superscript"/>
    </w:rPr>
  </w:style>
  <w:style w:type="character" w:styleId="af7">
    <w:name w:val="FollowedHyperlink"/>
    <w:rsid w:val="008674DF"/>
    <w:rPr>
      <w:color w:val="800080"/>
      <w:u w:val="single"/>
    </w:rPr>
  </w:style>
  <w:style w:type="character" w:customStyle="1" w:styleId="a6">
    <w:name w:val="ヘッダー (文字)"/>
    <w:link w:val="a5"/>
    <w:rsid w:val="0019693F"/>
    <w:rPr>
      <w:kern w:val="2"/>
      <w:sz w:val="21"/>
      <w:szCs w:val="24"/>
    </w:rPr>
  </w:style>
  <w:style w:type="numbering" w:customStyle="1" w:styleId="12">
    <w:name w:val="リストなし1"/>
    <w:next w:val="a2"/>
    <w:uiPriority w:val="99"/>
    <w:semiHidden/>
    <w:unhideWhenUsed/>
    <w:rsid w:val="0019693F"/>
  </w:style>
  <w:style w:type="character" w:customStyle="1" w:styleId="a4">
    <w:name w:val="吹き出し (文字)"/>
    <w:link w:val="a3"/>
    <w:semiHidden/>
    <w:rsid w:val="0019693F"/>
    <w:rPr>
      <w:rFonts w:ascii="Arial" w:eastAsia="ＭＳ ゴシック" w:hAnsi="Arial"/>
      <w:kern w:val="2"/>
      <w:sz w:val="18"/>
      <w:szCs w:val="18"/>
    </w:rPr>
  </w:style>
  <w:style w:type="character" w:customStyle="1" w:styleId="HTML0">
    <w:name w:val="HTML 書式付き (文字)"/>
    <w:link w:val="HTML"/>
    <w:rsid w:val="0019693F"/>
    <w:rPr>
      <w:rFonts w:ascii="ＭＳ ゴシック" w:eastAsia="ＭＳ ゴシック" w:hAnsi="ＭＳ ゴシック" w:cs="ＭＳ ゴシック"/>
      <w:sz w:val="24"/>
      <w:szCs w:val="24"/>
    </w:rPr>
  </w:style>
  <w:style w:type="character" w:customStyle="1" w:styleId="ac">
    <w:name w:val="コメント文字列 (文字)"/>
    <w:link w:val="ab"/>
    <w:semiHidden/>
    <w:rsid w:val="0019693F"/>
    <w:rPr>
      <w:kern w:val="2"/>
      <w:sz w:val="21"/>
      <w:szCs w:val="24"/>
    </w:rPr>
  </w:style>
  <w:style w:type="character" w:customStyle="1" w:styleId="af">
    <w:name w:val="本文インデント (文字)"/>
    <w:link w:val="ae"/>
    <w:rsid w:val="0019693F"/>
    <w:rPr>
      <w:rFonts w:ascii="ＭＳ 明朝" w:hAnsi="ＭＳ ゴシック"/>
      <w:kern w:val="2"/>
      <w:sz w:val="21"/>
      <w:szCs w:val="21"/>
    </w:rPr>
  </w:style>
  <w:style w:type="character" w:customStyle="1" w:styleId="22">
    <w:name w:val="本文インデント 2 (文字)"/>
    <w:link w:val="21"/>
    <w:rsid w:val="0019693F"/>
    <w:rPr>
      <w:rFonts w:ascii="ＭＳ 明朝" w:hAnsi="ＭＳ 明朝"/>
      <w:kern w:val="2"/>
      <w:sz w:val="21"/>
      <w:szCs w:val="21"/>
    </w:rPr>
  </w:style>
  <w:style w:type="character" w:customStyle="1" w:styleId="32">
    <w:name w:val="本文インデント 3 (文字)"/>
    <w:link w:val="31"/>
    <w:rsid w:val="0019693F"/>
    <w:rPr>
      <w:rFonts w:ascii="ＭＳ 明朝" w:hAnsi="ＭＳ 明朝"/>
      <w:kern w:val="2"/>
      <w:sz w:val="21"/>
      <w:szCs w:val="21"/>
    </w:rPr>
  </w:style>
  <w:style w:type="table" w:customStyle="1" w:styleId="13">
    <w:name w:val="表 (格子)1"/>
    <w:basedOn w:val="a1"/>
    <w:next w:val="af3"/>
    <w:rsid w:val="001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rsid w:val="003B7A19"/>
  </w:style>
  <w:style w:type="character" w:customStyle="1" w:styleId="af9">
    <w:name w:val="日付 (文字)"/>
    <w:link w:val="af8"/>
    <w:rsid w:val="003B7A19"/>
    <w:rPr>
      <w:kern w:val="2"/>
      <w:sz w:val="21"/>
      <w:szCs w:val="24"/>
    </w:rPr>
  </w:style>
  <w:style w:type="character" w:customStyle="1" w:styleId="14">
    <w:name w:val="未解決のメンション1"/>
    <w:basedOn w:val="a0"/>
    <w:uiPriority w:val="99"/>
    <w:semiHidden/>
    <w:unhideWhenUsed/>
    <w:rsid w:val="00533ADD"/>
    <w:rPr>
      <w:color w:val="605E5C"/>
      <w:shd w:val="clear" w:color="auto" w:fill="E1DFDD"/>
    </w:rPr>
  </w:style>
  <w:style w:type="character" w:customStyle="1" w:styleId="24">
    <w:name w:val="未解決のメンション2"/>
    <w:basedOn w:val="a0"/>
    <w:uiPriority w:val="99"/>
    <w:semiHidden/>
    <w:unhideWhenUsed/>
    <w:rsid w:val="00021493"/>
    <w:rPr>
      <w:color w:val="605E5C"/>
      <w:shd w:val="clear" w:color="auto" w:fill="E1DFDD"/>
    </w:rPr>
  </w:style>
  <w:style w:type="character" w:customStyle="1" w:styleId="UnresolvedMention">
    <w:name w:val="Unresolved Mention"/>
    <w:basedOn w:val="a0"/>
    <w:uiPriority w:val="99"/>
    <w:semiHidden/>
    <w:unhideWhenUsed/>
    <w:rsid w:val="000F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3363102">
      <w:bodyDiv w:val="1"/>
      <w:marLeft w:val="0"/>
      <w:marRight w:val="0"/>
      <w:marTop w:val="0"/>
      <w:marBottom w:val="0"/>
      <w:divBdr>
        <w:top w:val="none" w:sz="0" w:space="0" w:color="auto"/>
        <w:left w:val="none" w:sz="0" w:space="0" w:color="auto"/>
        <w:bottom w:val="none" w:sz="0" w:space="0" w:color="auto"/>
        <w:right w:val="none" w:sz="0" w:space="0" w:color="auto"/>
      </w:divBdr>
    </w:div>
    <w:div w:id="13315311">
      <w:bodyDiv w:val="1"/>
      <w:marLeft w:val="0"/>
      <w:marRight w:val="0"/>
      <w:marTop w:val="0"/>
      <w:marBottom w:val="0"/>
      <w:divBdr>
        <w:top w:val="none" w:sz="0" w:space="0" w:color="auto"/>
        <w:left w:val="none" w:sz="0" w:space="0" w:color="auto"/>
        <w:bottom w:val="none" w:sz="0" w:space="0" w:color="auto"/>
        <w:right w:val="none" w:sz="0" w:space="0" w:color="auto"/>
      </w:divBdr>
    </w:div>
    <w:div w:id="14773591">
      <w:bodyDiv w:val="1"/>
      <w:marLeft w:val="0"/>
      <w:marRight w:val="0"/>
      <w:marTop w:val="0"/>
      <w:marBottom w:val="0"/>
      <w:divBdr>
        <w:top w:val="none" w:sz="0" w:space="0" w:color="auto"/>
        <w:left w:val="none" w:sz="0" w:space="0" w:color="auto"/>
        <w:bottom w:val="none" w:sz="0" w:space="0" w:color="auto"/>
        <w:right w:val="none" w:sz="0" w:space="0" w:color="auto"/>
      </w:divBdr>
    </w:div>
    <w:div w:id="18628490">
      <w:bodyDiv w:val="1"/>
      <w:marLeft w:val="0"/>
      <w:marRight w:val="0"/>
      <w:marTop w:val="0"/>
      <w:marBottom w:val="0"/>
      <w:divBdr>
        <w:top w:val="none" w:sz="0" w:space="0" w:color="auto"/>
        <w:left w:val="none" w:sz="0" w:space="0" w:color="auto"/>
        <w:bottom w:val="none" w:sz="0" w:space="0" w:color="auto"/>
        <w:right w:val="none" w:sz="0" w:space="0" w:color="auto"/>
      </w:divBdr>
    </w:div>
    <w:div w:id="22174051">
      <w:bodyDiv w:val="1"/>
      <w:marLeft w:val="0"/>
      <w:marRight w:val="0"/>
      <w:marTop w:val="0"/>
      <w:marBottom w:val="0"/>
      <w:divBdr>
        <w:top w:val="none" w:sz="0" w:space="0" w:color="auto"/>
        <w:left w:val="none" w:sz="0" w:space="0" w:color="auto"/>
        <w:bottom w:val="none" w:sz="0" w:space="0" w:color="auto"/>
        <w:right w:val="none" w:sz="0" w:space="0" w:color="auto"/>
      </w:divBdr>
    </w:div>
    <w:div w:id="22756453">
      <w:bodyDiv w:val="1"/>
      <w:marLeft w:val="0"/>
      <w:marRight w:val="0"/>
      <w:marTop w:val="0"/>
      <w:marBottom w:val="0"/>
      <w:divBdr>
        <w:top w:val="none" w:sz="0" w:space="0" w:color="auto"/>
        <w:left w:val="none" w:sz="0" w:space="0" w:color="auto"/>
        <w:bottom w:val="none" w:sz="0" w:space="0" w:color="auto"/>
        <w:right w:val="none" w:sz="0" w:space="0" w:color="auto"/>
      </w:divBdr>
    </w:div>
    <w:div w:id="23677728">
      <w:bodyDiv w:val="1"/>
      <w:marLeft w:val="0"/>
      <w:marRight w:val="0"/>
      <w:marTop w:val="0"/>
      <w:marBottom w:val="0"/>
      <w:divBdr>
        <w:top w:val="none" w:sz="0" w:space="0" w:color="auto"/>
        <w:left w:val="none" w:sz="0" w:space="0" w:color="auto"/>
        <w:bottom w:val="none" w:sz="0" w:space="0" w:color="auto"/>
        <w:right w:val="none" w:sz="0" w:space="0" w:color="auto"/>
      </w:divBdr>
    </w:div>
    <w:div w:id="24991685">
      <w:bodyDiv w:val="1"/>
      <w:marLeft w:val="0"/>
      <w:marRight w:val="0"/>
      <w:marTop w:val="0"/>
      <w:marBottom w:val="0"/>
      <w:divBdr>
        <w:top w:val="none" w:sz="0" w:space="0" w:color="auto"/>
        <w:left w:val="none" w:sz="0" w:space="0" w:color="auto"/>
        <w:bottom w:val="none" w:sz="0" w:space="0" w:color="auto"/>
        <w:right w:val="none" w:sz="0" w:space="0" w:color="auto"/>
      </w:divBdr>
    </w:div>
    <w:div w:id="35354648">
      <w:bodyDiv w:val="1"/>
      <w:marLeft w:val="0"/>
      <w:marRight w:val="0"/>
      <w:marTop w:val="0"/>
      <w:marBottom w:val="0"/>
      <w:divBdr>
        <w:top w:val="none" w:sz="0" w:space="0" w:color="auto"/>
        <w:left w:val="none" w:sz="0" w:space="0" w:color="auto"/>
        <w:bottom w:val="none" w:sz="0" w:space="0" w:color="auto"/>
        <w:right w:val="none" w:sz="0" w:space="0" w:color="auto"/>
      </w:divBdr>
    </w:div>
    <w:div w:id="38022036">
      <w:bodyDiv w:val="1"/>
      <w:marLeft w:val="0"/>
      <w:marRight w:val="0"/>
      <w:marTop w:val="0"/>
      <w:marBottom w:val="0"/>
      <w:divBdr>
        <w:top w:val="none" w:sz="0" w:space="0" w:color="auto"/>
        <w:left w:val="none" w:sz="0" w:space="0" w:color="auto"/>
        <w:bottom w:val="none" w:sz="0" w:space="0" w:color="auto"/>
        <w:right w:val="none" w:sz="0" w:space="0" w:color="auto"/>
      </w:divBdr>
    </w:div>
    <w:div w:id="56364798">
      <w:bodyDiv w:val="1"/>
      <w:marLeft w:val="0"/>
      <w:marRight w:val="0"/>
      <w:marTop w:val="0"/>
      <w:marBottom w:val="0"/>
      <w:divBdr>
        <w:top w:val="none" w:sz="0" w:space="0" w:color="auto"/>
        <w:left w:val="none" w:sz="0" w:space="0" w:color="auto"/>
        <w:bottom w:val="none" w:sz="0" w:space="0" w:color="auto"/>
        <w:right w:val="none" w:sz="0" w:space="0" w:color="auto"/>
      </w:divBdr>
    </w:div>
    <w:div w:id="59330378">
      <w:bodyDiv w:val="1"/>
      <w:marLeft w:val="0"/>
      <w:marRight w:val="0"/>
      <w:marTop w:val="0"/>
      <w:marBottom w:val="0"/>
      <w:divBdr>
        <w:top w:val="none" w:sz="0" w:space="0" w:color="auto"/>
        <w:left w:val="none" w:sz="0" w:space="0" w:color="auto"/>
        <w:bottom w:val="none" w:sz="0" w:space="0" w:color="auto"/>
        <w:right w:val="none" w:sz="0" w:space="0" w:color="auto"/>
      </w:divBdr>
    </w:div>
    <w:div w:id="62142320">
      <w:bodyDiv w:val="1"/>
      <w:marLeft w:val="0"/>
      <w:marRight w:val="0"/>
      <w:marTop w:val="0"/>
      <w:marBottom w:val="0"/>
      <w:divBdr>
        <w:top w:val="none" w:sz="0" w:space="0" w:color="auto"/>
        <w:left w:val="none" w:sz="0" w:space="0" w:color="auto"/>
        <w:bottom w:val="none" w:sz="0" w:space="0" w:color="auto"/>
        <w:right w:val="none" w:sz="0" w:space="0" w:color="auto"/>
      </w:divBdr>
    </w:div>
    <w:div w:id="71464359">
      <w:bodyDiv w:val="1"/>
      <w:marLeft w:val="0"/>
      <w:marRight w:val="0"/>
      <w:marTop w:val="0"/>
      <w:marBottom w:val="0"/>
      <w:divBdr>
        <w:top w:val="none" w:sz="0" w:space="0" w:color="auto"/>
        <w:left w:val="none" w:sz="0" w:space="0" w:color="auto"/>
        <w:bottom w:val="none" w:sz="0" w:space="0" w:color="auto"/>
        <w:right w:val="none" w:sz="0" w:space="0" w:color="auto"/>
      </w:divBdr>
    </w:div>
    <w:div w:id="72119803">
      <w:bodyDiv w:val="1"/>
      <w:marLeft w:val="0"/>
      <w:marRight w:val="0"/>
      <w:marTop w:val="0"/>
      <w:marBottom w:val="0"/>
      <w:divBdr>
        <w:top w:val="none" w:sz="0" w:space="0" w:color="auto"/>
        <w:left w:val="none" w:sz="0" w:space="0" w:color="auto"/>
        <w:bottom w:val="none" w:sz="0" w:space="0" w:color="auto"/>
        <w:right w:val="none" w:sz="0" w:space="0" w:color="auto"/>
      </w:divBdr>
    </w:div>
    <w:div w:id="75322117">
      <w:bodyDiv w:val="1"/>
      <w:marLeft w:val="0"/>
      <w:marRight w:val="0"/>
      <w:marTop w:val="0"/>
      <w:marBottom w:val="0"/>
      <w:divBdr>
        <w:top w:val="none" w:sz="0" w:space="0" w:color="auto"/>
        <w:left w:val="none" w:sz="0" w:space="0" w:color="auto"/>
        <w:bottom w:val="none" w:sz="0" w:space="0" w:color="auto"/>
        <w:right w:val="none" w:sz="0" w:space="0" w:color="auto"/>
      </w:divBdr>
    </w:div>
    <w:div w:id="82993595">
      <w:bodyDiv w:val="1"/>
      <w:marLeft w:val="0"/>
      <w:marRight w:val="0"/>
      <w:marTop w:val="0"/>
      <w:marBottom w:val="0"/>
      <w:divBdr>
        <w:top w:val="none" w:sz="0" w:space="0" w:color="auto"/>
        <w:left w:val="none" w:sz="0" w:space="0" w:color="auto"/>
        <w:bottom w:val="none" w:sz="0" w:space="0" w:color="auto"/>
        <w:right w:val="none" w:sz="0" w:space="0" w:color="auto"/>
      </w:divBdr>
    </w:div>
    <w:div w:id="83193108">
      <w:bodyDiv w:val="1"/>
      <w:marLeft w:val="0"/>
      <w:marRight w:val="0"/>
      <w:marTop w:val="0"/>
      <w:marBottom w:val="0"/>
      <w:divBdr>
        <w:top w:val="none" w:sz="0" w:space="0" w:color="auto"/>
        <w:left w:val="none" w:sz="0" w:space="0" w:color="auto"/>
        <w:bottom w:val="none" w:sz="0" w:space="0" w:color="auto"/>
        <w:right w:val="none" w:sz="0" w:space="0" w:color="auto"/>
      </w:divBdr>
    </w:div>
    <w:div w:id="84621435">
      <w:bodyDiv w:val="1"/>
      <w:marLeft w:val="0"/>
      <w:marRight w:val="0"/>
      <w:marTop w:val="0"/>
      <w:marBottom w:val="0"/>
      <w:divBdr>
        <w:top w:val="none" w:sz="0" w:space="0" w:color="auto"/>
        <w:left w:val="none" w:sz="0" w:space="0" w:color="auto"/>
        <w:bottom w:val="none" w:sz="0" w:space="0" w:color="auto"/>
        <w:right w:val="none" w:sz="0" w:space="0" w:color="auto"/>
      </w:divBdr>
    </w:div>
    <w:div w:id="92944515">
      <w:bodyDiv w:val="1"/>
      <w:marLeft w:val="0"/>
      <w:marRight w:val="0"/>
      <w:marTop w:val="0"/>
      <w:marBottom w:val="0"/>
      <w:divBdr>
        <w:top w:val="none" w:sz="0" w:space="0" w:color="auto"/>
        <w:left w:val="none" w:sz="0" w:space="0" w:color="auto"/>
        <w:bottom w:val="none" w:sz="0" w:space="0" w:color="auto"/>
        <w:right w:val="none" w:sz="0" w:space="0" w:color="auto"/>
      </w:divBdr>
    </w:div>
    <w:div w:id="93744891">
      <w:bodyDiv w:val="1"/>
      <w:marLeft w:val="0"/>
      <w:marRight w:val="0"/>
      <w:marTop w:val="0"/>
      <w:marBottom w:val="0"/>
      <w:divBdr>
        <w:top w:val="none" w:sz="0" w:space="0" w:color="auto"/>
        <w:left w:val="none" w:sz="0" w:space="0" w:color="auto"/>
        <w:bottom w:val="none" w:sz="0" w:space="0" w:color="auto"/>
        <w:right w:val="none" w:sz="0" w:space="0" w:color="auto"/>
      </w:divBdr>
    </w:div>
    <w:div w:id="97601844">
      <w:bodyDiv w:val="1"/>
      <w:marLeft w:val="0"/>
      <w:marRight w:val="0"/>
      <w:marTop w:val="0"/>
      <w:marBottom w:val="0"/>
      <w:divBdr>
        <w:top w:val="none" w:sz="0" w:space="0" w:color="auto"/>
        <w:left w:val="none" w:sz="0" w:space="0" w:color="auto"/>
        <w:bottom w:val="none" w:sz="0" w:space="0" w:color="auto"/>
        <w:right w:val="none" w:sz="0" w:space="0" w:color="auto"/>
      </w:divBdr>
    </w:div>
    <w:div w:id="102464542">
      <w:bodyDiv w:val="1"/>
      <w:marLeft w:val="0"/>
      <w:marRight w:val="0"/>
      <w:marTop w:val="0"/>
      <w:marBottom w:val="0"/>
      <w:divBdr>
        <w:top w:val="none" w:sz="0" w:space="0" w:color="auto"/>
        <w:left w:val="none" w:sz="0" w:space="0" w:color="auto"/>
        <w:bottom w:val="none" w:sz="0" w:space="0" w:color="auto"/>
        <w:right w:val="none" w:sz="0" w:space="0" w:color="auto"/>
      </w:divBdr>
    </w:div>
    <w:div w:id="109784245">
      <w:bodyDiv w:val="1"/>
      <w:marLeft w:val="0"/>
      <w:marRight w:val="0"/>
      <w:marTop w:val="0"/>
      <w:marBottom w:val="0"/>
      <w:divBdr>
        <w:top w:val="none" w:sz="0" w:space="0" w:color="auto"/>
        <w:left w:val="none" w:sz="0" w:space="0" w:color="auto"/>
        <w:bottom w:val="none" w:sz="0" w:space="0" w:color="auto"/>
        <w:right w:val="none" w:sz="0" w:space="0" w:color="auto"/>
      </w:divBdr>
    </w:div>
    <w:div w:id="116678384">
      <w:bodyDiv w:val="1"/>
      <w:marLeft w:val="0"/>
      <w:marRight w:val="0"/>
      <w:marTop w:val="0"/>
      <w:marBottom w:val="0"/>
      <w:divBdr>
        <w:top w:val="none" w:sz="0" w:space="0" w:color="auto"/>
        <w:left w:val="none" w:sz="0" w:space="0" w:color="auto"/>
        <w:bottom w:val="none" w:sz="0" w:space="0" w:color="auto"/>
        <w:right w:val="none" w:sz="0" w:space="0" w:color="auto"/>
      </w:divBdr>
    </w:div>
    <w:div w:id="117651339">
      <w:bodyDiv w:val="1"/>
      <w:marLeft w:val="0"/>
      <w:marRight w:val="0"/>
      <w:marTop w:val="0"/>
      <w:marBottom w:val="0"/>
      <w:divBdr>
        <w:top w:val="none" w:sz="0" w:space="0" w:color="auto"/>
        <w:left w:val="none" w:sz="0" w:space="0" w:color="auto"/>
        <w:bottom w:val="none" w:sz="0" w:space="0" w:color="auto"/>
        <w:right w:val="none" w:sz="0" w:space="0" w:color="auto"/>
      </w:divBdr>
    </w:div>
    <w:div w:id="120004985">
      <w:bodyDiv w:val="1"/>
      <w:marLeft w:val="0"/>
      <w:marRight w:val="0"/>
      <w:marTop w:val="0"/>
      <w:marBottom w:val="0"/>
      <w:divBdr>
        <w:top w:val="none" w:sz="0" w:space="0" w:color="auto"/>
        <w:left w:val="none" w:sz="0" w:space="0" w:color="auto"/>
        <w:bottom w:val="none" w:sz="0" w:space="0" w:color="auto"/>
        <w:right w:val="none" w:sz="0" w:space="0" w:color="auto"/>
      </w:divBdr>
    </w:div>
    <w:div w:id="121772212">
      <w:bodyDiv w:val="1"/>
      <w:marLeft w:val="0"/>
      <w:marRight w:val="0"/>
      <w:marTop w:val="0"/>
      <w:marBottom w:val="0"/>
      <w:divBdr>
        <w:top w:val="none" w:sz="0" w:space="0" w:color="auto"/>
        <w:left w:val="none" w:sz="0" w:space="0" w:color="auto"/>
        <w:bottom w:val="none" w:sz="0" w:space="0" w:color="auto"/>
        <w:right w:val="none" w:sz="0" w:space="0" w:color="auto"/>
      </w:divBdr>
    </w:div>
    <w:div w:id="122429342">
      <w:bodyDiv w:val="1"/>
      <w:marLeft w:val="0"/>
      <w:marRight w:val="0"/>
      <w:marTop w:val="0"/>
      <w:marBottom w:val="0"/>
      <w:divBdr>
        <w:top w:val="none" w:sz="0" w:space="0" w:color="auto"/>
        <w:left w:val="none" w:sz="0" w:space="0" w:color="auto"/>
        <w:bottom w:val="none" w:sz="0" w:space="0" w:color="auto"/>
        <w:right w:val="none" w:sz="0" w:space="0" w:color="auto"/>
      </w:divBdr>
    </w:div>
    <w:div w:id="123354373">
      <w:bodyDiv w:val="1"/>
      <w:marLeft w:val="0"/>
      <w:marRight w:val="0"/>
      <w:marTop w:val="0"/>
      <w:marBottom w:val="0"/>
      <w:divBdr>
        <w:top w:val="none" w:sz="0" w:space="0" w:color="auto"/>
        <w:left w:val="none" w:sz="0" w:space="0" w:color="auto"/>
        <w:bottom w:val="none" w:sz="0" w:space="0" w:color="auto"/>
        <w:right w:val="none" w:sz="0" w:space="0" w:color="auto"/>
      </w:divBdr>
    </w:div>
    <w:div w:id="123624712">
      <w:bodyDiv w:val="1"/>
      <w:marLeft w:val="0"/>
      <w:marRight w:val="0"/>
      <w:marTop w:val="0"/>
      <w:marBottom w:val="0"/>
      <w:divBdr>
        <w:top w:val="none" w:sz="0" w:space="0" w:color="auto"/>
        <w:left w:val="none" w:sz="0" w:space="0" w:color="auto"/>
        <w:bottom w:val="none" w:sz="0" w:space="0" w:color="auto"/>
        <w:right w:val="none" w:sz="0" w:space="0" w:color="auto"/>
      </w:divBdr>
    </w:div>
    <w:div w:id="126171469">
      <w:bodyDiv w:val="1"/>
      <w:marLeft w:val="0"/>
      <w:marRight w:val="0"/>
      <w:marTop w:val="0"/>
      <w:marBottom w:val="0"/>
      <w:divBdr>
        <w:top w:val="none" w:sz="0" w:space="0" w:color="auto"/>
        <w:left w:val="none" w:sz="0" w:space="0" w:color="auto"/>
        <w:bottom w:val="none" w:sz="0" w:space="0" w:color="auto"/>
        <w:right w:val="none" w:sz="0" w:space="0" w:color="auto"/>
      </w:divBdr>
    </w:div>
    <w:div w:id="126700454">
      <w:bodyDiv w:val="1"/>
      <w:marLeft w:val="0"/>
      <w:marRight w:val="0"/>
      <w:marTop w:val="0"/>
      <w:marBottom w:val="0"/>
      <w:divBdr>
        <w:top w:val="none" w:sz="0" w:space="0" w:color="auto"/>
        <w:left w:val="none" w:sz="0" w:space="0" w:color="auto"/>
        <w:bottom w:val="none" w:sz="0" w:space="0" w:color="auto"/>
        <w:right w:val="none" w:sz="0" w:space="0" w:color="auto"/>
      </w:divBdr>
    </w:div>
    <w:div w:id="133958189">
      <w:bodyDiv w:val="1"/>
      <w:marLeft w:val="0"/>
      <w:marRight w:val="0"/>
      <w:marTop w:val="0"/>
      <w:marBottom w:val="0"/>
      <w:divBdr>
        <w:top w:val="none" w:sz="0" w:space="0" w:color="auto"/>
        <w:left w:val="none" w:sz="0" w:space="0" w:color="auto"/>
        <w:bottom w:val="none" w:sz="0" w:space="0" w:color="auto"/>
        <w:right w:val="none" w:sz="0" w:space="0" w:color="auto"/>
      </w:divBdr>
    </w:div>
    <w:div w:id="136000285">
      <w:bodyDiv w:val="1"/>
      <w:marLeft w:val="0"/>
      <w:marRight w:val="0"/>
      <w:marTop w:val="0"/>
      <w:marBottom w:val="0"/>
      <w:divBdr>
        <w:top w:val="none" w:sz="0" w:space="0" w:color="auto"/>
        <w:left w:val="none" w:sz="0" w:space="0" w:color="auto"/>
        <w:bottom w:val="none" w:sz="0" w:space="0" w:color="auto"/>
        <w:right w:val="none" w:sz="0" w:space="0" w:color="auto"/>
      </w:divBdr>
    </w:div>
    <w:div w:id="143740340">
      <w:bodyDiv w:val="1"/>
      <w:marLeft w:val="0"/>
      <w:marRight w:val="0"/>
      <w:marTop w:val="0"/>
      <w:marBottom w:val="0"/>
      <w:divBdr>
        <w:top w:val="none" w:sz="0" w:space="0" w:color="auto"/>
        <w:left w:val="none" w:sz="0" w:space="0" w:color="auto"/>
        <w:bottom w:val="none" w:sz="0" w:space="0" w:color="auto"/>
        <w:right w:val="none" w:sz="0" w:space="0" w:color="auto"/>
      </w:divBdr>
    </w:div>
    <w:div w:id="147746315">
      <w:bodyDiv w:val="1"/>
      <w:marLeft w:val="0"/>
      <w:marRight w:val="0"/>
      <w:marTop w:val="0"/>
      <w:marBottom w:val="0"/>
      <w:divBdr>
        <w:top w:val="none" w:sz="0" w:space="0" w:color="auto"/>
        <w:left w:val="none" w:sz="0" w:space="0" w:color="auto"/>
        <w:bottom w:val="none" w:sz="0" w:space="0" w:color="auto"/>
        <w:right w:val="none" w:sz="0" w:space="0" w:color="auto"/>
      </w:divBdr>
    </w:div>
    <w:div w:id="149830161">
      <w:bodyDiv w:val="1"/>
      <w:marLeft w:val="0"/>
      <w:marRight w:val="0"/>
      <w:marTop w:val="0"/>
      <w:marBottom w:val="0"/>
      <w:divBdr>
        <w:top w:val="none" w:sz="0" w:space="0" w:color="auto"/>
        <w:left w:val="none" w:sz="0" w:space="0" w:color="auto"/>
        <w:bottom w:val="none" w:sz="0" w:space="0" w:color="auto"/>
        <w:right w:val="none" w:sz="0" w:space="0" w:color="auto"/>
      </w:divBdr>
    </w:div>
    <w:div w:id="150684016">
      <w:bodyDiv w:val="1"/>
      <w:marLeft w:val="0"/>
      <w:marRight w:val="0"/>
      <w:marTop w:val="0"/>
      <w:marBottom w:val="0"/>
      <w:divBdr>
        <w:top w:val="none" w:sz="0" w:space="0" w:color="auto"/>
        <w:left w:val="none" w:sz="0" w:space="0" w:color="auto"/>
        <w:bottom w:val="none" w:sz="0" w:space="0" w:color="auto"/>
        <w:right w:val="none" w:sz="0" w:space="0" w:color="auto"/>
      </w:divBdr>
    </w:div>
    <w:div w:id="154347692">
      <w:bodyDiv w:val="1"/>
      <w:marLeft w:val="0"/>
      <w:marRight w:val="0"/>
      <w:marTop w:val="0"/>
      <w:marBottom w:val="0"/>
      <w:divBdr>
        <w:top w:val="none" w:sz="0" w:space="0" w:color="auto"/>
        <w:left w:val="none" w:sz="0" w:space="0" w:color="auto"/>
        <w:bottom w:val="none" w:sz="0" w:space="0" w:color="auto"/>
        <w:right w:val="none" w:sz="0" w:space="0" w:color="auto"/>
      </w:divBdr>
    </w:div>
    <w:div w:id="155659021">
      <w:bodyDiv w:val="1"/>
      <w:marLeft w:val="0"/>
      <w:marRight w:val="0"/>
      <w:marTop w:val="0"/>
      <w:marBottom w:val="0"/>
      <w:divBdr>
        <w:top w:val="none" w:sz="0" w:space="0" w:color="auto"/>
        <w:left w:val="none" w:sz="0" w:space="0" w:color="auto"/>
        <w:bottom w:val="none" w:sz="0" w:space="0" w:color="auto"/>
        <w:right w:val="none" w:sz="0" w:space="0" w:color="auto"/>
      </w:divBdr>
    </w:div>
    <w:div w:id="159781247">
      <w:bodyDiv w:val="1"/>
      <w:marLeft w:val="0"/>
      <w:marRight w:val="0"/>
      <w:marTop w:val="0"/>
      <w:marBottom w:val="0"/>
      <w:divBdr>
        <w:top w:val="none" w:sz="0" w:space="0" w:color="auto"/>
        <w:left w:val="none" w:sz="0" w:space="0" w:color="auto"/>
        <w:bottom w:val="none" w:sz="0" w:space="0" w:color="auto"/>
        <w:right w:val="none" w:sz="0" w:space="0" w:color="auto"/>
      </w:divBdr>
    </w:div>
    <w:div w:id="163478459">
      <w:bodyDiv w:val="1"/>
      <w:marLeft w:val="0"/>
      <w:marRight w:val="0"/>
      <w:marTop w:val="0"/>
      <w:marBottom w:val="0"/>
      <w:divBdr>
        <w:top w:val="none" w:sz="0" w:space="0" w:color="auto"/>
        <w:left w:val="none" w:sz="0" w:space="0" w:color="auto"/>
        <w:bottom w:val="none" w:sz="0" w:space="0" w:color="auto"/>
        <w:right w:val="none" w:sz="0" w:space="0" w:color="auto"/>
      </w:divBdr>
    </w:div>
    <w:div w:id="169100900">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176582200">
      <w:bodyDiv w:val="1"/>
      <w:marLeft w:val="0"/>
      <w:marRight w:val="0"/>
      <w:marTop w:val="0"/>
      <w:marBottom w:val="0"/>
      <w:divBdr>
        <w:top w:val="none" w:sz="0" w:space="0" w:color="auto"/>
        <w:left w:val="none" w:sz="0" w:space="0" w:color="auto"/>
        <w:bottom w:val="none" w:sz="0" w:space="0" w:color="auto"/>
        <w:right w:val="none" w:sz="0" w:space="0" w:color="auto"/>
      </w:divBdr>
    </w:div>
    <w:div w:id="182745664">
      <w:bodyDiv w:val="1"/>
      <w:marLeft w:val="0"/>
      <w:marRight w:val="0"/>
      <w:marTop w:val="0"/>
      <w:marBottom w:val="0"/>
      <w:divBdr>
        <w:top w:val="none" w:sz="0" w:space="0" w:color="auto"/>
        <w:left w:val="none" w:sz="0" w:space="0" w:color="auto"/>
        <w:bottom w:val="none" w:sz="0" w:space="0" w:color="auto"/>
        <w:right w:val="none" w:sz="0" w:space="0" w:color="auto"/>
      </w:divBdr>
    </w:div>
    <w:div w:id="185827274">
      <w:bodyDiv w:val="1"/>
      <w:marLeft w:val="0"/>
      <w:marRight w:val="0"/>
      <w:marTop w:val="0"/>
      <w:marBottom w:val="0"/>
      <w:divBdr>
        <w:top w:val="none" w:sz="0" w:space="0" w:color="auto"/>
        <w:left w:val="none" w:sz="0" w:space="0" w:color="auto"/>
        <w:bottom w:val="none" w:sz="0" w:space="0" w:color="auto"/>
        <w:right w:val="none" w:sz="0" w:space="0" w:color="auto"/>
      </w:divBdr>
    </w:div>
    <w:div w:id="189689420">
      <w:bodyDiv w:val="1"/>
      <w:marLeft w:val="0"/>
      <w:marRight w:val="0"/>
      <w:marTop w:val="0"/>
      <w:marBottom w:val="0"/>
      <w:divBdr>
        <w:top w:val="none" w:sz="0" w:space="0" w:color="auto"/>
        <w:left w:val="none" w:sz="0" w:space="0" w:color="auto"/>
        <w:bottom w:val="none" w:sz="0" w:space="0" w:color="auto"/>
        <w:right w:val="none" w:sz="0" w:space="0" w:color="auto"/>
      </w:divBdr>
    </w:div>
    <w:div w:id="194731530">
      <w:bodyDiv w:val="1"/>
      <w:marLeft w:val="0"/>
      <w:marRight w:val="0"/>
      <w:marTop w:val="0"/>
      <w:marBottom w:val="0"/>
      <w:divBdr>
        <w:top w:val="none" w:sz="0" w:space="0" w:color="auto"/>
        <w:left w:val="none" w:sz="0" w:space="0" w:color="auto"/>
        <w:bottom w:val="none" w:sz="0" w:space="0" w:color="auto"/>
        <w:right w:val="none" w:sz="0" w:space="0" w:color="auto"/>
      </w:divBdr>
    </w:div>
    <w:div w:id="198016067">
      <w:bodyDiv w:val="1"/>
      <w:marLeft w:val="0"/>
      <w:marRight w:val="0"/>
      <w:marTop w:val="0"/>
      <w:marBottom w:val="0"/>
      <w:divBdr>
        <w:top w:val="none" w:sz="0" w:space="0" w:color="auto"/>
        <w:left w:val="none" w:sz="0" w:space="0" w:color="auto"/>
        <w:bottom w:val="none" w:sz="0" w:space="0" w:color="auto"/>
        <w:right w:val="none" w:sz="0" w:space="0" w:color="auto"/>
      </w:divBdr>
    </w:div>
    <w:div w:id="198973916">
      <w:bodyDiv w:val="1"/>
      <w:marLeft w:val="0"/>
      <w:marRight w:val="0"/>
      <w:marTop w:val="0"/>
      <w:marBottom w:val="0"/>
      <w:divBdr>
        <w:top w:val="none" w:sz="0" w:space="0" w:color="auto"/>
        <w:left w:val="none" w:sz="0" w:space="0" w:color="auto"/>
        <w:bottom w:val="none" w:sz="0" w:space="0" w:color="auto"/>
        <w:right w:val="none" w:sz="0" w:space="0" w:color="auto"/>
      </w:divBdr>
    </w:div>
    <w:div w:id="203062595">
      <w:bodyDiv w:val="1"/>
      <w:marLeft w:val="0"/>
      <w:marRight w:val="0"/>
      <w:marTop w:val="0"/>
      <w:marBottom w:val="0"/>
      <w:divBdr>
        <w:top w:val="none" w:sz="0" w:space="0" w:color="auto"/>
        <w:left w:val="none" w:sz="0" w:space="0" w:color="auto"/>
        <w:bottom w:val="none" w:sz="0" w:space="0" w:color="auto"/>
        <w:right w:val="none" w:sz="0" w:space="0" w:color="auto"/>
      </w:divBdr>
    </w:div>
    <w:div w:id="211695483">
      <w:bodyDiv w:val="1"/>
      <w:marLeft w:val="0"/>
      <w:marRight w:val="0"/>
      <w:marTop w:val="0"/>
      <w:marBottom w:val="0"/>
      <w:divBdr>
        <w:top w:val="none" w:sz="0" w:space="0" w:color="auto"/>
        <w:left w:val="none" w:sz="0" w:space="0" w:color="auto"/>
        <w:bottom w:val="none" w:sz="0" w:space="0" w:color="auto"/>
        <w:right w:val="none" w:sz="0" w:space="0" w:color="auto"/>
      </w:divBdr>
    </w:div>
    <w:div w:id="213010662">
      <w:bodyDiv w:val="1"/>
      <w:marLeft w:val="0"/>
      <w:marRight w:val="0"/>
      <w:marTop w:val="0"/>
      <w:marBottom w:val="0"/>
      <w:divBdr>
        <w:top w:val="none" w:sz="0" w:space="0" w:color="auto"/>
        <w:left w:val="none" w:sz="0" w:space="0" w:color="auto"/>
        <w:bottom w:val="none" w:sz="0" w:space="0" w:color="auto"/>
        <w:right w:val="none" w:sz="0" w:space="0" w:color="auto"/>
      </w:divBdr>
    </w:div>
    <w:div w:id="214633480">
      <w:bodyDiv w:val="1"/>
      <w:marLeft w:val="0"/>
      <w:marRight w:val="0"/>
      <w:marTop w:val="0"/>
      <w:marBottom w:val="0"/>
      <w:divBdr>
        <w:top w:val="none" w:sz="0" w:space="0" w:color="auto"/>
        <w:left w:val="none" w:sz="0" w:space="0" w:color="auto"/>
        <w:bottom w:val="none" w:sz="0" w:space="0" w:color="auto"/>
        <w:right w:val="none" w:sz="0" w:space="0" w:color="auto"/>
      </w:divBdr>
    </w:div>
    <w:div w:id="214660004">
      <w:bodyDiv w:val="1"/>
      <w:marLeft w:val="0"/>
      <w:marRight w:val="0"/>
      <w:marTop w:val="0"/>
      <w:marBottom w:val="0"/>
      <w:divBdr>
        <w:top w:val="none" w:sz="0" w:space="0" w:color="auto"/>
        <w:left w:val="none" w:sz="0" w:space="0" w:color="auto"/>
        <w:bottom w:val="none" w:sz="0" w:space="0" w:color="auto"/>
        <w:right w:val="none" w:sz="0" w:space="0" w:color="auto"/>
      </w:divBdr>
    </w:div>
    <w:div w:id="218637540">
      <w:bodyDiv w:val="1"/>
      <w:marLeft w:val="0"/>
      <w:marRight w:val="0"/>
      <w:marTop w:val="0"/>
      <w:marBottom w:val="0"/>
      <w:divBdr>
        <w:top w:val="none" w:sz="0" w:space="0" w:color="auto"/>
        <w:left w:val="none" w:sz="0" w:space="0" w:color="auto"/>
        <w:bottom w:val="none" w:sz="0" w:space="0" w:color="auto"/>
        <w:right w:val="none" w:sz="0" w:space="0" w:color="auto"/>
      </w:divBdr>
    </w:div>
    <w:div w:id="222059336">
      <w:bodyDiv w:val="1"/>
      <w:marLeft w:val="0"/>
      <w:marRight w:val="0"/>
      <w:marTop w:val="0"/>
      <w:marBottom w:val="0"/>
      <w:divBdr>
        <w:top w:val="none" w:sz="0" w:space="0" w:color="auto"/>
        <w:left w:val="none" w:sz="0" w:space="0" w:color="auto"/>
        <w:bottom w:val="none" w:sz="0" w:space="0" w:color="auto"/>
        <w:right w:val="none" w:sz="0" w:space="0" w:color="auto"/>
      </w:divBdr>
    </w:div>
    <w:div w:id="233005063">
      <w:bodyDiv w:val="1"/>
      <w:marLeft w:val="0"/>
      <w:marRight w:val="0"/>
      <w:marTop w:val="0"/>
      <w:marBottom w:val="0"/>
      <w:divBdr>
        <w:top w:val="none" w:sz="0" w:space="0" w:color="auto"/>
        <w:left w:val="none" w:sz="0" w:space="0" w:color="auto"/>
        <w:bottom w:val="none" w:sz="0" w:space="0" w:color="auto"/>
        <w:right w:val="none" w:sz="0" w:space="0" w:color="auto"/>
      </w:divBdr>
    </w:div>
    <w:div w:id="240257444">
      <w:bodyDiv w:val="1"/>
      <w:marLeft w:val="0"/>
      <w:marRight w:val="0"/>
      <w:marTop w:val="0"/>
      <w:marBottom w:val="0"/>
      <w:divBdr>
        <w:top w:val="none" w:sz="0" w:space="0" w:color="auto"/>
        <w:left w:val="none" w:sz="0" w:space="0" w:color="auto"/>
        <w:bottom w:val="none" w:sz="0" w:space="0" w:color="auto"/>
        <w:right w:val="none" w:sz="0" w:space="0" w:color="auto"/>
      </w:divBdr>
    </w:div>
    <w:div w:id="244190630">
      <w:bodyDiv w:val="1"/>
      <w:marLeft w:val="0"/>
      <w:marRight w:val="0"/>
      <w:marTop w:val="0"/>
      <w:marBottom w:val="0"/>
      <w:divBdr>
        <w:top w:val="none" w:sz="0" w:space="0" w:color="auto"/>
        <w:left w:val="none" w:sz="0" w:space="0" w:color="auto"/>
        <w:bottom w:val="none" w:sz="0" w:space="0" w:color="auto"/>
        <w:right w:val="none" w:sz="0" w:space="0" w:color="auto"/>
      </w:divBdr>
    </w:div>
    <w:div w:id="255792562">
      <w:bodyDiv w:val="1"/>
      <w:marLeft w:val="0"/>
      <w:marRight w:val="0"/>
      <w:marTop w:val="0"/>
      <w:marBottom w:val="0"/>
      <w:divBdr>
        <w:top w:val="none" w:sz="0" w:space="0" w:color="auto"/>
        <w:left w:val="none" w:sz="0" w:space="0" w:color="auto"/>
        <w:bottom w:val="none" w:sz="0" w:space="0" w:color="auto"/>
        <w:right w:val="none" w:sz="0" w:space="0" w:color="auto"/>
      </w:divBdr>
    </w:div>
    <w:div w:id="256713169">
      <w:bodyDiv w:val="1"/>
      <w:marLeft w:val="0"/>
      <w:marRight w:val="0"/>
      <w:marTop w:val="0"/>
      <w:marBottom w:val="0"/>
      <w:divBdr>
        <w:top w:val="none" w:sz="0" w:space="0" w:color="auto"/>
        <w:left w:val="none" w:sz="0" w:space="0" w:color="auto"/>
        <w:bottom w:val="none" w:sz="0" w:space="0" w:color="auto"/>
        <w:right w:val="none" w:sz="0" w:space="0" w:color="auto"/>
      </w:divBdr>
    </w:div>
    <w:div w:id="264770700">
      <w:bodyDiv w:val="1"/>
      <w:marLeft w:val="0"/>
      <w:marRight w:val="0"/>
      <w:marTop w:val="0"/>
      <w:marBottom w:val="0"/>
      <w:divBdr>
        <w:top w:val="none" w:sz="0" w:space="0" w:color="auto"/>
        <w:left w:val="none" w:sz="0" w:space="0" w:color="auto"/>
        <w:bottom w:val="none" w:sz="0" w:space="0" w:color="auto"/>
        <w:right w:val="none" w:sz="0" w:space="0" w:color="auto"/>
      </w:divBdr>
    </w:div>
    <w:div w:id="280496452">
      <w:bodyDiv w:val="1"/>
      <w:marLeft w:val="0"/>
      <w:marRight w:val="0"/>
      <w:marTop w:val="0"/>
      <w:marBottom w:val="0"/>
      <w:divBdr>
        <w:top w:val="none" w:sz="0" w:space="0" w:color="auto"/>
        <w:left w:val="none" w:sz="0" w:space="0" w:color="auto"/>
        <w:bottom w:val="none" w:sz="0" w:space="0" w:color="auto"/>
        <w:right w:val="none" w:sz="0" w:space="0" w:color="auto"/>
      </w:divBdr>
    </w:div>
    <w:div w:id="292643059">
      <w:bodyDiv w:val="1"/>
      <w:marLeft w:val="0"/>
      <w:marRight w:val="0"/>
      <w:marTop w:val="0"/>
      <w:marBottom w:val="0"/>
      <w:divBdr>
        <w:top w:val="none" w:sz="0" w:space="0" w:color="auto"/>
        <w:left w:val="none" w:sz="0" w:space="0" w:color="auto"/>
        <w:bottom w:val="none" w:sz="0" w:space="0" w:color="auto"/>
        <w:right w:val="none" w:sz="0" w:space="0" w:color="auto"/>
      </w:divBdr>
    </w:div>
    <w:div w:id="295259277">
      <w:bodyDiv w:val="1"/>
      <w:marLeft w:val="0"/>
      <w:marRight w:val="0"/>
      <w:marTop w:val="0"/>
      <w:marBottom w:val="0"/>
      <w:divBdr>
        <w:top w:val="none" w:sz="0" w:space="0" w:color="auto"/>
        <w:left w:val="none" w:sz="0" w:space="0" w:color="auto"/>
        <w:bottom w:val="none" w:sz="0" w:space="0" w:color="auto"/>
        <w:right w:val="none" w:sz="0" w:space="0" w:color="auto"/>
      </w:divBdr>
    </w:div>
    <w:div w:id="301472761">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304355387">
      <w:bodyDiv w:val="1"/>
      <w:marLeft w:val="0"/>
      <w:marRight w:val="0"/>
      <w:marTop w:val="0"/>
      <w:marBottom w:val="0"/>
      <w:divBdr>
        <w:top w:val="none" w:sz="0" w:space="0" w:color="auto"/>
        <w:left w:val="none" w:sz="0" w:space="0" w:color="auto"/>
        <w:bottom w:val="none" w:sz="0" w:space="0" w:color="auto"/>
        <w:right w:val="none" w:sz="0" w:space="0" w:color="auto"/>
      </w:divBdr>
    </w:div>
    <w:div w:id="306400862">
      <w:bodyDiv w:val="1"/>
      <w:marLeft w:val="0"/>
      <w:marRight w:val="0"/>
      <w:marTop w:val="0"/>
      <w:marBottom w:val="0"/>
      <w:divBdr>
        <w:top w:val="none" w:sz="0" w:space="0" w:color="auto"/>
        <w:left w:val="none" w:sz="0" w:space="0" w:color="auto"/>
        <w:bottom w:val="none" w:sz="0" w:space="0" w:color="auto"/>
        <w:right w:val="none" w:sz="0" w:space="0" w:color="auto"/>
      </w:divBdr>
    </w:div>
    <w:div w:id="308831714">
      <w:bodyDiv w:val="1"/>
      <w:marLeft w:val="0"/>
      <w:marRight w:val="0"/>
      <w:marTop w:val="0"/>
      <w:marBottom w:val="0"/>
      <w:divBdr>
        <w:top w:val="none" w:sz="0" w:space="0" w:color="auto"/>
        <w:left w:val="none" w:sz="0" w:space="0" w:color="auto"/>
        <w:bottom w:val="none" w:sz="0" w:space="0" w:color="auto"/>
        <w:right w:val="none" w:sz="0" w:space="0" w:color="auto"/>
      </w:divBdr>
    </w:div>
    <w:div w:id="314573133">
      <w:bodyDiv w:val="1"/>
      <w:marLeft w:val="0"/>
      <w:marRight w:val="0"/>
      <w:marTop w:val="0"/>
      <w:marBottom w:val="0"/>
      <w:divBdr>
        <w:top w:val="none" w:sz="0" w:space="0" w:color="auto"/>
        <w:left w:val="none" w:sz="0" w:space="0" w:color="auto"/>
        <w:bottom w:val="none" w:sz="0" w:space="0" w:color="auto"/>
        <w:right w:val="none" w:sz="0" w:space="0" w:color="auto"/>
      </w:divBdr>
    </w:div>
    <w:div w:id="315695720">
      <w:bodyDiv w:val="1"/>
      <w:marLeft w:val="0"/>
      <w:marRight w:val="0"/>
      <w:marTop w:val="0"/>
      <w:marBottom w:val="0"/>
      <w:divBdr>
        <w:top w:val="none" w:sz="0" w:space="0" w:color="auto"/>
        <w:left w:val="none" w:sz="0" w:space="0" w:color="auto"/>
        <w:bottom w:val="none" w:sz="0" w:space="0" w:color="auto"/>
        <w:right w:val="none" w:sz="0" w:space="0" w:color="auto"/>
      </w:divBdr>
    </w:div>
    <w:div w:id="316421466">
      <w:bodyDiv w:val="1"/>
      <w:marLeft w:val="0"/>
      <w:marRight w:val="0"/>
      <w:marTop w:val="0"/>
      <w:marBottom w:val="0"/>
      <w:divBdr>
        <w:top w:val="none" w:sz="0" w:space="0" w:color="auto"/>
        <w:left w:val="none" w:sz="0" w:space="0" w:color="auto"/>
        <w:bottom w:val="none" w:sz="0" w:space="0" w:color="auto"/>
        <w:right w:val="none" w:sz="0" w:space="0" w:color="auto"/>
      </w:divBdr>
    </w:div>
    <w:div w:id="317736279">
      <w:bodyDiv w:val="1"/>
      <w:marLeft w:val="0"/>
      <w:marRight w:val="0"/>
      <w:marTop w:val="0"/>
      <w:marBottom w:val="0"/>
      <w:divBdr>
        <w:top w:val="none" w:sz="0" w:space="0" w:color="auto"/>
        <w:left w:val="none" w:sz="0" w:space="0" w:color="auto"/>
        <w:bottom w:val="none" w:sz="0" w:space="0" w:color="auto"/>
        <w:right w:val="none" w:sz="0" w:space="0" w:color="auto"/>
      </w:divBdr>
    </w:div>
    <w:div w:id="318272307">
      <w:bodyDiv w:val="1"/>
      <w:marLeft w:val="0"/>
      <w:marRight w:val="0"/>
      <w:marTop w:val="0"/>
      <w:marBottom w:val="0"/>
      <w:divBdr>
        <w:top w:val="none" w:sz="0" w:space="0" w:color="auto"/>
        <w:left w:val="none" w:sz="0" w:space="0" w:color="auto"/>
        <w:bottom w:val="none" w:sz="0" w:space="0" w:color="auto"/>
        <w:right w:val="none" w:sz="0" w:space="0" w:color="auto"/>
      </w:divBdr>
    </w:div>
    <w:div w:id="318654874">
      <w:bodyDiv w:val="1"/>
      <w:marLeft w:val="0"/>
      <w:marRight w:val="0"/>
      <w:marTop w:val="0"/>
      <w:marBottom w:val="0"/>
      <w:divBdr>
        <w:top w:val="none" w:sz="0" w:space="0" w:color="auto"/>
        <w:left w:val="none" w:sz="0" w:space="0" w:color="auto"/>
        <w:bottom w:val="none" w:sz="0" w:space="0" w:color="auto"/>
        <w:right w:val="none" w:sz="0" w:space="0" w:color="auto"/>
      </w:divBdr>
    </w:div>
    <w:div w:id="325594135">
      <w:bodyDiv w:val="1"/>
      <w:marLeft w:val="0"/>
      <w:marRight w:val="0"/>
      <w:marTop w:val="0"/>
      <w:marBottom w:val="0"/>
      <w:divBdr>
        <w:top w:val="none" w:sz="0" w:space="0" w:color="auto"/>
        <w:left w:val="none" w:sz="0" w:space="0" w:color="auto"/>
        <w:bottom w:val="none" w:sz="0" w:space="0" w:color="auto"/>
        <w:right w:val="none" w:sz="0" w:space="0" w:color="auto"/>
      </w:divBdr>
    </w:div>
    <w:div w:id="342560451">
      <w:bodyDiv w:val="1"/>
      <w:marLeft w:val="0"/>
      <w:marRight w:val="0"/>
      <w:marTop w:val="0"/>
      <w:marBottom w:val="0"/>
      <w:divBdr>
        <w:top w:val="none" w:sz="0" w:space="0" w:color="auto"/>
        <w:left w:val="none" w:sz="0" w:space="0" w:color="auto"/>
        <w:bottom w:val="none" w:sz="0" w:space="0" w:color="auto"/>
        <w:right w:val="none" w:sz="0" w:space="0" w:color="auto"/>
      </w:divBdr>
    </w:div>
    <w:div w:id="349184853">
      <w:bodyDiv w:val="1"/>
      <w:marLeft w:val="0"/>
      <w:marRight w:val="0"/>
      <w:marTop w:val="0"/>
      <w:marBottom w:val="0"/>
      <w:divBdr>
        <w:top w:val="none" w:sz="0" w:space="0" w:color="auto"/>
        <w:left w:val="none" w:sz="0" w:space="0" w:color="auto"/>
        <w:bottom w:val="none" w:sz="0" w:space="0" w:color="auto"/>
        <w:right w:val="none" w:sz="0" w:space="0" w:color="auto"/>
      </w:divBdr>
    </w:div>
    <w:div w:id="351614228">
      <w:bodyDiv w:val="1"/>
      <w:marLeft w:val="0"/>
      <w:marRight w:val="0"/>
      <w:marTop w:val="0"/>
      <w:marBottom w:val="0"/>
      <w:divBdr>
        <w:top w:val="none" w:sz="0" w:space="0" w:color="auto"/>
        <w:left w:val="none" w:sz="0" w:space="0" w:color="auto"/>
        <w:bottom w:val="none" w:sz="0" w:space="0" w:color="auto"/>
        <w:right w:val="none" w:sz="0" w:space="0" w:color="auto"/>
      </w:divBdr>
    </w:div>
    <w:div w:id="351883137">
      <w:bodyDiv w:val="1"/>
      <w:marLeft w:val="0"/>
      <w:marRight w:val="0"/>
      <w:marTop w:val="0"/>
      <w:marBottom w:val="0"/>
      <w:divBdr>
        <w:top w:val="none" w:sz="0" w:space="0" w:color="auto"/>
        <w:left w:val="none" w:sz="0" w:space="0" w:color="auto"/>
        <w:bottom w:val="none" w:sz="0" w:space="0" w:color="auto"/>
        <w:right w:val="none" w:sz="0" w:space="0" w:color="auto"/>
      </w:divBdr>
    </w:div>
    <w:div w:id="356465765">
      <w:bodyDiv w:val="1"/>
      <w:marLeft w:val="0"/>
      <w:marRight w:val="0"/>
      <w:marTop w:val="0"/>
      <w:marBottom w:val="0"/>
      <w:divBdr>
        <w:top w:val="none" w:sz="0" w:space="0" w:color="auto"/>
        <w:left w:val="none" w:sz="0" w:space="0" w:color="auto"/>
        <w:bottom w:val="none" w:sz="0" w:space="0" w:color="auto"/>
        <w:right w:val="none" w:sz="0" w:space="0" w:color="auto"/>
      </w:divBdr>
    </w:div>
    <w:div w:id="358242236">
      <w:bodyDiv w:val="1"/>
      <w:marLeft w:val="0"/>
      <w:marRight w:val="0"/>
      <w:marTop w:val="0"/>
      <w:marBottom w:val="0"/>
      <w:divBdr>
        <w:top w:val="none" w:sz="0" w:space="0" w:color="auto"/>
        <w:left w:val="none" w:sz="0" w:space="0" w:color="auto"/>
        <w:bottom w:val="none" w:sz="0" w:space="0" w:color="auto"/>
        <w:right w:val="none" w:sz="0" w:space="0" w:color="auto"/>
      </w:divBdr>
    </w:div>
    <w:div w:id="358700264">
      <w:bodyDiv w:val="1"/>
      <w:marLeft w:val="0"/>
      <w:marRight w:val="0"/>
      <w:marTop w:val="0"/>
      <w:marBottom w:val="0"/>
      <w:divBdr>
        <w:top w:val="none" w:sz="0" w:space="0" w:color="auto"/>
        <w:left w:val="none" w:sz="0" w:space="0" w:color="auto"/>
        <w:bottom w:val="none" w:sz="0" w:space="0" w:color="auto"/>
        <w:right w:val="none" w:sz="0" w:space="0" w:color="auto"/>
      </w:divBdr>
    </w:div>
    <w:div w:id="359235330">
      <w:bodyDiv w:val="1"/>
      <w:marLeft w:val="0"/>
      <w:marRight w:val="0"/>
      <w:marTop w:val="0"/>
      <w:marBottom w:val="0"/>
      <w:divBdr>
        <w:top w:val="none" w:sz="0" w:space="0" w:color="auto"/>
        <w:left w:val="none" w:sz="0" w:space="0" w:color="auto"/>
        <w:bottom w:val="none" w:sz="0" w:space="0" w:color="auto"/>
        <w:right w:val="none" w:sz="0" w:space="0" w:color="auto"/>
      </w:divBdr>
    </w:div>
    <w:div w:id="360057243">
      <w:bodyDiv w:val="1"/>
      <w:marLeft w:val="0"/>
      <w:marRight w:val="0"/>
      <w:marTop w:val="0"/>
      <w:marBottom w:val="0"/>
      <w:divBdr>
        <w:top w:val="none" w:sz="0" w:space="0" w:color="auto"/>
        <w:left w:val="none" w:sz="0" w:space="0" w:color="auto"/>
        <w:bottom w:val="none" w:sz="0" w:space="0" w:color="auto"/>
        <w:right w:val="none" w:sz="0" w:space="0" w:color="auto"/>
      </w:divBdr>
    </w:div>
    <w:div w:id="363331670">
      <w:bodyDiv w:val="1"/>
      <w:marLeft w:val="0"/>
      <w:marRight w:val="0"/>
      <w:marTop w:val="0"/>
      <w:marBottom w:val="0"/>
      <w:divBdr>
        <w:top w:val="none" w:sz="0" w:space="0" w:color="auto"/>
        <w:left w:val="none" w:sz="0" w:space="0" w:color="auto"/>
        <w:bottom w:val="none" w:sz="0" w:space="0" w:color="auto"/>
        <w:right w:val="none" w:sz="0" w:space="0" w:color="auto"/>
      </w:divBdr>
    </w:div>
    <w:div w:id="369767097">
      <w:bodyDiv w:val="1"/>
      <w:marLeft w:val="0"/>
      <w:marRight w:val="0"/>
      <w:marTop w:val="0"/>
      <w:marBottom w:val="0"/>
      <w:divBdr>
        <w:top w:val="none" w:sz="0" w:space="0" w:color="auto"/>
        <w:left w:val="none" w:sz="0" w:space="0" w:color="auto"/>
        <w:bottom w:val="none" w:sz="0" w:space="0" w:color="auto"/>
        <w:right w:val="none" w:sz="0" w:space="0" w:color="auto"/>
      </w:divBdr>
    </w:div>
    <w:div w:id="370804174">
      <w:bodyDiv w:val="1"/>
      <w:marLeft w:val="0"/>
      <w:marRight w:val="0"/>
      <w:marTop w:val="0"/>
      <w:marBottom w:val="0"/>
      <w:divBdr>
        <w:top w:val="none" w:sz="0" w:space="0" w:color="auto"/>
        <w:left w:val="none" w:sz="0" w:space="0" w:color="auto"/>
        <w:bottom w:val="none" w:sz="0" w:space="0" w:color="auto"/>
        <w:right w:val="none" w:sz="0" w:space="0" w:color="auto"/>
      </w:divBdr>
    </w:div>
    <w:div w:id="377125536">
      <w:bodyDiv w:val="1"/>
      <w:marLeft w:val="0"/>
      <w:marRight w:val="0"/>
      <w:marTop w:val="0"/>
      <w:marBottom w:val="0"/>
      <w:divBdr>
        <w:top w:val="none" w:sz="0" w:space="0" w:color="auto"/>
        <w:left w:val="none" w:sz="0" w:space="0" w:color="auto"/>
        <w:bottom w:val="none" w:sz="0" w:space="0" w:color="auto"/>
        <w:right w:val="none" w:sz="0" w:space="0" w:color="auto"/>
      </w:divBdr>
    </w:div>
    <w:div w:id="377633980">
      <w:bodyDiv w:val="1"/>
      <w:marLeft w:val="0"/>
      <w:marRight w:val="0"/>
      <w:marTop w:val="0"/>
      <w:marBottom w:val="0"/>
      <w:divBdr>
        <w:top w:val="none" w:sz="0" w:space="0" w:color="auto"/>
        <w:left w:val="none" w:sz="0" w:space="0" w:color="auto"/>
        <w:bottom w:val="none" w:sz="0" w:space="0" w:color="auto"/>
        <w:right w:val="none" w:sz="0" w:space="0" w:color="auto"/>
      </w:divBdr>
    </w:div>
    <w:div w:id="378675535">
      <w:bodyDiv w:val="1"/>
      <w:marLeft w:val="0"/>
      <w:marRight w:val="0"/>
      <w:marTop w:val="0"/>
      <w:marBottom w:val="0"/>
      <w:divBdr>
        <w:top w:val="none" w:sz="0" w:space="0" w:color="auto"/>
        <w:left w:val="none" w:sz="0" w:space="0" w:color="auto"/>
        <w:bottom w:val="none" w:sz="0" w:space="0" w:color="auto"/>
        <w:right w:val="none" w:sz="0" w:space="0" w:color="auto"/>
      </w:divBdr>
    </w:div>
    <w:div w:id="385833114">
      <w:bodyDiv w:val="1"/>
      <w:marLeft w:val="0"/>
      <w:marRight w:val="0"/>
      <w:marTop w:val="0"/>
      <w:marBottom w:val="0"/>
      <w:divBdr>
        <w:top w:val="none" w:sz="0" w:space="0" w:color="auto"/>
        <w:left w:val="none" w:sz="0" w:space="0" w:color="auto"/>
        <w:bottom w:val="none" w:sz="0" w:space="0" w:color="auto"/>
        <w:right w:val="none" w:sz="0" w:space="0" w:color="auto"/>
      </w:divBdr>
    </w:div>
    <w:div w:id="385957584">
      <w:bodyDiv w:val="1"/>
      <w:marLeft w:val="0"/>
      <w:marRight w:val="0"/>
      <w:marTop w:val="0"/>
      <w:marBottom w:val="0"/>
      <w:divBdr>
        <w:top w:val="none" w:sz="0" w:space="0" w:color="auto"/>
        <w:left w:val="none" w:sz="0" w:space="0" w:color="auto"/>
        <w:bottom w:val="none" w:sz="0" w:space="0" w:color="auto"/>
        <w:right w:val="none" w:sz="0" w:space="0" w:color="auto"/>
      </w:divBdr>
    </w:div>
    <w:div w:id="390887592">
      <w:bodyDiv w:val="1"/>
      <w:marLeft w:val="0"/>
      <w:marRight w:val="0"/>
      <w:marTop w:val="0"/>
      <w:marBottom w:val="0"/>
      <w:divBdr>
        <w:top w:val="none" w:sz="0" w:space="0" w:color="auto"/>
        <w:left w:val="none" w:sz="0" w:space="0" w:color="auto"/>
        <w:bottom w:val="none" w:sz="0" w:space="0" w:color="auto"/>
        <w:right w:val="none" w:sz="0" w:space="0" w:color="auto"/>
      </w:divBdr>
    </w:div>
    <w:div w:id="391201988">
      <w:bodyDiv w:val="1"/>
      <w:marLeft w:val="0"/>
      <w:marRight w:val="0"/>
      <w:marTop w:val="0"/>
      <w:marBottom w:val="0"/>
      <w:divBdr>
        <w:top w:val="none" w:sz="0" w:space="0" w:color="auto"/>
        <w:left w:val="none" w:sz="0" w:space="0" w:color="auto"/>
        <w:bottom w:val="none" w:sz="0" w:space="0" w:color="auto"/>
        <w:right w:val="none" w:sz="0" w:space="0" w:color="auto"/>
      </w:divBdr>
    </w:div>
    <w:div w:id="402870466">
      <w:bodyDiv w:val="1"/>
      <w:marLeft w:val="0"/>
      <w:marRight w:val="0"/>
      <w:marTop w:val="0"/>
      <w:marBottom w:val="0"/>
      <w:divBdr>
        <w:top w:val="none" w:sz="0" w:space="0" w:color="auto"/>
        <w:left w:val="none" w:sz="0" w:space="0" w:color="auto"/>
        <w:bottom w:val="none" w:sz="0" w:space="0" w:color="auto"/>
        <w:right w:val="none" w:sz="0" w:space="0" w:color="auto"/>
      </w:divBdr>
    </w:div>
    <w:div w:id="403720470">
      <w:bodyDiv w:val="1"/>
      <w:marLeft w:val="0"/>
      <w:marRight w:val="0"/>
      <w:marTop w:val="0"/>
      <w:marBottom w:val="0"/>
      <w:divBdr>
        <w:top w:val="none" w:sz="0" w:space="0" w:color="auto"/>
        <w:left w:val="none" w:sz="0" w:space="0" w:color="auto"/>
        <w:bottom w:val="none" w:sz="0" w:space="0" w:color="auto"/>
        <w:right w:val="none" w:sz="0" w:space="0" w:color="auto"/>
      </w:divBdr>
    </w:div>
    <w:div w:id="404573601">
      <w:bodyDiv w:val="1"/>
      <w:marLeft w:val="0"/>
      <w:marRight w:val="0"/>
      <w:marTop w:val="0"/>
      <w:marBottom w:val="0"/>
      <w:divBdr>
        <w:top w:val="none" w:sz="0" w:space="0" w:color="auto"/>
        <w:left w:val="none" w:sz="0" w:space="0" w:color="auto"/>
        <w:bottom w:val="none" w:sz="0" w:space="0" w:color="auto"/>
        <w:right w:val="none" w:sz="0" w:space="0" w:color="auto"/>
      </w:divBdr>
    </w:div>
    <w:div w:id="408890786">
      <w:bodyDiv w:val="1"/>
      <w:marLeft w:val="0"/>
      <w:marRight w:val="0"/>
      <w:marTop w:val="0"/>
      <w:marBottom w:val="0"/>
      <w:divBdr>
        <w:top w:val="none" w:sz="0" w:space="0" w:color="auto"/>
        <w:left w:val="none" w:sz="0" w:space="0" w:color="auto"/>
        <w:bottom w:val="none" w:sz="0" w:space="0" w:color="auto"/>
        <w:right w:val="none" w:sz="0" w:space="0" w:color="auto"/>
      </w:divBdr>
    </w:div>
    <w:div w:id="414133745">
      <w:bodyDiv w:val="1"/>
      <w:marLeft w:val="0"/>
      <w:marRight w:val="0"/>
      <w:marTop w:val="0"/>
      <w:marBottom w:val="0"/>
      <w:divBdr>
        <w:top w:val="none" w:sz="0" w:space="0" w:color="auto"/>
        <w:left w:val="none" w:sz="0" w:space="0" w:color="auto"/>
        <w:bottom w:val="none" w:sz="0" w:space="0" w:color="auto"/>
        <w:right w:val="none" w:sz="0" w:space="0" w:color="auto"/>
      </w:divBdr>
    </w:div>
    <w:div w:id="418722634">
      <w:bodyDiv w:val="1"/>
      <w:marLeft w:val="0"/>
      <w:marRight w:val="0"/>
      <w:marTop w:val="0"/>
      <w:marBottom w:val="0"/>
      <w:divBdr>
        <w:top w:val="none" w:sz="0" w:space="0" w:color="auto"/>
        <w:left w:val="none" w:sz="0" w:space="0" w:color="auto"/>
        <w:bottom w:val="none" w:sz="0" w:space="0" w:color="auto"/>
        <w:right w:val="none" w:sz="0" w:space="0" w:color="auto"/>
      </w:divBdr>
    </w:div>
    <w:div w:id="420495859">
      <w:bodyDiv w:val="1"/>
      <w:marLeft w:val="0"/>
      <w:marRight w:val="0"/>
      <w:marTop w:val="0"/>
      <w:marBottom w:val="0"/>
      <w:divBdr>
        <w:top w:val="none" w:sz="0" w:space="0" w:color="auto"/>
        <w:left w:val="none" w:sz="0" w:space="0" w:color="auto"/>
        <w:bottom w:val="none" w:sz="0" w:space="0" w:color="auto"/>
        <w:right w:val="none" w:sz="0" w:space="0" w:color="auto"/>
      </w:divBdr>
    </w:div>
    <w:div w:id="424888562">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204544">
      <w:bodyDiv w:val="1"/>
      <w:marLeft w:val="0"/>
      <w:marRight w:val="0"/>
      <w:marTop w:val="0"/>
      <w:marBottom w:val="0"/>
      <w:divBdr>
        <w:top w:val="none" w:sz="0" w:space="0" w:color="auto"/>
        <w:left w:val="none" w:sz="0" w:space="0" w:color="auto"/>
        <w:bottom w:val="none" w:sz="0" w:space="0" w:color="auto"/>
        <w:right w:val="none" w:sz="0" w:space="0" w:color="auto"/>
      </w:divBdr>
    </w:div>
    <w:div w:id="433787440">
      <w:bodyDiv w:val="1"/>
      <w:marLeft w:val="0"/>
      <w:marRight w:val="0"/>
      <w:marTop w:val="0"/>
      <w:marBottom w:val="0"/>
      <w:divBdr>
        <w:top w:val="none" w:sz="0" w:space="0" w:color="auto"/>
        <w:left w:val="none" w:sz="0" w:space="0" w:color="auto"/>
        <w:bottom w:val="none" w:sz="0" w:space="0" w:color="auto"/>
        <w:right w:val="none" w:sz="0" w:space="0" w:color="auto"/>
      </w:divBdr>
    </w:div>
    <w:div w:id="433983807">
      <w:bodyDiv w:val="1"/>
      <w:marLeft w:val="0"/>
      <w:marRight w:val="0"/>
      <w:marTop w:val="0"/>
      <w:marBottom w:val="0"/>
      <w:divBdr>
        <w:top w:val="none" w:sz="0" w:space="0" w:color="auto"/>
        <w:left w:val="none" w:sz="0" w:space="0" w:color="auto"/>
        <w:bottom w:val="none" w:sz="0" w:space="0" w:color="auto"/>
        <w:right w:val="none" w:sz="0" w:space="0" w:color="auto"/>
      </w:divBdr>
    </w:div>
    <w:div w:id="451170710">
      <w:bodyDiv w:val="1"/>
      <w:marLeft w:val="0"/>
      <w:marRight w:val="0"/>
      <w:marTop w:val="0"/>
      <w:marBottom w:val="0"/>
      <w:divBdr>
        <w:top w:val="none" w:sz="0" w:space="0" w:color="auto"/>
        <w:left w:val="none" w:sz="0" w:space="0" w:color="auto"/>
        <w:bottom w:val="none" w:sz="0" w:space="0" w:color="auto"/>
        <w:right w:val="none" w:sz="0" w:space="0" w:color="auto"/>
      </w:divBdr>
    </w:div>
    <w:div w:id="459110210">
      <w:bodyDiv w:val="1"/>
      <w:marLeft w:val="0"/>
      <w:marRight w:val="0"/>
      <w:marTop w:val="0"/>
      <w:marBottom w:val="0"/>
      <w:divBdr>
        <w:top w:val="none" w:sz="0" w:space="0" w:color="auto"/>
        <w:left w:val="none" w:sz="0" w:space="0" w:color="auto"/>
        <w:bottom w:val="none" w:sz="0" w:space="0" w:color="auto"/>
        <w:right w:val="none" w:sz="0" w:space="0" w:color="auto"/>
      </w:divBdr>
    </w:div>
    <w:div w:id="460811244">
      <w:bodyDiv w:val="1"/>
      <w:marLeft w:val="0"/>
      <w:marRight w:val="0"/>
      <w:marTop w:val="0"/>
      <w:marBottom w:val="0"/>
      <w:divBdr>
        <w:top w:val="none" w:sz="0" w:space="0" w:color="auto"/>
        <w:left w:val="none" w:sz="0" w:space="0" w:color="auto"/>
        <w:bottom w:val="none" w:sz="0" w:space="0" w:color="auto"/>
        <w:right w:val="none" w:sz="0" w:space="0" w:color="auto"/>
      </w:divBdr>
    </w:div>
    <w:div w:id="463699099">
      <w:bodyDiv w:val="1"/>
      <w:marLeft w:val="0"/>
      <w:marRight w:val="0"/>
      <w:marTop w:val="0"/>
      <w:marBottom w:val="0"/>
      <w:divBdr>
        <w:top w:val="none" w:sz="0" w:space="0" w:color="auto"/>
        <w:left w:val="none" w:sz="0" w:space="0" w:color="auto"/>
        <w:bottom w:val="none" w:sz="0" w:space="0" w:color="auto"/>
        <w:right w:val="none" w:sz="0" w:space="0" w:color="auto"/>
      </w:divBdr>
    </w:div>
    <w:div w:id="465121299">
      <w:bodyDiv w:val="1"/>
      <w:marLeft w:val="0"/>
      <w:marRight w:val="0"/>
      <w:marTop w:val="0"/>
      <w:marBottom w:val="0"/>
      <w:divBdr>
        <w:top w:val="none" w:sz="0" w:space="0" w:color="auto"/>
        <w:left w:val="none" w:sz="0" w:space="0" w:color="auto"/>
        <w:bottom w:val="none" w:sz="0" w:space="0" w:color="auto"/>
        <w:right w:val="none" w:sz="0" w:space="0" w:color="auto"/>
      </w:divBdr>
    </w:div>
    <w:div w:id="472794649">
      <w:bodyDiv w:val="1"/>
      <w:marLeft w:val="0"/>
      <w:marRight w:val="0"/>
      <w:marTop w:val="0"/>
      <w:marBottom w:val="0"/>
      <w:divBdr>
        <w:top w:val="none" w:sz="0" w:space="0" w:color="auto"/>
        <w:left w:val="none" w:sz="0" w:space="0" w:color="auto"/>
        <w:bottom w:val="none" w:sz="0" w:space="0" w:color="auto"/>
        <w:right w:val="none" w:sz="0" w:space="0" w:color="auto"/>
      </w:divBdr>
    </w:div>
    <w:div w:id="479273241">
      <w:bodyDiv w:val="1"/>
      <w:marLeft w:val="0"/>
      <w:marRight w:val="0"/>
      <w:marTop w:val="0"/>
      <w:marBottom w:val="0"/>
      <w:divBdr>
        <w:top w:val="none" w:sz="0" w:space="0" w:color="auto"/>
        <w:left w:val="none" w:sz="0" w:space="0" w:color="auto"/>
        <w:bottom w:val="none" w:sz="0" w:space="0" w:color="auto"/>
        <w:right w:val="none" w:sz="0" w:space="0" w:color="auto"/>
      </w:divBdr>
    </w:div>
    <w:div w:id="491259055">
      <w:bodyDiv w:val="1"/>
      <w:marLeft w:val="0"/>
      <w:marRight w:val="0"/>
      <w:marTop w:val="0"/>
      <w:marBottom w:val="0"/>
      <w:divBdr>
        <w:top w:val="none" w:sz="0" w:space="0" w:color="auto"/>
        <w:left w:val="none" w:sz="0" w:space="0" w:color="auto"/>
        <w:bottom w:val="none" w:sz="0" w:space="0" w:color="auto"/>
        <w:right w:val="none" w:sz="0" w:space="0" w:color="auto"/>
      </w:divBdr>
    </w:div>
    <w:div w:id="491264930">
      <w:bodyDiv w:val="1"/>
      <w:marLeft w:val="0"/>
      <w:marRight w:val="0"/>
      <w:marTop w:val="0"/>
      <w:marBottom w:val="0"/>
      <w:divBdr>
        <w:top w:val="none" w:sz="0" w:space="0" w:color="auto"/>
        <w:left w:val="none" w:sz="0" w:space="0" w:color="auto"/>
        <w:bottom w:val="none" w:sz="0" w:space="0" w:color="auto"/>
        <w:right w:val="none" w:sz="0" w:space="0" w:color="auto"/>
      </w:divBdr>
    </w:div>
    <w:div w:id="491608564">
      <w:bodyDiv w:val="1"/>
      <w:marLeft w:val="0"/>
      <w:marRight w:val="0"/>
      <w:marTop w:val="0"/>
      <w:marBottom w:val="0"/>
      <w:divBdr>
        <w:top w:val="none" w:sz="0" w:space="0" w:color="auto"/>
        <w:left w:val="none" w:sz="0" w:space="0" w:color="auto"/>
        <w:bottom w:val="none" w:sz="0" w:space="0" w:color="auto"/>
        <w:right w:val="none" w:sz="0" w:space="0" w:color="auto"/>
      </w:divBdr>
    </w:div>
    <w:div w:id="492066625">
      <w:bodyDiv w:val="1"/>
      <w:marLeft w:val="0"/>
      <w:marRight w:val="0"/>
      <w:marTop w:val="0"/>
      <w:marBottom w:val="0"/>
      <w:divBdr>
        <w:top w:val="none" w:sz="0" w:space="0" w:color="auto"/>
        <w:left w:val="none" w:sz="0" w:space="0" w:color="auto"/>
        <w:bottom w:val="none" w:sz="0" w:space="0" w:color="auto"/>
        <w:right w:val="none" w:sz="0" w:space="0" w:color="auto"/>
      </w:divBdr>
    </w:div>
    <w:div w:id="493764328">
      <w:bodyDiv w:val="1"/>
      <w:marLeft w:val="0"/>
      <w:marRight w:val="0"/>
      <w:marTop w:val="0"/>
      <w:marBottom w:val="0"/>
      <w:divBdr>
        <w:top w:val="none" w:sz="0" w:space="0" w:color="auto"/>
        <w:left w:val="none" w:sz="0" w:space="0" w:color="auto"/>
        <w:bottom w:val="none" w:sz="0" w:space="0" w:color="auto"/>
        <w:right w:val="none" w:sz="0" w:space="0" w:color="auto"/>
      </w:divBdr>
    </w:div>
    <w:div w:id="496652100">
      <w:bodyDiv w:val="1"/>
      <w:marLeft w:val="0"/>
      <w:marRight w:val="0"/>
      <w:marTop w:val="0"/>
      <w:marBottom w:val="0"/>
      <w:divBdr>
        <w:top w:val="none" w:sz="0" w:space="0" w:color="auto"/>
        <w:left w:val="none" w:sz="0" w:space="0" w:color="auto"/>
        <w:bottom w:val="none" w:sz="0" w:space="0" w:color="auto"/>
        <w:right w:val="none" w:sz="0" w:space="0" w:color="auto"/>
      </w:divBdr>
    </w:div>
    <w:div w:id="501241915">
      <w:bodyDiv w:val="1"/>
      <w:marLeft w:val="0"/>
      <w:marRight w:val="0"/>
      <w:marTop w:val="0"/>
      <w:marBottom w:val="0"/>
      <w:divBdr>
        <w:top w:val="none" w:sz="0" w:space="0" w:color="auto"/>
        <w:left w:val="none" w:sz="0" w:space="0" w:color="auto"/>
        <w:bottom w:val="none" w:sz="0" w:space="0" w:color="auto"/>
        <w:right w:val="none" w:sz="0" w:space="0" w:color="auto"/>
      </w:divBdr>
    </w:div>
    <w:div w:id="505631422">
      <w:bodyDiv w:val="1"/>
      <w:marLeft w:val="0"/>
      <w:marRight w:val="0"/>
      <w:marTop w:val="0"/>
      <w:marBottom w:val="0"/>
      <w:divBdr>
        <w:top w:val="none" w:sz="0" w:space="0" w:color="auto"/>
        <w:left w:val="none" w:sz="0" w:space="0" w:color="auto"/>
        <w:bottom w:val="none" w:sz="0" w:space="0" w:color="auto"/>
        <w:right w:val="none" w:sz="0" w:space="0" w:color="auto"/>
      </w:divBdr>
    </w:div>
    <w:div w:id="508182786">
      <w:bodyDiv w:val="1"/>
      <w:marLeft w:val="0"/>
      <w:marRight w:val="0"/>
      <w:marTop w:val="0"/>
      <w:marBottom w:val="0"/>
      <w:divBdr>
        <w:top w:val="none" w:sz="0" w:space="0" w:color="auto"/>
        <w:left w:val="none" w:sz="0" w:space="0" w:color="auto"/>
        <w:bottom w:val="none" w:sz="0" w:space="0" w:color="auto"/>
        <w:right w:val="none" w:sz="0" w:space="0" w:color="auto"/>
      </w:divBdr>
    </w:div>
    <w:div w:id="510948653">
      <w:bodyDiv w:val="1"/>
      <w:marLeft w:val="0"/>
      <w:marRight w:val="0"/>
      <w:marTop w:val="0"/>
      <w:marBottom w:val="0"/>
      <w:divBdr>
        <w:top w:val="none" w:sz="0" w:space="0" w:color="auto"/>
        <w:left w:val="none" w:sz="0" w:space="0" w:color="auto"/>
        <w:bottom w:val="none" w:sz="0" w:space="0" w:color="auto"/>
        <w:right w:val="none" w:sz="0" w:space="0" w:color="auto"/>
      </w:divBdr>
    </w:div>
    <w:div w:id="511142821">
      <w:bodyDiv w:val="1"/>
      <w:marLeft w:val="0"/>
      <w:marRight w:val="0"/>
      <w:marTop w:val="0"/>
      <w:marBottom w:val="0"/>
      <w:divBdr>
        <w:top w:val="none" w:sz="0" w:space="0" w:color="auto"/>
        <w:left w:val="none" w:sz="0" w:space="0" w:color="auto"/>
        <w:bottom w:val="none" w:sz="0" w:space="0" w:color="auto"/>
        <w:right w:val="none" w:sz="0" w:space="0" w:color="auto"/>
      </w:divBdr>
    </w:div>
    <w:div w:id="522937180">
      <w:bodyDiv w:val="1"/>
      <w:marLeft w:val="0"/>
      <w:marRight w:val="0"/>
      <w:marTop w:val="0"/>
      <w:marBottom w:val="0"/>
      <w:divBdr>
        <w:top w:val="none" w:sz="0" w:space="0" w:color="auto"/>
        <w:left w:val="none" w:sz="0" w:space="0" w:color="auto"/>
        <w:bottom w:val="none" w:sz="0" w:space="0" w:color="auto"/>
        <w:right w:val="none" w:sz="0" w:space="0" w:color="auto"/>
      </w:divBdr>
    </w:div>
    <w:div w:id="524909316">
      <w:bodyDiv w:val="1"/>
      <w:marLeft w:val="0"/>
      <w:marRight w:val="0"/>
      <w:marTop w:val="0"/>
      <w:marBottom w:val="0"/>
      <w:divBdr>
        <w:top w:val="none" w:sz="0" w:space="0" w:color="auto"/>
        <w:left w:val="none" w:sz="0" w:space="0" w:color="auto"/>
        <w:bottom w:val="none" w:sz="0" w:space="0" w:color="auto"/>
        <w:right w:val="none" w:sz="0" w:space="0" w:color="auto"/>
      </w:divBdr>
    </w:div>
    <w:div w:id="536746191">
      <w:bodyDiv w:val="1"/>
      <w:marLeft w:val="0"/>
      <w:marRight w:val="0"/>
      <w:marTop w:val="0"/>
      <w:marBottom w:val="0"/>
      <w:divBdr>
        <w:top w:val="none" w:sz="0" w:space="0" w:color="auto"/>
        <w:left w:val="none" w:sz="0" w:space="0" w:color="auto"/>
        <w:bottom w:val="none" w:sz="0" w:space="0" w:color="auto"/>
        <w:right w:val="none" w:sz="0" w:space="0" w:color="auto"/>
      </w:divBdr>
    </w:div>
    <w:div w:id="546573633">
      <w:bodyDiv w:val="1"/>
      <w:marLeft w:val="0"/>
      <w:marRight w:val="0"/>
      <w:marTop w:val="0"/>
      <w:marBottom w:val="0"/>
      <w:divBdr>
        <w:top w:val="none" w:sz="0" w:space="0" w:color="auto"/>
        <w:left w:val="none" w:sz="0" w:space="0" w:color="auto"/>
        <w:bottom w:val="none" w:sz="0" w:space="0" w:color="auto"/>
        <w:right w:val="none" w:sz="0" w:space="0" w:color="auto"/>
      </w:divBdr>
    </w:div>
    <w:div w:id="552886854">
      <w:bodyDiv w:val="1"/>
      <w:marLeft w:val="0"/>
      <w:marRight w:val="0"/>
      <w:marTop w:val="0"/>
      <w:marBottom w:val="0"/>
      <w:divBdr>
        <w:top w:val="none" w:sz="0" w:space="0" w:color="auto"/>
        <w:left w:val="none" w:sz="0" w:space="0" w:color="auto"/>
        <w:bottom w:val="none" w:sz="0" w:space="0" w:color="auto"/>
        <w:right w:val="none" w:sz="0" w:space="0" w:color="auto"/>
      </w:divBdr>
    </w:div>
    <w:div w:id="558176801">
      <w:bodyDiv w:val="1"/>
      <w:marLeft w:val="0"/>
      <w:marRight w:val="0"/>
      <w:marTop w:val="0"/>
      <w:marBottom w:val="0"/>
      <w:divBdr>
        <w:top w:val="none" w:sz="0" w:space="0" w:color="auto"/>
        <w:left w:val="none" w:sz="0" w:space="0" w:color="auto"/>
        <w:bottom w:val="none" w:sz="0" w:space="0" w:color="auto"/>
        <w:right w:val="none" w:sz="0" w:space="0" w:color="auto"/>
      </w:divBdr>
    </w:div>
    <w:div w:id="562105543">
      <w:bodyDiv w:val="1"/>
      <w:marLeft w:val="0"/>
      <w:marRight w:val="0"/>
      <w:marTop w:val="0"/>
      <w:marBottom w:val="0"/>
      <w:divBdr>
        <w:top w:val="none" w:sz="0" w:space="0" w:color="auto"/>
        <w:left w:val="none" w:sz="0" w:space="0" w:color="auto"/>
        <w:bottom w:val="none" w:sz="0" w:space="0" w:color="auto"/>
        <w:right w:val="none" w:sz="0" w:space="0" w:color="auto"/>
      </w:divBdr>
    </w:div>
    <w:div w:id="566650198">
      <w:bodyDiv w:val="1"/>
      <w:marLeft w:val="0"/>
      <w:marRight w:val="0"/>
      <w:marTop w:val="0"/>
      <w:marBottom w:val="0"/>
      <w:divBdr>
        <w:top w:val="none" w:sz="0" w:space="0" w:color="auto"/>
        <w:left w:val="none" w:sz="0" w:space="0" w:color="auto"/>
        <w:bottom w:val="none" w:sz="0" w:space="0" w:color="auto"/>
        <w:right w:val="none" w:sz="0" w:space="0" w:color="auto"/>
      </w:divBdr>
    </w:div>
    <w:div w:id="576746794">
      <w:bodyDiv w:val="1"/>
      <w:marLeft w:val="0"/>
      <w:marRight w:val="0"/>
      <w:marTop w:val="0"/>
      <w:marBottom w:val="0"/>
      <w:divBdr>
        <w:top w:val="none" w:sz="0" w:space="0" w:color="auto"/>
        <w:left w:val="none" w:sz="0" w:space="0" w:color="auto"/>
        <w:bottom w:val="none" w:sz="0" w:space="0" w:color="auto"/>
        <w:right w:val="none" w:sz="0" w:space="0" w:color="auto"/>
      </w:divBdr>
    </w:div>
    <w:div w:id="579676303">
      <w:bodyDiv w:val="1"/>
      <w:marLeft w:val="0"/>
      <w:marRight w:val="0"/>
      <w:marTop w:val="0"/>
      <w:marBottom w:val="0"/>
      <w:divBdr>
        <w:top w:val="none" w:sz="0" w:space="0" w:color="auto"/>
        <w:left w:val="none" w:sz="0" w:space="0" w:color="auto"/>
        <w:bottom w:val="none" w:sz="0" w:space="0" w:color="auto"/>
        <w:right w:val="none" w:sz="0" w:space="0" w:color="auto"/>
      </w:divBdr>
    </w:div>
    <w:div w:id="584077414">
      <w:bodyDiv w:val="1"/>
      <w:marLeft w:val="0"/>
      <w:marRight w:val="0"/>
      <w:marTop w:val="0"/>
      <w:marBottom w:val="0"/>
      <w:divBdr>
        <w:top w:val="none" w:sz="0" w:space="0" w:color="auto"/>
        <w:left w:val="none" w:sz="0" w:space="0" w:color="auto"/>
        <w:bottom w:val="none" w:sz="0" w:space="0" w:color="auto"/>
        <w:right w:val="none" w:sz="0" w:space="0" w:color="auto"/>
      </w:divBdr>
    </w:div>
    <w:div w:id="586615015">
      <w:bodyDiv w:val="1"/>
      <w:marLeft w:val="0"/>
      <w:marRight w:val="0"/>
      <w:marTop w:val="0"/>
      <w:marBottom w:val="0"/>
      <w:divBdr>
        <w:top w:val="none" w:sz="0" w:space="0" w:color="auto"/>
        <w:left w:val="none" w:sz="0" w:space="0" w:color="auto"/>
        <w:bottom w:val="none" w:sz="0" w:space="0" w:color="auto"/>
        <w:right w:val="none" w:sz="0" w:space="0" w:color="auto"/>
      </w:divBdr>
    </w:div>
    <w:div w:id="587202646">
      <w:bodyDiv w:val="1"/>
      <w:marLeft w:val="0"/>
      <w:marRight w:val="0"/>
      <w:marTop w:val="0"/>
      <w:marBottom w:val="0"/>
      <w:divBdr>
        <w:top w:val="none" w:sz="0" w:space="0" w:color="auto"/>
        <w:left w:val="none" w:sz="0" w:space="0" w:color="auto"/>
        <w:bottom w:val="none" w:sz="0" w:space="0" w:color="auto"/>
        <w:right w:val="none" w:sz="0" w:space="0" w:color="auto"/>
      </w:divBdr>
    </w:div>
    <w:div w:id="591935219">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01576326">
      <w:bodyDiv w:val="1"/>
      <w:marLeft w:val="0"/>
      <w:marRight w:val="0"/>
      <w:marTop w:val="0"/>
      <w:marBottom w:val="0"/>
      <w:divBdr>
        <w:top w:val="none" w:sz="0" w:space="0" w:color="auto"/>
        <w:left w:val="none" w:sz="0" w:space="0" w:color="auto"/>
        <w:bottom w:val="none" w:sz="0" w:space="0" w:color="auto"/>
        <w:right w:val="none" w:sz="0" w:space="0" w:color="auto"/>
      </w:divBdr>
    </w:div>
    <w:div w:id="608707586">
      <w:bodyDiv w:val="1"/>
      <w:marLeft w:val="0"/>
      <w:marRight w:val="0"/>
      <w:marTop w:val="0"/>
      <w:marBottom w:val="0"/>
      <w:divBdr>
        <w:top w:val="none" w:sz="0" w:space="0" w:color="auto"/>
        <w:left w:val="none" w:sz="0" w:space="0" w:color="auto"/>
        <w:bottom w:val="none" w:sz="0" w:space="0" w:color="auto"/>
        <w:right w:val="none" w:sz="0" w:space="0" w:color="auto"/>
      </w:divBdr>
    </w:div>
    <w:div w:id="613904001">
      <w:bodyDiv w:val="1"/>
      <w:marLeft w:val="0"/>
      <w:marRight w:val="0"/>
      <w:marTop w:val="0"/>
      <w:marBottom w:val="0"/>
      <w:divBdr>
        <w:top w:val="none" w:sz="0" w:space="0" w:color="auto"/>
        <w:left w:val="none" w:sz="0" w:space="0" w:color="auto"/>
        <w:bottom w:val="none" w:sz="0" w:space="0" w:color="auto"/>
        <w:right w:val="none" w:sz="0" w:space="0" w:color="auto"/>
      </w:divBdr>
    </w:div>
    <w:div w:id="613943534">
      <w:bodyDiv w:val="1"/>
      <w:marLeft w:val="0"/>
      <w:marRight w:val="0"/>
      <w:marTop w:val="0"/>
      <w:marBottom w:val="0"/>
      <w:divBdr>
        <w:top w:val="none" w:sz="0" w:space="0" w:color="auto"/>
        <w:left w:val="none" w:sz="0" w:space="0" w:color="auto"/>
        <w:bottom w:val="none" w:sz="0" w:space="0" w:color="auto"/>
        <w:right w:val="none" w:sz="0" w:space="0" w:color="auto"/>
      </w:divBdr>
    </w:div>
    <w:div w:id="614336473">
      <w:bodyDiv w:val="1"/>
      <w:marLeft w:val="0"/>
      <w:marRight w:val="0"/>
      <w:marTop w:val="0"/>
      <w:marBottom w:val="0"/>
      <w:divBdr>
        <w:top w:val="none" w:sz="0" w:space="0" w:color="auto"/>
        <w:left w:val="none" w:sz="0" w:space="0" w:color="auto"/>
        <w:bottom w:val="none" w:sz="0" w:space="0" w:color="auto"/>
        <w:right w:val="none" w:sz="0" w:space="0" w:color="auto"/>
      </w:divBdr>
    </w:div>
    <w:div w:id="620496261">
      <w:bodyDiv w:val="1"/>
      <w:marLeft w:val="0"/>
      <w:marRight w:val="0"/>
      <w:marTop w:val="0"/>
      <w:marBottom w:val="0"/>
      <w:divBdr>
        <w:top w:val="none" w:sz="0" w:space="0" w:color="auto"/>
        <w:left w:val="none" w:sz="0" w:space="0" w:color="auto"/>
        <w:bottom w:val="none" w:sz="0" w:space="0" w:color="auto"/>
        <w:right w:val="none" w:sz="0" w:space="0" w:color="auto"/>
      </w:divBdr>
    </w:div>
    <w:div w:id="634141988">
      <w:bodyDiv w:val="1"/>
      <w:marLeft w:val="0"/>
      <w:marRight w:val="0"/>
      <w:marTop w:val="0"/>
      <w:marBottom w:val="0"/>
      <w:divBdr>
        <w:top w:val="none" w:sz="0" w:space="0" w:color="auto"/>
        <w:left w:val="none" w:sz="0" w:space="0" w:color="auto"/>
        <w:bottom w:val="none" w:sz="0" w:space="0" w:color="auto"/>
        <w:right w:val="none" w:sz="0" w:space="0" w:color="auto"/>
      </w:divBdr>
    </w:div>
    <w:div w:id="638801289">
      <w:bodyDiv w:val="1"/>
      <w:marLeft w:val="0"/>
      <w:marRight w:val="0"/>
      <w:marTop w:val="0"/>
      <w:marBottom w:val="0"/>
      <w:divBdr>
        <w:top w:val="none" w:sz="0" w:space="0" w:color="auto"/>
        <w:left w:val="none" w:sz="0" w:space="0" w:color="auto"/>
        <w:bottom w:val="none" w:sz="0" w:space="0" w:color="auto"/>
        <w:right w:val="none" w:sz="0" w:space="0" w:color="auto"/>
      </w:divBdr>
    </w:div>
    <w:div w:id="642581317">
      <w:bodyDiv w:val="1"/>
      <w:marLeft w:val="0"/>
      <w:marRight w:val="0"/>
      <w:marTop w:val="0"/>
      <w:marBottom w:val="0"/>
      <w:divBdr>
        <w:top w:val="none" w:sz="0" w:space="0" w:color="auto"/>
        <w:left w:val="none" w:sz="0" w:space="0" w:color="auto"/>
        <w:bottom w:val="none" w:sz="0" w:space="0" w:color="auto"/>
        <w:right w:val="none" w:sz="0" w:space="0" w:color="auto"/>
      </w:divBdr>
    </w:div>
    <w:div w:id="661809296">
      <w:bodyDiv w:val="1"/>
      <w:marLeft w:val="0"/>
      <w:marRight w:val="0"/>
      <w:marTop w:val="0"/>
      <w:marBottom w:val="0"/>
      <w:divBdr>
        <w:top w:val="none" w:sz="0" w:space="0" w:color="auto"/>
        <w:left w:val="none" w:sz="0" w:space="0" w:color="auto"/>
        <w:bottom w:val="none" w:sz="0" w:space="0" w:color="auto"/>
        <w:right w:val="none" w:sz="0" w:space="0" w:color="auto"/>
      </w:divBdr>
    </w:div>
    <w:div w:id="662704478">
      <w:bodyDiv w:val="1"/>
      <w:marLeft w:val="0"/>
      <w:marRight w:val="0"/>
      <w:marTop w:val="0"/>
      <w:marBottom w:val="0"/>
      <w:divBdr>
        <w:top w:val="none" w:sz="0" w:space="0" w:color="auto"/>
        <w:left w:val="none" w:sz="0" w:space="0" w:color="auto"/>
        <w:bottom w:val="none" w:sz="0" w:space="0" w:color="auto"/>
        <w:right w:val="none" w:sz="0" w:space="0" w:color="auto"/>
      </w:divBdr>
    </w:div>
    <w:div w:id="664627618">
      <w:bodyDiv w:val="1"/>
      <w:marLeft w:val="0"/>
      <w:marRight w:val="0"/>
      <w:marTop w:val="0"/>
      <w:marBottom w:val="0"/>
      <w:divBdr>
        <w:top w:val="none" w:sz="0" w:space="0" w:color="auto"/>
        <w:left w:val="none" w:sz="0" w:space="0" w:color="auto"/>
        <w:bottom w:val="none" w:sz="0" w:space="0" w:color="auto"/>
        <w:right w:val="none" w:sz="0" w:space="0" w:color="auto"/>
      </w:divBdr>
    </w:div>
    <w:div w:id="668950757">
      <w:bodyDiv w:val="1"/>
      <w:marLeft w:val="0"/>
      <w:marRight w:val="0"/>
      <w:marTop w:val="0"/>
      <w:marBottom w:val="0"/>
      <w:divBdr>
        <w:top w:val="none" w:sz="0" w:space="0" w:color="auto"/>
        <w:left w:val="none" w:sz="0" w:space="0" w:color="auto"/>
        <w:bottom w:val="none" w:sz="0" w:space="0" w:color="auto"/>
        <w:right w:val="none" w:sz="0" w:space="0" w:color="auto"/>
      </w:divBdr>
    </w:div>
    <w:div w:id="672491580">
      <w:bodyDiv w:val="1"/>
      <w:marLeft w:val="0"/>
      <w:marRight w:val="0"/>
      <w:marTop w:val="0"/>
      <w:marBottom w:val="0"/>
      <w:divBdr>
        <w:top w:val="none" w:sz="0" w:space="0" w:color="auto"/>
        <w:left w:val="none" w:sz="0" w:space="0" w:color="auto"/>
        <w:bottom w:val="none" w:sz="0" w:space="0" w:color="auto"/>
        <w:right w:val="none" w:sz="0" w:space="0" w:color="auto"/>
      </w:divBdr>
    </w:div>
    <w:div w:id="672758504">
      <w:bodyDiv w:val="1"/>
      <w:marLeft w:val="0"/>
      <w:marRight w:val="0"/>
      <w:marTop w:val="0"/>
      <w:marBottom w:val="0"/>
      <w:divBdr>
        <w:top w:val="none" w:sz="0" w:space="0" w:color="auto"/>
        <w:left w:val="none" w:sz="0" w:space="0" w:color="auto"/>
        <w:bottom w:val="none" w:sz="0" w:space="0" w:color="auto"/>
        <w:right w:val="none" w:sz="0" w:space="0" w:color="auto"/>
      </w:divBdr>
    </w:div>
    <w:div w:id="677972635">
      <w:bodyDiv w:val="1"/>
      <w:marLeft w:val="0"/>
      <w:marRight w:val="0"/>
      <w:marTop w:val="0"/>
      <w:marBottom w:val="0"/>
      <w:divBdr>
        <w:top w:val="none" w:sz="0" w:space="0" w:color="auto"/>
        <w:left w:val="none" w:sz="0" w:space="0" w:color="auto"/>
        <w:bottom w:val="none" w:sz="0" w:space="0" w:color="auto"/>
        <w:right w:val="none" w:sz="0" w:space="0" w:color="auto"/>
      </w:divBdr>
    </w:div>
    <w:div w:id="680620487">
      <w:bodyDiv w:val="1"/>
      <w:marLeft w:val="0"/>
      <w:marRight w:val="0"/>
      <w:marTop w:val="0"/>
      <w:marBottom w:val="0"/>
      <w:divBdr>
        <w:top w:val="none" w:sz="0" w:space="0" w:color="auto"/>
        <w:left w:val="none" w:sz="0" w:space="0" w:color="auto"/>
        <w:bottom w:val="none" w:sz="0" w:space="0" w:color="auto"/>
        <w:right w:val="none" w:sz="0" w:space="0" w:color="auto"/>
      </w:divBdr>
    </w:div>
    <w:div w:id="683437043">
      <w:bodyDiv w:val="1"/>
      <w:marLeft w:val="0"/>
      <w:marRight w:val="0"/>
      <w:marTop w:val="0"/>
      <w:marBottom w:val="0"/>
      <w:divBdr>
        <w:top w:val="none" w:sz="0" w:space="0" w:color="auto"/>
        <w:left w:val="none" w:sz="0" w:space="0" w:color="auto"/>
        <w:bottom w:val="none" w:sz="0" w:space="0" w:color="auto"/>
        <w:right w:val="none" w:sz="0" w:space="0" w:color="auto"/>
      </w:divBdr>
    </w:div>
    <w:div w:id="686560341">
      <w:bodyDiv w:val="1"/>
      <w:marLeft w:val="0"/>
      <w:marRight w:val="0"/>
      <w:marTop w:val="0"/>
      <w:marBottom w:val="0"/>
      <w:divBdr>
        <w:top w:val="none" w:sz="0" w:space="0" w:color="auto"/>
        <w:left w:val="none" w:sz="0" w:space="0" w:color="auto"/>
        <w:bottom w:val="none" w:sz="0" w:space="0" w:color="auto"/>
        <w:right w:val="none" w:sz="0" w:space="0" w:color="auto"/>
      </w:divBdr>
    </w:div>
    <w:div w:id="686751809">
      <w:bodyDiv w:val="1"/>
      <w:marLeft w:val="0"/>
      <w:marRight w:val="0"/>
      <w:marTop w:val="0"/>
      <w:marBottom w:val="0"/>
      <w:divBdr>
        <w:top w:val="none" w:sz="0" w:space="0" w:color="auto"/>
        <w:left w:val="none" w:sz="0" w:space="0" w:color="auto"/>
        <w:bottom w:val="none" w:sz="0" w:space="0" w:color="auto"/>
        <w:right w:val="none" w:sz="0" w:space="0" w:color="auto"/>
      </w:divBdr>
    </w:div>
    <w:div w:id="687292681">
      <w:bodyDiv w:val="1"/>
      <w:marLeft w:val="0"/>
      <w:marRight w:val="0"/>
      <w:marTop w:val="0"/>
      <w:marBottom w:val="0"/>
      <w:divBdr>
        <w:top w:val="none" w:sz="0" w:space="0" w:color="auto"/>
        <w:left w:val="none" w:sz="0" w:space="0" w:color="auto"/>
        <w:bottom w:val="none" w:sz="0" w:space="0" w:color="auto"/>
        <w:right w:val="none" w:sz="0" w:space="0" w:color="auto"/>
      </w:divBdr>
    </w:div>
    <w:div w:id="687557938">
      <w:bodyDiv w:val="1"/>
      <w:marLeft w:val="0"/>
      <w:marRight w:val="0"/>
      <w:marTop w:val="0"/>
      <w:marBottom w:val="0"/>
      <w:divBdr>
        <w:top w:val="none" w:sz="0" w:space="0" w:color="auto"/>
        <w:left w:val="none" w:sz="0" w:space="0" w:color="auto"/>
        <w:bottom w:val="none" w:sz="0" w:space="0" w:color="auto"/>
        <w:right w:val="none" w:sz="0" w:space="0" w:color="auto"/>
      </w:divBdr>
    </w:div>
    <w:div w:id="690952281">
      <w:bodyDiv w:val="1"/>
      <w:marLeft w:val="0"/>
      <w:marRight w:val="0"/>
      <w:marTop w:val="0"/>
      <w:marBottom w:val="0"/>
      <w:divBdr>
        <w:top w:val="none" w:sz="0" w:space="0" w:color="auto"/>
        <w:left w:val="none" w:sz="0" w:space="0" w:color="auto"/>
        <w:bottom w:val="none" w:sz="0" w:space="0" w:color="auto"/>
        <w:right w:val="none" w:sz="0" w:space="0" w:color="auto"/>
      </w:divBdr>
    </w:div>
    <w:div w:id="692154083">
      <w:bodyDiv w:val="1"/>
      <w:marLeft w:val="0"/>
      <w:marRight w:val="0"/>
      <w:marTop w:val="0"/>
      <w:marBottom w:val="0"/>
      <w:divBdr>
        <w:top w:val="none" w:sz="0" w:space="0" w:color="auto"/>
        <w:left w:val="none" w:sz="0" w:space="0" w:color="auto"/>
        <w:bottom w:val="none" w:sz="0" w:space="0" w:color="auto"/>
        <w:right w:val="none" w:sz="0" w:space="0" w:color="auto"/>
      </w:divBdr>
    </w:div>
    <w:div w:id="694773388">
      <w:bodyDiv w:val="1"/>
      <w:marLeft w:val="0"/>
      <w:marRight w:val="0"/>
      <w:marTop w:val="0"/>
      <w:marBottom w:val="0"/>
      <w:divBdr>
        <w:top w:val="none" w:sz="0" w:space="0" w:color="auto"/>
        <w:left w:val="none" w:sz="0" w:space="0" w:color="auto"/>
        <w:bottom w:val="none" w:sz="0" w:space="0" w:color="auto"/>
        <w:right w:val="none" w:sz="0" w:space="0" w:color="auto"/>
      </w:divBdr>
    </w:div>
    <w:div w:id="702482713">
      <w:bodyDiv w:val="1"/>
      <w:marLeft w:val="0"/>
      <w:marRight w:val="0"/>
      <w:marTop w:val="0"/>
      <w:marBottom w:val="0"/>
      <w:divBdr>
        <w:top w:val="none" w:sz="0" w:space="0" w:color="auto"/>
        <w:left w:val="none" w:sz="0" w:space="0" w:color="auto"/>
        <w:bottom w:val="none" w:sz="0" w:space="0" w:color="auto"/>
        <w:right w:val="none" w:sz="0" w:space="0" w:color="auto"/>
      </w:divBdr>
    </w:div>
    <w:div w:id="703750335">
      <w:bodyDiv w:val="1"/>
      <w:marLeft w:val="0"/>
      <w:marRight w:val="0"/>
      <w:marTop w:val="0"/>
      <w:marBottom w:val="0"/>
      <w:divBdr>
        <w:top w:val="none" w:sz="0" w:space="0" w:color="auto"/>
        <w:left w:val="none" w:sz="0" w:space="0" w:color="auto"/>
        <w:bottom w:val="none" w:sz="0" w:space="0" w:color="auto"/>
        <w:right w:val="none" w:sz="0" w:space="0" w:color="auto"/>
      </w:divBdr>
    </w:div>
    <w:div w:id="709918641">
      <w:bodyDiv w:val="1"/>
      <w:marLeft w:val="0"/>
      <w:marRight w:val="0"/>
      <w:marTop w:val="0"/>
      <w:marBottom w:val="0"/>
      <w:divBdr>
        <w:top w:val="none" w:sz="0" w:space="0" w:color="auto"/>
        <w:left w:val="none" w:sz="0" w:space="0" w:color="auto"/>
        <w:bottom w:val="none" w:sz="0" w:space="0" w:color="auto"/>
        <w:right w:val="none" w:sz="0" w:space="0" w:color="auto"/>
      </w:divBdr>
    </w:div>
    <w:div w:id="719016781">
      <w:bodyDiv w:val="1"/>
      <w:marLeft w:val="0"/>
      <w:marRight w:val="0"/>
      <w:marTop w:val="0"/>
      <w:marBottom w:val="0"/>
      <w:divBdr>
        <w:top w:val="none" w:sz="0" w:space="0" w:color="auto"/>
        <w:left w:val="none" w:sz="0" w:space="0" w:color="auto"/>
        <w:bottom w:val="none" w:sz="0" w:space="0" w:color="auto"/>
        <w:right w:val="none" w:sz="0" w:space="0" w:color="auto"/>
      </w:divBdr>
    </w:div>
    <w:div w:id="722826300">
      <w:bodyDiv w:val="1"/>
      <w:marLeft w:val="0"/>
      <w:marRight w:val="0"/>
      <w:marTop w:val="0"/>
      <w:marBottom w:val="0"/>
      <w:divBdr>
        <w:top w:val="none" w:sz="0" w:space="0" w:color="auto"/>
        <w:left w:val="none" w:sz="0" w:space="0" w:color="auto"/>
        <w:bottom w:val="none" w:sz="0" w:space="0" w:color="auto"/>
        <w:right w:val="none" w:sz="0" w:space="0" w:color="auto"/>
      </w:divBdr>
    </w:div>
    <w:div w:id="733554250">
      <w:bodyDiv w:val="1"/>
      <w:marLeft w:val="0"/>
      <w:marRight w:val="0"/>
      <w:marTop w:val="0"/>
      <w:marBottom w:val="0"/>
      <w:divBdr>
        <w:top w:val="none" w:sz="0" w:space="0" w:color="auto"/>
        <w:left w:val="none" w:sz="0" w:space="0" w:color="auto"/>
        <w:bottom w:val="none" w:sz="0" w:space="0" w:color="auto"/>
        <w:right w:val="none" w:sz="0" w:space="0" w:color="auto"/>
      </w:divBdr>
    </w:div>
    <w:div w:id="735738012">
      <w:bodyDiv w:val="1"/>
      <w:marLeft w:val="0"/>
      <w:marRight w:val="0"/>
      <w:marTop w:val="0"/>
      <w:marBottom w:val="0"/>
      <w:divBdr>
        <w:top w:val="none" w:sz="0" w:space="0" w:color="auto"/>
        <w:left w:val="none" w:sz="0" w:space="0" w:color="auto"/>
        <w:bottom w:val="none" w:sz="0" w:space="0" w:color="auto"/>
        <w:right w:val="none" w:sz="0" w:space="0" w:color="auto"/>
      </w:divBdr>
    </w:div>
    <w:div w:id="740180595">
      <w:bodyDiv w:val="1"/>
      <w:marLeft w:val="0"/>
      <w:marRight w:val="0"/>
      <w:marTop w:val="0"/>
      <w:marBottom w:val="0"/>
      <w:divBdr>
        <w:top w:val="none" w:sz="0" w:space="0" w:color="auto"/>
        <w:left w:val="none" w:sz="0" w:space="0" w:color="auto"/>
        <w:bottom w:val="none" w:sz="0" w:space="0" w:color="auto"/>
        <w:right w:val="none" w:sz="0" w:space="0" w:color="auto"/>
      </w:divBdr>
    </w:div>
    <w:div w:id="757797123">
      <w:bodyDiv w:val="1"/>
      <w:marLeft w:val="0"/>
      <w:marRight w:val="0"/>
      <w:marTop w:val="0"/>
      <w:marBottom w:val="0"/>
      <w:divBdr>
        <w:top w:val="none" w:sz="0" w:space="0" w:color="auto"/>
        <w:left w:val="none" w:sz="0" w:space="0" w:color="auto"/>
        <w:bottom w:val="none" w:sz="0" w:space="0" w:color="auto"/>
        <w:right w:val="none" w:sz="0" w:space="0" w:color="auto"/>
      </w:divBdr>
    </w:div>
    <w:div w:id="768816600">
      <w:bodyDiv w:val="1"/>
      <w:marLeft w:val="0"/>
      <w:marRight w:val="0"/>
      <w:marTop w:val="0"/>
      <w:marBottom w:val="0"/>
      <w:divBdr>
        <w:top w:val="none" w:sz="0" w:space="0" w:color="auto"/>
        <w:left w:val="none" w:sz="0" w:space="0" w:color="auto"/>
        <w:bottom w:val="none" w:sz="0" w:space="0" w:color="auto"/>
        <w:right w:val="none" w:sz="0" w:space="0" w:color="auto"/>
      </w:divBdr>
    </w:div>
    <w:div w:id="778795576">
      <w:bodyDiv w:val="1"/>
      <w:marLeft w:val="0"/>
      <w:marRight w:val="0"/>
      <w:marTop w:val="0"/>
      <w:marBottom w:val="0"/>
      <w:divBdr>
        <w:top w:val="none" w:sz="0" w:space="0" w:color="auto"/>
        <w:left w:val="none" w:sz="0" w:space="0" w:color="auto"/>
        <w:bottom w:val="none" w:sz="0" w:space="0" w:color="auto"/>
        <w:right w:val="none" w:sz="0" w:space="0" w:color="auto"/>
      </w:divBdr>
    </w:div>
    <w:div w:id="781266475">
      <w:bodyDiv w:val="1"/>
      <w:marLeft w:val="0"/>
      <w:marRight w:val="0"/>
      <w:marTop w:val="0"/>
      <w:marBottom w:val="0"/>
      <w:divBdr>
        <w:top w:val="none" w:sz="0" w:space="0" w:color="auto"/>
        <w:left w:val="none" w:sz="0" w:space="0" w:color="auto"/>
        <w:bottom w:val="none" w:sz="0" w:space="0" w:color="auto"/>
        <w:right w:val="none" w:sz="0" w:space="0" w:color="auto"/>
      </w:divBdr>
    </w:div>
    <w:div w:id="788353868">
      <w:bodyDiv w:val="1"/>
      <w:marLeft w:val="0"/>
      <w:marRight w:val="0"/>
      <w:marTop w:val="0"/>
      <w:marBottom w:val="0"/>
      <w:divBdr>
        <w:top w:val="none" w:sz="0" w:space="0" w:color="auto"/>
        <w:left w:val="none" w:sz="0" w:space="0" w:color="auto"/>
        <w:bottom w:val="none" w:sz="0" w:space="0" w:color="auto"/>
        <w:right w:val="none" w:sz="0" w:space="0" w:color="auto"/>
      </w:divBdr>
    </w:div>
    <w:div w:id="791824569">
      <w:bodyDiv w:val="1"/>
      <w:marLeft w:val="0"/>
      <w:marRight w:val="0"/>
      <w:marTop w:val="0"/>
      <w:marBottom w:val="0"/>
      <w:divBdr>
        <w:top w:val="none" w:sz="0" w:space="0" w:color="auto"/>
        <w:left w:val="none" w:sz="0" w:space="0" w:color="auto"/>
        <w:bottom w:val="none" w:sz="0" w:space="0" w:color="auto"/>
        <w:right w:val="none" w:sz="0" w:space="0" w:color="auto"/>
      </w:divBdr>
    </w:div>
    <w:div w:id="792133807">
      <w:bodyDiv w:val="1"/>
      <w:marLeft w:val="0"/>
      <w:marRight w:val="0"/>
      <w:marTop w:val="0"/>
      <w:marBottom w:val="0"/>
      <w:divBdr>
        <w:top w:val="none" w:sz="0" w:space="0" w:color="auto"/>
        <w:left w:val="none" w:sz="0" w:space="0" w:color="auto"/>
        <w:bottom w:val="none" w:sz="0" w:space="0" w:color="auto"/>
        <w:right w:val="none" w:sz="0" w:space="0" w:color="auto"/>
      </w:divBdr>
    </w:div>
    <w:div w:id="796072448">
      <w:bodyDiv w:val="1"/>
      <w:marLeft w:val="0"/>
      <w:marRight w:val="0"/>
      <w:marTop w:val="0"/>
      <w:marBottom w:val="0"/>
      <w:divBdr>
        <w:top w:val="none" w:sz="0" w:space="0" w:color="auto"/>
        <w:left w:val="none" w:sz="0" w:space="0" w:color="auto"/>
        <w:bottom w:val="none" w:sz="0" w:space="0" w:color="auto"/>
        <w:right w:val="none" w:sz="0" w:space="0" w:color="auto"/>
      </w:divBdr>
    </w:div>
    <w:div w:id="807287155">
      <w:bodyDiv w:val="1"/>
      <w:marLeft w:val="0"/>
      <w:marRight w:val="0"/>
      <w:marTop w:val="0"/>
      <w:marBottom w:val="0"/>
      <w:divBdr>
        <w:top w:val="none" w:sz="0" w:space="0" w:color="auto"/>
        <w:left w:val="none" w:sz="0" w:space="0" w:color="auto"/>
        <w:bottom w:val="none" w:sz="0" w:space="0" w:color="auto"/>
        <w:right w:val="none" w:sz="0" w:space="0" w:color="auto"/>
      </w:divBdr>
    </w:div>
    <w:div w:id="808935103">
      <w:bodyDiv w:val="1"/>
      <w:marLeft w:val="0"/>
      <w:marRight w:val="0"/>
      <w:marTop w:val="0"/>
      <w:marBottom w:val="0"/>
      <w:divBdr>
        <w:top w:val="none" w:sz="0" w:space="0" w:color="auto"/>
        <w:left w:val="none" w:sz="0" w:space="0" w:color="auto"/>
        <w:bottom w:val="none" w:sz="0" w:space="0" w:color="auto"/>
        <w:right w:val="none" w:sz="0" w:space="0" w:color="auto"/>
      </w:divBdr>
    </w:div>
    <w:div w:id="822892554">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26477093">
      <w:bodyDiv w:val="1"/>
      <w:marLeft w:val="0"/>
      <w:marRight w:val="0"/>
      <w:marTop w:val="0"/>
      <w:marBottom w:val="0"/>
      <w:divBdr>
        <w:top w:val="none" w:sz="0" w:space="0" w:color="auto"/>
        <w:left w:val="none" w:sz="0" w:space="0" w:color="auto"/>
        <w:bottom w:val="none" w:sz="0" w:space="0" w:color="auto"/>
        <w:right w:val="none" w:sz="0" w:space="0" w:color="auto"/>
      </w:divBdr>
    </w:div>
    <w:div w:id="834297610">
      <w:bodyDiv w:val="1"/>
      <w:marLeft w:val="0"/>
      <w:marRight w:val="0"/>
      <w:marTop w:val="0"/>
      <w:marBottom w:val="0"/>
      <w:divBdr>
        <w:top w:val="none" w:sz="0" w:space="0" w:color="auto"/>
        <w:left w:val="none" w:sz="0" w:space="0" w:color="auto"/>
        <w:bottom w:val="none" w:sz="0" w:space="0" w:color="auto"/>
        <w:right w:val="none" w:sz="0" w:space="0" w:color="auto"/>
      </w:divBdr>
    </w:div>
    <w:div w:id="835607493">
      <w:bodyDiv w:val="1"/>
      <w:marLeft w:val="0"/>
      <w:marRight w:val="0"/>
      <w:marTop w:val="0"/>
      <w:marBottom w:val="0"/>
      <w:divBdr>
        <w:top w:val="none" w:sz="0" w:space="0" w:color="auto"/>
        <w:left w:val="none" w:sz="0" w:space="0" w:color="auto"/>
        <w:bottom w:val="none" w:sz="0" w:space="0" w:color="auto"/>
        <w:right w:val="none" w:sz="0" w:space="0" w:color="auto"/>
      </w:divBdr>
    </w:div>
    <w:div w:id="837497593">
      <w:bodyDiv w:val="1"/>
      <w:marLeft w:val="0"/>
      <w:marRight w:val="0"/>
      <w:marTop w:val="0"/>
      <w:marBottom w:val="0"/>
      <w:divBdr>
        <w:top w:val="none" w:sz="0" w:space="0" w:color="auto"/>
        <w:left w:val="none" w:sz="0" w:space="0" w:color="auto"/>
        <w:bottom w:val="none" w:sz="0" w:space="0" w:color="auto"/>
        <w:right w:val="none" w:sz="0" w:space="0" w:color="auto"/>
      </w:divBdr>
    </w:div>
    <w:div w:id="838469791">
      <w:bodyDiv w:val="1"/>
      <w:marLeft w:val="0"/>
      <w:marRight w:val="0"/>
      <w:marTop w:val="0"/>
      <w:marBottom w:val="0"/>
      <w:divBdr>
        <w:top w:val="none" w:sz="0" w:space="0" w:color="auto"/>
        <w:left w:val="none" w:sz="0" w:space="0" w:color="auto"/>
        <w:bottom w:val="none" w:sz="0" w:space="0" w:color="auto"/>
        <w:right w:val="none" w:sz="0" w:space="0" w:color="auto"/>
      </w:divBdr>
    </w:div>
    <w:div w:id="845823575">
      <w:bodyDiv w:val="1"/>
      <w:marLeft w:val="0"/>
      <w:marRight w:val="0"/>
      <w:marTop w:val="0"/>
      <w:marBottom w:val="0"/>
      <w:divBdr>
        <w:top w:val="none" w:sz="0" w:space="0" w:color="auto"/>
        <w:left w:val="none" w:sz="0" w:space="0" w:color="auto"/>
        <w:bottom w:val="none" w:sz="0" w:space="0" w:color="auto"/>
        <w:right w:val="none" w:sz="0" w:space="0" w:color="auto"/>
      </w:divBdr>
    </w:div>
    <w:div w:id="847257058">
      <w:bodyDiv w:val="1"/>
      <w:marLeft w:val="0"/>
      <w:marRight w:val="0"/>
      <w:marTop w:val="0"/>
      <w:marBottom w:val="0"/>
      <w:divBdr>
        <w:top w:val="none" w:sz="0" w:space="0" w:color="auto"/>
        <w:left w:val="none" w:sz="0" w:space="0" w:color="auto"/>
        <w:bottom w:val="none" w:sz="0" w:space="0" w:color="auto"/>
        <w:right w:val="none" w:sz="0" w:space="0" w:color="auto"/>
      </w:divBdr>
    </w:div>
    <w:div w:id="852762417">
      <w:bodyDiv w:val="1"/>
      <w:marLeft w:val="0"/>
      <w:marRight w:val="0"/>
      <w:marTop w:val="0"/>
      <w:marBottom w:val="0"/>
      <w:divBdr>
        <w:top w:val="none" w:sz="0" w:space="0" w:color="auto"/>
        <w:left w:val="none" w:sz="0" w:space="0" w:color="auto"/>
        <w:bottom w:val="none" w:sz="0" w:space="0" w:color="auto"/>
        <w:right w:val="none" w:sz="0" w:space="0" w:color="auto"/>
      </w:divBdr>
    </w:div>
    <w:div w:id="854466334">
      <w:bodyDiv w:val="1"/>
      <w:marLeft w:val="0"/>
      <w:marRight w:val="0"/>
      <w:marTop w:val="0"/>
      <w:marBottom w:val="0"/>
      <w:divBdr>
        <w:top w:val="none" w:sz="0" w:space="0" w:color="auto"/>
        <w:left w:val="none" w:sz="0" w:space="0" w:color="auto"/>
        <w:bottom w:val="none" w:sz="0" w:space="0" w:color="auto"/>
        <w:right w:val="none" w:sz="0" w:space="0" w:color="auto"/>
      </w:divBdr>
    </w:div>
    <w:div w:id="856046393">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61868016">
      <w:bodyDiv w:val="1"/>
      <w:marLeft w:val="0"/>
      <w:marRight w:val="0"/>
      <w:marTop w:val="0"/>
      <w:marBottom w:val="0"/>
      <w:divBdr>
        <w:top w:val="none" w:sz="0" w:space="0" w:color="auto"/>
        <w:left w:val="none" w:sz="0" w:space="0" w:color="auto"/>
        <w:bottom w:val="none" w:sz="0" w:space="0" w:color="auto"/>
        <w:right w:val="none" w:sz="0" w:space="0" w:color="auto"/>
      </w:divBdr>
    </w:div>
    <w:div w:id="862599011">
      <w:bodyDiv w:val="1"/>
      <w:marLeft w:val="0"/>
      <w:marRight w:val="0"/>
      <w:marTop w:val="0"/>
      <w:marBottom w:val="0"/>
      <w:divBdr>
        <w:top w:val="none" w:sz="0" w:space="0" w:color="auto"/>
        <w:left w:val="none" w:sz="0" w:space="0" w:color="auto"/>
        <w:bottom w:val="none" w:sz="0" w:space="0" w:color="auto"/>
        <w:right w:val="none" w:sz="0" w:space="0" w:color="auto"/>
      </w:divBdr>
    </w:div>
    <w:div w:id="866064557">
      <w:bodyDiv w:val="1"/>
      <w:marLeft w:val="0"/>
      <w:marRight w:val="0"/>
      <w:marTop w:val="0"/>
      <w:marBottom w:val="0"/>
      <w:divBdr>
        <w:top w:val="none" w:sz="0" w:space="0" w:color="auto"/>
        <w:left w:val="none" w:sz="0" w:space="0" w:color="auto"/>
        <w:bottom w:val="none" w:sz="0" w:space="0" w:color="auto"/>
        <w:right w:val="none" w:sz="0" w:space="0" w:color="auto"/>
      </w:divBdr>
    </w:div>
    <w:div w:id="866679997">
      <w:bodyDiv w:val="1"/>
      <w:marLeft w:val="0"/>
      <w:marRight w:val="0"/>
      <w:marTop w:val="0"/>
      <w:marBottom w:val="0"/>
      <w:divBdr>
        <w:top w:val="none" w:sz="0" w:space="0" w:color="auto"/>
        <w:left w:val="none" w:sz="0" w:space="0" w:color="auto"/>
        <w:bottom w:val="none" w:sz="0" w:space="0" w:color="auto"/>
        <w:right w:val="none" w:sz="0" w:space="0" w:color="auto"/>
      </w:divBdr>
    </w:div>
    <w:div w:id="867060495">
      <w:bodyDiv w:val="1"/>
      <w:marLeft w:val="0"/>
      <w:marRight w:val="0"/>
      <w:marTop w:val="0"/>
      <w:marBottom w:val="0"/>
      <w:divBdr>
        <w:top w:val="none" w:sz="0" w:space="0" w:color="auto"/>
        <w:left w:val="none" w:sz="0" w:space="0" w:color="auto"/>
        <w:bottom w:val="none" w:sz="0" w:space="0" w:color="auto"/>
        <w:right w:val="none" w:sz="0" w:space="0" w:color="auto"/>
      </w:divBdr>
    </w:div>
    <w:div w:id="870920011">
      <w:bodyDiv w:val="1"/>
      <w:marLeft w:val="0"/>
      <w:marRight w:val="0"/>
      <w:marTop w:val="0"/>
      <w:marBottom w:val="0"/>
      <w:divBdr>
        <w:top w:val="none" w:sz="0" w:space="0" w:color="auto"/>
        <w:left w:val="none" w:sz="0" w:space="0" w:color="auto"/>
        <w:bottom w:val="none" w:sz="0" w:space="0" w:color="auto"/>
        <w:right w:val="none" w:sz="0" w:space="0" w:color="auto"/>
      </w:divBdr>
    </w:div>
    <w:div w:id="872696635">
      <w:bodyDiv w:val="1"/>
      <w:marLeft w:val="0"/>
      <w:marRight w:val="0"/>
      <w:marTop w:val="0"/>
      <w:marBottom w:val="0"/>
      <w:divBdr>
        <w:top w:val="none" w:sz="0" w:space="0" w:color="auto"/>
        <w:left w:val="none" w:sz="0" w:space="0" w:color="auto"/>
        <w:bottom w:val="none" w:sz="0" w:space="0" w:color="auto"/>
        <w:right w:val="none" w:sz="0" w:space="0" w:color="auto"/>
      </w:divBdr>
    </w:div>
    <w:div w:id="882329501">
      <w:bodyDiv w:val="1"/>
      <w:marLeft w:val="0"/>
      <w:marRight w:val="0"/>
      <w:marTop w:val="0"/>
      <w:marBottom w:val="0"/>
      <w:divBdr>
        <w:top w:val="none" w:sz="0" w:space="0" w:color="auto"/>
        <w:left w:val="none" w:sz="0" w:space="0" w:color="auto"/>
        <w:bottom w:val="none" w:sz="0" w:space="0" w:color="auto"/>
        <w:right w:val="none" w:sz="0" w:space="0" w:color="auto"/>
      </w:divBdr>
    </w:div>
    <w:div w:id="882718215">
      <w:bodyDiv w:val="1"/>
      <w:marLeft w:val="0"/>
      <w:marRight w:val="0"/>
      <w:marTop w:val="0"/>
      <w:marBottom w:val="0"/>
      <w:divBdr>
        <w:top w:val="none" w:sz="0" w:space="0" w:color="auto"/>
        <w:left w:val="none" w:sz="0" w:space="0" w:color="auto"/>
        <w:bottom w:val="none" w:sz="0" w:space="0" w:color="auto"/>
        <w:right w:val="none" w:sz="0" w:space="0" w:color="auto"/>
      </w:divBdr>
    </w:div>
    <w:div w:id="885411431">
      <w:bodyDiv w:val="1"/>
      <w:marLeft w:val="0"/>
      <w:marRight w:val="0"/>
      <w:marTop w:val="0"/>
      <w:marBottom w:val="0"/>
      <w:divBdr>
        <w:top w:val="none" w:sz="0" w:space="0" w:color="auto"/>
        <w:left w:val="none" w:sz="0" w:space="0" w:color="auto"/>
        <w:bottom w:val="none" w:sz="0" w:space="0" w:color="auto"/>
        <w:right w:val="none" w:sz="0" w:space="0" w:color="auto"/>
      </w:divBdr>
    </w:div>
    <w:div w:id="885676797">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891229918">
      <w:bodyDiv w:val="1"/>
      <w:marLeft w:val="0"/>
      <w:marRight w:val="0"/>
      <w:marTop w:val="0"/>
      <w:marBottom w:val="0"/>
      <w:divBdr>
        <w:top w:val="none" w:sz="0" w:space="0" w:color="auto"/>
        <w:left w:val="none" w:sz="0" w:space="0" w:color="auto"/>
        <w:bottom w:val="none" w:sz="0" w:space="0" w:color="auto"/>
        <w:right w:val="none" w:sz="0" w:space="0" w:color="auto"/>
      </w:divBdr>
    </w:div>
    <w:div w:id="892353136">
      <w:bodyDiv w:val="1"/>
      <w:marLeft w:val="0"/>
      <w:marRight w:val="0"/>
      <w:marTop w:val="0"/>
      <w:marBottom w:val="0"/>
      <w:divBdr>
        <w:top w:val="none" w:sz="0" w:space="0" w:color="auto"/>
        <w:left w:val="none" w:sz="0" w:space="0" w:color="auto"/>
        <w:bottom w:val="none" w:sz="0" w:space="0" w:color="auto"/>
        <w:right w:val="none" w:sz="0" w:space="0" w:color="auto"/>
      </w:divBdr>
    </w:div>
    <w:div w:id="897471322">
      <w:bodyDiv w:val="1"/>
      <w:marLeft w:val="0"/>
      <w:marRight w:val="0"/>
      <w:marTop w:val="0"/>
      <w:marBottom w:val="0"/>
      <w:divBdr>
        <w:top w:val="none" w:sz="0" w:space="0" w:color="auto"/>
        <w:left w:val="none" w:sz="0" w:space="0" w:color="auto"/>
        <w:bottom w:val="none" w:sz="0" w:space="0" w:color="auto"/>
        <w:right w:val="none" w:sz="0" w:space="0" w:color="auto"/>
      </w:divBdr>
    </w:div>
    <w:div w:id="899051776">
      <w:bodyDiv w:val="1"/>
      <w:marLeft w:val="0"/>
      <w:marRight w:val="0"/>
      <w:marTop w:val="0"/>
      <w:marBottom w:val="0"/>
      <w:divBdr>
        <w:top w:val="none" w:sz="0" w:space="0" w:color="auto"/>
        <w:left w:val="none" w:sz="0" w:space="0" w:color="auto"/>
        <w:bottom w:val="none" w:sz="0" w:space="0" w:color="auto"/>
        <w:right w:val="none" w:sz="0" w:space="0" w:color="auto"/>
      </w:divBdr>
    </w:div>
    <w:div w:id="903684157">
      <w:bodyDiv w:val="1"/>
      <w:marLeft w:val="0"/>
      <w:marRight w:val="0"/>
      <w:marTop w:val="0"/>
      <w:marBottom w:val="0"/>
      <w:divBdr>
        <w:top w:val="none" w:sz="0" w:space="0" w:color="auto"/>
        <w:left w:val="none" w:sz="0" w:space="0" w:color="auto"/>
        <w:bottom w:val="none" w:sz="0" w:space="0" w:color="auto"/>
        <w:right w:val="none" w:sz="0" w:space="0" w:color="auto"/>
      </w:divBdr>
    </w:div>
    <w:div w:id="908152391">
      <w:bodyDiv w:val="1"/>
      <w:marLeft w:val="0"/>
      <w:marRight w:val="0"/>
      <w:marTop w:val="0"/>
      <w:marBottom w:val="0"/>
      <w:divBdr>
        <w:top w:val="none" w:sz="0" w:space="0" w:color="auto"/>
        <w:left w:val="none" w:sz="0" w:space="0" w:color="auto"/>
        <w:bottom w:val="none" w:sz="0" w:space="0" w:color="auto"/>
        <w:right w:val="none" w:sz="0" w:space="0" w:color="auto"/>
      </w:divBdr>
    </w:div>
    <w:div w:id="912663148">
      <w:bodyDiv w:val="1"/>
      <w:marLeft w:val="0"/>
      <w:marRight w:val="0"/>
      <w:marTop w:val="0"/>
      <w:marBottom w:val="0"/>
      <w:divBdr>
        <w:top w:val="none" w:sz="0" w:space="0" w:color="auto"/>
        <w:left w:val="none" w:sz="0" w:space="0" w:color="auto"/>
        <w:bottom w:val="none" w:sz="0" w:space="0" w:color="auto"/>
        <w:right w:val="none" w:sz="0" w:space="0" w:color="auto"/>
      </w:divBdr>
    </w:div>
    <w:div w:id="934702980">
      <w:bodyDiv w:val="1"/>
      <w:marLeft w:val="0"/>
      <w:marRight w:val="0"/>
      <w:marTop w:val="0"/>
      <w:marBottom w:val="0"/>
      <w:divBdr>
        <w:top w:val="none" w:sz="0" w:space="0" w:color="auto"/>
        <w:left w:val="none" w:sz="0" w:space="0" w:color="auto"/>
        <w:bottom w:val="none" w:sz="0" w:space="0" w:color="auto"/>
        <w:right w:val="none" w:sz="0" w:space="0" w:color="auto"/>
      </w:divBdr>
    </w:div>
    <w:div w:id="937785931">
      <w:bodyDiv w:val="1"/>
      <w:marLeft w:val="0"/>
      <w:marRight w:val="0"/>
      <w:marTop w:val="0"/>
      <w:marBottom w:val="0"/>
      <w:divBdr>
        <w:top w:val="none" w:sz="0" w:space="0" w:color="auto"/>
        <w:left w:val="none" w:sz="0" w:space="0" w:color="auto"/>
        <w:bottom w:val="none" w:sz="0" w:space="0" w:color="auto"/>
        <w:right w:val="none" w:sz="0" w:space="0" w:color="auto"/>
      </w:divBdr>
    </w:div>
    <w:div w:id="938024294">
      <w:bodyDiv w:val="1"/>
      <w:marLeft w:val="0"/>
      <w:marRight w:val="0"/>
      <w:marTop w:val="0"/>
      <w:marBottom w:val="0"/>
      <w:divBdr>
        <w:top w:val="none" w:sz="0" w:space="0" w:color="auto"/>
        <w:left w:val="none" w:sz="0" w:space="0" w:color="auto"/>
        <w:bottom w:val="none" w:sz="0" w:space="0" w:color="auto"/>
        <w:right w:val="none" w:sz="0" w:space="0" w:color="auto"/>
      </w:divBdr>
    </w:div>
    <w:div w:id="941886414">
      <w:bodyDiv w:val="1"/>
      <w:marLeft w:val="0"/>
      <w:marRight w:val="0"/>
      <w:marTop w:val="0"/>
      <w:marBottom w:val="0"/>
      <w:divBdr>
        <w:top w:val="none" w:sz="0" w:space="0" w:color="auto"/>
        <w:left w:val="none" w:sz="0" w:space="0" w:color="auto"/>
        <w:bottom w:val="none" w:sz="0" w:space="0" w:color="auto"/>
        <w:right w:val="none" w:sz="0" w:space="0" w:color="auto"/>
      </w:divBdr>
    </w:div>
    <w:div w:id="944077832">
      <w:bodyDiv w:val="1"/>
      <w:marLeft w:val="0"/>
      <w:marRight w:val="0"/>
      <w:marTop w:val="0"/>
      <w:marBottom w:val="0"/>
      <w:divBdr>
        <w:top w:val="none" w:sz="0" w:space="0" w:color="auto"/>
        <w:left w:val="none" w:sz="0" w:space="0" w:color="auto"/>
        <w:bottom w:val="none" w:sz="0" w:space="0" w:color="auto"/>
        <w:right w:val="none" w:sz="0" w:space="0" w:color="auto"/>
      </w:divBdr>
    </w:div>
    <w:div w:id="955794318">
      <w:bodyDiv w:val="1"/>
      <w:marLeft w:val="0"/>
      <w:marRight w:val="0"/>
      <w:marTop w:val="0"/>
      <w:marBottom w:val="0"/>
      <w:divBdr>
        <w:top w:val="none" w:sz="0" w:space="0" w:color="auto"/>
        <w:left w:val="none" w:sz="0" w:space="0" w:color="auto"/>
        <w:bottom w:val="none" w:sz="0" w:space="0" w:color="auto"/>
        <w:right w:val="none" w:sz="0" w:space="0" w:color="auto"/>
      </w:divBdr>
    </w:div>
    <w:div w:id="956301732">
      <w:bodyDiv w:val="1"/>
      <w:marLeft w:val="0"/>
      <w:marRight w:val="0"/>
      <w:marTop w:val="0"/>
      <w:marBottom w:val="0"/>
      <w:divBdr>
        <w:top w:val="none" w:sz="0" w:space="0" w:color="auto"/>
        <w:left w:val="none" w:sz="0" w:space="0" w:color="auto"/>
        <w:bottom w:val="none" w:sz="0" w:space="0" w:color="auto"/>
        <w:right w:val="none" w:sz="0" w:space="0" w:color="auto"/>
      </w:divBdr>
    </w:div>
    <w:div w:id="959146550">
      <w:bodyDiv w:val="1"/>
      <w:marLeft w:val="0"/>
      <w:marRight w:val="0"/>
      <w:marTop w:val="0"/>
      <w:marBottom w:val="0"/>
      <w:divBdr>
        <w:top w:val="none" w:sz="0" w:space="0" w:color="auto"/>
        <w:left w:val="none" w:sz="0" w:space="0" w:color="auto"/>
        <w:bottom w:val="none" w:sz="0" w:space="0" w:color="auto"/>
        <w:right w:val="none" w:sz="0" w:space="0" w:color="auto"/>
      </w:divBdr>
    </w:div>
    <w:div w:id="959190313">
      <w:bodyDiv w:val="1"/>
      <w:marLeft w:val="0"/>
      <w:marRight w:val="0"/>
      <w:marTop w:val="0"/>
      <w:marBottom w:val="0"/>
      <w:divBdr>
        <w:top w:val="none" w:sz="0" w:space="0" w:color="auto"/>
        <w:left w:val="none" w:sz="0" w:space="0" w:color="auto"/>
        <w:bottom w:val="none" w:sz="0" w:space="0" w:color="auto"/>
        <w:right w:val="none" w:sz="0" w:space="0" w:color="auto"/>
      </w:divBdr>
    </w:div>
    <w:div w:id="961837469">
      <w:bodyDiv w:val="1"/>
      <w:marLeft w:val="0"/>
      <w:marRight w:val="0"/>
      <w:marTop w:val="0"/>
      <w:marBottom w:val="0"/>
      <w:divBdr>
        <w:top w:val="none" w:sz="0" w:space="0" w:color="auto"/>
        <w:left w:val="none" w:sz="0" w:space="0" w:color="auto"/>
        <w:bottom w:val="none" w:sz="0" w:space="0" w:color="auto"/>
        <w:right w:val="none" w:sz="0" w:space="0" w:color="auto"/>
      </w:divBdr>
    </w:div>
    <w:div w:id="975447496">
      <w:bodyDiv w:val="1"/>
      <w:marLeft w:val="0"/>
      <w:marRight w:val="0"/>
      <w:marTop w:val="0"/>
      <w:marBottom w:val="0"/>
      <w:divBdr>
        <w:top w:val="none" w:sz="0" w:space="0" w:color="auto"/>
        <w:left w:val="none" w:sz="0" w:space="0" w:color="auto"/>
        <w:bottom w:val="none" w:sz="0" w:space="0" w:color="auto"/>
        <w:right w:val="none" w:sz="0" w:space="0" w:color="auto"/>
      </w:divBdr>
    </w:div>
    <w:div w:id="986131367">
      <w:bodyDiv w:val="1"/>
      <w:marLeft w:val="0"/>
      <w:marRight w:val="0"/>
      <w:marTop w:val="0"/>
      <w:marBottom w:val="0"/>
      <w:divBdr>
        <w:top w:val="none" w:sz="0" w:space="0" w:color="auto"/>
        <w:left w:val="none" w:sz="0" w:space="0" w:color="auto"/>
        <w:bottom w:val="none" w:sz="0" w:space="0" w:color="auto"/>
        <w:right w:val="none" w:sz="0" w:space="0" w:color="auto"/>
      </w:divBdr>
    </w:div>
    <w:div w:id="988941570">
      <w:bodyDiv w:val="1"/>
      <w:marLeft w:val="0"/>
      <w:marRight w:val="0"/>
      <w:marTop w:val="0"/>
      <w:marBottom w:val="0"/>
      <w:divBdr>
        <w:top w:val="none" w:sz="0" w:space="0" w:color="auto"/>
        <w:left w:val="none" w:sz="0" w:space="0" w:color="auto"/>
        <w:bottom w:val="none" w:sz="0" w:space="0" w:color="auto"/>
        <w:right w:val="none" w:sz="0" w:space="0" w:color="auto"/>
      </w:divBdr>
    </w:div>
    <w:div w:id="989821457">
      <w:bodyDiv w:val="1"/>
      <w:marLeft w:val="0"/>
      <w:marRight w:val="0"/>
      <w:marTop w:val="0"/>
      <w:marBottom w:val="0"/>
      <w:divBdr>
        <w:top w:val="none" w:sz="0" w:space="0" w:color="auto"/>
        <w:left w:val="none" w:sz="0" w:space="0" w:color="auto"/>
        <w:bottom w:val="none" w:sz="0" w:space="0" w:color="auto"/>
        <w:right w:val="none" w:sz="0" w:space="0" w:color="auto"/>
      </w:divBdr>
    </w:div>
    <w:div w:id="1001158677">
      <w:bodyDiv w:val="1"/>
      <w:marLeft w:val="0"/>
      <w:marRight w:val="0"/>
      <w:marTop w:val="0"/>
      <w:marBottom w:val="0"/>
      <w:divBdr>
        <w:top w:val="none" w:sz="0" w:space="0" w:color="auto"/>
        <w:left w:val="none" w:sz="0" w:space="0" w:color="auto"/>
        <w:bottom w:val="none" w:sz="0" w:space="0" w:color="auto"/>
        <w:right w:val="none" w:sz="0" w:space="0" w:color="auto"/>
      </w:divBdr>
    </w:div>
    <w:div w:id="1002464042">
      <w:bodyDiv w:val="1"/>
      <w:marLeft w:val="0"/>
      <w:marRight w:val="0"/>
      <w:marTop w:val="0"/>
      <w:marBottom w:val="0"/>
      <w:divBdr>
        <w:top w:val="none" w:sz="0" w:space="0" w:color="auto"/>
        <w:left w:val="none" w:sz="0" w:space="0" w:color="auto"/>
        <w:bottom w:val="none" w:sz="0" w:space="0" w:color="auto"/>
        <w:right w:val="none" w:sz="0" w:space="0" w:color="auto"/>
      </w:divBdr>
    </w:div>
    <w:div w:id="1005521032">
      <w:bodyDiv w:val="1"/>
      <w:marLeft w:val="0"/>
      <w:marRight w:val="0"/>
      <w:marTop w:val="0"/>
      <w:marBottom w:val="0"/>
      <w:divBdr>
        <w:top w:val="none" w:sz="0" w:space="0" w:color="auto"/>
        <w:left w:val="none" w:sz="0" w:space="0" w:color="auto"/>
        <w:bottom w:val="none" w:sz="0" w:space="0" w:color="auto"/>
        <w:right w:val="none" w:sz="0" w:space="0" w:color="auto"/>
      </w:divBdr>
    </w:div>
    <w:div w:id="1007097997">
      <w:bodyDiv w:val="1"/>
      <w:marLeft w:val="0"/>
      <w:marRight w:val="0"/>
      <w:marTop w:val="0"/>
      <w:marBottom w:val="0"/>
      <w:divBdr>
        <w:top w:val="none" w:sz="0" w:space="0" w:color="auto"/>
        <w:left w:val="none" w:sz="0" w:space="0" w:color="auto"/>
        <w:bottom w:val="none" w:sz="0" w:space="0" w:color="auto"/>
        <w:right w:val="none" w:sz="0" w:space="0" w:color="auto"/>
      </w:divBdr>
    </w:div>
    <w:div w:id="1030303955">
      <w:bodyDiv w:val="1"/>
      <w:marLeft w:val="0"/>
      <w:marRight w:val="0"/>
      <w:marTop w:val="0"/>
      <w:marBottom w:val="0"/>
      <w:divBdr>
        <w:top w:val="none" w:sz="0" w:space="0" w:color="auto"/>
        <w:left w:val="none" w:sz="0" w:space="0" w:color="auto"/>
        <w:bottom w:val="none" w:sz="0" w:space="0" w:color="auto"/>
        <w:right w:val="none" w:sz="0" w:space="0" w:color="auto"/>
      </w:divBdr>
    </w:div>
    <w:div w:id="1049111467">
      <w:bodyDiv w:val="1"/>
      <w:marLeft w:val="0"/>
      <w:marRight w:val="0"/>
      <w:marTop w:val="0"/>
      <w:marBottom w:val="0"/>
      <w:divBdr>
        <w:top w:val="none" w:sz="0" w:space="0" w:color="auto"/>
        <w:left w:val="none" w:sz="0" w:space="0" w:color="auto"/>
        <w:bottom w:val="none" w:sz="0" w:space="0" w:color="auto"/>
        <w:right w:val="none" w:sz="0" w:space="0" w:color="auto"/>
      </w:divBdr>
    </w:div>
    <w:div w:id="1049304081">
      <w:bodyDiv w:val="1"/>
      <w:marLeft w:val="0"/>
      <w:marRight w:val="0"/>
      <w:marTop w:val="0"/>
      <w:marBottom w:val="0"/>
      <w:divBdr>
        <w:top w:val="none" w:sz="0" w:space="0" w:color="auto"/>
        <w:left w:val="none" w:sz="0" w:space="0" w:color="auto"/>
        <w:bottom w:val="none" w:sz="0" w:space="0" w:color="auto"/>
        <w:right w:val="none" w:sz="0" w:space="0" w:color="auto"/>
      </w:divBdr>
    </w:div>
    <w:div w:id="1054236422">
      <w:bodyDiv w:val="1"/>
      <w:marLeft w:val="0"/>
      <w:marRight w:val="0"/>
      <w:marTop w:val="0"/>
      <w:marBottom w:val="0"/>
      <w:divBdr>
        <w:top w:val="none" w:sz="0" w:space="0" w:color="auto"/>
        <w:left w:val="none" w:sz="0" w:space="0" w:color="auto"/>
        <w:bottom w:val="none" w:sz="0" w:space="0" w:color="auto"/>
        <w:right w:val="none" w:sz="0" w:space="0" w:color="auto"/>
      </w:divBdr>
    </w:div>
    <w:div w:id="1059396887">
      <w:bodyDiv w:val="1"/>
      <w:marLeft w:val="0"/>
      <w:marRight w:val="0"/>
      <w:marTop w:val="0"/>
      <w:marBottom w:val="0"/>
      <w:divBdr>
        <w:top w:val="none" w:sz="0" w:space="0" w:color="auto"/>
        <w:left w:val="none" w:sz="0" w:space="0" w:color="auto"/>
        <w:bottom w:val="none" w:sz="0" w:space="0" w:color="auto"/>
        <w:right w:val="none" w:sz="0" w:space="0" w:color="auto"/>
      </w:divBdr>
    </w:div>
    <w:div w:id="1073426311">
      <w:bodyDiv w:val="1"/>
      <w:marLeft w:val="0"/>
      <w:marRight w:val="0"/>
      <w:marTop w:val="0"/>
      <w:marBottom w:val="0"/>
      <w:divBdr>
        <w:top w:val="none" w:sz="0" w:space="0" w:color="auto"/>
        <w:left w:val="none" w:sz="0" w:space="0" w:color="auto"/>
        <w:bottom w:val="none" w:sz="0" w:space="0" w:color="auto"/>
        <w:right w:val="none" w:sz="0" w:space="0" w:color="auto"/>
      </w:divBdr>
    </w:div>
    <w:div w:id="1078553105">
      <w:bodyDiv w:val="1"/>
      <w:marLeft w:val="0"/>
      <w:marRight w:val="0"/>
      <w:marTop w:val="0"/>
      <w:marBottom w:val="0"/>
      <w:divBdr>
        <w:top w:val="none" w:sz="0" w:space="0" w:color="auto"/>
        <w:left w:val="none" w:sz="0" w:space="0" w:color="auto"/>
        <w:bottom w:val="none" w:sz="0" w:space="0" w:color="auto"/>
        <w:right w:val="none" w:sz="0" w:space="0" w:color="auto"/>
      </w:divBdr>
    </w:div>
    <w:div w:id="1087768743">
      <w:bodyDiv w:val="1"/>
      <w:marLeft w:val="0"/>
      <w:marRight w:val="0"/>
      <w:marTop w:val="0"/>
      <w:marBottom w:val="0"/>
      <w:divBdr>
        <w:top w:val="none" w:sz="0" w:space="0" w:color="auto"/>
        <w:left w:val="none" w:sz="0" w:space="0" w:color="auto"/>
        <w:bottom w:val="none" w:sz="0" w:space="0" w:color="auto"/>
        <w:right w:val="none" w:sz="0" w:space="0" w:color="auto"/>
      </w:divBdr>
    </w:div>
    <w:div w:id="1090931520">
      <w:bodyDiv w:val="1"/>
      <w:marLeft w:val="0"/>
      <w:marRight w:val="0"/>
      <w:marTop w:val="0"/>
      <w:marBottom w:val="0"/>
      <w:divBdr>
        <w:top w:val="none" w:sz="0" w:space="0" w:color="auto"/>
        <w:left w:val="none" w:sz="0" w:space="0" w:color="auto"/>
        <w:bottom w:val="none" w:sz="0" w:space="0" w:color="auto"/>
        <w:right w:val="none" w:sz="0" w:space="0" w:color="auto"/>
      </w:divBdr>
    </w:div>
    <w:div w:id="1100026051">
      <w:bodyDiv w:val="1"/>
      <w:marLeft w:val="0"/>
      <w:marRight w:val="0"/>
      <w:marTop w:val="0"/>
      <w:marBottom w:val="0"/>
      <w:divBdr>
        <w:top w:val="none" w:sz="0" w:space="0" w:color="auto"/>
        <w:left w:val="none" w:sz="0" w:space="0" w:color="auto"/>
        <w:bottom w:val="none" w:sz="0" w:space="0" w:color="auto"/>
        <w:right w:val="none" w:sz="0" w:space="0" w:color="auto"/>
      </w:divBdr>
    </w:div>
    <w:div w:id="1100105254">
      <w:bodyDiv w:val="1"/>
      <w:marLeft w:val="0"/>
      <w:marRight w:val="0"/>
      <w:marTop w:val="0"/>
      <w:marBottom w:val="0"/>
      <w:divBdr>
        <w:top w:val="none" w:sz="0" w:space="0" w:color="auto"/>
        <w:left w:val="none" w:sz="0" w:space="0" w:color="auto"/>
        <w:bottom w:val="none" w:sz="0" w:space="0" w:color="auto"/>
        <w:right w:val="none" w:sz="0" w:space="0" w:color="auto"/>
      </w:divBdr>
    </w:div>
    <w:div w:id="1108963970">
      <w:bodyDiv w:val="1"/>
      <w:marLeft w:val="0"/>
      <w:marRight w:val="0"/>
      <w:marTop w:val="0"/>
      <w:marBottom w:val="0"/>
      <w:divBdr>
        <w:top w:val="none" w:sz="0" w:space="0" w:color="auto"/>
        <w:left w:val="none" w:sz="0" w:space="0" w:color="auto"/>
        <w:bottom w:val="none" w:sz="0" w:space="0" w:color="auto"/>
        <w:right w:val="none" w:sz="0" w:space="0" w:color="auto"/>
      </w:divBdr>
    </w:div>
    <w:div w:id="1115904114">
      <w:bodyDiv w:val="1"/>
      <w:marLeft w:val="0"/>
      <w:marRight w:val="0"/>
      <w:marTop w:val="0"/>
      <w:marBottom w:val="0"/>
      <w:divBdr>
        <w:top w:val="none" w:sz="0" w:space="0" w:color="auto"/>
        <w:left w:val="none" w:sz="0" w:space="0" w:color="auto"/>
        <w:bottom w:val="none" w:sz="0" w:space="0" w:color="auto"/>
        <w:right w:val="none" w:sz="0" w:space="0" w:color="auto"/>
      </w:divBdr>
    </w:div>
    <w:div w:id="1118372475">
      <w:bodyDiv w:val="1"/>
      <w:marLeft w:val="0"/>
      <w:marRight w:val="0"/>
      <w:marTop w:val="0"/>
      <w:marBottom w:val="0"/>
      <w:divBdr>
        <w:top w:val="none" w:sz="0" w:space="0" w:color="auto"/>
        <w:left w:val="none" w:sz="0" w:space="0" w:color="auto"/>
        <w:bottom w:val="none" w:sz="0" w:space="0" w:color="auto"/>
        <w:right w:val="none" w:sz="0" w:space="0" w:color="auto"/>
      </w:divBdr>
    </w:div>
    <w:div w:id="1121195081">
      <w:bodyDiv w:val="1"/>
      <w:marLeft w:val="0"/>
      <w:marRight w:val="0"/>
      <w:marTop w:val="0"/>
      <w:marBottom w:val="0"/>
      <w:divBdr>
        <w:top w:val="none" w:sz="0" w:space="0" w:color="auto"/>
        <w:left w:val="none" w:sz="0" w:space="0" w:color="auto"/>
        <w:bottom w:val="none" w:sz="0" w:space="0" w:color="auto"/>
        <w:right w:val="none" w:sz="0" w:space="0" w:color="auto"/>
      </w:divBdr>
    </w:div>
    <w:div w:id="1122840849">
      <w:bodyDiv w:val="1"/>
      <w:marLeft w:val="0"/>
      <w:marRight w:val="0"/>
      <w:marTop w:val="0"/>
      <w:marBottom w:val="0"/>
      <w:divBdr>
        <w:top w:val="none" w:sz="0" w:space="0" w:color="auto"/>
        <w:left w:val="none" w:sz="0" w:space="0" w:color="auto"/>
        <w:bottom w:val="none" w:sz="0" w:space="0" w:color="auto"/>
        <w:right w:val="none" w:sz="0" w:space="0" w:color="auto"/>
      </w:divBdr>
    </w:div>
    <w:div w:id="1128356530">
      <w:bodyDiv w:val="1"/>
      <w:marLeft w:val="0"/>
      <w:marRight w:val="0"/>
      <w:marTop w:val="0"/>
      <w:marBottom w:val="0"/>
      <w:divBdr>
        <w:top w:val="none" w:sz="0" w:space="0" w:color="auto"/>
        <w:left w:val="none" w:sz="0" w:space="0" w:color="auto"/>
        <w:bottom w:val="none" w:sz="0" w:space="0" w:color="auto"/>
        <w:right w:val="none" w:sz="0" w:space="0" w:color="auto"/>
      </w:divBdr>
    </w:div>
    <w:div w:id="1128744264">
      <w:bodyDiv w:val="1"/>
      <w:marLeft w:val="0"/>
      <w:marRight w:val="0"/>
      <w:marTop w:val="0"/>
      <w:marBottom w:val="0"/>
      <w:divBdr>
        <w:top w:val="none" w:sz="0" w:space="0" w:color="auto"/>
        <w:left w:val="none" w:sz="0" w:space="0" w:color="auto"/>
        <w:bottom w:val="none" w:sz="0" w:space="0" w:color="auto"/>
        <w:right w:val="none" w:sz="0" w:space="0" w:color="auto"/>
      </w:divBdr>
    </w:div>
    <w:div w:id="1131289985">
      <w:bodyDiv w:val="1"/>
      <w:marLeft w:val="0"/>
      <w:marRight w:val="0"/>
      <w:marTop w:val="0"/>
      <w:marBottom w:val="0"/>
      <w:divBdr>
        <w:top w:val="none" w:sz="0" w:space="0" w:color="auto"/>
        <w:left w:val="none" w:sz="0" w:space="0" w:color="auto"/>
        <w:bottom w:val="none" w:sz="0" w:space="0" w:color="auto"/>
        <w:right w:val="none" w:sz="0" w:space="0" w:color="auto"/>
      </w:divBdr>
    </w:div>
    <w:div w:id="1139301475">
      <w:bodyDiv w:val="1"/>
      <w:marLeft w:val="0"/>
      <w:marRight w:val="0"/>
      <w:marTop w:val="0"/>
      <w:marBottom w:val="0"/>
      <w:divBdr>
        <w:top w:val="none" w:sz="0" w:space="0" w:color="auto"/>
        <w:left w:val="none" w:sz="0" w:space="0" w:color="auto"/>
        <w:bottom w:val="none" w:sz="0" w:space="0" w:color="auto"/>
        <w:right w:val="none" w:sz="0" w:space="0" w:color="auto"/>
      </w:divBdr>
    </w:div>
    <w:div w:id="1145005499">
      <w:bodyDiv w:val="1"/>
      <w:marLeft w:val="0"/>
      <w:marRight w:val="0"/>
      <w:marTop w:val="0"/>
      <w:marBottom w:val="0"/>
      <w:divBdr>
        <w:top w:val="none" w:sz="0" w:space="0" w:color="auto"/>
        <w:left w:val="none" w:sz="0" w:space="0" w:color="auto"/>
        <w:bottom w:val="none" w:sz="0" w:space="0" w:color="auto"/>
        <w:right w:val="none" w:sz="0" w:space="0" w:color="auto"/>
      </w:divBdr>
    </w:div>
    <w:div w:id="1150636768">
      <w:bodyDiv w:val="1"/>
      <w:marLeft w:val="0"/>
      <w:marRight w:val="0"/>
      <w:marTop w:val="0"/>
      <w:marBottom w:val="0"/>
      <w:divBdr>
        <w:top w:val="none" w:sz="0" w:space="0" w:color="auto"/>
        <w:left w:val="none" w:sz="0" w:space="0" w:color="auto"/>
        <w:bottom w:val="none" w:sz="0" w:space="0" w:color="auto"/>
        <w:right w:val="none" w:sz="0" w:space="0" w:color="auto"/>
      </w:divBdr>
    </w:div>
    <w:div w:id="1151285479">
      <w:bodyDiv w:val="1"/>
      <w:marLeft w:val="0"/>
      <w:marRight w:val="0"/>
      <w:marTop w:val="0"/>
      <w:marBottom w:val="0"/>
      <w:divBdr>
        <w:top w:val="none" w:sz="0" w:space="0" w:color="auto"/>
        <w:left w:val="none" w:sz="0" w:space="0" w:color="auto"/>
        <w:bottom w:val="none" w:sz="0" w:space="0" w:color="auto"/>
        <w:right w:val="none" w:sz="0" w:space="0" w:color="auto"/>
      </w:divBdr>
    </w:div>
    <w:div w:id="1159004662">
      <w:bodyDiv w:val="1"/>
      <w:marLeft w:val="0"/>
      <w:marRight w:val="0"/>
      <w:marTop w:val="0"/>
      <w:marBottom w:val="0"/>
      <w:divBdr>
        <w:top w:val="none" w:sz="0" w:space="0" w:color="auto"/>
        <w:left w:val="none" w:sz="0" w:space="0" w:color="auto"/>
        <w:bottom w:val="none" w:sz="0" w:space="0" w:color="auto"/>
        <w:right w:val="none" w:sz="0" w:space="0" w:color="auto"/>
      </w:divBdr>
    </w:div>
    <w:div w:id="1162238161">
      <w:bodyDiv w:val="1"/>
      <w:marLeft w:val="0"/>
      <w:marRight w:val="0"/>
      <w:marTop w:val="0"/>
      <w:marBottom w:val="0"/>
      <w:divBdr>
        <w:top w:val="none" w:sz="0" w:space="0" w:color="auto"/>
        <w:left w:val="none" w:sz="0" w:space="0" w:color="auto"/>
        <w:bottom w:val="none" w:sz="0" w:space="0" w:color="auto"/>
        <w:right w:val="none" w:sz="0" w:space="0" w:color="auto"/>
      </w:divBdr>
    </w:div>
    <w:div w:id="1167093696">
      <w:bodyDiv w:val="1"/>
      <w:marLeft w:val="0"/>
      <w:marRight w:val="0"/>
      <w:marTop w:val="0"/>
      <w:marBottom w:val="0"/>
      <w:divBdr>
        <w:top w:val="none" w:sz="0" w:space="0" w:color="auto"/>
        <w:left w:val="none" w:sz="0" w:space="0" w:color="auto"/>
        <w:bottom w:val="none" w:sz="0" w:space="0" w:color="auto"/>
        <w:right w:val="none" w:sz="0" w:space="0" w:color="auto"/>
      </w:divBdr>
    </w:div>
    <w:div w:id="1169443381">
      <w:bodyDiv w:val="1"/>
      <w:marLeft w:val="0"/>
      <w:marRight w:val="0"/>
      <w:marTop w:val="0"/>
      <w:marBottom w:val="0"/>
      <w:divBdr>
        <w:top w:val="none" w:sz="0" w:space="0" w:color="auto"/>
        <w:left w:val="none" w:sz="0" w:space="0" w:color="auto"/>
        <w:bottom w:val="none" w:sz="0" w:space="0" w:color="auto"/>
        <w:right w:val="none" w:sz="0" w:space="0" w:color="auto"/>
      </w:divBdr>
    </w:div>
    <w:div w:id="1170606985">
      <w:bodyDiv w:val="1"/>
      <w:marLeft w:val="0"/>
      <w:marRight w:val="0"/>
      <w:marTop w:val="0"/>
      <w:marBottom w:val="0"/>
      <w:divBdr>
        <w:top w:val="none" w:sz="0" w:space="0" w:color="auto"/>
        <w:left w:val="none" w:sz="0" w:space="0" w:color="auto"/>
        <w:bottom w:val="none" w:sz="0" w:space="0" w:color="auto"/>
        <w:right w:val="none" w:sz="0" w:space="0" w:color="auto"/>
      </w:divBdr>
    </w:div>
    <w:div w:id="1177231263">
      <w:bodyDiv w:val="1"/>
      <w:marLeft w:val="0"/>
      <w:marRight w:val="0"/>
      <w:marTop w:val="0"/>
      <w:marBottom w:val="0"/>
      <w:divBdr>
        <w:top w:val="none" w:sz="0" w:space="0" w:color="auto"/>
        <w:left w:val="none" w:sz="0" w:space="0" w:color="auto"/>
        <w:bottom w:val="none" w:sz="0" w:space="0" w:color="auto"/>
        <w:right w:val="none" w:sz="0" w:space="0" w:color="auto"/>
      </w:divBdr>
    </w:div>
    <w:div w:id="1181044737">
      <w:bodyDiv w:val="1"/>
      <w:marLeft w:val="0"/>
      <w:marRight w:val="0"/>
      <w:marTop w:val="0"/>
      <w:marBottom w:val="0"/>
      <w:divBdr>
        <w:top w:val="none" w:sz="0" w:space="0" w:color="auto"/>
        <w:left w:val="none" w:sz="0" w:space="0" w:color="auto"/>
        <w:bottom w:val="none" w:sz="0" w:space="0" w:color="auto"/>
        <w:right w:val="none" w:sz="0" w:space="0" w:color="auto"/>
      </w:divBdr>
    </w:div>
    <w:div w:id="1199011000">
      <w:bodyDiv w:val="1"/>
      <w:marLeft w:val="0"/>
      <w:marRight w:val="0"/>
      <w:marTop w:val="0"/>
      <w:marBottom w:val="0"/>
      <w:divBdr>
        <w:top w:val="none" w:sz="0" w:space="0" w:color="auto"/>
        <w:left w:val="none" w:sz="0" w:space="0" w:color="auto"/>
        <w:bottom w:val="none" w:sz="0" w:space="0" w:color="auto"/>
        <w:right w:val="none" w:sz="0" w:space="0" w:color="auto"/>
      </w:divBdr>
    </w:div>
    <w:div w:id="1207178134">
      <w:bodyDiv w:val="1"/>
      <w:marLeft w:val="0"/>
      <w:marRight w:val="0"/>
      <w:marTop w:val="0"/>
      <w:marBottom w:val="0"/>
      <w:divBdr>
        <w:top w:val="none" w:sz="0" w:space="0" w:color="auto"/>
        <w:left w:val="none" w:sz="0" w:space="0" w:color="auto"/>
        <w:bottom w:val="none" w:sz="0" w:space="0" w:color="auto"/>
        <w:right w:val="none" w:sz="0" w:space="0" w:color="auto"/>
      </w:divBdr>
    </w:div>
    <w:div w:id="1217164959">
      <w:bodyDiv w:val="1"/>
      <w:marLeft w:val="0"/>
      <w:marRight w:val="0"/>
      <w:marTop w:val="0"/>
      <w:marBottom w:val="0"/>
      <w:divBdr>
        <w:top w:val="none" w:sz="0" w:space="0" w:color="auto"/>
        <w:left w:val="none" w:sz="0" w:space="0" w:color="auto"/>
        <w:bottom w:val="none" w:sz="0" w:space="0" w:color="auto"/>
        <w:right w:val="none" w:sz="0" w:space="0" w:color="auto"/>
      </w:divBdr>
    </w:div>
    <w:div w:id="1218778546">
      <w:bodyDiv w:val="1"/>
      <w:marLeft w:val="0"/>
      <w:marRight w:val="0"/>
      <w:marTop w:val="0"/>
      <w:marBottom w:val="0"/>
      <w:divBdr>
        <w:top w:val="none" w:sz="0" w:space="0" w:color="auto"/>
        <w:left w:val="none" w:sz="0" w:space="0" w:color="auto"/>
        <w:bottom w:val="none" w:sz="0" w:space="0" w:color="auto"/>
        <w:right w:val="none" w:sz="0" w:space="0" w:color="auto"/>
      </w:divBdr>
    </w:div>
    <w:div w:id="1222058108">
      <w:bodyDiv w:val="1"/>
      <w:marLeft w:val="0"/>
      <w:marRight w:val="0"/>
      <w:marTop w:val="0"/>
      <w:marBottom w:val="0"/>
      <w:divBdr>
        <w:top w:val="none" w:sz="0" w:space="0" w:color="auto"/>
        <w:left w:val="none" w:sz="0" w:space="0" w:color="auto"/>
        <w:bottom w:val="none" w:sz="0" w:space="0" w:color="auto"/>
        <w:right w:val="none" w:sz="0" w:space="0" w:color="auto"/>
      </w:divBdr>
    </w:div>
    <w:div w:id="1224441514">
      <w:bodyDiv w:val="1"/>
      <w:marLeft w:val="0"/>
      <w:marRight w:val="0"/>
      <w:marTop w:val="0"/>
      <w:marBottom w:val="0"/>
      <w:divBdr>
        <w:top w:val="none" w:sz="0" w:space="0" w:color="auto"/>
        <w:left w:val="none" w:sz="0" w:space="0" w:color="auto"/>
        <w:bottom w:val="none" w:sz="0" w:space="0" w:color="auto"/>
        <w:right w:val="none" w:sz="0" w:space="0" w:color="auto"/>
      </w:divBdr>
    </w:div>
    <w:div w:id="1229925334">
      <w:bodyDiv w:val="1"/>
      <w:marLeft w:val="0"/>
      <w:marRight w:val="0"/>
      <w:marTop w:val="0"/>
      <w:marBottom w:val="0"/>
      <w:divBdr>
        <w:top w:val="none" w:sz="0" w:space="0" w:color="auto"/>
        <w:left w:val="none" w:sz="0" w:space="0" w:color="auto"/>
        <w:bottom w:val="none" w:sz="0" w:space="0" w:color="auto"/>
        <w:right w:val="none" w:sz="0" w:space="0" w:color="auto"/>
      </w:divBdr>
    </w:div>
    <w:div w:id="1239679812">
      <w:bodyDiv w:val="1"/>
      <w:marLeft w:val="0"/>
      <w:marRight w:val="0"/>
      <w:marTop w:val="0"/>
      <w:marBottom w:val="0"/>
      <w:divBdr>
        <w:top w:val="none" w:sz="0" w:space="0" w:color="auto"/>
        <w:left w:val="none" w:sz="0" w:space="0" w:color="auto"/>
        <w:bottom w:val="none" w:sz="0" w:space="0" w:color="auto"/>
        <w:right w:val="none" w:sz="0" w:space="0" w:color="auto"/>
      </w:divBdr>
    </w:div>
    <w:div w:id="1244609787">
      <w:bodyDiv w:val="1"/>
      <w:marLeft w:val="0"/>
      <w:marRight w:val="0"/>
      <w:marTop w:val="0"/>
      <w:marBottom w:val="0"/>
      <w:divBdr>
        <w:top w:val="none" w:sz="0" w:space="0" w:color="auto"/>
        <w:left w:val="none" w:sz="0" w:space="0" w:color="auto"/>
        <w:bottom w:val="none" w:sz="0" w:space="0" w:color="auto"/>
        <w:right w:val="none" w:sz="0" w:space="0" w:color="auto"/>
      </w:divBdr>
    </w:div>
    <w:div w:id="1246720169">
      <w:bodyDiv w:val="1"/>
      <w:marLeft w:val="0"/>
      <w:marRight w:val="0"/>
      <w:marTop w:val="0"/>
      <w:marBottom w:val="0"/>
      <w:divBdr>
        <w:top w:val="none" w:sz="0" w:space="0" w:color="auto"/>
        <w:left w:val="none" w:sz="0" w:space="0" w:color="auto"/>
        <w:bottom w:val="none" w:sz="0" w:space="0" w:color="auto"/>
        <w:right w:val="none" w:sz="0" w:space="0" w:color="auto"/>
      </w:divBdr>
    </w:div>
    <w:div w:id="1270355079">
      <w:bodyDiv w:val="1"/>
      <w:marLeft w:val="0"/>
      <w:marRight w:val="0"/>
      <w:marTop w:val="0"/>
      <w:marBottom w:val="0"/>
      <w:divBdr>
        <w:top w:val="none" w:sz="0" w:space="0" w:color="auto"/>
        <w:left w:val="none" w:sz="0" w:space="0" w:color="auto"/>
        <w:bottom w:val="none" w:sz="0" w:space="0" w:color="auto"/>
        <w:right w:val="none" w:sz="0" w:space="0" w:color="auto"/>
      </w:divBdr>
    </w:div>
    <w:div w:id="1271741276">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73049176">
      <w:bodyDiv w:val="1"/>
      <w:marLeft w:val="0"/>
      <w:marRight w:val="0"/>
      <w:marTop w:val="0"/>
      <w:marBottom w:val="0"/>
      <w:divBdr>
        <w:top w:val="none" w:sz="0" w:space="0" w:color="auto"/>
        <w:left w:val="none" w:sz="0" w:space="0" w:color="auto"/>
        <w:bottom w:val="none" w:sz="0" w:space="0" w:color="auto"/>
        <w:right w:val="none" w:sz="0" w:space="0" w:color="auto"/>
      </w:divBdr>
    </w:div>
    <w:div w:id="1280454922">
      <w:bodyDiv w:val="1"/>
      <w:marLeft w:val="0"/>
      <w:marRight w:val="0"/>
      <w:marTop w:val="0"/>
      <w:marBottom w:val="0"/>
      <w:divBdr>
        <w:top w:val="none" w:sz="0" w:space="0" w:color="auto"/>
        <w:left w:val="none" w:sz="0" w:space="0" w:color="auto"/>
        <w:bottom w:val="none" w:sz="0" w:space="0" w:color="auto"/>
        <w:right w:val="none" w:sz="0" w:space="0" w:color="auto"/>
      </w:divBdr>
    </w:div>
    <w:div w:id="1288006207">
      <w:bodyDiv w:val="1"/>
      <w:marLeft w:val="0"/>
      <w:marRight w:val="0"/>
      <w:marTop w:val="0"/>
      <w:marBottom w:val="0"/>
      <w:divBdr>
        <w:top w:val="none" w:sz="0" w:space="0" w:color="auto"/>
        <w:left w:val="none" w:sz="0" w:space="0" w:color="auto"/>
        <w:bottom w:val="none" w:sz="0" w:space="0" w:color="auto"/>
        <w:right w:val="none" w:sz="0" w:space="0" w:color="auto"/>
      </w:divBdr>
    </w:div>
    <w:div w:id="1307934104">
      <w:bodyDiv w:val="1"/>
      <w:marLeft w:val="0"/>
      <w:marRight w:val="0"/>
      <w:marTop w:val="0"/>
      <w:marBottom w:val="0"/>
      <w:divBdr>
        <w:top w:val="none" w:sz="0" w:space="0" w:color="auto"/>
        <w:left w:val="none" w:sz="0" w:space="0" w:color="auto"/>
        <w:bottom w:val="none" w:sz="0" w:space="0" w:color="auto"/>
        <w:right w:val="none" w:sz="0" w:space="0" w:color="auto"/>
      </w:divBdr>
    </w:div>
    <w:div w:id="1309168496">
      <w:bodyDiv w:val="1"/>
      <w:marLeft w:val="0"/>
      <w:marRight w:val="0"/>
      <w:marTop w:val="0"/>
      <w:marBottom w:val="0"/>
      <w:divBdr>
        <w:top w:val="none" w:sz="0" w:space="0" w:color="auto"/>
        <w:left w:val="none" w:sz="0" w:space="0" w:color="auto"/>
        <w:bottom w:val="none" w:sz="0" w:space="0" w:color="auto"/>
        <w:right w:val="none" w:sz="0" w:space="0" w:color="auto"/>
      </w:divBdr>
    </w:div>
    <w:div w:id="1314480252">
      <w:bodyDiv w:val="1"/>
      <w:marLeft w:val="0"/>
      <w:marRight w:val="0"/>
      <w:marTop w:val="0"/>
      <w:marBottom w:val="0"/>
      <w:divBdr>
        <w:top w:val="none" w:sz="0" w:space="0" w:color="auto"/>
        <w:left w:val="none" w:sz="0" w:space="0" w:color="auto"/>
        <w:bottom w:val="none" w:sz="0" w:space="0" w:color="auto"/>
        <w:right w:val="none" w:sz="0" w:space="0" w:color="auto"/>
      </w:divBdr>
    </w:div>
    <w:div w:id="1318148983">
      <w:bodyDiv w:val="1"/>
      <w:marLeft w:val="0"/>
      <w:marRight w:val="0"/>
      <w:marTop w:val="0"/>
      <w:marBottom w:val="0"/>
      <w:divBdr>
        <w:top w:val="none" w:sz="0" w:space="0" w:color="auto"/>
        <w:left w:val="none" w:sz="0" w:space="0" w:color="auto"/>
        <w:bottom w:val="none" w:sz="0" w:space="0" w:color="auto"/>
        <w:right w:val="none" w:sz="0" w:space="0" w:color="auto"/>
      </w:divBdr>
    </w:div>
    <w:div w:id="1321235319">
      <w:bodyDiv w:val="1"/>
      <w:marLeft w:val="0"/>
      <w:marRight w:val="0"/>
      <w:marTop w:val="0"/>
      <w:marBottom w:val="0"/>
      <w:divBdr>
        <w:top w:val="none" w:sz="0" w:space="0" w:color="auto"/>
        <w:left w:val="none" w:sz="0" w:space="0" w:color="auto"/>
        <w:bottom w:val="none" w:sz="0" w:space="0" w:color="auto"/>
        <w:right w:val="none" w:sz="0" w:space="0" w:color="auto"/>
      </w:divBdr>
    </w:div>
    <w:div w:id="1325403045">
      <w:bodyDiv w:val="1"/>
      <w:marLeft w:val="0"/>
      <w:marRight w:val="0"/>
      <w:marTop w:val="0"/>
      <w:marBottom w:val="0"/>
      <w:divBdr>
        <w:top w:val="none" w:sz="0" w:space="0" w:color="auto"/>
        <w:left w:val="none" w:sz="0" w:space="0" w:color="auto"/>
        <w:bottom w:val="none" w:sz="0" w:space="0" w:color="auto"/>
        <w:right w:val="none" w:sz="0" w:space="0" w:color="auto"/>
      </w:divBdr>
    </w:div>
    <w:div w:id="1334575507">
      <w:bodyDiv w:val="1"/>
      <w:marLeft w:val="0"/>
      <w:marRight w:val="0"/>
      <w:marTop w:val="0"/>
      <w:marBottom w:val="0"/>
      <w:divBdr>
        <w:top w:val="none" w:sz="0" w:space="0" w:color="auto"/>
        <w:left w:val="none" w:sz="0" w:space="0" w:color="auto"/>
        <w:bottom w:val="none" w:sz="0" w:space="0" w:color="auto"/>
        <w:right w:val="none" w:sz="0" w:space="0" w:color="auto"/>
      </w:divBdr>
    </w:div>
    <w:div w:id="1336686284">
      <w:bodyDiv w:val="1"/>
      <w:marLeft w:val="0"/>
      <w:marRight w:val="0"/>
      <w:marTop w:val="0"/>
      <w:marBottom w:val="0"/>
      <w:divBdr>
        <w:top w:val="none" w:sz="0" w:space="0" w:color="auto"/>
        <w:left w:val="none" w:sz="0" w:space="0" w:color="auto"/>
        <w:bottom w:val="none" w:sz="0" w:space="0" w:color="auto"/>
        <w:right w:val="none" w:sz="0" w:space="0" w:color="auto"/>
      </w:divBdr>
    </w:div>
    <w:div w:id="1345552029">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355231526">
      <w:bodyDiv w:val="1"/>
      <w:marLeft w:val="0"/>
      <w:marRight w:val="0"/>
      <w:marTop w:val="0"/>
      <w:marBottom w:val="0"/>
      <w:divBdr>
        <w:top w:val="none" w:sz="0" w:space="0" w:color="auto"/>
        <w:left w:val="none" w:sz="0" w:space="0" w:color="auto"/>
        <w:bottom w:val="none" w:sz="0" w:space="0" w:color="auto"/>
        <w:right w:val="none" w:sz="0" w:space="0" w:color="auto"/>
      </w:divBdr>
    </w:div>
    <w:div w:id="1359040200">
      <w:bodyDiv w:val="1"/>
      <w:marLeft w:val="0"/>
      <w:marRight w:val="0"/>
      <w:marTop w:val="0"/>
      <w:marBottom w:val="0"/>
      <w:divBdr>
        <w:top w:val="none" w:sz="0" w:space="0" w:color="auto"/>
        <w:left w:val="none" w:sz="0" w:space="0" w:color="auto"/>
        <w:bottom w:val="none" w:sz="0" w:space="0" w:color="auto"/>
        <w:right w:val="none" w:sz="0" w:space="0" w:color="auto"/>
      </w:divBdr>
    </w:div>
    <w:div w:id="1359354765">
      <w:bodyDiv w:val="1"/>
      <w:marLeft w:val="0"/>
      <w:marRight w:val="0"/>
      <w:marTop w:val="0"/>
      <w:marBottom w:val="0"/>
      <w:divBdr>
        <w:top w:val="none" w:sz="0" w:space="0" w:color="auto"/>
        <w:left w:val="none" w:sz="0" w:space="0" w:color="auto"/>
        <w:bottom w:val="none" w:sz="0" w:space="0" w:color="auto"/>
        <w:right w:val="none" w:sz="0" w:space="0" w:color="auto"/>
      </w:divBdr>
    </w:div>
    <w:div w:id="1365862450">
      <w:bodyDiv w:val="1"/>
      <w:marLeft w:val="0"/>
      <w:marRight w:val="0"/>
      <w:marTop w:val="0"/>
      <w:marBottom w:val="0"/>
      <w:divBdr>
        <w:top w:val="none" w:sz="0" w:space="0" w:color="auto"/>
        <w:left w:val="none" w:sz="0" w:space="0" w:color="auto"/>
        <w:bottom w:val="none" w:sz="0" w:space="0" w:color="auto"/>
        <w:right w:val="none" w:sz="0" w:space="0" w:color="auto"/>
      </w:divBdr>
    </w:div>
    <w:div w:id="1368525390">
      <w:bodyDiv w:val="1"/>
      <w:marLeft w:val="0"/>
      <w:marRight w:val="0"/>
      <w:marTop w:val="0"/>
      <w:marBottom w:val="0"/>
      <w:divBdr>
        <w:top w:val="none" w:sz="0" w:space="0" w:color="auto"/>
        <w:left w:val="none" w:sz="0" w:space="0" w:color="auto"/>
        <w:bottom w:val="none" w:sz="0" w:space="0" w:color="auto"/>
        <w:right w:val="none" w:sz="0" w:space="0" w:color="auto"/>
      </w:divBdr>
    </w:div>
    <w:div w:id="1376151513">
      <w:bodyDiv w:val="1"/>
      <w:marLeft w:val="0"/>
      <w:marRight w:val="0"/>
      <w:marTop w:val="0"/>
      <w:marBottom w:val="0"/>
      <w:divBdr>
        <w:top w:val="none" w:sz="0" w:space="0" w:color="auto"/>
        <w:left w:val="none" w:sz="0" w:space="0" w:color="auto"/>
        <w:bottom w:val="none" w:sz="0" w:space="0" w:color="auto"/>
        <w:right w:val="none" w:sz="0" w:space="0" w:color="auto"/>
      </w:divBdr>
    </w:div>
    <w:div w:id="1380593007">
      <w:bodyDiv w:val="1"/>
      <w:marLeft w:val="0"/>
      <w:marRight w:val="0"/>
      <w:marTop w:val="0"/>
      <w:marBottom w:val="0"/>
      <w:divBdr>
        <w:top w:val="none" w:sz="0" w:space="0" w:color="auto"/>
        <w:left w:val="none" w:sz="0" w:space="0" w:color="auto"/>
        <w:bottom w:val="none" w:sz="0" w:space="0" w:color="auto"/>
        <w:right w:val="none" w:sz="0" w:space="0" w:color="auto"/>
      </w:divBdr>
    </w:div>
    <w:div w:id="1380864025">
      <w:bodyDiv w:val="1"/>
      <w:marLeft w:val="0"/>
      <w:marRight w:val="0"/>
      <w:marTop w:val="0"/>
      <w:marBottom w:val="0"/>
      <w:divBdr>
        <w:top w:val="none" w:sz="0" w:space="0" w:color="auto"/>
        <w:left w:val="none" w:sz="0" w:space="0" w:color="auto"/>
        <w:bottom w:val="none" w:sz="0" w:space="0" w:color="auto"/>
        <w:right w:val="none" w:sz="0" w:space="0" w:color="auto"/>
      </w:divBdr>
    </w:div>
    <w:div w:id="1383287461">
      <w:bodyDiv w:val="1"/>
      <w:marLeft w:val="0"/>
      <w:marRight w:val="0"/>
      <w:marTop w:val="0"/>
      <w:marBottom w:val="0"/>
      <w:divBdr>
        <w:top w:val="none" w:sz="0" w:space="0" w:color="auto"/>
        <w:left w:val="none" w:sz="0" w:space="0" w:color="auto"/>
        <w:bottom w:val="none" w:sz="0" w:space="0" w:color="auto"/>
        <w:right w:val="none" w:sz="0" w:space="0" w:color="auto"/>
      </w:divBdr>
    </w:div>
    <w:div w:id="1387100165">
      <w:bodyDiv w:val="1"/>
      <w:marLeft w:val="0"/>
      <w:marRight w:val="0"/>
      <w:marTop w:val="0"/>
      <w:marBottom w:val="0"/>
      <w:divBdr>
        <w:top w:val="none" w:sz="0" w:space="0" w:color="auto"/>
        <w:left w:val="none" w:sz="0" w:space="0" w:color="auto"/>
        <w:bottom w:val="none" w:sz="0" w:space="0" w:color="auto"/>
        <w:right w:val="none" w:sz="0" w:space="0" w:color="auto"/>
      </w:divBdr>
    </w:div>
    <w:div w:id="1391224664">
      <w:bodyDiv w:val="1"/>
      <w:marLeft w:val="0"/>
      <w:marRight w:val="0"/>
      <w:marTop w:val="0"/>
      <w:marBottom w:val="0"/>
      <w:divBdr>
        <w:top w:val="none" w:sz="0" w:space="0" w:color="auto"/>
        <w:left w:val="none" w:sz="0" w:space="0" w:color="auto"/>
        <w:bottom w:val="none" w:sz="0" w:space="0" w:color="auto"/>
        <w:right w:val="none" w:sz="0" w:space="0" w:color="auto"/>
      </w:divBdr>
    </w:div>
    <w:div w:id="1396315680">
      <w:bodyDiv w:val="1"/>
      <w:marLeft w:val="0"/>
      <w:marRight w:val="0"/>
      <w:marTop w:val="0"/>
      <w:marBottom w:val="0"/>
      <w:divBdr>
        <w:top w:val="none" w:sz="0" w:space="0" w:color="auto"/>
        <w:left w:val="none" w:sz="0" w:space="0" w:color="auto"/>
        <w:bottom w:val="none" w:sz="0" w:space="0" w:color="auto"/>
        <w:right w:val="none" w:sz="0" w:space="0" w:color="auto"/>
      </w:divBdr>
    </w:div>
    <w:div w:id="1396855612">
      <w:bodyDiv w:val="1"/>
      <w:marLeft w:val="0"/>
      <w:marRight w:val="0"/>
      <w:marTop w:val="0"/>
      <w:marBottom w:val="0"/>
      <w:divBdr>
        <w:top w:val="none" w:sz="0" w:space="0" w:color="auto"/>
        <w:left w:val="none" w:sz="0" w:space="0" w:color="auto"/>
        <w:bottom w:val="none" w:sz="0" w:space="0" w:color="auto"/>
        <w:right w:val="none" w:sz="0" w:space="0" w:color="auto"/>
      </w:divBdr>
    </w:div>
    <w:div w:id="1399405906">
      <w:bodyDiv w:val="1"/>
      <w:marLeft w:val="0"/>
      <w:marRight w:val="0"/>
      <w:marTop w:val="0"/>
      <w:marBottom w:val="0"/>
      <w:divBdr>
        <w:top w:val="none" w:sz="0" w:space="0" w:color="auto"/>
        <w:left w:val="none" w:sz="0" w:space="0" w:color="auto"/>
        <w:bottom w:val="none" w:sz="0" w:space="0" w:color="auto"/>
        <w:right w:val="none" w:sz="0" w:space="0" w:color="auto"/>
      </w:divBdr>
    </w:div>
    <w:div w:id="1401825345">
      <w:bodyDiv w:val="1"/>
      <w:marLeft w:val="0"/>
      <w:marRight w:val="0"/>
      <w:marTop w:val="0"/>
      <w:marBottom w:val="0"/>
      <w:divBdr>
        <w:top w:val="none" w:sz="0" w:space="0" w:color="auto"/>
        <w:left w:val="none" w:sz="0" w:space="0" w:color="auto"/>
        <w:bottom w:val="none" w:sz="0" w:space="0" w:color="auto"/>
        <w:right w:val="none" w:sz="0" w:space="0" w:color="auto"/>
      </w:divBdr>
    </w:div>
    <w:div w:id="1405297102">
      <w:bodyDiv w:val="1"/>
      <w:marLeft w:val="0"/>
      <w:marRight w:val="0"/>
      <w:marTop w:val="0"/>
      <w:marBottom w:val="0"/>
      <w:divBdr>
        <w:top w:val="none" w:sz="0" w:space="0" w:color="auto"/>
        <w:left w:val="none" w:sz="0" w:space="0" w:color="auto"/>
        <w:bottom w:val="none" w:sz="0" w:space="0" w:color="auto"/>
        <w:right w:val="none" w:sz="0" w:space="0" w:color="auto"/>
      </w:divBdr>
    </w:div>
    <w:div w:id="1405836662">
      <w:bodyDiv w:val="1"/>
      <w:marLeft w:val="0"/>
      <w:marRight w:val="0"/>
      <w:marTop w:val="0"/>
      <w:marBottom w:val="0"/>
      <w:divBdr>
        <w:top w:val="none" w:sz="0" w:space="0" w:color="auto"/>
        <w:left w:val="none" w:sz="0" w:space="0" w:color="auto"/>
        <w:bottom w:val="none" w:sz="0" w:space="0" w:color="auto"/>
        <w:right w:val="none" w:sz="0" w:space="0" w:color="auto"/>
      </w:divBdr>
    </w:div>
    <w:div w:id="1406143614">
      <w:bodyDiv w:val="1"/>
      <w:marLeft w:val="0"/>
      <w:marRight w:val="0"/>
      <w:marTop w:val="0"/>
      <w:marBottom w:val="0"/>
      <w:divBdr>
        <w:top w:val="none" w:sz="0" w:space="0" w:color="auto"/>
        <w:left w:val="none" w:sz="0" w:space="0" w:color="auto"/>
        <w:bottom w:val="none" w:sz="0" w:space="0" w:color="auto"/>
        <w:right w:val="none" w:sz="0" w:space="0" w:color="auto"/>
      </w:divBdr>
    </w:div>
    <w:div w:id="1412048077">
      <w:bodyDiv w:val="1"/>
      <w:marLeft w:val="0"/>
      <w:marRight w:val="0"/>
      <w:marTop w:val="0"/>
      <w:marBottom w:val="0"/>
      <w:divBdr>
        <w:top w:val="none" w:sz="0" w:space="0" w:color="auto"/>
        <w:left w:val="none" w:sz="0" w:space="0" w:color="auto"/>
        <w:bottom w:val="none" w:sz="0" w:space="0" w:color="auto"/>
        <w:right w:val="none" w:sz="0" w:space="0" w:color="auto"/>
      </w:divBdr>
    </w:div>
    <w:div w:id="1416124519">
      <w:bodyDiv w:val="1"/>
      <w:marLeft w:val="0"/>
      <w:marRight w:val="0"/>
      <w:marTop w:val="0"/>
      <w:marBottom w:val="0"/>
      <w:divBdr>
        <w:top w:val="none" w:sz="0" w:space="0" w:color="auto"/>
        <w:left w:val="none" w:sz="0" w:space="0" w:color="auto"/>
        <w:bottom w:val="none" w:sz="0" w:space="0" w:color="auto"/>
        <w:right w:val="none" w:sz="0" w:space="0" w:color="auto"/>
      </w:divBdr>
    </w:div>
    <w:div w:id="1417478344">
      <w:bodyDiv w:val="1"/>
      <w:marLeft w:val="0"/>
      <w:marRight w:val="0"/>
      <w:marTop w:val="0"/>
      <w:marBottom w:val="0"/>
      <w:divBdr>
        <w:top w:val="none" w:sz="0" w:space="0" w:color="auto"/>
        <w:left w:val="none" w:sz="0" w:space="0" w:color="auto"/>
        <w:bottom w:val="none" w:sz="0" w:space="0" w:color="auto"/>
        <w:right w:val="none" w:sz="0" w:space="0" w:color="auto"/>
      </w:divBdr>
    </w:div>
    <w:div w:id="1421370871">
      <w:bodyDiv w:val="1"/>
      <w:marLeft w:val="0"/>
      <w:marRight w:val="0"/>
      <w:marTop w:val="0"/>
      <w:marBottom w:val="0"/>
      <w:divBdr>
        <w:top w:val="none" w:sz="0" w:space="0" w:color="auto"/>
        <w:left w:val="none" w:sz="0" w:space="0" w:color="auto"/>
        <w:bottom w:val="none" w:sz="0" w:space="0" w:color="auto"/>
        <w:right w:val="none" w:sz="0" w:space="0" w:color="auto"/>
      </w:divBdr>
    </w:div>
    <w:div w:id="1421827191">
      <w:bodyDiv w:val="1"/>
      <w:marLeft w:val="0"/>
      <w:marRight w:val="0"/>
      <w:marTop w:val="0"/>
      <w:marBottom w:val="0"/>
      <w:divBdr>
        <w:top w:val="none" w:sz="0" w:space="0" w:color="auto"/>
        <w:left w:val="none" w:sz="0" w:space="0" w:color="auto"/>
        <w:bottom w:val="none" w:sz="0" w:space="0" w:color="auto"/>
        <w:right w:val="none" w:sz="0" w:space="0" w:color="auto"/>
      </w:divBdr>
    </w:div>
    <w:div w:id="1427113717">
      <w:bodyDiv w:val="1"/>
      <w:marLeft w:val="0"/>
      <w:marRight w:val="0"/>
      <w:marTop w:val="0"/>
      <w:marBottom w:val="0"/>
      <w:divBdr>
        <w:top w:val="none" w:sz="0" w:space="0" w:color="auto"/>
        <w:left w:val="none" w:sz="0" w:space="0" w:color="auto"/>
        <w:bottom w:val="none" w:sz="0" w:space="0" w:color="auto"/>
        <w:right w:val="none" w:sz="0" w:space="0" w:color="auto"/>
      </w:divBdr>
    </w:div>
    <w:div w:id="1430928012">
      <w:bodyDiv w:val="1"/>
      <w:marLeft w:val="0"/>
      <w:marRight w:val="0"/>
      <w:marTop w:val="0"/>
      <w:marBottom w:val="0"/>
      <w:divBdr>
        <w:top w:val="none" w:sz="0" w:space="0" w:color="auto"/>
        <w:left w:val="none" w:sz="0" w:space="0" w:color="auto"/>
        <w:bottom w:val="none" w:sz="0" w:space="0" w:color="auto"/>
        <w:right w:val="none" w:sz="0" w:space="0" w:color="auto"/>
      </w:divBdr>
    </w:div>
    <w:div w:id="1436437668">
      <w:bodyDiv w:val="1"/>
      <w:marLeft w:val="0"/>
      <w:marRight w:val="0"/>
      <w:marTop w:val="0"/>
      <w:marBottom w:val="0"/>
      <w:divBdr>
        <w:top w:val="none" w:sz="0" w:space="0" w:color="auto"/>
        <w:left w:val="none" w:sz="0" w:space="0" w:color="auto"/>
        <w:bottom w:val="none" w:sz="0" w:space="0" w:color="auto"/>
        <w:right w:val="none" w:sz="0" w:space="0" w:color="auto"/>
      </w:divBdr>
    </w:div>
    <w:div w:id="1444881981">
      <w:bodyDiv w:val="1"/>
      <w:marLeft w:val="0"/>
      <w:marRight w:val="0"/>
      <w:marTop w:val="0"/>
      <w:marBottom w:val="0"/>
      <w:divBdr>
        <w:top w:val="none" w:sz="0" w:space="0" w:color="auto"/>
        <w:left w:val="none" w:sz="0" w:space="0" w:color="auto"/>
        <w:bottom w:val="none" w:sz="0" w:space="0" w:color="auto"/>
        <w:right w:val="none" w:sz="0" w:space="0" w:color="auto"/>
      </w:divBdr>
    </w:div>
    <w:div w:id="1451901758">
      <w:bodyDiv w:val="1"/>
      <w:marLeft w:val="0"/>
      <w:marRight w:val="0"/>
      <w:marTop w:val="0"/>
      <w:marBottom w:val="0"/>
      <w:divBdr>
        <w:top w:val="none" w:sz="0" w:space="0" w:color="auto"/>
        <w:left w:val="none" w:sz="0" w:space="0" w:color="auto"/>
        <w:bottom w:val="none" w:sz="0" w:space="0" w:color="auto"/>
        <w:right w:val="none" w:sz="0" w:space="0" w:color="auto"/>
      </w:divBdr>
    </w:div>
    <w:div w:id="1460491158">
      <w:bodyDiv w:val="1"/>
      <w:marLeft w:val="0"/>
      <w:marRight w:val="0"/>
      <w:marTop w:val="0"/>
      <w:marBottom w:val="0"/>
      <w:divBdr>
        <w:top w:val="none" w:sz="0" w:space="0" w:color="auto"/>
        <w:left w:val="none" w:sz="0" w:space="0" w:color="auto"/>
        <w:bottom w:val="none" w:sz="0" w:space="0" w:color="auto"/>
        <w:right w:val="none" w:sz="0" w:space="0" w:color="auto"/>
      </w:divBdr>
    </w:div>
    <w:div w:id="1465348348">
      <w:bodyDiv w:val="1"/>
      <w:marLeft w:val="0"/>
      <w:marRight w:val="0"/>
      <w:marTop w:val="0"/>
      <w:marBottom w:val="0"/>
      <w:divBdr>
        <w:top w:val="none" w:sz="0" w:space="0" w:color="auto"/>
        <w:left w:val="none" w:sz="0" w:space="0" w:color="auto"/>
        <w:bottom w:val="none" w:sz="0" w:space="0" w:color="auto"/>
        <w:right w:val="none" w:sz="0" w:space="0" w:color="auto"/>
      </w:divBdr>
    </w:div>
    <w:div w:id="1466464995">
      <w:bodyDiv w:val="1"/>
      <w:marLeft w:val="0"/>
      <w:marRight w:val="0"/>
      <w:marTop w:val="0"/>
      <w:marBottom w:val="0"/>
      <w:divBdr>
        <w:top w:val="none" w:sz="0" w:space="0" w:color="auto"/>
        <w:left w:val="none" w:sz="0" w:space="0" w:color="auto"/>
        <w:bottom w:val="none" w:sz="0" w:space="0" w:color="auto"/>
        <w:right w:val="none" w:sz="0" w:space="0" w:color="auto"/>
      </w:divBdr>
    </w:div>
    <w:div w:id="1469592277">
      <w:bodyDiv w:val="1"/>
      <w:marLeft w:val="0"/>
      <w:marRight w:val="0"/>
      <w:marTop w:val="0"/>
      <w:marBottom w:val="0"/>
      <w:divBdr>
        <w:top w:val="none" w:sz="0" w:space="0" w:color="auto"/>
        <w:left w:val="none" w:sz="0" w:space="0" w:color="auto"/>
        <w:bottom w:val="none" w:sz="0" w:space="0" w:color="auto"/>
        <w:right w:val="none" w:sz="0" w:space="0" w:color="auto"/>
      </w:divBdr>
    </w:div>
    <w:div w:id="1476028723">
      <w:bodyDiv w:val="1"/>
      <w:marLeft w:val="0"/>
      <w:marRight w:val="0"/>
      <w:marTop w:val="0"/>
      <w:marBottom w:val="0"/>
      <w:divBdr>
        <w:top w:val="none" w:sz="0" w:space="0" w:color="auto"/>
        <w:left w:val="none" w:sz="0" w:space="0" w:color="auto"/>
        <w:bottom w:val="none" w:sz="0" w:space="0" w:color="auto"/>
        <w:right w:val="none" w:sz="0" w:space="0" w:color="auto"/>
      </w:divBdr>
    </w:div>
    <w:div w:id="1480340704">
      <w:bodyDiv w:val="1"/>
      <w:marLeft w:val="0"/>
      <w:marRight w:val="0"/>
      <w:marTop w:val="0"/>
      <w:marBottom w:val="0"/>
      <w:divBdr>
        <w:top w:val="none" w:sz="0" w:space="0" w:color="auto"/>
        <w:left w:val="none" w:sz="0" w:space="0" w:color="auto"/>
        <w:bottom w:val="none" w:sz="0" w:space="0" w:color="auto"/>
        <w:right w:val="none" w:sz="0" w:space="0" w:color="auto"/>
      </w:divBdr>
    </w:div>
    <w:div w:id="1482652156">
      <w:bodyDiv w:val="1"/>
      <w:marLeft w:val="0"/>
      <w:marRight w:val="0"/>
      <w:marTop w:val="0"/>
      <w:marBottom w:val="0"/>
      <w:divBdr>
        <w:top w:val="none" w:sz="0" w:space="0" w:color="auto"/>
        <w:left w:val="none" w:sz="0" w:space="0" w:color="auto"/>
        <w:bottom w:val="none" w:sz="0" w:space="0" w:color="auto"/>
        <w:right w:val="none" w:sz="0" w:space="0" w:color="auto"/>
      </w:divBdr>
    </w:div>
    <w:div w:id="1494681829">
      <w:bodyDiv w:val="1"/>
      <w:marLeft w:val="0"/>
      <w:marRight w:val="0"/>
      <w:marTop w:val="0"/>
      <w:marBottom w:val="0"/>
      <w:divBdr>
        <w:top w:val="none" w:sz="0" w:space="0" w:color="auto"/>
        <w:left w:val="none" w:sz="0" w:space="0" w:color="auto"/>
        <w:bottom w:val="none" w:sz="0" w:space="0" w:color="auto"/>
        <w:right w:val="none" w:sz="0" w:space="0" w:color="auto"/>
      </w:divBdr>
    </w:div>
    <w:div w:id="1497570058">
      <w:bodyDiv w:val="1"/>
      <w:marLeft w:val="0"/>
      <w:marRight w:val="0"/>
      <w:marTop w:val="0"/>
      <w:marBottom w:val="0"/>
      <w:divBdr>
        <w:top w:val="none" w:sz="0" w:space="0" w:color="auto"/>
        <w:left w:val="none" w:sz="0" w:space="0" w:color="auto"/>
        <w:bottom w:val="none" w:sz="0" w:space="0" w:color="auto"/>
        <w:right w:val="none" w:sz="0" w:space="0" w:color="auto"/>
      </w:divBdr>
    </w:div>
    <w:div w:id="1497646433">
      <w:bodyDiv w:val="1"/>
      <w:marLeft w:val="0"/>
      <w:marRight w:val="0"/>
      <w:marTop w:val="0"/>
      <w:marBottom w:val="0"/>
      <w:divBdr>
        <w:top w:val="none" w:sz="0" w:space="0" w:color="auto"/>
        <w:left w:val="none" w:sz="0" w:space="0" w:color="auto"/>
        <w:bottom w:val="none" w:sz="0" w:space="0" w:color="auto"/>
        <w:right w:val="none" w:sz="0" w:space="0" w:color="auto"/>
      </w:divBdr>
    </w:div>
    <w:div w:id="1501389172">
      <w:bodyDiv w:val="1"/>
      <w:marLeft w:val="0"/>
      <w:marRight w:val="0"/>
      <w:marTop w:val="0"/>
      <w:marBottom w:val="0"/>
      <w:divBdr>
        <w:top w:val="none" w:sz="0" w:space="0" w:color="auto"/>
        <w:left w:val="none" w:sz="0" w:space="0" w:color="auto"/>
        <w:bottom w:val="none" w:sz="0" w:space="0" w:color="auto"/>
        <w:right w:val="none" w:sz="0" w:space="0" w:color="auto"/>
      </w:divBdr>
    </w:div>
    <w:div w:id="1503280905">
      <w:bodyDiv w:val="1"/>
      <w:marLeft w:val="0"/>
      <w:marRight w:val="0"/>
      <w:marTop w:val="0"/>
      <w:marBottom w:val="0"/>
      <w:divBdr>
        <w:top w:val="none" w:sz="0" w:space="0" w:color="auto"/>
        <w:left w:val="none" w:sz="0" w:space="0" w:color="auto"/>
        <w:bottom w:val="none" w:sz="0" w:space="0" w:color="auto"/>
        <w:right w:val="none" w:sz="0" w:space="0" w:color="auto"/>
      </w:divBdr>
    </w:div>
    <w:div w:id="1512527936">
      <w:bodyDiv w:val="1"/>
      <w:marLeft w:val="0"/>
      <w:marRight w:val="0"/>
      <w:marTop w:val="0"/>
      <w:marBottom w:val="0"/>
      <w:divBdr>
        <w:top w:val="none" w:sz="0" w:space="0" w:color="auto"/>
        <w:left w:val="none" w:sz="0" w:space="0" w:color="auto"/>
        <w:bottom w:val="none" w:sz="0" w:space="0" w:color="auto"/>
        <w:right w:val="none" w:sz="0" w:space="0" w:color="auto"/>
      </w:divBdr>
    </w:div>
    <w:div w:id="1512791028">
      <w:bodyDiv w:val="1"/>
      <w:marLeft w:val="0"/>
      <w:marRight w:val="0"/>
      <w:marTop w:val="0"/>
      <w:marBottom w:val="0"/>
      <w:divBdr>
        <w:top w:val="none" w:sz="0" w:space="0" w:color="auto"/>
        <w:left w:val="none" w:sz="0" w:space="0" w:color="auto"/>
        <w:bottom w:val="none" w:sz="0" w:space="0" w:color="auto"/>
        <w:right w:val="none" w:sz="0" w:space="0" w:color="auto"/>
      </w:divBdr>
    </w:div>
    <w:div w:id="1514145900">
      <w:bodyDiv w:val="1"/>
      <w:marLeft w:val="0"/>
      <w:marRight w:val="0"/>
      <w:marTop w:val="0"/>
      <w:marBottom w:val="0"/>
      <w:divBdr>
        <w:top w:val="none" w:sz="0" w:space="0" w:color="auto"/>
        <w:left w:val="none" w:sz="0" w:space="0" w:color="auto"/>
        <w:bottom w:val="none" w:sz="0" w:space="0" w:color="auto"/>
        <w:right w:val="none" w:sz="0" w:space="0" w:color="auto"/>
      </w:divBdr>
    </w:div>
    <w:div w:id="1515654827">
      <w:bodyDiv w:val="1"/>
      <w:marLeft w:val="0"/>
      <w:marRight w:val="0"/>
      <w:marTop w:val="0"/>
      <w:marBottom w:val="0"/>
      <w:divBdr>
        <w:top w:val="none" w:sz="0" w:space="0" w:color="auto"/>
        <w:left w:val="none" w:sz="0" w:space="0" w:color="auto"/>
        <w:bottom w:val="none" w:sz="0" w:space="0" w:color="auto"/>
        <w:right w:val="none" w:sz="0" w:space="0" w:color="auto"/>
      </w:divBdr>
    </w:div>
    <w:div w:id="1519343887">
      <w:bodyDiv w:val="1"/>
      <w:marLeft w:val="0"/>
      <w:marRight w:val="0"/>
      <w:marTop w:val="0"/>
      <w:marBottom w:val="0"/>
      <w:divBdr>
        <w:top w:val="none" w:sz="0" w:space="0" w:color="auto"/>
        <w:left w:val="none" w:sz="0" w:space="0" w:color="auto"/>
        <w:bottom w:val="none" w:sz="0" w:space="0" w:color="auto"/>
        <w:right w:val="none" w:sz="0" w:space="0" w:color="auto"/>
      </w:divBdr>
    </w:div>
    <w:div w:id="1520772422">
      <w:bodyDiv w:val="1"/>
      <w:marLeft w:val="0"/>
      <w:marRight w:val="0"/>
      <w:marTop w:val="0"/>
      <w:marBottom w:val="0"/>
      <w:divBdr>
        <w:top w:val="none" w:sz="0" w:space="0" w:color="auto"/>
        <w:left w:val="none" w:sz="0" w:space="0" w:color="auto"/>
        <w:bottom w:val="none" w:sz="0" w:space="0" w:color="auto"/>
        <w:right w:val="none" w:sz="0" w:space="0" w:color="auto"/>
      </w:divBdr>
    </w:div>
    <w:div w:id="1526364526">
      <w:bodyDiv w:val="1"/>
      <w:marLeft w:val="0"/>
      <w:marRight w:val="0"/>
      <w:marTop w:val="0"/>
      <w:marBottom w:val="0"/>
      <w:divBdr>
        <w:top w:val="none" w:sz="0" w:space="0" w:color="auto"/>
        <w:left w:val="none" w:sz="0" w:space="0" w:color="auto"/>
        <w:bottom w:val="none" w:sz="0" w:space="0" w:color="auto"/>
        <w:right w:val="none" w:sz="0" w:space="0" w:color="auto"/>
      </w:divBdr>
    </w:div>
    <w:div w:id="1526558317">
      <w:bodyDiv w:val="1"/>
      <w:marLeft w:val="0"/>
      <w:marRight w:val="0"/>
      <w:marTop w:val="0"/>
      <w:marBottom w:val="0"/>
      <w:divBdr>
        <w:top w:val="none" w:sz="0" w:space="0" w:color="auto"/>
        <w:left w:val="none" w:sz="0" w:space="0" w:color="auto"/>
        <w:bottom w:val="none" w:sz="0" w:space="0" w:color="auto"/>
        <w:right w:val="none" w:sz="0" w:space="0" w:color="auto"/>
      </w:divBdr>
    </w:div>
    <w:div w:id="1536965121">
      <w:bodyDiv w:val="1"/>
      <w:marLeft w:val="0"/>
      <w:marRight w:val="0"/>
      <w:marTop w:val="0"/>
      <w:marBottom w:val="0"/>
      <w:divBdr>
        <w:top w:val="none" w:sz="0" w:space="0" w:color="auto"/>
        <w:left w:val="none" w:sz="0" w:space="0" w:color="auto"/>
        <w:bottom w:val="none" w:sz="0" w:space="0" w:color="auto"/>
        <w:right w:val="none" w:sz="0" w:space="0" w:color="auto"/>
      </w:divBdr>
    </w:div>
    <w:div w:id="1537809406">
      <w:bodyDiv w:val="1"/>
      <w:marLeft w:val="0"/>
      <w:marRight w:val="0"/>
      <w:marTop w:val="0"/>
      <w:marBottom w:val="0"/>
      <w:divBdr>
        <w:top w:val="none" w:sz="0" w:space="0" w:color="auto"/>
        <w:left w:val="none" w:sz="0" w:space="0" w:color="auto"/>
        <w:bottom w:val="none" w:sz="0" w:space="0" w:color="auto"/>
        <w:right w:val="none" w:sz="0" w:space="0" w:color="auto"/>
      </w:divBdr>
    </w:div>
    <w:div w:id="1538201654">
      <w:bodyDiv w:val="1"/>
      <w:marLeft w:val="0"/>
      <w:marRight w:val="0"/>
      <w:marTop w:val="0"/>
      <w:marBottom w:val="0"/>
      <w:divBdr>
        <w:top w:val="none" w:sz="0" w:space="0" w:color="auto"/>
        <w:left w:val="none" w:sz="0" w:space="0" w:color="auto"/>
        <w:bottom w:val="none" w:sz="0" w:space="0" w:color="auto"/>
        <w:right w:val="none" w:sz="0" w:space="0" w:color="auto"/>
      </w:divBdr>
    </w:div>
    <w:div w:id="1539851979">
      <w:bodyDiv w:val="1"/>
      <w:marLeft w:val="0"/>
      <w:marRight w:val="0"/>
      <w:marTop w:val="0"/>
      <w:marBottom w:val="0"/>
      <w:divBdr>
        <w:top w:val="none" w:sz="0" w:space="0" w:color="auto"/>
        <w:left w:val="none" w:sz="0" w:space="0" w:color="auto"/>
        <w:bottom w:val="none" w:sz="0" w:space="0" w:color="auto"/>
        <w:right w:val="none" w:sz="0" w:space="0" w:color="auto"/>
      </w:divBdr>
    </w:div>
    <w:div w:id="1540975777">
      <w:bodyDiv w:val="1"/>
      <w:marLeft w:val="0"/>
      <w:marRight w:val="0"/>
      <w:marTop w:val="0"/>
      <w:marBottom w:val="0"/>
      <w:divBdr>
        <w:top w:val="none" w:sz="0" w:space="0" w:color="auto"/>
        <w:left w:val="none" w:sz="0" w:space="0" w:color="auto"/>
        <w:bottom w:val="none" w:sz="0" w:space="0" w:color="auto"/>
        <w:right w:val="none" w:sz="0" w:space="0" w:color="auto"/>
      </w:divBdr>
    </w:div>
    <w:div w:id="1542522625">
      <w:bodyDiv w:val="1"/>
      <w:marLeft w:val="0"/>
      <w:marRight w:val="0"/>
      <w:marTop w:val="0"/>
      <w:marBottom w:val="0"/>
      <w:divBdr>
        <w:top w:val="none" w:sz="0" w:space="0" w:color="auto"/>
        <w:left w:val="none" w:sz="0" w:space="0" w:color="auto"/>
        <w:bottom w:val="none" w:sz="0" w:space="0" w:color="auto"/>
        <w:right w:val="none" w:sz="0" w:space="0" w:color="auto"/>
      </w:divBdr>
    </w:div>
    <w:div w:id="1544366206">
      <w:bodyDiv w:val="1"/>
      <w:marLeft w:val="0"/>
      <w:marRight w:val="0"/>
      <w:marTop w:val="0"/>
      <w:marBottom w:val="0"/>
      <w:divBdr>
        <w:top w:val="none" w:sz="0" w:space="0" w:color="auto"/>
        <w:left w:val="none" w:sz="0" w:space="0" w:color="auto"/>
        <w:bottom w:val="none" w:sz="0" w:space="0" w:color="auto"/>
        <w:right w:val="none" w:sz="0" w:space="0" w:color="auto"/>
      </w:divBdr>
    </w:div>
    <w:div w:id="1549485660">
      <w:bodyDiv w:val="1"/>
      <w:marLeft w:val="0"/>
      <w:marRight w:val="0"/>
      <w:marTop w:val="0"/>
      <w:marBottom w:val="0"/>
      <w:divBdr>
        <w:top w:val="none" w:sz="0" w:space="0" w:color="auto"/>
        <w:left w:val="none" w:sz="0" w:space="0" w:color="auto"/>
        <w:bottom w:val="none" w:sz="0" w:space="0" w:color="auto"/>
        <w:right w:val="none" w:sz="0" w:space="0" w:color="auto"/>
      </w:divBdr>
    </w:div>
    <w:div w:id="1554122356">
      <w:bodyDiv w:val="1"/>
      <w:marLeft w:val="0"/>
      <w:marRight w:val="0"/>
      <w:marTop w:val="0"/>
      <w:marBottom w:val="0"/>
      <w:divBdr>
        <w:top w:val="none" w:sz="0" w:space="0" w:color="auto"/>
        <w:left w:val="none" w:sz="0" w:space="0" w:color="auto"/>
        <w:bottom w:val="none" w:sz="0" w:space="0" w:color="auto"/>
        <w:right w:val="none" w:sz="0" w:space="0" w:color="auto"/>
      </w:divBdr>
    </w:div>
    <w:div w:id="1555847120">
      <w:bodyDiv w:val="1"/>
      <w:marLeft w:val="0"/>
      <w:marRight w:val="0"/>
      <w:marTop w:val="0"/>
      <w:marBottom w:val="0"/>
      <w:divBdr>
        <w:top w:val="none" w:sz="0" w:space="0" w:color="auto"/>
        <w:left w:val="none" w:sz="0" w:space="0" w:color="auto"/>
        <w:bottom w:val="none" w:sz="0" w:space="0" w:color="auto"/>
        <w:right w:val="none" w:sz="0" w:space="0" w:color="auto"/>
      </w:divBdr>
    </w:div>
    <w:div w:id="1559899383">
      <w:bodyDiv w:val="1"/>
      <w:marLeft w:val="0"/>
      <w:marRight w:val="0"/>
      <w:marTop w:val="0"/>
      <w:marBottom w:val="0"/>
      <w:divBdr>
        <w:top w:val="none" w:sz="0" w:space="0" w:color="auto"/>
        <w:left w:val="none" w:sz="0" w:space="0" w:color="auto"/>
        <w:bottom w:val="none" w:sz="0" w:space="0" w:color="auto"/>
        <w:right w:val="none" w:sz="0" w:space="0" w:color="auto"/>
      </w:divBdr>
    </w:div>
    <w:div w:id="1560675678">
      <w:bodyDiv w:val="1"/>
      <w:marLeft w:val="0"/>
      <w:marRight w:val="0"/>
      <w:marTop w:val="0"/>
      <w:marBottom w:val="0"/>
      <w:divBdr>
        <w:top w:val="none" w:sz="0" w:space="0" w:color="auto"/>
        <w:left w:val="none" w:sz="0" w:space="0" w:color="auto"/>
        <w:bottom w:val="none" w:sz="0" w:space="0" w:color="auto"/>
        <w:right w:val="none" w:sz="0" w:space="0" w:color="auto"/>
      </w:divBdr>
    </w:div>
    <w:div w:id="1561020407">
      <w:bodyDiv w:val="1"/>
      <w:marLeft w:val="0"/>
      <w:marRight w:val="0"/>
      <w:marTop w:val="0"/>
      <w:marBottom w:val="0"/>
      <w:divBdr>
        <w:top w:val="none" w:sz="0" w:space="0" w:color="auto"/>
        <w:left w:val="none" w:sz="0" w:space="0" w:color="auto"/>
        <w:bottom w:val="none" w:sz="0" w:space="0" w:color="auto"/>
        <w:right w:val="none" w:sz="0" w:space="0" w:color="auto"/>
      </w:divBdr>
    </w:div>
    <w:div w:id="1565218792">
      <w:bodyDiv w:val="1"/>
      <w:marLeft w:val="0"/>
      <w:marRight w:val="0"/>
      <w:marTop w:val="0"/>
      <w:marBottom w:val="0"/>
      <w:divBdr>
        <w:top w:val="none" w:sz="0" w:space="0" w:color="auto"/>
        <w:left w:val="none" w:sz="0" w:space="0" w:color="auto"/>
        <w:bottom w:val="none" w:sz="0" w:space="0" w:color="auto"/>
        <w:right w:val="none" w:sz="0" w:space="0" w:color="auto"/>
      </w:divBdr>
    </w:div>
    <w:div w:id="1568418567">
      <w:bodyDiv w:val="1"/>
      <w:marLeft w:val="0"/>
      <w:marRight w:val="0"/>
      <w:marTop w:val="0"/>
      <w:marBottom w:val="0"/>
      <w:divBdr>
        <w:top w:val="none" w:sz="0" w:space="0" w:color="auto"/>
        <w:left w:val="none" w:sz="0" w:space="0" w:color="auto"/>
        <w:bottom w:val="none" w:sz="0" w:space="0" w:color="auto"/>
        <w:right w:val="none" w:sz="0" w:space="0" w:color="auto"/>
      </w:divBdr>
    </w:div>
    <w:div w:id="1568609592">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574043849">
      <w:bodyDiv w:val="1"/>
      <w:marLeft w:val="0"/>
      <w:marRight w:val="0"/>
      <w:marTop w:val="0"/>
      <w:marBottom w:val="0"/>
      <w:divBdr>
        <w:top w:val="none" w:sz="0" w:space="0" w:color="auto"/>
        <w:left w:val="none" w:sz="0" w:space="0" w:color="auto"/>
        <w:bottom w:val="none" w:sz="0" w:space="0" w:color="auto"/>
        <w:right w:val="none" w:sz="0" w:space="0" w:color="auto"/>
      </w:divBdr>
    </w:div>
    <w:div w:id="1576083095">
      <w:bodyDiv w:val="1"/>
      <w:marLeft w:val="0"/>
      <w:marRight w:val="0"/>
      <w:marTop w:val="0"/>
      <w:marBottom w:val="0"/>
      <w:divBdr>
        <w:top w:val="none" w:sz="0" w:space="0" w:color="auto"/>
        <w:left w:val="none" w:sz="0" w:space="0" w:color="auto"/>
        <w:bottom w:val="none" w:sz="0" w:space="0" w:color="auto"/>
        <w:right w:val="none" w:sz="0" w:space="0" w:color="auto"/>
      </w:divBdr>
    </w:div>
    <w:div w:id="1578133372">
      <w:bodyDiv w:val="1"/>
      <w:marLeft w:val="0"/>
      <w:marRight w:val="0"/>
      <w:marTop w:val="0"/>
      <w:marBottom w:val="0"/>
      <w:divBdr>
        <w:top w:val="none" w:sz="0" w:space="0" w:color="auto"/>
        <w:left w:val="none" w:sz="0" w:space="0" w:color="auto"/>
        <w:bottom w:val="none" w:sz="0" w:space="0" w:color="auto"/>
        <w:right w:val="none" w:sz="0" w:space="0" w:color="auto"/>
      </w:divBdr>
    </w:div>
    <w:div w:id="1582907879">
      <w:bodyDiv w:val="1"/>
      <w:marLeft w:val="0"/>
      <w:marRight w:val="0"/>
      <w:marTop w:val="0"/>
      <w:marBottom w:val="0"/>
      <w:divBdr>
        <w:top w:val="none" w:sz="0" w:space="0" w:color="auto"/>
        <w:left w:val="none" w:sz="0" w:space="0" w:color="auto"/>
        <w:bottom w:val="none" w:sz="0" w:space="0" w:color="auto"/>
        <w:right w:val="none" w:sz="0" w:space="0" w:color="auto"/>
      </w:divBdr>
    </w:div>
    <w:div w:id="1587609957">
      <w:bodyDiv w:val="1"/>
      <w:marLeft w:val="0"/>
      <w:marRight w:val="0"/>
      <w:marTop w:val="0"/>
      <w:marBottom w:val="0"/>
      <w:divBdr>
        <w:top w:val="none" w:sz="0" w:space="0" w:color="auto"/>
        <w:left w:val="none" w:sz="0" w:space="0" w:color="auto"/>
        <w:bottom w:val="none" w:sz="0" w:space="0" w:color="auto"/>
        <w:right w:val="none" w:sz="0" w:space="0" w:color="auto"/>
      </w:divBdr>
    </w:div>
    <w:div w:id="1594167271">
      <w:bodyDiv w:val="1"/>
      <w:marLeft w:val="0"/>
      <w:marRight w:val="0"/>
      <w:marTop w:val="0"/>
      <w:marBottom w:val="0"/>
      <w:divBdr>
        <w:top w:val="none" w:sz="0" w:space="0" w:color="auto"/>
        <w:left w:val="none" w:sz="0" w:space="0" w:color="auto"/>
        <w:bottom w:val="none" w:sz="0" w:space="0" w:color="auto"/>
        <w:right w:val="none" w:sz="0" w:space="0" w:color="auto"/>
      </w:divBdr>
    </w:div>
    <w:div w:id="1595236798">
      <w:bodyDiv w:val="1"/>
      <w:marLeft w:val="0"/>
      <w:marRight w:val="0"/>
      <w:marTop w:val="0"/>
      <w:marBottom w:val="0"/>
      <w:divBdr>
        <w:top w:val="none" w:sz="0" w:space="0" w:color="auto"/>
        <w:left w:val="none" w:sz="0" w:space="0" w:color="auto"/>
        <w:bottom w:val="none" w:sz="0" w:space="0" w:color="auto"/>
        <w:right w:val="none" w:sz="0" w:space="0" w:color="auto"/>
      </w:divBdr>
    </w:div>
    <w:div w:id="1601638926">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06226808">
      <w:bodyDiv w:val="1"/>
      <w:marLeft w:val="0"/>
      <w:marRight w:val="0"/>
      <w:marTop w:val="0"/>
      <w:marBottom w:val="0"/>
      <w:divBdr>
        <w:top w:val="none" w:sz="0" w:space="0" w:color="auto"/>
        <w:left w:val="none" w:sz="0" w:space="0" w:color="auto"/>
        <w:bottom w:val="none" w:sz="0" w:space="0" w:color="auto"/>
        <w:right w:val="none" w:sz="0" w:space="0" w:color="auto"/>
      </w:divBdr>
    </w:div>
    <w:div w:id="1610772416">
      <w:bodyDiv w:val="1"/>
      <w:marLeft w:val="0"/>
      <w:marRight w:val="0"/>
      <w:marTop w:val="0"/>
      <w:marBottom w:val="0"/>
      <w:divBdr>
        <w:top w:val="none" w:sz="0" w:space="0" w:color="auto"/>
        <w:left w:val="none" w:sz="0" w:space="0" w:color="auto"/>
        <w:bottom w:val="none" w:sz="0" w:space="0" w:color="auto"/>
        <w:right w:val="none" w:sz="0" w:space="0" w:color="auto"/>
      </w:divBdr>
    </w:div>
    <w:div w:id="1633973522">
      <w:bodyDiv w:val="1"/>
      <w:marLeft w:val="0"/>
      <w:marRight w:val="0"/>
      <w:marTop w:val="0"/>
      <w:marBottom w:val="0"/>
      <w:divBdr>
        <w:top w:val="none" w:sz="0" w:space="0" w:color="auto"/>
        <w:left w:val="none" w:sz="0" w:space="0" w:color="auto"/>
        <w:bottom w:val="none" w:sz="0" w:space="0" w:color="auto"/>
        <w:right w:val="none" w:sz="0" w:space="0" w:color="auto"/>
      </w:divBdr>
    </w:div>
    <w:div w:id="1641299538">
      <w:bodyDiv w:val="1"/>
      <w:marLeft w:val="0"/>
      <w:marRight w:val="0"/>
      <w:marTop w:val="0"/>
      <w:marBottom w:val="0"/>
      <w:divBdr>
        <w:top w:val="none" w:sz="0" w:space="0" w:color="auto"/>
        <w:left w:val="none" w:sz="0" w:space="0" w:color="auto"/>
        <w:bottom w:val="none" w:sz="0" w:space="0" w:color="auto"/>
        <w:right w:val="none" w:sz="0" w:space="0" w:color="auto"/>
      </w:divBdr>
    </w:div>
    <w:div w:id="1641616884">
      <w:bodyDiv w:val="1"/>
      <w:marLeft w:val="0"/>
      <w:marRight w:val="0"/>
      <w:marTop w:val="0"/>
      <w:marBottom w:val="0"/>
      <w:divBdr>
        <w:top w:val="none" w:sz="0" w:space="0" w:color="auto"/>
        <w:left w:val="none" w:sz="0" w:space="0" w:color="auto"/>
        <w:bottom w:val="none" w:sz="0" w:space="0" w:color="auto"/>
        <w:right w:val="none" w:sz="0" w:space="0" w:color="auto"/>
      </w:divBdr>
    </w:div>
    <w:div w:id="1650594066">
      <w:bodyDiv w:val="1"/>
      <w:marLeft w:val="0"/>
      <w:marRight w:val="0"/>
      <w:marTop w:val="0"/>
      <w:marBottom w:val="0"/>
      <w:divBdr>
        <w:top w:val="none" w:sz="0" w:space="0" w:color="auto"/>
        <w:left w:val="none" w:sz="0" w:space="0" w:color="auto"/>
        <w:bottom w:val="none" w:sz="0" w:space="0" w:color="auto"/>
        <w:right w:val="none" w:sz="0" w:space="0" w:color="auto"/>
      </w:divBdr>
    </w:div>
    <w:div w:id="1655639654">
      <w:bodyDiv w:val="1"/>
      <w:marLeft w:val="0"/>
      <w:marRight w:val="0"/>
      <w:marTop w:val="0"/>
      <w:marBottom w:val="0"/>
      <w:divBdr>
        <w:top w:val="none" w:sz="0" w:space="0" w:color="auto"/>
        <w:left w:val="none" w:sz="0" w:space="0" w:color="auto"/>
        <w:bottom w:val="none" w:sz="0" w:space="0" w:color="auto"/>
        <w:right w:val="none" w:sz="0" w:space="0" w:color="auto"/>
      </w:divBdr>
    </w:div>
    <w:div w:id="1655714577">
      <w:bodyDiv w:val="1"/>
      <w:marLeft w:val="0"/>
      <w:marRight w:val="0"/>
      <w:marTop w:val="0"/>
      <w:marBottom w:val="0"/>
      <w:divBdr>
        <w:top w:val="none" w:sz="0" w:space="0" w:color="auto"/>
        <w:left w:val="none" w:sz="0" w:space="0" w:color="auto"/>
        <w:bottom w:val="none" w:sz="0" w:space="0" w:color="auto"/>
        <w:right w:val="none" w:sz="0" w:space="0" w:color="auto"/>
      </w:divBdr>
    </w:div>
    <w:div w:id="1659453101">
      <w:bodyDiv w:val="1"/>
      <w:marLeft w:val="0"/>
      <w:marRight w:val="0"/>
      <w:marTop w:val="0"/>
      <w:marBottom w:val="0"/>
      <w:divBdr>
        <w:top w:val="none" w:sz="0" w:space="0" w:color="auto"/>
        <w:left w:val="none" w:sz="0" w:space="0" w:color="auto"/>
        <w:bottom w:val="none" w:sz="0" w:space="0" w:color="auto"/>
        <w:right w:val="none" w:sz="0" w:space="0" w:color="auto"/>
      </w:divBdr>
    </w:div>
    <w:div w:id="1661692068">
      <w:bodyDiv w:val="1"/>
      <w:marLeft w:val="0"/>
      <w:marRight w:val="0"/>
      <w:marTop w:val="0"/>
      <w:marBottom w:val="0"/>
      <w:divBdr>
        <w:top w:val="none" w:sz="0" w:space="0" w:color="auto"/>
        <w:left w:val="none" w:sz="0" w:space="0" w:color="auto"/>
        <w:bottom w:val="none" w:sz="0" w:space="0" w:color="auto"/>
        <w:right w:val="none" w:sz="0" w:space="0" w:color="auto"/>
      </w:divBdr>
    </w:div>
    <w:div w:id="1666860336">
      <w:bodyDiv w:val="1"/>
      <w:marLeft w:val="0"/>
      <w:marRight w:val="0"/>
      <w:marTop w:val="0"/>
      <w:marBottom w:val="0"/>
      <w:divBdr>
        <w:top w:val="none" w:sz="0" w:space="0" w:color="auto"/>
        <w:left w:val="none" w:sz="0" w:space="0" w:color="auto"/>
        <w:bottom w:val="none" w:sz="0" w:space="0" w:color="auto"/>
        <w:right w:val="none" w:sz="0" w:space="0" w:color="auto"/>
      </w:divBdr>
    </w:div>
    <w:div w:id="1667056807">
      <w:bodyDiv w:val="1"/>
      <w:marLeft w:val="0"/>
      <w:marRight w:val="0"/>
      <w:marTop w:val="0"/>
      <w:marBottom w:val="0"/>
      <w:divBdr>
        <w:top w:val="none" w:sz="0" w:space="0" w:color="auto"/>
        <w:left w:val="none" w:sz="0" w:space="0" w:color="auto"/>
        <w:bottom w:val="none" w:sz="0" w:space="0" w:color="auto"/>
        <w:right w:val="none" w:sz="0" w:space="0" w:color="auto"/>
      </w:divBdr>
    </w:div>
    <w:div w:id="1671520069">
      <w:bodyDiv w:val="1"/>
      <w:marLeft w:val="0"/>
      <w:marRight w:val="0"/>
      <w:marTop w:val="0"/>
      <w:marBottom w:val="0"/>
      <w:divBdr>
        <w:top w:val="none" w:sz="0" w:space="0" w:color="auto"/>
        <w:left w:val="none" w:sz="0" w:space="0" w:color="auto"/>
        <w:bottom w:val="none" w:sz="0" w:space="0" w:color="auto"/>
        <w:right w:val="none" w:sz="0" w:space="0" w:color="auto"/>
      </w:divBdr>
    </w:div>
    <w:div w:id="1679234153">
      <w:bodyDiv w:val="1"/>
      <w:marLeft w:val="0"/>
      <w:marRight w:val="0"/>
      <w:marTop w:val="0"/>
      <w:marBottom w:val="0"/>
      <w:divBdr>
        <w:top w:val="none" w:sz="0" w:space="0" w:color="auto"/>
        <w:left w:val="none" w:sz="0" w:space="0" w:color="auto"/>
        <w:bottom w:val="none" w:sz="0" w:space="0" w:color="auto"/>
        <w:right w:val="none" w:sz="0" w:space="0" w:color="auto"/>
      </w:divBdr>
    </w:div>
    <w:div w:id="1682471437">
      <w:bodyDiv w:val="1"/>
      <w:marLeft w:val="0"/>
      <w:marRight w:val="0"/>
      <w:marTop w:val="0"/>
      <w:marBottom w:val="0"/>
      <w:divBdr>
        <w:top w:val="none" w:sz="0" w:space="0" w:color="auto"/>
        <w:left w:val="none" w:sz="0" w:space="0" w:color="auto"/>
        <w:bottom w:val="none" w:sz="0" w:space="0" w:color="auto"/>
        <w:right w:val="none" w:sz="0" w:space="0" w:color="auto"/>
      </w:divBdr>
    </w:div>
    <w:div w:id="1688214415">
      <w:bodyDiv w:val="1"/>
      <w:marLeft w:val="0"/>
      <w:marRight w:val="0"/>
      <w:marTop w:val="0"/>
      <w:marBottom w:val="0"/>
      <w:divBdr>
        <w:top w:val="none" w:sz="0" w:space="0" w:color="auto"/>
        <w:left w:val="none" w:sz="0" w:space="0" w:color="auto"/>
        <w:bottom w:val="none" w:sz="0" w:space="0" w:color="auto"/>
        <w:right w:val="none" w:sz="0" w:space="0" w:color="auto"/>
      </w:divBdr>
    </w:div>
    <w:div w:id="1689794885">
      <w:bodyDiv w:val="1"/>
      <w:marLeft w:val="0"/>
      <w:marRight w:val="0"/>
      <w:marTop w:val="0"/>
      <w:marBottom w:val="0"/>
      <w:divBdr>
        <w:top w:val="none" w:sz="0" w:space="0" w:color="auto"/>
        <w:left w:val="none" w:sz="0" w:space="0" w:color="auto"/>
        <w:bottom w:val="none" w:sz="0" w:space="0" w:color="auto"/>
        <w:right w:val="none" w:sz="0" w:space="0" w:color="auto"/>
      </w:divBdr>
    </w:div>
    <w:div w:id="1690981950">
      <w:bodyDiv w:val="1"/>
      <w:marLeft w:val="0"/>
      <w:marRight w:val="0"/>
      <w:marTop w:val="0"/>
      <w:marBottom w:val="0"/>
      <w:divBdr>
        <w:top w:val="none" w:sz="0" w:space="0" w:color="auto"/>
        <w:left w:val="none" w:sz="0" w:space="0" w:color="auto"/>
        <w:bottom w:val="none" w:sz="0" w:space="0" w:color="auto"/>
        <w:right w:val="none" w:sz="0" w:space="0" w:color="auto"/>
      </w:divBdr>
    </w:div>
    <w:div w:id="1690987239">
      <w:bodyDiv w:val="1"/>
      <w:marLeft w:val="0"/>
      <w:marRight w:val="0"/>
      <w:marTop w:val="0"/>
      <w:marBottom w:val="0"/>
      <w:divBdr>
        <w:top w:val="none" w:sz="0" w:space="0" w:color="auto"/>
        <w:left w:val="none" w:sz="0" w:space="0" w:color="auto"/>
        <w:bottom w:val="none" w:sz="0" w:space="0" w:color="auto"/>
        <w:right w:val="none" w:sz="0" w:space="0" w:color="auto"/>
      </w:divBdr>
    </w:div>
    <w:div w:id="1695881410">
      <w:bodyDiv w:val="1"/>
      <w:marLeft w:val="0"/>
      <w:marRight w:val="0"/>
      <w:marTop w:val="0"/>
      <w:marBottom w:val="0"/>
      <w:divBdr>
        <w:top w:val="none" w:sz="0" w:space="0" w:color="auto"/>
        <w:left w:val="none" w:sz="0" w:space="0" w:color="auto"/>
        <w:bottom w:val="none" w:sz="0" w:space="0" w:color="auto"/>
        <w:right w:val="none" w:sz="0" w:space="0" w:color="auto"/>
      </w:divBdr>
    </w:div>
    <w:div w:id="1698197077">
      <w:bodyDiv w:val="1"/>
      <w:marLeft w:val="0"/>
      <w:marRight w:val="0"/>
      <w:marTop w:val="0"/>
      <w:marBottom w:val="0"/>
      <w:divBdr>
        <w:top w:val="none" w:sz="0" w:space="0" w:color="auto"/>
        <w:left w:val="none" w:sz="0" w:space="0" w:color="auto"/>
        <w:bottom w:val="none" w:sz="0" w:space="0" w:color="auto"/>
        <w:right w:val="none" w:sz="0" w:space="0" w:color="auto"/>
      </w:divBdr>
    </w:div>
    <w:div w:id="1699887055">
      <w:bodyDiv w:val="1"/>
      <w:marLeft w:val="0"/>
      <w:marRight w:val="0"/>
      <w:marTop w:val="0"/>
      <w:marBottom w:val="0"/>
      <w:divBdr>
        <w:top w:val="none" w:sz="0" w:space="0" w:color="auto"/>
        <w:left w:val="none" w:sz="0" w:space="0" w:color="auto"/>
        <w:bottom w:val="none" w:sz="0" w:space="0" w:color="auto"/>
        <w:right w:val="none" w:sz="0" w:space="0" w:color="auto"/>
      </w:divBdr>
    </w:div>
    <w:div w:id="1716928297">
      <w:bodyDiv w:val="1"/>
      <w:marLeft w:val="0"/>
      <w:marRight w:val="0"/>
      <w:marTop w:val="0"/>
      <w:marBottom w:val="0"/>
      <w:divBdr>
        <w:top w:val="none" w:sz="0" w:space="0" w:color="auto"/>
        <w:left w:val="none" w:sz="0" w:space="0" w:color="auto"/>
        <w:bottom w:val="none" w:sz="0" w:space="0" w:color="auto"/>
        <w:right w:val="none" w:sz="0" w:space="0" w:color="auto"/>
      </w:divBdr>
    </w:div>
    <w:div w:id="1726367623">
      <w:bodyDiv w:val="1"/>
      <w:marLeft w:val="0"/>
      <w:marRight w:val="0"/>
      <w:marTop w:val="0"/>
      <w:marBottom w:val="0"/>
      <w:divBdr>
        <w:top w:val="none" w:sz="0" w:space="0" w:color="auto"/>
        <w:left w:val="none" w:sz="0" w:space="0" w:color="auto"/>
        <w:bottom w:val="none" w:sz="0" w:space="0" w:color="auto"/>
        <w:right w:val="none" w:sz="0" w:space="0" w:color="auto"/>
      </w:divBdr>
    </w:div>
    <w:div w:id="1727994852">
      <w:bodyDiv w:val="1"/>
      <w:marLeft w:val="0"/>
      <w:marRight w:val="0"/>
      <w:marTop w:val="0"/>
      <w:marBottom w:val="0"/>
      <w:divBdr>
        <w:top w:val="none" w:sz="0" w:space="0" w:color="auto"/>
        <w:left w:val="none" w:sz="0" w:space="0" w:color="auto"/>
        <w:bottom w:val="none" w:sz="0" w:space="0" w:color="auto"/>
        <w:right w:val="none" w:sz="0" w:space="0" w:color="auto"/>
      </w:divBdr>
    </w:div>
    <w:div w:id="1728334949">
      <w:bodyDiv w:val="1"/>
      <w:marLeft w:val="0"/>
      <w:marRight w:val="0"/>
      <w:marTop w:val="0"/>
      <w:marBottom w:val="0"/>
      <w:divBdr>
        <w:top w:val="none" w:sz="0" w:space="0" w:color="auto"/>
        <w:left w:val="none" w:sz="0" w:space="0" w:color="auto"/>
        <w:bottom w:val="none" w:sz="0" w:space="0" w:color="auto"/>
        <w:right w:val="none" w:sz="0" w:space="0" w:color="auto"/>
      </w:divBdr>
    </w:div>
    <w:div w:id="1729256214">
      <w:bodyDiv w:val="1"/>
      <w:marLeft w:val="0"/>
      <w:marRight w:val="0"/>
      <w:marTop w:val="0"/>
      <w:marBottom w:val="0"/>
      <w:divBdr>
        <w:top w:val="none" w:sz="0" w:space="0" w:color="auto"/>
        <w:left w:val="none" w:sz="0" w:space="0" w:color="auto"/>
        <w:bottom w:val="none" w:sz="0" w:space="0" w:color="auto"/>
        <w:right w:val="none" w:sz="0" w:space="0" w:color="auto"/>
      </w:divBdr>
    </w:div>
    <w:div w:id="1731732684">
      <w:bodyDiv w:val="1"/>
      <w:marLeft w:val="0"/>
      <w:marRight w:val="0"/>
      <w:marTop w:val="0"/>
      <w:marBottom w:val="0"/>
      <w:divBdr>
        <w:top w:val="none" w:sz="0" w:space="0" w:color="auto"/>
        <w:left w:val="none" w:sz="0" w:space="0" w:color="auto"/>
        <w:bottom w:val="none" w:sz="0" w:space="0" w:color="auto"/>
        <w:right w:val="none" w:sz="0" w:space="0" w:color="auto"/>
      </w:divBdr>
    </w:div>
    <w:div w:id="1731801025">
      <w:bodyDiv w:val="1"/>
      <w:marLeft w:val="0"/>
      <w:marRight w:val="0"/>
      <w:marTop w:val="0"/>
      <w:marBottom w:val="0"/>
      <w:divBdr>
        <w:top w:val="none" w:sz="0" w:space="0" w:color="auto"/>
        <w:left w:val="none" w:sz="0" w:space="0" w:color="auto"/>
        <w:bottom w:val="none" w:sz="0" w:space="0" w:color="auto"/>
        <w:right w:val="none" w:sz="0" w:space="0" w:color="auto"/>
      </w:divBdr>
    </w:div>
    <w:div w:id="1742100684">
      <w:bodyDiv w:val="1"/>
      <w:marLeft w:val="0"/>
      <w:marRight w:val="0"/>
      <w:marTop w:val="0"/>
      <w:marBottom w:val="0"/>
      <w:divBdr>
        <w:top w:val="none" w:sz="0" w:space="0" w:color="auto"/>
        <w:left w:val="none" w:sz="0" w:space="0" w:color="auto"/>
        <w:bottom w:val="none" w:sz="0" w:space="0" w:color="auto"/>
        <w:right w:val="none" w:sz="0" w:space="0" w:color="auto"/>
      </w:divBdr>
    </w:div>
    <w:div w:id="1744528657">
      <w:bodyDiv w:val="1"/>
      <w:marLeft w:val="0"/>
      <w:marRight w:val="0"/>
      <w:marTop w:val="0"/>
      <w:marBottom w:val="0"/>
      <w:divBdr>
        <w:top w:val="none" w:sz="0" w:space="0" w:color="auto"/>
        <w:left w:val="none" w:sz="0" w:space="0" w:color="auto"/>
        <w:bottom w:val="none" w:sz="0" w:space="0" w:color="auto"/>
        <w:right w:val="none" w:sz="0" w:space="0" w:color="auto"/>
      </w:divBdr>
    </w:div>
    <w:div w:id="1752580747">
      <w:bodyDiv w:val="1"/>
      <w:marLeft w:val="0"/>
      <w:marRight w:val="0"/>
      <w:marTop w:val="0"/>
      <w:marBottom w:val="0"/>
      <w:divBdr>
        <w:top w:val="none" w:sz="0" w:space="0" w:color="auto"/>
        <w:left w:val="none" w:sz="0" w:space="0" w:color="auto"/>
        <w:bottom w:val="none" w:sz="0" w:space="0" w:color="auto"/>
        <w:right w:val="none" w:sz="0" w:space="0" w:color="auto"/>
      </w:divBdr>
    </w:div>
    <w:div w:id="1756437830">
      <w:bodyDiv w:val="1"/>
      <w:marLeft w:val="0"/>
      <w:marRight w:val="0"/>
      <w:marTop w:val="0"/>
      <w:marBottom w:val="0"/>
      <w:divBdr>
        <w:top w:val="none" w:sz="0" w:space="0" w:color="auto"/>
        <w:left w:val="none" w:sz="0" w:space="0" w:color="auto"/>
        <w:bottom w:val="none" w:sz="0" w:space="0" w:color="auto"/>
        <w:right w:val="none" w:sz="0" w:space="0" w:color="auto"/>
      </w:divBdr>
    </w:div>
    <w:div w:id="1756973874">
      <w:bodyDiv w:val="1"/>
      <w:marLeft w:val="0"/>
      <w:marRight w:val="0"/>
      <w:marTop w:val="0"/>
      <w:marBottom w:val="0"/>
      <w:divBdr>
        <w:top w:val="none" w:sz="0" w:space="0" w:color="auto"/>
        <w:left w:val="none" w:sz="0" w:space="0" w:color="auto"/>
        <w:bottom w:val="none" w:sz="0" w:space="0" w:color="auto"/>
        <w:right w:val="none" w:sz="0" w:space="0" w:color="auto"/>
      </w:divBdr>
    </w:div>
    <w:div w:id="1763796000">
      <w:bodyDiv w:val="1"/>
      <w:marLeft w:val="0"/>
      <w:marRight w:val="0"/>
      <w:marTop w:val="0"/>
      <w:marBottom w:val="0"/>
      <w:divBdr>
        <w:top w:val="none" w:sz="0" w:space="0" w:color="auto"/>
        <w:left w:val="none" w:sz="0" w:space="0" w:color="auto"/>
        <w:bottom w:val="none" w:sz="0" w:space="0" w:color="auto"/>
        <w:right w:val="none" w:sz="0" w:space="0" w:color="auto"/>
      </w:divBdr>
    </w:div>
    <w:div w:id="1767461545">
      <w:bodyDiv w:val="1"/>
      <w:marLeft w:val="0"/>
      <w:marRight w:val="0"/>
      <w:marTop w:val="0"/>
      <w:marBottom w:val="0"/>
      <w:divBdr>
        <w:top w:val="none" w:sz="0" w:space="0" w:color="auto"/>
        <w:left w:val="none" w:sz="0" w:space="0" w:color="auto"/>
        <w:bottom w:val="none" w:sz="0" w:space="0" w:color="auto"/>
        <w:right w:val="none" w:sz="0" w:space="0" w:color="auto"/>
      </w:divBdr>
    </w:div>
    <w:div w:id="1769504157">
      <w:bodyDiv w:val="1"/>
      <w:marLeft w:val="0"/>
      <w:marRight w:val="0"/>
      <w:marTop w:val="0"/>
      <w:marBottom w:val="0"/>
      <w:divBdr>
        <w:top w:val="none" w:sz="0" w:space="0" w:color="auto"/>
        <w:left w:val="none" w:sz="0" w:space="0" w:color="auto"/>
        <w:bottom w:val="none" w:sz="0" w:space="0" w:color="auto"/>
        <w:right w:val="none" w:sz="0" w:space="0" w:color="auto"/>
      </w:divBdr>
    </w:div>
    <w:div w:id="1775706086">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777670303">
      <w:bodyDiv w:val="1"/>
      <w:marLeft w:val="0"/>
      <w:marRight w:val="0"/>
      <w:marTop w:val="0"/>
      <w:marBottom w:val="0"/>
      <w:divBdr>
        <w:top w:val="none" w:sz="0" w:space="0" w:color="auto"/>
        <w:left w:val="none" w:sz="0" w:space="0" w:color="auto"/>
        <w:bottom w:val="none" w:sz="0" w:space="0" w:color="auto"/>
        <w:right w:val="none" w:sz="0" w:space="0" w:color="auto"/>
      </w:divBdr>
    </w:div>
    <w:div w:id="1779522009">
      <w:bodyDiv w:val="1"/>
      <w:marLeft w:val="0"/>
      <w:marRight w:val="0"/>
      <w:marTop w:val="0"/>
      <w:marBottom w:val="0"/>
      <w:divBdr>
        <w:top w:val="none" w:sz="0" w:space="0" w:color="auto"/>
        <w:left w:val="none" w:sz="0" w:space="0" w:color="auto"/>
        <w:bottom w:val="none" w:sz="0" w:space="0" w:color="auto"/>
        <w:right w:val="none" w:sz="0" w:space="0" w:color="auto"/>
      </w:divBdr>
    </w:div>
    <w:div w:id="1780367559">
      <w:bodyDiv w:val="1"/>
      <w:marLeft w:val="0"/>
      <w:marRight w:val="0"/>
      <w:marTop w:val="0"/>
      <w:marBottom w:val="0"/>
      <w:divBdr>
        <w:top w:val="none" w:sz="0" w:space="0" w:color="auto"/>
        <w:left w:val="none" w:sz="0" w:space="0" w:color="auto"/>
        <w:bottom w:val="none" w:sz="0" w:space="0" w:color="auto"/>
        <w:right w:val="none" w:sz="0" w:space="0" w:color="auto"/>
      </w:divBdr>
    </w:div>
    <w:div w:id="1783264414">
      <w:bodyDiv w:val="1"/>
      <w:marLeft w:val="0"/>
      <w:marRight w:val="0"/>
      <w:marTop w:val="0"/>
      <w:marBottom w:val="0"/>
      <w:divBdr>
        <w:top w:val="none" w:sz="0" w:space="0" w:color="auto"/>
        <w:left w:val="none" w:sz="0" w:space="0" w:color="auto"/>
        <w:bottom w:val="none" w:sz="0" w:space="0" w:color="auto"/>
        <w:right w:val="none" w:sz="0" w:space="0" w:color="auto"/>
      </w:divBdr>
    </w:div>
    <w:div w:id="1784571115">
      <w:bodyDiv w:val="1"/>
      <w:marLeft w:val="0"/>
      <w:marRight w:val="0"/>
      <w:marTop w:val="0"/>
      <w:marBottom w:val="0"/>
      <w:divBdr>
        <w:top w:val="none" w:sz="0" w:space="0" w:color="auto"/>
        <w:left w:val="none" w:sz="0" w:space="0" w:color="auto"/>
        <w:bottom w:val="none" w:sz="0" w:space="0" w:color="auto"/>
        <w:right w:val="none" w:sz="0" w:space="0" w:color="auto"/>
      </w:divBdr>
    </w:div>
    <w:div w:id="1786734375">
      <w:bodyDiv w:val="1"/>
      <w:marLeft w:val="0"/>
      <w:marRight w:val="0"/>
      <w:marTop w:val="0"/>
      <w:marBottom w:val="0"/>
      <w:divBdr>
        <w:top w:val="none" w:sz="0" w:space="0" w:color="auto"/>
        <w:left w:val="none" w:sz="0" w:space="0" w:color="auto"/>
        <w:bottom w:val="none" w:sz="0" w:space="0" w:color="auto"/>
        <w:right w:val="none" w:sz="0" w:space="0" w:color="auto"/>
      </w:divBdr>
    </w:div>
    <w:div w:id="1790781162">
      <w:bodyDiv w:val="1"/>
      <w:marLeft w:val="0"/>
      <w:marRight w:val="0"/>
      <w:marTop w:val="0"/>
      <w:marBottom w:val="0"/>
      <w:divBdr>
        <w:top w:val="none" w:sz="0" w:space="0" w:color="auto"/>
        <w:left w:val="none" w:sz="0" w:space="0" w:color="auto"/>
        <w:bottom w:val="none" w:sz="0" w:space="0" w:color="auto"/>
        <w:right w:val="none" w:sz="0" w:space="0" w:color="auto"/>
      </w:divBdr>
    </w:div>
    <w:div w:id="1797945917">
      <w:bodyDiv w:val="1"/>
      <w:marLeft w:val="0"/>
      <w:marRight w:val="0"/>
      <w:marTop w:val="0"/>
      <w:marBottom w:val="0"/>
      <w:divBdr>
        <w:top w:val="none" w:sz="0" w:space="0" w:color="auto"/>
        <w:left w:val="none" w:sz="0" w:space="0" w:color="auto"/>
        <w:bottom w:val="none" w:sz="0" w:space="0" w:color="auto"/>
        <w:right w:val="none" w:sz="0" w:space="0" w:color="auto"/>
      </w:divBdr>
    </w:div>
    <w:div w:id="1799179188">
      <w:bodyDiv w:val="1"/>
      <w:marLeft w:val="0"/>
      <w:marRight w:val="0"/>
      <w:marTop w:val="0"/>
      <w:marBottom w:val="0"/>
      <w:divBdr>
        <w:top w:val="none" w:sz="0" w:space="0" w:color="auto"/>
        <w:left w:val="none" w:sz="0" w:space="0" w:color="auto"/>
        <w:bottom w:val="none" w:sz="0" w:space="0" w:color="auto"/>
        <w:right w:val="none" w:sz="0" w:space="0" w:color="auto"/>
      </w:divBdr>
    </w:div>
    <w:div w:id="1800610351">
      <w:bodyDiv w:val="1"/>
      <w:marLeft w:val="0"/>
      <w:marRight w:val="0"/>
      <w:marTop w:val="0"/>
      <w:marBottom w:val="0"/>
      <w:divBdr>
        <w:top w:val="none" w:sz="0" w:space="0" w:color="auto"/>
        <w:left w:val="none" w:sz="0" w:space="0" w:color="auto"/>
        <w:bottom w:val="none" w:sz="0" w:space="0" w:color="auto"/>
        <w:right w:val="none" w:sz="0" w:space="0" w:color="auto"/>
      </w:divBdr>
    </w:div>
    <w:div w:id="1807622811">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1814327329">
      <w:bodyDiv w:val="1"/>
      <w:marLeft w:val="0"/>
      <w:marRight w:val="0"/>
      <w:marTop w:val="0"/>
      <w:marBottom w:val="0"/>
      <w:divBdr>
        <w:top w:val="none" w:sz="0" w:space="0" w:color="auto"/>
        <w:left w:val="none" w:sz="0" w:space="0" w:color="auto"/>
        <w:bottom w:val="none" w:sz="0" w:space="0" w:color="auto"/>
        <w:right w:val="none" w:sz="0" w:space="0" w:color="auto"/>
      </w:divBdr>
    </w:div>
    <w:div w:id="1816531997">
      <w:bodyDiv w:val="1"/>
      <w:marLeft w:val="0"/>
      <w:marRight w:val="0"/>
      <w:marTop w:val="0"/>
      <w:marBottom w:val="0"/>
      <w:divBdr>
        <w:top w:val="none" w:sz="0" w:space="0" w:color="auto"/>
        <w:left w:val="none" w:sz="0" w:space="0" w:color="auto"/>
        <w:bottom w:val="none" w:sz="0" w:space="0" w:color="auto"/>
        <w:right w:val="none" w:sz="0" w:space="0" w:color="auto"/>
      </w:divBdr>
    </w:div>
    <w:div w:id="1819301898">
      <w:bodyDiv w:val="1"/>
      <w:marLeft w:val="0"/>
      <w:marRight w:val="0"/>
      <w:marTop w:val="0"/>
      <w:marBottom w:val="0"/>
      <w:divBdr>
        <w:top w:val="none" w:sz="0" w:space="0" w:color="auto"/>
        <w:left w:val="none" w:sz="0" w:space="0" w:color="auto"/>
        <w:bottom w:val="none" w:sz="0" w:space="0" w:color="auto"/>
        <w:right w:val="none" w:sz="0" w:space="0" w:color="auto"/>
      </w:divBdr>
    </w:div>
    <w:div w:id="1820343389">
      <w:bodyDiv w:val="1"/>
      <w:marLeft w:val="0"/>
      <w:marRight w:val="0"/>
      <w:marTop w:val="0"/>
      <w:marBottom w:val="0"/>
      <w:divBdr>
        <w:top w:val="none" w:sz="0" w:space="0" w:color="auto"/>
        <w:left w:val="none" w:sz="0" w:space="0" w:color="auto"/>
        <w:bottom w:val="none" w:sz="0" w:space="0" w:color="auto"/>
        <w:right w:val="none" w:sz="0" w:space="0" w:color="auto"/>
      </w:divBdr>
    </w:div>
    <w:div w:id="1823887976">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
    <w:div w:id="1830364068">
      <w:bodyDiv w:val="1"/>
      <w:marLeft w:val="0"/>
      <w:marRight w:val="0"/>
      <w:marTop w:val="0"/>
      <w:marBottom w:val="0"/>
      <w:divBdr>
        <w:top w:val="none" w:sz="0" w:space="0" w:color="auto"/>
        <w:left w:val="none" w:sz="0" w:space="0" w:color="auto"/>
        <w:bottom w:val="none" w:sz="0" w:space="0" w:color="auto"/>
        <w:right w:val="none" w:sz="0" w:space="0" w:color="auto"/>
      </w:divBdr>
    </w:div>
    <w:div w:id="1835031042">
      <w:bodyDiv w:val="1"/>
      <w:marLeft w:val="0"/>
      <w:marRight w:val="0"/>
      <w:marTop w:val="0"/>
      <w:marBottom w:val="0"/>
      <w:divBdr>
        <w:top w:val="none" w:sz="0" w:space="0" w:color="auto"/>
        <w:left w:val="none" w:sz="0" w:space="0" w:color="auto"/>
        <w:bottom w:val="none" w:sz="0" w:space="0" w:color="auto"/>
        <w:right w:val="none" w:sz="0" w:space="0" w:color="auto"/>
      </w:divBdr>
    </w:div>
    <w:div w:id="1846742619">
      <w:bodyDiv w:val="1"/>
      <w:marLeft w:val="0"/>
      <w:marRight w:val="0"/>
      <w:marTop w:val="0"/>
      <w:marBottom w:val="0"/>
      <w:divBdr>
        <w:top w:val="none" w:sz="0" w:space="0" w:color="auto"/>
        <w:left w:val="none" w:sz="0" w:space="0" w:color="auto"/>
        <w:bottom w:val="none" w:sz="0" w:space="0" w:color="auto"/>
        <w:right w:val="none" w:sz="0" w:space="0" w:color="auto"/>
      </w:divBdr>
    </w:div>
    <w:div w:id="1855538435">
      <w:bodyDiv w:val="1"/>
      <w:marLeft w:val="0"/>
      <w:marRight w:val="0"/>
      <w:marTop w:val="0"/>
      <w:marBottom w:val="0"/>
      <w:divBdr>
        <w:top w:val="none" w:sz="0" w:space="0" w:color="auto"/>
        <w:left w:val="none" w:sz="0" w:space="0" w:color="auto"/>
        <w:bottom w:val="none" w:sz="0" w:space="0" w:color="auto"/>
        <w:right w:val="none" w:sz="0" w:space="0" w:color="auto"/>
      </w:divBdr>
    </w:div>
    <w:div w:id="1856310325">
      <w:bodyDiv w:val="1"/>
      <w:marLeft w:val="0"/>
      <w:marRight w:val="0"/>
      <w:marTop w:val="0"/>
      <w:marBottom w:val="0"/>
      <w:divBdr>
        <w:top w:val="none" w:sz="0" w:space="0" w:color="auto"/>
        <w:left w:val="none" w:sz="0" w:space="0" w:color="auto"/>
        <w:bottom w:val="none" w:sz="0" w:space="0" w:color="auto"/>
        <w:right w:val="none" w:sz="0" w:space="0" w:color="auto"/>
      </w:divBdr>
    </w:div>
    <w:div w:id="1865559918">
      <w:bodyDiv w:val="1"/>
      <w:marLeft w:val="0"/>
      <w:marRight w:val="0"/>
      <w:marTop w:val="0"/>
      <w:marBottom w:val="0"/>
      <w:divBdr>
        <w:top w:val="none" w:sz="0" w:space="0" w:color="auto"/>
        <w:left w:val="none" w:sz="0" w:space="0" w:color="auto"/>
        <w:bottom w:val="none" w:sz="0" w:space="0" w:color="auto"/>
        <w:right w:val="none" w:sz="0" w:space="0" w:color="auto"/>
      </w:divBdr>
    </w:div>
    <w:div w:id="1870607882">
      <w:bodyDiv w:val="1"/>
      <w:marLeft w:val="0"/>
      <w:marRight w:val="0"/>
      <w:marTop w:val="0"/>
      <w:marBottom w:val="0"/>
      <w:divBdr>
        <w:top w:val="none" w:sz="0" w:space="0" w:color="auto"/>
        <w:left w:val="none" w:sz="0" w:space="0" w:color="auto"/>
        <w:bottom w:val="none" w:sz="0" w:space="0" w:color="auto"/>
        <w:right w:val="none" w:sz="0" w:space="0" w:color="auto"/>
      </w:divBdr>
    </w:div>
    <w:div w:id="1872187824">
      <w:bodyDiv w:val="1"/>
      <w:marLeft w:val="0"/>
      <w:marRight w:val="0"/>
      <w:marTop w:val="0"/>
      <w:marBottom w:val="0"/>
      <w:divBdr>
        <w:top w:val="none" w:sz="0" w:space="0" w:color="auto"/>
        <w:left w:val="none" w:sz="0" w:space="0" w:color="auto"/>
        <w:bottom w:val="none" w:sz="0" w:space="0" w:color="auto"/>
        <w:right w:val="none" w:sz="0" w:space="0" w:color="auto"/>
      </w:divBdr>
    </w:div>
    <w:div w:id="1873961581">
      <w:bodyDiv w:val="1"/>
      <w:marLeft w:val="0"/>
      <w:marRight w:val="0"/>
      <w:marTop w:val="0"/>
      <w:marBottom w:val="0"/>
      <w:divBdr>
        <w:top w:val="none" w:sz="0" w:space="0" w:color="auto"/>
        <w:left w:val="none" w:sz="0" w:space="0" w:color="auto"/>
        <w:bottom w:val="none" w:sz="0" w:space="0" w:color="auto"/>
        <w:right w:val="none" w:sz="0" w:space="0" w:color="auto"/>
      </w:divBdr>
    </w:div>
    <w:div w:id="1875340392">
      <w:bodyDiv w:val="1"/>
      <w:marLeft w:val="0"/>
      <w:marRight w:val="0"/>
      <w:marTop w:val="0"/>
      <w:marBottom w:val="0"/>
      <w:divBdr>
        <w:top w:val="none" w:sz="0" w:space="0" w:color="auto"/>
        <w:left w:val="none" w:sz="0" w:space="0" w:color="auto"/>
        <w:bottom w:val="none" w:sz="0" w:space="0" w:color="auto"/>
        <w:right w:val="none" w:sz="0" w:space="0" w:color="auto"/>
      </w:divBdr>
    </w:div>
    <w:div w:id="1879276807">
      <w:bodyDiv w:val="1"/>
      <w:marLeft w:val="0"/>
      <w:marRight w:val="0"/>
      <w:marTop w:val="0"/>
      <w:marBottom w:val="0"/>
      <w:divBdr>
        <w:top w:val="none" w:sz="0" w:space="0" w:color="auto"/>
        <w:left w:val="none" w:sz="0" w:space="0" w:color="auto"/>
        <w:bottom w:val="none" w:sz="0" w:space="0" w:color="auto"/>
        <w:right w:val="none" w:sz="0" w:space="0" w:color="auto"/>
      </w:divBdr>
    </w:div>
    <w:div w:id="1881161315">
      <w:bodyDiv w:val="1"/>
      <w:marLeft w:val="0"/>
      <w:marRight w:val="0"/>
      <w:marTop w:val="0"/>
      <w:marBottom w:val="0"/>
      <w:divBdr>
        <w:top w:val="none" w:sz="0" w:space="0" w:color="auto"/>
        <w:left w:val="none" w:sz="0" w:space="0" w:color="auto"/>
        <w:bottom w:val="none" w:sz="0" w:space="0" w:color="auto"/>
        <w:right w:val="none" w:sz="0" w:space="0" w:color="auto"/>
      </w:divBdr>
    </w:div>
    <w:div w:id="1883442444">
      <w:bodyDiv w:val="1"/>
      <w:marLeft w:val="0"/>
      <w:marRight w:val="0"/>
      <w:marTop w:val="0"/>
      <w:marBottom w:val="0"/>
      <w:divBdr>
        <w:top w:val="none" w:sz="0" w:space="0" w:color="auto"/>
        <w:left w:val="none" w:sz="0" w:space="0" w:color="auto"/>
        <w:bottom w:val="none" w:sz="0" w:space="0" w:color="auto"/>
        <w:right w:val="none" w:sz="0" w:space="0" w:color="auto"/>
      </w:divBdr>
    </w:div>
    <w:div w:id="1887109253">
      <w:bodyDiv w:val="1"/>
      <w:marLeft w:val="0"/>
      <w:marRight w:val="0"/>
      <w:marTop w:val="0"/>
      <w:marBottom w:val="0"/>
      <w:divBdr>
        <w:top w:val="none" w:sz="0" w:space="0" w:color="auto"/>
        <w:left w:val="none" w:sz="0" w:space="0" w:color="auto"/>
        <w:bottom w:val="none" w:sz="0" w:space="0" w:color="auto"/>
        <w:right w:val="none" w:sz="0" w:space="0" w:color="auto"/>
      </w:divBdr>
    </w:div>
    <w:div w:id="1897741438">
      <w:bodyDiv w:val="1"/>
      <w:marLeft w:val="0"/>
      <w:marRight w:val="0"/>
      <w:marTop w:val="0"/>
      <w:marBottom w:val="0"/>
      <w:divBdr>
        <w:top w:val="none" w:sz="0" w:space="0" w:color="auto"/>
        <w:left w:val="none" w:sz="0" w:space="0" w:color="auto"/>
        <w:bottom w:val="none" w:sz="0" w:space="0" w:color="auto"/>
        <w:right w:val="none" w:sz="0" w:space="0" w:color="auto"/>
      </w:divBdr>
    </w:div>
    <w:div w:id="1905528690">
      <w:bodyDiv w:val="1"/>
      <w:marLeft w:val="0"/>
      <w:marRight w:val="0"/>
      <w:marTop w:val="0"/>
      <w:marBottom w:val="0"/>
      <w:divBdr>
        <w:top w:val="none" w:sz="0" w:space="0" w:color="auto"/>
        <w:left w:val="none" w:sz="0" w:space="0" w:color="auto"/>
        <w:bottom w:val="none" w:sz="0" w:space="0" w:color="auto"/>
        <w:right w:val="none" w:sz="0" w:space="0" w:color="auto"/>
      </w:divBdr>
    </w:div>
    <w:div w:id="1907102498">
      <w:bodyDiv w:val="1"/>
      <w:marLeft w:val="0"/>
      <w:marRight w:val="0"/>
      <w:marTop w:val="0"/>
      <w:marBottom w:val="0"/>
      <w:divBdr>
        <w:top w:val="none" w:sz="0" w:space="0" w:color="auto"/>
        <w:left w:val="none" w:sz="0" w:space="0" w:color="auto"/>
        <w:bottom w:val="none" w:sz="0" w:space="0" w:color="auto"/>
        <w:right w:val="none" w:sz="0" w:space="0" w:color="auto"/>
      </w:divBdr>
    </w:div>
    <w:div w:id="1908570097">
      <w:bodyDiv w:val="1"/>
      <w:marLeft w:val="0"/>
      <w:marRight w:val="0"/>
      <w:marTop w:val="0"/>
      <w:marBottom w:val="0"/>
      <w:divBdr>
        <w:top w:val="none" w:sz="0" w:space="0" w:color="auto"/>
        <w:left w:val="none" w:sz="0" w:space="0" w:color="auto"/>
        <w:bottom w:val="none" w:sz="0" w:space="0" w:color="auto"/>
        <w:right w:val="none" w:sz="0" w:space="0" w:color="auto"/>
      </w:divBdr>
    </w:div>
    <w:div w:id="1913537352">
      <w:bodyDiv w:val="1"/>
      <w:marLeft w:val="0"/>
      <w:marRight w:val="0"/>
      <w:marTop w:val="0"/>
      <w:marBottom w:val="0"/>
      <w:divBdr>
        <w:top w:val="none" w:sz="0" w:space="0" w:color="auto"/>
        <w:left w:val="none" w:sz="0" w:space="0" w:color="auto"/>
        <w:bottom w:val="none" w:sz="0" w:space="0" w:color="auto"/>
        <w:right w:val="none" w:sz="0" w:space="0" w:color="auto"/>
      </w:divBdr>
    </w:div>
    <w:div w:id="1920823056">
      <w:bodyDiv w:val="1"/>
      <w:marLeft w:val="0"/>
      <w:marRight w:val="0"/>
      <w:marTop w:val="0"/>
      <w:marBottom w:val="0"/>
      <w:divBdr>
        <w:top w:val="none" w:sz="0" w:space="0" w:color="auto"/>
        <w:left w:val="none" w:sz="0" w:space="0" w:color="auto"/>
        <w:bottom w:val="none" w:sz="0" w:space="0" w:color="auto"/>
        <w:right w:val="none" w:sz="0" w:space="0" w:color="auto"/>
      </w:divBdr>
    </w:div>
    <w:div w:id="1928731093">
      <w:bodyDiv w:val="1"/>
      <w:marLeft w:val="0"/>
      <w:marRight w:val="0"/>
      <w:marTop w:val="0"/>
      <w:marBottom w:val="0"/>
      <w:divBdr>
        <w:top w:val="none" w:sz="0" w:space="0" w:color="auto"/>
        <w:left w:val="none" w:sz="0" w:space="0" w:color="auto"/>
        <w:bottom w:val="none" w:sz="0" w:space="0" w:color="auto"/>
        <w:right w:val="none" w:sz="0" w:space="0" w:color="auto"/>
      </w:divBdr>
    </w:div>
    <w:div w:id="1938827383">
      <w:bodyDiv w:val="1"/>
      <w:marLeft w:val="0"/>
      <w:marRight w:val="0"/>
      <w:marTop w:val="0"/>
      <w:marBottom w:val="0"/>
      <w:divBdr>
        <w:top w:val="none" w:sz="0" w:space="0" w:color="auto"/>
        <w:left w:val="none" w:sz="0" w:space="0" w:color="auto"/>
        <w:bottom w:val="none" w:sz="0" w:space="0" w:color="auto"/>
        <w:right w:val="none" w:sz="0" w:space="0" w:color="auto"/>
      </w:divBdr>
    </w:div>
    <w:div w:id="1952085861">
      <w:bodyDiv w:val="1"/>
      <w:marLeft w:val="0"/>
      <w:marRight w:val="0"/>
      <w:marTop w:val="0"/>
      <w:marBottom w:val="0"/>
      <w:divBdr>
        <w:top w:val="none" w:sz="0" w:space="0" w:color="auto"/>
        <w:left w:val="none" w:sz="0" w:space="0" w:color="auto"/>
        <w:bottom w:val="none" w:sz="0" w:space="0" w:color="auto"/>
        <w:right w:val="none" w:sz="0" w:space="0" w:color="auto"/>
      </w:divBdr>
    </w:div>
    <w:div w:id="1954440505">
      <w:bodyDiv w:val="1"/>
      <w:marLeft w:val="0"/>
      <w:marRight w:val="0"/>
      <w:marTop w:val="0"/>
      <w:marBottom w:val="0"/>
      <w:divBdr>
        <w:top w:val="none" w:sz="0" w:space="0" w:color="auto"/>
        <w:left w:val="none" w:sz="0" w:space="0" w:color="auto"/>
        <w:bottom w:val="none" w:sz="0" w:space="0" w:color="auto"/>
        <w:right w:val="none" w:sz="0" w:space="0" w:color="auto"/>
      </w:divBdr>
    </w:div>
    <w:div w:id="1956255409">
      <w:bodyDiv w:val="1"/>
      <w:marLeft w:val="0"/>
      <w:marRight w:val="0"/>
      <w:marTop w:val="0"/>
      <w:marBottom w:val="0"/>
      <w:divBdr>
        <w:top w:val="none" w:sz="0" w:space="0" w:color="auto"/>
        <w:left w:val="none" w:sz="0" w:space="0" w:color="auto"/>
        <w:bottom w:val="none" w:sz="0" w:space="0" w:color="auto"/>
        <w:right w:val="none" w:sz="0" w:space="0" w:color="auto"/>
      </w:divBdr>
    </w:div>
    <w:div w:id="1977374719">
      <w:bodyDiv w:val="1"/>
      <w:marLeft w:val="0"/>
      <w:marRight w:val="0"/>
      <w:marTop w:val="0"/>
      <w:marBottom w:val="0"/>
      <w:divBdr>
        <w:top w:val="none" w:sz="0" w:space="0" w:color="auto"/>
        <w:left w:val="none" w:sz="0" w:space="0" w:color="auto"/>
        <w:bottom w:val="none" w:sz="0" w:space="0" w:color="auto"/>
        <w:right w:val="none" w:sz="0" w:space="0" w:color="auto"/>
      </w:divBdr>
    </w:div>
    <w:div w:id="1981613556">
      <w:bodyDiv w:val="1"/>
      <w:marLeft w:val="0"/>
      <w:marRight w:val="0"/>
      <w:marTop w:val="0"/>
      <w:marBottom w:val="0"/>
      <w:divBdr>
        <w:top w:val="none" w:sz="0" w:space="0" w:color="auto"/>
        <w:left w:val="none" w:sz="0" w:space="0" w:color="auto"/>
        <w:bottom w:val="none" w:sz="0" w:space="0" w:color="auto"/>
        <w:right w:val="none" w:sz="0" w:space="0" w:color="auto"/>
      </w:divBdr>
    </w:div>
    <w:div w:id="1990210153">
      <w:bodyDiv w:val="1"/>
      <w:marLeft w:val="0"/>
      <w:marRight w:val="0"/>
      <w:marTop w:val="0"/>
      <w:marBottom w:val="0"/>
      <w:divBdr>
        <w:top w:val="none" w:sz="0" w:space="0" w:color="auto"/>
        <w:left w:val="none" w:sz="0" w:space="0" w:color="auto"/>
        <w:bottom w:val="none" w:sz="0" w:space="0" w:color="auto"/>
        <w:right w:val="none" w:sz="0" w:space="0" w:color="auto"/>
      </w:divBdr>
    </w:div>
    <w:div w:id="1991252329">
      <w:bodyDiv w:val="1"/>
      <w:marLeft w:val="0"/>
      <w:marRight w:val="0"/>
      <w:marTop w:val="0"/>
      <w:marBottom w:val="0"/>
      <w:divBdr>
        <w:top w:val="none" w:sz="0" w:space="0" w:color="auto"/>
        <w:left w:val="none" w:sz="0" w:space="0" w:color="auto"/>
        <w:bottom w:val="none" w:sz="0" w:space="0" w:color="auto"/>
        <w:right w:val="none" w:sz="0" w:space="0" w:color="auto"/>
      </w:divBdr>
    </w:div>
    <w:div w:id="1992517073">
      <w:bodyDiv w:val="1"/>
      <w:marLeft w:val="0"/>
      <w:marRight w:val="0"/>
      <w:marTop w:val="0"/>
      <w:marBottom w:val="0"/>
      <w:divBdr>
        <w:top w:val="none" w:sz="0" w:space="0" w:color="auto"/>
        <w:left w:val="none" w:sz="0" w:space="0" w:color="auto"/>
        <w:bottom w:val="none" w:sz="0" w:space="0" w:color="auto"/>
        <w:right w:val="none" w:sz="0" w:space="0" w:color="auto"/>
      </w:divBdr>
    </w:div>
    <w:div w:id="1994136988">
      <w:bodyDiv w:val="1"/>
      <w:marLeft w:val="0"/>
      <w:marRight w:val="0"/>
      <w:marTop w:val="0"/>
      <w:marBottom w:val="0"/>
      <w:divBdr>
        <w:top w:val="none" w:sz="0" w:space="0" w:color="auto"/>
        <w:left w:val="none" w:sz="0" w:space="0" w:color="auto"/>
        <w:bottom w:val="none" w:sz="0" w:space="0" w:color="auto"/>
        <w:right w:val="none" w:sz="0" w:space="0" w:color="auto"/>
      </w:divBdr>
    </w:div>
    <w:div w:id="2000035075">
      <w:bodyDiv w:val="1"/>
      <w:marLeft w:val="0"/>
      <w:marRight w:val="0"/>
      <w:marTop w:val="0"/>
      <w:marBottom w:val="0"/>
      <w:divBdr>
        <w:top w:val="none" w:sz="0" w:space="0" w:color="auto"/>
        <w:left w:val="none" w:sz="0" w:space="0" w:color="auto"/>
        <w:bottom w:val="none" w:sz="0" w:space="0" w:color="auto"/>
        <w:right w:val="none" w:sz="0" w:space="0" w:color="auto"/>
      </w:divBdr>
    </w:div>
    <w:div w:id="2012483990">
      <w:bodyDiv w:val="1"/>
      <w:marLeft w:val="0"/>
      <w:marRight w:val="0"/>
      <w:marTop w:val="0"/>
      <w:marBottom w:val="0"/>
      <w:divBdr>
        <w:top w:val="none" w:sz="0" w:space="0" w:color="auto"/>
        <w:left w:val="none" w:sz="0" w:space="0" w:color="auto"/>
        <w:bottom w:val="none" w:sz="0" w:space="0" w:color="auto"/>
        <w:right w:val="none" w:sz="0" w:space="0" w:color="auto"/>
      </w:divBdr>
    </w:div>
    <w:div w:id="2014336956">
      <w:bodyDiv w:val="1"/>
      <w:marLeft w:val="0"/>
      <w:marRight w:val="0"/>
      <w:marTop w:val="0"/>
      <w:marBottom w:val="0"/>
      <w:divBdr>
        <w:top w:val="none" w:sz="0" w:space="0" w:color="auto"/>
        <w:left w:val="none" w:sz="0" w:space="0" w:color="auto"/>
        <w:bottom w:val="none" w:sz="0" w:space="0" w:color="auto"/>
        <w:right w:val="none" w:sz="0" w:space="0" w:color="auto"/>
      </w:divBdr>
    </w:div>
    <w:div w:id="2020039423">
      <w:bodyDiv w:val="1"/>
      <w:marLeft w:val="0"/>
      <w:marRight w:val="0"/>
      <w:marTop w:val="0"/>
      <w:marBottom w:val="0"/>
      <w:divBdr>
        <w:top w:val="none" w:sz="0" w:space="0" w:color="auto"/>
        <w:left w:val="none" w:sz="0" w:space="0" w:color="auto"/>
        <w:bottom w:val="none" w:sz="0" w:space="0" w:color="auto"/>
        <w:right w:val="none" w:sz="0" w:space="0" w:color="auto"/>
      </w:divBdr>
    </w:div>
    <w:div w:id="2037658750">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 w:id="2040934998">
      <w:bodyDiv w:val="1"/>
      <w:marLeft w:val="0"/>
      <w:marRight w:val="0"/>
      <w:marTop w:val="0"/>
      <w:marBottom w:val="0"/>
      <w:divBdr>
        <w:top w:val="none" w:sz="0" w:space="0" w:color="auto"/>
        <w:left w:val="none" w:sz="0" w:space="0" w:color="auto"/>
        <w:bottom w:val="none" w:sz="0" w:space="0" w:color="auto"/>
        <w:right w:val="none" w:sz="0" w:space="0" w:color="auto"/>
      </w:divBdr>
    </w:div>
    <w:div w:id="2044011114">
      <w:bodyDiv w:val="1"/>
      <w:marLeft w:val="0"/>
      <w:marRight w:val="0"/>
      <w:marTop w:val="0"/>
      <w:marBottom w:val="0"/>
      <w:divBdr>
        <w:top w:val="none" w:sz="0" w:space="0" w:color="auto"/>
        <w:left w:val="none" w:sz="0" w:space="0" w:color="auto"/>
        <w:bottom w:val="none" w:sz="0" w:space="0" w:color="auto"/>
        <w:right w:val="none" w:sz="0" w:space="0" w:color="auto"/>
      </w:divBdr>
    </w:div>
    <w:div w:id="2045330197">
      <w:bodyDiv w:val="1"/>
      <w:marLeft w:val="0"/>
      <w:marRight w:val="0"/>
      <w:marTop w:val="0"/>
      <w:marBottom w:val="0"/>
      <w:divBdr>
        <w:top w:val="none" w:sz="0" w:space="0" w:color="auto"/>
        <w:left w:val="none" w:sz="0" w:space="0" w:color="auto"/>
        <w:bottom w:val="none" w:sz="0" w:space="0" w:color="auto"/>
        <w:right w:val="none" w:sz="0" w:space="0" w:color="auto"/>
      </w:divBdr>
    </w:div>
    <w:div w:id="2050255408">
      <w:bodyDiv w:val="1"/>
      <w:marLeft w:val="0"/>
      <w:marRight w:val="0"/>
      <w:marTop w:val="0"/>
      <w:marBottom w:val="0"/>
      <w:divBdr>
        <w:top w:val="none" w:sz="0" w:space="0" w:color="auto"/>
        <w:left w:val="none" w:sz="0" w:space="0" w:color="auto"/>
        <w:bottom w:val="none" w:sz="0" w:space="0" w:color="auto"/>
        <w:right w:val="none" w:sz="0" w:space="0" w:color="auto"/>
      </w:divBdr>
    </w:div>
    <w:div w:id="2057121347">
      <w:bodyDiv w:val="1"/>
      <w:marLeft w:val="0"/>
      <w:marRight w:val="0"/>
      <w:marTop w:val="0"/>
      <w:marBottom w:val="0"/>
      <w:divBdr>
        <w:top w:val="none" w:sz="0" w:space="0" w:color="auto"/>
        <w:left w:val="none" w:sz="0" w:space="0" w:color="auto"/>
        <w:bottom w:val="none" w:sz="0" w:space="0" w:color="auto"/>
        <w:right w:val="none" w:sz="0" w:space="0" w:color="auto"/>
      </w:divBdr>
    </w:div>
    <w:div w:id="2060124967">
      <w:bodyDiv w:val="1"/>
      <w:marLeft w:val="0"/>
      <w:marRight w:val="0"/>
      <w:marTop w:val="0"/>
      <w:marBottom w:val="0"/>
      <w:divBdr>
        <w:top w:val="none" w:sz="0" w:space="0" w:color="auto"/>
        <w:left w:val="none" w:sz="0" w:space="0" w:color="auto"/>
        <w:bottom w:val="none" w:sz="0" w:space="0" w:color="auto"/>
        <w:right w:val="none" w:sz="0" w:space="0" w:color="auto"/>
      </w:divBdr>
    </w:div>
    <w:div w:id="2063164452">
      <w:bodyDiv w:val="1"/>
      <w:marLeft w:val="0"/>
      <w:marRight w:val="0"/>
      <w:marTop w:val="0"/>
      <w:marBottom w:val="0"/>
      <w:divBdr>
        <w:top w:val="none" w:sz="0" w:space="0" w:color="auto"/>
        <w:left w:val="none" w:sz="0" w:space="0" w:color="auto"/>
        <w:bottom w:val="none" w:sz="0" w:space="0" w:color="auto"/>
        <w:right w:val="none" w:sz="0" w:space="0" w:color="auto"/>
      </w:divBdr>
    </w:div>
    <w:div w:id="206517985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 w:id="2095588833">
      <w:bodyDiv w:val="1"/>
      <w:marLeft w:val="0"/>
      <w:marRight w:val="0"/>
      <w:marTop w:val="0"/>
      <w:marBottom w:val="0"/>
      <w:divBdr>
        <w:top w:val="none" w:sz="0" w:space="0" w:color="auto"/>
        <w:left w:val="none" w:sz="0" w:space="0" w:color="auto"/>
        <w:bottom w:val="none" w:sz="0" w:space="0" w:color="auto"/>
        <w:right w:val="none" w:sz="0" w:space="0" w:color="auto"/>
      </w:divBdr>
    </w:div>
    <w:div w:id="2097247380">
      <w:bodyDiv w:val="1"/>
      <w:marLeft w:val="0"/>
      <w:marRight w:val="0"/>
      <w:marTop w:val="0"/>
      <w:marBottom w:val="0"/>
      <w:divBdr>
        <w:top w:val="none" w:sz="0" w:space="0" w:color="auto"/>
        <w:left w:val="none" w:sz="0" w:space="0" w:color="auto"/>
        <w:bottom w:val="none" w:sz="0" w:space="0" w:color="auto"/>
        <w:right w:val="none" w:sz="0" w:space="0" w:color="auto"/>
      </w:divBdr>
    </w:div>
    <w:div w:id="2097742590">
      <w:bodyDiv w:val="1"/>
      <w:marLeft w:val="0"/>
      <w:marRight w:val="0"/>
      <w:marTop w:val="0"/>
      <w:marBottom w:val="0"/>
      <w:divBdr>
        <w:top w:val="none" w:sz="0" w:space="0" w:color="auto"/>
        <w:left w:val="none" w:sz="0" w:space="0" w:color="auto"/>
        <w:bottom w:val="none" w:sz="0" w:space="0" w:color="auto"/>
        <w:right w:val="none" w:sz="0" w:space="0" w:color="auto"/>
      </w:divBdr>
    </w:div>
    <w:div w:id="2101413187">
      <w:bodyDiv w:val="1"/>
      <w:marLeft w:val="0"/>
      <w:marRight w:val="0"/>
      <w:marTop w:val="0"/>
      <w:marBottom w:val="0"/>
      <w:divBdr>
        <w:top w:val="none" w:sz="0" w:space="0" w:color="auto"/>
        <w:left w:val="none" w:sz="0" w:space="0" w:color="auto"/>
        <w:bottom w:val="none" w:sz="0" w:space="0" w:color="auto"/>
        <w:right w:val="none" w:sz="0" w:space="0" w:color="auto"/>
      </w:divBdr>
    </w:div>
    <w:div w:id="2106723881">
      <w:bodyDiv w:val="1"/>
      <w:marLeft w:val="0"/>
      <w:marRight w:val="0"/>
      <w:marTop w:val="0"/>
      <w:marBottom w:val="0"/>
      <w:divBdr>
        <w:top w:val="none" w:sz="0" w:space="0" w:color="auto"/>
        <w:left w:val="none" w:sz="0" w:space="0" w:color="auto"/>
        <w:bottom w:val="none" w:sz="0" w:space="0" w:color="auto"/>
        <w:right w:val="none" w:sz="0" w:space="0" w:color="auto"/>
      </w:divBdr>
    </w:div>
    <w:div w:id="2109693463">
      <w:bodyDiv w:val="1"/>
      <w:marLeft w:val="0"/>
      <w:marRight w:val="0"/>
      <w:marTop w:val="0"/>
      <w:marBottom w:val="0"/>
      <w:divBdr>
        <w:top w:val="none" w:sz="0" w:space="0" w:color="auto"/>
        <w:left w:val="none" w:sz="0" w:space="0" w:color="auto"/>
        <w:bottom w:val="none" w:sz="0" w:space="0" w:color="auto"/>
        <w:right w:val="none" w:sz="0" w:space="0" w:color="auto"/>
      </w:divBdr>
    </w:div>
    <w:div w:id="2115511851">
      <w:bodyDiv w:val="1"/>
      <w:marLeft w:val="0"/>
      <w:marRight w:val="0"/>
      <w:marTop w:val="0"/>
      <w:marBottom w:val="0"/>
      <w:divBdr>
        <w:top w:val="none" w:sz="0" w:space="0" w:color="auto"/>
        <w:left w:val="none" w:sz="0" w:space="0" w:color="auto"/>
        <w:bottom w:val="none" w:sz="0" w:space="0" w:color="auto"/>
        <w:right w:val="none" w:sz="0" w:space="0" w:color="auto"/>
      </w:divBdr>
    </w:div>
    <w:div w:id="2118938167">
      <w:bodyDiv w:val="1"/>
      <w:marLeft w:val="0"/>
      <w:marRight w:val="0"/>
      <w:marTop w:val="0"/>
      <w:marBottom w:val="0"/>
      <w:divBdr>
        <w:top w:val="none" w:sz="0" w:space="0" w:color="auto"/>
        <w:left w:val="none" w:sz="0" w:space="0" w:color="auto"/>
        <w:bottom w:val="none" w:sz="0" w:space="0" w:color="auto"/>
        <w:right w:val="none" w:sz="0" w:space="0" w:color="auto"/>
      </w:divBdr>
    </w:div>
    <w:div w:id="2123525585">
      <w:bodyDiv w:val="1"/>
      <w:marLeft w:val="0"/>
      <w:marRight w:val="0"/>
      <w:marTop w:val="0"/>
      <w:marBottom w:val="0"/>
      <w:divBdr>
        <w:top w:val="none" w:sz="0" w:space="0" w:color="auto"/>
        <w:left w:val="none" w:sz="0" w:space="0" w:color="auto"/>
        <w:bottom w:val="none" w:sz="0" w:space="0" w:color="auto"/>
        <w:right w:val="none" w:sz="0" w:space="0" w:color="auto"/>
      </w:divBdr>
    </w:div>
    <w:div w:id="2132354869">
      <w:bodyDiv w:val="1"/>
      <w:marLeft w:val="0"/>
      <w:marRight w:val="0"/>
      <w:marTop w:val="0"/>
      <w:marBottom w:val="0"/>
      <w:divBdr>
        <w:top w:val="none" w:sz="0" w:space="0" w:color="auto"/>
        <w:left w:val="none" w:sz="0" w:space="0" w:color="auto"/>
        <w:bottom w:val="none" w:sz="0" w:space="0" w:color="auto"/>
        <w:right w:val="none" w:sz="0" w:space="0" w:color="auto"/>
      </w:divBdr>
    </w:div>
    <w:div w:id="2136941704">
      <w:bodyDiv w:val="1"/>
      <w:marLeft w:val="0"/>
      <w:marRight w:val="0"/>
      <w:marTop w:val="0"/>
      <w:marBottom w:val="0"/>
      <w:divBdr>
        <w:top w:val="none" w:sz="0" w:space="0" w:color="auto"/>
        <w:left w:val="none" w:sz="0" w:space="0" w:color="auto"/>
        <w:bottom w:val="none" w:sz="0" w:space="0" w:color="auto"/>
        <w:right w:val="none" w:sz="0" w:space="0" w:color="auto"/>
      </w:divBdr>
    </w:div>
    <w:div w:id="21450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chool.lan.pref.osaka.jp/Lists/doc_search/DispForm.aspx?ID=10139&amp;Source=http%3A%2F%2Fschool%2Elan%2Epref%2Eosaka%2Ejp%2FLists%2Fdoc%5Fsearch%2FAllItems%2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3.png"/><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2.jpeg"/><Relationship Id="rId30" Type="http://schemas.openxmlformats.org/officeDocument/2006/relationships/header" Target="header10.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4A59-1294-4FD4-85CF-5869D71ADAAC}">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d949a7c-f650-44a7-b4f1-f61f2228ff7d"/>
    <ds:schemaRef ds:uri="6fa64f9e-af68-49bd-936f-d921ab551ec6"/>
    <ds:schemaRef ds:uri="http://purl.org/dc/dcmitype/"/>
  </ds:schemaRefs>
</ds:datastoreItem>
</file>

<file path=customXml/itemProps2.xml><?xml version="1.0" encoding="utf-8"?>
<ds:datastoreItem xmlns:ds="http://schemas.openxmlformats.org/officeDocument/2006/customXml" ds:itemID="{2ACBAA39-AA60-4007-B69E-B6EACD371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BD1D5-1B21-4FBA-BBF1-EC221C41B25D}">
  <ds:schemaRefs>
    <ds:schemaRef ds:uri="http://schemas.microsoft.com/sharepoint/v3/contenttype/forms"/>
  </ds:schemaRefs>
</ds:datastoreItem>
</file>

<file path=customXml/itemProps4.xml><?xml version="1.0" encoding="utf-8"?>
<ds:datastoreItem xmlns:ds="http://schemas.openxmlformats.org/officeDocument/2006/customXml" ds:itemID="{8C9113E2-F873-4135-A541-198DCA37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82</Pages>
  <Words>85964</Words>
  <Characters>21603</Characters>
  <Application>Microsoft Office Word</Application>
  <DocSecurity>0</DocSecurity>
  <Lines>180</Lines>
  <Paragraphs>214</Paragraphs>
  <ScaleCrop>false</ScaleCrop>
  <HeadingPairs>
    <vt:vector size="2" baseType="variant">
      <vt:variant>
        <vt:lpstr>タイトル</vt:lpstr>
      </vt:variant>
      <vt:variant>
        <vt:i4>1</vt:i4>
      </vt:variant>
    </vt:vector>
  </HeadingPairs>
  <TitlesOfParts>
    <vt:vector size="1" baseType="lpstr">
      <vt:lpstr>平成20年度　大阪府教育委員会の基本的な考え方</vt:lpstr>
    </vt:vector>
  </TitlesOfParts>
  <Company/>
  <LinksUpToDate>false</LinksUpToDate>
  <CharactersWithSpaces>107353</CharactersWithSpaces>
  <SharedDoc>false</SharedDoc>
  <HLinks>
    <vt:vector size="1308" baseType="variant">
      <vt:variant>
        <vt:i4>1376309</vt:i4>
      </vt:variant>
      <vt:variant>
        <vt:i4>1305</vt:i4>
      </vt:variant>
      <vt:variant>
        <vt:i4>0</vt:i4>
      </vt:variant>
      <vt:variant>
        <vt:i4>5</vt:i4>
      </vt:variant>
      <vt:variant>
        <vt:lpwstr/>
      </vt:variant>
      <vt:variant>
        <vt:lpwstr>_Toc534878318</vt:lpwstr>
      </vt:variant>
      <vt:variant>
        <vt:i4>1376309</vt:i4>
      </vt:variant>
      <vt:variant>
        <vt:i4>1299</vt:i4>
      </vt:variant>
      <vt:variant>
        <vt:i4>0</vt:i4>
      </vt:variant>
      <vt:variant>
        <vt:i4>5</vt:i4>
      </vt:variant>
      <vt:variant>
        <vt:lpwstr/>
      </vt:variant>
      <vt:variant>
        <vt:lpwstr>_Toc534878317</vt:lpwstr>
      </vt:variant>
      <vt:variant>
        <vt:i4>1376309</vt:i4>
      </vt:variant>
      <vt:variant>
        <vt:i4>1293</vt:i4>
      </vt:variant>
      <vt:variant>
        <vt:i4>0</vt:i4>
      </vt:variant>
      <vt:variant>
        <vt:i4>5</vt:i4>
      </vt:variant>
      <vt:variant>
        <vt:lpwstr/>
      </vt:variant>
      <vt:variant>
        <vt:lpwstr>_Toc534878316</vt:lpwstr>
      </vt:variant>
      <vt:variant>
        <vt:i4>1376309</vt:i4>
      </vt:variant>
      <vt:variant>
        <vt:i4>1287</vt:i4>
      </vt:variant>
      <vt:variant>
        <vt:i4>0</vt:i4>
      </vt:variant>
      <vt:variant>
        <vt:i4>5</vt:i4>
      </vt:variant>
      <vt:variant>
        <vt:lpwstr/>
      </vt:variant>
      <vt:variant>
        <vt:lpwstr>_Toc534878315</vt:lpwstr>
      </vt:variant>
      <vt:variant>
        <vt:i4>1376309</vt:i4>
      </vt:variant>
      <vt:variant>
        <vt:i4>1281</vt:i4>
      </vt:variant>
      <vt:variant>
        <vt:i4>0</vt:i4>
      </vt:variant>
      <vt:variant>
        <vt:i4>5</vt:i4>
      </vt:variant>
      <vt:variant>
        <vt:lpwstr/>
      </vt:variant>
      <vt:variant>
        <vt:lpwstr>_Toc534878314</vt:lpwstr>
      </vt:variant>
      <vt:variant>
        <vt:i4>1376309</vt:i4>
      </vt:variant>
      <vt:variant>
        <vt:i4>1275</vt:i4>
      </vt:variant>
      <vt:variant>
        <vt:i4>0</vt:i4>
      </vt:variant>
      <vt:variant>
        <vt:i4>5</vt:i4>
      </vt:variant>
      <vt:variant>
        <vt:lpwstr/>
      </vt:variant>
      <vt:variant>
        <vt:lpwstr>_Toc534878313</vt:lpwstr>
      </vt:variant>
      <vt:variant>
        <vt:i4>1376309</vt:i4>
      </vt:variant>
      <vt:variant>
        <vt:i4>1269</vt:i4>
      </vt:variant>
      <vt:variant>
        <vt:i4>0</vt:i4>
      </vt:variant>
      <vt:variant>
        <vt:i4>5</vt:i4>
      </vt:variant>
      <vt:variant>
        <vt:lpwstr/>
      </vt:variant>
      <vt:variant>
        <vt:lpwstr>_Toc534878312</vt:lpwstr>
      </vt:variant>
      <vt:variant>
        <vt:i4>1376309</vt:i4>
      </vt:variant>
      <vt:variant>
        <vt:i4>1263</vt:i4>
      </vt:variant>
      <vt:variant>
        <vt:i4>0</vt:i4>
      </vt:variant>
      <vt:variant>
        <vt:i4>5</vt:i4>
      </vt:variant>
      <vt:variant>
        <vt:lpwstr/>
      </vt:variant>
      <vt:variant>
        <vt:lpwstr>_Toc534878311</vt:lpwstr>
      </vt:variant>
      <vt:variant>
        <vt:i4>1376309</vt:i4>
      </vt:variant>
      <vt:variant>
        <vt:i4>1257</vt:i4>
      </vt:variant>
      <vt:variant>
        <vt:i4>0</vt:i4>
      </vt:variant>
      <vt:variant>
        <vt:i4>5</vt:i4>
      </vt:variant>
      <vt:variant>
        <vt:lpwstr/>
      </vt:variant>
      <vt:variant>
        <vt:lpwstr>_Toc534878310</vt:lpwstr>
      </vt:variant>
      <vt:variant>
        <vt:i4>1310773</vt:i4>
      </vt:variant>
      <vt:variant>
        <vt:i4>1251</vt:i4>
      </vt:variant>
      <vt:variant>
        <vt:i4>0</vt:i4>
      </vt:variant>
      <vt:variant>
        <vt:i4>5</vt:i4>
      </vt:variant>
      <vt:variant>
        <vt:lpwstr/>
      </vt:variant>
      <vt:variant>
        <vt:lpwstr>_Toc534878309</vt:lpwstr>
      </vt:variant>
      <vt:variant>
        <vt:i4>1310773</vt:i4>
      </vt:variant>
      <vt:variant>
        <vt:i4>1245</vt:i4>
      </vt:variant>
      <vt:variant>
        <vt:i4>0</vt:i4>
      </vt:variant>
      <vt:variant>
        <vt:i4>5</vt:i4>
      </vt:variant>
      <vt:variant>
        <vt:lpwstr/>
      </vt:variant>
      <vt:variant>
        <vt:lpwstr>_Toc534878308</vt:lpwstr>
      </vt:variant>
      <vt:variant>
        <vt:i4>1310773</vt:i4>
      </vt:variant>
      <vt:variant>
        <vt:i4>1239</vt:i4>
      </vt:variant>
      <vt:variant>
        <vt:i4>0</vt:i4>
      </vt:variant>
      <vt:variant>
        <vt:i4>5</vt:i4>
      </vt:variant>
      <vt:variant>
        <vt:lpwstr/>
      </vt:variant>
      <vt:variant>
        <vt:lpwstr>_Toc534878307</vt:lpwstr>
      </vt:variant>
      <vt:variant>
        <vt:i4>1310773</vt:i4>
      </vt:variant>
      <vt:variant>
        <vt:i4>1233</vt:i4>
      </vt:variant>
      <vt:variant>
        <vt:i4>0</vt:i4>
      </vt:variant>
      <vt:variant>
        <vt:i4>5</vt:i4>
      </vt:variant>
      <vt:variant>
        <vt:lpwstr/>
      </vt:variant>
      <vt:variant>
        <vt:lpwstr>_Toc534878306</vt:lpwstr>
      </vt:variant>
      <vt:variant>
        <vt:i4>1310773</vt:i4>
      </vt:variant>
      <vt:variant>
        <vt:i4>1227</vt:i4>
      </vt:variant>
      <vt:variant>
        <vt:i4>0</vt:i4>
      </vt:variant>
      <vt:variant>
        <vt:i4>5</vt:i4>
      </vt:variant>
      <vt:variant>
        <vt:lpwstr/>
      </vt:variant>
      <vt:variant>
        <vt:lpwstr>_Toc534878305</vt:lpwstr>
      </vt:variant>
      <vt:variant>
        <vt:i4>1310773</vt:i4>
      </vt:variant>
      <vt:variant>
        <vt:i4>1221</vt:i4>
      </vt:variant>
      <vt:variant>
        <vt:i4>0</vt:i4>
      </vt:variant>
      <vt:variant>
        <vt:i4>5</vt:i4>
      </vt:variant>
      <vt:variant>
        <vt:lpwstr/>
      </vt:variant>
      <vt:variant>
        <vt:lpwstr>_Toc534878304</vt:lpwstr>
      </vt:variant>
      <vt:variant>
        <vt:i4>1310773</vt:i4>
      </vt:variant>
      <vt:variant>
        <vt:i4>1215</vt:i4>
      </vt:variant>
      <vt:variant>
        <vt:i4>0</vt:i4>
      </vt:variant>
      <vt:variant>
        <vt:i4>5</vt:i4>
      </vt:variant>
      <vt:variant>
        <vt:lpwstr/>
      </vt:variant>
      <vt:variant>
        <vt:lpwstr>_Toc534878303</vt:lpwstr>
      </vt:variant>
      <vt:variant>
        <vt:i4>1310773</vt:i4>
      </vt:variant>
      <vt:variant>
        <vt:i4>1209</vt:i4>
      </vt:variant>
      <vt:variant>
        <vt:i4>0</vt:i4>
      </vt:variant>
      <vt:variant>
        <vt:i4>5</vt:i4>
      </vt:variant>
      <vt:variant>
        <vt:lpwstr/>
      </vt:variant>
      <vt:variant>
        <vt:lpwstr>_Toc534878302</vt:lpwstr>
      </vt:variant>
      <vt:variant>
        <vt:i4>1310773</vt:i4>
      </vt:variant>
      <vt:variant>
        <vt:i4>1203</vt:i4>
      </vt:variant>
      <vt:variant>
        <vt:i4>0</vt:i4>
      </vt:variant>
      <vt:variant>
        <vt:i4>5</vt:i4>
      </vt:variant>
      <vt:variant>
        <vt:lpwstr/>
      </vt:variant>
      <vt:variant>
        <vt:lpwstr>_Toc534878301</vt:lpwstr>
      </vt:variant>
      <vt:variant>
        <vt:i4>1310773</vt:i4>
      </vt:variant>
      <vt:variant>
        <vt:i4>1197</vt:i4>
      </vt:variant>
      <vt:variant>
        <vt:i4>0</vt:i4>
      </vt:variant>
      <vt:variant>
        <vt:i4>5</vt:i4>
      </vt:variant>
      <vt:variant>
        <vt:lpwstr/>
      </vt:variant>
      <vt:variant>
        <vt:lpwstr>_Toc534878300</vt:lpwstr>
      </vt:variant>
      <vt:variant>
        <vt:i4>1900596</vt:i4>
      </vt:variant>
      <vt:variant>
        <vt:i4>1191</vt:i4>
      </vt:variant>
      <vt:variant>
        <vt:i4>0</vt:i4>
      </vt:variant>
      <vt:variant>
        <vt:i4>5</vt:i4>
      </vt:variant>
      <vt:variant>
        <vt:lpwstr/>
      </vt:variant>
      <vt:variant>
        <vt:lpwstr>_Toc534878299</vt:lpwstr>
      </vt:variant>
      <vt:variant>
        <vt:i4>1900596</vt:i4>
      </vt:variant>
      <vt:variant>
        <vt:i4>1185</vt:i4>
      </vt:variant>
      <vt:variant>
        <vt:i4>0</vt:i4>
      </vt:variant>
      <vt:variant>
        <vt:i4>5</vt:i4>
      </vt:variant>
      <vt:variant>
        <vt:lpwstr/>
      </vt:variant>
      <vt:variant>
        <vt:lpwstr>_Toc534878298</vt:lpwstr>
      </vt:variant>
      <vt:variant>
        <vt:i4>1900596</vt:i4>
      </vt:variant>
      <vt:variant>
        <vt:i4>1179</vt:i4>
      </vt:variant>
      <vt:variant>
        <vt:i4>0</vt:i4>
      </vt:variant>
      <vt:variant>
        <vt:i4>5</vt:i4>
      </vt:variant>
      <vt:variant>
        <vt:lpwstr/>
      </vt:variant>
      <vt:variant>
        <vt:lpwstr>_Toc534878297</vt:lpwstr>
      </vt:variant>
      <vt:variant>
        <vt:i4>1900596</vt:i4>
      </vt:variant>
      <vt:variant>
        <vt:i4>1173</vt:i4>
      </vt:variant>
      <vt:variant>
        <vt:i4>0</vt:i4>
      </vt:variant>
      <vt:variant>
        <vt:i4>5</vt:i4>
      </vt:variant>
      <vt:variant>
        <vt:lpwstr/>
      </vt:variant>
      <vt:variant>
        <vt:lpwstr>_Toc534878296</vt:lpwstr>
      </vt:variant>
      <vt:variant>
        <vt:i4>1900596</vt:i4>
      </vt:variant>
      <vt:variant>
        <vt:i4>1167</vt:i4>
      </vt:variant>
      <vt:variant>
        <vt:i4>0</vt:i4>
      </vt:variant>
      <vt:variant>
        <vt:i4>5</vt:i4>
      </vt:variant>
      <vt:variant>
        <vt:lpwstr/>
      </vt:variant>
      <vt:variant>
        <vt:lpwstr>_Toc534878295</vt:lpwstr>
      </vt:variant>
      <vt:variant>
        <vt:i4>1900596</vt:i4>
      </vt:variant>
      <vt:variant>
        <vt:i4>1161</vt:i4>
      </vt:variant>
      <vt:variant>
        <vt:i4>0</vt:i4>
      </vt:variant>
      <vt:variant>
        <vt:i4>5</vt:i4>
      </vt:variant>
      <vt:variant>
        <vt:lpwstr/>
      </vt:variant>
      <vt:variant>
        <vt:lpwstr>_Toc534878294</vt:lpwstr>
      </vt:variant>
      <vt:variant>
        <vt:i4>1900596</vt:i4>
      </vt:variant>
      <vt:variant>
        <vt:i4>1155</vt:i4>
      </vt:variant>
      <vt:variant>
        <vt:i4>0</vt:i4>
      </vt:variant>
      <vt:variant>
        <vt:i4>5</vt:i4>
      </vt:variant>
      <vt:variant>
        <vt:lpwstr/>
      </vt:variant>
      <vt:variant>
        <vt:lpwstr>_Toc534878293</vt:lpwstr>
      </vt:variant>
      <vt:variant>
        <vt:i4>1900596</vt:i4>
      </vt:variant>
      <vt:variant>
        <vt:i4>1149</vt:i4>
      </vt:variant>
      <vt:variant>
        <vt:i4>0</vt:i4>
      </vt:variant>
      <vt:variant>
        <vt:i4>5</vt:i4>
      </vt:variant>
      <vt:variant>
        <vt:lpwstr/>
      </vt:variant>
      <vt:variant>
        <vt:lpwstr>_Toc534878292</vt:lpwstr>
      </vt:variant>
      <vt:variant>
        <vt:i4>1900596</vt:i4>
      </vt:variant>
      <vt:variant>
        <vt:i4>1143</vt:i4>
      </vt:variant>
      <vt:variant>
        <vt:i4>0</vt:i4>
      </vt:variant>
      <vt:variant>
        <vt:i4>5</vt:i4>
      </vt:variant>
      <vt:variant>
        <vt:lpwstr/>
      </vt:variant>
      <vt:variant>
        <vt:lpwstr>_Toc534878291</vt:lpwstr>
      </vt:variant>
      <vt:variant>
        <vt:i4>1900596</vt:i4>
      </vt:variant>
      <vt:variant>
        <vt:i4>1137</vt:i4>
      </vt:variant>
      <vt:variant>
        <vt:i4>0</vt:i4>
      </vt:variant>
      <vt:variant>
        <vt:i4>5</vt:i4>
      </vt:variant>
      <vt:variant>
        <vt:lpwstr/>
      </vt:variant>
      <vt:variant>
        <vt:lpwstr>_Toc534878290</vt:lpwstr>
      </vt:variant>
      <vt:variant>
        <vt:i4>1835060</vt:i4>
      </vt:variant>
      <vt:variant>
        <vt:i4>1131</vt:i4>
      </vt:variant>
      <vt:variant>
        <vt:i4>0</vt:i4>
      </vt:variant>
      <vt:variant>
        <vt:i4>5</vt:i4>
      </vt:variant>
      <vt:variant>
        <vt:lpwstr/>
      </vt:variant>
      <vt:variant>
        <vt:lpwstr>_Toc534878289</vt:lpwstr>
      </vt:variant>
      <vt:variant>
        <vt:i4>1835060</vt:i4>
      </vt:variant>
      <vt:variant>
        <vt:i4>1125</vt:i4>
      </vt:variant>
      <vt:variant>
        <vt:i4>0</vt:i4>
      </vt:variant>
      <vt:variant>
        <vt:i4>5</vt:i4>
      </vt:variant>
      <vt:variant>
        <vt:lpwstr/>
      </vt:variant>
      <vt:variant>
        <vt:lpwstr>_Toc534878288</vt:lpwstr>
      </vt:variant>
      <vt:variant>
        <vt:i4>1835060</vt:i4>
      </vt:variant>
      <vt:variant>
        <vt:i4>1119</vt:i4>
      </vt:variant>
      <vt:variant>
        <vt:i4>0</vt:i4>
      </vt:variant>
      <vt:variant>
        <vt:i4>5</vt:i4>
      </vt:variant>
      <vt:variant>
        <vt:lpwstr/>
      </vt:variant>
      <vt:variant>
        <vt:lpwstr>_Toc534878287</vt:lpwstr>
      </vt:variant>
      <vt:variant>
        <vt:i4>1835060</vt:i4>
      </vt:variant>
      <vt:variant>
        <vt:i4>1113</vt:i4>
      </vt:variant>
      <vt:variant>
        <vt:i4>0</vt:i4>
      </vt:variant>
      <vt:variant>
        <vt:i4>5</vt:i4>
      </vt:variant>
      <vt:variant>
        <vt:lpwstr/>
      </vt:variant>
      <vt:variant>
        <vt:lpwstr>_Toc534878286</vt:lpwstr>
      </vt:variant>
      <vt:variant>
        <vt:i4>1835060</vt:i4>
      </vt:variant>
      <vt:variant>
        <vt:i4>1107</vt:i4>
      </vt:variant>
      <vt:variant>
        <vt:i4>0</vt:i4>
      </vt:variant>
      <vt:variant>
        <vt:i4>5</vt:i4>
      </vt:variant>
      <vt:variant>
        <vt:lpwstr/>
      </vt:variant>
      <vt:variant>
        <vt:lpwstr>_Toc534878285</vt:lpwstr>
      </vt:variant>
      <vt:variant>
        <vt:i4>1835060</vt:i4>
      </vt:variant>
      <vt:variant>
        <vt:i4>1101</vt:i4>
      </vt:variant>
      <vt:variant>
        <vt:i4>0</vt:i4>
      </vt:variant>
      <vt:variant>
        <vt:i4>5</vt:i4>
      </vt:variant>
      <vt:variant>
        <vt:lpwstr/>
      </vt:variant>
      <vt:variant>
        <vt:lpwstr>_Toc534878284</vt:lpwstr>
      </vt:variant>
      <vt:variant>
        <vt:i4>1835060</vt:i4>
      </vt:variant>
      <vt:variant>
        <vt:i4>1095</vt:i4>
      </vt:variant>
      <vt:variant>
        <vt:i4>0</vt:i4>
      </vt:variant>
      <vt:variant>
        <vt:i4>5</vt:i4>
      </vt:variant>
      <vt:variant>
        <vt:lpwstr/>
      </vt:variant>
      <vt:variant>
        <vt:lpwstr>_Toc534878283</vt:lpwstr>
      </vt:variant>
      <vt:variant>
        <vt:i4>1835060</vt:i4>
      </vt:variant>
      <vt:variant>
        <vt:i4>1089</vt:i4>
      </vt:variant>
      <vt:variant>
        <vt:i4>0</vt:i4>
      </vt:variant>
      <vt:variant>
        <vt:i4>5</vt:i4>
      </vt:variant>
      <vt:variant>
        <vt:lpwstr/>
      </vt:variant>
      <vt:variant>
        <vt:lpwstr>_Toc534878282</vt:lpwstr>
      </vt:variant>
      <vt:variant>
        <vt:i4>1835060</vt:i4>
      </vt:variant>
      <vt:variant>
        <vt:i4>1083</vt:i4>
      </vt:variant>
      <vt:variant>
        <vt:i4>0</vt:i4>
      </vt:variant>
      <vt:variant>
        <vt:i4>5</vt:i4>
      </vt:variant>
      <vt:variant>
        <vt:lpwstr/>
      </vt:variant>
      <vt:variant>
        <vt:lpwstr>_Toc534878281</vt:lpwstr>
      </vt:variant>
      <vt:variant>
        <vt:i4>1835060</vt:i4>
      </vt:variant>
      <vt:variant>
        <vt:i4>1077</vt:i4>
      </vt:variant>
      <vt:variant>
        <vt:i4>0</vt:i4>
      </vt:variant>
      <vt:variant>
        <vt:i4>5</vt:i4>
      </vt:variant>
      <vt:variant>
        <vt:lpwstr/>
      </vt:variant>
      <vt:variant>
        <vt:lpwstr>_Toc534878280</vt:lpwstr>
      </vt:variant>
      <vt:variant>
        <vt:i4>1245236</vt:i4>
      </vt:variant>
      <vt:variant>
        <vt:i4>1071</vt:i4>
      </vt:variant>
      <vt:variant>
        <vt:i4>0</vt:i4>
      </vt:variant>
      <vt:variant>
        <vt:i4>5</vt:i4>
      </vt:variant>
      <vt:variant>
        <vt:lpwstr/>
      </vt:variant>
      <vt:variant>
        <vt:lpwstr>_Toc534878279</vt:lpwstr>
      </vt:variant>
      <vt:variant>
        <vt:i4>1245236</vt:i4>
      </vt:variant>
      <vt:variant>
        <vt:i4>1065</vt:i4>
      </vt:variant>
      <vt:variant>
        <vt:i4>0</vt:i4>
      </vt:variant>
      <vt:variant>
        <vt:i4>5</vt:i4>
      </vt:variant>
      <vt:variant>
        <vt:lpwstr/>
      </vt:variant>
      <vt:variant>
        <vt:lpwstr>_Toc534878278</vt:lpwstr>
      </vt:variant>
      <vt:variant>
        <vt:i4>1245236</vt:i4>
      </vt:variant>
      <vt:variant>
        <vt:i4>1059</vt:i4>
      </vt:variant>
      <vt:variant>
        <vt:i4>0</vt:i4>
      </vt:variant>
      <vt:variant>
        <vt:i4>5</vt:i4>
      </vt:variant>
      <vt:variant>
        <vt:lpwstr/>
      </vt:variant>
      <vt:variant>
        <vt:lpwstr>_Toc534878277</vt:lpwstr>
      </vt:variant>
      <vt:variant>
        <vt:i4>1245236</vt:i4>
      </vt:variant>
      <vt:variant>
        <vt:i4>1053</vt:i4>
      </vt:variant>
      <vt:variant>
        <vt:i4>0</vt:i4>
      </vt:variant>
      <vt:variant>
        <vt:i4>5</vt:i4>
      </vt:variant>
      <vt:variant>
        <vt:lpwstr/>
      </vt:variant>
      <vt:variant>
        <vt:lpwstr>_Toc534878276</vt:lpwstr>
      </vt:variant>
      <vt:variant>
        <vt:i4>1245236</vt:i4>
      </vt:variant>
      <vt:variant>
        <vt:i4>1047</vt:i4>
      </vt:variant>
      <vt:variant>
        <vt:i4>0</vt:i4>
      </vt:variant>
      <vt:variant>
        <vt:i4>5</vt:i4>
      </vt:variant>
      <vt:variant>
        <vt:lpwstr/>
      </vt:variant>
      <vt:variant>
        <vt:lpwstr>_Toc534878275</vt:lpwstr>
      </vt:variant>
      <vt:variant>
        <vt:i4>1245236</vt:i4>
      </vt:variant>
      <vt:variant>
        <vt:i4>1041</vt:i4>
      </vt:variant>
      <vt:variant>
        <vt:i4>0</vt:i4>
      </vt:variant>
      <vt:variant>
        <vt:i4>5</vt:i4>
      </vt:variant>
      <vt:variant>
        <vt:lpwstr/>
      </vt:variant>
      <vt:variant>
        <vt:lpwstr>_Toc534878274</vt:lpwstr>
      </vt:variant>
      <vt:variant>
        <vt:i4>1245236</vt:i4>
      </vt:variant>
      <vt:variant>
        <vt:i4>1035</vt:i4>
      </vt:variant>
      <vt:variant>
        <vt:i4>0</vt:i4>
      </vt:variant>
      <vt:variant>
        <vt:i4>5</vt:i4>
      </vt:variant>
      <vt:variant>
        <vt:lpwstr/>
      </vt:variant>
      <vt:variant>
        <vt:lpwstr>_Toc534878273</vt:lpwstr>
      </vt:variant>
      <vt:variant>
        <vt:i4>1245236</vt:i4>
      </vt:variant>
      <vt:variant>
        <vt:i4>1029</vt:i4>
      </vt:variant>
      <vt:variant>
        <vt:i4>0</vt:i4>
      </vt:variant>
      <vt:variant>
        <vt:i4>5</vt:i4>
      </vt:variant>
      <vt:variant>
        <vt:lpwstr/>
      </vt:variant>
      <vt:variant>
        <vt:lpwstr>_Toc534878272</vt:lpwstr>
      </vt:variant>
      <vt:variant>
        <vt:i4>1245236</vt:i4>
      </vt:variant>
      <vt:variant>
        <vt:i4>1023</vt:i4>
      </vt:variant>
      <vt:variant>
        <vt:i4>0</vt:i4>
      </vt:variant>
      <vt:variant>
        <vt:i4>5</vt:i4>
      </vt:variant>
      <vt:variant>
        <vt:lpwstr/>
      </vt:variant>
      <vt:variant>
        <vt:lpwstr>_Toc534878271</vt:lpwstr>
      </vt:variant>
      <vt:variant>
        <vt:i4>1245236</vt:i4>
      </vt:variant>
      <vt:variant>
        <vt:i4>1017</vt:i4>
      </vt:variant>
      <vt:variant>
        <vt:i4>0</vt:i4>
      </vt:variant>
      <vt:variant>
        <vt:i4>5</vt:i4>
      </vt:variant>
      <vt:variant>
        <vt:lpwstr/>
      </vt:variant>
      <vt:variant>
        <vt:lpwstr>_Toc534878270</vt:lpwstr>
      </vt:variant>
      <vt:variant>
        <vt:i4>1179700</vt:i4>
      </vt:variant>
      <vt:variant>
        <vt:i4>1011</vt:i4>
      </vt:variant>
      <vt:variant>
        <vt:i4>0</vt:i4>
      </vt:variant>
      <vt:variant>
        <vt:i4>5</vt:i4>
      </vt:variant>
      <vt:variant>
        <vt:lpwstr/>
      </vt:variant>
      <vt:variant>
        <vt:lpwstr>_Toc534878269</vt:lpwstr>
      </vt:variant>
      <vt:variant>
        <vt:i4>1179700</vt:i4>
      </vt:variant>
      <vt:variant>
        <vt:i4>1005</vt:i4>
      </vt:variant>
      <vt:variant>
        <vt:i4>0</vt:i4>
      </vt:variant>
      <vt:variant>
        <vt:i4>5</vt:i4>
      </vt:variant>
      <vt:variant>
        <vt:lpwstr/>
      </vt:variant>
      <vt:variant>
        <vt:lpwstr>_Toc534878268</vt:lpwstr>
      </vt:variant>
      <vt:variant>
        <vt:i4>1179700</vt:i4>
      </vt:variant>
      <vt:variant>
        <vt:i4>999</vt:i4>
      </vt:variant>
      <vt:variant>
        <vt:i4>0</vt:i4>
      </vt:variant>
      <vt:variant>
        <vt:i4>5</vt:i4>
      </vt:variant>
      <vt:variant>
        <vt:lpwstr/>
      </vt:variant>
      <vt:variant>
        <vt:lpwstr>_Toc534878267</vt:lpwstr>
      </vt:variant>
      <vt:variant>
        <vt:i4>1179700</vt:i4>
      </vt:variant>
      <vt:variant>
        <vt:i4>993</vt:i4>
      </vt:variant>
      <vt:variant>
        <vt:i4>0</vt:i4>
      </vt:variant>
      <vt:variant>
        <vt:i4>5</vt:i4>
      </vt:variant>
      <vt:variant>
        <vt:lpwstr/>
      </vt:variant>
      <vt:variant>
        <vt:lpwstr>_Toc534878266</vt:lpwstr>
      </vt:variant>
      <vt:variant>
        <vt:i4>1179700</vt:i4>
      </vt:variant>
      <vt:variant>
        <vt:i4>987</vt:i4>
      </vt:variant>
      <vt:variant>
        <vt:i4>0</vt:i4>
      </vt:variant>
      <vt:variant>
        <vt:i4>5</vt:i4>
      </vt:variant>
      <vt:variant>
        <vt:lpwstr/>
      </vt:variant>
      <vt:variant>
        <vt:lpwstr>_Toc534878265</vt:lpwstr>
      </vt:variant>
      <vt:variant>
        <vt:i4>1179700</vt:i4>
      </vt:variant>
      <vt:variant>
        <vt:i4>981</vt:i4>
      </vt:variant>
      <vt:variant>
        <vt:i4>0</vt:i4>
      </vt:variant>
      <vt:variant>
        <vt:i4>5</vt:i4>
      </vt:variant>
      <vt:variant>
        <vt:lpwstr/>
      </vt:variant>
      <vt:variant>
        <vt:lpwstr>_Toc534878264</vt:lpwstr>
      </vt:variant>
      <vt:variant>
        <vt:i4>1179700</vt:i4>
      </vt:variant>
      <vt:variant>
        <vt:i4>975</vt:i4>
      </vt:variant>
      <vt:variant>
        <vt:i4>0</vt:i4>
      </vt:variant>
      <vt:variant>
        <vt:i4>5</vt:i4>
      </vt:variant>
      <vt:variant>
        <vt:lpwstr/>
      </vt:variant>
      <vt:variant>
        <vt:lpwstr>_Toc534878263</vt:lpwstr>
      </vt:variant>
      <vt:variant>
        <vt:i4>1179700</vt:i4>
      </vt:variant>
      <vt:variant>
        <vt:i4>969</vt:i4>
      </vt:variant>
      <vt:variant>
        <vt:i4>0</vt:i4>
      </vt:variant>
      <vt:variant>
        <vt:i4>5</vt:i4>
      </vt:variant>
      <vt:variant>
        <vt:lpwstr/>
      </vt:variant>
      <vt:variant>
        <vt:lpwstr>_Toc534878262</vt:lpwstr>
      </vt:variant>
      <vt:variant>
        <vt:i4>1179700</vt:i4>
      </vt:variant>
      <vt:variant>
        <vt:i4>963</vt:i4>
      </vt:variant>
      <vt:variant>
        <vt:i4>0</vt:i4>
      </vt:variant>
      <vt:variant>
        <vt:i4>5</vt:i4>
      </vt:variant>
      <vt:variant>
        <vt:lpwstr/>
      </vt:variant>
      <vt:variant>
        <vt:lpwstr>_Toc534878261</vt:lpwstr>
      </vt:variant>
      <vt:variant>
        <vt:i4>1179700</vt:i4>
      </vt:variant>
      <vt:variant>
        <vt:i4>957</vt:i4>
      </vt:variant>
      <vt:variant>
        <vt:i4>0</vt:i4>
      </vt:variant>
      <vt:variant>
        <vt:i4>5</vt:i4>
      </vt:variant>
      <vt:variant>
        <vt:lpwstr/>
      </vt:variant>
      <vt:variant>
        <vt:lpwstr>_Toc534878260</vt:lpwstr>
      </vt:variant>
      <vt:variant>
        <vt:i4>1114164</vt:i4>
      </vt:variant>
      <vt:variant>
        <vt:i4>951</vt:i4>
      </vt:variant>
      <vt:variant>
        <vt:i4>0</vt:i4>
      </vt:variant>
      <vt:variant>
        <vt:i4>5</vt:i4>
      </vt:variant>
      <vt:variant>
        <vt:lpwstr/>
      </vt:variant>
      <vt:variant>
        <vt:lpwstr>_Toc534878259</vt:lpwstr>
      </vt:variant>
      <vt:variant>
        <vt:i4>1114164</vt:i4>
      </vt:variant>
      <vt:variant>
        <vt:i4>945</vt:i4>
      </vt:variant>
      <vt:variant>
        <vt:i4>0</vt:i4>
      </vt:variant>
      <vt:variant>
        <vt:i4>5</vt:i4>
      </vt:variant>
      <vt:variant>
        <vt:lpwstr/>
      </vt:variant>
      <vt:variant>
        <vt:lpwstr>_Toc534878258</vt:lpwstr>
      </vt:variant>
      <vt:variant>
        <vt:i4>1114164</vt:i4>
      </vt:variant>
      <vt:variant>
        <vt:i4>939</vt:i4>
      </vt:variant>
      <vt:variant>
        <vt:i4>0</vt:i4>
      </vt:variant>
      <vt:variant>
        <vt:i4>5</vt:i4>
      </vt:variant>
      <vt:variant>
        <vt:lpwstr/>
      </vt:variant>
      <vt:variant>
        <vt:lpwstr>_Toc534878257</vt:lpwstr>
      </vt:variant>
      <vt:variant>
        <vt:i4>1114164</vt:i4>
      </vt:variant>
      <vt:variant>
        <vt:i4>933</vt:i4>
      </vt:variant>
      <vt:variant>
        <vt:i4>0</vt:i4>
      </vt:variant>
      <vt:variant>
        <vt:i4>5</vt:i4>
      </vt:variant>
      <vt:variant>
        <vt:lpwstr/>
      </vt:variant>
      <vt:variant>
        <vt:lpwstr>_Toc534878256</vt:lpwstr>
      </vt:variant>
      <vt:variant>
        <vt:i4>1114164</vt:i4>
      </vt:variant>
      <vt:variant>
        <vt:i4>927</vt:i4>
      </vt:variant>
      <vt:variant>
        <vt:i4>0</vt:i4>
      </vt:variant>
      <vt:variant>
        <vt:i4>5</vt:i4>
      </vt:variant>
      <vt:variant>
        <vt:lpwstr/>
      </vt:variant>
      <vt:variant>
        <vt:lpwstr>_Toc534878255</vt:lpwstr>
      </vt:variant>
      <vt:variant>
        <vt:i4>1114164</vt:i4>
      </vt:variant>
      <vt:variant>
        <vt:i4>921</vt:i4>
      </vt:variant>
      <vt:variant>
        <vt:i4>0</vt:i4>
      </vt:variant>
      <vt:variant>
        <vt:i4>5</vt:i4>
      </vt:variant>
      <vt:variant>
        <vt:lpwstr/>
      </vt:variant>
      <vt:variant>
        <vt:lpwstr>_Toc534878254</vt:lpwstr>
      </vt:variant>
      <vt:variant>
        <vt:i4>1114164</vt:i4>
      </vt:variant>
      <vt:variant>
        <vt:i4>915</vt:i4>
      </vt:variant>
      <vt:variant>
        <vt:i4>0</vt:i4>
      </vt:variant>
      <vt:variant>
        <vt:i4>5</vt:i4>
      </vt:variant>
      <vt:variant>
        <vt:lpwstr/>
      </vt:variant>
      <vt:variant>
        <vt:lpwstr>_Toc534878253</vt:lpwstr>
      </vt:variant>
      <vt:variant>
        <vt:i4>1114164</vt:i4>
      </vt:variant>
      <vt:variant>
        <vt:i4>909</vt:i4>
      </vt:variant>
      <vt:variant>
        <vt:i4>0</vt:i4>
      </vt:variant>
      <vt:variant>
        <vt:i4>5</vt:i4>
      </vt:variant>
      <vt:variant>
        <vt:lpwstr/>
      </vt:variant>
      <vt:variant>
        <vt:lpwstr>_Toc534878252</vt:lpwstr>
      </vt:variant>
      <vt:variant>
        <vt:i4>1114164</vt:i4>
      </vt:variant>
      <vt:variant>
        <vt:i4>903</vt:i4>
      </vt:variant>
      <vt:variant>
        <vt:i4>0</vt:i4>
      </vt:variant>
      <vt:variant>
        <vt:i4>5</vt:i4>
      </vt:variant>
      <vt:variant>
        <vt:lpwstr/>
      </vt:variant>
      <vt:variant>
        <vt:lpwstr>_Toc534878251</vt:lpwstr>
      </vt:variant>
      <vt:variant>
        <vt:i4>1114164</vt:i4>
      </vt:variant>
      <vt:variant>
        <vt:i4>897</vt:i4>
      </vt:variant>
      <vt:variant>
        <vt:i4>0</vt:i4>
      </vt:variant>
      <vt:variant>
        <vt:i4>5</vt:i4>
      </vt:variant>
      <vt:variant>
        <vt:lpwstr/>
      </vt:variant>
      <vt:variant>
        <vt:lpwstr>_Toc534878250</vt:lpwstr>
      </vt:variant>
      <vt:variant>
        <vt:i4>1048628</vt:i4>
      </vt:variant>
      <vt:variant>
        <vt:i4>891</vt:i4>
      </vt:variant>
      <vt:variant>
        <vt:i4>0</vt:i4>
      </vt:variant>
      <vt:variant>
        <vt:i4>5</vt:i4>
      </vt:variant>
      <vt:variant>
        <vt:lpwstr/>
      </vt:variant>
      <vt:variant>
        <vt:lpwstr>_Toc534878249</vt:lpwstr>
      </vt:variant>
      <vt:variant>
        <vt:i4>1048628</vt:i4>
      </vt:variant>
      <vt:variant>
        <vt:i4>885</vt:i4>
      </vt:variant>
      <vt:variant>
        <vt:i4>0</vt:i4>
      </vt:variant>
      <vt:variant>
        <vt:i4>5</vt:i4>
      </vt:variant>
      <vt:variant>
        <vt:lpwstr/>
      </vt:variant>
      <vt:variant>
        <vt:lpwstr>_Toc534878248</vt:lpwstr>
      </vt:variant>
      <vt:variant>
        <vt:i4>1048628</vt:i4>
      </vt:variant>
      <vt:variant>
        <vt:i4>879</vt:i4>
      </vt:variant>
      <vt:variant>
        <vt:i4>0</vt:i4>
      </vt:variant>
      <vt:variant>
        <vt:i4>5</vt:i4>
      </vt:variant>
      <vt:variant>
        <vt:lpwstr/>
      </vt:variant>
      <vt:variant>
        <vt:lpwstr>_Toc534878247</vt:lpwstr>
      </vt:variant>
      <vt:variant>
        <vt:i4>1048628</vt:i4>
      </vt:variant>
      <vt:variant>
        <vt:i4>873</vt:i4>
      </vt:variant>
      <vt:variant>
        <vt:i4>0</vt:i4>
      </vt:variant>
      <vt:variant>
        <vt:i4>5</vt:i4>
      </vt:variant>
      <vt:variant>
        <vt:lpwstr/>
      </vt:variant>
      <vt:variant>
        <vt:lpwstr>_Toc534878246</vt:lpwstr>
      </vt:variant>
      <vt:variant>
        <vt:i4>1048628</vt:i4>
      </vt:variant>
      <vt:variant>
        <vt:i4>867</vt:i4>
      </vt:variant>
      <vt:variant>
        <vt:i4>0</vt:i4>
      </vt:variant>
      <vt:variant>
        <vt:i4>5</vt:i4>
      </vt:variant>
      <vt:variant>
        <vt:lpwstr/>
      </vt:variant>
      <vt:variant>
        <vt:lpwstr>_Toc534878245</vt:lpwstr>
      </vt:variant>
      <vt:variant>
        <vt:i4>1048628</vt:i4>
      </vt:variant>
      <vt:variant>
        <vt:i4>861</vt:i4>
      </vt:variant>
      <vt:variant>
        <vt:i4>0</vt:i4>
      </vt:variant>
      <vt:variant>
        <vt:i4>5</vt:i4>
      </vt:variant>
      <vt:variant>
        <vt:lpwstr/>
      </vt:variant>
      <vt:variant>
        <vt:lpwstr>_Toc534878244</vt:lpwstr>
      </vt:variant>
      <vt:variant>
        <vt:i4>1048628</vt:i4>
      </vt:variant>
      <vt:variant>
        <vt:i4>855</vt:i4>
      </vt:variant>
      <vt:variant>
        <vt:i4>0</vt:i4>
      </vt:variant>
      <vt:variant>
        <vt:i4>5</vt:i4>
      </vt:variant>
      <vt:variant>
        <vt:lpwstr/>
      </vt:variant>
      <vt:variant>
        <vt:lpwstr>_Toc534878243</vt:lpwstr>
      </vt:variant>
      <vt:variant>
        <vt:i4>1048628</vt:i4>
      </vt:variant>
      <vt:variant>
        <vt:i4>849</vt:i4>
      </vt:variant>
      <vt:variant>
        <vt:i4>0</vt:i4>
      </vt:variant>
      <vt:variant>
        <vt:i4>5</vt:i4>
      </vt:variant>
      <vt:variant>
        <vt:lpwstr/>
      </vt:variant>
      <vt:variant>
        <vt:lpwstr>_Toc534878242</vt:lpwstr>
      </vt:variant>
      <vt:variant>
        <vt:i4>1048628</vt:i4>
      </vt:variant>
      <vt:variant>
        <vt:i4>843</vt:i4>
      </vt:variant>
      <vt:variant>
        <vt:i4>0</vt:i4>
      </vt:variant>
      <vt:variant>
        <vt:i4>5</vt:i4>
      </vt:variant>
      <vt:variant>
        <vt:lpwstr/>
      </vt:variant>
      <vt:variant>
        <vt:lpwstr>_Toc534878241</vt:lpwstr>
      </vt:variant>
      <vt:variant>
        <vt:i4>1048628</vt:i4>
      </vt:variant>
      <vt:variant>
        <vt:i4>837</vt:i4>
      </vt:variant>
      <vt:variant>
        <vt:i4>0</vt:i4>
      </vt:variant>
      <vt:variant>
        <vt:i4>5</vt:i4>
      </vt:variant>
      <vt:variant>
        <vt:lpwstr/>
      </vt:variant>
      <vt:variant>
        <vt:lpwstr>_Toc534878240</vt:lpwstr>
      </vt:variant>
      <vt:variant>
        <vt:i4>1507380</vt:i4>
      </vt:variant>
      <vt:variant>
        <vt:i4>831</vt:i4>
      </vt:variant>
      <vt:variant>
        <vt:i4>0</vt:i4>
      </vt:variant>
      <vt:variant>
        <vt:i4>5</vt:i4>
      </vt:variant>
      <vt:variant>
        <vt:lpwstr/>
      </vt:variant>
      <vt:variant>
        <vt:lpwstr>_Toc534878239</vt:lpwstr>
      </vt:variant>
      <vt:variant>
        <vt:i4>1507380</vt:i4>
      </vt:variant>
      <vt:variant>
        <vt:i4>825</vt:i4>
      </vt:variant>
      <vt:variant>
        <vt:i4>0</vt:i4>
      </vt:variant>
      <vt:variant>
        <vt:i4>5</vt:i4>
      </vt:variant>
      <vt:variant>
        <vt:lpwstr/>
      </vt:variant>
      <vt:variant>
        <vt:lpwstr>_Toc534878238</vt:lpwstr>
      </vt:variant>
      <vt:variant>
        <vt:i4>1507380</vt:i4>
      </vt:variant>
      <vt:variant>
        <vt:i4>819</vt:i4>
      </vt:variant>
      <vt:variant>
        <vt:i4>0</vt:i4>
      </vt:variant>
      <vt:variant>
        <vt:i4>5</vt:i4>
      </vt:variant>
      <vt:variant>
        <vt:lpwstr/>
      </vt:variant>
      <vt:variant>
        <vt:lpwstr>_Toc534878237</vt:lpwstr>
      </vt:variant>
      <vt:variant>
        <vt:i4>1507380</vt:i4>
      </vt:variant>
      <vt:variant>
        <vt:i4>813</vt:i4>
      </vt:variant>
      <vt:variant>
        <vt:i4>0</vt:i4>
      </vt:variant>
      <vt:variant>
        <vt:i4>5</vt:i4>
      </vt:variant>
      <vt:variant>
        <vt:lpwstr/>
      </vt:variant>
      <vt:variant>
        <vt:lpwstr>_Toc534878236</vt:lpwstr>
      </vt:variant>
      <vt:variant>
        <vt:i4>1507380</vt:i4>
      </vt:variant>
      <vt:variant>
        <vt:i4>807</vt:i4>
      </vt:variant>
      <vt:variant>
        <vt:i4>0</vt:i4>
      </vt:variant>
      <vt:variant>
        <vt:i4>5</vt:i4>
      </vt:variant>
      <vt:variant>
        <vt:lpwstr/>
      </vt:variant>
      <vt:variant>
        <vt:lpwstr>_Toc534878235</vt:lpwstr>
      </vt:variant>
      <vt:variant>
        <vt:i4>1507380</vt:i4>
      </vt:variant>
      <vt:variant>
        <vt:i4>801</vt:i4>
      </vt:variant>
      <vt:variant>
        <vt:i4>0</vt:i4>
      </vt:variant>
      <vt:variant>
        <vt:i4>5</vt:i4>
      </vt:variant>
      <vt:variant>
        <vt:lpwstr/>
      </vt:variant>
      <vt:variant>
        <vt:lpwstr>_Toc534878234</vt:lpwstr>
      </vt:variant>
      <vt:variant>
        <vt:i4>1507380</vt:i4>
      </vt:variant>
      <vt:variant>
        <vt:i4>795</vt:i4>
      </vt:variant>
      <vt:variant>
        <vt:i4>0</vt:i4>
      </vt:variant>
      <vt:variant>
        <vt:i4>5</vt:i4>
      </vt:variant>
      <vt:variant>
        <vt:lpwstr/>
      </vt:variant>
      <vt:variant>
        <vt:lpwstr>_Toc534878233</vt:lpwstr>
      </vt:variant>
      <vt:variant>
        <vt:i4>1507380</vt:i4>
      </vt:variant>
      <vt:variant>
        <vt:i4>789</vt:i4>
      </vt:variant>
      <vt:variant>
        <vt:i4>0</vt:i4>
      </vt:variant>
      <vt:variant>
        <vt:i4>5</vt:i4>
      </vt:variant>
      <vt:variant>
        <vt:lpwstr/>
      </vt:variant>
      <vt:variant>
        <vt:lpwstr>_Toc534878232</vt:lpwstr>
      </vt:variant>
      <vt:variant>
        <vt:i4>1507380</vt:i4>
      </vt:variant>
      <vt:variant>
        <vt:i4>783</vt:i4>
      </vt:variant>
      <vt:variant>
        <vt:i4>0</vt:i4>
      </vt:variant>
      <vt:variant>
        <vt:i4>5</vt:i4>
      </vt:variant>
      <vt:variant>
        <vt:lpwstr/>
      </vt:variant>
      <vt:variant>
        <vt:lpwstr>_Toc534878231</vt:lpwstr>
      </vt:variant>
      <vt:variant>
        <vt:i4>1507380</vt:i4>
      </vt:variant>
      <vt:variant>
        <vt:i4>777</vt:i4>
      </vt:variant>
      <vt:variant>
        <vt:i4>0</vt:i4>
      </vt:variant>
      <vt:variant>
        <vt:i4>5</vt:i4>
      </vt:variant>
      <vt:variant>
        <vt:lpwstr/>
      </vt:variant>
      <vt:variant>
        <vt:lpwstr>_Toc534878230</vt:lpwstr>
      </vt:variant>
      <vt:variant>
        <vt:i4>1441844</vt:i4>
      </vt:variant>
      <vt:variant>
        <vt:i4>771</vt:i4>
      </vt:variant>
      <vt:variant>
        <vt:i4>0</vt:i4>
      </vt:variant>
      <vt:variant>
        <vt:i4>5</vt:i4>
      </vt:variant>
      <vt:variant>
        <vt:lpwstr/>
      </vt:variant>
      <vt:variant>
        <vt:lpwstr>_Toc534878229</vt:lpwstr>
      </vt:variant>
      <vt:variant>
        <vt:i4>1441844</vt:i4>
      </vt:variant>
      <vt:variant>
        <vt:i4>765</vt:i4>
      </vt:variant>
      <vt:variant>
        <vt:i4>0</vt:i4>
      </vt:variant>
      <vt:variant>
        <vt:i4>5</vt:i4>
      </vt:variant>
      <vt:variant>
        <vt:lpwstr/>
      </vt:variant>
      <vt:variant>
        <vt:lpwstr>_Toc534878228</vt:lpwstr>
      </vt:variant>
      <vt:variant>
        <vt:i4>1441844</vt:i4>
      </vt:variant>
      <vt:variant>
        <vt:i4>759</vt:i4>
      </vt:variant>
      <vt:variant>
        <vt:i4>0</vt:i4>
      </vt:variant>
      <vt:variant>
        <vt:i4>5</vt:i4>
      </vt:variant>
      <vt:variant>
        <vt:lpwstr/>
      </vt:variant>
      <vt:variant>
        <vt:lpwstr>_Toc534878227</vt:lpwstr>
      </vt:variant>
      <vt:variant>
        <vt:i4>1441844</vt:i4>
      </vt:variant>
      <vt:variant>
        <vt:i4>753</vt:i4>
      </vt:variant>
      <vt:variant>
        <vt:i4>0</vt:i4>
      </vt:variant>
      <vt:variant>
        <vt:i4>5</vt:i4>
      </vt:variant>
      <vt:variant>
        <vt:lpwstr/>
      </vt:variant>
      <vt:variant>
        <vt:lpwstr>_Toc534878226</vt:lpwstr>
      </vt:variant>
      <vt:variant>
        <vt:i4>1441844</vt:i4>
      </vt:variant>
      <vt:variant>
        <vt:i4>747</vt:i4>
      </vt:variant>
      <vt:variant>
        <vt:i4>0</vt:i4>
      </vt:variant>
      <vt:variant>
        <vt:i4>5</vt:i4>
      </vt:variant>
      <vt:variant>
        <vt:lpwstr/>
      </vt:variant>
      <vt:variant>
        <vt:lpwstr>_Toc534878225</vt:lpwstr>
      </vt:variant>
      <vt:variant>
        <vt:i4>1441844</vt:i4>
      </vt:variant>
      <vt:variant>
        <vt:i4>741</vt:i4>
      </vt:variant>
      <vt:variant>
        <vt:i4>0</vt:i4>
      </vt:variant>
      <vt:variant>
        <vt:i4>5</vt:i4>
      </vt:variant>
      <vt:variant>
        <vt:lpwstr/>
      </vt:variant>
      <vt:variant>
        <vt:lpwstr>_Toc534878224</vt:lpwstr>
      </vt:variant>
      <vt:variant>
        <vt:i4>1441844</vt:i4>
      </vt:variant>
      <vt:variant>
        <vt:i4>735</vt:i4>
      </vt:variant>
      <vt:variant>
        <vt:i4>0</vt:i4>
      </vt:variant>
      <vt:variant>
        <vt:i4>5</vt:i4>
      </vt:variant>
      <vt:variant>
        <vt:lpwstr/>
      </vt:variant>
      <vt:variant>
        <vt:lpwstr>_Toc534878223</vt:lpwstr>
      </vt:variant>
      <vt:variant>
        <vt:i4>1441844</vt:i4>
      </vt:variant>
      <vt:variant>
        <vt:i4>729</vt:i4>
      </vt:variant>
      <vt:variant>
        <vt:i4>0</vt:i4>
      </vt:variant>
      <vt:variant>
        <vt:i4>5</vt:i4>
      </vt:variant>
      <vt:variant>
        <vt:lpwstr/>
      </vt:variant>
      <vt:variant>
        <vt:lpwstr>_Toc534878222</vt:lpwstr>
      </vt:variant>
      <vt:variant>
        <vt:i4>1441844</vt:i4>
      </vt:variant>
      <vt:variant>
        <vt:i4>723</vt:i4>
      </vt:variant>
      <vt:variant>
        <vt:i4>0</vt:i4>
      </vt:variant>
      <vt:variant>
        <vt:i4>5</vt:i4>
      </vt:variant>
      <vt:variant>
        <vt:lpwstr/>
      </vt:variant>
      <vt:variant>
        <vt:lpwstr>_Toc534878221</vt:lpwstr>
      </vt:variant>
      <vt:variant>
        <vt:i4>1441844</vt:i4>
      </vt:variant>
      <vt:variant>
        <vt:i4>717</vt:i4>
      </vt:variant>
      <vt:variant>
        <vt:i4>0</vt:i4>
      </vt:variant>
      <vt:variant>
        <vt:i4>5</vt:i4>
      </vt:variant>
      <vt:variant>
        <vt:lpwstr/>
      </vt:variant>
      <vt:variant>
        <vt:lpwstr>_Toc534878220</vt:lpwstr>
      </vt:variant>
      <vt:variant>
        <vt:i4>1376308</vt:i4>
      </vt:variant>
      <vt:variant>
        <vt:i4>711</vt:i4>
      </vt:variant>
      <vt:variant>
        <vt:i4>0</vt:i4>
      </vt:variant>
      <vt:variant>
        <vt:i4>5</vt:i4>
      </vt:variant>
      <vt:variant>
        <vt:lpwstr/>
      </vt:variant>
      <vt:variant>
        <vt:lpwstr>_Toc534878219</vt:lpwstr>
      </vt:variant>
      <vt:variant>
        <vt:i4>1376308</vt:i4>
      </vt:variant>
      <vt:variant>
        <vt:i4>705</vt:i4>
      </vt:variant>
      <vt:variant>
        <vt:i4>0</vt:i4>
      </vt:variant>
      <vt:variant>
        <vt:i4>5</vt:i4>
      </vt:variant>
      <vt:variant>
        <vt:lpwstr/>
      </vt:variant>
      <vt:variant>
        <vt:lpwstr>_Toc534878218</vt:lpwstr>
      </vt:variant>
      <vt:variant>
        <vt:i4>1376308</vt:i4>
      </vt:variant>
      <vt:variant>
        <vt:i4>699</vt:i4>
      </vt:variant>
      <vt:variant>
        <vt:i4>0</vt:i4>
      </vt:variant>
      <vt:variant>
        <vt:i4>5</vt:i4>
      </vt:variant>
      <vt:variant>
        <vt:lpwstr/>
      </vt:variant>
      <vt:variant>
        <vt:lpwstr>_Toc534878217</vt:lpwstr>
      </vt:variant>
      <vt:variant>
        <vt:i4>1376308</vt:i4>
      </vt:variant>
      <vt:variant>
        <vt:i4>693</vt:i4>
      </vt:variant>
      <vt:variant>
        <vt:i4>0</vt:i4>
      </vt:variant>
      <vt:variant>
        <vt:i4>5</vt:i4>
      </vt:variant>
      <vt:variant>
        <vt:lpwstr/>
      </vt:variant>
      <vt:variant>
        <vt:lpwstr>_Toc534878216</vt:lpwstr>
      </vt:variant>
      <vt:variant>
        <vt:i4>1376308</vt:i4>
      </vt:variant>
      <vt:variant>
        <vt:i4>687</vt:i4>
      </vt:variant>
      <vt:variant>
        <vt:i4>0</vt:i4>
      </vt:variant>
      <vt:variant>
        <vt:i4>5</vt:i4>
      </vt:variant>
      <vt:variant>
        <vt:lpwstr/>
      </vt:variant>
      <vt:variant>
        <vt:lpwstr>_Toc534878215</vt:lpwstr>
      </vt:variant>
      <vt:variant>
        <vt:i4>1376308</vt:i4>
      </vt:variant>
      <vt:variant>
        <vt:i4>681</vt:i4>
      </vt:variant>
      <vt:variant>
        <vt:i4>0</vt:i4>
      </vt:variant>
      <vt:variant>
        <vt:i4>5</vt:i4>
      </vt:variant>
      <vt:variant>
        <vt:lpwstr/>
      </vt:variant>
      <vt:variant>
        <vt:lpwstr>_Toc534878214</vt:lpwstr>
      </vt:variant>
      <vt:variant>
        <vt:i4>1376308</vt:i4>
      </vt:variant>
      <vt:variant>
        <vt:i4>675</vt:i4>
      </vt:variant>
      <vt:variant>
        <vt:i4>0</vt:i4>
      </vt:variant>
      <vt:variant>
        <vt:i4>5</vt:i4>
      </vt:variant>
      <vt:variant>
        <vt:lpwstr/>
      </vt:variant>
      <vt:variant>
        <vt:lpwstr>_Toc534878213</vt:lpwstr>
      </vt:variant>
      <vt:variant>
        <vt:i4>1376308</vt:i4>
      </vt:variant>
      <vt:variant>
        <vt:i4>669</vt:i4>
      </vt:variant>
      <vt:variant>
        <vt:i4>0</vt:i4>
      </vt:variant>
      <vt:variant>
        <vt:i4>5</vt:i4>
      </vt:variant>
      <vt:variant>
        <vt:lpwstr/>
      </vt:variant>
      <vt:variant>
        <vt:lpwstr>_Toc534878212</vt:lpwstr>
      </vt:variant>
      <vt:variant>
        <vt:i4>1376308</vt:i4>
      </vt:variant>
      <vt:variant>
        <vt:i4>663</vt:i4>
      </vt:variant>
      <vt:variant>
        <vt:i4>0</vt:i4>
      </vt:variant>
      <vt:variant>
        <vt:i4>5</vt:i4>
      </vt:variant>
      <vt:variant>
        <vt:lpwstr/>
      </vt:variant>
      <vt:variant>
        <vt:lpwstr>_Toc534878211</vt:lpwstr>
      </vt:variant>
      <vt:variant>
        <vt:i4>1376308</vt:i4>
      </vt:variant>
      <vt:variant>
        <vt:i4>657</vt:i4>
      </vt:variant>
      <vt:variant>
        <vt:i4>0</vt:i4>
      </vt:variant>
      <vt:variant>
        <vt:i4>5</vt:i4>
      </vt:variant>
      <vt:variant>
        <vt:lpwstr/>
      </vt:variant>
      <vt:variant>
        <vt:lpwstr>_Toc534878210</vt:lpwstr>
      </vt:variant>
      <vt:variant>
        <vt:i4>1310772</vt:i4>
      </vt:variant>
      <vt:variant>
        <vt:i4>651</vt:i4>
      </vt:variant>
      <vt:variant>
        <vt:i4>0</vt:i4>
      </vt:variant>
      <vt:variant>
        <vt:i4>5</vt:i4>
      </vt:variant>
      <vt:variant>
        <vt:lpwstr/>
      </vt:variant>
      <vt:variant>
        <vt:lpwstr>_Toc534878209</vt:lpwstr>
      </vt:variant>
      <vt:variant>
        <vt:i4>1310772</vt:i4>
      </vt:variant>
      <vt:variant>
        <vt:i4>645</vt:i4>
      </vt:variant>
      <vt:variant>
        <vt:i4>0</vt:i4>
      </vt:variant>
      <vt:variant>
        <vt:i4>5</vt:i4>
      </vt:variant>
      <vt:variant>
        <vt:lpwstr/>
      </vt:variant>
      <vt:variant>
        <vt:lpwstr>_Toc534878208</vt:lpwstr>
      </vt:variant>
      <vt:variant>
        <vt:i4>1310772</vt:i4>
      </vt:variant>
      <vt:variant>
        <vt:i4>639</vt:i4>
      </vt:variant>
      <vt:variant>
        <vt:i4>0</vt:i4>
      </vt:variant>
      <vt:variant>
        <vt:i4>5</vt:i4>
      </vt:variant>
      <vt:variant>
        <vt:lpwstr/>
      </vt:variant>
      <vt:variant>
        <vt:lpwstr>_Toc534878207</vt:lpwstr>
      </vt:variant>
      <vt:variant>
        <vt:i4>1310772</vt:i4>
      </vt:variant>
      <vt:variant>
        <vt:i4>633</vt:i4>
      </vt:variant>
      <vt:variant>
        <vt:i4>0</vt:i4>
      </vt:variant>
      <vt:variant>
        <vt:i4>5</vt:i4>
      </vt:variant>
      <vt:variant>
        <vt:lpwstr/>
      </vt:variant>
      <vt:variant>
        <vt:lpwstr>_Toc534878206</vt:lpwstr>
      </vt:variant>
      <vt:variant>
        <vt:i4>1310772</vt:i4>
      </vt:variant>
      <vt:variant>
        <vt:i4>627</vt:i4>
      </vt:variant>
      <vt:variant>
        <vt:i4>0</vt:i4>
      </vt:variant>
      <vt:variant>
        <vt:i4>5</vt:i4>
      </vt:variant>
      <vt:variant>
        <vt:lpwstr/>
      </vt:variant>
      <vt:variant>
        <vt:lpwstr>_Toc534878205</vt:lpwstr>
      </vt:variant>
      <vt:variant>
        <vt:i4>1310772</vt:i4>
      </vt:variant>
      <vt:variant>
        <vt:i4>621</vt:i4>
      </vt:variant>
      <vt:variant>
        <vt:i4>0</vt:i4>
      </vt:variant>
      <vt:variant>
        <vt:i4>5</vt:i4>
      </vt:variant>
      <vt:variant>
        <vt:lpwstr/>
      </vt:variant>
      <vt:variant>
        <vt:lpwstr>_Toc534878204</vt:lpwstr>
      </vt:variant>
      <vt:variant>
        <vt:i4>1310772</vt:i4>
      </vt:variant>
      <vt:variant>
        <vt:i4>615</vt:i4>
      </vt:variant>
      <vt:variant>
        <vt:i4>0</vt:i4>
      </vt:variant>
      <vt:variant>
        <vt:i4>5</vt:i4>
      </vt:variant>
      <vt:variant>
        <vt:lpwstr/>
      </vt:variant>
      <vt:variant>
        <vt:lpwstr>_Toc534878203</vt:lpwstr>
      </vt:variant>
      <vt:variant>
        <vt:i4>1310772</vt:i4>
      </vt:variant>
      <vt:variant>
        <vt:i4>609</vt:i4>
      </vt:variant>
      <vt:variant>
        <vt:i4>0</vt:i4>
      </vt:variant>
      <vt:variant>
        <vt:i4>5</vt:i4>
      </vt:variant>
      <vt:variant>
        <vt:lpwstr/>
      </vt:variant>
      <vt:variant>
        <vt:lpwstr>_Toc534878202</vt:lpwstr>
      </vt:variant>
      <vt:variant>
        <vt:i4>1310772</vt:i4>
      </vt:variant>
      <vt:variant>
        <vt:i4>603</vt:i4>
      </vt:variant>
      <vt:variant>
        <vt:i4>0</vt:i4>
      </vt:variant>
      <vt:variant>
        <vt:i4>5</vt:i4>
      </vt:variant>
      <vt:variant>
        <vt:lpwstr/>
      </vt:variant>
      <vt:variant>
        <vt:lpwstr>_Toc534878201</vt:lpwstr>
      </vt:variant>
      <vt:variant>
        <vt:i4>1310772</vt:i4>
      </vt:variant>
      <vt:variant>
        <vt:i4>597</vt:i4>
      </vt:variant>
      <vt:variant>
        <vt:i4>0</vt:i4>
      </vt:variant>
      <vt:variant>
        <vt:i4>5</vt:i4>
      </vt:variant>
      <vt:variant>
        <vt:lpwstr/>
      </vt:variant>
      <vt:variant>
        <vt:lpwstr>_Toc534878200</vt:lpwstr>
      </vt:variant>
      <vt:variant>
        <vt:i4>1900599</vt:i4>
      </vt:variant>
      <vt:variant>
        <vt:i4>591</vt:i4>
      </vt:variant>
      <vt:variant>
        <vt:i4>0</vt:i4>
      </vt:variant>
      <vt:variant>
        <vt:i4>5</vt:i4>
      </vt:variant>
      <vt:variant>
        <vt:lpwstr/>
      </vt:variant>
      <vt:variant>
        <vt:lpwstr>_Toc534878199</vt:lpwstr>
      </vt:variant>
      <vt:variant>
        <vt:i4>1900599</vt:i4>
      </vt:variant>
      <vt:variant>
        <vt:i4>585</vt:i4>
      </vt:variant>
      <vt:variant>
        <vt:i4>0</vt:i4>
      </vt:variant>
      <vt:variant>
        <vt:i4>5</vt:i4>
      </vt:variant>
      <vt:variant>
        <vt:lpwstr/>
      </vt:variant>
      <vt:variant>
        <vt:lpwstr>_Toc534878198</vt:lpwstr>
      </vt:variant>
      <vt:variant>
        <vt:i4>1900599</vt:i4>
      </vt:variant>
      <vt:variant>
        <vt:i4>579</vt:i4>
      </vt:variant>
      <vt:variant>
        <vt:i4>0</vt:i4>
      </vt:variant>
      <vt:variant>
        <vt:i4>5</vt:i4>
      </vt:variant>
      <vt:variant>
        <vt:lpwstr/>
      </vt:variant>
      <vt:variant>
        <vt:lpwstr>_Toc534878197</vt:lpwstr>
      </vt:variant>
      <vt:variant>
        <vt:i4>1900599</vt:i4>
      </vt:variant>
      <vt:variant>
        <vt:i4>573</vt:i4>
      </vt:variant>
      <vt:variant>
        <vt:i4>0</vt:i4>
      </vt:variant>
      <vt:variant>
        <vt:i4>5</vt:i4>
      </vt:variant>
      <vt:variant>
        <vt:lpwstr/>
      </vt:variant>
      <vt:variant>
        <vt:lpwstr>_Toc534878196</vt:lpwstr>
      </vt:variant>
      <vt:variant>
        <vt:i4>1900599</vt:i4>
      </vt:variant>
      <vt:variant>
        <vt:i4>567</vt:i4>
      </vt:variant>
      <vt:variant>
        <vt:i4>0</vt:i4>
      </vt:variant>
      <vt:variant>
        <vt:i4>5</vt:i4>
      </vt:variant>
      <vt:variant>
        <vt:lpwstr/>
      </vt:variant>
      <vt:variant>
        <vt:lpwstr>_Toc534878195</vt:lpwstr>
      </vt:variant>
      <vt:variant>
        <vt:i4>1900599</vt:i4>
      </vt:variant>
      <vt:variant>
        <vt:i4>561</vt:i4>
      </vt:variant>
      <vt:variant>
        <vt:i4>0</vt:i4>
      </vt:variant>
      <vt:variant>
        <vt:i4>5</vt:i4>
      </vt:variant>
      <vt:variant>
        <vt:lpwstr/>
      </vt:variant>
      <vt:variant>
        <vt:lpwstr>_Toc534878194</vt:lpwstr>
      </vt:variant>
      <vt:variant>
        <vt:i4>1900599</vt:i4>
      </vt:variant>
      <vt:variant>
        <vt:i4>555</vt:i4>
      </vt:variant>
      <vt:variant>
        <vt:i4>0</vt:i4>
      </vt:variant>
      <vt:variant>
        <vt:i4>5</vt:i4>
      </vt:variant>
      <vt:variant>
        <vt:lpwstr/>
      </vt:variant>
      <vt:variant>
        <vt:lpwstr>_Toc534878193</vt:lpwstr>
      </vt:variant>
      <vt:variant>
        <vt:i4>1900599</vt:i4>
      </vt:variant>
      <vt:variant>
        <vt:i4>549</vt:i4>
      </vt:variant>
      <vt:variant>
        <vt:i4>0</vt:i4>
      </vt:variant>
      <vt:variant>
        <vt:i4>5</vt:i4>
      </vt:variant>
      <vt:variant>
        <vt:lpwstr/>
      </vt:variant>
      <vt:variant>
        <vt:lpwstr>_Toc534878192</vt:lpwstr>
      </vt:variant>
      <vt:variant>
        <vt:i4>1900599</vt:i4>
      </vt:variant>
      <vt:variant>
        <vt:i4>543</vt:i4>
      </vt:variant>
      <vt:variant>
        <vt:i4>0</vt:i4>
      </vt:variant>
      <vt:variant>
        <vt:i4>5</vt:i4>
      </vt:variant>
      <vt:variant>
        <vt:lpwstr/>
      </vt:variant>
      <vt:variant>
        <vt:lpwstr>_Toc534878191</vt:lpwstr>
      </vt:variant>
      <vt:variant>
        <vt:i4>1900599</vt:i4>
      </vt:variant>
      <vt:variant>
        <vt:i4>537</vt:i4>
      </vt:variant>
      <vt:variant>
        <vt:i4>0</vt:i4>
      </vt:variant>
      <vt:variant>
        <vt:i4>5</vt:i4>
      </vt:variant>
      <vt:variant>
        <vt:lpwstr/>
      </vt:variant>
      <vt:variant>
        <vt:lpwstr>_Toc534878190</vt:lpwstr>
      </vt:variant>
      <vt:variant>
        <vt:i4>1835063</vt:i4>
      </vt:variant>
      <vt:variant>
        <vt:i4>531</vt:i4>
      </vt:variant>
      <vt:variant>
        <vt:i4>0</vt:i4>
      </vt:variant>
      <vt:variant>
        <vt:i4>5</vt:i4>
      </vt:variant>
      <vt:variant>
        <vt:lpwstr/>
      </vt:variant>
      <vt:variant>
        <vt:lpwstr>_Toc534878189</vt:lpwstr>
      </vt:variant>
      <vt:variant>
        <vt:i4>1835063</vt:i4>
      </vt:variant>
      <vt:variant>
        <vt:i4>525</vt:i4>
      </vt:variant>
      <vt:variant>
        <vt:i4>0</vt:i4>
      </vt:variant>
      <vt:variant>
        <vt:i4>5</vt:i4>
      </vt:variant>
      <vt:variant>
        <vt:lpwstr/>
      </vt:variant>
      <vt:variant>
        <vt:lpwstr>_Toc534878188</vt:lpwstr>
      </vt:variant>
      <vt:variant>
        <vt:i4>1835063</vt:i4>
      </vt:variant>
      <vt:variant>
        <vt:i4>519</vt:i4>
      </vt:variant>
      <vt:variant>
        <vt:i4>0</vt:i4>
      </vt:variant>
      <vt:variant>
        <vt:i4>5</vt:i4>
      </vt:variant>
      <vt:variant>
        <vt:lpwstr/>
      </vt:variant>
      <vt:variant>
        <vt:lpwstr>_Toc534878187</vt:lpwstr>
      </vt:variant>
      <vt:variant>
        <vt:i4>1835063</vt:i4>
      </vt:variant>
      <vt:variant>
        <vt:i4>513</vt:i4>
      </vt:variant>
      <vt:variant>
        <vt:i4>0</vt:i4>
      </vt:variant>
      <vt:variant>
        <vt:i4>5</vt:i4>
      </vt:variant>
      <vt:variant>
        <vt:lpwstr/>
      </vt:variant>
      <vt:variant>
        <vt:lpwstr>_Toc534878186</vt:lpwstr>
      </vt:variant>
      <vt:variant>
        <vt:i4>1835063</vt:i4>
      </vt:variant>
      <vt:variant>
        <vt:i4>507</vt:i4>
      </vt:variant>
      <vt:variant>
        <vt:i4>0</vt:i4>
      </vt:variant>
      <vt:variant>
        <vt:i4>5</vt:i4>
      </vt:variant>
      <vt:variant>
        <vt:lpwstr/>
      </vt:variant>
      <vt:variant>
        <vt:lpwstr>_Toc534878185</vt:lpwstr>
      </vt:variant>
      <vt:variant>
        <vt:i4>1835063</vt:i4>
      </vt:variant>
      <vt:variant>
        <vt:i4>501</vt:i4>
      </vt:variant>
      <vt:variant>
        <vt:i4>0</vt:i4>
      </vt:variant>
      <vt:variant>
        <vt:i4>5</vt:i4>
      </vt:variant>
      <vt:variant>
        <vt:lpwstr/>
      </vt:variant>
      <vt:variant>
        <vt:lpwstr>_Toc534878184</vt:lpwstr>
      </vt:variant>
      <vt:variant>
        <vt:i4>1835063</vt:i4>
      </vt:variant>
      <vt:variant>
        <vt:i4>495</vt:i4>
      </vt:variant>
      <vt:variant>
        <vt:i4>0</vt:i4>
      </vt:variant>
      <vt:variant>
        <vt:i4>5</vt:i4>
      </vt:variant>
      <vt:variant>
        <vt:lpwstr/>
      </vt:variant>
      <vt:variant>
        <vt:lpwstr>_Toc534878183</vt:lpwstr>
      </vt:variant>
      <vt:variant>
        <vt:i4>1835063</vt:i4>
      </vt:variant>
      <vt:variant>
        <vt:i4>489</vt:i4>
      </vt:variant>
      <vt:variant>
        <vt:i4>0</vt:i4>
      </vt:variant>
      <vt:variant>
        <vt:i4>5</vt:i4>
      </vt:variant>
      <vt:variant>
        <vt:lpwstr/>
      </vt:variant>
      <vt:variant>
        <vt:lpwstr>_Toc534878182</vt:lpwstr>
      </vt:variant>
      <vt:variant>
        <vt:i4>1835063</vt:i4>
      </vt:variant>
      <vt:variant>
        <vt:i4>483</vt:i4>
      </vt:variant>
      <vt:variant>
        <vt:i4>0</vt:i4>
      </vt:variant>
      <vt:variant>
        <vt:i4>5</vt:i4>
      </vt:variant>
      <vt:variant>
        <vt:lpwstr/>
      </vt:variant>
      <vt:variant>
        <vt:lpwstr>_Toc534878181</vt:lpwstr>
      </vt:variant>
      <vt:variant>
        <vt:i4>1835063</vt:i4>
      </vt:variant>
      <vt:variant>
        <vt:i4>477</vt:i4>
      </vt:variant>
      <vt:variant>
        <vt:i4>0</vt:i4>
      </vt:variant>
      <vt:variant>
        <vt:i4>5</vt:i4>
      </vt:variant>
      <vt:variant>
        <vt:lpwstr/>
      </vt:variant>
      <vt:variant>
        <vt:lpwstr>_Toc534878180</vt:lpwstr>
      </vt:variant>
      <vt:variant>
        <vt:i4>1245239</vt:i4>
      </vt:variant>
      <vt:variant>
        <vt:i4>471</vt:i4>
      </vt:variant>
      <vt:variant>
        <vt:i4>0</vt:i4>
      </vt:variant>
      <vt:variant>
        <vt:i4>5</vt:i4>
      </vt:variant>
      <vt:variant>
        <vt:lpwstr/>
      </vt:variant>
      <vt:variant>
        <vt:lpwstr>_Toc534878179</vt:lpwstr>
      </vt:variant>
      <vt:variant>
        <vt:i4>1245239</vt:i4>
      </vt:variant>
      <vt:variant>
        <vt:i4>465</vt:i4>
      </vt:variant>
      <vt:variant>
        <vt:i4>0</vt:i4>
      </vt:variant>
      <vt:variant>
        <vt:i4>5</vt:i4>
      </vt:variant>
      <vt:variant>
        <vt:lpwstr/>
      </vt:variant>
      <vt:variant>
        <vt:lpwstr>_Toc534878178</vt:lpwstr>
      </vt:variant>
      <vt:variant>
        <vt:i4>1245239</vt:i4>
      </vt:variant>
      <vt:variant>
        <vt:i4>459</vt:i4>
      </vt:variant>
      <vt:variant>
        <vt:i4>0</vt:i4>
      </vt:variant>
      <vt:variant>
        <vt:i4>5</vt:i4>
      </vt:variant>
      <vt:variant>
        <vt:lpwstr/>
      </vt:variant>
      <vt:variant>
        <vt:lpwstr>_Toc534878177</vt:lpwstr>
      </vt:variant>
      <vt:variant>
        <vt:i4>1245239</vt:i4>
      </vt:variant>
      <vt:variant>
        <vt:i4>453</vt:i4>
      </vt:variant>
      <vt:variant>
        <vt:i4>0</vt:i4>
      </vt:variant>
      <vt:variant>
        <vt:i4>5</vt:i4>
      </vt:variant>
      <vt:variant>
        <vt:lpwstr/>
      </vt:variant>
      <vt:variant>
        <vt:lpwstr>_Toc534878176</vt:lpwstr>
      </vt:variant>
      <vt:variant>
        <vt:i4>1245239</vt:i4>
      </vt:variant>
      <vt:variant>
        <vt:i4>447</vt:i4>
      </vt:variant>
      <vt:variant>
        <vt:i4>0</vt:i4>
      </vt:variant>
      <vt:variant>
        <vt:i4>5</vt:i4>
      </vt:variant>
      <vt:variant>
        <vt:lpwstr/>
      </vt:variant>
      <vt:variant>
        <vt:lpwstr>_Toc534878175</vt:lpwstr>
      </vt:variant>
      <vt:variant>
        <vt:i4>1245239</vt:i4>
      </vt:variant>
      <vt:variant>
        <vt:i4>441</vt:i4>
      </vt:variant>
      <vt:variant>
        <vt:i4>0</vt:i4>
      </vt:variant>
      <vt:variant>
        <vt:i4>5</vt:i4>
      </vt:variant>
      <vt:variant>
        <vt:lpwstr/>
      </vt:variant>
      <vt:variant>
        <vt:lpwstr>_Toc534878174</vt:lpwstr>
      </vt:variant>
      <vt:variant>
        <vt:i4>1245239</vt:i4>
      </vt:variant>
      <vt:variant>
        <vt:i4>435</vt:i4>
      </vt:variant>
      <vt:variant>
        <vt:i4>0</vt:i4>
      </vt:variant>
      <vt:variant>
        <vt:i4>5</vt:i4>
      </vt:variant>
      <vt:variant>
        <vt:lpwstr/>
      </vt:variant>
      <vt:variant>
        <vt:lpwstr>_Toc534878173</vt:lpwstr>
      </vt:variant>
      <vt:variant>
        <vt:i4>1245239</vt:i4>
      </vt:variant>
      <vt:variant>
        <vt:i4>429</vt:i4>
      </vt:variant>
      <vt:variant>
        <vt:i4>0</vt:i4>
      </vt:variant>
      <vt:variant>
        <vt:i4>5</vt:i4>
      </vt:variant>
      <vt:variant>
        <vt:lpwstr/>
      </vt:variant>
      <vt:variant>
        <vt:lpwstr>_Toc534878172</vt:lpwstr>
      </vt:variant>
      <vt:variant>
        <vt:i4>1245239</vt:i4>
      </vt:variant>
      <vt:variant>
        <vt:i4>423</vt:i4>
      </vt:variant>
      <vt:variant>
        <vt:i4>0</vt:i4>
      </vt:variant>
      <vt:variant>
        <vt:i4>5</vt:i4>
      </vt:variant>
      <vt:variant>
        <vt:lpwstr/>
      </vt:variant>
      <vt:variant>
        <vt:lpwstr>_Toc534878171</vt:lpwstr>
      </vt:variant>
      <vt:variant>
        <vt:i4>1245239</vt:i4>
      </vt:variant>
      <vt:variant>
        <vt:i4>417</vt:i4>
      </vt:variant>
      <vt:variant>
        <vt:i4>0</vt:i4>
      </vt:variant>
      <vt:variant>
        <vt:i4>5</vt:i4>
      </vt:variant>
      <vt:variant>
        <vt:lpwstr/>
      </vt:variant>
      <vt:variant>
        <vt:lpwstr>_Toc534878170</vt:lpwstr>
      </vt:variant>
      <vt:variant>
        <vt:i4>1179703</vt:i4>
      </vt:variant>
      <vt:variant>
        <vt:i4>411</vt:i4>
      </vt:variant>
      <vt:variant>
        <vt:i4>0</vt:i4>
      </vt:variant>
      <vt:variant>
        <vt:i4>5</vt:i4>
      </vt:variant>
      <vt:variant>
        <vt:lpwstr/>
      </vt:variant>
      <vt:variant>
        <vt:lpwstr>_Toc534878169</vt:lpwstr>
      </vt:variant>
      <vt:variant>
        <vt:i4>1179703</vt:i4>
      </vt:variant>
      <vt:variant>
        <vt:i4>405</vt:i4>
      </vt:variant>
      <vt:variant>
        <vt:i4>0</vt:i4>
      </vt:variant>
      <vt:variant>
        <vt:i4>5</vt:i4>
      </vt:variant>
      <vt:variant>
        <vt:lpwstr/>
      </vt:variant>
      <vt:variant>
        <vt:lpwstr>_Toc534878168</vt:lpwstr>
      </vt:variant>
      <vt:variant>
        <vt:i4>1179703</vt:i4>
      </vt:variant>
      <vt:variant>
        <vt:i4>399</vt:i4>
      </vt:variant>
      <vt:variant>
        <vt:i4>0</vt:i4>
      </vt:variant>
      <vt:variant>
        <vt:i4>5</vt:i4>
      </vt:variant>
      <vt:variant>
        <vt:lpwstr/>
      </vt:variant>
      <vt:variant>
        <vt:lpwstr>_Toc534878167</vt:lpwstr>
      </vt:variant>
      <vt:variant>
        <vt:i4>1179703</vt:i4>
      </vt:variant>
      <vt:variant>
        <vt:i4>393</vt:i4>
      </vt:variant>
      <vt:variant>
        <vt:i4>0</vt:i4>
      </vt:variant>
      <vt:variant>
        <vt:i4>5</vt:i4>
      </vt:variant>
      <vt:variant>
        <vt:lpwstr/>
      </vt:variant>
      <vt:variant>
        <vt:lpwstr>_Toc534878166</vt:lpwstr>
      </vt:variant>
      <vt:variant>
        <vt:i4>1179703</vt:i4>
      </vt:variant>
      <vt:variant>
        <vt:i4>387</vt:i4>
      </vt:variant>
      <vt:variant>
        <vt:i4>0</vt:i4>
      </vt:variant>
      <vt:variant>
        <vt:i4>5</vt:i4>
      </vt:variant>
      <vt:variant>
        <vt:lpwstr/>
      </vt:variant>
      <vt:variant>
        <vt:lpwstr>_Toc534878165</vt:lpwstr>
      </vt:variant>
      <vt:variant>
        <vt:i4>1179703</vt:i4>
      </vt:variant>
      <vt:variant>
        <vt:i4>381</vt:i4>
      </vt:variant>
      <vt:variant>
        <vt:i4>0</vt:i4>
      </vt:variant>
      <vt:variant>
        <vt:i4>5</vt:i4>
      </vt:variant>
      <vt:variant>
        <vt:lpwstr/>
      </vt:variant>
      <vt:variant>
        <vt:lpwstr>_Toc534878164</vt:lpwstr>
      </vt:variant>
      <vt:variant>
        <vt:i4>1179703</vt:i4>
      </vt:variant>
      <vt:variant>
        <vt:i4>375</vt:i4>
      </vt:variant>
      <vt:variant>
        <vt:i4>0</vt:i4>
      </vt:variant>
      <vt:variant>
        <vt:i4>5</vt:i4>
      </vt:variant>
      <vt:variant>
        <vt:lpwstr/>
      </vt:variant>
      <vt:variant>
        <vt:lpwstr>_Toc534878163</vt:lpwstr>
      </vt:variant>
      <vt:variant>
        <vt:i4>1179703</vt:i4>
      </vt:variant>
      <vt:variant>
        <vt:i4>369</vt:i4>
      </vt:variant>
      <vt:variant>
        <vt:i4>0</vt:i4>
      </vt:variant>
      <vt:variant>
        <vt:i4>5</vt:i4>
      </vt:variant>
      <vt:variant>
        <vt:lpwstr/>
      </vt:variant>
      <vt:variant>
        <vt:lpwstr>_Toc534878162</vt:lpwstr>
      </vt:variant>
      <vt:variant>
        <vt:i4>1179703</vt:i4>
      </vt:variant>
      <vt:variant>
        <vt:i4>363</vt:i4>
      </vt:variant>
      <vt:variant>
        <vt:i4>0</vt:i4>
      </vt:variant>
      <vt:variant>
        <vt:i4>5</vt:i4>
      </vt:variant>
      <vt:variant>
        <vt:lpwstr/>
      </vt:variant>
      <vt:variant>
        <vt:lpwstr>_Toc534878161</vt:lpwstr>
      </vt:variant>
      <vt:variant>
        <vt:i4>1179703</vt:i4>
      </vt:variant>
      <vt:variant>
        <vt:i4>357</vt:i4>
      </vt:variant>
      <vt:variant>
        <vt:i4>0</vt:i4>
      </vt:variant>
      <vt:variant>
        <vt:i4>5</vt:i4>
      </vt:variant>
      <vt:variant>
        <vt:lpwstr/>
      </vt:variant>
      <vt:variant>
        <vt:lpwstr>_Toc534878160</vt:lpwstr>
      </vt:variant>
      <vt:variant>
        <vt:i4>1114167</vt:i4>
      </vt:variant>
      <vt:variant>
        <vt:i4>351</vt:i4>
      </vt:variant>
      <vt:variant>
        <vt:i4>0</vt:i4>
      </vt:variant>
      <vt:variant>
        <vt:i4>5</vt:i4>
      </vt:variant>
      <vt:variant>
        <vt:lpwstr/>
      </vt:variant>
      <vt:variant>
        <vt:lpwstr>_Toc534878159</vt:lpwstr>
      </vt:variant>
      <vt:variant>
        <vt:i4>1114167</vt:i4>
      </vt:variant>
      <vt:variant>
        <vt:i4>345</vt:i4>
      </vt:variant>
      <vt:variant>
        <vt:i4>0</vt:i4>
      </vt:variant>
      <vt:variant>
        <vt:i4>5</vt:i4>
      </vt:variant>
      <vt:variant>
        <vt:lpwstr/>
      </vt:variant>
      <vt:variant>
        <vt:lpwstr>_Toc534878158</vt:lpwstr>
      </vt:variant>
      <vt:variant>
        <vt:i4>1114167</vt:i4>
      </vt:variant>
      <vt:variant>
        <vt:i4>339</vt:i4>
      </vt:variant>
      <vt:variant>
        <vt:i4>0</vt:i4>
      </vt:variant>
      <vt:variant>
        <vt:i4>5</vt:i4>
      </vt:variant>
      <vt:variant>
        <vt:lpwstr/>
      </vt:variant>
      <vt:variant>
        <vt:lpwstr>_Toc534878157</vt:lpwstr>
      </vt:variant>
      <vt:variant>
        <vt:i4>1114167</vt:i4>
      </vt:variant>
      <vt:variant>
        <vt:i4>333</vt:i4>
      </vt:variant>
      <vt:variant>
        <vt:i4>0</vt:i4>
      </vt:variant>
      <vt:variant>
        <vt:i4>5</vt:i4>
      </vt:variant>
      <vt:variant>
        <vt:lpwstr/>
      </vt:variant>
      <vt:variant>
        <vt:lpwstr>_Toc534878156</vt:lpwstr>
      </vt:variant>
      <vt:variant>
        <vt:i4>1114167</vt:i4>
      </vt:variant>
      <vt:variant>
        <vt:i4>327</vt:i4>
      </vt:variant>
      <vt:variant>
        <vt:i4>0</vt:i4>
      </vt:variant>
      <vt:variant>
        <vt:i4>5</vt:i4>
      </vt:variant>
      <vt:variant>
        <vt:lpwstr/>
      </vt:variant>
      <vt:variant>
        <vt:lpwstr>_Toc534878155</vt:lpwstr>
      </vt:variant>
      <vt:variant>
        <vt:i4>1114167</vt:i4>
      </vt:variant>
      <vt:variant>
        <vt:i4>321</vt:i4>
      </vt:variant>
      <vt:variant>
        <vt:i4>0</vt:i4>
      </vt:variant>
      <vt:variant>
        <vt:i4>5</vt:i4>
      </vt:variant>
      <vt:variant>
        <vt:lpwstr/>
      </vt:variant>
      <vt:variant>
        <vt:lpwstr>_Toc534878154</vt:lpwstr>
      </vt:variant>
      <vt:variant>
        <vt:i4>1114167</vt:i4>
      </vt:variant>
      <vt:variant>
        <vt:i4>315</vt:i4>
      </vt:variant>
      <vt:variant>
        <vt:i4>0</vt:i4>
      </vt:variant>
      <vt:variant>
        <vt:i4>5</vt:i4>
      </vt:variant>
      <vt:variant>
        <vt:lpwstr/>
      </vt:variant>
      <vt:variant>
        <vt:lpwstr>_Toc534878153</vt:lpwstr>
      </vt:variant>
      <vt:variant>
        <vt:i4>1114167</vt:i4>
      </vt:variant>
      <vt:variant>
        <vt:i4>309</vt:i4>
      </vt:variant>
      <vt:variant>
        <vt:i4>0</vt:i4>
      </vt:variant>
      <vt:variant>
        <vt:i4>5</vt:i4>
      </vt:variant>
      <vt:variant>
        <vt:lpwstr/>
      </vt:variant>
      <vt:variant>
        <vt:lpwstr>_Toc534878152</vt:lpwstr>
      </vt:variant>
      <vt:variant>
        <vt:i4>1114167</vt:i4>
      </vt:variant>
      <vt:variant>
        <vt:i4>303</vt:i4>
      </vt:variant>
      <vt:variant>
        <vt:i4>0</vt:i4>
      </vt:variant>
      <vt:variant>
        <vt:i4>5</vt:i4>
      </vt:variant>
      <vt:variant>
        <vt:lpwstr/>
      </vt:variant>
      <vt:variant>
        <vt:lpwstr>_Toc534878151</vt:lpwstr>
      </vt:variant>
      <vt:variant>
        <vt:i4>1114167</vt:i4>
      </vt:variant>
      <vt:variant>
        <vt:i4>297</vt:i4>
      </vt:variant>
      <vt:variant>
        <vt:i4>0</vt:i4>
      </vt:variant>
      <vt:variant>
        <vt:i4>5</vt:i4>
      </vt:variant>
      <vt:variant>
        <vt:lpwstr/>
      </vt:variant>
      <vt:variant>
        <vt:lpwstr>_Toc534878150</vt:lpwstr>
      </vt:variant>
      <vt:variant>
        <vt:i4>1048631</vt:i4>
      </vt:variant>
      <vt:variant>
        <vt:i4>291</vt:i4>
      </vt:variant>
      <vt:variant>
        <vt:i4>0</vt:i4>
      </vt:variant>
      <vt:variant>
        <vt:i4>5</vt:i4>
      </vt:variant>
      <vt:variant>
        <vt:lpwstr/>
      </vt:variant>
      <vt:variant>
        <vt:lpwstr>_Toc534878149</vt:lpwstr>
      </vt:variant>
      <vt:variant>
        <vt:i4>1048631</vt:i4>
      </vt:variant>
      <vt:variant>
        <vt:i4>285</vt:i4>
      </vt:variant>
      <vt:variant>
        <vt:i4>0</vt:i4>
      </vt:variant>
      <vt:variant>
        <vt:i4>5</vt:i4>
      </vt:variant>
      <vt:variant>
        <vt:lpwstr/>
      </vt:variant>
      <vt:variant>
        <vt:lpwstr>_Toc534878148</vt:lpwstr>
      </vt:variant>
      <vt:variant>
        <vt:i4>1048631</vt:i4>
      </vt:variant>
      <vt:variant>
        <vt:i4>279</vt:i4>
      </vt:variant>
      <vt:variant>
        <vt:i4>0</vt:i4>
      </vt:variant>
      <vt:variant>
        <vt:i4>5</vt:i4>
      </vt:variant>
      <vt:variant>
        <vt:lpwstr/>
      </vt:variant>
      <vt:variant>
        <vt:lpwstr>_Toc534878147</vt:lpwstr>
      </vt:variant>
      <vt:variant>
        <vt:i4>1048631</vt:i4>
      </vt:variant>
      <vt:variant>
        <vt:i4>273</vt:i4>
      </vt:variant>
      <vt:variant>
        <vt:i4>0</vt:i4>
      </vt:variant>
      <vt:variant>
        <vt:i4>5</vt:i4>
      </vt:variant>
      <vt:variant>
        <vt:lpwstr/>
      </vt:variant>
      <vt:variant>
        <vt:lpwstr>_Toc534878146</vt:lpwstr>
      </vt:variant>
      <vt:variant>
        <vt:i4>1048631</vt:i4>
      </vt:variant>
      <vt:variant>
        <vt:i4>267</vt:i4>
      </vt:variant>
      <vt:variant>
        <vt:i4>0</vt:i4>
      </vt:variant>
      <vt:variant>
        <vt:i4>5</vt:i4>
      </vt:variant>
      <vt:variant>
        <vt:lpwstr/>
      </vt:variant>
      <vt:variant>
        <vt:lpwstr>_Toc534878145</vt:lpwstr>
      </vt:variant>
      <vt:variant>
        <vt:i4>1048631</vt:i4>
      </vt:variant>
      <vt:variant>
        <vt:i4>261</vt:i4>
      </vt:variant>
      <vt:variant>
        <vt:i4>0</vt:i4>
      </vt:variant>
      <vt:variant>
        <vt:i4>5</vt:i4>
      </vt:variant>
      <vt:variant>
        <vt:lpwstr/>
      </vt:variant>
      <vt:variant>
        <vt:lpwstr>_Toc534878144</vt:lpwstr>
      </vt:variant>
      <vt:variant>
        <vt:i4>1048631</vt:i4>
      </vt:variant>
      <vt:variant>
        <vt:i4>255</vt:i4>
      </vt:variant>
      <vt:variant>
        <vt:i4>0</vt:i4>
      </vt:variant>
      <vt:variant>
        <vt:i4>5</vt:i4>
      </vt:variant>
      <vt:variant>
        <vt:lpwstr/>
      </vt:variant>
      <vt:variant>
        <vt:lpwstr>_Toc534878143</vt:lpwstr>
      </vt:variant>
      <vt:variant>
        <vt:i4>1048631</vt:i4>
      </vt:variant>
      <vt:variant>
        <vt:i4>249</vt:i4>
      </vt:variant>
      <vt:variant>
        <vt:i4>0</vt:i4>
      </vt:variant>
      <vt:variant>
        <vt:i4>5</vt:i4>
      </vt:variant>
      <vt:variant>
        <vt:lpwstr/>
      </vt:variant>
      <vt:variant>
        <vt:lpwstr>_Toc534878142</vt:lpwstr>
      </vt:variant>
      <vt:variant>
        <vt:i4>1048631</vt:i4>
      </vt:variant>
      <vt:variant>
        <vt:i4>243</vt:i4>
      </vt:variant>
      <vt:variant>
        <vt:i4>0</vt:i4>
      </vt:variant>
      <vt:variant>
        <vt:i4>5</vt:i4>
      </vt:variant>
      <vt:variant>
        <vt:lpwstr/>
      </vt:variant>
      <vt:variant>
        <vt:lpwstr>_Toc534878141</vt:lpwstr>
      </vt:variant>
      <vt:variant>
        <vt:i4>1048631</vt:i4>
      </vt:variant>
      <vt:variant>
        <vt:i4>237</vt:i4>
      </vt:variant>
      <vt:variant>
        <vt:i4>0</vt:i4>
      </vt:variant>
      <vt:variant>
        <vt:i4>5</vt:i4>
      </vt:variant>
      <vt:variant>
        <vt:lpwstr/>
      </vt:variant>
      <vt:variant>
        <vt:lpwstr>_Toc534878140</vt:lpwstr>
      </vt:variant>
      <vt:variant>
        <vt:i4>1507383</vt:i4>
      </vt:variant>
      <vt:variant>
        <vt:i4>231</vt:i4>
      </vt:variant>
      <vt:variant>
        <vt:i4>0</vt:i4>
      </vt:variant>
      <vt:variant>
        <vt:i4>5</vt:i4>
      </vt:variant>
      <vt:variant>
        <vt:lpwstr/>
      </vt:variant>
      <vt:variant>
        <vt:lpwstr>_Toc534878139</vt:lpwstr>
      </vt:variant>
      <vt:variant>
        <vt:i4>1507383</vt:i4>
      </vt:variant>
      <vt:variant>
        <vt:i4>225</vt:i4>
      </vt:variant>
      <vt:variant>
        <vt:i4>0</vt:i4>
      </vt:variant>
      <vt:variant>
        <vt:i4>5</vt:i4>
      </vt:variant>
      <vt:variant>
        <vt:lpwstr/>
      </vt:variant>
      <vt:variant>
        <vt:lpwstr>_Toc534878138</vt:lpwstr>
      </vt:variant>
      <vt:variant>
        <vt:i4>1507383</vt:i4>
      </vt:variant>
      <vt:variant>
        <vt:i4>219</vt:i4>
      </vt:variant>
      <vt:variant>
        <vt:i4>0</vt:i4>
      </vt:variant>
      <vt:variant>
        <vt:i4>5</vt:i4>
      </vt:variant>
      <vt:variant>
        <vt:lpwstr/>
      </vt:variant>
      <vt:variant>
        <vt:lpwstr>_Toc534878137</vt:lpwstr>
      </vt:variant>
      <vt:variant>
        <vt:i4>1507383</vt:i4>
      </vt:variant>
      <vt:variant>
        <vt:i4>213</vt:i4>
      </vt:variant>
      <vt:variant>
        <vt:i4>0</vt:i4>
      </vt:variant>
      <vt:variant>
        <vt:i4>5</vt:i4>
      </vt:variant>
      <vt:variant>
        <vt:lpwstr/>
      </vt:variant>
      <vt:variant>
        <vt:lpwstr>_Toc534878136</vt:lpwstr>
      </vt:variant>
      <vt:variant>
        <vt:i4>1507383</vt:i4>
      </vt:variant>
      <vt:variant>
        <vt:i4>207</vt:i4>
      </vt:variant>
      <vt:variant>
        <vt:i4>0</vt:i4>
      </vt:variant>
      <vt:variant>
        <vt:i4>5</vt:i4>
      </vt:variant>
      <vt:variant>
        <vt:lpwstr/>
      </vt:variant>
      <vt:variant>
        <vt:lpwstr>_Toc534878135</vt:lpwstr>
      </vt:variant>
      <vt:variant>
        <vt:i4>1507383</vt:i4>
      </vt:variant>
      <vt:variant>
        <vt:i4>201</vt:i4>
      </vt:variant>
      <vt:variant>
        <vt:i4>0</vt:i4>
      </vt:variant>
      <vt:variant>
        <vt:i4>5</vt:i4>
      </vt:variant>
      <vt:variant>
        <vt:lpwstr/>
      </vt:variant>
      <vt:variant>
        <vt:lpwstr>_Toc534878134</vt:lpwstr>
      </vt:variant>
      <vt:variant>
        <vt:i4>1507383</vt:i4>
      </vt:variant>
      <vt:variant>
        <vt:i4>195</vt:i4>
      </vt:variant>
      <vt:variant>
        <vt:i4>0</vt:i4>
      </vt:variant>
      <vt:variant>
        <vt:i4>5</vt:i4>
      </vt:variant>
      <vt:variant>
        <vt:lpwstr/>
      </vt:variant>
      <vt:variant>
        <vt:lpwstr>_Toc534878133</vt:lpwstr>
      </vt:variant>
      <vt:variant>
        <vt:i4>1507383</vt:i4>
      </vt:variant>
      <vt:variant>
        <vt:i4>189</vt:i4>
      </vt:variant>
      <vt:variant>
        <vt:i4>0</vt:i4>
      </vt:variant>
      <vt:variant>
        <vt:i4>5</vt:i4>
      </vt:variant>
      <vt:variant>
        <vt:lpwstr/>
      </vt:variant>
      <vt:variant>
        <vt:lpwstr>_Toc534878132</vt:lpwstr>
      </vt:variant>
      <vt:variant>
        <vt:i4>1507383</vt:i4>
      </vt:variant>
      <vt:variant>
        <vt:i4>183</vt:i4>
      </vt:variant>
      <vt:variant>
        <vt:i4>0</vt:i4>
      </vt:variant>
      <vt:variant>
        <vt:i4>5</vt:i4>
      </vt:variant>
      <vt:variant>
        <vt:lpwstr/>
      </vt:variant>
      <vt:variant>
        <vt:lpwstr>_Toc534878131</vt:lpwstr>
      </vt:variant>
      <vt:variant>
        <vt:i4>1507383</vt:i4>
      </vt:variant>
      <vt:variant>
        <vt:i4>177</vt:i4>
      </vt:variant>
      <vt:variant>
        <vt:i4>0</vt:i4>
      </vt:variant>
      <vt:variant>
        <vt:i4>5</vt:i4>
      </vt:variant>
      <vt:variant>
        <vt:lpwstr/>
      </vt:variant>
      <vt:variant>
        <vt:lpwstr>_Toc534878130</vt:lpwstr>
      </vt:variant>
      <vt:variant>
        <vt:i4>1441847</vt:i4>
      </vt:variant>
      <vt:variant>
        <vt:i4>171</vt:i4>
      </vt:variant>
      <vt:variant>
        <vt:i4>0</vt:i4>
      </vt:variant>
      <vt:variant>
        <vt:i4>5</vt:i4>
      </vt:variant>
      <vt:variant>
        <vt:lpwstr/>
      </vt:variant>
      <vt:variant>
        <vt:lpwstr>_Toc534878129</vt:lpwstr>
      </vt:variant>
      <vt:variant>
        <vt:i4>1441847</vt:i4>
      </vt:variant>
      <vt:variant>
        <vt:i4>165</vt:i4>
      </vt:variant>
      <vt:variant>
        <vt:i4>0</vt:i4>
      </vt:variant>
      <vt:variant>
        <vt:i4>5</vt:i4>
      </vt:variant>
      <vt:variant>
        <vt:lpwstr/>
      </vt:variant>
      <vt:variant>
        <vt:lpwstr>_Toc534878128</vt:lpwstr>
      </vt:variant>
      <vt:variant>
        <vt:i4>1441847</vt:i4>
      </vt:variant>
      <vt:variant>
        <vt:i4>159</vt:i4>
      </vt:variant>
      <vt:variant>
        <vt:i4>0</vt:i4>
      </vt:variant>
      <vt:variant>
        <vt:i4>5</vt:i4>
      </vt:variant>
      <vt:variant>
        <vt:lpwstr/>
      </vt:variant>
      <vt:variant>
        <vt:lpwstr>_Toc534878127</vt:lpwstr>
      </vt:variant>
      <vt:variant>
        <vt:i4>1441847</vt:i4>
      </vt:variant>
      <vt:variant>
        <vt:i4>153</vt:i4>
      </vt:variant>
      <vt:variant>
        <vt:i4>0</vt:i4>
      </vt:variant>
      <vt:variant>
        <vt:i4>5</vt:i4>
      </vt:variant>
      <vt:variant>
        <vt:lpwstr/>
      </vt:variant>
      <vt:variant>
        <vt:lpwstr>_Toc534878126</vt:lpwstr>
      </vt:variant>
      <vt:variant>
        <vt:i4>1441847</vt:i4>
      </vt:variant>
      <vt:variant>
        <vt:i4>147</vt:i4>
      </vt:variant>
      <vt:variant>
        <vt:i4>0</vt:i4>
      </vt:variant>
      <vt:variant>
        <vt:i4>5</vt:i4>
      </vt:variant>
      <vt:variant>
        <vt:lpwstr/>
      </vt:variant>
      <vt:variant>
        <vt:lpwstr>_Toc534878125</vt:lpwstr>
      </vt:variant>
      <vt:variant>
        <vt:i4>1441847</vt:i4>
      </vt:variant>
      <vt:variant>
        <vt:i4>141</vt:i4>
      </vt:variant>
      <vt:variant>
        <vt:i4>0</vt:i4>
      </vt:variant>
      <vt:variant>
        <vt:i4>5</vt:i4>
      </vt:variant>
      <vt:variant>
        <vt:lpwstr/>
      </vt:variant>
      <vt:variant>
        <vt:lpwstr>_Toc534878124</vt:lpwstr>
      </vt:variant>
      <vt:variant>
        <vt:i4>1441847</vt:i4>
      </vt:variant>
      <vt:variant>
        <vt:i4>135</vt:i4>
      </vt:variant>
      <vt:variant>
        <vt:i4>0</vt:i4>
      </vt:variant>
      <vt:variant>
        <vt:i4>5</vt:i4>
      </vt:variant>
      <vt:variant>
        <vt:lpwstr/>
      </vt:variant>
      <vt:variant>
        <vt:lpwstr>_Toc534878123</vt:lpwstr>
      </vt:variant>
      <vt:variant>
        <vt:i4>1441847</vt:i4>
      </vt:variant>
      <vt:variant>
        <vt:i4>129</vt:i4>
      </vt:variant>
      <vt:variant>
        <vt:i4>0</vt:i4>
      </vt:variant>
      <vt:variant>
        <vt:i4>5</vt:i4>
      </vt:variant>
      <vt:variant>
        <vt:lpwstr/>
      </vt:variant>
      <vt:variant>
        <vt:lpwstr>_Toc534878122</vt:lpwstr>
      </vt:variant>
      <vt:variant>
        <vt:i4>1441847</vt:i4>
      </vt:variant>
      <vt:variant>
        <vt:i4>123</vt:i4>
      </vt:variant>
      <vt:variant>
        <vt:i4>0</vt:i4>
      </vt:variant>
      <vt:variant>
        <vt:i4>5</vt:i4>
      </vt:variant>
      <vt:variant>
        <vt:lpwstr/>
      </vt:variant>
      <vt:variant>
        <vt:lpwstr>_Toc534878121</vt:lpwstr>
      </vt:variant>
      <vt:variant>
        <vt:i4>1441847</vt:i4>
      </vt:variant>
      <vt:variant>
        <vt:i4>117</vt:i4>
      </vt:variant>
      <vt:variant>
        <vt:i4>0</vt:i4>
      </vt:variant>
      <vt:variant>
        <vt:i4>5</vt:i4>
      </vt:variant>
      <vt:variant>
        <vt:lpwstr/>
      </vt:variant>
      <vt:variant>
        <vt:lpwstr>_Toc534878120</vt:lpwstr>
      </vt:variant>
      <vt:variant>
        <vt:i4>1376311</vt:i4>
      </vt:variant>
      <vt:variant>
        <vt:i4>111</vt:i4>
      </vt:variant>
      <vt:variant>
        <vt:i4>0</vt:i4>
      </vt:variant>
      <vt:variant>
        <vt:i4>5</vt:i4>
      </vt:variant>
      <vt:variant>
        <vt:lpwstr/>
      </vt:variant>
      <vt:variant>
        <vt:lpwstr>_Toc534878119</vt:lpwstr>
      </vt:variant>
      <vt:variant>
        <vt:i4>1376311</vt:i4>
      </vt:variant>
      <vt:variant>
        <vt:i4>105</vt:i4>
      </vt:variant>
      <vt:variant>
        <vt:i4>0</vt:i4>
      </vt:variant>
      <vt:variant>
        <vt:i4>5</vt:i4>
      </vt:variant>
      <vt:variant>
        <vt:lpwstr/>
      </vt:variant>
      <vt:variant>
        <vt:lpwstr>_Toc534878118</vt:lpwstr>
      </vt:variant>
      <vt:variant>
        <vt:i4>1376311</vt:i4>
      </vt:variant>
      <vt:variant>
        <vt:i4>99</vt:i4>
      </vt:variant>
      <vt:variant>
        <vt:i4>0</vt:i4>
      </vt:variant>
      <vt:variant>
        <vt:i4>5</vt:i4>
      </vt:variant>
      <vt:variant>
        <vt:lpwstr/>
      </vt:variant>
      <vt:variant>
        <vt:lpwstr>_Toc534878117</vt:lpwstr>
      </vt:variant>
      <vt:variant>
        <vt:i4>1376311</vt:i4>
      </vt:variant>
      <vt:variant>
        <vt:i4>93</vt:i4>
      </vt:variant>
      <vt:variant>
        <vt:i4>0</vt:i4>
      </vt:variant>
      <vt:variant>
        <vt:i4>5</vt:i4>
      </vt:variant>
      <vt:variant>
        <vt:lpwstr/>
      </vt:variant>
      <vt:variant>
        <vt:lpwstr>_Toc534878116</vt:lpwstr>
      </vt:variant>
      <vt:variant>
        <vt:i4>1376311</vt:i4>
      </vt:variant>
      <vt:variant>
        <vt:i4>87</vt:i4>
      </vt:variant>
      <vt:variant>
        <vt:i4>0</vt:i4>
      </vt:variant>
      <vt:variant>
        <vt:i4>5</vt:i4>
      </vt:variant>
      <vt:variant>
        <vt:lpwstr/>
      </vt:variant>
      <vt:variant>
        <vt:lpwstr>_Toc534878115</vt:lpwstr>
      </vt:variant>
      <vt:variant>
        <vt:i4>1376311</vt:i4>
      </vt:variant>
      <vt:variant>
        <vt:i4>81</vt:i4>
      </vt:variant>
      <vt:variant>
        <vt:i4>0</vt:i4>
      </vt:variant>
      <vt:variant>
        <vt:i4>5</vt:i4>
      </vt:variant>
      <vt:variant>
        <vt:lpwstr/>
      </vt:variant>
      <vt:variant>
        <vt:lpwstr>_Toc534878114</vt:lpwstr>
      </vt:variant>
      <vt:variant>
        <vt:i4>1376311</vt:i4>
      </vt:variant>
      <vt:variant>
        <vt:i4>75</vt:i4>
      </vt:variant>
      <vt:variant>
        <vt:i4>0</vt:i4>
      </vt:variant>
      <vt:variant>
        <vt:i4>5</vt:i4>
      </vt:variant>
      <vt:variant>
        <vt:lpwstr/>
      </vt:variant>
      <vt:variant>
        <vt:lpwstr>_Toc534878113</vt:lpwstr>
      </vt:variant>
      <vt:variant>
        <vt:i4>1376311</vt:i4>
      </vt:variant>
      <vt:variant>
        <vt:i4>69</vt:i4>
      </vt:variant>
      <vt:variant>
        <vt:i4>0</vt:i4>
      </vt:variant>
      <vt:variant>
        <vt:i4>5</vt:i4>
      </vt:variant>
      <vt:variant>
        <vt:lpwstr/>
      </vt:variant>
      <vt:variant>
        <vt:lpwstr>_Toc534878112</vt:lpwstr>
      </vt:variant>
      <vt:variant>
        <vt:i4>1376311</vt:i4>
      </vt:variant>
      <vt:variant>
        <vt:i4>63</vt:i4>
      </vt:variant>
      <vt:variant>
        <vt:i4>0</vt:i4>
      </vt:variant>
      <vt:variant>
        <vt:i4>5</vt:i4>
      </vt:variant>
      <vt:variant>
        <vt:lpwstr/>
      </vt:variant>
      <vt:variant>
        <vt:lpwstr>_Toc534878111</vt:lpwstr>
      </vt:variant>
      <vt:variant>
        <vt:i4>1376311</vt:i4>
      </vt:variant>
      <vt:variant>
        <vt:i4>57</vt:i4>
      </vt:variant>
      <vt:variant>
        <vt:i4>0</vt:i4>
      </vt:variant>
      <vt:variant>
        <vt:i4>5</vt:i4>
      </vt:variant>
      <vt:variant>
        <vt:lpwstr/>
      </vt:variant>
      <vt:variant>
        <vt:lpwstr>_Toc534878110</vt:lpwstr>
      </vt:variant>
      <vt:variant>
        <vt:i4>1310775</vt:i4>
      </vt:variant>
      <vt:variant>
        <vt:i4>51</vt:i4>
      </vt:variant>
      <vt:variant>
        <vt:i4>0</vt:i4>
      </vt:variant>
      <vt:variant>
        <vt:i4>5</vt:i4>
      </vt:variant>
      <vt:variant>
        <vt:lpwstr/>
      </vt:variant>
      <vt:variant>
        <vt:lpwstr>_Toc534878109</vt:lpwstr>
      </vt:variant>
      <vt:variant>
        <vt:i4>1310775</vt:i4>
      </vt:variant>
      <vt:variant>
        <vt:i4>45</vt:i4>
      </vt:variant>
      <vt:variant>
        <vt:i4>0</vt:i4>
      </vt:variant>
      <vt:variant>
        <vt:i4>5</vt:i4>
      </vt:variant>
      <vt:variant>
        <vt:lpwstr/>
      </vt:variant>
      <vt:variant>
        <vt:lpwstr>_Toc534878108</vt:lpwstr>
      </vt:variant>
      <vt:variant>
        <vt:i4>1310775</vt:i4>
      </vt:variant>
      <vt:variant>
        <vt:i4>39</vt:i4>
      </vt:variant>
      <vt:variant>
        <vt:i4>0</vt:i4>
      </vt:variant>
      <vt:variant>
        <vt:i4>5</vt:i4>
      </vt:variant>
      <vt:variant>
        <vt:lpwstr/>
      </vt:variant>
      <vt:variant>
        <vt:lpwstr>_Toc534878107</vt:lpwstr>
      </vt:variant>
      <vt:variant>
        <vt:i4>1310775</vt:i4>
      </vt:variant>
      <vt:variant>
        <vt:i4>33</vt:i4>
      </vt:variant>
      <vt:variant>
        <vt:i4>0</vt:i4>
      </vt:variant>
      <vt:variant>
        <vt:i4>5</vt:i4>
      </vt:variant>
      <vt:variant>
        <vt:lpwstr/>
      </vt:variant>
      <vt:variant>
        <vt:lpwstr>_Toc534878106</vt:lpwstr>
      </vt:variant>
      <vt:variant>
        <vt:i4>1310775</vt:i4>
      </vt:variant>
      <vt:variant>
        <vt:i4>27</vt:i4>
      </vt:variant>
      <vt:variant>
        <vt:i4>0</vt:i4>
      </vt:variant>
      <vt:variant>
        <vt:i4>5</vt:i4>
      </vt:variant>
      <vt:variant>
        <vt:lpwstr/>
      </vt:variant>
      <vt:variant>
        <vt:lpwstr>_Toc534878105</vt:lpwstr>
      </vt:variant>
      <vt:variant>
        <vt:i4>1310775</vt:i4>
      </vt:variant>
      <vt:variant>
        <vt:i4>21</vt:i4>
      </vt:variant>
      <vt:variant>
        <vt:i4>0</vt:i4>
      </vt:variant>
      <vt:variant>
        <vt:i4>5</vt:i4>
      </vt:variant>
      <vt:variant>
        <vt:lpwstr/>
      </vt:variant>
      <vt:variant>
        <vt:lpwstr>_Toc534878104</vt:lpwstr>
      </vt:variant>
      <vt:variant>
        <vt:i4>1310775</vt:i4>
      </vt:variant>
      <vt:variant>
        <vt:i4>15</vt:i4>
      </vt:variant>
      <vt:variant>
        <vt:i4>0</vt:i4>
      </vt:variant>
      <vt:variant>
        <vt:i4>5</vt:i4>
      </vt:variant>
      <vt:variant>
        <vt:lpwstr/>
      </vt:variant>
      <vt:variant>
        <vt:lpwstr>_Toc534878103</vt:lpwstr>
      </vt:variant>
      <vt:variant>
        <vt:i4>1310775</vt:i4>
      </vt:variant>
      <vt:variant>
        <vt:i4>9</vt:i4>
      </vt:variant>
      <vt:variant>
        <vt:i4>0</vt:i4>
      </vt:variant>
      <vt:variant>
        <vt:i4>5</vt:i4>
      </vt:variant>
      <vt:variant>
        <vt:lpwstr/>
      </vt:variant>
      <vt:variant>
        <vt:lpwstr>_Toc534878102</vt:lpwstr>
      </vt:variant>
      <vt:variant>
        <vt:i4>-848028061</vt:i4>
      </vt:variant>
      <vt:variant>
        <vt:i4>-1</vt:i4>
      </vt:variant>
      <vt:variant>
        <vt:i4>1148</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大阪府教育委員会の基本的な考え方</dc:title>
  <dc:subject/>
  <dc:creator>犬飼　義大</dc:creator>
  <cp:keywords/>
  <dc:description/>
  <cp:lastModifiedBy>犬飼　義大</cp:lastModifiedBy>
  <cp:revision>14</cp:revision>
  <cp:lastPrinted>2022-01-31T05:56:00Z</cp:lastPrinted>
  <dcterms:created xsi:type="dcterms:W3CDTF">2022-01-27T00:57:00Z</dcterms:created>
  <dcterms:modified xsi:type="dcterms:W3CDTF">2022-03-22T01:32:00Z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