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DFA5" w14:textId="77777777" w:rsidR="00FB0C5F" w:rsidRPr="00B34B0E" w:rsidRDefault="00307368" w:rsidP="00FB0C5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大阪府</w:t>
      </w:r>
      <w:r w:rsidR="00877F84" w:rsidRPr="00B34B0E">
        <w:rPr>
          <w:rFonts w:asciiTheme="minorEastAsia" w:hAnsiTheme="minorEastAsia" w:hint="eastAsia"/>
          <w:color w:val="000000" w:themeColor="text1"/>
          <w:sz w:val="22"/>
        </w:rPr>
        <w:t>介護サービス情報の</w:t>
      </w:r>
      <w:r w:rsidR="005D575E" w:rsidRPr="00B34B0E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BC7255" w:rsidRPr="00B34B0E">
        <w:rPr>
          <w:rFonts w:asciiTheme="minorEastAsia" w:hAnsiTheme="minorEastAsia" w:hint="eastAsia"/>
          <w:color w:val="000000" w:themeColor="text1"/>
          <w:sz w:val="22"/>
        </w:rPr>
        <w:t>に関する計画、</w:t>
      </w:r>
      <w:r w:rsidR="00075820" w:rsidRPr="00B34B0E">
        <w:rPr>
          <w:rFonts w:asciiTheme="minorEastAsia" w:hAnsiTheme="minorEastAsia" w:hint="eastAsia"/>
          <w:color w:val="000000" w:themeColor="text1"/>
          <w:sz w:val="22"/>
        </w:rPr>
        <w:t>調査事務</w:t>
      </w:r>
      <w:r w:rsidR="00BC7255" w:rsidRPr="00B34B0E">
        <w:rPr>
          <w:rFonts w:asciiTheme="minorEastAsia" w:hAnsiTheme="minorEastAsia" w:hint="eastAsia"/>
          <w:color w:val="000000" w:themeColor="text1"/>
          <w:sz w:val="22"/>
        </w:rPr>
        <w:t>に関する計画</w:t>
      </w:r>
      <w:r w:rsidR="005D25BE" w:rsidRPr="00B34B0E">
        <w:rPr>
          <w:rFonts w:asciiTheme="minorEastAsia" w:hAnsiTheme="minorEastAsia" w:hint="eastAsia"/>
          <w:color w:val="000000" w:themeColor="text1"/>
          <w:sz w:val="22"/>
        </w:rPr>
        <w:t>及び</w:t>
      </w:r>
    </w:p>
    <w:p w14:paraId="16367837" w14:textId="4E09A942" w:rsidR="00307368" w:rsidRPr="00B34B0E" w:rsidRDefault="00FB0C5F" w:rsidP="00BC725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       </w:t>
      </w:r>
      <w:r w:rsidR="00877F84" w:rsidRPr="00B34B0E">
        <w:rPr>
          <w:rFonts w:asciiTheme="minorEastAsia" w:hAnsiTheme="minorEastAsia" w:hint="eastAsia"/>
          <w:color w:val="000000" w:themeColor="text1"/>
          <w:sz w:val="22"/>
        </w:rPr>
        <w:t>情報公表事務</w:t>
      </w:r>
      <w:r w:rsidR="005D25BE" w:rsidRPr="00B34B0E">
        <w:rPr>
          <w:rFonts w:asciiTheme="minorEastAsia" w:hAnsiTheme="minorEastAsia" w:hint="eastAsia"/>
          <w:color w:val="000000" w:themeColor="text1"/>
          <w:sz w:val="22"/>
        </w:rPr>
        <w:t>に</w:t>
      </w:r>
      <w:r w:rsidR="00563378" w:rsidRPr="00B34B0E">
        <w:rPr>
          <w:rFonts w:asciiTheme="minorEastAsia" w:hAnsiTheme="minorEastAsia" w:hint="eastAsia"/>
          <w:color w:val="000000" w:themeColor="text1"/>
          <w:sz w:val="22"/>
        </w:rPr>
        <w:t>関する計画</w:t>
      </w:r>
      <w:r w:rsidR="00A97686">
        <w:rPr>
          <w:rFonts w:asciiTheme="minorEastAsia" w:hAnsiTheme="minorEastAsia" w:hint="eastAsia"/>
          <w:color w:val="000000" w:themeColor="text1"/>
          <w:sz w:val="22"/>
        </w:rPr>
        <w:t>（令和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BC7255" w:rsidRPr="00B34B0E">
        <w:rPr>
          <w:rFonts w:asciiTheme="minorEastAsia" w:hAnsiTheme="minorEastAsia" w:hint="eastAsia"/>
          <w:color w:val="000000" w:themeColor="text1"/>
          <w:sz w:val="22"/>
        </w:rPr>
        <w:t>年）</w:t>
      </w:r>
    </w:p>
    <w:p w14:paraId="42AE8AC0" w14:textId="77777777" w:rsidR="003C146E" w:rsidRPr="00B34B0E" w:rsidRDefault="003C146E" w:rsidP="003C146E">
      <w:pPr>
        <w:ind w:leftChars="100" w:left="193"/>
        <w:rPr>
          <w:rFonts w:asciiTheme="minorEastAsia" w:hAnsiTheme="minorEastAsia"/>
          <w:color w:val="000000" w:themeColor="text1"/>
          <w:sz w:val="22"/>
        </w:rPr>
      </w:pPr>
    </w:p>
    <w:p w14:paraId="3D0DB4F2" w14:textId="77777777" w:rsidR="006379DB" w:rsidRPr="00B34B0E" w:rsidRDefault="003C146E" w:rsidP="003C146E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介護保険法施行令（平成10年政令第412号</w:t>
      </w:r>
      <w:r w:rsidR="00F962EC" w:rsidRPr="00B34B0E">
        <w:rPr>
          <w:rFonts w:asciiTheme="minorEastAsia" w:hAnsiTheme="minorEastAsia" w:hint="eastAsia"/>
          <w:color w:val="000000" w:themeColor="text1"/>
          <w:sz w:val="22"/>
        </w:rPr>
        <w:t>。以下「政令」という。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）第37条の２</w:t>
      </w:r>
      <w:r w:rsidR="00DD1F1C" w:rsidRPr="00B34B0E">
        <w:rPr>
          <w:rFonts w:asciiTheme="minorEastAsia" w:hAnsiTheme="minorEastAsia" w:hint="eastAsia"/>
          <w:color w:val="000000" w:themeColor="text1"/>
          <w:sz w:val="22"/>
        </w:rPr>
        <w:t>の３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第１項</w:t>
      </w:r>
      <w:r w:rsidR="008866D6" w:rsidRPr="00B34B0E">
        <w:rPr>
          <w:rFonts w:asciiTheme="minorEastAsia" w:hAnsiTheme="minorEastAsia" w:hint="eastAsia"/>
          <w:color w:val="000000" w:themeColor="text1"/>
          <w:sz w:val="22"/>
        </w:rPr>
        <w:t>の</w:t>
      </w:r>
      <w:r w:rsidR="006379DB" w:rsidRPr="00B34B0E">
        <w:rPr>
          <w:rFonts w:asciiTheme="minorEastAsia" w:hAnsiTheme="minorEastAsia" w:hint="eastAsia"/>
          <w:color w:val="000000" w:themeColor="text1"/>
          <w:sz w:val="22"/>
        </w:rPr>
        <w:t>報告に関する計画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、政令第37条の５第１項の調査事務に関する計画及び</w:t>
      </w:r>
      <w:r w:rsidR="006379DB" w:rsidRPr="00B34B0E">
        <w:rPr>
          <w:rFonts w:asciiTheme="minorEastAsia" w:hAnsiTheme="minorEastAsia" w:hint="eastAsia"/>
          <w:color w:val="000000" w:themeColor="text1"/>
          <w:sz w:val="22"/>
        </w:rPr>
        <w:t>政令第37条の11第１項において読み替えて準用する第37条の５第１項の情報公表事務に関する計画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を次のように</w:t>
      </w:r>
      <w:r w:rsidR="00877F84" w:rsidRPr="00B34B0E">
        <w:rPr>
          <w:rFonts w:asciiTheme="minorEastAsia" w:hAnsiTheme="minorEastAsia" w:hint="eastAsia"/>
          <w:color w:val="000000" w:themeColor="text1"/>
          <w:sz w:val="22"/>
        </w:rPr>
        <w:t>定める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51E37D55" w14:textId="77777777" w:rsidR="006379DB" w:rsidRPr="00B34B0E" w:rsidRDefault="006379DB" w:rsidP="00075820">
      <w:pPr>
        <w:ind w:leftChars="100" w:left="193" w:firstLineChars="100" w:firstLine="203"/>
        <w:rPr>
          <w:rFonts w:asciiTheme="minorEastAsia" w:hAnsiTheme="minorEastAsia"/>
          <w:color w:val="000000" w:themeColor="text1"/>
          <w:sz w:val="22"/>
        </w:rPr>
      </w:pPr>
    </w:p>
    <w:p w14:paraId="1F4C026B" w14:textId="77777777" w:rsidR="00307368" w:rsidRPr="00B34B0E" w:rsidRDefault="003C146E" w:rsidP="00075820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１</w:t>
      </w:r>
      <w:r w:rsidR="003E6E77" w:rsidRPr="00B34B0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D25BE" w:rsidRPr="00B34B0E">
        <w:rPr>
          <w:rFonts w:asciiTheme="minorEastAsia" w:hAnsiTheme="minorEastAsia" w:hint="eastAsia"/>
          <w:color w:val="000000" w:themeColor="text1"/>
          <w:sz w:val="22"/>
        </w:rPr>
        <w:t>介護サービス情報の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>の計画</w:t>
      </w:r>
    </w:p>
    <w:p w14:paraId="420582DC" w14:textId="77777777" w:rsidR="00307368" w:rsidRPr="00B34B0E" w:rsidRDefault="00CA744B" w:rsidP="00075820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計画の基準日</w:t>
      </w:r>
    </w:p>
    <w:p w14:paraId="687A1068" w14:textId="63AF1806" w:rsidR="00307368" w:rsidRPr="00B34B0E" w:rsidRDefault="0055186A" w:rsidP="00075820">
      <w:pPr>
        <w:ind w:firstLineChars="350" w:firstLine="710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F454DC" w:rsidRPr="00B34B0E">
        <w:rPr>
          <w:rFonts w:asciiTheme="minorEastAsia" w:hAnsiTheme="minorEastAsia" w:hint="eastAsia"/>
          <w:color w:val="000000" w:themeColor="text1"/>
          <w:sz w:val="22"/>
        </w:rPr>
        <w:t>年１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月１日</w:t>
      </w:r>
    </w:p>
    <w:p w14:paraId="2DD4417F" w14:textId="77777777" w:rsidR="00307368" w:rsidRPr="00B34B0E" w:rsidRDefault="00CA744B" w:rsidP="00075820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D23C97" w:rsidRPr="00B34B0E">
        <w:rPr>
          <w:rFonts w:asciiTheme="minorEastAsia" w:hAnsiTheme="minorEastAsia" w:hint="eastAsia"/>
          <w:color w:val="000000" w:themeColor="text1"/>
          <w:sz w:val="22"/>
        </w:rPr>
        <w:t>計画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の期間</w:t>
      </w:r>
    </w:p>
    <w:p w14:paraId="42E16533" w14:textId="6E5E9FB7" w:rsidR="00307368" w:rsidRPr="00B34B0E" w:rsidRDefault="0055186A" w:rsidP="00075820">
      <w:pPr>
        <w:ind w:firstLineChars="350" w:firstLine="710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年</w:t>
      </w:r>
      <w:r w:rsidR="000774C1" w:rsidRPr="00B34B0E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月１日から令和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７</w:t>
      </w:r>
      <w:r w:rsidR="00D23C97" w:rsidRPr="00B34B0E">
        <w:rPr>
          <w:rFonts w:asciiTheme="minorEastAsia" w:hAnsiTheme="minorEastAsia" w:hint="eastAsia"/>
          <w:color w:val="000000" w:themeColor="text1"/>
          <w:sz w:val="22"/>
        </w:rPr>
        <w:t>年６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月</w:t>
      </w:r>
      <w:r w:rsidR="00D23C97" w:rsidRPr="00B34B0E">
        <w:rPr>
          <w:rFonts w:asciiTheme="minorEastAsia" w:hAnsiTheme="minorEastAsia" w:hint="eastAsia"/>
          <w:color w:val="000000" w:themeColor="text1"/>
          <w:sz w:val="22"/>
        </w:rPr>
        <w:t>30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日まで</w:t>
      </w:r>
    </w:p>
    <w:p w14:paraId="5BF43AFB" w14:textId="77777777" w:rsidR="008E59B5" w:rsidRPr="00B34B0E" w:rsidRDefault="00CA744B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(3)  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報告の対象となる介護サービス事業者</w:t>
      </w:r>
    </w:p>
    <w:p w14:paraId="438786C6" w14:textId="77777777" w:rsidR="00B07AA9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 xml:space="preserve"> ア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07368" w:rsidRPr="00B34B0E">
        <w:rPr>
          <w:rFonts w:asciiTheme="minorEastAsia" w:hAnsiTheme="minorEastAsia" w:hint="eastAsia"/>
          <w:color w:val="000000" w:themeColor="text1"/>
          <w:sz w:val="22"/>
        </w:rPr>
        <w:t>報告の対象となる介護サービス</w:t>
      </w:r>
      <w:r w:rsidR="008F5CA4" w:rsidRPr="00B34B0E">
        <w:rPr>
          <w:rFonts w:asciiTheme="minorEastAsia" w:hAnsiTheme="minorEastAsia" w:hint="eastAsia"/>
          <w:color w:val="000000" w:themeColor="text1"/>
          <w:sz w:val="22"/>
        </w:rPr>
        <w:t>事業者</w:t>
      </w:r>
      <w:r w:rsidR="00C16619" w:rsidRPr="00B34B0E">
        <w:rPr>
          <w:rFonts w:asciiTheme="minorEastAsia" w:hAnsiTheme="minorEastAsia" w:hint="eastAsia"/>
          <w:color w:val="000000" w:themeColor="text1"/>
          <w:sz w:val="22"/>
        </w:rPr>
        <w:t>（以下「報告対象事業者」という。）</w:t>
      </w:r>
      <w:r w:rsidR="008A2262" w:rsidRPr="00B34B0E">
        <w:rPr>
          <w:rFonts w:asciiTheme="minorEastAsia" w:hAnsiTheme="minorEastAsia" w:hint="eastAsia"/>
          <w:color w:val="000000" w:themeColor="text1"/>
          <w:sz w:val="22"/>
        </w:rPr>
        <w:t>は、</w:t>
      </w:r>
      <w:r w:rsidR="00C728FD" w:rsidRPr="00B34B0E">
        <w:rPr>
          <w:rFonts w:asciiTheme="minorEastAsia" w:hAnsiTheme="minorEastAsia" w:hint="eastAsia"/>
          <w:color w:val="000000" w:themeColor="text1"/>
          <w:sz w:val="22"/>
        </w:rPr>
        <w:t>次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のいずれ</w:t>
      </w:r>
    </w:p>
    <w:p w14:paraId="414A40BB" w14:textId="77777777" w:rsidR="00DF4E7C" w:rsidRPr="00B34B0E" w:rsidRDefault="00B07AA9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 かに</w:t>
      </w:r>
      <w:r w:rsidR="008E59B5" w:rsidRPr="00B34B0E">
        <w:rPr>
          <w:rFonts w:asciiTheme="minorEastAsia" w:hAnsiTheme="minorEastAsia" w:hint="eastAsia"/>
          <w:color w:val="000000" w:themeColor="text1"/>
          <w:sz w:val="22"/>
        </w:rPr>
        <w:t>該当する</w:t>
      </w:r>
      <w:r w:rsidR="0099144D" w:rsidRPr="00B34B0E">
        <w:rPr>
          <w:rFonts w:asciiTheme="minorEastAsia" w:hAnsiTheme="minorEastAsia" w:hint="eastAsia"/>
          <w:color w:val="000000" w:themeColor="text1"/>
          <w:sz w:val="22"/>
        </w:rPr>
        <w:t>者</w:t>
      </w:r>
      <w:r w:rsidR="00C728FD" w:rsidRPr="00B34B0E">
        <w:rPr>
          <w:rFonts w:asciiTheme="minorEastAsia" w:hAnsiTheme="minorEastAsia" w:hint="eastAsia"/>
          <w:color w:val="000000" w:themeColor="text1"/>
          <w:sz w:val="22"/>
        </w:rPr>
        <w:t>とする</w:t>
      </w:r>
      <w:r w:rsidR="008953DC" w:rsidRPr="00B34B0E">
        <w:rPr>
          <w:rFonts w:asciiTheme="minorEastAsia" w:hAnsiTheme="minorEastAsia" w:hint="eastAsia"/>
          <w:color w:val="000000" w:themeColor="text1"/>
          <w:sz w:val="22"/>
        </w:rPr>
        <w:t>。</w:t>
      </w:r>
      <w:r w:rsidR="00DF4E7C" w:rsidRPr="00B34B0E">
        <w:rPr>
          <w:rFonts w:asciiTheme="minorEastAsia" w:hAnsiTheme="minorEastAsia" w:hint="eastAsia"/>
          <w:color w:val="000000" w:themeColor="text1"/>
          <w:sz w:val="22"/>
        </w:rPr>
        <w:t>なお、介護保険法（平成９年法律第123号。以下「法」という。）第</w:t>
      </w:r>
    </w:p>
    <w:p w14:paraId="58A227DD" w14:textId="77777777" w:rsidR="008E59B5" w:rsidRPr="00B34B0E" w:rsidRDefault="00DF4E7C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 203条の２の規定により、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>大阪市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又は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>堺市の区域に所在する事業所に係る報告</w:t>
      </w:r>
      <w:r w:rsidR="00716989" w:rsidRPr="00B34B0E">
        <w:rPr>
          <w:rFonts w:asciiTheme="minorEastAsia" w:hAnsiTheme="minorEastAsia" w:hint="eastAsia"/>
          <w:color w:val="000000" w:themeColor="text1"/>
          <w:sz w:val="22"/>
        </w:rPr>
        <w:t>は含まない</w:t>
      </w:r>
      <w:r w:rsidR="00B23D43" w:rsidRPr="00B34B0E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5FE032A2" w14:textId="1978AD32" w:rsidR="0099144D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="0099144D" w:rsidRPr="00B34B0E">
        <w:rPr>
          <w:rFonts w:asciiTheme="minorEastAsia" w:hAnsiTheme="minorEastAsia"/>
          <w:color w:val="000000" w:themeColor="text1"/>
          <w:sz w:val="22"/>
        </w:rPr>
        <w:t xml:space="preserve">   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(ｱ)</w:t>
      </w:r>
      <w:r w:rsidR="00CA744B" w:rsidRPr="00B34B0E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5186A" w:rsidRPr="00B34B0E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A306F3" w:rsidRPr="00B34B0E">
        <w:rPr>
          <w:rFonts w:asciiTheme="minorEastAsia" w:hAnsiTheme="minorEastAsia" w:hint="eastAsia"/>
          <w:color w:val="000000" w:themeColor="text1"/>
          <w:sz w:val="22"/>
        </w:rPr>
        <w:t>年４月１日から令和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７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年３月31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日までの間に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指定又は許可を受け、</w:t>
      </w:r>
      <w:r w:rsidR="00D70AF5" w:rsidRPr="00B34B0E">
        <w:rPr>
          <w:rFonts w:asciiTheme="minorEastAsia" w:hAnsiTheme="minorEastAsia" w:hint="eastAsia"/>
          <w:color w:val="000000" w:themeColor="text1"/>
          <w:sz w:val="22"/>
        </w:rPr>
        <w:t>介護サービ</w:t>
      </w:r>
    </w:p>
    <w:p w14:paraId="37035987" w14:textId="77777777" w:rsidR="00DF4E7C" w:rsidRPr="00B34B0E" w:rsidRDefault="0099144D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     </w:t>
      </w:r>
      <w:r w:rsidR="00D70AF5" w:rsidRPr="00B34B0E">
        <w:rPr>
          <w:rFonts w:asciiTheme="minorEastAsia" w:hAnsiTheme="minorEastAsia" w:hint="eastAsia"/>
          <w:color w:val="000000" w:themeColor="text1"/>
          <w:sz w:val="22"/>
        </w:rPr>
        <w:t>ス</w:t>
      </w:r>
      <w:r w:rsidR="00DF4E7C" w:rsidRPr="00B34B0E">
        <w:rPr>
          <w:rFonts w:asciiTheme="minorEastAsia" w:hAnsiTheme="minorEastAsia" w:hint="eastAsia"/>
          <w:color w:val="000000" w:themeColor="text1"/>
          <w:sz w:val="22"/>
        </w:rPr>
        <w:t>（</w:t>
      </w:r>
      <w:r w:rsidR="00877F84" w:rsidRPr="00B34B0E">
        <w:rPr>
          <w:rFonts w:asciiTheme="minorEastAsia" w:hAnsiTheme="minorEastAsia" w:hint="eastAsia"/>
          <w:color w:val="000000" w:themeColor="text1"/>
          <w:sz w:val="22"/>
        </w:rPr>
        <w:t>法</w:t>
      </w:r>
      <w:r w:rsidR="008953DC" w:rsidRPr="00B34B0E">
        <w:rPr>
          <w:rFonts w:asciiTheme="minorEastAsia" w:hAnsiTheme="minorEastAsia" w:hint="eastAsia"/>
          <w:color w:val="000000" w:themeColor="text1"/>
          <w:sz w:val="22"/>
        </w:rPr>
        <w:t>第115条の35第１項に規定する介護サービス</w:t>
      </w:r>
      <w:r w:rsidR="00D70AF5" w:rsidRPr="00B34B0E">
        <w:rPr>
          <w:rFonts w:asciiTheme="minorEastAsia" w:hAnsiTheme="minorEastAsia" w:hint="eastAsia"/>
          <w:color w:val="000000" w:themeColor="text1"/>
          <w:sz w:val="22"/>
        </w:rPr>
        <w:t>をいう。以下同じ。）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の提供を開始す</w:t>
      </w:r>
    </w:p>
    <w:p w14:paraId="168E605E" w14:textId="77777777" w:rsidR="008E59B5" w:rsidRPr="00B34B0E" w:rsidRDefault="00DF4E7C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る事業者（以下「新規事業者」という。）</w:t>
      </w:r>
      <w:r w:rsidR="008E59B5"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</w:p>
    <w:p w14:paraId="6F13C532" w14:textId="77777777" w:rsidR="0099144D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="0099144D"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(ｲ)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計画の基準日前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の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１年間に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おいて、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提供を行った介護サービスに係る居宅介護サービス</w:t>
      </w:r>
    </w:p>
    <w:p w14:paraId="64810134" w14:textId="77777777" w:rsidR="00DD3471" w:rsidRPr="00B34B0E" w:rsidRDefault="0099144D" w:rsidP="00DD3471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     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費、地域密着型介護サービス費、</w:t>
      </w:r>
      <w:r w:rsidR="00DD3471" w:rsidRPr="00B34B0E">
        <w:rPr>
          <w:rFonts w:asciiTheme="minorEastAsia" w:hAnsiTheme="minorEastAsia" w:hint="eastAsia"/>
          <w:color w:val="000000" w:themeColor="text1"/>
          <w:sz w:val="22"/>
        </w:rPr>
        <w:t>居宅介護福祉用具購入費、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居宅介護サービス計画費、施</w:t>
      </w:r>
    </w:p>
    <w:p w14:paraId="4418136A" w14:textId="77777777" w:rsidR="00DD3471" w:rsidRPr="00B34B0E" w:rsidRDefault="00DD3471" w:rsidP="000C53CE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設介護サービス費、介護予防サービス費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、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地域密着型介護予防サービス費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又は介護予防福</w:t>
      </w:r>
    </w:p>
    <w:p w14:paraId="6AAD9615" w14:textId="77777777" w:rsidR="00DD3471" w:rsidRPr="00B34B0E" w:rsidRDefault="00DD3471" w:rsidP="000C53CE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　祉用具購入費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の支給の対象となるサービスの対価として支払</w:t>
      </w:r>
      <w:r w:rsidR="00043FD0" w:rsidRPr="00B34B0E">
        <w:rPr>
          <w:rFonts w:asciiTheme="minorEastAsia" w:hAnsiTheme="minorEastAsia" w:hint="eastAsia"/>
          <w:color w:val="000000" w:themeColor="text1"/>
          <w:sz w:val="22"/>
        </w:rPr>
        <w:t>い</w:t>
      </w:r>
      <w:r w:rsidR="00263EB0" w:rsidRPr="00B34B0E">
        <w:rPr>
          <w:rFonts w:asciiTheme="minorEastAsia" w:hAnsiTheme="minorEastAsia" w:hint="eastAsia"/>
          <w:color w:val="000000" w:themeColor="text1"/>
          <w:sz w:val="22"/>
        </w:rPr>
        <w:t>を受けた金額が100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>万円</w:t>
      </w:r>
    </w:p>
    <w:p w14:paraId="206395E6" w14:textId="77777777" w:rsidR="000C53CE" w:rsidRPr="00B34B0E" w:rsidRDefault="00DD3471" w:rsidP="000C53CE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>を超える事業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者</w:t>
      </w:r>
    </w:p>
    <w:p w14:paraId="277A4C1B" w14:textId="77777777" w:rsidR="0099144D" w:rsidRPr="00B34B0E" w:rsidRDefault="00B07AA9" w:rsidP="0099144D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</w:t>
      </w:r>
      <w:r w:rsidR="0099144D"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(ｳ)　計画の基準日前の１年間において提供を行った</w:t>
      </w:r>
      <w:r w:rsidR="0099144D" w:rsidRPr="00B34B0E">
        <w:rPr>
          <w:rFonts w:asciiTheme="minorEastAsia" w:hAnsiTheme="minorEastAsia" w:hint="eastAsia"/>
          <w:color w:val="000000" w:themeColor="text1"/>
          <w:sz w:val="22"/>
        </w:rPr>
        <w:t>介護サービスに係る居宅介護福祉用具</w:t>
      </w:r>
    </w:p>
    <w:p w14:paraId="19C68074" w14:textId="77777777" w:rsidR="0099144D" w:rsidRPr="00B34B0E" w:rsidRDefault="0099144D" w:rsidP="0099144D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   購入費又は介護予防福祉用具購入費の支給の対象となるサービスの対価として支払いを</w:t>
      </w:r>
    </w:p>
    <w:p w14:paraId="6F3A910B" w14:textId="77777777" w:rsidR="00CC24E7" w:rsidRPr="00B34B0E" w:rsidRDefault="0099144D" w:rsidP="0099144D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   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受けた金額が100万円以下の特定福祉用具販売又は特定介護</w:t>
      </w:r>
      <w:r w:rsidR="00CC24E7" w:rsidRPr="00B34B0E">
        <w:rPr>
          <w:rFonts w:asciiTheme="minorEastAsia" w:hAnsiTheme="minorEastAsia" w:hint="eastAsia"/>
          <w:color w:val="000000" w:themeColor="text1"/>
          <w:sz w:val="22"/>
        </w:rPr>
        <w:t>予防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福祉</w:t>
      </w:r>
      <w:r w:rsidR="00CC24E7" w:rsidRPr="00B34B0E">
        <w:rPr>
          <w:rFonts w:asciiTheme="minorEastAsia" w:hAnsiTheme="minorEastAsia" w:hint="eastAsia"/>
          <w:color w:val="000000" w:themeColor="text1"/>
          <w:sz w:val="22"/>
        </w:rPr>
        <w:t>用具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販売を提供す</w:t>
      </w:r>
    </w:p>
    <w:p w14:paraId="34DB47F6" w14:textId="77777777" w:rsidR="0099144D" w:rsidRPr="00B34B0E" w:rsidRDefault="0099144D" w:rsidP="00CC24E7">
      <w:pPr>
        <w:ind w:firstLineChars="500" w:firstLine="1015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る事業者</w:t>
      </w:r>
    </w:p>
    <w:p w14:paraId="5B6470AC" w14:textId="77777777" w:rsidR="0099144D" w:rsidRPr="00B34B0E" w:rsidRDefault="0099144D" w:rsidP="0099144D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   で、その旨を</w:t>
      </w:r>
      <w:r w:rsidR="00FB0C5F" w:rsidRPr="00B34B0E">
        <w:rPr>
          <w:rFonts w:asciiTheme="minorEastAsia" w:hAnsiTheme="minorEastAsia" w:hint="eastAsia"/>
          <w:color w:val="000000" w:themeColor="text1"/>
          <w:sz w:val="22"/>
        </w:rPr>
        <w:t>指定情報公表センター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に申告しない者</w:t>
      </w:r>
    </w:p>
    <w:p w14:paraId="37435B30" w14:textId="459909F7" w:rsidR="003C146E" w:rsidRPr="00B34B0E" w:rsidRDefault="0099144D" w:rsidP="0099144D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8503FF"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>イ</w:t>
      </w:r>
      <w:r w:rsidR="008503FF" w:rsidRPr="00B34B0E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5186A" w:rsidRPr="00B34B0E">
        <w:rPr>
          <w:rFonts w:asciiTheme="minorEastAsia" w:hAnsiTheme="minorEastAsia" w:hint="eastAsia"/>
          <w:color w:val="000000" w:themeColor="text1"/>
          <w:sz w:val="22"/>
        </w:rPr>
        <w:t>アの規定にかかわらず、令和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年10月31日までに介護サービス</w:t>
      </w:r>
      <w:r w:rsidR="003C146E" w:rsidRPr="00B34B0E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事業を廃止した事業者</w:t>
      </w:r>
    </w:p>
    <w:p w14:paraId="2E0E1F13" w14:textId="77777777" w:rsidR="000C53CE" w:rsidRPr="00B34B0E" w:rsidRDefault="003C146E" w:rsidP="0099144D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 </w:t>
      </w:r>
      <w:r w:rsidR="0099144D" w:rsidRPr="00B34B0E">
        <w:rPr>
          <w:rFonts w:asciiTheme="minorEastAsia" w:hAnsiTheme="minorEastAsia" w:hint="eastAsia"/>
          <w:color w:val="000000" w:themeColor="text1"/>
          <w:sz w:val="22"/>
        </w:rPr>
        <w:t>は、</w:t>
      </w:r>
      <w:r w:rsidR="000C53CE" w:rsidRPr="00B34B0E">
        <w:rPr>
          <w:rFonts w:asciiTheme="minorEastAsia" w:hAnsiTheme="minorEastAsia" w:hint="eastAsia"/>
          <w:color w:val="000000" w:themeColor="text1"/>
          <w:sz w:val="22"/>
        </w:rPr>
        <w:t>報告の対象と</w:t>
      </w:r>
      <w:r w:rsidR="0099144D" w:rsidRPr="00B34B0E">
        <w:rPr>
          <w:rFonts w:asciiTheme="minorEastAsia" w:hAnsiTheme="minorEastAsia" w:hint="eastAsia"/>
          <w:color w:val="000000" w:themeColor="text1"/>
          <w:sz w:val="22"/>
        </w:rPr>
        <w:t>しない。</w:t>
      </w:r>
    </w:p>
    <w:p w14:paraId="6ECADF2F" w14:textId="77777777" w:rsidR="008E59B5" w:rsidRPr="00B34B0E" w:rsidRDefault="008E59B5" w:rsidP="001058EC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(</w:t>
      </w:r>
      <w:r w:rsidR="0088304F" w:rsidRPr="00B34B0E">
        <w:rPr>
          <w:rFonts w:asciiTheme="minorEastAsia" w:hAnsiTheme="minorEastAsia" w:hint="eastAsia"/>
          <w:color w:val="000000" w:themeColor="text1"/>
          <w:sz w:val="22"/>
        </w:rPr>
        <w:t>4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  報告する介護サービス情報</w:t>
      </w:r>
    </w:p>
    <w:p w14:paraId="77E1129F" w14:textId="77777777" w:rsidR="008E59B5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 </w:t>
      </w:r>
      <w:r w:rsidR="00E740C7" w:rsidRPr="00B34B0E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191809" w:rsidRPr="00B34B0E">
        <w:rPr>
          <w:rFonts w:asciiTheme="minorEastAsia" w:hAnsiTheme="minorEastAsia" w:hint="eastAsia"/>
          <w:color w:val="000000" w:themeColor="text1"/>
          <w:sz w:val="22"/>
        </w:rPr>
        <w:t>対象</w:t>
      </w:r>
      <w:r w:rsidR="00F025F4" w:rsidRPr="00B34B0E">
        <w:rPr>
          <w:rFonts w:asciiTheme="minorEastAsia" w:hAnsiTheme="minorEastAsia" w:hint="eastAsia"/>
          <w:color w:val="000000" w:themeColor="text1"/>
          <w:sz w:val="22"/>
        </w:rPr>
        <w:t>事業者</w:t>
      </w:r>
      <w:r w:rsidR="002834CC" w:rsidRPr="00B34B0E">
        <w:rPr>
          <w:rFonts w:asciiTheme="minorEastAsia" w:hAnsiTheme="minorEastAsia" w:hint="eastAsia"/>
          <w:color w:val="000000" w:themeColor="text1"/>
          <w:sz w:val="22"/>
        </w:rPr>
        <w:t>が</w:t>
      </w:r>
      <w:r w:rsidR="00F025F4" w:rsidRPr="00B34B0E">
        <w:rPr>
          <w:rFonts w:asciiTheme="minorEastAsia" w:hAnsiTheme="minorEastAsia" w:hint="eastAsia"/>
          <w:color w:val="000000" w:themeColor="text1"/>
          <w:sz w:val="22"/>
        </w:rPr>
        <w:t>報告する</w:t>
      </w:r>
      <w:r w:rsidR="002834CC" w:rsidRPr="00B34B0E">
        <w:rPr>
          <w:rFonts w:asciiTheme="minorEastAsia" w:hAnsiTheme="minorEastAsia" w:hint="eastAsia"/>
          <w:color w:val="000000" w:themeColor="text1"/>
          <w:sz w:val="22"/>
        </w:rPr>
        <w:t>介護サービス</w:t>
      </w:r>
      <w:r w:rsidR="00E740C7" w:rsidRPr="00B34B0E">
        <w:rPr>
          <w:rFonts w:asciiTheme="minorEastAsia" w:hAnsiTheme="minorEastAsia" w:hint="eastAsia"/>
          <w:color w:val="000000" w:themeColor="text1"/>
          <w:sz w:val="22"/>
        </w:rPr>
        <w:t>情報</w:t>
      </w:r>
      <w:r w:rsidR="002834CC" w:rsidRPr="00B34B0E">
        <w:rPr>
          <w:rFonts w:asciiTheme="minorEastAsia" w:hAnsiTheme="minorEastAsia" w:hint="eastAsia"/>
          <w:color w:val="000000" w:themeColor="text1"/>
          <w:sz w:val="22"/>
        </w:rPr>
        <w:t>は、次</w:t>
      </w:r>
      <w:r w:rsidR="00E740C7" w:rsidRPr="00B34B0E">
        <w:rPr>
          <w:rFonts w:asciiTheme="minorEastAsia" w:hAnsiTheme="minorEastAsia" w:hint="eastAsia"/>
          <w:color w:val="000000" w:themeColor="text1"/>
          <w:sz w:val="22"/>
        </w:rPr>
        <w:t>のとおりとする。</w:t>
      </w:r>
      <w:r w:rsidR="002834CC" w:rsidRPr="00B34B0E">
        <w:rPr>
          <w:rFonts w:asciiTheme="minorEastAsia" w:hAnsiTheme="minorEastAsia" w:hint="eastAsia"/>
          <w:color w:val="000000" w:themeColor="text1"/>
          <w:sz w:val="22"/>
        </w:rPr>
        <w:t>ただし、任意の報告を</w:t>
      </w:r>
    </w:p>
    <w:p w14:paraId="1094440B" w14:textId="77777777" w:rsidR="008E59B5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</w:t>
      </w:r>
      <w:r w:rsidR="002834CC" w:rsidRPr="00B34B0E">
        <w:rPr>
          <w:rFonts w:asciiTheme="minorEastAsia" w:hAnsiTheme="minorEastAsia" w:hint="eastAsia"/>
          <w:color w:val="000000" w:themeColor="text1"/>
          <w:sz w:val="22"/>
        </w:rPr>
        <w:t>妨げない。</w:t>
      </w:r>
    </w:p>
    <w:p w14:paraId="23030B3A" w14:textId="77777777" w:rsidR="008E59B5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  <w:r w:rsidR="00E740C7" w:rsidRPr="00B34B0E">
        <w:rPr>
          <w:rFonts w:asciiTheme="minorEastAsia" w:hAnsiTheme="minorEastAsia" w:hint="eastAsia"/>
          <w:color w:val="000000" w:themeColor="text1"/>
          <w:sz w:val="22"/>
        </w:rPr>
        <w:t>(ｱ)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="0009392A" w:rsidRPr="00B34B0E">
        <w:rPr>
          <w:rFonts w:asciiTheme="minorEastAsia" w:hAnsiTheme="minorEastAsia" w:hint="eastAsia"/>
          <w:color w:val="000000" w:themeColor="text1"/>
          <w:sz w:val="22"/>
        </w:rPr>
        <w:t>新規事業者</w:t>
      </w:r>
    </w:p>
    <w:p w14:paraId="46D27082" w14:textId="77777777" w:rsidR="008E59B5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  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>介護保険法施行規則（平成11年厚生省令第36号</w:t>
      </w:r>
      <w:r w:rsidR="0055523A" w:rsidRPr="00B34B0E">
        <w:rPr>
          <w:rFonts w:asciiTheme="minorEastAsia" w:hAnsiTheme="minorEastAsia" w:hint="eastAsia"/>
          <w:color w:val="000000" w:themeColor="text1"/>
          <w:sz w:val="22"/>
        </w:rPr>
        <w:t>。以下「省令」という。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>）</w:t>
      </w:r>
      <w:r w:rsidR="0009392A" w:rsidRPr="00B34B0E">
        <w:rPr>
          <w:rFonts w:asciiTheme="minorEastAsia" w:hAnsiTheme="minorEastAsia" w:hint="eastAsia"/>
          <w:color w:val="000000" w:themeColor="text1"/>
          <w:sz w:val="22"/>
        </w:rPr>
        <w:t>別表第１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に掲</w:t>
      </w:r>
    </w:p>
    <w:p w14:paraId="12330D29" w14:textId="77777777" w:rsidR="00701640" w:rsidRPr="00B34B0E" w:rsidRDefault="008E59B5" w:rsidP="008E59B5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げる項目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>（以下「基本情報」という。）</w:t>
      </w:r>
    </w:p>
    <w:p w14:paraId="4B8CA0E1" w14:textId="77777777" w:rsidR="004F43D0" w:rsidRPr="00B34B0E" w:rsidRDefault="008E59B5" w:rsidP="00075820">
      <w:pPr>
        <w:ind w:leftChars="200" w:left="893" w:hangingChars="250" w:hanging="507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E740C7" w:rsidRPr="00B34B0E">
        <w:rPr>
          <w:rFonts w:asciiTheme="minorEastAsia" w:hAnsiTheme="minorEastAsia" w:hint="eastAsia"/>
          <w:color w:val="000000" w:themeColor="text1"/>
          <w:sz w:val="22"/>
        </w:rPr>
        <w:t>(ｲ)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="00DF4E7C" w:rsidRPr="00B34B0E">
        <w:rPr>
          <w:rFonts w:asciiTheme="minorEastAsia" w:hAnsiTheme="minorEastAsia" w:hint="eastAsia"/>
          <w:color w:val="000000" w:themeColor="text1"/>
          <w:sz w:val="22"/>
        </w:rPr>
        <w:t>(3)</w:t>
      </w:r>
      <w:r w:rsidR="003C146E" w:rsidRPr="00B34B0E">
        <w:rPr>
          <w:rFonts w:asciiTheme="minorEastAsia" w:hAnsiTheme="minorEastAsia" w:hint="eastAsia"/>
          <w:color w:val="000000" w:themeColor="text1"/>
          <w:sz w:val="22"/>
        </w:rPr>
        <w:t>ア</w:t>
      </w:r>
      <w:r w:rsidR="00DF4E7C" w:rsidRPr="00B34B0E">
        <w:rPr>
          <w:rFonts w:asciiTheme="minorEastAsia" w:hAnsiTheme="minorEastAsia" w:hint="eastAsia"/>
          <w:color w:val="000000" w:themeColor="text1"/>
          <w:sz w:val="22"/>
        </w:rPr>
        <w:t>(ｲ)及び(ｳ)に掲げる</w:t>
      </w:r>
      <w:r w:rsidR="0009392A" w:rsidRPr="00B34B0E">
        <w:rPr>
          <w:rFonts w:asciiTheme="minorEastAsia" w:hAnsiTheme="minorEastAsia" w:hint="eastAsia"/>
          <w:color w:val="000000" w:themeColor="text1"/>
          <w:sz w:val="22"/>
        </w:rPr>
        <w:t>者</w:t>
      </w:r>
      <w:r w:rsidR="00DF4E7C" w:rsidRPr="00B34B0E">
        <w:rPr>
          <w:rFonts w:asciiTheme="minorEastAsia" w:hAnsiTheme="minorEastAsia" w:hint="eastAsia"/>
          <w:color w:val="000000" w:themeColor="text1"/>
          <w:sz w:val="22"/>
        </w:rPr>
        <w:t>（</w:t>
      </w:r>
      <w:r w:rsidR="0099144D" w:rsidRPr="00B34B0E">
        <w:rPr>
          <w:rFonts w:asciiTheme="minorEastAsia" w:hAnsiTheme="minorEastAsia" w:hint="eastAsia"/>
          <w:color w:val="000000" w:themeColor="text1"/>
          <w:sz w:val="22"/>
        </w:rPr>
        <w:t>以下「既存事業者」という。）</w:t>
      </w:r>
    </w:p>
    <w:p w14:paraId="6D04C069" w14:textId="77777777" w:rsidR="005D4CB1" w:rsidRPr="00B34B0E" w:rsidRDefault="0009392A" w:rsidP="00075820">
      <w:pPr>
        <w:ind w:leftChars="200" w:left="893" w:hangingChars="250" w:hanging="507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 基本情報及び省令別表第２</w:t>
      </w:r>
      <w:r w:rsidR="008E59B5" w:rsidRPr="00B34B0E">
        <w:rPr>
          <w:rFonts w:asciiTheme="minorEastAsia" w:hAnsiTheme="minorEastAsia" w:hint="eastAsia"/>
          <w:color w:val="000000" w:themeColor="text1"/>
          <w:sz w:val="22"/>
        </w:rPr>
        <w:t>に掲げる項目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>（以下「運営情報」という。）</w:t>
      </w:r>
    </w:p>
    <w:p w14:paraId="6A5672D4" w14:textId="77777777" w:rsidR="001058EC" w:rsidRPr="00B34B0E" w:rsidRDefault="001058EC" w:rsidP="001058EC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(</w:t>
      </w:r>
      <w:r w:rsidR="0088304F" w:rsidRPr="00B34B0E">
        <w:rPr>
          <w:rFonts w:asciiTheme="minorEastAsia" w:hAnsiTheme="minorEastAsia" w:hint="eastAsia"/>
          <w:color w:val="000000" w:themeColor="text1"/>
          <w:sz w:val="22"/>
        </w:rPr>
        <w:t>5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  報告の単位及び同一類型サービスの取扱い</w:t>
      </w:r>
    </w:p>
    <w:p w14:paraId="1180246E" w14:textId="77777777" w:rsidR="001058EC" w:rsidRPr="00B34B0E" w:rsidRDefault="001058EC" w:rsidP="001058EC">
      <w:pPr>
        <w:ind w:leftChars="250" w:left="685" w:hangingChars="100" w:hanging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ア  報告は、別表に掲げる介護サービスごとに行うものとする。ただし、指定介護予防サービス及び指定地域密着型介護予防サービスについては、それぞれ人員基準上一体的とみなされる指定居宅サービス又は指定地域密着型サービスと合わせて行うものとする。</w:t>
      </w:r>
    </w:p>
    <w:p w14:paraId="7C025BA3" w14:textId="77777777" w:rsidR="001058EC" w:rsidRPr="00B34B0E" w:rsidRDefault="001058EC" w:rsidP="001058EC">
      <w:pPr>
        <w:ind w:leftChars="250" w:left="685" w:hangingChars="100" w:hanging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イ</w:t>
      </w:r>
      <w:r w:rsidR="00304EB1" w:rsidRPr="00B34B0E">
        <w:rPr>
          <w:rFonts w:asciiTheme="minorEastAsia" w:hAnsiTheme="minorEastAsia" w:hint="eastAsia"/>
          <w:color w:val="000000" w:themeColor="text1"/>
          <w:sz w:val="22"/>
        </w:rPr>
        <w:t xml:space="preserve">　一体的に運営する二以上の事業所（同一敷地、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道路を隔てた敷地等）において</w:t>
      </w:r>
      <w:r w:rsidR="00304EB1" w:rsidRPr="00B34B0E">
        <w:rPr>
          <w:rFonts w:asciiTheme="minorEastAsia" w:hAnsiTheme="minorEastAsia" w:hint="eastAsia"/>
          <w:color w:val="000000" w:themeColor="text1"/>
          <w:sz w:val="22"/>
        </w:rPr>
        <w:t>それぞれ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提供する介護サービスのうち別表の区分の番号を同じくするものについては、</w:t>
      </w:r>
      <w:r w:rsidR="00304EB1" w:rsidRPr="00B34B0E">
        <w:rPr>
          <w:rFonts w:asciiTheme="minorEastAsia" w:hAnsiTheme="minorEastAsia" w:hint="eastAsia"/>
          <w:color w:val="000000" w:themeColor="text1"/>
          <w:sz w:val="22"/>
        </w:rPr>
        <w:t>それらの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報告を</w:t>
      </w:r>
      <w:r w:rsidR="00304EB1" w:rsidRPr="00B34B0E">
        <w:rPr>
          <w:rFonts w:asciiTheme="minorEastAsia" w:hAnsiTheme="minorEastAsia" w:hint="eastAsia"/>
          <w:color w:val="000000" w:themeColor="text1"/>
          <w:sz w:val="22"/>
        </w:rPr>
        <w:t>全て合わせて一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の報告とみなす。</w:t>
      </w:r>
    </w:p>
    <w:p w14:paraId="01826797" w14:textId="77777777" w:rsidR="00A67147" w:rsidRPr="00B34B0E" w:rsidRDefault="00304EB1" w:rsidP="00A67147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(</w:t>
      </w:r>
      <w:r w:rsidR="0088304F" w:rsidRPr="00B34B0E">
        <w:rPr>
          <w:rFonts w:asciiTheme="minorEastAsia" w:hAnsiTheme="minorEastAsia"/>
          <w:color w:val="000000" w:themeColor="text1"/>
          <w:sz w:val="22"/>
        </w:rPr>
        <w:t>6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  報告の</w:t>
      </w:r>
      <w:r w:rsidR="00A67147" w:rsidRPr="00B34B0E">
        <w:rPr>
          <w:rFonts w:asciiTheme="minorEastAsia" w:hAnsiTheme="minorEastAsia" w:hint="eastAsia"/>
          <w:color w:val="000000" w:themeColor="text1"/>
          <w:sz w:val="22"/>
        </w:rPr>
        <w:t>提出先及び提出期限</w:t>
      </w:r>
    </w:p>
    <w:p w14:paraId="02CCCA93" w14:textId="77777777" w:rsidR="00814452" w:rsidRPr="00B34B0E" w:rsidRDefault="00A67147" w:rsidP="00A67147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ア　</w:t>
      </w:r>
      <w:r w:rsidR="00304EB1" w:rsidRPr="00B34B0E">
        <w:rPr>
          <w:rFonts w:asciiTheme="minorEastAsia" w:hAnsiTheme="minorEastAsia" w:hint="eastAsia"/>
          <w:color w:val="000000" w:themeColor="text1"/>
          <w:sz w:val="22"/>
        </w:rPr>
        <w:t>報告は、介護サービス情報公表システム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により、指定情報公表センターに対して行うもの</w:t>
      </w:r>
    </w:p>
    <w:p w14:paraId="05841E28" w14:textId="77777777" w:rsidR="00A67147" w:rsidRPr="00B34B0E" w:rsidRDefault="00814452" w:rsidP="00A67147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A67147" w:rsidRPr="00B34B0E">
        <w:rPr>
          <w:rFonts w:asciiTheme="minorEastAsia" w:hAnsiTheme="minorEastAsia" w:hint="eastAsia"/>
          <w:color w:val="000000" w:themeColor="text1"/>
          <w:sz w:val="22"/>
        </w:rPr>
        <w:t>とする。</w:t>
      </w:r>
    </w:p>
    <w:p w14:paraId="38859EB6" w14:textId="77777777" w:rsidR="00A67147" w:rsidRPr="00B34B0E" w:rsidRDefault="00A67147" w:rsidP="00A67147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イ　報告の提出期限は、報告対象事業者それ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ぞれ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に対し、指定情報公表センターが通知する。</w:t>
      </w:r>
    </w:p>
    <w:p w14:paraId="792683D4" w14:textId="77777777" w:rsidR="0088304F" w:rsidRPr="00B34B0E" w:rsidRDefault="0088304F" w:rsidP="0088304F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lastRenderedPageBreak/>
        <w:t xml:space="preserve">　(</w:t>
      </w:r>
      <w:r w:rsidRPr="00B34B0E">
        <w:rPr>
          <w:rFonts w:asciiTheme="minorEastAsia" w:hAnsiTheme="minorEastAsia"/>
          <w:color w:val="000000" w:themeColor="text1"/>
          <w:sz w:val="22"/>
        </w:rPr>
        <w:t>7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  介護サービスの提供の再開の場合の取扱い</w:t>
      </w:r>
    </w:p>
    <w:p w14:paraId="559C4956" w14:textId="77777777" w:rsidR="0088304F" w:rsidRPr="00B34B0E" w:rsidRDefault="0088304F" w:rsidP="0088304F">
      <w:pPr>
        <w:ind w:left="609" w:hangingChars="300" w:hanging="609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　介護サービス情報を報告した事業者が介護サービスの提供を</w:t>
      </w:r>
      <w:r w:rsidR="003E1430" w:rsidRPr="00B34B0E">
        <w:rPr>
          <w:rFonts w:asciiTheme="minorEastAsia" w:hAnsiTheme="minorEastAsia" w:hint="eastAsia"/>
          <w:color w:val="000000" w:themeColor="text1"/>
          <w:sz w:val="22"/>
        </w:rPr>
        <w:t>令和４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年10月31日までに休止し、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かつ、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計画の期間中に再開した場合は、当該再開した日以降の情報を速やかに</w:t>
      </w:r>
      <w:r w:rsidR="00814452" w:rsidRPr="00B34B0E">
        <w:rPr>
          <w:rFonts w:asciiTheme="minorEastAsia" w:hAnsiTheme="minorEastAsia" w:hint="eastAsia"/>
          <w:color w:val="000000" w:themeColor="text1"/>
          <w:sz w:val="22"/>
        </w:rPr>
        <w:t>指定情報公表センターに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報告しなければならない。</w:t>
      </w:r>
    </w:p>
    <w:p w14:paraId="67B642AE" w14:textId="77777777" w:rsidR="001058EC" w:rsidRPr="00B34B0E" w:rsidRDefault="001058EC" w:rsidP="00FE7D06">
      <w:pPr>
        <w:rPr>
          <w:rFonts w:asciiTheme="minorEastAsia" w:hAnsiTheme="minorEastAsia"/>
          <w:color w:val="000000" w:themeColor="text1"/>
          <w:sz w:val="22"/>
        </w:rPr>
      </w:pPr>
    </w:p>
    <w:p w14:paraId="5628F044" w14:textId="77777777" w:rsidR="001058EC" w:rsidRPr="00B34B0E" w:rsidRDefault="001058EC" w:rsidP="00075820">
      <w:pPr>
        <w:rPr>
          <w:rFonts w:asciiTheme="minorEastAsia" w:hAnsiTheme="minorEastAsia"/>
          <w:color w:val="000000" w:themeColor="text1"/>
          <w:sz w:val="22"/>
        </w:rPr>
      </w:pPr>
    </w:p>
    <w:p w14:paraId="7B963F7C" w14:textId="77777777" w:rsidR="00107585" w:rsidRPr="00B34B0E" w:rsidRDefault="003C146E" w:rsidP="00107585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２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 xml:space="preserve">　調査事務に関する計画</w:t>
      </w:r>
    </w:p>
    <w:p w14:paraId="4E0E6FA2" w14:textId="77777777" w:rsidR="00107585" w:rsidRPr="00B34B0E" w:rsidRDefault="00107585" w:rsidP="00107585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(1</w:t>
      </w:r>
      <w:r w:rsidRPr="00B34B0E">
        <w:rPr>
          <w:rFonts w:asciiTheme="minorEastAsia" w:hAnsiTheme="minorEastAsia"/>
          <w:color w:val="000000" w:themeColor="text1"/>
          <w:sz w:val="22"/>
        </w:rPr>
        <w:t>)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計画の期間</w:t>
      </w:r>
    </w:p>
    <w:p w14:paraId="1ADD6FCC" w14:textId="3BBB42A0" w:rsidR="00107585" w:rsidRPr="00B34B0E" w:rsidRDefault="00814452" w:rsidP="00107585">
      <w:pPr>
        <w:pStyle w:val="ab"/>
        <w:ind w:leftChars="0" w:left="56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A97686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年10</w:t>
      </w:r>
      <w:r w:rsidR="00A97686">
        <w:rPr>
          <w:rFonts w:asciiTheme="minorEastAsia" w:hAnsiTheme="minorEastAsia" w:hint="eastAsia"/>
          <w:color w:val="000000" w:themeColor="text1"/>
          <w:sz w:val="22"/>
        </w:rPr>
        <w:t>月１日から令和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７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年９月30日まで</w:t>
      </w:r>
    </w:p>
    <w:p w14:paraId="3C16A5B3" w14:textId="77777777" w:rsidR="00ED6EA2" w:rsidRPr="00B34B0E" w:rsidRDefault="00107585" w:rsidP="00ED6EA2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>(2)</w:t>
      </w:r>
      <w:r w:rsidR="00ED6EA2"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調査対象事業者</w:t>
      </w:r>
    </w:p>
    <w:p w14:paraId="4BDF8D88" w14:textId="77777777" w:rsidR="00B07AA9" w:rsidRPr="00B34B0E" w:rsidRDefault="00ED6EA2" w:rsidP="00ED6EA2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 既存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事業者のうち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、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自ら調査を</w:t>
      </w:r>
      <w:r w:rsidR="00814452" w:rsidRPr="00B34B0E">
        <w:rPr>
          <w:rFonts w:asciiTheme="minorEastAsia" w:hAnsiTheme="minorEastAsia" w:hint="eastAsia"/>
          <w:color w:val="000000" w:themeColor="text1"/>
          <w:sz w:val="22"/>
        </w:rPr>
        <w:t>希望する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者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報告内容に疑義がある場合等大阪府が調査の</w:t>
      </w:r>
    </w:p>
    <w:p w14:paraId="5A457B83" w14:textId="77777777" w:rsidR="00107585" w:rsidRPr="00B34B0E" w:rsidRDefault="00B07AA9" w:rsidP="00ED6EA2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必要があると認める者</w:t>
      </w:r>
    </w:p>
    <w:p w14:paraId="36A03A04" w14:textId="77777777" w:rsidR="00107585" w:rsidRPr="00B34B0E" w:rsidRDefault="00107585" w:rsidP="00107585">
      <w:pPr>
        <w:ind w:left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(3)</w:t>
      </w:r>
      <w:r w:rsidR="00ED6EA2"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調査</w:t>
      </w:r>
      <w:r w:rsidR="00ED6EA2" w:rsidRPr="00B34B0E">
        <w:rPr>
          <w:rFonts w:asciiTheme="minorEastAsia" w:hAnsiTheme="minorEastAsia" w:hint="eastAsia"/>
          <w:color w:val="000000" w:themeColor="text1"/>
          <w:sz w:val="22"/>
        </w:rPr>
        <w:t>の申出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期間</w:t>
      </w:r>
    </w:p>
    <w:p w14:paraId="3BDE74BC" w14:textId="19F7BEFB" w:rsidR="00107585" w:rsidRPr="00B34B0E" w:rsidRDefault="00ED6EA2" w:rsidP="00107585">
      <w:pPr>
        <w:pStyle w:val="ab"/>
        <w:ind w:leftChars="0" w:left="56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A97686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年10月１日から同月31日まで</w:t>
      </w:r>
    </w:p>
    <w:p w14:paraId="60311C7F" w14:textId="77777777" w:rsidR="00107585" w:rsidRPr="00B34B0E" w:rsidRDefault="00ED6EA2" w:rsidP="00ED6EA2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107585" w:rsidRPr="00B34B0E">
        <w:rPr>
          <w:rFonts w:asciiTheme="minorEastAsia" w:hAnsiTheme="minorEastAsia" w:hint="eastAsia"/>
          <w:color w:val="000000" w:themeColor="text1"/>
          <w:sz w:val="22"/>
        </w:rPr>
        <w:t>(4)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調査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を行う者</w:t>
      </w:r>
    </w:p>
    <w:p w14:paraId="571F29EC" w14:textId="77777777" w:rsidR="00ED6EA2" w:rsidRPr="00B34B0E" w:rsidRDefault="00107585" w:rsidP="00107585">
      <w:pPr>
        <w:ind w:left="609" w:hangingChars="300" w:hanging="609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ED6EA2"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大阪府又は</w:t>
      </w:r>
      <w:r w:rsidR="00ED6EA2" w:rsidRPr="00B34B0E">
        <w:rPr>
          <w:rFonts w:asciiTheme="minorEastAsia" w:hAnsiTheme="minorEastAsia" w:hint="eastAsia"/>
          <w:color w:val="000000" w:themeColor="text1"/>
          <w:sz w:val="22"/>
        </w:rPr>
        <w:t>調査対象事業者ごとに大阪府が選定する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指定調査機関</w:t>
      </w:r>
    </w:p>
    <w:p w14:paraId="61983140" w14:textId="77777777" w:rsidR="00ED6EA2" w:rsidRPr="00B34B0E" w:rsidRDefault="00ED6EA2" w:rsidP="00B07AA9">
      <w:pPr>
        <w:ind w:left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(5)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手数料</w:t>
      </w:r>
    </w:p>
    <w:p w14:paraId="26A66162" w14:textId="77777777" w:rsidR="003C146E" w:rsidRPr="00B34B0E" w:rsidRDefault="00ED6EA2" w:rsidP="00ED6EA2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報告一件につき25,000円（大阪府福祉行政事務手数料条例</w:t>
      </w:r>
      <w:r w:rsidR="003C146E" w:rsidRPr="00B34B0E">
        <w:rPr>
          <w:rFonts w:asciiTheme="minorEastAsia" w:hAnsiTheme="minorEastAsia" w:hint="eastAsia"/>
          <w:color w:val="000000" w:themeColor="text1"/>
          <w:sz w:val="22"/>
        </w:rPr>
        <w:t>（平成12　年大阪府条例第７号）</w:t>
      </w:r>
    </w:p>
    <w:p w14:paraId="57F2AD1D" w14:textId="77777777" w:rsidR="003C146E" w:rsidRPr="00B34B0E" w:rsidRDefault="003C146E" w:rsidP="00ED6EA2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ED6EA2" w:rsidRPr="00B34B0E">
        <w:rPr>
          <w:rFonts w:asciiTheme="minorEastAsia" w:hAnsiTheme="minorEastAsia" w:hint="eastAsia"/>
          <w:color w:val="000000" w:themeColor="text1"/>
          <w:sz w:val="22"/>
        </w:rPr>
        <w:t>第４条の表27の項）と</w:t>
      </w:r>
      <w:r w:rsidR="005A0356" w:rsidRPr="00B34B0E">
        <w:rPr>
          <w:rFonts w:asciiTheme="minorEastAsia" w:hAnsiTheme="minorEastAsia" w:hint="eastAsia"/>
          <w:color w:val="000000" w:themeColor="text1"/>
          <w:sz w:val="22"/>
        </w:rPr>
        <w:t>する</w:t>
      </w:r>
      <w:r w:rsidR="00ED6EA2" w:rsidRPr="00B34B0E">
        <w:rPr>
          <w:rFonts w:asciiTheme="minorEastAsia" w:hAnsiTheme="minorEastAsia" w:hint="eastAsia"/>
          <w:color w:val="000000" w:themeColor="text1"/>
          <w:sz w:val="22"/>
        </w:rPr>
        <w:t>。ただし、</w:t>
      </w:r>
      <w:r w:rsidR="005A0356" w:rsidRPr="00B34B0E">
        <w:rPr>
          <w:rFonts w:asciiTheme="minorEastAsia" w:hAnsiTheme="minorEastAsia" w:hint="eastAsia"/>
          <w:color w:val="000000" w:themeColor="text1"/>
          <w:sz w:val="22"/>
        </w:rPr>
        <w:t>大阪府が調査の必要があると認めて実施する調査対象事</w:t>
      </w:r>
    </w:p>
    <w:p w14:paraId="13E81A70" w14:textId="77777777" w:rsidR="00ED6EA2" w:rsidRPr="00B34B0E" w:rsidRDefault="003C146E" w:rsidP="00ED6EA2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5A0356" w:rsidRPr="00B34B0E">
        <w:rPr>
          <w:rFonts w:asciiTheme="minorEastAsia" w:hAnsiTheme="minorEastAsia" w:hint="eastAsia"/>
          <w:color w:val="000000" w:themeColor="text1"/>
          <w:sz w:val="22"/>
        </w:rPr>
        <w:t>業者については、徴収しない。</w:t>
      </w:r>
    </w:p>
    <w:p w14:paraId="4A4AF98D" w14:textId="77777777" w:rsidR="00ED6EA2" w:rsidRPr="00B34B0E" w:rsidRDefault="00ED6EA2" w:rsidP="00107585">
      <w:pPr>
        <w:ind w:left="609" w:hangingChars="300" w:hanging="609"/>
        <w:rPr>
          <w:rFonts w:asciiTheme="minorEastAsia" w:hAnsiTheme="minorEastAsia"/>
          <w:color w:val="000000" w:themeColor="text1"/>
          <w:sz w:val="22"/>
        </w:rPr>
      </w:pPr>
    </w:p>
    <w:p w14:paraId="39547F46" w14:textId="77777777" w:rsidR="00FE7D06" w:rsidRPr="00B34B0E" w:rsidRDefault="00FE7D06" w:rsidP="00FE7D06">
      <w:pPr>
        <w:rPr>
          <w:rFonts w:asciiTheme="minorEastAsia" w:hAnsiTheme="minorEastAsia"/>
          <w:color w:val="000000" w:themeColor="text1"/>
          <w:sz w:val="22"/>
        </w:rPr>
      </w:pPr>
    </w:p>
    <w:p w14:paraId="79A36D3A" w14:textId="77777777" w:rsidR="00282285" w:rsidRPr="00B34B0E" w:rsidRDefault="003C146E" w:rsidP="00FE7D06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３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 xml:space="preserve">　情報公表事務に関する計画</w:t>
      </w:r>
    </w:p>
    <w:p w14:paraId="0DA2513F" w14:textId="77777777" w:rsidR="00282285" w:rsidRPr="00B34B0E" w:rsidRDefault="00282285" w:rsidP="00075820">
      <w:pPr>
        <w:ind w:left="203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>(1)</w:t>
      </w:r>
      <w:r w:rsidRPr="00B34B0E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計画の期間</w:t>
      </w:r>
    </w:p>
    <w:p w14:paraId="27138513" w14:textId="03BAE4AE" w:rsidR="00FE7D06" w:rsidRPr="00B34B0E" w:rsidRDefault="00A97686" w:rsidP="00FE7D06">
      <w:pPr>
        <w:ind w:firstLineChars="350" w:firstLine="71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>
        <w:rPr>
          <w:rFonts w:asciiTheme="minorEastAsia" w:hAnsiTheme="minorEastAsia" w:hint="eastAsia"/>
          <w:color w:val="000000" w:themeColor="text1"/>
          <w:sz w:val="22"/>
        </w:rPr>
        <w:t>年７月１日から令和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７</w:t>
      </w:r>
      <w:r w:rsidR="00282285" w:rsidRPr="00B34B0E">
        <w:rPr>
          <w:rFonts w:asciiTheme="minorEastAsia" w:hAnsiTheme="minorEastAsia" w:hint="eastAsia"/>
          <w:color w:val="000000" w:themeColor="text1"/>
          <w:sz w:val="22"/>
        </w:rPr>
        <w:t>年６月30日まで</w:t>
      </w:r>
    </w:p>
    <w:p w14:paraId="32E503AB" w14:textId="77777777" w:rsidR="00FE7D06" w:rsidRPr="00B34B0E" w:rsidRDefault="00FE7D06" w:rsidP="00FE7D06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(2)  </w:t>
      </w:r>
      <w:r w:rsidR="00FB0C5F" w:rsidRPr="00B34B0E">
        <w:rPr>
          <w:rFonts w:asciiTheme="minorEastAsia" w:hAnsiTheme="minorEastAsia" w:hint="eastAsia"/>
          <w:color w:val="000000" w:themeColor="text1"/>
          <w:sz w:val="22"/>
        </w:rPr>
        <w:t>事務の代行</w:t>
      </w:r>
    </w:p>
    <w:p w14:paraId="16CA81D4" w14:textId="77777777" w:rsidR="00FE7D06" w:rsidRPr="00B34B0E" w:rsidRDefault="00FE7D06" w:rsidP="00FE7D06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介護サービスの情報の報告の受理及び公表に関する事務</w:t>
      </w:r>
      <w:r w:rsidR="00814452" w:rsidRPr="00B34B0E">
        <w:rPr>
          <w:rFonts w:asciiTheme="minorEastAsia" w:hAnsiTheme="minorEastAsia" w:hint="eastAsia"/>
          <w:color w:val="000000" w:themeColor="text1"/>
          <w:sz w:val="22"/>
        </w:rPr>
        <w:t>は、指定情報公表センターが行う。</w:t>
      </w:r>
    </w:p>
    <w:p w14:paraId="71E35929" w14:textId="77777777" w:rsidR="00814452" w:rsidRPr="00B34B0E" w:rsidRDefault="00AD7394" w:rsidP="00814452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="00B07AA9"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(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3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 xml:space="preserve">) 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報告の受理及び公表の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時期並びに報告の公表の方法</w:t>
      </w:r>
    </w:p>
    <w:p w14:paraId="39E06E1C" w14:textId="77777777" w:rsidR="00814452" w:rsidRPr="00B34B0E" w:rsidRDefault="00814452" w:rsidP="00814452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 指定情報公表センター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は、報告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があった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基本情報及び運営情報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を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不備等について確認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し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た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上</w:t>
      </w:r>
    </w:p>
    <w:p w14:paraId="71ECF785" w14:textId="77777777" w:rsidR="00814452" w:rsidRPr="00B34B0E" w:rsidRDefault="00814452" w:rsidP="00814452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で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受理し、手数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料の納付を確認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した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後速やかに</w:t>
      </w:r>
      <w:r w:rsidR="00B07AA9" w:rsidRPr="00B34B0E">
        <w:rPr>
          <w:rFonts w:asciiTheme="minorEastAsia" w:hAnsiTheme="minorEastAsia" w:hint="eastAsia"/>
          <w:color w:val="000000" w:themeColor="text1"/>
          <w:sz w:val="22"/>
        </w:rPr>
        <w:t>、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介護サービス情報公表システム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により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公表す</w:t>
      </w:r>
    </w:p>
    <w:p w14:paraId="2AE090DE" w14:textId="77777777" w:rsidR="00FE7D06" w:rsidRPr="00B34B0E" w:rsidRDefault="00814452" w:rsidP="00814452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</w:t>
      </w:r>
      <w:r w:rsidR="00FE7D06" w:rsidRPr="00B34B0E">
        <w:rPr>
          <w:rFonts w:asciiTheme="minorEastAsia" w:hAnsiTheme="minorEastAsia" w:hint="eastAsia"/>
          <w:color w:val="000000" w:themeColor="text1"/>
          <w:sz w:val="22"/>
        </w:rPr>
        <w:t>る。</w:t>
      </w:r>
    </w:p>
    <w:p w14:paraId="04226FB1" w14:textId="77777777" w:rsidR="00AD7394" w:rsidRPr="00B34B0E" w:rsidRDefault="00AD7394" w:rsidP="00AD7394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(</w:t>
      </w:r>
      <w:r w:rsidR="00B07AA9" w:rsidRPr="00B34B0E">
        <w:rPr>
          <w:rFonts w:asciiTheme="minorEastAsia" w:hAnsiTheme="minorEastAsia"/>
          <w:color w:val="000000" w:themeColor="text1"/>
          <w:sz w:val="22"/>
        </w:rPr>
        <w:t>4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  手数料</w:t>
      </w:r>
    </w:p>
    <w:p w14:paraId="38238103" w14:textId="77777777" w:rsidR="003C146E" w:rsidRPr="00B34B0E" w:rsidRDefault="00AD7394" w:rsidP="00AD7394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報告一件につき2,000円（大阪府福祉行政事務手数料条例第４条の表27の項）とし、地方自</w:t>
      </w:r>
    </w:p>
    <w:p w14:paraId="45193445" w14:textId="77777777" w:rsidR="00814452" w:rsidRPr="00B34B0E" w:rsidRDefault="003C146E" w:rsidP="00AD7394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治法施行令（昭和22年政令第16号）第158条第１項の規定により</w:t>
      </w:r>
      <w:r w:rsidR="00814452" w:rsidRPr="00B34B0E">
        <w:rPr>
          <w:rFonts w:asciiTheme="minorEastAsia" w:hAnsiTheme="minorEastAsia" w:hint="eastAsia"/>
          <w:color w:val="000000" w:themeColor="text1"/>
          <w:sz w:val="22"/>
        </w:rPr>
        <w:t>大阪府が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徴収事務を委託し</w:t>
      </w:r>
    </w:p>
    <w:p w14:paraId="72F70F48" w14:textId="77777777" w:rsidR="00AD7394" w:rsidRPr="00B34B0E" w:rsidRDefault="00814452" w:rsidP="00AD7394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た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者に納付しなければならない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0B1243A8" w14:textId="77777777" w:rsidR="00EA1BC0" w:rsidRPr="00B34B0E" w:rsidRDefault="00AD7394" w:rsidP="00EA1BC0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(</w:t>
      </w:r>
      <w:r w:rsidR="00B07AA9" w:rsidRPr="00B34B0E">
        <w:rPr>
          <w:rFonts w:asciiTheme="minorEastAsia" w:hAnsiTheme="minorEastAsia"/>
          <w:color w:val="000000" w:themeColor="text1"/>
          <w:sz w:val="22"/>
        </w:rPr>
        <w:t>5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情報の更新の取扱い</w:t>
      </w:r>
    </w:p>
    <w:p w14:paraId="56BA394E" w14:textId="77777777" w:rsidR="00814452" w:rsidRPr="00B34B0E" w:rsidRDefault="00EA1BC0" w:rsidP="00EA1BC0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814452" w:rsidRPr="00B34B0E">
        <w:rPr>
          <w:rFonts w:asciiTheme="minorEastAsia" w:hAnsiTheme="minorEastAsia" w:hint="eastAsia"/>
          <w:color w:val="000000" w:themeColor="text1"/>
          <w:sz w:val="22"/>
        </w:rPr>
        <w:t>指定情報公表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センターは、</w:t>
      </w:r>
      <w:r w:rsidR="00A557D4" w:rsidRPr="00B34B0E">
        <w:rPr>
          <w:rFonts w:asciiTheme="minorEastAsia" w:hAnsiTheme="minorEastAsia" w:hint="eastAsia"/>
          <w:color w:val="000000" w:themeColor="text1"/>
          <w:sz w:val="22"/>
        </w:rPr>
        <w:t>報告対象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事業者から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基本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情報</w:t>
      </w:r>
      <w:r w:rsidR="00576243" w:rsidRPr="00B34B0E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時期を特定して記入するものを除</w:t>
      </w:r>
    </w:p>
    <w:p w14:paraId="413544CB" w14:textId="77777777" w:rsidR="00814452" w:rsidRPr="00B34B0E" w:rsidRDefault="00814452" w:rsidP="00EA1BC0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く。）について変更があった旨の報告があった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場合は、</w:t>
      </w:r>
      <w:r w:rsidR="00A557D4" w:rsidRPr="00B34B0E">
        <w:rPr>
          <w:rFonts w:asciiTheme="minorEastAsia" w:hAnsiTheme="minorEastAsia" w:hint="eastAsia"/>
          <w:color w:val="000000" w:themeColor="text1"/>
          <w:sz w:val="22"/>
        </w:rPr>
        <w:t>当該事業者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が更新した情報を受理し、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速</w:t>
      </w:r>
    </w:p>
    <w:p w14:paraId="339D0952" w14:textId="77777777" w:rsidR="00307368" w:rsidRPr="00B34B0E" w:rsidRDefault="00814452" w:rsidP="00EA1BC0">
      <w:pPr>
        <w:ind w:firstLineChars="50" w:firstLine="101"/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やかに</w:t>
      </w:r>
      <w:r w:rsidR="00AD7394" w:rsidRPr="00B34B0E">
        <w:rPr>
          <w:rFonts w:asciiTheme="minorEastAsia" w:hAnsiTheme="minorEastAsia" w:hint="eastAsia"/>
          <w:color w:val="000000" w:themeColor="text1"/>
          <w:sz w:val="22"/>
        </w:rPr>
        <w:t>公表する。</w:t>
      </w:r>
    </w:p>
    <w:p w14:paraId="2A7B6602" w14:textId="77777777" w:rsidR="00B07AA9" w:rsidRPr="00B34B0E" w:rsidRDefault="001058EC" w:rsidP="00B07AA9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　(</w:t>
      </w:r>
      <w:r w:rsidR="00B07AA9" w:rsidRPr="00B34B0E">
        <w:rPr>
          <w:rFonts w:asciiTheme="minorEastAsia" w:hAnsiTheme="minorEastAsia"/>
          <w:color w:val="000000" w:themeColor="text1"/>
          <w:sz w:val="22"/>
        </w:rPr>
        <w:t>6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>)  介護サービスの提供の休止、廃止の場合の取扱い</w:t>
      </w:r>
    </w:p>
    <w:p w14:paraId="5B051EAF" w14:textId="33E390DF" w:rsidR="00B07AA9" w:rsidRPr="00B34B0E" w:rsidRDefault="00B07AA9" w:rsidP="00B07AA9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    </w:t>
      </w:r>
      <w:r w:rsidR="0055186A" w:rsidRPr="00B34B0E">
        <w:rPr>
          <w:rFonts w:asciiTheme="minorEastAsia" w:hAnsiTheme="minorEastAsia" w:hint="eastAsia"/>
          <w:color w:val="000000" w:themeColor="text1"/>
          <w:sz w:val="22"/>
        </w:rPr>
        <w:t>報告対象事業者が令和</w:t>
      </w:r>
      <w:r w:rsidR="004671C9">
        <w:rPr>
          <w:rFonts w:asciiTheme="minorEastAsia" w:hAnsiTheme="minorEastAsia" w:hint="eastAsia"/>
          <w:color w:val="000000" w:themeColor="text1"/>
          <w:sz w:val="22"/>
        </w:rPr>
        <w:t>６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年10月31日までに介護サービスの提供を休止し、又は廃止した場</w:t>
      </w:r>
    </w:p>
    <w:p w14:paraId="6E77161C" w14:textId="77777777" w:rsidR="00B07AA9" w:rsidRPr="00B34B0E" w:rsidRDefault="00B07AA9" w:rsidP="00B07AA9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/>
          <w:color w:val="000000" w:themeColor="text1"/>
          <w:sz w:val="22"/>
        </w:rPr>
        <w:t xml:space="preserve">    </w:t>
      </w: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合は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、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法第115条の35第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２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項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の規定にかかわらず、当該事業者の既に公表している介護サービ</w:t>
      </w:r>
    </w:p>
    <w:p w14:paraId="699817A5" w14:textId="77777777" w:rsidR="001058EC" w:rsidRPr="00B34B0E" w:rsidRDefault="00B07AA9" w:rsidP="00B07AA9">
      <w:pPr>
        <w:rPr>
          <w:rFonts w:asciiTheme="minorEastAsia" w:hAnsiTheme="minorEastAsia"/>
          <w:color w:val="000000" w:themeColor="text1"/>
          <w:sz w:val="22"/>
        </w:rPr>
      </w:pPr>
      <w:r w:rsidRPr="00B34B0E">
        <w:rPr>
          <w:rFonts w:asciiTheme="minorEastAsia" w:hAnsiTheme="minorEastAsia" w:hint="eastAsia"/>
          <w:color w:val="000000" w:themeColor="text1"/>
          <w:sz w:val="22"/>
        </w:rPr>
        <w:t xml:space="preserve">     </w:t>
      </w:r>
      <w:r w:rsidR="00EA1BC0" w:rsidRPr="00B34B0E">
        <w:rPr>
          <w:rFonts w:asciiTheme="minorEastAsia" w:hAnsiTheme="minorEastAsia" w:hint="eastAsia"/>
          <w:color w:val="000000" w:themeColor="text1"/>
          <w:sz w:val="22"/>
        </w:rPr>
        <w:t>ス情報</w:t>
      </w:r>
      <w:r w:rsidR="001058EC" w:rsidRPr="00B34B0E">
        <w:rPr>
          <w:rFonts w:asciiTheme="minorEastAsia" w:hAnsiTheme="minorEastAsia" w:hint="eastAsia"/>
          <w:color w:val="000000" w:themeColor="text1"/>
          <w:sz w:val="22"/>
        </w:rPr>
        <w:t>は、非公表とする。</w:t>
      </w:r>
    </w:p>
    <w:p w14:paraId="0AD00F4E" w14:textId="77777777" w:rsidR="00480F32" w:rsidRPr="00B34B0E" w:rsidRDefault="00480F32" w:rsidP="00075820">
      <w:pPr>
        <w:pStyle w:val="ab"/>
        <w:ind w:leftChars="0" w:left="563"/>
        <w:rPr>
          <w:rFonts w:asciiTheme="minorEastAsia" w:hAnsiTheme="minorEastAsia"/>
          <w:color w:val="FF0000"/>
          <w:sz w:val="22"/>
        </w:rPr>
      </w:pPr>
    </w:p>
    <w:p w14:paraId="6AE7C833" w14:textId="77777777" w:rsidR="00EA1BC0" w:rsidRPr="00B34B0E" w:rsidRDefault="00EA1BC0">
      <w:pPr>
        <w:widowControl/>
        <w:jc w:val="left"/>
        <w:rPr>
          <w:color w:val="FF0000"/>
          <w:sz w:val="22"/>
        </w:rPr>
      </w:pPr>
    </w:p>
    <w:p w14:paraId="58F83474" w14:textId="77777777" w:rsidR="00EA1BC0" w:rsidRPr="00B34B0E" w:rsidRDefault="00EA1BC0">
      <w:pPr>
        <w:widowControl/>
        <w:jc w:val="left"/>
        <w:rPr>
          <w:color w:val="FF0000"/>
          <w:sz w:val="22"/>
        </w:rPr>
      </w:pPr>
    </w:p>
    <w:p w14:paraId="45011D95" w14:textId="77777777" w:rsidR="00EA1BC0" w:rsidRPr="00B34B0E" w:rsidRDefault="00EA1BC0">
      <w:pPr>
        <w:widowControl/>
        <w:jc w:val="left"/>
        <w:rPr>
          <w:color w:val="FF0000"/>
          <w:sz w:val="22"/>
        </w:rPr>
      </w:pPr>
      <w:r w:rsidRPr="00B34B0E">
        <w:rPr>
          <w:color w:val="FF0000"/>
          <w:sz w:val="22"/>
        </w:rPr>
        <w:br w:type="page"/>
      </w:r>
    </w:p>
    <w:p w14:paraId="56D8B5FE" w14:textId="77777777" w:rsidR="00CD695E" w:rsidRPr="00B34B0E" w:rsidRDefault="00017336" w:rsidP="00E7606A">
      <w:pPr>
        <w:spacing w:line="320" w:lineRule="exact"/>
        <w:ind w:right="812"/>
        <w:jc w:val="left"/>
        <w:rPr>
          <w:sz w:val="22"/>
        </w:rPr>
      </w:pPr>
      <w:r w:rsidRPr="00B34B0E">
        <w:rPr>
          <w:rFonts w:hint="eastAsia"/>
          <w:sz w:val="22"/>
        </w:rPr>
        <w:lastRenderedPageBreak/>
        <w:t>【別表】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247"/>
      </w:tblGrid>
      <w:tr w:rsidR="008C3238" w:rsidRPr="00B34B0E" w14:paraId="1AE27BCF" w14:textId="77777777" w:rsidTr="0054311F">
        <w:trPr>
          <w:trHeight w:val="70"/>
        </w:trPr>
        <w:tc>
          <w:tcPr>
            <w:tcW w:w="705" w:type="dxa"/>
          </w:tcPr>
          <w:p w14:paraId="52CABB72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区分</w:t>
            </w:r>
          </w:p>
        </w:tc>
        <w:tc>
          <w:tcPr>
            <w:tcW w:w="8247" w:type="dxa"/>
          </w:tcPr>
          <w:p w14:paraId="4685ED04" w14:textId="77777777" w:rsidR="00CD695E" w:rsidRPr="00B34B0E" w:rsidRDefault="00D70AF5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介護サービス</w:t>
            </w:r>
          </w:p>
        </w:tc>
      </w:tr>
      <w:tr w:rsidR="008C3238" w:rsidRPr="00B34B0E" w14:paraId="3C7DD4EA" w14:textId="77777777" w:rsidTr="0054311F">
        <w:trPr>
          <w:trHeight w:val="113"/>
        </w:trPr>
        <w:tc>
          <w:tcPr>
            <w:tcW w:w="705" w:type="dxa"/>
          </w:tcPr>
          <w:p w14:paraId="7DB4875E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１</w:t>
            </w:r>
          </w:p>
        </w:tc>
        <w:tc>
          <w:tcPr>
            <w:tcW w:w="8247" w:type="dxa"/>
          </w:tcPr>
          <w:p w14:paraId="11BA12D1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訪問介護</w:t>
            </w:r>
          </w:p>
          <w:p w14:paraId="2A70A488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夜間対応型訪問介護</w:t>
            </w:r>
          </w:p>
          <w:p w14:paraId="3E64CF9F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定期巡回・随時対応型訪問介護看護</w:t>
            </w:r>
          </w:p>
        </w:tc>
      </w:tr>
      <w:tr w:rsidR="008C3238" w:rsidRPr="00B34B0E" w14:paraId="30880EFA" w14:textId="77777777" w:rsidTr="0054311F">
        <w:trPr>
          <w:trHeight w:val="70"/>
        </w:trPr>
        <w:tc>
          <w:tcPr>
            <w:tcW w:w="705" w:type="dxa"/>
          </w:tcPr>
          <w:p w14:paraId="425DD9CB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２</w:t>
            </w:r>
          </w:p>
        </w:tc>
        <w:tc>
          <w:tcPr>
            <w:tcW w:w="8247" w:type="dxa"/>
          </w:tcPr>
          <w:p w14:paraId="257910D9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訪問入浴介護（予防を含む）</w:t>
            </w:r>
          </w:p>
        </w:tc>
      </w:tr>
      <w:tr w:rsidR="008C3238" w:rsidRPr="00B34B0E" w14:paraId="620B7FD9" w14:textId="77777777" w:rsidTr="0054311F">
        <w:trPr>
          <w:trHeight w:val="70"/>
        </w:trPr>
        <w:tc>
          <w:tcPr>
            <w:tcW w:w="705" w:type="dxa"/>
          </w:tcPr>
          <w:p w14:paraId="6EB364DC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３</w:t>
            </w:r>
          </w:p>
        </w:tc>
        <w:tc>
          <w:tcPr>
            <w:tcW w:w="8247" w:type="dxa"/>
          </w:tcPr>
          <w:p w14:paraId="7331362B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訪問看護（予防を含む）</w:t>
            </w:r>
          </w:p>
          <w:p w14:paraId="41F7FF57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指定療養通所介護</w:t>
            </w:r>
          </w:p>
        </w:tc>
      </w:tr>
      <w:tr w:rsidR="008C3238" w:rsidRPr="00B34B0E" w14:paraId="472A5A0F" w14:textId="77777777" w:rsidTr="0054311F">
        <w:trPr>
          <w:trHeight w:val="70"/>
        </w:trPr>
        <w:tc>
          <w:tcPr>
            <w:tcW w:w="705" w:type="dxa"/>
          </w:tcPr>
          <w:p w14:paraId="6E34A077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４</w:t>
            </w:r>
          </w:p>
        </w:tc>
        <w:tc>
          <w:tcPr>
            <w:tcW w:w="8247" w:type="dxa"/>
          </w:tcPr>
          <w:p w14:paraId="73FCE000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訪問リハビリテーション（予防を含む）</w:t>
            </w:r>
          </w:p>
        </w:tc>
      </w:tr>
      <w:tr w:rsidR="008C3238" w:rsidRPr="00B34B0E" w14:paraId="422EAD54" w14:textId="77777777" w:rsidTr="0054311F">
        <w:trPr>
          <w:trHeight w:val="189"/>
        </w:trPr>
        <w:tc>
          <w:tcPr>
            <w:tcW w:w="705" w:type="dxa"/>
          </w:tcPr>
          <w:p w14:paraId="3ECDC73E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５</w:t>
            </w:r>
          </w:p>
        </w:tc>
        <w:tc>
          <w:tcPr>
            <w:tcW w:w="8247" w:type="dxa"/>
          </w:tcPr>
          <w:p w14:paraId="77616E89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通所介護</w:t>
            </w:r>
          </w:p>
          <w:p w14:paraId="6FDA75E1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地域密着型通所介護</w:t>
            </w:r>
          </w:p>
          <w:p w14:paraId="2AE9192C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認知症対応型通所介護（予防を含む）</w:t>
            </w:r>
          </w:p>
          <w:p w14:paraId="4B777E22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指定療養通所介護</w:t>
            </w:r>
          </w:p>
        </w:tc>
      </w:tr>
      <w:tr w:rsidR="008C3238" w:rsidRPr="00B34B0E" w14:paraId="6A1A6932" w14:textId="77777777" w:rsidTr="0054311F">
        <w:trPr>
          <w:trHeight w:val="96"/>
        </w:trPr>
        <w:tc>
          <w:tcPr>
            <w:tcW w:w="705" w:type="dxa"/>
          </w:tcPr>
          <w:p w14:paraId="13BC343A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６</w:t>
            </w:r>
          </w:p>
        </w:tc>
        <w:tc>
          <w:tcPr>
            <w:tcW w:w="8247" w:type="dxa"/>
          </w:tcPr>
          <w:p w14:paraId="362C5E34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通所リハビリテーション（予防を含む）</w:t>
            </w:r>
          </w:p>
          <w:p w14:paraId="5F26AF28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指定療養通所介護</w:t>
            </w:r>
          </w:p>
        </w:tc>
      </w:tr>
      <w:tr w:rsidR="008C3238" w:rsidRPr="00B34B0E" w14:paraId="64A78BAA" w14:textId="77777777" w:rsidTr="0054311F">
        <w:trPr>
          <w:trHeight w:val="441"/>
        </w:trPr>
        <w:tc>
          <w:tcPr>
            <w:tcW w:w="705" w:type="dxa"/>
          </w:tcPr>
          <w:p w14:paraId="124290F0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７</w:t>
            </w:r>
          </w:p>
        </w:tc>
        <w:tc>
          <w:tcPr>
            <w:tcW w:w="8247" w:type="dxa"/>
          </w:tcPr>
          <w:p w14:paraId="1EBEFEA3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特定施設入居者生活介護（有料老人ホーム）（予防を含む）</w:t>
            </w:r>
          </w:p>
          <w:p w14:paraId="203B7694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特定施設入居者</w:t>
            </w:r>
            <w:r w:rsidR="00075820" w:rsidRPr="00B34B0E">
              <w:rPr>
                <w:rFonts w:hint="eastAsia"/>
                <w:sz w:val="22"/>
              </w:rPr>
              <w:t>生活介護（有料老人ホーム（外部サービス利用型））（予防を含む）</w:t>
            </w:r>
          </w:p>
          <w:p w14:paraId="2440CA8F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地域密着型特定施設入居者生活介護（有料老人ホーム）</w:t>
            </w:r>
          </w:p>
        </w:tc>
      </w:tr>
      <w:tr w:rsidR="008C3238" w:rsidRPr="00B34B0E" w14:paraId="2DFB6CA0" w14:textId="77777777" w:rsidTr="0054311F">
        <w:trPr>
          <w:trHeight w:val="344"/>
        </w:trPr>
        <w:tc>
          <w:tcPr>
            <w:tcW w:w="705" w:type="dxa"/>
          </w:tcPr>
          <w:p w14:paraId="0AA5F00C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８</w:t>
            </w:r>
          </w:p>
        </w:tc>
        <w:tc>
          <w:tcPr>
            <w:tcW w:w="8247" w:type="dxa"/>
          </w:tcPr>
          <w:p w14:paraId="1AF6B66E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特定施設入居者生活介護（軽費老人ホーム）（予防を含む）</w:t>
            </w:r>
          </w:p>
          <w:p w14:paraId="05C16B0A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特定施設入居者生活介護（軽費老人ホーム（外部サービス利用型））（予防を含む）</w:t>
            </w:r>
          </w:p>
          <w:p w14:paraId="68340046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地域密着型特定施設入居者生活介護（軽費老人ホーム）</w:t>
            </w:r>
          </w:p>
        </w:tc>
      </w:tr>
      <w:tr w:rsidR="008C3238" w:rsidRPr="00B34B0E" w14:paraId="72E0E837" w14:textId="77777777" w:rsidTr="0054311F">
        <w:trPr>
          <w:trHeight w:val="671"/>
        </w:trPr>
        <w:tc>
          <w:tcPr>
            <w:tcW w:w="705" w:type="dxa"/>
          </w:tcPr>
          <w:p w14:paraId="2182FEE2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９</w:t>
            </w:r>
          </w:p>
        </w:tc>
        <w:tc>
          <w:tcPr>
            <w:tcW w:w="8247" w:type="dxa"/>
          </w:tcPr>
          <w:p w14:paraId="3978E5E4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特定施設入居者生活介護（有料老人ホーム（サービス付き高齢者向け住宅））（予防を含む）</w:t>
            </w:r>
          </w:p>
          <w:p w14:paraId="6E1821BC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特定施設入居者生活介護（有料老人ホーム（サービス付き高齢者向け住宅（外部サービス利用型）））（予防を含む）</w:t>
            </w:r>
          </w:p>
          <w:p w14:paraId="2ED31532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地域密着型特定施設入居者生活介護（有料老人ホーム（サービス付き高齢者向け住宅））</w:t>
            </w:r>
          </w:p>
        </w:tc>
      </w:tr>
      <w:tr w:rsidR="008C3238" w:rsidRPr="00B34B0E" w14:paraId="369F60CB" w14:textId="77777777" w:rsidTr="0054311F">
        <w:trPr>
          <w:trHeight w:val="70"/>
        </w:trPr>
        <w:tc>
          <w:tcPr>
            <w:tcW w:w="705" w:type="dxa"/>
          </w:tcPr>
          <w:p w14:paraId="39398A01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10</w:t>
            </w:r>
          </w:p>
        </w:tc>
        <w:tc>
          <w:tcPr>
            <w:tcW w:w="8247" w:type="dxa"/>
          </w:tcPr>
          <w:p w14:paraId="6F70244C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福祉用具貸与（予防を含む）</w:t>
            </w:r>
          </w:p>
          <w:p w14:paraId="3C2D72F1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特定福祉用具販売（予防を含む）</w:t>
            </w:r>
          </w:p>
        </w:tc>
      </w:tr>
      <w:tr w:rsidR="008C3238" w:rsidRPr="00B34B0E" w14:paraId="621B5262" w14:textId="77777777" w:rsidTr="0054311F">
        <w:trPr>
          <w:trHeight w:val="70"/>
        </w:trPr>
        <w:tc>
          <w:tcPr>
            <w:tcW w:w="705" w:type="dxa"/>
          </w:tcPr>
          <w:p w14:paraId="1B510C0A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11</w:t>
            </w:r>
          </w:p>
        </w:tc>
        <w:tc>
          <w:tcPr>
            <w:tcW w:w="8247" w:type="dxa"/>
          </w:tcPr>
          <w:p w14:paraId="0F478944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小規模多機能型居宅介護（予防を含む）</w:t>
            </w:r>
          </w:p>
          <w:p w14:paraId="4669C0EE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看護小規模多機能型居宅介護</w:t>
            </w:r>
          </w:p>
        </w:tc>
      </w:tr>
      <w:tr w:rsidR="008C3238" w:rsidRPr="00B34B0E" w14:paraId="61939F39" w14:textId="77777777" w:rsidTr="0054311F">
        <w:trPr>
          <w:trHeight w:val="70"/>
        </w:trPr>
        <w:tc>
          <w:tcPr>
            <w:tcW w:w="705" w:type="dxa"/>
          </w:tcPr>
          <w:p w14:paraId="4D347755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12</w:t>
            </w:r>
          </w:p>
        </w:tc>
        <w:tc>
          <w:tcPr>
            <w:tcW w:w="8247" w:type="dxa"/>
          </w:tcPr>
          <w:p w14:paraId="70D2C9C6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認知症対応型共同生活介護（予防を含む）</w:t>
            </w:r>
          </w:p>
        </w:tc>
      </w:tr>
      <w:tr w:rsidR="008C3238" w:rsidRPr="00B34B0E" w14:paraId="233960F4" w14:textId="77777777" w:rsidTr="0054311F">
        <w:trPr>
          <w:trHeight w:val="70"/>
        </w:trPr>
        <w:tc>
          <w:tcPr>
            <w:tcW w:w="705" w:type="dxa"/>
          </w:tcPr>
          <w:p w14:paraId="775035EE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13</w:t>
            </w:r>
          </w:p>
        </w:tc>
        <w:tc>
          <w:tcPr>
            <w:tcW w:w="8247" w:type="dxa"/>
          </w:tcPr>
          <w:p w14:paraId="5B31DEB3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居宅介護支援</w:t>
            </w:r>
          </w:p>
        </w:tc>
      </w:tr>
      <w:tr w:rsidR="008C3238" w:rsidRPr="00B34B0E" w14:paraId="5C8F20C6" w14:textId="77777777" w:rsidTr="0054311F">
        <w:trPr>
          <w:trHeight w:val="70"/>
        </w:trPr>
        <w:tc>
          <w:tcPr>
            <w:tcW w:w="705" w:type="dxa"/>
          </w:tcPr>
          <w:p w14:paraId="6B494801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14</w:t>
            </w:r>
          </w:p>
        </w:tc>
        <w:tc>
          <w:tcPr>
            <w:tcW w:w="8247" w:type="dxa"/>
          </w:tcPr>
          <w:p w14:paraId="755C469F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介護老人福祉施設</w:t>
            </w:r>
          </w:p>
          <w:p w14:paraId="700E3021" w14:textId="77777777" w:rsidR="00075820" w:rsidRPr="00B34B0E" w:rsidRDefault="00075820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短期入所生活介護（予防を含む）</w:t>
            </w:r>
          </w:p>
          <w:p w14:paraId="6B595141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地域密着型介護老人福祉施設入所者生活介護</w:t>
            </w:r>
          </w:p>
        </w:tc>
      </w:tr>
      <w:tr w:rsidR="008C3238" w:rsidRPr="00B34B0E" w14:paraId="312BEF16" w14:textId="77777777" w:rsidTr="0054311F">
        <w:trPr>
          <w:trHeight w:val="70"/>
        </w:trPr>
        <w:tc>
          <w:tcPr>
            <w:tcW w:w="705" w:type="dxa"/>
          </w:tcPr>
          <w:p w14:paraId="79E93700" w14:textId="77777777" w:rsidR="00CD695E" w:rsidRPr="00B34B0E" w:rsidRDefault="00CD695E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15</w:t>
            </w:r>
          </w:p>
        </w:tc>
        <w:tc>
          <w:tcPr>
            <w:tcW w:w="8247" w:type="dxa"/>
          </w:tcPr>
          <w:p w14:paraId="02EFEA7F" w14:textId="77777777" w:rsidR="00075820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介護老人保健施設</w:t>
            </w:r>
          </w:p>
          <w:p w14:paraId="4903C867" w14:textId="77777777" w:rsidR="00CD695E" w:rsidRPr="00B34B0E" w:rsidRDefault="00CD695E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短期入所療養介護（介護老人保健施設）（予防を含む）</w:t>
            </w:r>
          </w:p>
        </w:tc>
      </w:tr>
      <w:tr w:rsidR="00924885" w:rsidRPr="00B34B0E" w14:paraId="20D47C01" w14:textId="77777777" w:rsidTr="0054311F">
        <w:trPr>
          <w:trHeight w:val="70"/>
        </w:trPr>
        <w:tc>
          <w:tcPr>
            <w:tcW w:w="705" w:type="dxa"/>
          </w:tcPr>
          <w:p w14:paraId="7D7FFD66" w14:textId="77777777" w:rsidR="00924885" w:rsidRPr="00B34B0E" w:rsidRDefault="00924885" w:rsidP="00E7606A">
            <w:pPr>
              <w:spacing w:line="320" w:lineRule="exact"/>
              <w:jc w:val="center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16</w:t>
            </w:r>
          </w:p>
        </w:tc>
        <w:tc>
          <w:tcPr>
            <w:tcW w:w="8247" w:type="dxa"/>
          </w:tcPr>
          <w:p w14:paraId="32292D2A" w14:textId="77777777" w:rsidR="00075820" w:rsidRPr="00B34B0E" w:rsidRDefault="00924885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介護医療院</w:t>
            </w:r>
          </w:p>
          <w:p w14:paraId="70B66884" w14:textId="77777777" w:rsidR="00924885" w:rsidRPr="00B34B0E" w:rsidRDefault="00924885" w:rsidP="00E7606A">
            <w:pPr>
              <w:spacing w:line="320" w:lineRule="exact"/>
              <w:rPr>
                <w:sz w:val="22"/>
              </w:rPr>
            </w:pPr>
            <w:r w:rsidRPr="00B34B0E">
              <w:rPr>
                <w:rFonts w:hint="eastAsia"/>
                <w:sz w:val="22"/>
              </w:rPr>
              <w:t>短期入所療養介護（介護医療院）（予防を含む）</w:t>
            </w:r>
          </w:p>
        </w:tc>
      </w:tr>
      <w:tr w:rsidR="000C3105" w:rsidRPr="000C3105" w14:paraId="326C1AA6" w14:textId="77777777" w:rsidTr="0054311F">
        <w:trPr>
          <w:trHeight w:val="70"/>
        </w:trPr>
        <w:tc>
          <w:tcPr>
            <w:tcW w:w="705" w:type="dxa"/>
          </w:tcPr>
          <w:p w14:paraId="067F1966" w14:textId="5D68CD25" w:rsidR="000C3105" w:rsidRPr="00B34B0E" w:rsidRDefault="000C3105" w:rsidP="00E7606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8247" w:type="dxa"/>
          </w:tcPr>
          <w:p w14:paraId="54FE14AD" w14:textId="43B51C41" w:rsidR="000C3105" w:rsidRPr="00B34B0E" w:rsidRDefault="000C3105" w:rsidP="00E7606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短期入所療養介護</w:t>
            </w:r>
            <w:r w:rsidRPr="000C3105">
              <w:rPr>
                <w:rFonts w:hint="eastAsia"/>
                <w:sz w:val="22"/>
              </w:rPr>
              <w:t>（療養病床を有する病院</w:t>
            </w:r>
            <w:r w:rsidR="00AC0111">
              <w:rPr>
                <w:rFonts w:hint="eastAsia"/>
                <w:sz w:val="22"/>
              </w:rPr>
              <w:t>等</w:t>
            </w:r>
            <w:r w:rsidRPr="000C310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（予防を含む）</w:t>
            </w:r>
          </w:p>
        </w:tc>
      </w:tr>
    </w:tbl>
    <w:p w14:paraId="79003671" w14:textId="77777777" w:rsidR="00A95623" w:rsidRPr="008C3238" w:rsidRDefault="00A95623" w:rsidP="008A2262">
      <w:pPr>
        <w:tabs>
          <w:tab w:val="left" w:pos="1455"/>
        </w:tabs>
        <w:rPr>
          <w:sz w:val="22"/>
        </w:rPr>
      </w:pPr>
    </w:p>
    <w:sectPr w:rsidR="00A95623" w:rsidRPr="008C3238" w:rsidSect="00075820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9FC5" w14:textId="77777777" w:rsidR="0094047E" w:rsidRDefault="0094047E" w:rsidP="00E04D9E">
      <w:r>
        <w:separator/>
      </w:r>
    </w:p>
  </w:endnote>
  <w:endnote w:type="continuationSeparator" w:id="0">
    <w:p w14:paraId="1DB93698" w14:textId="77777777" w:rsidR="0094047E" w:rsidRDefault="0094047E" w:rsidP="00E0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749B" w14:textId="77777777" w:rsidR="0094047E" w:rsidRDefault="0094047E" w:rsidP="00E04D9E">
      <w:r>
        <w:separator/>
      </w:r>
    </w:p>
  </w:footnote>
  <w:footnote w:type="continuationSeparator" w:id="0">
    <w:p w14:paraId="51301B9F" w14:textId="77777777" w:rsidR="0094047E" w:rsidRDefault="0094047E" w:rsidP="00E0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114D"/>
    <w:multiLevelType w:val="hybridMultilevel"/>
    <w:tmpl w:val="6CAA3712"/>
    <w:lvl w:ilvl="0" w:tplc="B898289A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CCD2BAA"/>
    <w:multiLevelType w:val="hybridMultilevel"/>
    <w:tmpl w:val="1E72844E"/>
    <w:lvl w:ilvl="0" w:tplc="6794348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4FC32F35"/>
    <w:multiLevelType w:val="hybridMultilevel"/>
    <w:tmpl w:val="B4965E0C"/>
    <w:lvl w:ilvl="0" w:tplc="6794348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68"/>
    <w:rsid w:val="00017336"/>
    <w:rsid w:val="00041CB3"/>
    <w:rsid w:val="00043FD0"/>
    <w:rsid w:val="00045D29"/>
    <w:rsid w:val="00055CF4"/>
    <w:rsid w:val="00064491"/>
    <w:rsid w:val="00065A52"/>
    <w:rsid w:val="000661FA"/>
    <w:rsid w:val="00075820"/>
    <w:rsid w:val="000774C1"/>
    <w:rsid w:val="00085ACE"/>
    <w:rsid w:val="0009392A"/>
    <w:rsid w:val="000945DA"/>
    <w:rsid w:val="000A3B1A"/>
    <w:rsid w:val="000C2BF1"/>
    <w:rsid w:val="000C3105"/>
    <w:rsid w:val="000C53CE"/>
    <w:rsid w:val="000E56A5"/>
    <w:rsid w:val="000E5996"/>
    <w:rsid w:val="000F709E"/>
    <w:rsid w:val="00102A52"/>
    <w:rsid w:val="001058EC"/>
    <w:rsid w:val="00107585"/>
    <w:rsid w:val="00113FDA"/>
    <w:rsid w:val="00114263"/>
    <w:rsid w:val="001277B4"/>
    <w:rsid w:val="00127BDA"/>
    <w:rsid w:val="00131C1D"/>
    <w:rsid w:val="00137D28"/>
    <w:rsid w:val="00157EA1"/>
    <w:rsid w:val="001600B2"/>
    <w:rsid w:val="00163378"/>
    <w:rsid w:val="00182475"/>
    <w:rsid w:val="00190D86"/>
    <w:rsid w:val="00191809"/>
    <w:rsid w:val="001975D5"/>
    <w:rsid w:val="0019781B"/>
    <w:rsid w:val="001B2EBF"/>
    <w:rsid w:val="001B56C6"/>
    <w:rsid w:val="001C32B6"/>
    <w:rsid w:val="001C5018"/>
    <w:rsid w:val="001C60FF"/>
    <w:rsid w:val="001C6D7E"/>
    <w:rsid w:val="001D37BB"/>
    <w:rsid w:val="001E12D4"/>
    <w:rsid w:val="001E3532"/>
    <w:rsid w:val="001E3C74"/>
    <w:rsid w:val="001E4B14"/>
    <w:rsid w:val="001E7A01"/>
    <w:rsid w:val="001F1B9A"/>
    <w:rsid w:val="00206B5C"/>
    <w:rsid w:val="002271EE"/>
    <w:rsid w:val="00241C12"/>
    <w:rsid w:val="002424FF"/>
    <w:rsid w:val="00263EB0"/>
    <w:rsid w:val="00263F86"/>
    <w:rsid w:val="0027150D"/>
    <w:rsid w:val="00282285"/>
    <w:rsid w:val="002834CC"/>
    <w:rsid w:val="002871A4"/>
    <w:rsid w:val="002969F7"/>
    <w:rsid w:val="00297114"/>
    <w:rsid w:val="002A77E9"/>
    <w:rsid w:val="002B26AF"/>
    <w:rsid w:val="002B5C00"/>
    <w:rsid w:val="002B649F"/>
    <w:rsid w:val="002C2B66"/>
    <w:rsid w:val="002C5974"/>
    <w:rsid w:val="002D5FBF"/>
    <w:rsid w:val="002E0183"/>
    <w:rsid w:val="002E6756"/>
    <w:rsid w:val="002F08F6"/>
    <w:rsid w:val="0030226E"/>
    <w:rsid w:val="00304EB1"/>
    <w:rsid w:val="00307368"/>
    <w:rsid w:val="00326C17"/>
    <w:rsid w:val="00335349"/>
    <w:rsid w:val="00336921"/>
    <w:rsid w:val="0035310F"/>
    <w:rsid w:val="003547D8"/>
    <w:rsid w:val="003548D7"/>
    <w:rsid w:val="00366BB4"/>
    <w:rsid w:val="0037073E"/>
    <w:rsid w:val="00371405"/>
    <w:rsid w:val="00375C00"/>
    <w:rsid w:val="003964CD"/>
    <w:rsid w:val="00397FB6"/>
    <w:rsid w:val="003A762E"/>
    <w:rsid w:val="003B6611"/>
    <w:rsid w:val="003C146E"/>
    <w:rsid w:val="003D1268"/>
    <w:rsid w:val="003D2153"/>
    <w:rsid w:val="003E1430"/>
    <w:rsid w:val="003E6E77"/>
    <w:rsid w:val="003F07FD"/>
    <w:rsid w:val="00415C04"/>
    <w:rsid w:val="00423A3E"/>
    <w:rsid w:val="00424C55"/>
    <w:rsid w:val="004276A5"/>
    <w:rsid w:val="00434993"/>
    <w:rsid w:val="004358AF"/>
    <w:rsid w:val="00441D94"/>
    <w:rsid w:val="0044674E"/>
    <w:rsid w:val="00465F39"/>
    <w:rsid w:val="004671BA"/>
    <w:rsid w:val="004671C9"/>
    <w:rsid w:val="00480F32"/>
    <w:rsid w:val="0048143E"/>
    <w:rsid w:val="00484402"/>
    <w:rsid w:val="00486956"/>
    <w:rsid w:val="00490E4D"/>
    <w:rsid w:val="00493B4D"/>
    <w:rsid w:val="004A4E06"/>
    <w:rsid w:val="004A7B8E"/>
    <w:rsid w:val="004C0B18"/>
    <w:rsid w:val="004C0BDA"/>
    <w:rsid w:val="004D2511"/>
    <w:rsid w:val="004D4F18"/>
    <w:rsid w:val="004E30DC"/>
    <w:rsid w:val="004E41AC"/>
    <w:rsid w:val="004F176D"/>
    <w:rsid w:val="004F2E5F"/>
    <w:rsid w:val="004F43D0"/>
    <w:rsid w:val="005162B0"/>
    <w:rsid w:val="0054311F"/>
    <w:rsid w:val="00544581"/>
    <w:rsid w:val="00544A0C"/>
    <w:rsid w:val="0055186A"/>
    <w:rsid w:val="0055523A"/>
    <w:rsid w:val="00563378"/>
    <w:rsid w:val="00566284"/>
    <w:rsid w:val="005664ED"/>
    <w:rsid w:val="00574713"/>
    <w:rsid w:val="00576243"/>
    <w:rsid w:val="00580081"/>
    <w:rsid w:val="00583D58"/>
    <w:rsid w:val="00586A10"/>
    <w:rsid w:val="005A0356"/>
    <w:rsid w:val="005A72C9"/>
    <w:rsid w:val="005B0B89"/>
    <w:rsid w:val="005B32B7"/>
    <w:rsid w:val="005D25BE"/>
    <w:rsid w:val="005D4CB1"/>
    <w:rsid w:val="005D5733"/>
    <w:rsid w:val="005D575E"/>
    <w:rsid w:val="005F644A"/>
    <w:rsid w:val="005F7B52"/>
    <w:rsid w:val="00614D2B"/>
    <w:rsid w:val="00615462"/>
    <w:rsid w:val="00622B45"/>
    <w:rsid w:val="00627DC7"/>
    <w:rsid w:val="00633303"/>
    <w:rsid w:val="006379DB"/>
    <w:rsid w:val="00640960"/>
    <w:rsid w:val="0064298E"/>
    <w:rsid w:val="00652089"/>
    <w:rsid w:val="00660968"/>
    <w:rsid w:val="00662AAE"/>
    <w:rsid w:val="00664DCA"/>
    <w:rsid w:val="006805EC"/>
    <w:rsid w:val="0069184E"/>
    <w:rsid w:val="006C407D"/>
    <w:rsid w:val="006D2133"/>
    <w:rsid w:val="006D5865"/>
    <w:rsid w:val="006D5FC5"/>
    <w:rsid w:val="006E4509"/>
    <w:rsid w:val="00701640"/>
    <w:rsid w:val="00716989"/>
    <w:rsid w:val="00723F1A"/>
    <w:rsid w:val="00731C67"/>
    <w:rsid w:val="00731FCF"/>
    <w:rsid w:val="007348CC"/>
    <w:rsid w:val="007530E5"/>
    <w:rsid w:val="00754B0A"/>
    <w:rsid w:val="007555EE"/>
    <w:rsid w:val="007569C6"/>
    <w:rsid w:val="00762B12"/>
    <w:rsid w:val="00766A1C"/>
    <w:rsid w:val="00772DAA"/>
    <w:rsid w:val="00772E1D"/>
    <w:rsid w:val="0077412A"/>
    <w:rsid w:val="00792CCE"/>
    <w:rsid w:val="00795BD3"/>
    <w:rsid w:val="007963C8"/>
    <w:rsid w:val="00797B1A"/>
    <w:rsid w:val="007B36CD"/>
    <w:rsid w:val="007B7BD4"/>
    <w:rsid w:val="007C35F9"/>
    <w:rsid w:val="007D571C"/>
    <w:rsid w:val="007D5777"/>
    <w:rsid w:val="007E6081"/>
    <w:rsid w:val="007F220C"/>
    <w:rsid w:val="00814452"/>
    <w:rsid w:val="008408A4"/>
    <w:rsid w:val="008503FF"/>
    <w:rsid w:val="00852850"/>
    <w:rsid w:val="0087704E"/>
    <w:rsid w:val="00877E89"/>
    <w:rsid w:val="00877F84"/>
    <w:rsid w:val="0088304F"/>
    <w:rsid w:val="008866D6"/>
    <w:rsid w:val="008953DC"/>
    <w:rsid w:val="008A2262"/>
    <w:rsid w:val="008A4530"/>
    <w:rsid w:val="008C3238"/>
    <w:rsid w:val="008C5FB4"/>
    <w:rsid w:val="008C737E"/>
    <w:rsid w:val="008C7A1A"/>
    <w:rsid w:val="008E3FB1"/>
    <w:rsid w:val="008E59B5"/>
    <w:rsid w:val="008F5CA4"/>
    <w:rsid w:val="009032FD"/>
    <w:rsid w:val="0091535B"/>
    <w:rsid w:val="00924885"/>
    <w:rsid w:val="00933BFE"/>
    <w:rsid w:val="0094047E"/>
    <w:rsid w:val="00940537"/>
    <w:rsid w:val="009436CE"/>
    <w:rsid w:val="0094394C"/>
    <w:rsid w:val="0094498C"/>
    <w:rsid w:val="00945516"/>
    <w:rsid w:val="0095286F"/>
    <w:rsid w:val="00954A93"/>
    <w:rsid w:val="00965305"/>
    <w:rsid w:val="009700C8"/>
    <w:rsid w:val="00970C15"/>
    <w:rsid w:val="00982908"/>
    <w:rsid w:val="00983B4D"/>
    <w:rsid w:val="0099144D"/>
    <w:rsid w:val="009B1E2C"/>
    <w:rsid w:val="009B4D43"/>
    <w:rsid w:val="009B63D3"/>
    <w:rsid w:val="009B7786"/>
    <w:rsid w:val="009C72BA"/>
    <w:rsid w:val="009E497C"/>
    <w:rsid w:val="00A03070"/>
    <w:rsid w:val="00A03F82"/>
    <w:rsid w:val="00A23130"/>
    <w:rsid w:val="00A27734"/>
    <w:rsid w:val="00A306F3"/>
    <w:rsid w:val="00A4586E"/>
    <w:rsid w:val="00A557D4"/>
    <w:rsid w:val="00A60ACD"/>
    <w:rsid w:val="00A67147"/>
    <w:rsid w:val="00A709FA"/>
    <w:rsid w:val="00A825B6"/>
    <w:rsid w:val="00A842C6"/>
    <w:rsid w:val="00A84A28"/>
    <w:rsid w:val="00A95623"/>
    <w:rsid w:val="00A97686"/>
    <w:rsid w:val="00AA0AE3"/>
    <w:rsid w:val="00AC0111"/>
    <w:rsid w:val="00AD4605"/>
    <w:rsid w:val="00AD7394"/>
    <w:rsid w:val="00AF2CE6"/>
    <w:rsid w:val="00B07AA9"/>
    <w:rsid w:val="00B1085C"/>
    <w:rsid w:val="00B2259C"/>
    <w:rsid w:val="00B23D43"/>
    <w:rsid w:val="00B333DA"/>
    <w:rsid w:val="00B34B0E"/>
    <w:rsid w:val="00B44334"/>
    <w:rsid w:val="00B44D37"/>
    <w:rsid w:val="00B709B1"/>
    <w:rsid w:val="00B77A4C"/>
    <w:rsid w:val="00B87926"/>
    <w:rsid w:val="00BC0A63"/>
    <w:rsid w:val="00BC505C"/>
    <w:rsid w:val="00BC7255"/>
    <w:rsid w:val="00BD140B"/>
    <w:rsid w:val="00BD1BAA"/>
    <w:rsid w:val="00BE2F8F"/>
    <w:rsid w:val="00C16619"/>
    <w:rsid w:val="00C22B82"/>
    <w:rsid w:val="00C32F55"/>
    <w:rsid w:val="00C33D7F"/>
    <w:rsid w:val="00C41CC3"/>
    <w:rsid w:val="00C4490E"/>
    <w:rsid w:val="00C44E2B"/>
    <w:rsid w:val="00C6457F"/>
    <w:rsid w:val="00C728FD"/>
    <w:rsid w:val="00C72B77"/>
    <w:rsid w:val="00C94143"/>
    <w:rsid w:val="00CA24E0"/>
    <w:rsid w:val="00CA4C03"/>
    <w:rsid w:val="00CA6739"/>
    <w:rsid w:val="00CA744B"/>
    <w:rsid w:val="00CC24E7"/>
    <w:rsid w:val="00CC59E8"/>
    <w:rsid w:val="00CD695E"/>
    <w:rsid w:val="00CD7E48"/>
    <w:rsid w:val="00CF1556"/>
    <w:rsid w:val="00CF2D73"/>
    <w:rsid w:val="00D143EF"/>
    <w:rsid w:val="00D15946"/>
    <w:rsid w:val="00D226E1"/>
    <w:rsid w:val="00D23C97"/>
    <w:rsid w:val="00D57A80"/>
    <w:rsid w:val="00D70AF5"/>
    <w:rsid w:val="00D824CB"/>
    <w:rsid w:val="00D848C2"/>
    <w:rsid w:val="00D937B2"/>
    <w:rsid w:val="00DC7A00"/>
    <w:rsid w:val="00DD1F1C"/>
    <w:rsid w:val="00DD3471"/>
    <w:rsid w:val="00DE72E0"/>
    <w:rsid w:val="00DF2C3D"/>
    <w:rsid w:val="00DF4E7C"/>
    <w:rsid w:val="00DF711A"/>
    <w:rsid w:val="00E00AB7"/>
    <w:rsid w:val="00E04B2D"/>
    <w:rsid w:val="00E04D9E"/>
    <w:rsid w:val="00E12664"/>
    <w:rsid w:val="00E419B1"/>
    <w:rsid w:val="00E62F16"/>
    <w:rsid w:val="00E65105"/>
    <w:rsid w:val="00E672B4"/>
    <w:rsid w:val="00E71CB9"/>
    <w:rsid w:val="00E740C7"/>
    <w:rsid w:val="00E75B58"/>
    <w:rsid w:val="00E7606A"/>
    <w:rsid w:val="00E822D9"/>
    <w:rsid w:val="00E84BBA"/>
    <w:rsid w:val="00E915D6"/>
    <w:rsid w:val="00EA18FF"/>
    <w:rsid w:val="00EA1BC0"/>
    <w:rsid w:val="00EA33CD"/>
    <w:rsid w:val="00EB1B03"/>
    <w:rsid w:val="00EB65A9"/>
    <w:rsid w:val="00EC1304"/>
    <w:rsid w:val="00EC38F6"/>
    <w:rsid w:val="00ED45A4"/>
    <w:rsid w:val="00ED654C"/>
    <w:rsid w:val="00ED6EA2"/>
    <w:rsid w:val="00EE6A1D"/>
    <w:rsid w:val="00EE6CB7"/>
    <w:rsid w:val="00EE7CCA"/>
    <w:rsid w:val="00F025F4"/>
    <w:rsid w:val="00F0478C"/>
    <w:rsid w:val="00F12A6D"/>
    <w:rsid w:val="00F31F88"/>
    <w:rsid w:val="00F403B8"/>
    <w:rsid w:val="00F421A9"/>
    <w:rsid w:val="00F454DC"/>
    <w:rsid w:val="00F61D0A"/>
    <w:rsid w:val="00F62B34"/>
    <w:rsid w:val="00F635EC"/>
    <w:rsid w:val="00F71149"/>
    <w:rsid w:val="00F84618"/>
    <w:rsid w:val="00F946C9"/>
    <w:rsid w:val="00F962EC"/>
    <w:rsid w:val="00FB0C5F"/>
    <w:rsid w:val="00FD2534"/>
    <w:rsid w:val="00FD4EA8"/>
    <w:rsid w:val="00FD5745"/>
    <w:rsid w:val="00FD6EB2"/>
    <w:rsid w:val="00FD7817"/>
    <w:rsid w:val="00FD7ED6"/>
    <w:rsid w:val="00FE4604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2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D9E"/>
  </w:style>
  <w:style w:type="paragraph" w:styleId="a6">
    <w:name w:val="footer"/>
    <w:basedOn w:val="a"/>
    <w:link w:val="a7"/>
    <w:uiPriority w:val="99"/>
    <w:unhideWhenUsed/>
    <w:rsid w:val="00E04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D9E"/>
  </w:style>
  <w:style w:type="paragraph" w:styleId="a8">
    <w:name w:val="Balloon Text"/>
    <w:basedOn w:val="a"/>
    <w:link w:val="a9"/>
    <w:uiPriority w:val="99"/>
    <w:semiHidden/>
    <w:unhideWhenUsed/>
    <w:rsid w:val="009E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9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86A1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A744B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8C3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2024-08-14T05:43:00Z</dcterms:created>
  <dcterms:modified xsi:type="dcterms:W3CDTF">2024-08-14T05:43:00Z</dcterms:modified>
</cp:coreProperties>
</file>