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drawings/drawing17.xml" ContentType="application/vnd.openxmlformats-officedocument.drawingml.chartshapes+xml"/>
  <Override PartName="/word/charts/chart20.xml" ContentType="application/vnd.openxmlformats-officedocument.drawingml.chart+xml"/>
  <Override PartName="/word/drawings/drawing18.xml" ContentType="application/vnd.openxmlformats-officedocument.drawingml.chartshapes+xml"/>
  <Override PartName="/word/charts/chart21.xml" ContentType="application/vnd.openxmlformats-officedocument.drawingml.chart+xml"/>
  <Override PartName="/word/drawings/drawing19.xml" ContentType="application/vnd.openxmlformats-officedocument.drawingml.chartshapes+xml"/>
  <Override PartName="/word/charts/chart22.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drawings/drawing21.xml" ContentType="application/vnd.openxmlformats-officedocument.drawingml.chartshapes+xml"/>
  <Override PartName="/word/charts/chart24.xml" ContentType="application/vnd.openxmlformats-officedocument.drawingml.chart+xml"/>
  <Override PartName="/word/drawings/drawing22.xml" ContentType="application/vnd.openxmlformats-officedocument.drawingml.chartshapes+xml"/>
  <Override PartName="/word/charts/chart25.xml" ContentType="application/vnd.openxmlformats-officedocument.drawingml.chart+xml"/>
  <Override PartName="/word/drawings/drawing23.xml" ContentType="application/vnd.openxmlformats-officedocument.drawingml.chartshapes+xml"/>
  <Override PartName="/word/charts/chart26.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25.xml" ContentType="application/vnd.openxmlformats-officedocument.drawingml.chartshapes+xml"/>
  <Override PartName="/word/charts/chart28.xml" ContentType="application/vnd.openxmlformats-officedocument.drawingml.chart+xml"/>
  <Override PartName="/word/drawings/drawing26.xml" ContentType="application/vnd.openxmlformats-officedocument.drawingml.chartshapes+xml"/>
  <Override PartName="/word/charts/chart29.xml" ContentType="application/vnd.openxmlformats-officedocument.drawingml.chart+xml"/>
  <Override PartName="/word/drawings/drawing27.xml" ContentType="application/vnd.openxmlformats-officedocument.drawingml.chartshapes+xml"/>
  <Override PartName="/word/charts/chart30.xml" ContentType="application/vnd.openxmlformats-officedocument.drawingml.chart+xml"/>
  <Override PartName="/word/drawings/drawing28.xml" ContentType="application/vnd.openxmlformats-officedocument.drawingml.chartshapes+xml"/>
  <Override PartName="/word/charts/chart31.xml" ContentType="application/vnd.openxmlformats-officedocument.drawingml.chart+xml"/>
  <Override PartName="/word/drawings/drawing29.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drawings/drawing30.xml" ContentType="application/vnd.openxmlformats-officedocument.drawingml.chartshapes+xml"/>
  <Override PartName="/word/charts/chart34.xml" ContentType="application/vnd.openxmlformats-officedocument.drawingml.chart+xml"/>
  <Override PartName="/word/drawings/drawing31.xml" ContentType="application/vnd.openxmlformats-officedocument.drawingml.chartshapes+xml"/>
  <Override PartName="/word/charts/chart35.xml" ContentType="application/vnd.openxmlformats-officedocument.drawingml.chart+xml"/>
  <Override PartName="/word/drawings/drawing32.xml" ContentType="application/vnd.openxmlformats-officedocument.drawingml.chartshapes+xml"/>
  <Override PartName="/word/charts/chart36.xml" ContentType="application/vnd.openxmlformats-officedocument.drawingml.chart+xml"/>
  <Override PartName="/word/drawings/drawing33.xml" ContentType="application/vnd.openxmlformats-officedocument.drawingml.chartshapes+xml"/>
  <Override PartName="/word/charts/chart37.xml" ContentType="application/vnd.openxmlformats-officedocument.drawingml.chart+xml"/>
  <Override PartName="/word/drawings/drawing34.xml" ContentType="application/vnd.openxmlformats-officedocument.drawingml.chartshapes+xml"/>
  <Override PartName="/word/charts/chart38.xml" ContentType="application/vnd.openxmlformats-officedocument.drawingml.chart+xml"/>
  <Override PartName="/word/drawings/drawing35.xml" ContentType="application/vnd.openxmlformats-officedocument.drawingml.chartshapes+xml"/>
  <Override PartName="/word/charts/chart39.xml" ContentType="application/vnd.openxmlformats-officedocument.drawingml.chart+xml"/>
  <Override PartName="/word/drawings/drawing36.xml" ContentType="application/vnd.openxmlformats-officedocument.drawingml.chartshapes+xml"/>
  <Override PartName="/word/charts/chart40.xml" ContentType="application/vnd.openxmlformats-officedocument.drawingml.chart+xml"/>
  <Override PartName="/word/drawings/drawing37.xml" ContentType="application/vnd.openxmlformats-officedocument.drawingml.chartshapes+xml"/>
  <Override PartName="/word/charts/chart41.xml" ContentType="application/vnd.openxmlformats-officedocument.drawingml.chart+xml"/>
  <Override PartName="/word/drawings/drawing38.xml" ContentType="application/vnd.openxmlformats-officedocument.drawingml.chartshapes+xml"/>
  <Override PartName="/word/charts/chart42.xml" ContentType="application/vnd.openxmlformats-officedocument.drawingml.chart+xml"/>
  <Override PartName="/word/drawings/drawing39.xml" ContentType="application/vnd.openxmlformats-officedocument.drawingml.chartshapes+xml"/>
  <Override PartName="/word/charts/chart43.xml" ContentType="application/vnd.openxmlformats-officedocument.drawingml.chart+xml"/>
  <Override PartName="/word/drawings/drawing40.xml" ContentType="application/vnd.openxmlformats-officedocument.drawingml.chartshapes+xml"/>
  <Override PartName="/word/charts/chart44.xml" ContentType="application/vnd.openxmlformats-officedocument.drawingml.chart+xml"/>
  <Override PartName="/word/drawings/drawing41.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drawings/drawing42.xml" ContentType="application/vnd.openxmlformats-officedocument.drawingml.chartshapes+xml"/>
  <Override PartName="/word/charts/chart47.xml" ContentType="application/vnd.openxmlformats-officedocument.drawingml.chart+xml"/>
  <Override PartName="/word/drawings/drawing43.xml" ContentType="application/vnd.openxmlformats-officedocument.drawingml.chartshapes+xml"/>
  <Override PartName="/word/charts/chart48.xml" ContentType="application/vnd.openxmlformats-officedocument.drawingml.chart+xml"/>
  <Override PartName="/word/drawings/drawing44.xml" ContentType="application/vnd.openxmlformats-officedocument.drawingml.chartshapes+xml"/>
  <Override PartName="/word/charts/chart49.xml" ContentType="application/vnd.openxmlformats-officedocument.drawingml.chart+xml"/>
  <Override PartName="/word/drawings/drawing45.xml" ContentType="application/vnd.openxmlformats-officedocument.drawingml.chartshapes+xml"/>
  <Override PartName="/word/charts/chart50.xml" ContentType="application/vnd.openxmlformats-officedocument.drawingml.chart+xml"/>
  <Override PartName="/word/drawings/drawing46.xml" ContentType="application/vnd.openxmlformats-officedocument.drawingml.chartshapes+xml"/>
  <Override PartName="/word/charts/chart51.xml" ContentType="application/vnd.openxmlformats-officedocument.drawingml.chart+xml"/>
  <Override PartName="/word/drawings/drawing47.xml" ContentType="application/vnd.openxmlformats-officedocument.drawingml.chartshapes+xml"/>
  <Override PartName="/word/charts/chart52.xml" ContentType="application/vnd.openxmlformats-officedocument.drawingml.chart+xml"/>
  <Override PartName="/word/drawings/drawing48.xml" ContentType="application/vnd.openxmlformats-officedocument.drawingml.chartshapes+xml"/>
  <Override PartName="/word/charts/chart53.xml" ContentType="application/vnd.openxmlformats-officedocument.drawingml.chart+xml"/>
  <Override PartName="/word/drawings/drawing49.xml" ContentType="application/vnd.openxmlformats-officedocument.drawingml.chartshapes+xml"/>
  <Override PartName="/word/charts/chart54.xml" ContentType="application/vnd.openxmlformats-officedocument.drawingml.chart+xml"/>
  <Override PartName="/word/drawings/drawing50.xml" ContentType="application/vnd.openxmlformats-officedocument.drawingml.chartshapes+xml"/>
  <Override PartName="/word/charts/chart55.xml" ContentType="application/vnd.openxmlformats-officedocument.drawingml.chart+xml"/>
  <Override PartName="/word/drawings/drawing51.xml" ContentType="application/vnd.openxmlformats-officedocument.drawingml.chartshapes+xml"/>
  <Override PartName="/word/charts/chart56.xml" ContentType="application/vnd.openxmlformats-officedocument.drawingml.chart+xml"/>
  <Override PartName="/word/drawings/drawing52.xml" ContentType="application/vnd.openxmlformats-officedocument.drawingml.chartshapes+xml"/>
  <Override PartName="/word/charts/chart57.xml" ContentType="application/vnd.openxmlformats-officedocument.drawingml.chart+xml"/>
  <Override PartName="/word/drawings/drawing53.xml" ContentType="application/vnd.openxmlformats-officedocument.drawingml.chartshapes+xml"/>
  <Override PartName="/word/charts/chart58.xml" ContentType="application/vnd.openxmlformats-officedocument.drawingml.chart+xml"/>
  <Override PartName="/word/drawings/drawing54.xml" ContentType="application/vnd.openxmlformats-officedocument.drawingml.chartshapes+xml"/>
  <Override PartName="/word/charts/chart59.xml" ContentType="application/vnd.openxmlformats-officedocument.drawingml.chart+xml"/>
  <Override PartName="/word/drawings/drawing55.xml" ContentType="application/vnd.openxmlformats-officedocument.drawingml.chartshapes+xml"/>
  <Override PartName="/word/charts/chart60.xml" ContentType="application/vnd.openxmlformats-officedocument.drawingml.chart+xml"/>
  <Override PartName="/word/drawings/drawing56.xml" ContentType="application/vnd.openxmlformats-officedocument.drawingml.chartshapes+xml"/>
  <Override PartName="/word/charts/chart61.xml" ContentType="application/vnd.openxmlformats-officedocument.drawingml.chart+xml"/>
  <Override PartName="/word/drawings/drawing57.xml" ContentType="application/vnd.openxmlformats-officedocument.drawingml.chartshapes+xml"/>
  <Override PartName="/word/charts/chart62.xml" ContentType="application/vnd.openxmlformats-officedocument.drawingml.chart+xml"/>
  <Override PartName="/word/drawings/drawing58.xml" ContentType="application/vnd.openxmlformats-officedocument.drawingml.chartshapes+xml"/>
  <Override PartName="/word/charts/chart63.xml" ContentType="application/vnd.openxmlformats-officedocument.drawingml.chart+xml"/>
  <Override PartName="/word/drawings/drawing59.xml" ContentType="application/vnd.openxmlformats-officedocument.drawingml.chartshapes+xml"/>
  <Override PartName="/word/charts/chart64.xml" ContentType="application/vnd.openxmlformats-officedocument.drawingml.chart+xml"/>
  <Override PartName="/word/drawings/drawing60.xml" ContentType="application/vnd.openxmlformats-officedocument.drawingml.chartshapes+xml"/>
  <Override PartName="/word/charts/chart65.xml" ContentType="application/vnd.openxmlformats-officedocument.drawingml.chart+xml"/>
  <Override PartName="/word/drawings/drawing61.xml" ContentType="application/vnd.openxmlformats-officedocument.drawingml.chartshapes+xml"/>
  <Override PartName="/word/charts/chart66.xml" ContentType="application/vnd.openxmlformats-officedocument.drawingml.chart+xml"/>
  <Override PartName="/word/drawings/drawing62.xml" ContentType="application/vnd.openxmlformats-officedocument.drawingml.chartshapes+xml"/>
  <Override PartName="/word/charts/chart67.xml" ContentType="application/vnd.openxmlformats-officedocument.drawingml.chart+xml"/>
  <Override PartName="/word/drawings/drawing63.xml" ContentType="application/vnd.openxmlformats-officedocument.drawingml.chartshapes+xml"/>
  <Override PartName="/word/charts/chart68.xml" ContentType="application/vnd.openxmlformats-officedocument.drawingml.chart+xml"/>
  <Override PartName="/word/drawings/drawing64.xml" ContentType="application/vnd.openxmlformats-officedocument.drawingml.chartshapes+xml"/>
  <Override PartName="/word/charts/chart69.xml" ContentType="application/vnd.openxmlformats-officedocument.drawingml.chart+xml"/>
  <Override PartName="/word/drawings/drawing65.xml" ContentType="application/vnd.openxmlformats-officedocument.drawingml.chartshapes+xml"/>
  <Override PartName="/word/charts/chart70.xml" ContentType="application/vnd.openxmlformats-officedocument.drawingml.chart+xml"/>
  <Override PartName="/word/drawings/drawing66.xml" ContentType="application/vnd.openxmlformats-officedocument.drawingml.chartshapes+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drawings/drawing67.xml" ContentType="application/vnd.openxmlformats-officedocument.drawingml.chartshapes+xml"/>
  <Override PartName="/word/charts/chart76.xml" ContentType="application/vnd.openxmlformats-officedocument.drawingml.chart+xml"/>
  <Override PartName="/word/charts/chart77.xml" ContentType="application/vnd.openxmlformats-officedocument.drawingml.chart+xml"/>
  <Override PartName="/word/drawings/drawing68.xml" ContentType="application/vnd.openxmlformats-officedocument.drawingml.chartshapes+xml"/>
  <Override PartName="/word/charts/chart78.xml" ContentType="application/vnd.openxmlformats-officedocument.drawingml.chart+xml"/>
  <Override PartName="/word/drawings/drawing69.xml" ContentType="application/vnd.openxmlformats-officedocument.drawingml.chartshapes+xml"/>
  <Override PartName="/word/charts/chart79.xml" ContentType="application/vnd.openxmlformats-officedocument.drawingml.chart+xml"/>
  <Override PartName="/word/drawings/drawing70.xml" ContentType="application/vnd.openxmlformats-officedocument.drawingml.chartshapes+xml"/>
  <Override PartName="/word/charts/chart80.xml" ContentType="application/vnd.openxmlformats-officedocument.drawingml.chart+xml"/>
  <Override PartName="/word/drawings/drawing71.xml" ContentType="application/vnd.openxmlformats-officedocument.drawingml.chartshapes+xml"/>
  <Override PartName="/word/charts/chart81.xml" ContentType="application/vnd.openxmlformats-officedocument.drawingml.chart+xml"/>
  <Override PartName="/word/drawings/drawing72.xml" ContentType="application/vnd.openxmlformats-officedocument.drawingml.chartshapes+xml"/>
  <Override PartName="/word/charts/chart82.xml" ContentType="application/vnd.openxmlformats-officedocument.drawingml.chart+xml"/>
  <Override PartName="/word/drawings/drawing73.xml" ContentType="application/vnd.openxmlformats-officedocument.drawingml.chartshapes+xml"/>
  <Override PartName="/word/charts/chart83.xml" ContentType="application/vnd.openxmlformats-officedocument.drawingml.chart+xml"/>
  <Override PartName="/word/drawings/drawing74.xml" ContentType="application/vnd.openxmlformats-officedocument.drawingml.chartshapes+xml"/>
  <Override PartName="/word/charts/chart84.xml" ContentType="application/vnd.openxmlformats-officedocument.drawingml.chart+xml"/>
  <Override PartName="/word/drawings/drawing75.xml" ContentType="application/vnd.openxmlformats-officedocument.drawingml.chartshapes+xml"/>
  <Override PartName="/word/charts/chart85.xml" ContentType="application/vnd.openxmlformats-officedocument.drawingml.chart+xml"/>
  <Override PartName="/word/drawings/drawing76.xml" ContentType="application/vnd.openxmlformats-officedocument.drawingml.chartshapes+xml"/>
  <Override PartName="/word/charts/chart86.xml" ContentType="application/vnd.openxmlformats-officedocument.drawingml.chart+xml"/>
  <Override PartName="/word/charts/chart87.xml" ContentType="application/vnd.openxmlformats-officedocument.drawingml.chart+xml"/>
  <Override PartName="/word/drawings/drawing77.xml" ContentType="application/vnd.openxmlformats-officedocument.drawingml.chartshapes+xml"/>
  <Override PartName="/word/charts/chart88.xml" ContentType="application/vnd.openxmlformats-officedocument.drawingml.chart+xml"/>
  <Override PartName="/word/drawings/drawing78.xml" ContentType="application/vnd.openxmlformats-officedocument.drawingml.chartshapes+xml"/>
  <Override PartName="/word/charts/chart89.xml" ContentType="application/vnd.openxmlformats-officedocument.drawingml.chart+xml"/>
  <Override PartName="/word/drawings/drawing79.xml" ContentType="application/vnd.openxmlformats-officedocument.drawingml.chartshapes+xml"/>
  <Override PartName="/word/charts/chart90.xml" ContentType="application/vnd.openxmlformats-officedocument.drawingml.chart+xml"/>
  <Override PartName="/word/charts/chart91.xml" ContentType="application/vnd.openxmlformats-officedocument.drawingml.chart+xml"/>
  <Override PartName="/word/drawings/drawing80.xml" ContentType="application/vnd.openxmlformats-officedocument.drawingml.chartshapes+xml"/>
  <Override PartName="/word/charts/chart92.xml" ContentType="application/vnd.openxmlformats-officedocument.drawingml.chart+xml"/>
  <Override PartName="/word/drawings/drawing81.xml" ContentType="application/vnd.openxmlformats-officedocument.drawingml.chartshapes+xml"/>
  <Override PartName="/word/charts/chart93.xml" ContentType="application/vnd.openxmlformats-officedocument.drawingml.chart+xml"/>
  <Override PartName="/word/drawings/drawing82.xml" ContentType="application/vnd.openxmlformats-officedocument.drawingml.chartshapes+xml"/>
  <Override PartName="/word/charts/chart94.xml" ContentType="application/vnd.openxmlformats-officedocument.drawingml.chart+xml"/>
  <Override PartName="/word/drawings/drawing83.xml" ContentType="application/vnd.openxmlformats-officedocument.drawingml.chartshapes+xml"/>
  <Override PartName="/word/charts/chart95.xml" ContentType="application/vnd.openxmlformats-officedocument.drawingml.chart+xml"/>
  <Override PartName="/word/drawings/drawing84.xml" ContentType="application/vnd.openxmlformats-officedocument.drawingml.chartshapes+xml"/>
  <Override PartName="/word/charts/chart96.xml" ContentType="application/vnd.openxmlformats-officedocument.drawingml.chart+xml"/>
  <Override PartName="/word/drawings/drawing85.xml" ContentType="application/vnd.openxmlformats-officedocument.drawingml.chartshapes+xml"/>
  <Override PartName="/word/charts/chart97.xml" ContentType="application/vnd.openxmlformats-officedocument.drawingml.chart+xml"/>
  <Override PartName="/word/drawings/drawing86.xml" ContentType="application/vnd.openxmlformats-officedocument.drawingml.chartshapes+xml"/>
  <Override PartName="/word/charts/chart98.xml" ContentType="application/vnd.openxmlformats-officedocument.drawingml.chart+xml"/>
  <Override PartName="/word/drawings/drawing87.xml" ContentType="application/vnd.openxmlformats-officedocument.drawingml.chartshapes+xml"/>
  <Override PartName="/word/charts/chart99.xml" ContentType="application/vnd.openxmlformats-officedocument.drawingml.chart+xml"/>
  <Override PartName="/word/drawings/drawing88.xml" ContentType="application/vnd.openxmlformats-officedocument.drawingml.chartshapes+xml"/>
  <Override PartName="/word/charts/chart100.xml" ContentType="application/vnd.openxmlformats-officedocument.drawingml.chart+xml"/>
  <Override PartName="/word/drawings/drawing89.xml" ContentType="application/vnd.openxmlformats-officedocument.drawingml.chartshapes+xml"/>
  <Override PartName="/word/charts/chart101.xml" ContentType="application/vnd.openxmlformats-officedocument.drawingml.chart+xml"/>
  <Override PartName="/word/drawings/drawing90.xml" ContentType="application/vnd.openxmlformats-officedocument.drawingml.chartshapes+xml"/>
  <Override PartName="/word/charts/chart102.xml" ContentType="application/vnd.openxmlformats-officedocument.drawingml.chart+xml"/>
  <Override PartName="/word/drawings/drawing91.xml" ContentType="application/vnd.openxmlformats-officedocument.drawingml.chartshapes+xml"/>
  <Override PartName="/word/charts/chart103.xml" ContentType="application/vnd.openxmlformats-officedocument.drawingml.chart+xml"/>
  <Override PartName="/word/drawings/drawing92.xml" ContentType="application/vnd.openxmlformats-officedocument.drawingml.chartshapes+xml"/>
  <Override PartName="/word/charts/chart104.xml" ContentType="application/vnd.openxmlformats-officedocument.drawingml.chart+xml"/>
  <Override PartName="/word/drawings/drawing93.xml" ContentType="application/vnd.openxmlformats-officedocument.drawingml.chartshapes+xml"/>
  <Override PartName="/word/charts/chart105.xml" ContentType="application/vnd.openxmlformats-officedocument.drawingml.chart+xml"/>
  <Override PartName="/word/drawings/drawing94.xml" ContentType="application/vnd.openxmlformats-officedocument.drawingml.chartshapes+xml"/>
  <Override PartName="/word/charts/chart106.xml" ContentType="application/vnd.openxmlformats-officedocument.drawingml.chart+xml"/>
  <Override PartName="/word/charts/chart107.xml" ContentType="application/vnd.openxmlformats-officedocument.drawingml.chart+xml"/>
  <Override PartName="/word/drawings/drawing95.xml" ContentType="application/vnd.openxmlformats-officedocument.drawingml.chartshapes+xml"/>
  <Override PartName="/word/charts/chart108.xml" ContentType="application/vnd.openxmlformats-officedocument.drawingml.chart+xml"/>
  <Override PartName="/word/charts/chart109.xml" ContentType="application/vnd.openxmlformats-officedocument.drawingml.chart+xml"/>
  <Override PartName="/word/drawings/drawing96.xml" ContentType="application/vnd.openxmlformats-officedocument.drawingml.chartshapes+xml"/>
  <Override PartName="/word/charts/chart110.xml" ContentType="application/vnd.openxmlformats-officedocument.drawingml.chart+xml"/>
  <Override PartName="/word/drawings/drawing97.xml" ContentType="application/vnd.openxmlformats-officedocument.drawingml.chartshapes+xml"/>
  <Override PartName="/word/charts/chart111.xml" ContentType="application/vnd.openxmlformats-officedocument.drawingml.chart+xml"/>
  <Override PartName="/word/drawings/drawing98.xml" ContentType="application/vnd.openxmlformats-officedocument.drawingml.chartshapes+xml"/>
  <Override PartName="/word/charts/chart112.xml" ContentType="application/vnd.openxmlformats-officedocument.drawingml.chart+xml"/>
  <Override PartName="/word/drawings/drawing99.xml" ContentType="application/vnd.openxmlformats-officedocument.drawingml.chartshapes+xml"/>
  <Override PartName="/word/charts/chart113.xml" ContentType="application/vnd.openxmlformats-officedocument.drawingml.chart+xml"/>
  <Override PartName="/word/drawings/drawing100.xml" ContentType="application/vnd.openxmlformats-officedocument.drawingml.chartshapes+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drawings/drawing101.xml" ContentType="application/vnd.openxmlformats-officedocument.drawingml.chartshapes+xml"/>
  <Override PartName="/word/charts/chart121.xml" ContentType="application/vnd.openxmlformats-officedocument.drawingml.chart+xml"/>
  <Override PartName="/word/drawings/drawing10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316" w:rsidRDefault="00645316" w:rsidP="00A109A4">
      <w:pPr>
        <w:jc w:val="center"/>
        <w:rPr>
          <w:rFonts w:ascii="HGS創英角ｺﾞｼｯｸUB" w:eastAsia="HGS創英角ｺﾞｼｯｸUB" w:hAnsi="HGS創英角ｺﾞｼｯｸUB"/>
          <w:sz w:val="40"/>
          <w:szCs w:val="40"/>
        </w:rPr>
      </w:pPr>
    </w:p>
    <w:p w:rsidR="00645316" w:rsidRDefault="00645316" w:rsidP="00A109A4">
      <w:pPr>
        <w:jc w:val="center"/>
        <w:rPr>
          <w:rFonts w:ascii="HGS創英角ｺﾞｼｯｸUB" w:eastAsia="HGS創英角ｺﾞｼｯｸUB" w:hAnsi="HGS創英角ｺﾞｼｯｸUB"/>
          <w:sz w:val="40"/>
          <w:szCs w:val="40"/>
        </w:rPr>
      </w:pPr>
    </w:p>
    <w:p w:rsidR="00645316" w:rsidRPr="001D5AB6" w:rsidRDefault="00B87213" w:rsidP="00A109A4">
      <w:pPr>
        <w:jc w:val="center"/>
        <w:rPr>
          <w:rFonts w:asciiTheme="majorEastAsia" w:eastAsiaTheme="majorEastAsia" w:hAnsiTheme="majorEastAsia"/>
          <w:sz w:val="40"/>
          <w:szCs w:val="40"/>
        </w:rPr>
      </w:pPr>
      <w:r w:rsidRPr="001D5AB6">
        <w:rPr>
          <w:rFonts w:asciiTheme="majorEastAsia" w:eastAsiaTheme="majorEastAsia" w:hAnsiTheme="majorEastAsia" w:hint="eastAsia"/>
          <w:sz w:val="40"/>
          <w:szCs w:val="40"/>
        </w:rPr>
        <w:t>令和元年度</w:t>
      </w:r>
    </w:p>
    <w:p w:rsidR="00A109A4" w:rsidRPr="001409E4" w:rsidRDefault="00A109A4" w:rsidP="00A109A4">
      <w:pPr>
        <w:jc w:val="center"/>
        <w:rPr>
          <w:rFonts w:asciiTheme="majorEastAsia" w:eastAsiaTheme="majorEastAsia" w:hAnsiTheme="majorEastAsia"/>
          <w:b/>
          <w:sz w:val="40"/>
          <w:szCs w:val="40"/>
        </w:rPr>
      </w:pPr>
      <w:r w:rsidRPr="001409E4">
        <w:rPr>
          <w:rFonts w:asciiTheme="majorEastAsia" w:eastAsiaTheme="majorEastAsia" w:hAnsiTheme="majorEastAsia" w:hint="eastAsia"/>
          <w:b/>
          <w:sz w:val="40"/>
          <w:szCs w:val="40"/>
        </w:rPr>
        <w:t>外国人患者受入体制整備に向けた実態調査業務</w:t>
      </w:r>
    </w:p>
    <w:p w:rsidR="00A109A4" w:rsidRPr="001409E4" w:rsidRDefault="00244152" w:rsidP="00A109A4">
      <w:pPr>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最終</w:t>
      </w:r>
      <w:r w:rsidR="00A109A4" w:rsidRPr="001409E4">
        <w:rPr>
          <w:rFonts w:asciiTheme="majorEastAsia" w:eastAsiaTheme="majorEastAsia" w:hAnsiTheme="majorEastAsia" w:hint="eastAsia"/>
          <w:b/>
          <w:sz w:val="40"/>
          <w:szCs w:val="40"/>
        </w:rPr>
        <w:t>結果報告書</w:t>
      </w: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D80240"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A109A4" w:rsidP="00A109A4">
      <w:pPr>
        <w:jc w:val="center"/>
        <w:rPr>
          <w:rFonts w:asciiTheme="majorEastAsia" w:eastAsiaTheme="majorEastAsia" w:hAnsiTheme="majorEastAsia"/>
          <w:b/>
          <w:sz w:val="40"/>
          <w:szCs w:val="40"/>
        </w:rPr>
      </w:pPr>
    </w:p>
    <w:p w:rsidR="00A109A4" w:rsidRPr="001409E4" w:rsidRDefault="00244152" w:rsidP="00A109A4">
      <w:pPr>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令和2</w:t>
      </w:r>
      <w:r w:rsidR="00A109A4" w:rsidRPr="001409E4">
        <w:rPr>
          <w:rFonts w:asciiTheme="majorEastAsia" w:eastAsiaTheme="majorEastAsia" w:hAnsiTheme="majorEastAsia" w:hint="eastAsia"/>
          <w:b/>
          <w:sz w:val="40"/>
          <w:szCs w:val="40"/>
        </w:rPr>
        <w:t>年</w:t>
      </w:r>
      <w:r w:rsidR="00D62273">
        <w:rPr>
          <w:rFonts w:asciiTheme="majorEastAsia" w:eastAsiaTheme="majorEastAsia" w:hAnsiTheme="majorEastAsia" w:hint="eastAsia"/>
          <w:b/>
          <w:sz w:val="40"/>
          <w:szCs w:val="40"/>
        </w:rPr>
        <w:t>3</w:t>
      </w:r>
      <w:r w:rsidR="00A109A4" w:rsidRPr="001409E4">
        <w:rPr>
          <w:rFonts w:asciiTheme="majorEastAsia" w:eastAsiaTheme="majorEastAsia" w:hAnsiTheme="majorEastAsia" w:hint="eastAsia"/>
          <w:b/>
          <w:sz w:val="40"/>
          <w:szCs w:val="40"/>
        </w:rPr>
        <w:t>月</w:t>
      </w:r>
    </w:p>
    <w:p w:rsidR="003B03DC" w:rsidRPr="00BB7A1E" w:rsidRDefault="003B03DC" w:rsidP="008E3603">
      <w:pPr>
        <w:widowControl/>
        <w:jc w:val="left"/>
        <w:rPr>
          <w:rFonts w:ascii="HGS創英角ｺﾞｼｯｸUB" w:eastAsia="HGS創英角ｺﾞｼｯｸUB" w:hAnsi="HGS創英角ｺﾞｼｯｸUB"/>
          <w:color w:val="FFFFFF" w:themeColor="background1"/>
          <w:sz w:val="32"/>
          <w:szCs w:val="32"/>
        </w:rPr>
      </w:pPr>
      <w:bookmarkStart w:id="0" w:name="_Toc3464415"/>
      <w:bookmarkStart w:id="1" w:name="_Toc26486159"/>
    </w:p>
    <w:sdt>
      <w:sdtPr>
        <w:rPr>
          <w:rFonts w:ascii="ＭＳ ゴシック" w:eastAsia="ＭＳ ゴシック" w:hAnsi="ＭＳ ゴシック" w:cstheme="minorBidi"/>
          <w:b w:val="0"/>
          <w:bCs w:val="0"/>
          <w:color w:val="auto"/>
          <w:kern w:val="2"/>
          <w:sz w:val="21"/>
          <w:szCs w:val="22"/>
          <w:lang w:val="ja-JP"/>
        </w:rPr>
        <w:id w:val="2343098"/>
        <w:docPartObj>
          <w:docPartGallery w:val="Table of Contents"/>
          <w:docPartUnique/>
        </w:docPartObj>
      </w:sdtPr>
      <w:sdtEndPr>
        <w:rPr>
          <w:lang w:val="en-US"/>
        </w:rPr>
      </w:sdtEndPr>
      <w:sdtContent>
        <w:p w:rsidR="003B03DC" w:rsidRDefault="003B03DC">
          <w:pPr>
            <w:pStyle w:val="ab"/>
          </w:pPr>
          <w:r>
            <w:rPr>
              <w:rFonts w:hint="eastAsia"/>
              <w:lang w:val="ja-JP"/>
            </w:rPr>
            <w:t>目次</w:t>
          </w:r>
        </w:p>
        <w:p w:rsidR="00D84D55" w:rsidRDefault="00AD48B6">
          <w:pPr>
            <w:pStyle w:val="11"/>
            <w:rPr>
              <w:rFonts w:asciiTheme="minorHAnsi" w:eastAsiaTheme="minorEastAsia" w:hAnsiTheme="minorHAnsi"/>
              <w:b w:val="0"/>
              <w:noProof/>
            </w:rPr>
          </w:pPr>
          <w:r>
            <w:fldChar w:fldCharType="begin"/>
          </w:r>
          <w:r w:rsidR="003B03DC">
            <w:instrText xml:space="preserve"> TOC \o "1-3" \h \z \u </w:instrText>
          </w:r>
          <w:r>
            <w:fldChar w:fldCharType="separate"/>
          </w:r>
          <w:hyperlink w:anchor="_Toc37164436" w:history="1">
            <w:r w:rsidR="00D84D55" w:rsidRPr="008359AE">
              <w:rPr>
                <w:rStyle w:val="a3"/>
                <w:rFonts w:cs="ＭＳ 明朝"/>
                <w:noProof/>
              </w:rPr>
              <w:t>Ⅰ　調査の概要</w:t>
            </w:r>
            <w:r w:rsidR="00D84D55">
              <w:rPr>
                <w:noProof/>
                <w:webHidden/>
              </w:rPr>
              <w:tab/>
            </w:r>
            <w:r w:rsidR="00D84D55">
              <w:rPr>
                <w:noProof/>
                <w:webHidden/>
              </w:rPr>
              <w:fldChar w:fldCharType="begin"/>
            </w:r>
            <w:r w:rsidR="00D84D55">
              <w:rPr>
                <w:noProof/>
                <w:webHidden/>
              </w:rPr>
              <w:instrText xml:space="preserve"> PAGEREF _Toc37164436 \h </w:instrText>
            </w:r>
            <w:r w:rsidR="00D84D55">
              <w:rPr>
                <w:noProof/>
                <w:webHidden/>
              </w:rPr>
            </w:r>
            <w:r w:rsidR="00D84D55">
              <w:rPr>
                <w:noProof/>
                <w:webHidden/>
              </w:rPr>
              <w:fldChar w:fldCharType="separate"/>
            </w:r>
            <w:r w:rsidR="00D84D55">
              <w:rPr>
                <w:noProof/>
                <w:webHidden/>
              </w:rPr>
              <w:t>5</w:t>
            </w:r>
            <w:r w:rsidR="00D84D55">
              <w:rPr>
                <w:noProof/>
                <w:webHidden/>
              </w:rPr>
              <w:fldChar w:fldCharType="end"/>
            </w:r>
          </w:hyperlink>
        </w:p>
        <w:p w:rsidR="00D84D55" w:rsidRDefault="00D84D55">
          <w:pPr>
            <w:pStyle w:val="21"/>
            <w:rPr>
              <w:rFonts w:asciiTheme="minorHAnsi" w:eastAsiaTheme="minorEastAsia" w:hAnsiTheme="minorHAnsi"/>
              <w:b w:val="0"/>
              <w:szCs w:val="22"/>
            </w:rPr>
          </w:pPr>
          <w:hyperlink w:anchor="_Toc37164437" w:history="1">
            <w:r w:rsidRPr="008359AE">
              <w:rPr>
                <w:rStyle w:val="a3"/>
              </w:rPr>
              <w:t>１．調査の目的</w:t>
            </w:r>
            <w:r>
              <w:rPr>
                <w:webHidden/>
              </w:rPr>
              <w:tab/>
            </w:r>
            <w:r>
              <w:rPr>
                <w:webHidden/>
              </w:rPr>
              <w:fldChar w:fldCharType="begin"/>
            </w:r>
            <w:r>
              <w:rPr>
                <w:webHidden/>
              </w:rPr>
              <w:instrText xml:space="preserve"> PAGEREF _Toc37164437 \h </w:instrText>
            </w:r>
            <w:r>
              <w:rPr>
                <w:webHidden/>
              </w:rPr>
            </w:r>
            <w:r>
              <w:rPr>
                <w:webHidden/>
              </w:rPr>
              <w:fldChar w:fldCharType="separate"/>
            </w:r>
            <w:r>
              <w:rPr>
                <w:webHidden/>
              </w:rPr>
              <w:t>5</w:t>
            </w:r>
            <w:r>
              <w:rPr>
                <w:webHidden/>
              </w:rPr>
              <w:fldChar w:fldCharType="end"/>
            </w:r>
          </w:hyperlink>
        </w:p>
        <w:p w:rsidR="00D84D55" w:rsidRDefault="00D84D55">
          <w:pPr>
            <w:pStyle w:val="21"/>
            <w:rPr>
              <w:rFonts w:asciiTheme="minorHAnsi" w:eastAsiaTheme="minorEastAsia" w:hAnsiTheme="minorHAnsi"/>
              <w:b w:val="0"/>
              <w:szCs w:val="22"/>
            </w:rPr>
          </w:pPr>
          <w:hyperlink w:anchor="_Toc37164438" w:history="1">
            <w:r w:rsidRPr="008359AE">
              <w:rPr>
                <w:rStyle w:val="a3"/>
              </w:rPr>
              <w:t>２．調査の方法</w:t>
            </w:r>
            <w:r>
              <w:rPr>
                <w:webHidden/>
              </w:rPr>
              <w:tab/>
            </w:r>
            <w:r>
              <w:rPr>
                <w:webHidden/>
              </w:rPr>
              <w:fldChar w:fldCharType="begin"/>
            </w:r>
            <w:r>
              <w:rPr>
                <w:webHidden/>
              </w:rPr>
              <w:instrText xml:space="preserve"> PAGEREF _Toc37164438 \h </w:instrText>
            </w:r>
            <w:r>
              <w:rPr>
                <w:webHidden/>
              </w:rPr>
            </w:r>
            <w:r>
              <w:rPr>
                <w:webHidden/>
              </w:rPr>
              <w:fldChar w:fldCharType="separate"/>
            </w:r>
            <w:r>
              <w:rPr>
                <w:webHidden/>
              </w:rPr>
              <w:t>7</w:t>
            </w:r>
            <w:r>
              <w:rPr>
                <w:webHidden/>
              </w:rPr>
              <w:fldChar w:fldCharType="end"/>
            </w:r>
          </w:hyperlink>
        </w:p>
        <w:p w:rsidR="00D84D55" w:rsidRDefault="00D84D55">
          <w:pPr>
            <w:pStyle w:val="21"/>
            <w:rPr>
              <w:rFonts w:asciiTheme="minorHAnsi" w:eastAsiaTheme="minorEastAsia" w:hAnsiTheme="minorHAnsi"/>
              <w:b w:val="0"/>
              <w:szCs w:val="22"/>
            </w:rPr>
          </w:pPr>
          <w:hyperlink w:anchor="_Toc37164439" w:history="1">
            <w:r w:rsidRPr="008359AE">
              <w:rPr>
                <w:rStyle w:val="a3"/>
              </w:rPr>
              <w:t>３．調査結果</w:t>
            </w:r>
            <w:r>
              <w:rPr>
                <w:webHidden/>
              </w:rPr>
              <w:tab/>
            </w:r>
            <w:r>
              <w:rPr>
                <w:webHidden/>
              </w:rPr>
              <w:fldChar w:fldCharType="begin"/>
            </w:r>
            <w:r>
              <w:rPr>
                <w:webHidden/>
              </w:rPr>
              <w:instrText xml:space="preserve"> PAGEREF _Toc37164439 \h </w:instrText>
            </w:r>
            <w:r>
              <w:rPr>
                <w:webHidden/>
              </w:rPr>
            </w:r>
            <w:r>
              <w:rPr>
                <w:webHidden/>
              </w:rPr>
              <w:fldChar w:fldCharType="separate"/>
            </w:r>
            <w:r>
              <w:rPr>
                <w:webHidden/>
              </w:rPr>
              <w:t>7</w:t>
            </w:r>
            <w:r>
              <w:rPr>
                <w:webHidden/>
              </w:rPr>
              <w:fldChar w:fldCharType="end"/>
            </w:r>
          </w:hyperlink>
        </w:p>
        <w:p w:rsidR="00D84D55" w:rsidRDefault="00D84D55">
          <w:pPr>
            <w:pStyle w:val="21"/>
            <w:rPr>
              <w:rFonts w:asciiTheme="minorHAnsi" w:eastAsiaTheme="minorEastAsia" w:hAnsiTheme="minorHAnsi"/>
              <w:b w:val="0"/>
              <w:szCs w:val="22"/>
            </w:rPr>
          </w:pPr>
          <w:hyperlink w:anchor="_Toc37164440" w:history="1">
            <w:r w:rsidRPr="008359AE">
              <w:rPr>
                <w:rStyle w:val="a3"/>
              </w:rPr>
              <w:t>４．報告書の見方</w:t>
            </w:r>
            <w:r>
              <w:rPr>
                <w:webHidden/>
              </w:rPr>
              <w:tab/>
            </w:r>
            <w:r>
              <w:rPr>
                <w:webHidden/>
              </w:rPr>
              <w:fldChar w:fldCharType="begin"/>
            </w:r>
            <w:r>
              <w:rPr>
                <w:webHidden/>
              </w:rPr>
              <w:instrText xml:space="preserve"> PAGEREF _Toc37164440 \h </w:instrText>
            </w:r>
            <w:r>
              <w:rPr>
                <w:webHidden/>
              </w:rPr>
            </w:r>
            <w:r>
              <w:rPr>
                <w:webHidden/>
              </w:rPr>
              <w:fldChar w:fldCharType="separate"/>
            </w:r>
            <w:r>
              <w:rPr>
                <w:webHidden/>
              </w:rPr>
              <w:t>8</w:t>
            </w:r>
            <w:r>
              <w:rPr>
                <w:webHidden/>
              </w:rPr>
              <w:fldChar w:fldCharType="end"/>
            </w:r>
          </w:hyperlink>
        </w:p>
        <w:p w:rsidR="00D84D55" w:rsidRDefault="00D84D55">
          <w:pPr>
            <w:pStyle w:val="11"/>
            <w:rPr>
              <w:rFonts w:asciiTheme="minorHAnsi" w:eastAsiaTheme="minorEastAsia" w:hAnsiTheme="minorHAnsi"/>
              <w:b w:val="0"/>
              <w:noProof/>
            </w:rPr>
          </w:pPr>
          <w:hyperlink w:anchor="_Toc37164441" w:history="1">
            <w:r w:rsidRPr="008359AE">
              <w:rPr>
                <w:rStyle w:val="a3"/>
                <w:rFonts w:asciiTheme="majorEastAsia" w:hAnsiTheme="majorEastAsia"/>
                <w:noProof/>
              </w:rPr>
              <w:t>Ⅱ.調査結果の概要</w:t>
            </w:r>
            <w:r>
              <w:rPr>
                <w:noProof/>
                <w:webHidden/>
              </w:rPr>
              <w:tab/>
            </w:r>
            <w:r>
              <w:rPr>
                <w:noProof/>
                <w:webHidden/>
              </w:rPr>
              <w:fldChar w:fldCharType="begin"/>
            </w:r>
            <w:r>
              <w:rPr>
                <w:noProof/>
                <w:webHidden/>
              </w:rPr>
              <w:instrText xml:space="preserve"> PAGEREF _Toc37164441 \h </w:instrText>
            </w:r>
            <w:r>
              <w:rPr>
                <w:noProof/>
                <w:webHidden/>
              </w:rPr>
            </w:r>
            <w:r>
              <w:rPr>
                <w:noProof/>
                <w:webHidden/>
              </w:rPr>
              <w:fldChar w:fldCharType="separate"/>
            </w:r>
            <w:r>
              <w:rPr>
                <w:noProof/>
                <w:webHidden/>
              </w:rPr>
              <w:t>9</w:t>
            </w:r>
            <w:r>
              <w:rPr>
                <w:noProof/>
                <w:webHidden/>
              </w:rPr>
              <w:fldChar w:fldCharType="end"/>
            </w:r>
          </w:hyperlink>
        </w:p>
        <w:p w:rsidR="00D84D55" w:rsidRDefault="00D84D55">
          <w:pPr>
            <w:pStyle w:val="11"/>
            <w:rPr>
              <w:rFonts w:asciiTheme="minorHAnsi" w:eastAsiaTheme="minorEastAsia" w:hAnsiTheme="minorHAnsi"/>
              <w:b w:val="0"/>
              <w:noProof/>
            </w:rPr>
          </w:pPr>
          <w:hyperlink w:anchor="_Toc37164442" w:history="1">
            <w:r w:rsidRPr="008359AE">
              <w:rPr>
                <w:rStyle w:val="a3"/>
                <w:noProof/>
              </w:rPr>
              <w:t>1.病院調査</w:t>
            </w:r>
            <w:r>
              <w:rPr>
                <w:noProof/>
                <w:webHidden/>
              </w:rPr>
              <w:tab/>
            </w:r>
            <w:r>
              <w:rPr>
                <w:noProof/>
                <w:webHidden/>
              </w:rPr>
              <w:fldChar w:fldCharType="begin"/>
            </w:r>
            <w:r>
              <w:rPr>
                <w:noProof/>
                <w:webHidden/>
              </w:rPr>
              <w:instrText xml:space="preserve"> PAGEREF _Toc37164442 \h </w:instrText>
            </w:r>
            <w:r>
              <w:rPr>
                <w:noProof/>
                <w:webHidden/>
              </w:rPr>
            </w:r>
            <w:r>
              <w:rPr>
                <w:noProof/>
                <w:webHidden/>
              </w:rPr>
              <w:fldChar w:fldCharType="separate"/>
            </w:r>
            <w:r>
              <w:rPr>
                <w:noProof/>
                <w:webHidden/>
              </w:rPr>
              <w:t>9</w:t>
            </w:r>
            <w:r>
              <w:rPr>
                <w:noProof/>
                <w:webHidden/>
              </w:rPr>
              <w:fldChar w:fldCharType="end"/>
            </w:r>
          </w:hyperlink>
        </w:p>
        <w:p w:rsidR="00D84D55" w:rsidRDefault="00D84D55">
          <w:pPr>
            <w:pStyle w:val="11"/>
            <w:rPr>
              <w:rFonts w:asciiTheme="minorHAnsi" w:eastAsiaTheme="minorEastAsia" w:hAnsiTheme="minorHAnsi"/>
              <w:b w:val="0"/>
              <w:noProof/>
            </w:rPr>
          </w:pPr>
          <w:hyperlink w:anchor="_Toc37164443" w:history="1">
            <w:r w:rsidRPr="008359AE">
              <w:rPr>
                <w:rStyle w:val="a3"/>
                <w:noProof/>
              </w:rPr>
              <w:t>調査票Ａ　医療機関における外国人受入能力の把握調査</w:t>
            </w:r>
            <w:r>
              <w:rPr>
                <w:noProof/>
                <w:webHidden/>
              </w:rPr>
              <w:tab/>
            </w:r>
            <w:r>
              <w:rPr>
                <w:noProof/>
                <w:webHidden/>
              </w:rPr>
              <w:fldChar w:fldCharType="begin"/>
            </w:r>
            <w:r>
              <w:rPr>
                <w:noProof/>
                <w:webHidden/>
              </w:rPr>
              <w:instrText xml:space="preserve"> PAGEREF _Toc37164443 \h </w:instrText>
            </w:r>
            <w:r>
              <w:rPr>
                <w:noProof/>
                <w:webHidden/>
              </w:rPr>
            </w:r>
            <w:r>
              <w:rPr>
                <w:noProof/>
                <w:webHidden/>
              </w:rPr>
              <w:fldChar w:fldCharType="separate"/>
            </w:r>
            <w:r>
              <w:rPr>
                <w:noProof/>
                <w:webHidden/>
              </w:rPr>
              <w:t>9</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444" w:history="1">
            <w:r w:rsidRPr="008359AE">
              <w:rPr>
                <w:rStyle w:val="a3"/>
              </w:rPr>
              <w:t>①　基本情報（令和元年９月１日時点）</w:t>
            </w:r>
            <w:r>
              <w:rPr>
                <w:webHidden/>
              </w:rPr>
              <w:tab/>
            </w:r>
            <w:r>
              <w:rPr>
                <w:webHidden/>
              </w:rPr>
              <w:fldChar w:fldCharType="begin"/>
            </w:r>
            <w:r>
              <w:rPr>
                <w:webHidden/>
              </w:rPr>
              <w:instrText xml:space="preserve"> PAGEREF _Toc37164444 \h </w:instrText>
            </w:r>
            <w:r>
              <w:rPr>
                <w:webHidden/>
              </w:rPr>
            </w:r>
            <w:r>
              <w:rPr>
                <w:webHidden/>
              </w:rPr>
              <w:fldChar w:fldCharType="separate"/>
            </w:r>
            <w:r>
              <w:rPr>
                <w:webHidden/>
              </w:rPr>
              <w:t>9</w:t>
            </w:r>
            <w:r>
              <w:rPr>
                <w:webHidden/>
              </w:rPr>
              <w:fldChar w:fldCharType="end"/>
            </w:r>
          </w:hyperlink>
        </w:p>
        <w:p w:rsidR="00D84D55" w:rsidRDefault="00D84D55">
          <w:pPr>
            <w:pStyle w:val="21"/>
            <w:rPr>
              <w:rFonts w:asciiTheme="minorHAnsi" w:eastAsiaTheme="minorEastAsia" w:hAnsiTheme="minorHAnsi"/>
              <w:b w:val="0"/>
              <w:szCs w:val="22"/>
            </w:rPr>
          </w:pPr>
          <w:hyperlink w:anchor="_Toc37164445" w:history="1">
            <w:r w:rsidRPr="008359AE">
              <w:rPr>
                <w:rStyle w:val="a3"/>
              </w:rPr>
              <w:t>所在地</w:t>
            </w:r>
            <w:r>
              <w:rPr>
                <w:webHidden/>
              </w:rPr>
              <w:tab/>
            </w:r>
            <w:r>
              <w:rPr>
                <w:webHidden/>
              </w:rPr>
              <w:fldChar w:fldCharType="begin"/>
            </w:r>
            <w:r>
              <w:rPr>
                <w:webHidden/>
              </w:rPr>
              <w:instrText xml:space="preserve"> PAGEREF _Toc37164445 \h </w:instrText>
            </w:r>
            <w:r>
              <w:rPr>
                <w:webHidden/>
              </w:rPr>
            </w:r>
            <w:r>
              <w:rPr>
                <w:webHidden/>
              </w:rPr>
              <w:fldChar w:fldCharType="separate"/>
            </w:r>
            <w:r>
              <w:rPr>
                <w:webHidden/>
              </w:rPr>
              <w:t>9</w:t>
            </w:r>
            <w:r>
              <w:rPr>
                <w:webHidden/>
              </w:rPr>
              <w:fldChar w:fldCharType="end"/>
            </w:r>
          </w:hyperlink>
        </w:p>
        <w:p w:rsidR="00D84D55" w:rsidRDefault="00D84D55">
          <w:pPr>
            <w:pStyle w:val="21"/>
            <w:rPr>
              <w:rFonts w:asciiTheme="minorHAnsi" w:eastAsiaTheme="minorEastAsia" w:hAnsiTheme="minorHAnsi"/>
              <w:b w:val="0"/>
              <w:szCs w:val="22"/>
            </w:rPr>
          </w:pPr>
          <w:hyperlink w:anchor="_Toc37164446" w:history="1">
            <w:r w:rsidRPr="008359AE">
              <w:rPr>
                <w:rStyle w:val="a3"/>
              </w:rPr>
              <w:t>許可病床数</w:t>
            </w:r>
            <w:r>
              <w:rPr>
                <w:webHidden/>
              </w:rPr>
              <w:tab/>
            </w:r>
            <w:r>
              <w:rPr>
                <w:webHidden/>
              </w:rPr>
              <w:fldChar w:fldCharType="begin"/>
            </w:r>
            <w:r>
              <w:rPr>
                <w:webHidden/>
              </w:rPr>
              <w:instrText xml:space="preserve"> PAGEREF _Toc37164446 \h </w:instrText>
            </w:r>
            <w:r>
              <w:rPr>
                <w:webHidden/>
              </w:rPr>
            </w:r>
            <w:r>
              <w:rPr>
                <w:webHidden/>
              </w:rPr>
              <w:fldChar w:fldCharType="separate"/>
            </w:r>
            <w:r>
              <w:rPr>
                <w:webHidden/>
              </w:rPr>
              <w:t>10</w:t>
            </w:r>
            <w:r>
              <w:rPr>
                <w:webHidden/>
              </w:rPr>
              <w:fldChar w:fldCharType="end"/>
            </w:r>
          </w:hyperlink>
        </w:p>
        <w:p w:rsidR="00D84D55" w:rsidRDefault="00D84D55">
          <w:pPr>
            <w:pStyle w:val="21"/>
            <w:rPr>
              <w:rFonts w:asciiTheme="minorHAnsi" w:eastAsiaTheme="minorEastAsia" w:hAnsiTheme="minorHAnsi"/>
              <w:b w:val="0"/>
              <w:szCs w:val="22"/>
            </w:rPr>
          </w:pPr>
          <w:hyperlink w:anchor="_Toc37164447" w:history="1">
            <w:r w:rsidRPr="008359AE">
              <w:rPr>
                <w:rStyle w:val="a3"/>
              </w:rPr>
              <w:t>平成30年度の延べ外来患者数（日本人・外国人問わず）</w:t>
            </w:r>
            <w:r>
              <w:rPr>
                <w:webHidden/>
              </w:rPr>
              <w:tab/>
            </w:r>
            <w:r>
              <w:rPr>
                <w:webHidden/>
              </w:rPr>
              <w:fldChar w:fldCharType="begin"/>
            </w:r>
            <w:r>
              <w:rPr>
                <w:webHidden/>
              </w:rPr>
              <w:instrText xml:space="preserve"> PAGEREF _Toc37164447 \h </w:instrText>
            </w:r>
            <w:r>
              <w:rPr>
                <w:webHidden/>
              </w:rPr>
            </w:r>
            <w:r>
              <w:rPr>
                <w:webHidden/>
              </w:rPr>
              <w:fldChar w:fldCharType="separate"/>
            </w:r>
            <w:r>
              <w:rPr>
                <w:webHidden/>
              </w:rPr>
              <w:t>10</w:t>
            </w:r>
            <w:r>
              <w:rPr>
                <w:webHidden/>
              </w:rPr>
              <w:fldChar w:fldCharType="end"/>
            </w:r>
          </w:hyperlink>
        </w:p>
        <w:p w:rsidR="00D84D55" w:rsidRDefault="00D84D55">
          <w:pPr>
            <w:pStyle w:val="21"/>
            <w:rPr>
              <w:rFonts w:asciiTheme="minorHAnsi" w:eastAsiaTheme="minorEastAsia" w:hAnsiTheme="minorHAnsi"/>
              <w:b w:val="0"/>
              <w:szCs w:val="22"/>
            </w:rPr>
          </w:pPr>
          <w:hyperlink w:anchor="_Toc37164448" w:history="1">
            <w:r w:rsidRPr="008359AE">
              <w:rPr>
                <w:rStyle w:val="a3"/>
              </w:rPr>
              <w:t>平成30年度の延べ入院患者数（日本人・外国人問わず）</w:t>
            </w:r>
            <w:r>
              <w:rPr>
                <w:webHidden/>
              </w:rPr>
              <w:tab/>
            </w:r>
            <w:r>
              <w:rPr>
                <w:webHidden/>
              </w:rPr>
              <w:fldChar w:fldCharType="begin"/>
            </w:r>
            <w:r>
              <w:rPr>
                <w:webHidden/>
              </w:rPr>
              <w:instrText xml:space="preserve"> PAGEREF _Toc37164448 \h </w:instrText>
            </w:r>
            <w:r>
              <w:rPr>
                <w:webHidden/>
              </w:rPr>
            </w:r>
            <w:r>
              <w:rPr>
                <w:webHidden/>
              </w:rPr>
              <w:fldChar w:fldCharType="separate"/>
            </w:r>
            <w:r>
              <w:rPr>
                <w:webHidden/>
              </w:rPr>
              <w:t>10</w:t>
            </w:r>
            <w:r>
              <w:rPr>
                <w:webHidden/>
              </w:rPr>
              <w:fldChar w:fldCharType="end"/>
            </w:r>
          </w:hyperlink>
        </w:p>
        <w:p w:rsidR="00D84D55" w:rsidRDefault="00D84D55">
          <w:pPr>
            <w:pStyle w:val="21"/>
            <w:rPr>
              <w:rFonts w:asciiTheme="minorHAnsi" w:eastAsiaTheme="minorEastAsia" w:hAnsiTheme="minorHAnsi"/>
              <w:b w:val="0"/>
              <w:szCs w:val="22"/>
            </w:rPr>
          </w:pPr>
          <w:hyperlink w:anchor="_Toc37164449" w:history="1">
            <w:r w:rsidRPr="008359AE">
              <w:rPr>
                <w:rStyle w:val="a3"/>
              </w:rPr>
              <w:t>医療機関の種別</w:t>
            </w:r>
            <w:r>
              <w:rPr>
                <w:webHidden/>
              </w:rPr>
              <w:tab/>
            </w:r>
            <w:r>
              <w:rPr>
                <w:webHidden/>
              </w:rPr>
              <w:fldChar w:fldCharType="begin"/>
            </w:r>
            <w:r>
              <w:rPr>
                <w:webHidden/>
              </w:rPr>
              <w:instrText xml:space="preserve"> PAGEREF _Toc37164449 \h </w:instrText>
            </w:r>
            <w:r>
              <w:rPr>
                <w:webHidden/>
              </w:rPr>
            </w:r>
            <w:r>
              <w:rPr>
                <w:webHidden/>
              </w:rPr>
              <w:fldChar w:fldCharType="separate"/>
            </w:r>
            <w:r>
              <w:rPr>
                <w:webHidden/>
              </w:rPr>
              <w:t>11</w:t>
            </w:r>
            <w:r>
              <w:rPr>
                <w:webHidden/>
              </w:rPr>
              <w:fldChar w:fldCharType="end"/>
            </w:r>
          </w:hyperlink>
        </w:p>
        <w:p w:rsidR="00D84D55" w:rsidRDefault="00D84D55">
          <w:pPr>
            <w:pStyle w:val="21"/>
            <w:rPr>
              <w:rFonts w:asciiTheme="minorHAnsi" w:eastAsiaTheme="minorEastAsia" w:hAnsiTheme="minorHAnsi"/>
              <w:b w:val="0"/>
              <w:szCs w:val="22"/>
            </w:rPr>
          </w:pPr>
          <w:hyperlink w:anchor="_Toc37164450" w:history="1">
            <w:r w:rsidRPr="008359AE">
              <w:rPr>
                <w:rStyle w:val="a3"/>
              </w:rPr>
              <w:t>診療科目</w:t>
            </w:r>
            <w:r>
              <w:rPr>
                <w:webHidden/>
              </w:rPr>
              <w:tab/>
            </w:r>
            <w:r>
              <w:rPr>
                <w:webHidden/>
              </w:rPr>
              <w:fldChar w:fldCharType="begin"/>
            </w:r>
            <w:r>
              <w:rPr>
                <w:webHidden/>
              </w:rPr>
              <w:instrText xml:space="preserve"> PAGEREF _Toc37164450 \h </w:instrText>
            </w:r>
            <w:r>
              <w:rPr>
                <w:webHidden/>
              </w:rPr>
            </w:r>
            <w:r>
              <w:rPr>
                <w:webHidden/>
              </w:rPr>
              <w:fldChar w:fldCharType="separate"/>
            </w:r>
            <w:r>
              <w:rPr>
                <w:webHidden/>
              </w:rPr>
              <w:t>14</w:t>
            </w:r>
            <w:r>
              <w:rPr>
                <w:webHidden/>
              </w:rPr>
              <w:fldChar w:fldCharType="end"/>
            </w:r>
          </w:hyperlink>
        </w:p>
        <w:p w:rsidR="00D84D55" w:rsidRDefault="00D84D55">
          <w:pPr>
            <w:pStyle w:val="21"/>
            <w:rPr>
              <w:rFonts w:asciiTheme="minorHAnsi" w:eastAsiaTheme="minorEastAsia" w:hAnsiTheme="minorHAnsi"/>
              <w:b w:val="0"/>
              <w:szCs w:val="22"/>
            </w:rPr>
          </w:pPr>
          <w:hyperlink w:anchor="_Toc37164451" w:history="1">
            <w:r w:rsidRPr="008359AE">
              <w:rPr>
                <w:rStyle w:val="a3"/>
              </w:rPr>
              <w:t>外国人患者に対応する体制について</w:t>
            </w:r>
            <w:r>
              <w:rPr>
                <w:webHidden/>
              </w:rPr>
              <w:tab/>
            </w:r>
            <w:r>
              <w:rPr>
                <w:webHidden/>
              </w:rPr>
              <w:fldChar w:fldCharType="begin"/>
            </w:r>
            <w:r>
              <w:rPr>
                <w:webHidden/>
              </w:rPr>
              <w:instrText xml:space="preserve"> PAGEREF _Toc37164451 \h </w:instrText>
            </w:r>
            <w:r>
              <w:rPr>
                <w:webHidden/>
              </w:rPr>
            </w:r>
            <w:r>
              <w:rPr>
                <w:webHidden/>
              </w:rPr>
              <w:fldChar w:fldCharType="separate"/>
            </w:r>
            <w:r>
              <w:rPr>
                <w:webHidden/>
              </w:rPr>
              <w:t>15</w:t>
            </w:r>
            <w:r>
              <w:rPr>
                <w:webHidden/>
              </w:rPr>
              <w:fldChar w:fldCharType="end"/>
            </w:r>
          </w:hyperlink>
        </w:p>
        <w:p w:rsidR="00D84D55" w:rsidRDefault="00D84D55">
          <w:pPr>
            <w:pStyle w:val="21"/>
            <w:rPr>
              <w:rFonts w:asciiTheme="minorHAnsi" w:eastAsiaTheme="minorEastAsia" w:hAnsiTheme="minorHAnsi"/>
              <w:b w:val="0"/>
              <w:szCs w:val="22"/>
            </w:rPr>
          </w:pPr>
          <w:hyperlink w:anchor="_Toc37164452" w:history="1">
            <w:r w:rsidRPr="008359AE">
              <w:rPr>
                <w:rStyle w:val="a3"/>
              </w:rPr>
              <w:t>②　外国人患者に対応する体制</w:t>
            </w:r>
            <w:r>
              <w:rPr>
                <w:webHidden/>
              </w:rPr>
              <w:tab/>
            </w:r>
            <w:r>
              <w:rPr>
                <w:webHidden/>
              </w:rPr>
              <w:fldChar w:fldCharType="begin"/>
            </w:r>
            <w:r>
              <w:rPr>
                <w:webHidden/>
              </w:rPr>
              <w:instrText xml:space="preserve"> PAGEREF _Toc37164452 \h </w:instrText>
            </w:r>
            <w:r>
              <w:rPr>
                <w:webHidden/>
              </w:rPr>
            </w:r>
            <w:r>
              <w:rPr>
                <w:webHidden/>
              </w:rPr>
              <w:fldChar w:fldCharType="separate"/>
            </w:r>
            <w:r>
              <w:rPr>
                <w:webHidden/>
              </w:rPr>
              <w:t>16</w:t>
            </w:r>
            <w:r>
              <w:rPr>
                <w:webHidden/>
              </w:rPr>
              <w:fldChar w:fldCharType="end"/>
            </w:r>
          </w:hyperlink>
        </w:p>
        <w:p w:rsidR="00D84D55" w:rsidRDefault="00D84D55">
          <w:pPr>
            <w:pStyle w:val="21"/>
            <w:rPr>
              <w:rFonts w:asciiTheme="minorHAnsi" w:eastAsiaTheme="minorEastAsia" w:hAnsiTheme="minorHAnsi"/>
              <w:b w:val="0"/>
              <w:szCs w:val="22"/>
            </w:rPr>
          </w:pPr>
          <w:hyperlink w:anchor="_Toc37164453" w:history="1">
            <w:r w:rsidRPr="008359AE">
              <w:rPr>
                <w:rStyle w:val="a3"/>
              </w:rPr>
              <w:t>外国人患者対応の専門部署</w:t>
            </w:r>
            <w:r>
              <w:rPr>
                <w:webHidden/>
              </w:rPr>
              <w:tab/>
            </w:r>
            <w:r>
              <w:rPr>
                <w:webHidden/>
              </w:rPr>
              <w:fldChar w:fldCharType="begin"/>
            </w:r>
            <w:r>
              <w:rPr>
                <w:webHidden/>
              </w:rPr>
              <w:instrText xml:space="preserve"> PAGEREF _Toc37164453 \h </w:instrText>
            </w:r>
            <w:r>
              <w:rPr>
                <w:webHidden/>
              </w:rPr>
            </w:r>
            <w:r>
              <w:rPr>
                <w:webHidden/>
              </w:rPr>
              <w:fldChar w:fldCharType="separate"/>
            </w:r>
            <w:r>
              <w:rPr>
                <w:webHidden/>
              </w:rPr>
              <w:t>16</w:t>
            </w:r>
            <w:r>
              <w:rPr>
                <w:webHidden/>
              </w:rPr>
              <w:fldChar w:fldCharType="end"/>
            </w:r>
          </w:hyperlink>
        </w:p>
        <w:p w:rsidR="00D84D55" w:rsidRDefault="00D84D55">
          <w:pPr>
            <w:pStyle w:val="21"/>
            <w:rPr>
              <w:rFonts w:asciiTheme="minorHAnsi" w:eastAsiaTheme="minorEastAsia" w:hAnsiTheme="minorHAnsi"/>
              <w:b w:val="0"/>
              <w:szCs w:val="22"/>
            </w:rPr>
          </w:pPr>
          <w:hyperlink w:anchor="_Toc37164454" w:history="1">
            <w:r w:rsidRPr="008359AE">
              <w:rPr>
                <w:rStyle w:val="a3"/>
              </w:rPr>
              <w:t>外国人患者対応マニュアルの整備状況</w:t>
            </w:r>
            <w:r>
              <w:rPr>
                <w:webHidden/>
              </w:rPr>
              <w:tab/>
            </w:r>
            <w:r>
              <w:rPr>
                <w:webHidden/>
              </w:rPr>
              <w:fldChar w:fldCharType="begin"/>
            </w:r>
            <w:r>
              <w:rPr>
                <w:webHidden/>
              </w:rPr>
              <w:instrText xml:space="preserve"> PAGEREF _Toc37164454 \h </w:instrText>
            </w:r>
            <w:r>
              <w:rPr>
                <w:webHidden/>
              </w:rPr>
            </w:r>
            <w:r>
              <w:rPr>
                <w:webHidden/>
              </w:rPr>
              <w:fldChar w:fldCharType="separate"/>
            </w:r>
            <w:r>
              <w:rPr>
                <w:webHidden/>
              </w:rPr>
              <w:t>16</w:t>
            </w:r>
            <w:r>
              <w:rPr>
                <w:webHidden/>
              </w:rPr>
              <w:fldChar w:fldCharType="end"/>
            </w:r>
          </w:hyperlink>
        </w:p>
        <w:p w:rsidR="00D84D55" w:rsidRDefault="00D84D55">
          <w:pPr>
            <w:pStyle w:val="21"/>
            <w:rPr>
              <w:rFonts w:asciiTheme="minorHAnsi" w:eastAsiaTheme="minorEastAsia" w:hAnsiTheme="minorHAnsi"/>
              <w:b w:val="0"/>
              <w:szCs w:val="22"/>
            </w:rPr>
          </w:pPr>
          <w:hyperlink w:anchor="_Toc37164455" w:history="1">
            <w:r w:rsidRPr="008359AE">
              <w:rPr>
                <w:rStyle w:val="a3"/>
              </w:rPr>
              <w:t>外国人向け医療コーディネーターの配置</w:t>
            </w:r>
            <w:r>
              <w:rPr>
                <w:webHidden/>
              </w:rPr>
              <w:tab/>
            </w:r>
            <w:r>
              <w:rPr>
                <w:webHidden/>
              </w:rPr>
              <w:fldChar w:fldCharType="begin"/>
            </w:r>
            <w:r>
              <w:rPr>
                <w:webHidden/>
              </w:rPr>
              <w:instrText xml:space="preserve"> PAGEREF _Toc37164455 \h </w:instrText>
            </w:r>
            <w:r>
              <w:rPr>
                <w:webHidden/>
              </w:rPr>
            </w:r>
            <w:r>
              <w:rPr>
                <w:webHidden/>
              </w:rPr>
              <w:fldChar w:fldCharType="separate"/>
            </w:r>
            <w:r>
              <w:rPr>
                <w:webHidden/>
              </w:rPr>
              <w:t>18</w:t>
            </w:r>
            <w:r>
              <w:rPr>
                <w:webHidden/>
              </w:rPr>
              <w:fldChar w:fldCharType="end"/>
            </w:r>
          </w:hyperlink>
        </w:p>
        <w:p w:rsidR="00D84D55" w:rsidRDefault="00D84D55">
          <w:pPr>
            <w:pStyle w:val="21"/>
            <w:rPr>
              <w:rFonts w:asciiTheme="minorHAnsi" w:eastAsiaTheme="minorEastAsia" w:hAnsiTheme="minorHAnsi"/>
              <w:b w:val="0"/>
              <w:szCs w:val="22"/>
            </w:rPr>
          </w:pPr>
          <w:hyperlink w:anchor="_Toc37164456" w:history="1">
            <w:r w:rsidRPr="008359AE">
              <w:rPr>
                <w:rStyle w:val="a3"/>
              </w:rPr>
              <w:t>医療通訳の配置</w:t>
            </w:r>
            <w:r>
              <w:rPr>
                <w:webHidden/>
              </w:rPr>
              <w:tab/>
            </w:r>
            <w:r>
              <w:rPr>
                <w:webHidden/>
              </w:rPr>
              <w:fldChar w:fldCharType="begin"/>
            </w:r>
            <w:r>
              <w:rPr>
                <w:webHidden/>
              </w:rPr>
              <w:instrText xml:space="preserve"> PAGEREF _Toc37164456 \h </w:instrText>
            </w:r>
            <w:r>
              <w:rPr>
                <w:webHidden/>
              </w:rPr>
            </w:r>
            <w:r>
              <w:rPr>
                <w:webHidden/>
              </w:rPr>
              <w:fldChar w:fldCharType="separate"/>
            </w:r>
            <w:r>
              <w:rPr>
                <w:webHidden/>
              </w:rPr>
              <w:t>22</w:t>
            </w:r>
            <w:r>
              <w:rPr>
                <w:webHidden/>
              </w:rPr>
              <w:fldChar w:fldCharType="end"/>
            </w:r>
          </w:hyperlink>
        </w:p>
        <w:p w:rsidR="00D84D55" w:rsidRDefault="00D84D55">
          <w:pPr>
            <w:pStyle w:val="21"/>
            <w:rPr>
              <w:rFonts w:asciiTheme="minorHAnsi" w:eastAsiaTheme="minorEastAsia" w:hAnsiTheme="minorHAnsi"/>
              <w:b w:val="0"/>
              <w:szCs w:val="22"/>
            </w:rPr>
          </w:pPr>
          <w:hyperlink w:anchor="_Toc37164457" w:history="1">
            <w:r w:rsidRPr="008359AE">
              <w:rPr>
                <w:rStyle w:val="a3"/>
              </w:rPr>
              <w:t>電話通訳（遠隔通訳）の利用</w:t>
            </w:r>
            <w:r>
              <w:rPr>
                <w:webHidden/>
              </w:rPr>
              <w:tab/>
            </w:r>
            <w:r>
              <w:rPr>
                <w:webHidden/>
              </w:rPr>
              <w:fldChar w:fldCharType="begin"/>
            </w:r>
            <w:r>
              <w:rPr>
                <w:webHidden/>
              </w:rPr>
              <w:instrText xml:space="preserve"> PAGEREF _Toc37164457 \h </w:instrText>
            </w:r>
            <w:r>
              <w:rPr>
                <w:webHidden/>
              </w:rPr>
            </w:r>
            <w:r>
              <w:rPr>
                <w:webHidden/>
              </w:rPr>
              <w:fldChar w:fldCharType="separate"/>
            </w:r>
            <w:r>
              <w:rPr>
                <w:webHidden/>
              </w:rPr>
              <w:t>25</w:t>
            </w:r>
            <w:r>
              <w:rPr>
                <w:webHidden/>
              </w:rPr>
              <w:fldChar w:fldCharType="end"/>
            </w:r>
          </w:hyperlink>
        </w:p>
        <w:p w:rsidR="00D84D55" w:rsidRDefault="00D84D55">
          <w:pPr>
            <w:pStyle w:val="21"/>
            <w:rPr>
              <w:rFonts w:asciiTheme="minorHAnsi" w:eastAsiaTheme="minorEastAsia" w:hAnsiTheme="minorHAnsi"/>
              <w:b w:val="0"/>
              <w:szCs w:val="22"/>
            </w:rPr>
          </w:pPr>
          <w:hyperlink w:anchor="_Toc37164458" w:history="1">
            <w:r w:rsidRPr="008359AE">
              <w:rPr>
                <w:rStyle w:val="a3"/>
              </w:rPr>
              <w:t>ビデオ通訳（遠隔通訳）の利用　　　　　　　※昨年度調査では実施せず。</w:t>
            </w:r>
            <w:r>
              <w:rPr>
                <w:webHidden/>
              </w:rPr>
              <w:tab/>
            </w:r>
            <w:r>
              <w:rPr>
                <w:webHidden/>
              </w:rPr>
              <w:fldChar w:fldCharType="begin"/>
            </w:r>
            <w:r>
              <w:rPr>
                <w:webHidden/>
              </w:rPr>
              <w:instrText xml:space="preserve"> PAGEREF _Toc37164458 \h </w:instrText>
            </w:r>
            <w:r>
              <w:rPr>
                <w:webHidden/>
              </w:rPr>
            </w:r>
            <w:r>
              <w:rPr>
                <w:webHidden/>
              </w:rPr>
              <w:fldChar w:fldCharType="separate"/>
            </w:r>
            <w:r>
              <w:rPr>
                <w:webHidden/>
              </w:rPr>
              <w:t>27</w:t>
            </w:r>
            <w:r>
              <w:rPr>
                <w:webHidden/>
              </w:rPr>
              <w:fldChar w:fldCharType="end"/>
            </w:r>
          </w:hyperlink>
        </w:p>
        <w:p w:rsidR="00D84D55" w:rsidRDefault="00D84D55">
          <w:pPr>
            <w:pStyle w:val="21"/>
            <w:rPr>
              <w:rFonts w:asciiTheme="minorHAnsi" w:eastAsiaTheme="minorEastAsia" w:hAnsiTheme="minorHAnsi"/>
              <w:b w:val="0"/>
              <w:szCs w:val="22"/>
            </w:rPr>
          </w:pPr>
          <w:hyperlink w:anchor="_Toc37164459" w:history="1">
            <w:r w:rsidRPr="008359AE">
              <w:rPr>
                <w:rStyle w:val="a3"/>
              </w:rPr>
              <w:t>院内案内図、院内表示の状況</w:t>
            </w:r>
            <w:r>
              <w:rPr>
                <w:webHidden/>
              </w:rPr>
              <w:tab/>
            </w:r>
            <w:r>
              <w:rPr>
                <w:webHidden/>
              </w:rPr>
              <w:fldChar w:fldCharType="begin"/>
            </w:r>
            <w:r>
              <w:rPr>
                <w:webHidden/>
              </w:rPr>
              <w:instrText xml:space="preserve"> PAGEREF _Toc37164459 \h </w:instrText>
            </w:r>
            <w:r>
              <w:rPr>
                <w:webHidden/>
              </w:rPr>
            </w:r>
            <w:r>
              <w:rPr>
                <w:webHidden/>
              </w:rPr>
              <w:fldChar w:fldCharType="separate"/>
            </w:r>
            <w:r>
              <w:rPr>
                <w:webHidden/>
              </w:rPr>
              <w:t>28</w:t>
            </w:r>
            <w:r>
              <w:rPr>
                <w:webHidden/>
              </w:rPr>
              <w:fldChar w:fldCharType="end"/>
            </w:r>
          </w:hyperlink>
        </w:p>
        <w:p w:rsidR="00D84D55" w:rsidRDefault="00D84D55">
          <w:pPr>
            <w:pStyle w:val="21"/>
            <w:rPr>
              <w:rFonts w:asciiTheme="minorHAnsi" w:eastAsiaTheme="minorEastAsia" w:hAnsiTheme="minorHAnsi"/>
              <w:b w:val="0"/>
              <w:szCs w:val="22"/>
            </w:rPr>
          </w:pPr>
          <w:hyperlink w:anchor="_Toc37164460" w:history="1">
            <w:r w:rsidRPr="008359AE">
              <w:rPr>
                <w:rStyle w:val="a3"/>
              </w:rPr>
              <w:t>外国人患者の受入に資するタブレット端末、スマートフォン端末の利用状況</w:t>
            </w:r>
            <w:r>
              <w:rPr>
                <w:webHidden/>
              </w:rPr>
              <w:tab/>
            </w:r>
            <w:r>
              <w:rPr>
                <w:webHidden/>
              </w:rPr>
              <w:fldChar w:fldCharType="begin"/>
            </w:r>
            <w:r>
              <w:rPr>
                <w:webHidden/>
              </w:rPr>
              <w:instrText xml:space="preserve"> PAGEREF _Toc37164460 \h </w:instrText>
            </w:r>
            <w:r>
              <w:rPr>
                <w:webHidden/>
              </w:rPr>
            </w:r>
            <w:r>
              <w:rPr>
                <w:webHidden/>
              </w:rPr>
              <w:fldChar w:fldCharType="separate"/>
            </w:r>
            <w:r>
              <w:rPr>
                <w:webHidden/>
              </w:rPr>
              <w:t>29</w:t>
            </w:r>
            <w:r>
              <w:rPr>
                <w:webHidden/>
              </w:rPr>
              <w:fldChar w:fldCharType="end"/>
            </w:r>
          </w:hyperlink>
        </w:p>
        <w:p w:rsidR="00D84D55" w:rsidRDefault="00D84D55">
          <w:pPr>
            <w:pStyle w:val="21"/>
            <w:rPr>
              <w:rFonts w:asciiTheme="minorHAnsi" w:eastAsiaTheme="minorEastAsia" w:hAnsiTheme="minorHAnsi"/>
              <w:b w:val="0"/>
              <w:szCs w:val="22"/>
            </w:rPr>
          </w:pPr>
          <w:hyperlink w:anchor="_Toc37164461" w:history="1">
            <w:r w:rsidRPr="008359AE">
              <w:rPr>
                <w:rStyle w:val="a3"/>
              </w:rPr>
              <w:t>③　医療費の請求方法</w:t>
            </w:r>
            <w:r>
              <w:rPr>
                <w:webHidden/>
              </w:rPr>
              <w:tab/>
            </w:r>
            <w:r>
              <w:rPr>
                <w:webHidden/>
              </w:rPr>
              <w:fldChar w:fldCharType="begin"/>
            </w:r>
            <w:r>
              <w:rPr>
                <w:webHidden/>
              </w:rPr>
              <w:instrText xml:space="preserve"> PAGEREF _Toc37164461 \h </w:instrText>
            </w:r>
            <w:r>
              <w:rPr>
                <w:webHidden/>
              </w:rPr>
            </w:r>
            <w:r>
              <w:rPr>
                <w:webHidden/>
              </w:rPr>
              <w:fldChar w:fldCharType="separate"/>
            </w:r>
            <w:r>
              <w:rPr>
                <w:webHidden/>
              </w:rPr>
              <w:t>31</w:t>
            </w:r>
            <w:r>
              <w:rPr>
                <w:webHidden/>
              </w:rPr>
              <w:fldChar w:fldCharType="end"/>
            </w:r>
          </w:hyperlink>
        </w:p>
        <w:p w:rsidR="00D84D55" w:rsidRDefault="00D84D55">
          <w:pPr>
            <w:pStyle w:val="21"/>
            <w:rPr>
              <w:rFonts w:asciiTheme="minorHAnsi" w:eastAsiaTheme="minorEastAsia" w:hAnsiTheme="minorHAnsi"/>
              <w:b w:val="0"/>
              <w:szCs w:val="22"/>
            </w:rPr>
          </w:pPr>
          <w:hyperlink w:anchor="_Toc37164462" w:history="1">
            <w:r w:rsidRPr="008359AE">
              <w:rPr>
                <w:rStyle w:val="a3"/>
              </w:rPr>
              <w:t>④　キャッスレス決済の導入状況</w:t>
            </w:r>
            <w:r>
              <w:rPr>
                <w:webHidden/>
              </w:rPr>
              <w:tab/>
            </w:r>
            <w:r>
              <w:rPr>
                <w:webHidden/>
              </w:rPr>
              <w:fldChar w:fldCharType="begin"/>
            </w:r>
            <w:r>
              <w:rPr>
                <w:webHidden/>
              </w:rPr>
              <w:instrText xml:space="preserve"> PAGEREF _Toc37164462 \h </w:instrText>
            </w:r>
            <w:r>
              <w:rPr>
                <w:webHidden/>
              </w:rPr>
            </w:r>
            <w:r>
              <w:rPr>
                <w:webHidden/>
              </w:rPr>
              <w:fldChar w:fldCharType="separate"/>
            </w:r>
            <w:r>
              <w:rPr>
                <w:webHidden/>
              </w:rPr>
              <w:t>32</w:t>
            </w:r>
            <w:r>
              <w:rPr>
                <w:webHidden/>
              </w:rPr>
              <w:fldChar w:fldCharType="end"/>
            </w:r>
          </w:hyperlink>
        </w:p>
        <w:p w:rsidR="00D84D55" w:rsidRDefault="00D84D55">
          <w:pPr>
            <w:pStyle w:val="21"/>
            <w:rPr>
              <w:rFonts w:asciiTheme="minorHAnsi" w:eastAsiaTheme="minorEastAsia" w:hAnsiTheme="minorHAnsi"/>
              <w:b w:val="0"/>
              <w:szCs w:val="22"/>
            </w:rPr>
          </w:pPr>
          <w:hyperlink w:anchor="_Toc37164463" w:history="1">
            <w:r w:rsidRPr="008359AE">
              <w:rPr>
                <w:rStyle w:val="a3"/>
              </w:rPr>
              <w:t>カード（クレジットカード、デビットカード）を利用した決済</w:t>
            </w:r>
            <w:r>
              <w:rPr>
                <w:webHidden/>
              </w:rPr>
              <w:tab/>
            </w:r>
            <w:r>
              <w:rPr>
                <w:webHidden/>
              </w:rPr>
              <w:fldChar w:fldCharType="begin"/>
            </w:r>
            <w:r>
              <w:rPr>
                <w:webHidden/>
              </w:rPr>
              <w:instrText xml:space="preserve"> PAGEREF _Toc37164463 \h </w:instrText>
            </w:r>
            <w:r>
              <w:rPr>
                <w:webHidden/>
              </w:rPr>
            </w:r>
            <w:r>
              <w:rPr>
                <w:webHidden/>
              </w:rPr>
              <w:fldChar w:fldCharType="separate"/>
            </w:r>
            <w:r>
              <w:rPr>
                <w:webHidden/>
              </w:rPr>
              <w:t>32</w:t>
            </w:r>
            <w:r>
              <w:rPr>
                <w:webHidden/>
              </w:rPr>
              <w:fldChar w:fldCharType="end"/>
            </w:r>
          </w:hyperlink>
        </w:p>
        <w:p w:rsidR="00D84D55" w:rsidRDefault="00D84D55">
          <w:pPr>
            <w:pStyle w:val="21"/>
            <w:rPr>
              <w:rFonts w:asciiTheme="minorHAnsi" w:eastAsiaTheme="minorEastAsia" w:hAnsiTheme="minorHAnsi"/>
              <w:b w:val="0"/>
              <w:szCs w:val="22"/>
            </w:rPr>
          </w:pPr>
          <w:hyperlink w:anchor="_Toc37164464" w:history="1">
            <w:r w:rsidRPr="008359AE">
              <w:rPr>
                <w:rStyle w:val="a3"/>
              </w:rPr>
              <w:t>非接触カードを利用した決済</w:t>
            </w:r>
            <w:r>
              <w:rPr>
                <w:webHidden/>
              </w:rPr>
              <w:tab/>
            </w:r>
            <w:r>
              <w:rPr>
                <w:webHidden/>
              </w:rPr>
              <w:fldChar w:fldCharType="begin"/>
            </w:r>
            <w:r>
              <w:rPr>
                <w:webHidden/>
              </w:rPr>
              <w:instrText xml:space="preserve"> PAGEREF _Toc37164464 \h </w:instrText>
            </w:r>
            <w:r>
              <w:rPr>
                <w:webHidden/>
              </w:rPr>
            </w:r>
            <w:r>
              <w:rPr>
                <w:webHidden/>
              </w:rPr>
              <w:fldChar w:fldCharType="separate"/>
            </w:r>
            <w:r>
              <w:rPr>
                <w:webHidden/>
              </w:rPr>
              <w:t>33</w:t>
            </w:r>
            <w:r>
              <w:rPr>
                <w:webHidden/>
              </w:rPr>
              <w:fldChar w:fldCharType="end"/>
            </w:r>
          </w:hyperlink>
        </w:p>
        <w:p w:rsidR="00D84D55" w:rsidRDefault="00D84D55">
          <w:pPr>
            <w:pStyle w:val="21"/>
            <w:rPr>
              <w:rFonts w:asciiTheme="minorHAnsi" w:eastAsiaTheme="minorEastAsia" w:hAnsiTheme="minorHAnsi"/>
              <w:b w:val="0"/>
              <w:szCs w:val="22"/>
            </w:rPr>
          </w:pPr>
          <w:hyperlink w:anchor="_Toc37164465" w:history="1">
            <w:r w:rsidRPr="008359AE">
              <w:rPr>
                <w:rStyle w:val="a3"/>
              </w:rPr>
              <w:t>ＱＲコードを利用した決済</w:t>
            </w:r>
            <w:r>
              <w:rPr>
                <w:webHidden/>
              </w:rPr>
              <w:tab/>
            </w:r>
            <w:r>
              <w:rPr>
                <w:webHidden/>
              </w:rPr>
              <w:fldChar w:fldCharType="begin"/>
            </w:r>
            <w:r>
              <w:rPr>
                <w:webHidden/>
              </w:rPr>
              <w:instrText xml:space="preserve"> PAGEREF _Toc37164465 \h </w:instrText>
            </w:r>
            <w:r>
              <w:rPr>
                <w:webHidden/>
              </w:rPr>
            </w:r>
            <w:r>
              <w:rPr>
                <w:webHidden/>
              </w:rPr>
              <w:fldChar w:fldCharType="separate"/>
            </w:r>
            <w:r>
              <w:rPr>
                <w:webHidden/>
              </w:rPr>
              <w:t>34</w:t>
            </w:r>
            <w:r>
              <w:rPr>
                <w:webHidden/>
              </w:rPr>
              <w:fldChar w:fldCharType="end"/>
            </w:r>
          </w:hyperlink>
        </w:p>
        <w:p w:rsidR="00D84D55" w:rsidRDefault="00D84D55">
          <w:pPr>
            <w:pStyle w:val="21"/>
            <w:rPr>
              <w:rFonts w:asciiTheme="minorHAnsi" w:eastAsiaTheme="minorEastAsia" w:hAnsiTheme="minorHAnsi"/>
              <w:b w:val="0"/>
              <w:szCs w:val="22"/>
            </w:rPr>
          </w:pPr>
          <w:hyperlink w:anchor="_Toc37164466" w:history="1">
            <w:r w:rsidRPr="008359AE">
              <w:rPr>
                <w:rStyle w:val="a3"/>
              </w:rPr>
              <w:t>⑤　未収金等への対策</w:t>
            </w:r>
            <w:r>
              <w:rPr>
                <w:webHidden/>
              </w:rPr>
              <w:tab/>
            </w:r>
            <w:r>
              <w:rPr>
                <w:webHidden/>
              </w:rPr>
              <w:fldChar w:fldCharType="begin"/>
            </w:r>
            <w:r>
              <w:rPr>
                <w:webHidden/>
              </w:rPr>
              <w:instrText xml:space="preserve"> PAGEREF _Toc37164466 \h </w:instrText>
            </w:r>
            <w:r>
              <w:rPr>
                <w:webHidden/>
              </w:rPr>
            </w:r>
            <w:r>
              <w:rPr>
                <w:webHidden/>
              </w:rPr>
              <w:fldChar w:fldCharType="separate"/>
            </w:r>
            <w:r>
              <w:rPr>
                <w:webHidden/>
              </w:rPr>
              <w:t>34</w:t>
            </w:r>
            <w:r>
              <w:rPr>
                <w:webHidden/>
              </w:rPr>
              <w:fldChar w:fldCharType="end"/>
            </w:r>
          </w:hyperlink>
        </w:p>
        <w:p w:rsidR="00D84D55" w:rsidRDefault="00D84D55">
          <w:pPr>
            <w:pStyle w:val="21"/>
            <w:rPr>
              <w:rFonts w:asciiTheme="minorHAnsi" w:eastAsiaTheme="minorEastAsia" w:hAnsiTheme="minorHAnsi"/>
              <w:b w:val="0"/>
              <w:szCs w:val="22"/>
            </w:rPr>
          </w:pPr>
          <w:hyperlink w:anchor="_Toc37164467" w:history="1">
            <w:r w:rsidRPr="008359AE">
              <w:rPr>
                <w:rStyle w:val="a3"/>
              </w:rPr>
              <w:t>訪日外国人患者に対する診療に際し実施している取組</w:t>
            </w:r>
            <w:r>
              <w:rPr>
                <w:webHidden/>
              </w:rPr>
              <w:tab/>
            </w:r>
            <w:r>
              <w:rPr>
                <w:webHidden/>
              </w:rPr>
              <w:fldChar w:fldCharType="begin"/>
            </w:r>
            <w:r>
              <w:rPr>
                <w:webHidden/>
              </w:rPr>
              <w:instrText xml:space="preserve"> PAGEREF _Toc37164467 \h </w:instrText>
            </w:r>
            <w:r>
              <w:rPr>
                <w:webHidden/>
              </w:rPr>
            </w:r>
            <w:r>
              <w:rPr>
                <w:webHidden/>
              </w:rPr>
              <w:fldChar w:fldCharType="separate"/>
            </w:r>
            <w:r>
              <w:rPr>
                <w:webHidden/>
              </w:rPr>
              <w:t>34</w:t>
            </w:r>
            <w:r>
              <w:rPr>
                <w:webHidden/>
              </w:rPr>
              <w:fldChar w:fldCharType="end"/>
            </w:r>
          </w:hyperlink>
        </w:p>
        <w:p w:rsidR="00D84D55" w:rsidRDefault="00D84D55">
          <w:pPr>
            <w:pStyle w:val="21"/>
            <w:rPr>
              <w:rFonts w:asciiTheme="minorHAnsi" w:eastAsiaTheme="minorEastAsia" w:hAnsiTheme="minorHAnsi"/>
              <w:b w:val="0"/>
              <w:szCs w:val="22"/>
            </w:rPr>
          </w:pPr>
          <w:hyperlink w:anchor="_Toc37164468" w:history="1">
            <w:r w:rsidRPr="008359AE">
              <w:rPr>
                <w:rStyle w:val="a3"/>
              </w:rPr>
              <w:t>在留外国人に対する本人確認</w:t>
            </w:r>
            <w:r>
              <w:rPr>
                <w:webHidden/>
              </w:rPr>
              <w:tab/>
            </w:r>
            <w:r>
              <w:rPr>
                <w:webHidden/>
              </w:rPr>
              <w:fldChar w:fldCharType="begin"/>
            </w:r>
            <w:r>
              <w:rPr>
                <w:webHidden/>
              </w:rPr>
              <w:instrText xml:space="preserve"> PAGEREF _Toc37164468 \h </w:instrText>
            </w:r>
            <w:r>
              <w:rPr>
                <w:webHidden/>
              </w:rPr>
            </w:r>
            <w:r>
              <w:rPr>
                <w:webHidden/>
              </w:rPr>
              <w:fldChar w:fldCharType="separate"/>
            </w:r>
            <w:r>
              <w:rPr>
                <w:webHidden/>
              </w:rPr>
              <w:t>35</w:t>
            </w:r>
            <w:r>
              <w:rPr>
                <w:webHidden/>
              </w:rPr>
              <w:fldChar w:fldCharType="end"/>
            </w:r>
          </w:hyperlink>
        </w:p>
        <w:p w:rsidR="00D84D55" w:rsidRDefault="00D84D55">
          <w:pPr>
            <w:pStyle w:val="11"/>
            <w:rPr>
              <w:rFonts w:asciiTheme="minorHAnsi" w:eastAsiaTheme="minorEastAsia" w:hAnsiTheme="minorHAnsi"/>
              <w:b w:val="0"/>
              <w:noProof/>
            </w:rPr>
          </w:pPr>
          <w:hyperlink w:anchor="_Toc37164469" w:history="1">
            <w:r w:rsidRPr="008359AE">
              <w:rPr>
                <w:rStyle w:val="a3"/>
                <w:noProof/>
              </w:rPr>
              <w:t>調査票Ｂ　外国人患者の受入に関する調査</w:t>
            </w:r>
            <w:r>
              <w:rPr>
                <w:noProof/>
                <w:webHidden/>
              </w:rPr>
              <w:tab/>
            </w:r>
            <w:r>
              <w:rPr>
                <w:noProof/>
                <w:webHidden/>
              </w:rPr>
              <w:fldChar w:fldCharType="begin"/>
            </w:r>
            <w:r>
              <w:rPr>
                <w:noProof/>
                <w:webHidden/>
              </w:rPr>
              <w:instrText xml:space="preserve"> PAGEREF _Toc37164469 \h </w:instrText>
            </w:r>
            <w:r>
              <w:rPr>
                <w:noProof/>
                <w:webHidden/>
              </w:rPr>
            </w:r>
            <w:r>
              <w:rPr>
                <w:noProof/>
                <w:webHidden/>
              </w:rPr>
              <w:fldChar w:fldCharType="separate"/>
            </w:r>
            <w:r>
              <w:rPr>
                <w:noProof/>
                <w:webHidden/>
              </w:rPr>
              <w:t>37</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470" w:history="1">
            <w:r w:rsidRPr="008359AE">
              <w:rPr>
                <w:rStyle w:val="a3"/>
              </w:rPr>
              <w:t>①　基本情報</w:t>
            </w:r>
            <w:r>
              <w:rPr>
                <w:webHidden/>
              </w:rPr>
              <w:tab/>
            </w:r>
            <w:r>
              <w:rPr>
                <w:webHidden/>
              </w:rPr>
              <w:fldChar w:fldCharType="begin"/>
            </w:r>
            <w:r>
              <w:rPr>
                <w:webHidden/>
              </w:rPr>
              <w:instrText xml:space="preserve"> PAGEREF _Toc37164470 \h </w:instrText>
            </w:r>
            <w:r>
              <w:rPr>
                <w:webHidden/>
              </w:rPr>
            </w:r>
            <w:r>
              <w:rPr>
                <w:webHidden/>
              </w:rPr>
              <w:fldChar w:fldCharType="separate"/>
            </w:r>
            <w:r>
              <w:rPr>
                <w:webHidden/>
              </w:rPr>
              <w:t>37</w:t>
            </w:r>
            <w:r>
              <w:rPr>
                <w:webHidden/>
              </w:rPr>
              <w:fldChar w:fldCharType="end"/>
            </w:r>
          </w:hyperlink>
        </w:p>
        <w:p w:rsidR="00D84D55" w:rsidRDefault="00D84D55">
          <w:pPr>
            <w:pStyle w:val="21"/>
            <w:rPr>
              <w:rFonts w:asciiTheme="minorHAnsi" w:eastAsiaTheme="minorEastAsia" w:hAnsiTheme="minorHAnsi"/>
              <w:b w:val="0"/>
              <w:szCs w:val="22"/>
            </w:rPr>
          </w:pPr>
          <w:hyperlink w:anchor="_Toc37164471" w:history="1">
            <w:r w:rsidRPr="008359AE">
              <w:rPr>
                <w:rStyle w:val="a3"/>
              </w:rPr>
              <w:t>所在地</w:t>
            </w:r>
            <w:r>
              <w:rPr>
                <w:webHidden/>
              </w:rPr>
              <w:tab/>
            </w:r>
            <w:r>
              <w:rPr>
                <w:webHidden/>
              </w:rPr>
              <w:fldChar w:fldCharType="begin"/>
            </w:r>
            <w:r>
              <w:rPr>
                <w:webHidden/>
              </w:rPr>
              <w:instrText xml:space="preserve"> PAGEREF _Toc37164471 \h </w:instrText>
            </w:r>
            <w:r>
              <w:rPr>
                <w:webHidden/>
              </w:rPr>
            </w:r>
            <w:r>
              <w:rPr>
                <w:webHidden/>
              </w:rPr>
              <w:fldChar w:fldCharType="separate"/>
            </w:r>
            <w:r>
              <w:rPr>
                <w:webHidden/>
              </w:rPr>
              <w:t>37</w:t>
            </w:r>
            <w:r>
              <w:rPr>
                <w:webHidden/>
              </w:rPr>
              <w:fldChar w:fldCharType="end"/>
            </w:r>
          </w:hyperlink>
        </w:p>
        <w:p w:rsidR="00D84D55" w:rsidRDefault="00D84D55">
          <w:pPr>
            <w:pStyle w:val="21"/>
            <w:rPr>
              <w:rFonts w:asciiTheme="minorHAnsi" w:eastAsiaTheme="minorEastAsia" w:hAnsiTheme="minorHAnsi"/>
              <w:b w:val="0"/>
              <w:szCs w:val="22"/>
            </w:rPr>
          </w:pPr>
          <w:hyperlink w:anchor="_Toc37164472" w:history="1">
            <w:r w:rsidRPr="008359AE">
              <w:rPr>
                <w:rStyle w:val="a3"/>
              </w:rPr>
              <w:t>②　外国人患者の受入実績</w:t>
            </w:r>
            <w:r>
              <w:rPr>
                <w:webHidden/>
              </w:rPr>
              <w:tab/>
            </w:r>
            <w:r>
              <w:rPr>
                <w:webHidden/>
              </w:rPr>
              <w:fldChar w:fldCharType="begin"/>
            </w:r>
            <w:r>
              <w:rPr>
                <w:webHidden/>
              </w:rPr>
              <w:instrText xml:space="preserve"> PAGEREF _Toc37164472 \h </w:instrText>
            </w:r>
            <w:r>
              <w:rPr>
                <w:webHidden/>
              </w:rPr>
            </w:r>
            <w:r>
              <w:rPr>
                <w:webHidden/>
              </w:rPr>
              <w:fldChar w:fldCharType="separate"/>
            </w:r>
            <w:r>
              <w:rPr>
                <w:webHidden/>
              </w:rPr>
              <w:t>38</w:t>
            </w:r>
            <w:r>
              <w:rPr>
                <w:webHidden/>
              </w:rPr>
              <w:fldChar w:fldCharType="end"/>
            </w:r>
          </w:hyperlink>
        </w:p>
        <w:p w:rsidR="00D84D55" w:rsidRDefault="00D84D55">
          <w:pPr>
            <w:pStyle w:val="21"/>
            <w:rPr>
              <w:rFonts w:asciiTheme="minorHAnsi" w:eastAsiaTheme="minorEastAsia" w:hAnsiTheme="minorHAnsi"/>
              <w:b w:val="0"/>
              <w:szCs w:val="22"/>
            </w:rPr>
          </w:pPr>
          <w:hyperlink w:anchor="_Toc37164473" w:history="1">
            <w:r w:rsidRPr="008359AE">
              <w:rPr>
                <w:rStyle w:val="a3"/>
              </w:rPr>
              <w:t>令和元年10月1日～10月31日の期間に受け入れた在留外国人患者</w:t>
            </w:r>
            <w:r>
              <w:rPr>
                <w:webHidden/>
              </w:rPr>
              <w:tab/>
            </w:r>
            <w:r>
              <w:rPr>
                <w:webHidden/>
              </w:rPr>
              <w:fldChar w:fldCharType="begin"/>
            </w:r>
            <w:r>
              <w:rPr>
                <w:webHidden/>
              </w:rPr>
              <w:instrText xml:space="preserve"> PAGEREF _Toc37164473 \h </w:instrText>
            </w:r>
            <w:r>
              <w:rPr>
                <w:webHidden/>
              </w:rPr>
            </w:r>
            <w:r>
              <w:rPr>
                <w:webHidden/>
              </w:rPr>
              <w:fldChar w:fldCharType="separate"/>
            </w:r>
            <w:r>
              <w:rPr>
                <w:webHidden/>
              </w:rPr>
              <w:t>38</w:t>
            </w:r>
            <w:r>
              <w:rPr>
                <w:webHidden/>
              </w:rPr>
              <w:fldChar w:fldCharType="end"/>
            </w:r>
          </w:hyperlink>
        </w:p>
        <w:p w:rsidR="00D84D55" w:rsidRDefault="00D84D55">
          <w:pPr>
            <w:pStyle w:val="21"/>
            <w:rPr>
              <w:rFonts w:asciiTheme="minorHAnsi" w:eastAsiaTheme="minorEastAsia" w:hAnsiTheme="minorHAnsi"/>
              <w:b w:val="0"/>
              <w:szCs w:val="22"/>
            </w:rPr>
          </w:pPr>
          <w:hyperlink w:anchor="_Toc37164474" w:history="1">
            <w:r w:rsidRPr="008359AE">
              <w:rPr>
                <w:rStyle w:val="a3"/>
              </w:rPr>
              <w:t>令和元年10月1日～31日の期間に受け入れた訪日外国人（医療渡航を除く）</w:t>
            </w:r>
            <w:r>
              <w:rPr>
                <w:webHidden/>
              </w:rPr>
              <w:tab/>
            </w:r>
            <w:r>
              <w:rPr>
                <w:webHidden/>
              </w:rPr>
              <w:fldChar w:fldCharType="begin"/>
            </w:r>
            <w:r>
              <w:rPr>
                <w:webHidden/>
              </w:rPr>
              <w:instrText xml:space="preserve"> PAGEREF _Toc37164474 \h </w:instrText>
            </w:r>
            <w:r>
              <w:rPr>
                <w:webHidden/>
              </w:rPr>
            </w:r>
            <w:r>
              <w:rPr>
                <w:webHidden/>
              </w:rPr>
              <w:fldChar w:fldCharType="separate"/>
            </w:r>
            <w:r>
              <w:rPr>
                <w:webHidden/>
              </w:rPr>
              <w:t>43</w:t>
            </w:r>
            <w:r>
              <w:rPr>
                <w:webHidden/>
              </w:rPr>
              <w:fldChar w:fldCharType="end"/>
            </w:r>
          </w:hyperlink>
        </w:p>
        <w:p w:rsidR="00D84D55" w:rsidRDefault="00D84D55">
          <w:pPr>
            <w:pStyle w:val="21"/>
            <w:rPr>
              <w:rFonts w:asciiTheme="minorHAnsi" w:eastAsiaTheme="minorEastAsia" w:hAnsiTheme="minorHAnsi"/>
              <w:b w:val="0"/>
              <w:szCs w:val="22"/>
            </w:rPr>
          </w:pPr>
          <w:hyperlink w:anchor="_Toc37164475" w:history="1">
            <w:r w:rsidRPr="008359AE">
              <w:rPr>
                <w:rStyle w:val="a3"/>
              </w:rPr>
              <w:t>令和元年10月1日～31日の期間に受け入れた医療を目的に訪日した外国人</w:t>
            </w:r>
            <w:r>
              <w:rPr>
                <w:webHidden/>
              </w:rPr>
              <w:tab/>
            </w:r>
            <w:r>
              <w:rPr>
                <w:webHidden/>
              </w:rPr>
              <w:fldChar w:fldCharType="begin"/>
            </w:r>
            <w:r>
              <w:rPr>
                <w:webHidden/>
              </w:rPr>
              <w:instrText xml:space="preserve"> PAGEREF _Toc37164475 \h </w:instrText>
            </w:r>
            <w:r>
              <w:rPr>
                <w:webHidden/>
              </w:rPr>
            </w:r>
            <w:r>
              <w:rPr>
                <w:webHidden/>
              </w:rPr>
              <w:fldChar w:fldCharType="separate"/>
            </w:r>
            <w:r>
              <w:rPr>
                <w:webHidden/>
              </w:rPr>
              <w:t>47</w:t>
            </w:r>
            <w:r>
              <w:rPr>
                <w:webHidden/>
              </w:rPr>
              <w:fldChar w:fldCharType="end"/>
            </w:r>
          </w:hyperlink>
        </w:p>
        <w:p w:rsidR="00D84D55" w:rsidRDefault="00D84D55">
          <w:pPr>
            <w:pStyle w:val="21"/>
            <w:rPr>
              <w:rFonts w:asciiTheme="minorHAnsi" w:eastAsiaTheme="minorEastAsia" w:hAnsiTheme="minorHAnsi"/>
              <w:b w:val="0"/>
              <w:szCs w:val="22"/>
            </w:rPr>
          </w:pPr>
          <w:hyperlink w:anchor="_Toc37164476" w:history="1">
            <w:r w:rsidRPr="008359AE">
              <w:rPr>
                <w:rStyle w:val="a3"/>
              </w:rPr>
              <w:t>③　未収金を生じた患者</w:t>
            </w:r>
            <w:r>
              <w:rPr>
                <w:webHidden/>
              </w:rPr>
              <w:tab/>
            </w:r>
            <w:r>
              <w:rPr>
                <w:webHidden/>
              </w:rPr>
              <w:fldChar w:fldCharType="begin"/>
            </w:r>
            <w:r>
              <w:rPr>
                <w:webHidden/>
              </w:rPr>
              <w:instrText xml:space="preserve"> PAGEREF _Toc37164476 \h </w:instrText>
            </w:r>
            <w:r>
              <w:rPr>
                <w:webHidden/>
              </w:rPr>
            </w:r>
            <w:r>
              <w:rPr>
                <w:webHidden/>
              </w:rPr>
              <w:fldChar w:fldCharType="separate"/>
            </w:r>
            <w:r>
              <w:rPr>
                <w:webHidden/>
              </w:rPr>
              <w:t>51</w:t>
            </w:r>
            <w:r>
              <w:rPr>
                <w:webHidden/>
              </w:rPr>
              <w:fldChar w:fldCharType="end"/>
            </w:r>
          </w:hyperlink>
        </w:p>
        <w:p w:rsidR="00D84D55" w:rsidRDefault="00D84D55">
          <w:pPr>
            <w:pStyle w:val="21"/>
            <w:rPr>
              <w:rFonts w:asciiTheme="minorHAnsi" w:eastAsiaTheme="minorEastAsia" w:hAnsiTheme="minorHAnsi"/>
              <w:b w:val="0"/>
              <w:szCs w:val="22"/>
            </w:rPr>
          </w:pPr>
          <w:hyperlink w:anchor="_Toc37164477" w:history="1">
            <w:r w:rsidRPr="008359AE">
              <w:rPr>
                <w:rStyle w:val="a3"/>
              </w:rPr>
              <w:t>令和元年10月1日～31日の期間に受け入れた外国人患者のうち、未収金を生じた患者の詳細</w:t>
            </w:r>
            <w:r>
              <w:rPr>
                <w:webHidden/>
              </w:rPr>
              <w:tab/>
            </w:r>
            <w:r>
              <w:rPr>
                <w:webHidden/>
              </w:rPr>
              <w:fldChar w:fldCharType="begin"/>
            </w:r>
            <w:r>
              <w:rPr>
                <w:webHidden/>
              </w:rPr>
              <w:instrText xml:space="preserve"> PAGEREF _Toc37164477 \h </w:instrText>
            </w:r>
            <w:r>
              <w:rPr>
                <w:webHidden/>
              </w:rPr>
            </w:r>
            <w:r>
              <w:rPr>
                <w:webHidden/>
              </w:rPr>
              <w:fldChar w:fldCharType="separate"/>
            </w:r>
            <w:r>
              <w:rPr>
                <w:webHidden/>
              </w:rPr>
              <w:t>51</w:t>
            </w:r>
            <w:r>
              <w:rPr>
                <w:webHidden/>
              </w:rPr>
              <w:fldChar w:fldCharType="end"/>
            </w:r>
          </w:hyperlink>
        </w:p>
        <w:p w:rsidR="00D84D55" w:rsidRDefault="00D84D55">
          <w:pPr>
            <w:pStyle w:val="11"/>
            <w:rPr>
              <w:rFonts w:asciiTheme="minorHAnsi" w:eastAsiaTheme="minorEastAsia" w:hAnsiTheme="minorHAnsi"/>
              <w:b w:val="0"/>
              <w:noProof/>
            </w:rPr>
          </w:pPr>
          <w:hyperlink w:anchor="_Toc37164478" w:history="1">
            <w:r w:rsidRPr="008359AE">
              <w:rPr>
                <w:rStyle w:val="a3"/>
                <w:noProof/>
              </w:rPr>
              <w:t>医療機関における外国人患者の受入に係る実態調査</w:t>
            </w:r>
            <w:r>
              <w:rPr>
                <w:noProof/>
                <w:webHidden/>
              </w:rPr>
              <w:tab/>
            </w:r>
            <w:r>
              <w:rPr>
                <w:noProof/>
                <w:webHidden/>
              </w:rPr>
              <w:fldChar w:fldCharType="begin"/>
            </w:r>
            <w:r>
              <w:rPr>
                <w:noProof/>
                <w:webHidden/>
              </w:rPr>
              <w:instrText xml:space="preserve"> PAGEREF _Toc37164478 \h </w:instrText>
            </w:r>
            <w:r>
              <w:rPr>
                <w:noProof/>
                <w:webHidden/>
              </w:rPr>
            </w:r>
            <w:r>
              <w:rPr>
                <w:noProof/>
                <w:webHidden/>
              </w:rPr>
              <w:fldChar w:fldCharType="separate"/>
            </w:r>
            <w:r>
              <w:rPr>
                <w:noProof/>
                <w:webHidden/>
              </w:rPr>
              <w:t>52</w:t>
            </w:r>
            <w:r>
              <w:rPr>
                <w:noProof/>
                <w:webHidden/>
              </w:rPr>
              <w:fldChar w:fldCharType="end"/>
            </w:r>
          </w:hyperlink>
        </w:p>
        <w:p w:rsidR="00D84D55" w:rsidRDefault="00D84D55">
          <w:pPr>
            <w:pStyle w:val="11"/>
            <w:rPr>
              <w:rFonts w:asciiTheme="minorHAnsi" w:eastAsiaTheme="minorEastAsia" w:hAnsiTheme="minorHAnsi"/>
              <w:b w:val="0"/>
              <w:noProof/>
            </w:rPr>
          </w:pPr>
          <w:hyperlink w:anchor="_Toc37164479" w:history="1">
            <w:r w:rsidRPr="008359AE">
              <w:rPr>
                <w:rStyle w:val="a3"/>
                <w:noProof/>
              </w:rPr>
              <w:t>調査票C　大阪府独自追加調査</w:t>
            </w:r>
            <w:r>
              <w:rPr>
                <w:noProof/>
                <w:webHidden/>
              </w:rPr>
              <w:tab/>
            </w:r>
            <w:r>
              <w:rPr>
                <w:noProof/>
                <w:webHidden/>
              </w:rPr>
              <w:fldChar w:fldCharType="begin"/>
            </w:r>
            <w:r>
              <w:rPr>
                <w:noProof/>
                <w:webHidden/>
              </w:rPr>
              <w:instrText xml:space="preserve"> PAGEREF _Toc37164479 \h </w:instrText>
            </w:r>
            <w:r>
              <w:rPr>
                <w:noProof/>
                <w:webHidden/>
              </w:rPr>
            </w:r>
            <w:r>
              <w:rPr>
                <w:noProof/>
                <w:webHidden/>
              </w:rPr>
              <w:fldChar w:fldCharType="separate"/>
            </w:r>
            <w:r>
              <w:rPr>
                <w:noProof/>
                <w:webHidden/>
              </w:rPr>
              <w:t>52</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480" w:history="1">
            <w:r w:rsidRPr="008359AE">
              <w:rPr>
                <w:rStyle w:val="a3"/>
              </w:rPr>
              <w:t>①　基本情報</w:t>
            </w:r>
            <w:r>
              <w:rPr>
                <w:webHidden/>
              </w:rPr>
              <w:tab/>
            </w:r>
            <w:r>
              <w:rPr>
                <w:webHidden/>
              </w:rPr>
              <w:fldChar w:fldCharType="begin"/>
            </w:r>
            <w:r>
              <w:rPr>
                <w:webHidden/>
              </w:rPr>
              <w:instrText xml:space="preserve"> PAGEREF _Toc37164480 \h </w:instrText>
            </w:r>
            <w:r>
              <w:rPr>
                <w:webHidden/>
              </w:rPr>
            </w:r>
            <w:r>
              <w:rPr>
                <w:webHidden/>
              </w:rPr>
              <w:fldChar w:fldCharType="separate"/>
            </w:r>
            <w:r>
              <w:rPr>
                <w:webHidden/>
              </w:rPr>
              <w:t>52</w:t>
            </w:r>
            <w:r>
              <w:rPr>
                <w:webHidden/>
              </w:rPr>
              <w:fldChar w:fldCharType="end"/>
            </w:r>
          </w:hyperlink>
        </w:p>
        <w:p w:rsidR="00D84D55" w:rsidRDefault="00D84D55">
          <w:pPr>
            <w:pStyle w:val="21"/>
            <w:rPr>
              <w:rFonts w:asciiTheme="minorHAnsi" w:eastAsiaTheme="minorEastAsia" w:hAnsiTheme="minorHAnsi"/>
              <w:b w:val="0"/>
              <w:szCs w:val="22"/>
            </w:rPr>
          </w:pPr>
          <w:hyperlink w:anchor="_Toc37164481" w:history="1">
            <w:r w:rsidRPr="008359AE">
              <w:rPr>
                <w:rStyle w:val="a3"/>
              </w:rPr>
              <w:t>所在地</w:t>
            </w:r>
            <w:r>
              <w:rPr>
                <w:webHidden/>
              </w:rPr>
              <w:tab/>
            </w:r>
            <w:r>
              <w:rPr>
                <w:webHidden/>
              </w:rPr>
              <w:fldChar w:fldCharType="begin"/>
            </w:r>
            <w:r>
              <w:rPr>
                <w:webHidden/>
              </w:rPr>
              <w:instrText xml:space="preserve"> PAGEREF _Toc37164481 \h </w:instrText>
            </w:r>
            <w:r>
              <w:rPr>
                <w:webHidden/>
              </w:rPr>
            </w:r>
            <w:r>
              <w:rPr>
                <w:webHidden/>
              </w:rPr>
              <w:fldChar w:fldCharType="separate"/>
            </w:r>
            <w:r>
              <w:rPr>
                <w:webHidden/>
              </w:rPr>
              <w:t>52</w:t>
            </w:r>
            <w:r>
              <w:rPr>
                <w:webHidden/>
              </w:rPr>
              <w:fldChar w:fldCharType="end"/>
            </w:r>
          </w:hyperlink>
        </w:p>
        <w:p w:rsidR="00D84D55" w:rsidRDefault="00D84D55">
          <w:pPr>
            <w:pStyle w:val="21"/>
            <w:rPr>
              <w:rFonts w:asciiTheme="minorHAnsi" w:eastAsiaTheme="minorEastAsia" w:hAnsiTheme="minorHAnsi"/>
              <w:b w:val="0"/>
              <w:szCs w:val="22"/>
            </w:rPr>
          </w:pPr>
          <w:hyperlink w:anchor="_Toc37164482" w:history="1">
            <w:r w:rsidRPr="008359AE">
              <w:rPr>
                <w:rStyle w:val="a3"/>
              </w:rPr>
              <w:t>②　外国人患者の年間受入れ実績</w:t>
            </w:r>
            <w:r>
              <w:rPr>
                <w:webHidden/>
              </w:rPr>
              <w:tab/>
            </w:r>
            <w:r>
              <w:rPr>
                <w:webHidden/>
              </w:rPr>
              <w:fldChar w:fldCharType="begin"/>
            </w:r>
            <w:r>
              <w:rPr>
                <w:webHidden/>
              </w:rPr>
              <w:instrText xml:space="preserve"> PAGEREF _Toc37164482 \h </w:instrText>
            </w:r>
            <w:r>
              <w:rPr>
                <w:webHidden/>
              </w:rPr>
            </w:r>
            <w:r>
              <w:rPr>
                <w:webHidden/>
              </w:rPr>
              <w:fldChar w:fldCharType="separate"/>
            </w:r>
            <w:r>
              <w:rPr>
                <w:webHidden/>
              </w:rPr>
              <w:t>53</w:t>
            </w:r>
            <w:r>
              <w:rPr>
                <w:webHidden/>
              </w:rPr>
              <w:fldChar w:fldCharType="end"/>
            </w:r>
          </w:hyperlink>
          <w:bookmarkStart w:id="2" w:name="_GoBack"/>
          <w:bookmarkEnd w:id="2"/>
        </w:p>
        <w:p w:rsidR="00D84D55" w:rsidRDefault="00D84D55">
          <w:pPr>
            <w:pStyle w:val="21"/>
            <w:rPr>
              <w:rFonts w:asciiTheme="minorHAnsi" w:eastAsiaTheme="minorEastAsia" w:hAnsiTheme="minorHAnsi"/>
              <w:b w:val="0"/>
              <w:szCs w:val="22"/>
            </w:rPr>
          </w:pPr>
          <w:hyperlink w:anchor="_Toc37164483" w:history="1">
            <w:r w:rsidRPr="008359AE">
              <w:rPr>
                <w:rStyle w:val="a3"/>
              </w:rPr>
              <w:t>平成30年度（4月1日～3月31日）中の受入れ実績　　　　　　　　＿＿＿</w:t>
            </w:r>
            <w:r>
              <w:rPr>
                <w:webHidden/>
              </w:rPr>
              <w:tab/>
            </w:r>
            <w:r>
              <w:rPr>
                <w:webHidden/>
              </w:rPr>
              <w:fldChar w:fldCharType="begin"/>
            </w:r>
            <w:r>
              <w:rPr>
                <w:webHidden/>
              </w:rPr>
              <w:instrText xml:space="preserve"> PAGEREF _Toc37164483 \h </w:instrText>
            </w:r>
            <w:r>
              <w:rPr>
                <w:webHidden/>
              </w:rPr>
            </w:r>
            <w:r>
              <w:rPr>
                <w:webHidden/>
              </w:rPr>
              <w:fldChar w:fldCharType="separate"/>
            </w:r>
            <w:r>
              <w:rPr>
                <w:webHidden/>
              </w:rPr>
              <w:t>53</w:t>
            </w:r>
            <w:r>
              <w:rPr>
                <w:webHidden/>
              </w:rPr>
              <w:fldChar w:fldCharType="end"/>
            </w:r>
          </w:hyperlink>
        </w:p>
        <w:p w:rsidR="00D84D55" w:rsidRDefault="00D84D55">
          <w:pPr>
            <w:pStyle w:val="21"/>
            <w:rPr>
              <w:rFonts w:asciiTheme="minorHAnsi" w:eastAsiaTheme="minorEastAsia" w:hAnsiTheme="minorHAnsi"/>
              <w:b w:val="0"/>
              <w:szCs w:val="22"/>
            </w:rPr>
          </w:pPr>
          <w:hyperlink w:anchor="_Toc37164484" w:history="1">
            <w:r w:rsidRPr="008359AE">
              <w:rPr>
                <w:rStyle w:val="a3"/>
              </w:rPr>
              <w:t>外国人患者を受け入れる際に対応したことのある言語</w:t>
            </w:r>
            <w:r>
              <w:rPr>
                <w:webHidden/>
              </w:rPr>
              <w:tab/>
            </w:r>
            <w:r>
              <w:rPr>
                <w:webHidden/>
              </w:rPr>
              <w:fldChar w:fldCharType="begin"/>
            </w:r>
            <w:r>
              <w:rPr>
                <w:webHidden/>
              </w:rPr>
              <w:instrText xml:space="preserve"> PAGEREF _Toc37164484 \h </w:instrText>
            </w:r>
            <w:r>
              <w:rPr>
                <w:webHidden/>
              </w:rPr>
            </w:r>
            <w:r>
              <w:rPr>
                <w:webHidden/>
              </w:rPr>
              <w:fldChar w:fldCharType="separate"/>
            </w:r>
            <w:r>
              <w:rPr>
                <w:webHidden/>
              </w:rPr>
              <w:t>61</w:t>
            </w:r>
            <w:r>
              <w:rPr>
                <w:webHidden/>
              </w:rPr>
              <w:fldChar w:fldCharType="end"/>
            </w:r>
          </w:hyperlink>
        </w:p>
        <w:p w:rsidR="00D84D55" w:rsidRDefault="00D84D55">
          <w:pPr>
            <w:pStyle w:val="21"/>
            <w:rPr>
              <w:rFonts w:asciiTheme="minorHAnsi" w:eastAsiaTheme="minorEastAsia" w:hAnsiTheme="minorHAnsi"/>
              <w:b w:val="0"/>
              <w:szCs w:val="22"/>
            </w:rPr>
          </w:pPr>
          <w:hyperlink w:anchor="_Toc37164485" w:history="1">
            <w:r w:rsidRPr="008359AE">
              <w:rPr>
                <w:rStyle w:val="a3"/>
              </w:rPr>
              <w:t>外国人患者を受け入れる際に確認している情報</w:t>
            </w:r>
            <w:r>
              <w:rPr>
                <w:webHidden/>
              </w:rPr>
              <w:tab/>
            </w:r>
            <w:r>
              <w:rPr>
                <w:webHidden/>
              </w:rPr>
              <w:fldChar w:fldCharType="begin"/>
            </w:r>
            <w:r>
              <w:rPr>
                <w:webHidden/>
              </w:rPr>
              <w:instrText xml:space="preserve"> PAGEREF _Toc37164485 \h </w:instrText>
            </w:r>
            <w:r>
              <w:rPr>
                <w:webHidden/>
              </w:rPr>
            </w:r>
            <w:r>
              <w:rPr>
                <w:webHidden/>
              </w:rPr>
              <w:fldChar w:fldCharType="separate"/>
            </w:r>
            <w:r>
              <w:rPr>
                <w:webHidden/>
              </w:rPr>
              <w:t>61</w:t>
            </w:r>
            <w:r>
              <w:rPr>
                <w:webHidden/>
              </w:rPr>
              <w:fldChar w:fldCharType="end"/>
            </w:r>
          </w:hyperlink>
        </w:p>
        <w:p w:rsidR="00D84D55" w:rsidRDefault="00D84D55">
          <w:pPr>
            <w:pStyle w:val="21"/>
            <w:rPr>
              <w:rFonts w:asciiTheme="minorHAnsi" w:eastAsiaTheme="minorEastAsia" w:hAnsiTheme="minorHAnsi"/>
              <w:b w:val="0"/>
              <w:szCs w:val="22"/>
            </w:rPr>
          </w:pPr>
          <w:hyperlink w:anchor="_Toc37164486" w:history="1">
            <w:r w:rsidRPr="008359AE">
              <w:rPr>
                <w:rStyle w:val="a3"/>
              </w:rPr>
              <w:t>外国人患者の受診理由</w:t>
            </w:r>
            <w:r>
              <w:rPr>
                <w:webHidden/>
              </w:rPr>
              <w:tab/>
            </w:r>
            <w:r>
              <w:rPr>
                <w:webHidden/>
              </w:rPr>
              <w:fldChar w:fldCharType="begin"/>
            </w:r>
            <w:r>
              <w:rPr>
                <w:webHidden/>
              </w:rPr>
              <w:instrText xml:space="preserve"> PAGEREF _Toc37164486 \h </w:instrText>
            </w:r>
            <w:r>
              <w:rPr>
                <w:webHidden/>
              </w:rPr>
            </w:r>
            <w:r>
              <w:rPr>
                <w:webHidden/>
              </w:rPr>
              <w:fldChar w:fldCharType="separate"/>
            </w:r>
            <w:r>
              <w:rPr>
                <w:webHidden/>
              </w:rPr>
              <w:t>62</w:t>
            </w:r>
            <w:r>
              <w:rPr>
                <w:webHidden/>
              </w:rPr>
              <w:fldChar w:fldCharType="end"/>
            </w:r>
          </w:hyperlink>
        </w:p>
        <w:p w:rsidR="00D84D55" w:rsidRDefault="00D84D55">
          <w:pPr>
            <w:pStyle w:val="21"/>
            <w:rPr>
              <w:rFonts w:asciiTheme="minorHAnsi" w:eastAsiaTheme="minorEastAsia" w:hAnsiTheme="minorHAnsi"/>
              <w:b w:val="0"/>
              <w:szCs w:val="22"/>
            </w:rPr>
          </w:pPr>
          <w:hyperlink w:anchor="_Toc37164487" w:history="1">
            <w:r w:rsidRPr="008359AE">
              <w:rPr>
                <w:rStyle w:val="a3"/>
              </w:rPr>
              <w:t>外国人患者を受け入れた際のトラブル</w:t>
            </w:r>
            <w:r>
              <w:rPr>
                <w:webHidden/>
              </w:rPr>
              <w:tab/>
            </w:r>
            <w:r>
              <w:rPr>
                <w:webHidden/>
              </w:rPr>
              <w:fldChar w:fldCharType="begin"/>
            </w:r>
            <w:r>
              <w:rPr>
                <w:webHidden/>
              </w:rPr>
              <w:instrText xml:space="preserve"> PAGEREF _Toc37164487 \h </w:instrText>
            </w:r>
            <w:r>
              <w:rPr>
                <w:webHidden/>
              </w:rPr>
            </w:r>
            <w:r>
              <w:rPr>
                <w:webHidden/>
              </w:rPr>
              <w:fldChar w:fldCharType="separate"/>
            </w:r>
            <w:r>
              <w:rPr>
                <w:webHidden/>
              </w:rPr>
              <w:t>63</w:t>
            </w:r>
            <w:r>
              <w:rPr>
                <w:webHidden/>
              </w:rPr>
              <w:fldChar w:fldCharType="end"/>
            </w:r>
          </w:hyperlink>
        </w:p>
        <w:p w:rsidR="00D84D55" w:rsidRDefault="00D84D55">
          <w:pPr>
            <w:pStyle w:val="21"/>
            <w:rPr>
              <w:rFonts w:asciiTheme="minorHAnsi" w:eastAsiaTheme="minorEastAsia" w:hAnsiTheme="minorHAnsi"/>
              <w:b w:val="0"/>
              <w:szCs w:val="22"/>
            </w:rPr>
          </w:pPr>
          <w:hyperlink w:anchor="_Toc37164488" w:history="1">
            <w:r w:rsidRPr="008359AE">
              <w:rPr>
                <w:rStyle w:val="a3"/>
              </w:rPr>
              <w:t>外国人患者の医療保険加入の有無</w:t>
            </w:r>
            <w:r>
              <w:rPr>
                <w:webHidden/>
              </w:rPr>
              <w:tab/>
            </w:r>
            <w:r>
              <w:rPr>
                <w:webHidden/>
              </w:rPr>
              <w:fldChar w:fldCharType="begin"/>
            </w:r>
            <w:r>
              <w:rPr>
                <w:webHidden/>
              </w:rPr>
              <w:instrText xml:space="preserve"> PAGEREF _Toc37164488 \h </w:instrText>
            </w:r>
            <w:r>
              <w:rPr>
                <w:webHidden/>
              </w:rPr>
            </w:r>
            <w:r>
              <w:rPr>
                <w:webHidden/>
              </w:rPr>
              <w:fldChar w:fldCharType="separate"/>
            </w:r>
            <w:r>
              <w:rPr>
                <w:webHidden/>
              </w:rPr>
              <w:t>65</w:t>
            </w:r>
            <w:r>
              <w:rPr>
                <w:webHidden/>
              </w:rPr>
              <w:fldChar w:fldCharType="end"/>
            </w:r>
          </w:hyperlink>
        </w:p>
        <w:p w:rsidR="00D84D55" w:rsidRDefault="00D84D55">
          <w:pPr>
            <w:pStyle w:val="21"/>
            <w:rPr>
              <w:rFonts w:asciiTheme="minorHAnsi" w:eastAsiaTheme="minorEastAsia" w:hAnsiTheme="minorHAnsi"/>
              <w:b w:val="0"/>
              <w:szCs w:val="22"/>
            </w:rPr>
          </w:pPr>
          <w:hyperlink w:anchor="_Toc37164489" w:history="1">
            <w:r w:rsidRPr="008359AE">
              <w:rPr>
                <w:rStyle w:val="a3"/>
              </w:rPr>
              <w:t>Q1-2で(C)医療を目的に訪日した外国人へどのような医療をしたか</w:t>
            </w:r>
            <w:r>
              <w:rPr>
                <w:webHidden/>
              </w:rPr>
              <w:tab/>
            </w:r>
            <w:r>
              <w:rPr>
                <w:webHidden/>
              </w:rPr>
              <w:fldChar w:fldCharType="begin"/>
            </w:r>
            <w:r>
              <w:rPr>
                <w:webHidden/>
              </w:rPr>
              <w:instrText xml:space="preserve"> PAGEREF _Toc37164489 \h </w:instrText>
            </w:r>
            <w:r>
              <w:rPr>
                <w:webHidden/>
              </w:rPr>
            </w:r>
            <w:r>
              <w:rPr>
                <w:webHidden/>
              </w:rPr>
              <w:fldChar w:fldCharType="separate"/>
            </w:r>
            <w:r>
              <w:rPr>
                <w:webHidden/>
              </w:rPr>
              <w:t>66</w:t>
            </w:r>
            <w:r>
              <w:rPr>
                <w:webHidden/>
              </w:rPr>
              <w:fldChar w:fldCharType="end"/>
            </w:r>
          </w:hyperlink>
        </w:p>
        <w:p w:rsidR="00D84D55" w:rsidRDefault="00D84D55">
          <w:pPr>
            <w:pStyle w:val="21"/>
            <w:rPr>
              <w:rFonts w:asciiTheme="minorHAnsi" w:eastAsiaTheme="minorEastAsia" w:hAnsiTheme="minorHAnsi"/>
              <w:b w:val="0"/>
              <w:szCs w:val="22"/>
            </w:rPr>
          </w:pPr>
          <w:hyperlink w:anchor="_Toc37164490" w:history="1">
            <w:r w:rsidRPr="008359AE">
              <w:rPr>
                <w:rStyle w:val="a3"/>
              </w:rPr>
              <w:t>おおさかメディカルネットについて</w:t>
            </w:r>
            <w:r>
              <w:rPr>
                <w:webHidden/>
              </w:rPr>
              <w:tab/>
            </w:r>
            <w:r>
              <w:rPr>
                <w:webHidden/>
              </w:rPr>
              <w:fldChar w:fldCharType="begin"/>
            </w:r>
            <w:r>
              <w:rPr>
                <w:webHidden/>
              </w:rPr>
              <w:instrText xml:space="preserve"> PAGEREF _Toc37164490 \h </w:instrText>
            </w:r>
            <w:r>
              <w:rPr>
                <w:webHidden/>
              </w:rPr>
            </w:r>
            <w:r>
              <w:rPr>
                <w:webHidden/>
              </w:rPr>
              <w:fldChar w:fldCharType="separate"/>
            </w:r>
            <w:r>
              <w:rPr>
                <w:webHidden/>
              </w:rPr>
              <w:t>67</w:t>
            </w:r>
            <w:r>
              <w:rPr>
                <w:webHidden/>
              </w:rPr>
              <w:fldChar w:fldCharType="end"/>
            </w:r>
          </w:hyperlink>
        </w:p>
        <w:p w:rsidR="00D84D55" w:rsidRDefault="00D84D55">
          <w:pPr>
            <w:pStyle w:val="21"/>
            <w:rPr>
              <w:rFonts w:asciiTheme="minorHAnsi" w:eastAsiaTheme="minorEastAsia" w:hAnsiTheme="minorHAnsi"/>
              <w:b w:val="0"/>
              <w:szCs w:val="22"/>
            </w:rPr>
          </w:pPr>
          <w:hyperlink w:anchor="_Toc37164491" w:history="1">
            <w:r w:rsidRPr="008359AE">
              <w:rPr>
                <w:rStyle w:val="a3"/>
              </w:rPr>
              <w:t>外国人患者の受入れにあたって、その他の意見等として</w:t>
            </w:r>
            <w:r>
              <w:rPr>
                <w:webHidden/>
              </w:rPr>
              <w:tab/>
            </w:r>
            <w:r>
              <w:rPr>
                <w:webHidden/>
              </w:rPr>
              <w:fldChar w:fldCharType="begin"/>
            </w:r>
            <w:r>
              <w:rPr>
                <w:webHidden/>
              </w:rPr>
              <w:instrText xml:space="preserve"> PAGEREF _Toc37164491 \h </w:instrText>
            </w:r>
            <w:r>
              <w:rPr>
                <w:webHidden/>
              </w:rPr>
            </w:r>
            <w:r>
              <w:rPr>
                <w:webHidden/>
              </w:rPr>
              <w:fldChar w:fldCharType="separate"/>
            </w:r>
            <w:r>
              <w:rPr>
                <w:webHidden/>
              </w:rPr>
              <w:t>69</w:t>
            </w:r>
            <w:r>
              <w:rPr>
                <w:webHidden/>
              </w:rPr>
              <w:fldChar w:fldCharType="end"/>
            </w:r>
          </w:hyperlink>
        </w:p>
        <w:p w:rsidR="00D84D55" w:rsidRDefault="00D84D55">
          <w:pPr>
            <w:pStyle w:val="11"/>
            <w:rPr>
              <w:rFonts w:asciiTheme="minorHAnsi" w:eastAsiaTheme="minorEastAsia" w:hAnsiTheme="minorHAnsi"/>
              <w:b w:val="0"/>
              <w:noProof/>
            </w:rPr>
          </w:pPr>
          <w:hyperlink w:anchor="_Toc37164492" w:history="1">
            <w:r w:rsidRPr="008359AE">
              <w:rPr>
                <w:rStyle w:val="a3"/>
                <w:noProof/>
              </w:rPr>
              <w:t>2.診療所調査</w:t>
            </w:r>
            <w:r>
              <w:rPr>
                <w:noProof/>
                <w:webHidden/>
              </w:rPr>
              <w:tab/>
            </w:r>
            <w:r>
              <w:rPr>
                <w:noProof/>
                <w:webHidden/>
              </w:rPr>
              <w:fldChar w:fldCharType="begin"/>
            </w:r>
            <w:r>
              <w:rPr>
                <w:noProof/>
                <w:webHidden/>
              </w:rPr>
              <w:instrText xml:space="preserve"> PAGEREF _Toc37164492 \h </w:instrText>
            </w:r>
            <w:r>
              <w:rPr>
                <w:noProof/>
                <w:webHidden/>
              </w:rPr>
            </w:r>
            <w:r>
              <w:rPr>
                <w:noProof/>
                <w:webHidden/>
              </w:rPr>
              <w:fldChar w:fldCharType="separate"/>
            </w:r>
            <w:r>
              <w:rPr>
                <w:noProof/>
                <w:webHidden/>
              </w:rPr>
              <w:t>72</w:t>
            </w:r>
            <w:r>
              <w:rPr>
                <w:noProof/>
                <w:webHidden/>
              </w:rPr>
              <w:fldChar w:fldCharType="end"/>
            </w:r>
          </w:hyperlink>
        </w:p>
        <w:p w:rsidR="00D84D55" w:rsidRDefault="00D84D55">
          <w:pPr>
            <w:pStyle w:val="11"/>
            <w:rPr>
              <w:rFonts w:asciiTheme="minorHAnsi" w:eastAsiaTheme="minorEastAsia" w:hAnsiTheme="minorHAnsi"/>
              <w:b w:val="0"/>
              <w:noProof/>
            </w:rPr>
          </w:pPr>
          <w:hyperlink w:anchor="_Toc37164493" w:history="1">
            <w:r w:rsidRPr="008359AE">
              <w:rPr>
                <w:rStyle w:val="a3"/>
                <w:noProof/>
              </w:rPr>
              <w:t>調査票Ａ　医療機関における外国人受入能力の把握調査</w:t>
            </w:r>
            <w:r>
              <w:rPr>
                <w:noProof/>
                <w:webHidden/>
              </w:rPr>
              <w:tab/>
            </w:r>
            <w:r>
              <w:rPr>
                <w:noProof/>
                <w:webHidden/>
              </w:rPr>
              <w:fldChar w:fldCharType="begin"/>
            </w:r>
            <w:r>
              <w:rPr>
                <w:noProof/>
                <w:webHidden/>
              </w:rPr>
              <w:instrText xml:space="preserve"> PAGEREF _Toc37164493 \h </w:instrText>
            </w:r>
            <w:r>
              <w:rPr>
                <w:noProof/>
                <w:webHidden/>
              </w:rPr>
            </w:r>
            <w:r>
              <w:rPr>
                <w:noProof/>
                <w:webHidden/>
              </w:rPr>
              <w:fldChar w:fldCharType="separate"/>
            </w:r>
            <w:r>
              <w:rPr>
                <w:noProof/>
                <w:webHidden/>
              </w:rPr>
              <w:t>72</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494" w:history="1">
            <w:r w:rsidRPr="008359AE">
              <w:rPr>
                <w:rStyle w:val="a3"/>
              </w:rPr>
              <w:t>①　基本情報（令和元年９月１日時点）</w:t>
            </w:r>
            <w:r>
              <w:rPr>
                <w:webHidden/>
              </w:rPr>
              <w:tab/>
            </w:r>
            <w:r>
              <w:rPr>
                <w:webHidden/>
              </w:rPr>
              <w:fldChar w:fldCharType="begin"/>
            </w:r>
            <w:r>
              <w:rPr>
                <w:webHidden/>
              </w:rPr>
              <w:instrText xml:space="preserve"> PAGEREF _Toc37164494 \h </w:instrText>
            </w:r>
            <w:r>
              <w:rPr>
                <w:webHidden/>
              </w:rPr>
            </w:r>
            <w:r>
              <w:rPr>
                <w:webHidden/>
              </w:rPr>
              <w:fldChar w:fldCharType="separate"/>
            </w:r>
            <w:r>
              <w:rPr>
                <w:webHidden/>
              </w:rPr>
              <w:t>72</w:t>
            </w:r>
            <w:r>
              <w:rPr>
                <w:webHidden/>
              </w:rPr>
              <w:fldChar w:fldCharType="end"/>
            </w:r>
          </w:hyperlink>
        </w:p>
        <w:p w:rsidR="00D84D55" w:rsidRDefault="00D84D55">
          <w:pPr>
            <w:pStyle w:val="21"/>
            <w:rPr>
              <w:rFonts w:asciiTheme="minorHAnsi" w:eastAsiaTheme="minorEastAsia" w:hAnsiTheme="minorHAnsi"/>
              <w:b w:val="0"/>
              <w:szCs w:val="22"/>
            </w:rPr>
          </w:pPr>
          <w:hyperlink w:anchor="_Toc37164495" w:history="1">
            <w:r w:rsidRPr="008359AE">
              <w:rPr>
                <w:rStyle w:val="a3"/>
              </w:rPr>
              <w:t>所在地</w:t>
            </w:r>
            <w:r>
              <w:rPr>
                <w:webHidden/>
              </w:rPr>
              <w:tab/>
            </w:r>
            <w:r>
              <w:rPr>
                <w:webHidden/>
              </w:rPr>
              <w:fldChar w:fldCharType="begin"/>
            </w:r>
            <w:r>
              <w:rPr>
                <w:webHidden/>
              </w:rPr>
              <w:instrText xml:space="preserve"> PAGEREF _Toc37164495 \h </w:instrText>
            </w:r>
            <w:r>
              <w:rPr>
                <w:webHidden/>
              </w:rPr>
            </w:r>
            <w:r>
              <w:rPr>
                <w:webHidden/>
              </w:rPr>
              <w:fldChar w:fldCharType="separate"/>
            </w:r>
            <w:r>
              <w:rPr>
                <w:webHidden/>
              </w:rPr>
              <w:t>72</w:t>
            </w:r>
            <w:r>
              <w:rPr>
                <w:webHidden/>
              </w:rPr>
              <w:fldChar w:fldCharType="end"/>
            </w:r>
          </w:hyperlink>
        </w:p>
        <w:p w:rsidR="00D84D55" w:rsidRDefault="00D84D55">
          <w:pPr>
            <w:pStyle w:val="21"/>
            <w:rPr>
              <w:rFonts w:asciiTheme="minorHAnsi" w:eastAsiaTheme="minorEastAsia" w:hAnsiTheme="minorHAnsi"/>
              <w:b w:val="0"/>
              <w:szCs w:val="22"/>
            </w:rPr>
          </w:pPr>
          <w:hyperlink w:anchor="_Toc37164496" w:history="1">
            <w:r w:rsidRPr="008359AE">
              <w:rPr>
                <w:rStyle w:val="a3"/>
              </w:rPr>
              <w:t>平成30年度の延べ外来患者数（日本人・外国人問わず）</w:t>
            </w:r>
            <w:r>
              <w:rPr>
                <w:webHidden/>
              </w:rPr>
              <w:tab/>
            </w:r>
            <w:r>
              <w:rPr>
                <w:webHidden/>
              </w:rPr>
              <w:fldChar w:fldCharType="begin"/>
            </w:r>
            <w:r>
              <w:rPr>
                <w:webHidden/>
              </w:rPr>
              <w:instrText xml:space="preserve"> PAGEREF _Toc37164496 \h </w:instrText>
            </w:r>
            <w:r>
              <w:rPr>
                <w:webHidden/>
              </w:rPr>
            </w:r>
            <w:r>
              <w:rPr>
                <w:webHidden/>
              </w:rPr>
              <w:fldChar w:fldCharType="separate"/>
            </w:r>
            <w:r>
              <w:rPr>
                <w:webHidden/>
              </w:rPr>
              <w:t>73</w:t>
            </w:r>
            <w:r>
              <w:rPr>
                <w:webHidden/>
              </w:rPr>
              <w:fldChar w:fldCharType="end"/>
            </w:r>
          </w:hyperlink>
        </w:p>
        <w:p w:rsidR="00D84D55" w:rsidRDefault="00D84D55">
          <w:pPr>
            <w:pStyle w:val="21"/>
            <w:rPr>
              <w:rFonts w:asciiTheme="minorHAnsi" w:eastAsiaTheme="minorEastAsia" w:hAnsiTheme="minorHAnsi"/>
              <w:b w:val="0"/>
              <w:szCs w:val="22"/>
            </w:rPr>
          </w:pPr>
          <w:hyperlink w:anchor="_Toc37164497" w:history="1">
            <w:r w:rsidRPr="008359AE">
              <w:rPr>
                <w:rStyle w:val="a3"/>
              </w:rPr>
              <w:t>外国人患者対応マニュアルの整備状況</w:t>
            </w:r>
            <w:r>
              <w:rPr>
                <w:webHidden/>
              </w:rPr>
              <w:tab/>
            </w:r>
            <w:r>
              <w:rPr>
                <w:webHidden/>
              </w:rPr>
              <w:fldChar w:fldCharType="begin"/>
            </w:r>
            <w:r>
              <w:rPr>
                <w:webHidden/>
              </w:rPr>
              <w:instrText xml:space="preserve"> PAGEREF _Toc37164497 \h </w:instrText>
            </w:r>
            <w:r>
              <w:rPr>
                <w:webHidden/>
              </w:rPr>
            </w:r>
            <w:r>
              <w:rPr>
                <w:webHidden/>
              </w:rPr>
              <w:fldChar w:fldCharType="separate"/>
            </w:r>
            <w:r>
              <w:rPr>
                <w:webHidden/>
              </w:rPr>
              <w:t>73</w:t>
            </w:r>
            <w:r>
              <w:rPr>
                <w:webHidden/>
              </w:rPr>
              <w:fldChar w:fldCharType="end"/>
            </w:r>
          </w:hyperlink>
        </w:p>
        <w:p w:rsidR="00D84D55" w:rsidRDefault="00D84D55">
          <w:pPr>
            <w:pStyle w:val="21"/>
            <w:rPr>
              <w:rFonts w:asciiTheme="minorHAnsi" w:eastAsiaTheme="minorEastAsia" w:hAnsiTheme="minorHAnsi"/>
              <w:b w:val="0"/>
              <w:szCs w:val="22"/>
            </w:rPr>
          </w:pPr>
          <w:hyperlink w:anchor="_Toc37164498" w:history="1">
            <w:r w:rsidRPr="008359AE">
              <w:rPr>
                <w:rStyle w:val="a3"/>
              </w:rPr>
              <w:t>外国人向け医療コーディネーターの配置</w:t>
            </w:r>
            <w:r>
              <w:rPr>
                <w:webHidden/>
              </w:rPr>
              <w:tab/>
            </w:r>
            <w:r>
              <w:rPr>
                <w:webHidden/>
              </w:rPr>
              <w:fldChar w:fldCharType="begin"/>
            </w:r>
            <w:r>
              <w:rPr>
                <w:webHidden/>
              </w:rPr>
              <w:instrText xml:space="preserve"> PAGEREF _Toc37164498 \h </w:instrText>
            </w:r>
            <w:r>
              <w:rPr>
                <w:webHidden/>
              </w:rPr>
            </w:r>
            <w:r>
              <w:rPr>
                <w:webHidden/>
              </w:rPr>
              <w:fldChar w:fldCharType="separate"/>
            </w:r>
            <w:r>
              <w:rPr>
                <w:webHidden/>
              </w:rPr>
              <w:t>74</w:t>
            </w:r>
            <w:r>
              <w:rPr>
                <w:webHidden/>
              </w:rPr>
              <w:fldChar w:fldCharType="end"/>
            </w:r>
          </w:hyperlink>
        </w:p>
        <w:p w:rsidR="00D84D55" w:rsidRDefault="00D84D55">
          <w:pPr>
            <w:pStyle w:val="21"/>
            <w:rPr>
              <w:rFonts w:asciiTheme="minorHAnsi" w:eastAsiaTheme="minorEastAsia" w:hAnsiTheme="minorHAnsi"/>
              <w:b w:val="0"/>
              <w:szCs w:val="22"/>
            </w:rPr>
          </w:pPr>
          <w:hyperlink w:anchor="_Toc37164499" w:history="1">
            <w:r w:rsidRPr="008359AE">
              <w:rPr>
                <w:rStyle w:val="a3"/>
              </w:rPr>
              <w:t>医療通訳の配置</w:t>
            </w:r>
            <w:r>
              <w:rPr>
                <w:webHidden/>
              </w:rPr>
              <w:tab/>
            </w:r>
            <w:r>
              <w:rPr>
                <w:webHidden/>
              </w:rPr>
              <w:fldChar w:fldCharType="begin"/>
            </w:r>
            <w:r>
              <w:rPr>
                <w:webHidden/>
              </w:rPr>
              <w:instrText xml:space="preserve"> PAGEREF _Toc37164499 \h </w:instrText>
            </w:r>
            <w:r>
              <w:rPr>
                <w:webHidden/>
              </w:rPr>
            </w:r>
            <w:r>
              <w:rPr>
                <w:webHidden/>
              </w:rPr>
              <w:fldChar w:fldCharType="separate"/>
            </w:r>
            <w:r>
              <w:rPr>
                <w:webHidden/>
              </w:rPr>
              <w:t>74</w:t>
            </w:r>
            <w:r>
              <w:rPr>
                <w:webHidden/>
              </w:rPr>
              <w:fldChar w:fldCharType="end"/>
            </w:r>
          </w:hyperlink>
        </w:p>
        <w:p w:rsidR="00D84D55" w:rsidRDefault="00D84D55">
          <w:pPr>
            <w:pStyle w:val="21"/>
            <w:rPr>
              <w:rFonts w:asciiTheme="minorHAnsi" w:eastAsiaTheme="minorEastAsia" w:hAnsiTheme="minorHAnsi"/>
              <w:b w:val="0"/>
              <w:szCs w:val="22"/>
            </w:rPr>
          </w:pPr>
          <w:hyperlink w:anchor="_Toc37164500" w:history="1">
            <w:r w:rsidRPr="008359AE">
              <w:rPr>
                <w:rStyle w:val="a3"/>
              </w:rPr>
              <w:t>電話通訳（遠隔通訳）の利用</w:t>
            </w:r>
            <w:r>
              <w:rPr>
                <w:webHidden/>
              </w:rPr>
              <w:tab/>
            </w:r>
            <w:r>
              <w:rPr>
                <w:webHidden/>
              </w:rPr>
              <w:fldChar w:fldCharType="begin"/>
            </w:r>
            <w:r>
              <w:rPr>
                <w:webHidden/>
              </w:rPr>
              <w:instrText xml:space="preserve"> PAGEREF _Toc37164500 \h </w:instrText>
            </w:r>
            <w:r>
              <w:rPr>
                <w:webHidden/>
              </w:rPr>
            </w:r>
            <w:r>
              <w:rPr>
                <w:webHidden/>
              </w:rPr>
              <w:fldChar w:fldCharType="separate"/>
            </w:r>
            <w:r>
              <w:rPr>
                <w:webHidden/>
              </w:rPr>
              <w:t>74</w:t>
            </w:r>
            <w:r>
              <w:rPr>
                <w:webHidden/>
              </w:rPr>
              <w:fldChar w:fldCharType="end"/>
            </w:r>
          </w:hyperlink>
        </w:p>
        <w:p w:rsidR="00D84D55" w:rsidRDefault="00D84D55">
          <w:pPr>
            <w:pStyle w:val="21"/>
            <w:rPr>
              <w:rFonts w:asciiTheme="minorHAnsi" w:eastAsiaTheme="minorEastAsia" w:hAnsiTheme="minorHAnsi"/>
              <w:b w:val="0"/>
              <w:szCs w:val="22"/>
            </w:rPr>
          </w:pPr>
          <w:hyperlink w:anchor="_Toc37164501" w:history="1">
            <w:r w:rsidRPr="008359AE">
              <w:rPr>
                <w:rStyle w:val="a3"/>
              </w:rPr>
              <w:t>ビデオ通訳（遠隔通訳）の利用</w:t>
            </w:r>
            <w:r>
              <w:rPr>
                <w:webHidden/>
              </w:rPr>
              <w:tab/>
            </w:r>
            <w:r>
              <w:rPr>
                <w:webHidden/>
              </w:rPr>
              <w:fldChar w:fldCharType="begin"/>
            </w:r>
            <w:r>
              <w:rPr>
                <w:webHidden/>
              </w:rPr>
              <w:instrText xml:space="preserve"> PAGEREF _Toc37164501 \h </w:instrText>
            </w:r>
            <w:r>
              <w:rPr>
                <w:webHidden/>
              </w:rPr>
            </w:r>
            <w:r>
              <w:rPr>
                <w:webHidden/>
              </w:rPr>
              <w:fldChar w:fldCharType="separate"/>
            </w:r>
            <w:r>
              <w:rPr>
                <w:webHidden/>
              </w:rPr>
              <w:t>75</w:t>
            </w:r>
            <w:r>
              <w:rPr>
                <w:webHidden/>
              </w:rPr>
              <w:fldChar w:fldCharType="end"/>
            </w:r>
          </w:hyperlink>
        </w:p>
        <w:p w:rsidR="00D84D55" w:rsidRDefault="00D84D55">
          <w:pPr>
            <w:pStyle w:val="21"/>
            <w:rPr>
              <w:rFonts w:asciiTheme="minorHAnsi" w:eastAsiaTheme="minorEastAsia" w:hAnsiTheme="minorHAnsi"/>
              <w:b w:val="0"/>
              <w:szCs w:val="22"/>
            </w:rPr>
          </w:pPr>
          <w:hyperlink w:anchor="_Toc37164502" w:history="1">
            <w:r w:rsidRPr="008359AE">
              <w:rPr>
                <w:rStyle w:val="a3"/>
              </w:rPr>
              <w:t>院内案内図、院内表示の状況</w:t>
            </w:r>
            <w:r>
              <w:rPr>
                <w:webHidden/>
              </w:rPr>
              <w:tab/>
            </w:r>
            <w:r>
              <w:rPr>
                <w:webHidden/>
              </w:rPr>
              <w:fldChar w:fldCharType="begin"/>
            </w:r>
            <w:r>
              <w:rPr>
                <w:webHidden/>
              </w:rPr>
              <w:instrText xml:space="preserve"> PAGEREF _Toc37164502 \h </w:instrText>
            </w:r>
            <w:r>
              <w:rPr>
                <w:webHidden/>
              </w:rPr>
            </w:r>
            <w:r>
              <w:rPr>
                <w:webHidden/>
              </w:rPr>
              <w:fldChar w:fldCharType="separate"/>
            </w:r>
            <w:r>
              <w:rPr>
                <w:webHidden/>
              </w:rPr>
              <w:t>75</w:t>
            </w:r>
            <w:r>
              <w:rPr>
                <w:webHidden/>
              </w:rPr>
              <w:fldChar w:fldCharType="end"/>
            </w:r>
          </w:hyperlink>
        </w:p>
        <w:p w:rsidR="00D84D55" w:rsidRDefault="00D84D55">
          <w:pPr>
            <w:pStyle w:val="21"/>
            <w:rPr>
              <w:rFonts w:asciiTheme="minorHAnsi" w:eastAsiaTheme="minorEastAsia" w:hAnsiTheme="minorHAnsi"/>
              <w:b w:val="0"/>
              <w:szCs w:val="22"/>
            </w:rPr>
          </w:pPr>
          <w:hyperlink w:anchor="_Toc37164503" w:history="1">
            <w:r w:rsidRPr="008359AE">
              <w:rPr>
                <w:rStyle w:val="a3"/>
              </w:rPr>
              <w:t>外国人患者の受入に資するタブレット端末、スマートフォン端末の利用状況</w:t>
            </w:r>
            <w:r>
              <w:rPr>
                <w:webHidden/>
              </w:rPr>
              <w:tab/>
            </w:r>
            <w:r>
              <w:rPr>
                <w:webHidden/>
              </w:rPr>
              <w:fldChar w:fldCharType="begin"/>
            </w:r>
            <w:r>
              <w:rPr>
                <w:webHidden/>
              </w:rPr>
              <w:instrText xml:space="preserve"> PAGEREF _Toc37164503 \h </w:instrText>
            </w:r>
            <w:r>
              <w:rPr>
                <w:webHidden/>
              </w:rPr>
            </w:r>
            <w:r>
              <w:rPr>
                <w:webHidden/>
              </w:rPr>
              <w:fldChar w:fldCharType="separate"/>
            </w:r>
            <w:r>
              <w:rPr>
                <w:webHidden/>
              </w:rPr>
              <w:t>75</w:t>
            </w:r>
            <w:r>
              <w:rPr>
                <w:webHidden/>
              </w:rPr>
              <w:fldChar w:fldCharType="end"/>
            </w:r>
          </w:hyperlink>
        </w:p>
        <w:p w:rsidR="00D84D55" w:rsidRDefault="00D84D55">
          <w:pPr>
            <w:pStyle w:val="21"/>
            <w:rPr>
              <w:rFonts w:asciiTheme="minorHAnsi" w:eastAsiaTheme="minorEastAsia" w:hAnsiTheme="minorHAnsi"/>
              <w:b w:val="0"/>
              <w:szCs w:val="22"/>
            </w:rPr>
          </w:pPr>
          <w:hyperlink w:anchor="_Toc37164504" w:history="1">
            <w:r w:rsidRPr="008359AE">
              <w:rPr>
                <w:rStyle w:val="a3"/>
              </w:rPr>
              <w:t>③　医療費の請求方法</w:t>
            </w:r>
            <w:r>
              <w:rPr>
                <w:webHidden/>
              </w:rPr>
              <w:tab/>
            </w:r>
            <w:r>
              <w:rPr>
                <w:webHidden/>
              </w:rPr>
              <w:fldChar w:fldCharType="begin"/>
            </w:r>
            <w:r>
              <w:rPr>
                <w:webHidden/>
              </w:rPr>
              <w:instrText xml:space="preserve"> PAGEREF _Toc37164504 \h </w:instrText>
            </w:r>
            <w:r>
              <w:rPr>
                <w:webHidden/>
              </w:rPr>
            </w:r>
            <w:r>
              <w:rPr>
                <w:webHidden/>
              </w:rPr>
              <w:fldChar w:fldCharType="separate"/>
            </w:r>
            <w:r>
              <w:rPr>
                <w:webHidden/>
              </w:rPr>
              <w:t>76</w:t>
            </w:r>
            <w:r>
              <w:rPr>
                <w:webHidden/>
              </w:rPr>
              <w:fldChar w:fldCharType="end"/>
            </w:r>
          </w:hyperlink>
        </w:p>
        <w:p w:rsidR="00D84D55" w:rsidRDefault="00D84D55">
          <w:pPr>
            <w:pStyle w:val="21"/>
            <w:rPr>
              <w:rFonts w:asciiTheme="minorHAnsi" w:eastAsiaTheme="minorEastAsia" w:hAnsiTheme="minorHAnsi"/>
              <w:b w:val="0"/>
              <w:szCs w:val="22"/>
            </w:rPr>
          </w:pPr>
          <w:hyperlink w:anchor="_Toc37164505" w:history="1">
            <w:r w:rsidRPr="008359AE">
              <w:rPr>
                <w:rStyle w:val="a3"/>
              </w:rPr>
              <w:t>④　キャッスレス決済の導入状況</w:t>
            </w:r>
            <w:r>
              <w:rPr>
                <w:webHidden/>
              </w:rPr>
              <w:tab/>
            </w:r>
            <w:r>
              <w:rPr>
                <w:webHidden/>
              </w:rPr>
              <w:fldChar w:fldCharType="begin"/>
            </w:r>
            <w:r>
              <w:rPr>
                <w:webHidden/>
              </w:rPr>
              <w:instrText xml:space="preserve"> PAGEREF _Toc37164505 \h </w:instrText>
            </w:r>
            <w:r>
              <w:rPr>
                <w:webHidden/>
              </w:rPr>
            </w:r>
            <w:r>
              <w:rPr>
                <w:webHidden/>
              </w:rPr>
              <w:fldChar w:fldCharType="separate"/>
            </w:r>
            <w:r>
              <w:rPr>
                <w:webHidden/>
              </w:rPr>
              <w:t>76</w:t>
            </w:r>
            <w:r>
              <w:rPr>
                <w:webHidden/>
              </w:rPr>
              <w:fldChar w:fldCharType="end"/>
            </w:r>
          </w:hyperlink>
        </w:p>
        <w:p w:rsidR="00D84D55" w:rsidRDefault="00D84D55">
          <w:pPr>
            <w:pStyle w:val="21"/>
            <w:rPr>
              <w:rFonts w:asciiTheme="minorHAnsi" w:eastAsiaTheme="minorEastAsia" w:hAnsiTheme="minorHAnsi"/>
              <w:b w:val="0"/>
              <w:szCs w:val="22"/>
            </w:rPr>
          </w:pPr>
          <w:hyperlink w:anchor="_Toc37164506" w:history="1">
            <w:r w:rsidRPr="008359AE">
              <w:rPr>
                <w:rStyle w:val="a3"/>
              </w:rPr>
              <w:t>カード（クレジットカード、デビットカード）を利用した決済</w:t>
            </w:r>
            <w:r>
              <w:rPr>
                <w:webHidden/>
              </w:rPr>
              <w:tab/>
            </w:r>
            <w:r>
              <w:rPr>
                <w:webHidden/>
              </w:rPr>
              <w:fldChar w:fldCharType="begin"/>
            </w:r>
            <w:r>
              <w:rPr>
                <w:webHidden/>
              </w:rPr>
              <w:instrText xml:space="preserve"> PAGEREF _Toc37164506 \h </w:instrText>
            </w:r>
            <w:r>
              <w:rPr>
                <w:webHidden/>
              </w:rPr>
            </w:r>
            <w:r>
              <w:rPr>
                <w:webHidden/>
              </w:rPr>
              <w:fldChar w:fldCharType="separate"/>
            </w:r>
            <w:r>
              <w:rPr>
                <w:webHidden/>
              </w:rPr>
              <w:t>76</w:t>
            </w:r>
            <w:r>
              <w:rPr>
                <w:webHidden/>
              </w:rPr>
              <w:fldChar w:fldCharType="end"/>
            </w:r>
          </w:hyperlink>
        </w:p>
        <w:p w:rsidR="00D84D55" w:rsidRDefault="00D84D55">
          <w:pPr>
            <w:pStyle w:val="21"/>
            <w:rPr>
              <w:rFonts w:asciiTheme="minorHAnsi" w:eastAsiaTheme="minorEastAsia" w:hAnsiTheme="minorHAnsi"/>
              <w:b w:val="0"/>
              <w:szCs w:val="22"/>
            </w:rPr>
          </w:pPr>
          <w:hyperlink w:anchor="_Toc37164507" w:history="1">
            <w:r w:rsidRPr="008359AE">
              <w:rPr>
                <w:rStyle w:val="a3"/>
              </w:rPr>
              <w:t>非接触カードを利用した決済</w:t>
            </w:r>
            <w:r>
              <w:rPr>
                <w:webHidden/>
              </w:rPr>
              <w:tab/>
            </w:r>
            <w:r>
              <w:rPr>
                <w:webHidden/>
              </w:rPr>
              <w:fldChar w:fldCharType="begin"/>
            </w:r>
            <w:r>
              <w:rPr>
                <w:webHidden/>
              </w:rPr>
              <w:instrText xml:space="preserve"> PAGEREF _Toc37164507 \h </w:instrText>
            </w:r>
            <w:r>
              <w:rPr>
                <w:webHidden/>
              </w:rPr>
            </w:r>
            <w:r>
              <w:rPr>
                <w:webHidden/>
              </w:rPr>
              <w:fldChar w:fldCharType="separate"/>
            </w:r>
            <w:r>
              <w:rPr>
                <w:webHidden/>
              </w:rPr>
              <w:t>77</w:t>
            </w:r>
            <w:r>
              <w:rPr>
                <w:webHidden/>
              </w:rPr>
              <w:fldChar w:fldCharType="end"/>
            </w:r>
          </w:hyperlink>
        </w:p>
        <w:p w:rsidR="00D84D55" w:rsidRDefault="00D84D55">
          <w:pPr>
            <w:pStyle w:val="21"/>
            <w:rPr>
              <w:rFonts w:asciiTheme="minorHAnsi" w:eastAsiaTheme="minorEastAsia" w:hAnsiTheme="minorHAnsi"/>
              <w:b w:val="0"/>
              <w:szCs w:val="22"/>
            </w:rPr>
          </w:pPr>
          <w:hyperlink w:anchor="_Toc37164508" w:history="1">
            <w:r w:rsidRPr="008359AE">
              <w:rPr>
                <w:rStyle w:val="a3"/>
              </w:rPr>
              <w:t>ＱＲコードを利用した決済</w:t>
            </w:r>
            <w:r>
              <w:rPr>
                <w:webHidden/>
              </w:rPr>
              <w:tab/>
            </w:r>
            <w:r>
              <w:rPr>
                <w:webHidden/>
              </w:rPr>
              <w:fldChar w:fldCharType="begin"/>
            </w:r>
            <w:r>
              <w:rPr>
                <w:webHidden/>
              </w:rPr>
              <w:instrText xml:space="preserve"> PAGEREF _Toc37164508 \h </w:instrText>
            </w:r>
            <w:r>
              <w:rPr>
                <w:webHidden/>
              </w:rPr>
            </w:r>
            <w:r>
              <w:rPr>
                <w:webHidden/>
              </w:rPr>
              <w:fldChar w:fldCharType="separate"/>
            </w:r>
            <w:r>
              <w:rPr>
                <w:webHidden/>
              </w:rPr>
              <w:t>77</w:t>
            </w:r>
            <w:r>
              <w:rPr>
                <w:webHidden/>
              </w:rPr>
              <w:fldChar w:fldCharType="end"/>
            </w:r>
          </w:hyperlink>
        </w:p>
        <w:p w:rsidR="00D84D55" w:rsidRDefault="00D84D55">
          <w:pPr>
            <w:pStyle w:val="21"/>
            <w:rPr>
              <w:rFonts w:asciiTheme="minorHAnsi" w:eastAsiaTheme="minorEastAsia" w:hAnsiTheme="minorHAnsi"/>
              <w:b w:val="0"/>
              <w:szCs w:val="22"/>
            </w:rPr>
          </w:pPr>
          <w:hyperlink w:anchor="_Toc37164509" w:history="1">
            <w:r w:rsidRPr="008359AE">
              <w:rPr>
                <w:rStyle w:val="a3"/>
              </w:rPr>
              <w:t>⑤　未収金等への対策</w:t>
            </w:r>
            <w:r>
              <w:rPr>
                <w:webHidden/>
              </w:rPr>
              <w:tab/>
            </w:r>
            <w:r>
              <w:rPr>
                <w:webHidden/>
              </w:rPr>
              <w:fldChar w:fldCharType="begin"/>
            </w:r>
            <w:r>
              <w:rPr>
                <w:webHidden/>
              </w:rPr>
              <w:instrText xml:space="preserve"> PAGEREF _Toc37164509 \h </w:instrText>
            </w:r>
            <w:r>
              <w:rPr>
                <w:webHidden/>
              </w:rPr>
            </w:r>
            <w:r>
              <w:rPr>
                <w:webHidden/>
              </w:rPr>
              <w:fldChar w:fldCharType="separate"/>
            </w:r>
            <w:r>
              <w:rPr>
                <w:webHidden/>
              </w:rPr>
              <w:t>78</w:t>
            </w:r>
            <w:r>
              <w:rPr>
                <w:webHidden/>
              </w:rPr>
              <w:fldChar w:fldCharType="end"/>
            </w:r>
          </w:hyperlink>
        </w:p>
        <w:p w:rsidR="00D84D55" w:rsidRDefault="00D84D55">
          <w:pPr>
            <w:pStyle w:val="21"/>
            <w:rPr>
              <w:rFonts w:asciiTheme="minorHAnsi" w:eastAsiaTheme="minorEastAsia" w:hAnsiTheme="minorHAnsi"/>
              <w:b w:val="0"/>
              <w:szCs w:val="22"/>
            </w:rPr>
          </w:pPr>
          <w:hyperlink w:anchor="_Toc37164510" w:history="1">
            <w:r w:rsidRPr="008359AE">
              <w:rPr>
                <w:rStyle w:val="a3"/>
              </w:rPr>
              <w:t>訪日外国人患者に対する診療に際し実施している取組</w:t>
            </w:r>
            <w:r>
              <w:rPr>
                <w:webHidden/>
              </w:rPr>
              <w:tab/>
            </w:r>
            <w:r>
              <w:rPr>
                <w:webHidden/>
              </w:rPr>
              <w:fldChar w:fldCharType="begin"/>
            </w:r>
            <w:r>
              <w:rPr>
                <w:webHidden/>
              </w:rPr>
              <w:instrText xml:space="preserve"> PAGEREF _Toc37164510 \h </w:instrText>
            </w:r>
            <w:r>
              <w:rPr>
                <w:webHidden/>
              </w:rPr>
            </w:r>
            <w:r>
              <w:rPr>
                <w:webHidden/>
              </w:rPr>
              <w:fldChar w:fldCharType="separate"/>
            </w:r>
            <w:r>
              <w:rPr>
                <w:webHidden/>
              </w:rPr>
              <w:t>78</w:t>
            </w:r>
            <w:r>
              <w:rPr>
                <w:webHidden/>
              </w:rPr>
              <w:fldChar w:fldCharType="end"/>
            </w:r>
          </w:hyperlink>
        </w:p>
        <w:p w:rsidR="00D84D55" w:rsidRDefault="00D84D55">
          <w:pPr>
            <w:pStyle w:val="21"/>
            <w:rPr>
              <w:rFonts w:asciiTheme="minorHAnsi" w:eastAsiaTheme="minorEastAsia" w:hAnsiTheme="minorHAnsi"/>
              <w:b w:val="0"/>
              <w:szCs w:val="22"/>
            </w:rPr>
          </w:pPr>
          <w:hyperlink w:anchor="_Toc37164511" w:history="1">
            <w:r w:rsidRPr="008359AE">
              <w:rPr>
                <w:rStyle w:val="a3"/>
              </w:rPr>
              <w:t>在留外国人に対する本人確認</w:t>
            </w:r>
            <w:r>
              <w:rPr>
                <w:webHidden/>
              </w:rPr>
              <w:tab/>
            </w:r>
            <w:r>
              <w:rPr>
                <w:webHidden/>
              </w:rPr>
              <w:fldChar w:fldCharType="begin"/>
            </w:r>
            <w:r>
              <w:rPr>
                <w:webHidden/>
              </w:rPr>
              <w:instrText xml:space="preserve"> PAGEREF _Toc37164511 \h </w:instrText>
            </w:r>
            <w:r>
              <w:rPr>
                <w:webHidden/>
              </w:rPr>
            </w:r>
            <w:r>
              <w:rPr>
                <w:webHidden/>
              </w:rPr>
              <w:fldChar w:fldCharType="separate"/>
            </w:r>
            <w:r>
              <w:rPr>
                <w:webHidden/>
              </w:rPr>
              <w:t>78</w:t>
            </w:r>
            <w:r>
              <w:rPr>
                <w:webHidden/>
              </w:rPr>
              <w:fldChar w:fldCharType="end"/>
            </w:r>
          </w:hyperlink>
        </w:p>
        <w:p w:rsidR="00D84D55" w:rsidRDefault="00D84D55">
          <w:pPr>
            <w:pStyle w:val="11"/>
            <w:rPr>
              <w:rFonts w:asciiTheme="minorHAnsi" w:eastAsiaTheme="minorEastAsia" w:hAnsiTheme="minorHAnsi"/>
              <w:b w:val="0"/>
              <w:noProof/>
            </w:rPr>
          </w:pPr>
          <w:hyperlink w:anchor="_Toc37164512" w:history="1">
            <w:r w:rsidRPr="008359AE">
              <w:rPr>
                <w:rStyle w:val="a3"/>
                <w:noProof/>
              </w:rPr>
              <w:t>調査票Ｂ　外国人患者の受入に関する調査</w:t>
            </w:r>
            <w:r>
              <w:rPr>
                <w:noProof/>
                <w:webHidden/>
              </w:rPr>
              <w:tab/>
            </w:r>
            <w:r>
              <w:rPr>
                <w:noProof/>
                <w:webHidden/>
              </w:rPr>
              <w:fldChar w:fldCharType="begin"/>
            </w:r>
            <w:r>
              <w:rPr>
                <w:noProof/>
                <w:webHidden/>
              </w:rPr>
              <w:instrText xml:space="preserve"> PAGEREF _Toc37164512 \h </w:instrText>
            </w:r>
            <w:r>
              <w:rPr>
                <w:noProof/>
                <w:webHidden/>
              </w:rPr>
            </w:r>
            <w:r>
              <w:rPr>
                <w:noProof/>
                <w:webHidden/>
              </w:rPr>
              <w:fldChar w:fldCharType="separate"/>
            </w:r>
            <w:r>
              <w:rPr>
                <w:noProof/>
                <w:webHidden/>
              </w:rPr>
              <w:t>80</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513" w:history="1">
            <w:r w:rsidRPr="008359AE">
              <w:rPr>
                <w:rStyle w:val="a3"/>
              </w:rPr>
              <w:t>①　基本情報</w:t>
            </w:r>
            <w:r>
              <w:rPr>
                <w:webHidden/>
              </w:rPr>
              <w:tab/>
            </w:r>
            <w:r>
              <w:rPr>
                <w:webHidden/>
              </w:rPr>
              <w:fldChar w:fldCharType="begin"/>
            </w:r>
            <w:r>
              <w:rPr>
                <w:webHidden/>
              </w:rPr>
              <w:instrText xml:space="preserve"> PAGEREF _Toc37164513 \h </w:instrText>
            </w:r>
            <w:r>
              <w:rPr>
                <w:webHidden/>
              </w:rPr>
            </w:r>
            <w:r>
              <w:rPr>
                <w:webHidden/>
              </w:rPr>
              <w:fldChar w:fldCharType="separate"/>
            </w:r>
            <w:r>
              <w:rPr>
                <w:webHidden/>
              </w:rPr>
              <w:t>80</w:t>
            </w:r>
            <w:r>
              <w:rPr>
                <w:webHidden/>
              </w:rPr>
              <w:fldChar w:fldCharType="end"/>
            </w:r>
          </w:hyperlink>
        </w:p>
        <w:p w:rsidR="00D84D55" w:rsidRDefault="00D84D55">
          <w:pPr>
            <w:pStyle w:val="21"/>
            <w:rPr>
              <w:rFonts w:asciiTheme="minorHAnsi" w:eastAsiaTheme="minorEastAsia" w:hAnsiTheme="minorHAnsi"/>
              <w:b w:val="0"/>
              <w:szCs w:val="22"/>
            </w:rPr>
          </w:pPr>
          <w:hyperlink w:anchor="_Toc37164514" w:history="1">
            <w:r w:rsidRPr="008359AE">
              <w:rPr>
                <w:rStyle w:val="a3"/>
              </w:rPr>
              <w:t>所在地</w:t>
            </w:r>
            <w:r>
              <w:rPr>
                <w:webHidden/>
              </w:rPr>
              <w:tab/>
            </w:r>
            <w:r>
              <w:rPr>
                <w:webHidden/>
              </w:rPr>
              <w:fldChar w:fldCharType="begin"/>
            </w:r>
            <w:r>
              <w:rPr>
                <w:webHidden/>
              </w:rPr>
              <w:instrText xml:space="preserve"> PAGEREF _Toc37164514 \h </w:instrText>
            </w:r>
            <w:r>
              <w:rPr>
                <w:webHidden/>
              </w:rPr>
            </w:r>
            <w:r>
              <w:rPr>
                <w:webHidden/>
              </w:rPr>
              <w:fldChar w:fldCharType="separate"/>
            </w:r>
            <w:r>
              <w:rPr>
                <w:webHidden/>
              </w:rPr>
              <w:t>80</w:t>
            </w:r>
            <w:r>
              <w:rPr>
                <w:webHidden/>
              </w:rPr>
              <w:fldChar w:fldCharType="end"/>
            </w:r>
          </w:hyperlink>
        </w:p>
        <w:p w:rsidR="00D84D55" w:rsidRDefault="00D84D55">
          <w:pPr>
            <w:pStyle w:val="21"/>
            <w:rPr>
              <w:rFonts w:asciiTheme="minorHAnsi" w:eastAsiaTheme="minorEastAsia" w:hAnsiTheme="minorHAnsi"/>
              <w:b w:val="0"/>
              <w:szCs w:val="22"/>
            </w:rPr>
          </w:pPr>
          <w:hyperlink w:anchor="_Toc37164515" w:history="1">
            <w:r w:rsidRPr="008359AE">
              <w:rPr>
                <w:rStyle w:val="a3"/>
              </w:rPr>
              <w:t>②　外国人患者の受入実績</w:t>
            </w:r>
            <w:r>
              <w:rPr>
                <w:webHidden/>
              </w:rPr>
              <w:tab/>
            </w:r>
            <w:r>
              <w:rPr>
                <w:webHidden/>
              </w:rPr>
              <w:fldChar w:fldCharType="begin"/>
            </w:r>
            <w:r>
              <w:rPr>
                <w:webHidden/>
              </w:rPr>
              <w:instrText xml:space="preserve"> PAGEREF _Toc37164515 \h </w:instrText>
            </w:r>
            <w:r>
              <w:rPr>
                <w:webHidden/>
              </w:rPr>
            </w:r>
            <w:r>
              <w:rPr>
                <w:webHidden/>
              </w:rPr>
              <w:fldChar w:fldCharType="separate"/>
            </w:r>
            <w:r>
              <w:rPr>
                <w:webHidden/>
              </w:rPr>
              <w:t>81</w:t>
            </w:r>
            <w:r>
              <w:rPr>
                <w:webHidden/>
              </w:rPr>
              <w:fldChar w:fldCharType="end"/>
            </w:r>
          </w:hyperlink>
        </w:p>
        <w:p w:rsidR="00D84D55" w:rsidRDefault="00D84D55">
          <w:pPr>
            <w:pStyle w:val="21"/>
            <w:rPr>
              <w:rFonts w:asciiTheme="minorHAnsi" w:eastAsiaTheme="minorEastAsia" w:hAnsiTheme="minorHAnsi"/>
              <w:b w:val="0"/>
              <w:szCs w:val="22"/>
            </w:rPr>
          </w:pPr>
          <w:hyperlink w:anchor="_Toc37164516" w:history="1">
            <w:r w:rsidRPr="008359AE">
              <w:rPr>
                <w:rStyle w:val="a3"/>
              </w:rPr>
              <w:t>令和元年10月1日～10月31日の期間に受け入れた在留外国人患者</w:t>
            </w:r>
            <w:r>
              <w:rPr>
                <w:webHidden/>
              </w:rPr>
              <w:tab/>
            </w:r>
            <w:r>
              <w:rPr>
                <w:webHidden/>
              </w:rPr>
              <w:fldChar w:fldCharType="begin"/>
            </w:r>
            <w:r>
              <w:rPr>
                <w:webHidden/>
              </w:rPr>
              <w:instrText xml:space="preserve"> PAGEREF _Toc37164516 \h </w:instrText>
            </w:r>
            <w:r>
              <w:rPr>
                <w:webHidden/>
              </w:rPr>
            </w:r>
            <w:r>
              <w:rPr>
                <w:webHidden/>
              </w:rPr>
              <w:fldChar w:fldCharType="separate"/>
            </w:r>
            <w:r>
              <w:rPr>
                <w:webHidden/>
              </w:rPr>
              <w:t>81</w:t>
            </w:r>
            <w:r>
              <w:rPr>
                <w:webHidden/>
              </w:rPr>
              <w:fldChar w:fldCharType="end"/>
            </w:r>
          </w:hyperlink>
        </w:p>
        <w:p w:rsidR="00D84D55" w:rsidRDefault="00D84D55">
          <w:pPr>
            <w:pStyle w:val="21"/>
            <w:rPr>
              <w:rFonts w:asciiTheme="minorHAnsi" w:eastAsiaTheme="minorEastAsia" w:hAnsiTheme="minorHAnsi"/>
              <w:b w:val="0"/>
              <w:szCs w:val="22"/>
            </w:rPr>
          </w:pPr>
          <w:hyperlink w:anchor="_Toc37164517" w:history="1">
            <w:r w:rsidRPr="008359AE">
              <w:rPr>
                <w:rStyle w:val="a3"/>
              </w:rPr>
              <w:t>令和元年10月1日～31日の期間に受け入れた訪日外国人（医療渡航を除く）</w:t>
            </w:r>
            <w:r>
              <w:rPr>
                <w:webHidden/>
              </w:rPr>
              <w:tab/>
            </w:r>
            <w:r>
              <w:rPr>
                <w:webHidden/>
              </w:rPr>
              <w:fldChar w:fldCharType="begin"/>
            </w:r>
            <w:r>
              <w:rPr>
                <w:webHidden/>
              </w:rPr>
              <w:instrText xml:space="preserve"> PAGEREF _Toc37164517 \h </w:instrText>
            </w:r>
            <w:r>
              <w:rPr>
                <w:webHidden/>
              </w:rPr>
            </w:r>
            <w:r>
              <w:rPr>
                <w:webHidden/>
              </w:rPr>
              <w:fldChar w:fldCharType="separate"/>
            </w:r>
            <w:r>
              <w:rPr>
                <w:webHidden/>
              </w:rPr>
              <w:t>81</w:t>
            </w:r>
            <w:r>
              <w:rPr>
                <w:webHidden/>
              </w:rPr>
              <w:fldChar w:fldCharType="end"/>
            </w:r>
          </w:hyperlink>
        </w:p>
        <w:p w:rsidR="00D84D55" w:rsidRDefault="00D84D55">
          <w:pPr>
            <w:pStyle w:val="21"/>
            <w:rPr>
              <w:rFonts w:asciiTheme="minorHAnsi" w:eastAsiaTheme="minorEastAsia" w:hAnsiTheme="minorHAnsi"/>
              <w:b w:val="0"/>
              <w:szCs w:val="22"/>
            </w:rPr>
          </w:pPr>
          <w:hyperlink w:anchor="_Toc37164518" w:history="1">
            <w:r w:rsidRPr="008359AE">
              <w:rPr>
                <w:rStyle w:val="a3"/>
              </w:rPr>
              <w:t>令和元年10月1日～31日の期間に受け入れた医療を目的に訪日した外国人</w:t>
            </w:r>
            <w:r>
              <w:rPr>
                <w:webHidden/>
              </w:rPr>
              <w:tab/>
            </w:r>
            <w:r>
              <w:rPr>
                <w:webHidden/>
              </w:rPr>
              <w:fldChar w:fldCharType="begin"/>
            </w:r>
            <w:r>
              <w:rPr>
                <w:webHidden/>
              </w:rPr>
              <w:instrText xml:space="preserve"> PAGEREF _Toc37164518 \h </w:instrText>
            </w:r>
            <w:r>
              <w:rPr>
                <w:webHidden/>
              </w:rPr>
            </w:r>
            <w:r>
              <w:rPr>
                <w:webHidden/>
              </w:rPr>
              <w:fldChar w:fldCharType="separate"/>
            </w:r>
            <w:r>
              <w:rPr>
                <w:webHidden/>
              </w:rPr>
              <w:t>82</w:t>
            </w:r>
            <w:r>
              <w:rPr>
                <w:webHidden/>
              </w:rPr>
              <w:fldChar w:fldCharType="end"/>
            </w:r>
          </w:hyperlink>
        </w:p>
        <w:p w:rsidR="00D84D55" w:rsidRDefault="00D84D55">
          <w:pPr>
            <w:pStyle w:val="21"/>
            <w:rPr>
              <w:rFonts w:asciiTheme="minorHAnsi" w:eastAsiaTheme="minorEastAsia" w:hAnsiTheme="minorHAnsi"/>
              <w:b w:val="0"/>
              <w:szCs w:val="22"/>
            </w:rPr>
          </w:pPr>
          <w:hyperlink w:anchor="_Toc37164519" w:history="1">
            <w:r w:rsidRPr="008359AE">
              <w:rPr>
                <w:rStyle w:val="a3"/>
              </w:rPr>
              <w:t>③　未収金を生じた患者</w:t>
            </w:r>
            <w:r>
              <w:rPr>
                <w:webHidden/>
              </w:rPr>
              <w:tab/>
            </w:r>
            <w:r>
              <w:rPr>
                <w:webHidden/>
              </w:rPr>
              <w:fldChar w:fldCharType="begin"/>
            </w:r>
            <w:r>
              <w:rPr>
                <w:webHidden/>
              </w:rPr>
              <w:instrText xml:space="preserve"> PAGEREF _Toc37164519 \h </w:instrText>
            </w:r>
            <w:r>
              <w:rPr>
                <w:webHidden/>
              </w:rPr>
            </w:r>
            <w:r>
              <w:rPr>
                <w:webHidden/>
              </w:rPr>
              <w:fldChar w:fldCharType="separate"/>
            </w:r>
            <w:r>
              <w:rPr>
                <w:webHidden/>
              </w:rPr>
              <w:t>82</w:t>
            </w:r>
            <w:r>
              <w:rPr>
                <w:webHidden/>
              </w:rPr>
              <w:fldChar w:fldCharType="end"/>
            </w:r>
          </w:hyperlink>
        </w:p>
        <w:p w:rsidR="00D84D55" w:rsidRDefault="00D84D55">
          <w:pPr>
            <w:pStyle w:val="21"/>
            <w:rPr>
              <w:rFonts w:asciiTheme="minorHAnsi" w:eastAsiaTheme="minorEastAsia" w:hAnsiTheme="minorHAnsi"/>
              <w:b w:val="0"/>
              <w:szCs w:val="22"/>
            </w:rPr>
          </w:pPr>
          <w:hyperlink w:anchor="_Toc37164520" w:history="1">
            <w:r w:rsidRPr="008359AE">
              <w:rPr>
                <w:rStyle w:val="a3"/>
              </w:rPr>
              <w:t>令和元年10月1日～31日の期間に受け入れた外国人患者のうち、未収金を生じた患者の詳細</w:t>
            </w:r>
            <w:r>
              <w:rPr>
                <w:webHidden/>
              </w:rPr>
              <w:tab/>
            </w:r>
            <w:r>
              <w:rPr>
                <w:webHidden/>
              </w:rPr>
              <w:fldChar w:fldCharType="begin"/>
            </w:r>
            <w:r>
              <w:rPr>
                <w:webHidden/>
              </w:rPr>
              <w:instrText xml:space="preserve"> PAGEREF _Toc37164520 \h </w:instrText>
            </w:r>
            <w:r>
              <w:rPr>
                <w:webHidden/>
              </w:rPr>
            </w:r>
            <w:r>
              <w:rPr>
                <w:webHidden/>
              </w:rPr>
              <w:fldChar w:fldCharType="separate"/>
            </w:r>
            <w:r>
              <w:rPr>
                <w:webHidden/>
              </w:rPr>
              <w:t>82</w:t>
            </w:r>
            <w:r>
              <w:rPr>
                <w:webHidden/>
              </w:rPr>
              <w:fldChar w:fldCharType="end"/>
            </w:r>
          </w:hyperlink>
        </w:p>
        <w:p w:rsidR="00D84D55" w:rsidRDefault="00D84D55">
          <w:pPr>
            <w:pStyle w:val="11"/>
            <w:rPr>
              <w:rFonts w:asciiTheme="minorHAnsi" w:eastAsiaTheme="minorEastAsia" w:hAnsiTheme="minorHAnsi"/>
              <w:b w:val="0"/>
              <w:noProof/>
            </w:rPr>
          </w:pPr>
          <w:hyperlink w:anchor="_Toc37164521" w:history="1">
            <w:r w:rsidRPr="008359AE">
              <w:rPr>
                <w:rStyle w:val="a3"/>
                <w:noProof/>
              </w:rPr>
              <w:t>医療機関における外国人患者の受入に係る実態調査</w:t>
            </w:r>
            <w:r>
              <w:rPr>
                <w:noProof/>
                <w:webHidden/>
              </w:rPr>
              <w:tab/>
            </w:r>
            <w:r>
              <w:rPr>
                <w:noProof/>
                <w:webHidden/>
              </w:rPr>
              <w:fldChar w:fldCharType="begin"/>
            </w:r>
            <w:r>
              <w:rPr>
                <w:noProof/>
                <w:webHidden/>
              </w:rPr>
              <w:instrText xml:space="preserve"> PAGEREF _Toc37164521 \h </w:instrText>
            </w:r>
            <w:r>
              <w:rPr>
                <w:noProof/>
                <w:webHidden/>
              </w:rPr>
            </w:r>
            <w:r>
              <w:rPr>
                <w:noProof/>
                <w:webHidden/>
              </w:rPr>
              <w:fldChar w:fldCharType="separate"/>
            </w:r>
            <w:r>
              <w:rPr>
                <w:noProof/>
                <w:webHidden/>
              </w:rPr>
              <w:t>83</w:t>
            </w:r>
            <w:r>
              <w:rPr>
                <w:noProof/>
                <w:webHidden/>
              </w:rPr>
              <w:fldChar w:fldCharType="end"/>
            </w:r>
          </w:hyperlink>
        </w:p>
        <w:p w:rsidR="00D84D55" w:rsidRDefault="00D84D55">
          <w:pPr>
            <w:pStyle w:val="11"/>
            <w:rPr>
              <w:rFonts w:asciiTheme="minorHAnsi" w:eastAsiaTheme="minorEastAsia" w:hAnsiTheme="minorHAnsi"/>
              <w:b w:val="0"/>
              <w:noProof/>
            </w:rPr>
          </w:pPr>
          <w:hyperlink w:anchor="_Toc37164522" w:history="1">
            <w:r w:rsidRPr="008359AE">
              <w:rPr>
                <w:rStyle w:val="a3"/>
                <w:noProof/>
              </w:rPr>
              <w:t>調査票C　大阪府独自追加調査</w:t>
            </w:r>
            <w:r>
              <w:rPr>
                <w:noProof/>
                <w:webHidden/>
              </w:rPr>
              <w:tab/>
            </w:r>
            <w:r>
              <w:rPr>
                <w:noProof/>
                <w:webHidden/>
              </w:rPr>
              <w:fldChar w:fldCharType="begin"/>
            </w:r>
            <w:r>
              <w:rPr>
                <w:noProof/>
                <w:webHidden/>
              </w:rPr>
              <w:instrText xml:space="preserve"> PAGEREF _Toc37164522 \h </w:instrText>
            </w:r>
            <w:r>
              <w:rPr>
                <w:noProof/>
                <w:webHidden/>
              </w:rPr>
            </w:r>
            <w:r>
              <w:rPr>
                <w:noProof/>
                <w:webHidden/>
              </w:rPr>
              <w:fldChar w:fldCharType="separate"/>
            </w:r>
            <w:r>
              <w:rPr>
                <w:noProof/>
                <w:webHidden/>
              </w:rPr>
              <w:t>83</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523" w:history="1">
            <w:r w:rsidRPr="008359AE">
              <w:rPr>
                <w:rStyle w:val="a3"/>
              </w:rPr>
              <w:t>①　基本情報</w:t>
            </w:r>
            <w:r>
              <w:rPr>
                <w:webHidden/>
              </w:rPr>
              <w:tab/>
            </w:r>
            <w:r>
              <w:rPr>
                <w:webHidden/>
              </w:rPr>
              <w:fldChar w:fldCharType="begin"/>
            </w:r>
            <w:r>
              <w:rPr>
                <w:webHidden/>
              </w:rPr>
              <w:instrText xml:space="preserve"> PAGEREF _Toc37164523 \h </w:instrText>
            </w:r>
            <w:r>
              <w:rPr>
                <w:webHidden/>
              </w:rPr>
            </w:r>
            <w:r>
              <w:rPr>
                <w:webHidden/>
              </w:rPr>
              <w:fldChar w:fldCharType="separate"/>
            </w:r>
            <w:r>
              <w:rPr>
                <w:webHidden/>
              </w:rPr>
              <w:t>83</w:t>
            </w:r>
            <w:r>
              <w:rPr>
                <w:webHidden/>
              </w:rPr>
              <w:fldChar w:fldCharType="end"/>
            </w:r>
          </w:hyperlink>
        </w:p>
        <w:p w:rsidR="00D84D55" w:rsidRDefault="00D84D55">
          <w:pPr>
            <w:pStyle w:val="21"/>
            <w:rPr>
              <w:rFonts w:asciiTheme="minorHAnsi" w:eastAsiaTheme="minorEastAsia" w:hAnsiTheme="minorHAnsi"/>
              <w:b w:val="0"/>
              <w:szCs w:val="22"/>
            </w:rPr>
          </w:pPr>
          <w:hyperlink w:anchor="_Toc37164524" w:history="1">
            <w:r w:rsidRPr="008359AE">
              <w:rPr>
                <w:rStyle w:val="a3"/>
              </w:rPr>
              <w:t>所在地</w:t>
            </w:r>
            <w:r>
              <w:rPr>
                <w:webHidden/>
              </w:rPr>
              <w:tab/>
            </w:r>
            <w:r>
              <w:rPr>
                <w:webHidden/>
              </w:rPr>
              <w:fldChar w:fldCharType="begin"/>
            </w:r>
            <w:r>
              <w:rPr>
                <w:webHidden/>
              </w:rPr>
              <w:instrText xml:space="preserve"> PAGEREF _Toc37164524 \h </w:instrText>
            </w:r>
            <w:r>
              <w:rPr>
                <w:webHidden/>
              </w:rPr>
            </w:r>
            <w:r>
              <w:rPr>
                <w:webHidden/>
              </w:rPr>
              <w:fldChar w:fldCharType="separate"/>
            </w:r>
            <w:r>
              <w:rPr>
                <w:webHidden/>
              </w:rPr>
              <w:t>83</w:t>
            </w:r>
            <w:r>
              <w:rPr>
                <w:webHidden/>
              </w:rPr>
              <w:fldChar w:fldCharType="end"/>
            </w:r>
          </w:hyperlink>
        </w:p>
        <w:p w:rsidR="00D84D55" w:rsidRDefault="00D84D55">
          <w:pPr>
            <w:pStyle w:val="21"/>
            <w:rPr>
              <w:rFonts w:asciiTheme="minorHAnsi" w:eastAsiaTheme="minorEastAsia" w:hAnsiTheme="minorHAnsi"/>
              <w:b w:val="0"/>
              <w:szCs w:val="22"/>
            </w:rPr>
          </w:pPr>
          <w:hyperlink w:anchor="_Toc37164525" w:history="1">
            <w:r w:rsidRPr="008359AE">
              <w:rPr>
                <w:rStyle w:val="a3"/>
              </w:rPr>
              <w:t>②　外国人患者の年間受入れ実績</w:t>
            </w:r>
            <w:r>
              <w:rPr>
                <w:webHidden/>
              </w:rPr>
              <w:tab/>
            </w:r>
            <w:r>
              <w:rPr>
                <w:webHidden/>
              </w:rPr>
              <w:fldChar w:fldCharType="begin"/>
            </w:r>
            <w:r>
              <w:rPr>
                <w:webHidden/>
              </w:rPr>
              <w:instrText xml:space="preserve"> PAGEREF _Toc37164525 \h </w:instrText>
            </w:r>
            <w:r>
              <w:rPr>
                <w:webHidden/>
              </w:rPr>
            </w:r>
            <w:r>
              <w:rPr>
                <w:webHidden/>
              </w:rPr>
              <w:fldChar w:fldCharType="separate"/>
            </w:r>
            <w:r>
              <w:rPr>
                <w:webHidden/>
              </w:rPr>
              <w:t>84</w:t>
            </w:r>
            <w:r>
              <w:rPr>
                <w:webHidden/>
              </w:rPr>
              <w:fldChar w:fldCharType="end"/>
            </w:r>
          </w:hyperlink>
        </w:p>
        <w:p w:rsidR="00D84D55" w:rsidRDefault="00D84D55">
          <w:pPr>
            <w:pStyle w:val="21"/>
            <w:rPr>
              <w:rFonts w:asciiTheme="minorHAnsi" w:eastAsiaTheme="minorEastAsia" w:hAnsiTheme="minorHAnsi"/>
              <w:b w:val="0"/>
              <w:szCs w:val="22"/>
            </w:rPr>
          </w:pPr>
          <w:hyperlink w:anchor="_Toc37164526" w:history="1">
            <w:r w:rsidRPr="008359AE">
              <w:rPr>
                <w:rStyle w:val="a3"/>
              </w:rPr>
              <w:t>平成30年度（4月1日～3月31日）中の受入れ実績</w:t>
            </w:r>
            <w:r>
              <w:rPr>
                <w:webHidden/>
              </w:rPr>
              <w:tab/>
            </w:r>
            <w:r>
              <w:rPr>
                <w:webHidden/>
              </w:rPr>
              <w:fldChar w:fldCharType="begin"/>
            </w:r>
            <w:r>
              <w:rPr>
                <w:webHidden/>
              </w:rPr>
              <w:instrText xml:space="preserve"> PAGEREF _Toc37164526 \h </w:instrText>
            </w:r>
            <w:r>
              <w:rPr>
                <w:webHidden/>
              </w:rPr>
            </w:r>
            <w:r>
              <w:rPr>
                <w:webHidden/>
              </w:rPr>
              <w:fldChar w:fldCharType="separate"/>
            </w:r>
            <w:r>
              <w:rPr>
                <w:webHidden/>
              </w:rPr>
              <w:t>84</w:t>
            </w:r>
            <w:r>
              <w:rPr>
                <w:webHidden/>
              </w:rPr>
              <w:fldChar w:fldCharType="end"/>
            </w:r>
          </w:hyperlink>
        </w:p>
        <w:p w:rsidR="00D84D55" w:rsidRDefault="00D84D55">
          <w:pPr>
            <w:pStyle w:val="21"/>
            <w:rPr>
              <w:rFonts w:asciiTheme="minorHAnsi" w:eastAsiaTheme="minorEastAsia" w:hAnsiTheme="minorHAnsi"/>
              <w:b w:val="0"/>
              <w:szCs w:val="22"/>
            </w:rPr>
          </w:pPr>
          <w:hyperlink w:anchor="_Toc37164527" w:history="1">
            <w:r w:rsidRPr="008359AE">
              <w:rPr>
                <w:rStyle w:val="a3"/>
              </w:rPr>
              <w:t>外国人患者を受け入れる際に対応したことのある言語</w:t>
            </w:r>
            <w:r>
              <w:rPr>
                <w:webHidden/>
              </w:rPr>
              <w:tab/>
            </w:r>
            <w:r>
              <w:rPr>
                <w:webHidden/>
              </w:rPr>
              <w:fldChar w:fldCharType="begin"/>
            </w:r>
            <w:r>
              <w:rPr>
                <w:webHidden/>
              </w:rPr>
              <w:instrText xml:space="preserve"> PAGEREF _Toc37164527 \h </w:instrText>
            </w:r>
            <w:r>
              <w:rPr>
                <w:webHidden/>
              </w:rPr>
            </w:r>
            <w:r>
              <w:rPr>
                <w:webHidden/>
              </w:rPr>
              <w:fldChar w:fldCharType="separate"/>
            </w:r>
            <w:r>
              <w:rPr>
                <w:webHidden/>
              </w:rPr>
              <w:t>87</w:t>
            </w:r>
            <w:r>
              <w:rPr>
                <w:webHidden/>
              </w:rPr>
              <w:fldChar w:fldCharType="end"/>
            </w:r>
          </w:hyperlink>
        </w:p>
        <w:p w:rsidR="00D84D55" w:rsidRDefault="00D84D55">
          <w:pPr>
            <w:pStyle w:val="21"/>
            <w:rPr>
              <w:rFonts w:asciiTheme="minorHAnsi" w:eastAsiaTheme="minorEastAsia" w:hAnsiTheme="minorHAnsi"/>
              <w:b w:val="0"/>
              <w:szCs w:val="22"/>
            </w:rPr>
          </w:pPr>
          <w:hyperlink w:anchor="_Toc37164528" w:history="1">
            <w:r w:rsidRPr="008359AE">
              <w:rPr>
                <w:rStyle w:val="a3"/>
              </w:rPr>
              <w:t>外国人患者を受け入れる際に確認している情報</w:t>
            </w:r>
            <w:r>
              <w:rPr>
                <w:webHidden/>
              </w:rPr>
              <w:tab/>
            </w:r>
            <w:r>
              <w:rPr>
                <w:webHidden/>
              </w:rPr>
              <w:fldChar w:fldCharType="begin"/>
            </w:r>
            <w:r>
              <w:rPr>
                <w:webHidden/>
              </w:rPr>
              <w:instrText xml:space="preserve"> PAGEREF _Toc37164528 \h </w:instrText>
            </w:r>
            <w:r>
              <w:rPr>
                <w:webHidden/>
              </w:rPr>
            </w:r>
            <w:r>
              <w:rPr>
                <w:webHidden/>
              </w:rPr>
              <w:fldChar w:fldCharType="separate"/>
            </w:r>
            <w:r>
              <w:rPr>
                <w:webHidden/>
              </w:rPr>
              <w:t>87</w:t>
            </w:r>
            <w:r>
              <w:rPr>
                <w:webHidden/>
              </w:rPr>
              <w:fldChar w:fldCharType="end"/>
            </w:r>
          </w:hyperlink>
        </w:p>
        <w:p w:rsidR="00D84D55" w:rsidRDefault="00D84D55">
          <w:pPr>
            <w:pStyle w:val="21"/>
            <w:rPr>
              <w:rFonts w:asciiTheme="minorHAnsi" w:eastAsiaTheme="minorEastAsia" w:hAnsiTheme="minorHAnsi"/>
              <w:b w:val="0"/>
              <w:szCs w:val="22"/>
            </w:rPr>
          </w:pPr>
          <w:hyperlink w:anchor="_Toc37164529" w:history="1">
            <w:r w:rsidRPr="008359AE">
              <w:rPr>
                <w:rStyle w:val="a3"/>
              </w:rPr>
              <w:t>外国人患者の受診理由</w:t>
            </w:r>
            <w:r>
              <w:rPr>
                <w:webHidden/>
              </w:rPr>
              <w:tab/>
            </w:r>
            <w:r>
              <w:rPr>
                <w:webHidden/>
              </w:rPr>
              <w:fldChar w:fldCharType="begin"/>
            </w:r>
            <w:r>
              <w:rPr>
                <w:webHidden/>
              </w:rPr>
              <w:instrText xml:space="preserve"> PAGEREF _Toc37164529 \h </w:instrText>
            </w:r>
            <w:r>
              <w:rPr>
                <w:webHidden/>
              </w:rPr>
            </w:r>
            <w:r>
              <w:rPr>
                <w:webHidden/>
              </w:rPr>
              <w:fldChar w:fldCharType="separate"/>
            </w:r>
            <w:r>
              <w:rPr>
                <w:webHidden/>
              </w:rPr>
              <w:t>88</w:t>
            </w:r>
            <w:r>
              <w:rPr>
                <w:webHidden/>
              </w:rPr>
              <w:fldChar w:fldCharType="end"/>
            </w:r>
          </w:hyperlink>
        </w:p>
        <w:p w:rsidR="00D84D55" w:rsidRDefault="00D84D55">
          <w:pPr>
            <w:pStyle w:val="21"/>
            <w:rPr>
              <w:rFonts w:asciiTheme="minorHAnsi" w:eastAsiaTheme="minorEastAsia" w:hAnsiTheme="minorHAnsi"/>
              <w:b w:val="0"/>
              <w:szCs w:val="22"/>
            </w:rPr>
          </w:pPr>
          <w:hyperlink w:anchor="_Toc37164530" w:history="1">
            <w:r w:rsidRPr="008359AE">
              <w:rPr>
                <w:rStyle w:val="a3"/>
              </w:rPr>
              <w:t>外国人患者を受け入れた際のトラブル</w:t>
            </w:r>
            <w:r>
              <w:rPr>
                <w:webHidden/>
              </w:rPr>
              <w:tab/>
            </w:r>
            <w:r>
              <w:rPr>
                <w:webHidden/>
              </w:rPr>
              <w:fldChar w:fldCharType="begin"/>
            </w:r>
            <w:r>
              <w:rPr>
                <w:webHidden/>
              </w:rPr>
              <w:instrText xml:space="preserve"> PAGEREF _Toc37164530 \h </w:instrText>
            </w:r>
            <w:r>
              <w:rPr>
                <w:webHidden/>
              </w:rPr>
            </w:r>
            <w:r>
              <w:rPr>
                <w:webHidden/>
              </w:rPr>
              <w:fldChar w:fldCharType="separate"/>
            </w:r>
            <w:r>
              <w:rPr>
                <w:webHidden/>
              </w:rPr>
              <w:t>89</w:t>
            </w:r>
            <w:r>
              <w:rPr>
                <w:webHidden/>
              </w:rPr>
              <w:fldChar w:fldCharType="end"/>
            </w:r>
          </w:hyperlink>
        </w:p>
        <w:p w:rsidR="00D84D55" w:rsidRDefault="00D84D55">
          <w:pPr>
            <w:pStyle w:val="21"/>
            <w:rPr>
              <w:rFonts w:asciiTheme="minorHAnsi" w:eastAsiaTheme="minorEastAsia" w:hAnsiTheme="minorHAnsi"/>
              <w:b w:val="0"/>
              <w:szCs w:val="22"/>
            </w:rPr>
          </w:pPr>
          <w:hyperlink w:anchor="_Toc37164531" w:history="1">
            <w:r w:rsidRPr="008359AE">
              <w:rPr>
                <w:rStyle w:val="a3"/>
              </w:rPr>
              <w:t>外国人患者の医療保険加入の有無</w:t>
            </w:r>
            <w:r>
              <w:rPr>
                <w:webHidden/>
              </w:rPr>
              <w:tab/>
            </w:r>
            <w:r>
              <w:rPr>
                <w:webHidden/>
              </w:rPr>
              <w:fldChar w:fldCharType="begin"/>
            </w:r>
            <w:r>
              <w:rPr>
                <w:webHidden/>
              </w:rPr>
              <w:instrText xml:space="preserve"> PAGEREF _Toc37164531 \h </w:instrText>
            </w:r>
            <w:r>
              <w:rPr>
                <w:webHidden/>
              </w:rPr>
            </w:r>
            <w:r>
              <w:rPr>
                <w:webHidden/>
              </w:rPr>
              <w:fldChar w:fldCharType="separate"/>
            </w:r>
            <w:r>
              <w:rPr>
                <w:webHidden/>
              </w:rPr>
              <w:t>91</w:t>
            </w:r>
            <w:r>
              <w:rPr>
                <w:webHidden/>
              </w:rPr>
              <w:fldChar w:fldCharType="end"/>
            </w:r>
          </w:hyperlink>
        </w:p>
        <w:p w:rsidR="00D84D55" w:rsidRDefault="00D84D55">
          <w:pPr>
            <w:pStyle w:val="21"/>
            <w:rPr>
              <w:rFonts w:asciiTheme="minorHAnsi" w:eastAsiaTheme="minorEastAsia" w:hAnsiTheme="minorHAnsi"/>
              <w:b w:val="0"/>
              <w:szCs w:val="22"/>
            </w:rPr>
          </w:pPr>
          <w:hyperlink w:anchor="_Toc37164532" w:history="1">
            <w:r w:rsidRPr="008359AE">
              <w:rPr>
                <w:rStyle w:val="a3"/>
              </w:rPr>
              <w:t>Q1-2で(C)医療を目的に訪日した外国人へどのような医療をしたか</w:t>
            </w:r>
            <w:r>
              <w:rPr>
                <w:webHidden/>
              </w:rPr>
              <w:tab/>
            </w:r>
            <w:r>
              <w:rPr>
                <w:webHidden/>
              </w:rPr>
              <w:fldChar w:fldCharType="begin"/>
            </w:r>
            <w:r>
              <w:rPr>
                <w:webHidden/>
              </w:rPr>
              <w:instrText xml:space="preserve"> PAGEREF _Toc37164532 \h </w:instrText>
            </w:r>
            <w:r>
              <w:rPr>
                <w:webHidden/>
              </w:rPr>
            </w:r>
            <w:r>
              <w:rPr>
                <w:webHidden/>
              </w:rPr>
              <w:fldChar w:fldCharType="separate"/>
            </w:r>
            <w:r>
              <w:rPr>
                <w:webHidden/>
              </w:rPr>
              <w:t>92</w:t>
            </w:r>
            <w:r>
              <w:rPr>
                <w:webHidden/>
              </w:rPr>
              <w:fldChar w:fldCharType="end"/>
            </w:r>
          </w:hyperlink>
        </w:p>
        <w:p w:rsidR="00D84D55" w:rsidRDefault="00D84D55">
          <w:pPr>
            <w:pStyle w:val="21"/>
            <w:rPr>
              <w:rFonts w:asciiTheme="minorHAnsi" w:eastAsiaTheme="minorEastAsia" w:hAnsiTheme="minorHAnsi"/>
              <w:b w:val="0"/>
              <w:szCs w:val="22"/>
            </w:rPr>
          </w:pPr>
          <w:hyperlink w:anchor="_Toc37164533" w:history="1">
            <w:r w:rsidRPr="008359AE">
              <w:rPr>
                <w:rStyle w:val="a3"/>
              </w:rPr>
              <w:t>おおさかメディカルネットについて</w:t>
            </w:r>
            <w:r>
              <w:rPr>
                <w:webHidden/>
              </w:rPr>
              <w:tab/>
            </w:r>
            <w:r>
              <w:rPr>
                <w:webHidden/>
              </w:rPr>
              <w:fldChar w:fldCharType="begin"/>
            </w:r>
            <w:r>
              <w:rPr>
                <w:webHidden/>
              </w:rPr>
              <w:instrText xml:space="preserve"> PAGEREF _Toc37164533 \h </w:instrText>
            </w:r>
            <w:r>
              <w:rPr>
                <w:webHidden/>
              </w:rPr>
            </w:r>
            <w:r>
              <w:rPr>
                <w:webHidden/>
              </w:rPr>
              <w:fldChar w:fldCharType="separate"/>
            </w:r>
            <w:r>
              <w:rPr>
                <w:webHidden/>
              </w:rPr>
              <w:t>93</w:t>
            </w:r>
            <w:r>
              <w:rPr>
                <w:webHidden/>
              </w:rPr>
              <w:fldChar w:fldCharType="end"/>
            </w:r>
          </w:hyperlink>
        </w:p>
        <w:p w:rsidR="00D84D55" w:rsidRDefault="00D84D55">
          <w:pPr>
            <w:pStyle w:val="11"/>
            <w:rPr>
              <w:rFonts w:asciiTheme="minorHAnsi" w:eastAsiaTheme="minorEastAsia" w:hAnsiTheme="minorHAnsi"/>
              <w:b w:val="0"/>
              <w:noProof/>
            </w:rPr>
          </w:pPr>
          <w:hyperlink w:anchor="_Toc37164534" w:history="1">
            <w:r w:rsidRPr="008359AE">
              <w:rPr>
                <w:rStyle w:val="a3"/>
                <w:rFonts w:asciiTheme="majorEastAsia" w:hAnsiTheme="majorEastAsia"/>
                <w:noProof/>
              </w:rPr>
              <w:t>Ⅲ　調査結果の分析</w:t>
            </w:r>
            <w:r>
              <w:rPr>
                <w:noProof/>
                <w:webHidden/>
              </w:rPr>
              <w:tab/>
            </w:r>
            <w:r>
              <w:rPr>
                <w:noProof/>
                <w:webHidden/>
              </w:rPr>
              <w:fldChar w:fldCharType="begin"/>
            </w:r>
            <w:r>
              <w:rPr>
                <w:noProof/>
                <w:webHidden/>
              </w:rPr>
              <w:instrText xml:space="preserve"> PAGEREF _Toc37164534 \h </w:instrText>
            </w:r>
            <w:r>
              <w:rPr>
                <w:noProof/>
                <w:webHidden/>
              </w:rPr>
            </w:r>
            <w:r>
              <w:rPr>
                <w:noProof/>
                <w:webHidden/>
              </w:rPr>
              <w:fldChar w:fldCharType="separate"/>
            </w:r>
            <w:r>
              <w:rPr>
                <w:noProof/>
                <w:webHidden/>
              </w:rPr>
              <w:t>94</w:t>
            </w:r>
            <w:r>
              <w:rPr>
                <w:noProof/>
                <w:webHidden/>
              </w:rPr>
              <w:fldChar w:fldCharType="end"/>
            </w:r>
          </w:hyperlink>
        </w:p>
        <w:p w:rsidR="00D84D55" w:rsidRDefault="00D84D55">
          <w:pPr>
            <w:pStyle w:val="21"/>
            <w:rPr>
              <w:rFonts w:asciiTheme="minorHAnsi" w:eastAsiaTheme="minorEastAsia" w:hAnsiTheme="minorHAnsi"/>
              <w:b w:val="0"/>
              <w:szCs w:val="22"/>
            </w:rPr>
          </w:pPr>
          <w:hyperlink w:anchor="_Toc37164535" w:history="1">
            <w:r w:rsidRPr="008359AE">
              <w:rPr>
                <w:rStyle w:val="a3"/>
                <w:rFonts w:asciiTheme="majorEastAsia" w:hAnsiTheme="majorEastAsia"/>
              </w:rPr>
              <w:t>１．二次医療圏別の外国人患者受入実績</w:t>
            </w:r>
            <w:r>
              <w:rPr>
                <w:webHidden/>
              </w:rPr>
              <w:tab/>
            </w:r>
            <w:r>
              <w:rPr>
                <w:webHidden/>
              </w:rPr>
              <w:fldChar w:fldCharType="begin"/>
            </w:r>
            <w:r>
              <w:rPr>
                <w:webHidden/>
              </w:rPr>
              <w:instrText xml:space="preserve"> PAGEREF _Toc37164535 \h </w:instrText>
            </w:r>
            <w:r>
              <w:rPr>
                <w:webHidden/>
              </w:rPr>
            </w:r>
            <w:r>
              <w:rPr>
                <w:webHidden/>
              </w:rPr>
              <w:fldChar w:fldCharType="separate"/>
            </w:r>
            <w:r>
              <w:rPr>
                <w:webHidden/>
              </w:rPr>
              <w:t>94</w:t>
            </w:r>
            <w:r>
              <w:rPr>
                <w:webHidden/>
              </w:rPr>
              <w:fldChar w:fldCharType="end"/>
            </w:r>
          </w:hyperlink>
        </w:p>
        <w:p w:rsidR="00D84D55" w:rsidRDefault="00D84D55">
          <w:pPr>
            <w:pStyle w:val="21"/>
            <w:rPr>
              <w:rFonts w:asciiTheme="minorHAnsi" w:eastAsiaTheme="minorEastAsia" w:hAnsiTheme="minorHAnsi"/>
              <w:b w:val="0"/>
              <w:szCs w:val="22"/>
            </w:rPr>
          </w:pPr>
          <w:hyperlink w:anchor="_Toc37164536" w:history="1">
            <w:r w:rsidRPr="008359AE">
              <w:rPr>
                <w:rStyle w:val="a3"/>
                <w:rFonts w:asciiTheme="majorEastAsia" w:hAnsiTheme="majorEastAsia"/>
              </w:rPr>
              <w:t>２．診療科目別の外国人患者受入れ実績</w:t>
            </w:r>
            <w:r>
              <w:rPr>
                <w:webHidden/>
              </w:rPr>
              <w:tab/>
            </w:r>
            <w:r>
              <w:rPr>
                <w:webHidden/>
              </w:rPr>
              <w:fldChar w:fldCharType="begin"/>
            </w:r>
            <w:r>
              <w:rPr>
                <w:webHidden/>
              </w:rPr>
              <w:instrText xml:space="preserve"> PAGEREF _Toc37164536 \h </w:instrText>
            </w:r>
            <w:r>
              <w:rPr>
                <w:webHidden/>
              </w:rPr>
            </w:r>
            <w:r>
              <w:rPr>
                <w:webHidden/>
              </w:rPr>
              <w:fldChar w:fldCharType="separate"/>
            </w:r>
            <w:r>
              <w:rPr>
                <w:webHidden/>
              </w:rPr>
              <w:t>95</w:t>
            </w:r>
            <w:r>
              <w:rPr>
                <w:webHidden/>
              </w:rPr>
              <w:fldChar w:fldCharType="end"/>
            </w:r>
          </w:hyperlink>
        </w:p>
        <w:p w:rsidR="00D84D55" w:rsidRDefault="00D84D55">
          <w:pPr>
            <w:pStyle w:val="21"/>
            <w:rPr>
              <w:rFonts w:asciiTheme="minorHAnsi" w:eastAsiaTheme="minorEastAsia" w:hAnsiTheme="minorHAnsi"/>
              <w:b w:val="0"/>
              <w:szCs w:val="22"/>
            </w:rPr>
          </w:pPr>
          <w:hyperlink w:anchor="_Toc37164537" w:history="1">
            <w:r w:rsidRPr="008359AE">
              <w:rPr>
                <w:rStyle w:val="a3"/>
                <w:rFonts w:asciiTheme="majorEastAsia" w:hAnsiTheme="majorEastAsia"/>
              </w:rPr>
              <w:t>３．病床数別の「外国人患者の受入に関する体制整備方針」の把握</w:t>
            </w:r>
            <w:r>
              <w:rPr>
                <w:webHidden/>
              </w:rPr>
              <w:tab/>
            </w:r>
            <w:r>
              <w:rPr>
                <w:webHidden/>
              </w:rPr>
              <w:fldChar w:fldCharType="begin"/>
            </w:r>
            <w:r>
              <w:rPr>
                <w:webHidden/>
              </w:rPr>
              <w:instrText xml:space="preserve"> PAGEREF _Toc37164537 \h </w:instrText>
            </w:r>
            <w:r>
              <w:rPr>
                <w:webHidden/>
              </w:rPr>
            </w:r>
            <w:r>
              <w:rPr>
                <w:webHidden/>
              </w:rPr>
              <w:fldChar w:fldCharType="separate"/>
            </w:r>
            <w:r>
              <w:rPr>
                <w:webHidden/>
              </w:rPr>
              <w:t>96</w:t>
            </w:r>
            <w:r>
              <w:rPr>
                <w:webHidden/>
              </w:rPr>
              <w:fldChar w:fldCharType="end"/>
            </w:r>
          </w:hyperlink>
        </w:p>
        <w:p w:rsidR="00D84D55" w:rsidRDefault="00D84D55">
          <w:pPr>
            <w:pStyle w:val="21"/>
            <w:rPr>
              <w:rFonts w:asciiTheme="minorHAnsi" w:eastAsiaTheme="minorEastAsia" w:hAnsiTheme="minorHAnsi"/>
              <w:b w:val="0"/>
              <w:szCs w:val="22"/>
            </w:rPr>
          </w:pPr>
          <w:hyperlink w:anchor="_Toc37164538" w:history="1">
            <w:r w:rsidRPr="008359AE">
              <w:rPr>
                <w:rStyle w:val="a3"/>
                <w:rFonts w:asciiTheme="majorEastAsia" w:hAnsiTheme="majorEastAsia"/>
              </w:rPr>
              <w:t>４．病床数別の「電話通訳」の利用状況</w:t>
            </w:r>
            <w:r>
              <w:rPr>
                <w:webHidden/>
              </w:rPr>
              <w:tab/>
            </w:r>
            <w:r>
              <w:rPr>
                <w:webHidden/>
              </w:rPr>
              <w:fldChar w:fldCharType="begin"/>
            </w:r>
            <w:r>
              <w:rPr>
                <w:webHidden/>
              </w:rPr>
              <w:instrText xml:space="preserve"> PAGEREF _Toc37164538 \h </w:instrText>
            </w:r>
            <w:r>
              <w:rPr>
                <w:webHidden/>
              </w:rPr>
            </w:r>
            <w:r>
              <w:rPr>
                <w:webHidden/>
              </w:rPr>
              <w:fldChar w:fldCharType="separate"/>
            </w:r>
            <w:r>
              <w:rPr>
                <w:webHidden/>
              </w:rPr>
              <w:t>96</w:t>
            </w:r>
            <w:r>
              <w:rPr>
                <w:webHidden/>
              </w:rPr>
              <w:fldChar w:fldCharType="end"/>
            </w:r>
          </w:hyperlink>
        </w:p>
        <w:p w:rsidR="00D84D55" w:rsidRDefault="00D84D55">
          <w:pPr>
            <w:pStyle w:val="21"/>
            <w:rPr>
              <w:rFonts w:asciiTheme="minorHAnsi" w:eastAsiaTheme="minorEastAsia" w:hAnsiTheme="minorHAnsi"/>
              <w:b w:val="0"/>
              <w:szCs w:val="22"/>
            </w:rPr>
          </w:pPr>
          <w:hyperlink w:anchor="_Toc37164539" w:history="1">
            <w:r w:rsidRPr="008359AE">
              <w:rPr>
                <w:rStyle w:val="a3"/>
                <w:rFonts w:asciiTheme="majorEastAsia" w:hAnsiTheme="majorEastAsia"/>
              </w:rPr>
              <w:t>５．病床数別の「タブレット」の利用状況</w:t>
            </w:r>
            <w:r>
              <w:rPr>
                <w:webHidden/>
              </w:rPr>
              <w:tab/>
            </w:r>
            <w:r>
              <w:rPr>
                <w:webHidden/>
              </w:rPr>
              <w:fldChar w:fldCharType="begin"/>
            </w:r>
            <w:r>
              <w:rPr>
                <w:webHidden/>
              </w:rPr>
              <w:instrText xml:space="preserve"> PAGEREF _Toc37164539 \h </w:instrText>
            </w:r>
            <w:r>
              <w:rPr>
                <w:webHidden/>
              </w:rPr>
            </w:r>
            <w:r>
              <w:rPr>
                <w:webHidden/>
              </w:rPr>
              <w:fldChar w:fldCharType="separate"/>
            </w:r>
            <w:r>
              <w:rPr>
                <w:webHidden/>
              </w:rPr>
              <w:t>97</w:t>
            </w:r>
            <w:r>
              <w:rPr>
                <w:webHidden/>
              </w:rPr>
              <w:fldChar w:fldCharType="end"/>
            </w:r>
          </w:hyperlink>
        </w:p>
        <w:p w:rsidR="00D84D55" w:rsidRDefault="00D84D55">
          <w:pPr>
            <w:pStyle w:val="21"/>
            <w:rPr>
              <w:rFonts w:asciiTheme="minorHAnsi" w:eastAsiaTheme="minorEastAsia" w:hAnsiTheme="minorHAnsi"/>
              <w:b w:val="0"/>
              <w:szCs w:val="22"/>
            </w:rPr>
          </w:pPr>
          <w:hyperlink w:anchor="_Toc37164540" w:history="1">
            <w:r w:rsidRPr="008359AE">
              <w:rPr>
                <w:rStyle w:val="a3"/>
                <w:rFonts w:asciiTheme="majorEastAsia" w:hAnsiTheme="majorEastAsia"/>
              </w:rPr>
              <w:t>６．病床数別の「キャッシュレス決済」の利用状況</w:t>
            </w:r>
            <w:r>
              <w:rPr>
                <w:webHidden/>
              </w:rPr>
              <w:tab/>
            </w:r>
            <w:r>
              <w:rPr>
                <w:webHidden/>
              </w:rPr>
              <w:fldChar w:fldCharType="begin"/>
            </w:r>
            <w:r>
              <w:rPr>
                <w:webHidden/>
              </w:rPr>
              <w:instrText xml:space="preserve"> PAGEREF _Toc37164540 \h </w:instrText>
            </w:r>
            <w:r>
              <w:rPr>
                <w:webHidden/>
              </w:rPr>
            </w:r>
            <w:r>
              <w:rPr>
                <w:webHidden/>
              </w:rPr>
              <w:fldChar w:fldCharType="separate"/>
            </w:r>
            <w:r>
              <w:rPr>
                <w:webHidden/>
              </w:rPr>
              <w:t>97</w:t>
            </w:r>
            <w:r>
              <w:rPr>
                <w:webHidden/>
              </w:rPr>
              <w:fldChar w:fldCharType="end"/>
            </w:r>
          </w:hyperlink>
        </w:p>
        <w:p w:rsidR="00D84D55" w:rsidRDefault="00D84D55">
          <w:pPr>
            <w:pStyle w:val="21"/>
            <w:rPr>
              <w:rFonts w:asciiTheme="minorHAnsi" w:eastAsiaTheme="minorEastAsia" w:hAnsiTheme="minorHAnsi"/>
              <w:b w:val="0"/>
              <w:szCs w:val="22"/>
            </w:rPr>
          </w:pPr>
          <w:hyperlink w:anchor="_Toc37164541" w:history="1">
            <w:r w:rsidRPr="008359AE">
              <w:rPr>
                <w:rStyle w:val="a3"/>
                <w:rFonts w:asciiTheme="majorEastAsia" w:hAnsiTheme="majorEastAsia"/>
              </w:rPr>
              <w:t>７．外国人患者受入れ環境の整備状況と外国人患者受入れ実態との相関関係の分析</w:t>
            </w:r>
            <w:r>
              <w:rPr>
                <w:webHidden/>
              </w:rPr>
              <w:tab/>
            </w:r>
            <w:r>
              <w:rPr>
                <w:webHidden/>
              </w:rPr>
              <w:fldChar w:fldCharType="begin"/>
            </w:r>
            <w:r>
              <w:rPr>
                <w:webHidden/>
              </w:rPr>
              <w:instrText xml:space="preserve"> PAGEREF _Toc37164541 \h </w:instrText>
            </w:r>
            <w:r>
              <w:rPr>
                <w:webHidden/>
              </w:rPr>
            </w:r>
            <w:r>
              <w:rPr>
                <w:webHidden/>
              </w:rPr>
              <w:fldChar w:fldCharType="separate"/>
            </w:r>
            <w:r>
              <w:rPr>
                <w:webHidden/>
              </w:rPr>
              <w:t>98</w:t>
            </w:r>
            <w:r>
              <w:rPr>
                <w:webHidden/>
              </w:rPr>
              <w:fldChar w:fldCharType="end"/>
            </w:r>
          </w:hyperlink>
        </w:p>
        <w:p w:rsidR="003B03DC" w:rsidRDefault="00AD48B6">
          <w:r>
            <w:fldChar w:fldCharType="end"/>
          </w:r>
        </w:p>
      </w:sdtContent>
    </w:sdt>
    <w:p w:rsidR="00DE5486" w:rsidRPr="00BB7A1E" w:rsidRDefault="00DE5486" w:rsidP="008E3603">
      <w:pPr>
        <w:widowControl/>
        <w:jc w:val="left"/>
        <w:rPr>
          <w:rFonts w:ascii="HGS創英角ｺﾞｼｯｸUB" w:eastAsia="HGS創英角ｺﾞｼｯｸUB" w:hAnsi="HGS創英角ｺﾞｼｯｸUB"/>
          <w:color w:val="FFFFFF" w:themeColor="background1"/>
          <w:sz w:val="32"/>
          <w:szCs w:val="32"/>
        </w:rPr>
      </w:pPr>
    </w:p>
    <w:p w:rsidR="000F5903" w:rsidRDefault="000F5903">
      <w:pPr>
        <w:widowControl/>
        <w:jc w:val="left"/>
        <w:rPr>
          <w:rFonts w:ascii="HGS創英角ｺﾞｼｯｸUB" w:eastAsia="HGS創英角ｺﾞｼｯｸUB" w:hAnsi="HGS創英角ｺﾞｼｯｸUB"/>
          <w:sz w:val="32"/>
        </w:rPr>
      </w:pPr>
      <w:r>
        <w:rPr>
          <w:rFonts w:ascii="HGS創英角ｺﾞｼｯｸUB" w:eastAsia="HGS創英角ｺﾞｼｯｸUB" w:hAnsi="HGS創英角ｺﾞｼｯｸUB"/>
          <w:sz w:val="32"/>
        </w:rPr>
        <w:br w:type="page"/>
      </w:r>
    </w:p>
    <w:p w:rsidR="000F5903" w:rsidRPr="00D12B6B" w:rsidRDefault="000F5903" w:rsidP="00D12B6B">
      <w:pPr>
        <w:pStyle w:val="1"/>
        <w:rPr>
          <w:rFonts w:ascii="ＭＳ ゴシック" w:eastAsia="ＭＳ ゴシック" w:hAnsi="ＭＳ ゴシック" w:cs="ＭＳ 明朝"/>
          <w:b/>
          <w:sz w:val="40"/>
          <w:szCs w:val="40"/>
        </w:rPr>
      </w:pPr>
      <w:bookmarkStart w:id="3" w:name="_Toc37164436"/>
      <w:r w:rsidRPr="00D12B6B">
        <w:rPr>
          <w:rFonts w:ascii="ＭＳ ゴシック" w:eastAsia="ＭＳ ゴシック" w:hAnsi="ＭＳ ゴシック" w:cs="ＭＳ 明朝" w:hint="eastAsia"/>
          <w:b/>
          <w:sz w:val="40"/>
          <w:szCs w:val="40"/>
        </w:rPr>
        <w:t>Ⅰ</w:t>
      </w:r>
      <w:r w:rsidR="005014ED" w:rsidRPr="00D12B6B">
        <w:rPr>
          <w:rFonts w:ascii="ＭＳ ゴシック" w:eastAsia="ＭＳ ゴシック" w:hAnsi="ＭＳ ゴシック" w:cs="ＭＳ 明朝" w:hint="eastAsia"/>
          <w:b/>
          <w:sz w:val="40"/>
          <w:szCs w:val="40"/>
        </w:rPr>
        <w:t xml:space="preserve">　</w:t>
      </w:r>
      <w:r w:rsidRPr="00D12B6B">
        <w:rPr>
          <w:rFonts w:ascii="ＭＳ ゴシック" w:eastAsia="ＭＳ ゴシック" w:hAnsi="ＭＳ ゴシック" w:cs="ＭＳ 明朝" w:hint="eastAsia"/>
          <w:b/>
          <w:sz w:val="40"/>
          <w:szCs w:val="40"/>
        </w:rPr>
        <w:t>調査の概要</w:t>
      </w:r>
      <w:bookmarkEnd w:id="3"/>
    </w:p>
    <w:p w:rsidR="00D81735" w:rsidRPr="00D12B6B" w:rsidRDefault="007F7E16" w:rsidP="00D12B6B">
      <w:pPr>
        <w:pStyle w:val="2"/>
        <w:rPr>
          <w:rFonts w:ascii="ＭＳ ゴシック" w:eastAsia="ＭＳ ゴシック" w:hAnsi="ＭＳ ゴシック"/>
          <w:b/>
          <w:color w:val="FFFFFF" w:themeColor="background1"/>
          <w:sz w:val="40"/>
        </w:rPr>
      </w:pPr>
      <w:bookmarkStart w:id="4" w:name="_Toc37164437"/>
      <w:r w:rsidRPr="00D12B6B">
        <w:rPr>
          <w:rFonts w:ascii="ＭＳ ゴシック" w:eastAsia="ＭＳ ゴシック" w:hAnsi="ＭＳ ゴシック" w:hint="eastAsia"/>
          <w:b/>
          <w:sz w:val="32"/>
        </w:rPr>
        <w:t>１．調査の目的</w:t>
      </w:r>
      <w:bookmarkEnd w:id="0"/>
      <w:bookmarkEnd w:id="1"/>
      <w:bookmarkEnd w:id="4"/>
    </w:p>
    <w:p w:rsidR="009F1ADE" w:rsidRDefault="009F1ADE" w:rsidP="009F1ADE">
      <w:pPr>
        <w:ind w:firstLineChars="100" w:firstLine="210"/>
      </w:pPr>
      <w:r>
        <w:rPr>
          <w:rFonts w:hint="eastAsia"/>
        </w:rPr>
        <w:t>近年訪日外国人が増加</w:t>
      </w:r>
      <w:r w:rsidR="00114821" w:rsidRPr="00434AB5">
        <w:rPr>
          <w:rFonts w:hint="eastAsia"/>
        </w:rPr>
        <w:t>し</w:t>
      </w:r>
      <w:r w:rsidR="0068727D">
        <w:rPr>
          <w:rFonts w:hint="eastAsia"/>
        </w:rPr>
        <w:t>、更に</w:t>
      </w:r>
      <w:r w:rsidR="002E285E">
        <w:rPr>
          <w:rFonts w:hint="eastAsia"/>
        </w:rPr>
        <w:t>2019年4月新たな在留資格「特定技能」を新設する改正出入国</w:t>
      </w:r>
      <w:r w:rsidR="0068727D">
        <w:rPr>
          <w:rFonts w:hint="eastAsia"/>
        </w:rPr>
        <w:t>管理法が</w:t>
      </w:r>
      <w:r w:rsidR="00114821">
        <w:rPr>
          <w:rFonts w:hint="eastAsia"/>
        </w:rPr>
        <w:t>施行</w:t>
      </w:r>
      <w:r w:rsidR="0068727D">
        <w:rPr>
          <w:rFonts w:hint="eastAsia"/>
        </w:rPr>
        <w:t>され</w:t>
      </w:r>
      <w:r w:rsidR="00543B05">
        <w:rPr>
          <w:rFonts w:hint="eastAsia"/>
        </w:rPr>
        <w:t>、</w:t>
      </w:r>
      <w:r w:rsidR="0068727D">
        <w:rPr>
          <w:rFonts w:hint="eastAsia"/>
        </w:rPr>
        <w:t>2019年度は最大で47</w:t>
      </w:r>
      <w:r w:rsidR="008875FF">
        <w:rPr>
          <w:rFonts w:hint="eastAsia"/>
        </w:rPr>
        <w:t>,</w:t>
      </w:r>
      <w:r w:rsidR="0068727D">
        <w:rPr>
          <w:rFonts w:hint="eastAsia"/>
        </w:rPr>
        <w:t>550人、5年間で約</w:t>
      </w:r>
      <w:r w:rsidR="00AD7ADB">
        <w:rPr>
          <w:rFonts w:hint="eastAsia"/>
        </w:rPr>
        <w:t>345,000</w:t>
      </w:r>
      <w:r w:rsidR="0068727D">
        <w:rPr>
          <w:rFonts w:hint="eastAsia"/>
        </w:rPr>
        <w:t>人の外国人労働者の受入れ</w:t>
      </w:r>
      <w:r w:rsidR="00114821">
        <w:rPr>
          <w:rFonts w:hint="eastAsia"/>
        </w:rPr>
        <w:t>が</w:t>
      </w:r>
      <w:r w:rsidR="0068727D">
        <w:rPr>
          <w:rFonts w:hint="eastAsia"/>
        </w:rPr>
        <w:t>見込</w:t>
      </w:r>
      <w:r w:rsidR="00114821">
        <w:rPr>
          <w:rFonts w:hint="eastAsia"/>
        </w:rPr>
        <w:t>まれています。このような中、</w:t>
      </w:r>
      <w:r w:rsidR="0068727D">
        <w:rPr>
          <w:rFonts w:hint="eastAsia"/>
        </w:rPr>
        <w:t>課題の解決に向け</w:t>
      </w:r>
      <w:r>
        <w:rPr>
          <w:rFonts w:hint="eastAsia"/>
        </w:rPr>
        <w:t>厚生労働</w:t>
      </w:r>
      <w:r w:rsidR="0068727D">
        <w:rPr>
          <w:rFonts w:hint="eastAsia"/>
        </w:rPr>
        <w:t>省では、外国人に対する医療提供体制の現状の把握が必要</w:t>
      </w:r>
      <w:r>
        <w:rPr>
          <w:rFonts w:hint="eastAsia"/>
        </w:rPr>
        <w:t>とし、全国の病院を対象とした実態調査が</w:t>
      </w:r>
      <w:r w:rsidR="00114821">
        <w:rPr>
          <w:rFonts w:hint="eastAsia"/>
        </w:rPr>
        <w:t>平成30年度より</w:t>
      </w:r>
      <w:r>
        <w:rPr>
          <w:rFonts w:hint="eastAsia"/>
        </w:rPr>
        <w:t>実施され</w:t>
      </w:r>
      <w:r w:rsidR="00114821">
        <w:rPr>
          <w:rFonts w:hint="eastAsia"/>
        </w:rPr>
        <w:t>、令和元年度も引き続き同様の調査が実施され</w:t>
      </w:r>
      <w:r>
        <w:rPr>
          <w:rFonts w:hint="eastAsia"/>
        </w:rPr>
        <w:t>ることとなりました。</w:t>
      </w:r>
    </w:p>
    <w:p w:rsidR="009F1ADE" w:rsidRDefault="009F1ADE" w:rsidP="00CB7DCC">
      <w:pPr>
        <w:ind w:firstLineChars="100" w:firstLine="210"/>
      </w:pPr>
      <w:r>
        <w:rPr>
          <w:rFonts w:hint="eastAsia"/>
        </w:rPr>
        <w:t>本府においても、2018年は</w:t>
      </w:r>
      <w:r w:rsidR="008875FF">
        <w:rPr>
          <w:rFonts w:hint="eastAsia"/>
        </w:rPr>
        <w:t>1,</w:t>
      </w:r>
      <w:r>
        <w:rPr>
          <w:rFonts w:hint="eastAsia"/>
        </w:rPr>
        <w:t>142万人と</w:t>
      </w:r>
      <w:r w:rsidR="00C22C5B">
        <w:rPr>
          <w:rFonts w:hint="eastAsia"/>
        </w:rPr>
        <w:t>急増する来阪外国人旅行者</w:t>
      </w:r>
      <w:r w:rsidR="00610497">
        <w:rPr>
          <w:rFonts w:hint="eastAsia"/>
        </w:rPr>
        <w:t>、</w:t>
      </w:r>
      <w:r w:rsidR="00C22C5B">
        <w:rPr>
          <w:rFonts w:hint="eastAsia"/>
        </w:rPr>
        <w:t>及び外国人人材受け入れ拡大の中で増加が見込まれる</w:t>
      </w:r>
      <w:r w:rsidR="00CB7DCC">
        <w:rPr>
          <w:rFonts w:hint="eastAsia"/>
        </w:rPr>
        <w:t>府内在留外国人が、</w:t>
      </w:r>
      <w:r w:rsidR="00C22C5B">
        <w:rPr>
          <w:rFonts w:hint="eastAsia"/>
        </w:rPr>
        <w:t>急な</w:t>
      </w:r>
      <w:r w:rsidR="00CB7DCC">
        <w:rPr>
          <w:rFonts w:hint="eastAsia"/>
        </w:rPr>
        <w:t>病気やケガをした際の受入れ状況について、</w:t>
      </w:r>
      <w:r w:rsidR="00114821">
        <w:rPr>
          <w:rFonts w:hint="eastAsia"/>
        </w:rPr>
        <w:t>昨年度に引き続き、</w:t>
      </w:r>
      <w:r w:rsidR="00CB7DCC">
        <w:rPr>
          <w:rFonts w:hint="eastAsia"/>
        </w:rPr>
        <w:t>府内</w:t>
      </w:r>
      <w:r>
        <w:rPr>
          <w:rFonts w:hint="eastAsia"/>
        </w:rPr>
        <w:t>517件の病院、また府内においてランダムに抽出された100件の診療所</w:t>
      </w:r>
      <w:r w:rsidR="00CB7DCC">
        <w:rPr>
          <w:rFonts w:hint="eastAsia"/>
        </w:rPr>
        <w:t>を対象にアンケート調査を実施し、</w:t>
      </w:r>
      <w:r w:rsidRPr="0054295B">
        <w:rPr>
          <w:rFonts w:hint="eastAsia"/>
        </w:rPr>
        <w:t>厚生労働省調査項目</w:t>
      </w:r>
      <w:r>
        <w:rPr>
          <w:rFonts w:hint="eastAsia"/>
        </w:rPr>
        <w:t>と</w:t>
      </w:r>
      <w:r w:rsidRPr="0054295B">
        <w:rPr>
          <w:rFonts w:hint="eastAsia"/>
        </w:rPr>
        <w:t>併せて府独自に実態を分析することとしました。</w:t>
      </w:r>
    </w:p>
    <w:p w:rsidR="00D81735" w:rsidRDefault="00C22C5B" w:rsidP="00CB7DCC">
      <w:pPr>
        <w:ind w:firstLineChars="100" w:firstLine="210"/>
      </w:pPr>
      <w:r>
        <w:rPr>
          <w:rFonts w:hint="eastAsia"/>
        </w:rPr>
        <w:t>加えて、</w:t>
      </w:r>
      <w:r w:rsidR="009F1ADE">
        <w:rPr>
          <w:rFonts w:hint="eastAsia"/>
        </w:rPr>
        <w:t>昨年度</w:t>
      </w:r>
      <w:r>
        <w:rPr>
          <w:rFonts w:hint="eastAsia"/>
        </w:rPr>
        <w:t>の調査結果と</w:t>
      </w:r>
      <w:r w:rsidR="009F1ADE">
        <w:rPr>
          <w:rFonts w:hint="eastAsia"/>
        </w:rPr>
        <w:t>経年比較・</w:t>
      </w:r>
      <w:r>
        <w:rPr>
          <w:rFonts w:hint="eastAsia"/>
        </w:rPr>
        <w:t>分析も</w:t>
      </w:r>
      <w:r w:rsidR="00CB7DCC">
        <w:rPr>
          <w:rFonts w:hint="eastAsia"/>
        </w:rPr>
        <w:t>行い</w:t>
      </w:r>
      <w:r>
        <w:rPr>
          <w:rFonts w:hint="eastAsia"/>
        </w:rPr>
        <w:t>、府の今後の外国人患者受入体制整備に向けた基礎資料として活用することといたしました。</w:t>
      </w:r>
    </w:p>
    <w:p w:rsidR="007F7E16" w:rsidRDefault="00DC5AAB" w:rsidP="007F7E16">
      <w:pPr>
        <w:ind w:firstLineChars="100" w:firstLine="210"/>
      </w:pPr>
      <w:r>
        <w:rPr>
          <w:noProof/>
        </w:rPr>
        <w:drawing>
          <wp:inline distT="0" distB="0" distL="0" distR="0">
            <wp:extent cx="5676900" cy="4257677"/>
            <wp:effectExtent l="19050" t="0" r="0" b="0"/>
            <wp:docPr id="10" name="図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5679574" cy="4259682"/>
                    </a:xfrm>
                    <a:prstGeom prst="rect">
                      <a:avLst/>
                    </a:prstGeom>
                  </pic:spPr>
                </pic:pic>
              </a:graphicData>
            </a:graphic>
          </wp:inline>
        </w:drawing>
      </w:r>
    </w:p>
    <w:p w:rsidR="00D17609" w:rsidRDefault="000136F2" w:rsidP="00D17609">
      <w:pPr>
        <w:ind w:firstLineChars="100" w:firstLine="210"/>
        <w:rPr>
          <w:rFonts w:ascii="HGS創英角ｺﾞｼｯｸUB" w:eastAsia="HGS創英角ｺﾞｼｯｸUB" w:hAnsi="HGS創英角ｺﾞｼｯｸUB"/>
          <w:sz w:val="32"/>
        </w:rPr>
      </w:pPr>
      <w:r>
        <w:rPr>
          <w:noProof/>
        </w:rPr>
        <w:drawing>
          <wp:inline distT="0" distB="0" distL="0" distR="0">
            <wp:extent cx="5400675" cy="7429500"/>
            <wp:effectExtent l="19050" t="0" r="9525" b="0"/>
            <wp:docPr id="19" name="図 18" descr="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jpg"/>
                    <pic:cNvPicPr/>
                  </pic:nvPicPr>
                  <pic:blipFill>
                    <a:blip r:embed="rId9" cstate="print"/>
                    <a:stretch>
                      <a:fillRect/>
                    </a:stretch>
                  </pic:blipFill>
                  <pic:spPr>
                    <a:xfrm>
                      <a:off x="0" y="0"/>
                      <a:ext cx="5400040" cy="7428626"/>
                    </a:xfrm>
                    <a:prstGeom prst="rect">
                      <a:avLst/>
                    </a:prstGeom>
                  </pic:spPr>
                </pic:pic>
              </a:graphicData>
            </a:graphic>
          </wp:inline>
        </w:drawing>
      </w:r>
      <w:bookmarkStart w:id="5" w:name="_Toc3464416"/>
    </w:p>
    <w:p w:rsidR="00D17609" w:rsidRDefault="00D17609" w:rsidP="00D17609">
      <w:pPr>
        <w:ind w:firstLineChars="100" w:firstLine="320"/>
        <w:rPr>
          <w:rFonts w:ascii="HGS創英角ｺﾞｼｯｸUB" w:eastAsia="HGS創英角ｺﾞｼｯｸUB" w:hAnsi="HGS創英角ｺﾞｼｯｸUB"/>
          <w:sz w:val="32"/>
        </w:rPr>
      </w:pPr>
    </w:p>
    <w:p w:rsidR="00D12B6B" w:rsidRDefault="00D81735" w:rsidP="00D12B6B">
      <w:pPr>
        <w:pStyle w:val="2"/>
        <w:rPr>
          <w:rFonts w:ascii="ＭＳ ゴシック" w:eastAsia="ＭＳ ゴシック" w:hAnsi="ＭＳ ゴシック"/>
          <w:b/>
          <w:sz w:val="32"/>
        </w:rPr>
      </w:pPr>
      <w:bookmarkStart w:id="6" w:name="_Toc37164438"/>
      <w:r w:rsidRPr="00D12B6B">
        <w:rPr>
          <w:rFonts w:ascii="ＭＳ ゴシック" w:eastAsia="ＭＳ ゴシック" w:hAnsi="ＭＳ ゴシック" w:hint="eastAsia"/>
          <w:b/>
          <w:sz w:val="32"/>
        </w:rPr>
        <w:t>２．調査の方法</w:t>
      </w:r>
      <w:bookmarkEnd w:id="5"/>
      <w:bookmarkEnd w:id="6"/>
    </w:p>
    <w:p w:rsidR="00D81735" w:rsidRPr="00077527" w:rsidRDefault="007758D9" w:rsidP="00D12B6B">
      <w:pPr>
        <w:rPr>
          <w:rFonts w:cstheme="majorBidi"/>
        </w:rPr>
      </w:pPr>
      <w:r w:rsidRPr="00077527">
        <w:rPr>
          <w:rFonts w:hint="eastAsia"/>
          <w:szCs w:val="21"/>
        </w:rPr>
        <w:t>府内全病院</w:t>
      </w:r>
      <w:r w:rsidRPr="00077527">
        <w:rPr>
          <w:szCs w:val="21"/>
        </w:rPr>
        <w:t>517件、診療所100件にアンケートにより調査を行った。</w:t>
      </w:r>
    </w:p>
    <w:p w:rsidR="00B856EA" w:rsidRPr="00B856EA" w:rsidRDefault="00B856EA" w:rsidP="00B856EA">
      <w:r>
        <w:rPr>
          <w:rFonts w:hint="eastAsia"/>
        </w:rPr>
        <w:t>(※</w:t>
      </w:r>
      <w:r w:rsidR="00DA205A">
        <w:rPr>
          <w:rFonts w:hint="eastAsia"/>
        </w:rPr>
        <w:t xml:space="preserve">調査期間　</w:t>
      </w:r>
      <w:r>
        <w:rPr>
          <w:rFonts w:hint="eastAsia"/>
        </w:rPr>
        <w:t>令和元年9月～令和2年2月7日まで)</w:t>
      </w:r>
    </w:p>
    <w:p w:rsidR="00D81735" w:rsidRPr="00436FA6" w:rsidRDefault="00D81735" w:rsidP="00D17609">
      <w:pPr>
        <w:rPr>
          <w:sz w:val="24"/>
        </w:rPr>
      </w:pPr>
      <w:r w:rsidRPr="00436FA6">
        <w:rPr>
          <w:rFonts w:hint="eastAsia"/>
          <w:sz w:val="24"/>
        </w:rPr>
        <w:t>①病院調査</w:t>
      </w:r>
    </w:p>
    <w:p w:rsidR="00D81735" w:rsidRDefault="00D81735" w:rsidP="00D81735">
      <w:pPr>
        <w:ind w:firstLineChars="100" w:firstLine="210"/>
      </w:pPr>
      <w:r>
        <w:rPr>
          <w:rFonts w:hint="eastAsia"/>
        </w:rPr>
        <w:t>・調査方法：郵送及びメールで配布、郵送及び電子メールで回収</w:t>
      </w:r>
    </w:p>
    <w:p w:rsidR="00D81735" w:rsidRDefault="00D81735" w:rsidP="00D81735">
      <w:pPr>
        <w:ind w:firstLineChars="100" w:firstLine="210"/>
      </w:pPr>
      <w:r>
        <w:rPr>
          <w:rFonts w:hint="eastAsia"/>
        </w:rPr>
        <w:t>・調査対象：大阪府内の全病院</w:t>
      </w:r>
      <w:r>
        <w:t>5</w:t>
      </w:r>
      <w:r>
        <w:rPr>
          <w:rFonts w:hint="eastAsia"/>
        </w:rPr>
        <w:t>17</w:t>
      </w:r>
      <w:r>
        <w:t>件（</w:t>
      </w:r>
      <w:r>
        <w:rPr>
          <w:rFonts w:hint="eastAsia"/>
        </w:rPr>
        <w:t>令和元</w:t>
      </w:r>
      <w:r>
        <w:t>年</w:t>
      </w:r>
      <w:r w:rsidR="008875FF">
        <w:rPr>
          <w:rFonts w:hint="eastAsia"/>
        </w:rPr>
        <w:t>8</w:t>
      </w:r>
      <w:r>
        <w:t>月時点）</w:t>
      </w:r>
    </w:p>
    <w:p w:rsidR="00D17609" w:rsidRPr="00D17609" w:rsidRDefault="00D17609" w:rsidP="00D17609">
      <w:pPr>
        <w:rPr>
          <w:sz w:val="24"/>
          <w:szCs w:val="24"/>
        </w:rPr>
      </w:pPr>
      <w:r w:rsidRPr="00D17609">
        <w:rPr>
          <w:rFonts w:hint="eastAsia"/>
          <w:sz w:val="24"/>
          <w:szCs w:val="24"/>
        </w:rPr>
        <w:t>②診療所調査</w:t>
      </w:r>
    </w:p>
    <w:p w:rsidR="00D17609" w:rsidRDefault="00D17609" w:rsidP="00D81735">
      <w:pPr>
        <w:ind w:firstLineChars="100" w:firstLine="210"/>
      </w:pPr>
      <w:r>
        <w:rPr>
          <w:rFonts w:hint="eastAsia"/>
        </w:rPr>
        <w:t>・調査方法：郵送及びメールで配布、郵送及び電子メールで回収</w:t>
      </w:r>
    </w:p>
    <w:p w:rsidR="00D17609" w:rsidRDefault="00D17609" w:rsidP="00D81735">
      <w:pPr>
        <w:ind w:firstLineChars="100" w:firstLine="210"/>
      </w:pPr>
      <w:r>
        <w:rPr>
          <w:rFonts w:hint="eastAsia"/>
        </w:rPr>
        <w:t>・調査対象：大阪府内の診療所100件を抽出</w:t>
      </w:r>
    </w:p>
    <w:p w:rsidR="00581432" w:rsidRDefault="00D17609" w:rsidP="00077527">
      <w:pPr>
        <w:ind w:leftChars="100" w:left="1470" w:hangingChars="600" w:hanging="1260"/>
      </w:pPr>
      <w:r>
        <w:rPr>
          <w:rFonts w:hint="eastAsia"/>
        </w:rPr>
        <w:t>・抽出方法</w:t>
      </w:r>
      <w:r w:rsidR="001403FA">
        <w:rPr>
          <w:rFonts w:hint="eastAsia"/>
        </w:rPr>
        <w:t>：昨年度調査対象医療機関に引き続き調査を依頼。1医療機関について、昨年度調査後、閉院したため、昨年度と同様の考え方で追加抽出を行った。</w:t>
      </w:r>
    </w:p>
    <w:p w:rsidR="00581432" w:rsidRDefault="001403FA" w:rsidP="00077527">
      <w:pPr>
        <w:ind w:leftChars="700" w:left="1470"/>
      </w:pPr>
      <w:r>
        <w:rPr>
          <w:rFonts w:hint="eastAsia"/>
        </w:rPr>
        <w:t>昨年度調査における抽出方法は、大阪府内全域より診療科目毎の外国人患者の多い診療科割合と二次医療圏毎の診療所数割合を参考に抽出。具体的には、調査対象の診療科目は、診療科目ごとの外国人患者の多い診療科とした。内科、外科、小児科、さらに関係者との調整の下、精神科、歯科とし、診療科目毎の抽出数は、平成29年厚生労働省調査「医療機関における外国人旅行者及び在留外国人受入れ体制等の実態調査」の外国人患者の多い診療科のうち、10％以上の科目は構成割合を参考に、その他科目については一律10カ所抽出することとした。さらに、二次医療圏毎の診療所数の割合（平成30年8月時点）を算出し、当該割合を参考に、二次医療圏毎に抽出数を割り当てた上で、</w:t>
      </w:r>
      <w:r w:rsidR="00880AEE">
        <w:rPr>
          <w:rFonts w:hint="eastAsia"/>
        </w:rPr>
        <w:t>府内診療所をランダムに抽出した。</w:t>
      </w:r>
    </w:p>
    <w:p w:rsidR="00D17609" w:rsidRPr="00D12B6B" w:rsidRDefault="00EB7E8E" w:rsidP="00D12B6B">
      <w:pPr>
        <w:pStyle w:val="2"/>
        <w:rPr>
          <w:rFonts w:ascii="ＭＳ ゴシック" w:eastAsia="ＭＳ ゴシック" w:hAnsi="ＭＳ ゴシック"/>
          <w:b/>
          <w:sz w:val="32"/>
          <w:szCs w:val="32"/>
        </w:rPr>
      </w:pPr>
      <w:bookmarkStart w:id="7" w:name="_Toc37164439"/>
      <w:r w:rsidRPr="00D12B6B">
        <w:rPr>
          <w:rFonts w:ascii="ＭＳ ゴシック" w:eastAsia="ＭＳ ゴシック" w:hAnsi="ＭＳ ゴシック" w:hint="eastAsia"/>
          <w:b/>
          <w:sz w:val="32"/>
          <w:szCs w:val="32"/>
        </w:rPr>
        <w:t>３</w:t>
      </w:r>
      <w:r w:rsidR="00D17609" w:rsidRPr="00D12B6B">
        <w:rPr>
          <w:rFonts w:ascii="ＭＳ ゴシック" w:eastAsia="ＭＳ ゴシック" w:hAnsi="ＭＳ ゴシック" w:hint="eastAsia"/>
          <w:b/>
          <w:sz w:val="32"/>
          <w:szCs w:val="32"/>
        </w:rPr>
        <w:t>．調査結果</w:t>
      </w:r>
      <w:bookmarkEnd w:id="7"/>
    </w:p>
    <w:p w:rsidR="000074A9" w:rsidRPr="000074A9" w:rsidRDefault="00D17609" w:rsidP="000074A9">
      <w:pPr>
        <w:ind w:leftChars="-203" w:left="-424" w:hanging="2"/>
        <w:rPr>
          <w:sz w:val="24"/>
        </w:rPr>
      </w:pPr>
      <w:r>
        <w:rPr>
          <w:rFonts w:ascii="HG創英角ｺﾞｼｯｸUB" w:eastAsia="HG創英角ｺﾞｼｯｸUB" w:hint="eastAsia"/>
          <w:sz w:val="32"/>
          <w:szCs w:val="32"/>
        </w:rPr>
        <w:t xml:space="preserve">　</w:t>
      </w:r>
      <w:r w:rsidR="000074A9" w:rsidRPr="00436FA6">
        <w:rPr>
          <w:rFonts w:hint="eastAsia"/>
          <w:sz w:val="24"/>
        </w:rPr>
        <w:t>①病院調査</w:t>
      </w:r>
    </w:p>
    <w:tbl>
      <w:tblPr>
        <w:tblStyle w:val="a8"/>
        <w:tblW w:w="9744" w:type="dxa"/>
        <w:tblLook w:val="04A0" w:firstRow="1" w:lastRow="0" w:firstColumn="1" w:lastColumn="0" w:noHBand="0" w:noVBand="1"/>
      </w:tblPr>
      <w:tblGrid>
        <w:gridCol w:w="5949"/>
        <w:gridCol w:w="1265"/>
        <w:gridCol w:w="1265"/>
        <w:gridCol w:w="1265"/>
      </w:tblGrid>
      <w:tr w:rsidR="000074A9" w:rsidTr="0036339A">
        <w:tc>
          <w:tcPr>
            <w:tcW w:w="5949" w:type="dxa"/>
            <w:shd w:val="clear" w:color="auto" w:fill="DBE5F1" w:themeFill="accent1" w:themeFillTint="33"/>
          </w:tcPr>
          <w:p w:rsidR="000074A9" w:rsidRDefault="000074A9" w:rsidP="0036339A">
            <w:pPr>
              <w:jc w:val="center"/>
            </w:pPr>
            <w:r>
              <w:rPr>
                <w:rFonts w:hint="eastAsia"/>
              </w:rPr>
              <w:t>調査票</w:t>
            </w:r>
          </w:p>
        </w:tc>
        <w:tc>
          <w:tcPr>
            <w:tcW w:w="1265" w:type="dxa"/>
            <w:shd w:val="clear" w:color="auto" w:fill="DBE5F1" w:themeFill="accent1" w:themeFillTint="33"/>
          </w:tcPr>
          <w:p w:rsidR="000074A9" w:rsidRDefault="000074A9" w:rsidP="0036339A">
            <w:pPr>
              <w:jc w:val="center"/>
            </w:pPr>
            <w:r>
              <w:rPr>
                <w:rFonts w:hint="eastAsia"/>
              </w:rPr>
              <w:t>配布件数</w:t>
            </w:r>
          </w:p>
        </w:tc>
        <w:tc>
          <w:tcPr>
            <w:tcW w:w="1265" w:type="dxa"/>
            <w:shd w:val="clear" w:color="auto" w:fill="DBE5F1" w:themeFill="accent1" w:themeFillTint="33"/>
          </w:tcPr>
          <w:p w:rsidR="000074A9" w:rsidRDefault="000074A9" w:rsidP="0036339A">
            <w:pPr>
              <w:jc w:val="center"/>
            </w:pPr>
            <w:r>
              <w:rPr>
                <w:rFonts w:hint="eastAsia"/>
              </w:rPr>
              <w:t>回収件数</w:t>
            </w:r>
          </w:p>
        </w:tc>
        <w:tc>
          <w:tcPr>
            <w:tcW w:w="1265" w:type="dxa"/>
            <w:shd w:val="clear" w:color="auto" w:fill="DBE5F1" w:themeFill="accent1" w:themeFillTint="33"/>
          </w:tcPr>
          <w:p w:rsidR="000074A9" w:rsidRDefault="000074A9" w:rsidP="0036339A">
            <w:pPr>
              <w:jc w:val="center"/>
            </w:pPr>
            <w:r>
              <w:rPr>
                <w:rFonts w:hint="eastAsia"/>
              </w:rPr>
              <w:t>回収率</w:t>
            </w:r>
          </w:p>
        </w:tc>
      </w:tr>
      <w:tr w:rsidR="000074A9" w:rsidTr="0036339A">
        <w:tc>
          <w:tcPr>
            <w:tcW w:w="5949" w:type="dxa"/>
          </w:tcPr>
          <w:p w:rsidR="000074A9" w:rsidRDefault="000074A9" w:rsidP="0036339A">
            <w:r>
              <w:rPr>
                <w:rFonts w:hint="eastAsia"/>
              </w:rPr>
              <w:t xml:space="preserve">Ａ　</w:t>
            </w:r>
            <w:r w:rsidRPr="00B80AA9">
              <w:t>医療機関における受入体制に関する調査</w:t>
            </w:r>
          </w:p>
        </w:tc>
        <w:tc>
          <w:tcPr>
            <w:tcW w:w="1265" w:type="dxa"/>
          </w:tcPr>
          <w:p w:rsidR="000074A9" w:rsidRDefault="000074A9" w:rsidP="0036339A">
            <w:pPr>
              <w:jc w:val="right"/>
            </w:pPr>
            <w:r>
              <w:rPr>
                <w:rFonts w:hint="eastAsia"/>
              </w:rPr>
              <w:t>517件</w:t>
            </w:r>
          </w:p>
        </w:tc>
        <w:tc>
          <w:tcPr>
            <w:tcW w:w="1265" w:type="dxa"/>
          </w:tcPr>
          <w:p w:rsidR="000074A9" w:rsidRDefault="00442E61" w:rsidP="0036339A">
            <w:pPr>
              <w:jc w:val="right"/>
            </w:pPr>
            <w:r>
              <w:rPr>
                <w:rFonts w:hint="eastAsia"/>
              </w:rPr>
              <w:t>356</w:t>
            </w:r>
            <w:r w:rsidR="000074A9">
              <w:rPr>
                <w:rFonts w:hint="eastAsia"/>
              </w:rPr>
              <w:t>件</w:t>
            </w:r>
          </w:p>
        </w:tc>
        <w:tc>
          <w:tcPr>
            <w:tcW w:w="1265" w:type="dxa"/>
          </w:tcPr>
          <w:p w:rsidR="000074A9" w:rsidRDefault="00442E61" w:rsidP="0036339A">
            <w:pPr>
              <w:jc w:val="right"/>
            </w:pPr>
            <w:r>
              <w:rPr>
                <w:rFonts w:hint="eastAsia"/>
              </w:rPr>
              <w:t>68.9</w:t>
            </w:r>
            <w:r w:rsidR="000074A9">
              <w:rPr>
                <w:rFonts w:hint="eastAsia"/>
              </w:rPr>
              <w:t>％</w:t>
            </w:r>
          </w:p>
        </w:tc>
      </w:tr>
      <w:tr w:rsidR="000074A9" w:rsidTr="0036339A">
        <w:tc>
          <w:tcPr>
            <w:tcW w:w="5949" w:type="dxa"/>
          </w:tcPr>
          <w:p w:rsidR="000074A9" w:rsidRDefault="000074A9" w:rsidP="0036339A">
            <w:r>
              <w:rPr>
                <w:rFonts w:hint="eastAsia"/>
              </w:rPr>
              <w:t xml:space="preserve">Ｂ　</w:t>
            </w:r>
            <w:r w:rsidRPr="00B80AA9">
              <w:rPr>
                <w:rFonts w:hint="eastAsia"/>
              </w:rPr>
              <w:t>外国人患者の受入に関する調査</w:t>
            </w:r>
          </w:p>
        </w:tc>
        <w:tc>
          <w:tcPr>
            <w:tcW w:w="1265" w:type="dxa"/>
          </w:tcPr>
          <w:p w:rsidR="000074A9" w:rsidRDefault="000074A9" w:rsidP="0036339A">
            <w:pPr>
              <w:jc w:val="right"/>
            </w:pPr>
            <w:r>
              <w:rPr>
                <w:rFonts w:hint="eastAsia"/>
              </w:rPr>
              <w:t>517件</w:t>
            </w:r>
          </w:p>
        </w:tc>
        <w:tc>
          <w:tcPr>
            <w:tcW w:w="1265" w:type="dxa"/>
          </w:tcPr>
          <w:p w:rsidR="000074A9" w:rsidRPr="00B80AA9" w:rsidRDefault="00442E61" w:rsidP="0036339A">
            <w:pPr>
              <w:jc w:val="right"/>
              <w:rPr>
                <w:highlight w:val="yellow"/>
              </w:rPr>
            </w:pPr>
            <w:r>
              <w:rPr>
                <w:rFonts w:hint="eastAsia"/>
              </w:rPr>
              <w:t>296</w:t>
            </w:r>
            <w:r w:rsidR="000074A9" w:rsidRPr="00E23558">
              <w:rPr>
                <w:rFonts w:hint="eastAsia"/>
              </w:rPr>
              <w:t>件</w:t>
            </w:r>
          </w:p>
        </w:tc>
        <w:tc>
          <w:tcPr>
            <w:tcW w:w="1265" w:type="dxa"/>
          </w:tcPr>
          <w:p w:rsidR="000074A9" w:rsidRPr="00B80AA9" w:rsidRDefault="00442E61" w:rsidP="0036339A">
            <w:pPr>
              <w:jc w:val="right"/>
              <w:rPr>
                <w:highlight w:val="yellow"/>
              </w:rPr>
            </w:pPr>
            <w:r>
              <w:rPr>
                <w:rFonts w:hint="eastAsia"/>
              </w:rPr>
              <w:t>57.3</w:t>
            </w:r>
            <w:r w:rsidR="000074A9" w:rsidRPr="00E23558">
              <w:rPr>
                <w:rFonts w:hint="eastAsia"/>
              </w:rPr>
              <w:t>％</w:t>
            </w:r>
          </w:p>
        </w:tc>
      </w:tr>
      <w:tr w:rsidR="000074A9" w:rsidTr="0036339A">
        <w:tc>
          <w:tcPr>
            <w:tcW w:w="5949" w:type="dxa"/>
          </w:tcPr>
          <w:p w:rsidR="000074A9" w:rsidRDefault="000074A9" w:rsidP="0036339A">
            <w:r>
              <w:rPr>
                <w:rFonts w:hint="eastAsia"/>
              </w:rPr>
              <w:t xml:space="preserve">Ｃ　</w:t>
            </w:r>
            <w:r w:rsidRPr="00B80AA9">
              <w:rPr>
                <w:rFonts w:hint="eastAsia"/>
              </w:rPr>
              <w:t>大阪府独自追加調査</w:t>
            </w:r>
          </w:p>
        </w:tc>
        <w:tc>
          <w:tcPr>
            <w:tcW w:w="1265" w:type="dxa"/>
          </w:tcPr>
          <w:p w:rsidR="000074A9" w:rsidRDefault="000074A9" w:rsidP="0036339A">
            <w:pPr>
              <w:jc w:val="right"/>
            </w:pPr>
            <w:r>
              <w:rPr>
                <w:rFonts w:hint="eastAsia"/>
              </w:rPr>
              <w:t>517件</w:t>
            </w:r>
          </w:p>
        </w:tc>
        <w:tc>
          <w:tcPr>
            <w:tcW w:w="1265" w:type="dxa"/>
          </w:tcPr>
          <w:p w:rsidR="000074A9" w:rsidRDefault="00AC7A05" w:rsidP="0036339A">
            <w:pPr>
              <w:jc w:val="right"/>
            </w:pPr>
            <w:r>
              <w:rPr>
                <w:rFonts w:hint="eastAsia"/>
              </w:rPr>
              <w:t>338</w:t>
            </w:r>
            <w:r w:rsidR="000074A9">
              <w:rPr>
                <w:rFonts w:hint="eastAsia"/>
              </w:rPr>
              <w:t>件</w:t>
            </w:r>
          </w:p>
        </w:tc>
        <w:tc>
          <w:tcPr>
            <w:tcW w:w="1265" w:type="dxa"/>
          </w:tcPr>
          <w:p w:rsidR="000074A9" w:rsidRDefault="0095364C" w:rsidP="0036339A">
            <w:pPr>
              <w:jc w:val="right"/>
            </w:pPr>
            <w:r>
              <w:rPr>
                <w:rFonts w:hint="eastAsia"/>
              </w:rPr>
              <w:t>65</w:t>
            </w:r>
            <w:r w:rsidR="00AC7A05">
              <w:rPr>
                <w:rFonts w:hint="eastAsia"/>
              </w:rPr>
              <w:t>.</w:t>
            </w:r>
            <w:r w:rsidR="00610497">
              <w:rPr>
                <w:rFonts w:hint="eastAsia"/>
              </w:rPr>
              <w:t>3</w:t>
            </w:r>
            <w:r w:rsidR="000074A9">
              <w:rPr>
                <w:rFonts w:hint="eastAsia"/>
              </w:rPr>
              <w:t>％</w:t>
            </w:r>
          </w:p>
        </w:tc>
      </w:tr>
    </w:tbl>
    <w:p w:rsidR="000074A9" w:rsidRDefault="000074A9" w:rsidP="000074A9">
      <w:pPr>
        <w:rPr>
          <w:sz w:val="24"/>
          <w:szCs w:val="24"/>
        </w:rPr>
      </w:pPr>
    </w:p>
    <w:p w:rsidR="00882B3D" w:rsidRPr="000074A9" w:rsidRDefault="000074A9" w:rsidP="000074A9">
      <w:pPr>
        <w:ind w:leftChars="-67" w:left="1" w:hangingChars="59" w:hanging="142"/>
        <w:rPr>
          <w:sz w:val="24"/>
          <w:szCs w:val="24"/>
        </w:rPr>
      </w:pPr>
      <w:r w:rsidRPr="00D17609">
        <w:rPr>
          <w:rFonts w:hint="eastAsia"/>
          <w:sz w:val="24"/>
          <w:szCs w:val="24"/>
        </w:rPr>
        <w:t>②診療所調査</w:t>
      </w:r>
    </w:p>
    <w:tbl>
      <w:tblPr>
        <w:tblStyle w:val="a8"/>
        <w:tblW w:w="9744" w:type="dxa"/>
        <w:tblLook w:val="04A0" w:firstRow="1" w:lastRow="0" w:firstColumn="1" w:lastColumn="0" w:noHBand="0" w:noVBand="1"/>
      </w:tblPr>
      <w:tblGrid>
        <w:gridCol w:w="5949"/>
        <w:gridCol w:w="1265"/>
        <w:gridCol w:w="1265"/>
        <w:gridCol w:w="1265"/>
      </w:tblGrid>
      <w:tr w:rsidR="000074A9" w:rsidTr="0036339A">
        <w:tc>
          <w:tcPr>
            <w:tcW w:w="5949" w:type="dxa"/>
            <w:shd w:val="clear" w:color="auto" w:fill="DBE5F1" w:themeFill="accent1" w:themeFillTint="33"/>
          </w:tcPr>
          <w:p w:rsidR="000074A9" w:rsidRDefault="000074A9" w:rsidP="0036339A">
            <w:pPr>
              <w:jc w:val="center"/>
            </w:pPr>
            <w:r>
              <w:rPr>
                <w:rFonts w:hint="eastAsia"/>
              </w:rPr>
              <w:t>調査票</w:t>
            </w:r>
          </w:p>
        </w:tc>
        <w:tc>
          <w:tcPr>
            <w:tcW w:w="1265" w:type="dxa"/>
            <w:shd w:val="clear" w:color="auto" w:fill="DBE5F1" w:themeFill="accent1" w:themeFillTint="33"/>
          </w:tcPr>
          <w:p w:rsidR="000074A9" w:rsidRDefault="000074A9" w:rsidP="0036339A">
            <w:pPr>
              <w:jc w:val="center"/>
            </w:pPr>
            <w:r>
              <w:rPr>
                <w:rFonts w:hint="eastAsia"/>
              </w:rPr>
              <w:t>配布件数</w:t>
            </w:r>
          </w:p>
        </w:tc>
        <w:tc>
          <w:tcPr>
            <w:tcW w:w="1265" w:type="dxa"/>
            <w:shd w:val="clear" w:color="auto" w:fill="DBE5F1" w:themeFill="accent1" w:themeFillTint="33"/>
          </w:tcPr>
          <w:p w:rsidR="000074A9" w:rsidRDefault="000074A9" w:rsidP="0036339A">
            <w:pPr>
              <w:jc w:val="center"/>
            </w:pPr>
            <w:r>
              <w:rPr>
                <w:rFonts w:hint="eastAsia"/>
              </w:rPr>
              <w:t>回収件数</w:t>
            </w:r>
          </w:p>
        </w:tc>
        <w:tc>
          <w:tcPr>
            <w:tcW w:w="1265" w:type="dxa"/>
            <w:shd w:val="clear" w:color="auto" w:fill="DBE5F1" w:themeFill="accent1" w:themeFillTint="33"/>
          </w:tcPr>
          <w:p w:rsidR="000074A9" w:rsidRDefault="000074A9" w:rsidP="0036339A">
            <w:pPr>
              <w:jc w:val="center"/>
            </w:pPr>
            <w:r>
              <w:rPr>
                <w:rFonts w:hint="eastAsia"/>
              </w:rPr>
              <w:t>回収率</w:t>
            </w:r>
          </w:p>
        </w:tc>
      </w:tr>
      <w:tr w:rsidR="000074A9" w:rsidTr="0036339A">
        <w:tc>
          <w:tcPr>
            <w:tcW w:w="5949" w:type="dxa"/>
          </w:tcPr>
          <w:p w:rsidR="000074A9" w:rsidRDefault="000074A9" w:rsidP="0036339A">
            <w:r>
              <w:rPr>
                <w:rFonts w:hint="eastAsia"/>
              </w:rPr>
              <w:t xml:space="preserve">Ａ　</w:t>
            </w:r>
            <w:r w:rsidRPr="00B80AA9">
              <w:t>医療機関における受入体制に関する調査</w:t>
            </w:r>
          </w:p>
        </w:tc>
        <w:tc>
          <w:tcPr>
            <w:tcW w:w="1265" w:type="dxa"/>
          </w:tcPr>
          <w:p w:rsidR="000074A9" w:rsidRDefault="000074A9" w:rsidP="0036339A">
            <w:pPr>
              <w:jc w:val="right"/>
            </w:pPr>
            <w:r>
              <w:rPr>
                <w:rFonts w:hint="eastAsia"/>
              </w:rPr>
              <w:t>100件</w:t>
            </w:r>
          </w:p>
        </w:tc>
        <w:tc>
          <w:tcPr>
            <w:tcW w:w="1265" w:type="dxa"/>
          </w:tcPr>
          <w:p w:rsidR="000074A9" w:rsidRDefault="00442E61" w:rsidP="0036339A">
            <w:pPr>
              <w:jc w:val="right"/>
            </w:pPr>
            <w:r>
              <w:rPr>
                <w:rFonts w:hint="eastAsia"/>
              </w:rPr>
              <w:t>52</w:t>
            </w:r>
            <w:r w:rsidR="000074A9">
              <w:rPr>
                <w:rFonts w:hint="eastAsia"/>
              </w:rPr>
              <w:t>件</w:t>
            </w:r>
          </w:p>
        </w:tc>
        <w:tc>
          <w:tcPr>
            <w:tcW w:w="1265" w:type="dxa"/>
          </w:tcPr>
          <w:p w:rsidR="000074A9" w:rsidRDefault="00442E61" w:rsidP="0036339A">
            <w:pPr>
              <w:jc w:val="right"/>
            </w:pPr>
            <w:r>
              <w:rPr>
                <w:rFonts w:hint="eastAsia"/>
              </w:rPr>
              <w:t>52</w:t>
            </w:r>
            <w:r w:rsidR="000074A9">
              <w:rPr>
                <w:rFonts w:hint="eastAsia"/>
              </w:rPr>
              <w:t>.0％</w:t>
            </w:r>
          </w:p>
        </w:tc>
      </w:tr>
      <w:tr w:rsidR="000074A9" w:rsidTr="0036339A">
        <w:tc>
          <w:tcPr>
            <w:tcW w:w="5949" w:type="dxa"/>
          </w:tcPr>
          <w:p w:rsidR="000074A9" w:rsidRDefault="000074A9" w:rsidP="0036339A">
            <w:r>
              <w:rPr>
                <w:rFonts w:hint="eastAsia"/>
              </w:rPr>
              <w:t xml:space="preserve">Ｂ　</w:t>
            </w:r>
            <w:r w:rsidRPr="00B80AA9">
              <w:rPr>
                <w:rFonts w:hint="eastAsia"/>
              </w:rPr>
              <w:t>外国人患者の受入に関する調査</w:t>
            </w:r>
          </w:p>
        </w:tc>
        <w:tc>
          <w:tcPr>
            <w:tcW w:w="1265" w:type="dxa"/>
          </w:tcPr>
          <w:p w:rsidR="000074A9" w:rsidRDefault="000074A9" w:rsidP="0036339A">
            <w:pPr>
              <w:jc w:val="right"/>
            </w:pPr>
            <w:r>
              <w:rPr>
                <w:rFonts w:hint="eastAsia"/>
              </w:rPr>
              <w:t>100件</w:t>
            </w:r>
          </w:p>
        </w:tc>
        <w:tc>
          <w:tcPr>
            <w:tcW w:w="1265" w:type="dxa"/>
          </w:tcPr>
          <w:p w:rsidR="000074A9" w:rsidRDefault="00442E61" w:rsidP="0036339A">
            <w:pPr>
              <w:jc w:val="right"/>
            </w:pPr>
            <w:r>
              <w:rPr>
                <w:rFonts w:hint="eastAsia"/>
              </w:rPr>
              <w:t>47</w:t>
            </w:r>
            <w:r w:rsidR="000074A9">
              <w:rPr>
                <w:rFonts w:hint="eastAsia"/>
              </w:rPr>
              <w:t>件</w:t>
            </w:r>
          </w:p>
        </w:tc>
        <w:tc>
          <w:tcPr>
            <w:tcW w:w="1265" w:type="dxa"/>
          </w:tcPr>
          <w:p w:rsidR="000074A9" w:rsidRDefault="00442E61" w:rsidP="0036339A">
            <w:pPr>
              <w:jc w:val="right"/>
            </w:pPr>
            <w:r>
              <w:rPr>
                <w:rFonts w:hint="eastAsia"/>
              </w:rPr>
              <w:t>47</w:t>
            </w:r>
            <w:r w:rsidR="000074A9">
              <w:rPr>
                <w:rFonts w:hint="eastAsia"/>
              </w:rPr>
              <w:t>.0％</w:t>
            </w:r>
          </w:p>
        </w:tc>
      </w:tr>
      <w:tr w:rsidR="000074A9" w:rsidTr="0036339A">
        <w:tc>
          <w:tcPr>
            <w:tcW w:w="5949" w:type="dxa"/>
          </w:tcPr>
          <w:p w:rsidR="000074A9" w:rsidRDefault="000074A9" w:rsidP="0036339A">
            <w:r>
              <w:rPr>
                <w:rFonts w:hint="eastAsia"/>
              </w:rPr>
              <w:t xml:space="preserve">Ｃ　</w:t>
            </w:r>
            <w:r w:rsidRPr="00B80AA9">
              <w:rPr>
                <w:rFonts w:hint="eastAsia"/>
              </w:rPr>
              <w:t>大阪府独自追加調査</w:t>
            </w:r>
          </w:p>
        </w:tc>
        <w:tc>
          <w:tcPr>
            <w:tcW w:w="1265" w:type="dxa"/>
          </w:tcPr>
          <w:p w:rsidR="000074A9" w:rsidRDefault="000074A9" w:rsidP="0036339A">
            <w:pPr>
              <w:jc w:val="right"/>
            </w:pPr>
            <w:r>
              <w:rPr>
                <w:rFonts w:hint="eastAsia"/>
              </w:rPr>
              <w:t>100件</w:t>
            </w:r>
          </w:p>
        </w:tc>
        <w:tc>
          <w:tcPr>
            <w:tcW w:w="1265" w:type="dxa"/>
          </w:tcPr>
          <w:p w:rsidR="000074A9" w:rsidRDefault="00442E61" w:rsidP="0036339A">
            <w:pPr>
              <w:jc w:val="right"/>
            </w:pPr>
            <w:r>
              <w:rPr>
                <w:rFonts w:hint="eastAsia"/>
              </w:rPr>
              <w:t>51</w:t>
            </w:r>
            <w:r w:rsidR="000074A9">
              <w:rPr>
                <w:rFonts w:hint="eastAsia"/>
              </w:rPr>
              <w:t>件</w:t>
            </w:r>
          </w:p>
        </w:tc>
        <w:tc>
          <w:tcPr>
            <w:tcW w:w="1265" w:type="dxa"/>
          </w:tcPr>
          <w:p w:rsidR="000074A9" w:rsidRDefault="00442E61" w:rsidP="0036339A">
            <w:pPr>
              <w:jc w:val="right"/>
            </w:pPr>
            <w:r>
              <w:rPr>
                <w:rFonts w:hint="eastAsia"/>
              </w:rPr>
              <w:t>51</w:t>
            </w:r>
            <w:r w:rsidR="000074A9">
              <w:rPr>
                <w:rFonts w:hint="eastAsia"/>
              </w:rPr>
              <w:t>.0％</w:t>
            </w:r>
          </w:p>
        </w:tc>
      </w:tr>
    </w:tbl>
    <w:p w:rsidR="000074A9" w:rsidRDefault="000074A9" w:rsidP="000074A9">
      <w:pPr>
        <w:ind w:leftChars="-271" w:left="-426" w:hanging="143"/>
        <w:rPr>
          <w:rFonts w:asciiTheme="majorEastAsia" w:eastAsiaTheme="majorEastAsia" w:hAnsiTheme="majorEastAsia"/>
          <w:szCs w:val="21"/>
        </w:rPr>
      </w:pPr>
    </w:p>
    <w:p w:rsidR="00882B3D" w:rsidRPr="00D12B6B" w:rsidRDefault="00EB7E8E" w:rsidP="00D12B6B">
      <w:pPr>
        <w:pStyle w:val="2"/>
        <w:rPr>
          <w:rFonts w:ascii="ＭＳ ゴシック" w:eastAsia="ＭＳ ゴシック" w:hAnsi="ＭＳ ゴシック"/>
          <w:b/>
          <w:sz w:val="32"/>
          <w:szCs w:val="32"/>
        </w:rPr>
      </w:pPr>
      <w:bookmarkStart w:id="8" w:name="_Toc37164440"/>
      <w:r w:rsidRPr="00D12B6B">
        <w:rPr>
          <w:rFonts w:ascii="ＭＳ ゴシック" w:eastAsia="ＭＳ ゴシック" w:hAnsi="ＭＳ ゴシック" w:hint="eastAsia"/>
          <w:b/>
          <w:sz w:val="32"/>
          <w:szCs w:val="32"/>
        </w:rPr>
        <w:t>４</w:t>
      </w:r>
      <w:r w:rsidR="00882B3D" w:rsidRPr="00D12B6B">
        <w:rPr>
          <w:rFonts w:ascii="ＭＳ ゴシック" w:eastAsia="ＭＳ ゴシック" w:hAnsi="ＭＳ ゴシック" w:hint="eastAsia"/>
          <w:b/>
          <w:sz w:val="32"/>
          <w:szCs w:val="32"/>
        </w:rPr>
        <w:t>．報告書の見方</w:t>
      </w:r>
      <w:bookmarkEnd w:id="8"/>
    </w:p>
    <w:p w:rsidR="00882B3D" w:rsidRPr="009C0A45" w:rsidRDefault="00882B3D" w:rsidP="009C0A45">
      <w:pPr>
        <w:pStyle w:val="ac"/>
        <w:numPr>
          <w:ilvl w:val="0"/>
          <w:numId w:val="3"/>
        </w:numPr>
        <w:ind w:leftChars="0"/>
        <w:rPr>
          <w:rFonts w:asciiTheme="majorEastAsia" w:eastAsiaTheme="majorEastAsia" w:hAnsiTheme="majorEastAsia"/>
          <w:szCs w:val="21"/>
        </w:rPr>
      </w:pPr>
      <w:r w:rsidRPr="009C0A45">
        <w:rPr>
          <w:rFonts w:asciiTheme="majorEastAsia" w:eastAsiaTheme="majorEastAsia" w:hAnsiTheme="majorEastAsia" w:hint="eastAsia"/>
          <w:szCs w:val="21"/>
        </w:rPr>
        <w:t>各アンケートの回答を二次医療圏別、許可病床数等に分け各回答の割合を表記。</w:t>
      </w:r>
    </w:p>
    <w:p w:rsidR="00882B3D" w:rsidRPr="009C0A45" w:rsidRDefault="00882B3D" w:rsidP="009C0A45">
      <w:pPr>
        <w:pStyle w:val="ac"/>
        <w:numPr>
          <w:ilvl w:val="0"/>
          <w:numId w:val="3"/>
        </w:numPr>
        <w:ind w:leftChars="0"/>
        <w:rPr>
          <w:rFonts w:asciiTheme="majorEastAsia" w:eastAsiaTheme="majorEastAsia" w:hAnsiTheme="majorEastAsia"/>
          <w:szCs w:val="21"/>
        </w:rPr>
      </w:pPr>
      <w:r w:rsidRPr="009C0A45">
        <w:rPr>
          <w:rFonts w:asciiTheme="majorEastAsia" w:eastAsiaTheme="majorEastAsia" w:hAnsiTheme="majorEastAsia" w:hint="eastAsia"/>
          <w:szCs w:val="21"/>
        </w:rPr>
        <w:t>無回答については各アンケートにて回答のなかった割合である。</w:t>
      </w:r>
    </w:p>
    <w:p w:rsidR="00882B3D" w:rsidRPr="009C0A45" w:rsidRDefault="00882B3D" w:rsidP="009C0A45">
      <w:pPr>
        <w:pStyle w:val="ac"/>
        <w:numPr>
          <w:ilvl w:val="0"/>
          <w:numId w:val="3"/>
        </w:numPr>
        <w:ind w:leftChars="0"/>
        <w:rPr>
          <w:rFonts w:asciiTheme="majorEastAsia" w:eastAsiaTheme="majorEastAsia" w:hAnsiTheme="majorEastAsia"/>
          <w:szCs w:val="21"/>
        </w:rPr>
      </w:pPr>
      <w:r w:rsidRPr="009C0A45">
        <w:rPr>
          <w:rFonts w:asciiTheme="majorEastAsia" w:eastAsiaTheme="majorEastAsia" w:hAnsiTheme="majorEastAsia" w:hint="eastAsia"/>
          <w:szCs w:val="21"/>
        </w:rPr>
        <w:t>ｎについては</w:t>
      </w:r>
      <w:r w:rsidR="001403FA">
        <w:rPr>
          <w:rFonts w:asciiTheme="majorEastAsia" w:eastAsiaTheme="majorEastAsia" w:hAnsiTheme="majorEastAsia" w:hint="eastAsia"/>
          <w:szCs w:val="21"/>
        </w:rPr>
        <w:t>集計対象者総数（回答者限定設問の場合は限定条件該当者総数）</w:t>
      </w:r>
      <w:r w:rsidRPr="009C0A45">
        <w:rPr>
          <w:rFonts w:asciiTheme="majorEastAsia" w:eastAsiaTheme="majorEastAsia" w:hAnsiTheme="majorEastAsia" w:hint="eastAsia"/>
          <w:szCs w:val="21"/>
        </w:rPr>
        <w:t>である</w:t>
      </w:r>
    </w:p>
    <w:p w:rsidR="00882B3D" w:rsidRDefault="00E8592D" w:rsidP="009C0A45">
      <w:pPr>
        <w:pStyle w:val="ac"/>
        <w:numPr>
          <w:ilvl w:val="0"/>
          <w:numId w:val="3"/>
        </w:numPr>
        <w:ind w:leftChars="0"/>
        <w:rPr>
          <w:rFonts w:asciiTheme="majorEastAsia" w:eastAsiaTheme="majorEastAsia" w:hAnsiTheme="majorEastAsia"/>
          <w:szCs w:val="21"/>
        </w:rPr>
      </w:pPr>
      <w:r>
        <w:rPr>
          <w:rFonts w:asciiTheme="majorEastAsia" w:eastAsiaTheme="majorEastAsia" w:hAnsiTheme="majorEastAsia" w:hint="eastAsia"/>
          <w:szCs w:val="21"/>
        </w:rPr>
        <w:t>在留外国人、訪日外国人</w:t>
      </w:r>
      <w:r w:rsidR="00DE12B2">
        <w:rPr>
          <w:rFonts w:asciiTheme="majorEastAsia" w:eastAsiaTheme="majorEastAsia" w:hAnsiTheme="majorEastAsia" w:hint="eastAsia"/>
          <w:szCs w:val="21"/>
        </w:rPr>
        <w:t>（医療渡航を除く）</w:t>
      </w:r>
      <w:r>
        <w:rPr>
          <w:rFonts w:asciiTheme="majorEastAsia" w:eastAsiaTheme="majorEastAsia" w:hAnsiTheme="majorEastAsia" w:hint="eastAsia"/>
          <w:szCs w:val="21"/>
        </w:rPr>
        <w:t>、</w:t>
      </w:r>
      <w:r w:rsidR="00DE12B2">
        <w:rPr>
          <w:rFonts w:asciiTheme="majorEastAsia" w:eastAsiaTheme="majorEastAsia" w:hAnsiTheme="majorEastAsia" w:hint="eastAsia"/>
          <w:szCs w:val="21"/>
        </w:rPr>
        <w:t>医療を目的に訪日した外国人</w:t>
      </w:r>
      <w:r w:rsidR="00882B3D" w:rsidRPr="009C0A45">
        <w:rPr>
          <w:rFonts w:asciiTheme="majorEastAsia" w:eastAsiaTheme="majorEastAsia" w:hAnsiTheme="majorEastAsia" w:hint="eastAsia"/>
          <w:szCs w:val="21"/>
        </w:rPr>
        <w:t>外国人の定義については</w:t>
      </w:r>
      <w:r w:rsidR="00CB77AF">
        <w:rPr>
          <w:rFonts w:asciiTheme="majorEastAsia" w:eastAsiaTheme="majorEastAsia" w:hAnsiTheme="majorEastAsia" w:hint="eastAsia"/>
          <w:szCs w:val="21"/>
        </w:rPr>
        <w:t>以下のとおりである。</w:t>
      </w:r>
    </w:p>
    <w:p w:rsidR="00CB77AF" w:rsidRPr="00CB77AF" w:rsidRDefault="00CB77AF" w:rsidP="00CB77AF">
      <w:pPr>
        <w:ind w:left="-19"/>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CB77AF">
        <w:rPr>
          <w:rFonts w:asciiTheme="majorEastAsia" w:eastAsiaTheme="majorEastAsia" w:hAnsiTheme="majorEastAsia" w:hint="eastAsia"/>
          <w:szCs w:val="21"/>
        </w:rPr>
        <w:t>・在留外国人：</w:t>
      </w:r>
    </w:p>
    <w:p w:rsidR="00CB77AF" w:rsidRPr="00CB77AF" w:rsidRDefault="00CB77AF" w:rsidP="0031723F">
      <w:pPr>
        <w:ind w:left="-19"/>
        <w:rPr>
          <w:rFonts w:asciiTheme="majorEastAsia" w:eastAsiaTheme="majorEastAsia" w:hAnsiTheme="majorEastAsia"/>
          <w:szCs w:val="21"/>
        </w:rPr>
      </w:pPr>
      <w:r w:rsidRPr="00CB77AF">
        <w:rPr>
          <w:rFonts w:asciiTheme="majorEastAsia" w:eastAsiaTheme="majorEastAsia" w:hAnsiTheme="majorEastAsia" w:hint="eastAsia"/>
          <w:szCs w:val="21"/>
        </w:rPr>
        <w:t xml:space="preserve">　　　在留資格を持ち（在留カード所持者）、日本に中長期居住している外国人患者。</w:t>
      </w:r>
    </w:p>
    <w:p w:rsidR="00CB77AF" w:rsidRPr="00CB77AF" w:rsidRDefault="00CB77AF" w:rsidP="00CB77AF">
      <w:pPr>
        <w:ind w:left="-19"/>
        <w:rPr>
          <w:rFonts w:asciiTheme="majorEastAsia" w:eastAsiaTheme="majorEastAsia" w:hAnsiTheme="majorEastAsia"/>
          <w:szCs w:val="21"/>
        </w:rPr>
      </w:pPr>
      <w:r w:rsidRPr="00CB77AF">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CB77AF">
        <w:rPr>
          <w:rFonts w:asciiTheme="majorEastAsia" w:eastAsiaTheme="majorEastAsia" w:hAnsiTheme="majorEastAsia" w:hint="eastAsia"/>
          <w:szCs w:val="21"/>
        </w:rPr>
        <w:t>・訪日外国人（医療渡航を除く）：</w:t>
      </w:r>
    </w:p>
    <w:p w:rsidR="00581432" w:rsidRDefault="00CB77AF" w:rsidP="00077527">
      <w:pPr>
        <w:ind w:left="630" w:hangingChars="300" w:hanging="630"/>
        <w:rPr>
          <w:rFonts w:asciiTheme="majorEastAsia" w:eastAsiaTheme="majorEastAsia" w:hAnsiTheme="majorEastAsia"/>
          <w:szCs w:val="21"/>
        </w:rPr>
      </w:pPr>
      <w:r w:rsidRPr="00CB77AF">
        <w:rPr>
          <w:rFonts w:asciiTheme="majorEastAsia" w:eastAsiaTheme="majorEastAsia" w:hAnsiTheme="majorEastAsia" w:hint="eastAsia"/>
          <w:szCs w:val="21"/>
        </w:rPr>
        <w:t xml:space="preserve">　　　観光等の目的で日本に短期間訪日している外国人。ただし、下記の「医療を目的に訪日した外国人」を除く。</w:t>
      </w:r>
    </w:p>
    <w:p w:rsidR="00610497" w:rsidRDefault="00CB77AF" w:rsidP="00077527">
      <w:pPr>
        <w:ind w:left="630" w:hangingChars="300" w:hanging="630"/>
        <w:rPr>
          <w:rFonts w:asciiTheme="majorEastAsia" w:eastAsiaTheme="majorEastAsia" w:hAnsiTheme="majorEastAsia"/>
          <w:szCs w:val="21"/>
        </w:rPr>
      </w:pPr>
      <w:r w:rsidRPr="00CB77AF">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CB77AF">
        <w:rPr>
          <w:rFonts w:asciiTheme="majorEastAsia" w:eastAsiaTheme="majorEastAsia" w:hAnsiTheme="majorEastAsia" w:hint="eastAsia"/>
          <w:szCs w:val="21"/>
        </w:rPr>
        <w:t>・医療を目的に訪日した外国人：</w:t>
      </w:r>
    </w:p>
    <w:p w:rsidR="004304D6" w:rsidRDefault="00CB77AF" w:rsidP="00D62273">
      <w:pPr>
        <w:ind w:leftChars="300" w:left="630"/>
        <w:rPr>
          <w:rFonts w:asciiTheme="majorEastAsia" w:eastAsiaTheme="majorEastAsia" w:hAnsiTheme="majorEastAsia"/>
          <w:szCs w:val="21"/>
        </w:rPr>
      </w:pPr>
      <w:r w:rsidRPr="00CB77AF">
        <w:rPr>
          <w:rFonts w:asciiTheme="majorEastAsia" w:eastAsiaTheme="majorEastAsia" w:hAnsiTheme="majorEastAsia" w:hint="eastAsia"/>
          <w:szCs w:val="21"/>
        </w:rPr>
        <w:t>訪日外国人のうち、日本に入国する前に、医療機関と調整した上で来日した外国人。</w:t>
      </w:r>
    </w:p>
    <w:p w:rsidR="00882B3D" w:rsidRPr="009C0A45" w:rsidRDefault="00882B3D" w:rsidP="009C0A45">
      <w:pPr>
        <w:pStyle w:val="ac"/>
        <w:numPr>
          <w:ilvl w:val="0"/>
          <w:numId w:val="3"/>
        </w:numPr>
        <w:ind w:leftChars="0"/>
        <w:rPr>
          <w:rFonts w:asciiTheme="majorEastAsia" w:eastAsiaTheme="majorEastAsia" w:hAnsiTheme="majorEastAsia"/>
          <w:szCs w:val="21"/>
        </w:rPr>
      </w:pPr>
      <w:r w:rsidRPr="009C0A45">
        <w:rPr>
          <w:rFonts w:asciiTheme="majorEastAsia" w:eastAsiaTheme="majorEastAsia" w:hAnsiTheme="majorEastAsia" w:hint="eastAsia"/>
          <w:szCs w:val="21"/>
        </w:rPr>
        <w:t>各回答率は四捨五入にて計算されている。その為、合計値が100にならないケースもある。</w:t>
      </w: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880AEE" w:rsidRDefault="00880AEE" w:rsidP="00882B3D">
      <w:pPr>
        <w:ind w:leftChars="-202" w:left="-424" w:firstLineChars="100" w:firstLine="210"/>
        <w:rPr>
          <w:rFonts w:asciiTheme="majorEastAsia" w:eastAsiaTheme="majorEastAsia" w:hAnsiTheme="majorEastAsia"/>
          <w:szCs w:val="21"/>
        </w:rPr>
      </w:pPr>
    </w:p>
    <w:p w:rsidR="001929CE" w:rsidRDefault="001929CE" w:rsidP="00A22731">
      <w:pPr>
        <w:rPr>
          <w:rFonts w:asciiTheme="majorEastAsia" w:eastAsiaTheme="majorEastAsia" w:hAnsiTheme="majorEastAsia"/>
          <w:b/>
          <w:sz w:val="40"/>
          <w:szCs w:val="40"/>
        </w:rPr>
      </w:pPr>
    </w:p>
    <w:p w:rsidR="00A23AD7" w:rsidRPr="003C0FB3" w:rsidRDefault="00A23AD7" w:rsidP="00BE49C2">
      <w:pPr>
        <w:pStyle w:val="1"/>
        <w:rPr>
          <w:rFonts w:asciiTheme="majorEastAsia" w:hAnsiTheme="majorEastAsia"/>
          <w:b/>
          <w:sz w:val="40"/>
          <w:szCs w:val="40"/>
        </w:rPr>
      </w:pPr>
      <w:bookmarkStart w:id="9" w:name="_Toc37164441"/>
      <w:r w:rsidRPr="003C0FB3">
        <w:rPr>
          <w:rFonts w:asciiTheme="majorEastAsia" w:hAnsiTheme="majorEastAsia" w:hint="eastAsia"/>
          <w:b/>
          <w:sz w:val="40"/>
          <w:szCs w:val="40"/>
        </w:rPr>
        <w:t>Ⅱ</w:t>
      </w:r>
      <w:r w:rsidR="00550DB5">
        <w:rPr>
          <w:rFonts w:asciiTheme="majorEastAsia" w:hAnsiTheme="majorEastAsia" w:hint="eastAsia"/>
          <w:b/>
          <w:sz w:val="40"/>
          <w:szCs w:val="40"/>
        </w:rPr>
        <w:t>.</w:t>
      </w:r>
      <w:r w:rsidRPr="003C0FB3">
        <w:rPr>
          <w:rFonts w:asciiTheme="majorEastAsia" w:hAnsiTheme="majorEastAsia" w:hint="eastAsia"/>
          <w:b/>
          <w:sz w:val="40"/>
          <w:szCs w:val="40"/>
        </w:rPr>
        <w:t>調査結果の概要</w:t>
      </w:r>
      <w:bookmarkStart w:id="10" w:name="_Toc3464426"/>
      <w:bookmarkStart w:id="11" w:name="_Toc26486163"/>
      <w:bookmarkEnd w:id="9"/>
    </w:p>
    <w:p w:rsidR="00A23AD7" w:rsidRPr="00F567AF" w:rsidRDefault="00550DB5" w:rsidP="00307A2F">
      <w:pPr>
        <w:pStyle w:val="1"/>
        <w:rPr>
          <w:rFonts w:ascii="ＭＳ ゴシック" w:eastAsia="ＭＳ ゴシック" w:hAnsi="ＭＳ ゴシック"/>
          <w:b/>
          <w:sz w:val="32"/>
        </w:rPr>
      </w:pPr>
      <w:bookmarkStart w:id="12" w:name="_Toc37164442"/>
      <w:r w:rsidRPr="00F567AF">
        <w:rPr>
          <w:rFonts w:ascii="ＭＳ ゴシック" w:eastAsia="ＭＳ ゴシック" w:hAnsi="ＭＳ ゴシック" w:hint="eastAsia"/>
          <w:b/>
          <w:sz w:val="32"/>
        </w:rPr>
        <w:t>1.</w:t>
      </w:r>
      <w:r w:rsidR="00F05E0B" w:rsidRPr="00F567AF">
        <w:rPr>
          <w:rFonts w:ascii="ＭＳ ゴシック" w:eastAsia="ＭＳ ゴシック" w:hAnsi="ＭＳ ゴシック" w:hint="eastAsia"/>
          <w:b/>
          <w:sz w:val="32"/>
        </w:rPr>
        <w:t>病院調査</w:t>
      </w:r>
      <w:bookmarkStart w:id="13" w:name="_Toc3464427"/>
      <w:bookmarkEnd w:id="10"/>
      <w:bookmarkEnd w:id="11"/>
      <w:bookmarkEnd w:id="12"/>
    </w:p>
    <w:p w:rsidR="00A23AD7" w:rsidRDefault="003E71C6" w:rsidP="003B03DC">
      <w:pPr>
        <w:pStyle w:val="1"/>
        <w:rPr>
          <w:b/>
          <w:sz w:val="28"/>
        </w:rPr>
      </w:pPr>
      <w:bookmarkStart w:id="14" w:name="_Toc37164443"/>
      <w:r>
        <w:rPr>
          <w:rFonts w:hint="eastAsia"/>
          <w:b/>
          <w:sz w:val="28"/>
        </w:rPr>
        <w:t>調査票</w:t>
      </w:r>
      <w:r w:rsidRPr="00BF1F15">
        <w:rPr>
          <w:rFonts w:hint="eastAsia"/>
          <w:b/>
          <w:sz w:val="28"/>
        </w:rPr>
        <w:t>Ａ</w:t>
      </w:r>
      <w:r>
        <w:rPr>
          <w:rFonts w:hint="eastAsia"/>
          <w:b/>
          <w:sz w:val="28"/>
        </w:rPr>
        <w:t xml:space="preserve">　</w:t>
      </w:r>
      <w:bookmarkEnd w:id="13"/>
      <w:r w:rsidR="00F05E0B">
        <w:rPr>
          <w:rFonts w:hint="eastAsia"/>
          <w:b/>
          <w:sz w:val="28"/>
        </w:rPr>
        <w:t>医療機関における外国人受入能力の把握調査</w:t>
      </w:r>
      <w:bookmarkEnd w:id="14"/>
    </w:p>
    <w:p w:rsidR="00F05E0B" w:rsidRPr="00BE49C2" w:rsidRDefault="00F05E0B" w:rsidP="00BE49C2">
      <w:pPr>
        <w:pStyle w:val="2"/>
        <w:rPr>
          <w:rFonts w:ascii="HGS創英角ｺﾞｼｯｸUB" w:eastAsia="HGS創英角ｺﾞｼｯｸUB" w:hAnsiTheme="majorEastAsia"/>
          <w:b/>
          <w:sz w:val="40"/>
          <w:szCs w:val="40"/>
        </w:rPr>
      </w:pPr>
      <w:bookmarkStart w:id="15" w:name="_Toc37164444"/>
      <w:r w:rsidRPr="00BE49C2">
        <w:rPr>
          <w:rFonts w:hint="eastAsia"/>
          <w:b/>
          <w:sz w:val="24"/>
        </w:rPr>
        <w:t>①　基本情報（令和元年９月１日時点）</w:t>
      </w:r>
      <w:bookmarkEnd w:id="15"/>
    </w:p>
    <w:p w:rsidR="00F05E0B" w:rsidRPr="00AA124E" w:rsidRDefault="00F05E0B" w:rsidP="00BE49C2">
      <w:pPr>
        <w:pStyle w:val="2"/>
        <w:rPr>
          <w:b/>
          <w:sz w:val="24"/>
          <w:u w:val="single"/>
        </w:rPr>
      </w:pPr>
      <w:bookmarkStart w:id="16" w:name="_Toc37164445"/>
      <w:r>
        <w:rPr>
          <w:rFonts w:hint="eastAsia"/>
          <w:b/>
          <w:sz w:val="24"/>
          <w:u w:val="single"/>
        </w:rPr>
        <w:t>所在地</w:t>
      </w:r>
      <w:bookmarkEnd w:id="16"/>
      <w:r>
        <w:rPr>
          <w:rFonts w:hint="eastAsia"/>
          <w:b/>
          <w:sz w:val="24"/>
          <w:u w:val="single"/>
        </w:rPr>
        <w:t xml:space="preserve">　　　　　　　　　　　　　　　　　　　　　　　　　　　　　　　　　　　　　　　　　　　　　　</w:t>
      </w:r>
    </w:p>
    <w:p w:rsidR="00DC7EF3" w:rsidRDefault="00F05E0B" w:rsidP="00F05E0B">
      <w:r>
        <w:rPr>
          <w:rFonts w:hint="eastAsia"/>
        </w:rPr>
        <w:t xml:space="preserve">　病院の所在地を二次医療圏別でみると、「大阪市</w:t>
      </w:r>
      <w:r w:rsidR="000C4915">
        <w:rPr>
          <w:rFonts w:hint="eastAsia"/>
        </w:rPr>
        <w:t>全体</w:t>
      </w:r>
      <w:r>
        <w:rPr>
          <w:rFonts w:hint="eastAsia"/>
        </w:rPr>
        <w:t>」が最も多く</w:t>
      </w:r>
      <w:r w:rsidR="00AC7A05">
        <w:rPr>
          <w:rFonts w:hint="eastAsia"/>
        </w:rPr>
        <w:t>31.2</w:t>
      </w:r>
      <w:r>
        <w:rPr>
          <w:rFonts w:hint="eastAsia"/>
        </w:rPr>
        <w:t>％、次いで「泉州」が14.9％、「北河内」が</w:t>
      </w:r>
      <w:r w:rsidR="00532A03">
        <w:rPr>
          <w:rFonts w:hint="eastAsia"/>
        </w:rPr>
        <w:t>13.2</w:t>
      </w:r>
      <w:r>
        <w:rPr>
          <w:rFonts w:hint="eastAsia"/>
        </w:rPr>
        <w:t>％と続いています。</w:t>
      </w:r>
    </w:p>
    <w:p w:rsidR="00581432" w:rsidRDefault="00DC7EF3" w:rsidP="00077527">
      <w:pPr>
        <w:ind w:leftChars="100" w:left="420" w:hangingChars="100" w:hanging="210"/>
      </w:pPr>
      <w:r>
        <w:rPr>
          <w:rFonts w:hint="eastAsia"/>
        </w:rPr>
        <w:t>※昨年度調査では、「大阪市全体」が最も多く32.5％、次いで「泉州」が13.5％、「北河内」が12.4％であり、昨年度と似た結果となっています。</w:t>
      </w:r>
    </w:p>
    <w:p w:rsidR="00693815" w:rsidRPr="00E93486" w:rsidRDefault="00D84D55" w:rsidP="007F7E16">
      <w:pPr>
        <w:jc w:val="center"/>
        <w:rPr>
          <w:b/>
        </w:rPr>
      </w:pPr>
      <w:r>
        <w:rPr>
          <w:b/>
          <w:noProof/>
        </w:rPr>
        <w:pict>
          <v:shapetype id="_x0000_t202" coordsize="21600,21600" o:spt="202" path="m,l,21600r21600,l21600,xe">
            <v:stroke joinstyle="miter"/>
            <v:path gradientshapeok="t" o:connecttype="rect"/>
          </v:shapetype>
          <v:shape id="_x0000_s1033" type="#_x0000_t202" style="position:absolute;left:0;text-align:left;margin-left:398.7pt;margin-top:6.5pt;width:31.5pt;height:47.25pt;z-index:251666432" stroked="f">
            <v:textbox style="mso-next-textbox:#_x0000_s1033" inset="5.85pt,.7pt,5.85pt,.7pt">
              <w:txbxContent>
                <w:p w:rsidR="003D6A6A" w:rsidRPr="00FC3BEF" w:rsidRDefault="003D6A6A">
                  <w:pPr>
                    <w:rPr>
                      <w:rFonts w:ascii="BIZ UDゴシック" w:eastAsia="BIZ UDゴシック" w:hAnsi="BIZ UDゴシック"/>
                    </w:rPr>
                  </w:pPr>
                  <w:r w:rsidRPr="00FC3BEF">
                    <w:rPr>
                      <w:rFonts w:ascii="BIZ UDゴシック" w:eastAsia="BIZ UDゴシック" w:hAnsi="BIZ UDゴシック" w:hint="eastAsia"/>
                    </w:rPr>
                    <w:t>(%)</w:t>
                  </w:r>
                </w:p>
              </w:txbxContent>
            </v:textbox>
          </v:shape>
        </w:pict>
      </w:r>
      <w:r w:rsidR="001B22A0" w:rsidRPr="00E93486">
        <w:rPr>
          <w:b/>
          <w:noProof/>
        </w:rPr>
        <w:drawing>
          <wp:inline distT="0" distB="0" distL="0" distR="0">
            <wp:extent cx="4924425" cy="2019300"/>
            <wp:effectExtent l="0" t="0" r="0"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a8"/>
        <w:tblW w:w="8647" w:type="dxa"/>
        <w:tblInd w:w="108" w:type="dxa"/>
        <w:tblLook w:val="04A0" w:firstRow="1" w:lastRow="0" w:firstColumn="1" w:lastColumn="0" w:noHBand="0" w:noVBand="1"/>
      </w:tblPr>
      <w:tblGrid>
        <w:gridCol w:w="236"/>
        <w:gridCol w:w="1182"/>
        <w:gridCol w:w="368"/>
        <w:gridCol w:w="6861"/>
      </w:tblGrid>
      <w:tr w:rsidR="00693815" w:rsidRPr="00D61652" w:rsidTr="001A312A">
        <w:trPr>
          <w:trHeight w:val="20"/>
        </w:trPr>
        <w:tc>
          <w:tcPr>
            <w:tcW w:w="1418" w:type="dxa"/>
            <w:gridSpan w:val="2"/>
            <w:shd w:val="clear" w:color="auto" w:fill="8DB3E2" w:themeFill="text2" w:themeFillTint="66"/>
          </w:tcPr>
          <w:p w:rsidR="00693815" w:rsidRPr="00DE17B0" w:rsidRDefault="00B24091" w:rsidP="00F567AF">
            <w:pPr>
              <w:jc w:val="center"/>
            </w:pPr>
            <w:r w:rsidRPr="00B24091">
              <w:rPr>
                <w:rFonts w:hint="eastAsia"/>
              </w:rPr>
              <w:t>二次医療圏</w:t>
            </w:r>
          </w:p>
        </w:tc>
        <w:tc>
          <w:tcPr>
            <w:tcW w:w="7229" w:type="dxa"/>
            <w:gridSpan w:val="2"/>
            <w:shd w:val="clear" w:color="auto" w:fill="8DB3E2" w:themeFill="text2" w:themeFillTint="66"/>
          </w:tcPr>
          <w:p w:rsidR="00693815" w:rsidRPr="00DE17B0" w:rsidRDefault="00B24091" w:rsidP="00F567AF">
            <w:pPr>
              <w:jc w:val="center"/>
            </w:pPr>
            <w:r w:rsidRPr="00B24091">
              <w:rPr>
                <w:rFonts w:hint="eastAsia"/>
              </w:rPr>
              <w:t>構成市町村・区</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豊能</w:t>
            </w:r>
          </w:p>
        </w:tc>
        <w:tc>
          <w:tcPr>
            <w:tcW w:w="7229" w:type="dxa"/>
            <w:gridSpan w:val="2"/>
          </w:tcPr>
          <w:p w:rsidR="00693815" w:rsidRPr="00077527" w:rsidRDefault="007758D9" w:rsidP="00E26C9E">
            <w:pPr>
              <w:jc w:val="left"/>
              <w:rPr>
                <w:sz w:val="20"/>
                <w:szCs w:val="20"/>
              </w:rPr>
            </w:pPr>
            <w:r w:rsidRPr="00077527">
              <w:rPr>
                <w:rFonts w:hint="eastAsia"/>
                <w:sz w:val="20"/>
                <w:szCs w:val="20"/>
              </w:rPr>
              <w:t>豊中市、池田市、吹田市、箕面市、豊能町、能勢町</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三島</w:t>
            </w:r>
          </w:p>
        </w:tc>
        <w:tc>
          <w:tcPr>
            <w:tcW w:w="7229" w:type="dxa"/>
            <w:gridSpan w:val="2"/>
          </w:tcPr>
          <w:p w:rsidR="00693815" w:rsidRPr="00077527" w:rsidRDefault="007758D9" w:rsidP="00E26C9E">
            <w:pPr>
              <w:jc w:val="left"/>
              <w:rPr>
                <w:sz w:val="20"/>
                <w:szCs w:val="20"/>
              </w:rPr>
            </w:pPr>
            <w:r w:rsidRPr="00077527">
              <w:rPr>
                <w:rFonts w:hint="eastAsia"/>
                <w:sz w:val="20"/>
                <w:szCs w:val="20"/>
              </w:rPr>
              <w:t>高槻市、茨木市、摂津市、島本町</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北河内</w:t>
            </w:r>
          </w:p>
        </w:tc>
        <w:tc>
          <w:tcPr>
            <w:tcW w:w="7229" w:type="dxa"/>
            <w:gridSpan w:val="2"/>
          </w:tcPr>
          <w:p w:rsidR="00693815" w:rsidRPr="00077527" w:rsidRDefault="007758D9" w:rsidP="00E26C9E">
            <w:pPr>
              <w:jc w:val="left"/>
              <w:rPr>
                <w:sz w:val="20"/>
                <w:szCs w:val="20"/>
              </w:rPr>
            </w:pPr>
            <w:r w:rsidRPr="00077527">
              <w:rPr>
                <w:rFonts w:hint="eastAsia"/>
                <w:sz w:val="20"/>
                <w:szCs w:val="20"/>
              </w:rPr>
              <w:t>守口市、枚方市、寝屋川市、大東市、門真市、四条畷市、交野市</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中河内</w:t>
            </w:r>
          </w:p>
        </w:tc>
        <w:tc>
          <w:tcPr>
            <w:tcW w:w="7229" w:type="dxa"/>
            <w:gridSpan w:val="2"/>
          </w:tcPr>
          <w:p w:rsidR="00693815" w:rsidRPr="00077527" w:rsidRDefault="007758D9" w:rsidP="00E26C9E">
            <w:pPr>
              <w:jc w:val="left"/>
              <w:rPr>
                <w:sz w:val="20"/>
                <w:szCs w:val="20"/>
              </w:rPr>
            </w:pPr>
            <w:r w:rsidRPr="00077527">
              <w:rPr>
                <w:rFonts w:hint="eastAsia"/>
                <w:sz w:val="20"/>
                <w:szCs w:val="20"/>
              </w:rPr>
              <w:t>八尾市、柏原市、東大阪市</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南河内</w:t>
            </w:r>
          </w:p>
        </w:tc>
        <w:tc>
          <w:tcPr>
            <w:tcW w:w="7229" w:type="dxa"/>
            <w:gridSpan w:val="2"/>
          </w:tcPr>
          <w:p w:rsidR="00880AEE" w:rsidRPr="00077527" w:rsidRDefault="007758D9" w:rsidP="00E26C9E">
            <w:pPr>
              <w:jc w:val="left"/>
              <w:rPr>
                <w:sz w:val="20"/>
                <w:szCs w:val="20"/>
              </w:rPr>
            </w:pPr>
            <w:r w:rsidRPr="00077527">
              <w:rPr>
                <w:rFonts w:hint="eastAsia"/>
                <w:sz w:val="20"/>
                <w:szCs w:val="20"/>
              </w:rPr>
              <w:t>富田林市、河内長野市、松原市、羽曳野市、藤井寺市、大阪狭山市、</w:t>
            </w:r>
          </w:p>
          <w:p w:rsidR="00693815" w:rsidRPr="00077527" w:rsidRDefault="007758D9" w:rsidP="00E26C9E">
            <w:pPr>
              <w:jc w:val="left"/>
              <w:rPr>
                <w:sz w:val="20"/>
                <w:szCs w:val="20"/>
              </w:rPr>
            </w:pPr>
            <w:r w:rsidRPr="00077527">
              <w:rPr>
                <w:rFonts w:hint="eastAsia"/>
                <w:sz w:val="20"/>
                <w:szCs w:val="20"/>
              </w:rPr>
              <w:t>太子町、河南町、千早赤阪村</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堺市</w:t>
            </w:r>
          </w:p>
        </w:tc>
        <w:tc>
          <w:tcPr>
            <w:tcW w:w="7229" w:type="dxa"/>
            <w:gridSpan w:val="2"/>
          </w:tcPr>
          <w:p w:rsidR="00693815" w:rsidRPr="00077527" w:rsidRDefault="007758D9" w:rsidP="00E26C9E">
            <w:pPr>
              <w:jc w:val="left"/>
              <w:rPr>
                <w:sz w:val="20"/>
                <w:szCs w:val="20"/>
              </w:rPr>
            </w:pPr>
            <w:r w:rsidRPr="00077527">
              <w:rPr>
                <w:rFonts w:hint="eastAsia"/>
                <w:sz w:val="20"/>
                <w:szCs w:val="20"/>
              </w:rPr>
              <w:t>堺市</w:t>
            </w:r>
          </w:p>
        </w:tc>
      </w:tr>
      <w:tr w:rsidR="00693815" w:rsidRPr="00D61652" w:rsidTr="001A312A">
        <w:trPr>
          <w:trHeight w:val="20"/>
        </w:trPr>
        <w:tc>
          <w:tcPr>
            <w:tcW w:w="1418" w:type="dxa"/>
            <w:gridSpan w:val="2"/>
          </w:tcPr>
          <w:p w:rsidR="00693815" w:rsidRPr="00077527" w:rsidRDefault="007758D9" w:rsidP="007F7E16">
            <w:pPr>
              <w:jc w:val="center"/>
              <w:rPr>
                <w:sz w:val="20"/>
                <w:szCs w:val="20"/>
              </w:rPr>
            </w:pPr>
            <w:r w:rsidRPr="00077527">
              <w:rPr>
                <w:rFonts w:hint="eastAsia"/>
                <w:sz w:val="20"/>
                <w:szCs w:val="20"/>
              </w:rPr>
              <w:t>泉州</w:t>
            </w:r>
          </w:p>
        </w:tc>
        <w:tc>
          <w:tcPr>
            <w:tcW w:w="7229" w:type="dxa"/>
            <w:gridSpan w:val="2"/>
          </w:tcPr>
          <w:p w:rsidR="00880AEE" w:rsidRPr="00077527" w:rsidRDefault="007758D9" w:rsidP="00E26C9E">
            <w:pPr>
              <w:jc w:val="left"/>
              <w:rPr>
                <w:sz w:val="20"/>
                <w:szCs w:val="20"/>
              </w:rPr>
            </w:pPr>
            <w:r w:rsidRPr="00077527">
              <w:rPr>
                <w:rFonts w:hint="eastAsia"/>
                <w:sz w:val="20"/>
                <w:szCs w:val="20"/>
              </w:rPr>
              <w:t>岸和田市、泉大津市、貝塚市、泉佐野市、和泉市、高石市、泉南市、</w:t>
            </w:r>
          </w:p>
          <w:p w:rsidR="00693815" w:rsidRPr="00077527" w:rsidRDefault="007758D9" w:rsidP="00E26C9E">
            <w:pPr>
              <w:jc w:val="left"/>
              <w:rPr>
                <w:sz w:val="20"/>
                <w:szCs w:val="20"/>
              </w:rPr>
            </w:pPr>
            <w:r w:rsidRPr="00077527">
              <w:rPr>
                <w:rFonts w:hint="eastAsia"/>
                <w:sz w:val="20"/>
                <w:szCs w:val="20"/>
              </w:rPr>
              <w:t>阪南市、忠岡町、熊取町、田尻町、岬町</w:t>
            </w:r>
          </w:p>
        </w:tc>
      </w:tr>
      <w:tr w:rsidR="00693815" w:rsidRPr="00D61652" w:rsidTr="001A312A">
        <w:trPr>
          <w:trHeight w:val="20"/>
        </w:trPr>
        <w:tc>
          <w:tcPr>
            <w:tcW w:w="1418" w:type="dxa"/>
            <w:gridSpan w:val="2"/>
            <w:tcBorders>
              <w:bottom w:val="nil"/>
            </w:tcBorders>
          </w:tcPr>
          <w:p w:rsidR="00693815" w:rsidRPr="00077527" w:rsidRDefault="007758D9" w:rsidP="007F7E16">
            <w:pPr>
              <w:jc w:val="center"/>
              <w:rPr>
                <w:sz w:val="20"/>
                <w:szCs w:val="20"/>
              </w:rPr>
            </w:pPr>
            <w:r w:rsidRPr="00077527">
              <w:rPr>
                <w:rFonts w:hint="eastAsia"/>
                <w:sz w:val="20"/>
                <w:szCs w:val="20"/>
              </w:rPr>
              <w:t>大阪市全体</w:t>
            </w:r>
          </w:p>
        </w:tc>
        <w:tc>
          <w:tcPr>
            <w:tcW w:w="7229" w:type="dxa"/>
            <w:gridSpan w:val="2"/>
          </w:tcPr>
          <w:p w:rsidR="00693815" w:rsidRPr="00077527" w:rsidRDefault="007758D9" w:rsidP="00E26C9E">
            <w:pPr>
              <w:jc w:val="left"/>
              <w:rPr>
                <w:sz w:val="20"/>
                <w:szCs w:val="20"/>
              </w:rPr>
            </w:pPr>
            <w:r w:rsidRPr="00077527">
              <w:rPr>
                <w:rFonts w:hint="eastAsia"/>
                <w:sz w:val="20"/>
                <w:szCs w:val="20"/>
              </w:rPr>
              <w:t>大阪市</w:t>
            </w:r>
          </w:p>
        </w:tc>
      </w:tr>
      <w:tr w:rsidR="00880AEE" w:rsidRPr="00D61652" w:rsidTr="001A312A">
        <w:trPr>
          <w:trHeight w:val="20"/>
        </w:trPr>
        <w:tc>
          <w:tcPr>
            <w:tcW w:w="236" w:type="dxa"/>
            <w:vMerge w:val="restart"/>
            <w:tcBorders>
              <w:top w:val="nil"/>
            </w:tcBorders>
          </w:tcPr>
          <w:p w:rsidR="00880AEE" w:rsidRPr="00077527" w:rsidRDefault="00880AEE" w:rsidP="00880AEE">
            <w:pPr>
              <w:jc w:val="center"/>
              <w:rPr>
                <w:sz w:val="20"/>
                <w:szCs w:val="20"/>
              </w:rPr>
            </w:pPr>
          </w:p>
        </w:tc>
        <w:tc>
          <w:tcPr>
            <w:tcW w:w="1550" w:type="dxa"/>
            <w:gridSpan w:val="2"/>
          </w:tcPr>
          <w:p w:rsidR="00880AEE" w:rsidRPr="00077527" w:rsidRDefault="007758D9" w:rsidP="007F7E16">
            <w:pPr>
              <w:jc w:val="center"/>
              <w:rPr>
                <w:sz w:val="20"/>
                <w:szCs w:val="20"/>
              </w:rPr>
            </w:pPr>
            <w:r w:rsidRPr="00077527">
              <w:rPr>
                <w:rFonts w:hint="eastAsia"/>
                <w:sz w:val="20"/>
                <w:szCs w:val="20"/>
              </w:rPr>
              <w:t>大阪市北部</w:t>
            </w:r>
          </w:p>
        </w:tc>
        <w:tc>
          <w:tcPr>
            <w:tcW w:w="6861" w:type="dxa"/>
          </w:tcPr>
          <w:p w:rsidR="00880AEE" w:rsidRPr="00077527" w:rsidRDefault="007758D9" w:rsidP="00E26C9E">
            <w:pPr>
              <w:jc w:val="left"/>
              <w:rPr>
                <w:sz w:val="20"/>
                <w:szCs w:val="20"/>
              </w:rPr>
            </w:pPr>
            <w:r w:rsidRPr="00077527">
              <w:rPr>
                <w:rFonts w:hint="eastAsia"/>
                <w:sz w:val="20"/>
                <w:szCs w:val="20"/>
              </w:rPr>
              <w:t>都島区、東淀川区、旭区、淀川区、北区</w:t>
            </w:r>
          </w:p>
        </w:tc>
      </w:tr>
      <w:tr w:rsidR="00880AEE" w:rsidRPr="00D61652" w:rsidTr="001A312A">
        <w:trPr>
          <w:trHeight w:val="20"/>
        </w:trPr>
        <w:tc>
          <w:tcPr>
            <w:tcW w:w="236" w:type="dxa"/>
            <w:vMerge/>
            <w:tcBorders>
              <w:top w:val="nil"/>
            </w:tcBorders>
          </w:tcPr>
          <w:p w:rsidR="00880AEE" w:rsidRPr="00077527" w:rsidRDefault="00880AEE" w:rsidP="00880AEE">
            <w:pPr>
              <w:jc w:val="center"/>
              <w:rPr>
                <w:sz w:val="20"/>
                <w:szCs w:val="20"/>
              </w:rPr>
            </w:pPr>
          </w:p>
        </w:tc>
        <w:tc>
          <w:tcPr>
            <w:tcW w:w="1550" w:type="dxa"/>
            <w:gridSpan w:val="2"/>
          </w:tcPr>
          <w:p w:rsidR="00880AEE" w:rsidRPr="00077527" w:rsidRDefault="007758D9" w:rsidP="007F7E16">
            <w:pPr>
              <w:jc w:val="center"/>
              <w:rPr>
                <w:sz w:val="20"/>
                <w:szCs w:val="20"/>
              </w:rPr>
            </w:pPr>
            <w:r w:rsidRPr="00077527">
              <w:rPr>
                <w:rFonts w:hint="eastAsia"/>
                <w:sz w:val="20"/>
                <w:szCs w:val="20"/>
              </w:rPr>
              <w:t>大阪市西部</w:t>
            </w:r>
          </w:p>
        </w:tc>
        <w:tc>
          <w:tcPr>
            <w:tcW w:w="6861" w:type="dxa"/>
          </w:tcPr>
          <w:p w:rsidR="00880AEE" w:rsidRPr="00077527" w:rsidRDefault="007758D9" w:rsidP="00E26C9E">
            <w:pPr>
              <w:jc w:val="left"/>
              <w:rPr>
                <w:sz w:val="20"/>
                <w:szCs w:val="20"/>
              </w:rPr>
            </w:pPr>
            <w:r w:rsidRPr="00077527">
              <w:rPr>
                <w:rFonts w:hint="eastAsia"/>
                <w:sz w:val="20"/>
                <w:szCs w:val="20"/>
              </w:rPr>
              <w:t>福島区、此花区、港区、大正区、西淀川区、西区</w:t>
            </w:r>
          </w:p>
        </w:tc>
      </w:tr>
      <w:tr w:rsidR="00880AEE" w:rsidRPr="00D61652" w:rsidTr="001A312A">
        <w:trPr>
          <w:trHeight w:val="20"/>
        </w:trPr>
        <w:tc>
          <w:tcPr>
            <w:tcW w:w="236" w:type="dxa"/>
            <w:vMerge/>
            <w:tcBorders>
              <w:top w:val="nil"/>
            </w:tcBorders>
          </w:tcPr>
          <w:p w:rsidR="00880AEE" w:rsidRPr="00077527" w:rsidRDefault="00880AEE" w:rsidP="00880AEE">
            <w:pPr>
              <w:jc w:val="center"/>
              <w:rPr>
                <w:sz w:val="20"/>
                <w:szCs w:val="20"/>
              </w:rPr>
            </w:pPr>
          </w:p>
        </w:tc>
        <w:tc>
          <w:tcPr>
            <w:tcW w:w="1550" w:type="dxa"/>
            <w:gridSpan w:val="2"/>
          </w:tcPr>
          <w:p w:rsidR="00880AEE" w:rsidRPr="00077527" w:rsidRDefault="007758D9" w:rsidP="007F7E16">
            <w:pPr>
              <w:jc w:val="center"/>
              <w:rPr>
                <w:sz w:val="20"/>
                <w:szCs w:val="20"/>
              </w:rPr>
            </w:pPr>
            <w:r w:rsidRPr="00077527">
              <w:rPr>
                <w:rFonts w:hint="eastAsia"/>
                <w:sz w:val="20"/>
                <w:szCs w:val="20"/>
              </w:rPr>
              <w:t>大阪市東部</w:t>
            </w:r>
          </w:p>
        </w:tc>
        <w:tc>
          <w:tcPr>
            <w:tcW w:w="6861" w:type="dxa"/>
          </w:tcPr>
          <w:p w:rsidR="00880AEE" w:rsidRPr="00077527" w:rsidRDefault="007758D9" w:rsidP="00E26C9E">
            <w:pPr>
              <w:jc w:val="left"/>
              <w:rPr>
                <w:sz w:val="20"/>
                <w:szCs w:val="20"/>
              </w:rPr>
            </w:pPr>
            <w:r w:rsidRPr="00077527">
              <w:rPr>
                <w:rFonts w:hint="eastAsia"/>
                <w:sz w:val="20"/>
                <w:szCs w:val="20"/>
              </w:rPr>
              <w:t>天王寺区、浪速区、東成区、生野区、鶴見区、中央区、城東区</w:t>
            </w:r>
          </w:p>
        </w:tc>
      </w:tr>
      <w:tr w:rsidR="00880AEE" w:rsidRPr="00D61652" w:rsidTr="001A312A">
        <w:trPr>
          <w:trHeight w:val="20"/>
        </w:trPr>
        <w:tc>
          <w:tcPr>
            <w:tcW w:w="236" w:type="dxa"/>
            <w:vMerge/>
            <w:tcBorders>
              <w:top w:val="nil"/>
            </w:tcBorders>
          </w:tcPr>
          <w:p w:rsidR="00880AEE" w:rsidRPr="00CC0EB1" w:rsidRDefault="00880AEE" w:rsidP="00880AEE">
            <w:pPr>
              <w:jc w:val="center"/>
              <w:rPr>
                <w:szCs w:val="21"/>
              </w:rPr>
            </w:pPr>
          </w:p>
        </w:tc>
        <w:tc>
          <w:tcPr>
            <w:tcW w:w="1550" w:type="dxa"/>
            <w:gridSpan w:val="2"/>
          </w:tcPr>
          <w:p w:rsidR="00880AEE" w:rsidRPr="00CC0EB1" w:rsidRDefault="00880AEE" w:rsidP="007F7E16">
            <w:pPr>
              <w:jc w:val="center"/>
              <w:rPr>
                <w:szCs w:val="21"/>
              </w:rPr>
            </w:pPr>
            <w:r w:rsidRPr="00CC0EB1">
              <w:rPr>
                <w:rFonts w:hint="eastAsia"/>
                <w:szCs w:val="21"/>
              </w:rPr>
              <w:t>大阪市南部</w:t>
            </w:r>
          </w:p>
        </w:tc>
        <w:tc>
          <w:tcPr>
            <w:tcW w:w="6861" w:type="dxa"/>
          </w:tcPr>
          <w:p w:rsidR="00880AEE" w:rsidRPr="00CC0EB1" w:rsidRDefault="00880AEE" w:rsidP="00E26C9E">
            <w:pPr>
              <w:jc w:val="left"/>
              <w:rPr>
                <w:szCs w:val="21"/>
              </w:rPr>
            </w:pPr>
            <w:r w:rsidRPr="00CC0EB1">
              <w:rPr>
                <w:rFonts w:hint="eastAsia"/>
                <w:szCs w:val="21"/>
              </w:rPr>
              <w:t>阿倍野区、住吉区、東住吉区、西成区、住之江区、平野区</w:t>
            </w:r>
          </w:p>
        </w:tc>
      </w:tr>
    </w:tbl>
    <w:p w:rsidR="00F05E0B" w:rsidRPr="00AA124E" w:rsidRDefault="00F05E0B" w:rsidP="00BE49C2">
      <w:pPr>
        <w:pStyle w:val="2"/>
        <w:rPr>
          <w:b/>
          <w:u w:val="single"/>
        </w:rPr>
      </w:pPr>
      <w:bookmarkStart w:id="17" w:name="_Toc37164446"/>
      <w:r w:rsidRPr="00AA124E">
        <w:rPr>
          <w:rFonts w:hint="eastAsia"/>
          <w:b/>
          <w:sz w:val="24"/>
          <w:u w:val="single"/>
        </w:rPr>
        <w:t>許可病床数</w:t>
      </w:r>
      <w:bookmarkEnd w:id="17"/>
      <w:r w:rsidRPr="00AA124E">
        <w:rPr>
          <w:rFonts w:hint="eastAsia"/>
          <w:b/>
          <w:sz w:val="24"/>
          <w:u w:val="single"/>
        </w:rPr>
        <w:t xml:space="preserve">　　　　　　　　　　　　　　　　　　　　　　　　　　　　　　　　　　　　　　　　　</w:t>
      </w:r>
      <w:r w:rsidRPr="00AA124E">
        <w:rPr>
          <w:rFonts w:hint="eastAsia"/>
          <w:b/>
          <w:u w:val="single"/>
        </w:rPr>
        <w:t xml:space="preserve">　　　　　　　</w:t>
      </w:r>
    </w:p>
    <w:p w:rsidR="00D62273" w:rsidRDefault="00F05E0B" w:rsidP="00D62273">
      <w:r>
        <w:rPr>
          <w:rFonts w:hint="eastAsia"/>
        </w:rPr>
        <w:t xml:space="preserve">　許可病床数について、「100床以上200床未満」が最も多く27.5％、次いで「50床以上100床未満」が</w:t>
      </w:r>
      <w:r w:rsidR="00D6666A">
        <w:rPr>
          <w:rFonts w:hint="eastAsia"/>
        </w:rPr>
        <w:t>23.0</w:t>
      </w:r>
      <w:r>
        <w:rPr>
          <w:rFonts w:hint="eastAsia"/>
        </w:rPr>
        <w:t>％、「400床以上」が</w:t>
      </w:r>
      <w:r w:rsidR="00D6666A">
        <w:rPr>
          <w:rFonts w:hint="eastAsia"/>
        </w:rPr>
        <w:t>14.9</w:t>
      </w:r>
      <w:r>
        <w:rPr>
          <w:rFonts w:hint="eastAsia"/>
        </w:rPr>
        <w:t>％と続いています。</w:t>
      </w:r>
    </w:p>
    <w:p w:rsidR="00D62273" w:rsidRDefault="00D84D55" w:rsidP="007F7E16">
      <w:pPr>
        <w:jc w:val="center"/>
      </w:pPr>
      <w:r>
        <w:rPr>
          <w:noProof/>
        </w:rPr>
        <w:pict>
          <v:shape id="_x0000_s1027" type="#_x0000_t202" style="position:absolute;left:0;text-align:left;margin-left:397.65pt;margin-top:6.5pt;width:30.3pt;height:36.75pt;z-index:251661312" strokecolor="white [3212]">
            <v:textbox style="mso-next-textbox:#_x0000_s1027" inset="5.85pt,.7pt,5.85pt,.7pt">
              <w:txbxContent>
                <w:p w:rsidR="003D6A6A" w:rsidRPr="009B5249" w:rsidRDefault="003D6A6A" w:rsidP="00F05E0B">
                  <w:pPr>
                    <w:rPr>
                      <w:rFonts w:ascii="BIZ UDゴシック" w:eastAsia="BIZ UDゴシック" w:hAnsi="BIZ UDゴシック"/>
                    </w:rPr>
                  </w:pPr>
                  <w:r w:rsidRPr="009B5249">
                    <w:rPr>
                      <w:rFonts w:ascii="BIZ UDゴシック" w:eastAsia="BIZ UDゴシック" w:hAnsi="BIZ UDゴシック" w:hint="eastAsia"/>
                    </w:rPr>
                    <w:t>(%)</w:t>
                  </w:r>
                </w:p>
              </w:txbxContent>
            </v:textbox>
          </v:shape>
        </w:pict>
      </w:r>
      <w:r w:rsidR="00AB768C" w:rsidRPr="00AB768C">
        <w:rPr>
          <w:noProof/>
        </w:rPr>
        <w:drawing>
          <wp:inline distT="0" distB="0" distL="0" distR="0">
            <wp:extent cx="4924425" cy="1638300"/>
            <wp:effectExtent l="0" t="0" r="0" b="0"/>
            <wp:docPr id="1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5E0B" w:rsidRDefault="00D84D55" w:rsidP="007F7E16">
      <w:pPr>
        <w:jc w:val="center"/>
      </w:pPr>
      <w:r>
        <w:rPr>
          <w:noProof/>
        </w:rPr>
        <w:pict>
          <v:shape id="_x0000_s1026" type="#_x0000_t202" style="position:absolute;left:0;text-align:left;margin-left:424.2pt;margin-top:205.25pt;width:45.75pt;height:24pt;z-index:251660288" strokecolor="white [3212]">
            <v:textbox style="mso-next-textbox:#_x0000_s1026" inset="5.85pt,.7pt,5.85pt,.7pt">
              <w:txbxContent>
                <w:p w:rsidR="003D6A6A" w:rsidRDefault="003D6A6A" w:rsidP="00F05E0B"/>
              </w:txbxContent>
            </v:textbox>
          </v:shape>
        </w:pict>
      </w:r>
    </w:p>
    <w:p w:rsidR="00F05E0B" w:rsidRPr="00A80460" w:rsidRDefault="00F05E0B" w:rsidP="00BE49C2">
      <w:pPr>
        <w:pStyle w:val="2"/>
        <w:rPr>
          <w:b/>
          <w:sz w:val="24"/>
          <w:u w:val="single"/>
        </w:rPr>
      </w:pPr>
      <w:bookmarkStart w:id="18" w:name="_Toc37164447"/>
      <w:r>
        <w:rPr>
          <w:rFonts w:hint="eastAsia"/>
          <w:b/>
          <w:sz w:val="24"/>
          <w:u w:val="single"/>
        </w:rPr>
        <w:t>平成</w:t>
      </w:r>
      <w:r>
        <w:rPr>
          <w:rFonts w:hint="eastAsia"/>
          <w:b/>
          <w:sz w:val="24"/>
          <w:u w:val="single"/>
        </w:rPr>
        <w:t>30</w:t>
      </w:r>
      <w:r>
        <w:rPr>
          <w:rFonts w:hint="eastAsia"/>
          <w:b/>
          <w:sz w:val="24"/>
          <w:u w:val="single"/>
        </w:rPr>
        <w:t>年度の延べ外来患者数（日本人・外国人問わず）</w:t>
      </w:r>
      <w:bookmarkEnd w:id="18"/>
      <w:r>
        <w:rPr>
          <w:rFonts w:hint="eastAsia"/>
          <w:b/>
          <w:sz w:val="24"/>
          <w:u w:val="single"/>
        </w:rPr>
        <w:t xml:space="preserve">　　　　　　　　　　　　　　　　　　　　　　　　　　</w:t>
      </w:r>
    </w:p>
    <w:p w:rsidR="00D62273" w:rsidRDefault="00F05E0B" w:rsidP="007F7E16">
      <w:r>
        <w:rPr>
          <w:rFonts w:hint="eastAsia"/>
        </w:rPr>
        <w:t xml:space="preserve">　平成30年度の延べ外来患者数について、「7</w:t>
      </w:r>
      <w:r w:rsidRPr="0079785A">
        <w:t>0,000人以上</w:t>
      </w:r>
      <w:r>
        <w:rPr>
          <w:rFonts w:hint="eastAsia"/>
        </w:rPr>
        <w:t>」が最も多く</w:t>
      </w:r>
      <w:r w:rsidR="0019206D">
        <w:rPr>
          <w:rFonts w:hint="eastAsia"/>
        </w:rPr>
        <w:t>28.7</w:t>
      </w:r>
      <w:r>
        <w:rPr>
          <w:rFonts w:hint="eastAsia"/>
        </w:rPr>
        <w:t>％、次いで「1</w:t>
      </w:r>
      <w:r w:rsidRPr="0079785A">
        <w:t>0,000人以上</w:t>
      </w:r>
      <w:r>
        <w:rPr>
          <w:rFonts w:hint="eastAsia"/>
        </w:rPr>
        <w:t>3</w:t>
      </w:r>
      <w:r w:rsidRPr="0079785A">
        <w:t>0,000人未満</w:t>
      </w:r>
      <w:r>
        <w:rPr>
          <w:rFonts w:hint="eastAsia"/>
        </w:rPr>
        <w:t>」が</w:t>
      </w:r>
      <w:r w:rsidR="0019206D">
        <w:rPr>
          <w:rFonts w:hint="eastAsia"/>
        </w:rPr>
        <w:t>24.7</w:t>
      </w:r>
      <w:r>
        <w:rPr>
          <w:rFonts w:hint="eastAsia"/>
        </w:rPr>
        <w:t>％、「</w:t>
      </w:r>
      <w:r w:rsidR="002137CB">
        <w:rPr>
          <w:rFonts w:hint="eastAsia"/>
        </w:rPr>
        <w:t>30,</w:t>
      </w:r>
      <w:r>
        <w:rPr>
          <w:rFonts w:hint="eastAsia"/>
        </w:rPr>
        <w:t>0000人以上</w:t>
      </w:r>
      <w:r w:rsidR="002137CB">
        <w:rPr>
          <w:rFonts w:hint="eastAsia"/>
        </w:rPr>
        <w:t>70,</w:t>
      </w:r>
      <w:r>
        <w:rPr>
          <w:rFonts w:hint="eastAsia"/>
        </w:rPr>
        <w:t>000人未満」が</w:t>
      </w:r>
      <w:r w:rsidR="0019206D">
        <w:rPr>
          <w:rFonts w:hint="eastAsia"/>
        </w:rPr>
        <w:t>19.9</w:t>
      </w:r>
      <w:r>
        <w:rPr>
          <w:rFonts w:hint="eastAsia"/>
        </w:rPr>
        <w:t>％と続いています。</w:t>
      </w:r>
    </w:p>
    <w:p w:rsidR="00F05E0B" w:rsidRDefault="00D84D55" w:rsidP="00F05E0B">
      <w:pPr>
        <w:jc w:val="center"/>
      </w:pPr>
      <w:r>
        <w:rPr>
          <w:noProof/>
        </w:rPr>
        <w:pict>
          <v:shape id="_x0000_s1034" type="#_x0000_t202" style="position:absolute;left:0;text-align:left;margin-left:433.95pt;margin-top:13.25pt;width:35.25pt;height:36.75pt;z-index:251667456" stroked="f">
            <v:textbox style="mso-next-textbox:#_x0000_s1034" inset="5.85pt,.7pt,5.85pt,.7pt">
              <w:txbxContent>
                <w:p w:rsidR="003D6A6A" w:rsidRPr="009B5249" w:rsidRDefault="003D6A6A">
                  <w:pPr>
                    <w:rPr>
                      <w:rFonts w:ascii="BIZ UDゴシック" w:eastAsia="BIZ UDゴシック" w:hAnsi="BIZ UDゴシック"/>
                    </w:rPr>
                  </w:pPr>
                  <w:r w:rsidRPr="009B5249">
                    <w:rPr>
                      <w:rFonts w:ascii="BIZ UDゴシック" w:eastAsia="BIZ UDゴシック" w:hAnsi="BIZ UDゴシック" w:hint="eastAsia"/>
                    </w:rPr>
                    <w:t>(%)</w:t>
                  </w:r>
                </w:p>
              </w:txbxContent>
            </v:textbox>
          </v:shape>
        </w:pict>
      </w:r>
      <w:r w:rsidR="00F05E0B" w:rsidRPr="00A80460">
        <w:rPr>
          <w:noProof/>
        </w:rPr>
        <w:drawing>
          <wp:inline distT="0" distB="0" distL="0" distR="0">
            <wp:extent cx="5610225" cy="1609725"/>
            <wp:effectExtent l="0" t="0" r="0" b="0"/>
            <wp:docPr id="2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6F93" w:rsidRDefault="00EA6F93" w:rsidP="008E3603">
      <w:pPr>
        <w:outlineLvl w:val="0"/>
        <w:rPr>
          <w:b/>
          <w:sz w:val="24"/>
          <w:u w:val="single"/>
        </w:rPr>
      </w:pPr>
    </w:p>
    <w:p w:rsidR="00916D78" w:rsidRDefault="00916D78" w:rsidP="00BE49C2">
      <w:pPr>
        <w:pStyle w:val="2"/>
      </w:pPr>
      <w:bookmarkStart w:id="19" w:name="_Toc37164448"/>
      <w:r>
        <w:rPr>
          <w:rFonts w:hint="eastAsia"/>
          <w:b/>
          <w:sz w:val="24"/>
          <w:u w:val="single"/>
        </w:rPr>
        <w:t>平成</w:t>
      </w:r>
      <w:r>
        <w:rPr>
          <w:rFonts w:hint="eastAsia"/>
          <w:b/>
          <w:sz w:val="24"/>
          <w:u w:val="single"/>
        </w:rPr>
        <w:t>30</w:t>
      </w:r>
      <w:r>
        <w:rPr>
          <w:rFonts w:hint="eastAsia"/>
          <w:b/>
          <w:sz w:val="24"/>
          <w:u w:val="single"/>
        </w:rPr>
        <w:t>年度の延べ入院患者数（日本人・外国人問わず）</w:t>
      </w:r>
      <w:bookmarkEnd w:id="19"/>
      <w:r>
        <w:rPr>
          <w:rFonts w:hint="eastAsia"/>
          <w:b/>
          <w:sz w:val="24"/>
          <w:u w:val="single"/>
        </w:rPr>
        <w:t xml:space="preserve">　　　　　　　　　　　　　　　　　　　　　　　　　　</w:t>
      </w:r>
    </w:p>
    <w:p w:rsidR="00916D78" w:rsidRDefault="00916D78" w:rsidP="00916D78">
      <w:r>
        <w:rPr>
          <w:rFonts w:hint="eastAsia"/>
        </w:rPr>
        <w:t xml:space="preserve">　平成30年度の延べ入院患者数について、「7</w:t>
      </w:r>
      <w:r w:rsidRPr="0079785A">
        <w:t>0,000人以上</w:t>
      </w:r>
      <w:r>
        <w:rPr>
          <w:rFonts w:hint="eastAsia"/>
        </w:rPr>
        <w:t>」が最も多く</w:t>
      </w:r>
      <w:r w:rsidR="0019206D">
        <w:rPr>
          <w:rFonts w:hint="eastAsia"/>
        </w:rPr>
        <w:t>32.6</w:t>
      </w:r>
      <w:r>
        <w:rPr>
          <w:rFonts w:hint="eastAsia"/>
        </w:rPr>
        <w:t>％、次いで「3</w:t>
      </w:r>
      <w:r w:rsidRPr="0079785A">
        <w:t>0,000人以上</w:t>
      </w:r>
      <w:r>
        <w:rPr>
          <w:rFonts w:hint="eastAsia"/>
        </w:rPr>
        <w:t>7</w:t>
      </w:r>
      <w:r w:rsidRPr="0079785A">
        <w:t>0,000人未満</w:t>
      </w:r>
      <w:r>
        <w:rPr>
          <w:rFonts w:hint="eastAsia"/>
        </w:rPr>
        <w:t>」が</w:t>
      </w:r>
      <w:r w:rsidR="0019206D">
        <w:rPr>
          <w:rFonts w:hint="eastAsia"/>
        </w:rPr>
        <w:t>30.3</w:t>
      </w:r>
      <w:r>
        <w:rPr>
          <w:rFonts w:hint="eastAsia"/>
        </w:rPr>
        <w:t>％、「10</w:t>
      </w:r>
      <w:r>
        <w:t>,000</w:t>
      </w:r>
      <w:r>
        <w:rPr>
          <w:rFonts w:hint="eastAsia"/>
        </w:rPr>
        <w:t>人以上</w:t>
      </w:r>
      <w:r w:rsidR="002137CB">
        <w:rPr>
          <w:rFonts w:hint="eastAsia"/>
        </w:rPr>
        <w:t>30,</w:t>
      </w:r>
      <w:r>
        <w:rPr>
          <w:rFonts w:hint="eastAsia"/>
        </w:rPr>
        <w:t>000人未満」が</w:t>
      </w:r>
      <w:r w:rsidR="0019206D">
        <w:rPr>
          <w:rFonts w:hint="eastAsia"/>
        </w:rPr>
        <w:t>19.7</w:t>
      </w:r>
      <w:r>
        <w:rPr>
          <w:rFonts w:hint="eastAsia"/>
        </w:rPr>
        <w:t>％と続いています。</w:t>
      </w:r>
    </w:p>
    <w:p w:rsidR="006D488A" w:rsidRDefault="00D84D55" w:rsidP="004663F9">
      <w:r>
        <w:rPr>
          <w:noProof/>
        </w:rPr>
        <w:pict>
          <v:shape id="_x0000_s1035" type="#_x0000_t202" style="position:absolute;left:0;text-align:left;margin-left:433.95pt;margin-top:8.75pt;width:41.25pt;height:39pt;z-index:251668480" stroked="f">
            <v:textbox style="mso-next-textbox:#_x0000_s1035" inset="5.85pt,.7pt,5.85pt,.7pt">
              <w:txbxContent>
                <w:p w:rsidR="003D6A6A" w:rsidRPr="009B5249" w:rsidRDefault="003D6A6A" w:rsidP="009B5249">
                  <w:pPr>
                    <w:rPr>
                      <w:rFonts w:ascii="BIZ UDゴシック" w:eastAsia="BIZ UDゴシック" w:hAnsi="BIZ UDゴシック"/>
                    </w:rPr>
                  </w:pPr>
                  <w:r w:rsidRPr="009B5249">
                    <w:rPr>
                      <w:rFonts w:ascii="BIZ UDゴシック" w:eastAsia="BIZ UDゴシック" w:hAnsi="BIZ UDゴシック" w:hint="eastAsia"/>
                    </w:rPr>
                    <w:t>(%)</w:t>
                  </w:r>
                </w:p>
                <w:p w:rsidR="003D6A6A" w:rsidRDefault="003D6A6A"/>
              </w:txbxContent>
            </v:textbox>
          </v:shape>
        </w:pict>
      </w:r>
      <w:r>
        <w:rPr>
          <w:noProof/>
        </w:rPr>
        <w:pict>
          <v:shape id="_x0000_s1028" type="#_x0000_t202" style="position:absolute;left:0;text-align:left;margin-left:368.4pt;margin-top:41.75pt;width:56.55pt;height:20.25pt;z-index:251663360" strokecolor="white [3212]">
            <v:textbox style="mso-next-textbox:#_x0000_s1028" inset="5.85pt,.7pt,5.85pt,.7pt">
              <w:txbxContent>
                <w:p w:rsidR="003D6A6A" w:rsidRPr="007D66C8" w:rsidRDefault="003D6A6A" w:rsidP="007D66C8">
                  <w:pPr>
                    <w:rPr>
                      <w:rFonts w:asciiTheme="majorEastAsia" w:eastAsiaTheme="majorEastAsia" w:hAnsiTheme="majorEastAsia"/>
                    </w:rPr>
                  </w:pPr>
                  <w:r w:rsidRPr="007D66C8">
                    <w:rPr>
                      <w:rFonts w:asciiTheme="majorEastAsia" w:eastAsiaTheme="majorEastAsia" w:hAnsiTheme="majorEastAsia" w:hint="eastAsia"/>
                    </w:rPr>
                    <w:t>【</w:t>
                  </w:r>
                  <w:r>
                    <w:rPr>
                      <w:rFonts w:asciiTheme="majorEastAsia" w:eastAsiaTheme="majorEastAsia" w:hAnsiTheme="majorEastAsia" w:hint="eastAsia"/>
                    </w:rPr>
                    <w:t>n=356</w:t>
                  </w:r>
                  <w:r w:rsidRPr="007D66C8">
                    <w:rPr>
                      <w:rFonts w:asciiTheme="majorEastAsia" w:eastAsiaTheme="majorEastAsia" w:hAnsiTheme="majorEastAsia" w:hint="eastAsia"/>
                    </w:rPr>
                    <w:t>】</w:t>
                  </w:r>
                </w:p>
                <w:p w:rsidR="003D6A6A" w:rsidRPr="004D0833" w:rsidRDefault="003D6A6A" w:rsidP="00916D78">
                  <w:pPr>
                    <w:rPr>
                      <w:rFonts w:asciiTheme="majorEastAsia" w:eastAsiaTheme="majorEastAsia" w:hAnsiTheme="majorEastAsia"/>
                    </w:rPr>
                  </w:pPr>
                </w:p>
                <w:p w:rsidR="003D6A6A" w:rsidRDefault="003D6A6A" w:rsidP="00916D78"/>
              </w:txbxContent>
            </v:textbox>
          </v:shape>
        </w:pict>
      </w:r>
      <w:r w:rsidR="00916D78" w:rsidRPr="008D5327">
        <w:rPr>
          <w:noProof/>
        </w:rPr>
        <w:drawing>
          <wp:inline distT="0" distB="0" distL="0" distR="0">
            <wp:extent cx="5610225" cy="1552575"/>
            <wp:effectExtent l="0" t="0" r="0" b="0"/>
            <wp:docPr id="31"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6D78" w:rsidRDefault="00916D78" w:rsidP="00BE49C2">
      <w:pPr>
        <w:pStyle w:val="2"/>
      </w:pPr>
      <w:bookmarkStart w:id="20" w:name="_Toc37164449"/>
      <w:r>
        <w:rPr>
          <w:rFonts w:hint="eastAsia"/>
          <w:b/>
          <w:sz w:val="24"/>
          <w:u w:val="single"/>
        </w:rPr>
        <w:t>医療機関の種別</w:t>
      </w:r>
      <w:bookmarkEnd w:id="20"/>
      <w:r>
        <w:rPr>
          <w:rFonts w:hint="eastAsia"/>
          <w:b/>
          <w:sz w:val="24"/>
          <w:u w:val="single"/>
        </w:rPr>
        <w:t xml:space="preserve">　　　　　　　　　　　　　　　　　　　　　　　　　　　　　　　　　　　　</w:t>
      </w:r>
    </w:p>
    <w:p w:rsidR="00916D78" w:rsidRDefault="00916D78" w:rsidP="00916D78">
      <w:r>
        <w:rPr>
          <w:rFonts w:hint="eastAsia"/>
        </w:rPr>
        <w:t xml:space="preserve">　医療機関の種別について、「第２次救急医療機関」が最も多く</w:t>
      </w:r>
      <w:r w:rsidR="00AC7A05">
        <w:rPr>
          <w:rFonts w:hint="eastAsia"/>
        </w:rPr>
        <w:t>90.7</w:t>
      </w:r>
      <w:r>
        <w:rPr>
          <w:rFonts w:hint="eastAsia"/>
        </w:rPr>
        <w:t>％、次いで「地域医療支援病院」が</w:t>
      </w:r>
      <w:r w:rsidR="00AC7A05">
        <w:rPr>
          <w:rFonts w:hint="eastAsia"/>
        </w:rPr>
        <w:t>18.0</w:t>
      </w:r>
      <w:r>
        <w:rPr>
          <w:rFonts w:hint="eastAsia"/>
        </w:rPr>
        <w:t>％、「災害拠点病院」が</w:t>
      </w:r>
      <w:r w:rsidR="00AC7A05">
        <w:rPr>
          <w:rFonts w:hint="eastAsia"/>
        </w:rPr>
        <w:t>8.8</w:t>
      </w:r>
      <w:r>
        <w:rPr>
          <w:rFonts w:hint="eastAsia"/>
        </w:rPr>
        <w:t>％と続いています。</w:t>
      </w:r>
    </w:p>
    <w:p w:rsidR="00916D78" w:rsidRDefault="00D84D55" w:rsidP="00916D78">
      <w:pPr>
        <w:jc w:val="center"/>
      </w:pPr>
      <w:r>
        <w:rPr>
          <w:noProof/>
        </w:rPr>
        <w:pict>
          <v:shape id="_x0000_s1036" type="#_x0000_t202" style="position:absolute;left:0;text-align:left;margin-left:429.45pt;margin-top:17pt;width:36.75pt;height:39pt;z-index:251669504" stroked="f">
            <v:textbox style="mso-next-textbox:#_x0000_s1036" inset="5.85pt,.7pt,5.85pt,.7pt">
              <w:txbxContent>
                <w:p w:rsidR="003D6A6A" w:rsidRPr="009B5249" w:rsidRDefault="003D6A6A" w:rsidP="009B5249">
                  <w:pPr>
                    <w:rPr>
                      <w:rFonts w:ascii="BIZ UDゴシック" w:eastAsia="BIZ UDゴシック" w:hAnsi="BIZ UDゴシック"/>
                    </w:rPr>
                  </w:pPr>
                  <w:r w:rsidRPr="009B5249">
                    <w:rPr>
                      <w:rFonts w:ascii="BIZ UDゴシック" w:eastAsia="BIZ UDゴシック" w:hAnsi="BIZ UDゴシック" w:hint="eastAsia"/>
                    </w:rPr>
                    <w:t>(%)</w:t>
                  </w:r>
                </w:p>
                <w:p w:rsidR="003D6A6A" w:rsidRDefault="003D6A6A"/>
              </w:txbxContent>
            </v:textbox>
          </v:shape>
        </w:pict>
      </w:r>
      <w:r w:rsidR="00916D78" w:rsidRPr="00511E34">
        <w:rPr>
          <w:noProof/>
        </w:rPr>
        <w:drawing>
          <wp:inline distT="0" distB="0" distL="0" distR="0">
            <wp:extent cx="5610225" cy="2247900"/>
            <wp:effectExtent l="0" t="0" r="0" b="0"/>
            <wp:docPr id="16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5C06" w:rsidRDefault="00F65C06" w:rsidP="00080B3D">
      <w:pPr>
        <w:ind w:firstLineChars="100" w:firstLine="180"/>
        <w:rPr>
          <w:sz w:val="18"/>
          <w:szCs w:val="18"/>
        </w:rPr>
      </w:pPr>
    </w:p>
    <w:p w:rsidR="00080B3D" w:rsidRPr="00676BA4" w:rsidRDefault="00080B3D" w:rsidP="00080B3D">
      <w:pPr>
        <w:ind w:firstLineChars="100" w:firstLine="180"/>
        <w:rPr>
          <w:sz w:val="18"/>
          <w:szCs w:val="18"/>
        </w:rPr>
      </w:pPr>
      <w:r w:rsidRPr="00676BA4">
        <w:rPr>
          <w:rFonts w:hint="eastAsia"/>
          <w:sz w:val="18"/>
          <w:szCs w:val="18"/>
        </w:rPr>
        <w:t>※外国人受入れ環境整備事業の対象医療機関</w:t>
      </w:r>
    </w:p>
    <w:p w:rsidR="00080B3D" w:rsidRPr="00676BA4" w:rsidRDefault="00080B3D" w:rsidP="00080B3D">
      <w:pPr>
        <w:ind w:firstLineChars="300" w:firstLine="540"/>
        <w:rPr>
          <w:sz w:val="18"/>
          <w:szCs w:val="18"/>
        </w:rPr>
      </w:pPr>
      <w:r w:rsidRPr="00676BA4">
        <w:rPr>
          <w:rFonts w:hint="eastAsia"/>
          <w:sz w:val="18"/>
          <w:szCs w:val="18"/>
        </w:rPr>
        <w:t>これまで厚生労働省が行ってきた、「外国人患者受入れ環境整備推進事業」で整備された医療機関</w:t>
      </w:r>
    </w:p>
    <w:p w:rsidR="00D117D3" w:rsidRDefault="00D117D3" w:rsidP="003E0F97">
      <w:pPr>
        <w:ind w:firstLineChars="100" w:firstLine="180"/>
        <w:rPr>
          <w:sz w:val="18"/>
          <w:szCs w:val="18"/>
        </w:rPr>
      </w:pPr>
      <w:r>
        <w:rPr>
          <w:rFonts w:hint="eastAsia"/>
          <w:sz w:val="18"/>
          <w:szCs w:val="18"/>
        </w:rPr>
        <w:t>※大阪府外国人患者受入れ拠点医療機関：外国人患者で入院を要する救急患者に対応可能な医療機関</w:t>
      </w:r>
    </w:p>
    <w:p w:rsidR="00D117D3" w:rsidRDefault="00D117D3" w:rsidP="00D117D3">
      <w:pPr>
        <w:ind w:firstLineChars="300" w:firstLine="540"/>
        <w:rPr>
          <w:sz w:val="18"/>
          <w:szCs w:val="18"/>
        </w:rPr>
      </w:pPr>
      <w:r>
        <w:rPr>
          <w:rFonts w:hint="eastAsia"/>
          <w:sz w:val="18"/>
          <w:szCs w:val="18"/>
        </w:rPr>
        <w:t>＜大阪府選定要件＞</w:t>
      </w:r>
    </w:p>
    <w:p w:rsidR="00D117D3" w:rsidRDefault="00D117D3" w:rsidP="00D117D3">
      <w:pPr>
        <w:ind w:leftChars="300" w:left="630"/>
        <w:rPr>
          <w:sz w:val="18"/>
          <w:szCs w:val="18"/>
        </w:rPr>
      </w:pPr>
      <w:r w:rsidRPr="001C0C51">
        <w:rPr>
          <w:rFonts w:hint="eastAsia"/>
          <w:sz w:val="18"/>
          <w:szCs w:val="18"/>
        </w:rPr>
        <w:t>大阪府「傷病者の搬送及び受入れの実施基準」における三次告示医療機関、及び二次告示医療機関のうち重症初期対応医療機関・重症小児対応医療機関・特定機能対応医療機関でありかつ一般財団法人日本医療教育財団が実施する外国人患者受入れ医療機関認証制度</w:t>
      </w:r>
      <w:r w:rsidRPr="001C0C51">
        <w:rPr>
          <w:sz w:val="18"/>
          <w:szCs w:val="18"/>
        </w:rPr>
        <w:t>を選定時点で取得している医療機関</w:t>
      </w:r>
    </w:p>
    <w:p w:rsidR="00D117D3" w:rsidRDefault="00D117D3" w:rsidP="00D117D3">
      <w:pPr>
        <w:rPr>
          <w:sz w:val="18"/>
          <w:szCs w:val="18"/>
        </w:rPr>
      </w:pPr>
      <w:r>
        <w:rPr>
          <w:rFonts w:hint="eastAsia"/>
          <w:sz w:val="18"/>
          <w:szCs w:val="18"/>
        </w:rPr>
        <w:t xml:space="preserve">　※大阪府外国人患者受入れ地域拠点医療機関：外国人患者を受け入れ可能な医療機関</w:t>
      </w:r>
    </w:p>
    <w:p w:rsidR="00D117D3" w:rsidRDefault="00D117D3" w:rsidP="00D117D3">
      <w:pPr>
        <w:rPr>
          <w:sz w:val="18"/>
          <w:szCs w:val="18"/>
        </w:rPr>
      </w:pPr>
      <w:r>
        <w:rPr>
          <w:rFonts w:hint="eastAsia"/>
          <w:sz w:val="18"/>
          <w:szCs w:val="18"/>
        </w:rPr>
        <w:t xml:space="preserve">　　　＜大阪府選定要件＞</w:t>
      </w:r>
    </w:p>
    <w:p w:rsidR="00D117D3" w:rsidRDefault="00D117D3" w:rsidP="00D117D3">
      <w:pPr>
        <w:rPr>
          <w:sz w:val="18"/>
          <w:szCs w:val="18"/>
        </w:rPr>
      </w:pPr>
      <w:r>
        <w:rPr>
          <w:rFonts w:hint="eastAsia"/>
          <w:sz w:val="18"/>
          <w:szCs w:val="18"/>
        </w:rPr>
        <w:t xml:space="preserve">　　　</w:t>
      </w:r>
      <w:r w:rsidRPr="001C0C51">
        <w:rPr>
          <w:rFonts w:hint="eastAsia"/>
          <w:sz w:val="18"/>
          <w:szCs w:val="18"/>
        </w:rPr>
        <w:t>以下のイ、ロをともにみたすこと。</w:t>
      </w:r>
    </w:p>
    <w:p w:rsidR="00D117D3" w:rsidRDefault="00D117D3" w:rsidP="00D117D3">
      <w:pPr>
        <w:ind w:leftChars="300" w:left="810" w:hangingChars="100" w:hanging="180"/>
        <w:rPr>
          <w:sz w:val="18"/>
          <w:szCs w:val="18"/>
        </w:rPr>
      </w:pPr>
      <w:r w:rsidRPr="001C0C51">
        <w:rPr>
          <w:rFonts w:hint="eastAsia"/>
          <w:sz w:val="18"/>
          <w:szCs w:val="18"/>
        </w:rPr>
        <w:t>イ</w:t>
      </w:r>
      <w:r w:rsidRPr="001C0C51">
        <w:rPr>
          <w:sz w:val="18"/>
          <w:szCs w:val="18"/>
        </w:rPr>
        <w:t xml:space="preserve"> 多言語対応が可能であること。なお、言語の種類は医療機関の実情にあわせて設定するものとし、医療通訳者、電話通訳、デバイス等形式は問わないものとする。</w:t>
      </w:r>
    </w:p>
    <w:p w:rsidR="00D117D3" w:rsidRDefault="00D117D3" w:rsidP="00D117D3">
      <w:pPr>
        <w:ind w:firstLineChars="300" w:firstLine="540"/>
        <w:rPr>
          <w:sz w:val="18"/>
          <w:szCs w:val="18"/>
        </w:rPr>
      </w:pPr>
      <w:r w:rsidRPr="001C0C51">
        <w:rPr>
          <w:rFonts w:hint="eastAsia"/>
          <w:sz w:val="18"/>
          <w:szCs w:val="18"/>
        </w:rPr>
        <w:t>ロ</w:t>
      </w:r>
      <w:r w:rsidRPr="001C0C51">
        <w:rPr>
          <w:sz w:val="18"/>
          <w:szCs w:val="18"/>
        </w:rPr>
        <w:t xml:space="preserve"> 以下のいずれかを満たすこと</w:t>
      </w:r>
    </w:p>
    <w:p w:rsidR="00D117D3" w:rsidRDefault="00D117D3" w:rsidP="00D117D3">
      <w:pPr>
        <w:ind w:leftChars="261" w:left="1088" w:hangingChars="300" w:hanging="540"/>
        <w:rPr>
          <w:sz w:val="18"/>
          <w:szCs w:val="18"/>
        </w:rPr>
      </w:pPr>
      <w:r w:rsidRPr="001C0C51">
        <w:rPr>
          <w:rFonts w:hint="eastAsia"/>
          <w:sz w:val="18"/>
          <w:szCs w:val="18"/>
        </w:rPr>
        <w:t>（イ）</w:t>
      </w:r>
      <w:r w:rsidRPr="001C0C51">
        <w:rPr>
          <w:sz w:val="18"/>
          <w:szCs w:val="18"/>
        </w:rPr>
        <w:t xml:space="preserve"> 平成２９年度の一年間で、外国人患者の新規入院患者数及び外来初診患者数の合計が１００名以上の医療機関</w:t>
      </w:r>
    </w:p>
    <w:p w:rsidR="00D117D3" w:rsidRDefault="00D117D3" w:rsidP="00D117D3">
      <w:pPr>
        <w:ind w:firstLineChars="300" w:firstLine="540"/>
        <w:rPr>
          <w:sz w:val="18"/>
          <w:szCs w:val="18"/>
        </w:rPr>
      </w:pPr>
      <w:r w:rsidRPr="001C0C51">
        <w:rPr>
          <w:rFonts w:hint="eastAsia"/>
          <w:sz w:val="18"/>
          <w:szCs w:val="18"/>
        </w:rPr>
        <w:t>（ロ）</w:t>
      </w:r>
      <w:r w:rsidRPr="001C0C51">
        <w:rPr>
          <w:sz w:val="18"/>
          <w:szCs w:val="18"/>
        </w:rPr>
        <w:t xml:space="preserve"> JMIP認証制度を選定時点で取得している医療機関</w:t>
      </w:r>
    </w:p>
    <w:p w:rsidR="00D117D3" w:rsidRDefault="00D117D3" w:rsidP="00D117D3">
      <w:pPr>
        <w:ind w:firstLineChars="300" w:firstLine="540"/>
        <w:rPr>
          <w:sz w:val="18"/>
          <w:szCs w:val="18"/>
        </w:rPr>
      </w:pPr>
      <w:r w:rsidRPr="001C0C51">
        <w:rPr>
          <w:rFonts w:hint="eastAsia"/>
          <w:sz w:val="18"/>
          <w:szCs w:val="18"/>
        </w:rPr>
        <w:t>（ハ）</w:t>
      </w:r>
      <w:r w:rsidRPr="001C0C51">
        <w:rPr>
          <w:sz w:val="18"/>
          <w:szCs w:val="18"/>
        </w:rPr>
        <w:t xml:space="preserve"> 厚生労働省「 </w:t>
      </w:r>
      <w:r>
        <w:rPr>
          <w:sz w:val="18"/>
          <w:szCs w:val="18"/>
        </w:rPr>
        <w:t>「外国人患者受入環境整備推進事業</w:t>
      </w:r>
      <w:r>
        <w:rPr>
          <w:rFonts w:hint="eastAsia"/>
          <w:sz w:val="18"/>
          <w:szCs w:val="18"/>
        </w:rPr>
        <w:t>」</w:t>
      </w:r>
      <w:r w:rsidRPr="001C0C51">
        <w:rPr>
          <w:sz w:val="18"/>
          <w:szCs w:val="18"/>
        </w:rPr>
        <w:t>に参加の医療機関</w:t>
      </w:r>
    </w:p>
    <w:p w:rsidR="00080B3D" w:rsidRPr="00676BA4" w:rsidRDefault="00080B3D" w:rsidP="00080B3D">
      <w:pPr>
        <w:ind w:firstLineChars="100" w:firstLine="180"/>
        <w:rPr>
          <w:sz w:val="18"/>
          <w:szCs w:val="18"/>
        </w:rPr>
      </w:pPr>
      <w:r w:rsidRPr="00676BA4">
        <w:rPr>
          <w:rFonts w:hint="eastAsia"/>
          <w:sz w:val="18"/>
          <w:szCs w:val="18"/>
        </w:rPr>
        <w:t>※ジャパンインターナショナルホスピタルズ</w:t>
      </w:r>
    </w:p>
    <w:p w:rsidR="00080B3D" w:rsidRPr="00676BA4" w:rsidRDefault="00080B3D" w:rsidP="00080B3D">
      <w:pPr>
        <w:ind w:firstLineChars="100" w:firstLine="180"/>
        <w:rPr>
          <w:sz w:val="18"/>
          <w:szCs w:val="18"/>
        </w:rPr>
      </w:pPr>
      <w:r w:rsidRPr="00676BA4">
        <w:rPr>
          <w:rFonts w:hint="eastAsia"/>
          <w:sz w:val="18"/>
          <w:szCs w:val="18"/>
        </w:rPr>
        <w:t xml:space="preserve">　　一般社団法人</w:t>
      </w:r>
      <w:r w:rsidRPr="00676BA4">
        <w:rPr>
          <w:sz w:val="18"/>
          <w:szCs w:val="18"/>
        </w:rPr>
        <w:t>Medical Excellence JAPANにより推奨されている医療機関</w:t>
      </w:r>
    </w:p>
    <w:p w:rsidR="00080B3D" w:rsidRPr="00676BA4" w:rsidRDefault="00080B3D" w:rsidP="00080B3D">
      <w:pPr>
        <w:ind w:firstLineChars="100" w:firstLine="180"/>
        <w:rPr>
          <w:sz w:val="18"/>
          <w:szCs w:val="18"/>
        </w:rPr>
      </w:pPr>
      <w:r w:rsidRPr="00676BA4">
        <w:rPr>
          <w:rFonts w:hint="eastAsia"/>
          <w:sz w:val="18"/>
          <w:szCs w:val="18"/>
        </w:rPr>
        <w:t>※ＪＭＩＰ認証病院</w:t>
      </w:r>
    </w:p>
    <w:p w:rsidR="00114495" w:rsidRPr="00F65C06" w:rsidRDefault="00080B3D" w:rsidP="00F65C06">
      <w:pPr>
        <w:rPr>
          <w:sz w:val="18"/>
          <w:szCs w:val="18"/>
        </w:rPr>
      </w:pPr>
      <w:r w:rsidRPr="00676BA4">
        <w:rPr>
          <w:rFonts w:hint="eastAsia"/>
          <w:sz w:val="18"/>
          <w:szCs w:val="18"/>
        </w:rPr>
        <w:t xml:space="preserve">　</w:t>
      </w:r>
      <w:r>
        <w:rPr>
          <w:rFonts w:hint="eastAsia"/>
          <w:sz w:val="18"/>
          <w:szCs w:val="18"/>
        </w:rPr>
        <w:t xml:space="preserve">　</w:t>
      </w:r>
      <w:r w:rsidRPr="00676BA4">
        <w:rPr>
          <w:rFonts w:hint="eastAsia"/>
          <w:sz w:val="18"/>
          <w:szCs w:val="18"/>
        </w:rPr>
        <w:t xml:space="preserve">　一般財団法人日本医療教育財団により認証された医療機関</w:t>
      </w:r>
    </w:p>
    <w:p w:rsidR="00927685" w:rsidRPr="00077527" w:rsidRDefault="007758D9" w:rsidP="00927685">
      <w:pPr>
        <w:rPr>
          <w:sz w:val="20"/>
          <w:u w:val="single"/>
        </w:rPr>
      </w:pPr>
      <w:r w:rsidRPr="00077527">
        <w:rPr>
          <w:rFonts w:hint="eastAsia"/>
          <w:sz w:val="20"/>
          <w:u w:val="single"/>
        </w:rPr>
        <w:t>外国人受入れ環境整備事業の対象医療機関（大阪府内</w:t>
      </w:r>
      <w:r w:rsidRPr="00077527">
        <w:rPr>
          <w:sz w:val="20"/>
          <w:u w:val="single"/>
        </w:rPr>
        <w:t>2</w:t>
      </w:r>
      <w:r w:rsidRPr="00077527">
        <w:rPr>
          <w:rFonts w:hint="eastAsia"/>
          <w:sz w:val="20"/>
          <w:u w:val="single"/>
        </w:rPr>
        <w:t>施設）</w:t>
      </w:r>
    </w:p>
    <w:p w:rsidR="00581432" w:rsidRPr="00077527" w:rsidRDefault="007758D9" w:rsidP="00077527">
      <w:pPr>
        <w:ind w:firstLineChars="100" w:firstLine="200"/>
        <w:rPr>
          <w:sz w:val="20"/>
        </w:rPr>
      </w:pPr>
      <w:r w:rsidRPr="00077527">
        <w:rPr>
          <w:rFonts w:hint="eastAsia"/>
          <w:sz w:val="20"/>
        </w:rPr>
        <w:t>平成</w:t>
      </w:r>
      <w:r w:rsidRPr="00077527">
        <w:rPr>
          <w:sz w:val="20"/>
        </w:rPr>
        <w:t>30年度『医療機関における外国人患者受入れ環境整備事業』医療通訳配置等間接補助事業を実施する病院</w:t>
      </w:r>
      <w:r w:rsidRPr="00077527">
        <w:rPr>
          <w:rFonts w:hint="eastAsia"/>
          <w:sz w:val="20"/>
        </w:rPr>
        <w:t>（外国人患者受入れ拠点病院）</w:t>
      </w:r>
    </w:p>
    <w:p w:rsidR="00581432" w:rsidRPr="00077527" w:rsidRDefault="007758D9" w:rsidP="00077527">
      <w:pPr>
        <w:ind w:firstLineChars="100" w:firstLine="200"/>
        <w:rPr>
          <w:sz w:val="20"/>
        </w:rPr>
      </w:pPr>
      <w:r w:rsidRPr="00077527">
        <w:rPr>
          <w:rFonts w:hint="eastAsia"/>
          <w:sz w:val="20"/>
        </w:rPr>
        <w:t>・医療法人徳洲会　岸和田徳洲会病院</w:t>
      </w:r>
      <w:r w:rsidRPr="00077527">
        <w:rPr>
          <w:sz w:val="20"/>
        </w:rPr>
        <w:t xml:space="preserve"> </w:t>
      </w:r>
    </w:p>
    <w:p w:rsidR="00581432" w:rsidRPr="00077527" w:rsidRDefault="007758D9" w:rsidP="00077527">
      <w:pPr>
        <w:ind w:firstLineChars="100" w:firstLine="200"/>
        <w:rPr>
          <w:sz w:val="20"/>
        </w:rPr>
      </w:pPr>
      <w:r w:rsidRPr="00077527">
        <w:rPr>
          <w:rFonts w:hint="eastAsia"/>
          <w:sz w:val="20"/>
        </w:rPr>
        <w:t>・地方独立行政法人　りんくう総合医療センター</w:t>
      </w:r>
      <w:r w:rsidRPr="00077527">
        <w:rPr>
          <w:sz w:val="20"/>
        </w:rPr>
        <w:t xml:space="preserve"> </w:t>
      </w:r>
    </w:p>
    <w:p w:rsidR="00D117D3" w:rsidRPr="00077527" w:rsidRDefault="00D117D3" w:rsidP="00D117D3">
      <w:pPr>
        <w:rPr>
          <w:sz w:val="20"/>
          <w:u w:val="single"/>
        </w:rPr>
      </w:pPr>
    </w:p>
    <w:p w:rsidR="00D117D3" w:rsidRPr="00077527" w:rsidRDefault="007758D9" w:rsidP="00D117D3">
      <w:pPr>
        <w:rPr>
          <w:sz w:val="20"/>
          <w:u w:val="single"/>
        </w:rPr>
      </w:pPr>
      <w:r w:rsidRPr="00077527">
        <w:rPr>
          <w:rFonts w:hint="eastAsia"/>
          <w:sz w:val="20"/>
          <w:u w:val="single"/>
        </w:rPr>
        <w:t>大阪府外国人患者受入れ拠点医療機関（大阪府内</w:t>
      </w:r>
      <w:r w:rsidRPr="00077527">
        <w:rPr>
          <w:sz w:val="20"/>
          <w:u w:val="single"/>
        </w:rPr>
        <w:t>4施設）</w:t>
      </w:r>
    </w:p>
    <w:p w:rsidR="00D117D3" w:rsidRPr="00077527" w:rsidRDefault="007758D9" w:rsidP="00D117D3">
      <w:pPr>
        <w:rPr>
          <w:sz w:val="20"/>
        </w:rPr>
      </w:pPr>
      <w:r w:rsidRPr="00077527">
        <w:rPr>
          <w:rFonts w:hint="eastAsia"/>
          <w:sz w:val="20"/>
        </w:rPr>
        <w:t>・国立大学法人　大阪大学医学部附属病院</w:t>
      </w:r>
    </w:p>
    <w:p w:rsidR="00D117D3" w:rsidRPr="00077527" w:rsidRDefault="007758D9" w:rsidP="00D117D3">
      <w:pPr>
        <w:rPr>
          <w:sz w:val="20"/>
        </w:rPr>
      </w:pPr>
      <w:r w:rsidRPr="00077527">
        <w:rPr>
          <w:rFonts w:hint="eastAsia"/>
          <w:sz w:val="20"/>
        </w:rPr>
        <w:t>・医療法人徳洲会　岸和田徳洲会病院</w:t>
      </w:r>
    </w:p>
    <w:p w:rsidR="00D117D3" w:rsidRPr="00077527" w:rsidRDefault="007758D9" w:rsidP="00D117D3">
      <w:pPr>
        <w:rPr>
          <w:sz w:val="20"/>
        </w:rPr>
      </w:pPr>
      <w:r w:rsidRPr="00077527">
        <w:rPr>
          <w:rFonts w:hint="eastAsia"/>
          <w:sz w:val="20"/>
        </w:rPr>
        <w:t>・医療法人沖縄徳洲会　吹田徳洲会病院</w:t>
      </w:r>
    </w:p>
    <w:p w:rsidR="00D117D3" w:rsidRDefault="007758D9" w:rsidP="00D117D3">
      <w:pPr>
        <w:rPr>
          <w:sz w:val="20"/>
        </w:rPr>
      </w:pPr>
      <w:r w:rsidRPr="00077527">
        <w:rPr>
          <w:rFonts w:hint="eastAsia"/>
          <w:sz w:val="20"/>
        </w:rPr>
        <w:t>・地方独立行政法人　りんくう総合医療センター</w:t>
      </w:r>
    </w:p>
    <w:p w:rsidR="009913BF" w:rsidRPr="00077527" w:rsidRDefault="009913BF" w:rsidP="00D117D3">
      <w:pPr>
        <w:rPr>
          <w:sz w:val="20"/>
        </w:rPr>
      </w:pPr>
    </w:p>
    <w:p w:rsidR="00D117D3" w:rsidRPr="00077527" w:rsidRDefault="007758D9" w:rsidP="00D117D3">
      <w:pPr>
        <w:rPr>
          <w:sz w:val="20"/>
          <w:u w:val="single"/>
        </w:rPr>
      </w:pPr>
      <w:r w:rsidRPr="00077527">
        <w:rPr>
          <w:rFonts w:hint="eastAsia"/>
          <w:sz w:val="20"/>
          <w:u w:val="single"/>
        </w:rPr>
        <w:t>大阪府外国人患者受入れ地域拠点医療機関（大阪府内</w:t>
      </w:r>
      <w:r w:rsidRPr="00077527">
        <w:rPr>
          <w:sz w:val="20"/>
          <w:u w:val="single"/>
        </w:rPr>
        <w:t>26施設）</w:t>
      </w:r>
    </w:p>
    <w:p w:rsidR="00D117D3" w:rsidRPr="00077527" w:rsidRDefault="007758D9" w:rsidP="00D117D3">
      <w:pPr>
        <w:rPr>
          <w:sz w:val="20"/>
        </w:rPr>
      </w:pPr>
      <w:r w:rsidRPr="00077527">
        <w:rPr>
          <w:rFonts w:hint="eastAsia"/>
          <w:sz w:val="20"/>
        </w:rPr>
        <w:t>・国立大学法人　大阪大学歯学部附属病院</w:t>
      </w:r>
    </w:p>
    <w:p w:rsidR="00D117D3" w:rsidRPr="00077527" w:rsidRDefault="007758D9" w:rsidP="00D117D3">
      <w:pPr>
        <w:rPr>
          <w:sz w:val="20"/>
        </w:rPr>
      </w:pPr>
      <w:r w:rsidRPr="00077527">
        <w:rPr>
          <w:rFonts w:hint="eastAsia"/>
          <w:sz w:val="20"/>
        </w:rPr>
        <w:t>・社会福祉法人　恩賜財団　済生会吹田病院</w:t>
      </w:r>
    </w:p>
    <w:p w:rsidR="00D117D3" w:rsidRPr="00077527" w:rsidRDefault="007758D9" w:rsidP="00D117D3">
      <w:pPr>
        <w:rPr>
          <w:sz w:val="20"/>
        </w:rPr>
      </w:pPr>
      <w:r w:rsidRPr="00077527">
        <w:rPr>
          <w:rFonts w:hint="eastAsia"/>
          <w:sz w:val="20"/>
        </w:rPr>
        <w:t>・社会医療法人愛仁会　高槻病院</w:t>
      </w:r>
    </w:p>
    <w:p w:rsidR="00D117D3" w:rsidRPr="00077527" w:rsidRDefault="007758D9" w:rsidP="00D117D3">
      <w:pPr>
        <w:rPr>
          <w:sz w:val="20"/>
        </w:rPr>
      </w:pPr>
      <w:r w:rsidRPr="00077527">
        <w:rPr>
          <w:rFonts w:hint="eastAsia"/>
          <w:sz w:val="20"/>
        </w:rPr>
        <w:t>・医療法人　恵仁会　田中病院</w:t>
      </w:r>
    </w:p>
    <w:p w:rsidR="00D117D3" w:rsidRPr="00077527" w:rsidRDefault="007758D9" w:rsidP="00D117D3">
      <w:pPr>
        <w:rPr>
          <w:sz w:val="20"/>
        </w:rPr>
      </w:pPr>
      <w:r w:rsidRPr="00077527">
        <w:rPr>
          <w:rFonts w:hint="eastAsia"/>
          <w:sz w:val="20"/>
        </w:rPr>
        <w:t>・関西医科大学総合医療センター</w:t>
      </w:r>
    </w:p>
    <w:p w:rsidR="00D117D3" w:rsidRPr="00077527" w:rsidRDefault="007758D9" w:rsidP="00D117D3">
      <w:pPr>
        <w:rPr>
          <w:sz w:val="20"/>
        </w:rPr>
      </w:pPr>
      <w:r w:rsidRPr="00077527">
        <w:rPr>
          <w:rFonts w:hint="eastAsia"/>
          <w:sz w:val="20"/>
        </w:rPr>
        <w:t>・学校法人　関西医科大学附属病院</w:t>
      </w:r>
    </w:p>
    <w:p w:rsidR="00D117D3" w:rsidRPr="00077527" w:rsidRDefault="007758D9" w:rsidP="00D117D3">
      <w:pPr>
        <w:rPr>
          <w:sz w:val="20"/>
        </w:rPr>
      </w:pPr>
      <w:r w:rsidRPr="00077527">
        <w:rPr>
          <w:rFonts w:hint="eastAsia"/>
          <w:sz w:val="20"/>
        </w:rPr>
        <w:t>・医療法人徳洲会グループ　野崎徳洲会病院</w:t>
      </w:r>
    </w:p>
    <w:p w:rsidR="00D117D3" w:rsidRPr="00077527" w:rsidRDefault="007758D9" w:rsidP="00D117D3">
      <w:pPr>
        <w:rPr>
          <w:sz w:val="20"/>
        </w:rPr>
      </w:pPr>
      <w:r w:rsidRPr="00077527">
        <w:rPr>
          <w:rFonts w:hint="eastAsia"/>
          <w:sz w:val="20"/>
        </w:rPr>
        <w:t>・医療法人徳洲会　八尾徳洲会病院</w:t>
      </w:r>
    </w:p>
    <w:p w:rsidR="00D117D3" w:rsidRPr="00077527" w:rsidRDefault="007758D9" w:rsidP="00D117D3">
      <w:pPr>
        <w:rPr>
          <w:sz w:val="20"/>
        </w:rPr>
      </w:pPr>
      <w:r w:rsidRPr="00077527">
        <w:rPr>
          <w:rFonts w:hint="eastAsia"/>
          <w:sz w:val="20"/>
        </w:rPr>
        <w:t>・独立行政法人国立病院機構　大阪南医療センター</w:t>
      </w:r>
    </w:p>
    <w:p w:rsidR="00D117D3" w:rsidRPr="00077527" w:rsidRDefault="007758D9" w:rsidP="00D117D3">
      <w:pPr>
        <w:rPr>
          <w:sz w:val="20"/>
        </w:rPr>
      </w:pPr>
      <w:r w:rsidRPr="00077527">
        <w:rPr>
          <w:rFonts w:hint="eastAsia"/>
          <w:sz w:val="20"/>
        </w:rPr>
        <w:t>・学校法人近畿大学　近畿大学病院</w:t>
      </w:r>
    </w:p>
    <w:p w:rsidR="00D117D3" w:rsidRPr="00077527" w:rsidRDefault="007758D9" w:rsidP="00D117D3">
      <w:pPr>
        <w:rPr>
          <w:sz w:val="20"/>
        </w:rPr>
      </w:pPr>
      <w:r w:rsidRPr="00077527">
        <w:rPr>
          <w:rFonts w:hint="eastAsia"/>
          <w:sz w:val="20"/>
        </w:rPr>
        <w:t>・地方独立行政法人　堺市立病院機構　堺市立総合医療センター</w:t>
      </w:r>
    </w:p>
    <w:p w:rsidR="00D117D3" w:rsidRPr="00077527" w:rsidRDefault="007758D9" w:rsidP="00D117D3">
      <w:pPr>
        <w:rPr>
          <w:sz w:val="20"/>
        </w:rPr>
      </w:pPr>
      <w:r w:rsidRPr="00077527">
        <w:rPr>
          <w:rFonts w:hint="eastAsia"/>
          <w:sz w:val="20"/>
        </w:rPr>
        <w:t>・社会医療法人生長会　府中病院</w:t>
      </w:r>
    </w:p>
    <w:p w:rsidR="00D117D3" w:rsidRPr="00077527" w:rsidRDefault="007758D9" w:rsidP="00D117D3">
      <w:pPr>
        <w:rPr>
          <w:sz w:val="20"/>
        </w:rPr>
      </w:pPr>
      <w:r w:rsidRPr="00077527">
        <w:rPr>
          <w:rFonts w:hint="eastAsia"/>
          <w:sz w:val="20"/>
        </w:rPr>
        <w:t>・社会福祉法人石井記念愛染園附属　愛染橋病院</w:t>
      </w:r>
    </w:p>
    <w:p w:rsidR="00D117D3" w:rsidRPr="00077527" w:rsidRDefault="007758D9" w:rsidP="00D117D3">
      <w:pPr>
        <w:rPr>
          <w:sz w:val="20"/>
        </w:rPr>
      </w:pPr>
      <w:r w:rsidRPr="00077527">
        <w:rPr>
          <w:rFonts w:hint="eastAsia"/>
          <w:sz w:val="20"/>
        </w:rPr>
        <w:t>・社会医療法人ささき会　藍の都脳神経外科病院</w:t>
      </w:r>
    </w:p>
    <w:p w:rsidR="00D117D3" w:rsidRPr="00077527" w:rsidRDefault="007758D9" w:rsidP="00D117D3">
      <w:pPr>
        <w:rPr>
          <w:sz w:val="20"/>
        </w:rPr>
      </w:pPr>
      <w:r w:rsidRPr="00077527">
        <w:rPr>
          <w:rFonts w:hint="eastAsia"/>
          <w:sz w:val="20"/>
        </w:rPr>
        <w:t>・地方独立行政法人大阪府立病院機構　大阪急性期・総合医療センター</w:t>
      </w:r>
    </w:p>
    <w:p w:rsidR="00D117D3" w:rsidRPr="00077527" w:rsidRDefault="007758D9" w:rsidP="00D117D3">
      <w:pPr>
        <w:rPr>
          <w:sz w:val="20"/>
        </w:rPr>
      </w:pPr>
      <w:r w:rsidRPr="00077527">
        <w:rPr>
          <w:rFonts w:hint="eastAsia"/>
          <w:sz w:val="20"/>
        </w:rPr>
        <w:t>・私立学校法人　大阪歯科大学附属病院</w:t>
      </w:r>
    </w:p>
    <w:p w:rsidR="00D117D3" w:rsidRPr="00077527" w:rsidRDefault="007758D9" w:rsidP="00D117D3">
      <w:pPr>
        <w:rPr>
          <w:sz w:val="20"/>
        </w:rPr>
      </w:pPr>
      <w:r w:rsidRPr="00077527">
        <w:rPr>
          <w:rFonts w:hint="eastAsia"/>
          <w:sz w:val="20"/>
        </w:rPr>
        <w:t>・日本赤十字社　大阪赤十字病院</w:t>
      </w:r>
    </w:p>
    <w:p w:rsidR="00D117D3" w:rsidRPr="00077527" w:rsidRDefault="007758D9" w:rsidP="00D117D3">
      <w:pPr>
        <w:rPr>
          <w:sz w:val="20"/>
        </w:rPr>
      </w:pPr>
      <w:r w:rsidRPr="00077527">
        <w:rPr>
          <w:rFonts w:hint="eastAsia"/>
          <w:sz w:val="20"/>
        </w:rPr>
        <w:t>・社会医療法人寿楽会　大野記念病院</w:t>
      </w:r>
    </w:p>
    <w:p w:rsidR="00D117D3" w:rsidRPr="00077527" w:rsidRDefault="007758D9" w:rsidP="00D117D3">
      <w:pPr>
        <w:rPr>
          <w:sz w:val="20"/>
        </w:rPr>
      </w:pPr>
      <w:r w:rsidRPr="00077527">
        <w:rPr>
          <w:rFonts w:hint="eastAsia"/>
          <w:sz w:val="20"/>
        </w:rPr>
        <w:t>・社会医療法人協和会　加納総合病院</w:t>
      </w:r>
    </w:p>
    <w:p w:rsidR="00D117D3" w:rsidRPr="00077527" w:rsidRDefault="007758D9" w:rsidP="00D117D3">
      <w:pPr>
        <w:rPr>
          <w:sz w:val="20"/>
        </w:rPr>
      </w:pPr>
      <w:r w:rsidRPr="00077527">
        <w:rPr>
          <w:rFonts w:hint="eastAsia"/>
          <w:sz w:val="20"/>
        </w:rPr>
        <w:t>・公益財団法人附興風会医学研究所　北野病院</w:t>
      </w:r>
    </w:p>
    <w:p w:rsidR="00D117D3" w:rsidRPr="00077527" w:rsidRDefault="007758D9" w:rsidP="00D117D3">
      <w:pPr>
        <w:rPr>
          <w:sz w:val="20"/>
        </w:rPr>
      </w:pPr>
      <w:r w:rsidRPr="00077527">
        <w:rPr>
          <w:rFonts w:hint="eastAsia"/>
          <w:sz w:val="20"/>
        </w:rPr>
        <w:t>・一般財団法人　住友病院</w:t>
      </w:r>
    </w:p>
    <w:p w:rsidR="00D117D3" w:rsidRPr="00077527" w:rsidRDefault="007758D9" w:rsidP="00D117D3">
      <w:pPr>
        <w:rPr>
          <w:sz w:val="20"/>
        </w:rPr>
      </w:pPr>
      <w:r w:rsidRPr="00077527">
        <w:rPr>
          <w:rFonts w:hint="eastAsia"/>
          <w:sz w:val="20"/>
        </w:rPr>
        <w:t>・社会医療法人愛仁会　千船病院</w:t>
      </w:r>
    </w:p>
    <w:p w:rsidR="00D117D3" w:rsidRPr="00077527" w:rsidRDefault="007758D9" w:rsidP="00D117D3">
      <w:pPr>
        <w:rPr>
          <w:sz w:val="20"/>
        </w:rPr>
      </w:pPr>
      <w:r w:rsidRPr="00077527">
        <w:rPr>
          <w:rFonts w:hint="eastAsia"/>
          <w:sz w:val="20"/>
        </w:rPr>
        <w:t>・社会医療法人寿会　富永病院</w:t>
      </w:r>
    </w:p>
    <w:p w:rsidR="00D117D3" w:rsidRPr="00077527" w:rsidRDefault="007758D9" w:rsidP="00D117D3">
      <w:pPr>
        <w:rPr>
          <w:sz w:val="20"/>
        </w:rPr>
      </w:pPr>
      <w:r w:rsidRPr="00077527">
        <w:rPr>
          <w:rFonts w:hint="eastAsia"/>
          <w:sz w:val="20"/>
        </w:rPr>
        <w:t>・社会医療法人弘道会　なにわ生野病院</w:t>
      </w:r>
    </w:p>
    <w:p w:rsidR="00D117D3" w:rsidRPr="00077527" w:rsidRDefault="007758D9" w:rsidP="00D117D3">
      <w:pPr>
        <w:rPr>
          <w:sz w:val="20"/>
        </w:rPr>
      </w:pPr>
      <w:r w:rsidRPr="00077527">
        <w:rPr>
          <w:rFonts w:hint="eastAsia"/>
          <w:sz w:val="20"/>
        </w:rPr>
        <w:t>・公益財団法人日本生命済生会　日本生命病院</w:t>
      </w:r>
    </w:p>
    <w:p w:rsidR="00927685" w:rsidRDefault="007758D9" w:rsidP="00927685">
      <w:pPr>
        <w:rPr>
          <w:sz w:val="20"/>
        </w:rPr>
      </w:pPr>
      <w:r w:rsidRPr="00077527">
        <w:rPr>
          <w:rFonts w:hint="eastAsia"/>
          <w:sz w:val="20"/>
        </w:rPr>
        <w:t>・宗教法人在日本南プレスビテリアンミッション　淀川キリスト教病院</w:t>
      </w:r>
    </w:p>
    <w:p w:rsidR="009913BF" w:rsidRPr="00077527" w:rsidRDefault="009913BF" w:rsidP="00927685">
      <w:pPr>
        <w:rPr>
          <w:sz w:val="20"/>
        </w:rPr>
      </w:pPr>
    </w:p>
    <w:p w:rsidR="00927685" w:rsidRPr="00077527" w:rsidRDefault="007758D9" w:rsidP="00927685">
      <w:pPr>
        <w:rPr>
          <w:sz w:val="20"/>
          <w:u w:val="single"/>
        </w:rPr>
      </w:pPr>
      <w:r w:rsidRPr="00077527">
        <w:rPr>
          <w:rFonts w:hint="eastAsia"/>
          <w:sz w:val="20"/>
          <w:u w:val="single"/>
        </w:rPr>
        <w:t>ジャパンインターナショナルホスピタルズ（大阪府内</w:t>
      </w:r>
      <w:r w:rsidRPr="00077527">
        <w:rPr>
          <w:sz w:val="20"/>
          <w:u w:val="single"/>
        </w:rPr>
        <w:t>3</w:t>
      </w:r>
      <w:r w:rsidRPr="00077527">
        <w:rPr>
          <w:rFonts w:hint="eastAsia"/>
          <w:sz w:val="20"/>
          <w:u w:val="single"/>
        </w:rPr>
        <w:t>施設、令和元年</w:t>
      </w:r>
      <w:r w:rsidRPr="00077527">
        <w:rPr>
          <w:sz w:val="20"/>
          <w:u w:val="single"/>
        </w:rPr>
        <w:t>9</w:t>
      </w:r>
      <w:r w:rsidRPr="00077527">
        <w:rPr>
          <w:rFonts w:hint="eastAsia"/>
          <w:sz w:val="20"/>
          <w:u w:val="single"/>
        </w:rPr>
        <w:t>月</w:t>
      </w:r>
      <w:r w:rsidRPr="00077527">
        <w:rPr>
          <w:sz w:val="20"/>
          <w:u w:val="single"/>
        </w:rPr>
        <w:t>1日現在）</w:t>
      </w:r>
    </w:p>
    <w:p w:rsidR="00927685" w:rsidRPr="00077527" w:rsidRDefault="007758D9" w:rsidP="00927685">
      <w:pPr>
        <w:rPr>
          <w:sz w:val="20"/>
        </w:rPr>
      </w:pPr>
      <w:r w:rsidRPr="00077527">
        <w:rPr>
          <w:rFonts w:hint="eastAsia"/>
          <w:sz w:val="20"/>
        </w:rPr>
        <w:t xml:space="preserve">　・大阪大学医学部附属病院</w:t>
      </w:r>
    </w:p>
    <w:p w:rsidR="005F3B16" w:rsidRPr="00077527" w:rsidRDefault="007758D9" w:rsidP="00927685">
      <w:pPr>
        <w:rPr>
          <w:sz w:val="20"/>
        </w:rPr>
      </w:pPr>
      <w:r w:rsidRPr="00077527">
        <w:rPr>
          <w:rFonts w:hint="eastAsia"/>
          <w:sz w:val="20"/>
        </w:rPr>
        <w:t xml:space="preserve">　・医療法人沖縄徳洲会</w:t>
      </w:r>
      <w:r w:rsidRPr="00077527">
        <w:rPr>
          <w:sz w:val="20"/>
        </w:rPr>
        <w:t xml:space="preserve"> 吹田徳洲会病院</w:t>
      </w:r>
    </w:p>
    <w:p w:rsidR="00927685" w:rsidRDefault="007758D9" w:rsidP="00927685">
      <w:pPr>
        <w:rPr>
          <w:sz w:val="20"/>
        </w:rPr>
      </w:pPr>
      <w:r w:rsidRPr="00077527">
        <w:rPr>
          <w:rFonts w:hint="eastAsia"/>
          <w:sz w:val="20"/>
        </w:rPr>
        <w:t xml:space="preserve">　・医療法人河北会</w:t>
      </w:r>
      <w:r w:rsidRPr="00077527">
        <w:rPr>
          <w:sz w:val="20"/>
        </w:rPr>
        <w:t xml:space="preserve"> 河北病院</w:t>
      </w:r>
    </w:p>
    <w:p w:rsidR="009913BF" w:rsidRPr="00077527" w:rsidRDefault="009913BF" w:rsidP="00927685">
      <w:pPr>
        <w:rPr>
          <w:sz w:val="20"/>
        </w:rPr>
      </w:pPr>
    </w:p>
    <w:p w:rsidR="00927685" w:rsidRPr="00077527" w:rsidRDefault="007758D9" w:rsidP="00927685">
      <w:pPr>
        <w:rPr>
          <w:sz w:val="20"/>
          <w:u w:val="single"/>
        </w:rPr>
      </w:pPr>
      <w:r w:rsidRPr="00077527">
        <w:rPr>
          <w:rFonts w:hint="eastAsia"/>
          <w:sz w:val="20"/>
          <w:u w:val="single"/>
        </w:rPr>
        <w:t>ＪＭＩＰ認証病院（大阪府内</w:t>
      </w:r>
      <w:r w:rsidRPr="00077527">
        <w:rPr>
          <w:sz w:val="20"/>
          <w:u w:val="single"/>
        </w:rPr>
        <w:t>4</w:t>
      </w:r>
      <w:r w:rsidRPr="00077527">
        <w:rPr>
          <w:rFonts w:hint="eastAsia"/>
          <w:sz w:val="20"/>
          <w:u w:val="single"/>
        </w:rPr>
        <w:t>施設）</w:t>
      </w:r>
    </w:p>
    <w:p w:rsidR="00927685" w:rsidRPr="00077527" w:rsidRDefault="007758D9" w:rsidP="00927685">
      <w:pPr>
        <w:rPr>
          <w:sz w:val="20"/>
        </w:rPr>
      </w:pPr>
      <w:r w:rsidRPr="00077527">
        <w:rPr>
          <w:rFonts w:hint="eastAsia"/>
          <w:sz w:val="20"/>
        </w:rPr>
        <w:t xml:space="preserve">　・</w:t>
      </w:r>
      <w:r w:rsidRPr="00077527">
        <w:rPr>
          <w:sz w:val="20"/>
        </w:rPr>
        <w:t>医療法人沖縄徳洲会　吹田徳洲会病院</w:t>
      </w:r>
    </w:p>
    <w:p w:rsidR="00927685" w:rsidRPr="00077527" w:rsidRDefault="007758D9" w:rsidP="00927685">
      <w:pPr>
        <w:rPr>
          <w:sz w:val="20"/>
        </w:rPr>
      </w:pPr>
      <w:r w:rsidRPr="00077527">
        <w:rPr>
          <w:rFonts w:hint="eastAsia"/>
          <w:sz w:val="20"/>
        </w:rPr>
        <w:t xml:space="preserve">　・</w:t>
      </w:r>
      <w:r w:rsidRPr="00077527">
        <w:rPr>
          <w:sz w:val="20"/>
        </w:rPr>
        <w:t>国立大学法人大阪大学　医学部附属病院</w:t>
      </w:r>
    </w:p>
    <w:p w:rsidR="00927685" w:rsidRPr="00077527" w:rsidRDefault="007758D9" w:rsidP="00927685">
      <w:pPr>
        <w:rPr>
          <w:sz w:val="20"/>
        </w:rPr>
      </w:pPr>
      <w:r w:rsidRPr="00077527">
        <w:rPr>
          <w:rFonts w:hint="eastAsia"/>
          <w:sz w:val="20"/>
        </w:rPr>
        <w:t xml:space="preserve">　・医療法人徳洲会　岸和田徳洲会病院</w:t>
      </w:r>
    </w:p>
    <w:p w:rsidR="00927685" w:rsidRDefault="007758D9" w:rsidP="00927685">
      <w:pPr>
        <w:rPr>
          <w:sz w:val="20"/>
        </w:rPr>
      </w:pPr>
      <w:r w:rsidRPr="00077527">
        <w:rPr>
          <w:rFonts w:hint="eastAsia"/>
          <w:sz w:val="20"/>
        </w:rPr>
        <w:t xml:space="preserve">　・地方独立行政法人　りんくう総合医療センター</w:t>
      </w:r>
    </w:p>
    <w:p w:rsidR="003760DA" w:rsidRDefault="003760DA" w:rsidP="00927685">
      <w:pPr>
        <w:rPr>
          <w:sz w:val="20"/>
        </w:rPr>
      </w:pPr>
    </w:p>
    <w:p w:rsidR="00D62273" w:rsidRDefault="00D62273" w:rsidP="00927685">
      <w:pPr>
        <w:rPr>
          <w:sz w:val="20"/>
        </w:rPr>
      </w:pPr>
    </w:p>
    <w:p w:rsidR="00D62273" w:rsidRDefault="00D62273" w:rsidP="00927685">
      <w:pPr>
        <w:rPr>
          <w:sz w:val="20"/>
        </w:rPr>
      </w:pPr>
    </w:p>
    <w:p w:rsidR="00D62273" w:rsidRDefault="00D62273" w:rsidP="00927685">
      <w:pPr>
        <w:rPr>
          <w:sz w:val="20"/>
        </w:rPr>
      </w:pPr>
    </w:p>
    <w:p w:rsidR="00D62273" w:rsidRDefault="00D62273" w:rsidP="00927685">
      <w:pPr>
        <w:rPr>
          <w:sz w:val="20"/>
        </w:rPr>
      </w:pPr>
    </w:p>
    <w:p w:rsidR="00D62273" w:rsidRDefault="00D62273" w:rsidP="00927685">
      <w:pPr>
        <w:rPr>
          <w:sz w:val="20"/>
        </w:rPr>
      </w:pPr>
    </w:p>
    <w:p w:rsidR="00D62273" w:rsidRDefault="00D62273" w:rsidP="00927685">
      <w:pPr>
        <w:rPr>
          <w:sz w:val="20"/>
        </w:rPr>
      </w:pPr>
    </w:p>
    <w:p w:rsidR="00D62273" w:rsidRDefault="00D62273" w:rsidP="00927685">
      <w:pPr>
        <w:rPr>
          <w:sz w:val="20"/>
        </w:rPr>
      </w:pPr>
    </w:p>
    <w:p w:rsidR="00D62273" w:rsidRPr="00077527" w:rsidRDefault="00F65C06" w:rsidP="00F65C06">
      <w:pPr>
        <w:widowControl/>
        <w:jc w:val="left"/>
        <w:rPr>
          <w:sz w:val="20"/>
        </w:rPr>
      </w:pPr>
      <w:r>
        <w:rPr>
          <w:sz w:val="20"/>
        </w:rPr>
        <w:br w:type="page"/>
      </w:r>
    </w:p>
    <w:p w:rsidR="00E44D38" w:rsidRDefault="00E44D38" w:rsidP="00BE49C2">
      <w:pPr>
        <w:pStyle w:val="2"/>
      </w:pPr>
      <w:bookmarkStart w:id="21" w:name="_Toc37164450"/>
      <w:r>
        <w:rPr>
          <w:rFonts w:hint="eastAsia"/>
          <w:b/>
          <w:sz w:val="24"/>
          <w:u w:val="single"/>
        </w:rPr>
        <w:t>診療科目</w:t>
      </w:r>
      <w:bookmarkEnd w:id="21"/>
      <w:r>
        <w:rPr>
          <w:rFonts w:hint="eastAsia"/>
          <w:b/>
          <w:sz w:val="24"/>
          <w:u w:val="single"/>
        </w:rPr>
        <w:t xml:space="preserve">　　　　　　　　　　　　　　　　　　　　　　　　　　　　　　　　　　　　</w:t>
      </w:r>
    </w:p>
    <w:p w:rsidR="00E44D38" w:rsidRDefault="00E44D38" w:rsidP="00E44D38">
      <w:r>
        <w:rPr>
          <w:rFonts w:hint="eastAsia"/>
        </w:rPr>
        <w:t xml:space="preserve">　診療科目について、「内科」が最も多く</w:t>
      </w:r>
      <w:r w:rsidR="00F5006C">
        <w:rPr>
          <w:rFonts w:hint="eastAsia"/>
        </w:rPr>
        <w:t>89.5</w:t>
      </w:r>
      <w:r>
        <w:rPr>
          <w:rFonts w:hint="eastAsia"/>
        </w:rPr>
        <w:t>％、次いで「</w:t>
      </w:r>
      <w:r w:rsidRPr="00676BA4">
        <w:rPr>
          <w:rFonts w:hint="eastAsia"/>
        </w:rPr>
        <w:t>リハビリテーション科</w:t>
      </w:r>
      <w:r>
        <w:rPr>
          <w:rFonts w:hint="eastAsia"/>
        </w:rPr>
        <w:t>」が</w:t>
      </w:r>
      <w:r w:rsidR="00F5006C">
        <w:rPr>
          <w:rFonts w:hint="eastAsia"/>
        </w:rPr>
        <w:t>76.5</w:t>
      </w:r>
      <w:r>
        <w:rPr>
          <w:rFonts w:hint="eastAsia"/>
        </w:rPr>
        <w:t>％、「整形外科」が</w:t>
      </w:r>
      <w:r w:rsidR="00F5006C">
        <w:rPr>
          <w:rFonts w:hint="eastAsia"/>
        </w:rPr>
        <w:t>67.4</w:t>
      </w:r>
      <w:r>
        <w:rPr>
          <w:rFonts w:hint="eastAsia"/>
        </w:rPr>
        <w:t>％と続いています。</w:t>
      </w:r>
    </w:p>
    <w:p w:rsidR="00EA6F93" w:rsidRDefault="00D84D55" w:rsidP="00F5006C">
      <w:r>
        <w:rPr>
          <w:noProof/>
        </w:rPr>
        <w:pict>
          <v:shape id="_x0000_s1037" type="#_x0000_t202" style="position:absolute;left:0;text-align:left;margin-left:388.2pt;margin-top:-10pt;width:40.5pt;height:30.75pt;z-index:251670528" stroked="f">
            <v:textbox style="mso-next-textbox:#_x0000_s1037" inset="5.85pt,.7pt,5.85pt,.7pt">
              <w:txbxContent>
                <w:p w:rsidR="003D6A6A" w:rsidRPr="009B5249" w:rsidRDefault="003D6A6A" w:rsidP="00D43F4E">
                  <w:pPr>
                    <w:rPr>
                      <w:rFonts w:ascii="BIZ UDゴシック" w:eastAsia="BIZ UDゴシック" w:hAnsi="BIZ UDゴシック"/>
                    </w:rPr>
                  </w:pPr>
                  <w:r w:rsidRPr="009B5249">
                    <w:rPr>
                      <w:rFonts w:ascii="BIZ UDゴシック" w:eastAsia="BIZ UDゴシック" w:hAnsi="BIZ UDゴシック" w:hint="eastAsia"/>
                    </w:rPr>
                    <w:t>(%)</w:t>
                  </w:r>
                </w:p>
                <w:p w:rsidR="003D6A6A" w:rsidRDefault="003D6A6A"/>
              </w:txbxContent>
            </v:textbox>
          </v:shape>
        </w:pict>
      </w:r>
      <w:r w:rsidR="00E44D38" w:rsidRPr="006854D3">
        <w:rPr>
          <w:noProof/>
        </w:rPr>
        <w:drawing>
          <wp:inline distT="0" distB="0" distL="0" distR="0">
            <wp:extent cx="5610225" cy="6267450"/>
            <wp:effectExtent l="0" t="0" r="0" b="0"/>
            <wp:docPr id="168"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60DA" w:rsidRDefault="003760DA" w:rsidP="00F5006C"/>
    <w:p w:rsidR="003760DA" w:rsidRDefault="003760DA" w:rsidP="00F5006C"/>
    <w:p w:rsidR="003760DA" w:rsidRDefault="003760DA" w:rsidP="00F5006C"/>
    <w:p w:rsidR="00F65C06" w:rsidRDefault="00F65C06" w:rsidP="00F5006C"/>
    <w:p w:rsidR="00F5006C" w:rsidRPr="00EA6F93" w:rsidRDefault="008A2294" w:rsidP="00820AB1">
      <w:pPr>
        <w:pStyle w:val="2"/>
        <w:rPr>
          <w:b/>
          <w:sz w:val="24"/>
          <w:u w:val="single"/>
        </w:rPr>
      </w:pPr>
      <w:bookmarkStart w:id="22" w:name="_Toc37164451"/>
      <w:r>
        <w:rPr>
          <w:rFonts w:hint="eastAsia"/>
          <w:b/>
          <w:sz w:val="24"/>
          <w:u w:val="single"/>
        </w:rPr>
        <w:t>外国人患者に対応する体制について</w:t>
      </w:r>
      <w:bookmarkEnd w:id="22"/>
      <w:r>
        <w:rPr>
          <w:rFonts w:hint="eastAsia"/>
          <w:b/>
          <w:sz w:val="24"/>
          <w:u w:val="single"/>
        </w:rPr>
        <w:t xml:space="preserve">　　　　　　　　　　　　　　　　　　　　　　　　　　　　　　　　</w:t>
      </w:r>
    </w:p>
    <w:p w:rsidR="00F5006C" w:rsidRDefault="00F5006C" w:rsidP="00F5006C">
      <w:pPr>
        <w:widowControl/>
        <w:jc w:val="left"/>
      </w:pPr>
    </w:p>
    <w:p w:rsidR="00F5006C" w:rsidRDefault="008A2294" w:rsidP="008A2294">
      <w:pPr>
        <w:widowControl/>
        <w:ind w:firstLineChars="100" w:firstLine="210"/>
        <w:jc w:val="left"/>
      </w:pPr>
      <w:r>
        <w:rPr>
          <w:rFonts w:hint="eastAsia"/>
        </w:rPr>
        <w:t>外国人患者の受入のための医療機関向けマニュアルについて「知っている」が56.2％、「知らない」が41.9％となっています。</w:t>
      </w:r>
    </w:p>
    <w:p w:rsidR="008A2294" w:rsidRDefault="008A2294" w:rsidP="008A2294">
      <w:pPr>
        <w:widowControl/>
        <w:ind w:firstLineChars="100" w:firstLine="210"/>
        <w:jc w:val="left"/>
      </w:pPr>
      <w:r>
        <w:rPr>
          <w:rFonts w:hint="eastAsia"/>
        </w:rPr>
        <w:t>※昨年度調査では、外国人患者の受入のための医療機関向けマニュアルについての調査は行っていません。</w:t>
      </w:r>
    </w:p>
    <w:p w:rsidR="008A2294" w:rsidRPr="008A2294" w:rsidRDefault="00D84D55" w:rsidP="008A2294">
      <w:pPr>
        <w:widowControl/>
        <w:ind w:firstLineChars="100" w:firstLine="210"/>
        <w:jc w:val="left"/>
      </w:pPr>
      <w:r>
        <w:rPr>
          <w:noProof/>
        </w:rPr>
        <w:pict>
          <v:shape id="_x0000_s1181" type="#_x0000_t202" style="position:absolute;left:0;text-align:left;margin-left:301.95pt;margin-top:113.75pt;width:66.75pt;height:21.75pt;z-index:251814912" stroked="f">
            <v:textbox inset="5.85pt,.7pt,5.85pt,.7pt">
              <w:txbxContent>
                <w:p w:rsidR="003D6A6A" w:rsidRPr="008A2294" w:rsidRDefault="003D6A6A" w:rsidP="008A2294">
                  <w:r w:rsidRPr="008A2294">
                    <w:rPr>
                      <w:rFonts w:hint="eastAsia"/>
                    </w:rPr>
                    <w:t>【n=356】</w:t>
                  </w:r>
                </w:p>
                <w:p w:rsidR="003D6A6A" w:rsidRDefault="003D6A6A"/>
              </w:txbxContent>
            </v:textbox>
          </v:shape>
        </w:pict>
      </w:r>
      <w:r w:rsidR="008A2294" w:rsidRPr="008A2294">
        <w:rPr>
          <w:noProof/>
        </w:rPr>
        <w:drawing>
          <wp:inline distT="0" distB="0" distL="0" distR="0">
            <wp:extent cx="4486275" cy="2514600"/>
            <wp:effectExtent l="0" t="0" r="0" b="0"/>
            <wp:docPr id="229"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006C" w:rsidRDefault="00F5006C" w:rsidP="00F5006C">
      <w:pPr>
        <w:widowControl/>
        <w:jc w:val="left"/>
      </w:pPr>
    </w:p>
    <w:p w:rsidR="00F5006C" w:rsidRDefault="00041597" w:rsidP="00F5006C">
      <w:pPr>
        <w:widowControl/>
        <w:jc w:val="left"/>
      </w:pPr>
      <w:r>
        <w:rPr>
          <w:rFonts w:hint="eastAsia"/>
        </w:rPr>
        <w:t xml:space="preserve">　マニュアルに記載されている「外国人患者の受入に関する体制整備方針」について、「内容を確認した」が41.0％、「内容を確認していない」が53.1％となっています。</w:t>
      </w:r>
    </w:p>
    <w:p w:rsidR="00F5006C" w:rsidRDefault="00D84D55" w:rsidP="00F5006C">
      <w:pPr>
        <w:widowControl/>
        <w:jc w:val="left"/>
      </w:pPr>
      <w:r>
        <w:rPr>
          <w:noProof/>
        </w:rPr>
        <w:pict>
          <v:shape id="_x0000_s1182" type="#_x0000_t202" style="position:absolute;margin-left:301.95pt;margin-top:134pt;width:68.25pt;height:21.75pt;z-index:251815936" stroked="f">
            <v:textbox inset="5.85pt,.7pt,5.85pt,.7pt">
              <w:txbxContent>
                <w:p w:rsidR="003D6A6A" w:rsidRPr="008A2294" w:rsidRDefault="003D6A6A" w:rsidP="00041597">
                  <w:r w:rsidRPr="008A2294">
                    <w:rPr>
                      <w:rFonts w:hint="eastAsia"/>
                    </w:rPr>
                    <w:t>【n=356】</w:t>
                  </w:r>
                </w:p>
                <w:p w:rsidR="003D6A6A" w:rsidRDefault="003D6A6A"/>
              </w:txbxContent>
            </v:textbox>
          </v:shape>
        </w:pict>
      </w:r>
      <w:r w:rsidR="00041597" w:rsidRPr="00041597">
        <w:rPr>
          <w:noProof/>
        </w:rPr>
        <w:drawing>
          <wp:inline distT="0" distB="0" distL="0" distR="0">
            <wp:extent cx="4486275" cy="2657475"/>
            <wp:effectExtent l="0" t="0" r="0" b="0"/>
            <wp:docPr id="240"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006C" w:rsidRDefault="00F5006C" w:rsidP="00F5006C">
      <w:pPr>
        <w:widowControl/>
        <w:jc w:val="left"/>
      </w:pPr>
    </w:p>
    <w:p w:rsidR="00F5006C" w:rsidRDefault="00F5006C" w:rsidP="00F5006C">
      <w:pPr>
        <w:widowControl/>
        <w:jc w:val="left"/>
      </w:pPr>
    </w:p>
    <w:p w:rsidR="00F5006C" w:rsidRDefault="00F5006C" w:rsidP="00F5006C">
      <w:pPr>
        <w:widowControl/>
        <w:jc w:val="left"/>
      </w:pPr>
    </w:p>
    <w:p w:rsidR="00432D70" w:rsidRPr="00F5006C" w:rsidRDefault="00432D70" w:rsidP="00F5006C">
      <w:pPr>
        <w:widowControl/>
        <w:jc w:val="left"/>
      </w:pPr>
    </w:p>
    <w:p w:rsidR="00E44D38" w:rsidRPr="00BE49C2" w:rsidRDefault="00E44D38" w:rsidP="00BE49C2">
      <w:pPr>
        <w:pStyle w:val="2"/>
        <w:rPr>
          <w:b/>
          <w:sz w:val="24"/>
        </w:rPr>
      </w:pPr>
      <w:bookmarkStart w:id="23" w:name="_Toc37164452"/>
      <w:r w:rsidRPr="00BE49C2">
        <w:rPr>
          <w:rFonts w:hint="eastAsia"/>
          <w:b/>
          <w:sz w:val="24"/>
        </w:rPr>
        <w:t>②　外国人患者に対応する体制</w:t>
      </w:r>
      <w:bookmarkEnd w:id="23"/>
    </w:p>
    <w:p w:rsidR="00E44D38" w:rsidRDefault="00E44D38" w:rsidP="00BE49C2">
      <w:pPr>
        <w:pStyle w:val="2"/>
      </w:pPr>
      <w:bookmarkStart w:id="24" w:name="_Toc37164453"/>
      <w:r>
        <w:rPr>
          <w:rFonts w:hint="eastAsia"/>
          <w:b/>
          <w:sz w:val="24"/>
          <w:u w:val="single"/>
        </w:rPr>
        <w:t>外国人患者対応の専門部署</w:t>
      </w:r>
      <w:bookmarkEnd w:id="24"/>
      <w:r>
        <w:rPr>
          <w:rFonts w:hint="eastAsia"/>
          <w:b/>
          <w:sz w:val="24"/>
          <w:u w:val="single"/>
        </w:rPr>
        <w:t xml:space="preserve">　　　　　　　　　　　　　　　　　　　　　　　　　　　　　　　　　　　　　</w:t>
      </w:r>
    </w:p>
    <w:p w:rsidR="00E44D38" w:rsidRDefault="00E44D38" w:rsidP="00E44D38">
      <w:r>
        <w:rPr>
          <w:rFonts w:hint="eastAsia"/>
        </w:rPr>
        <w:t xml:space="preserve">　</w:t>
      </w:r>
      <w:r w:rsidRPr="00E16A97">
        <w:rPr>
          <w:rFonts w:hint="eastAsia"/>
        </w:rPr>
        <w:t>外国人患者対応の専門部署</w:t>
      </w:r>
      <w:r>
        <w:rPr>
          <w:rFonts w:hint="eastAsia"/>
        </w:rPr>
        <w:t>について、「部署なし」が</w:t>
      </w:r>
      <w:r w:rsidR="004C43A3">
        <w:rPr>
          <w:rFonts w:hint="eastAsia"/>
        </w:rPr>
        <w:t>93.8</w:t>
      </w:r>
      <w:r>
        <w:rPr>
          <w:rFonts w:hint="eastAsia"/>
        </w:rPr>
        <w:t>％と大半を占めています。</w:t>
      </w:r>
    </w:p>
    <w:p w:rsidR="00203348" w:rsidRDefault="00421ED0" w:rsidP="00E44D38">
      <w:r>
        <w:rPr>
          <w:rFonts w:hint="eastAsia"/>
        </w:rPr>
        <w:t xml:space="preserve">　※昨年度調査では、「部署なし」が95.0％となっており、昨年度と似た結果になっています</w:t>
      </w:r>
      <w:r w:rsidR="00203348">
        <w:rPr>
          <w:rFonts w:hint="eastAsia"/>
        </w:rPr>
        <w:t>。</w:t>
      </w:r>
    </w:p>
    <w:p w:rsidR="00E44D38" w:rsidRDefault="00D84D55" w:rsidP="00E44D38">
      <w:pPr>
        <w:jc w:val="center"/>
      </w:pPr>
      <w:r>
        <w:rPr>
          <w:noProof/>
        </w:rPr>
        <w:pict>
          <v:shape id="_x0000_s1040" type="#_x0000_t202" style="position:absolute;left:0;text-align:left;margin-left:346.2pt;margin-top:2.75pt;width:71.25pt;height:36pt;z-index:251671552" stroked="f">
            <v:textbox style="mso-next-textbox:#_x0000_s1040" inset="5.85pt,.7pt,5.85pt,.7pt">
              <w:txbxContent>
                <w:p w:rsidR="003D6A6A" w:rsidRDefault="003D6A6A">
                  <w:r>
                    <w:rPr>
                      <w:rFonts w:hint="eastAsia"/>
                    </w:rPr>
                    <w:t>(%)</w:t>
                  </w:r>
                </w:p>
              </w:txbxContent>
            </v:textbox>
          </v:shape>
        </w:pict>
      </w:r>
      <w:r w:rsidR="00E44D38" w:rsidRPr="00952D3C">
        <w:rPr>
          <w:noProof/>
        </w:rPr>
        <w:drawing>
          <wp:inline distT="0" distB="0" distL="0" distR="0">
            <wp:extent cx="5543550" cy="2419350"/>
            <wp:effectExtent l="0" t="0" r="0" b="0"/>
            <wp:docPr id="175"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4D38" w:rsidRDefault="00E44D38" w:rsidP="00E44D38"/>
    <w:p w:rsidR="00E44D38" w:rsidRDefault="00E44D38" w:rsidP="00BE49C2">
      <w:pPr>
        <w:pStyle w:val="2"/>
      </w:pPr>
      <w:bookmarkStart w:id="25" w:name="_Toc37164454"/>
      <w:r>
        <w:rPr>
          <w:rFonts w:hint="eastAsia"/>
          <w:b/>
          <w:sz w:val="24"/>
          <w:u w:val="single"/>
        </w:rPr>
        <w:t>外国人患者対応マニュアルの整備状況</w:t>
      </w:r>
      <w:bookmarkEnd w:id="25"/>
      <w:r>
        <w:rPr>
          <w:rFonts w:hint="eastAsia"/>
          <w:b/>
          <w:sz w:val="24"/>
          <w:u w:val="single"/>
        </w:rPr>
        <w:t xml:space="preserve">　　　　　　　　　　　　　　　　　　　　　　　　　　　　　　　　　　　　　</w:t>
      </w:r>
    </w:p>
    <w:p w:rsidR="00E44D38" w:rsidRDefault="00E44D38" w:rsidP="00E44D38">
      <w:r>
        <w:rPr>
          <w:rFonts w:hint="eastAsia"/>
        </w:rPr>
        <w:t xml:space="preserve">　</w:t>
      </w:r>
      <w:r w:rsidRPr="00E16A97">
        <w:rPr>
          <w:rFonts w:hint="eastAsia"/>
        </w:rPr>
        <w:t>外国人患者対応マニュアル</w:t>
      </w:r>
      <w:r>
        <w:rPr>
          <w:rFonts w:hint="eastAsia"/>
        </w:rPr>
        <w:t>が</w:t>
      </w:r>
      <w:r w:rsidRPr="00E16A97">
        <w:rPr>
          <w:rFonts w:hint="eastAsia"/>
        </w:rPr>
        <w:t>整備</w:t>
      </w:r>
      <w:r>
        <w:rPr>
          <w:rFonts w:hint="eastAsia"/>
        </w:rPr>
        <w:t>されている病院は許可病床数別でみると、「300</w:t>
      </w:r>
      <w:r w:rsidRPr="001303D7">
        <w:t>床以上</w:t>
      </w:r>
      <w:r>
        <w:rPr>
          <w:rFonts w:hint="eastAsia"/>
        </w:rPr>
        <w:t>400</w:t>
      </w:r>
      <w:r w:rsidRPr="001303D7">
        <w:t>床未満</w:t>
      </w:r>
      <w:r>
        <w:rPr>
          <w:rFonts w:hint="eastAsia"/>
        </w:rPr>
        <w:t>」が最も多く</w:t>
      </w:r>
      <w:r w:rsidR="009B2DAD">
        <w:rPr>
          <w:rFonts w:hint="eastAsia"/>
        </w:rPr>
        <w:t>17.4</w:t>
      </w:r>
      <w:r>
        <w:rPr>
          <w:rFonts w:hint="eastAsia"/>
        </w:rPr>
        <w:t>％、次いで「200</w:t>
      </w:r>
      <w:r w:rsidRPr="001303D7">
        <w:t>床以上</w:t>
      </w:r>
      <w:r>
        <w:rPr>
          <w:rFonts w:hint="eastAsia"/>
        </w:rPr>
        <w:t>300</w:t>
      </w:r>
      <w:r w:rsidRPr="001303D7">
        <w:t>床未満</w:t>
      </w:r>
      <w:r>
        <w:rPr>
          <w:rFonts w:hint="eastAsia"/>
        </w:rPr>
        <w:t>」が</w:t>
      </w:r>
      <w:r w:rsidR="009B2DAD">
        <w:rPr>
          <w:rFonts w:hint="eastAsia"/>
        </w:rPr>
        <w:t>13.3</w:t>
      </w:r>
      <w:r>
        <w:rPr>
          <w:rFonts w:hint="eastAsia"/>
        </w:rPr>
        <w:t>％、「</w:t>
      </w:r>
      <w:r w:rsidRPr="001303D7">
        <w:t>400床以上</w:t>
      </w:r>
      <w:r>
        <w:rPr>
          <w:rFonts w:hint="eastAsia"/>
        </w:rPr>
        <w:t>」が</w:t>
      </w:r>
      <w:r w:rsidR="009B2DAD">
        <w:rPr>
          <w:rFonts w:hint="eastAsia"/>
        </w:rPr>
        <w:t>11.3</w:t>
      </w:r>
      <w:r>
        <w:rPr>
          <w:rFonts w:hint="eastAsia"/>
        </w:rPr>
        <w:t>％と続いています。</w:t>
      </w:r>
    </w:p>
    <w:p w:rsidR="00E44D38" w:rsidRDefault="00D84D55" w:rsidP="00E44D38">
      <w:r>
        <w:rPr>
          <w:noProof/>
        </w:rPr>
        <w:pict>
          <v:shape id="_x0000_s1041" type="#_x0000_t202" style="position:absolute;left:0;text-align:left;margin-left:578.7pt;margin-top:26pt;width:44.25pt;height:22.5pt;z-index:251672576" stroked="f">
            <v:textbox style="mso-next-textbox:#_x0000_s1041" inset="5.85pt,.7pt,5.85pt,.7pt">
              <w:txbxContent>
                <w:p w:rsidR="003D6A6A" w:rsidRDefault="003D6A6A"/>
                <w:p w:rsidR="003D6A6A" w:rsidRDefault="003D6A6A"/>
              </w:txbxContent>
            </v:textbox>
          </v:shape>
        </w:pict>
      </w:r>
      <w:r w:rsidR="00421ED0">
        <w:rPr>
          <w:rFonts w:hint="eastAsia"/>
        </w:rPr>
        <w:t xml:space="preserve">　※昨年度調査では、許可病床数別でみると、「</w:t>
      </w:r>
      <w:r w:rsidR="00421ED0" w:rsidRPr="001303D7">
        <w:t>200床以上300床未満</w:t>
      </w:r>
      <w:r w:rsidR="00421ED0">
        <w:rPr>
          <w:rFonts w:hint="eastAsia"/>
        </w:rPr>
        <w:t>」が最も多く23.3％、次いで「</w:t>
      </w:r>
      <w:r w:rsidR="00421ED0" w:rsidRPr="001303D7">
        <w:t>300床以上400床未満</w:t>
      </w:r>
      <w:r w:rsidR="00421ED0">
        <w:rPr>
          <w:rFonts w:hint="eastAsia"/>
        </w:rPr>
        <w:t>」が22.5％、「</w:t>
      </w:r>
      <w:r w:rsidR="00421ED0" w:rsidRPr="001303D7">
        <w:t>400床以上</w:t>
      </w:r>
      <w:r w:rsidR="00421ED0">
        <w:rPr>
          <w:rFonts w:hint="eastAsia"/>
        </w:rPr>
        <w:t>」が19.3％と続いています。</w:t>
      </w:r>
    </w:p>
    <w:p w:rsidR="00E44D38" w:rsidRDefault="00D84D55" w:rsidP="00F61DD3">
      <w:r>
        <w:rPr>
          <w:noProof/>
        </w:rPr>
        <w:pict>
          <v:shape id="_x0000_s1042" type="#_x0000_t202" style="position:absolute;left:0;text-align:left;margin-left:424.2pt;margin-top:8pt;width:38.25pt;height:21.75pt;z-index:251673600" stroked="f">
            <v:textbox style="mso-next-textbox:#_x0000_s1042" inset="5.85pt,.7pt,5.85pt,.7pt">
              <w:txbxContent>
                <w:p w:rsidR="003D6A6A" w:rsidRDefault="003D6A6A">
                  <w:r>
                    <w:rPr>
                      <w:rFonts w:hint="eastAsia"/>
                    </w:rPr>
                    <w:t>(%)</w:t>
                  </w:r>
                </w:p>
              </w:txbxContent>
            </v:textbox>
          </v:shape>
        </w:pict>
      </w:r>
      <w:r w:rsidR="00E44D38" w:rsidRPr="00690CC4">
        <w:rPr>
          <w:noProof/>
        </w:rPr>
        <w:drawing>
          <wp:inline distT="0" distB="0" distL="0" distR="0">
            <wp:extent cx="5762625" cy="2867025"/>
            <wp:effectExtent l="19050" t="0" r="0" b="0"/>
            <wp:docPr id="18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4D38" w:rsidRDefault="00E44D38" w:rsidP="00E44D38">
      <w:r>
        <w:rPr>
          <w:rFonts w:hint="eastAsia"/>
        </w:rPr>
        <w:t xml:space="preserve">　外国人対応マニュアルが整備されている病院で利用できる職員の範囲について、「全ての職員が利用できる」が</w:t>
      </w:r>
      <w:r w:rsidR="00281616">
        <w:rPr>
          <w:rFonts w:hint="eastAsia"/>
        </w:rPr>
        <w:t>61.8</w:t>
      </w:r>
      <w:r>
        <w:rPr>
          <w:rFonts w:hint="eastAsia"/>
        </w:rPr>
        <w:t>％、「一部の職員が利用できる」が34.6％となっています。</w:t>
      </w:r>
    </w:p>
    <w:p w:rsidR="00203348" w:rsidRPr="005A374A" w:rsidRDefault="00421ED0" w:rsidP="00421ED0">
      <w:r>
        <w:rPr>
          <w:rFonts w:hint="eastAsia"/>
        </w:rPr>
        <w:t>※昨年度調査では、「全ての職員が利用できる」が21.1％、「一部の職員が利用できる」が77.2％となっており、「全ての職員が利用できる」の割合が約3倍に増加しています。</w:t>
      </w:r>
    </w:p>
    <w:p w:rsidR="00421ED0" w:rsidRPr="00421ED0" w:rsidRDefault="00421ED0" w:rsidP="00E44D38"/>
    <w:p w:rsidR="00E44D38" w:rsidRDefault="00D84D55" w:rsidP="00E44D38">
      <w:pPr>
        <w:jc w:val="center"/>
      </w:pPr>
      <w:r>
        <w:rPr>
          <w:noProof/>
        </w:rPr>
        <w:pict>
          <v:shape id="_x0000_s1044" type="#_x0000_t202" style="position:absolute;left:0;text-align:left;margin-left:322.2pt;margin-top:7.25pt;width:48.75pt;height:33pt;z-index:251674624" stroked="f">
            <v:textbox style="mso-next-textbox:#_x0000_s1044" inset="5.85pt,.7pt,5.85pt,.7pt">
              <w:txbxContent>
                <w:p w:rsidR="003D6A6A" w:rsidRDefault="003D6A6A" w:rsidP="00203348">
                  <w:r>
                    <w:rPr>
                      <w:rFonts w:hint="eastAsia"/>
                    </w:rPr>
                    <w:t>(%)</w:t>
                  </w:r>
                </w:p>
                <w:p w:rsidR="003D6A6A" w:rsidRDefault="003D6A6A"/>
              </w:txbxContent>
            </v:textbox>
          </v:shape>
        </w:pict>
      </w:r>
      <w:r w:rsidR="00E44D38" w:rsidRPr="00E34F40">
        <w:rPr>
          <w:noProof/>
        </w:rPr>
        <w:drawing>
          <wp:inline distT="0" distB="0" distL="0" distR="0">
            <wp:extent cx="4943475" cy="2609850"/>
            <wp:effectExtent l="0" t="0" r="0" b="0"/>
            <wp:docPr id="18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4D38" w:rsidRDefault="00E44D38" w:rsidP="00E44D38">
      <w:r>
        <w:rPr>
          <w:rFonts w:hint="eastAsia"/>
        </w:rPr>
        <w:t xml:space="preserve">　</w:t>
      </w:r>
    </w:p>
    <w:p w:rsidR="00E44D38" w:rsidRDefault="00E44D38" w:rsidP="00E44D38"/>
    <w:p w:rsidR="00E44D38" w:rsidRDefault="00E44D38" w:rsidP="00E44D38"/>
    <w:p w:rsidR="00E44D38" w:rsidRDefault="00E44D38" w:rsidP="004C3126">
      <w:pPr>
        <w:ind w:firstLineChars="100" w:firstLine="210"/>
      </w:pPr>
      <w:r>
        <w:rPr>
          <w:rFonts w:hint="eastAsia"/>
        </w:rPr>
        <w:t>外国人対応マニュアルを一部の職員が利用できる病院で利用できる職員の部門について、「受付」が最も多く</w:t>
      </w:r>
      <w:r w:rsidR="00281616">
        <w:rPr>
          <w:rFonts w:hint="eastAsia"/>
        </w:rPr>
        <w:t>75.0</w:t>
      </w:r>
      <w:r>
        <w:rPr>
          <w:rFonts w:hint="eastAsia"/>
        </w:rPr>
        <w:t>％となっています。</w:t>
      </w:r>
    </w:p>
    <w:p w:rsidR="002A7328" w:rsidRPr="002B5402" w:rsidRDefault="002A7328" w:rsidP="004663F9">
      <w:pPr>
        <w:ind w:leftChars="-67" w:left="-2" w:hangingChars="66" w:hanging="139"/>
      </w:pPr>
      <w:r>
        <w:rPr>
          <w:rFonts w:hint="eastAsia"/>
        </w:rPr>
        <w:t xml:space="preserve">　</w:t>
      </w:r>
      <w:r w:rsidR="004C3126">
        <w:rPr>
          <w:rFonts w:hint="eastAsia"/>
        </w:rPr>
        <w:t xml:space="preserve">　</w:t>
      </w:r>
      <w:r>
        <w:rPr>
          <w:rFonts w:hint="eastAsia"/>
        </w:rPr>
        <w:t>※昨年度調査では、</w:t>
      </w:r>
      <w:r w:rsidR="002B5402">
        <w:rPr>
          <w:rFonts w:hint="eastAsia"/>
        </w:rPr>
        <w:t>「受付」が最も多く59.1％となっており、昨年度と似た結果になっています。</w:t>
      </w:r>
    </w:p>
    <w:p w:rsidR="00E44D38" w:rsidRDefault="00D84D55" w:rsidP="00E44D38">
      <w:pPr>
        <w:jc w:val="center"/>
      </w:pPr>
      <w:r>
        <w:rPr>
          <w:noProof/>
        </w:rPr>
        <w:pict>
          <v:shape id="_x0000_s1045" type="#_x0000_t202" style="position:absolute;left:0;text-align:left;margin-left:401.7pt;margin-top:24.5pt;width:32.25pt;height:23.25pt;z-index:251675648" stroked="f">
            <v:textbox style="mso-next-textbox:#_x0000_s1045" inset="5.85pt,.7pt,5.85pt,.7pt">
              <w:txbxContent>
                <w:p w:rsidR="003D6A6A" w:rsidRDefault="003D6A6A" w:rsidP="00203348">
                  <w:r>
                    <w:rPr>
                      <w:rFonts w:hint="eastAsia"/>
                    </w:rPr>
                    <w:t>(%)</w:t>
                  </w:r>
                </w:p>
                <w:p w:rsidR="003D6A6A" w:rsidRDefault="003D6A6A"/>
              </w:txbxContent>
            </v:textbox>
          </v:shape>
        </w:pict>
      </w:r>
      <w:r w:rsidR="00E44D38" w:rsidRPr="0081013D">
        <w:rPr>
          <w:noProof/>
        </w:rPr>
        <w:drawing>
          <wp:inline distT="0" distB="0" distL="0" distR="0">
            <wp:extent cx="5153025" cy="2228850"/>
            <wp:effectExtent l="0" t="0" r="0" b="0"/>
            <wp:docPr id="18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4D38" w:rsidRDefault="00E44D38" w:rsidP="00E44D38"/>
    <w:p w:rsidR="004663F9" w:rsidRDefault="004663F9" w:rsidP="008E3603">
      <w:pPr>
        <w:outlineLvl w:val="0"/>
        <w:rPr>
          <w:b/>
          <w:sz w:val="24"/>
          <w:u w:val="single"/>
        </w:rPr>
      </w:pPr>
    </w:p>
    <w:p w:rsidR="00E44D38" w:rsidRDefault="00E44D38" w:rsidP="00BE49C2">
      <w:pPr>
        <w:pStyle w:val="2"/>
      </w:pPr>
      <w:bookmarkStart w:id="26" w:name="_Toc37164455"/>
      <w:r>
        <w:rPr>
          <w:rFonts w:hint="eastAsia"/>
          <w:b/>
          <w:sz w:val="24"/>
          <w:u w:val="single"/>
        </w:rPr>
        <w:t>外国人向け医療コーディネーターの配置</w:t>
      </w:r>
      <w:bookmarkEnd w:id="26"/>
      <w:r>
        <w:rPr>
          <w:rFonts w:hint="eastAsia"/>
          <w:b/>
          <w:sz w:val="24"/>
          <w:u w:val="single"/>
        </w:rPr>
        <w:t xml:space="preserve">　　　　　　　　　　　　　　　　　　　　　　　　　　　　　　　　　　　　　</w:t>
      </w:r>
    </w:p>
    <w:p w:rsidR="00E44D38" w:rsidRDefault="00E44D38" w:rsidP="00E44D38">
      <w:r>
        <w:rPr>
          <w:rFonts w:hint="eastAsia"/>
        </w:rPr>
        <w:t xml:space="preserve">　</w:t>
      </w:r>
      <w:r w:rsidRPr="001303D7">
        <w:rPr>
          <w:rFonts w:hint="eastAsia"/>
        </w:rPr>
        <w:t>外国人向け医療コーディネーターの配置</w:t>
      </w:r>
      <w:r>
        <w:rPr>
          <w:rFonts w:hint="eastAsia"/>
        </w:rPr>
        <w:t>について、「配置していない」が</w:t>
      </w:r>
      <w:r w:rsidR="00E234A7">
        <w:rPr>
          <w:rFonts w:hint="eastAsia"/>
        </w:rPr>
        <w:t>93.8</w:t>
      </w:r>
      <w:r>
        <w:rPr>
          <w:rFonts w:hint="eastAsia"/>
        </w:rPr>
        <w:t>％と大半を占めています。</w:t>
      </w:r>
    </w:p>
    <w:p w:rsidR="002B5402" w:rsidRPr="001303D7" w:rsidRDefault="00D84D55" w:rsidP="00E44D38">
      <w:r>
        <w:rPr>
          <w:noProof/>
        </w:rPr>
        <w:pict>
          <v:shape id="_x0000_s1046" type="#_x0000_t202" style="position:absolute;left:0;text-align:left;margin-left:357.45pt;margin-top:34.25pt;width:30pt;height:23.25pt;z-index:251676672" stroked="f">
            <v:textbox style="mso-next-textbox:#_x0000_s1046" inset="5.85pt,.7pt,5.85pt,.7pt">
              <w:txbxContent>
                <w:p w:rsidR="003D6A6A" w:rsidRDefault="003D6A6A" w:rsidP="00203348">
                  <w:r>
                    <w:rPr>
                      <w:rFonts w:hint="eastAsia"/>
                    </w:rPr>
                    <w:t>(%)</w:t>
                  </w:r>
                </w:p>
                <w:p w:rsidR="003D6A6A" w:rsidRDefault="003D6A6A"/>
              </w:txbxContent>
            </v:textbox>
          </v:shape>
        </w:pict>
      </w:r>
      <w:r w:rsidR="002B5402">
        <w:rPr>
          <w:rFonts w:hint="eastAsia"/>
        </w:rPr>
        <w:t xml:space="preserve">　※昨年度調査では、「配置していない」が96.0％となっており、昨年度と似た結果になっています</w:t>
      </w:r>
    </w:p>
    <w:p w:rsidR="00E44D38" w:rsidRDefault="00E44D38" w:rsidP="00E44D38">
      <w:pPr>
        <w:jc w:val="center"/>
      </w:pPr>
      <w:r w:rsidRPr="00262630">
        <w:rPr>
          <w:noProof/>
        </w:rPr>
        <w:drawing>
          <wp:inline distT="0" distB="0" distL="0" distR="0">
            <wp:extent cx="4572000" cy="1762125"/>
            <wp:effectExtent l="0" t="0" r="0" b="0"/>
            <wp:docPr id="18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779C" w:rsidRDefault="00B5779C" w:rsidP="00E44D38"/>
    <w:p w:rsidR="00B5779C" w:rsidRDefault="00B5779C" w:rsidP="00E44D38"/>
    <w:p w:rsidR="00E44D38" w:rsidRDefault="00E44D38" w:rsidP="00E44D38">
      <w:r>
        <w:rPr>
          <w:rFonts w:hint="eastAsia"/>
        </w:rPr>
        <w:t xml:space="preserve">　配置している</w:t>
      </w:r>
      <w:r w:rsidRPr="001303D7">
        <w:rPr>
          <w:rFonts w:hint="eastAsia"/>
        </w:rPr>
        <w:t>外国人向け医療コーディネーター</w:t>
      </w:r>
      <w:r>
        <w:rPr>
          <w:rFonts w:hint="eastAsia"/>
        </w:rPr>
        <w:t>の専任・兼任の区分について、「兼任のみ」が最も多く</w:t>
      </w:r>
      <w:r w:rsidR="00E234A7">
        <w:rPr>
          <w:rFonts w:hint="eastAsia"/>
        </w:rPr>
        <w:t>66.7</w:t>
      </w:r>
      <w:r>
        <w:rPr>
          <w:rFonts w:hint="eastAsia"/>
        </w:rPr>
        <w:t>％となっています。</w:t>
      </w:r>
    </w:p>
    <w:p w:rsidR="002B5402" w:rsidRPr="002B5402" w:rsidRDefault="002B5402" w:rsidP="00E44D38">
      <w:r>
        <w:rPr>
          <w:rFonts w:hint="eastAsia"/>
        </w:rPr>
        <w:t xml:space="preserve">　※昨年度調査では、</w:t>
      </w:r>
      <w:r w:rsidR="00610497">
        <w:rPr>
          <w:rFonts w:hint="eastAsia"/>
        </w:rPr>
        <w:t>「</w:t>
      </w:r>
      <w:r>
        <w:rPr>
          <w:rFonts w:hint="eastAsia"/>
        </w:rPr>
        <w:t>兼任のみ」が最も多く60.0％となっており、昨年度と似た結果になっています。</w:t>
      </w:r>
    </w:p>
    <w:p w:rsidR="00E44D38" w:rsidRDefault="00D84D55" w:rsidP="00B5779C">
      <w:pPr>
        <w:jc w:val="center"/>
      </w:pPr>
      <w:r>
        <w:rPr>
          <w:noProof/>
        </w:rPr>
        <w:pict>
          <v:shape id="_x0000_s1047" type="#_x0000_t202" style="position:absolute;left:0;text-align:left;margin-left:350.7pt;margin-top:1.25pt;width:36.75pt;height:20.25pt;z-index:251677696" stroked="f">
            <v:textbox style="mso-next-textbox:#_x0000_s1047" inset="5.85pt,.7pt,5.85pt,.7pt">
              <w:txbxContent>
                <w:p w:rsidR="003D6A6A" w:rsidRDefault="003D6A6A" w:rsidP="0003358A">
                  <w:r>
                    <w:rPr>
                      <w:rFonts w:hint="eastAsia"/>
                    </w:rPr>
                    <w:t>(%)</w:t>
                  </w:r>
                </w:p>
                <w:p w:rsidR="003D6A6A" w:rsidRDefault="003D6A6A"/>
              </w:txbxContent>
            </v:textbox>
          </v:shape>
        </w:pict>
      </w:r>
      <w:r w:rsidR="00E44D38" w:rsidRPr="001E0AEC">
        <w:rPr>
          <w:noProof/>
        </w:rPr>
        <w:drawing>
          <wp:inline distT="0" distB="0" distL="0" distR="0">
            <wp:extent cx="4514850" cy="1790700"/>
            <wp:effectExtent l="0" t="0" r="0" b="0"/>
            <wp:docPr id="186"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779C" w:rsidRDefault="00E44D38" w:rsidP="00E44D38">
      <w:r>
        <w:rPr>
          <w:rFonts w:hint="eastAsia"/>
        </w:rPr>
        <w:t xml:space="preserve">　</w:t>
      </w:r>
    </w:p>
    <w:p w:rsidR="00B5779C" w:rsidRDefault="00B5779C">
      <w:pPr>
        <w:widowControl/>
        <w:jc w:val="left"/>
      </w:pPr>
      <w:r>
        <w:br w:type="page"/>
      </w:r>
    </w:p>
    <w:p w:rsidR="00E44D38" w:rsidRDefault="00E44D38" w:rsidP="00E44D38">
      <w:r w:rsidRPr="001303D7">
        <w:rPr>
          <w:rFonts w:hint="eastAsia"/>
        </w:rPr>
        <w:t>外国人向け医療コーディネーター</w:t>
      </w:r>
      <w:r>
        <w:rPr>
          <w:rFonts w:hint="eastAsia"/>
        </w:rPr>
        <w:t>の兼職について、「事務職員」が最も多く</w:t>
      </w:r>
      <w:r w:rsidR="00281616">
        <w:rPr>
          <w:rFonts w:hint="eastAsia"/>
        </w:rPr>
        <w:t>87.5</w:t>
      </w:r>
      <w:r>
        <w:rPr>
          <w:rFonts w:hint="eastAsia"/>
        </w:rPr>
        <w:t>％となっています。</w:t>
      </w:r>
    </w:p>
    <w:p w:rsidR="002B5402" w:rsidRDefault="002B5402" w:rsidP="00E44D38">
      <w:r>
        <w:rPr>
          <w:rFonts w:hint="eastAsia"/>
        </w:rPr>
        <w:t xml:space="preserve">　※昨年度調査では、「事務職員」が最も多く80.0％となっており、昨年度と似た結果になっています</w:t>
      </w:r>
    </w:p>
    <w:p w:rsidR="00E44D38" w:rsidRDefault="00D84D55" w:rsidP="00E44D38">
      <w:pPr>
        <w:jc w:val="center"/>
      </w:pPr>
      <w:r>
        <w:rPr>
          <w:noProof/>
        </w:rPr>
        <w:pict>
          <v:shape id="_x0000_s1048" type="#_x0000_t202" style="position:absolute;left:0;text-align:left;margin-left:406.95pt;margin-top:5.75pt;width:38.25pt;height:21pt;z-index:251678720" stroked="f">
            <v:textbox style="mso-next-textbox:#_x0000_s1048" inset="5.85pt,.7pt,5.85pt,.7pt">
              <w:txbxContent>
                <w:p w:rsidR="003D6A6A" w:rsidRDefault="003D6A6A" w:rsidP="0003358A">
                  <w:r>
                    <w:rPr>
                      <w:rFonts w:hint="eastAsia"/>
                    </w:rPr>
                    <w:t>(%)</w:t>
                  </w:r>
                </w:p>
                <w:p w:rsidR="003D6A6A" w:rsidRDefault="003D6A6A" w:rsidP="0003358A"/>
                <w:p w:rsidR="003D6A6A" w:rsidRDefault="003D6A6A"/>
              </w:txbxContent>
            </v:textbox>
          </v:shape>
        </w:pict>
      </w:r>
      <w:r w:rsidR="00E44D38" w:rsidRPr="001E0AEC">
        <w:rPr>
          <w:noProof/>
        </w:rPr>
        <w:drawing>
          <wp:inline distT="0" distB="0" distL="0" distR="0">
            <wp:extent cx="5286375" cy="1885950"/>
            <wp:effectExtent l="0" t="0" r="0" b="0"/>
            <wp:docPr id="187"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4D38" w:rsidRDefault="00E44D38" w:rsidP="00E44D38">
      <w:pPr>
        <w:jc w:val="center"/>
      </w:pPr>
    </w:p>
    <w:p w:rsidR="00E44D38" w:rsidRDefault="00E44D38" w:rsidP="00E44D38">
      <w:pPr>
        <w:ind w:firstLineChars="100" w:firstLine="210"/>
      </w:pPr>
      <w:r>
        <w:rPr>
          <w:rFonts w:hint="eastAsia"/>
        </w:rPr>
        <w:t>配置している</w:t>
      </w:r>
      <w:r w:rsidRPr="001303D7">
        <w:rPr>
          <w:rFonts w:hint="eastAsia"/>
        </w:rPr>
        <w:t>外国人向け医療コーディネーター</w:t>
      </w:r>
      <w:r>
        <w:rPr>
          <w:rFonts w:hint="eastAsia"/>
        </w:rPr>
        <w:t>の常勤・非常勤の区分について、「常勤のみ」が最も多く</w:t>
      </w:r>
      <w:r w:rsidR="00281616">
        <w:rPr>
          <w:rFonts w:hint="eastAsia"/>
        </w:rPr>
        <w:t>72.2</w:t>
      </w:r>
      <w:r>
        <w:rPr>
          <w:rFonts w:hint="eastAsia"/>
        </w:rPr>
        <w:t>％となっています。</w:t>
      </w:r>
    </w:p>
    <w:p w:rsidR="002B5402" w:rsidRDefault="002B5402" w:rsidP="002B5402">
      <w:pPr>
        <w:ind w:firstLineChars="100" w:firstLine="210"/>
      </w:pPr>
      <w:r>
        <w:rPr>
          <w:rFonts w:hint="eastAsia"/>
        </w:rPr>
        <w:t>※昨年度調査では、「常勤のみ」が最も多く50.0％となっており、昨年度より常勤の外国人向け医療コーディネーターが増加しています。</w:t>
      </w:r>
    </w:p>
    <w:p w:rsidR="002B5402" w:rsidRPr="002B5402" w:rsidRDefault="002B5402" w:rsidP="00E44D38">
      <w:pPr>
        <w:ind w:firstLineChars="100" w:firstLine="210"/>
      </w:pPr>
    </w:p>
    <w:p w:rsidR="00E44D38" w:rsidRDefault="00D84D55" w:rsidP="00E44D38">
      <w:pPr>
        <w:jc w:val="center"/>
      </w:pPr>
      <w:r>
        <w:rPr>
          <w:noProof/>
        </w:rPr>
        <w:pict>
          <v:shape id="_x0000_s1049" type="#_x0000_t202" style="position:absolute;left:0;text-align:left;margin-left:340.95pt;margin-top:6.5pt;width:35.25pt;height:22.5pt;z-index:251679744" stroked="f">
            <v:textbox style="mso-next-textbox:#_x0000_s1049" inset="5.85pt,.7pt,5.85pt,.7pt">
              <w:txbxContent>
                <w:p w:rsidR="003D6A6A" w:rsidRDefault="003D6A6A" w:rsidP="0003358A">
                  <w:r>
                    <w:rPr>
                      <w:rFonts w:hint="eastAsia"/>
                    </w:rPr>
                    <w:t>(%)</w:t>
                  </w:r>
                </w:p>
                <w:p w:rsidR="003D6A6A" w:rsidRDefault="003D6A6A"/>
              </w:txbxContent>
            </v:textbox>
          </v:shape>
        </w:pict>
      </w:r>
      <w:r w:rsidR="00E44D38" w:rsidRPr="001E0AEC">
        <w:rPr>
          <w:noProof/>
        </w:rPr>
        <w:drawing>
          <wp:inline distT="0" distB="0" distL="0" distR="0">
            <wp:extent cx="3924300" cy="1924050"/>
            <wp:effectExtent l="0" t="0" r="0" b="0"/>
            <wp:docPr id="188"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4D38" w:rsidRDefault="00E44D38" w:rsidP="00E44D38">
      <w:pPr>
        <w:ind w:firstLineChars="100" w:firstLine="210"/>
      </w:pPr>
    </w:p>
    <w:p w:rsidR="00B5779C" w:rsidRDefault="00B5779C">
      <w:pPr>
        <w:widowControl/>
        <w:jc w:val="left"/>
      </w:pPr>
      <w:r>
        <w:br w:type="page"/>
      </w:r>
    </w:p>
    <w:p w:rsidR="00E44D38" w:rsidRDefault="00E44D38" w:rsidP="00E44D38">
      <w:pPr>
        <w:ind w:firstLineChars="100" w:firstLine="210"/>
      </w:pPr>
      <w:r>
        <w:rPr>
          <w:rFonts w:hint="eastAsia"/>
        </w:rPr>
        <w:t>週の中で</w:t>
      </w:r>
      <w:r w:rsidRPr="001303D7">
        <w:rPr>
          <w:rFonts w:hint="eastAsia"/>
        </w:rPr>
        <w:t>外国人向け医療</w:t>
      </w:r>
      <w:r>
        <w:rPr>
          <w:rFonts w:hint="eastAsia"/>
        </w:rPr>
        <w:t>コーディネーターがカバーしている範囲について、「平日のみ」が最も多く</w:t>
      </w:r>
      <w:r w:rsidR="00281616">
        <w:rPr>
          <w:rFonts w:hint="eastAsia"/>
        </w:rPr>
        <w:t>77.8</w:t>
      </w:r>
      <w:r>
        <w:rPr>
          <w:rFonts w:hint="eastAsia"/>
        </w:rPr>
        <w:t>％となっています。</w:t>
      </w:r>
    </w:p>
    <w:p w:rsidR="002B5402" w:rsidRPr="002B5402" w:rsidRDefault="002B5402" w:rsidP="00B5779C">
      <w:pPr>
        <w:ind w:firstLineChars="100" w:firstLine="210"/>
      </w:pPr>
      <w:r>
        <w:rPr>
          <w:rFonts w:hint="eastAsia"/>
        </w:rPr>
        <w:t>※昨年度調査では、平日のみ」が最も多く80.0％となっており、昨年度と似た結果になっています。</w:t>
      </w:r>
    </w:p>
    <w:p w:rsidR="00E44D38" w:rsidRDefault="00D84D55" w:rsidP="00E44D38">
      <w:pPr>
        <w:jc w:val="center"/>
      </w:pPr>
      <w:r>
        <w:rPr>
          <w:noProof/>
        </w:rPr>
        <w:pict>
          <v:shape id="_x0000_s1050" type="#_x0000_t202" style="position:absolute;left:0;text-align:left;margin-left:330.45pt;margin-top:-10.75pt;width:33pt;height:26.25pt;z-index:251680768" stroked="f">
            <v:textbox style="mso-next-textbox:#_x0000_s1050" inset="5.85pt,.7pt,5.85pt,.7pt">
              <w:txbxContent>
                <w:p w:rsidR="003D6A6A" w:rsidRDefault="003D6A6A" w:rsidP="0003358A">
                  <w:r>
                    <w:rPr>
                      <w:rFonts w:hint="eastAsia"/>
                    </w:rPr>
                    <w:t>(%)</w:t>
                  </w:r>
                </w:p>
                <w:p w:rsidR="003D6A6A" w:rsidRDefault="003D6A6A"/>
              </w:txbxContent>
            </v:textbox>
          </v:shape>
        </w:pict>
      </w:r>
      <w:r w:rsidR="00E44D38" w:rsidRPr="00DE78BC">
        <w:rPr>
          <w:noProof/>
        </w:rPr>
        <w:drawing>
          <wp:inline distT="0" distB="0" distL="0" distR="0">
            <wp:extent cx="3895725" cy="1695450"/>
            <wp:effectExtent l="0" t="0" r="0" b="0"/>
            <wp:docPr id="189"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44D38" w:rsidRDefault="00E44D38" w:rsidP="00E44D38">
      <w:r>
        <w:rPr>
          <w:rFonts w:hint="eastAsia"/>
        </w:rPr>
        <w:t xml:space="preserve">　コーディネーターがカバーしている時間帯について、「勤務時間帯</w:t>
      </w:r>
      <w:r w:rsidRPr="00180D43">
        <w:rPr>
          <w:rFonts w:hint="eastAsia"/>
        </w:rPr>
        <w:t>（日勤帯）のみ</w:t>
      </w:r>
      <w:r>
        <w:rPr>
          <w:rFonts w:hint="eastAsia"/>
        </w:rPr>
        <w:t>」が最も多く</w:t>
      </w:r>
      <w:r w:rsidR="00281616">
        <w:rPr>
          <w:rFonts w:hint="eastAsia"/>
        </w:rPr>
        <w:t>88.9</w:t>
      </w:r>
      <w:r>
        <w:rPr>
          <w:rFonts w:hint="eastAsia"/>
        </w:rPr>
        <w:t>％となっています。</w:t>
      </w:r>
    </w:p>
    <w:p w:rsidR="00BC3FD1" w:rsidRDefault="00BC3FD1" w:rsidP="00BC3FD1">
      <w:r>
        <w:rPr>
          <w:rFonts w:hint="eastAsia"/>
        </w:rPr>
        <w:t xml:space="preserve">　※昨年度調査では、「勤務時間帯</w:t>
      </w:r>
      <w:r w:rsidRPr="00180D43">
        <w:rPr>
          <w:rFonts w:hint="eastAsia"/>
        </w:rPr>
        <w:t>（日勤帯）のみ</w:t>
      </w:r>
      <w:r>
        <w:rPr>
          <w:rFonts w:hint="eastAsia"/>
        </w:rPr>
        <w:t>」が最も多く70.0％、「24時間」が10.0％となっており、</w:t>
      </w:r>
      <w:r w:rsidR="00FB5E83">
        <w:rPr>
          <w:rFonts w:hint="eastAsia"/>
        </w:rPr>
        <w:t>今年度調査では</w:t>
      </w:r>
      <w:r>
        <w:rPr>
          <w:rFonts w:hint="eastAsia"/>
        </w:rPr>
        <w:t>「24時間」体制でカバーしている病院が減少傾向にあります。</w:t>
      </w:r>
    </w:p>
    <w:p w:rsidR="00BC3FD1" w:rsidRPr="00BC3FD1" w:rsidRDefault="00D84D55" w:rsidP="00E44D38">
      <w:r>
        <w:rPr>
          <w:noProof/>
        </w:rPr>
        <w:pict>
          <v:shape id="_x0000_s1051" type="#_x0000_t202" style="position:absolute;left:0;text-align:left;margin-left:338.7pt;margin-top:13.25pt;width:30pt;height:23.25pt;z-index:251681792" stroked="f">
            <v:textbox style="mso-next-textbox:#_x0000_s1051" inset="5.85pt,.7pt,5.85pt,.7pt">
              <w:txbxContent>
                <w:p w:rsidR="003D6A6A" w:rsidRDefault="003D6A6A" w:rsidP="0003358A">
                  <w:r>
                    <w:rPr>
                      <w:rFonts w:hint="eastAsia"/>
                    </w:rPr>
                    <w:t>(%)</w:t>
                  </w:r>
                </w:p>
                <w:p w:rsidR="003D6A6A" w:rsidRDefault="003D6A6A"/>
              </w:txbxContent>
            </v:textbox>
          </v:shape>
        </w:pict>
      </w:r>
    </w:p>
    <w:p w:rsidR="00E44D38" w:rsidRDefault="00E44D38" w:rsidP="00E44D38">
      <w:pPr>
        <w:jc w:val="center"/>
        <w:rPr>
          <w:noProof/>
        </w:rPr>
      </w:pPr>
      <w:r w:rsidRPr="00EF7A55">
        <w:rPr>
          <w:noProof/>
        </w:rPr>
        <w:drawing>
          <wp:inline distT="0" distB="0" distL="0" distR="0">
            <wp:extent cx="4419600" cy="1809750"/>
            <wp:effectExtent l="0" t="0" r="0" b="0"/>
            <wp:docPr id="190"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779C" w:rsidRDefault="00B5779C">
      <w:pPr>
        <w:widowControl/>
        <w:jc w:val="left"/>
      </w:pPr>
      <w:r>
        <w:br w:type="page"/>
      </w:r>
    </w:p>
    <w:p w:rsidR="00E44D38" w:rsidRDefault="00E44D38" w:rsidP="00E44D38">
      <w:pPr>
        <w:ind w:firstLineChars="100" w:firstLine="210"/>
      </w:pPr>
      <w:r>
        <w:rPr>
          <w:rFonts w:hint="eastAsia"/>
        </w:rPr>
        <w:t>配置している</w:t>
      </w:r>
      <w:r w:rsidRPr="001303D7">
        <w:rPr>
          <w:rFonts w:hint="eastAsia"/>
        </w:rPr>
        <w:t>外国人向け医療コーディネーター</w:t>
      </w:r>
      <w:r>
        <w:rPr>
          <w:rFonts w:hint="eastAsia"/>
        </w:rPr>
        <w:t>の役割について、「院内の連携調査」が最も多く</w:t>
      </w:r>
      <w:r w:rsidR="00281616">
        <w:rPr>
          <w:rFonts w:hint="eastAsia"/>
        </w:rPr>
        <w:t>88.2</w:t>
      </w:r>
      <w:r>
        <w:rPr>
          <w:rFonts w:hint="eastAsia"/>
        </w:rPr>
        <w:t>％となっています。次いで、</w:t>
      </w:r>
      <w:r w:rsidR="004166B6">
        <w:rPr>
          <w:rFonts w:hint="eastAsia"/>
        </w:rPr>
        <w:t>「医療者のサポート」「院外の関係機関との連携調査」</w:t>
      </w:r>
      <w:r>
        <w:rPr>
          <w:rFonts w:hint="eastAsia"/>
        </w:rPr>
        <w:t>が</w:t>
      </w:r>
      <w:r w:rsidR="00281616">
        <w:rPr>
          <w:rFonts w:hint="eastAsia"/>
        </w:rPr>
        <w:t>82.4</w:t>
      </w:r>
      <w:r>
        <w:rPr>
          <w:rFonts w:hint="eastAsia"/>
        </w:rPr>
        <w:t>％と続きます。</w:t>
      </w:r>
    </w:p>
    <w:p w:rsidR="00DD708C" w:rsidRPr="00DD708C" w:rsidRDefault="00DD708C" w:rsidP="00DD708C">
      <w:pPr>
        <w:ind w:firstLineChars="100" w:firstLine="210"/>
      </w:pPr>
      <w:r>
        <w:rPr>
          <w:rFonts w:hint="eastAsia"/>
        </w:rPr>
        <w:t>※昨年度調査では、「多言語対応」が最も多く90.0％となっています。</w:t>
      </w:r>
    </w:p>
    <w:p w:rsidR="00E44D38" w:rsidRDefault="00D84D55" w:rsidP="00E44D38">
      <w:pPr>
        <w:jc w:val="center"/>
      </w:pPr>
      <w:r>
        <w:rPr>
          <w:noProof/>
        </w:rPr>
        <w:pict>
          <v:shape id="_x0000_s1052" type="#_x0000_t202" style="position:absolute;left:0;text-align:left;margin-left:379.2pt;margin-top:18.5pt;width:34.5pt;height:19.5pt;z-index:251682816" stroked="f">
            <v:textbox style="mso-next-textbox:#_x0000_s1052" inset="5.85pt,.7pt,5.85pt,.7pt">
              <w:txbxContent>
                <w:p w:rsidR="003D6A6A" w:rsidRDefault="003D6A6A" w:rsidP="0003358A">
                  <w:r>
                    <w:rPr>
                      <w:rFonts w:hint="eastAsia"/>
                    </w:rPr>
                    <w:t>(%)</w:t>
                  </w:r>
                </w:p>
                <w:p w:rsidR="003D6A6A" w:rsidRDefault="003D6A6A"/>
              </w:txbxContent>
            </v:textbox>
          </v:shape>
        </w:pict>
      </w:r>
      <w:r w:rsidR="00E44D38" w:rsidRPr="008350C7">
        <w:rPr>
          <w:noProof/>
        </w:rPr>
        <w:drawing>
          <wp:inline distT="0" distB="0" distL="0" distR="0">
            <wp:extent cx="5114925" cy="2819400"/>
            <wp:effectExtent l="0" t="0" r="0" b="0"/>
            <wp:docPr id="191"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4D38" w:rsidRDefault="00E44D38" w:rsidP="00E44D38"/>
    <w:p w:rsidR="00E44D38" w:rsidRDefault="00E44D38" w:rsidP="00E44D38">
      <w:pPr>
        <w:ind w:firstLineChars="100" w:firstLine="210"/>
      </w:pPr>
      <w:r w:rsidRPr="001303D7">
        <w:rPr>
          <w:rFonts w:hint="eastAsia"/>
        </w:rPr>
        <w:t>外国人向け医療コーディネーター</w:t>
      </w:r>
      <w:r>
        <w:rPr>
          <w:rFonts w:hint="eastAsia"/>
        </w:rPr>
        <w:t>が対応している言語について、「英語」が</w:t>
      </w:r>
      <w:r w:rsidR="0072026C">
        <w:rPr>
          <w:rFonts w:hint="eastAsia"/>
        </w:rPr>
        <w:t>92.3％と</w:t>
      </w:r>
      <w:r>
        <w:rPr>
          <w:rFonts w:hint="eastAsia"/>
        </w:rPr>
        <w:t>最も多くなっています。</w:t>
      </w:r>
    </w:p>
    <w:p w:rsidR="00DD708C" w:rsidRDefault="00DD708C" w:rsidP="00E44D38">
      <w:pPr>
        <w:ind w:firstLineChars="100" w:firstLine="210"/>
      </w:pPr>
      <w:r>
        <w:rPr>
          <w:rFonts w:hint="eastAsia"/>
        </w:rPr>
        <w:t>※昨年度調査でも今年度同様「英語」が最も多いですが、</w:t>
      </w:r>
      <w:r w:rsidR="003F2DAF">
        <w:rPr>
          <w:rFonts w:hint="eastAsia"/>
        </w:rPr>
        <w:t>昨年度</w:t>
      </w:r>
      <w:r>
        <w:rPr>
          <w:rFonts w:hint="eastAsia"/>
        </w:rPr>
        <w:t>「英語」は100％、「中国語」</w:t>
      </w:r>
      <w:r w:rsidR="003F2DAF">
        <w:rPr>
          <w:rFonts w:hint="eastAsia"/>
        </w:rPr>
        <w:t>・</w:t>
      </w:r>
      <w:r>
        <w:rPr>
          <w:rFonts w:hint="eastAsia"/>
        </w:rPr>
        <w:t>「スペイン語」は33.0％ずつであり、「中国語」は増加、「英語」「スペイン語」</w:t>
      </w:r>
      <w:r w:rsidR="003F2DAF">
        <w:rPr>
          <w:rFonts w:hint="eastAsia"/>
        </w:rPr>
        <w:t>は</w:t>
      </w:r>
      <w:r>
        <w:rPr>
          <w:rFonts w:hint="eastAsia"/>
        </w:rPr>
        <w:t>減少傾向にあります。</w:t>
      </w:r>
    </w:p>
    <w:p w:rsidR="00E44D38" w:rsidRDefault="00D84D55" w:rsidP="00E44D38">
      <w:pPr>
        <w:jc w:val="center"/>
      </w:pPr>
      <w:r>
        <w:rPr>
          <w:noProof/>
        </w:rPr>
        <w:pict>
          <v:shape id="_x0000_s1053" type="#_x0000_t202" style="position:absolute;left:0;text-align:left;margin-left:384.45pt;margin-top:9.5pt;width:30pt;height:20.25pt;z-index:251683840" stroked="f">
            <v:textbox style="mso-next-textbox:#_x0000_s1053" inset="5.85pt,.7pt,5.85pt,.7pt">
              <w:txbxContent>
                <w:p w:rsidR="003D6A6A" w:rsidRDefault="003D6A6A" w:rsidP="0003358A">
                  <w:r>
                    <w:rPr>
                      <w:rFonts w:hint="eastAsia"/>
                    </w:rPr>
                    <w:t>(%)</w:t>
                  </w:r>
                </w:p>
                <w:p w:rsidR="003D6A6A" w:rsidRDefault="003D6A6A"/>
              </w:txbxContent>
            </v:textbox>
          </v:shape>
        </w:pict>
      </w:r>
      <w:r w:rsidR="00E44D38" w:rsidRPr="008350C7">
        <w:rPr>
          <w:noProof/>
        </w:rPr>
        <w:drawing>
          <wp:inline distT="0" distB="0" distL="0" distR="0">
            <wp:extent cx="5324475" cy="2714625"/>
            <wp:effectExtent l="0" t="0" r="0" b="0"/>
            <wp:docPr id="192"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44D38" w:rsidRDefault="00E44D38" w:rsidP="00E44D38">
      <w:pPr>
        <w:rPr>
          <w:b/>
          <w:sz w:val="24"/>
          <w:u w:val="single"/>
        </w:rPr>
      </w:pPr>
    </w:p>
    <w:p w:rsidR="00E44D38" w:rsidRDefault="00E44D38" w:rsidP="00BE49C2">
      <w:pPr>
        <w:pStyle w:val="2"/>
      </w:pPr>
      <w:bookmarkStart w:id="27" w:name="_Toc37164456"/>
      <w:r>
        <w:rPr>
          <w:rFonts w:hint="eastAsia"/>
          <w:b/>
          <w:sz w:val="24"/>
          <w:u w:val="single"/>
        </w:rPr>
        <w:t>医療通訳の配置</w:t>
      </w:r>
      <w:bookmarkEnd w:id="27"/>
      <w:r>
        <w:rPr>
          <w:rFonts w:hint="eastAsia"/>
          <w:b/>
          <w:sz w:val="24"/>
          <w:u w:val="single"/>
        </w:rPr>
        <w:t xml:space="preserve">　　　　　　　　　　　　　　　　　　　　　　　　　　　　　　　　　　　　　</w:t>
      </w:r>
    </w:p>
    <w:p w:rsidR="00E44D38" w:rsidRDefault="00E44D38" w:rsidP="00E44D38">
      <w:r>
        <w:rPr>
          <w:rFonts w:hint="eastAsia"/>
        </w:rPr>
        <w:t xml:space="preserve">　</w:t>
      </w:r>
      <w:r w:rsidRPr="008A134E">
        <w:rPr>
          <w:rFonts w:hint="eastAsia"/>
        </w:rPr>
        <w:t>医療通訳の配置</w:t>
      </w:r>
      <w:r>
        <w:rPr>
          <w:rFonts w:hint="eastAsia"/>
        </w:rPr>
        <w:t>について、「配置していない」が</w:t>
      </w:r>
      <w:r w:rsidR="00523A42">
        <w:rPr>
          <w:rFonts w:hint="eastAsia"/>
        </w:rPr>
        <w:t>93.0</w:t>
      </w:r>
      <w:r>
        <w:rPr>
          <w:rFonts w:hint="eastAsia"/>
        </w:rPr>
        <w:t>％と大半を占めています。</w:t>
      </w:r>
    </w:p>
    <w:p w:rsidR="003F2DAF" w:rsidRDefault="003F2DAF" w:rsidP="00E44D38">
      <w:r>
        <w:rPr>
          <w:rFonts w:hint="eastAsia"/>
        </w:rPr>
        <w:t xml:space="preserve">　※昨年度調査では、「配置していない」が92.9％となっており、昨年度と似た結果になっています。</w:t>
      </w:r>
    </w:p>
    <w:p w:rsidR="00E44D38" w:rsidRDefault="00D84D55" w:rsidP="00B5779C">
      <w:pPr>
        <w:jc w:val="center"/>
      </w:pPr>
      <w:r>
        <w:rPr>
          <w:noProof/>
        </w:rPr>
        <w:pict>
          <v:shape id="_x0000_s1054" type="#_x0000_t202" style="position:absolute;left:0;text-align:left;margin-left:322.2pt;margin-top:-21.25pt;width:33.75pt;height:23.25pt;z-index:251684864" stroked="f">
            <v:textbox style="mso-next-textbox:#_x0000_s1054" inset="5.85pt,.7pt,5.85pt,.7pt">
              <w:txbxContent>
                <w:p w:rsidR="003D6A6A" w:rsidRDefault="003D6A6A" w:rsidP="0003358A">
                  <w:r>
                    <w:rPr>
                      <w:rFonts w:hint="eastAsia"/>
                    </w:rPr>
                    <w:t>(%)</w:t>
                  </w:r>
                </w:p>
                <w:p w:rsidR="003D6A6A" w:rsidRDefault="003D6A6A"/>
              </w:txbxContent>
            </v:textbox>
          </v:shape>
        </w:pict>
      </w:r>
      <w:r w:rsidR="00E44D38" w:rsidRPr="00F07E01">
        <w:rPr>
          <w:noProof/>
        </w:rPr>
        <w:drawing>
          <wp:inline distT="0" distB="0" distL="0" distR="0">
            <wp:extent cx="3962400" cy="1647825"/>
            <wp:effectExtent l="0" t="0" r="0" b="0"/>
            <wp:docPr id="193"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4D38" w:rsidRDefault="00E44D38" w:rsidP="00E44D38">
      <w:pPr>
        <w:ind w:firstLineChars="100" w:firstLine="210"/>
        <w:jc w:val="left"/>
      </w:pPr>
      <w:r>
        <w:rPr>
          <w:rFonts w:hint="eastAsia"/>
        </w:rPr>
        <w:t>配置している医療通訳の専任・兼任の区分について、「兼任のみ」が最も多く5</w:t>
      </w:r>
      <w:r w:rsidR="0072026C">
        <w:rPr>
          <w:rFonts w:hint="eastAsia"/>
        </w:rPr>
        <w:t>4.5</w:t>
      </w:r>
      <w:r>
        <w:rPr>
          <w:rFonts w:hint="eastAsia"/>
        </w:rPr>
        <w:t>％となっています。</w:t>
      </w:r>
    </w:p>
    <w:p w:rsidR="003F2DAF" w:rsidRDefault="003F2DAF" w:rsidP="00E44D38">
      <w:pPr>
        <w:ind w:firstLineChars="100" w:firstLine="210"/>
        <w:jc w:val="left"/>
      </w:pPr>
      <w:r>
        <w:rPr>
          <w:rFonts w:hint="eastAsia"/>
        </w:rPr>
        <w:t>※昨年度調査でも、「兼任のみ」が最も多く82.6％となっていますが、昨年度「専任、兼任とも配置」・「専任のみ」が併せて13.0％だったのに対し、今年度は「専任、兼任とも配置」・「専任のみ」を併せて</w:t>
      </w:r>
      <w:r w:rsidR="00523A42">
        <w:rPr>
          <w:rFonts w:hint="eastAsia"/>
        </w:rPr>
        <w:t>31.8</w:t>
      </w:r>
      <w:r>
        <w:rPr>
          <w:rFonts w:hint="eastAsia"/>
        </w:rPr>
        <w:t>％と増加しています。</w:t>
      </w:r>
    </w:p>
    <w:p w:rsidR="00E44D38" w:rsidRDefault="00D84D55" w:rsidP="00B5779C">
      <w:pPr>
        <w:jc w:val="center"/>
      </w:pPr>
      <w:r>
        <w:rPr>
          <w:noProof/>
        </w:rPr>
        <w:pict>
          <v:shape id="_x0000_s1055" type="#_x0000_t202" style="position:absolute;left:0;text-align:left;margin-left:345.45pt;margin-top:2.75pt;width:33pt;height:17.25pt;z-index:251685888" stroked="f">
            <v:textbox style="mso-next-textbox:#_x0000_s1055" inset="5.85pt,.7pt,5.85pt,.7pt">
              <w:txbxContent>
                <w:p w:rsidR="003D6A6A" w:rsidRDefault="003D6A6A" w:rsidP="0003358A">
                  <w:r>
                    <w:rPr>
                      <w:rFonts w:hint="eastAsia"/>
                    </w:rPr>
                    <w:t>(%)</w:t>
                  </w:r>
                </w:p>
                <w:p w:rsidR="003D6A6A" w:rsidRDefault="003D6A6A"/>
              </w:txbxContent>
            </v:textbox>
          </v:shape>
        </w:pict>
      </w:r>
      <w:r w:rsidR="00E44D38" w:rsidRPr="00F07E01">
        <w:rPr>
          <w:noProof/>
        </w:rPr>
        <w:drawing>
          <wp:inline distT="0" distB="0" distL="0" distR="0">
            <wp:extent cx="4267200" cy="1638300"/>
            <wp:effectExtent l="0" t="0" r="0" b="0"/>
            <wp:docPr id="194"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4D38" w:rsidRDefault="00E44D38" w:rsidP="00E44D38">
      <w:r>
        <w:rPr>
          <w:rFonts w:hint="eastAsia"/>
        </w:rPr>
        <w:t>配置している医療通訳の兼職について、「事務職員」が最も多く</w:t>
      </w:r>
      <w:r w:rsidR="0072026C">
        <w:rPr>
          <w:rFonts w:hint="eastAsia"/>
        </w:rPr>
        <w:t>93.3</w:t>
      </w:r>
      <w:r>
        <w:rPr>
          <w:rFonts w:hint="eastAsia"/>
        </w:rPr>
        <w:t>％となっています。</w:t>
      </w:r>
    </w:p>
    <w:p w:rsidR="003F2DAF" w:rsidRDefault="003F2DAF" w:rsidP="00E44D38">
      <w:r>
        <w:rPr>
          <w:rFonts w:hint="eastAsia"/>
        </w:rPr>
        <w:t>※</w:t>
      </w:r>
      <w:r w:rsidR="006C57FC">
        <w:rPr>
          <w:rFonts w:hint="eastAsia"/>
        </w:rPr>
        <w:t>昨年度調査でも</w:t>
      </w:r>
      <w:r>
        <w:rPr>
          <w:rFonts w:hint="eastAsia"/>
        </w:rPr>
        <w:t>、</w:t>
      </w:r>
      <w:r w:rsidR="006C57FC">
        <w:rPr>
          <w:rFonts w:hint="eastAsia"/>
        </w:rPr>
        <w:t>「事務職員」が最も多いが昨年度は56.5％となっており、昨年度より増加傾向にあります。</w:t>
      </w:r>
    </w:p>
    <w:p w:rsidR="00E44D38" w:rsidRDefault="00D84D55" w:rsidP="00E44D38">
      <w:r>
        <w:rPr>
          <w:noProof/>
        </w:rPr>
        <w:pict>
          <v:shape id="_x0000_s1056" type="#_x0000_t202" style="position:absolute;left:0;text-align:left;margin-left:397.95pt;margin-top:5pt;width:30pt;height:17.25pt;z-index:251686912" stroked="f">
            <v:textbox style="mso-next-textbox:#_x0000_s1056" inset="5.85pt,.7pt,5.85pt,.7pt">
              <w:txbxContent>
                <w:p w:rsidR="003D6A6A" w:rsidRDefault="003D6A6A" w:rsidP="00B32405">
                  <w:r>
                    <w:rPr>
                      <w:rFonts w:hint="eastAsia"/>
                    </w:rPr>
                    <w:t>(%)</w:t>
                  </w:r>
                </w:p>
                <w:p w:rsidR="003D6A6A" w:rsidRDefault="003D6A6A"/>
              </w:txbxContent>
            </v:textbox>
          </v:shape>
        </w:pict>
      </w:r>
      <w:r w:rsidR="00E44D38" w:rsidRPr="00F56553">
        <w:rPr>
          <w:noProof/>
        </w:rPr>
        <w:drawing>
          <wp:inline distT="0" distB="0" distL="0" distR="0">
            <wp:extent cx="5505450" cy="1695450"/>
            <wp:effectExtent l="0" t="0" r="0" b="0"/>
            <wp:docPr id="195"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4D38" w:rsidRDefault="00E44D38" w:rsidP="00E44D38">
      <w:r>
        <w:rPr>
          <w:rFonts w:hint="eastAsia"/>
        </w:rPr>
        <w:t>配置している医療通訳の常勤・非常勤の区分について、「常勤のみ」が最も多く50.0％となっています。</w:t>
      </w:r>
    </w:p>
    <w:p w:rsidR="006C57FC" w:rsidRDefault="006C57FC" w:rsidP="00E44D38">
      <w:r>
        <w:rPr>
          <w:rFonts w:hint="eastAsia"/>
        </w:rPr>
        <w:t xml:space="preserve">　※昨年度調査では、「常勤のみ」が最も多く60.9％となっていますが、「常勤、非常勤とも配置」が昨年度の13.0％より</w:t>
      </w:r>
      <w:r w:rsidR="006F252E">
        <w:rPr>
          <w:rFonts w:hint="eastAsia"/>
        </w:rPr>
        <w:t>36.4</w:t>
      </w:r>
      <w:r>
        <w:rPr>
          <w:rFonts w:hint="eastAsia"/>
        </w:rPr>
        <w:t>％と2倍以上増加しています。</w:t>
      </w:r>
    </w:p>
    <w:p w:rsidR="00E44D38" w:rsidRDefault="00D84D55" w:rsidP="00E44D38">
      <w:pPr>
        <w:jc w:val="center"/>
      </w:pPr>
      <w:r>
        <w:rPr>
          <w:noProof/>
        </w:rPr>
        <w:pict>
          <v:shape id="_x0000_s1057" type="#_x0000_t202" style="position:absolute;left:0;text-align:left;margin-left:322.2pt;margin-top:-1pt;width:39.75pt;height:21.75pt;z-index:251687936" stroked="f">
            <v:textbox style="mso-next-textbox:#_x0000_s1057" inset="5.85pt,.7pt,5.85pt,.7pt">
              <w:txbxContent>
                <w:p w:rsidR="003D6A6A" w:rsidRDefault="003D6A6A" w:rsidP="00B32405">
                  <w:r>
                    <w:rPr>
                      <w:rFonts w:hint="eastAsia"/>
                    </w:rPr>
                    <w:t>(%)</w:t>
                  </w:r>
                </w:p>
                <w:p w:rsidR="003D6A6A" w:rsidRDefault="003D6A6A"/>
              </w:txbxContent>
            </v:textbox>
          </v:shape>
        </w:pict>
      </w:r>
      <w:r w:rsidR="00E44D38" w:rsidRPr="00EA3F64">
        <w:rPr>
          <w:noProof/>
        </w:rPr>
        <w:drawing>
          <wp:inline distT="0" distB="0" distL="0" distR="0">
            <wp:extent cx="4010025" cy="1981200"/>
            <wp:effectExtent l="0" t="0" r="0" b="0"/>
            <wp:docPr id="19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4D38" w:rsidRDefault="00E44D38" w:rsidP="00E44D38">
      <w:pPr>
        <w:ind w:firstLineChars="100" w:firstLine="210"/>
      </w:pPr>
      <w:r>
        <w:rPr>
          <w:rFonts w:hint="eastAsia"/>
        </w:rPr>
        <w:t>週の中で医療通訳がカバーしている範囲について、「平日のみ」が最も多く</w:t>
      </w:r>
      <w:r w:rsidR="00BD6A81">
        <w:rPr>
          <w:rFonts w:hint="eastAsia"/>
        </w:rPr>
        <w:t>68.2</w:t>
      </w:r>
      <w:r>
        <w:rPr>
          <w:rFonts w:hint="eastAsia"/>
        </w:rPr>
        <w:t>％となっています。</w:t>
      </w:r>
    </w:p>
    <w:p w:rsidR="00B32405" w:rsidRDefault="006C57FC" w:rsidP="00B32405">
      <w:pPr>
        <w:ind w:firstLineChars="100" w:firstLine="210"/>
      </w:pPr>
      <w:r>
        <w:rPr>
          <w:rFonts w:hint="eastAsia"/>
        </w:rPr>
        <w:t>※昨年度調査では、「平日のみ」が最も多く73.9％となっており、昨年度と似た結果になっています</w:t>
      </w:r>
    </w:p>
    <w:p w:rsidR="00E44D38" w:rsidRDefault="00D84D55" w:rsidP="00E44D38">
      <w:pPr>
        <w:jc w:val="center"/>
      </w:pPr>
      <w:r>
        <w:rPr>
          <w:noProof/>
        </w:rPr>
        <w:pict>
          <v:shape id="_x0000_s1058" type="#_x0000_t202" style="position:absolute;left:0;text-align:left;margin-left:328.95pt;margin-top:-.25pt;width:29.25pt;height:20.25pt;z-index:251688960" stroked="f">
            <v:textbox style="mso-next-textbox:#_x0000_s1058" inset="5.85pt,.7pt,5.85pt,.7pt">
              <w:txbxContent>
                <w:p w:rsidR="003D6A6A" w:rsidRDefault="003D6A6A" w:rsidP="00B32405">
                  <w:r>
                    <w:rPr>
                      <w:rFonts w:hint="eastAsia"/>
                    </w:rPr>
                    <w:t>(%)</w:t>
                  </w:r>
                </w:p>
                <w:p w:rsidR="003D6A6A" w:rsidRDefault="003D6A6A"/>
              </w:txbxContent>
            </v:textbox>
          </v:shape>
        </w:pict>
      </w:r>
      <w:r w:rsidR="00E44D38" w:rsidRPr="00EA3F64">
        <w:rPr>
          <w:noProof/>
        </w:rPr>
        <w:drawing>
          <wp:inline distT="0" distB="0" distL="0" distR="0">
            <wp:extent cx="3876675" cy="1933575"/>
            <wp:effectExtent l="0" t="0" r="0" b="0"/>
            <wp:docPr id="197"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779C" w:rsidRDefault="00E44D38" w:rsidP="00E44D38">
      <w:r>
        <w:rPr>
          <w:rFonts w:hint="eastAsia"/>
        </w:rPr>
        <w:t xml:space="preserve">　</w:t>
      </w:r>
    </w:p>
    <w:p w:rsidR="00B5779C" w:rsidRDefault="00B5779C">
      <w:pPr>
        <w:widowControl/>
        <w:jc w:val="left"/>
      </w:pPr>
      <w:r>
        <w:br w:type="page"/>
      </w:r>
    </w:p>
    <w:p w:rsidR="00E44D38" w:rsidRDefault="00E44D38" w:rsidP="00E44D38">
      <w:r>
        <w:rPr>
          <w:rFonts w:hint="eastAsia"/>
        </w:rPr>
        <w:t>医療通訳がカバーしている時間帯について、「勤務時間帯（日勤）のみ」が最も多く</w:t>
      </w:r>
      <w:r w:rsidR="00BD6A81">
        <w:rPr>
          <w:rFonts w:hint="eastAsia"/>
        </w:rPr>
        <w:t>86.4</w:t>
      </w:r>
      <w:r>
        <w:rPr>
          <w:rFonts w:hint="eastAsia"/>
        </w:rPr>
        <w:t>％となっています。</w:t>
      </w:r>
    </w:p>
    <w:p w:rsidR="00BE1FA2" w:rsidRDefault="006C57FC" w:rsidP="00BE1FA2">
      <w:r>
        <w:rPr>
          <w:rFonts w:hint="eastAsia"/>
        </w:rPr>
        <w:t xml:space="preserve">　※昨年度調査では、</w:t>
      </w:r>
      <w:r w:rsidR="00BE1FA2">
        <w:rPr>
          <w:rFonts w:hint="eastAsia"/>
        </w:rPr>
        <w:t>「勤務時間帯（日勤）のみ」が最も多く82.6％となっています。「24時間」は昨年度の4.3％から今年度0％に減少しています。</w:t>
      </w:r>
    </w:p>
    <w:p w:rsidR="006C57FC" w:rsidRPr="00BE1FA2" w:rsidRDefault="006C57FC" w:rsidP="00E44D38"/>
    <w:p w:rsidR="00E44D38" w:rsidRDefault="00D84D55" w:rsidP="00E44D38">
      <w:pPr>
        <w:jc w:val="center"/>
      </w:pPr>
      <w:r>
        <w:rPr>
          <w:noProof/>
        </w:rPr>
        <w:pict>
          <v:shape id="_x0000_s1059" type="#_x0000_t202" style="position:absolute;left:0;text-align:left;margin-left:321.45pt;margin-top:-1pt;width:32.25pt;height:19.5pt;z-index:251689984" stroked="f">
            <v:textbox style="mso-next-textbox:#_x0000_s1059" inset="5.85pt,.7pt,5.85pt,.7pt">
              <w:txbxContent>
                <w:p w:rsidR="003D6A6A" w:rsidRDefault="003D6A6A" w:rsidP="00B32405">
                  <w:r>
                    <w:rPr>
                      <w:rFonts w:hint="eastAsia"/>
                    </w:rPr>
                    <w:t>(%)</w:t>
                  </w:r>
                </w:p>
                <w:p w:rsidR="003D6A6A" w:rsidRDefault="003D6A6A"/>
              </w:txbxContent>
            </v:textbox>
          </v:shape>
        </w:pict>
      </w:r>
      <w:r w:rsidR="00E44D38" w:rsidRPr="00EA3F64">
        <w:rPr>
          <w:noProof/>
        </w:rPr>
        <w:drawing>
          <wp:inline distT="0" distB="0" distL="0" distR="0">
            <wp:extent cx="3933825" cy="2209800"/>
            <wp:effectExtent l="0" t="0" r="0" b="0"/>
            <wp:docPr id="198"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4D38" w:rsidRDefault="00E44D38" w:rsidP="00E44D38">
      <w:pPr>
        <w:jc w:val="center"/>
      </w:pPr>
    </w:p>
    <w:p w:rsidR="00E44D38" w:rsidRDefault="00E44D38" w:rsidP="00E44D38">
      <w:pPr>
        <w:ind w:firstLineChars="100" w:firstLine="210"/>
      </w:pPr>
    </w:p>
    <w:p w:rsidR="00E44D38" w:rsidRDefault="00E44D38" w:rsidP="00E44D38">
      <w:pPr>
        <w:ind w:firstLineChars="100" w:firstLine="210"/>
      </w:pPr>
      <w:r>
        <w:rPr>
          <w:rFonts w:hint="eastAsia"/>
        </w:rPr>
        <w:t>医療通訳が対応している言語について、「英語」が最も多く</w:t>
      </w:r>
      <w:r w:rsidR="0072026C">
        <w:rPr>
          <w:rFonts w:hint="eastAsia"/>
        </w:rPr>
        <w:t>80.0</w:t>
      </w:r>
      <w:r>
        <w:rPr>
          <w:rFonts w:hint="eastAsia"/>
        </w:rPr>
        <w:t>％、次いで「中国語」が</w:t>
      </w:r>
      <w:r w:rsidR="0072026C">
        <w:rPr>
          <w:rFonts w:hint="eastAsia"/>
        </w:rPr>
        <w:t>65.0</w:t>
      </w:r>
      <w:r>
        <w:rPr>
          <w:rFonts w:hint="eastAsia"/>
        </w:rPr>
        <w:t>％、「韓国・朝鮮語」が</w:t>
      </w:r>
      <w:r w:rsidR="0072026C">
        <w:rPr>
          <w:rFonts w:hint="eastAsia"/>
        </w:rPr>
        <w:t>20.0</w:t>
      </w:r>
      <w:r>
        <w:rPr>
          <w:rFonts w:hint="eastAsia"/>
        </w:rPr>
        <w:t>％と続いています。</w:t>
      </w:r>
    </w:p>
    <w:p w:rsidR="00BE1FA2" w:rsidRPr="00BE1FA2" w:rsidRDefault="00BE1FA2" w:rsidP="00E44D38">
      <w:pPr>
        <w:ind w:firstLineChars="100" w:firstLine="210"/>
      </w:pPr>
    </w:p>
    <w:p w:rsidR="009979CE" w:rsidRPr="004F1046" w:rsidRDefault="00D84D55" w:rsidP="004F1046">
      <w:pPr>
        <w:jc w:val="center"/>
      </w:pPr>
      <w:r>
        <w:rPr>
          <w:noProof/>
        </w:rPr>
        <w:pict>
          <v:shape id="_x0000_s1060" type="#_x0000_t202" style="position:absolute;left:0;text-align:left;margin-left:400.95pt;margin-top:10.25pt;width:28.5pt;height:17.25pt;z-index:251691008" stroked="f">
            <v:textbox style="mso-next-textbox:#_x0000_s1060" inset="5.85pt,.7pt,5.85pt,.7pt">
              <w:txbxContent>
                <w:p w:rsidR="003D6A6A" w:rsidRDefault="003D6A6A" w:rsidP="00B32405">
                  <w:r>
                    <w:rPr>
                      <w:rFonts w:hint="eastAsia"/>
                    </w:rPr>
                    <w:t>(%)</w:t>
                  </w:r>
                </w:p>
                <w:p w:rsidR="003D6A6A" w:rsidRDefault="003D6A6A"/>
              </w:txbxContent>
            </v:textbox>
          </v:shape>
        </w:pict>
      </w:r>
      <w:r w:rsidR="00E44D38" w:rsidRPr="007C5E5D">
        <w:rPr>
          <w:noProof/>
        </w:rPr>
        <w:drawing>
          <wp:inline distT="0" distB="0" distL="0" distR="0">
            <wp:extent cx="5553075" cy="2895600"/>
            <wp:effectExtent l="0" t="0" r="0" b="0"/>
            <wp:docPr id="199"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5779C" w:rsidRDefault="00B5779C">
      <w:pPr>
        <w:widowControl/>
        <w:jc w:val="left"/>
        <w:rPr>
          <w:b/>
          <w:sz w:val="24"/>
          <w:u w:val="single"/>
        </w:rPr>
      </w:pPr>
    </w:p>
    <w:p w:rsidR="00C74110" w:rsidRDefault="00C74110">
      <w:pPr>
        <w:widowControl/>
        <w:jc w:val="left"/>
        <w:rPr>
          <w:b/>
          <w:sz w:val="24"/>
          <w:u w:val="single"/>
        </w:rPr>
      </w:pPr>
    </w:p>
    <w:p w:rsidR="00E44D38" w:rsidRDefault="00E44D38" w:rsidP="00BE49C2">
      <w:pPr>
        <w:pStyle w:val="2"/>
      </w:pPr>
      <w:bookmarkStart w:id="28" w:name="_Toc37164457"/>
      <w:r>
        <w:rPr>
          <w:rFonts w:hint="eastAsia"/>
          <w:b/>
          <w:sz w:val="24"/>
          <w:u w:val="single"/>
        </w:rPr>
        <w:t>電話通訳（遠隔通訳）の利用</w:t>
      </w:r>
      <w:bookmarkEnd w:id="28"/>
      <w:r>
        <w:rPr>
          <w:rFonts w:hint="eastAsia"/>
          <w:b/>
          <w:sz w:val="24"/>
          <w:u w:val="single"/>
        </w:rPr>
        <w:t xml:space="preserve">　　　　　　　　　　　　　　　　　　　　　　　　　　　　　　　　　　　　　</w:t>
      </w:r>
    </w:p>
    <w:p w:rsidR="00BE1FA2" w:rsidRDefault="00E44D38" w:rsidP="00E44D38">
      <w:r>
        <w:rPr>
          <w:rFonts w:hint="eastAsia"/>
        </w:rPr>
        <w:t xml:space="preserve">　電話</w:t>
      </w:r>
      <w:r w:rsidRPr="008A134E">
        <w:rPr>
          <w:rFonts w:hint="eastAsia"/>
        </w:rPr>
        <w:t>通訳</w:t>
      </w:r>
      <w:r>
        <w:rPr>
          <w:rFonts w:hint="eastAsia"/>
        </w:rPr>
        <w:t>（遠隔通訳）</w:t>
      </w:r>
      <w:r w:rsidRPr="008A134E">
        <w:rPr>
          <w:rFonts w:hint="eastAsia"/>
        </w:rPr>
        <w:t>の</w:t>
      </w:r>
      <w:r>
        <w:rPr>
          <w:rFonts w:hint="eastAsia"/>
        </w:rPr>
        <w:t>利用について、「利用していない」が</w:t>
      </w:r>
      <w:r w:rsidR="00F46E75">
        <w:rPr>
          <w:rFonts w:hint="eastAsia"/>
        </w:rPr>
        <w:t>71.3</w:t>
      </w:r>
      <w:r w:rsidR="00BE1FA2">
        <w:rPr>
          <w:rFonts w:hint="eastAsia"/>
        </w:rPr>
        <w:t>％占めています。</w:t>
      </w:r>
    </w:p>
    <w:p w:rsidR="00BE1FA2" w:rsidRDefault="00BE1FA2" w:rsidP="00E44D38">
      <w:r>
        <w:rPr>
          <w:rFonts w:hint="eastAsia"/>
        </w:rPr>
        <w:t xml:space="preserve">　※昨年度調査では、「利用している」が5.8％でしたが今年度は</w:t>
      </w:r>
      <w:r w:rsidR="00D771BD">
        <w:rPr>
          <w:rFonts w:hint="eastAsia"/>
        </w:rPr>
        <w:t>27.2</w:t>
      </w:r>
      <w:r>
        <w:rPr>
          <w:rFonts w:hint="eastAsia"/>
        </w:rPr>
        <w:t>％と約</w:t>
      </w:r>
      <w:r w:rsidR="00D771BD">
        <w:rPr>
          <w:rFonts w:hint="eastAsia"/>
        </w:rPr>
        <w:t>4</w:t>
      </w:r>
      <w:r>
        <w:rPr>
          <w:rFonts w:hint="eastAsia"/>
        </w:rPr>
        <w:t>倍に増加しています。</w:t>
      </w:r>
    </w:p>
    <w:p w:rsidR="00E44D38" w:rsidRDefault="00D84D55" w:rsidP="00E44D38">
      <w:pPr>
        <w:jc w:val="center"/>
      </w:pPr>
      <w:r>
        <w:rPr>
          <w:noProof/>
        </w:rPr>
        <w:pict>
          <v:shape id="_x0000_s1061" type="#_x0000_t202" style="position:absolute;left:0;text-align:left;margin-left:348.45pt;margin-top:-4.75pt;width:37.5pt;height:19.5pt;z-index:251692032" stroked="f">
            <v:textbox style="mso-next-textbox:#_x0000_s1061" inset="5.85pt,.7pt,5.85pt,.7pt">
              <w:txbxContent>
                <w:p w:rsidR="003D6A6A" w:rsidRDefault="003D6A6A" w:rsidP="00B32405">
                  <w:r>
                    <w:rPr>
                      <w:rFonts w:hint="eastAsia"/>
                    </w:rPr>
                    <w:t>(%)</w:t>
                  </w:r>
                </w:p>
                <w:p w:rsidR="003D6A6A" w:rsidRDefault="003D6A6A"/>
              </w:txbxContent>
            </v:textbox>
          </v:shape>
        </w:pict>
      </w:r>
      <w:r w:rsidR="00E44D38" w:rsidRPr="00BC2600">
        <w:rPr>
          <w:noProof/>
        </w:rPr>
        <w:drawing>
          <wp:inline distT="0" distB="0" distL="0" distR="0">
            <wp:extent cx="4752975" cy="1990725"/>
            <wp:effectExtent l="0" t="0" r="0" b="0"/>
            <wp:docPr id="200"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779C" w:rsidRDefault="00E44D38" w:rsidP="00E44D38">
      <w:r>
        <w:rPr>
          <w:rFonts w:hint="eastAsia"/>
        </w:rPr>
        <w:t xml:space="preserve">　</w:t>
      </w:r>
    </w:p>
    <w:p w:rsidR="00E44D38" w:rsidRDefault="00E44D38" w:rsidP="00E44D38">
      <w:r>
        <w:rPr>
          <w:rFonts w:hint="eastAsia"/>
        </w:rPr>
        <w:t>利用している電話通訳（遠隔通訳）がカバーしている範囲について、「平日、休日関わらずカバー」が最も多く</w:t>
      </w:r>
      <w:r w:rsidR="00F46E75">
        <w:rPr>
          <w:rFonts w:hint="eastAsia"/>
        </w:rPr>
        <w:t>90</w:t>
      </w:r>
      <w:r w:rsidR="00D771BD">
        <w:rPr>
          <w:rFonts w:hint="eastAsia"/>
        </w:rPr>
        <w:t>.7</w:t>
      </w:r>
      <w:r>
        <w:rPr>
          <w:rFonts w:hint="eastAsia"/>
        </w:rPr>
        <w:t>％となっています。</w:t>
      </w:r>
    </w:p>
    <w:p w:rsidR="00BE1FA2" w:rsidRDefault="00BE1FA2" w:rsidP="00BE1FA2">
      <w:r>
        <w:rPr>
          <w:rFonts w:hint="eastAsia"/>
        </w:rPr>
        <w:t xml:space="preserve">　※昨年度調査でも、「平日、休日関わらずカバー」が最も多く72.7％となっていますが、「平日のみ」が27.3％から今年度</w:t>
      </w:r>
      <w:r w:rsidR="00D771BD">
        <w:rPr>
          <w:rFonts w:hint="eastAsia"/>
        </w:rPr>
        <w:t>4.1</w:t>
      </w:r>
      <w:r>
        <w:rPr>
          <w:rFonts w:hint="eastAsia"/>
        </w:rPr>
        <w:t>％と減少しており、その分「平日、休日関わらずカバー」が増加しています。</w:t>
      </w:r>
    </w:p>
    <w:p w:rsidR="00BE1FA2" w:rsidRPr="00BE1FA2" w:rsidRDefault="00BE1FA2" w:rsidP="00E44D38"/>
    <w:p w:rsidR="00E44D38" w:rsidRDefault="00D84D55" w:rsidP="00E44D38">
      <w:pPr>
        <w:jc w:val="center"/>
        <w:rPr>
          <w:noProof/>
        </w:rPr>
      </w:pPr>
      <w:r>
        <w:rPr>
          <w:noProof/>
        </w:rPr>
        <w:pict>
          <v:shape id="_x0000_s1062" type="#_x0000_t202" style="position:absolute;left:0;text-align:left;margin-left:344.7pt;margin-top:7.25pt;width:41.25pt;height:25.5pt;z-index:251693056" stroked="f">
            <v:textbox style="mso-next-textbox:#_x0000_s1062" inset="5.85pt,.7pt,5.85pt,.7pt">
              <w:txbxContent>
                <w:p w:rsidR="003D6A6A" w:rsidRDefault="003D6A6A" w:rsidP="00B32405">
                  <w:r>
                    <w:rPr>
                      <w:rFonts w:hint="eastAsia"/>
                    </w:rPr>
                    <w:t>(%)</w:t>
                  </w:r>
                </w:p>
                <w:p w:rsidR="003D6A6A" w:rsidRDefault="003D6A6A"/>
              </w:txbxContent>
            </v:textbox>
          </v:shape>
        </w:pict>
      </w:r>
      <w:r w:rsidR="00E44D38" w:rsidRPr="0080771D">
        <w:rPr>
          <w:noProof/>
        </w:rPr>
        <w:drawing>
          <wp:inline distT="0" distB="0" distL="0" distR="0">
            <wp:extent cx="4457700" cy="2124075"/>
            <wp:effectExtent l="0" t="0" r="0" b="0"/>
            <wp:docPr id="201"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44D38" w:rsidRDefault="00E44D38" w:rsidP="00E44D38"/>
    <w:p w:rsidR="00B5779C" w:rsidRDefault="00E44D38" w:rsidP="00E44D38">
      <w:r>
        <w:rPr>
          <w:rFonts w:hint="eastAsia"/>
        </w:rPr>
        <w:t xml:space="preserve">　</w:t>
      </w:r>
    </w:p>
    <w:p w:rsidR="00B5779C" w:rsidRDefault="00B5779C">
      <w:pPr>
        <w:widowControl/>
        <w:jc w:val="left"/>
      </w:pPr>
      <w:r>
        <w:br w:type="page"/>
      </w:r>
    </w:p>
    <w:p w:rsidR="00BE1FA2" w:rsidRDefault="00E44D38" w:rsidP="00E44D38">
      <w:r>
        <w:rPr>
          <w:rFonts w:hint="eastAsia"/>
        </w:rPr>
        <w:t>利用している電話通訳（遠隔通訳）がカバーしている時間帯について、「24時間」が最も多く90.7％となっています。</w:t>
      </w:r>
    </w:p>
    <w:p w:rsidR="00E44D38" w:rsidRDefault="00BE1FA2" w:rsidP="00BE1FA2">
      <w:pPr>
        <w:ind w:firstLineChars="100" w:firstLine="210"/>
      </w:pPr>
      <w:r>
        <w:rPr>
          <w:rFonts w:hint="eastAsia"/>
        </w:rPr>
        <w:t>※昨年度調査でも、「24時間」が最も多く45.5％となっていますが、今年度はおよそ2倍に増加しています。</w:t>
      </w:r>
    </w:p>
    <w:p w:rsidR="009979CE" w:rsidRDefault="00D84D55" w:rsidP="004F1046">
      <w:pPr>
        <w:jc w:val="center"/>
      </w:pPr>
      <w:r>
        <w:rPr>
          <w:noProof/>
        </w:rPr>
        <w:pict>
          <v:shape id="_x0000_s1063" type="#_x0000_t202" style="position:absolute;left:0;text-align:left;margin-left:348.45pt;margin-top:5pt;width:43.5pt;height:24.75pt;z-index:251694080" stroked="f">
            <v:textbox style="mso-next-textbox:#_x0000_s1063" inset="5.85pt,.7pt,5.85pt,.7pt">
              <w:txbxContent>
                <w:p w:rsidR="003D6A6A" w:rsidRDefault="003D6A6A" w:rsidP="00B32405">
                  <w:r>
                    <w:rPr>
                      <w:rFonts w:hint="eastAsia"/>
                    </w:rPr>
                    <w:t>(%)</w:t>
                  </w:r>
                </w:p>
                <w:p w:rsidR="003D6A6A" w:rsidRDefault="003D6A6A"/>
              </w:txbxContent>
            </v:textbox>
          </v:shape>
        </w:pict>
      </w:r>
      <w:r w:rsidR="00E44D38" w:rsidRPr="00431937">
        <w:rPr>
          <w:noProof/>
        </w:rPr>
        <w:drawing>
          <wp:inline distT="0" distB="0" distL="0" distR="0">
            <wp:extent cx="4667250" cy="1857375"/>
            <wp:effectExtent l="0" t="0" r="0" b="0"/>
            <wp:docPr id="202"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5779C" w:rsidRDefault="00B5779C" w:rsidP="00E44D38"/>
    <w:p w:rsidR="00E44D38" w:rsidRDefault="00E44D38" w:rsidP="00E44D38">
      <w:r>
        <w:rPr>
          <w:rFonts w:hint="eastAsia"/>
        </w:rPr>
        <w:t>利用している電話通訳（遠隔通訳）が対応している言語について、「英語」と「中国語」がそれぞれ最も多くなっています。</w:t>
      </w:r>
    </w:p>
    <w:p w:rsidR="00B32405" w:rsidRDefault="001D5DEC" w:rsidP="00BE1FA2">
      <w:r>
        <w:rPr>
          <w:rFonts w:hint="eastAsia"/>
        </w:rPr>
        <w:t xml:space="preserve">　※昨年度調査でも</w:t>
      </w:r>
      <w:r w:rsidR="00BE1FA2">
        <w:rPr>
          <w:rFonts w:hint="eastAsia"/>
        </w:rPr>
        <w:t>、「英語」と「中国語」がそれぞれ最も多くなっており、昨年度と似た結果になっています。</w:t>
      </w:r>
    </w:p>
    <w:p w:rsidR="00BE1FA2" w:rsidRPr="00BE1FA2" w:rsidRDefault="00D84D55" w:rsidP="00E44D38">
      <w:r>
        <w:rPr>
          <w:noProof/>
        </w:rPr>
        <w:pict>
          <v:shape id="_x0000_s1064" type="#_x0000_t202" style="position:absolute;left:0;text-align:left;margin-left:404.7pt;margin-top:16.25pt;width:30pt;height:18pt;z-index:251695104" stroked="f">
            <v:textbox style="mso-next-textbox:#_x0000_s1064" inset="5.85pt,.7pt,5.85pt,.7pt">
              <w:txbxContent>
                <w:p w:rsidR="003D6A6A" w:rsidRDefault="003D6A6A" w:rsidP="00B32405">
                  <w:r>
                    <w:rPr>
                      <w:rFonts w:hint="eastAsia"/>
                    </w:rPr>
                    <w:t>(%)</w:t>
                  </w:r>
                </w:p>
                <w:p w:rsidR="003D6A6A" w:rsidRDefault="003D6A6A"/>
              </w:txbxContent>
            </v:textbox>
          </v:shape>
        </w:pict>
      </w:r>
    </w:p>
    <w:p w:rsidR="00B5779C" w:rsidRPr="00B5779C" w:rsidRDefault="00E44D38" w:rsidP="00B5779C">
      <w:pPr>
        <w:jc w:val="center"/>
      </w:pPr>
      <w:r w:rsidRPr="00431937">
        <w:rPr>
          <w:noProof/>
        </w:rPr>
        <w:drawing>
          <wp:inline distT="0" distB="0" distL="0" distR="0">
            <wp:extent cx="5848350" cy="2895600"/>
            <wp:effectExtent l="0" t="0" r="0" b="0"/>
            <wp:docPr id="203"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5779C" w:rsidRDefault="00B5779C" w:rsidP="008E3603">
      <w:pPr>
        <w:widowControl/>
        <w:jc w:val="left"/>
        <w:outlineLvl w:val="0"/>
        <w:rPr>
          <w:b/>
          <w:sz w:val="24"/>
          <w:u w:val="single"/>
        </w:rPr>
      </w:pPr>
    </w:p>
    <w:p w:rsidR="00B5779C" w:rsidRDefault="00B5779C" w:rsidP="008E3603">
      <w:pPr>
        <w:widowControl/>
        <w:jc w:val="left"/>
        <w:outlineLvl w:val="0"/>
        <w:rPr>
          <w:b/>
          <w:sz w:val="24"/>
          <w:u w:val="single"/>
        </w:rPr>
      </w:pPr>
    </w:p>
    <w:p w:rsidR="00B5779C" w:rsidRDefault="00B5779C" w:rsidP="008E3603">
      <w:pPr>
        <w:widowControl/>
        <w:jc w:val="left"/>
        <w:outlineLvl w:val="0"/>
        <w:rPr>
          <w:b/>
          <w:sz w:val="24"/>
          <w:u w:val="single"/>
        </w:rPr>
      </w:pPr>
    </w:p>
    <w:p w:rsidR="00B5779C" w:rsidRDefault="00B5779C" w:rsidP="008E3603">
      <w:pPr>
        <w:widowControl/>
        <w:jc w:val="left"/>
        <w:outlineLvl w:val="0"/>
        <w:rPr>
          <w:b/>
          <w:sz w:val="24"/>
          <w:u w:val="single"/>
        </w:rPr>
      </w:pPr>
    </w:p>
    <w:p w:rsidR="00E44D38" w:rsidRDefault="00E44D38" w:rsidP="00A02706">
      <w:pPr>
        <w:pStyle w:val="2"/>
      </w:pPr>
      <w:bookmarkStart w:id="29" w:name="_Toc37164458"/>
      <w:r>
        <w:rPr>
          <w:rFonts w:hint="eastAsia"/>
          <w:b/>
          <w:sz w:val="24"/>
          <w:u w:val="single"/>
        </w:rPr>
        <w:t xml:space="preserve">ビデオ通訳（遠隔通訳）の利用　　　　　　　</w:t>
      </w:r>
      <w:r w:rsidR="0086482E">
        <w:rPr>
          <w:rFonts w:hint="eastAsia"/>
          <w:b/>
          <w:sz w:val="20"/>
          <w:u w:val="single"/>
        </w:rPr>
        <w:t>※昨年度調査では実施せず。</w:t>
      </w:r>
      <w:bookmarkEnd w:id="29"/>
      <w:r>
        <w:rPr>
          <w:rFonts w:hint="eastAsia"/>
          <w:b/>
          <w:sz w:val="24"/>
          <w:u w:val="single"/>
        </w:rPr>
        <w:t xml:space="preserve">　　　　　　　　　　　　　　　　　　　　　</w:t>
      </w:r>
    </w:p>
    <w:p w:rsidR="00E44D38" w:rsidRDefault="00490F2D" w:rsidP="00E44D38">
      <w:pPr>
        <w:widowControl/>
        <w:jc w:val="left"/>
      </w:pPr>
      <w:r>
        <w:rPr>
          <w:rFonts w:hint="eastAsia"/>
        </w:rPr>
        <w:t xml:space="preserve">　ビデオ通訳（遠隔通訳）の利用について、「利用していない」が</w:t>
      </w:r>
      <w:r w:rsidR="00582AE5">
        <w:rPr>
          <w:rFonts w:hint="eastAsia"/>
        </w:rPr>
        <w:t>93</w:t>
      </w:r>
      <w:r>
        <w:rPr>
          <w:rFonts w:hint="eastAsia"/>
        </w:rPr>
        <w:t>.3％を占めています。電話通訳に比べると、「利用している」がおよそ5分の1となっています。</w:t>
      </w:r>
    </w:p>
    <w:p w:rsidR="001D5DEC" w:rsidRDefault="001D5DEC" w:rsidP="00E44D38">
      <w:pPr>
        <w:widowControl/>
        <w:jc w:val="left"/>
      </w:pPr>
      <w:r>
        <w:rPr>
          <w:rFonts w:hint="eastAsia"/>
        </w:rPr>
        <w:t xml:space="preserve">　</w:t>
      </w:r>
    </w:p>
    <w:p w:rsidR="00E44D38" w:rsidRDefault="00D84D55" w:rsidP="00E44D38">
      <w:pPr>
        <w:widowControl/>
        <w:jc w:val="left"/>
      </w:pPr>
      <w:r>
        <w:rPr>
          <w:noProof/>
        </w:rPr>
        <w:pict>
          <v:shape id="_x0000_s1065" type="#_x0000_t202" style="position:absolute;margin-left:355.2pt;margin-top:11pt;width:45pt;height:23.25pt;z-index:251696128" stroked="f">
            <v:textbox style="mso-next-textbox:#_x0000_s1065" inset="5.85pt,.7pt,5.85pt,.7pt">
              <w:txbxContent>
                <w:p w:rsidR="003D6A6A" w:rsidRDefault="003D6A6A" w:rsidP="00B32405">
                  <w:r>
                    <w:rPr>
                      <w:rFonts w:hint="eastAsia"/>
                    </w:rPr>
                    <w:t>(%)</w:t>
                  </w:r>
                </w:p>
                <w:p w:rsidR="003D6A6A" w:rsidRDefault="003D6A6A"/>
              </w:txbxContent>
            </v:textbox>
          </v:shape>
        </w:pict>
      </w:r>
      <w:r>
        <w:rPr>
          <w:noProof/>
        </w:rPr>
        <w:pict>
          <v:shape id="_x0000_s1029" type="#_x0000_t202" style="position:absolute;margin-left:355.2pt;margin-top:116pt;width:63pt;height:23.25pt;z-index:251664384" strokecolor="white [3212]">
            <v:textbox style="mso-next-textbox:#_x0000_s1029" inset="5.85pt,.7pt,5.85pt,.7pt">
              <w:txbxContent>
                <w:p w:rsidR="003D6A6A" w:rsidRPr="00B35AAC" w:rsidRDefault="003D6A6A" w:rsidP="00B35AAC">
                  <w:pPr>
                    <w:rPr>
                      <w:sz w:val="20"/>
                      <w:szCs w:val="20"/>
                    </w:rPr>
                  </w:pPr>
                  <w:r w:rsidRPr="00B35AAC">
                    <w:rPr>
                      <w:rFonts w:hint="eastAsia"/>
                      <w:sz w:val="20"/>
                      <w:szCs w:val="20"/>
                    </w:rPr>
                    <w:t>【</w:t>
                  </w:r>
                  <w:r>
                    <w:rPr>
                      <w:rFonts w:hint="eastAsia"/>
                      <w:sz w:val="20"/>
                      <w:szCs w:val="20"/>
                    </w:rPr>
                    <w:t>n=356</w:t>
                  </w:r>
                  <w:r w:rsidRPr="00B35AAC">
                    <w:rPr>
                      <w:rFonts w:hint="eastAsia"/>
                      <w:sz w:val="20"/>
                      <w:szCs w:val="20"/>
                    </w:rPr>
                    <w:t>】</w:t>
                  </w:r>
                </w:p>
                <w:p w:rsidR="003D6A6A" w:rsidRPr="00635F53" w:rsidRDefault="003D6A6A">
                  <w:pPr>
                    <w:rPr>
                      <w:sz w:val="20"/>
                      <w:szCs w:val="20"/>
                    </w:rPr>
                  </w:pPr>
                </w:p>
                <w:p w:rsidR="003D6A6A" w:rsidRDefault="003D6A6A"/>
              </w:txbxContent>
            </v:textbox>
          </v:shape>
        </w:pict>
      </w:r>
      <w:r w:rsidR="00672AD3" w:rsidRPr="00672AD3">
        <w:rPr>
          <w:noProof/>
        </w:rPr>
        <w:drawing>
          <wp:inline distT="0" distB="0" distL="0" distR="0">
            <wp:extent cx="5581650" cy="1905000"/>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44D38" w:rsidRDefault="00490F2D" w:rsidP="00E44D38">
      <w:pPr>
        <w:widowControl/>
        <w:jc w:val="left"/>
      </w:pPr>
      <w:r>
        <w:rPr>
          <w:rFonts w:hint="eastAsia"/>
        </w:rPr>
        <w:t>利用しているビデオ通訳（遠隔通訳）がカバーしている範囲について「</w:t>
      </w:r>
      <w:r w:rsidR="00954D8C">
        <w:rPr>
          <w:rFonts w:hint="eastAsia"/>
        </w:rPr>
        <w:t>平日、休日関わらずカバー」が最も多く</w:t>
      </w:r>
      <w:r w:rsidR="00F46E75">
        <w:rPr>
          <w:rFonts w:hint="eastAsia"/>
        </w:rPr>
        <w:t>57.9</w:t>
      </w:r>
      <w:r w:rsidR="00954D8C">
        <w:rPr>
          <w:rFonts w:hint="eastAsia"/>
        </w:rPr>
        <w:t>％となっています。</w:t>
      </w:r>
    </w:p>
    <w:p w:rsidR="00E44D38" w:rsidRDefault="00D84D55" w:rsidP="00E44D38">
      <w:pPr>
        <w:widowControl/>
        <w:jc w:val="left"/>
      </w:pPr>
      <w:r>
        <w:rPr>
          <w:noProof/>
        </w:rPr>
        <w:pict>
          <v:shape id="_x0000_s1066" type="#_x0000_t202" style="position:absolute;margin-left:351.45pt;margin-top:-.25pt;width:42pt;height:24.75pt;z-index:251697152" stroked="f">
            <v:textbox style="mso-next-textbox:#_x0000_s1066" inset="5.85pt,.7pt,5.85pt,.7pt">
              <w:txbxContent>
                <w:p w:rsidR="003D6A6A" w:rsidRDefault="003D6A6A" w:rsidP="00B32405">
                  <w:r>
                    <w:rPr>
                      <w:rFonts w:hint="eastAsia"/>
                    </w:rPr>
                    <w:t>(%)</w:t>
                  </w:r>
                </w:p>
                <w:p w:rsidR="003D6A6A" w:rsidRDefault="003D6A6A"/>
              </w:txbxContent>
            </v:textbox>
          </v:shape>
        </w:pict>
      </w:r>
      <w:r w:rsidR="00490F2D" w:rsidRPr="00490F2D">
        <w:rPr>
          <w:noProof/>
        </w:rPr>
        <w:drawing>
          <wp:inline distT="0" distB="0" distL="0" distR="0">
            <wp:extent cx="5581650" cy="1952625"/>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44D38" w:rsidRDefault="00954D8C" w:rsidP="00E44D38">
      <w:pPr>
        <w:widowControl/>
        <w:jc w:val="left"/>
      </w:pPr>
      <w:r>
        <w:rPr>
          <w:rFonts w:hint="eastAsia"/>
        </w:rPr>
        <w:t>利用しているビデオ通訳（遠隔通訳）がカバーしている時間帯について、「24時間」が最も多く</w:t>
      </w:r>
      <w:r w:rsidR="00F46E75">
        <w:rPr>
          <w:rFonts w:hint="eastAsia"/>
        </w:rPr>
        <w:t>47.4</w:t>
      </w:r>
      <w:r>
        <w:rPr>
          <w:rFonts w:hint="eastAsia"/>
        </w:rPr>
        <w:t>％となっています。</w:t>
      </w:r>
    </w:p>
    <w:p w:rsidR="00E44D38" w:rsidRDefault="00D84D55" w:rsidP="00E44D38">
      <w:pPr>
        <w:widowControl/>
        <w:jc w:val="left"/>
      </w:pPr>
      <w:r>
        <w:rPr>
          <w:noProof/>
        </w:rPr>
        <w:pict>
          <v:shape id="_x0000_s1067" type="#_x0000_t202" style="position:absolute;margin-left:347.7pt;margin-top:11.75pt;width:37.5pt;height:21.75pt;z-index:251698176" stroked="f">
            <v:textbox style="mso-next-textbox:#_x0000_s1067" inset="5.85pt,.7pt,5.85pt,.7pt">
              <w:txbxContent>
                <w:p w:rsidR="003D6A6A" w:rsidRDefault="003D6A6A" w:rsidP="00B32405">
                  <w:r>
                    <w:rPr>
                      <w:rFonts w:hint="eastAsia"/>
                    </w:rPr>
                    <w:t>(%)</w:t>
                  </w:r>
                </w:p>
                <w:p w:rsidR="003D6A6A" w:rsidRDefault="003D6A6A"/>
              </w:txbxContent>
            </v:textbox>
          </v:shape>
        </w:pict>
      </w:r>
      <w:r w:rsidR="00954D8C" w:rsidRPr="00954D8C">
        <w:rPr>
          <w:noProof/>
        </w:rPr>
        <w:drawing>
          <wp:inline distT="0" distB="0" distL="0" distR="0">
            <wp:extent cx="5753100" cy="2105025"/>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248B2" w:rsidRDefault="00BB4ECB" w:rsidP="00E44D38">
      <w:pPr>
        <w:widowControl/>
        <w:jc w:val="left"/>
      </w:pPr>
      <w:r>
        <w:rPr>
          <w:rFonts w:hint="eastAsia"/>
        </w:rPr>
        <w:t>利用しているビデオ通訳（遠隔通訳）が対応している言語について、電話通訳と同じく「英語」と「中国語」がそれぞれ最も多くなっています。</w:t>
      </w:r>
    </w:p>
    <w:p w:rsidR="00A02706" w:rsidRDefault="00D84D55" w:rsidP="00D248B2">
      <w:pPr>
        <w:rPr>
          <w:b/>
          <w:sz w:val="24"/>
          <w:u w:val="single"/>
        </w:rPr>
      </w:pPr>
      <w:r>
        <w:rPr>
          <w:noProof/>
        </w:rPr>
        <w:pict>
          <v:shape id="_x0000_s1069" type="#_x0000_t202" style="position:absolute;left:0;text-align:left;margin-left:432.45pt;margin-top:9.5pt;width:30pt;height:15pt;z-index:251699200" stroked="f">
            <v:textbox style="mso-next-textbox:#_x0000_s1069" inset="5.85pt,.7pt,5.85pt,.7pt">
              <w:txbxContent>
                <w:p w:rsidR="003D6A6A" w:rsidRDefault="003D6A6A" w:rsidP="00B32405">
                  <w:r>
                    <w:rPr>
                      <w:rFonts w:hint="eastAsia"/>
                    </w:rPr>
                    <w:t>(%)</w:t>
                  </w:r>
                </w:p>
                <w:p w:rsidR="003D6A6A" w:rsidRDefault="003D6A6A"/>
              </w:txbxContent>
            </v:textbox>
          </v:shape>
        </w:pict>
      </w:r>
      <w:r w:rsidR="004F1046" w:rsidRPr="004F1046">
        <w:rPr>
          <w:b/>
          <w:noProof/>
          <w:sz w:val="24"/>
          <w:u w:val="single"/>
        </w:rPr>
        <w:drawing>
          <wp:inline distT="0" distB="0" distL="0" distR="0">
            <wp:extent cx="5753100" cy="1762125"/>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02706" w:rsidRDefault="00A02706" w:rsidP="00D248B2">
      <w:pPr>
        <w:rPr>
          <w:b/>
          <w:sz w:val="24"/>
          <w:u w:val="single"/>
        </w:rPr>
      </w:pPr>
    </w:p>
    <w:p w:rsidR="00E44D38" w:rsidRPr="00D248B2" w:rsidRDefault="00E44D38" w:rsidP="00A02706">
      <w:pPr>
        <w:pStyle w:val="2"/>
        <w:rPr>
          <w:b/>
          <w:sz w:val="24"/>
          <w:u w:val="single"/>
        </w:rPr>
      </w:pPr>
      <w:bookmarkStart w:id="30" w:name="_Toc37164459"/>
      <w:r>
        <w:rPr>
          <w:rFonts w:hint="eastAsia"/>
          <w:b/>
          <w:sz w:val="24"/>
          <w:u w:val="single"/>
        </w:rPr>
        <w:t>院内案内図、院内表示の状況</w:t>
      </w:r>
      <w:bookmarkEnd w:id="30"/>
      <w:r>
        <w:rPr>
          <w:rFonts w:hint="eastAsia"/>
          <w:b/>
          <w:sz w:val="24"/>
          <w:u w:val="single"/>
        </w:rPr>
        <w:t xml:space="preserve">　　　　　　　　　　　　　　　　　　　　　　　　　　　　　　　　　　　　　</w:t>
      </w:r>
    </w:p>
    <w:p w:rsidR="00E44D38" w:rsidRDefault="00E44D38" w:rsidP="00954D8C">
      <w:r>
        <w:rPr>
          <w:rFonts w:hint="eastAsia"/>
        </w:rPr>
        <w:t xml:space="preserve">　</w:t>
      </w:r>
      <w:r w:rsidRPr="00516322">
        <w:rPr>
          <w:rFonts w:hint="eastAsia"/>
        </w:rPr>
        <w:t>院内案内図、院内表示の状況</w:t>
      </w:r>
      <w:r>
        <w:rPr>
          <w:rFonts w:hint="eastAsia"/>
        </w:rPr>
        <w:t>について、「多言語化していない」が</w:t>
      </w:r>
      <w:r w:rsidR="002542D4">
        <w:rPr>
          <w:rFonts w:hint="eastAsia"/>
        </w:rPr>
        <w:t>88</w:t>
      </w:r>
      <w:r>
        <w:rPr>
          <w:rFonts w:hint="eastAsia"/>
        </w:rPr>
        <w:t>.8％と大半を占めています。</w:t>
      </w:r>
    </w:p>
    <w:p w:rsidR="001D5DEC" w:rsidRPr="00F74808" w:rsidRDefault="00D84D55" w:rsidP="00954D8C">
      <w:r>
        <w:rPr>
          <w:noProof/>
        </w:rPr>
        <w:pict>
          <v:shape id="_x0000_s1070" type="#_x0000_t202" style="position:absolute;left:0;text-align:left;margin-left:368.7pt;margin-top:31.25pt;width:31.5pt;height:18pt;z-index:251700224" stroked="f">
            <v:textbox style="mso-next-textbox:#_x0000_s1070" inset="5.85pt,.7pt,5.85pt,.7pt">
              <w:txbxContent>
                <w:p w:rsidR="003D6A6A" w:rsidRDefault="003D6A6A" w:rsidP="00B32405">
                  <w:r>
                    <w:rPr>
                      <w:rFonts w:hint="eastAsia"/>
                    </w:rPr>
                    <w:t>(%)</w:t>
                  </w:r>
                </w:p>
                <w:p w:rsidR="003D6A6A" w:rsidRDefault="003D6A6A"/>
              </w:txbxContent>
            </v:textbox>
          </v:shape>
        </w:pict>
      </w:r>
      <w:r w:rsidR="001D5DEC">
        <w:rPr>
          <w:rFonts w:hint="eastAsia"/>
        </w:rPr>
        <w:t xml:space="preserve">　※昨年度調査では、「多言語化していない」が87.9％となっており、昨年度と似た結果になっています。</w:t>
      </w:r>
    </w:p>
    <w:p w:rsidR="00954D8C" w:rsidRDefault="00E44D38" w:rsidP="00B5779C">
      <w:pPr>
        <w:jc w:val="center"/>
      </w:pPr>
      <w:r w:rsidRPr="00FB1AD3">
        <w:rPr>
          <w:noProof/>
        </w:rPr>
        <w:drawing>
          <wp:inline distT="0" distB="0" distL="0" distR="0">
            <wp:extent cx="4995545" cy="1695450"/>
            <wp:effectExtent l="0" t="0" r="0" b="0"/>
            <wp:docPr id="204"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44D38" w:rsidRDefault="00E44D38" w:rsidP="00E44D38">
      <w:r>
        <w:rPr>
          <w:rFonts w:hint="eastAsia"/>
        </w:rPr>
        <w:t xml:space="preserve">　多言語化している</w:t>
      </w:r>
      <w:r w:rsidRPr="00516322">
        <w:rPr>
          <w:rFonts w:hint="eastAsia"/>
        </w:rPr>
        <w:t>院内案内図、院内表示</w:t>
      </w:r>
      <w:r>
        <w:rPr>
          <w:rFonts w:hint="eastAsia"/>
        </w:rPr>
        <w:t>の言語について、「英語」が最も多く</w:t>
      </w:r>
      <w:r w:rsidR="00F46E75">
        <w:rPr>
          <w:rFonts w:hint="eastAsia"/>
        </w:rPr>
        <w:t>100.0</w:t>
      </w:r>
      <w:r>
        <w:rPr>
          <w:rFonts w:hint="eastAsia"/>
        </w:rPr>
        <w:t>％、次いで「韓国・朝鮮語」が</w:t>
      </w:r>
      <w:r w:rsidR="000C0E8A">
        <w:rPr>
          <w:rFonts w:hint="eastAsia"/>
        </w:rPr>
        <w:t>36.1</w:t>
      </w:r>
      <w:r>
        <w:rPr>
          <w:rFonts w:hint="eastAsia"/>
        </w:rPr>
        <w:t>％、「中国語」が</w:t>
      </w:r>
      <w:r w:rsidR="000C0E8A">
        <w:rPr>
          <w:rFonts w:hint="eastAsia"/>
        </w:rPr>
        <w:t>33</w:t>
      </w:r>
      <w:r>
        <w:rPr>
          <w:rFonts w:hint="eastAsia"/>
        </w:rPr>
        <w:t>.3％と続いています。</w:t>
      </w:r>
    </w:p>
    <w:p w:rsidR="002F1E78" w:rsidRDefault="002F1E78" w:rsidP="00E44D38">
      <w:r>
        <w:rPr>
          <w:rFonts w:hint="eastAsia"/>
        </w:rPr>
        <w:t xml:space="preserve">　※昨年度調査では、「英語」が最も多く91.9％、次いで「中国語」が24.3％、「韓国・朝鮮語」が18.9％となっており、「中国語」・「韓国朝鮮語」の院内表示が増加しています。</w:t>
      </w:r>
    </w:p>
    <w:p w:rsidR="00E44D38" w:rsidRDefault="00D84D55" w:rsidP="00E44D38">
      <w:pPr>
        <w:jc w:val="center"/>
      </w:pPr>
      <w:r>
        <w:rPr>
          <w:noProof/>
        </w:rPr>
        <w:pict>
          <v:shape id="_x0000_s1071" type="#_x0000_t202" style="position:absolute;left:0;text-align:left;margin-left:421.95pt;margin-top:11.75pt;width:32.25pt;height:15pt;z-index:251701248" stroked="f">
            <v:textbox style="mso-next-textbox:#_x0000_s1071" inset="5.85pt,.7pt,5.85pt,.7pt">
              <w:txbxContent>
                <w:p w:rsidR="003D6A6A" w:rsidRDefault="003D6A6A" w:rsidP="00B32405">
                  <w:r>
                    <w:rPr>
                      <w:rFonts w:hint="eastAsia"/>
                    </w:rPr>
                    <w:t>(%)</w:t>
                  </w:r>
                </w:p>
                <w:p w:rsidR="003D6A6A" w:rsidRDefault="003D6A6A"/>
              </w:txbxContent>
            </v:textbox>
          </v:shape>
        </w:pict>
      </w:r>
      <w:r w:rsidR="00E44D38" w:rsidRPr="00E65139">
        <w:rPr>
          <w:noProof/>
        </w:rPr>
        <w:drawing>
          <wp:inline distT="0" distB="0" distL="0" distR="0">
            <wp:extent cx="5324475" cy="1714500"/>
            <wp:effectExtent l="0" t="0" r="0" b="0"/>
            <wp:docPr id="205"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44D38" w:rsidRDefault="00E44D38" w:rsidP="00A02706">
      <w:pPr>
        <w:pStyle w:val="2"/>
      </w:pPr>
      <w:bookmarkStart w:id="31" w:name="_Toc37164460"/>
      <w:r>
        <w:rPr>
          <w:rFonts w:hint="eastAsia"/>
          <w:b/>
          <w:sz w:val="24"/>
          <w:u w:val="single"/>
        </w:rPr>
        <w:t>外国人患者の受入に資するタブレット端末、スマートフォン端末の利用状況</w:t>
      </w:r>
      <w:bookmarkEnd w:id="31"/>
      <w:r>
        <w:rPr>
          <w:rFonts w:hint="eastAsia"/>
          <w:b/>
          <w:sz w:val="24"/>
          <w:u w:val="single"/>
        </w:rPr>
        <w:t xml:space="preserve">　　　　　　　　　　　　　　　　　　　　　　　　　　　　　　　　　　　　　</w:t>
      </w:r>
    </w:p>
    <w:p w:rsidR="00E44D38" w:rsidRDefault="00E44D38" w:rsidP="00E44D38">
      <w:r>
        <w:rPr>
          <w:rFonts w:hint="eastAsia"/>
        </w:rPr>
        <w:t xml:space="preserve">　</w:t>
      </w:r>
      <w:r w:rsidRPr="00054241">
        <w:rPr>
          <w:rFonts w:hint="eastAsia"/>
        </w:rPr>
        <w:t>外国人患者の受入に資するタブレット端末、スマートフォン端末の利用状況</w:t>
      </w:r>
      <w:r>
        <w:rPr>
          <w:rFonts w:hint="eastAsia"/>
        </w:rPr>
        <w:t>について、「導入していない、又は医療従事者が個人で使用している」が</w:t>
      </w:r>
      <w:r w:rsidR="000C0E8A">
        <w:rPr>
          <w:rFonts w:hint="eastAsia"/>
        </w:rPr>
        <w:t>79.8</w:t>
      </w:r>
      <w:r w:rsidR="002F1E78">
        <w:rPr>
          <w:rFonts w:hint="eastAsia"/>
        </w:rPr>
        <w:t>％と大半を占めています。</w:t>
      </w:r>
    </w:p>
    <w:p w:rsidR="002F1E78" w:rsidRPr="002F1E78" w:rsidRDefault="002F1E78" w:rsidP="00E44D38">
      <w:r>
        <w:rPr>
          <w:rFonts w:hint="eastAsia"/>
        </w:rPr>
        <w:t xml:space="preserve">　※昨年度調査では、「導入していない、又は医療従事者が個人で使用している」が89.4％となっていますが、「医療機関として導入している」が昨年度の6.9％から今年度</w:t>
      </w:r>
      <w:r w:rsidR="000C0E8A">
        <w:rPr>
          <w:rFonts w:hint="eastAsia"/>
        </w:rPr>
        <w:t>18.5</w:t>
      </w:r>
      <w:r>
        <w:rPr>
          <w:rFonts w:hint="eastAsia"/>
        </w:rPr>
        <w:t>％と</w:t>
      </w:r>
      <w:r w:rsidR="000C0E8A">
        <w:rPr>
          <w:rFonts w:hint="eastAsia"/>
        </w:rPr>
        <w:t>2倍以上に増加しています。</w:t>
      </w:r>
    </w:p>
    <w:p w:rsidR="00E44D38" w:rsidRDefault="00D84D55" w:rsidP="00E44D38">
      <w:pPr>
        <w:jc w:val="center"/>
      </w:pPr>
      <w:r>
        <w:rPr>
          <w:noProof/>
        </w:rPr>
        <w:pict>
          <v:shape id="_x0000_s1072" type="#_x0000_t202" style="position:absolute;left:0;text-align:left;margin-left:357.45pt;margin-top:-1pt;width:36pt;height:19.5pt;z-index:251702272" stroked="f">
            <v:textbox style="mso-next-textbox:#_x0000_s1072" inset="5.85pt,.7pt,5.85pt,.7pt">
              <w:txbxContent>
                <w:p w:rsidR="003D6A6A" w:rsidRDefault="003D6A6A" w:rsidP="00D0352E">
                  <w:r>
                    <w:rPr>
                      <w:rFonts w:hint="eastAsia"/>
                    </w:rPr>
                    <w:t>(%)</w:t>
                  </w:r>
                </w:p>
                <w:p w:rsidR="003D6A6A" w:rsidRDefault="003D6A6A"/>
              </w:txbxContent>
            </v:textbox>
          </v:shape>
        </w:pict>
      </w:r>
      <w:r w:rsidR="00E44D38" w:rsidRPr="002F01B4">
        <w:rPr>
          <w:noProof/>
        </w:rPr>
        <w:drawing>
          <wp:inline distT="0" distB="0" distL="0" distR="0">
            <wp:extent cx="4581525" cy="1800225"/>
            <wp:effectExtent l="0" t="0" r="0" b="0"/>
            <wp:docPr id="206"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B4ECB" w:rsidRDefault="00BB4ECB" w:rsidP="00E44D38"/>
    <w:p w:rsidR="00E44D38" w:rsidRDefault="00E44D38" w:rsidP="00E44D38">
      <w:r>
        <w:rPr>
          <w:rFonts w:hint="eastAsia"/>
        </w:rPr>
        <w:t xml:space="preserve">　導入している</w:t>
      </w:r>
      <w:r w:rsidRPr="00054241">
        <w:rPr>
          <w:rFonts w:hint="eastAsia"/>
        </w:rPr>
        <w:t>タブレット端末、スマートフォン端末</w:t>
      </w:r>
      <w:r>
        <w:rPr>
          <w:rFonts w:hint="eastAsia"/>
        </w:rPr>
        <w:t>を利用できる職員の部門について、「診療部門」が最も多く</w:t>
      </w:r>
      <w:r w:rsidR="00F46E75">
        <w:rPr>
          <w:rFonts w:hint="eastAsia"/>
        </w:rPr>
        <w:t>76.6</w:t>
      </w:r>
      <w:r>
        <w:rPr>
          <w:rFonts w:hint="eastAsia"/>
        </w:rPr>
        <w:t>％、次いで「受付」が</w:t>
      </w:r>
      <w:r w:rsidR="00F46E75">
        <w:rPr>
          <w:rFonts w:hint="eastAsia"/>
        </w:rPr>
        <w:t>64.1</w:t>
      </w:r>
      <w:r w:rsidR="000C0E8A">
        <w:rPr>
          <w:rFonts w:hint="eastAsia"/>
        </w:rPr>
        <w:t>％、「その他</w:t>
      </w:r>
      <w:r>
        <w:rPr>
          <w:rFonts w:hint="eastAsia"/>
        </w:rPr>
        <w:t>」が</w:t>
      </w:r>
      <w:r w:rsidR="00F46E75">
        <w:rPr>
          <w:rFonts w:hint="eastAsia"/>
        </w:rPr>
        <w:t>35.9</w:t>
      </w:r>
      <w:r>
        <w:rPr>
          <w:rFonts w:hint="eastAsia"/>
        </w:rPr>
        <w:t>％と続いています。</w:t>
      </w:r>
    </w:p>
    <w:p w:rsidR="002F1E78" w:rsidRPr="00921F08" w:rsidRDefault="002F1E78" w:rsidP="002F1E78">
      <w:r>
        <w:rPr>
          <w:rFonts w:hint="eastAsia"/>
        </w:rPr>
        <w:t xml:space="preserve">　※昨年度調査では、「受付」が最も多く73.1％、次いで「診療部門」が65.4％、「外国人患者対応の専門部署」が26.9％となっており、「受付」と「診療部門」が逆転しています。</w:t>
      </w:r>
    </w:p>
    <w:p w:rsidR="002F1E78" w:rsidRPr="002F1E78" w:rsidRDefault="002F1E78" w:rsidP="00E44D38"/>
    <w:p w:rsidR="00E44D38" w:rsidRDefault="00D84D55" w:rsidP="00E44D38">
      <w:pPr>
        <w:jc w:val="center"/>
        <w:rPr>
          <w:noProof/>
        </w:rPr>
      </w:pPr>
      <w:r>
        <w:rPr>
          <w:noProof/>
        </w:rPr>
        <w:pict>
          <v:shape id="_x0000_s1073" type="#_x0000_t202" style="position:absolute;left:0;text-align:left;margin-left:411.45pt;margin-top:8pt;width:30pt;height:22.5pt;z-index:251703296" stroked="f">
            <v:textbox style="mso-next-textbox:#_x0000_s1073" inset="5.85pt,.7pt,5.85pt,.7pt">
              <w:txbxContent>
                <w:p w:rsidR="003D6A6A" w:rsidRDefault="003D6A6A" w:rsidP="00D0352E">
                  <w:r>
                    <w:rPr>
                      <w:rFonts w:hint="eastAsia"/>
                    </w:rPr>
                    <w:t>(%)</w:t>
                  </w:r>
                </w:p>
                <w:p w:rsidR="003D6A6A" w:rsidRDefault="003D6A6A"/>
              </w:txbxContent>
            </v:textbox>
          </v:shape>
        </w:pict>
      </w:r>
      <w:r w:rsidR="00E44D38" w:rsidRPr="00DB7D95">
        <w:rPr>
          <w:noProof/>
        </w:rPr>
        <w:drawing>
          <wp:inline distT="0" distB="0" distL="0" distR="0">
            <wp:extent cx="5753100" cy="1676400"/>
            <wp:effectExtent l="0" t="0" r="0" b="0"/>
            <wp:docPr id="207"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4D38" w:rsidRDefault="00E44D38" w:rsidP="00E44D38"/>
    <w:p w:rsidR="00B5779C" w:rsidRDefault="00B5779C">
      <w:pPr>
        <w:widowControl/>
        <w:jc w:val="left"/>
      </w:pPr>
      <w:r>
        <w:br w:type="page"/>
      </w:r>
    </w:p>
    <w:p w:rsidR="00E44D38" w:rsidRDefault="00E44D38" w:rsidP="00E44D38">
      <w:pPr>
        <w:ind w:firstLineChars="100" w:firstLine="210"/>
      </w:pPr>
      <w:r>
        <w:rPr>
          <w:rFonts w:hint="eastAsia"/>
        </w:rPr>
        <w:t>導入している</w:t>
      </w:r>
      <w:r w:rsidRPr="00054241">
        <w:rPr>
          <w:rFonts w:hint="eastAsia"/>
        </w:rPr>
        <w:t>タブレット端末、スマートフォン端末</w:t>
      </w:r>
      <w:r>
        <w:rPr>
          <w:rFonts w:hint="eastAsia"/>
        </w:rPr>
        <w:t>に備わっている機能について、「翻訳機能」が最も多く</w:t>
      </w:r>
      <w:r w:rsidR="00F46E75">
        <w:rPr>
          <w:rFonts w:hint="eastAsia"/>
        </w:rPr>
        <w:t>96.</w:t>
      </w:r>
      <w:r w:rsidR="00442F7D">
        <w:rPr>
          <w:rFonts w:hint="eastAsia"/>
        </w:rPr>
        <w:t>9</w:t>
      </w:r>
      <w:r>
        <w:rPr>
          <w:rFonts w:hint="eastAsia"/>
        </w:rPr>
        <w:t>％となっています。</w:t>
      </w:r>
    </w:p>
    <w:p w:rsidR="002F1E78" w:rsidRDefault="002F1E78" w:rsidP="00E44D38">
      <w:pPr>
        <w:ind w:firstLineChars="100" w:firstLine="210"/>
      </w:pPr>
      <w:r>
        <w:rPr>
          <w:rFonts w:hint="eastAsia"/>
        </w:rPr>
        <w:t>※昨年度調査でも、</w:t>
      </w:r>
      <w:r w:rsidR="001958B9">
        <w:rPr>
          <w:rFonts w:hint="eastAsia"/>
        </w:rPr>
        <w:t>「翻訳機能」が最も多いが</w:t>
      </w:r>
      <w:r>
        <w:rPr>
          <w:rFonts w:hint="eastAsia"/>
        </w:rPr>
        <w:t>84.6</w:t>
      </w:r>
      <w:r w:rsidR="001958B9">
        <w:rPr>
          <w:rFonts w:hint="eastAsia"/>
        </w:rPr>
        <w:t>％となっており、昨年度「その他」19.2％から今年度</w:t>
      </w:r>
      <w:r w:rsidR="00F46E75">
        <w:rPr>
          <w:rFonts w:hint="eastAsia"/>
        </w:rPr>
        <w:t>4.7</w:t>
      </w:r>
      <w:r w:rsidR="001958B9">
        <w:rPr>
          <w:rFonts w:hint="eastAsia"/>
        </w:rPr>
        <w:t>％と減少しています</w:t>
      </w:r>
      <w:r>
        <w:rPr>
          <w:rFonts w:hint="eastAsia"/>
        </w:rPr>
        <w:t>。</w:t>
      </w:r>
    </w:p>
    <w:p w:rsidR="00E44D38" w:rsidRDefault="00D84D55" w:rsidP="00E44D38">
      <w:pPr>
        <w:ind w:firstLineChars="100" w:firstLine="210"/>
        <w:jc w:val="center"/>
      </w:pPr>
      <w:r>
        <w:rPr>
          <w:noProof/>
        </w:rPr>
        <w:pict>
          <v:shape id="_x0000_s1074" type="#_x0000_t202" style="position:absolute;left:0;text-align:left;margin-left:430.2pt;margin-top:13.25pt;width:28.5pt;height:19.5pt;z-index:251704320" stroked="f">
            <v:textbox style="mso-next-textbox:#_x0000_s1074" inset="5.85pt,.7pt,5.85pt,.7pt">
              <w:txbxContent>
                <w:p w:rsidR="003D6A6A" w:rsidRDefault="003D6A6A" w:rsidP="00D0352E">
                  <w:r>
                    <w:rPr>
                      <w:rFonts w:hint="eastAsia"/>
                    </w:rPr>
                    <w:t>(%)</w:t>
                  </w:r>
                </w:p>
                <w:p w:rsidR="003D6A6A" w:rsidRDefault="003D6A6A"/>
              </w:txbxContent>
            </v:textbox>
          </v:shape>
        </w:pict>
      </w:r>
      <w:r w:rsidR="00E44D38" w:rsidRPr="00AE3C88">
        <w:rPr>
          <w:noProof/>
        </w:rPr>
        <w:drawing>
          <wp:inline distT="0" distB="0" distL="0" distR="0">
            <wp:extent cx="5848350" cy="1990725"/>
            <wp:effectExtent l="0" t="0" r="0" b="0"/>
            <wp:docPr id="208"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5779C" w:rsidRDefault="00B5779C" w:rsidP="00BB4ECB">
      <w:pPr>
        <w:ind w:firstLineChars="100" w:firstLine="210"/>
      </w:pPr>
    </w:p>
    <w:p w:rsidR="00E44D38" w:rsidRDefault="00E44D38" w:rsidP="00BB4ECB">
      <w:pPr>
        <w:ind w:firstLineChars="100" w:firstLine="210"/>
      </w:pPr>
      <w:r>
        <w:rPr>
          <w:rFonts w:hint="eastAsia"/>
        </w:rPr>
        <w:t>導入している</w:t>
      </w:r>
      <w:r w:rsidRPr="00054241">
        <w:rPr>
          <w:rFonts w:hint="eastAsia"/>
        </w:rPr>
        <w:t>タブレット端末、スマートフォン端末</w:t>
      </w:r>
      <w:r>
        <w:rPr>
          <w:rFonts w:hint="eastAsia"/>
        </w:rPr>
        <w:t>に備えている翻訳機能の対応言語について、「英語」と最も多く</w:t>
      </w:r>
      <w:r w:rsidR="005345D5">
        <w:rPr>
          <w:rFonts w:hint="eastAsia"/>
        </w:rPr>
        <w:t>100.0</w:t>
      </w:r>
      <w:r>
        <w:rPr>
          <w:rFonts w:hint="eastAsia"/>
        </w:rPr>
        <w:t>％</w:t>
      </w:r>
      <w:r w:rsidR="001958B9">
        <w:rPr>
          <w:rFonts w:hint="eastAsia"/>
        </w:rPr>
        <w:t>、次いで「中国語」が</w:t>
      </w:r>
      <w:r w:rsidR="005345D5">
        <w:rPr>
          <w:rFonts w:hint="eastAsia"/>
        </w:rPr>
        <w:t>95.0</w:t>
      </w:r>
      <w:r w:rsidR="001958B9">
        <w:rPr>
          <w:rFonts w:hint="eastAsia"/>
        </w:rPr>
        <w:t>％</w:t>
      </w:r>
      <w:r>
        <w:rPr>
          <w:rFonts w:hint="eastAsia"/>
        </w:rPr>
        <w:t>となっています。</w:t>
      </w:r>
    </w:p>
    <w:p w:rsidR="001958B9" w:rsidRPr="001958B9" w:rsidRDefault="001958B9" w:rsidP="00B5779C">
      <w:pPr>
        <w:ind w:firstLineChars="100" w:firstLine="210"/>
      </w:pPr>
      <w:r>
        <w:rPr>
          <w:rFonts w:hint="eastAsia"/>
        </w:rPr>
        <w:t>※昨年度調査では、「英語」と「中国語」がそれぞれ最も多く92.3％となっており、昨年度と似た結果になっています。</w:t>
      </w:r>
    </w:p>
    <w:p w:rsidR="00E44D38" w:rsidRDefault="00D84D55" w:rsidP="00E44D38">
      <w:r>
        <w:rPr>
          <w:noProof/>
        </w:rPr>
        <w:pict>
          <v:shape id="_x0000_s1075" type="#_x0000_t202" style="position:absolute;left:0;text-align:left;margin-left:436.2pt;margin-top:19.25pt;width:36pt;height:22.5pt;z-index:251705344" stroked="f">
            <v:textbox style="mso-next-textbox:#_x0000_s1075" inset="5.85pt,.7pt,5.85pt,.7pt">
              <w:txbxContent>
                <w:p w:rsidR="003D6A6A" w:rsidRDefault="003D6A6A" w:rsidP="00D0352E">
                  <w:r>
                    <w:rPr>
                      <w:rFonts w:hint="eastAsia"/>
                    </w:rPr>
                    <w:t>(%)</w:t>
                  </w:r>
                </w:p>
                <w:p w:rsidR="003D6A6A" w:rsidRDefault="003D6A6A"/>
              </w:txbxContent>
            </v:textbox>
          </v:shape>
        </w:pict>
      </w:r>
      <w:r w:rsidR="00E44D38" w:rsidRPr="002863CC">
        <w:rPr>
          <w:noProof/>
        </w:rPr>
        <w:drawing>
          <wp:inline distT="0" distB="0" distL="0" distR="0">
            <wp:extent cx="6096000" cy="2371725"/>
            <wp:effectExtent l="0" t="0" r="0" b="0"/>
            <wp:docPr id="209"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979CE" w:rsidRDefault="009979CE" w:rsidP="00E44D38"/>
    <w:p w:rsidR="00B5779C" w:rsidRDefault="00B5779C">
      <w:pPr>
        <w:widowControl/>
        <w:jc w:val="left"/>
        <w:rPr>
          <w:b/>
          <w:bCs/>
          <w:sz w:val="24"/>
        </w:rPr>
      </w:pPr>
      <w:r>
        <w:rPr>
          <w:sz w:val="24"/>
        </w:rPr>
        <w:br w:type="page"/>
      </w:r>
    </w:p>
    <w:p w:rsidR="00E44D38" w:rsidRPr="00A02706" w:rsidRDefault="00E44D38" w:rsidP="00A02706">
      <w:pPr>
        <w:pStyle w:val="2"/>
        <w:rPr>
          <w:b/>
          <w:sz w:val="24"/>
        </w:rPr>
      </w:pPr>
      <w:bookmarkStart w:id="32" w:name="_Toc37164461"/>
      <w:r w:rsidRPr="00A02706">
        <w:rPr>
          <w:rFonts w:hint="eastAsia"/>
          <w:b/>
          <w:sz w:val="24"/>
        </w:rPr>
        <w:t>③　医療費の請求方法</w:t>
      </w:r>
      <w:bookmarkEnd w:id="32"/>
    </w:p>
    <w:p w:rsidR="00E44D38" w:rsidRDefault="00E44D38" w:rsidP="00E44D38">
      <w:r>
        <w:rPr>
          <w:rFonts w:hint="eastAsia"/>
        </w:rPr>
        <w:t xml:space="preserve">　</w:t>
      </w:r>
      <w:r w:rsidRPr="003768A2">
        <w:rPr>
          <w:rFonts w:hint="eastAsia"/>
        </w:rPr>
        <w:t>医療費の請求方法</w:t>
      </w:r>
      <w:r>
        <w:rPr>
          <w:rFonts w:hint="eastAsia"/>
        </w:rPr>
        <w:t>について、「</w:t>
      </w:r>
      <w:r w:rsidRPr="003768A2">
        <w:rPr>
          <w:rFonts w:hint="eastAsia"/>
        </w:rPr>
        <w:t>日本の診療報酬点数表を基準とし、１点</w:t>
      </w:r>
      <w:r w:rsidRPr="003768A2">
        <w:t>10円で請求している</w:t>
      </w:r>
      <w:r>
        <w:rPr>
          <w:rFonts w:hint="eastAsia"/>
        </w:rPr>
        <w:t>」が最も多く</w:t>
      </w:r>
      <w:r w:rsidR="008342F8">
        <w:rPr>
          <w:rFonts w:hint="eastAsia"/>
        </w:rPr>
        <w:t>85.4</w:t>
      </w:r>
      <w:r>
        <w:rPr>
          <w:rFonts w:hint="eastAsia"/>
        </w:rPr>
        <w:t>％となっています。</w:t>
      </w:r>
    </w:p>
    <w:p w:rsidR="001958B9" w:rsidRDefault="001958B9" w:rsidP="001958B9">
      <w:r>
        <w:rPr>
          <w:rFonts w:hint="eastAsia"/>
        </w:rPr>
        <w:t xml:space="preserve">　※昨年度調査では、「</w:t>
      </w:r>
      <w:r w:rsidRPr="003768A2">
        <w:rPr>
          <w:rFonts w:hint="eastAsia"/>
        </w:rPr>
        <w:t>日本の診療報酬点数表を基準とし、１点</w:t>
      </w:r>
      <w:r w:rsidRPr="003768A2">
        <w:t>10円で請求している</w:t>
      </w:r>
      <w:r>
        <w:rPr>
          <w:rFonts w:hint="eastAsia"/>
        </w:rPr>
        <w:t>」が最も多く76.8％となっており、昨年度と似た結果になっています。</w:t>
      </w:r>
    </w:p>
    <w:p w:rsidR="001958B9" w:rsidRPr="001958B9" w:rsidRDefault="001958B9" w:rsidP="00E44D38"/>
    <w:p w:rsidR="00E44D38" w:rsidRDefault="00D84D55" w:rsidP="00E44D38">
      <w:pPr>
        <w:jc w:val="center"/>
      </w:pPr>
      <w:r>
        <w:rPr>
          <w:noProof/>
        </w:rPr>
        <w:pict>
          <v:shape id="_x0000_s1076" type="#_x0000_t202" style="position:absolute;left:0;text-align:left;margin-left:397.2pt;margin-top:26.75pt;width:29.25pt;height:19.5pt;z-index:251706368" stroked="f">
            <v:textbox style="mso-next-textbox:#_x0000_s1076" inset="5.85pt,.7pt,5.85pt,.7pt">
              <w:txbxContent>
                <w:p w:rsidR="003D6A6A" w:rsidRDefault="003D6A6A" w:rsidP="001916D8">
                  <w:r>
                    <w:rPr>
                      <w:rFonts w:hint="eastAsia"/>
                    </w:rPr>
                    <w:t>(%)</w:t>
                  </w:r>
                </w:p>
                <w:p w:rsidR="003D6A6A" w:rsidRDefault="003D6A6A"/>
              </w:txbxContent>
            </v:textbox>
          </v:shape>
        </w:pict>
      </w:r>
      <w:r w:rsidR="00E44D38" w:rsidRPr="003203F7">
        <w:rPr>
          <w:noProof/>
        </w:rPr>
        <w:drawing>
          <wp:inline distT="0" distB="0" distL="0" distR="0">
            <wp:extent cx="5353050" cy="2895600"/>
            <wp:effectExtent l="0" t="0" r="0" b="0"/>
            <wp:docPr id="210"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A0AAD" w:rsidRDefault="001958B9" w:rsidP="001958B9">
      <w:r>
        <w:rPr>
          <w:rFonts w:hint="eastAsia"/>
        </w:rPr>
        <w:t>また、医療費の請求方法として最も多い「日本の診療報酬点数表を基準とし、１点</w:t>
      </w:r>
      <w:r>
        <w:t>10円で請求している</w:t>
      </w:r>
      <w:r>
        <w:rPr>
          <w:rFonts w:hint="eastAsia"/>
        </w:rPr>
        <w:t>」を法人種別でみると、</w:t>
      </w:r>
      <w:r w:rsidR="006A0AAD">
        <w:rPr>
          <w:rFonts w:hint="eastAsia"/>
        </w:rPr>
        <w:t>「医療法人」が最も多く</w:t>
      </w:r>
      <w:r w:rsidR="003671C7">
        <w:rPr>
          <w:rFonts w:hint="eastAsia"/>
        </w:rPr>
        <w:t>79.3</w:t>
      </w:r>
      <w:r w:rsidR="006A0AAD">
        <w:rPr>
          <w:rFonts w:hint="eastAsia"/>
        </w:rPr>
        <w:t>％（</w:t>
      </w:r>
      <w:r w:rsidR="003671C7">
        <w:rPr>
          <w:rFonts w:hint="eastAsia"/>
        </w:rPr>
        <w:t>222</w:t>
      </w:r>
      <w:r w:rsidR="006A0AAD">
        <w:rPr>
          <w:rFonts w:hint="eastAsia"/>
        </w:rPr>
        <w:t>件）、次いで「個人」が</w:t>
      </w:r>
      <w:r w:rsidR="003671C7">
        <w:rPr>
          <w:rFonts w:hint="eastAsia"/>
        </w:rPr>
        <w:t>6.</w:t>
      </w:r>
      <w:r w:rsidR="001224FA">
        <w:rPr>
          <w:rFonts w:hint="eastAsia"/>
        </w:rPr>
        <w:t>3</w:t>
      </w:r>
      <w:r w:rsidR="006A0AAD">
        <w:rPr>
          <w:rFonts w:hint="eastAsia"/>
        </w:rPr>
        <w:t>％（</w:t>
      </w:r>
      <w:r w:rsidR="003671C7">
        <w:rPr>
          <w:rFonts w:hint="eastAsia"/>
        </w:rPr>
        <w:t>20</w:t>
      </w:r>
      <w:r w:rsidR="006A0AAD">
        <w:rPr>
          <w:rFonts w:hint="eastAsia"/>
        </w:rPr>
        <w:t>件）、「市町村」が</w:t>
      </w:r>
      <w:r w:rsidR="003671C7">
        <w:rPr>
          <w:rFonts w:hint="eastAsia"/>
        </w:rPr>
        <w:t>4.5</w:t>
      </w:r>
      <w:r w:rsidR="006A0AAD">
        <w:rPr>
          <w:rFonts w:hint="eastAsia"/>
        </w:rPr>
        <w:t>％（</w:t>
      </w:r>
      <w:r w:rsidR="003671C7">
        <w:rPr>
          <w:rFonts w:hint="eastAsia"/>
        </w:rPr>
        <w:t>15</w:t>
      </w:r>
      <w:r w:rsidR="006A0AAD">
        <w:rPr>
          <w:rFonts w:hint="eastAsia"/>
        </w:rPr>
        <w:t>件）と続いています。</w:t>
      </w:r>
    </w:p>
    <w:p w:rsidR="001958B9" w:rsidRDefault="006A0AAD" w:rsidP="006A0AAD">
      <w:pPr>
        <w:ind w:firstLineChars="100" w:firstLine="210"/>
      </w:pPr>
      <w:r>
        <w:rPr>
          <w:rFonts w:hint="eastAsia"/>
        </w:rPr>
        <w:t>※昨年度調査では、</w:t>
      </w:r>
      <w:r w:rsidR="001958B9">
        <w:rPr>
          <w:rFonts w:hint="eastAsia"/>
        </w:rPr>
        <w:t>「医療法人」が最も多く79.4％（2</w:t>
      </w:r>
      <w:r w:rsidR="001958B9">
        <w:t>31</w:t>
      </w:r>
      <w:r w:rsidR="001958B9">
        <w:rPr>
          <w:rFonts w:hint="eastAsia"/>
        </w:rPr>
        <w:t>件）、次いで「個人」が4.1％（1</w:t>
      </w:r>
      <w:r w:rsidR="001958B9">
        <w:t>2</w:t>
      </w:r>
      <w:r w:rsidR="001958B9">
        <w:rPr>
          <w:rFonts w:hint="eastAsia"/>
        </w:rPr>
        <w:t>件）、「市町村」が3.8％（1</w:t>
      </w:r>
      <w:r w:rsidR="001958B9">
        <w:t>1</w:t>
      </w:r>
      <w:r w:rsidR="001958B9">
        <w:rPr>
          <w:rFonts w:hint="eastAsia"/>
        </w:rPr>
        <w:t>件）と続いています。</w:t>
      </w:r>
    </w:p>
    <w:p w:rsidR="001958B9" w:rsidRDefault="00211015" w:rsidP="001958B9">
      <w:pPr>
        <w:jc w:val="center"/>
      </w:pPr>
      <w:r w:rsidRPr="00613DDC">
        <w:rPr>
          <w:noProof/>
        </w:rPr>
        <w:drawing>
          <wp:inline distT="0" distB="0" distL="0" distR="0">
            <wp:extent cx="4305300" cy="2343150"/>
            <wp:effectExtent l="0" t="0" r="0" b="0"/>
            <wp:docPr id="269"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D84D55">
        <w:rPr>
          <w:noProof/>
        </w:rPr>
        <w:pict>
          <v:shape id="_x0000_s1098" type="#_x0000_t202" style="position:absolute;left:0;text-align:left;margin-left:301.95pt;margin-top:11.75pt;width:48.75pt;height:27pt;z-index:251726848;mso-position-horizontal-relative:text;mso-position-vertical-relative:text" stroked="f">
            <v:textbox style="mso-next-textbox:#_x0000_s1098" inset="5.85pt,.7pt,5.85pt,.7pt">
              <w:txbxContent>
                <w:p w:rsidR="003D6A6A" w:rsidRPr="00667E5D" w:rsidRDefault="003D6A6A">
                  <w:pPr>
                    <w:rPr>
                      <w:sz w:val="20"/>
                      <w:szCs w:val="20"/>
                    </w:rPr>
                  </w:pPr>
                  <w:r w:rsidRPr="00667E5D">
                    <w:rPr>
                      <w:rFonts w:hint="eastAsia"/>
                      <w:sz w:val="20"/>
                      <w:szCs w:val="20"/>
                    </w:rPr>
                    <w:t>(%)</w:t>
                  </w:r>
                </w:p>
              </w:txbxContent>
            </v:textbox>
          </v:shape>
        </w:pict>
      </w:r>
    </w:p>
    <w:p w:rsidR="00E44D38" w:rsidRDefault="00E44D38" w:rsidP="00B5779C"/>
    <w:p w:rsidR="00E44D38" w:rsidRDefault="00E44D38" w:rsidP="00E44D38">
      <w:pPr>
        <w:ind w:firstLineChars="100" w:firstLine="210"/>
      </w:pPr>
      <w:r w:rsidRPr="00EB27D6">
        <w:rPr>
          <w:rFonts w:hint="eastAsia"/>
        </w:rPr>
        <w:t>日本の診療報酬点数表を基準としての請求の他、追加的な費用を請求している</w:t>
      </w:r>
      <w:r>
        <w:rPr>
          <w:rFonts w:hint="eastAsia"/>
        </w:rPr>
        <w:t>内容について、「</w:t>
      </w:r>
      <w:r w:rsidRPr="00EB27D6">
        <w:rPr>
          <w:rFonts w:hint="eastAsia"/>
        </w:rPr>
        <w:t>診断書作成料等の事務手数料</w:t>
      </w:r>
      <w:r>
        <w:rPr>
          <w:rFonts w:hint="eastAsia"/>
        </w:rPr>
        <w:t>」が最も多く</w:t>
      </w:r>
      <w:r w:rsidR="008342F8">
        <w:rPr>
          <w:rFonts w:hint="eastAsia"/>
        </w:rPr>
        <w:t>88.9</w:t>
      </w:r>
      <w:r>
        <w:rPr>
          <w:rFonts w:hint="eastAsia"/>
        </w:rPr>
        <w:t>％となっています。</w:t>
      </w:r>
    </w:p>
    <w:p w:rsidR="001958B9" w:rsidRPr="001958B9" w:rsidRDefault="001958B9" w:rsidP="00B5779C">
      <w:pPr>
        <w:ind w:firstLineChars="100" w:firstLine="210"/>
      </w:pPr>
      <w:r>
        <w:rPr>
          <w:rFonts w:hint="eastAsia"/>
        </w:rPr>
        <w:t>※昨年度調査では、「</w:t>
      </w:r>
      <w:r w:rsidRPr="00EB27D6">
        <w:rPr>
          <w:rFonts w:hint="eastAsia"/>
        </w:rPr>
        <w:t>診断書作成料等の事務手数料</w:t>
      </w:r>
      <w:r>
        <w:rPr>
          <w:rFonts w:hint="eastAsia"/>
        </w:rPr>
        <w:t>」が最も多く76.8％となっており、昨年度と似た結果になっています。</w:t>
      </w:r>
    </w:p>
    <w:p w:rsidR="00E44D38" w:rsidRDefault="00D84D55" w:rsidP="00E44D38">
      <w:pPr>
        <w:jc w:val="center"/>
      </w:pPr>
      <w:r>
        <w:rPr>
          <w:noProof/>
        </w:rPr>
        <w:pict>
          <v:shape id="_x0000_s1077" type="#_x0000_t202" style="position:absolute;left:0;text-align:left;margin-left:425.7pt;margin-top:5pt;width:31.5pt;height:19.5pt;z-index:251707392" stroked="f">
            <v:textbox style="mso-next-textbox:#_x0000_s1077" inset="5.85pt,.7pt,5.85pt,.7pt">
              <w:txbxContent>
                <w:p w:rsidR="003D6A6A" w:rsidRDefault="003D6A6A" w:rsidP="001916D8">
                  <w:r>
                    <w:rPr>
                      <w:rFonts w:hint="eastAsia"/>
                    </w:rPr>
                    <w:t>(%)</w:t>
                  </w:r>
                </w:p>
                <w:p w:rsidR="003D6A6A" w:rsidRDefault="003D6A6A"/>
              </w:txbxContent>
            </v:textbox>
          </v:shape>
        </w:pict>
      </w:r>
      <w:r w:rsidR="00E44D38" w:rsidRPr="00560381">
        <w:rPr>
          <w:noProof/>
        </w:rPr>
        <w:drawing>
          <wp:inline distT="0" distB="0" distL="0" distR="0">
            <wp:extent cx="5943600" cy="2247900"/>
            <wp:effectExtent l="0" t="0" r="0" b="0"/>
            <wp:docPr id="211"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44D38" w:rsidRDefault="00E44D38" w:rsidP="00954D8C"/>
    <w:p w:rsidR="00E44D38" w:rsidRPr="00A02706" w:rsidRDefault="00E44D38" w:rsidP="00A02706">
      <w:pPr>
        <w:pStyle w:val="2"/>
        <w:rPr>
          <w:b/>
          <w:sz w:val="24"/>
        </w:rPr>
      </w:pPr>
      <w:bookmarkStart w:id="33" w:name="_Toc37164462"/>
      <w:r w:rsidRPr="00A02706">
        <w:rPr>
          <w:rFonts w:hint="eastAsia"/>
          <w:b/>
          <w:sz w:val="24"/>
        </w:rPr>
        <w:t>④　キャッスレス決済の導入状況</w:t>
      </w:r>
      <w:bookmarkEnd w:id="33"/>
    </w:p>
    <w:p w:rsidR="00E44D38" w:rsidRDefault="00E44D38" w:rsidP="00A02706">
      <w:pPr>
        <w:pStyle w:val="2"/>
      </w:pPr>
      <w:bookmarkStart w:id="34" w:name="_Hlk530761004"/>
      <w:bookmarkStart w:id="35" w:name="_Toc37164463"/>
      <w:r w:rsidRPr="000D7786">
        <w:rPr>
          <w:rFonts w:hint="eastAsia"/>
          <w:b/>
          <w:sz w:val="24"/>
          <w:u w:val="single"/>
        </w:rPr>
        <w:t>カード（クレジットカード、デビットカード）を利用した決済</w:t>
      </w:r>
      <w:bookmarkEnd w:id="34"/>
      <w:bookmarkEnd w:id="35"/>
      <w:r>
        <w:rPr>
          <w:rFonts w:hint="eastAsia"/>
          <w:b/>
          <w:sz w:val="24"/>
          <w:u w:val="single"/>
        </w:rPr>
        <w:t xml:space="preserve">　　　　　　　　　　　　　　　　　　　　　　　　　　　　　　　　　　　</w:t>
      </w:r>
    </w:p>
    <w:p w:rsidR="001958B9" w:rsidRDefault="00E44D38" w:rsidP="00E44D38">
      <w:r>
        <w:rPr>
          <w:rFonts w:hint="eastAsia"/>
        </w:rPr>
        <w:t xml:space="preserve">　カード（クレジットカード、デビットカード）を利用した決済の</w:t>
      </w:r>
      <w:r w:rsidRPr="00260F70">
        <w:rPr>
          <w:rFonts w:hint="eastAsia"/>
        </w:rPr>
        <w:t>導入状況</w:t>
      </w:r>
      <w:r>
        <w:rPr>
          <w:rFonts w:hint="eastAsia"/>
        </w:rPr>
        <w:t>について、「400床以上」が最も多く</w:t>
      </w:r>
      <w:r w:rsidR="004208D0">
        <w:rPr>
          <w:rFonts w:hint="eastAsia"/>
        </w:rPr>
        <w:t>83.0</w:t>
      </w:r>
      <w:r w:rsidR="001958B9">
        <w:rPr>
          <w:rFonts w:hint="eastAsia"/>
        </w:rPr>
        <w:t>％となっています。</w:t>
      </w:r>
    </w:p>
    <w:p w:rsidR="001958B9" w:rsidRDefault="001958B9" w:rsidP="00E44D38">
      <w:r>
        <w:rPr>
          <w:rFonts w:hint="eastAsia"/>
        </w:rPr>
        <w:t xml:space="preserve">　※昨年度調査では、「400床以上」が最も多く77.2％であり、昨年度同様、今年度も許可病床数が増えるにつれて導入している割合が高くなっています。</w:t>
      </w:r>
    </w:p>
    <w:p w:rsidR="00E44D38" w:rsidRDefault="00E44D38" w:rsidP="00E44D38">
      <w:pPr>
        <w:jc w:val="center"/>
      </w:pPr>
      <w:r w:rsidRPr="00062734">
        <w:rPr>
          <w:noProof/>
        </w:rPr>
        <w:drawing>
          <wp:inline distT="0" distB="0" distL="0" distR="0">
            <wp:extent cx="5781675" cy="3019425"/>
            <wp:effectExtent l="19050" t="0" r="0" b="0"/>
            <wp:docPr id="21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54D8C" w:rsidRDefault="00954D8C" w:rsidP="00E44D38">
      <w:pPr>
        <w:jc w:val="left"/>
      </w:pPr>
    </w:p>
    <w:p w:rsidR="00E44D38" w:rsidRDefault="00E44D38" w:rsidP="00E44D38">
      <w:pPr>
        <w:jc w:val="left"/>
      </w:pPr>
      <w:r>
        <w:rPr>
          <w:rFonts w:hint="eastAsia"/>
        </w:rPr>
        <w:t>導入しているカード（クレジットカード、デビットカード）の対応ブランドについて、「</w:t>
      </w:r>
      <w:r w:rsidRPr="00A76E84">
        <w:t>Visa(ビザ)</w:t>
      </w:r>
      <w:r w:rsidR="001958B9">
        <w:rPr>
          <w:rFonts w:hint="eastAsia"/>
        </w:rPr>
        <w:t>」</w:t>
      </w:r>
      <w:r>
        <w:rPr>
          <w:rFonts w:hint="eastAsia"/>
        </w:rPr>
        <w:t>が最も多く</w:t>
      </w:r>
      <w:r w:rsidR="008342F8">
        <w:rPr>
          <w:rFonts w:hint="eastAsia"/>
        </w:rPr>
        <w:t>99.5</w:t>
      </w:r>
      <w:r>
        <w:rPr>
          <w:rFonts w:hint="eastAsia"/>
        </w:rPr>
        <w:t>％、次いで「</w:t>
      </w:r>
      <w:r w:rsidRPr="00A76E84">
        <w:t>Mastercard（マスター）</w:t>
      </w:r>
      <w:r>
        <w:rPr>
          <w:rFonts w:hint="eastAsia"/>
        </w:rPr>
        <w:t>」が</w:t>
      </w:r>
      <w:r w:rsidR="008342F8">
        <w:rPr>
          <w:rFonts w:hint="eastAsia"/>
        </w:rPr>
        <w:t>95.8</w:t>
      </w:r>
      <w:r>
        <w:rPr>
          <w:rFonts w:hint="eastAsia"/>
        </w:rPr>
        <w:t>％、「</w:t>
      </w:r>
      <w:r w:rsidRPr="00A76E84">
        <w:t>JCB（ジェーシービー）</w:t>
      </w:r>
      <w:r>
        <w:rPr>
          <w:rFonts w:hint="eastAsia"/>
        </w:rPr>
        <w:t>」が</w:t>
      </w:r>
      <w:r w:rsidR="008342F8">
        <w:rPr>
          <w:rFonts w:hint="eastAsia"/>
        </w:rPr>
        <w:t>88.0</w:t>
      </w:r>
      <w:r>
        <w:rPr>
          <w:rFonts w:hint="eastAsia"/>
        </w:rPr>
        <w:t>％と続いています。</w:t>
      </w:r>
    </w:p>
    <w:p w:rsidR="001958B9" w:rsidRDefault="001958B9" w:rsidP="001958B9">
      <w:pPr>
        <w:jc w:val="left"/>
      </w:pPr>
      <w:r>
        <w:rPr>
          <w:rFonts w:hint="eastAsia"/>
        </w:rPr>
        <w:t xml:space="preserve">　※昨年度調査では、「</w:t>
      </w:r>
      <w:r w:rsidRPr="00A76E84">
        <w:t>Visa(ビザ)</w:t>
      </w:r>
      <w:r>
        <w:rPr>
          <w:rFonts w:hint="eastAsia"/>
        </w:rPr>
        <w:t>」が最も多く97.4％、次いで「</w:t>
      </w:r>
      <w:r w:rsidRPr="00A76E84">
        <w:t>Mastercard（マスター）</w:t>
      </w:r>
      <w:r>
        <w:rPr>
          <w:rFonts w:hint="eastAsia"/>
        </w:rPr>
        <w:t>」が91.2％、「</w:t>
      </w:r>
      <w:r w:rsidRPr="00A76E84">
        <w:t>JCB（ジェーシービー）</w:t>
      </w:r>
      <w:r>
        <w:rPr>
          <w:rFonts w:hint="eastAsia"/>
        </w:rPr>
        <w:t>」が88.7％となっており、昨年度と似た結果になっています。</w:t>
      </w:r>
    </w:p>
    <w:p w:rsidR="001916D8" w:rsidRPr="001958B9" w:rsidRDefault="001916D8" w:rsidP="00E44D38">
      <w:pPr>
        <w:jc w:val="left"/>
      </w:pPr>
    </w:p>
    <w:p w:rsidR="00BB4ECB" w:rsidRPr="003E71C6" w:rsidRDefault="00D84D55" w:rsidP="003E71C6">
      <w:pPr>
        <w:jc w:val="center"/>
      </w:pPr>
      <w:r>
        <w:rPr>
          <w:noProof/>
        </w:rPr>
        <w:pict>
          <v:shape id="_x0000_s1078" type="#_x0000_t202" style="position:absolute;left:0;text-align:left;margin-left:466.95pt;margin-top:.5pt;width:30.75pt;height:17.25pt;z-index:251708416" stroked="f">
            <v:textbox style="mso-next-textbox:#_x0000_s1078" inset="5.85pt,.7pt,5.85pt,.7pt">
              <w:txbxContent>
                <w:p w:rsidR="003D6A6A" w:rsidRDefault="003D6A6A" w:rsidP="001916D8">
                  <w:r>
                    <w:rPr>
                      <w:rFonts w:hint="eastAsia"/>
                    </w:rPr>
                    <w:t>(%)</w:t>
                  </w:r>
                </w:p>
                <w:p w:rsidR="003D6A6A" w:rsidRDefault="003D6A6A"/>
              </w:txbxContent>
            </v:textbox>
          </v:shape>
        </w:pict>
      </w:r>
      <w:r w:rsidR="00E44D38" w:rsidRPr="00E86EBE">
        <w:rPr>
          <w:noProof/>
        </w:rPr>
        <w:drawing>
          <wp:inline distT="0" distB="0" distL="0" distR="0">
            <wp:extent cx="6315075" cy="2362200"/>
            <wp:effectExtent l="0" t="0" r="0" b="0"/>
            <wp:docPr id="213" name="グラフ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C1069" w:rsidRDefault="00FC1069" w:rsidP="008E3603">
      <w:pPr>
        <w:outlineLvl w:val="0"/>
        <w:rPr>
          <w:b/>
          <w:sz w:val="24"/>
          <w:u w:val="single"/>
        </w:rPr>
      </w:pPr>
    </w:p>
    <w:p w:rsidR="00E44D38" w:rsidRDefault="00E44D38" w:rsidP="00A02706">
      <w:pPr>
        <w:pStyle w:val="2"/>
        <w:rPr>
          <w:b/>
          <w:sz w:val="24"/>
          <w:u w:val="single"/>
        </w:rPr>
      </w:pPr>
      <w:bookmarkStart w:id="36" w:name="_Toc37164464"/>
      <w:r w:rsidRPr="000D7786">
        <w:rPr>
          <w:rFonts w:hint="eastAsia"/>
          <w:b/>
          <w:sz w:val="24"/>
          <w:u w:val="single"/>
        </w:rPr>
        <w:t>非接触カードを利用した決済</w:t>
      </w:r>
      <w:bookmarkEnd w:id="36"/>
      <w:r>
        <w:rPr>
          <w:rFonts w:hint="eastAsia"/>
          <w:b/>
          <w:sz w:val="24"/>
          <w:u w:val="single"/>
        </w:rPr>
        <w:t xml:space="preserve">　　　　　　　　　　　　　　　　　　　　　　　　　　　　　　　　</w:t>
      </w:r>
    </w:p>
    <w:p w:rsidR="00E44D38" w:rsidRDefault="00E44D38" w:rsidP="00E44D38">
      <w:pPr>
        <w:ind w:firstLineChars="100" w:firstLine="210"/>
      </w:pPr>
      <w:r>
        <w:rPr>
          <w:rFonts w:hint="eastAsia"/>
        </w:rPr>
        <w:t>非接触カードを利用した決済の</w:t>
      </w:r>
      <w:r w:rsidRPr="00260F70">
        <w:rPr>
          <w:rFonts w:hint="eastAsia"/>
        </w:rPr>
        <w:t>導入状況</w:t>
      </w:r>
      <w:r>
        <w:rPr>
          <w:rFonts w:hint="eastAsia"/>
        </w:rPr>
        <w:t>について、「導入していない」が</w:t>
      </w:r>
      <w:r w:rsidR="00E74D2B">
        <w:rPr>
          <w:rFonts w:hint="eastAsia"/>
        </w:rPr>
        <w:t>88</w:t>
      </w:r>
      <w:r>
        <w:rPr>
          <w:rFonts w:hint="eastAsia"/>
        </w:rPr>
        <w:t>.5％と大半を占めています。</w:t>
      </w:r>
    </w:p>
    <w:p w:rsidR="00CE0E65" w:rsidRPr="00A76E84" w:rsidRDefault="00CE0E65" w:rsidP="00CE0E65">
      <w:pPr>
        <w:ind w:firstLineChars="100" w:firstLine="210"/>
      </w:pPr>
      <w:r>
        <w:rPr>
          <w:rFonts w:hint="eastAsia"/>
        </w:rPr>
        <w:t>※昨年度調査では、「導入していない」が88.9％となっており、昨年度と似た結果になっていますが、「導入している」が昨年度の0.5％から今年度</w:t>
      </w:r>
      <w:r w:rsidR="00E74D2B">
        <w:rPr>
          <w:rFonts w:hint="eastAsia"/>
        </w:rPr>
        <w:t>1.7</w:t>
      </w:r>
      <w:r>
        <w:rPr>
          <w:rFonts w:hint="eastAsia"/>
        </w:rPr>
        <w:t>％と割合は倍増しています。</w:t>
      </w:r>
    </w:p>
    <w:p w:rsidR="00CE0E65" w:rsidRPr="00CE0E65" w:rsidRDefault="00D84D55" w:rsidP="00E44D38">
      <w:pPr>
        <w:ind w:firstLineChars="100" w:firstLine="210"/>
      </w:pPr>
      <w:r>
        <w:rPr>
          <w:noProof/>
        </w:rPr>
        <w:pict>
          <v:shape id="_x0000_s1079" type="#_x0000_t202" style="position:absolute;left:0;text-align:left;margin-left:334.95pt;margin-top:9.5pt;width:36.75pt;height:20.25pt;z-index:251709440" stroked="f">
            <v:textbox style="mso-next-textbox:#_x0000_s1079" inset="5.85pt,.7pt,5.85pt,.7pt">
              <w:txbxContent>
                <w:p w:rsidR="003D6A6A" w:rsidRDefault="003D6A6A" w:rsidP="001916D8">
                  <w:r>
                    <w:rPr>
                      <w:rFonts w:hint="eastAsia"/>
                    </w:rPr>
                    <w:t>(%)</w:t>
                  </w:r>
                </w:p>
                <w:p w:rsidR="003D6A6A" w:rsidRDefault="003D6A6A"/>
              </w:txbxContent>
            </v:textbox>
          </v:shape>
        </w:pict>
      </w:r>
    </w:p>
    <w:p w:rsidR="00E44D38" w:rsidRDefault="00E44D38" w:rsidP="00BB4ECB">
      <w:pPr>
        <w:jc w:val="center"/>
      </w:pPr>
      <w:r w:rsidRPr="00E65675">
        <w:rPr>
          <w:noProof/>
        </w:rPr>
        <w:drawing>
          <wp:inline distT="0" distB="0" distL="0" distR="0">
            <wp:extent cx="4219575" cy="2143125"/>
            <wp:effectExtent l="0" t="0" r="0" b="0"/>
            <wp:docPr id="21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C1069" w:rsidRDefault="00FC1069">
      <w:pPr>
        <w:widowControl/>
        <w:jc w:val="left"/>
        <w:rPr>
          <w:b/>
          <w:sz w:val="24"/>
          <w:u w:val="single"/>
        </w:rPr>
      </w:pPr>
    </w:p>
    <w:p w:rsidR="00E44D38" w:rsidRDefault="00E44D38" w:rsidP="00A02706">
      <w:pPr>
        <w:pStyle w:val="2"/>
      </w:pPr>
      <w:bookmarkStart w:id="37" w:name="_Toc37164465"/>
      <w:r w:rsidRPr="000D7786">
        <w:rPr>
          <w:rFonts w:hint="eastAsia"/>
          <w:b/>
          <w:sz w:val="24"/>
          <w:u w:val="single"/>
        </w:rPr>
        <w:t>ＱＲコードを利用した決済</w:t>
      </w:r>
      <w:bookmarkEnd w:id="37"/>
      <w:r>
        <w:rPr>
          <w:rFonts w:hint="eastAsia"/>
          <w:b/>
          <w:sz w:val="24"/>
          <w:u w:val="single"/>
        </w:rPr>
        <w:t xml:space="preserve">　　　　　　　　　　　　　　　　　　　　　　　　　　　　　　　</w:t>
      </w:r>
    </w:p>
    <w:p w:rsidR="00CE0E65" w:rsidRDefault="00E44D38" w:rsidP="00E44D38">
      <w:r>
        <w:rPr>
          <w:rFonts w:hint="eastAsia"/>
        </w:rPr>
        <w:t xml:space="preserve">　ＱＲコードを利用した決済を導入状況について、「導入していない」が</w:t>
      </w:r>
      <w:r w:rsidR="008342F8">
        <w:rPr>
          <w:rFonts w:hint="eastAsia"/>
        </w:rPr>
        <w:t>88.8</w:t>
      </w:r>
      <w:r w:rsidR="00CE0E65">
        <w:rPr>
          <w:rFonts w:hint="eastAsia"/>
        </w:rPr>
        <w:t>％と大半を占めています。</w:t>
      </w:r>
    </w:p>
    <w:p w:rsidR="00E44D38" w:rsidRDefault="00CE0E65" w:rsidP="00E44D38">
      <w:r>
        <w:rPr>
          <w:rFonts w:hint="eastAsia"/>
        </w:rPr>
        <w:t>※昨年度調査でも、「導入していない」が87.1％と大半を占めていましたが、昨年度</w:t>
      </w:r>
      <w:r w:rsidR="00E44D38">
        <w:rPr>
          <w:rFonts w:hint="eastAsia"/>
        </w:rPr>
        <w:t>「導入している」</w:t>
      </w:r>
      <w:r>
        <w:rPr>
          <w:rFonts w:hint="eastAsia"/>
        </w:rPr>
        <w:t>病院</w:t>
      </w:r>
      <w:r w:rsidR="00E44D38">
        <w:rPr>
          <w:rFonts w:hint="eastAsia"/>
        </w:rPr>
        <w:t>件数が0</w:t>
      </w:r>
      <w:r>
        <w:rPr>
          <w:rFonts w:hint="eastAsia"/>
        </w:rPr>
        <w:t>だったの</w:t>
      </w:r>
      <w:r w:rsidR="00E44D38">
        <w:rPr>
          <w:rFonts w:hint="eastAsia"/>
        </w:rPr>
        <w:t>に対し、</w:t>
      </w:r>
      <w:r>
        <w:rPr>
          <w:rFonts w:hint="eastAsia"/>
        </w:rPr>
        <w:t>今年度</w:t>
      </w:r>
      <w:r w:rsidR="00E74D2B">
        <w:rPr>
          <w:rFonts w:hint="eastAsia"/>
        </w:rPr>
        <w:t>3</w:t>
      </w:r>
      <w:r w:rsidR="00E44D38">
        <w:rPr>
          <w:rFonts w:hint="eastAsia"/>
        </w:rPr>
        <w:t>件増えている事からキャッシュレス化が府内病院でも少しずつ進んでいると思われます。</w:t>
      </w:r>
    </w:p>
    <w:p w:rsidR="00E44D38" w:rsidRDefault="00D84D55" w:rsidP="002D156B">
      <w:pPr>
        <w:jc w:val="center"/>
      </w:pPr>
      <w:r>
        <w:rPr>
          <w:noProof/>
        </w:rPr>
        <w:pict>
          <v:shape id="_x0000_s1080" type="#_x0000_t202" style="position:absolute;left:0;text-align:left;margin-left:344.7pt;margin-top:2pt;width:39pt;height:22.5pt;z-index:251710464" stroked="f">
            <v:textbox style="mso-next-textbox:#_x0000_s1080" inset="5.85pt,.7pt,5.85pt,.7pt">
              <w:txbxContent>
                <w:p w:rsidR="003D6A6A" w:rsidRDefault="003D6A6A" w:rsidP="001916D8">
                  <w:r>
                    <w:rPr>
                      <w:rFonts w:hint="eastAsia"/>
                    </w:rPr>
                    <w:t>(%)</w:t>
                  </w:r>
                </w:p>
                <w:p w:rsidR="003D6A6A" w:rsidRDefault="003D6A6A"/>
              </w:txbxContent>
            </v:textbox>
          </v:shape>
        </w:pict>
      </w:r>
      <w:r w:rsidR="00E44D38" w:rsidRPr="00A55729">
        <w:rPr>
          <w:noProof/>
        </w:rPr>
        <w:drawing>
          <wp:inline distT="0" distB="0" distL="0" distR="0">
            <wp:extent cx="4543425" cy="1657350"/>
            <wp:effectExtent l="0" t="0" r="0" b="0"/>
            <wp:docPr id="21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44D38" w:rsidRPr="00A02706" w:rsidRDefault="00E44D38" w:rsidP="00A02706">
      <w:pPr>
        <w:pStyle w:val="2"/>
        <w:rPr>
          <w:b/>
          <w:sz w:val="24"/>
        </w:rPr>
      </w:pPr>
      <w:bookmarkStart w:id="38" w:name="_Toc37164466"/>
      <w:r w:rsidRPr="00A02706">
        <w:rPr>
          <w:rFonts w:hint="eastAsia"/>
          <w:b/>
          <w:sz w:val="24"/>
        </w:rPr>
        <w:t>⑤　未収金等への対策</w:t>
      </w:r>
      <w:bookmarkEnd w:id="38"/>
    </w:p>
    <w:p w:rsidR="00E44D38" w:rsidRDefault="00E44D38" w:rsidP="00A02706">
      <w:pPr>
        <w:pStyle w:val="2"/>
      </w:pPr>
      <w:bookmarkStart w:id="39" w:name="_Toc37164467"/>
      <w:r w:rsidRPr="000D7786">
        <w:rPr>
          <w:rFonts w:hint="eastAsia"/>
          <w:b/>
          <w:sz w:val="24"/>
          <w:u w:val="single"/>
        </w:rPr>
        <w:t>訪日外国人患者に対する診療に際し実施している取組</w:t>
      </w:r>
      <w:bookmarkEnd w:id="39"/>
      <w:r>
        <w:rPr>
          <w:rFonts w:hint="eastAsia"/>
          <w:b/>
          <w:sz w:val="24"/>
          <w:u w:val="single"/>
        </w:rPr>
        <w:t xml:space="preserve">　　　　　　　　　　　　　　　　　　　　　　　　　　　　　　　　　　　　　　</w:t>
      </w:r>
    </w:p>
    <w:p w:rsidR="00E44D38" w:rsidRDefault="00E44D38" w:rsidP="00E44D38">
      <w:r>
        <w:rPr>
          <w:rFonts w:hint="eastAsia"/>
        </w:rPr>
        <w:t xml:space="preserve">　未収金等への対策として訪日外国人患者に対する診察に際し実施している取組について、「</w:t>
      </w:r>
      <w:r w:rsidR="00CE0E65">
        <w:rPr>
          <w:rFonts w:hint="eastAsia"/>
        </w:rPr>
        <w:t>特に未収金</w:t>
      </w:r>
      <w:r>
        <w:rPr>
          <w:rFonts w:hint="eastAsia"/>
        </w:rPr>
        <w:t>対策を行なっていない」が最も多く</w:t>
      </w:r>
      <w:r w:rsidR="008342F8">
        <w:rPr>
          <w:rFonts w:hint="eastAsia"/>
        </w:rPr>
        <w:t>53.8</w:t>
      </w:r>
      <w:r>
        <w:rPr>
          <w:rFonts w:hint="eastAsia"/>
        </w:rPr>
        <w:t>％、次いで「</w:t>
      </w:r>
      <w:r w:rsidRPr="005A466C">
        <w:rPr>
          <w:rFonts w:hint="eastAsia"/>
        </w:rPr>
        <w:t>パ</w:t>
      </w:r>
      <w:r>
        <w:rPr>
          <w:rFonts w:hint="eastAsia"/>
        </w:rPr>
        <w:t>スポート等、身分証のコピーの保存」が</w:t>
      </w:r>
      <w:r w:rsidR="00B30F1B">
        <w:rPr>
          <w:rFonts w:hint="eastAsia"/>
        </w:rPr>
        <w:t>3</w:t>
      </w:r>
      <w:r w:rsidR="008342F8">
        <w:rPr>
          <w:rFonts w:hint="eastAsia"/>
        </w:rPr>
        <w:t>6.3</w:t>
      </w:r>
      <w:r>
        <w:rPr>
          <w:rFonts w:hint="eastAsia"/>
        </w:rPr>
        <w:t>％、「パスポート等、身分証の確認」が</w:t>
      </w:r>
      <w:r w:rsidR="008342F8">
        <w:rPr>
          <w:rFonts w:hint="eastAsia"/>
        </w:rPr>
        <w:t>31.4</w:t>
      </w:r>
      <w:r>
        <w:rPr>
          <w:rFonts w:hint="eastAsia"/>
        </w:rPr>
        <w:t>％と続いています。</w:t>
      </w:r>
    </w:p>
    <w:p w:rsidR="001916D8" w:rsidRPr="005A466C" w:rsidRDefault="00CE0E65" w:rsidP="00CE0E65">
      <w:r>
        <w:rPr>
          <w:rFonts w:hint="eastAsia"/>
        </w:rPr>
        <w:t xml:space="preserve">　</w:t>
      </w:r>
    </w:p>
    <w:p w:rsidR="00CE0E65" w:rsidRPr="00CE0E65" w:rsidRDefault="00D84D55" w:rsidP="00E44D38">
      <w:r>
        <w:rPr>
          <w:noProof/>
        </w:rPr>
        <w:pict>
          <v:shape id="_x0000_s1081" type="#_x0000_t202" style="position:absolute;left:0;text-align:left;margin-left:411.45pt;margin-top:15.5pt;width:33.75pt;height:24pt;z-index:251711488" stroked="f">
            <v:textbox style="mso-next-textbox:#_x0000_s1081" inset="5.85pt,.7pt,5.85pt,.7pt">
              <w:txbxContent>
                <w:p w:rsidR="003D6A6A" w:rsidRDefault="003D6A6A" w:rsidP="001916D8">
                  <w:r>
                    <w:rPr>
                      <w:rFonts w:hint="eastAsia"/>
                    </w:rPr>
                    <w:t>(%)</w:t>
                  </w:r>
                </w:p>
                <w:p w:rsidR="003D6A6A" w:rsidRDefault="003D6A6A"/>
              </w:txbxContent>
            </v:textbox>
          </v:shape>
        </w:pict>
      </w:r>
    </w:p>
    <w:p w:rsidR="00E44D38" w:rsidRDefault="00E44D38" w:rsidP="00E44D38">
      <w:pPr>
        <w:jc w:val="center"/>
      </w:pPr>
      <w:r w:rsidRPr="000D02CE">
        <w:rPr>
          <w:noProof/>
        </w:rPr>
        <w:drawing>
          <wp:inline distT="0" distB="0" distL="0" distR="0">
            <wp:extent cx="5324475" cy="2200275"/>
            <wp:effectExtent l="0" t="0" r="0" b="0"/>
            <wp:docPr id="21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C1069" w:rsidRDefault="00FC1069">
      <w:pPr>
        <w:widowControl/>
        <w:jc w:val="left"/>
      </w:pPr>
      <w:r>
        <w:br w:type="page"/>
      </w:r>
    </w:p>
    <w:p w:rsidR="00E44D38" w:rsidRDefault="00E44D38" w:rsidP="00E44D38">
      <w:r>
        <w:rPr>
          <w:rFonts w:hint="eastAsia"/>
        </w:rPr>
        <w:t xml:space="preserve">　未収金等への対策として取得している同意書の内容について、「請求された金額を支払う」が最も多く</w:t>
      </w:r>
      <w:r w:rsidR="00B30F1B">
        <w:rPr>
          <w:rFonts w:hint="eastAsia"/>
        </w:rPr>
        <w:t>62.8</w:t>
      </w:r>
      <w:r>
        <w:rPr>
          <w:rFonts w:hint="eastAsia"/>
        </w:rPr>
        <w:t>％となっています。</w:t>
      </w:r>
    </w:p>
    <w:p w:rsidR="001916D8" w:rsidRPr="00CE0E65" w:rsidRDefault="00CE0E65" w:rsidP="00E44D38">
      <w:r>
        <w:rPr>
          <w:rFonts w:hint="eastAsia"/>
        </w:rPr>
        <w:t xml:space="preserve">　※昨年度調査では、「請求された金額を支払う」が最も多く76.3％、「診察に協力する」が52.5％となっていました。</w:t>
      </w:r>
    </w:p>
    <w:p w:rsidR="00E44D38" w:rsidRDefault="00D84D55" w:rsidP="00E44D38">
      <w:pPr>
        <w:jc w:val="center"/>
      </w:pPr>
      <w:r>
        <w:rPr>
          <w:noProof/>
        </w:rPr>
        <w:pict>
          <v:shape id="_x0000_s1082" type="#_x0000_t202" style="position:absolute;left:0;text-align:left;margin-left:410.7pt;margin-top:4.25pt;width:33pt;height:22.5pt;z-index:251712512" stroked="f">
            <v:textbox style="mso-next-textbox:#_x0000_s1082" inset="5.85pt,.7pt,5.85pt,.7pt">
              <w:txbxContent>
                <w:p w:rsidR="003D6A6A" w:rsidRDefault="003D6A6A" w:rsidP="001916D8">
                  <w:r>
                    <w:rPr>
                      <w:rFonts w:hint="eastAsia"/>
                    </w:rPr>
                    <w:t>(%)</w:t>
                  </w:r>
                </w:p>
                <w:p w:rsidR="003D6A6A" w:rsidRDefault="003D6A6A"/>
              </w:txbxContent>
            </v:textbox>
          </v:shape>
        </w:pict>
      </w:r>
      <w:r w:rsidR="00E44D38" w:rsidRPr="00502A1D">
        <w:rPr>
          <w:noProof/>
        </w:rPr>
        <w:drawing>
          <wp:inline distT="0" distB="0" distL="0" distR="0">
            <wp:extent cx="5328920" cy="1847850"/>
            <wp:effectExtent l="0" t="0" r="0" b="0"/>
            <wp:docPr id="21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979CE" w:rsidRDefault="009979CE" w:rsidP="00E44D38">
      <w:pPr>
        <w:rPr>
          <w:b/>
          <w:sz w:val="24"/>
          <w:u w:val="single"/>
        </w:rPr>
      </w:pPr>
    </w:p>
    <w:p w:rsidR="00E44D38" w:rsidRDefault="00E44D38" w:rsidP="00A02706">
      <w:pPr>
        <w:pStyle w:val="2"/>
        <w:rPr>
          <w:b/>
          <w:sz w:val="24"/>
          <w:u w:val="single"/>
        </w:rPr>
      </w:pPr>
      <w:bookmarkStart w:id="40" w:name="_Toc37164468"/>
      <w:r w:rsidRPr="00975132">
        <w:rPr>
          <w:rFonts w:hint="eastAsia"/>
          <w:b/>
          <w:sz w:val="24"/>
          <w:u w:val="single"/>
        </w:rPr>
        <w:t>在留外国人に対する本人確認</w:t>
      </w:r>
      <w:bookmarkEnd w:id="40"/>
      <w:r>
        <w:rPr>
          <w:rFonts w:hint="eastAsia"/>
          <w:b/>
          <w:sz w:val="24"/>
          <w:u w:val="single"/>
        </w:rPr>
        <w:t xml:space="preserve">　　　　　　　　　　　　　　　　　　　　　　　　　　　　　　　</w:t>
      </w:r>
    </w:p>
    <w:p w:rsidR="00E44D38" w:rsidRDefault="005F10F2" w:rsidP="00E44D38">
      <w:r>
        <w:rPr>
          <w:rFonts w:hint="eastAsia"/>
        </w:rPr>
        <w:t xml:space="preserve">　在留外国人に対する本人確認について、「本人</w:t>
      </w:r>
      <w:r w:rsidR="00E44D38">
        <w:rPr>
          <w:rFonts w:hint="eastAsia"/>
        </w:rPr>
        <w:t>確認している」が</w:t>
      </w:r>
      <w:r w:rsidR="00B30F1B">
        <w:rPr>
          <w:rFonts w:hint="eastAsia"/>
        </w:rPr>
        <w:t>52.2</w:t>
      </w:r>
      <w:r>
        <w:rPr>
          <w:rFonts w:hint="eastAsia"/>
        </w:rPr>
        <w:t>％、「本人</w:t>
      </w:r>
      <w:r w:rsidR="00E44D38">
        <w:rPr>
          <w:rFonts w:hint="eastAsia"/>
        </w:rPr>
        <w:t>確認していない」が</w:t>
      </w:r>
      <w:r w:rsidR="00B30F1B">
        <w:rPr>
          <w:rFonts w:hint="eastAsia"/>
        </w:rPr>
        <w:t>36.8</w:t>
      </w:r>
      <w:r w:rsidR="00E44D38">
        <w:rPr>
          <w:rFonts w:hint="eastAsia"/>
        </w:rPr>
        <w:t>％となっています。</w:t>
      </w:r>
    </w:p>
    <w:p w:rsidR="00E44D38" w:rsidRDefault="00CE0E65" w:rsidP="00E44D38">
      <w:r>
        <w:rPr>
          <w:rFonts w:hint="eastAsia"/>
        </w:rPr>
        <w:t xml:space="preserve">　※昨年度調査では、</w:t>
      </w:r>
      <w:r w:rsidR="005F10F2">
        <w:rPr>
          <w:rFonts w:hint="eastAsia"/>
        </w:rPr>
        <w:t>在留外国人に対する本人確認について、「本人</w:t>
      </w:r>
      <w:r>
        <w:rPr>
          <w:rFonts w:hint="eastAsia"/>
        </w:rPr>
        <w:t>確認している」が52.5</w:t>
      </w:r>
      <w:r w:rsidR="005F10F2">
        <w:rPr>
          <w:rFonts w:hint="eastAsia"/>
        </w:rPr>
        <w:t>％、「本人</w:t>
      </w:r>
      <w:r>
        <w:rPr>
          <w:rFonts w:hint="eastAsia"/>
        </w:rPr>
        <w:t>確認していない」が28.0</w:t>
      </w:r>
      <w:r w:rsidR="005F10F2">
        <w:rPr>
          <w:rFonts w:hint="eastAsia"/>
        </w:rPr>
        <w:t>％となっており、「本人確認していない」が増加傾向にあります</w:t>
      </w:r>
      <w:r>
        <w:rPr>
          <w:rFonts w:hint="eastAsia"/>
        </w:rPr>
        <w:t>。</w:t>
      </w:r>
    </w:p>
    <w:p w:rsidR="00E44D38" w:rsidRDefault="00D84D55" w:rsidP="00E44D38">
      <w:r>
        <w:rPr>
          <w:noProof/>
        </w:rPr>
        <w:pict>
          <v:shape id="_x0000_s1083" type="#_x0000_t202" style="position:absolute;left:0;text-align:left;margin-left:348.45pt;margin-top:8.75pt;width:41.25pt;height:21pt;z-index:251713536" stroked="f">
            <v:textbox style="mso-next-textbox:#_x0000_s1083" inset="5.85pt,.7pt,5.85pt,.7pt">
              <w:txbxContent>
                <w:p w:rsidR="003D6A6A" w:rsidRDefault="003D6A6A" w:rsidP="001916D8">
                  <w:r>
                    <w:rPr>
                      <w:rFonts w:hint="eastAsia"/>
                    </w:rPr>
                    <w:t>(%)</w:t>
                  </w:r>
                </w:p>
                <w:p w:rsidR="003D6A6A" w:rsidRDefault="003D6A6A"/>
              </w:txbxContent>
            </v:textbox>
          </v:shape>
        </w:pict>
      </w:r>
      <w:r w:rsidR="00E44D38" w:rsidRPr="008071FA">
        <w:rPr>
          <w:noProof/>
        </w:rPr>
        <w:drawing>
          <wp:inline distT="0" distB="0" distL="0" distR="0">
            <wp:extent cx="5734050" cy="2286000"/>
            <wp:effectExtent l="0" t="0" r="0" b="0"/>
            <wp:docPr id="21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C1069" w:rsidRDefault="00FC1069">
      <w:pPr>
        <w:widowControl/>
        <w:jc w:val="left"/>
      </w:pPr>
      <w:r>
        <w:br w:type="page"/>
      </w:r>
    </w:p>
    <w:p w:rsidR="00E44D38" w:rsidRDefault="00E44D38" w:rsidP="00E44D38">
      <w:pPr>
        <w:ind w:firstLineChars="100" w:firstLine="210"/>
      </w:pPr>
      <w:r>
        <w:rPr>
          <w:rFonts w:hint="eastAsia"/>
        </w:rPr>
        <w:t>在留外国人に対する本人確認の際に提示を求めているものについて、「パスポート」が最も多く</w:t>
      </w:r>
      <w:r w:rsidR="00790547">
        <w:rPr>
          <w:rFonts w:hint="eastAsia"/>
        </w:rPr>
        <w:t>63.5</w:t>
      </w:r>
      <w:r>
        <w:rPr>
          <w:rFonts w:hint="eastAsia"/>
        </w:rPr>
        <w:t>％</w:t>
      </w:r>
      <w:r w:rsidR="00EA5E29">
        <w:rPr>
          <w:rFonts w:hint="eastAsia"/>
        </w:rPr>
        <w:t>、次いで「在留カード」が</w:t>
      </w:r>
      <w:r w:rsidR="00790547">
        <w:rPr>
          <w:rFonts w:hint="eastAsia"/>
        </w:rPr>
        <w:t>51.9</w:t>
      </w:r>
      <w:r w:rsidR="00EA5E29">
        <w:rPr>
          <w:rFonts w:hint="eastAsia"/>
        </w:rPr>
        <w:t>％</w:t>
      </w:r>
      <w:r>
        <w:rPr>
          <w:rFonts w:hint="eastAsia"/>
        </w:rPr>
        <w:t>となっています。</w:t>
      </w:r>
    </w:p>
    <w:p w:rsidR="00EA5E29" w:rsidRDefault="00EA5E29" w:rsidP="00EA5E29">
      <w:pPr>
        <w:ind w:firstLineChars="100" w:firstLine="210"/>
      </w:pPr>
      <w:r>
        <w:rPr>
          <w:rFonts w:hint="eastAsia"/>
        </w:rPr>
        <w:t>※昨年度調査では、「パスポート」が最も多く61.8％、次いで「在留カード」が52.8％となっており、昨年度と似た結果になっています。</w:t>
      </w:r>
    </w:p>
    <w:p w:rsidR="00EA5E29" w:rsidRPr="00EA5E29" w:rsidRDefault="00EA5E29" w:rsidP="00E44D38">
      <w:pPr>
        <w:ind w:firstLineChars="100" w:firstLine="210"/>
      </w:pPr>
    </w:p>
    <w:p w:rsidR="00E44D38" w:rsidRDefault="00D84D55" w:rsidP="00E44D38">
      <w:pPr>
        <w:jc w:val="center"/>
      </w:pPr>
      <w:r>
        <w:rPr>
          <w:noProof/>
        </w:rPr>
        <w:pict>
          <v:shape id="_x0000_s1084" type="#_x0000_t202" style="position:absolute;left:0;text-align:left;margin-left:421.95pt;margin-top:5pt;width:31.5pt;height:24pt;z-index:251714560" stroked="f">
            <v:textbox style="mso-next-textbox:#_x0000_s1084" inset="5.85pt,.7pt,5.85pt,.7pt">
              <w:txbxContent>
                <w:p w:rsidR="003D6A6A" w:rsidRDefault="003D6A6A" w:rsidP="001916D8">
                  <w:r>
                    <w:rPr>
                      <w:rFonts w:hint="eastAsia"/>
                    </w:rPr>
                    <w:t>(%)</w:t>
                  </w:r>
                </w:p>
                <w:p w:rsidR="003D6A6A" w:rsidRDefault="003D6A6A"/>
              </w:txbxContent>
            </v:textbox>
          </v:shape>
        </w:pict>
      </w:r>
      <w:r w:rsidR="00E44D38" w:rsidRPr="00EA2C04">
        <w:rPr>
          <w:noProof/>
        </w:rPr>
        <w:drawing>
          <wp:inline distT="0" distB="0" distL="0" distR="0">
            <wp:extent cx="5676900" cy="1952625"/>
            <wp:effectExtent l="0" t="0" r="0" b="0"/>
            <wp:docPr id="21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E3A73" w:rsidRDefault="00AE3A73">
      <w:pPr>
        <w:widowControl/>
        <w:jc w:val="left"/>
        <w:rPr>
          <w:b/>
          <w:sz w:val="28"/>
          <w:szCs w:val="28"/>
        </w:rPr>
      </w:pPr>
      <w:r>
        <w:rPr>
          <w:b/>
          <w:sz w:val="28"/>
          <w:szCs w:val="28"/>
        </w:rPr>
        <w:br w:type="page"/>
      </w:r>
    </w:p>
    <w:p w:rsidR="00AE3A73" w:rsidRPr="00BF1F15" w:rsidRDefault="00F567AF" w:rsidP="00F567AF">
      <w:pPr>
        <w:pStyle w:val="1"/>
        <w:rPr>
          <w:rFonts w:ascii="ＭＳ ゴシック" w:eastAsia="ＭＳ ゴシック" w:hAnsi="ＭＳ ゴシック"/>
          <w:b/>
          <w:sz w:val="28"/>
        </w:rPr>
      </w:pPr>
      <w:bookmarkStart w:id="41" w:name="_Toc3464428"/>
      <w:bookmarkStart w:id="42" w:name="_Toc37164469"/>
      <w:r>
        <w:rPr>
          <w:rFonts w:ascii="ＭＳ ゴシック" w:eastAsia="ＭＳ ゴシック" w:hAnsi="ＭＳ ゴシック" w:hint="eastAsia"/>
          <w:b/>
          <w:sz w:val="28"/>
        </w:rPr>
        <w:t xml:space="preserve">調査票Ｂ　</w:t>
      </w:r>
      <w:r w:rsidRPr="00BF1F15">
        <w:rPr>
          <w:rFonts w:ascii="ＭＳ ゴシック" w:eastAsia="ＭＳ ゴシック" w:hAnsi="ＭＳ ゴシック" w:hint="eastAsia"/>
          <w:b/>
          <w:sz w:val="28"/>
        </w:rPr>
        <w:t>外国人患者の受入に関する調査</w:t>
      </w:r>
      <w:bookmarkEnd w:id="41"/>
      <w:bookmarkEnd w:id="42"/>
    </w:p>
    <w:p w:rsidR="00AE3A73" w:rsidRPr="00A02706" w:rsidRDefault="00AE3A73" w:rsidP="00A02706">
      <w:pPr>
        <w:pStyle w:val="2"/>
        <w:rPr>
          <w:b/>
          <w:sz w:val="24"/>
        </w:rPr>
      </w:pPr>
      <w:bookmarkStart w:id="43" w:name="_Toc37164470"/>
      <w:r w:rsidRPr="00A02706">
        <w:rPr>
          <w:rFonts w:hint="eastAsia"/>
          <w:b/>
          <w:sz w:val="24"/>
        </w:rPr>
        <w:t>①　基本情報</w:t>
      </w:r>
      <w:bookmarkEnd w:id="43"/>
    </w:p>
    <w:p w:rsidR="00AE3A73" w:rsidRPr="00AA124E" w:rsidRDefault="00AE3A73" w:rsidP="00A02706">
      <w:pPr>
        <w:pStyle w:val="2"/>
        <w:rPr>
          <w:b/>
          <w:sz w:val="24"/>
          <w:u w:val="single"/>
        </w:rPr>
      </w:pPr>
      <w:bookmarkStart w:id="44" w:name="_Toc37164471"/>
      <w:r>
        <w:rPr>
          <w:rFonts w:hint="eastAsia"/>
          <w:b/>
          <w:sz w:val="24"/>
          <w:u w:val="single"/>
        </w:rPr>
        <w:t>所在地</w:t>
      </w:r>
      <w:bookmarkEnd w:id="44"/>
      <w:r>
        <w:rPr>
          <w:rFonts w:hint="eastAsia"/>
          <w:b/>
          <w:sz w:val="24"/>
          <w:u w:val="single"/>
        </w:rPr>
        <w:t xml:space="preserve">　　　　　　　　　　　　　　　　　　　　　　　　　　　　　　　　　　　　　　　　　　　　　　</w:t>
      </w:r>
    </w:p>
    <w:p w:rsidR="00AE3A73" w:rsidRDefault="00AE3A73" w:rsidP="00AE3A73">
      <w:r>
        <w:rPr>
          <w:rFonts w:hint="eastAsia"/>
        </w:rPr>
        <w:t xml:space="preserve">　病院の所在地を二次医療圏別でみると、「大阪市</w:t>
      </w:r>
      <w:r w:rsidR="000D3CAB">
        <w:rPr>
          <w:rFonts w:hint="eastAsia"/>
        </w:rPr>
        <w:t>全体</w:t>
      </w:r>
      <w:r>
        <w:rPr>
          <w:rFonts w:hint="eastAsia"/>
        </w:rPr>
        <w:t>」が最も多く</w:t>
      </w:r>
      <w:r w:rsidR="00D84DF9">
        <w:rPr>
          <w:rFonts w:hint="eastAsia"/>
        </w:rPr>
        <w:t>31.1</w:t>
      </w:r>
      <w:r>
        <w:rPr>
          <w:rFonts w:hint="eastAsia"/>
        </w:rPr>
        <w:t>％、次いで「泉州」が</w:t>
      </w:r>
      <w:r w:rsidR="00D84DF9">
        <w:rPr>
          <w:rFonts w:hint="eastAsia"/>
        </w:rPr>
        <w:t>15.2</w:t>
      </w:r>
      <w:r>
        <w:rPr>
          <w:rFonts w:hint="eastAsia"/>
        </w:rPr>
        <w:t>％、「北河内」が</w:t>
      </w:r>
      <w:r w:rsidR="000D3CAB">
        <w:rPr>
          <w:rFonts w:hint="eastAsia"/>
        </w:rPr>
        <w:t>11.8</w:t>
      </w:r>
      <w:r>
        <w:rPr>
          <w:rFonts w:hint="eastAsia"/>
        </w:rPr>
        <w:t>％と続いています。</w:t>
      </w:r>
    </w:p>
    <w:p w:rsidR="00486846" w:rsidRPr="00486846" w:rsidRDefault="00486846" w:rsidP="00AE3A73">
      <w:r>
        <w:rPr>
          <w:rFonts w:hint="eastAsia"/>
        </w:rPr>
        <w:t>※昨年度調査では、「大阪市」が最も多く32.2％、次いで「泉州」が13.6％、「北河内」が12.9％と続いており、昨年</w:t>
      </w:r>
      <w:r w:rsidR="009C7647">
        <w:rPr>
          <w:rFonts w:hint="eastAsia"/>
        </w:rPr>
        <w:t>度</w:t>
      </w:r>
      <w:r>
        <w:rPr>
          <w:rFonts w:hint="eastAsia"/>
        </w:rPr>
        <w:t>と似た結果になっています。</w:t>
      </w:r>
    </w:p>
    <w:p w:rsidR="00AE3A73" w:rsidRDefault="00D84D55" w:rsidP="00C15A91">
      <w:pPr>
        <w:jc w:val="center"/>
      </w:pPr>
      <w:r>
        <w:rPr>
          <w:noProof/>
        </w:rPr>
        <w:pict>
          <v:shape id="_x0000_s1104" type="#_x0000_t202" style="position:absolute;left:0;text-align:left;margin-left:409.95pt;margin-top:8.75pt;width:41.25pt;height:20.25pt;z-index:251737088" stroked="f">
            <v:textbox style="mso-next-textbox:#_x0000_s1104" inset="5.85pt,.7pt,5.85pt,.7pt">
              <w:txbxContent>
                <w:p w:rsidR="003D6A6A" w:rsidRPr="000D3CAB" w:rsidRDefault="003D6A6A">
                  <w:pPr>
                    <w:rPr>
                      <w:sz w:val="22"/>
                    </w:rPr>
                  </w:pPr>
                  <w:r w:rsidRPr="000D3CAB">
                    <w:rPr>
                      <w:rFonts w:hint="eastAsia"/>
                      <w:sz w:val="22"/>
                    </w:rPr>
                    <w:t>(%)</w:t>
                  </w:r>
                </w:p>
              </w:txbxContent>
            </v:textbox>
          </v:shape>
        </w:pict>
      </w:r>
      <w:r w:rsidR="00AE3A73" w:rsidRPr="00AE3A73">
        <w:rPr>
          <w:noProof/>
        </w:rPr>
        <w:drawing>
          <wp:inline distT="0" distB="0" distL="0" distR="0">
            <wp:extent cx="5353050" cy="2247900"/>
            <wp:effectExtent l="0" t="0" r="0" b="0"/>
            <wp:docPr id="3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15A91" w:rsidRDefault="00C15A91" w:rsidP="00C15A91">
      <w:pPr>
        <w:jc w:val="center"/>
      </w:pPr>
    </w:p>
    <w:tbl>
      <w:tblPr>
        <w:tblStyle w:val="a8"/>
        <w:tblW w:w="9214" w:type="dxa"/>
        <w:tblInd w:w="-459" w:type="dxa"/>
        <w:tblLook w:val="04A0" w:firstRow="1" w:lastRow="0" w:firstColumn="1" w:lastColumn="0" w:noHBand="0" w:noVBand="1"/>
      </w:tblPr>
      <w:tblGrid>
        <w:gridCol w:w="435"/>
        <w:gridCol w:w="1550"/>
        <w:gridCol w:w="7229"/>
      </w:tblGrid>
      <w:tr w:rsidR="003760DA" w:rsidRPr="00D61652" w:rsidTr="004304D6">
        <w:trPr>
          <w:trHeight w:val="20"/>
        </w:trPr>
        <w:tc>
          <w:tcPr>
            <w:tcW w:w="1985" w:type="dxa"/>
            <w:gridSpan w:val="2"/>
            <w:shd w:val="clear" w:color="auto" w:fill="8DB3E2" w:themeFill="text2" w:themeFillTint="66"/>
          </w:tcPr>
          <w:p w:rsidR="003760DA" w:rsidRPr="00DE17B0" w:rsidRDefault="003760DA" w:rsidP="004304D6">
            <w:pPr>
              <w:jc w:val="center"/>
            </w:pPr>
            <w:r w:rsidRPr="00B24091">
              <w:rPr>
                <w:rFonts w:hint="eastAsia"/>
              </w:rPr>
              <w:t>二次医療圏</w:t>
            </w:r>
          </w:p>
        </w:tc>
        <w:tc>
          <w:tcPr>
            <w:tcW w:w="7229" w:type="dxa"/>
            <w:shd w:val="clear" w:color="auto" w:fill="8DB3E2" w:themeFill="text2" w:themeFillTint="66"/>
          </w:tcPr>
          <w:p w:rsidR="003760DA" w:rsidRPr="00DE17B0" w:rsidRDefault="003760DA" w:rsidP="004304D6">
            <w:pPr>
              <w:jc w:val="center"/>
            </w:pPr>
            <w:r w:rsidRPr="00B24091">
              <w:rPr>
                <w:rFonts w:hint="eastAsia"/>
              </w:rPr>
              <w:t>構成市町村・区</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豊能</w:t>
            </w:r>
          </w:p>
        </w:tc>
        <w:tc>
          <w:tcPr>
            <w:tcW w:w="7229" w:type="dxa"/>
          </w:tcPr>
          <w:p w:rsidR="003760DA" w:rsidRPr="00077527" w:rsidRDefault="003760DA" w:rsidP="004304D6">
            <w:pPr>
              <w:jc w:val="left"/>
              <w:rPr>
                <w:sz w:val="20"/>
                <w:szCs w:val="20"/>
              </w:rPr>
            </w:pPr>
            <w:r w:rsidRPr="00077527">
              <w:rPr>
                <w:rFonts w:hint="eastAsia"/>
                <w:sz w:val="20"/>
                <w:szCs w:val="20"/>
              </w:rPr>
              <w:t>豊中市、池田市、吹田市、箕面市、豊能町、能勢町</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三島</w:t>
            </w:r>
          </w:p>
        </w:tc>
        <w:tc>
          <w:tcPr>
            <w:tcW w:w="7229" w:type="dxa"/>
          </w:tcPr>
          <w:p w:rsidR="003760DA" w:rsidRPr="00077527" w:rsidRDefault="003760DA" w:rsidP="004304D6">
            <w:pPr>
              <w:jc w:val="left"/>
              <w:rPr>
                <w:sz w:val="20"/>
                <w:szCs w:val="20"/>
              </w:rPr>
            </w:pPr>
            <w:r w:rsidRPr="00077527">
              <w:rPr>
                <w:rFonts w:hint="eastAsia"/>
                <w:sz w:val="20"/>
                <w:szCs w:val="20"/>
              </w:rPr>
              <w:t>高槻市、茨木市、摂津市、島本町</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北河内</w:t>
            </w:r>
          </w:p>
        </w:tc>
        <w:tc>
          <w:tcPr>
            <w:tcW w:w="7229" w:type="dxa"/>
          </w:tcPr>
          <w:p w:rsidR="003760DA" w:rsidRPr="00077527" w:rsidRDefault="003760DA" w:rsidP="004304D6">
            <w:pPr>
              <w:jc w:val="left"/>
              <w:rPr>
                <w:sz w:val="20"/>
                <w:szCs w:val="20"/>
              </w:rPr>
            </w:pPr>
            <w:r w:rsidRPr="00077527">
              <w:rPr>
                <w:rFonts w:hint="eastAsia"/>
                <w:sz w:val="20"/>
                <w:szCs w:val="20"/>
              </w:rPr>
              <w:t>守口市、枚方市、寝屋川市、大東市、門真市、四条畷市、交野市</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中河内</w:t>
            </w:r>
          </w:p>
        </w:tc>
        <w:tc>
          <w:tcPr>
            <w:tcW w:w="7229" w:type="dxa"/>
          </w:tcPr>
          <w:p w:rsidR="003760DA" w:rsidRPr="00077527" w:rsidRDefault="003760DA" w:rsidP="004304D6">
            <w:pPr>
              <w:jc w:val="left"/>
              <w:rPr>
                <w:sz w:val="20"/>
                <w:szCs w:val="20"/>
              </w:rPr>
            </w:pPr>
            <w:r w:rsidRPr="00077527">
              <w:rPr>
                <w:rFonts w:hint="eastAsia"/>
                <w:sz w:val="20"/>
                <w:szCs w:val="20"/>
              </w:rPr>
              <w:t>八尾市、柏原市、東大阪市</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南河内</w:t>
            </w:r>
          </w:p>
        </w:tc>
        <w:tc>
          <w:tcPr>
            <w:tcW w:w="7229" w:type="dxa"/>
          </w:tcPr>
          <w:p w:rsidR="003760DA" w:rsidRPr="00077527" w:rsidRDefault="003760DA" w:rsidP="004304D6">
            <w:pPr>
              <w:jc w:val="left"/>
              <w:rPr>
                <w:sz w:val="20"/>
                <w:szCs w:val="20"/>
              </w:rPr>
            </w:pPr>
            <w:r w:rsidRPr="00077527">
              <w:rPr>
                <w:rFonts w:hint="eastAsia"/>
                <w:sz w:val="20"/>
                <w:szCs w:val="20"/>
              </w:rPr>
              <w:t>富田林市、河内長野市、松原市、羽曳野市、藤井寺市、大阪狭山市、</w:t>
            </w:r>
          </w:p>
          <w:p w:rsidR="003760DA" w:rsidRPr="00077527" w:rsidRDefault="003760DA" w:rsidP="004304D6">
            <w:pPr>
              <w:jc w:val="left"/>
              <w:rPr>
                <w:sz w:val="20"/>
                <w:szCs w:val="20"/>
              </w:rPr>
            </w:pPr>
            <w:r w:rsidRPr="00077527">
              <w:rPr>
                <w:rFonts w:hint="eastAsia"/>
                <w:sz w:val="20"/>
                <w:szCs w:val="20"/>
              </w:rPr>
              <w:t>太子町、河南町、千早赤阪村</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堺市</w:t>
            </w:r>
          </w:p>
        </w:tc>
        <w:tc>
          <w:tcPr>
            <w:tcW w:w="7229" w:type="dxa"/>
          </w:tcPr>
          <w:p w:rsidR="003760DA" w:rsidRPr="00077527" w:rsidRDefault="003760DA" w:rsidP="004304D6">
            <w:pPr>
              <w:jc w:val="left"/>
              <w:rPr>
                <w:sz w:val="20"/>
                <w:szCs w:val="20"/>
              </w:rPr>
            </w:pPr>
            <w:r w:rsidRPr="00077527">
              <w:rPr>
                <w:rFonts w:hint="eastAsia"/>
                <w:sz w:val="20"/>
                <w:szCs w:val="20"/>
              </w:rPr>
              <w:t>堺市</w:t>
            </w:r>
          </w:p>
        </w:tc>
      </w:tr>
      <w:tr w:rsidR="003760DA" w:rsidRPr="00D61652" w:rsidTr="004304D6">
        <w:trPr>
          <w:trHeight w:val="20"/>
        </w:trPr>
        <w:tc>
          <w:tcPr>
            <w:tcW w:w="1985" w:type="dxa"/>
            <w:gridSpan w:val="2"/>
          </w:tcPr>
          <w:p w:rsidR="003760DA" w:rsidRPr="00077527" w:rsidRDefault="003760DA" w:rsidP="004304D6">
            <w:pPr>
              <w:jc w:val="center"/>
              <w:rPr>
                <w:sz w:val="20"/>
                <w:szCs w:val="20"/>
              </w:rPr>
            </w:pPr>
            <w:r w:rsidRPr="00077527">
              <w:rPr>
                <w:rFonts w:hint="eastAsia"/>
                <w:sz w:val="20"/>
                <w:szCs w:val="20"/>
              </w:rPr>
              <w:t>泉州</w:t>
            </w:r>
          </w:p>
        </w:tc>
        <w:tc>
          <w:tcPr>
            <w:tcW w:w="7229" w:type="dxa"/>
          </w:tcPr>
          <w:p w:rsidR="003760DA" w:rsidRPr="00077527" w:rsidRDefault="003760DA" w:rsidP="004304D6">
            <w:pPr>
              <w:jc w:val="left"/>
              <w:rPr>
                <w:sz w:val="20"/>
                <w:szCs w:val="20"/>
              </w:rPr>
            </w:pPr>
            <w:r w:rsidRPr="00077527">
              <w:rPr>
                <w:rFonts w:hint="eastAsia"/>
                <w:sz w:val="20"/>
                <w:szCs w:val="20"/>
              </w:rPr>
              <w:t>岸和田市、泉大津市、貝塚市、泉佐野市、和泉市、高石市、泉南市、</w:t>
            </w:r>
          </w:p>
          <w:p w:rsidR="003760DA" w:rsidRPr="00077527" w:rsidRDefault="003760DA" w:rsidP="004304D6">
            <w:pPr>
              <w:jc w:val="left"/>
              <w:rPr>
                <w:sz w:val="20"/>
                <w:szCs w:val="20"/>
              </w:rPr>
            </w:pPr>
            <w:r w:rsidRPr="00077527">
              <w:rPr>
                <w:rFonts w:hint="eastAsia"/>
                <w:sz w:val="20"/>
                <w:szCs w:val="20"/>
              </w:rPr>
              <w:t>阪南市、忠岡町、熊取町、田尻町、岬町</w:t>
            </w:r>
          </w:p>
        </w:tc>
      </w:tr>
      <w:tr w:rsidR="003760DA" w:rsidRPr="00D61652" w:rsidTr="004304D6">
        <w:trPr>
          <w:trHeight w:val="20"/>
        </w:trPr>
        <w:tc>
          <w:tcPr>
            <w:tcW w:w="1985" w:type="dxa"/>
            <w:gridSpan w:val="2"/>
            <w:tcBorders>
              <w:bottom w:val="nil"/>
            </w:tcBorders>
          </w:tcPr>
          <w:p w:rsidR="003760DA" w:rsidRPr="00077527" w:rsidRDefault="003760DA" w:rsidP="004304D6">
            <w:pPr>
              <w:jc w:val="center"/>
              <w:rPr>
                <w:sz w:val="20"/>
                <w:szCs w:val="20"/>
              </w:rPr>
            </w:pPr>
            <w:r w:rsidRPr="00077527">
              <w:rPr>
                <w:rFonts w:hint="eastAsia"/>
                <w:sz w:val="20"/>
                <w:szCs w:val="20"/>
              </w:rPr>
              <w:t>大阪市全体</w:t>
            </w:r>
          </w:p>
        </w:tc>
        <w:tc>
          <w:tcPr>
            <w:tcW w:w="7229" w:type="dxa"/>
          </w:tcPr>
          <w:p w:rsidR="003760DA" w:rsidRPr="00077527" w:rsidRDefault="003760DA" w:rsidP="004304D6">
            <w:pPr>
              <w:jc w:val="left"/>
              <w:rPr>
                <w:sz w:val="20"/>
                <w:szCs w:val="20"/>
              </w:rPr>
            </w:pPr>
            <w:r w:rsidRPr="00077527">
              <w:rPr>
                <w:rFonts w:hint="eastAsia"/>
                <w:sz w:val="20"/>
                <w:szCs w:val="20"/>
              </w:rPr>
              <w:t>大阪市</w:t>
            </w:r>
          </w:p>
        </w:tc>
      </w:tr>
      <w:tr w:rsidR="003760DA" w:rsidRPr="00D61652" w:rsidTr="004304D6">
        <w:trPr>
          <w:trHeight w:val="20"/>
        </w:trPr>
        <w:tc>
          <w:tcPr>
            <w:tcW w:w="435" w:type="dxa"/>
            <w:vMerge w:val="restart"/>
            <w:tcBorders>
              <w:top w:val="nil"/>
            </w:tcBorders>
          </w:tcPr>
          <w:p w:rsidR="003760DA" w:rsidRPr="00077527" w:rsidRDefault="003760DA" w:rsidP="004304D6">
            <w:pPr>
              <w:jc w:val="center"/>
              <w:rPr>
                <w:sz w:val="20"/>
                <w:szCs w:val="20"/>
              </w:rPr>
            </w:pPr>
          </w:p>
        </w:tc>
        <w:tc>
          <w:tcPr>
            <w:tcW w:w="1550" w:type="dxa"/>
          </w:tcPr>
          <w:p w:rsidR="003760DA" w:rsidRPr="00077527" w:rsidRDefault="003760DA" w:rsidP="004304D6">
            <w:pPr>
              <w:jc w:val="center"/>
              <w:rPr>
                <w:sz w:val="20"/>
                <w:szCs w:val="20"/>
              </w:rPr>
            </w:pPr>
            <w:r w:rsidRPr="00077527">
              <w:rPr>
                <w:rFonts w:hint="eastAsia"/>
                <w:sz w:val="20"/>
                <w:szCs w:val="20"/>
              </w:rPr>
              <w:t>大阪市北部</w:t>
            </w:r>
          </w:p>
        </w:tc>
        <w:tc>
          <w:tcPr>
            <w:tcW w:w="7229" w:type="dxa"/>
          </w:tcPr>
          <w:p w:rsidR="003760DA" w:rsidRPr="00077527" w:rsidRDefault="003760DA" w:rsidP="004304D6">
            <w:pPr>
              <w:jc w:val="left"/>
              <w:rPr>
                <w:sz w:val="20"/>
                <w:szCs w:val="20"/>
              </w:rPr>
            </w:pPr>
            <w:r w:rsidRPr="00077527">
              <w:rPr>
                <w:rFonts w:hint="eastAsia"/>
                <w:sz w:val="20"/>
                <w:szCs w:val="20"/>
              </w:rPr>
              <w:t>都島区、東淀川区、旭区、淀川区、北区</w:t>
            </w:r>
          </w:p>
        </w:tc>
      </w:tr>
      <w:tr w:rsidR="003760DA" w:rsidRPr="00D61652" w:rsidTr="004304D6">
        <w:trPr>
          <w:trHeight w:val="20"/>
        </w:trPr>
        <w:tc>
          <w:tcPr>
            <w:tcW w:w="435" w:type="dxa"/>
            <w:vMerge/>
            <w:tcBorders>
              <w:top w:val="nil"/>
            </w:tcBorders>
          </w:tcPr>
          <w:p w:rsidR="003760DA" w:rsidRPr="00077527" w:rsidRDefault="003760DA" w:rsidP="004304D6">
            <w:pPr>
              <w:jc w:val="center"/>
              <w:rPr>
                <w:sz w:val="20"/>
                <w:szCs w:val="20"/>
              </w:rPr>
            </w:pPr>
          </w:p>
        </w:tc>
        <w:tc>
          <w:tcPr>
            <w:tcW w:w="1550" w:type="dxa"/>
          </w:tcPr>
          <w:p w:rsidR="003760DA" w:rsidRPr="00077527" w:rsidRDefault="003760DA" w:rsidP="004304D6">
            <w:pPr>
              <w:jc w:val="center"/>
              <w:rPr>
                <w:sz w:val="20"/>
                <w:szCs w:val="20"/>
              </w:rPr>
            </w:pPr>
            <w:r w:rsidRPr="00077527">
              <w:rPr>
                <w:rFonts w:hint="eastAsia"/>
                <w:sz w:val="20"/>
                <w:szCs w:val="20"/>
              </w:rPr>
              <w:t>大阪市西部</w:t>
            </w:r>
          </w:p>
        </w:tc>
        <w:tc>
          <w:tcPr>
            <w:tcW w:w="7229" w:type="dxa"/>
          </w:tcPr>
          <w:p w:rsidR="003760DA" w:rsidRPr="00077527" w:rsidRDefault="003760DA" w:rsidP="004304D6">
            <w:pPr>
              <w:jc w:val="left"/>
              <w:rPr>
                <w:sz w:val="20"/>
                <w:szCs w:val="20"/>
              </w:rPr>
            </w:pPr>
            <w:r w:rsidRPr="00077527">
              <w:rPr>
                <w:rFonts w:hint="eastAsia"/>
                <w:sz w:val="20"/>
                <w:szCs w:val="20"/>
              </w:rPr>
              <w:t>福島区、此花区、港区、大正区、西淀川区、西区</w:t>
            </w:r>
          </w:p>
        </w:tc>
      </w:tr>
      <w:tr w:rsidR="003760DA" w:rsidRPr="00D61652" w:rsidTr="004304D6">
        <w:trPr>
          <w:trHeight w:val="20"/>
        </w:trPr>
        <w:tc>
          <w:tcPr>
            <w:tcW w:w="435" w:type="dxa"/>
            <w:vMerge/>
            <w:tcBorders>
              <w:top w:val="nil"/>
            </w:tcBorders>
          </w:tcPr>
          <w:p w:rsidR="003760DA" w:rsidRPr="00077527" w:rsidRDefault="003760DA" w:rsidP="004304D6">
            <w:pPr>
              <w:jc w:val="center"/>
              <w:rPr>
                <w:sz w:val="20"/>
                <w:szCs w:val="20"/>
              </w:rPr>
            </w:pPr>
          </w:p>
        </w:tc>
        <w:tc>
          <w:tcPr>
            <w:tcW w:w="1550" w:type="dxa"/>
          </w:tcPr>
          <w:p w:rsidR="003760DA" w:rsidRPr="00077527" w:rsidRDefault="003760DA" w:rsidP="004304D6">
            <w:pPr>
              <w:jc w:val="center"/>
              <w:rPr>
                <w:sz w:val="20"/>
                <w:szCs w:val="20"/>
              </w:rPr>
            </w:pPr>
            <w:r w:rsidRPr="00077527">
              <w:rPr>
                <w:rFonts w:hint="eastAsia"/>
                <w:sz w:val="20"/>
                <w:szCs w:val="20"/>
              </w:rPr>
              <w:t>大阪市東部</w:t>
            </w:r>
          </w:p>
        </w:tc>
        <w:tc>
          <w:tcPr>
            <w:tcW w:w="7229" w:type="dxa"/>
          </w:tcPr>
          <w:p w:rsidR="003760DA" w:rsidRPr="00077527" w:rsidRDefault="003760DA" w:rsidP="004304D6">
            <w:pPr>
              <w:jc w:val="left"/>
              <w:rPr>
                <w:sz w:val="20"/>
                <w:szCs w:val="20"/>
              </w:rPr>
            </w:pPr>
            <w:r w:rsidRPr="00077527">
              <w:rPr>
                <w:rFonts w:hint="eastAsia"/>
                <w:sz w:val="20"/>
                <w:szCs w:val="20"/>
              </w:rPr>
              <w:t>天王寺区、浪速区、東成区、生野区、鶴見区、中央区、城東区</w:t>
            </w:r>
          </w:p>
        </w:tc>
      </w:tr>
      <w:tr w:rsidR="003760DA" w:rsidRPr="00D61652" w:rsidTr="004304D6">
        <w:trPr>
          <w:trHeight w:val="20"/>
        </w:trPr>
        <w:tc>
          <w:tcPr>
            <w:tcW w:w="435" w:type="dxa"/>
            <w:vMerge/>
            <w:tcBorders>
              <w:top w:val="nil"/>
            </w:tcBorders>
          </w:tcPr>
          <w:p w:rsidR="003760DA" w:rsidRPr="00CC0EB1" w:rsidRDefault="003760DA" w:rsidP="004304D6">
            <w:pPr>
              <w:jc w:val="center"/>
              <w:rPr>
                <w:szCs w:val="21"/>
              </w:rPr>
            </w:pPr>
          </w:p>
        </w:tc>
        <w:tc>
          <w:tcPr>
            <w:tcW w:w="1550" w:type="dxa"/>
          </w:tcPr>
          <w:p w:rsidR="003760DA" w:rsidRPr="00CC0EB1" w:rsidRDefault="003760DA" w:rsidP="004304D6">
            <w:pPr>
              <w:jc w:val="center"/>
              <w:rPr>
                <w:szCs w:val="21"/>
              </w:rPr>
            </w:pPr>
            <w:r w:rsidRPr="00CC0EB1">
              <w:rPr>
                <w:rFonts w:hint="eastAsia"/>
                <w:szCs w:val="21"/>
              </w:rPr>
              <w:t>大阪市南部</w:t>
            </w:r>
          </w:p>
        </w:tc>
        <w:tc>
          <w:tcPr>
            <w:tcW w:w="7229" w:type="dxa"/>
          </w:tcPr>
          <w:p w:rsidR="003760DA" w:rsidRPr="00CC0EB1" w:rsidRDefault="003760DA" w:rsidP="004304D6">
            <w:pPr>
              <w:jc w:val="left"/>
              <w:rPr>
                <w:szCs w:val="21"/>
              </w:rPr>
            </w:pPr>
            <w:r w:rsidRPr="00CC0EB1">
              <w:rPr>
                <w:rFonts w:hint="eastAsia"/>
                <w:szCs w:val="21"/>
              </w:rPr>
              <w:t>阿倍野区、住吉区、東住吉区、西成区、住之江区、平野区</w:t>
            </w:r>
          </w:p>
        </w:tc>
      </w:tr>
    </w:tbl>
    <w:p w:rsidR="00AE3A73" w:rsidRPr="003760DA" w:rsidRDefault="00AE3A73" w:rsidP="00AE3A73"/>
    <w:p w:rsidR="00AE3A73" w:rsidRPr="00A02706" w:rsidRDefault="00AE3A73" w:rsidP="00A02706">
      <w:pPr>
        <w:pStyle w:val="2"/>
        <w:rPr>
          <w:b/>
          <w:sz w:val="24"/>
        </w:rPr>
      </w:pPr>
      <w:bookmarkStart w:id="45" w:name="_Toc37164472"/>
      <w:r w:rsidRPr="00A02706">
        <w:rPr>
          <w:rFonts w:hint="eastAsia"/>
          <w:b/>
          <w:sz w:val="24"/>
        </w:rPr>
        <w:t>②　外国人患者の受入実績</w:t>
      </w:r>
      <w:bookmarkEnd w:id="45"/>
    </w:p>
    <w:p w:rsidR="00AE3A73" w:rsidRDefault="00C15A91" w:rsidP="00A02706">
      <w:pPr>
        <w:pStyle w:val="2"/>
      </w:pPr>
      <w:bookmarkStart w:id="46" w:name="_Toc37164473"/>
      <w:r>
        <w:rPr>
          <w:rFonts w:hint="eastAsia"/>
          <w:b/>
          <w:sz w:val="24"/>
          <w:u w:val="single"/>
        </w:rPr>
        <w:t>令和元</w:t>
      </w:r>
      <w:r w:rsidR="00AE3A73" w:rsidRPr="000D7001">
        <w:rPr>
          <w:b/>
          <w:sz w:val="24"/>
          <w:u w:val="single"/>
        </w:rPr>
        <w:t>年</w:t>
      </w:r>
      <w:r w:rsidR="00AE3A73" w:rsidRPr="000D7001">
        <w:rPr>
          <w:b/>
          <w:sz w:val="24"/>
          <w:u w:val="single"/>
        </w:rPr>
        <w:t>10</w:t>
      </w:r>
      <w:r w:rsidR="00AE3A73" w:rsidRPr="000D7001">
        <w:rPr>
          <w:b/>
          <w:sz w:val="24"/>
          <w:u w:val="single"/>
        </w:rPr>
        <w:t>月</w:t>
      </w:r>
      <w:r>
        <w:rPr>
          <w:rFonts w:hint="eastAsia"/>
          <w:b/>
          <w:sz w:val="24"/>
          <w:u w:val="single"/>
        </w:rPr>
        <w:t>1</w:t>
      </w:r>
      <w:r>
        <w:rPr>
          <w:rFonts w:hint="eastAsia"/>
          <w:b/>
          <w:sz w:val="24"/>
          <w:u w:val="single"/>
        </w:rPr>
        <w:t>日～</w:t>
      </w:r>
      <w:r>
        <w:rPr>
          <w:rFonts w:hint="eastAsia"/>
          <w:b/>
          <w:sz w:val="24"/>
          <w:u w:val="single"/>
        </w:rPr>
        <w:t>10</w:t>
      </w:r>
      <w:r>
        <w:rPr>
          <w:rFonts w:hint="eastAsia"/>
          <w:b/>
          <w:sz w:val="24"/>
          <w:u w:val="single"/>
        </w:rPr>
        <w:t>月</w:t>
      </w:r>
      <w:r>
        <w:rPr>
          <w:rFonts w:hint="eastAsia"/>
          <w:b/>
          <w:sz w:val="24"/>
          <w:u w:val="single"/>
        </w:rPr>
        <w:t>31</w:t>
      </w:r>
      <w:r>
        <w:rPr>
          <w:rFonts w:hint="eastAsia"/>
          <w:b/>
          <w:sz w:val="24"/>
          <w:u w:val="single"/>
        </w:rPr>
        <w:t>日の期間</w:t>
      </w:r>
      <w:r w:rsidR="00AE3A73" w:rsidRPr="000D7001">
        <w:rPr>
          <w:b/>
          <w:sz w:val="24"/>
          <w:u w:val="single"/>
        </w:rPr>
        <w:t>に受け入れた</w:t>
      </w:r>
      <w:r w:rsidR="00AE3A73" w:rsidRPr="00C96405">
        <w:rPr>
          <w:rFonts w:hint="eastAsia"/>
          <w:b/>
          <w:sz w:val="24"/>
          <w:u w:val="single"/>
        </w:rPr>
        <w:t>在留外国人患者</w:t>
      </w:r>
      <w:bookmarkEnd w:id="46"/>
      <w:r w:rsidR="00AE3A73">
        <w:rPr>
          <w:rFonts w:hint="eastAsia"/>
          <w:b/>
          <w:sz w:val="24"/>
          <w:u w:val="single"/>
        </w:rPr>
        <w:t xml:space="preserve">　　　　　　　　　　　　　　　　　　　　　　　　　　　　　　　　　　　　　　</w:t>
      </w:r>
    </w:p>
    <w:p w:rsidR="00486846" w:rsidRDefault="00AE3A73" w:rsidP="00486846">
      <w:r>
        <w:rPr>
          <w:rFonts w:hint="eastAsia"/>
        </w:rPr>
        <w:t xml:space="preserve">　</w:t>
      </w:r>
      <w:r w:rsidRPr="002B48D9">
        <w:rPr>
          <w:rFonts w:hint="eastAsia"/>
        </w:rPr>
        <w:t>在留外国人患者</w:t>
      </w:r>
      <w:r>
        <w:rPr>
          <w:rFonts w:hint="eastAsia"/>
        </w:rPr>
        <w:t>の受入れの有無について、外来では「あり」が最も多く</w:t>
      </w:r>
      <w:r w:rsidR="0087063E">
        <w:rPr>
          <w:rFonts w:hint="eastAsia"/>
        </w:rPr>
        <w:t>48.6</w:t>
      </w:r>
      <w:r>
        <w:rPr>
          <w:rFonts w:hint="eastAsia"/>
        </w:rPr>
        <w:t>％、次いで「なし」が</w:t>
      </w:r>
      <w:r w:rsidR="0087063E">
        <w:rPr>
          <w:rFonts w:hint="eastAsia"/>
        </w:rPr>
        <w:t>39.2</w:t>
      </w:r>
      <w:r>
        <w:rPr>
          <w:rFonts w:hint="eastAsia"/>
        </w:rPr>
        <w:t>％、「把握できなかった」が</w:t>
      </w:r>
      <w:r w:rsidR="00D84DF9">
        <w:rPr>
          <w:rFonts w:hint="eastAsia"/>
        </w:rPr>
        <w:t>11.5</w:t>
      </w:r>
      <w:r>
        <w:rPr>
          <w:rFonts w:hint="eastAsia"/>
        </w:rPr>
        <w:t>％、入院では「なし」が最も多く</w:t>
      </w:r>
      <w:r w:rsidR="00D84DF9">
        <w:rPr>
          <w:rFonts w:hint="eastAsia"/>
        </w:rPr>
        <w:t>66.5</w:t>
      </w:r>
      <w:r>
        <w:rPr>
          <w:rFonts w:hint="eastAsia"/>
        </w:rPr>
        <w:t>％、次いで「あり」が</w:t>
      </w:r>
      <w:r w:rsidR="00AD4E9A">
        <w:rPr>
          <w:rFonts w:hint="eastAsia"/>
        </w:rPr>
        <w:t>23</w:t>
      </w:r>
      <w:r w:rsidR="00D84DF9">
        <w:rPr>
          <w:rFonts w:hint="eastAsia"/>
        </w:rPr>
        <w:t>.0</w:t>
      </w:r>
      <w:r>
        <w:rPr>
          <w:rFonts w:hint="eastAsia"/>
        </w:rPr>
        <w:t>％、「把握できなかった」が</w:t>
      </w:r>
      <w:r w:rsidR="00D84DF9">
        <w:rPr>
          <w:rFonts w:hint="eastAsia"/>
        </w:rPr>
        <w:t>9.8</w:t>
      </w:r>
      <w:r>
        <w:rPr>
          <w:rFonts w:hint="eastAsia"/>
        </w:rPr>
        <w:t>％となっています。</w:t>
      </w:r>
    </w:p>
    <w:p w:rsidR="00486846" w:rsidRDefault="00486846" w:rsidP="00486846">
      <w:r>
        <w:rPr>
          <w:rFonts w:hint="eastAsia"/>
        </w:rPr>
        <w:t>※昨年度調査では、外来では「あり」が最も多く47.3％、次いで「なし」が39.4％、「把握できなかった」が11.4％、入院では「なし」が最も多く66.2％、次いで「あり」が18.3％、「把握できなかった」が10.7％となっており、昨年</w:t>
      </w:r>
      <w:r w:rsidR="009C7647">
        <w:rPr>
          <w:rFonts w:hint="eastAsia"/>
        </w:rPr>
        <w:t>度</w:t>
      </w:r>
      <w:r>
        <w:rPr>
          <w:rFonts w:hint="eastAsia"/>
        </w:rPr>
        <w:t>と似た結果になっています。</w:t>
      </w:r>
    </w:p>
    <w:p w:rsidR="00486846" w:rsidRPr="00486846" w:rsidRDefault="00486846" w:rsidP="00AE3A73"/>
    <w:p w:rsidR="00AE3A73" w:rsidRDefault="00D84D55" w:rsidP="00AE3A73">
      <w:r>
        <w:rPr>
          <w:noProof/>
        </w:rPr>
        <w:pict>
          <v:shape id="_x0000_s1105" type="#_x0000_t202" style="position:absolute;left:0;text-align:left;margin-left:4.2pt;margin-top:79.25pt;width:60pt;height:23.25pt;z-index:251738112" stroked="f">
            <v:textbox style="mso-next-textbox:#_x0000_s1105" inset="5.85pt,.7pt,5.85pt,.7pt">
              <w:txbxContent>
                <w:p w:rsidR="003D6A6A" w:rsidRPr="002F6749" w:rsidRDefault="003D6A6A">
                  <w:pPr>
                    <w:rPr>
                      <w:sz w:val="24"/>
                      <w:szCs w:val="24"/>
                    </w:rPr>
                  </w:pPr>
                  <w:r w:rsidRPr="002F6749">
                    <w:rPr>
                      <w:rFonts w:hint="eastAsia"/>
                      <w:sz w:val="24"/>
                      <w:szCs w:val="24"/>
                    </w:rPr>
                    <w:t>≪外来≫</w:t>
                  </w:r>
                </w:p>
              </w:txbxContent>
            </v:textbox>
          </v:shape>
        </w:pict>
      </w:r>
      <w:r w:rsidR="00AD4E9A" w:rsidRPr="00AD4E9A">
        <w:rPr>
          <w:noProof/>
        </w:rPr>
        <w:drawing>
          <wp:inline distT="0" distB="0" distL="0" distR="0">
            <wp:extent cx="4488160" cy="2320032"/>
            <wp:effectExtent l="0" t="0" r="0" b="0"/>
            <wp:docPr id="34"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E3A73" w:rsidRDefault="00AE3A73" w:rsidP="00AE3A73"/>
    <w:p w:rsidR="002F6749" w:rsidRDefault="002F6749" w:rsidP="00AE3A73"/>
    <w:p w:rsidR="002F6749" w:rsidRDefault="00AD4E9A" w:rsidP="009C7647">
      <w:r w:rsidRPr="00AD4E9A">
        <w:rPr>
          <w:noProof/>
        </w:rPr>
        <w:drawing>
          <wp:inline distT="0" distB="0" distL="0" distR="0">
            <wp:extent cx="4543425" cy="2324100"/>
            <wp:effectExtent l="0" t="0" r="0" b="0"/>
            <wp:docPr id="3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2F6749">
        <w:br w:type="page"/>
      </w:r>
    </w:p>
    <w:p w:rsidR="00AE3A73" w:rsidRDefault="00AE3A73" w:rsidP="00AE3A73">
      <w:r>
        <w:rPr>
          <w:rFonts w:hint="eastAsia"/>
        </w:rPr>
        <w:t>把握している</w:t>
      </w:r>
      <w:r w:rsidRPr="002B48D9">
        <w:rPr>
          <w:rFonts w:hint="eastAsia"/>
        </w:rPr>
        <w:t>在留外国人患者</w:t>
      </w:r>
      <w:r>
        <w:rPr>
          <w:rFonts w:hint="eastAsia"/>
        </w:rPr>
        <w:t>について、「在留資格を持ち中長期日本に居住している外国人患者」が</w:t>
      </w:r>
      <w:r w:rsidR="009A46DD">
        <w:rPr>
          <w:rFonts w:hint="eastAsia"/>
        </w:rPr>
        <w:t>41.9</w:t>
      </w:r>
      <w:r>
        <w:rPr>
          <w:rFonts w:hint="eastAsia"/>
        </w:rPr>
        <w:t>％、「日本語での意思疎通が難しい、在留資格をもつ外国籍の患者」が</w:t>
      </w:r>
      <w:r w:rsidR="009A46DD">
        <w:rPr>
          <w:rFonts w:hint="eastAsia"/>
        </w:rPr>
        <w:t>8.1</w:t>
      </w:r>
      <w:r w:rsidR="002F6749">
        <w:rPr>
          <w:rFonts w:hint="eastAsia"/>
        </w:rPr>
        <w:t>％となっています</w:t>
      </w:r>
      <w:r w:rsidR="009C7647">
        <w:rPr>
          <w:rFonts w:hint="eastAsia"/>
        </w:rPr>
        <w:t>。</w:t>
      </w:r>
    </w:p>
    <w:p w:rsidR="009C7647" w:rsidRDefault="009C7647" w:rsidP="00AE3A73">
      <w:r>
        <w:rPr>
          <w:rFonts w:hint="eastAsia"/>
        </w:rPr>
        <w:t>※昨年度調査では、「在留資格を持ち中長期日本に居住している外国人患者」が44.1％、「日本語での意思疎通が難しい、在留資格をもつ外国籍の患者」が11.1％となっており、昨年度と似た結果になっています。</w:t>
      </w:r>
    </w:p>
    <w:p w:rsidR="00AE3A73" w:rsidRDefault="002F6749" w:rsidP="00D51F52">
      <w:pPr>
        <w:jc w:val="center"/>
      </w:pPr>
      <w:r w:rsidRPr="002F6749">
        <w:rPr>
          <w:noProof/>
        </w:rPr>
        <w:drawing>
          <wp:inline distT="0" distB="0" distL="0" distR="0">
            <wp:extent cx="4486275" cy="2114550"/>
            <wp:effectExtent l="0" t="0" r="0" b="0"/>
            <wp:docPr id="36"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D4753" w:rsidRDefault="00CD4753">
      <w:pPr>
        <w:widowControl/>
        <w:jc w:val="left"/>
      </w:pPr>
      <w:r>
        <w:br w:type="page"/>
      </w:r>
    </w:p>
    <w:p w:rsidR="00AE3A73" w:rsidRDefault="008B1319" w:rsidP="00AE3A73">
      <w:r>
        <w:rPr>
          <w:rFonts w:hint="eastAsia"/>
        </w:rPr>
        <w:t xml:space="preserve">　期間内の延べ患者数について、外来では「5</w:t>
      </w:r>
      <w:r w:rsidR="00AE3A73">
        <w:rPr>
          <w:rFonts w:hint="eastAsia"/>
        </w:rPr>
        <w:t>名以内」が最も多く</w:t>
      </w:r>
      <w:r w:rsidR="009A46DD">
        <w:rPr>
          <w:rFonts w:hint="eastAsia"/>
        </w:rPr>
        <w:t>21.7</w:t>
      </w:r>
      <w:r w:rsidR="00AE3A73">
        <w:rPr>
          <w:rFonts w:hint="eastAsia"/>
        </w:rPr>
        <w:t>％、次いで「21名以上」が</w:t>
      </w:r>
      <w:r w:rsidR="009A46DD">
        <w:rPr>
          <w:rFonts w:hint="eastAsia"/>
        </w:rPr>
        <w:t>19.6</w:t>
      </w:r>
      <w:r>
        <w:rPr>
          <w:rFonts w:hint="eastAsia"/>
        </w:rPr>
        <w:t>％、「6</w:t>
      </w:r>
      <w:r w:rsidR="00AE3A73">
        <w:rPr>
          <w:rFonts w:hint="eastAsia"/>
        </w:rPr>
        <w:t>～10名」が</w:t>
      </w:r>
      <w:r w:rsidR="009A46DD">
        <w:rPr>
          <w:rFonts w:hint="eastAsia"/>
        </w:rPr>
        <w:t>13.3</w:t>
      </w:r>
      <w:r>
        <w:rPr>
          <w:rFonts w:hint="eastAsia"/>
        </w:rPr>
        <w:t>％、入院では「5</w:t>
      </w:r>
      <w:r w:rsidR="00AE3A73">
        <w:rPr>
          <w:rFonts w:hint="eastAsia"/>
        </w:rPr>
        <w:t>名以内」が最も多く</w:t>
      </w:r>
      <w:r w:rsidR="009A46DD">
        <w:rPr>
          <w:rFonts w:hint="eastAsia"/>
        </w:rPr>
        <w:t>50.0</w:t>
      </w:r>
      <w:r>
        <w:rPr>
          <w:rFonts w:hint="eastAsia"/>
        </w:rPr>
        <w:t>％、次いで「21名以上</w:t>
      </w:r>
      <w:r w:rsidR="00AE3A73">
        <w:rPr>
          <w:rFonts w:hint="eastAsia"/>
        </w:rPr>
        <w:t>」が</w:t>
      </w:r>
      <w:r w:rsidR="009A46DD">
        <w:rPr>
          <w:rFonts w:hint="eastAsia"/>
        </w:rPr>
        <w:t>8</w:t>
      </w:r>
      <w:r>
        <w:rPr>
          <w:rFonts w:hint="eastAsia"/>
        </w:rPr>
        <w:t>.8</w:t>
      </w:r>
      <w:r w:rsidR="00AE3A73">
        <w:rPr>
          <w:rFonts w:hint="eastAsia"/>
        </w:rPr>
        <w:t>％、「</w:t>
      </w:r>
      <w:r>
        <w:rPr>
          <w:rFonts w:hint="eastAsia"/>
        </w:rPr>
        <w:t>6～10名</w:t>
      </w:r>
      <w:r w:rsidR="00AE3A73">
        <w:rPr>
          <w:rFonts w:hint="eastAsia"/>
        </w:rPr>
        <w:t>」が</w:t>
      </w:r>
      <w:r w:rsidR="009A46DD">
        <w:rPr>
          <w:rFonts w:hint="eastAsia"/>
        </w:rPr>
        <w:t>4.4</w:t>
      </w:r>
      <w:r w:rsidR="00AE3A73">
        <w:rPr>
          <w:rFonts w:hint="eastAsia"/>
        </w:rPr>
        <w:t>％と続いています。</w:t>
      </w:r>
    </w:p>
    <w:p w:rsidR="009C7647" w:rsidRDefault="009C7647" w:rsidP="00AE3A73">
      <w:r>
        <w:rPr>
          <w:rFonts w:hint="eastAsia"/>
        </w:rPr>
        <w:t>※昨年度調査では、外来では「5名以内」が最も多く39.3％、次いで「21名以上」が28.0％、「6～10名」が16.7％、入院では「5名以内」が最も多く67.2％、次いで「6～10名以内」が13.8％、「21名以上」が10.3％と続いていました。</w:t>
      </w:r>
    </w:p>
    <w:p w:rsidR="00D51F52" w:rsidRDefault="00D84D55" w:rsidP="00AE3A73">
      <w:r>
        <w:rPr>
          <w:noProof/>
        </w:rPr>
        <w:pict>
          <v:shape id="_x0000_s1106" type="#_x0000_t202" style="position:absolute;left:0;text-align:left;margin-left:-1.05pt;margin-top:52.25pt;width:93pt;height:33pt;z-index:251739136" stroked="f">
            <v:textbox style="mso-next-textbox:#_x0000_s1106" inset="5.85pt,.7pt,5.85pt,.7pt">
              <w:txbxContent>
                <w:p w:rsidR="003D6A6A" w:rsidRPr="008B1319" w:rsidRDefault="003D6A6A">
                  <w:pPr>
                    <w:rPr>
                      <w:sz w:val="24"/>
                      <w:szCs w:val="24"/>
                    </w:rPr>
                  </w:pPr>
                  <w:r w:rsidRPr="008B1319">
                    <w:rPr>
                      <w:rFonts w:hint="eastAsia"/>
                      <w:sz w:val="24"/>
                      <w:szCs w:val="24"/>
                    </w:rPr>
                    <w:t>≪外来≫</w:t>
                  </w:r>
                </w:p>
              </w:txbxContent>
            </v:textbox>
          </v:shape>
        </w:pict>
      </w:r>
      <w:r w:rsidR="00D51F52" w:rsidRPr="00D51F52">
        <w:rPr>
          <w:noProof/>
        </w:rPr>
        <w:drawing>
          <wp:inline distT="0" distB="0" distL="0" distR="0">
            <wp:extent cx="4486275" cy="1981200"/>
            <wp:effectExtent l="0" t="0" r="0" b="0"/>
            <wp:docPr id="37"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51F52" w:rsidRDefault="00D51F52" w:rsidP="00AE3A73"/>
    <w:p w:rsidR="00D51F52" w:rsidRDefault="00D51F52" w:rsidP="00AE3A73">
      <w:r w:rsidRPr="00D51F52">
        <w:rPr>
          <w:noProof/>
        </w:rPr>
        <w:drawing>
          <wp:inline distT="0" distB="0" distL="0" distR="0">
            <wp:extent cx="4486275" cy="2095500"/>
            <wp:effectExtent l="0" t="0" r="0" b="0"/>
            <wp:docPr id="39"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a8"/>
        <w:tblW w:w="8613" w:type="dxa"/>
        <w:tblLook w:val="04A0" w:firstRow="1" w:lastRow="0" w:firstColumn="1" w:lastColumn="0" w:noHBand="0" w:noVBand="1"/>
      </w:tblPr>
      <w:tblGrid>
        <w:gridCol w:w="2435"/>
        <w:gridCol w:w="1926"/>
        <w:gridCol w:w="2126"/>
        <w:gridCol w:w="2126"/>
      </w:tblGrid>
      <w:tr w:rsidR="00AE3A73" w:rsidTr="003D6A6A">
        <w:tc>
          <w:tcPr>
            <w:tcW w:w="2435" w:type="dxa"/>
            <w:shd w:val="clear" w:color="auto" w:fill="DBE5F1" w:themeFill="accent1" w:themeFillTint="33"/>
          </w:tcPr>
          <w:p w:rsidR="00AE3A73" w:rsidRDefault="00AE3A73" w:rsidP="00AE3A73">
            <w:pPr>
              <w:jc w:val="center"/>
            </w:pPr>
          </w:p>
        </w:tc>
        <w:tc>
          <w:tcPr>
            <w:tcW w:w="1926" w:type="dxa"/>
            <w:shd w:val="clear" w:color="auto" w:fill="DBE5F1" w:themeFill="accent1" w:themeFillTint="33"/>
          </w:tcPr>
          <w:p w:rsidR="00AE3A73" w:rsidRDefault="00AE3A73" w:rsidP="00AE3A73">
            <w:pPr>
              <w:jc w:val="center"/>
            </w:pPr>
            <w:r>
              <w:rPr>
                <w:rFonts w:hint="eastAsia"/>
              </w:rPr>
              <w:t>外来</w:t>
            </w:r>
          </w:p>
        </w:tc>
        <w:tc>
          <w:tcPr>
            <w:tcW w:w="2126" w:type="dxa"/>
            <w:shd w:val="clear" w:color="auto" w:fill="DBE5F1" w:themeFill="accent1" w:themeFillTint="33"/>
          </w:tcPr>
          <w:p w:rsidR="00AE3A73" w:rsidRDefault="00AE3A73" w:rsidP="00AE3A73">
            <w:pPr>
              <w:jc w:val="center"/>
            </w:pPr>
            <w:r>
              <w:rPr>
                <w:rFonts w:hint="eastAsia"/>
              </w:rPr>
              <w:t>入院</w:t>
            </w:r>
          </w:p>
        </w:tc>
        <w:tc>
          <w:tcPr>
            <w:tcW w:w="2126" w:type="dxa"/>
            <w:shd w:val="clear" w:color="auto" w:fill="DBE5F1" w:themeFill="accent1" w:themeFillTint="33"/>
          </w:tcPr>
          <w:p w:rsidR="00AE3A73" w:rsidRDefault="00AE3A73" w:rsidP="00AE3A73">
            <w:pPr>
              <w:jc w:val="center"/>
            </w:pPr>
            <w:r>
              <w:rPr>
                <w:rFonts w:hint="eastAsia"/>
              </w:rPr>
              <w:t>合計</w:t>
            </w:r>
          </w:p>
        </w:tc>
      </w:tr>
      <w:tr w:rsidR="00AE3A73" w:rsidTr="003D6A6A">
        <w:tc>
          <w:tcPr>
            <w:tcW w:w="2435" w:type="dxa"/>
          </w:tcPr>
          <w:p w:rsidR="00AE3A73" w:rsidRDefault="00AE3A73" w:rsidP="00AE3A73">
            <w:pPr>
              <w:jc w:val="center"/>
            </w:pPr>
            <w:r>
              <w:rPr>
                <w:rFonts w:hint="eastAsia"/>
              </w:rPr>
              <w:t>受入れ延べ患者数</w:t>
            </w:r>
          </w:p>
        </w:tc>
        <w:tc>
          <w:tcPr>
            <w:tcW w:w="1926" w:type="dxa"/>
          </w:tcPr>
          <w:p w:rsidR="00AE3A73" w:rsidRDefault="002137CB" w:rsidP="00AE3A73">
            <w:pPr>
              <w:jc w:val="right"/>
            </w:pPr>
            <w:r>
              <w:rPr>
                <w:rFonts w:hint="eastAsia"/>
              </w:rPr>
              <w:t>4,</w:t>
            </w:r>
            <w:r w:rsidR="001951BD">
              <w:rPr>
                <w:rFonts w:hint="eastAsia"/>
              </w:rPr>
              <w:t>859</w:t>
            </w:r>
            <w:r w:rsidR="00AE3A73">
              <w:rPr>
                <w:rFonts w:hint="eastAsia"/>
              </w:rPr>
              <w:t>人</w:t>
            </w:r>
          </w:p>
          <w:p w:rsidR="0086482E" w:rsidRDefault="002137CB" w:rsidP="00AE3A73">
            <w:pPr>
              <w:jc w:val="right"/>
            </w:pPr>
            <w:r>
              <w:rPr>
                <w:rFonts w:hint="eastAsia"/>
              </w:rPr>
              <w:t>(21,</w:t>
            </w:r>
            <w:r w:rsidR="0086482E">
              <w:rPr>
                <w:rFonts w:hint="eastAsia"/>
              </w:rPr>
              <w:t>720人)</w:t>
            </w:r>
          </w:p>
        </w:tc>
        <w:tc>
          <w:tcPr>
            <w:tcW w:w="2126" w:type="dxa"/>
          </w:tcPr>
          <w:p w:rsidR="00AE3A73" w:rsidRDefault="001951BD" w:rsidP="00AE3A73">
            <w:pPr>
              <w:jc w:val="right"/>
            </w:pPr>
            <w:r>
              <w:rPr>
                <w:rFonts w:hint="eastAsia"/>
              </w:rPr>
              <w:t>756</w:t>
            </w:r>
            <w:r w:rsidR="00AE3A73">
              <w:rPr>
                <w:rFonts w:hint="eastAsia"/>
              </w:rPr>
              <w:t>人</w:t>
            </w:r>
          </w:p>
          <w:p w:rsidR="0086482E" w:rsidRDefault="002137CB" w:rsidP="00AE3A73">
            <w:pPr>
              <w:jc w:val="right"/>
            </w:pPr>
            <w:r>
              <w:rPr>
                <w:rFonts w:hint="eastAsia"/>
              </w:rPr>
              <w:t>(5,</w:t>
            </w:r>
            <w:r w:rsidR="0086482E">
              <w:rPr>
                <w:rFonts w:hint="eastAsia"/>
              </w:rPr>
              <w:t>826人)</w:t>
            </w:r>
          </w:p>
        </w:tc>
        <w:tc>
          <w:tcPr>
            <w:tcW w:w="2126" w:type="dxa"/>
          </w:tcPr>
          <w:p w:rsidR="00AE3A73" w:rsidRDefault="007F7FB1" w:rsidP="00AE3A73">
            <w:pPr>
              <w:jc w:val="right"/>
            </w:pPr>
            <w:r>
              <w:rPr>
                <w:rFonts w:hint="eastAsia"/>
              </w:rPr>
              <w:t>5</w:t>
            </w:r>
            <w:r w:rsidR="002137CB">
              <w:rPr>
                <w:rFonts w:hint="eastAsia"/>
              </w:rPr>
              <w:t>,</w:t>
            </w:r>
            <w:r w:rsidR="001951BD">
              <w:rPr>
                <w:rFonts w:hint="eastAsia"/>
              </w:rPr>
              <w:t>615人</w:t>
            </w:r>
          </w:p>
          <w:p w:rsidR="0086482E" w:rsidRDefault="002137CB" w:rsidP="00AE3A73">
            <w:pPr>
              <w:jc w:val="right"/>
            </w:pPr>
            <w:r>
              <w:rPr>
                <w:rFonts w:hint="eastAsia"/>
              </w:rPr>
              <w:t>(27,</w:t>
            </w:r>
            <w:r w:rsidR="0086482E">
              <w:rPr>
                <w:rFonts w:hint="eastAsia"/>
              </w:rPr>
              <w:t>546人)</w:t>
            </w:r>
          </w:p>
        </w:tc>
      </w:tr>
    </w:tbl>
    <w:p w:rsidR="00AE3A73" w:rsidRPr="008A4472" w:rsidRDefault="008A4472" w:rsidP="00704DB4">
      <w:pPr>
        <w:ind w:leftChars="-67" w:left="-1" w:hangingChars="78" w:hanging="140"/>
        <w:rPr>
          <w:sz w:val="18"/>
          <w:szCs w:val="18"/>
        </w:rPr>
      </w:pPr>
      <w:r w:rsidRPr="008A4472">
        <w:rPr>
          <w:rFonts w:hint="eastAsia"/>
          <w:sz w:val="18"/>
          <w:szCs w:val="18"/>
        </w:rPr>
        <w:t>※下段の（～人）は昨年度調査結果。</w:t>
      </w:r>
    </w:p>
    <w:p w:rsidR="008A4472" w:rsidRDefault="00AE3A73" w:rsidP="00AE3A73">
      <w:r>
        <w:rPr>
          <w:rFonts w:hint="eastAsia"/>
        </w:rPr>
        <w:t xml:space="preserve">　</w:t>
      </w:r>
    </w:p>
    <w:p w:rsidR="00704DB4" w:rsidRDefault="00704DB4" w:rsidP="00AE3A73"/>
    <w:p w:rsidR="00704DB4" w:rsidRDefault="00704DB4" w:rsidP="00AE3A73"/>
    <w:p w:rsidR="00CD4753" w:rsidRDefault="00CD4753">
      <w:pPr>
        <w:widowControl/>
        <w:jc w:val="left"/>
      </w:pPr>
      <w:r>
        <w:br w:type="page"/>
      </w:r>
    </w:p>
    <w:p w:rsidR="004304D6" w:rsidRDefault="00AE3A73" w:rsidP="00D62273">
      <w:pPr>
        <w:ind w:rightChars="-675" w:right="-1418"/>
      </w:pPr>
      <w:r>
        <w:rPr>
          <w:rFonts w:hint="eastAsia"/>
        </w:rPr>
        <w:t>受け入れた外国人の国籍について、「中国」が最も多く</w:t>
      </w:r>
      <w:r w:rsidR="003239D0">
        <w:rPr>
          <w:rFonts w:hint="eastAsia"/>
        </w:rPr>
        <w:t>1.295</w:t>
      </w:r>
      <w:r w:rsidR="007F7FB1">
        <w:rPr>
          <w:rFonts w:hint="eastAsia"/>
        </w:rPr>
        <w:t>人、次いで「韓国</w:t>
      </w:r>
      <w:r>
        <w:rPr>
          <w:rFonts w:hint="eastAsia"/>
        </w:rPr>
        <w:t>」が</w:t>
      </w:r>
      <w:r w:rsidR="0087063E">
        <w:rPr>
          <w:rFonts w:hint="eastAsia"/>
        </w:rPr>
        <w:t>649</w:t>
      </w:r>
      <w:r w:rsidR="00486846">
        <w:rPr>
          <w:rFonts w:hint="eastAsia"/>
        </w:rPr>
        <w:t>人、「ベトナム</w:t>
      </w:r>
      <w:r>
        <w:rPr>
          <w:rFonts w:hint="eastAsia"/>
        </w:rPr>
        <w:t>」が</w:t>
      </w:r>
      <w:r w:rsidR="003239D0">
        <w:rPr>
          <w:rFonts w:hint="eastAsia"/>
        </w:rPr>
        <w:t>409</w:t>
      </w:r>
      <w:r>
        <w:rPr>
          <w:rFonts w:hint="eastAsia"/>
        </w:rPr>
        <w:t>人と続いています。</w:t>
      </w:r>
    </w:p>
    <w:p w:rsidR="004304D6" w:rsidRDefault="009C7647" w:rsidP="00D62273">
      <w:pPr>
        <w:ind w:rightChars="-675" w:right="-1418"/>
      </w:pPr>
      <w:r>
        <w:rPr>
          <w:rFonts w:hint="eastAsia"/>
        </w:rPr>
        <w:t>※昨年度調査では、「中国」が最も多く907人、次いで「ベトナム」が244人、「韓国」が202人と続いており、各国増加傾向にあるが特に「韓国」が3倍以上に増加しています。</w:t>
      </w:r>
    </w:p>
    <w:p w:rsidR="00DD2E63" w:rsidRPr="00DD2E63" w:rsidRDefault="00290523" w:rsidP="00DD2E63">
      <w:pPr>
        <w:ind w:leftChars="-67" w:left="-1" w:hangingChars="78" w:hanging="140"/>
        <w:rPr>
          <w:sz w:val="18"/>
          <w:szCs w:val="18"/>
        </w:rPr>
      </w:pPr>
      <w:r>
        <w:rPr>
          <w:rFonts w:hint="eastAsia"/>
          <w:sz w:val="18"/>
          <w:szCs w:val="18"/>
        </w:rPr>
        <w:t>＜</w:t>
      </w:r>
      <w:r w:rsidR="00DD2E63">
        <w:rPr>
          <w:rFonts w:hint="eastAsia"/>
          <w:sz w:val="18"/>
          <w:szCs w:val="18"/>
        </w:rPr>
        <w:t>今</w:t>
      </w:r>
      <w:r>
        <w:rPr>
          <w:rFonts w:hint="eastAsia"/>
          <w:sz w:val="18"/>
          <w:szCs w:val="18"/>
        </w:rPr>
        <w:t>年度調査結果＞</w:t>
      </w:r>
    </w:p>
    <w:tbl>
      <w:tblPr>
        <w:tblStyle w:val="a8"/>
        <w:tblW w:w="9781" w:type="dxa"/>
        <w:tblInd w:w="-34" w:type="dxa"/>
        <w:tblLayout w:type="fixed"/>
        <w:tblLook w:val="04A0" w:firstRow="1" w:lastRow="0" w:firstColumn="1" w:lastColumn="0" w:noHBand="0" w:noVBand="1"/>
      </w:tblPr>
      <w:tblGrid>
        <w:gridCol w:w="993"/>
        <w:gridCol w:w="992"/>
        <w:gridCol w:w="851"/>
        <w:gridCol w:w="850"/>
        <w:gridCol w:w="709"/>
        <w:gridCol w:w="850"/>
        <w:gridCol w:w="709"/>
        <w:gridCol w:w="709"/>
        <w:gridCol w:w="850"/>
        <w:gridCol w:w="851"/>
        <w:gridCol w:w="1417"/>
      </w:tblGrid>
      <w:tr w:rsidR="00DD2E63" w:rsidTr="00DD2E63">
        <w:trPr>
          <w:cantSplit/>
          <w:trHeight w:val="1823"/>
        </w:trPr>
        <w:tc>
          <w:tcPr>
            <w:tcW w:w="993" w:type="dxa"/>
            <w:shd w:val="clear" w:color="auto" w:fill="DBE5F1" w:themeFill="accent1" w:themeFillTint="33"/>
            <w:textDirection w:val="tbRlV"/>
            <w:vAlign w:val="center"/>
          </w:tcPr>
          <w:p w:rsidR="00DD2E63" w:rsidRDefault="00DD2E63" w:rsidP="00D62273">
            <w:pPr>
              <w:ind w:left="113" w:right="113"/>
            </w:pPr>
            <w:r>
              <w:rPr>
                <w:rFonts w:hint="eastAsia"/>
              </w:rPr>
              <w:t>中国</w:t>
            </w:r>
          </w:p>
        </w:tc>
        <w:tc>
          <w:tcPr>
            <w:tcW w:w="992" w:type="dxa"/>
            <w:shd w:val="clear" w:color="auto" w:fill="DBE5F1" w:themeFill="accent1" w:themeFillTint="33"/>
            <w:textDirection w:val="tbRlV"/>
            <w:vAlign w:val="center"/>
          </w:tcPr>
          <w:p w:rsidR="00DD2E63" w:rsidRDefault="00DD2E63" w:rsidP="00D62273">
            <w:pPr>
              <w:ind w:left="113" w:right="113"/>
            </w:pPr>
            <w:r>
              <w:rPr>
                <w:rFonts w:hint="eastAsia"/>
              </w:rPr>
              <w:t>ベトナム</w:t>
            </w:r>
          </w:p>
        </w:tc>
        <w:tc>
          <w:tcPr>
            <w:tcW w:w="851" w:type="dxa"/>
            <w:shd w:val="clear" w:color="auto" w:fill="DBE5F1" w:themeFill="accent1" w:themeFillTint="33"/>
            <w:textDirection w:val="tbRlV"/>
            <w:vAlign w:val="center"/>
          </w:tcPr>
          <w:p w:rsidR="00DD2E63" w:rsidRDefault="00DD2E63" w:rsidP="00D62273">
            <w:pPr>
              <w:ind w:left="113" w:right="113"/>
            </w:pPr>
            <w:r>
              <w:rPr>
                <w:rFonts w:hint="eastAsia"/>
              </w:rPr>
              <w:t>ロシア</w:t>
            </w:r>
          </w:p>
        </w:tc>
        <w:tc>
          <w:tcPr>
            <w:tcW w:w="850" w:type="dxa"/>
            <w:shd w:val="clear" w:color="auto" w:fill="DBE5F1" w:themeFill="accent1" w:themeFillTint="33"/>
            <w:textDirection w:val="tbRlV"/>
            <w:vAlign w:val="center"/>
          </w:tcPr>
          <w:p w:rsidR="00DD2E63" w:rsidRDefault="00DD2E63" w:rsidP="00D62273">
            <w:pPr>
              <w:ind w:left="113" w:right="113"/>
            </w:pPr>
            <w:r>
              <w:rPr>
                <w:rFonts w:hint="eastAsia"/>
              </w:rPr>
              <w:t>アメリカ合衆国</w:t>
            </w:r>
          </w:p>
        </w:tc>
        <w:tc>
          <w:tcPr>
            <w:tcW w:w="709" w:type="dxa"/>
            <w:shd w:val="clear" w:color="auto" w:fill="DBE5F1" w:themeFill="accent1" w:themeFillTint="33"/>
            <w:textDirection w:val="tbRlV"/>
            <w:vAlign w:val="center"/>
          </w:tcPr>
          <w:p w:rsidR="00DD2E63" w:rsidRDefault="00DD2E63" w:rsidP="00D62273">
            <w:pPr>
              <w:ind w:left="113" w:right="113"/>
            </w:pPr>
            <w:r>
              <w:rPr>
                <w:rFonts w:hint="eastAsia"/>
              </w:rPr>
              <w:t>インドネシア</w:t>
            </w:r>
          </w:p>
        </w:tc>
        <w:tc>
          <w:tcPr>
            <w:tcW w:w="850" w:type="dxa"/>
            <w:shd w:val="clear" w:color="auto" w:fill="DBE5F1" w:themeFill="accent1" w:themeFillTint="33"/>
            <w:textDirection w:val="tbRlV"/>
            <w:vAlign w:val="center"/>
          </w:tcPr>
          <w:p w:rsidR="00DD2E63" w:rsidRDefault="00DD2E63" w:rsidP="00D62273">
            <w:pPr>
              <w:ind w:left="113" w:right="113"/>
            </w:pPr>
            <w:r>
              <w:rPr>
                <w:rFonts w:hint="eastAsia"/>
              </w:rPr>
              <w:t>韓国</w:t>
            </w:r>
          </w:p>
        </w:tc>
        <w:tc>
          <w:tcPr>
            <w:tcW w:w="709" w:type="dxa"/>
            <w:shd w:val="clear" w:color="auto" w:fill="DBE5F1" w:themeFill="accent1" w:themeFillTint="33"/>
            <w:textDirection w:val="tbRlV"/>
            <w:vAlign w:val="center"/>
          </w:tcPr>
          <w:p w:rsidR="00DD2E63" w:rsidRDefault="00DD2E63" w:rsidP="00D62273">
            <w:pPr>
              <w:ind w:left="113" w:right="113"/>
            </w:pPr>
            <w:r>
              <w:rPr>
                <w:rFonts w:hint="eastAsia"/>
              </w:rPr>
              <w:t>カナダ</w:t>
            </w:r>
          </w:p>
        </w:tc>
        <w:tc>
          <w:tcPr>
            <w:tcW w:w="709" w:type="dxa"/>
            <w:shd w:val="clear" w:color="auto" w:fill="DBE5F1" w:themeFill="accent1" w:themeFillTint="33"/>
            <w:textDirection w:val="tbRlV"/>
            <w:vAlign w:val="center"/>
          </w:tcPr>
          <w:p w:rsidR="00DD2E63" w:rsidRDefault="00DD2E63" w:rsidP="00D62273">
            <w:pPr>
              <w:ind w:left="113" w:right="113"/>
            </w:pPr>
            <w:r>
              <w:rPr>
                <w:rFonts w:hint="eastAsia"/>
              </w:rPr>
              <w:t>モンゴル</w:t>
            </w:r>
          </w:p>
        </w:tc>
        <w:tc>
          <w:tcPr>
            <w:tcW w:w="850" w:type="dxa"/>
            <w:shd w:val="clear" w:color="auto" w:fill="DBE5F1" w:themeFill="accent1" w:themeFillTint="33"/>
            <w:textDirection w:val="tbRlV"/>
            <w:vAlign w:val="center"/>
          </w:tcPr>
          <w:p w:rsidR="00DD2E63" w:rsidRDefault="00DD2E63" w:rsidP="00D62273">
            <w:pPr>
              <w:ind w:left="113" w:right="113"/>
            </w:pPr>
            <w:r>
              <w:rPr>
                <w:rFonts w:hint="eastAsia"/>
              </w:rPr>
              <w:t>オーストラリア</w:t>
            </w:r>
          </w:p>
        </w:tc>
        <w:tc>
          <w:tcPr>
            <w:tcW w:w="851" w:type="dxa"/>
            <w:shd w:val="clear" w:color="auto" w:fill="DBE5F1" w:themeFill="accent1" w:themeFillTint="33"/>
            <w:textDirection w:val="tbRlV"/>
            <w:vAlign w:val="center"/>
          </w:tcPr>
          <w:p w:rsidR="00DD2E63" w:rsidRDefault="00DD2E63" w:rsidP="00D62273">
            <w:pPr>
              <w:ind w:left="113" w:right="113"/>
            </w:pPr>
            <w:r>
              <w:rPr>
                <w:rFonts w:hint="eastAsia"/>
              </w:rPr>
              <w:t>フィリピン</w:t>
            </w:r>
          </w:p>
        </w:tc>
        <w:tc>
          <w:tcPr>
            <w:tcW w:w="1417" w:type="dxa"/>
            <w:shd w:val="clear" w:color="auto" w:fill="DBE5F1" w:themeFill="accent1" w:themeFillTint="33"/>
            <w:textDirection w:val="tbRlV"/>
            <w:vAlign w:val="center"/>
          </w:tcPr>
          <w:p w:rsidR="00DD2E63" w:rsidRDefault="00DD2E63" w:rsidP="00D62273">
            <w:pPr>
              <w:ind w:left="113" w:right="113"/>
            </w:pPr>
            <w:r>
              <w:rPr>
                <w:rFonts w:hint="eastAsia"/>
              </w:rPr>
              <w:t>その他・不明</w:t>
            </w:r>
          </w:p>
        </w:tc>
      </w:tr>
      <w:tr w:rsidR="00DD2E63" w:rsidTr="00DD2E63">
        <w:tc>
          <w:tcPr>
            <w:tcW w:w="993" w:type="dxa"/>
            <w:vAlign w:val="center"/>
          </w:tcPr>
          <w:p w:rsidR="00DD2E63" w:rsidRDefault="002137CB" w:rsidP="00D62273">
            <w:pPr>
              <w:jc w:val="right"/>
            </w:pPr>
            <w:r>
              <w:rPr>
                <w:rFonts w:hint="eastAsia"/>
              </w:rPr>
              <w:t>1,</w:t>
            </w:r>
            <w:r w:rsidR="00DD2E63">
              <w:rPr>
                <w:rFonts w:hint="eastAsia"/>
              </w:rPr>
              <w:t>295人</w:t>
            </w:r>
          </w:p>
        </w:tc>
        <w:tc>
          <w:tcPr>
            <w:tcW w:w="992" w:type="dxa"/>
            <w:vAlign w:val="center"/>
          </w:tcPr>
          <w:p w:rsidR="00DD2E63" w:rsidRDefault="00DD2E63" w:rsidP="00D62273">
            <w:pPr>
              <w:jc w:val="right"/>
            </w:pPr>
            <w:r>
              <w:rPr>
                <w:rFonts w:hint="eastAsia"/>
              </w:rPr>
              <w:t>409人</w:t>
            </w:r>
          </w:p>
        </w:tc>
        <w:tc>
          <w:tcPr>
            <w:tcW w:w="851" w:type="dxa"/>
            <w:vAlign w:val="center"/>
          </w:tcPr>
          <w:p w:rsidR="00DD2E63" w:rsidRDefault="00DD2E63" w:rsidP="00D62273">
            <w:pPr>
              <w:jc w:val="right"/>
            </w:pPr>
            <w:r>
              <w:rPr>
                <w:rFonts w:hint="eastAsia"/>
              </w:rPr>
              <w:t>34人</w:t>
            </w:r>
          </w:p>
        </w:tc>
        <w:tc>
          <w:tcPr>
            <w:tcW w:w="850" w:type="dxa"/>
            <w:vAlign w:val="center"/>
          </w:tcPr>
          <w:p w:rsidR="00DD2E63" w:rsidRDefault="00DD2E63" w:rsidP="00D62273">
            <w:pPr>
              <w:jc w:val="right"/>
            </w:pPr>
            <w:r>
              <w:rPr>
                <w:rFonts w:hint="eastAsia"/>
              </w:rPr>
              <w:t>116人</w:t>
            </w:r>
          </w:p>
        </w:tc>
        <w:tc>
          <w:tcPr>
            <w:tcW w:w="709" w:type="dxa"/>
            <w:vAlign w:val="center"/>
          </w:tcPr>
          <w:p w:rsidR="00DD2E63" w:rsidRDefault="00DD2E63" w:rsidP="00D62273">
            <w:pPr>
              <w:jc w:val="right"/>
            </w:pPr>
            <w:r>
              <w:rPr>
                <w:rFonts w:hint="eastAsia"/>
              </w:rPr>
              <w:t>58人</w:t>
            </w:r>
          </w:p>
        </w:tc>
        <w:tc>
          <w:tcPr>
            <w:tcW w:w="850" w:type="dxa"/>
            <w:vAlign w:val="center"/>
          </w:tcPr>
          <w:p w:rsidR="00DD2E63" w:rsidRDefault="00DD2E63" w:rsidP="00D62273">
            <w:pPr>
              <w:jc w:val="right"/>
            </w:pPr>
            <w:r>
              <w:rPr>
                <w:rFonts w:hint="eastAsia"/>
              </w:rPr>
              <w:t>649人</w:t>
            </w:r>
          </w:p>
        </w:tc>
        <w:tc>
          <w:tcPr>
            <w:tcW w:w="709" w:type="dxa"/>
            <w:vAlign w:val="center"/>
          </w:tcPr>
          <w:p w:rsidR="00DD2E63" w:rsidRDefault="00DD2E63" w:rsidP="00D62273">
            <w:pPr>
              <w:jc w:val="right"/>
            </w:pPr>
            <w:r>
              <w:rPr>
                <w:rFonts w:hint="eastAsia"/>
              </w:rPr>
              <w:t>15人</w:t>
            </w:r>
          </w:p>
        </w:tc>
        <w:tc>
          <w:tcPr>
            <w:tcW w:w="709" w:type="dxa"/>
            <w:vAlign w:val="center"/>
          </w:tcPr>
          <w:p w:rsidR="00DD2E63" w:rsidRDefault="00DD2E63" w:rsidP="00D62273">
            <w:pPr>
              <w:jc w:val="right"/>
            </w:pPr>
            <w:r>
              <w:rPr>
                <w:rFonts w:hint="eastAsia"/>
              </w:rPr>
              <w:t>14人</w:t>
            </w:r>
          </w:p>
        </w:tc>
        <w:tc>
          <w:tcPr>
            <w:tcW w:w="850" w:type="dxa"/>
            <w:vAlign w:val="center"/>
          </w:tcPr>
          <w:p w:rsidR="00DD2E63" w:rsidRDefault="00DD2E63" w:rsidP="00D62273">
            <w:pPr>
              <w:jc w:val="right"/>
            </w:pPr>
            <w:r>
              <w:rPr>
                <w:rFonts w:hint="eastAsia"/>
              </w:rPr>
              <w:t>13人</w:t>
            </w:r>
          </w:p>
        </w:tc>
        <w:tc>
          <w:tcPr>
            <w:tcW w:w="851" w:type="dxa"/>
            <w:vAlign w:val="center"/>
          </w:tcPr>
          <w:p w:rsidR="00DD2E63" w:rsidRDefault="00DD2E63" w:rsidP="00D62273">
            <w:pPr>
              <w:jc w:val="right"/>
            </w:pPr>
            <w:r>
              <w:rPr>
                <w:rFonts w:hint="eastAsia"/>
              </w:rPr>
              <w:t>172人</w:t>
            </w:r>
          </w:p>
        </w:tc>
        <w:tc>
          <w:tcPr>
            <w:tcW w:w="1417" w:type="dxa"/>
            <w:vAlign w:val="center"/>
          </w:tcPr>
          <w:p w:rsidR="00DD2E63" w:rsidRDefault="002137CB" w:rsidP="00D62273">
            <w:pPr>
              <w:jc w:val="right"/>
            </w:pPr>
            <w:r>
              <w:rPr>
                <w:rFonts w:hint="eastAsia"/>
              </w:rPr>
              <w:t>1,</w:t>
            </w:r>
            <w:r w:rsidR="00DD2E63">
              <w:rPr>
                <w:rFonts w:hint="eastAsia"/>
              </w:rPr>
              <w:t>981人</w:t>
            </w:r>
          </w:p>
        </w:tc>
      </w:tr>
    </w:tbl>
    <w:p w:rsidR="008A4472" w:rsidRPr="008A4472" w:rsidRDefault="00290523" w:rsidP="00290523">
      <w:pPr>
        <w:rPr>
          <w:sz w:val="18"/>
          <w:szCs w:val="18"/>
        </w:rPr>
      </w:pPr>
      <w:r>
        <w:rPr>
          <w:rFonts w:hint="eastAsia"/>
          <w:sz w:val="18"/>
          <w:szCs w:val="18"/>
        </w:rPr>
        <w:t>＜昨年度調査結果＞</w:t>
      </w:r>
    </w:p>
    <w:tbl>
      <w:tblPr>
        <w:tblStyle w:val="a8"/>
        <w:tblW w:w="9781" w:type="dxa"/>
        <w:tblInd w:w="-34" w:type="dxa"/>
        <w:tblLayout w:type="fixed"/>
        <w:tblLook w:val="04A0" w:firstRow="1" w:lastRow="0" w:firstColumn="1" w:lastColumn="0" w:noHBand="0" w:noVBand="1"/>
      </w:tblPr>
      <w:tblGrid>
        <w:gridCol w:w="993"/>
        <w:gridCol w:w="992"/>
        <w:gridCol w:w="851"/>
        <w:gridCol w:w="850"/>
        <w:gridCol w:w="709"/>
        <w:gridCol w:w="850"/>
        <w:gridCol w:w="709"/>
        <w:gridCol w:w="709"/>
        <w:gridCol w:w="850"/>
        <w:gridCol w:w="851"/>
        <w:gridCol w:w="1417"/>
      </w:tblGrid>
      <w:tr w:rsidR="004304D6" w:rsidTr="00DD2E63">
        <w:trPr>
          <w:cantSplit/>
          <w:trHeight w:val="1823"/>
        </w:trPr>
        <w:tc>
          <w:tcPr>
            <w:tcW w:w="993" w:type="dxa"/>
            <w:shd w:val="clear" w:color="auto" w:fill="DBE5F1" w:themeFill="accent1" w:themeFillTint="33"/>
            <w:textDirection w:val="tbRlV"/>
            <w:vAlign w:val="center"/>
          </w:tcPr>
          <w:p w:rsidR="004304D6" w:rsidRDefault="004304D6" w:rsidP="004304D6">
            <w:pPr>
              <w:ind w:left="113" w:right="113"/>
            </w:pPr>
            <w:r>
              <w:rPr>
                <w:rFonts w:hint="eastAsia"/>
              </w:rPr>
              <w:t>中国</w:t>
            </w:r>
          </w:p>
        </w:tc>
        <w:tc>
          <w:tcPr>
            <w:tcW w:w="992" w:type="dxa"/>
            <w:shd w:val="clear" w:color="auto" w:fill="DBE5F1" w:themeFill="accent1" w:themeFillTint="33"/>
            <w:textDirection w:val="tbRlV"/>
            <w:vAlign w:val="center"/>
          </w:tcPr>
          <w:p w:rsidR="004304D6" w:rsidRDefault="004304D6" w:rsidP="004304D6">
            <w:pPr>
              <w:ind w:left="113" w:right="113"/>
            </w:pPr>
            <w:r>
              <w:rPr>
                <w:rFonts w:hint="eastAsia"/>
              </w:rPr>
              <w:t>ベトナム</w:t>
            </w:r>
          </w:p>
        </w:tc>
        <w:tc>
          <w:tcPr>
            <w:tcW w:w="851" w:type="dxa"/>
            <w:shd w:val="clear" w:color="auto" w:fill="DBE5F1" w:themeFill="accent1" w:themeFillTint="33"/>
            <w:textDirection w:val="tbRlV"/>
            <w:vAlign w:val="center"/>
          </w:tcPr>
          <w:p w:rsidR="004304D6" w:rsidRDefault="004304D6" w:rsidP="004304D6">
            <w:pPr>
              <w:ind w:left="113" w:right="113"/>
            </w:pPr>
            <w:r>
              <w:rPr>
                <w:rFonts w:hint="eastAsia"/>
              </w:rPr>
              <w:t>ロシア</w:t>
            </w:r>
          </w:p>
        </w:tc>
        <w:tc>
          <w:tcPr>
            <w:tcW w:w="850" w:type="dxa"/>
            <w:shd w:val="clear" w:color="auto" w:fill="DBE5F1" w:themeFill="accent1" w:themeFillTint="33"/>
            <w:textDirection w:val="tbRlV"/>
            <w:vAlign w:val="center"/>
          </w:tcPr>
          <w:p w:rsidR="004304D6" w:rsidRDefault="004304D6" w:rsidP="004304D6">
            <w:pPr>
              <w:ind w:left="113" w:right="113"/>
            </w:pPr>
            <w:r>
              <w:rPr>
                <w:rFonts w:hint="eastAsia"/>
              </w:rPr>
              <w:t>アメリカ合衆国</w:t>
            </w:r>
          </w:p>
        </w:tc>
        <w:tc>
          <w:tcPr>
            <w:tcW w:w="709" w:type="dxa"/>
            <w:shd w:val="clear" w:color="auto" w:fill="DBE5F1" w:themeFill="accent1" w:themeFillTint="33"/>
            <w:textDirection w:val="tbRlV"/>
            <w:vAlign w:val="center"/>
          </w:tcPr>
          <w:p w:rsidR="004304D6" w:rsidRDefault="004304D6" w:rsidP="004304D6">
            <w:pPr>
              <w:ind w:left="113" w:right="113"/>
            </w:pPr>
            <w:r>
              <w:rPr>
                <w:rFonts w:hint="eastAsia"/>
              </w:rPr>
              <w:t>インドネシア</w:t>
            </w:r>
          </w:p>
        </w:tc>
        <w:tc>
          <w:tcPr>
            <w:tcW w:w="850" w:type="dxa"/>
            <w:shd w:val="clear" w:color="auto" w:fill="DBE5F1" w:themeFill="accent1" w:themeFillTint="33"/>
            <w:textDirection w:val="tbRlV"/>
            <w:vAlign w:val="center"/>
          </w:tcPr>
          <w:p w:rsidR="004304D6" w:rsidRDefault="004304D6" w:rsidP="004304D6">
            <w:pPr>
              <w:ind w:left="113" w:right="113"/>
            </w:pPr>
            <w:r>
              <w:rPr>
                <w:rFonts w:hint="eastAsia"/>
              </w:rPr>
              <w:t>韓国</w:t>
            </w:r>
          </w:p>
        </w:tc>
        <w:tc>
          <w:tcPr>
            <w:tcW w:w="709" w:type="dxa"/>
            <w:shd w:val="clear" w:color="auto" w:fill="DBE5F1" w:themeFill="accent1" w:themeFillTint="33"/>
            <w:textDirection w:val="tbRlV"/>
            <w:vAlign w:val="center"/>
          </w:tcPr>
          <w:p w:rsidR="004304D6" w:rsidRDefault="004304D6" w:rsidP="004304D6">
            <w:pPr>
              <w:ind w:left="113" w:right="113"/>
            </w:pPr>
            <w:r>
              <w:rPr>
                <w:rFonts w:hint="eastAsia"/>
              </w:rPr>
              <w:t>カナダ</w:t>
            </w:r>
          </w:p>
        </w:tc>
        <w:tc>
          <w:tcPr>
            <w:tcW w:w="709" w:type="dxa"/>
            <w:shd w:val="clear" w:color="auto" w:fill="DBE5F1" w:themeFill="accent1" w:themeFillTint="33"/>
            <w:textDirection w:val="tbRlV"/>
            <w:vAlign w:val="center"/>
          </w:tcPr>
          <w:p w:rsidR="004304D6" w:rsidRDefault="004304D6" w:rsidP="004304D6">
            <w:pPr>
              <w:ind w:left="113" w:right="113"/>
            </w:pPr>
            <w:r>
              <w:rPr>
                <w:rFonts w:hint="eastAsia"/>
              </w:rPr>
              <w:t>モンゴル</w:t>
            </w:r>
          </w:p>
        </w:tc>
        <w:tc>
          <w:tcPr>
            <w:tcW w:w="850" w:type="dxa"/>
            <w:shd w:val="clear" w:color="auto" w:fill="DBE5F1" w:themeFill="accent1" w:themeFillTint="33"/>
            <w:textDirection w:val="tbRlV"/>
            <w:vAlign w:val="center"/>
          </w:tcPr>
          <w:p w:rsidR="004304D6" w:rsidRDefault="004304D6" w:rsidP="004304D6">
            <w:pPr>
              <w:ind w:left="113" w:right="113"/>
            </w:pPr>
            <w:r>
              <w:rPr>
                <w:rFonts w:hint="eastAsia"/>
              </w:rPr>
              <w:t>オーストラリア</w:t>
            </w:r>
          </w:p>
        </w:tc>
        <w:tc>
          <w:tcPr>
            <w:tcW w:w="851" w:type="dxa"/>
            <w:shd w:val="clear" w:color="auto" w:fill="DBE5F1" w:themeFill="accent1" w:themeFillTint="33"/>
            <w:textDirection w:val="tbRlV"/>
            <w:vAlign w:val="center"/>
          </w:tcPr>
          <w:p w:rsidR="004304D6" w:rsidRDefault="004304D6" w:rsidP="004304D6">
            <w:pPr>
              <w:ind w:left="113" w:right="113"/>
            </w:pPr>
            <w:r>
              <w:rPr>
                <w:rFonts w:hint="eastAsia"/>
              </w:rPr>
              <w:t>フィリピン</w:t>
            </w:r>
          </w:p>
        </w:tc>
        <w:tc>
          <w:tcPr>
            <w:tcW w:w="1417" w:type="dxa"/>
            <w:shd w:val="clear" w:color="auto" w:fill="DBE5F1" w:themeFill="accent1" w:themeFillTint="33"/>
            <w:textDirection w:val="tbRlV"/>
            <w:vAlign w:val="center"/>
          </w:tcPr>
          <w:p w:rsidR="004304D6" w:rsidRDefault="004304D6" w:rsidP="004304D6">
            <w:pPr>
              <w:ind w:left="113" w:right="113"/>
            </w:pPr>
            <w:r>
              <w:rPr>
                <w:rFonts w:hint="eastAsia"/>
              </w:rPr>
              <w:t>その他・不明</w:t>
            </w:r>
          </w:p>
        </w:tc>
      </w:tr>
      <w:tr w:rsidR="004304D6" w:rsidTr="00DD2E63">
        <w:tc>
          <w:tcPr>
            <w:tcW w:w="993" w:type="dxa"/>
            <w:vAlign w:val="center"/>
          </w:tcPr>
          <w:p w:rsidR="004304D6" w:rsidRDefault="004304D6" w:rsidP="004304D6">
            <w:pPr>
              <w:jc w:val="right"/>
            </w:pPr>
            <w:r>
              <w:rPr>
                <w:rFonts w:hint="eastAsia"/>
              </w:rPr>
              <w:t>907人</w:t>
            </w:r>
          </w:p>
        </w:tc>
        <w:tc>
          <w:tcPr>
            <w:tcW w:w="992" w:type="dxa"/>
            <w:vAlign w:val="center"/>
          </w:tcPr>
          <w:p w:rsidR="004304D6" w:rsidRDefault="004304D6" w:rsidP="004304D6">
            <w:pPr>
              <w:jc w:val="right"/>
            </w:pPr>
            <w:r>
              <w:rPr>
                <w:rFonts w:hint="eastAsia"/>
              </w:rPr>
              <w:t>244人</w:t>
            </w:r>
          </w:p>
        </w:tc>
        <w:tc>
          <w:tcPr>
            <w:tcW w:w="851" w:type="dxa"/>
            <w:vAlign w:val="center"/>
          </w:tcPr>
          <w:p w:rsidR="004304D6" w:rsidRDefault="004304D6" w:rsidP="004304D6">
            <w:pPr>
              <w:jc w:val="right"/>
            </w:pPr>
            <w:r>
              <w:rPr>
                <w:rFonts w:hint="eastAsia"/>
              </w:rPr>
              <w:t>12人</w:t>
            </w:r>
          </w:p>
        </w:tc>
        <w:tc>
          <w:tcPr>
            <w:tcW w:w="850" w:type="dxa"/>
            <w:vAlign w:val="center"/>
          </w:tcPr>
          <w:p w:rsidR="004304D6" w:rsidRDefault="004304D6" w:rsidP="004304D6">
            <w:pPr>
              <w:jc w:val="right"/>
            </w:pPr>
            <w:r>
              <w:rPr>
                <w:rFonts w:hint="eastAsia"/>
              </w:rPr>
              <w:t>113人</w:t>
            </w:r>
          </w:p>
        </w:tc>
        <w:tc>
          <w:tcPr>
            <w:tcW w:w="709" w:type="dxa"/>
            <w:vAlign w:val="center"/>
          </w:tcPr>
          <w:p w:rsidR="004304D6" w:rsidRDefault="004304D6" w:rsidP="004304D6">
            <w:pPr>
              <w:jc w:val="right"/>
            </w:pPr>
            <w:r>
              <w:rPr>
                <w:rFonts w:hint="eastAsia"/>
              </w:rPr>
              <w:t>31人</w:t>
            </w:r>
          </w:p>
        </w:tc>
        <w:tc>
          <w:tcPr>
            <w:tcW w:w="850" w:type="dxa"/>
            <w:vAlign w:val="center"/>
          </w:tcPr>
          <w:p w:rsidR="004304D6" w:rsidRDefault="004304D6" w:rsidP="004304D6">
            <w:pPr>
              <w:jc w:val="right"/>
            </w:pPr>
            <w:r>
              <w:rPr>
                <w:rFonts w:hint="eastAsia"/>
              </w:rPr>
              <w:t>202人</w:t>
            </w:r>
          </w:p>
        </w:tc>
        <w:tc>
          <w:tcPr>
            <w:tcW w:w="709" w:type="dxa"/>
            <w:vAlign w:val="center"/>
          </w:tcPr>
          <w:p w:rsidR="004304D6" w:rsidRDefault="004304D6" w:rsidP="004304D6">
            <w:pPr>
              <w:jc w:val="right"/>
            </w:pPr>
            <w:r>
              <w:rPr>
                <w:rFonts w:hint="eastAsia"/>
              </w:rPr>
              <w:t>6人</w:t>
            </w:r>
          </w:p>
        </w:tc>
        <w:tc>
          <w:tcPr>
            <w:tcW w:w="709" w:type="dxa"/>
            <w:vAlign w:val="center"/>
          </w:tcPr>
          <w:p w:rsidR="004304D6" w:rsidRDefault="004304D6" w:rsidP="004304D6">
            <w:pPr>
              <w:jc w:val="right"/>
            </w:pPr>
            <w:r>
              <w:rPr>
                <w:rFonts w:hint="eastAsia"/>
              </w:rPr>
              <w:t>4人</w:t>
            </w:r>
          </w:p>
        </w:tc>
        <w:tc>
          <w:tcPr>
            <w:tcW w:w="850" w:type="dxa"/>
            <w:vAlign w:val="center"/>
          </w:tcPr>
          <w:p w:rsidR="004304D6" w:rsidRDefault="004304D6" w:rsidP="004304D6">
            <w:pPr>
              <w:jc w:val="right"/>
            </w:pPr>
            <w:r>
              <w:rPr>
                <w:rFonts w:hint="eastAsia"/>
              </w:rPr>
              <w:t>18人</w:t>
            </w:r>
          </w:p>
        </w:tc>
        <w:tc>
          <w:tcPr>
            <w:tcW w:w="851" w:type="dxa"/>
            <w:vAlign w:val="center"/>
          </w:tcPr>
          <w:p w:rsidR="004304D6" w:rsidRDefault="004304D6" w:rsidP="004304D6">
            <w:pPr>
              <w:jc w:val="right"/>
            </w:pPr>
            <w:r>
              <w:rPr>
                <w:rFonts w:hint="eastAsia"/>
              </w:rPr>
              <w:t>108人</w:t>
            </w:r>
          </w:p>
        </w:tc>
        <w:tc>
          <w:tcPr>
            <w:tcW w:w="1417" w:type="dxa"/>
            <w:vAlign w:val="center"/>
          </w:tcPr>
          <w:p w:rsidR="004304D6" w:rsidRDefault="002137CB" w:rsidP="004304D6">
            <w:pPr>
              <w:jc w:val="right"/>
            </w:pPr>
            <w:r>
              <w:rPr>
                <w:rFonts w:hint="eastAsia"/>
              </w:rPr>
              <w:t>25,</w:t>
            </w:r>
            <w:r w:rsidR="004304D6">
              <w:rPr>
                <w:rFonts w:hint="eastAsia"/>
              </w:rPr>
              <w:t>901人</w:t>
            </w:r>
          </w:p>
        </w:tc>
      </w:tr>
    </w:tbl>
    <w:p w:rsidR="00290523" w:rsidRDefault="00290523" w:rsidP="00D62273"/>
    <w:p w:rsidR="004304D6" w:rsidRDefault="00AE3A73" w:rsidP="00D62273">
      <w:r>
        <w:rPr>
          <w:rFonts w:hint="eastAsia"/>
        </w:rPr>
        <w:t>受け入れた患者のうち、未収金を生じた患者について、外来では</w:t>
      </w:r>
      <w:r w:rsidR="00FC05BB">
        <w:rPr>
          <w:rFonts w:hint="eastAsia"/>
        </w:rPr>
        <w:t>117</w:t>
      </w:r>
      <w:r>
        <w:rPr>
          <w:rFonts w:hint="eastAsia"/>
        </w:rPr>
        <w:t>人（</w:t>
      </w:r>
      <w:r w:rsidR="003E0912">
        <w:rPr>
          <w:rFonts w:hint="eastAsia"/>
        </w:rPr>
        <w:t>2.5</w:t>
      </w:r>
      <w:r>
        <w:rPr>
          <w:rFonts w:hint="eastAsia"/>
        </w:rPr>
        <w:t>％）、入院では</w:t>
      </w:r>
      <w:r w:rsidR="003E0912">
        <w:rPr>
          <w:rFonts w:hint="eastAsia"/>
        </w:rPr>
        <w:t>32</w:t>
      </w:r>
      <w:r>
        <w:rPr>
          <w:rFonts w:hint="eastAsia"/>
        </w:rPr>
        <w:t>人（</w:t>
      </w:r>
      <w:r w:rsidR="003E0912">
        <w:rPr>
          <w:rFonts w:hint="eastAsia"/>
        </w:rPr>
        <w:t>4.3</w:t>
      </w:r>
      <w:r>
        <w:rPr>
          <w:rFonts w:hint="eastAsia"/>
        </w:rPr>
        <w:t>％）で、未収金の合計金額は、外来では</w:t>
      </w:r>
      <w:r w:rsidR="002137CB">
        <w:rPr>
          <w:rFonts w:hint="eastAsia"/>
        </w:rPr>
        <w:t>479,</w:t>
      </w:r>
      <w:r w:rsidR="00FC05BB">
        <w:rPr>
          <w:rFonts w:hint="eastAsia"/>
        </w:rPr>
        <w:t>723</w:t>
      </w:r>
      <w:r>
        <w:rPr>
          <w:rFonts w:hint="eastAsia"/>
        </w:rPr>
        <w:t>円、入院では</w:t>
      </w:r>
      <w:r w:rsidR="002137CB">
        <w:rPr>
          <w:rFonts w:hint="eastAsia"/>
        </w:rPr>
        <w:t>5,336,</w:t>
      </w:r>
      <w:r w:rsidR="00585A01">
        <w:rPr>
          <w:rFonts w:hint="eastAsia"/>
        </w:rPr>
        <w:t>836</w:t>
      </w:r>
      <w:r>
        <w:rPr>
          <w:rFonts w:hint="eastAsia"/>
        </w:rPr>
        <w:t>円となっています。</w:t>
      </w:r>
    </w:p>
    <w:p w:rsidR="00AE3A73" w:rsidRDefault="003E0912" w:rsidP="00386E4F">
      <w:pPr>
        <w:ind w:rightChars="-540" w:right="-1134" w:firstLineChars="100" w:firstLine="210"/>
      </w:pPr>
      <w:r>
        <w:rPr>
          <w:rFonts w:hint="eastAsia"/>
        </w:rPr>
        <w:t>※昨年度調査では、未収金を生じた患者について、外来では180人（0.8％）、入院では43人（0.7％）で、未収金の合計金額は、外来では2</w:t>
      </w:r>
      <w:r>
        <w:t>53,144</w:t>
      </w:r>
      <w:r>
        <w:rPr>
          <w:rFonts w:hint="eastAsia"/>
        </w:rPr>
        <w:t>円、入院では1</w:t>
      </w:r>
      <w:r>
        <w:t>,145,158</w:t>
      </w:r>
      <w:r w:rsidR="00585A01">
        <w:rPr>
          <w:rFonts w:hint="eastAsia"/>
        </w:rPr>
        <w:t>円となっており、外来・入院共に未収金額が増加（特に入院）しています</w:t>
      </w:r>
      <w:r>
        <w:rPr>
          <w:rFonts w:hint="eastAsia"/>
        </w:rPr>
        <w:t>。</w:t>
      </w:r>
    </w:p>
    <w:tbl>
      <w:tblPr>
        <w:tblStyle w:val="a8"/>
        <w:tblW w:w="9742" w:type="dxa"/>
        <w:tblLook w:val="04A0" w:firstRow="1" w:lastRow="0" w:firstColumn="1" w:lastColumn="0" w:noHBand="0" w:noVBand="1"/>
      </w:tblPr>
      <w:tblGrid>
        <w:gridCol w:w="2930"/>
        <w:gridCol w:w="2240"/>
        <w:gridCol w:w="2241"/>
        <w:gridCol w:w="2331"/>
      </w:tblGrid>
      <w:tr w:rsidR="00AE3A73" w:rsidTr="008A4472">
        <w:tc>
          <w:tcPr>
            <w:tcW w:w="2930" w:type="dxa"/>
            <w:shd w:val="clear" w:color="auto" w:fill="DBE5F1" w:themeFill="accent1" w:themeFillTint="33"/>
          </w:tcPr>
          <w:p w:rsidR="00AE3A73" w:rsidRDefault="00AE3A73" w:rsidP="00386E4F">
            <w:pPr>
              <w:jc w:val="center"/>
            </w:pPr>
          </w:p>
        </w:tc>
        <w:tc>
          <w:tcPr>
            <w:tcW w:w="2240" w:type="dxa"/>
            <w:shd w:val="clear" w:color="auto" w:fill="DBE5F1" w:themeFill="accent1" w:themeFillTint="33"/>
            <w:vAlign w:val="center"/>
          </w:tcPr>
          <w:p w:rsidR="00AE3A73" w:rsidRDefault="00AE3A73" w:rsidP="00386E4F">
            <w:pPr>
              <w:jc w:val="center"/>
            </w:pPr>
            <w:r>
              <w:rPr>
                <w:rFonts w:hint="eastAsia"/>
              </w:rPr>
              <w:t>外来</w:t>
            </w:r>
          </w:p>
        </w:tc>
        <w:tc>
          <w:tcPr>
            <w:tcW w:w="2241" w:type="dxa"/>
            <w:shd w:val="clear" w:color="auto" w:fill="DBE5F1" w:themeFill="accent1" w:themeFillTint="33"/>
            <w:vAlign w:val="center"/>
          </w:tcPr>
          <w:p w:rsidR="00AE3A73" w:rsidRDefault="00AE3A73" w:rsidP="00386E4F">
            <w:pPr>
              <w:jc w:val="center"/>
            </w:pPr>
            <w:r>
              <w:rPr>
                <w:rFonts w:hint="eastAsia"/>
              </w:rPr>
              <w:t>入院</w:t>
            </w:r>
          </w:p>
        </w:tc>
        <w:tc>
          <w:tcPr>
            <w:tcW w:w="2331" w:type="dxa"/>
            <w:shd w:val="clear" w:color="auto" w:fill="DBE5F1" w:themeFill="accent1" w:themeFillTint="33"/>
            <w:vAlign w:val="center"/>
          </w:tcPr>
          <w:p w:rsidR="00AE3A73" w:rsidRDefault="00AE3A73" w:rsidP="00386E4F">
            <w:pPr>
              <w:jc w:val="center"/>
            </w:pPr>
            <w:r>
              <w:rPr>
                <w:rFonts w:hint="eastAsia"/>
              </w:rPr>
              <w:t>合計</w:t>
            </w:r>
          </w:p>
        </w:tc>
      </w:tr>
      <w:tr w:rsidR="00AE3A73" w:rsidTr="008A4472">
        <w:trPr>
          <w:trHeight w:val="77"/>
        </w:trPr>
        <w:tc>
          <w:tcPr>
            <w:tcW w:w="2930" w:type="dxa"/>
          </w:tcPr>
          <w:p w:rsidR="00AE3A73" w:rsidRDefault="00AE3A73" w:rsidP="00386E4F">
            <w:pPr>
              <w:jc w:val="center"/>
            </w:pPr>
            <w:r>
              <w:rPr>
                <w:rFonts w:hint="eastAsia"/>
              </w:rPr>
              <w:t>未収金を生じた延べ患者数</w:t>
            </w:r>
          </w:p>
          <w:p w:rsidR="0086482E" w:rsidRDefault="0086482E" w:rsidP="00386E4F">
            <w:pPr>
              <w:jc w:val="center"/>
            </w:pPr>
          </w:p>
        </w:tc>
        <w:tc>
          <w:tcPr>
            <w:tcW w:w="2240" w:type="dxa"/>
            <w:vAlign w:val="center"/>
          </w:tcPr>
          <w:p w:rsidR="00AE3A73" w:rsidRDefault="00C3669E" w:rsidP="00386E4F">
            <w:pPr>
              <w:jc w:val="right"/>
            </w:pPr>
            <w:r>
              <w:rPr>
                <w:rFonts w:hint="eastAsia"/>
              </w:rPr>
              <w:t>117</w:t>
            </w:r>
            <w:r w:rsidR="00AE3A73">
              <w:rPr>
                <w:rFonts w:hint="eastAsia"/>
              </w:rPr>
              <w:t>人（</w:t>
            </w:r>
            <w:r w:rsidR="003E0912">
              <w:rPr>
                <w:rFonts w:hint="eastAsia"/>
              </w:rPr>
              <w:t>2.5</w:t>
            </w:r>
            <w:r w:rsidR="00AE3A73">
              <w:rPr>
                <w:rFonts w:hint="eastAsia"/>
              </w:rPr>
              <w:t>％）</w:t>
            </w:r>
          </w:p>
          <w:p w:rsidR="0086482E" w:rsidRDefault="0086482E" w:rsidP="00386E4F">
            <w:pPr>
              <w:jc w:val="right"/>
            </w:pPr>
            <w:r>
              <w:rPr>
                <w:rFonts w:hint="eastAsia"/>
              </w:rPr>
              <w:t>(180人【0.8％】)</w:t>
            </w:r>
          </w:p>
        </w:tc>
        <w:tc>
          <w:tcPr>
            <w:tcW w:w="2241" w:type="dxa"/>
            <w:vAlign w:val="center"/>
          </w:tcPr>
          <w:p w:rsidR="00AE3A73" w:rsidRDefault="003E0912" w:rsidP="00386E4F">
            <w:pPr>
              <w:jc w:val="right"/>
            </w:pPr>
            <w:r>
              <w:rPr>
                <w:rFonts w:hint="eastAsia"/>
              </w:rPr>
              <w:t>32</w:t>
            </w:r>
            <w:r w:rsidR="00AE3A73">
              <w:rPr>
                <w:rFonts w:hint="eastAsia"/>
              </w:rPr>
              <w:t>人（</w:t>
            </w:r>
            <w:r>
              <w:rPr>
                <w:rFonts w:hint="eastAsia"/>
              </w:rPr>
              <w:t>4.3</w:t>
            </w:r>
            <w:r w:rsidR="00AE3A73">
              <w:rPr>
                <w:rFonts w:hint="eastAsia"/>
              </w:rPr>
              <w:t>％）</w:t>
            </w:r>
          </w:p>
          <w:p w:rsidR="0086482E" w:rsidRDefault="0086482E" w:rsidP="00386E4F">
            <w:pPr>
              <w:jc w:val="right"/>
            </w:pPr>
            <w:r>
              <w:rPr>
                <w:rFonts w:hint="eastAsia"/>
              </w:rPr>
              <w:t>(43人【0.7％】)</w:t>
            </w:r>
          </w:p>
        </w:tc>
        <w:tc>
          <w:tcPr>
            <w:tcW w:w="2331" w:type="dxa"/>
            <w:vAlign w:val="center"/>
          </w:tcPr>
          <w:p w:rsidR="00AE3A73" w:rsidRDefault="00C3669E" w:rsidP="00386E4F">
            <w:pPr>
              <w:jc w:val="right"/>
            </w:pPr>
            <w:r>
              <w:rPr>
                <w:rFonts w:hint="eastAsia"/>
              </w:rPr>
              <w:t>149</w:t>
            </w:r>
            <w:r w:rsidR="00AE3A73">
              <w:rPr>
                <w:rFonts w:hint="eastAsia"/>
              </w:rPr>
              <w:t>人（</w:t>
            </w:r>
            <w:r w:rsidR="003E0912">
              <w:rPr>
                <w:rFonts w:hint="eastAsia"/>
              </w:rPr>
              <w:t>2.7</w:t>
            </w:r>
            <w:r w:rsidR="00AE3A73">
              <w:rPr>
                <w:rFonts w:hint="eastAsia"/>
              </w:rPr>
              <w:t>％）</w:t>
            </w:r>
          </w:p>
          <w:p w:rsidR="0086482E" w:rsidRDefault="0086482E" w:rsidP="00386E4F">
            <w:pPr>
              <w:jc w:val="right"/>
            </w:pPr>
            <w:r>
              <w:rPr>
                <w:rFonts w:hint="eastAsia"/>
              </w:rPr>
              <w:t>(223人【0.8％】)</w:t>
            </w:r>
          </w:p>
        </w:tc>
      </w:tr>
      <w:tr w:rsidR="00AE3A73" w:rsidTr="008A4472">
        <w:trPr>
          <w:trHeight w:val="77"/>
        </w:trPr>
        <w:tc>
          <w:tcPr>
            <w:tcW w:w="2930" w:type="dxa"/>
          </w:tcPr>
          <w:p w:rsidR="00AE3A73" w:rsidRDefault="00AE3A73" w:rsidP="00386E4F">
            <w:pPr>
              <w:jc w:val="center"/>
            </w:pPr>
            <w:r>
              <w:rPr>
                <w:rFonts w:hint="eastAsia"/>
              </w:rPr>
              <w:t>未収金の合計金額</w:t>
            </w:r>
          </w:p>
          <w:p w:rsidR="0086482E" w:rsidRDefault="0086482E" w:rsidP="00386E4F">
            <w:pPr>
              <w:jc w:val="center"/>
            </w:pPr>
          </w:p>
        </w:tc>
        <w:tc>
          <w:tcPr>
            <w:tcW w:w="2240" w:type="dxa"/>
            <w:vAlign w:val="center"/>
          </w:tcPr>
          <w:p w:rsidR="00AE3A73" w:rsidRDefault="002137CB" w:rsidP="00386E4F">
            <w:pPr>
              <w:jc w:val="right"/>
            </w:pPr>
            <w:r>
              <w:rPr>
                <w:rFonts w:hint="eastAsia"/>
              </w:rPr>
              <w:t>479,</w:t>
            </w:r>
            <w:r w:rsidR="00C3669E">
              <w:rPr>
                <w:rFonts w:hint="eastAsia"/>
              </w:rPr>
              <w:t>723</w:t>
            </w:r>
            <w:r w:rsidR="00AE3A73">
              <w:rPr>
                <w:rFonts w:hint="eastAsia"/>
              </w:rPr>
              <w:t>円</w:t>
            </w:r>
          </w:p>
          <w:p w:rsidR="00DC08E1" w:rsidRDefault="002137CB" w:rsidP="00386E4F">
            <w:pPr>
              <w:jc w:val="right"/>
            </w:pPr>
            <w:r>
              <w:rPr>
                <w:rFonts w:hint="eastAsia"/>
              </w:rPr>
              <w:t>(253,</w:t>
            </w:r>
            <w:r w:rsidR="00DC08E1">
              <w:rPr>
                <w:rFonts w:hint="eastAsia"/>
              </w:rPr>
              <w:t>144円)</w:t>
            </w:r>
          </w:p>
        </w:tc>
        <w:tc>
          <w:tcPr>
            <w:tcW w:w="2241" w:type="dxa"/>
            <w:vAlign w:val="center"/>
          </w:tcPr>
          <w:p w:rsidR="00AE3A73" w:rsidRDefault="003D6A6A" w:rsidP="00386E4F">
            <w:pPr>
              <w:jc w:val="right"/>
            </w:pPr>
            <w:r>
              <w:rPr>
                <w:rFonts w:hint="eastAsia"/>
              </w:rPr>
              <w:t>5,</w:t>
            </w:r>
            <w:r w:rsidR="002137CB">
              <w:rPr>
                <w:rFonts w:hint="eastAsia"/>
              </w:rPr>
              <w:t>336,</w:t>
            </w:r>
            <w:r w:rsidR="003E0912">
              <w:rPr>
                <w:rFonts w:hint="eastAsia"/>
              </w:rPr>
              <w:t>836</w:t>
            </w:r>
            <w:r w:rsidR="00AE3A73">
              <w:rPr>
                <w:rFonts w:hint="eastAsia"/>
              </w:rPr>
              <w:t>円</w:t>
            </w:r>
          </w:p>
          <w:p w:rsidR="00DC08E1" w:rsidRDefault="002137CB" w:rsidP="00386E4F">
            <w:pPr>
              <w:jc w:val="right"/>
            </w:pPr>
            <w:r>
              <w:rPr>
                <w:rFonts w:hint="eastAsia"/>
              </w:rPr>
              <w:t>(1,145,</w:t>
            </w:r>
            <w:r w:rsidR="00DC08E1">
              <w:rPr>
                <w:rFonts w:hint="eastAsia"/>
              </w:rPr>
              <w:t>158円)</w:t>
            </w:r>
          </w:p>
        </w:tc>
        <w:tc>
          <w:tcPr>
            <w:tcW w:w="2331" w:type="dxa"/>
            <w:vAlign w:val="center"/>
          </w:tcPr>
          <w:p w:rsidR="00AE3A73" w:rsidRDefault="002137CB" w:rsidP="00386E4F">
            <w:pPr>
              <w:wordWrap w:val="0"/>
              <w:jc w:val="right"/>
            </w:pPr>
            <w:r>
              <w:rPr>
                <w:rFonts w:hint="eastAsia"/>
              </w:rPr>
              <w:t>5,816,</w:t>
            </w:r>
            <w:r w:rsidR="00C3669E">
              <w:rPr>
                <w:rFonts w:hint="eastAsia"/>
              </w:rPr>
              <w:t>559</w:t>
            </w:r>
            <w:r w:rsidR="00AE3A73">
              <w:rPr>
                <w:rFonts w:hint="eastAsia"/>
              </w:rPr>
              <w:t>円</w:t>
            </w:r>
          </w:p>
          <w:p w:rsidR="00DC08E1" w:rsidRDefault="002137CB" w:rsidP="00386E4F">
            <w:pPr>
              <w:jc w:val="right"/>
            </w:pPr>
            <w:r>
              <w:rPr>
                <w:rFonts w:hint="eastAsia"/>
              </w:rPr>
              <w:t>(1,398,</w:t>
            </w:r>
            <w:r w:rsidR="00DC08E1">
              <w:rPr>
                <w:rFonts w:hint="eastAsia"/>
              </w:rPr>
              <w:t>302円)</w:t>
            </w:r>
          </w:p>
        </w:tc>
      </w:tr>
    </w:tbl>
    <w:p w:rsidR="00877802" w:rsidRDefault="008A4472" w:rsidP="00290523">
      <w:pPr>
        <w:ind w:leftChars="-67" w:left="-1" w:hangingChars="78" w:hanging="140"/>
        <w:rPr>
          <w:sz w:val="18"/>
          <w:szCs w:val="18"/>
        </w:rPr>
      </w:pPr>
      <w:r w:rsidRPr="008A4472">
        <w:rPr>
          <w:rFonts w:hint="eastAsia"/>
          <w:sz w:val="18"/>
          <w:szCs w:val="18"/>
        </w:rPr>
        <w:t>※下段の（～人）</w:t>
      </w:r>
      <w:r>
        <w:rPr>
          <w:rFonts w:hint="eastAsia"/>
          <w:sz w:val="18"/>
          <w:szCs w:val="18"/>
        </w:rPr>
        <w:t>(～円)</w:t>
      </w:r>
      <w:r w:rsidRPr="008A4472">
        <w:rPr>
          <w:rFonts w:hint="eastAsia"/>
          <w:sz w:val="18"/>
          <w:szCs w:val="18"/>
        </w:rPr>
        <w:t>は昨年度調査結果。</w:t>
      </w:r>
    </w:p>
    <w:p w:rsidR="00290523" w:rsidRDefault="00290523" w:rsidP="00290523">
      <w:pPr>
        <w:ind w:leftChars="-67" w:left="-1" w:hangingChars="78" w:hanging="140"/>
        <w:rPr>
          <w:sz w:val="18"/>
          <w:szCs w:val="18"/>
        </w:rPr>
      </w:pPr>
    </w:p>
    <w:p w:rsidR="00290523" w:rsidRDefault="00290523" w:rsidP="00290523">
      <w:pPr>
        <w:ind w:leftChars="-67" w:left="-1" w:hangingChars="78" w:hanging="140"/>
        <w:rPr>
          <w:sz w:val="18"/>
          <w:szCs w:val="18"/>
        </w:rPr>
      </w:pPr>
    </w:p>
    <w:p w:rsidR="00290523" w:rsidRDefault="00290523" w:rsidP="00290523">
      <w:pPr>
        <w:ind w:leftChars="-67" w:left="-1" w:hangingChars="78" w:hanging="140"/>
        <w:rPr>
          <w:sz w:val="18"/>
          <w:szCs w:val="18"/>
        </w:rPr>
      </w:pPr>
    </w:p>
    <w:p w:rsidR="00290523" w:rsidRDefault="00290523" w:rsidP="00290523">
      <w:pPr>
        <w:ind w:leftChars="-67" w:left="-1" w:hangingChars="78" w:hanging="140"/>
        <w:rPr>
          <w:sz w:val="18"/>
          <w:szCs w:val="18"/>
        </w:rPr>
      </w:pPr>
    </w:p>
    <w:p w:rsidR="00290523" w:rsidRPr="0055149D" w:rsidRDefault="00290523" w:rsidP="00290523">
      <w:pPr>
        <w:ind w:leftChars="-67" w:left="-1" w:hangingChars="78" w:hanging="140"/>
        <w:rPr>
          <w:sz w:val="18"/>
          <w:szCs w:val="18"/>
        </w:rPr>
      </w:pPr>
    </w:p>
    <w:p w:rsidR="00AE3A73" w:rsidRDefault="00AE3A73" w:rsidP="00386E4F">
      <w:pPr>
        <w:ind w:rightChars="-540" w:right="-1134" w:firstLineChars="100" w:firstLine="210"/>
      </w:pPr>
      <w:r>
        <w:rPr>
          <w:rFonts w:hint="eastAsia"/>
        </w:rPr>
        <w:t>公的医療保険利用の有無について、外来では「利用あり」が</w:t>
      </w:r>
      <w:r w:rsidR="002137CB">
        <w:rPr>
          <w:rFonts w:hint="eastAsia"/>
        </w:rPr>
        <w:t>3,</w:t>
      </w:r>
      <w:r w:rsidR="00FC05BB">
        <w:rPr>
          <w:rFonts w:hint="eastAsia"/>
        </w:rPr>
        <w:t>551</w:t>
      </w:r>
      <w:r>
        <w:rPr>
          <w:rFonts w:hint="eastAsia"/>
        </w:rPr>
        <w:t>人、「利用なし」が</w:t>
      </w:r>
      <w:r w:rsidR="00FC05BB">
        <w:rPr>
          <w:rFonts w:hint="eastAsia"/>
        </w:rPr>
        <w:t>366</w:t>
      </w:r>
      <w:r>
        <w:rPr>
          <w:rFonts w:hint="eastAsia"/>
        </w:rPr>
        <w:t>人、入院では「利用あり」が</w:t>
      </w:r>
      <w:r w:rsidR="006808DA">
        <w:rPr>
          <w:rFonts w:hint="eastAsia"/>
        </w:rPr>
        <w:t>320</w:t>
      </w:r>
      <w:r>
        <w:rPr>
          <w:rFonts w:hint="eastAsia"/>
        </w:rPr>
        <w:t>人、「利用なし」が</w:t>
      </w:r>
      <w:r w:rsidR="00FC05BB">
        <w:rPr>
          <w:rFonts w:hint="eastAsia"/>
        </w:rPr>
        <w:t>41</w:t>
      </w:r>
      <w:r>
        <w:rPr>
          <w:rFonts w:hint="eastAsia"/>
        </w:rPr>
        <w:t>人となっています。</w:t>
      </w:r>
    </w:p>
    <w:p w:rsidR="00AE3A73" w:rsidRDefault="00AD70A3" w:rsidP="00386E4F">
      <w:pPr>
        <w:ind w:rightChars="-540" w:right="-1134" w:firstLineChars="100" w:firstLine="210"/>
      </w:pPr>
      <w:r>
        <w:rPr>
          <w:rFonts w:hint="eastAsia"/>
        </w:rPr>
        <w:t>※昨年度調査では、外来では「利用あり」が2</w:t>
      </w:r>
      <w:r>
        <w:t>,426</w:t>
      </w:r>
      <w:r>
        <w:rPr>
          <w:rFonts w:hint="eastAsia"/>
        </w:rPr>
        <w:t>人、「利用なし」が226人、入院では「利用あり」が283人、「利用なし」が11人となっており、全項目増加傾向にあります。</w:t>
      </w:r>
    </w:p>
    <w:tbl>
      <w:tblPr>
        <w:tblStyle w:val="a8"/>
        <w:tblW w:w="9742" w:type="dxa"/>
        <w:tblLook w:val="04A0" w:firstRow="1" w:lastRow="0" w:firstColumn="1" w:lastColumn="0" w:noHBand="0" w:noVBand="1"/>
      </w:tblPr>
      <w:tblGrid>
        <w:gridCol w:w="2939"/>
        <w:gridCol w:w="2237"/>
        <w:gridCol w:w="2235"/>
        <w:gridCol w:w="2331"/>
      </w:tblGrid>
      <w:tr w:rsidR="00AE3A73" w:rsidTr="008A4472">
        <w:tc>
          <w:tcPr>
            <w:tcW w:w="2939" w:type="dxa"/>
            <w:shd w:val="clear" w:color="auto" w:fill="DBE5F1" w:themeFill="accent1" w:themeFillTint="33"/>
          </w:tcPr>
          <w:p w:rsidR="00AE3A73" w:rsidRDefault="00AE3A73" w:rsidP="00386E4F">
            <w:pPr>
              <w:jc w:val="center"/>
            </w:pPr>
          </w:p>
        </w:tc>
        <w:tc>
          <w:tcPr>
            <w:tcW w:w="2237" w:type="dxa"/>
            <w:shd w:val="clear" w:color="auto" w:fill="DBE5F1" w:themeFill="accent1" w:themeFillTint="33"/>
            <w:vAlign w:val="center"/>
          </w:tcPr>
          <w:p w:rsidR="00AE3A73" w:rsidRDefault="00AE3A73" w:rsidP="00386E4F">
            <w:pPr>
              <w:jc w:val="center"/>
            </w:pPr>
            <w:r>
              <w:rPr>
                <w:rFonts w:hint="eastAsia"/>
              </w:rPr>
              <w:t>外来</w:t>
            </w:r>
          </w:p>
        </w:tc>
        <w:tc>
          <w:tcPr>
            <w:tcW w:w="2235" w:type="dxa"/>
            <w:shd w:val="clear" w:color="auto" w:fill="DBE5F1" w:themeFill="accent1" w:themeFillTint="33"/>
            <w:vAlign w:val="center"/>
          </w:tcPr>
          <w:p w:rsidR="00AE3A73" w:rsidRDefault="00AE3A73" w:rsidP="00386E4F">
            <w:pPr>
              <w:jc w:val="center"/>
            </w:pPr>
            <w:r>
              <w:rPr>
                <w:rFonts w:hint="eastAsia"/>
              </w:rPr>
              <w:t>入院</w:t>
            </w:r>
          </w:p>
        </w:tc>
        <w:tc>
          <w:tcPr>
            <w:tcW w:w="2331" w:type="dxa"/>
            <w:shd w:val="clear" w:color="auto" w:fill="DBE5F1" w:themeFill="accent1" w:themeFillTint="33"/>
            <w:vAlign w:val="center"/>
          </w:tcPr>
          <w:p w:rsidR="00AE3A73" w:rsidRDefault="00AE3A73" w:rsidP="00386E4F">
            <w:pPr>
              <w:jc w:val="center"/>
            </w:pPr>
            <w:r>
              <w:rPr>
                <w:rFonts w:hint="eastAsia"/>
              </w:rPr>
              <w:t>合計</w:t>
            </w:r>
          </w:p>
        </w:tc>
      </w:tr>
      <w:tr w:rsidR="00AE3A73" w:rsidTr="008A4472">
        <w:trPr>
          <w:trHeight w:val="77"/>
        </w:trPr>
        <w:tc>
          <w:tcPr>
            <w:tcW w:w="2939" w:type="dxa"/>
          </w:tcPr>
          <w:p w:rsidR="00AE3A73" w:rsidRDefault="00AE3A73" w:rsidP="00386E4F">
            <w:pPr>
              <w:jc w:val="center"/>
            </w:pPr>
            <w:r>
              <w:rPr>
                <w:rFonts w:hint="eastAsia"/>
              </w:rPr>
              <w:t>公的医療保険　利用あり</w:t>
            </w:r>
          </w:p>
          <w:p w:rsidR="00DC08E1" w:rsidRDefault="00DC08E1" w:rsidP="00386E4F">
            <w:pPr>
              <w:jc w:val="center"/>
            </w:pPr>
          </w:p>
        </w:tc>
        <w:tc>
          <w:tcPr>
            <w:tcW w:w="2237" w:type="dxa"/>
            <w:vAlign w:val="center"/>
          </w:tcPr>
          <w:p w:rsidR="00AE3A73" w:rsidRDefault="002137CB" w:rsidP="00386E4F">
            <w:pPr>
              <w:jc w:val="right"/>
            </w:pPr>
            <w:r>
              <w:rPr>
                <w:rFonts w:hint="eastAsia"/>
              </w:rPr>
              <w:t>3,</w:t>
            </w:r>
            <w:r w:rsidR="00D7758E">
              <w:rPr>
                <w:rFonts w:hint="eastAsia"/>
              </w:rPr>
              <w:t>551</w:t>
            </w:r>
            <w:r w:rsidR="00AE3A73">
              <w:rPr>
                <w:rFonts w:hint="eastAsia"/>
              </w:rPr>
              <w:t>人</w:t>
            </w:r>
          </w:p>
          <w:p w:rsidR="00DC08E1" w:rsidRDefault="002137CB" w:rsidP="00386E4F">
            <w:pPr>
              <w:jc w:val="right"/>
            </w:pPr>
            <w:r>
              <w:rPr>
                <w:rFonts w:hint="eastAsia"/>
              </w:rPr>
              <w:t>(2,</w:t>
            </w:r>
            <w:r w:rsidR="00DC08E1">
              <w:rPr>
                <w:rFonts w:hint="eastAsia"/>
              </w:rPr>
              <w:t>426人)</w:t>
            </w:r>
          </w:p>
        </w:tc>
        <w:tc>
          <w:tcPr>
            <w:tcW w:w="2235" w:type="dxa"/>
            <w:vAlign w:val="center"/>
          </w:tcPr>
          <w:p w:rsidR="00AE3A73" w:rsidRDefault="006808DA" w:rsidP="00386E4F">
            <w:pPr>
              <w:jc w:val="right"/>
            </w:pPr>
            <w:r>
              <w:rPr>
                <w:rFonts w:hint="eastAsia"/>
              </w:rPr>
              <w:t>320</w:t>
            </w:r>
            <w:r w:rsidR="00AE3A73">
              <w:rPr>
                <w:rFonts w:hint="eastAsia"/>
              </w:rPr>
              <w:t>人</w:t>
            </w:r>
          </w:p>
          <w:p w:rsidR="00DC08E1" w:rsidRDefault="00DC08E1" w:rsidP="00386E4F">
            <w:pPr>
              <w:jc w:val="right"/>
            </w:pPr>
            <w:r>
              <w:rPr>
                <w:rFonts w:hint="eastAsia"/>
              </w:rPr>
              <w:t>(283人)</w:t>
            </w:r>
          </w:p>
        </w:tc>
        <w:tc>
          <w:tcPr>
            <w:tcW w:w="2331" w:type="dxa"/>
          </w:tcPr>
          <w:p w:rsidR="00AE3A73" w:rsidRDefault="002137CB" w:rsidP="00386E4F">
            <w:pPr>
              <w:jc w:val="right"/>
            </w:pPr>
            <w:r>
              <w:rPr>
                <w:rFonts w:hint="eastAsia"/>
              </w:rPr>
              <w:t>3,</w:t>
            </w:r>
            <w:r w:rsidR="006808DA">
              <w:rPr>
                <w:rFonts w:hint="eastAsia"/>
              </w:rPr>
              <w:t>871</w:t>
            </w:r>
            <w:r w:rsidR="00AE3A73">
              <w:rPr>
                <w:rFonts w:hint="eastAsia"/>
              </w:rPr>
              <w:t>人</w:t>
            </w:r>
          </w:p>
          <w:p w:rsidR="00DC08E1" w:rsidRDefault="002137CB" w:rsidP="00386E4F">
            <w:pPr>
              <w:jc w:val="right"/>
            </w:pPr>
            <w:r>
              <w:rPr>
                <w:rFonts w:hint="eastAsia"/>
              </w:rPr>
              <w:t>(2,</w:t>
            </w:r>
            <w:r w:rsidR="00DC08E1">
              <w:rPr>
                <w:rFonts w:hint="eastAsia"/>
              </w:rPr>
              <w:t>709人)</w:t>
            </w:r>
          </w:p>
        </w:tc>
      </w:tr>
      <w:tr w:rsidR="00AE3A73" w:rsidTr="008A4472">
        <w:trPr>
          <w:trHeight w:val="77"/>
        </w:trPr>
        <w:tc>
          <w:tcPr>
            <w:tcW w:w="2939" w:type="dxa"/>
          </w:tcPr>
          <w:p w:rsidR="00AE3A73" w:rsidRDefault="00AE3A73" w:rsidP="00386E4F">
            <w:pPr>
              <w:jc w:val="center"/>
            </w:pPr>
            <w:r>
              <w:rPr>
                <w:rFonts w:hint="eastAsia"/>
              </w:rPr>
              <w:t>公的医療保険　利用なし</w:t>
            </w:r>
          </w:p>
          <w:p w:rsidR="00DC08E1" w:rsidRPr="00DC08E1" w:rsidRDefault="00DC08E1" w:rsidP="00386E4F">
            <w:pPr>
              <w:jc w:val="center"/>
            </w:pPr>
          </w:p>
        </w:tc>
        <w:tc>
          <w:tcPr>
            <w:tcW w:w="2237" w:type="dxa"/>
            <w:vAlign w:val="center"/>
          </w:tcPr>
          <w:p w:rsidR="00AE3A73" w:rsidRDefault="00D7758E" w:rsidP="00386E4F">
            <w:pPr>
              <w:jc w:val="right"/>
            </w:pPr>
            <w:r>
              <w:rPr>
                <w:rFonts w:hint="eastAsia"/>
              </w:rPr>
              <w:t>366</w:t>
            </w:r>
            <w:r w:rsidR="00AE3A73">
              <w:rPr>
                <w:rFonts w:hint="eastAsia"/>
              </w:rPr>
              <w:t>人</w:t>
            </w:r>
          </w:p>
          <w:p w:rsidR="00DC08E1" w:rsidRDefault="00DC08E1" w:rsidP="00386E4F">
            <w:pPr>
              <w:jc w:val="right"/>
            </w:pPr>
            <w:r>
              <w:rPr>
                <w:rFonts w:hint="eastAsia"/>
              </w:rPr>
              <w:t>(226人)</w:t>
            </w:r>
          </w:p>
        </w:tc>
        <w:tc>
          <w:tcPr>
            <w:tcW w:w="2235" w:type="dxa"/>
            <w:vAlign w:val="center"/>
          </w:tcPr>
          <w:p w:rsidR="00AE3A73" w:rsidRDefault="00D7758E" w:rsidP="00386E4F">
            <w:pPr>
              <w:jc w:val="right"/>
            </w:pPr>
            <w:r>
              <w:rPr>
                <w:rFonts w:hint="eastAsia"/>
              </w:rPr>
              <w:t>41</w:t>
            </w:r>
            <w:r w:rsidR="00AE3A73">
              <w:rPr>
                <w:rFonts w:hint="eastAsia"/>
              </w:rPr>
              <w:t>人</w:t>
            </w:r>
          </w:p>
          <w:p w:rsidR="00DC08E1" w:rsidRDefault="00DC08E1" w:rsidP="00386E4F">
            <w:pPr>
              <w:jc w:val="right"/>
            </w:pPr>
            <w:r>
              <w:rPr>
                <w:rFonts w:hint="eastAsia"/>
              </w:rPr>
              <w:t>(11人)</w:t>
            </w:r>
          </w:p>
        </w:tc>
        <w:tc>
          <w:tcPr>
            <w:tcW w:w="2331" w:type="dxa"/>
          </w:tcPr>
          <w:p w:rsidR="00AE3A73" w:rsidRDefault="00D7758E" w:rsidP="00386E4F">
            <w:pPr>
              <w:wordWrap w:val="0"/>
              <w:jc w:val="right"/>
            </w:pPr>
            <w:r>
              <w:rPr>
                <w:rFonts w:hint="eastAsia"/>
              </w:rPr>
              <w:t>407</w:t>
            </w:r>
            <w:r w:rsidR="00AE3A73">
              <w:rPr>
                <w:rFonts w:hint="eastAsia"/>
              </w:rPr>
              <w:t>人</w:t>
            </w:r>
          </w:p>
          <w:p w:rsidR="00DC08E1" w:rsidRDefault="00DC08E1" w:rsidP="00386E4F">
            <w:pPr>
              <w:jc w:val="right"/>
            </w:pPr>
            <w:r>
              <w:rPr>
                <w:rFonts w:hint="eastAsia"/>
              </w:rPr>
              <w:t>(237人)</w:t>
            </w:r>
          </w:p>
        </w:tc>
      </w:tr>
    </w:tbl>
    <w:p w:rsidR="00AD70A3" w:rsidRPr="00CD4753" w:rsidRDefault="008A4472" w:rsidP="00386E4F">
      <w:pPr>
        <w:ind w:leftChars="-67" w:left="-1" w:hangingChars="78" w:hanging="140"/>
        <w:rPr>
          <w:sz w:val="18"/>
          <w:szCs w:val="18"/>
        </w:rPr>
      </w:pPr>
      <w:r w:rsidRPr="008A4472">
        <w:rPr>
          <w:rFonts w:hint="eastAsia"/>
          <w:sz w:val="18"/>
          <w:szCs w:val="18"/>
        </w:rPr>
        <w:t>※下段の（～人）は昨年度調査結果。</w:t>
      </w:r>
    </w:p>
    <w:p w:rsidR="0055149D" w:rsidRDefault="00AE3A73" w:rsidP="00386E4F">
      <w:pPr>
        <w:ind w:rightChars="-540" w:right="-1134"/>
      </w:pPr>
      <w:r>
        <w:rPr>
          <w:rFonts w:hint="eastAsia"/>
        </w:rPr>
        <w:t xml:space="preserve">　</w:t>
      </w:r>
    </w:p>
    <w:p w:rsidR="00AE3A73" w:rsidRDefault="00AE3A73" w:rsidP="00386E4F">
      <w:pPr>
        <w:ind w:rightChars="-540" w:right="-1134"/>
      </w:pPr>
      <w:r>
        <w:rPr>
          <w:rFonts w:hint="eastAsia"/>
        </w:rPr>
        <w:t>公的医療保険利用ありのうち、保険種別について、国民健康保険が</w:t>
      </w:r>
      <w:r w:rsidR="002137CB">
        <w:rPr>
          <w:rFonts w:hint="eastAsia"/>
        </w:rPr>
        <w:t>1,</w:t>
      </w:r>
      <w:r w:rsidR="00FC05BB">
        <w:rPr>
          <w:rFonts w:hint="eastAsia"/>
        </w:rPr>
        <w:t>426</w:t>
      </w:r>
      <w:r>
        <w:rPr>
          <w:rFonts w:hint="eastAsia"/>
        </w:rPr>
        <w:t>人、健康保険が</w:t>
      </w:r>
      <w:r w:rsidR="002137CB">
        <w:rPr>
          <w:rFonts w:hint="eastAsia"/>
        </w:rPr>
        <w:t>2,</w:t>
      </w:r>
      <w:r w:rsidR="00FC05BB">
        <w:rPr>
          <w:rFonts w:hint="eastAsia"/>
        </w:rPr>
        <w:t>270</w:t>
      </w:r>
      <w:r>
        <w:rPr>
          <w:rFonts w:hint="eastAsia"/>
        </w:rPr>
        <w:t>人となっています。</w:t>
      </w:r>
    </w:p>
    <w:p w:rsidR="00AE3A73" w:rsidRPr="00A01F8E" w:rsidRDefault="00AD70A3" w:rsidP="00386E4F">
      <w:pPr>
        <w:ind w:rightChars="-540" w:right="-1134" w:firstLineChars="100" w:firstLine="210"/>
      </w:pPr>
      <w:r>
        <w:rPr>
          <w:rFonts w:hint="eastAsia"/>
        </w:rPr>
        <w:t>※昨年度調査では、公的医療保険利用ありのうち、保険種別について、国民健康保険が1</w:t>
      </w:r>
      <w:r>
        <w:t>,049</w:t>
      </w:r>
      <w:r>
        <w:rPr>
          <w:rFonts w:hint="eastAsia"/>
        </w:rPr>
        <w:t>人、健康保険が1</w:t>
      </w:r>
      <w:r>
        <w:t>,512</w:t>
      </w:r>
      <w:r>
        <w:rPr>
          <w:rFonts w:hint="eastAsia"/>
        </w:rPr>
        <w:t>人となっており、全項目増加傾向にあります。</w:t>
      </w:r>
    </w:p>
    <w:tbl>
      <w:tblPr>
        <w:tblStyle w:val="a8"/>
        <w:tblW w:w="9742" w:type="dxa"/>
        <w:tblLook w:val="04A0" w:firstRow="1" w:lastRow="0" w:firstColumn="1" w:lastColumn="0" w:noHBand="0" w:noVBand="1"/>
      </w:tblPr>
      <w:tblGrid>
        <w:gridCol w:w="1930"/>
        <w:gridCol w:w="2743"/>
        <w:gridCol w:w="2738"/>
        <w:gridCol w:w="2331"/>
      </w:tblGrid>
      <w:tr w:rsidR="00AE3A73" w:rsidTr="008A4472">
        <w:tc>
          <w:tcPr>
            <w:tcW w:w="1930" w:type="dxa"/>
            <w:shd w:val="clear" w:color="auto" w:fill="DBE5F1" w:themeFill="accent1" w:themeFillTint="33"/>
          </w:tcPr>
          <w:p w:rsidR="00AE3A73" w:rsidRDefault="00AE3A73" w:rsidP="00386E4F">
            <w:pPr>
              <w:jc w:val="center"/>
            </w:pPr>
            <w:r w:rsidRPr="00A01F8E">
              <w:rPr>
                <w:rFonts w:hint="eastAsia"/>
              </w:rPr>
              <w:t>国民健康保険</w:t>
            </w:r>
          </w:p>
        </w:tc>
        <w:tc>
          <w:tcPr>
            <w:tcW w:w="2743" w:type="dxa"/>
            <w:shd w:val="clear" w:color="auto" w:fill="DBE5F1" w:themeFill="accent1" w:themeFillTint="33"/>
            <w:vAlign w:val="center"/>
          </w:tcPr>
          <w:p w:rsidR="00AE3A73" w:rsidRDefault="00AE3A73" w:rsidP="00386E4F">
            <w:pPr>
              <w:jc w:val="center"/>
            </w:pPr>
            <w:r>
              <w:rPr>
                <w:rFonts w:hint="eastAsia"/>
              </w:rPr>
              <w:t>健康保険</w:t>
            </w:r>
            <w:r w:rsidRPr="00A01F8E">
              <w:rPr>
                <w:rFonts w:hint="eastAsia"/>
                <w:vertAlign w:val="superscript"/>
              </w:rPr>
              <w:t>※１</w:t>
            </w:r>
            <w:r>
              <w:rPr>
                <w:rFonts w:hint="eastAsia"/>
              </w:rPr>
              <w:t>（被保険者）</w:t>
            </w:r>
          </w:p>
        </w:tc>
        <w:tc>
          <w:tcPr>
            <w:tcW w:w="2738" w:type="dxa"/>
            <w:shd w:val="clear" w:color="auto" w:fill="DBE5F1" w:themeFill="accent1" w:themeFillTint="33"/>
            <w:vAlign w:val="center"/>
          </w:tcPr>
          <w:p w:rsidR="00AE3A73" w:rsidRDefault="00AE3A73" w:rsidP="00386E4F">
            <w:pPr>
              <w:jc w:val="center"/>
            </w:pPr>
            <w:r>
              <w:rPr>
                <w:rFonts w:hint="eastAsia"/>
              </w:rPr>
              <w:t>健康保険</w:t>
            </w:r>
            <w:r w:rsidRPr="00A01F8E">
              <w:rPr>
                <w:rFonts w:hint="eastAsia"/>
                <w:vertAlign w:val="superscript"/>
              </w:rPr>
              <w:t>※２</w:t>
            </w:r>
            <w:r>
              <w:rPr>
                <w:rFonts w:hint="eastAsia"/>
              </w:rPr>
              <w:t>（被扶養者）</w:t>
            </w:r>
          </w:p>
        </w:tc>
        <w:tc>
          <w:tcPr>
            <w:tcW w:w="2331" w:type="dxa"/>
            <w:shd w:val="clear" w:color="auto" w:fill="DBE5F1" w:themeFill="accent1" w:themeFillTint="33"/>
          </w:tcPr>
          <w:p w:rsidR="00AE3A73" w:rsidRDefault="00AE3A73" w:rsidP="00386E4F">
            <w:pPr>
              <w:jc w:val="center"/>
            </w:pPr>
            <w:r>
              <w:rPr>
                <w:rFonts w:hint="eastAsia"/>
              </w:rPr>
              <w:t>その他・不明</w:t>
            </w:r>
          </w:p>
        </w:tc>
      </w:tr>
      <w:tr w:rsidR="00AE3A73" w:rsidTr="008A4472">
        <w:trPr>
          <w:trHeight w:val="77"/>
        </w:trPr>
        <w:tc>
          <w:tcPr>
            <w:tcW w:w="1930" w:type="dxa"/>
            <w:vAlign w:val="center"/>
          </w:tcPr>
          <w:p w:rsidR="00AE3A73" w:rsidRDefault="00AD70A3" w:rsidP="00386E4F">
            <w:pPr>
              <w:jc w:val="right"/>
            </w:pPr>
            <w:r>
              <w:rPr>
                <w:rFonts w:hint="eastAsia"/>
              </w:rPr>
              <w:t>1</w:t>
            </w:r>
            <w:r w:rsidR="002137CB">
              <w:rPr>
                <w:rFonts w:hint="eastAsia"/>
              </w:rPr>
              <w:t>,</w:t>
            </w:r>
            <w:r w:rsidR="0061212D">
              <w:rPr>
                <w:rFonts w:hint="eastAsia"/>
              </w:rPr>
              <w:t>426</w:t>
            </w:r>
            <w:r w:rsidR="00AE3A73">
              <w:rPr>
                <w:rFonts w:hint="eastAsia"/>
              </w:rPr>
              <w:t>人</w:t>
            </w:r>
          </w:p>
          <w:p w:rsidR="00DC08E1" w:rsidRDefault="002137CB" w:rsidP="00386E4F">
            <w:pPr>
              <w:jc w:val="right"/>
            </w:pPr>
            <w:r>
              <w:rPr>
                <w:rFonts w:hint="eastAsia"/>
              </w:rPr>
              <w:t>(1,</w:t>
            </w:r>
            <w:r w:rsidR="00DC08E1">
              <w:rPr>
                <w:rFonts w:hint="eastAsia"/>
              </w:rPr>
              <w:t>049人)</w:t>
            </w:r>
          </w:p>
        </w:tc>
        <w:tc>
          <w:tcPr>
            <w:tcW w:w="2743" w:type="dxa"/>
            <w:vAlign w:val="center"/>
          </w:tcPr>
          <w:p w:rsidR="00AE3A73" w:rsidRDefault="002137CB" w:rsidP="00386E4F">
            <w:pPr>
              <w:jc w:val="right"/>
            </w:pPr>
            <w:r>
              <w:rPr>
                <w:rFonts w:hint="eastAsia"/>
              </w:rPr>
              <w:t>1,</w:t>
            </w:r>
            <w:r w:rsidR="00F46099">
              <w:rPr>
                <w:rFonts w:hint="eastAsia"/>
              </w:rPr>
              <w:t>123</w:t>
            </w:r>
            <w:r w:rsidR="00AE3A73">
              <w:rPr>
                <w:rFonts w:hint="eastAsia"/>
              </w:rPr>
              <w:t>人</w:t>
            </w:r>
          </w:p>
          <w:p w:rsidR="00DC08E1" w:rsidRDefault="00DC08E1" w:rsidP="00386E4F">
            <w:pPr>
              <w:jc w:val="right"/>
            </w:pPr>
            <w:r>
              <w:rPr>
                <w:rFonts w:hint="eastAsia"/>
              </w:rPr>
              <w:t>(852人)</w:t>
            </w:r>
          </w:p>
        </w:tc>
        <w:tc>
          <w:tcPr>
            <w:tcW w:w="2738" w:type="dxa"/>
            <w:vAlign w:val="center"/>
          </w:tcPr>
          <w:p w:rsidR="00AE3A73" w:rsidRDefault="0061212D" w:rsidP="00386E4F">
            <w:pPr>
              <w:jc w:val="right"/>
            </w:pPr>
            <w:r>
              <w:rPr>
                <w:rFonts w:hint="eastAsia"/>
              </w:rPr>
              <w:t>746</w:t>
            </w:r>
            <w:r w:rsidR="00AE3A73">
              <w:rPr>
                <w:rFonts w:hint="eastAsia"/>
              </w:rPr>
              <w:t>人</w:t>
            </w:r>
          </w:p>
          <w:p w:rsidR="00DC08E1" w:rsidRDefault="00DC08E1" w:rsidP="00386E4F">
            <w:pPr>
              <w:jc w:val="right"/>
            </w:pPr>
            <w:r>
              <w:rPr>
                <w:rFonts w:hint="eastAsia"/>
              </w:rPr>
              <w:t>(660人)</w:t>
            </w:r>
          </w:p>
        </w:tc>
        <w:tc>
          <w:tcPr>
            <w:tcW w:w="2331" w:type="dxa"/>
          </w:tcPr>
          <w:p w:rsidR="00AE3A73" w:rsidRDefault="0061212D" w:rsidP="00386E4F">
            <w:pPr>
              <w:jc w:val="right"/>
            </w:pPr>
            <w:r>
              <w:rPr>
                <w:rFonts w:hint="eastAsia"/>
              </w:rPr>
              <w:t>402</w:t>
            </w:r>
            <w:r w:rsidR="00AD70A3">
              <w:rPr>
                <w:rFonts w:hint="eastAsia"/>
              </w:rPr>
              <w:t>人</w:t>
            </w:r>
          </w:p>
          <w:p w:rsidR="00DC08E1" w:rsidRDefault="00DC08E1" w:rsidP="00386E4F">
            <w:pPr>
              <w:jc w:val="right"/>
            </w:pPr>
            <w:r>
              <w:rPr>
                <w:rFonts w:hint="eastAsia"/>
              </w:rPr>
              <w:t>(148人)</w:t>
            </w:r>
          </w:p>
        </w:tc>
      </w:tr>
    </w:tbl>
    <w:p w:rsidR="008A4472" w:rsidRPr="008A4472" w:rsidRDefault="008A4472" w:rsidP="00386E4F">
      <w:pPr>
        <w:ind w:leftChars="-67" w:left="-1" w:hangingChars="78" w:hanging="140"/>
        <w:rPr>
          <w:sz w:val="18"/>
          <w:szCs w:val="18"/>
        </w:rPr>
      </w:pPr>
      <w:r w:rsidRPr="008A4472">
        <w:rPr>
          <w:rFonts w:hint="eastAsia"/>
          <w:sz w:val="18"/>
          <w:szCs w:val="18"/>
        </w:rPr>
        <w:t>※下段の（～人）は昨年度調査結果。</w:t>
      </w:r>
    </w:p>
    <w:p w:rsidR="00AE3A73" w:rsidRDefault="00AE3A73" w:rsidP="00386E4F">
      <w:pPr>
        <w:ind w:firstLineChars="100" w:firstLine="210"/>
      </w:pPr>
      <w:r>
        <w:rPr>
          <w:rFonts w:hint="eastAsia"/>
        </w:rPr>
        <w:t>※１　企業等に勤務している方で、協会けんぽや健康保険組合の保険証を所持している方。</w:t>
      </w:r>
    </w:p>
    <w:p w:rsidR="00DC08E1" w:rsidRPr="00DC08E1" w:rsidRDefault="00AE3A73" w:rsidP="00386E4F">
      <w:pPr>
        <w:ind w:leftChars="100" w:left="840" w:hangingChars="300" w:hanging="630"/>
      </w:pPr>
      <w:r>
        <w:rPr>
          <w:rFonts w:hint="eastAsia"/>
        </w:rPr>
        <w:t>※２　企業等に勤務している方に扶養されている方で、協会けんぽや健康保険組合の保険証を所持している方。</w:t>
      </w:r>
    </w:p>
    <w:p w:rsidR="00F26AA8" w:rsidRDefault="00F26AA8" w:rsidP="00386E4F">
      <w:pPr>
        <w:widowControl/>
        <w:jc w:val="left"/>
      </w:pPr>
    </w:p>
    <w:p w:rsidR="00AE3A73" w:rsidRDefault="00AE3A73" w:rsidP="00386E4F">
      <w:r>
        <w:rPr>
          <w:rFonts w:hint="eastAsia"/>
        </w:rPr>
        <w:t xml:space="preserve">　民間医療保険利用の有無について、「あり」が</w:t>
      </w:r>
      <w:r w:rsidR="002564FC">
        <w:rPr>
          <w:rFonts w:hint="eastAsia"/>
        </w:rPr>
        <w:t>3.2</w:t>
      </w:r>
      <w:r>
        <w:rPr>
          <w:rFonts w:hint="eastAsia"/>
        </w:rPr>
        <w:t>％、「なし」が</w:t>
      </w:r>
      <w:r w:rsidR="002564FC">
        <w:rPr>
          <w:rFonts w:hint="eastAsia"/>
        </w:rPr>
        <w:t>80.6</w:t>
      </w:r>
      <w:r>
        <w:rPr>
          <w:rFonts w:hint="eastAsia"/>
        </w:rPr>
        <w:t>％となっています。</w:t>
      </w:r>
    </w:p>
    <w:p w:rsidR="00AE3A73" w:rsidRDefault="002967C5" w:rsidP="00386E4F">
      <w:r>
        <w:rPr>
          <w:rFonts w:hint="eastAsia"/>
        </w:rPr>
        <w:t>※昨年度調査では、「あり」が9.2％、「なし」が68.6</w:t>
      </w:r>
      <w:r w:rsidR="00AC6325">
        <w:rPr>
          <w:rFonts w:hint="eastAsia"/>
        </w:rPr>
        <w:t>％となっており、「あり」「なし」ともに減少</w:t>
      </w:r>
      <w:r>
        <w:rPr>
          <w:rFonts w:hint="eastAsia"/>
        </w:rPr>
        <w:t>しています。</w:t>
      </w:r>
    </w:p>
    <w:p w:rsidR="00DC08E1" w:rsidRPr="00877802" w:rsidRDefault="002967C5" w:rsidP="00877802">
      <w:r w:rsidRPr="002967C5">
        <w:rPr>
          <w:noProof/>
        </w:rPr>
        <w:drawing>
          <wp:inline distT="0" distB="0" distL="0" distR="0">
            <wp:extent cx="4486275" cy="1962150"/>
            <wp:effectExtent l="0" t="0" r="0" b="0"/>
            <wp:docPr id="40"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E3A73" w:rsidRPr="004B2A6E" w:rsidRDefault="004B2A6E" w:rsidP="00A02706">
      <w:pPr>
        <w:pStyle w:val="2"/>
        <w:rPr>
          <w:b/>
          <w:sz w:val="24"/>
          <w:u w:val="single"/>
        </w:rPr>
      </w:pPr>
      <w:bookmarkStart w:id="47" w:name="_Toc37164474"/>
      <w:r w:rsidRPr="004B2A6E">
        <w:rPr>
          <w:rFonts w:hint="eastAsia"/>
          <w:b/>
          <w:sz w:val="24"/>
          <w:u w:val="single"/>
        </w:rPr>
        <w:t>令和元</w:t>
      </w:r>
      <w:r w:rsidR="00AE3A73" w:rsidRPr="004B2A6E">
        <w:rPr>
          <w:b/>
          <w:sz w:val="24"/>
          <w:u w:val="single"/>
        </w:rPr>
        <w:t>年</w:t>
      </w:r>
      <w:r w:rsidR="00AE3A73" w:rsidRPr="004B2A6E">
        <w:rPr>
          <w:b/>
          <w:sz w:val="24"/>
          <w:u w:val="single"/>
        </w:rPr>
        <w:t>10</w:t>
      </w:r>
      <w:r w:rsidR="00AE3A73" w:rsidRPr="004B2A6E">
        <w:rPr>
          <w:b/>
          <w:sz w:val="24"/>
          <w:u w:val="single"/>
        </w:rPr>
        <w:t>月</w:t>
      </w:r>
      <w:r w:rsidRPr="004B2A6E">
        <w:rPr>
          <w:rFonts w:hint="eastAsia"/>
          <w:b/>
          <w:sz w:val="24"/>
          <w:u w:val="single"/>
        </w:rPr>
        <w:t>1</w:t>
      </w:r>
      <w:r w:rsidRPr="004B2A6E">
        <w:rPr>
          <w:rFonts w:hint="eastAsia"/>
          <w:b/>
          <w:sz w:val="24"/>
          <w:u w:val="single"/>
        </w:rPr>
        <w:t>日～</w:t>
      </w:r>
      <w:r w:rsidRPr="004B2A6E">
        <w:rPr>
          <w:rFonts w:hint="eastAsia"/>
          <w:b/>
          <w:sz w:val="24"/>
          <w:u w:val="single"/>
        </w:rPr>
        <w:t>31</w:t>
      </w:r>
      <w:r w:rsidRPr="004B2A6E">
        <w:rPr>
          <w:rFonts w:hint="eastAsia"/>
          <w:b/>
          <w:sz w:val="24"/>
          <w:u w:val="single"/>
        </w:rPr>
        <w:t>日の期間</w:t>
      </w:r>
      <w:r w:rsidR="00AE3A73" w:rsidRPr="004B2A6E">
        <w:rPr>
          <w:b/>
          <w:sz w:val="24"/>
          <w:u w:val="single"/>
        </w:rPr>
        <w:t>に受け入れた</w:t>
      </w:r>
      <w:r w:rsidR="00AE3A73" w:rsidRPr="004B2A6E">
        <w:rPr>
          <w:rFonts w:hint="eastAsia"/>
          <w:b/>
          <w:sz w:val="24"/>
          <w:u w:val="single"/>
        </w:rPr>
        <w:t>訪日外国人（医療渡航を除く）</w:t>
      </w:r>
      <w:bookmarkEnd w:id="47"/>
      <w:r w:rsidR="00AE3A73" w:rsidRPr="004B2A6E">
        <w:rPr>
          <w:rFonts w:hint="eastAsia"/>
          <w:b/>
          <w:sz w:val="24"/>
          <w:u w:val="single"/>
        </w:rPr>
        <w:t xml:space="preserve">　　　　　　　　　　　　　　　　　　　　　　　　　　　　　　　　　　</w:t>
      </w:r>
    </w:p>
    <w:p w:rsidR="00AE3A73" w:rsidRDefault="00AE3A73" w:rsidP="00AE3A73">
      <w:pPr>
        <w:ind w:firstLineChars="100" w:firstLine="210"/>
      </w:pPr>
      <w:r w:rsidRPr="0039330B">
        <w:rPr>
          <w:rFonts w:hint="eastAsia"/>
        </w:rPr>
        <w:t>訪日外国人（医療渡航を除く）</w:t>
      </w:r>
      <w:r>
        <w:rPr>
          <w:rFonts w:hint="eastAsia"/>
        </w:rPr>
        <w:t>の受入れの有無について、外来では「なし」が最も多く</w:t>
      </w:r>
      <w:r w:rsidR="003D328D">
        <w:rPr>
          <w:rFonts w:hint="eastAsia"/>
        </w:rPr>
        <w:t>72.0</w:t>
      </w:r>
      <w:r>
        <w:rPr>
          <w:rFonts w:hint="eastAsia"/>
        </w:rPr>
        <w:t>％、次いで「あり」が</w:t>
      </w:r>
      <w:r w:rsidR="003D328D">
        <w:rPr>
          <w:rFonts w:hint="eastAsia"/>
        </w:rPr>
        <w:t>17.9</w:t>
      </w:r>
      <w:r>
        <w:rPr>
          <w:rFonts w:hint="eastAsia"/>
        </w:rPr>
        <w:t>％、「把握できなかった」が</w:t>
      </w:r>
      <w:r w:rsidR="003D328D">
        <w:rPr>
          <w:rFonts w:hint="eastAsia"/>
        </w:rPr>
        <w:t>6.8</w:t>
      </w:r>
      <w:r>
        <w:rPr>
          <w:rFonts w:hint="eastAsia"/>
        </w:rPr>
        <w:t>％、入院では「なし」が最も多く</w:t>
      </w:r>
      <w:r w:rsidR="00673E45">
        <w:rPr>
          <w:rFonts w:hint="eastAsia"/>
        </w:rPr>
        <w:t>87.5％、次いで「あり</w:t>
      </w:r>
      <w:r>
        <w:rPr>
          <w:rFonts w:hint="eastAsia"/>
        </w:rPr>
        <w:t>」が</w:t>
      </w:r>
      <w:r w:rsidR="003D328D">
        <w:rPr>
          <w:rFonts w:hint="eastAsia"/>
        </w:rPr>
        <w:t>5.1</w:t>
      </w:r>
      <w:r w:rsidR="00673E45">
        <w:rPr>
          <w:rFonts w:hint="eastAsia"/>
        </w:rPr>
        <w:t>％、「把握できなかった</w:t>
      </w:r>
      <w:r>
        <w:rPr>
          <w:rFonts w:hint="eastAsia"/>
        </w:rPr>
        <w:t>」が</w:t>
      </w:r>
      <w:r w:rsidR="003D328D">
        <w:rPr>
          <w:rFonts w:hint="eastAsia"/>
        </w:rPr>
        <w:t>4.1</w:t>
      </w:r>
      <w:r>
        <w:rPr>
          <w:rFonts w:hint="eastAsia"/>
        </w:rPr>
        <w:t>％となっています。</w:t>
      </w:r>
    </w:p>
    <w:p w:rsidR="00673E45" w:rsidRPr="000D7001" w:rsidRDefault="00673E45" w:rsidP="00AE3A73">
      <w:pPr>
        <w:ind w:firstLineChars="100" w:firstLine="210"/>
      </w:pPr>
      <w:r>
        <w:rPr>
          <w:rFonts w:hint="eastAsia"/>
        </w:rPr>
        <w:t>※昨年度調査では、外来では「なし」が最も多く73.5％、次いで「あり」が17.0％、「把握できなかった」が5.4％、入院では「なし」が最も多く85.2％、次いで「把握できなかった」が5.0％、「あり」が4.4％となっており、昨年度と似た結果になっています。</w:t>
      </w:r>
    </w:p>
    <w:p w:rsidR="00AE3A73" w:rsidRDefault="004B2A6E" w:rsidP="00AE3A73">
      <w:r w:rsidRPr="004B2A6E">
        <w:rPr>
          <w:noProof/>
        </w:rPr>
        <w:drawing>
          <wp:inline distT="0" distB="0" distL="0" distR="0">
            <wp:extent cx="4488160" cy="2320032"/>
            <wp:effectExtent l="0" t="0" r="0" b="0"/>
            <wp:docPr id="41"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E3A73" w:rsidRDefault="004B2A6E" w:rsidP="00AE3A73">
      <w:r w:rsidRPr="004B2A6E">
        <w:rPr>
          <w:noProof/>
        </w:rPr>
        <w:drawing>
          <wp:inline distT="0" distB="0" distL="0" distR="0">
            <wp:extent cx="4543425" cy="2324100"/>
            <wp:effectExtent l="0" t="0" r="0" b="0"/>
            <wp:docPr id="42"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E3A73" w:rsidRDefault="00AE3A73" w:rsidP="00AE3A73"/>
    <w:p w:rsidR="00366BE9" w:rsidRDefault="00366BE9">
      <w:pPr>
        <w:widowControl/>
        <w:jc w:val="left"/>
      </w:pPr>
      <w:r>
        <w:br w:type="page"/>
      </w:r>
    </w:p>
    <w:p w:rsidR="00AE3A73" w:rsidRDefault="00366BE9" w:rsidP="00AE3A73">
      <w:pPr>
        <w:ind w:firstLineChars="100" w:firstLine="210"/>
      </w:pPr>
      <w:r>
        <w:rPr>
          <w:rFonts w:hint="eastAsia"/>
        </w:rPr>
        <w:t>期間内の延べ患者数について、外来では「5</w:t>
      </w:r>
      <w:r w:rsidR="00AE3A73">
        <w:rPr>
          <w:rFonts w:hint="eastAsia"/>
        </w:rPr>
        <w:t>名以内」が最も多く</w:t>
      </w:r>
      <w:r w:rsidR="00F34D5A">
        <w:rPr>
          <w:rFonts w:hint="eastAsia"/>
        </w:rPr>
        <w:t>47.2</w:t>
      </w:r>
      <w:r>
        <w:rPr>
          <w:rFonts w:hint="eastAsia"/>
        </w:rPr>
        <w:t>％、次いで「6</w:t>
      </w:r>
      <w:r w:rsidR="00AE3A73">
        <w:rPr>
          <w:rFonts w:hint="eastAsia"/>
        </w:rPr>
        <w:t>～10名」が</w:t>
      </w:r>
      <w:r w:rsidR="00F34D5A">
        <w:rPr>
          <w:rFonts w:hint="eastAsia"/>
        </w:rPr>
        <w:t>5.7</w:t>
      </w:r>
      <w:r w:rsidR="00AE3A73">
        <w:rPr>
          <w:rFonts w:hint="eastAsia"/>
        </w:rPr>
        <w:t>％、「21名以上」が</w:t>
      </w:r>
      <w:r w:rsidR="00F34D5A">
        <w:rPr>
          <w:rFonts w:hint="eastAsia"/>
        </w:rPr>
        <w:t>3.8</w:t>
      </w:r>
      <w:r>
        <w:rPr>
          <w:rFonts w:hint="eastAsia"/>
        </w:rPr>
        <w:t>％、入院では「5</w:t>
      </w:r>
      <w:r w:rsidR="00AE3A73">
        <w:rPr>
          <w:rFonts w:hint="eastAsia"/>
        </w:rPr>
        <w:t>名以内」が</w:t>
      </w:r>
      <w:r w:rsidR="008116EB" w:rsidRPr="00D62273">
        <w:rPr>
          <w:rFonts w:hint="eastAsia"/>
        </w:rPr>
        <w:t>最も多く</w:t>
      </w:r>
      <w:r w:rsidR="008116EB" w:rsidRPr="00D62273">
        <w:t>46.7</w:t>
      </w:r>
      <w:r w:rsidR="008116EB" w:rsidRPr="00D62273">
        <w:rPr>
          <w:rFonts w:hint="eastAsia"/>
        </w:rPr>
        <w:t>％となっています。</w:t>
      </w:r>
    </w:p>
    <w:p w:rsidR="00366BE9" w:rsidRDefault="00366BE9" w:rsidP="00366BE9">
      <w:pPr>
        <w:ind w:firstLineChars="100" w:firstLine="210"/>
      </w:pPr>
      <w:r>
        <w:rPr>
          <w:rFonts w:hint="eastAsia"/>
        </w:rPr>
        <w:t>※昨年度調査では、外来では「5名以内」が最も多く61.1％、次いで「6～10名」が18.5％、「21名以上」が9.3％、入院では「5名以内」が最も多く64.3％、次いで「21名以上」が14.3％、「11～20名」が7.1</w:t>
      </w:r>
      <w:r w:rsidR="0006293F">
        <w:rPr>
          <w:rFonts w:hint="eastAsia"/>
        </w:rPr>
        <w:t>％と続いており、入院での「21名以上」、「11～20名」が減少しています</w:t>
      </w:r>
      <w:r>
        <w:rPr>
          <w:rFonts w:hint="eastAsia"/>
        </w:rPr>
        <w:t>。</w:t>
      </w:r>
    </w:p>
    <w:p w:rsidR="00366BE9" w:rsidRPr="00366BE9" w:rsidRDefault="00366BE9" w:rsidP="00AE3A73">
      <w:pPr>
        <w:ind w:firstLineChars="100" w:firstLine="210"/>
      </w:pPr>
    </w:p>
    <w:p w:rsidR="00AE3A73" w:rsidRPr="00366BE9" w:rsidRDefault="00366BE9" w:rsidP="00AE3A73">
      <w:r w:rsidRPr="00366BE9">
        <w:rPr>
          <w:noProof/>
        </w:rPr>
        <w:drawing>
          <wp:inline distT="0" distB="0" distL="0" distR="0">
            <wp:extent cx="4486275" cy="1981200"/>
            <wp:effectExtent l="0" t="0" r="0" b="0"/>
            <wp:docPr id="43"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E3A73" w:rsidRDefault="00AE3A73" w:rsidP="00AE3A73"/>
    <w:p w:rsidR="00AE3A73" w:rsidRDefault="00366BE9" w:rsidP="00AE3A73">
      <w:r w:rsidRPr="00366BE9">
        <w:rPr>
          <w:noProof/>
        </w:rPr>
        <w:drawing>
          <wp:inline distT="0" distB="0" distL="0" distR="0">
            <wp:extent cx="4486275" cy="2095500"/>
            <wp:effectExtent l="0" t="0" r="0" b="0"/>
            <wp:docPr id="44"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E3A73" w:rsidRDefault="00AE3A73" w:rsidP="00AE3A73"/>
    <w:tbl>
      <w:tblPr>
        <w:tblStyle w:val="a8"/>
        <w:tblW w:w="8897" w:type="dxa"/>
        <w:tblLook w:val="04A0" w:firstRow="1" w:lastRow="0" w:firstColumn="1" w:lastColumn="0" w:noHBand="0" w:noVBand="1"/>
      </w:tblPr>
      <w:tblGrid>
        <w:gridCol w:w="2235"/>
        <w:gridCol w:w="2126"/>
        <w:gridCol w:w="2268"/>
        <w:gridCol w:w="2268"/>
      </w:tblGrid>
      <w:tr w:rsidR="00AE3A73" w:rsidTr="003D6A6A">
        <w:tc>
          <w:tcPr>
            <w:tcW w:w="2235" w:type="dxa"/>
            <w:shd w:val="clear" w:color="auto" w:fill="DBE5F1" w:themeFill="accent1" w:themeFillTint="33"/>
          </w:tcPr>
          <w:p w:rsidR="00AE3A73" w:rsidRDefault="00AE3A73" w:rsidP="00AE3A73">
            <w:pPr>
              <w:jc w:val="center"/>
            </w:pPr>
          </w:p>
        </w:tc>
        <w:tc>
          <w:tcPr>
            <w:tcW w:w="2126" w:type="dxa"/>
            <w:shd w:val="clear" w:color="auto" w:fill="DBE5F1" w:themeFill="accent1" w:themeFillTint="33"/>
          </w:tcPr>
          <w:p w:rsidR="00AE3A73" w:rsidRDefault="00AE3A73" w:rsidP="00AE3A73">
            <w:pPr>
              <w:jc w:val="center"/>
            </w:pPr>
            <w:r>
              <w:rPr>
                <w:rFonts w:hint="eastAsia"/>
              </w:rPr>
              <w:t>外来</w:t>
            </w:r>
          </w:p>
        </w:tc>
        <w:tc>
          <w:tcPr>
            <w:tcW w:w="2268" w:type="dxa"/>
            <w:shd w:val="clear" w:color="auto" w:fill="DBE5F1" w:themeFill="accent1" w:themeFillTint="33"/>
          </w:tcPr>
          <w:p w:rsidR="00AE3A73" w:rsidRDefault="00AE3A73" w:rsidP="00AE3A73">
            <w:pPr>
              <w:jc w:val="center"/>
            </w:pPr>
            <w:r>
              <w:rPr>
                <w:rFonts w:hint="eastAsia"/>
              </w:rPr>
              <w:t>入院</w:t>
            </w:r>
          </w:p>
        </w:tc>
        <w:tc>
          <w:tcPr>
            <w:tcW w:w="2268" w:type="dxa"/>
            <w:shd w:val="clear" w:color="auto" w:fill="DBE5F1" w:themeFill="accent1" w:themeFillTint="33"/>
          </w:tcPr>
          <w:p w:rsidR="00AE3A73" w:rsidRDefault="00AE3A73" w:rsidP="00AE3A73">
            <w:pPr>
              <w:jc w:val="center"/>
            </w:pPr>
            <w:r>
              <w:rPr>
                <w:rFonts w:hint="eastAsia"/>
              </w:rPr>
              <w:t>合計</w:t>
            </w:r>
          </w:p>
        </w:tc>
      </w:tr>
      <w:tr w:rsidR="00AE3A73" w:rsidTr="003D6A6A">
        <w:tc>
          <w:tcPr>
            <w:tcW w:w="2235" w:type="dxa"/>
          </w:tcPr>
          <w:p w:rsidR="00AE3A73" w:rsidRDefault="00AE3A73" w:rsidP="00AE3A73">
            <w:pPr>
              <w:jc w:val="center"/>
            </w:pPr>
            <w:r>
              <w:rPr>
                <w:rFonts w:hint="eastAsia"/>
              </w:rPr>
              <w:t>受入れ延べ患者数</w:t>
            </w:r>
          </w:p>
          <w:p w:rsidR="00DC08E1" w:rsidRDefault="00DC08E1" w:rsidP="00AE3A73">
            <w:pPr>
              <w:jc w:val="center"/>
            </w:pPr>
          </w:p>
        </w:tc>
        <w:tc>
          <w:tcPr>
            <w:tcW w:w="2126" w:type="dxa"/>
          </w:tcPr>
          <w:p w:rsidR="00AE3A73" w:rsidRDefault="00F46099" w:rsidP="00AE3A73">
            <w:pPr>
              <w:jc w:val="right"/>
            </w:pPr>
            <w:r>
              <w:rPr>
                <w:rFonts w:hint="eastAsia"/>
              </w:rPr>
              <w:t>345</w:t>
            </w:r>
            <w:r w:rsidR="00AE3A73">
              <w:rPr>
                <w:rFonts w:hint="eastAsia"/>
              </w:rPr>
              <w:t>人</w:t>
            </w:r>
          </w:p>
          <w:p w:rsidR="00DC08E1" w:rsidRDefault="002137CB" w:rsidP="00AE3A73">
            <w:pPr>
              <w:jc w:val="right"/>
            </w:pPr>
            <w:r>
              <w:rPr>
                <w:rFonts w:hint="eastAsia"/>
              </w:rPr>
              <w:t>(17,</w:t>
            </w:r>
            <w:r w:rsidR="00DC08E1">
              <w:rPr>
                <w:rFonts w:hint="eastAsia"/>
              </w:rPr>
              <w:t>434人)</w:t>
            </w:r>
          </w:p>
        </w:tc>
        <w:tc>
          <w:tcPr>
            <w:tcW w:w="2268" w:type="dxa"/>
          </w:tcPr>
          <w:p w:rsidR="00AE3A73" w:rsidRDefault="00F46099" w:rsidP="00AE3A73">
            <w:pPr>
              <w:jc w:val="right"/>
            </w:pPr>
            <w:r>
              <w:rPr>
                <w:rFonts w:hint="eastAsia"/>
              </w:rPr>
              <w:t>74</w:t>
            </w:r>
            <w:r w:rsidR="00AE3A73">
              <w:rPr>
                <w:rFonts w:hint="eastAsia"/>
              </w:rPr>
              <w:t>人</w:t>
            </w:r>
          </w:p>
          <w:p w:rsidR="00DC08E1" w:rsidRDefault="002137CB" w:rsidP="00AE3A73">
            <w:pPr>
              <w:jc w:val="right"/>
            </w:pPr>
            <w:r>
              <w:rPr>
                <w:rFonts w:hint="eastAsia"/>
              </w:rPr>
              <w:t>(5,</w:t>
            </w:r>
            <w:r w:rsidR="00DC08E1">
              <w:rPr>
                <w:rFonts w:hint="eastAsia"/>
              </w:rPr>
              <w:t>347人)</w:t>
            </w:r>
          </w:p>
        </w:tc>
        <w:tc>
          <w:tcPr>
            <w:tcW w:w="2268" w:type="dxa"/>
          </w:tcPr>
          <w:p w:rsidR="00AE3A73" w:rsidRDefault="00F46099" w:rsidP="00AE3A73">
            <w:pPr>
              <w:jc w:val="right"/>
            </w:pPr>
            <w:r>
              <w:rPr>
                <w:rFonts w:hint="eastAsia"/>
              </w:rPr>
              <w:t>419</w:t>
            </w:r>
            <w:r w:rsidR="00AE3A73">
              <w:rPr>
                <w:rFonts w:hint="eastAsia"/>
              </w:rPr>
              <w:t>人</w:t>
            </w:r>
          </w:p>
          <w:p w:rsidR="00DC08E1" w:rsidRDefault="002137CB" w:rsidP="00AE3A73">
            <w:pPr>
              <w:jc w:val="right"/>
            </w:pPr>
            <w:r>
              <w:rPr>
                <w:rFonts w:hint="eastAsia"/>
              </w:rPr>
              <w:t>(22,</w:t>
            </w:r>
            <w:r w:rsidR="00DC08E1">
              <w:rPr>
                <w:rFonts w:hint="eastAsia"/>
              </w:rPr>
              <w:t>781人)</w:t>
            </w:r>
          </w:p>
        </w:tc>
      </w:tr>
    </w:tbl>
    <w:p w:rsidR="008A4472" w:rsidRPr="008A4472" w:rsidRDefault="008A4472" w:rsidP="002D34AC">
      <w:pPr>
        <w:ind w:leftChars="-67" w:left="-1" w:hangingChars="78" w:hanging="140"/>
        <w:rPr>
          <w:sz w:val="18"/>
          <w:szCs w:val="18"/>
        </w:rPr>
      </w:pPr>
      <w:r w:rsidRPr="008A4472">
        <w:rPr>
          <w:rFonts w:hint="eastAsia"/>
          <w:sz w:val="18"/>
          <w:szCs w:val="18"/>
        </w:rPr>
        <w:t>※下段の（～人）は昨年度調査結果。</w:t>
      </w:r>
    </w:p>
    <w:p w:rsidR="00AE3A73" w:rsidRPr="008A4472" w:rsidRDefault="00AE3A73" w:rsidP="00AE3A73"/>
    <w:p w:rsidR="00AE3A73" w:rsidRDefault="00AE3A73" w:rsidP="00AE3A73"/>
    <w:p w:rsidR="00AE3A73" w:rsidRDefault="00AE3A73" w:rsidP="00AE3A73"/>
    <w:p w:rsidR="000911CF" w:rsidRDefault="000911CF" w:rsidP="008A4472"/>
    <w:p w:rsidR="004304D6" w:rsidRDefault="00AE3A73" w:rsidP="00D62273">
      <w:pPr>
        <w:ind w:rightChars="-540" w:right="-1134" w:hanging="2"/>
      </w:pPr>
      <w:r>
        <w:rPr>
          <w:rFonts w:hint="eastAsia"/>
        </w:rPr>
        <w:t>受け入れた外国人の国籍について、「中国」が最も多く</w:t>
      </w:r>
      <w:r w:rsidR="00F46099">
        <w:rPr>
          <w:rFonts w:hint="eastAsia"/>
        </w:rPr>
        <w:t>112</w:t>
      </w:r>
      <w:r w:rsidR="0015298C">
        <w:rPr>
          <w:rFonts w:hint="eastAsia"/>
        </w:rPr>
        <w:t>人、次いで「アメリカ合衆国</w:t>
      </w:r>
      <w:r>
        <w:rPr>
          <w:rFonts w:hint="eastAsia"/>
        </w:rPr>
        <w:t>」が</w:t>
      </w:r>
      <w:r w:rsidR="000911CF">
        <w:rPr>
          <w:rFonts w:hint="eastAsia"/>
        </w:rPr>
        <w:t>30</w:t>
      </w:r>
      <w:r w:rsidR="0015298C">
        <w:rPr>
          <w:rFonts w:hint="eastAsia"/>
        </w:rPr>
        <w:t>人、「オーストラリア</w:t>
      </w:r>
      <w:r>
        <w:rPr>
          <w:rFonts w:hint="eastAsia"/>
        </w:rPr>
        <w:t>」が</w:t>
      </w:r>
      <w:r w:rsidR="000911CF">
        <w:rPr>
          <w:rFonts w:hint="eastAsia"/>
        </w:rPr>
        <w:t>9</w:t>
      </w:r>
      <w:r>
        <w:rPr>
          <w:rFonts w:hint="eastAsia"/>
        </w:rPr>
        <w:t>人と続いています。</w:t>
      </w:r>
    </w:p>
    <w:p w:rsidR="004304D6" w:rsidRDefault="0015298C" w:rsidP="00D62273">
      <w:pPr>
        <w:ind w:rightChars="-540" w:right="-1134" w:hanging="2"/>
      </w:pPr>
      <w:r>
        <w:rPr>
          <w:rFonts w:hint="eastAsia"/>
        </w:rPr>
        <w:t>※昨年度調査では、「中国」が最も多く153人、次いで「韓国」が32人、「アメリカ合衆国」が25人と続いており、「韓国」が約10分の1に減少しています。</w:t>
      </w:r>
    </w:p>
    <w:p w:rsidR="00444B7B" w:rsidRPr="00444B7B" w:rsidRDefault="00444B7B" w:rsidP="00D62273">
      <w:pPr>
        <w:ind w:rightChars="-540" w:right="-1134" w:hanging="2"/>
        <w:rPr>
          <w:sz w:val="18"/>
        </w:rPr>
      </w:pPr>
      <w:r w:rsidRPr="00444B7B">
        <w:rPr>
          <w:rFonts w:hint="eastAsia"/>
          <w:sz w:val="18"/>
        </w:rPr>
        <w:t>＜今年度調査結果＞</w:t>
      </w:r>
    </w:p>
    <w:tbl>
      <w:tblPr>
        <w:tblStyle w:val="a8"/>
        <w:tblW w:w="9634" w:type="dxa"/>
        <w:tblInd w:w="108" w:type="dxa"/>
        <w:tblLook w:val="04A0" w:firstRow="1" w:lastRow="0" w:firstColumn="1" w:lastColumn="0" w:noHBand="0" w:noVBand="1"/>
      </w:tblPr>
      <w:tblGrid>
        <w:gridCol w:w="848"/>
        <w:gridCol w:w="853"/>
        <w:gridCol w:w="851"/>
        <w:gridCol w:w="850"/>
        <w:gridCol w:w="851"/>
        <w:gridCol w:w="850"/>
        <w:gridCol w:w="851"/>
        <w:gridCol w:w="850"/>
        <w:gridCol w:w="851"/>
        <w:gridCol w:w="850"/>
        <w:gridCol w:w="1129"/>
      </w:tblGrid>
      <w:tr w:rsidR="00444B7B" w:rsidTr="00444B7B">
        <w:trPr>
          <w:cantSplit/>
          <w:trHeight w:val="1829"/>
        </w:trPr>
        <w:tc>
          <w:tcPr>
            <w:tcW w:w="848" w:type="dxa"/>
            <w:shd w:val="clear" w:color="auto" w:fill="DBE5F1" w:themeFill="accent1" w:themeFillTint="33"/>
            <w:textDirection w:val="tbRlV"/>
            <w:vAlign w:val="center"/>
          </w:tcPr>
          <w:p w:rsidR="00AE3A73" w:rsidRDefault="00AE3A73" w:rsidP="00AE3A73">
            <w:pPr>
              <w:ind w:left="113" w:right="113"/>
            </w:pPr>
            <w:r>
              <w:rPr>
                <w:rFonts w:hint="eastAsia"/>
              </w:rPr>
              <w:t>中国</w:t>
            </w:r>
          </w:p>
        </w:tc>
        <w:tc>
          <w:tcPr>
            <w:tcW w:w="853" w:type="dxa"/>
            <w:shd w:val="clear" w:color="auto" w:fill="DBE5F1" w:themeFill="accent1" w:themeFillTint="33"/>
            <w:textDirection w:val="tbRlV"/>
            <w:vAlign w:val="center"/>
          </w:tcPr>
          <w:p w:rsidR="00AE3A73" w:rsidRDefault="00AE3A73" w:rsidP="00AE3A73">
            <w:pPr>
              <w:ind w:left="113" w:right="113"/>
            </w:pPr>
            <w:r>
              <w:rPr>
                <w:rFonts w:hint="eastAsia"/>
              </w:rPr>
              <w:t>ベトナム</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ロシア</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アメリカ合衆国</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インドネシア</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韓国</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カナダ</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モンゴル</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オーストラリア</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フィリピン</w:t>
            </w:r>
          </w:p>
        </w:tc>
        <w:tc>
          <w:tcPr>
            <w:tcW w:w="1129" w:type="dxa"/>
            <w:shd w:val="clear" w:color="auto" w:fill="DBE5F1" w:themeFill="accent1" w:themeFillTint="33"/>
            <w:textDirection w:val="tbRlV"/>
            <w:vAlign w:val="center"/>
          </w:tcPr>
          <w:p w:rsidR="00AE3A73" w:rsidRDefault="00AE3A73" w:rsidP="00AE3A73">
            <w:pPr>
              <w:ind w:left="113" w:right="113"/>
            </w:pPr>
            <w:r>
              <w:rPr>
                <w:rFonts w:hint="eastAsia"/>
              </w:rPr>
              <w:t>その他・不明</w:t>
            </w:r>
          </w:p>
        </w:tc>
      </w:tr>
      <w:tr w:rsidR="00444B7B" w:rsidTr="00444B7B">
        <w:tc>
          <w:tcPr>
            <w:tcW w:w="848" w:type="dxa"/>
            <w:vAlign w:val="center"/>
          </w:tcPr>
          <w:p w:rsidR="00DC08E1" w:rsidRDefault="00F46099" w:rsidP="0055149D">
            <w:pPr>
              <w:jc w:val="right"/>
            </w:pPr>
            <w:r>
              <w:rPr>
                <w:rFonts w:hint="eastAsia"/>
              </w:rPr>
              <w:t>112</w:t>
            </w:r>
            <w:r w:rsidR="00AE3A73">
              <w:rPr>
                <w:rFonts w:hint="eastAsia"/>
              </w:rPr>
              <w:t>人</w:t>
            </w:r>
          </w:p>
        </w:tc>
        <w:tc>
          <w:tcPr>
            <w:tcW w:w="853" w:type="dxa"/>
            <w:vAlign w:val="center"/>
          </w:tcPr>
          <w:p w:rsidR="00DC08E1" w:rsidRDefault="00026E24" w:rsidP="0055149D">
            <w:pPr>
              <w:jc w:val="right"/>
            </w:pPr>
            <w:r>
              <w:rPr>
                <w:rFonts w:hint="eastAsia"/>
              </w:rPr>
              <w:t>6</w:t>
            </w:r>
            <w:r w:rsidR="00AE3A73">
              <w:rPr>
                <w:rFonts w:hint="eastAsia"/>
              </w:rPr>
              <w:t>人</w:t>
            </w:r>
          </w:p>
        </w:tc>
        <w:tc>
          <w:tcPr>
            <w:tcW w:w="851" w:type="dxa"/>
            <w:vAlign w:val="center"/>
          </w:tcPr>
          <w:p w:rsidR="00DC08E1" w:rsidRDefault="00026E24" w:rsidP="0055149D">
            <w:pPr>
              <w:jc w:val="right"/>
            </w:pPr>
            <w:r>
              <w:rPr>
                <w:rFonts w:hint="eastAsia"/>
              </w:rPr>
              <w:t>3</w:t>
            </w:r>
            <w:r w:rsidR="00AE3A73">
              <w:rPr>
                <w:rFonts w:hint="eastAsia"/>
              </w:rPr>
              <w:t>人</w:t>
            </w:r>
          </w:p>
        </w:tc>
        <w:tc>
          <w:tcPr>
            <w:tcW w:w="850" w:type="dxa"/>
            <w:vAlign w:val="center"/>
          </w:tcPr>
          <w:p w:rsidR="00DC08E1" w:rsidRDefault="00026E24" w:rsidP="0055149D">
            <w:pPr>
              <w:jc w:val="right"/>
            </w:pPr>
            <w:r>
              <w:rPr>
                <w:rFonts w:hint="eastAsia"/>
              </w:rPr>
              <w:t>30</w:t>
            </w:r>
            <w:r w:rsidR="00AE3A73">
              <w:rPr>
                <w:rFonts w:hint="eastAsia"/>
              </w:rPr>
              <w:t>人</w:t>
            </w:r>
          </w:p>
        </w:tc>
        <w:tc>
          <w:tcPr>
            <w:tcW w:w="851" w:type="dxa"/>
            <w:vAlign w:val="center"/>
          </w:tcPr>
          <w:p w:rsidR="00DC08E1" w:rsidRDefault="00026E24" w:rsidP="0055149D">
            <w:pPr>
              <w:jc w:val="right"/>
            </w:pPr>
            <w:r>
              <w:rPr>
                <w:rFonts w:hint="eastAsia"/>
              </w:rPr>
              <w:t>5</w:t>
            </w:r>
            <w:r w:rsidR="00AE3A73">
              <w:rPr>
                <w:rFonts w:hint="eastAsia"/>
              </w:rPr>
              <w:t>人</w:t>
            </w:r>
          </w:p>
        </w:tc>
        <w:tc>
          <w:tcPr>
            <w:tcW w:w="850" w:type="dxa"/>
            <w:vAlign w:val="center"/>
          </w:tcPr>
          <w:p w:rsidR="00DC08E1" w:rsidRDefault="0015298C" w:rsidP="0055149D">
            <w:pPr>
              <w:jc w:val="right"/>
            </w:pPr>
            <w:r>
              <w:rPr>
                <w:rFonts w:hint="eastAsia"/>
              </w:rPr>
              <w:t>3</w:t>
            </w:r>
            <w:r w:rsidR="00AE3A73">
              <w:rPr>
                <w:rFonts w:hint="eastAsia"/>
              </w:rPr>
              <w:t>人</w:t>
            </w:r>
          </w:p>
        </w:tc>
        <w:tc>
          <w:tcPr>
            <w:tcW w:w="851" w:type="dxa"/>
            <w:vAlign w:val="center"/>
          </w:tcPr>
          <w:p w:rsidR="00DC08E1" w:rsidRDefault="0015298C" w:rsidP="0055149D">
            <w:pPr>
              <w:jc w:val="right"/>
            </w:pPr>
            <w:r>
              <w:rPr>
                <w:rFonts w:hint="eastAsia"/>
              </w:rPr>
              <w:t>1</w:t>
            </w:r>
            <w:r w:rsidR="00AE3A73">
              <w:rPr>
                <w:rFonts w:hint="eastAsia"/>
              </w:rPr>
              <w:t>人</w:t>
            </w:r>
          </w:p>
        </w:tc>
        <w:tc>
          <w:tcPr>
            <w:tcW w:w="850" w:type="dxa"/>
            <w:vAlign w:val="center"/>
          </w:tcPr>
          <w:p w:rsidR="00DC08E1" w:rsidRDefault="00AE3A73" w:rsidP="0055149D">
            <w:pPr>
              <w:jc w:val="right"/>
            </w:pPr>
            <w:r>
              <w:rPr>
                <w:rFonts w:hint="eastAsia"/>
              </w:rPr>
              <w:t>0人</w:t>
            </w:r>
          </w:p>
        </w:tc>
        <w:tc>
          <w:tcPr>
            <w:tcW w:w="851" w:type="dxa"/>
            <w:vAlign w:val="center"/>
          </w:tcPr>
          <w:p w:rsidR="00DC08E1" w:rsidRDefault="00026E24" w:rsidP="0055149D">
            <w:pPr>
              <w:jc w:val="right"/>
            </w:pPr>
            <w:r>
              <w:rPr>
                <w:rFonts w:hint="eastAsia"/>
              </w:rPr>
              <w:t>9</w:t>
            </w:r>
            <w:r w:rsidR="00AE3A73">
              <w:rPr>
                <w:rFonts w:hint="eastAsia"/>
              </w:rPr>
              <w:t>人</w:t>
            </w:r>
          </w:p>
        </w:tc>
        <w:tc>
          <w:tcPr>
            <w:tcW w:w="850" w:type="dxa"/>
            <w:vAlign w:val="center"/>
          </w:tcPr>
          <w:p w:rsidR="0023268E" w:rsidRDefault="00026E24" w:rsidP="0055149D">
            <w:pPr>
              <w:jc w:val="right"/>
            </w:pPr>
            <w:r>
              <w:rPr>
                <w:rFonts w:hint="eastAsia"/>
              </w:rPr>
              <w:t>7</w:t>
            </w:r>
            <w:r w:rsidR="00AE3A73">
              <w:rPr>
                <w:rFonts w:hint="eastAsia"/>
              </w:rPr>
              <w:t>人</w:t>
            </w:r>
          </w:p>
        </w:tc>
        <w:tc>
          <w:tcPr>
            <w:tcW w:w="1129" w:type="dxa"/>
            <w:vAlign w:val="center"/>
          </w:tcPr>
          <w:p w:rsidR="0023268E" w:rsidRDefault="0015298C" w:rsidP="0055149D">
            <w:pPr>
              <w:jc w:val="right"/>
            </w:pPr>
            <w:r>
              <w:rPr>
                <w:rFonts w:hint="eastAsia"/>
              </w:rPr>
              <w:t>210</w:t>
            </w:r>
            <w:r w:rsidR="00AE3A73">
              <w:rPr>
                <w:rFonts w:hint="eastAsia"/>
              </w:rPr>
              <w:t>人</w:t>
            </w:r>
          </w:p>
        </w:tc>
      </w:tr>
    </w:tbl>
    <w:p w:rsidR="0055149D" w:rsidRPr="00444B7B" w:rsidRDefault="00444B7B" w:rsidP="00AE3A73">
      <w:pPr>
        <w:rPr>
          <w:sz w:val="18"/>
        </w:rPr>
      </w:pPr>
      <w:r w:rsidRPr="00444B7B">
        <w:rPr>
          <w:rFonts w:hint="eastAsia"/>
          <w:sz w:val="18"/>
        </w:rPr>
        <w:t>＜昨年度調査結果＞</w:t>
      </w:r>
    </w:p>
    <w:tbl>
      <w:tblPr>
        <w:tblStyle w:val="a8"/>
        <w:tblW w:w="9634" w:type="dxa"/>
        <w:tblInd w:w="108" w:type="dxa"/>
        <w:tblLook w:val="04A0" w:firstRow="1" w:lastRow="0" w:firstColumn="1" w:lastColumn="0" w:noHBand="0" w:noVBand="1"/>
      </w:tblPr>
      <w:tblGrid>
        <w:gridCol w:w="851"/>
        <w:gridCol w:w="850"/>
        <w:gridCol w:w="851"/>
        <w:gridCol w:w="850"/>
        <w:gridCol w:w="851"/>
        <w:gridCol w:w="850"/>
        <w:gridCol w:w="851"/>
        <w:gridCol w:w="850"/>
        <w:gridCol w:w="851"/>
        <w:gridCol w:w="850"/>
        <w:gridCol w:w="1129"/>
      </w:tblGrid>
      <w:tr w:rsidR="00444B7B" w:rsidTr="00444B7B">
        <w:trPr>
          <w:cantSplit/>
          <w:trHeight w:val="1829"/>
        </w:trPr>
        <w:tc>
          <w:tcPr>
            <w:tcW w:w="851" w:type="dxa"/>
            <w:shd w:val="clear" w:color="auto" w:fill="DBE5F1" w:themeFill="accent1" w:themeFillTint="33"/>
            <w:textDirection w:val="tbRlV"/>
            <w:vAlign w:val="center"/>
          </w:tcPr>
          <w:p w:rsidR="0055149D" w:rsidRDefault="0055149D" w:rsidP="00F65C06">
            <w:pPr>
              <w:ind w:left="113" w:right="113"/>
            </w:pPr>
            <w:r>
              <w:rPr>
                <w:rFonts w:hint="eastAsia"/>
              </w:rPr>
              <w:t>中国</w:t>
            </w:r>
          </w:p>
        </w:tc>
        <w:tc>
          <w:tcPr>
            <w:tcW w:w="850" w:type="dxa"/>
            <w:shd w:val="clear" w:color="auto" w:fill="DBE5F1" w:themeFill="accent1" w:themeFillTint="33"/>
            <w:textDirection w:val="tbRlV"/>
            <w:vAlign w:val="center"/>
          </w:tcPr>
          <w:p w:rsidR="0055149D" w:rsidRDefault="0055149D" w:rsidP="00F65C06">
            <w:pPr>
              <w:ind w:left="113" w:right="113"/>
            </w:pPr>
            <w:r>
              <w:rPr>
                <w:rFonts w:hint="eastAsia"/>
              </w:rPr>
              <w:t>ベトナム</w:t>
            </w:r>
          </w:p>
        </w:tc>
        <w:tc>
          <w:tcPr>
            <w:tcW w:w="851" w:type="dxa"/>
            <w:shd w:val="clear" w:color="auto" w:fill="DBE5F1" w:themeFill="accent1" w:themeFillTint="33"/>
            <w:textDirection w:val="tbRlV"/>
            <w:vAlign w:val="center"/>
          </w:tcPr>
          <w:p w:rsidR="0055149D" w:rsidRDefault="0055149D" w:rsidP="00F65C06">
            <w:pPr>
              <w:ind w:left="113" w:right="113"/>
            </w:pPr>
            <w:r>
              <w:rPr>
                <w:rFonts w:hint="eastAsia"/>
              </w:rPr>
              <w:t>ロシア</w:t>
            </w:r>
          </w:p>
        </w:tc>
        <w:tc>
          <w:tcPr>
            <w:tcW w:w="850" w:type="dxa"/>
            <w:shd w:val="clear" w:color="auto" w:fill="DBE5F1" w:themeFill="accent1" w:themeFillTint="33"/>
            <w:textDirection w:val="tbRlV"/>
            <w:vAlign w:val="center"/>
          </w:tcPr>
          <w:p w:rsidR="0055149D" w:rsidRDefault="0055149D" w:rsidP="00F65C06">
            <w:pPr>
              <w:ind w:left="113" w:right="113"/>
            </w:pPr>
            <w:r>
              <w:rPr>
                <w:rFonts w:hint="eastAsia"/>
              </w:rPr>
              <w:t>アメリカ合衆国</w:t>
            </w:r>
          </w:p>
        </w:tc>
        <w:tc>
          <w:tcPr>
            <w:tcW w:w="851" w:type="dxa"/>
            <w:shd w:val="clear" w:color="auto" w:fill="DBE5F1" w:themeFill="accent1" w:themeFillTint="33"/>
            <w:textDirection w:val="tbRlV"/>
            <w:vAlign w:val="center"/>
          </w:tcPr>
          <w:p w:rsidR="0055149D" w:rsidRDefault="0055149D" w:rsidP="00F65C06">
            <w:pPr>
              <w:ind w:left="113" w:right="113"/>
            </w:pPr>
            <w:r>
              <w:rPr>
                <w:rFonts w:hint="eastAsia"/>
              </w:rPr>
              <w:t>インドネシア</w:t>
            </w:r>
          </w:p>
        </w:tc>
        <w:tc>
          <w:tcPr>
            <w:tcW w:w="850" w:type="dxa"/>
            <w:shd w:val="clear" w:color="auto" w:fill="DBE5F1" w:themeFill="accent1" w:themeFillTint="33"/>
            <w:textDirection w:val="tbRlV"/>
            <w:vAlign w:val="center"/>
          </w:tcPr>
          <w:p w:rsidR="0055149D" w:rsidRDefault="0055149D" w:rsidP="00F65C06">
            <w:pPr>
              <w:ind w:left="113" w:right="113"/>
            </w:pPr>
            <w:r>
              <w:rPr>
                <w:rFonts w:hint="eastAsia"/>
              </w:rPr>
              <w:t>韓国</w:t>
            </w:r>
          </w:p>
        </w:tc>
        <w:tc>
          <w:tcPr>
            <w:tcW w:w="851" w:type="dxa"/>
            <w:shd w:val="clear" w:color="auto" w:fill="DBE5F1" w:themeFill="accent1" w:themeFillTint="33"/>
            <w:textDirection w:val="tbRlV"/>
            <w:vAlign w:val="center"/>
          </w:tcPr>
          <w:p w:rsidR="0055149D" w:rsidRDefault="0055149D" w:rsidP="00F65C06">
            <w:pPr>
              <w:ind w:left="113" w:right="113"/>
            </w:pPr>
            <w:r>
              <w:rPr>
                <w:rFonts w:hint="eastAsia"/>
              </w:rPr>
              <w:t>カナダ</w:t>
            </w:r>
          </w:p>
        </w:tc>
        <w:tc>
          <w:tcPr>
            <w:tcW w:w="850" w:type="dxa"/>
            <w:shd w:val="clear" w:color="auto" w:fill="DBE5F1" w:themeFill="accent1" w:themeFillTint="33"/>
            <w:textDirection w:val="tbRlV"/>
            <w:vAlign w:val="center"/>
          </w:tcPr>
          <w:p w:rsidR="0055149D" w:rsidRDefault="0055149D" w:rsidP="00F65C06">
            <w:pPr>
              <w:ind w:left="113" w:right="113"/>
            </w:pPr>
            <w:r>
              <w:rPr>
                <w:rFonts w:hint="eastAsia"/>
              </w:rPr>
              <w:t>モンゴル</w:t>
            </w:r>
          </w:p>
        </w:tc>
        <w:tc>
          <w:tcPr>
            <w:tcW w:w="851" w:type="dxa"/>
            <w:shd w:val="clear" w:color="auto" w:fill="DBE5F1" w:themeFill="accent1" w:themeFillTint="33"/>
            <w:textDirection w:val="tbRlV"/>
            <w:vAlign w:val="center"/>
          </w:tcPr>
          <w:p w:rsidR="0055149D" w:rsidRDefault="0055149D" w:rsidP="00F65C06">
            <w:pPr>
              <w:ind w:left="113" w:right="113"/>
            </w:pPr>
            <w:r>
              <w:rPr>
                <w:rFonts w:hint="eastAsia"/>
              </w:rPr>
              <w:t>オーストラリア</w:t>
            </w:r>
          </w:p>
        </w:tc>
        <w:tc>
          <w:tcPr>
            <w:tcW w:w="850" w:type="dxa"/>
            <w:shd w:val="clear" w:color="auto" w:fill="DBE5F1" w:themeFill="accent1" w:themeFillTint="33"/>
            <w:textDirection w:val="tbRlV"/>
            <w:vAlign w:val="center"/>
          </w:tcPr>
          <w:p w:rsidR="0055149D" w:rsidRDefault="0055149D" w:rsidP="00F65C06">
            <w:pPr>
              <w:ind w:left="113" w:right="113"/>
            </w:pPr>
            <w:r>
              <w:rPr>
                <w:rFonts w:hint="eastAsia"/>
              </w:rPr>
              <w:t>フィリピン</w:t>
            </w:r>
          </w:p>
        </w:tc>
        <w:tc>
          <w:tcPr>
            <w:tcW w:w="1129" w:type="dxa"/>
            <w:shd w:val="clear" w:color="auto" w:fill="DBE5F1" w:themeFill="accent1" w:themeFillTint="33"/>
            <w:textDirection w:val="tbRlV"/>
            <w:vAlign w:val="center"/>
          </w:tcPr>
          <w:p w:rsidR="0055149D" w:rsidRDefault="0055149D" w:rsidP="00F65C06">
            <w:pPr>
              <w:ind w:left="113" w:right="113"/>
            </w:pPr>
            <w:r>
              <w:rPr>
                <w:rFonts w:hint="eastAsia"/>
              </w:rPr>
              <w:t>その他・不明</w:t>
            </w:r>
          </w:p>
        </w:tc>
      </w:tr>
      <w:tr w:rsidR="00444B7B" w:rsidTr="00444B7B">
        <w:tc>
          <w:tcPr>
            <w:tcW w:w="851" w:type="dxa"/>
            <w:vAlign w:val="center"/>
          </w:tcPr>
          <w:p w:rsidR="0055149D" w:rsidRDefault="0055149D" w:rsidP="00F65C06">
            <w:pPr>
              <w:jc w:val="right"/>
            </w:pPr>
            <w:r>
              <w:rPr>
                <w:rFonts w:hint="eastAsia"/>
              </w:rPr>
              <w:t>153人</w:t>
            </w:r>
          </w:p>
        </w:tc>
        <w:tc>
          <w:tcPr>
            <w:tcW w:w="850" w:type="dxa"/>
            <w:vAlign w:val="center"/>
          </w:tcPr>
          <w:p w:rsidR="0055149D" w:rsidRDefault="0055149D" w:rsidP="00F65C06">
            <w:pPr>
              <w:jc w:val="right"/>
            </w:pPr>
            <w:r>
              <w:rPr>
                <w:rFonts w:hint="eastAsia"/>
              </w:rPr>
              <w:t>15人</w:t>
            </w:r>
          </w:p>
        </w:tc>
        <w:tc>
          <w:tcPr>
            <w:tcW w:w="851" w:type="dxa"/>
            <w:vAlign w:val="center"/>
          </w:tcPr>
          <w:p w:rsidR="0055149D" w:rsidRDefault="0055149D" w:rsidP="00F65C06">
            <w:pPr>
              <w:jc w:val="right"/>
            </w:pPr>
            <w:r>
              <w:rPr>
                <w:rFonts w:hint="eastAsia"/>
              </w:rPr>
              <w:t>1人</w:t>
            </w:r>
          </w:p>
        </w:tc>
        <w:tc>
          <w:tcPr>
            <w:tcW w:w="850" w:type="dxa"/>
            <w:vAlign w:val="center"/>
          </w:tcPr>
          <w:p w:rsidR="0055149D" w:rsidRDefault="0055149D" w:rsidP="00F65C06">
            <w:pPr>
              <w:jc w:val="right"/>
            </w:pPr>
            <w:r>
              <w:rPr>
                <w:rFonts w:hint="eastAsia"/>
              </w:rPr>
              <w:t>25人</w:t>
            </w:r>
          </w:p>
        </w:tc>
        <w:tc>
          <w:tcPr>
            <w:tcW w:w="851" w:type="dxa"/>
            <w:vAlign w:val="center"/>
          </w:tcPr>
          <w:p w:rsidR="0055149D" w:rsidRDefault="0055149D" w:rsidP="00F65C06">
            <w:pPr>
              <w:jc w:val="right"/>
            </w:pPr>
            <w:r>
              <w:rPr>
                <w:rFonts w:hint="eastAsia"/>
              </w:rPr>
              <w:t>5人</w:t>
            </w:r>
          </w:p>
        </w:tc>
        <w:tc>
          <w:tcPr>
            <w:tcW w:w="850" w:type="dxa"/>
            <w:vAlign w:val="center"/>
          </w:tcPr>
          <w:p w:rsidR="0055149D" w:rsidRDefault="0055149D" w:rsidP="00F65C06">
            <w:pPr>
              <w:jc w:val="right"/>
            </w:pPr>
            <w:r>
              <w:rPr>
                <w:rFonts w:hint="eastAsia"/>
              </w:rPr>
              <w:t>32人</w:t>
            </w:r>
          </w:p>
        </w:tc>
        <w:tc>
          <w:tcPr>
            <w:tcW w:w="851" w:type="dxa"/>
            <w:vAlign w:val="center"/>
          </w:tcPr>
          <w:p w:rsidR="0055149D" w:rsidRDefault="00444B7B" w:rsidP="00F65C06">
            <w:pPr>
              <w:jc w:val="right"/>
            </w:pPr>
            <w:r>
              <w:rPr>
                <w:rFonts w:hint="eastAsia"/>
              </w:rPr>
              <w:t xml:space="preserve"> </w:t>
            </w:r>
            <w:r w:rsidR="0055149D">
              <w:rPr>
                <w:rFonts w:hint="eastAsia"/>
              </w:rPr>
              <w:t>3人</w:t>
            </w:r>
          </w:p>
        </w:tc>
        <w:tc>
          <w:tcPr>
            <w:tcW w:w="850" w:type="dxa"/>
            <w:vAlign w:val="center"/>
          </w:tcPr>
          <w:p w:rsidR="0055149D" w:rsidRDefault="0055149D" w:rsidP="00444B7B">
            <w:pPr>
              <w:jc w:val="right"/>
            </w:pPr>
            <w:r>
              <w:rPr>
                <w:rFonts w:hint="eastAsia"/>
              </w:rPr>
              <w:t>0人</w:t>
            </w:r>
          </w:p>
        </w:tc>
        <w:tc>
          <w:tcPr>
            <w:tcW w:w="851" w:type="dxa"/>
            <w:vAlign w:val="center"/>
          </w:tcPr>
          <w:p w:rsidR="0055149D" w:rsidRDefault="0055149D" w:rsidP="00F65C06">
            <w:pPr>
              <w:jc w:val="right"/>
            </w:pPr>
            <w:r>
              <w:rPr>
                <w:rFonts w:hint="eastAsia"/>
              </w:rPr>
              <w:t>9人</w:t>
            </w:r>
          </w:p>
        </w:tc>
        <w:tc>
          <w:tcPr>
            <w:tcW w:w="850" w:type="dxa"/>
            <w:vAlign w:val="center"/>
          </w:tcPr>
          <w:p w:rsidR="0055149D" w:rsidRDefault="0055149D" w:rsidP="00F65C06">
            <w:pPr>
              <w:jc w:val="right"/>
            </w:pPr>
            <w:r>
              <w:rPr>
                <w:rFonts w:hint="eastAsia"/>
              </w:rPr>
              <w:t>12人</w:t>
            </w:r>
          </w:p>
        </w:tc>
        <w:tc>
          <w:tcPr>
            <w:tcW w:w="1129" w:type="dxa"/>
            <w:vAlign w:val="center"/>
          </w:tcPr>
          <w:p w:rsidR="0055149D" w:rsidRDefault="002137CB" w:rsidP="00444B7B">
            <w:pPr>
              <w:jc w:val="right"/>
            </w:pPr>
            <w:r>
              <w:rPr>
                <w:rFonts w:hint="eastAsia"/>
              </w:rPr>
              <w:t>22,</w:t>
            </w:r>
            <w:r w:rsidR="0055149D">
              <w:rPr>
                <w:rFonts w:hint="eastAsia"/>
              </w:rPr>
              <w:t>526人</w:t>
            </w:r>
          </w:p>
        </w:tc>
      </w:tr>
    </w:tbl>
    <w:p w:rsidR="0055149D" w:rsidRPr="008A4472" w:rsidRDefault="0055149D" w:rsidP="00AE3A73"/>
    <w:p w:rsidR="00AE3A73" w:rsidRDefault="00AE3A73" w:rsidP="002D34AC">
      <w:pPr>
        <w:ind w:rightChars="-540" w:right="-1134" w:firstLineChars="100" w:firstLine="210"/>
      </w:pPr>
      <w:r>
        <w:rPr>
          <w:rFonts w:hint="eastAsia"/>
        </w:rPr>
        <w:t>受け入れた患者のうち、未収金を生じた患者について、外来では</w:t>
      </w:r>
      <w:r w:rsidR="00EA7884">
        <w:rPr>
          <w:rFonts w:hint="eastAsia"/>
        </w:rPr>
        <w:t>107</w:t>
      </w:r>
      <w:r>
        <w:rPr>
          <w:rFonts w:hint="eastAsia"/>
        </w:rPr>
        <w:t>人（</w:t>
      </w:r>
      <w:r w:rsidR="00EA7884">
        <w:rPr>
          <w:rFonts w:hint="eastAsia"/>
        </w:rPr>
        <w:t>24</w:t>
      </w:r>
      <w:r w:rsidR="003F404B">
        <w:rPr>
          <w:rFonts w:hint="eastAsia"/>
        </w:rPr>
        <w:t>.6％）、入院では</w:t>
      </w:r>
      <w:r w:rsidR="00EA7884">
        <w:rPr>
          <w:rFonts w:hint="eastAsia"/>
        </w:rPr>
        <w:t>33</w:t>
      </w:r>
      <w:r>
        <w:rPr>
          <w:rFonts w:hint="eastAsia"/>
        </w:rPr>
        <w:t>人（</w:t>
      </w:r>
      <w:r w:rsidR="003F404B">
        <w:rPr>
          <w:rFonts w:hint="eastAsia"/>
        </w:rPr>
        <w:t>52.6</w:t>
      </w:r>
      <w:r>
        <w:rPr>
          <w:rFonts w:hint="eastAsia"/>
        </w:rPr>
        <w:t>％）、未収金の合計金額は、外来では</w:t>
      </w:r>
      <w:r w:rsidR="002137CB">
        <w:rPr>
          <w:rFonts w:hint="eastAsia"/>
        </w:rPr>
        <w:t>222,</w:t>
      </w:r>
      <w:r w:rsidR="003F404B">
        <w:rPr>
          <w:rFonts w:hint="eastAsia"/>
        </w:rPr>
        <w:t>883</w:t>
      </w:r>
      <w:r>
        <w:rPr>
          <w:rFonts w:hint="eastAsia"/>
        </w:rPr>
        <w:t>円、入院では</w:t>
      </w:r>
      <w:r w:rsidR="002137CB">
        <w:rPr>
          <w:rFonts w:hint="eastAsia"/>
        </w:rPr>
        <w:t>4,656,</w:t>
      </w:r>
      <w:r w:rsidR="00EA7884">
        <w:rPr>
          <w:rFonts w:hint="eastAsia"/>
        </w:rPr>
        <w:t>474</w:t>
      </w:r>
      <w:r>
        <w:rPr>
          <w:rFonts w:hint="eastAsia"/>
        </w:rPr>
        <w:t>円となっています。</w:t>
      </w:r>
    </w:p>
    <w:p w:rsidR="00AE3A73" w:rsidRDefault="0015298C" w:rsidP="002D34AC">
      <w:pPr>
        <w:ind w:rightChars="-540" w:right="-1134" w:firstLineChars="100" w:firstLine="210"/>
      </w:pPr>
      <w:r>
        <w:rPr>
          <w:rFonts w:hint="eastAsia"/>
        </w:rPr>
        <w:t>※昨年度調査では、外来では</w:t>
      </w:r>
      <w:r w:rsidRPr="006A3124">
        <w:t>179</w:t>
      </w:r>
      <w:r>
        <w:rPr>
          <w:rFonts w:hint="eastAsia"/>
        </w:rPr>
        <w:t>人（1.0</w:t>
      </w:r>
      <w:r w:rsidR="003F404B">
        <w:rPr>
          <w:rFonts w:hint="eastAsia"/>
        </w:rPr>
        <w:t>％）、入院では</w:t>
      </w:r>
      <w:r w:rsidRPr="006A3124">
        <w:t>12</w:t>
      </w:r>
      <w:r>
        <w:rPr>
          <w:rFonts w:hint="eastAsia"/>
        </w:rPr>
        <w:t>人（0.2％）、未収金の合計金額は、外来では</w:t>
      </w:r>
      <w:r w:rsidRPr="006A3124">
        <w:t>146</w:t>
      </w:r>
      <w:r>
        <w:t>,</w:t>
      </w:r>
      <w:r w:rsidRPr="006A3124">
        <w:t>020</w:t>
      </w:r>
      <w:r>
        <w:rPr>
          <w:rFonts w:hint="eastAsia"/>
        </w:rPr>
        <w:t>円、入院では</w:t>
      </w:r>
      <w:r w:rsidRPr="006A3124">
        <w:t>4</w:t>
      </w:r>
      <w:r>
        <w:t>,</w:t>
      </w:r>
      <w:r w:rsidRPr="006A3124">
        <w:t>897</w:t>
      </w:r>
      <w:r>
        <w:t>,</w:t>
      </w:r>
      <w:r w:rsidRPr="006A3124">
        <w:t>513</w:t>
      </w:r>
      <w:r w:rsidR="00EA7884">
        <w:rPr>
          <w:rFonts w:hint="eastAsia"/>
        </w:rPr>
        <w:t>円となっています</w:t>
      </w:r>
      <w:r>
        <w:rPr>
          <w:rFonts w:hint="eastAsia"/>
        </w:rPr>
        <w:t>。</w:t>
      </w:r>
    </w:p>
    <w:tbl>
      <w:tblPr>
        <w:tblStyle w:val="a8"/>
        <w:tblW w:w="9634" w:type="dxa"/>
        <w:tblInd w:w="108" w:type="dxa"/>
        <w:tblLook w:val="04A0" w:firstRow="1" w:lastRow="0" w:firstColumn="1" w:lastColumn="0" w:noHBand="0" w:noVBand="1"/>
      </w:tblPr>
      <w:tblGrid>
        <w:gridCol w:w="2864"/>
        <w:gridCol w:w="2256"/>
        <w:gridCol w:w="2257"/>
        <w:gridCol w:w="2257"/>
      </w:tblGrid>
      <w:tr w:rsidR="00AE3A73" w:rsidTr="00444B7B">
        <w:tc>
          <w:tcPr>
            <w:tcW w:w="2864" w:type="dxa"/>
            <w:shd w:val="clear" w:color="auto" w:fill="DBE5F1" w:themeFill="accent1" w:themeFillTint="33"/>
          </w:tcPr>
          <w:p w:rsidR="00AE3A73" w:rsidRDefault="00AE3A73" w:rsidP="00AE3A73">
            <w:pPr>
              <w:jc w:val="center"/>
            </w:pPr>
          </w:p>
        </w:tc>
        <w:tc>
          <w:tcPr>
            <w:tcW w:w="2256" w:type="dxa"/>
            <w:shd w:val="clear" w:color="auto" w:fill="DBE5F1" w:themeFill="accent1" w:themeFillTint="33"/>
            <w:vAlign w:val="center"/>
          </w:tcPr>
          <w:p w:rsidR="00AE3A73" w:rsidRDefault="00AE3A73" w:rsidP="00AE3A73">
            <w:pPr>
              <w:jc w:val="center"/>
            </w:pPr>
            <w:r>
              <w:rPr>
                <w:rFonts w:hint="eastAsia"/>
              </w:rPr>
              <w:t>外来</w:t>
            </w:r>
          </w:p>
        </w:tc>
        <w:tc>
          <w:tcPr>
            <w:tcW w:w="2257" w:type="dxa"/>
            <w:shd w:val="clear" w:color="auto" w:fill="DBE5F1" w:themeFill="accent1" w:themeFillTint="33"/>
            <w:vAlign w:val="center"/>
          </w:tcPr>
          <w:p w:rsidR="00AE3A73" w:rsidRDefault="00AE3A73" w:rsidP="00AE3A73">
            <w:pPr>
              <w:jc w:val="center"/>
            </w:pPr>
            <w:r>
              <w:rPr>
                <w:rFonts w:hint="eastAsia"/>
              </w:rPr>
              <w:t>入院</w:t>
            </w:r>
          </w:p>
        </w:tc>
        <w:tc>
          <w:tcPr>
            <w:tcW w:w="2257" w:type="dxa"/>
            <w:shd w:val="clear" w:color="auto" w:fill="DBE5F1" w:themeFill="accent1" w:themeFillTint="33"/>
            <w:vAlign w:val="center"/>
          </w:tcPr>
          <w:p w:rsidR="00AE3A73" w:rsidRDefault="00AE3A73" w:rsidP="00AE3A73">
            <w:pPr>
              <w:jc w:val="center"/>
            </w:pPr>
            <w:r>
              <w:rPr>
                <w:rFonts w:hint="eastAsia"/>
              </w:rPr>
              <w:t>合計</w:t>
            </w:r>
          </w:p>
        </w:tc>
      </w:tr>
      <w:tr w:rsidR="00AE3A73" w:rsidTr="00444B7B">
        <w:trPr>
          <w:trHeight w:val="77"/>
        </w:trPr>
        <w:tc>
          <w:tcPr>
            <w:tcW w:w="2864" w:type="dxa"/>
          </w:tcPr>
          <w:p w:rsidR="00AE3A73" w:rsidRDefault="00AE3A73" w:rsidP="00AE3A73">
            <w:pPr>
              <w:jc w:val="center"/>
            </w:pPr>
            <w:r>
              <w:rPr>
                <w:rFonts w:hint="eastAsia"/>
              </w:rPr>
              <w:t>未収金を生じた延べ患者数</w:t>
            </w:r>
          </w:p>
          <w:p w:rsidR="0023268E" w:rsidRDefault="0023268E" w:rsidP="00AE3A73">
            <w:pPr>
              <w:jc w:val="center"/>
            </w:pPr>
          </w:p>
        </w:tc>
        <w:tc>
          <w:tcPr>
            <w:tcW w:w="2256" w:type="dxa"/>
            <w:vAlign w:val="center"/>
          </w:tcPr>
          <w:p w:rsidR="00AE3A73" w:rsidRDefault="00EA7884" w:rsidP="00AE3A73">
            <w:pPr>
              <w:jc w:val="right"/>
            </w:pPr>
            <w:r>
              <w:rPr>
                <w:rFonts w:hint="eastAsia"/>
              </w:rPr>
              <w:t>107</w:t>
            </w:r>
            <w:r w:rsidR="00AE3A73">
              <w:rPr>
                <w:rFonts w:hint="eastAsia"/>
              </w:rPr>
              <w:t>人（</w:t>
            </w:r>
            <w:r>
              <w:rPr>
                <w:rFonts w:hint="eastAsia"/>
              </w:rPr>
              <w:t>24</w:t>
            </w:r>
            <w:r w:rsidR="0015298C">
              <w:rPr>
                <w:rFonts w:hint="eastAsia"/>
              </w:rPr>
              <w:t>.6</w:t>
            </w:r>
            <w:r w:rsidR="00AE3A73">
              <w:rPr>
                <w:rFonts w:hint="eastAsia"/>
              </w:rPr>
              <w:t>％）</w:t>
            </w:r>
          </w:p>
          <w:p w:rsidR="0023268E" w:rsidRDefault="0023268E" w:rsidP="00AE3A73">
            <w:pPr>
              <w:jc w:val="right"/>
            </w:pPr>
            <w:r>
              <w:rPr>
                <w:rFonts w:hint="eastAsia"/>
              </w:rPr>
              <w:t>(179人【1.0％】)</w:t>
            </w:r>
          </w:p>
        </w:tc>
        <w:tc>
          <w:tcPr>
            <w:tcW w:w="2257" w:type="dxa"/>
            <w:vAlign w:val="center"/>
          </w:tcPr>
          <w:p w:rsidR="00AE3A73" w:rsidRDefault="00EA7884" w:rsidP="00AE3A73">
            <w:pPr>
              <w:jc w:val="right"/>
            </w:pPr>
            <w:r>
              <w:rPr>
                <w:rFonts w:hint="eastAsia"/>
              </w:rPr>
              <w:t>33</w:t>
            </w:r>
            <w:r w:rsidR="00AE3A73">
              <w:rPr>
                <w:rFonts w:hint="eastAsia"/>
              </w:rPr>
              <w:t>人（</w:t>
            </w:r>
            <w:r w:rsidR="0015298C">
              <w:rPr>
                <w:rFonts w:hint="eastAsia"/>
              </w:rPr>
              <w:t>52.6</w:t>
            </w:r>
            <w:r w:rsidR="00AE3A73">
              <w:rPr>
                <w:rFonts w:hint="eastAsia"/>
              </w:rPr>
              <w:t>％）</w:t>
            </w:r>
          </w:p>
          <w:p w:rsidR="0023268E" w:rsidRDefault="0023268E" w:rsidP="00AE3A73">
            <w:pPr>
              <w:jc w:val="right"/>
            </w:pPr>
            <w:r>
              <w:rPr>
                <w:rFonts w:hint="eastAsia"/>
              </w:rPr>
              <w:t>(12人【0.2％】)</w:t>
            </w:r>
          </w:p>
        </w:tc>
        <w:tc>
          <w:tcPr>
            <w:tcW w:w="2257" w:type="dxa"/>
          </w:tcPr>
          <w:p w:rsidR="00AE3A73" w:rsidRDefault="00EA7884" w:rsidP="00AE3A73">
            <w:pPr>
              <w:jc w:val="right"/>
            </w:pPr>
            <w:r>
              <w:rPr>
                <w:rFonts w:hint="eastAsia"/>
              </w:rPr>
              <w:t>110</w:t>
            </w:r>
            <w:r w:rsidR="00AE3A73">
              <w:rPr>
                <w:rFonts w:hint="eastAsia"/>
              </w:rPr>
              <w:t>人（</w:t>
            </w:r>
            <w:r>
              <w:rPr>
                <w:rFonts w:hint="eastAsia"/>
              </w:rPr>
              <w:t>28</w:t>
            </w:r>
            <w:r w:rsidR="003F404B">
              <w:rPr>
                <w:rFonts w:hint="eastAsia"/>
              </w:rPr>
              <w:t>.5</w:t>
            </w:r>
            <w:r w:rsidR="00AE3A73">
              <w:rPr>
                <w:rFonts w:hint="eastAsia"/>
              </w:rPr>
              <w:t>％）</w:t>
            </w:r>
          </w:p>
          <w:p w:rsidR="0023268E" w:rsidRDefault="0023268E" w:rsidP="00AE3A73">
            <w:pPr>
              <w:jc w:val="right"/>
            </w:pPr>
            <w:r>
              <w:rPr>
                <w:rFonts w:hint="eastAsia"/>
              </w:rPr>
              <w:t>(191人【0.8％】)</w:t>
            </w:r>
          </w:p>
        </w:tc>
      </w:tr>
      <w:tr w:rsidR="00AE3A73" w:rsidTr="00444B7B">
        <w:trPr>
          <w:trHeight w:val="77"/>
        </w:trPr>
        <w:tc>
          <w:tcPr>
            <w:tcW w:w="2864" w:type="dxa"/>
          </w:tcPr>
          <w:p w:rsidR="00AE3A73" w:rsidRDefault="00AE3A73" w:rsidP="00AE3A73">
            <w:pPr>
              <w:jc w:val="center"/>
            </w:pPr>
            <w:r>
              <w:rPr>
                <w:rFonts w:hint="eastAsia"/>
              </w:rPr>
              <w:t>未収金の合計金額</w:t>
            </w:r>
          </w:p>
          <w:p w:rsidR="0023268E" w:rsidRDefault="0023268E" w:rsidP="00AE3A73">
            <w:pPr>
              <w:jc w:val="center"/>
            </w:pPr>
          </w:p>
        </w:tc>
        <w:tc>
          <w:tcPr>
            <w:tcW w:w="2256" w:type="dxa"/>
            <w:vAlign w:val="center"/>
          </w:tcPr>
          <w:p w:rsidR="00AE3A73" w:rsidRDefault="002137CB" w:rsidP="00AE3A73">
            <w:pPr>
              <w:jc w:val="right"/>
            </w:pPr>
            <w:r>
              <w:rPr>
                <w:rFonts w:hint="eastAsia"/>
              </w:rPr>
              <w:t>222,</w:t>
            </w:r>
            <w:r w:rsidR="0015298C">
              <w:rPr>
                <w:rFonts w:hint="eastAsia"/>
              </w:rPr>
              <w:t>883</w:t>
            </w:r>
            <w:r w:rsidR="00AE3A73">
              <w:rPr>
                <w:rFonts w:hint="eastAsia"/>
              </w:rPr>
              <w:t>円</w:t>
            </w:r>
          </w:p>
          <w:p w:rsidR="0023268E" w:rsidRDefault="002137CB" w:rsidP="00AE3A73">
            <w:pPr>
              <w:jc w:val="right"/>
            </w:pPr>
            <w:r>
              <w:rPr>
                <w:rFonts w:hint="eastAsia"/>
              </w:rPr>
              <w:t>(146,</w:t>
            </w:r>
            <w:r w:rsidR="0023268E">
              <w:rPr>
                <w:rFonts w:hint="eastAsia"/>
              </w:rPr>
              <w:t>020円)</w:t>
            </w:r>
          </w:p>
        </w:tc>
        <w:tc>
          <w:tcPr>
            <w:tcW w:w="2257" w:type="dxa"/>
            <w:vAlign w:val="center"/>
          </w:tcPr>
          <w:p w:rsidR="00AE3A73" w:rsidRDefault="002137CB" w:rsidP="00AE3A73">
            <w:pPr>
              <w:jc w:val="right"/>
            </w:pPr>
            <w:r>
              <w:rPr>
                <w:rFonts w:hint="eastAsia"/>
              </w:rPr>
              <w:t>4,656,</w:t>
            </w:r>
            <w:r w:rsidR="00EA7884">
              <w:rPr>
                <w:rFonts w:hint="eastAsia"/>
              </w:rPr>
              <w:t>474</w:t>
            </w:r>
            <w:r w:rsidR="00AE3A73">
              <w:rPr>
                <w:rFonts w:hint="eastAsia"/>
              </w:rPr>
              <w:t>円</w:t>
            </w:r>
          </w:p>
          <w:p w:rsidR="0023268E" w:rsidRDefault="002137CB" w:rsidP="00AE3A73">
            <w:pPr>
              <w:jc w:val="right"/>
            </w:pPr>
            <w:r>
              <w:rPr>
                <w:rFonts w:hint="eastAsia"/>
              </w:rPr>
              <w:t>(4,897,</w:t>
            </w:r>
            <w:r w:rsidR="0023268E">
              <w:rPr>
                <w:rFonts w:hint="eastAsia"/>
              </w:rPr>
              <w:t>513円)</w:t>
            </w:r>
          </w:p>
        </w:tc>
        <w:tc>
          <w:tcPr>
            <w:tcW w:w="2257" w:type="dxa"/>
          </w:tcPr>
          <w:p w:rsidR="00AE3A73" w:rsidRDefault="002137CB" w:rsidP="00AE3A73">
            <w:pPr>
              <w:wordWrap w:val="0"/>
              <w:jc w:val="right"/>
            </w:pPr>
            <w:r>
              <w:rPr>
                <w:rFonts w:hint="eastAsia"/>
              </w:rPr>
              <w:t>4,879,</w:t>
            </w:r>
            <w:r w:rsidR="00EA7884">
              <w:rPr>
                <w:rFonts w:hint="eastAsia"/>
              </w:rPr>
              <w:t>357</w:t>
            </w:r>
            <w:r w:rsidR="00AE3A73">
              <w:rPr>
                <w:rFonts w:hint="eastAsia"/>
              </w:rPr>
              <w:t>円</w:t>
            </w:r>
          </w:p>
          <w:p w:rsidR="0023268E" w:rsidRDefault="002137CB" w:rsidP="0023268E">
            <w:pPr>
              <w:jc w:val="right"/>
            </w:pPr>
            <w:r>
              <w:rPr>
                <w:rFonts w:hint="eastAsia"/>
              </w:rPr>
              <w:t>(5,043,</w:t>
            </w:r>
            <w:r w:rsidR="0023268E">
              <w:rPr>
                <w:rFonts w:hint="eastAsia"/>
              </w:rPr>
              <w:t>533円)</w:t>
            </w:r>
          </w:p>
        </w:tc>
      </w:tr>
    </w:tbl>
    <w:p w:rsidR="008A4472" w:rsidRPr="008A4472" w:rsidRDefault="008A4472" w:rsidP="008A4472">
      <w:pPr>
        <w:rPr>
          <w:sz w:val="18"/>
          <w:szCs w:val="18"/>
        </w:rPr>
      </w:pPr>
      <w:r w:rsidRPr="008A4472">
        <w:rPr>
          <w:rFonts w:hint="eastAsia"/>
          <w:sz w:val="18"/>
          <w:szCs w:val="18"/>
        </w:rPr>
        <w:t>※下段の（～人）は昨年度調査結果。</w:t>
      </w:r>
    </w:p>
    <w:p w:rsidR="0055149D" w:rsidRPr="008A4472" w:rsidRDefault="0055149D" w:rsidP="00AE3A73"/>
    <w:p w:rsidR="00AE3A73" w:rsidRDefault="00AE3A73" w:rsidP="002D34AC">
      <w:pPr>
        <w:ind w:leftChars="-67" w:left="-141" w:rightChars="-540" w:right="-1134" w:firstLineChars="100" w:firstLine="210"/>
      </w:pPr>
      <w:r>
        <w:rPr>
          <w:rFonts w:hint="eastAsia"/>
        </w:rPr>
        <w:t>公的医療保険利用の有無について、外来では「利用あり」が</w:t>
      </w:r>
      <w:r w:rsidR="009D6F75">
        <w:rPr>
          <w:rFonts w:hint="eastAsia"/>
        </w:rPr>
        <w:t>17</w:t>
      </w:r>
      <w:r>
        <w:rPr>
          <w:rFonts w:hint="eastAsia"/>
        </w:rPr>
        <w:t>人、「利用なし」が</w:t>
      </w:r>
      <w:r w:rsidR="00EA7884">
        <w:rPr>
          <w:rFonts w:hint="eastAsia"/>
        </w:rPr>
        <w:t>285</w:t>
      </w:r>
      <w:r>
        <w:rPr>
          <w:rFonts w:hint="eastAsia"/>
        </w:rPr>
        <w:t>人、入院では「利用あり」が</w:t>
      </w:r>
      <w:r w:rsidR="009D6F75">
        <w:rPr>
          <w:rFonts w:hint="eastAsia"/>
        </w:rPr>
        <w:t>0</w:t>
      </w:r>
      <w:r>
        <w:rPr>
          <w:rFonts w:hint="eastAsia"/>
        </w:rPr>
        <w:t>人、「利用なし」が</w:t>
      </w:r>
      <w:r w:rsidR="00EA7884">
        <w:rPr>
          <w:rFonts w:hint="eastAsia"/>
        </w:rPr>
        <w:t>24</w:t>
      </w:r>
      <w:r>
        <w:rPr>
          <w:rFonts w:hint="eastAsia"/>
        </w:rPr>
        <w:t>人となっています。</w:t>
      </w:r>
    </w:p>
    <w:p w:rsidR="00AE3A73" w:rsidRDefault="009D6F75" w:rsidP="002D34AC">
      <w:pPr>
        <w:ind w:rightChars="-540" w:right="-1134" w:firstLineChars="100" w:firstLine="210"/>
      </w:pPr>
      <w:r>
        <w:rPr>
          <w:rFonts w:hint="eastAsia"/>
        </w:rPr>
        <w:t>※昨年度調査では、外来では「利用あり」が34人、「利用なし」が286人、入院では「利用あり」が32人、「利用なし」が18人となっており入院での「利用あり」が減少しています。</w:t>
      </w:r>
    </w:p>
    <w:p w:rsidR="00444B7B" w:rsidRPr="009D6F75" w:rsidRDefault="00444B7B" w:rsidP="002D34AC">
      <w:pPr>
        <w:ind w:rightChars="-540" w:right="-1134" w:firstLineChars="100" w:firstLine="210"/>
      </w:pPr>
    </w:p>
    <w:tbl>
      <w:tblPr>
        <w:tblStyle w:val="a8"/>
        <w:tblW w:w="9742" w:type="dxa"/>
        <w:tblLook w:val="04A0" w:firstRow="1" w:lastRow="0" w:firstColumn="1" w:lastColumn="0" w:noHBand="0" w:noVBand="1"/>
      </w:tblPr>
      <w:tblGrid>
        <w:gridCol w:w="2972"/>
        <w:gridCol w:w="2256"/>
        <w:gridCol w:w="2257"/>
        <w:gridCol w:w="2257"/>
      </w:tblGrid>
      <w:tr w:rsidR="00AE3A73" w:rsidTr="00AE3A73">
        <w:tc>
          <w:tcPr>
            <w:tcW w:w="2972" w:type="dxa"/>
            <w:shd w:val="clear" w:color="auto" w:fill="DBE5F1" w:themeFill="accent1" w:themeFillTint="33"/>
          </w:tcPr>
          <w:p w:rsidR="00AE3A73" w:rsidRDefault="00AE3A73" w:rsidP="00AE3A73">
            <w:pPr>
              <w:jc w:val="center"/>
            </w:pPr>
          </w:p>
        </w:tc>
        <w:tc>
          <w:tcPr>
            <w:tcW w:w="2256" w:type="dxa"/>
            <w:shd w:val="clear" w:color="auto" w:fill="DBE5F1" w:themeFill="accent1" w:themeFillTint="33"/>
            <w:vAlign w:val="center"/>
          </w:tcPr>
          <w:p w:rsidR="00AE3A73" w:rsidRDefault="00AE3A73" w:rsidP="00AE3A73">
            <w:pPr>
              <w:jc w:val="center"/>
            </w:pPr>
            <w:r>
              <w:rPr>
                <w:rFonts w:hint="eastAsia"/>
              </w:rPr>
              <w:t>外来</w:t>
            </w:r>
          </w:p>
        </w:tc>
        <w:tc>
          <w:tcPr>
            <w:tcW w:w="2257" w:type="dxa"/>
            <w:shd w:val="clear" w:color="auto" w:fill="DBE5F1" w:themeFill="accent1" w:themeFillTint="33"/>
            <w:vAlign w:val="center"/>
          </w:tcPr>
          <w:p w:rsidR="00AE3A73" w:rsidRDefault="00AE3A73" w:rsidP="00AE3A73">
            <w:pPr>
              <w:jc w:val="center"/>
            </w:pPr>
            <w:r>
              <w:rPr>
                <w:rFonts w:hint="eastAsia"/>
              </w:rPr>
              <w:t>入院</w:t>
            </w:r>
          </w:p>
        </w:tc>
        <w:tc>
          <w:tcPr>
            <w:tcW w:w="2257" w:type="dxa"/>
            <w:shd w:val="clear" w:color="auto" w:fill="DBE5F1" w:themeFill="accent1" w:themeFillTint="33"/>
            <w:vAlign w:val="center"/>
          </w:tcPr>
          <w:p w:rsidR="00AE3A73" w:rsidRDefault="00AE3A73" w:rsidP="00AE3A73">
            <w:pPr>
              <w:jc w:val="center"/>
            </w:pPr>
            <w:r>
              <w:rPr>
                <w:rFonts w:hint="eastAsia"/>
              </w:rPr>
              <w:t>合計</w:t>
            </w:r>
          </w:p>
        </w:tc>
      </w:tr>
      <w:tr w:rsidR="00AE3A73" w:rsidTr="00AE3A73">
        <w:trPr>
          <w:trHeight w:val="77"/>
        </w:trPr>
        <w:tc>
          <w:tcPr>
            <w:tcW w:w="2972" w:type="dxa"/>
          </w:tcPr>
          <w:p w:rsidR="00AE3A73" w:rsidRDefault="00AE3A73" w:rsidP="00AE3A73">
            <w:pPr>
              <w:jc w:val="center"/>
            </w:pPr>
            <w:r>
              <w:rPr>
                <w:rFonts w:hint="eastAsia"/>
              </w:rPr>
              <w:t>公的医療保険　利用あり</w:t>
            </w:r>
          </w:p>
          <w:p w:rsidR="0023268E" w:rsidRDefault="0023268E" w:rsidP="00AE3A73">
            <w:pPr>
              <w:jc w:val="center"/>
            </w:pPr>
          </w:p>
        </w:tc>
        <w:tc>
          <w:tcPr>
            <w:tcW w:w="2256" w:type="dxa"/>
            <w:vAlign w:val="center"/>
          </w:tcPr>
          <w:p w:rsidR="00AE3A73" w:rsidRDefault="009D6F75" w:rsidP="00AE3A73">
            <w:pPr>
              <w:jc w:val="right"/>
            </w:pPr>
            <w:r>
              <w:rPr>
                <w:rFonts w:hint="eastAsia"/>
              </w:rPr>
              <w:t>17</w:t>
            </w:r>
            <w:r w:rsidR="00AE3A73">
              <w:rPr>
                <w:rFonts w:hint="eastAsia"/>
              </w:rPr>
              <w:t>人</w:t>
            </w:r>
          </w:p>
          <w:p w:rsidR="0023268E" w:rsidRDefault="0023268E" w:rsidP="00AE3A73">
            <w:pPr>
              <w:jc w:val="right"/>
            </w:pPr>
            <w:r>
              <w:rPr>
                <w:rFonts w:hint="eastAsia"/>
              </w:rPr>
              <w:t>(34人)</w:t>
            </w:r>
          </w:p>
        </w:tc>
        <w:tc>
          <w:tcPr>
            <w:tcW w:w="2257" w:type="dxa"/>
            <w:vAlign w:val="center"/>
          </w:tcPr>
          <w:p w:rsidR="00AE3A73" w:rsidRDefault="009D6F75" w:rsidP="00AE3A73">
            <w:pPr>
              <w:jc w:val="right"/>
            </w:pPr>
            <w:r>
              <w:rPr>
                <w:rFonts w:hint="eastAsia"/>
              </w:rPr>
              <w:t>0</w:t>
            </w:r>
            <w:r w:rsidR="00AE3A73">
              <w:rPr>
                <w:rFonts w:hint="eastAsia"/>
              </w:rPr>
              <w:t>人</w:t>
            </w:r>
          </w:p>
          <w:p w:rsidR="0023268E" w:rsidRDefault="0023268E" w:rsidP="00AE3A73">
            <w:pPr>
              <w:jc w:val="right"/>
            </w:pPr>
            <w:r>
              <w:rPr>
                <w:rFonts w:hint="eastAsia"/>
              </w:rPr>
              <w:t>(32人)</w:t>
            </w:r>
          </w:p>
        </w:tc>
        <w:tc>
          <w:tcPr>
            <w:tcW w:w="2257" w:type="dxa"/>
          </w:tcPr>
          <w:p w:rsidR="00AE3A73" w:rsidRDefault="009D6F75" w:rsidP="00AE3A73">
            <w:pPr>
              <w:jc w:val="right"/>
            </w:pPr>
            <w:r>
              <w:rPr>
                <w:rFonts w:hint="eastAsia"/>
              </w:rPr>
              <w:t>17</w:t>
            </w:r>
            <w:r w:rsidR="00AE3A73">
              <w:rPr>
                <w:rFonts w:hint="eastAsia"/>
              </w:rPr>
              <w:t>人</w:t>
            </w:r>
          </w:p>
          <w:p w:rsidR="0023268E" w:rsidRDefault="0023268E" w:rsidP="00AE3A73">
            <w:pPr>
              <w:jc w:val="right"/>
            </w:pPr>
            <w:r>
              <w:rPr>
                <w:rFonts w:hint="eastAsia"/>
              </w:rPr>
              <w:t>(66人)</w:t>
            </w:r>
          </w:p>
        </w:tc>
      </w:tr>
      <w:tr w:rsidR="00AE3A73" w:rsidTr="00AE3A73">
        <w:trPr>
          <w:trHeight w:val="77"/>
        </w:trPr>
        <w:tc>
          <w:tcPr>
            <w:tcW w:w="2972" w:type="dxa"/>
          </w:tcPr>
          <w:p w:rsidR="00AE3A73" w:rsidRDefault="00AE3A73" w:rsidP="00AE3A73">
            <w:pPr>
              <w:jc w:val="center"/>
            </w:pPr>
            <w:r>
              <w:rPr>
                <w:rFonts w:hint="eastAsia"/>
              </w:rPr>
              <w:t>公的医療保険　利用なし</w:t>
            </w:r>
          </w:p>
          <w:p w:rsidR="0023268E" w:rsidRPr="0023268E" w:rsidRDefault="0023268E" w:rsidP="00AE3A73">
            <w:pPr>
              <w:jc w:val="center"/>
            </w:pPr>
          </w:p>
        </w:tc>
        <w:tc>
          <w:tcPr>
            <w:tcW w:w="2256" w:type="dxa"/>
            <w:vAlign w:val="center"/>
          </w:tcPr>
          <w:p w:rsidR="00AE3A73" w:rsidRDefault="00F46099" w:rsidP="00AE3A73">
            <w:pPr>
              <w:jc w:val="right"/>
            </w:pPr>
            <w:r>
              <w:rPr>
                <w:rFonts w:hint="eastAsia"/>
              </w:rPr>
              <w:t>287</w:t>
            </w:r>
            <w:r w:rsidR="00AE3A73">
              <w:rPr>
                <w:rFonts w:hint="eastAsia"/>
              </w:rPr>
              <w:t>人</w:t>
            </w:r>
          </w:p>
          <w:p w:rsidR="0023268E" w:rsidRDefault="0023268E" w:rsidP="00AE3A73">
            <w:pPr>
              <w:jc w:val="right"/>
            </w:pPr>
            <w:r>
              <w:rPr>
                <w:rFonts w:hint="eastAsia"/>
              </w:rPr>
              <w:t>(286人)</w:t>
            </w:r>
          </w:p>
        </w:tc>
        <w:tc>
          <w:tcPr>
            <w:tcW w:w="2257" w:type="dxa"/>
            <w:vAlign w:val="center"/>
          </w:tcPr>
          <w:p w:rsidR="00AE3A73" w:rsidRDefault="00F46099" w:rsidP="00AE3A73">
            <w:pPr>
              <w:jc w:val="right"/>
            </w:pPr>
            <w:r>
              <w:rPr>
                <w:rFonts w:hint="eastAsia"/>
              </w:rPr>
              <w:t>22</w:t>
            </w:r>
            <w:r w:rsidR="00AE3A73">
              <w:rPr>
                <w:rFonts w:hint="eastAsia"/>
              </w:rPr>
              <w:t>人</w:t>
            </w:r>
          </w:p>
          <w:p w:rsidR="0023268E" w:rsidRDefault="0023268E" w:rsidP="00AE3A73">
            <w:pPr>
              <w:jc w:val="right"/>
            </w:pPr>
            <w:r>
              <w:rPr>
                <w:rFonts w:hint="eastAsia"/>
              </w:rPr>
              <w:t>(18人)</w:t>
            </w:r>
          </w:p>
        </w:tc>
        <w:tc>
          <w:tcPr>
            <w:tcW w:w="2257" w:type="dxa"/>
          </w:tcPr>
          <w:p w:rsidR="00AE3A73" w:rsidRDefault="00F46099" w:rsidP="00AE3A73">
            <w:pPr>
              <w:wordWrap w:val="0"/>
              <w:jc w:val="right"/>
            </w:pPr>
            <w:r>
              <w:rPr>
                <w:rFonts w:hint="eastAsia"/>
              </w:rPr>
              <w:t>309</w:t>
            </w:r>
            <w:r w:rsidR="00AE3A73">
              <w:rPr>
                <w:rFonts w:hint="eastAsia"/>
              </w:rPr>
              <w:t>人</w:t>
            </w:r>
          </w:p>
          <w:p w:rsidR="0023268E" w:rsidRDefault="0023268E" w:rsidP="0023268E">
            <w:pPr>
              <w:jc w:val="right"/>
            </w:pPr>
            <w:r>
              <w:rPr>
                <w:rFonts w:hint="eastAsia"/>
              </w:rPr>
              <w:t>(304人)</w:t>
            </w:r>
          </w:p>
        </w:tc>
      </w:tr>
    </w:tbl>
    <w:p w:rsidR="0023268E" w:rsidRDefault="008A4472" w:rsidP="002D34AC">
      <w:pPr>
        <w:ind w:leftChars="-67" w:left="-1" w:hangingChars="78" w:hanging="140"/>
        <w:rPr>
          <w:sz w:val="18"/>
          <w:szCs w:val="18"/>
        </w:rPr>
      </w:pPr>
      <w:r w:rsidRPr="008A4472">
        <w:rPr>
          <w:rFonts w:hint="eastAsia"/>
          <w:sz w:val="18"/>
          <w:szCs w:val="18"/>
        </w:rPr>
        <w:t>※下段の（～人）は昨年度調査結果。</w:t>
      </w:r>
    </w:p>
    <w:p w:rsidR="00444B7B" w:rsidRPr="008A4472" w:rsidRDefault="00444B7B" w:rsidP="002D34AC">
      <w:pPr>
        <w:ind w:leftChars="-67" w:left="-1" w:hangingChars="78" w:hanging="140"/>
        <w:rPr>
          <w:sz w:val="18"/>
          <w:szCs w:val="18"/>
        </w:rPr>
      </w:pPr>
    </w:p>
    <w:p w:rsidR="00AE3A73" w:rsidRDefault="00AE3A73" w:rsidP="00444B7B">
      <w:pPr>
        <w:widowControl/>
        <w:ind w:firstLineChars="100" w:firstLine="210"/>
        <w:jc w:val="left"/>
      </w:pPr>
      <w:r>
        <w:rPr>
          <w:rFonts w:hint="eastAsia"/>
        </w:rPr>
        <w:t>公的医療保険利用ありのうち、保険種別について、国民健康保険が</w:t>
      </w:r>
      <w:r w:rsidR="009D6F75">
        <w:rPr>
          <w:rFonts w:hint="eastAsia"/>
        </w:rPr>
        <w:t>3</w:t>
      </w:r>
      <w:r>
        <w:rPr>
          <w:rFonts w:hint="eastAsia"/>
        </w:rPr>
        <w:t>人、健康保険が</w:t>
      </w:r>
      <w:r w:rsidR="009D6F75">
        <w:rPr>
          <w:rFonts w:hint="eastAsia"/>
        </w:rPr>
        <w:t>1</w:t>
      </w:r>
      <w:r>
        <w:rPr>
          <w:rFonts w:hint="eastAsia"/>
        </w:rPr>
        <w:t>人となっています。</w:t>
      </w:r>
    </w:p>
    <w:p w:rsidR="009D6F75" w:rsidRPr="009D6F75" w:rsidRDefault="009D6F75" w:rsidP="002D34AC">
      <w:pPr>
        <w:ind w:rightChars="-540" w:right="-1134"/>
      </w:pPr>
      <w:r>
        <w:rPr>
          <w:rFonts w:hint="eastAsia"/>
        </w:rPr>
        <w:t xml:space="preserve">　※昨年度調査では、国民健康保険が17人、健康保険が47人となっており、全項目減少傾向にあります。</w:t>
      </w:r>
    </w:p>
    <w:tbl>
      <w:tblPr>
        <w:tblStyle w:val="a8"/>
        <w:tblW w:w="9742" w:type="dxa"/>
        <w:tblLook w:val="04A0" w:firstRow="1" w:lastRow="0" w:firstColumn="1" w:lastColumn="0" w:noHBand="0" w:noVBand="1"/>
      </w:tblPr>
      <w:tblGrid>
        <w:gridCol w:w="1980"/>
        <w:gridCol w:w="2835"/>
        <w:gridCol w:w="2835"/>
        <w:gridCol w:w="2092"/>
      </w:tblGrid>
      <w:tr w:rsidR="00AE3A73" w:rsidTr="00AE3A73">
        <w:tc>
          <w:tcPr>
            <w:tcW w:w="1980" w:type="dxa"/>
            <w:shd w:val="clear" w:color="auto" w:fill="DBE5F1" w:themeFill="accent1" w:themeFillTint="33"/>
          </w:tcPr>
          <w:p w:rsidR="00AE3A73" w:rsidRDefault="00AE3A73" w:rsidP="00AE3A73">
            <w:pPr>
              <w:jc w:val="center"/>
            </w:pPr>
            <w:r w:rsidRPr="00A01F8E">
              <w:rPr>
                <w:rFonts w:hint="eastAsia"/>
              </w:rPr>
              <w:t>国民健康保険</w:t>
            </w:r>
          </w:p>
        </w:tc>
        <w:tc>
          <w:tcPr>
            <w:tcW w:w="2835" w:type="dxa"/>
            <w:shd w:val="clear" w:color="auto" w:fill="DBE5F1" w:themeFill="accent1" w:themeFillTint="33"/>
            <w:vAlign w:val="center"/>
          </w:tcPr>
          <w:p w:rsidR="00AE3A73" w:rsidRDefault="00AE3A73" w:rsidP="00AE3A73">
            <w:pPr>
              <w:jc w:val="center"/>
            </w:pPr>
            <w:r>
              <w:rPr>
                <w:rFonts w:hint="eastAsia"/>
              </w:rPr>
              <w:t>健康保険</w:t>
            </w:r>
            <w:r w:rsidRPr="00A01F8E">
              <w:rPr>
                <w:rFonts w:hint="eastAsia"/>
                <w:vertAlign w:val="superscript"/>
              </w:rPr>
              <w:t>※１</w:t>
            </w:r>
            <w:r>
              <w:rPr>
                <w:rFonts w:hint="eastAsia"/>
              </w:rPr>
              <w:t>（被保険者）</w:t>
            </w:r>
          </w:p>
        </w:tc>
        <w:tc>
          <w:tcPr>
            <w:tcW w:w="2835" w:type="dxa"/>
            <w:shd w:val="clear" w:color="auto" w:fill="DBE5F1" w:themeFill="accent1" w:themeFillTint="33"/>
            <w:vAlign w:val="center"/>
          </w:tcPr>
          <w:p w:rsidR="00AE3A73" w:rsidRDefault="00AE3A73" w:rsidP="00AE3A73">
            <w:pPr>
              <w:jc w:val="center"/>
            </w:pPr>
            <w:r>
              <w:rPr>
                <w:rFonts w:hint="eastAsia"/>
              </w:rPr>
              <w:t>健康保険</w:t>
            </w:r>
            <w:r w:rsidRPr="00A01F8E">
              <w:rPr>
                <w:rFonts w:hint="eastAsia"/>
                <w:vertAlign w:val="superscript"/>
              </w:rPr>
              <w:t>※２</w:t>
            </w:r>
            <w:r>
              <w:rPr>
                <w:rFonts w:hint="eastAsia"/>
              </w:rPr>
              <w:t>（被扶養者）</w:t>
            </w:r>
          </w:p>
        </w:tc>
        <w:tc>
          <w:tcPr>
            <w:tcW w:w="2092" w:type="dxa"/>
            <w:shd w:val="clear" w:color="auto" w:fill="DBE5F1" w:themeFill="accent1" w:themeFillTint="33"/>
          </w:tcPr>
          <w:p w:rsidR="00AE3A73" w:rsidRDefault="00AE3A73" w:rsidP="00AE3A73">
            <w:pPr>
              <w:jc w:val="center"/>
            </w:pPr>
            <w:r>
              <w:rPr>
                <w:rFonts w:hint="eastAsia"/>
              </w:rPr>
              <w:t>その他・不明</w:t>
            </w:r>
          </w:p>
        </w:tc>
      </w:tr>
      <w:tr w:rsidR="00AE3A73" w:rsidTr="00AE3A73">
        <w:trPr>
          <w:trHeight w:val="217"/>
        </w:trPr>
        <w:tc>
          <w:tcPr>
            <w:tcW w:w="1980" w:type="dxa"/>
            <w:vAlign w:val="center"/>
          </w:tcPr>
          <w:p w:rsidR="00AE3A73" w:rsidRDefault="009D6F75" w:rsidP="00AE3A73">
            <w:pPr>
              <w:jc w:val="right"/>
            </w:pPr>
            <w:r>
              <w:rPr>
                <w:rFonts w:hint="eastAsia"/>
              </w:rPr>
              <w:t>3</w:t>
            </w:r>
            <w:r w:rsidR="00AE3A73">
              <w:rPr>
                <w:rFonts w:hint="eastAsia"/>
              </w:rPr>
              <w:t>人</w:t>
            </w:r>
          </w:p>
          <w:p w:rsidR="0023268E" w:rsidRDefault="0023268E" w:rsidP="00AE3A73">
            <w:pPr>
              <w:jc w:val="right"/>
            </w:pPr>
            <w:r>
              <w:rPr>
                <w:rFonts w:hint="eastAsia"/>
              </w:rPr>
              <w:t>(17人)</w:t>
            </w:r>
          </w:p>
        </w:tc>
        <w:tc>
          <w:tcPr>
            <w:tcW w:w="2835" w:type="dxa"/>
            <w:vAlign w:val="center"/>
          </w:tcPr>
          <w:p w:rsidR="00AE3A73" w:rsidRDefault="00F46099" w:rsidP="00AE3A73">
            <w:pPr>
              <w:jc w:val="right"/>
            </w:pPr>
            <w:r>
              <w:rPr>
                <w:rFonts w:hint="eastAsia"/>
              </w:rPr>
              <w:t>2</w:t>
            </w:r>
            <w:r w:rsidR="00AE3A73">
              <w:rPr>
                <w:rFonts w:hint="eastAsia"/>
              </w:rPr>
              <w:t>人</w:t>
            </w:r>
          </w:p>
          <w:p w:rsidR="0023268E" w:rsidRDefault="0023268E" w:rsidP="00AE3A73">
            <w:pPr>
              <w:jc w:val="right"/>
            </w:pPr>
            <w:r>
              <w:rPr>
                <w:rFonts w:hint="eastAsia"/>
              </w:rPr>
              <w:t>(13人)</w:t>
            </w:r>
          </w:p>
        </w:tc>
        <w:tc>
          <w:tcPr>
            <w:tcW w:w="2835" w:type="dxa"/>
            <w:vAlign w:val="center"/>
          </w:tcPr>
          <w:p w:rsidR="00AE3A73" w:rsidRDefault="009D6F75" w:rsidP="00AE3A73">
            <w:pPr>
              <w:jc w:val="right"/>
            </w:pPr>
            <w:r>
              <w:rPr>
                <w:rFonts w:hint="eastAsia"/>
              </w:rPr>
              <w:t>0</w:t>
            </w:r>
            <w:r w:rsidR="00AE3A73">
              <w:rPr>
                <w:rFonts w:hint="eastAsia"/>
              </w:rPr>
              <w:t>人</w:t>
            </w:r>
          </w:p>
          <w:p w:rsidR="0023268E" w:rsidRDefault="0023268E" w:rsidP="00AE3A73">
            <w:pPr>
              <w:jc w:val="right"/>
            </w:pPr>
            <w:r>
              <w:rPr>
                <w:rFonts w:hint="eastAsia"/>
              </w:rPr>
              <w:t>(34人)</w:t>
            </w:r>
          </w:p>
        </w:tc>
        <w:tc>
          <w:tcPr>
            <w:tcW w:w="2092" w:type="dxa"/>
          </w:tcPr>
          <w:p w:rsidR="00AE3A73" w:rsidRDefault="009D6F75" w:rsidP="00AE3A73">
            <w:pPr>
              <w:jc w:val="right"/>
            </w:pPr>
            <w:r>
              <w:rPr>
                <w:rFonts w:hint="eastAsia"/>
              </w:rPr>
              <w:t>5</w:t>
            </w:r>
            <w:r w:rsidR="00AE3A73">
              <w:rPr>
                <w:rFonts w:hint="eastAsia"/>
              </w:rPr>
              <w:t>人</w:t>
            </w:r>
          </w:p>
          <w:p w:rsidR="0023268E" w:rsidRDefault="0023268E" w:rsidP="00AE3A73">
            <w:pPr>
              <w:jc w:val="right"/>
            </w:pPr>
            <w:r>
              <w:rPr>
                <w:rFonts w:hint="eastAsia"/>
              </w:rPr>
              <w:t>(2人)</w:t>
            </w:r>
          </w:p>
        </w:tc>
      </w:tr>
    </w:tbl>
    <w:p w:rsidR="008A4472" w:rsidRPr="008A4472" w:rsidRDefault="008A4472" w:rsidP="002D34AC">
      <w:pPr>
        <w:ind w:leftChars="-67" w:left="-1" w:hangingChars="78" w:hanging="140"/>
        <w:rPr>
          <w:sz w:val="18"/>
          <w:szCs w:val="18"/>
        </w:rPr>
      </w:pPr>
      <w:r w:rsidRPr="008A4472">
        <w:rPr>
          <w:rFonts w:hint="eastAsia"/>
          <w:sz w:val="18"/>
          <w:szCs w:val="18"/>
        </w:rPr>
        <w:t>※下段の（～人）は昨年度調査結果。</w:t>
      </w:r>
    </w:p>
    <w:p w:rsidR="008A4472" w:rsidRPr="008A4472" w:rsidRDefault="008A4472" w:rsidP="00AE3A73">
      <w:pPr>
        <w:ind w:firstLineChars="100" w:firstLine="210"/>
      </w:pPr>
    </w:p>
    <w:p w:rsidR="00AE3A73" w:rsidRDefault="0055149D" w:rsidP="00AE3A73">
      <w:pPr>
        <w:ind w:firstLineChars="100" w:firstLine="210"/>
      </w:pPr>
      <w:r>
        <w:rPr>
          <w:rFonts w:hint="eastAsia"/>
        </w:rPr>
        <w:t>※１</w:t>
      </w:r>
      <w:r w:rsidR="00AE3A73">
        <w:rPr>
          <w:rFonts w:hint="eastAsia"/>
        </w:rPr>
        <w:t>企業等に勤務している方で、協会けんぽや健康保険組合の保険証を所持している方。</w:t>
      </w:r>
    </w:p>
    <w:p w:rsidR="00AE3A73" w:rsidRDefault="0055149D" w:rsidP="00AE3A73">
      <w:pPr>
        <w:ind w:leftChars="100" w:left="840" w:hangingChars="300" w:hanging="630"/>
      </w:pPr>
      <w:r>
        <w:rPr>
          <w:rFonts w:hint="eastAsia"/>
        </w:rPr>
        <w:t>※２</w:t>
      </w:r>
      <w:r w:rsidR="00AE3A73">
        <w:rPr>
          <w:rFonts w:hint="eastAsia"/>
        </w:rPr>
        <w:t>企業等に勤務している方に扶養されている方で、協会けんぽや健康保険組合の保険証を所持している方。</w:t>
      </w:r>
    </w:p>
    <w:p w:rsidR="00AE3A73" w:rsidRDefault="00AE3A73" w:rsidP="00AE3A73"/>
    <w:p w:rsidR="00AE3A73" w:rsidRDefault="00AE3A73" w:rsidP="002F538D">
      <w:pPr>
        <w:ind w:firstLineChars="100" w:firstLine="210"/>
      </w:pPr>
      <w:r>
        <w:rPr>
          <w:rFonts w:hint="eastAsia"/>
        </w:rPr>
        <w:t>民間医療保険利用の有無について、「あり」が</w:t>
      </w:r>
      <w:r w:rsidR="001E0BAC">
        <w:rPr>
          <w:rFonts w:hint="eastAsia"/>
        </w:rPr>
        <w:t>26.7</w:t>
      </w:r>
      <w:r>
        <w:rPr>
          <w:rFonts w:hint="eastAsia"/>
        </w:rPr>
        <w:t>％、「なし」が</w:t>
      </w:r>
      <w:r w:rsidR="001E0BAC">
        <w:rPr>
          <w:rFonts w:hint="eastAsia"/>
        </w:rPr>
        <w:t>40.0</w:t>
      </w:r>
      <w:r>
        <w:rPr>
          <w:rFonts w:hint="eastAsia"/>
        </w:rPr>
        <w:t>％となっています。</w:t>
      </w:r>
    </w:p>
    <w:p w:rsidR="002F538D" w:rsidRDefault="002F538D" w:rsidP="00AE3A73">
      <w:pPr>
        <w:ind w:firstLineChars="100" w:firstLine="210"/>
      </w:pPr>
      <w:r>
        <w:rPr>
          <w:rFonts w:hint="eastAsia"/>
        </w:rPr>
        <w:t xml:space="preserve">　※昨年度調査では、「あり」が10.7％、「なし」が69.6</w:t>
      </w:r>
      <w:r w:rsidR="00141CBD">
        <w:rPr>
          <w:rFonts w:hint="eastAsia"/>
        </w:rPr>
        <w:t>％となってお</w:t>
      </w:r>
      <w:r w:rsidR="001E0BAC">
        <w:rPr>
          <w:rFonts w:hint="eastAsia"/>
        </w:rPr>
        <w:t>り、「あり」が増加</w:t>
      </w:r>
      <w:r w:rsidR="00141CBD">
        <w:rPr>
          <w:rFonts w:hint="eastAsia"/>
        </w:rPr>
        <w:t>しています</w:t>
      </w:r>
      <w:r>
        <w:rPr>
          <w:rFonts w:hint="eastAsia"/>
        </w:rPr>
        <w:t>。</w:t>
      </w:r>
    </w:p>
    <w:p w:rsidR="00AE3A73" w:rsidRPr="00F93321" w:rsidRDefault="002153B7" w:rsidP="00AE3A73">
      <w:r w:rsidRPr="002153B7">
        <w:rPr>
          <w:noProof/>
        </w:rPr>
        <w:drawing>
          <wp:inline distT="0" distB="0" distL="0" distR="0">
            <wp:extent cx="4488160" cy="2320032"/>
            <wp:effectExtent l="0" t="0" r="0" b="0"/>
            <wp:docPr id="45"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3268E" w:rsidRDefault="0023268E">
      <w:pPr>
        <w:widowControl/>
        <w:jc w:val="left"/>
        <w:rPr>
          <w:b/>
          <w:sz w:val="24"/>
          <w:u w:val="single"/>
        </w:rPr>
      </w:pPr>
    </w:p>
    <w:p w:rsidR="0023268E" w:rsidRDefault="0023268E">
      <w:pPr>
        <w:widowControl/>
        <w:jc w:val="left"/>
        <w:rPr>
          <w:b/>
          <w:sz w:val="24"/>
          <w:u w:val="single"/>
        </w:rPr>
      </w:pPr>
    </w:p>
    <w:p w:rsidR="00AE3A73" w:rsidRDefault="001860EC" w:rsidP="00A02706">
      <w:pPr>
        <w:pStyle w:val="2"/>
        <w:rPr>
          <w:b/>
          <w:sz w:val="24"/>
          <w:u w:val="single"/>
        </w:rPr>
      </w:pPr>
      <w:bookmarkStart w:id="48" w:name="_Toc37164475"/>
      <w:r>
        <w:rPr>
          <w:rFonts w:hint="eastAsia"/>
          <w:b/>
          <w:sz w:val="24"/>
          <w:u w:val="single"/>
        </w:rPr>
        <w:t>令和元</w:t>
      </w:r>
      <w:r w:rsidR="00AE3A73" w:rsidRPr="000D7001">
        <w:rPr>
          <w:b/>
          <w:sz w:val="24"/>
          <w:u w:val="single"/>
        </w:rPr>
        <w:t>年</w:t>
      </w:r>
      <w:r w:rsidR="00AE3A73" w:rsidRPr="000D7001">
        <w:rPr>
          <w:b/>
          <w:sz w:val="24"/>
          <w:u w:val="single"/>
        </w:rPr>
        <w:t>10</w:t>
      </w:r>
      <w:r w:rsidR="00AE3A73" w:rsidRPr="000D7001">
        <w:rPr>
          <w:b/>
          <w:sz w:val="24"/>
          <w:u w:val="single"/>
        </w:rPr>
        <w:t>月</w:t>
      </w:r>
      <w:r>
        <w:rPr>
          <w:rFonts w:hint="eastAsia"/>
          <w:b/>
          <w:sz w:val="24"/>
          <w:u w:val="single"/>
        </w:rPr>
        <w:t>1</w:t>
      </w:r>
      <w:r>
        <w:rPr>
          <w:rFonts w:hint="eastAsia"/>
          <w:b/>
          <w:sz w:val="24"/>
          <w:u w:val="single"/>
        </w:rPr>
        <w:t>日～</w:t>
      </w:r>
      <w:r>
        <w:rPr>
          <w:rFonts w:hint="eastAsia"/>
          <w:b/>
          <w:sz w:val="24"/>
          <w:u w:val="single"/>
        </w:rPr>
        <w:t>31</w:t>
      </w:r>
      <w:r>
        <w:rPr>
          <w:rFonts w:hint="eastAsia"/>
          <w:b/>
          <w:sz w:val="24"/>
          <w:u w:val="single"/>
        </w:rPr>
        <w:t>日の期間</w:t>
      </w:r>
      <w:r w:rsidR="00AE3A73" w:rsidRPr="000D7001">
        <w:rPr>
          <w:b/>
          <w:sz w:val="24"/>
          <w:u w:val="single"/>
        </w:rPr>
        <w:t>に受け入れた</w:t>
      </w:r>
      <w:r w:rsidR="00AE3A73" w:rsidRPr="00C96405">
        <w:rPr>
          <w:rFonts w:hint="eastAsia"/>
          <w:b/>
          <w:sz w:val="24"/>
          <w:u w:val="single"/>
        </w:rPr>
        <w:t>医療を目的に訪日した外国人</w:t>
      </w:r>
      <w:bookmarkEnd w:id="48"/>
      <w:r w:rsidR="00AE3A73">
        <w:rPr>
          <w:rFonts w:hint="eastAsia"/>
          <w:b/>
          <w:sz w:val="24"/>
          <w:u w:val="single"/>
        </w:rPr>
        <w:t xml:space="preserve">　　　　　　　　　　　　　　　　　　　　　　　　　　　　　　　</w:t>
      </w:r>
    </w:p>
    <w:p w:rsidR="00AE3A73" w:rsidRDefault="00AE3A73" w:rsidP="00AE3A73">
      <w:pPr>
        <w:ind w:firstLineChars="100" w:firstLine="210"/>
      </w:pPr>
      <w:r w:rsidRPr="009A53D1">
        <w:rPr>
          <w:rFonts w:hint="eastAsia"/>
        </w:rPr>
        <w:t>医療を目的に訪日した外国人</w:t>
      </w:r>
      <w:r>
        <w:rPr>
          <w:rFonts w:hint="eastAsia"/>
        </w:rPr>
        <w:t>の受入れの有無について、外来</w:t>
      </w:r>
      <w:r w:rsidR="007A6166">
        <w:rPr>
          <w:rFonts w:hint="eastAsia"/>
        </w:rPr>
        <w:t>、入院</w:t>
      </w:r>
      <w:r>
        <w:rPr>
          <w:rFonts w:hint="eastAsia"/>
        </w:rPr>
        <w:t>では「なし」が最も多く</w:t>
      </w:r>
      <w:r w:rsidR="008C0BFF">
        <w:rPr>
          <w:rFonts w:hint="eastAsia"/>
        </w:rPr>
        <w:t>87.2</w:t>
      </w:r>
      <w:r>
        <w:rPr>
          <w:rFonts w:hint="eastAsia"/>
        </w:rPr>
        <w:t>％、次いで「あり」が</w:t>
      </w:r>
      <w:r w:rsidR="008C0BFF">
        <w:rPr>
          <w:rFonts w:hint="eastAsia"/>
        </w:rPr>
        <w:t>4.7</w:t>
      </w:r>
      <w:r>
        <w:rPr>
          <w:rFonts w:hint="eastAsia"/>
        </w:rPr>
        <w:t>％、「把握できなかった」が</w:t>
      </w:r>
      <w:r w:rsidR="008C0BFF">
        <w:rPr>
          <w:rFonts w:hint="eastAsia"/>
        </w:rPr>
        <w:t>3.7</w:t>
      </w:r>
      <w:r w:rsidR="007A6166">
        <w:rPr>
          <w:rFonts w:hint="eastAsia"/>
        </w:rPr>
        <w:t>％、健診のみのもの</w:t>
      </w:r>
      <w:r>
        <w:rPr>
          <w:rFonts w:hint="eastAsia"/>
        </w:rPr>
        <w:t>では「なし」が最も多く</w:t>
      </w:r>
      <w:r w:rsidR="008C0BFF">
        <w:rPr>
          <w:rFonts w:hint="eastAsia"/>
        </w:rPr>
        <w:t>89.9</w:t>
      </w:r>
      <w:r>
        <w:rPr>
          <w:rFonts w:hint="eastAsia"/>
        </w:rPr>
        <w:t>％、次いで「把握できなかった」が</w:t>
      </w:r>
      <w:r w:rsidR="008C0BFF">
        <w:rPr>
          <w:rFonts w:hint="eastAsia"/>
        </w:rPr>
        <w:t>3.7</w:t>
      </w:r>
      <w:r>
        <w:rPr>
          <w:rFonts w:hint="eastAsia"/>
        </w:rPr>
        <w:t>％、「あり」が</w:t>
      </w:r>
      <w:r w:rsidR="008C0BFF">
        <w:rPr>
          <w:rFonts w:hint="eastAsia"/>
        </w:rPr>
        <w:t>1.7</w:t>
      </w:r>
      <w:r>
        <w:rPr>
          <w:rFonts w:hint="eastAsia"/>
        </w:rPr>
        <w:t>％となっています。</w:t>
      </w:r>
    </w:p>
    <w:p w:rsidR="007A6166" w:rsidRDefault="007A6166" w:rsidP="00AE3A73">
      <w:pPr>
        <w:ind w:firstLineChars="100" w:firstLine="210"/>
      </w:pPr>
      <w:r>
        <w:rPr>
          <w:rFonts w:hint="eastAsia"/>
        </w:rPr>
        <w:t>※昨年度調査では、外来では「なし」が最も多く85.5％、次いで「あり」が5.0％、「把握できなかった」が4.1％、入院では「なし」が最も多く88.0％、次いで「把握できなかった」が3.5％、「あり」が1.3％となっています。</w:t>
      </w:r>
    </w:p>
    <w:p w:rsidR="00AE3A73" w:rsidRDefault="007A6166" w:rsidP="00AE3A73">
      <w:r w:rsidRPr="007A6166">
        <w:rPr>
          <w:noProof/>
        </w:rPr>
        <w:drawing>
          <wp:inline distT="0" distB="0" distL="0" distR="0">
            <wp:extent cx="4488160" cy="2320032"/>
            <wp:effectExtent l="0" t="0" r="0" b="0"/>
            <wp:docPr id="4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E3A73" w:rsidRDefault="007A6166" w:rsidP="00AE3A73">
      <w:r w:rsidRPr="007A6166">
        <w:rPr>
          <w:noProof/>
        </w:rPr>
        <w:drawing>
          <wp:inline distT="0" distB="0" distL="0" distR="0">
            <wp:extent cx="4543425" cy="2324100"/>
            <wp:effectExtent l="0" t="0" r="0" b="0"/>
            <wp:docPr id="47"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E3A73" w:rsidRDefault="00AE3A73" w:rsidP="00AE3A73"/>
    <w:p w:rsidR="0023268E" w:rsidRDefault="0023268E">
      <w:pPr>
        <w:widowControl/>
        <w:jc w:val="left"/>
      </w:pPr>
      <w:r>
        <w:br w:type="page"/>
      </w:r>
    </w:p>
    <w:p w:rsidR="00AE3A73" w:rsidRDefault="006D728E" w:rsidP="00AE3A73">
      <w:pPr>
        <w:ind w:firstLineChars="100" w:firstLine="210"/>
      </w:pPr>
      <w:r>
        <w:rPr>
          <w:rFonts w:hint="eastAsia"/>
        </w:rPr>
        <w:t>期間内の延べ患者数について、外来</w:t>
      </w:r>
      <w:r w:rsidR="00AA6FD7">
        <w:rPr>
          <w:rFonts w:hint="eastAsia"/>
        </w:rPr>
        <w:t>、入院（健診のみのものを除く）</w:t>
      </w:r>
      <w:r>
        <w:rPr>
          <w:rFonts w:hint="eastAsia"/>
        </w:rPr>
        <w:t>では「5</w:t>
      </w:r>
      <w:r w:rsidR="00AE3A73">
        <w:rPr>
          <w:rFonts w:hint="eastAsia"/>
        </w:rPr>
        <w:t>名以内」が最も多く</w:t>
      </w:r>
      <w:r w:rsidR="008C0BFF">
        <w:rPr>
          <w:rFonts w:hint="eastAsia"/>
        </w:rPr>
        <w:t>35.7</w:t>
      </w:r>
      <w:r>
        <w:rPr>
          <w:rFonts w:hint="eastAsia"/>
        </w:rPr>
        <w:t>％、</w:t>
      </w:r>
      <w:r w:rsidR="00AA6FD7">
        <w:rPr>
          <w:rFonts w:hint="eastAsia"/>
        </w:rPr>
        <w:t>健診のみのもの（外来、入院を問わない）</w:t>
      </w:r>
      <w:r>
        <w:rPr>
          <w:rFonts w:hint="eastAsia"/>
        </w:rPr>
        <w:t>では「5</w:t>
      </w:r>
      <w:r w:rsidR="00AE3A73">
        <w:rPr>
          <w:rFonts w:hint="eastAsia"/>
        </w:rPr>
        <w:t>名以内」</w:t>
      </w:r>
      <w:r w:rsidR="008C0BFF">
        <w:rPr>
          <w:rFonts w:hint="eastAsia"/>
        </w:rPr>
        <w:t>が40.0％、</w:t>
      </w:r>
      <w:r w:rsidR="00AA6F38">
        <w:rPr>
          <w:rFonts w:hint="eastAsia"/>
        </w:rPr>
        <w:t>「6～10名」</w:t>
      </w:r>
      <w:r w:rsidR="00AE3A73">
        <w:rPr>
          <w:rFonts w:hint="eastAsia"/>
        </w:rPr>
        <w:t>が</w:t>
      </w:r>
      <w:r w:rsidR="008C0BFF">
        <w:rPr>
          <w:rFonts w:hint="eastAsia"/>
        </w:rPr>
        <w:t>20.0</w:t>
      </w:r>
      <w:r w:rsidR="00275CDD">
        <w:rPr>
          <w:rFonts w:hint="eastAsia"/>
        </w:rPr>
        <w:t>％</w:t>
      </w:r>
      <w:r w:rsidR="00AE3A73">
        <w:rPr>
          <w:rFonts w:hint="eastAsia"/>
        </w:rPr>
        <w:t>となっています。</w:t>
      </w:r>
    </w:p>
    <w:p w:rsidR="00AA6FD7" w:rsidRDefault="00AA6FD7" w:rsidP="00AE3A73">
      <w:pPr>
        <w:ind w:firstLineChars="100" w:firstLine="210"/>
      </w:pPr>
      <w:r>
        <w:rPr>
          <w:rFonts w:hint="eastAsia"/>
        </w:rPr>
        <w:t>※昨年度調査では、外来では「5名以内」が最も多く75.0％、次いで「6～10名」が12.5５、「21名以上」が6.3％、入院では「5名以内」が50.0％、次いで「11～20名」と「21名以上」がそれぞれ25.0％となっています。</w:t>
      </w:r>
    </w:p>
    <w:p w:rsidR="00AE3A73" w:rsidRDefault="00AA6FD7" w:rsidP="00AE3A73">
      <w:r w:rsidRPr="00AA6FD7">
        <w:rPr>
          <w:noProof/>
        </w:rPr>
        <w:drawing>
          <wp:inline distT="0" distB="0" distL="0" distR="0">
            <wp:extent cx="4486275" cy="1981200"/>
            <wp:effectExtent l="0" t="0" r="0" b="0"/>
            <wp:docPr id="49"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E3A73" w:rsidRDefault="00AE3A73" w:rsidP="00AE3A73"/>
    <w:p w:rsidR="00AE3A73" w:rsidRDefault="00AA6FD7" w:rsidP="00AE3A73">
      <w:r w:rsidRPr="00AA6FD7">
        <w:rPr>
          <w:noProof/>
        </w:rPr>
        <w:drawing>
          <wp:inline distT="0" distB="0" distL="0" distR="0">
            <wp:extent cx="4486275" cy="2095500"/>
            <wp:effectExtent l="0" t="0" r="0" b="0"/>
            <wp:docPr id="50"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3A73" w:rsidRDefault="00AE3A73" w:rsidP="00AE3A73"/>
    <w:tbl>
      <w:tblPr>
        <w:tblStyle w:val="a8"/>
        <w:tblW w:w="9918" w:type="dxa"/>
        <w:tblInd w:w="-176" w:type="dxa"/>
        <w:tblLayout w:type="fixed"/>
        <w:tblLook w:val="04A0" w:firstRow="1" w:lastRow="0" w:firstColumn="1" w:lastColumn="0" w:noHBand="0" w:noVBand="1"/>
      </w:tblPr>
      <w:tblGrid>
        <w:gridCol w:w="1985"/>
        <w:gridCol w:w="3261"/>
        <w:gridCol w:w="3402"/>
        <w:gridCol w:w="1270"/>
      </w:tblGrid>
      <w:tr w:rsidR="00AE3A73" w:rsidTr="00CB2A1B">
        <w:tc>
          <w:tcPr>
            <w:tcW w:w="1985" w:type="dxa"/>
            <w:shd w:val="clear" w:color="auto" w:fill="DBE5F1" w:themeFill="accent1" w:themeFillTint="33"/>
          </w:tcPr>
          <w:p w:rsidR="00AE3A73" w:rsidRDefault="00AE3A73" w:rsidP="00AE3A73">
            <w:pPr>
              <w:jc w:val="center"/>
            </w:pPr>
          </w:p>
        </w:tc>
        <w:tc>
          <w:tcPr>
            <w:tcW w:w="3261" w:type="dxa"/>
            <w:shd w:val="clear" w:color="auto" w:fill="DBE5F1" w:themeFill="accent1" w:themeFillTint="33"/>
          </w:tcPr>
          <w:p w:rsidR="00AE3A73" w:rsidRPr="00FD5959" w:rsidRDefault="00AE3A73" w:rsidP="00AE3A73">
            <w:pPr>
              <w:jc w:val="center"/>
              <w:rPr>
                <w:sz w:val="18"/>
                <w:szCs w:val="18"/>
              </w:rPr>
            </w:pPr>
            <w:r w:rsidRPr="00FD5959">
              <w:rPr>
                <w:rFonts w:hint="eastAsia"/>
                <w:sz w:val="18"/>
                <w:szCs w:val="18"/>
              </w:rPr>
              <w:t>外来</w:t>
            </w:r>
            <w:r w:rsidR="00FD5959" w:rsidRPr="00FD5959">
              <w:rPr>
                <w:rFonts w:hint="eastAsia"/>
                <w:sz w:val="18"/>
                <w:szCs w:val="18"/>
              </w:rPr>
              <w:t>、入院(健診のみのものを除く)</w:t>
            </w:r>
          </w:p>
        </w:tc>
        <w:tc>
          <w:tcPr>
            <w:tcW w:w="3402" w:type="dxa"/>
            <w:shd w:val="clear" w:color="auto" w:fill="DBE5F1" w:themeFill="accent1" w:themeFillTint="33"/>
          </w:tcPr>
          <w:p w:rsidR="00AE3A73" w:rsidRPr="00FD5959" w:rsidRDefault="00FD5959" w:rsidP="00AE3A73">
            <w:pPr>
              <w:jc w:val="center"/>
              <w:rPr>
                <w:sz w:val="18"/>
                <w:szCs w:val="18"/>
              </w:rPr>
            </w:pPr>
            <w:r w:rsidRPr="00FD5959">
              <w:rPr>
                <w:rFonts w:hint="eastAsia"/>
                <w:sz w:val="18"/>
                <w:szCs w:val="18"/>
              </w:rPr>
              <w:t>健診のみのもの(外来、入院を問わない)</w:t>
            </w:r>
          </w:p>
        </w:tc>
        <w:tc>
          <w:tcPr>
            <w:tcW w:w="1270" w:type="dxa"/>
            <w:shd w:val="clear" w:color="auto" w:fill="DBE5F1" w:themeFill="accent1" w:themeFillTint="33"/>
          </w:tcPr>
          <w:p w:rsidR="00AE3A73" w:rsidRDefault="00AE3A73" w:rsidP="00AE3A73">
            <w:pPr>
              <w:jc w:val="center"/>
            </w:pPr>
            <w:r>
              <w:rPr>
                <w:rFonts w:hint="eastAsia"/>
              </w:rPr>
              <w:t>合計</w:t>
            </w:r>
          </w:p>
        </w:tc>
      </w:tr>
      <w:tr w:rsidR="00AE3A73" w:rsidTr="00CB2A1B">
        <w:tc>
          <w:tcPr>
            <w:tcW w:w="1985" w:type="dxa"/>
          </w:tcPr>
          <w:p w:rsidR="00AE3A73" w:rsidRDefault="00AE3A73" w:rsidP="00AE3A73">
            <w:pPr>
              <w:jc w:val="center"/>
            </w:pPr>
            <w:r>
              <w:rPr>
                <w:rFonts w:hint="eastAsia"/>
              </w:rPr>
              <w:t>受入れ延べ患者数</w:t>
            </w:r>
          </w:p>
          <w:p w:rsidR="0023268E" w:rsidRDefault="0023268E" w:rsidP="00AE3A73">
            <w:pPr>
              <w:jc w:val="center"/>
            </w:pPr>
          </w:p>
        </w:tc>
        <w:tc>
          <w:tcPr>
            <w:tcW w:w="3261" w:type="dxa"/>
          </w:tcPr>
          <w:p w:rsidR="00AE3A73" w:rsidRDefault="00B11CA3" w:rsidP="00AE3A73">
            <w:pPr>
              <w:jc w:val="right"/>
            </w:pPr>
            <w:r>
              <w:rPr>
                <w:rFonts w:hint="eastAsia"/>
              </w:rPr>
              <w:t>71</w:t>
            </w:r>
            <w:r w:rsidR="00AE3A73">
              <w:rPr>
                <w:rFonts w:hint="eastAsia"/>
              </w:rPr>
              <w:t>人</w:t>
            </w:r>
          </w:p>
          <w:p w:rsidR="0023268E" w:rsidRDefault="0023268E" w:rsidP="00AE3A73">
            <w:pPr>
              <w:jc w:val="right"/>
            </w:pPr>
            <w:r>
              <w:rPr>
                <w:rFonts w:hint="eastAsia"/>
              </w:rPr>
              <w:t>(65人)</w:t>
            </w:r>
          </w:p>
        </w:tc>
        <w:tc>
          <w:tcPr>
            <w:tcW w:w="3402" w:type="dxa"/>
          </w:tcPr>
          <w:p w:rsidR="00AE3A73" w:rsidRDefault="00B11CA3" w:rsidP="00AE3A73">
            <w:pPr>
              <w:jc w:val="right"/>
            </w:pPr>
            <w:r>
              <w:rPr>
                <w:rFonts w:hint="eastAsia"/>
              </w:rPr>
              <w:t>95</w:t>
            </w:r>
            <w:r w:rsidR="00AE3A73">
              <w:rPr>
                <w:rFonts w:hint="eastAsia"/>
              </w:rPr>
              <w:t>人</w:t>
            </w:r>
          </w:p>
          <w:p w:rsidR="0023268E" w:rsidRDefault="002137CB" w:rsidP="00AE3A73">
            <w:pPr>
              <w:jc w:val="right"/>
            </w:pPr>
            <w:r>
              <w:rPr>
                <w:rFonts w:hint="eastAsia"/>
              </w:rPr>
              <w:t>(1,</w:t>
            </w:r>
            <w:r w:rsidR="0023268E">
              <w:rPr>
                <w:rFonts w:hint="eastAsia"/>
              </w:rPr>
              <w:t>237人)</w:t>
            </w:r>
          </w:p>
        </w:tc>
        <w:tc>
          <w:tcPr>
            <w:tcW w:w="1270" w:type="dxa"/>
          </w:tcPr>
          <w:p w:rsidR="00AE3A73" w:rsidRDefault="00B11CA3" w:rsidP="00AE3A73">
            <w:pPr>
              <w:jc w:val="right"/>
            </w:pPr>
            <w:r>
              <w:rPr>
                <w:rFonts w:hint="eastAsia"/>
              </w:rPr>
              <w:t>166</w:t>
            </w:r>
            <w:r w:rsidR="00AE3A73">
              <w:rPr>
                <w:rFonts w:hint="eastAsia"/>
              </w:rPr>
              <w:t>人</w:t>
            </w:r>
          </w:p>
          <w:p w:rsidR="0023268E" w:rsidRDefault="002137CB" w:rsidP="00AE3A73">
            <w:pPr>
              <w:jc w:val="right"/>
            </w:pPr>
            <w:r>
              <w:rPr>
                <w:rFonts w:hint="eastAsia"/>
              </w:rPr>
              <w:t>(1,</w:t>
            </w:r>
            <w:r w:rsidR="0023268E">
              <w:rPr>
                <w:rFonts w:hint="eastAsia"/>
              </w:rPr>
              <w:t>302人)</w:t>
            </w:r>
          </w:p>
        </w:tc>
      </w:tr>
    </w:tbl>
    <w:p w:rsidR="008A4472" w:rsidRPr="008A4472" w:rsidRDefault="008A4472" w:rsidP="002D34AC">
      <w:pPr>
        <w:ind w:leftChars="-135" w:hangingChars="157" w:hanging="283"/>
        <w:rPr>
          <w:sz w:val="18"/>
          <w:szCs w:val="18"/>
        </w:rPr>
      </w:pPr>
      <w:r w:rsidRPr="008A4472">
        <w:rPr>
          <w:rFonts w:hint="eastAsia"/>
          <w:sz w:val="18"/>
          <w:szCs w:val="18"/>
        </w:rPr>
        <w:t>※下段の（～人）は昨年度調査結果。</w:t>
      </w:r>
    </w:p>
    <w:p w:rsidR="00AE3A73" w:rsidRPr="008A4472" w:rsidRDefault="00AE3A73" w:rsidP="00AE3A73"/>
    <w:p w:rsidR="0023268E" w:rsidRDefault="0023268E">
      <w:pPr>
        <w:widowControl/>
        <w:jc w:val="left"/>
      </w:pPr>
      <w:r>
        <w:br w:type="page"/>
      </w:r>
    </w:p>
    <w:p w:rsidR="004304D6" w:rsidRDefault="00AE3A73" w:rsidP="00D62273">
      <w:pPr>
        <w:ind w:rightChars="-540" w:right="-1134"/>
      </w:pPr>
      <w:r>
        <w:rPr>
          <w:rFonts w:hint="eastAsia"/>
        </w:rPr>
        <w:t>受け入れた外国人の国籍について、「中国」が最も多く</w:t>
      </w:r>
      <w:r w:rsidR="00F050FB">
        <w:rPr>
          <w:rFonts w:hint="eastAsia"/>
        </w:rPr>
        <w:t>141</w:t>
      </w:r>
      <w:r w:rsidR="00FD5959">
        <w:rPr>
          <w:rFonts w:hint="eastAsia"/>
        </w:rPr>
        <w:t>人</w:t>
      </w:r>
      <w:r w:rsidR="00F050FB">
        <w:rPr>
          <w:rFonts w:hint="eastAsia"/>
        </w:rPr>
        <w:t>、「オーストラリア」が1人となっています</w:t>
      </w:r>
      <w:r w:rsidR="00FD5959">
        <w:rPr>
          <w:rFonts w:hint="eastAsia"/>
        </w:rPr>
        <w:t>。</w:t>
      </w:r>
    </w:p>
    <w:p w:rsidR="004304D6" w:rsidRDefault="00FD5959" w:rsidP="00D62273">
      <w:pPr>
        <w:ind w:rightChars="-540" w:right="-1134"/>
      </w:pPr>
      <w:r>
        <w:rPr>
          <w:rFonts w:hint="eastAsia"/>
        </w:rPr>
        <w:t>※昨年度調査では、「中国」が最も多く70人、次いで「アメリカ合衆国」と「オーストラリア」がそれぞれ2人と続いています。</w:t>
      </w:r>
    </w:p>
    <w:tbl>
      <w:tblPr>
        <w:tblStyle w:val="a8"/>
        <w:tblW w:w="9918" w:type="dxa"/>
        <w:tblInd w:w="-176" w:type="dxa"/>
        <w:tblLayout w:type="fixed"/>
        <w:tblLook w:val="04A0" w:firstRow="1" w:lastRow="0" w:firstColumn="1" w:lastColumn="0" w:noHBand="0" w:noVBand="1"/>
      </w:tblPr>
      <w:tblGrid>
        <w:gridCol w:w="1000"/>
        <w:gridCol w:w="844"/>
        <w:gridCol w:w="850"/>
        <w:gridCol w:w="851"/>
        <w:gridCol w:w="850"/>
        <w:gridCol w:w="851"/>
        <w:gridCol w:w="850"/>
        <w:gridCol w:w="851"/>
        <w:gridCol w:w="850"/>
        <w:gridCol w:w="851"/>
        <w:gridCol w:w="1270"/>
      </w:tblGrid>
      <w:tr w:rsidR="009C2C14" w:rsidTr="00444B7B">
        <w:trPr>
          <w:cantSplit/>
          <w:trHeight w:val="1829"/>
        </w:trPr>
        <w:tc>
          <w:tcPr>
            <w:tcW w:w="1000" w:type="dxa"/>
            <w:shd w:val="clear" w:color="auto" w:fill="DBE5F1" w:themeFill="accent1" w:themeFillTint="33"/>
            <w:textDirection w:val="tbRlV"/>
            <w:vAlign w:val="center"/>
          </w:tcPr>
          <w:p w:rsidR="00AE3A73" w:rsidRDefault="00AE3A73" w:rsidP="00AE3A73">
            <w:pPr>
              <w:ind w:left="113" w:right="113"/>
            </w:pPr>
            <w:r>
              <w:rPr>
                <w:rFonts w:hint="eastAsia"/>
              </w:rPr>
              <w:t>中国</w:t>
            </w:r>
          </w:p>
        </w:tc>
        <w:tc>
          <w:tcPr>
            <w:tcW w:w="844" w:type="dxa"/>
            <w:shd w:val="clear" w:color="auto" w:fill="DBE5F1" w:themeFill="accent1" w:themeFillTint="33"/>
            <w:textDirection w:val="tbRlV"/>
            <w:vAlign w:val="center"/>
          </w:tcPr>
          <w:p w:rsidR="00AE3A73" w:rsidRDefault="00AE3A73" w:rsidP="00AE3A73">
            <w:pPr>
              <w:ind w:left="113" w:right="113"/>
            </w:pPr>
            <w:r>
              <w:rPr>
                <w:rFonts w:hint="eastAsia"/>
              </w:rPr>
              <w:t>ベトナム</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ロシア</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アメリカ合衆国</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インドネシア</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韓国</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カナダ</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モンゴル</w:t>
            </w:r>
          </w:p>
        </w:tc>
        <w:tc>
          <w:tcPr>
            <w:tcW w:w="850" w:type="dxa"/>
            <w:shd w:val="clear" w:color="auto" w:fill="DBE5F1" w:themeFill="accent1" w:themeFillTint="33"/>
            <w:textDirection w:val="tbRlV"/>
            <w:vAlign w:val="center"/>
          </w:tcPr>
          <w:p w:rsidR="00AE3A73" w:rsidRDefault="00AE3A73" w:rsidP="00AE3A73">
            <w:pPr>
              <w:ind w:left="113" w:right="113"/>
            </w:pPr>
            <w:r>
              <w:rPr>
                <w:rFonts w:hint="eastAsia"/>
              </w:rPr>
              <w:t>オーストラリア</w:t>
            </w:r>
          </w:p>
        </w:tc>
        <w:tc>
          <w:tcPr>
            <w:tcW w:w="851" w:type="dxa"/>
            <w:shd w:val="clear" w:color="auto" w:fill="DBE5F1" w:themeFill="accent1" w:themeFillTint="33"/>
            <w:textDirection w:val="tbRlV"/>
            <w:vAlign w:val="center"/>
          </w:tcPr>
          <w:p w:rsidR="00AE3A73" w:rsidRDefault="00AE3A73" w:rsidP="00AE3A73">
            <w:pPr>
              <w:ind w:left="113" w:right="113"/>
            </w:pPr>
            <w:r>
              <w:rPr>
                <w:rFonts w:hint="eastAsia"/>
              </w:rPr>
              <w:t>フィリピン</w:t>
            </w:r>
          </w:p>
        </w:tc>
        <w:tc>
          <w:tcPr>
            <w:tcW w:w="1270" w:type="dxa"/>
            <w:shd w:val="clear" w:color="auto" w:fill="DBE5F1" w:themeFill="accent1" w:themeFillTint="33"/>
            <w:textDirection w:val="tbRlV"/>
            <w:vAlign w:val="center"/>
          </w:tcPr>
          <w:p w:rsidR="00AE3A73" w:rsidRDefault="00AE3A73" w:rsidP="00AE3A73">
            <w:pPr>
              <w:ind w:left="113" w:right="113"/>
            </w:pPr>
            <w:r>
              <w:rPr>
                <w:rFonts w:hint="eastAsia"/>
              </w:rPr>
              <w:t>その他・不明</w:t>
            </w:r>
          </w:p>
        </w:tc>
      </w:tr>
      <w:tr w:rsidR="009C2C14" w:rsidTr="00444B7B">
        <w:tc>
          <w:tcPr>
            <w:tcW w:w="1000" w:type="dxa"/>
            <w:vAlign w:val="center"/>
          </w:tcPr>
          <w:p w:rsidR="00AE3A73" w:rsidRDefault="00F050FB" w:rsidP="00AE3A73">
            <w:pPr>
              <w:jc w:val="right"/>
            </w:pPr>
            <w:r>
              <w:rPr>
                <w:rFonts w:hint="eastAsia"/>
              </w:rPr>
              <w:t>141</w:t>
            </w:r>
            <w:r w:rsidR="00AE3A73">
              <w:rPr>
                <w:rFonts w:hint="eastAsia"/>
              </w:rPr>
              <w:t>人</w:t>
            </w:r>
          </w:p>
          <w:p w:rsidR="00800F93" w:rsidRDefault="00800F93" w:rsidP="00AE3A73">
            <w:pPr>
              <w:jc w:val="right"/>
            </w:pPr>
            <w:r>
              <w:rPr>
                <w:rFonts w:hint="eastAsia"/>
              </w:rPr>
              <w:t>(70人)</w:t>
            </w:r>
          </w:p>
        </w:tc>
        <w:tc>
          <w:tcPr>
            <w:tcW w:w="844" w:type="dxa"/>
            <w:vAlign w:val="center"/>
          </w:tcPr>
          <w:p w:rsidR="00AE3A73" w:rsidRDefault="00FD5959" w:rsidP="00AE3A73">
            <w:pPr>
              <w:jc w:val="right"/>
            </w:pPr>
            <w:r>
              <w:rPr>
                <w:rFonts w:hint="eastAsia"/>
              </w:rPr>
              <w:t>0</w:t>
            </w:r>
            <w:r w:rsidR="00AE3A73">
              <w:rPr>
                <w:rFonts w:hint="eastAsia"/>
              </w:rPr>
              <w:t>人</w:t>
            </w:r>
          </w:p>
          <w:p w:rsidR="00800F93" w:rsidRDefault="00800F93" w:rsidP="00AE3A73">
            <w:pPr>
              <w:jc w:val="right"/>
            </w:pPr>
            <w:r>
              <w:rPr>
                <w:rFonts w:hint="eastAsia"/>
              </w:rPr>
              <w:t>(1人)</w:t>
            </w:r>
          </w:p>
        </w:tc>
        <w:tc>
          <w:tcPr>
            <w:tcW w:w="850" w:type="dxa"/>
            <w:vAlign w:val="center"/>
          </w:tcPr>
          <w:p w:rsidR="00AE3A73" w:rsidRDefault="00FD5959" w:rsidP="00AE3A73">
            <w:pPr>
              <w:jc w:val="right"/>
            </w:pPr>
            <w:r>
              <w:rPr>
                <w:rFonts w:hint="eastAsia"/>
              </w:rPr>
              <w:t>0</w:t>
            </w:r>
            <w:r w:rsidR="00AE3A73">
              <w:rPr>
                <w:rFonts w:hint="eastAsia"/>
              </w:rPr>
              <w:t>人</w:t>
            </w:r>
          </w:p>
          <w:p w:rsidR="00800F93" w:rsidRDefault="00800F93" w:rsidP="00AE3A73">
            <w:pPr>
              <w:jc w:val="right"/>
            </w:pPr>
            <w:r>
              <w:rPr>
                <w:rFonts w:hint="eastAsia"/>
              </w:rPr>
              <w:t>(1人)</w:t>
            </w:r>
          </w:p>
        </w:tc>
        <w:tc>
          <w:tcPr>
            <w:tcW w:w="851" w:type="dxa"/>
            <w:vAlign w:val="center"/>
          </w:tcPr>
          <w:p w:rsidR="00AE3A73" w:rsidRDefault="00FD5959" w:rsidP="00AE3A73">
            <w:pPr>
              <w:jc w:val="right"/>
            </w:pPr>
            <w:r>
              <w:rPr>
                <w:rFonts w:hint="eastAsia"/>
              </w:rPr>
              <w:t>0</w:t>
            </w:r>
            <w:r w:rsidR="00AE3A73">
              <w:rPr>
                <w:rFonts w:hint="eastAsia"/>
              </w:rPr>
              <w:t>人</w:t>
            </w:r>
          </w:p>
          <w:p w:rsidR="00800F93" w:rsidRDefault="00800F93" w:rsidP="00AE3A73">
            <w:pPr>
              <w:jc w:val="right"/>
            </w:pPr>
            <w:r>
              <w:rPr>
                <w:rFonts w:hint="eastAsia"/>
              </w:rPr>
              <w:t>(2人)</w:t>
            </w:r>
          </w:p>
        </w:tc>
        <w:tc>
          <w:tcPr>
            <w:tcW w:w="850" w:type="dxa"/>
            <w:vAlign w:val="center"/>
          </w:tcPr>
          <w:p w:rsidR="00AE3A73" w:rsidRDefault="00AE3A73" w:rsidP="00AE3A73">
            <w:pPr>
              <w:jc w:val="right"/>
            </w:pPr>
            <w:r>
              <w:rPr>
                <w:rFonts w:hint="eastAsia"/>
              </w:rPr>
              <w:t>0人</w:t>
            </w:r>
          </w:p>
          <w:p w:rsidR="00800F93" w:rsidRDefault="00800F93" w:rsidP="00AE3A73">
            <w:pPr>
              <w:jc w:val="right"/>
            </w:pPr>
            <w:r>
              <w:rPr>
                <w:rFonts w:hint="eastAsia"/>
              </w:rPr>
              <w:t>(0人)</w:t>
            </w:r>
          </w:p>
        </w:tc>
        <w:tc>
          <w:tcPr>
            <w:tcW w:w="851" w:type="dxa"/>
            <w:vAlign w:val="center"/>
          </w:tcPr>
          <w:p w:rsidR="00AE3A73" w:rsidRDefault="00AE3A73" w:rsidP="00AE3A73">
            <w:pPr>
              <w:jc w:val="right"/>
            </w:pPr>
            <w:r>
              <w:rPr>
                <w:rFonts w:hint="eastAsia"/>
              </w:rPr>
              <w:t>0人</w:t>
            </w:r>
          </w:p>
          <w:p w:rsidR="00800F93" w:rsidRDefault="00800F93" w:rsidP="00AE3A73">
            <w:pPr>
              <w:jc w:val="right"/>
            </w:pPr>
            <w:r>
              <w:rPr>
                <w:rFonts w:hint="eastAsia"/>
              </w:rPr>
              <w:t>(0人)</w:t>
            </w:r>
          </w:p>
        </w:tc>
        <w:tc>
          <w:tcPr>
            <w:tcW w:w="850" w:type="dxa"/>
            <w:vAlign w:val="center"/>
          </w:tcPr>
          <w:p w:rsidR="00AE3A73" w:rsidRDefault="00AE3A73" w:rsidP="00AE3A73">
            <w:pPr>
              <w:jc w:val="right"/>
            </w:pPr>
            <w:r>
              <w:rPr>
                <w:rFonts w:hint="eastAsia"/>
              </w:rPr>
              <w:t>0人</w:t>
            </w:r>
          </w:p>
          <w:p w:rsidR="00800F93" w:rsidRDefault="00800F93" w:rsidP="00AE3A73">
            <w:pPr>
              <w:jc w:val="right"/>
            </w:pPr>
            <w:r>
              <w:rPr>
                <w:rFonts w:hint="eastAsia"/>
              </w:rPr>
              <w:t>(0人)</w:t>
            </w:r>
          </w:p>
        </w:tc>
        <w:tc>
          <w:tcPr>
            <w:tcW w:w="851" w:type="dxa"/>
            <w:vAlign w:val="center"/>
          </w:tcPr>
          <w:p w:rsidR="00AE3A73" w:rsidRDefault="00AE3A73" w:rsidP="00AE3A73">
            <w:pPr>
              <w:jc w:val="right"/>
            </w:pPr>
            <w:r>
              <w:rPr>
                <w:rFonts w:hint="eastAsia"/>
              </w:rPr>
              <w:t>0人</w:t>
            </w:r>
          </w:p>
          <w:p w:rsidR="00800F93" w:rsidRDefault="00800F93" w:rsidP="00AE3A73">
            <w:pPr>
              <w:jc w:val="right"/>
            </w:pPr>
            <w:r>
              <w:rPr>
                <w:rFonts w:hint="eastAsia"/>
              </w:rPr>
              <w:t>(0人)</w:t>
            </w:r>
          </w:p>
        </w:tc>
        <w:tc>
          <w:tcPr>
            <w:tcW w:w="850" w:type="dxa"/>
            <w:vAlign w:val="center"/>
          </w:tcPr>
          <w:p w:rsidR="00AE3A73" w:rsidRDefault="00F050FB" w:rsidP="00AE3A73">
            <w:pPr>
              <w:jc w:val="right"/>
            </w:pPr>
            <w:r>
              <w:rPr>
                <w:rFonts w:hint="eastAsia"/>
              </w:rPr>
              <w:t>1</w:t>
            </w:r>
            <w:r w:rsidR="00AE3A73">
              <w:rPr>
                <w:rFonts w:hint="eastAsia"/>
              </w:rPr>
              <w:t>人</w:t>
            </w:r>
          </w:p>
          <w:p w:rsidR="00800F93" w:rsidRDefault="00800F93" w:rsidP="00AE3A73">
            <w:pPr>
              <w:jc w:val="right"/>
            </w:pPr>
            <w:r>
              <w:rPr>
                <w:rFonts w:hint="eastAsia"/>
              </w:rPr>
              <w:t>(2人)</w:t>
            </w:r>
          </w:p>
        </w:tc>
        <w:tc>
          <w:tcPr>
            <w:tcW w:w="851" w:type="dxa"/>
            <w:vAlign w:val="center"/>
          </w:tcPr>
          <w:p w:rsidR="00AE3A73" w:rsidRDefault="00AE3A73" w:rsidP="00AE3A73">
            <w:pPr>
              <w:jc w:val="right"/>
            </w:pPr>
            <w:r>
              <w:rPr>
                <w:rFonts w:hint="eastAsia"/>
              </w:rPr>
              <w:t>0人</w:t>
            </w:r>
          </w:p>
          <w:p w:rsidR="00800F93" w:rsidRDefault="00800F93" w:rsidP="00AE3A73">
            <w:pPr>
              <w:jc w:val="right"/>
            </w:pPr>
            <w:r>
              <w:rPr>
                <w:rFonts w:hint="eastAsia"/>
              </w:rPr>
              <w:t>(0人)</w:t>
            </w:r>
          </w:p>
        </w:tc>
        <w:tc>
          <w:tcPr>
            <w:tcW w:w="1270" w:type="dxa"/>
            <w:vAlign w:val="center"/>
          </w:tcPr>
          <w:p w:rsidR="00800F93" w:rsidRDefault="00FD5959" w:rsidP="00800F93">
            <w:pPr>
              <w:wordWrap w:val="0"/>
              <w:jc w:val="right"/>
            </w:pPr>
            <w:r>
              <w:rPr>
                <w:rFonts w:hint="eastAsia"/>
              </w:rPr>
              <w:t>24</w:t>
            </w:r>
            <w:r w:rsidR="00AE3A73">
              <w:rPr>
                <w:rFonts w:hint="eastAsia"/>
              </w:rPr>
              <w:t>人</w:t>
            </w:r>
          </w:p>
          <w:p w:rsidR="00800F93" w:rsidRDefault="002137CB" w:rsidP="00800F93">
            <w:pPr>
              <w:jc w:val="right"/>
            </w:pPr>
            <w:r>
              <w:rPr>
                <w:rFonts w:hint="eastAsia"/>
              </w:rPr>
              <w:t>(1,</w:t>
            </w:r>
            <w:r w:rsidR="00800F93">
              <w:rPr>
                <w:rFonts w:hint="eastAsia"/>
              </w:rPr>
              <w:t xml:space="preserve">226人)　</w:t>
            </w:r>
          </w:p>
        </w:tc>
      </w:tr>
    </w:tbl>
    <w:p w:rsidR="008A4472" w:rsidRPr="008A4472" w:rsidRDefault="008A4472" w:rsidP="002D34AC">
      <w:pPr>
        <w:ind w:leftChars="-135" w:hangingChars="157" w:hanging="283"/>
        <w:rPr>
          <w:sz w:val="18"/>
          <w:szCs w:val="18"/>
        </w:rPr>
      </w:pPr>
      <w:r w:rsidRPr="008A4472">
        <w:rPr>
          <w:rFonts w:hint="eastAsia"/>
          <w:sz w:val="18"/>
          <w:szCs w:val="18"/>
        </w:rPr>
        <w:t>※下段の（～人）は昨年度調査結果。</w:t>
      </w:r>
    </w:p>
    <w:p w:rsidR="00AE3A73" w:rsidRDefault="00AE3A73" w:rsidP="00AE3A73"/>
    <w:p w:rsidR="002D34AC" w:rsidRPr="008A4472" w:rsidRDefault="002D34AC" w:rsidP="00AE3A73"/>
    <w:p w:rsidR="004304D6" w:rsidRDefault="00AE3A73" w:rsidP="00D62273">
      <w:pPr>
        <w:ind w:rightChars="-608" w:right="-1277"/>
      </w:pPr>
      <w:r w:rsidRPr="00860EF2">
        <w:rPr>
          <w:rFonts w:hint="eastAsia"/>
        </w:rPr>
        <w:t>受け入れた外国人の診断の</w:t>
      </w:r>
      <w:r>
        <w:rPr>
          <w:rFonts w:hint="eastAsia"/>
        </w:rPr>
        <w:t>ＩＣＤ</w:t>
      </w:r>
      <w:r w:rsidRPr="00860EF2">
        <w:t>分類について</w:t>
      </w:r>
      <w:r>
        <w:rPr>
          <w:rFonts w:hint="eastAsia"/>
        </w:rPr>
        <w:t>、</w:t>
      </w:r>
      <w:r w:rsidR="00000A58">
        <w:rPr>
          <w:rFonts w:hint="eastAsia"/>
        </w:rPr>
        <w:t>「悪性新生物（C</w:t>
      </w:r>
      <w:r w:rsidR="00000A58">
        <w:t>00-</w:t>
      </w:r>
      <w:r w:rsidR="00000A58">
        <w:rPr>
          <w:rFonts w:hint="eastAsia"/>
        </w:rPr>
        <w:t>C</w:t>
      </w:r>
      <w:r w:rsidR="00000A58">
        <w:t>9</w:t>
      </w:r>
      <w:r w:rsidR="00000A58">
        <w:rPr>
          <w:rFonts w:hint="eastAsia"/>
        </w:rPr>
        <w:t>7</w:t>
      </w:r>
      <w:r w:rsidR="00000A58">
        <w:t>)</w:t>
      </w:r>
      <w:r w:rsidR="00000A58">
        <w:rPr>
          <w:rFonts w:hint="eastAsia"/>
        </w:rPr>
        <w:t>）、</w:t>
      </w:r>
      <w:r>
        <w:rPr>
          <w:rFonts w:hint="eastAsia"/>
        </w:rPr>
        <w:t>「</w:t>
      </w:r>
      <w:r w:rsidR="007051CB">
        <w:rPr>
          <w:rFonts w:hint="eastAsia"/>
        </w:rPr>
        <w:t>筋骨格系及び結合組織疾患（</w:t>
      </w:r>
      <w:r w:rsidR="007051CB">
        <w:t>M00-M94)</w:t>
      </w:r>
      <w:r>
        <w:rPr>
          <w:rFonts w:hint="eastAsia"/>
        </w:rPr>
        <w:t>」が最も多く</w:t>
      </w:r>
      <w:r w:rsidR="00000A58">
        <w:rPr>
          <w:rFonts w:hint="eastAsia"/>
        </w:rPr>
        <w:t>各</w:t>
      </w:r>
      <w:r w:rsidR="007051CB">
        <w:rPr>
          <w:rFonts w:hint="eastAsia"/>
        </w:rPr>
        <w:t>10</w:t>
      </w:r>
      <w:r>
        <w:rPr>
          <w:rFonts w:hint="eastAsia"/>
        </w:rPr>
        <w:t>人、次いで</w:t>
      </w:r>
      <w:r w:rsidR="007051CB">
        <w:rPr>
          <w:rFonts w:hint="eastAsia"/>
        </w:rPr>
        <w:t>「循環器系疾患(I00-I99)」</w:t>
      </w:r>
      <w:r>
        <w:rPr>
          <w:rFonts w:hint="eastAsia"/>
        </w:rPr>
        <w:t>が</w:t>
      </w:r>
      <w:r w:rsidR="007051CB">
        <w:rPr>
          <w:rFonts w:hint="eastAsia"/>
        </w:rPr>
        <w:t>6人と</w:t>
      </w:r>
      <w:r>
        <w:rPr>
          <w:rFonts w:hint="eastAsia"/>
        </w:rPr>
        <w:t>続いています。</w:t>
      </w:r>
    </w:p>
    <w:p w:rsidR="004304D6" w:rsidRDefault="00FD5959" w:rsidP="00D62273">
      <w:pPr>
        <w:ind w:rightChars="-608" w:right="-1277"/>
      </w:pPr>
      <w:r>
        <w:rPr>
          <w:rFonts w:hint="eastAsia"/>
        </w:rPr>
        <w:t>※昨年度調査では、「悪性新生物（</w:t>
      </w:r>
      <w:r>
        <w:t>C00-C97）</w:t>
      </w:r>
      <w:r>
        <w:rPr>
          <w:rFonts w:hint="eastAsia"/>
        </w:rPr>
        <w:t>」が最も多く127人、次いで「筋骨格系及び結合組織疾患（</w:t>
      </w:r>
      <w:r>
        <w:t>M00-M94)</w:t>
      </w:r>
      <w:r w:rsidR="007051CB">
        <w:rPr>
          <w:rFonts w:hint="eastAsia"/>
        </w:rPr>
        <w:t>）</w:t>
      </w:r>
      <w:r>
        <w:rPr>
          <w:rFonts w:hint="eastAsia"/>
        </w:rPr>
        <w:t>が90人、「</w:t>
      </w:r>
      <w:r w:rsidRPr="003467B3">
        <w:rPr>
          <w:rFonts w:hint="eastAsia"/>
        </w:rPr>
        <w:t>眼及び付属器の疾患、耳及び乳様突起の疾患（</w:t>
      </w:r>
      <w:r w:rsidRPr="003467B3">
        <w:t>H00-H95）</w:t>
      </w:r>
      <w:r>
        <w:rPr>
          <w:rFonts w:hint="eastAsia"/>
        </w:rPr>
        <w:t>」が72人と続いています。</w:t>
      </w:r>
    </w:p>
    <w:tbl>
      <w:tblPr>
        <w:tblStyle w:val="a8"/>
        <w:tblW w:w="9639" w:type="dxa"/>
        <w:tblInd w:w="108" w:type="dxa"/>
        <w:tblLayout w:type="fixed"/>
        <w:tblLook w:val="04A0" w:firstRow="1" w:lastRow="0" w:firstColumn="1" w:lastColumn="0" w:noHBand="0" w:noVBand="1"/>
      </w:tblPr>
      <w:tblGrid>
        <w:gridCol w:w="993"/>
        <w:gridCol w:w="850"/>
        <w:gridCol w:w="851"/>
        <w:gridCol w:w="850"/>
        <w:gridCol w:w="851"/>
        <w:gridCol w:w="850"/>
        <w:gridCol w:w="851"/>
        <w:gridCol w:w="850"/>
        <w:gridCol w:w="851"/>
        <w:gridCol w:w="850"/>
        <w:gridCol w:w="992"/>
      </w:tblGrid>
      <w:tr w:rsidR="00C5478D" w:rsidTr="00C5478D">
        <w:trPr>
          <w:cantSplit/>
          <w:trHeight w:val="3048"/>
        </w:trPr>
        <w:tc>
          <w:tcPr>
            <w:tcW w:w="993"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悪性新生物</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C00-C97）</w:t>
            </w:r>
          </w:p>
        </w:tc>
        <w:tc>
          <w:tcPr>
            <w:tcW w:w="850"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循環器系疾患</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I00-I99)</w:t>
            </w:r>
          </w:p>
        </w:tc>
        <w:tc>
          <w:tcPr>
            <w:tcW w:w="851"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腎尿路生殖器系疾患</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N00-99）</w:t>
            </w:r>
          </w:p>
        </w:tc>
        <w:tc>
          <w:tcPr>
            <w:tcW w:w="850"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呼吸器系疾患</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J00-J99）</w:t>
            </w:r>
          </w:p>
        </w:tc>
        <w:tc>
          <w:tcPr>
            <w:tcW w:w="851"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妊娠、分娩及び産褥</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O00-O99）</w:t>
            </w:r>
          </w:p>
        </w:tc>
        <w:tc>
          <w:tcPr>
            <w:tcW w:w="850"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損傷、中毒及びその他の外因の影響（</w:t>
            </w:r>
            <w:r w:rsidRPr="00077527">
              <w:rPr>
                <w:sz w:val="20"/>
                <w:szCs w:val="20"/>
              </w:rPr>
              <w:t>S00-T98）</w:t>
            </w:r>
          </w:p>
        </w:tc>
        <w:tc>
          <w:tcPr>
            <w:tcW w:w="851"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筋骨格系及び結合組織疾患</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M00-M94)</w:t>
            </w:r>
          </w:p>
        </w:tc>
        <w:tc>
          <w:tcPr>
            <w:tcW w:w="850"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消化器系疾患</w:t>
            </w:r>
          </w:p>
          <w:p w:rsidR="00AE3A73" w:rsidRPr="00077527" w:rsidRDefault="007758D9" w:rsidP="00AE3A73">
            <w:pPr>
              <w:spacing w:line="280" w:lineRule="exact"/>
              <w:ind w:left="113" w:right="113"/>
              <w:rPr>
                <w:sz w:val="20"/>
                <w:szCs w:val="20"/>
              </w:rPr>
            </w:pPr>
            <w:r w:rsidRPr="00077527">
              <w:rPr>
                <w:rFonts w:hint="eastAsia"/>
                <w:sz w:val="20"/>
                <w:szCs w:val="20"/>
              </w:rPr>
              <w:t>（</w:t>
            </w:r>
            <w:r w:rsidRPr="00077527">
              <w:rPr>
                <w:sz w:val="20"/>
                <w:szCs w:val="20"/>
              </w:rPr>
              <w:t>K00-K94）</w:t>
            </w:r>
          </w:p>
        </w:tc>
        <w:tc>
          <w:tcPr>
            <w:tcW w:w="851"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血液及び造血器の疾患並びに免疫機構の障害（</w:t>
            </w:r>
            <w:r w:rsidRPr="00077527">
              <w:rPr>
                <w:sz w:val="20"/>
                <w:szCs w:val="20"/>
              </w:rPr>
              <w:t>D50-D89）</w:t>
            </w:r>
          </w:p>
        </w:tc>
        <w:tc>
          <w:tcPr>
            <w:tcW w:w="850" w:type="dxa"/>
            <w:shd w:val="clear" w:color="auto" w:fill="DBE5F1" w:themeFill="accent1" w:themeFillTint="33"/>
            <w:textDirection w:val="tbRlV"/>
            <w:vAlign w:val="center"/>
          </w:tcPr>
          <w:p w:rsidR="00AE3A73" w:rsidRPr="00077527" w:rsidRDefault="007758D9" w:rsidP="00AE3A73">
            <w:pPr>
              <w:spacing w:line="280" w:lineRule="exact"/>
              <w:ind w:left="113" w:right="113"/>
              <w:rPr>
                <w:sz w:val="20"/>
                <w:szCs w:val="20"/>
              </w:rPr>
            </w:pPr>
            <w:r w:rsidRPr="00077527">
              <w:rPr>
                <w:rFonts w:hint="eastAsia"/>
                <w:sz w:val="20"/>
                <w:szCs w:val="20"/>
              </w:rPr>
              <w:t>眼及び付属器の疾患、耳及び乳様突起の疾患（</w:t>
            </w:r>
            <w:r w:rsidRPr="00077527">
              <w:rPr>
                <w:sz w:val="20"/>
                <w:szCs w:val="20"/>
              </w:rPr>
              <w:t>H00-H95）</w:t>
            </w:r>
          </w:p>
        </w:tc>
        <w:tc>
          <w:tcPr>
            <w:tcW w:w="992" w:type="dxa"/>
            <w:shd w:val="clear" w:color="auto" w:fill="DBE5F1" w:themeFill="accent1" w:themeFillTint="33"/>
            <w:textDirection w:val="tbRlV"/>
            <w:vAlign w:val="center"/>
          </w:tcPr>
          <w:p w:rsidR="00AE3A73" w:rsidRPr="00077527" w:rsidRDefault="007758D9" w:rsidP="00AE3A73">
            <w:pPr>
              <w:ind w:left="113" w:right="113"/>
              <w:rPr>
                <w:sz w:val="20"/>
                <w:szCs w:val="20"/>
              </w:rPr>
            </w:pPr>
            <w:r w:rsidRPr="00077527">
              <w:rPr>
                <w:rFonts w:hint="eastAsia"/>
                <w:sz w:val="20"/>
                <w:szCs w:val="20"/>
              </w:rPr>
              <w:t>その他・不明</w:t>
            </w:r>
          </w:p>
        </w:tc>
      </w:tr>
      <w:tr w:rsidR="00C5478D" w:rsidTr="00C5478D">
        <w:tc>
          <w:tcPr>
            <w:tcW w:w="993" w:type="dxa"/>
            <w:vAlign w:val="center"/>
          </w:tcPr>
          <w:p w:rsidR="00AE3A73" w:rsidRPr="00077527" w:rsidRDefault="007758D9" w:rsidP="00AE3A73">
            <w:pPr>
              <w:jc w:val="right"/>
              <w:rPr>
                <w:sz w:val="20"/>
                <w:szCs w:val="20"/>
              </w:rPr>
            </w:pPr>
            <w:r w:rsidRPr="00077527">
              <w:rPr>
                <w:sz w:val="20"/>
                <w:szCs w:val="20"/>
              </w:rPr>
              <w:t>10</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(127人)</w:t>
            </w:r>
          </w:p>
        </w:tc>
        <w:tc>
          <w:tcPr>
            <w:tcW w:w="850" w:type="dxa"/>
            <w:vAlign w:val="center"/>
          </w:tcPr>
          <w:p w:rsidR="00AE3A73" w:rsidRPr="00077527" w:rsidRDefault="007758D9" w:rsidP="00AE3A73">
            <w:pPr>
              <w:jc w:val="right"/>
              <w:rPr>
                <w:sz w:val="20"/>
                <w:szCs w:val="20"/>
              </w:rPr>
            </w:pPr>
            <w:r w:rsidRPr="00077527">
              <w:rPr>
                <w:sz w:val="20"/>
                <w:szCs w:val="20"/>
              </w:rPr>
              <w:t>6</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(31人)</w:t>
            </w:r>
          </w:p>
        </w:tc>
        <w:tc>
          <w:tcPr>
            <w:tcW w:w="851" w:type="dxa"/>
            <w:vAlign w:val="center"/>
          </w:tcPr>
          <w:p w:rsidR="00AE3A73" w:rsidRPr="00077527" w:rsidRDefault="007758D9" w:rsidP="00AE3A73">
            <w:pPr>
              <w:jc w:val="right"/>
              <w:rPr>
                <w:sz w:val="20"/>
                <w:szCs w:val="20"/>
              </w:rPr>
            </w:pPr>
            <w:r w:rsidRPr="00077527">
              <w:rPr>
                <w:sz w:val="20"/>
                <w:szCs w:val="20"/>
              </w:rPr>
              <w:t>0</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(12人)</w:t>
            </w:r>
          </w:p>
        </w:tc>
        <w:tc>
          <w:tcPr>
            <w:tcW w:w="850" w:type="dxa"/>
            <w:vAlign w:val="center"/>
          </w:tcPr>
          <w:p w:rsidR="00AE3A73" w:rsidRPr="00077527" w:rsidRDefault="007758D9" w:rsidP="00AE3A73">
            <w:pPr>
              <w:jc w:val="right"/>
              <w:rPr>
                <w:sz w:val="20"/>
                <w:szCs w:val="20"/>
              </w:rPr>
            </w:pPr>
            <w:r w:rsidRPr="00077527">
              <w:rPr>
                <w:sz w:val="20"/>
                <w:szCs w:val="20"/>
              </w:rPr>
              <w:t>1</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(10人)</w:t>
            </w:r>
          </w:p>
        </w:tc>
        <w:tc>
          <w:tcPr>
            <w:tcW w:w="851" w:type="dxa"/>
            <w:vAlign w:val="center"/>
          </w:tcPr>
          <w:p w:rsidR="00AE3A73" w:rsidRPr="00077527" w:rsidRDefault="007758D9" w:rsidP="00AE3A73">
            <w:pPr>
              <w:jc w:val="right"/>
              <w:rPr>
                <w:sz w:val="20"/>
                <w:szCs w:val="20"/>
              </w:rPr>
            </w:pPr>
            <w:r w:rsidRPr="00077527">
              <w:rPr>
                <w:sz w:val="20"/>
                <w:szCs w:val="20"/>
              </w:rPr>
              <w:t>0人</w:t>
            </w:r>
          </w:p>
          <w:p w:rsidR="006A3C30" w:rsidRPr="00077527" w:rsidRDefault="007758D9" w:rsidP="00AE3A73">
            <w:pPr>
              <w:jc w:val="right"/>
              <w:rPr>
                <w:sz w:val="20"/>
                <w:szCs w:val="20"/>
              </w:rPr>
            </w:pPr>
            <w:r w:rsidRPr="00077527">
              <w:rPr>
                <w:sz w:val="20"/>
                <w:szCs w:val="20"/>
              </w:rPr>
              <w:t>(0人)</w:t>
            </w:r>
          </w:p>
        </w:tc>
        <w:tc>
          <w:tcPr>
            <w:tcW w:w="850" w:type="dxa"/>
            <w:vAlign w:val="center"/>
          </w:tcPr>
          <w:p w:rsidR="00AE3A73" w:rsidRPr="00077527" w:rsidRDefault="007758D9" w:rsidP="00AE3A73">
            <w:pPr>
              <w:jc w:val="right"/>
              <w:rPr>
                <w:sz w:val="20"/>
                <w:szCs w:val="20"/>
              </w:rPr>
            </w:pPr>
            <w:r w:rsidRPr="00077527">
              <w:rPr>
                <w:sz w:val="20"/>
                <w:szCs w:val="20"/>
              </w:rPr>
              <w:t>0</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(10人)</w:t>
            </w:r>
          </w:p>
        </w:tc>
        <w:tc>
          <w:tcPr>
            <w:tcW w:w="851" w:type="dxa"/>
            <w:vAlign w:val="center"/>
          </w:tcPr>
          <w:p w:rsidR="00AE3A73" w:rsidRPr="00077527" w:rsidRDefault="007758D9" w:rsidP="00AE3A73">
            <w:pPr>
              <w:jc w:val="right"/>
              <w:rPr>
                <w:sz w:val="20"/>
                <w:szCs w:val="20"/>
              </w:rPr>
            </w:pPr>
            <w:r w:rsidRPr="00077527">
              <w:rPr>
                <w:sz w:val="20"/>
                <w:szCs w:val="20"/>
              </w:rPr>
              <w:t>10</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(90人)</w:t>
            </w:r>
          </w:p>
        </w:tc>
        <w:tc>
          <w:tcPr>
            <w:tcW w:w="850" w:type="dxa"/>
            <w:vAlign w:val="center"/>
          </w:tcPr>
          <w:p w:rsidR="00AE3A73" w:rsidRPr="00077527" w:rsidRDefault="007758D9" w:rsidP="00AE3A73">
            <w:pPr>
              <w:jc w:val="right"/>
              <w:rPr>
                <w:sz w:val="20"/>
                <w:szCs w:val="20"/>
              </w:rPr>
            </w:pPr>
            <w:r w:rsidRPr="00077527">
              <w:rPr>
                <w:sz w:val="20"/>
                <w:szCs w:val="20"/>
              </w:rPr>
              <w:t>1</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(31人)</w:t>
            </w:r>
          </w:p>
        </w:tc>
        <w:tc>
          <w:tcPr>
            <w:tcW w:w="851" w:type="dxa"/>
            <w:vAlign w:val="center"/>
          </w:tcPr>
          <w:p w:rsidR="00AE3A73" w:rsidRPr="00077527" w:rsidRDefault="007758D9" w:rsidP="00AE3A73">
            <w:pPr>
              <w:jc w:val="right"/>
              <w:rPr>
                <w:sz w:val="20"/>
                <w:szCs w:val="20"/>
              </w:rPr>
            </w:pPr>
            <w:r w:rsidRPr="00077527">
              <w:rPr>
                <w:sz w:val="20"/>
                <w:szCs w:val="20"/>
              </w:rPr>
              <w:t>0</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(10人)</w:t>
            </w:r>
          </w:p>
        </w:tc>
        <w:tc>
          <w:tcPr>
            <w:tcW w:w="850" w:type="dxa"/>
            <w:vAlign w:val="center"/>
          </w:tcPr>
          <w:p w:rsidR="00AE3A73" w:rsidRPr="00077527" w:rsidRDefault="007758D9" w:rsidP="00AE3A73">
            <w:pPr>
              <w:jc w:val="right"/>
              <w:rPr>
                <w:sz w:val="20"/>
                <w:szCs w:val="20"/>
              </w:rPr>
            </w:pPr>
            <w:r w:rsidRPr="00077527">
              <w:rPr>
                <w:sz w:val="20"/>
                <w:szCs w:val="20"/>
              </w:rPr>
              <w:t>0</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(72人)</w:t>
            </w:r>
          </w:p>
        </w:tc>
        <w:tc>
          <w:tcPr>
            <w:tcW w:w="992" w:type="dxa"/>
            <w:vAlign w:val="center"/>
          </w:tcPr>
          <w:p w:rsidR="00AE3A73" w:rsidRPr="00077527" w:rsidRDefault="007758D9" w:rsidP="00AE3A73">
            <w:pPr>
              <w:jc w:val="right"/>
              <w:rPr>
                <w:sz w:val="20"/>
                <w:szCs w:val="20"/>
              </w:rPr>
            </w:pPr>
            <w:r w:rsidRPr="00077527">
              <w:rPr>
                <w:sz w:val="20"/>
                <w:szCs w:val="20"/>
              </w:rPr>
              <w:t>43</w:t>
            </w:r>
            <w:r w:rsidRPr="00077527">
              <w:rPr>
                <w:rFonts w:hint="eastAsia"/>
                <w:sz w:val="20"/>
                <w:szCs w:val="20"/>
              </w:rPr>
              <w:t>人</w:t>
            </w:r>
          </w:p>
          <w:p w:rsidR="006A3C30" w:rsidRPr="00077527" w:rsidRDefault="007758D9" w:rsidP="00AE3A73">
            <w:pPr>
              <w:jc w:val="right"/>
              <w:rPr>
                <w:sz w:val="20"/>
                <w:szCs w:val="20"/>
              </w:rPr>
            </w:pPr>
            <w:r w:rsidRPr="00077527">
              <w:rPr>
                <w:sz w:val="20"/>
                <w:szCs w:val="20"/>
              </w:rPr>
              <w:t>(909人)</w:t>
            </w:r>
          </w:p>
        </w:tc>
      </w:tr>
    </w:tbl>
    <w:p w:rsidR="008A4472" w:rsidRPr="008A4472" w:rsidRDefault="008A4472" w:rsidP="00C5478D">
      <w:pPr>
        <w:ind w:leftChars="-2" w:left="-4" w:firstLineChars="1" w:firstLine="2"/>
        <w:rPr>
          <w:sz w:val="18"/>
          <w:szCs w:val="18"/>
        </w:rPr>
      </w:pPr>
      <w:r w:rsidRPr="008A4472">
        <w:rPr>
          <w:rFonts w:hint="eastAsia"/>
          <w:sz w:val="18"/>
          <w:szCs w:val="18"/>
        </w:rPr>
        <w:t>※下段の（～人）は昨年度調査結果。</w:t>
      </w:r>
    </w:p>
    <w:p w:rsidR="00AE3A73" w:rsidRPr="008A4472" w:rsidRDefault="00AE3A73" w:rsidP="00AE3A73"/>
    <w:p w:rsidR="00444B7B" w:rsidRDefault="00444B7B" w:rsidP="00444B7B">
      <w:pPr>
        <w:widowControl/>
        <w:jc w:val="left"/>
      </w:pPr>
    </w:p>
    <w:p w:rsidR="00CA51AA" w:rsidRDefault="00CA51AA" w:rsidP="00CA51AA">
      <w:pPr>
        <w:widowControl/>
        <w:jc w:val="left"/>
      </w:pPr>
    </w:p>
    <w:p w:rsidR="00AE3A73" w:rsidRDefault="0063226D" w:rsidP="00CA51AA">
      <w:pPr>
        <w:widowControl/>
        <w:ind w:firstLineChars="100" w:firstLine="210"/>
        <w:jc w:val="left"/>
      </w:pPr>
      <w:r>
        <w:rPr>
          <w:rFonts w:hint="eastAsia"/>
        </w:rPr>
        <w:t>受け入れた患者のうち、未収金を生じた患者について、</w:t>
      </w:r>
      <w:r w:rsidRPr="0063226D">
        <w:rPr>
          <w:rFonts w:hint="eastAsia"/>
          <w:szCs w:val="21"/>
        </w:rPr>
        <w:t>外来、入院(</w:t>
      </w:r>
      <w:r w:rsidR="00CA51AA">
        <w:rPr>
          <w:rFonts w:hint="eastAsia"/>
          <w:szCs w:val="21"/>
        </w:rPr>
        <w:t>健診のみのものを除く</w:t>
      </w:r>
      <w:r w:rsidRPr="0063226D">
        <w:rPr>
          <w:rFonts w:hint="eastAsia"/>
          <w:szCs w:val="21"/>
        </w:rPr>
        <w:t>)</w:t>
      </w:r>
      <w:r w:rsidR="00AE3A73">
        <w:rPr>
          <w:rFonts w:hint="eastAsia"/>
        </w:rPr>
        <w:t>では</w:t>
      </w:r>
      <w:r w:rsidR="00F46099">
        <w:rPr>
          <w:rFonts w:hint="eastAsia"/>
        </w:rPr>
        <w:t>14</w:t>
      </w:r>
      <w:r>
        <w:rPr>
          <w:rFonts w:hint="eastAsia"/>
        </w:rPr>
        <w:t>人、</w:t>
      </w:r>
      <w:r w:rsidRPr="0063226D">
        <w:rPr>
          <w:rFonts w:hint="eastAsia"/>
          <w:szCs w:val="21"/>
        </w:rPr>
        <w:t>健診のみのもの(外来、入院を問わない)</w:t>
      </w:r>
      <w:r w:rsidR="00AE3A73">
        <w:rPr>
          <w:rFonts w:hint="eastAsia"/>
        </w:rPr>
        <w:t>では</w:t>
      </w:r>
      <w:r w:rsidR="00F46099">
        <w:rPr>
          <w:rFonts w:hint="eastAsia"/>
        </w:rPr>
        <w:t>78</w:t>
      </w:r>
      <w:r w:rsidR="00CA51AA">
        <w:rPr>
          <w:rFonts w:hint="eastAsia"/>
        </w:rPr>
        <w:t>人、未収金の合計金額は、</w:t>
      </w:r>
      <w:r w:rsidR="00AE3A73">
        <w:rPr>
          <w:rFonts w:hint="eastAsia"/>
        </w:rPr>
        <w:t>外来・入院ともに0円となっています。</w:t>
      </w:r>
    </w:p>
    <w:p w:rsidR="00CA51AA" w:rsidRDefault="0063226D" w:rsidP="002D34AC">
      <w:pPr>
        <w:ind w:rightChars="-675" w:right="-1418" w:firstLineChars="100" w:firstLine="210"/>
      </w:pPr>
      <w:r>
        <w:rPr>
          <w:rFonts w:hint="eastAsia"/>
        </w:rPr>
        <w:t>※昨年度調査では、外来では1人、入院では0人、未収金の合計金額は、外来・入院ともに</w:t>
      </w:r>
    </w:p>
    <w:p w:rsidR="00AE3A73" w:rsidRDefault="0063226D" w:rsidP="002D34AC">
      <w:pPr>
        <w:ind w:rightChars="-675" w:right="-1418" w:firstLineChars="100" w:firstLine="210"/>
      </w:pPr>
      <w:r>
        <w:rPr>
          <w:rFonts w:hint="eastAsia"/>
        </w:rPr>
        <w:t>0円となっています</w:t>
      </w:r>
    </w:p>
    <w:tbl>
      <w:tblPr>
        <w:tblStyle w:val="a8"/>
        <w:tblW w:w="9039" w:type="dxa"/>
        <w:tblLook w:val="04A0" w:firstRow="1" w:lastRow="0" w:firstColumn="1" w:lastColumn="0" w:noHBand="0" w:noVBand="1"/>
      </w:tblPr>
      <w:tblGrid>
        <w:gridCol w:w="2376"/>
        <w:gridCol w:w="2268"/>
        <w:gridCol w:w="2410"/>
        <w:gridCol w:w="1985"/>
      </w:tblGrid>
      <w:tr w:rsidR="00AE3A73" w:rsidTr="00CA51AA">
        <w:tc>
          <w:tcPr>
            <w:tcW w:w="2376" w:type="dxa"/>
            <w:shd w:val="clear" w:color="auto" w:fill="DBE5F1" w:themeFill="accent1" w:themeFillTint="33"/>
          </w:tcPr>
          <w:p w:rsidR="00AE3A73" w:rsidRDefault="00AE3A73" w:rsidP="00AE3A73">
            <w:pPr>
              <w:jc w:val="center"/>
            </w:pPr>
          </w:p>
        </w:tc>
        <w:tc>
          <w:tcPr>
            <w:tcW w:w="2268" w:type="dxa"/>
            <w:shd w:val="clear" w:color="auto" w:fill="DBE5F1" w:themeFill="accent1" w:themeFillTint="33"/>
            <w:vAlign w:val="center"/>
          </w:tcPr>
          <w:p w:rsidR="00444B7B" w:rsidRDefault="007051CB" w:rsidP="00AE3A73">
            <w:pPr>
              <w:jc w:val="center"/>
              <w:rPr>
                <w:sz w:val="18"/>
                <w:szCs w:val="18"/>
              </w:rPr>
            </w:pPr>
            <w:r w:rsidRPr="00FD5959">
              <w:rPr>
                <w:rFonts w:hint="eastAsia"/>
                <w:sz w:val="18"/>
                <w:szCs w:val="18"/>
              </w:rPr>
              <w:t>外来、入院</w:t>
            </w:r>
          </w:p>
          <w:p w:rsidR="00AE3A73" w:rsidRDefault="007051CB" w:rsidP="00AE3A73">
            <w:pPr>
              <w:jc w:val="center"/>
            </w:pPr>
            <w:r w:rsidRPr="00FD5959">
              <w:rPr>
                <w:rFonts w:hint="eastAsia"/>
                <w:sz w:val="18"/>
                <w:szCs w:val="18"/>
              </w:rPr>
              <w:t>(健診のみのものを除く)</w:t>
            </w:r>
          </w:p>
        </w:tc>
        <w:tc>
          <w:tcPr>
            <w:tcW w:w="2410" w:type="dxa"/>
            <w:shd w:val="clear" w:color="auto" w:fill="DBE5F1" w:themeFill="accent1" w:themeFillTint="33"/>
            <w:vAlign w:val="center"/>
          </w:tcPr>
          <w:p w:rsidR="00444B7B" w:rsidRDefault="007051CB" w:rsidP="00AE3A73">
            <w:pPr>
              <w:jc w:val="center"/>
              <w:rPr>
                <w:sz w:val="18"/>
                <w:szCs w:val="18"/>
              </w:rPr>
            </w:pPr>
            <w:r w:rsidRPr="00FD5959">
              <w:rPr>
                <w:rFonts w:hint="eastAsia"/>
                <w:sz w:val="18"/>
                <w:szCs w:val="18"/>
              </w:rPr>
              <w:t>健診のみのもの</w:t>
            </w:r>
          </w:p>
          <w:p w:rsidR="00AE3A73" w:rsidRDefault="007051CB" w:rsidP="00AE3A73">
            <w:pPr>
              <w:jc w:val="center"/>
            </w:pPr>
            <w:r w:rsidRPr="00FD5959">
              <w:rPr>
                <w:rFonts w:hint="eastAsia"/>
                <w:sz w:val="18"/>
                <w:szCs w:val="18"/>
              </w:rPr>
              <w:t>(外来、入院を問わない)</w:t>
            </w:r>
          </w:p>
        </w:tc>
        <w:tc>
          <w:tcPr>
            <w:tcW w:w="1985" w:type="dxa"/>
            <w:shd w:val="clear" w:color="auto" w:fill="DBE5F1" w:themeFill="accent1" w:themeFillTint="33"/>
            <w:vAlign w:val="center"/>
          </w:tcPr>
          <w:p w:rsidR="00AE3A73" w:rsidRDefault="00AE3A73" w:rsidP="00AE3A73">
            <w:pPr>
              <w:jc w:val="center"/>
            </w:pPr>
            <w:r>
              <w:rPr>
                <w:rFonts w:hint="eastAsia"/>
              </w:rPr>
              <w:t>合計</w:t>
            </w:r>
          </w:p>
        </w:tc>
      </w:tr>
      <w:tr w:rsidR="00AE3A73" w:rsidTr="00CA51AA">
        <w:trPr>
          <w:trHeight w:val="77"/>
        </w:trPr>
        <w:tc>
          <w:tcPr>
            <w:tcW w:w="2376" w:type="dxa"/>
          </w:tcPr>
          <w:p w:rsidR="006A3C30" w:rsidRPr="007051CB" w:rsidRDefault="00AE3A73" w:rsidP="00CA51AA">
            <w:pPr>
              <w:jc w:val="center"/>
              <w:rPr>
                <w:sz w:val="18"/>
                <w:szCs w:val="18"/>
              </w:rPr>
            </w:pPr>
            <w:r w:rsidRPr="007051CB">
              <w:rPr>
                <w:rFonts w:hint="eastAsia"/>
                <w:sz w:val="18"/>
                <w:szCs w:val="18"/>
              </w:rPr>
              <w:t>未収金を生じた延べ患者数</w:t>
            </w:r>
          </w:p>
        </w:tc>
        <w:tc>
          <w:tcPr>
            <w:tcW w:w="2268" w:type="dxa"/>
            <w:vAlign w:val="center"/>
          </w:tcPr>
          <w:p w:rsidR="006A3C30" w:rsidRDefault="00F46099" w:rsidP="00CA51AA">
            <w:pPr>
              <w:jc w:val="right"/>
            </w:pPr>
            <w:r>
              <w:rPr>
                <w:rFonts w:hint="eastAsia"/>
              </w:rPr>
              <w:t>14</w:t>
            </w:r>
            <w:r w:rsidR="00AE3A73">
              <w:rPr>
                <w:rFonts w:hint="eastAsia"/>
              </w:rPr>
              <w:t>人</w:t>
            </w:r>
            <w:r w:rsidR="006A3C30">
              <w:rPr>
                <w:rFonts w:hint="eastAsia"/>
              </w:rPr>
              <w:t>(1人)</w:t>
            </w:r>
          </w:p>
        </w:tc>
        <w:tc>
          <w:tcPr>
            <w:tcW w:w="2410" w:type="dxa"/>
            <w:vAlign w:val="center"/>
          </w:tcPr>
          <w:p w:rsidR="006A3C30" w:rsidRDefault="00774DA7" w:rsidP="00CA51AA">
            <w:pPr>
              <w:jc w:val="right"/>
            </w:pPr>
            <w:r>
              <w:rPr>
                <w:rFonts w:hint="eastAsia"/>
              </w:rPr>
              <w:t>78</w:t>
            </w:r>
            <w:r w:rsidR="00AE3A73">
              <w:rPr>
                <w:rFonts w:hint="eastAsia"/>
              </w:rPr>
              <w:t>人</w:t>
            </w:r>
            <w:r w:rsidR="006A3C30">
              <w:rPr>
                <w:rFonts w:hint="eastAsia"/>
              </w:rPr>
              <w:t>(5人)</w:t>
            </w:r>
          </w:p>
        </w:tc>
        <w:tc>
          <w:tcPr>
            <w:tcW w:w="1985" w:type="dxa"/>
          </w:tcPr>
          <w:p w:rsidR="006A3C30" w:rsidRDefault="00F46099" w:rsidP="00CA51AA">
            <w:pPr>
              <w:jc w:val="right"/>
            </w:pPr>
            <w:r>
              <w:rPr>
                <w:rFonts w:hint="eastAsia"/>
              </w:rPr>
              <w:t>92</w:t>
            </w:r>
            <w:r w:rsidR="00AE3A73">
              <w:rPr>
                <w:rFonts w:hint="eastAsia"/>
              </w:rPr>
              <w:t>人</w:t>
            </w:r>
            <w:r w:rsidR="006A3C30">
              <w:rPr>
                <w:rFonts w:hint="eastAsia"/>
              </w:rPr>
              <w:t>(6人)</w:t>
            </w:r>
          </w:p>
        </w:tc>
      </w:tr>
      <w:tr w:rsidR="00AE3A73" w:rsidTr="00241BB4">
        <w:trPr>
          <w:trHeight w:val="343"/>
        </w:trPr>
        <w:tc>
          <w:tcPr>
            <w:tcW w:w="2376" w:type="dxa"/>
          </w:tcPr>
          <w:p w:rsidR="006A3C30" w:rsidRPr="007051CB" w:rsidRDefault="00AE3A73" w:rsidP="00CA51AA">
            <w:pPr>
              <w:jc w:val="center"/>
              <w:rPr>
                <w:sz w:val="18"/>
                <w:szCs w:val="18"/>
              </w:rPr>
            </w:pPr>
            <w:r w:rsidRPr="007051CB">
              <w:rPr>
                <w:rFonts w:hint="eastAsia"/>
                <w:sz w:val="18"/>
                <w:szCs w:val="18"/>
              </w:rPr>
              <w:t>未収金の合計金額</w:t>
            </w:r>
          </w:p>
        </w:tc>
        <w:tc>
          <w:tcPr>
            <w:tcW w:w="2268" w:type="dxa"/>
            <w:vAlign w:val="center"/>
          </w:tcPr>
          <w:p w:rsidR="008A4472" w:rsidRDefault="00AE3A73" w:rsidP="00CA51AA">
            <w:pPr>
              <w:jc w:val="right"/>
            </w:pPr>
            <w:r>
              <w:rPr>
                <w:rFonts w:hint="eastAsia"/>
              </w:rPr>
              <w:t>0円</w:t>
            </w:r>
            <w:r w:rsidR="008A4472">
              <w:rPr>
                <w:rFonts w:hint="eastAsia"/>
              </w:rPr>
              <w:t>(0円)</w:t>
            </w:r>
          </w:p>
        </w:tc>
        <w:tc>
          <w:tcPr>
            <w:tcW w:w="2410" w:type="dxa"/>
            <w:vAlign w:val="center"/>
          </w:tcPr>
          <w:p w:rsidR="008A4472" w:rsidRDefault="00AE3A73" w:rsidP="00CA51AA">
            <w:pPr>
              <w:jc w:val="right"/>
            </w:pPr>
            <w:r>
              <w:rPr>
                <w:rFonts w:hint="eastAsia"/>
              </w:rPr>
              <w:t>0円</w:t>
            </w:r>
            <w:r w:rsidR="008A4472">
              <w:rPr>
                <w:rFonts w:hint="eastAsia"/>
              </w:rPr>
              <w:t>(0円)</w:t>
            </w:r>
          </w:p>
        </w:tc>
        <w:tc>
          <w:tcPr>
            <w:tcW w:w="1985" w:type="dxa"/>
          </w:tcPr>
          <w:p w:rsidR="008A4472" w:rsidRDefault="00AE3A73" w:rsidP="00CA51AA">
            <w:pPr>
              <w:wordWrap w:val="0"/>
              <w:jc w:val="right"/>
            </w:pPr>
            <w:r>
              <w:rPr>
                <w:rFonts w:hint="eastAsia"/>
              </w:rPr>
              <w:t>0円</w:t>
            </w:r>
            <w:r w:rsidR="008A4472">
              <w:rPr>
                <w:rFonts w:hint="eastAsia"/>
              </w:rPr>
              <w:t>(0円)</w:t>
            </w:r>
          </w:p>
        </w:tc>
      </w:tr>
    </w:tbl>
    <w:p w:rsidR="00CA51AA" w:rsidRDefault="00CA51AA" w:rsidP="00CA51AA">
      <w:pPr>
        <w:ind w:leftChars="-67" w:left="-1" w:hangingChars="78" w:hanging="140"/>
        <w:rPr>
          <w:sz w:val="18"/>
          <w:szCs w:val="18"/>
        </w:rPr>
      </w:pPr>
      <w:r>
        <w:rPr>
          <w:rFonts w:hint="eastAsia"/>
          <w:sz w:val="18"/>
          <w:szCs w:val="18"/>
        </w:rPr>
        <w:t>※</w:t>
      </w:r>
      <w:r w:rsidR="008A4472" w:rsidRPr="008A4472">
        <w:rPr>
          <w:rFonts w:hint="eastAsia"/>
          <w:sz w:val="18"/>
          <w:szCs w:val="18"/>
        </w:rPr>
        <w:t>（～人）</w:t>
      </w:r>
      <w:r w:rsidR="008A4472">
        <w:rPr>
          <w:rFonts w:hint="eastAsia"/>
          <w:sz w:val="18"/>
          <w:szCs w:val="18"/>
        </w:rPr>
        <w:t>(～円)</w:t>
      </w:r>
      <w:r>
        <w:rPr>
          <w:rFonts w:hint="eastAsia"/>
          <w:sz w:val="18"/>
          <w:szCs w:val="18"/>
        </w:rPr>
        <w:t>は昨年度調査結果</w:t>
      </w:r>
    </w:p>
    <w:p w:rsidR="00CA51AA" w:rsidRDefault="00CA51AA" w:rsidP="00CA51AA">
      <w:pPr>
        <w:ind w:leftChars="-67" w:left="23" w:hangingChars="78" w:hanging="164"/>
      </w:pPr>
    </w:p>
    <w:p w:rsidR="00CA51AA" w:rsidRDefault="0063226D" w:rsidP="00CA51AA">
      <w:pPr>
        <w:ind w:leftChars="-67" w:left="-141" w:firstLineChars="100" w:firstLine="210"/>
      </w:pPr>
      <w:r>
        <w:rPr>
          <w:rFonts w:hint="eastAsia"/>
        </w:rPr>
        <w:t>公的医療保険利用の有無について、</w:t>
      </w:r>
      <w:r w:rsidRPr="0063226D">
        <w:rPr>
          <w:rFonts w:hint="eastAsia"/>
          <w:szCs w:val="21"/>
        </w:rPr>
        <w:t>外来、入院(健診のみのものを除く)</w:t>
      </w:r>
      <w:r w:rsidR="00CA51AA">
        <w:rPr>
          <w:rFonts w:hint="eastAsia"/>
        </w:rPr>
        <w:t>では「利用あり」が</w:t>
      </w:r>
      <w:r w:rsidR="00F46099">
        <w:rPr>
          <w:rFonts w:hint="eastAsia"/>
        </w:rPr>
        <w:t>11</w:t>
      </w:r>
      <w:r w:rsidR="00AE3A73">
        <w:rPr>
          <w:rFonts w:hint="eastAsia"/>
        </w:rPr>
        <w:t>人、「利用なし」が</w:t>
      </w:r>
      <w:r w:rsidR="00F46099">
        <w:rPr>
          <w:rFonts w:hint="eastAsia"/>
        </w:rPr>
        <w:t>28</w:t>
      </w:r>
      <w:r w:rsidR="00E115BC">
        <w:rPr>
          <w:rFonts w:hint="eastAsia"/>
        </w:rPr>
        <w:t>人</w:t>
      </w:r>
      <w:r w:rsidR="00E115BC" w:rsidRPr="00E115BC">
        <w:rPr>
          <w:rFonts w:hint="eastAsia"/>
          <w:szCs w:val="21"/>
        </w:rPr>
        <w:t>、健診のみのもの(外来、入院を問わない)</w:t>
      </w:r>
      <w:r w:rsidR="00AE3A73">
        <w:rPr>
          <w:rFonts w:hint="eastAsia"/>
        </w:rPr>
        <w:t>では「利</w:t>
      </w:r>
      <w:r w:rsidR="00CA51AA">
        <w:rPr>
          <w:rFonts w:hint="eastAsia"/>
        </w:rPr>
        <w:t>用あり」が</w:t>
      </w:r>
      <w:r w:rsidR="00AE3A73">
        <w:rPr>
          <w:rFonts w:hint="eastAsia"/>
        </w:rPr>
        <w:t>0人、「利用なし」が</w:t>
      </w:r>
      <w:r w:rsidR="00E115BC">
        <w:rPr>
          <w:rFonts w:hint="eastAsia"/>
        </w:rPr>
        <w:t>12</w:t>
      </w:r>
      <w:r w:rsidR="00AE3A73">
        <w:rPr>
          <w:rFonts w:hint="eastAsia"/>
        </w:rPr>
        <w:t>人となっています。</w:t>
      </w:r>
    </w:p>
    <w:p w:rsidR="00AE3A73" w:rsidRPr="00CA51AA" w:rsidRDefault="0063226D" w:rsidP="00CA51AA">
      <w:pPr>
        <w:ind w:leftChars="-67" w:left="-141" w:firstLineChars="100" w:firstLine="210"/>
        <w:rPr>
          <w:sz w:val="18"/>
          <w:szCs w:val="18"/>
        </w:rPr>
      </w:pPr>
      <w:r>
        <w:rPr>
          <w:rFonts w:hint="eastAsia"/>
        </w:rPr>
        <w:t>※昨年度調査では、外来では「利用あり」が0人、「利用なし」が47人、入院では「利用あり」が0人、「利用なし」が1人となっています。</w:t>
      </w:r>
    </w:p>
    <w:tbl>
      <w:tblPr>
        <w:tblStyle w:val="a8"/>
        <w:tblW w:w="9039" w:type="dxa"/>
        <w:tblLook w:val="04A0" w:firstRow="1" w:lastRow="0" w:firstColumn="1" w:lastColumn="0" w:noHBand="0" w:noVBand="1"/>
      </w:tblPr>
      <w:tblGrid>
        <w:gridCol w:w="2376"/>
        <w:gridCol w:w="2268"/>
        <w:gridCol w:w="2410"/>
        <w:gridCol w:w="1985"/>
      </w:tblGrid>
      <w:tr w:rsidR="00AE3A73" w:rsidTr="00CA51AA">
        <w:tc>
          <w:tcPr>
            <w:tcW w:w="2376" w:type="dxa"/>
            <w:shd w:val="clear" w:color="auto" w:fill="DBE5F1" w:themeFill="accent1" w:themeFillTint="33"/>
          </w:tcPr>
          <w:p w:rsidR="00AE3A73" w:rsidRDefault="00AE3A73" w:rsidP="00AE3A73">
            <w:pPr>
              <w:jc w:val="center"/>
            </w:pPr>
          </w:p>
        </w:tc>
        <w:tc>
          <w:tcPr>
            <w:tcW w:w="2268" w:type="dxa"/>
            <w:shd w:val="clear" w:color="auto" w:fill="DBE5F1" w:themeFill="accent1" w:themeFillTint="33"/>
            <w:vAlign w:val="center"/>
          </w:tcPr>
          <w:p w:rsidR="00CA51AA" w:rsidRDefault="007051CB" w:rsidP="00AE3A73">
            <w:pPr>
              <w:jc w:val="center"/>
              <w:rPr>
                <w:sz w:val="18"/>
                <w:szCs w:val="18"/>
              </w:rPr>
            </w:pPr>
            <w:r w:rsidRPr="00FD5959">
              <w:rPr>
                <w:rFonts w:hint="eastAsia"/>
                <w:sz w:val="18"/>
                <w:szCs w:val="18"/>
              </w:rPr>
              <w:t>外来、入院</w:t>
            </w:r>
          </w:p>
          <w:p w:rsidR="00AE3A73" w:rsidRDefault="007051CB" w:rsidP="00AE3A73">
            <w:pPr>
              <w:jc w:val="center"/>
            </w:pPr>
            <w:r w:rsidRPr="00FD5959">
              <w:rPr>
                <w:rFonts w:hint="eastAsia"/>
                <w:sz w:val="18"/>
                <w:szCs w:val="18"/>
              </w:rPr>
              <w:t>(健診のみのものを除く)</w:t>
            </w:r>
          </w:p>
        </w:tc>
        <w:tc>
          <w:tcPr>
            <w:tcW w:w="2410" w:type="dxa"/>
            <w:shd w:val="clear" w:color="auto" w:fill="DBE5F1" w:themeFill="accent1" w:themeFillTint="33"/>
            <w:vAlign w:val="center"/>
          </w:tcPr>
          <w:p w:rsidR="00CA51AA" w:rsidRDefault="007051CB" w:rsidP="00AE3A73">
            <w:pPr>
              <w:jc w:val="center"/>
              <w:rPr>
                <w:sz w:val="18"/>
                <w:szCs w:val="18"/>
              </w:rPr>
            </w:pPr>
            <w:r w:rsidRPr="00FD5959">
              <w:rPr>
                <w:rFonts w:hint="eastAsia"/>
                <w:sz w:val="18"/>
                <w:szCs w:val="18"/>
              </w:rPr>
              <w:t>健診のみのもの</w:t>
            </w:r>
          </w:p>
          <w:p w:rsidR="00AE3A73" w:rsidRDefault="007051CB" w:rsidP="00AE3A73">
            <w:pPr>
              <w:jc w:val="center"/>
            </w:pPr>
            <w:r w:rsidRPr="00FD5959">
              <w:rPr>
                <w:rFonts w:hint="eastAsia"/>
                <w:sz w:val="18"/>
                <w:szCs w:val="18"/>
              </w:rPr>
              <w:t>(外来、入院を問わない)</w:t>
            </w:r>
          </w:p>
        </w:tc>
        <w:tc>
          <w:tcPr>
            <w:tcW w:w="1985" w:type="dxa"/>
            <w:shd w:val="clear" w:color="auto" w:fill="DBE5F1" w:themeFill="accent1" w:themeFillTint="33"/>
            <w:vAlign w:val="center"/>
          </w:tcPr>
          <w:p w:rsidR="00AE3A73" w:rsidRDefault="00AE3A73" w:rsidP="00AE3A73">
            <w:pPr>
              <w:jc w:val="center"/>
            </w:pPr>
            <w:r>
              <w:rPr>
                <w:rFonts w:hint="eastAsia"/>
              </w:rPr>
              <w:t>合計</w:t>
            </w:r>
          </w:p>
        </w:tc>
      </w:tr>
      <w:tr w:rsidR="00AE3A73" w:rsidTr="00CA51AA">
        <w:trPr>
          <w:trHeight w:val="77"/>
        </w:trPr>
        <w:tc>
          <w:tcPr>
            <w:tcW w:w="2376" w:type="dxa"/>
          </w:tcPr>
          <w:p w:rsidR="008A4472" w:rsidRPr="007051CB" w:rsidRDefault="00AE3A73" w:rsidP="00CA51AA">
            <w:pPr>
              <w:jc w:val="center"/>
              <w:rPr>
                <w:sz w:val="18"/>
                <w:szCs w:val="18"/>
              </w:rPr>
            </w:pPr>
            <w:r w:rsidRPr="007051CB">
              <w:rPr>
                <w:rFonts w:hint="eastAsia"/>
                <w:sz w:val="18"/>
                <w:szCs w:val="18"/>
              </w:rPr>
              <w:t>公的医療保険　利用あり</w:t>
            </w:r>
          </w:p>
        </w:tc>
        <w:tc>
          <w:tcPr>
            <w:tcW w:w="2268" w:type="dxa"/>
            <w:vAlign w:val="center"/>
          </w:tcPr>
          <w:p w:rsidR="008A4472" w:rsidRDefault="00F46099" w:rsidP="00CA51AA">
            <w:pPr>
              <w:jc w:val="right"/>
            </w:pPr>
            <w:r>
              <w:rPr>
                <w:rFonts w:hint="eastAsia"/>
              </w:rPr>
              <w:t>11</w:t>
            </w:r>
            <w:r w:rsidR="00CA51AA">
              <w:rPr>
                <w:rFonts w:hint="eastAsia"/>
              </w:rPr>
              <w:t>人</w:t>
            </w:r>
            <w:r w:rsidR="008A4472">
              <w:rPr>
                <w:rFonts w:hint="eastAsia"/>
              </w:rPr>
              <w:t>(0人)</w:t>
            </w:r>
          </w:p>
        </w:tc>
        <w:tc>
          <w:tcPr>
            <w:tcW w:w="2410" w:type="dxa"/>
            <w:vAlign w:val="center"/>
          </w:tcPr>
          <w:p w:rsidR="008A4472" w:rsidRDefault="00AE3A73" w:rsidP="00CA51AA">
            <w:pPr>
              <w:jc w:val="right"/>
            </w:pPr>
            <w:r>
              <w:rPr>
                <w:rFonts w:hint="eastAsia"/>
              </w:rPr>
              <w:t>0人</w:t>
            </w:r>
            <w:r w:rsidR="008A4472">
              <w:rPr>
                <w:rFonts w:hint="eastAsia"/>
              </w:rPr>
              <w:t>(0人)</w:t>
            </w:r>
          </w:p>
        </w:tc>
        <w:tc>
          <w:tcPr>
            <w:tcW w:w="1985" w:type="dxa"/>
          </w:tcPr>
          <w:p w:rsidR="008A4472" w:rsidRDefault="00F46099" w:rsidP="00CA51AA">
            <w:pPr>
              <w:jc w:val="right"/>
            </w:pPr>
            <w:r>
              <w:rPr>
                <w:rFonts w:hint="eastAsia"/>
              </w:rPr>
              <w:t>11</w:t>
            </w:r>
            <w:r w:rsidR="00AE3A73">
              <w:rPr>
                <w:rFonts w:hint="eastAsia"/>
              </w:rPr>
              <w:t>人</w:t>
            </w:r>
            <w:r w:rsidR="008A4472">
              <w:rPr>
                <w:rFonts w:hint="eastAsia"/>
              </w:rPr>
              <w:t>(0人)</w:t>
            </w:r>
          </w:p>
        </w:tc>
      </w:tr>
      <w:tr w:rsidR="00AE3A73" w:rsidTr="00CA51AA">
        <w:trPr>
          <w:trHeight w:val="77"/>
        </w:trPr>
        <w:tc>
          <w:tcPr>
            <w:tcW w:w="2376" w:type="dxa"/>
          </w:tcPr>
          <w:p w:rsidR="008A4472" w:rsidRPr="008A4472" w:rsidRDefault="00CA51AA" w:rsidP="00CA51AA">
            <w:pPr>
              <w:jc w:val="center"/>
              <w:rPr>
                <w:sz w:val="18"/>
                <w:szCs w:val="18"/>
              </w:rPr>
            </w:pPr>
            <w:r>
              <w:rPr>
                <w:rFonts w:hint="eastAsia"/>
                <w:sz w:val="18"/>
                <w:szCs w:val="18"/>
              </w:rPr>
              <w:t>公的医療保険　利用なし</w:t>
            </w:r>
          </w:p>
        </w:tc>
        <w:tc>
          <w:tcPr>
            <w:tcW w:w="2268" w:type="dxa"/>
            <w:vAlign w:val="center"/>
          </w:tcPr>
          <w:p w:rsidR="008A4472" w:rsidRDefault="00774DA7" w:rsidP="00CA51AA">
            <w:pPr>
              <w:jc w:val="right"/>
            </w:pPr>
            <w:r>
              <w:rPr>
                <w:rFonts w:hint="eastAsia"/>
              </w:rPr>
              <w:t>28</w:t>
            </w:r>
            <w:r w:rsidR="00AE3A73">
              <w:rPr>
                <w:rFonts w:hint="eastAsia"/>
              </w:rPr>
              <w:t>人</w:t>
            </w:r>
            <w:r w:rsidR="008A4472">
              <w:rPr>
                <w:rFonts w:hint="eastAsia"/>
              </w:rPr>
              <w:t>(47人)</w:t>
            </w:r>
          </w:p>
        </w:tc>
        <w:tc>
          <w:tcPr>
            <w:tcW w:w="2410" w:type="dxa"/>
            <w:vAlign w:val="center"/>
          </w:tcPr>
          <w:p w:rsidR="008A4472" w:rsidRDefault="007051CB" w:rsidP="00CA51AA">
            <w:pPr>
              <w:jc w:val="right"/>
            </w:pPr>
            <w:r>
              <w:rPr>
                <w:rFonts w:hint="eastAsia"/>
              </w:rPr>
              <w:t>12</w:t>
            </w:r>
            <w:r w:rsidR="00AE3A73">
              <w:rPr>
                <w:rFonts w:hint="eastAsia"/>
              </w:rPr>
              <w:t>人</w:t>
            </w:r>
            <w:r w:rsidR="008A4472">
              <w:rPr>
                <w:rFonts w:hint="eastAsia"/>
              </w:rPr>
              <w:t>(1人)</w:t>
            </w:r>
          </w:p>
        </w:tc>
        <w:tc>
          <w:tcPr>
            <w:tcW w:w="1985" w:type="dxa"/>
          </w:tcPr>
          <w:p w:rsidR="008A4472" w:rsidRDefault="00774DA7" w:rsidP="00CA51AA">
            <w:pPr>
              <w:wordWrap w:val="0"/>
              <w:jc w:val="right"/>
            </w:pPr>
            <w:r>
              <w:rPr>
                <w:rFonts w:hint="eastAsia"/>
              </w:rPr>
              <w:t>40</w:t>
            </w:r>
            <w:r w:rsidR="00AE3A73">
              <w:rPr>
                <w:rFonts w:hint="eastAsia"/>
              </w:rPr>
              <w:t>人</w:t>
            </w:r>
            <w:r w:rsidR="008A4472">
              <w:rPr>
                <w:rFonts w:hint="eastAsia"/>
              </w:rPr>
              <w:t>(48人)</w:t>
            </w:r>
          </w:p>
        </w:tc>
      </w:tr>
    </w:tbl>
    <w:p w:rsidR="008A4472" w:rsidRPr="008A4472" w:rsidRDefault="00CA51AA" w:rsidP="00F26AA8">
      <w:pPr>
        <w:ind w:leftChars="-67" w:left="-1" w:hangingChars="78" w:hanging="140"/>
        <w:rPr>
          <w:sz w:val="18"/>
          <w:szCs w:val="18"/>
        </w:rPr>
      </w:pPr>
      <w:r>
        <w:rPr>
          <w:rFonts w:hint="eastAsia"/>
          <w:sz w:val="18"/>
          <w:szCs w:val="18"/>
        </w:rPr>
        <w:t>※</w:t>
      </w:r>
      <w:r w:rsidR="008A4472" w:rsidRPr="008A4472">
        <w:rPr>
          <w:rFonts w:hint="eastAsia"/>
          <w:sz w:val="18"/>
          <w:szCs w:val="18"/>
        </w:rPr>
        <w:t>（～人）</w:t>
      </w:r>
      <w:r w:rsidR="008A4472">
        <w:rPr>
          <w:rFonts w:hint="eastAsia"/>
          <w:sz w:val="18"/>
          <w:szCs w:val="18"/>
        </w:rPr>
        <w:t>(～円)</w:t>
      </w:r>
      <w:r>
        <w:rPr>
          <w:rFonts w:hint="eastAsia"/>
          <w:sz w:val="18"/>
          <w:szCs w:val="18"/>
        </w:rPr>
        <w:t>は昨年度調査結果</w:t>
      </w:r>
    </w:p>
    <w:p w:rsidR="00AE3A73" w:rsidRPr="008A4472" w:rsidRDefault="00AE3A73" w:rsidP="00AE3A73"/>
    <w:p w:rsidR="00AE3A73" w:rsidRDefault="00AE3A73" w:rsidP="00AE3A73">
      <w:pPr>
        <w:ind w:firstLineChars="100" w:firstLine="210"/>
      </w:pPr>
      <w:r>
        <w:rPr>
          <w:rFonts w:hint="eastAsia"/>
        </w:rPr>
        <w:t>民間医療保険利用の有無について、「あり」が0</w:t>
      </w:r>
      <w:r>
        <w:t>.0</w:t>
      </w:r>
      <w:r>
        <w:rPr>
          <w:rFonts w:hint="eastAsia"/>
        </w:rPr>
        <w:t>％、「なし」が</w:t>
      </w:r>
      <w:r w:rsidR="00C5478D">
        <w:rPr>
          <w:rFonts w:hint="eastAsia"/>
        </w:rPr>
        <w:t>85.7</w:t>
      </w:r>
      <w:r>
        <w:rPr>
          <w:rFonts w:hint="eastAsia"/>
        </w:rPr>
        <w:t>％となっています。</w:t>
      </w:r>
    </w:p>
    <w:p w:rsidR="00AE3A73" w:rsidRDefault="00E115BC" w:rsidP="008A4472">
      <w:pPr>
        <w:ind w:firstLineChars="100" w:firstLine="210"/>
      </w:pPr>
      <w:r w:rsidRPr="00E115BC">
        <w:rPr>
          <w:noProof/>
        </w:rPr>
        <w:drawing>
          <wp:inline distT="0" distB="0" distL="0" distR="0">
            <wp:extent cx="4488160" cy="2320032"/>
            <wp:effectExtent l="0" t="0" r="0" b="0"/>
            <wp:docPr id="51"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41BB4" w:rsidRPr="009A53D1" w:rsidRDefault="00241BB4" w:rsidP="008A4472">
      <w:pPr>
        <w:ind w:firstLineChars="100" w:firstLine="210"/>
      </w:pPr>
    </w:p>
    <w:p w:rsidR="00AE3A73" w:rsidRPr="00A02706" w:rsidRDefault="00AE3A73" w:rsidP="00A02706">
      <w:pPr>
        <w:pStyle w:val="2"/>
        <w:rPr>
          <w:b/>
          <w:sz w:val="24"/>
        </w:rPr>
      </w:pPr>
      <w:bookmarkStart w:id="49" w:name="_Toc37164476"/>
      <w:r w:rsidRPr="00A02706">
        <w:rPr>
          <w:rFonts w:hint="eastAsia"/>
          <w:b/>
          <w:sz w:val="24"/>
        </w:rPr>
        <w:t>③　未収金を生じた患者</w:t>
      </w:r>
      <w:bookmarkEnd w:id="49"/>
    </w:p>
    <w:p w:rsidR="00AE3A73" w:rsidRPr="0023268E" w:rsidRDefault="00AF4955" w:rsidP="00A02706">
      <w:pPr>
        <w:pStyle w:val="2"/>
        <w:rPr>
          <w:b/>
          <w:sz w:val="24"/>
          <w:u w:val="single"/>
        </w:rPr>
      </w:pPr>
      <w:bookmarkStart w:id="50" w:name="_Toc37164477"/>
      <w:r>
        <w:rPr>
          <w:rFonts w:hint="eastAsia"/>
          <w:b/>
          <w:sz w:val="24"/>
          <w:u w:val="single"/>
        </w:rPr>
        <w:t>令和元</w:t>
      </w:r>
      <w:r w:rsidR="00AE3A73" w:rsidRPr="000D7001">
        <w:rPr>
          <w:b/>
          <w:sz w:val="24"/>
          <w:u w:val="single"/>
        </w:rPr>
        <w:t>年</w:t>
      </w:r>
      <w:r w:rsidR="00AE3A73" w:rsidRPr="000D7001">
        <w:rPr>
          <w:b/>
          <w:sz w:val="24"/>
          <w:u w:val="single"/>
        </w:rPr>
        <w:t>10</w:t>
      </w:r>
      <w:r w:rsidR="00AE3A73" w:rsidRPr="000D7001">
        <w:rPr>
          <w:b/>
          <w:sz w:val="24"/>
          <w:u w:val="single"/>
        </w:rPr>
        <w:t>月</w:t>
      </w:r>
      <w:r>
        <w:rPr>
          <w:rFonts w:hint="eastAsia"/>
          <w:b/>
          <w:sz w:val="24"/>
          <w:u w:val="single"/>
        </w:rPr>
        <w:t>1</w:t>
      </w:r>
      <w:r>
        <w:rPr>
          <w:rFonts w:hint="eastAsia"/>
          <w:b/>
          <w:sz w:val="24"/>
          <w:u w:val="single"/>
        </w:rPr>
        <w:t>日～</w:t>
      </w:r>
      <w:r>
        <w:rPr>
          <w:rFonts w:hint="eastAsia"/>
          <w:b/>
          <w:sz w:val="24"/>
          <w:u w:val="single"/>
        </w:rPr>
        <w:t>31</w:t>
      </w:r>
      <w:r>
        <w:rPr>
          <w:rFonts w:hint="eastAsia"/>
          <w:b/>
          <w:sz w:val="24"/>
          <w:u w:val="single"/>
        </w:rPr>
        <w:t>日の期間</w:t>
      </w:r>
      <w:r w:rsidR="00AE3A73" w:rsidRPr="000D7001">
        <w:rPr>
          <w:b/>
          <w:sz w:val="24"/>
          <w:u w:val="single"/>
        </w:rPr>
        <w:t>に受け入れた</w:t>
      </w:r>
      <w:r w:rsidR="00AE3A73" w:rsidRPr="000D7001">
        <w:rPr>
          <w:rFonts w:hint="eastAsia"/>
          <w:b/>
          <w:sz w:val="24"/>
          <w:u w:val="single"/>
        </w:rPr>
        <w:t>外国人患者のうち、未収金を生じた患者</w:t>
      </w:r>
      <w:r w:rsidR="00AE3A73">
        <w:rPr>
          <w:rFonts w:hint="eastAsia"/>
          <w:b/>
          <w:sz w:val="24"/>
          <w:u w:val="single"/>
        </w:rPr>
        <w:t>の詳細</w:t>
      </w:r>
      <w:bookmarkEnd w:id="50"/>
      <w:r w:rsidR="00AE3A73">
        <w:rPr>
          <w:rFonts w:hint="eastAsia"/>
          <w:b/>
          <w:sz w:val="24"/>
          <w:u w:val="single"/>
        </w:rPr>
        <w:t xml:space="preserve">　　　　　　　　　　　　　　　</w:t>
      </w:r>
    </w:p>
    <w:p w:rsidR="00AE3A73" w:rsidRDefault="00AE3A73" w:rsidP="00AE3A73">
      <w:r>
        <w:rPr>
          <w:rFonts w:hint="eastAsia"/>
        </w:rPr>
        <w:t xml:space="preserve">　</w:t>
      </w:r>
      <w:r w:rsidRPr="00FC3989">
        <w:rPr>
          <w:rFonts w:hint="eastAsia"/>
        </w:rPr>
        <w:t>未収金を生じた</w:t>
      </w:r>
      <w:r>
        <w:rPr>
          <w:rFonts w:hint="eastAsia"/>
        </w:rPr>
        <w:t>在留外国人は、入院</w:t>
      </w:r>
      <w:r w:rsidR="00F53203">
        <w:rPr>
          <w:rFonts w:hint="eastAsia"/>
        </w:rPr>
        <w:t>14</w:t>
      </w:r>
      <w:r>
        <w:rPr>
          <w:rFonts w:hint="eastAsia"/>
        </w:rPr>
        <w:t>人で</w:t>
      </w:r>
      <w:r w:rsidR="00371E51">
        <w:rPr>
          <w:rFonts w:hint="eastAsia"/>
        </w:rPr>
        <w:t>4,429,</w:t>
      </w:r>
      <w:r w:rsidR="0024786C">
        <w:rPr>
          <w:rFonts w:hint="eastAsia"/>
        </w:rPr>
        <w:t>703</w:t>
      </w:r>
      <w:r>
        <w:rPr>
          <w:rFonts w:hint="eastAsia"/>
        </w:rPr>
        <w:t>円、外来</w:t>
      </w:r>
      <w:r w:rsidR="0024786C">
        <w:rPr>
          <w:rFonts w:hint="eastAsia"/>
        </w:rPr>
        <w:t>26</w:t>
      </w:r>
      <w:r>
        <w:rPr>
          <w:rFonts w:hint="eastAsia"/>
        </w:rPr>
        <w:t>人で</w:t>
      </w:r>
      <w:r w:rsidR="00371E51">
        <w:rPr>
          <w:rFonts w:hint="eastAsia"/>
        </w:rPr>
        <w:t>505,</w:t>
      </w:r>
      <w:r w:rsidR="0024786C">
        <w:rPr>
          <w:rFonts w:hint="eastAsia"/>
        </w:rPr>
        <w:t>885</w:t>
      </w:r>
      <w:r>
        <w:rPr>
          <w:rFonts w:hint="eastAsia"/>
        </w:rPr>
        <w:t>円、未収金を生じた</w:t>
      </w:r>
      <w:r w:rsidRPr="00FE4A64">
        <w:rPr>
          <w:rFonts w:hint="eastAsia"/>
        </w:rPr>
        <w:t>訪日外国人</w:t>
      </w:r>
      <w:r w:rsidRPr="00FE4A64">
        <w:t>(医療渡航を除く)</w:t>
      </w:r>
      <w:r>
        <w:rPr>
          <w:rFonts w:hint="eastAsia"/>
        </w:rPr>
        <w:t>は、入院</w:t>
      </w:r>
      <w:r w:rsidR="0024786C">
        <w:rPr>
          <w:rFonts w:hint="eastAsia"/>
        </w:rPr>
        <w:t>3</w:t>
      </w:r>
      <w:r>
        <w:rPr>
          <w:rFonts w:hint="eastAsia"/>
        </w:rPr>
        <w:t>人で</w:t>
      </w:r>
      <w:r w:rsidR="00371E51">
        <w:rPr>
          <w:rFonts w:hint="eastAsia"/>
        </w:rPr>
        <w:t>4,656,</w:t>
      </w:r>
      <w:r w:rsidR="0024786C">
        <w:rPr>
          <w:rFonts w:hint="eastAsia"/>
        </w:rPr>
        <w:t>475</w:t>
      </w:r>
      <w:r>
        <w:rPr>
          <w:rFonts w:hint="eastAsia"/>
        </w:rPr>
        <w:t>円、外来</w:t>
      </w:r>
      <w:r w:rsidR="00AF4955">
        <w:rPr>
          <w:rFonts w:hint="eastAsia"/>
        </w:rPr>
        <w:t>6</w:t>
      </w:r>
      <w:r>
        <w:rPr>
          <w:rFonts w:hint="eastAsia"/>
        </w:rPr>
        <w:t>人で</w:t>
      </w:r>
      <w:r w:rsidR="00371E51">
        <w:rPr>
          <w:rFonts w:hint="eastAsia"/>
        </w:rPr>
        <w:t>222,</w:t>
      </w:r>
      <w:r w:rsidR="00AF4955">
        <w:rPr>
          <w:rFonts w:hint="eastAsia"/>
        </w:rPr>
        <w:t>883円となっており、</w:t>
      </w:r>
      <w:r>
        <w:rPr>
          <w:rFonts w:hint="eastAsia"/>
        </w:rPr>
        <w:t>未収金となった金額の合計は、</w:t>
      </w:r>
      <w:r w:rsidR="00371E51">
        <w:rPr>
          <w:rFonts w:hint="eastAsia"/>
        </w:rPr>
        <w:t>10,114,</w:t>
      </w:r>
      <w:r w:rsidR="0024786C">
        <w:rPr>
          <w:rFonts w:hint="eastAsia"/>
        </w:rPr>
        <w:t>946</w:t>
      </w:r>
      <w:r>
        <w:rPr>
          <w:rFonts w:hint="eastAsia"/>
        </w:rPr>
        <w:t>円となっています。</w:t>
      </w:r>
    </w:p>
    <w:p w:rsidR="00AE3A73" w:rsidRDefault="00AF4955" w:rsidP="00454DFE">
      <w:pPr>
        <w:ind w:firstLineChars="100" w:firstLine="210"/>
      </w:pPr>
      <w:r>
        <w:rPr>
          <w:rFonts w:hint="eastAsia"/>
        </w:rPr>
        <w:t>※昨年度調査では、</w:t>
      </w:r>
      <w:r w:rsidRPr="00FC3989">
        <w:rPr>
          <w:rFonts w:hint="eastAsia"/>
        </w:rPr>
        <w:t>未収金を生じた</w:t>
      </w:r>
      <w:r>
        <w:rPr>
          <w:rFonts w:hint="eastAsia"/>
        </w:rPr>
        <w:t>在留外国人は、入院6人で</w:t>
      </w:r>
      <w:r w:rsidRPr="00EB4331">
        <w:t>1,145,148</w:t>
      </w:r>
      <w:r>
        <w:rPr>
          <w:rFonts w:hint="eastAsia"/>
        </w:rPr>
        <w:t>円、外来28人で</w:t>
      </w:r>
      <w:r w:rsidRPr="002F53BE">
        <w:t>347,372</w:t>
      </w:r>
      <w:r>
        <w:rPr>
          <w:rFonts w:hint="eastAsia"/>
        </w:rPr>
        <w:t>円、未収金を生じた</w:t>
      </w:r>
      <w:r w:rsidRPr="00FE4A64">
        <w:rPr>
          <w:rFonts w:hint="eastAsia"/>
        </w:rPr>
        <w:t>訪日外国人</w:t>
      </w:r>
      <w:r w:rsidRPr="00FE4A64">
        <w:t>(医療渡航を除く)</w:t>
      </w:r>
      <w:r>
        <w:rPr>
          <w:rFonts w:hint="eastAsia"/>
        </w:rPr>
        <w:t>は、入院4人で</w:t>
      </w:r>
      <w:r w:rsidRPr="00A340BC">
        <w:t>4,352,418</w:t>
      </w:r>
      <w:r>
        <w:rPr>
          <w:rFonts w:hint="eastAsia"/>
        </w:rPr>
        <w:t>円、外来7人で</w:t>
      </w:r>
      <w:r w:rsidRPr="00347E66">
        <w:t>163,700</w:t>
      </w:r>
      <w:r>
        <w:rPr>
          <w:rFonts w:hint="eastAsia"/>
        </w:rPr>
        <w:t>円、未収金を生じた</w:t>
      </w:r>
      <w:r w:rsidRPr="00FE4A64">
        <w:rPr>
          <w:rFonts w:hint="eastAsia"/>
        </w:rPr>
        <w:t>医療を目的に訪日した外国人</w:t>
      </w:r>
      <w:r>
        <w:rPr>
          <w:rFonts w:hint="eastAsia"/>
        </w:rPr>
        <w:t>は、外来1人で</w:t>
      </w:r>
      <w:r w:rsidRPr="003409AF">
        <w:t>5,670</w:t>
      </w:r>
      <w:r>
        <w:rPr>
          <w:rFonts w:hint="eastAsia"/>
        </w:rPr>
        <w:t>円となっており、未収金となった金額の合計は、</w:t>
      </w:r>
      <w:r w:rsidRPr="002951AD">
        <w:t>6,014,308</w:t>
      </w:r>
      <w:r w:rsidR="0024786C">
        <w:rPr>
          <w:rFonts w:hint="eastAsia"/>
        </w:rPr>
        <w:t>円となっており、未収金額は増加</w:t>
      </w:r>
      <w:r w:rsidR="00454DFE">
        <w:rPr>
          <w:rFonts w:hint="eastAsia"/>
        </w:rPr>
        <w:t>傾向にあります</w:t>
      </w:r>
      <w:r>
        <w:rPr>
          <w:rFonts w:hint="eastAsia"/>
        </w:rPr>
        <w:t>。</w:t>
      </w:r>
    </w:p>
    <w:p w:rsidR="00454DFE" w:rsidRDefault="00454DFE" w:rsidP="00454DFE">
      <w:pPr>
        <w:ind w:firstLineChars="100" w:firstLine="210"/>
      </w:pPr>
    </w:p>
    <w:tbl>
      <w:tblPr>
        <w:tblStyle w:val="a8"/>
        <w:tblW w:w="0" w:type="auto"/>
        <w:tblLook w:val="04A0" w:firstRow="1" w:lastRow="0" w:firstColumn="1" w:lastColumn="0" w:noHBand="0" w:noVBand="1"/>
      </w:tblPr>
      <w:tblGrid>
        <w:gridCol w:w="1688"/>
        <w:gridCol w:w="658"/>
        <w:gridCol w:w="1126"/>
        <w:gridCol w:w="1359"/>
        <w:gridCol w:w="1844"/>
        <w:gridCol w:w="2045"/>
      </w:tblGrid>
      <w:tr w:rsidR="00AE3A73" w:rsidTr="008A4472">
        <w:tc>
          <w:tcPr>
            <w:tcW w:w="2346" w:type="dxa"/>
            <w:gridSpan w:val="2"/>
            <w:tcBorders>
              <w:bottom w:val="double" w:sz="4" w:space="0" w:color="auto"/>
              <w:right w:val="double" w:sz="4" w:space="0" w:color="auto"/>
            </w:tcBorders>
            <w:shd w:val="clear" w:color="auto" w:fill="DBE5F1" w:themeFill="accent1" w:themeFillTint="33"/>
            <w:vAlign w:val="center"/>
          </w:tcPr>
          <w:p w:rsidR="00AE3A73" w:rsidRDefault="00AE3A73" w:rsidP="00AE3A73">
            <w:pPr>
              <w:jc w:val="center"/>
            </w:pPr>
          </w:p>
        </w:tc>
        <w:tc>
          <w:tcPr>
            <w:tcW w:w="1126" w:type="dxa"/>
            <w:tcBorders>
              <w:left w:val="double" w:sz="4" w:space="0" w:color="auto"/>
              <w:bottom w:val="double" w:sz="4" w:space="0" w:color="auto"/>
            </w:tcBorders>
            <w:shd w:val="clear" w:color="auto" w:fill="DBE5F1" w:themeFill="accent1" w:themeFillTint="33"/>
            <w:vAlign w:val="center"/>
          </w:tcPr>
          <w:p w:rsidR="00AE3A73" w:rsidRDefault="00AE3A73" w:rsidP="00AE3A73">
            <w:pPr>
              <w:jc w:val="center"/>
            </w:pPr>
            <w:r>
              <w:rPr>
                <w:rFonts w:hint="eastAsia"/>
              </w:rPr>
              <w:t>延べ患者数</w:t>
            </w:r>
          </w:p>
        </w:tc>
        <w:tc>
          <w:tcPr>
            <w:tcW w:w="1359" w:type="dxa"/>
            <w:tcBorders>
              <w:left w:val="single" w:sz="6" w:space="0" w:color="auto"/>
              <w:bottom w:val="double" w:sz="4" w:space="0" w:color="auto"/>
            </w:tcBorders>
            <w:shd w:val="clear" w:color="auto" w:fill="DBE5F1" w:themeFill="accent1" w:themeFillTint="33"/>
            <w:vAlign w:val="center"/>
          </w:tcPr>
          <w:p w:rsidR="00AE3A73" w:rsidRDefault="00AE3A73" w:rsidP="00AE3A73">
            <w:pPr>
              <w:jc w:val="center"/>
            </w:pPr>
            <w:r>
              <w:rPr>
                <w:rFonts w:hint="eastAsia"/>
              </w:rPr>
              <w:t>延べ入院日数</w:t>
            </w:r>
          </w:p>
        </w:tc>
        <w:tc>
          <w:tcPr>
            <w:tcW w:w="1844" w:type="dxa"/>
            <w:tcBorders>
              <w:left w:val="single" w:sz="6" w:space="0" w:color="auto"/>
              <w:bottom w:val="double" w:sz="4" w:space="0" w:color="auto"/>
            </w:tcBorders>
            <w:shd w:val="clear" w:color="auto" w:fill="DBE5F1" w:themeFill="accent1" w:themeFillTint="33"/>
            <w:vAlign w:val="center"/>
          </w:tcPr>
          <w:p w:rsidR="00AE3A73" w:rsidRDefault="00AE3A73" w:rsidP="00AE3A73">
            <w:pPr>
              <w:jc w:val="center"/>
            </w:pPr>
            <w:r>
              <w:rPr>
                <w:rFonts w:hint="eastAsia"/>
              </w:rPr>
              <w:t>請求金額（総額）</w:t>
            </w:r>
          </w:p>
        </w:tc>
        <w:tc>
          <w:tcPr>
            <w:tcW w:w="2045" w:type="dxa"/>
            <w:tcBorders>
              <w:left w:val="single" w:sz="6" w:space="0" w:color="auto"/>
              <w:bottom w:val="double" w:sz="4" w:space="0" w:color="auto"/>
            </w:tcBorders>
            <w:shd w:val="clear" w:color="auto" w:fill="DBE5F1" w:themeFill="accent1" w:themeFillTint="33"/>
            <w:vAlign w:val="center"/>
          </w:tcPr>
          <w:p w:rsidR="00AE3A73" w:rsidRDefault="00AE3A73" w:rsidP="00AE3A73">
            <w:pPr>
              <w:jc w:val="center"/>
            </w:pPr>
            <w:r>
              <w:rPr>
                <w:rFonts w:hint="eastAsia"/>
              </w:rPr>
              <w:t>未収金となった金額</w:t>
            </w:r>
          </w:p>
        </w:tc>
      </w:tr>
      <w:tr w:rsidR="00AE3A73" w:rsidTr="008A4472">
        <w:tc>
          <w:tcPr>
            <w:tcW w:w="1688" w:type="dxa"/>
            <w:vMerge w:val="restart"/>
            <w:tcBorders>
              <w:top w:val="double" w:sz="4" w:space="0" w:color="auto"/>
              <w:right w:val="single" w:sz="6" w:space="0" w:color="auto"/>
            </w:tcBorders>
            <w:shd w:val="clear" w:color="auto" w:fill="DBE5F1" w:themeFill="accent1" w:themeFillTint="33"/>
            <w:vAlign w:val="center"/>
          </w:tcPr>
          <w:p w:rsidR="00AE3A73" w:rsidRPr="00FE4A64" w:rsidRDefault="00AE3A73" w:rsidP="00AE3A73">
            <w:r w:rsidRPr="00FE4A64">
              <w:rPr>
                <w:rFonts w:hint="eastAsia"/>
              </w:rPr>
              <w:t>在留外国人</w:t>
            </w:r>
          </w:p>
        </w:tc>
        <w:tc>
          <w:tcPr>
            <w:tcW w:w="658" w:type="dxa"/>
            <w:tcBorders>
              <w:top w:val="double" w:sz="4" w:space="0" w:color="auto"/>
              <w:left w:val="single" w:sz="6" w:space="0" w:color="auto"/>
              <w:right w:val="double" w:sz="4" w:space="0" w:color="auto"/>
            </w:tcBorders>
            <w:shd w:val="clear" w:color="auto" w:fill="DBE5F1" w:themeFill="accent1" w:themeFillTint="33"/>
          </w:tcPr>
          <w:p w:rsidR="00AE3A73" w:rsidRDefault="00AE3A73" w:rsidP="00AE3A73">
            <w:r>
              <w:rPr>
                <w:rFonts w:hint="eastAsia"/>
              </w:rPr>
              <w:t>入院</w:t>
            </w:r>
          </w:p>
        </w:tc>
        <w:tc>
          <w:tcPr>
            <w:tcW w:w="1126" w:type="dxa"/>
            <w:tcBorders>
              <w:top w:val="double" w:sz="4" w:space="0" w:color="auto"/>
              <w:left w:val="double" w:sz="4" w:space="0" w:color="auto"/>
            </w:tcBorders>
            <w:vAlign w:val="center"/>
          </w:tcPr>
          <w:p w:rsidR="00AE3A73" w:rsidRDefault="00F53203" w:rsidP="00AE3A73">
            <w:pPr>
              <w:jc w:val="right"/>
            </w:pPr>
            <w:r>
              <w:rPr>
                <w:rFonts w:hint="eastAsia"/>
              </w:rPr>
              <w:t>14</w:t>
            </w:r>
            <w:r w:rsidR="00AE3A73">
              <w:rPr>
                <w:rFonts w:hint="eastAsia"/>
              </w:rPr>
              <w:t>人</w:t>
            </w:r>
          </w:p>
        </w:tc>
        <w:tc>
          <w:tcPr>
            <w:tcW w:w="1359" w:type="dxa"/>
            <w:tcBorders>
              <w:top w:val="double" w:sz="4" w:space="0" w:color="auto"/>
              <w:left w:val="single" w:sz="6" w:space="0" w:color="auto"/>
            </w:tcBorders>
          </w:tcPr>
          <w:p w:rsidR="00AE3A73" w:rsidRDefault="00F53203" w:rsidP="00AE3A73">
            <w:pPr>
              <w:jc w:val="right"/>
            </w:pPr>
            <w:r>
              <w:rPr>
                <w:rFonts w:hint="eastAsia"/>
              </w:rPr>
              <w:t>130</w:t>
            </w:r>
            <w:r w:rsidR="00AE3A73">
              <w:rPr>
                <w:rFonts w:hint="eastAsia"/>
              </w:rPr>
              <w:t>日</w:t>
            </w:r>
          </w:p>
        </w:tc>
        <w:tc>
          <w:tcPr>
            <w:tcW w:w="1844" w:type="dxa"/>
            <w:tcBorders>
              <w:top w:val="double" w:sz="4" w:space="0" w:color="auto"/>
              <w:left w:val="single" w:sz="6" w:space="0" w:color="auto"/>
            </w:tcBorders>
          </w:tcPr>
          <w:p w:rsidR="00AE3A73" w:rsidRDefault="00371E51" w:rsidP="00AE3A73">
            <w:pPr>
              <w:jc w:val="right"/>
            </w:pPr>
            <w:r>
              <w:rPr>
                <w:rFonts w:hint="eastAsia"/>
              </w:rPr>
              <w:t>4,803,</w:t>
            </w:r>
            <w:r w:rsidR="00F53203">
              <w:rPr>
                <w:rFonts w:hint="eastAsia"/>
              </w:rPr>
              <w:t>628</w:t>
            </w:r>
            <w:r w:rsidR="00AE3A73">
              <w:rPr>
                <w:rFonts w:hint="eastAsia"/>
              </w:rPr>
              <w:t>円</w:t>
            </w:r>
            <w:r w:rsidR="00AE3A73" w:rsidRPr="00EB4331">
              <w:t xml:space="preserve"> </w:t>
            </w:r>
          </w:p>
        </w:tc>
        <w:tc>
          <w:tcPr>
            <w:tcW w:w="2045" w:type="dxa"/>
            <w:tcBorders>
              <w:top w:val="double" w:sz="4" w:space="0" w:color="auto"/>
              <w:left w:val="single" w:sz="6" w:space="0" w:color="auto"/>
            </w:tcBorders>
          </w:tcPr>
          <w:p w:rsidR="00AE3A73" w:rsidRDefault="00371E51" w:rsidP="00AE3A73">
            <w:pPr>
              <w:jc w:val="right"/>
            </w:pPr>
            <w:r>
              <w:rPr>
                <w:rFonts w:hint="eastAsia"/>
              </w:rPr>
              <w:t>4,429,</w:t>
            </w:r>
            <w:r w:rsidR="00F53203">
              <w:rPr>
                <w:rFonts w:hint="eastAsia"/>
              </w:rPr>
              <w:t>703</w:t>
            </w:r>
            <w:r w:rsidR="00AE3A73">
              <w:rPr>
                <w:rFonts w:hint="eastAsia"/>
              </w:rPr>
              <w:t>円</w:t>
            </w:r>
          </w:p>
        </w:tc>
      </w:tr>
      <w:tr w:rsidR="00AE3A73" w:rsidTr="008A4472">
        <w:tc>
          <w:tcPr>
            <w:tcW w:w="1688" w:type="dxa"/>
            <w:vMerge/>
            <w:tcBorders>
              <w:right w:val="single" w:sz="6" w:space="0" w:color="auto"/>
            </w:tcBorders>
            <w:shd w:val="clear" w:color="auto" w:fill="DBE5F1" w:themeFill="accent1" w:themeFillTint="33"/>
          </w:tcPr>
          <w:p w:rsidR="00AE3A73" w:rsidRDefault="00AE3A73" w:rsidP="00AE3A73"/>
        </w:tc>
        <w:tc>
          <w:tcPr>
            <w:tcW w:w="658" w:type="dxa"/>
            <w:tcBorders>
              <w:left w:val="single" w:sz="6" w:space="0" w:color="auto"/>
              <w:right w:val="double" w:sz="4" w:space="0" w:color="auto"/>
            </w:tcBorders>
            <w:shd w:val="clear" w:color="auto" w:fill="DBE5F1" w:themeFill="accent1" w:themeFillTint="33"/>
          </w:tcPr>
          <w:p w:rsidR="00AE3A73" w:rsidRDefault="00AE3A73" w:rsidP="00AE3A73">
            <w:r>
              <w:rPr>
                <w:rFonts w:hint="eastAsia"/>
              </w:rPr>
              <w:t>外来</w:t>
            </w:r>
          </w:p>
        </w:tc>
        <w:tc>
          <w:tcPr>
            <w:tcW w:w="1126" w:type="dxa"/>
            <w:tcBorders>
              <w:left w:val="double" w:sz="4" w:space="0" w:color="auto"/>
            </w:tcBorders>
            <w:vAlign w:val="center"/>
          </w:tcPr>
          <w:p w:rsidR="00AE3A73" w:rsidRDefault="00F53203" w:rsidP="00AE3A73">
            <w:pPr>
              <w:jc w:val="right"/>
            </w:pPr>
            <w:r>
              <w:rPr>
                <w:rFonts w:hint="eastAsia"/>
              </w:rPr>
              <w:t>26</w:t>
            </w:r>
            <w:r w:rsidR="00AE3A73">
              <w:rPr>
                <w:rFonts w:hint="eastAsia"/>
              </w:rPr>
              <w:t>人</w:t>
            </w:r>
          </w:p>
        </w:tc>
        <w:tc>
          <w:tcPr>
            <w:tcW w:w="1359" w:type="dxa"/>
            <w:tcBorders>
              <w:left w:val="single" w:sz="6" w:space="0" w:color="auto"/>
            </w:tcBorders>
          </w:tcPr>
          <w:p w:rsidR="00AE3A73" w:rsidRDefault="00AE3A73" w:rsidP="00AE3A73">
            <w:pPr>
              <w:jc w:val="right"/>
            </w:pPr>
            <w:r>
              <w:rPr>
                <w:rFonts w:hint="eastAsia"/>
              </w:rPr>
              <w:t>-</w:t>
            </w:r>
          </w:p>
        </w:tc>
        <w:tc>
          <w:tcPr>
            <w:tcW w:w="1844" w:type="dxa"/>
            <w:tcBorders>
              <w:left w:val="single" w:sz="6" w:space="0" w:color="auto"/>
            </w:tcBorders>
          </w:tcPr>
          <w:p w:rsidR="00AE3A73" w:rsidRDefault="00371E51" w:rsidP="00AE3A73">
            <w:pPr>
              <w:jc w:val="right"/>
            </w:pPr>
            <w:r>
              <w:rPr>
                <w:rFonts w:hint="eastAsia"/>
              </w:rPr>
              <w:t>513,</w:t>
            </w:r>
            <w:r w:rsidR="00F53203">
              <w:rPr>
                <w:rFonts w:hint="eastAsia"/>
              </w:rPr>
              <w:t>063</w:t>
            </w:r>
            <w:r w:rsidR="00AE3A73">
              <w:rPr>
                <w:rFonts w:hint="eastAsia"/>
              </w:rPr>
              <w:t>円</w:t>
            </w:r>
          </w:p>
        </w:tc>
        <w:tc>
          <w:tcPr>
            <w:tcW w:w="2045" w:type="dxa"/>
            <w:tcBorders>
              <w:left w:val="single" w:sz="6" w:space="0" w:color="auto"/>
            </w:tcBorders>
          </w:tcPr>
          <w:p w:rsidR="00AE3A73" w:rsidRDefault="00F53203" w:rsidP="00AE3A73">
            <w:pPr>
              <w:jc w:val="right"/>
            </w:pPr>
            <w:r>
              <w:rPr>
                <w:rFonts w:hint="eastAsia"/>
              </w:rPr>
              <w:t>5</w:t>
            </w:r>
            <w:r w:rsidR="00371E51">
              <w:rPr>
                <w:rFonts w:hint="eastAsia"/>
              </w:rPr>
              <w:t>05,</w:t>
            </w:r>
            <w:r>
              <w:rPr>
                <w:rFonts w:hint="eastAsia"/>
              </w:rPr>
              <w:t>885</w:t>
            </w:r>
            <w:r w:rsidR="00AE3A73">
              <w:rPr>
                <w:rFonts w:hint="eastAsia"/>
              </w:rPr>
              <w:t>円</w:t>
            </w:r>
          </w:p>
        </w:tc>
      </w:tr>
      <w:tr w:rsidR="00AE3A73" w:rsidTr="008A4472">
        <w:tc>
          <w:tcPr>
            <w:tcW w:w="1688" w:type="dxa"/>
            <w:vMerge w:val="restart"/>
            <w:tcBorders>
              <w:right w:val="single" w:sz="6" w:space="0" w:color="auto"/>
            </w:tcBorders>
            <w:shd w:val="clear" w:color="auto" w:fill="DBE5F1" w:themeFill="accent1" w:themeFillTint="33"/>
          </w:tcPr>
          <w:p w:rsidR="00AE3A73" w:rsidRPr="00957A28" w:rsidRDefault="00AE3A73" w:rsidP="00AE3A73">
            <w:pPr>
              <w:rPr>
                <w:sz w:val="18"/>
                <w:szCs w:val="18"/>
              </w:rPr>
            </w:pPr>
            <w:r w:rsidRPr="00957A28">
              <w:rPr>
                <w:rFonts w:hint="eastAsia"/>
                <w:sz w:val="18"/>
                <w:szCs w:val="18"/>
              </w:rPr>
              <w:t>訪日外国人</w:t>
            </w:r>
          </w:p>
          <w:p w:rsidR="00AE3A73" w:rsidRDefault="00AE3A73" w:rsidP="00AE3A73">
            <w:r w:rsidRPr="00957A28">
              <w:rPr>
                <w:sz w:val="18"/>
                <w:szCs w:val="18"/>
              </w:rPr>
              <w:t>(医療渡航を除く)</w:t>
            </w:r>
          </w:p>
        </w:tc>
        <w:tc>
          <w:tcPr>
            <w:tcW w:w="658" w:type="dxa"/>
            <w:tcBorders>
              <w:left w:val="single" w:sz="6" w:space="0" w:color="auto"/>
              <w:right w:val="double" w:sz="4" w:space="0" w:color="auto"/>
            </w:tcBorders>
            <w:shd w:val="clear" w:color="auto" w:fill="DBE5F1" w:themeFill="accent1" w:themeFillTint="33"/>
          </w:tcPr>
          <w:p w:rsidR="00AE3A73" w:rsidRDefault="00AE3A73" w:rsidP="00AE3A73">
            <w:r>
              <w:rPr>
                <w:rFonts w:hint="eastAsia"/>
              </w:rPr>
              <w:t>入院</w:t>
            </w:r>
          </w:p>
        </w:tc>
        <w:tc>
          <w:tcPr>
            <w:tcW w:w="1126" w:type="dxa"/>
            <w:tcBorders>
              <w:left w:val="double" w:sz="4" w:space="0" w:color="auto"/>
            </w:tcBorders>
            <w:vAlign w:val="center"/>
          </w:tcPr>
          <w:p w:rsidR="00AE3A73" w:rsidRDefault="00F53203" w:rsidP="00AE3A73">
            <w:pPr>
              <w:jc w:val="right"/>
            </w:pPr>
            <w:r>
              <w:rPr>
                <w:rFonts w:hint="eastAsia"/>
              </w:rPr>
              <w:t>3</w:t>
            </w:r>
            <w:r w:rsidR="00AE3A73">
              <w:rPr>
                <w:rFonts w:hint="eastAsia"/>
              </w:rPr>
              <w:t>人</w:t>
            </w:r>
          </w:p>
        </w:tc>
        <w:tc>
          <w:tcPr>
            <w:tcW w:w="1359" w:type="dxa"/>
            <w:tcBorders>
              <w:left w:val="single" w:sz="6" w:space="0" w:color="auto"/>
            </w:tcBorders>
          </w:tcPr>
          <w:p w:rsidR="00AE3A73" w:rsidRDefault="00F53203" w:rsidP="00AE3A73">
            <w:pPr>
              <w:jc w:val="right"/>
            </w:pPr>
            <w:r>
              <w:rPr>
                <w:rFonts w:hint="eastAsia"/>
              </w:rPr>
              <w:t>37</w:t>
            </w:r>
            <w:r w:rsidR="00AE3A73">
              <w:rPr>
                <w:rFonts w:hint="eastAsia"/>
              </w:rPr>
              <w:t>日</w:t>
            </w:r>
          </w:p>
        </w:tc>
        <w:tc>
          <w:tcPr>
            <w:tcW w:w="1844" w:type="dxa"/>
            <w:tcBorders>
              <w:left w:val="single" w:sz="6" w:space="0" w:color="auto"/>
            </w:tcBorders>
          </w:tcPr>
          <w:p w:rsidR="00AE3A73" w:rsidRDefault="00371E51" w:rsidP="00AE3A73">
            <w:pPr>
              <w:jc w:val="right"/>
            </w:pPr>
            <w:r>
              <w:rPr>
                <w:rFonts w:hint="eastAsia"/>
              </w:rPr>
              <w:t>4,856,</w:t>
            </w:r>
            <w:r w:rsidR="00F53203">
              <w:rPr>
                <w:rFonts w:hint="eastAsia"/>
              </w:rPr>
              <w:t>256</w:t>
            </w:r>
            <w:r w:rsidR="00AE3A73">
              <w:rPr>
                <w:rFonts w:hint="eastAsia"/>
              </w:rPr>
              <w:t>円</w:t>
            </w:r>
          </w:p>
        </w:tc>
        <w:tc>
          <w:tcPr>
            <w:tcW w:w="2045" w:type="dxa"/>
            <w:tcBorders>
              <w:left w:val="single" w:sz="6" w:space="0" w:color="auto"/>
            </w:tcBorders>
          </w:tcPr>
          <w:p w:rsidR="00AE3A73" w:rsidRDefault="00371E51" w:rsidP="00AE3A73">
            <w:pPr>
              <w:jc w:val="right"/>
            </w:pPr>
            <w:r>
              <w:rPr>
                <w:rFonts w:hint="eastAsia"/>
              </w:rPr>
              <w:t>4,656,</w:t>
            </w:r>
            <w:r w:rsidR="00F53203">
              <w:rPr>
                <w:rFonts w:hint="eastAsia"/>
              </w:rPr>
              <w:t>475</w:t>
            </w:r>
            <w:r w:rsidR="00AE3A73">
              <w:rPr>
                <w:rFonts w:hint="eastAsia"/>
              </w:rPr>
              <w:t>円</w:t>
            </w:r>
          </w:p>
        </w:tc>
      </w:tr>
      <w:tr w:rsidR="00AE3A73" w:rsidTr="008A4472">
        <w:tc>
          <w:tcPr>
            <w:tcW w:w="1688" w:type="dxa"/>
            <w:vMerge/>
            <w:tcBorders>
              <w:right w:val="single" w:sz="6" w:space="0" w:color="auto"/>
            </w:tcBorders>
            <w:shd w:val="clear" w:color="auto" w:fill="DBE5F1" w:themeFill="accent1" w:themeFillTint="33"/>
          </w:tcPr>
          <w:p w:rsidR="00AE3A73" w:rsidRDefault="00AE3A73" w:rsidP="00AE3A73"/>
        </w:tc>
        <w:tc>
          <w:tcPr>
            <w:tcW w:w="658" w:type="dxa"/>
            <w:tcBorders>
              <w:left w:val="single" w:sz="6" w:space="0" w:color="auto"/>
              <w:right w:val="double" w:sz="4" w:space="0" w:color="auto"/>
            </w:tcBorders>
            <w:shd w:val="clear" w:color="auto" w:fill="DBE5F1" w:themeFill="accent1" w:themeFillTint="33"/>
          </w:tcPr>
          <w:p w:rsidR="00AE3A73" w:rsidRDefault="00AE3A73" w:rsidP="00AE3A73">
            <w:r>
              <w:rPr>
                <w:rFonts w:hint="eastAsia"/>
              </w:rPr>
              <w:t>外来</w:t>
            </w:r>
          </w:p>
        </w:tc>
        <w:tc>
          <w:tcPr>
            <w:tcW w:w="1126" w:type="dxa"/>
            <w:tcBorders>
              <w:left w:val="double" w:sz="4" w:space="0" w:color="auto"/>
            </w:tcBorders>
            <w:vAlign w:val="center"/>
          </w:tcPr>
          <w:p w:rsidR="00AE3A73" w:rsidRDefault="00F53203" w:rsidP="00AE3A73">
            <w:pPr>
              <w:jc w:val="right"/>
            </w:pPr>
            <w:r>
              <w:rPr>
                <w:rFonts w:hint="eastAsia"/>
              </w:rPr>
              <w:t>6</w:t>
            </w:r>
            <w:r w:rsidR="00AE3A73">
              <w:rPr>
                <w:rFonts w:hint="eastAsia"/>
              </w:rPr>
              <w:t>人</w:t>
            </w:r>
          </w:p>
        </w:tc>
        <w:tc>
          <w:tcPr>
            <w:tcW w:w="1359" w:type="dxa"/>
            <w:tcBorders>
              <w:left w:val="single" w:sz="6" w:space="0" w:color="auto"/>
            </w:tcBorders>
          </w:tcPr>
          <w:p w:rsidR="00AE3A73" w:rsidRDefault="00AE3A73" w:rsidP="00AE3A73">
            <w:pPr>
              <w:jc w:val="right"/>
            </w:pPr>
            <w:r>
              <w:rPr>
                <w:rFonts w:hint="eastAsia"/>
              </w:rPr>
              <w:t>-</w:t>
            </w:r>
          </w:p>
        </w:tc>
        <w:tc>
          <w:tcPr>
            <w:tcW w:w="1844" w:type="dxa"/>
            <w:tcBorders>
              <w:left w:val="single" w:sz="6" w:space="0" w:color="auto"/>
            </w:tcBorders>
          </w:tcPr>
          <w:p w:rsidR="00AE3A73" w:rsidRDefault="00371E51" w:rsidP="00AE3A73">
            <w:pPr>
              <w:jc w:val="right"/>
            </w:pPr>
            <w:r>
              <w:rPr>
                <w:rFonts w:hint="eastAsia"/>
              </w:rPr>
              <w:t>429,</w:t>
            </w:r>
            <w:r w:rsidR="00957A28">
              <w:rPr>
                <w:rFonts w:hint="eastAsia"/>
              </w:rPr>
              <w:t>683</w:t>
            </w:r>
            <w:r w:rsidR="00AE3A73">
              <w:rPr>
                <w:rFonts w:hint="eastAsia"/>
              </w:rPr>
              <w:t>円</w:t>
            </w:r>
          </w:p>
        </w:tc>
        <w:tc>
          <w:tcPr>
            <w:tcW w:w="2045" w:type="dxa"/>
            <w:tcBorders>
              <w:left w:val="single" w:sz="6" w:space="0" w:color="auto"/>
            </w:tcBorders>
          </w:tcPr>
          <w:p w:rsidR="00AE3A73" w:rsidRDefault="00371E51" w:rsidP="00AE3A73">
            <w:pPr>
              <w:jc w:val="right"/>
            </w:pPr>
            <w:r>
              <w:rPr>
                <w:rFonts w:hint="eastAsia"/>
              </w:rPr>
              <w:t>222,</w:t>
            </w:r>
            <w:r w:rsidR="00957A28">
              <w:rPr>
                <w:rFonts w:hint="eastAsia"/>
              </w:rPr>
              <w:t>883</w:t>
            </w:r>
            <w:r w:rsidR="00AE3A73">
              <w:rPr>
                <w:rFonts w:hint="eastAsia"/>
              </w:rPr>
              <w:t>円</w:t>
            </w:r>
          </w:p>
        </w:tc>
      </w:tr>
      <w:tr w:rsidR="00AE3A73" w:rsidTr="008A4472">
        <w:tc>
          <w:tcPr>
            <w:tcW w:w="1688" w:type="dxa"/>
            <w:vMerge w:val="restart"/>
            <w:tcBorders>
              <w:right w:val="single" w:sz="6" w:space="0" w:color="auto"/>
            </w:tcBorders>
            <w:shd w:val="clear" w:color="auto" w:fill="DBE5F1" w:themeFill="accent1" w:themeFillTint="33"/>
          </w:tcPr>
          <w:p w:rsidR="00AE3A73" w:rsidRDefault="00AE3A73" w:rsidP="00AE3A73">
            <w:r w:rsidRPr="00FE4A64">
              <w:rPr>
                <w:rFonts w:hint="eastAsia"/>
              </w:rPr>
              <w:t>医療を目的に</w:t>
            </w:r>
          </w:p>
          <w:p w:rsidR="00AE3A73" w:rsidRDefault="00AE3A73" w:rsidP="00AE3A73">
            <w:r w:rsidRPr="00FE4A64">
              <w:rPr>
                <w:rFonts w:hint="eastAsia"/>
              </w:rPr>
              <w:t>訪日した外国人</w:t>
            </w:r>
          </w:p>
        </w:tc>
        <w:tc>
          <w:tcPr>
            <w:tcW w:w="658" w:type="dxa"/>
            <w:tcBorders>
              <w:left w:val="single" w:sz="6" w:space="0" w:color="auto"/>
              <w:right w:val="double" w:sz="4" w:space="0" w:color="auto"/>
            </w:tcBorders>
            <w:shd w:val="clear" w:color="auto" w:fill="DBE5F1" w:themeFill="accent1" w:themeFillTint="33"/>
          </w:tcPr>
          <w:p w:rsidR="00AE3A73" w:rsidRDefault="00AE3A73" w:rsidP="00AE3A73">
            <w:r>
              <w:rPr>
                <w:rFonts w:hint="eastAsia"/>
              </w:rPr>
              <w:t>入院</w:t>
            </w:r>
          </w:p>
        </w:tc>
        <w:tc>
          <w:tcPr>
            <w:tcW w:w="1126" w:type="dxa"/>
            <w:tcBorders>
              <w:left w:val="double" w:sz="4" w:space="0" w:color="auto"/>
            </w:tcBorders>
            <w:vAlign w:val="center"/>
          </w:tcPr>
          <w:p w:rsidR="00AE3A73" w:rsidRDefault="00AE3A73" w:rsidP="00AE3A73">
            <w:pPr>
              <w:jc w:val="right"/>
            </w:pPr>
            <w:r>
              <w:rPr>
                <w:rFonts w:hint="eastAsia"/>
              </w:rPr>
              <w:t>0人</w:t>
            </w:r>
          </w:p>
        </w:tc>
        <w:tc>
          <w:tcPr>
            <w:tcW w:w="1359" w:type="dxa"/>
            <w:tcBorders>
              <w:left w:val="single" w:sz="6" w:space="0" w:color="auto"/>
            </w:tcBorders>
          </w:tcPr>
          <w:p w:rsidR="00AE3A73" w:rsidRDefault="00AE3A73" w:rsidP="00AE3A73">
            <w:pPr>
              <w:jc w:val="right"/>
            </w:pPr>
            <w:r>
              <w:rPr>
                <w:rFonts w:hint="eastAsia"/>
              </w:rPr>
              <w:t>0日</w:t>
            </w:r>
          </w:p>
        </w:tc>
        <w:tc>
          <w:tcPr>
            <w:tcW w:w="1844" w:type="dxa"/>
            <w:tcBorders>
              <w:left w:val="single" w:sz="6" w:space="0" w:color="auto"/>
            </w:tcBorders>
          </w:tcPr>
          <w:p w:rsidR="00AE3A73" w:rsidRDefault="00AE3A73" w:rsidP="00AE3A73">
            <w:pPr>
              <w:jc w:val="right"/>
            </w:pPr>
            <w:r>
              <w:rPr>
                <w:rFonts w:hint="eastAsia"/>
              </w:rPr>
              <w:t>0円</w:t>
            </w:r>
          </w:p>
        </w:tc>
        <w:tc>
          <w:tcPr>
            <w:tcW w:w="2045" w:type="dxa"/>
            <w:tcBorders>
              <w:left w:val="single" w:sz="6" w:space="0" w:color="auto"/>
            </w:tcBorders>
          </w:tcPr>
          <w:p w:rsidR="00AE3A73" w:rsidRDefault="00AE3A73" w:rsidP="00AE3A73">
            <w:pPr>
              <w:jc w:val="right"/>
            </w:pPr>
            <w:r>
              <w:rPr>
                <w:rFonts w:hint="eastAsia"/>
              </w:rPr>
              <w:t>0円</w:t>
            </w:r>
          </w:p>
        </w:tc>
      </w:tr>
      <w:tr w:rsidR="00AE3A73" w:rsidTr="008A4472">
        <w:tc>
          <w:tcPr>
            <w:tcW w:w="1688" w:type="dxa"/>
            <w:vMerge/>
            <w:tcBorders>
              <w:bottom w:val="double" w:sz="4" w:space="0" w:color="auto"/>
              <w:right w:val="single" w:sz="6" w:space="0" w:color="auto"/>
            </w:tcBorders>
            <w:shd w:val="clear" w:color="auto" w:fill="DBE5F1" w:themeFill="accent1" w:themeFillTint="33"/>
          </w:tcPr>
          <w:p w:rsidR="00AE3A73" w:rsidRDefault="00AE3A73" w:rsidP="00AE3A73"/>
        </w:tc>
        <w:tc>
          <w:tcPr>
            <w:tcW w:w="658" w:type="dxa"/>
            <w:tcBorders>
              <w:left w:val="single" w:sz="6" w:space="0" w:color="auto"/>
              <w:bottom w:val="double" w:sz="4" w:space="0" w:color="auto"/>
              <w:right w:val="double" w:sz="4" w:space="0" w:color="auto"/>
            </w:tcBorders>
            <w:shd w:val="clear" w:color="auto" w:fill="DBE5F1" w:themeFill="accent1" w:themeFillTint="33"/>
          </w:tcPr>
          <w:p w:rsidR="00AE3A73" w:rsidRDefault="00AE3A73" w:rsidP="00AE3A73">
            <w:r>
              <w:rPr>
                <w:rFonts w:hint="eastAsia"/>
              </w:rPr>
              <w:t>外来</w:t>
            </w:r>
          </w:p>
        </w:tc>
        <w:tc>
          <w:tcPr>
            <w:tcW w:w="1126" w:type="dxa"/>
            <w:tcBorders>
              <w:left w:val="double" w:sz="4" w:space="0" w:color="auto"/>
              <w:bottom w:val="double" w:sz="4" w:space="0" w:color="auto"/>
            </w:tcBorders>
            <w:vAlign w:val="center"/>
          </w:tcPr>
          <w:p w:rsidR="00AE3A73" w:rsidRDefault="00960DED" w:rsidP="00AE3A73">
            <w:pPr>
              <w:jc w:val="right"/>
            </w:pPr>
            <w:r>
              <w:rPr>
                <w:rFonts w:hint="eastAsia"/>
              </w:rPr>
              <w:t>0</w:t>
            </w:r>
            <w:r w:rsidR="00AE3A73">
              <w:rPr>
                <w:rFonts w:hint="eastAsia"/>
              </w:rPr>
              <w:t>人</w:t>
            </w:r>
          </w:p>
        </w:tc>
        <w:tc>
          <w:tcPr>
            <w:tcW w:w="1359" w:type="dxa"/>
            <w:tcBorders>
              <w:left w:val="single" w:sz="6" w:space="0" w:color="auto"/>
              <w:bottom w:val="double" w:sz="4" w:space="0" w:color="auto"/>
            </w:tcBorders>
          </w:tcPr>
          <w:p w:rsidR="00AE3A73" w:rsidRDefault="00AE3A73" w:rsidP="00AE3A73">
            <w:pPr>
              <w:jc w:val="right"/>
            </w:pPr>
            <w:r>
              <w:rPr>
                <w:rFonts w:hint="eastAsia"/>
              </w:rPr>
              <w:t>-</w:t>
            </w:r>
          </w:p>
        </w:tc>
        <w:tc>
          <w:tcPr>
            <w:tcW w:w="1844" w:type="dxa"/>
            <w:tcBorders>
              <w:left w:val="single" w:sz="6" w:space="0" w:color="auto"/>
              <w:bottom w:val="double" w:sz="4" w:space="0" w:color="auto"/>
            </w:tcBorders>
          </w:tcPr>
          <w:p w:rsidR="00AE3A73" w:rsidRDefault="00960DED" w:rsidP="00AE3A73">
            <w:pPr>
              <w:jc w:val="right"/>
            </w:pPr>
            <w:r>
              <w:rPr>
                <w:rFonts w:hint="eastAsia"/>
              </w:rPr>
              <w:t>0</w:t>
            </w:r>
            <w:r w:rsidR="00AE3A73">
              <w:rPr>
                <w:rFonts w:hint="eastAsia"/>
              </w:rPr>
              <w:t>円</w:t>
            </w:r>
          </w:p>
        </w:tc>
        <w:tc>
          <w:tcPr>
            <w:tcW w:w="2045" w:type="dxa"/>
            <w:tcBorders>
              <w:left w:val="single" w:sz="6" w:space="0" w:color="auto"/>
              <w:bottom w:val="double" w:sz="4" w:space="0" w:color="auto"/>
            </w:tcBorders>
          </w:tcPr>
          <w:p w:rsidR="00AE3A73" w:rsidRDefault="00960DED" w:rsidP="00AE3A73">
            <w:pPr>
              <w:jc w:val="right"/>
            </w:pPr>
            <w:r>
              <w:rPr>
                <w:rFonts w:hint="eastAsia"/>
              </w:rPr>
              <w:t>0</w:t>
            </w:r>
            <w:r w:rsidR="00AE3A73">
              <w:rPr>
                <w:rFonts w:hint="eastAsia"/>
              </w:rPr>
              <w:t>円</w:t>
            </w:r>
          </w:p>
        </w:tc>
      </w:tr>
      <w:tr w:rsidR="00AE3A73" w:rsidTr="008A4472">
        <w:tc>
          <w:tcPr>
            <w:tcW w:w="2346" w:type="dxa"/>
            <w:gridSpan w:val="2"/>
            <w:tcBorders>
              <w:top w:val="double" w:sz="4" w:space="0" w:color="auto"/>
              <w:bottom w:val="double" w:sz="4" w:space="0" w:color="auto"/>
              <w:right w:val="double" w:sz="4" w:space="0" w:color="auto"/>
            </w:tcBorders>
            <w:shd w:val="clear" w:color="auto" w:fill="DBE5F1" w:themeFill="accent1" w:themeFillTint="33"/>
            <w:vAlign w:val="center"/>
          </w:tcPr>
          <w:p w:rsidR="00AE3A73" w:rsidRDefault="00AE3A73" w:rsidP="00AE3A73">
            <w:pPr>
              <w:jc w:val="center"/>
            </w:pPr>
            <w:r>
              <w:rPr>
                <w:rFonts w:hint="eastAsia"/>
              </w:rPr>
              <w:t>合計</w:t>
            </w:r>
          </w:p>
          <w:p w:rsidR="008A4472" w:rsidRDefault="008A4472" w:rsidP="00AE3A73">
            <w:pPr>
              <w:jc w:val="center"/>
            </w:pPr>
          </w:p>
        </w:tc>
        <w:tc>
          <w:tcPr>
            <w:tcW w:w="1126" w:type="dxa"/>
            <w:tcBorders>
              <w:top w:val="double" w:sz="4" w:space="0" w:color="auto"/>
              <w:left w:val="double" w:sz="4" w:space="0" w:color="auto"/>
              <w:bottom w:val="double" w:sz="4" w:space="0" w:color="auto"/>
            </w:tcBorders>
            <w:vAlign w:val="center"/>
          </w:tcPr>
          <w:p w:rsidR="00AE3A73" w:rsidRDefault="00F53203" w:rsidP="00AE3A73">
            <w:pPr>
              <w:jc w:val="right"/>
            </w:pPr>
            <w:r>
              <w:rPr>
                <w:rFonts w:hint="eastAsia"/>
              </w:rPr>
              <w:t>49</w:t>
            </w:r>
            <w:r w:rsidR="00AE3A73">
              <w:rPr>
                <w:rFonts w:hint="eastAsia"/>
              </w:rPr>
              <w:t>人</w:t>
            </w:r>
          </w:p>
          <w:p w:rsidR="008A4472" w:rsidRDefault="008A4472" w:rsidP="00AE3A73">
            <w:pPr>
              <w:jc w:val="right"/>
            </w:pPr>
            <w:r>
              <w:rPr>
                <w:rFonts w:hint="eastAsia"/>
              </w:rPr>
              <w:t>(46人)</w:t>
            </w:r>
          </w:p>
        </w:tc>
        <w:tc>
          <w:tcPr>
            <w:tcW w:w="1359" w:type="dxa"/>
            <w:tcBorders>
              <w:top w:val="double" w:sz="4" w:space="0" w:color="auto"/>
              <w:left w:val="single" w:sz="6" w:space="0" w:color="auto"/>
              <w:bottom w:val="double" w:sz="4" w:space="0" w:color="auto"/>
            </w:tcBorders>
          </w:tcPr>
          <w:p w:rsidR="00AE3A73" w:rsidRDefault="00F53203" w:rsidP="00AE3A73">
            <w:pPr>
              <w:jc w:val="right"/>
            </w:pPr>
            <w:r>
              <w:rPr>
                <w:rFonts w:hint="eastAsia"/>
              </w:rPr>
              <w:t>167</w:t>
            </w:r>
            <w:r w:rsidR="00AE3A73">
              <w:rPr>
                <w:rFonts w:hint="eastAsia"/>
              </w:rPr>
              <w:t>日</w:t>
            </w:r>
          </w:p>
          <w:p w:rsidR="008A4472" w:rsidRDefault="008A4472" w:rsidP="00AE3A73">
            <w:pPr>
              <w:jc w:val="right"/>
            </w:pPr>
            <w:r>
              <w:rPr>
                <w:rFonts w:hint="eastAsia"/>
              </w:rPr>
              <w:t>(98日)</w:t>
            </w:r>
          </w:p>
        </w:tc>
        <w:tc>
          <w:tcPr>
            <w:tcW w:w="1844" w:type="dxa"/>
            <w:tcBorders>
              <w:top w:val="double" w:sz="4" w:space="0" w:color="auto"/>
              <w:left w:val="single" w:sz="6" w:space="0" w:color="auto"/>
              <w:bottom w:val="double" w:sz="4" w:space="0" w:color="auto"/>
            </w:tcBorders>
          </w:tcPr>
          <w:p w:rsidR="00AE3A73" w:rsidRDefault="00371E51" w:rsidP="00AE3A73">
            <w:pPr>
              <w:jc w:val="right"/>
            </w:pPr>
            <w:r>
              <w:rPr>
                <w:rFonts w:hint="eastAsia"/>
              </w:rPr>
              <w:t>10,602,</w:t>
            </w:r>
            <w:r w:rsidR="00F53203">
              <w:rPr>
                <w:rFonts w:hint="eastAsia"/>
              </w:rPr>
              <w:t>630</w:t>
            </w:r>
            <w:r w:rsidR="00AE3A73">
              <w:rPr>
                <w:rFonts w:hint="eastAsia"/>
              </w:rPr>
              <w:t>円</w:t>
            </w:r>
          </w:p>
          <w:p w:rsidR="008A4472" w:rsidRDefault="00371E51" w:rsidP="00AE3A73">
            <w:pPr>
              <w:jc w:val="right"/>
            </w:pPr>
            <w:r>
              <w:rPr>
                <w:rFonts w:hint="eastAsia"/>
              </w:rPr>
              <w:t>(6,131,</w:t>
            </w:r>
            <w:r w:rsidR="008A4472">
              <w:rPr>
                <w:rFonts w:hint="eastAsia"/>
              </w:rPr>
              <w:t>538円)</w:t>
            </w:r>
          </w:p>
        </w:tc>
        <w:tc>
          <w:tcPr>
            <w:tcW w:w="2045" w:type="dxa"/>
            <w:tcBorders>
              <w:top w:val="double" w:sz="4" w:space="0" w:color="auto"/>
              <w:left w:val="single" w:sz="6" w:space="0" w:color="auto"/>
              <w:bottom w:val="double" w:sz="4" w:space="0" w:color="auto"/>
            </w:tcBorders>
          </w:tcPr>
          <w:p w:rsidR="00AE3A73" w:rsidRDefault="00371E51" w:rsidP="00AE3A73">
            <w:pPr>
              <w:jc w:val="right"/>
            </w:pPr>
            <w:r>
              <w:rPr>
                <w:rFonts w:hint="eastAsia"/>
              </w:rPr>
              <w:t>10,114,</w:t>
            </w:r>
            <w:r w:rsidR="00F53203">
              <w:rPr>
                <w:rFonts w:hint="eastAsia"/>
              </w:rPr>
              <w:t>946</w:t>
            </w:r>
            <w:r w:rsidR="00AE3A73">
              <w:rPr>
                <w:rFonts w:hint="eastAsia"/>
              </w:rPr>
              <w:t>円</w:t>
            </w:r>
          </w:p>
          <w:p w:rsidR="008A4472" w:rsidRDefault="00371E51" w:rsidP="00AE3A73">
            <w:pPr>
              <w:jc w:val="right"/>
            </w:pPr>
            <w:r>
              <w:rPr>
                <w:rFonts w:hint="eastAsia"/>
              </w:rPr>
              <w:t>(6,014,</w:t>
            </w:r>
            <w:r w:rsidR="008A4472">
              <w:rPr>
                <w:rFonts w:hint="eastAsia"/>
              </w:rPr>
              <w:t>308円)</w:t>
            </w:r>
          </w:p>
        </w:tc>
      </w:tr>
    </w:tbl>
    <w:p w:rsidR="008A4472" w:rsidRPr="008A4472" w:rsidRDefault="008A4472" w:rsidP="00F26AA8">
      <w:pPr>
        <w:ind w:leftChars="-67" w:left="-1" w:hangingChars="78" w:hanging="140"/>
        <w:rPr>
          <w:sz w:val="18"/>
          <w:szCs w:val="18"/>
        </w:rPr>
      </w:pPr>
      <w:r w:rsidRPr="008A4472">
        <w:rPr>
          <w:rFonts w:hint="eastAsia"/>
          <w:sz w:val="18"/>
          <w:szCs w:val="18"/>
        </w:rPr>
        <w:t>※</w:t>
      </w:r>
      <w:r>
        <w:rPr>
          <w:rFonts w:hint="eastAsia"/>
          <w:sz w:val="18"/>
          <w:szCs w:val="18"/>
        </w:rPr>
        <w:t>下段の（～人</w:t>
      </w:r>
      <w:r>
        <w:rPr>
          <w:sz w:val="18"/>
          <w:szCs w:val="18"/>
        </w:rPr>
        <w:t>）</w:t>
      </w:r>
      <w:r>
        <w:rPr>
          <w:rFonts w:hint="eastAsia"/>
          <w:sz w:val="18"/>
          <w:szCs w:val="18"/>
        </w:rPr>
        <w:t>(～日)(～円)</w:t>
      </w:r>
      <w:r w:rsidRPr="008A4472">
        <w:rPr>
          <w:rFonts w:hint="eastAsia"/>
          <w:sz w:val="18"/>
          <w:szCs w:val="18"/>
        </w:rPr>
        <w:t>は昨年度調査結果。</w:t>
      </w:r>
    </w:p>
    <w:p w:rsidR="00AE3A73" w:rsidRPr="008A4472" w:rsidRDefault="00AE3A73">
      <w:pPr>
        <w:widowControl/>
        <w:jc w:val="left"/>
        <w:rPr>
          <w:b/>
          <w:sz w:val="28"/>
          <w:szCs w:val="28"/>
        </w:rPr>
      </w:pPr>
    </w:p>
    <w:p w:rsidR="006B6523" w:rsidRDefault="006B6523">
      <w:pPr>
        <w:widowControl/>
        <w:jc w:val="left"/>
        <w:rPr>
          <w:b/>
          <w:sz w:val="28"/>
          <w:szCs w:val="28"/>
        </w:rPr>
      </w:pPr>
      <w:r>
        <w:rPr>
          <w:b/>
          <w:sz w:val="28"/>
          <w:szCs w:val="28"/>
        </w:rPr>
        <w:br w:type="page"/>
      </w:r>
    </w:p>
    <w:p w:rsidR="00E26D1F" w:rsidRDefault="00F4367F" w:rsidP="00A02706">
      <w:pPr>
        <w:pStyle w:val="1"/>
        <w:rPr>
          <w:b/>
          <w:sz w:val="28"/>
          <w:szCs w:val="28"/>
        </w:rPr>
      </w:pPr>
      <w:bookmarkStart w:id="51" w:name="_Toc37164478"/>
      <w:r w:rsidRPr="003A58A1">
        <w:rPr>
          <w:rFonts w:hint="eastAsia"/>
          <w:b/>
          <w:sz w:val="28"/>
          <w:szCs w:val="28"/>
        </w:rPr>
        <w:t>医療機関における外国人患者の受入に係る実態調査</w:t>
      </w:r>
      <w:bookmarkEnd w:id="51"/>
    </w:p>
    <w:p w:rsidR="00F05E0B" w:rsidRPr="003A58A1" w:rsidRDefault="00F4367F" w:rsidP="00F567AF">
      <w:pPr>
        <w:pStyle w:val="1"/>
        <w:rPr>
          <w:b/>
          <w:sz w:val="28"/>
          <w:szCs w:val="28"/>
        </w:rPr>
      </w:pPr>
      <w:bookmarkStart w:id="52" w:name="_Toc37164479"/>
      <w:r w:rsidRPr="003A58A1">
        <w:rPr>
          <w:rFonts w:hint="eastAsia"/>
          <w:b/>
          <w:sz w:val="28"/>
          <w:szCs w:val="28"/>
        </w:rPr>
        <w:t>調査票</w:t>
      </w:r>
      <w:r w:rsidRPr="003A58A1">
        <w:rPr>
          <w:rFonts w:hint="eastAsia"/>
          <w:b/>
          <w:sz w:val="28"/>
          <w:szCs w:val="28"/>
        </w:rPr>
        <w:t>C</w:t>
      </w:r>
      <w:r w:rsidRPr="003A58A1">
        <w:rPr>
          <w:rFonts w:hint="eastAsia"/>
          <w:b/>
          <w:sz w:val="28"/>
          <w:szCs w:val="28"/>
        </w:rPr>
        <w:t xml:space="preserve">　大阪府独自追加調査</w:t>
      </w:r>
      <w:bookmarkEnd w:id="52"/>
    </w:p>
    <w:p w:rsidR="003A58A1" w:rsidRPr="00A02706" w:rsidRDefault="003A58A1" w:rsidP="00A02706">
      <w:pPr>
        <w:pStyle w:val="2"/>
        <w:rPr>
          <w:b/>
          <w:sz w:val="24"/>
        </w:rPr>
      </w:pPr>
      <w:bookmarkStart w:id="53" w:name="_Toc37164480"/>
      <w:r w:rsidRPr="00A02706">
        <w:rPr>
          <w:rFonts w:hint="eastAsia"/>
          <w:b/>
          <w:sz w:val="24"/>
        </w:rPr>
        <w:t>①　基本情報</w:t>
      </w:r>
      <w:bookmarkEnd w:id="53"/>
    </w:p>
    <w:p w:rsidR="003A58A1" w:rsidRPr="00AA124E" w:rsidRDefault="003A58A1" w:rsidP="00A02706">
      <w:pPr>
        <w:pStyle w:val="2"/>
        <w:rPr>
          <w:b/>
          <w:sz w:val="24"/>
          <w:u w:val="single"/>
        </w:rPr>
      </w:pPr>
      <w:bookmarkStart w:id="54" w:name="_Toc37164481"/>
      <w:r>
        <w:rPr>
          <w:rFonts w:hint="eastAsia"/>
          <w:b/>
          <w:sz w:val="24"/>
          <w:u w:val="single"/>
        </w:rPr>
        <w:t>所在地</w:t>
      </w:r>
      <w:bookmarkEnd w:id="54"/>
      <w:r>
        <w:rPr>
          <w:rFonts w:hint="eastAsia"/>
          <w:b/>
          <w:sz w:val="24"/>
          <w:u w:val="single"/>
        </w:rPr>
        <w:t xml:space="preserve">　　　　　　　　　　　　　　　　　　　　　　　　　　　　　　　　　　　　　　　　　　　　　　</w:t>
      </w:r>
    </w:p>
    <w:p w:rsidR="003A58A1" w:rsidRDefault="003A58A1" w:rsidP="003A58A1">
      <w:r>
        <w:rPr>
          <w:rFonts w:hint="eastAsia"/>
        </w:rPr>
        <w:t xml:space="preserve">　病院の所在地を二次医療圏別でみると、「大阪市</w:t>
      </w:r>
      <w:r w:rsidR="00A67096">
        <w:rPr>
          <w:rFonts w:hint="eastAsia"/>
        </w:rPr>
        <w:t>全体</w:t>
      </w:r>
      <w:r>
        <w:rPr>
          <w:rFonts w:hint="eastAsia"/>
        </w:rPr>
        <w:t>」が最も多く</w:t>
      </w:r>
      <w:r w:rsidR="00CA447F">
        <w:rPr>
          <w:rFonts w:hint="eastAsia"/>
        </w:rPr>
        <w:t>31.1</w:t>
      </w:r>
      <w:r>
        <w:rPr>
          <w:rFonts w:hint="eastAsia"/>
        </w:rPr>
        <w:t>％、次いで「泉州」が</w:t>
      </w:r>
      <w:r w:rsidR="00CA447F">
        <w:rPr>
          <w:rFonts w:hint="eastAsia"/>
        </w:rPr>
        <w:t>15.7</w:t>
      </w:r>
      <w:r>
        <w:rPr>
          <w:rFonts w:hint="eastAsia"/>
        </w:rPr>
        <w:t>％、「北河内」が</w:t>
      </w:r>
      <w:r w:rsidR="00CA447F">
        <w:rPr>
          <w:rFonts w:hint="eastAsia"/>
        </w:rPr>
        <w:t>13.9</w:t>
      </w:r>
      <w:r>
        <w:rPr>
          <w:rFonts w:hint="eastAsia"/>
        </w:rPr>
        <w:t>％と続いています。</w:t>
      </w:r>
    </w:p>
    <w:p w:rsidR="00CC0EB1" w:rsidRPr="0080570E" w:rsidRDefault="001C13AF" w:rsidP="003A58A1">
      <w:r>
        <w:rPr>
          <w:rFonts w:hint="eastAsia"/>
        </w:rPr>
        <w:t xml:space="preserve">　※昨年度調査では、</w:t>
      </w:r>
      <w:r w:rsidR="0080570E">
        <w:rPr>
          <w:rFonts w:hint="eastAsia"/>
        </w:rPr>
        <w:t>「大阪市全体」が最も多く31.8％でした。次いで</w:t>
      </w:r>
      <w:r>
        <w:rPr>
          <w:rFonts w:hint="eastAsia"/>
        </w:rPr>
        <w:t>「</w:t>
      </w:r>
      <w:r w:rsidR="0080570E">
        <w:rPr>
          <w:rFonts w:hint="eastAsia"/>
        </w:rPr>
        <w:t>泉州」が</w:t>
      </w:r>
      <w:r>
        <w:rPr>
          <w:rFonts w:hint="eastAsia"/>
        </w:rPr>
        <w:t>13.4％、次いで「北河内」が12.9％、「大阪市東部」が11.2</w:t>
      </w:r>
      <w:r w:rsidR="0080570E">
        <w:rPr>
          <w:rFonts w:hint="eastAsia"/>
        </w:rPr>
        <w:t>％と続いていました</w:t>
      </w:r>
      <w:r>
        <w:rPr>
          <w:rFonts w:hint="eastAsia"/>
        </w:rPr>
        <w:t>。</w:t>
      </w:r>
    </w:p>
    <w:p w:rsidR="003A58A1" w:rsidRDefault="00D84D55" w:rsidP="003A58A1">
      <w:pPr>
        <w:jc w:val="center"/>
      </w:pPr>
      <w:r>
        <w:rPr>
          <w:noProof/>
        </w:rPr>
        <w:pict>
          <v:shape id="_x0000_s1085" type="#_x0000_t202" style="position:absolute;left:0;text-align:left;margin-left:425.7pt;margin-top:.5pt;width:34.5pt;height:21pt;z-index:251715584" stroked="f">
            <v:textbox style="mso-next-textbox:#_x0000_s1085" inset="5.85pt,.7pt,5.85pt,.7pt">
              <w:txbxContent>
                <w:p w:rsidR="003D6A6A" w:rsidRDefault="003D6A6A" w:rsidP="001916D8">
                  <w:r>
                    <w:rPr>
                      <w:rFonts w:hint="eastAsia"/>
                    </w:rPr>
                    <w:t>(%)</w:t>
                  </w:r>
                </w:p>
                <w:p w:rsidR="003D6A6A" w:rsidRDefault="003D6A6A"/>
              </w:txbxContent>
            </v:textbox>
          </v:shape>
        </w:pict>
      </w:r>
      <w:r w:rsidR="00A67096" w:rsidRPr="00A67096">
        <w:rPr>
          <w:noProof/>
        </w:rPr>
        <w:drawing>
          <wp:inline distT="0" distB="0" distL="0" distR="0">
            <wp:extent cx="5876925" cy="2447925"/>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a8"/>
        <w:tblW w:w="8779" w:type="dxa"/>
        <w:tblInd w:w="-24" w:type="dxa"/>
        <w:tblLook w:val="04A0" w:firstRow="1" w:lastRow="0" w:firstColumn="1" w:lastColumn="0" w:noHBand="0" w:noVBand="1"/>
      </w:tblPr>
      <w:tblGrid>
        <w:gridCol w:w="236"/>
        <w:gridCol w:w="1314"/>
        <w:gridCol w:w="236"/>
        <w:gridCol w:w="6993"/>
      </w:tblGrid>
      <w:tr w:rsidR="00C5478D" w:rsidRPr="00D61652" w:rsidTr="006E1895">
        <w:trPr>
          <w:trHeight w:val="20"/>
        </w:trPr>
        <w:tc>
          <w:tcPr>
            <w:tcW w:w="1550" w:type="dxa"/>
            <w:gridSpan w:val="2"/>
            <w:shd w:val="clear" w:color="auto" w:fill="8DB3E2" w:themeFill="text2" w:themeFillTint="66"/>
          </w:tcPr>
          <w:p w:rsidR="00C5478D" w:rsidRPr="00DE17B0" w:rsidRDefault="00C5478D" w:rsidP="00D62273">
            <w:pPr>
              <w:jc w:val="center"/>
            </w:pPr>
            <w:r w:rsidRPr="00B24091">
              <w:rPr>
                <w:rFonts w:hint="eastAsia"/>
              </w:rPr>
              <w:t>二次医療圏</w:t>
            </w:r>
          </w:p>
        </w:tc>
        <w:tc>
          <w:tcPr>
            <w:tcW w:w="7229" w:type="dxa"/>
            <w:gridSpan w:val="2"/>
            <w:shd w:val="clear" w:color="auto" w:fill="8DB3E2" w:themeFill="text2" w:themeFillTint="66"/>
          </w:tcPr>
          <w:p w:rsidR="00C5478D" w:rsidRPr="00DE17B0" w:rsidRDefault="00C5478D" w:rsidP="00D62273">
            <w:pPr>
              <w:jc w:val="center"/>
            </w:pPr>
            <w:r w:rsidRPr="00B24091">
              <w:rPr>
                <w:rFonts w:hint="eastAsia"/>
              </w:rPr>
              <w:t>構成市町村・区</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豊能</w:t>
            </w:r>
          </w:p>
        </w:tc>
        <w:tc>
          <w:tcPr>
            <w:tcW w:w="7229" w:type="dxa"/>
            <w:gridSpan w:val="2"/>
          </w:tcPr>
          <w:p w:rsidR="00C5478D" w:rsidRPr="00077527" w:rsidRDefault="00C5478D" w:rsidP="00D62273">
            <w:pPr>
              <w:jc w:val="left"/>
              <w:rPr>
                <w:sz w:val="20"/>
                <w:szCs w:val="20"/>
              </w:rPr>
            </w:pPr>
            <w:r w:rsidRPr="00077527">
              <w:rPr>
                <w:rFonts w:hint="eastAsia"/>
                <w:sz w:val="20"/>
                <w:szCs w:val="20"/>
              </w:rPr>
              <w:t>豊中市、池田市、吹田市、箕面市、豊能町、能勢町</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三島</w:t>
            </w:r>
          </w:p>
        </w:tc>
        <w:tc>
          <w:tcPr>
            <w:tcW w:w="7229" w:type="dxa"/>
            <w:gridSpan w:val="2"/>
          </w:tcPr>
          <w:p w:rsidR="00C5478D" w:rsidRPr="00077527" w:rsidRDefault="00C5478D" w:rsidP="00D62273">
            <w:pPr>
              <w:jc w:val="left"/>
              <w:rPr>
                <w:sz w:val="20"/>
                <w:szCs w:val="20"/>
              </w:rPr>
            </w:pPr>
            <w:r w:rsidRPr="00077527">
              <w:rPr>
                <w:rFonts w:hint="eastAsia"/>
                <w:sz w:val="20"/>
                <w:szCs w:val="20"/>
              </w:rPr>
              <w:t>高槻市、茨木市、摂津市、島本町</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北河内</w:t>
            </w:r>
          </w:p>
        </w:tc>
        <w:tc>
          <w:tcPr>
            <w:tcW w:w="7229" w:type="dxa"/>
            <w:gridSpan w:val="2"/>
          </w:tcPr>
          <w:p w:rsidR="00C5478D" w:rsidRPr="00077527" w:rsidRDefault="00C5478D" w:rsidP="00D62273">
            <w:pPr>
              <w:jc w:val="left"/>
              <w:rPr>
                <w:sz w:val="20"/>
                <w:szCs w:val="20"/>
              </w:rPr>
            </w:pPr>
            <w:r w:rsidRPr="00077527">
              <w:rPr>
                <w:rFonts w:hint="eastAsia"/>
                <w:sz w:val="20"/>
                <w:szCs w:val="20"/>
              </w:rPr>
              <w:t>守口市、枚方市、寝屋川市、大東市、門真市、四条畷市、交野市</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中河内</w:t>
            </w:r>
          </w:p>
        </w:tc>
        <w:tc>
          <w:tcPr>
            <w:tcW w:w="7229" w:type="dxa"/>
            <w:gridSpan w:val="2"/>
          </w:tcPr>
          <w:p w:rsidR="00C5478D" w:rsidRPr="00077527" w:rsidRDefault="00C5478D" w:rsidP="00D62273">
            <w:pPr>
              <w:jc w:val="left"/>
              <w:rPr>
                <w:sz w:val="20"/>
                <w:szCs w:val="20"/>
              </w:rPr>
            </w:pPr>
            <w:r w:rsidRPr="00077527">
              <w:rPr>
                <w:rFonts w:hint="eastAsia"/>
                <w:sz w:val="20"/>
                <w:szCs w:val="20"/>
              </w:rPr>
              <w:t>八尾市、柏原市、東大阪市</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南河内</w:t>
            </w:r>
          </w:p>
        </w:tc>
        <w:tc>
          <w:tcPr>
            <w:tcW w:w="7229" w:type="dxa"/>
            <w:gridSpan w:val="2"/>
          </w:tcPr>
          <w:p w:rsidR="00C5478D" w:rsidRPr="00077527" w:rsidRDefault="00C5478D" w:rsidP="00D62273">
            <w:pPr>
              <w:jc w:val="left"/>
              <w:rPr>
                <w:sz w:val="20"/>
                <w:szCs w:val="20"/>
              </w:rPr>
            </w:pPr>
            <w:r w:rsidRPr="00077527">
              <w:rPr>
                <w:rFonts w:hint="eastAsia"/>
                <w:sz w:val="20"/>
                <w:szCs w:val="20"/>
              </w:rPr>
              <w:t>富田林市、河内長野市、松原市、羽曳野市、藤井寺市、大阪狭山市、</w:t>
            </w:r>
          </w:p>
          <w:p w:rsidR="00C5478D" w:rsidRPr="00077527" w:rsidRDefault="00C5478D" w:rsidP="00D62273">
            <w:pPr>
              <w:jc w:val="left"/>
              <w:rPr>
                <w:sz w:val="20"/>
                <w:szCs w:val="20"/>
              </w:rPr>
            </w:pPr>
            <w:r w:rsidRPr="00077527">
              <w:rPr>
                <w:rFonts w:hint="eastAsia"/>
                <w:sz w:val="20"/>
                <w:szCs w:val="20"/>
              </w:rPr>
              <w:t>太子町、河南町、千早赤阪村</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堺市</w:t>
            </w:r>
          </w:p>
        </w:tc>
        <w:tc>
          <w:tcPr>
            <w:tcW w:w="7229" w:type="dxa"/>
            <w:gridSpan w:val="2"/>
          </w:tcPr>
          <w:p w:rsidR="00C5478D" w:rsidRPr="00077527" w:rsidRDefault="00C5478D" w:rsidP="00D62273">
            <w:pPr>
              <w:jc w:val="left"/>
              <w:rPr>
                <w:sz w:val="20"/>
                <w:szCs w:val="20"/>
              </w:rPr>
            </w:pPr>
            <w:r w:rsidRPr="00077527">
              <w:rPr>
                <w:rFonts w:hint="eastAsia"/>
                <w:sz w:val="20"/>
                <w:szCs w:val="20"/>
              </w:rPr>
              <w:t>堺市</w:t>
            </w:r>
          </w:p>
        </w:tc>
      </w:tr>
      <w:tr w:rsidR="00C5478D" w:rsidRPr="00D61652" w:rsidTr="006E1895">
        <w:trPr>
          <w:trHeight w:val="20"/>
        </w:trPr>
        <w:tc>
          <w:tcPr>
            <w:tcW w:w="1550" w:type="dxa"/>
            <w:gridSpan w:val="2"/>
          </w:tcPr>
          <w:p w:rsidR="00C5478D" w:rsidRPr="00077527" w:rsidRDefault="00C5478D" w:rsidP="00D62273">
            <w:pPr>
              <w:jc w:val="center"/>
              <w:rPr>
                <w:sz w:val="20"/>
                <w:szCs w:val="20"/>
              </w:rPr>
            </w:pPr>
            <w:r w:rsidRPr="00077527">
              <w:rPr>
                <w:rFonts w:hint="eastAsia"/>
                <w:sz w:val="20"/>
                <w:szCs w:val="20"/>
              </w:rPr>
              <w:t>泉州</w:t>
            </w:r>
          </w:p>
        </w:tc>
        <w:tc>
          <w:tcPr>
            <w:tcW w:w="7229" w:type="dxa"/>
            <w:gridSpan w:val="2"/>
          </w:tcPr>
          <w:p w:rsidR="00C5478D" w:rsidRPr="00077527" w:rsidRDefault="00C5478D" w:rsidP="00D62273">
            <w:pPr>
              <w:jc w:val="left"/>
              <w:rPr>
                <w:sz w:val="20"/>
                <w:szCs w:val="20"/>
              </w:rPr>
            </w:pPr>
            <w:r w:rsidRPr="00077527">
              <w:rPr>
                <w:rFonts w:hint="eastAsia"/>
                <w:sz w:val="20"/>
                <w:szCs w:val="20"/>
              </w:rPr>
              <w:t>岸和田市、泉大津市、貝塚市、泉佐野市、和泉市、高石市、泉南市、</w:t>
            </w:r>
          </w:p>
          <w:p w:rsidR="00C5478D" w:rsidRPr="00077527" w:rsidRDefault="00C5478D" w:rsidP="00D62273">
            <w:pPr>
              <w:jc w:val="left"/>
              <w:rPr>
                <w:sz w:val="20"/>
                <w:szCs w:val="20"/>
              </w:rPr>
            </w:pPr>
            <w:r w:rsidRPr="00077527">
              <w:rPr>
                <w:rFonts w:hint="eastAsia"/>
                <w:sz w:val="20"/>
                <w:szCs w:val="20"/>
              </w:rPr>
              <w:t>阪南市、忠岡町、熊取町、田尻町、岬町</w:t>
            </w:r>
          </w:p>
        </w:tc>
      </w:tr>
      <w:tr w:rsidR="00C5478D" w:rsidRPr="00D61652" w:rsidTr="006E1895">
        <w:trPr>
          <w:trHeight w:val="20"/>
        </w:trPr>
        <w:tc>
          <w:tcPr>
            <w:tcW w:w="1550" w:type="dxa"/>
            <w:gridSpan w:val="2"/>
            <w:tcBorders>
              <w:bottom w:val="nil"/>
            </w:tcBorders>
          </w:tcPr>
          <w:p w:rsidR="00C5478D" w:rsidRPr="00077527" w:rsidRDefault="00C5478D" w:rsidP="00D62273">
            <w:pPr>
              <w:jc w:val="center"/>
              <w:rPr>
                <w:sz w:val="20"/>
                <w:szCs w:val="20"/>
              </w:rPr>
            </w:pPr>
            <w:r w:rsidRPr="00077527">
              <w:rPr>
                <w:rFonts w:hint="eastAsia"/>
                <w:sz w:val="20"/>
                <w:szCs w:val="20"/>
              </w:rPr>
              <w:t>大阪市全体</w:t>
            </w:r>
          </w:p>
        </w:tc>
        <w:tc>
          <w:tcPr>
            <w:tcW w:w="7229" w:type="dxa"/>
            <w:gridSpan w:val="2"/>
          </w:tcPr>
          <w:p w:rsidR="00C5478D" w:rsidRPr="00077527" w:rsidRDefault="00C5478D" w:rsidP="00D62273">
            <w:pPr>
              <w:jc w:val="left"/>
              <w:rPr>
                <w:sz w:val="20"/>
                <w:szCs w:val="20"/>
              </w:rPr>
            </w:pPr>
            <w:r w:rsidRPr="00077527">
              <w:rPr>
                <w:rFonts w:hint="eastAsia"/>
                <w:sz w:val="20"/>
                <w:szCs w:val="20"/>
              </w:rPr>
              <w:t>大阪市</w:t>
            </w:r>
          </w:p>
        </w:tc>
      </w:tr>
      <w:tr w:rsidR="00C5478D" w:rsidRPr="00D61652" w:rsidTr="006E1895">
        <w:trPr>
          <w:trHeight w:val="20"/>
        </w:trPr>
        <w:tc>
          <w:tcPr>
            <w:tcW w:w="236" w:type="dxa"/>
            <w:vMerge w:val="restart"/>
            <w:tcBorders>
              <w:top w:val="nil"/>
            </w:tcBorders>
          </w:tcPr>
          <w:p w:rsidR="00C5478D" w:rsidRPr="00077527" w:rsidRDefault="00C5478D" w:rsidP="00D62273">
            <w:pPr>
              <w:jc w:val="center"/>
              <w:rPr>
                <w:sz w:val="20"/>
                <w:szCs w:val="20"/>
              </w:rPr>
            </w:pPr>
          </w:p>
        </w:tc>
        <w:tc>
          <w:tcPr>
            <w:tcW w:w="1550" w:type="dxa"/>
            <w:gridSpan w:val="2"/>
          </w:tcPr>
          <w:p w:rsidR="00C5478D" w:rsidRPr="00077527" w:rsidRDefault="00C5478D" w:rsidP="00D62273">
            <w:pPr>
              <w:jc w:val="center"/>
              <w:rPr>
                <w:sz w:val="20"/>
                <w:szCs w:val="20"/>
              </w:rPr>
            </w:pPr>
            <w:r w:rsidRPr="00077527">
              <w:rPr>
                <w:rFonts w:hint="eastAsia"/>
                <w:sz w:val="20"/>
                <w:szCs w:val="20"/>
              </w:rPr>
              <w:t>大阪市北部</w:t>
            </w:r>
          </w:p>
        </w:tc>
        <w:tc>
          <w:tcPr>
            <w:tcW w:w="6993" w:type="dxa"/>
          </w:tcPr>
          <w:p w:rsidR="00C5478D" w:rsidRPr="00077527" w:rsidRDefault="00C5478D" w:rsidP="00D62273">
            <w:pPr>
              <w:jc w:val="left"/>
              <w:rPr>
                <w:sz w:val="20"/>
                <w:szCs w:val="20"/>
              </w:rPr>
            </w:pPr>
            <w:r w:rsidRPr="00077527">
              <w:rPr>
                <w:rFonts w:hint="eastAsia"/>
                <w:sz w:val="20"/>
                <w:szCs w:val="20"/>
              </w:rPr>
              <w:t>都島区、東淀川区、旭区、淀川区、北区</w:t>
            </w:r>
          </w:p>
        </w:tc>
      </w:tr>
      <w:tr w:rsidR="00C5478D" w:rsidRPr="00D61652" w:rsidTr="006E1895">
        <w:trPr>
          <w:trHeight w:val="20"/>
        </w:trPr>
        <w:tc>
          <w:tcPr>
            <w:tcW w:w="236" w:type="dxa"/>
            <w:vMerge/>
            <w:tcBorders>
              <w:top w:val="nil"/>
            </w:tcBorders>
          </w:tcPr>
          <w:p w:rsidR="00C5478D" w:rsidRPr="00077527" w:rsidRDefault="00C5478D" w:rsidP="00D62273">
            <w:pPr>
              <w:jc w:val="center"/>
              <w:rPr>
                <w:sz w:val="20"/>
                <w:szCs w:val="20"/>
              </w:rPr>
            </w:pPr>
          </w:p>
        </w:tc>
        <w:tc>
          <w:tcPr>
            <w:tcW w:w="1550" w:type="dxa"/>
            <w:gridSpan w:val="2"/>
          </w:tcPr>
          <w:p w:rsidR="00C5478D" w:rsidRPr="00077527" w:rsidRDefault="00C5478D" w:rsidP="00D62273">
            <w:pPr>
              <w:jc w:val="center"/>
              <w:rPr>
                <w:sz w:val="20"/>
                <w:szCs w:val="20"/>
              </w:rPr>
            </w:pPr>
            <w:r w:rsidRPr="00077527">
              <w:rPr>
                <w:rFonts w:hint="eastAsia"/>
                <w:sz w:val="20"/>
                <w:szCs w:val="20"/>
              </w:rPr>
              <w:t>大阪市西部</w:t>
            </w:r>
          </w:p>
        </w:tc>
        <w:tc>
          <w:tcPr>
            <w:tcW w:w="6993" w:type="dxa"/>
          </w:tcPr>
          <w:p w:rsidR="00C5478D" w:rsidRPr="00077527" w:rsidRDefault="00C5478D" w:rsidP="00D62273">
            <w:pPr>
              <w:jc w:val="left"/>
              <w:rPr>
                <w:sz w:val="20"/>
                <w:szCs w:val="20"/>
              </w:rPr>
            </w:pPr>
            <w:r w:rsidRPr="00077527">
              <w:rPr>
                <w:rFonts w:hint="eastAsia"/>
                <w:sz w:val="20"/>
                <w:szCs w:val="20"/>
              </w:rPr>
              <w:t>福島区、此花区、港区、大正区、西淀川区、西区</w:t>
            </w:r>
          </w:p>
        </w:tc>
      </w:tr>
      <w:tr w:rsidR="00C5478D" w:rsidRPr="00D61652" w:rsidTr="006E1895">
        <w:trPr>
          <w:trHeight w:val="20"/>
        </w:trPr>
        <w:tc>
          <w:tcPr>
            <w:tcW w:w="236" w:type="dxa"/>
            <w:vMerge/>
            <w:tcBorders>
              <w:top w:val="nil"/>
            </w:tcBorders>
          </w:tcPr>
          <w:p w:rsidR="00C5478D" w:rsidRPr="00077527" w:rsidRDefault="00C5478D" w:rsidP="00D62273">
            <w:pPr>
              <w:jc w:val="center"/>
              <w:rPr>
                <w:sz w:val="20"/>
                <w:szCs w:val="20"/>
              </w:rPr>
            </w:pPr>
          </w:p>
        </w:tc>
        <w:tc>
          <w:tcPr>
            <w:tcW w:w="1550" w:type="dxa"/>
            <w:gridSpan w:val="2"/>
          </w:tcPr>
          <w:p w:rsidR="00C5478D" w:rsidRPr="00077527" w:rsidRDefault="00C5478D" w:rsidP="00D62273">
            <w:pPr>
              <w:jc w:val="center"/>
              <w:rPr>
                <w:sz w:val="20"/>
                <w:szCs w:val="20"/>
              </w:rPr>
            </w:pPr>
            <w:r w:rsidRPr="00077527">
              <w:rPr>
                <w:rFonts w:hint="eastAsia"/>
                <w:sz w:val="20"/>
                <w:szCs w:val="20"/>
              </w:rPr>
              <w:t>大阪市東部</w:t>
            </w:r>
          </w:p>
        </w:tc>
        <w:tc>
          <w:tcPr>
            <w:tcW w:w="6993" w:type="dxa"/>
          </w:tcPr>
          <w:p w:rsidR="00C5478D" w:rsidRPr="00077527" w:rsidRDefault="00C5478D" w:rsidP="00D62273">
            <w:pPr>
              <w:jc w:val="left"/>
              <w:rPr>
                <w:sz w:val="20"/>
                <w:szCs w:val="20"/>
              </w:rPr>
            </w:pPr>
            <w:r w:rsidRPr="00077527">
              <w:rPr>
                <w:rFonts w:hint="eastAsia"/>
                <w:sz w:val="20"/>
                <w:szCs w:val="20"/>
              </w:rPr>
              <w:t>天王寺区、浪速区、東成区、生野区、鶴見区、中央区、城東区</w:t>
            </w:r>
          </w:p>
        </w:tc>
      </w:tr>
      <w:tr w:rsidR="00C5478D" w:rsidRPr="00D61652" w:rsidTr="006E1895">
        <w:trPr>
          <w:trHeight w:val="20"/>
        </w:trPr>
        <w:tc>
          <w:tcPr>
            <w:tcW w:w="236" w:type="dxa"/>
            <w:vMerge/>
            <w:tcBorders>
              <w:top w:val="nil"/>
            </w:tcBorders>
          </w:tcPr>
          <w:p w:rsidR="00C5478D" w:rsidRPr="00CC0EB1" w:rsidRDefault="00C5478D" w:rsidP="00D62273">
            <w:pPr>
              <w:jc w:val="center"/>
              <w:rPr>
                <w:szCs w:val="21"/>
              </w:rPr>
            </w:pPr>
          </w:p>
        </w:tc>
        <w:tc>
          <w:tcPr>
            <w:tcW w:w="1550" w:type="dxa"/>
            <w:gridSpan w:val="2"/>
          </w:tcPr>
          <w:p w:rsidR="00C5478D" w:rsidRPr="00CC0EB1" w:rsidRDefault="00C5478D" w:rsidP="00D62273">
            <w:pPr>
              <w:jc w:val="center"/>
              <w:rPr>
                <w:szCs w:val="21"/>
              </w:rPr>
            </w:pPr>
            <w:r w:rsidRPr="00CC0EB1">
              <w:rPr>
                <w:rFonts w:hint="eastAsia"/>
                <w:szCs w:val="21"/>
              </w:rPr>
              <w:t>大阪市南部</w:t>
            </w:r>
          </w:p>
        </w:tc>
        <w:tc>
          <w:tcPr>
            <w:tcW w:w="6993" w:type="dxa"/>
          </w:tcPr>
          <w:p w:rsidR="00C5478D" w:rsidRPr="00CC0EB1" w:rsidRDefault="00C5478D" w:rsidP="00D62273">
            <w:pPr>
              <w:jc w:val="left"/>
              <w:rPr>
                <w:szCs w:val="21"/>
              </w:rPr>
            </w:pPr>
            <w:r w:rsidRPr="00CC0EB1">
              <w:rPr>
                <w:rFonts w:hint="eastAsia"/>
                <w:szCs w:val="21"/>
              </w:rPr>
              <w:t>阿倍野区、住吉区、東住吉区、西成区、住之江区、平野区</w:t>
            </w:r>
          </w:p>
        </w:tc>
      </w:tr>
    </w:tbl>
    <w:p w:rsidR="008E485B" w:rsidRDefault="008E485B">
      <w:pPr>
        <w:widowControl/>
        <w:jc w:val="left"/>
        <w:rPr>
          <w:b/>
          <w:bCs/>
          <w:sz w:val="24"/>
        </w:rPr>
      </w:pPr>
    </w:p>
    <w:p w:rsidR="002E1C75" w:rsidRPr="00A02706" w:rsidRDefault="002E1C75" w:rsidP="00A02706">
      <w:pPr>
        <w:pStyle w:val="2"/>
        <w:rPr>
          <w:b/>
          <w:sz w:val="24"/>
        </w:rPr>
      </w:pPr>
      <w:bookmarkStart w:id="55" w:name="_Toc37164482"/>
      <w:r w:rsidRPr="00A02706">
        <w:rPr>
          <w:rFonts w:hint="eastAsia"/>
          <w:b/>
          <w:sz w:val="24"/>
        </w:rPr>
        <w:t>②　外国人患者の年間受入れ実績</w:t>
      </w:r>
      <w:bookmarkEnd w:id="55"/>
    </w:p>
    <w:p w:rsidR="009C54F2" w:rsidRDefault="002E1C75" w:rsidP="00A02706">
      <w:pPr>
        <w:pStyle w:val="2"/>
        <w:rPr>
          <w:b/>
          <w:sz w:val="24"/>
          <w:u w:val="single"/>
        </w:rPr>
      </w:pPr>
      <w:bookmarkStart w:id="56" w:name="_Toc37164483"/>
      <w:r w:rsidRPr="000D7001">
        <w:rPr>
          <w:rFonts w:hint="eastAsia"/>
          <w:b/>
          <w:sz w:val="24"/>
          <w:u w:val="single"/>
        </w:rPr>
        <w:t>平成</w:t>
      </w:r>
      <w:r w:rsidRPr="000D7001">
        <w:rPr>
          <w:b/>
          <w:sz w:val="24"/>
          <w:u w:val="single"/>
        </w:rPr>
        <w:t>30</w:t>
      </w:r>
      <w:r w:rsidRPr="000D7001">
        <w:rPr>
          <w:b/>
          <w:sz w:val="24"/>
          <w:u w:val="single"/>
        </w:rPr>
        <w:t>年</w:t>
      </w:r>
      <w:r w:rsidR="003C3881">
        <w:rPr>
          <w:rFonts w:hint="eastAsia"/>
          <w:b/>
          <w:sz w:val="24"/>
          <w:u w:val="single"/>
        </w:rPr>
        <w:t>度（</w:t>
      </w:r>
      <w:r>
        <w:rPr>
          <w:rFonts w:hint="eastAsia"/>
          <w:b/>
          <w:sz w:val="24"/>
          <w:u w:val="single"/>
        </w:rPr>
        <w:t>4</w:t>
      </w:r>
      <w:r>
        <w:rPr>
          <w:rFonts w:hint="eastAsia"/>
          <w:b/>
          <w:sz w:val="24"/>
          <w:u w:val="single"/>
        </w:rPr>
        <w:t>月</w:t>
      </w:r>
      <w:r>
        <w:rPr>
          <w:rFonts w:hint="eastAsia"/>
          <w:b/>
          <w:sz w:val="24"/>
          <w:u w:val="single"/>
        </w:rPr>
        <w:t>1</w:t>
      </w:r>
      <w:r w:rsidR="003C3881">
        <w:rPr>
          <w:rFonts w:hint="eastAsia"/>
          <w:b/>
          <w:sz w:val="24"/>
          <w:u w:val="single"/>
        </w:rPr>
        <w:t>日～</w:t>
      </w:r>
      <w:r>
        <w:rPr>
          <w:rFonts w:hint="eastAsia"/>
          <w:b/>
          <w:sz w:val="24"/>
          <w:u w:val="single"/>
        </w:rPr>
        <w:t>3</w:t>
      </w:r>
      <w:r>
        <w:rPr>
          <w:rFonts w:hint="eastAsia"/>
          <w:b/>
          <w:sz w:val="24"/>
          <w:u w:val="single"/>
        </w:rPr>
        <w:t>月</w:t>
      </w:r>
      <w:r>
        <w:rPr>
          <w:rFonts w:hint="eastAsia"/>
          <w:b/>
          <w:sz w:val="24"/>
          <w:u w:val="single"/>
        </w:rPr>
        <w:t>31</w:t>
      </w:r>
      <w:r>
        <w:rPr>
          <w:rFonts w:hint="eastAsia"/>
          <w:b/>
          <w:sz w:val="24"/>
          <w:u w:val="single"/>
        </w:rPr>
        <w:t xml:space="preserve">日）中の受入れ実績　　　　　　　　</w:t>
      </w:r>
      <w:r w:rsidR="006E1895">
        <w:rPr>
          <w:rFonts w:hint="eastAsia"/>
          <w:b/>
          <w:sz w:val="24"/>
          <w:u w:val="single"/>
        </w:rPr>
        <w:t>＿＿＿</w:t>
      </w:r>
      <w:bookmarkEnd w:id="56"/>
    </w:p>
    <w:p w:rsidR="00FC0723" w:rsidRDefault="009C54F2" w:rsidP="0080570E">
      <w:pPr>
        <w:ind w:firstLineChars="100" w:firstLine="210"/>
      </w:pPr>
      <w:r>
        <w:rPr>
          <w:rFonts w:hint="eastAsia"/>
          <w:szCs w:val="21"/>
        </w:rPr>
        <w:t xml:space="preserve">　</w:t>
      </w:r>
      <w:r w:rsidR="008A6687">
        <w:rPr>
          <w:rFonts w:hint="eastAsia"/>
        </w:rPr>
        <w:t>平成</w:t>
      </w:r>
      <w:r w:rsidR="0093688E">
        <w:rPr>
          <w:rFonts w:hint="eastAsia"/>
        </w:rPr>
        <w:t>30</w:t>
      </w:r>
      <w:r w:rsidR="0080570E">
        <w:rPr>
          <w:rFonts w:hint="eastAsia"/>
        </w:rPr>
        <w:t>年度に外国人患者の受入実績がある</w:t>
      </w:r>
      <w:r w:rsidR="00FC0723">
        <w:rPr>
          <w:rFonts w:hint="eastAsia"/>
        </w:rPr>
        <w:t>と回答している病院件数は「</w:t>
      </w:r>
      <w:r w:rsidR="00FC0723" w:rsidRPr="00FC0723">
        <w:rPr>
          <w:rFonts w:hint="eastAsia"/>
        </w:rPr>
        <w:t>全体</w:t>
      </w:r>
      <w:r w:rsidR="00340D26">
        <w:rPr>
          <w:rFonts w:hint="eastAsia"/>
        </w:rPr>
        <w:t>222</w:t>
      </w:r>
      <w:r w:rsidR="00FC0723" w:rsidRPr="00FC0723">
        <w:rPr>
          <w:rFonts w:hint="eastAsia"/>
        </w:rPr>
        <w:t>件</w:t>
      </w:r>
      <w:r w:rsidR="00FC0723">
        <w:rPr>
          <w:rFonts w:hint="eastAsia"/>
        </w:rPr>
        <w:t>」「豊能20件」「三島</w:t>
      </w:r>
      <w:r w:rsidR="0080247B">
        <w:rPr>
          <w:rFonts w:hint="eastAsia"/>
        </w:rPr>
        <w:t>19</w:t>
      </w:r>
      <w:r w:rsidR="00FC0723">
        <w:rPr>
          <w:rFonts w:hint="eastAsia"/>
        </w:rPr>
        <w:t>件」「</w:t>
      </w:r>
      <w:r w:rsidR="00FC0723" w:rsidRPr="00FC0723">
        <w:rPr>
          <w:rFonts w:hint="eastAsia"/>
          <w:b/>
        </w:rPr>
        <w:t>北河内</w:t>
      </w:r>
      <w:r w:rsidR="00340D26">
        <w:rPr>
          <w:rFonts w:hint="eastAsia"/>
          <w:b/>
        </w:rPr>
        <w:t>30</w:t>
      </w:r>
      <w:r w:rsidR="00FC0723" w:rsidRPr="00FC0723">
        <w:rPr>
          <w:rFonts w:hint="eastAsia"/>
          <w:b/>
        </w:rPr>
        <w:t>件</w:t>
      </w:r>
      <w:r w:rsidR="00FC0723">
        <w:rPr>
          <w:rFonts w:hint="eastAsia"/>
        </w:rPr>
        <w:t>」「中河内</w:t>
      </w:r>
      <w:r w:rsidR="0080247B">
        <w:rPr>
          <w:rFonts w:hint="eastAsia"/>
        </w:rPr>
        <w:t>10</w:t>
      </w:r>
      <w:r w:rsidR="00FC0723">
        <w:rPr>
          <w:rFonts w:hint="eastAsia"/>
        </w:rPr>
        <w:t>件」「南河内</w:t>
      </w:r>
      <w:r w:rsidR="00340D26">
        <w:rPr>
          <w:rFonts w:hint="eastAsia"/>
        </w:rPr>
        <w:t>16</w:t>
      </w:r>
      <w:r w:rsidR="00FC0723">
        <w:rPr>
          <w:rFonts w:hint="eastAsia"/>
        </w:rPr>
        <w:t>件」「堺市</w:t>
      </w:r>
      <w:r w:rsidR="00340D26">
        <w:rPr>
          <w:rFonts w:hint="eastAsia"/>
        </w:rPr>
        <w:t>17</w:t>
      </w:r>
      <w:r w:rsidR="00FC0723">
        <w:rPr>
          <w:rFonts w:hint="eastAsia"/>
        </w:rPr>
        <w:t>件」「</w:t>
      </w:r>
      <w:r w:rsidR="00FC0723" w:rsidRPr="00FC0723">
        <w:rPr>
          <w:rFonts w:hint="eastAsia"/>
          <w:b/>
        </w:rPr>
        <w:t>泉州</w:t>
      </w:r>
      <w:r w:rsidR="0080247B">
        <w:rPr>
          <w:rFonts w:hint="eastAsia"/>
          <w:b/>
        </w:rPr>
        <w:t>32</w:t>
      </w:r>
      <w:r w:rsidR="00FC0723" w:rsidRPr="00FC0723">
        <w:rPr>
          <w:rFonts w:hint="eastAsia"/>
          <w:b/>
        </w:rPr>
        <w:t>件</w:t>
      </w:r>
      <w:r w:rsidR="00FC0723">
        <w:rPr>
          <w:rFonts w:hint="eastAsia"/>
        </w:rPr>
        <w:t>」「大阪市全体</w:t>
      </w:r>
      <w:r w:rsidR="00340D26">
        <w:rPr>
          <w:rFonts w:hint="eastAsia"/>
        </w:rPr>
        <w:t>76</w:t>
      </w:r>
      <w:r w:rsidR="00FC0723">
        <w:rPr>
          <w:rFonts w:hint="eastAsia"/>
        </w:rPr>
        <w:t>件」「大阪市北部</w:t>
      </w:r>
      <w:r w:rsidR="00340D26">
        <w:rPr>
          <w:rFonts w:hint="eastAsia"/>
        </w:rPr>
        <w:t>13</w:t>
      </w:r>
      <w:r w:rsidR="00FC0723">
        <w:rPr>
          <w:rFonts w:hint="eastAsia"/>
        </w:rPr>
        <w:t>件」「大阪市西部</w:t>
      </w:r>
      <w:r w:rsidR="00340D26">
        <w:rPr>
          <w:rFonts w:hint="eastAsia"/>
        </w:rPr>
        <w:t>13</w:t>
      </w:r>
      <w:r w:rsidR="00FC0723">
        <w:rPr>
          <w:rFonts w:hint="eastAsia"/>
        </w:rPr>
        <w:t>件」「</w:t>
      </w:r>
      <w:r w:rsidR="00FC0723" w:rsidRPr="00FC0723">
        <w:rPr>
          <w:rFonts w:hint="eastAsia"/>
          <w:b/>
        </w:rPr>
        <w:t>大阪市東部</w:t>
      </w:r>
      <w:r w:rsidR="00340D26">
        <w:rPr>
          <w:rFonts w:hint="eastAsia"/>
          <w:b/>
        </w:rPr>
        <w:t>28</w:t>
      </w:r>
      <w:r w:rsidR="00FC0723" w:rsidRPr="00FC0723">
        <w:rPr>
          <w:rFonts w:hint="eastAsia"/>
          <w:b/>
        </w:rPr>
        <w:t>件</w:t>
      </w:r>
      <w:r w:rsidR="00FC0723">
        <w:rPr>
          <w:rFonts w:hint="eastAsia"/>
        </w:rPr>
        <w:t>」「大阪市南部</w:t>
      </w:r>
      <w:r w:rsidR="00340D26">
        <w:rPr>
          <w:rFonts w:hint="eastAsia"/>
        </w:rPr>
        <w:t>22</w:t>
      </w:r>
      <w:r w:rsidR="00FC0723">
        <w:rPr>
          <w:rFonts w:hint="eastAsia"/>
        </w:rPr>
        <w:t>件」となっており、受入あり件数で見ると「泉州」が最も多く</w:t>
      </w:r>
      <w:r w:rsidR="0080247B">
        <w:rPr>
          <w:rFonts w:hint="eastAsia"/>
        </w:rPr>
        <w:t>32</w:t>
      </w:r>
      <w:r w:rsidR="00FC0723">
        <w:rPr>
          <w:rFonts w:hint="eastAsia"/>
        </w:rPr>
        <w:t>件、次いで「北河内」</w:t>
      </w:r>
      <w:r w:rsidR="00340D26">
        <w:rPr>
          <w:rFonts w:hint="eastAsia"/>
        </w:rPr>
        <w:t>30</w:t>
      </w:r>
      <w:r w:rsidR="00FC0723">
        <w:rPr>
          <w:rFonts w:hint="eastAsia"/>
        </w:rPr>
        <w:t>件、「大阪市東部」</w:t>
      </w:r>
      <w:r w:rsidR="00340D26">
        <w:rPr>
          <w:rFonts w:hint="eastAsia"/>
        </w:rPr>
        <w:t>28</w:t>
      </w:r>
      <w:r w:rsidR="00FC0723">
        <w:rPr>
          <w:rFonts w:hint="eastAsia"/>
        </w:rPr>
        <w:t>件と続いています。</w:t>
      </w:r>
    </w:p>
    <w:p w:rsidR="001C13AF" w:rsidRPr="00C5478D" w:rsidRDefault="00D178A8" w:rsidP="00224EFD">
      <w:pPr>
        <w:ind w:firstLineChars="100" w:firstLine="210"/>
      </w:pPr>
      <w:r>
        <w:rPr>
          <w:rFonts w:hint="eastAsia"/>
        </w:rPr>
        <w:t>※昨年度調査では、「大阪市東部</w:t>
      </w:r>
      <w:r w:rsidR="001C13AF">
        <w:rPr>
          <w:rFonts w:hint="eastAsia"/>
        </w:rPr>
        <w:t>」が最も多く</w:t>
      </w:r>
      <w:r>
        <w:rPr>
          <w:rFonts w:hint="eastAsia"/>
        </w:rPr>
        <w:t>29件、次いで「泉州</w:t>
      </w:r>
      <w:r w:rsidR="001C13AF">
        <w:rPr>
          <w:rFonts w:hint="eastAsia"/>
        </w:rPr>
        <w:t>」が</w:t>
      </w:r>
      <w:r>
        <w:rPr>
          <w:rFonts w:hint="eastAsia"/>
        </w:rPr>
        <w:t>27件、「北河内</w:t>
      </w:r>
      <w:r w:rsidR="001C13AF">
        <w:rPr>
          <w:rFonts w:hint="eastAsia"/>
        </w:rPr>
        <w:t>」が</w:t>
      </w:r>
      <w:r>
        <w:rPr>
          <w:rFonts w:hint="eastAsia"/>
        </w:rPr>
        <w:t>26件</w:t>
      </w:r>
      <w:r w:rsidR="001C13AF">
        <w:rPr>
          <w:rFonts w:hint="eastAsia"/>
        </w:rPr>
        <w:t>と続いていました。</w:t>
      </w:r>
    </w:p>
    <w:p w:rsidR="0093688E" w:rsidRDefault="00950538" w:rsidP="0093688E">
      <w:pPr>
        <w:jc w:val="center"/>
      </w:pPr>
      <w:r w:rsidRPr="00950538">
        <w:rPr>
          <w:noProof/>
        </w:rPr>
        <w:drawing>
          <wp:inline distT="0" distB="0" distL="0" distR="0">
            <wp:extent cx="5400675" cy="3190875"/>
            <wp:effectExtent l="1905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E485B" w:rsidRDefault="008A6687" w:rsidP="008A6687">
      <w:r>
        <w:rPr>
          <w:rFonts w:hint="eastAsia"/>
        </w:rPr>
        <w:t xml:space="preserve">　</w:t>
      </w:r>
    </w:p>
    <w:p w:rsidR="008E485B" w:rsidRDefault="008E485B">
      <w:pPr>
        <w:widowControl/>
        <w:jc w:val="left"/>
      </w:pPr>
      <w:r>
        <w:br w:type="page"/>
      </w:r>
    </w:p>
    <w:p w:rsidR="008A6687" w:rsidRDefault="008A6687" w:rsidP="00631484">
      <w:bookmarkStart w:id="57" w:name="受入人数"/>
      <w:r>
        <w:rPr>
          <w:rFonts w:hint="eastAsia"/>
        </w:rPr>
        <w:t>平成</w:t>
      </w:r>
      <w:r w:rsidR="00AD406C">
        <w:rPr>
          <w:rFonts w:hint="eastAsia"/>
        </w:rPr>
        <w:t>30</w:t>
      </w:r>
      <w:r>
        <w:rPr>
          <w:rFonts w:hint="eastAsia"/>
        </w:rPr>
        <w:t>年度の外国人患者数について、新規入院患者数合計</w:t>
      </w:r>
      <w:r w:rsidR="00371E51">
        <w:rPr>
          <w:rFonts w:hint="eastAsia"/>
        </w:rPr>
        <w:t>2,</w:t>
      </w:r>
      <w:r w:rsidR="00A90A4F">
        <w:rPr>
          <w:rFonts w:hint="eastAsia"/>
        </w:rPr>
        <w:t>706</w:t>
      </w:r>
      <w:r>
        <w:rPr>
          <w:rFonts w:hint="eastAsia"/>
        </w:rPr>
        <w:t>人のうち訪日外国人患者は</w:t>
      </w:r>
      <w:r w:rsidR="005439C7">
        <w:rPr>
          <w:rFonts w:hint="eastAsia"/>
        </w:rPr>
        <w:t>137</w:t>
      </w:r>
      <w:r>
        <w:rPr>
          <w:rFonts w:hint="eastAsia"/>
        </w:rPr>
        <w:t>人となっており、外来初診患者合計</w:t>
      </w:r>
      <w:r w:rsidR="00371E51">
        <w:rPr>
          <w:rFonts w:hint="eastAsia"/>
        </w:rPr>
        <w:t>18,</w:t>
      </w:r>
      <w:r w:rsidR="00A90A4F">
        <w:rPr>
          <w:rFonts w:hint="eastAsia"/>
        </w:rPr>
        <w:t>961</w:t>
      </w:r>
      <w:r>
        <w:rPr>
          <w:rFonts w:hint="eastAsia"/>
        </w:rPr>
        <w:t>人のうち訪日外国人患者は</w:t>
      </w:r>
      <w:r w:rsidR="00371E51">
        <w:rPr>
          <w:rFonts w:hint="eastAsia"/>
        </w:rPr>
        <w:t>1,</w:t>
      </w:r>
      <w:r w:rsidR="005439C7">
        <w:rPr>
          <w:rFonts w:hint="eastAsia"/>
        </w:rPr>
        <w:t>403</w:t>
      </w:r>
      <w:r>
        <w:rPr>
          <w:rFonts w:hint="eastAsia"/>
        </w:rPr>
        <w:t>人となっています。</w:t>
      </w:r>
      <w:r w:rsidR="00387EA4">
        <w:rPr>
          <w:rFonts w:hint="eastAsia"/>
        </w:rPr>
        <w:t>「医療を目的にした訪日外国人」だと新規入院が全体の1.8％、外来が3.8％となっています。</w:t>
      </w:r>
    </w:p>
    <w:p w:rsidR="00581432" w:rsidRDefault="005C420C" w:rsidP="00077527">
      <w:r>
        <w:rPr>
          <w:rFonts w:hint="eastAsia"/>
        </w:rPr>
        <w:t>※昨年度調査では、新規入院患者数合計2</w:t>
      </w:r>
      <w:r>
        <w:t>,076</w:t>
      </w:r>
      <w:r>
        <w:rPr>
          <w:rFonts w:hint="eastAsia"/>
        </w:rPr>
        <w:t>人のうち訪日外国人患者は122人となっており、外来初診患者合計1</w:t>
      </w:r>
      <w:r>
        <w:t>2,983</w:t>
      </w:r>
      <w:r>
        <w:rPr>
          <w:rFonts w:hint="eastAsia"/>
        </w:rPr>
        <w:t>人のうち訪日外国人患者は1</w:t>
      </w:r>
      <w:r>
        <w:t>,217</w:t>
      </w:r>
      <w:r>
        <w:rPr>
          <w:rFonts w:hint="eastAsia"/>
        </w:rPr>
        <w:t>人となっていました。</w:t>
      </w:r>
    </w:p>
    <w:p w:rsidR="002D34AC" w:rsidRDefault="002D34AC" w:rsidP="00631484">
      <w:pPr>
        <w:rPr>
          <w:sz w:val="18"/>
        </w:rPr>
      </w:pPr>
    </w:p>
    <w:p w:rsidR="001C13AF" w:rsidRPr="001C13AF" w:rsidRDefault="002834B6" w:rsidP="00631484">
      <w:r>
        <w:rPr>
          <w:rFonts w:hint="eastAsia"/>
        </w:rPr>
        <w:t>※(a)～(d)各調査下段の（～人）は昨年度調査結果。</w:t>
      </w:r>
      <w:r w:rsidRPr="002834B6">
        <w:rPr>
          <w:rFonts w:hint="eastAsia"/>
          <w:szCs w:val="21"/>
        </w:rPr>
        <w:t>(C)は昨年度調査なし。</w:t>
      </w:r>
    </w:p>
    <w:tbl>
      <w:tblPr>
        <w:tblStyle w:val="a8"/>
        <w:tblW w:w="9356" w:type="dxa"/>
        <w:tblInd w:w="-176" w:type="dxa"/>
        <w:tblLook w:val="04A0" w:firstRow="1" w:lastRow="0" w:firstColumn="1" w:lastColumn="0" w:noHBand="0" w:noVBand="1"/>
      </w:tblPr>
      <w:tblGrid>
        <w:gridCol w:w="2978"/>
        <w:gridCol w:w="1275"/>
        <w:gridCol w:w="993"/>
        <w:gridCol w:w="1417"/>
        <w:gridCol w:w="1276"/>
        <w:gridCol w:w="1417"/>
      </w:tblGrid>
      <w:tr w:rsidR="0013605C" w:rsidTr="0013605C">
        <w:tc>
          <w:tcPr>
            <w:tcW w:w="2978" w:type="dxa"/>
            <w:vMerge w:val="restart"/>
            <w:shd w:val="clear" w:color="auto" w:fill="DBE5F1" w:themeFill="accent1" w:themeFillTint="33"/>
            <w:vAlign w:val="center"/>
          </w:tcPr>
          <w:p w:rsidR="008A6687" w:rsidRDefault="008A6687" w:rsidP="00631484">
            <w:r>
              <w:rPr>
                <w:rFonts w:hint="eastAsia"/>
              </w:rPr>
              <w:t>区分</w:t>
            </w:r>
          </w:p>
        </w:tc>
        <w:tc>
          <w:tcPr>
            <w:tcW w:w="2268" w:type="dxa"/>
            <w:gridSpan w:val="2"/>
            <w:tcBorders>
              <w:bottom w:val="nil"/>
            </w:tcBorders>
            <w:shd w:val="clear" w:color="auto" w:fill="DBE5F1" w:themeFill="accent1" w:themeFillTint="33"/>
            <w:vAlign w:val="center"/>
          </w:tcPr>
          <w:p w:rsidR="008A6687" w:rsidRDefault="008A6687" w:rsidP="00631484">
            <w:r>
              <w:rPr>
                <w:rFonts w:hint="eastAsia"/>
              </w:rPr>
              <w:t>新規入院患者</w:t>
            </w:r>
          </w:p>
        </w:tc>
        <w:tc>
          <w:tcPr>
            <w:tcW w:w="2693" w:type="dxa"/>
            <w:gridSpan w:val="2"/>
            <w:tcBorders>
              <w:bottom w:val="nil"/>
            </w:tcBorders>
            <w:shd w:val="clear" w:color="auto" w:fill="DBE5F1" w:themeFill="accent1" w:themeFillTint="33"/>
          </w:tcPr>
          <w:p w:rsidR="008A6687" w:rsidRDefault="008A6687" w:rsidP="00631484">
            <w:r>
              <w:rPr>
                <w:rFonts w:hint="eastAsia"/>
              </w:rPr>
              <w:t>外来初診患者</w:t>
            </w:r>
          </w:p>
        </w:tc>
        <w:tc>
          <w:tcPr>
            <w:tcW w:w="1417" w:type="dxa"/>
            <w:vMerge w:val="restart"/>
            <w:shd w:val="clear" w:color="auto" w:fill="DBE5F1" w:themeFill="accent1" w:themeFillTint="33"/>
            <w:vAlign w:val="center"/>
          </w:tcPr>
          <w:p w:rsidR="008A6687" w:rsidRPr="00387EA4" w:rsidRDefault="008A6687" w:rsidP="00631484">
            <w:pPr>
              <w:rPr>
                <w:b/>
              </w:rPr>
            </w:pPr>
            <w:r w:rsidRPr="00387EA4">
              <w:rPr>
                <w:rFonts w:hint="eastAsia"/>
                <w:b/>
              </w:rPr>
              <w:t>合計</w:t>
            </w:r>
          </w:p>
        </w:tc>
      </w:tr>
      <w:tr w:rsidR="0013605C" w:rsidTr="0013605C">
        <w:tc>
          <w:tcPr>
            <w:tcW w:w="2978" w:type="dxa"/>
            <w:vMerge/>
            <w:shd w:val="clear" w:color="auto" w:fill="DBE5F1" w:themeFill="accent1" w:themeFillTint="33"/>
          </w:tcPr>
          <w:p w:rsidR="008A6687" w:rsidRDefault="008A6687" w:rsidP="00631484"/>
        </w:tc>
        <w:tc>
          <w:tcPr>
            <w:tcW w:w="1275" w:type="dxa"/>
            <w:tcBorders>
              <w:top w:val="nil"/>
            </w:tcBorders>
            <w:shd w:val="clear" w:color="auto" w:fill="DBE5F1" w:themeFill="accent1" w:themeFillTint="33"/>
          </w:tcPr>
          <w:p w:rsidR="008A6687" w:rsidRDefault="008A6687" w:rsidP="00631484"/>
        </w:tc>
        <w:tc>
          <w:tcPr>
            <w:tcW w:w="993" w:type="dxa"/>
            <w:shd w:val="clear" w:color="auto" w:fill="DBE5F1" w:themeFill="accent1" w:themeFillTint="33"/>
          </w:tcPr>
          <w:p w:rsidR="008A6687" w:rsidRPr="0013605C" w:rsidRDefault="008A6687" w:rsidP="00631484">
            <w:pPr>
              <w:rPr>
                <w:sz w:val="18"/>
                <w:szCs w:val="18"/>
              </w:rPr>
            </w:pPr>
            <w:r w:rsidRPr="0013605C">
              <w:rPr>
                <w:rFonts w:hint="eastAsia"/>
                <w:sz w:val="18"/>
                <w:szCs w:val="18"/>
              </w:rPr>
              <w:t>うち救急搬送患者</w:t>
            </w:r>
          </w:p>
        </w:tc>
        <w:tc>
          <w:tcPr>
            <w:tcW w:w="1417" w:type="dxa"/>
            <w:tcBorders>
              <w:top w:val="nil"/>
            </w:tcBorders>
            <w:shd w:val="clear" w:color="auto" w:fill="DBE5F1" w:themeFill="accent1" w:themeFillTint="33"/>
          </w:tcPr>
          <w:p w:rsidR="008A6687" w:rsidRDefault="008A6687" w:rsidP="00631484"/>
        </w:tc>
        <w:tc>
          <w:tcPr>
            <w:tcW w:w="1276" w:type="dxa"/>
            <w:shd w:val="clear" w:color="auto" w:fill="DBE5F1" w:themeFill="accent1" w:themeFillTint="33"/>
          </w:tcPr>
          <w:p w:rsidR="008A6687" w:rsidRPr="00D31E08" w:rsidRDefault="008A6687" w:rsidP="00631484">
            <w:pPr>
              <w:rPr>
                <w:sz w:val="18"/>
                <w:szCs w:val="18"/>
              </w:rPr>
            </w:pPr>
            <w:r w:rsidRPr="00D31E08">
              <w:rPr>
                <w:rFonts w:hint="eastAsia"/>
                <w:sz w:val="18"/>
                <w:szCs w:val="18"/>
              </w:rPr>
              <w:t>うち救急搬送患者</w:t>
            </w:r>
          </w:p>
        </w:tc>
        <w:tc>
          <w:tcPr>
            <w:tcW w:w="1417" w:type="dxa"/>
            <w:vMerge/>
            <w:shd w:val="clear" w:color="auto" w:fill="DBE5F1" w:themeFill="accent1" w:themeFillTint="33"/>
          </w:tcPr>
          <w:p w:rsidR="008A6687" w:rsidRDefault="008A6687" w:rsidP="00631484"/>
        </w:tc>
      </w:tr>
      <w:tr w:rsidR="0013605C" w:rsidTr="0013605C">
        <w:tc>
          <w:tcPr>
            <w:tcW w:w="2978" w:type="dxa"/>
          </w:tcPr>
          <w:p w:rsidR="0013605C" w:rsidRDefault="0013605C" w:rsidP="00631484"/>
          <w:p w:rsidR="002834B6" w:rsidRDefault="008A6687" w:rsidP="00631484">
            <w:r>
              <w:rPr>
                <w:rFonts w:hint="eastAsia"/>
              </w:rPr>
              <w:t>(a</w:t>
            </w:r>
            <w:r>
              <w:t>+b+c</w:t>
            </w:r>
            <w:r w:rsidR="00AD406C">
              <w:rPr>
                <w:rFonts w:hint="eastAsia"/>
              </w:rPr>
              <w:t>+d</w:t>
            </w:r>
            <w:r>
              <w:t>)</w:t>
            </w:r>
            <w:r>
              <w:rPr>
                <w:rFonts w:hint="eastAsia"/>
              </w:rPr>
              <w:t>外国人患者</w:t>
            </w:r>
            <w:r w:rsidR="00AD406C">
              <w:rPr>
                <w:rFonts w:hint="eastAsia"/>
              </w:rPr>
              <w:t>合計</w:t>
            </w:r>
          </w:p>
          <w:p w:rsidR="0013605C" w:rsidRDefault="0013605C" w:rsidP="00631484"/>
        </w:tc>
        <w:tc>
          <w:tcPr>
            <w:tcW w:w="1275" w:type="dxa"/>
            <w:vAlign w:val="center"/>
          </w:tcPr>
          <w:p w:rsidR="008A6687" w:rsidRDefault="00371E51" w:rsidP="00631484">
            <w:r>
              <w:rPr>
                <w:rFonts w:hint="eastAsia"/>
              </w:rPr>
              <w:t>2,</w:t>
            </w:r>
            <w:r w:rsidR="00A90A4F">
              <w:rPr>
                <w:rFonts w:hint="eastAsia"/>
              </w:rPr>
              <w:t>706</w:t>
            </w:r>
            <w:r w:rsidR="008A6687">
              <w:rPr>
                <w:rFonts w:hint="eastAsia"/>
              </w:rPr>
              <w:t>人</w:t>
            </w:r>
          </w:p>
          <w:p w:rsidR="0013605C" w:rsidRDefault="00371E51" w:rsidP="00631484">
            <w:r>
              <w:rPr>
                <w:rFonts w:hint="eastAsia"/>
              </w:rPr>
              <w:t>(2,</w:t>
            </w:r>
            <w:r w:rsidR="0013605C">
              <w:rPr>
                <w:rFonts w:hint="eastAsia"/>
              </w:rPr>
              <w:t>076人)</w:t>
            </w:r>
          </w:p>
        </w:tc>
        <w:tc>
          <w:tcPr>
            <w:tcW w:w="993" w:type="dxa"/>
            <w:vAlign w:val="center"/>
          </w:tcPr>
          <w:p w:rsidR="008A6687" w:rsidRDefault="00A90A4F" w:rsidP="00631484">
            <w:r>
              <w:rPr>
                <w:rFonts w:hint="eastAsia"/>
              </w:rPr>
              <w:t>522</w:t>
            </w:r>
            <w:r w:rsidR="008A6687">
              <w:rPr>
                <w:rFonts w:hint="eastAsia"/>
              </w:rPr>
              <w:t>人</w:t>
            </w:r>
          </w:p>
          <w:p w:rsidR="0013605C" w:rsidRDefault="0013605C" w:rsidP="00631484">
            <w:r>
              <w:rPr>
                <w:rFonts w:hint="eastAsia"/>
              </w:rPr>
              <w:t>(396人)</w:t>
            </w:r>
          </w:p>
        </w:tc>
        <w:tc>
          <w:tcPr>
            <w:tcW w:w="1417" w:type="dxa"/>
            <w:vAlign w:val="center"/>
          </w:tcPr>
          <w:p w:rsidR="008A6687" w:rsidRDefault="00371E51" w:rsidP="00631484">
            <w:r>
              <w:rPr>
                <w:rFonts w:hint="eastAsia"/>
              </w:rPr>
              <w:t>18,</w:t>
            </w:r>
            <w:r w:rsidR="00A90A4F">
              <w:rPr>
                <w:rFonts w:hint="eastAsia"/>
              </w:rPr>
              <w:t>961</w:t>
            </w:r>
            <w:r w:rsidR="008A6687">
              <w:rPr>
                <w:rFonts w:hint="eastAsia"/>
              </w:rPr>
              <w:t>人</w:t>
            </w:r>
          </w:p>
          <w:p w:rsidR="0013605C" w:rsidRDefault="00371E51" w:rsidP="00631484">
            <w:r>
              <w:rPr>
                <w:rFonts w:hint="eastAsia"/>
              </w:rPr>
              <w:t>(12,</w:t>
            </w:r>
            <w:r w:rsidR="0013605C">
              <w:rPr>
                <w:rFonts w:hint="eastAsia"/>
              </w:rPr>
              <w:t>983人)</w:t>
            </w:r>
          </w:p>
        </w:tc>
        <w:tc>
          <w:tcPr>
            <w:tcW w:w="1276" w:type="dxa"/>
            <w:vAlign w:val="center"/>
          </w:tcPr>
          <w:p w:rsidR="008A6687" w:rsidRDefault="00371E51" w:rsidP="00631484">
            <w:r>
              <w:rPr>
                <w:rFonts w:hint="eastAsia"/>
              </w:rPr>
              <w:t>2,</w:t>
            </w:r>
            <w:r w:rsidR="00A90A4F">
              <w:rPr>
                <w:rFonts w:hint="eastAsia"/>
              </w:rPr>
              <w:t>091</w:t>
            </w:r>
            <w:r w:rsidR="008A6687">
              <w:rPr>
                <w:rFonts w:hint="eastAsia"/>
              </w:rPr>
              <w:t>人</w:t>
            </w:r>
          </w:p>
          <w:p w:rsidR="0013605C" w:rsidRDefault="00371E51" w:rsidP="00631484">
            <w:r>
              <w:rPr>
                <w:rFonts w:hint="eastAsia"/>
              </w:rPr>
              <w:t>(1,</w:t>
            </w:r>
            <w:r w:rsidR="0013605C">
              <w:rPr>
                <w:rFonts w:hint="eastAsia"/>
              </w:rPr>
              <w:t>834人)</w:t>
            </w:r>
          </w:p>
        </w:tc>
        <w:tc>
          <w:tcPr>
            <w:tcW w:w="1417" w:type="dxa"/>
            <w:vAlign w:val="bottom"/>
          </w:tcPr>
          <w:p w:rsidR="008A6687" w:rsidRDefault="00371E51" w:rsidP="00631484">
            <w:pPr>
              <w:rPr>
                <w:b/>
              </w:rPr>
            </w:pPr>
            <w:r>
              <w:rPr>
                <w:rFonts w:hint="eastAsia"/>
                <w:b/>
                <w:color w:val="000000"/>
              </w:rPr>
              <w:t>21,</w:t>
            </w:r>
            <w:r w:rsidR="00A90A4F">
              <w:rPr>
                <w:rFonts w:hint="eastAsia"/>
                <w:b/>
                <w:color w:val="000000"/>
              </w:rPr>
              <w:t>667</w:t>
            </w:r>
            <w:r w:rsidR="008A6687" w:rsidRPr="00387EA4">
              <w:rPr>
                <w:rFonts w:hint="eastAsia"/>
                <w:b/>
              </w:rPr>
              <w:t>人</w:t>
            </w:r>
          </w:p>
          <w:p w:rsidR="0013605C" w:rsidRPr="00387EA4" w:rsidRDefault="00371E51" w:rsidP="00631484">
            <w:pPr>
              <w:rPr>
                <w:b/>
              </w:rPr>
            </w:pPr>
            <w:r>
              <w:rPr>
                <w:rFonts w:hint="eastAsia"/>
                <w:b/>
              </w:rPr>
              <w:t>(15,</w:t>
            </w:r>
            <w:r w:rsidR="0013605C">
              <w:rPr>
                <w:rFonts w:hint="eastAsia"/>
                <w:b/>
              </w:rPr>
              <w:t>059人)</w:t>
            </w:r>
          </w:p>
        </w:tc>
      </w:tr>
      <w:tr w:rsidR="0013605C" w:rsidTr="0013605C">
        <w:tc>
          <w:tcPr>
            <w:tcW w:w="2978" w:type="dxa"/>
          </w:tcPr>
          <w:p w:rsidR="008A6687" w:rsidRDefault="008A6687" w:rsidP="00631484">
            <w:r>
              <w:t>(</w:t>
            </w:r>
            <w:r>
              <w:rPr>
                <w:rFonts w:hint="eastAsia"/>
              </w:rPr>
              <w:t>a</w:t>
            </w:r>
            <w:r>
              <w:t>)</w:t>
            </w:r>
            <w:r>
              <w:rPr>
                <w:rFonts w:hint="eastAsia"/>
              </w:rPr>
              <w:t>訪日外国人患者</w:t>
            </w:r>
          </w:p>
          <w:p w:rsidR="002834B6" w:rsidRDefault="002834B6" w:rsidP="00631484"/>
        </w:tc>
        <w:tc>
          <w:tcPr>
            <w:tcW w:w="1275" w:type="dxa"/>
            <w:vAlign w:val="center"/>
          </w:tcPr>
          <w:p w:rsidR="008A6687" w:rsidRDefault="005439C7" w:rsidP="00631484">
            <w:r>
              <w:rPr>
                <w:rFonts w:hint="eastAsia"/>
              </w:rPr>
              <w:t>137</w:t>
            </w:r>
            <w:r w:rsidR="008A6687">
              <w:rPr>
                <w:rFonts w:hint="eastAsia"/>
              </w:rPr>
              <w:t>人</w:t>
            </w:r>
          </w:p>
          <w:p w:rsidR="0013605C" w:rsidRDefault="0013605C" w:rsidP="00631484">
            <w:r>
              <w:rPr>
                <w:rFonts w:hint="eastAsia"/>
              </w:rPr>
              <w:t>(122人)</w:t>
            </w:r>
          </w:p>
        </w:tc>
        <w:tc>
          <w:tcPr>
            <w:tcW w:w="993" w:type="dxa"/>
            <w:vAlign w:val="center"/>
          </w:tcPr>
          <w:p w:rsidR="008A6687" w:rsidRDefault="005E1DDC" w:rsidP="00631484">
            <w:r>
              <w:rPr>
                <w:rFonts w:hint="eastAsia"/>
              </w:rPr>
              <w:t>60</w:t>
            </w:r>
            <w:r w:rsidR="008A6687">
              <w:rPr>
                <w:rFonts w:hint="eastAsia"/>
              </w:rPr>
              <w:t>人</w:t>
            </w:r>
          </w:p>
          <w:p w:rsidR="0013605C" w:rsidRDefault="0013605C" w:rsidP="00631484">
            <w:r>
              <w:rPr>
                <w:rFonts w:hint="eastAsia"/>
              </w:rPr>
              <w:t>(68人)</w:t>
            </w:r>
          </w:p>
        </w:tc>
        <w:tc>
          <w:tcPr>
            <w:tcW w:w="1417" w:type="dxa"/>
            <w:vAlign w:val="center"/>
          </w:tcPr>
          <w:p w:rsidR="008A6687" w:rsidRDefault="00371E51" w:rsidP="00631484">
            <w:r>
              <w:rPr>
                <w:rFonts w:hint="eastAsia"/>
              </w:rPr>
              <w:t>1,</w:t>
            </w:r>
            <w:r w:rsidR="005439C7">
              <w:rPr>
                <w:rFonts w:hint="eastAsia"/>
              </w:rPr>
              <w:t>403</w:t>
            </w:r>
            <w:r w:rsidR="008A6687">
              <w:rPr>
                <w:rFonts w:hint="eastAsia"/>
              </w:rPr>
              <w:t>人</w:t>
            </w:r>
          </w:p>
          <w:p w:rsidR="0013605C" w:rsidRDefault="00371E51" w:rsidP="00631484">
            <w:r>
              <w:rPr>
                <w:rFonts w:hint="eastAsia"/>
              </w:rPr>
              <w:t>(1,</w:t>
            </w:r>
            <w:r w:rsidR="0013605C">
              <w:rPr>
                <w:rFonts w:hint="eastAsia"/>
              </w:rPr>
              <w:t>217人)</w:t>
            </w:r>
          </w:p>
        </w:tc>
        <w:tc>
          <w:tcPr>
            <w:tcW w:w="1276" w:type="dxa"/>
            <w:vAlign w:val="center"/>
          </w:tcPr>
          <w:p w:rsidR="008A6687" w:rsidRDefault="005E1DDC" w:rsidP="00631484">
            <w:r>
              <w:rPr>
                <w:rFonts w:hint="eastAsia"/>
              </w:rPr>
              <w:t>256</w:t>
            </w:r>
            <w:r w:rsidR="008A6687">
              <w:rPr>
                <w:rFonts w:hint="eastAsia"/>
              </w:rPr>
              <w:t>人</w:t>
            </w:r>
          </w:p>
          <w:p w:rsidR="0013605C" w:rsidRDefault="0013605C" w:rsidP="00631484">
            <w:r>
              <w:rPr>
                <w:rFonts w:hint="eastAsia"/>
              </w:rPr>
              <w:t>(306人)</w:t>
            </w:r>
          </w:p>
        </w:tc>
        <w:tc>
          <w:tcPr>
            <w:tcW w:w="1417" w:type="dxa"/>
            <w:vAlign w:val="bottom"/>
          </w:tcPr>
          <w:p w:rsidR="008A6687" w:rsidRDefault="00371E51" w:rsidP="00631484">
            <w:pPr>
              <w:rPr>
                <w:b/>
              </w:rPr>
            </w:pPr>
            <w:r>
              <w:rPr>
                <w:rFonts w:hint="eastAsia"/>
                <w:b/>
                <w:color w:val="000000"/>
              </w:rPr>
              <w:t>1,</w:t>
            </w:r>
            <w:r w:rsidR="008F158D">
              <w:rPr>
                <w:rFonts w:hint="eastAsia"/>
                <w:b/>
                <w:color w:val="000000"/>
              </w:rPr>
              <w:t>5</w:t>
            </w:r>
            <w:r w:rsidR="005439C7">
              <w:rPr>
                <w:rFonts w:hint="eastAsia"/>
                <w:b/>
                <w:color w:val="000000"/>
              </w:rPr>
              <w:t>40</w:t>
            </w:r>
            <w:r w:rsidR="008A6687" w:rsidRPr="00387EA4">
              <w:rPr>
                <w:rFonts w:hint="eastAsia"/>
                <w:b/>
              </w:rPr>
              <w:t>人</w:t>
            </w:r>
          </w:p>
          <w:p w:rsidR="0013605C" w:rsidRPr="00387EA4" w:rsidRDefault="00371E51" w:rsidP="00631484">
            <w:pPr>
              <w:rPr>
                <w:b/>
              </w:rPr>
            </w:pPr>
            <w:r>
              <w:rPr>
                <w:rFonts w:hint="eastAsia"/>
                <w:b/>
              </w:rPr>
              <w:t>(1,</w:t>
            </w:r>
            <w:r w:rsidR="0013605C">
              <w:rPr>
                <w:rFonts w:hint="eastAsia"/>
                <w:b/>
              </w:rPr>
              <w:t>339人)</w:t>
            </w:r>
          </w:p>
        </w:tc>
      </w:tr>
      <w:tr w:rsidR="0013605C" w:rsidTr="0013605C">
        <w:tc>
          <w:tcPr>
            <w:tcW w:w="2978" w:type="dxa"/>
          </w:tcPr>
          <w:p w:rsidR="008A6687" w:rsidRDefault="008A6687" w:rsidP="00631484">
            <w:r>
              <w:t>(</w:t>
            </w:r>
            <w:r>
              <w:rPr>
                <w:rFonts w:hint="eastAsia"/>
              </w:rPr>
              <w:t>b</w:t>
            </w:r>
            <w:r>
              <w:t>)</w:t>
            </w:r>
            <w:r>
              <w:rPr>
                <w:rFonts w:hint="eastAsia"/>
              </w:rPr>
              <w:t>在留外国人患者</w:t>
            </w:r>
          </w:p>
        </w:tc>
        <w:tc>
          <w:tcPr>
            <w:tcW w:w="1275" w:type="dxa"/>
            <w:vAlign w:val="center"/>
          </w:tcPr>
          <w:p w:rsidR="008A6687" w:rsidRDefault="00371E51" w:rsidP="00631484">
            <w:r>
              <w:rPr>
                <w:rFonts w:hint="eastAsia"/>
              </w:rPr>
              <w:t>1,</w:t>
            </w:r>
            <w:r w:rsidR="005439C7">
              <w:rPr>
                <w:rFonts w:hint="eastAsia"/>
              </w:rPr>
              <w:t>038</w:t>
            </w:r>
            <w:r w:rsidR="008A6687">
              <w:rPr>
                <w:rFonts w:hint="eastAsia"/>
              </w:rPr>
              <w:t>人</w:t>
            </w:r>
          </w:p>
          <w:p w:rsidR="0013605C" w:rsidRDefault="0013605C" w:rsidP="00631484">
            <w:r>
              <w:rPr>
                <w:rFonts w:hint="eastAsia"/>
              </w:rPr>
              <w:t>(764人)</w:t>
            </w:r>
          </w:p>
        </w:tc>
        <w:tc>
          <w:tcPr>
            <w:tcW w:w="993" w:type="dxa"/>
            <w:vAlign w:val="center"/>
          </w:tcPr>
          <w:p w:rsidR="008A6687" w:rsidRDefault="00943ACF" w:rsidP="00631484">
            <w:r>
              <w:rPr>
                <w:rFonts w:hint="eastAsia"/>
              </w:rPr>
              <w:t>182</w:t>
            </w:r>
            <w:r w:rsidR="008A6687">
              <w:rPr>
                <w:rFonts w:hint="eastAsia"/>
              </w:rPr>
              <w:t>人</w:t>
            </w:r>
          </w:p>
          <w:p w:rsidR="0013605C" w:rsidRDefault="0013605C" w:rsidP="00631484">
            <w:r>
              <w:rPr>
                <w:rFonts w:hint="eastAsia"/>
              </w:rPr>
              <w:t>(157人)</w:t>
            </w:r>
          </w:p>
        </w:tc>
        <w:tc>
          <w:tcPr>
            <w:tcW w:w="1417" w:type="dxa"/>
            <w:vAlign w:val="center"/>
          </w:tcPr>
          <w:p w:rsidR="008A6687" w:rsidRDefault="00371E51" w:rsidP="00631484">
            <w:r>
              <w:rPr>
                <w:rFonts w:hint="eastAsia"/>
              </w:rPr>
              <w:t>7,</w:t>
            </w:r>
            <w:r w:rsidR="005439C7">
              <w:rPr>
                <w:rFonts w:hint="eastAsia"/>
              </w:rPr>
              <w:t>961</w:t>
            </w:r>
            <w:r w:rsidR="008A6687">
              <w:rPr>
                <w:rFonts w:hint="eastAsia"/>
              </w:rPr>
              <w:t>人</w:t>
            </w:r>
          </w:p>
          <w:p w:rsidR="002834B6" w:rsidRDefault="00371E51" w:rsidP="00631484">
            <w:r>
              <w:rPr>
                <w:rFonts w:hint="eastAsia"/>
              </w:rPr>
              <w:t>(4,</w:t>
            </w:r>
            <w:r w:rsidR="002834B6">
              <w:rPr>
                <w:rFonts w:hint="eastAsia"/>
              </w:rPr>
              <w:t>638人)</w:t>
            </w:r>
          </w:p>
        </w:tc>
        <w:tc>
          <w:tcPr>
            <w:tcW w:w="1276" w:type="dxa"/>
            <w:vAlign w:val="center"/>
          </w:tcPr>
          <w:p w:rsidR="008A6687" w:rsidRDefault="005439C7" w:rsidP="00631484">
            <w:r>
              <w:rPr>
                <w:rFonts w:hint="eastAsia"/>
              </w:rPr>
              <w:t>684</w:t>
            </w:r>
            <w:r w:rsidR="008A6687">
              <w:rPr>
                <w:rFonts w:hint="eastAsia"/>
              </w:rPr>
              <w:t>人</w:t>
            </w:r>
          </w:p>
          <w:p w:rsidR="002834B6" w:rsidRDefault="002834B6" w:rsidP="00631484">
            <w:r>
              <w:rPr>
                <w:rFonts w:hint="eastAsia"/>
              </w:rPr>
              <w:t>(406人)</w:t>
            </w:r>
          </w:p>
        </w:tc>
        <w:tc>
          <w:tcPr>
            <w:tcW w:w="1417" w:type="dxa"/>
            <w:vAlign w:val="bottom"/>
          </w:tcPr>
          <w:p w:rsidR="008A6687" w:rsidRDefault="00371E51" w:rsidP="00631484">
            <w:pPr>
              <w:rPr>
                <w:b/>
              </w:rPr>
            </w:pPr>
            <w:r>
              <w:rPr>
                <w:rFonts w:hint="eastAsia"/>
                <w:b/>
                <w:color w:val="000000"/>
              </w:rPr>
              <w:t>8,</w:t>
            </w:r>
            <w:r w:rsidR="005439C7">
              <w:rPr>
                <w:rFonts w:hint="eastAsia"/>
                <w:b/>
                <w:color w:val="000000"/>
              </w:rPr>
              <w:t>999</w:t>
            </w:r>
            <w:r w:rsidR="008A6687" w:rsidRPr="00387EA4">
              <w:rPr>
                <w:rFonts w:hint="eastAsia"/>
                <w:b/>
              </w:rPr>
              <w:t>人</w:t>
            </w:r>
          </w:p>
          <w:p w:rsidR="002834B6" w:rsidRPr="00387EA4" w:rsidRDefault="00371E51" w:rsidP="00631484">
            <w:pPr>
              <w:rPr>
                <w:b/>
              </w:rPr>
            </w:pPr>
            <w:r>
              <w:rPr>
                <w:rFonts w:hint="eastAsia"/>
                <w:b/>
              </w:rPr>
              <w:t>(5,</w:t>
            </w:r>
            <w:r w:rsidR="002834B6">
              <w:rPr>
                <w:rFonts w:hint="eastAsia"/>
                <w:b/>
              </w:rPr>
              <w:t>402人)</w:t>
            </w:r>
          </w:p>
        </w:tc>
      </w:tr>
      <w:tr w:rsidR="0013605C" w:rsidTr="0013605C">
        <w:tc>
          <w:tcPr>
            <w:tcW w:w="2978" w:type="dxa"/>
          </w:tcPr>
          <w:p w:rsidR="00DA0C91" w:rsidRDefault="00DA0C91" w:rsidP="00631484">
            <w:r>
              <w:rPr>
                <w:rFonts w:hint="eastAsia"/>
              </w:rPr>
              <w:t>(C)</w:t>
            </w:r>
            <w:r w:rsidRPr="0013605C">
              <w:rPr>
                <w:rFonts w:hint="eastAsia"/>
                <w:sz w:val="18"/>
                <w:szCs w:val="18"/>
              </w:rPr>
              <w:t>医療を目的に訪日した外国人</w:t>
            </w:r>
          </w:p>
        </w:tc>
        <w:tc>
          <w:tcPr>
            <w:tcW w:w="1275" w:type="dxa"/>
            <w:vAlign w:val="center"/>
          </w:tcPr>
          <w:p w:rsidR="00DA0C91" w:rsidRDefault="005439C7" w:rsidP="00631484">
            <w:r>
              <w:rPr>
                <w:rFonts w:hint="eastAsia"/>
              </w:rPr>
              <w:t>48</w:t>
            </w:r>
            <w:r w:rsidR="00DA0C91">
              <w:rPr>
                <w:rFonts w:hint="eastAsia"/>
              </w:rPr>
              <w:t>人</w:t>
            </w:r>
          </w:p>
        </w:tc>
        <w:tc>
          <w:tcPr>
            <w:tcW w:w="993" w:type="dxa"/>
            <w:vAlign w:val="center"/>
          </w:tcPr>
          <w:p w:rsidR="00DA0C91" w:rsidRDefault="005439C7" w:rsidP="00631484">
            <w:r>
              <w:rPr>
                <w:rFonts w:hint="eastAsia"/>
              </w:rPr>
              <w:t>5</w:t>
            </w:r>
            <w:r w:rsidR="00DA0C91">
              <w:rPr>
                <w:rFonts w:hint="eastAsia"/>
              </w:rPr>
              <w:t>人</w:t>
            </w:r>
          </w:p>
        </w:tc>
        <w:tc>
          <w:tcPr>
            <w:tcW w:w="1417" w:type="dxa"/>
            <w:vAlign w:val="center"/>
          </w:tcPr>
          <w:p w:rsidR="00DA0C91" w:rsidRDefault="005439C7" w:rsidP="00631484">
            <w:r>
              <w:rPr>
                <w:rFonts w:hint="eastAsia"/>
              </w:rPr>
              <w:t>615</w:t>
            </w:r>
            <w:r w:rsidR="00DA0C91">
              <w:rPr>
                <w:rFonts w:hint="eastAsia"/>
              </w:rPr>
              <w:t>人</w:t>
            </w:r>
          </w:p>
        </w:tc>
        <w:tc>
          <w:tcPr>
            <w:tcW w:w="1276" w:type="dxa"/>
            <w:vAlign w:val="center"/>
          </w:tcPr>
          <w:p w:rsidR="00DA0C91" w:rsidRDefault="005439C7" w:rsidP="00631484">
            <w:r>
              <w:rPr>
                <w:rFonts w:hint="eastAsia"/>
              </w:rPr>
              <w:t>2</w:t>
            </w:r>
            <w:r w:rsidR="00DA0C91">
              <w:rPr>
                <w:rFonts w:hint="eastAsia"/>
              </w:rPr>
              <w:t>人</w:t>
            </w:r>
          </w:p>
        </w:tc>
        <w:tc>
          <w:tcPr>
            <w:tcW w:w="1417" w:type="dxa"/>
            <w:vAlign w:val="bottom"/>
          </w:tcPr>
          <w:p w:rsidR="00DA0C91" w:rsidRPr="00387EA4" w:rsidRDefault="005439C7" w:rsidP="00631484">
            <w:pPr>
              <w:rPr>
                <w:b/>
                <w:color w:val="000000"/>
              </w:rPr>
            </w:pPr>
            <w:r>
              <w:rPr>
                <w:rFonts w:hint="eastAsia"/>
                <w:b/>
                <w:color w:val="000000"/>
              </w:rPr>
              <w:t>663</w:t>
            </w:r>
            <w:r w:rsidR="00DA0C91">
              <w:rPr>
                <w:rFonts w:hint="eastAsia"/>
                <w:b/>
                <w:color w:val="000000"/>
              </w:rPr>
              <w:t>人</w:t>
            </w:r>
          </w:p>
        </w:tc>
      </w:tr>
      <w:tr w:rsidR="0013605C" w:rsidTr="0013605C">
        <w:tc>
          <w:tcPr>
            <w:tcW w:w="2978" w:type="dxa"/>
          </w:tcPr>
          <w:p w:rsidR="00DA0C91" w:rsidRDefault="00DA0C91" w:rsidP="00631484">
            <w:r>
              <w:rPr>
                <w:rFonts w:hint="eastAsia"/>
              </w:rPr>
              <w:t>(d)</w:t>
            </w:r>
            <w:r w:rsidRPr="002834B6">
              <w:rPr>
                <w:rFonts w:hint="eastAsia"/>
                <w:sz w:val="20"/>
                <w:szCs w:val="20"/>
              </w:rPr>
              <w:t>上記(a)か(b)か(C)か不明</w:t>
            </w:r>
          </w:p>
        </w:tc>
        <w:tc>
          <w:tcPr>
            <w:tcW w:w="1275" w:type="dxa"/>
            <w:vAlign w:val="center"/>
          </w:tcPr>
          <w:p w:rsidR="00DA0C91" w:rsidRDefault="00371E51" w:rsidP="00631484">
            <w:r>
              <w:rPr>
                <w:rFonts w:hint="eastAsia"/>
              </w:rPr>
              <w:t>1,</w:t>
            </w:r>
            <w:r w:rsidR="005439C7">
              <w:rPr>
                <w:rFonts w:hint="eastAsia"/>
              </w:rPr>
              <w:t>467</w:t>
            </w:r>
            <w:r w:rsidR="00DA0C91">
              <w:rPr>
                <w:rFonts w:hint="eastAsia"/>
              </w:rPr>
              <w:t>人</w:t>
            </w:r>
          </w:p>
          <w:p w:rsidR="002834B6" w:rsidRDefault="00371E51" w:rsidP="00631484">
            <w:r>
              <w:rPr>
                <w:rFonts w:hint="eastAsia"/>
              </w:rPr>
              <w:t>(1,</w:t>
            </w:r>
            <w:r w:rsidR="002834B6">
              <w:rPr>
                <w:rFonts w:hint="eastAsia"/>
              </w:rPr>
              <w:t>170人)</w:t>
            </w:r>
          </w:p>
        </w:tc>
        <w:tc>
          <w:tcPr>
            <w:tcW w:w="993" w:type="dxa"/>
            <w:vAlign w:val="center"/>
          </w:tcPr>
          <w:p w:rsidR="00DA0C91" w:rsidRDefault="005439C7" w:rsidP="00631484">
            <w:r>
              <w:rPr>
                <w:rFonts w:hint="eastAsia"/>
              </w:rPr>
              <w:t>268</w:t>
            </w:r>
            <w:r w:rsidR="00DA0C91">
              <w:rPr>
                <w:rFonts w:hint="eastAsia"/>
              </w:rPr>
              <w:t>人</w:t>
            </w:r>
          </w:p>
          <w:p w:rsidR="002834B6" w:rsidRDefault="002834B6" w:rsidP="00631484">
            <w:r>
              <w:rPr>
                <w:rFonts w:hint="eastAsia"/>
              </w:rPr>
              <w:t>(170人)</w:t>
            </w:r>
          </w:p>
        </w:tc>
        <w:tc>
          <w:tcPr>
            <w:tcW w:w="1417" w:type="dxa"/>
            <w:vAlign w:val="center"/>
          </w:tcPr>
          <w:p w:rsidR="00DA0C91" w:rsidRDefault="00371E51" w:rsidP="00631484">
            <w:r>
              <w:rPr>
                <w:rFonts w:hint="eastAsia"/>
              </w:rPr>
              <w:t>8,</w:t>
            </w:r>
            <w:r w:rsidR="005439C7">
              <w:rPr>
                <w:rFonts w:hint="eastAsia"/>
              </w:rPr>
              <w:t>538</w:t>
            </w:r>
            <w:r w:rsidR="00DA0C91">
              <w:rPr>
                <w:rFonts w:hint="eastAsia"/>
              </w:rPr>
              <w:t>人</w:t>
            </w:r>
          </w:p>
          <w:p w:rsidR="002834B6" w:rsidRDefault="00371E51" w:rsidP="00631484">
            <w:r>
              <w:rPr>
                <w:rFonts w:hint="eastAsia"/>
              </w:rPr>
              <w:t>(6,</w:t>
            </w:r>
            <w:r w:rsidR="002834B6">
              <w:rPr>
                <w:rFonts w:hint="eastAsia"/>
              </w:rPr>
              <w:t>964人)</w:t>
            </w:r>
          </w:p>
        </w:tc>
        <w:tc>
          <w:tcPr>
            <w:tcW w:w="1276" w:type="dxa"/>
            <w:vAlign w:val="center"/>
          </w:tcPr>
          <w:p w:rsidR="00DA0C91" w:rsidRDefault="00371E51" w:rsidP="00631484">
            <w:r>
              <w:rPr>
                <w:rFonts w:hint="eastAsia"/>
              </w:rPr>
              <w:t>1,</w:t>
            </w:r>
            <w:r w:rsidR="005439C7">
              <w:rPr>
                <w:rFonts w:hint="eastAsia"/>
              </w:rPr>
              <w:t>120</w:t>
            </w:r>
            <w:r w:rsidR="00DA0C91">
              <w:rPr>
                <w:rFonts w:hint="eastAsia"/>
              </w:rPr>
              <w:t>人</w:t>
            </w:r>
          </w:p>
          <w:p w:rsidR="002834B6" w:rsidRDefault="00371E51" w:rsidP="00631484">
            <w:r>
              <w:rPr>
                <w:rFonts w:hint="eastAsia"/>
              </w:rPr>
              <w:t>(1,</w:t>
            </w:r>
            <w:r w:rsidR="002834B6">
              <w:rPr>
                <w:rFonts w:hint="eastAsia"/>
              </w:rPr>
              <w:t>120人)</w:t>
            </w:r>
          </w:p>
        </w:tc>
        <w:tc>
          <w:tcPr>
            <w:tcW w:w="1417" w:type="dxa"/>
            <w:vAlign w:val="bottom"/>
          </w:tcPr>
          <w:p w:rsidR="00DA0C91" w:rsidRDefault="00371E51" w:rsidP="00631484">
            <w:pPr>
              <w:rPr>
                <w:b/>
                <w:color w:val="000000"/>
              </w:rPr>
            </w:pPr>
            <w:r>
              <w:rPr>
                <w:rFonts w:hint="eastAsia"/>
                <w:b/>
                <w:color w:val="000000"/>
              </w:rPr>
              <w:t>10,</w:t>
            </w:r>
            <w:r w:rsidR="00377BCB">
              <w:rPr>
                <w:rFonts w:hint="eastAsia"/>
                <w:b/>
                <w:color w:val="000000"/>
              </w:rPr>
              <w:t>005</w:t>
            </w:r>
            <w:r w:rsidR="00DA0C91">
              <w:rPr>
                <w:rFonts w:hint="eastAsia"/>
                <w:b/>
                <w:color w:val="000000"/>
              </w:rPr>
              <w:t>人</w:t>
            </w:r>
          </w:p>
          <w:p w:rsidR="002834B6" w:rsidRPr="00387EA4" w:rsidRDefault="00371E51" w:rsidP="00631484">
            <w:pPr>
              <w:rPr>
                <w:b/>
                <w:color w:val="000000"/>
              </w:rPr>
            </w:pPr>
            <w:r>
              <w:rPr>
                <w:rFonts w:hint="eastAsia"/>
                <w:b/>
                <w:color w:val="000000"/>
              </w:rPr>
              <w:t>(8,</w:t>
            </w:r>
            <w:r w:rsidR="002834B6">
              <w:rPr>
                <w:rFonts w:hint="eastAsia"/>
                <w:b/>
                <w:color w:val="000000"/>
              </w:rPr>
              <w:t>134人)</w:t>
            </w:r>
          </w:p>
        </w:tc>
      </w:tr>
    </w:tbl>
    <w:p w:rsidR="008A6687" w:rsidRDefault="008A6687" w:rsidP="00631484">
      <w:pPr>
        <w:rPr>
          <w:sz w:val="18"/>
        </w:rPr>
      </w:pPr>
      <w:r w:rsidRPr="002F3C79">
        <w:rPr>
          <w:rFonts w:hint="eastAsia"/>
          <w:sz w:val="18"/>
        </w:rPr>
        <w:t xml:space="preserve">　※外国人患者のみ</w:t>
      </w:r>
      <w:r>
        <w:rPr>
          <w:rFonts w:hint="eastAsia"/>
          <w:sz w:val="18"/>
        </w:rPr>
        <w:t>を</w:t>
      </w:r>
      <w:r w:rsidRPr="002F3C79">
        <w:rPr>
          <w:rFonts w:hint="eastAsia"/>
          <w:sz w:val="18"/>
        </w:rPr>
        <w:t>記入している</w:t>
      </w:r>
      <w:r>
        <w:rPr>
          <w:rFonts w:hint="eastAsia"/>
          <w:sz w:val="18"/>
        </w:rPr>
        <w:t>ものが</w:t>
      </w:r>
      <w:r w:rsidRPr="002F3C79">
        <w:rPr>
          <w:rFonts w:hint="eastAsia"/>
          <w:sz w:val="18"/>
        </w:rPr>
        <w:t>あるため、合計が合わない。</w:t>
      </w:r>
    </w:p>
    <w:p w:rsidR="00B2113B" w:rsidRPr="002F3C79" w:rsidRDefault="002834B6" w:rsidP="00631484">
      <w:pPr>
        <w:rPr>
          <w:sz w:val="18"/>
        </w:rPr>
      </w:pPr>
      <w:r>
        <w:rPr>
          <w:rFonts w:hint="eastAsia"/>
          <w:sz w:val="18"/>
        </w:rPr>
        <w:t xml:space="preserve">　</w:t>
      </w:r>
    </w:p>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1902D0" w:rsidRDefault="001902D0" w:rsidP="00631484"/>
    <w:p w:rsidR="00232EA0" w:rsidRDefault="00232EA0" w:rsidP="00631484">
      <w:r>
        <w:rPr>
          <w:rFonts w:hint="eastAsia"/>
        </w:rPr>
        <w:t>また、</w:t>
      </w:r>
      <w:r w:rsidRPr="00C96512">
        <w:rPr>
          <w:rFonts w:hint="eastAsia"/>
        </w:rPr>
        <w:t>二次医療圏</w:t>
      </w:r>
      <w:r>
        <w:rPr>
          <w:rFonts w:hint="eastAsia"/>
        </w:rPr>
        <w:t>及び</w:t>
      </w:r>
      <w:r w:rsidRPr="00C96512">
        <w:rPr>
          <w:rFonts w:hint="eastAsia"/>
        </w:rPr>
        <w:t>大阪市基本医療圏</w:t>
      </w:r>
      <w:r>
        <w:rPr>
          <w:rFonts w:hint="eastAsia"/>
        </w:rPr>
        <w:t>における外国人患者は以下のとおりです。</w:t>
      </w:r>
    </w:p>
    <w:p w:rsidR="00AF7C54" w:rsidRDefault="0049401B" w:rsidP="00631484">
      <w:r>
        <w:rPr>
          <w:rFonts w:hint="eastAsia"/>
        </w:rPr>
        <w:t>※</w:t>
      </w:r>
      <w:r w:rsidR="0058135C">
        <w:rPr>
          <w:rFonts w:hint="eastAsia"/>
        </w:rPr>
        <w:t>各医療圏人数</w:t>
      </w:r>
      <w:r>
        <w:rPr>
          <w:rFonts w:hint="eastAsia"/>
        </w:rPr>
        <w:t>下段の（～人）は昨年度調査結果。</w:t>
      </w:r>
    </w:p>
    <w:p w:rsidR="006E1895" w:rsidRDefault="006E1895" w:rsidP="00631484"/>
    <w:p w:rsidR="00AF7C54" w:rsidRPr="00367744" w:rsidRDefault="00367744" w:rsidP="00EF7A03">
      <w:pPr>
        <w:jc w:val="center"/>
        <w:rPr>
          <w:b/>
          <w:sz w:val="24"/>
          <w:szCs w:val="24"/>
        </w:rPr>
      </w:pPr>
      <w:r w:rsidRPr="00367744">
        <w:rPr>
          <w:rFonts w:hint="eastAsia"/>
          <w:b/>
          <w:sz w:val="24"/>
          <w:szCs w:val="24"/>
        </w:rPr>
        <w:t>(a</w:t>
      </w:r>
      <w:r w:rsidRPr="00367744">
        <w:rPr>
          <w:b/>
          <w:sz w:val="24"/>
          <w:szCs w:val="24"/>
        </w:rPr>
        <w:t>+b+c</w:t>
      </w:r>
      <w:r w:rsidRPr="00367744">
        <w:rPr>
          <w:rFonts w:hint="eastAsia"/>
          <w:b/>
          <w:sz w:val="24"/>
          <w:szCs w:val="24"/>
        </w:rPr>
        <w:t>+d</w:t>
      </w:r>
      <w:r w:rsidRPr="00367744">
        <w:rPr>
          <w:b/>
          <w:sz w:val="24"/>
          <w:szCs w:val="24"/>
        </w:rPr>
        <w:t>)</w:t>
      </w:r>
      <w:r w:rsidRPr="00367744">
        <w:rPr>
          <w:rFonts w:hint="eastAsia"/>
          <w:b/>
          <w:sz w:val="24"/>
          <w:szCs w:val="24"/>
        </w:rPr>
        <w:t>外国人患者合計</w:t>
      </w:r>
    </w:p>
    <w:tbl>
      <w:tblPr>
        <w:tblStyle w:val="a8"/>
        <w:tblW w:w="9097" w:type="dxa"/>
        <w:tblInd w:w="108" w:type="dxa"/>
        <w:tblLook w:val="04A0" w:firstRow="1" w:lastRow="0" w:firstColumn="1" w:lastColumn="0" w:noHBand="0" w:noVBand="1"/>
      </w:tblPr>
      <w:tblGrid>
        <w:gridCol w:w="2305"/>
        <w:gridCol w:w="1381"/>
        <w:gridCol w:w="1297"/>
        <w:gridCol w:w="1378"/>
        <w:gridCol w:w="1358"/>
        <w:gridCol w:w="1378"/>
      </w:tblGrid>
      <w:tr w:rsidR="00232EA0" w:rsidTr="006E1895">
        <w:tc>
          <w:tcPr>
            <w:tcW w:w="2305" w:type="dxa"/>
            <w:vMerge w:val="restart"/>
            <w:shd w:val="clear" w:color="auto" w:fill="DBE5F1" w:themeFill="accent1" w:themeFillTint="33"/>
            <w:vAlign w:val="center"/>
          </w:tcPr>
          <w:p w:rsidR="00232EA0" w:rsidRDefault="00232EA0" w:rsidP="00631484">
            <w:r>
              <w:rPr>
                <w:rFonts w:hint="eastAsia"/>
              </w:rPr>
              <w:t>医療圏</w:t>
            </w:r>
          </w:p>
        </w:tc>
        <w:tc>
          <w:tcPr>
            <w:tcW w:w="2678" w:type="dxa"/>
            <w:gridSpan w:val="2"/>
            <w:tcBorders>
              <w:bottom w:val="nil"/>
            </w:tcBorders>
            <w:shd w:val="clear" w:color="auto" w:fill="DBE5F1" w:themeFill="accent1" w:themeFillTint="33"/>
            <w:vAlign w:val="center"/>
          </w:tcPr>
          <w:p w:rsidR="00232EA0" w:rsidRDefault="00232EA0" w:rsidP="00631484">
            <w:r>
              <w:rPr>
                <w:rFonts w:hint="eastAsia"/>
              </w:rPr>
              <w:t>新規入院患者</w:t>
            </w:r>
          </w:p>
        </w:tc>
        <w:tc>
          <w:tcPr>
            <w:tcW w:w="2736" w:type="dxa"/>
            <w:gridSpan w:val="2"/>
            <w:tcBorders>
              <w:bottom w:val="nil"/>
              <w:right w:val="double" w:sz="4" w:space="0" w:color="auto"/>
            </w:tcBorders>
            <w:shd w:val="clear" w:color="auto" w:fill="DBE5F1" w:themeFill="accent1" w:themeFillTint="33"/>
          </w:tcPr>
          <w:p w:rsidR="00232EA0" w:rsidRDefault="00232EA0" w:rsidP="00631484">
            <w:r>
              <w:rPr>
                <w:rFonts w:hint="eastAsia"/>
              </w:rPr>
              <w:t>外来初診患者</w:t>
            </w:r>
          </w:p>
        </w:tc>
        <w:tc>
          <w:tcPr>
            <w:tcW w:w="1378" w:type="dxa"/>
            <w:vMerge w:val="restart"/>
            <w:tcBorders>
              <w:left w:val="double" w:sz="4" w:space="0" w:color="auto"/>
            </w:tcBorders>
            <w:shd w:val="clear" w:color="auto" w:fill="DBE5F1" w:themeFill="accent1" w:themeFillTint="33"/>
            <w:vAlign w:val="center"/>
          </w:tcPr>
          <w:p w:rsidR="00232EA0" w:rsidRDefault="00232EA0" w:rsidP="00631484">
            <w:r>
              <w:rPr>
                <w:rFonts w:hint="eastAsia"/>
              </w:rPr>
              <w:t>合計</w:t>
            </w:r>
          </w:p>
        </w:tc>
      </w:tr>
      <w:tr w:rsidR="00232EA0" w:rsidTr="006E1895">
        <w:trPr>
          <w:trHeight w:val="256"/>
        </w:trPr>
        <w:tc>
          <w:tcPr>
            <w:tcW w:w="2305" w:type="dxa"/>
            <w:vMerge/>
            <w:shd w:val="clear" w:color="auto" w:fill="DBE5F1" w:themeFill="accent1" w:themeFillTint="33"/>
          </w:tcPr>
          <w:p w:rsidR="00232EA0" w:rsidRDefault="00232EA0" w:rsidP="00631484"/>
        </w:tc>
        <w:tc>
          <w:tcPr>
            <w:tcW w:w="1381" w:type="dxa"/>
            <w:tcBorders>
              <w:top w:val="nil"/>
            </w:tcBorders>
            <w:shd w:val="clear" w:color="auto" w:fill="DBE5F1" w:themeFill="accent1" w:themeFillTint="33"/>
          </w:tcPr>
          <w:p w:rsidR="00232EA0" w:rsidRDefault="00232EA0" w:rsidP="00631484"/>
        </w:tc>
        <w:tc>
          <w:tcPr>
            <w:tcW w:w="1297" w:type="dxa"/>
            <w:shd w:val="clear" w:color="auto" w:fill="DBE5F1" w:themeFill="accent1" w:themeFillTint="33"/>
          </w:tcPr>
          <w:p w:rsidR="00232EA0" w:rsidRDefault="00232EA0" w:rsidP="00631484">
            <w:r w:rsidRPr="00B51ADC">
              <w:rPr>
                <w:rFonts w:hint="eastAsia"/>
                <w:sz w:val="18"/>
              </w:rPr>
              <w:t>うち救急搬送患者</w:t>
            </w:r>
          </w:p>
        </w:tc>
        <w:tc>
          <w:tcPr>
            <w:tcW w:w="1378" w:type="dxa"/>
            <w:tcBorders>
              <w:top w:val="nil"/>
            </w:tcBorders>
            <w:shd w:val="clear" w:color="auto" w:fill="DBE5F1" w:themeFill="accent1" w:themeFillTint="33"/>
          </w:tcPr>
          <w:p w:rsidR="00232EA0" w:rsidRDefault="00232EA0" w:rsidP="00631484"/>
        </w:tc>
        <w:tc>
          <w:tcPr>
            <w:tcW w:w="1358" w:type="dxa"/>
            <w:tcBorders>
              <w:right w:val="double" w:sz="4" w:space="0" w:color="auto"/>
            </w:tcBorders>
            <w:shd w:val="clear" w:color="auto" w:fill="DBE5F1" w:themeFill="accent1" w:themeFillTint="33"/>
          </w:tcPr>
          <w:p w:rsidR="00232EA0" w:rsidRPr="0058135C" w:rsidRDefault="00232EA0" w:rsidP="00631484">
            <w:pPr>
              <w:rPr>
                <w:sz w:val="18"/>
                <w:szCs w:val="18"/>
              </w:rPr>
            </w:pPr>
            <w:r w:rsidRPr="0058135C">
              <w:rPr>
                <w:rFonts w:hint="eastAsia"/>
                <w:sz w:val="18"/>
                <w:szCs w:val="18"/>
              </w:rPr>
              <w:t>うち救急搬送患者</w:t>
            </w:r>
          </w:p>
        </w:tc>
        <w:tc>
          <w:tcPr>
            <w:tcW w:w="1378" w:type="dxa"/>
            <w:vMerge/>
            <w:tcBorders>
              <w:left w:val="double" w:sz="4" w:space="0" w:color="auto"/>
            </w:tcBorders>
            <w:shd w:val="clear" w:color="auto" w:fill="DBE5F1" w:themeFill="accent1" w:themeFillTint="33"/>
          </w:tcPr>
          <w:p w:rsidR="00232EA0" w:rsidRDefault="00232EA0" w:rsidP="00631484"/>
        </w:tc>
      </w:tr>
      <w:tr w:rsidR="00232EA0" w:rsidRPr="00B51ADC" w:rsidTr="006E1895">
        <w:tc>
          <w:tcPr>
            <w:tcW w:w="2305" w:type="dxa"/>
            <w:vAlign w:val="bottom"/>
          </w:tcPr>
          <w:p w:rsidR="00232EA0" w:rsidRDefault="00232EA0" w:rsidP="00631484">
            <w:r w:rsidRPr="00C96512">
              <w:rPr>
                <w:rFonts w:hint="eastAsia"/>
              </w:rPr>
              <w:t>豊能</w:t>
            </w:r>
          </w:p>
          <w:p w:rsidR="00974F24" w:rsidRPr="00C96512" w:rsidRDefault="00974F24" w:rsidP="00631484"/>
        </w:tc>
        <w:tc>
          <w:tcPr>
            <w:tcW w:w="1381" w:type="dxa"/>
          </w:tcPr>
          <w:p w:rsidR="00232EA0" w:rsidRDefault="005834BA" w:rsidP="00631484">
            <w:r>
              <w:rPr>
                <w:rFonts w:hint="eastAsia"/>
              </w:rPr>
              <w:t>375</w:t>
            </w:r>
            <w:r w:rsidR="00232EA0">
              <w:rPr>
                <w:rFonts w:hint="eastAsia"/>
              </w:rPr>
              <w:t>人</w:t>
            </w:r>
          </w:p>
          <w:p w:rsidR="00974F24" w:rsidRPr="00C96512" w:rsidRDefault="00974F24" w:rsidP="00631484">
            <w:r>
              <w:rPr>
                <w:rFonts w:hint="eastAsia"/>
              </w:rPr>
              <w:t>(163人)</w:t>
            </w:r>
          </w:p>
        </w:tc>
        <w:tc>
          <w:tcPr>
            <w:tcW w:w="1297" w:type="dxa"/>
          </w:tcPr>
          <w:p w:rsidR="00232EA0" w:rsidRDefault="00407253" w:rsidP="00631484">
            <w:r>
              <w:rPr>
                <w:rFonts w:hint="eastAsia"/>
              </w:rPr>
              <w:t>27</w:t>
            </w:r>
            <w:r w:rsidR="00232EA0">
              <w:rPr>
                <w:rFonts w:hint="eastAsia"/>
              </w:rPr>
              <w:t>人</w:t>
            </w:r>
          </w:p>
          <w:p w:rsidR="00974F24" w:rsidRPr="00C96512" w:rsidRDefault="00974F24" w:rsidP="00631484">
            <w:r>
              <w:rPr>
                <w:rFonts w:hint="eastAsia"/>
              </w:rPr>
              <w:t>(17人)</w:t>
            </w:r>
          </w:p>
        </w:tc>
        <w:tc>
          <w:tcPr>
            <w:tcW w:w="1378" w:type="dxa"/>
          </w:tcPr>
          <w:p w:rsidR="00232EA0" w:rsidRDefault="00371E51" w:rsidP="00631484">
            <w:r>
              <w:rPr>
                <w:rFonts w:hint="eastAsia"/>
              </w:rPr>
              <w:t>2,</w:t>
            </w:r>
            <w:r w:rsidR="005834BA">
              <w:rPr>
                <w:rFonts w:hint="eastAsia"/>
              </w:rPr>
              <w:t>423</w:t>
            </w:r>
            <w:r w:rsidR="00232EA0">
              <w:rPr>
                <w:rFonts w:hint="eastAsia"/>
              </w:rPr>
              <w:t>人</w:t>
            </w:r>
          </w:p>
          <w:p w:rsidR="00974F24" w:rsidRPr="00C96512" w:rsidRDefault="00371E51" w:rsidP="00631484">
            <w:r>
              <w:rPr>
                <w:rFonts w:hint="eastAsia"/>
              </w:rPr>
              <w:t>(1,</w:t>
            </w:r>
            <w:r w:rsidR="00974F24">
              <w:rPr>
                <w:rFonts w:hint="eastAsia"/>
              </w:rPr>
              <w:t>322人)</w:t>
            </w:r>
          </w:p>
        </w:tc>
        <w:tc>
          <w:tcPr>
            <w:tcW w:w="1358" w:type="dxa"/>
            <w:tcBorders>
              <w:right w:val="double" w:sz="4" w:space="0" w:color="auto"/>
            </w:tcBorders>
          </w:tcPr>
          <w:p w:rsidR="00232EA0" w:rsidRDefault="005834BA" w:rsidP="00631484">
            <w:r>
              <w:rPr>
                <w:rFonts w:hint="eastAsia"/>
              </w:rPr>
              <w:t>68</w:t>
            </w:r>
            <w:r w:rsidR="00232EA0">
              <w:rPr>
                <w:rFonts w:hint="eastAsia"/>
              </w:rPr>
              <w:t>人</w:t>
            </w:r>
          </w:p>
          <w:p w:rsidR="00974F24" w:rsidRPr="00C96512" w:rsidRDefault="00974F24" w:rsidP="00631484">
            <w:r>
              <w:rPr>
                <w:rFonts w:hint="eastAsia"/>
              </w:rPr>
              <w:t>(131人)</w:t>
            </w:r>
          </w:p>
        </w:tc>
        <w:tc>
          <w:tcPr>
            <w:tcW w:w="1378" w:type="dxa"/>
            <w:tcBorders>
              <w:left w:val="double" w:sz="4" w:space="0" w:color="auto"/>
            </w:tcBorders>
          </w:tcPr>
          <w:p w:rsidR="00232EA0" w:rsidRDefault="00371E51" w:rsidP="00631484">
            <w:r>
              <w:rPr>
                <w:rFonts w:hint="eastAsia"/>
              </w:rPr>
              <w:t>2,</w:t>
            </w:r>
            <w:r w:rsidR="005834BA">
              <w:rPr>
                <w:rFonts w:hint="eastAsia"/>
              </w:rPr>
              <w:t>798</w:t>
            </w:r>
            <w:r w:rsidR="00232EA0">
              <w:rPr>
                <w:rFonts w:hint="eastAsia"/>
              </w:rPr>
              <w:t>人</w:t>
            </w:r>
          </w:p>
          <w:p w:rsidR="00974F24" w:rsidRPr="00C96512" w:rsidRDefault="00371E51" w:rsidP="00631484">
            <w:r>
              <w:rPr>
                <w:rFonts w:hint="eastAsia"/>
              </w:rPr>
              <w:t>(1,</w:t>
            </w:r>
            <w:r w:rsidR="00974F24">
              <w:rPr>
                <w:rFonts w:hint="eastAsia"/>
              </w:rPr>
              <w:t>485人)</w:t>
            </w:r>
          </w:p>
        </w:tc>
      </w:tr>
      <w:tr w:rsidR="00232EA0" w:rsidRPr="00B51ADC" w:rsidTr="006E1895">
        <w:tc>
          <w:tcPr>
            <w:tcW w:w="2305" w:type="dxa"/>
            <w:vAlign w:val="bottom"/>
          </w:tcPr>
          <w:p w:rsidR="00232EA0" w:rsidRDefault="00232EA0" w:rsidP="00631484">
            <w:r w:rsidRPr="00C96512">
              <w:rPr>
                <w:rFonts w:hint="eastAsia"/>
              </w:rPr>
              <w:t>三島</w:t>
            </w:r>
          </w:p>
          <w:p w:rsidR="00974F24" w:rsidRPr="00C96512" w:rsidRDefault="00974F24" w:rsidP="00631484"/>
        </w:tc>
        <w:tc>
          <w:tcPr>
            <w:tcW w:w="1381" w:type="dxa"/>
          </w:tcPr>
          <w:p w:rsidR="00232EA0" w:rsidRDefault="00C35C86" w:rsidP="00631484">
            <w:r>
              <w:rPr>
                <w:rFonts w:hint="eastAsia"/>
              </w:rPr>
              <w:t>143</w:t>
            </w:r>
            <w:r w:rsidR="00232EA0">
              <w:rPr>
                <w:rFonts w:hint="eastAsia"/>
              </w:rPr>
              <w:t>人</w:t>
            </w:r>
          </w:p>
          <w:p w:rsidR="00974F24" w:rsidRPr="00C96512" w:rsidRDefault="00974F24" w:rsidP="00631484">
            <w:r>
              <w:rPr>
                <w:rFonts w:hint="eastAsia"/>
              </w:rPr>
              <w:t>(96人)</w:t>
            </w:r>
          </w:p>
        </w:tc>
        <w:tc>
          <w:tcPr>
            <w:tcW w:w="1297" w:type="dxa"/>
          </w:tcPr>
          <w:p w:rsidR="00232EA0" w:rsidRDefault="00C35C86" w:rsidP="00631484">
            <w:r>
              <w:rPr>
                <w:rFonts w:hint="eastAsia"/>
              </w:rPr>
              <w:t>13</w:t>
            </w:r>
            <w:r w:rsidR="00232EA0">
              <w:rPr>
                <w:rFonts w:hint="eastAsia"/>
              </w:rPr>
              <w:t>人</w:t>
            </w:r>
          </w:p>
          <w:p w:rsidR="00974F24" w:rsidRPr="00C96512" w:rsidRDefault="00974F24" w:rsidP="00631484">
            <w:r>
              <w:rPr>
                <w:rFonts w:hint="eastAsia"/>
              </w:rPr>
              <w:t>(11人)</w:t>
            </w:r>
          </w:p>
        </w:tc>
        <w:tc>
          <w:tcPr>
            <w:tcW w:w="1378" w:type="dxa"/>
          </w:tcPr>
          <w:p w:rsidR="00232EA0" w:rsidRDefault="005834BA" w:rsidP="00631484">
            <w:r>
              <w:rPr>
                <w:rFonts w:hint="eastAsia"/>
              </w:rPr>
              <w:t>828</w:t>
            </w:r>
            <w:r w:rsidR="00232EA0">
              <w:rPr>
                <w:rFonts w:hint="eastAsia"/>
              </w:rPr>
              <w:t>人</w:t>
            </w:r>
          </w:p>
          <w:p w:rsidR="00974F24" w:rsidRPr="00C96512" w:rsidRDefault="00974F24" w:rsidP="00631484">
            <w:r>
              <w:rPr>
                <w:rFonts w:hint="eastAsia"/>
              </w:rPr>
              <w:t>(628人)</w:t>
            </w:r>
          </w:p>
        </w:tc>
        <w:tc>
          <w:tcPr>
            <w:tcW w:w="1358" w:type="dxa"/>
            <w:tcBorders>
              <w:right w:val="double" w:sz="4" w:space="0" w:color="auto"/>
            </w:tcBorders>
          </w:tcPr>
          <w:p w:rsidR="00232EA0" w:rsidRDefault="005834BA" w:rsidP="00631484">
            <w:r>
              <w:rPr>
                <w:rFonts w:hint="eastAsia"/>
              </w:rPr>
              <w:t>52</w:t>
            </w:r>
            <w:r w:rsidR="00232EA0">
              <w:rPr>
                <w:rFonts w:hint="eastAsia"/>
              </w:rPr>
              <w:t>人</w:t>
            </w:r>
          </w:p>
          <w:p w:rsidR="00974F24" w:rsidRPr="00C96512" w:rsidRDefault="00974F24" w:rsidP="00631484">
            <w:r>
              <w:rPr>
                <w:rFonts w:hint="eastAsia"/>
              </w:rPr>
              <w:t>(35人)</w:t>
            </w:r>
          </w:p>
        </w:tc>
        <w:tc>
          <w:tcPr>
            <w:tcW w:w="1378" w:type="dxa"/>
            <w:tcBorders>
              <w:left w:val="double" w:sz="4" w:space="0" w:color="auto"/>
            </w:tcBorders>
          </w:tcPr>
          <w:p w:rsidR="00232EA0" w:rsidRDefault="005834BA" w:rsidP="00631484">
            <w:r>
              <w:rPr>
                <w:rFonts w:hint="eastAsia"/>
              </w:rPr>
              <w:t>971</w:t>
            </w:r>
            <w:r w:rsidR="00232EA0">
              <w:rPr>
                <w:rFonts w:hint="eastAsia"/>
              </w:rPr>
              <w:t>人</w:t>
            </w:r>
          </w:p>
          <w:p w:rsidR="00974F24" w:rsidRPr="00C96512" w:rsidRDefault="00974F24" w:rsidP="00631484">
            <w:r>
              <w:rPr>
                <w:rFonts w:hint="eastAsia"/>
              </w:rPr>
              <w:t>(724人)</w:t>
            </w:r>
          </w:p>
        </w:tc>
      </w:tr>
      <w:tr w:rsidR="00232EA0" w:rsidRPr="00B51ADC" w:rsidTr="006E1895">
        <w:tc>
          <w:tcPr>
            <w:tcW w:w="2305" w:type="dxa"/>
            <w:vAlign w:val="bottom"/>
          </w:tcPr>
          <w:p w:rsidR="00232EA0" w:rsidRDefault="00232EA0" w:rsidP="00631484">
            <w:r w:rsidRPr="00C96512">
              <w:rPr>
                <w:rFonts w:hint="eastAsia"/>
              </w:rPr>
              <w:t>北河内</w:t>
            </w:r>
          </w:p>
          <w:p w:rsidR="00974F24" w:rsidRPr="00C96512" w:rsidRDefault="00974F24" w:rsidP="00631484"/>
        </w:tc>
        <w:tc>
          <w:tcPr>
            <w:tcW w:w="1381" w:type="dxa"/>
          </w:tcPr>
          <w:p w:rsidR="00232EA0" w:rsidRDefault="005834BA" w:rsidP="00631484">
            <w:r>
              <w:rPr>
                <w:rFonts w:hint="eastAsia"/>
              </w:rPr>
              <w:t>222</w:t>
            </w:r>
            <w:r w:rsidR="00232EA0">
              <w:rPr>
                <w:rFonts w:hint="eastAsia"/>
              </w:rPr>
              <w:t>人</w:t>
            </w:r>
          </w:p>
          <w:p w:rsidR="00974F24" w:rsidRPr="00C96512" w:rsidRDefault="00974F24" w:rsidP="00631484">
            <w:r>
              <w:rPr>
                <w:rFonts w:hint="eastAsia"/>
              </w:rPr>
              <w:t>(79人)</w:t>
            </w:r>
          </w:p>
        </w:tc>
        <w:tc>
          <w:tcPr>
            <w:tcW w:w="1297" w:type="dxa"/>
          </w:tcPr>
          <w:p w:rsidR="00232EA0" w:rsidRDefault="005834BA" w:rsidP="00631484">
            <w:r>
              <w:rPr>
                <w:rFonts w:hint="eastAsia"/>
              </w:rPr>
              <w:t>44</w:t>
            </w:r>
            <w:r w:rsidR="00232EA0">
              <w:rPr>
                <w:rFonts w:hint="eastAsia"/>
              </w:rPr>
              <w:t>人</w:t>
            </w:r>
          </w:p>
          <w:p w:rsidR="00974F24" w:rsidRPr="00C96512" w:rsidRDefault="00974F24" w:rsidP="00631484">
            <w:r>
              <w:rPr>
                <w:rFonts w:hint="eastAsia"/>
              </w:rPr>
              <w:t>(27人)</w:t>
            </w:r>
          </w:p>
        </w:tc>
        <w:tc>
          <w:tcPr>
            <w:tcW w:w="1378" w:type="dxa"/>
          </w:tcPr>
          <w:p w:rsidR="00232EA0" w:rsidRDefault="00371E51" w:rsidP="00631484">
            <w:r>
              <w:rPr>
                <w:rFonts w:hint="eastAsia"/>
              </w:rPr>
              <w:t>1,</w:t>
            </w:r>
            <w:r w:rsidR="005834BA">
              <w:rPr>
                <w:rFonts w:hint="eastAsia"/>
              </w:rPr>
              <w:t>898</w:t>
            </w:r>
            <w:r w:rsidR="00232EA0">
              <w:rPr>
                <w:rFonts w:hint="eastAsia"/>
              </w:rPr>
              <w:t>人</w:t>
            </w:r>
          </w:p>
          <w:p w:rsidR="00974F24" w:rsidRPr="00C96512" w:rsidRDefault="00974F24" w:rsidP="00631484">
            <w:r>
              <w:rPr>
                <w:rFonts w:hint="eastAsia"/>
              </w:rPr>
              <w:t>(691人)</w:t>
            </w:r>
          </w:p>
        </w:tc>
        <w:tc>
          <w:tcPr>
            <w:tcW w:w="1358" w:type="dxa"/>
            <w:tcBorders>
              <w:right w:val="double" w:sz="4" w:space="0" w:color="auto"/>
            </w:tcBorders>
          </w:tcPr>
          <w:p w:rsidR="00232EA0" w:rsidRDefault="005834BA" w:rsidP="00631484">
            <w:r>
              <w:rPr>
                <w:rFonts w:hint="eastAsia"/>
              </w:rPr>
              <w:t>134</w:t>
            </w:r>
            <w:r w:rsidR="00232EA0">
              <w:rPr>
                <w:rFonts w:hint="eastAsia"/>
              </w:rPr>
              <w:t>人</w:t>
            </w:r>
          </w:p>
          <w:p w:rsidR="00974F24" w:rsidRPr="00C96512" w:rsidRDefault="00974F24" w:rsidP="00631484">
            <w:r>
              <w:rPr>
                <w:rFonts w:hint="eastAsia"/>
              </w:rPr>
              <w:t>(38人)</w:t>
            </w:r>
          </w:p>
        </w:tc>
        <w:tc>
          <w:tcPr>
            <w:tcW w:w="1378" w:type="dxa"/>
            <w:tcBorders>
              <w:left w:val="double" w:sz="4" w:space="0" w:color="auto"/>
            </w:tcBorders>
          </w:tcPr>
          <w:p w:rsidR="00232EA0" w:rsidRDefault="00371E51" w:rsidP="00631484">
            <w:r>
              <w:rPr>
                <w:rFonts w:hint="eastAsia"/>
              </w:rPr>
              <w:t>2,</w:t>
            </w:r>
            <w:r w:rsidR="005834BA">
              <w:rPr>
                <w:rFonts w:hint="eastAsia"/>
              </w:rPr>
              <w:t>120</w:t>
            </w:r>
            <w:r w:rsidR="00232EA0">
              <w:rPr>
                <w:rFonts w:hint="eastAsia"/>
              </w:rPr>
              <w:t>人</w:t>
            </w:r>
          </w:p>
          <w:p w:rsidR="00974F24" w:rsidRPr="00C96512" w:rsidRDefault="00974F24" w:rsidP="00631484">
            <w:r>
              <w:rPr>
                <w:rFonts w:hint="eastAsia"/>
              </w:rPr>
              <w:t>(770人)</w:t>
            </w:r>
          </w:p>
        </w:tc>
      </w:tr>
      <w:tr w:rsidR="00232EA0" w:rsidRPr="00B51ADC" w:rsidTr="006E1895">
        <w:tc>
          <w:tcPr>
            <w:tcW w:w="2305" w:type="dxa"/>
            <w:vAlign w:val="bottom"/>
          </w:tcPr>
          <w:p w:rsidR="00232EA0" w:rsidRDefault="00232EA0" w:rsidP="00631484">
            <w:r w:rsidRPr="00C96512">
              <w:rPr>
                <w:rFonts w:hint="eastAsia"/>
              </w:rPr>
              <w:t>中河内</w:t>
            </w:r>
          </w:p>
          <w:p w:rsidR="00974F24" w:rsidRPr="00C96512" w:rsidRDefault="00974F24" w:rsidP="00631484"/>
        </w:tc>
        <w:tc>
          <w:tcPr>
            <w:tcW w:w="1381" w:type="dxa"/>
          </w:tcPr>
          <w:p w:rsidR="00232EA0" w:rsidRDefault="00C35C86" w:rsidP="00631484">
            <w:r>
              <w:rPr>
                <w:rFonts w:hint="eastAsia"/>
              </w:rPr>
              <w:t>60</w:t>
            </w:r>
            <w:r w:rsidR="00232EA0">
              <w:rPr>
                <w:rFonts w:hint="eastAsia"/>
              </w:rPr>
              <w:t>人</w:t>
            </w:r>
          </w:p>
          <w:p w:rsidR="00974F24" w:rsidRPr="00C96512" w:rsidRDefault="00974F24" w:rsidP="00631484">
            <w:r>
              <w:rPr>
                <w:rFonts w:hint="eastAsia"/>
              </w:rPr>
              <w:t>(112人)</w:t>
            </w:r>
          </w:p>
        </w:tc>
        <w:tc>
          <w:tcPr>
            <w:tcW w:w="1297" w:type="dxa"/>
          </w:tcPr>
          <w:p w:rsidR="00232EA0" w:rsidRDefault="00C35C86" w:rsidP="00631484">
            <w:r>
              <w:rPr>
                <w:rFonts w:hint="eastAsia"/>
              </w:rPr>
              <w:t>18</w:t>
            </w:r>
            <w:r w:rsidR="00232EA0">
              <w:rPr>
                <w:rFonts w:hint="eastAsia"/>
              </w:rPr>
              <w:t>人</w:t>
            </w:r>
          </w:p>
          <w:p w:rsidR="00974F24" w:rsidRPr="00C96512" w:rsidRDefault="00974F24" w:rsidP="00631484">
            <w:r>
              <w:rPr>
                <w:rFonts w:hint="eastAsia"/>
              </w:rPr>
              <w:t>(18人)</w:t>
            </w:r>
          </w:p>
        </w:tc>
        <w:tc>
          <w:tcPr>
            <w:tcW w:w="1378" w:type="dxa"/>
          </w:tcPr>
          <w:p w:rsidR="00232EA0" w:rsidRDefault="00C35C86" w:rsidP="00631484">
            <w:r>
              <w:rPr>
                <w:rFonts w:hint="eastAsia"/>
              </w:rPr>
              <w:t>560</w:t>
            </w:r>
            <w:r w:rsidR="00232EA0">
              <w:rPr>
                <w:rFonts w:hint="eastAsia"/>
              </w:rPr>
              <w:t>人</w:t>
            </w:r>
          </w:p>
          <w:p w:rsidR="00974F24" w:rsidRPr="00C96512" w:rsidRDefault="00974F24" w:rsidP="00631484">
            <w:r>
              <w:rPr>
                <w:rFonts w:hint="eastAsia"/>
              </w:rPr>
              <w:t>(654人)</w:t>
            </w:r>
          </w:p>
        </w:tc>
        <w:tc>
          <w:tcPr>
            <w:tcW w:w="1358" w:type="dxa"/>
            <w:tcBorders>
              <w:right w:val="double" w:sz="4" w:space="0" w:color="auto"/>
            </w:tcBorders>
          </w:tcPr>
          <w:p w:rsidR="00232EA0" w:rsidRDefault="00407253" w:rsidP="00631484">
            <w:r>
              <w:rPr>
                <w:rFonts w:hint="eastAsia"/>
              </w:rPr>
              <w:t>20</w:t>
            </w:r>
            <w:r w:rsidR="00232EA0">
              <w:rPr>
                <w:rFonts w:hint="eastAsia"/>
              </w:rPr>
              <w:t>人</w:t>
            </w:r>
          </w:p>
          <w:p w:rsidR="00974F24" w:rsidRPr="00C96512" w:rsidRDefault="00974F24" w:rsidP="00631484">
            <w:r>
              <w:rPr>
                <w:rFonts w:hint="eastAsia"/>
              </w:rPr>
              <w:t>(30人)</w:t>
            </w:r>
          </w:p>
        </w:tc>
        <w:tc>
          <w:tcPr>
            <w:tcW w:w="1378" w:type="dxa"/>
            <w:tcBorders>
              <w:left w:val="double" w:sz="4" w:space="0" w:color="auto"/>
            </w:tcBorders>
          </w:tcPr>
          <w:p w:rsidR="00232EA0" w:rsidRDefault="00C35C86" w:rsidP="00631484">
            <w:r>
              <w:rPr>
                <w:rFonts w:hint="eastAsia"/>
              </w:rPr>
              <w:t>620</w:t>
            </w:r>
            <w:r w:rsidR="00232EA0">
              <w:rPr>
                <w:rFonts w:hint="eastAsia"/>
              </w:rPr>
              <w:t>人</w:t>
            </w:r>
          </w:p>
          <w:p w:rsidR="00974F24" w:rsidRPr="00C96512" w:rsidRDefault="00974F24" w:rsidP="00631484">
            <w:r>
              <w:rPr>
                <w:rFonts w:hint="eastAsia"/>
              </w:rPr>
              <w:t>(766人)</w:t>
            </w:r>
          </w:p>
        </w:tc>
      </w:tr>
      <w:tr w:rsidR="00232EA0" w:rsidRPr="00B51ADC" w:rsidTr="006E1895">
        <w:tc>
          <w:tcPr>
            <w:tcW w:w="2305" w:type="dxa"/>
            <w:vAlign w:val="bottom"/>
          </w:tcPr>
          <w:p w:rsidR="00232EA0" w:rsidRDefault="00232EA0" w:rsidP="00631484">
            <w:r w:rsidRPr="00C96512">
              <w:rPr>
                <w:rFonts w:hint="eastAsia"/>
              </w:rPr>
              <w:t>南河内</w:t>
            </w:r>
          </w:p>
          <w:p w:rsidR="0049401B" w:rsidRPr="00C96512" w:rsidRDefault="0049401B" w:rsidP="00631484"/>
        </w:tc>
        <w:tc>
          <w:tcPr>
            <w:tcW w:w="1381" w:type="dxa"/>
          </w:tcPr>
          <w:p w:rsidR="00232EA0" w:rsidRDefault="005834BA" w:rsidP="00631484">
            <w:r>
              <w:rPr>
                <w:rFonts w:hint="eastAsia"/>
              </w:rPr>
              <w:t>49</w:t>
            </w:r>
            <w:r w:rsidR="00232EA0">
              <w:rPr>
                <w:rFonts w:hint="eastAsia"/>
              </w:rPr>
              <w:t>人</w:t>
            </w:r>
          </w:p>
          <w:p w:rsidR="0049401B" w:rsidRPr="00C96512" w:rsidRDefault="0049401B" w:rsidP="00631484">
            <w:r>
              <w:rPr>
                <w:rFonts w:hint="eastAsia"/>
              </w:rPr>
              <w:t>(72人)</w:t>
            </w:r>
          </w:p>
        </w:tc>
        <w:tc>
          <w:tcPr>
            <w:tcW w:w="1297" w:type="dxa"/>
          </w:tcPr>
          <w:p w:rsidR="00232EA0" w:rsidRDefault="00407253" w:rsidP="00631484">
            <w:r>
              <w:rPr>
                <w:rFonts w:hint="eastAsia"/>
              </w:rPr>
              <w:t>3</w:t>
            </w:r>
            <w:r w:rsidR="00232EA0">
              <w:rPr>
                <w:rFonts w:hint="eastAsia"/>
              </w:rPr>
              <w:t>人</w:t>
            </w:r>
          </w:p>
          <w:p w:rsidR="0049401B" w:rsidRPr="00C96512" w:rsidRDefault="0049401B" w:rsidP="00631484">
            <w:r>
              <w:rPr>
                <w:rFonts w:hint="eastAsia"/>
              </w:rPr>
              <w:t>(14人)</w:t>
            </w:r>
          </w:p>
        </w:tc>
        <w:tc>
          <w:tcPr>
            <w:tcW w:w="1378" w:type="dxa"/>
          </w:tcPr>
          <w:p w:rsidR="00232EA0" w:rsidRDefault="005834BA" w:rsidP="00631484">
            <w:r>
              <w:rPr>
                <w:rFonts w:hint="eastAsia"/>
              </w:rPr>
              <w:t>624</w:t>
            </w:r>
            <w:r w:rsidR="00232EA0">
              <w:rPr>
                <w:rFonts w:hint="eastAsia"/>
              </w:rPr>
              <w:t>人</w:t>
            </w:r>
          </w:p>
          <w:p w:rsidR="0049401B" w:rsidRPr="00C96512" w:rsidRDefault="0049401B" w:rsidP="00631484">
            <w:r>
              <w:rPr>
                <w:rFonts w:hint="eastAsia"/>
              </w:rPr>
              <w:t>(357人)</w:t>
            </w:r>
          </w:p>
        </w:tc>
        <w:tc>
          <w:tcPr>
            <w:tcW w:w="1358" w:type="dxa"/>
            <w:tcBorders>
              <w:right w:val="double" w:sz="4" w:space="0" w:color="auto"/>
            </w:tcBorders>
          </w:tcPr>
          <w:p w:rsidR="00232EA0" w:rsidRDefault="00407253" w:rsidP="00631484">
            <w:r>
              <w:rPr>
                <w:rFonts w:hint="eastAsia"/>
              </w:rPr>
              <w:t>18</w:t>
            </w:r>
            <w:r w:rsidR="00232EA0">
              <w:rPr>
                <w:rFonts w:hint="eastAsia"/>
              </w:rPr>
              <w:t>人</w:t>
            </w:r>
          </w:p>
          <w:p w:rsidR="0049401B" w:rsidRPr="00C96512" w:rsidRDefault="0049401B" w:rsidP="00631484">
            <w:r>
              <w:rPr>
                <w:rFonts w:hint="eastAsia"/>
              </w:rPr>
              <w:t>(25人)</w:t>
            </w:r>
          </w:p>
        </w:tc>
        <w:tc>
          <w:tcPr>
            <w:tcW w:w="1378" w:type="dxa"/>
            <w:tcBorders>
              <w:left w:val="double" w:sz="4" w:space="0" w:color="auto"/>
            </w:tcBorders>
          </w:tcPr>
          <w:p w:rsidR="00232EA0" w:rsidRDefault="005834BA" w:rsidP="00631484">
            <w:r>
              <w:rPr>
                <w:rFonts w:hint="eastAsia"/>
              </w:rPr>
              <w:t>673</w:t>
            </w:r>
            <w:r w:rsidR="00232EA0">
              <w:rPr>
                <w:rFonts w:hint="eastAsia"/>
              </w:rPr>
              <w:t>人</w:t>
            </w:r>
          </w:p>
          <w:p w:rsidR="0049401B" w:rsidRPr="00C96512" w:rsidRDefault="0049401B" w:rsidP="00631484">
            <w:r>
              <w:rPr>
                <w:rFonts w:hint="eastAsia"/>
              </w:rPr>
              <w:t>(429人)</w:t>
            </w:r>
          </w:p>
        </w:tc>
      </w:tr>
      <w:tr w:rsidR="00232EA0" w:rsidRPr="00B51ADC" w:rsidTr="006E1895">
        <w:tc>
          <w:tcPr>
            <w:tcW w:w="2305" w:type="dxa"/>
          </w:tcPr>
          <w:p w:rsidR="00232EA0" w:rsidRDefault="00232EA0" w:rsidP="00631484">
            <w:r w:rsidRPr="00C96512">
              <w:rPr>
                <w:rFonts w:hint="eastAsia"/>
              </w:rPr>
              <w:t>堺市</w:t>
            </w:r>
          </w:p>
          <w:p w:rsidR="0049401B" w:rsidRPr="00C96512" w:rsidRDefault="0049401B" w:rsidP="00631484"/>
        </w:tc>
        <w:tc>
          <w:tcPr>
            <w:tcW w:w="1381" w:type="dxa"/>
          </w:tcPr>
          <w:p w:rsidR="00232EA0" w:rsidRDefault="005834BA" w:rsidP="00631484">
            <w:r>
              <w:rPr>
                <w:rFonts w:hint="eastAsia"/>
              </w:rPr>
              <w:t>126</w:t>
            </w:r>
            <w:r w:rsidR="00232EA0">
              <w:rPr>
                <w:rFonts w:hint="eastAsia"/>
              </w:rPr>
              <w:t>人</w:t>
            </w:r>
          </w:p>
          <w:p w:rsidR="0049401B" w:rsidRPr="00C96512" w:rsidRDefault="0049401B" w:rsidP="00631484">
            <w:r>
              <w:rPr>
                <w:rFonts w:hint="eastAsia"/>
              </w:rPr>
              <w:t>(112人)</w:t>
            </w:r>
          </w:p>
        </w:tc>
        <w:tc>
          <w:tcPr>
            <w:tcW w:w="1297" w:type="dxa"/>
          </w:tcPr>
          <w:p w:rsidR="00232EA0" w:rsidRDefault="00407253" w:rsidP="00631484">
            <w:r>
              <w:rPr>
                <w:rFonts w:hint="eastAsia"/>
              </w:rPr>
              <w:t>36</w:t>
            </w:r>
            <w:r w:rsidR="00232EA0">
              <w:rPr>
                <w:rFonts w:hint="eastAsia"/>
              </w:rPr>
              <w:t>人</w:t>
            </w:r>
          </w:p>
          <w:p w:rsidR="0049401B" w:rsidRPr="00C96512" w:rsidRDefault="0049401B" w:rsidP="00631484">
            <w:r>
              <w:rPr>
                <w:rFonts w:hint="eastAsia"/>
              </w:rPr>
              <w:t>(30人)</w:t>
            </w:r>
          </w:p>
        </w:tc>
        <w:tc>
          <w:tcPr>
            <w:tcW w:w="1378" w:type="dxa"/>
          </w:tcPr>
          <w:p w:rsidR="00232EA0" w:rsidRDefault="005834BA" w:rsidP="00631484">
            <w:r>
              <w:rPr>
                <w:rFonts w:hint="eastAsia"/>
              </w:rPr>
              <w:t>567</w:t>
            </w:r>
            <w:r w:rsidR="00232EA0">
              <w:rPr>
                <w:rFonts w:hint="eastAsia"/>
              </w:rPr>
              <w:t>人</w:t>
            </w:r>
          </w:p>
          <w:p w:rsidR="0049401B" w:rsidRPr="00C96512" w:rsidRDefault="0049401B" w:rsidP="00631484">
            <w:r>
              <w:rPr>
                <w:rFonts w:hint="eastAsia"/>
              </w:rPr>
              <w:t>(546人)</w:t>
            </w:r>
          </w:p>
        </w:tc>
        <w:tc>
          <w:tcPr>
            <w:tcW w:w="1358" w:type="dxa"/>
            <w:tcBorders>
              <w:right w:val="double" w:sz="4" w:space="0" w:color="auto"/>
            </w:tcBorders>
          </w:tcPr>
          <w:p w:rsidR="00232EA0" w:rsidRDefault="00407253" w:rsidP="00631484">
            <w:r>
              <w:rPr>
                <w:rFonts w:hint="eastAsia"/>
              </w:rPr>
              <w:t>74</w:t>
            </w:r>
            <w:r w:rsidR="00232EA0">
              <w:rPr>
                <w:rFonts w:hint="eastAsia"/>
              </w:rPr>
              <w:t>人</w:t>
            </w:r>
          </w:p>
          <w:p w:rsidR="0049401B" w:rsidRPr="00C96512" w:rsidRDefault="0049401B" w:rsidP="00631484">
            <w:r>
              <w:rPr>
                <w:rFonts w:hint="eastAsia"/>
              </w:rPr>
              <w:t>(105人)</w:t>
            </w:r>
          </w:p>
        </w:tc>
        <w:tc>
          <w:tcPr>
            <w:tcW w:w="1378" w:type="dxa"/>
            <w:tcBorders>
              <w:left w:val="double" w:sz="4" w:space="0" w:color="auto"/>
            </w:tcBorders>
          </w:tcPr>
          <w:p w:rsidR="00232EA0" w:rsidRDefault="005834BA" w:rsidP="00631484">
            <w:r>
              <w:rPr>
                <w:rFonts w:hint="eastAsia"/>
              </w:rPr>
              <w:t>693</w:t>
            </w:r>
            <w:r w:rsidR="00232EA0">
              <w:rPr>
                <w:rFonts w:hint="eastAsia"/>
              </w:rPr>
              <w:t>人</w:t>
            </w:r>
          </w:p>
          <w:p w:rsidR="0049401B" w:rsidRPr="00C96512" w:rsidRDefault="0049401B" w:rsidP="00631484">
            <w:r>
              <w:rPr>
                <w:rFonts w:hint="eastAsia"/>
              </w:rPr>
              <w:t>(658人)</w:t>
            </w:r>
          </w:p>
        </w:tc>
      </w:tr>
      <w:tr w:rsidR="00232EA0" w:rsidRPr="00B51ADC" w:rsidTr="006E1895">
        <w:tc>
          <w:tcPr>
            <w:tcW w:w="2305" w:type="dxa"/>
            <w:vAlign w:val="bottom"/>
          </w:tcPr>
          <w:p w:rsidR="00232EA0" w:rsidRDefault="00232EA0" w:rsidP="00631484">
            <w:r w:rsidRPr="00C96512">
              <w:rPr>
                <w:rFonts w:hint="eastAsia"/>
              </w:rPr>
              <w:t>泉州</w:t>
            </w:r>
          </w:p>
          <w:p w:rsidR="0049401B" w:rsidRPr="00C96512" w:rsidRDefault="0049401B" w:rsidP="00631484"/>
        </w:tc>
        <w:tc>
          <w:tcPr>
            <w:tcW w:w="1381" w:type="dxa"/>
          </w:tcPr>
          <w:p w:rsidR="00232EA0" w:rsidRDefault="005834BA" w:rsidP="00631484">
            <w:r>
              <w:rPr>
                <w:rFonts w:hint="eastAsia"/>
              </w:rPr>
              <w:t>260</w:t>
            </w:r>
            <w:r w:rsidR="00232EA0">
              <w:rPr>
                <w:rFonts w:hint="eastAsia"/>
              </w:rPr>
              <w:t>人</w:t>
            </w:r>
          </w:p>
          <w:p w:rsidR="0049401B" w:rsidRPr="00C96512" w:rsidRDefault="0049401B" w:rsidP="00631484">
            <w:r>
              <w:rPr>
                <w:rFonts w:hint="eastAsia"/>
              </w:rPr>
              <w:t>(205人)</w:t>
            </w:r>
          </w:p>
        </w:tc>
        <w:tc>
          <w:tcPr>
            <w:tcW w:w="1297" w:type="dxa"/>
          </w:tcPr>
          <w:p w:rsidR="00232EA0" w:rsidRDefault="005834BA" w:rsidP="00631484">
            <w:r>
              <w:rPr>
                <w:rFonts w:hint="eastAsia"/>
              </w:rPr>
              <w:t>20</w:t>
            </w:r>
            <w:r w:rsidR="00232EA0">
              <w:rPr>
                <w:rFonts w:hint="eastAsia"/>
              </w:rPr>
              <w:t>人</w:t>
            </w:r>
          </w:p>
          <w:p w:rsidR="0049401B" w:rsidRPr="00C96512" w:rsidRDefault="0049401B" w:rsidP="00631484">
            <w:r>
              <w:rPr>
                <w:rFonts w:hint="eastAsia"/>
              </w:rPr>
              <w:t>(44人)</w:t>
            </w:r>
          </w:p>
        </w:tc>
        <w:tc>
          <w:tcPr>
            <w:tcW w:w="1378" w:type="dxa"/>
          </w:tcPr>
          <w:p w:rsidR="00232EA0" w:rsidRDefault="00371E51" w:rsidP="00631484">
            <w:r>
              <w:rPr>
                <w:rFonts w:hint="eastAsia"/>
              </w:rPr>
              <w:t>1,</w:t>
            </w:r>
            <w:r w:rsidR="005834BA">
              <w:rPr>
                <w:rFonts w:hint="eastAsia"/>
              </w:rPr>
              <w:t>520</w:t>
            </w:r>
            <w:r w:rsidR="00232EA0">
              <w:rPr>
                <w:rFonts w:hint="eastAsia"/>
              </w:rPr>
              <w:t>人</w:t>
            </w:r>
          </w:p>
          <w:p w:rsidR="0049401B" w:rsidRPr="00C96512" w:rsidRDefault="00371E51" w:rsidP="00631484">
            <w:r>
              <w:rPr>
                <w:rFonts w:hint="eastAsia"/>
              </w:rPr>
              <w:t>(1,</w:t>
            </w:r>
            <w:r w:rsidR="0049401B">
              <w:rPr>
                <w:rFonts w:hint="eastAsia"/>
              </w:rPr>
              <w:t>255人)</w:t>
            </w:r>
          </w:p>
        </w:tc>
        <w:tc>
          <w:tcPr>
            <w:tcW w:w="1358" w:type="dxa"/>
            <w:tcBorders>
              <w:right w:val="double" w:sz="4" w:space="0" w:color="auto"/>
            </w:tcBorders>
          </w:tcPr>
          <w:p w:rsidR="00232EA0" w:rsidRDefault="005834BA" w:rsidP="00631484">
            <w:r>
              <w:rPr>
                <w:rFonts w:hint="eastAsia"/>
              </w:rPr>
              <w:t>86</w:t>
            </w:r>
            <w:r w:rsidR="00232EA0">
              <w:rPr>
                <w:rFonts w:hint="eastAsia"/>
              </w:rPr>
              <w:t>人</w:t>
            </w:r>
          </w:p>
          <w:p w:rsidR="0049401B" w:rsidRPr="00C96512" w:rsidRDefault="0049401B" w:rsidP="00631484">
            <w:r>
              <w:rPr>
                <w:rFonts w:hint="eastAsia"/>
              </w:rPr>
              <w:t>(119人)</w:t>
            </w:r>
          </w:p>
        </w:tc>
        <w:tc>
          <w:tcPr>
            <w:tcW w:w="1378" w:type="dxa"/>
            <w:tcBorders>
              <w:left w:val="double" w:sz="4" w:space="0" w:color="auto"/>
            </w:tcBorders>
          </w:tcPr>
          <w:p w:rsidR="00232EA0" w:rsidRDefault="00371E51" w:rsidP="00631484">
            <w:r>
              <w:rPr>
                <w:rFonts w:hint="eastAsia"/>
              </w:rPr>
              <w:t>1,</w:t>
            </w:r>
            <w:r w:rsidR="005834BA">
              <w:rPr>
                <w:rFonts w:hint="eastAsia"/>
              </w:rPr>
              <w:t>780</w:t>
            </w:r>
            <w:r w:rsidR="00232EA0">
              <w:rPr>
                <w:rFonts w:hint="eastAsia"/>
              </w:rPr>
              <w:t>人</w:t>
            </w:r>
          </w:p>
          <w:p w:rsidR="0049401B" w:rsidRPr="00C96512" w:rsidRDefault="00371E51" w:rsidP="00631484">
            <w:r>
              <w:rPr>
                <w:rFonts w:hint="eastAsia"/>
              </w:rPr>
              <w:t>(1,</w:t>
            </w:r>
            <w:r w:rsidR="0049401B">
              <w:rPr>
                <w:rFonts w:hint="eastAsia"/>
              </w:rPr>
              <w:t>460人)</w:t>
            </w:r>
          </w:p>
        </w:tc>
      </w:tr>
      <w:tr w:rsidR="00066A7F" w:rsidRPr="00B51ADC" w:rsidTr="006E1895">
        <w:tc>
          <w:tcPr>
            <w:tcW w:w="2305" w:type="dxa"/>
            <w:vAlign w:val="bottom"/>
          </w:tcPr>
          <w:p w:rsidR="00066A7F" w:rsidRDefault="00066A7F" w:rsidP="00631484">
            <w:pPr>
              <w:rPr>
                <w:b/>
              </w:rPr>
            </w:pPr>
            <w:r w:rsidRPr="00066A7F">
              <w:rPr>
                <w:rFonts w:hint="eastAsia"/>
                <w:b/>
              </w:rPr>
              <w:t>大阪市全体</w:t>
            </w:r>
          </w:p>
          <w:p w:rsidR="0049401B" w:rsidRPr="00066A7F" w:rsidRDefault="0049401B" w:rsidP="00631484">
            <w:pPr>
              <w:rPr>
                <w:b/>
              </w:rPr>
            </w:pPr>
          </w:p>
        </w:tc>
        <w:tc>
          <w:tcPr>
            <w:tcW w:w="1381" w:type="dxa"/>
          </w:tcPr>
          <w:p w:rsidR="00066A7F" w:rsidRDefault="00371E51" w:rsidP="00631484">
            <w:pPr>
              <w:rPr>
                <w:b/>
              </w:rPr>
            </w:pPr>
            <w:r>
              <w:rPr>
                <w:rFonts w:hint="eastAsia"/>
                <w:b/>
              </w:rPr>
              <w:t>1,</w:t>
            </w:r>
            <w:r w:rsidR="00BA6D3C">
              <w:rPr>
                <w:rFonts w:hint="eastAsia"/>
                <w:b/>
              </w:rPr>
              <w:t>471</w:t>
            </w:r>
            <w:r w:rsidR="00066A7F" w:rsidRPr="00066A7F">
              <w:rPr>
                <w:rFonts w:hint="eastAsia"/>
                <w:b/>
              </w:rPr>
              <w:t>人</w:t>
            </w:r>
          </w:p>
          <w:p w:rsidR="0049401B" w:rsidRPr="00066A7F" w:rsidRDefault="00371E51" w:rsidP="00631484">
            <w:pPr>
              <w:rPr>
                <w:b/>
              </w:rPr>
            </w:pPr>
            <w:r>
              <w:rPr>
                <w:rFonts w:hint="eastAsia"/>
                <w:b/>
              </w:rPr>
              <w:t>(1,</w:t>
            </w:r>
            <w:r w:rsidR="0049401B">
              <w:rPr>
                <w:rFonts w:hint="eastAsia"/>
                <w:b/>
              </w:rPr>
              <w:t>237人)</w:t>
            </w:r>
          </w:p>
        </w:tc>
        <w:tc>
          <w:tcPr>
            <w:tcW w:w="1297" w:type="dxa"/>
          </w:tcPr>
          <w:p w:rsidR="00066A7F" w:rsidRDefault="00BA6D3C" w:rsidP="00631484">
            <w:pPr>
              <w:rPr>
                <w:b/>
              </w:rPr>
            </w:pPr>
            <w:r>
              <w:rPr>
                <w:rFonts w:hint="eastAsia"/>
                <w:b/>
              </w:rPr>
              <w:t>370</w:t>
            </w:r>
            <w:r w:rsidR="00066A7F" w:rsidRPr="00066A7F">
              <w:rPr>
                <w:rFonts w:hint="eastAsia"/>
                <w:b/>
              </w:rPr>
              <w:t>人</w:t>
            </w:r>
          </w:p>
          <w:p w:rsidR="0049401B" w:rsidRPr="00066A7F" w:rsidRDefault="0049401B" w:rsidP="00631484">
            <w:pPr>
              <w:rPr>
                <w:b/>
              </w:rPr>
            </w:pPr>
            <w:r>
              <w:rPr>
                <w:rFonts w:hint="eastAsia"/>
                <w:b/>
              </w:rPr>
              <w:t>(235人)</w:t>
            </w:r>
          </w:p>
        </w:tc>
        <w:tc>
          <w:tcPr>
            <w:tcW w:w="1378" w:type="dxa"/>
          </w:tcPr>
          <w:p w:rsidR="00066A7F" w:rsidRDefault="00371E51" w:rsidP="00631484">
            <w:pPr>
              <w:rPr>
                <w:b/>
              </w:rPr>
            </w:pPr>
            <w:r>
              <w:rPr>
                <w:rFonts w:hint="eastAsia"/>
                <w:b/>
              </w:rPr>
              <w:t>10,</w:t>
            </w:r>
            <w:r w:rsidR="00BA6D3C">
              <w:rPr>
                <w:rFonts w:hint="eastAsia"/>
                <w:b/>
              </w:rPr>
              <w:t>541</w:t>
            </w:r>
            <w:r w:rsidR="00066A7F" w:rsidRPr="00066A7F">
              <w:rPr>
                <w:rFonts w:hint="eastAsia"/>
                <w:b/>
              </w:rPr>
              <w:t>人</w:t>
            </w:r>
          </w:p>
          <w:p w:rsidR="0049401B" w:rsidRPr="00066A7F" w:rsidRDefault="00371E51" w:rsidP="00631484">
            <w:pPr>
              <w:rPr>
                <w:b/>
              </w:rPr>
            </w:pPr>
            <w:r>
              <w:rPr>
                <w:rFonts w:hint="eastAsia"/>
                <w:b/>
              </w:rPr>
              <w:t>(7,</w:t>
            </w:r>
            <w:r w:rsidR="0049401B">
              <w:rPr>
                <w:rFonts w:hint="eastAsia"/>
                <w:b/>
              </w:rPr>
              <w:t>530人)</w:t>
            </w:r>
          </w:p>
        </w:tc>
        <w:tc>
          <w:tcPr>
            <w:tcW w:w="1358" w:type="dxa"/>
            <w:tcBorders>
              <w:right w:val="double" w:sz="4" w:space="0" w:color="auto"/>
            </w:tcBorders>
          </w:tcPr>
          <w:p w:rsidR="00066A7F" w:rsidRDefault="00371E51" w:rsidP="00631484">
            <w:pPr>
              <w:rPr>
                <w:b/>
              </w:rPr>
            </w:pPr>
            <w:r>
              <w:rPr>
                <w:rFonts w:hint="eastAsia"/>
                <w:b/>
              </w:rPr>
              <w:t>1,</w:t>
            </w:r>
            <w:r w:rsidR="00BA6D3C">
              <w:rPr>
                <w:rFonts w:hint="eastAsia"/>
                <w:b/>
              </w:rPr>
              <w:t>639</w:t>
            </w:r>
            <w:r w:rsidR="00066A7F" w:rsidRPr="00066A7F">
              <w:rPr>
                <w:rFonts w:hint="eastAsia"/>
                <w:b/>
              </w:rPr>
              <w:t>人</w:t>
            </w:r>
          </w:p>
          <w:p w:rsidR="0049401B" w:rsidRPr="00066A7F" w:rsidRDefault="00371E51" w:rsidP="00631484">
            <w:pPr>
              <w:rPr>
                <w:b/>
              </w:rPr>
            </w:pPr>
            <w:r>
              <w:rPr>
                <w:rFonts w:hint="eastAsia"/>
                <w:b/>
              </w:rPr>
              <w:t>(1,</w:t>
            </w:r>
            <w:r w:rsidR="0049401B">
              <w:rPr>
                <w:rFonts w:hint="eastAsia"/>
                <w:b/>
              </w:rPr>
              <w:t>351人)</w:t>
            </w:r>
          </w:p>
        </w:tc>
        <w:tc>
          <w:tcPr>
            <w:tcW w:w="1378" w:type="dxa"/>
            <w:tcBorders>
              <w:left w:val="double" w:sz="4" w:space="0" w:color="auto"/>
            </w:tcBorders>
          </w:tcPr>
          <w:p w:rsidR="00066A7F" w:rsidRDefault="00371E51" w:rsidP="00631484">
            <w:pPr>
              <w:rPr>
                <w:b/>
              </w:rPr>
            </w:pPr>
            <w:r>
              <w:rPr>
                <w:rFonts w:hint="eastAsia"/>
                <w:b/>
              </w:rPr>
              <w:t>12,</w:t>
            </w:r>
            <w:r w:rsidR="00BA6D3C">
              <w:rPr>
                <w:rFonts w:hint="eastAsia"/>
                <w:b/>
              </w:rPr>
              <w:t>012</w:t>
            </w:r>
            <w:r w:rsidR="00066A7F" w:rsidRPr="00066A7F">
              <w:rPr>
                <w:rFonts w:hint="eastAsia"/>
                <w:b/>
              </w:rPr>
              <w:t>人</w:t>
            </w:r>
          </w:p>
          <w:p w:rsidR="0049401B" w:rsidRPr="00066A7F" w:rsidRDefault="00371E51" w:rsidP="00631484">
            <w:pPr>
              <w:rPr>
                <w:b/>
              </w:rPr>
            </w:pPr>
            <w:r>
              <w:rPr>
                <w:rFonts w:hint="eastAsia"/>
                <w:b/>
              </w:rPr>
              <w:t>(8,</w:t>
            </w:r>
            <w:r w:rsidR="0049401B">
              <w:rPr>
                <w:rFonts w:hint="eastAsia"/>
                <w:b/>
              </w:rPr>
              <w:t>777人)</w:t>
            </w:r>
          </w:p>
        </w:tc>
      </w:tr>
      <w:tr w:rsidR="00232EA0" w:rsidRPr="00B51ADC" w:rsidTr="006E1895">
        <w:tc>
          <w:tcPr>
            <w:tcW w:w="2305" w:type="dxa"/>
            <w:vAlign w:val="bottom"/>
          </w:tcPr>
          <w:p w:rsidR="00232EA0" w:rsidRDefault="00232EA0" w:rsidP="00631484">
            <w:r w:rsidRPr="00C96512">
              <w:rPr>
                <w:rFonts w:hint="eastAsia"/>
              </w:rPr>
              <w:t>大阪市北部</w:t>
            </w:r>
          </w:p>
          <w:p w:rsidR="0049401B" w:rsidRPr="00C96512" w:rsidRDefault="0049401B" w:rsidP="00631484"/>
        </w:tc>
        <w:tc>
          <w:tcPr>
            <w:tcW w:w="1381" w:type="dxa"/>
          </w:tcPr>
          <w:p w:rsidR="00232EA0" w:rsidRDefault="00BA6D3C" w:rsidP="00631484">
            <w:r>
              <w:rPr>
                <w:rFonts w:hint="eastAsia"/>
              </w:rPr>
              <w:t>581</w:t>
            </w:r>
            <w:r w:rsidR="00232EA0">
              <w:rPr>
                <w:rFonts w:hint="eastAsia"/>
              </w:rPr>
              <w:t>人</w:t>
            </w:r>
          </w:p>
          <w:p w:rsidR="0049401B" w:rsidRPr="00C96512" w:rsidRDefault="0049401B" w:rsidP="00631484">
            <w:r>
              <w:rPr>
                <w:rFonts w:hint="eastAsia"/>
              </w:rPr>
              <w:t>(533人)</w:t>
            </w:r>
          </w:p>
        </w:tc>
        <w:tc>
          <w:tcPr>
            <w:tcW w:w="1297" w:type="dxa"/>
          </w:tcPr>
          <w:p w:rsidR="00232EA0" w:rsidRDefault="00BA6D3C" w:rsidP="00631484">
            <w:r>
              <w:rPr>
                <w:rFonts w:hint="eastAsia"/>
              </w:rPr>
              <w:t>84</w:t>
            </w:r>
            <w:r w:rsidR="00232EA0">
              <w:rPr>
                <w:rFonts w:hint="eastAsia"/>
              </w:rPr>
              <w:t>人</w:t>
            </w:r>
          </w:p>
          <w:p w:rsidR="0049401B" w:rsidRPr="00C96512" w:rsidRDefault="0049401B" w:rsidP="00631484">
            <w:r>
              <w:rPr>
                <w:rFonts w:hint="eastAsia"/>
              </w:rPr>
              <w:t>(97人)</w:t>
            </w:r>
          </w:p>
        </w:tc>
        <w:tc>
          <w:tcPr>
            <w:tcW w:w="1378" w:type="dxa"/>
          </w:tcPr>
          <w:p w:rsidR="00232EA0" w:rsidRDefault="00371E51" w:rsidP="00631484">
            <w:r>
              <w:rPr>
                <w:rFonts w:hint="eastAsia"/>
              </w:rPr>
              <w:t>2,</w:t>
            </w:r>
            <w:r w:rsidR="00BA6D3C">
              <w:rPr>
                <w:rFonts w:hint="eastAsia"/>
              </w:rPr>
              <w:t>619</w:t>
            </w:r>
            <w:r w:rsidR="00232EA0">
              <w:rPr>
                <w:rFonts w:hint="eastAsia"/>
              </w:rPr>
              <w:t>人</w:t>
            </w:r>
          </w:p>
          <w:p w:rsidR="0049401B" w:rsidRPr="00C96512" w:rsidRDefault="00371E51" w:rsidP="00631484">
            <w:r>
              <w:rPr>
                <w:rFonts w:hint="eastAsia"/>
              </w:rPr>
              <w:t>(2,</w:t>
            </w:r>
            <w:r w:rsidR="0049401B">
              <w:rPr>
                <w:rFonts w:hint="eastAsia"/>
              </w:rPr>
              <w:t>654人)</w:t>
            </w:r>
          </w:p>
        </w:tc>
        <w:tc>
          <w:tcPr>
            <w:tcW w:w="1358" w:type="dxa"/>
            <w:tcBorders>
              <w:right w:val="double" w:sz="4" w:space="0" w:color="auto"/>
            </w:tcBorders>
          </w:tcPr>
          <w:p w:rsidR="00232EA0" w:rsidRDefault="00BA6D3C" w:rsidP="00631484">
            <w:r>
              <w:rPr>
                <w:rFonts w:hint="eastAsia"/>
              </w:rPr>
              <w:t>177</w:t>
            </w:r>
            <w:r w:rsidR="00232EA0">
              <w:rPr>
                <w:rFonts w:hint="eastAsia"/>
              </w:rPr>
              <w:t>人</w:t>
            </w:r>
          </w:p>
          <w:p w:rsidR="0049401B" w:rsidRPr="00C96512" w:rsidRDefault="0049401B" w:rsidP="00631484">
            <w:r>
              <w:rPr>
                <w:rFonts w:hint="eastAsia"/>
              </w:rPr>
              <w:t>(431人)</w:t>
            </w:r>
          </w:p>
        </w:tc>
        <w:tc>
          <w:tcPr>
            <w:tcW w:w="1378" w:type="dxa"/>
            <w:tcBorders>
              <w:left w:val="double" w:sz="4" w:space="0" w:color="auto"/>
            </w:tcBorders>
          </w:tcPr>
          <w:p w:rsidR="00232EA0" w:rsidRDefault="00371E51" w:rsidP="00631484">
            <w:r>
              <w:rPr>
                <w:rFonts w:hint="eastAsia"/>
              </w:rPr>
              <w:t>3,</w:t>
            </w:r>
            <w:r w:rsidR="00BA6D3C">
              <w:rPr>
                <w:rFonts w:hint="eastAsia"/>
              </w:rPr>
              <w:t>200</w:t>
            </w:r>
            <w:r w:rsidR="00232EA0">
              <w:rPr>
                <w:rFonts w:hint="eastAsia"/>
              </w:rPr>
              <w:t>人</w:t>
            </w:r>
          </w:p>
          <w:p w:rsidR="0049401B" w:rsidRPr="00C96512" w:rsidRDefault="00371E51" w:rsidP="00631484">
            <w:r>
              <w:rPr>
                <w:rFonts w:hint="eastAsia"/>
              </w:rPr>
              <w:t>(3,</w:t>
            </w:r>
            <w:r w:rsidR="0049401B">
              <w:rPr>
                <w:rFonts w:hint="eastAsia"/>
              </w:rPr>
              <w:t>187人)</w:t>
            </w:r>
          </w:p>
        </w:tc>
      </w:tr>
      <w:tr w:rsidR="00232EA0" w:rsidRPr="00B51ADC" w:rsidTr="006E1895">
        <w:tc>
          <w:tcPr>
            <w:tcW w:w="2305" w:type="dxa"/>
            <w:vAlign w:val="bottom"/>
          </w:tcPr>
          <w:p w:rsidR="00232EA0" w:rsidRDefault="00232EA0" w:rsidP="00631484">
            <w:r w:rsidRPr="00C96512">
              <w:rPr>
                <w:rFonts w:hint="eastAsia"/>
              </w:rPr>
              <w:t>大阪市西部</w:t>
            </w:r>
          </w:p>
          <w:p w:rsidR="0049401B" w:rsidRPr="00C96512" w:rsidRDefault="0049401B" w:rsidP="00631484"/>
        </w:tc>
        <w:tc>
          <w:tcPr>
            <w:tcW w:w="1381" w:type="dxa"/>
          </w:tcPr>
          <w:p w:rsidR="00232EA0" w:rsidRDefault="00BA6D3C" w:rsidP="00631484">
            <w:r>
              <w:rPr>
                <w:rFonts w:hint="eastAsia"/>
              </w:rPr>
              <w:t>239</w:t>
            </w:r>
            <w:r w:rsidR="00232EA0">
              <w:rPr>
                <w:rFonts w:hint="eastAsia"/>
              </w:rPr>
              <w:t>人</w:t>
            </w:r>
          </w:p>
          <w:p w:rsidR="0049401B" w:rsidRPr="00C96512" w:rsidRDefault="0049401B" w:rsidP="00631484">
            <w:r>
              <w:rPr>
                <w:rFonts w:hint="eastAsia"/>
              </w:rPr>
              <w:t>(199人)</w:t>
            </w:r>
          </w:p>
        </w:tc>
        <w:tc>
          <w:tcPr>
            <w:tcW w:w="1297" w:type="dxa"/>
          </w:tcPr>
          <w:p w:rsidR="00232EA0" w:rsidRDefault="00E315BE" w:rsidP="00631484">
            <w:r>
              <w:rPr>
                <w:rFonts w:hint="eastAsia"/>
              </w:rPr>
              <w:t>70</w:t>
            </w:r>
            <w:r w:rsidR="00232EA0">
              <w:rPr>
                <w:rFonts w:hint="eastAsia"/>
              </w:rPr>
              <w:t>人</w:t>
            </w:r>
          </w:p>
          <w:p w:rsidR="0049401B" w:rsidRPr="00C96512" w:rsidRDefault="0049401B" w:rsidP="00631484">
            <w:r>
              <w:rPr>
                <w:rFonts w:hint="eastAsia"/>
              </w:rPr>
              <w:t>(45人)</w:t>
            </w:r>
          </w:p>
        </w:tc>
        <w:tc>
          <w:tcPr>
            <w:tcW w:w="1378" w:type="dxa"/>
          </w:tcPr>
          <w:p w:rsidR="00232EA0" w:rsidRDefault="00371E51" w:rsidP="00631484">
            <w:r>
              <w:rPr>
                <w:rFonts w:hint="eastAsia"/>
              </w:rPr>
              <w:t>2,</w:t>
            </w:r>
            <w:r w:rsidR="00BA6D3C">
              <w:rPr>
                <w:rFonts w:hint="eastAsia"/>
              </w:rPr>
              <w:t>952</w:t>
            </w:r>
            <w:r w:rsidR="00232EA0">
              <w:rPr>
                <w:rFonts w:hint="eastAsia"/>
              </w:rPr>
              <w:t>人</w:t>
            </w:r>
          </w:p>
          <w:p w:rsidR="0049401B" w:rsidRPr="00C96512" w:rsidRDefault="00371E51" w:rsidP="00631484">
            <w:r>
              <w:rPr>
                <w:rFonts w:hint="eastAsia"/>
              </w:rPr>
              <w:t>(2,</w:t>
            </w:r>
            <w:r w:rsidR="0049401B">
              <w:rPr>
                <w:rFonts w:hint="eastAsia"/>
              </w:rPr>
              <w:t>073人)</w:t>
            </w:r>
          </w:p>
        </w:tc>
        <w:tc>
          <w:tcPr>
            <w:tcW w:w="1358" w:type="dxa"/>
            <w:tcBorders>
              <w:right w:val="double" w:sz="4" w:space="0" w:color="auto"/>
            </w:tcBorders>
          </w:tcPr>
          <w:p w:rsidR="00232EA0" w:rsidRDefault="00086892" w:rsidP="00631484">
            <w:r>
              <w:rPr>
                <w:rFonts w:hint="eastAsia"/>
              </w:rPr>
              <w:t>558</w:t>
            </w:r>
            <w:r w:rsidR="00232EA0">
              <w:rPr>
                <w:rFonts w:hint="eastAsia"/>
              </w:rPr>
              <w:t>人</w:t>
            </w:r>
          </w:p>
          <w:p w:rsidR="0049401B" w:rsidRPr="00C96512" w:rsidRDefault="0049401B" w:rsidP="00631484">
            <w:r>
              <w:rPr>
                <w:rFonts w:hint="eastAsia"/>
              </w:rPr>
              <w:t>(397人)</w:t>
            </w:r>
          </w:p>
        </w:tc>
        <w:tc>
          <w:tcPr>
            <w:tcW w:w="1378" w:type="dxa"/>
            <w:tcBorders>
              <w:left w:val="double" w:sz="4" w:space="0" w:color="auto"/>
            </w:tcBorders>
          </w:tcPr>
          <w:p w:rsidR="00232EA0" w:rsidRDefault="00371E51" w:rsidP="00631484">
            <w:r>
              <w:rPr>
                <w:rFonts w:hint="eastAsia"/>
              </w:rPr>
              <w:t>3,</w:t>
            </w:r>
            <w:r w:rsidR="00BA6D3C">
              <w:rPr>
                <w:rFonts w:hint="eastAsia"/>
              </w:rPr>
              <w:t>191</w:t>
            </w:r>
            <w:r w:rsidR="00232EA0">
              <w:rPr>
                <w:rFonts w:hint="eastAsia"/>
              </w:rPr>
              <w:t>人</w:t>
            </w:r>
          </w:p>
          <w:p w:rsidR="0049401B" w:rsidRPr="00C96512" w:rsidRDefault="00371E51" w:rsidP="00631484">
            <w:r>
              <w:rPr>
                <w:rFonts w:hint="eastAsia"/>
              </w:rPr>
              <w:t>(2,</w:t>
            </w:r>
            <w:r w:rsidR="0049401B">
              <w:rPr>
                <w:rFonts w:hint="eastAsia"/>
              </w:rPr>
              <w:t>272人)</w:t>
            </w:r>
          </w:p>
        </w:tc>
      </w:tr>
      <w:tr w:rsidR="00232EA0" w:rsidRPr="00B51ADC" w:rsidTr="006E1895">
        <w:tc>
          <w:tcPr>
            <w:tcW w:w="2305" w:type="dxa"/>
            <w:vAlign w:val="bottom"/>
          </w:tcPr>
          <w:p w:rsidR="00232EA0" w:rsidRDefault="00232EA0" w:rsidP="00631484">
            <w:r w:rsidRPr="00C96512">
              <w:rPr>
                <w:rFonts w:hint="eastAsia"/>
              </w:rPr>
              <w:t>大阪市東部</w:t>
            </w:r>
          </w:p>
          <w:p w:rsidR="0049401B" w:rsidRPr="00C96512" w:rsidRDefault="0049401B" w:rsidP="00631484"/>
        </w:tc>
        <w:tc>
          <w:tcPr>
            <w:tcW w:w="1381" w:type="dxa"/>
          </w:tcPr>
          <w:p w:rsidR="00232EA0" w:rsidRDefault="00BA6D3C" w:rsidP="00631484">
            <w:r>
              <w:rPr>
                <w:rFonts w:hint="eastAsia"/>
              </w:rPr>
              <w:t>526</w:t>
            </w:r>
            <w:r w:rsidR="00232EA0">
              <w:rPr>
                <w:rFonts w:hint="eastAsia"/>
              </w:rPr>
              <w:t>人</w:t>
            </w:r>
          </w:p>
          <w:p w:rsidR="0049401B" w:rsidRPr="00C96512" w:rsidRDefault="0049401B" w:rsidP="00631484">
            <w:r>
              <w:rPr>
                <w:rFonts w:hint="eastAsia"/>
              </w:rPr>
              <w:t>(335人)</w:t>
            </w:r>
          </w:p>
        </w:tc>
        <w:tc>
          <w:tcPr>
            <w:tcW w:w="1297" w:type="dxa"/>
          </w:tcPr>
          <w:p w:rsidR="00232EA0" w:rsidRDefault="00BA6D3C" w:rsidP="00631484">
            <w:r>
              <w:rPr>
                <w:rFonts w:hint="eastAsia"/>
              </w:rPr>
              <w:t>155</w:t>
            </w:r>
            <w:r w:rsidR="00232EA0">
              <w:rPr>
                <w:rFonts w:hint="eastAsia"/>
              </w:rPr>
              <w:t>人</w:t>
            </w:r>
          </w:p>
          <w:p w:rsidR="0049401B" w:rsidRPr="00C96512" w:rsidRDefault="0049401B" w:rsidP="00631484">
            <w:r>
              <w:rPr>
                <w:rFonts w:hint="eastAsia"/>
              </w:rPr>
              <w:t>(75人)</w:t>
            </w:r>
          </w:p>
        </w:tc>
        <w:tc>
          <w:tcPr>
            <w:tcW w:w="1378" w:type="dxa"/>
          </w:tcPr>
          <w:p w:rsidR="00232EA0" w:rsidRDefault="00371E51" w:rsidP="00631484">
            <w:r>
              <w:rPr>
                <w:rFonts w:hint="eastAsia"/>
              </w:rPr>
              <w:t>3,</w:t>
            </w:r>
            <w:r w:rsidR="00BA6D3C">
              <w:rPr>
                <w:rFonts w:hint="eastAsia"/>
              </w:rPr>
              <w:t>767</w:t>
            </w:r>
            <w:r w:rsidR="00232EA0">
              <w:rPr>
                <w:rFonts w:hint="eastAsia"/>
              </w:rPr>
              <w:t>人</w:t>
            </w:r>
          </w:p>
          <w:p w:rsidR="0049401B" w:rsidRPr="00C96512" w:rsidRDefault="00371E51" w:rsidP="00631484">
            <w:r>
              <w:rPr>
                <w:rFonts w:hint="eastAsia"/>
              </w:rPr>
              <w:t>(2,</w:t>
            </w:r>
            <w:r w:rsidR="0049401B">
              <w:rPr>
                <w:rFonts w:hint="eastAsia"/>
              </w:rPr>
              <w:t>052人)</w:t>
            </w:r>
          </w:p>
        </w:tc>
        <w:tc>
          <w:tcPr>
            <w:tcW w:w="1358" w:type="dxa"/>
            <w:tcBorders>
              <w:right w:val="double" w:sz="4" w:space="0" w:color="auto"/>
            </w:tcBorders>
          </w:tcPr>
          <w:p w:rsidR="00232EA0" w:rsidRDefault="00BA6D3C" w:rsidP="00631484">
            <w:r>
              <w:rPr>
                <w:rFonts w:hint="eastAsia"/>
              </w:rPr>
              <w:t>698</w:t>
            </w:r>
            <w:r w:rsidR="00232EA0">
              <w:rPr>
                <w:rFonts w:hint="eastAsia"/>
              </w:rPr>
              <w:t>人</w:t>
            </w:r>
          </w:p>
          <w:p w:rsidR="0049401B" w:rsidRPr="00C96512" w:rsidRDefault="0049401B" w:rsidP="00631484">
            <w:r>
              <w:rPr>
                <w:rFonts w:hint="eastAsia"/>
              </w:rPr>
              <w:t>(365人)</w:t>
            </w:r>
          </w:p>
        </w:tc>
        <w:tc>
          <w:tcPr>
            <w:tcW w:w="1378" w:type="dxa"/>
            <w:tcBorders>
              <w:left w:val="double" w:sz="4" w:space="0" w:color="auto"/>
            </w:tcBorders>
          </w:tcPr>
          <w:p w:rsidR="00232EA0" w:rsidRDefault="00371E51" w:rsidP="00631484">
            <w:r>
              <w:rPr>
                <w:rFonts w:hint="eastAsia"/>
              </w:rPr>
              <w:t>4,</w:t>
            </w:r>
            <w:r w:rsidR="00BA6D3C">
              <w:rPr>
                <w:rFonts w:hint="eastAsia"/>
              </w:rPr>
              <w:t>293</w:t>
            </w:r>
            <w:r w:rsidR="00232EA0">
              <w:rPr>
                <w:rFonts w:hint="eastAsia"/>
              </w:rPr>
              <w:t>人</w:t>
            </w:r>
          </w:p>
          <w:p w:rsidR="0049401B" w:rsidRPr="00C96512" w:rsidRDefault="00371E51" w:rsidP="00631484">
            <w:r>
              <w:rPr>
                <w:rFonts w:hint="eastAsia"/>
              </w:rPr>
              <w:t>(2,</w:t>
            </w:r>
            <w:r w:rsidR="0049401B">
              <w:rPr>
                <w:rFonts w:hint="eastAsia"/>
              </w:rPr>
              <w:t>387人)</w:t>
            </w:r>
          </w:p>
        </w:tc>
      </w:tr>
      <w:tr w:rsidR="00232EA0" w:rsidRPr="00B51ADC" w:rsidTr="006E1895">
        <w:tc>
          <w:tcPr>
            <w:tcW w:w="2305" w:type="dxa"/>
            <w:tcBorders>
              <w:bottom w:val="double" w:sz="4" w:space="0" w:color="auto"/>
            </w:tcBorders>
            <w:vAlign w:val="bottom"/>
          </w:tcPr>
          <w:p w:rsidR="00232EA0" w:rsidRDefault="00232EA0" w:rsidP="00631484">
            <w:r w:rsidRPr="00C96512">
              <w:rPr>
                <w:rFonts w:hint="eastAsia"/>
              </w:rPr>
              <w:t>大阪市南部</w:t>
            </w:r>
          </w:p>
          <w:p w:rsidR="0049401B" w:rsidRPr="00C96512" w:rsidRDefault="0049401B" w:rsidP="00631484"/>
        </w:tc>
        <w:tc>
          <w:tcPr>
            <w:tcW w:w="1381" w:type="dxa"/>
            <w:tcBorders>
              <w:bottom w:val="double" w:sz="4" w:space="0" w:color="auto"/>
            </w:tcBorders>
          </w:tcPr>
          <w:p w:rsidR="00232EA0" w:rsidRDefault="00BA6D3C" w:rsidP="00631484">
            <w:r>
              <w:rPr>
                <w:rFonts w:hint="eastAsia"/>
              </w:rPr>
              <w:t>125</w:t>
            </w:r>
            <w:r w:rsidR="00232EA0">
              <w:rPr>
                <w:rFonts w:hint="eastAsia"/>
              </w:rPr>
              <w:t>人</w:t>
            </w:r>
          </w:p>
          <w:p w:rsidR="0049401B" w:rsidRPr="00C96512" w:rsidRDefault="0049401B" w:rsidP="00631484">
            <w:r>
              <w:rPr>
                <w:rFonts w:hint="eastAsia"/>
              </w:rPr>
              <w:t>(170人)</w:t>
            </w:r>
          </w:p>
        </w:tc>
        <w:tc>
          <w:tcPr>
            <w:tcW w:w="1297" w:type="dxa"/>
            <w:tcBorders>
              <w:bottom w:val="double" w:sz="4" w:space="0" w:color="auto"/>
            </w:tcBorders>
          </w:tcPr>
          <w:p w:rsidR="00232EA0" w:rsidRDefault="00066A7F" w:rsidP="00631484">
            <w:r>
              <w:rPr>
                <w:rFonts w:hint="eastAsia"/>
              </w:rPr>
              <w:t>52</w:t>
            </w:r>
            <w:r w:rsidR="00232EA0">
              <w:rPr>
                <w:rFonts w:hint="eastAsia"/>
              </w:rPr>
              <w:t>人</w:t>
            </w:r>
          </w:p>
          <w:p w:rsidR="0049401B" w:rsidRPr="00C96512" w:rsidRDefault="0049401B" w:rsidP="00631484">
            <w:r>
              <w:rPr>
                <w:rFonts w:hint="eastAsia"/>
              </w:rPr>
              <w:t>(18人)</w:t>
            </w:r>
          </w:p>
        </w:tc>
        <w:tc>
          <w:tcPr>
            <w:tcW w:w="1378" w:type="dxa"/>
            <w:tcBorders>
              <w:bottom w:val="double" w:sz="4" w:space="0" w:color="auto"/>
            </w:tcBorders>
          </w:tcPr>
          <w:p w:rsidR="00232EA0" w:rsidRDefault="00371E51" w:rsidP="00631484">
            <w:r>
              <w:rPr>
                <w:rFonts w:hint="eastAsia"/>
              </w:rPr>
              <w:t>1,</w:t>
            </w:r>
            <w:r w:rsidR="00BA6D3C">
              <w:rPr>
                <w:rFonts w:hint="eastAsia"/>
              </w:rPr>
              <w:t>203</w:t>
            </w:r>
            <w:r w:rsidR="00232EA0">
              <w:rPr>
                <w:rFonts w:hint="eastAsia"/>
              </w:rPr>
              <w:t>人</w:t>
            </w:r>
          </w:p>
          <w:p w:rsidR="0049401B" w:rsidRPr="00C96512" w:rsidRDefault="0049401B" w:rsidP="00631484">
            <w:r>
              <w:rPr>
                <w:rFonts w:hint="eastAsia"/>
              </w:rPr>
              <w:t>(751人)</w:t>
            </w:r>
          </w:p>
        </w:tc>
        <w:tc>
          <w:tcPr>
            <w:tcW w:w="1358" w:type="dxa"/>
            <w:tcBorders>
              <w:bottom w:val="double" w:sz="4" w:space="0" w:color="auto"/>
              <w:right w:val="double" w:sz="4" w:space="0" w:color="auto"/>
            </w:tcBorders>
          </w:tcPr>
          <w:p w:rsidR="00232EA0" w:rsidRDefault="00BA6D3C" w:rsidP="00631484">
            <w:r>
              <w:rPr>
                <w:rFonts w:hint="eastAsia"/>
              </w:rPr>
              <w:t>206</w:t>
            </w:r>
            <w:r w:rsidR="00232EA0">
              <w:rPr>
                <w:rFonts w:hint="eastAsia"/>
              </w:rPr>
              <w:t>人</w:t>
            </w:r>
          </w:p>
          <w:p w:rsidR="0049401B" w:rsidRPr="00C96512" w:rsidRDefault="0049401B" w:rsidP="00631484">
            <w:r>
              <w:rPr>
                <w:rFonts w:hint="eastAsia"/>
              </w:rPr>
              <w:t>(158人)</w:t>
            </w:r>
          </w:p>
        </w:tc>
        <w:tc>
          <w:tcPr>
            <w:tcW w:w="1378" w:type="dxa"/>
            <w:tcBorders>
              <w:left w:val="double" w:sz="4" w:space="0" w:color="auto"/>
              <w:bottom w:val="double" w:sz="4" w:space="0" w:color="auto"/>
            </w:tcBorders>
          </w:tcPr>
          <w:p w:rsidR="00232EA0" w:rsidRDefault="00371E51" w:rsidP="00631484">
            <w:r>
              <w:rPr>
                <w:rFonts w:hint="eastAsia"/>
              </w:rPr>
              <w:t>1,</w:t>
            </w:r>
            <w:r w:rsidR="00BA6D3C">
              <w:rPr>
                <w:rFonts w:hint="eastAsia"/>
              </w:rPr>
              <w:t>328</w:t>
            </w:r>
            <w:r w:rsidR="00232EA0">
              <w:rPr>
                <w:rFonts w:hint="eastAsia"/>
              </w:rPr>
              <w:t>人</w:t>
            </w:r>
          </w:p>
          <w:p w:rsidR="0049401B" w:rsidRPr="00C96512" w:rsidRDefault="0049401B" w:rsidP="00631484">
            <w:r>
              <w:rPr>
                <w:rFonts w:hint="eastAsia"/>
              </w:rPr>
              <w:t>(921人)</w:t>
            </w:r>
          </w:p>
        </w:tc>
      </w:tr>
      <w:tr w:rsidR="00232EA0" w:rsidRPr="00B51ADC" w:rsidTr="006E1895">
        <w:trPr>
          <w:trHeight w:val="309"/>
        </w:trPr>
        <w:tc>
          <w:tcPr>
            <w:tcW w:w="2305" w:type="dxa"/>
            <w:tcBorders>
              <w:top w:val="double" w:sz="4" w:space="0" w:color="auto"/>
            </w:tcBorders>
            <w:vAlign w:val="bottom"/>
          </w:tcPr>
          <w:p w:rsidR="006E1895" w:rsidRDefault="00232EA0" w:rsidP="00631484">
            <w:pPr>
              <w:rPr>
                <w:b/>
                <w:szCs w:val="21"/>
              </w:rPr>
            </w:pPr>
            <w:r w:rsidRPr="00555B47">
              <w:rPr>
                <w:rFonts w:hint="eastAsia"/>
                <w:b/>
                <w:szCs w:val="21"/>
              </w:rPr>
              <w:t>合計</w:t>
            </w:r>
          </w:p>
          <w:p w:rsidR="0049401B" w:rsidRPr="006E1895" w:rsidRDefault="00066A7F" w:rsidP="00631484">
            <w:pPr>
              <w:rPr>
                <w:b/>
                <w:szCs w:val="21"/>
              </w:rPr>
            </w:pPr>
            <w:r w:rsidRPr="00555B47">
              <w:rPr>
                <w:rFonts w:hint="eastAsia"/>
                <w:b/>
                <w:szCs w:val="21"/>
              </w:rPr>
              <w:t>（</w:t>
            </w:r>
            <w:r w:rsidR="006E1895">
              <w:rPr>
                <w:rFonts w:hint="eastAsia"/>
                <w:b/>
                <w:szCs w:val="21"/>
                <w:u w:val="single"/>
              </w:rPr>
              <w:t>豊能～大阪市全体</w:t>
            </w:r>
            <w:r w:rsidRPr="00555B47">
              <w:rPr>
                <w:rFonts w:hint="eastAsia"/>
                <w:b/>
                <w:szCs w:val="21"/>
              </w:rPr>
              <w:t>）</w:t>
            </w:r>
          </w:p>
        </w:tc>
        <w:tc>
          <w:tcPr>
            <w:tcW w:w="1381" w:type="dxa"/>
            <w:tcBorders>
              <w:top w:val="double" w:sz="4" w:space="0" w:color="auto"/>
            </w:tcBorders>
          </w:tcPr>
          <w:p w:rsidR="00232EA0" w:rsidRDefault="00C20601" w:rsidP="00631484">
            <w:pPr>
              <w:rPr>
                <w:b/>
              </w:rPr>
            </w:pPr>
            <w:r w:rsidRPr="00555B47">
              <w:rPr>
                <w:rFonts w:hint="eastAsia"/>
                <w:b/>
              </w:rPr>
              <w:t>2</w:t>
            </w:r>
            <w:r w:rsidR="00371E51">
              <w:rPr>
                <w:rFonts w:hint="eastAsia"/>
                <w:b/>
              </w:rPr>
              <w:t>,</w:t>
            </w:r>
            <w:r w:rsidR="00BA6D3C">
              <w:rPr>
                <w:rFonts w:hint="eastAsia"/>
                <w:b/>
              </w:rPr>
              <w:t>706</w:t>
            </w:r>
            <w:r w:rsidR="00232EA0" w:rsidRPr="00555B47">
              <w:rPr>
                <w:rFonts w:hint="eastAsia"/>
                <w:b/>
              </w:rPr>
              <w:t>人</w:t>
            </w:r>
          </w:p>
          <w:p w:rsidR="0049401B" w:rsidRPr="00555B47" w:rsidRDefault="00371E51" w:rsidP="00631484">
            <w:pPr>
              <w:rPr>
                <w:b/>
              </w:rPr>
            </w:pPr>
            <w:r>
              <w:rPr>
                <w:rFonts w:hint="eastAsia"/>
                <w:b/>
              </w:rPr>
              <w:t>(2,</w:t>
            </w:r>
            <w:r w:rsidR="0049401B">
              <w:rPr>
                <w:rFonts w:hint="eastAsia"/>
                <w:b/>
              </w:rPr>
              <w:t>076人)</w:t>
            </w:r>
          </w:p>
        </w:tc>
        <w:tc>
          <w:tcPr>
            <w:tcW w:w="1297" w:type="dxa"/>
            <w:tcBorders>
              <w:top w:val="double" w:sz="4" w:space="0" w:color="auto"/>
            </w:tcBorders>
          </w:tcPr>
          <w:p w:rsidR="00232EA0" w:rsidRDefault="00E315BE" w:rsidP="00631484">
            <w:pPr>
              <w:rPr>
                <w:b/>
              </w:rPr>
            </w:pPr>
            <w:r>
              <w:rPr>
                <w:rFonts w:hint="eastAsia"/>
                <w:b/>
              </w:rPr>
              <w:t>522</w:t>
            </w:r>
            <w:r w:rsidR="00232EA0" w:rsidRPr="00555B47">
              <w:rPr>
                <w:rFonts w:hint="eastAsia"/>
                <w:b/>
              </w:rPr>
              <w:t>人</w:t>
            </w:r>
          </w:p>
          <w:p w:rsidR="0049401B" w:rsidRPr="00555B47" w:rsidRDefault="0049401B" w:rsidP="00631484">
            <w:pPr>
              <w:rPr>
                <w:b/>
              </w:rPr>
            </w:pPr>
            <w:r>
              <w:rPr>
                <w:rFonts w:hint="eastAsia"/>
                <w:b/>
              </w:rPr>
              <w:t>(396人)</w:t>
            </w:r>
          </w:p>
        </w:tc>
        <w:tc>
          <w:tcPr>
            <w:tcW w:w="1378" w:type="dxa"/>
            <w:tcBorders>
              <w:top w:val="double" w:sz="4" w:space="0" w:color="auto"/>
            </w:tcBorders>
          </w:tcPr>
          <w:p w:rsidR="00232EA0" w:rsidRDefault="00371E51" w:rsidP="00631484">
            <w:pPr>
              <w:rPr>
                <w:b/>
              </w:rPr>
            </w:pPr>
            <w:r>
              <w:rPr>
                <w:rFonts w:hint="eastAsia"/>
                <w:b/>
              </w:rPr>
              <w:t>18,</w:t>
            </w:r>
            <w:r w:rsidR="00BA6D3C">
              <w:rPr>
                <w:rFonts w:hint="eastAsia"/>
                <w:b/>
              </w:rPr>
              <w:t>961</w:t>
            </w:r>
            <w:r w:rsidR="00232EA0" w:rsidRPr="00555B47">
              <w:rPr>
                <w:rFonts w:hint="eastAsia"/>
                <w:b/>
              </w:rPr>
              <w:t>人</w:t>
            </w:r>
          </w:p>
          <w:p w:rsidR="0049401B" w:rsidRPr="00555B47" w:rsidRDefault="00371E51" w:rsidP="00631484">
            <w:pPr>
              <w:rPr>
                <w:b/>
              </w:rPr>
            </w:pPr>
            <w:r>
              <w:rPr>
                <w:rFonts w:hint="eastAsia"/>
                <w:b/>
              </w:rPr>
              <w:t>(12,</w:t>
            </w:r>
            <w:r w:rsidR="0049401B">
              <w:rPr>
                <w:rFonts w:hint="eastAsia"/>
                <w:b/>
              </w:rPr>
              <w:t>983人)</w:t>
            </w:r>
          </w:p>
        </w:tc>
        <w:tc>
          <w:tcPr>
            <w:tcW w:w="1358" w:type="dxa"/>
            <w:tcBorders>
              <w:top w:val="double" w:sz="4" w:space="0" w:color="auto"/>
              <w:right w:val="double" w:sz="4" w:space="0" w:color="auto"/>
            </w:tcBorders>
          </w:tcPr>
          <w:p w:rsidR="00232EA0" w:rsidRDefault="00371E51" w:rsidP="00631484">
            <w:pPr>
              <w:rPr>
                <w:b/>
              </w:rPr>
            </w:pPr>
            <w:r>
              <w:rPr>
                <w:rFonts w:hint="eastAsia"/>
                <w:b/>
              </w:rPr>
              <w:t>2,</w:t>
            </w:r>
            <w:r w:rsidR="00BA6D3C">
              <w:rPr>
                <w:rFonts w:hint="eastAsia"/>
                <w:b/>
              </w:rPr>
              <w:t>091</w:t>
            </w:r>
            <w:r w:rsidR="00232EA0" w:rsidRPr="00555B47">
              <w:rPr>
                <w:rFonts w:hint="eastAsia"/>
                <w:b/>
              </w:rPr>
              <w:t>人</w:t>
            </w:r>
          </w:p>
          <w:p w:rsidR="0049401B" w:rsidRPr="00555B47" w:rsidRDefault="00371E51" w:rsidP="00631484">
            <w:pPr>
              <w:rPr>
                <w:b/>
              </w:rPr>
            </w:pPr>
            <w:r>
              <w:rPr>
                <w:rFonts w:hint="eastAsia"/>
                <w:b/>
              </w:rPr>
              <w:t>(1,</w:t>
            </w:r>
            <w:r w:rsidR="0049401B">
              <w:rPr>
                <w:rFonts w:hint="eastAsia"/>
                <w:b/>
              </w:rPr>
              <w:t>834人)</w:t>
            </w:r>
          </w:p>
        </w:tc>
        <w:tc>
          <w:tcPr>
            <w:tcW w:w="1378" w:type="dxa"/>
            <w:tcBorders>
              <w:top w:val="double" w:sz="4" w:space="0" w:color="auto"/>
              <w:left w:val="double" w:sz="4" w:space="0" w:color="auto"/>
            </w:tcBorders>
          </w:tcPr>
          <w:p w:rsidR="00232EA0" w:rsidRDefault="00371E51" w:rsidP="00631484">
            <w:pPr>
              <w:rPr>
                <w:b/>
              </w:rPr>
            </w:pPr>
            <w:r>
              <w:rPr>
                <w:rFonts w:hint="eastAsia"/>
                <w:b/>
              </w:rPr>
              <w:t>21,</w:t>
            </w:r>
            <w:r w:rsidR="00EA2F74">
              <w:rPr>
                <w:rFonts w:hint="eastAsia"/>
                <w:b/>
              </w:rPr>
              <w:t>667</w:t>
            </w:r>
            <w:r w:rsidR="00232EA0" w:rsidRPr="00555B47">
              <w:rPr>
                <w:rFonts w:hint="eastAsia"/>
                <w:b/>
              </w:rPr>
              <w:t>人</w:t>
            </w:r>
          </w:p>
          <w:p w:rsidR="0049401B" w:rsidRPr="00555B47" w:rsidRDefault="00371E51" w:rsidP="00631484">
            <w:pPr>
              <w:rPr>
                <w:b/>
              </w:rPr>
            </w:pPr>
            <w:r>
              <w:rPr>
                <w:rFonts w:hint="eastAsia"/>
                <w:b/>
              </w:rPr>
              <w:t>(15,</w:t>
            </w:r>
            <w:r w:rsidR="0049401B">
              <w:rPr>
                <w:rFonts w:hint="eastAsia"/>
                <w:b/>
              </w:rPr>
              <w:t>059人)</w:t>
            </w:r>
          </w:p>
        </w:tc>
      </w:tr>
    </w:tbl>
    <w:p w:rsidR="00697340" w:rsidRDefault="00697340" w:rsidP="00631484">
      <w:pPr>
        <w:rPr>
          <w:b/>
          <w:sz w:val="24"/>
          <w:u w:val="single"/>
        </w:rPr>
      </w:pPr>
    </w:p>
    <w:p w:rsidR="008E485B" w:rsidRDefault="008E485B" w:rsidP="00631484">
      <w:pPr>
        <w:rPr>
          <w:szCs w:val="21"/>
        </w:rPr>
      </w:pPr>
    </w:p>
    <w:p w:rsidR="006E1895" w:rsidRDefault="006E1895" w:rsidP="00631484">
      <w:pPr>
        <w:rPr>
          <w:szCs w:val="21"/>
        </w:rPr>
      </w:pPr>
    </w:p>
    <w:p w:rsidR="00AF7C54" w:rsidRPr="00AF7C54" w:rsidRDefault="00367744" w:rsidP="00EF7A03">
      <w:pPr>
        <w:jc w:val="center"/>
        <w:rPr>
          <w:b/>
          <w:sz w:val="24"/>
          <w:szCs w:val="24"/>
        </w:rPr>
      </w:pPr>
      <w:r>
        <w:rPr>
          <w:rFonts w:hint="eastAsia"/>
          <w:b/>
          <w:sz w:val="24"/>
          <w:szCs w:val="24"/>
        </w:rPr>
        <w:t>(</w:t>
      </w:r>
      <w:r w:rsidR="00A45CE4">
        <w:rPr>
          <w:rFonts w:hint="eastAsia"/>
          <w:b/>
          <w:sz w:val="24"/>
          <w:szCs w:val="24"/>
        </w:rPr>
        <w:t>a</w:t>
      </w:r>
      <w:r>
        <w:rPr>
          <w:rFonts w:hint="eastAsia"/>
          <w:b/>
          <w:sz w:val="24"/>
          <w:szCs w:val="24"/>
        </w:rPr>
        <w:t>)</w:t>
      </w:r>
      <w:r w:rsidR="00AF7C54" w:rsidRPr="00AF7C54">
        <w:rPr>
          <w:rFonts w:hint="eastAsia"/>
          <w:b/>
          <w:sz w:val="24"/>
          <w:szCs w:val="24"/>
        </w:rPr>
        <w:t>訪日外国人患者</w:t>
      </w:r>
    </w:p>
    <w:tbl>
      <w:tblPr>
        <w:tblStyle w:val="a8"/>
        <w:tblW w:w="9097" w:type="dxa"/>
        <w:tblInd w:w="108" w:type="dxa"/>
        <w:tblLook w:val="04A0" w:firstRow="1" w:lastRow="0" w:firstColumn="1" w:lastColumn="0" w:noHBand="0" w:noVBand="1"/>
      </w:tblPr>
      <w:tblGrid>
        <w:gridCol w:w="2305"/>
        <w:gridCol w:w="1381"/>
        <w:gridCol w:w="1297"/>
        <w:gridCol w:w="1378"/>
        <w:gridCol w:w="1358"/>
        <w:gridCol w:w="1378"/>
      </w:tblGrid>
      <w:tr w:rsidR="00AF7C54" w:rsidTr="006E1895">
        <w:tc>
          <w:tcPr>
            <w:tcW w:w="2305" w:type="dxa"/>
            <w:vMerge w:val="restart"/>
            <w:shd w:val="clear" w:color="auto" w:fill="DBE5F1" w:themeFill="accent1" w:themeFillTint="33"/>
            <w:vAlign w:val="center"/>
          </w:tcPr>
          <w:p w:rsidR="00AF7C54" w:rsidRDefault="00AF7C54" w:rsidP="00631484">
            <w:r>
              <w:rPr>
                <w:rFonts w:hint="eastAsia"/>
              </w:rPr>
              <w:t>医療圏</w:t>
            </w:r>
          </w:p>
        </w:tc>
        <w:tc>
          <w:tcPr>
            <w:tcW w:w="2678" w:type="dxa"/>
            <w:gridSpan w:val="2"/>
            <w:tcBorders>
              <w:bottom w:val="nil"/>
            </w:tcBorders>
            <w:shd w:val="clear" w:color="auto" w:fill="DBE5F1" w:themeFill="accent1" w:themeFillTint="33"/>
            <w:vAlign w:val="center"/>
          </w:tcPr>
          <w:p w:rsidR="00AF7C54" w:rsidRDefault="00AF7C54" w:rsidP="00631484">
            <w:r>
              <w:rPr>
                <w:rFonts w:hint="eastAsia"/>
              </w:rPr>
              <w:t>新規入院患者</w:t>
            </w:r>
          </w:p>
        </w:tc>
        <w:tc>
          <w:tcPr>
            <w:tcW w:w="2736" w:type="dxa"/>
            <w:gridSpan w:val="2"/>
            <w:tcBorders>
              <w:bottom w:val="nil"/>
              <w:right w:val="double" w:sz="4" w:space="0" w:color="auto"/>
            </w:tcBorders>
            <w:shd w:val="clear" w:color="auto" w:fill="DBE5F1" w:themeFill="accent1" w:themeFillTint="33"/>
          </w:tcPr>
          <w:p w:rsidR="00AF7C54" w:rsidRDefault="00AF7C54" w:rsidP="00631484">
            <w:r>
              <w:rPr>
                <w:rFonts w:hint="eastAsia"/>
              </w:rPr>
              <w:t>外来初診患者</w:t>
            </w:r>
          </w:p>
        </w:tc>
        <w:tc>
          <w:tcPr>
            <w:tcW w:w="1378" w:type="dxa"/>
            <w:vMerge w:val="restart"/>
            <w:tcBorders>
              <w:left w:val="double" w:sz="4" w:space="0" w:color="auto"/>
            </w:tcBorders>
            <w:shd w:val="clear" w:color="auto" w:fill="DBE5F1" w:themeFill="accent1" w:themeFillTint="33"/>
            <w:vAlign w:val="center"/>
          </w:tcPr>
          <w:p w:rsidR="00AF7C54" w:rsidRDefault="00AF7C54" w:rsidP="00631484">
            <w:r>
              <w:rPr>
                <w:rFonts w:hint="eastAsia"/>
              </w:rPr>
              <w:t>合計</w:t>
            </w:r>
          </w:p>
        </w:tc>
      </w:tr>
      <w:tr w:rsidR="00AF7C54" w:rsidTr="006E1895">
        <w:trPr>
          <w:trHeight w:val="256"/>
        </w:trPr>
        <w:tc>
          <w:tcPr>
            <w:tcW w:w="2305" w:type="dxa"/>
            <w:vMerge/>
            <w:shd w:val="clear" w:color="auto" w:fill="DBE5F1" w:themeFill="accent1" w:themeFillTint="33"/>
          </w:tcPr>
          <w:p w:rsidR="00AF7C54" w:rsidRDefault="00AF7C54" w:rsidP="00631484"/>
        </w:tc>
        <w:tc>
          <w:tcPr>
            <w:tcW w:w="1381" w:type="dxa"/>
            <w:tcBorders>
              <w:top w:val="nil"/>
            </w:tcBorders>
            <w:shd w:val="clear" w:color="auto" w:fill="DBE5F1" w:themeFill="accent1" w:themeFillTint="33"/>
          </w:tcPr>
          <w:p w:rsidR="00AF7C54" w:rsidRDefault="00AF7C54" w:rsidP="00631484"/>
        </w:tc>
        <w:tc>
          <w:tcPr>
            <w:tcW w:w="1297" w:type="dxa"/>
            <w:shd w:val="clear" w:color="auto" w:fill="DBE5F1" w:themeFill="accent1" w:themeFillTint="33"/>
          </w:tcPr>
          <w:p w:rsidR="00AF7C54" w:rsidRDefault="00AF7C54" w:rsidP="00631484">
            <w:r w:rsidRPr="00B51ADC">
              <w:rPr>
                <w:rFonts w:hint="eastAsia"/>
                <w:sz w:val="18"/>
              </w:rPr>
              <w:t>うち救急搬送患者</w:t>
            </w:r>
          </w:p>
        </w:tc>
        <w:tc>
          <w:tcPr>
            <w:tcW w:w="1378" w:type="dxa"/>
            <w:tcBorders>
              <w:top w:val="nil"/>
            </w:tcBorders>
            <w:shd w:val="clear" w:color="auto" w:fill="DBE5F1" w:themeFill="accent1" w:themeFillTint="33"/>
          </w:tcPr>
          <w:p w:rsidR="00AF7C54" w:rsidRDefault="00AF7C54" w:rsidP="00631484"/>
        </w:tc>
        <w:tc>
          <w:tcPr>
            <w:tcW w:w="1358" w:type="dxa"/>
            <w:tcBorders>
              <w:right w:val="double" w:sz="4" w:space="0" w:color="auto"/>
            </w:tcBorders>
            <w:shd w:val="clear" w:color="auto" w:fill="DBE5F1" w:themeFill="accent1" w:themeFillTint="33"/>
          </w:tcPr>
          <w:p w:rsidR="00AF7C54" w:rsidRPr="0058135C" w:rsidRDefault="00AF7C54" w:rsidP="00631484">
            <w:pPr>
              <w:rPr>
                <w:sz w:val="18"/>
                <w:szCs w:val="18"/>
              </w:rPr>
            </w:pPr>
            <w:r w:rsidRPr="0058135C">
              <w:rPr>
                <w:rFonts w:hint="eastAsia"/>
                <w:sz w:val="18"/>
                <w:szCs w:val="18"/>
              </w:rPr>
              <w:t>うち救急搬送患者</w:t>
            </w:r>
          </w:p>
        </w:tc>
        <w:tc>
          <w:tcPr>
            <w:tcW w:w="1378" w:type="dxa"/>
            <w:vMerge/>
            <w:tcBorders>
              <w:left w:val="double" w:sz="4" w:space="0" w:color="auto"/>
            </w:tcBorders>
            <w:shd w:val="clear" w:color="auto" w:fill="DBE5F1" w:themeFill="accent1" w:themeFillTint="33"/>
          </w:tcPr>
          <w:p w:rsidR="00AF7C54" w:rsidRDefault="00AF7C54" w:rsidP="00631484"/>
        </w:tc>
      </w:tr>
      <w:tr w:rsidR="00AF7C54" w:rsidRPr="00B51ADC" w:rsidTr="006E1895">
        <w:trPr>
          <w:trHeight w:val="380"/>
        </w:trPr>
        <w:tc>
          <w:tcPr>
            <w:tcW w:w="2305" w:type="dxa"/>
            <w:vAlign w:val="bottom"/>
          </w:tcPr>
          <w:p w:rsidR="00AF7C54" w:rsidRPr="00C96512" w:rsidRDefault="00AF7C54" w:rsidP="00631484">
            <w:r w:rsidRPr="00C96512">
              <w:rPr>
                <w:rFonts w:hint="eastAsia"/>
              </w:rPr>
              <w:t>豊能</w:t>
            </w:r>
          </w:p>
        </w:tc>
        <w:tc>
          <w:tcPr>
            <w:tcW w:w="1381" w:type="dxa"/>
          </w:tcPr>
          <w:p w:rsidR="00AF7C54" w:rsidRPr="00C96512" w:rsidRDefault="00081249" w:rsidP="00631484">
            <w:r>
              <w:rPr>
                <w:rFonts w:hint="eastAsia"/>
              </w:rPr>
              <w:t>4</w:t>
            </w:r>
            <w:r w:rsidR="00AF7C54">
              <w:rPr>
                <w:rFonts w:hint="eastAsia"/>
              </w:rPr>
              <w:t>人</w:t>
            </w:r>
          </w:p>
        </w:tc>
        <w:tc>
          <w:tcPr>
            <w:tcW w:w="1297" w:type="dxa"/>
          </w:tcPr>
          <w:p w:rsidR="00AF7C54" w:rsidRPr="00C96512" w:rsidRDefault="00081249" w:rsidP="00631484">
            <w:r>
              <w:rPr>
                <w:rFonts w:hint="eastAsia"/>
              </w:rPr>
              <w:t>4</w:t>
            </w:r>
            <w:r w:rsidR="00AF7C54">
              <w:rPr>
                <w:rFonts w:hint="eastAsia"/>
              </w:rPr>
              <w:t>人</w:t>
            </w:r>
          </w:p>
        </w:tc>
        <w:tc>
          <w:tcPr>
            <w:tcW w:w="1378" w:type="dxa"/>
          </w:tcPr>
          <w:p w:rsidR="00AF7C54" w:rsidRPr="00C96512" w:rsidRDefault="00081249" w:rsidP="00631484">
            <w:r>
              <w:rPr>
                <w:rFonts w:hint="eastAsia"/>
              </w:rPr>
              <w:t>44</w:t>
            </w:r>
            <w:r w:rsidR="00AF7C54">
              <w:rPr>
                <w:rFonts w:hint="eastAsia"/>
              </w:rPr>
              <w:t>人</w:t>
            </w:r>
          </w:p>
        </w:tc>
        <w:tc>
          <w:tcPr>
            <w:tcW w:w="1358" w:type="dxa"/>
            <w:tcBorders>
              <w:right w:val="double" w:sz="4" w:space="0" w:color="auto"/>
            </w:tcBorders>
          </w:tcPr>
          <w:p w:rsidR="00AF7C54" w:rsidRPr="00C96512" w:rsidRDefault="00081249" w:rsidP="00631484">
            <w:r>
              <w:rPr>
                <w:rFonts w:hint="eastAsia"/>
              </w:rPr>
              <w:t>4</w:t>
            </w:r>
            <w:r w:rsidR="00AF7C54">
              <w:rPr>
                <w:rFonts w:hint="eastAsia"/>
              </w:rPr>
              <w:t>人</w:t>
            </w:r>
          </w:p>
        </w:tc>
        <w:tc>
          <w:tcPr>
            <w:tcW w:w="1378" w:type="dxa"/>
            <w:tcBorders>
              <w:left w:val="double" w:sz="4" w:space="0" w:color="auto"/>
            </w:tcBorders>
          </w:tcPr>
          <w:p w:rsidR="00AF7C54" w:rsidRPr="00C96512" w:rsidRDefault="00081249" w:rsidP="00631484">
            <w:r>
              <w:rPr>
                <w:rFonts w:hint="eastAsia"/>
              </w:rPr>
              <w:t>48</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三島</w:t>
            </w:r>
          </w:p>
        </w:tc>
        <w:tc>
          <w:tcPr>
            <w:tcW w:w="1381" w:type="dxa"/>
          </w:tcPr>
          <w:p w:rsidR="00AF7C54" w:rsidRPr="00C96512" w:rsidRDefault="00081249" w:rsidP="00631484">
            <w:r>
              <w:rPr>
                <w:rFonts w:hint="eastAsia"/>
              </w:rPr>
              <w:t>10</w:t>
            </w:r>
            <w:r w:rsidR="00AF7C54">
              <w:rPr>
                <w:rFonts w:hint="eastAsia"/>
              </w:rPr>
              <w:t>人</w:t>
            </w:r>
          </w:p>
        </w:tc>
        <w:tc>
          <w:tcPr>
            <w:tcW w:w="1297" w:type="dxa"/>
          </w:tcPr>
          <w:p w:rsidR="00AF7C54" w:rsidRPr="00C96512" w:rsidRDefault="00081249" w:rsidP="00631484">
            <w:r>
              <w:rPr>
                <w:rFonts w:hint="eastAsia"/>
              </w:rPr>
              <w:t>0</w:t>
            </w:r>
            <w:r w:rsidR="00AF7C54">
              <w:rPr>
                <w:rFonts w:hint="eastAsia"/>
              </w:rPr>
              <w:t>人</w:t>
            </w:r>
          </w:p>
        </w:tc>
        <w:tc>
          <w:tcPr>
            <w:tcW w:w="1378" w:type="dxa"/>
          </w:tcPr>
          <w:p w:rsidR="00AF7C54" w:rsidRPr="00C96512" w:rsidRDefault="00081249" w:rsidP="00631484">
            <w:r>
              <w:rPr>
                <w:rFonts w:hint="eastAsia"/>
              </w:rPr>
              <w:t>35</w:t>
            </w:r>
            <w:r w:rsidR="00AF7C54">
              <w:rPr>
                <w:rFonts w:hint="eastAsia"/>
              </w:rPr>
              <w:t>人</w:t>
            </w:r>
          </w:p>
        </w:tc>
        <w:tc>
          <w:tcPr>
            <w:tcW w:w="1358" w:type="dxa"/>
            <w:tcBorders>
              <w:right w:val="double" w:sz="4" w:space="0" w:color="auto"/>
            </w:tcBorders>
          </w:tcPr>
          <w:p w:rsidR="00AF7C54" w:rsidRPr="00C96512" w:rsidRDefault="00081249" w:rsidP="00631484">
            <w:r>
              <w:rPr>
                <w:rFonts w:hint="eastAsia"/>
              </w:rPr>
              <w:t>1</w:t>
            </w:r>
            <w:r w:rsidR="00AF7C54">
              <w:rPr>
                <w:rFonts w:hint="eastAsia"/>
              </w:rPr>
              <w:t>人</w:t>
            </w:r>
          </w:p>
        </w:tc>
        <w:tc>
          <w:tcPr>
            <w:tcW w:w="1378" w:type="dxa"/>
            <w:tcBorders>
              <w:left w:val="double" w:sz="4" w:space="0" w:color="auto"/>
            </w:tcBorders>
          </w:tcPr>
          <w:p w:rsidR="00AF7C54" w:rsidRPr="00C96512" w:rsidRDefault="00081249" w:rsidP="00631484">
            <w:r>
              <w:rPr>
                <w:rFonts w:hint="eastAsia"/>
              </w:rPr>
              <w:t>45</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北河内</w:t>
            </w:r>
          </w:p>
        </w:tc>
        <w:tc>
          <w:tcPr>
            <w:tcW w:w="1381" w:type="dxa"/>
          </w:tcPr>
          <w:p w:rsidR="00AF7C54" w:rsidRPr="00C96512" w:rsidRDefault="00081249" w:rsidP="00631484">
            <w:r>
              <w:rPr>
                <w:rFonts w:hint="eastAsia"/>
              </w:rPr>
              <w:t>20</w:t>
            </w:r>
            <w:r w:rsidR="00AF7C54">
              <w:rPr>
                <w:rFonts w:hint="eastAsia"/>
              </w:rPr>
              <w:t>人</w:t>
            </w:r>
          </w:p>
        </w:tc>
        <w:tc>
          <w:tcPr>
            <w:tcW w:w="1297" w:type="dxa"/>
          </w:tcPr>
          <w:p w:rsidR="00AF7C54" w:rsidRPr="00C96512" w:rsidRDefault="00081249" w:rsidP="00631484">
            <w:r>
              <w:rPr>
                <w:rFonts w:hint="eastAsia"/>
              </w:rPr>
              <w:t>7</w:t>
            </w:r>
            <w:r w:rsidR="00AF7C54">
              <w:rPr>
                <w:rFonts w:hint="eastAsia"/>
              </w:rPr>
              <w:t>人</w:t>
            </w:r>
          </w:p>
        </w:tc>
        <w:tc>
          <w:tcPr>
            <w:tcW w:w="1378" w:type="dxa"/>
          </w:tcPr>
          <w:p w:rsidR="00AF7C54" w:rsidRPr="00C96512" w:rsidRDefault="00081249" w:rsidP="00631484">
            <w:r>
              <w:rPr>
                <w:rFonts w:hint="eastAsia"/>
              </w:rPr>
              <w:t>144</w:t>
            </w:r>
            <w:r w:rsidR="00AF7C54">
              <w:rPr>
                <w:rFonts w:hint="eastAsia"/>
              </w:rPr>
              <w:t>人</w:t>
            </w:r>
          </w:p>
        </w:tc>
        <w:tc>
          <w:tcPr>
            <w:tcW w:w="1358" w:type="dxa"/>
            <w:tcBorders>
              <w:right w:val="double" w:sz="4" w:space="0" w:color="auto"/>
            </w:tcBorders>
          </w:tcPr>
          <w:p w:rsidR="00AF7C54" w:rsidRPr="00C96512" w:rsidRDefault="00081249" w:rsidP="00631484">
            <w:r>
              <w:rPr>
                <w:rFonts w:hint="eastAsia"/>
              </w:rPr>
              <w:t>8</w:t>
            </w:r>
            <w:r w:rsidR="00AF7C54">
              <w:rPr>
                <w:rFonts w:hint="eastAsia"/>
              </w:rPr>
              <w:t>人</w:t>
            </w:r>
          </w:p>
        </w:tc>
        <w:tc>
          <w:tcPr>
            <w:tcW w:w="1378" w:type="dxa"/>
            <w:tcBorders>
              <w:left w:val="double" w:sz="4" w:space="0" w:color="auto"/>
            </w:tcBorders>
          </w:tcPr>
          <w:p w:rsidR="00AF7C54" w:rsidRPr="00C96512" w:rsidRDefault="00081249" w:rsidP="00631484">
            <w:r>
              <w:rPr>
                <w:rFonts w:hint="eastAsia"/>
              </w:rPr>
              <w:t>164</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中河内</w:t>
            </w:r>
          </w:p>
        </w:tc>
        <w:tc>
          <w:tcPr>
            <w:tcW w:w="1381" w:type="dxa"/>
          </w:tcPr>
          <w:p w:rsidR="00AF7C54" w:rsidRPr="00C96512" w:rsidRDefault="00563256" w:rsidP="00631484">
            <w:r>
              <w:rPr>
                <w:rFonts w:hint="eastAsia"/>
              </w:rPr>
              <w:t>1</w:t>
            </w:r>
            <w:r w:rsidR="00AF7C54">
              <w:rPr>
                <w:rFonts w:hint="eastAsia"/>
              </w:rPr>
              <w:t>人</w:t>
            </w:r>
          </w:p>
        </w:tc>
        <w:tc>
          <w:tcPr>
            <w:tcW w:w="1297" w:type="dxa"/>
          </w:tcPr>
          <w:p w:rsidR="00AF7C54" w:rsidRPr="00C96512" w:rsidRDefault="00563256" w:rsidP="00631484">
            <w:r>
              <w:rPr>
                <w:rFonts w:hint="eastAsia"/>
              </w:rPr>
              <w:t>0</w:t>
            </w:r>
            <w:r w:rsidR="00AF7C54">
              <w:rPr>
                <w:rFonts w:hint="eastAsia"/>
              </w:rPr>
              <w:t>人</w:t>
            </w:r>
          </w:p>
        </w:tc>
        <w:tc>
          <w:tcPr>
            <w:tcW w:w="1378" w:type="dxa"/>
          </w:tcPr>
          <w:p w:rsidR="00AF7C54" w:rsidRPr="00C96512" w:rsidRDefault="00563256" w:rsidP="00631484">
            <w:r>
              <w:rPr>
                <w:rFonts w:hint="eastAsia"/>
              </w:rPr>
              <w:t>16</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1</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17</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南河内</w:t>
            </w:r>
          </w:p>
        </w:tc>
        <w:tc>
          <w:tcPr>
            <w:tcW w:w="1381" w:type="dxa"/>
          </w:tcPr>
          <w:p w:rsidR="00AF7C54" w:rsidRPr="00C96512" w:rsidRDefault="00563256" w:rsidP="00631484">
            <w:r>
              <w:rPr>
                <w:rFonts w:hint="eastAsia"/>
              </w:rPr>
              <w:t>0</w:t>
            </w:r>
            <w:r w:rsidR="00AF7C54">
              <w:rPr>
                <w:rFonts w:hint="eastAsia"/>
              </w:rPr>
              <w:t>人</w:t>
            </w:r>
          </w:p>
        </w:tc>
        <w:tc>
          <w:tcPr>
            <w:tcW w:w="1297" w:type="dxa"/>
          </w:tcPr>
          <w:p w:rsidR="00AF7C54" w:rsidRPr="00C96512" w:rsidRDefault="00563256" w:rsidP="00631484">
            <w:r>
              <w:rPr>
                <w:rFonts w:hint="eastAsia"/>
              </w:rPr>
              <w:t>0</w:t>
            </w:r>
            <w:r w:rsidR="00AF7C54">
              <w:rPr>
                <w:rFonts w:hint="eastAsia"/>
              </w:rPr>
              <w:t>人</w:t>
            </w:r>
          </w:p>
        </w:tc>
        <w:tc>
          <w:tcPr>
            <w:tcW w:w="1378" w:type="dxa"/>
          </w:tcPr>
          <w:p w:rsidR="00AF7C54" w:rsidRPr="00C96512" w:rsidRDefault="00563256" w:rsidP="00631484">
            <w:r>
              <w:rPr>
                <w:rFonts w:hint="eastAsia"/>
              </w:rPr>
              <w:t>3</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0</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3</w:t>
            </w:r>
            <w:r w:rsidR="00AF7C54">
              <w:rPr>
                <w:rFonts w:hint="eastAsia"/>
              </w:rPr>
              <w:t>人</w:t>
            </w:r>
          </w:p>
        </w:tc>
      </w:tr>
      <w:tr w:rsidR="00AF7C54" w:rsidRPr="00B51ADC" w:rsidTr="006E1895">
        <w:tc>
          <w:tcPr>
            <w:tcW w:w="2305" w:type="dxa"/>
          </w:tcPr>
          <w:p w:rsidR="00AF7C54" w:rsidRPr="00C96512" w:rsidRDefault="00AF7C54" w:rsidP="00631484">
            <w:r w:rsidRPr="00C96512">
              <w:rPr>
                <w:rFonts w:hint="eastAsia"/>
              </w:rPr>
              <w:t>堺市</w:t>
            </w:r>
          </w:p>
        </w:tc>
        <w:tc>
          <w:tcPr>
            <w:tcW w:w="1381" w:type="dxa"/>
          </w:tcPr>
          <w:p w:rsidR="00AF7C54" w:rsidRPr="00C96512" w:rsidRDefault="00563256" w:rsidP="00631484">
            <w:r>
              <w:rPr>
                <w:rFonts w:hint="eastAsia"/>
              </w:rPr>
              <w:t>7</w:t>
            </w:r>
            <w:r w:rsidR="00AF7C54">
              <w:rPr>
                <w:rFonts w:hint="eastAsia"/>
              </w:rPr>
              <w:t>人</w:t>
            </w:r>
          </w:p>
        </w:tc>
        <w:tc>
          <w:tcPr>
            <w:tcW w:w="1297" w:type="dxa"/>
          </w:tcPr>
          <w:p w:rsidR="00AF7C54" w:rsidRPr="00C96512" w:rsidRDefault="00563256" w:rsidP="00631484">
            <w:r>
              <w:rPr>
                <w:rFonts w:hint="eastAsia"/>
              </w:rPr>
              <w:t>3</w:t>
            </w:r>
            <w:r w:rsidR="00AF7C54">
              <w:rPr>
                <w:rFonts w:hint="eastAsia"/>
              </w:rPr>
              <w:t>人</w:t>
            </w:r>
          </w:p>
        </w:tc>
        <w:tc>
          <w:tcPr>
            <w:tcW w:w="1378" w:type="dxa"/>
          </w:tcPr>
          <w:p w:rsidR="00AF7C54" w:rsidRPr="00C96512" w:rsidRDefault="00563256" w:rsidP="00631484">
            <w:r>
              <w:rPr>
                <w:rFonts w:hint="eastAsia"/>
              </w:rPr>
              <w:t>22</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4</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29</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泉州</w:t>
            </w:r>
          </w:p>
        </w:tc>
        <w:tc>
          <w:tcPr>
            <w:tcW w:w="1381" w:type="dxa"/>
          </w:tcPr>
          <w:p w:rsidR="00AF7C54" w:rsidRPr="00C96512" w:rsidRDefault="00563256" w:rsidP="00631484">
            <w:r>
              <w:rPr>
                <w:rFonts w:hint="eastAsia"/>
              </w:rPr>
              <w:t>21</w:t>
            </w:r>
            <w:r w:rsidR="00AF7C54">
              <w:rPr>
                <w:rFonts w:hint="eastAsia"/>
              </w:rPr>
              <w:t>人</w:t>
            </w:r>
          </w:p>
        </w:tc>
        <w:tc>
          <w:tcPr>
            <w:tcW w:w="1297" w:type="dxa"/>
          </w:tcPr>
          <w:p w:rsidR="00AF7C54" w:rsidRPr="00C96512" w:rsidRDefault="00563256" w:rsidP="00631484">
            <w:r>
              <w:rPr>
                <w:rFonts w:hint="eastAsia"/>
              </w:rPr>
              <w:t>8</w:t>
            </w:r>
            <w:r w:rsidR="00AF7C54">
              <w:rPr>
                <w:rFonts w:hint="eastAsia"/>
              </w:rPr>
              <w:t>人</w:t>
            </w:r>
          </w:p>
        </w:tc>
        <w:tc>
          <w:tcPr>
            <w:tcW w:w="1378" w:type="dxa"/>
          </w:tcPr>
          <w:p w:rsidR="00AF7C54" w:rsidRPr="00C96512" w:rsidRDefault="00563256" w:rsidP="00631484">
            <w:r>
              <w:rPr>
                <w:rFonts w:hint="eastAsia"/>
              </w:rPr>
              <w:t>129</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18</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150</w:t>
            </w:r>
            <w:r w:rsidR="00AF7C54">
              <w:rPr>
                <w:rFonts w:hint="eastAsia"/>
              </w:rPr>
              <w:t>人</w:t>
            </w:r>
          </w:p>
        </w:tc>
      </w:tr>
      <w:tr w:rsidR="00AF7C54" w:rsidRPr="00B51ADC" w:rsidTr="006E1895">
        <w:tc>
          <w:tcPr>
            <w:tcW w:w="2305" w:type="dxa"/>
            <w:vAlign w:val="bottom"/>
          </w:tcPr>
          <w:p w:rsidR="00AF7C54" w:rsidRPr="00066A7F" w:rsidRDefault="00AF7C54" w:rsidP="00631484">
            <w:pPr>
              <w:rPr>
                <w:b/>
              </w:rPr>
            </w:pPr>
            <w:r w:rsidRPr="00066A7F">
              <w:rPr>
                <w:rFonts w:hint="eastAsia"/>
                <w:b/>
              </w:rPr>
              <w:t>大阪市全体</w:t>
            </w:r>
          </w:p>
        </w:tc>
        <w:tc>
          <w:tcPr>
            <w:tcW w:w="1381" w:type="dxa"/>
          </w:tcPr>
          <w:p w:rsidR="00AF7C54" w:rsidRPr="00066A7F" w:rsidRDefault="00563256" w:rsidP="00631484">
            <w:pPr>
              <w:rPr>
                <w:b/>
              </w:rPr>
            </w:pPr>
            <w:r>
              <w:rPr>
                <w:rFonts w:hint="eastAsia"/>
                <w:b/>
              </w:rPr>
              <w:t>74</w:t>
            </w:r>
            <w:r w:rsidR="00AF7C54" w:rsidRPr="00066A7F">
              <w:rPr>
                <w:rFonts w:hint="eastAsia"/>
                <w:b/>
              </w:rPr>
              <w:t>人</w:t>
            </w:r>
          </w:p>
        </w:tc>
        <w:tc>
          <w:tcPr>
            <w:tcW w:w="1297" w:type="dxa"/>
          </w:tcPr>
          <w:p w:rsidR="00AF7C54" w:rsidRPr="00066A7F" w:rsidRDefault="00563256" w:rsidP="00631484">
            <w:pPr>
              <w:rPr>
                <w:b/>
              </w:rPr>
            </w:pPr>
            <w:r>
              <w:rPr>
                <w:rFonts w:hint="eastAsia"/>
                <w:b/>
              </w:rPr>
              <w:t>38</w:t>
            </w:r>
            <w:r w:rsidR="00AF7C54" w:rsidRPr="00066A7F">
              <w:rPr>
                <w:rFonts w:hint="eastAsia"/>
                <w:b/>
              </w:rPr>
              <w:t>人</w:t>
            </w:r>
          </w:p>
        </w:tc>
        <w:tc>
          <w:tcPr>
            <w:tcW w:w="1378" w:type="dxa"/>
          </w:tcPr>
          <w:p w:rsidR="00AF7C54" w:rsidRPr="00066A7F" w:rsidRDefault="00371E51" w:rsidP="00631484">
            <w:pPr>
              <w:rPr>
                <w:b/>
              </w:rPr>
            </w:pPr>
            <w:r>
              <w:rPr>
                <w:rFonts w:hint="eastAsia"/>
                <w:b/>
              </w:rPr>
              <w:t>1,</w:t>
            </w:r>
            <w:r w:rsidR="00563256">
              <w:rPr>
                <w:rFonts w:hint="eastAsia"/>
                <w:b/>
              </w:rPr>
              <w:t>010</w:t>
            </w:r>
            <w:r w:rsidR="00AF7C54" w:rsidRPr="00066A7F">
              <w:rPr>
                <w:rFonts w:hint="eastAsia"/>
                <w:b/>
              </w:rPr>
              <w:t>人</w:t>
            </w:r>
          </w:p>
        </w:tc>
        <w:tc>
          <w:tcPr>
            <w:tcW w:w="1358" w:type="dxa"/>
            <w:tcBorders>
              <w:right w:val="double" w:sz="4" w:space="0" w:color="auto"/>
            </w:tcBorders>
          </w:tcPr>
          <w:p w:rsidR="00AF7C54" w:rsidRPr="00066A7F" w:rsidRDefault="00563256" w:rsidP="00631484">
            <w:pPr>
              <w:rPr>
                <w:b/>
              </w:rPr>
            </w:pPr>
            <w:r>
              <w:rPr>
                <w:rFonts w:hint="eastAsia"/>
                <w:b/>
              </w:rPr>
              <w:t>220</w:t>
            </w:r>
            <w:r w:rsidR="00AF7C54" w:rsidRPr="00066A7F">
              <w:rPr>
                <w:rFonts w:hint="eastAsia"/>
                <w:b/>
              </w:rPr>
              <w:t>人</w:t>
            </w:r>
          </w:p>
        </w:tc>
        <w:tc>
          <w:tcPr>
            <w:tcW w:w="1378" w:type="dxa"/>
            <w:tcBorders>
              <w:left w:val="double" w:sz="4" w:space="0" w:color="auto"/>
            </w:tcBorders>
          </w:tcPr>
          <w:p w:rsidR="00AF7C54" w:rsidRPr="00066A7F" w:rsidRDefault="00371E51" w:rsidP="00631484">
            <w:pPr>
              <w:rPr>
                <w:b/>
              </w:rPr>
            </w:pPr>
            <w:r>
              <w:rPr>
                <w:rFonts w:hint="eastAsia"/>
                <w:b/>
              </w:rPr>
              <w:t>1,</w:t>
            </w:r>
            <w:r w:rsidR="00563256">
              <w:rPr>
                <w:rFonts w:hint="eastAsia"/>
                <w:b/>
              </w:rPr>
              <w:t>084</w:t>
            </w:r>
            <w:r w:rsidR="00AF7C54" w:rsidRPr="00066A7F">
              <w:rPr>
                <w:rFonts w:hint="eastAsia"/>
                <w:b/>
              </w:rPr>
              <w:t>人</w:t>
            </w:r>
          </w:p>
        </w:tc>
      </w:tr>
      <w:tr w:rsidR="00AF7C54" w:rsidRPr="00B51ADC" w:rsidTr="006E1895">
        <w:tc>
          <w:tcPr>
            <w:tcW w:w="2305" w:type="dxa"/>
            <w:vAlign w:val="bottom"/>
          </w:tcPr>
          <w:p w:rsidR="00AF7C54" w:rsidRPr="00C96512" w:rsidRDefault="00AF7C54" w:rsidP="00631484">
            <w:r w:rsidRPr="00C96512">
              <w:rPr>
                <w:rFonts w:hint="eastAsia"/>
              </w:rPr>
              <w:t>大阪市北部</w:t>
            </w:r>
          </w:p>
        </w:tc>
        <w:tc>
          <w:tcPr>
            <w:tcW w:w="1381" w:type="dxa"/>
          </w:tcPr>
          <w:p w:rsidR="00AF7C54" w:rsidRPr="00C96512" w:rsidRDefault="00563256" w:rsidP="00631484">
            <w:r>
              <w:rPr>
                <w:rFonts w:hint="eastAsia"/>
              </w:rPr>
              <w:t>29</w:t>
            </w:r>
            <w:r w:rsidR="00AF7C54">
              <w:rPr>
                <w:rFonts w:hint="eastAsia"/>
              </w:rPr>
              <w:t>人</w:t>
            </w:r>
          </w:p>
        </w:tc>
        <w:tc>
          <w:tcPr>
            <w:tcW w:w="1297" w:type="dxa"/>
          </w:tcPr>
          <w:p w:rsidR="00AF7C54" w:rsidRPr="00C96512" w:rsidRDefault="00563256" w:rsidP="00631484">
            <w:r>
              <w:rPr>
                <w:rFonts w:hint="eastAsia"/>
              </w:rPr>
              <w:t>6</w:t>
            </w:r>
            <w:r w:rsidR="00AF7C54">
              <w:rPr>
                <w:rFonts w:hint="eastAsia"/>
              </w:rPr>
              <w:t>人</w:t>
            </w:r>
          </w:p>
        </w:tc>
        <w:tc>
          <w:tcPr>
            <w:tcW w:w="1378" w:type="dxa"/>
          </w:tcPr>
          <w:p w:rsidR="00AF7C54" w:rsidRPr="00C96512" w:rsidRDefault="00563256" w:rsidP="00631484">
            <w:r>
              <w:rPr>
                <w:rFonts w:hint="eastAsia"/>
              </w:rPr>
              <w:t>329</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3</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358</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大阪市西部</w:t>
            </w:r>
          </w:p>
        </w:tc>
        <w:tc>
          <w:tcPr>
            <w:tcW w:w="1381" w:type="dxa"/>
          </w:tcPr>
          <w:p w:rsidR="00AF7C54" w:rsidRPr="00C96512" w:rsidRDefault="00563256" w:rsidP="00631484">
            <w:r>
              <w:rPr>
                <w:rFonts w:hint="eastAsia"/>
              </w:rPr>
              <w:t>13</w:t>
            </w:r>
            <w:r w:rsidR="00AF7C54">
              <w:rPr>
                <w:rFonts w:hint="eastAsia"/>
              </w:rPr>
              <w:t>人</w:t>
            </w:r>
          </w:p>
        </w:tc>
        <w:tc>
          <w:tcPr>
            <w:tcW w:w="1297" w:type="dxa"/>
          </w:tcPr>
          <w:p w:rsidR="00AF7C54" w:rsidRPr="00C96512" w:rsidRDefault="00563256" w:rsidP="00631484">
            <w:r>
              <w:rPr>
                <w:rFonts w:hint="eastAsia"/>
              </w:rPr>
              <w:t>9</w:t>
            </w:r>
            <w:r w:rsidR="00AF7C54">
              <w:rPr>
                <w:rFonts w:hint="eastAsia"/>
              </w:rPr>
              <w:t>人</w:t>
            </w:r>
          </w:p>
        </w:tc>
        <w:tc>
          <w:tcPr>
            <w:tcW w:w="1378" w:type="dxa"/>
          </w:tcPr>
          <w:p w:rsidR="00AF7C54" w:rsidRPr="00C96512" w:rsidRDefault="00563256" w:rsidP="00631484">
            <w:r>
              <w:rPr>
                <w:rFonts w:hint="eastAsia"/>
              </w:rPr>
              <w:t>367</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121</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380</w:t>
            </w:r>
            <w:r w:rsidR="00AF7C54">
              <w:rPr>
                <w:rFonts w:hint="eastAsia"/>
              </w:rPr>
              <w:t>人</w:t>
            </w:r>
          </w:p>
        </w:tc>
      </w:tr>
      <w:tr w:rsidR="00AF7C54" w:rsidRPr="00B51ADC" w:rsidTr="006E1895">
        <w:tc>
          <w:tcPr>
            <w:tcW w:w="2305" w:type="dxa"/>
            <w:vAlign w:val="bottom"/>
          </w:tcPr>
          <w:p w:rsidR="00AF7C54" w:rsidRPr="00C96512" w:rsidRDefault="00AF7C54" w:rsidP="00631484">
            <w:r w:rsidRPr="00C96512">
              <w:rPr>
                <w:rFonts w:hint="eastAsia"/>
              </w:rPr>
              <w:t>大阪市東部</w:t>
            </w:r>
          </w:p>
        </w:tc>
        <w:tc>
          <w:tcPr>
            <w:tcW w:w="1381" w:type="dxa"/>
          </w:tcPr>
          <w:p w:rsidR="00AF7C54" w:rsidRPr="00C96512" w:rsidRDefault="00563256" w:rsidP="00631484">
            <w:r>
              <w:rPr>
                <w:rFonts w:hint="eastAsia"/>
              </w:rPr>
              <w:t>8</w:t>
            </w:r>
            <w:r w:rsidR="00AF7C54">
              <w:rPr>
                <w:rFonts w:hint="eastAsia"/>
              </w:rPr>
              <w:t>人</w:t>
            </w:r>
          </w:p>
        </w:tc>
        <w:tc>
          <w:tcPr>
            <w:tcW w:w="1297" w:type="dxa"/>
          </w:tcPr>
          <w:p w:rsidR="00AF7C54" w:rsidRPr="00C96512" w:rsidRDefault="00563256" w:rsidP="00631484">
            <w:r>
              <w:rPr>
                <w:rFonts w:hint="eastAsia"/>
              </w:rPr>
              <w:t>8</w:t>
            </w:r>
            <w:r w:rsidR="00AF7C54">
              <w:rPr>
                <w:rFonts w:hint="eastAsia"/>
              </w:rPr>
              <w:t>人</w:t>
            </w:r>
          </w:p>
        </w:tc>
        <w:tc>
          <w:tcPr>
            <w:tcW w:w="1378" w:type="dxa"/>
          </w:tcPr>
          <w:p w:rsidR="00AF7C54" w:rsidRPr="00C96512" w:rsidRDefault="00563256" w:rsidP="00631484">
            <w:r>
              <w:rPr>
                <w:rFonts w:hint="eastAsia"/>
              </w:rPr>
              <w:t>177</w:t>
            </w:r>
            <w:r w:rsidR="00AF7C54">
              <w:rPr>
                <w:rFonts w:hint="eastAsia"/>
              </w:rPr>
              <w:t>人</w:t>
            </w:r>
          </w:p>
        </w:tc>
        <w:tc>
          <w:tcPr>
            <w:tcW w:w="1358" w:type="dxa"/>
            <w:tcBorders>
              <w:right w:val="double" w:sz="4" w:space="0" w:color="auto"/>
            </w:tcBorders>
          </w:tcPr>
          <w:p w:rsidR="00AF7C54" w:rsidRPr="00C96512" w:rsidRDefault="00563256" w:rsidP="00631484">
            <w:r>
              <w:rPr>
                <w:rFonts w:hint="eastAsia"/>
              </w:rPr>
              <w:t>56</w:t>
            </w:r>
            <w:r w:rsidR="00AF7C54">
              <w:rPr>
                <w:rFonts w:hint="eastAsia"/>
              </w:rPr>
              <w:t>人</w:t>
            </w:r>
          </w:p>
        </w:tc>
        <w:tc>
          <w:tcPr>
            <w:tcW w:w="1378" w:type="dxa"/>
            <w:tcBorders>
              <w:left w:val="double" w:sz="4" w:space="0" w:color="auto"/>
            </w:tcBorders>
          </w:tcPr>
          <w:p w:rsidR="00AF7C54" w:rsidRPr="00C96512" w:rsidRDefault="00563256" w:rsidP="00631484">
            <w:r>
              <w:rPr>
                <w:rFonts w:hint="eastAsia"/>
              </w:rPr>
              <w:t>185</w:t>
            </w:r>
            <w:r w:rsidR="00AF7C54">
              <w:rPr>
                <w:rFonts w:hint="eastAsia"/>
              </w:rPr>
              <w:t>人</w:t>
            </w:r>
          </w:p>
        </w:tc>
      </w:tr>
      <w:tr w:rsidR="00AF7C54" w:rsidRPr="00B51ADC" w:rsidTr="006E1895">
        <w:tc>
          <w:tcPr>
            <w:tcW w:w="2305" w:type="dxa"/>
            <w:tcBorders>
              <w:bottom w:val="double" w:sz="4" w:space="0" w:color="auto"/>
            </w:tcBorders>
            <w:vAlign w:val="bottom"/>
          </w:tcPr>
          <w:p w:rsidR="00AF7C54" w:rsidRPr="00C96512" w:rsidRDefault="00AF7C54" w:rsidP="00631484">
            <w:r w:rsidRPr="00C96512">
              <w:rPr>
                <w:rFonts w:hint="eastAsia"/>
              </w:rPr>
              <w:t>大阪市南部</w:t>
            </w:r>
          </w:p>
        </w:tc>
        <w:tc>
          <w:tcPr>
            <w:tcW w:w="1381" w:type="dxa"/>
            <w:tcBorders>
              <w:bottom w:val="double" w:sz="4" w:space="0" w:color="auto"/>
            </w:tcBorders>
          </w:tcPr>
          <w:p w:rsidR="00AF7C54" w:rsidRPr="00C96512" w:rsidRDefault="00563256" w:rsidP="00631484">
            <w:r>
              <w:rPr>
                <w:rFonts w:hint="eastAsia"/>
              </w:rPr>
              <w:t>24</w:t>
            </w:r>
            <w:r w:rsidR="00AF7C54">
              <w:rPr>
                <w:rFonts w:hint="eastAsia"/>
              </w:rPr>
              <w:t>人</w:t>
            </w:r>
          </w:p>
        </w:tc>
        <w:tc>
          <w:tcPr>
            <w:tcW w:w="1297" w:type="dxa"/>
            <w:tcBorders>
              <w:bottom w:val="double" w:sz="4" w:space="0" w:color="auto"/>
            </w:tcBorders>
          </w:tcPr>
          <w:p w:rsidR="00AF7C54" w:rsidRPr="00C96512" w:rsidRDefault="00563256" w:rsidP="00631484">
            <w:r>
              <w:rPr>
                <w:rFonts w:hint="eastAsia"/>
              </w:rPr>
              <w:t>15</w:t>
            </w:r>
            <w:r w:rsidR="00AF7C54">
              <w:rPr>
                <w:rFonts w:hint="eastAsia"/>
              </w:rPr>
              <w:t>人</w:t>
            </w:r>
          </w:p>
        </w:tc>
        <w:tc>
          <w:tcPr>
            <w:tcW w:w="1378" w:type="dxa"/>
            <w:tcBorders>
              <w:bottom w:val="double" w:sz="4" w:space="0" w:color="auto"/>
            </w:tcBorders>
          </w:tcPr>
          <w:p w:rsidR="00AF7C54" w:rsidRPr="00C96512" w:rsidRDefault="00563256" w:rsidP="00631484">
            <w:r>
              <w:rPr>
                <w:rFonts w:hint="eastAsia"/>
              </w:rPr>
              <w:t>137</w:t>
            </w:r>
            <w:r w:rsidR="00AF7C54">
              <w:rPr>
                <w:rFonts w:hint="eastAsia"/>
              </w:rPr>
              <w:t>人</w:t>
            </w:r>
          </w:p>
        </w:tc>
        <w:tc>
          <w:tcPr>
            <w:tcW w:w="1358" w:type="dxa"/>
            <w:tcBorders>
              <w:bottom w:val="double" w:sz="4" w:space="0" w:color="auto"/>
              <w:right w:val="double" w:sz="4" w:space="0" w:color="auto"/>
            </w:tcBorders>
          </w:tcPr>
          <w:p w:rsidR="00AF7C54" w:rsidRPr="00C96512" w:rsidRDefault="00563256" w:rsidP="00631484">
            <w:r>
              <w:rPr>
                <w:rFonts w:hint="eastAsia"/>
              </w:rPr>
              <w:t>40</w:t>
            </w:r>
            <w:r w:rsidR="00AF7C54">
              <w:rPr>
                <w:rFonts w:hint="eastAsia"/>
              </w:rPr>
              <w:t>人</w:t>
            </w:r>
          </w:p>
        </w:tc>
        <w:tc>
          <w:tcPr>
            <w:tcW w:w="1378" w:type="dxa"/>
            <w:tcBorders>
              <w:left w:val="double" w:sz="4" w:space="0" w:color="auto"/>
              <w:bottom w:val="double" w:sz="4" w:space="0" w:color="auto"/>
            </w:tcBorders>
          </w:tcPr>
          <w:p w:rsidR="00AF7C54" w:rsidRPr="00C96512" w:rsidRDefault="00563256" w:rsidP="00631484">
            <w:r>
              <w:rPr>
                <w:rFonts w:hint="eastAsia"/>
              </w:rPr>
              <w:t>161</w:t>
            </w:r>
            <w:r w:rsidR="00AF7C54">
              <w:rPr>
                <w:rFonts w:hint="eastAsia"/>
              </w:rPr>
              <w:t>人</w:t>
            </w:r>
          </w:p>
        </w:tc>
      </w:tr>
      <w:tr w:rsidR="00AF7C54" w:rsidRPr="00B51ADC" w:rsidTr="006E1895">
        <w:trPr>
          <w:trHeight w:val="309"/>
        </w:trPr>
        <w:tc>
          <w:tcPr>
            <w:tcW w:w="2305" w:type="dxa"/>
            <w:tcBorders>
              <w:top w:val="double" w:sz="4" w:space="0" w:color="auto"/>
            </w:tcBorders>
            <w:vAlign w:val="bottom"/>
          </w:tcPr>
          <w:p w:rsidR="006E1895" w:rsidRDefault="00AF7C54" w:rsidP="00631484">
            <w:pPr>
              <w:rPr>
                <w:b/>
                <w:szCs w:val="21"/>
              </w:rPr>
            </w:pPr>
            <w:r w:rsidRPr="00555B47">
              <w:rPr>
                <w:rFonts w:hint="eastAsia"/>
                <w:b/>
                <w:szCs w:val="21"/>
              </w:rPr>
              <w:t>合計</w:t>
            </w:r>
          </w:p>
          <w:p w:rsidR="00AF7C54" w:rsidRPr="00555B47" w:rsidRDefault="00AF7C54" w:rsidP="00631484">
            <w:pPr>
              <w:rPr>
                <w:b/>
                <w:szCs w:val="21"/>
              </w:rPr>
            </w:pPr>
            <w:r w:rsidRPr="00555B47">
              <w:rPr>
                <w:rFonts w:hint="eastAsia"/>
                <w:b/>
                <w:szCs w:val="21"/>
              </w:rPr>
              <w:t>（</w:t>
            </w:r>
            <w:r w:rsidR="006E1895">
              <w:rPr>
                <w:rFonts w:hint="eastAsia"/>
                <w:b/>
                <w:szCs w:val="21"/>
                <w:u w:val="single"/>
              </w:rPr>
              <w:t>豊能～大阪市全体</w:t>
            </w:r>
            <w:r w:rsidRPr="00555B47">
              <w:rPr>
                <w:rFonts w:hint="eastAsia"/>
                <w:b/>
                <w:szCs w:val="21"/>
              </w:rPr>
              <w:t>）</w:t>
            </w:r>
          </w:p>
        </w:tc>
        <w:tc>
          <w:tcPr>
            <w:tcW w:w="1381" w:type="dxa"/>
            <w:tcBorders>
              <w:top w:val="double" w:sz="4" w:space="0" w:color="auto"/>
            </w:tcBorders>
          </w:tcPr>
          <w:p w:rsidR="00AF7C54" w:rsidRPr="00555B47" w:rsidRDefault="00563256" w:rsidP="00631484">
            <w:pPr>
              <w:rPr>
                <w:b/>
              </w:rPr>
            </w:pPr>
            <w:r>
              <w:rPr>
                <w:rFonts w:hint="eastAsia"/>
                <w:b/>
              </w:rPr>
              <w:t>137</w:t>
            </w:r>
            <w:r w:rsidR="00AF7C54" w:rsidRPr="00555B47">
              <w:rPr>
                <w:rFonts w:hint="eastAsia"/>
                <w:b/>
              </w:rPr>
              <w:t>人</w:t>
            </w:r>
          </w:p>
        </w:tc>
        <w:tc>
          <w:tcPr>
            <w:tcW w:w="1297" w:type="dxa"/>
            <w:tcBorders>
              <w:top w:val="double" w:sz="4" w:space="0" w:color="auto"/>
            </w:tcBorders>
          </w:tcPr>
          <w:p w:rsidR="00AF7C54" w:rsidRPr="00555B47" w:rsidRDefault="00563256" w:rsidP="00631484">
            <w:pPr>
              <w:rPr>
                <w:b/>
              </w:rPr>
            </w:pPr>
            <w:r>
              <w:rPr>
                <w:rFonts w:hint="eastAsia"/>
                <w:b/>
              </w:rPr>
              <w:t>60</w:t>
            </w:r>
            <w:r w:rsidR="00AF7C54" w:rsidRPr="00555B47">
              <w:rPr>
                <w:rFonts w:hint="eastAsia"/>
                <w:b/>
              </w:rPr>
              <w:t>人</w:t>
            </w:r>
          </w:p>
        </w:tc>
        <w:tc>
          <w:tcPr>
            <w:tcW w:w="1378" w:type="dxa"/>
            <w:tcBorders>
              <w:top w:val="double" w:sz="4" w:space="0" w:color="auto"/>
            </w:tcBorders>
          </w:tcPr>
          <w:p w:rsidR="00AF7C54" w:rsidRPr="00555B47" w:rsidRDefault="00371E51" w:rsidP="00631484">
            <w:pPr>
              <w:rPr>
                <w:b/>
              </w:rPr>
            </w:pPr>
            <w:r>
              <w:rPr>
                <w:rFonts w:hint="eastAsia"/>
                <w:b/>
              </w:rPr>
              <w:t>1,</w:t>
            </w:r>
            <w:r w:rsidR="00563256">
              <w:rPr>
                <w:rFonts w:hint="eastAsia"/>
                <w:b/>
              </w:rPr>
              <w:t>403</w:t>
            </w:r>
            <w:r w:rsidR="00AF7C54" w:rsidRPr="00555B47">
              <w:rPr>
                <w:rFonts w:hint="eastAsia"/>
                <w:b/>
              </w:rPr>
              <w:t>人</w:t>
            </w:r>
          </w:p>
        </w:tc>
        <w:tc>
          <w:tcPr>
            <w:tcW w:w="1358" w:type="dxa"/>
            <w:tcBorders>
              <w:top w:val="double" w:sz="4" w:space="0" w:color="auto"/>
              <w:right w:val="double" w:sz="4" w:space="0" w:color="auto"/>
            </w:tcBorders>
          </w:tcPr>
          <w:p w:rsidR="00AF7C54" w:rsidRPr="00555B47" w:rsidRDefault="00563256" w:rsidP="00631484">
            <w:pPr>
              <w:rPr>
                <w:b/>
              </w:rPr>
            </w:pPr>
            <w:r>
              <w:rPr>
                <w:rFonts w:hint="eastAsia"/>
                <w:b/>
              </w:rPr>
              <w:t>256</w:t>
            </w:r>
            <w:r w:rsidR="00AF7C54" w:rsidRPr="00555B47">
              <w:rPr>
                <w:rFonts w:hint="eastAsia"/>
                <w:b/>
              </w:rPr>
              <w:t>人</w:t>
            </w:r>
          </w:p>
        </w:tc>
        <w:tc>
          <w:tcPr>
            <w:tcW w:w="1378" w:type="dxa"/>
            <w:tcBorders>
              <w:top w:val="double" w:sz="4" w:space="0" w:color="auto"/>
              <w:left w:val="double" w:sz="4" w:space="0" w:color="auto"/>
            </w:tcBorders>
          </w:tcPr>
          <w:p w:rsidR="00AF7C54" w:rsidRPr="00555B47" w:rsidRDefault="00371E51" w:rsidP="00631484">
            <w:pPr>
              <w:rPr>
                <w:b/>
              </w:rPr>
            </w:pPr>
            <w:r>
              <w:rPr>
                <w:rFonts w:hint="eastAsia"/>
                <w:b/>
              </w:rPr>
              <w:t>1,</w:t>
            </w:r>
            <w:r w:rsidR="00563256">
              <w:rPr>
                <w:rFonts w:hint="eastAsia"/>
                <w:b/>
              </w:rPr>
              <w:t>540</w:t>
            </w:r>
            <w:r w:rsidR="00AF7C54" w:rsidRPr="00555B47">
              <w:rPr>
                <w:rFonts w:hint="eastAsia"/>
                <w:b/>
              </w:rPr>
              <w:t>人</w:t>
            </w:r>
          </w:p>
        </w:tc>
      </w:tr>
    </w:tbl>
    <w:p w:rsidR="00A45CE4" w:rsidRDefault="00A45CE4" w:rsidP="00631484">
      <w:pPr>
        <w:rPr>
          <w:b/>
          <w:sz w:val="24"/>
          <w:szCs w:val="24"/>
        </w:rPr>
      </w:pPr>
    </w:p>
    <w:p w:rsidR="00AF7C54" w:rsidRPr="00A45CE4" w:rsidRDefault="00367744" w:rsidP="00EF7A03">
      <w:pPr>
        <w:jc w:val="center"/>
        <w:rPr>
          <w:b/>
          <w:sz w:val="24"/>
          <w:szCs w:val="24"/>
        </w:rPr>
      </w:pPr>
      <w:r>
        <w:rPr>
          <w:rFonts w:hint="eastAsia"/>
          <w:b/>
          <w:sz w:val="24"/>
          <w:szCs w:val="24"/>
        </w:rPr>
        <w:t>(</w:t>
      </w:r>
      <w:r w:rsidR="00A45CE4">
        <w:rPr>
          <w:rFonts w:hint="eastAsia"/>
          <w:b/>
          <w:sz w:val="24"/>
          <w:szCs w:val="24"/>
        </w:rPr>
        <w:t>b</w:t>
      </w:r>
      <w:r>
        <w:rPr>
          <w:rFonts w:hint="eastAsia"/>
          <w:b/>
          <w:sz w:val="24"/>
          <w:szCs w:val="24"/>
        </w:rPr>
        <w:t>)</w:t>
      </w:r>
      <w:r w:rsidR="00A45CE4" w:rsidRPr="00A45CE4">
        <w:rPr>
          <w:rFonts w:hint="eastAsia"/>
          <w:b/>
          <w:sz w:val="24"/>
          <w:szCs w:val="24"/>
        </w:rPr>
        <w:t>在留外国人患者</w:t>
      </w:r>
    </w:p>
    <w:tbl>
      <w:tblPr>
        <w:tblStyle w:val="a8"/>
        <w:tblW w:w="9097" w:type="dxa"/>
        <w:tblInd w:w="108" w:type="dxa"/>
        <w:tblLook w:val="04A0" w:firstRow="1" w:lastRow="0" w:firstColumn="1" w:lastColumn="0" w:noHBand="0" w:noVBand="1"/>
      </w:tblPr>
      <w:tblGrid>
        <w:gridCol w:w="2305"/>
        <w:gridCol w:w="1381"/>
        <w:gridCol w:w="1297"/>
        <w:gridCol w:w="1378"/>
        <w:gridCol w:w="1358"/>
        <w:gridCol w:w="1378"/>
      </w:tblGrid>
      <w:tr w:rsidR="00A45CE4" w:rsidTr="006E1895">
        <w:tc>
          <w:tcPr>
            <w:tcW w:w="2305" w:type="dxa"/>
            <w:vMerge w:val="restart"/>
            <w:shd w:val="clear" w:color="auto" w:fill="DBE5F1" w:themeFill="accent1" w:themeFillTint="33"/>
            <w:vAlign w:val="center"/>
          </w:tcPr>
          <w:p w:rsidR="00A45CE4" w:rsidRDefault="00A45CE4" w:rsidP="00631484">
            <w:r>
              <w:rPr>
                <w:rFonts w:hint="eastAsia"/>
              </w:rPr>
              <w:t>医療圏</w:t>
            </w:r>
          </w:p>
        </w:tc>
        <w:tc>
          <w:tcPr>
            <w:tcW w:w="2678" w:type="dxa"/>
            <w:gridSpan w:val="2"/>
            <w:tcBorders>
              <w:bottom w:val="nil"/>
            </w:tcBorders>
            <w:shd w:val="clear" w:color="auto" w:fill="DBE5F1" w:themeFill="accent1" w:themeFillTint="33"/>
            <w:vAlign w:val="center"/>
          </w:tcPr>
          <w:p w:rsidR="00A45CE4" w:rsidRDefault="00A45CE4" w:rsidP="00631484">
            <w:r>
              <w:rPr>
                <w:rFonts w:hint="eastAsia"/>
              </w:rPr>
              <w:t>新規入院患者</w:t>
            </w:r>
          </w:p>
        </w:tc>
        <w:tc>
          <w:tcPr>
            <w:tcW w:w="2736" w:type="dxa"/>
            <w:gridSpan w:val="2"/>
            <w:tcBorders>
              <w:bottom w:val="nil"/>
              <w:right w:val="double" w:sz="4" w:space="0" w:color="auto"/>
            </w:tcBorders>
            <w:shd w:val="clear" w:color="auto" w:fill="DBE5F1" w:themeFill="accent1" w:themeFillTint="33"/>
          </w:tcPr>
          <w:p w:rsidR="00A45CE4" w:rsidRDefault="00A45CE4" w:rsidP="00631484">
            <w:r>
              <w:rPr>
                <w:rFonts w:hint="eastAsia"/>
              </w:rPr>
              <w:t>外来初診患者</w:t>
            </w:r>
          </w:p>
        </w:tc>
        <w:tc>
          <w:tcPr>
            <w:tcW w:w="1378" w:type="dxa"/>
            <w:vMerge w:val="restart"/>
            <w:tcBorders>
              <w:left w:val="double" w:sz="4" w:space="0" w:color="auto"/>
            </w:tcBorders>
            <w:shd w:val="clear" w:color="auto" w:fill="DBE5F1" w:themeFill="accent1" w:themeFillTint="33"/>
            <w:vAlign w:val="center"/>
          </w:tcPr>
          <w:p w:rsidR="00A45CE4" w:rsidRDefault="00A45CE4" w:rsidP="00631484">
            <w:r>
              <w:rPr>
                <w:rFonts w:hint="eastAsia"/>
              </w:rPr>
              <w:t>合計</w:t>
            </w:r>
          </w:p>
        </w:tc>
      </w:tr>
      <w:tr w:rsidR="00A45CE4" w:rsidTr="006E1895">
        <w:trPr>
          <w:trHeight w:val="256"/>
        </w:trPr>
        <w:tc>
          <w:tcPr>
            <w:tcW w:w="2305" w:type="dxa"/>
            <w:vMerge/>
            <w:shd w:val="clear" w:color="auto" w:fill="DBE5F1" w:themeFill="accent1" w:themeFillTint="33"/>
          </w:tcPr>
          <w:p w:rsidR="00A45CE4" w:rsidRDefault="00A45CE4" w:rsidP="00631484"/>
        </w:tc>
        <w:tc>
          <w:tcPr>
            <w:tcW w:w="1381" w:type="dxa"/>
            <w:tcBorders>
              <w:top w:val="nil"/>
            </w:tcBorders>
            <w:shd w:val="clear" w:color="auto" w:fill="DBE5F1" w:themeFill="accent1" w:themeFillTint="33"/>
          </w:tcPr>
          <w:p w:rsidR="00A45CE4" w:rsidRDefault="00A45CE4" w:rsidP="00631484"/>
        </w:tc>
        <w:tc>
          <w:tcPr>
            <w:tcW w:w="1297" w:type="dxa"/>
            <w:shd w:val="clear" w:color="auto" w:fill="DBE5F1" w:themeFill="accent1" w:themeFillTint="33"/>
          </w:tcPr>
          <w:p w:rsidR="00A45CE4" w:rsidRDefault="00A45CE4" w:rsidP="00631484">
            <w:r w:rsidRPr="00B51ADC">
              <w:rPr>
                <w:rFonts w:hint="eastAsia"/>
                <w:sz w:val="18"/>
              </w:rPr>
              <w:t>うち救急搬送患者</w:t>
            </w:r>
          </w:p>
        </w:tc>
        <w:tc>
          <w:tcPr>
            <w:tcW w:w="1378" w:type="dxa"/>
            <w:tcBorders>
              <w:top w:val="nil"/>
            </w:tcBorders>
            <w:shd w:val="clear" w:color="auto" w:fill="DBE5F1" w:themeFill="accent1" w:themeFillTint="33"/>
          </w:tcPr>
          <w:p w:rsidR="00A45CE4" w:rsidRDefault="00A45CE4" w:rsidP="00631484"/>
        </w:tc>
        <w:tc>
          <w:tcPr>
            <w:tcW w:w="1358" w:type="dxa"/>
            <w:tcBorders>
              <w:right w:val="double" w:sz="4" w:space="0" w:color="auto"/>
            </w:tcBorders>
            <w:shd w:val="clear" w:color="auto" w:fill="DBE5F1" w:themeFill="accent1" w:themeFillTint="33"/>
          </w:tcPr>
          <w:p w:rsidR="00A45CE4" w:rsidRPr="0058135C" w:rsidRDefault="00A45CE4" w:rsidP="00631484">
            <w:pPr>
              <w:rPr>
                <w:sz w:val="18"/>
                <w:szCs w:val="18"/>
              </w:rPr>
            </w:pPr>
            <w:r w:rsidRPr="0058135C">
              <w:rPr>
                <w:rFonts w:hint="eastAsia"/>
                <w:sz w:val="18"/>
                <w:szCs w:val="18"/>
              </w:rPr>
              <w:t>うち救急搬送患者</w:t>
            </w:r>
          </w:p>
        </w:tc>
        <w:tc>
          <w:tcPr>
            <w:tcW w:w="1378" w:type="dxa"/>
            <w:vMerge/>
            <w:tcBorders>
              <w:left w:val="double" w:sz="4" w:space="0" w:color="auto"/>
            </w:tcBorders>
            <w:shd w:val="clear" w:color="auto" w:fill="DBE5F1" w:themeFill="accent1" w:themeFillTint="33"/>
          </w:tcPr>
          <w:p w:rsidR="00A45CE4" w:rsidRDefault="00A45CE4" w:rsidP="00631484"/>
        </w:tc>
      </w:tr>
      <w:tr w:rsidR="00A45CE4" w:rsidRPr="00B51ADC" w:rsidTr="006E1895">
        <w:trPr>
          <w:trHeight w:val="381"/>
        </w:trPr>
        <w:tc>
          <w:tcPr>
            <w:tcW w:w="2305" w:type="dxa"/>
            <w:vAlign w:val="bottom"/>
          </w:tcPr>
          <w:p w:rsidR="00A45CE4" w:rsidRPr="00C96512" w:rsidRDefault="00A45CE4" w:rsidP="00631484">
            <w:r w:rsidRPr="00C96512">
              <w:rPr>
                <w:rFonts w:hint="eastAsia"/>
              </w:rPr>
              <w:t>豊能</w:t>
            </w:r>
          </w:p>
        </w:tc>
        <w:tc>
          <w:tcPr>
            <w:tcW w:w="1381" w:type="dxa"/>
          </w:tcPr>
          <w:p w:rsidR="00A45CE4" w:rsidRPr="00C96512" w:rsidRDefault="00E9381C" w:rsidP="00631484">
            <w:r>
              <w:rPr>
                <w:rFonts w:hint="eastAsia"/>
              </w:rPr>
              <w:t>178</w:t>
            </w:r>
            <w:r w:rsidR="00A45CE4">
              <w:rPr>
                <w:rFonts w:hint="eastAsia"/>
              </w:rPr>
              <w:t>人</w:t>
            </w:r>
          </w:p>
        </w:tc>
        <w:tc>
          <w:tcPr>
            <w:tcW w:w="1297" w:type="dxa"/>
          </w:tcPr>
          <w:p w:rsidR="00A45CE4" w:rsidRPr="00C96512" w:rsidRDefault="00E9381C" w:rsidP="00631484">
            <w:r>
              <w:rPr>
                <w:rFonts w:hint="eastAsia"/>
              </w:rPr>
              <w:t>16</w:t>
            </w:r>
            <w:r w:rsidR="00A45CE4">
              <w:rPr>
                <w:rFonts w:hint="eastAsia"/>
              </w:rPr>
              <w:t>人</w:t>
            </w:r>
          </w:p>
        </w:tc>
        <w:tc>
          <w:tcPr>
            <w:tcW w:w="1378" w:type="dxa"/>
          </w:tcPr>
          <w:p w:rsidR="00A45CE4" w:rsidRPr="00C96512" w:rsidRDefault="00371E51" w:rsidP="00631484">
            <w:r>
              <w:rPr>
                <w:rFonts w:hint="eastAsia"/>
              </w:rPr>
              <w:t>1,</w:t>
            </w:r>
            <w:r w:rsidR="00E9381C">
              <w:rPr>
                <w:rFonts w:hint="eastAsia"/>
              </w:rPr>
              <w:t>131</w:t>
            </w:r>
            <w:r w:rsidR="00A45CE4">
              <w:rPr>
                <w:rFonts w:hint="eastAsia"/>
              </w:rPr>
              <w:t>人</w:t>
            </w:r>
          </w:p>
        </w:tc>
        <w:tc>
          <w:tcPr>
            <w:tcW w:w="1358" w:type="dxa"/>
            <w:tcBorders>
              <w:right w:val="double" w:sz="4" w:space="0" w:color="auto"/>
            </w:tcBorders>
          </w:tcPr>
          <w:p w:rsidR="00A45CE4" w:rsidRPr="00C96512" w:rsidRDefault="00E9381C" w:rsidP="00631484">
            <w:r>
              <w:rPr>
                <w:rFonts w:hint="eastAsia"/>
              </w:rPr>
              <w:t>8</w:t>
            </w:r>
            <w:r w:rsidR="00A45CE4">
              <w:rPr>
                <w:rFonts w:hint="eastAsia"/>
              </w:rPr>
              <w:t>人</w:t>
            </w:r>
          </w:p>
        </w:tc>
        <w:tc>
          <w:tcPr>
            <w:tcW w:w="1378" w:type="dxa"/>
            <w:tcBorders>
              <w:left w:val="double" w:sz="4" w:space="0" w:color="auto"/>
            </w:tcBorders>
          </w:tcPr>
          <w:p w:rsidR="00A45CE4" w:rsidRPr="00C96512" w:rsidRDefault="00371E51" w:rsidP="00631484">
            <w:r>
              <w:rPr>
                <w:rFonts w:hint="eastAsia"/>
              </w:rPr>
              <w:t>1,</w:t>
            </w:r>
            <w:r w:rsidR="00E9381C">
              <w:rPr>
                <w:rFonts w:hint="eastAsia"/>
              </w:rPr>
              <w:t>309</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三島</w:t>
            </w:r>
          </w:p>
        </w:tc>
        <w:tc>
          <w:tcPr>
            <w:tcW w:w="1381" w:type="dxa"/>
          </w:tcPr>
          <w:p w:rsidR="00A45CE4" w:rsidRPr="00C96512" w:rsidRDefault="00E9381C" w:rsidP="00631484">
            <w:r>
              <w:rPr>
                <w:rFonts w:hint="eastAsia"/>
              </w:rPr>
              <w:t>74</w:t>
            </w:r>
            <w:r w:rsidR="00A45CE4">
              <w:rPr>
                <w:rFonts w:hint="eastAsia"/>
              </w:rPr>
              <w:t>人</w:t>
            </w:r>
          </w:p>
        </w:tc>
        <w:tc>
          <w:tcPr>
            <w:tcW w:w="1297" w:type="dxa"/>
          </w:tcPr>
          <w:p w:rsidR="00A45CE4" w:rsidRPr="00C96512" w:rsidRDefault="00E9381C" w:rsidP="00631484">
            <w:r>
              <w:rPr>
                <w:rFonts w:hint="eastAsia"/>
              </w:rPr>
              <w:t>5</w:t>
            </w:r>
            <w:r w:rsidR="00A45CE4">
              <w:rPr>
                <w:rFonts w:hint="eastAsia"/>
              </w:rPr>
              <w:t>人</w:t>
            </w:r>
          </w:p>
        </w:tc>
        <w:tc>
          <w:tcPr>
            <w:tcW w:w="1378" w:type="dxa"/>
          </w:tcPr>
          <w:p w:rsidR="00A45CE4" w:rsidRPr="00C96512" w:rsidRDefault="00E9381C" w:rsidP="00631484">
            <w:r>
              <w:rPr>
                <w:rFonts w:hint="eastAsia"/>
              </w:rPr>
              <w:t>392</w:t>
            </w:r>
            <w:r w:rsidR="00A45CE4">
              <w:rPr>
                <w:rFonts w:hint="eastAsia"/>
              </w:rPr>
              <w:t>人</w:t>
            </w:r>
          </w:p>
        </w:tc>
        <w:tc>
          <w:tcPr>
            <w:tcW w:w="1358" w:type="dxa"/>
            <w:tcBorders>
              <w:right w:val="double" w:sz="4" w:space="0" w:color="auto"/>
            </w:tcBorders>
          </w:tcPr>
          <w:p w:rsidR="00A45CE4" w:rsidRPr="00C96512" w:rsidRDefault="00E9381C" w:rsidP="00631484">
            <w:r>
              <w:rPr>
                <w:rFonts w:hint="eastAsia"/>
              </w:rPr>
              <w:t>22</w:t>
            </w:r>
            <w:r w:rsidR="00A45CE4">
              <w:rPr>
                <w:rFonts w:hint="eastAsia"/>
              </w:rPr>
              <w:t>人</w:t>
            </w:r>
          </w:p>
        </w:tc>
        <w:tc>
          <w:tcPr>
            <w:tcW w:w="1378" w:type="dxa"/>
            <w:tcBorders>
              <w:left w:val="double" w:sz="4" w:space="0" w:color="auto"/>
            </w:tcBorders>
          </w:tcPr>
          <w:p w:rsidR="00A45CE4" w:rsidRPr="00C96512" w:rsidRDefault="00E9381C" w:rsidP="00631484">
            <w:r>
              <w:rPr>
                <w:rFonts w:hint="eastAsia"/>
              </w:rPr>
              <w:t>466</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北河内</w:t>
            </w:r>
          </w:p>
        </w:tc>
        <w:tc>
          <w:tcPr>
            <w:tcW w:w="1381" w:type="dxa"/>
          </w:tcPr>
          <w:p w:rsidR="00A45CE4" w:rsidRPr="00C96512" w:rsidRDefault="00E9381C" w:rsidP="00631484">
            <w:r>
              <w:rPr>
                <w:rFonts w:hint="eastAsia"/>
              </w:rPr>
              <w:t>135</w:t>
            </w:r>
            <w:r w:rsidR="00A45CE4">
              <w:rPr>
                <w:rFonts w:hint="eastAsia"/>
              </w:rPr>
              <w:t>人</w:t>
            </w:r>
          </w:p>
        </w:tc>
        <w:tc>
          <w:tcPr>
            <w:tcW w:w="1297" w:type="dxa"/>
          </w:tcPr>
          <w:p w:rsidR="00A45CE4" w:rsidRPr="00C96512" w:rsidRDefault="00E9381C" w:rsidP="00631484">
            <w:r>
              <w:rPr>
                <w:rFonts w:hint="eastAsia"/>
              </w:rPr>
              <w:t>13</w:t>
            </w:r>
            <w:r w:rsidR="00A45CE4">
              <w:rPr>
                <w:rFonts w:hint="eastAsia"/>
              </w:rPr>
              <w:t>人</w:t>
            </w:r>
          </w:p>
        </w:tc>
        <w:tc>
          <w:tcPr>
            <w:tcW w:w="1378" w:type="dxa"/>
          </w:tcPr>
          <w:p w:rsidR="00A45CE4" w:rsidRPr="00C96512" w:rsidRDefault="00E9381C" w:rsidP="00631484">
            <w:r>
              <w:rPr>
                <w:rFonts w:hint="eastAsia"/>
              </w:rPr>
              <w:t>876</w:t>
            </w:r>
            <w:r w:rsidR="00A45CE4">
              <w:rPr>
                <w:rFonts w:hint="eastAsia"/>
              </w:rPr>
              <w:t>人</w:t>
            </w:r>
          </w:p>
        </w:tc>
        <w:tc>
          <w:tcPr>
            <w:tcW w:w="1358" w:type="dxa"/>
            <w:tcBorders>
              <w:right w:val="double" w:sz="4" w:space="0" w:color="auto"/>
            </w:tcBorders>
          </w:tcPr>
          <w:p w:rsidR="00A45CE4" w:rsidRPr="00C96512" w:rsidRDefault="00E9381C" w:rsidP="00631484">
            <w:r>
              <w:rPr>
                <w:rFonts w:hint="eastAsia"/>
              </w:rPr>
              <w:t>63</w:t>
            </w:r>
            <w:r w:rsidR="00A45CE4">
              <w:rPr>
                <w:rFonts w:hint="eastAsia"/>
              </w:rPr>
              <w:t>人</w:t>
            </w:r>
          </w:p>
        </w:tc>
        <w:tc>
          <w:tcPr>
            <w:tcW w:w="1378" w:type="dxa"/>
            <w:tcBorders>
              <w:left w:val="double" w:sz="4" w:space="0" w:color="auto"/>
            </w:tcBorders>
          </w:tcPr>
          <w:p w:rsidR="00A45CE4" w:rsidRPr="00C96512" w:rsidRDefault="00371E51" w:rsidP="00631484">
            <w:r>
              <w:rPr>
                <w:rFonts w:hint="eastAsia"/>
              </w:rPr>
              <w:t>1,</w:t>
            </w:r>
            <w:r w:rsidR="00E9381C">
              <w:rPr>
                <w:rFonts w:hint="eastAsia"/>
              </w:rPr>
              <w:t>011</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中河内</w:t>
            </w:r>
          </w:p>
        </w:tc>
        <w:tc>
          <w:tcPr>
            <w:tcW w:w="1381" w:type="dxa"/>
          </w:tcPr>
          <w:p w:rsidR="00A45CE4" w:rsidRPr="00C96512" w:rsidRDefault="00E9381C" w:rsidP="00631484">
            <w:r>
              <w:rPr>
                <w:rFonts w:hint="eastAsia"/>
              </w:rPr>
              <w:t>52</w:t>
            </w:r>
            <w:r w:rsidR="00A45CE4">
              <w:rPr>
                <w:rFonts w:hint="eastAsia"/>
              </w:rPr>
              <w:t>人</w:t>
            </w:r>
          </w:p>
        </w:tc>
        <w:tc>
          <w:tcPr>
            <w:tcW w:w="1297" w:type="dxa"/>
          </w:tcPr>
          <w:p w:rsidR="00A45CE4" w:rsidRPr="00C96512" w:rsidRDefault="00E9381C" w:rsidP="00631484">
            <w:r>
              <w:rPr>
                <w:rFonts w:hint="eastAsia"/>
              </w:rPr>
              <w:t>18</w:t>
            </w:r>
            <w:r w:rsidR="00A45CE4">
              <w:rPr>
                <w:rFonts w:hint="eastAsia"/>
              </w:rPr>
              <w:t>人</w:t>
            </w:r>
          </w:p>
        </w:tc>
        <w:tc>
          <w:tcPr>
            <w:tcW w:w="1378" w:type="dxa"/>
          </w:tcPr>
          <w:p w:rsidR="00A45CE4" w:rsidRPr="00C96512" w:rsidRDefault="00E9381C" w:rsidP="00631484">
            <w:r>
              <w:rPr>
                <w:rFonts w:hint="eastAsia"/>
              </w:rPr>
              <w:t>374</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18</w:t>
            </w:r>
            <w:r w:rsidR="00A45CE4">
              <w:rPr>
                <w:rFonts w:hint="eastAsia"/>
              </w:rPr>
              <w:t>人</w:t>
            </w:r>
          </w:p>
        </w:tc>
        <w:tc>
          <w:tcPr>
            <w:tcW w:w="1378" w:type="dxa"/>
            <w:tcBorders>
              <w:left w:val="double" w:sz="4" w:space="0" w:color="auto"/>
            </w:tcBorders>
          </w:tcPr>
          <w:p w:rsidR="00A45CE4" w:rsidRPr="00C96512" w:rsidRDefault="00A07700" w:rsidP="00631484">
            <w:r>
              <w:rPr>
                <w:rFonts w:hint="eastAsia"/>
              </w:rPr>
              <w:t>426</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南河内</w:t>
            </w:r>
          </w:p>
        </w:tc>
        <w:tc>
          <w:tcPr>
            <w:tcW w:w="1381" w:type="dxa"/>
          </w:tcPr>
          <w:p w:rsidR="00A45CE4" w:rsidRPr="00C96512" w:rsidRDefault="00A07700" w:rsidP="00631484">
            <w:r>
              <w:rPr>
                <w:rFonts w:hint="eastAsia"/>
              </w:rPr>
              <w:t>25</w:t>
            </w:r>
            <w:r w:rsidR="00A45CE4">
              <w:rPr>
                <w:rFonts w:hint="eastAsia"/>
              </w:rPr>
              <w:t>人</w:t>
            </w:r>
          </w:p>
        </w:tc>
        <w:tc>
          <w:tcPr>
            <w:tcW w:w="1297" w:type="dxa"/>
          </w:tcPr>
          <w:p w:rsidR="00A45CE4" w:rsidRPr="00C96512" w:rsidRDefault="00A07700" w:rsidP="00631484">
            <w:r>
              <w:rPr>
                <w:rFonts w:hint="eastAsia"/>
              </w:rPr>
              <w:t>0</w:t>
            </w:r>
            <w:r w:rsidR="00A45CE4">
              <w:rPr>
                <w:rFonts w:hint="eastAsia"/>
              </w:rPr>
              <w:t>人</w:t>
            </w:r>
          </w:p>
        </w:tc>
        <w:tc>
          <w:tcPr>
            <w:tcW w:w="1378" w:type="dxa"/>
          </w:tcPr>
          <w:p w:rsidR="00A45CE4" w:rsidRPr="00C96512" w:rsidRDefault="00A07700" w:rsidP="00631484">
            <w:r>
              <w:rPr>
                <w:rFonts w:hint="eastAsia"/>
              </w:rPr>
              <w:t>247</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5</w:t>
            </w:r>
            <w:r w:rsidR="00A45CE4">
              <w:rPr>
                <w:rFonts w:hint="eastAsia"/>
              </w:rPr>
              <w:t>人</w:t>
            </w:r>
          </w:p>
        </w:tc>
        <w:tc>
          <w:tcPr>
            <w:tcW w:w="1378" w:type="dxa"/>
            <w:tcBorders>
              <w:left w:val="double" w:sz="4" w:space="0" w:color="auto"/>
            </w:tcBorders>
          </w:tcPr>
          <w:p w:rsidR="00A45CE4" w:rsidRPr="00C96512" w:rsidRDefault="00A07700" w:rsidP="00631484">
            <w:r>
              <w:rPr>
                <w:rFonts w:hint="eastAsia"/>
              </w:rPr>
              <w:t>272</w:t>
            </w:r>
            <w:r w:rsidR="00A45CE4">
              <w:rPr>
                <w:rFonts w:hint="eastAsia"/>
              </w:rPr>
              <w:t>人</w:t>
            </w:r>
          </w:p>
        </w:tc>
      </w:tr>
      <w:tr w:rsidR="00A45CE4" w:rsidRPr="00B51ADC" w:rsidTr="006E1895">
        <w:tc>
          <w:tcPr>
            <w:tcW w:w="2305" w:type="dxa"/>
          </w:tcPr>
          <w:p w:rsidR="00A45CE4" w:rsidRPr="00C96512" w:rsidRDefault="00A45CE4" w:rsidP="00631484">
            <w:r w:rsidRPr="00C96512">
              <w:rPr>
                <w:rFonts w:hint="eastAsia"/>
              </w:rPr>
              <w:t>堺市</w:t>
            </w:r>
          </w:p>
        </w:tc>
        <w:tc>
          <w:tcPr>
            <w:tcW w:w="1381" w:type="dxa"/>
          </w:tcPr>
          <w:p w:rsidR="00A45CE4" w:rsidRPr="00C96512" w:rsidRDefault="00A07700" w:rsidP="00631484">
            <w:r>
              <w:rPr>
                <w:rFonts w:hint="eastAsia"/>
              </w:rPr>
              <w:t>49</w:t>
            </w:r>
            <w:r w:rsidR="00A45CE4">
              <w:rPr>
                <w:rFonts w:hint="eastAsia"/>
              </w:rPr>
              <w:t>人</w:t>
            </w:r>
          </w:p>
        </w:tc>
        <w:tc>
          <w:tcPr>
            <w:tcW w:w="1297" w:type="dxa"/>
          </w:tcPr>
          <w:p w:rsidR="00A45CE4" w:rsidRPr="00C96512" w:rsidRDefault="00A07700" w:rsidP="00631484">
            <w:r>
              <w:rPr>
                <w:rFonts w:hint="eastAsia"/>
              </w:rPr>
              <w:t>8</w:t>
            </w:r>
            <w:r w:rsidR="00A45CE4">
              <w:rPr>
                <w:rFonts w:hint="eastAsia"/>
              </w:rPr>
              <w:t>人</w:t>
            </w:r>
          </w:p>
        </w:tc>
        <w:tc>
          <w:tcPr>
            <w:tcW w:w="1378" w:type="dxa"/>
          </w:tcPr>
          <w:p w:rsidR="00A45CE4" w:rsidRPr="00C96512" w:rsidRDefault="00A07700" w:rsidP="00631484">
            <w:r>
              <w:rPr>
                <w:rFonts w:hint="eastAsia"/>
              </w:rPr>
              <w:t>133</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16</w:t>
            </w:r>
            <w:r w:rsidR="00A45CE4">
              <w:rPr>
                <w:rFonts w:hint="eastAsia"/>
              </w:rPr>
              <w:t>人</w:t>
            </w:r>
          </w:p>
        </w:tc>
        <w:tc>
          <w:tcPr>
            <w:tcW w:w="1378" w:type="dxa"/>
            <w:tcBorders>
              <w:left w:val="double" w:sz="4" w:space="0" w:color="auto"/>
            </w:tcBorders>
          </w:tcPr>
          <w:p w:rsidR="00A45CE4" w:rsidRPr="00C96512" w:rsidRDefault="00A07700" w:rsidP="00631484">
            <w:r>
              <w:rPr>
                <w:rFonts w:hint="eastAsia"/>
              </w:rPr>
              <w:t>182</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泉州</w:t>
            </w:r>
          </w:p>
        </w:tc>
        <w:tc>
          <w:tcPr>
            <w:tcW w:w="1381" w:type="dxa"/>
          </w:tcPr>
          <w:p w:rsidR="00A45CE4" w:rsidRPr="00C96512" w:rsidRDefault="00A07700" w:rsidP="00631484">
            <w:r>
              <w:rPr>
                <w:rFonts w:hint="eastAsia"/>
              </w:rPr>
              <w:t>48</w:t>
            </w:r>
            <w:r w:rsidR="00A45CE4">
              <w:rPr>
                <w:rFonts w:hint="eastAsia"/>
              </w:rPr>
              <w:t>人</w:t>
            </w:r>
          </w:p>
        </w:tc>
        <w:tc>
          <w:tcPr>
            <w:tcW w:w="1297" w:type="dxa"/>
          </w:tcPr>
          <w:p w:rsidR="00A45CE4" w:rsidRPr="00C96512" w:rsidRDefault="00A07700" w:rsidP="00631484">
            <w:r>
              <w:rPr>
                <w:rFonts w:hint="eastAsia"/>
              </w:rPr>
              <w:t>6</w:t>
            </w:r>
            <w:r w:rsidR="00A45CE4">
              <w:rPr>
                <w:rFonts w:hint="eastAsia"/>
              </w:rPr>
              <w:t>人</w:t>
            </w:r>
          </w:p>
        </w:tc>
        <w:tc>
          <w:tcPr>
            <w:tcW w:w="1378" w:type="dxa"/>
          </w:tcPr>
          <w:p w:rsidR="00A45CE4" w:rsidRPr="00C96512" w:rsidRDefault="00A07700" w:rsidP="00631484">
            <w:r>
              <w:rPr>
                <w:rFonts w:hint="eastAsia"/>
              </w:rPr>
              <w:t>818</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34</w:t>
            </w:r>
            <w:r w:rsidR="00A45CE4">
              <w:rPr>
                <w:rFonts w:hint="eastAsia"/>
              </w:rPr>
              <w:t>人</w:t>
            </w:r>
          </w:p>
        </w:tc>
        <w:tc>
          <w:tcPr>
            <w:tcW w:w="1378" w:type="dxa"/>
            <w:tcBorders>
              <w:left w:val="double" w:sz="4" w:space="0" w:color="auto"/>
            </w:tcBorders>
          </w:tcPr>
          <w:p w:rsidR="00A45CE4" w:rsidRPr="00C96512" w:rsidRDefault="00A07700" w:rsidP="00631484">
            <w:r>
              <w:rPr>
                <w:rFonts w:hint="eastAsia"/>
              </w:rPr>
              <w:t>866</w:t>
            </w:r>
            <w:r w:rsidR="00A45CE4">
              <w:rPr>
                <w:rFonts w:hint="eastAsia"/>
              </w:rPr>
              <w:t>人</w:t>
            </w:r>
          </w:p>
        </w:tc>
      </w:tr>
      <w:tr w:rsidR="00A45CE4" w:rsidRPr="00B51ADC" w:rsidTr="006E1895">
        <w:tc>
          <w:tcPr>
            <w:tcW w:w="2305" w:type="dxa"/>
            <w:vAlign w:val="bottom"/>
          </w:tcPr>
          <w:p w:rsidR="00A45CE4" w:rsidRPr="00066A7F" w:rsidRDefault="00A45CE4" w:rsidP="00631484">
            <w:pPr>
              <w:rPr>
                <w:b/>
              </w:rPr>
            </w:pPr>
            <w:r w:rsidRPr="00066A7F">
              <w:rPr>
                <w:rFonts w:hint="eastAsia"/>
                <w:b/>
              </w:rPr>
              <w:t>大阪市全体</w:t>
            </w:r>
          </w:p>
        </w:tc>
        <w:tc>
          <w:tcPr>
            <w:tcW w:w="1381" w:type="dxa"/>
          </w:tcPr>
          <w:p w:rsidR="00A45CE4" w:rsidRPr="00066A7F" w:rsidRDefault="00A07700" w:rsidP="00631484">
            <w:pPr>
              <w:rPr>
                <w:b/>
              </w:rPr>
            </w:pPr>
            <w:r>
              <w:rPr>
                <w:rFonts w:hint="eastAsia"/>
                <w:b/>
              </w:rPr>
              <w:t>477</w:t>
            </w:r>
            <w:r w:rsidR="00A45CE4" w:rsidRPr="00066A7F">
              <w:rPr>
                <w:rFonts w:hint="eastAsia"/>
                <w:b/>
              </w:rPr>
              <w:t>人</w:t>
            </w:r>
          </w:p>
        </w:tc>
        <w:tc>
          <w:tcPr>
            <w:tcW w:w="1297" w:type="dxa"/>
          </w:tcPr>
          <w:p w:rsidR="00A45CE4" w:rsidRPr="00066A7F" w:rsidRDefault="00A07700" w:rsidP="00631484">
            <w:pPr>
              <w:rPr>
                <w:b/>
              </w:rPr>
            </w:pPr>
            <w:r>
              <w:rPr>
                <w:rFonts w:hint="eastAsia"/>
                <w:b/>
              </w:rPr>
              <w:t>116</w:t>
            </w:r>
            <w:r w:rsidR="00A45CE4" w:rsidRPr="00066A7F">
              <w:rPr>
                <w:rFonts w:hint="eastAsia"/>
                <w:b/>
              </w:rPr>
              <w:t>人</w:t>
            </w:r>
          </w:p>
        </w:tc>
        <w:tc>
          <w:tcPr>
            <w:tcW w:w="1378" w:type="dxa"/>
          </w:tcPr>
          <w:p w:rsidR="00A45CE4" w:rsidRPr="00066A7F" w:rsidRDefault="00371E51" w:rsidP="00631484">
            <w:pPr>
              <w:rPr>
                <w:b/>
              </w:rPr>
            </w:pPr>
            <w:r>
              <w:rPr>
                <w:rFonts w:hint="eastAsia"/>
                <w:b/>
              </w:rPr>
              <w:t>3,</w:t>
            </w:r>
            <w:r w:rsidR="00A07700">
              <w:rPr>
                <w:rFonts w:hint="eastAsia"/>
                <w:b/>
              </w:rPr>
              <w:t>990</w:t>
            </w:r>
            <w:r w:rsidR="00A45CE4" w:rsidRPr="00066A7F">
              <w:rPr>
                <w:rFonts w:hint="eastAsia"/>
                <w:b/>
              </w:rPr>
              <w:t>人</w:t>
            </w:r>
          </w:p>
        </w:tc>
        <w:tc>
          <w:tcPr>
            <w:tcW w:w="1358" w:type="dxa"/>
            <w:tcBorders>
              <w:right w:val="double" w:sz="4" w:space="0" w:color="auto"/>
            </w:tcBorders>
          </w:tcPr>
          <w:p w:rsidR="00A45CE4" w:rsidRPr="00066A7F" w:rsidRDefault="00A07700" w:rsidP="00631484">
            <w:pPr>
              <w:rPr>
                <w:b/>
              </w:rPr>
            </w:pPr>
            <w:r>
              <w:rPr>
                <w:rFonts w:hint="eastAsia"/>
                <w:b/>
              </w:rPr>
              <w:t>518</w:t>
            </w:r>
            <w:r w:rsidR="00A45CE4" w:rsidRPr="00066A7F">
              <w:rPr>
                <w:rFonts w:hint="eastAsia"/>
                <w:b/>
              </w:rPr>
              <w:t>人</w:t>
            </w:r>
          </w:p>
        </w:tc>
        <w:tc>
          <w:tcPr>
            <w:tcW w:w="1378" w:type="dxa"/>
            <w:tcBorders>
              <w:left w:val="double" w:sz="4" w:space="0" w:color="auto"/>
            </w:tcBorders>
          </w:tcPr>
          <w:p w:rsidR="00A45CE4" w:rsidRPr="00066A7F" w:rsidRDefault="00371E51" w:rsidP="00631484">
            <w:pPr>
              <w:rPr>
                <w:b/>
              </w:rPr>
            </w:pPr>
            <w:r>
              <w:rPr>
                <w:rFonts w:hint="eastAsia"/>
                <w:b/>
              </w:rPr>
              <w:t>4,</w:t>
            </w:r>
            <w:r w:rsidR="00A07700">
              <w:rPr>
                <w:rFonts w:hint="eastAsia"/>
                <w:b/>
              </w:rPr>
              <w:t>467</w:t>
            </w:r>
            <w:r w:rsidR="00A45CE4" w:rsidRPr="00066A7F">
              <w:rPr>
                <w:rFonts w:hint="eastAsia"/>
                <w:b/>
              </w:rPr>
              <w:t>人</w:t>
            </w:r>
          </w:p>
        </w:tc>
      </w:tr>
      <w:tr w:rsidR="00A45CE4" w:rsidRPr="00B51ADC" w:rsidTr="006E1895">
        <w:tc>
          <w:tcPr>
            <w:tcW w:w="2305" w:type="dxa"/>
            <w:vAlign w:val="bottom"/>
          </w:tcPr>
          <w:p w:rsidR="00A45CE4" w:rsidRPr="00C96512" w:rsidRDefault="00A45CE4" w:rsidP="00631484">
            <w:r w:rsidRPr="00C96512">
              <w:rPr>
                <w:rFonts w:hint="eastAsia"/>
              </w:rPr>
              <w:t>大阪市北部</w:t>
            </w:r>
          </w:p>
        </w:tc>
        <w:tc>
          <w:tcPr>
            <w:tcW w:w="1381" w:type="dxa"/>
          </w:tcPr>
          <w:p w:rsidR="00A45CE4" w:rsidRPr="00C96512" w:rsidRDefault="00A07700" w:rsidP="00631484">
            <w:r>
              <w:rPr>
                <w:rFonts w:hint="eastAsia"/>
              </w:rPr>
              <w:t>164</w:t>
            </w:r>
            <w:r w:rsidR="00A45CE4">
              <w:rPr>
                <w:rFonts w:hint="eastAsia"/>
              </w:rPr>
              <w:t>人</w:t>
            </w:r>
          </w:p>
        </w:tc>
        <w:tc>
          <w:tcPr>
            <w:tcW w:w="1297" w:type="dxa"/>
          </w:tcPr>
          <w:p w:rsidR="00A45CE4" w:rsidRPr="00C96512" w:rsidRDefault="00A07700" w:rsidP="00631484">
            <w:r>
              <w:rPr>
                <w:rFonts w:hint="eastAsia"/>
              </w:rPr>
              <w:t>6</w:t>
            </w:r>
            <w:r w:rsidR="00A45CE4">
              <w:rPr>
                <w:rFonts w:hint="eastAsia"/>
              </w:rPr>
              <w:t>人</w:t>
            </w:r>
          </w:p>
        </w:tc>
        <w:tc>
          <w:tcPr>
            <w:tcW w:w="1378" w:type="dxa"/>
          </w:tcPr>
          <w:p w:rsidR="00A45CE4" w:rsidRPr="00C96512" w:rsidRDefault="00A07700" w:rsidP="00631484">
            <w:r>
              <w:rPr>
                <w:rFonts w:hint="eastAsia"/>
              </w:rPr>
              <w:t>279</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5</w:t>
            </w:r>
            <w:r w:rsidR="00A45CE4">
              <w:rPr>
                <w:rFonts w:hint="eastAsia"/>
              </w:rPr>
              <w:t>人</w:t>
            </w:r>
          </w:p>
        </w:tc>
        <w:tc>
          <w:tcPr>
            <w:tcW w:w="1378" w:type="dxa"/>
            <w:tcBorders>
              <w:left w:val="double" w:sz="4" w:space="0" w:color="auto"/>
            </w:tcBorders>
          </w:tcPr>
          <w:p w:rsidR="00A45CE4" w:rsidRPr="00C96512" w:rsidRDefault="00A07700" w:rsidP="00631484">
            <w:r>
              <w:rPr>
                <w:rFonts w:hint="eastAsia"/>
              </w:rPr>
              <w:t>443</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大阪市西部</w:t>
            </w:r>
          </w:p>
        </w:tc>
        <w:tc>
          <w:tcPr>
            <w:tcW w:w="1381" w:type="dxa"/>
          </w:tcPr>
          <w:p w:rsidR="00A45CE4" w:rsidRPr="00C96512" w:rsidRDefault="00A07700" w:rsidP="00631484">
            <w:r>
              <w:rPr>
                <w:rFonts w:hint="eastAsia"/>
              </w:rPr>
              <w:t>44</w:t>
            </w:r>
            <w:r w:rsidR="00A45CE4">
              <w:rPr>
                <w:rFonts w:hint="eastAsia"/>
              </w:rPr>
              <w:t>人</w:t>
            </w:r>
          </w:p>
        </w:tc>
        <w:tc>
          <w:tcPr>
            <w:tcW w:w="1297" w:type="dxa"/>
          </w:tcPr>
          <w:p w:rsidR="00A45CE4" w:rsidRPr="00C96512" w:rsidRDefault="00A07700" w:rsidP="00631484">
            <w:r>
              <w:rPr>
                <w:rFonts w:hint="eastAsia"/>
              </w:rPr>
              <w:t>26</w:t>
            </w:r>
            <w:r w:rsidR="00A45CE4">
              <w:rPr>
                <w:rFonts w:hint="eastAsia"/>
              </w:rPr>
              <w:t>人</w:t>
            </w:r>
          </w:p>
        </w:tc>
        <w:tc>
          <w:tcPr>
            <w:tcW w:w="1378" w:type="dxa"/>
          </w:tcPr>
          <w:p w:rsidR="00A45CE4" w:rsidRPr="00C96512" w:rsidRDefault="00A07700" w:rsidP="00631484">
            <w:r>
              <w:rPr>
                <w:rFonts w:hint="eastAsia"/>
              </w:rPr>
              <w:t>698</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257</w:t>
            </w:r>
            <w:r w:rsidR="00A45CE4">
              <w:rPr>
                <w:rFonts w:hint="eastAsia"/>
              </w:rPr>
              <w:t>人</w:t>
            </w:r>
          </w:p>
        </w:tc>
        <w:tc>
          <w:tcPr>
            <w:tcW w:w="1378" w:type="dxa"/>
            <w:tcBorders>
              <w:left w:val="double" w:sz="4" w:space="0" w:color="auto"/>
            </w:tcBorders>
          </w:tcPr>
          <w:p w:rsidR="00A45CE4" w:rsidRPr="00C96512" w:rsidRDefault="00A07700" w:rsidP="00631484">
            <w:r>
              <w:rPr>
                <w:rFonts w:hint="eastAsia"/>
              </w:rPr>
              <w:t>742</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大阪市東部</w:t>
            </w:r>
          </w:p>
        </w:tc>
        <w:tc>
          <w:tcPr>
            <w:tcW w:w="1381" w:type="dxa"/>
          </w:tcPr>
          <w:p w:rsidR="00A45CE4" w:rsidRPr="00C96512" w:rsidRDefault="00A07700" w:rsidP="00631484">
            <w:r>
              <w:rPr>
                <w:rFonts w:hint="eastAsia"/>
              </w:rPr>
              <w:t>169</w:t>
            </w:r>
            <w:r w:rsidR="00A45CE4">
              <w:rPr>
                <w:rFonts w:hint="eastAsia"/>
              </w:rPr>
              <w:t>人</w:t>
            </w:r>
          </w:p>
        </w:tc>
        <w:tc>
          <w:tcPr>
            <w:tcW w:w="1297" w:type="dxa"/>
          </w:tcPr>
          <w:p w:rsidR="00A45CE4" w:rsidRPr="00C96512" w:rsidRDefault="00A07700" w:rsidP="00631484">
            <w:r>
              <w:rPr>
                <w:rFonts w:hint="eastAsia"/>
              </w:rPr>
              <w:t>48</w:t>
            </w:r>
            <w:r w:rsidR="00A45CE4">
              <w:rPr>
                <w:rFonts w:hint="eastAsia"/>
              </w:rPr>
              <w:t>人</w:t>
            </w:r>
          </w:p>
        </w:tc>
        <w:tc>
          <w:tcPr>
            <w:tcW w:w="1378" w:type="dxa"/>
          </w:tcPr>
          <w:p w:rsidR="00A45CE4" w:rsidRPr="00C96512" w:rsidRDefault="00371E51" w:rsidP="00631484">
            <w:r>
              <w:rPr>
                <w:rFonts w:hint="eastAsia"/>
              </w:rPr>
              <w:t>2,</w:t>
            </w:r>
            <w:r w:rsidR="00A07700">
              <w:rPr>
                <w:rFonts w:hint="eastAsia"/>
              </w:rPr>
              <w:t>087</w:t>
            </w:r>
            <w:r w:rsidR="00A45CE4">
              <w:rPr>
                <w:rFonts w:hint="eastAsia"/>
              </w:rPr>
              <w:t>人</w:t>
            </w:r>
          </w:p>
        </w:tc>
        <w:tc>
          <w:tcPr>
            <w:tcW w:w="1358" w:type="dxa"/>
            <w:tcBorders>
              <w:right w:val="double" w:sz="4" w:space="0" w:color="auto"/>
            </w:tcBorders>
          </w:tcPr>
          <w:p w:rsidR="00A45CE4" w:rsidRPr="00C96512" w:rsidRDefault="00A07700" w:rsidP="00631484">
            <w:r>
              <w:rPr>
                <w:rFonts w:hint="eastAsia"/>
              </w:rPr>
              <w:t>91</w:t>
            </w:r>
            <w:r w:rsidR="00A45CE4">
              <w:rPr>
                <w:rFonts w:hint="eastAsia"/>
              </w:rPr>
              <w:t>人</w:t>
            </w:r>
          </w:p>
        </w:tc>
        <w:tc>
          <w:tcPr>
            <w:tcW w:w="1378" w:type="dxa"/>
            <w:tcBorders>
              <w:left w:val="double" w:sz="4" w:space="0" w:color="auto"/>
            </w:tcBorders>
          </w:tcPr>
          <w:p w:rsidR="00A45CE4" w:rsidRPr="00C96512" w:rsidRDefault="00371E51" w:rsidP="00631484">
            <w:r>
              <w:rPr>
                <w:rFonts w:hint="eastAsia"/>
              </w:rPr>
              <w:t>2,</w:t>
            </w:r>
            <w:r w:rsidR="00A07700">
              <w:rPr>
                <w:rFonts w:hint="eastAsia"/>
              </w:rPr>
              <w:t>256</w:t>
            </w:r>
            <w:r w:rsidR="00A45CE4">
              <w:rPr>
                <w:rFonts w:hint="eastAsia"/>
              </w:rPr>
              <w:t>人</w:t>
            </w:r>
          </w:p>
        </w:tc>
      </w:tr>
      <w:tr w:rsidR="00A45CE4" w:rsidRPr="00B51ADC" w:rsidTr="006E1895">
        <w:tc>
          <w:tcPr>
            <w:tcW w:w="2305" w:type="dxa"/>
            <w:tcBorders>
              <w:bottom w:val="double" w:sz="4" w:space="0" w:color="auto"/>
            </w:tcBorders>
            <w:vAlign w:val="bottom"/>
          </w:tcPr>
          <w:p w:rsidR="00A45CE4" w:rsidRPr="00C96512" w:rsidRDefault="00A45CE4" w:rsidP="00631484">
            <w:r w:rsidRPr="00C96512">
              <w:rPr>
                <w:rFonts w:hint="eastAsia"/>
              </w:rPr>
              <w:t>大阪市南部</w:t>
            </w:r>
          </w:p>
        </w:tc>
        <w:tc>
          <w:tcPr>
            <w:tcW w:w="1381" w:type="dxa"/>
            <w:tcBorders>
              <w:bottom w:val="double" w:sz="4" w:space="0" w:color="auto"/>
            </w:tcBorders>
          </w:tcPr>
          <w:p w:rsidR="00A45CE4" w:rsidRPr="00C96512" w:rsidRDefault="00A07700" w:rsidP="00631484">
            <w:r>
              <w:rPr>
                <w:rFonts w:hint="eastAsia"/>
              </w:rPr>
              <w:t>100</w:t>
            </w:r>
            <w:r w:rsidR="00A45CE4">
              <w:rPr>
                <w:rFonts w:hint="eastAsia"/>
              </w:rPr>
              <w:t>人</w:t>
            </w:r>
          </w:p>
        </w:tc>
        <w:tc>
          <w:tcPr>
            <w:tcW w:w="1297" w:type="dxa"/>
            <w:tcBorders>
              <w:bottom w:val="double" w:sz="4" w:space="0" w:color="auto"/>
            </w:tcBorders>
          </w:tcPr>
          <w:p w:rsidR="00A45CE4" w:rsidRPr="00C96512" w:rsidRDefault="00A07700" w:rsidP="00631484">
            <w:r>
              <w:rPr>
                <w:rFonts w:hint="eastAsia"/>
              </w:rPr>
              <w:t>36</w:t>
            </w:r>
            <w:r w:rsidR="00A45CE4">
              <w:rPr>
                <w:rFonts w:hint="eastAsia"/>
              </w:rPr>
              <w:t>人</w:t>
            </w:r>
          </w:p>
        </w:tc>
        <w:tc>
          <w:tcPr>
            <w:tcW w:w="1378" w:type="dxa"/>
            <w:tcBorders>
              <w:bottom w:val="double" w:sz="4" w:space="0" w:color="auto"/>
            </w:tcBorders>
          </w:tcPr>
          <w:p w:rsidR="00A45CE4" w:rsidRPr="00C96512" w:rsidRDefault="00A07700" w:rsidP="00631484">
            <w:r>
              <w:rPr>
                <w:rFonts w:hint="eastAsia"/>
              </w:rPr>
              <w:t>926</w:t>
            </w:r>
            <w:r w:rsidR="00A45CE4">
              <w:rPr>
                <w:rFonts w:hint="eastAsia"/>
              </w:rPr>
              <w:t>人</w:t>
            </w:r>
          </w:p>
        </w:tc>
        <w:tc>
          <w:tcPr>
            <w:tcW w:w="1358" w:type="dxa"/>
            <w:tcBorders>
              <w:bottom w:val="double" w:sz="4" w:space="0" w:color="auto"/>
              <w:right w:val="double" w:sz="4" w:space="0" w:color="auto"/>
            </w:tcBorders>
          </w:tcPr>
          <w:p w:rsidR="00A45CE4" w:rsidRPr="00C96512" w:rsidRDefault="00A07700" w:rsidP="00631484">
            <w:r>
              <w:rPr>
                <w:rFonts w:hint="eastAsia"/>
              </w:rPr>
              <w:t>165</w:t>
            </w:r>
            <w:r w:rsidR="00A45CE4">
              <w:rPr>
                <w:rFonts w:hint="eastAsia"/>
              </w:rPr>
              <w:t>人</w:t>
            </w:r>
          </w:p>
        </w:tc>
        <w:tc>
          <w:tcPr>
            <w:tcW w:w="1378" w:type="dxa"/>
            <w:tcBorders>
              <w:left w:val="double" w:sz="4" w:space="0" w:color="auto"/>
              <w:bottom w:val="double" w:sz="4" w:space="0" w:color="auto"/>
            </w:tcBorders>
          </w:tcPr>
          <w:p w:rsidR="00A45CE4" w:rsidRPr="00C96512" w:rsidRDefault="00371E51" w:rsidP="00631484">
            <w:r>
              <w:rPr>
                <w:rFonts w:hint="eastAsia"/>
              </w:rPr>
              <w:t>1,</w:t>
            </w:r>
            <w:r w:rsidR="00A07700">
              <w:rPr>
                <w:rFonts w:hint="eastAsia"/>
              </w:rPr>
              <w:t>026</w:t>
            </w:r>
            <w:r w:rsidR="00A45CE4">
              <w:rPr>
                <w:rFonts w:hint="eastAsia"/>
              </w:rPr>
              <w:t>人</w:t>
            </w:r>
          </w:p>
        </w:tc>
      </w:tr>
      <w:tr w:rsidR="00A45CE4" w:rsidRPr="00B51ADC" w:rsidTr="006E1895">
        <w:trPr>
          <w:trHeight w:val="309"/>
        </w:trPr>
        <w:tc>
          <w:tcPr>
            <w:tcW w:w="2305" w:type="dxa"/>
            <w:tcBorders>
              <w:top w:val="double" w:sz="4" w:space="0" w:color="auto"/>
            </w:tcBorders>
            <w:vAlign w:val="bottom"/>
          </w:tcPr>
          <w:p w:rsidR="006E1895" w:rsidRDefault="00A45CE4" w:rsidP="00631484">
            <w:pPr>
              <w:rPr>
                <w:b/>
                <w:szCs w:val="21"/>
              </w:rPr>
            </w:pPr>
            <w:r w:rsidRPr="00555B47">
              <w:rPr>
                <w:rFonts w:hint="eastAsia"/>
                <w:b/>
                <w:szCs w:val="21"/>
              </w:rPr>
              <w:t>合計</w:t>
            </w:r>
          </w:p>
          <w:p w:rsidR="00A45CE4" w:rsidRPr="00555B47" w:rsidRDefault="00A45CE4" w:rsidP="00631484">
            <w:pPr>
              <w:rPr>
                <w:b/>
                <w:szCs w:val="21"/>
              </w:rPr>
            </w:pPr>
            <w:r w:rsidRPr="00555B47">
              <w:rPr>
                <w:rFonts w:hint="eastAsia"/>
                <w:b/>
                <w:szCs w:val="21"/>
              </w:rPr>
              <w:t>（</w:t>
            </w:r>
            <w:r w:rsidR="006E1895">
              <w:rPr>
                <w:rFonts w:hint="eastAsia"/>
                <w:b/>
                <w:szCs w:val="21"/>
                <w:u w:val="single"/>
              </w:rPr>
              <w:t>豊能～大阪市全体</w:t>
            </w:r>
            <w:r w:rsidRPr="00555B47">
              <w:rPr>
                <w:rFonts w:hint="eastAsia"/>
                <w:b/>
                <w:szCs w:val="21"/>
              </w:rPr>
              <w:t>）</w:t>
            </w:r>
          </w:p>
        </w:tc>
        <w:tc>
          <w:tcPr>
            <w:tcW w:w="1381" w:type="dxa"/>
            <w:tcBorders>
              <w:top w:val="double" w:sz="4" w:space="0" w:color="auto"/>
            </w:tcBorders>
          </w:tcPr>
          <w:p w:rsidR="00A45CE4" w:rsidRPr="00555B47" w:rsidRDefault="00371E51" w:rsidP="00631484">
            <w:pPr>
              <w:rPr>
                <w:b/>
              </w:rPr>
            </w:pPr>
            <w:r>
              <w:rPr>
                <w:rFonts w:hint="eastAsia"/>
                <w:b/>
              </w:rPr>
              <w:t>1,</w:t>
            </w:r>
            <w:r w:rsidR="00A07700">
              <w:rPr>
                <w:rFonts w:hint="eastAsia"/>
                <w:b/>
              </w:rPr>
              <w:t>038</w:t>
            </w:r>
            <w:r w:rsidR="00A45CE4" w:rsidRPr="00555B47">
              <w:rPr>
                <w:rFonts w:hint="eastAsia"/>
                <w:b/>
              </w:rPr>
              <w:t>人</w:t>
            </w:r>
          </w:p>
        </w:tc>
        <w:tc>
          <w:tcPr>
            <w:tcW w:w="1297" w:type="dxa"/>
            <w:tcBorders>
              <w:top w:val="double" w:sz="4" w:space="0" w:color="auto"/>
            </w:tcBorders>
          </w:tcPr>
          <w:p w:rsidR="00A45CE4" w:rsidRPr="00555B47" w:rsidRDefault="00A07700" w:rsidP="00631484">
            <w:pPr>
              <w:rPr>
                <w:b/>
              </w:rPr>
            </w:pPr>
            <w:r>
              <w:rPr>
                <w:rFonts w:hint="eastAsia"/>
                <w:b/>
              </w:rPr>
              <w:t>182</w:t>
            </w:r>
            <w:r w:rsidR="00A45CE4" w:rsidRPr="00555B47">
              <w:rPr>
                <w:rFonts w:hint="eastAsia"/>
                <w:b/>
              </w:rPr>
              <w:t>人</w:t>
            </w:r>
          </w:p>
        </w:tc>
        <w:tc>
          <w:tcPr>
            <w:tcW w:w="1378" w:type="dxa"/>
            <w:tcBorders>
              <w:top w:val="double" w:sz="4" w:space="0" w:color="auto"/>
            </w:tcBorders>
          </w:tcPr>
          <w:p w:rsidR="00A45CE4" w:rsidRPr="00555B47" w:rsidRDefault="00371E51" w:rsidP="00631484">
            <w:pPr>
              <w:rPr>
                <w:b/>
              </w:rPr>
            </w:pPr>
            <w:r>
              <w:rPr>
                <w:rFonts w:hint="eastAsia"/>
                <w:b/>
              </w:rPr>
              <w:t>7,</w:t>
            </w:r>
            <w:r w:rsidR="00A07700">
              <w:rPr>
                <w:rFonts w:hint="eastAsia"/>
                <w:b/>
              </w:rPr>
              <w:t>961</w:t>
            </w:r>
            <w:r w:rsidR="00A45CE4" w:rsidRPr="00555B47">
              <w:rPr>
                <w:rFonts w:hint="eastAsia"/>
                <w:b/>
              </w:rPr>
              <w:t>人</w:t>
            </w:r>
          </w:p>
        </w:tc>
        <w:tc>
          <w:tcPr>
            <w:tcW w:w="1358" w:type="dxa"/>
            <w:tcBorders>
              <w:top w:val="double" w:sz="4" w:space="0" w:color="auto"/>
              <w:right w:val="double" w:sz="4" w:space="0" w:color="auto"/>
            </w:tcBorders>
          </w:tcPr>
          <w:p w:rsidR="00A45CE4" w:rsidRPr="00555B47" w:rsidRDefault="00A07700" w:rsidP="00631484">
            <w:pPr>
              <w:rPr>
                <w:b/>
              </w:rPr>
            </w:pPr>
            <w:r>
              <w:rPr>
                <w:rFonts w:hint="eastAsia"/>
                <w:b/>
              </w:rPr>
              <w:t>684</w:t>
            </w:r>
            <w:r w:rsidR="00A45CE4" w:rsidRPr="00555B47">
              <w:rPr>
                <w:rFonts w:hint="eastAsia"/>
                <w:b/>
              </w:rPr>
              <w:t>人</w:t>
            </w:r>
          </w:p>
        </w:tc>
        <w:tc>
          <w:tcPr>
            <w:tcW w:w="1378" w:type="dxa"/>
            <w:tcBorders>
              <w:top w:val="double" w:sz="4" w:space="0" w:color="auto"/>
              <w:left w:val="double" w:sz="4" w:space="0" w:color="auto"/>
            </w:tcBorders>
          </w:tcPr>
          <w:p w:rsidR="00A45CE4" w:rsidRPr="00555B47" w:rsidRDefault="00371E51" w:rsidP="00631484">
            <w:pPr>
              <w:rPr>
                <w:b/>
              </w:rPr>
            </w:pPr>
            <w:r>
              <w:rPr>
                <w:rFonts w:hint="eastAsia"/>
                <w:b/>
              </w:rPr>
              <w:t>8,</w:t>
            </w:r>
            <w:r w:rsidR="00A07700">
              <w:rPr>
                <w:rFonts w:hint="eastAsia"/>
                <w:b/>
              </w:rPr>
              <w:t>999</w:t>
            </w:r>
            <w:r w:rsidR="00A45CE4" w:rsidRPr="00555B47">
              <w:rPr>
                <w:rFonts w:hint="eastAsia"/>
                <w:b/>
              </w:rPr>
              <w:t>人</w:t>
            </w:r>
          </w:p>
        </w:tc>
      </w:tr>
    </w:tbl>
    <w:p w:rsidR="006E1895" w:rsidRDefault="006E1895" w:rsidP="00EF7A03">
      <w:pPr>
        <w:jc w:val="center"/>
        <w:rPr>
          <w:b/>
          <w:sz w:val="24"/>
          <w:szCs w:val="24"/>
        </w:rPr>
      </w:pPr>
    </w:p>
    <w:p w:rsidR="00AF7C54" w:rsidRPr="00A45CE4" w:rsidRDefault="00367744" w:rsidP="00EF7A03">
      <w:pPr>
        <w:jc w:val="center"/>
        <w:rPr>
          <w:b/>
          <w:sz w:val="24"/>
          <w:szCs w:val="24"/>
        </w:rPr>
      </w:pPr>
      <w:r>
        <w:rPr>
          <w:rFonts w:hint="eastAsia"/>
          <w:b/>
          <w:sz w:val="24"/>
          <w:szCs w:val="24"/>
        </w:rPr>
        <w:t>(</w:t>
      </w:r>
      <w:r w:rsidR="00A45CE4" w:rsidRPr="00A45CE4">
        <w:rPr>
          <w:rFonts w:hint="eastAsia"/>
          <w:b/>
          <w:sz w:val="24"/>
          <w:szCs w:val="24"/>
        </w:rPr>
        <w:t>c</w:t>
      </w:r>
      <w:r>
        <w:rPr>
          <w:rFonts w:hint="eastAsia"/>
          <w:b/>
          <w:sz w:val="24"/>
          <w:szCs w:val="24"/>
        </w:rPr>
        <w:t>)</w:t>
      </w:r>
      <w:r w:rsidR="00A45CE4" w:rsidRPr="00A45CE4">
        <w:rPr>
          <w:rFonts w:hint="eastAsia"/>
          <w:b/>
          <w:sz w:val="24"/>
          <w:szCs w:val="24"/>
        </w:rPr>
        <w:t>医療を目的に訪日した外国人</w:t>
      </w:r>
    </w:p>
    <w:tbl>
      <w:tblPr>
        <w:tblStyle w:val="a8"/>
        <w:tblW w:w="9097" w:type="dxa"/>
        <w:tblInd w:w="108" w:type="dxa"/>
        <w:tblLook w:val="04A0" w:firstRow="1" w:lastRow="0" w:firstColumn="1" w:lastColumn="0" w:noHBand="0" w:noVBand="1"/>
      </w:tblPr>
      <w:tblGrid>
        <w:gridCol w:w="2305"/>
        <w:gridCol w:w="1381"/>
        <w:gridCol w:w="1297"/>
        <w:gridCol w:w="1378"/>
        <w:gridCol w:w="1358"/>
        <w:gridCol w:w="1378"/>
      </w:tblGrid>
      <w:tr w:rsidR="00A45CE4" w:rsidTr="006E1895">
        <w:tc>
          <w:tcPr>
            <w:tcW w:w="2305" w:type="dxa"/>
            <w:vMerge w:val="restart"/>
            <w:shd w:val="clear" w:color="auto" w:fill="DBE5F1" w:themeFill="accent1" w:themeFillTint="33"/>
            <w:vAlign w:val="center"/>
          </w:tcPr>
          <w:p w:rsidR="00A45CE4" w:rsidRDefault="00A45CE4" w:rsidP="00631484">
            <w:r>
              <w:rPr>
                <w:rFonts w:hint="eastAsia"/>
              </w:rPr>
              <w:t>医療圏</w:t>
            </w:r>
          </w:p>
        </w:tc>
        <w:tc>
          <w:tcPr>
            <w:tcW w:w="2678" w:type="dxa"/>
            <w:gridSpan w:val="2"/>
            <w:tcBorders>
              <w:bottom w:val="nil"/>
            </w:tcBorders>
            <w:shd w:val="clear" w:color="auto" w:fill="DBE5F1" w:themeFill="accent1" w:themeFillTint="33"/>
            <w:vAlign w:val="center"/>
          </w:tcPr>
          <w:p w:rsidR="00A45CE4" w:rsidRDefault="00A45CE4" w:rsidP="00631484">
            <w:r>
              <w:rPr>
                <w:rFonts w:hint="eastAsia"/>
              </w:rPr>
              <w:t>新規入院患者</w:t>
            </w:r>
          </w:p>
        </w:tc>
        <w:tc>
          <w:tcPr>
            <w:tcW w:w="2736" w:type="dxa"/>
            <w:gridSpan w:val="2"/>
            <w:tcBorders>
              <w:bottom w:val="nil"/>
              <w:right w:val="double" w:sz="4" w:space="0" w:color="auto"/>
            </w:tcBorders>
            <w:shd w:val="clear" w:color="auto" w:fill="DBE5F1" w:themeFill="accent1" w:themeFillTint="33"/>
          </w:tcPr>
          <w:p w:rsidR="00A45CE4" w:rsidRDefault="00A45CE4" w:rsidP="00631484">
            <w:r>
              <w:rPr>
                <w:rFonts w:hint="eastAsia"/>
              </w:rPr>
              <w:t>外来初診患者</w:t>
            </w:r>
          </w:p>
        </w:tc>
        <w:tc>
          <w:tcPr>
            <w:tcW w:w="1378" w:type="dxa"/>
            <w:vMerge w:val="restart"/>
            <w:tcBorders>
              <w:left w:val="double" w:sz="4" w:space="0" w:color="auto"/>
            </w:tcBorders>
            <w:shd w:val="clear" w:color="auto" w:fill="DBE5F1" w:themeFill="accent1" w:themeFillTint="33"/>
            <w:vAlign w:val="center"/>
          </w:tcPr>
          <w:p w:rsidR="00A45CE4" w:rsidRDefault="00A45CE4" w:rsidP="00631484">
            <w:r>
              <w:rPr>
                <w:rFonts w:hint="eastAsia"/>
              </w:rPr>
              <w:t>合計</w:t>
            </w:r>
          </w:p>
        </w:tc>
      </w:tr>
      <w:tr w:rsidR="00A45CE4" w:rsidTr="006E1895">
        <w:trPr>
          <w:trHeight w:val="256"/>
        </w:trPr>
        <w:tc>
          <w:tcPr>
            <w:tcW w:w="2305" w:type="dxa"/>
            <w:vMerge/>
            <w:shd w:val="clear" w:color="auto" w:fill="DBE5F1" w:themeFill="accent1" w:themeFillTint="33"/>
          </w:tcPr>
          <w:p w:rsidR="00A45CE4" w:rsidRDefault="00A45CE4" w:rsidP="00631484"/>
        </w:tc>
        <w:tc>
          <w:tcPr>
            <w:tcW w:w="1381" w:type="dxa"/>
            <w:tcBorders>
              <w:top w:val="nil"/>
            </w:tcBorders>
            <w:shd w:val="clear" w:color="auto" w:fill="DBE5F1" w:themeFill="accent1" w:themeFillTint="33"/>
          </w:tcPr>
          <w:p w:rsidR="00A45CE4" w:rsidRDefault="00A45CE4" w:rsidP="00631484"/>
        </w:tc>
        <w:tc>
          <w:tcPr>
            <w:tcW w:w="1297" w:type="dxa"/>
            <w:shd w:val="clear" w:color="auto" w:fill="DBE5F1" w:themeFill="accent1" w:themeFillTint="33"/>
          </w:tcPr>
          <w:p w:rsidR="00A45CE4" w:rsidRDefault="00A45CE4" w:rsidP="00631484">
            <w:r w:rsidRPr="00B51ADC">
              <w:rPr>
                <w:rFonts w:hint="eastAsia"/>
                <w:sz w:val="18"/>
              </w:rPr>
              <w:t>うち救急搬送患者</w:t>
            </w:r>
          </w:p>
        </w:tc>
        <w:tc>
          <w:tcPr>
            <w:tcW w:w="1378" w:type="dxa"/>
            <w:tcBorders>
              <w:top w:val="nil"/>
            </w:tcBorders>
            <w:shd w:val="clear" w:color="auto" w:fill="DBE5F1" w:themeFill="accent1" w:themeFillTint="33"/>
          </w:tcPr>
          <w:p w:rsidR="00A45CE4" w:rsidRDefault="00A45CE4" w:rsidP="00631484"/>
        </w:tc>
        <w:tc>
          <w:tcPr>
            <w:tcW w:w="1358" w:type="dxa"/>
            <w:tcBorders>
              <w:right w:val="double" w:sz="4" w:space="0" w:color="auto"/>
            </w:tcBorders>
            <w:shd w:val="clear" w:color="auto" w:fill="DBE5F1" w:themeFill="accent1" w:themeFillTint="33"/>
          </w:tcPr>
          <w:p w:rsidR="00A45CE4" w:rsidRPr="0058135C" w:rsidRDefault="00A45CE4" w:rsidP="00631484">
            <w:pPr>
              <w:rPr>
                <w:sz w:val="18"/>
                <w:szCs w:val="18"/>
              </w:rPr>
            </w:pPr>
            <w:r w:rsidRPr="0058135C">
              <w:rPr>
                <w:rFonts w:hint="eastAsia"/>
                <w:sz w:val="18"/>
                <w:szCs w:val="18"/>
              </w:rPr>
              <w:t>うち救急搬送患者</w:t>
            </w:r>
          </w:p>
        </w:tc>
        <w:tc>
          <w:tcPr>
            <w:tcW w:w="1378" w:type="dxa"/>
            <w:vMerge/>
            <w:tcBorders>
              <w:left w:val="double" w:sz="4" w:space="0" w:color="auto"/>
            </w:tcBorders>
            <w:shd w:val="clear" w:color="auto" w:fill="DBE5F1" w:themeFill="accent1" w:themeFillTint="33"/>
          </w:tcPr>
          <w:p w:rsidR="00A45CE4" w:rsidRDefault="00A45CE4" w:rsidP="00631484"/>
        </w:tc>
      </w:tr>
      <w:tr w:rsidR="00A45CE4" w:rsidRPr="00B51ADC" w:rsidTr="006E1895">
        <w:trPr>
          <w:trHeight w:val="428"/>
        </w:trPr>
        <w:tc>
          <w:tcPr>
            <w:tcW w:w="2305" w:type="dxa"/>
            <w:vAlign w:val="bottom"/>
          </w:tcPr>
          <w:p w:rsidR="00A45CE4" w:rsidRPr="00C96512" w:rsidRDefault="00A45CE4" w:rsidP="00631484">
            <w:r w:rsidRPr="00C96512">
              <w:rPr>
                <w:rFonts w:hint="eastAsia"/>
              </w:rPr>
              <w:t>豊能</w:t>
            </w:r>
          </w:p>
        </w:tc>
        <w:tc>
          <w:tcPr>
            <w:tcW w:w="1381" w:type="dxa"/>
          </w:tcPr>
          <w:p w:rsidR="00A45CE4" w:rsidRPr="00C96512" w:rsidRDefault="00A7031D" w:rsidP="00631484">
            <w:r>
              <w:rPr>
                <w:rFonts w:hint="eastAsia"/>
              </w:rPr>
              <w:t>12</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492</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504</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三島</w:t>
            </w:r>
          </w:p>
        </w:tc>
        <w:tc>
          <w:tcPr>
            <w:tcW w:w="1381" w:type="dxa"/>
          </w:tcPr>
          <w:p w:rsidR="00A45CE4" w:rsidRPr="00C96512" w:rsidRDefault="00A7031D" w:rsidP="00631484">
            <w:r>
              <w:rPr>
                <w:rFonts w:hint="eastAsia"/>
              </w:rPr>
              <w:t>11</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23</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34</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北河内</w:t>
            </w:r>
          </w:p>
        </w:tc>
        <w:tc>
          <w:tcPr>
            <w:tcW w:w="1381" w:type="dxa"/>
          </w:tcPr>
          <w:p w:rsidR="00A45CE4" w:rsidRPr="00C96512" w:rsidRDefault="00A7031D" w:rsidP="00631484">
            <w:r>
              <w:rPr>
                <w:rFonts w:hint="eastAsia"/>
              </w:rPr>
              <w:t>1</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30</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31</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中河内</w:t>
            </w:r>
          </w:p>
        </w:tc>
        <w:tc>
          <w:tcPr>
            <w:tcW w:w="1381" w:type="dxa"/>
          </w:tcPr>
          <w:p w:rsidR="00A45CE4" w:rsidRPr="00C96512" w:rsidRDefault="00A7031D" w:rsidP="00631484">
            <w:r>
              <w:rPr>
                <w:rFonts w:hint="eastAsia"/>
              </w:rPr>
              <w:t>0</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0</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0</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南河内</w:t>
            </w:r>
          </w:p>
        </w:tc>
        <w:tc>
          <w:tcPr>
            <w:tcW w:w="1381" w:type="dxa"/>
          </w:tcPr>
          <w:p w:rsidR="00A45CE4" w:rsidRPr="00C96512" w:rsidRDefault="00A7031D" w:rsidP="00631484">
            <w:r>
              <w:rPr>
                <w:rFonts w:hint="eastAsia"/>
              </w:rPr>
              <w:t>1</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11</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12</w:t>
            </w:r>
            <w:r w:rsidR="00A45CE4">
              <w:rPr>
                <w:rFonts w:hint="eastAsia"/>
              </w:rPr>
              <w:t>人</w:t>
            </w:r>
          </w:p>
        </w:tc>
      </w:tr>
      <w:tr w:rsidR="00A45CE4" w:rsidRPr="00B51ADC" w:rsidTr="006E1895">
        <w:tc>
          <w:tcPr>
            <w:tcW w:w="2305" w:type="dxa"/>
          </w:tcPr>
          <w:p w:rsidR="00A45CE4" w:rsidRPr="00C96512" w:rsidRDefault="00A45CE4" w:rsidP="00631484">
            <w:r w:rsidRPr="00C96512">
              <w:rPr>
                <w:rFonts w:hint="eastAsia"/>
              </w:rPr>
              <w:t>堺市</w:t>
            </w:r>
          </w:p>
        </w:tc>
        <w:tc>
          <w:tcPr>
            <w:tcW w:w="1381" w:type="dxa"/>
          </w:tcPr>
          <w:p w:rsidR="00A45CE4" w:rsidRPr="00C96512" w:rsidRDefault="00A7031D" w:rsidP="00631484">
            <w:r>
              <w:rPr>
                <w:rFonts w:hint="eastAsia"/>
              </w:rPr>
              <w:t>0</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9</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9</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泉州</w:t>
            </w:r>
          </w:p>
        </w:tc>
        <w:tc>
          <w:tcPr>
            <w:tcW w:w="1381" w:type="dxa"/>
          </w:tcPr>
          <w:p w:rsidR="00A45CE4" w:rsidRPr="00C96512" w:rsidRDefault="00A7031D" w:rsidP="00631484">
            <w:r>
              <w:rPr>
                <w:rFonts w:hint="eastAsia"/>
              </w:rPr>
              <w:t>15</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2</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17</w:t>
            </w:r>
            <w:r w:rsidR="00A45CE4">
              <w:rPr>
                <w:rFonts w:hint="eastAsia"/>
              </w:rPr>
              <w:t>人</w:t>
            </w:r>
          </w:p>
        </w:tc>
      </w:tr>
      <w:tr w:rsidR="00A45CE4" w:rsidRPr="00B51ADC" w:rsidTr="006E1895">
        <w:tc>
          <w:tcPr>
            <w:tcW w:w="2305" w:type="dxa"/>
            <w:vAlign w:val="bottom"/>
          </w:tcPr>
          <w:p w:rsidR="00A45CE4" w:rsidRPr="00066A7F" w:rsidRDefault="00A45CE4" w:rsidP="00631484">
            <w:pPr>
              <w:rPr>
                <w:b/>
              </w:rPr>
            </w:pPr>
            <w:r w:rsidRPr="00066A7F">
              <w:rPr>
                <w:rFonts w:hint="eastAsia"/>
                <w:b/>
              </w:rPr>
              <w:t>大阪市全体</w:t>
            </w:r>
          </w:p>
        </w:tc>
        <w:tc>
          <w:tcPr>
            <w:tcW w:w="1381" w:type="dxa"/>
          </w:tcPr>
          <w:p w:rsidR="00A45CE4" w:rsidRPr="00066A7F" w:rsidRDefault="00A7031D" w:rsidP="00631484">
            <w:pPr>
              <w:rPr>
                <w:b/>
              </w:rPr>
            </w:pPr>
            <w:r>
              <w:rPr>
                <w:rFonts w:hint="eastAsia"/>
                <w:b/>
              </w:rPr>
              <w:t>8</w:t>
            </w:r>
            <w:r w:rsidR="00A45CE4" w:rsidRPr="00066A7F">
              <w:rPr>
                <w:rFonts w:hint="eastAsia"/>
                <w:b/>
              </w:rPr>
              <w:t>人</w:t>
            </w:r>
          </w:p>
        </w:tc>
        <w:tc>
          <w:tcPr>
            <w:tcW w:w="1297" w:type="dxa"/>
          </w:tcPr>
          <w:p w:rsidR="00A45CE4" w:rsidRPr="00066A7F" w:rsidRDefault="00A7031D" w:rsidP="00631484">
            <w:pPr>
              <w:rPr>
                <w:b/>
              </w:rPr>
            </w:pPr>
            <w:r>
              <w:rPr>
                <w:rFonts w:hint="eastAsia"/>
                <w:b/>
              </w:rPr>
              <w:t>5</w:t>
            </w:r>
            <w:r w:rsidR="00A45CE4" w:rsidRPr="00066A7F">
              <w:rPr>
                <w:rFonts w:hint="eastAsia"/>
                <w:b/>
              </w:rPr>
              <w:t>人</w:t>
            </w:r>
          </w:p>
        </w:tc>
        <w:tc>
          <w:tcPr>
            <w:tcW w:w="1378" w:type="dxa"/>
          </w:tcPr>
          <w:p w:rsidR="00A45CE4" w:rsidRPr="00066A7F" w:rsidRDefault="00A7031D" w:rsidP="00631484">
            <w:pPr>
              <w:rPr>
                <w:b/>
              </w:rPr>
            </w:pPr>
            <w:r>
              <w:rPr>
                <w:rFonts w:hint="eastAsia"/>
                <w:b/>
              </w:rPr>
              <w:t>48</w:t>
            </w:r>
            <w:r w:rsidR="00A45CE4" w:rsidRPr="00066A7F">
              <w:rPr>
                <w:rFonts w:hint="eastAsia"/>
                <w:b/>
              </w:rPr>
              <w:t>人</w:t>
            </w:r>
          </w:p>
        </w:tc>
        <w:tc>
          <w:tcPr>
            <w:tcW w:w="1358" w:type="dxa"/>
            <w:tcBorders>
              <w:right w:val="double" w:sz="4" w:space="0" w:color="auto"/>
            </w:tcBorders>
          </w:tcPr>
          <w:p w:rsidR="00A45CE4" w:rsidRPr="00066A7F" w:rsidRDefault="00A7031D" w:rsidP="00631484">
            <w:pPr>
              <w:rPr>
                <w:b/>
              </w:rPr>
            </w:pPr>
            <w:r>
              <w:rPr>
                <w:rFonts w:hint="eastAsia"/>
                <w:b/>
              </w:rPr>
              <w:t>2</w:t>
            </w:r>
            <w:r w:rsidR="00A45CE4" w:rsidRPr="00066A7F">
              <w:rPr>
                <w:rFonts w:hint="eastAsia"/>
                <w:b/>
              </w:rPr>
              <w:t>人</w:t>
            </w:r>
          </w:p>
        </w:tc>
        <w:tc>
          <w:tcPr>
            <w:tcW w:w="1378" w:type="dxa"/>
            <w:tcBorders>
              <w:left w:val="double" w:sz="4" w:space="0" w:color="auto"/>
            </w:tcBorders>
          </w:tcPr>
          <w:p w:rsidR="00A45CE4" w:rsidRPr="00066A7F" w:rsidRDefault="00A7031D" w:rsidP="00631484">
            <w:pPr>
              <w:rPr>
                <w:b/>
              </w:rPr>
            </w:pPr>
            <w:r>
              <w:rPr>
                <w:rFonts w:hint="eastAsia"/>
                <w:b/>
              </w:rPr>
              <w:t>56</w:t>
            </w:r>
            <w:r w:rsidR="00A45CE4" w:rsidRPr="00066A7F">
              <w:rPr>
                <w:rFonts w:hint="eastAsia"/>
                <w:b/>
              </w:rPr>
              <w:t>人</w:t>
            </w:r>
          </w:p>
        </w:tc>
      </w:tr>
      <w:tr w:rsidR="00A45CE4" w:rsidRPr="00B51ADC" w:rsidTr="006E1895">
        <w:tc>
          <w:tcPr>
            <w:tcW w:w="2305" w:type="dxa"/>
            <w:vAlign w:val="bottom"/>
          </w:tcPr>
          <w:p w:rsidR="00A45CE4" w:rsidRPr="00C96512" w:rsidRDefault="00A45CE4" w:rsidP="00631484">
            <w:r w:rsidRPr="00C96512">
              <w:rPr>
                <w:rFonts w:hint="eastAsia"/>
              </w:rPr>
              <w:t>大阪市北部</w:t>
            </w:r>
          </w:p>
        </w:tc>
        <w:tc>
          <w:tcPr>
            <w:tcW w:w="1381" w:type="dxa"/>
          </w:tcPr>
          <w:p w:rsidR="00A45CE4" w:rsidRPr="00C96512" w:rsidRDefault="00A7031D" w:rsidP="00631484">
            <w:r>
              <w:rPr>
                <w:rFonts w:hint="eastAsia"/>
              </w:rPr>
              <w:t>4</w:t>
            </w:r>
            <w:r w:rsidR="00A45CE4">
              <w:rPr>
                <w:rFonts w:hint="eastAsia"/>
              </w:rPr>
              <w:t>人</w:t>
            </w:r>
          </w:p>
        </w:tc>
        <w:tc>
          <w:tcPr>
            <w:tcW w:w="1297" w:type="dxa"/>
          </w:tcPr>
          <w:p w:rsidR="00A45CE4" w:rsidRPr="00C96512" w:rsidRDefault="00A7031D" w:rsidP="00631484">
            <w:r>
              <w:rPr>
                <w:rFonts w:hint="eastAsia"/>
              </w:rPr>
              <w:t>4</w:t>
            </w:r>
            <w:r w:rsidR="00A45CE4">
              <w:rPr>
                <w:rFonts w:hint="eastAsia"/>
              </w:rPr>
              <w:t>人</w:t>
            </w:r>
          </w:p>
        </w:tc>
        <w:tc>
          <w:tcPr>
            <w:tcW w:w="1378" w:type="dxa"/>
          </w:tcPr>
          <w:p w:rsidR="00A45CE4" w:rsidRPr="00C96512" w:rsidRDefault="00A7031D" w:rsidP="00631484">
            <w:r>
              <w:rPr>
                <w:rFonts w:hint="eastAsia"/>
              </w:rPr>
              <w:t>20</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2</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24</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大阪市西部</w:t>
            </w:r>
          </w:p>
        </w:tc>
        <w:tc>
          <w:tcPr>
            <w:tcW w:w="1381" w:type="dxa"/>
          </w:tcPr>
          <w:p w:rsidR="00A45CE4" w:rsidRPr="00C96512" w:rsidRDefault="00A7031D" w:rsidP="00631484">
            <w:r>
              <w:rPr>
                <w:rFonts w:hint="eastAsia"/>
              </w:rPr>
              <w:t>0</w:t>
            </w:r>
            <w:r w:rsidR="00A45CE4">
              <w:rPr>
                <w:rFonts w:hint="eastAsia"/>
              </w:rPr>
              <w:t>人</w:t>
            </w:r>
          </w:p>
        </w:tc>
        <w:tc>
          <w:tcPr>
            <w:tcW w:w="1297" w:type="dxa"/>
          </w:tcPr>
          <w:p w:rsidR="00A45CE4" w:rsidRPr="00C96512" w:rsidRDefault="00A7031D" w:rsidP="00631484">
            <w:r>
              <w:rPr>
                <w:rFonts w:hint="eastAsia"/>
              </w:rPr>
              <w:t>0</w:t>
            </w:r>
            <w:r w:rsidR="00A45CE4">
              <w:rPr>
                <w:rFonts w:hint="eastAsia"/>
              </w:rPr>
              <w:t>人</w:t>
            </w:r>
          </w:p>
        </w:tc>
        <w:tc>
          <w:tcPr>
            <w:tcW w:w="1378" w:type="dxa"/>
          </w:tcPr>
          <w:p w:rsidR="00A45CE4" w:rsidRPr="00C96512" w:rsidRDefault="00A7031D" w:rsidP="00631484">
            <w:r>
              <w:rPr>
                <w:rFonts w:hint="eastAsia"/>
              </w:rPr>
              <w:t>0</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0</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大阪市東部</w:t>
            </w:r>
          </w:p>
        </w:tc>
        <w:tc>
          <w:tcPr>
            <w:tcW w:w="1381" w:type="dxa"/>
          </w:tcPr>
          <w:p w:rsidR="00A45CE4" w:rsidRPr="00C96512" w:rsidRDefault="00A7031D" w:rsidP="00631484">
            <w:r>
              <w:rPr>
                <w:rFonts w:hint="eastAsia"/>
              </w:rPr>
              <w:t>4</w:t>
            </w:r>
            <w:r w:rsidR="00A45CE4">
              <w:rPr>
                <w:rFonts w:hint="eastAsia"/>
              </w:rPr>
              <w:t>人</w:t>
            </w:r>
          </w:p>
        </w:tc>
        <w:tc>
          <w:tcPr>
            <w:tcW w:w="1297" w:type="dxa"/>
          </w:tcPr>
          <w:p w:rsidR="00A45CE4" w:rsidRPr="00C96512" w:rsidRDefault="00A7031D" w:rsidP="00631484">
            <w:r>
              <w:rPr>
                <w:rFonts w:hint="eastAsia"/>
              </w:rPr>
              <w:t>1</w:t>
            </w:r>
            <w:r w:rsidR="00A45CE4">
              <w:rPr>
                <w:rFonts w:hint="eastAsia"/>
              </w:rPr>
              <w:t>人</w:t>
            </w:r>
          </w:p>
        </w:tc>
        <w:tc>
          <w:tcPr>
            <w:tcW w:w="1378" w:type="dxa"/>
          </w:tcPr>
          <w:p w:rsidR="00A45CE4" w:rsidRPr="00C96512" w:rsidRDefault="00A7031D" w:rsidP="00631484">
            <w:r>
              <w:rPr>
                <w:rFonts w:hint="eastAsia"/>
              </w:rPr>
              <w:t>12</w:t>
            </w:r>
            <w:r w:rsidR="00A45CE4">
              <w:rPr>
                <w:rFonts w:hint="eastAsia"/>
              </w:rPr>
              <w:t>人</w:t>
            </w:r>
          </w:p>
        </w:tc>
        <w:tc>
          <w:tcPr>
            <w:tcW w:w="1358" w:type="dxa"/>
            <w:tcBorders>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tcBorders>
          </w:tcPr>
          <w:p w:rsidR="00A45CE4" w:rsidRPr="00C96512" w:rsidRDefault="00A7031D" w:rsidP="00631484">
            <w:r>
              <w:rPr>
                <w:rFonts w:hint="eastAsia"/>
              </w:rPr>
              <w:t>16</w:t>
            </w:r>
            <w:r w:rsidR="00A45CE4">
              <w:rPr>
                <w:rFonts w:hint="eastAsia"/>
              </w:rPr>
              <w:t>人</w:t>
            </w:r>
          </w:p>
        </w:tc>
      </w:tr>
      <w:tr w:rsidR="00A45CE4" w:rsidRPr="00B51ADC" w:rsidTr="006E1895">
        <w:tc>
          <w:tcPr>
            <w:tcW w:w="2305" w:type="dxa"/>
            <w:tcBorders>
              <w:bottom w:val="double" w:sz="4" w:space="0" w:color="auto"/>
            </w:tcBorders>
            <w:vAlign w:val="bottom"/>
          </w:tcPr>
          <w:p w:rsidR="00A45CE4" w:rsidRPr="00C96512" w:rsidRDefault="00A45CE4" w:rsidP="00631484">
            <w:r w:rsidRPr="00C96512">
              <w:rPr>
                <w:rFonts w:hint="eastAsia"/>
              </w:rPr>
              <w:t>大阪市南部</w:t>
            </w:r>
          </w:p>
        </w:tc>
        <w:tc>
          <w:tcPr>
            <w:tcW w:w="1381" w:type="dxa"/>
            <w:tcBorders>
              <w:bottom w:val="double" w:sz="4" w:space="0" w:color="auto"/>
            </w:tcBorders>
          </w:tcPr>
          <w:p w:rsidR="00A45CE4" w:rsidRPr="00C96512" w:rsidRDefault="00A7031D" w:rsidP="00631484">
            <w:r>
              <w:rPr>
                <w:rFonts w:hint="eastAsia"/>
              </w:rPr>
              <w:t>0</w:t>
            </w:r>
            <w:r w:rsidR="00A45CE4">
              <w:rPr>
                <w:rFonts w:hint="eastAsia"/>
              </w:rPr>
              <w:t>人</w:t>
            </w:r>
          </w:p>
        </w:tc>
        <w:tc>
          <w:tcPr>
            <w:tcW w:w="1297" w:type="dxa"/>
            <w:tcBorders>
              <w:bottom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bottom w:val="double" w:sz="4" w:space="0" w:color="auto"/>
            </w:tcBorders>
          </w:tcPr>
          <w:p w:rsidR="00A45CE4" w:rsidRPr="00C96512" w:rsidRDefault="00A7031D" w:rsidP="00631484">
            <w:r>
              <w:rPr>
                <w:rFonts w:hint="eastAsia"/>
              </w:rPr>
              <w:t>16</w:t>
            </w:r>
            <w:r w:rsidR="00A45CE4">
              <w:rPr>
                <w:rFonts w:hint="eastAsia"/>
              </w:rPr>
              <w:t>人</w:t>
            </w:r>
          </w:p>
        </w:tc>
        <w:tc>
          <w:tcPr>
            <w:tcW w:w="1358" w:type="dxa"/>
            <w:tcBorders>
              <w:bottom w:val="double" w:sz="4" w:space="0" w:color="auto"/>
              <w:right w:val="double" w:sz="4" w:space="0" w:color="auto"/>
            </w:tcBorders>
          </w:tcPr>
          <w:p w:rsidR="00A45CE4" w:rsidRPr="00C96512" w:rsidRDefault="00A7031D" w:rsidP="00631484">
            <w:r>
              <w:rPr>
                <w:rFonts w:hint="eastAsia"/>
              </w:rPr>
              <w:t>0</w:t>
            </w:r>
            <w:r w:rsidR="00A45CE4">
              <w:rPr>
                <w:rFonts w:hint="eastAsia"/>
              </w:rPr>
              <w:t>人</w:t>
            </w:r>
          </w:p>
        </w:tc>
        <w:tc>
          <w:tcPr>
            <w:tcW w:w="1378" w:type="dxa"/>
            <w:tcBorders>
              <w:left w:val="double" w:sz="4" w:space="0" w:color="auto"/>
              <w:bottom w:val="double" w:sz="4" w:space="0" w:color="auto"/>
            </w:tcBorders>
          </w:tcPr>
          <w:p w:rsidR="00A45CE4" w:rsidRPr="00C96512" w:rsidRDefault="00A7031D" w:rsidP="00631484">
            <w:r>
              <w:rPr>
                <w:rFonts w:hint="eastAsia"/>
              </w:rPr>
              <w:t>16</w:t>
            </w:r>
            <w:r w:rsidR="00A45CE4">
              <w:rPr>
                <w:rFonts w:hint="eastAsia"/>
              </w:rPr>
              <w:t>人</w:t>
            </w:r>
          </w:p>
        </w:tc>
      </w:tr>
      <w:tr w:rsidR="00A45CE4" w:rsidRPr="00B51ADC" w:rsidTr="006E1895">
        <w:trPr>
          <w:trHeight w:val="309"/>
        </w:trPr>
        <w:tc>
          <w:tcPr>
            <w:tcW w:w="2305" w:type="dxa"/>
            <w:tcBorders>
              <w:top w:val="double" w:sz="4" w:space="0" w:color="auto"/>
            </w:tcBorders>
            <w:vAlign w:val="bottom"/>
          </w:tcPr>
          <w:p w:rsidR="006E1895" w:rsidRDefault="00A45CE4" w:rsidP="00631484">
            <w:pPr>
              <w:rPr>
                <w:b/>
                <w:szCs w:val="21"/>
              </w:rPr>
            </w:pPr>
            <w:r w:rsidRPr="00555B47">
              <w:rPr>
                <w:rFonts w:hint="eastAsia"/>
                <w:b/>
                <w:szCs w:val="21"/>
              </w:rPr>
              <w:t>合計</w:t>
            </w:r>
          </w:p>
          <w:p w:rsidR="00A45CE4" w:rsidRPr="00555B47" w:rsidRDefault="00A45CE4" w:rsidP="00631484">
            <w:pPr>
              <w:rPr>
                <w:b/>
                <w:szCs w:val="21"/>
              </w:rPr>
            </w:pPr>
            <w:r w:rsidRPr="00555B47">
              <w:rPr>
                <w:rFonts w:hint="eastAsia"/>
                <w:b/>
                <w:szCs w:val="21"/>
              </w:rPr>
              <w:t>（</w:t>
            </w:r>
            <w:r w:rsidR="006E1895">
              <w:rPr>
                <w:rFonts w:hint="eastAsia"/>
                <w:b/>
                <w:szCs w:val="21"/>
                <w:u w:val="single"/>
              </w:rPr>
              <w:t>豊能～大阪市全体</w:t>
            </w:r>
            <w:r w:rsidRPr="00555B47">
              <w:rPr>
                <w:rFonts w:hint="eastAsia"/>
                <w:b/>
                <w:szCs w:val="21"/>
              </w:rPr>
              <w:t>）</w:t>
            </w:r>
          </w:p>
        </w:tc>
        <w:tc>
          <w:tcPr>
            <w:tcW w:w="1381" w:type="dxa"/>
            <w:tcBorders>
              <w:top w:val="double" w:sz="4" w:space="0" w:color="auto"/>
            </w:tcBorders>
          </w:tcPr>
          <w:p w:rsidR="00A45CE4" w:rsidRPr="00555B47" w:rsidRDefault="00A7031D" w:rsidP="00631484">
            <w:pPr>
              <w:rPr>
                <w:b/>
              </w:rPr>
            </w:pPr>
            <w:r>
              <w:rPr>
                <w:rFonts w:hint="eastAsia"/>
                <w:b/>
              </w:rPr>
              <w:t>48</w:t>
            </w:r>
            <w:r w:rsidR="00A45CE4" w:rsidRPr="00555B47">
              <w:rPr>
                <w:rFonts w:hint="eastAsia"/>
                <w:b/>
              </w:rPr>
              <w:t>人</w:t>
            </w:r>
          </w:p>
        </w:tc>
        <w:tc>
          <w:tcPr>
            <w:tcW w:w="1297" w:type="dxa"/>
            <w:tcBorders>
              <w:top w:val="double" w:sz="4" w:space="0" w:color="auto"/>
            </w:tcBorders>
          </w:tcPr>
          <w:p w:rsidR="00A45CE4" w:rsidRPr="00555B47" w:rsidRDefault="00A7031D" w:rsidP="00631484">
            <w:pPr>
              <w:rPr>
                <w:b/>
              </w:rPr>
            </w:pPr>
            <w:r>
              <w:rPr>
                <w:rFonts w:hint="eastAsia"/>
                <w:b/>
              </w:rPr>
              <w:t>5</w:t>
            </w:r>
            <w:r w:rsidR="00A45CE4" w:rsidRPr="00555B47">
              <w:rPr>
                <w:rFonts w:hint="eastAsia"/>
                <w:b/>
              </w:rPr>
              <w:t>人</w:t>
            </w:r>
          </w:p>
        </w:tc>
        <w:tc>
          <w:tcPr>
            <w:tcW w:w="1378" w:type="dxa"/>
            <w:tcBorders>
              <w:top w:val="double" w:sz="4" w:space="0" w:color="auto"/>
            </w:tcBorders>
          </w:tcPr>
          <w:p w:rsidR="00A45CE4" w:rsidRPr="00555B47" w:rsidRDefault="00A7031D" w:rsidP="00631484">
            <w:pPr>
              <w:rPr>
                <w:b/>
              </w:rPr>
            </w:pPr>
            <w:r>
              <w:rPr>
                <w:rFonts w:hint="eastAsia"/>
                <w:b/>
              </w:rPr>
              <w:t>615</w:t>
            </w:r>
            <w:r w:rsidR="00A45CE4" w:rsidRPr="00555B47">
              <w:rPr>
                <w:rFonts w:hint="eastAsia"/>
                <w:b/>
              </w:rPr>
              <w:t>人</w:t>
            </w:r>
          </w:p>
        </w:tc>
        <w:tc>
          <w:tcPr>
            <w:tcW w:w="1358" w:type="dxa"/>
            <w:tcBorders>
              <w:top w:val="double" w:sz="4" w:space="0" w:color="auto"/>
              <w:right w:val="double" w:sz="4" w:space="0" w:color="auto"/>
            </w:tcBorders>
          </w:tcPr>
          <w:p w:rsidR="00A45CE4" w:rsidRPr="00555B47" w:rsidRDefault="00A7031D" w:rsidP="00631484">
            <w:pPr>
              <w:rPr>
                <w:b/>
              </w:rPr>
            </w:pPr>
            <w:r>
              <w:rPr>
                <w:rFonts w:hint="eastAsia"/>
                <w:b/>
              </w:rPr>
              <w:t>2</w:t>
            </w:r>
            <w:r w:rsidR="00A45CE4" w:rsidRPr="00555B47">
              <w:rPr>
                <w:rFonts w:hint="eastAsia"/>
                <w:b/>
              </w:rPr>
              <w:t>人</w:t>
            </w:r>
          </w:p>
        </w:tc>
        <w:tc>
          <w:tcPr>
            <w:tcW w:w="1378" w:type="dxa"/>
            <w:tcBorders>
              <w:top w:val="double" w:sz="4" w:space="0" w:color="auto"/>
              <w:left w:val="double" w:sz="4" w:space="0" w:color="auto"/>
            </w:tcBorders>
          </w:tcPr>
          <w:p w:rsidR="00A45CE4" w:rsidRPr="00555B47" w:rsidRDefault="00A7031D" w:rsidP="00631484">
            <w:pPr>
              <w:rPr>
                <w:b/>
              </w:rPr>
            </w:pPr>
            <w:r>
              <w:rPr>
                <w:rFonts w:hint="eastAsia"/>
                <w:b/>
              </w:rPr>
              <w:t>663</w:t>
            </w:r>
            <w:r w:rsidR="00A45CE4" w:rsidRPr="00555B47">
              <w:rPr>
                <w:rFonts w:hint="eastAsia"/>
                <w:b/>
              </w:rPr>
              <w:t>人</w:t>
            </w:r>
          </w:p>
        </w:tc>
      </w:tr>
    </w:tbl>
    <w:p w:rsidR="00A45CE4" w:rsidRDefault="00A45CE4" w:rsidP="00631484">
      <w:pPr>
        <w:rPr>
          <w:b/>
          <w:sz w:val="20"/>
          <w:szCs w:val="20"/>
        </w:rPr>
      </w:pPr>
    </w:p>
    <w:p w:rsidR="00A45CE4" w:rsidRPr="00A45CE4" w:rsidRDefault="00367744" w:rsidP="00EF7A03">
      <w:pPr>
        <w:jc w:val="center"/>
        <w:rPr>
          <w:b/>
          <w:sz w:val="24"/>
          <w:szCs w:val="24"/>
        </w:rPr>
      </w:pPr>
      <w:r>
        <w:rPr>
          <w:rFonts w:hint="eastAsia"/>
          <w:b/>
          <w:sz w:val="24"/>
          <w:szCs w:val="24"/>
        </w:rPr>
        <w:t>(</w:t>
      </w:r>
      <w:r w:rsidR="00A45CE4" w:rsidRPr="00A45CE4">
        <w:rPr>
          <w:rFonts w:hint="eastAsia"/>
          <w:b/>
          <w:sz w:val="24"/>
          <w:szCs w:val="24"/>
        </w:rPr>
        <w:t>d</w:t>
      </w:r>
      <w:r>
        <w:rPr>
          <w:rFonts w:hint="eastAsia"/>
          <w:b/>
          <w:sz w:val="24"/>
          <w:szCs w:val="24"/>
        </w:rPr>
        <w:t>)</w:t>
      </w:r>
      <w:r w:rsidR="00A45CE4" w:rsidRPr="00A45CE4">
        <w:rPr>
          <w:rFonts w:hint="eastAsia"/>
          <w:b/>
          <w:sz w:val="24"/>
          <w:szCs w:val="24"/>
        </w:rPr>
        <w:t>上記(a)か(b)か(C)か不明</w:t>
      </w:r>
    </w:p>
    <w:tbl>
      <w:tblPr>
        <w:tblStyle w:val="a8"/>
        <w:tblW w:w="9097" w:type="dxa"/>
        <w:tblInd w:w="108" w:type="dxa"/>
        <w:tblLook w:val="04A0" w:firstRow="1" w:lastRow="0" w:firstColumn="1" w:lastColumn="0" w:noHBand="0" w:noVBand="1"/>
      </w:tblPr>
      <w:tblGrid>
        <w:gridCol w:w="2305"/>
        <w:gridCol w:w="1381"/>
        <w:gridCol w:w="1297"/>
        <w:gridCol w:w="1378"/>
        <w:gridCol w:w="1358"/>
        <w:gridCol w:w="1378"/>
      </w:tblGrid>
      <w:tr w:rsidR="00A45CE4" w:rsidTr="006E1895">
        <w:tc>
          <w:tcPr>
            <w:tcW w:w="2305" w:type="dxa"/>
            <w:vMerge w:val="restart"/>
            <w:shd w:val="clear" w:color="auto" w:fill="DBE5F1" w:themeFill="accent1" w:themeFillTint="33"/>
            <w:vAlign w:val="center"/>
          </w:tcPr>
          <w:p w:rsidR="00A45CE4" w:rsidRDefault="00A45CE4" w:rsidP="00631484">
            <w:r>
              <w:rPr>
                <w:rFonts w:hint="eastAsia"/>
              </w:rPr>
              <w:t>医療圏</w:t>
            </w:r>
          </w:p>
        </w:tc>
        <w:tc>
          <w:tcPr>
            <w:tcW w:w="2678" w:type="dxa"/>
            <w:gridSpan w:val="2"/>
            <w:tcBorders>
              <w:bottom w:val="nil"/>
            </w:tcBorders>
            <w:shd w:val="clear" w:color="auto" w:fill="DBE5F1" w:themeFill="accent1" w:themeFillTint="33"/>
            <w:vAlign w:val="center"/>
          </w:tcPr>
          <w:p w:rsidR="00A45CE4" w:rsidRDefault="00A45CE4" w:rsidP="00631484">
            <w:r>
              <w:rPr>
                <w:rFonts w:hint="eastAsia"/>
              </w:rPr>
              <w:t>新規入院患者</w:t>
            </w:r>
          </w:p>
        </w:tc>
        <w:tc>
          <w:tcPr>
            <w:tcW w:w="2736" w:type="dxa"/>
            <w:gridSpan w:val="2"/>
            <w:tcBorders>
              <w:bottom w:val="nil"/>
              <w:right w:val="double" w:sz="4" w:space="0" w:color="auto"/>
            </w:tcBorders>
            <w:shd w:val="clear" w:color="auto" w:fill="DBE5F1" w:themeFill="accent1" w:themeFillTint="33"/>
          </w:tcPr>
          <w:p w:rsidR="00A45CE4" w:rsidRDefault="00A45CE4" w:rsidP="00631484">
            <w:r>
              <w:rPr>
                <w:rFonts w:hint="eastAsia"/>
              </w:rPr>
              <w:t>外来初診患者</w:t>
            </w:r>
          </w:p>
        </w:tc>
        <w:tc>
          <w:tcPr>
            <w:tcW w:w="1378" w:type="dxa"/>
            <w:vMerge w:val="restart"/>
            <w:tcBorders>
              <w:left w:val="double" w:sz="4" w:space="0" w:color="auto"/>
            </w:tcBorders>
            <w:shd w:val="clear" w:color="auto" w:fill="DBE5F1" w:themeFill="accent1" w:themeFillTint="33"/>
            <w:vAlign w:val="center"/>
          </w:tcPr>
          <w:p w:rsidR="00A45CE4" w:rsidRDefault="00A45CE4" w:rsidP="00631484">
            <w:r>
              <w:rPr>
                <w:rFonts w:hint="eastAsia"/>
              </w:rPr>
              <w:t>合計</w:t>
            </w:r>
          </w:p>
        </w:tc>
      </w:tr>
      <w:tr w:rsidR="00A45CE4" w:rsidTr="006E1895">
        <w:trPr>
          <w:trHeight w:val="256"/>
        </w:trPr>
        <w:tc>
          <w:tcPr>
            <w:tcW w:w="2305" w:type="dxa"/>
            <w:vMerge/>
            <w:shd w:val="clear" w:color="auto" w:fill="DBE5F1" w:themeFill="accent1" w:themeFillTint="33"/>
          </w:tcPr>
          <w:p w:rsidR="00A45CE4" w:rsidRDefault="00A45CE4" w:rsidP="00631484"/>
        </w:tc>
        <w:tc>
          <w:tcPr>
            <w:tcW w:w="1381" w:type="dxa"/>
            <w:tcBorders>
              <w:top w:val="nil"/>
            </w:tcBorders>
            <w:shd w:val="clear" w:color="auto" w:fill="DBE5F1" w:themeFill="accent1" w:themeFillTint="33"/>
          </w:tcPr>
          <w:p w:rsidR="00A45CE4" w:rsidRDefault="00A45CE4" w:rsidP="00631484"/>
        </w:tc>
        <w:tc>
          <w:tcPr>
            <w:tcW w:w="1297" w:type="dxa"/>
            <w:shd w:val="clear" w:color="auto" w:fill="DBE5F1" w:themeFill="accent1" w:themeFillTint="33"/>
          </w:tcPr>
          <w:p w:rsidR="00A45CE4" w:rsidRDefault="00A45CE4" w:rsidP="00631484">
            <w:r w:rsidRPr="00B51ADC">
              <w:rPr>
                <w:rFonts w:hint="eastAsia"/>
                <w:sz w:val="18"/>
              </w:rPr>
              <w:t>うち救急搬送患者</w:t>
            </w:r>
          </w:p>
        </w:tc>
        <w:tc>
          <w:tcPr>
            <w:tcW w:w="1378" w:type="dxa"/>
            <w:tcBorders>
              <w:top w:val="nil"/>
            </w:tcBorders>
            <w:shd w:val="clear" w:color="auto" w:fill="DBE5F1" w:themeFill="accent1" w:themeFillTint="33"/>
          </w:tcPr>
          <w:p w:rsidR="00A45CE4" w:rsidRDefault="00A45CE4" w:rsidP="00631484"/>
        </w:tc>
        <w:tc>
          <w:tcPr>
            <w:tcW w:w="1358" w:type="dxa"/>
            <w:tcBorders>
              <w:right w:val="double" w:sz="4" w:space="0" w:color="auto"/>
            </w:tcBorders>
            <w:shd w:val="clear" w:color="auto" w:fill="DBE5F1" w:themeFill="accent1" w:themeFillTint="33"/>
          </w:tcPr>
          <w:p w:rsidR="00A45CE4" w:rsidRPr="0058135C" w:rsidRDefault="00A45CE4" w:rsidP="00631484">
            <w:pPr>
              <w:rPr>
                <w:sz w:val="18"/>
                <w:szCs w:val="18"/>
              </w:rPr>
            </w:pPr>
            <w:r w:rsidRPr="0058135C">
              <w:rPr>
                <w:rFonts w:hint="eastAsia"/>
                <w:sz w:val="18"/>
                <w:szCs w:val="18"/>
              </w:rPr>
              <w:t>うち救急搬送患者</w:t>
            </w:r>
          </w:p>
        </w:tc>
        <w:tc>
          <w:tcPr>
            <w:tcW w:w="1378" w:type="dxa"/>
            <w:vMerge/>
            <w:tcBorders>
              <w:left w:val="double" w:sz="4" w:space="0" w:color="auto"/>
            </w:tcBorders>
            <w:shd w:val="clear" w:color="auto" w:fill="DBE5F1" w:themeFill="accent1" w:themeFillTint="33"/>
          </w:tcPr>
          <w:p w:rsidR="00A45CE4" w:rsidRDefault="00A45CE4" w:rsidP="00631484"/>
        </w:tc>
      </w:tr>
      <w:tr w:rsidR="00A45CE4" w:rsidRPr="00B51ADC" w:rsidTr="006E1895">
        <w:trPr>
          <w:trHeight w:val="428"/>
        </w:trPr>
        <w:tc>
          <w:tcPr>
            <w:tcW w:w="2305" w:type="dxa"/>
            <w:vAlign w:val="bottom"/>
          </w:tcPr>
          <w:p w:rsidR="00A45CE4" w:rsidRPr="00C96512" w:rsidRDefault="00A45CE4" w:rsidP="00631484">
            <w:r w:rsidRPr="00C96512">
              <w:rPr>
                <w:rFonts w:hint="eastAsia"/>
              </w:rPr>
              <w:t>豊能</w:t>
            </w:r>
          </w:p>
        </w:tc>
        <w:tc>
          <w:tcPr>
            <w:tcW w:w="1381" w:type="dxa"/>
          </w:tcPr>
          <w:p w:rsidR="00A45CE4" w:rsidRPr="00C96512" w:rsidRDefault="007A7894" w:rsidP="00631484">
            <w:r>
              <w:rPr>
                <w:rFonts w:hint="eastAsia"/>
              </w:rPr>
              <w:t>181</w:t>
            </w:r>
            <w:r w:rsidR="00A45CE4">
              <w:rPr>
                <w:rFonts w:hint="eastAsia"/>
              </w:rPr>
              <w:t>人</w:t>
            </w:r>
          </w:p>
        </w:tc>
        <w:tc>
          <w:tcPr>
            <w:tcW w:w="1297" w:type="dxa"/>
          </w:tcPr>
          <w:p w:rsidR="00A45CE4" w:rsidRPr="00C96512" w:rsidRDefault="007A7894" w:rsidP="00631484">
            <w:r>
              <w:rPr>
                <w:rFonts w:hint="eastAsia"/>
              </w:rPr>
              <w:t>7</w:t>
            </w:r>
            <w:r w:rsidR="00A45CE4">
              <w:rPr>
                <w:rFonts w:hint="eastAsia"/>
              </w:rPr>
              <w:t>人</w:t>
            </w:r>
          </w:p>
        </w:tc>
        <w:tc>
          <w:tcPr>
            <w:tcW w:w="1378" w:type="dxa"/>
          </w:tcPr>
          <w:p w:rsidR="00A45CE4" w:rsidRPr="00C96512" w:rsidRDefault="007A7894" w:rsidP="00631484">
            <w:r>
              <w:rPr>
                <w:rFonts w:hint="eastAsia"/>
              </w:rPr>
              <w:t>756</w:t>
            </w:r>
            <w:r w:rsidR="00A45CE4">
              <w:rPr>
                <w:rFonts w:hint="eastAsia"/>
              </w:rPr>
              <w:t>人</w:t>
            </w:r>
          </w:p>
        </w:tc>
        <w:tc>
          <w:tcPr>
            <w:tcW w:w="1358" w:type="dxa"/>
            <w:tcBorders>
              <w:right w:val="double" w:sz="4" w:space="0" w:color="auto"/>
            </w:tcBorders>
          </w:tcPr>
          <w:p w:rsidR="00A45CE4" w:rsidRPr="00C96512" w:rsidRDefault="007A7894" w:rsidP="00631484">
            <w:r>
              <w:rPr>
                <w:rFonts w:hint="eastAsia"/>
              </w:rPr>
              <w:t>56</w:t>
            </w:r>
            <w:r w:rsidR="00A45CE4">
              <w:rPr>
                <w:rFonts w:hint="eastAsia"/>
              </w:rPr>
              <w:t>人</w:t>
            </w:r>
          </w:p>
        </w:tc>
        <w:tc>
          <w:tcPr>
            <w:tcW w:w="1378" w:type="dxa"/>
            <w:tcBorders>
              <w:left w:val="double" w:sz="4" w:space="0" w:color="auto"/>
            </w:tcBorders>
          </w:tcPr>
          <w:p w:rsidR="00A45CE4" w:rsidRPr="00C96512" w:rsidRDefault="007A7894" w:rsidP="00631484">
            <w:r>
              <w:rPr>
                <w:rFonts w:hint="eastAsia"/>
              </w:rPr>
              <w:t>937</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三島</w:t>
            </w:r>
          </w:p>
        </w:tc>
        <w:tc>
          <w:tcPr>
            <w:tcW w:w="1381" w:type="dxa"/>
          </w:tcPr>
          <w:p w:rsidR="00A45CE4" w:rsidRPr="00C96512" w:rsidRDefault="000C1545" w:rsidP="00631484">
            <w:r>
              <w:rPr>
                <w:rFonts w:hint="eastAsia"/>
              </w:rPr>
              <w:t>48</w:t>
            </w:r>
            <w:r w:rsidR="00A45CE4">
              <w:rPr>
                <w:rFonts w:hint="eastAsia"/>
              </w:rPr>
              <w:t>人</w:t>
            </w:r>
          </w:p>
        </w:tc>
        <w:tc>
          <w:tcPr>
            <w:tcW w:w="1297" w:type="dxa"/>
          </w:tcPr>
          <w:p w:rsidR="00A45CE4" w:rsidRPr="00C96512" w:rsidRDefault="000C1545" w:rsidP="00631484">
            <w:r>
              <w:rPr>
                <w:rFonts w:hint="eastAsia"/>
              </w:rPr>
              <w:t>8</w:t>
            </w:r>
            <w:r w:rsidR="00A45CE4">
              <w:rPr>
                <w:rFonts w:hint="eastAsia"/>
              </w:rPr>
              <w:t>人</w:t>
            </w:r>
          </w:p>
        </w:tc>
        <w:tc>
          <w:tcPr>
            <w:tcW w:w="1378" w:type="dxa"/>
          </w:tcPr>
          <w:p w:rsidR="00A45CE4" w:rsidRPr="00C96512" w:rsidRDefault="000C1545" w:rsidP="00631484">
            <w:r>
              <w:rPr>
                <w:rFonts w:hint="eastAsia"/>
              </w:rPr>
              <w:t>378</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29</w:t>
            </w:r>
            <w:r w:rsidR="00A45CE4">
              <w:rPr>
                <w:rFonts w:hint="eastAsia"/>
              </w:rPr>
              <w:t>人</w:t>
            </w:r>
          </w:p>
        </w:tc>
        <w:tc>
          <w:tcPr>
            <w:tcW w:w="1378" w:type="dxa"/>
            <w:tcBorders>
              <w:left w:val="double" w:sz="4" w:space="0" w:color="auto"/>
            </w:tcBorders>
          </w:tcPr>
          <w:p w:rsidR="00A45CE4" w:rsidRPr="00C96512" w:rsidRDefault="000C1545" w:rsidP="00631484">
            <w:r>
              <w:rPr>
                <w:rFonts w:hint="eastAsia"/>
              </w:rPr>
              <w:t>426</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北河内</w:t>
            </w:r>
          </w:p>
        </w:tc>
        <w:tc>
          <w:tcPr>
            <w:tcW w:w="1381" w:type="dxa"/>
          </w:tcPr>
          <w:p w:rsidR="00A45CE4" w:rsidRPr="00C96512" w:rsidRDefault="000C1545" w:rsidP="00631484">
            <w:r>
              <w:rPr>
                <w:rFonts w:hint="eastAsia"/>
              </w:rPr>
              <w:t>53</w:t>
            </w:r>
            <w:r w:rsidR="00A45CE4">
              <w:rPr>
                <w:rFonts w:hint="eastAsia"/>
              </w:rPr>
              <w:t>人</w:t>
            </w:r>
          </w:p>
        </w:tc>
        <w:tc>
          <w:tcPr>
            <w:tcW w:w="1297" w:type="dxa"/>
          </w:tcPr>
          <w:p w:rsidR="00A45CE4" w:rsidRPr="00C96512" w:rsidRDefault="000C1545" w:rsidP="00631484">
            <w:r>
              <w:rPr>
                <w:rFonts w:hint="eastAsia"/>
              </w:rPr>
              <w:t>20</w:t>
            </w:r>
            <w:r w:rsidR="00A45CE4">
              <w:rPr>
                <w:rFonts w:hint="eastAsia"/>
              </w:rPr>
              <w:t>人</w:t>
            </w:r>
          </w:p>
        </w:tc>
        <w:tc>
          <w:tcPr>
            <w:tcW w:w="1378" w:type="dxa"/>
          </w:tcPr>
          <w:p w:rsidR="00A45CE4" w:rsidRPr="00C96512" w:rsidRDefault="000C1545" w:rsidP="00631484">
            <w:r>
              <w:rPr>
                <w:rFonts w:hint="eastAsia"/>
              </w:rPr>
              <w:t>671</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56</w:t>
            </w:r>
            <w:r w:rsidR="00A45CE4">
              <w:rPr>
                <w:rFonts w:hint="eastAsia"/>
              </w:rPr>
              <w:t>人</w:t>
            </w:r>
          </w:p>
        </w:tc>
        <w:tc>
          <w:tcPr>
            <w:tcW w:w="1378" w:type="dxa"/>
            <w:tcBorders>
              <w:left w:val="double" w:sz="4" w:space="0" w:color="auto"/>
            </w:tcBorders>
          </w:tcPr>
          <w:p w:rsidR="00A45CE4" w:rsidRPr="00C96512" w:rsidRDefault="000C1545" w:rsidP="00631484">
            <w:r>
              <w:rPr>
                <w:rFonts w:hint="eastAsia"/>
              </w:rPr>
              <w:t>724</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中河内</w:t>
            </w:r>
          </w:p>
        </w:tc>
        <w:tc>
          <w:tcPr>
            <w:tcW w:w="1381" w:type="dxa"/>
          </w:tcPr>
          <w:p w:rsidR="00A45CE4" w:rsidRPr="00C96512" w:rsidRDefault="000C1545" w:rsidP="00631484">
            <w:r>
              <w:rPr>
                <w:rFonts w:hint="eastAsia"/>
              </w:rPr>
              <w:t>7</w:t>
            </w:r>
            <w:r w:rsidR="00A45CE4">
              <w:rPr>
                <w:rFonts w:hint="eastAsia"/>
              </w:rPr>
              <w:t>人</w:t>
            </w:r>
          </w:p>
        </w:tc>
        <w:tc>
          <w:tcPr>
            <w:tcW w:w="1297" w:type="dxa"/>
          </w:tcPr>
          <w:p w:rsidR="00A45CE4" w:rsidRPr="00C96512" w:rsidRDefault="000C1545" w:rsidP="00631484">
            <w:r>
              <w:rPr>
                <w:rFonts w:hint="eastAsia"/>
              </w:rPr>
              <w:t>0</w:t>
            </w:r>
            <w:r w:rsidR="00A45CE4">
              <w:rPr>
                <w:rFonts w:hint="eastAsia"/>
              </w:rPr>
              <w:t>人</w:t>
            </w:r>
          </w:p>
        </w:tc>
        <w:tc>
          <w:tcPr>
            <w:tcW w:w="1378" w:type="dxa"/>
          </w:tcPr>
          <w:p w:rsidR="00A45CE4" w:rsidRPr="00C96512" w:rsidRDefault="000C1545" w:rsidP="00631484">
            <w:r>
              <w:rPr>
                <w:rFonts w:hint="eastAsia"/>
              </w:rPr>
              <w:t>87</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0</w:t>
            </w:r>
            <w:r w:rsidR="00A45CE4">
              <w:rPr>
                <w:rFonts w:hint="eastAsia"/>
              </w:rPr>
              <w:t>人</w:t>
            </w:r>
          </w:p>
        </w:tc>
        <w:tc>
          <w:tcPr>
            <w:tcW w:w="1378" w:type="dxa"/>
            <w:tcBorders>
              <w:left w:val="double" w:sz="4" w:space="0" w:color="auto"/>
            </w:tcBorders>
          </w:tcPr>
          <w:p w:rsidR="00A45CE4" w:rsidRPr="00C96512" w:rsidRDefault="000C1545" w:rsidP="00631484">
            <w:r>
              <w:rPr>
                <w:rFonts w:hint="eastAsia"/>
              </w:rPr>
              <w:t>94</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南河内</w:t>
            </w:r>
          </w:p>
        </w:tc>
        <w:tc>
          <w:tcPr>
            <w:tcW w:w="1381" w:type="dxa"/>
          </w:tcPr>
          <w:p w:rsidR="00A45CE4" w:rsidRPr="00C96512" w:rsidRDefault="000C1545" w:rsidP="00631484">
            <w:r>
              <w:rPr>
                <w:rFonts w:hint="eastAsia"/>
              </w:rPr>
              <w:t>21</w:t>
            </w:r>
            <w:r w:rsidR="00A45CE4">
              <w:rPr>
                <w:rFonts w:hint="eastAsia"/>
              </w:rPr>
              <w:t>人</w:t>
            </w:r>
          </w:p>
        </w:tc>
        <w:tc>
          <w:tcPr>
            <w:tcW w:w="1297" w:type="dxa"/>
          </w:tcPr>
          <w:p w:rsidR="00A45CE4" w:rsidRPr="00C96512" w:rsidRDefault="00A45CE4" w:rsidP="00631484">
            <w:r>
              <w:rPr>
                <w:rFonts w:hint="eastAsia"/>
              </w:rPr>
              <w:t>3人</w:t>
            </w:r>
          </w:p>
        </w:tc>
        <w:tc>
          <w:tcPr>
            <w:tcW w:w="1378" w:type="dxa"/>
          </w:tcPr>
          <w:p w:rsidR="00A45CE4" w:rsidRPr="00C96512" w:rsidRDefault="000C1545" w:rsidP="00631484">
            <w:r>
              <w:rPr>
                <w:rFonts w:hint="eastAsia"/>
              </w:rPr>
              <w:t>240</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11</w:t>
            </w:r>
            <w:r w:rsidR="00A45CE4">
              <w:rPr>
                <w:rFonts w:hint="eastAsia"/>
              </w:rPr>
              <w:t>人</w:t>
            </w:r>
          </w:p>
        </w:tc>
        <w:tc>
          <w:tcPr>
            <w:tcW w:w="1378" w:type="dxa"/>
            <w:tcBorders>
              <w:left w:val="double" w:sz="4" w:space="0" w:color="auto"/>
            </w:tcBorders>
          </w:tcPr>
          <w:p w:rsidR="00A45CE4" w:rsidRPr="00C96512" w:rsidRDefault="000C1545" w:rsidP="00631484">
            <w:r>
              <w:rPr>
                <w:rFonts w:hint="eastAsia"/>
              </w:rPr>
              <w:t>261</w:t>
            </w:r>
            <w:r w:rsidR="00A45CE4">
              <w:rPr>
                <w:rFonts w:hint="eastAsia"/>
              </w:rPr>
              <w:t>人</w:t>
            </w:r>
          </w:p>
        </w:tc>
      </w:tr>
      <w:tr w:rsidR="00A45CE4" w:rsidRPr="00B51ADC" w:rsidTr="006E1895">
        <w:tc>
          <w:tcPr>
            <w:tcW w:w="2305" w:type="dxa"/>
          </w:tcPr>
          <w:p w:rsidR="00A45CE4" w:rsidRPr="00C96512" w:rsidRDefault="00A45CE4" w:rsidP="00631484">
            <w:r w:rsidRPr="00C96512">
              <w:rPr>
                <w:rFonts w:hint="eastAsia"/>
              </w:rPr>
              <w:t>堺市</w:t>
            </w:r>
          </w:p>
        </w:tc>
        <w:tc>
          <w:tcPr>
            <w:tcW w:w="1381" w:type="dxa"/>
          </w:tcPr>
          <w:p w:rsidR="00A45CE4" w:rsidRPr="00C96512" w:rsidRDefault="000C1545" w:rsidP="00631484">
            <w:r>
              <w:rPr>
                <w:rFonts w:hint="eastAsia"/>
              </w:rPr>
              <w:t>70</w:t>
            </w:r>
            <w:r w:rsidR="00A45CE4">
              <w:rPr>
                <w:rFonts w:hint="eastAsia"/>
              </w:rPr>
              <w:t>人</w:t>
            </w:r>
          </w:p>
        </w:tc>
        <w:tc>
          <w:tcPr>
            <w:tcW w:w="1297" w:type="dxa"/>
          </w:tcPr>
          <w:p w:rsidR="00A45CE4" w:rsidRPr="00C96512" w:rsidRDefault="000C1545" w:rsidP="00631484">
            <w:r>
              <w:rPr>
                <w:rFonts w:hint="eastAsia"/>
              </w:rPr>
              <w:t>25</w:t>
            </w:r>
            <w:r w:rsidR="00A45CE4">
              <w:rPr>
                <w:rFonts w:hint="eastAsia"/>
              </w:rPr>
              <w:t>人</w:t>
            </w:r>
          </w:p>
        </w:tc>
        <w:tc>
          <w:tcPr>
            <w:tcW w:w="1378" w:type="dxa"/>
          </w:tcPr>
          <w:p w:rsidR="00A45CE4" w:rsidRPr="00C96512" w:rsidRDefault="000C1545" w:rsidP="00631484">
            <w:r>
              <w:rPr>
                <w:rFonts w:hint="eastAsia"/>
              </w:rPr>
              <w:t>403</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54</w:t>
            </w:r>
            <w:r w:rsidR="00A45CE4">
              <w:rPr>
                <w:rFonts w:hint="eastAsia"/>
              </w:rPr>
              <w:t>人</w:t>
            </w:r>
          </w:p>
        </w:tc>
        <w:tc>
          <w:tcPr>
            <w:tcW w:w="1378" w:type="dxa"/>
            <w:tcBorders>
              <w:left w:val="double" w:sz="4" w:space="0" w:color="auto"/>
            </w:tcBorders>
          </w:tcPr>
          <w:p w:rsidR="00A45CE4" w:rsidRPr="00C96512" w:rsidRDefault="000C1545" w:rsidP="00631484">
            <w:r>
              <w:rPr>
                <w:rFonts w:hint="eastAsia"/>
              </w:rPr>
              <w:t>473</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泉州</w:t>
            </w:r>
          </w:p>
        </w:tc>
        <w:tc>
          <w:tcPr>
            <w:tcW w:w="1381" w:type="dxa"/>
          </w:tcPr>
          <w:p w:rsidR="00A45CE4" w:rsidRPr="00C96512" w:rsidRDefault="000C1545" w:rsidP="00631484">
            <w:r>
              <w:rPr>
                <w:rFonts w:hint="eastAsia"/>
              </w:rPr>
              <w:t>175</w:t>
            </w:r>
            <w:r w:rsidR="00A45CE4">
              <w:rPr>
                <w:rFonts w:hint="eastAsia"/>
              </w:rPr>
              <w:t>人</w:t>
            </w:r>
          </w:p>
        </w:tc>
        <w:tc>
          <w:tcPr>
            <w:tcW w:w="1297" w:type="dxa"/>
          </w:tcPr>
          <w:p w:rsidR="00A45CE4" w:rsidRPr="00C96512" w:rsidRDefault="000C1545" w:rsidP="00631484">
            <w:r>
              <w:rPr>
                <w:rFonts w:hint="eastAsia"/>
              </w:rPr>
              <w:t>6</w:t>
            </w:r>
            <w:r w:rsidR="00A45CE4">
              <w:rPr>
                <w:rFonts w:hint="eastAsia"/>
              </w:rPr>
              <w:t>人</w:t>
            </w:r>
          </w:p>
        </w:tc>
        <w:tc>
          <w:tcPr>
            <w:tcW w:w="1378" w:type="dxa"/>
          </w:tcPr>
          <w:p w:rsidR="00A45CE4" w:rsidRPr="00C96512" w:rsidRDefault="000C1545" w:rsidP="00631484">
            <w:r>
              <w:rPr>
                <w:rFonts w:hint="eastAsia"/>
              </w:rPr>
              <w:t>570</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34</w:t>
            </w:r>
            <w:r w:rsidR="00A45CE4">
              <w:rPr>
                <w:rFonts w:hint="eastAsia"/>
              </w:rPr>
              <w:t>人</w:t>
            </w:r>
          </w:p>
        </w:tc>
        <w:tc>
          <w:tcPr>
            <w:tcW w:w="1378" w:type="dxa"/>
            <w:tcBorders>
              <w:left w:val="double" w:sz="4" w:space="0" w:color="auto"/>
            </w:tcBorders>
          </w:tcPr>
          <w:p w:rsidR="00A45CE4" w:rsidRPr="00C96512" w:rsidRDefault="000C1545" w:rsidP="00631484">
            <w:r>
              <w:rPr>
                <w:rFonts w:hint="eastAsia"/>
              </w:rPr>
              <w:t>745</w:t>
            </w:r>
            <w:r w:rsidR="00A45CE4">
              <w:rPr>
                <w:rFonts w:hint="eastAsia"/>
              </w:rPr>
              <w:t>人</w:t>
            </w:r>
          </w:p>
        </w:tc>
      </w:tr>
      <w:tr w:rsidR="00A45CE4" w:rsidRPr="00B51ADC" w:rsidTr="006E1895">
        <w:tc>
          <w:tcPr>
            <w:tcW w:w="2305" w:type="dxa"/>
            <w:vAlign w:val="bottom"/>
          </w:tcPr>
          <w:p w:rsidR="00A45CE4" w:rsidRPr="00066A7F" w:rsidRDefault="00A45CE4" w:rsidP="00631484">
            <w:pPr>
              <w:rPr>
                <w:b/>
              </w:rPr>
            </w:pPr>
            <w:r w:rsidRPr="00066A7F">
              <w:rPr>
                <w:rFonts w:hint="eastAsia"/>
                <w:b/>
              </w:rPr>
              <w:t>大阪市全体</w:t>
            </w:r>
          </w:p>
        </w:tc>
        <w:tc>
          <w:tcPr>
            <w:tcW w:w="1381" w:type="dxa"/>
          </w:tcPr>
          <w:p w:rsidR="00A45CE4" w:rsidRPr="00066A7F" w:rsidRDefault="000C1545" w:rsidP="00631484">
            <w:pPr>
              <w:rPr>
                <w:b/>
              </w:rPr>
            </w:pPr>
            <w:r>
              <w:rPr>
                <w:rFonts w:hint="eastAsia"/>
                <w:b/>
              </w:rPr>
              <w:t>912</w:t>
            </w:r>
            <w:r w:rsidR="00A45CE4" w:rsidRPr="00066A7F">
              <w:rPr>
                <w:rFonts w:hint="eastAsia"/>
                <w:b/>
              </w:rPr>
              <w:t>人</w:t>
            </w:r>
          </w:p>
        </w:tc>
        <w:tc>
          <w:tcPr>
            <w:tcW w:w="1297" w:type="dxa"/>
          </w:tcPr>
          <w:p w:rsidR="00A45CE4" w:rsidRPr="00066A7F" w:rsidRDefault="000C1545" w:rsidP="00631484">
            <w:pPr>
              <w:rPr>
                <w:b/>
              </w:rPr>
            </w:pPr>
            <w:r>
              <w:rPr>
                <w:rFonts w:hint="eastAsia"/>
                <w:b/>
              </w:rPr>
              <w:t>199</w:t>
            </w:r>
            <w:r w:rsidR="00A45CE4" w:rsidRPr="00066A7F">
              <w:rPr>
                <w:rFonts w:hint="eastAsia"/>
                <w:b/>
              </w:rPr>
              <w:t>人</w:t>
            </w:r>
          </w:p>
        </w:tc>
        <w:tc>
          <w:tcPr>
            <w:tcW w:w="1378" w:type="dxa"/>
          </w:tcPr>
          <w:p w:rsidR="00A45CE4" w:rsidRPr="00066A7F" w:rsidRDefault="00371E51" w:rsidP="00631484">
            <w:pPr>
              <w:rPr>
                <w:b/>
              </w:rPr>
            </w:pPr>
            <w:r>
              <w:rPr>
                <w:rFonts w:hint="eastAsia"/>
                <w:b/>
              </w:rPr>
              <w:t>5,</w:t>
            </w:r>
            <w:r w:rsidR="000C1545">
              <w:rPr>
                <w:rFonts w:hint="eastAsia"/>
                <w:b/>
              </w:rPr>
              <w:t>433</w:t>
            </w:r>
            <w:r w:rsidR="00A45CE4" w:rsidRPr="00066A7F">
              <w:rPr>
                <w:rFonts w:hint="eastAsia"/>
                <w:b/>
              </w:rPr>
              <w:t>人</w:t>
            </w:r>
          </w:p>
        </w:tc>
        <w:tc>
          <w:tcPr>
            <w:tcW w:w="1358" w:type="dxa"/>
            <w:tcBorders>
              <w:right w:val="double" w:sz="4" w:space="0" w:color="auto"/>
            </w:tcBorders>
          </w:tcPr>
          <w:p w:rsidR="00A45CE4" w:rsidRPr="00066A7F" w:rsidRDefault="000C1545" w:rsidP="00631484">
            <w:pPr>
              <w:rPr>
                <w:b/>
              </w:rPr>
            </w:pPr>
            <w:r>
              <w:rPr>
                <w:rFonts w:hint="eastAsia"/>
                <w:b/>
              </w:rPr>
              <w:t>880</w:t>
            </w:r>
            <w:r w:rsidR="00A45CE4" w:rsidRPr="00066A7F">
              <w:rPr>
                <w:rFonts w:hint="eastAsia"/>
                <w:b/>
              </w:rPr>
              <w:t>人</w:t>
            </w:r>
          </w:p>
        </w:tc>
        <w:tc>
          <w:tcPr>
            <w:tcW w:w="1378" w:type="dxa"/>
            <w:tcBorders>
              <w:left w:val="double" w:sz="4" w:space="0" w:color="auto"/>
            </w:tcBorders>
          </w:tcPr>
          <w:p w:rsidR="00A45CE4" w:rsidRPr="00066A7F" w:rsidRDefault="00371E51" w:rsidP="00631484">
            <w:pPr>
              <w:rPr>
                <w:b/>
              </w:rPr>
            </w:pPr>
            <w:r>
              <w:rPr>
                <w:rFonts w:hint="eastAsia"/>
                <w:b/>
              </w:rPr>
              <w:t>6,</w:t>
            </w:r>
            <w:r w:rsidR="000C1545">
              <w:rPr>
                <w:rFonts w:hint="eastAsia"/>
                <w:b/>
              </w:rPr>
              <w:t>345</w:t>
            </w:r>
            <w:r w:rsidR="00A45CE4" w:rsidRPr="00066A7F">
              <w:rPr>
                <w:rFonts w:hint="eastAsia"/>
                <w:b/>
              </w:rPr>
              <w:t>人</w:t>
            </w:r>
          </w:p>
        </w:tc>
      </w:tr>
      <w:tr w:rsidR="00A45CE4" w:rsidRPr="00B51ADC" w:rsidTr="006E1895">
        <w:tc>
          <w:tcPr>
            <w:tcW w:w="2305" w:type="dxa"/>
            <w:vAlign w:val="bottom"/>
          </w:tcPr>
          <w:p w:rsidR="00A45CE4" w:rsidRPr="00C96512" w:rsidRDefault="00A45CE4" w:rsidP="00631484">
            <w:r w:rsidRPr="00C96512">
              <w:rPr>
                <w:rFonts w:hint="eastAsia"/>
              </w:rPr>
              <w:t>大阪市北部</w:t>
            </w:r>
          </w:p>
        </w:tc>
        <w:tc>
          <w:tcPr>
            <w:tcW w:w="1381" w:type="dxa"/>
          </w:tcPr>
          <w:p w:rsidR="00A45CE4" w:rsidRPr="00C96512" w:rsidRDefault="000C1545" w:rsidP="00631484">
            <w:r>
              <w:rPr>
                <w:rFonts w:hint="eastAsia"/>
              </w:rPr>
              <w:t>384</w:t>
            </w:r>
            <w:r w:rsidR="00A45CE4">
              <w:rPr>
                <w:rFonts w:hint="eastAsia"/>
              </w:rPr>
              <w:t>人</w:t>
            </w:r>
          </w:p>
        </w:tc>
        <w:tc>
          <w:tcPr>
            <w:tcW w:w="1297" w:type="dxa"/>
          </w:tcPr>
          <w:p w:rsidR="00A45CE4" w:rsidRPr="00C96512" w:rsidRDefault="000C1545" w:rsidP="00631484">
            <w:r>
              <w:rPr>
                <w:rFonts w:hint="eastAsia"/>
              </w:rPr>
              <w:t>67</w:t>
            </w:r>
            <w:r w:rsidR="00A45CE4">
              <w:rPr>
                <w:rFonts w:hint="eastAsia"/>
              </w:rPr>
              <w:t>人</w:t>
            </w:r>
          </w:p>
        </w:tc>
        <w:tc>
          <w:tcPr>
            <w:tcW w:w="1378" w:type="dxa"/>
          </w:tcPr>
          <w:p w:rsidR="00A45CE4" w:rsidRPr="00C96512" w:rsidRDefault="00371E51" w:rsidP="00631484">
            <w:r>
              <w:rPr>
                <w:rFonts w:hint="eastAsia"/>
              </w:rPr>
              <w:t>1,</w:t>
            </w:r>
            <w:r w:rsidR="000C1545">
              <w:rPr>
                <w:rFonts w:hint="eastAsia"/>
              </w:rPr>
              <w:t>993</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167</w:t>
            </w:r>
            <w:r w:rsidR="00A45CE4">
              <w:rPr>
                <w:rFonts w:hint="eastAsia"/>
              </w:rPr>
              <w:t>人</w:t>
            </w:r>
          </w:p>
        </w:tc>
        <w:tc>
          <w:tcPr>
            <w:tcW w:w="1378" w:type="dxa"/>
            <w:tcBorders>
              <w:left w:val="double" w:sz="4" w:space="0" w:color="auto"/>
            </w:tcBorders>
          </w:tcPr>
          <w:p w:rsidR="00A45CE4" w:rsidRPr="00C96512" w:rsidRDefault="00371E51" w:rsidP="00631484">
            <w:r>
              <w:rPr>
                <w:rFonts w:hint="eastAsia"/>
              </w:rPr>
              <w:t>2,</w:t>
            </w:r>
            <w:r w:rsidR="000C1545">
              <w:rPr>
                <w:rFonts w:hint="eastAsia"/>
              </w:rPr>
              <w:t>377</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大阪市西部</w:t>
            </w:r>
          </w:p>
        </w:tc>
        <w:tc>
          <w:tcPr>
            <w:tcW w:w="1381" w:type="dxa"/>
          </w:tcPr>
          <w:p w:rsidR="00A45CE4" w:rsidRPr="00C96512" w:rsidRDefault="000C1545" w:rsidP="00631484">
            <w:r>
              <w:rPr>
                <w:rFonts w:hint="eastAsia"/>
              </w:rPr>
              <w:t>182</w:t>
            </w:r>
            <w:r w:rsidR="00A45CE4">
              <w:rPr>
                <w:rFonts w:hint="eastAsia"/>
              </w:rPr>
              <w:t>人</w:t>
            </w:r>
          </w:p>
        </w:tc>
        <w:tc>
          <w:tcPr>
            <w:tcW w:w="1297" w:type="dxa"/>
          </w:tcPr>
          <w:p w:rsidR="00A45CE4" w:rsidRPr="00C96512" w:rsidRDefault="000C1545" w:rsidP="00631484">
            <w:r>
              <w:rPr>
                <w:rFonts w:hint="eastAsia"/>
              </w:rPr>
              <w:t>35</w:t>
            </w:r>
            <w:r w:rsidR="00A45CE4">
              <w:rPr>
                <w:rFonts w:hint="eastAsia"/>
              </w:rPr>
              <w:t>人</w:t>
            </w:r>
          </w:p>
        </w:tc>
        <w:tc>
          <w:tcPr>
            <w:tcW w:w="1378" w:type="dxa"/>
          </w:tcPr>
          <w:p w:rsidR="00A45CE4" w:rsidRPr="00C96512" w:rsidRDefault="00371E51" w:rsidP="00631484">
            <w:r>
              <w:rPr>
                <w:rFonts w:hint="eastAsia"/>
              </w:rPr>
              <w:t>1,</w:t>
            </w:r>
            <w:r w:rsidR="000C1545">
              <w:rPr>
                <w:rFonts w:hint="eastAsia"/>
              </w:rPr>
              <w:t>887</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180</w:t>
            </w:r>
            <w:r w:rsidR="00A45CE4">
              <w:rPr>
                <w:rFonts w:hint="eastAsia"/>
              </w:rPr>
              <w:t>人</w:t>
            </w:r>
          </w:p>
        </w:tc>
        <w:tc>
          <w:tcPr>
            <w:tcW w:w="1378" w:type="dxa"/>
            <w:tcBorders>
              <w:left w:val="double" w:sz="4" w:space="0" w:color="auto"/>
            </w:tcBorders>
          </w:tcPr>
          <w:p w:rsidR="00A45CE4" w:rsidRPr="00C96512" w:rsidRDefault="00371E51" w:rsidP="00631484">
            <w:r>
              <w:rPr>
                <w:rFonts w:hint="eastAsia"/>
              </w:rPr>
              <w:t>2,</w:t>
            </w:r>
            <w:r w:rsidR="000C1545">
              <w:rPr>
                <w:rFonts w:hint="eastAsia"/>
              </w:rPr>
              <w:t>069</w:t>
            </w:r>
            <w:r w:rsidR="00A45CE4">
              <w:rPr>
                <w:rFonts w:hint="eastAsia"/>
              </w:rPr>
              <w:t>人</w:t>
            </w:r>
          </w:p>
        </w:tc>
      </w:tr>
      <w:tr w:rsidR="00A45CE4" w:rsidRPr="00B51ADC" w:rsidTr="006E1895">
        <w:tc>
          <w:tcPr>
            <w:tcW w:w="2305" w:type="dxa"/>
            <w:vAlign w:val="bottom"/>
          </w:tcPr>
          <w:p w:rsidR="00A45CE4" w:rsidRPr="00C96512" w:rsidRDefault="00A45CE4" w:rsidP="00631484">
            <w:r w:rsidRPr="00C96512">
              <w:rPr>
                <w:rFonts w:hint="eastAsia"/>
              </w:rPr>
              <w:t>大阪市東部</w:t>
            </w:r>
          </w:p>
        </w:tc>
        <w:tc>
          <w:tcPr>
            <w:tcW w:w="1381" w:type="dxa"/>
          </w:tcPr>
          <w:p w:rsidR="00A45CE4" w:rsidRPr="00C96512" w:rsidRDefault="000C1545" w:rsidP="00631484">
            <w:r>
              <w:rPr>
                <w:rFonts w:hint="eastAsia"/>
              </w:rPr>
              <w:t>345</w:t>
            </w:r>
            <w:r w:rsidR="00A45CE4">
              <w:rPr>
                <w:rFonts w:hint="eastAsia"/>
              </w:rPr>
              <w:t>人</w:t>
            </w:r>
          </w:p>
        </w:tc>
        <w:tc>
          <w:tcPr>
            <w:tcW w:w="1297" w:type="dxa"/>
          </w:tcPr>
          <w:p w:rsidR="00A45CE4" w:rsidRPr="00C96512" w:rsidRDefault="000C1545" w:rsidP="00631484">
            <w:r>
              <w:rPr>
                <w:rFonts w:hint="eastAsia"/>
              </w:rPr>
              <w:t>96</w:t>
            </w:r>
            <w:r w:rsidR="00A45CE4">
              <w:rPr>
                <w:rFonts w:hint="eastAsia"/>
              </w:rPr>
              <w:t>人</w:t>
            </w:r>
          </w:p>
        </w:tc>
        <w:tc>
          <w:tcPr>
            <w:tcW w:w="1378" w:type="dxa"/>
          </w:tcPr>
          <w:p w:rsidR="00A45CE4" w:rsidRPr="00C96512" w:rsidRDefault="00371E51" w:rsidP="00631484">
            <w:r>
              <w:rPr>
                <w:rFonts w:hint="eastAsia"/>
              </w:rPr>
              <w:t>1,</w:t>
            </w:r>
            <w:r w:rsidR="000C1545">
              <w:rPr>
                <w:rFonts w:hint="eastAsia"/>
              </w:rPr>
              <w:t>483</w:t>
            </w:r>
            <w:r w:rsidR="00A45CE4">
              <w:rPr>
                <w:rFonts w:hint="eastAsia"/>
              </w:rPr>
              <w:t>人</w:t>
            </w:r>
          </w:p>
        </w:tc>
        <w:tc>
          <w:tcPr>
            <w:tcW w:w="1358" w:type="dxa"/>
            <w:tcBorders>
              <w:right w:val="double" w:sz="4" w:space="0" w:color="auto"/>
            </w:tcBorders>
          </w:tcPr>
          <w:p w:rsidR="00A45CE4" w:rsidRPr="00C96512" w:rsidRDefault="000C1545" w:rsidP="00631484">
            <w:r>
              <w:rPr>
                <w:rFonts w:hint="eastAsia"/>
              </w:rPr>
              <w:t>532</w:t>
            </w:r>
            <w:r w:rsidR="00A45CE4">
              <w:rPr>
                <w:rFonts w:hint="eastAsia"/>
              </w:rPr>
              <w:t>人</w:t>
            </w:r>
          </w:p>
        </w:tc>
        <w:tc>
          <w:tcPr>
            <w:tcW w:w="1378" w:type="dxa"/>
            <w:tcBorders>
              <w:left w:val="double" w:sz="4" w:space="0" w:color="auto"/>
            </w:tcBorders>
          </w:tcPr>
          <w:p w:rsidR="00A45CE4" w:rsidRPr="00C96512" w:rsidRDefault="00371E51" w:rsidP="00631484">
            <w:r>
              <w:rPr>
                <w:rFonts w:hint="eastAsia"/>
              </w:rPr>
              <w:t>1,</w:t>
            </w:r>
            <w:r w:rsidR="000C1545">
              <w:rPr>
                <w:rFonts w:hint="eastAsia"/>
              </w:rPr>
              <w:t>828</w:t>
            </w:r>
            <w:r w:rsidR="00A45CE4">
              <w:rPr>
                <w:rFonts w:hint="eastAsia"/>
              </w:rPr>
              <w:t>人</w:t>
            </w:r>
          </w:p>
        </w:tc>
      </w:tr>
      <w:tr w:rsidR="00A45CE4" w:rsidRPr="00B51ADC" w:rsidTr="006E1895">
        <w:tc>
          <w:tcPr>
            <w:tcW w:w="2305" w:type="dxa"/>
            <w:tcBorders>
              <w:bottom w:val="double" w:sz="4" w:space="0" w:color="auto"/>
            </w:tcBorders>
            <w:vAlign w:val="bottom"/>
          </w:tcPr>
          <w:p w:rsidR="00A45CE4" w:rsidRPr="00C96512" w:rsidRDefault="00A45CE4" w:rsidP="00631484">
            <w:r w:rsidRPr="00C96512">
              <w:rPr>
                <w:rFonts w:hint="eastAsia"/>
              </w:rPr>
              <w:t>大阪市南部</w:t>
            </w:r>
          </w:p>
        </w:tc>
        <w:tc>
          <w:tcPr>
            <w:tcW w:w="1381" w:type="dxa"/>
            <w:tcBorders>
              <w:bottom w:val="double" w:sz="4" w:space="0" w:color="auto"/>
            </w:tcBorders>
          </w:tcPr>
          <w:p w:rsidR="00A45CE4" w:rsidRPr="00C96512" w:rsidRDefault="000C1545" w:rsidP="00631484">
            <w:r>
              <w:rPr>
                <w:rFonts w:hint="eastAsia"/>
              </w:rPr>
              <w:t>1</w:t>
            </w:r>
            <w:r w:rsidR="00A45CE4">
              <w:rPr>
                <w:rFonts w:hint="eastAsia"/>
              </w:rPr>
              <w:t>人</w:t>
            </w:r>
          </w:p>
        </w:tc>
        <w:tc>
          <w:tcPr>
            <w:tcW w:w="1297" w:type="dxa"/>
            <w:tcBorders>
              <w:bottom w:val="double" w:sz="4" w:space="0" w:color="auto"/>
            </w:tcBorders>
          </w:tcPr>
          <w:p w:rsidR="00A45CE4" w:rsidRPr="00C96512" w:rsidRDefault="000C1545" w:rsidP="00631484">
            <w:r>
              <w:rPr>
                <w:rFonts w:hint="eastAsia"/>
              </w:rPr>
              <w:t>1</w:t>
            </w:r>
            <w:r w:rsidR="00A45CE4">
              <w:rPr>
                <w:rFonts w:hint="eastAsia"/>
              </w:rPr>
              <w:t>人</w:t>
            </w:r>
          </w:p>
        </w:tc>
        <w:tc>
          <w:tcPr>
            <w:tcW w:w="1378" w:type="dxa"/>
            <w:tcBorders>
              <w:bottom w:val="double" w:sz="4" w:space="0" w:color="auto"/>
            </w:tcBorders>
          </w:tcPr>
          <w:p w:rsidR="00A45CE4" w:rsidRPr="00C96512" w:rsidRDefault="000C1545" w:rsidP="00631484">
            <w:r>
              <w:rPr>
                <w:rFonts w:hint="eastAsia"/>
              </w:rPr>
              <w:t>70</w:t>
            </w:r>
            <w:r w:rsidR="00A45CE4">
              <w:rPr>
                <w:rFonts w:hint="eastAsia"/>
              </w:rPr>
              <w:t>人</w:t>
            </w:r>
          </w:p>
        </w:tc>
        <w:tc>
          <w:tcPr>
            <w:tcW w:w="1358" w:type="dxa"/>
            <w:tcBorders>
              <w:bottom w:val="double" w:sz="4" w:space="0" w:color="auto"/>
              <w:right w:val="double" w:sz="4" w:space="0" w:color="auto"/>
            </w:tcBorders>
          </w:tcPr>
          <w:p w:rsidR="00A45CE4" w:rsidRPr="00C96512" w:rsidRDefault="000C1545" w:rsidP="00631484">
            <w:r>
              <w:rPr>
                <w:rFonts w:hint="eastAsia"/>
              </w:rPr>
              <w:t>1</w:t>
            </w:r>
            <w:r w:rsidR="00A45CE4">
              <w:rPr>
                <w:rFonts w:hint="eastAsia"/>
              </w:rPr>
              <w:t>人</w:t>
            </w:r>
          </w:p>
        </w:tc>
        <w:tc>
          <w:tcPr>
            <w:tcW w:w="1378" w:type="dxa"/>
            <w:tcBorders>
              <w:left w:val="double" w:sz="4" w:space="0" w:color="auto"/>
              <w:bottom w:val="double" w:sz="4" w:space="0" w:color="auto"/>
            </w:tcBorders>
          </w:tcPr>
          <w:p w:rsidR="00A45CE4" w:rsidRPr="00C96512" w:rsidRDefault="000C1545" w:rsidP="00631484">
            <w:r>
              <w:rPr>
                <w:rFonts w:hint="eastAsia"/>
              </w:rPr>
              <w:t>71</w:t>
            </w:r>
            <w:r w:rsidR="00A45CE4">
              <w:rPr>
                <w:rFonts w:hint="eastAsia"/>
              </w:rPr>
              <w:t>人</w:t>
            </w:r>
          </w:p>
        </w:tc>
      </w:tr>
      <w:tr w:rsidR="00A45CE4" w:rsidRPr="00B51ADC" w:rsidTr="006E1895">
        <w:trPr>
          <w:trHeight w:val="309"/>
        </w:trPr>
        <w:tc>
          <w:tcPr>
            <w:tcW w:w="2305" w:type="dxa"/>
            <w:tcBorders>
              <w:top w:val="double" w:sz="4" w:space="0" w:color="auto"/>
            </w:tcBorders>
            <w:vAlign w:val="bottom"/>
          </w:tcPr>
          <w:p w:rsidR="006E1895" w:rsidRDefault="00A45CE4" w:rsidP="00631484">
            <w:pPr>
              <w:rPr>
                <w:b/>
                <w:szCs w:val="21"/>
              </w:rPr>
            </w:pPr>
            <w:r w:rsidRPr="00555B47">
              <w:rPr>
                <w:rFonts w:hint="eastAsia"/>
                <w:b/>
                <w:szCs w:val="21"/>
              </w:rPr>
              <w:t>合計</w:t>
            </w:r>
          </w:p>
          <w:p w:rsidR="00A45CE4" w:rsidRPr="00555B47" w:rsidRDefault="00A45CE4" w:rsidP="00631484">
            <w:pPr>
              <w:rPr>
                <w:b/>
                <w:szCs w:val="21"/>
              </w:rPr>
            </w:pPr>
            <w:r w:rsidRPr="00555B47">
              <w:rPr>
                <w:rFonts w:hint="eastAsia"/>
                <w:b/>
                <w:szCs w:val="21"/>
              </w:rPr>
              <w:t>（</w:t>
            </w:r>
            <w:r w:rsidR="006E1895">
              <w:rPr>
                <w:rFonts w:hint="eastAsia"/>
                <w:b/>
                <w:szCs w:val="21"/>
                <w:u w:val="single"/>
              </w:rPr>
              <w:t>豊能～大阪市全体</w:t>
            </w:r>
            <w:r w:rsidRPr="00555B47">
              <w:rPr>
                <w:rFonts w:hint="eastAsia"/>
                <w:b/>
                <w:szCs w:val="21"/>
              </w:rPr>
              <w:t>）</w:t>
            </w:r>
          </w:p>
        </w:tc>
        <w:tc>
          <w:tcPr>
            <w:tcW w:w="1381" w:type="dxa"/>
            <w:tcBorders>
              <w:top w:val="double" w:sz="4" w:space="0" w:color="auto"/>
            </w:tcBorders>
          </w:tcPr>
          <w:p w:rsidR="00A45CE4" w:rsidRPr="00555B47" w:rsidRDefault="00371E51" w:rsidP="00631484">
            <w:pPr>
              <w:rPr>
                <w:b/>
              </w:rPr>
            </w:pPr>
            <w:r>
              <w:rPr>
                <w:rFonts w:hint="eastAsia"/>
                <w:b/>
              </w:rPr>
              <w:t>1,</w:t>
            </w:r>
            <w:r w:rsidR="000C1545">
              <w:rPr>
                <w:rFonts w:hint="eastAsia"/>
                <w:b/>
              </w:rPr>
              <w:t>467</w:t>
            </w:r>
            <w:r w:rsidR="00A45CE4" w:rsidRPr="00555B47">
              <w:rPr>
                <w:rFonts w:hint="eastAsia"/>
                <w:b/>
              </w:rPr>
              <w:t>人</w:t>
            </w:r>
          </w:p>
        </w:tc>
        <w:tc>
          <w:tcPr>
            <w:tcW w:w="1297" w:type="dxa"/>
            <w:tcBorders>
              <w:top w:val="double" w:sz="4" w:space="0" w:color="auto"/>
            </w:tcBorders>
          </w:tcPr>
          <w:p w:rsidR="00A45CE4" w:rsidRPr="00555B47" w:rsidRDefault="000C1545" w:rsidP="00631484">
            <w:pPr>
              <w:rPr>
                <w:b/>
              </w:rPr>
            </w:pPr>
            <w:r>
              <w:rPr>
                <w:rFonts w:hint="eastAsia"/>
                <w:b/>
              </w:rPr>
              <w:t>268</w:t>
            </w:r>
            <w:r w:rsidR="00A45CE4" w:rsidRPr="00555B47">
              <w:rPr>
                <w:rFonts w:hint="eastAsia"/>
                <w:b/>
              </w:rPr>
              <w:t>人</w:t>
            </w:r>
          </w:p>
        </w:tc>
        <w:tc>
          <w:tcPr>
            <w:tcW w:w="1378" w:type="dxa"/>
            <w:tcBorders>
              <w:top w:val="double" w:sz="4" w:space="0" w:color="auto"/>
            </w:tcBorders>
          </w:tcPr>
          <w:p w:rsidR="00A45CE4" w:rsidRPr="00555B47" w:rsidRDefault="00371E51" w:rsidP="00631484">
            <w:pPr>
              <w:rPr>
                <w:b/>
              </w:rPr>
            </w:pPr>
            <w:r>
              <w:rPr>
                <w:rFonts w:hint="eastAsia"/>
                <w:b/>
              </w:rPr>
              <w:t>8,</w:t>
            </w:r>
            <w:r w:rsidR="000C1545">
              <w:rPr>
                <w:rFonts w:hint="eastAsia"/>
                <w:b/>
              </w:rPr>
              <w:t>538</w:t>
            </w:r>
            <w:r w:rsidR="00A45CE4" w:rsidRPr="00555B47">
              <w:rPr>
                <w:rFonts w:hint="eastAsia"/>
                <w:b/>
              </w:rPr>
              <w:t>人</w:t>
            </w:r>
          </w:p>
        </w:tc>
        <w:tc>
          <w:tcPr>
            <w:tcW w:w="1358" w:type="dxa"/>
            <w:tcBorders>
              <w:top w:val="double" w:sz="4" w:space="0" w:color="auto"/>
              <w:right w:val="double" w:sz="4" w:space="0" w:color="auto"/>
            </w:tcBorders>
          </w:tcPr>
          <w:p w:rsidR="00A45CE4" w:rsidRPr="00555B47" w:rsidRDefault="00371E51" w:rsidP="00631484">
            <w:pPr>
              <w:rPr>
                <w:b/>
              </w:rPr>
            </w:pPr>
            <w:r>
              <w:rPr>
                <w:rFonts w:hint="eastAsia"/>
                <w:b/>
              </w:rPr>
              <w:t>1,</w:t>
            </w:r>
            <w:r w:rsidR="000C1545">
              <w:rPr>
                <w:rFonts w:hint="eastAsia"/>
                <w:b/>
              </w:rPr>
              <w:t>120</w:t>
            </w:r>
            <w:r w:rsidR="00A45CE4" w:rsidRPr="00555B47">
              <w:rPr>
                <w:rFonts w:hint="eastAsia"/>
                <w:b/>
              </w:rPr>
              <w:t>人</w:t>
            </w:r>
          </w:p>
        </w:tc>
        <w:tc>
          <w:tcPr>
            <w:tcW w:w="1378" w:type="dxa"/>
            <w:tcBorders>
              <w:top w:val="double" w:sz="4" w:space="0" w:color="auto"/>
              <w:left w:val="double" w:sz="4" w:space="0" w:color="auto"/>
            </w:tcBorders>
          </w:tcPr>
          <w:p w:rsidR="00A45CE4" w:rsidRPr="00555B47" w:rsidRDefault="00371E51" w:rsidP="00631484">
            <w:pPr>
              <w:rPr>
                <w:b/>
              </w:rPr>
            </w:pPr>
            <w:r>
              <w:rPr>
                <w:rFonts w:hint="eastAsia"/>
                <w:b/>
              </w:rPr>
              <w:t>10,</w:t>
            </w:r>
            <w:r w:rsidR="000C1545">
              <w:rPr>
                <w:rFonts w:hint="eastAsia"/>
                <w:b/>
              </w:rPr>
              <w:t>005</w:t>
            </w:r>
            <w:r w:rsidR="00A45CE4" w:rsidRPr="00555B47">
              <w:rPr>
                <w:rFonts w:hint="eastAsia"/>
                <w:b/>
              </w:rPr>
              <w:t>人</w:t>
            </w:r>
          </w:p>
        </w:tc>
      </w:tr>
      <w:bookmarkEnd w:id="57"/>
    </w:tbl>
    <w:p w:rsidR="00AF7C54" w:rsidRDefault="00AF7C54" w:rsidP="00A45CE4">
      <w:pPr>
        <w:rPr>
          <w:b/>
          <w:sz w:val="32"/>
          <w:szCs w:val="32"/>
        </w:rPr>
      </w:pPr>
    </w:p>
    <w:p w:rsidR="00403BE4" w:rsidRPr="00F300FA" w:rsidRDefault="00403BE4" w:rsidP="00F300FA">
      <w:pPr>
        <w:ind w:firstLineChars="100" w:firstLine="321"/>
        <w:jc w:val="center"/>
        <w:rPr>
          <w:b/>
          <w:sz w:val="32"/>
          <w:szCs w:val="32"/>
        </w:rPr>
      </w:pPr>
      <w:r w:rsidRPr="00403BE4">
        <w:rPr>
          <w:rFonts w:hint="eastAsia"/>
          <w:b/>
          <w:sz w:val="32"/>
          <w:szCs w:val="32"/>
        </w:rPr>
        <w:t>外国人患者　新規入院患者数比較グラフ</w:t>
      </w:r>
    </w:p>
    <w:p w:rsidR="00F357A2" w:rsidRDefault="00F357A2" w:rsidP="00F300FA">
      <w:pPr>
        <w:ind w:firstLineChars="100" w:firstLine="210"/>
        <w:rPr>
          <w:szCs w:val="21"/>
        </w:rPr>
      </w:pPr>
      <w:r>
        <w:rPr>
          <w:rFonts w:hint="eastAsia"/>
          <w:szCs w:val="21"/>
        </w:rPr>
        <w:t>平成30</w:t>
      </w:r>
      <w:r w:rsidR="008E485B">
        <w:rPr>
          <w:rFonts w:hint="eastAsia"/>
          <w:szCs w:val="21"/>
        </w:rPr>
        <w:t>年度の医療圏毎の外国人患者「新規入院患者数」は</w:t>
      </w:r>
      <w:r>
        <w:rPr>
          <w:rFonts w:hint="eastAsia"/>
          <w:szCs w:val="21"/>
        </w:rPr>
        <w:t>「大阪市全体」が最も多</w:t>
      </w:r>
      <w:r w:rsidR="00CA5624">
        <w:rPr>
          <w:rFonts w:hint="eastAsia"/>
          <w:szCs w:val="21"/>
        </w:rPr>
        <w:t>く</w:t>
      </w:r>
      <w:r w:rsidR="00371E51">
        <w:rPr>
          <w:rFonts w:hint="eastAsia"/>
          <w:szCs w:val="21"/>
        </w:rPr>
        <w:t>1,</w:t>
      </w:r>
      <w:r w:rsidR="001D1048">
        <w:rPr>
          <w:rFonts w:hint="eastAsia"/>
          <w:szCs w:val="21"/>
        </w:rPr>
        <w:t>471</w:t>
      </w:r>
      <w:r>
        <w:rPr>
          <w:rFonts w:hint="eastAsia"/>
          <w:szCs w:val="21"/>
        </w:rPr>
        <w:t>人、次いで「大阪市北部」</w:t>
      </w:r>
      <w:r w:rsidR="001D1048">
        <w:rPr>
          <w:rFonts w:hint="eastAsia"/>
          <w:szCs w:val="21"/>
        </w:rPr>
        <w:t>581</w:t>
      </w:r>
      <w:r>
        <w:rPr>
          <w:rFonts w:hint="eastAsia"/>
          <w:szCs w:val="21"/>
        </w:rPr>
        <w:t>人、「大阪市東部」</w:t>
      </w:r>
      <w:r w:rsidR="001D1048">
        <w:rPr>
          <w:rFonts w:hint="eastAsia"/>
          <w:szCs w:val="21"/>
        </w:rPr>
        <w:t>526</w:t>
      </w:r>
      <w:r>
        <w:rPr>
          <w:rFonts w:hint="eastAsia"/>
          <w:szCs w:val="21"/>
        </w:rPr>
        <w:t>人と続いています。</w:t>
      </w:r>
    </w:p>
    <w:p w:rsidR="007927DB" w:rsidRPr="00F300FA" w:rsidRDefault="00F357A2" w:rsidP="007927DB">
      <w:pPr>
        <w:rPr>
          <w:szCs w:val="21"/>
        </w:rPr>
      </w:pPr>
      <w:r>
        <w:rPr>
          <w:rFonts w:hint="eastAsia"/>
          <w:szCs w:val="21"/>
        </w:rPr>
        <w:t>※昨年度調査では「大阪市全体」が最も多く</w:t>
      </w:r>
      <w:r w:rsidR="00371E51">
        <w:rPr>
          <w:rFonts w:hint="eastAsia"/>
          <w:szCs w:val="21"/>
        </w:rPr>
        <w:t>1,</w:t>
      </w:r>
      <w:r>
        <w:rPr>
          <w:rFonts w:hint="eastAsia"/>
          <w:szCs w:val="21"/>
        </w:rPr>
        <w:t>237人、次いで「大阪市北部」533人、「</w:t>
      </w:r>
      <w:r w:rsidR="00CA5624">
        <w:rPr>
          <w:rFonts w:hint="eastAsia"/>
          <w:szCs w:val="21"/>
        </w:rPr>
        <w:t>大阪市東部」335人と続いています。各医療圏患者数が増加傾向にあります。</w:t>
      </w:r>
    </w:p>
    <w:p w:rsidR="008E485B" w:rsidRDefault="00D84D55">
      <w:pPr>
        <w:widowControl/>
        <w:jc w:val="left"/>
        <w:rPr>
          <w:szCs w:val="21"/>
        </w:rPr>
      </w:pPr>
      <w:r>
        <w:rPr>
          <w:b/>
          <w:noProof/>
          <w:sz w:val="24"/>
          <w:u w:val="single"/>
        </w:rPr>
        <w:pict>
          <v:shape id="_x0000_s1096" type="#_x0000_t202" style="position:absolute;margin-left:316.95pt;margin-top:8.75pt;width:47.25pt;height:22.5pt;z-index:251725824" stroked="f">
            <v:textbox style="mso-next-textbox:#_x0000_s1096" inset="5.85pt,.7pt,5.85pt,.7pt">
              <w:txbxContent>
                <w:p w:rsidR="003D6A6A" w:rsidRPr="007927DB" w:rsidRDefault="003D6A6A">
                  <w:pPr>
                    <w:rPr>
                      <w:sz w:val="18"/>
                      <w:szCs w:val="18"/>
                    </w:rPr>
                  </w:pPr>
                  <w:r w:rsidRPr="007927DB">
                    <w:rPr>
                      <w:rFonts w:hint="eastAsia"/>
                      <w:sz w:val="18"/>
                      <w:szCs w:val="18"/>
                    </w:rPr>
                    <w:t>(人)</w:t>
                  </w:r>
                </w:p>
              </w:txbxContent>
            </v:textbox>
          </v:shape>
        </w:pict>
      </w:r>
      <w:r w:rsidR="00F300FA" w:rsidRPr="005636CB">
        <w:rPr>
          <w:b/>
          <w:noProof/>
          <w:sz w:val="24"/>
          <w:u w:val="single"/>
        </w:rPr>
        <w:drawing>
          <wp:inline distT="0" distB="0" distL="0" distR="0">
            <wp:extent cx="5343525" cy="4924425"/>
            <wp:effectExtent l="0" t="0" r="0" b="0"/>
            <wp:docPr id="3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300FA" w:rsidRDefault="00F300FA" w:rsidP="00F300FA">
      <w:pPr>
        <w:rPr>
          <w:szCs w:val="21"/>
        </w:rPr>
      </w:pPr>
    </w:p>
    <w:p w:rsidR="00F300FA" w:rsidRPr="00F300FA" w:rsidRDefault="00F300FA" w:rsidP="00F300FA">
      <w:pPr>
        <w:ind w:firstLineChars="100" w:firstLine="321"/>
        <w:jc w:val="center"/>
        <w:rPr>
          <w:b/>
          <w:sz w:val="32"/>
          <w:szCs w:val="32"/>
        </w:rPr>
      </w:pPr>
      <w:r w:rsidRPr="00F300FA">
        <w:rPr>
          <w:rFonts w:hint="eastAsia"/>
          <w:b/>
          <w:sz w:val="32"/>
          <w:szCs w:val="32"/>
        </w:rPr>
        <w:t>外国人患者　新規外来患者数比較グラフ</w:t>
      </w:r>
    </w:p>
    <w:p w:rsidR="00CA5624" w:rsidRDefault="00CA5624" w:rsidP="002E1E26">
      <w:pPr>
        <w:ind w:firstLineChars="100" w:firstLine="210"/>
        <w:rPr>
          <w:szCs w:val="21"/>
        </w:rPr>
      </w:pPr>
      <w:r>
        <w:rPr>
          <w:rFonts w:hint="eastAsia"/>
          <w:szCs w:val="21"/>
        </w:rPr>
        <w:t>平成30年度の医療圏毎の外国人患者「新</w:t>
      </w:r>
      <w:r w:rsidR="008E485B">
        <w:rPr>
          <w:rFonts w:hint="eastAsia"/>
          <w:szCs w:val="21"/>
        </w:rPr>
        <w:t>規外来患者数」は</w:t>
      </w:r>
      <w:r>
        <w:rPr>
          <w:rFonts w:hint="eastAsia"/>
          <w:szCs w:val="21"/>
        </w:rPr>
        <w:t>「大阪市全体」が最も多く</w:t>
      </w:r>
      <w:r w:rsidR="00371E51">
        <w:rPr>
          <w:rFonts w:hint="eastAsia"/>
          <w:szCs w:val="21"/>
        </w:rPr>
        <w:t>10,</w:t>
      </w:r>
      <w:r w:rsidR="006D27BD">
        <w:rPr>
          <w:rFonts w:hint="eastAsia"/>
          <w:szCs w:val="21"/>
        </w:rPr>
        <w:t>541</w:t>
      </w:r>
      <w:r w:rsidR="008E485B">
        <w:rPr>
          <w:rFonts w:hint="eastAsia"/>
          <w:szCs w:val="21"/>
        </w:rPr>
        <w:t>人、</w:t>
      </w:r>
      <w:r w:rsidR="008F7518">
        <w:rPr>
          <w:rFonts w:hint="eastAsia"/>
          <w:szCs w:val="21"/>
        </w:rPr>
        <w:t>次いで「大阪市</w:t>
      </w:r>
      <w:r w:rsidR="002D263E">
        <w:rPr>
          <w:rFonts w:hint="eastAsia"/>
          <w:szCs w:val="21"/>
        </w:rPr>
        <w:t>東</w:t>
      </w:r>
      <w:r>
        <w:rPr>
          <w:rFonts w:hint="eastAsia"/>
          <w:szCs w:val="21"/>
        </w:rPr>
        <w:t>部」</w:t>
      </w:r>
      <w:r w:rsidR="00371E51">
        <w:rPr>
          <w:rFonts w:hint="eastAsia"/>
          <w:szCs w:val="21"/>
        </w:rPr>
        <w:t>3,</w:t>
      </w:r>
      <w:r w:rsidR="006D27BD">
        <w:rPr>
          <w:rFonts w:hint="eastAsia"/>
          <w:szCs w:val="21"/>
        </w:rPr>
        <w:t>767人、「大阪市西</w:t>
      </w:r>
      <w:r>
        <w:rPr>
          <w:rFonts w:hint="eastAsia"/>
          <w:szCs w:val="21"/>
        </w:rPr>
        <w:t>部」</w:t>
      </w:r>
      <w:r w:rsidR="00371E51">
        <w:rPr>
          <w:rFonts w:hint="eastAsia"/>
          <w:szCs w:val="21"/>
        </w:rPr>
        <w:t>2,</w:t>
      </w:r>
      <w:r w:rsidR="006D27BD">
        <w:rPr>
          <w:rFonts w:hint="eastAsia"/>
          <w:szCs w:val="21"/>
        </w:rPr>
        <w:t>952</w:t>
      </w:r>
      <w:r>
        <w:rPr>
          <w:rFonts w:hint="eastAsia"/>
          <w:szCs w:val="21"/>
        </w:rPr>
        <w:t>人と続いています。</w:t>
      </w:r>
    </w:p>
    <w:p w:rsidR="00F357A2" w:rsidRPr="008E485B" w:rsidRDefault="00CA5624" w:rsidP="007927DB">
      <w:pPr>
        <w:rPr>
          <w:szCs w:val="21"/>
        </w:rPr>
      </w:pPr>
      <w:r>
        <w:rPr>
          <w:rFonts w:hint="eastAsia"/>
          <w:szCs w:val="21"/>
        </w:rPr>
        <w:t>※昨年度調査では「大阪市全体」が最も多く</w:t>
      </w:r>
      <w:r w:rsidR="00371E51">
        <w:rPr>
          <w:rFonts w:hint="eastAsia"/>
          <w:szCs w:val="21"/>
        </w:rPr>
        <w:t>7,</w:t>
      </w:r>
      <w:r>
        <w:rPr>
          <w:rFonts w:hint="eastAsia"/>
          <w:szCs w:val="21"/>
        </w:rPr>
        <w:t>530人、次いで「大阪市北部」</w:t>
      </w:r>
      <w:r w:rsidR="00371E51">
        <w:rPr>
          <w:rFonts w:hint="eastAsia"/>
          <w:szCs w:val="21"/>
        </w:rPr>
        <w:t>2,</w:t>
      </w:r>
      <w:r>
        <w:rPr>
          <w:rFonts w:hint="eastAsia"/>
          <w:szCs w:val="21"/>
        </w:rPr>
        <w:t>654人、「大阪市西部」</w:t>
      </w:r>
      <w:r w:rsidR="00371E51">
        <w:rPr>
          <w:rFonts w:hint="eastAsia"/>
          <w:szCs w:val="21"/>
        </w:rPr>
        <w:t>2,</w:t>
      </w:r>
      <w:r>
        <w:rPr>
          <w:rFonts w:hint="eastAsia"/>
          <w:szCs w:val="21"/>
        </w:rPr>
        <w:t>073人と続いています。各医療圏患者数が増加傾向にあります。</w:t>
      </w:r>
    </w:p>
    <w:p w:rsidR="008E485B" w:rsidRPr="008E485B" w:rsidRDefault="00D84D55" w:rsidP="008E485B">
      <w:pPr>
        <w:rPr>
          <w:b/>
          <w:sz w:val="24"/>
          <w:u w:val="single"/>
        </w:rPr>
      </w:pPr>
      <w:r>
        <w:rPr>
          <w:b/>
          <w:noProof/>
          <w:sz w:val="24"/>
          <w:u w:val="single"/>
        </w:rPr>
        <w:pict>
          <v:shape id="_x0000_s1100" type="#_x0000_t202" style="position:absolute;left:0;text-align:left;margin-left:316.2pt;margin-top:12.5pt;width:43.5pt;height:23.25pt;z-index:251727872" stroked="f">
            <v:textbox style="mso-next-textbox:#_x0000_s1100" inset="5.85pt,.7pt,5.85pt,.7pt">
              <w:txbxContent>
                <w:p w:rsidR="003D6A6A" w:rsidRPr="00FA7EDC" w:rsidRDefault="003D6A6A">
                  <w:pPr>
                    <w:rPr>
                      <w:sz w:val="18"/>
                      <w:szCs w:val="18"/>
                    </w:rPr>
                  </w:pPr>
                  <w:r w:rsidRPr="00FA7EDC">
                    <w:rPr>
                      <w:rFonts w:hint="eastAsia"/>
                      <w:sz w:val="18"/>
                      <w:szCs w:val="18"/>
                    </w:rPr>
                    <w:t>(人)</w:t>
                  </w:r>
                </w:p>
              </w:txbxContent>
            </v:textbox>
          </v:shape>
        </w:pict>
      </w:r>
      <w:r w:rsidR="00FA7EDC" w:rsidRPr="00FA7EDC">
        <w:rPr>
          <w:b/>
          <w:noProof/>
          <w:sz w:val="24"/>
          <w:u w:val="single"/>
        </w:rPr>
        <w:drawing>
          <wp:inline distT="0" distB="0" distL="0" distR="0">
            <wp:extent cx="5343525" cy="4895850"/>
            <wp:effectExtent l="0" t="0" r="0" b="0"/>
            <wp:docPr id="2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300FA" w:rsidRDefault="00F300FA" w:rsidP="00BF5D6A">
      <w:pPr>
        <w:ind w:firstLineChars="100" w:firstLine="210"/>
        <w:rPr>
          <w:szCs w:val="21"/>
        </w:rPr>
      </w:pPr>
    </w:p>
    <w:p w:rsidR="00F300FA" w:rsidRDefault="00F300FA" w:rsidP="002B2C89">
      <w:pPr>
        <w:ind w:firstLineChars="100" w:firstLine="210"/>
        <w:rPr>
          <w:szCs w:val="21"/>
        </w:rPr>
      </w:pPr>
    </w:p>
    <w:p w:rsidR="00F300FA" w:rsidRDefault="00F300FA" w:rsidP="002B2C89">
      <w:pPr>
        <w:ind w:firstLineChars="100" w:firstLine="210"/>
        <w:rPr>
          <w:szCs w:val="21"/>
        </w:rPr>
      </w:pPr>
    </w:p>
    <w:p w:rsidR="00F300FA" w:rsidRDefault="00F300FA" w:rsidP="002B2C89">
      <w:pPr>
        <w:ind w:firstLineChars="100" w:firstLine="210"/>
        <w:rPr>
          <w:szCs w:val="21"/>
        </w:rPr>
      </w:pPr>
    </w:p>
    <w:p w:rsidR="00F300FA" w:rsidRDefault="00F300FA" w:rsidP="002B2C89">
      <w:pPr>
        <w:ind w:firstLineChars="100" w:firstLine="210"/>
        <w:rPr>
          <w:szCs w:val="21"/>
        </w:rPr>
      </w:pPr>
    </w:p>
    <w:p w:rsidR="00F300FA" w:rsidRDefault="00F300FA" w:rsidP="00F300FA">
      <w:pPr>
        <w:rPr>
          <w:szCs w:val="21"/>
        </w:rPr>
      </w:pPr>
    </w:p>
    <w:p w:rsidR="00A45CE4" w:rsidRDefault="00A45CE4" w:rsidP="00F300FA">
      <w:pPr>
        <w:ind w:firstLineChars="100" w:firstLine="321"/>
        <w:jc w:val="center"/>
        <w:rPr>
          <w:b/>
          <w:sz w:val="32"/>
          <w:szCs w:val="32"/>
        </w:rPr>
      </w:pPr>
    </w:p>
    <w:p w:rsidR="00F300FA" w:rsidRPr="00F300FA" w:rsidRDefault="00F300FA" w:rsidP="00F300FA">
      <w:pPr>
        <w:ind w:firstLineChars="100" w:firstLine="321"/>
        <w:jc w:val="center"/>
        <w:rPr>
          <w:b/>
          <w:sz w:val="32"/>
          <w:szCs w:val="32"/>
        </w:rPr>
      </w:pPr>
      <w:r w:rsidRPr="00F300FA">
        <w:rPr>
          <w:rFonts w:hint="eastAsia"/>
          <w:b/>
          <w:sz w:val="32"/>
          <w:szCs w:val="32"/>
        </w:rPr>
        <w:t>外国人患者　新規入院・外来　合計患者数比較グラフ</w:t>
      </w:r>
    </w:p>
    <w:p w:rsidR="002B2C89" w:rsidRDefault="002B2C89" w:rsidP="002B2C89">
      <w:pPr>
        <w:ind w:firstLineChars="100" w:firstLine="210"/>
        <w:rPr>
          <w:szCs w:val="21"/>
        </w:rPr>
      </w:pPr>
      <w:r>
        <w:rPr>
          <w:rFonts w:hint="eastAsia"/>
          <w:szCs w:val="21"/>
        </w:rPr>
        <w:t>平成30年</w:t>
      </w:r>
      <w:r w:rsidR="00977EA8">
        <w:rPr>
          <w:rFonts w:hint="eastAsia"/>
          <w:szCs w:val="21"/>
        </w:rPr>
        <w:t>度の医療圏毎の外国人患者「新規入院・外来合計患者数」は</w:t>
      </w:r>
      <w:r>
        <w:rPr>
          <w:rFonts w:hint="eastAsia"/>
          <w:szCs w:val="21"/>
        </w:rPr>
        <w:t>「大阪市全体」が最も多く</w:t>
      </w:r>
      <w:r w:rsidR="00BF6105">
        <w:rPr>
          <w:rFonts w:hint="eastAsia"/>
          <w:szCs w:val="21"/>
        </w:rPr>
        <w:t>12,</w:t>
      </w:r>
      <w:r w:rsidR="004D74BE">
        <w:rPr>
          <w:rFonts w:hint="eastAsia"/>
          <w:szCs w:val="21"/>
        </w:rPr>
        <w:t>012</w:t>
      </w:r>
      <w:r w:rsidR="002D263E">
        <w:rPr>
          <w:rFonts w:hint="eastAsia"/>
          <w:szCs w:val="21"/>
        </w:rPr>
        <w:t>人、次いで「大阪市東</w:t>
      </w:r>
      <w:r>
        <w:rPr>
          <w:rFonts w:hint="eastAsia"/>
          <w:szCs w:val="21"/>
        </w:rPr>
        <w:t>部」</w:t>
      </w:r>
      <w:r w:rsidR="00BF6105">
        <w:rPr>
          <w:rFonts w:hint="eastAsia"/>
          <w:szCs w:val="21"/>
        </w:rPr>
        <w:t>4,</w:t>
      </w:r>
      <w:r w:rsidR="004D74BE">
        <w:rPr>
          <w:rFonts w:hint="eastAsia"/>
          <w:szCs w:val="21"/>
        </w:rPr>
        <w:t>293</w:t>
      </w:r>
      <w:r w:rsidR="002D263E">
        <w:rPr>
          <w:rFonts w:hint="eastAsia"/>
          <w:szCs w:val="21"/>
        </w:rPr>
        <w:t>人、「大阪市北</w:t>
      </w:r>
      <w:r>
        <w:rPr>
          <w:rFonts w:hint="eastAsia"/>
          <w:szCs w:val="21"/>
        </w:rPr>
        <w:t>部」</w:t>
      </w:r>
      <w:r w:rsidR="00BF6105">
        <w:rPr>
          <w:rFonts w:hint="eastAsia"/>
          <w:szCs w:val="21"/>
        </w:rPr>
        <w:t>3,</w:t>
      </w:r>
      <w:r w:rsidR="004D74BE">
        <w:rPr>
          <w:rFonts w:hint="eastAsia"/>
          <w:szCs w:val="21"/>
        </w:rPr>
        <w:t>200</w:t>
      </w:r>
      <w:r>
        <w:rPr>
          <w:rFonts w:hint="eastAsia"/>
          <w:szCs w:val="21"/>
        </w:rPr>
        <w:t>人と続いています。</w:t>
      </w:r>
    </w:p>
    <w:p w:rsidR="002B2C89" w:rsidRPr="002B2C89" w:rsidRDefault="002B2C89" w:rsidP="007927DB">
      <w:pPr>
        <w:rPr>
          <w:szCs w:val="21"/>
        </w:rPr>
      </w:pPr>
      <w:r>
        <w:rPr>
          <w:rFonts w:hint="eastAsia"/>
          <w:szCs w:val="21"/>
        </w:rPr>
        <w:t>※昨年度調査では「大阪市全体」が最も多く</w:t>
      </w:r>
      <w:r w:rsidR="00BF6105">
        <w:rPr>
          <w:rFonts w:hint="eastAsia"/>
          <w:szCs w:val="21"/>
        </w:rPr>
        <w:t>8,</w:t>
      </w:r>
      <w:r>
        <w:rPr>
          <w:rFonts w:hint="eastAsia"/>
          <w:szCs w:val="21"/>
        </w:rPr>
        <w:t>767人、次いで「大阪市北部」</w:t>
      </w:r>
      <w:r w:rsidR="00BF6105">
        <w:rPr>
          <w:rFonts w:hint="eastAsia"/>
          <w:szCs w:val="21"/>
        </w:rPr>
        <w:t>3,</w:t>
      </w:r>
      <w:r>
        <w:rPr>
          <w:rFonts w:hint="eastAsia"/>
          <w:szCs w:val="21"/>
        </w:rPr>
        <w:t>187人、「大阪市東部」</w:t>
      </w:r>
      <w:r w:rsidR="00BF6105">
        <w:rPr>
          <w:rFonts w:hint="eastAsia"/>
          <w:szCs w:val="21"/>
        </w:rPr>
        <w:t>2,</w:t>
      </w:r>
      <w:r>
        <w:rPr>
          <w:rFonts w:hint="eastAsia"/>
          <w:szCs w:val="21"/>
        </w:rPr>
        <w:t>387人と続いています。各医療圏患者数が増加傾向にあります。</w:t>
      </w:r>
    </w:p>
    <w:p w:rsidR="008F5F91" w:rsidRDefault="00D84D55" w:rsidP="007927DB">
      <w:pPr>
        <w:rPr>
          <w:b/>
          <w:sz w:val="24"/>
          <w:u w:val="single"/>
        </w:rPr>
      </w:pPr>
      <w:r>
        <w:rPr>
          <w:b/>
          <w:noProof/>
          <w:sz w:val="24"/>
          <w:u w:val="single"/>
        </w:rPr>
        <w:pict>
          <v:shape id="_x0000_s1102" type="#_x0000_t202" style="position:absolute;left:0;text-align:left;margin-left:318.45pt;margin-top:38.75pt;width:56.25pt;height:33pt;z-index:251728896" stroked="f">
            <v:textbox style="mso-next-textbox:#_x0000_s1102" inset="5.85pt,.7pt,5.85pt,.7pt">
              <w:txbxContent>
                <w:p w:rsidR="003D6A6A" w:rsidRPr="00315EB6" w:rsidRDefault="003D6A6A">
                  <w:pPr>
                    <w:rPr>
                      <w:sz w:val="18"/>
                      <w:szCs w:val="18"/>
                    </w:rPr>
                  </w:pPr>
                  <w:r w:rsidRPr="00315EB6">
                    <w:rPr>
                      <w:rFonts w:hint="eastAsia"/>
                      <w:sz w:val="18"/>
                      <w:szCs w:val="18"/>
                    </w:rPr>
                    <w:t>(人)</w:t>
                  </w:r>
                </w:p>
              </w:txbxContent>
            </v:textbox>
          </v:shape>
        </w:pict>
      </w:r>
      <w:r w:rsidR="00EC47BB" w:rsidRPr="00EC47BB">
        <w:rPr>
          <w:b/>
          <w:noProof/>
          <w:sz w:val="24"/>
          <w:u w:val="single"/>
        </w:rPr>
        <w:drawing>
          <wp:inline distT="0" distB="0" distL="0" distR="0">
            <wp:extent cx="5343525" cy="4724400"/>
            <wp:effectExtent l="0" t="0" r="0" b="0"/>
            <wp:docPr id="16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E485B" w:rsidRDefault="008E485B">
      <w:pPr>
        <w:widowControl/>
        <w:jc w:val="left"/>
        <w:rPr>
          <w:b/>
          <w:sz w:val="24"/>
          <w:u w:val="single"/>
        </w:rPr>
      </w:pPr>
    </w:p>
    <w:p w:rsidR="008E485B" w:rsidRDefault="008E485B" w:rsidP="007927DB">
      <w:pPr>
        <w:rPr>
          <w:b/>
          <w:sz w:val="24"/>
          <w:u w:val="single"/>
        </w:rPr>
      </w:pPr>
    </w:p>
    <w:p w:rsidR="008E485B" w:rsidRDefault="008E485B" w:rsidP="007927DB">
      <w:pPr>
        <w:rPr>
          <w:b/>
          <w:sz w:val="24"/>
          <w:u w:val="single"/>
        </w:rPr>
      </w:pPr>
    </w:p>
    <w:p w:rsidR="008E485B" w:rsidRDefault="008E485B" w:rsidP="007927DB">
      <w:pPr>
        <w:rPr>
          <w:b/>
          <w:sz w:val="24"/>
          <w:u w:val="single"/>
        </w:rPr>
      </w:pPr>
    </w:p>
    <w:p w:rsidR="008E485B" w:rsidRDefault="008E485B" w:rsidP="007927DB">
      <w:pPr>
        <w:rPr>
          <w:b/>
          <w:sz w:val="24"/>
          <w:u w:val="single"/>
        </w:rPr>
      </w:pPr>
    </w:p>
    <w:p w:rsidR="008E485B" w:rsidRDefault="008E485B" w:rsidP="007927DB">
      <w:pPr>
        <w:rPr>
          <w:b/>
          <w:sz w:val="24"/>
          <w:u w:val="single"/>
        </w:rPr>
      </w:pPr>
    </w:p>
    <w:p w:rsidR="008E485B" w:rsidRDefault="008E485B" w:rsidP="007927DB">
      <w:pPr>
        <w:rPr>
          <w:b/>
          <w:sz w:val="24"/>
          <w:u w:val="single"/>
        </w:rPr>
      </w:pPr>
    </w:p>
    <w:p w:rsidR="008E485B" w:rsidRDefault="008E485B" w:rsidP="007927DB">
      <w:pPr>
        <w:rPr>
          <w:b/>
          <w:sz w:val="24"/>
          <w:u w:val="single"/>
        </w:rPr>
      </w:pPr>
    </w:p>
    <w:p w:rsidR="00232EA0" w:rsidRPr="007927DB" w:rsidRDefault="00232EA0" w:rsidP="00A02706">
      <w:pPr>
        <w:pStyle w:val="2"/>
        <w:rPr>
          <w:b/>
          <w:sz w:val="24"/>
          <w:u w:val="single"/>
        </w:rPr>
      </w:pPr>
      <w:bookmarkStart w:id="58" w:name="_Toc37164484"/>
      <w:r w:rsidRPr="009C0DF3">
        <w:rPr>
          <w:rFonts w:hint="eastAsia"/>
          <w:b/>
          <w:sz w:val="24"/>
          <w:u w:val="single"/>
        </w:rPr>
        <w:t>外国人患者</w:t>
      </w:r>
      <w:r>
        <w:rPr>
          <w:rFonts w:hint="eastAsia"/>
          <w:b/>
          <w:sz w:val="24"/>
          <w:u w:val="single"/>
        </w:rPr>
        <w:t>を受け入れる際に</w:t>
      </w:r>
      <w:r w:rsidRPr="009C0DF3">
        <w:rPr>
          <w:rFonts w:hint="eastAsia"/>
          <w:b/>
          <w:sz w:val="24"/>
          <w:u w:val="single"/>
        </w:rPr>
        <w:t>対応したことのある言語</w:t>
      </w:r>
      <w:bookmarkEnd w:id="58"/>
      <w:r>
        <w:rPr>
          <w:rFonts w:hint="eastAsia"/>
          <w:b/>
          <w:sz w:val="24"/>
          <w:u w:val="single"/>
        </w:rPr>
        <w:t xml:space="preserve">　　　　　　　　　　　　　　　　　　</w:t>
      </w:r>
    </w:p>
    <w:p w:rsidR="00232EA0" w:rsidRDefault="00232EA0" w:rsidP="00232EA0">
      <w:r>
        <w:rPr>
          <w:rFonts w:hint="eastAsia"/>
        </w:rPr>
        <w:t xml:space="preserve">　</w:t>
      </w:r>
      <w:r w:rsidRPr="005D7520">
        <w:rPr>
          <w:rFonts w:hint="eastAsia"/>
        </w:rPr>
        <w:t>外国人患者数を受け入れる際</w:t>
      </w:r>
      <w:r>
        <w:rPr>
          <w:rFonts w:hint="eastAsia"/>
        </w:rPr>
        <w:t>に対応したことの</w:t>
      </w:r>
      <w:r w:rsidR="004F2226">
        <w:rPr>
          <w:rFonts w:hint="eastAsia"/>
        </w:rPr>
        <w:t>ある言語について、「日本語</w:t>
      </w:r>
      <w:r w:rsidR="001C13AF">
        <w:rPr>
          <w:rFonts w:hint="eastAsia"/>
        </w:rPr>
        <w:t>（多言語対応不要）</w:t>
      </w:r>
      <w:r>
        <w:rPr>
          <w:rFonts w:hint="eastAsia"/>
        </w:rPr>
        <w:t>」が最も多く</w:t>
      </w:r>
      <w:r w:rsidR="00BF6105">
        <w:rPr>
          <w:rFonts w:hint="eastAsia"/>
        </w:rPr>
        <w:t>9,</w:t>
      </w:r>
      <w:r w:rsidR="00D2450D">
        <w:rPr>
          <w:rFonts w:hint="eastAsia"/>
        </w:rPr>
        <w:t>526</w:t>
      </w:r>
      <w:r w:rsidR="004F2226">
        <w:rPr>
          <w:rFonts w:hint="eastAsia"/>
        </w:rPr>
        <w:t>人、次いで「中国語</w:t>
      </w:r>
      <w:r>
        <w:rPr>
          <w:rFonts w:hint="eastAsia"/>
        </w:rPr>
        <w:t>」が</w:t>
      </w:r>
      <w:r w:rsidR="00BF6105">
        <w:rPr>
          <w:rFonts w:hint="eastAsia"/>
        </w:rPr>
        <w:t>3,</w:t>
      </w:r>
      <w:r w:rsidR="00D2450D">
        <w:rPr>
          <w:rFonts w:hint="eastAsia"/>
        </w:rPr>
        <w:t>864</w:t>
      </w:r>
      <w:r w:rsidR="004F2226">
        <w:rPr>
          <w:rFonts w:hint="eastAsia"/>
        </w:rPr>
        <w:t>人、「英語</w:t>
      </w:r>
      <w:r>
        <w:rPr>
          <w:rFonts w:hint="eastAsia"/>
        </w:rPr>
        <w:t>」が</w:t>
      </w:r>
      <w:r w:rsidR="00BF6105">
        <w:rPr>
          <w:rFonts w:hint="eastAsia"/>
        </w:rPr>
        <w:t>3,</w:t>
      </w:r>
      <w:r w:rsidR="00D2450D">
        <w:rPr>
          <w:rFonts w:hint="eastAsia"/>
        </w:rPr>
        <w:t>141</w:t>
      </w:r>
      <w:r>
        <w:rPr>
          <w:rFonts w:hint="eastAsia"/>
        </w:rPr>
        <w:t>人と続いています。</w:t>
      </w:r>
    </w:p>
    <w:p w:rsidR="001C13AF" w:rsidRDefault="001C13AF" w:rsidP="001C13AF">
      <w:r>
        <w:rPr>
          <w:rFonts w:hint="eastAsia"/>
        </w:rPr>
        <w:t xml:space="preserve">　※昨年度調査では、「中国語」が最も多く4</w:t>
      </w:r>
      <w:r>
        <w:t>,2</w:t>
      </w:r>
      <w:r>
        <w:rPr>
          <w:rFonts w:hint="eastAsia"/>
        </w:rPr>
        <w:t>12人、次いで「英語」が3</w:t>
      </w:r>
      <w:r>
        <w:t>,</w:t>
      </w:r>
      <w:r>
        <w:rPr>
          <w:rFonts w:hint="eastAsia"/>
        </w:rPr>
        <w:t>783人、「韓国・朝鮮語」が8</w:t>
      </w:r>
      <w:r>
        <w:t>05</w:t>
      </w:r>
      <w:r>
        <w:rPr>
          <w:rFonts w:hint="eastAsia"/>
        </w:rPr>
        <w:t>人と続いていました。昨年度は「日本語（多言語対応不要）」選択肢なし。</w:t>
      </w:r>
    </w:p>
    <w:p w:rsidR="001C13AF" w:rsidRPr="001C13AF" w:rsidRDefault="001C13AF" w:rsidP="00232EA0"/>
    <w:tbl>
      <w:tblPr>
        <w:tblStyle w:val="a8"/>
        <w:tblW w:w="0" w:type="auto"/>
        <w:tblLook w:val="04A0" w:firstRow="1" w:lastRow="0" w:firstColumn="1" w:lastColumn="0" w:noHBand="0" w:noVBand="1"/>
      </w:tblPr>
      <w:tblGrid>
        <w:gridCol w:w="1983"/>
        <w:gridCol w:w="1983"/>
        <w:gridCol w:w="1983"/>
        <w:gridCol w:w="1983"/>
      </w:tblGrid>
      <w:tr w:rsidR="00232EA0" w:rsidTr="00232EA0">
        <w:tc>
          <w:tcPr>
            <w:tcW w:w="1983" w:type="dxa"/>
            <w:shd w:val="clear" w:color="auto" w:fill="DBE5F1" w:themeFill="accent1" w:themeFillTint="33"/>
          </w:tcPr>
          <w:p w:rsidR="00232EA0" w:rsidRDefault="00232EA0" w:rsidP="00232EA0">
            <w:pPr>
              <w:jc w:val="center"/>
            </w:pPr>
            <w:r>
              <w:rPr>
                <w:rFonts w:hint="eastAsia"/>
              </w:rPr>
              <w:t>言語</w:t>
            </w:r>
          </w:p>
        </w:tc>
        <w:tc>
          <w:tcPr>
            <w:tcW w:w="1983" w:type="dxa"/>
            <w:shd w:val="clear" w:color="auto" w:fill="DBE5F1" w:themeFill="accent1" w:themeFillTint="33"/>
          </w:tcPr>
          <w:p w:rsidR="00232EA0" w:rsidRDefault="00232EA0" w:rsidP="00232EA0">
            <w:pPr>
              <w:jc w:val="center"/>
            </w:pPr>
            <w:r>
              <w:rPr>
                <w:rFonts w:hint="eastAsia"/>
              </w:rPr>
              <w:t>合計</w:t>
            </w:r>
          </w:p>
        </w:tc>
        <w:tc>
          <w:tcPr>
            <w:tcW w:w="1983" w:type="dxa"/>
            <w:shd w:val="clear" w:color="auto" w:fill="DBE5F1" w:themeFill="accent1" w:themeFillTint="33"/>
          </w:tcPr>
          <w:p w:rsidR="00232EA0" w:rsidRDefault="00232EA0" w:rsidP="00232EA0">
            <w:pPr>
              <w:jc w:val="center"/>
            </w:pPr>
            <w:r>
              <w:rPr>
                <w:rFonts w:hint="eastAsia"/>
              </w:rPr>
              <w:t>構成比</w:t>
            </w:r>
          </w:p>
        </w:tc>
        <w:tc>
          <w:tcPr>
            <w:tcW w:w="1983" w:type="dxa"/>
            <w:shd w:val="clear" w:color="auto" w:fill="DBE5F1" w:themeFill="accent1" w:themeFillTint="33"/>
          </w:tcPr>
          <w:p w:rsidR="00232EA0" w:rsidRDefault="00232EA0" w:rsidP="00232EA0">
            <w:pPr>
              <w:jc w:val="center"/>
            </w:pPr>
            <w:r>
              <w:rPr>
                <w:rFonts w:hint="eastAsia"/>
              </w:rPr>
              <w:t>平均</w:t>
            </w:r>
          </w:p>
        </w:tc>
      </w:tr>
      <w:tr w:rsidR="003C17D0" w:rsidTr="00232EA0">
        <w:tc>
          <w:tcPr>
            <w:tcW w:w="1983" w:type="dxa"/>
          </w:tcPr>
          <w:p w:rsidR="003C17D0" w:rsidRPr="003C17D0" w:rsidRDefault="003C17D0" w:rsidP="00232EA0">
            <w:pPr>
              <w:jc w:val="center"/>
              <w:rPr>
                <w:sz w:val="16"/>
                <w:szCs w:val="16"/>
              </w:rPr>
            </w:pPr>
            <w:r w:rsidRPr="003C17D0">
              <w:rPr>
                <w:rFonts w:hint="eastAsia"/>
                <w:sz w:val="16"/>
                <w:szCs w:val="16"/>
              </w:rPr>
              <w:t>日本語(多言語対応不要)</w:t>
            </w:r>
          </w:p>
        </w:tc>
        <w:tc>
          <w:tcPr>
            <w:tcW w:w="1983" w:type="dxa"/>
          </w:tcPr>
          <w:p w:rsidR="003C17D0" w:rsidRDefault="00BF6105" w:rsidP="00232EA0">
            <w:pPr>
              <w:jc w:val="right"/>
            </w:pPr>
            <w:r>
              <w:rPr>
                <w:rFonts w:hint="eastAsia"/>
              </w:rPr>
              <w:t>9,</w:t>
            </w:r>
            <w:r w:rsidR="00D2450D">
              <w:rPr>
                <w:rFonts w:hint="eastAsia"/>
              </w:rPr>
              <w:t>526</w:t>
            </w:r>
            <w:r w:rsidR="003C17D0">
              <w:rPr>
                <w:rFonts w:hint="eastAsia"/>
              </w:rPr>
              <w:t>人</w:t>
            </w:r>
          </w:p>
        </w:tc>
        <w:tc>
          <w:tcPr>
            <w:tcW w:w="1983" w:type="dxa"/>
          </w:tcPr>
          <w:p w:rsidR="003C17D0" w:rsidRPr="001E5934" w:rsidRDefault="00721760" w:rsidP="00232EA0">
            <w:pPr>
              <w:jc w:val="right"/>
            </w:pPr>
            <w:r>
              <w:rPr>
                <w:rFonts w:hint="eastAsia"/>
              </w:rPr>
              <w:t>50.7</w:t>
            </w:r>
            <w:r w:rsidR="007A3EB2">
              <w:rPr>
                <w:rFonts w:hint="eastAsia"/>
              </w:rPr>
              <w:t>％</w:t>
            </w:r>
          </w:p>
        </w:tc>
        <w:tc>
          <w:tcPr>
            <w:tcW w:w="1983" w:type="dxa"/>
          </w:tcPr>
          <w:p w:rsidR="003C17D0" w:rsidRDefault="00721760" w:rsidP="00232EA0">
            <w:pPr>
              <w:jc w:val="right"/>
            </w:pPr>
            <w:r>
              <w:rPr>
                <w:rFonts w:hint="eastAsia"/>
              </w:rPr>
              <w:t>43.1</w:t>
            </w:r>
            <w:r w:rsidR="00071A1E">
              <w:rPr>
                <w:rFonts w:hint="eastAsia"/>
              </w:rPr>
              <w:t>人</w:t>
            </w:r>
          </w:p>
        </w:tc>
      </w:tr>
      <w:tr w:rsidR="00232EA0" w:rsidTr="00232EA0">
        <w:tc>
          <w:tcPr>
            <w:tcW w:w="1983" w:type="dxa"/>
          </w:tcPr>
          <w:p w:rsidR="00232EA0" w:rsidRDefault="003C17D0" w:rsidP="00232EA0">
            <w:pPr>
              <w:jc w:val="center"/>
            </w:pPr>
            <w:r>
              <w:rPr>
                <w:rFonts w:hint="eastAsia"/>
              </w:rPr>
              <w:t>英語</w:t>
            </w:r>
          </w:p>
        </w:tc>
        <w:tc>
          <w:tcPr>
            <w:tcW w:w="1983" w:type="dxa"/>
          </w:tcPr>
          <w:p w:rsidR="00232EA0" w:rsidRDefault="00BF6105" w:rsidP="00232EA0">
            <w:pPr>
              <w:jc w:val="right"/>
            </w:pPr>
            <w:r>
              <w:rPr>
                <w:rFonts w:hint="eastAsia"/>
              </w:rPr>
              <w:t>3,</w:t>
            </w:r>
            <w:r w:rsidR="00D2450D">
              <w:rPr>
                <w:rFonts w:hint="eastAsia"/>
              </w:rPr>
              <w:t>141</w:t>
            </w:r>
            <w:r w:rsidR="00232EA0">
              <w:rPr>
                <w:rFonts w:hint="eastAsia"/>
              </w:rPr>
              <w:t>人</w:t>
            </w:r>
          </w:p>
        </w:tc>
        <w:tc>
          <w:tcPr>
            <w:tcW w:w="1983" w:type="dxa"/>
          </w:tcPr>
          <w:p w:rsidR="00232EA0" w:rsidRDefault="00721760" w:rsidP="00232EA0">
            <w:pPr>
              <w:jc w:val="right"/>
            </w:pPr>
            <w:r>
              <w:rPr>
                <w:rFonts w:hint="eastAsia"/>
              </w:rPr>
              <w:t>16.7</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14.2</w:t>
            </w:r>
            <w:r w:rsidR="00232EA0">
              <w:rPr>
                <w:rFonts w:hint="eastAsia"/>
              </w:rPr>
              <w:t>人</w:t>
            </w:r>
          </w:p>
        </w:tc>
      </w:tr>
      <w:tr w:rsidR="00232EA0" w:rsidTr="00232EA0">
        <w:tc>
          <w:tcPr>
            <w:tcW w:w="1983" w:type="dxa"/>
          </w:tcPr>
          <w:p w:rsidR="00232EA0" w:rsidRDefault="003C17D0" w:rsidP="00232EA0">
            <w:pPr>
              <w:jc w:val="center"/>
            </w:pPr>
            <w:r>
              <w:rPr>
                <w:rFonts w:hint="eastAsia"/>
              </w:rPr>
              <w:t>中国語</w:t>
            </w:r>
          </w:p>
        </w:tc>
        <w:tc>
          <w:tcPr>
            <w:tcW w:w="1983" w:type="dxa"/>
          </w:tcPr>
          <w:p w:rsidR="00232EA0" w:rsidRDefault="00BF6105" w:rsidP="00232EA0">
            <w:pPr>
              <w:jc w:val="right"/>
            </w:pPr>
            <w:r>
              <w:rPr>
                <w:rFonts w:hint="eastAsia"/>
              </w:rPr>
              <w:t>3,</w:t>
            </w:r>
            <w:r w:rsidR="00D2450D">
              <w:rPr>
                <w:rFonts w:hint="eastAsia"/>
              </w:rPr>
              <w:t>864</w:t>
            </w:r>
            <w:r w:rsidR="00232EA0">
              <w:rPr>
                <w:rFonts w:hint="eastAsia"/>
              </w:rPr>
              <w:t>人</w:t>
            </w:r>
          </w:p>
        </w:tc>
        <w:tc>
          <w:tcPr>
            <w:tcW w:w="1983" w:type="dxa"/>
          </w:tcPr>
          <w:p w:rsidR="00232EA0" w:rsidRDefault="00721760" w:rsidP="00232EA0">
            <w:pPr>
              <w:jc w:val="right"/>
            </w:pPr>
            <w:r>
              <w:rPr>
                <w:rFonts w:hint="eastAsia"/>
              </w:rPr>
              <w:t>20.2</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17.1</w:t>
            </w:r>
            <w:r w:rsidR="00232EA0">
              <w:rPr>
                <w:rFonts w:hint="eastAsia"/>
              </w:rPr>
              <w:t>人</w:t>
            </w:r>
          </w:p>
        </w:tc>
      </w:tr>
      <w:tr w:rsidR="00232EA0" w:rsidTr="00232EA0">
        <w:tc>
          <w:tcPr>
            <w:tcW w:w="1983" w:type="dxa"/>
          </w:tcPr>
          <w:p w:rsidR="00232EA0" w:rsidRDefault="00232EA0" w:rsidP="00232EA0">
            <w:pPr>
              <w:jc w:val="center"/>
            </w:pPr>
            <w:r>
              <w:rPr>
                <w:rFonts w:hint="eastAsia"/>
              </w:rPr>
              <w:t>韓国・朝鮮語</w:t>
            </w:r>
          </w:p>
        </w:tc>
        <w:tc>
          <w:tcPr>
            <w:tcW w:w="1983" w:type="dxa"/>
          </w:tcPr>
          <w:p w:rsidR="00232EA0" w:rsidRDefault="00D2450D" w:rsidP="00232EA0">
            <w:pPr>
              <w:jc w:val="right"/>
            </w:pPr>
            <w:r>
              <w:rPr>
                <w:rFonts w:hint="eastAsia"/>
              </w:rPr>
              <w:t>426</w:t>
            </w:r>
            <w:r w:rsidR="00232EA0">
              <w:rPr>
                <w:rFonts w:hint="eastAsia"/>
              </w:rPr>
              <w:t>人</w:t>
            </w:r>
          </w:p>
        </w:tc>
        <w:tc>
          <w:tcPr>
            <w:tcW w:w="1983" w:type="dxa"/>
          </w:tcPr>
          <w:p w:rsidR="00232EA0" w:rsidRDefault="00721760" w:rsidP="00232EA0">
            <w:pPr>
              <w:jc w:val="right"/>
            </w:pPr>
            <w:r>
              <w:rPr>
                <w:rFonts w:hint="eastAsia"/>
              </w:rPr>
              <w:t>2.3</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1.9</w:t>
            </w:r>
            <w:r w:rsidR="00232EA0">
              <w:rPr>
                <w:rFonts w:hint="eastAsia"/>
              </w:rPr>
              <w:t>人</w:t>
            </w:r>
          </w:p>
        </w:tc>
      </w:tr>
      <w:tr w:rsidR="00232EA0" w:rsidTr="00232EA0">
        <w:tc>
          <w:tcPr>
            <w:tcW w:w="1983" w:type="dxa"/>
          </w:tcPr>
          <w:p w:rsidR="00232EA0" w:rsidRDefault="003C17D0" w:rsidP="00232EA0">
            <w:pPr>
              <w:jc w:val="center"/>
            </w:pPr>
            <w:r>
              <w:rPr>
                <w:rFonts w:hint="eastAsia"/>
              </w:rPr>
              <w:t>タイ</w:t>
            </w:r>
            <w:r w:rsidR="00232EA0">
              <w:rPr>
                <w:rFonts w:hint="eastAsia"/>
              </w:rPr>
              <w:t>語</w:t>
            </w:r>
          </w:p>
        </w:tc>
        <w:tc>
          <w:tcPr>
            <w:tcW w:w="1983" w:type="dxa"/>
          </w:tcPr>
          <w:p w:rsidR="00232EA0" w:rsidRDefault="00D2450D" w:rsidP="00232EA0">
            <w:pPr>
              <w:jc w:val="right"/>
            </w:pPr>
            <w:r>
              <w:rPr>
                <w:rFonts w:hint="eastAsia"/>
              </w:rPr>
              <w:t>45</w:t>
            </w:r>
            <w:r w:rsidR="00232EA0">
              <w:rPr>
                <w:rFonts w:hint="eastAsia"/>
              </w:rPr>
              <w:t>人</w:t>
            </w:r>
          </w:p>
        </w:tc>
        <w:tc>
          <w:tcPr>
            <w:tcW w:w="1983" w:type="dxa"/>
          </w:tcPr>
          <w:p w:rsidR="00232EA0" w:rsidRDefault="007A3EB2" w:rsidP="00232EA0">
            <w:pPr>
              <w:jc w:val="right"/>
            </w:pPr>
            <w:r>
              <w:rPr>
                <w:rFonts w:hint="eastAsia"/>
              </w:rPr>
              <w:t>0.2</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0.2</w:t>
            </w:r>
            <w:r w:rsidR="00232EA0">
              <w:rPr>
                <w:rFonts w:hint="eastAsia"/>
              </w:rPr>
              <w:t>人</w:t>
            </w:r>
          </w:p>
        </w:tc>
      </w:tr>
      <w:tr w:rsidR="00232EA0" w:rsidTr="00232EA0">
        <w:tc>
          <w:tcPr>
            <w:tcW w:w="1983" w:type="dxa"/>
          </w:tcPr>
          <w:p w:rsidR="00232EA0" w:rsidRDefault="007A3EB2" w:rsidP="00232EA0">
            <w:pPr>
              <w:jc w:val="center"/>
            </w:pPr>
            <w:r>
              <w:rPr>
                <w:rFonts w:hint="eastAsia"/>
              </w:rPr>
              <w:t>マレーシア</w:t>
            </w:r>
            <w:r w:rsidR="00232EA0">
              <w:rPr>
                <w:rFonts w:hint="eastAsia"/>
              </w:rPr>
              <w:t>語</w:t>
            </w:r>
          </w:p>
        </w:tc>
        <w:tc>
          <w:tcPr>
            <w:tcW w:w="1983" w:type="dxa"/>
          </w:tcPr>
          <w:p w:rsidR="00232EA0" w:rsidRDefault="00721760" w:rsidP="00232EA0">
            <w:pPr>
              <w:jc w:val="right"/>
            </w:pPr>
            <w:r>
              <w:rPr>
                <w:rFonts w:hint="eastAsia"/>
              </w:rPr>
              <w:t>12</w:t>
            </w:r>
            <w:r w:rsidR="00232EA0">
              <w:rPr>
                <w:rFonts w:hint="eastAsia"/>
              </w:rPr>
              <w:t>人</w:t>
            </w:r>
          </w:p>
        </w:tc>
        <w:tc>
          <w:tcPr>
            <w:tcW w:w="1983" w:type="dxa"/>
          </w:tcPr>
          <w:p w:rsidR="00232EA0" w:rsidRDefault="00721760" w:rsidP="00232EA0">
            <w:pPr>
              <w:jc w:val="right"/>
            </w:pPr>
            <w:r>
              <w:rPr>
                <w:rFonts w:hint="eastAsia"/>
              </w:rPr>
              <w:t>0.04</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0.05</w:t>
            </w:r>
            <w:r w:rsidR="00232EA0">
              <w:rPr>
                <w:rFonts w:hint="eastAsia"/>
              </w:rPr>
              <w:t>人</w:t>
            </w:r>
          </w:p>
        </w:tc>
      </w:tr>
      <w:tr w:rsidR="00232EA0" w:rsidTr="00232EA0">
        <w:tc>
          <w:tcPr>
            <w:tcW w:w="1983" w:type="dxa"/>
          </w:tcPr>
          <w:p w:rsidR="00232EA0" w:rsidRDefault="007A3EB2" w:rsidP="00232EA0">
            <w:pPr>
              <w:jc w:val="center"/>
            </w:pPr>
            <w:r>
              <w:rPr>
                <w:rFonts w:hint="eastAsia"/>
              </w:rPr>
              <w:t>タガログ</w:t>
            </w:r>
            <w:r w:rsidR="00232EA0">
              <w:rPr>
                <w:rFonts w:hint="eastAsia"/>
              </w:rPr>
              <w:t>語</w:t>
            </w:r>
          </w:p>
        </w:tc>
        <w:tc>
          <w:tcPr>
            <w:tcW w:w="1983" w:type="dxa"/>
          </w:tcPr>
          <w:p w:rsidR="00232EA0" w:rsidRDefault="00721760" w:rsidP="00232EA0">
            <w:pPr>
              <w:jc w:val="right"/>
            </w:pPr>
            <w:r>
              <w:rPr>
                <w:rFonts w:hint="eastAsia"/>
              </w:rPr>
              <w:t>58</w:t>
            </w:r>
            <w:r w:rsidR="00232EA0">
              <w:rPr>
                <w:rFonts w:hint="eastAsia"/>
              </w:rPr>
              <w:t>人</w:t>
            </w:r>
          </w:p>
        </w:tc>
        <w:tc>
          <w:tcPr>
            <w:tcW w:w="1983" w:type="dxa"/>
          </w:tcPr>
          <w:p w:rsidR="00232EA0" w:rsidRDefault="00071A1E" w:rsidP="00232EA0">
            <w:pPr>
              <w:jc w:val="right"/>
            </w:pPr>
            <w:r>
              <w:t>0.</w:t>
            </w:r>
            <w:r>
              <w:rPr>
                <w:rFonts w:hint="eastAsia"/>
              </w:rPr>
              <w:t>3</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0.3</w:t>
            </w:r>
            <w:r w:rsidR="00232EA0">
              <w:rPr>
                <w:rFonts w:hint="eastAsia"/>
              </w:rPr>
              <w:t>人</w:t>
            </w:r>
          </w:p>
        </w:tc>
      </w:tr>
      <w:tr w:rsidR="00232EA0" w:rsidTr="00232EA0">
        <w:tc>
          <w:tcPr>
            <w:tcW w:w="1983" w:type="dxa"/>
          </w:tcPr>
          <w:p w:rsidR="00232EA0" w:rsidRDefault="007A3EB2" w:rsidP="00232EA0">
            <w:pPr>
              <w:jc w:val="center"/>
            </w:pPr>
            <w:r>
              <w:rPr>
                <w:rFonts w:hint="eastAsia"/>
              </w:rPr>
              <w:t>フランス</w:t>
            </w:r>
            <w:r w:rsidR="00232EA0">
              <w:rPr>
                <w:rFonts w:hint="eastAsia"/>
              </w:rPr>
              <w:t>語</w:t>
            </w:r>
          </w:p>
        </w:tc>
        <w:tc>
          <w:tcPr>
            <w:tcW w:w="1983" w:type="dxa"/>
          </w:tcPr>
          <w:p w:rsidR="00232EA0" w:rsidRDefault="00D2450D" w:rsidP="00232EA0">
            <w:pPr>
              <w:jc w:val="right"/>
            </w:pPr>
            <w:r>
              <w:rPr>
                <w:rFonts w:hint="eastAsia"/>
              </w:rPr>
              <w:t>21</w:t>
            </w:r>
            <w:r w:rsidR="00232EA0">
              <w:rPr>
                <w:rFonts w:hint="eastAsia"/>
              </w:rPr>
              <w:t>人</w:t>
            </w:r>
          </w:p>
        </w:tc>
        <w:tc>
          <w:tcPr>
            <w:tcW w:w="1983" w:type="dxa"/>
          </w:tcPr>
          <w:p w:rsidR="00232EA0" w:rsidRDefault="00721760" w:rsidP="00232EA0">
            <w:pPr>
              <w:jc w:val="right"/>
            </w:pPr>
            <w:r>
              <w:rPr>
                <w:rFonts w:hint="eastAsia"/>
              </w:rPr>
              <w:t>0.06</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0.08</w:t>
            </w:r>
            <w:r w:rsidR="00232EA0">
              <w:rPr>
                <w:rFonts w:hint="eastAsia"/>
              </w:rPr>
              <w:t>人</w:t>
            </w:r>
          </w:p>
        </w:tc>
      </w:tr>
      <w:tr w:rsidR="00232EA0" w:rsidTr="00232EA0">
        <w:tc>
          <w:tcPr>
            <w:tcW w:w="1983" w:type="dxa"/>
          </w:tcPr>
          <w:p w:rsidR="00232EA0" w:rsidRDefault="007A3EB2" w:rsidP="00232EA0">
            <w:pPr>
              <w:jc w:val="center"/>
            </w:pPr>
            <w:r>
              <w:rPr>
                <w:rFonts w:hint="eastAsia"/>
              </w:rPr>
              <w:t>スペイン</w:t>
            </w:r>
            <w:r w:rsidR="00232EA0">
              <w:rPr>
                <w:rFonts w:hint="eastAsia"/>
              </w:rPr>
              <w:t>語</w:t>
            </w:r>
          </w:p>
        </w:tc>
        <w:tc>
          <w:tcPr>
            <w:tcW w:w="1983" w:type="dxa"/>
          </w:tcPr>
          <w:p w:rsidR="00232EA0" w:rsidRDefault="00D2450D" w:rsidP="00232EA0">
            <w:pPr>
              <w:jc w:val="right"/>
            </w:pPr>
            <w:r>
              <w:rPr>
                <w:rFonts w:hint="eastAsia"/>
              </w:rPr>
              <w:t>203</w:t>
            </w:r>
            <w:r w:rsidR="00232EA0">
              <w:rPr>
                <w:rFonts w:hint="eastAsia"/>
              </w:rPr>
              <w:t>人</w:t>
            </w:r>
          </w:p>
        </w:tc>
        <w:tc>
          <w:tcPr>
            <w:tcW w:w="1983" w:type="dxa"/>
          </w:tcPr>
          <w:p w:rsidR="00232EA0" w:rsidRDefault="00721760" w:rsidP="00232EA0">
            <w:pPr>
              <w:jc w:val="right"/>
            </w:pPr>
            <w:r>
              <w:rPr>
                <w:rFonts w:hint="eastAsia"/>
              </w:rPr>
              <w:t>1.2</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0.9</w:t>
            </w:r>
            <w:r w:rsidR="00232EA0">
              <w:rPr>
                <w:rFonts w:hint="eastAsia"/>
              </w:rPr>
              <w:t>人</w:t>
            </w:r>
          </w:p>
        </w:tc>
      </w:tr>
      <w:tr w:rsidR="00232EA0" w:rsidTr="00232EA0">
        <w:tc>
          <w:tcPr>
            <w:tcW w:w="1983" w:type="dxa"/>
          </w:tcPr>
          <w:p w:rsidR="00232EA0" w:rsidRDefault="007A3EB2" w:rsidP="00232EA0">
            <w:pPr>
              <w:jc w:val="center"/>
            </w:pPr>
            <w:r>
              <w:rPr>
                <w:rFonts w:hint="eastAsia"/>
              </w:rPr>
              <w:t>その他①</w:t>
            </w:r>
          </w:p>
        </w:tc>
        <w:tc>
          <w:tcPr>
            <w:tcW w:w="1983" w:type="dxa"/>
          </w:tcPr>
          <w:p w:rsidR="00232EA0" w:rsidRDefault="00BF6105" w:rsidP="00232EA0">
            <w:pPr>
              <w:jc w:val="right"/>
            </w:pPr>
            <w:r>
              <w:rPr>
                <w:rFonts w:hint="eastAsia"/>
              </w:rPr>
              <w:t>1,</w:t>
            </w:r>
            <w:r w:rsidR="00D2450D">
              <w:rPr>
                <w:rFonts w:hint="eastAsia"/>
              </w:rPr>
              <w:t>371</w:t>
            </w:r>
            <w:r w:rsidR="00232EA0">
              <w:rPr>
                <w:rFonts w:hint="eastAsia"/>
              </w:rPr>
              <w:t>人</w:t>
            </w:r>
          </w:p>
        </w:tc>
        <w:tc>
          <w:tcPr>
            <w:tcW w:w="1983" w:type="dxa"/>
          </w:tcPr>
          <w:p w:rsidR="00232EA0" w:rsidRDefault="00721760" w:rsidP="00232EA0">
            <w:pPr>
              <w:jc w:val="right"/>
            </w:pPr>
            <w:r>
              <w:rPr>
                <w:rFonts w:hint="eastAsia"/>
              </w:rPr>
              <w:t>5.9</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5.0</w:t>
            </w:r>
            <w:r w:rsidR="00232EA0">
              <w:rPr>
                <w:rFonts w:hint="eastAsia"/>
              </w:rPr>
              <w:t>人</w:t>
            </w:r>
          </w:p>
        </w:tc>
      </w:tr>
      <w:tr w:rsidR="00232EA0" w:rsidTr="00232EA0">
        <w:tc>
          <w:tcPr>
            <w:tcW w:w="1983" w:type="dxa"/>
          </w:tcPr>
          <w:p w:rsidR="00232EA0" w:rsidRDefault="007A3EB2" w:rsidP="00232EA0">
            <w:pPr>
              <w:jc w:val="center"/>
            </w:pPr>
            <w:r>
              <w:rPr>
                <w:rFonts w:hint="eastAsia"/>
              </w:rPr>
              <w:t>その他②</w:t>
            </w:r>
          </w:p>
        </w:tc>
        <w:tc>
          <w:tcPr>
            <w:tcW w:w="1983" w:type="dxa"/>
          </w:tcPr>
          <w:p w:rsidR="00232EA0" w:rsidRDefault="00D2450D" w:rsidP="00232EA0">
            <w:pPr>
              <w:jc w:val="right"/>
            </w:pPr>
            <w:r>
              <w:rPr>
                <w:rFonts w:hint="eastAsia"/>
              </w:rPr>
              <w:t>445</w:t>
            </w:r>
            <w:r w:rsidR="00232EA0">
              <w:rPr>
                <w:rFonts w:hint="eastAsia"/>
              </w:rPr>
              <w:t>人</w:t>
            </w:r>
          </w:p>
        </w:tc>
        <w:tc>
          <w:tcPr>
            <w:tcW w:w="1983" w:type="dxa"/>
          </w:tcPr>
          <w:p w:rsidR="00232EA0" w:rsidRDefault="00721760" w:rsidP="00232EA0">
            <w:pPr>
              <w:jc w:val="right"/>
            </w:pPr>
            <w:r>
              <w:rPr>
                <w:rFonts w:hint="eastAsia"/>
              </w:rPr>
              <w:t>2.4</w:t>
            </w:r>
            <w:r w:rsidR="00232EA0">
              <w:rPr>
                <w:rFonts w:hint="eastAsia"/>
              </w:rPr>
              <w:t>％</w:t>
            </w:r>
            <w:r w:rsidR="00232EA0" w:rsidRPr="001E5934">
              <w:t xml:space="preserve"> </w:t>
            </w:r>
          </w:p>
        </w:tc>
        <w:tc>
          <w:tcPr>
            <w:tcW w:w="1983" w:type="dxa"/>
          </w:tcPr>
          <w:p w:rsidR="00232EA0" w:rsidRDefault="00B16643" w:rsidP="00232EA0">
            <w:pPr>
              <w:jc w:val="right"/>
            </w:pPr>
            <w:r>
              <w:rPr>
                <w:rFonts w:hint="eastAsia"/>
              </w:rPr>
              <w:t>2.0</w:t>
            </w:r>
            <w:r w:rsidR="00232EA0">
              <w:rPr>
                <w:rFonts w:hint="eastAsia"/>
              </w:rPr>
              <w:t>人</w:t>
            </w:r>
          </w:p>
        </w:tc>
      </w:tr>
      <w:tr w:rsidR="00232EA0" w:rsidTr="00232EA0">
        <w:tc>
          <w:tcPr>
            <w:tcW w:w="1983" w:type="dxa"/>
            <w:tcBorders>
              <w:top w:val="double" w:sz="4" w:space="0" w:color="auto"/>
            </w:tcBorders>
          </w:tcPr>
          <w:p w:rsidR="00232EA0" w:rsidRPr="00436BD9" w:rsidRDefault="00232EA0" w:rsidP="00232EA0">
            <w:pPr>
              <w:jc w:val="center"/>
              <w:rPr>
                <w:b/>
              </w:rPr>
            </w:pPr>
            <w:r w:rsidRPr="00436BD9">
              <w:rPr>
                <w:rFonts w:hint="eastAsia"/>
                <w:b/>
              </w:rPr>
              <w:t>合計</w:t>
            </w:r>
          </w:p>
        </w:tc>
        <w:tc>
          <w:tcPr>
            <w:tcW w:w="1983" w:type="dxa"/>
            <w:tcBorders>
              <w:top w:val="double" w:sz="4" w:space="0" w:color="auto"/>
            </w:tcBorders>
          </w:tcPr>
          <w:p w:rsidR="00232EA0" w:rsidRPr="00436BD9" w:rsidRDefault="00BF6105" w:rsidP="00232EA0">
            <w:pPr>
              <w:jc w:val="right"/>
              <w:rPr>
                <w:b/>
              </w:rPr>
            </w:pPr>
            <w:r>
              <w:rPr>
                <w:rFonts w:hint="eastAsia"/>
                <w:b/>
              </w:rPr>
              <w:t>19,</w:t>
            </w:r>
            <w:r w:rsidR="00D2450D">
              <w:rPr>
                <w:rFonts w:hint="eastAsia"/>
                <w:b/>
              </w:rPr>
              <w:t>112</w:t>
            </w:r>
            <w:r w:rsidR="00232EA0" w:rsidRPr="00436BD9">
              <w:rPr>
                <w:rFonts w:hint="eastAsia"/>
                <w:b/>
              </w:rPr>
              <w:t>人</w:t>
            </w:r>
          </w:p>
        </w:tc>
        <w:tc>
          <w:tcPr>
            <w:tcW w:w="1983" w:type="dxa"/>
            <w:tcBorders>
              <w:top w:val="double" w:sz="4" w:space="0" w:color="auto"/>
            </w:tcBorders>
          </w:tcPr>
          <w:p w:rsidR="00232EA0" w:rsidRPr="00436BD9" w:rsidRDefault="00232EA0" w:rsidP="00232EA0">
            <w:pPr>
              <w:jc w:val="right"/>
              <w:rPr>
                <w:b/>
              </w:rPr>
            </w:pPr>
            <w:r w:rsidRPr="00436BD9">
              <w:rPr>
                <w:rFonts w:hint="eastAsia"/>
                <w:b/>
              </w:rPr>
              <w:t>100.0％</w:t>
            </w:r>
          </w:p>
        </w:tc>
        <w:tc>
          <w:tcPr>
            <w:tcW w:w="1983" w:type="dxa"/>
            <w:tcBorders>
              <w:top w:val="double" w:sz="4" w:space="0" w:color="auto"/>
            </w:tcBorders>
          </w:tcPr>
          <w:p w:rsidR="00232EA0" w:rsidRDefault="00232EA0" w:rsidP="00232EA0">
            <w:pPr>
              <w:jc w:val="right"/>
            </w:pPr>
            <w:r>
              <w:rPr>
                <w:rFonts w:hint="eastAsia"/>
              </w:rPr>
              <w:t>－</w:t>
            </w:r>
          </w:p>
        </w:tc>
      </w:tr>
    </w:tbl>
    <w:p w:rsidR="003708D9" w:rsidRDefault="007A3EB2" w:rsidP="002E1C75">
      <w:pPr>
        <w:rPr>
          <w:sz w:val="16"/>
          <w:szCs w:val="16"/>
        </w:rPr>
      </w:pPr>
      <w:r w:rsidRPr="007A3EB2">
        <w:rPr>
          <w:rFonts w:hint="eastAsia"/>
          <w:sz w:val="16"/>
          <w:szCs w:val="16"/>
        </w:rPr>
        <w:t>※その他①②は主にネパール語、ヒンドゥー語、ベトナム語、ペルシャ語、ポルトガル語、アラビア語、クメール語</w:t>
      </w:r>
      <w:r w:rsidR="00270AC7">
        <w:rPr>
          <w:rFonts w:hint="eastAsia"/>
          <w:sz w:val="16"/>
          <w:szCs w:val="16"/>
        </w:rPr>
        <w:t>等</w:t>
      </w:r>
      <w:r w:rsidRPr="007A3EB2">
        <w:rPr>
          <w:rFonts w:hint="eastAsia"/>
          <w:sz w:val="16"/>
          <w:szCs w:val="16"/>
        </w:rPr>
        <w:t>、</w:t>
      </w:r>
    </w:p>
    <w:p w:rsidR="008E485B" w:rsidRDefault="008E485B" w:rsidP="008E3603">
      <w:pPr>
        <w:outlineLvl w:val="0"/>
        <w:rPr>
          <w:b/>
          <w:sz w:val="24"/>
          <w:u w:val="single"/>
        </w:rPr>
      </w:pPr>
    </w:p>
    <w:p w:rsidR="008E485B" w:rsidRDefault="008E485B" w:rsidP="008E3603">
      <w:pPr>
        <w:outlineLvl w:val="0"/>
        <w:rPr>
          <w:b/>
          <w:sz w:val="24"/>
          <w:u w:val="single"/>
        </w:rPr>
      </w:pPr>
    </w:p>
    <w:p w:rsidR="005B409F" w:rsidRDefault="005B409F" w:rsidP="00A02706">
      <w:pPr>
        <w:pStyle w:val="2"/>
      </w:pPr>
      <w:bookmarkStart w:id="59" w:name="_Toc37164485"/>
      <w:r w:rsidRPr="009C0DF3">
        <w:rPr>
          <w:rFonts w:hint="eastAsia"/>
          <w:b/>
          <w:sz w:val="24"/>
          <w:u w:val="single"/>
        </w:rPr>
        <w:t>外国人患者</w:t>
      </w:r>
      <w:r>
        <w:rPr>
          <w:rFonts w:hint="eastAsia"/>
          <w:b/>
          <w:sz w:val="24"/>
          <w:u w:val="single"/>
        </w:rPr>
        <w:t>を受け入れる際に確認している情報</w:t>
      </w:r>
      <w:bookmarkEnd w:id="59"/>
      <w:r>
        <w:rPr>
          <w:rFonts w:hint="eastAsia"/>
          <w:b/>
          <w:sz w:val="24"/>
          <w:u w:val="single"/>
        </w:rPr>
        <w:t xml:space="preserve">　　　　　　　　　　　　　　　　　　　　　　</w:t>
      </w:r>
    </w:p>
    <w:p w:rsidR="005B409F" w:rsidRDefault="005B409F" w:rsidP="005B409F">
      <w:r>
        <w:rPr>
          <w:rFonts w:hint="eastAsia"/>
        </w:rPr>
        <w:t xml:space="preserve">　外国人患者を受け付ける際に確認している情報について、「受診時利用の言語」が最も多く</w:t>
      </w:r>
      <w:r w:rsidR="00617B3C">
        <w:rPr>
          <w:rFonts w:hint="eastAsia"/>
        </w:rPr>
        <w:t>39.6</w:t>
      </w:r>
      <w:r>
        <w:rPr>
          <w:rFonts w:hint="eastAsia"/>
        </w:rPr>
        <w:t>％、次いで「国籍」が</w:t>
      </w:r>
      <w:r w:rsidR="00617B3C">
        <w:rPr>
          <w:rFonts w:hint="eastAsia"/>
        </w:rPr>
        <w:t>25.7</w:t>
      </w:r>
      <w:r>
        <w:rPr>
          <w:rFonts w:hint="eastAsia"/>
        </w:rPr>
        <w:t>％、「宗教」が</w:t>
      </w:r>
      <w:r w:rsidR="00617B3C">
        <w:rPr>
          <w:rFonts w:hint="eastAsia"/>
        </w:rPr>
        <w:t>4.2</w:t>
      </w:r>
      <w:r>
        <w:rPr>
          <w:rFonts w:hint="eastAsia"/>
        </w:rPr>
        <w:t>％となっています。</w:t>
      </w:r>
    </w:p>
    <w:p w:rsidR="00572449" w:rsidRDefault="00572449" w:rsidP="00572449">
      <w:r>
        <w:rPr>
          <w:rFonts w:hint="eastAsia"/>
        </w:rPr>
        <w:t xml:space="preserve">　※昨年度調査では、「受診時利用の言語」が最も多く3</w:t>
      </w:r>
      <w:r>
        <w:t>8.1</w:t>
      </w:r>
      <w:r>
        <w:rPr>
          <w:rFonts w:hint="eastAsia"/>
        </w:rPr>
        <w:t>％、次いで「国籍」が2</w:t>
      </w:r>
      <w:r>
        <w:t>9.3</w:t>
      </w:r>
      <w:r>
        <w:rPr>
          <w:rFonts w:hint="eastAsia"/>
        </w:rPr>
        <w:t>％、「宗教」が4.</w:t>
      </w:r>
      <w:r>
        <w:t>4</w:t>
      </w:r>
      <w:r w:rsidR="00617B3C">
        <w:rPr>
          <w:rFonts w:hint="eastAsia"/>
        </w:rPr>
        <w:t>％となっており、</w:t>
      </w:r>
      <w:r w:rsidR="00894946">
        <w:rPr>
          <w:rFonts w:hint="eastAsia"/>
        </w:rPr>
        <w:t>昨年度と似た結果になっています</w:t>
      </w:r>
      <w:r w:rsidR="00011FED">
        <w:rPr>
          <w:rFonts w:hint="eastAsia"/>
        </w:rPr>
        <w:t>。</w:t>
      </w:r>
    </w:p>
    <w:p w:rsidR="00572449" w:rsidRPr="00572449" w:rsidRDefault="00D84D55" w:rsidP="005B409F">
      <w:r>
        <w:rPr>
          <w:noProof/>
        </w:rPr>
        <w:pict>
          <v:shape id="_x0000_s1086" type="#_x0000_t202" style="position:absolute;left:0;text-align:left;margin-left:388.95pt;margin-top:14.25pt;width:32.25pt;height:26.25pt;z-index:251716608" stroked="f">
            <v:textbox style="mso-next-textbox:#_x0000_s1086" inset="5.85pt,.7pt,5.85pt,.7pt">
              <w:txbxContent>
                <w:p w:rsidR="003D6A6A" w:rsidRDefault="003D6A6A" w:rsidP="001916D8">
                  <w:r>
                    <w:rPr>
                      <w:rFonts w:hint="eastAsia"/>
                    </w:rPr>
                    <w:t>(%)</w:t>
                  </w:r>
                </w:p>
                <w:p w:rsidR="003D6A6A" w:rsidRDefault="003D6A6A"/>
              </w:txbxContent>
            </v:textbox>
          </v:shape>
        </w:pict>
      </w:r>
    </w:p>
    <w:p w:rsidR="005B409F" w:rsidRDefault="005B409F" w:rsidP="005B409F">
      <w:pPr>
        <w:jc w:val="center"/>
      </w:pPr>
      <w:r w:rsidRPr="005B409F">
        <w:rPr>
          <w:noProof/>
        </w:rPr>
        <w:drawing>
          <wp:inline distT="0" distB="0" distL="0" distR="0">
            <wp:extent cx="4920615" cy="133350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B409F" w:rsidRDefault="005B409F" w:rsidP="005B409F"/>
    <w:p w:rsidR="005B409F" w:rsidRDefault="005B409F" w:rsidP="00A02706">
      <w:pPr>
        <w:pStyle w:val="2"/>
      </w:pPr>
      <w:bookmarkStart w:id="60" w:name="_Toc37164486"/>
      <w:r w:rsidRPr="009C0DF3">
        <w:rPr>
          <w:rFonts w:hint="eastAsia"/>
          <w:b/>
          <w:sz w:val="24"/>
          <w:u w:val="single"/>
        </w:rPr>
        <w:t>外国人患者</w:t>
      </w:r>
      <w:r>
        <w:rPr>
          <w:rFonts w:hint="eastAsia"/>
          <w:b/>
          <w:sz w:val="24"/>
          <w:u w:val="single"/>
        </w:rPr>
        <w:t>の受診理由</w:t>
      </w:r>
      <w:bookmarkEnd w:id="60"/>
      <w:r>
        <w:rPr>
          <w:rFonts w:hint="eastAsia"/>
          <w:b/>
          <w:sz w:val="24"/>
          <w:u w:val="single"/>
        </w:rPr>
        <w:t xml:space="preserve">　　　　　　　　　　　　　　　　　　　　　　　　　　　　　　　　</w:t>
      </w:r>
    </w:p>
    <w:p w:rsidR="005B409F" w:rsidRDefault="005B409F" w:rsidP="005B409F">
      <w:pPr>
        <w:ind w:firstLineChars="100" w:firstLine="210"/>
      </w:pPr>
      <w:r>
        <w:rPr>
          <w:rFonts w:hint="eastAsia"/>
        </w:rPr>
        <w:t>外国人患者の受診理由について、１位では「発熱」が最も多く2</w:t>
      </w:r>
      <w:r w:rsidR="00B102CB">
        <w:rPr>
          <w:rFonts w:hint="eastAsia"/>
        </w:rPr>
        <w:t>5.7</w:t>
      </w:r>
      <w:r>
        <w:rPr>
          <w:rFonts w:hint="eastAsia"/>
        </w:rPr>
        <w:t>％となっています。</w:t>
      </w:r>
    </w:p>
    <w:p w:rsidR="00572449" w:rsidRDefault="00D84D55" w:rsidP="00EA014E">
      <w:pPr>
        <w:ind w:firstLineChars="100" w:firstLine="160"/>
      </w:pPr>
      <w:r>
        <w:rPr>
          <w:noProof/>
          <w:sz w:val="16"/>
          <w:szCs w:val="16"/>
        </w:rPr>
        <w:pict>
          <v:shape id="_x0000_s1087" type="#_x0000_t202" style="position:absolute;left:0;text-align:left;margin-left:391.2pt;margin-top:9.5pt;width:35.25pt;height:20.25pt;z-index:251717632" stroked="f">
            <v:textbox style="mso-next-textbox:#_x0000_s1087" inset="5.85pt,.7pt,5.85pt,.7pt">
              <w:txbxContent>
                <w:p w:rsidR="003D6A6A" w:rsidRDefault="003D6A6A" w:rsidP="00696333">
                  <w:r>
                    <w:rPr>
                      <w:rFonts w:hint="eastAsia"/>
                    </w:rPr>
                    <w:t>(%)</w:t>
                  </w:r>
                </w:p>
                <w:p w:rsidR="003D6A6A" w:rsidRDefault="003D6A6A"/>
              </w:txbxContent>
            </v:textbox>
          </v:shape>
        </w:pict>
      </w:r>
      <w:r w:rsidR="00572449">
        <w:rPr>
          <w:rFonts w:hint="eastAsia"/>
        </w:rPr>
        <w:t xml:space="preserve">　※昨年度調査でも、１位では「発熱」が最も多く2</w:t>
      </w:r>
      <w:r w:rsidR="00572449">
        <w:t>2.5</w:t>
      </w:r>
      <w:r w:rsidR="00572449">
        <w:rPr>
          <w:rFonts w:hint="eastAsia"/>
        </w:rPr>
        <w:t>％となっていました。</w:t>
      </w:r>
    </w:p>
    <w:p w:rsidR="006E57E9" w:rsidRDefault="00D84D55">
      <w:pPr>
        <w:widowControl/>
        <w:jc w:val="left"/>
        <w:rPr>
          <w:sz w:val="18"/>
          <w:szCs w:val="18"/>
        </w:rPr>
      </w:pPr>
      <w:r>
        <w:rPr>
          <w:noProof/>
          <w:sz w:val="16"/>
          <w:szCs w:val="16"/>
        </w:rPr>
        <w:pict>
          <v:shape id="_x0000_s1031" type="#_x0000_t202" style="position:absolute;margin-left:357.45pt;margin-top:316.25pt;width:60pt;height:24pt;z-index:251665408" strokecolor="white [3212]">
            <v:textbox style="mso-next-textbox:#_x0000_s1031" inset="5.85pt,.7pt,5.85pt,.7pt">
              <w:txbxContent>
                <w:p w:rsidR="003D6A6A" w:rsidRPr="001A48D4" w:rsidRDefault="003D6A6A">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n=</w:t>
                  </w:r>
                  <w:r>
                    <w:rPr>
                      <w:rFonts w:asciiTheme="majorEastAsia" w:eastAsiaTheme="majorEastAsia" w:hAnsiTheme="majorEastAsia" w:hint="eastAsia"/>
                      <w:sz w:val="20"/>
                      <w:szCs w:val="20"/>
                    </w:rPr>
                    <w:t>338】</w:t>
                  </w:r>
                </w:p>
                <w:p w:rsidR="003D6A6A" w:rsidRDefault="003D6A6A"/>
              </w:txbxContent>
            </v:textbox>
          </v:shape>
        </w:pict>
      </w:r>
      <w:r w:rsidR="006A6FC4" w:rsidRPr="006A6FC4">
        <w:rPr>
          <w:noProof/>
          <w:sz w:val="16"/>
          <w:szCs w:val="16"/>
        </w:rPr>
        <w:drawing>
          <wp:inline distT="0" distB="0" distL="0" distR="0">
            <wp:extent cx="5400675" cy="7058025"/>
            <wp:effectExtent l="0" t="0" r="0" b="0"/>
            <wp:docPr id="11"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C7166" w:rsidRPr="00AC7166" w:rsidRDefault="006A6FC4">
      <w:pPr>
        <w:widowControl/>
        <w:jc w:val="left"/>
        <w:rPr>
          <w:sz w:val="18"/>
          <w:szCs w:val="18"/>
        </w:rPr>
      </w:pPr>
      <w:r w:rsidRPr="00AC7166">
        <w:rPr>
          <w:rFonts w:hint="eastAsia"/>
          <w:sz w:val="18"/>
          <w:szCs w:val="18"/>
        </w:rPr>
        <w:t>※外傷は挫創・打撲・捻挫等、創処置が必要となるものを含む。</w:t>
      </w:r>
    </w:p>
    <w:p w:rsidR="00AC7166" w:rsidRPr="00AC7166" w:rsidRDefault="00AC7166">
      <w:pPr>
        <w:widowControl/>
        <w:jc w:val="left"/>
        <w:rPr>
          <w:sz w:val="18"/>
          <w:szCs w:val="18"/>
        </w:rPr>
      </w:pPr>
      <w:r w:rsidRPr="00AC7166">
        <w:rPr>
          <w:rFonts w:hint="eastAsia"/>
          <w:sz w:val="18"/>
          <w:szCs w:val="18"/>
        </w:rPr>
        <w:t>※その他は健康診断・糖尿病・脳梗塞・パニック障害・精神疾患・妊娠検査・がん治療・労災等</w:t>
      </w:r>
    </w:p>
    <w:p w:rsidR="00B60CBE" w:rsidRPr="00A02706" w:rsidRDefault="00B60CBE" w:rsidP="00A02706">
      <w:pPr>
        <w:pStyle w:val="2"/>
        <w:rPr>
          <w:b/>
          <w:sz w:val="24"/>
          <w:szCs w:val="24"/>
          <w:u w:val="single"/>
        </w:rPr>
      </w:pPr>
      <w:bookmarkStart w:id="61" w:name="_Toc37164487"/>
      <w:r w:rsidRPr="00A02706">
        <w:rPr>
          <w:rFonts w:hint="eastAsia"/>
          <w:b/>
          <w:sz w:val="24"/>
          <w:szCs w:val="24"/>
          <w:u w:val="single"/>
        </w:rPr>
        <w:t>外国人患者を受け入れた際のトラブル</w:t>
      </w:r>
      <w:bookmarkEnd w:id="61"/>
      <w:r w:rsidRPr="00A02706">
        <w:rPr>
          <w:rFonts w:hint="eastAsia"/>
          <w:b/>
          <w:sz w:val="24"/>
          <w:szCs w:val="24"/>
          <w:u w:val="single"/>
        </w:rPr>
        <w:t xml:space="preserve">　　　　　　　　　　　　　　　　　　　　　　　　</w:t>
      </w:r>
    </w:p>
    <w:p w:rsidR="00B60CBE" w:rsidRDefault="00B60CBE" w:rsidP="00B60CBE">
      <w:pPr>
        <w:ind w:firstLineChars="100" w:firstLine="210"/>
      </w:pPr>
      <w:r>
        <w:rPr>
          <w:rFonts w:hint="eastAsia"/>
        </w:rPr>
        <w:t>外国人患者を受け入れた際に実際に発生したトラブルについて、「言語・コミュニケーション」が最も多く</w:t>
      </w:r>
      <w:r w:rsidR="000A0A1D">
        <w:rPr>
          <w:rFonts w:hint="eastAsia"/>
        </w:rPr>
        <w:t>36.3</w:t>
      </w:r>
      <w:r>
        <w:rPr>
          <w:rFonts w:hint="eastAsia"/>
        </w:rPr>
        <w:t>％、次いで「未払いの発生」が</w:t>
      </w:r>
      <w:r w:rsidR="000A0A1D">
        <w:rPr>
          <w:rFonts w:hint="eastAsia"/>
        </w:rPr>
        <w:t>17.2</w:t>
      </w:r>
      <w:r>
        <w:rPr>
          <w:rFonts w:hint="eastAsia"/>
        </w:rPr>
        <w:t>％、「マナー・文化」が</w:t>
      </w:r>
      <w:r w:rsidR="000A0A1D">
        <w:rPr>
          <w:rFonts w:hint="eastAsia"/>
        </w:rPr>
        <w:t>10.6</w:t>
      </w:r>
      <w:r>
        <w:rPr>
          <w:rFonts w:hint="eastAsia"/>
        </w:rPr>
        <w:t>％となっています。</w:t>
      </w:r>
    </w:p>
    <w:p w:rsidR="00572449" w:rsidRDefault="00572449" w:rsidP="00B60CBE">
      <w:pPr>
        <w:ind w:firstLineChars="100" w:firstLine="210"/>
      </w:pPr>
      <w:r>
        <w:rPr>
          <w:rFonts w:hint="eastAsia"/>
        </w:rPr>
        <w:t>※昨年度調査では、「言語・コミュニケーション」が最も多く3</w:t>
      </w:r>
      <w:r>
        <w:t>9.2</w:t>
      </w:r>
      <w:r>
        <w:rPr>
          <w:rFonts w:hint="eastAsia"/>
        </w:rPr>
        <w:t>％、次いで「未払いの発生」が1</w:t>
      </w:r>
      <w:r>
        <w:t>8.6</w:t>
      </w:r>
      <w:r>
        <w:rPr>
          <w:rFonts w:hint="eastAsia"/>
        </w:rPr>
        <w:t>％、「マナー・文化」が1</w:t>
      </w:r>
      <w:r>
        <w:t>6.4</w:t>
      </w:r>
      <w:r>
        <w:rPr>
          <w:rFonts w:hint="eastAsia"/>
        </w:rPr>
        <w:t>％となっており、昨年度と似た結果になっています。</w:t>
      </w:r>
    </w:p>
    <w:p w:rsidR="00B60CBE" w:rsidRDefault="00D84D55" w:rsidP="0046107D">
      <w:pPr>
        <w:jc w:val="center"/>
      </w:pPr>
      <w:r>
        <w:rPr>
          <w:noProof/>
        </w:rPr>
        <w:pict>
          <v:shape id="_x0000_s1088" type="#_x0000_t202" style="position:absolute;left:0;text-align:left;margin-left:398.7pt;margin-top:2pt;width:29.25pt;height:22.5pt;z-index:251718656" stroked="f">
            <v:textbox style="mso-next-textbox:#_x0000_s1088" inset="5.85pt,.7pt,5.85pt,.7pt">
              <w:txbxContent>
                <w:p w:rsidR="003D6A6A" w:rsidRDefault="003D6A6A" w:rsidP="00F12FC5">
                  <w:r>
                    <w:rPr>
                      <w:rFonts w:hint="eastAsia"/>
                    </w:rPr>
                    <w:t>(%)</w:t>
                  </w:r>
                </w:p>
                <w:p w:rsidR="003D6A6A" w:rsidRDefault="003D6A6A"/>
              </w:txbxContent>
            </v:textbox>
          </v:shape>
        </w:pict>
      </w:r>
      <w:r w:rsidR="00B60CBE" w:rsidRPr="00B60CBE">
        <w:rPr>
          <w:noProof/>
        </w:rPr>
        <w:drawing>
          <wp:inline distT="0" distB="0" distL="0" distR="0">
            <wp:extent cx="5257800" cy="1857375"/>
            <wp:effectExtent l="0" t="0" r="0" b="0"/>
            <wp:docPr id="13"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60CBE" w:rsidRDefault="00B60CBE" w:rsidP="00B60CBE">
      <w:pPr>
        <w:ind w:firstLineChars="100" w:firstLine="210"/>
      </w:pPr>
      <w:r>
        <w:rPr>
          <w:rFonts w:hint="eastAsia"/>
        </w:rPr>
        <w:t>外国人患者を受け入れた際に言語・コミュニケーションでトラブルが発生した状況について、「受付時」が最も多く8</w:t>
      </w:r>
      <w:r w:rsidR="000A0A1D">
        <w:t>5.</w:t>
      </w:r>
      <w:r w:rsidR="000A0A1D">
        <w:rPr>
          <w:rFonts w:hint="eastAsia"/>
        </w:rPr>
        <w:t>8</w:t>
      </w:r>
      <w:r>
        <w:rPr>
          <w:rFonts w:hint="eastAsia"/>
        </w:rPr>
        <w:t>％、次いで「診察時」が</w:t>
      </w:r>
      <w:r w:rsidR="000A0A1D">
        <w:rPr>
          <w:rFonts w:hint="eastAsia"/>
        </w:rPr>
        <w:t>75.8</w:t>
      </w:r>
      <w:r>
        <w:rPr>
          <w:rFonts w:hint="eastAsia"/>
        </w:rPr>
        <w:t>％、「会計時」が</w:t>
      </w:r>
      <w:r w:rsidR="000A0A1D">
        <w:rPr>
          <w:rFonts w:hint="eastAsia"/>
        </w:rPr>
        <w:t>61.7</w:t>
      </w:r>
      <w:r>
        <w:rPr>
          <w:rFonts w:hint="eastAsia"/>
        </w:rPr>
        <w:t>％と続いています。</w:t>
      </w:r>
    </w:p>
    <w:p w:rsidR="00572449" w:rsidRDefault="00572449" w:rsidP="00572449">
      <w:pPr>
        <w:ind w:firstLineChars="100" w:firstLine="210"/>
      </w:pPr>
      <w:r>
        <w:rPr>
          <w:rFonts w:hint="eastAsia"/>
        </w:rPr>
        <w:t>※昨年度調査では、「受付時」が最も多く8</w:t>
      </w:r>
      <w:r>
        <w:t>5.3</w:t>
      </w:r>
      <w:r>
        <w:rPr>
          <w:rFonts w:hint="eastAsia"/>
        </w:rPr>
        <w:t>％、次いで「診察時」が6</w:t>
      </w:r>
      <w:r>
        <w:t>9.2</w:t>
      </w:r>
      <w:r>
        <w:rPr>
          <w:rFonts w:hint="eastAsia"/>
        </w:rPr>
        <w:t>％、「会計時」が63.</w:t>
      </w:r>
      <w:r>
        <w:t>6</w:t>
      </w:r>
      <w:r>
        <w:rPr>
          <w:rFonts w:hint="eastAsia"/>
        </w:rPr>
        <w:t>％となっており、昨年度と似た結果になっています。</w:t>
      </w:r>
    </w:p>
    <w:p w:rsidR="00572449" w:rsidRPr="00572449" w:rsidRDefault="00572449" w:rsidP="00B60CBE">
      <w:pPr>
        <w:ind w:firstLineChars="100" w:firstLine="210"/>
      </w:pPr>
    </w:p>
    <w:p w:rsidR="00B60CBE" w:rsidRDefault="00D84D55" w:rsidP="00B60CBE">
      <w:pPr>
        <w:jc w:val="center"/>
      </w:pPr>
      <w:r>
        <w:rPr>
          <w:noProof/>
        </w:rPr>
        <w:pict>
          <v:shape id="_x0000_s1089" type="#_x0000_t202" style="position:absolute;left:0;text-align:left;margin-left:404.7pt;margin-top:7.25pt;width:30.75pt;height:18.75pt;z-index:251719680" stroked="f">
            <v:textbox style="mso-next-textbox:#_x0000_s1089" inset="5.85pt,.7pt,5.85pt,.7pt">
              <w:txbxContent>
                <w:p w:rsidR="003D6A6A" w:rsidRDefault="003D6A6A" w:rsidP="00F12FC5">
                  <w:r>
                    <w:rPr>
                      <w:rFonts w:hint="eastAsia"/>
                    </w:rPr>
                    <w:t>(%)</w:t>
                  </w:r>
                </w:p>
                <w:p w:rsidR="003D6A6A" w:rsidRDefault="003D6A6A"/>
              </w:txbxContent>
            </v:textbox>
          </v:shape>
        </w:pict>
      </w:r>
      <w:r w:rsidR="0046107D" w:rsidRPr="0046107D">
        <w:rPr>
          <w:noProof/>
        </w:rPr>
        <w:drawing>
          <wp:inline distT="0" distB="0" distL="0" distR="0">
            <wp:extent cx="5286375" cy="1866900"/>
            <wp:effectExtent l="0" t="0" r="0" b="0"/>
            <wp:docPr id="15"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646EE" w:rsidRDefault="004646EE">
      <w:pPr>
        <w:widowControl/>
        <w:jc w:val="left"/>
      </w:pPr>
      <w:r>
        <w:br w:type="page"/>
      </w:r>
    </w:p>
    <w:p w:rsidR="00B60CBE" w:rsidRDefault="00B60CBE" w:rsidP="0046107D">
      <w:pPr>
        <w:ind w:firstLineChars="100" w:firstLine="210"/>
      </w:pPr>
      <w:r>
        <w:rPr>
          <w:rFonts w:hint="eastAsia"/>
        </w:rPr>
        <w:t>外国人患者を受け入れた際にマナー・文化でトラブルが発生した状況について、「</w:t>
      </w:r>
      <w:r w:rsidRPr="00E15600">
        <w:rPr>
          <w:rFonts w:hint="eastAsia"/>
        </w:rPr>
        <w:t>日本での診療手順を把握していない</w:t>
      </w:r>
      <w:r>
        <w:rPr>
          <w:rFonts w:hint="eastAsia"/>
        </w:rPr>
        <w:t>」が最も多く</w:t>
      </w:r>
      <w:r w:rsidR="00B11FB8">
        <w:rPr>
          <w:rFonts w:hint="eastAsia"/>
        </w:rPr>
        <w:t>62.9</w:t>
      </w:r>
      <w:r>
        <w:rPr>
          <w:rFonts w:hint="eastAsia"/>
        </w:rPr>
        <w:t>％となっています。</w:t>
      </w:r>
    </w:p>
    <w:p w:rsidR="00572449" w:rsidRPr="00572449" w:rsidRDefault="00572449" w:rsidP="0046107D">
      <w:pPr>
        <w:ind w:firstLineChars="100" w:firstLine="210"/>
      </w:pPr>
      <w:r>
        <w:rPr>
          <w:rFonts w:hint="eastAsia"/>
        </w:rPr>
        <w:t>※昨年度調査でも、「</w:t>
      </w:r>
      <w:r w:rsidRPr="00E15600">
        <w:rPr>
          <w:rFonts w:hint="eastAsia"/>
        </w:rPr>
        <w:t>日本での診療手順を把握していない</w:t>
      </w:r>
      <w:r>
        <w:rPr>
          <w:rFonts w:hint="eastAsia"/>
        </w:rPr>
        <w:t>」が最も多かったが、割合は50.0％となっており、今年度「日本での診察手順を把握していない」が増加傾向にあります。</w:t>
      </w:r>
    </w:p>
    <w:p w:rsidR="00B60CBE" w:rsidRDefault="00D84D55" w:rsidP="00B60CBE">
      <w:r>
        <w:rPr>
          <w:noProof/>
        </w:rPr>
        <w:pict>
          <v:shape id="_x0000_s1090" type="#_x0000_t202" style="position:absolute;left:0;text-align:left;margin-left:433.2pt;margin-top:2pt;width:29.25pt;height:24.75pt;z-index:251720704" stroked="f">
            <v:textbox style="mso-next-textbox:#_x0000_s1090" inset="5.85pt,.7pt,5.85pt,.7pt">
              <w:txbxContent>
                <w:p w:rsidR="003D6A6A" w:rsidRDefault="003D6A6A" w:rsidP="00F12FC5">
                  <w:r>
                    <w:rPr>
                      <w:rFonts w:hint="eastAsia"/>
                    </w:rPr>
                    <w:t>(%)</w:t>
                  </w:r>
                </w:p>
                <w:p w:rsidR="003D6A6A" w:rsidRDefault="003D6A6A"/>
              </w:txbxContent>
            </v:textbox>
          </v:shape>
        </w:pict>
      </w:r>
      <w:r w:rsidR="008F0A9F" w:rsidRPr="008F0A9F">
        <w:rPr>
          <w:noProof/>
        </w:rPr>
        <w:drawing>
          <wp:inline distT="0" distB="0" distL="0" distR="0">
            <wp:extent cx="5514975" cy="2238375"/>
            <wp:effectExtent l="19050" t="0" r="0" b="0"/>
            <wp:docPr id="17"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E485B" w:rsidRDefault="008E485B" w:rsidP="008E3603">
      <w:pPr>
        <w:widowControl/>
        <w:jc w:val="left"/>
        <w:outlineLvl w:val="0"/>
        <w:rPr>
          <w:b/>
          <w:sz w:val="24"/>
          <w:szCs w:val="24"/>
          <w:u w:val="single"/>
        </w:rPr>
      </w:pPr>
    </w:p>
    <w:p w:rsidR="008E485B" w:rsidRDefault="008E485B" w:rsidP="008E3603">
      <w:pPr>
        <w:widowControl/>
        <w:jc w:val="left"/>
        <w:outlineLvl w:val="0"/>
        <w:rPr>
          <w:b/>
          <w:sz w:val="24"/>
          <w:szCs w:val="24"/>
          <w:u w:val="single"/>
        </w:rPr>
      </w:pPr>
    </w:p>
    <w:p w:rsidR="008E485B" w:rsidRDefault="008E485B" w:rsidP="008E3603">
      <w:pPr>
        <w:widowControl/>
        <w:jc w:val="left"/>
        <w:outlineLvl w:val="0"/>
        <w:rPr>
          <w:b/>
          <w:sz w:val="24"/>
          <w:szCs w:val="24"/>
          <w:u w:val="single"/>
        </w:rPr>
      </w:pPr>
    </w:p>
    <w:p w:rsidR="008E485B" w:rsidRDefault="008E485B" w:rsidP="008E3603">
      <w:pPr>
        <w:widowControl/>
        <w:jc w:val="left"/>
        <w:outlineLvl w:val="0"/>
        <w:rPr>
          <w:b/>
          <w:sz w:val="24"/>
          <w:szCs w:val="24"/>
          <w:u w:val="single"/>
        </w:rPr>
      </w:pPr>
    </w:p>
    <w:p w:rsidR="004646EE" w:rsidRDefault="004646EE">
      <w:pPr>
        <w:widowControl/>
        <w:jc w:val="left"/>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4646EE" w:rsidRDefault="004646EE" w:rsidP="004646EE">
      <w:pPr>
        <w:widowControl/>
        <w:ind w:leftChars="-405" w:left="-850" w:rightChars="-675" w:right="-1418"/>
        <w:jc w:val="left"/>
        <w:outlineLvl w:val="0"/>
        <w:rPr>
          <w:b/>
          <w:sz w:val="24"/>
          <w:szCs w:val="24"/>
          <w:u w:val="single"/>
        </w:rPr>
      </w:pPr>
    </w:p>
    <w:p w:rsidR="009C54F2" w:rsidRPr="00D846F8" w:rsidRDefault="007478D1" w:rsidP="00F65C06">
      <w:pPr>
        <w:pStyle w:val="2"/>
        <w:ind w:leftChars="-1" w:left="-2" w:firstLine="2"/>
        <w:rPr>
          <w:b/>
          <w:sz w:val="24"/>
          <w:szCs w:val="24"/>
          <w:u w:val="single"/>
        </w:rPr>
      </w:pPr>
      <w:bookmarkStart w:id="62" w:name="_Toc37164488"/>
      <w:r w:rsidRPr="00D846F8">
        <w:rPr>
          <w:rFonts w:hint="eastAsia"/>
          <w:b/>
          <w:sz w:val="24"/>
          <w:szCs w:val="24"/>
          <w:u w:val="single"/>
        </w:rPr>
        <w:t>外国人患者の医療保険加入の有無</w:t>
      </w:r>
      <w:bookmarkEnd w:id="62"/>
      <w:r w:rsidR="00D846F8">
        <w:rPr>
          <w:rFonts w:hint="eastAsia"/>
          <w:b/>
          <w:sz w:val="24"/>
          <w:szCs w:val="24"/>
          <w:u w:val="single"/>
        </w:rPr>
        <w:t xml:space="preserve">　　　　　　　　　　　　　　　　　　　　</w:t>
      </w:r>
      <w:r w:rsidR="004646EE">
        <w:rPr>
          <w:rFonts w:hint="eastAsia"/>
          <w:b/>
          <w:sz w:val="24"/>
          <w:szCs w:val="24"/>
          <w:u w:val="single"/>
        </w:rPr>
        <w:t xml:space="preserve">　　　　　　　　　</w:t>
      </w:r>
    </w:p>
    <w:p w:rsidR="00581432" w:rsidRDefault="007478D1" w:rsidP="006E1895">
      <w:pPr>
        <w:widowControl/>
        <w:ind w:leftChars="-406" w:left="-13" w:rightChars="-135" w:right="-283" w:hangingChars="400" w:hanging="840"/>
        <w:jc w:val="left"/>
        <w:rPr>
          <w:szCs w:val="21"/>
        </w:rPr>
      </w:pPr>
      <w:r w:rsidRPr="007478D1">
        <w:rPr>
          <w:rFonts w:hint="eastAsia"/>
          <w:szCs w:val="21"/>
        </w:rPr>
        <w:t xml:space="preserve">　</w:t>
      </w:r>
      <w:r w:rsidR="006E1895">
        <w:rPr>
          <w:rFonts w:hint="eastAsia"/>
          <w:szCs w:val="21"/>
        </w:rPr>
        <w:t xml:space="preserve">　　　</w:t>
      </w:r>
      <w:r w:rsidRPr="007478D1">
        <w:rPr>
          <w:rFonts w:hint="eastAsia"/>
          <w:szCs w:val="21"/>
        </w:rPr>
        <w:t>外国人患者が医療保険に加入していたかについて、1.公的医療保険の加入</w:t>
      </w:r>
      <w:r w:rsidR="006D1B07">
        <w:rPr>
          <w:rFonts w:hint="eastAsia"/>
          <w:szCs w:val="21"/>
        </w:rPr>
        <w:t>「あり」</w:t>
      </w:r>
      <w:r w:rsidRPr="007478D1">
        <w:rPr>
          <w:rFonts w:hint="eastAsia"/>
          <w:szCs w:val="21"/>
        </w:rPr>
        <w:t>が</w:t>
      </w:r>
      <w:r w:rsidR="006D1B07">
        <w:rPr>
          <w:rFonts w:hint="eastAsia"/>
          <w:szCs w:val="21"/>
        </w:rPr>
        <w:t>全体で</w:t>
      </w:r>
      <w:r w:rsidR="007318D1">
        <w:rPr>
          <w:rFonts w:hint="eastAsia"/>
          <w:szCs w:val="21"/>
        </w:rPr>
        <w:t>19,</w:t>
      </w:r>
      <w:r w:rsidR="00C47F9A">
        <w:rPr>
          <w:rFonts w:hint="eastAsia"/>
          <w:szCs w:val="21"/>
        </w:rPr>
        <w:t>712</w:t>
      </w:r>
      <w:r w:rsidR="006D1B07">
        <w:rPr>
          <w:rFonts w:hint="eastAsia"/>
          <w:szCs w:val="21"/>
        </w:rPr>
        <w:t>人中、</w:t>
      </w:r>
      <w:r w:rsidR="007318D1">
        <w:rPr>
          <w:rFonts w:hint="eastAsia"/>
          <w:szCs w:val="21"/>
        </w:rPr>
        <w:t>14,</w:t>
      </w:r>
      <w:r w:rsidR="00C47F9A">
        <w:rPr>
          <w:rFonts w:hint="eastAsia"/>
          <w:szCs w:val="21"/>
        </w:rPr>
        <w:t>217</w:t>
      </w:r>
      <w:r w:rsidR="006D1B07">
        <w:rPr>
          <w:rFonts w:hint="eastAsia"/>
          <w:szCs w:val="21"/>
        </w:rPr>
        <w:t>人</w:t>
      </w:r>
      <w:r w:rsidRPr="007478D1">
        <w:rPr>
          <w:rFonts w:hint="eastAsia"/>
          <w:szCs w:val="21"/>
        </w:rPr>
        <w:t>で、2.旅行保険の加入</w:t>
      </w:r>
      <w:r w:rsidR="00C9087C">
        <w:rPr>
          <w:rFonts w:hint="eastAsia"/>
          <w:szCs w:val="21"/>
        </w:rPr>
        <w:t>「あり」が全体で</w:t>
      </w:r>
      <w:r w:rsidR="007318D1">
        <w:rPr>
          <w:rFonts w:hint="eastAsia"/>
          <w:szCs w:val="21"/>
        </w:rPr>
        <w:t>7,</w:t>
      </w:r>
      <w:r w:rsidR="00C47F9A">
        <w:rPr>
          <w:rFonts w:hint="eastAsia"/>
          <w:szCs w:val="21"/>
        </w:rPr>
        <w:t>437</w:t>
      </w:r>
      <w:r w:rsidR="00C9087C">
        <w:rPr>
          <w:rFonts w:hint="eastAsia"/>
          <w:szCs w:val="21"/>
        </w:rPr>
        <w:t>人中</w:t>
      </w:r>
      <w:r w:rsidR="00C47F9A">
        <w:rPr>
          <w:rFonts w:hint="eastAsia"/>
          <w:szCs w:val="21"/>
        </w:rPr>
        <w:t>390</w:t>
      </w:r>
      <w:r w:rsidR="00C9087C">
        <w:rPr>
          <w:rFonts w:hint="eastAsia"/>
          <w:szCs w:val="21"/>
        </w:rPr>
        <w:t>人</w:t>
      </w:r>
      <w:r w:rsidRPr="007478D1">
        <w:rPr>
          <w:rFonts w:hint="eastAsia"/>
          <w:szCs w:val="21"/>
        </w:rPr>
        <w:t>とな</w:t>
      </w:r>
      <w:r w:rsidR="00C9087C">
        <w:rPr>
          <w:rFonts w:hint="eastAsia"/>
          <w:szCs w:val="21"/>
        </w:rPr>
        <w:t>っており、共に「なし」より「不明」が多</w:t>
      </w:r>
      <w:r w:rsidR="00267C44">
        <w:rPr>
          <w:rFonts w:hint="eastAsia"/>
          <w:szCs w:val="21"/>
        </w:rPr>
        <w:t>くなっています</w:t>
      </w:r>
      <w:r w:rsidR="00C9087C">
        <w:rPr>
          <w:rFonts w:hint="eastAsia"/>
          <w:szCs w:val="21"/>
        </w:rPr>
        <w:t>。（特に旅行保険）</w:t>
      </w:r>
    </w:p>
    <w:p w:rsidR="00572449" w:rsidRDefault="00572449" w:rsidP="004646EE">
      <w:pPr>
        <w:widowControl/>
        <w:ind w:leftChars="-405" w:hangingChars="405" w:hanging="850"/>
        <w:jc w:val="left"/>
        <w:rPr>
          <w:szCs w:val="21"/>
        </w:rPr>
      </w:pPr>
      <w:r>
        <w:rPr>
          <w:rFonts w:hint="eastAsia"/>
          <w:szCs w:val="21"/>
        </w:rPr>
        <w:t xml:space="preserve">　</w:t>
      </w:r>
      <w:r w:rsidR="006E1895">
        <w:rPr>
          <w:rFonts w:hint="eastAsia"/>
          <w:szCs w:val="21"/>
        </w:rPr>
        <w:t xml:space="preserve">　　　</w:t>
      </w:r>
      <w:r>
        <w:rPr>
          <w:rFonts w:hint="eastAsia"/>
          <w:szCs w:val="21"/>
        </w:rPr>
        <w:t>※昨年度調査では、外国人患者の医療保険加入の有無に関しての調査は行っていません。</w:t>
      </w:r>
    </w:p>
    <w:p w:rsidR="001F0EB5" w:rsidRDefault="001F0EB5" w:rsidP="001F0EB5"/>
    <w:tbl>
      <w:tblPr>
        <w:tblStyle w:val="a8"/>
        <w:tblW w:w="9356" w:type="dxa"/>
        <w:tblInd w:w="-459" w:type="dxa"/>
        <w:tblLook w:val="04A0" w:firstRow="1" w:lastRow="0" w:firstColumn="1" w:lastColumn="0" w:noHBand="0" w:noVBand="1"/>
      </w:tblPr>
      <w:tblGrid>
        <w:gridCol w:w="2552"/>
        <w:gridCol w:w="2126"/>
        <w:gridCol w:w="2126"/>
        <w:gridCol w:w="1276"/>
        <w:gridCol w:w="1276"/>
      </w:tblGrid>
      <w:tr w:rsidR="00C622D4" w:rsidTr="006E1895">
        <w:tc>
          <w:tcPr>
            <w:tcW w:w="2552" w:type="dxa"/>
            <w:shd w:val="clear" w:color="auto" w:fill="DBE5F1" w:themeFill="accent1" w:themeFillTint="33"/>
          </w:tcPr>
          <w:p w:rsidR="00C622D4" w:rsidRDefault="00C622D4" w:rsidP="006867AB">
            <w:pPr>
              <w:jc w:val="center"/>
            </w:pPr>
            <w:r>
              <w:rPr>
                <w:rFonts w:hint="eastAsia"/>
              </w:rPr>
              <w:t>医療圏</w:t>
            </w:r>
          </w:p>
        </w:tc>
        <w:tc>
          <w:tcPr>
            <w:tcW w:w="2126" w:type="dxa"/>
            <w:shd w:val="clear" w:color="auto" w:fill="DBE5F1" w:themeFill="accent1" w:themeFillTint="33"/>
            <w:vAlign w:val="center"/>
          </w:tcPr>
          <w:p w:rsidR="00C622D4" w:rsidRPr="00077527" w:rsidRDefault="007758D9" w:rsidP="006867AB">
            <w:pPr>
              <w:jc w:val="center"/>
              <w:rPr>
                <w:sz w:val="18"/>
                <w:szCs w:val="18"/>
              </w:rPr>
            </w:pPr>
            <w:r w:rsidRPr="00077527">
              <w:rPr>
                <w:rFonts w:hint="eastAsia"/>
                <w:sz w:val="18"/>
                <w:szCs w:val="18"/>
              </w:rPr>
              <w:t>公的医療保険加入あり</w:t>
            </w:r>
          </w:p>
        </w:tc>
        <w:tc>
          <w:tcPr>
            <w:tcW w:w="2126" w:type="dxa"/>
            <w:shd w:val="clear" w:color="auto" w:fill="DBE5F1" w:themeFill="accent1" w:themeFillTint="33"/>
            <w:vAlign w:val="center"/>
          </w:tcPr>
          <w:p w:rsidR="00C622D4" w:rsidRPr="00077527" w:rsidRDefault="007758D9" w:rsidP="006867AB">
            <w:pPr>
              <w:jc w:val="center"/>
              <w:rPr>
                <w:sz w:val="18"/>
                <w:szCs w:val="18"/>
              </w:rPr>
            </w:pPr>
            <w:r w:rsidRPr="00077527">
              <w:rPr>
                <w:rFonts w:hint="eastAsia"/>
                <w:sz w:val="18"/>
                <w:szCs w:val="18"/>
              </w:rPr>
              <w:t>公的医療保険加入なし</w:t>
            </w:r>
          </w:p>
        </w:tc>
        <w:tc>
          <w:tcPr>
            <w:tcW w:w="1276" w:type="dxa"/>
            <w:shd w:val="clear" w:color="auto" w:fill="DBE5F1" w:themeFill="accent1" w:themeFillTint="33"/>
          </w:tcPr>
          <w:p w:rsidR="00C622D4" w:rsidRPr="00077527" w:rsidRDefault="007758D9" w:rsidP="006867AB">
            <w:pPr>
              <w:jc w:val="center"/>
              <w:rPr>
                <w:sz w:val="18"/>
                <w:szCs w:val="18"/>
              </w:rPr>
            </w:pPr>
            <w:r w:rsidRPr="00077527">
              <w:rPr>
                <w:rFonts w:hint="eastAsia"/>
                <w:sz w:val="18"/>
                <w:szCs w:val="18"/>
              </w:rPr>
              <w:t>不明</w:t>
            </w:r>
          </w:p>
        </w:tc>
        <w:tc>
          <w:tcPr>
            <w:tcW w:w="1276" w:type="dxa"/>
            <w:shd w:val="clear" w:color="auto" w:fill="DBE5F1" w:themeFill="accent1" w:themeFillTint="33"/>
          </w:tcPr>
          <w:p w:rsidR="00C622D4" w:rsidRDefault="00C622D4" w:rsidP="006867AB">
            <w:pPr>
              <w:jc w:val="center"/>
            </w:pPr>
            <w:r>
              <w:rPr>
                <w:rFonts w:hint="eastAsia"/>
              </w:rPr>
              <w:t>合計</w:t>
            </w:r>
          </w:p>
        </w:tc>
      </w:tr>
      <w:tr w:rsidR="00C622D4" w:rsidTr="006E1895">
        <w:tc>
          <w:tcPr>
            <w:tcW w:w="2552" w:type="dxa"/>
          </w:tcPr>
          <w:p w:rsidR="00C622D4" w:rsidRDefault="00C622D4" w:rsidP="001F0EB5">
            <w:pPr>
              <w:jc w:val="center"/>
            </w:pPr>
            <w:r>
              <w:rPr>
                <w:rFonts w:hint="eastAsia"/>
              </w:rPr>
              <w:t>豊能</w:t>
            </w:r>
          </w:p>
        </w:tc>
        <w:tc>
          <w:tcPr>
            <w:tcW w:w="2126" w:type="dxa"/>
          </w:tcPr>
          <w:p w:rsidR="00C622D4" w:rsidRDefault="007318D1" w:rsidP="001F0EB5">
            <w:pPr>
              <w:jc w:val="right"/>
            </w:pPr>
            <w:r>
              <w:rPr>
                <w:rFonts w:hint="eastAsia"/>
              </w:rPr>
              <w:t>2,</w:t>
            </w:r>
            <w:r w:rsidR="00A23D58">
              <w:rPr>
                <w:rFonts w:hint="eastAsia"/>
              </w:rPr>
              <w:t>745</w:t>
            </w:r>
            <w:r w:rsidR="00C622D4">
              <w:rPr>
                <w:rFonts w:hint="eastAsia"/>
              </w:rPr>
              <w:t>人</w:t>
            </w:r>
          </w:p>
        </w:tc>
        <w:tc>
          <w:tcPr>
            <w:tcW w:w="2126" w:type="dxa"/>
          </w:tcPr>
          <w:p w:rsidR="00C622D4" w:rsidRPr="00E35400" w:rsidRDefault="00C622D4" w:rsidP="001F0EB5">
            <w:pPr>
              <w:jc w:val="right"/>
            </w:pPr>
            <w:r>
              <w:rPr>
                <w:rFonts w:hint="eastAsia"/>
              </w:rPr>
              <w:t>225人</w:t>
            </w:r>
          </w:p>
        </w:tc>
        <w:tc>
          <w:tcPr>
            <w:tcW w:w="1276" w:type="dxa"/>
          </w:tcPr>
          <w:p w:rsidR="00C622D4" w:rsidRDefault="00C622D4" w:rsidP="001F0EB5">
            <w:pPr>
              <w:jc w:val="right"/>
            </w:pPr>
            <w:r>
              <w:rPr>
                <w:rFonts w:hint="eastAsia"/>
              </w:rPr>
              <w:t>104人</w:t>
            </w:r>
          </w:p>
        </w:tc>
        <w:tc>
          <w:tcPr>
            <w:tcW w:w="1276" w:type="dxa"/>
          </w:tcPr>
          <w:p w:rsidR="00C622D4" w:rsidRDefault="007318D1" w:rsidP="001F0EB5">
            <w:pPr>
              <w:jc w:val="right"/>
            </w:pPr>
            <w:r>
              <w:rPr>
                <w:rFonts w:hint="eastAsia"/>
              </w:rPr>
              <w:t>3,</w:t>
            </w:r>
            <w:r w:rsidR="00A23D58">
              <w:rPr>
                <w:rFonts w:hint="eastAsia"/>
              </w:rPr>
              <w:t>074</w:t>
            </w:r>
            <w:r w:rsidR="006D1B07">
              <w:rPr>
                <w:rFonts w:hint="eastAsia"/>
              </w:rPr>
              <w:t>人</w:t>
            </w:r>
          </w:p>
        </w:tc>
      </w:tr>
      <w:tr w:rsidR="00C622D4" w:rsidTr="006E1895">
        <w:tc>
          <w:tcPr>
            <w:tcW w:w="2552" w:type="dxa"/>
          </w:tcPr>
          <w:p w:rsidR="00C622D4" w:rsidRDefault="00C622D4" w:rsidP="006867AB">
            <w:pPr>
              <w:jc w:val="center"/>
            </w:pPr>
            <w:r>
              <w:rPr>
                <w:rFonts w:hint="eastAsia"/>
              </w:rPr>
              <w:t>三島</w:t>
            </w:r>
          </w:p>
        </w:tc>
        <w:tc>
          <w:tcPr>
            <w:tcW w:w="2126" w:type="dxa"/>
          </w:tcPr>
          <w:p w:rsidR="00C622D4" w:rsidRDefault="00A23D58" w:rsidP="001F0EB5">
            <w:pPr>
              <w:jc w:val="right"/>
            </w:pPr>
            <w:r>
              <w:rPr>
                <w:rFonts w:hint="eastAsia"/>
              </w:rPr>
              <w:t>525</w:t>
            </w:r>
            <w:r w:rsidR="00C622D4">
              <w:rPr>
                <w:rFonts w:hint="eastAsia"/>
              </w:rPr>
              <w:t>人</w:t>
            </w:r>
          </w:p>
        </w:tc>
        <w:tc>
          <w:tcPr>
            <w:tcW w:w="2126" w:type="dxa"/>
          </w:tcPr>
          <w:p w:rsidR="00C622D4" w:rsidRDefault="00C622D4" w:rsidP="001F0EB5">
            <w:pPr>
              <w:jc w:val="right"/>
            </w:pPr>
            <w:r>
              <w:rPr>
                <w:rFonts w:hint="eastAsia"/>
              </w:rPr>
              <w:t>9人</w:t>
            </w:r>
          </w:p>
        </w:tc>
        <w:tc>
          <w:tcPr>
            <w:tcW w:w="1276" w:type="dxa"/>
          </w:tcPr>
          <w:p w:rsidR="00C622D4" w:rsidRDefault="00C622D4" w:rsidP="001F0EB5">
            <w:pPr>
              <w:jc w:val="right"/>
            </w:pPr>
            <w:r>
              <w:rPr>
                <w:rFonts w:hint="eastAsia"/>
              </w:rPr>
              <w:t>49人</w:t>
            </w:r>
          </w:p>
        </w:tc>
        <w:tc>
          <w:tcPr>
            <w:tcW w:w="1276" w:type="dxa"/>
          </w:tcPr>
          <w:p w:rsidR="00C622D4" w:rsidRDefault="00A23D58" w:rsidP="001F0EB5">
            <w:pPr>
              <w:jc w:val="right"/>
            </w:pPr>
            <w:r>
              <w:rPr>
                <w:rFonts w:hint="eastAsia"/>
              </w:rPr>
              <w:t>583</w:t>
            </w:r>
            <w:r w:rsidR="006D1B07">
              <w:rPr>
                <w:rFonts w:hint="eastAsia"/>
              </w:rPr>
              <w:t>人</w:t>
            </w:r>
          </w:p>
        </w:tc>
      </w:tr>
      <w:tr w:rsidR="00C622D4" w:rsidTr="006E1895">
        <w:tc>
          <w:tcPr>
            <w:tcW w:w="2552" w:type="dxa"/>
          </w:tcPr>
          <w:p w:rsidR="00C622D4" w:rsidRDefault="00C622D4" w:rsidP="006867AB">
            <w:pPr>
              <w:jc w:val="center"/>
            </w:pPr>
            <w:r>
              <w:rPr>
                <w:rFonts w:hint="eastAsia"/>
              </w:rPr>
              <w:t>北河内</w:t>
            </w:r>
          </w:p>
        </w:tc>
        <w:tc>
          <w:tcPr>
            <w:tcW w:w="2126" w:type="dxa"/>
          </w:tcPr>
          <w:p w:rsidR="00C622D4" w:rsidRPr="004204E9" w:rsidRDefault="007318D1" w:rsidP="001F0EB5">
            <w:pPr>
              <w:jc w:val="right"/>
            </w:pPr>
            <w:r>
              <w:rPr>
                <w:rFonts w:hint="eastAsia"/>
              </w:rPr>
              <w:t>1,</w:t>
            </w:r>
            <w:r w:rsidR="00A23D58">
              <w:rPr>
                <w:rFonts w:hint="eastAsia"/>
              </w:rPr>
              <w:t>853</w:t>
            </w:r>
            <w:r w:rsidR="00C622D4">
              <w:rPr>
                <w:rFonts w:hint="eastAsia"/>
              </w:rPr>
              <w:t>人</w:t>
            </w:r>
          </w:p>
        </w:tc>
        <w:tc>
          <w:tcPr>
            <w:tcW w:w="2126" w:type="dxa"/>
          </w:tcPr>
          <w:p w:rsidR="00C622D4" w:rsidRPr="004204E9" w:rsidRDefault="00C622D4" w:rsidP="001F0EB5">
            <w:pPr>
              <w:jc w:val="right"/>
            </w:pPr>
            <w:r>
              <w:rPr>
                <w:rFonts w:hint="eastAsia"/>
              </w:rPr>
              <w:t>117人</w:t>
            </w:r>
          </w:p>
        </w:tc>
        <w:tc>
          <w:tcPr>
            <w:tcW w:w="1276" w:type="dxa"/>
          </w:tcPr>
          <w:p w:rsidR="00C622D4" w:rsidRPr="004204E9" w:rsidRDefault="00C622D4" w:rsidP="001F0EB5">
            <w:pPr>
              <w:jc w:val="right"/>
            </w:pPr>
            <w:r>
              <w:rPr>
                <w:rFonts w:hint="eastAsia"/>
              </w:rPr>
              <w:t>8人</w:t>
            </w:r>
          </w:p>
        </w:tc>
        <w:tc>
          <w:tcPr>
            <w:tcW w:w="1276" w:type="dxa"/>
          </w:tcPr>
          <w:p w:rsidR="00C622D4" w:rsidRPr="004204E9" w:rsidRDefault="007318D1" w:rsidP="001F0EB5">
            <w:pPr>
              <w:jc w:val="right"/>
            </w:pPr>
            <w:r>
              <w:rPr>
                <w:rFonts w:hint="eastAsia"/>
              </w:rPr>
              <w:t>1,</w:t>
            </w:r>
            <w:r w:rsidR="00A23D58">
              <w:rPr>
                <w:rFonts w:hint="eastAsia"/>
              </w:rPr>
              <w:t>978</w:t>
            </w:r>
            <w:r w:rsidR="006D1B07">
              <w:rPr>
                <w:rFonts w:hint="eastAsia"/>
              </w:rPr>
              <w:t>人</w:t>
            </w:r>
          </w:p>
        </w:tc>
      </w:tr>
      <w:tr w:rsidR="00C622D4" w:rsidTr="006E1895">
        <w:tc>
          <w:tcPr>
            <w:tcW w:w="2552" w:type="dxa"/>
          </w:tcPr>
          <w:p w:rsidR="00C622D4" w:rsidRPr="004204E9" w:rsidRDefault="00C622D4" w:rsidP="006867AB">
            <w:pPr>
              <w:jc w:val="center"/>
            </w:pPr>
            <w:r>
              <w:rPr>
                <w:rFonts w:hint="eastAsia"/>
              </w:rPr>
              <w:t>中河内</w:t>
            </w:r>
          </w:p>
        </w:tc>
        <w:tc>
          <w:tcPr>
            <w:tcW w:w="2126" w:type="dxa"/>
          </w:tcPr>
          <w:p w:rsidR="00C622D4" w:rsidRDefault="00A23D58" w:rsidP="001F0EB5">
            <w:pPr>
              <w:jc w:val="right"/>
            </w:pPr>
            <w:r>
              <w:rPr>
                <w:rFonts w:hint="eastAsia"/>
              </w:rPr>
              <w:t>481</w:t>
            </w:r>
            <w:r w:rsidR="00C622D4">
              <w:rPr>
                <w:rFonts w:hint="eastAsia"/>
              </w:rPr>
              <w:t>人</w:t>
            </w:r>
          </w:p>
        </w:tc>
        <w:tc>
          <w:tcPr>
            <w:tcW w:w="2126" w:type="dxa"/>
          </w:tcPr>
          <w:p w:rsidR="00C622D4" w:rsidRPr="00E35400" w:rsidRDefault="00C622D4" w:rsidP="001F0EB5">
            <w:pPr>
              <w:jc w:val="right"/>
            </w:pPr>
            <w:r>
              <w:rPr>
                <w:rFonts w:hint="eastAsia"/>
              </w:rPr>
              <w:t>22人</w:t>
            </w:r>
          </w:p>
        </w:tc>
        <w:tc>
          <w:tcPr>
            <w:tcW w:w="1276" w:type="dxa"/>
          </w:tcPr>
          <w:p w:rsidR="00C622D4" w:rsidRPr="004204E9" w:rsidRDefault="00C622D4" w:rsidP="001F0EB5">
            <w:pPr>
              <w:jc w:val="right"/>
            </w:pPr>
            <w:r>
              <w:rPr>
                <w:rFonts w:hint="eastAsia"/>
              </w:rPr>
              <w:t>77人</w:t>
            </w:r>
          </w:p>
        </w:tc>
        <w:tc>
          <w:tcPr>
            <w:tcW w:w="1276" w:type="dxa"/>
          </w:tcPr>
          <w:p w:rsidR="00C622D4" w:rsidRPr="004204E9" w:rsidRDefault="00A23D58" w:rsidP="001F0EB5">
            <w:pPr>
              <w:jc w:val="right"/>
            </w:pPr>
            <w:r>
              <w:rPr>
                <w:rFonts w:hint="eastAsia"/>
              </w:rPr>
              <w:t>580</w:t>
            </w:r>
            <w:r w:rsidR="006D1B07">
              <w:rPr>
                <w:rFonts w:hint="eastAsia"/>
              </w:rPr>
              <w:t>人</w:t>
            </w:r>
          </w:p>
        </w:tc>
      </w:tr>
      <w:tr w:rsidR="00C622D4" w:rsidTr="006E1895">
        <w:tc>
          <w:tcPr>
            <w:tcW w:w="2552" w:type="dxa"/>
          </w:tcPr>
          <w:p w:rsidR="00C622D4" w:rsidRDefault="00C622D4" w:rsidP="006867AB">
            <w:pPr>
              <w:jc w:val="center"/>
            </w:pPr>
            <w:r>
              <w:rPr>
                <w:rFonts w:hint="eastAsia"/>
              </w:rPr>
              <w:t>南河内</w:t>
            </w:r>
          </w:p>
        </w:tc>
        <w:tc>
          <w:tcPr>
            <w:tcW w:w="2126" w:type="dxa"/>
          </w:tcPr>
          <w:p w:rsidR="00C622D4" w:rsidRDefault="00A23D58" w:rsidP="001F0EB5">
            <w:pPr>
              <w:jc w:val="right"/>
            </w:pPr>
            <w:r>
              <w:rPr>
                <w:rFonts w:hint="eastAsia"/>
              </w:rPr>
              <w:t>352</w:t>
            </w:r>
            <w:r w:rsidR="00C622D4">
              <w:rPr>
                <w:rFonts w:hint="eastAsia"/>
              </w:rPr>
              <w:t>人</w:t>
            </w:r>
          </w:p>
        </w:tc>
        <w:tc>
          <w:tcPr>
            <w:tcW w:w="2126" w:type="dxa"/>
          </w:tcPr>
          <w:p w:rsidR="00C622D4" w:rsidRPr="00E35400" w:rsidRDefault="00C622D4" w:rsidP="001F0EB5">
            <w:pPr>
              <w:jc w:val="right"/>
            </w:pPr>
            <w:r>
              <w:rPr>
                <w:rFonts w:hint="eastAsia"/>
              </w:rPr>
              <w:t>43人</w:t>
            </w:r>
          </w:p>
        </w:tc>
        <w:tc>
          <w:tcPr>
            <w:tcW w:w="1276" w:type="dxa"/>
          </w:tcPr>
          <w:p w:rsidR="00C622D4" w:rsidRDefault="00C622D4" w:rsidP="001F0EB5">
            <w:pPr>
              <w:jc w:val="right"/>
            </w:pPr>
            <w:r>
              <w:rPr>
                <w:rFonts w:hint="eastAsia"/>
              </w:rPr>
              <w:t>0人</w:t>
            </w:r>
          </w:p>
        </w:tc>
        <w:tc>
          <w:tcPr>
            <w:tcW w:w="1276" w:type="dxa"/>
          </w:tcPr>
          <w:p w:rsidR="00C622D4" w:rsidRDefault="00A23D58" w:rsidP="001F0EB5">
            <w:pPr>
              <w:jc w:val="right"/>
            </w:pPr>
            <w:r>
              <w:rPr>
                <w:rFonts w:hint="eastAsia"/>
              </w:rPr>
              <w:t>395</w:t>
            </w:r>
            <w:r w:rsidR="006D1B07">
              <w:rPr>
                <w:rFonts w:hint="eastAsia"/>
              </w:rPr>
              <w:t>人</w:t>
            </w:r>
          </w:p>
        </w:tc>
      </w:tr>
      <w:tr w:rsidR="00C622D4" w:rsidTr="006E1895">
        <w:tc>
          <w:tcPr>
            <w:tcW w:w="2552" w:type="dxa"/>
          </w:tcPr>
          <w:p w:rsidR="00C622D4" w:rsidRDefault="00C622D4" w:rsidP="006867AB">
            <w:pPr>
              <w:jc w:val="center"/>
            </w:pPr>
            <w:r>
              <w:rPr>
                <w:rFonts w:hint="eastAsia"/>
              </w:rPr>
              <w:t>堺市</w:t>
            </w:r>
          </w:p>
        </w:tc>
        <w:tc>
          <w:tcPr>
            <w:tcW w:w="2126" w:type="dxa"/>
          </w:tcPr>
          <w:p w:rsidR="00C622D4" w:rsidRDefault="00A23D58" w:rsidP="001F0EB5">
            <w:pPr>
              <w:jc w:val="right"/>
            </w:pPr>
            <w:r>
              <w:rPr>
                <w:rFonts w:hint="eastAsia"/>
              </w:rPr>
              <w:t>404</w:t>
            </w:r>
            <w:r w:rsidR="00C622D4">
              <w:rPr>
                <w:rFonts w:hint="eastAsia"/>
              </w:rPr>
              <w:t>人</w:t>
            </w:r>
          </w:p>
        </w:tc>
        <w:tc>
          <w:tcPr>
            <w:tcW w:w="2126" w:type="dxa"/>
          </w:tcPr>
          <w:p w:rsidR="00C622D4" w:rsidRPr="00E35400" w:rsidRDefault="00C622D4" w:rsidP="001F0EB5">
            <w:pPr>
              <w:jc w:val="right"/>
            </w:pPr>
            <w:r>
              <w:rPr>
                <w:rFonts w:hint="eastAsia"/>
              </w:rPr>
              <w:t>59人</w:t>
            </w:r>
          </w:p>
        </w:tc>
        <w:tc>
          <w:tcPr>
            <w:tcW w:w="1276" w:type="dxa"/>
          </w:tcPr>
          <w:p w:rsidR="00C622D4" w:rsidRDefault="00C622D4" w:rsidP="001F0EB5">
            <w:pPr>
              <w:jc w:val="right"/>
            </w:pPr>
            <w:r>
              <w:rPr>
                <w:rFonts w:hint="eastAsia"/>
              </w:rPr>
              <w:t>128人</w:t>
            </w:r>
          </w:p>
        </w:tc>
        <w:tc>
          <w:tcPr>
            <w:tcW w:w="1276" w:type="dxa"/>
          </w:tcPr>
          <w:p w:rsidR="00C622D4" w:rsidRDefault="00A23D58" w:rsidP="001F0EB5">
            <w:pPr>
              <w:jc w:val="right"/>
            </w:pPr>
            <w:r>
              <w:rPr>
                <w:rFonts w:hint="eastAsia"/>
              </w:rPr>
              <w:t>591</w:t>
            </w:r>
            <w:r w:rsidR="006D1B07">
              <w:rPr>
                <w:rFonts w:hint="eastAsia"/>
              </w:rPr>
              <w:t>人</w:t>
            </w:r>
          </w:p>
        </w:tc>
      </w:tr>
      <w:tr w:rsidR="00C622D4" w:rsidTr="006E1895">
        <w:tc>
          <w:tcPr>
            <w:tcW w:w="2552" w:type="dxa"/>
          </w:tcPr>
          <w:p w:rsidR="00C622D4" w:rsidRDefault="00C622D4" w:rsidP="006867AB">
            <w:pPr>
              <w:jc w:val="center"/>
            </w:pPr>
            <w:r>
              <w:rPr>
                <w:rFonts w:hint="eastAsia"/>
              </w:rPr>
              <w:t>泉州</w:t>
            </w:r>
          </w:p>
        </w:tc>
        <w:tc>
          <w:tcPr>
            <w:tcW w:w="2126" w:type="dxa"/>
          </w:tcPr>
          <w:p w:rsidR="00C622D4" w:rsidRDefault="007318D1" w:rsidP="001F0EB5">
            <w:pPr>
              <w:jc w:val="right"/>
            </w:pPr>
            <w:r>
              <w:rPr>
                <w:rFonts w:hint="eastAsia"/>
              </w:rPr>
              <w:t>1,</w:t>
            </w:r>
            <w:r w:rsidR="00A23D58">
              <w:rPr>
                <w:rFonts w:hint="eastAsia"/>
              </w:rPr>
              <w:t>791</w:t>
            </w:r>
            <w:r w:rsidR="00C622D4">
              <w:rPr>
                <w:rFonts w:hint="eastAsia"/>
              </w:rPr>
              <w:t>人</w:t>
            </w:r>
          </w:p>
        </w:tc>
        <w:tc>
          <w:tcPr>
            <w:tcW w:w="2126" w:type="dxa"/>
          </w:tcPr>
          <w:p w:rsidR="00C622D4" w:rsidRPr="00E35400" w:rsidRDefault="00A23D58" w:rsidP="001F0EB5">
            <w:pPr>
              <w:jc w:val="right"/>
            </w:pPr>
            <w:r>
              <w:rPr>
                <w:rFonts w:hint="eastAsia"/>
              </w:rPr>
              <w:t>253</w:t>
            </w:r>
            <w:r w:rsidR="00C622D4">
              <w:rPr>
                <w:rFonts w:hint="eastAsia"/>
              </w:rPr>
              <w:t>人</w:t>
            </w:r>
          </w:p>
        </w:tc>
        <w:tc>
          <w:tcPr>
            <w:tcW w:w="1276" w:type="dxa"/>
          </w:tcPr>
          <w:p w:rsidR="00C622D4" w:rsidRDefault="00A23D58" w:rsidP="001F0EB5">
            <w:pPr>
              <w:jc w:val="right"/>
            </w:pPr>
            <w:r>
              <w:rPr>
                <w:rFonts w:hint="eastAsia"/>
              </w:rPr>
              <w:t>145</w:t>
            </w:r>
            <w:r w:rsidR="00C622D4">
              <w:rPr>
                <w:rFonts w:hint="eastAsia"/>
              </w:rPr>
              <w:t>人</w:t>
            </w:r>
          </w:p>
        </w:tc>
        <w:tc>
          <w:tcPr>
            <w:tcW w:w="1276" w:type="dxa"/>
          </w:tcPr>
          <w:p w:rsidR="00C622D4" w:rsidRDefault="007318D1" w:rsidP="001F0EB5">
            <w:pPr>
              <w:jc w:val="right"/>
            </w:pPr>
            <w:r>
              <w:rPr>
                <w:rFonts w:hint="eastAsia"/>
              </w:rPr>
              <w:t>2,</w:t>
            </w:r>
            <w:r w:rsidR="00A23D58">
              <w:rPr>
                <w:rFonts w:hint="eastAsia"/>
              </w:rPr>
              <w:t>189</w:t>
            </w:r>
            <w:r w:rsidR="006D1B07">
              <w:rPr>
                <w:rFonts w:hint="eastAsia"/>
              </w:rPr>
              <w:t>人</w:t>
            </w:r>
          </w:p>
        </w:tc>
      </w:tr>
      <w:tr w:rsidR="00C622D4" w:rsidTr="006E1895">
        <w:tc>
          <w:tcPr>
            <w:tcW w:w="2552" w:type="dxa"/>
          </w:tcPr>
          <w:p w:rsidR="00C622D4" w:rsidRPr="006D1B07" w:rsidRDefault="00C622D4" w:rsidP="006867AB">
            <w:pPr>
              <w:jc w:val="center"/>
              <w:rPr>
                <w:b/>
              </w:rPr>
            </w:pPr>
            <w:r w:rsidRPr="006D1B07">
              <w:rPr>
                <w:rFonts w:hint="eastAsia"/>
                <w:b/>
              </w:rPr>
              <w:t>大阪市全体</w:t>
            </w:r>
          </w:p>
        </w:tc>
        <w:tc>
          <w:tcPr>
            <w:tcW w:w="2126" w:type="dxa"/>
          </w:tcPr>
          <w:p w:rsidR="00C622D4" w:rsidRPr="006D1B07" w:rsidRDefault="007318D1" w:rsidP="001F0EB5">
            <w:pPr>
              <w:jc w:val="right"/>
              <w:rPr>
                <w:b/>
              </w:rPr>
            </w:pPr>
            <w:r>
              <w:rPr>
                <w:rFonts w:hint="eastAsia"/>
                <w:b/>
              </w:rPr>
              <w:t>6,</w:t>
            </w:r>
            <w:r w:rsidR="00A23D58">
              <w:rPr>
                <w:rFonts w:hint="eastAsia"/>
                <w:b/>
              </w:rPr>
              <w:t>066</w:t>
            </w:r>
            <w:r w:rsidR="00C622D4" w:rsidRPr="006D1B07">
              <w:rPr>
                <w:rFonts w:hint="eastAsia"/>
                <w:b/>
              </w:rPr>
              <w:t>人</w:t>
            </w:r>
          </w:p>
        </w:tc>
        <w:tc>
          <w:tcPr>
            <w:tcW w:w="2126" w:type="dxa"/>
          </w:tcPr>
          <w:p w:rsidR="00C622D4" w:rsidRPr="006D1B07" w:rsidRDefault="007318D1" w:rsidP="001F0EB5">
            <w:pPr>
              <w:jc w:val="right"/>
              <w:rPr>
                <w:b/>
              </w:rPr>
            </w:pPr>
            <w:r>
              <w:rPr>
                <w:rFonts w:hint="eastAsia"/>
                <w:b/>
              </w:rPr>
              <w:t>1,</w:t>
            </w:r>
            <w:r w:rsidR="00A23D58">
              <w:rPr>
                <w:rFonts w:hint="eastAsia"/>
                <w:b/>
              </w:rPr>
              <w:t>505</w:t>
            </w:r>
            <w:r w:rsidR="00C622D4" w:rsidRPr="006D1B07">
              <w:rPr>
                <w:rFonts w:hint="eastAsia"/>
                <w:b/>
              </w:rPr>
              <w:t>人</w:t>
            </w:r>
          </w:p>
        </w:tc>
        <w:tc>
          <w:tcPr>
            <w:tcW w:w="1276" w:type="dxa"/>
          </w:tcPr>
          <w:p w:rsidR="00C622D4" w:rsidRPr="006D1B07" w:rsidRDefault="007318D1" w:rsidP="001F0EB5">
            <w:pPr>
              <w:jc w:val="right"/>
              <w:rPr>
                <w:b/>
              </w:rPr>
            </w:pPr>
            <w:r>
              <w:rPr>
                <w:rFonts w:hint="eastAsia"/>
                <w:b/>
              </w:rPr>
              <w:t>2,</w:t>
            </w:r>
            <w:r w:rsidR="00A23D58">
              <w:rPr>
                <w:rFonts w:hint="eastAsia"/>
                <w:b/>
              </w:rPr>
              <w:t>751</w:t>
            </w:r>
            <w:r w:rsidR="00C622D4" w:rsidRPr="006D1B07">
              <w:rPr>
                <w:rFonts w:hint="eastAsia"/>
                <w:b/>
              </w:rPr>
              <w:t>人</w:t>
            </w:r>
          </w:p>
        </w:tc>
        <w:tc>
          <w:tcPr>
            <w:tcW w:w="1276" w:type="dxa"/>
          </w:tcPr>
          <w:p w:rsidR="00C622D4" w:rsidRPr="006D1B07" w:rsidRDefault="007318D1" w:rsidP="001F0EB5">
            <w:pPr>
              <w:jc w:val="right"/>
              <w:rPr>
                <w:b/>
              </w:rPr>
            </w:pPr>
            <w:r>
              <w:rPr>
                <w:rFonts w:hint="eastAsia"/>
                <w:b/>
              </w:rPr>
              <w:t>10,</w:t>
            </w:r>
            <w:r w:rsidR="00A23D58">
              <w:rPr>
                <w:rFonts w:hint="eastAsia"/>
                <w:b/>
              </w:rPr>
              <w:t>322</w:t>
            </w:r>
            <w:r w:rsidR="006D1B07" w:rsidRPr="006D1B07">
              <w:rPr>
                <w:rFonts w:hint="eastAsia"/>
                <w:b/>
              </w:rPr>
              <w:t>人</w:t>
            </w:r>
          </w:p>
        </w:tc>
      </w:tr>
      <w:tr w:rsidR="00C622D4" w:rsidTr="006E1895">
        <w:tc>
          <w:tcPr>
            <w:tcW w:w="2552" w:type="dxa"/>
          </w:tcPr>
          <w:p w:rsidR="00C622D4" w:rsidRDefault="00C622D4" w:rsidP="006867AB">
            <w:pPr>
              <w:jc w:val="center"/>
            </w:pPr>
            <w:r>
              <w:rPr>
                <w:rFonts w:hint="eastAsia"/>
              </w:rPr>
              <w:t>大阪市北部</w:t>
            </w:r>
          </w:p>
        </w:tc>
        <w:tc>
          <w:tcPr>
            <w:tcW w:w="2126" w:type="dxa"/>
          </w:tcPr>
          <w:p w:rsidR="00C622D4" w:rsidRPr="00E35400" w:rsidRDefault="00124F8F" w:rsidP="001F0EB5">
            <w:pPr>
              <w:jc w:val="right"/>
            </w:pPr>
            <w:r>
              <w:rPr>
                <w:rFonts w:hint="eastAsia"/>
              </w:rPr>
              <w:t>1,</w:t>
            </w:r>
            <w:r w:rsidR="00A23D58">
              <w:rPr>
                <w:rFonts w:hint="eastAsia"/>
              </w:rPr>
              <w:t>167</w:t>
            </w:r>
            <w:r w:rsidR="006D1B07">
              <w:rPr>
                <w:rFonts w:hint="eastAsia"/>
              </w:rPr>
              <w:t>人</w:t>
            </w:r>
          </w:p>
        </w:tc>
        <w:tc>
          <w:tcPr>
            <w:tcW w:w="2126" w:type="dxa"/>
          </w:tcPr>
          <w:p w:rsidR="00C622D4" w:rsidRPr="00E35400" w:rsidRDefault="00A23D58" w:rsidP="001F0EB5">
            <w:pPr>
              <w:jc w:val="right"/>
            </w:pPr>
            <w:r>
              <w:rPr>
                <w:rFonts w:hint="eastAsia"/>
              </w:rPr>
              <w:t>77</w:t>
            </w:r>
            <w:r w:rsidR="006D1B07">
              <w:rPr>
                <w:rFonts w:hint="eastAsia"/>
              </w:rPr>
              <w:t>人</w:t>
            </w:r>
          </w:p>
        </w:tc>
        <w:tc>
          <w:tcPr>
            <w:tcW w:w="1276" w:type="dxa"/>
          </w:tcPr>
          <w:p w:rsidR="00C622D4" w:rsidRDefault="00A23D58" w:rsidP="001F0EB5">
            <w:pPr>
              <w:jc w:val="right"/>
            </w:pPr>
            <w:r>
              <w:rPr>
                <w:rFonts w:hint="eastAsia"/>
              </w:rPr>
              <w:t>906</w:t>
            </w:r>
            <w:r w:rsidR="006D1B07">
              <w:rPr>
                <w:rFonts w:hint="eastAsia"/>
              </w:rPr>
              <w:t>人</w:t>
            </w:r>
          </w:p>
        </w:tc>
        <w:tc>
          <w:tcPr>
            <w:tcW w:w="1276" w:type="dxa"/>
          </w:tcPr>
          <w:p w:rsidR="00C622D4" w:rsidRDefault="00124F8F" w:rsidP="001F0EB5">
            <w:pPr>
              <w:jc w:val="right"/>
            </w:pPr>
            <w:r>
              <w:rPr>
                <w:rFonts w:hint="eastAsia"/>
              </w:rPr>
              <w:t>2,</w:t>
            </w:r>
            <w:r w:rsidR="00A23D58">
              <w:rPr>
                <w:rFonts w:hint="eastAsia"/>
              </w:rPr>
              <w:t>150</w:t>
            </w:r>
            <w:r w:rsidR="006D1B07">
              <w:rPr>
                <w:rFonts w:hint="eastAsia"/>
              </w:rPr>
              <w:t>人</w:t>
            </w:r>
          </w:p>
        </w:tc>
      </w:tr>
      <w:tr w:rsidR="00C622D4" w:rsidTr="006E1895">
        <w:tc>
          <w:tcPr>
            <w:tcW w:w="2552" w:type="dxa"/>
          </w:tcPr>
          <w:p w:rsidR="00C622D4" w:rsidRDefault="00C622D4" w:rsidP="006867AB">
            <w:pPr>
              <w:jc w:val="center"/>
            </w:pPr>
            <w:r>
              <w:rPr>
                <w:rFonts w:hint="eastAsia"/>
              </w:rPr>
              <w:t>大阪市西部</w:t>
            </w:r>
          </w:p>
        </w:tc>
        <w:tc>
          <w:tcPr>
            <w:tcW w:w="2126" w:type="dxa"/>
          </w:tcPr>
          <w:p w:rsidR="00C622D4" w:rsidRDefault="00124F8F" w:rsidP="001F0EB5">
            <w:pPr>
              <w:jc w:val="right"/>
            </w:pPr>
            <w:r>
              <w:rPr>
                <w:rFonts w:hint="eastAsia"/>
              </w:rPr>
              <w:t>2,</w:t>
            </w:r>
            <w:r w:rsidR="00A23D58">
              <w:rPr>
                <w:rFonts w:hint="eastAsia"/>
              </w:rPr>
              <w:t>378</w:t>
            </w:r>
            <w:r w:rsidR="006D1B07">
              <w:rPr>
                <w:rFonts w:hint="eastAsia"/>
              </w:rPr>
              <w:t>人</w:t>
            </w:r>
          </w:p>
        </w:tc>
        <w:tc>
          <w:tcPr>
            <w:tcW w:w="2126" w:type="dxa"/>
          </w:tcPr>
          <w:p w:rsidR="00C622D4" w:rsidRDefault="00A23D58" w:rsidP="001F0EB5">
            <w:pPr>
              <w:jc w:val="right"/>
            </w:pPr>
            <w:r>
              <w:rPr>
                <w:rFonts w:hint="eastAsia"/>
              </w:rPr>
              <w:t>583</w:t>
            </w:r>
            <w:r w:rsidR="006D1B07">
              <w:rPr>
                <w:rFonts w:hint="eastAsia"/>
              </w:rPr>
              <w:t>人</w:t>
            </w:r>
          </w:p>
        </w:tc>
        <w:tc>
          <w:tcPr>
            <w:tcW w:w="1276" w:type="dxa"/>
          </w:tcPr>
          <w:p w:rsidR="00C622D4" w:rsidRDefault="006D1B07" w:rsidP="001F0EB5">
            <w:pPr>
              <w:jc w:val="right"/>
            </w:pPr>
            <w:r>
              <w:rPr>
                <w:rFonts w:hint="eastAsia"/>
              </w:rPr>
              <w:t>79人</w:t>
            </w:r>
          </w:p>
        </w:tc>
        <w:tc>
          <w:tcPr>
            <w:tcW w:w="1276" w:type="dxa"/>
          </w:tcPr>
          <w:p w:rsidR="00C622D4" w:rsidRDefault="00124F8F" w:rsidP="001F0EB5">
            <w:pPr>
              <w:jc w:val="right"/>
            </w:pPr>
            <w:r>
              <w:rPr>
                <w:rFonts w:hint="eastAsia"/>
              </w:rPr>
              <w:t>3,</w:t>
            </w:r>
            <w:r w:rsidR="00A23D58">
              <w:rPr>
                <w:rFonts w:hint="eastAsia"/>
              </w:rPr>
              <w:t>040</w:t>
            </w:r>
            <w:r w:rsidR="006D1B07">
              <w:rPr>
                <w:rFonts w:hint="eastAsia"/>
              </w:rPr>
              <w:t>人</w:t>
            </w:r>
          </w:p>
        </w:tc>
      </w:tr>
      <w:tr w:rsidR="00C622D4" w:rsidTr="006E1895">
        <w:tc>
          <w:tcPr>
            <w:tcW w:w="2552" w:type="dxa"/>
          </w:tcPr>
          <w:p w:rsidR="00C622D4" w:rsidRDefault="00C622D4" w:rsidP="006867AB">
            <w:pPr>
              <w:jc w:val="center"/>
            </w:pPr>
            <w:r>
              <w:rPr>
                <w:rFonts w:hint="eastAsia"/>
              </w:rPr>
              <w:t>大阪市東部</w:t>
            </w:r>
          </w:p>
        </w:tc>
        <w:tc>
          <w:tcPr>
            <w:tcW w:w="2126" w:type="dxa"/>
          </w:tcPr>
          <w:p w:rsidR="00C622D4" w:rsidRDefault="00124F8F" w:rsidP="001F0EB5">
            <w:pPr>
              <w:jc w:val="right"/>
            </w:pPr>
            <w:r>
              <w:rPr>
                <w:rFonts w:hint="eastAsia"/>
              </w:rPr>
              <w:t>1,</w:t>
            </w:r>
            <w:r w:rsidR="00C47F9A">
              <w:rPr>
                <w:rFonts w:hint="eastAsia"/>
              </w:rPr>
              <w:t>412</w:t>
            </w:r>
            <w:r w:rsidR="006D1B07">
              <w:rPr>
                <w:rFonts w:hint="eastAsia"/>
              </w:rPr>
              <w:t>人</w:t>
            </w:r>
          </w:p>
        </w:tc>
        <w:tc>
          <w:tcPr>
            <w:tcW w:w="2126" w:type="dxa"/>
          </w:tcPr>
          <w:p w:rsidR="00C622D4" w:rsidRDefault="00C47F9A" w:rsidP="001F0EB5">
            <w:pPr>
              <w:jc w:val="right"/>
            </w:pPr>
            <w:r>
              <w:rPr>
                <w:rFonts w:hint="eastAsia"/>
              </w:rPr>
              <w:t>704</w:t>
            </w:r>
            <w:r w:rsidR="006D1B07">
              <w:rPr>
                <w:rFonts w:hint="eastAsia"/>
              </w:rPr>
              <w:t>人</w:t>
            </w:r>
          </w:p>
        </w:tc>
        <w:tc>
          <w:tcPr>
            <w:tcW w:w="1276" w:type="dxa"/>
          </w:tcPr>
          <w:p w:rsidR="00C622D4" w:rsidRDefault="00124F8F" w:rsidP="001F0EB5">
            <w:pPr>
              <w:jc w:val="right"/>
            </w:pPr>
            <w:r>
              <w:rPr>
                <w:rFonts w:hint="eastAsia"/>
              </w:rPr>
              <w:t>1,</w:t>
            </w:r>
            <w:r w:rsidR="00C47F9A">
              <w:rPr>
                <w:rFonts w:hint="eastAsia"/>
              </w:rPr>
              <w:t>719</w:t>
            </w:r>
            <w:r w:rsidR="006D1B07">
              <w:rPr>
                <w:rFonts w:hint="eastAsia"/>
              </w:rPr>
              <w:t>人</w:t>
            </w:r>
          </w:p>
        </w:tc>
        <w:tc>
          <w:tcPr>
            <w:tcW w:w="1276" w:type="dxa"/>
          </w:tcPr>
          <w:p w:rsidR="00C622D4" w:rsidRDefault="00124F8F" w:rsidP="001F0EB5">
            <w:pPr>
              <w:jc w:val="right"/>
            </w:pPr>
            <w:r>
              <w:rPr>
                <w:rFonts w:hint="eastAsia"/>
              </w:rPr>
              <w:t>3,</w:t>
            </w:r>
            <w:r w:rsidR="00C47F9A">
              <w:rPr>
                <w:rFonts w:hint="eastAsia"/>
              </w:rPr>
              <w:t>835</w:t>
            </w:r>
            <w:r w:rsidR="006D1B07">
              <w:rPr>
                <w:rFonts w:hint="eastAsia"/>
              </w:rPr>
              <w:t>人</w:t>
            </w:r>
          </w:p>
        </w:tc>
      </w:tr>
      <w:tr w:rsidR="00C622D4" w:rsidTr="006E1895">
        <w:tc>
          <w:tcPr>
            <w:tcW w:w="2552" w:type="dxa"/>
          </w:tcPr>
          <w:p w:rsidR="00C622D4" w:rsidRDefault="00C622D4" w:rsidP="006867AB">
            <w:pPr>
              <w:jc w:val="center"/>
            </w:pPr>
            <w:r>
              <w:rPr>
                <w:rFonts w:hint="eastAsia"/>
              </w:rPr>
              <w:t>大阪市南部</w:t>
            </w:r>
          </w:p>
        </w:tc>
        <w:tc>
          <w:tcPr>
            <w:tcW w:w="2126" w:type="dxa"/>
          </w:tcPr>
          <w:p w:rsidR="00C622D4" w:rsidRDefault="00124F8F" w:rsidP="001F0EB5">
            <w:pPr>
              <w:jc w:val="right"/>
            </w:pPr>
            <w:r>
              <w:rPr>
                <w:rFonts w:hint="eastAsia"/>
              </w:rPr>
              <w:t>1,</w:t>
            </w:r>
            <w:r w:rsidR="00C47F9A">
              <w:rPr>
                <w:rFonts w:hint="eastAsia"/>
              </w:rPr>
              <w:t>109</w:t>
            </w:r>
            <w:r w:rsidR="006D1B07">
              <w:rPr>
                <w:rFonts w:hint="eastAsia"/>
              </w:rPr>
              <w:t>人</w:t>
            </w:r>
          </w:p>
        </w:tc>
        <w:tc>
          <w:tcPr>
            <w:tcW w:w="2126" w:type="dxa"/>
          </w:tcPr>
          <w:p w:rsidR="00C622D4" w:rsidRDefault="006D1B07" w:rsidP="001F0EB5">
            <w:pPr>
              <w:jc w:val="right"/>
            </w:pPr>
            <w:r>
              <w:rPr>
                <w:rFonts w:hint="eastAsia"/>
              </w:rPr>
              <w:t>141人</w:t>
            </w:r>
          </w:p>
        </w:tc>
        <w:tc>
          <w:tcPr>
            <w:tcW w:w="1276" w:type="dxa"/>
          </w:tcPr>
          <w:p w:rsidR="00C622D4" w:rsidRDefault="006D1B07" w:rsidP="001F0EB5">
            <w:pPr>
              <w:jc w:val="right"/>
            </w:pPr>
            <w:r>
              <w:rPr>
                <w:rFonts w:hint="eastAsia"/>
              </w:rPr>
              <w:t>47人</w:t>
            </w:r>
          </w:p>
        </w:tc>
        <w:tc>
          <w:tcPr>
            <w:tcW w:w="1276" w:type="dxa"/>
          </w:tcPr>
          <w:p w:rsidR="00C622D4" w:rsidRDefault="00124F8F" w:rsidP="001F0EB5">
            <w:pPr>
              <w:jc w:val="right"/>
            </w:pPr>
            <w:r>
              <w:rPr>
                <w:rFonts w:hint="eastAsia"/>
              </w:rPr>
              <w:t>1,</w:t>
            </w:r>
            <w:r w:rsidR="00C47F9A">
              <w:rPr>
                <w:rFonts w:hint="eastAsia"/>
              </w:rPr>
              <w:t>297</w:t>
            </w:r>
            <w:r w:rsidR="006D1B07">
              <w:rPr>
                <w:rFonts w:hint="eastAsia"/>
              </w:rPr>
              <w:t>人</w:t>
            </w:r>
          </w:p>
        </w:tc>
      </w:tr>
      <w:tr w:rsidR="00C622D4" w:rsidTr="006E1895">
        <w:tc>
          <w:tcPr>
            <w:tcW w:w="2552" w:type="dxa"/>
          </w:tcPr>
          <w:p w:rsidR="00C622D4" w:rsidRPr="006D1B07" w:rsidRDefault="00C622D4" w:rsidP="006867AB">
            <w:pPr>
              <w:jc w:val="center"/>
              <w:rPr>
                <w:b/>
              </w:rPr>
            </w:pPr>
            <w:r w:rsidRPr="006D1B07">
              <w:rPr>
                <w:rFonts w:hint="eastAsia"/>
                <w:b/>
              </w:rPr>
              <w:t>合計(</w:t>
            </w:r>
            <w:r w:rsidR="00176AC3">
              <w:rPr>
                <w:rFonts w:hint="eastAsia"/>
                <w:b/>
              </w:rPr>
              <w:t>豊能～大阪市全体</w:t>
            </w:r>
            <w:r w:rsidRPr="006D1B07">
              <w:rPr>
                <w:rFonts w:hint="eastAsia"/>
                <w:b/>
              </w:rPr>
              <w:t>)</w:t>
            </w:r>
          </w:p>
        </w:tc>
        <w:tc>
          <w:tcPr>
            <w:tcW w:w="2126" w:type="dxa"/>
          </w:tcPr>
          <w:p w:rsidR="00C622D4" w:rsidRPr="006D1B07" w:rsidRDefault="00124F8F" w:rsidP="001F0EB5">
            <w:pPr>
              <w:jc w:val="right"/>
              <w:rPr>
                <w:b/>
              </w:rPr>
            </w:pPr>
            <w:r>
              <w:rPr>
                <w:rFonts w:hint="eastAsia"/>
                <w:b/>
              </w:rPr>
              <w:t>14,</w:t>
            </w:r>
            <w:r w:rsidR="00A23D58">
              <w:rPr>
                <w:rFonts w:hint="eastAsia"/>
                <w:b/>
              </w:rPr>
              <w:t>217</w:t>
            </w:r>
            <w:r w:rsidR="00C622D4" w:rsidRPr="006D1B07">
              <w:rPr>
                <w:rFonts w:hint="eastAsia"/>
                <w:b/>
              </w:rPr>
              <w:t>人</w:t>
            </w:r>
          </w:p>
        </w:tc>
        <w:tc>
          <w:tcPr>
            <w:tcW w:w="2126" w:type="dxa"/>
          </w:tcPr>
          <w:p w:rsidR="00C622D4" w:rsidRPr="006D1B07" w:rsidRDefault="00124F8F" w:rsidP="001F0EB5">
            <w:pPr>
              <w:jc w:val="right"/>
              <w:rPr>
                <w:b/>
              </w:rPr>
            </w:pPr>
            <w:r>
              <w:rPr>
                <w:rFonts w:hint="eastAsia"/>
                <w:b/>
              </w:rPr>
              <w:t>2,</w:t>
            </w:r>
            <w:r w:rsidR="00A23D58">
              <w:rPr>
                <w:rFonts w:hint="eastAsia"/>
                <w:b/>
              </w:rPr>
              <w:t>233</w:t>
            </w:r>
            <w:r w:rsidR="00C622D4" w:rsidRPr="006D1B07">
              <w:rPr>
                <w:rFonts w:hint="eastAsia"/>
                <w:b/>
              </w:rPr>
              <w:t>人</w:t>
            </w:r>
          </w:p>
        </w:tc>
        <w:tc>
          <w:tcPr>
            <w:tcW w:w="1276" w:type="dxa"/>
          </w:tcPr>
          <w:p w:rsidR="00C622D4" w:rsidRPr="006D1B07" w:rsidRDefault="00124F8F" w:rsidP="001F0EB5">
            <w:pPr>
              <w:jc w:val="right"/>
              <w:rPr>
                <w:b/>
              </w:rPr>
            </w:pPr>
            <w:r>
              <w:rPr>
                <w:rFonts w:hint="eastAsia"/>
                <w:b/>
              </w:rPr>
              <w:t>3,</w:t>
            </w:r>
            <w:r w:rsidR="00A23D58">
              <w:rPr>
                <w:rFonts w:hint="eastAsia"/>
                <w:b/>
              </w:rPr>
              <w:t>262</w:t>
            </w:r>
            <w:r w:rsidR="00C622D4" w:rsidRPr="006D1B07">
              <w:rPr>
                <w:rFonts w:hint="eastAsia"/>
                <w:b/>
              </w:rPr>
              <w:t>人</w:t>
            </w:r>
          </w:p>
        </w:tc>
        <w:tc>
          <w:tcPr>
            <w:tcW w:w="1276" w:type="dxa"/>
          </w:tcPr>
          <w:p w:rsidR="00C622D4" w:rsidRPr="006D1B07" w:rsidRDefault="00124F8F" w:rsidP="001F0EB5">
            <w:pPr>
              <w:jc w:val="right"/>
              <w:rPr>
                <w:b/>
              </w:rPr>
            </w:pPr>
            <w:r>
              <w:rPr>
                <w:rFonts w:hint="eastAsia"/>
                <w:b/>
              </w:rPr>
              <w:t>19,</w:t>
            </w:r>
            <w:r w:rsidR="00A23D58">
              <w:rPr>
                <w:rFonts w:hint="eastAsia"/>
                <w:b/>
              </w:rPr>
              <w:t>712</w:t>
            </w:r>
            <w:r w:rsidR="006D1B07" w:rsidRPr="006D1B07">
              <w:rPr>
                <w:rFonts w:hint="eastAsia"/>
                <w:b/>
              </w:rPr>
              <w:t>人</w:t>
            </w:r>
          </w:p>
        </w:tc>
      </w:tr>
    </w:tbl>
    <w:p w:rsidR="00C9087C" w:rsidRDefault="00C9087C" w:rsidP="003E73E4">
      <w:pPr>
        <w:widowControl/>
        <w:jc w:val="left"/>
        <w:rPr>
          <w:szCs w:val="21"/>
        </w:rPr>
      </w:pPr>
    </w:p>
    <w:tbl>
      <w:tblPr>
        <w:tblStyle w:val="a8"/>
        <w:tblW w:w="9356" w:type="dxa"/>
        <w:tblInd w:w="-459" w:type="dxa"/>
        <w:tblLayout w:type="fixed"/>
        <w:tblLook w:val="04A0" w:firstRow="1" w:lastRow="0" w:firstColumn="1" w:lastColumn="0" w:noHBand="0" w:noVBand="1"/>
      </w:tblPr>
      <w:tblGrid>
        <w:gridCol w:w="2552"/>
        <w:gridCol w:w="2126"/>
        <w:gridCol w:w="2126"/>
        <w:gridCol w:w="1276"/>
        <w:gridCol w:w="1276"/>
      </w:tblGrid>
      <w:tr w:rsidR="006D1B07" w:rsidTr="006E1895">
        <w:tc>
          <w:tcPr>
            <w:tcW w:w="2552" w:type="dxa"/>
            <w:shd w:val="clear" w:color="auto" w:fill="DBE5F1" w:themeFill="accent1" w:themeFillTint="33"/>
          </w:tcPr>
          <w:p w:rsidR="006D1B07" w:rsidRDefault="006D1B07" w:rsidP="006867AB">
            <w:pPr>
              <w:jc w:val="center"/>
            </w:pPr>
            <w:r>
              <w:rPr>
                <w:rFonts w:hint="eastAsia"/>
              </w:rPr>
              <w:t>医療圏</w:t>
            </w:r>
          </w:p>
        </w:tc>
        <w:tc>
          <w:tcPr>
            <w:tcW w:w="2126" w:type="dxa"/>
            <w:shd w:val="clear" w:color="auto" w:fill="DBE5F1" w:themeFill="accent1" w:themeFillTint="33"/>
            <w:vAlign w:val="center"/>
          </w:tcPr>
          <w:p w:rsidR="006D1B07" w:rsidRPr="00077527" w:rsidRDefault="007758D9" w:rsidP="006867AB">
            <w:pPr>
              <w:jc w:val="center"/>
              <w:rPr>
                <w:sz w:val="20"/>
                <w:szCs w:val="20"/>
              </w:rPr>
            </w:pPr>
            <w:r w:rsidRPr="00077527">
              <w:rPr>
                <w:rFonts w:hint="eastAsia"/>
                <w:sz w:val="20"/>
                <w:szCs w:val="20"/>
              </w:rPr>
              <w:t>旅行保険加入あり</w:t>
            </w:r>
          </w:p>
        </w:tc>
        <w:tc>
          <w:tcPr>
            <w:tcW w:w="2126" w:type="dxa"/>
            <w:shd w:val="clear" w:color="auto" w:fill="DBE5F1" w:themeFill="accent1" w:themeFillTint="33"/>
            <w:vAlign w:val="center"/>
          </w:tcPr>
          <w:p w:rsidR="006D1B07" w:rsidRPr="00077527" w:rsidRDefault="007758D9" w:rsidP="006867AB">
            <w:pPr>
              <w:jc w:val="center"/>
              <w:rPr>
                <w:sz w:val="20"/>
                <w:szCs w:val="20"/>
              </w:rPr>
            </w:pPr>
            <w:r w:rsidRPr="00077527">
              <w:rPr>
                <w:rFonts w:hint="eastAsia"/>
                <w:sz w:val="20"/>
                <w:szCs w:val="20"/>
              </w:rPr>
              <w:t>旅行保険加入なし</w:t>
            </w:r>
          </w:p>
        </w:tc>
        <w:tc>
          <w:tcPr>
            <w:tcW w:w="1276" w:type="dxa"/>
            <w:shd w:val="clear" w:color="auto" w:fill="DBE5F1" w:themeFill="accent1" w:themeFillTint="33"/>
          </w:tcPr>
          <w:p w:rsidR="006D1B07" w:rsidRPr="00077527" w:rsidRDefault="007758D9" w:rsidP="006867AB">
            <w:pPr>
              <w:jc w:val="center"/>
              <w:rPr>
                <w:sz w:val="20"/>
                <w:szCs w:val="20"/>
              </w:rPr>
            </w:pPr>
            <w:r w:rsidRPr="00077527">
              <w:rPr>
                <w:rFonts w:hint="eastAsia"/>
                <w:sz w:val="20"/>
                <w:szCs w:val="20"/>
              </w:rPr>
              <w:t>不明</w:t>
            </w:r>
          </w:p>
        </w:tc>
        <w:tc>
          <w:tcPr>
            <w:tcW w:w="1276" w:type="dxa"/>
            <w:shd w:val="clear" w:color="auto" w:fill="DBE5F1" w:themeFill="accent1" w:themeFillTint="33"/>
          </w:tcPr>
          <w:p w:rsidR="006D1B07" w:rsidRDefault="006D1B07" w:rsidP="006867AB">
            <w:pPr>
              <w:jc w:val="center"/>
            </w:pPr>
            <w:r>
              <w:rPr>
                <w:rFonts w:hint="eastAsia"/>
              </w:rPr>
              <w:t>合計</w:t>
            </w:r>
          </w:p>
        </w:tc>
      </w:tr>
      <w:tr w:rsidR="006D1B07" w:rsidTr="006E1895">
        <w:tc>
          <w:tcPr>
            <w:tcW w:w="2552" w:type="dxa"/>
          </w:tcPr>
          <w:p w:rsidR="006D1B07" w:rsidRDefault="006D1B07" w:rsidP="006867AB">
            <w:pPr>
              <w:jc w:val="center"/>
            </w:pPr>
            <w:r>
              <w:rPr>
                <w:rFonts w:hint="eastAsia"/>
              </w:rPr>
              <w:t>豊能</w:t>
            </w:r>
          </w:p>
        </w:tc>
        <w:tc>
          <w:tcPr>
            <w:tcW w:w="2126" w:type="dxa"/>
          </w:tcPr>
          <w:p w:rsidR="006D1B07" w:rsidRDefault="00483AAD" w:rsidP="006867AB">
            <w:pPr>
              <w:jc w:val="right"/>
            </w:pPr>
            <w:r>
              <w:rPr>
                <w:rFonts w:hint="eastAsia"/>
              </w:rPr>
              <w:t>11</w:t>
            </w:r>
            <w:r w:rsidR="006D1B07">
              <w:rPr>
                <w:rFonts w:hint="eastAsia"/>
              </w:rPr>
              <w:t>人</w:t>
            </w:r>
          </w:p>
        </w:tc>
        <w:tc>
          <w:tcPr>
            <w:tcW w:w="2126" w:type="dxa"/>
          </w:tcPr>
          <w:p w:rsidR="006D1B07" w:rsidRPr="00E35400" w:rsidRDefault="00483AAD" w:rsidP="006867AB">
            <w:pPr>
              <w:jc w:val="right"/>
            </w:pPr>
            <w:r>
              <w:rPr>
                <w:rFonts w:hint="eastAsia"/>
              </w:rPr>
              <w:t>344</w:t>
            </w:r>
            <w:r w:rsidR="006D1B07">
              <w:rPr>
                <w:rFonts w:hint="eastAsia"/>
              </w:rPr>
              <w:t>人</w:t>
            </w:r>
          </w:p>
        </w:tc>
        <w:tc>
          <w:tcPr>
            <w:tcW w:w="1276" w:type="dxa"/>
          </w:tcPr>
          <w:p w:rsidR="006D1B07" w:rsidRDefault="00483AAD" w:rsidP="006867AB">
            <w:pPr>
              <w:jc w:val="right"/>
            </w:pPr>
            <w:r>
              <w:rPr>
                <w:rFonts w:hint="eastAsia"/>
              </w:rPr>
              <w:t>590</w:t>
            </w:r>
            <w:r w:rsidR="006D1B07">
              <w:rPr>
                <w:rFonts w:hint="eastAsia"/>
              </w:rPr>
              <w:t>人</w:t>
            </w:r>
          </w:p>
        </w:tc>
        <w:tc>
          <w:tcPr>
            <w:tcW w:w="1276" w:type="dxa"/>
          </w:tcPr>
          <w:p w:rsidR="006D1B07" w:rsidRDefault="00C9087C" w:rsidP="006867AB">
            <w:pPr>
              <w:jc w:val="right"/>
            </w:pPr>
            <w:r>
              <w:rPr>
                <w:rFonts w:hint="eastAsia"/>
              </w:rPr>
              <w:t>945</w:t>
            </w:r>
            <w:r w:rsidR="006D1B07">
              <w:rPr>
                <w:rFonts w:hint="eastAsia"/>
              </w:rPr>
              <w:t>人</w:t>
            </w:r>
          </w:p>
        </w:tc>
      </w:tr>
      <w:tr w:rsidR="006D1B07" w:rsidTr="006E1895">
        <w:tc>
          <w:tcPr>
            <w:tcW w:w="2552" w:type="dxa"/>
          </w:tcPr>
          <w:p w:rsidR="006D1B07" w:rsidRDefault="006D1B07" w:rsidP="006867AB">
            <w:pPr>
              <w:jc w:val="center"/>
            </w:pPr>
            <w:r>
              <w:rPr>
                <w:rFonts w:hint="eastAsia"/>
              </w:rPr>
              <w:t>三島</w:t>
            </w:r>
          </w:p>
        </w:tc>
        <w:tc>
          <w:tcPr>
            <w:tcW w:w="2126" w:type="dxa"/>
          </w:tcPr>
          <w:p w:rsidR="006D1B07" w:rsidRDefault="00A23D58" w:rsidP="006867AB">
            <w:pPr>
              <w:jc w:val="right"/>
            </w:pPr>
            <w:r>
              <w:rPr>
                <w:rFonts w:hint="eastAsia"/>
              </w:rPr>
              <w:t>10</w:t>
            </w:r>
            <w:r w:rsidR="006D1B07">
              <w:rPr>
                <w:rFonts w:hint="eastAsia"/>
              </w:rPr>
              <w:t>人</w:t>
            </w:r>
          </w:p>
        </w:tc>
        <w:tc>
          <w:tcPr>
            <w:tcW w:w="2126" w:type="dxa"/>
          </w:tcPr>
          <w:p w:rsidR="006D1B07" w:rsidRDefault="00483AAD" w:rsidP="006867AB">
            <w:pPr>
              <w:jc w:val="right"/>
            </w:pPr>
            <w:r>
              <w:rPr>
                <w:rFonts w:hint="eastAsia"/>
              </w:rPr>
              <w:t>0</w:t>
            </w:r>
            <w:r w:rsidR="006D1B07">
              <w:rPr>
                <w:rFonts w:hint="eastAsia"/>
              </w:rPr>
              <w:t>人</w:t>
            </w:r>
          </w:p>
        </w:tc>
        <w:tc>
          <w:tcPr>
            <w:tcW w:w="1276" w:type="dxa"/>
          </w:tcPr>
          <w:p w:rsidR="006D1B07" w:rsidRDefault="00483AAD" w:rsidP="006867AB">
            <w:pPr>
              <w:jc w:val="right"/>
            </w:pPr>
            <w:r>
              <w:rPr>
                <w:rFonts w:hint="eastAsia"/>
              </w:rPr>
              <w:t>4</w:t>
            </w:r>
            <w:r w:rsidR="006D1B07">
              <w:rPr>
                <w:rFonts w:hint="eastAsia"/>
              </w:rPr>
              <w:t>人</w:t>
            </w:r>
          </w:p>
        </w:tc>
        <w:tc>
          <w:tcPr>
            <w:tcW w:w="1276" w:type="dxa"/>
          </w:tcPr>
          <w:p w:rsidR="006D1B07" w:rsidRDefault="00A23D58" w:rsidP="006867AB">
            <w:pPr>
              <w:jc w:val="right"/>
            </w:pPr>
            <w:r>
              <w:rPr>
                <w:rFonts w:hint="eastAsia"/>
              </w:rPr>
              <w:t>14</w:t>
            </w:r>
            <w:r w:rsidR="006D1B07">
              <w:rPr>
                <w:rFonts w:hint="eastAsia"/>
              </w:rPr>
              <w:t>人</w:t>
            </w:r>
          </w:p>
        </w:tc>
      </w:tr>
      <w:tr w:rsidR="006D1B07" w:rsidTr="006E1895">
        <w:tc>
          <w:tcPr>
            <w:tcW w:w="2552" w:type="dxa"/>
          </w:tcPr>
          <w:p w:rsidR="006D1B07" w:rsidRDefault="006D1B07" w:rsidP="006867AB">
            <w:pPr>
              <w:jc w:val="center"/>
            </w:pPr>
            <w:r>
              <w:rPr>
                <w:rFonts w:hint="eastAsia"/>
              </w:rPr>
              <w:t>北河内</w:t>
            </w:r>
          </w:p>
        </w:tc>
        <w:tc>
          <w:tcPr>
            <w:tcW w:w="2126" w:type="dxa"/>
          </w:tcPr>
          <w:p w:rsidR="006D1B07" w:rsidRPr="004204E9" w:rsidRDefault="00483AAD" w:rsidP="006867AB">
            <w:pPr>
              <w:jc w:val="right"/>
            </w:pPr>
            <w:r>
              <w:rPr>
                <w:rFonts w:hint="eastAsia"/>
              </w:rPr>
              <w:t>3</w:t>
            </w:r>
            <w:r w:rsidR="006D1B07">
              <w:rPr>
                <w:rFonts w:hint="eastAsia"/>
              </w:rPr>
              <w:t>人</w:t>
            </w:r>
          </w:p>
        </w:tc>
        <w:tc>
          <w:tcPr>
            <w:tcW w:w="2126" w:type="dxa"/>
          </w:tcPr>
          <w:p w:rsidR="006D1B07" w:rsidRPr="004204E9" w:rsidRDefault="00483AAD" w:rsidP="006867AB">
            <w:pPr>
              <w:jc w:val="right"/>
            </w:pPr>
            <w:r>
              <w:rPr>
                <w:rFonts w:hint="eastAsia"/>
              </w:rPr>
              <w:t>7</w:t>
            </w:r>
            <w:r w:rsidR="006D1B07">
              <w:rPr>
                <w:rFonts w:hint="eastAsia"/>
              </w:rPr>
              <w:t>人</w:t>
            </w:r>
          </w:p>
        </w:tc>
        <w:tc>
          <w:tcPr>
            <w:tcW w:w="1276" w:type="dxa"/>
          </w:tcPr>
          <w:p w:rsidR="006D1B07" w:rsidRPr="004204E9" w:rsidRDefault="00A23D58" w:rsidP="006867AB">
            <w:pPr>
              <w:jc w:val="right"/>
            </w:pPr>
            <w:r>
              <w:rPr>
                <w:rFonts w:hint="eastAsia"/>
              </w:rPr>
              <w:t>430</w:t>
            </w:r>
            <w:r w:rsidR="006D1B07">
              <w:rPr>
                <w:rFonts w:hint="eastAsia"/>
              </w:rPr>
              <w:t>人</w:t>
            </w:r>
          </w:p>
        </w:tc>
        <w:tc>
          <w:tcPr>
            <w:tcW w:w="1276" w:type="dxa"/>
          </w:tcPr>
          <w:p w:rsidR="006D1B07" w:rsidRPr="004204E9" w:rsidRDefault="00A23D58" w:rsidP="006867AB">
            <w:pPr>
              <w:jc w:val="right"/>
            </w:pPr>
            <w:r>
              <w:rPr>
                <w:rFonts w:hint="eastAsia"/>
              </w:rPr>
              <w:t>440</w:t>
            </w:r>
            <w:r w:rsidR="006D1B07">
              <w:rPr>
                <w:rFonts w:hint="eastAsia"/>
              </w:rPr>
              <w:t>人</w:t>
            </w:r>
          </w:p>
        </w:tc>
      </w:tr>
      <w:tr w:rsidR="006D1B07" w:rsidTr="006E1895">
        <w:tc>
          <w:tcPr>
            <w:tcW w:w="2552" w:type="dxa"/>
          </w:tcPr>
          <w:p w:rsidR="006D1B07" w:rsidRPr="004204E9" w:rsidRDefault="006D1B07" w:rsidP="006867AB">
            <w:pPr>
              <w:jc w:val="center"/>
            </w:pPr>
            <w:r>
              <w:rPr>
                <w:rFonts w:hint="eastAsia"/>
              </w:rPr>
              <w:t>中河内</w:t>
            </w:r>
          </w:p>
        </w:tc>
        <w:tc>
          <w:tcPr>
            <w:tcW w:w="2126" w:type="dxa"/>
          </w:tcPr>
          <w:p w:rsidR="006D1B07" w:rsidRDefault="00483AAD" w:rsidP="006867AB">
            <w:pPr>
              <w:jc w:val="right"/>
            </w:pPr>
            <w:r>
              <w:rPr>
                <w:rFonts w:hint="eastAsia"/>
              </w:rPr>
              <w:t>0</w:t>
            </w:r>
            <w:r w:rsidR="006D1B07">
              <w:rPr>
                <w:rFonts w:hint="eastAsia"/>
              </w:rPr>
              <w:t>人</w:t>
            </w:r>
          </w:p>
        </w:tc>
        <w:tc>
          <w:tcPr>
            <w:tcW w:w="2126" w:type="dxa"/>
          </w:tcPr>
          <w:p w:rsidR="006D1B07" w:rsidRPr="00E35400" w:rsidRDefault="00483AAD" w:rsidP="006867AB">
            <w:pPr>
              <w:jc w:val="right"/>
            </w:pPr>
            <w:r>
              <w:rPr>
                <w:rFonts w:hint="eastAsia"/>
              </w:rPr>
              <w:t>0</w:t>
            </w:r>
            <w:r w:rsidR="006D1B07">
              <w:rPr>
                <w:rFonts w:hint="eastAsia"/>
              </w:rPr>
              <w:t>人</w:t>
            </w:r>
          </w:p>
        </w:tc>
        <w:tc>
          <w:tcPr>
            <w:tcW w:w="1276" w:type="dxa"/>
          </w:tcPr>
          <w:p w:rsidR="006D1B07" w:rsidRPr="004204E9" w:rsidRDefault="00483AAD" w:rsidP="006867AB">
            <w:pPr>
              <w:jc w:val="right"/>
            </w:pPr>
            <w:r>
              <w:rPr>
                <w:rFonts w:hint="eastAsia"/>
              </w:rPr>
              <w:t>111</w:t>
            </w:r>
            <w:r w:rsidR="006D1B07">
              <w:rPr>
                <w:rFonts w:hint="eastAsia"/>
              </w:rPr>
              <w:t>人</w:t>
            </w:r>
          </w:p>
        </w:tc>
        <w:tc>
          <w:tcPr>
            <w:tcW w:w="1276" w:type="dxa"/>
          </w:tcPr>
          <w:p w:rsidR="006D1B07" w:rsidRPr="004204E9" w:rsidRDefault="00C9087C" w:rsidP="006867AB">
            <w:pPr>
              <w:jc w:val="right"/>
            </w:pPr>
            <w:r>
              <w:rPr>
                <w:rFonts w:hint="eastAsia"/>
              </w:rPr>
              <w:t>111</w:t>
            </w:r>
            <w:r w:rsidR="006D1B07">
              <w:rPr>
                <w:rFonts w:hint="eastAsia"/>
              </w:rPr>
              <w:t>人</w:t>
            </w:r>
          </w:p>
        </w:tc>
      </w:tr>
      <w:tr w:rsidR="006D1B07" w:rsidTr="006E1895">
        <w:tc>
          <w:tcPr>
            <w:tcW w:w="2552" w:type="dxa"/>
          </w:tcPr>
          <w:p w:rsidR="006D1B07" w:rsidRDefault="006D1B07" w:rsidP="006867AB">
            <w:pPr>
              <w:jc w:val="center"/>
            </w:pPr>
            <w:r>
              <w:rPr>
                <w:rFonts w:hint="eastAsia"/>
              </w:rPr>
              <w:t>南河内</w:t>
            </w:r>
          </w:p>
        </w:tc>
        <w:tc>
          <w:tcPr>
            <w:tcW w:w="2126" w:type="dxa"/>
          </w:tcPr>
          <w:p w:rsidR="006D1B07" w:rsidRDefault="00483AAD" w:rsidP="006867AB">
            <w:pPr>
              <w:jc w:val="right"/>
            </w:pPr>
            <w:r>
              <w:rPr>
                <w:rFonts w:hint="eastAsia"/>
              </w:rPr>
              <w:t>1</w:t>
            </w:r>
            <w:r w:rsidR="006D1B07">
              <w:rPr>
                <w:rFonts w:hint="eastAsia"/>
              </w:rPr>
              <w:t>人</w:t>
            </w:r>
          </w:p>
        </w:tc>
        <w:tc>
          <w:tcPr>
            <w:tcW w:w="2126" w:type="dxa"/>
          </w:tcPr>
          <w:p w:rsidR="006D1B07" w:rsidRPr="00E35400" w:rsidRDefault="00483AAD" w:rsidP="006867AB">
            <w:pPr>
              <w:jc w:val="right"/>
            </w:pPr>
            <w:r>
              <w:rPr>
                <w:rFonts w:hint="eastAsia"/>
              </w:rPr>
              <w:t>0</w:t>
            </w:r>
            <w:r w:rsidR="006D1B07">
              <w:rPr>
                <w:rFonts w:hint="eastAsia"/>
              </w:rPr>
              <w:t>人</w:t>
            </w:r>
          </w:p>
        </w:tc>
        <w:tc>
          <w:tcPr>
            <w:tcW w:w="1276" w:type="dxa"/>
          </w:tcPr>
          <w:p w:rsidR="006D1B07" w:rsidRDefault="00483AAD" w:rsidP="006867AB">
            <w:pPr>
              <w:jc w:val="right"/>
            </w:pPr>
            <w:r>
              <w:rPr>
                <w:rFonts w:hint="eastAsia"/>
              </w:rPr>
              <w:t>95</w:t>
            </w:r>
            <w:r w:rsidR="006D1B07">
              <w:rPr>
                <w:rFonts w:hint="eastAsia"/>
              </w:rPr>
              <w:t>人</w:t>
            </w:r>
          </w:p>
        </w:tc>
        <w:tc>
          <w:tcPr>
            <w:tcW w:w="1276" w:type="dxa"/>
          </w:tcPr>
          <w:p w:rsidR="006D1B07" w:rsidRDefault="00C9087C" w:rsidP="006867AB">
            <w:pPr>
              <w:jc w:val="right"/>
            </w:pPr>
            <w:r>
              <w:rPr>
                <w:rFonts w:hint="eastAsia"/>
              </w:rPr>
              <w:t>96</w:t>
            </w:r>
            <w:r w:rsidR="006D1B07">
              <w:rPr>
                <w:rFonts w:hint="eastAsia"/>
              </w:rPr>
              <w:t>人</w:t>
            </w:r>
          </w:p>
        </w:tc>
      </w:tr>
      <w:tr w:rsidR="006D1B07" w:rsidTr="006E1895">
        <w:tc>
          <w:tcPr>
            <w:tcW w:w="2552" w:type="dxa"/>
          </w:tcPr>
          <w:p w:rsidR="006D1B07" w:rsidRDefault="006D1B07" w:rsidP="006867AB">
            <w:pPr>
              <w:jc w:val="center"/>
            </w:pPr>
            <w:r>
              <w:rPr>
                <w:rFonts w:hint="eastAsia"/>
              </w:rPr>
              <w:t>堺市</w:t>
            </w:r>
          </w:p>
        </w:tc>
        <w:tc>
          <w:tcPr>
            <w:tcW w:w="2126" w:type="dxa"/>
          </w:tcPr>
          <w:p w:rsidR="006D1B07" w:rsidRDefault="00483AAD" w:rsidP="006867AB">
            <w:pPr>
              <w:jc w:val="right"/>
            </w:pPr>
            <w:r>
              <w:rPr>
                <w:rFonts w:hint="eastAsia"/>
              </w:rPr>
              <w:t>4</w:t>
            </w:r>
            <w:r w:rsidR="006D1B07">
              <w:rPr>
                <w:rFonts w:hint="eastAsia"/>
              </w:rPr>
              <w:t>人</w:t>
            </w:r>
          </w:p>
        </w:tc>
        <w:tc>
          <w:tcPr>
            <w:tcW w:w="2126" w:type="dxa"/>
          </w:tcPr>
          <w:p w:rsidR="006D1B07" w:rsidRPr="00E35400" w:rsidRDefault="00483AAD" w:rsidP="006867AB">
            <w:pPr>
              <w:jc w:val="right"/>
            </w:pPr>
            <w:r>
              <w:rPr>
                <w:rFonts w:hint="eastAsia"/>
              </w:rPr>
              <w:t>116</w:t>
            </w:r>
            <w:r w:rsidR="006D1B07">
              <w:rPr>
                <w:rFonts w:hint="eastAsia"/>
              </w:rPr>
              <w:t>人</w:t>
            </w:r>
          </w:p>
        </w:tc>
        <w:tc>
          <w:tcPr>
            <w:tcW w:w="1276" w:type="dxa"/>
          </w:tcPr>
          <w:p w:rsidR="006D1B07" w:rsidRDefault="00483AAD" w:rsidP="006867AB">
            <w:pPr>
              <w:jc w:val="right"/>
            </w:pPr>
            <w:r>
              <w:rPr>
                <w:rFonts w:hint="eastAsia"/>
              </w:rPr>
              <w:t>134</w:t>
            </w:r>
            <w:r w:rsidR="006D1B07">
              <w:rPr>
                <w:rFonts w:hint="eastAsia"/>
              </w:rPr>
              <w:t>人</w:t>
            </w:r>
          </w:p>
        </w:tc>
        <w:tc>
          <w:tcPr>
            <w:tcW w:w="1276" w:type="dxa"/>
          </w:tcPr>
          <w:p w:rsidR="006D1B07" w:rsidRDefault="00C9087C" w:rsidP="006867AB">
            <w:pPr>
              <w:jc w:val="right"/>
            </w:pPr>
            <w:r>
              <w:rPr>
                <w:rFonts w:hint="eastAsia"/>
              </w:rPr>
              <w:t>254</w:t>
            </w:r>
            <w:r w:rsidR="006D1B07">
              <w:rPr>
                <w:rFonts w:hint="eastAsia"/>
              </w:rPr>
              <w:t>人</w:t>
            </w:r>
          </w:p>
        </w:tc>
      </w:tr>
      <w:tr w:rsidR="006D1B07" w:rsidTr="006E1895">
        <w:tc>
          <w:tcPr>
            <w:tcW w:w="2552" w:type="dxa"/>
          </w:tcPr>
          <w:p w:rsidR="006D1B07" w:rsidRDefault="006D1B07" w:rsidP="006867AB">
            <w:pPr>
              <w:jc w:val="center"/>
            </w:pPr>
            <w:r>
              <w:rPr>
                <w:rFonts w:hint="eastAsia"/>
              </w:rPr>
              <w:t>泉州</w:t>
            </w:r>
          </w:p>
        </w:tc>
        <w:tc>
          <w:tcPr>
            <w:tcW w:w="2126" w:type="dxa"/>
          </w:tcPr>
          <w:p w:rsidR="006D1B07" w:rsidRDefault="00483AAD" w:rsidP="006867AB">
            <w:pPr>
              <w:jc w:val="right"/>
            </w:pPr>
            <w:r>
              <w:rPr>
                <w:rFonts w:hint="eastAsia"/>
              </w:rPr>
              <w:t>2</w:t>
            </w:r>
            <w:r w:rsidR="006D1B07">
              <w:rPr>
                <w:rFonts w:hint="eastAsia"/>
              </w:rPr>
              <w:t>人</w:t>
            </w:r>
          </w:p>
        </w:tc>
        <w:tc>
          <w:tcPr>
            <w:tcW w:w="2126" w:type="dxa"/>
          </w:tcPr>
          <w:p w:rsidR="006D1B07" w:rsidRPr="00E35400" w:rsidRDefault="00483AAD" w:rsidP="006867AB">
            <w:pPr>
              <w:jc w:val="right"/>
            </w:pPr>
            <w:r>
              <w:rPr>
                <w:rFonts w:hint="eastAsia"/>
              </w:rPr>
              <w:t>16</w:t>
            </w:r>
            <w:r w:rsidR="006D1B07">
              <w:rPr>
                <w:rFonts w:hint="eastAsia"/>
              </w:rPr>
              <w:t>人</w:t>
            </w:r>
          </w:p>
        </w:tc>
        <w:tc>
          <w:tcPr>
            <w:tcW w:w="1276" w:type="dxa"/>
          </w:tcPr>
          <w:p w:rsidR="006D1B07" w:rsidRDefault="00A23D58" w:rsidP="006867AB">
            <w:pPr>
              <w:jc w:val="right"/>
            </w:pPr>
            <w:r>
              <w:rPr>
                <w:rFonts w:hint="eastAsia"/>
              </w:rPr>
              <w:t>267</w:t>
            </w:r>
            <w:r w:rsidR="006D1B07">
              <w:rPr>
                <w:rFonts w:hint="eastAsia"/>
              </w:rPr>
              <w:t>人</w:t>
            </w:r>
          </w:p>
        </w:tc>
        <w:tc>
          <w:tcPr>
            <w:tcW w:w="1276" w:type="dxa"/>
          </w:tcPr>
          <w:p w:rsidR="006D1B07" w:rsidRDefault="00A23D58" w:rsidP="006867AB">
            <w:pPr>
              <w:jc w:val="right"/>
            </w:pPr>
            <w:r>
              <w:rPr>
                <w:rFonts w:hint="eastAsia"/>
              </w:rPr>
              <w:t>285</w:t>
            </w:r>
            <w:r w:rsidR="006D1B07">
              <w:rPr>
                <w:rFonts w:hint="eastAsia"/>
              </w:rPr>
              <w:t>人</w:t>
            </w:r>
          </w:p>
        </w:tc>
      </w:tr>
      <w:tr w:rsidR="006D1B07" w:rsidTr="006E1895">
        <w:tc>
          <w:tcPr>
            <w:tcW w:w="2552" w:type="dxa"/>
          </w:tcPr>
          <w:p w:rsidR="006D1B07" w:rsidRPr="006D1B07" w:rsidRDefault="006D1B07" w:rsidP="006867AB">
            <w:pPr>
              <w:jc w:val="center"/>
              <w:rPr>
                <w:b/>
              </w:rPr>
            </w:pPr>
            <w:r w:rsidRPr="006D1B07">
              <w:rPr>
                <w:rFonts w:hint="eastAsia"/>
                <w:b/>
              </w:rPr>
              <w:t>大阪市全体</w:t>
            </w:r>
          </w:p>
        </w:tc>
        <w:tc>
          <w:tcPr>
            <w:tcW w:w="2126" w:type="dxa"/>
          </w:tcPr>
          <w:p w:rsidR="006D1B07" w:rsidRPr="006D1B07" w:rsidRDefault="00A23D58" w:rsidP="006867AB">
            <w:pPr>
              <w:jc w:val="right"/>
              <w:rPr>
                <w:b/>
              </w:rPr>
            </w:pPr>
            <w:r>
              <w:rPr>
                <w:rFonts w:hint="eastAsia"/>
                <w:b/>
              </w:rPr>
              <w:t>359</w:t>
            </w:r>
            <w:r w:rsidR="006D1B07" w:rsidRPr="006D1B07">
              <w:rPr>
                <w:rFonts w:hint="eastAsia"/>
                <w:b/>
              </w:rPr>
              <w:t>人</w:t>
            </w:r>
          </w:p>
        </w:tc>
        <w:tc>
          <w:tcPr>
            <w:tcW w:w="2126" w:type="dxa"/>
          </w:tcPr>
          <w:p w:rsidR="006D1B07" w:rsidRPr="006D1B07" w:rsidRDefault="00A23D58" w:rsidP="006867AB">
            <w:pPr>
              <w:jc w:val="right"/>
              <w:rPr>
                <w:b/>
              </w:rPr>
            </w:pPr>
            <w:r>
              <w:rPr>
                <w:rFonts w:hint="eastAsia"/>
                <w:b/>
              </w:rPr>
              <w:t>763</w:t>
            </w:r>
            <w:r w:rsidR="006D1B07" w:rsidRPr="006D1B07">
              <w:rPr>
                <w:rFonts w:hint="eastAsia"/>
                <w:b/>
              </w:rPr>
              <w:t>人</w:t>
            </w:r>
          </w:p>
        </w:tc>
        <w:tc>
          <w:tcPr>
            <w:tcW w:w="1276" w:type="dxa"/>
          </w:tcPr>
          <w:p w:rsidR="006D1B07" w:rsidRPr="006D1B07" w:rsidRDefault="00124F8F" w:rsidP="006867AB">
            <w:pPr>
              <w:jc w:val="right"/>
              <w:rPr>
                <w:b/>
              </w:rPr>
            </w:pPr>
            <w:r>
              <w:rPr>
                <w:rFonts w:hint="eastAsia"/>
                <w:b/>
              </w:rPr>
              <w:t>4,</w:t>
            </w:r>
            <w:r w:rsidR="00A23D58">
              <w:rPr>
                <w:rFonts w:hint="eastAsia"/>
                <w:b/>
              </w:rPr>
              <w:t>170</w:t>
            </w:r>
            <w:r w:rsidR="006D1B07" w:rsidRPr="006D1B07">
              <w:rPr>
                <w:rFonts w:hint="eastAsia"/>
                <w:b/>
              </w:rPr>
              <w:t>人</w:t>
            </w:r>
          </w:p>
        </w:tc>
        <w:tc>
          <w:tcPr>
            <w:tcW w:w="1276" w:type="dxa"/>
          </w:tcPr>
          <w:p w:rsidR="006D1B07" w:rsidRPr="006D1B07" w:rsidRDefault="00124F8F" w:rsidP="006867AB">
            <w:pPr>
              <w:jc w:val="right"/>
              <w:rPr>
                <w:b/>
              </w:rPr>
            </w:pPr>
            <w:r>
              <w:rPr>
                <w:rFonts w:hint="eastAsia"/>
                <w:b/>
              </w:rPr>
              <w:t>5,</w:t>
            </w:r>
            <w:r w:rsidR="00A23D58">
              <w:rPr>
                <w:rFonts w:hint="eastAsia"/>
                <w:b/>
              </w:rPr>
              <w:t>292</w:t>
            </w:r>
            <w:r w:rsidR="006D1B07" w:rsidRPr="006D1B07">
              <w:rPr>
                <w:rFonts w:hint="eastAsia"/>
                <w:b/>
              </w:rPr>
              <w:t>人</w:t>
            </w:r>
          </w:p>
        </w:tc>
      </w:tr>
      <w:tr w:rsidR="006D1B07" w:rsidTr="006E1895">
        <w:tc>
          <w:tcPr>
            <w:tcW w:w="2552" w:type="dxa"/>
          </w:tcPr>
          <w:p w:rsidR="006D1B07" w:rsidRDefault="006D1B07" w:rsidP="006867AB">
            <w:pPr>
              <w:jc w:val="center"/>
            </w:pPr>
            <w:r>
              <w:rPr>
                <w:rFonts w:hint="eastAsia"/>
              </w:rPr>
              <w:t>大阪市北部</w:t>
            </w:r>
          </w:p>
        </w:tc>
        <w:tc>
          <w:tcPr>
            <w:tcW w:w="2126" w:type="dxa"/>
          </w:tcPr>
          <w:p w:rsidR="006D1B07" w:rsidRPr="00E35400" w:rsidRDefault="00483AAD" w:rsidP="006867AB">
            <w:pPr>
              <w:jc w:val="right"/>
            </w:pPr>
            <w:r>
              <w:rPr>
                <w:rFonts w:hint="eastAsia"/>
              </w:rPr>
              <w:t>1</w:t>
            </w:r>
            <w:r w:rsidR="006D1B07">
              <w:rPr>
                <w:rFonts w:hint="eastAsia"/>
              </w:rPr>
              <w:t>人</w:t>
            </w:r>
          </w:p>
        </w:tc>
        <w:tc>
          <w:tcPr>
            <w:tcW w:w="2126" w:type="dxa"/>
          </w:tcPr>
          <w:p w:rsidR="006D1B07" w:rsidRPr="00E35400" w:rsidRDefault="00483AAD" w:rsidP="006867AB">
            <w:pPr>
              <w:jc w:val="right"/>
            </w:pPr>
            <w:r>
              <w:rPr>
                <w:rFonts w:hint="eastAsia"/>
              </w:rPr>
              <w:t>111</w:t>
            </w:r>
            <w:r w:rsidR="006D1B07">
              <w:rPr>
                <w:rFonts w:hint="eastAsia"/>
              </w:rPr>
              <w:t>人</w:t>
            </w:r>
          </w:p>
        </w:tc>
        <w:tc>
          <w:tcPr>
            <w:tcW w:w="1276" w:type="dxa"/>
          </w:tcPr>
          <w:p w:rsidR="006D1B07" w:rsidRDefault="00124F8F" w:rsidP="006867AB">
            <w:pPr>
              <w:jc w:val="right"/>
            </w:pPr>
            <w:r>
              <w:rPr>
                <w:rFonts w:hint="eastAsia"/>
              </w:rPr>
              <w:t>1,</w:t>
            </w:r>
            <w:r w:rsidR="00A23D58">
              <w:rPr>
                <w:rFonts w:hint="eastAsia"/>
              </w:rPr>
              <w:t>385</w:t>
            </w:r>
            <w:r w:rsidR="006D1B07">
              <w:rPr>
                <w:rFonts w:hint="eastAsia"/>
              </w:rPr>
              <w:t>人</w:t>
            </w:r>
          </w:p>
        </w:tc>
        <w:tc>
          <w:tcPr>
            <w:tcW w:w="1276" w:type="dxa"/>
          </w:tcPr>
          <w:p w:rsidR="006D1B07" w:rsidRDefault="00124F8F" w:rsidP="006867AB">
            <w:pPr>
              <w:jc w:val="right"/>
            </w:pPr>
            <w:r>
              <w:rPr>
                <w:rFonts w:hint="eastAsia"/>
              </w:rPr>
              <w:t>1,</w:t>
            </w:r>
            <w:r w:rsidR="00A23D58">
              <w:rPr>
                <w:rFonts w:hint="eastAsia"/>
              </w:rPr>
              <w:t>497</w:t>
            </w:r>
            <w:r w:rsidR="006D1B07">
              <w:rPr>
                <w:rFonts w:hint="eastAsia"/>
              </w:rPr>
              <w:t>人</w:t>
            </w:r>
          </w:p>
        </w:tc>
      </w:tr>
      <w:tr w:rsidR="006D1B07" w:rsidTr="006E1895">
        <w:tc>
          <w:tcPr>
            <w:tcW w:w="2552" w:type="dxa"/>
          </w:tcPr>
          <w:p w:rsidR="006D1B07" w:rsidRDefault="006D1B07" w:rsidP="006867AB">
            <w:pPr>
              <w:jc w:val="center"/>
            </w:pPr>
            <w:r>
              <w:rPr>
                <w:rFonts w:hint="eastAsia"/>
              </w:rPr>
              <w:t>大阪市西部</w:t>
            </w:r>
          </w:p>
        </w:tc>
        <w:tc>
          <w:tcPr>
            <w:tcW w:w="2126" w:type="dxa"/>
          </w:tcPr>
          <w:p w:rsidR="006D1B07" w:rsidRDefault="00A23D58" w:rsidP="006867AB">
            <w:pPr>
              <w:jc w:val="right"/>
            </w:pPr>
            <w:r>
              <w:rPr>
                <w:rFonts w:hint="eastAsia"/>
              </w:rPr>
              <w:t>321</w:t>
            </w:r>
            <w:r w:rsidR="006D1B07">
              <w:rPr>
                <w:rFonts w:hint="eastAsia"/>
              </w:rPr>
              <w:t>人</w:t>
            </w:r>
          </w:p>
        </w:tc>
        <w:tc>
          <w:tcPr>
            <w:tcW w:w="2126" w:type="dxa"/>
          </w:tcPr>
          <w:p w:rsidR="006D1B07" w:rsidRDefault="00483AAD" w:rsidP="006867AB">
            <w:pPr>
              <w:jc w:val="right"/>
            </w:pPr>
            <w:r>
              <w:rPr>
                <w:rFonts w:hint="eastAsia"/>
              </w:rPr>
              <w:t>1</w:t>
            </w:r>
            <w:r w:rsidR="006D1B07">
              <w:rPr>
                <w:rFonts w:hint="eastAsia"/>
              </w:rPr>
              <w:t>人</w:t>
            </w:r>
          </w:p>
        </w:tc>
        <w:tc>
          <w:tcPr>
            <w:tcW w:w="1276" w:type="dxa"/>
          </w:tcPr>
          <w:p w:rsidR="006D1B07" w:rsidRDefault="00124F8F" w:rsidP="006867AB">
            <w:pPr>
              <w:jc w:val="right"/>
            </w:pPr>
            <w:r>
              <w:rPr>
                <w:rFonts w:hint="eastAsia"/>
              </w:rPr>
              <w:t>1,</w:t>
            </w:r>
            <w:r w:rsidR="00A23D58">
              <w:rPr>
                <w:rFonts w:hint="eastAsia"/>
              </w:rPr>
              <w:t>022</w:t>
            </w:r>
            <w:r w:rsidR="006D1B07">
              <w:rPr>
                <w:rFonts w:hint="eastAsia"/>
              </w:rPr>
              <w:t>人</w:t>
            </w:r>
          </w:p>
        </w:tc>
        <w:tc>
          <w:tcPr>
            <w:tcW w:w="1276" w:type="dxa"/>
          </w:tcPr>
          <w:p w:rsidR="006D1B07" w:rsidRDefault="00124F8F" w:rsidP="006867AB">
            <w:pPr>
              <w:jc w:val="right"/>
            </w:pPr>
            <w:r>
              <w:rPr>
                <w:rFonts w:hint="eastAsia"/>
              </w:rPr>
              <w:t>1,</w:t>
            </w:r>
            <w:r w:rsidR="00C47F9A">
              <w:rPr>
                <w:rFonts w:hint="eastAsia"/>
              </w:rPr>
              <w:t>344</w:t>
            </w:r>
            <w:r w:rsidR="006D1B07">
              <w:rPr>
                <w:rFonts w:hint="eastAsia"/>
              </w:rPr>
              <w:t>人</w:t>
            </w:r>
          </w:p>
        </w:tc>
      </w:tr>
      <w:tr w:rsidR="006D1B07" w:rsidTr="006E1895">
        <w:tc>
          <w:tcPr>
            <w:tcW w:w="2552" w:type="dxa"/>
          </w:tcPr>
          <w:p w:rsidR="006D1B07" w:rsidRDefault="006D1B07" w:rsidP="006867AB">
            <w:pPr>
              <w:jc w:val="center"/>
            </w:pPr>
            <w:r>
              <w:rPr>
                <w:rFonts w:hint="eastAsia"/>
              </w:rPr>
              <w:t>大阪市東部</w:t>
            </w:r>
          </w:p>
        </w:tc>
        <w:tc>
          <w:tcPr>
            <w:tcW w:w="2126" w:type="dxa"/>
          </w:tcPr>
          <w:p w:rsidR="006D1B07" w:rsidRDefault="00C47F9A" w:rsidP="006867AB">
            <w:pPr>
              <w:jc w:val="right"/>
            </w:pPr>
            <w:r>
              <w:rPr>
                <w:rFonts w:hint="eastAsia"/>
              </w:rPr>
              <w:t>26</w:t>
            </w:r>
            <w:r w:rsidR="006D1B07">
              <w:rPr>
                <w:rFonts w:hint="eastAsia"/>
              </w:rPr>
              <w:t>人</w:t>
            </w:r>
          </w:p>
        </w:tc>
        <w:tc>
          <w:tcPr>
            <w:tcW w:w="2126" w:type="dxa"/>
          </w:tcPr>
          <w:p w:rsidR="006D1B07" w:rsidRDefault="00C47F9A" w:rsidP="006867AB">
            <w:pPr>
              <w:jc w:val="right"/>
            </w:pPr>
            <w:r>
              <w:rPr>
                <w:rFonts w:hint="eastAsia"/>
              </w:rPr>
              <w:t>627</w:t>
            </w:r>
            <w:r w:rsidR="006D1B07">
              <w:rPr>
                <w:rFonts w:hint="eastAsia"/>
              </w:rPr>
              <w:t>人</w:t>
            </w:r>
          </w:p>
        </w:tc>
        <w:tc>
          <w:tcPr>
            <w:tcW w:w="1276" w:type="dxa"/>
          </w:tcPr>
          <w:p w:rsidR="006D1B07" w:rsidRDefault="00124F8F" w:rsidP="006867AB">
            <w:pPr>
              <w:jc w:val="right"/>
            </w:pPr>
            <w:r>
              <w:rPr>
                <w:rFonts w:hint="eastAsia"/>
              </w:rPr>
              <w:t>1,</w:t>
            </w:r>
            <w:r w:rsidR="00C47F9A">
              <w:rPr>
                <w:rFonts w:hint="eastAsia"/>
              </w:rPr>
              <w:t>667</w:t>
            </w:r>
            <w:r w:rsidR="006D1B07">
              <w:rPr>
                <w:rFonts w:hint="eastAsia"/>
              </w:rPr>
              <w:t>人</w:t>
            </w:r>
          </w:p>
        </w:tc>
        <w:tc>
          <w:tcPr>
            <w:tcW w:w="1276" w:type="dxa"/>
          </w:tcPr>
          <w:p w:rsidR="006D1B07" w:rsidRDefault="00124F8F" w:rsidP="006867AB">
            <w:pPr>
              <w:jc w:val="right"/>
            </w:pPr>
            <w:r>
              <w:rPr>
                <w:rFonts w:hint="eastAsia"/>
              </w:rPr>
              <w:t>2,</w:t>
            </w:r>
            <w:r w:rsidR="00C47F9A">
              <w:rPr>
                <w:rFonts w:hint="eastAsia"/>
              </w:rPr>
              <w:t>320</w:t>
            </w:r>
            <w:r w:rsidR="006D1B07">
              <w:rPr>
                <w:rFonts w:hint="eastAsia"/>
              </w:rPr>
              <w:t>人</w:t>
            </w:r>
          </w:p>
        </w:tc>
      </w:tr>
      <w:tr w:rsidR="006D1B07" w:rsidTr="006E1895">
        <w:tc>
          <w:tcPr>
            <w:tcW w:w="2552" w:type="dxa"/>
          </w:tcPr>
          <w:p w:rsidR="006D1B07" w:rsidRDefault="006D1B07" w:rsidP="006867AB">
            <w:pPr>
              <w:jc w:val="center"/>
            </w:pPr>
            <w:r>
              <w:rPr>
                <w:rFonts w:hint="eastAsia"/>
              </w:rPr>
              <w:t>大阪市南部</w:t>
            </w:r>
          </w:p>
        </w:tc>
        <w:tc>
          <w:tcPr>
            <w:tcW w:w="2126" w:type="dxa"/>
          </w:tcPr>
          <w:p w:rsidR="006D1B07" w:rsidRDefault="00C47F9A" w:rsidP="006867AB">
            <w:pPr>
              <w:jc w:val="right"/>
            </w:pPr>
            <w:r>
              <w:rPr>
                <w:rFonts w:hint="eastAsia"/>
              </w:rPr>
              <w:t>11</w:t>
            </w:r>
            <w:r w:rsidR="006D1B07">
              <w:rPr>
                <w:rFonts w:hint="eastAsia"/>
              </w:rPr>
              <w:t>人</w:t>
            </w:r>
          </w:p>
        </w:tc>
        <w:tc>
          <w:tcPr>
            <w:tcW w:w="2126" w:type="dxa"/>
          </w:tcPr>
          <w:p w:rsidR="006D1B07" w:rsidRDefault="00483AAD" w:rsidP="006867AB">
            <w:pPr>
              <w:jc w:val="right"/>
            </w:pPr>
            <w:r>
              <w:rPr>
                <w:rFonts w:hint="eastAsia"/>
              </w:rPr>
              <w:t>24</w:t>
            </w:r>
            <w:r w:rsidR="006D1B07">
              <w:rPr>
                <w:rFonts w:hint="eastAsia"/>
              </w:rPr>
              <w:t>人</w:t>
            </w:r>
          </w:p>
        </w:tc>
        <w:tc>
          <w:tcPr>
            <w:tcW w:w="1276" w:type="dxa"/>
          </w:tcPr>
          <w:p w:rsidR="006D1B07" w:rsidRDefault="00483AAD" w:rsidP="006867AB">
            <w:pPr>
              <w:jc w:val="right"/>
            </w:pPr>
            <w:r>
              <w:rPr>
                <w:rFonts w:hint="eastAsia"/>
              </w:rPr>
              <w:t>96</w:t>
            </w:r>
            <w:r w:rsidR="006D1B07">
              <w:rPr>
                <w:rFonts w:hint="eastAsia"/>
              </w:rPr>
              <w:t>人</w:t>
            </w:r>
          </w:p>
        </w:tc>
        <w:tc>
          <w:tcPr>
            <w:tcW w:w="1276" w:type="dxa"/>
          </w:tcPr>
          <w:p w:rsidR="006D1B07" w:rsidRDefault="00C47F9A" w:rsidP="006867AB">
            <w:pPr>
              <w:jc w:val="right"/>
            </w:pPr>
            <w:r>
              <w:rPr>
                <w:rFonts w:hint="eastAsia"/>
              </w:rPr>
              <w:t>131</w:t>
            </w:r>
            <w:r w:rsidR="006D1B07">
              <w:rPr>
                <w:rFonts w:hint="eastAsia"/>
              </w:rPr>
              <w:t>人</w:t>
            </w:r>
          </w:p>
        </w:tc>
      </w:tr>
      <w:tr w:rsidR="006D1B07" w:rsidTr="006E1895">
        <w:tc>
          <w:tcPr>
            <w:tcW w:w="2552" w:type="dxa"/>
          </w:tcPr>
          <w:p w:rsidR="006D1B07" w:rsidRPr="006D1B07" w:rsidRDefault="006D1B07" w:rsidP="006867AB">
            <w:pPr>
              <w:jc w:val="center"/>
              <w:rPr>
                <w:b/>
              </w:rPr>
            </w:pPr>
            <w:r w:rsidRPr="006D1B07">
              <w:rPr>
                <w:rFonts w:hint="eastAsia"/>
                <w:b/>
              </w:rPr>
              <w:t>合計(</w:t>
            </w:r>
            <w:r w:rsidR="00176AC3">
              <w:rPr>
                <w:rFonts w:hint="eastAsia"/>
                <w:b/>
              </w:rPr>
              <w:t>豊能～大阪市全体</w:t>
            </w:r>
            <w:r w:rsidRPr="006D1B07">
              <w:rPr>
                <w:rFonts w:hint="eastAsia"/>
                <w:b/>
              </w:rPr>
              <w:t>)</w:t>
            </w:r>
          </w:p>
        </w:tc>
        <w:tc>
          <w:tcPr>
            <w:tcW w:w="2126" w:type="dxa"/>
          </w:tcPr>
          <w:p w:rsidR="006D1B07" w:rsidRPr="006D1B07" w:rsidRDefault="00A23D58" w:rsidP="006867AB">
            <w:pPr>
              <w:jc w:val="right"/>
              <w:rPr>
                <w:b/>
              </w:rPr>
            </w:pPr>
            <w:r>
              <w:rPr>
                <w:rFonts w:hint="eastAsia"/>
                <w:b/>
              </w:rPr>
              <w:t>390</w:t>
            </w:r>
            <w:r w:rsidR="006D1B07" w:rsidRPr="006D1B07">
              <w:rPr>
                <w:rFonts w:hint="eastAsia"/>
                <w:b/>
              </w:rPr>
              <w:t>人</w:t>
            </w:r>
          </w:p>
        </w:tc>
        <w:tc>
          <w:tcPr>
            <w:tcW w:w="2126" w:type="dxa"/>
          </w:tcPr>
          <w:p w:rsidR="006D1B07" w:rsidRPr="006D1B07" w:rsidRDefault="00124F8F" w:rsidP="006867AB">
            <w:pPr>
              <w:jc w:val="right"/>
              <w:rPr>
                <w:b/>
              </w:rPr>
            </w:pPr>
            <w:r>
              <w:rPr>
                <w:rFonts w:hint="eastAsia"/>
                <w:b/>
              </w:rPr>
              <w:t>1,</w:t>
            </w:r>
            <w:r w:rsidR="00A23D58">
              <w:rPr>
                <w:rFonts w:hint="eastAsia"/>
                <w:b/>
              </w:rPr>
              <w:t>246</w:t>
            </w:r>
            <w:r w:rsidR="006D1B07" w:rsidRPr="006D1B07">
              <w:rPr>
                <w:rFonts w:hint="eastAsia"/>
                <w:b/>
              </w:rPr>
              <w:t>人</w:t>
            </w:r>
          </w:p>
        </w:tc>
        <w:tc>
          <w:tcPr>
            <w:tcW w:w="1276" w:type="dxa"/>
          </w:tcPr>
          <w:p w:rsidR="006D1B07" w:rsidRPr="006D1B07" w:rsidRDefault="00124F8F" w:rsidP="006867AB">
            <w:pPr>
              <w:jc w:val="right"/>
              <w:rPr>
                <w:b/>
              </w:rPr>
            </w:pPr>
            <w:r>
              <w:rPr>
                <w:rFonts w:hint="eastAsia"/>
                <w:b/>
              </w:rPr>
              <w:t>5,</w:t>
            </w:r>
            <w:r w:rsidR="00A23D58">
              <w:rPr>
                <w:rFonts w:hint="eastAsia"/>
                <w:b/>
              </w:rPr>
              <w:t>801</w:t>
            </w:r>
            <w:r w:rsidR="006D1B07" w:rsidRPr="006D1B07">
              <w:rPr>
                <w:rFonts w:hint="eastAsia"/>
                <w:b/>
              </w:rPr>
              <w:t>人</w:t>
            </w:r>
          </w:p>
        </w:tc>
        <w:tc>
          <w:tcPr>
            <w:tcW w:w="1276" w:type="dxa"/>
          </w:tcPr>
          <w:p w:rsidR="006D1B07" w:rsidRPr="006D1B07" w:rsidRDefault="00124F8F" w:rsidP="006867AB">
            <w:pPr>
              <w:jc w:val="right"/>
              <w:rPr>
                <w:b/>
              </w:rPr>
            </w:pPr>
            <w:r>
              <w:rPr>
                <w:rFonts w:hint="eastAsia"/>
                <w:b/>
              </w:rPr>
              <w:t>7,</w:t>
            </w:r>
            <w:r w:rsidR="00A23D58">
              <w:rPr>
                <w:rFonts w:hint="eastAsia"/>
                <w:b/>
              </w:rPr>
              <w:t>437</w:t>
            </w:r>
            <w:r w:rsidR="006D1B07" w:rsidRPr="006D1B07">
              <w:rPr>
                <w:rFonts w:hint="eastAsia"/>
                <w:b/>
              </w:rPr>
              <w:t>人</w:t>
            </w:r>
          </w:p>
        </w:tc>
      </w:tr>
    </w:tbl>
    <w:p w:rsidR="00982972" w:rsidRDefault="00982972" w:rsidP="00F65C06">
      <w:pPr>
        <w:pStyle w:val="2"/>
      </w:pPr>
      <w:bookmarkStart w:id="63" w:name="_Toc37164489"/>
      <w:r>
        <w:rPr>
          <w:rFonts w:hint="eastAsia"/>
          <w:b/>
          <w:sz w:val="24"/>
          <w:u w:val="single"/>
        </w:rPr>
        <w:t>Q1-2</w:t>
      </w:r>
      <w:r>
        <w:rPr>
          <w:rFonts w:hint="eastAsia"/>
          <w:b/>
          <w:sz w:val="24"/>
          <w:u w:val="single"/>
        </w:rPr>
        <w:t>で</w:t>
      </w:r>
      <w:r>
        <w:rPr>
          <w:rFonts w:hint="eastAsia"/>
          <w:b/>
          <w:sz w:val="24"/>
          <w:u w:val="single"/>
        </w:rPr>
        <w:t>(C)</w:t>
      </w:r>
      <w:r>
        <w:rPr>
          <w:rFonts w:hint="eastAsia"/>
          <w:b/>
          <w:sz w:val="24"/>
          <w:u w:val="single"/>
        </w:rPr>
        <w:t>医療を目的に訪日した外国人へどのような医療をしたか</w:t>
      </w:r>
      <w:bookmarkEnd w:id="63"/>
      <w:r>
        <w:rPr>
          <w:rFonts w:hint="eastAsia"/>
          <w:b/>
          <w:sz w:val="24"/>
          <w:u w:val="single"/>
        </w:rPr>
        <w:t xml:space="preserve">　　　　　　　　　　　　　　　　　　</w:t>
      </w:r>
    </w:p>
    <w:p w:rsidR="00581432" w:rsidRDefault="00982972" w:rsidP="006E1895">
      <w:pPr>
        <w:ind w:leftChars="-405" w:left="-10" w:right="-1" w:hangingChars="400" w:hanging="840"/>
      </w:pPr>
      <w:r>
        <w:rPr>
          <w:rFonts w:hint="eastAsia"/>
        </w:rPr>
        <w:t xml:space="preserve">　</w:t>
      </w:r>
      <w:r w:rsidR="006E1895">
        <w:rPr>
          <w:rFonts w:hint="eastAsia"/>
        </w:rPr>
        <w:t xml:space="preserve">　　　</w:t>
      </w:r>
      <w:r w:rsidR="006867AB">
        <w:rPr>
          <w:rFonts w:hint="eastAsia"/>
        </w:rPr>
        <w:t>医療を目的に訪日した外国人への治療は</w:t>
      </w:r>
      <w:r w:rsidR="000B73A8">
        <w:rPr>
          <w:rFonts w:hint="eastAsia"/>
        </w:rPr>
        <w:t>、「妊娠・分娩及び産褥</w:t>
      </w:r>
      <w:r w:rsidR="006C54F1">
        <w:rPr>
          <w:rFonts w:hint="eastAsia"/>
        </w:rPr>
        <w:t>」</w:t>
      </w:r>
      <w:r w:rsidR="000B73A8">
        <w:rPr>
          <w:rFonts w:hint="eastAsia"/>
        </w:rPr>
        <w:t>579</w:t>
      </w:r>
      <w:r w:rsidR="006C54F1">
        <w:rPr>
          <w:rFonts w:hint="eastAsia"/>
        </w:rPr>
        <w:t>人で</w:t>
      </w:r>
      <w:r w:rsidR="000B73A8">
        <w:rPr>
          <w:rFonts w:hint="eastAsia"/>
        </w:rPr>
        <w:t>最も多く、次いで「その他</w:t>
      </w:r>
      <w:r w:rsidR="006C54F1">
        <w:rPr>
          <w:rFonts w:hint="eastAsia"/>
        </w:rPr>
        <w:t>」</w:t>
      </w:r>
      <w:r w:rsidR="000B73A8">
        <w:rPr>
          <w:rFonts w:hint="eastAsia"/>
        </w:rPr>
        <w:t>230</w:t>
      </w:r>
      <w:r w:rsidR="00131F6F">
        <w:rPr>
          <w:rFonts w:hint="eastAsia"/>
        </w:rPr>
        <w:t>人</w:t>
      </w:r>
      <w:r w:rsidR="000B73A8">
        <w:rPr>
          <w:rFonts w:hint="eastAsia"/>
        </w:rPr>
        <w:t>、「眼及び付属器の疾患、耳及び乳様突起の疾患</w:t>
      </w:r>
      <w:r w:rsidR="006C54F1">
        <w:rPr>
          <w:rFonts w:hint="eastAsia"/>
        </w:rPr>
        <w:t>」</w:t>
      </w:r>
      <w:r w:rsidR="000B73A8">
        <w:rPr>
          <w:rFonts w:hint="eastAsia"/>
        </w:rPr>
        <w:t>163</w:t>
      </w:r>
      <w:r w:rsidR="00131F6F">
        <w:rPr>
          <w:rFonts w:hint="eastAsia"/>
        </w:rPr>
        <w:t>人</w:t>
      </w:r>
      <w:r w:rsidR="006C54F1">
        <w:rPr>
          <w:rFonts w:hint="eastAsia"/>
        </w:rPr>
        <w:t>と続きます。</w:t>
      </w:r>
    </w:p>
    <w:p w:rsidR="00581432" w:rsidRDefault="007B314D" w:rsidP="006E1895">
      <w:pPr>
        <w:ind w:leftChars="-406" w:left="197" w:right="-1" w:hangingChars="500" w:hanging="1050"/>
      </w:pPr>
      <w:r>
        <w:rPr>
          <w:rFonts w:hint="eastAsia"/>
        </w:rPr>
        <w:t xml:space="preserve">　</w:t>
      </w:r>
      <w:r w:rsidR="006E1895">
        <w:rPr>
          <w:rFonts w:hint="eastAsia"/>
        </w:rPr>
        <w:t xml:space="preserve">　　　</w:t>
      </w:r>
      <w:r>
        <w:rPr>
          <w:rFonts w:hint="eastAsia"/>
        </w:rPr>
        <w:t>※昨年度調査では、医療を目的に訪</w:t>
      </w:r>
      <w:r w:rsidR="006E1895">
        <w:rPr>
          <w:rFonts w:hint="eastAsia"/>
        </w:rPr>
        <w:t>日した外国人へどのような医療をしたかの調査は行って</w:t>
      </w:r>
      <w:r>
        <w:rPr>
          <w:rFonts w:hint="eastAsia"/>
        </w:rPr>
        <w:t>いません。</w:t>
      </w:r>
    </w:p>
    <w:tbl>
      <w:tblPr>
        <w:tblStyle w:val="a8"/>
        <w:tblW w:w="8505" w:type="dxa"/>
        <w:tblInd w:w="108" w:type="dxa"/>
        <w:tblLook w:val="04A0" w:firstRow="1" w:lastRow="0" w:firstColumn="1" w:lastColumn="0" w:noHBand="0" w:noVBand="1"/>
      </w:tblPr>
      <w:tblGrid>
        <w:gridCol w:w="4820"/>
        <w:gridCol w:w="1701"/>
        <w:gridCol w:w="1984"/>
      </w:tblGrid>
      <w:tr w:rsidR="00DE45F3" w:rsidTr="006E1895">
        <w:tc>
          <w:tcPr>
            <w:tcW w:w="4820" w:type="dxa"/>
            <w:shd w:val="clear" w:color="auto" w:fill="DBE5F1" w:themeFill="accent1" w:themeFillTint="33"/>
          </w:tcPr>
          <w:p w:rsidR="00DE45F3" w:rsidRDefault="00DE45F3" w:rsidP="006867AB">
            <w:pPr>
              <w:jc w:val="center"/>
            </w:pPr>
            <w:r>
              <w:rPr>
                <w:rFonts w:hint="eastAsia"/>
              </w:rPr>
              <w:t>医療内容</w:t>
            </w:r>
          </w:p>
        </w:tc>
        <w:tc>
          <w:tcPr>
            <w:tcW w:w="1701" w:type="dxa"/>
            <w:shd w:val="clear" w:color="auto" w:fill="DBE5F1" w:themeFill="accent1" w:themeFillTint="33"/>
          </w:tcPr>
          <w:p w:rsidR="00DE45F3" w:rsidRDefault="00DE45F3" w:rsidP="006867AB">
            <w:pPr>
              <w:jc w:val="center"/>
            </w:pPr>
            <w:r>
              <w:rPr>
                <w:rFonts w:hint="eastAsia"/>
              </w:rPr>
              <w:t>合計</w:t>
            </w:r>
          </w:p>
        </w:tc>
        <w:tc>
          <w:tcPr>
            <w:tcW w:w="1984" w:type="dxa"/>
            <w:shd w:val="clear" w:color="auto" w:fill="DBE5F1" w:themeFill="accent1" w:themeFillTint="33"/>
          </w:tcPr>
          <w:p w:rsidR="00DE45F3" w:rsidRDefault="00DE45F3" w:rsidP="006867AB">
            <w:pPr>
              <w:jc w:val="center"/>
            </w:pPr>
            <w:r>
              <w:rPr>
                <w:rFonts w:hint="eastAsia"/>
              </w:rPr>
              <w:t>構成比</w:t>
            </w:r>
          </w:p>
        </w:tc>
      </w:tr>
      <w:tr w:rsidR="00DE45F3" w:rsidTr="006E1895">
        <w:tc>
          <w:tcPr>
            <w:tcW w:w="4820" w:type="dxa"/>
          </w:tcPr>
          <w:p w:rsidR="00DE45F3" w:rsidRPr="00982972" w:rsidRDefault="00DE45F3" w:rsidP="00982972">
            <w:pPr>
              <w:jc w:val="left"/>
              <w:rPr>
                <w:szCs w:val="21"/>
              </w:rPr>
            </w:pPr>
            <w:r w:rsidRPr="00982972">
              <w:rPr>
                <w:rFonts w:hint="eastAsia"/>
                <w:szCs w:val="21"/>
              </w:rPr>
              <w:t>1.悪性新生物</w:t>
            </w:r>
          </w:p>
        </w:tc>
        <w:tc>
          <w:tcPr>
            <w:tcW w:w="1701" w:type="dxa"/>
          </w:tcPr>
          <w:p w:rsidR="00DE45F3" w:rsidRDefault="00DE45F3" w:rsidP="006867AB">
            <w:pPr>
              <w:jc w:val="right"/>
            </w:pPr>
            <w:r>
              <w:rPr>
                <w:rFonts w:hint="eastAsia"/>
              </w:rPr>
              <w:t>67人</w:t>
            </w:r>
          </w:p>
        </w:tc>
        <w:tc>
          <w:tcPr>
            <w:tcW w:w="1984" w:type="dxa"/>
          </w:tcPr>
          <w:p w:rsidR="00DE45F3" w:rsidRPr="001E5934" w:rsidRDefault="00DE45F3" w:rsidP="006867AB">
            <w:pPr>
              <w:jc w:val="right"/>
            </w:pPr>
            <w:r>
              <w:rPr>
                <w:rFonts w:hint="eastAsia"/>
              </w:rPr>
              <w:t>4.8％</w:t>
            </w:r>
          </w:p>
        </w:tc>
      </w:tr>
      <w:tr w:rsidR="00DE45F3" w:rsidTr="006E1895">
        <w:tc>
          <w:tcPr>
            <w:tcW w:w="4820" w:type="dxa"/>
          </w:tcPr>
          <w:p w:rsidR="00DE45F3" w:rsidRDefault="00DE45F3" w:rsidP="00982972">
            <w:pPr>
              <w:jc w:val="left"/>
            </w:pPr>
            <w:r>
              <w:rPr>
                <w:rFonts w:hint="eastAsia"/>
              </w:rPr>
              <w:t>2.呼吸器系疾患</w:t>
            </w:r>
          </w:p>
        </w:tc>
        <w:tc>
          <w:tcPr>
            <w:tcW w:w="1701" w:type="dxa"/>
          </w:tcPr>
          <w:p w:rsidR="00DE45F3" w:rsidRDefault="00DE45F3" w:rsidP="006867AB">
            <w:pPr>
              <w:jc w:val="right"/>
            </w:pPr>
            <w:r>
              <w:rPr>
                <w:rFonts w:hint="eastAsia"/>
              </w:rPr>
              <w:t>82人</w:t>
            </w:r>
          </w:p>
        </w:tc>
        <w:tc>
          <w:tcPr>
            <w:tcW w:w="1984" w:type="dxa"/>
          </w:tcPr>
          <w:p w:rsidR="00DE45F3" w:rsidRDefault="00DE45F3" w:rsidP="006867AB">
            <w:pPr>
              <w:jc w:val="right"/>
            </w:pPr>
            <w:r>
              <w:rPr>
                <w:rFonts w:hint="eastAsia"/>
              </w:rPr>
              <w:t>5.9％</w:t>
            </w:r>
            <w:r w:rsidRPr="001E5934">
              <w:t xml:space="preserve"> </w:t>
            </w:r>
          </w:p>
        </w:tc>
      </w:tr>
      <w:tr w:rsidR="00DE45F3" w:rsidTr="006E1895">
        <w:tc>
          <w:tcPr>
            <w:tcW w:w="4820" w:type="dxa"/>
          </w:tcPr>
          <w:p w:rsidR="00DE45F3" w:rsidRDefault="00DE45F3" w:rsidP="00982972">
            <w:pPr>
              <w:jc w:val="left"/>
            </w:pPr>
            <w:r>
              <w:rPr>
                <w:rFonts w:hint="eastAsia"/>
              </w:rPr>
              <w:t>3.筋骨格系及び結合組織疾患</w:t>
            </w:r>
          </w:p>
        </w:tc>
        <w:tc>
          <w:tcPr>
            <w:tcW w:w="1701" w:type="dxa"/>
          </w:tcPr>
          <w:p w:rsidR="00DE45F3" w:rsidRDefault="00DE45F3" w:rsidP="006867AB">
            <w:pPr>
              <w:jc w:val="right"/>
            </w:pPr>
            <w:r>
              <w:rPr>
                <w:rFonts w:hint="eastAsia"/>
              </w:rPr>
              <w:t>89人</w:t>
            </w:r>
          </w:p>
        </w:tc>
        <w:tc>
          <w:tcPr>
            <w:tcW w:w="1984" w:type="dxa"/>
          </w:tcPr>
          <w:p w:rsidR="00DE45F3" w:rsidRDefault="00DE45F3" w:rsidP="006867AB">
            <w:pPr>
              <w:jc w:val="right"/>
            </w:pPr>
            <w:r>
              <w:rPr>
                <w:rFonts w:hint="eastAsia"/>
              </w:rPr>
              <w:t>6.4％</w:t>
            </w:r>
            <w:r w:rsidRPr="001E5934">
              <w:t xml:space="preserve"> </w:t>
            </w:r>
          </w:p>
        </w:tc>
      </w:tr>
      <w:tr w:rsidR="00DE45F3" w:rsidTr="006E1895">
        <w:tc>
          <w:tcPr>
            <w:tcW w:w="4820" w:type="dxa"/>
          </w:tcPr>
          <w:p w:rsidR="00DE45F3" w:rsidRDefault="00DE45F3" w:rsidP="00982972">
            <w:pPr>
              <w:jc w:val="left"/>
            </w:pPr>
            <w:r>
              <w:rPr>
                <w:rFonts w:hint="eastAsia"/>
              </w:rPr>
              <w:t>4.循環器系疾患</w:t>
            </w:r>
          </w:p>
        </w:tc>
        <w:tc>
          <w:tcPr>
            <w:tcW w:w="1701" w:type="dxa"/>
          </w:tcPr>
          <w:p w:rsidR="00DE45F3" w:rsidRDefault="00DE45F3" w:rsidP="006867AB">
            <w:pPr>
              <w:jc w:val="right"/>
            </w:pPr>
            <w:r>
              <w:rPr>
                <w:rFonts w:hint="eastAsia"/>
              </w:rPr>
              <w:t>71人</w:t>
            </w:r>
          </w:p>
        </w:tc>
        <w:tc>
          <w:tcPr>
            <w:tcW w:w="1984" w:type="dxa"/>
          </w:tcPr>
          <w:p w:rsidR="00DE45F3" w:rsidRDefault="00DE45F3" w:rsidP="006867AB">
            <w:pPr>
              <w:jc w:val="right"/>
            </w:pPr>
            <w:r>
              <w:rPr>
                <w:rFonts w:hint="eastAsia"/>
              </w:rPr>
              <w:t>5.1％</w:t>
            </w:r>
            <w:r w:rsidRPr="001E5934">
              <w:t xml:space="preserve"> </w:t>
            </w:r>
          </w:p>
        </w:tc>
      </w:tr>
      <w:tr w:rsidR="00DE45F3" w:rsidTr="006E1895">
        <w:tc>
          <w:tcPr>
            <w:tcW w:w="4820" w:type="dxa"/>
          </w:tcPr>
          <w:p w:rsidR="00DE45F3" w:rsidRDefault="00DE45F3" w:rsidP="00982972">
            <w:pPr>
              <w:jc w:val="left"/>
            </w:pPr>
            <w:r>
              <w:rPr>
                <w:rFonts w:hint="eastAsia"/>
              </w:rPr>
              <w:t>5.妊娠・分娩及び産褥</w:t>
            </w:r>
          </w:p>
        </w:tc>
        <w:tc>
          <w:tcPr>
            <w:tcW w:w="1701" w:type="dxa"/>
          </w:tcPr>
          <w:p w:rsidR="00DE45F3" w:rsidRDefault="00DE45F3" w:rsidP="006867AB">
            <w:pPr>
              <w:jc w:val="right"/>
            </w:pPr>
            <w:r>
              <w:rPr>
                <w:rFonts w:hint="eastAsia"/>
              </w:rPr>
              <w:t>579人</w:t>
            </w:r>
          </w:p>
        </w:tc>
        <w:tc>
          <w:tcPr>
            <w:tcW w:w="1984" w:type="dxa"/>
          </w:tcPr>
          <w:p w:rsidR="00DE45F3" w:rsidRDefault="00DE45F3" w:rsidP="006867AB">
            <w:pPr>
              <w:jc w:val="right"/>
            </w:pPr>
            <w:r>
              <w:rPr>
                <w:rFonts w:hint="eastAsia"/>
              </w:rPr>
              <w:t>41.7％</w:t>
            </w:r>
            <w:r w:rsidRPr="001E5934">
              <w:t xml:space="preserve"> </w:t>
            </w:r>
          </w:p>
        </w:tc>
      </w:tr>
      <w:tr w:rsidR="00DE45F3" w:rsidTr="006E1895">
        <w:tc>
          <w:tcPr>
            <w:tcW w:w="4820" w:type="dxa"/>
          </w:tcPr>
          <w:p w:rsidR="00DE45F3" w:rsidRDefault="00DE45F3" w:rsidP="00982972">
            <w:pPr>
              <w:jc w:val="left"/>
            </w:pPr>
            <w:r>
              <w:rPr>
                <w:rFonts w:hint="eastAsia"/>
              </w:rPr>
              <w:t>6.消化器系疾患</w:t>
            </w:r>
          </w:p>
        </w:tc>
        <w:tc>
          <w:tcPr>
            <w:tcW w:w="1701" w:type="dxa"/>
          </w:tcPr>
          <w:p w:rsidR="00DE45F3" w:rsidRDefault="00DE45F3" w:rsidP="006867AB">
            <w:pPr>
              <w:jc w:val="right"/>
            </w:pPr>
            <w:r>
              <w:rPr>
                <w:rFonts w:hint="eastAsia"/>
              </w:rPr>
              <w:t>57人</w:t>
            </w:r>
          </w:p>
        </w:tc>
        <w:tc>
          <w:tcPr>
            <w:tcW w:w="1984" w:type="dxa"/>
          </w:tcPr>
          <w:p w:rsidR="00DE45F3" w:rsidRDefault="00DE45F3" w:rsidP="006867AB">
            <w:pPr>
              <w:jc w:val="right"/>
            </w:pPr>
            <w:r>
              <w:rPr>
                <w:rFonts w:hint="eastAsia"/>
              </w:rPr>
              <w:t>4.1％</w:t>
            </w:r>
            <w:r w:rsidRPr="001E5934">
              <w:t xml:space="preserve"> </w:t>
            </w:r>
          </w:p>
        </w:tc>
      </w:tr>
      <w:tr w:rsidR="00DE45F3" w:rsidTr="006E1895">
        <w:tc>
          <w:tcPr>
            <w:tcW w:w="4820" w:type="dxa"/>
          </w:tcPr>
          <w:p w:rsidR="00DE45F3" w:rsidRDefault="00DE45F3" w:rsidP="00982972">
            <w:pPr>
              <w:jc w:val="left"/>
            </w:pPr>
            <w:r>
              <w:rPr>
                <w:rFonts w:hint="eastAsia"/>
              </w:rPr>
              <w:t>7.眼及び付属器の疾患、耳及び乳様突起の疾患</w:t>
            </w:r>
          </w:p>
        </w:tc>
        <w:tc>
          <w:tcPr>
            <w:tcW w:w="1701" w:type="dxa"/>
          </w:tcPr>
          <w:p w:rsidR="00DE45F3" w:rsidRDefault="00DE45F3" w:rsidP="006867AB">
            <w:pPr>
              <w:jc w:val="right"/>
            </w:pPr>
            <w:r>
              <w:rPr>
                <w:rFonts w:hint="eastAsia"/>
              </w:rPr>
              <w:t>163人</w:t>
            </w:r>
          </w:p>
        </w:tc>
        <w:tc>
          <w:tcPr>
            <w:tcW w:w="1984" w:type="dxa"/>
          </w:tcPr>
          <w:p w:rsidR="00DE45F3" w:rsidRDefault="00DE45F3" w:rsidP="006867AB">
            <w:pPr>
              <w:jc w:val="right"/>
            </w:pPr>
            <w:r>
              <w:rPr>
                <w:rFonts w:hint="eastAsia"/>
              </w:rPr>
              <w:t>11.7％</w:t>
            </w:r>
            <w:r w:rsidRPr="001E5934">
              <w:t xml:space="preserve"> </w:t>
            </w:r>
          </w:p>
        </w:tc>
      </w:tr>
      <w:tr w:rsidR="00DE45F3" w:rsidTr="006E1895">
        <w:tc>
          <w:tcPr>
            <w:tcW w:w="4820" w:type="dxa"/>
          </w:tcPr>
          <w:p w:rsidR="00DE45F3" w:rsidRDefault="00DE45F3" w:rsidP="00982972">
            <w:pPr>
              <w:jc w:val="left"/>
            </w:pPr>
            <w:r>
              <w:rPr>
                <w:rFonts w:hint="eastAsia"/>
              </w:rPr>
              <w:t>8.腎尿路生殖器系疾患</w:t>
            </w:r>
          </w:p>
        </w:tc>
        <w:tc>
          <w:tcPr>
            <w:tcW w:w="1701" w:type="dxa"/>
          </w:tcPr>
          <w:p w:rsidR="00DE45F3" w:rsidRDefault="00DE45F3" w:rsidP="006867AB">
            <w:pPr>
              <w:jc w:val="right"/>
            </w:pPr>
            <w:r>
              <w:rPr>
                <w:rFonts w:hint="eastAsia"/>
              </w:rPr>
              <w:t>18人</w:t>
            </w:r>
          </w:p>
        </w:tc>
        <w:tc>
          <w:tcPr>
            <w:tcW w:w="1984" w:type="dxa"/>
          </w:tcPr>
          <w:p w:rsidR="00DE45F3" w:rsidRDefault="00DE45F3" w:rsidP="006867AB">
            <w:pPr>
              <w:jc w:val="right"/>
            </w:pPr>
            <w:r>
              <w:rPr>
                <w:rFonts w:hint="eastAsia"/>
              </w:rPr>
              <w:t>1.3％</w:t>
            </w:r>
            <w:r w:rsidRPr="001E5934">
              <w:t xml:space="preserve"> </w:t>
            </w:r>
          </w:p>
        </w:tc>
      </w:tr>
      <w:tr w:rsidR="00DE45F3" w:rsidTr="006E1895">
        <w:tc>
          <w:tcPr>
            <w:tcW w:w="4820" w:type="dxa"/>
          </w:tcPr>
          <w:p w:rsidR="00DE45F3" w:rsidRDefault="00DE45F3" w:rsidP="00982972">
            <w:pPr>
              <w:jc w:val="left"/>
            </w:pPr>
            <w:r>
              <w:rPr>
                <w:rFonts w:hint="eastAsia"/>
              </w:rPr>
              <w:t>9.損傷、中毒及びその他の外因の影響</w:t>
            </w:r>
          </w:p>
        </w:tc>
        <w:tc>
          <w:tcPr>
            <w:tcW w:w="1701" w:type="dxa"/>
          </w:tcPr>
          <w:p w:rsidR="00DE45F3" w:rsidRDefault="00DE45F3" w:rsidP="006867AB">
            <w:pPr>
              <w:jc w:val="right"/>
            </w:pPr>
            <w:r>
              <w:rPr>
                <w:rFonts w:hint="eastAsia"/>
              </w:rPr>
              <w:t>28人</w:t>
            </w:r>
          </w:p>
        </w:tc>
        <w:tc>
          <w:tcPr>
            <w:tcW w:w="1984" w:type="dxa"/>
          </w:tcPr>
          <w:p w:rsidR="00DE45F3" w:rsidRDefault="00DE45F3" w:rsidP="006867AB">
            <w:pPr>
              <w:jc w:val="right"/>
            </w:pPr>
            <w:r>
              <w:rPr>
                <w:rFonts w:hint="eastAsia"/>
              </w:rPr>
              <w:t>2.0％</w:t>
            </w:r>
            <w:r w:rsidRPr="001E5934">
              <w:t xml:space="preserve"> </w:t>
            </w:r>
          </w:p>
        </w:tc>
      </w:tr>
      <w:tr w:rsidR="00DE45F3" w:rsidTr="006E1895">
        <w:tc>
          <w:tcPr>
            <w:tcW w:w="4820" w:type="dxa"/>
          </w:tcPr>
          <w:p w:rsidR="00DE45F3" w:rsidRDefault="00DE45F3" w:rsidP="00982972">
            <w:pPr>
              <w:jc w:val="left"/>
            </w:pPr>
            <w:r>
              <w:rPr>
                <w:rFonts w:hint="eastAsia"/>
              </w:rPr>
              <w:t>10.血液及び造血器の疾患並びに免疫機構の障害</w:t>
            </w:r>
          </w:p>
        </w:tc>
        <w:tc>
          <w:tcPr>
            <w:tcW w:w="1701" w:type="dxa"/>
          </w:tcPr>
          <w:p w:rsidR="00DE45F3" w:rsidRDefault="00DE45F3" w:rsidP="006867AB">
            <w:pPr>
              <w:jc w:val="right"/>
            </w:pPr>
            <w:r>
              <w:rPr>
                <w:rFonts w:hint="eastAsia"/>
              </w:rPr>
              <w:t>1人</w:t>
            </w:r>
          </w:p>
        </w:tc>
        <w:tc>
          <w:tcPr>
            <w:tcW w:w="1984" w:type="dxa"/>
          </w:tcPr>
          <w:p w:rsidR="00DE45F3" w:rsidRDefault="00DE45F3" w:rsidP="006867AB">
            <w:pPr>
              <w:jc w:val="right"/>
            </w:pPr>
            <w:r>
              <w:rPr>
                <w:rFonts w:hint="eastAsia"/>
              </w:rPr>
              <w:t>0.1％</w:t>
            </w:r>
            <w:r w:rsidRPr="001E5934">
              <w:t xml:space="preserve"> </w:t>
            </w:r>
          </w:p>
        </w:tc>
      </w:tr>
      <w:tr w:rsidR="00DE45F3" w:rsidTr="006E1895">
        <w:tc>
          <w:tcPr>
            <w:tcW w:w="4820" w:type="dxa"/>
          </w:tcPr>
          <w:p w:rsidR="00DE45F3" w:rsidRDefault="00DE45F3" w:rsidP="00982972">
            <w:pPr>
              <w:jc w:val="left"/>
            </w:pPr>
            <w:r>
              <w:rPr>
                <w:rFonts w:hint="eastAsia"/>
              </w:rPr>
              <w:t>11.その他</w:t>
            </w:r>
          </w:p>
        </w:tc>
        <w:tc>
          <w:tcPr>
            <w:tcW w:w="1701" w:type="dxa"/>
          </w:tcPr>
          <w:p w:rsidR="00DE45F3" w:rsidRDefault="00DE45F3" w:rsidP="006867AB">
            <w:pPr>
              <w:jc w:val="right"/>
            </w:pPr>
            <w:r>
              <w:rPr>
                <w:rFonts w:hint="eastAsia"/>
              </w:rPr>
              <w:t>230人</w:t>
            </w:r>
          </w:p>
        </w:tc>
        <w:tc>
          <w:tcPr>
            <w:tcW w:w="1984" w:type="dxa"/>
          </w:tcPr>
          <w:p w:rsidR="00DE45F3" w:rsidRDefault="00DE45F3" w:rsidP="006867AB">
            <w:pPr>
              <w:jc w:val="right"/>
            </w:pPr>
            <w:r>
              <w:rPr>
                <w:rFonts w:hint="eastAsia"/>
              </w:rPr>
              <w:t>16.4％</w:t>
            </w:r>
            <w:r w:rsidRPr="001E5934">
              <w:t xml:space="preserve"> </w:t>
            </w:r>
          </w:p>
        </w:tc>
      </w:tr>
      <w:tr w:rsidR="00DE45F3" w:rsidTr="006E1895">
        <w:tc>
          <w:tcPr>
            <w:tcW w:w="4820" w:type="dxa"/>
          </w:tcPr>
          <w:p w:rsidR="00DE45F3" w:rsidRDefault="00DE45F3" w:rsidP="00982972">
            <w:pPr>
              <w:jc w:val="left"/>
            </w:pPr>
            <w:r>
              <w:rPr>
                <w:rFonts w:hint="eastAsia"/>
              </w:rPr>
              <w:t>12.その他</w:t>
            </w:r>
          </w:p>
        </w:tc>
        <w:tc>
          <w:tcPr>
            <w:tcW w:w="1701" w:type="dxa"/>
          </w:tcPr>
          <w:p w:rsidR="00DE45F3" w:rsidRDefault="00DE45F3" w:rsidP="006867AB">
            <w:pPr>
              <w:jc w:val="right"/>
            </w:pPr>
            <w:r>
              <w:rPr>
                <w:rFonts w:hint="eastAsia"/>
              </w:rPr>
              <w:t>5人</w:t>
            </w:r>
          </w:p>
        </w:tc>
        <w:tc>
          <w:tcPr>
            <w:tcW w:w="1984" w:type="dxa"/>
          </w:tcPr>
          <w:p w:rsidR="00DE45F3" w:rsidRDefault="00DE45F3" w:rsidP="006867AB">
            <w:pPr>
              <w:jc w:val="right"/>
            </w:pPr>
            <w:r>
              <w:rPr>
                <w:rFonts w:hint="eastAsia"/>
              </w:rPr>
              <w:t>0.5％</w:t>
            </w:r>
          </w:p>
        </w:tc>
      </w:tr>
      <w:tr w:rsidR="00DE45F3" w:rsidTr="006E1895">
        <w:tc>
          <w:tcPr>
            <w:tcW w:w="4820" w:type="dxa"/>
            <w:tcBorders>
              <w:top w:val="double" w:sz="4" w:space="0" w:color="auto"/>
            </w:tcBorders>
          </w:tcPr>
          <w:p w:rsidR="00DE45F3" w:rsidRPr="00436BD9" w:rsidRDefault="00DE45F3" w:rsidP="006867AB">
            <w:pPr>
              <w:jc w:val="center"/>
              <w:rPr>
                <w:b/>
              </w:rPr>
            </w:pPr>
            <w:r w:rsidRPr="00436BD9">
              <w:rPr>
                <w:rFonts w:hint="eastAsia"/>
                <w:b/>
              </w:rPr>
              <w:t>合計</w:t>
            </w:r>
          </w:p>
        </w:tc>
        <w:tc>
          <w:tcPr>
            <w:tcW w:w="1701" w:type="dxa"/>
            <w:tcBorders>
              <w:top w:val="double" w:sz="4" w:space="0" w:color="auto"/>
            </w:tcBorders>
          </w:tcPr>
          <w:p w:rsidR="00DE45F3" w:rsidRPr="00436BD9" w:rsidRDefault="00124F8F" w:rsidP="006867AB">
            <w:pPr>
              <w:jc w:val="right"/>
              <w:rPr>
                <w:b/>
              </w:rPr>
            </w:pPr>
            <w:r>
              <w:rPr>
                <w:rFonts w:hint="eastAsia"/>
                <w:b/>
              </w:rPr>
              <w:t>1,</w:t>
            </w:r>
            <w:r w:rsidR="00DE45F3">
              <w:rPr>
                <w:rFonts w:hint="eastAsia"/>
                <w:b/>
              </w:rPr>
              <w:t>390</w:t>
            </w:r>
            <w:r w:rsidR="00DE45F3" w:rsidRPr="00436BD9">
              <w:rPr>
                <w:rFonts w:hint="eastAsia"/>
                <w:b/>
              </w:rPr>
              <w:t>人</w:t>
            </w:r>
          </w:p>
        </w:tc>
        <w:tc>
          <w:tcPr>
            <w:tcW w:w="1984" w:type="dxa"/>
            <w:tcBorders>
              <w:top w:val="double" w:sz="4" w:space="0" w:color="auto"/>
            </w:tcBorders>
          </w:tcPr>
          <w:p w:rsidR="00DE45F3" w:rsidRPr="00436BD9" w:rsidRDefault="00DE45F3" w:rsidP="006867AB">
            <w:pPr>
              <w:jc w:val="right"/>
              <w:rPr>
                <w:b/>
              </w:rPr>
            </w:pPr>
            <w:r w:rsidRPr="00436BD9">
              <w:rPr>
                <w:rFonts w:hint="eastAsia"/>
                <w:b/>
              </w:rPr>
              <w:t>100.0％</w:t>
            </w:r>
          </w:p>
        </w:tc>
      </w:tr>
    </w:tbl>
    <w:p w:rsidR="004646EE" w:rsidRDefault="004646EE" w:rsidP="008E3603">
      <w:pPr>
        <w:widowControl/>
        <w:jc w:val="left"/>
        <w:outlineLvl w:val="0"/>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4646EE" w:rsidRDefault="004646EE">
      <w:pPr>
        <w:widowControl/>
        <w:jc w:val="left"/>
        <w:rPr>
          <w:b/>
          <w:sz w:val="24"/>
          <w:u w:val="single"/>
        </w:rPr>
      </w:pPr>
    </w:p>
    <w:p w:rsidR="00B9062E" w:rsidRDefault="00B9062E" w:rsidP="00A02706">
      <w:pPr>
        <w:pStyle w:val="2"/>
        <w:rPr>
          <w:b/>
          <w:sz w:val="24"/>
          <w:u w:val="single"/>
        </w:rPr>
      </w:pPr>
      <w:bookmarkStart w:id="64" w:name="_Toc37164490"/>
      <w:r>
        <w:rPr>
          <w:rFonts w:hint="eastAsia"/>
          <w:b/>
          <w:sz w:val="24"/>
          <w:u w:val="single"/>
        </w:rPr>
        <w:t>おおさかメディカルネットについて</w:t>
      </w:r>
      <w:bookmarkEnd w:id="64"/>
      <w:r>
        <w:rPr>
          <w:rFonts w:hint="eastAsia"/>
          <w:b/>
          <w:sz w:val="24"/>
          <w:u w:val="single"/>
        </w:rPr>
        <w:t xml:space="preserve">　　　　　　　　　　　　　　　　　　　</w:t>
      </w:r>
    </w:p>
    <w:p w:rsidR="00B9062E" w:rsidRDefault="00B9062E" w:rsidP="00B9062E">
      <w:pPr>
        <w:widowControl/>
        <w:ind w:firstLineChars="100" w:firstLine="210"/>
        <w:jc w:val="left"/>
        <w:rPr>
          <w:szCs w:val="21"/>
        </w:rPr>
      </w:pPr>
      <w:r w:rsidRPr="00B9062E">
        <w:rPr>
          <w:rFonts w:hint="eastAsia"/>
          <w:szCs w:val="21"/>
        </w:rPr>
        <w:t>医療</w:t>
      </w:r>
      <w:r>
        <w:rPr>
          <w:rFonts w:hint="eastAsia"/>
          <w:szCs w:val="21"/>
        </w:rPr>
        <w:t>機関向け外国人患者受入れ支援サイト「おおさかメディカルネット」について、「知っている」が</w:t>
      </w:r>
      <w:r w:rsidR="00D95885">
        <w:rPr>
          <w:rFonts w:hint="eastAsia"/>
          <w:szCs w:val="21"/>
        </w:rPr>
        <w:t>35.3</w:t>
      </w:r>
      <w:r>
        <w:rPr>
          <w:rFonts w:hint="eastAsia"/>
          <w:szCs w:val="21"/>
        </w:rPr>
        <w:t>％、「知らない」が61.9％となっています。</w:t>
      </w:r>
    </w:p>
    <w:p w:rsidR="007B314D" w:rsidRDefault="007B314D" w:rsidP="00B9062E">
      <w:pPr>
        <w:widowControl/>
        <w:ind w:firstLineChars="100" w:firstLine="210"/>
        <w:jc w:val="left"/>
        <w:rPr>
          <w:szCs w:val="21"/>
        </w:rPr>
      </w:pPr>
      <w:r>
        <w:rPr>
          <w:rFonts w:hint="eastAsia"/>
          <w:szCs w:val="21"/>
        </w:rPr>
        <w:t>※昨年度調査では、「おおさかメディカルネット」についての調査は行っていません。</w:t>
      </w:r>
    </w:p>
    <w:p w:rsidR="00B9062E" w:rsidRDefault="00D84D55" w:rsidP="00B9062E">
      <w:pPr>
        <w:widowControl/>
        <w:ind w:firstLineChars="100" w:firstLine="210"/>
        <w:jc w:val="left"/>
        <w:rPr>
          <w:szCs w:val="21"/>
        </w:rPr>
      </w:pPr>
      <w:r>
        <w:rPr>
          <w:noProof/>
          <w:szCs w:val="21"/>
        </w:rPr>
        <w:pict>
          <v:shape id="_x0000_s1091" type="#_x0000_t202" style="position:absolute;left:0;text-align:left;margin-left:329.7pt;margin-top:-1.75pt;width:44.25pt;height:27pt;z-index:251721728" stroked="f">
            <v:textbox style="mso-next-textbox:#_x0000_s1091" inset="5.85pt,.7pt,5.85pt,.7pt">
              <w:txbxContent>
                <w:p w:rsidR="003D6A6A" w:rsidRDefault="003D6A6A" w:rsidP="00F12FC5">
                  <w:r>
                    <w:rPr>
                      <w:rFonts w:hint="eastAsia"/>
                    </w:rPr>
                    <w:t>(%)</w:t>
                  </w:r>
                </w:p>
                <w:p w:rsidR="003D6A6A" w:rsidRDefault="003D6A6A"/>
              </w:txbxContent>
            </v:textbox>
          </v:shape>
        </w:pict>
      </w:r>
      <w:r w:rsidR="00B9062E" w:rsidRPr="00B9062E">
        <w:rPr>
          <w:rFonts w:hint="eastAsia"/>
          <w:szCs w:val="21"/>
        </w:rPr>
        <w:t xml:space="preserve">　</w:t>
      </w:r>
      <w:r w:rsidR="00B9062E" w:rsidRPr="00B9062E">
        <w:rPr>
          <w:noProof/>
          <w:szCs w:val="21"/>
        </w:rPr>
        <w:drawing>
          <wp:inline distT="0" distB="0" distL="0" distR="0">
            <wp:extent cx="4962525" cy="2238375"/>
            <wp:effectExtent l="0" t="0" r="0" b="0"/>
            <wp:docPr id="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8231B" w:rsidRDefault="00B8231B">
      <w:pPr>
        <w:widowControl/>
        <w:jc w:val="left"/>
        <w:rPr>
          <w:szCs w:val="21"/>
        </w:rPr>
      </w:pPr>
    </w:p>
    <w:p w:rsidR="00B8231B" w:rsidRDefault="00B8231B" w:rsidP="008E485B">
      <w:pPr>
        <w:widowControl/>
        <w:ind w:firstLineChars="100" w:firstLine="210"/>
        <w:jc w:val="left"/>
        <w:rPr>
          <w:szCs w:val="21"/>
        </w:rPr>
      </w:pPr>
      <w:r>
        <w:rPr>
          <w:rFonts w:hint="eastAsia"/>
          <w:szCs w:val="21"/>
        </w:rPr>
        <w:t>医療機関向け外国人患者受入れ支援サイト「おおさかメディカルネット」について「知っている」の回答した病院の内、「使っている」が</w:t>
      </w:r>
      <w:r w:rsidR="00C863AA">
        <w:rPr>
          <w:rFonts w:hint="eastAsia"/>
          <w:szCs w:val="21"/>
        </w:rPr>
        <w:t>20.5</w:t>
      </w:r>
      <w:r>
        <w:rPr>
          <w:rFonts w:hint="eastAsia"/>
          <w:szCs w:val="21"/>
        </w:rPr>
        <w:t>％、「使っていない」が</w:t>
      </w:r>
      <w:r w:rsidR="00C863AA">
        <w:rPr>
          <w:rFonts w:hint="eastAsia"/>
          <w:szCs w:val="21"/>
        </w:rPr>
        <w:t>78.6</w:t>
      </w:r>
      <w:r>
        <w:rPr>
          <w:rFonts w:hint="eastAsia"/>
          <w:szCs w:val="21"/>
        </w:rPr>
        <w:t>％となっています。</w:t>
      </w:r>
    </w:p>
    <w:p w:rsidR="00B8231B" w:rsidRDefault="00D84D55" w:rsidP="00B9062E">
      <w:pPr>
        <w:widowControl/>
        <w:ind w:firstLineChars="100" w:firstLine="210"/>
        <w:jc w:val="left"/>
        <w:rPr>
          <w:szCs w:val="21"/>
        </w:rPr>
      </w:pPr>
      <w:r>
        <w:rPr>
          <w:noProof/>
          <w:szCs w:val="21"/>
        </w:rPr>
        <w:pict>
          <v:shape id="_x0000_s1092" type="#_x0000_t202" style="position:absolute;left:0;text-align:left;margin-left:338.7pt;margin-top:1.25pt;width:36.75pt;height:25.5pt;z-index:251722752" stroked="f">
            <v:textbox style="mso-next-textbox:#_x0000_s1092" inset="5.85pt,.7pt,5.85pt,.7pt">
              <w:txbxContent>
                <w:p w:rsidR="003D6A6A" w:rsidRDefault="003D6A6A" w:rsidP="00F12FC5">
                  <w:r>
                    <w:rPr>
                      <w:rFonts w:hint="eastAsia"/>
                    </w:rPr>
                    <w:t>(%)</w:t>
                  </w:r>
                </w:p>
                <w:p w:rsidR="003D6A6A" w:rsidRDefault="003D6A6A"/>
              </w:txbxContent>
            </v:textbox>
          </v:shape>
        </w:pict>
      </w:r>
      <w:r w:rsidR="00B8231B" w:rsidRPr="00B8231B">
        <w:rPr>
          <w:noProof/>
          <w:szCs w:val="21"/>
        </w:rPr>
        <w:drawing>
          <wp:inline distT="0" distB="0" distL="0" distR="0">
            <wp:extent cx="5153025" cy="2320290"/>
            <wp:effectExtent l="0" t="0" r="0" b="0"/>
            <wp:docPr id="14"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E485B" w:rsidRDefault="008E485B" w:rsidP="00B9062E">
      <w:pPr>
        <w:widowControl/>
        <w:ind w:firstLineChars="100" w:firstLine="210"/>
        <w:jc w:val="left"/>
        <w:rPr>
          <w:szCs w:val="21"/>
        </w:rPr>
      </w:pPr>
    </w:p>
    <w:p w:rsidR="008E485B" w:rsidRDefault="008E485B" w:rsidP="00B9062E">
      <w:pPr>
        <w:widowControl/>
        <w:ind w:firstLineChars="100" w:firstLine="210"/>
        <w:jc w:val="left"/>
        <w:rPr>
          <w:szCs w:val="21"/>
        </w:rPr>
      </w:pPr>
    </w:p>
    <w:p w:rsidR="008E485B" w:rsidRDefault="008E485B" w:rsidP="00B9062E">
      <w:pPr>
        <w:widowControl/>
        <w:ind w:firstLineChars="100" w:firstLine="210"/>
        <w:jc w:val="left"/>
        <w:rPr>
          <w:szCs w:val="21"/>
        </w:rPr>
      </w:pPr>
    </w:p>
    <w:p w:rsidR="008E485B" w:rsidRDefault="008E485B" w:rsidP="00B9062E">
      <w:pPr>
        <w:widowControl/>
        <w:ind w:firstLineChars="100" w:firstLine="210"/>
        <w:jc w:val="left"/>
        <w:rPr>
          <w:szCs w:val="21"/>
        </w:rPr>
      </w:pPr>
    </w:p>
    <w:p w:rsidR="008E485B" w:rsidRDefault="008E485B" w:rsidP="00B9062E">
      <w:pPr>
        <w:widowControl/>
        <w:ind w:firstLineChars="100" w:firstLine="210"/>
        <w:jc w:val="left"/>
        <w:rPr>
          <w:szCs w:val="21"/>
        </w:rPr>
      </w:pPr>
    </w:p>
    <w:p w:rsidR="008E485B" w:rsidRDefault="008E485B" w:rsidP="00B9062E">
      <w:pPr>
        <w:widowControl/>
        <w:ind w:firstLineChars="100" w:firstLine="210"/>
        <w:jc w:val="left"/>
        <w:rPr>
          <w:szCs w:val="21"/>
        </w:rPr>
      </w:pPr>
    </w:p>
    <w:p w:rsidR="008E485B" w:rsidRDefault="008E485B" w:rsidP="00B9062E">
      <w:pPr>
        <w:widowControl/>
        <w:ind w:firstLineChars="100" w:firstLine="210"/>
        <w:jc w:val="left"/>
        <w:rPr>
          <w:szCs w:val="21"/>
        </w:rPr>
      </w:pPr>
    </w:p>
    <w:p w:rsidR="00B8231B" w:rsidRDefault="00B8231B" w:rsidP="00B9062E">
      <w:pPr>
        <w:widowControl/>
        <w:ind w:firstLineChars="100" w:firstLine="210"/>
        <w:jc w:val="left"/>
        <w:rPr>
          <w:szCs w:val="21"/>
        </w:rPr>
      </w:pPr>
      <w:r>
        <w:rPr>
          <w:rFonts w:hint="eastAsia"/>
          <w:szCs w:val="21"/>
        </w:rPr>
        <w:t>医療機関向け外国人患者受入れ支援サイト「おおさかメディカルネット」の各種コンテンツの中で使われているコンテンツは</w:t>
      </w:r>
      <w:r w:rsidR="001468C3">
        <w:rPr>
          <w:rFonts w:hint="eastAsia"/>
          <w:szCs w:val="21"/>
        </w:rPr>
        <w:t>「多言語対応マニュアル」が66.7％と最も多く、次いで「外国人患者対応マニュアル」</w:t>
      </w:r>
      <w:r w:rsidR="00426EBD">
        <w:rPr>
          <w:rFonts w:hint="eastAsia"/>
          <w:szCs w:val="21"/>
        </w:rPr>
        <w:t>が50.0％、</w:t>
      </w:r>
      <w:r w:rsidR="001468C3">
        <w:rPr>
          <w:rFonts w:hint="eastAsia"/>
          <w:szCs w:val="21"/>
        </w:rPr>
        <w:t>「外国人患者受入拠点医療機関・外国人患者受入地域拠点医療機関」が</w:t>
      </w:r>
      <w:r w:rsidR="00426EBD">
        <w:rPr>
          <w:rFonts w:hint="eastAsia"/>
          <w:szCs w:val="21"/>
        </w:rPr>
        <w:t>45.8％と続いて</w:t>
      </w:r>
      <w:r w:rsidR="001468C3">
        <w:rPr>
          <w:rFonts w:hint="eastAsia"/>
          <w:szCs w:val="21"/>
        </w:rPr>
        <w:t>います。</w:t>
      </w:r>
    </w:p>
    <w:p w:rsidR="00B8231B" w:rsidRDefault="00D84D55" w:rsidP="00B9062E">
      <w:pPr>
        <w:widowControl/>
        <w:ind w:firstLineChars="100" w:firstLine="210"/>
        <w:jc w:val="left"/>
        <w:rPr>
          <w:szCs w:val="21"/>
        </w:rPr>
      </w:pPr>
      <w:r>
        <w:rPr>
          <w:noProof/>
          <w:szCs w:val="21"/>
        </w:rPr>
        <w:pict>
          <v:shape id="_x0000_s1093" type="#_x0000_t202" style="position:absolute;left:0;text-align:left;margin-left:420.45pt;margin-top:5.75pt;width:30.75pt;height:18pt;z-index:251723776" stroked="f">
            <v:textbox style="mso-next-textbox:#_x0000_s1093" inset="5.85pt,.7pt,5.85pt,.7pt">
              <w:txbxContent>
                <w:p w:rsidR="003D6A6A" w:rsidRDefault="003D6A6A" w:rsidP="00F12FC5">
                  <w:r>
                    <w:rPr>
                      <w:rFonts w:hint="eastAsia"/>
                    </w:rPr>
                    <w:t>(%)</w:t>
                  </w:r>
                </w:p>
                <w:p w:rsidR="003D6A6A" w:rsidRDefault="003D6A6A"/>
              </w:txbxContent>
            </v:textbox>
          </v:shape>
        </w:pict>
      </w:r>
      <w:r w:rsidR="001468C3" w:rsidRPr="001468C3">
        <w:rPr>
          <w:noProof/>
          <w:szCs w:val="21"/>
        </w:rPr>
        <w:drawing>
          <wp:inline distT="0" distB="0" distL="0" distR="0">
            <wp:extent cx="5524500" cy="2828925"/>
            <wp:effectExtent l="0" t="0" r="0" b="0"/>
            <wp:docPr id="23"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81897" w:rsidRDefault="00981897" w:rsidP="00981897">
      <w:pPr>
        <w:widowControl/>
        <w:ind w:firstLineChars="100" w:firstLine="180"/>
        <w:jc w:val="left"/>
        <w:rPr>
          <w:sz w:val="18"/>
          <w:szCs w:val="18"/>
        </w:rPr>
      </w:pPr>
      <w:r w:rsidRPr="00981897">
        <w:rPr>
          <w:rFonts w:hint="eastAsia"/>
          <w:sz w:val="18"/>
          <w:szCs w:val="18"/>
        </w:rPr>
        <w:t>※その他・・・準備はしているがまだ未使用、今後使用していきたい回答も複数あり。</w:t>
      </w:r>
    </w:p>
    <w:p w:rsidR="009450F2" w:rsidRDefault="009450F2">
      <w:pPr>
        <w:widowControl/>
        <w:jc w:val="left"/>
        <w:rPr>
          <w:sz w:val="18"/>
          <w:szCs w:val="18"/>
        </w:rPr>
      </w:pPr>
    </w:p>
    <w:p w:rsidR="009450F2" w:rsidRDefault="009450F2" w:rsidP="00091E3C">
      <w:pPr>
        <w:widowControl/>
        <w:ind w:firstLineChars="100" w:firstLine="210"/>
        <w:jc w:val="left"/>
        <w:rPr>
          <w:szCs w:val="21"/>
        </w:rPr>
      </w:pPr>
      <w:r w:rsidRPr="00091E3C">
        <w:rPr>
          <w:rFonts w:hint="eastAsia"/>
          <w:szCs w:val="21"/>
        </w:rPr>
        <w:t>医療機関向け</w:t>
      </w:r>
      <w:r w:rsidR="00091E3C">
        <w:rPr>
          <w:rFonts w:hint="eastAsia"/>
          <w:szCs w:val="21"/>
        </w:rPr>
        <w:t>外国人患者受入れ支援サイト「おおさかメディカルネット」を」使用しない理由については、「必要がないから」が</w:t>
      </w:r>
      <w:r w:rsidR="00426EBD">
        <w:rPr>
          <w:rFonts w:hint="eastAsia"/>
          <w:szCs w:val="21"/>
        </w:rPr>
        <w:t>65.7</w:t>
      </w:r>
      <w:r w:rsidR="00091E3C">
        <w:rPr>
          <w:rFonts w:hint="eastAsia"/>
          <w:szCs w:val="21"/>
        </w:rPr>
        <w:t>％と最も多く、次いで「その他」</w:t>
      </w:r>
      <w:r w:rsidR="00426EBD">
        <w:rPr>
          <w:rFonts w:hint="eastAsia"/>
          <w:szCs w:val="21"/>
        </w:rPr>
        <w:t>16.7</w:t>
      </w:r>
      <w:r w:rsidR="00091E3C">
        <w:rPr>
          <w:rFonts w:hint="eastAsia"/>
          <w:szCs w:val="21"/>
        </w:rPr>
        <w:t>％、「使い方がわからないから」が</w:t>
      </w:r>
      <w:r w:rsidR="00426EBD">
        <w:rPr>
          <w:rFonts w:hint="eastAsia"/>
          <w:szCs w:val="21"/>
        </w:rPr>
        <w:t>14</w:t>
      </w:r>
      <w:r w:rsidR="00091E3C">
        <w:rPr>
          <w:rFonts w:hint="eastAsia"/>
          <w:szCs w:val="21"/>
        </w:rPr>
        <w:t>.8％と続いています。</w:t>
      </w:r>
    </w:p>
    <w:p w:rsidR="00091E3C" w:rsidRDefault="00D84D55" w:rsidP="00091E3C">
      <w:pPr>
        <w:widowControl/>
        <w:ind w:firstLineChars="100" w:firstLine="210"/>
        <w:jc w:val="left"/>
        <w:rPr>
          <w:szCs w:val="21"/>
        </w:rPr>
      </w:pPr>
      <w:r>
        <w:rPr>
          <w:noProof/>
          <w:szCs w:val="21"/>
        </w:rPr>
        <w:pict>
          <v:shape id="_x0000_s1094" type="#_x0000_t202" style="position:absolute;left:0;text-align:left;margin-left:416.7pt;margin-top:.5pt;width:31.5pt;height:27pt;z-index:251724800" stroked="f">
            <v:textbox style="mso-next-textbox:#_x0000_s1094" inset="5.85pt,.7pt,5.85pt,.7pt">
              <w:txbxContent>
                <w:p w:rsidR="003D6A6A" w:rsidRDefault="003D6A6A" w:rsidP="007A780F">
                  <w:r>
                    <w:rPr>
                      <w:rFonts w:hint="eastAsia"/>
                    </w:rPr>
                    <w:t>(%)</w:t>
                  </w:r>
                </w:p>
                <w:p w:rsidR="003D6A6A" w:rsidRDefault="003D6A6A"/>
              </w:txbxContent>
            </v:textbox>
          </v:shape>
        </w:pict>
      </w:r>
      <w:r w:rsidR="00D37376" w:rsidRPr="00D37376">
        <w:rPr>
          <w:noProof/>
          <w:szCs w:val="21"/>
        </w:rPr>
        <w:drawing>
          <wp:inline distT="0" distB="0" distL="0" distR="0">
            <wp:extent cx="5400040" cy="1485900"/>
            <wp:effectExtent l="0" t="0" r="0" b="0"/>
            <wp:docPr id="26"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91E3C" w:rsidRDefault="00091E3C" w:rsidP="00D37376">
      <w:pPr>
        <w:widowControl/>
        <w:ind w:firstLineChars="100" w:firstLine="180"/>
        <w:jc w:val="left"/>
        <w:rPr>
          <w:sz w:val="18"/>
          <w:szCs w:val="18"/>
        </w:rPr>
      </w:pPr>
      <w:r w:rsidRPr="00D37376">
        <w:rPr>
          <w:rFonts w:hint="eastAsia"/>
          <w:sz w:val="18"/>
          <w:szCs w:val="18"/>
        </w:rPr>
        <w:t>※「その他」として院内で周知していない、大阪府多言語遠隔通訳サービスを使用している、</w:t>
      </w:r>
      <w:r w:rsidR="00D37376" w:rsidRPr="00D37376">
        <w:rPr>
          <w:rFonts w:hint="eastAsia"/>
          <w:sz w:val="18"/>
          <w:szCs w:val="18"/>
        </w:rPr>
        <w:t>医療機関の検索時に使いたいが、クリックしても一度に医療機関リストに飛ばず、大阪府の</w:t>
      </w:r>
      <w:r w:rsidR="00D37376" w:rsidRPr="00D37376">
        <w:rPr>
          <w:sz w:val="18"/>
          <w:szCs w:val="18"/>
        </w:rPr>
        <w:t>HPに飛んでから再度クリックしなければならないので、使いづらい。</w:t>
      </w:r>
      <w:r w:rsidR="00D37376">
        <w:rPr>
          <w:rFonts w:hint="eastAsia"/>
          <w:sz w:val="18"/>
          <w:szCs w:val="18"/>
        </w:rPr>
        <w:t>等</w:t>
      </w:r>
    </w:p>
    <w:p w:rsidR="00D37376" w:rsidRPr="00D37376" w:rsidRDefault="00D37376" w:rsidP="00D37376">
      <w:pPr>
        <w:widowControl/>
        <w:ind w:firstLineChars="100" w:firstLine="180"/>
        <w:jc w:val="left"/>
        <w:rPr>
          <w:sz w:val="18"/>
          <w:szCs w:val="18"/>
        </w:rPr>
      </w:pPr>
    </w:p>
    <w:p w:rsidR="00091E3C" w:rsidRPr="00D37376" w:rsidRDefault="00091E3C" w:rsidP="00091E3C">
      <w:pPr>
        <w:widowControl/>
        <w:ind w:firstLineChars="100" w:firstLine="210"/>
        <w:jc w:val="left"/>
        <w:rPr>
          <w:szCs w:val="21"/>
        </w:rPr>
      </w:pPr>
      <w:r>
        <w:rPr>
          <w:rFonts w:hint="eastAsia"/>
          <w:szCs w:val="21"/>
        </w:rPr>
        <w:t>医療機関向け外国人患者受入れ支援サイト「おおさかメディカルネット」に掲載してほしいコンテンツは</w:t>
      </w:r>
      <w:r w:rsidR="00D37376">
        <w:rPr>
          <w:rFonts w:hint="eastAsia"/>
          <w:szCs w:val="21"/>
        </w:rPr>
        <w:t>、「コミュニケーションツール(指差しボード)</w:t>
      </w:r>
      <w:r w:rsidR="007B314D">
        <w:rPr>
          <w:rFonts w:hint="eastAsia"/>
          <w:szCs w:val="21"/>
        </w:rPr>
        <w:t>」でした。</w:t>
      </w:r>
    </w:p>
    <w:p w:rsidR="00091E3C" w:rsidRDefault="00091E3C">
      <w:pPr>
        <w:widowControl/>
        <w:ind w:firstLineChars="100" w:firstLine="180"/>
        <w:jc w:val="left"/>
        <w:rPr>
          <w:sz w:val="18"/>
          <w:szCs w:val="18"/>
        </w:rPr>
      </w:pPr>
    </w:p>
    <w:p w:rsidR="002E5866" w:rsidRPr="008415CE" w:rsidRDefault="002E5866" w:rsidP="00A02706">
      <w:pPr>
        <w:pStyle w:val="2"/>
        <w:rPr>
          <w:b/>
          <w:sz w:val="24"/>
          <w:szCs w:val="24"/>
        </w:rPr>
      </w:pPr>
      <w:bookmarkStart w:id="65" w:name="_Toc37164491"/>
      <w:r w:rsidRPr="008415CE">
        <w:rPr>
          <w:rFonts w:hint="eastAsia"/>
          <w:b/>
          <w:sz w:val="24"/>
          <w:szCs w:val="24"/>
        </w:rPr>
        <w:t>外国人患者</w:t>
      </w:r>
      <w:r w:rsidR="008415CE" w:rsidRPr="008415CE">
        <w:rPr>
          <w:rFonts w:hint="eastAsia"/>
          <w:b/>
          <w:sz w:val="24"/>
          <w:szCs w:val="24"/>
        </w:rPr>
        <w:t>の受入れにあたって、その他の意見等として</w:t>
      </w:r>
      <w:bookmarkEnd w:id="65"/>
    </w:p>
    <w:p w:rsidR="002E5866" w:rsidRDefault="002E5866" w:rsidP="002E5866">
      <w:pPr>
        <w:widowControl/>
        <w:ind w:firstLineChars="100" w:firstLine="210"/>
        <w:jc w:val="left"/>
        <w:rPr>
          <w:szCs w:val="21"/>
        </w:rPr>
      </w:pPr>
    </w:p>
    <w:p w:rsidR="00182A13" w:rsidRDefault="004646EE" w:rsidP="002E5866">
      <w:pPr>
        <w:widowControl/>
        <w:ind w:firstLineChars="100" w:firstLine="210"/>
        <w:jc w:val="left"/>
        <w:rPr>
          <w:szCs w:val="21"/>
        </w:rPr>
      </w:pPr>
      <w:r>
        <w:rPr>
          <w:rFonts w:hint="eastAsia"/>
          <w:szCs w:val="21"/>
        </w:rPr>
        <w:t>【</w:t>
      </w:r>
      <w:r w:rsidR="00182A13">
        <w:rPr>
          <w:rFonts w:hint="eastAsia"/>
          <w:szCs w:val="21"/>
        </w:rPr>
        <w:t>外国人患者受体制</w:t>
      </w:r>
      <w:r>
        <w:rPr>
          <w:rFonts w:hint="eastAsia"/>
          <w:szCs w:val="21"/>
        </w:rPr>
        <w:t>】</w:t>
      </w:r>
    </w:p>
    <w:tbl>
      <w:tblPr>
        <w:tblStyle w:val="61"/>
        <w:tblW w:w="0" w:type="auto"/>
        <w:tblLook w:val="04A0" w:firstRow="1" w:lastRow="0" w:firstColumn="1" w:lastColumn="0" w:noHBand="0" w:noVBand="1"/>
      </w:tblPr>
      <w:tblGrid>
        <w:gridCol w:w="534"/>
        <w:gridCol w:w="8168"/>
      </w:tblGrid>
      <w:tr w:rsidR="00182A13" w:rsidTr="00E32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82A13" w:rsidRPr="00E32975" w:rsidRDefault="00E32975" w:rsidP="002E5866">
            <w:pPr>
              <w:widowControl/>
              <w:jc w:val="left"/>
              <w:rPr>
                <w:b w:val="0"/>
                <w:szCs w:val="21"/>
              </w:rPr>
            </w:pPr>
            <w:r w:rsidRPr="00E32975">
              <w:rPr>
                <w:rFonts w:hint="eastAsia"/>
                <w:b w:val="0"/>
                <w:szCs w:val="21"/>
              </w:rPr>
              <w:t>1</w:t>
            </w:r>
          </w:p>
        </w:tc>
        <w:tc>
          <w:tcPr>
            <w:tcW w:w="8168" w:type="dxa"/>
          </w:tcPr>
          <w:p w:rsidR="00182A13" w:rsidRPr="00E32975" w:rsidRDefault="00E32975" w:rsidP="00E32975">
            <w:pPr>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精神症状が激しい時に通訳が専門的にどの程度、対応可能なのか不明。・入院同意、治療同意に関してどこまで説明可能か分からない。・文書をもらう作業になった時の母国にいる家族との対応をどうするのか。時差もあるなど。</w:t>
            </w:r>
          </w:p>
        </w:tc>
      </w:tr>
      <w:tr w:rsidR="00182A13"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82A13" w:rsidRPr="00E32975" w:rsidRDefault="00E32975" w:rsidP="002E5866">
            <w:pPr>
              <w:widowControl/>
              <w:jc w:val="left"/>
              <w:rPr>
                <w:b w:val="0"/>
                <w:szCs w:val="21"/>
              </w:rPr>
            </w:pPr>
            <w:r w:rsidRPr="00E32975">
              <w:rPr>
                <w:rFonts w:hint="eastAsia"/>
                <w:b w:val="0"/>
                <w:szCs w:val="21"/>
              </w:rPr>
              <w:t>2</w:t>
            </w:r>
          </w:p>
        </w:tc>
        <w:tc>
          <w:tcPr>
            <w:tcW w:w="8168" w:type="dxa"/>
          </w:tcPr>
          <w:p w:rsidR="00182A13" w:rsidRPr="00E32975" w:rsidRDefault="00E32975"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実際には外国人が来られるようなケースは無く、今後も当院の立地面からみて多くの外国人が受診に来られるような事は考えにくい。但し、備えだけはしておかないと、いざという時に対応出来ない為、早急に整備していきます。</w:t>
            </w:r>
          </w:p>
        </w:tc>
      </w:tr>
      <w:tr w:rsidR="00E32975" w:rsidTr="00E32975">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E32975" w:rsidP="002E5866">
            <w:pPr>
              <w:widowControl/>
              <w:jc w:val="left"/>
              <w:rPr>
                <w:b w:val="0"/>
                <w:szCs w:val="21"/>
              </w:rPr>
            </w:pPr>
            <w:r w:rsidRPr="009144D8">
              <w:rPr>
                <w:rFonts w:hint="eastAsia"/>
                <w:b w:val="0"/>
                <w:szCs w:val="21"/>
              </w:rPr>
              <w:t>3</w:t>
            </w:r>
          </w:p>
          <w:p w:rsidR="00E32975" w:rsidRPr="009144D8" w:rsidRDefault="00E32975" w:rsidP="002E5866">
            <w:pPr>
              <w:widowControl/>
              <w:jc w:val="left"/>
              <w:rPr>
                <w:b w:val="0"/>
                <w:szCs w:val="21"/>
              </w:rPr>
            </w:pPr>
          </w:p>
        </w:tc>
        <w:tc>
          <w:tcPr>
            <w:tcW w:w="8168" w:type="dxa"/>
          </w:tcPr>
          <w:p w:rsidR="00E32975" w:rsidRPr="00E32975" w:rsidRDefault="00E32975" w:rsidP="00E32975">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現在、当院へ受診に来られた外国人患者は0人となっています。今後も0人とは限らないので、いつでも受け入れる体制をとっていかなければ、と考えています。</w:t>
            </w:r>
          </w:p>
        </w:tc>
      </w:tr>
      <w:tr w:rsidR="00E32975"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9144D8" w:rsidP="002E5866">
            <w:pPr>
              <w:widowControl/>
              <w:jc w:val="left"/>
              <w:rPr>
                <w:b w:val="0"/>
                <w:szCs w:val="21"/>
              </w:rPr>
            </w:pPr>
            <w:r w:rsidRPr="009144D8">
              <w:rPr>
                <w:rFonts w:hint="eastAsia"/>
                <w:b w:val="0"/>
                <w:szCs w:val="21"/>
              </w:rPr>
              <w:t>4</w:t>
            </w:r>
          </w:p>
          <w:p w:rsidR="009144D8" w:rsidRPr="009144D8" w:rsidRDefault="009144D8" w:rsidP="002E5866">
            <w:pPr>
              <w:widowControl/>
              <w:jc w:val="left"/>
              <w:rPr>
                <w:b w:val="0"/>
                <w:szCs w:val="21"/>
              </w:rPr>
            </w:pPr>
          </w:p>
        </w:tc>
        <w:tc>
          <w:tcPr>
            <w:tcW w:w="8168" w:type="dxa"/>
          </w:tcPr>
          <w:p w:rsidR="00E32975" w:rsidRPr="00E32975" w:rsidRDefault="00E32975"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当院に来院の方は付き添いの方が通訳してくださる場合が多いです。事前にお問い合わせの上来院して頂けたら幸いです。</w:t>
            </w:r>
          </w:p>
        </w:tc>
      </w:tr>
      <w:tr w:rsidR="00E32975" w:rsidTr="00E32975">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9144D8" w:rsidP="002E5866">
            <w:pPr>
              <w:widowControl/>
              <w:jc w:val="left"/>
              <w:rPr>
                <w:b w:val="0"/>
                <w:szCs w:val="21"/>
              </w:rPr>
            </w:pPr>
            <w:r w:rsidRPr="009144D8">
              <w:rPr>
                <w:rFonts w:hint="eastAsia"/>
                <w:b w:val="0"/>
                <w:szCs w:val="21"/>
              </w:rPr>
              <w:t>5</w:t>
            </w:r>
          </w:p>
        </w:tc>
        <w:tc>
          <w:tcPr>
            <w:tcW w:w="8168" w:type="dxa"/>
          </w:tcPr>
          <w:p w:rsidR="00E32975" w:rsidRPr="00E32975" w:rsidRDefault="00E32975" w:rsidP="00E32975">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精神科病院は精神症状により外国人の方が精神保健法の応急入院になる場合があり、症状軽快するも退院時に無保険のため自費支払が出来ない場合がある。</w:t>
            </w:r>
          </w:p>
        </w:tc>
      </w:tr>
      <w:tr w:rsidR="00E32975"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9144D8" w:rsidP="002E5866">
            <w:pPr>
              <w:widowControl/>
              <w:jc w:val="left"/>
              <w:rPr>
                <w:b w:val="0"/>
                <w:szCs w:val="21"/>
              </w:rPr>
            </w:pPr>
            <w:r w:rsidRPr="009144D8">
              <w:rPr>
                <w:rFonts w:hint="eastAsia"/>
                <w:b w:val="0"/>
                <w:szCs w:val="21"/>
              </w:rPr>
              <w:t>6</w:t>
            </w:r>
          </w:p>
        </w:tc>
        <w:tc>
          <w:tcPr>
            <w:tcW w:w="8168" w:type="dxa"/>
          </w:tcPr>
          <w:p w:rsidR="00E32975" w:rsidRPr="00E32975" w:rsidRDefault="00E32975"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通訳の方が同行していますので、対応に困ることは現在発生していない。</w:t>
            </w:r>
          </w:p>
        </w:tc>
      </w:tr>
      <w:tr w:rsidR="00E32975" w:rsidTr="00E32975">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9144D8" w:rsidP="002E5866">
            <w:pPr>
              <w:widowControl/>
              <w:jc w:val="left"/>
              <w:rPr>
                <w:b w:val="0"/>
                <w:szCs w:val="21"/>
              </w:rPr>
            </w:pPr>
            <w:r w:rsidRPr="009144D8">
              <w:rPr>
                <w:rFonts w:hint="eastAsia"/>
                <w:b w:val="0"/>
                <w:szCs w:val="21"/>
              </w:rPr>
              <w:t>7</w:t>
            </w:r>
          </w:p>
        </w:tc>
        <w:tc>
          <w:tcPr>
            <w:tcW w:w="8168" w:type="dxa"/>
          </w:tcPr>
          <w:p w:rsidR="00E32975" w:rsidRPr="00E32975" w:rsidRDefault="00E32975" w:rsidP="00E32975">
            <w:pPr>
              <w:jc w:val="left"/>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当院は療養病棟の病院です。今は、外国人患者様の受け入れはなしです。在日の患者様には、英語と中国語のできる職員にて、対応しています。受入れが必要があれば、おおさかメディカルネット等を利用します。</w:t>
            </w:r>
          </w:p>
        </w:tc>
      </w:tr>
      <w:tr w:rsidR="00E32975"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9144D8" w:rsidP="002E5866">
            <w:pPr>
              <w:widowControl/>
              <w:jc w:val="left"/>
              <w:rPr>
                <w:b w:val="0"/>
                <w:szCs w:val="21"/>
              </w:rPr>
            </w:pPr>
            <w:r w:rsidRPr="009144D8">
              <w:rPr>
                <w:rFonts w:hint="eastAsia"/>
                <w:b w:val="0"/>
                <w:szCs w:val="21"/>
              </w:rPr>
              <w:t>8</w:t>
            </w:r>
          </w:p>
        </w:tc>
        <w:tc>
          <w:tcPr>
            <w:tcW w:w="8168" w:type="dxa"/>
          </w:tcPr>
          <w:p w:rsidR="00E32975" w:rsidRPr="00E32975" w:rsidRDefault="00E32975"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今後の大きな課題だと思いますが、当院では受入れ体制が全く整っていないのが現状です。</w:t>
            </w:r>
          </w:p>
        </w:tc>
      </w:tr>
      <w:tr w:rsidR="00E32975" w:rsidTr="00E32975">
        <w:tc>
          <w:tcPr>
            <w:cnfStyle w:val="001000000000" w:firstRow="0" w:lastRow="0" w:firstColumn="1" w:lastColumn="0" w:oddVBand="0" w:evenVBand="0" w:oddHBand="0" w:evenHBand="0" w:firstRowFirstColumn="0" w:firstRowLastColumn="0" w:lastRowFirstColumn="0" w:lastRowLastColumn="0"/>
            <w:tcW w:w="534" w:type="dxa"/>
          </w:tcPr>
          <w:p w:rsidR="00E32975" w:rsidRPr="009144D8" w:rsidRDefault="009144D8" w:rsidP="002E5866">
            <w:pPr>
              <w:widowControl/>
              <w:jc w:val="left"/>
              <w:rPr>
                <w:b w:val="0"/>
                <w:szCs w:val="21"/>
              </w:rPr>
            </w:pPr>
            <w:r w:rsidRPr="009144D8">
              <w:rPr>
                <w:rFonts w:hint="eastAsia"/>
                <w:b w:val="0"/>
                <w:szCs w:val="21"/>
              </w:rPr>
              <w:t>9</w:t>
            </w:r>
          </w:p>
        </w:tc>
        <w:tc>
          <w:tcPr>
            <w:tcW w:w="8168" w:type="dxa"/>
          </w:tcPr>
          <w:p w:rsidR="00E32975" w:rsidRPr="00E32975" w:rsidRDefault="00E32975" w:rsidP="00E32975">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言語の問題が大きい。人員確保がたいへんである。</w:t>
            </w:r>
          </w:p>
        </w:tc>
      </w:tr>
      <w:tr w:rsidR="009144D8"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10</w:t>
            </w:r>
          </w:p>
        </w:tc>
        <w:tc>
          <w:tcPr>
            <w:tcW w:w="8168" w:type="dxa"/>
          </w:tcPr>
          <w:p w:rsidR="009144D8" w:rsidRPr="009144D8" w:rsidRDefault="009144D8"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口頭でコミュニケーションが取れた場合でも、日本語以外の言語で書かれた書類（持病や服薬中の薬品について記載されている）を外国人患者さんから提示された場合、詳細が分からない時がある。</w:t>
            </w:r>
          </w:p>
        </w:tc>
      </w:tr>
      <w:tr w:rsidR="009144D8" w:rsidTr="00E32975">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11</w:t>
            </w:r>
          </w:p>
        </w:tc>
        <w:tc>
          <w:tcPr>
            <w:tcW w:w="8168" w:type="dxa"/>
          </w:tcPr>
          <w:p w:rsidR="009144D8" w:rsidRPr="009144D8" w:rsidRDefault="009144D8" w:rsidP="00E32975">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コミュニケーションがスタッフと困難。未保険の時未収が怖い。この二点が大きな問題。</w:t>
            </w:r>
          </w:p>
        </w:tc>
      </w:tr>
      <w:tr w:rsidR="009144D8"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12</w:t>
            </w:r>
          </w:p>
        </w:tc>
        <w:tc>
          <w:tcPr>
            <w:tcW w:w="8168" w:type="dxa"/>
          </w:tcPr>
          <w:p w:rsidR="009144D8" w:rsidRPr="009144D8" w:rsidRDefault="009144D8"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在留外国人の方が多い地域なので判断が難しくカウントできず。1年間ではベトナム約10人、中国約10人程度です。日本語が難しい場合は翻訳機で対応しています。</w:t>
            </w:r>
          </w:p>
        </w:tc>
      </w:tr>
      <w:tr w:rsidR="009144D8" w:rsidTr="00E32975">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13</w:t>
            </w:r>
          </w:p>
        </w:tc>
        <w:tc>
          <w:tcPr>
            <w:tcW w:w="8168" w:type="dxa"/>
          </w:tcPr>
          <w:p w:rsidR="009144D8" w:rsidRPr="009144D8" w:rsidRDefault="009144D8" w:rsidP="00E32975">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当院の医療機能区分は外来は一般内科が主となっており、入院は慢性期・看取りの病院であるため、ほとんどが大阪府内若しくは市内の高齢者となっており、外国人診療は該当しない。</w:t>
            </w:r>
          </w:p>
        </w:tc>
      </w:tr>
      <w:tr w:rsidR="009144D8" w:rsidTr="00E3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14</w:t>
            </w:r>
          </w:p>
        </w:tc>
        <w:tc>
          <w:tcPr>
            <w:tcW w:w="8168" w:type="dxa"/>
          </w:tcPr>
          <w:p w:rsidR="009144D8" w:rsidRPr="009144D8" w:rsidRDefault="009144D8" w:rsidP="00E32975">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基本的に外国人と別に登録を行っていない為、集計困難。</w:t>
            </w:r>
          </w:p>
        </w:tc>
      </w:tr>
      <w:tr w:rsidR="009144D8" w:rsidTr="00E32975">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15</w:t>
            </w:r>
          </w:p>
        </w:tc>
        <w:tc>
          <w:tcPr>
            <w:tcW w:w="8168" w:type="dxa"/>
          </w:tcPr>
          <w:p w:rsidR="009144D8" w:rsidRPr="009144D8" w:rsidRDefault="009144D8" w:rsidP="00E32975">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当院は腎尿路系の専門病院（人工透析）であり、救急告示をしていないため、事前に治療可能であることが分かっている患者を受け入れている。</w:t>
            </w:r>
            <w:r>
              <w:rPr>
                <w:rFonts w:hint="eastAsia"/>
                <w:sz w:val="22"/>
              </w:rPr>
              <w:br/>
              <w:t>また、実績については明らかに外国人と分かる患者のみ算入した。</w:t>
            </w:r>
          </w:p>
        </w:tc>
      </w:tr>
    </w:tbl>
    <w:p w:rsidR="00182A13" w:rsidRDefault="00182A13" w:rsidP="002E5866">
      <w:pPr>
        <w:widowControl/>
        <w:ind w:firstLineChars="100" w:firstLine="210"/>
        <w:jc w:val="left"/>
        <w:rPr>
          <w:szCs w:val="21"/>
        </w:rPr>
      </w:pPr>
    </w:p>
    <w:p w:rsidR="009144D8" w:rsidRDefault="004646EE" w:rsidP="002E5866">
      <w:pPr>
        <w:widowControl/>
        <w:ind w:firstLineChars="100" w:firstLine="210"/>
        <w:jc w:val="left"/>
        <w:rPr>
          <w:szCs w:val="21"/>
        </w:rPr>
      </w:pPr>
      <w:r>
        <w:rPr>
          <w:rFonts w:hint="eastAsia"/>
          <w:szCs w:val="21"/>
        </w:rPr>
        <w:t>【</w:t>
      </w:r>
      <w:r w:rsidR="009144D8">
        <w:rPr>
          <w:rFonts w:hint="eastAsia"/>
          <w:szCs w:val="21"/>
        </w:rPr>
        <w:t>医療費</w:t>
      </w:r>
      <w:r>
        <w:rPr>
          <w:rFonts w:hint="eastAsia"/>
          <w:szCs w:val="21"/>
        </w:rPr>
        <w:t>】</w:t>
      </w:r>
    </w:p>
    <w:tbl>
      <w:tblPr>
        <w:tblStyle w:val="61"/>
        <w:tblW w:w="0" w:type="auto"/>
        <w:tblLook w:val="04A0" w:firstRow="1" w:lastRow="0" w:firstColumn="1" w:lastColumn="0" w:noHBand="0" w:noVBand="1"/>
      </w:tblPr>
      <w:tblGrid>
        <w:gridCol w:w="534"/>
        <w:gridCol w:w="8168"/>
      </w:tblGrid>
      <w:tr w:rsidR="009144D8" w:rsidTr="00914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1</w:t>
            </w:r>
          </w:p>
        </w:tc>
        <w:tc>
          <w:tcPr>
            <w:tcW w:w="8168" w:type="dxa"/>
          </w:tcPr>
          <w:p w:rsidR="009144D8" w:rsidRPr="009144D8" w:rsidRDefault="009144D8" w:rsidP="009144D8">
            <w:pPr>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過去Ｈ30.2頃にイギリス人の観光客が、入院され未収金となりました。ご両親が来られ、すぐに支払いできるだけと思い、ATM（国際）までご案内し５万円のみ徴収できましたが、その後は後沙汰なしで弁護士に相談しましたが、弁護士費用と手間が嵩むため、諦めました。外来は応召義務がありますが、支払い能力のない外国人（同意書を取っても意味がない）は入院は拒否してもよいでしょうか。</w:t>
            </w:r>
          </w:p>
        </w:tc>
      </w:tr>
      <w:tr w:rsidR="009144D8" w:rsidTr="0091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2</w:t>
            </w:r>
          </w:p>
        </w:tc>
        <w:tc>
          <w:tcPr>
            <w:tcW w:w="8168" w:type="dxa"/>
          </w:tcPr>
          <w:p w:rsidR="009144D8" w:rsidRPr="009144D8" w:rsidRDefault="009144D8" w:rsidP="009144D8">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受入れ体制の整備には職種横断的な協力が必要であり、費用対効果等の様々な問題を解決する必要がある。</w:t>
            </w:r>
          </w:p>
        </w:tc>
      </w:tr>
      <w:tr w:rsidR="009144D8" w:rsidTr="009144D8">
        <w:tc>
          <w:tcPr>
            <w:cnfStyle w:val="001000000000" w:firstRow="0" w:lastRow="0" w:firstColumn="1" w:lastColumn="0" w:oddVBand="0" w:evenVBand="0" w:oddHBand="0" w:evenHBand="0" w:firstRowFirstColumn="0" w:firstRowLastColumn="0" w:lastRowFirstColumn="0" w:lastRowLastColumn="0"/>
            <w:tcW w:w="534" w:type="dxa"/>
          </w:tcPr>
          <w:p w:rsidR="009144D8" w:rsidRPr="009144D8" w:rsidRDefault="009144D8" w:rsidP="002E5866">
            <w:pPr>
              <w:widowControl/>
              <w:jc w:val="left"/>
              <w:rPr>
                <w:b w:val="0"/>
                <w:szCs w:val="21"/>
              </w:rPr>
            </w:pPr>
            <w:r w:rsidRPr="009144D8">
              <w:rPr>
                <w:rFonts w:hint="eastAsia"/>
                <w:b w:val="0"/>
                <w:szCs w:val="21"/>
              </w:rPr>
              <w:t>3</w:t>
            </w:r>
          </w:p>
        </w:tc>
        <w:tc>
          <w:tcPr>
            <w:tcW w:w="8168" w:type="dxa"/>
          </w:tcPr>
          <w:p w:rsidR="009144D8" w:rsidRPr="009144D8" w:rsidRDefault="009144D8" w:rsidP="009144D8">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請求金額が不明瞭である。外国保険の請求がややこしい</w:t>
            </w:r>
          </w:p>
        </w:tc>
      </w:tr>
    </w:tbl>
    <w:p w:rsidR="009144D8" w:rsidRDefault="009144D8" w:rsidP="002E5866">
      <w:pPr>
        <w:widowControl/>
        <w:ind w:firstLineChars="100" w:firstLine="210"/>
        <w:jc w:val="left"/>
        <w:rPr>
          <w:szCs w:val="21"/>
        </w:rPr>
      </w:pPr>
    </w:p>
    <w:p w:rsidR="009144D8" w:rsidRDefault="004646EE" w:rsidP="002E5866">
      <w:pPr>
        <w:widowControl/>
        <w:ind w:firstLineChars="100" w:firstLine="210"/>
        <w:jc w:val="left"/>
        <w:rPr>
          <w:szCs w:val="21"/>
        </w:rPr>
      </w:pPr>
      <w:r>
        <w:rPr>
          <w:rFonts w:hint="eastAsia"/>
          <w:szCs w:val="21"/>
        </w:rPr>
        <w:t>【</w:t>
      </w:r>
      <w:r w:rsidR="009144D8">
        <w:rPr>
          <w:rFonts w:hint="eastAsia"/>
          <w:szCs w:val="21"/>
        </w:rPr>
        <w:t>通訳</w:t>
      </w:r>
      <w:r>
        <w:rPr>
          <w:rFonts w:hint="eastAsia"/>
          <w:szCs w:val="21"/>
        </w:rPr>
        <w:t>】</w:t>
      </w:r>
    </w:p>
    <w:tbl>
      <w:tblPr>
        <w:tblStyle w:val="61"/>
        <w:tblW w:w="0" w:type="auto"/>
        <w:tblLook w:val="04A0" w:firstRow="1" w:lastRow="0" w:firstColumn="1" w:lastColumn="0" w:noHBand="0" w:noVBand="1"/>
      </w:tblPr>
      <w:tblGrid>
        <w:gridCol w:w="534"/>
        <w:gridCol w:w="8168"/>
      </w:tblGrid>
      <w:tr w:rsidR="009144D8" w:rsidTr="002A5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144D8" w:rsidRPr="002A5786" w:rsidRDefault="002A5786" w:rsidP="002E5866">
            <w:pPr>
              <w:widowControl/>
              <w:jc w:val="left"/>
              <w:rPr>
                <w:b w:val="0"/>
                <w:szCs w:val="21"/>
              </w:rPr>
            </w:pPr>
            <w:r w:rsidRPr="002A5786">
              <w:rPr>
                <w:rFonts w:hint="eastAsia"/>
                <w:b w:val="0"/>
                <w:szCs w:val="21"/>
              </w:rPr>
              <w:t>1</w:t>
            </w:r>
          </w:p>
        </w:tc>
        <w:tc>
          <w:tcPr>
            <w:tcW w:w="8168" w:type="dxa"/>
          </w:tcPr>
          <w:p w:rsidR="009144D8" w:rsidRPr="002A5786" w:rsidRDefault="002A5786" w:rsidP="002A5786">
            <w:pPr>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中国語通訳者を派遣して欲しい。タブレット端末の補助など不要。</w:t>
            </w:r>
          </w:p>
        </w:tc>
      </w:tr>
      <w:tr w:rsidR="002A5786"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A5786" w:rsidRPr="002A5786" w:rsidRDefault="002A5786" w:rsidP="002E5866">
            <w:pPr>
              <w:widowControl/>
              <w:jc w:val="left"/>
              <w:rPr>
                <w:b w:val="0"/>
                <w:szCs w:val="21"/>
              </w:rPr>
            </w:pPr>
            <w:r w:rsidRPr="002A5786">
              <w:rPr>
                <w:rFonts w:hint="eastAsia"/>
                <w:b w:val="0"/>
                <w:szCs w:val="21"/>
              </w:rPr>
              <w:t>2</w:t>
            </w:r>
          </w:p>
        </w:tc>
        <w:tc>
          <w:tcPr>
            <w:tcW w:w="8168" w:type="dxa"/>
          </w:tcPr>
          <w:p w:rsidR="002A5786" w:rsidRPr="002A5786" w:rsidRDefault="002A5786"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当センターでは、外国人患者を受け入れておりますが、日本人と同様の取り扱いをしているため、人数等は区別して把握しておりません。診察時に外国語通訳を必要とする場合、通訳ボランティア派遣しています。この通訳ボランティアは府立病院機構で登録された方になります。質問Ｑ1-3で回答しました件数は、この通訳ボランティアを利用して受診した患者数になります。</w:t>
            </w:r>
            <w:r>
              <w:rPr>
                <w:rFonts w:hint="eastAsia"/>
                <w:sz w:val="22"/>
              </w:rPr>
              <w:br/>
              <w:t>また、外国人患者で初診時に受診を希望される場合は本人や保健所等の機関から、事前に受診相談の依頼があることが多く、受診前に医療費の説明をしています。</w:t>
            </w:r>
            <w:r>
              <w:rPr>
                <w:rFonts w:hint="eastAsia"/>
                <w:sz w:val="22"/>
              </w:rPr>
              <w:br/>
              <w:t>大きなトラブルは今のところありませんが、通訳ボランティアで対応できない言語を必要とされる場合に、人材探しに苦労しています。</w:t>
            </w:r>
          </w:p>
        </w:tc>
      </w:tr>
      <w:tr w:rsidR="002A5786" w:rsidTr="002A5786">
        <w:tc>
          <w:tcPr>
            <w:cnfStyle w:val="001000000000" w:firstRow="0" w:lastRow="0" w:firstColumn="1" w:lastColumn="0" w:oddVBand="0" w:evenVBand="0" w:oddHBand="0" w:evenHBand="0" w:firstRowFirstColumn="0" w:firstRowLastColumn="0" w:lastRowFirstColumn="0" w:lastRowLastColumn="0"/>
            <w:tcW w:w="534" w:type="dxa"/>
          </w:tcPr>
          <w:p w:rsidR="002A5786" w:rsidRPr="002A5786" w:rsidRDefault="002A5786" w:rsidP="002E5866">
            <w:pPr>
              <w:widowControl/>
              <w:jc w:val="left"/>
              <w:rPr>
                <w:b w:val="0"/>
                <w:szCs w:val="21"/>
              </w:rPr>
            </w:pPr>
            <w:r w:rsidRPr="002A5786">
              <w:rPr>
                <w:rFonts w:hint="eastAsia"/>
                <w:b w:val="0"/>
                <w:szCs w:val="21"/>
              </w:rPr>
              <w:t>3</w:t>
            </w:r>
          </w:p>
        </w:tc>
        <w:tc>
          <w:tcPr>
            <w:tcW w:w="8168" w:type="dxa"/>
          </w:tcPr>
          <w:p w:rsidR="002A5786" w:rsidRPr="002A5786" w:rsidRDefault="002A5786"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通訳の方が同行していますので、対応に困ることは現在発生していない。</w:t>
            </w:r>
          </w:p>
        </w:tc>
      </w:tr>
    </w:tbl>
    <w:p w:rsidR="009144D8" w:rsidRDefault="009144D8" w:rsidP="002E5866">
      <w:pPr>
        <w:widowControl/>
        <w:ind w:firstLineChars="100" w:firstLine="210"/>
        <w:jc w:val="left"/>
        <w:rPr>
          <w:szCs w:val="21"/>
        </w:rPr>
      </w:pPr>
    </w:p>
    <w:p w:rsidR="002A5786" w:rsidRDefault="004646EE" w:rsidP="002E5866">
      <w:pPr>
        <w:widowControl/>
        <w:ind w:firstLineChars="100" w:firstLine="210"/>
        <w:jc w:val="left"/>
        <w:rPr>
          <w:szCs w:val="21"/>
        </w:rPr>
      </w:pPr>
      <w:r>
        <w:rPr>
          <w:rFonts w:hint="eastAsia"/>
          <w:szCs w:val="21"/>
        </w:rPr>
        <w:t>【</w:t>
      </w:r>
      <w:r w:rsidR="002A5786">
        <w:rPr>
          <w:rFonts w:hint="eastAsia"/>
          <w:szCs w:val="21"/>
        </w:rPr>
        <w:t>大阪府に対する要望</w:t>
      </w:r>
      <w:r>
        <w:rPr>
          <w:rFonts w:hint="eastAsia"/>
          <w:szCs w:val="21"/>
        </w:rPr>
        <w:t>】</w:t>
      </w:r>
    </w:p>
    <w:tbl>
      <w:tblPr>
        <w:tblStyle w:val="61"/>
        <w:tblW w:w="0" w:type="auto"/>
        <w:tblLook w:val="04A0" w:firstRow="1" w:lastRow="0" w:firstColumn="1" w:lastColumn="0" w:noHBand="0" w:noVBand="1"/>
      </w:tblPr>
      <w:tblGrid>
        <w:gridCol w:w="534"/>
        <w:gridCol w:w="8168"/>
      </w:tblGrid>
      <w:tr w:rsidR="002A5786" w:rsidTr="002A5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1</w:t>
            </w:r>
          </w:p>
        </w:tc>
        <w:tc>
          <w:tcPr>
            <w:tcW w:w="8168" w:type="dxa"/>
          </w:tcPr>
          <w:p w:rsidR="002A5786" w:rsidRPr="002A5786" w:rsidRDefault="002A5786" w:rsidP="002A5786">
            <w:pPr>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当院が市街地から離れた立地であるため正直実感がない。外国人の受診があったとしてもまれな事であり、そんな時に専用支援サイトの事など頭をよぎるとは思えない。市役所に電話したら回答してもらえる、そんな身近なシステムが有難いと考えます。</w:t>
            </w:r>
          </w:p>
        </w:tc>
      </w:tr>
      <w:tr w:rsidR="002A5786"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2</w:t>
            </w:r>
          </w:p>
        </w:tc>
        <w:tc>
          <w:tcPr>
            <w:tcW w:w="8168" w:type="dxa"/>
          </w:tcPr>
          <w:p w:rsidR="002A5786" w:rsidRPr="002A5786" w:rsidRDefault="002A5786"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禁止事項、病態を文書にてご持参頂けると多少スムーズに対応ができるのではないかと思います。</w:t>
            </w:r>
          </w:p>
        </w:tc>
      </w:tr>
      <w:tr w:rsidR="002A5786" w:rsidTr="002A5786">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3</w:t>
            </w:r>
          </w:p>
        </w:tc>
        <w:tc>
          <w:tcPr>
            <w:tcW w:w="8168" w:type="dxa"/>
          </w:tcPr>
          <w:p w:rsidR="002A5786" w:rsidRPr="002A5786" w:rsidRDefault="002A5786"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私立医療機関では、未収・暴力・宗教・価値観・未知の感染症等々のリスクにさらされ自己防衛をせざるを得ません。医療機関への受診に関しての説明不足による混乱（これは一般患者にも言える）を丸投げされている点について慢性的な不安を感じています。</w:t>
            </w:r>
          </w:p>
        </w:tc>
      </w:tr>
      <w:tr w:rsidR="002A5786"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4</w:t>
            </w:r>
          </w:p>
        </w:tc>
        <w:tc>
          <w:tcPr>
            <w:tcW w:w="8168" w:type="dxa"/>
          </w:tcPr>
          <w:p w:rsidR="002A5786" w:rsidRPr="002A5786" w:rsidRDefault="002A5786"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受入れ体制の整備には職種横断的な協力が必要であり、費用対効果等の様々な問題を解決する必要がある。</w:t>
            </w:r>
          </w:p>
        </w:tc>
      </w:tr>
      <w:tr w:rsidR="002A5786" w:rsidTr="002A5786">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5</w:t>
            </w:r>
          </w:p>
        </w:tc>
        <w:tc>
          <w:tcPr>
            <w:tcW w:w="8168" w:type="dxa"/>
          </w:tcPr>
          <w:p w:rsidR="002A5786" w:rsidRPr="002A5786" w:rsidRDefault="002A5786"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精神科病院は精神症状により外国人の方が精神保健法の応急入院になる場合があり、症状軽快するも退院時に無保険のため自費支払が出来ない場合がある。</w:t>
            </w:r>
          </w:p>
        </w:tc>
      </w:tr>
      <w:tr w:rsidR="002A5786"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6</w:t>
            </w:r>
          </w:p>
        </w:tc>
        <w:tc>
          <w:tcPr>
            <w:tcW w:w="8168" w:type="dxa"/>
          </w:tcPr>
          <w:p w:rsidR="002A5786" w:rsidRPr="002A5786" w:rsidRDefault="002A5786"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無料の医療通訳者派遣等積極的に行ってほしいです。</w:t>
            </w:r>
          </w:p>
        </w:tc>
      </w:tr>
      <w:tr w:rsidR="002A5786" w:rsidTr="002A5786">
        <w:tc>
          <w:tcPr>
            <w:cnfStyle w:val="001000000000" w:firstRow="0" w:lastRow="0" w:firstColumn="1" w:lastColumn="0" w:oddVBand="0" w:evenVBand="0" w:oddHBand="0" w:evenHBand="0" w:firstRowFirstColumn="0" w:firstRowLastColumn="0" w:lastRowFirstColumn="0" w:lastRowLastColumn="0"/>
            <w:tcW w:w="534" w:type="dxa"/>
          </w:tcPr>
          <w:p w:rsidR="002A5786" w:rsidRPr="00A239D7" w:rsidRDefault="00A239D7" w:rsidP="002E5866">
            <w:pPr>
              <w:widowControl/>
              <w:jc w:val="left"/>
              <w:rPr>
                <w:b w:val="0"/>
                <w:szCs w:val="21"/>
              </w:rPr>
            </w:pPr>
            <w:r w:rsidRPr="00A239D7">
              <w:rPr>
                <w:rFonts w:hint="eastAsia"/>
                <w:b w:val="0"/>
                <w:szCs w:val="21"/>
              </w:rPr>
              <w:t>7</w:t>
            </w:r>
          </w:p>
        </w:tc>
        <w:tc>
          <w:tcPr>
            <w:tcW w:w="8168" w:type="dxa"/>
          </w:tcPr>
          <w:p w:rsidR="002A5786" w:rsidRPr="00A239D7" w:rsidRDefault="00A239D7"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言語の問題が大きい。人員確保がたいへんである。</w:t>
            </w:r>
          </w:p>
        </w:tc>
      </w:tr>
      <w:tr w:rsidR="00A239D7"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239D7" w:rsidRPr="00A239D7" w:rsidRDefault="00A239D7" w:rsidP="002E5866">
            <w:pPr>
              <w:widowControl/>
              <w:jc w:val="left"/>
              <w:rPr>
                <w:b w:val="0"/>
                <w:szCs w:val="21"/>
              </w:rPr>
            </w:pPr>
            <w:r w:rsidRPr="00A239D7">
              <w:rPr>
                <w:rFonts w:hint="eastAsia"/>
                <w:b w:val="0"/>
                <w:szCs w:val="21"/>
              </w:rPr>
              <w:t>8</w:t>
            </w:r>
          </w:p>
        </w:tc>
        <w:tc>
          <w:tcPr>
            <w:tcW w:w="8168" w:type="dxa"/>
          </w:tcPr>
          <w:p w:rsidR="00A239D7" w:rsidRPr="00A239D7" w:rsidRDefault="00A239D7"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入国前に結核検査が義務化されたが、対象国も限定されており、入国後早期に結核検査を義務付ける。</w:t>
            </w:r>
          </w:p>
        </w:tc>
      </w:tr>
      <w:tr w:rsidR="00A239D7" w:rsidTr="002A5786">
        <w:tc>
          <w:tcPr>
            <w:cnfStyle w:val="001000000000" w:firstRow="0" w:lastRow="0" w:firstColumn="1" w:lastColumn="0" w:oddVBand="0" w:evenVBand="0" w:oddHBand="0" w:evenHBand="0" w:firstRowFirstColumn="0" w:firstRowLastColumn="0" w:lastRowFirstColumn="0" w:lastRowLastColumn="0"/>
            <w:tcW w:w="534" w:type="dxa"/>
          </w:tcPr>
          <w:p w:rsidR="00A239D7" w:rsidRPr="00A239D7" w:rsidRDefault="00A239D7" w:rsidP="002E5866">
            <w:pPr>
              <w:widowControl/>
              <w:jc w:val="left"/>
              <w:rPr>
                <w:b w:val="0"/>
                <w:szCs w:val="21"/>
              </w:rPr>
            </w:pPr>
            <w:r w:rsidRPr="00A239D7">
              <w:rPr>
                <w:rFonts w:hint="eastAsia"/>
                <w:b w:val="0"/>
                <w:szCs w:val="21"/>
              </w:rPr>
              <w:t>9</w:t>
            </w:r>
          </w:p>
        </w:tc>
        <w:tc>
          <w:tcPr>
            <w:tcW w:w="8168" w:type="dxa"/>
          </w:tcPr>
          <w:p w:rsidR="00A239D7" w:rsidRPr="00A239D7" w:rsidRDefault="00A239D7"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通訳の確保とコストの問題、未収金の回収などの問題が大きい。外国人患者に対して今回のアンケート項目にあるようなデータを記録し分析するシステムがなく、アンケートの回答が難しい。</w:t>
            </w:r>
          </w:p>
        </w:tc>
      </w:tr>
      <w:tr w:rsidR="00A239D7"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239D7" w:rsidRPr="00A239D7" w:rsidRDefault="00A239D7" w:rsidP="002E5866">
            <w:pPr>
              <w:widowControl/>
              <w:jc w:val="left"/>
              <w:rPr>
                <w:b w:val="0"/>
                <w:szCs w:val="21"/>
              </w:rPr>
            </w:pPr>
            <w:r w:rsidRPr="00A239D7">
              <w:rPr>
                <w:rFonts w:hint="eastAsia"/>
                <w:b w:val="0"/>
                <w:szCs w:val="21"/>
              </w:rPr>
              <w:t>10</w:t>
            </w:r>
          </w:p>
        </w:tc>
        <w:tc>
          <w:tcPr>
            <w:tcW w:w="8168" w:type="dxa"/>
          </w:tcPr>
          <w:p w:rsidR="00A239D7" w:rsidRPr="00A239D7" w:rsidRDefault="00A239D7"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コミュニケーションがスタッフと困難。未保険の時未収が怖い。この二点が大きな問題。</w:t>
            </w:r>
          </w:p>
        </w:tc>
      </w:tr>
      <w:tr w:rsidR="00A239D7" w:rsidTr="002A5786">
        <w:tc>
          <w:tcPr>
            <w:cnfStyle w:val="001000000000" w:firstRow="0" w:lastRow="0" w:firstColumn="1" w:lastColumn="0" w:oddVBand="0" w:evenVBand="0" w:oddHBand="0" w:evenHBand="0" w:firstRowFirstColumn="0" w:firstRowLastColumn="0" w:lastRowFirstColumn="0" w:lastRowLastColumn="0"/>
            <w:tcW w:w="534" w:type="dxa"/>
          </w:tcPr>
          <w:p w:rsidR="00A239D7" w:rsidRPr="00A239D7" w:rsidRDefault="00A239D7" w:rsidP="002E5866">
            <w:pPr>
              <w:widowControl/>
              <w:jc w:val="left"/>
              <w:rPr>
                <w:b w:val="0"/>
                <w:szCs w:val="21"/>
              </w:rPr>
            </w:pPr>
            <w:r w:rsidRPr="00A239D7">
              <w:rPr>
                <w:rFonts w:hint="eastAsia"/>
                <w:b w:val="0"/>
                <w:szCs w:val="21"/>
              </w:rPr>
              <w:t>11</w:t>
            </w:r>
          </w:p>
        </w:tc>
        <w:tc>
          <w:tcPr>
            <w:tcW w:w="8168" w:type="dxa"/>
          </w:tcPr>
          <w:p w:rsidR="00A239D7" w:rsidRPr="00A239D7" w:rsidRDefault="00A239D7"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sidRPr="00A239D7">
              <w:rPr>
                <w:rFonts w:hint="eastAsia"/>
                <w:sz w:val="22"/>
              </w:rPr>
              <w:t>未収金などの保証制度とか行政の支援を希望します。</w:t>
            </w:r>
          </w:p>
        </w:tc>
      </w:tr>
      <w:tr w:rsidR="00A239D7" w:rsidTr="002A5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239D7" w:rsidRPr="00A239D7" w:rsidRDefault="00A239D7" w:rsidP="002E5866">
            <w:pPr>
              <w:widowControl/>
              <w:jc w:val="left"/>
              <w:rPr>
                <w:b w:val="0"/>
                <w:szCs w:val="21"/>
              </w:rPr>
            </w:pPr>
            <w:r w:rsidRPr="00A239D7">
              <w:rPr>
                <w:rFonts w:hint="eastAsia"/>
                <w:b w:val="0"/>
                <w:szCs w:val="21"/>
              </w:rPr>
              <w:t>12</w:t>
            </w:r>
          </w:p>
        </w:tc>
        <w:tc>
          <w:tcPr>
            <w:tcW w:w="8168" w:type="dxa"/>
          </w:tcPr>
          <w:p w:rsidR="00A239D7" w:rsidRPr="00A239D7" w:rsidRDefault="00A239D7" w:rsidP="002A5786">
            <w:pPr>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多言語遠隔医療通訳サービス（電話通訳）を診療所でも利用できるようにしてはどうか。軽症の場合、選定療養費と待ち時間がかかることを外国人患者に伝えると、診療所での受診を希望されることが多いため。</w:t>
            </w:r>
            <w:r>
              <w:rPr>
                <w:rFonts w:hint="eastAsia"/>
                <w:sz w:val="22"/>
              </w:rPr>
              <w:br/>
              <w:t>・不法滞在者や旅行客など、入院により医療費が高額になり、支払いが困難となるケースが増えている。また、在留外国人でも、医療費が高額になるとわかると、それまでの医療費を未払いのまま急に帰国することもある。早い段階から医療費の相談をする、家族や知人に請求するなどの努力はしているが、回収が難しいケースも多い。未払金補てん事業等を実施していただけるとありがたい。</w:t>
            </w:r>
          </w:p>
        </w:tc>
      </w:tr>
      <w:tr w:rsidR="00A239D7" w:rsidTr="002A5786">
        <w:tc>
          <w:tcPr>
            <w:cnfStyle w:val="001000000000" w:firstRow="0" w:lastRow="0" w:firstColumn="1" w:lastColumn="0" w:oddVBand="0" w:evenVBand="0" w:oddHBand="0" w:evenHBand="0" w:firstRowFirstColumn="0" w:firstRowLastColumn="0" w:lastRowFirstColumn="0" w:lastRowLastColumn="0"/>
            <w:tcW w:w="534" w:type="dxa"/>
          </w:tcPr>
          <w:p w:rsidR="00A239D7" w:rsidRPr="00A239D7" w:rsidRDefault="00A239D7" w:rsidP="002E5866">
            <w:pPr>
              <w:widowControl/>
              <w:jc w:val="left"/>
              <w:rPr>
                <w:b w:val="0"/>
                <w:szCs w:val="21"/>
              </w:rPr>
            </w:pPr>
            <w:r>
              <w:rPr>
                <w:rFonts w:hint="eastAsia"/>
                <w:b w:val="0"/>
                <w:szCs w:val="21"/>
              </w:rPr>
              <w:t>13</w:t>
            </w:r>
          </w:p>
        </w:tc>
        <w:tc>
          <w:tcPr>
            <w:tcW w:w="8168" w:type="dxa"/>
          </w:tcPr>
          <w:p w:rsidR="00A239D7" w:rsidRPr="00A239D7" w:rsidRDefault="00A239D7" w:rsidP="002A5786">
            <w:pPr>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sz w:val="22"/>
              </w:rPr>
            </w:pPr>
            <w:r>
              <w:rPr>
                <w:rFonts w:hint="eastAsia"/>
                <w:sz w:val="22"/>
              </w:rPr>
              <w:t>感染症の有無など充分に把握できず不安がある。自費診療の場合未収金が心配です。</w:t>
            </w:r>
          </w:p>
        </w:tc>
      </w:tr>
    </w:tbl>
    <w:p w:rsidR="00A4617D" w:rsidRDefault="00A4617D" w:rsidP="002E5866">
      <w:pPr>
        <w:widowControl/>
        <w:ind w:firstLineChars="100" w:firstLine="210"/>
        <w:jc w:val="left"/>
        <w:rPr>
          <w:szCs w:val="21"/>
        </w:rPr>
      </w:pPr>
    </w:p>
    <w:p w:rsidR="00A4617D" w:rsidRDefault="00A4617D">
      <w:pPr>
        <w:widowControl/>
        <w:jc w:val="left"/>
        <w:rPr>
          <w:szCs w:val="21"/>
        </w:rPr>
      </w:pPr>
      <w:r>
        <w:rPr>
          <w:szCs w:val="21"/>
        </w:rPr>
        <w:br w:type="page"/>
      </w:r>
    </w:p>
    <w:p w:rsidR="00893D04" w:rsidRPr="00F567AF" w:rsidRDefault="00893D04" w:rsidP="00F567AF">
      <w:pPr>
        <w:pStyle w:val="1"/>
        <w:rPr>
          <w:rFonts w:ascii="ＭＳ ゴシック" w:eastAsia="ＭＳ ゴシック" w:hAnsi="ＭＳ ゴシック"/>
          <w:b/>
          <w:sz w:val="32"/>
        </w:rPr>
      </w:pPr>
      <w:bookmarkStart w:id="66" w:name="_Toc37164492"/>
      <w:r w:rsidRPr="00F567AF">
        <w:rPr>
          <w:rFonts w:ascii="ＭＳ ゴシック" w:eastAsia="ＭＳ ゴシック" w:hAnsi="ＭＳ ゴシック" w:hint="eastAsia"/>
          <w:b/>
          <w:sz w:val="32"/>
        </w:rPr>
        <w:t>2.診療所調査</w:t>
      </w:r>
      <w:bookmarkEnd w:id="66"/>
    </w:p>
    <w:p w:rsidR="00893D04" w:rsidRDefault="00893D04" w:rsidP="00F567AF">
      <w:pPr>
        <w:pStyle w:val="1"/>
        <w:rPr>
          <w:b/>
          <w:sz w:val="28"/>
        </w:rPr>
      </w:pPr>
      <w:bookmarkStart w:id="67" w:name="_Toc37164493"/>
      <w:r>
        <w:rPr>
          <w:rFonts w:hint="eastAsia"/>
          <w:b/>
          <w:sz w:val="28"/>
        </w:rPr>
        <w:t>調査票</w:t>
      </w:r>
      <w:r w:rsidRPr="00BF1F15">
        <w:rPr>
          <w:rFonts w:hint="eastAsia"/>
          <w:b/>
          <w:sz w:val="28"/>
        </w:rPr>
        <w:t>Ａ</w:t>
      </w:r>
      <w:r>
        <w:rPr>
          <w:rFonts w:hint="eastAsia"/>
          <w:b/>
          <w:sz w:val="28"/>
        </w:rPr>
        <w:t xml:space="preserve">　医療機関における外国人受入能力の把握調査</w:t>
      </w:r>
      <w:bookmarkEnd w:id="67"/>
    </w:p>
    <w:p w:rsidR="00893D04" w:rsidRPr="00A02706" w:rsidRDefault="00893D04" w:rsidP="00A02706">
      <w:pPr>
        <w:pStyle w:val="2"/>
        <w:rPr>
          <w:rFonts w:ascii="HGS創英角ｺﾞｼｯｸUB" w:eastAsia="HGS創英角ｺﾞｼｯｸUB" w:hAnsiTheme="majorEastAsia"/>
          <w:b/>
          <w:sz w:val="40"/>
          <w:szCs w:val="40"/>
        </w:rPr>
      </w:pPr>
      <w:bookmarkStart w:id="68" w:name="_Toc37164494"/>
      <w:r w:rsidRPr="00A02706">
        <w:rPr>
          <w:rFonts w:hint="eastAsia"/>
          <w:b/>
          <w:sz w:val="24"/>
        </w:rPr>
        <w:t>①　基本情報（令和元年９月１日時点）</w:t>
      </w:r>
      <w:bookmarkEnd w:id="68"/>
    </w:p>
    <w:p w:rsidR="00893D04" w:rsidRPr="00AA124E" w:rsidRDefault="00893D04" w:rsidP="00A02706">
      <w:pPr>
        <w:pStyle w:val="2"/>
        <w:rPr>
          <w:b/>
          <w:sz w:val="24"/>
          <w:u w:val="single"/>
        </w:rPr>
      </w:pPr>
      <w:bookmarkStart w:id="69" w:name="_Toc37164495"/>
      <w:r>
        <w:rPr>
          <w:rFonts w:hint="eastAsia"/>
          <w:b/>
          <w:sz w:val="24"/>
          <w:u w:val="single"/>
        </w:rPr>
        <w:t>所在地</w:t>
      </w:r>
      <w:bookmarkEnd w:id="69"/>
      <w:r>
        <w:rPr>
          <w:rFonts w:hint="eastAsia"/>
          <w:b/>
          <w:sz w:val="24"/>
          <w:u w:val="single"/>
        </w:rPr>
        <w:t xml:space="preserve">　　　　　　　　　　　　　　　　　　　　　　　　　　　　　　　　　　　　　　　　　　　　　　</w:t>
      </w:r>
    </w:p>
    <w:p w:rsidR="00893D04" w:rsidRDefault="00B1670C" w:rsidP="00893D04">
      <w:r>
        <w:rPr>
          <w:rFonts w:hint="eastAsia"/>
        </w:rPr>
        <w:t xml:space="preserve">　</w:t>
      </w:r>
      <w:r w:rsidR="003D107C">
        <w:rPr>
          <w:rFonts w:hint="eastAsia"/>
        </w:rPr>
        <w:t>診療所</w:t>
      </w:r>
      <w:r>
        <w:rPr>
          <w:rFonts w:hint="eastAsia"/>
        </w:rPr>
        <w:t>の所在地を二次医療圏別でみると、「大阪市</w:t>
      </w:r>
      <w:r w:rsidR="00893D04">
        <w:rPr>
          <w:rFonts w:hint="eastAsia"/>
        </w:rPr>
        <w:t>」が最も多く</w:t>
      </w:r>
      <w:r w:rsidR="0008188F">
        <w:rPr>
          <w:rFonts w:hint="eastAsia"/>
        </w:rPr>
        <w:t>32.7</w:t>
      </w:r>
      <w:r w:rsidR="00893D04">
        <w:rPr>
          <w:rFonts w:hint="eastAsia"/>
        </w:rPr>
        <w:t>％、次いで「泉州」が</w:t>
      </w:r>
      <w:r w:rsidR="0008188F" w:rsidRPr="005A791C">
        <w:rPr>
          <w:rFonts w:hint="eastAsia"/>
        </w:rPr>
        <w:t>13.5</w:t>
      </w:r>
      <w:r w:rsidR="00893D04" w:rsidRPr="005A791C">
        <w:rPr>
          <w:rFonts w:hint="eastAsia"/>
        </w:rPr>
        <w:t>％、</w:t>
      </w:r>
      <w:r w:rsidR="00893D04">
        <w:rPr>
          <w:rFonts w:hint="eastAsia"/>
        </w:rPr>
        <w:t>「北河内」が</w:t>
      </w:r>
      <w:r w:rsidR="0008188F">
        <w:rPr>
          <w:rFonts w:hint="eastAsia"/>
        </w:rPr>
        <w:t>11.5</w:t>
      </w:r>
      <w:r w:rsidR="00893D04">
        <w:rPr>
          <w:rFonts w:hint="eastAsia"/>
        </w:rPr>
        <w:t>％と続いています。</w:t>
      </w:r>
    </w:p>
    <w:p w:rsidR="00893D04" w:rsidRPr="00E93486" w:rsidRDefault="00D84D55" w:rsidP="00893D04">
      <w:pPr>
        <w:jc w:val="center"/>
        <w:rPr>
          <w:b/>
        </w:rPr>
      </w:pPr>
      <w:r>
        <w:rPr>
          <w:b/>
          <w:noProof/>
        </w:rPr>
        <w:pict>
          <v:shape id="_x0000_s1111" type="#_x0000_t202" style="position:absolute;left:0;text-align:left;margin-left:398.7pt;margin-top:6.5pt;width:31.5pt;height:21pt;z-index:251744256" stroked="f">
            <v:textbox style="mso-next-textbox:#_x0000_s1111" inset="5.85pt,.7pt,5.85pt,.7pt">
              <w:txbxContent>
                <w:p w:rsidR="003D6A6A" w:rsidRPr="00FC3BEF" w:rsidRDefault="003D6A6A" w:rsidP="00893D04">
                  <w:pPr>
                    <w:rPr>
                      <w:rFonts w:ascii="BIZ UDゴシック" w:eastAsia="BIZ UDゴシック" w:hAnsi="BIZ UDゴシック"/>
                    </w:rPr>
                  </w:pPr>
                  <w:r w:rsidRPr="00FC3BEF">
                    <w:rPr>
                      <w:rFonts w:ascii="BIZ UDゴシック" w:eastAsia="BIZ UDゴシック" w:hAnsi="BIZ UDゴシック" w:hint="eastAsia"/>
                    </w:rPr>
                    <w:t>(%)</w:t>
                  </w:r>
                </w:p>
              </w:txbxContent>
            </v:textbox>
          </v:shape>
        </w:pict>
      </w:r>
      <w:r w:rsidR="00893D04" w:rsidRPr="00E93486">
        <w:rPr>
          <w:b/>
          <w:noProof/>
        </w:rPr>
        <w:drawing>
          <wp:inline distT="0" distB="0" distL="0" distR="0">
            <wp:extent cx="4924425" cy="2657475"/>
            <wp:effectExtent l="0" t="0" r="0" b="0"/>
            <wp:docPr id="2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a8"/>
        <w:tblW w:w="8505" w:type="dxa"/>
        <w:tblInd w:w="250" w:type="dxa"/>
        <w:tblLook w:val="04A0" w:firstRow="1" w:lastRow="0" w:firstColumn="1" w:lastColumn="0" w:noHBand="0" w:noVBand="1"/>
      </w:tblPr>
      <w:tblGrid>
        <w:gridCol w:w="1276"/>
        <w:gridCol w:w="7229"/>
      </w:tblGrid>
      <w:tr w:rsidR="00893D04" w:rsidRPr="00D61652" w:rsidTr="006E1895">
        <w:tc>
          <w:tcPr>
            <w:tcW w:w="1276" w:type="dxa"/>
            <w:shd w:val="clear" w:color="auto" w:fill="8DB3E2" w:themeFill="text2" w:themeFillTint="66"/>
          </w:tcPr>
          <w:p w:rsidR="00893D04" w:rsidRPr="00CC0EB1" w:rsidRDefault="00893D04" w:rsidP="00893D04">
            <w:pPr>
              <w:jc w:val="center"/>
              <w:rPr>
                <w:szCs w:val="21"/>
              </w:rPr>
            </w:pPr>
            <w:r w:rsidRPr="00CC0EB1">
              <w:rPr>
                <w:rFonts w:hint="eastAsia"/>
                <w:szCs w:val="21"/>
              </w:rPr>
              <w:t>二次医療圏</w:t>
            </w:r>
          </w:p>
        </w:tc>
        <w:tc>
          <w:tcPr>
            <w:tcW w:w="7229" w:type="dxa"/>
            <w:shd w:val="clear" w:color="auto" w:fill="8DB3E2" w:themeFill="text2" w:themeFillTint="66"/>
          </w:tcPr>
          <w:p w:rsidR="00893D04" w:rsidRPr="00CC0EB1" w:rsidRDefault="00893D04" w:rsidP="00893D04">
            <w:pPr>
              <w:jc w:val="center"/>
              <w:rPr>
                <w:szCs w:val="21"/>
              </w:rPr>
            </w:pPr>
            <w:r w:rsidRPr="00CC0EB1">
              <w:rPr>
                <w:rFonts w:hint="eastAsia"/>
                <w:szCs w:val="21"/>
              </w:rPr>
              <w:t>構成市町村・区</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豊能</w:t>
            </w:r>
          </w:p>
        </w:tc>
        <w:tc>
          <w:tcPr>
            <w:tcW w:w="7229" w:type="dxa"/>
          </w:tcPr>
          <w:p w:rsidR="00893D04" w:rsidRPr="00CC0EB1" w:rsidRDefault="00893D04" w:rsidP="00893D04">
            <w:pPr>
              <w:jc w:val="left"/>
              <w:rPr>
                <w:szCs w:val="21"/>
              </w:rPr>
            </w:pPr>
            <w:r w:rsidRPr="00CC0EB1">
              <w:rPr>
                <w:rFonts w:hint="eastAsia"/>
                <w:szCs w:val="21"/>
              </w:rPr>
              <w:t>豊中市、池田市、吹田市、箕面市、</w:t>
            </w:r>
          </w:p>
          <w:p w:rsidR="00893D04" w:rsidRPr="00CC0EB1" w:rsidRDefault="00893D04" w:rsidP="00893D04">
            <w:pPr>
              <w:jc w:val="left"/>
              <w:rPr>
                <w:szCs w:val="21"/>
              </w:rPr>
            </w:pPr>
            <w:r w:rsidRPr="00CC0EB1">
              <w:rPr>
                <w:rFonts w:hint="eastAsia"/>
                <w:szCs w:val="21"/>
              </w:rPr>
              <w:t>豊能町、能勢町</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三島</w:t>
            </w:r>
          </w:p>
        </w:tc>
        <w:tc>
          <w:tcPr>
            <w:tcW w:w="7229" w:type="dxa"/>
          </w:tcPr>
          <w:p w:rsidR="00893D04" w:rsidRPr="00CC0EB1" w:rsidRDefault="00893D04" w:rsidP="00893D04">
            <w:pPr>
              <w:jc w:val="left"/>
              <w:rPr>
                <w:szCs w:val="21"/>
              </w:rPr>
            </w:pPr>
            <w:r w:rsidRPr="00CC0EB1">
              <w:rPr>
                <w:rFonts w:hint="eastAsia"/>
                <w:szCs w:val="21"/>
              </w:rPr>
              <w:t>高槻市、茨木市、摂津市、島本町</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北河内</w:t>
            </w:r>
          </w:p>
        </w:tc>
        <w:tc>
          <w:tcPr>
            <w:tcW w:w="7229" w:type="dxa"/>
          </w:tcPr>
          <w:p w:rsidR="00893D04" w:rsidRPr="00CC0EB1" w:rsidRDefault="00893D04" w:rsidP="00893D04">
            <w:pPr>
              <w:jc w:val="left"/>
              <w:rPr>
                <w:szCs w:val="21"/>
              </w:rPr>
            </w:pPr>
            <w:r w:rsidRPr="00CC0EB1">
              <w:rPr>
                <w:rFonts w:hint="eastAsia"/>
                <w:szCs w:val="21"/>
              </w:rPr>
              <w:t>守口市、枚方市、寝屋川市、大東市、</w:t>
            </w:r>
          </w:p>
          <w:p w:rsidR="00893D04" w:rsidRPr="00CC0EB1" w:rsidRDefault="00893D04" w:rsidP="00893D04">
            <w:pPr>
              <w:jc w:val="left"/>
              <w:rPr>
                <w:szCs w:val="21"/>
              </w:rPr>
            </w:pPr>
            <w:r w:rsidRPr="00CC0EB1">
              <w:rPr>
                <w:rFonts w:hint="eastAsia"/>
                <w:szCs w:val="21"/>
              </w:rPr>
              <w:t>門真市、四条畷市、交野市</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中河内</w:t>
            </w:r>
          </w:p>
        </w:tc>
        <w:tc>
          <w:tcPr>
            <w:tcW w:w="7229" w:type="dxa"/>
          </w:tcPr>
          <w:p w:rsidR="00893D04" w:rsidRPr="00CC0EB1" w:rsidRDefault="00893D04" w:rsidP="00893D04">
            <w:pPr>
              <w:jc w:val="left"/>
              <w:rPr>
                <w:szCs w:val="21"/>
              </w:rPr>
            </w:pPr>
            <w:r w:rsidRPr="00CC0EB1">
              <w:rPr>
                <w:rFonts w:hint="eastAsia"/>
                <w:szCs w:val="21"/>
              </w:rPr>
              <w:t>八尾市、柏原市、東大阪市</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南河内</w:t>
            </w:r>
          </w:p>
        </w:tc>
        <w:tc>
          <w:tcPr>
            <w:tcW w:w="7229" w:type="dxa"/>
          </w:tcPr>
          <w:p w:rsidR="00893D04" w:rsidRPr="00CC0EB1" w:rsidRDefault="00893D04" w:rsidP="00893D04">
            <w:pPr>
              <w:jc w:val="left"/>
              <w:rPr>
                <w:szCs w:val="21"/>
              </w:rPr>
            </w:pPr>
            <w:r w:rsidRPr="00CC0EB1">
              <w:rPr>
                <w:rFonts w:hint="eastAsia"/>
                <w:szCs w:val="21"/>
              </w:rPr>
              <w:t>富田林市、河内長野市、松原市、羽曳野市、</w:t>
            </w:r>
          </w:p>
          <w:p w:rsidR="00893D04" w:rsidRPr="00CC0EB1" w:rsidRDefault="00893D04" w:rsidP="00893D04">
            <w:pPr>
              <w:jc w:val="left"/>
              <w:rPr>
                <w:szCs w:val="21"/>
              </w:rPr>
            </w:pPr>
            <w:r w:rsidRPr="00CC0EB1">
              <w:rPr>
                <w:rFonts w:hint="eastAsia"/>
                <w:szCs w:val="21"/>
              </w:rPr>
              <w:t>藤井寺市、大阪狭山市、太子町、河南町、千早赤阪村</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堺市</w:t>
            </w:r>
          </w:p>
        </w:tc>
        <w:tc>
          <w:tcPr>
            <w:tcW w:w="7229" w:type="dxa"/>
          </w:tcPr>
          <w:p w:rsidR="00893D04" w:rsidRPr="00CC0EB1" w:rsidRDefault="00893D04" w:rsidP="00893D04">
            <w:pPr>
              <w:jc w:val="left"/>
              <w:rPr>
                <w:szCs w:val="21"/>
              </w:rPr>
            </w:pPr>
            <w:r w:rsidRPr="00CC0EB1">
              <w:rPr>
                <w:rFonts w:hint="eastAsia"/>
                <w:szCs w:val="21"/>
              </w:rPr>
              <w:t>堺市</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泉州</w:t>
            </w:r>
          </w:p>
        </w:tc>
        <w:tc>
          <w:tcPr>
            <w:tcW w:w="7229" w:type="dxa"/>
          </w:tcPr>
          <w:p w:rsidR="00893D04" w:rsidRPr="00CC0EB1" w:rsidRDefault="00893D04" w:rsidP="00893D04">
            <w:pPr>
              <w:jc w:val="left"/>
              <w:rPr>
                <w:szCs w:val="21"/>
              </w:rPr>
            </w:pPr>
            <w:r w:rsidRPr="00CC0EB1">
              <w:rPr>
                <w:rFonts w:hint="eastAsia"/>
                <w:szCs w:val="21"/>
              </w:rPr>
              <w:t>岸和田市、泉大津市、貝塚市、泉佐野市、</w:t>
            </w:r>
          </w:p>
          <w:p w:rsidR="00893D04" w:rsidRPr="00CC0EB1" w:rsidRDefault="00893D04" w:rsidP="00893D04">
            <w:pPr>
              <w:jc w:val="left"/>
              <w:rPr>
                <w:szCs w:val="21"/>
              </w:rPr>
            </w:pPr>
            <w:r w:rsidRPr="00CC0EB1">
              <w:rPr>
                <w:rFonts w:hint="eastAsia"/>
                <w:szCs w:val="21"/>
              </w:rPr>
              <w:t>和泉市、高石市、泉南市、阪南市、忠岡町、熊取町、田尻町、岬町</w:t>
            </w:r>
          </w:p>
        </w:tc>
      </w:tr>
      <w:tr w:rsidR="00893D04" w:rsidRPr="00D61652" w:rsidTr="006E1895">
        <w:tc>
          <w:tcPr>
            <w:tcW w:w="1276" w:type="dxa"/>
          </w:tcPr>
          <w:p w:rsidR="00893D04" w:rsidRPr="00CC0EB1" w:rsidRDefault="00893D04" w:rsidP="00893D04">
            <w:pPr>
              <w:jc w:val="center"/>
              <w:rPr>
                <w:szCs w:val="21"/>
              </w:rPr>
            </w:pPr>
            <w:r w:rsidRPr="00CC0EB1">
              <w:rPr>
                <w:rFonts w:hint="eastAsia"/>
                <w:szCs w:val="21"/>
              </w:rPr>
              <w:t>大阪市</w:t>
            </w:r>
          </w:p>
        </w:tc>
        <w:tc>
          <w:tcPr>
            <w:tcW w:w="7229" w:type="dxa"/>
          </w:tcPr>
          <w:p w:rsidR="00893D04" w:rsidRPr="00CC0EB1" w:rsidRDefault="00893D04" w:rsidP="00893D04">
            <w:pPr>
              <w:jc w:val="left"/>
              <w:rPr>
                <w:szCs w:val="21"/>
              </w:rPr>
            </w:pPr>
            <w:r w:rsidRPr="00CC0EB1">
              <w:rPr>
                <w:rFonts w:hint="eastAsia"/>
                <w:szCs w:val="21"/>
              </w:rPr>
              <w:t>大阪市</w:t>
            </w:r>
          </w:p>
        </w:tc>
      </w:tr>
    </w:tbl>
    <w:p w:rsidR="002869EA" w:rsidRDefault="002869EA" w:rsidP="00F05092"/>
    <w:p w:rsidR="00893D04" w:rsidRDefault="00D84D55" w:rsidP="00F05092">
      <w:r>
        <w:rPr>
          <w:noProof/>
        </w:rPr>
        <w:pict>
          <v:shape id="_x0000_s1108" type="#_x0000_t202" style="position:absolute;left:0;text-align:left;margin-left:424.2pt;margin-top:205.25pt;width:45.75pt;height:24pt;z-index:251741184" strokecolor="white [3212]">
            <v:textbox style="mso-next-textbox:#_x0000_s1108" inset="5.85pt,.7pt,5.85pt,.7pt">
              <w:txbxContent>
                <w:p w:rsidR="003D6A6A" w:rsidRDefault="003D6A6A" w:rsidP="00893D04"/>
              </w:txbxContent>
            </v:textbox>
          </v:shape>
        </w:pict>
      </w:r>
    </w:p>
    <w:p w:rsidR="00893D04" w:rsidRPr="00A80460" w:rsidRDefault="00893D04" w:rsidP="00A02706">
      <w:pPr>
        <w:pStyle w:val="2"/>
        <w:rPr>
          <w:b/>
          <w:sz w:val="24"/>
          <w:u w:val="single"/>
        </w:rPr>
      </w:pPr>
      <w:bookmarkStart w:id="70" w:name="_Toc37164496"/>
      <w:r>
        <w:rPr>
          <w:rFonts w:hint="eastAsia"/>
          <w:b/>
          <w:sz w:val="24"/>
          <w:u w:val="single"/>
        </w:rPr>
        <w:t>平成</w:t>
      </w:r>
      <w:r>
        <w:rPr>
          <w:rFonts w:hint="eastAsia"/>
          <w:b/>
          <w:sz w:val="24"/>
          <w:u w:val="single"/>
        </w:rPr>
        <w:t>30</w:t>
      </w:r>
      <w:r>
        <w:rPr>
          <w:rFonts w:hint="eastAsia"/>
          <w:b/>
          <w:sz w:val="24"/>
          <w:u w:val="single"/>
        </w:rPr>
        <w:t>年度の延べ外来患者数（日本人・外国人問わず）</w:t>
      </w:r>
      <w:bookmarkEnd w:id="70"/>
      <w:r>
        <w:rPr>
          <w:rFonts w:hint="eastAsia"/>
          <w:b/>
          <w:sz w:val="24"/>
          <w:u w:val="single"/>
        </w:rPr>
        <w:t xml:space="preserve">　　　　　　　　　　　　　　　　　　　　　　　　　　</w:t>
      </w:r>
    </w:p>
    <w:p w:rsidR="00893D04" w:rsidRDefault="00893D04" w:rsidP="00893D04">
      <w:r>
        <w:rPr>
          <w:rFonts w:hint="eastAsia"/>
        </w:rPr>
        <w:t xml:space="preserve">　平成30年度の延べ外来患者数について、「</w:t>
      </w:r>
      <w:r w:rsidR="004B3050">
        <w:rPr>
          <w:rFonts w:hint="eastAsia"/>
        </w:rPr>
        <w:t>5</w:t>
      </w:r>
      <w:r w:rsidRPr="0079785A">
        <w:t>,000</w:t>
      </w:r>
      <w:r w:rsidR="004B3050">
        <w:t>人</w:t>
      </w:r>
      <w:r w:rsidR="004B3050">
        <w:rPr>
          <w:rFonts w:hint="eastAsia"/>
        </w:rPr>
        <w:t>未満</w:t>
      </w:r>
      <w:r>
        <w:rPr>
          <w:rFonts w:hint="eastAsia"/>
        </w:rPr>
        <w:t>」が最も多く</w:t>
      </w:r>
      <w:r w:rsidR="004B3050">
        <w:rPr>
          <w:rFonts w:hint="eastAsia"/>
        </w:rPr>
        <w:t>34.6</w:t>
      </w:r>
      <w:r>
        <w:rPr>
          <w:rFonts w:hint="eastAsia"/>
        </w:rPr>
        <w:t>％、次いで「1</w:t>
      </w:r>
      <w:r w:rsidRPr="0079785A">
        <w:t>0,000人以上</w:t>
      </w:r>
      <w:r>
        <w:rPr>
          <w:rFonts w:hint="eastAsia"/>
        </w:rPr>
        <w:t>3</w:t>
      </w:r>
      <w:r w:rsidRPr="0079785A">
        <w:t>0,000人未満</w:t>
      </w:r>
      <w:r>
        <w:rPr>
          <w:rFonts w:hint="eastAsia"/>
        </w:rPr>
        <w:t>」が</w:t>
      </w:r>
      <w:r w:rsidR="004B3050">
        <w:rPr>
          <w:rFonts w:hint="eastAsia"/>
        </w:rPr>
        <w:t>26.9</w:t>
      </w:r>
      <w:r>
        <w:rPr>
          <w:rFonts w:hint="eastAsia"/>
        </w:rPr>
        <w:t>％、「</w:t>
      </w:r>
      <w:r w:rsidR="00124F8F">
        <w:rPr>
          <w:rFonts w:hint="eastAsia"/>
        </w:rPr>
        <w:t>5,</w:t>
      </w:r>
      <w:r w:rsidR="004B3050">
        <w:rPr>
          <w:rFonts w:hint="eastAsia"/>
        </w:rPr>
        <w:t>00</w:t>
      </w:r>
      <w:r>
        <w:rPr>
          <w:rFonts w:hint="eastAsia"/>
        </w:rPr>
        <w:t>0人以上</w:t>
      </w:r>
      <w:r w:rsidR="004B3050">
        <w:rPr>
          <w:rFonts w:hint="eastAsia"/>
        </w:rPr>
        <w:t>1</w:t>
      </w:r>
      <w:r w:rsidR="00124F8F">
        <w:rPr>
          <w:rFonts w:hint="eastAsia"/>
        </w:rPr>
        <w:t>0,</w:t>
      </w:r>
      <w:r>
        <w:rPr>
          <w:rFonts w:hint="eastAsia"/>
        </w:rPr>
        <w:t>000人未満」が</w:t>
      </w:r>
      <w:r w:rsidR="004B3050">
        <w:rPr>
          <w:rFonts w:hint="eastAsia"/>
        </w:rPr>
        <w:t>17.4</w:t>
      </w:r>
      <w:r>
        <w:rPr>
          <w:rFonts w:hint="eastAsia"/>
        </w:rPr>
        <w:t>％と続いています。</w:t>
      </w:r>
    </w:p>
    <w:p w:rsidR="00B1670C" w:rsidRDefault="00B1670C" w:rsidP="00893D04">
      <w:r>
        <w:rPr>
          <w:rFonts w:hint="eastAsia"/>
        </w:rPr>
        <w:t>※昨年度調査では、「5</w:t>
      </w:r>
      <w:r>
        <w:t>,000</w:t>
      </w:r>
      <w:r>
        <w:rPr>
          <w:rFonts w:hint="eastAsia"/>
        </w:rPr>
        <w:t>人以上1</w:t>
      </w:r>
      <w:r>
        <w:t>0,000</w:t>
      </w:r>
      <w:r>
        <w:rPr>
          <w:rFonts w:hint="eastAsia"/>
        </w:rPr>
        <w:t>人未満」と「</w:t>
      </w:r>
      <w:r w:rsidRPr="0079785A">
        <w:t>10,000人以上30,000人未満</w:t>
      </w:r>
      <w:r>
        <w:rPr>
          <w:rFonts w:hint="eastAsia"/>
        </w:rPr>
        <w:t>」がそれぞれ最も多く27.8％となっており「</w:t>
      </w:r>
      <w:r w:rsidR="00124F8F">
        <w:rPr>
          <w:rFonts w:hint="eastAsia"/>
        </w:rPr>
        <w:t>5,</w:t>
      </w:r>
      <w:r>
        <w:rPr>
          <w:rFonts w:hint="eastAsia"/>
        </w:rPr>
        <w:t>000人以上</w:t>
      </w:r>
      <w:r w:rsidR="00124F8F">
        <w:rPr>
          <w:rFonts w:hint="eastAsia"/>
        </w:rPr>
        <w:t>10,</w:t>
      </w:r>
      <w:r>
        <w:rPr>
          <w:rFonts w:hint="eastAsia"/>
        </w:rPr>
        <w:t>000人未満」が減少し「</w:t>
      </w:r>
      <w:r w:rsidR="00124F8F">
        <w:rPr>
          <w:rFonts w:hint="eastAsia"/>
        </w:rPr>
        <w:t>5,</w:t>
      </w:r>
      <w:r>
        <w:rPr>
          <w:rFonts w:hint="eastAsia"/>
        </w:rPr>
        <w:t>000人未満」が増加しています。</w:t>
      </w:r>
    </w:p>
    <w:p w:rsidR="00893D04" w:rsidRDefault="00D84D55" w:rsidP="003B03DC">
      <w:pPr>
        <w:pStyle w:val="2"/>
      </w:pPr>
      <w:bookmarkStart w:id="71" w:name="_Toc37164497"/>
      <w:r>
        <w:rPr>
          <w:noProof/>
        </w:rPr>
        <w:pict>
          <v:shape id="_x0000_s1112" type="#_x0000_t202" style="position:absolute;left:0;text-align:left;margin-left:433.95pt;margin-top:13.25pt;width:35.25pt;height:42pt;z-index:251745280" stroked="f">
            <v:textbox style="mso-next-textbox:#_x0000_s1112" inset="5.85pt,.7pt,5.85pt,.7pt">
              <w:txbxContent>
                <w:p w:rsidR="003D6A6A" w:rsidRPr="009B5249" w:rsidRDefault="003D6A6A" w:rsidP="00893D04">
                  <w:pPr>
                    <w:rPr>
                      <w:rFonts w:ascii="BIZ UDゴシック" w:eastAsia="BIZ UDゴシック" w:hAnsi="BIZ UDゴシック"/>
                    </w:rPr>
                  </w:pPr>
                  <w:r w:rsidRPr="009B5249">
                    <w:rPr>
                      <w:rFonts w:ascii="BIZ UDゴシック" w:eastAsia="BIZ UDゴシック" w:hAnsi="BIZ UDゴシック" w:hint="eastAsia"/>
                    </w:rPr>
                    <w:t>(%)</w:t>
                  </w:r>
                </w:p>
              </w:txbxContent>
            </v:textbox>
          </v:shape>
        </w:pict>
      </w:r>
      <w:r w:rsidR="00893D04" w:rsidRPr="00A80460">
        <w:rPr>
          <w:noProof/>
        </w:rPr>
        <w:drawing>
          <wp:inline distT="0" distB="0" distL="0" distR="0">
            <wp:extent cx="5600700" cy="2085975"/>
            <wp:effectExtent l="0" t="0" r="0" b="0"/>
            <wp:docPr id="38"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893D04">
        <w:rPr>
          <w:rFonts w:hint="eastAsia"/>
          <w:b/>
          <w:sz w:val="24"/>
          <w:u w:val="single"/>
        </w:rPr>
        <w:t>外国人患者対応マニュアルの整備状況</w:t>
      </w:r>
      <w:bookmarkEnd w:id="71"/>
      <w:r w:rsidR="00893D04">
        <w:rPr>
          <w:rFonts w:hint="eastAsia"/>
          <w:b/>
          <w:sz w:val="24"/>
          <w:u w:val="single"/>
        </w:rPr>
        <w:t xml:space="preserve">　　　　　　　　　　　　　　　　　　　　　　　　　　　　　　　　　　　　　</w:t>
      </w:r>
    </w:p>
    <w:p w:rsidR="00E43A83" w:rsidRDefault="00893D04" w:rsidP="00893D04">
      <w:r>
        <w:rPr>
          <w:rFonts w:hint="eastAsia"/>
        </w:rPr>
        <w:t xml:space="preserve">　</w:t>
      </w:r>
      <w:r w:rsidRPr="00E16A97">
        <w:rPr>
          <w:rFonts w:hint="eastAsia"/>
        </w:rPr>
        <w:t>外国人患者対応マニュアル</w:t>
      </w:r>
      <w:r>
        <w:rPr>
          <w:rFonts w:hint="eastAsia"/>
        </w:rPr>
        <w:t>が</w:t>
      </w:r>
      <w:r w:rsidRPr="00E16A97">
        <w:rPr>
          <w:rFonts w:hint="eastAsia"/>
        </w:rPr>
        <w:t>整備</w:t>
      </w:r>
      <w:r>
        <w:rPr>
          <w:rFonts w:hint="eastAsia"/>
        </w:rPr>
        <w:t>されている病院は許可病床数別でみると、「</w:t>
      </w:r>
      <w:r w:rsidR="00E43A83">
        <w:rPr>
          <w:rFonts w:hint="eastAsia"/>
        </w:rPr>
        <w:t>1</w:t>
      </w:r>
      <w:r w:rsidRPr="001303D7">
        <w:t>床以上</w:t>
      </w:r>
      <w:r w:rsidR="00E43A83">
        <w:rPr>
          <w:rFonts w:hint="eastAsia"/>
        </w:rPr>
        <w:t>2</w:t>
      </w:r>
      <w:r>
        <w:rPr>
          <w:rFonts w:hint="eastAsia"/>
        </w:rPr>
        <w:t>0</w:t>
      </w:r>
      <w:r w:rsidRPr="001303D7">
        <w:t>床未満</w:t>
      </w:r>
      <w:r w:rsidR="00E43A83">
        <w:rPr>
          <w:rFonts w:hint="eastAsia"/>
        </w:rPr>
        <w:t>」が33.3</w:t>
      </w:r>
      <w:r>
        <w:rPr>
          <w:rFonts w:hint="eastAsia"/>
        </w:rPr>
        <w:t>％</w:t>
      </w:r>
      <w:r w:rsidR="00E43A83">
        <w:rPr>
          <w:rFonts w:hint="eastAsia"/>
        </w:rPr>
        <w:t>となっています。</w:t>
      </w:r>
    </w:p>
    <w:p w:rsidR="00893D04" w:rsidRDefault="00D84D55" w:rsidP="00893D04">
      <w:r>
        <w:rPr>
          <w:noProof/>
        </w:rPr>
        <w:pict>
          <v:shape id="_x0000_s1120" type="#_x0000_t202" style="position:absolute;left:0;text-align:left;margin-left:423.45pt;margin-top:11.75pt;width:38.25pt;height:28.5pt;z-index:251754496" stroked="f">
            <v:textbox style="mso-next-textbox:#_x0000_s1120" inset="5.85pt,.7pt,5.85pt,.7pt">
              <w:txbxContent>
                <w:p w:rsidR="003D6A6A" w:rsidRDefault="003D6A6A" w:rsidP="00893D04">
                  <w:r>
                    <w:rPr>
                      <w:rFonts w:hint="eastAsia"/>
                    </w:rPr>
                    <w:t>(%)</w:t>
                  </w:r>
                </w:p>
              </w:txbxContent>
            </v:textbox>
          </v:shape>
        </w:pict>
      </w:r>
      <w:r w:rsidR="00893D04">
        <w:rPr>
          <w:rFonts w:hint="eastAsia"/>
        </w:rPr>
        <w:t xml:space="preserve">　</w:t>
      </w:r>
      <w:r>
        <w:rPr>
          <w:noProof/>
        </w:rPr>
        <w:pict>
          <v:shape id="_x0000_s1119" type="#_x0000_t202" style="position:absolute;left:0;text-align:left;margin-left:412.95pt;margin-top:3.5pt;width:44.25pt;height:22.5pt;z-index:251753472;mso-position-horizontal-relative:text;mso-position-vertical-relative:text" stroked="f">
            <v:textbox style="mso-next-textbox:#_x0000_s1119" inset="5.85pt,.7pt,5.85pt,.7pt">
              <w:txbxContent>
                <w:p w:rsidR="003D6A6A" w:rsidRDefault="003D6A6A" w:rsidP="00893D04"/>
                <w:p w:rsidR="003D6A6A" w:rsidRDefault="003D6A6A" w:rsidP="00893D04"/>
              </w:txbxContent>
            </v:textbox>
          </v:shape>
        </w:pict>
      </w:r>
    </w:p>
    <w:p w:rsidR="00893D04" w:rsidRDefault="00893D04" w:rsidP="00893D04">
      <w:r w:rsidRPr="00690CC4">
        <w:rPr>
          <w:noProof/>
        </w:rPr>
        <w:drawing>
          <wp:inline distT="0" distB="0" distL="0" distR="0">
            <wp:extent cx="5762625" cy="2095500"/>
            <wp:effectExtent l="19050" t="0" r="0" b="0"/>
            <wp:docPr id="55"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25731" w:rsidRDefault="00893D04" w:rsidP="00893D04">
      <w:r>
        <w:rPr>
          <w:rFonts w:hint="eastAsia"/>
        </w:rPr>
        <w:t xml:space="preserve">　</w:t>
      </w:r>
    </w:p>
    <w:p w:rsidR="00893D04" w:rsidRDefault="00425731" w:rsidP="00224EFD">
      <w:pPr>
        <w:widowControl/>
        <w:jc w:val="left"/>
      </w:pPr>
      <w:r>
        <w:br w:type="page"/>
      </w:r>
    </w:p>
    <w:p w:rsidR="00893D04" w:rsidRDefault="00893D04" w:rsidP="003B03DC">
      <w:pPr>
        <w:pStyle w:val="2"/>
      </w:pPr>
      <w:bookmarkStart w:id="72" w:name="_Toc37164498"/>
      <w:r>
        <w:rPr>
          <w:rFonts w:hint="eastAsia"/>
          <w:b/>
          <w:sz w:val="24"/>
          <w:u w:val="single"/>
        </w:rPr>
        <w:t>外国人向け医療コーディネーターの配置</w:t>
      </w:r>
      <w:bookmarkEnd w:id="72"/>
      <w:r>
        <w:rPr>
          <w:rFonts w:hint="eastAsia"/>
          <w:b/>
          <w:sz w:val="24"/>
          <w:u w:val="single"/>
        </w:rPr>
        <w:t xml:space="preserve">　　　　　　　　　　　　　　　　　　　　　　　　　　　　　　　　　　　　　</w:t>
      </w:r>
    </w:p>
    <w:p w:rsidR="00D768EA" w:rsidRDefault="00893D04" w:rsidP="00893D04">
      <w:r>
        <w:rPr>
          <w:rFonts w:hint="eastAsia"/>
        </w:rPr>
        <w:t xml:space="preserve">　</w:t>
      </w:r>
      <w:r w:rsidRPr="001303D7">
        <w:rPr>
          <w:rFonts w:hint="eastAsia"/>
        </w:rPr>
        <w:t>外国人向け医療コーディネーターの配置</w:t>
      </w:r>
      <w:r w:rsidR="00D768EA">
        <w:rPr>
          <w:rFonts w:hint="eastAsia"/>
        </w:rPr>
        <w:t>について、「配置している」診療所はありませんでした</w:t>
      </w:r>
      <w:r>
        <w:rPr>
          <w:rFonts w:hint="eastAsia"/>
        </w:rPr>
        <w:t>。</w:t>
      </w:r>
    </w:p>
    <w:p w:rsidR="00893D04" w:rsidRPr="001303D7" w:rsidRDefault="00D84D55" w:rsidP="00893D04">
      <w:r>
        <w:rPr>
          <w:noProof/>
        </w:rPr>
        <w:pict>
          <v:shape id="_x0000_s1123" type="#_x0000_t202" style="position:absolute;left:0;text-align:left;margin-left:357.45pt;margin-top:34.25pt;width:30pt;height:23.25pt;z-index:251757568" stroked="f">
            <v:textbox style="mso-next-textbox:#_x0000_s1123" inset="5.85pt,.7pt,5.85pt,.7pt">
              <w:txbxContent>
                <w:p w:rsidR="003D6A6A" w:rsidRDefault="003D6A6A" w:rsidP="00893D04">
                  <w:r>
                    <w:rPr>
                      <w:rFonts w:hint="eastAsia"/>
                    </w:rPr>
                    <w:t>(%)</w:t>
                  </w:r>
                </w:p>
                <w:p w:rsidR="003D6A6A" w:rsidRDefault="003D6A6A" w:rsidP="00893D04"/>
              </w:txbxContent>
            </v:textbox>
          </v:shape>
        </w:pict>
      </w:r>
      <w:r w:rsidR="00D768EA">
        <w:rPr>
          <w:rFonts w:hint="eastAsia"/>
        </w:rPr>
        <w:t>※昨年度調査でも、</w:t>
      </w:r>
      <w:r w:rsidR="00D768EA" w:rsidRPr="001303D7">
        <w:rPr>
          <w:rFonts w:hint="eastAsia"/>
        </w:rPr>
        <w:t>外国人向け医療コーディネーター</w:t>
      </w:r>
      <w:r w:rsidR="00D768EA">
        <w:rPr>
          <w:rFonts w:hint="eastAsia"/>
        </w:rPr>
        <w:t>を</w:t>
      </w:r>
      <w:r w:rsidR="00D768EA" w:rsidRPr="001303D7">
        <w:rPr>
          <w:rFonts w:hint="eastAsia"/>
        </w:rPr>
        <w:t>配置</w:t>
      </w:r>
      <w:r w:rsidR="00D768EA">
        <w:rPr>
          <w:rFonts w:hint="eastAsia"/>
        </w:rPr>
        <w:t>している診療所はありませんでした。</w:t>
      </w:r>
    </w:p>
    <w:p w:rsidR="006962D6" w:rsidRDefault="00893D04" w:rsidP="00224EFD">
      <w:pPr>
        <w:jc w:val="center"/>
      </w:pPr>
      <w:r w:rsidRPr="00262630">
        <w:rPr>
          <w:noProof/>
        </w:rPr>
        <w:drawing>
          <wp:inline distT="0" distB="0" distL="0" distR="0">
            <wp:extent cx="4572000" cy="1762125"/>
            <wp:effectExtent l="0" t="0" r="0" b="0"/>
            <wp:docPr id="58"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93D04" w:rsidRDefault="00893D04" w:rsidP="003B03DC">
      <w:pPr>
        <w:pStyle w:val="2"/>
      </w:pPr>
      <w:bookmarkStart w:id="73" w:name="_Toc37164499"/>
      <w:r>
        <w:rPr>
          <w:rFonts w:hint="eastAsia"/>
          <w:b/>
          <w:sz w:val="24"/>
          <w:u w:val="single"/>
        </w:rPr>
        <w:t>医療通訳の配置</w:t>
      </w:r>
      <w:bookmarkEnd w:id="73"/>
      <w:r>
        <w:rPr>
          <w:rFonts w:hint="eastAsia"/>
          <w:b/>
          <w:sz w:val="24"/>
          <w:u w:val="single"/>
        </w:rPr>
        <w:t xml:space="preserve">　　　　　　　　　　　　　　　　　　　　　　　　　　　　　　　　　　　　　</w:t>
      </w:r>
    </w:p>
    <w:p w:rsidR="00893D04" w:rsidRDefault="00893D04" w:rsidP="00893D04">
      <w:r>
        <w:rPr>
          <w:rFonts w:hint="eastAsia"/>
        </w:rPr>
        <w:t xml:space="preserve">　</w:t>
      </w:r>
      <w:r w:rsidRPr="008A134E">
        <w:rPr>
          <w:rFonts w:hint="eastAsia"/>
        </w:rPr>
        <w:t>医療通訳の配置</w:t>
      </w:r>
      <w:r w:rsidR="008F745D">
        <w:rPr>
          <w:rFonts w:hint="eastAsia"/>
        </w:rPr>
        <w:t>について、「配置している</w:t>
      </w:r>
      <w:r>
        <w:rPr>
          <w:rFonts w:hint="eastAsia"/>
        </w:rPr>
        <w:t>」</w:t>
      </w:r>
      <w:r w:rsidR="008F745D">
        <w:rPr>
          <w:rFonts w:hint="eastAsia"/>
        </w:rPr>
        <w:t>診療所はありませんでした</w:t>
      </w:r>
      <w:r>
        <w:rPr>
          <w:rFonts w:hint="eastAsia"/>
        </w:rPr>
        <w:t>。</w:t>
      </w:r>
    </w:p>
    <w:p w:rsidR="00893D04" w:rsidRDefault="008F745D" w:rsidP="00893D04">
      <w:r>
        <w:rPr>
          <w:rFonts w:hint="eastAsia"/>
        </w:rPr>
        <w:t xml:space="preserve">　※昨年度調査でも</w:t>
      </w:r>
      <w:r w:rsidR="00893D04">
        <w:rPr>
          <w:rFonts w:hint="eastAsia"/>
        </w:rPr>
        <w:t>、</w:t>
      </w:r>
      <w:r w:rsidRPr="008A134E">
        <w:rPr>
          <w:rFonts w:hint="eastAsia"/>
        </w:rPr>
        <w:t>医療通訳</w:t>
      </w:r>
      <w:r>
        <w:rPr>
          <w:rFonts w:hint="eastAsia"/>
        </w:rPr>
        <w:t>を</w:t>
      </w:r>
      <w:r w:rsidRPr="008A134E">
        <w:rPr>
          <w:rFonts w:hint="eastAsia"/>
        </w:rPr>
        <w:t>配置</w:t>
      </w:r>
      <w:r>
        <w:rPr>
          <w:rFonts w:hint="eastAsia"/>
        </w:rPr>
        <w:t>している診療所はありませんでした。</w:t>
      </w:r>
    </w:p>
    <w:p w:rsidR="00893D04" w:rsidRDefault="00D84D55" w:rsidP="00893D04">
      <w:pPr>
        <w:jc w:val="center"/>
      </w:pPr>
      <w:r>
        <w:rPr>
          <w:noProof/>
        </w:rPr>
        <w:pict>
          <v:shape id="_x0000_s1131" type="#_x0000_t202" style="position:absolute;left:0;text-align:left;margin-left:322.2pt;margin-top:17pt;width:33.75pt;height:23.25pt;z-index:251765760" stroked="f">
            <v:textbox style="mso-next-textbox:#_x0000_s1131" inset="5.85pt,.7pt,5.85pt,.7pt">
              <w:txbxContent>
                <w:p w:rsidR="003D6A6A" w:rsidRDefault="003D6A6A" w:rsidP="00893D04">
                  <w:r>
                    <w:rPr>
                      <w:rFonts w:hint="eastAsia"/>
                    </w:rPr>
                    <w:t>(%)</w:t>
                  </w:r>
                </w:p>
                <w:p w:rsidR="003D6A6A" w:rsidRDefault="003D6A6A" w:rsidP="00893D04"/>
              </w:txbxContent>
            </v:textbox>
          </v:shape>
        </w:pict>
      </w:r>
      <w:r w:rsidR="00893D04" w:rsidRPr="00F07E01">
        <w:rPr>
          <w:noProof/>
        </w:rPr>
        <w:drawing>
          <wp:inline distT="0" distB="0" distL="0" distR="0">
            <wp:extent cx="3962400" cy="1733550"/>
            <wp:effectExtent l="0" t="0" r="0" b="0"/>
            <wp:docPr id="166"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93D04" w:rsidRPr="004F1046" w:rsidRDefault="00893D04" w:rsidP="00224EFD">
      <w:pPr>
        <w:jc w:val="left"/>
      </w:pPr>
      <w:r>
        <w:rPr>
          <w:rFonts w:hint="eastAsia"/>
        </w:rPr>
        <w:t xml:space="preserve">　</w:t>
      </w:r>
    </w:p>
    <w:p w:rsidR="00893D04" w:rsidRDefault="00893D04" w:rsidP="003B03DC">
      <w:pPr>
        <w:pStyle w:val="2"/>
      </w:pPr>
      <w:bookmarkStart w:id="74" w:name="_Toc37164500"/>
      <w:r>
        <w:rPr>
          <w:rFonts w:hint="eastAsia"/>
          <w:b/>
          <w:sz w:val="24"/>
          <w:u w:val="single"/>
        </w:rPr>
        <w:t>電話通訳（遠隔通訳）の利用</w:t>
      </w:r>
      <w:bookmarkEnd w:id="74"/>
      <w:r>
        <w:rPr>
          <w:rFonts w:hint="eastAsia"/>
          <w:b/>
          <w:sz w:val="24"/>
          <w:u w:val="single"/>
        </w:rPr>
        <w:t xml:space="preserve">　　　　　　　　　　　　　　　　　　　　　　　　　　　　　　　　　　　　　</w:t>
      </w:r>
    </w:p>
    <w:p w:rsidR="00893D04" w:rsidRDefault="00893D04" w:rsidP="00893D04">
      <w:r>
        <w:rPr>
          <w:rFonts w:hint="eastAsia"/>
        </w:rPr>
        <w:t xml:space="preserve">　電話</w:t>
      </w:r>
      <w:r w:rsidRPr="008A134E">
        <w:rPr>
          <w:rFonts w:hint="eastAsia"/>
        </w:rPr>
        <w:t>通訳</w:t>
      </w:r>
      <w:r>
        <w:rPr>
          <w:rFonts w:hint="eastAsia"/>
        </w:rPr>
        <w:t>（遠隔通訳）</w:t>
      </w:r>
      <w:r w:rsidRPr="008A134E">
        <w:rPr>
          <w:rFonts w:hint="eastAsia"/>
        </w:rPr>
        <w:t>の</w:t>
      </w:r>
      <w:r>
        <w:rPr>
          <w:rFonts w:hint="eastAsia"/>
        </w:rPr>
        <w:t>利用について、「利用していない」が</w:t>
      </w:r>
      <w:r w:rsidR="00837680">
        <w:rPr>
          <w:rFonts w:hint="eastAsia"/>
        </w:rPr>
        <w:t>98.1</w:t>
      </w:r>
      <w:r>
        <w:rPr>
          <w:rFonts w:hint="eastAsia"/>
        </w:rPr>
        <w:t>％占めています。</w:t>
      </w:r>
    </w:p>
    <w:p w:rsidR="00893D04" w:rsidRPr="00837680" w:rsidRDefault="00893D04" w:rsidP="00893D04">
      <w:r>
        <w:rPr>
          <w:rFonts w:hint="eastAsia"/>
        </w:rPr>
        <w:t xml:space="preserve">　※昨年度調査では、</w:t>
      </w:r>
      <w:r w:rsidR="00837680">
        <w:rPr>
          <w:rFonts w:hint="eastAsia"/>
        </w:rPr>
        <w:t>電話通訳を利用している診療所はありませんでしたが、今年度は1件利用していました。</w:t>
      </w:r>
    </w:p>
    <w:p w:rsidR="00893D04" w:rsidRDefault="00D84D55" w:rsidP="00176AC3">
      <w:pPr>
        <w:jc w:val="center"/>
      </w:pPr>
      <w:r>
        <w:rPr>
          <w:noProof/>
        </w:rPr>
        <w:pict>
          <v:shape id="_x0000_s1138" type="#_x0000_t202" style="position:absolute;left:0;text-align:left;margin-left:348.45pt;margin-top:-4.75pt;width:37.5pt;height:19.5pt;z-index:251772928" stroked="f">
            <v:textbox style="mso-next-textbox:#_x0000_s1138" inset="5.85pt,.7pt,5.85pt,.7pt">
              <w:txbxContent>
                <w:p w:rsidR="003D6A6A" w:rsidRDefault="003D6A6A" w:rsidP="00893D04">
                  <w:r>
                    <w:rPr>
                      <w:rFonts w:hint="eastAsia"/>
                    </w:rPr>
                    <w:t>(%)</w:t>
                  </w:r>
                </w:p>
                <w:p w:rsidR="003D6A6A" w:rsidRDefault="003D6A6A" w:rsidP="00893D04"/>
              </w:txbxContent>
            </v:textbox>
          </v:shape>
        </w:pict>
      </w:r>
      <w:r w:rsidR="00893D04" w:rsidRPr="00BC2600">
        <w:rPr>
          <w:noProof/>
        </w:rPr>
        <w:drawing>
          <wp:inline distT="0" distB="0" distL="0" distR="0">
            <wp:extent cx="4752975" cy="1600200"/>
            <wp:effectExtent l="0" t="0" r="0" b="0"/>
            <wp:docPr id="174"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93D04" w:rsidRDefault="00893D04" w:rsidP="003B03DC">
      <w:pPr>
        <w:pStyle w:val="2"/>
      </w:pPr>
      <w:bookmarkStart w:id="75" w:name="_Toc37164501"/>
      <w:r>
        <w:rPr>
          <w:rFonts w:hint="eastAsia"/>
          <w:b/>
          <w:sz w:val="24"/>
          <w:u w:val="single"/>
        </w:rPr>
        <w:t>ビデオ通訳（遠隔通訳）の利用</w:t>
      </w:r>
      <w:bookmarkEnd w:id="75"/>
      <w:r>
        <w:rPr>
          <w:rFonts w:hint="eastAsia"/>
          <w:b/>
          <w:sz w:val="24"/>
          <w:u w:val="single"/>
        </w:rPr>
        <w:t xml:space="preserve">　　　　　　　　　　　　　　　　　　　　　　　　　　　　　</w:t>
      </w:r>
    </w:p>
    <w:p w:rsidR="00893D04" w:rsidRDefault="00893D04" w:rsidP="00893D04">
      <w:pPr>
        <w:widowControl/>
        <w:jc w:val="left"/>
      </w:pPr>
      <w:r>
        <w:rPr>
          <w:rFonts w:hint="eastAsia"/>
        </w:rPr>
        <w:t xml:space="preserve">　ビデオ通訳（遠隔通訳）の利用について、</w:t>
      </w:r>
      <w:r w:rsidR="00B05E71">
        <w:rPr>
          <w:rFonts w:hint="eastAsia"/>
        </w:rPr>
        <w:t>ビデオ通訳を利用している診療所はありませんでした。</w:t>
      </w:r>
    </w:p>
    <w:p w:rsidR="00893D04" w:rsidRDefault="00D84D55" w:rsidP="00893D04">
      <w:pPr>
        <w:widowControl/>
        <w:jc w:val="left"/>
      </w:pPr>
      <w:r>
        <w:rPr>
          <w:noProof/>
        </w:rPr>
        <w:pict>
          <v:shape id="_x0000_s1142" type="#_x0000_t202" style="position:absolute;margin-left:355.2pt;margin-top:11pt;width:45pt;height:23.25pt;z-index:251777024" stroked="f">
            <v:textbox style="mso-next-textbox:#_x0000_s1142" inset="5.85pt,.7pt,5.85pt,.7pt">
              <w:txbxContent>
                <w:p w:rsidR="003D6A6A" w:rsidRDefault="003D6A6A" w:rsidP="00893D04">
                  <w:r>
                    <w:rPr>
                      <w:rFonts w:hint="eastAsia"/>
                    </w:rPr>
                    <w:t>(%)</w:t>
                  </w:r>
                </w:p>
                <w:p w:rsidR="003D6A6A" w:rsidRDefault="003D6A6A" w:rsidP="00893D04"/>
              </w:txbxContent>
            </v:textbox>
          </v:shape>
        </w:pict>
      </w:r>
      <w:r>
        <w:rPr>
          <w:noProof/>
        </w:rPr>
        <w:pict>
          <v:shape id="_x0000_s1115" type="#_x0000_t202" style="position:absolute;margin-left:355.2pt;margin-top:116pt;width:63pt;height:23.25pt;z-index:251749376" strokecolor="white [3212]">
            <v:textbox style="mso-next-textbox:#_x0000_s1115" inset="5.85pt,.7pt,5.85pt,.7pt">
              <w:txbxContent>
                <w:p w:rsidR="003D6A6A" w:rsidRPr="00B35AAC" w:rsidRDefault="003D6A6A" w:rsidP="00893D04">
                  <w:pPr>
                    <w:rPr>
                      <w:sz w:val="20"/>
                      <w:szCs w:val="20"/>
                    </w:rPr>
                  </w:pPr>
                  <w:r w:rsidRPr="00B35AAC">
                    <w:rPr>
                      <w:rFonts w:hint="eastAsia"/>
                      <w:sz w:val="20"/>
                      <w:szCs w:val="20"/>
                    </w:rPr>
                    <w:t>【</w:t>
                  </w:r>
                  <w:r>
                    <w:rPr>
                      <w:rFonts w:hint="eastAsia"/>
                      <w:sz w:val="20"/>
                      <w:szCs w:val="20"/>
                    </w:rPr>
                    <w:t>n=52</w:t>
                  </w:r>
                  <w:r w:rsidRPr="00B35AAC">
                    <w:rPr>
                      <w:rFonts w:hint="eastAsia"/>
                      <w:sz w:val="20"/>
                      <w:szCs w:val="20"/>
                    </w:rPr>
                    <w:t>】</w:t>
                  </w:r>
                </w:p>
                <w:p w:rsidR="003D6A6A" w:rsidRPr="00635F53" w:rsidRDefault="003D6A6A" w:rsidP="00893D04">
                  <w:pPr>
                    <w:rPr>
                      <w:sz w:val="20"/>
                      <w:szCs w:val="20"/>
                    </w:rPr>
                  </w:pPr>
                </w:p>
                <w:p w:rsidR="003D6A6A" w:rsidRDefault="003D6A6A" w:rsidP="00893D04"/>
              </w:txbxContent>
            </v:textbox>
          </v:shape>
        </w:pict>
      </w:r>
      <w:r w:rsidR="00893D04" w:rsidRPr="00672AD3">
        <w:rPr>
          <w:noProof/>
        </w:rPr>
        <w:drawing>
          <wp:inline distT="0" distB="0" distL="0" distR="0">
            <wp:extent cx="5581650" cy="1781175"/>
            <wp:effectExtent l="0" t="0" r="0" b="0"/>
            <wp:docPr id="179"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93D04" w:rsidRPr="00D248B2" w:rsidRDefault="00893D04" w:rsidP="003B03DC">
      <w:pPr>
        <w:pStyle w:val="2"/>
        <w:rPr>
          <w:b/>
          <w:sz w:val="24"/>
          <w:u w:val="single"/>
        </w:rPr>
      </w:pPr>
      <w:bookmarkStart w:id="76" w:name="_Toc37164502"/>
      <w:r>
        <w:rPr>
          <w:rFonts w:hint="eastAsia"/>
          <w:b/>
          <w:sz w:val="24"/>
          <w:u w:val="single"/>
        </w:rPr>
        <w:t>院内案内図、院内表示の状況</w:t>
      </w:r>
      <w:bookmarkEnd w:id="76"/>
      <w:r>
        <w:rPr>
          <w:rFonts w:hint="eastAsia"/>
          <w:b/>
          <w:sz w:val="24"/>
          <w:u w:val="single"/>
        </w:rPr>
        <w:t xml:space="preserve">　　　　　　　　　　　　　　　　　　　　　　　　　　　　　　　　　　　　　</w:t>
      </w:r>
    </w:p>
    <w:p w:rsidR="00893D04" w:rsidRDefault="00893D04" w:rsidP="00893D04">
      <w:r>
        <w:rPr>
          <w:rFonts w:hint="eastAsia"/>
        </w:rPr>
        <w:t xml:space="preserve">　</w:t>
      </w:r>
      <w:r w:rsidRPr="00516322">
        <w:rPr>
          <w:rFonts w:hint="eastAsia"/>
        </w:rPr>
        <w:t>院内案内図、院内表示の状況</w:t>
      </w:r>
      <w:r>
        <w:rPr>
          <w:rFonts w:hint="eastAsia"/>
        </w:rPr>
        <w:t>について、「多言語化していない」が</w:t>
      </w:r>
      <w:r w:rsidR="00EB10EF">
        <w:rPr>
          <w:rFonts w:hint="eastAsia"/>
        </w:rPr>
        <w:t>96.2</w:t>
      </w:r>
      <w:r>
        <w:rPr>
          <w:rFonts w:hint="eastAsia"/>
        </w:rPr>
        <w:t>％と大半を占めています。</w:t>
      </w:r>
    </w:p>
    <w:p w:rsidR="00893D04" w:rsidRPr="00F74808" w:rsidRDefault="00D84D55" w:rsidP="00893D04">
      <w:r>
        <w:rPr>
          <w:noProof/>
        </w:rPr>
        <w:pict>
          <v:shape id="_x0000_s1146" type="#_x0000_t202" style="position:absolute;left:0;text-align:left;margin-left:368.7pt;margin-top:31.25pt;width:31.5pt;height:18pt;z-index:251781120" stroked="f">
            <v:textbox style="mso-next-textbox:#_x0000_s1146" inset="5.85pt,.7pt,5.85pt,.7pt">
              <w:txbxContent>
                <w:p w:rsidR="003D6A6A" w:rsidRDefault="003D6A6A" w:rsidP="00893D04">
                  <w:r>
                    <w:rPr>
                      <w:rFonts w:hint="eastAsia"/>
                    </w:rPr>
                    <w:t>(%)</w:t>
                  </w:r>
                </w:p>
                <w:p w:rsidR="003D6A6A" w:rsidRDefault="003D6A6A" w:rsidP="00893D04"/>
              </w:txbxContent>
            </v:textbox>
          </v:shape>
        </w:pict>
      </w:r>
      <w:r w:rsidR="00893D04">
        <w:rPr>
          <w:rFonts w:hint="eastAsia"/>
        </w:rPr>
        <w:t xml:space="preserve">　※昨年度調査では、</w:t>
      </w:r>
      <w:r w:rsidR="00EB10EF">
        <w:rPr>
          <w:rFonts w:hint="eastAsia"/>
        </w:rPr>
        <w:t>院内案内図、院内表示を多言語化している診療所はありませんでしたが、今年度は1件ありました。</w:t>
      </w:r>
    </w:p>
    <w:p w:rsidR="00224EFD" w:rsidRDefault="00893D04" w:rsidP="00224EFD">
      <w:pPr>
        <w:jc w:val="center"/>
      </w:pPr>
      <w:r w:rsidRPr="00FB1AD3">
        <w:rPr>
          <w:noProof/>
        </w:rPr>
        <w:drawing>
          <wp:inline distT="0" distB="0" distL="0" distR="0">
            <wp:extent cx="4991100" cy="1466850"/>
            <wp:effectExtent l="0" t="0" r="0" b="0"/>
            <wp:docPr id="22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93D04" w:rsidRDefault="00893D04" w:rsidP="003B03DC">
      <w:pPr>
        <w:pStyle w:val="2"/>
      </w:pPr>
      <w:bookmarkStart w:id="77" w:name="_Toc37164503"/>
      <w:r>
        <w:rPr>
          <w:rFonts w:hint="eastAsia"/>
          <w:b/>
          <w:sz w:val="24"/>
          <w:u w:val="single"/>
        </w:rPr>
        <w:t>外国人患者の受入に資するタブレット端末、スマートフォン端末の利用状況</w:t>
      </w:r>
      <w:bookmarkEnd w:id="77"/>
      <w:r>
        <w:rPr>
          <w:rFonts w:hint="eastAsia"/>
          <w:b/>
          <w:sz w:val="24"/>
          <w:u w:val="single"/>
        </w:rPr>
        <w:t xml:space="preserve">　　　　　　　　　　　　　　　　　　　　　　　　　　　　　　　　　　　　　</w:t>
      </w:r>
    </w:p>
    <w:p w:rsidR="00893D04" w:rsidRDefault="00893D04" w:rsidP="00893D04">
      <w:r w:rsidRPr="00054241">
        <w:rPr>
          <w:rFonts w:hint="eastAsia"/>
        </w:rPr>
        <w:t>外国人患者の受入に資するタブレット端末、スマートフォン端末の利用状況</w:t>
      </w:r>
      <w:r>
        <w:rPr>
          <w:rFonts w:hint="eastAsia"/>
        </w:rPr>
        <w:t>について、「導入していない、又は医療従事者が個人で使用している」が</w:t>
      </w:r>
      <w:r w:rsidR="004A2AB9">
        <w:rPr>
          <w:rFonts w:hint="eastAsia"/>
        </w:rPr>
        <w:t>92.4</w:t>
      </w:r>
      <w:r>
        <w:rPr>
          <w:rFonts w:hint="eastAsia"/>
        </w:rPr>
        <w:t>％と大半を占めています。</w:t>
      </w:r>
    </w:p>
    <w:p w:rsidR="00893D04" w:rsidRPr="002F1E78" w:rsidRDefault="00893D04" w:rsidP="00893D04">
      <w:r>
        <w:rPr>
          <w:rFonts w:hint="eastAsia"/>
        </w:rPr>
        <w:t>※昨年度調査では、</w:t>
      </w:r>
      <w:r w:rsidR="004A2AB9">
        <w:rPr>
          <w:rFonts w:hint="eastAsia"/>
        </w:rPr>
        <w:t>「導入していない、又は医療従事者が個人で使用している」が88.9％と大半を占めており、昨年度と似た結果になっています。</w:t>
      </w:r>
    </w:p>
    <w:p w:rsidR="009C44A7" w:rsidRPr="00DA260A" w:rsidRDefault="00D84D55" w:rsidP="00224EFD">
      <w:pPr>
        <w:jc w:val="center"/>
      </w:pPr>
      <w:r>
        <w:rPr>
          <w:noProof/>
        </w:rPr>
        <w:pict>
          <v:shape id="_x0000_s1148" type="#_x0000_t202" style="position:absolute;left:0;text-align:left;margin-left:357.45pt;margin-top:-1pt;width:36pt;height:19.5pt;z-index:251783168" stroked="f">
            <v:textbox style="mso-next-textbox:#_x0000_s1148" inset="5.85pt,.7pt,5.85pt,.7pt">
              <w:txbxContent>
                <w:p w:rsidR="003D6A6A" w:rsidRDefault="003D6A6A" w:rsidP="00893D04">
                  <w:r>
                    <w:rPr>
                      <w:rFonts w:hint="eastAsia"/>
                    </w:rPr>
                    <w:t>(%)</w:t>
                  </w:r>
                </w:p>
                <w:p w:rsidR="003D6A6A" w:rsidRDefault="003D6A6A" w:rsidP="00893D04"/>
              </w:txbxContent>
            </v:textbox>
          </v:shape>
        </w:pict>
      </w:r>
      <w:r w:rsidR="00893D04" w:rsidRPr="002F01B4">
        <w:rPr>
          <w:noProof/>
        </w:rPr>
        <w:drawing>
          <wp:inline distT="0" distB="0" distL="0" distR="0">
            <wp:extent cx="4581525" cy="1743075"/>
            <wp:effectExtent l="0" t="0" r="0" b="0"/>
            <wp:docPr id="223"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93D04" w:rsidRPr="003B03DC" w:rsidRDefault="00893D04" w:rsidP="003B03DC">
      <w:pPr>
        <w:pStyle w:val="2"/>
        <w:rPr>
          <w:b/>
          <w:sz w:val="24"/>
        </w:rPr>
      </w:pPr>
      <w:bookmarkStart w:id="78" w:name="_Toc37164504"/>
      <w:r w:rsidRPr="003B03DC">
        <w:rPr>
          <w:rFonts w:hint="eastAsia"/>
          <w:b/>
          <w:sz w:val="24"/>
        </w:rPr>
        <w:t>③　医療費の請求方法</w:t>
      </w:r>
      <w:bookmarkEnd w:id="78"/>
    </w:p>
    <w:p w:rsidR="00893D04" w:rsidRDefault="00893D04" w:rsidP="00893D04">
      <w:r>
        <w:rPr>
          <w:rFonts w:hint="eastAsia"/>
        </w:rPr>
        <w:t xml:space="preserve">　</w:t>
      </w:r>
      <w:r w:rsidRPr="003768A2">
        <w:rPr>
          <w:rFonts w:hint="eastAsia"/>
        </w:rPr>
        <w:t>医療費の請求方法</w:t>
      </w:r>
      <w:r>
        <w:rPr>
          <w:rFonts w:hint="eastAsia"/>
        </w:rPr>
        <w:t>について、「</w:t>
      </w:r>
      <w:r w:rsidRPr="003768A2">
        <w:rPr>
          <w:rFonts w:hint="eastAsia"/>
        </w:rPr>
        <w:t>日本の診療報酬点数表を基準とし、１点</w:t>
      </w:r>
      <w:r w:rsidRPr="003768A2">
        <w:t>10円で請求している</w:t>
      </w:r>
      <w:r>
        <w:rPr>
          <w:rFonts w:hint="eastAsia"/>
        </w:rPr>
        <w:t>」が最も多く</w:t>
      </w:r>
      <w:r w:rsidR="00A162C1">
        <w:rPr>
          <w:rFonts w:hint="eastAsia"/>
        </w:rPr>
        <w:t>88.5</w:t>
      </w:r>
      <w:r>
        <w:rPr>
          <w:rFonts w:hint="eastAsia"/>
        </w:rPr>
        <w:t>％となっています。</w:t>
      </w:r>
    </w:p>
    <w:p w:rsidR="00893D04" w:rsidRPr="00A162C1" w:rsidRDefault="00893D04" w:rsidP="00893D04">
      <w:r>
        <w:rPr>
          <w:rFonts w:hint="eastAsia"/>
        </w:rPr>
        <w:t xml:space="preserve">　※昨年度調査では、</w:t>
      </w:r>
      <w:r w:rsidR="00A162C1">
        <w:rPr>
          <w:rFonts w:hint="eastAsia"/>
        </w:rPr>
        <w:t>「</w:t>
      </w:r>
      <w:r w:rsidR="00A162C1" w:rsidRPr="003768A2">
        <w:rPr>
          <w:rFonts w:hint="eastAsia"/>
        </w:rPr>
        <w:t>日本の診療報酬点数表を基準とし、１点</w:t>
      </w:r>
      <w:r w:rsidR="00A162C1" w:rsidRPr="003768A2">
        <w:t>10円で請求している</w:t>
      </w:r>
      <w:r w:rsidR="00A162C1">
        <w:rPr>
          <w:rFonts w:hint="eastAsia"/>
        </w:rPr>
        <w:t>」が最も多く72.2％となっており、昨年度と似た結果になっています。</w:t>
      </w:r>
    </w:p>
    <w:p w:rsidR="00893D04" w:rsidRDefault="00D84D55" w:rsidP="00893D04">
      <w:pPr>
        <w:jc w:val="center"/>
      </w:pPr>
      <w:r>
        <w:rPr>
          <w:noProof/>
        </w:rPr>
        <w:pict>
          <v:shape id="_x0000_s1152" type="#_x0000_t202" style="position:absolute;left:0;text-align:left;margin-left:397.2pt;margin-top:26.75pt;width:29.25pt;height:19.5pt;z-index:251787264" stroked="f">
            <v:textbox style="mso-next-textbox:#_x0000_s1152" inset="5.85pt,.7pt,5.85pt,.7pt">
              <w:txbxContent>
                <w:p w:rsidR="003D6A6A" w:rsidRDefault="003D6A6A" w:rsidP="00893D04">
                  <w:r>
                    <w:rPr>
                      <w:rFonts w:hint="eastAsia"/>
                    </w:rPr>
                    <w:t>(%)</w:t>
                  </w:r>
                </w:p>
                <w:p w:rsidR="003D6A6A" w:rsidRDefault="003D6A6A" w:rsidP="00893D04"/>
              </w:txbxContent>
            </v:textbox>
          </v:shape>
        </w:pict>
      </w:r>
      <w:r w:rsidR="00893D04" w:rsidRPr="003203F7">
        <w:rPr>
          <w:noProof/>
        </w:rPr>
        <w:drawing>
          <wp:inline distT="0" distB="0" distL="0" distR="0">
            <wp:extent cx="5353050" cy="2895600"/>
            <wp:effectExtent l="0" t="0" r="0" b="0"/>
            <wp:docPr id="227"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93D04" w:rsidRDefault="00893D04" w:rsidP="00893D04"/>
    <w:p w:rsidR="00893D04" w:rsidRPr="003B03DC" w:rsidRDefault="00893D04" w:rsidP="003B03DC">
      <w:pPr>
        <w:pStyle w:val="2"/>
        <w:rPr>
          <w:b/>
          <w:sz w:val="24"/>
        </w:rPr>
      </w:pPr>
      <w:bookmarkStart w:id="79" w:name="_Toc37164505"/>
      <w:r w:rsidRPr="003B03DC">
        <w:rPr>
          <w:rFonts w:hint="eastAsia"/>
          <w:b/>
          <w:sz w:val="24"/>
        </w:rPr>
        <w:t>④　キャッスレス決済の導入状況</w:t>
      </w:r>
      <w:bookmarkEnd w:id="79"/>
    </w:p>
    <w:p w:rsidR="00893D04" w:rsidRDefault="00893D04" w:rsidP="003B03DC">
      <w:pPr>
        <w:pStyle w:val="2"/>
      </w:pPr>
      <w:bookmarkStart w:id="80" w:name="_Toc37164506"/>
      <w:r w:rsidRPr="000D7786">
        <w:rPr>
          <w:rFonts w:hint="eastAsia"/>
          <w:b/>
          <w:sz w:val="24"/>
          <w:u w:val="single"/>
        </w:rPr>
        <w:t>カード（クレジットカード、デビットカード）を利用した決済</w:t>
      </w:r>
      <w:bookmarkEnd w:id="80"/>
      <w:r>
        <w:rPr>
          <w:rFonts w:hint="eastAsia"/>
          <w:b/>
          <w:sz w:val="24"/>
          <w:u w:val="single"/>
        </w:rPr>
        <w:t xml:space="preserve">　　　　　　　　　　　　　　　　　　　　　　　　　　　　　　　　　　　</w:t>
      </w:r>
    </w:p>
    <w:p w:rsidR="004A2C82" w:rsidRDefault="00893D04" w:rsidP="00893D04">
      <w:r>
        <w:rPr>
          <w:rFonts w:hint="eastAsia"/>
        </w:rPr>
        <w:t xml:space="preserve">　カード（クレジットカード、デビットカード）を利用した決済の</w:t>
      </w:r>
      <w:r w:rsidRPr="00260F70">
        <w:rPr>
          <w:rFonts w:hint="eastAsia"/>
        </w:rPr>
        <w:t>導入状況</w:t>
      </w:r>
      <w:r>
        <w:rPr>
          <w:rFonts w:hint="eastAsia"/>
        </w:rPr>
        <w:t>について、</w:t>
      </w:r>
      <w:r w:rsidR="004A2C82">
        <w:rPr>
          <w:rFonts w:hint="eastAsia"/>
        </w:rPr>
        <w:t>「導入していない」が92.3％と大半を占めています。</w:t>
      </w:r>
    </w:p>
    <w:p w:rsidR="004A2C82" w:rsidRDefault="004A2C82" w:rsidP="004A2C82">
      <w:r>
        <w:rPr>
          <w:rFonts w:hint="eastAsia"/>
        </w:rPr>
        <w:t xml:space="preserve">　※昨年度調査では、「導入していない」が88.9％と大半を占めており、昨年度とにた結果になっています。</w:t>
      </w:r>
    </w:p>
    <w:p w:rsidR="00893D04" w:rsidRPr="004A2C82" w:rsidRDefault="00893D04" w:rsidP="00893D04"/>
    <w:p w:rsidR="00224EFD" w:rsidRDefault="00D84D55" w:rsidP="00224EFD">
      <w:pPr>
        <w:rPr>
          <w:b/>
          <w:sz w:val="24"/>
          <w:u w:val="single"/>
        </w:rPr>
      </w:pPr>
      <w:r>
        <w:rPr>
          <w:noProof/>
        </w:rPr>
        <w:pict>
          <v:shape id="_x0000_s1179" type="#_x0000_t202" style="position:absolute;left:0;text-align:left;margin-left:331.2pt;margin-top:7.25pt;width:37.5pt;height:20.25pt;z-index:251813888" stroked="f">
            <v:textbox style="mso-next-textbox:#_x0000_s1179" inset="5.85pt,.7pt,5.85pt,.7pt">
              <w:txbxContent>
                <w:p w:rsidR="003D6A6A" w:rsidRDefault="003D6A6A">
                  <w:r>
                    <w:rPr>
                      <w:rFonts w:hint="eastAsia"/>
                    </w:rPr>
                    <w:t>(%)</w:t>
                  </w:r>
                </w:p>
              </w:txbxContent>
            </v:textbox>
          </v:shape>
        </w:pict>
      </w:r>
      <w:r w:rsidR="004A2C82" w:rsidRPr="004A2C82">
        <w:rPr>
          <w:noProof/>
        </w:rPr>
        <w:drawing>
          <wp:inline distT="0" distB="0" distL="0" distR="0">
            <wp:extent cx="4743450" cy="2000250"/>
            <wp:effectExtent l="0" t="0" r="0" b="0"/>
            <wp:docPr id="29"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24EFD" w:rsidRPr="00224EFD" w:rsidRDefault="00224EFD" w:rsidP="00224EFD"/>
    <w:p w:rsidR="00893D04" w:rsidRDefault="00893D04" w:rsidP="003B03DC">
      <w:pPr>
        <w:pStyle w:val="2"/>
        <w:rPr>
          <w:b/>
          <w:sz w:val="24"/>
          <w:u w:val="single"/>
        </w:rPr>
      </w:pPr>
      <w:bookmarkStart w:id="81" w:name="_Toc37164507"/>
      <w:r w:rsidRPr="000D7786">
        <w:rPr>
          <w:rFonts w:hint="eastAsia"/>
          <w:b/>
          <w:sz w:val="24"/>
          <w:u w:val="single"/>
        </w:rPr>
        <w:t>非接触カードを利用した決済</w:t>
      </w:r>
      <w:bookmarkEnd w:id="81"/>
      <w:r>
        <w:rPr>
          <w:rFonts w:hint="eastAsia"/>
          <w:b/>
          <w:sz w:val="24"/>
          <w:u w:val="single"/>
        </w:rPr>
        <w:t xml:space="preserve">　　　　　　　　　　　　　　　　　　　　　　　　　　　　　　　　</w:t>
      </w:r>
    </w:p>
    <w:p w:rsidR="00893D04" w:rsidRDefault="00893D04" w:rsidP="00893D04">
      <w:pPr>
        <w:ind w:firstLineChars="100" w:firstLine="210"/>
      </w:pPr>
      <w:r>
        <w:rPr>
          <w:rFonts w:hint="eastAsia"/>
        </w:rPr>
        <w:t>非接触カードを利用した決済の</w:t>
      </w:r>
      <w:r w:rsidRPr="00260F70">
        <w:rPr>
          <w:rFonts w:hint="eastAsia"/>
        </w:rPr>
        <w:t>導入状況</w:t>
      </w:r>
      <w:r>
        <w:rPr>
          <w:rFonts w:hint="eastAsia"/>
        </w:rPr>
        <w:t>について、「導入していない」が</w:t>
      </w:r>
      <w:r w:rsidR="00D9327B">
        <w:rPr>
          <w:rFonts w:hint="eastAsia"/>
        </w:rPr>
        <w:t>80.8</w:t>
      </w:r>
      <w:r>
        <w:rPr>
          <w:rFonts w:hint="eastAsia"/>
        </w:rPr>
        <w:t>％と大半を占めています。</w:t>
      </w:r>
    </w:p>
    <w:p w:rsidR="00893D04" w:rsidRPr="00CE0E65" w:rsidRDefault="00D84D55" w:rsidP="00E21617">
      <w:pPr>
        <w:ind w:firstLineChars="100" w:firstLine="210"/>
      </w:pPr>
      <w:r>
        <w:rPr>
          <w:noProof/>
        </w:rPr>
        <w:pict>
          <v:shape id="_x0000_s1155" type="#_x0000_t202" style="position:absolute;left:0;text-align:left;margin-left:334.95pt;margin-top:19.25pt;width:36.75pt;height:20.25pt;z-index:251790336" stroked="f">
            <v:textbox style="mso-next-textbox:#_x0000_s1155" inset="5.85pt,.7pt,5.85pt,.7pt">
              <w:txbxContent>
                <w:p w:rsidR="003D6A6A" w:rsidRDefault="003D6A6A" w:rsidP="00893D04">
                  <w:r>
                    <w:rPr>
                      <w:rFonts w:hint="eastAsia"/>
                    </w:rPr>
                    <w:t>(%)</w:t>
                  </w:r>
                </w:p>
                <w:p w:rsidR="003D6A6A" w:rsidRDefault="003D6A6A" w:rsidP="00893D04"/>
              </w:txbxContent>
            </v:textbox>
          </v:shape>
        </w:pict>
      </w:r>
      <w:r w:rsidR="00893D04">
        <w:rPr>
          <w:rFonts w:hint="eastAsia"/>
        </w:rPr>
        <w:t>※昨年度調査では、</w:t>
      </w:r>
      <w:r w:rsidR="00D9327B">
        <w:rPr>
          <w:rFonts w:hint="eastAsia"/>
        </w:rPr>
        <w:t>非接触カードを利用した決済の導入している診療所はありませんでしたが、今年度は1件ありました。</w:t>
      </w:r>
    </w:p>
    <w:p w:rsidR="00893D04" w:rsidRDefault="00893D04" w:rsidP="00893D04">
      <w:pPr>
        <w:jc w:val="center"/>
      </w:pPr>
      <w:r w:rsidRPr="00E65675">
        <w:rPr>
          <w:noProof/>
        </w:rPr>
        <w:drawing>
          <wp:inline distT="0" distB="0" distL="0" distR="0">
            <wp:extent cx="4219575" cy="1809750"/>
            <wp:effectExtent l="0" t="0" r="0" b="0"/>
            <wp:docPr id="232"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24EFD" w:rsidRDefault="00224EFD" w:rsidP="00893D04">
      <w:pPr>
        <w:jc w:val="center"/>
      </w:pPr>
    </w:p>
    <w:p w:rsidR="00893D04" w:rsidRDefault="00893D04" w:rsidP="003B03DC">
      <w:pPr>
        <w:pStyle w:val="2"/>
      </w:pPr>
      <w:bookmarkStart w:id="82" w:name="_Toc37164508"/>
      <w:r w:rsidRPr="000D7786">
        <w:rPr>
          <w:rFonts w:hint="eastAsia"/>
          <w:b/>
          <w:sz w:val="24"/>
          <w:u w:val="single"/>
        </w:rPr>
        <w:t>ＱＲコードを利用した決済</w:t>
      </w:r>
      <w:bookmarkEnd w:id="82"/>
      <w:r>
        <w:rPr>
          <w:rFonts w:hint="eastAsia"/>
          <w:b/>
          <w:sz w:val="24"/>
          <w:u w:val="single"/>
        </w:rPr>
        <w:t xml:space="preserve">　　　　　　　　　　　　　　　　　　　　　　　　　　　　　　　</w:t>
      </w:r>
    </w:p>
    <w:p w:rsidR="00D9327B" w:rsidRDefault="00893D04" w:rsidP="00893D04">
      <w:r>
        <w:rPr>
          <w:rFonts w:hint="eastAsia"/>
        </w:rPr>
        <w:t xml:space="preserve">　ＱＲコードを利用した決済を導入状況について、</w:t>
      </w:r>
      <w:r w:rsidR="00D9327B">
        <w:rPr>
          <w:rFonts w:hint="eastAsia"/>
        </w:rPr>
        <w:t>ＱＲコードを利用した決済を導入している診療所はありませんでした。</w:t>
      </w:r>
    </w:p>
    <w:p w:rsidR="00D9327B" w:rsidRDefault="00893D04" w:rsidP="00D9327B">
      <w:r>
        <w:rPr>
          <w:rFonts w:hint="eastAsia"/>
        </w:rPr>
        <w:t>※昨年度調査でも、</w:t>
      </w:r>
      <w:r w:rsidR="00D9327B">
        <w:rPr>
          <w:rFonts w:hint="eastAsia"/>
        </w:rPr>
        <w:t>ＱＲコードを利用した決済を導入している診療所はありませんでした。</w:t>
      </w:r>
    </w:p>
    <w:p w:rsidR="00893D04" w:rsidRPr="00D9327B" w:rsidRDefault="00893D04" w:rsidP="00893D04"/>
    <w:p w:rsidR="00893D04" w:rsidRDefault="00D84D55" w:rsidP="00893D04">
      <w:pPr>
        <w:jc w:val="center"/>
      </w:pPr>
      <w:r>
        <w:rPr>
          <w:noProof/>
        </w:rPr>
        <w:pict>
          <v:shape id="_x0000_s1156" type="#_x0000_t202" style="position:absolute;left:0;text-align:left;margin-left:344.7pt;margin-top:2pt;width:39pt;height:22.5pt;z-index:251791360" stroked="f">
            <v:textbox style="mso-next-textbox:#_x0000_s1156" inset="5.85pt,.7pt,5.85pt,.7pt">
              <w:txbxContent>
                <w:p w:rsidR="003D6A6A" w:rsidRDefault="003D6A6A" w:rsidP="00893D04">
                  <w:r>
                    <w:rPr>
                      <w:rFonts w:hint="eastAsia"/>
                    </w:rPr>
                    <w:t>(%)</w:t>
                  </w:r>
                </w:p>
                <w:p w:rsidR="003D6A6A" w:rsidRDefault="003D6A6A" w:rsidP="00893D04"/>
              </w:txbxContent>
            </v:textbox>
          </v:shape>
        </w:pict>
      </w:r>
      <w:r w:rsidR="00893D04" w:rsidRPr="00A55729">
        <w:rPr>
          <w:noProof/>
        </w:rPr>
        <w:drawing>
          <wp:inline distT="0" distB="0" distL="0" distR="0">
            <wp:extent cx="4543425" cy="1924050"/>
            <wp:effectExtent l="0" t="0" r="0" b="0"/>
            <wp:docPr id="233"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C44A7" w:rsidRDefault="009C44A7">
      <w:pPr>
        <w:widowControl/>
        <w:jc w:val="left"/>
        <w:rPr>
          <w:b/>
          <w:bCs/>
          <w:sz w:val="24"/>
        </w:rPr>
      </w:pPr>
      <w:r>
        <w:rPr>
          <w:sz w:val="24"/>
        </w:rPr>
        <w:br w:type="page"/>
      </w:r>
    </w:p>
    <w:p w:rsidR="00893D04" w:rsidRPr="003B03DC" w:rsidRDefault="00893D04" w:rsidP="003B03DC">
      <w:pPr>
        <w:pStyle w:val="2"/>
        <w:rPr>
          <w:b/>
          <w:sz w:val="24"/>
        </w:rPr>
      </w:pPr>
      <w:bookmarkStart w:id="83" w:name="_Toc37164509"/>
      <w:r w:rsidRPr="003B03DC">
        <w:rPr>
          <w:rFonts w:hint="eastAsia"/>
          <w:b/>
          <w:sz w:val="24"/>
        </w:rPr>
        <w:t>⑤　未収金等への対策</w:t>
      </w:r>
      <w:bookmarkEnd w:id="83"/>
    </w:p>
    <w:p w:rsidR="00893D04" w:rsidRDefault="00893D04" w:rsidP="003B03DC">
      <w:pPr>
        <w:pStyle w:val="2"/>
      </w:pPr>
      <w:bookmarkStart w:id="84" w:name="_Toc37164510"/>
      <w:r w:rsidRPr="000D7786">
        <w:rPr>
          <w:rFonts w:hint="eastAsia"/>
          <w:b/>
          <w:sz w:val="24"/>
          <w:u w:val="single"/>
        </w:rPr>
        <w:t>訪日外国人患者に対する診療に際し実施している取組</w:t>
      </w:r>
      <w:bookmarkEnd w:id="84"/>
      <w:r>
        <w:rPr>
          <w:rFonts w:hint="eastAsia"/>
          <w:b/>
          <w:sz w:val="24"/>
          <w:u w:val="single"/>
        </w:rPr>
        <w:t xml:space="preserve">　　　　　　　　　　　　　　　　　　　　　　　　　　　　　　　　　　　　　　</w:t>
      </w:r>
    </w:p>
    <w:p w:rsidR="00893D04" w:rsidRDefault="00893D04" w:rsidP="00893D04">
      <w:r>
        <w:rPr>
          <w:rFonts w:hint="eastAsia"/>
        </w:rPr>
        <w:t xml:space="preserve">　未収金等への対策として訪日外国人患者に対する診察に際し実施している取組について、「特に未収金対策を行なっていない」が最も多く</w:t>
      </w:r>
      <w:r w:rsidR="001E6150">
        <w:rPr>
          <w:rFonts w:hint="eastAsia"/>
        </w:rPr>
        <w:t>75.0</w:t>
      </w:r>
      <w:r>
        <w:rPr>
          <w:rFonts w:hint="eastAsia"/>
        </w:rPr>
        <w:t>％、次いで「</w:t>
      </w:r>
      <w:r w:rsidRPr="005A466C">
        <w:rPr>
          <w:rFonts w:hint="eastAsia"/>
        </w:rPr>
        <w:t>パ</w:t>
      </w:r>
      <w:r w:rsidR="001E6150">
        <w:rPr>
          <w:rFonts w:hint="eastAsia"/>
        </w:rPr>
        <w:t>スポート等、身分証のコピーの保存」</w:t>
      </w:r>
      <w:r>
        <w:rPr>
          <w:rFonts w:hint="eastAsia"/>
        </w:rPr>
        <w:t>「パスポート等、身分証の確認」が</w:t>
      </w:r>
      <w:r w:rsidR="001E6150">
        <w:rPr>
          <w:rFonts w:hint="eastAsia"/>
        </w:rPr>
        <w:t>11.5</w:t>
      </w:r>
      <w:r>
        <w:rPr>
          <w:rFonts w:hint="eastAsia"/>
        </w:rPr>
        <w:t>％と続いています。</w:t>
      </w:r>
    </w:p>
    <w:p w:rsidR="001E6150" w:rsidRPr="005A466C" w:rsidRDefault="00893D04" w:rsidP="001E6150">
      <w:r>
        <w:rPr>
          <w:rFonts w:hint="eastAsia"/>
        </w:rPr>
        <w:t xml:space="preserve">　</w:t>
      </w:r>
    </w:p>
    <w:p w:rsidR="00893D04" w:rsidRPr="00CE0E65" w:rsidRDefault="00893D04" w:rsidP="00893D04"/>
    <w:p w:rsidR="00893D04" w:rsidRDefault="00D84D55" w:rsidP="00893D04">
      <w:pPr>
        <w:jc w:val="center"/>
      </w:pPr>
      <w:r>
        <w:rPr>
          <w:noProof/>
        </w:rPr>
        <w:pict>
          <v:shape id="_x0000_s1157" type="#_x0000_t202" style="position:absolute;left:0;text-align:left;margin-left:385.2pt;margin-top:-16pt;width:33.75pt;height:24pt;z-index:251792384" stroked="f">
            <v:textbox style="mso-next-textbox:#_x0000_s1157" inset="5.85pt,.7pt,5.85pt,.7pt">
              <w:txbxContent>
                <w:p w:rsidR="003D6A6A" w:rsidRDefault="003D6A6A" w:rsidP="00893D04">
                  <w:r>
                    <w:rPr>
                      <w:rFonts w:hint="eastAsia"/>
                    </w:rPr>
                    <w:t>(%)</w:t>
                  </w:r>
                </w:p>
                <w:p w:rsidR="003D6A6A" w:rsidRDefault="003D6A6A" w:rsidP="00893D04"/>
              </w:txbxContent>
            </v:textbox>
          </v:shape>
        </w:pict>
      </w:r>
      <w:r w:rsidR="00893D04" w:rsidRPr="000D02CE">
        <w:rPr>
          <w:noProof/>
        </w:rPr>
        <w:drawing>
          <wp:inline distT="0" distB="0" distL="0" distR="0">
            <wp:extent cx="5328920" cy="2009775"/>
            <wp:effectExtent l="0" t="0" r="0" b="0"/>
            <wp:docPr id="234"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93D04" w:rsidRDefault="00893D04" w:rsidP="00E21617">
      <w:pPr>
        <w:rPr>
          <w:b/>
          <w:sz w:val="24"/>
          <w:u w:val="single"/>
        </w:rPr>
      </w:pPr>
      <w:r>
        <w:rPr>
          <w:rFonts w:hint="eastAsia"/>
        </w:rPr>
        <w:t xml:space="preserve">　</w:t>
      </w:r>
    </w:p>
    <w:p w:rsidR="00893D04" w:rsidRDefault="00893D04" w:rsidP="003B03DC">
      <w:pPr>
        <w:pStyle w:val="2"/>
        <w:rPr>
          <w:b/>
          <w:sz w:val="24"/>
          <w:u w:val="single"/>
        </w:rPr>
      </w:pPr>
      <w:bookmarkStart w:id="85" w:name="_Toc37164511"/>
      <w:r w:rsidRPr="00975132">
        <w:rPr>
          <w:rFonts w:hint="eastAsia"/>
          <w:b/>
          <w:sz w:val="24"/>
          <w:u w:val="single"/>
        </w:rPr>
        <w:t>在留外国人に対する本人確認</w:t>
      </w:r>
      <w:bookmarkEnd w:id="85"/>
      <w:r>
        <w:rPr>
          <w:rFonts w:hint="eastAsia"/>
          <w:b/>
          <w:sz w:val="24"/>
          <w:u w:val="single"/>
        </w:rPr>
        <w:t xml:space="preserve">　　　　　　　　　　　　　　　　　　　　　　　　　　　　　　　</w:t>
      </w:r>
    </w:p>
    <w:p w:rsidR="00893D04" w:rsidRDefault="00893D04" w:rsidP="00893D04">
      <w:r>
        <w:rPr>
          <w:rFonts w:hint="eastAsia"/>
        </w:rPr>
        <w:t xml:space="preserve">　在留外国人に対する本人確認について、「本人確認している」が</w:t>
      </w:r>
      <w:r w:rsidR="00E21617">
        <w:rPr>
          <w:rFonts w:hint="eastAsia"/>
        </w:rPr>
        <w:t>34.6</w:t>
      </w:r>
      <w:r>
        <w:rPr>
          <w:rFonts w:hint="eastAsia"/>
        </w:rPr>
        <w:t>％、「本人確認していない」が</w:t>
      </w:r>
      <w:r w:rsidR="00E21617">
        <w:rPr>
          <w:rFonts w:hint="eastAsia"/>
        </w:rPr>
        <w:t>50.0</w:t>
      </w:r>
      <w:r>
        <w:rPr>
          <w:rFonts w:hint="eastAsia"/>
        </w:rPr>
        <w:t>％となっています。</w:t>
      </w:r>
    </w:p>
    <w:p w:rsidR="00893D04" w:rsidRDefault="00D84D55" w:rsidP="00E21617">
      <w:pPr>
        <w:ind w:firstLineChars="100" w:firstLine="210"/>
      </w:pPr>
      <w:r>
        <w:rPr>
          <w:noProof/>
        </w:rPr>
        <w:pict>
          <v:shape id="_x0000_s1159" type="#_x0000_t202" style="position:absolute;left:0;text-align:left;margin-left:332.7pt;margin-top:28.25pt;width:41.25pt;height:24.75pt;z-index:251794432" stroked="f">
            <v:textbox style="mso-next-textbox:#_x0000_s1159" inset="5.85pt,.7pt,5.85pt,.7pt">
              <w:txbxContent>
                <w:p w:rsidR="003D6A6A" w:rsidRDefault="003D6A6A" w:rsidP="00893D04">
                  <w:r>
                    <w:rPr>
                      <w:rFonts w:hint="eastAsia"/>
                    </w:rPr>
                    <w:t>(%)</w:t>
                  </w:r>
                </w:p>
                <w:p w:rsidR="003D6A6A" w:rsidRDefault="003D6A6A" w:rsidP="00893D04"/>
              </w:txbxContent>
            </v:textbox>
          </v:shape>
        </w:pict>
      </w:r>
      <w:r w:rsidR="00893D04">
        <w:rPr>
          <w:rFonts w:hint="eastAsia"/>
        </w:rPr>
        <w:t>※昨年度調査では、</w:t>
      </w:r>
      <w:r w:rsidR="00E21617">
        <w:rPr>
          <w:rFonts w:hint="eastAsia"/>
        </w:rPr>
        <w:t>「本人を確認している」が27.8％、「本人を確認していない」が38.9％となっていました。</w:t>
      </w:r>
    </w:p>
    <w:p w:rsidR="00893D04" w:rsidRDefault="00893D04" w:rsidP="00893D04">
      <w:r w:rsidRPr="008071FA">
        <w:rPr>
          <w:noProof/>
        </w:rPr>
        <w:drawing>
          <wp:inline distT="0" distB="0" distL="0" distR="0">
            <wp:extent cx="5524500" cy="1895475"/>
            <wp:effectExtent l="0" t="0" r="0" b="0"/>
            <wp:docPr id="236"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C44A7" w:rsidRDefault="009C44A7">
      <w:pPr>
        <w:widowControl/>
        <w:jc w:val="left"/>
      </w:pPr>
      <w:r>
        <w:br w:type="page"/>
      </w:r>
    </w:p>
    <w:p w:rsidR="00893D04" w:rsidRDefault="00893D04" w:rsidP="00893D04">
      <w:pPr>
        <w:ind w:firstLineChars="100" w:firstLine="210"/>
      </w:pPr>
      <w:r>
        <w:rPr>
          <w:rFonts w:hint="eastAsia"/>
        </w:rPr>
        <w:t>在留外国人</w:t>
      </w:r>
      <w:r w:rsidR="00D41221">
        <w:rPr>
          <w:rFonts w:hint="eastAsia"/>
        </w:rPr>
        <w:t>に対する本人確認の際に提示を求めているものについて、「その他</w:t>
      </w:r>
      <w:r>
        <w:rPr>
          <w:rFonts w:hint="eastAsia"/>
        </w:rPr>
        <w:t>」が最も多く</w:t>
      </w:r>
      <w:r w:rsidR="00D41221">
        <w:rPr>
          <w:rFonts w:hint="eastAsia"/>
        </w:rPr>
        <w:t>50.0％(主に保険証)、次いで「パスポート</w:t>
      </w:r>
      <w:r>
        <w:rPr>
          <w:rFonts w:hint="eastAsia"/>
        </w:rPr>
        <w:t>」が</w:t>
      </w:r>
      <w:r w:rsidR="00D41221">
        <w:rPr>
          <w:rFonts w:hint="eastAsia"/>
        </w:rPr>
        <w:t>38.9</w:t>
      </w:r>
      <w:r>
        <w:rPr>
          <w:rFonts w:hint="eastAsia"/>
        </w:rPr>
        <w:t>％となっています。</w:t>
      </w:r>
    </w:p>
    <w:p w:rsidR="00D41221" w:rsidRDefault="00893D04" w:rsidP="00D41221">
      <w:pPr>
        <w:ind w:firstLineChars="100" w:firstLine="210"/>
      </w:pPr>
      <w:r>
        <w:rPr>
          <w:rFonts w:hint="eastAsia"/>
        </w:rPr>
        <w:t>※昨年度調査では、</w:t>
      </w:r>
      <w:r w:rsidR="00D41221">
        <w:rPr>
          <w:rFonts w:hint="eastAsia"/>
        </w:rPr>
        <w:t>「パスポート」が最も多く46.7％となっており、「その他」は26.7％だった事か</w:t>
      </w:r>
      <w:r w:rsidR="0087312C">
        <w:rPr>
          <w:rFonts w:hint="eastAsia"/>
        </w:rPr>
        <w:t>ら、パスポートよりも主に保険証で本人確認をしている診療所が増えたと考えられます</w:t>
      </w:r>
      <w:r w:rsidR="00D41221">
        <w:rPr>
          <w:rFonts w:hint="eastAsia"/>
        </w:rPr>
        <w:t>。</w:t>
      </w:r>
    </w:p>
    <w:p w:rsidR="00893D04" w:rsidRPr="00D41221" w:rsidRDefault="00893D04" w:rsidP="00893D04">
      <w:pPr>
        <w:ind w:firstLineChars="100" w:firstLine="210"/>
      </w:pPr>
    </w:p>
    <w:p w:rsidR="00893D04" w:rsidRPr="00EA5E29" w:rsidRDefault="00893D04" w:rsidP="00893D04">
      <w:pPr>
        <w:ind w:firstLineChars="100" w:firstLine="210"/>
      </w:pPr>
    </w:p>
    <w:p w:rsidR="00893D04" w:rsidRDefault="00D84D55" w:rsidP="00893D04">
      <w:pPr>
        <w:jc w:val="center"/>
      </w:pPr>
      <w:r>
        <w:rPr>
          <w:noProof/>
        </w:rPr>
        <w:pict>
          <v:shape id="_x0000_s1160" type="#_x0000_t202" style="position:absolute;left:0;text-align:left;margin-left:421.95pt;margin-top:5pt;width:31.5pt;height:24pt;z-index:251795456" stroked="f">
            <v:textbox style="mso-next-textbox:#_x0000_s1160" inset="5.85pt,.7pt,5.85pt,.7pt">
              <w:txbxContent>
                <w:p w:rsidR="003D6A6A" w:rsidRDefault="003D6A6A" w:rsidP="00893D04">
                  <w:r>
                    <w:rPr>
                      <w:rFonts w:hint="eastAsia"/>
                    </w:rPr>
                    <w:t>(%)</w:t>
                  </w:r>
                </w:p>
                <w:p w:rsidR="003D6A6A" w:rsidRDefault="003D6A6A" w:rsidP="00893D04"/>
              </w:txbxContent>
            </v:textbox>
          </v:shape>
        </w:pict>
      </w:r>
      <w:r w:rsidR="00893D04" w:rsidRPr="00EA2C04">
        <w:rPr>
          <w:noProof/>
        </w:rPr>
        <w:drawing>
          <wp:inline distT="0" distB="0" distL="0" distR="0">
            <wp:extent cx="5676900" cy="1952625"/>
            <wp:effectExtent l="0" t="0" r="0" b="0"/>
            <wp:docPr id="237"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93D04" w:rsidRDefault="00893D04" w:rsidP="00893D04">
      <w:pPr>
        <w:widowControl/>
        <w:jc w:val="left"/>
        <w:rPr>
          <w:b/>
          <w:sz w:val="28"/>
          <w:szCs w:val="28"/>
        </w:rPr>
      </w:pPr>
      <w:r>
        <w:rPr>
          <w:b/>
          <w:sz w:val="28"/>
          <w:szCs w:val="28"/>
        </w:rPr>
        <w:br w:type="page"/>
      </w:r>
    </w:p>
    <w:p w:rsidR="00893D04" w:rsidRPr="00BF1F15" w:rsidRDefault="00F567AF" w:rsidP="00F567AF">
      <w:pPr>
        <w:pStyle w:val="1"/>
        <w:rPr>
          <w:rFonts w:ascii="ＭＳ ゴシック" w:eastAsia="ＭＳ ゴシック" w:hAnsi="ＭＳ ゴシック"/>
          <w:b/>
          <w:sz w:val="28"/>
        </w:rPr>
      </w:pPr>
      <w:bookmarkStart w:id="86" w:name="_Toc37164512"/>
      <w:r>
        <w:rPr>
          <w:rFonts w:ascii="ＭＳ ゴシック" w:eastAsia="ＭＳ ゴシック" w:hAnsi="ＭＳ ゴシック" w:hint="eastAsia"/>
          <w:b/>
          <w:sz w:val="28"/>
        </w:rPr>
        <w:t xml:space="preserve">調査票Ｂ　</w:t>
      </w:r>
      <w:r w:rsidRPr="00BF1F15">
        <w:rPr>
          <w:rFonts w:ascii="ＭＳ ゴシック" w:eastAsia="ＭＳ ゴシック" w:hAnsi="ＭＳ ゴシック" w:hint="eastAsia"/>
          <w:b/>
          <w:sz w:val="28"/>
        </w:rPr>
        <w:t>外国人患者の受入に関する調査</w:t>
      </w:r>
      <w:bookmarkEnd w:id="86"/>
    </w:p>
    <w:p w:rsidR="00893D04" w:rsidRPr="003B03DC" w:rsidRDefault="00893D04" w:rsidP="003B03DC">
      <w:pPr>
        <w:pStyle w:val="2"/>
        <w:rPr>
          <w:b/>
          <w:sz w:val="24"/>
        </w:rPr>
      </w:pPr>
      <w:bookmarkStart w:id="87" w:name="_Toc37164513"/>
      <w:r w:rsidRPr="003B03DC">
        <w:rPr>
          <w:rFonts w:hint="eastAsia"/>
          <w:b/>
          <w:sz w:val="24"/>
        </w:rPr>
        <w:t>①　基本情報</w:t>
      </w:r>
      <w:bookmarkEnd w:id="87"/>
    </w:p>
    <w:p w:rsidR="00893D04" w:rsidRPr="00AA124E" w:rsidRDefault="00893D04" w:rsidP="003B03DC">
      <w:pPr>
        <w:pStyle w:val="2"/>
        <w:rPr>
          <w:b/>
          <w:sz w:val="24"/>
          <w:u w:val="single"/>
        </w:rPr>
      </w:pPr>
      <w:bookmarkStart w:id="88" w:name="_Toc37164514"/>
      <w:r>
        <w:rPr>
          <w:rFonts w:hint="eastAsia"/>
          <w:b/>
          <w:sz w:val="24"/>
          <w:u w:val="single"/>
        </w:rPr>
        <w:t>所在地</w:t>
      </w:r>
      <w:bookmarkEnd w:id="88"/>
      <w:r>
        <w:rPr>
          <w:rFonts w:hint="eastAsia"/>
          <w:b/>
          <w:sz w:val="24"/>
          <w:u w:val="single"/>
        </w:rPr>
        <w:t xml:space="preserve">　　　　　　　　　　　　　　　　　　　　　　　　　　　　　　　　　　　　　　　　　　　　　　</w:t>
      </w:r>
    </w:p>
    <w:p w:rsidR="00893D04" w:rsidRDefault="00893D04" w:rsidP="00893D04">
      <w:r>
        <w:rPr>
          <w:rFonts w:hint="eastAsia"/>
        </w:rPr>
        <w:t xml:space="preserve">　</w:t>
      </w:r>
      <w:r w:rsidR="00803897">
        <w:rPr>
          <w:rFonts w:hint="eastAsia"/>
        </w:rPr>
        <w:t>診療所</w:t>
      </w:r>
      <w:r>
        <w:rPr>
          <w:rFonts w:hint="eastAsia"/>
        </w:rPr>
        <w:t>の所在地を二次医療圏別でみると、「大阪市全体」が最も多く</w:t>
      </w:r>
      <w:r w:rsidR="00AC4E12">
        <w:rPr>
          <w:rFonts w:hint="eastAsia"/>
        </w:rPr>
        <w:t>29.8％、次いで「泉州」</w:t>
      </w:r>
      <w:r>
        <w:rPr>
          <w:rFonts w:hint="eastAsia"/>
        </w:rPr>
        <w:t>「北河内」が</w:t>
      </w:r>
      <w:r w:rsidR="00AC4E12">
        <w:rPr>
          <w:rFonts w:hint="eastAsia"/>
        </w:rPr>
        <w:t>12.8</w:t>
      </w:r>
      <w:r>
        <w:rPr>
          <w:rFonts w:hint="eastAsia"/>
        </w:rPr>
        <w:t>％と続いています。</w:t>
      </w:r>
    </w:p>
    <w:p w:rsidR="00893D04" w:rsidRPr="00486846" w:rsidRDefault="00893D04" w:rsidP="00893D04"/>
    <w:p w:rsidR="00893D04" w:rsidRDefault="00D84D55" w:rsidP="00893D04">
      <w:pPr>
        <w:jc w:val="center"/>
      </w:pPr>
      <w:r>
        <w:rPr>
          <w:noProof/>
        </w:rPr>
        <w:pict>
          <v:shape id="_x0000_s1175" type="#_x0000_t202" style="position:absolute;left:0;text-align:left;margin-left:409.95pt;margin-top:8.75pt;width:41.25pt;height:20.25pt;z-index:251810816" stroked="f">
            <v:textbox style="mso-next-textbox:#_x0000_s1175" inset="5.85pt,.7pt,5.85pt,.7pt">
              <w:txbxContent>
                <w:p w:rsidR="003D6A6A" w:rsidRPr="000D3CAB" w:rsidRDefault="003D6A6A" w:rsidP="00893D04">
                  <w:pPr>
                    <w:rPr>
                      <w:sz w:val="22"/>
                    </w:rPr>
                  </w:pPr>
                  <w:r w:rsidRPr="000D3CAB">
                    <w:rPr>
                      <w:rFonts w:hint="eastAsia"/>
                      <w:sz w:val="22"/>
                    </w:rPr>
                    <w:t>(%)</w:t>
                  </w:r>
                </w:p>
              </w:txbxContent>
            </v:textbox>
          </v:shape>
        </w:pict>
      </w:r>
      <w:r w:rsidR="00893D04" w:rsidRPr="00AE3A73">
        <w:rPr>
          <w:noProof/>
        </w:rPr>
        <w:drawing>
          <wp:inline distT="0" distB="0" distL="0" distR="0">
            <wp:extent cx="5349240" cy="2466975"/>
            <wp:effectExtent l="0" t="0" r="0" b="0"/>
            <wp:docPr id="238"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93D04" w:rsidRDefault="00893D04" w:rsidP="00893D04">
      <w:pPr>
        <w:jc w:val="center"/>
      </w:pPr>
    </w:p>
    <w:tbl>
      <w:tblPr>
        <w:tblStyle w:val="a8"/>
        <w:tblW w:w="8647" w:type="dxa"/>
        <w:tblInd w:w="108" w:type="dxa"/>
        <w:tblLook w:val="04A0" w:firstRow="1" w:lastRow="0" w:firstColumn="1" w:lastColumn="0" w:noHBand="0" w:noVBand="1"/>
      </w:tblPr>
      <w:tblGrid>
        <w:gridCol w:w="1418"/>
        <w:gridCol w:w="7229"/>
      </w:tblGrid>
      <w:tr w:rsidR="00893D04" w:rsidRPr="00D61652" w:rsidTr="006E1895">
        <w:tc>
          <w:tcPr>
            <w:tcW w:w="1418" w:type="dxa"/>
            <w:shd w:val="clear" w:color="auto" w:fill="8DB3E2" w:themeFill="text2" w:themeFillTint="66"/>
          </w:tcPr>
          <w:p w:rsidR="00893D04" w:rsidRPr="00CC0EB1" w:rsidRDefault="00893D04" w:rsidP="00893D04">
            <w:pPr>
              <w:jc w:val="center"/>
              <w:rPr>
                <w:szCs w:val="21"/>
              </w:rPr>
            </w:pPr>
            <w:r w:rsidRPr="00CC0EB1">
              <w:rPr>
                <w:rFonts w:hint="eastAsia"/>
                <w:szCs w:val="21"/>
              </w:rPr>
              <w:t>二次医療圏</w:t>
            </w:r>
          </w:p>
        </w:tc>
        <w:tc>
          <w:tcPr>
            <w:tcW w:w="7229" w:type="dxa"/>
            <w:shd w:val="clear" w:color="auto" w:fill="8DB3E2" w:themeFill="text2" w:themeFillTint="66"/>
          </w:tcPr>
          <w:p w:rsidR="00893D04" w:rsidRPr="00CC0EB1" w:rsidRDefault="00893D04" w:rsidP="00893D04">
            <w:pPr>
              <w:jc w:val="center"/>
              <w:rPr>
                <w:szCs w:val="21"/>
              </w:rPr>
            </w:pPr>
            <w:r w:rsidRPr="00CC0EB1">
              <w:rPr>
                <w:rFonts w:hint="eastAsia"/>
                <w:szCs w:val="21"/>
              </w:rPr>
              <w:t>構成市町村・区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豊能</w:t>
            </w:r>
          </w:p>
        </w:tc>
        <w:tc>
          <w:tcPr>
            <w:tcW w:w="7229" w:type="dxa"/>
          </w:tcPr>
          <w:p w:rsidR="00893D04" w:rsidRPr="00CC0EB1" w:rsidRDefault="00893D04" w:rsidP="00893D04">
            <w:pPr>
              <w:jc w:val="left"/>
              <w:rPr>
                <w:szCs w:val="21"/>
              </w:rPr>
            </w:pPr>
            <w:r w:rsidRPr="00CC0EB1">
              <w:rPr>
                <w:rFonts w:hint="eastAsia"/>
                <w:szCs w:val="21"/>
              </w:rPr>
              <w:t>豊中市、池田市、吹田市、箕面市、</w:t>
            </w:r>
          </w:p>
          <w:p w:rsidR="00893D04" w:rsidRPr="00CC0EB1" w:rsidRDefault="00893D04" w:rsidP="00893D04">
            <w:pPr>
              <w:jc w:val="left"/>
              <w:rPr>
                <w:szCs w:val="21"/>
              </w:rPr>
            </w:pPr>
            <w:r w:rsidRPr="00CC0EB1">
              <w:rPr>
                <w:rFonts w:hint="eastAsia"/>
                <w:szCs w:val="21"/>
              </w:rPr>
              <w:t>豊能町、能勢町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三島</w:t>
            </w:r>
          </w:p>
        </w:tc>
        <w:tc>
          <w:tcPr>
            <w:tcW w:w="7229" w:type="dxa"/>
          </w:tcPr>
          <w:p w:rsidR="00893D04" w:rsidRPr="00CC0EB1" w:rsidRDefault="00893D04" w:rsidP="00893D04">
            <w:pPr>
              <w:jc w:val="left"/>
              <w:rPr>
                <w:szCs w:val="21"/>
              </w:rPr>
            </w:pPr>
            <w:r w:rsidRPr="00CC0EB1">
              <w:rPr>
                <w:rFonts w:hint="eastAsia"/>
                <w:szCs w:val="21"/>
              </w:rPr>
              <w:t>高槻市、茨木市、摂津市、島本町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北河内</w:t>
            </w:r>
          </w:p>
        </w:tc>
        <w:tc>
          <w:tcPr>
            <w:tcW w:w="7229" w:type="dxa"/>
          </w:tcPr>
          <w:p w:rsidR="00893D04" w:rsidRPr="00CC0EB1" w:rsidRDefault="00893D04" w:rsidP="00893D04">
            <w:pPr>
              <w:jc w:val="left"/>
              <w:rPr>
                <w:szCs w:val="21"/>
              </w:rPr>
            </w:pPr>
            <w:r w:rsidRPr="00CC0EB1">
              <w:rPr>
                <w:rFonts w:hint="eastAsia"/>
                <w:szCs w:val="21"/>
              </w:rPr>
              <w:t>守口市、枚方市、寝屋川市、大東市、</w:t>
            </w:r>
          </w:p>
          <w:p w:rsidR="00893D04" w:rsidRPr="00CC0EB1" w:rsidRDefault="00893D04" w:rsidP="00893D04">
            <w:pPr>
              <w:jc w:val="left"/>
              <w:rPr>
                <w:szCs w:val="21"/>
              </w:rPr>
            </w:pPr>
            <w:r w:rsidRPr="00CC0EB1">
              <w:rPr>
                <w:rFonts w:hint="eastAsia"/>
                <w:szCs w:val="21"/>
              </w:rPr>
              <w:t>門真市、四条畷市、交野市</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中河内</w:t>
            </w:r>
          </w:p>
        </w:tc>
        <w:tc>
          <w:tcPr>
            <w:tcW w:w="7229" w:type="dxa"/>
          </w:tcPr>
          <w:p w:rsidR="00893D04" w:rsidRPr="00CC0EB1" w:rsidRDefault="00893D04" w:rsidP="00893D04">
            <w:pPr>
              <w:jc w:val="left"/>
              <w:rPr>
                <w:szCs w:val="21"/>
              </w:rPr>
            </w:pPr>
            <w:r w:rsidRPr="00CC0EB1">
              <w:rPr>
                <w:rFonts w:hint="eastAsia"/>
                <w:szCs w:val="21"/>
              </w:rPr>
              <w:t>八尾市、柏原市、東大阪市</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南河内</w:t>
            </w:r>
          </w:p>
        </w:tc>
        <w:tc>
          <w:tcPr>
            <w:tcW w:w="7229" w:type="dxa"/>
          </w:tcPr>
          <w:p w:rsidR="00893D04" w:rsidRPr="00CC0EB1" w:rsidRDefault="00893D04" w:rsidP="00893D04">
            <w:pPr>
              <w:jc w:val="left"/>
              <w:rPr>
                <w:szCs w:val="21"/>
              </w:rPr>
            </w:pPr>
            <w:r w:rsidRPr="00CC0EB1">
              <w:rPr>
                <w:rFonts w:hint="eastAsia"/>
                <w:szCs w:val="21"/>
              </w:rPr>
              <w:t>富田林市、河内長野市、松原市、羽曳野市、</w:t>
            </w:r>
          </w:p>
          <w:p w:rsidR="00893D04" w:rsidRPr="00CC0EB1" w:rsidRDefault="00893D04" w:rsidP="00893D04">
            <w:pPr>
              <w:jc w:val="left"/>
              <w:rPr>
                <w:szCs w:val="21"/>
              </w:rPr>
            </w:pPr>
            <w:r w:rsidRPr="00CC0EB1">
              <w:rPr>
                <w:rFonts w:hint="eastAsia"/>
                <w:szCs w:val="21"/>
              </w:rPr>
              <w:t>藤井寺市、大阪狭山市、太子町、河南町、千早赤阪村</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堺市</w:t>
            </w:r>
          </w:p>
        </w:tc>
        <w:tc>
          <w:tcPr>
            <w:tcW w:w="7229" w:type="dxa"/>
          </w:tcPr>
          <w:p w:rsidR="00893D04" w:rsidRPr="00CC0EB1" w:rsidRDefault="00893D04" w:rsidP="00893D04">
            <w:pPr>
              <w:jc w:val="left"/>
              <w:rPr>
                <w:szCs w:val="21"/>
              </w:rPr>
            </w:pPr>
            <w:r w:rsidRPr="00CC0EB1">
              <w:rPr>
                <w:rFonts w:hint="eastAsia"/>
                <w:szCs w:val="21"/>
              </w:rPr>
              <w:t>堺市</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泉州</w:t>
            </w:r>
          </w:p>
        </w:tc>
        <w:tc>
          <w:tcPr>
            <w:tcW w:w="7229" w:type="dxa"/>
          </w:tcPr>
          <w:p w:rsidR="00893D04" w:rsidRPr="00CC0EB1" w:rsidRDefault="00893D04" w:rsidP="00893D04">
            <w:pPr>
              <w:jc w:val="left"/>
              <w:rPr>
                <w:szCs w:val="21"/>
              </w:rPr>
            </w:pPr>
            <w:r w:rsidRPr="00CC0EB1">
              <w:rPr>
                <w:rFonts w:hint="eastAsia"/>
                <w:szCs w:val="21"/>
              </w:rPr>
              <w:t>岸和田市、泉大津市、貝塚市、泉佐野市、</w:t>
            </w:r>
          </w:p>
          <w:p w:rsidR="00893D04" w:rsidRPr="00CC0EB1" w:rsidRDefault="00893D04" w:rsidP="00893D04">
            <w:pPr>
              <w:jc w:val="left"/>
              <w:rPr>
                <w:szCs w:val="21"/>
              </w:rPr>
            </w:pPr>
            <w:r w:rsidRPr="00CC0EB1">
              <w:rPr>
                <w:rFonts w:hint="eastAsia"/>
                <w:szCs w:val="21"/>
              </w:rPr>
              <w:t>和泉市、高石市、泉南市、阪南市、忠岡町、熊取町、田尻町、岬町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大阪市</w:t>
            </w:r>
          </w:p>
        </w:tc>
        <w:tc>
          <w:tcPr>
            <w:tcW w:w="7229" w:type="dxa"/>
          </w:tcPr>
          <w:p w:rsidR="00893D04" w:rsidRPr="00CC0EB1" w:rsidRDefault="00893D04" w:rsidP="00893D04">
            <w:pPr>
              <w:jc w:val="left"/>
              <w:rPr>
                <w:szCs w:val="21"/>
              </w:rPr>
            </w:pPr>
            <w:r w:rsidRPr="00CC0EB1">
              <w:rPr>
                <w:rFonts w:hint="eastAsia"/>
                <w:szCs w:val="21"/>
              </w:rPr>
              <w:t>大阪市</w:t>
            </w:r>
          </w:p>
        </w:tc>
      </w:tr>
    </w:tbl>
    <w:p w:rsidR="00893D04" w:rsidRDefault="00893D04" w:rsidP="00893D04"/>
    <w:p w:rsidR="00034437" w:rsidRDefault="00034437" w:rsidP="00893D04"/>
    <w:p w:rsidR="00034437" w:rsidRDefault="00034437" w:rsidP="00893D04"/>
    <w:p w:rsidR="00893D04" w:rsidRPr="003B03DC" w:rsidRDefault="00893D04" w:rsidP="003B03DC">
      <w:pPr>
        <w:pStyle w:val="2"/>
        <w:rPr>
          <w:b/>
          <w:sz w:val="24"/>
        </w:rPr>
      </w:pPr>
      <w:bookmarkStart w:id="89" w:name="_Toc37164515"/>
      <w:r w:rsidRPr="003B03DC">
        <w:rPr>
          <w:rFonts w:hint="eastAsia"/>
          <w:b/>
          <w:sz w:val="24"/>
        </w:rPr>
        <w:t>②　外国人患者の受入実績</w:t>
      </w:r>
      <w:bookmarkEnd w:id="89"/>
    </w:p>
    <w:p w:rsidR="00893D04" w:rsidRDefault="00893D04" w:rsidP="003B03DC">
      <w:pPr>
        <w:pStyle w:val="2"/>
      </w:pPr>
      <w:bookmarkStart w:id="90" w:name="_Toc37164516"/>
      <w:r>
        <w:rPr>
          <w:rFonts w:hint="eastAsia"/>
          <w:b/>
          <w:sz w:val="24"/>
          <w:u w:val="single"/>
        </w:rPr>
        <w:t>令和元</w:t>
      </w:r>
      <w:r w:rsidRPr="000D7001">
        <w:rPr>
          <w:b/>
          <w:sz w:val="24"/>
          <w:u w:val="single"/>
        </w:rPr>
        <w:t>年</w:t>
      </w:r>
      <w:r w:rsidRPr="000D7001">
        <w:rPr>
          <w:b/>
          <w:sz w:val="24"/>
          <w:u w:val="single"/>
        </w:rPr>
        <w:t>10</w:t>
      </w:r>
      <w:r w:rsidRPr="000D7001">
        <w:rPr>
          <w:b/>
          <w:sz w:val="24"/>
          <w:u w:val="single"/>
        </w:rPr>
        <w:t>月</w:t>
      </w:r>
      <w:r>
        <w:rPr>
          <w:rFonts w:hint="eastAsia"/>
          <w:b/>
          <w:sz w:val="24"/>
          <w:u w:val="single"/>
        </w:rPr>
        <w:t>1</w:t>
      </w:r>
      <w:r>
        <w:rPr>
          <w:rFonts w:hint="eastAsia"/>
          <w:b/>
          <w:sz w:val="24"/>
          <w:u w:val="single"/>
        </w:rPr>
        <w:t>日～</w:t>
      </w:r>
      <w:r>
        <w:rPr>
          <w:rFonts w:hint="eastAsia"/>
          <w:b/>
          <w:sz w:val="24"/>
          <w:u w:val="single"/>
        </w:rPr>
        <w:t>10</w:t>
      </w:r>
      <w:r>
        <w:rPr>
          <w:rFonts w:hint="eastAsia"/>
          <w:b/>
          <w:sz w:val="24"/>
          <w:u w:val="single"/>
        </w:rPr>
        <w:t>月</w:t>
      </w:r>
      <w:r>
        <w:rPr>
          <w:rFonts w:hint="eastAsia"/>
          <w:b/>
          <w:sz w:val="24"/>
          <w:u w:val="single"/>
        </w:rPr>
        <w:t>31</w:t>
      </w:r>
      <w:r>
        <w:rPr>
          <w:rFonts w:hint="eastAsia"/>
          <w:b/>
          <w:sz w:val="24"/>
          <w:u w:val="single"/>
        </w:rPr>
        <w:t>日の期間</w:t>
      </w:r>
      <w:r w:rsidRPr="000D7001">
        <w:rPr>
          <w:b/>
          <w:sz w:val="24"/>
          <w:u w:val="single"/>
        </w:rPr>
        <w:t>に受け入れた</w:t>
      </w:r>
      <w:r w:rsidRPr="00C96405">
        <w:rPr>
          <w:rFonts w:hint="eastAsia"/>
          <w:b/>
          <w:sz w:val="24"/>
          <w:u w:val="single"/>
        </w:rPr>
        <w:t>在留外国人患者</w:t>
      </w:r>
      <w:bookmarkEnd w:id="90"/>
      <w:r>
        <w:rPr>
          <w:rFonts w:hint="eastAsia"/>
          <w:b/>
          <w:sz w:val="24"/>
          <w:u w:val="single"/>
        </w:rPr>
        <w:t xml:space="preserve">　　　　　　　　　　　　　　　　　　　　　　　　　　　　　　　　　　　　　　</w:t>
      </w:r>
    </w:p>
    <w:p w:rsidR="00893D04" w:rsidRDefault="00893D04" w:rsidP="00893D04">
      <w:r>
        <w:rPr>
          <w:rFonts w:hint="eastAsia"/>
        </w:rPr>
        <w:t xml:space="preserve">　</w:t>
      </w:r>
      <w:r w:rsidRPr="002B48D9">
        <w:rPr>
          <w:rFonts w:hint="eastAsia"/>
        </w:rPr>
        <w:t>在留外国人患者</w:t>
      </w:r>
      <w:r w:rsidR="00AC4E12">
        <w:rPr>
          <w:rFonts w:hint="eastAsia"/>
        </w:rPr>
        <w:t>の受入れの有無について、外来では「なし</w:t>
      </w:r>
      <w:r>
        <w:rPr>
          <w:rFonts w:hint="eastAsia"/>
        </w:rPr>
        <w:t>」が最も多く</w:t>
      </w:r>
      <w:r w:rsidR="00AC4E12">
        <w:rPr>
          <w:rFonts w:hint="eastAsia"/>
        </w:rPr>
        <w:t>51.1％、次いで「あり</w:t>
      </w:r>
      <w:r>
        <w:rPr>
          <w:rFonts w:hint="eastAsia"/>
        </w:rPr>
        <w:t>」が</w:t>
      </w:r>
      <w:r w:rsidR="00AC4E12">
        <w:rPr>
          <w:rFonts w:hint="eastAsia"/>
        </w:rPr>
        <w:t>44.7</w:t>
      </w:r>
      <w:r>
        <w:rPr>
          <w:rFonts w:hint="eastAsia"/>
        </w:rPr>
        <w:t>％、「把握できなかった」が</w:t>
      </w:r>
      <w:r w:rsidR="00AC4E12">
        <w:rPr>
          <w:rFonts w:hint="eastAsia"/>
        </w:rPr>
        <w:t>2.1％、入院では</w:t>
      </w:r>
      <w:r w:rsidR="00511197">
        <w:rPr>
          <w:rFonts w:hint="eastAsia"/>
        </w:rPr>
        <w:t>期間中、在留外国人患者を受入れた診療所はありませんでした。</w:t>
      </w:r>
    </w:p>
    <w:p w:rsidR="00893D04" w:rsidRPr="00486846" w:rsidRDefault="00893D04" w:rsidP="00893D04">
      <w:r>
        <w:rPr>
          <w:rFonts w:hint="eastAsia"/>
        </w:rPr>
        <w:t>※昨年度調査では、</w:t>
      </w:r>
      <w:r w:rsidR="00511197">
        <w:rPr>
          <w:rFonts w:hint="eastAsia"/>
        </w:rPr>
        <w:t>外来</w:t>
      </w:r>
      <w:r w:rsidR="00AC4E12">
        <w:rPr>
          <w:rFonts w:hint="eastAsia"/>
        </w:rPr>
        <w:t>「なし」が最も多く54.5％、次いで「あり」が36.4％、「把握できなかった」が6.8</w:t>
      </w:r>
      <w:r w:rsidR="00511197">
        <w:rPr>
          <w:rFonts w:hint="eastAsia"/>
        </w:rPr>
        <w:t>％となっていました</w:t>
      </w:r>
      <w:r w:rsidR="00AC4E12">
        <w:rPr>
          <w:rFonts w:hint="eastAsia"/>
        </w:rPr>
        <w:t>。</w:t>
      </w:r>
      <w:r w:rsidR="00511197">
        <w:rPr>
          <w:rFonts w:hint="eastAsia"/>
        </w:rPr>
        <w:t>昨年度も入院の受入れはありませんでした。</w:t>
      </w:r>
    </w:p>
    <w:p w:rsidR="00893D04" w:rsidRDefault="00D84D55" w:rsidP="00893D04">
      <w:r>
        <w:rPr>
          <w:noProof/>
        </w:rPr>
        <w:pict>
          <v:shape id="_x0000_s1176" type="#_x0000_t202" style="position:absolute;left:0;text-align:left;margin-left:4.2pt;margin-top:79.25pt;width:60pt;height:23.25pt;z-index:251811840" stroked="f">
            <v:textbox style="mso-next-textbox:#_x0000_s1176" inset="5.85pt,.7pt,5.85pt,.7pt">
              <w:txbxContent>
                <w:p w:rsidR="003D6A6A" w:rsidRPr="002F6749" w:rsidRDefault="003D6A6A" w:rsidP="00893D04">
                  <w:pPr>
                    <w:rPr>
                      <w:sz w:val="24"/>
                      <w:szCs w:val="24"/>
                    </w:rPr>
                  </w:pPr>
                  <w:r w:rsidRPr="002F6749">
                    <w:rPr>
                      <w:rFonts w:hint="eastAsia"/>
                      <w:sz w:val="24"/>
                      <w:szCs w:val="24"/>
                    </w:rPr>
                    <w:t>≪外来≫</w:t>
                  </w:r>
                </w:p>
              </w:txbxContent>
            </v:textbox>
          </v:shape>
        </w:pict>
      </w:r>
      <w:r w:rsidR="00893D04" w:rsidRPr="00AD4E9A">
        <w:rPr>
          <w:noProof/>
        </w:rPr>
        <w:drawing>
          <wp:inline distT="0" distB="0" distL="0" distR="0">
            <wp:extent cx="4488160" cy="2320032"/>
            <wp:effectExtent l="0" t="0" r="0" b="0"/>
            <wp:docPr id="239"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93D04" w:rsidRPr="004B2A6E" w:rsidRDefault="00893D04" w:rsidP="003B03DC">
      <w:pPr>
        <w:pStyle w:val="2"/>
        <w:rPr>
          <w:b/>
          <w:sz w:val="24"/>
          <w:u w:val="single"/>
        </w:rPr>
      </w:pPr>
      <w:bookmarkStart w:id="91" w:name="_Toc37164517"/>
      <w:r w:rsidRPr="004B2A6E">
        <w:rPr>
          <w:rFonts w:hint="eastAsia"/>
          <w:b/>
          <w:sz w:val="24"/>
          <w:u w:val="single"/>
        </w:rPr>
        <w:t>令和元</w:t>
      </w:r>
      <w:r w:rsidRPr="004B2A6E">
        <w:rPr>
          <w:b/>
          <w:sz w:val="24"/>
          <w:u w:val="single"/>
        </w:rPr>
        <w:t>年</w:t>
      </w:r>
      <w:r w:rsidRPr="004B2A6E">
        <w:rPr>
          <w:b/>
          <w:sz w:val="24"/>
          <w:u w:val="single"/>
        </w:rPr>
        <w:t>10</w:t>
      </w:r>
      <w:r w:rsidRPr="004B2A6E">
        <w:rPr>
          <w:b/>
          <w:sz w:val="24"/>
          <w:u w:val="single"/>
        </w:rPr>
        <w:t>月</w:t>
      </w:r>
      <w:r w:rsidRPr="004B2A6E">
        <w:rPr>
          <w:rFonts w:hint="eastAsia"/>
          <w:b/>
          <w:sz w:val="24"/>
          <w:u w:val="single"/>
        </w:rPr>
        <w:t>1</w:t>
      </w:r>
      <w:r w:rsidRPr="004B2A6E">
        <w:rPr>
          <w:rFonts w:hint="eastAsia"/>
          <w:b/>
          <w:sz w:val="24"/>
          <w:u w:val="single"/>
        </w:rPr>
        <w:t>日～</w:t>
      </w:r>
      <w:r w:rsidRPr="004B2A6E">
        <w:rPr>
          <w:rFonts w:hint="eastAsia"/>
          <w:b/>
          <w:sz w:val="24"/>
          <w:u w:val="single"/>
        </w:rPr>
        <w:t>31</w:t>
      </w:r>
      <w:r w:rsidRPr="004B2A6E">
        <w:rPr>
          <w:rFonts w:hint="eastAsia"/>
          <w:b/>
          <w:sz w:val="24"/>
          <w:u w:val="single"/>
        </w:rPr>
        <w:t>日の期間</w:t>
      </w:r>
      <w:r w:rsidRPr="004B2A6E">
        <w:rPr>
          <w:b/>
          <w:sz w:val="24"/>
          <w:u w:val="single"/>
        </w:rPr>
        <w:t>に受け入れた</w:t>
      </w:r>
      <w:r w:rsidRPr="004B2A6E">
        <w:rPr>
          <w:rFonts w:hint="eastAsia"/>
          <w:b/>
          <w:sz w:val="24"/>
          <w:u w:val="single"/>
        </w:rPr>
        <w:t>訪日外国人（医療渡航を除く）</w:t>
      </w:r>
      <w:bookmarkEnd w:id="91"/>
      <w:r w:rsidRPr="004B2A6E">
        <w:rPr>
          <w:rFonts w:hint="eastAsia"/>
          <w:b/>
          <w:sz w:val="24"/>
          <w:u w:val="single"/>
        </w:rPr>
        <w:t xml:space="preserve">　　　　　　　　　　　　　　　　　　　　　　　　　　　　　　　　　　</w:t>
      </w:r>
    </w:p>
    <w:p w:rsidR="00893D04" w:rsidRDefault="00893D04" w:rsidP="00893D04">
      <w:pPr>
        <w:ind w:firstLineChars="100" w:firstLine="210"/>
      </w:pPr>
      <w:r w:rsidRPr="0039330B">
        <w:rPr>
          <w:rFonts w:hint="eastAsia"/>
        </w:rPr>
        <w:t>訪日外国人（医療渡航を除く）</w:t>
      </w:r>
      <w:r>
        <w:rPr>
          <w:rFonts w:hint="eastAsia"/>
        </w:rPr>
        <w:t>の受入れの有無について、外来では「なし」が最も多く</w:t>
      </w:r>
      <w:r w:rsidR="00203806">
        <w:rPr>
          <w:rFonts w:hint="eastAsia"/>
        </w:rPr>
        <w:t>89.3</w:t>
      </w:r>
      <w:r>
        <w:rPr>
          <w:rFonts w:hint="eastAsia"/>
        </w:rPr>
        <w:t>％、次いで「あり」が</w:t>
      </w:r>
      <w:r w:rsidR="00203806">
        <w:rPr>
          <w:rFonts w:hint="eastAsia"/>
        </w:rPr>
        <w:t>6.4</w:t>
      </w:r>
      <w:r>
        <w:rPr>
          <w:rFonts w:hint="eastAsia"/>
        </w:rPr>
        <w:t>％、「把握できなかった」が</w:t>
      </w:r>
      <w:r w:rsidR="00203806">
        <w:rPr>
          <w:rFonts w:hint="eastAsia"/>
        </w:rPr>
        <w:t>4.3</w:t>
      </w:r>
      <w:r>
        <w:rPr>
          <w:rFonts w:hint="eastAsia"/>
        </w:rPr>
        <w:t>％、入院では</w:t>
      </w:r>
      <w:r w:rsidR="00203806">
        <w:rPr>
          <w:rFonts w:hint="eastAsia"/>
        </w:rPr>
        <w:t>期間中、訪日外国人（医療難航を除く）を受入れた診療所はありませんでした。</w:t>
      </w:r>
    </w:p>
    <w:p w:rsidR="00203806" w:rsidRDefault="00893D04" w:rsidP="00203806">
      <w:pPr>
        <w:ind w:firstLineChars="100" w:firstLine="210"/>
      </w:pPr>
      <w:r>
        <w:rPr>
          <w:rFonts w:hint="eastAsia"/>
        </w:rPr>
        <w:t>※昨年度調査では、</w:t>
      </w:r>
      <w:r w:rsidR="00203806">
        <w:rPr>
          <w:rFonts w:hint="eastAsia"/>
        </w:rPr>
        <w:t>外来「なし」が最も多く90.9％、次いで「あり」が4.5％となっていました。昨年度も入院の受入れはありませんでした。</w:t>
      </w:r>
    </w:p>
    <w:p w:rsidR="00893D04" w:rsidRPr="00203806" w:rsidRDefault="00893D04" w:rsidP="00893D04">
      <w:pPr>
        <w:ind w:firstLineChars="100" w:firstLine="210"/>
      </w:pPr>
    </w:p>
    <w:p w:rsidR="00893D04" w:rsidRDefault="00893D04" w:rsidP="00176AC3">
      <w:r w:rsidRPr="004B2A6E">
        <w:rPr>
          <w:noProof/>
        </w:rPr>
        <w:drawing>
          <wp:inline distT="0" distB="0" distL="0" distR="0">
            <wp:extent cx="4486275" cy="2295525"/>
            <wp:effectExtent l="0" t="0" r="0" b="0"/>
            <wp:docPr id="245"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93D04" w:rsidRDefault="00893D04" w:rsidP="003B03DC">
      <w:pPr>
        <w:pStyle w:val="2"/>
        <w:rPr>
          <w:b/>
          <w:sz w:val="24"/>
          <w:u w:val="single"/>
        </w:rPr>
      </w:pPr>
      <w:bookmarkStart w:id="92" w:name="_Toc37164518"/>
      <w:r>
        <w:rPr>
          <w:rFonts w:hint="eastAsia"/>
          <w:b/>
          <w:sz w:val="24"/>
          <w:u w:val="single"/>
        </w:rPr>
        <w:t>令和元</w:t>
      </w:r>
      <w:r w:rsidRPr="000D7001">
        <w:rPr>
          <w:b/>
          <w:sz w:val="24"/>
          <w:u w:val="single"/>
        </w:rPr>
        <w:t>年</w:t>
      </w:r>
      <w:r w:rsidRPr="000D7001">
        <w:rPr>
          <w:b/>
          <w:sz w:val="24"/>
          <w:u w:val="single"/>
        </w:rPr>
        <w:t>10</w:t>
      </w:r>
      <w:r w:rsidRPr="000D7001">
        <w:rPr>
          <w:b/>
          <w:sz w:val="24"/>
          <w:u w:val="single"/>
        </w:rPr>
        <w:t>月</w:t>
      </w:r>
      <w:r>
        <w:rPr>
          <w:rFonts w:hint="eastAsia"/>
          <w:b/>
          <w:sz w:val="24"/>
          <w:u w:val="single"/>
        </w:rPr>
        <w:t>1</w:t>
      </w:r>
      <w:r>
        <w:rPr>
          <w:rFonts w:hint="eastAsia"/>
          <w:b/>
          <w:sz w:val="24"/>
          <w:u w:val="single"/>
        </w:rPr>
        <w:t>日～</w:t>
      </w:r>
      <w:r>
        <w:rPr>
          <w:rFonts w:hint="eastAsia"/>
          <w:b/>
          <w:sz w:val="24"/>
          <w:u w:val="single"/>
        </w:rPr>
        <w:t>31</w:t>
      </w:r>
      <w:r>
        <w:rPr>
          <w:rFonts w:hint="eastAsia"/>
          <w:b/>
          <w:sz w:val="24"/>
          <w:u w:val="single"/>
        </w:rPr>
        <w:t>日の期間</w:t>
      </w:r>
      <w:r w:rsidRPr="000D7001">
        <w:rPr>
          <w:b/>
          <w:sz w:val="24"/>
          <w:u w:val="single"/>
        </w:rPr>
        <w:t>に受け入れた</w:t>
      </w:r>
      <w:r w:rsidRPr="00C96405">
        <w:rPr>
          <w:rFonts w:hint="eastAsia"/>
          <w:b/>
          <w:sz w:val="24"/>
          <w:u w:val="single"/>
        </w:rPr>
        <w:t>医療を目的に訪日した外国人</w:t>
      </w:r>
      <w:bookmarkEnd w:id="92"/>
      <w:r>
        <w:rPr>
          <w:rFonts w:hint="eastAsia"/>
          <w:b/>
          <w:sz w:val="24"/>
          <w:u w:val="single"/>
        </w:rPr>
        <w:t xml:space="preserve">　　　　　　　　　　　　　　　　　　　　　　　　　　　　　　　</w:t>
      </w:r>
    </w:p>
    <w:p w:rsidR="00893D04" w:rsidRDefault="00893D04" w:rsidP="00893D04">
      <w:pPr>
        <w:ind w:firstLineChars="100" w:firstLine="210"/>
      </w:pPr>
      <w:r w:rsidRPr="009A53D1">
        <w:rPr>
          <w:rFonts w:hint="eastAsia"/>
        </w:rPr>
        <w:t>医療を目的に訪日した外国人</w:t>
      </w:r>
      <w:r>
        <w:rPr>
          <w:rFonts w:hint="eastAsia"/>
        </w:rPr>
        <w:t>の受入れの有無について、外来、入院</w:t>
      </w:r>
      <w:r w:rsidR="00A332AC">
        <w:rPr>
          <w:rFonts w:hint="eastAsia"/>
        </w:rPr>
        <w:t>（健診のみのものを除く）、</w:t>
      </w:r>
      <w:r>
        <w:rPr>
          <w:rFonts w:hint="eastAsia"/>
        </w:rPr>
        <w:t>健診のみのもの</w:t>
      </w:r>
      <w:r w:rsidR="00A332AC">
        <w:rPr>
          <w:rFonts w:hint="eastAsia"/>
        </w:rPr>
        <w:t>（外来、入院を問わない）それぞれ期間中に医療を目的に訪日した外国人を受入れた診療所はありませんでした。</w:t>
      </w:r>
    </w:p>
    <w:p w:rsidR="00A332AC" w:rsidRDefault="00893D04" w:rsidP="00A332AC">
      <w:pPr>
        <w:ind w:firstLineChars="100" w:firstLine="210"/>
      </w:pPr>
      <w:r>
        <w:rPr>
          <w:rFonts w:hint="eastAsia"/>
        </w:rPr>
        <w:t>※昨年度調査では、</w:t>
      </w:r>
      <w:r w:rsidR="00A332AC" w:rsidRPr="009A53D1">
        <w:rPr>
          <w:rFonts w:hint="eastAsia"/>
        </w:rPr>
        <w:t>医療を目的に訪日した外国人</w:t>
      </w:r>
      <w:r w:rsidR="00A332AC">
        <w:rPr>
          <w:rFonts w:hint="eastAsia"/>
        </w:rPr>
        <w:t>の受入れの有無について、外来「なし」が最も多く90.9％、次いで「あり」が4.5％となっていました。</w:t>
      </w:r>
    </w:p>
    <w:p w:rsidR="00893D04" w:rsidRPr="00A332AC" w:rsidRDefault="00893D04" w:rsidP="00893D04">
      <w:pPr>
        <w:ind w:firstLineChars="100" w:firstLine="210"/>
      </w:pPr>
    </w:p>
    <w:p w:rsidR="00893D04" w:rsidRPr="009A53D1" w:rsidRDefault="00893D04" w:rsidP="00893D04">
      <w:r w:rsidRPr="007A6166">
        <w:rPr>
          <w:noProof/>
        </w:rPr>
        <w:drawing>
          <wp:inline distT="0" distB="0" distL="0" distR="0">
            <wp:extent cx="4488160" cy="2320032"/>
            <wp:effectExtent l="0" t="0" r="0" b="0"/>
            <wp:docPr id="250"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93D04" w:rsidRPr="003B03DC" w:rsidRDefault="00893D04" w:rsidP="003B03DC">
      <w:pPr>
        <w:pStyle w:val="2"/>
        <w:rPr>
          <w:b/>
          <w:sz w:val="24"/>
        </w:rPr>
      </w:pPr>
      <w:bookmarkStart w:id="93" w:name="_Toc37164519"/>
      <w:r w:rsidRPr="003B03DC">
        <w:rPr>
          <w:rFonts w:hint="eastAsia"/>
          <w:b/>
          <w:sz w:val="24"/>
        </w:rPr>
        <w:t>③　未収金を生じた患者</w:t>
      </w:r>
      <w:bookmarkEnd w:id="93"/>
    </w:p>
    <w:p w:rsidR="00893D04" w:rsidRDefault="00893D04" w:rsidP="003B03DC">
      <w:pPr>
        <w:pStyle w:val="2"/>
      </w:pPr>
      <w:bookmarkStart w:id="94" w:name="_Toc37164520"/>
      <w:r>
        <w:rPr>
          <w:rFonts w:hint="eastAsia"/>
          <w:b/>
          <w:sz w:val="24"/>
          <w:u w:val="single"/>
        </w:rPr>
        <w:t>令和元</w:t>
      </w:r>
      <w:r w:rsidRPr="000D7001">
        <w:rPr>
          <w:b/>
          <w:sz w:val="24"/>
          <w:u w:val="single"/>
        </w:rPr>
        <w:t>年</w:t>
      </w:r>
      <w:r w:rsidRPr="000D7001">
        <w:rPr>
          <w:b/>
          <w:sz w:val="24"/>
          <w:u w:val="single"/>
        </w:rPr>
        <w:t>10</w:t>
      </w:r>
      <w:r w:rsidRPr="000D7001">
        <w:rPr>
          <w:b/>
          <w:sz w:val="24"/>
          <w:u w:val="single"/>
        </w:rPr>
        <w:t>月</w:t>
      </w:r>
      <w:r>
        <w:rPr>
          <w:rFonts w:hint="eastAsia"/>
          <w:b/>
          <w:sz w:val="24"/>
          <w:u w:val="single"/>
        </w:rPr>
        <w:t>1</w:t>
      </w:r>
      <w:r>
        <w:rPr>
          <w:rFonts w:hint="eastAsia"/>
          <w:b/>
          <w:sz w:val="24"/>
          <w:u w:val="single"/>
        </w:rPr>
        <w:t>日～</w:t>
      </w:r>
      <w:r>
        <w:rPr>
          <w:rFonts w:hint="eastAsia"/>
          <w:b/>
          <w:sz w:val="24"/>
          <w:u w:val="single"/>
        </w:rPr>
        <w:t>31</w:t>
      </w:r>
      <w:r>
        <w:rPr>
          <w:rFonts w:hint="eastAsia"/>
          <w:b/>
          <w:sz w:val="24"/>
          <w:u w:val="single"/>
        </w:rPr>
        <w:t>日の期間</w:t>
      </w:r>
      <w:r w:rsidRPr="000D7001">
        <w:rPr>
          <w:b/>
          <w:sz w:val="24"/>
          <w:u w:val="single"/>
        </w:rPr>
        <w:t>に受け入れた</w:t>
      </w:r>
      <w:r w:rsidRPr="000D7001">
        <w:rPr>
          <w:rFonts w:hint="eastAsia"/>
          <w:b/>
          <w:sz w:val="24"/>
          <w:u w:val="single"/>
        </w:rPr>
        <w:t>外国人患者のうち、未収金を生じた患者</w:t>
      </w:r>
      <w:r>
        <w:rPr>
          <w:rFonts w:hint="eastAsia"/>
          <w:b/>
          <w:sz w:val="24"/>
          <w:u w:val="single"/>
        </w:rPr>
        <w:t>の詳細</w:t>
      </w:r>
      <w:bookmarkEnd w:id="94"/>
      <w:r>
        <w:rPr>
          <w:rFonts w:hint="eastAsia"/>
          <w:b/>
          <w:sz w:val="24"/>
          <w:u w:val="single"/>
        </w:rPr>
        <w:t xml:space="preserve">　　　　　　　　　　　　　　　</w:t>
      </w:r>
    </w:p>
    <w:p w:rsidR="00893D04" w:rsidRDefault="00893D04" w:rsidP="00A332AC">
      <w:r>
        <w:rPr>
          <w:rFonts w:hint="eastAsia"/>
        </w:rPr>
        <w:t xml:space="preserve">　</w:t>
      </w:r>
      <w:r w:rsidR="00A332AC">
        <w:rPr>
          <w:rFonts w:hint="eastAsia"/>
        </w:rPr>
        <w:t>期間中に未収金を生じた診療所はありませんでした。</w:t>
      </w:r>
    </w:p>
    <w:p w:rsidR="00893D04" w:rsidRDefault="00893D04" w:rsidP="00893D04">
      <w:pPr>
        <w:ind w:firstLineChars="100" w:firstLine="210"/>
      </w:pPr>
    </w:p>
    <w:tbl>
      <w:tblPr>
        <w:tblStyle w:val="a8"/>
        <w:tblW w:w="0" w:type="auto"/>
        <w:tblLook w:val="04A0" w:firstRow="1" w:lastRow="0" w:firstColumn="1" w:lastColumn="0" w:noHBand="0" w:noVBand="1"/>
      </w:tblPr>
      <w:tblGrid>
        <w:gridCol w:w="1760"/>
        <w:gridCol w:w="671"/>
        <w:gridCol w:w="1145"/>
        <w:gridCol w:w="1392"/>
        <w:gridCol w:w="1785"/>
        <w:gridCol w:w="1967"/>
      </w:tblGrid>
      <w:tr w:rsidR="00893D04" w:rsidTr="00893D04">
        <w:tc>
          <w:tcPr>
            <w:tcW w:w="2694" w:type="dxa"/>
            <w:gridSpan w:val="2"/>
            <w:tcBorders>
              <w:bottom w:val="double" w:sz="4" w:space="0" w:color="auto"/>
              <w:right w:val="double" w:sz="4" w:space="0" w:color="auto"/>
            </w:tcBorders>
            <w:shd w:val="clear" w:color="auto" w:fill="DBE5F1" w:themeFill="accent1" w:themeFillTint="33"/>
            <w:vAlign w:val="center"/>
          </w:tcPr>
          <w:p w:rsidR="00893D04" w:rsidRDefault="00893D04" w:rsidP="00893D04">
            <w:pPr>
              <w:jc w:val="center"/>
            </w:pPr>
          </w:p>
        </w:tc>
        <w:tc>
          <w:tcPr>
            <w:tcW w:w="1270" w:type="dxa"/>
            <w:tcBorders>
              <w:left w:val="double" w:sz="4" w:space="0" w:color="auto"/>
              <w:bottom w:val="double" w:sz="4" w:space="0" w:color="auto"/>
            </w:tcBorders>
            <w:shd w:val="clear" w:color="auto" w:fill="DBE5F1" w:themeFill="accent1" w:themeFillTint="33"/>
            <w:vAlign w:val="center"/>
          </w:tcPr>
          <w:p w:rsidR="00893D04" w:rsidRDefault="00893D04" w:rsidP="00893D04">
            <w:pPr>
              <w:jc w:val="center"/>
            </w:pPr>
            <w:r>
              <w:rPr>
                <w:rFonts w:hint="eastAsia"/>
              </w:rPr>
              <w:t>延べ患者数</w:t>
            </w:r>
          </w:p>
        </w:tc>
        <w:tc>
          <w:tcPr>
            <w:tcW w:w="1560" w:type="dxa"/>
            <w:tcBorders>
              <w:left w:val="single" w:sz="6" w:space="0" w:color="auto"/>
              <w:bottom w:val="double" w:sz="4" w:space="0" w:color="auto"/>
            </w:tcBorders>
            <w:shd w:val="clear" w:color="auto" w:fill="DBE5F1" w:themeFill="accent1" w:themeFillTint="33"/>
            <w:vAlign w:val="center"/>
          </w:tcPr>
          <w:p w:rsidR="00893D04" w:rsidRDefault="00893D04" w:rsidP="00893D04">
            <w:pPr>
              <w:jc w:val="center"/>
            </w:pPr>
            <w:r>
              <w:rPr>
                <w:rFonts w:hint="eastAsia"/>
              </w:rPr>
              <w:t>延べ入院日数</w:t>
            </w:r>
          </w:p>
        </w:tc>
        <w:tc>
          <w:tcPr>
            <w:tcW w:w="1984" w:type="dxa"/>
            <w:tcBorders>
              <w:left w:val="single" w:sz="6" w:space="0" w:color="auto"/>
              <w:bottom w:val="double" w:sz="4" w:space="0" w:color="auto"/>
            </w:tcBorders>
            <w:shd w:val="clear" w:color="auto" w:fill="DBE5F1" w:themeFill="accent1" w:themeFillTint="33"/>
            <w:vAlign w:val="center"/>
          </w:tcPr>
          <w:p w:rsidR="00893D04" w:rsidRDefault="00893D04" w:rsidP="00893D04">
            <w:pPr>
              <w:jc w:val="center"/>
            </w:pPr>
            <w:r>
              <w:rPr>
                <w:rFonts w:hint="eastAsia"/>
              </w:rPr>
              <w:t>請求金額（総額）</w:t>
            </w:r>
          </w:p>
        </w:tc>
        <w:tc>
          <w:tcPr>
            <w:tcW w:w="2234" w:type="dxa"/>
            <w:tcBorders>
              <w:left w:val="single" w:sz="6" w:space="0" w:color="auto"/>
              <w:bottom w:val="double" w:sz="4" w:space="0" w:color="auto"/>
            </w:tcBorders>
            <w:shd w:val="clear" w:color="auto" w:fill="DBE5F1" w:themeFill="accent1" w:themeFillTint="33"/>
            <w:vAlign w:val="center"/>
          </w:tcPr>
          <w:p w:rsidR="00893D04" w:rsidRDefault="00893D04" w:rsidP="00893D04">
            <w:pPr>
              <w:jc w:val="center"/>
            </w:pPr>
            <w:r>
              <w:rPr>
                <w:rFonts w:hint="eastAsia"/>
              </w:rPr>
              <w:t>未収金となった金額</w:t>
            </w:r>
          </w:p>
        </w:tc>
      </w:tr>
      <w:tr w:rsidR="00893D04" w:rsidTr="00893D04">
        <w:tc>
          <w:tcPr>
            <w:tcW w:w="1980" w:type="dxa"/>
            <w:vMerge w:val="restart"/>
            <w:tcBorders>
              <w:top w:val="double" w:sz="4" w:space="0" w:color="auto"/>
              <w:right w:val="single" w:sz="6" w:space="0" w:color="auto"/>
            </w:tcBorders>
            <w:shd w:val="clear" w:color="auto" w:fill="DBE5F1" w:themeFill="accent1" w:themeFillTint="33"/>
            <w:vAlign w:val="center"/>
          </w:tcPr>
          <w:p w:rsidR="00893D04" w:rsidRPr="00FE4A64" w:rsidRDefault="00893D04" w:rsidP="00893D04">
            <w:r w:rsidRPr="00FE4A64">
              <w:rPr>
                <w:rFonts w:hint="eastAsia"/>
              </w:rPr>
              <w:t>在留外国人</w:t>
            </w:r>
          </w:p>
        </w:tc>
        <w:tc>
          <w:tcPr>
            <w:tcW w:w="714" w:type="dxa"/>
            <w:tcBorders>
              <w:top w:val="double" w:sz="4" w:space="0" w:color="auto"/>
              <w:left w:val="single" w:sz="6" w:space="0" w:color="auto"/>
              <w:right w:val="double" w:sz="4" w:space="0" w:color="auto"/>
            </w:tcBorders>
            <w:shd w:val="clear" w:color="auto" w:fill="DBE5F1" w:themeFill="accent1" w:themeFillTint="33"/>
          </w:tcPr>
          <w:p w:rsidR="00893D04" w:rsidRDefault="00893D04" w:rsidP="00893D04">
            <w:r>
              <w:rPr>
                <w:rFonts w:hint="eastAsia"/>
              </w:rPr>
              <w:t>入院</w:t>
            </w:r>
          </w:p>
        </w:tc>
        <w:tc>
          <w:tcPr>
            <w:tcW w:w="1270" w:type="dxa"/>
            <w:tcBorders>
              <w:top w:val="double" w:sz="4" w:space="0" w:color="auto"/>
              <w:left w:val="double" w:sz="4" w:space="0" w:color="auto"/>
            </w:tcBorders>
            <w:vAlign w:val="center"/>
          </w:tcPr>
          <w:p w:rsidR="00893D04" w:rsidRDefault="00A332AC" w:rsidP="00893D04">
            <w:pPr>
              <w:jc w:val="right"/>
            </w:pPr>
            <w:r>
              <w:rPr>
                <w:rFonts w:hint="eastAsia"/>
              </w:rPr>
              <w:t>0</w:t>
            </w:r>
            <w:r w:rsidR="00893D04">
              <w:rPr>
                <w:rFonts w:hint="eastAsia"/>
              </w:rPr>
              <w:t>人</w:t>
            </w:r>
          </w:p>
        </w:tc>
        <w:tc>
          <w:tcPr>
            <w:tcW w:w="1560" w:type="dxa"/>
            <w:tcBorders>
              <w:top w:val="double" w:sz="4" w:space="0" w:color="auto"/>
              <w:left w:val="single" w:sz="6" w:space="0" w:color="auto"/>
            </w:tcBorders>
          </w:tcPr>
          <w:p w:rsidR="00893D04" w:rsidRDefault="00A332AC" w:rsidP="00893D04">
            <w:pPr>
              <w:jc w:val="right"/>
            </w:pPr>
            <w:r>
              <w:rPr>
                <w:rFonts w:hint="eastAsia"/>
              </w:rPr>
              <w:t>0</w:t>
            </w:r>
            <w:r w:rsidR="00893D04">
              <w:rPr>
                <w:rFonts w:hint="eastAsia"/>
              </w:rPr>
              <w:t>日</w:t>
            </w:r>
          </w:p>
        </w:tc>
        <w:tc>
          <w:tcPr>
            <w:tcW w:w="1984" w:type="dxa"/>
            <w:tcBorders>
              <w:top w:val="double" w:sz="4" w:space="0" w:color="auto"/>
              <w:left w:val="single" w:sz="6" w:space="0" w:color="auto"/>
            </w:tcBorders>
          </w:tcPr>
          <w:p w:rsidR="00893D04" w:rsidRDefault="00A332AC" w:rsidP="00893D04">
            <w:pPr>
              <w:jc w:val="right"/>
            </w:pPr>
            <w:r>
              <w:rPr>
                <w:rFonts w:hint="eastAsia"/>
              </w:rPr>
              <w:t>0</w:t>
            </w:r>
            <w:r w:rsidR="00893D04">
              <w:rPr>
                <w:rFonts w:hint="eastAsia"/>
              </w:rPr>
              <w:t>円</w:t>
            </w:r>
            <w:r w:rsidR="00893D04" w:rsidRPr="00EB4331">
              <w:t xml:space="preserve"> </w:t>
            </w:r>
          </w:p>
        </w:tc>
        <w:tc>
          <w:tcPr>
            <w:tcW w:w="2234" w:type="dxa"/>
            <w:tcBorders>
              <w:top w:val="double" w:sz="4" w:space="0" w:color="auto"/>
              <w:left w:val="single" w:sz="6" w:space="0" w:color="auto"/>
            </w:tcBorders>
          </w:tcPr>
          <w:p w:rsidR="00893D04" w:rsidRDefault="00A332AC" w:rsidP="00893D04">
            <w:pPr>
              <w:jc w:val="right"/>
            </w:pPr>
            <w:r>
              <w:rPr>
                <w:rFonts w:hint="eastAsia"/>
              </w:rPr>
              <w:t>0</w:t>
            </w:r>
            <w:r w:rsidR="00893D04">
              <w:rPr>
                <w:rFonts w:hint="eastAsia"/>
              </w:rPr>
              <w:t>円</w:t>
            </w:r>
          </w:p>
        </w:tc>
      </w:tr>
      <w:tr w:rsidR="00893D04" w:rsidTr="00893D04">
        <w:tc>
          <w:tcPr>
            <w:tcW w:w="1980" w:type="dxa"/>
            <w:vMerge/>
            <w:tcBorders>
              <w:right w:val="single" w:sz="6" w:space="0" w:color="auto"/>
            </w:tcBorders>
            <w:shd w:val="clear" w:color="auto" w:fill="DBE5F1" w:themeFill="accent1" w:themeFillTint="33"/>
          </w:tcPr>
          <w:p w:rsidR="00893D04" w:rsidRDefault="00893D04" w:rsidP="00893D04"/>
        </w:tc>
        <w:tc>
          <w:tcPr>
            <w:tcW w:w="714" w:type="dxa"/>
            <w:tcBorders>
              <w:left w:val="single" w:sz="6" w:space="0" w:color="auto"/>
              <w:right w:val="double" w:sz="4" w:space="0" w:color="auto"/>
            </w:tcBorders>
            <w:shd w:val="clear" w:color="auto" w:fill="DBE5F1" w:themeFill="accent1" w:themeFillTint="33"/>
          </w:tcPr>
          <w:p w:rsidR="00893D04" w:rsidRDefault="00893D04" w:rsidP="00893D04">
            <w:r>
              <w:rPr>
                <w:rFonts w:hint="eastAsia"/>
              </w:rPr>
              <w:t>外来</w:t>
            </w:r>
          </w:p>
        </w:tc>
        <w:tc>
          <w:tcPr>
            <w:tcW w:w="1270" w:type="dxa"/>
            <w:tcBorders>
              <w:left w:val="double" w:sz="4" w:space="0" w:color="auto"/>
            </w:tcBorders>
            <w:vAlign w:val="center"/>
          </w:tcPr>
          <w:p w:rsidR="00893D04" w:rsidRDefault="00893D04" w:rsidP="00893D04">
            <w:pPr>
              <w:jc w:val="right"/>
            </w:pPr>
            <w:r>
              <w:rPr>
                <w:rFonts w:hint="eastAsia"/>
              </w:rPr>
              <w:t>0人</w:t>
            </w:r>
          </w:p>
        </w:tc>
        <w:tc>
          <w:tcPr>
            <w:tcW w:w="1560" w:type="dxa"/>
            <w:tcBorders>
              <w:left w:val="single" w:sz="6" w:space="0" w:color="auto"/>
            </w:tcBorders>
          </w:tcPr>
          <w:p w:rsidR="00893D04" w:rsidRDefault="00893D04" w:rsidP="00893D04">
            <w:pPr>
              <w:jc w:val="right"/>
            </w:pPr>
            <w:r>
              <w:rPr>
                <w:rFonts w:hint="eastAsia"/>
              </w:rPr>
              <w:t>-</w:t>
            </w:r>
          </w:p>
        </w:tc>
        <w:tc>
          <w:tcPr>
            <w:tcW w:w="1984" w:type="dxa"/>
            <w:tcBorders>
              <w:left w:val="single" w:sz="6" w:space="0" w:color="auto"/>
            </w:tcBorders>
          </w:tcPr>
          <w:p w:rsidR="00893D04" w:rsidRDefault="00A332AC" w:rsidP="00893D04">
            <w:pPr>
              <w:jc w:val="right"/>
            </w:pPr>
            <w:r>
              <w:rPr>
                <w:rFonts w:hint="eastAsia"/>
              </w:rPr>
              <w:t>0</w:t>
            </w:r>
            <w:r w:rsidR="00893D04">
              <w:rPr>
                <w:rFonts w:hint="eastAsia"/>
              </w:rPr>
              <w:t>円</w:t>
            </w:r>
          </w:p>
        </w:tc>
        <w:tc>
          <w:tcPr>
            <w:tcW w:w="2234" w:type="dxa"/>
            <w:tcBorders>
              <w:left w:val="single" w:sz="6" w:space="0" w:color="auto"/>
            </w:tcBorders>
          </w:tcPr>
          <w:p w:rsidR="00893D04" w:rsidRDefault="00A332AC" w:rsidP="00893D04">
            <w:pPr>
              <w:jc w:val="right"/>
            </w:pPr>
            <w:r>
              <w:rPr>
                <w:rFonts w:hint="eastAsia"/>
              </w:rPr>
              <w:t>0</w:t>
            </w:r>
            <w:r w:rsidR="00893D04">
              <w:rPr>
                <w:rFonts w:hint="eastAsia"/>
              </w:rPr>
              <w:t>円</w:t>
            </w:r>
          </w:p>
        </w:tc>
      </w:tr>
      <w:tr w:rsidR="00893D04" w:rsidTr="00893D04">
        <w:tc>
          <w:tcPr>
            <w:tcW w:w="1980" w:type="dxa"/>
            <w:vMerge w:val="restart"/>
            <w:tcBorders>
              <w:right w:val="single" w:sz="6" w:space="0" w:color="auto"/>
            </w:tcBorders>
            <w:shd w:val="clear" w:color="auto" w:fill="DBE5F1" w:themeFill="accent1" w:themeFillTint="33"/>
          </w:tcPr>
          <w:p w:rsidR="00893D04" w:rsidRPr="00957A28" w:rsidRDefault="00893D04" w:rsidP="00893D04">
            <w:pPr>
              <w:rPr>
                <w:sz w:val="18"/>
                <w:szCs w:val="18"/>
              </w:rPr>
            </w:pPr>
            <w:r w:rsidRPr="00957A28">
              <w:rPr>
                <w:rFonts w:hint="eastAsia"/>
                <w:sz w:val="18"/>
                <w:szCs w:val="18"/>
              </w:rPr>
              <w:t>訪日外国人</w:t>
            </w:r>
          </w:p>
          <w:p w:rsidR="00893D04" w:rsidRDefault="00893D04" w:rsidP="00893D04">
            <w:r w:rsidRPr="00957A28">
              <w:rPr>
                <w:sz w:val="18"/>
                <w:szCs w:val="18"/>
              </w:rPr>
              <w:t>(医療渡航を除く)</w:t>
            </w:r>
          </w:p>
        </w:tc>
        <w:tc>
          <w:tcPr>
            <w:tcW w:w="714" w:type="dxa"/>
            <w:tcBorders>
              <w:left w:val="single" w:sz="6" w:space="0" w:color="auto"/>
              <w:right w:val="double" w:sz="4" w:space="0" w:color="auto"/>
            </w:tcBorders>
            <w:shd w:val="clear" w:color="auto" w:fill="DBE5F1" w:themeFill="accent1" w:themeFillTint="33"/>
          </w:tcPr>
          <w:p w:rsidR="00893D04" w:rsidRDefault="00893D04" w:rsidP="00893D04">
            <w:r>
              <w:rPr>
                <w:rFonts w:hint="eastAsia"/>
              </w:rPr>
              <w:t>入院</w:t>
            </w:r>
          </w:p>
        </w:tc>
        <w:tc>
          <w:tcPr>
            <w:tcW w:w="1270" w:type="dxa"/>
            <w:tcBorders>
              <w:left w:val="double" w:sz="4" w:space="0" w:color="auto"/>
            </w:tcBorders>
            <w:vAlign w:val="center"/>
          </w:tcPr>
          <w:p w:rsidR="00893D04" w:rsidRDefault="00A332AC" w:rsidP="00893D04">
            <w:pPr>
              <w:jc w:val="right"/>
            </w:pPr>
            <w:r>
              <w:rPr>
                <w:rFonts w:hint="eastAsia"/>
              </w:rPr>
              <w:t>0</w:t>
            </w:r>
            <w:r w:rsidR="00893D04">
              <w:rPr>
                <w:rFonts w:hint="eastAsia"/>
              </w:rPr>
              <w:t>人</w:t>
            </w:r>
          </w:p>
        </w:tc>
        <w:tc>
          <w:tcPr>
            <w:tcW w:w="1560" w:type="dxa"/>
            <w:tcBorders>
              <w:left w:val="single" w:sz="6" w:space="0" w:color="auto"/>
            </w:tcBorders>
          </w:tcPr>
          <w:p w:rsidR="00893D04" w:rsidRDefault="00A332AC" w:rsidP="00893D04">
            <w:pPr>
              <w:jc w:val="right"/>
            </w:pPr>
            <w:r>
              <w:rPr>
                <w:rFonts w:hint="eastAsia"/>
              </w:rPr>
              <w:t>0</w:t>
            </w:r>
            <w:r w:rsidR="00893D04">
              <w:rPr>
                <w:rFonts w:hint="eastAsia"/>
              </w:rPr>
              <w:t>日</w:t>
            </w:r>
          </w:p>
        </w:tc>
        <w:tc>
          <w:tcPr>
            <w:tcW w:w="1984" w:type="dxa"/>
            <w:tcBorders>
              <w:left w:val="single" w:sz="6" w:space="0" w:color="auto"/>
            </w:tcBorders>
          </w:tcPr>
          <w:p w:rsidR="00893D04" w:rsidRDefault="00A332AC" w:rsidP="00893D04">
            <w:pPr>
              <w:jc w:val="right"/>
            </w:pPr>
            <w:r>
              <w:rPr>
                <w:rFonts w:hint="eastAsia"/>
              </w:rPr>
              <w:t>0</w:t>
            </w:r>
            <w:r w:rsidR="00893D04">
              <w:rPr>
                <w:rFonts w:hint="eastAsia"/>
              </w:rPr>
              <w:t>円</w:t>
            </w:r>
          </w:p>
        </w:tc>
        <w:tc>
          <w:tcPr>
            <w:tcW w:w="2234" w:type="dxa"/>
            <w:tcBorders>
              <w:left w:val="single" w:sz="6" w:space="0" w:color="auto"/>
            </w:tcBorders>
          </w:tcPr>
          <w:p w:rsidR="00893D04" w:rsidRDefault="00A332AC" w:rsidP="00893D04">
            <w:pPr>
              <w:jc w:val="right"/>
            </w:pPr>
            <w:r>
              <w:rPr>
                <w:rFonts w:hint="eastAsia"/>
              </w:rPr>
              <w:t>0</w:t>
            </w:r>
            <w:r w:rsidR="00893D04">
              <w:rPr>
                <w:rFonts w:hint="eastAsia"/>
              </w:rPr>
              <w:t>円</w:t>
            </w:r>
          </w:p>
        </w:tc>
      </w:tr>
      <w:tr w:rsidR="00893D04" w:rsidTr="00893D04">
        <w:tc>
          <w:tcPr>
            <w:tcW w:w="1980" w:type="dxa"/>
            <w:vMerge/>
            <w:tcBorders>
              <w:right w:val="single" w:sz="6" w:space="0" w:color="auto"/>
            </w:tcBorders>
            <w:shd w:val="clear" w:color="auto" w:fill="DBE5F1" w:themeFill="accent1" w:themeFillTint="33"/>
          </w:tcPr>
          <w:p w:rsidR="00893D04" w:rsidRDefault="00893D04" w:rsidP="00893D04"/>
        </w:tc>
        <w:tc>
          <w:tcPr>
            <w:tcW w:w="714" w:type="dxa"/>
            <w:tcBorders>
              <w:left w:val="single" w:sz="6" w:space="0" w:color="auto"/>
              <w:right w:val="double" w:sz="4" w:space="0" w:color="auto"/>
            </w:tcBorders>
            <w:shd w:val="clear" w:color="auto" w:fill="DBE5F1" w:themeFill="accent1" w:themeFillTint="33"/>
          </w:tcPr>
          <w:p w:rsidR="00893D04" w:rsidRDefault="00893D04" w:rsidP="00893D04">
            <w:r>
              <w:rPr>
                <w:rFonts w:hint="eastAsia"/>
              </w:rPr>
              <w:t>外来</w:t>
            </w:r>
          </w:p>
        </w:tc>
        <w:tc>
          <w:tcPr>
            <w:tcW w:w="1270" w:type="dxa"/>
            <w:tcBorders>
              <w:left w:val="double" w:sz="4" w:space="0" w:color="auto"/>
            </w:tcBorders>
            <w:vAlign w:val="center"/>
          </w:tcPr>
          <w:p w:rsidR="00893D04" w:rsidRDefault="00A332AC" w:rsidP="00893D04">
            <w:pPr>
              <w:jc w:val="right"/>
            </w:pPr>
            <w:r>
              <w:rPr>
                <w:rFonts w:hint="eastAsia"/>
              </w:rPr>
              <w:t>0</w:t>
            </w:r>
            <w:r w:rsidR="00893D04">
              <w:rPr>
                <w:rFonts w:hint="eastAsia"/>
              </w:rPr>
              <w:t>人</w:t>
            </w:r>
          </w:p>
        </w:tc>
        <w:tc>
          <w:tcPr>
            <w:tcW w:w="1560" w:type="dxa"/>
            <w:tcBorders>
              <w:left w:val="single" w:sz="6" w:space="0" w:color="auto"/>
            </w:tcBorders>
          </w:tcPr>
          <w:p w:rsidR="00893D04" w:rsidRDefault="00893D04" w:rsidP="00893D04">
            <w:pPr>
              <w:jc w:val="right"/>
            </w:pPr>
            <w:r>
              <w:rPr>
                <w:rFonts w:hint="eastAsia"/>
              </w:rPr>
              <w:t>-</w:t>
            </w:r>
          </w:p>
        </w:tc>
        <w:tc>
          <w:tcPr>
            <w:tcW w:w="1984" w:type="dxa"/>
            <w:tcBorders>
              <w:left w:val="single" w:sz="6" w:space="0" w:color="auto"/>
            </w:tcBorders>
          </w:tcPr>
          <w:p w:rsidR="00893D04" w:rsidRDefault="00A332AC" w:rsidP="00893D04">
            <w:pPr>
              <w:jc w:val="right"/>
            </w:pPr>
            <w:r>
              <w:rPr>
                <w:rFonts w:hint="eastAsia"/>
              </w:rPr>
              <w:t>0</w:t>
            </w:r>
            <w:r w:rsidR="00893D04">
              <w:rPr>
                <w:rFonts w:hint="eastAsia"/>
              </w:rPr>
              <w:t>円</w:t>
            </w:r>
          </w:p>
        </w:tc>
        <w:tc>
          <w:tcPr>
            <w:tcW w:w="2234" w:type="dxa"/>
            <w:tcBorders>
              <w:left w:val="single" w:sz="6" w:space="0" w:color="auto"/>
            </w:tcBorders>
          </w:tcPr>
          <w:p w:rsidR="00893D04" w:rsidRDefault="00A332AC" w:rsidP="00893D04">
            <w:pPr>
              <w:jc w:val="right"/>
            </w:pPr>
            <w:r>
              <w:rPr>
                <w:rFonts w:hint="eastAsia"/>
              </w:rPr>
              <w:t>0</w:t>
            </w:r>
            <w:r w:rsidR="00893D04">
              <w:rPr>
                <w:rFonts w:hint="eastAsia"/>
              </w:rPr>
              <w:t>円</w:t>
            </w:r>
          </w:p>
        </w:tc>
      </w:tr>
      <w:tr w:rsidR="00893D04" w:rsidTr="00893D04">
        <w:tc>
          <w:tcPr>
            <w:tcW w:w="1980" w:type="dxa"/>
            <w:vMerge w:val="restart"/>
            <w:tcBorders>
              <w:right w:val="single" w:sz="6" w:space="0" w:color="auto"/>
            </w:tcBorders>
            <w:shd w:val="clear" w:color="auto" w:fill="DBE5F1" w:themeFill="accent1" w:themeFillTint="33"/>
          </w:tcPr>
          <w:p w:rsidR="00893D04" w:rsidRDefault="00893D04" w:rsidP="00893D04">
            <w:r w:rsidRPr="00FE4A64">
              <w:rPr>
                <w:rFonts w:hint="eastAsia"/>
              </w:rPr>
              <w:t>医療を目的に</w:t>
            </w:r>
          </w:p>
          <w:p w:rsidR="00893D04" w:rsidRDefault="00893D04" w:rsidP="00893D04">
            <w:r w:rsidRPr="00FE4A64">
              <w:rPr>
                <w:rFonts w:hint="eastAsia"/>
              </w:rPr>
              <w:t>訪日した外国人</w:t>
            </w:r>
          </w:p>
        </w:tc>
        <w:tc>
          <w:tcPr>
            <w:tcW w:w="714" w:type="dxa"/>
            <w:tcBorders>
              <w:left w:val="single" w:sz="6" w:space="0" w:color="auto"/>
              <w:right w:val="double" w:sz="4" w:space="0" w:color="auto"/>
            </w:tcBorders>
            <w:shd w:val="clear" w:color="auto" w:fill="DBE5F1" w:themeFill="accent1" w:themeFillTint="33"/>
          </w:tcPr>
          <w:p w:rsidR="00893D04" w:rsidRDefault="00893D04" w:rsidP="00893D04">
            <w:r>
              <w:rPr>
                <w:rFonts w:hint="eastAsia"/>
              </w:rPr>
              <w:t>入院</w:t>
            </w:r>
          </w:p>
        </w:tc>
        <w:tc>
          <w:tcPr>
            <w:tcW w:w="1270" w:type="dxa"/>
            <w:tcBorders>
              <w:left w:val="double" w:sz="4" w:space="0" w:color="auto"/>
            </w:tcBorders>
            <w:vAlign w:val="center"/>
          </w:tcPr>
          <w:p w:rsidR="00893D04" w:rsidRDefault="00893D04" w:rsidP="00893D04">
            <w:pPr>
              <w:jc w:val="right"/>
            </w:pPr>
            <w:r>
              <w:rPr>
                <w:rFonts w:hint="eastAsia"/>
              </w:rPr>
              <w:t>0人</w:t>
            </w:r>
          </w:p>
        </w:tc>
        <w:tc>
          <w:tcPr>
            <w:tcW w:w="1560" w:type="dxa"/>
            <w:tcBorders>
              <w:left w:val="single" w:sz="6" w:space="0" w:color="auto"/>
            </w:tcBorders>
          </w:tcPr>
          <w:p w:rsidR="00893D04" w:rsidRDefault="00893D04" w:rsidP="00893D04">
            <w:pPr>
              <w:jc w:val="right"/>
            </w:pPr>
            <w:r>
              <w:rPr>
                <w:rFonts w:hint="eastAsia"/>
              </w:rPr>
              <w:t>0日</w:t>
            </w:r>
          </w:p>
        </w:tc>
        <w:tc>
          <w:tcPr>
            <w:tcW w:w="1984" w:type="dxa"/>
            <w:tcBorders>
              <w:left w:val="single" w:sz="6" w:space="0" w:color="auto"/>
            </w:tcBorders>
          </w:tcPr>
          <w:p w:rsidR="00893D04" w:rsidRDefault="00893D04" w:rsidP="00893D04">
            <w:pPr>
              <w:jc w:val="right"/>
            </w:pPr>
            <w:r>
              <w:rPr>
                <w:rFonts w:hint="eastAsia"/>
              </w:rPr>
              <w:t>0円</w:t>
            </w:r>
          </w:p>
        </w:tc>
        <w:tc>
          <w:tcPr>
            <w:tcW w:w="2234" w:type="dxa"/>
            <w:tcBorders>
              <w:left w:val="single" w:sz="6" w:space="0" w:color="auto"/>
            </w:tcBorders>
          </w:tcPr>
          <w:p w:rsidR="00893D04" w:rsidRDefault="00893D04" w:rsidP="00893D04">
            <w:pPr>
              <w:jc w:val="right"/>
            </w:pPr>
            <w:r>
              <w:rPr>
                <w:rFonts w:hint="eastAsia"/>
              </w:rPr>
              <w:t>0円</w:t>
            </w:r>
          </w:p>
        </w:tc>
      </w:tr>
      <w:tr w:rsidR="00893D04" w:rsidTr="00893D04">
        <w:tc>
          <w:tcPr>
            <w:tcW w:w="1980" w:type="dxa"/>
            <w:vMerge/>
            <w:tcBorders>
              <w:bottom w:val="double" w:sz="4" w:space="0" w:color="auto"/>
              <w:right w:val="single" w:sz="6" w:space="0" w:color="auto"/>
            </w:tcBorders>
            <w:shd w:val="clear" w:color="auto" w:fill="DBE5F1" w:themeFill="accent1" w:themeFillTint="33"/>
          </w:tcPr>
          <w:p w:rsidR="00893D04" w:rsidRDefault="00893D04" w:rsidP="00893D04"/>
        </w:tc>
        <w:tc>
          <w:tcPr>
            <w:tcW w:w="714" w:type="dxa"/>
            <w:tcBorders>
              <w:left w:val="single" w:sz="6" w:space="0" w:color="auto"/>
              <w:bottom w:val="double" w:sz="4" w:space="0" w:color="auto"/>
              <w:right w:val="double" w:sz="4" w:space="0" w:color="auto"/>
            </w:tcBorders>
            <w:shd w:val="clear" w:color="auto" w:fill="DBE5F1" w:themeFill="accent1" w:themeFillTint="33"/>
          </w:tcPr>
          <w:p w:rsidR="00893D04" w:rsidRDefault="00893D04" w:rsidP="00893D04">
            <w:r>
              <w:rPr>
                <w:rFonts w:hint="eastAsia"/>
              </w:rPr>
              <w:t>外来</w:t>
            </w:r>
          </w:p>
        </w:tc>
        <w:tc>
          <w:tcPr>
            <w:tcW w:w="1270" w:type="dxa"/>
            <w:tcBorders>
              <w:left w:val="double" w:sz="4" w:space="0" w:color="auto"/>
              <w:bottom w:val="double" w:sz="4" w:space="0" w:color="auto"/>
            </w:tcBorders>
            <w:vAlign w:val="center"/>
          </w:tcPr>
          <w:p w:rsidR="00893D04" w:rsidRDefault="00893D04" w:rsidP="00893D04">
            <w:pPr>
              <w:jc w:val="right"/>
            </w:pPr>
            <w:r>
              <w:rPr>
                <w:rFonts w:hint="eastAsia"/>
              </w:rPr>
              <w:t>0人</w:t>
            </w:r>
          </w:p>
        </w:tc>
        <w:tc>
          <w:tcPr>
            <w:tcW w:w="1560" w:type="dxa"/>
            <w:tcBorders>
              <w:left w:val="single" w:sz="6" w:space="0" w:color="auto"/>
              <w:bottom w:val="double" w:sz="4" w:space="0" w:color="auto"/>
            </w:tcBorders>
          </w:tcPr>
          <w:p w:rsidR="00893D04" w:rsidRDefault="00893D04" w:rsidP="00893D04">
            <w:pPr>
              <w:jc w:val="right"/>
            </w:pPr>
            <w:r>
              <w:rPr>
                <w:rFonts w:hint="eastAsia"/>
              </w:rPr>
              <w:t>-</w:t>
            </w:r>
          </w:p>
        </w:tc>
        <w:tc>
          <w:tcPr>
            <w:tcW w:w="1984" w:type="dxa"/>
            <w:tcBorders>
              <w:left w:val="single" w:sz="6" w:space="0" w:color="auto"/>
              <w:bottom w:val="double" w:sz="4" w:space="0" w:color="auto"/>
            </w:tcBorders>
          </w:tcPr>
          <w:p w:rsidR="00893D04" w:rsidRDefault="00893D04" w:rsidP="00893D04">
            <w:pPr>
              <w:jc w:val="right"/>
            </w:pPr>
            <w:r>
              <w:rPr>
                <w:rFonts w:hint="eastAsia"/>
              </w:rPr>
              <w:t>0円</w:t>
            </w:r>
          </w:p>
        </w:tc>
        <w:tc>
          <w:tcPr>
            <w:tcW w:w="2234" w:type="dxa"/>
            <w:tcBorders>
              <w:left w:val="single" w:sz="6" w:space="0" w:color="auto"/>
              <w:bottom w:val="double" w:sz="4" w:space="0" w:color="auto"/>
            </w:tcBorders>
          </w:tcPr>
          <w:p w:rsidR="00893D04" w:rsidRDefault="00893D04" w:rsidP="00893D04">
            <w:pPr>
              <w:jc w:val="right"/>
            </w:pPr>
            <w:r>
              <w:rPr>
                <w:rFonts w:hint="eastAsia"/>
              </w:rPr>
              <w:t>0円</w:t>
            </w:r>
          </w:p>
        </w:tc>
      </w:tr>
      <w:tr w:rsidR="00893D04" w:rsidTr="00893D04">
        <w:tc>
          <w:tcPr>
            <w:tcW w:w="2694" w:type="dxa"/>
            <w:gridSpan w:val="2"/>
            <w:tcBorders>
              <w:top w:val="double" w:sz="4" w:space="0" w:color="auto"/>
              <w:right w:val="double" w:sz="4" w:space="0" w:color="auto"/>
            </w:tcBorders>
            <w:shd w:val="clear" w:color="auto" w:fill="DBE5F1" w:themeFill="accent1" w:themeFillTint="33"/>
            <w:vAlign w:val="center"/>
          </w:tcPr>
          <w:p w:rsidR="00893D04" w:rsidRDefault="00893D04" w:rsidP="00893D04">
            <w:pPr>
              <w:jc w:val="center"/>
            </w:pPr>
            <w:r>
              <w:rPr>
                <w:rFonts w:hint="eastAsia"/>
              </w:rPr>
              <w:t>合計</w:t>
            </w:r>
          </w:p>
        </w:tc>
        <w:tc>
          <w:tcPr>
            <w:tcW w:w="1270" w:type="dxa"/>
            <w:tcBorders>
              <w:top w:val="double" w:sz="4" w:space="0" w:color="auto"/>
              <w:left w:val="double" w:sz="4" w:space="0" w:color="auto"/>
            </w:tcBorders>
            <w:vAlign w:val="center"/>
          </w:tcPr>
          <w:p w:rsidR="00893D04" w:rsidRDefault="00A332AC" w:rsidP="00893D04">
            <w:pPr>
              <w:jc w:val="right"/>
            </w:pPr>
            <w:r>
              <w:rPr>
                <w:rFonts w:hint="eastAsia"/>
              </w:rPr>
              <w:t>0</w:t>
            </w:r>
            <w:r w:rsidR="00893D04">
              <w:rPr>
                <w:rFonts w:hint="eastAsia"/>
              </w:rPr>
              <w:t>人</w:t>
            </w:r>
          </w:p>
        </w:tc>
        <w:tc>
          <w:tcPr>
            <w:tcW w:w="1560" w:type="dxa"/>
            <w:tcBorders>
              <w:top w:val="double" w:sz="4" w:space="0" w:color="auto"/>
              <w:left w:val="single" w:sz="6" w:space="0" w:color="auto"/>
            </w:tcBorders>
          </w:tcPr>
          <w:p w:rsidR="00893D04" w:rsidRDefault="00A332AC" w:rsidP="00893D04">
            <w:pPr>
              <w:jc w:val="right"/>
            </w:pPr>
            <w:r>
              <w:rPr>
                <w:rFonts w:hint="eastAsia"/>
              </w:rPr>
              <w:t>0</w:t>
            </w:r>
            <w:r w:rsidR="00893D04">
              <w:rPr>
                <w:rFonts w:hint="eastAsia"/>
              </w:rPr>
              <w:t>日</w:t>
            </w:r>
          </w:p>
        </w:tc>
        <w:tc>
          <w:tcPr>
            <w:tcW w:w="1984" w:type="dxa"/>
            <w:tcBorders>
              <w:top w:val="double" w:sz="4" w:space="0" w:color="auto"/>
              <w:left w:val="single" w:sz="6" w:space="0" w:color="auto"/>
            </w:tcBorders>
          </w:tcPr>
          <w:p w:rsidR="00893D04" w:rsidRDefault="00A332AC" w:rsidP="00893D04">
            <w:pPr>
              <w:jc w:val="right"/>
            </w:pPr>
            <w:r>
              <w:rPr>
                <w:rFonts w:hint="eastAsia"/>
              </w:rPr>
              <w:t>0</w:t>
            </w:r>
            <w:r w:rsidR="00893D04">
              <w:rPr>
                <w:rFonts w:hint="eastAsia"/>
              </w:rPr>
              <w:t>円</w:t>
            </w:r>
          </w:p>
        </w:tc>
        <w:tc>
          <w:tcPr>
            <w:tcW w:w="2234" w:type="dxa"/>
            <w:tcBorders>
              <w:top w:val="double" w:sz="4" w:space="0" w:color="auto"/>
              <w:left w:val="single" w:sz="6" w:space="0" w:color="auto"/>
            </w:tcBorders>
          </w:tcPr>
          <w:p w:rsidR="00893D04" w:rsidRDefault="00A332AC" w:rsidP="00893D04">
            <w:pPr>
              <w:jc w:val="right"/>
            </w:pPr>
            <w:r>
              <w:rPr>
                <w:rFonts w:hint="eastAsia"/>
              </w:rPr>
              <w:t>0</w:t>
            </w:r>
            <w:r w:rsidR="00893D04">
              <w:rPr>
                <w:rFonts w:hint="eastAsia"/>
              </w:rPr>
              <w:t>円</w:t>
            </w:r>
          </w:p>
        </w:tc>
      </w:tr>
    </w:tbl>
    <w:p w:rsidR="00893D04" w:rsidRDefault="00893D04" w:rsidP="00893D04">
      <w:pPr>
        <w:widowControl/>
        <w:jc w:val="left"/>
        <w:rPr>
          <w:b/>
          <w:sz w:val="28"/>
          <w:szCs w:val="28"/>
        </w:rPr>
      </w:pPr>
    </w:p>
    <w:p w:rsidR="00176AC3" w:rsidRDefault="00176AC3">
      <w:pPr>
        <w:widowControl/>
        <w:jc w:val="left"/>
        <w:rPr>
          <w:b/>
          <w:sz w:val="28"/>
          <w:szCs w:val="28"/>
        </w:rPr>
      </w:pPr>
      <w:r>
        <w:rPr>
          <w:b/>
          <w:sz w:val="28"/>
          <w:szCs w:val="28"/>
        </w:rPr>
        <w:br w:type="page"/>
      </w:r>
    </w:p>
    <w:p w:rsidR="00893D04" w:rsidRDefault="00893D04" w:rsidP="00893D04">
      <w:pPr>
        <w:outlineLvl w:val="0"/>
        <w:rPr>
          <w:b/>
          <w:sz w:val="28"/>
          <w:szCs w:val="28"/>
        </w:rPr>
      </w:pPr>
      <w:bookmarkStart w:id="95" w:name="_Toc37164521"/>
      <w:r w:rsidRPr="003A58A1">
        <w:rPr>
          <w:rFonts w:hint="eastAsia"/>
          <w:b/>
          <w:sz w:val="28"/>
          <w:szCs w:val="28"/>
        </w:rPr>
        <w:t>医療機関における外国人患者の受入に係る実態調査</w:t>
      </w:r>
      <w:bookmarkEnd w:id="95"/>
    </w:p>
    <w:p w:rsidR="00893D04" w:rsidRPr="003A58A1" w:rsidRDefault="00893D04" w:rsidP="00307A2F">
      <w:pPr>
        <w:pStyle w:val="1"/>
        <w:rPr>
          <w:b/>
          <w:sz w:val="28"/>
          <w:szCs w:val="28"/>
        </w:rPr>
      </w:pPr>
      <w:bookmarkStart w:id="96" w:name="_Toc37164522"/>
      <w:r w:rsidRPr="003A58A1">
        <w:rPr>
          <w:rFonts w:hint="eastAsia"/>
          <w:b/>
          <w:sz w:val="28"/>
          <w:szCs w:val="28"/>
        </w:rPr>
        <w:t>調査票</w:t>
      </w:r>
      <w:r w:rsidRPr="003A58A1">
        <w:rPr>
          <w:rFonts w:hint="eastAsia"/>
          <w:b/>
          <w:sz w:val="28"/>
          <w:szCs w:val="28"/>
        </w:rPr>
        <w:t>C</w:t>
      </w:r>
      <w:r w:rsidRPr="003A58A1">
        <w:rPr>
          <w:rFonts w:hint="eastAsia"/>
          <w:b/>
          <w:sz w:val="28"/>
          <w:szCs w:val="28"/>
        </w:rPr>
        <w:t xml:space="preserve">　大阪府独自追加調査</w:t>
      </w:r>
      <w:bookmarkEnd w:id="96"/>
    </w:p>
    <w:p w:rsidR="00893D04" w:rsidRPr="003B03DC" w:rsidRDefault="00893D04" w:rsidP="003B03DC">
      <w:pPr>
        <w:pStyle w:val="2"/>
        <w:rPr>
          <w:b/>
          <w:sz w:val="24"/>
        </w:rPr>
      </w:pPr>
      <w:bookmarkStart w:id="97" w:name="_Toc37164523"/>
      <w:r w:rsidRPr="003B03DC">
        <w:rPr>
          <w:rFonts w:hint="eastAsia"/>
          <w:b/>
          <w:sz w:val="24"/>
        </w:rPr>
        <w:t>①　基本情報</w:t>
      </w:r>
      <w:bookmarkEnd w:id="97"/>
    </w:p>
    <w:p w:rsidR="00893D04" w:rsidRPr="00AA124E" w:rsidRDefault="00893D04" w:rsidP="003B03DC">
      <w:pPr>
        <w:pStyle w:val="2"/>
        <w:rPr>
          <w:b/>
          <w:sz w:val="24"/>
          <w:u w:val="single"/>
        </w:rPr>
      </w:pPr>
      <w:bookmarkStart w:id="98" w:name="_Toc37164524"/>
      <w:r>
        <w:rPr>
          <w:rFonts w:hint="eastAsia"/>
          <w:b/>
          <w:sz w:val="24"/>
          <w:u w:val="single"/>
        </w:rPr>
        <w:t>所在地</w:t>
      </w:r>
      <w:bookmarkEnd w:id="98"/>
      <w:r>
        <w:rPr>
          <w:rFonts w:hint="eastAsia"/>
          <w:b/>
          <w:sz w:val="24"/>
          <w:u w:val="single"/>
        </w:rPr>
        <w:t xml:space="preserve">　　　　　　　　　　　　　　　　　　　　　　　　　　　　　　　　　　　　　　　　　　　　　　</w:t>
      </w:r>
    </w:p>
    <w:p w:rsidR="00893D04" w:rsidRDefault="0060675A" w:rsidP="00893D04">
      <w:r>
        <w:rPr>
          <w:rFonts w:hint="eastAsia"/>
        </w:rPr>
        <w:t xml:space="preserve">　病院の所在地を二次医療圏別でみると、「大阪市</w:t>
      </w:r>
      <w:r w:rsidR="00893D04">
        <w:rPr>
          <w:rFonts w:hint="eastAsia"/>
        </w:rPr>
        <w:t>」が最も多く</w:t>
      </w:r>
      <w:r>
        <w:rPr>
          <w:rFonts w:hint="eastAsia"/>
        </w:rPr>
        <w:t>33.3</w:t>
      </w:r>
      <w:r w:rsidR="00893D04">
        <w:rPr>
          <w:rFonts w:hint="eastAsia"/>
        </w:rPr>
        <w:t>％、次いで「泉州」が</w:t>
      </w:r>
      <w:r>
        <w:rPr>
          <w:rFonts w:hint="eastAsia"/>
        </w:rPr>
        <w:t>13.8</w:t>
      </w:r>
      <w:r w:rsidR="00893D04">
        <w:rPr>
          <w:rFonts w:hint="eastAsia"/>
        </w:rPr>
        <w:t>％、「北河内」が</w:t>
      </w:r>
      <w:r>
        <w:rPr>
          <w:rFonts w:hint="eastAsia"/>
        </w:rPr>
        <w:t>11.8</w:t>
      </w:r>
      <w:r w:rsidR="00893D04">
        <w:rPr>
          <w:rFonts w:hint="eastAsia"/>
        </w:rPr>
        <w:t>％と続いています。</w:t>
      </w:r>
    </w:p>
    <w:p w:rsidR="00893D04" w:rsidRDefault="00D84D55" w:rsidP="00893D04">
      <w:pPr>
        <w:jc w:val="center"/>
      </w:pPr>
      <w:r>
        <w:rPr>
          <w:noProof/>
        </w:rPr>
        <w:pict>
          <v:shape id="_x0000_s1161" type="#_x0000_t202" style="position:absolute;left:0;text-align:left;margin-left:425.7pt;margin-top:.5pt;width:34.5pt;height:21pt;z-index:251796480" stroked="f">
            <v:textbox style="mso-next-textbox:#_x0000_s1161" inset="5.85pt,.7pt,5.85pt,.7pt">
              <w:txbxContent>
                <w:p w:rsidR="003D6A6A" w:rsidRDefault="003D6A6A" w:rsidP="00893D04">
                  <w:r>
                    <w:rPr>
                      <w:rFonts w:hint="eastAsia"/>
                    </w:rPr>
                    <w:t>(%)</w:t>
                  </w:r>
                </w:p>
                <w:p w:rsidR="003D6A6A" w:rsidRDefault="003D6A6A" w:rsidP="00893D04"/>
              </w:txbxContent>
            </v:textbox>
          </v:shape>
        </w:pict>
      </w:r>
      <w:r w:rsidR="00893D04" w:rsidRPr="00A67096">
        <w:rPr>
          <w:noProof/>
        </w:rPr>
        <w:drawing>
          <wp:inline distT="0" distB="0" distL="0" distR="0">
            <wp:extent cx="5876925" cy="2628900"/>
            <wp:effectExtent l="0" t="0" r="0" b="0"/>
            <wp:docPr id="255"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93D04" w:rsidRDefault="00893D04" w:rsidP="00893D04">
      <w:pPr>
        <w:jc w:val="center"/>
        <w:rPr>
          <w:sz w:val="18"/>
          <w:szCs w:val="18"/>
        </w:rPr>
      </w:pPr>
    </w:p>
    <w:tbl>
      <w:tblPr>
        <w:tblStyle w:val="a8"/>
        <w:tblW w:w="8647" w:type="dxa"/>
        <w:tblInd w:w="108" w:type="dxa"/>
        <w:tblLook w:val="04A0" w:firstRow="1" w:lastRow="0" w:firstColumn="1" w:lastColumn="0" w:noHBand="0" w:noVBand="1"/>
      </w:tblPr>
      <w:tblGrid>
        <w:gridCol w:w="1418"/>
        <w:gridCol w:w="7229"/>
      </w:tblGrid>
      <w:tr w:rsidR="00893D04" w:rsidRPr="00D61652" w:rsidTr="006E1895">
        <w:tc>
          <w:tcPr>
            <w:tcW w:w="1418" w:type="dxa"/>
            <w:shd w:val="clear" w:color="auto" w:fill="8DB3E2" w:themeFill="text2" w:themeFillTint="66"/>
          </w:tcPr>
          <w:p w:rsidR="00893D04" w:rsidRPr="00CC0EB1" w:rsidRDefault="00893D04" w:rsidP="00893D04">
            <w:pPr>
              <w:jc w:val="center"/>
              <w:rPr>
                <w:szCs w:val="21"/>
              </w:rPr>
            </w:pPr>
            <w:r w:rsidRPr="00CC0EB1">
              <w:rPr>
                <w:rFonts w:hint="eastAsia"/>
                <w:szCs w:val="21"/>
              </w:rPr>
              <w:t>二次医療圏</w:t>
            </w:r>
          </w:p>
        </w:tc>
        <w:tc>
          <w:tcPr>
            <w:tcW w:w="7229" w:type="dxa"/>
            <w:shd w:val="clear" w:color="auto" w:fill="8DB3E2" w:themeFill="text2" w:themeFillTint="66"/>
          </w:tcPr>
          <w:p w:rsidR="00893D04" w:rsidRPr="00CC0EB1" w:rsidRDefault="00893D04" w:rsidP="00893D04">
            <w:pPr>
              <w:jc w:val="center"/>
              <w:rPr>
                <w:szCs w:val="21"/>
              </w:rPr>
            </w:pPr>
            <w:r w:rsidRPr="00CC0EB1">
              <w:rPr>
                <w:rFonts w:hint="eastAsia"/>
                <w:szCs w:val="21"/>
              </w:rPr>
              <w:t>構成市町村・区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豊能</w:t>
            </w:r>
          </w:p>
        </w:tc>
        <w:tc>
          <w:tcPr>
            <w:tcW w:w="7229" w:type="dxa"/>
          </w:tcPr>
          <w:p w:rsidR="00893D04" w:rsidRPr="00CC0EB1" w:rsidRDefault="00893D04" w:rsidP="00893D04">
            <w:pPr>
              <w:jc w:val="left"/>
              <w:rPr>
                <w:szCs w:val="21"/>
              </w:rPr>
            </w:pPr>
            <w:r w:rsidRPr="00CC0EB1">
              <w:rPr>
                <w:rFonts w:hint="eastAsia"/>
                <w:szCs w:val="21"/>
              </w:rPr>
              <w:t>豊中市、池田市、吹田市、箕面市、</w:t>
            </w:r>
          </w:p>
          <w:p w:rsidR="00893D04" w:rsidRPr="00CC0EB1" w:rsidRDefault="00893D04" w:rsidP="00893D04">
            <w:pPr>
              <w:jc w:val="left"/>
              <w:rPr>
                <w:szCs w:val="21"/>
              </w:rPr>
            </w:pPr>
            <w:r w:rsidRPr="00CC0EB1">
              <w:rPr>
                <w:rFonts w:hint="eastAsia"/>
                <w:szCs w:val="21"/>
              </w:rPr>
              <w:t>豊能町、能勢町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三島</w:t>
            </w:r>
          </w:p>
        </w:tc>
        <w:tc>
          <w:tcPr>
            <w:tcW w:w="7229" w:type="dxa"/>
          </w:tcPr>
          <w:p w:rsidR="00893D04" w:rsidRPr="00CC0EB1" w:rsidRDefault="00893D04" w:rsidP="00893D04">
            <w:pPr>
              <w:jc w:val="left"/>
              <w:rPr>
                <w:szCs w:val="21"/>
              </w:rPr>
            </w:pPr>
            <w:r w:rsidRPr="00CC0EB1">
              <w:rPr>
                <w:rFonts w:hint="eastAsia"/>
                <w:szCs w:val="21"/>
              </w:rPr>
              <w:t>高槻市、茨木市、摂津市、島本町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北河内</w:t>
            </w:r>
          </w:p>
        </w:tc>
        <w:tc>
          <w:tcPr>
            <w:tcW w:w="7229" w:type="dxa"/>
          </w:tcPr>
          <w:p w:rsidR="00893D04" w:rsidRPr="00CC0EB1" w:rsidRDefault="00893D04" w:rsidP="00893D04">
            <w:pPr>
              <w:jc w:val="left"/>
              <w:rPr>
                <w:szCs w:val="21"/>
              </w:rPr>
            </w:pPr>
            <w:r w:rsidRPr="00CC0EB1">
              <w:rPr>
                <w:rFonts w:hint="eastAsia"/>
                <w:szCs w:val="21"/>
              </w:rPr>
              <w:t>守口市、枚方市、寝屋川市、大東市、</w:t>
            </w:r>
          </w:p>
          <w:p w:rsidR="00893D04" w:rsidRPr="00CC0EB1" w:rsidRDefault="00893D04" w:rsidP="00893D04">
            <w:pPr>
              <w:jc w:val="left"/>
              <w:rPr>
                <w:szCs w:val="21"/>
              </w:rPr>
            </w:pPr>
            <w:r w:rsidRPr="00CC0EB1">
              <w:rPr>
                <w:rFonts w:hint="eastAsia"/>
                <w:szCs w:val="21"/>
              </w:rPr>
              <w:t>門真市、四条畷市、交野市</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中河内</w:t>
            </w:r>
          </w:p>
        </w:tc>
        <w:tc>
          <w:tcPr>
            <w:tcW w:w="7229" w:type="dxa"/>
          </w:tcPr>
          <w:p w:rsidR="00893D04" w:rsidRPr="00CC0EB1" w:rsidRDefault="00893D04" w:rsidP="00893D04">
            <w:pPr>
              <w:jc w:val="left"/>
              <w:rPr>
                <w:szCs w:val="21"/>
              </w:rPr>
            </w:pPr>
            <w:r w:rsidRPr="00CC0EB1">
              <w:rPr>
                <w:rFonts w:hint="eastAsia"/>
                <w:szCs w:val="21"/>
              </w:rPr>
              <w:t>八尾市、柏原市、東大阪市</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南河内</w:t>
            </w:r>
          </w:p>
        </w:tc>
        <w:tc>
          <w:tcPr>
            <w:tcW w:w="7229" w:type="dxa"/>
          </w:tcPr>
          <w:p w:rsidR="00893D04" w:rsidRPr="00CC0EB1" w:rsidRDefault="00893D04" w:rsidP="00893D04">
            <w:pPr>
              <w:jc w:val="left"/>
              <w:rPr>
                <w:szCs w:val="21"/>
              </w:rPr>
            </w:pPr>
            <w:r w:rsidRPr="00CC0EB1">
              <w:rPr>
                <w:rFonts w:hint="eastAsia"/>
                <w:szCs w:val="21"/>
              </w:rPr>
              <w:t>富田林市、河内長野市、松原市、羽曳野市、</w:t>
            </w:r>
          </w:p>
          <w:p w:rsidR="00893D04" w:rsidRPr="00CC0EB1" w:rsidRDefault="00893D04" w:rsidP="00893D04">
            <w:pPr>
              <w:jc w:val="left"/>
              <w:rPr>
                <w:szCs w:val="21"/>
              </w:rPr>
            </w:pPr>
            <w:r w:rsidRPr="00CC0EB1">
              <w:rPr>
                <w:rFonts w:hint="eastAsia"/>
                <w:szCs w:val="21"/>
              </w:rPr>
              <w:t>藤井寺市、大阪狭山市、太子町、河南町、千早赤阪村</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堺市</w:t>
            </w:r>
          </w:p>
        </w:tc>
        <w:tc>
          <w:tcPr>
            <w:tcW w:w="7229" w:type="dxa"/>
          </w:tcPr>
          <w:p w:rsidR="00893D04" w:rsidRPr="00CC0EB1" w:rsidRDefault="00893D04" w:rsidP="00893D04">
            <w:pPr>
              <w:jc w:val="left"/>
              <w:rPr>
                <w:szCs w:val="21"/>
              </w:rPr>
            </w:pPr>
            <w:r w:rsidRPr="00CC0EB1">
              <w:rPr>
                <w:rFonts w:hint="eastAsia"/>
                <w:szCs w:val="21"/>
              </w:rPr>
              <w:t>堺市</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泉州</w:t>
            </w:r>
          </w:p>
        </w:tc>
        <w:tc>
          <w:tcPr>
            <w:tcW w:w="7229" w:type="dxa"/>
          </w:tcPr>
          <w:p w:rsidR="00893D04" w:rsidRPr="00CC0EB1" w:rsidRDefault="00893D04" w:rsidP="00893D04">
            <w:pPr>
              <w:jc w:val="left"/>
              <w:rPr>
                <w:szCs w:val="21"/>
              </w:rPr>
            </w:pPr>
            <w:r w:rsidRPr="00CC0EB1">
              <w:rPr>
                <w:rFonts w:hint="eastAsia"/>
                <w:szCs w:val="21"/>
              </w:rPr>
              <w:t>岸和田市、泉大津市、貝塚市、泉佐野市、</w:t>
            </w:r>
          </w:p>
          <w:p w:rsidR="00893D04" w:rsidRPr="00CC0EB1" w:rsidRDefault="00893D04" w:rsidP="00893D04">
            <w:pPr>
              <w:jc w:val="left"/>
              <w:rPr>
                <w:szCs w:val="21"/>
              </w:rPr>
            </w:pPr>
            <w:r w:rsidRPr="00CC0EB1">
              <w:rPr>
                <w:rFonts w:hint="eastAsia"/>
                <w:szCs w:val="21"/>
              </w:rPr>
              <w:t>和泉市、高石市、泉南市、阪南市、忠岡町、熊取町、田尻町、岬町</w:t>
            </w:r>
          </w:p>
        </w:tc>
      </w:tr>
      <w:tr w:rsidR="00893D04" w:rsidRPr="00D61652" w:rsidTr="006E1895">
        <w:tc>
          <w:tcPr>
            <w:tcW w:w="1418" w:type="dxa"/>
          </w:tcPr>
          <w:p w:rsidR="00893D04" w:rsidRPr="00CC0EB1" w:rsidRDefault="00893D04" w:rsidP="00893D04">
            <w:pPr>
              <w:jc w:val="center"/>
              <w:rPr>
                <w:szCs w:val="21"/>
              </w:rPr>
            </w:pPr>
            <w:r w:rsidRPr="00CC0EB1">
              <w:rPr>
                <w:rFonts w:hint="eastAsia"/>
                <w:szCs w:val="21"/>
              </w:rPr>
              <w:t>大阪市</w:t>
            </w:r>
          </w:p>
        </w:tc>
        <w:tc>
          <w:tcPr>
            <w:tcW w:w="7229" w:type="dxa"/>
          </w:tcPr>
          <w:p w:rsidR="00893D04" w:rsidRPr="00CC0EB1" w:rsidRDefault="00893D04" w:rsidP="00893D04">
            <w:pPr>
              <w:jc w:val="left"/>
              <w:rPr>
                <w:szCs w:val="21"/>
              </w:rPr>
            </w:pPr>
            <w:r w:rsidRPr="00CC0EB1">
              <w:rPr>
                <w:rFonts w:hint="eastAsia"/>
                <w:szCs w:val="21"/>
              </w:rPr>
              <w:t>大阪市</w:t>
            </w:r>
          </w:p>
        </w:tc>
      </w:tr>
    </w:tbl>
    <w:p w:rsidR="00893D04" w:rsidRDefault="00893D04" w:rsidP="00893D04">
      <w:pPr>
        <w:widowControl/>
        <w:jc w:val="left"/>
        <w:rPr>
          <w:b/>
          <w:bCs/>
          <w:sz w:val="24"/>
        </w:rPr>
      </w:pPr>
    </w:p>
    <w:p w:rsidR="00893D04" w:rsidRPr="003B03DC" w:rsidRDefault="00893D04" w:rsidP="003B03DC">
      <w:pPr>
        <w:pStyle w:val="2"/>
        <w:rPr>
          <w:b/>
          <w:sz w:val="24"/>
        </w:rPr>
      </w:pPr>
      <w:bookmarkStart w:id="99" w:name="_Toc37164525"/>
      <w:r w:rsidRPr="003B03DC">
        <w:rPr>
          <w:rFonts w:hint="eastAsia"/>
          <w:b/>
          <w:sz w:val="24"/>
        </w:rPr>
        <w:t>②　外国人患者の年間受入れ実績</w:t>
      </w:r>
      <w:bookmarkEnd w:id="99"/>
    </w:p>
    <w:p w:rsidR="00893D04" w:rsidRDefault="00893D04" w:rsidP="003B03DC">
      <w:pPr>
        <w:pStyle w:val="2"/>
        <w:rPr>
          <w:b/>
          <w:sz w:val="24"/>
          <w:u w:val="single"/>
        </w:rPr>
      </w:pPr>
      <w:bookmarkStart w:id="100" w:name="_Toc37164526"/>
      <w:r w:rsidRPr="000D7001">
        <w:rPr>
          <w:rFonts w:hint="eastAsia"/>
          <w:b/>
          <w:sz w:val="24"/>
          <w:u w:val="single"/>
        </w:rPr>
        <w:t>平成</w:t>
      </w:r>
      <w:r w:rsidRPr="000D7001">
        <w:rPr>
          <w:b/>
          <w:sz w:val="24"/>
          <w:u w:val="single"/>
        </w:rPr>
        <w:t>30</w:t>
      </w:r>
      <w:r w:rsidRPr="000D7001">
        <w:rPr>
          <w:b/>
          <w:sz w:val="24"/>
          <w:u w:val="single"/>
        </w:rPr>
        <w:t>年</w:t>
      </w:r>
      <w:r>
        <w:rPr>
          <w:rFonts w:hint="eastAsia"/>
          <w:b/>
          <w:sz w:val="24"/>
          <w:u w:val="single"/>
        </w:rPr>
        <w:t>度（</w:t>
      </w:r>
      <w:r>
        <w:rPr>
          <w:rFonts w:hint="eastAsia"/>
          <w:b/>
          <w:sz w:val="24"/>
          <w:u w:val="single"/>
        </w:rPr>
        <w:t>4</w:t>
      </w:r>
      <w:r>
        <w:rPr>
          <w:rFonts w:hint="eastAsia"/>
          <w:b/>
          <w:sz w:val="24"/>
          <w:u w:val="single"/>
        </w:rPr>
        <w:t>月</w:t>
      </w:r>
      <w:r>
        <w:rPr>
          <w:rFonts w:hint="eastAsia"/>
          <w:b/>
          <w:sz w:val="24"/>
          <w:u w:val="single"/>
        </w:rPr>
        <w:t>1</w:t>
      </w:r>
      <w:r>
        <w:rPr>
          <w:rFonts w:hint="eastAsia"/>
          <w:b/>
          <w:sz w:val="24"/>
          <w:u w:val="single"/>
        </w:rPr>
        <w:t>日～</w:t>
      </w:r>
      <w:r>
        <w:rPr>
          <w:rFonts w:hint="eastAsia"/>
          <w:b/>
          <w:sz w:val="24"/>
          <w:u w:val="single"/>
        </w:rPr>
        <w:t>3</w:t>
      </w:r>
      <w:r>
        <w:rPr>
          <w:rFonts w:hint="eastAsia"/>
          <w:b/>
          <w:sz w:val="24"/>
          <w:u w:val="single"/>
        </w:rPr>
        <w:t>月</w:t>
      </w:r>
      <w:r>
        <w:rPr>
          <w:rFonts w:hint="eastAsia"/>
          <w:b/>
          <w:sz w:val="24"/>
          <w:u w:val="single"/>
        </w:rPr>
        <w:t>31</w:t>
      </w:r>
      <w:r>
        <w:rPr>
          <w:rFonts w:hint="eastAsia"/>
          <w:b/>
          <w:sz w:val="24"/>
          <w:u w:val="single"/>
        </w:rPr>
        <w:t>日）中の受入れ実績</w:t>
      </w:r>
      <w:bookmarkEnd w:id="100"/>
      <w:r>
        <w:rPr>
          <w:rFonts w:hint="eastAsia"/>
          <w:b/>
          <w:sz w:val="24"/>
          <w:u w:val="single"/>
        </w:rPr>
        <w:t xml:space="preserve">　　　　　　　　</w:t>
      </w:r>
    </w:p>
    <w:p w:rsidR="00E1332F" w:rsidRDefault="00E1332F" w:rsidP="00893D04">
      <w:r>
        <w:rPr>
          <w:rFonts w:hint="eastAsia"/>
        </w:rPr>
        <w:t>平成30年度の外国人患者の受入実績について、「あり」は54.9％、「なし」は45.1％となっています。</w:t>
      </w:r>
    </w:p>
    <w:p w:rsidR="00E1332F" w:rsidRDefault="00E1332F" w:rsidP="00893D04">
      <w:pPr>
        <w:rPr>
          <w:b/>
          <w:sz w:val="24"/>
          <w:u w:val="single"/>
        </w:rPr>
      </w:pPr>
      <w:r>
        <w:rPr>
          <w:rFonts w:hint="eastAsia"/>
        </w:rPr>
        <w:t>※昨年度調査では、「あり」は30.0％、「なし」は68.0％となっており、外国人患者の受入のある診療所が増加しています。</w:t>
      </w:r>
    </w:p>
    <w:p w:rsidR="00893D04" w:rsidRDefault="00E1332F" w:rsidP="00E1332F">
      <w:pPr>
        <w:jc w:val="center"/>
      </w:pPr>
      <w:r w:rsidRPr="00E1332F">
        <w:rPr>
          <w:noProof/>
        </w:rPr>
        <w:drawing>
          <wp:inline distT="0" distB="0" distL="0" distR="0">
            <wp:extent cx="4486275" cy="2009775"/>
            <wp:effectExtent l="0" t="0" r="0" b="0"/>
            <wp:docPr id="230"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93D04" w:rsidRDefault="00893D04" w:rsidP="00176AC3">
      <w:pPr>
        <w:ind w:leftChars="-136" w:left="-286" w:rightChars="-270" w:right="-567" w:firstLineChars="100" w:firstLine="210"/>
      </w:pPr>
      <w:r>
        <w:rPr>
          <w:rFonts w:hint="eastAsia"/>
        </w:rPr>
        <w:t>平成30年度の外国人患者数について、新規入院患者数合計</w:t>
      </w:r>
      <w:r w:rsidR="002D374F">
        <w:rPr>
          <w:rFonts w:hint="eastAsia"/>
        </w:rPr>
        <w:t>346</w:t>
      </w:r>
      <w:r>
        <w:rPr>
          <w:rFonts w:hint="eastAsia"/>
        </w:rPr>
        <w:t>人のうち訪日外国人患者は</w:t>
      </w:r>
      <w:r w:rsidR="002D374F">
        <w:rPr>
          <w:rFonts w:hint="eastAsia"/>
        </w:rPr>
        <w:t>16</w:t>
      </w:r>
      <w:r>
        <w:rPr>
          <w:rFonts w:hint="eastAsia"/>
        </w:rPr>
        <w:t>人となっており、外来初診患者合計</w:t>
      </w:r>
      <w:r w:rsidR="002D374F">
        <w:rPr>
          <w:rFonts w:hint="eastAsia"/>
        </w:rPr>
        <w:t>331</w:t>
      </w:r>
      <w:r>
        <w:rPr>
          <w:rFonts w:hint="eastAsia"/>
        </w:rPr>
        <w:t>人のうち訪日外国人患者は</w:t>
      </w:r>
      <w:r w:rsidR="002D374F">
        <w:rPr>
          <w:rFonts w:hint="eastAsia"/>
        </w:rPr>
        <w:t>16</w:t>
      </w:r>
      <w:r>
        <w:rPr>
          <w:rFonts w:hint="eastAsia"/>
        </w:rPr>
        <w:t>人となっています。</w:t>
      </w:r>
    </w:p>
    <w:p w:rsidR="00893D04" w:rsidRDefault="00893D04" w:rsidP="00176AC3">
      <w:pPr>
        <w:ind w:leftChars="-136" w:left="-286" w:rightChars="-270" w:right="-567" w:firstLineChars="100" w:firstLine="210"/>
        <w:jc w:val="left"/>
      </w:pPr>
      <w:r>
        <w:rPr>
          <w:rFonts w:hint="eastAsia"/>
        </w:rPr>
        <w:t>※昨年度調査では、新規入院患者数合計</w:t>
      </w:r>
      <w:r w:rsidR="002D374F">
        <w:rPr>
          <w:rFonts w:hint="eastAsia"/>
        </w:rPr>
        <w:t>261</w:t>
      </w:r>
      <w:r>
        <w:rPr>
          <w:rFonts w:hint="eastAsia"/>
        </w:rPr>
        <w:t>人のうち訪日外国人患者は</w:t>
      </w:r>
      <w:r w:rsidR="002D374F">
        <w:rPr>
          <w:rFonts w:hint="eastAsia"/>
        </w:rPr>
        <w:t>24</w:t>
      </w:r>
      <w:r>
        <w:rPr>
          <w:rFonts w:hint="eastAsia"/>
        </w:rPr>
        <w:t>人となっており、外来初診患者合計</w:t>
      </w:r>
      <w:r w:rsidR="002D374F">
        <w:rPr>
          <w:rFonts w:hint="eastAsia"/>
        </w:rPr>
        <w:t>261</w:t>
      </w:r>
      <w:r>
        <w:rPr>
          <w:rFonts w:hint="eastAsia"/>
        </w:rPr>
        <w:t>人のうち訪日外国人患者は</w:t>
      </w:r>
      <w:r w:rsidR="002D374F">
        <w:rPr>
          <w:rFonts w:hint="eastAsia"/>
        </w:rPr>
        <w:t>24</w:t>
      </w:r>
      <w:r>
        <w:rPr>
          <w:rFonts w:hint="eastAsia"/>
        </w:rPr>
        <w:t>人となっていました。</w:t>
      </w:r>
    </w:p>
    <w:p w:rsidR="00176AC3" w:rsidRDefault="00176AC3" w:rsidP="00176AC3">
      <w:pPr>
        <w:ind w:leftChars="-136" w:left="-286" w:rightChars="-270" w:right="-567" w:firstLineChars="100" w:firstLine="180"/>
        <w:jc w:val="left"/>
        <w:rPr>
          <w:sz w:val="18"/>
        </w:rPr>
      </w:pPr>
    </w:p>
    <w:p w:rsidR="006174C0" w:rsidRPr="00176AC3" w:rsidRDefault="00893D04" w:rsidP="00176AC3">
      <w:pPr>
        <w:ind w:leftChars="-135" w:hangingChars="135" w:hanging="283"/>
        <w:rPr>
          <w:szCs w:val="21"/>
        </w:rPr>
      </w:pPr>
      <w:r>
        <w:rPr>
          <w:rFonts w:hint="eastAsia"/>
        </w:rPr>
        <w:t>※(a)～(d)各調査下段の（～人）は昨年度調査結果。</w:t>
      </w:r>
      <w:r w:rsidRPr="002834B6">
        <w:rPr>
          <w:rFonts w:hint="eastAsia"/>
          <w:szCs w:val="21"/>
        </w:rPr>
        <w:t>(C)は昨年度調査なし。</w:t>
      </w:r>
    </w:p>
    <w:tbl>
      <w:tblPr>
        <w:tblStyle w:val="a8"/>
        <w:tblW w:w="9356" w:type="dxa"/>
        <w:tblInd w:w="-176" w:type="dxa"/>
        <w:tblLook w:val="04A0" w:firstRow="1" w:lastRow="0" w:firstColumn="1" w:lastColumn="0" w:noHBand="0" w:noVBand="1"/>
      </w:tblPr>
      <w:tblGrid>
        <w:gridCol w:w="2978"/>
        <w:gridCol w:w="1275"/>
        <w:gridCol w:w="993"/>
        <w:gridCol w:w="1417"/>
        <w:gridCol w:w="1276"/>
        <w:gridCol w:w="1417"/>
      </w:tblGrid>
      <w:tr w:rsidR="00893D04" w:rsidTr="00CB0921">
        <w:tc>
          <w:tcPr>
            <w:tcW w:w="2978" w:type="dxa"/>
            <w:vMerge w:val="restart"/>
            <w:shd w:val="clear" w:color="auto" w:fill="DBE5F1" w:themeFill="accent1" w:themeFillTint="33"/>
            <w:vAlign w:val="center"/>
          </w:tcPr>
          <w:p w:rsidR="00893D04" w:rsidRDefault="00893D04" w:rsidP="00893D04">
            <w:pPr>
              <w:jc w:val="center"/>
            </w:pPr>
            <w:r>
              <w:rPr>
                <w:rFonts w:hint="eastAsia"/>
              </w:rPr>
              <w:t>区分</w:t>
            </w:r>
          </w:p>
        </w:tc>
        <w:tc>
          <w:tcPr>
            <w:tcW w:w="2268" w:type="dxa"/>
            <w:gridSpan w:val="2"/>
            <w:tcBorders>
              <w:bottom w:val="nil"/>
            </w:tcBorders>
            <w:shd w:val="clear" w:color="auto" w:fill="DBE5F1" w:themeFill="accent1" w:themeFillTint="33"/>
            <w:vAlign w:val="center"/>
          </w:tcPr>
          <w:p w:rsidR="00893D04" w:rsidRDefault="00893D04" w:rsidP="00893D04">
            <w:pPr>
              <w:jc w:val="center"/>
            </w:pPr>
            <w:r>
              <w:rPr>
                <w:rFonts w:hint="eastAsia"/>
              </w:rPr>
              <w:t>新規入院患者</w:t>
            </w:r>
          </w:p>
        </w:tc>
        <w:tc>
          <w:tcPr>
            <w:tcW w:w="2693" w:type="dxa"/>
            <w:gridSpan w:val="2"/>
            <w:tcBorders>
              <w:bottom w:val="nil"/>
            </w:tcBorders>
            <w:shd w:val="clear" w:color="auto" w:fill="DBE5F1" w:themeFill="accent1" w:themeFillTint="33"/>
          </w:tcPr>
          <w:p w:rsidR="00893D04" w:rsidRDefault="00893D04" w:rsidP="00893D04">
            <w:pPr>
              <w:jc w:val="center"/>
            </w:pPr>
            <w:r>
              <w:rPr>
                <w:rFonts w:hint="eastAsia"/>
              </w:rPr>
              <w:t>外来初診患者</w:t>
            </w:r>
          </w:p>
        </w:tc>
        <w:tc>
          <w:tcPr>
            <w:tcW w:w="1417" w:type="dxa"/>
            <w:vMerge w:val="restart"/>
            <w:shd w:val="clear" w:color="auto" w:fill="DBE5F1" w:themeFill="accent1" w:themeFillTint="33"/>
            <w:vAlign w:val="center"/>
          </w:tcPr>
          <w:p w:rsidR="00893D04" w:rsidRPr="00387EA4" w:rsidRDefault="00893D04" w:rsidP="00893D04">
            <w:pPr>
              <w:jc w:val="center"/>
              <w:rPr>
                <w:b/>
              </w:rPr>
            </w:pPr>
            <w:r w:rsidRPr="00387EA4">
              <w:rPr>
                <w:rFonts w:hint="eastAsia"/>
                <w:b/>
              </w:rPr>
              <w:t>合計</w:t>
            </w:r>
          </w:p>
        </w:tc>
      </w:tr>
      <w:tr w:rsidR="00893D04" w:rsidTr="00CB0921">
        <w:tc>
          <w:tcPr>
            <w:tcW w:w="2978" w:type="dxa"/>
            <w:vMerge/>
            <w:shd w:val="clear" w:color="auto" w:fill="DBE5F1" w:themeFill="accent1" w:themeFillTint="33"/>
          </w:tcPr>
          <w:p w:rsidR="00893D04" w:rsidRDefault="00893D04" w:rsidP="00893D04"/>
        </w:tc>
        <w:tc>
          <w:tcPr>
            <w:tcW w:w="1275" w:type="dxa"/>
            <w:tcBorders>
              <w:top w:val="nil"/>
            </w:tcBorders>
            <w:shd w:val="clear" w:color="auto" w:fill="DBE5F1" w:themeFill="accent1" w:themeFillTint="33"/>
          </w:tcPr>
          <w:p w:rsidR="00893D04" w:rsidRDefault="00893D04" w:rsidP="00893D04"/>
        </w:tc>
        <w:tc>
          <w:tcPr>
            <w:tcW w:w="993" w:type="dxa"/>
            <w:shd w:val="clear" w:color="auto" w:fill="DBE5F1" w:themeFill="accent1" w:themeFillTint="33"/>
          </w:tcPr>
          <w:p w:rsidR="00893D04" w:rsidRPr="0013605C" w:rsidRDefault="00893D04" w:rsidP="00893D04">
            <w:pPr>
              <w:jc w:val="center"/>
              <w:rPr>
                <w:sz w:val="18"/>
                <w:szCs w:val="18"/>
              </w:rPr>
            </w:pPr>
            <w:r w:rsidRPr="0013605C">
              <w:rPr>
                <w:rFonts w:hint="eastAsia"/>
                <w:sz w:val="18"/>
                <w:szCs w:val="18"/>
              </w:rPr>
              <w:t>うち救急搬送患者</w:t>
            </w:r>
          </w:p>
        </w:tc>
        <w:tc>
          <w:tcPr>
            <w:tcW w:w="1417" w:type="dxa"/>
            <w:tcBorders>
              <w:top w:val="nil"/>
            </w:tcBorders>
            <w:shd w:val="clear" w:color="auto" w:fill="DBE5F1" w:themeFill="accent1" w:themeFillTint="33"/>
          </w:tcPr>
          <w:p w:rsidR="00893D04" w:rsidRDefault="00893D04" w:rsidP="00893D04">
            <w:pPr>
              <w:jc w:val="center"/>
            </w:pPr>
          </w:p>
        </w:tc>
        <w:tc>
          <w:tcPr>
            <w:tcW w:w="1276" w:type="dxa"/>
            <w:shd w:val="clear" w:color="auto" w:fill="DBE5F1" w:themeFill="accent1" w:themeFillTint="33"/>
          </w:tcPr>
          <w:p w:rsidR="00893D04" w:rsidRPr="00D31E08" w:rsidRDefault="00893D04" w:rsidP="00893D04">
            <w:pPr>
              <w:jc w:val="center"/>
              <w:rPr>
                <w:sz w:val="18"/>
                <w:szCs w:val="18"/>
              </w:rPr>
            </w:pPr>
            <w:r w:rsidRPr="00D31E08">
              <w:rPr>
                <w:rFonts w:hint="eastAsia"/>
                <w:sz w:val="18"/>
                <w:szCs w:val="18"/>
              </w:rPr>
              <w:t>うち救急搬送患者</w:t>
            </w:r>
          </w:p>
        </w:tc>
        <w:tc>
          <w:tcPr>
            <w:tcW w:w="1417" w:type="dxa"/>
            <w:vMerge/>
            <w:shd w:val="clear" w:color="auto" w:fill="DBE5F1" w:themeFill="accent1" w:themeFillTint="33"/>
          </w:tcPr>
          <w:p w:rsidR="00893D04" w:rsidRDefault="00893D04" w:rsidP="00893D04">
            <w:pPr>
              <w:jc w:val="center"/>
            </w:pPr>
          </w:p>
        </w:tc>
      </w:tr>
      <w:tr w:rsidR="00893D04" w:rsidTr="00CB0921">
        <w:tc>
          <w:tcPr>
            <w:tcW w:w="2978" w:type="dxa"/>
          </w:tcPr>
          <w:p w:rsidR="00893D04" w:rsidRDefault="00893D04" w:rsidP="00893D04">
            <w:pPr>
              <w:jc w:val="left"/>
            </w:pPr>
          </w:p>
          <w:p w:rsidR="00893D04" w:rsidRDefault="00893D04" w:rsidP="00893D04">
            <w:pPr>
              <w:jc w:val="left"/>
            </w:pPr>
            <w:r>
              <w:rPr>
                <w:rFonts w:hint="eastAsia"/>
              </w:rPr>
              <w:t>(a</w:t>
            </w:r>
            <w:r>
              <w:t>+b+c</w:t>
            </w:r>
            <w:r>
              <w:rPr>
                <w:rFonts w:hint="eastAsia"/>
              </w:rPr>
              <w:t>+d</w:t>
            </w:r>
            <w:r>
              <w:t>)</w:t>
            </w:r>
            <w:r>
              <w:rPr>
                <w:rFonts w:hint="eastAsia"/>
              </w:rPr>
              <w:t>外国人患者合計</w:t>
            </w:r>
          </w:p>
          <w:p w:rsidR="00893D04" w:rsidRDefault="00893D04" w:rsidP="00893D04">
            <w:pPr>
              <w:jc w:val="left"/>
            </w:pPr>
          </w:p>
        </w:tc>
        <w:tc>
          <w:tcPr>
            <w:tcW w:w="1275" w:type="dxa"/>
            <w:vAlign w:val="center"/>
          </w:tcPr>
          <w:p w:rsidR="00893D04" w:rsidRDefault="00E1332F" w:rsidP="00893D04">
            <w:pPr>
              <w:jc w:val="right"/>
            </w:pPr>
            <w:r>
              <w:rPr>
                <w:rFonts w:hint="eastAsia"/>
              </w:rPr>
              <w:t>15</w:t>
            </w:r>
            <w:r w:rsidR="00893D04">
              <w:rPr>
                <w:rFonts w:hint="eastAsia"/>
              </w:rPr>
              <w:t>人</w:t>
            </w:r>
          </w:p>
          <w:p w:rsidR="00893D04" w:rsidRDefault="00E1332F" w:rsidP="00893D04">
            <w:pPr>
              <w:jc w:val="right"/>
            </w:pPr>
            <w:r>
              <w:rPr>
                <w:rFonts w:hint="eastAsia"/>
              </w:rPr>
              <w:t>(0</w:t>
            </w:r>
            <w:r w:rsidR="00893D04">
              <w:rPr>
                <w:rFonts w:hint="eastAsia"/>
              </w:rPr>
              <w:t>人)</w:t>
            </w:r>
          </w:p>
        </w:tc>
        <w:tc>
          <w:tcPr>
            <w:tcW w:w="993" w:type="dxa"/>
            <w:vAlign w:val="center"/>
          </w:tcPr>
          <w:p w:rsidR="00893D04" w:rsidRDefault="00E1332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center"/>
          </w:tcPr>
          <w:p w:rsidR="00893D04" w:rsidRDefault="00E1332F" w:rsidP="00893D04">
            <w:pPr>
              <w:jc w:val="right"/>
            </w:pPr>
            <w:r>
              <w:rPr>
                <w:rFonts w:hint="eastAsia"/>
              </w:rPr>
              <w:t>331</w:t>
            </w:r>
            <w:r w:rsidR="00893D04">
              <w:rPr>
                <w:rFonts w:hint="eastAsia"/>
              </w:rPr>
              <w:t>人</w:t>
            </w:r>
          </w:p>
          <w:p w:rsidR="00893D04" w:rsidRDefault="00E1332F" w:rsidP="00893D04">
            <w:pPr>
              <w:jc w:val="right"/>
            </w:pPr>
            <w:r>
              <w:rPr>
                <w:rFonts w:hint="eastAsia"/>
              </w:rPr>
              <w:t>(261</w:t>
            </w:r>
            <w:r w:rsidR="00893D04">
              <w:rPr>
                <w:rFonts w:hint="eastAsia"/>
              </w:rPr>
              <w:t>人)</w:t>
            </w:r>
          </w:p>
        </w:tc>
        <w:tc>
          <w:tcPr>
            <w:tcW w:w="1276" w:type="dxa"/>
            <w:vAlign w:val="center"/>
          </w:tcPr>
          <w:p w:rsidR="00893D04" w:rsidRDefault="00E1332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bottom"/>
          </w:tcPr>
          <w:p w:rsidR="00893D04" w:rsidRDefault="002D374F" w:rsidP="00893D04">
            <w:pPr>
              <w:jc w:val="right"/>
              <w:rPr>
                <w:b/>
              </w:rPr>
            </w:pPr>
            <w:r>
              <w:rPr>
                <w:rFonts w:hint="eastAsia"/>
                <w:b/>
                <w:color w:val="000000"/>
              </w:rPr>
              <w:t>346</w:t>
            </w:r>
            <w:r w:rsidR="00893D04" w:rsidRPr="00387EA4">
              <w:rPr>
                <w:rFonts w:hint="eastAsia"/>
                <w:b/>
              </w:rPr>
              <w:t>人</w:t>
            </w:r>
          </w:p>
          <w:p w:rsidR="00893D04" w:rsidRPr="00387EA4" w:rsidRDefault="00E1332F" w:rsidP="00893D04">
            <w:pPr>
              <w:jc w:val="right"/>
              <w:rPr>
                <w:b/>
              </w:rPr>
            </w:pPr>
            <w:r>
              <w:rPr>
                <w:rFonts w:hint="eastAsia"/>
                <w:b/>
              </w:rPr>
              <w:t>(261</w:t>
            </w:r>
            <w:r w:rsidR="00893D04">
              <w:rPr>
                <w:rFonts w:hint="eastAsia"/>
                <w:b/>
              </w:rPr>
              <w:t>人)</w:t>
            </w:r>
          </w:p>
        </w:tc>
      </w:tr>
      <w:tr w:rsidR="00893D04" w:rsidTr="00CB0921">
        <w:tc>
          <w:tcPr>
            <w:tcW w:w="2978" w:type="dxa"/>
          </w:tcPr>
          <w:p w:rsidR="00893D04" w:rsidRDefault="00893D04" w:rsidP="00893D04">
            <w:pPr>
              <w:jc w:val="left"/>
            </w:pPr>
            <w:r>
              <w:t>(</w:t>
            </w:r>
            <w:r>
              <w:rPr>
                <w:rFonts w:hint="eastAsia"/>
              </w:rPr>
              <w:t>a</w:t>
            </w:r>
            <w:r>
              <w:t>)</w:t>
            </w:r>
            <w:r>
              <w:rPr>
                <w:rFonts w:hint="eastAsia"/>
              </w:rPr>
              <w:t>訪日外国人患者</w:t>
            </w:r>
          </w:p>
          <w:p w:rsidR="00893D04" w:rsidRDefault="00893D04" w:rsidP="00893D04">
            <w:pPr>
              <w:jc w:val="left"/>
            </w:pPr>
          </w:p>
        </w:tc>
        <w:tc>
          <w:tcPr>
            <w:tcW w:w="1275"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993"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center"/>
          </w:tcPr>
          <w:p w:rsidR="00893D04" w:rsidRDefault="002D374F" w:rsidP="00893D04">
            <w:pPr>
              <w:jc w:val="right"/>
            </w:pPr>
            <w:r>
              <w:rPr>
                <w:rFonts w:hint="eastAsia"/>
              </w:rPr>
              <w:t>16</w:t>
            </w:r>
            <w:r w:rsidR="00893D04">
              <w:rPr>
                <w:rFonts w:hint="eastAsia"/>
              </w:rPr>
              <w:t>人</w:t>
            </w:r>
          </w:p>
          <w:p w:rsidR="00893D04" w:rsidRDefault="00E1332F" w:rsidP="00893D04">
            <w:pPr>
              <w:jc w:val="right"/>
            </w:pPr>
            <w:r>
              <w:rPr>
                <w:rFonts w:hint="eastAsia"/>
              </w:rPr>
              <w:t>(24</w:t>
            </w:r>
            <w:r w:rsidR="00893D04">
              <w:rPr>
                <w:rFonts w:hint="eastAsia"/>
              </w:rPr>
              <w:t>人)</w:t>
            </w:r>
          </w:p>
        </w:tc>
        <w:tc>
          <w:tcPr>
            <w:tcW w:w="1276"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bottom"/>
          </w:tcPr>
          <w:p w:rsidR="00893D04" w:rsidRDefault="002D374F" w:rsidP="00893D04">
            <w:pPr>
              <w:jc w:val="right"/>
              <w:rPr>
                <w:b/>
              </w:rPr>
            </w:pPr>
            <w:r>
              <w:rPr>
                <w:rFonts w:hint="eastAsia"/>
                <w:b/>
                <w:color w:val="000000"/>
              </w:rPr>
              <w:t>16</w:t>
            </w:r>
            <w:r w:rsidR="00893D04" w:rsidRPr="00387EA4">
              <w:rPr>
                <w:rFonts w:hint="eastAsia"/>
                <w:b/>
              </w:rPr>
              <w:t>人</w:t>
            </w:r>
          </w:p>
          <w:p w:rsidR="00893D04" w:rsidRPr="00387EA4" w:rsidRDefault="00E1332F" w:rsidP="00893D04">
            <w:pPr>
              <w:jc w:val="right"/>
              <w:rPr>
                <w:b/>
              </w:rPr>
            </w:pPr>
            <w:r>
              <w:rPr>
                <w:rFonts w:hint="eastAsia"/>
                <w:b/>
              </w:rPr>
              <w:t>(24</w:t>
            </w:r>
            <w:r w:rsidR="00893D04">
              <w:rPr>
                <w:rFonts w:hint="eastAsia"/>
                <w:b/>
              </w:rPr>
              <w:t>人)</w:t>
            </w:r>
          </w:p>
        </w:tc>
      </w:tr>
      <w:tr w:rsidR="00893D04" w:rsidTr="00CB0921">
        <w:tc>
          <w:tcPr>
            <w:tcW w:w="2978" w:type="dxa"/>
          </w:tcPr>
          <w:p w:rsidR="00893D04" w:rsidRDefault="00893D04" w:rsidP="00893D04">
            <w:pPr>
              <w:jc w:val="left"/>
            </w:pPr>
            <w:r>
              <w:t>(</w:t>
            </w:r>
            <w:r>
              <w:rPr>
                <w:rFonts w:hint="eastAsia"/>
              </w:rPr>
              <w:t>b</w:t>
            </w:r>
            <w:r>
              <w:t>)</w:t>
            </w:r>
            <w:r>
              <w:rPr>
                <w:rFonts w:hint="eastAsia"/>
              </w:rPr>
              <w:t>在留外国人患者</w:t>
            </w:r>
          </w:p>
        </w:tc>
        <w:tc>
          <w:tcPr>
            <w:tcW w:w="1275" w:type="dxa"/>
            <w:vAlign w:val="center"/>
          </w:tcPr>
          <w:p w:rsidR="00893D04" w:rsidRDefault="002D374F" w:rsidP="00893D04">
            <w:pPr>
              <w:jc w:val="right"/>
            </w:pPr>
            <w:r>
              <w:rPr>
                <w:rFonts w:hint="eastAsia"/>
              </w:rPr>
              <w:t>15</w:t>
            </w:r>
            <w:r w:rsidR="00893D04">
              <w:rPr>
                <w:rFonts w:hint="eastAsia"/>
              </w:rPr>
              <w:t>人</w:t>
            </w:r>
          </w:p>
          <w:p w:rsidR="00893D04" w:rsidRDefault="00E1332F" w:rsidP="00893D04">
            <w:pPr>
              <w:jc w:val="right"/>
            </w:pPr>
            <w:r>
              <w:rPr>
                <w:rFonts w:hint="eastAsia"/>
              </w:rPr>
              <w:t>(0</w:t>
            </w:r>
            <w:r w:rsidR="00893D04">
              <w:rPr>
                <w:rFonts w:hint="eastAsia"/>
              </w:rPr>
              <w:t>人)</w:t>
            </w:r>
          </w:p>
        </w:tc>
        <w:tc>
          <w:tcPr>
            <w:tcW w:w="993"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center"/>
          </w:tcPr>
          <w:p w:rsidR="00893D04" w:rsidRDefault="002D374F" w:rsidP="00893D04">
            <w:pPr>
              <w:jc w:val="right"/>
            </w:pPr>
            <w:r>
              <w:rPr>
                <w:rFonts w:hint="eastAsia"/>
              </w:rPr>
              <w:t>230</w:t>
            </w:r>
            <w:r w:rsidR="00893D04">
              <w:rPr>
                <w:rFonts w:hint="eastAsia"/>
              </w:rPr>
              <w:t>人</w:t>
            </w:r>
          </w:p>
          <w:p w:rsidR="00893D04" w:rsidRDefault="00E1332F" w:rsidP="00893D04">
            <w:pPr>
              <w:jc w:val="right"/>
            </w:pPr>
            <w:r>
              <w:rPr>
                <w:rFonts w:hint="eastAsia"/>
              </w:rPr>
              <w:t>(205</w:t>
            </w:r>
            <w:r w:rsidR="00893D04">
              <w:rPr>
                <w:rFonts w:hint="eastAsia"/>
              </w:rPr>
              <w:t>人)</w:t>
            </w:r>
          </w:p>
        </w:tc>
        <w:tc>
          <w:tcPr>
            <w:tcW w:w="1276"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bottom"/>
          </w:tcPr>
          <w:p w:rsidR="00893D04" w:rsidRDefault="002D374F" w:rsidP="00893D04">
            <w:pPr>
              <w:jc w:val="right"/>
              <w:rPr>
                <w:b/>
              </w:rPr>
            </w:pPr>
            <w:r>
              <w:rPr>
                <w:rFonts w:hint="eastAsia"/>
                <w:b/>
                <w:color w:val="000000"/>
              </w:rPr>
              <w:t>245</w:t>
            </w:r>
            <w:r w:rsidR="00893D04" w:rsidRPr="00387EA4">
              <w:rPr>
                <w:rFonts w:hint="eastAsia"/>
                <w:b/>
              </w:rPr>
              <w:t>人</w:t>
            </w:r>
          </w:p>
          <w:p w:rsidR="00893D04" w:rsidRPr="00387EA4" w:rsidRDefault="00E1332F" w:rsidP="00893D04">
            <w:pPr>
              <w:jc w:val="right"/>
              <w:rPr>
                <w:b/>
              </w:rPr>
            </w:pPr>
            <w:r>
              <w:rPr>
                <w:rFonts w:hint="eastAsia"/>
                <w:b/>
              </w:rPr>
              <w:t>(205</w:t>
            </w:r>
            <w:r w:rsidR="00893D04">
              <w:rPr>
                <w:rFonts w:hint="eastAsia"/>
                <w:b/>
              </w:rPr>
              <w:t>人)</w:t>
            </w:r>
          </w:p>
        </w:tc>
      </w:tr>
      <w:tr w:rsidR="00893D04" w:rsidTr="00CB0921">
        <w:tc>
          <w:tcPr>
            <w:tcW w:w="2978" w:type="dxa"/>
          </w:tcPr>
          <w:p w:rsidR="00893D04" w:rsidRDefault="00893D04" w:rsidP="00893D04">
            <w:pPr>
              <w:jc w:val="left"/>
            </w:pPr>
            <w:r>
              <w:rPr>
                <w:rFonts w:hint="eastAsia"/>
              </w:rPr>
              <w:t>(C)</w:t>
            </w:r>
            <w:r w:rsidRPr="0013605C">
              <w:rPr>
                <w:rFonts w:hint="eastAsia"/>
                <w:sz w:val="18"/>
                <w:szCs w:val="18"/>
              </w:rPr>
              <w:t>医療を目的に訪日した外国人</w:t>
            </w:r>
          </w:p>
        </w:tc>
        <w:tc>
          <w:tcPr>
            <w:tcW w:w="1275" w:type="dxa"/>
            <w:vAlign w:val="center"/>
          </w:tcPr>
          <w:p w:rsidR="00893D04" w:rsidRDefault="002D374F" w:rsidP="00893D04">
            <w:pPr>
              <w:jc w:val="right"/>
            </w:pPr>
            <w:r>
              <w:rPr>
                <w:rFonts w:hint="eastAsia"/>
              </w:rPr>
              <w:t>0</w:t>
            </w:r>
            <w:r w:rsidR="00893D04">
              <w:rPr>
                <w:rFonts w:hint="eastAsia"/>
              </w:rPr>
              <w:t>人</w:t>
            </w:r>
          </w:p>
        </w:tc>
        <w:tc>
          <w:tcPr>
            <w:tcW w:w="993" w:type="dxa"/>
            <w:vAlign w:val="center"/>
          </w:tcPr>
          <w:p w:rsidR="00893D04" w:rsidRDefault="002D374F" w:rsidP="00893D04">
            <w:pPr>
              <w:jc w:val="right"/>
            </w:pPr>
            <w:r>
              <w:rPr>
                <w:rFonts w:hint="eastAsia"/>
              </w:rPr>
              <w:t>0</w:t>
            </w:r>
            <w:r w:rsidR="00893D04">
              <w:rPr>
                <w:rFonts w:hint="eastAsia"/>
              </w:rPr>
              <w:t>人</w:t>
            </w:r>
          </w:p>
        </w:tc>
        <w:tc>
          <w:tcPr>
            <w:tcW w:w="1417" w:type="dxa"/>
            <w:vAlign w:val="center"/>
          </w:tcPr>
          <w:p w:rsidR="00893D04" w:rsidRDefault="002D374F" w:rsidP="00893D04">
            <w:pPr>
              <w:jc w:val="right"/>
            </w:pPr>
            <w:r>
              <w:rPr>
                <w:rFonts w:hint="eastAsia"/>
              </w:rPr>
              <w:t>20</w:t>
            </w:r>
            <w:r w:rsidR="00893D04">
              <w:rPr>
                <w:rFonts w:hint="eastAsia"/>
              </w:rPr>
              <w:t>人</w:t>
            </w:r>
          </w:p>
        </w:tc>
        <w:tc>
          <w:tcPr>
            <w:tcW w:w="1276" w:type="dxa"/>
            <w:vAlign w:val="center"/>
          </w:tcPr>
          <w:p w:rsidR="00893D04" w:rsidRDefault="002D374F" w:rsidP="00893D04">
            <w:pPr>
              <w:jc w:val="right"/>
            </w:pPr>
            <w:r>
              <w:rPr>
                <w:rFonts w:hint="eastAsia"/>
              </w:rPr>
              <w:t>0</w:t>
            </w:r>
            <w:r w:rsidR="00893D04">
              <w:rPr>
                <w:rFonts w:hint="eastAsia"/>
              </w:rPr>
              <w:t>人</w:t>
            </w:r>
          </w:p>
        </w:tc>
        <w:tc>
          <w:tcPr>
            <w:tcW w:w="1417" w:type="dxa"/>
            <w:vAlign w:val="bottom"/>
          </w:tcPr>
          <w:p w:rsidR="00893D04" w:rsidRPr="00387EA4" w:rsidRDefault="002D374F" w:rsidP="00893D04">
            <w:pPr>
              <w:jc w:val="right"/>
              <w:rPr>
                <w:b/>
                <w:color w:val="000000"/>
              </w:rPr>
            </w:pPr>
            <w:r>
              <w:rPr>
                <w:rFonts w:hint="eastAsia"/>
                <w:b/>
                <w:color w:val="000000"/>
              </w:rPr>
              <w:t>20</w:t>
            </w:r>
            <w:r w:rsidR="00893D04">
              <w:rPr>
                <w:rFonts w:hint="eastAsia"/>
                <w:b/>
                <w:color w:val="000000"/>
              </w:rPr>
              <w:t>人</w:t>
            </w:r>
          </w:p>
        </w:tc>
      </w:tr>
      <w:tr w:rsidR="00893D04" w:rsidTr="00CB0921">
        <w:tc>
          <w:tcPr>
            <w:tcW w:w="2978" w:type="dxa"/>
          </w:tcPr>
          <w:p w:rsidR="00893D04" w:rsidRDefault="00893D04" w:rsidP="00893D04">
            <w:pPr>
              <w:jc w:val="left"/>
            </w:pPr>
            <w:r>
              <w:rPr>
                <w:rFonts w:hint="eastAsia"/>
              </w:rPr>
              <w:t>(d)</w:t>
            </w:r>
            <w:r w:rsidRPr="002834B6">
              <w:rPr>
                <w:rFonts w:hint="eastAsia"/>
                <w:sz w:val="20"/>
                <w:szCs w:val="20"/>
              </w:rPr>
              <w:t>上記(a)か(b)か(C)か不明</w:t>
            </w:r>
          </w:p>
        </w:tc>
        <w:tc>
          <w:tcPr>
            <w:tcW w:w="1275"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993" w:type="dxa"/>
            <w:vAlign w:val="center"/>
          </w:tcPr>
          <w:p w:rsidR="00893D04" w:rsidRDefault="00893D04" w:rsidP="00893D04">
            <w:pPr>
              <w:jc w:val="right"/>
            </w:pPr>
            <w:r>
              <w:rPr>
                <w:rFonts w:hint="eastAsia"/>
              </w:rPr>
              <w:t>0人</w:t>
            </w:r>
          </w:p>
          <w:p w:rsidR="00893D04" w:rsidRDefault="00E1332F" w:rsidP="00893D04">
            <w:pPr>
              <w:jc w:val="right"/>
            </w:pPr>
            <w:r>
              <w:rPr>
                <w:rFonts w:hint="eastAsia"/>
              </w:rPr>
              <w:t>(0</w:t>
            </w:r>
            <w:r w:rsidR="00893D04">
              <w:rPr>
                <w:rFonts w:hint="eastAsia"/>
              </w:rPr>
              <w:t>人)</w:t>
            </w:r>
          </w:p>
        </w:tc>
        <w:tc>
          <w:tcPr>
            <w:tcW w:w="1417" w:type="dxa"/>
            <w:vAlign w:val="center"/>
          </w:tcPr>
          <w:p w:rsidR="00893D04" w:rsidRDefault="002D374F" w:rsidP="00893D04">
            <w:pPr>
              <w:jc w:val="right"/>
            </w:pPr>
            <w:r>
              <w:rPr>
                <w:rFonts w:hint="eastAsia"/>
              </w:rPr>
              <w:t>105</w:t>
            </w:r>
            <w:r w:rsidR="00893D04">
              <w:rPr>
                <w:rFonts w:hint="eastAsia"/>
              </w:rPr>
              <w:t>人</w:t>
            </w:r>
          </w:p>
          <w:p w:rsidR="00893D04" w:rsidRDefault="00E1332F" w:rsidP="00893D04">
            <w:pPr>
              <w:jc w:val="right"/>
            </w:pPr>
            <w:r>
              <w:rPr>
                <w:rFonts w:hint="eastAsia"/>
              </w:rPr>
              <w:t>(32</w:t>
            </w:r>
            <w:r w:rsidR="00893D04">
              <w:rPr>
                <w:rFonts w:hint="eastAsia"/>
              </w:rPr>
              <w:t>人)</w:t>
            </w:r>
          </w:p>
        </w:tc>
        <w:tc>
          <w:tcPr>
            <w:tcW w:w="1276" w:type="dxa"/>
            <w:vAlign w:val="center"/>
          </w:tcPr>
          <w:p w:rsidR="00893D04" w:rsidRDefault="002D374F" w:rsidP="00893D04">
            <w:pPr>
              <w:jc w:val="right"/>
            </w:pPr>
            <w:r>
              <w:rPr>
                <w:rFonts w:hint="eastAsia"/>
              </w:rPr>
              <w:t>0</w:t>
            </w:r>
            <w:r w:rsidR="00893D04">
              <w:rPr>
                <w:rFonts w:hint="eastAsia"/>
              </w:rPr>
              <w:t>人</w:t>
            </w:r>
          </w:p>
          <w:p w:rsidR="00893D04" w:rsidRDefault="00E1332F" w:rsidP="00893D04">
            <w:pPr>
              <w:jc w:val="right"/>
            </w:pPr>
            <w:r>
              <w:rPr>
                <w:rFonts w:hint="eastAsia"/>
              </w:rPr>
              <w:t>(0</w:t>
            </w:r>
            <w:r w:rsidR="00893D04">
              <w:rPr>
                <w:rFonts w:hint="eastAsia"/>
              </w:rPr>
              <w:t>人)</w:t>
            </w:r>
          </w:p>
        </w:tc>
        <w:tc>
          <w:tcPr>
            <w:tcW w:w="1417" w:type="dxa"/>
            <w:vAlign w:val="bottom"/>
          </w:tcPr>
          <w:p w:rsidR="00893D04" w:rsidRDefault="002D374F" w:rsidP="00893D04">
            <w:pPr>
              <w:jc w:val="right"/>
              <w:rPr>
                <w:b/>
                <w:color w:val="000000"/>
              </w:rPr>
            </w:pPr>
            <w:r>
              <w:rPr>
                <w:rFonts w:hint="eastAsia"/>
                <w:b/>
                <w:color w:val="000000"/>
              </w:rPr>
              <w:t>105</w:t>
            </w:r>
            <w:r w:rsidR="00893D04">
              <w:rPr>
                <w:rFonts w:hint="eastAsia"/>
                <w:b/>
                <w:color w:val="000000"/>
              </w:rPr>
              <w:t>人</w:t>
            </w:r>
          </w:p>
          <w:p w:rsidR="00893D04" w:rsidRPr="00387EA4" w:rsidRDefault="00E1332F" w:rsidP="00893D04">
            <w:pPr>
              <w:jc w:val="right"/>
              <w:rPr>
                <w:b/>
                <w:color w:val="000000"/>
              </w:rPr>
            </w:pPr>
            <w:r>
              <w:rPr>
                <w:rFonts w:hint="eastAsia"/>
                <w:b/>
                <w:color w:val="000000"/>
              </w:rPr>
              <w:t>(32</w:t>
            </w:r>
            <w:r w:rsidR="00893D04">
              <w:rPr>
                <w:rFonts w:hint="eastAsia"/>
                <w:b/>
                <w:color w:val="000000"/>
              </w:rPr>
              <w:t>人)</w:t>
            </w:r>
          </w:p>
        </w:tc>
      </w:tr>
    </w:tbl>
    <w:p w:rsidR="00893D04" w:rsidRDefault="00893D04" w:rsidP="00F14E86">
      <w:pPr>
        <w:jc w:val="left"/>
        <w:rPr>
          <w:sz w:val="18"/>
        </w:rPr>
      </w:pPr>
      <w:r w:rsidRPr="002F3C79">
        <w:rPr>
          <w:rFonts w:hint="eastAsia"/>
          <w:sz w:val="18"/>
        </w:rPr>
        <w:t xml:space="preserve">　※外国人患者のみ</w:t>
      </w:r>
      <w:r>
        <w:rPr>
          <w:rFonts w:hint="eastAsia"/>
          <w:sz w:val="18"/>
        </w:rPr>
        <w:t>を</w:t>
      </w:r>
      <w:r w:rsidRPr="002F3C79">
        <w:rPr>
          <w:rFonts w:hint="eastAsia"/>
          <w:sz w:val="18"/>
        </w:rPr>
        <w:t>記入している</w:t>
      </w:r>
      <w:r>
        <w:rPr>
          <w:rFonts w:hint="eastAsia"/>
          <w:sz w:val="18"/>
        </w:rPr>
        <w:t>ものが</w:t>
      </w:r>
      <w:r w:rsidRPr="002F3C79">
        <w:rPr>
          <w:rFonts w:hint="eastAsia"/>
          <w:sz w:val="18"/>
        </w:rPr>
        <w:t>あるため、合計が合わない。</w:t>
      </w:r>
    </w:p>
    <w:p w:rsidR="00F65C06" w:rsidRDefault="00F65C06" w:rsidP="00F14E86">
      <w:pPr>
        <w:jc w:val="left"/>
        <w:rPr>
          <w:sz w:val="18"/>
        </w:rPr>
      </w:pPr>
    </w:p>
    <w:p w:rsidR="00F65C06" w:rsidRPr="00F14E86" w:rsidRDefault="00F65C06" w:rsidP="00F14E86">
      <w:pPr>
        <w:jc w:val="left"/>
        <w:rPr>
          <w:sz w:val="18"/>
        </w:rPr>
      </w:pPr>
    </w:p>
    <w:p w:rsidR="00893D04" w:rsidRDefault="00893D04" w:rsidP="00CB0921">
      <w:pPr>
        <w:ind w:leftChars="-305" w:hangingChars="305" w:hanging="640"/>
      </w:pPr>
      <w:r>
        <w:rPr>
          <w:rFonts w:hint="eastAsia"/>
        </w:rPr>
        <w:t>また、</w:t>
      </w:r>
      <w:r w:rsidRPr="00C96512">
        <w:rPr>
          <w:rFonts w:hint="eastAsia"/>
        </w:rPr>
        <w:t>二次医療圏</w:t>
      </w:r>
      <w:r>
        <w:rPr>
          <w:rFonts w:hint="eastAsia"/>
        </w:rPr>
        <w:t>及び</w:t>
      </w:r>
      <w:r w:rsidRPr="00C96512">
        <w:rPr>
          <w:rFonts w:hint="eastAsia"/>
        </w:rPr>
        <w:t>大阪市基本医療圏</w:t>
      </w:r>
      <w:r>
        <w:rPr>
          <w:rFonts w:hint="eastAsia"/>
        </w:rPr>
        <w:t>における外国人患者は以下のとおりです。</w:t>
      </w:r>
    </w:p>
    <w:p w:rsidR="00CB0921" w:rsidRDefault="00CB0921" w:rsidP="00CB0921">
      <w:pPr>
        <w:ind w:leftChars="-305" w:hangingChars="305" w:hanging="640"/>
      </w:pPr>
    </w:p>
    <w:p w:rsidR="00893D04" w:rsidRDefault="00893D04" w:rsidP="00CB0921">
      <w:pPr>
        <w:ind w:leftChars="-338" w:left="-2" w:hangingChars="337" w:hanging="708"/>
      </w:pPr>
      <w:r>
        <w:rPr>
          <w:rFonts w:hint="eastAsia"/>
        </w:rPr>
        <w:t>※各医療圏人数下段の（～人）は昨年度調査結果。</w:t>
      </w:r>
    </w:p>
    <w:tbl>
      <w:tblPr>
        <w:tblStyle w:val="a8"/>
        <w:tblW w:w="9888" w:type="dxa"/>
        <w:tblInd w:w="-683" w:type="dxa"/>
        <w:tblLook w:val="04A0" w:firstRow="1" w:lastRow="0" w:firstColumn="1" w:lastColumn="0" w:noHBand="0" w:noVBand="1"/>
      </w:tblPr>
      <w:tblGrid>
        <w:gridCol w:w="3096"/>
        <w:gridCol w:w="1381"/>
        <w:gridCol w:w="1297"/>
        <w:gridCol w:w="1378"/>
        <w:gridCol w:w="1358"/>
        <w:gridCol w:w="1378"/>
      </w:tblGrid>
      <w:tr w:rsidR="00893D04" w:rsidTr="00893D04">
        <w:tc>
          <w:tcPr>
            <w:tcW w:w="3096" w:type="dxa"/>
            <w:vMerge w:val="restart"/>
            <w:shd w:val="clear" w:color="auto" w:fill="DBE5F1" w:themeFill="accent1" w:themeFillTint="33"/>
            <w:vAlign w:val="center"/>
          </w:tcPr>
          <w:p w:rsidR="00893D04" w:rsidRDefault="00893D04" w:rsidP="00893D04">
            <w:pPr>
              <w:jc w:val="center"/>
            </w:pPr>
            <w:r>
              <w:rPr>
                <w:rFonts w:hint="eastAsia"/>
              </w:rPr>
              <w:t>医療圏</w:t>
            </w:r>
          </w:p>
        </w:tc>
        <w:tc>
          <w:tcPr>
            <w:tcW w:w="2678" w:type="dxa"/>
            <w:gridSpan w:val="2"/>
            <w:tcBorders>
              <w:bottom w:val="nil"/>
            </w:tcBorders>
            <w:shd w:val="clear" w:color="auto" w:fill="DBE5F1" w:themeFill="accent1" w:themeFillTint="33"/>
            <w:vAlign w:val="center"/>
          </w:tcPr>
          <w:p w:rsidR="00893D04" w:rsidRDefault="00893D04" w:rsidP="00893D04">
            <w:pPr>
              <w:jc w:val="center"/>
            </w:pPr>
            <w:r>
              <w:rPr>
                <w:rFonts w:hint="eastAsia"/>
              </w:rPr>
              <w:t>新規入院患者</w:t>
            </w:r>
          </w:p>
        </w:tc>
        <w:tc>
          <w:tcPr>
            <w:tcW w:w="2736" w:type="dxa"/>
            <w:gridSpan w:val="2"/>
            <w:tcBorders>
              <w:bottom w:val="nil"/>
              <w:right w:val="double" w:sz="4" w:space="0" w:color="auto"/>
            </w:tcBorders>
            <w:shd w:val="clear" w:color="auto" w:fill="DBE5F1" w:themeFill="accent1" w:themeFillTint="33"/>
          </w:tcPr>
          <w:p w:rsidR="00893D04" w:rsidRDefault="00893D04" w:rsidP="00893D04">
            <w:pPr>
              <w:jc w:val="center"/>
            </w:pPr>
            <w:r>
              <w:rPr>
                <w:rFonts w:hint="eastAsia"/>
              </w:rPr>
              <w:t>外来初診患者</w:t>
            </w:r>
          </w:p>
        </w:tc>
        <w:tc>
          <w:tcPr>
            <w:tcW w:w="1378" w:type="dxa"/>
            <w:vMerge w:val="restart"/>
            <w:tcBorders>
              <w:left w:val="double" w:sz="4" w:space="0" w:color="auto"/>
            </w:tcBorders>
            <w:shd w:val="clear" w:color="auto" w:fill="DBE5F1" w:themeFill="accent1" w:themeFillTint="33"/>
            <w:vAlign w:val="center"/>
          </w:tcPr>
          <w:p w:rsidR="00893D04" w:rsidRDefault="00893D04" w:rsidP="00893D04">
            <w:pPr>
              <w:jc w:val="center"/>
            </w:pPr>
            <w:r>
              <w:rPr>
                <w:rFonts w:hint="eastAsia"/>
              </w:rPr>
              <w:t>合計</w:t>
            </w:r>
          </w:p>
        </w:tc>
      </w:tr>
      <w:tr w:rsidR="00893D04" w:rsidTr="00893D04">
        <w:trPr>
          <w:trHeight w:val="256"/>
        </w:trPr>
        <w:tc>
          <w:tcPr>
            <w:tcW w:w="3096" w:type="dxa"/>
            <w:vMerge/>
            <w:shd w:val="clear" w:color="auto" w:fill="DBE5F1" w:themeFill="accent1" w:themeFillTint="33"/>
          </w:tcPr>
          <w:p w:rsidR="00893D04" w:rsidRDefault="00893D04" w:rsidP="00893D04"/>
        </w:tc>
        <w:tc>
          <w:tcPr>
            <w:tcW w:w="1381" w:type="dxa"/>
            <w:tcBorders>
              <w:top w:val="nil"/>
            </w:tcBorders>
            <w:shd w:val="clear" w:color="auto" w:fill="DBE5F1" w:themeFill="accent1" w:themeFillTint="33"/>
          </w:tcPr>
          <w:p w:rsidR="00893D04" w:rsidRDefault="00893D04" w:rsidP="00893D04"/>
        </w:tc>
        <w:tc>
          <w:tcPr>
            <w:tcW w:w="1297" w:type="dxa"/>
            <w:shd w:val="clear" w:color="auto" w:fill="DBE5F1" w:themeFill="accent1" w:themeFillTint="33"/>
          </w:tcPr>
          <w:p w:rsidR="00893D04" w:rsidRDefault="00893D04" w:rsidP="00893D04">
            <w:pPr>
              <w:jc w:val="center"/>
            </w:pPr>
            <w:r w:rsidRPr="00B51ADC">
              <w:rPr>
                <w:rFonts w:hint="eastAsia"/>
                <w:sz w:val="18"/>
              </w:rPr>
              <w:t>うち救急搬送患者</w:t>
            </w:r>
          </w:p>
        </w:tc>
        <w:tc>
          <w:tcPr>
            <w:tcW w:w="1378" w:type="dxa"/>
            <w:tcBorders>
              <w:top w:val="nil"/>
            </w:tcBorders>
            <w:shd w:val="clear" w:color="auto" w:fill="DBE5F1" w:themeFill="accent1" w:themeFillTint="33"/>
          </w:tcPr>
          <w:p w:rsidR="00893D04" w:rsidRDefault="00893D04" w:rsidP="00893D04">
            <w:pPr>
              <w:jc w:val="center"/>
            </w:pPr>
          </w:p>
        </w:tc>
        <w:tc>
          <w:tcPr>
            <w:tcW w:w="1358" w:type="dxa"/>
            <w:tcBorders>
              <w:right w:val="double" w:sz="4" w:space="0" w:color="auto"/>
            </w:tcBorders>
            <w:shd w:val="clear" w:color="auto" w:fill="DBE5F1" w:themeFill="accent1" w:themeFillTint="33"/>
          </w:tcPr>
          <w:p w:rsidR="00893D04" w:rsidRPr="0058135C" w:rsidRDefault="00893D04" w:rsidP="00893D04">
            <w:pPr>
              <w:jc w:val="center"/>
              <w:rPr>
                <w:sz w:val="18"/>
                <w:szCs w:val="18"/>
              </w:rPr>
            </w:pPr>
            <w:r w:rsidRPr="0058135C">
              <w:rPr>
                <w:rFonts w:hint="eastAsia"/>
                <w:sz w:val="18"/>
                <w:szCs w:val="18"/>
              </w:rPr>
              <w:t>うち救急搬送患者</w:t>
            </w:r>
          </w:p>
        </w:tc>
        <w:tc>
          <w:tcPr>
            <w:tcW w:w="1378" w:type="dxa"/>
            <w:vMerge/>
            <w:tcBorders>
              <w:left w:val="double" w:sz="4" w:space="0" w:color="auto"/>
            </w:tcBorders>
            <w:shd w:val="clear" w:color="auto" w:fill="DBE5F1" w:themeFill="accent1" w:themeFillTint="33"/>
          </w:tcPr>
          <w:p w:rsidR="00893D04" w:rsidRDefault="00893D04" w:rsidP="00893D04">
            <w:pPr>
              <w:jc w:val="center"/>
            </w:pPr>
          </w:p>
        </w:tc>
      </w:tr>
      <w:tr w:rsidR="00893D04" w:rsidRPr="00B51ADC" w:rsidTr="00893D04">
        <w:tc>
          <w:tcPr>
            <w:tcW w:w="3096" w:type="dxa"/>
            <w:vAlign w:val="bottom"/>
          </w:tcPr>
          <w:p w:rsidR="00893D04" w:rsidRDefault="00893D04" w:rsidP="00893D04">
            <w:pPr>
              <w:jc w:val="center"/>
            </w:pPr>
            <w:r w:rsidRPr="00C96512">
              <w:rPr>
                <w:rFonts w:hint="eastAsia"/>
              </w:rPr>
              <w:t>豊能</w:t>
            </w:r>
          </w:p>
          <w:p w:rsidR="00893D04" w:rsidRPr="00C96512" w:rsidRDefault="00893D04" w:rsidP="00893D04">
            <w:pPr>
              <w:jc w:val="center"/>
            </w:pPr>
          </w:p>
        </w:tc>
        <w:tc>
          <w:tcPr>
            <w:tcW w:w="1381" w:type="dxa"/>
          </w:tcPr>
          <w:p w:rsidR="00893D04" w:rsidRDefault="007E2AEB" w:rsidP="00893D04">
            <w:pPr>
              <w:jc w:val="right"/>
            </w:pPr>
            <w:r>
              <w:rPr>
                <w:rFonts w:hint="eastAsia"/>
              </w:rPr>
              <w:t>15</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32</w:t>
            </w:r>
            <w:r w:rsidR="00893D04">
              <w:rPr>
                <w:rFonts w:hint="eastAsia"/>
              </w:rPr>
              <w:t>人</w:t>
            </w:r>
          </w:p>
          <w:p w:rsidR="00893D04" w:rsidRPr="00C96512" w:rsidRDefault="005444B7" w:rsidP="00893D04">
            <w:pPr>
              <w:jc w:val="right"/>
            </w:pPr>
            <w:r>
              <w:rPr>
                <w:rFonts w:hint="eastAsia"/>
              </w:rPr>
              <w:t>(12</w:t>
            </w:r>
            <w:r w:rsidR="00893D04">
              <w:rPr>
                <w:rFonts w:hint="eastAsia"/>
              </w:rPr>
              <w:t>人)</w:t>
            </w:r>
          </w:p>
        </w:tc>
        <w:tc>
          <w:tcPr>
            <w:tcW w:w="1358" w:type="dxa"/>
            <w:tcBorders>
              <w:righ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Borders>
              <w:left w:val="double" w:sz="4" w:space="0" w:color="auto"/>
            </w:tcBorders>
          </w:tcPr>
          <w:p w:rsidR="00893D04" w:rsidRDefault="007E2AEB" w:rsidP="00893D04">
            <w:pPr>
              <w:jc w:val="right"/>
            </w:pPr>
            <w:r>
              <w:rPr>
                <w:rFonts w:hint="eastAsia"/>
              </w:rPr>
              <w:t>47</w:t>
            </w:r>
            <w:r w:rsidR="00893D04">
              <w:rPr>
                <w:rFonts w:hint="eastAsia"/>
              </w:rPr>
              <w:t>人</w:t>
            </w:r>
          </w:p>
          <w:p w:rsidR="00893D04" w:rsidRPr="00C96512" w:rsidRDefault="005444B7" w:rsidP="00893D04">
            <w:pPr>
              <w:jc w:val="right"/>
            </w:pPr>
            <w:r>
              <w:rPr>
                <w:rFonts w:hint="eastAsia"/>
              </w:rPr>
              <w:t>(12</w:t>
            </w:r>
            <w:r w:rsidR="00893D04">
              <w:rPr>
                <w:rFonts w:hint="eastAsia"/>
              </w:rPr>
              <w:t>人)</w:t>
            </w:r>
          </w:p>
        </w:tc>
      </w:tr>
      <w:tr w:rsidR="00893D04" w:rsidRPr="00B51ADC" w:rsidTr="00893D04">
        <w:tc>
          <w:tcPr>
            <w:tcW w:w="3096" w:type="dxa"/>
            <w:vAlign w:val="bottom"/>
          </w:tcPr>
          <w:p w:rsidR="00893D04" w:rsidRDefault="00893D04" w:rsidP="00893D04">
            <w:pPr>
              <w:jc w:val="center"/>
            </w:pPr>
            <w:r w:rsidRPr="00C96512">
              <w:rPr>
                <w:rFonts w:hint="eastAsia"/>
              </w:rPr>
              <w:t>三島</w:t>
            </w:r>
          </w:p>
          <w:p w:rsidR="00893D04" w:rsidRPr="00C96512" w:rsidRDefault="00893D04" w:rsidP="00893D04">
            <w:pPr>
              <w:jc w:val="center"/>
            </w:pPr>
          </w:p>
        </w:tc>
        <w:tc>
          <w:tcPr>
            <w:tcW w:w="1381"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30</w:t>
            </w:r>
            <w:r w:rsidR="00893D04">
              <w:rPr>
                <w:rFonts w:hint="eastAsia"/>
              </w:rPr>
              <w:t>人</w:t>
            </w:r>
          </w:p>
          <w:p w:rsidR="00893D04" w:rsidRPr="00C96512" w:rsidRDefault="005444B7" w:rsidP="00893D04">
            <w:pPr>
              <w:jc w:val="right"/>
            </w:pPr>
            <w:r>
              <w:rPr>
                <w:rFonts w:hint="eastAsia"/>
              </w:rPr>
              <w:t>(12</w:t>
            </w:r>
            <w:r w:rsidR="00893D04">
              <w:rPr>
                <w:rFonts w:hint="eastAsia"/>
              </w:rPr>
              <w:t>人)</w:t>
            </w:r>
          </w:p>
        </w:tc>
        <w:tc>
          <w:tcPr>
            <w:tcW w:w="1358" w:type="dxa"/>
            <w:tcBorders>
              <w:righ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Borders>
              <w:left w:val="double" w:sz="4" w:space="0" w:color="auto"/>
            </w:tcBorders>
          </w:tcPr>
          <w:p w:rsidR="00893D04" w:rsidRDefault="007E2AEB" w:rsidP="00893D04">
            <w:pPr>
              <w:jc w:val="right"/>
            </w:pPr>
            <w:r>
              <w:rPr>
                <w:rFonts w:hint="eastAsia"/>
              </w:rPr>
              <w:t>30</w:t>
            </w:r>
            <w:r w:rsidR="00893D04">
              <w:rPr>
                <w:rFonts w:hint="eastAsia"/>
              </w:rPr>
              <w:t>人</w:t>
            </w:r>
          </w:p>
          <w:p w:rsidR="00893D04" w:rsidRPr="00C96512" w:rsidRDefault="005444B7" w:rsidP="00893D04">
            <w:pPr>
              <w:jc w:val="right"/>
            </w:pPr>
            <w:r>
              <w:rPr>
                <w:rFonts w:hint="eastAsia"/>
              </w:rPr>
              <w:t>(12</w:t>
            </w:r>
            <w:r w:rsidR="00893D04">
              <w:rPr>
                <w:rFonts w:hint="eastAsia"/>
              </w:rPr>
              <w:t>人)</w:t>
            </w:r>
          </w:p>
        </w:tc>
      </w:tr>
      <w:tr w:rsidR="00893D04" w:rsidRPr="00B51ADC" w:rsidTr="00893D04">
        <w:tc>
          <w:tcPr>
            <w:tcW w:w="3096" w:type="dxa"/>
            <w:vAlign w:val="bottom"/>
          </w:tcPr>
          <w:p w:rsidR="00893D04" w:rsidRDefault="00893D04" w:rsidP="00893D04">
            <w:pPr>
              <w:jc w:val="center"/>
            </w:pPr>
            <w:r w:rsidRPr="00C96512">
              <w:rPr>
                <w:rFonts w:hint="eastAsia"/>
              </w:rPr>
              <w:t>北河内</w:t>
            </w:r>
          </w:p>
          <w:p w:rsidR="00893D04" w:rsidRPr="00C96512" w:rsidRDefault="00893D04" w:rsidP="00893D04">
            <w:pPr>
              <w:jc w:val="center"/>
            </w:pPr>
          </w:p>
        </w:tc>
        <w:tc>
          <w:tcPr>
            <w:tcW w:w="1381"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18</w:t>
            </w:r>
            <w:r w:rsidR="00893D04">
              <w:rPr>
                <w:rFonts w:hint="eastAsia"/>
              </w:rPr>
              <w:t>人</w:t>
            </w:r>
          </w:p>
          <w:p w:rsidR="00893D04" w:rsidRPr="00C96512" w:rsidRDefault="005444B7" w:rsidP="00893D04">
            <w:pPr>
              <w:jc w:val="right"/>
            </w:pPr>
            <w:r>
              <w:rPr>
                <w:rFonts w:hint="eastAsia"/>
              </w:rPr>
              <w:t>(20</w:t>
            </w:r>
            <w:r w:rsidR="00893D04">
              <w:rPr>
                <w:rFonts w:hint="eastAsia"/>
              </w:rPr>
              <w:t>人)</w:t>
            </w:r>
          </w:p>
        </w:tc>
        <w:tc>
          <w:tcPr>
            <w:tcW w:w="1358" w:type="dxa"/>
            <w:tcBorders>
              <w:righ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Borders>
              <w:left w:val="double" w:sz="4" w:space="0" w:color="auto"/>
            </w:tcBorders>
          </w:tcPr>
          <w:p w:rsidR="00893D04" w:rsidRDefault="007E2AEB" w:rsidP="00893D04">
            <w:pPr>
              <w:jc w:val="right"/>
            </w:pPr>
            <w:r>
              <w:rPr>
                <w:rFonts w:hint="eastAsia"/>
              </w:rPr>
              <w:t>18</w:t>
            </w:r>
            <w:r w:rsidR="00893D04">
              <w:rPr>
                <w:rFonts w:hint="eastAsia"/>
              </w:rPr>
              <w:t>人</w:t>
            </w:r>
          </w:p>
          <w:p w:rsidR="00893D04" w:rsidRPr="00C96512" w:rsidRDefault="005444B7" w:rsidP="00893D04">
            <w:pPr>
              <w:jc w:val="right"/>
            </w:pPr>
            <w:r>
              <w:rPr>
                <w:rFonts w:hint="eastAsia"/>
              </w:rPr>
              <w:t>(20</w:t>
            </w:r>
            <w:r w:rsidR="00893D04">
              <w:rPr>
                <w:rFonts w:hint="eastAsia"/>
              </w:rPr>
              <w:t>人)</w:t>
            </w:r>
          </w:p>
        </w:tc>
      </w:tr>
      <w:tr w:rsidR="00893D04" w:rsidRPr="00B51ADC" w:rsidTr="00893D04">
        <w:tc>
          <w:tcPr>
            <w:tcW w:w="3096" w:type="dxa"/>
            <w:vAlign w:val="bottom"/>
          </w:tcPr>
          <w:p w:rsidR="00893D04" w:rsidRDefault="00893D04" w:rsidP="00893D04">
            <w:pPr>
              <w:jc w:val="center"/>
            </w:pPr>
            <w:r w:rsidRPr="00C96512">
              <w:rPr>
                <w:rFonts w:hint="eastAsia"/>
              </w:rPr>
              <w:t>中河内</w:t>
            </w:r>
          </w:p>
          <w:p w:rsidR="00893D04" w:rsidRPr="00C96512" w:rsidRDefault="00893D04" w:rsidP="00893D04">
            <w:pPr>
              <w:jc w:val="center"/>
            </w:pPr>
          </w:p>
        </w:tc>
        <w:tc>
          <w:tcPr>
            <w:tcW w:w="1381"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10</w:t>
            </w:r>
            <w:r w:rsidR="00893D04">
              <w:rPr>
                <w:rFonts w:hint="eastAsia"/>
              </w:rPr>
              <w:t>人</w:t>
            </w:r>
          </w:p>
          <w:p w:rsidR="00893D04" w:rsidRPr="00C96512" w:rsidRDefault="005444B7" w:rsidP="00893D04">
            <w:pPr>
              <w:jc w:val="right"/>
            </w:pPr>
            <w:r>
              <w:rPr>
                <w:rFonts w:hint="eastAsia"/>
              </w:rPr>
              <w:t>(3</w:t>
            </w:r>
            <w:r w:rsidR="00893D04">
              <w:rPr>
                <w:rFonts w:hint="eastAsia"/>
              </w:rPr>
              <w:t>人)</w:t>
            </w:r>
          </w:p>
        </w:tc>
        <w:tc>
          <w:tcPr>
            <w:tcW w:w="1358" w:type="dxa"/>
            <w:tcBorders>
              <w:right w:val="double" w:sz="4" w:space="0" w:color="auto"/>
            </w:tcBorders>
          </w:tcPr>
          <w:p w:rsidR="00893D04" w:rsidRDefault="00893D04" w:rsidP="00893D04">
            <w:pPr>
              <w:jc w:val="right"/>
            </w:pPr>
            <w:r>
              <w:rPr>
                <w:rFonts w:hint="eastAsia"/>
              </w:rPr>
              <w:t>0人</w:t>
            </w:r>
          </w:p>
          <w:p w:rsidR="00893D04" w:rsidRPr="00C96512" w:rsidRDefault="005444B7" w:rsidP="00893D04">
            <w:pPr>
              <w:jc w:val="right"/>
            </w:pPr>
            <w:r>
              <w:rPr>
                <w:rFonts w:hint="eastAsia"/>
              </w:rPr>
              <w:t>(</w:t>
            </w:r>
            <w:r w:rsidR="00893D04">
              <w:rPr>
                <w:rFonts w:hint="eastAsia"/>
              </w:rPr>
              <w:t>0人)</w:t>
            </w:r>
          </w:p>
        </w:tc>
        <w:tc>
          <w:tcPr>
            <w:tcW w:w="1378" w:type="dxa"/>
            <w:tcBorders>
              <w:left w:val="double" w:sz="4" w:space="0" w:color="auto"/>
            </w:tcBorders>
          </w:tcPr>
          <w:p w:rsidR="00893D04" w:rsidRDefault="007E2AEB" w:rsidP="00893D04">
            <w:pPr>
              <w:jc w:val="right"/>
            </w:pPr>
            <w:r>
              <w:rPr>
                <w:rFonts w:hint="eastAsia"/>
              </w:rPr>
              <w:t>10</w:t>
            </w:r>
            <w:r w:rsidR="00893D04">
              <w:rPr>
                <w:rFonts w:hint="eastAsia"/>
              </w:rPr>
              <w:t>人</w:t>
            </w:r>
          </w:p>
          <w:p w:rsidR="00893D04" w:rsidRPr="00C96512" w:rsidRDefault="005444B7" w:rsidP="00893D04">
            <w:pPr>
              <w:jc w:val="right"/>
            </w:pPr>
            <w:r>
              <w:rPr>
                <w:rFonts w:hint="eastAsia"/>
              </w:rPr>
              <w:t>(3</w:t>
            </w:r>
            <w:r w:rsidR="00893D04">
              <w:rPr>
                <w:rFonts w:hint="eastAsia"/>
              </w:rPr>
              <w:t>人)</w:t>
            </w:r>
          </w:p>
        </w:tc>
      </w:tr>
      <w:tr w:rsidR="00893D04" w:rsidRPr="00B51ADC" w:rsidTr="00893D04">
        <w:tc>
          <w:tcPr>
            <w:tcW w:w="3096" w:type="dxa"/>
            <w:vAlign w:val="bottom"/>
          </w:tcPr>
          <w:p w:rsidR="00893D04" w:rsidRDefault="00893D04" w:rsidP="00893D04">
            <w:pPr>
              <w:jc w:val="center"/>
            </w:pPr>
            <w:r w:rsidRPr="00C96512">
              <w:rPr>
                <w:rFonts w:hint="eastAsia"/>
              </w:rPr>
              <w:t>南河内</w:t>
            </w:r>
          </w:p>
          <w:p w:rsidR="00893D04" w:rsidRPr="00C96512" w:rsidRDefault="00893D04" w:rsidP="00893D04">
            <w:pPr>
              <w:jc w:val="center"/>
            </w:pPr>
          </w:p>
        </w:tc>
        <w:tc>
          <w:tcPr>
            <w:tcW w:w="1381"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(10</w:t>
            </w:r>
            <w:r w:rsidR="00893D04">
              <w:rPr>
                <w:rFonts w:hint="eastAsia"/>
              </w:rPr>
              <w:t>人)</w:t>
            </w:r>
          </w:p>
        </w:tc>
        <w:tc>
          <w:tcPr>
            <w:tcW w:w="1358" w:type="dxa"/>
            <w:tcBorders>
              <w:righ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Borders>
              <w:lef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(10</w:t>
            </w:r>
            <w:r w:rsidR="00893D04">
              <w:rPr>
                <w:rFonts w:hint="eastAsia"/>
              </w:rPr>
              <w:t>人)</w:t>
            </w:r>
          </w:p>
        </w:tc>
      </w:tr>
      <w:tr w:rsidR="00893D04" w:rsidRPr="00B51ADC" w:rsidTr="00893D04">
        <w:tc>
          <w:tcPr>
            <w:tcW w:w="3096" w:type="dxa"/>
          </w:tcPr>
          <w:p w:rsidR="00893D04" w:rsidRDefault="00893D04" w:rsidP="00893D04">
            <w:pPr>
              <w:jc w:val="center"/>
            </w:pPr>
            <w:r w:rsidRPr="00C96512">
              <w:rPr>
                <w:rFonts w:hint="eastAsia"/>
              </w:rPr>
              <w:t>堺市</w:t>
            </w:r>
          </w:p>
          <w:p w:rsidR="00893D04" w:rsidRPr="00C96512" w:rsidRDefault="00893D04" w:rsidP="00893D04">
            <w:pPr>
              <w:jc w:val="center"/>
            </w:pPr>
          </w:p>
        </w:tc>
        <w:tc>
          <w:tcPr>
            <w:tcW w:w="1381"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49</w:t>
            </w:r>
            <w:r w:rsidR="00893D04">
              <w:rPr>
                <w:rFonts w:hint="eastAsia"/>
              </w:rPr>
              <w:t>人</w:t>
            </w:r>
          </w:p>
          <w:p w:rsidR="00893D04" w:rsidRPr="00C96512" w:rsidRDefault="005444B7" w:rsidP="00893D04">
            <w:pPr>
              <w:jc w:val="right"/>
            </w:pPr>
            <w:r>
              <w:rPr>
                <w:rFonts w:hint="eastAsia"/>
              </w:rPr>
              <w:t>(4</w:t>
            </w:r>
            <w:r w:rsidR="00893D04">
              <w:rPr>
                <w:rFonts w:hint="eastAsia"/>
              </w:rPr>
              <w:t>人)</w:t>
            </w:r>
          </w:p>
        </w:tc>
        <w:tc>
          <w:tcPr>
            <w:tcW w:w="1358" w:type="dxa"/>
            <w:tcBorders>
              <w:righ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Borders>
              <w:left w:val="double" w:sz="4" w:space="0" w:color="auto"/>
            </w:tcBorders>
          </w:tcPr>
          <w:p w:rsidR="00893D04" w:rsidRDefault="007E2AEB" w:rsidP="00893D04">
            <w:pPr>
              <w:jc w:val="right"/>
            </w:pPr>
            <w:r>
              <w:rPr>
                <w:rFonts w:hint="eastAsia"/>
              </w:rPr>
              <w:t>49</w:t>
            </w:r>
            <w:r w:rsidR="00893D04">
              <w:rPr>
                <w:rFonts w:hint="eastAsia"/>
              </w:rPr>
              <w:t>人</w:t>
            </w:r>
          </w:p>
          <w:p w:rsidR="00893D04" w:rsidRPr="00C96512" w:rsidRDefault="005444B7" w:rsidP="00893D04">
            <w:pPr>
              <w:jc w:val="right"/>
            </w:pPr>
            <w:r>
              <w:rPr>
                <w:rFonts w:hint="eastAsia"/>
              </w:rPr>
              <w:t>(4</w:t>
            </w:r>
            <w:r w:rsidR="00893D04">
              <w:rPr>
                <w:rFonts w:hint="eastAsia"/>
              </w:rPr>
              <w:t>人)</w:t>
            </w:r>
          </w:p>
        </w:tc>
      </w:tr>
      <w:tr w:rsidR="00893D04" w:rsidRPr="00B51ADC" w:rsidTr="00893D04">
        <w:tc>
          <w:tcPr>
            <w:tcW w:w="3096" w:type="dxa"/>
            <w:vAlign w:val="bottom"/>
          </w:tcPr>
          <w:p w:rsidR="00893D04" w:rsidRDefault="00893D04" w:rsidP="00893D04">
            <w:pPr>
              <w:jc w:val="center"/>
            </w:pPr>
            <w:r w:rsidRPr="00C96512">
              <w:rPr>
                <w:rFonts w:hint="eastAsia"/>
              </w:rPr>
              <w:t>泉州</w:t>
            </w:r>
          </w:p>
          <w:p w:rsidR="00893D04" w:rsidRPr="00C96512" w:rsidRDefault="00893D04" w:rsidP="00893D04">
            <w:pPr>
              <w:jc w:val="center"/>
            </w:pPr>
          </w:p>
        </w:tc>
        <w:tc>
          <w:tcPr>
            <w:tcW w:w="1381"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297" w:type="dxa"/>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Pr>
          <w:p w:rsidR="00893D04" w:rsidRDefault="007E2AEB" w:rsidP="00893D04">
            <w:pPr>
              <w:jc w:val="right"/>
            </w:pPr>
            <w:r>
              <w:rPr>
                <w:rFonts w:hint="eastAsia"/>
              </w:rPr>
              <w:t>23</w:t>
            </w:r>
            <w:r w:rsidR="00893D04">
              <w:rPr>
                <w:rFonts w:hint="eastAsia"/>
              </w:rPr>
              <w:t>人</w:t>
            </w:r>
          </w:p>
          <w:p w:rsidR="00893D04" w:rsidRPr="00C96512" w:rsidRDefault="005444B7" w:rsidP="00893D04">
            <w:pPr>
              <w:jc w:val="right"/>
            </w:pPr>
            <w:r>
              <w:rPr>
                <w:rFonts w:hint="eastAsia"/>
              </w:rPr>
              <w:t>(1</w:t>
            </w:r>
            <w:r w:rsidR="00893D04">
              <w:rPr>
                <w:rFonts w:hint="eastAsia"/>
              </w:rPr>
              <w:t>人)</w:t>
            </w:r>
          </w:p>
        </w:tc>
        <w:tc>
          <w:tcPr>
            <w:tcW w:w="1358" w:type="dxa"/>
            <w:tcBorders>
              <w:right w:val="double" w:sz="4" w:space="0" w:color="auto"/>
            </w:tcBorders>
          </w:tcPr>
          <w:p w:rsidR="00893D04" w:rsidRDefault="007E2AEB" w:rsidP="00893D04">
            <w:pPr>
              <w:jc w:val="right"/>
            </w:pPr>
            <w:r>
              <w:rPr>
                <w:rFonts w:hint="eastAsia"/>
              </w:rPr>
              <w:t>0</w:t>
            </w:r>
            <w:r w:rsidR="00893D04">
              <w:rPr>
                <w:rFonts w:hint="eastAsia"/>
              </w:rPr>
              <w:t>人</w:t>
            </w:r>
          </w:p>
          <w:p w:rsidR="00893D04" w:rsidRPr="00C96512" w:rsidRDefault="005444B7" w:rsidP="00893D04">
            <w:pPr>
              <w:jc w:val="right"/>
            </w:pPr>
            <w:r>
              <w:rPr>
                <w:rFonts w:hint="eastAsia"/>
              </w:rPr>
              <w:t>(0</w:t>
            </w:r>
            <w:r w:rsidR="00893D04">
              <w:rPr>
                <w:rFonts w:hint="eastAsia"/>
              </w:rPr>
              <w:t>人)</w:t>
            </w:r>
          </w:p>
        </w:tc>
        <w:tc>
          <w:tcPr>
            <w:tcW w:w="1378" w:type="dxa"/>
            <w:tcBorders>
              <w:left w:val="double" w:sz="4" w:space="0" w:color="auto"/>
            </w:tcBorders>
          </w:tcPr>
          <w:p w:rsidR="00893D04" w:rsidRDefault="007E2AEB" w:rsidP="00893D04">
            <w:pPr>
              <w:jc w:val="right"/>
            </w:pPr>
            <w:r>
              <w:rPr>
                <w:rFonts w:hint="eastAsia"/>
              </w:rPr>
              <w:t>23</w:t>
            </w:r>
            <w:r w:rsidR="00893D04">
              <w:rPr>
                <w:rFonts w:hint="eastAsia"/>
              </w:rPr>
              <w:t>人</w:t>
            </w:r>
          </w:p>
          <w:p w:rsidR="00893D04" w:rsidRPr="00C96512" w:rsidRDefault="005444B7" w:rsidP="00893D04">
            <w:pPr>
              <w:jc w:val="right"/>
            </w:pPr>
            <w:r>
              <w:rPr>
                <w:rFonts w:hint="eastAsia"/>
              </w:rPr>
              <w:t>(1</w:t>
            </w:r>
            <w:r w:rsidR="00893D04">
              <w:rPr>
                <w:rFonts w:hint="eastAsia"/>
              </w:rPr>
              <w:t>人)</w:t>
            </w:r>
          </w:p>
        </w:tc>
      </w:tr>
      <w:tr w:rsidR="00893D04" w:rsidRPr="00B51ADC" w:rsidTr="00893D04">
        <w:tc>
          <w:tcPr>
            <w:tcW w:w="3096" w:type="dxa"/>
            <w:vAlign w:val="bottom"/>
          </w:tcPr>
          <w:p w:rsidR="00893D04" w:rsidRPr="005444B7" w:rsidRDefault="00793AD3" w:rsidP="00893D04">
            <w:pPr>
              <w:jc w:val="center"/>
            </w:pPr>
            <w:r w:rsidRPr="005444B7">
              <w:rPr>
                <w:rFonts w:hint="eastAsia"/>
              </w:rPr>
              <w:t>大阪市</w:t>
            </w:r>
          </w:p>
          <w:p w:rsidR="00893D04" w:rsidRPr="005444B7" w:rsidRDefault="00893D04" w:rsidP="00893D04">
            <w:pPr>
              <w:jc w:val="center"/>
            </w:pPr>
          </w:p>
        </w:tc>
        <w:tc>
          <w:tcPr>
            <w:tcW w:w="1381" w:type="dxa"/>
          </w:tcPr>
          <w:p w:rsidR="00893D04" w:rsidRPr="005444B7" w:rsidRDefault="007E2AEB" w:rsidP="00893D04">
            <w:pPr>
              <w:jc w:val="right"/>
            </w:pPr>
            <w:r>
              <w:rPr>
                <w:rFonts w:hint="eastAsia"/>
              </w:rPr>
              <w:t>0</w:t>
            </w:r>
            <w:r w:rsidR="00893D04" w:rsidRPr="005444B7">
              <w:rPr>
                <w:rFonts w:hint="eastAsia"/>
              </w:rPr>
              <w:t>人</w:t>
            </w:r>
          </w:p>
          <w:p w:rsidR="00893D04" w:rsidRPr="005444B7" w:rsidRDefault="005444B7" w:rsidP="00893D04">
            <w:pPr>
              <w:jc w:val="right"/>
            </w:pPr>
            <w:r w:rsidRPr="005444B7">
              <w:rPr>
                <w:rFonts w:hint="eastAsia"/>
              </w:rPr>
              <w:t>(0</w:t>
            </w:r>
            <w:r w:rsidR="00893D04" w:rsidRPr="005444B7">
              <w:rPr>
                <w:rFonts w:hint="eastAsia"/>
              </w:rPr>
              <w:t>人)</w:t>
            </w:r>
          </w:p>
        </w:tc>
        <w:tc>
          <w:tcPr>
            <w:tcW w:w="1297" w:type="dxa"/>
          </w:tcPr>
          <w:p w:rsidR="00893D04" w:rsidRPr="005444B7" w:rsidRDefault="007E2AEB" w:rsidP="00893D04">
            <w:pPr>
              <w:jc w:val="right"/>
            </w:pPr>
            <w:r>
              <w:rPr>
                <w:rFonts w:hint="eastAsia"/>
              </w:rPr>
              <w:t>0</w:t>
            </w:r>
            <w:r w:rsidR="00893D04" w:rsidRPr="005444B7">
              <w:rPr>
                <w:rFonts w:hint="eastAsia"/>
              </w:rPr>
              <w:t>人</w:t>
            </w:r>
          </w:p>
          <w:p w:rsidR="00893D04" w:rsidRPr="005444B7" w:rsidRDefault="005444B7" w:rsidP="00893D04">
            <w:pPr>
              <w:jc w:val="right"/>
            </w:pPr>
            <w:r w:rsidRPr="005444B7">
              <w:rPr>
                <w:rFonts w:hint="eastAsia"/>
              </w:rPr>
              <w:t>(0</w:t>
            </w:r>
            <w:r w:rsidR="00893D04" w:rsidRPr="005444B7">
              <w:rPr>
                <w:rFonts w:hint="eastAsia"/>
              </w:rPr>
              <w:t>人)</w:t>
            </w:r>
          </w:p>
        </w:tc>
        <w:tc>
          <w:tcPr>
            <w:tcW w:w="1378" w:type="dxa"/>
          </w:tcPr>
          <w:p w:rsidR="00893D04" w:rsidRPr="005444B7" w:rsidRDefault="007E2AEB" w:rsidP="00893D04">
            <w:pPr>
              <w:jc w:val="right"/>
            </w:pPr>
            <w:r>
              <w:rPr>
                <w:rFonts w:hint="eastAsia"/>
              </w:rPr>
              <w:t>169</w:t>
            </w:r>
            <w:r w:rsidR="00893D04" w:rsidRPr="005444B7">
              <w:rPr>
                <w:rFonts w:hint="eastAsia"/>
              </w:rPr>
              <w:t>人</w:t>
            </w:r>
          </w:p>
          <w:p w:rsidR="00893D04" w:rsidRPr="005444B7" w:rsidRDefault="005444B7" w:rsidP="00893D04">
            <w:pPr>
              <w:jc w:val="right"/>
            </w:pPr>
            <w:r>
              <w:rPr>
                <w:rFonts w:hint="eastAsia"/>
              </w:rPr>
              <w:t>(199</w:t>
            </w:r>
            <w:r w:rsidR="00893D04" w:rsidRPr="005444B7">
              <w:rPr>
                <w:rFonts w:hint="eastAsia"/>
              </w:rPr>
              <w:t>人)</w:t>
            </w:r>
          </w:p>
        </w:tc>
        <w:tc>
          <w:tcPr>
            <w:tcW w:w="1358" w:type="dxa"/>
            <w:tcBorders>
              <w:right w:val="double" w:sz="4" w:space="0" w:color="auto"/>
            </w:tcBorders>
          </w:tcPr>
          <w:p w:rsidR="00893D04" w:rsidRPr="005444B7" w:rsidRDefault="007E2AEB" w:rsidP="00893D04">
            <w:pPr>
              <w:jc w:val="right"/>
            </w:pPr>
            <w:r>
              <w:rPr>
                <w:rFonts w:hint="eastAsia"/>
              </w:rPr>
              <w:t>0</w:t>
            </w:r>
            <w:r w:rsidR="00893D04" w:rsidRPr="005444B7">
              <w:rPr>
                <w:rFonts w:hint="eastAsia"/>
              </w:rPr>
              <w:t>人</w:t>
            </w:r>
          </w:p>
          <w:p w:rsidR="00893D04" w:rsidRPr="005444B7" w:rsidRDefault="005444B7" w:rsidP="00893D04">
            <w:pPr>
              <w:jc w:val="right"/>
            </w:pPr>
            <w:r>
              <w:rPr>
                <w:rFonts w:hint="eastAsia"/>
              </w:rPr>
              <w:t>(0</w:t>
            </w:r>
            <w:r w:rsidR="00893D04" w:rsidRPr="005444B7">
              <w:rPr>
                <w:rFonts w:hint="eastAsia"/>
              </w:rPr>
              <w:t>人)</w:t>
            </w:r>
          </w:p>
        </w:tc>
        <w:tc>
          <w:tcPr>
            <w:tcW w:w="1378" w:type="dxa"/>
            <w:tcBorders>
              <w:left w:val="double" w:sz="4" w:space="0" w:color="auto"/>
            </w:tcBorders>
          </w:tcPr>
          <w:p w:rsidR="00893D04" w:rsidRPr="005444B7" w:rsidRDefault="007E2AEB" w:rsidP="00893D04">
            <w:pPr>
              <w:jc w:val="right"/>
            </w:pPr>
            <w:r>
              <w:rPr>
                <w:rFonts w:hint="eastAsia"/>
              </w:rPr>
              <w:t>169</w:t>
            </w:r>
            <w:r w:rsidR="00893D04" w:rsidRPr="005444B7">
              <w:rPr>
                <w:rFonts w:hint="eastAsia"/>
              </w:rPr>
              <w:t>人</w:t>
            </w:r>
          </w:p>
          <w:p w:rsidR="00893D04" w:rsidRPr="005444B7" w:rsidRDefault="005444B7" w:rsidP="00893D04">
            <w:pPr>
              <w:jc w:val="right"/>
            </w:pPr>
            <w:r>
              <w:rPr>
                <w:rFonts w:hint="eastAsia"/>
              </w:rPr>
              <w:t>(199</w:t>
            </w:r>
            <w:r w:rsidR="00893D04" w:rsidRPr="005444B7">
              <w:rPr>
                <w:rFonts w:hint="eastAsia"/>
              </w:rPr>
              <w:t>人)</w:t>
            </w:r>
          </w:p>
        </w:tc>
      </w:tr>
      <w:tr w:rsidR="00893D04" w:rsidRPr="00B51ADC" w:rsidTr="00893D04">
        <w:trPr>
          <w:trHeight w:val="309"/>
        </w:trPr>
        <w:tc>
          <w:tcPr>
            <w:tcW w:w="3096" w:type="dxa"/>
            <w:tcBorders>
              <w:top w:val="double" w:sz="4" w:space="0" w:color="auto"/>
            </w:tcBorders>
            <w:vAlign w:val="bottom"/>
          </w:tcPr>
          <w:p w:rsidR="00893D04" w:rsidRDefault="00893D04" w:rsidP="00893D04">
            <w:pPr>
              <w:jc w:val="center"/>
              <w:rPr>
                <w:b/>
                <w:szCs w:val="21"/>
              </w:rPr>
            </w:pPr>
            <w:r w:rsidRPr="00555B47">
              <w:rPr>
                <w:rFonts w:hint="eastAsia"/>
                <w:b/>
                <w:szCs w:val="21"/>
              </w:rPr>
              <w:t>合計</w:t>
            </w:r>
          </w:p>
          <w:p w:rsidR="00893D04" w:rsidRPr="00555B47" w:rsidRDefault="00893D04" w:rsidP="00893D04">
            <w:pPr>
              <w:jc w:val="center"/>
              <w:rPr>
                <w:b/>
                <w:szCs w:val="21"/>
              </w:rPr>
            </w:pPr>
          </w:p>
        </w:tc>
        <w:tc>
          <w:tcPr>
            <w:tcW w:w="1381" w:type="dxa"/>
            <w:tcBorders>
              <w:top w:val="double" w:sz="4" w:space="0" w:color="auto"/>
            </w:tcBorders>
          </w:tcPr>
          <w:p w:rsidR="00893D04" w:rsidRDefault="007E2AEB" w:rsidP="00893D04">
            <w:pPr>
              <w:jc w:val="right"/>
              <w:rPr>
                <w:b/>
              </w:rPr>
            </w:pPr>
            <w:r>
              <w:rPr>
                <w:rFonts w:hint="eastAsia"/>
                <w:b/>
              </w:rPr>
              <w:t>15</w:t>
            </w:r>
            <w:r w:rsidR="00893D04" w:rsidRPr="00555B47">
              <w:rPr>
                <w:rFonts w:hint="eastAsia"/>
                <w:b/>
              </w:rPr>
              <w:t>人</w:t>
            </w:r>
          </w:p>
          <w:p w:rsidR="00893D04" w:rsidRPr="00555B47" w:rsidRDefault="005444B7" w:rsidP="00893D04">
            <w:pPr>
              <w:jc w:val="right"/>
              <w:rPr>
                <w:b/>
              </w:rPr>
            </w:pPr>
            <w:r>
              <w:rPr>
                <w:rFonts w:hint="eastAsia"/>
                <w:b/>
              </w:rPr>
              <w:t>(0</w:t>
            </w:r>
            <w:r w:rsidR="00893D04">
              <w:rPr>
                <w:rFonts w:hint="eastAsia"/>
                <w:b/>
              </w:rPr>
              <w:t>人)</w:t>
            </w:r>
          </w:p>
        </w:tc>
        <w:tc>
          <w:tcPr>
            <w:tcW w:w="1297" w:type="dxa"/>
            <w:tcBorders>
              <w:top w:val="double" w:sz="4" w:space="0" w:color="auto"/>
            </w:tcBorders>
          </w:tcPr>
          <w:p w:rsidR="00893D04" w:rsidRDefault="007E2AEB" w:rsidP="00893D04">
            <w:pPr>
              <w:jc w:val="right"/>
              <w:rPr>
                <w:b/>
              </w:rPr>
            </w:pPr>
            <w:r>
              <w:rPr>
                <w:rFonts w:hint="eastAsia"/>
                <w:b/>
              </w:rPr>
              <w:t>0</w:t>
            </w:r>
            <w:r w:rsidR="00893D04" w:rsidRPr="00555B47">
              <w:rPr>
                <w:rFonts w:hint="eastAsia"/>
                <w:b/>
              </w:rPr>
              <w:t>人</w:t>
            </w:r>
          </w:p>
          <w:p w:rsidR="00893D04" w:rsidRPr="00555B47" w:rsidRDefault="005444B7" w:rsidP="00893D04">
            <w:pPr>
              <w:jc w:val="right"/>
              <w:rPr>
                <w:b/>
              </w:rPr>
            </w:pPr>
            <w:r>
              <w:rPr>
                <w:rFonts w:hint="eastAsia"/>
                <w:b/>
              </w:rPr>
              <w:t>(0</w:t>
            </w:r>
            <w:r w:rsidR="00893D04">
              <w:rPr>
                <w:rFonts w:hint="eastAsia"/>
                <w:b/>
              </w:rPr>
              <w:t>人)</w:t>
            </w:r>
          </w:p>
        </w:tc>
        <w:tc>
          <w:tcPr>
            <w:tcW w:w="1378" w:type="dxa"/>
            <w:tcBorders>
              <w:top w:val="double" w:sz="4" w:space="0" w:color="auto"/>
            </w:tcBorders>
          </w:tcPr>
          <w:p w:rsidR="00893D04" w:rsidRDefault="007E2AEB" w:rsidP="00893D04">
            <w:pPr>
              <w:jc w:val="right"/>
              <w:rPr>
                <w:b/>
              </w:rPr>
            </w:pPr>
            <w:r>
              <w:rPr>
                <w:rFonts w:hint="eastAsia"/>
                <w:b/>
              </w:rPr>
              <w:t>331</w:t>
            </w:r>
            <w:r w:rsidR="00893D04" w:rsidRPr="00555B47">
              <w:rPr>
                <w:rFonts w:hint="eastAsia"/>
                <w:b/>
              </w:rPr>
              <w:t>人</w:t>
            </w:r>
          </w:p>
          <w:p w:rsidR="00893D04" w:rsidRPr="00555B47" w:rsidRDefault="005444B7" w:rsidP="00893D04">
            <w:pPr>
              <w:jc w:val="right"/>
              <w:rPr>
                <w:b/>
              </w:rPr>
            </w:pPr>
            <w:r>
              <w:rPr>
                <w:rFonts w:hint="eastAsia"/>
                <w:b/>
              </w:rPr>
              <w:t>(261</w:t>
            </w:r>
            <w:r w:rsidR="00893D04">
              <w:rPr>
                <w:rFonts w:hint="eastAsia"/>
                <w:b/>
              </w:rPr>
              <w:t>人)</w:t>
            </w:r>
          </w:p>
        </w:tc>
        <w:tc>
          <w:tcPr>
            <w:tcW w:w="1358" w:type="dxa"/>
            <w:tcBorders>
              <w:top w:val="double" w:sz="4" w:space="0" w:color="auto"/>
              <w:right w:val="double" w:sz="4" w:space="0" w:color="auto"/>
            </w:tcBorders>
          </w:tcPr>
          <w:p w:rsidR="00893D04" w:rsidRDefault="007E2AEB" w:rsidP="00893D04">
            <w:pPr>
              <w:jc w:val="right"/>
              <w:rPr>
                <w:b/>
              </w:rPr>
            </w:pPr>
            <w:r>
              <w:rPr>
                <w:rFonts w:hint="eastAsia"/>
                <w:b/>
              </w:rPr>
              <w:t>0</w:t>
            </w:r>
            <w:r w:rsidR="00893D04" w:rsidRPr="00555B47">
              <w:rPr>
                <w:rFonts w:hint="eastAsia"/>
                <w:b/>
              </w:rPr>
              <w:t>人</w:t>
            </w:r>
          </w:p>
          <w:p w:rsidR="00893D04" w:rsidRPr="00555B47" w:rsidRDefault="005444B7" w:rsidP="00893D04">
            <w:pPr>
              <w:jc w:val="right"/>
              <w:rPr>
                <w:b/>
              </w:rPr>
            </w:pPr>
            <w:r>
              <w:rPr>
                <w:rFonts w:hint="eastAsia"/>
                <w:b/>
              </w:rPr>
              <w:t>(0</w:t>
            </w:r>
            <w:r w:rsidR="00893D04">
              <w:rPr>
                <w:rFonts w:hint="eastAsia"/>
                <w:b/>
              </w:rPr>
              <w:t>人)</w:t>
            </w:r>
          </w:p>
        </w:tc>
        <w:tc>
          <w:tcPr>
            <w:tcW w:w="1378" w:type="dxa"/>
            <w:tcBorders>
              <w:top w:val="double" w:sz="4" w:space="0" w:color="auto"/>
              <w:left w:val="double" w:sz="4" w:space="0" w:color="auto"/>
            </w:tcBorders>
          </w:tcPr>
          <w:p w:rsidR="00893D04" w:rsidRDefault="007E2AEB" w:rsidP="00893D04">
            <w:pPr>
              <w:jc w:val="right"/>
              <w:rPr>
                <w:b/>
              </w:rPr>
            </w:pPr>
            <w:r>
              <w:rPr>
                <w:rFonts w:hint="eastAsia"/>
                <w:b/>
              </w:rPr>
              <w:t>346</w:t>
            </w:r>
            <w:r w:rsidR="00893D04" w:rsidRPr="00555B47">
              <w:rPr>
                <w:rFonts w:hint="eastAsia"/>
                <w:b/>
              </w:rPr>
              <w:t>人</w:t>
            </w:r>
          </w:p>
          <w:p w:rsidR="00893D04" w:rsidRPr="00555B47" w:rsidRDefault="005444B7" w:rsidP="00893D04">
            <w:pPr>
              <w:jc w:val="right"/>
              <w:rPr>
                <w:b/>
              </w:rPr>
            </w:pPr>
            <w:r>
              <w:rPr>
                <w:rFonts w:hint="eastAsia"/>
                <w:b/>
              </w:rPr>
              <w:t>(261</w:t>
            </w:r>
            <w:r w:rsidR="00893D04">
              <w:rPr>
                <w:rFonts w:hint="eastAsia"/>
                <w:b/>
              </w:rPr>
              <w:t>人)</w:t>
            </w:r>
          </w:p>
        </w:tc>
      </w:tr>
    </w:tbl>
    <w:p w:rsidR="00893D04" w:rsidRDefault="00893D04" w:rsidP="00893D04">
      <w:pPr>
        <w:rPr>
          <w:b/>
          <w:sz w:val="24"/>
          <w:u w:val="single"/>
        </w:rPr>
      </w:pPr>
    </w:p>
    <w:p w:rsidR="00893D04" w:rsidRDefault="00893D04" w:rsidP="00893D04">
      <w:pPr>
        <w:rPr>
          <w:b/>
          <w:sz w:val="24"/>
          <w:u w:val="single"/>
        </w:rPr>
      </w:pPr>
    </w:p>
    <w:p w:rsidR="00893D04" w:rsidRDefault="00893D04" w:rsidP="00893D04">
      <w:pPr>
        <w:ind w:firstLineChars="100" w:firstLine="210"/>
        <w:rPr>
          <w:szCs w:val="21"/>
        </w:rPr>
      </w:pPr>
    </w:p>
    <w:p w:rsidR="00893D04" w:rsidRDefault="00893D04" w:rsidP="00893D04">
      <w:pPr>
        <w:ind w:firstLineChars="100" w:firstLine="210"/>
        <w:rPr>
          <w:szCs w:val="21"/>
        </w:rPr>
      </w:pPr>
    </w:p>
    <w:p w:rsidR="00893D04" w:rsidRDefault="00893D04" w:rsidP="00893D04">
      <w:pPr>
        <w:widowControl/>
        <w:jc w:val="left"/>
        <w:rPr>
          <w:szCs w:val="21"/>
        </w:rPr>
      </w:pPr>
      <w:r>
        <w:rPr>
          <w:szCs w:val="21"/>
        </w:rPr>
        <w:br w:type="page"/>
      </w:r>
    </w:p>
    <w:p w:rsidR="00893D04" w:rsidRPr="00627144" w:rsidRDefault="00893D04" w:rsidP="00627144">
      <w:pPr>
        <w:widowControl/>
        <w:jc w:val="left"/>
        <w:rPr>
          <w:szCs w:val="21"/>
        </w:rPr>
      </w:pPr>
      <w:r w:rsidRPr="00F300FA">
        <w:rPr>
          <w:rFonts w:hint="eastAsia"/>
          <w:b/>
          <w:sz w:val="32"/>
          <w:szCs w:val="32"/>
        </w:rPr>
        <w:t>外国人患者数比較グラフ</w:t>
      </w:r>
    </w:p>
    <w:p w:rsidR="00893D04" w:rsidRDefault="00893D04" w:rsidP="00893D04">
      <w:pPr>
        <w:ind w:firstLineChars="100" w:firstLine="210"/>
        <w:rPr>
          <w:szCs w:val="21"/>
        </w:rPr>
      </w:pPr>
      <w:r>
        <w:rPr>
          <w:rFonts w:hint="eastAsia"/>
          <w:szCs w:val="21"/>
        </w:rPr>
        <w:t>平成30年度</w:t>
      </w:r>
      <w:r w:rsidR="00021176">
        <w:rPr>
          <w:rFonts w:hint="eastAsia"/>
          <w:szCs w:val="21"/>
        </w:rPr>
        <w:t>の医療圏毎の外国人患者は「大阪市</w:t>
      </w:r>
      <w:r>
        <w:rPr>
          <w:rFonts w:hint="eastAsia"/>
          <w:szCs w:val="21"/>
        </w:rPr>
        <w:t>」が最も多く</w:t>
      </w:r>
      <w:r w:rsidR="00021176">
        <w:rPr>
          <w:rFonts w:hint="eastAsia"/>
          <w:szCs w:val="21"/>
        </w:rPr>
        <w:t>169人、次いで「堺市</w:t>
      </w:r>
      <w:r>
        <w:rPr>
          <w:rFonts w:hint="eastAsia"/>
          <w:szCs w:val="21"/>
        </w:rPr>
        <w:t>」</w:t>
      </w:r>
      <w:r w:rsidR="00021176">
        <w:rPr>
          <w:rFonts w:hint="eastAsia"/>
          <w:szCs w:val="21"/>
        </w:rPr>
        <w:t>49人、「豊能</w:t>
      </w:r>
      <w:r>
        <w:rPr>
          <w:rFonts w:hint="eastAsia"/>
          <w:szCs w:val="21"/>
        </w:rPr>
        <w:t>」</w:t>
      </w:r>
      <w:r w:rsidR="00021176">
        <w:rPr>
          <w:rFonts w:hint="eastAsia"/>
          <w:szCs w:val="21"/>
        </w:rPr>
        <w:t>47</w:t>
      </w:r>
      <w:r>
        <w:rPr>
          <w:rFonts w:hint="eastAsia"/>
          <w:szCs w:val="21"/>
        </w:rPr>
        <w:t>人と続いています。</w:t>
      </w:r>
    </w:p>
    <w:p w:rsidR="00893D04" w:rsidRPr="002B2C89" w:rsidRDefault="00021176" w:rsidP="00893D04">
      <w:pPr>
        <w:rPr>
          <w:szCs w:val="21"/>
        </w:rPr>
      </w:pPr>
      <w:r>
        <w:rPr>
          <w:rFonts w:hint="eastAsia"/>
          <w:szCs w:val="21"/>
        </w:rPr>
        <w:t>※昨年度調査では「大阪市</w:t>
      </w:r>
      <w:r w:rsidR="00893D04">
        <w:rPr>
          <w:rFonts w:hint="eastAsia"/>
          <w:szCs w:val="21"/>
        </w:rPr>
        <w:t>」が最も多く</w:t>
      </w:r>
      <w:r>
        <w:rPr>
          <w:rFonts w:hint="eastAsia"/>
          <w:szCs w:val="21"/>
        </w:rPr>
        <w:t>199人、次いで「北河内</w:t>
      </w:r>
      <w:r w:rsidR="00893D04">
        <w:rPr>
          <w:rFonts w:hint="eastAsia"/>
          <w:szCs w:val="21"/>
        </w:rPr>
        <w:t>」</w:t>
      </w:r>
      <w:r>
        <w:rPr>
          <w:rFonts w:hint="eastAsia"/>
          <w:szCs w:val="21"/>
        </w:rPr>
        <w:t>20人、「豊能</w:t>
      </w:r>
      <w:r w:rsidR="00893D04">
        <w:rPr>
          <w:rFonts w:hint="eastAsia"/>
          <w:szCs w:val="21"/>
        </w:rPr>
        <w:t>」</w:t>
      </w:r>
      <w:r>
        <w:rPr>
          <w:rFonts w:hint="eastAsia"/>
          <w:szCs w:val="21"/>
        </w:rPr>
        <w:t>「三島」がそれぞれ12</w:t>
      </w:r>
      <w:r w:rsidR="00893D04">
        <w:rPr>
          <w:rFonts w:hint="eastAsia"/>
          <w:szCs w:val="21"/>
        </w:rPr>
        <w:t>人と続いています。</w:t>
      </w:r>
      <w:r>
        <w:rPr>
          <w:rFonts w:hint="eastAsia"/>
          <w:szCs w:val="21"/>
        </w:rPr>
        <w:t>特に「豊能」「堺市」「泉州」の</w:t>
      </w:r>
      <w:r w:rsidR="00893D04">
        <w:rPr>
          <w:rFonts w:hint="eastAsia"/>
          <w:szCs w:val="21"/>
        </w:rPr>
        <w:t>患者数が増加傾向にあります。</w:t>
      </w:r>
    </w:p>
    <w:p w:rsidR="00893D04" w:rsidRDefault="00D84D55" w:rsidP="00893D04">
      <w:pPr>
        <w:rPr>
          <w:b/>
          <w:sz w:val="24"/>
          <w:u w:val="single"/>
        </w:rPr>
      </w:pPr>
      <w:r>
        <w:rPr>
          <w:b/>
          <w:noProof/>
          <w:sz w:val="24"/>
          <w:u w:val="single"/>
        </w:rPr>
        <w:pict>
          <v:shape id="_x0000_s1174" type="#_x0000_t202" style="position:absolute;left:0;text-align:left;margin-left:318.45pt;margin-top:38.75pt;width:56.25pt;height:33pt;z-index:251809792" stroked="f">
            <v:textbox style="mso-next-textbox:#_x0000_s1174" inset="5.85pt,.7pt,5.85pt,.7pt">
              <w:txbxContent>
                <w:p w:rsidR="003D6A6A" w:rsidRPr="00315EB6" w:rsidRDefault="003D6A6A" w:rsidP="00893D04">
                  <w:pPr>
                    <w:rPr>
                      <w:sz w:val="18"/>
                      <w:szCs w:val="18"/>
                    </w:rPr>
                  </w:pPr>
                  <w:r w:rsidRPr="00315EB6">
                    <w:rPr>
                      <w:rFonts w:hint="eastAsia"/>
                      <w:sz w:val="18"/>
                      <w:szCs w:val="18"/>
                    </w:rPr>
                    <w:t>(人)</w:t>
                  </w:r>
                </w:p>
              </w:txbxContent>
            </v:textbox>
          </v:shape>
        </w:pict>
      </w:r>
      <w:r w:rsidR="00893D04" w:rsidRPr="00EC47BB">
        <w:rPr>
          <w:b/>
          <w:noProof/>
          <w:sz w:val="24"/>
          <w:u w:val="single"/>
        </w:rPr>
        <w:drawing>
          <wp:inline distT="0" distB="0" distL="0" distR="0">
            <wp:extent cx="5343525" cy="4724400"/>
            <wp:effectExtent l="0" t="0" r="0" b="0"/>
            <wp:docPr id="259"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93D04" w:rsidRDefault="00893D04" w:rsidP="00893D04">
      <w:pPr>
        <w:widowControl/>
        <w:jc w:val="left"/>
        <w:rPr>
          <w:b/>
          <w:sz w:val="24"/>
          <w:u w:val="single"/>
        </w:rPr>
      </w:pPr>
    </w:p>
    <w:p w:rsidR="00893D04" w:rsidRDefault="00893D04" w:rsidP="00893D04">
      <w:pPr>
        <w:rPr>
          <w:b/>
          <w:sz w:val="24"/>
          <w:u w:val="single"/>
        </w:rPr>
      </w:pPr>
    </w:p>
    <w:p w:rsidR="00893D04" w:rsidRDefault="00893D04" w:rsidP="00893D04">
      <w:pPr>
        <w:rPr>
          <w:b/>
          <w:sz w:val="24"/>
          <w:u w:val="single"/>
        </w:rPr>
      </w:pPr>
    </w:p>
    <w:p w:rsidR="00893D04" w:rsidRDefault="00893D04" w:rsidP="00893D04">
      <w:pPr>
        <w:rPr>
          <w:b/>
          <w:sz w:val="24"/>
          <w:u w:val="single"/>
        </w:rPr>
      </w:pPr>
    </w:p>
    <w:p w:rsidR="00893D04" w:rsidRDefault="00893D04" w:rsidP="00893D04">
      <w:pPr>
        <w:rPr>
          <w:b/>
          <w:sz w:val="24"/>
          <w:u w:val="single"/>
        </w:rPr>
      </w:pPr>
    </w:p>
    <w:p w:rsidR="00893D04" w:rsidRDefault="00893D04" w:rsidP="00893D04">
      <w:pPr>
        <w:rPr>
          <w:b/>
          <w:sz w:val="24"/>
          <w:u w:val="single"/>
        </w:rPr>
      </w:pPr>
    </w:p>
    <w:p w:rsidR="00893D04" w:rsidRDefault="00893D04" w:rsidP="00893D04">
      <w:pPr>
        <w:rPr>
          <w:b/>
          <w:sz w:val="24"/>
          <w:u w:val="single"/>
        </w:rPr>
      </w:pPr>
    </w:p>
    <w:p w:rsidR="00893D04" w:rsidRDefault="00893D04" w:rsidP="00893D04">
      <w:pPr>
        <w:rPr>
          <w:b/>
          <w:sz w:val="24"/>
          <w:u w:val="single"/>
        </w:rPr>
      </w:pPr>
    </w:p>
    <w:p w:rsidR="00893D04" w:rsidRPr="007927DB" w:rsidRDefault="00893D04" w:rsidP="003B03DC">
      <w:pPr>
        <w:pStyle w:val="2"/>
        <w:rPr>
          <w:b/>
          <w:sz w:val="24"/>
          <w:u w:val="single"/>
        </w:rPr>
      </w:pPr>
      <w:bookmarkStart w:id="101" w:name="_Toc37164527"/>
      <w:r w:rsidRPr="009C0DF3">
        <w:rPr>
          <w:rFonts w:hint="eastAsia"/>
          <w:b/>
          <w:sz w:val="24"/>
          <w:u w:val="single"/>
        </w:rPr>
        <w:t>外国人患者</w:t>
      </w:r>
      <w:r>
        <w:rPr>
          <w:rFonts w:hint="eastAsia"/>
          <w:b/>
          <w:sz w:val="24"/>
          <w:u w:val="single"/>
        </w:rPr>
        <w:t>を受け入れる際に</w:t>
      </w:r>
      <w:r w:rsidRPr="009C0DF3">
        <w:rPr>
          <w:rFonts w:hint="eastAsia"/>
          <w:b/>
          <w:sz w:val="24"/>
          <w:u w:val="single"/>
        </w:rPr>
        <w:t>対応したことのある言語</w:t>
      </w:r>
      <w:bookmarkEnd w:id="101"/>
      <w:r>
        <w:rPr>
          <w:rFonts w:hint="eastAsia"/>
          <w:b/>
          <w:sz w:val="24"/>
          <w:u w:val="single"/>
        </w:rPr>
        <w:t xml:space="preserve">　　　　　　　　　　　　　　　　　　</w:t>
      </w:r>
    </w:p>
    <w:p w:rsidR="00893D04" w:rsidRDefault="00893D04" w:rsidP="00893D04">
      <w:r>
        <w:rPr>
          <w:rFonts w:hint="eastAsia"/>
        </w:rPr>
        <w:t xml:space="preserve">　</w:t>
      </w:r>
      <w:r w:rsidRPr="005D7520">
        <w:rPr>
          <w:rFonts w:hint="eastAsia"/>
        </w:rPr>
        <w:t>外国人患者数を受け入れる際</w:t>
      </w:r>
      <w:r>
        <w:rPr>
          <w:rFonts w:hint="eastAsia"/>
        </w:rPr>
        <w:t>に対応したことのある言語について、「日本語（多言語対応不要）」が最も多く</w:t>
      </w:r>
      <w:r w:rsidR="00B3461F">
        <w:rPr>
          <w:rFonts w:hint="eastAsia"/>
        </w:rPr>
        <w:t>265</w:t>
      </w:r>
      <w:r>
        <w:rPr>
          <w:rFonts w:hint="eastAsia"/>
        </w:rPr>
        <w:t>人、次いで「中国語」が</w:t>
      </w:r>
      <w:r w:rsidR="00B3461F">
        <w:rPr>
          <w:rFonts w:hint="eastAsia"/>
        </w:rPr>
        <w:t>56</w:t>
      </w:r>
      <w:r>
        <w:rPr>
          <w:rFonts w:hint="eastAsia"/>
        </w:rPr>
        <w:t>人、「英語」が</w:t>
      </w:r>
      <w:r w:rsidR="00B3461F">
        <w:rPr>
          <w:rFonts w:hint="eastAsia"/>
        </w:rPr>
        <w:t>18</w:t>
      </w:r>
      <w:r>
        <w:rPr>
          <w:rFonts w:hint="eastAsia"/>
        </w:rPr>
        <w:t>人と続いています。</w:t>
      </w:r>
    </w:p>
    <w:p w:rsidR="00893D04" w:rsidRDefault="00893D04" w:rsidP="00893D04">
      <w:r>
        <w:rPr>
          <w:rFonts w:hint="eastAsia"/>
        </w:rPr>
        <w:t xml:space="preserve">　※昨年度調査では、</w:t>
      </w:r>
      <w:r w:rsidR="00B3461F">
        <w:rPr>
          <w:rFonts w:hint="eastAsia"/>
        </w:rPr>
        <w:t>「英語」が最も多く3</w:t>
      </w:r>
      <w:r w:rsidR="00B3461F">
        <w:t>6</w:t>
      </w:r>
      <w:r w:rsidR="00B3461F">
        <w:rPr>
          <w:rFonts w:hint="eastAsia"/>
        </w:rPr>
        <w:t>人、次いで「中国」が31人、「韓国・朝鮮語」が21人と続いており、「中国」が増加しています。</w:t>
      </w:r>
      <w:r>
        <w:rPr>
          <w:rFonts w:hint="eastAsia"/>
        </w:rPr>
        <w:t>昨年度は「日本語（多言語対応不要）」選択肢なし。</w:t>
      </w:r>
    </w:p>
    <w:p w:rsidR="00893D04" w:rsidRPr="001C13AF" w:rsidRDefault="00893D04" w:rsidP="00893D04"/>
    <w:tbl>
      <w:tblPr>
        <w:tblStyle w:val="a8"/>
        <w:tblW w:w="0" w:type="auto"/>
        <w:tblLook w:val="04A0" w:firstRow="1" w:lastRow="0" w:firstColumn="1" w:lastColumn="0" w:noHBand="0" w:noVBand="1"/>
      </w:tblPr>
      <w:tblGrid>
        <w:gridCol w:w="1983"/>
        <w:gridCol w:w="1983"/>
        <w:gridCol w:w="1983"/>
        <w:gridCol w:w="1983"/>
      </w:tblGrid>
      <w:tr w:rsidR="00893D04" w:rsidTr="00893D04">
        <w:tc>
          <w:tcPr>
            <w:tcW w:w="1983" w:type="dxa"/>
            <w:shd w:val="clear" w:color="auto" w:fill="DBE5F1" w:themeFill="accent1" w:themeFillTint="33"/>
          </w:tcPr>
          <w:p w:rsidR="00893D04" w:rsidRDefault="00893D04" w:rsidP="00893D04">
            <w:pPr>
              <w:jc w:val="center"/>
            </w:pPr>
            <w:r>
              <w:rPr>
                <w:rFonts w:hint="eastAsia"/>
              </w:rPr>
              <w:t>言語</w:t>
            </w:r>
          </w:p>
        </w:tc>
        <w:tc>
          <w:tcPr>
            <w:tcW w:w="1983" w:type="dxa"/>
            <w:shd w:val="clear" w:color="auto" w:fill="DBE5F1" w:themeFill="accent1" w:themeFillTint="33"/>
          </w:tcPr>
          <w:p w:rsidR="00893D04" w:rsidRDefault="00893D04" w:rsidP="00893D04">
            <w:pPr>
              <w:jc w:val="center"/>
            </w:pPr>
            <w:r>
              <w:rPr>
                <w:rFonts w:hint="eastAsia"/>
              </w:rPr>
              <w:t>合計</w:t>
            </w:r>
          </w:p>
        </w:tc>
        <w:tc>
          <w:tcPr>
            <w:tcW w:w="1983" w:type="dxa"/>
            <w:shd w:val="clear" w:color="auto" w:fill="DBE5F1" w:themeFill="accent1" w:themeFillTint="33"/>
          </w:tcPr>
          <w:p w:rsidR="00893D04" w:rsidRDefault="00893D04" w:rsidP="00893D04">
            <w:pPr>
              <w:jc w:val="center"/>
            </w:pPr>
            <w:r>
              <w:rPr>
                <w:rFonts w:hint="eastAsia"/>
              </w:rPr>
              <w:t>構成比</w:t>
            </w:r>
          </w:p>
        </w:tc>
        <w:tc>
          <w:tcPr>
            <w:tcW w:w="1983" w:type="dxa"/>
            <w:shd w:val="clear" w:color="auto" w:fill="DBE5F1" w:themeFill="accent1" w:themeFillTint="33"/>
          </w:tcPr>
          <w:p w:rsidR="00893D04" w:rsidRDefault="00893D04" w:rsidP="00893D04">
            <w:pPr>
              <w:jc w:val="center"/>
            </w:pPr>
            <w:r>
              <w:rPr>
                <w:rFonts w:hint="eastAsia"/>
              </w:rPr>
              <w:t>平均</w:t>
            </w:r>
          </w:p>
        </w:tc>
      </w:tr>
      <w:tr w:rsidR="00893D04" w:rsidTr="00893D04">
        <w:tc>
          <w:tcPr>
            <w:tcW w:w="1983" w:type="dxa"/>
          </w:tcPr>
          <w:p w:rsidR="00893D04" w:rsidRPr="003C17D0" w:rsidRDefault="00893D04" w:rsidP="00893D04">
            <w:pPr>
              <w:jc w:val="center"/>
              <w:rPr>
                <w:sz w:val="16"/>
                <w:szCs w:val="16"/>
              </w:rPr>
            </w:pPr>
            <w:r w:rsidRPr="003C17D0">
              <w:rPr>
                <w:rFonts w:hint="eastAsia"/>
                <w:sz w:val="16"/>
                <w:szCs w:val="16"/>
              </w:rPr>
              <w:t>日本語(多言語対応不要)</w:t>
            </w:r>
          </w:p>
        </w:tc>
        <w:tc>
          <w:tcPr>
            <w:tcW w:w="1983" w:type="dxa"/>
          </w:tcPr>
          <w:p w:rsidR="00893D04" w:rsidRDefault="002F105D" w:rsidP="00893D04">
            <w:pPr>
              <w:jc w:val="right"/>
            </w:pPr>
            <w:r>
              <w:rPr>
                <w:rFonts w:hint="eastAsia"/>
              </w:rPr>
              <w:t>265</w:t>
            </w:r>
            <w:r w:rsidR="00893D04">
              <w:rPr>
                <w:rFonts w:hint="eastAsia"/>
              </w:rPr>
              <w:t>人</w:t>
            </w:r>
          </w:p>
        </w:tc>
        <w:tc>
          <w:tcPr>
            <w:tcW w:w="1983" w:type="dxa"/>
          </w:tcPr>
          <w:p w:rsidR="00893D04" w:rsidRPr="001E5934" w:rsidRDefault="002F105D" w:rsidP="00893D04">
            <w:pPr>
              <w:jc w:val="right"/>
            </w:pPr>
            <w:r>
              <w:rPr>
                <w:rFonts w:hint="eastAsia"/>
              </w:rPr>
              <w:t>76.6</w:t>
            </w:r>
            <w:r w:rsidR="00893D04">
              <w:rPr>
                <w:rFonts w:hint="eastAsia"/>
              </w:rPr>
              <w:t>％</w:t>
            </w:r>
          </w:p>
        </w:tc>
        <w:tc>
          <w:tcPr>
            <w:tcW w:w="1983" w:type="dxa"/>
          </w:tcPr>
          <w:p w:rsidR="00893D04" w:rsidRDefault="002F105D" w:rsidP="00893D04">
            <w:pPr>
              <w:jc w:val="right"/>
            </w:pPr>
            <w:r>
              <w:rPr>
                <w:rFonts w:hint="eastAsia"/>
              </w:rPr>
              <w:t>9.5</w:t>
            </w:r>
            <w:r w:rsidR="00893D04">
              <w:rPr>
                <w:rFonts w:hint="eastAsia"/>
              </w:rPr>
              <w:t>人</w:t>
            </w:r>
          </w:p>
        </w:tc>
      </w:tr>
      <w:tr w:rsidR="00893D04" w:rsidTr="00893D04">
        <w:tc>
          <w:tcPr>
            <w:tcW w:w="1983" w:type="dxa"/>
          </w:tcPr>
          <w:p w:rsidR="00893D04" w:rsidRDefault="00893D04" w:rsidP="00893D04">
            <w:pPr>
              <w:jc w:val="center"/>
            </w:pPr>
            <w:r>
              <w:rPr>
                <w:rFonts w:hint="eastAsia"/>
              </w:rPr>
              <w:t>英語</w:t>
            </w:r>
          </w:p>
        </w:tc>
        <w:tc>
          <w:tcPr>
            <w:tcW w:w="1983" w:type="dxa"/>
          </w:tcPr>
          <w:p w:rsidR="00893D04" w:rsidRDefault="002F105D" w:rsidP="00893D04">
            <w:pPr>
              <w:jc w:val="right"/>
            </w:pPr>
            <w:r>
              <w:rPr>
                <w:rFonts w:hint="eastAsia"/>
              </w:rPr>
              <w:t>18</w:t>
            </w:r>
            <w:r w:rsidR="00893D04">
              <w:rPr>
                <w:rFonts w:hint="eastAsia"/>
              </w:rPr>
              <w:t>人</w:t>
            </w:r>
          </w:p>
        </w:tc>
        <w:tc>
          <w:tcPr>
            <w:tcW w:w="1983" w:type="dxa"/>
          </w:tcPr>
          <w:p w:rsidR="00893D04" w:rsidRDefault="002F105D" w:rsidP="00893D04">
            <w:pPr>
              <w:jc w:val="right"/>
            </w:pPr>
            <w:r>
              <w:rPr>
                <w:rFonts w:hint="eastAsia"/>
              </w:rPr>
              <w:t>5.2</w:t>
            </w:r>
            <w:r w:rsidR="00893D04">
              <w:rPr>
                <w:rFonts w:hint="eastAsia"/>
              </w:rPr>
              <w:t>％</w:t>
            </w:r>
            <w:r w:rsidR="00893D04" w:rsidRPr="001E5934">
              <w:t xml:space="preserve"> </w:t>
            </w:r>
          </w:p>
        </w:tc>
        <w:tc>
          <w:tcPr>
            <w:tcW w:w="1983" w:type="dxa"/>
          </w:tcPr>
          <w:p w:rsidR="00893D04" w:rsidRDefault="002F105D" w:rsidP="00893D04">
            <w:pPr>
              <w:jc w:val="right"/>
            </w:pPr>
            <w:r>
              <w:rPr>
                <w:rFonts w:hint="eastAsia"/>
              </w:rPr>
              <w:t>0.6</w:t>
            </w:r>
            <w:r w:rsidR="00893D04">
              <w:rPr>
                <w:rFonts w:hint="eastAsia"/>
              </w:rPr>
              <w:t>人</w:t>
            </w:r>
          </w:p>
        </w:tc>
      </w:tr>
      <w:tr w:rsidR="00893D04" w:rsidTr="00893D04">
        <w:tc>
          <w:tcPr>
            <w:tcW w:w="1983" w:type="dxa"/>
          </w:tcPr>
          <w:p w:rsidR="00893D04" w:rsidRDefault="00893D04" w:rsidP="00893D04">
            <w:pPr>
              <w:jc w:val="center"/>
            </w:pPr>
            <w:r>
              <w:rPr>
                <w:rFonts w:hint="eastAsia"/>
              </w:rPr>
              <w:t>中国語</w:t>
            </w:r>
          </w:p>
        </w:tc>
        <w:tc>
          <w:tcPr>
            <w:tcW w:w="1983" w:type="dxa"/>
          </w:tcPr>
          <w:p w:rsidR="00893D04" w:rsidRDefault="002F105D" w:rsidP="00893D04">
            <w:pPr>
              <w:jc w:val="right"/>
            </w:pPr>
            <w:r>
              <w:rPr>
                <w:rFonts w:hint="eastAsia"/>
              </w:rPr>
              <w:t>56</w:t>
            </w:r>
            <w:r w:rsidR="00893D04">
              <w:rPr>
                <w:rFonts w:hint="eastAsia"/>
              </w:rPr>
              <w:t>人</w:t>
            </w:r>
          </w:p>
        </w:tc>
        <w:tc>
          <w:tcPr>
            <w:tcW w:w="1983" w:type="dxa"/>
          </w:tcPr>
          <w:p w:rsidR="00893D04" w:rsidRDefault="002F105D" w:rsidP="00893D04">
            <w:pPr>
              <w:jc w:val="right"/>
            </w:pPr>
            <w:r>
              <w:rPr>
                <w:rFonts w:hint="eastAsia"/>
              </w:rPr>
              <w:t>16.2</w:t>
            </w:r>
            <w:r w:rsidR="00893D04">
              <w:rPr>
                <w:rFonts w:hint="eastAsia"/>
              </w:rPr>
              <w:t>％</w:t>
            </w:r>
            <w:r w:rsidR="00893D04" w:rsidRPr="001E5934">
              <w:t xml:space="preserve"> </w:t>
            </w:r>
          </w:p>
        </w:tc>
        <w:tc>
          <w:tcPr>
            <w:tcW w:w="1983" w:type="dxa"/>
          </w:tcPr>
          <w:p w:rsidR="00893D04" w:rsidRDefault="002F105D" w:rsidP="00893D04">
            <w:pPr>
              <w:jc w:val="right"/>
            </w:pPr>
            <w:r>
              <w:rPr>
                <w:rFonts w:hint="eastAsia"/>
              </w:rPr>
              <w:t>2.0</w:t>
            </w:r>
            <w:r w:rsidR="00893D04">
              <w:rPr>
                <w:rFonts w:hint="eastAsia"/>
              </w:rPr>
              <w:t>人</w:t>
            </w:r>
          </w:p>
        </w:tc>
      </w:tr>
      <w:tr w:rsidR="00893D04" w:rsidTr="00893D04">
        <w:tc>
          <w:tcPr>
            <w:tcW w:w="1983" w:type="dxa"/>
          </w:tcPr>
          <w:p w:rsidR="00893D04" w:rsidRDefault="00893D04" w:rsidP="00893D04">
            <w:pPr>
              <w:jc w:val="center"/>
            </w:pPr>
            <w:r>
              <w:rPr>
                <w:rFonts w:hint="eastAsia"/>
              </w:rPr>
              <w:t>韓国・朝鮮語</w:t>
            </w:r>
          </w:p>
        </w:tc>
        <w:tc>
          <w:tcPr>
            <w:tcW w:w="1983" w:type="dxa"/>
          </w:tcPr>
          <w:p w:rsidR="00893D04" w:rsidRDefault="002F105D" w:rsidP="00893D04">
            <w:pPr>
              <w:jc w:val="right"/>
            </w:pPr>
            <w:r>
              <w:rPr>
                <w:rFonts w:hint="eastAsia"/>
              </w:rPr>
              <w:t>5</w:t>
            </w:r>
            <w:r w:rsidR="00893D04">
              <w:rPr>
                <w:rFonts w:hint="eastAsia"/>
              </w:rPr>
              <w:t>人</w:t>
            </w:r>
          </w:p>
        </w:tc>
        <w:tc>
          <w:tcPr>
            <w:tcW w:w="1983" w:type="dxa"/>
          </w:tcPr>
          <w:p w:rsidR="00893D04" w:rsidRDefault="002F105D" w:rsidP="00893D04">
            <w:pPr>
              <w:jc w:val="right"/>
            </w:pPr>
            <w:r>
              <w:rPr>
                <w:rFonts w:hint="eastAsia"/>
              </w:rPr>
              <w:t>1.4</w:t>
            </w:r>
            <w:r w:rsidR="00893D04">
              <w:rPr>
                <w:rFonts w:hint="eastAsia"/>
              </w:rPr>
              <w:t>％</w:t>
            </w:r>
            <w:r w:rsidR="00893D04" w:rsidRPr="001E5934">
              <w:t xml:space="preserve"> </w:t>
            </w:r>
          </w:p>
        </w:tc>
        <w:tc>
          <w:tcPr>
            <w:tcW w:w="1983" w:type="dxa"/>
          </w:tcPr>
          <w:p w:rsidR="00893D04" w:rsidRDefault="002F105D" w:rsidP="00893D04">
            <w:pPr>
              <w:jc w:val="right"/>
            </w:pPr>
            <w:r>
              <w:rPr>
                <w:rFonts w:hint="eastAsia"/>
              </w:rPr>
              <w:t>0.2</w:t>
            </w:r>
            <w:r w:rsidR="00893D04">
              <w:rPr>
                <w:rFonts w:hint="eastAsia"/>
              </w:rPr>
              <w:t>人</w:t>
            </w:r>
          </w:p>
        </w:tc>
      </w:tr>
      <w:tr w:rsidR="00893D04" w:rsidTr="00893D04">
        <w:tc>
          <w:tcPr>
            <w:tcW w:w="1983" w:type="dxa"/>
          </w:tcPr>
          <w:p w:rsidR="00893D04" w:rsidRDefault="00893D04" w:rsidP="00893D04">
            <w:pPr>
              <w:jc w:val="center"/>
            </w:pPr>
            <w:r>
              <w:rPr>
                <w:rFonts w:hint="eastAsia"/>
              </w:rPr>
              <w:t>タイ語</w:t>
            </w:r>
          </w:p>
        </w:tc>
        <w:tc>
          <w:tcPr>
            <w:tcW w:w="1983" w:type="dxa"/>
          </w:tcPr>
          <w:p w:rsidR="00893D04" w:rsidRDefault="002F105D" w:rsidP="00893D04">
            <w:pPr>
              <w:jc w:val="right"/>
            </w:pPr>
            <w:r>
              <w:rPr>
                <w:rFonts w:hint="eastAsia"/>
              </w:rPr>
              <w:t>1</w:t>
            </w:r>
            <w:r w:rsidR="00893D04">
              <w:rPr>
                <w:rFonts w:hint="eastAsia"/>
              </w:rPr>
              <w:t>人</w:t>
            </w:r>
          </w:p>
        </w:tc>
        <w:tc>
          <w:tcPr>
            <w:tcW w:w="1983" w:type="dxa"/>
          </w:tcPr>
          <w:p w:rsidR="00893D04" w:rsidRDefault="002F105D" w:rsidP="00893D04">
            <w:pPr>
              <w:jc w:val="right"/>
            </w:pPr>
            <w:r>
              <w:rPr>
                <w:rFonts w:hint="eastAsia"/>
              </w:rPr>
              <w:t>0.3</w:t>
            </w:r>
            <w:r w:rsidR="00893D04">
              <w:rPr>
                <w:rFonts w:hint="eastAsia"/>
              </w:rPr>
              <w:t>％</w:t>
            </w:r>
            <w:r w:rsidR="00893D04" w:rsidRPr="001E5934">
              <w:t xml:space="preserve"> </w:t>
            </w:r>
          </w:p>
        </w:tc>
        <w:tc>
          <w:tcPr>
            <w:tcW w:w="1983" w:type="dxa"/>
          </w:tcPr>
          <w:p w:rsidR="00893D04" w:rsidRDefault="00B3461F" w:rsidP="00893D04">
            <w:pPr>
              <w:jc w:val="right"/>
            </w:pPr>
            <w:r>
              <w:rPr>
                <w:rFonts w:hint="eastAsia"/>
              </w:rPr>
              <w:t>0.04</w:t>
            </w:r>
            <w:r w:rsidR="00893D04">
              <w:rPr>
                <w:rFonts w:hint="eastAsia"/>
              </w:rPr>
              <w:t>人</w:t>
            </w:r>
          </w:p>
        </w:tc>
      </w:tr>
      <w:tr w:rsidR="00893D04" w:rsidTr="00893D04">
        <w:tc>
          <w:tcPr>
            <w:tcW w:w="1983" w:type="dxa"/>
          </w:tcPr>
          <w:p w:rsidR="00893D04" w:rsidRDefault="00893D04" w:rsidP="00893D04">
            <w:pPr>
              <w:jc w:val="center"/>
            </w:pPr>
            <w:r>
              <w:rPr>
                <w:rFonts w:hint="eastAsia"/>
              </w:rPr>
              <w:t>マレーシア語</w:t>
            </w:r>
          </w:p>
        </w:tc>
        <w:tc>
          <w:tcPr>
            <w:tcW w:w="1983" w:type="dxa"/>
          </w:tcPr>
          <w:p w:rsidR="00893D04" w:rsidRDefault="002F105D" w:rsidP="00893D04">
            <w:pPr>
              <w:jc w:val="right"/>
            </w:pPr>
            <w:r>
              <w:rPr>
                <w:rFonts w:hint="eastAsia"/>
              </w:rPr>
              <w:t>0</w:t>
            </w:r>
            <w:r w:rsidR="00893D04">
              <w:rPr>
                <w:rFonts w:hint="eastAsia"/>
              </w:rPr>
              <w:t>人</w:t>
            </w:r>
          </w:p>
        </w:tc>
        <w:tc>
          <w:tcPr>
            <w:tcW w:w="1983" w:type="dxa"/>
          </w:tcPr>
          <w:p w:rsidR="00893D04" w:rsidRDefault="002F105D" w:rsidP="00893D04">
            <w:pPr>
              <w:jc w:val="right"/>
            </w:pPr>
            <w:r>
              <w:rPr>
                <w:rFonts w:hint="eastAsia"/>
              </w:rPr>
              <w:t>0.0</w:t>
            </w:r>
            <w:r w:rsidR="00893D04">
              <w:rPr>
                <w:rFonts w:hint="eastAsia"/>
              </w:rPr>
              <w:t>％</w:t>
            </w:r>
            <w:r w:rsidR="00893D04" w:rsidRPr="001E5934">
              <w:t xml:space="preserve"> </w:t>
            </w:r>
          </w:p>
        </w:tc>
        <w:tc>
          <w:tcPr>
            <w:tcW w:w="1983" w:type="dxa"/>
          </w:tcPr>
          <w:p w:rsidR="00893D04" w:rsidRDefault="00B3461F" w:rsidP="00893D04">
            <w:pPr>
              <w:jc w:val="right"/>
            </w:pPr>
            <w:r>
              <w:rPr>
                <w:rFonts w:hint="eastAsia"/>
              </w:rPr>
              <w:t>0.0</w:t>
            </w:r>
            <w:r w:rsidR="00893D04">
              <w:rPr>
                <w:rFonts w:hint="eastAsia"/>
              </w:rPr>
              <w:t>人</w:t>
            </w:r>
          </w:p>
        </w:tc>
      </w:tr>
      <w:tr w:rsidR="00893D04" w:rsidTr="00893D04">
        <w:tc>
          <w:tcPr>
            <w:tcW w:w="1983" w:type="dxa"/>
          </w:tcPr>
          <w:p w:rsidR="00893D04" w:rsidRDefault="00893D04" w:rsidP="00893D04">
            <w:pPr>
              <w:jc w:val="center"/>
            </w:pPr>
            <w:r>
              <w:rPr>
                <w:rFonts w:hint="eastAsia"/>
              </w:rPr>
              <w:t>タガログ語</w:t>
            </w:r>
          </w:p>
        </w:tc>
        <w:tc>
          <w:tcPr>
            <w:tcW w:w="1983" w:type="dxa"/>
          </w:tcPr>
          <w:p w:rsidR="00893D04" w:rsidRDefault="002F105D" w:rsidP="00893D04">
            <w:pPr>
              <w:jc w:val="right"/>
            </w:pPr>
            <w:r>
              <w:rPr>
                <w:rFonts w:hint="eastAsia"/>
              </w:rPr>
              <w:t>0</w:t>
            </w:r>
            <w:r w:rsidR="00893D04">
              <w:rPr>
                <w:rFonts w:hint="eastAsia"/>
              </w:rPr>
              <w:t>人</w:t>
            </w:r>
          </w:p>
        </w:tc>
        <w:tc>
          <w:tcPr>
            <w:tcW w:w="1983" w:type="dxa"/>
          </w:tcPr>
          <w:p w:rsidR="00893D04" w:rsidRDefault="00893D04" w:rsidP="00893D04">
            <w:pPr>
              <w:jc w:val="right"/>
            </w:pPr>
            <w:r>
              <w:t>0.</w:t>
            </w:r>
            <w:r w:rsidR="002F105D">
              <w:rPr>
                <w:rFonts w:hint="eastAsia"/>
              </w:rPr>
              <w:t>0</w:t>
            </w:r>
            <w:r>
              <w:rPr>
                <w:rFonts w:hint="eastAsia"/>
              </w:rPr>
              <w:t>％</w:t>
            </w:r>
            <w:r w:rsidRPr="001E5934">
              <w:t xml:space="preserve"> </w:t>
            </w:r>
          </w:p>
        </w:tc>
        <w:tc>
          <w:tcPr>
            <w:tcW w:w="1983" w:type="dxa"/>
          </w:tcPr>
          <w:p w:rsidR="00893D04" w:rsidRDefault="00B3461F" w:rsidP="00893D04">
            <w:pPr>
              <w:jc w:val="right"/>
            </w:pPr>
            <w:r>
              <w:rPr>
                <w:rFonts w:hint="eastAsia"/>
              </w:rPr>
              <w:t>0.0</w:t>
            </w:r>
            <w:r w:rsidR="00893D04">
              <w:rPr>
                <w:rFonts w:hint="eastAsia"/>
              </w:rPr>
              <w:t>人</w:t>
            </w:r>
          </w:p>
        </w:tc>
      </w:tr>
      <w:tr w:rsidR="00893D04" w:rsidTr="00893D04">
        <w:tc>
          <w:tcPr>
            <w:tcW w:w="1983" w:type="dxa"/>
          </w:tcPr>
          <w:p w:rsidR="00893D04" w:rsidRDefault="00893D04" w:rsidP="00893D04">
            <w:pPr>
              <w:jc w:val="center"/>
            </w:pPr>
            <w:r>
              <w:rPr>
                <w:rFonts w:hint="eastAsia"/>
              </w:rPr>
              <w:t>フランス語</w:t>
            </w:r>
          </w:p>
        </w:tc>
        <w:tc>
          <w:tcPr>
            <w:tcW w:w="1983" w:type="dxa"/>
          </w:tcPr>
          <w:p w:rsidR="00893D04" w:rsidRDefault="002F105D" w:rsidP="00893D04">
            <w:pPr>
              <w:jc w:val="right"/>
            </w:pPr>
            <w:r>
              <w:rPr>
                <w:rFonts w:hint="eastAsia"/>
              </w:rPr>
              <w:t>0</w:t>
            </w:r>
            <w:r w:rsidR="00893D04">
              <w:rPr>
                <w:rFonts w:hint="eastAsia"/>
              </w:rPr>
              <w:t>人</w:t>
            </w:r>
          </w:p>
        </w:tc>
        <w:tc>
          <w:tcPr>
            <w:tcW w:w="1983" w:type="dxa"/>
          </w:tcPr>
          <w:p w:rsidR="00893D04" w:rsidRDefault="002F105D" w:rsidP="00893D04">
            <w:pPr>
              <w:jc w:val="right"/>
            </w:pPr>
            <w:r>
              <w:rPr>
                <w:rFonts w:hint="eastAsia"/>
              </w:rPr>
              <w:t>0.0</w:t>
            </w:r>
            <w:r w:rsidR="00893D04">
              <w:rPr>
                <w:rFonts w:hint="eastAsia"/>
              </w:rPr>
              <w:t>％</w:t>
            </w:r>
            <w:r w:rsidR="00893D04" w:rsidRPr="001E5934">
              <w:t xml:space="preserve"> </w:t>
            </w:r>
          </w:p>
        </w:tc>
        <w:tc>
          <w:tcPr>
            <w:tcW w:w="1983" w:type="dxa"/>
          </w:tcPr>
          <w:p w:rsidR="00893D04" w:rsidRDefault="00B3461F" w:rsidP="00893D04">
            <w:pPr>
              <w:jc w:val="right"/>
            </w:pPr>
            <w:r>
              <w:rPr>
                <w:rFonts w:hint="eastAsia"/>
              </w:rPr>
              <w:t>0</w:t>
            </w:r>
            <w:r w:rsidR="00893D04">
              <w:rPr>
                <w:rFonts w:hint="eastAsia"/>
              </w:rPr>
              <w:t>.0人</w:t>
            </w:r>
          </w:p>
        </w:tc>
      </w:tr>
      <w:tr w:rsidR="00893D04" w:rsidTr="00893D04">
        <w:tc>
          <w:tcPr>
            <w:tcW w:w="1983" w:type="dxa"/>
          </w:tcPr>
          <w:p w:rsidR="00893D04" w:rsidRDefault="00893D04" w:rsidP="00893D04">
            <w:pPr>
              <w:jc w:val="center"/>
            </w:pPr>
            <w:r>
              <w:rPr>
                <w:rFonts w:hint="eastAsia"/>
              </w:rPr>
              <w:t>スペイン語</w:t>
            </w:r>
          </w:p>
        </w:tc>
        <w:tc>
          <w:tcPr>
            <w:tcW w:w="1983" w:type="dxa"/>
          </w:tcPr>
          <w:p w:rsidR="00893D04" w:rsidRDefault="002F105D" w:rsidP="00893D04">
            <w:pPr>
              <w:jc w:val="right"/>
            </w:pPr>
            <w:r>
              <w:rPr>
                <w:rFonts w:hint="eastAsia"/>
              </w:rPr>
              <w:t>0</w:t>
            </w:r>
            <w:r w:rsidR="00893D04">
              <w:rPr>
                <w:rFonts w:hint="eastAsia"/>
              </w:rPr>
              <w:t>人</w:t>
            </w:r>
          </w:p>
        </w:tc>
        <w:tc>
          <w:tcPr>
            <w:tcW w:w="1983" w:type="dxa"/>
          </w:tcPr>
          <w:p w:rsidR="00893D04" w:rsidRDefault="002F105D" w:rsidP="00893D04">
            <w:pPr>
              <w:jc w:val="right"/>
            </w:pPr>
            <w:r>
              <w:rPr>
                <w:rFonts w:hint="eastAsia"/>
              </w:rPr>
              <w:t>0.0</w:t>
            </w:r>
            <w:r w:rsidR="00893D04">
              <w:rPr>
                <w:rFonts w:hint="eastAsia"/>
              </w:rPr>
              <w:t>％</w:t>
            </w:r>
            <w:r w:rsidR="00893D04" w:rsidRPr="001E5934">
              <w:t xml:space="preserve"> </w:t>
            </w:r>
          </w:p>
        </w:tc>
        <w:tc>
          <w:tcPr>
            <w:tcW w:w="1983" w:type="dxa"/>
          </w:tcPr>
          <w:p w:rsidR="00893D04" w:rsidRDefault="00B3461F" w:rsidP="00893D04">
            <w:pPr>
              <w:jc w:val="right"/>
            </w:pPr>
            <w:r>
              <w:rPr>
                <w:rFonts w:hint="eastAsia"/>
              </w:rPr>
              <w:t>0</w:t>
            </w:r>
            <w:r w:rsidR="00893D04">
              <w:rPr>
                <w:rFonts w:hint="eastAsia"/>
              </w:rPr>
              <w:t>.0人</w:t>
            </w:r>
          </w:p>
        </w:tc>
      </w:tr>
      <w:tr w:rsidR="00893D04" w:rsidTr="00893D04">
        <w:tc>
          <w:tcPr>
            <w:tcW w:w="1983" w:type="dxa"/>
          </w:tcPr>
          <w:p w:rsidR="00893D04" w:rsidRDefault="00893D04" w:rsidP="00893D04">
            <w:pPr>
              <w:jc w:val="center"/>
            </w:pPr>
            <w:r>
              <w:rPr>
                <w:rFonts w:hint="eastAsia"/>
              </w:rPr>
              <w:t>その他①</w:t>
            </w:r>
          </w:p>
        </w:tc>
        <w:tc>
          <w:tcPr>
            <w:tcW w:w="1983" w:type="dxa"/>
          </w:tcPr>
          <w:p w:rsidR="00893D04" w:rsidRDefault="002F105D" w:rsidP="00893D04">
            <w:pPr>
              <w:jc w:val="right"/>
            </w:pPr>
            <w:r>
              <w:rPr>
                <w:rFonts w:hint="eastAsia"/>
              </w:rPr>
              <w:t>1</w:t>
            </w:r>
            <w:r w:rsidR="00893D04">
              <w:rPr>
                <w:rFonts w:hint="eastAsia"/>
              </w:rPr>
              <w:t>人</w:t>
            </w:r>
          </w:p>
        </w:tc>
        <w:tc>
          <w:tcPr>
            <w:tcW w:w="1983" w:type="dxa"/>
          </w:tcPr>
          <w:p w:rsidR="00893D04" w:rsidRDefault="002F105D" w:rsidP="00893D04">
            <w:pPr>
              <w:jc w:val="right"/>
            </w:pPr>
            <w:r>
              <w:rPr>
                <w:rFonts w:hint="eastAsia"/>
              </w:rPr>
              <w:t>0.3</w:t>
            </w:r>
            <w:r w:rsidR="00893D04">
              <w:rPr>
                <w:rFonts w:hint="eastAsia"/>
              </w:rPr>
              <w:t>％</w:t>
            </w:r>
            <w:r w:rsidR="00893D04" w:rsidRPr="001E5934">
              <w:t xml:space="preserve"> </w:t>
            </w:r>
          </w:p>
        </w:tc>
        <w:tc>
          <w:tcPr>
            <w:tcW w:w="1983" w:type="dxa"/>
          </w:tcPr>
          <w:p w:rsidR="00893D04" w:rsidRDefault="00B3461F" w:rsidP="00893D04">
            <w:pPr>
              <w:jc w:val="right"/>
            </w:pPr>
            <w:r>
              <w:rPr>
                <w:rFonts w:hint="eastAsia"/>
              </w:rPr>
              <w:t>0.04</w:t>
            </w:r>
            <w:r w:rsidR="00893D04">
              <w:rPr>
                <w:rFonts w:hint="eastAsia"/>
              </w:rPr>
              <w:t>人</w:t>
            </w:r>
          </w:p>
        </w:tc>
      </w:tr>
      <w:tr w:rsidR="00893D04" w:rsidTr="00893D04">
        <w:tc>
          <w:tcPr>
            <w:tcW w:w="1983" w:type="dxa"/>
          </w:tcPr>
          <w:p w:rsidR="00893D04" w:rsidRDefault="00893D04" w:rsidP="00893D04">
            <w:pPr>
              <w:jc w:val="center"/>
            </w:pPr>
            <w:r>
              <w:rPr>
                <w:rFonts w:hint="eastAsia"/>
              </w:rPr>
              <w:t>その他②</w:t>
            </w:r>
          </w:p>
        </w:tc>
        <w:tc>
          <w:tcPr>
            <w:tcW w:w="1983" w:type="dxa"/>
          </w:tcPr>
          <w:p w:rsidR="00893D04" w:rsidRDefault="002F105D" w:rsidP="00893D04">
            <w:pPr>
              <w:jc w:val="right"/>
            </w:pPr>
            <w:r>
              <w:rPr>
                <w:rFonts w:hint="eastAsia"/>
              </w:rPr>
              <w:t>0</w:t>
            </w:r>
            <w:r w:rsidR="00893D04">
              <w:rPr>
                <w:rFonts w:hint="eastAsia"/>
              </w:rPr>
              <w:t>人</w:t>
            </w:r>
          </w:p>
        </w:tc>
        <w:tc>
          <w:tcPr>
            <w:tcW w:w="1983" w:type="dxa"/>
          </w:tcPr>
          <w:p w:rsidR="00893D04" w:rsidRDefault="002F105D" w:rsidP="00893D04">
            <w:pPr>
              <w:jc w:val="right"/>
            </w:pPr>
            <w:r>
              <w:rPr>
                <w:rFonts w:hint="eastAsia"/>
              </w:rPr>
              <w:t>0.0</w:t>
            </w:r>
            <w:r w:rsidR="00893D04">
              <w:rPr>
                <w:rFonts w:hint="eastAsia"/>
              </w:rPr>
              <w:t>％</w:t>
            </w:r>
            <w:r w:rsidR="00893D04" w:rsidRPr="001E5934">
              <w:t xml:space="preserve"> </w:t>
            </w:r>
          </w:p>
        </w:tc>
        <w:tc>
          <w:tcPr>
            <w:tcW w:w="1983" w:type="dxa"/>
          </w:tcPr>
          <w:p w:rsidR="00893D04" w:rsidRDefault="00B3461F" w:rsidP="00893D04">
            <w:pPr>
              <w:jc w:val="right"/>
            </w:pPr>
            <w:r>
              <w:rPr>
                <w:rFonts w:hint="eastAsia"/>
              </w:rPr>
              <w:t>0.0</w:t>
            </w:r>
            <w:r w:rsidR="00893D04">
              <w:rPr>
                <w:rFonts w:hint="eastAsia"/>
              </w:rPr>
              <w:t>人</w:t>
            </w:r>
          </w:p>
        </w:tc>
      </w:tr>
      <w:tr w:rsidR="00893D04" w:rsidTr="00893D04">
        <w:tc>
          <w:tcPr>
            <w:tcW w:w="1983" w:type="dxa"/>
            <w:tcBorders>
              <w:top w:val="double" w:sz="4" w:space="0" w:color="auto"/>
            </w:tcBorders>
          </w:tcPr>
          <w:p w:rsidR="00893D04" w:rsidRPr="00436BD9" w:rsidRDefault="00893D04" w:rsidP="00893D04">
            <w:pPr>
              <w:jc w:val="center"/>
              <w:rPr>
                <w:b/>
              </w:rPr>
            </w:pPr>
            <w:r w:rsidRPr="00436BD9">
              <w:rPr>
                <w:rFonts w:hint="eastAsia"/>
                <w:b/>
              </w:rPr>
              <w:t>合計</w:t>
            </w:r>
          </w:p>
        </w:tc>
        <w:tc>
          <w:tcPr>
            <w:tcW w:w="1983" w:type="dxa"/>
            <w:tcBorders>
              <w:top w:val="double" w:sz="4" w:space="0" w:color="auto"/>
            </w:tcBorders>
          </w:tcPr>
          <w:p w:rsidR="00893D04" w:rsidRPr="00436BD9" w:rsidRDefault="002F105D" w:rsidP="00893D04">
            <w:pPr>
              <w:jc w:val="right"/>
              <w:rPr>
                <w:b/>
              </w:rPr>
            </w:pPr>
            <w:r>
              <w:rPr>
                <w:rFonts w:hint="eastAsia"/>
                <w:b/>
              </w:rPr>
              <w:t>346</w:t>
            </w:r>
            <w:r w:rsidR="00893D04" w:rsidRPr="00436BD9">
              <w:rPr>
                <w:rFonts w:hint="eastAsia"/>
                <w:b/>
              </w:rPr>
              <w:t>人</w:t>
            </w:r>
          </w:p>
        </w:tc>
        <w:tc>
          <w:tcPr>
            <w:tcW w:w="1983" w:type="dxa"/>
            <w:tcBorders>
              <w:top w:val="double" w:sz="4" w:space="0" w:color="auto"/>
            </w:tcBorders>
          </w:tcPr>
          <w:p w:rsidR="00893D04" w:rsidRPr="00436BD9" w:rsidRDefault="00893D04" w:rsidP="00893D04">
            <w:pPr>
              <w:jc w:val="right"/>
              <w:rPr>
                <w:b/>
              </w:rPr>
            </w:pPr>
            <w:r w:rsidRPr="00436BD9">
              <w:rPr>
                <w:rFonts w:hint="eastAsia"/>
                <w:b/>
              </w:rPr>
              <w:t>100.0％</w:t>
            </w:r>
          </w:p>
        </w:tc>
        <w:tc>
          <w:tcPr>
            <w:tcW w:w="1983" w:type="dxa"/>
            <w:tcBorders>
              <w:top w:val="double" w:sz="4" w:space="0" w:color="auto"/>
            </w:tcBorders>
          </w:tcPr>
          <w:p w:rsidR="00893D04" w:rsidRDefault="00893D04" w:rsidP="00893D04">
            <w:pPr>
              <w:jc w:val="right"/>
            </w:pPr>
            <w:r>
              <w:rPr>
                <w:rFonts w:hint="eastAsia"/>
              </w:rPr>
              <w:t>－</w:t>
            </w:r>
          </w:p>
        </w:tc>
      </w:tr>
    </w:tbl>
    <w:p w:rsidR="00893D04" w:rsidRDefault="00893D04" w:rsidP="00893D04">
      <w:pPr>
        <w:rPr>
          <w:sz w:val="16"/>
          <w:szCs w:val="16"/>
        </w:rPr>
      </w:pPr>
      <w:r w:rsidRPr="007A3EB2">
        <w:rPr>
          <w:rFonts w:hint="eastAsia"/>
          <w:sz w:val="16"/>
          <w:szCs w:val="16"/>
        </w:rPr>
        <w:t>※その他①は</w:t>
      </w:r>
      <w:r w:rsidR="00B3461F">
        <w:rPr>
          <w:rFonts w:hint="eastAsia"/>
          <w:sz w:val="16"/>
          <w:szCs w:val="16"/>
        </w:rPr>
        <w:t>ヒンディー語</w:t>
      </w:r>
    </w:p>
    <w:p w:rsidR="00893D04" w:rsidRDefault="00893D04" w:rsidP="00893D04">
      <w:pPr>
        <w:outlineLvl w:val="0"/>
        <w:rPr>
          <w:b/>
          <w:sz w:val="24"/>
          <w:u w:val="single"/>
        </w:rPr>
      </w:pPr>
    </w:p>
    <w:p w:rsidR="00893D04" w:rsidRDefault="00893D04" w:rsidP="00893D04">
      <w:pPr>
        <w:outlineLvl w:val="0"/>
        <w:rPr>
          <w:b/>
          <w:sz w:val="24"/>
          <w:u w:val="single"/>
        </w:rPr>
      </w:pPr>
    </w:p>
    <w:p w:rsidR="00893D04" w:rsidRDefault="00893D04" w:rsidP="003B03DC">
      <w:pPr>
        <w:pStyle w:val="2"/>
      </w:pPr>
      <w:bookmarkStart w:id="102" w:name="_Toc37164528"/>
      <w:r w:rsidRPr="009C0DF3">
        <w:rPr>
          <w:rFonts w:hint="eastAsia"/>
          <w:b/>
          <w:sz w:val="24"/>
          <w:u w:val="single"/>
        </w:rPr>
        <w:t>外国人患者</w:t>
      </w:r>
      <w:r>
        <w:rPr>
          <w:rFonts w:hint="eastAsia"/>
          <w:b/>
          <w:sz w:val="24"/>
          <w:u w:val="single"/>
        </w:rPr>
        <w:t>を受け入れる際に確認している情報</w:t>
      </w:r>
      <w:bookmarkEnd w:id="102"/>
      <w:r>
        <w:rPr>
          <w:rFonts w:hint="eastAsia"/>
          <w:b/>
          <w:sz w:val="24"/>
          <w:u w:val="single"/>
        </w:rPr>
        <w:t xml:space="preserve">　　　　　　　　　　　　　　　　　　　　　　</w:t>
      </w:r>
    </w:p>
    <w:p w:rsidR="00893D04" w:rsidRDefault="00893D04" w:rsidP="00893D04">
      <w:r>
        <w:rPr>
          <w:rFonts w:hint="eastAsia"/>
        </w:rPr>
        <w:t xml:space="preserve">　外国人患者を受け付ける際に確認している情報について、「受診時利用の言語」が最も多く</w:t>
      </w:r>
      <w:r w:rsidR="00AC385C">
        <w:rPr>
          <w:rFonts w:hint="eastAsia"/>
        </w:rPr>
        <w:t>29.4</w:t>
      </w:r>
      <w:r>
        <w:rPr>
          <w:rFonts w:hint="eastAsia"/>
        </w:rPr>
        <w:t>％、次いで「国籍」が</w:t>
      </w:r>
      <w:r w:rsidR="00AC385C">
        <w:rPr>
          <w:rFonts w:hint="eastAsia"/>
        </w:rPr>
        <w:t>19.6</w:t>
      </w:r>
      <w:r>
        <w:rPr>
          <w:rFonts w:hint="eastAsia"/>
        </w:rPr>
        <w:t>％、「宗教」が</w:t>
      </w:r>
      <w:r w:rsidR="00AC385C">
        <w:rPr>
          <w:rFonts w:hint="eastAsia"/>
        </w:rPr>
        <w:t>0.0</w:t>
      </w:r>
      <w:r>
        <w:rPr>
          <w:rFonts w:hint="eastAsia"/>
        </w:rPr>
        <w:t>％となっています。</w:t>
      </w:r>
    </w:p>
    <w:p w:rsidR="00AC385C" w:rsidRDefault="00AC385C" w:rsidP="00AC385C">
      <w:pPr>
        <w:ind w:firstLineChars="100" w:firstLine="210"/>
      </w:pPr>
      <w:r>
        <w:rPr>
          <w:rFonts w:hint="eastAsia"/>
        </w:rPr>
        <w:t xml:space="preserve">　※昨年度調査では、「受診時利用の言語」が最も多く1</w:t>
      </w:r>
      <w:r>
        <w:t>2.0</w:t>
      </w:r>
      <w:r>
        <w:rPr>
          <w:rFonts w:hint="eastAsia"/>
        </w:rPr>
        <w:t>％、次いで「国籍」が1</w:t>
      </w:r>
      <w:r>
        <w:t>0.0</w:t>
      </w:r>
      <w:r>
        <w:rPr>
          <w:rFonts w:hint="eastAsia"/>
        </w:rPr>
        <w:t>％、「宗教」が2</w:t>
      </w:r>
      <w:r>
        <w:t>.0</w:t>
      </w:r>
      <w:r>
        <w:rPr>
          <w:rFonts w:hint="eastAsia"/>
        </w:rPr>
        <w:t>％となっており、「国籍」「受信時利用の言語」が増加しています。</w:t>
      </w:r>
    </w:p>
    <w:p w:rsidR="00893D04" w:rsidRPr="00AC385C" w:rsidRDefault="00893D04" w:rsidP="00893D04"/>
    <w:p w:rsidR="00893D04" w:rsidRPr="00572449" w:rsidRDefault="00D84D55" w:rsidP="00893D04">
      <w:r>
        <w:rPr>
          <w:noProof/>
        </w:rPr>
        <w:pict>
          <v:shape id="_x0000_s1162" type="#_x0000_t202" style="position:absolute;left:0;text-align:left;margin-left:388.95pt;margin-top:14.25pt;width:32.25pt;height:26.25pt;z-index:251797504" stroked="f">
            <v:textbox style="mso-next-textbox:#_x0000_s1162" inset="5.85pt,.7pt,5.85pt,.7pt">
              <w:txbxContent>
                <w:p w:rsidR="003D6A6A" w:rsidRDefault="003D6A6A" w:rsidP="00893D04">
                  <w:r>
                    <w:rPr>
                      <w:rFonts w:hint="eastAsia"/>
                    </w:rPr>
                    <w:t>(%)</w:t>
                  </w:r>
                </w:p>
                <w:p w:rsidR="003D6A6A" w:rsidRDefault="003D6A6A" w:rsidP="00893D04"/>
              </w:txbxContent>
            </v:textbox>
          </v:shape>
        </w:pict>
      </w:r>
    </w:p>
    <w:p w:rsidR="00893D04" w:rsidRDefault="00893D04" w:rsidP="00E222A2">
      <w:pPr>
        <w:jc w:val="center"/>
      </w:pPr>
      <w:r w:rsidRPr="005B409F">
        <w:rPr>
          <w:noProof/>
        </w:rPr>
        <w:drawing>
          <wp:inline distT="0" distB="0" distL="0" distR="0">
            <wp:extent cx="4920615" cy="1333500"/>
            <wp:effectExtent l="0" t="0" r="0" b="0"/>
            <wp:docPr id="26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93D04" w:rsidRDefault="00893D04" w:rsidP="003B03DC">
      <w:pPr>
        <w:pStyle w:val="2"/>
      </w:pPr>
      <w:bookmarkStart w:id="103" w:name="_Toc37164529"/>
      <w:r w:rsidRPr="009C0DF3">
        <w:rPr>
          <w:rFonts w:hint="eastAsia"/>
          <w:b/>
          <w:sz w:val="24"/>
          <w:u w:val="single"/>
        </w:rPr>
        <w:t>外国人患者</w:t>
      </w:r>
      <w:r>
        <w:rPr>
          <w:rFonts w:hint="eastAsia"/>
          <w:b/>
          <w:sz w:val="24"/>
          <w:u w:val="single"/>
        </w:rPr>
        <w:t>の受診理由</w:t>
      </w:r>
      <w:bookmarkEnd w:id="103"/>
      <w:r>
        <w:rPr>
          <w:rFonts w:hint="eastAsia"/>
          <w:b/>
          <w:sz w:val="24"/>
          <w:u w:val="single"/>
        </w:rPr>
        <w:t xml:space="preserve">　　　　　　　　　　　　　　　　　　　　　　　　　　　　　　　　</w:t>
      </w:r>
    </w:p>
    <w:p w:rsidR="00893D04" w:rsidRDefault="00893D04" w:rsidP="00893D04">
      <w:pPr>
        <w:ind w:firstLineChars="100" w:firstLine="210"/>
      </w:pPr>
      <w:r>
        <w:rPr>
          <w:rFonts w:hint="eastAsia"/>
        </w:rPr>
        <w:t>外国人患者の受診理由について、１位では「発熱」が最も多く</w:t>
      </w:r>
      <w:r w:rsidR="00E222A2">
        <w:rPr>
          <w:rFonts w:hint="eastAsia"/>
        </w:rPr>
        <w:t>13.7</w:t>
      </w:r>
      <w:r>
        <w:rPr>
          <w:rFonts w:hint="eastAsia"/>
        </w:rPr>
        <w:t>％となっています。</w:t>
      </w:r>
    </w:p>
    <w:p w:rsidR="00893D04" w:rsidRDefault="00893D04" w:rsidP="00893D04">
      <w:pPr>
        <w:ind w:firstLineChars="100" w:firstLine="210"/>
      </w:pPr>
      <w:r>
        <w:rPr>
          <w:rFonts w:hint="eastAsia"/>
        </w:rPr>
        <w:t>※昨年</w:t>
      </w:r>
      <w:r w:rsidR="00E222A2">
        <w:rPr>
          <w:rFonts w:hint="eastAsia"/>
        </w:rPr>
        <w:t>度調査でも、１位では「発熱」が最も多く1</w:t>
      </w:r>
      <w:r w:rsidR="00E222A2">
        <w:t>4.0</w:t>
      </w:r>
      <w:r w:rsidR="00E222A2">
        <w:rPr>
          <w:rFonts w:hint="eastAsia"/>
        </w:rPr>
        <w:t>％となっており昨年度と似た結果になっています。</w:t>
      </w:r>
    </w:p>
    <w:p w:rsidR="00893D04" w:rsidRDefault="00D84D55" w:rsidP="00893D04">
      <w:pPr>
        <w:widowControl/>
        <w:jc w:val="left"/>
        <w:rPr>
          <w:sz w:val="18"/>
          <w:szCs w:val="18"/>
        </w:rPr>
      </w:pPr>
      <w:r>
        <w:rPr>
          <w:noProof/>
          <w:sz w:val="16"/>
          <w:szCs w:val="16"/>
        </w:rPr>
        <w:pict>
          <v:shape id="_x0000_s1116" type="#_x0000_t202" style="position:absolute;margin-left:357.45pt;margin-top:316.25pt;width:60pt;height:24pt;z-index:251750400" strokecolor="white [3212]">
            <v:textbox style="mso-next-textbox:#_x0000_s1116" inset="5.85pt,.7pt,5.85pt,.7pt">
              <w:txbxContent>
                <w:p w:rsidR="003D6A6A" w:rsidRPr="001A48D4" w:rsidRDefault="003D6A6A" w:rsidP="00893D0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sz w:val="20"/>
                      <w:szCs w:val="20"/>
                    </w:rPr>
                    <w:t>n=</w:t>
                  </w:r>
                  <w:r>
                    <w:rPr>
                      <w:rFonts w:asciiTheme="majorEastAsia" w:eastAsiaTheme="majorEastAsia" w:hAnsiTheme="majorEastAsia" w:hint="eastAsia"/>
                      <w:sz w:val="20"/>
                      <w:szCs w:val="20"/>
                    </w:rPr>
                    <w:t>51】</w:t>
                  </w:r>
                </w:p>
                <w:p w:rsidR="003D6A6A" w:rsidRDefault="003D6A6A" w:rsidP="00893D04"/>
              </w:txbxContent>
            </v:textbox>
          </v:shape>
        </w:pict>
      </w:r>
      <w:r>
        <w:rPr>
          <w:noProof/>
          <w:sz w:val="16"/>
          <w:szCs w:val="16"/>
        </w:rPr>
        <w:pict>
          <v:shape id="_x0000_s1163" type="#_x0000_t202" style="position:absolute;margin-left:397.2pt;margin-top:5.75pt;width:35.25pt;height:20.25pt;z-index:251798528" stroked="f">
            <v:textbox style="mso-next-textbox:#_x0000_s1163" inset="5.85pt,.7pt,5.85pt,.7pt">
              <w:txbxContent>
                <w:p w:rsidR="003D6A6A" w:rsidRDefault="003D6A6A" w:rsidP="00893D04">
                  <w:r>
                    <w:rPr>
                      <w:rFonts w:hint="eastAsia"/>
                    </w:rPr>
                    <w:t>(%)</w:t>
                  </w:r>
                </w:p>
                <w:p w:rsidR="003D6A6A" w:rsidRDefault="003D6A6A" w:rsidP="00893D04"/>
              </w:txbxContent>
            </v:textbox>
          </v:shape>
        </w:pict>
      </w:r>
      <w:r w:rsidR="00893D04" w:rsidRPr="006A6FC4">
        <w:rPr>
          <w:noProof/>
          <w:sz w:val="16"/>
          <w:szCs w:val="16"/>
        </w:rPr>
        <w:drawing>
          <wp:inline distT="0" distB="0" distL="0" distR="0">
            <wp:extent cx="5400675" cy="6743700"/>
            <wp:effectExtent l="0" t="0" r="0" b="0"/>
            <wp:docPr id="261"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93D04" w:rsidRPr="00AC7166" w:rsidRDefault="00893D04" w:rsidP="00893D04">
      <w:pPr>
        <w:widowControl/>
        <w:jc w:val="left"/>
        <w:rPr>
          <w:sz w:val="18"/>
          <w:szCs w:val="18"/>
        </w:rPr>
      </w:pPr>
      <w:r w:rsidRPr="00AC7166">
        <w:rPr>
          <w:rFonts w:hint="eastAsia"/>
          <w:sz w:val="18"/>
          <w:szCs w:val="18"/>
        </w:rPr>
        <w:t>※外傷は挫創・打撲・捻挫等、創処置が必要となるものを含む。</w:t>
      </w:r>
    </w:p>
    <w:p w:rsidR="00893D04" w:rsidRPr="00AC7166" w:rsidRDefault="00893D04" w:rsidP="00893D04">
      <w:pPr>
        <w:widowControl/>
        <w:jc w:val="left"/>
        <w:rPr>
          <w:sz w:val="18"/>
          <w:szCs w:val="18"/>
        </w:rPr>
      </w:pPr>
      <w:r w:rsidRPr="00AC7166">
        <w:rPr>
          <w:rFonts w:hint="eastAsia"/>
          <w:sz w:val="18"/>
          <w:szCs w:val="18"/>
        </w:rPr>
        <w:t>※その他は健康診断・糖尿病・脳梗塞・パニック障害・精神疾患・妊娠検査・がん治療・労災等</w:t>
      </w:r>
    </w:p>
    <w:p w:rsidR="00893D04" w:rsidRPr="003B03DC" w:rsidRDefault="00893D04" w:rsidP="003B03DC">
      <w:pPr>
        <w:pStyle w:val="2"/>
        <w:rPr>
          <w:b/>
          <w:sz w:val="24"/>
          <w:szCs w:val="24"/>
          <w:u w:val="single"/>
        </w:rPr>
      </w:pPr>
      <w:bookmarkStart w:id="104" w:name="_Toc37164530"/>
      <w:r w:rsidRPr="003B03DC">
        <w:rPr>
          <w:rFonts w:hint="eastAsia"/>
          <w:b/>
          <w:sz w:val="24"/>
          <w:szCs w:val="24"/>
          <w:u w:val="single"/>
        </w:rPr>
        <w:t>外国人患者を受け入れた際のトラブル</w:t>
      </w:r>
      <w:bookmarkEnd w:id="104"/>
      <w:r w:rsidRPr="003B03DC">
        <w:rPr>
          <w:rFonts w:hint="eastAsia"/>
          <w:b/>
          <w:sz w:val="24"/>
          <w:szCs w:val="24"/>
          <w:u w:val="single"/>
        </w:rPr>
        <w:t xml:space="preserve">　　　　　　　　　　　　　　　　　　　　　　　　</w:t>
      </w:r>
    </w:p>
    <w:p w:rsidR="00893D04" w:rsidRDefault="00893D04" w:rsidP="00893D04">
      <w:pPr>
        <w:ind w:firstLineChars="100" w:firstLine="210"/>
      </w:pPr>
      <w:r>
        <w:rPr>
          <w:rFonts w:hint="eastAsia"/>
        </w:rPr>
        <w:t>外国人患者を受け入れた際に実際に発生したトラブルについて、「言語・コミュニケーション」が最も多く</w:t>
      </w:r>
      <w:r w:rsidR="00211EF5">
        <w:rPr>
          <w:rFonts w:hint="eastAsia"/>
        </w:rPr>
        <w:t>21.6％、次いで「マナー・文化</w:t>
      </w:r>
      <w:r>
        <w:rPr>
          <w:rFonts w:hint="eastAsia"/>
        </w:rPr>
        <w:t>」が</w:t>
      </w:r>
      <w:r w:rsidR="00211EF5">
        <w:rPr>
          <w:rFonts w:hint="eastAsia"/>
        </w:rPr>
        <w:t>3.9％、「未払いの発生</w:t>
      </w:r>
      <w:r>
        <w:rPr>
          <w:rFonts w:hint="eastAsia"/>
        </w:rPr>
        <w:t>」が</w:t>
      </w:r>
      <w:r w:rsidR="00211EF5">
        <w:rPr>
          <w:rFonts w:hint="eastAsia"/>
        </w:rPr>
        <w:t>2.0</w:t>
      </w:r>
      <w:r>
        <w:rPr>
          <w:rFonts w:hint="eastAsia"/>
        </w:rPr>
        <w:t>％となっています。</w:t>
      </w:r>
    </w:p>
    <w:p w:rsidR="00893D04" w:rsidRDefault="00893D04" w:rsidP="00211EF5">
      <w:r>
        <w:rPr>
          <w:rFonts w:hint="eastAsia"/>
        </w:rPr>
        <w:t>※昨年度調査では、</w:t>
      </w:r>
      <w:r w:rsidR="00211EF5">
        <w:rPr>
          <w:rFonts w:hint="eastAsia"/>
        </w:rPr>
        <w:t>「言語・コミュニケーション」が最も多く1</w:t>
      </w:r>
      <w:r w:rsidR="00211EF5">
        <w:t>8.0</w:t>
      </w:r>
      <w:r w:rsidR="00211EF5">
        <w:rPr>
          <w:rFonts w:hint="eastAsia"/>
        </w:rPr>
        <w:t>％となっており、</w:t>
      </w:r>
      <w:r>
        <w:rPr>
          <w:rFonts w:hint="eastAsia"/>
        </w:rPr>
        <w:t>昨年度と似た結果になっています。</w:t>
      </w:r>
    </w:p>
    <w:p w:rsidR="00893D04" w:rsidRDefault="00D84D55" w:rsidP="00893D04">
      <w:pPr>
        <w:jc w:val="center"/>
      </w:pPr>
      <w:r>
        <w:rPr>
          <w:noProof/>
        </w:rPr>
        <w:pict>
          <v:shape id="_x0000_s1164" type="#_x0000_t202" style="position:absolute;left:0;text-align:left;margin-left:398.7pt;margin-top:2pt;width:29.25pt;height:22.5pt;z-index:251799552" stroked="f">
            <v:textbox style="mso-next-textbox:#_x0000_s1164" inset="5.85pt,.7pt,5.85pt,.7pt">
              <w:txbxContent>
                <w:p w:rsidR="003D6A6A" w:rsidRDefault="003D6A6A" w:rsidP="00893D04">
                  <w:r>
                    <w:rPr>
                      <w:rFonts w:hint="eastAsia"/>
                    </w:rPr>
                    <w:t>(%)</w:t>
                  </w:r>
                </w:p>
                <w:p w:rsidR="003D6A6A" w:rsidRDefault="003D6A6A" w:rsidP="00893D04"/>
              </w:txbxContent>
            </v:textbox>
          </v:shape>
        </w:pict>
      </w:r>
      <w:r w:rsidR="00893D04" w:rsidRPr="00B60CBE">
        <w:rPr>
          <w:noProof/>
        </w:rPr>
        <w:drawing>
          <wp:inline distT="0" distB="0" distL="0" distR="0">
            <wp:extent cx="5257800" cy="1857375"/>
            <wp:effectExtent l="0" t="0" r="0" b="0"/>
            <wp:docPr id="262"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9B2B62" w:rsidRDefault="009B2B62" w:rsidP="00893D04">
      <w:pPr>
        <w:ind w:firstLineChars="100" w:firstLine="210"/>
      </w:pPr>
    </w:p>
    <w:p w:rsidR="00893D04" w:rsidRDefault="00893D04" w:rsidP="00893D04">
      <w:pPr>
        <w:ind w:firstLineChars="100" w:firstLine="210"/>
      </w:pPr>
      <w:r>
        <w:rPr>
          <w:rFonts w:hint="eastAsia"/>
        </w:rPr>
        <w:t>外国人患者を受け入れた際に言</w:t>
      </w:r>
      <w:r w:rsidR="009B2B62">
        <w:rPr>
          <w:rFonts w:hint="eastAsia"/>
        </w:rPr>
        <w:t>語・コミュニケーションでトラブルが発生した状況について、「診療時</w:t>
      </w:r>
      <w:r>
        <w:rPr>
          <w:rFonts w:hint="eastAsia"/>
        </w:rPr>
        <w:t>」が最も多く</w:t>
      </w:r>
      <w:r w:rsidR="009B2B62">
        <w:rPr>
          <w:rFonts w:hint="eastAsia"/>
        </w:rPr>
        <w:t>81.8％、次いで「受付時</w:t>
      </w:r>
      <w:r>
        <w:rPr>
          <w:rFonts w:hint="eastAsia"/>
        </w:rPr>
        <w:t>」が</w:t>
      </w:r>
      <w:r w:rsidR="009B2B62">
        <w:rPr>
          <w:rFonts w:hint="eastAsia"/>
        </w:rPr>
        <w:t>63.6</w:t>
      </w:r>
      <w:r>
        <w:rPr>
          <w:rFonts w:hint="eastAsia"/>
        </w:rPr>
        <w:t>％、「会計時」が</w:t>
      </w:r>
      <w:r w:rsidR="009B2B62">
        <w:rPr>
          <w:rFonts w:hint="eastAsia"/>
        </w:rPr>
        <w:t>27.2</w:t>
      </w:r>
      <w:r>
        <w:rPr>
          <w:rFonts w:hint="eastAsia"/>
        </w:rPr>
        <w:t>％と続いています。</w:t>
      </w:r>
    </w:p>
    <w:p w:rsidR="00893D04" w:rsidRDefault="00893D04" w:rsidP="009B2B62">
      <w:pPr>
        <w:ind w:firstLineChars="100" w:firstLine="210"/>
      </w:pPr>
      <w:r>
        <w:rPr>
          <w:rFonts w:hint="eastAsia"/>
        </w:rPr>
        <w:t>※昨年度調査では、</w:t>
      </w:r>
      <w:r w:rsidR="009B2B62">
        <w:rPr>
          <w:rFonts w:hint="eastAsia"/>
        </w:rPr>
        <w:t>「受付時」と「診療時」がそれぞれ最も多く66.7％と続いており、今年度は「診療時」が増加しています。</w:t>
      </w:r>
    </w:p>
    <w:p w:rsidR="009B2B62" w:rsidRPr="009B2B62" w:rsidRDefault="009B2B62" w:rsidP="009B2B62">
      <w:pPr>
        <w:ind w:firstLineChars="100" w:firstLine="210"/>
      </w:pPr>
    </w:p>
    <w:p w:rsidR="00893D04" w:rsidRDefault="00D84D55" w:rsidP="00893D04">
      <w:pPr>
        <w:jc w:val="center"/>
      </w:pPr>
      <w:r>
        <w:rPr>
          <w:noProof/>
        </w:rPr>
        <w:pict>
          <v:shape id="_x0000_s1165" type="#_x0000_t202" style="position:absolute;left:0;text-align:left;margin-left:404.7pt;margin-top:7.25pt;width:30.75pt;height:18.75pt;z-index:251800576" stroked="f">
            <v:textbox style="mso-next-textbox:#_x0000_s1165" inset="5.85pt,.7pt,5.85pt,.7pt">
              <w:txbxContent>
                <w:p w:rsidR="003D6A6A" w:rsidRDefault="003D6A6A" w:rsidP="00893D04">
                  <w:r>
                    <w:rPr>
                      <w:rFonts w:hint="eastAsia"/>
                    </w:rPr>
                    <w:t>(%)</w:t>
                  </w:r>
                </w:p>
                <w:p w:rsidR="003D6A6A" w:rsidRDefault="003D6A6A" w:rsidP="00893D04"/>
              </w:txbxContent>
            </v:textbox>
          </v:shape>
        </w:pict>
      </w:r>
      <w:r w:rsidR="00893D04" w:rsidRPr="0046107D">
        <w:rPr>
          <w:noProof/>
        </w:rPr>
        <w:drawing>
          <wp:inline distT="0" distB="0" distL="0" distR="0">
            <wp:extent cx="5286375" cy="1866900"/>
            <wp:effectExtent l="0" t="0" r="0" b="0"/>
            <wp:docPr id="263"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B2B62" w:rsidRDefault="009B2B62">
      <w:pPr>
        <w:widowControl/>
        <w:jc w:val="left"/>
      </w:pPr>
      <w:r>
        <w:br w:type="page"/>
      </w:r>
    </w:p>
    <w:p w:rsidR="00893D04" w:rsidRDefault="00893D04" w:rsidP="009B2B62">
      <w:pPr>
        <w:ind w:firstLineChars="100" w:firstLine="210"/>
      </w:pPr>
      <w:r>
        <w:rPr>
          <w:rFonts w:hint="eastAsia"/>
        </w:rPr>
        <w:t>外国人患者を受け入れた際にマナー・文化でトラブルが発生した状況について、「</w:t>
      </w:r>
      <w:r w:rsidR="009B2B62">
        <w:rPr>
          <w:rFonts w:hint="eastAsia"/>
        </w:rPr>
        <w:t>患者や付添人の待合室や診察室での過ごし方</w:t>
      </w:r>
      <w:r>
        <w:rPr>
          <w:rFonts w:hint="eastAsia"/>
        </w:rPr>
        <w:t>」が最も多く</w:t>
      </w:r>
      <w:r w:rsidR="009B2B62">
        <w:rPr>
          <w:rFonts w:hint="eastAsia"/>
        </w:rPr>
        <w:t>100.0</w:t>
      </w:r>
      <w:r>
        <w:rPr>
          <w:rFonts w:hint="eastAsia"/>
        </w:rPr>
        <w:t>％となっています。</w:t>
      </w:r>
    </w:p>
    <w:p w:rsidR="001645A4" w:rsidRDefault="001645A4" w:rsidP="009B2B62">
      <w:pPr>
        <w:ind w:firstLineChars="100" w:firstLine="210"/>
      </w:pPr>
      <w:r>
        <w:rPr>
          <w:rFonts w:hint="eastAsia"/>
        </w:rPr>
        <w:t>※昨年度調査では、外国人を受け入れた際にトラブルが発生した状況についての調査は行っていません。</w:t>
      </w:r>
    </w:p>
    <w:p w:rsidR="009B2B62" w:rsidRPr="00572449" w:rsidRDefault="009B2B62" w:rsidP="009B2B62">
      <w:pPr>
        <w:ind w:firstLineChars="100" w:firstLine="210"/>
      </w:pPr>
    </w:p>
    <w:p w:rsidR="009B2B62" w:rsidRPr="009B2B62" w:rsidRDefault="00D84D55" w:rsidP="009B2B62">
      <w:r>
        <w:rPr>
          <w:noProof/>
        </w:rPr>
        <w:pict>
          <v:shape id="_x0000_s1166" type="#_x0000_t202" style="position:absolute;left:0;text-align:left;margin-left:433.2pt;margin-top:2pt;width:29.25pt;height:24.75pt;z-index:251801600" stroked="f">
            <v:textbox style="mso-next-textbox:#_x0000_s1166" inset="5.85pt,.7pt,5.85pt,.7pt">
              <w:txbxContent>
                <w:p w:rsidR="003D6A6A" w:rsidRDefault="003D6A6A" w:rsidP="00893D04">
                  <w:r>
                    <w:rPr>
                      <w:rFonts w:hint="eastAsia"/>
                    </w:rPr>
                    <w:t>(%)</w:t>
                  </w:r>
                </w:p>
                <w:p w:rsidR="003D6A6A" w:rsidRDefault="003D6A6A" w:rsidP="00893D04"/>
              </w:txbxContent>
            </v:textbox>
          </v:shape>
        </w:pict>
      </w:r>
      <w:r w:rsidR="00893D04" w:rsidRPr="008F0A9F">
        <w:rPr>
          <w:noProof/>
        </w:rPr>
        <w:drawing>
          <wp:inline distT="0" distB="0" distL="0" distR="0">
            <wp:extent cx="5514975" cy="2571750"/>
            <wp:effectExtent l="0" t="0" r="0" b="0"/>
            <wp:docPr id="264"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9B2B62" w:rsidRDefault="009B2B62" w:rsidP="00893D04">
      <w:pPr>
        <w:widowControl/>
        <w:jc w:val="left"/>
        <w:outlineLvl w:val="0"/>
        <w:rPr>
          <w:b/>
          <w:sz w:val="24"/>
          <w:szCs w:val="24"/>
          <w:u w:val="single"/>
        </w:rPr>
      </w:pPr>
    </w:p>
    <w:p w:rsidR="00893D04" w:rsidRPr="00D846F8" w:rsidRDefault="00893D04" w:rsidP="003B03DC">
      <w:pPr>
        <w:pStyle w:val="2"/>
        <w:rPr>
          <w:b/>
          <w:sz w:val="24"/>
          <w:szCs w:val="24"/>
          <w:u w:val="single"/>
        </w:rPr>
      </w:pPr>
      <w:bookmarkStart w:id="105" w:name="_Toc37164531"/>
      <w:r w:rsidRPr="00D846F8">
        <w:rPr>
          <w:rFonts w:hint="eastAsia"/>
          <w:b/>
          <w:sz w:val="24"/>
          <w:szCs w:val="24"/>
          <w:u w:val="single"/>
        </w:rPr>
        <w:t>外国人患者の医療保険加入の有無</w:t>
      </w:r>
      <w:bookmarkEnd w:id="105"/>
      <w:r>
        <w:rPr>
          <w:rFonts w:hint="eastAsia"/>
          <w:b/>
          <w:sz w:val="24"/>
          <w:szCs w:val="24"/>
          <w:u w:val="single"/>
        </w:rPr>
        <w:t xml:space="preserve">　　　　　　　　　　　　　　　　　　　　</w:t>
      </w:r>
    </w:p>
    <w:p w:rsidR="00893D04" w:rsidRDefault="00893D04" w:rsidP="00457A8E">
      <w:pPr>
        <w:widowControl/>
        <w:ind w:leftChars="-406" w:left="-13" w:hangingChars="400" w:hanging="840"/>
        <w:jc w:val="left"/>
        <w:rPr>
          <w:szCs w:val="21"/>
        </w:rPr>
      </w:pPr>
      <w:r w:rsidRPr="007478D1">
        <w:rPr>
          <w:rFonts w:hint="eastAsia"/>
          <w:szCs w:val="21"/>
        </w:rPr>
        <w:t xml:space="preserve">　</w:t>
      </w:r>
      <w:r w:rsidR="00457A8E">
        <w:rPr>
          <w:rFonts w:hint="eastAsia"/>
          <w:szCs w:val="21"/>
        </w:rPr>
        <w:t xml:space="preserve">　　　</w:t>
      </w:r>
      <w:r w:rsidRPr="007478D1">
        <w:rPr>
          <w:rFonts w:hint="eastAsia"/>
          <w:szCs w:val="21"/>
        </w:rPr>
        <w:t>外国人患者が医療保険に加入していたかについて、1.公的医療保険の加入</w:t>
      </w:r>
      <w:r>
        <w:rPr>
          <w:rFonts w:hint="eastAsia"/>
          <w:szCs w:val="21"/>
        </w:rPr>
        <w:t>「あり」</w:t>
      </w:r>
      <w:r w:rsidRPr="007478D1">
        <w:rPr>
          <w:rFonts w:hint="eastAsia"/>
          <w:szCs w:val="21"/>
        </w:rPr>
        <w:t>が</w:t>
      </w:r>
      <w:r>
        <w:rPr>
          <w:rFonts w:hint="eastAsia"/>
          <w:szCs w:val="21"/>
        </w:rPr>
        <w:t>全体で</w:t>
      </w:r>
      <w:r w:rsidR="001645A4">
        <w:rPr>
          <w:rFonts w:hint="eastAsia"/>
          <w:szCs w:val="21"/>
        </w:rPr>
        <w:t>352</w:t>
      </w:r>
      <w:r>
        <w:rPr>
          <w:rFonts w:hint="eastAsia"/>
          <w:szCs w:val="21"/>
        </w:rPr>
        <w:t>人中、</w:t>
      </w:r>
      <w:r w:rsidR="001645A4">
        <w:rPr>
          <w:rFonts w:hint="eastAsia"/>
          <w:szCs w:val="21"/>
        </w:rPr>
        <w:t>343</w:t>
      </w:r>
      <w:r>
        <w:rPr>
          <w:rFonts w:hint="eastAsia"/>
          <w:szCs w:val="21"/>
        </w:rPr>
        <w:t>人</w:t>
      </w:r>
      <w:r w:rsidRPr="007478D1">
        <w:rPr>
          <w:rFonts w:hint="eastAsia"/>
          <w:szCs w:val="21"/>
        </w:rPr>
        <w:t>で、2.旅行保険の加入</w:t>
      </w:r>
      <w:r>
        <w:rPr>
          <w:rFonts w:hint="eastAsia"/>
          <w:szCs w:val="21"/>
        </w:rPr>
        <w:t>「あり」が全体で</w:t>
      </w:r>
      <w:r w:rsidR="001645A4">
        <w:rPr>
          <w:rFonts w:hint="eastAsia"/>
          <w:szCs w:val="21"/>
        </w:rPr>
        <w:t>90</w:t>
      </w:r>
      <w:r>
        <w:rPr>
          <w:rFonts w:hint="eastAsia"/>
          <w:szCs w:val="21"/>
        </w:rPr>
        <w:t>人中</w:t>
      </w:r>
      <w:r w:rsidR="001645A4">
        <w:rPr>
          <w:rFonts w:hint="eastAsia"/>
          <w:szCs w:val="21"/>
        </w:rPr>
        <w:t>7</w:t>
      </w:r>
      <w:r>
        <w:rPr>
          <w:rFonts w:hint="eastAsia"/>
          <w:szCs w:val="21"/>
        </w:rPr>
        <w:t>人</w:t>
      </w:r>
      <w:r w:rsidRPr="007478D1">
        <w:rPr>
          <w:rFonts w:hint="eastAsia"/>
          <w:szCs w:val="21"/>
        </w:rPr>
        <w:t>とな</w:t>
      </w:r>
      <w:r w:rsidR="001645A4">
        <w:rPr>
          <w:rFonts w:hint="eastAsia"/>
          <w:szCs w:val="21"/>
        </w:rPr>
        <w:t>っています。</w:t>
      </w:r>
    </w:p>
    <w:p w:rsidR="00893D04" w:rsidRDefault="00893D04" w:rsidP="00627144">
      <w:pPr>
        <w:widowControl/>
        <w:ind w:leftChars="-405" w:hangingChars="405" w:hanging="850"/>
        <w:jc w:val="left"/>
        <w:rPr>
          <w:szCs w:val="21"/>
        </w:rPr>
      </w:pPr>
      <w:r>
        <w:rPr>
          <w:rFonts w:hint="eastAsia"/>
          <w:szCs w:val="21"/>
        </w:rPr>
        <w:t xml:space="preserve">　</w:t>
      </w:r>
      <w:r w:rsidR="00457A8E">
        <w:rPr>
          <w:rFonts w:hint="eastAsia"/>
          <w:szCs w:val="21"/>
        </w:rPr>
        <w:t xml:space="preserve">　　　</w:t>
      </w:r>
      <w:r>
        <w:rPr>
          <w:rFonts w:hint="eastAsia"/>
          <w:szCs w:val="21"/>
        </w:rPr>
        <w:t>※昨年度調査では、外国人患者の医療保険加入の有無に関しての調査は行っていません。</w:t>
      </w:r>
    </w:p>
    <w:p w:rsidR="00893D04" w:rsidRDefault="00893D04" w:rsidP="00893D04"/>
    <w:tbl>
      <w:tblPr>
        <w:tblStyle w:val="a8"/>
        <w:tblW w:w="8789" w:type="dxa"/>
        <w:tblInd w:w="-34" w:type="dxa"/>
        <w:tblLook w:val="04A0" w:firstRow="1" w:lastRow="0" w:firstColumn="1" w:lastColumn="0" w:noHBand="0" w:noVBand="1"/>
      </w:tblPr>
      <w:tblGrid>
        <w:gridCol w:w="1276"/>
        <w:gridCol w:w="2694"/>
        <w:gridCol w:w="2268"/>
        <w:gridCol w:w="1275"/>
        <w:gridCol w:w="1276"/>
      </w:tblGrid>
      <w:tr w:rsidR="00893D04" w:rsidTr="00457A8E">
        <w:tc>
          <w:tcPr>
            <w:tcW w:w="1276" w:type="dxa"/>
            <w:shd w:val="clear" w:color="auto" w:fill="DBE5F1" w:themeFill="accent1" w:themeFillTint="33"/>
          </w:tcPr>
          <w:p w:rsidR="00893D04" w:rsidRDefault="00893D04" w:rsidP="00893D04">
            <w:pPr>
              <w:jc w:val="center"/>
            </w:pPr>
            <w:r>
              <w:rPr>
                <w:rFonts w:hint="eastAsia"/>
              </w:rPr>
              <w:t>医療圏</w:t>
            </w:r>
          </w:p>
        </w:tc>
        <w:tc>
          <w:tcPr>
            <w:tcW w:w="2694" w:type="dxa"/>
            <w:shd w:val="clear" w:color="auto" w:fill="DBE5F1" w:themeFill="accent1" w:themeFillTint="33"/>
            <w:vAlign w:val="center"/>
          </w:tcPr>
          <w:p w:rsidR="00893D04" w:rsidRPr="00627144" w:rsidRDefault="00893D04" w:rsidP="00893D04">
            <w:pPr>
              <w:jc w:val="center"/>
              <w:rPr>
                <w:sz w:val="20"/>
                <w:szCs w:val="20"/>
              </w:rPr>
            </w:pPr>
            <w:r w:rsidRPr="00627144">
              <w:rPr>
                <w:rFonts w:hint="eastAsia"/>
                <w:sz w:val="20"/>
                <w:szCs w:val="20"/>
              </w:rPr>
              <w:t>公的医療保険加入あり</w:t>
            </w:r>
          </w:p>
        </w:tc>
        <w:tc>
          <w:tcPr>
            <w:tcW w:w="2268" w:type="dxa"/>
            <w:shd w:val="clear" w:color="auto" w:fill="DBE5F1" w:themeFill="accent1" w:themeFillTint="33"/>
            <w:vAlign w:val="center"/>
          </w:tcPr>
          <w:p w:rsidR="00893D04" w:rsidRPr="00627144" w:rsidRDefault="00893D04" w:rsidP="00893D04">
            <w:pPr>
              <w:jc w:val="center"/>
              <w:rPr>
                <w:sz w:val="20"/>
                <w:szCs w:val="20"/>
              </w:rPr>
            </w:pPr>
            <w:r w:rsidRPr="00627144">
              <w:rPr>
                <w:rFonts w:hint="eastAsia"/>
                <w:sz w:val="20"/>
                <w:szCs w:val="20"/>
              </w:rPr>
              <w:t>公的医療保険加入なし</w:t>
            </w:r>
          </w:p>
        </w:tc>
        <w:tc>
          <w:tcPr>
            <w:tcW w:w="1275" w:type="dxa"/>
            <w:shd w:val="clear" w:color="auto" w:fill="DBE5F1" w:themeFill="accent1" w:themeFillTint="33"/>
          </w:tcPr>
          <w:p w:rsidR="00893D04" w:rsidRPr="00627144" w:rsidRDefault="00893D04" w:rsidP="00893D04">
            <w:pPr>
              <w:jc w:val="center"/>
              <w:rPr>
                <w:sz w:val="20"/>
                <w:szCs w:val="20"/>
              </w:rPr>
            </w:pPr>
            <w:r w:rsidRPr="00627144">
              <w:rPr>
                <w:rFonts w:hint="eastAsia"/>
                <w:sz w:val="20"/>
                <w:szCs w:val="20"/>
              </w:rPr>
              <w:t>不明</w:t>
            </w:r>
          </w:p>
        </w:tc>
        <w:tc>
          <w:tcPr>
            <w:tcW w:w="1276" w:type="dxa"/>
            <w:shd w:val="clear" w:color="auto" w:fill="DBE5F1" w:themeFill="accent1" w:themeFillTint="33"/>
          </w:tcPr>
          <w:p w:rsidR="00893D04" w:rsidRDefault="00893D04" w:rsidP="00893D04">
            <w:pPr>
              <w:jc w:val="center"/>
            </w:pPr>
            <w:r>
              <w:rPr>
                <w:rFonts w:hint="eastAsia"/>
              </w:rPr>
              <w:t>合計</w:t>
            </w:r>
          </w:p>
        </w:tc>
      </w:tr>
      <w:tr w:rsidR="00893D04" w:rsidTr="00457A8E">
        <w:tc>
          <w:tcPr>
            <w:tcW w:w="1276" w:type="dxa"/>
          </w:tcPr>
          <w:p w:rsidR="00893D04" w:rsidRDefault="00893D04" w:rsidP="00893D04">
            <w:pPr>
              <w:jc w:val="center"/>
            </w:pPr>
            <w:r>
              <w:rPr>
                <w:rFonts w:hint="eastAsia"/>
              </w:rPr>
              <w:t>豊能</w:t>
            </w:r>
          </w:p>
        </w:tc>
        <w:tc>
          <w:tcPr>
            <w:tcW w:w="2694" w:type="dxa"/>
          </w:tcPr>
          <w:p w:rsidR="00893D04" w:rsidRDefault="009B2B62" w:rsidP="00893D04">
            <w:pPr>
              <w:jc w:val="right"/>
            </w:pPr>
            <w:r>
              <w:rPr>
                <w:rFonts w:hint="eastAsia"/>
              </w:rPr>
              <w:t>33</w:t>
            </w:r>
            <w:r w:rsidR="00893D04">
              <w:rPr>
                <w:rFonts w:hint="eastAsia"/>
              </w:rPr>
              <w:t>人</w:t>
            </w:r>
          </w:p>
        </w:tc>
        <w:tc>
          <w:tcPr>
            <w:tcW w:w="2268" w:type="dxa"/>
          </w:tcPr>
          <w:p w:rsidR="00893D04" w:rsidRPr="00E35400" w:rsidRDefault="009B2B62" w:rsidP="00893D04">
            <w:pPr>
              <w:jc w:val="right"/>
            </w:pPr>
            <w:r>
              <w:rPr>
                <w:rFonts w:hint="eastAsia"/>
              </w:rPr>
              <w:t>0</w:t>
            </w:r>
            <w:r w:rsidR="00893D04">
              <w:rPr>
                <w:rFonts w:hint="eastAsia"/>
              </w:rPr>
              <w:t>人</w:t>
            </w:r>
          </w:p>
        </w:tc>
        <w:tc>
          <w:tcPr>
            <w:tcW w:w="1275" w:type="dxa"/>
          </w:tcPr>
          <w:p w:rsidR="00893D04" w:rsidRDefault="009B2B62" w:rsidP="00893D04">
            <w:pPr>
              <w:jc w:val="right"/>
            </w:pPr>
            <w:r>
              <w:rPr>
                <w:rFonts w:hint="eastAsia"/>
              </w:rPr>
              <w:t>0</w:t>
            </w:r>
            <w:r w:rsidR="00893D04">
              <w:rPr>
                <w:rFonts w:hint="eastAsia"/>
              </w:rPr>
              <w:t>人</w:t>
            </w:r>
          </w:p>
        </w:tc>
        <w:tc>
          <w:tcPr>
            <w:tcW w:w="1276" w:type="dxa"/>
          </w:tcPr>
          <w:p w:rsidR="00893D04" w:rsidRDefault="009B2B62" w:rsidP="00893D04">
            <w:pPr>
              <w:jc w:val="right"/>
            </w:pPr>
            <w:r>
              <w:rPr>
                <w:rFonts w:hint="eastAsia"/>
              </w:rPr>
              <w:t>33</w:t>
            </w:r>
            <w:r w:rsidR="00893D04">
              <w:rPr>
                <w:rFonts w:hint="eastAsia"/>
              </w:rPr>
              <w:t>人</w:t>
            </w:r>
          </w:p>
        </w:tc>
      </w:tr>
      <w:tr w:rsidR="00893D04" w:rsidTr="00457A8E">
        <w:tc>
          <w:tcPr>
            <w:tcW w:w="1276" w:type="dxa"/>
          </w:tcPr>
          <w:p w:rsidR="00893D04" w:rsidRDefault="00893D04" w:rsidP="00893D04">
            <w:pPr>
              <w:jc w:val="center"/>
            </w:pPr>
            <w:r>
              <w:rPr>
                <w:rFonts w:hint="eastAsia"/>
              </w:rPr>
              <w:t>三島</w:t>
            </w:r>
          </w:p>
        </w:tc>
        <w:tc>
          <w:tcPr>
            <w:tcW w:w="2694" w:type="dxa"/>
          </w:tcPr>
          <w:p w:rsidR="00893D04" w:rsidRDefault="001645A4" w:rsidP="00893D04">
            <w:pPr>
              <w:jc w:val="right"/>
            </w:pPr>
            <w:r>
              <w:rPr>
                <w:rFonts w:hint="eastAsia"/>
              </w:rPr>
              <w:t>26</w:t>
            </w:r>
            <w:r w:rsidR="00893D04">
              <w:rPr>
                <w:rFonts w:hint="eastAsia"/>
              </w:rPr>
              <w:t>人</w:t>
            </w:r>
          </w:p>
        </w:tc>
        <w:tc>
          <w:tcPr>
            <w:tcW w:w="2268" w:type="dxa"/>
          </w:tcPr>
          <w:p w:rsidR="00893D04" w:rsidRDefault="001645A4" w:rsidP="00893D04">
            <w:pPr>
              <w:jc w:val="right"/>
            </w:pPr>
            <w:r>
              <w:rPr>
                <w:rFonts w:hint="eastAsia"/>
              </w:rPr>
              <w:t>2</w:t>
            </w:r>
            <w:r w:rsidR="00893D04">
              <w:rPr>
                <w:rFonts w:hint="eastAsia"/>
              </w:rPr>
              <w:t>人</w:t>
            </w:r>
          </w:p>
        </w:tc>
        <w:tc>
          <w:tcPr>
            <w:tcW w:w="1275" w:type="dxa"/>
          </w:tcPr>
          <w:p w:rsidR="00893D04" w:rsidRDefault="001645A4" w:rsidP="00893D04">
            <w:pPr>
              <w:jc w:val="right"/>
            </w:pPr>
            <w:r>
              <w:rPr>
                <w:rFonts w:hint="eastAsia"/>
              </w:rPr>
              <w:t>2</w:t>
            </w:r>
            <w:r w:rsidR="00893D04">
              <w:rPr>
                <w:rFonts w:hint="eastAsia"/>
              </w:rPr>
              <w:t>人</w:t>
            </w:r>
          </w:p>
        </w:tc>
        <w:tc>
          <w:tcPr>
            <w:tcW w:w="1276" w:type="dxa"/>
          </w:tcPr>
          <w:p w:rsidR="00893D04" w:rsidRDefault="001645A4" w:rsidP="00893D04">
            <w:pPr>
              <w:jc w:val="right"/>
            </w:pPr>
            <w:r>
              <w:rPr>
                <w:rFonts w:hint="eastAsia"/>
              </w:rPr>
              <w:t>30</w:t>
            </w:r>
            <w:r w:rsidR="00893D04">
              <w:rPr>
                <w:rFonts w:hint="eastAsia"/>
              </w:rPr>
              <w:t>人</w:t>
            </w:r>
          </w:p>
        </w:tc>
      </w:tr>
      <w:tr w:rsidR="00893D04" w:rsidTr="00457A8E">
        <w:tc>
          <w:tcPr>
            <w:tcW w:w="1276" w:type="dxa"/>
          </w:tcPr>
          <w:p w:rsidR="00893D04" w:rsidRDefault="00893D04" w:rsidP="00893D04">
            <w:pPr>
              <w:jc w:val="center"/>
            </w:pPr>
            <w:r>
              <w:rPr>
                <w:rFonts w:hint="eastAsia"/>
              </w:rPr>
              <w:t>北河内</w:t>
            </w:r>
          </w:p>
        </w:tc>
        <w:tc>
          <w:tcPr>
            <w:tcW w:w="2694" w:type="dxa"/>
          </w:tcPr>
          <w:p w:rsidR="00893D04" w:rsidRPr="004204E9" w:rsidRDefault="001645A4" w:rsidP="00893D04">
            <w:pPr>
              <w:jc w:val="right"/>
            </w:pPr>
            <w:r>
              <w:rPr>
                <w:rFonts w:hint="eastAsia"/>
              </w:rPr>
              <w:t>14</w:t>
            </w:r>
            <w:r w:rsidR="00893D04">
              <w:rPr>
                <w:rFonts w:hint="eastAsia"/>
              </w:rPr>
              <w:t>人</w:t>
            </w:r>
          </w:p>
        </w:tc>
        <w:tc>
          <w:tcPr>
            <w:tcW w:w="2268" w:type="dxa"/>
          </w:tcPr>
          <w:p w:rsidR="00893D04" w:rsidRPr="004204E9" w:rsidRDefault="001645A4" w:rsidP="00893D04">
            <w:pPr>
              <w:jc w:val="right"/>
            </w:pPr>
            <w:r>
              <w:rPr>
                <w:rFonts w:hint="eastAsia"/>
              </w:rPr>
              <w:t>2</w:t>
            </w:r>
            <w:r w:rsidR="00893D04">
              <w:rPr>
                <w:rFonts w:hint="eastAsia"/>
              </w:rPr>
              <w:t>人</w:t>
            </w:r>
          </w:p>
        </w:tc>
        <w:tc>
          <w:tcPr>
            <w:tcW w:w="1275" w:type="dxa"/>
          </w:tcPr>
          <w:p w:rsidR="00893D04" w:rsidRPr="004204E9" w:rsidRDefault="001645A4" w:rsidP="00893D04">
            <w:pPr>
              <w:jc w:val="right"/>
            </w:pPr>
            <w:r>
              <w:rPr>
                <w:rFonts w:hint="eastAsia"/>
              </w:rPr>
              <w:t>0</w:t>
            </w:r>
            <w:r w:rsidR="00893D04">
              <w:rPr>
                <w:rFonts w:hint="eastAsia"/>
              </w:rPr>
              <w:t>人</w:t>
            </w:r>
          </w:p>
        </w:tc>
        <w:tc>
          <w:tcPr>
            <w:tcW w:w="1276" w:type="dxa"/>
          </w:tcPr>
          <w:p w:rsidR="00893D04" w:rsidRPr="004204E9" w:rsidRDefault="001645A4" w:rsidP="00893D04">
            <w:pPr>
              <w:jc w:val="right"/>
            </w:pPr>
            <w:r>
              <w:rPr>
                <w:rFonts w:hint="eastAsia"/>
              </w:rPr>
              <w:t>16</w:t>
            </w:r>
            <w:r w:rsidR="00893D04">
              <w:rPr>
                <w:rFonts w:hint="eastAsia"/>
              </w:rPr>
              <w:t>人</w:t>
            </w:r>
          </w:p>
        </w:tc>
      </w:tr>
      <w:tr w:rsidR="00893D04" w:rsidTr="00457A8E">
        <w:tc>
          <w:tcPr>
            <w:tcW w:w="1276" w:type="dxa"/>
          </w:tcPr>
          <w:p w:rsidR="00893D04" w:rsidRPr="004204E9" w:rsidRDefault="00893D04" w:rsidP="00893D04">
            <w:pPr>
              <w:jc w:val="center"/>
            </w:pPr>
            <w:r>
              <w:rPr>
                <w:rFonts w:hint="eastAsia"/>
              </w:rPr>
              <w:t>中河内</w:t>
            </w:r>
          </w:p>
        </w:tc>
        <w:tc>
          <w:tcPr>
            <w:tcW w:w="2694" w:type="dxa"/>
          </w:tcPr>
          <w:p w:rsidR="00893D04" w:rsidRDefault="001645A4" w:rsidP="00893D04">
            <w:pPr>
              <w:jc w:val="right"/>
            </w:pPr>
            <w:r>
              <w:rPr>
                <w:rFonts w:hint="eastAsia"/>
              </w:rPr>
              <w:t>11</w:t>
            </w:r>
            <w:r w:rsidR="00893D04">
              <w:rPr>
                <w:rFonts w:hint="eastAsia"/>
              </w:rPr>
              <w:t>人</w:t>
            </w:r>
          </w:p>
        </w:tc>
        <w:tc>
          <w:tcPr>
            <w:tcW w:w="2268" w:type="dxa"/>
          </w:tcPr>
          <w:p w:rsidR="00893D04" w:rsidRPr="00E35400" w:rsidRDefault="001645A4" w:rsidP="00893D04">
            <w:pPr>
              <w:jc w:val="right"/>
            </w:pPr>
            <w:r>
              <w:rPr>
                <w:rFonts w:hint="eastAsia"/>
              </w:rPr>
              <w:t>0</w:t>
            </w:r>
            <w:r w:rsidR="00893D04">
              <w:rPr>
                <w:rFonts w:hint="eastAsia"/>
              </w:rPr>
              <w:t>人</w:t>
            </w:r>
          </w:p>
        </w:tc>
        <w:tc>
          <w:tcPr>
            <w:tcW w:w="1275" w:type="dxa"/>
          </w:tcPr>
          <w:p w:rsidR="00893D04" w:rsidRPr="004204E9" w:rsidRDefault="001645A4" w:rsidP="00893D04">
            <w:pPr>
              <w:jc w:val="right"/>
            </w:pPr>
            <w:r>
              <w:rPr>
                <w:rFonts w:hint="eastAsia"/>
              </w:rPr>
              <w:t>0</w:t>
            </w:r>
            <w:r w:rsidR="00893D04">
              <w:rPr>
                <w:rFonts w:hint="eastAsia"/>
              </w:rPr>
              <w:t>人</w:t>
            </w:r>
          </w:p>
        </w:tc>
        <w:tc>
          <w:tcPr>
            <w:tcW w:w="1276" w:type="dxa"/>
          </w:tcPr>
          <w:p w:rsidR="00893D04" w:rsidRPr="004204E9" w:rsidRDefault="001645A4" w:rsidP="00893D04">
            <w:pPr>
              <w:jc w:val="right"/>
            </w:pPr>
            <w:r>
              <w:rPr>
                <w:rFonts w:hint="eastAsia"/>
              </w:rPr>
              <w:t>11</w:t>
            </w:r>
            <w:r w:rsidR="00893D04">
              <w:rPr>
                <w:rFonts w:hint="eastAsia"/>
              </w:rPr>
              <w:t>人</w:t>
            </w:r>
          </w:p>
        </w:tc>
      </w:tr>
      <w:tr w:rsidR="00893D04" w:rsidTr="00457A8E">
        <w:tc>
          <w:tcPr>
            <w:tcW w:w="1276" w:type="dxa"/>
          </w:tcPr>
          <w:p w:rsidR="00893D04" w:rsidRDefault="00893D04" w:rsidP="00893D04">
            <w:pPr>
              <w:jc w:val="center"/>
            </w:pPr>
            <w:r>
              <w:rPr>
                <w:rFonts w:hint="eastAsia"/>
              </w:rPr>
              <w:t>南河内</w:t>
            </w:r>
          </w:p>
        </w:tc>
        <w:tc>
          <w:tcPr>
            <w:tcW w:w="2694" w:type="dxa"/>
          </w:tcPr>
          <w:p w:rsidR="00893D04" w:rsidRDefault="001645A4" w:rsidP="00893D04">
            <w:pPr>
              <w:jc w:val="right"/>
            </w:pPr>
            <w:r>
              <w:rPr>
                <w:rFonts w:hint="eastAsia"/>
              </w:rPr>
              <w:t>2</w:t>
            </w:r>
            <w:r w:rsidR="00893D04">
              <w:rPr>
                <w:rFonts w:hint="eastAsia"/>
              </w:rPr>
              <w:t>人</w:t>
            </w:r>
          </w:p>
        </w:tc>
        <w:tc>
          <w:tcPr>
            <w:tcW w:w="2268" w:type="dxa"/>
          </w:tcPr>
          <w:p w:rsidR="00893D04" w:rsidRPr="00E35400" w:rsidRDefault="001645A4" w:rsidP="00893D04">
            <w:pPr>
              <w:jc w:val="right"/>
            </w:pPr>
            <w:r>
              <w:rPr>
                <w:rFonts w:hint="eastAsia"/>
              </w:rPr>
              <w:t>0</w:t>
            </w:r>
            <w:r w:rsidR="00893D04">
              <w:rPr>
                <w:rFonts w:hint="eastAsia"/>
              </w:rPr>
              <w:t>人</w:t>
            </w:r>
          </w:p>
        </w:tc>
        <w:tc>
          <w:tcPr>
            <w:tcW w:w="1275" w:type="dxa"/>
          </w:tcPr>
          <w:p w:rsidR="00893D04" w:rsidRDefault="00893D04" w:rsidP="00893D04">
            <w:pPr>
              <w:jc w:val="right"/>
            </w:pPr>
            <w:r>
              <w:rPr>
                <w:rFonts w:hint="eastAsia"/>
              </w:rPr>
              <w:t>0人</w:t>
            </w:r>
          </w:p>
        </w:tc>
        <w:tc>
          <w:tcPr>
            <w:tcW w:w="1276" w:type="dxa"/>
          </w:tcPr>
          <w:p w:rsidR="00893D04" w:rsidRDefault="001645A4" w:rsidP="00893D04">
            <w:pPr>
              <w:jc w:val="right"/>
            </w:pPr>
            <w:r>
              <w:rPr>
                <w:rFonts w:hint="eastAsia"/>
              </w:rPr>
              <w:t>2</w:t>
            </w:r>
            <w:r w:rsidR="00893D04">
              <w:rPr>
                <w:rFonts w:hint="eastAsia"/>
              </w:rPr>
              <w:t>人</w:t>
            </w:r>
          </w:p>
        </w:tc>
      </w:tr>
      <w:tr w:rsidR="00893D04" w:rsidTr="00457A8E">
        <w:tc>
          <w:tcPr>
            <w:tcW w:w="1276" w:type="dxa"/>
          </w:tcPr>
          <w:p w:rsidR="00893D04" w:rsidRDefault="00893D04" w:rsidP="00893D04">
            <w:pPr>
              <w:jc w:val="center"/>
            </w:pPr>
            <w:r>
              <w:rPr>
                <w:rFonts w:hint="eastAsia"/>
              </w:rPr>
              <w:t>堺市</w:t>
            </w:r>
          </w:p>
        </w:tc>
        <w:tc>
          <w:tcPr>
            <w:tcW w:w="2694" w:type="dxa"/>
          </w:tcPr>
          <w:p w:rsidR="00893D04" w:rsidRDefault="001645A4" w:rsidP="00893D04">
            <w:pPr>
              <w:jc w:val="right"/>
            </w:pPr>
            <w:r>
              <w:rPr>
                <w:rFonts w:hint="eastAsia"/>
              </w:rPr>
              <w:t>49</w:t>
            </w:r>
            <w:r w:rsidR="00893D04">
              <w:rPr>
                <w:rFonts w:hint="eastAsia"/>
              </w:rPr>
              <w:t>人</w:t>
            </w:r>
          </w:p>
        </w:tc>
        <w:tc>
          <w:tcPr>
            <w:tcW w:w="2268" w:type="dxa"/>
          </w:tcPr>
          <w:p w:rsidR="00893D04" w:rsidRPr="00E35400" w:rsidRDefault="001645A4" w:rsidP="00893D04">
            <w:pPr>
              <w:jc w:val="right"/>
            </w:pPr>
            <w:r>
              <w:rPr>
                <w:rFonts w:hint="eastAsia"/>
              </w:rPr>
              <w:t>0</w:t>
            </w:r>
            <w:r w:rsidR="00893D04">
              <w:rPr>
                <w:rFonts w:hint="eastAsia"/>
              </w:rPr>
              <w:t>人</w:t>
            </w:r>
          </w:p>
        </w:tc>
        <w:tc>
          <w:tcPr>
            <w:tcW w:w="1275" w:type="dxa"/>
          </w:tcPr>
          <w:p w:rsidR="00893D04" w:rsidRDefault="001645A4" w:rsidP="00893D04">
            <w:pPr>
              <w:jc w:val="right"/>
            </w:pPr>
            <w:r>
              <w:rPr>
                <w:rFonts w:hint="eastAsia"/>
              </w:rPr>
              <w:t>0</w:t>
            </w:r>
            <w:r w:rsidR="00893D04">
              <w:rPr>
                <w:rFonts w:hint="eastAsia"/>
              </w:rPr>
              <w:t>人</w:t>
            </w:r>
          </w:p>
        </w:tc>
        <w:tc>
          <w:tcPr>
            <w:tcW w:w="1276" w:type="dxa"/>
          </w:tcPr>
          <w:p w:rsidR="00893D04" w:rsidRDefault="001645A4" w:rsidP="00893D04">
            <w:pPr>
              <w:jc w:val="right"/>
            </w:pPr>
            <w:r>
              <w:rPr>
                <w:rFonts w:hint="eastAsia"/>
              </w:rPr>
              <w:t>49</w:t>
            </w:r>
            <w:r w:rsidR="00893D04">
              <w:rPr>
                <w:rFonts w:hint="eastAsia"/>
              </w:rPr>
              <w:t>人</w:t>
            </w:r>
          </w:p>
        </w:tc>
      </w:tr>
      <w:tr w:rsidR="00893D04" w:rsidTr="00457A8E">
        <w:tc>
          <w:tcPr>
            <w:tcW w:w="1276" w:type="dxa"/>
          </w:tcPr>
          <w:p w:rsidR="00893D04" w:rsidRDefault="00893D04" w:rsidP="00893D04">
            <w:pPr>
              <w:jc w:val="center"/>
            </w:pPr>
            <w:r>
              <w:rPr>
                <w:rFonts w:hint="eastAsia"/>
              </w:rPr>
              <w:t>泉州</w:t>
            </w:r>
          </w:p>
        </w:tc>
        <w:tc>
          <w:tcPr>
            <w:tcW w:w="2694" w:type="dxa"/>
          </w:tcPr>
          <w:p w:rsidR="00893D04" w:rsidRDefault="001645A4" w:rsidP="00893D04">
            <w:pPr>
              <w:jc w:val="right"/>
            </w:pPr>
            <w:r>
              <w:rPr>
                <w:rFonts w:hint="eastAsia"/>
              </w:rPr>
              <w:t>24</w:t>
            </w:r>
            <w:r w:rsidR="00893D04">
              <w:rPr>
                <w:rFonts w:hint="eastAsia"/>
              </w:rPr>
              <w:t>人</w:t>
            </w:r>
          </w:p>
        </w:tc>
        <w:tc>
          <w:tcPr>
            <w:tcW w:w="2268" w:type="dxa"/>
          </w:tcPr>
          <w:p w:rsidR="00893D04" w:rsidRPr="00E35400" w:rsidRDefault="001645A4" w:rsidP="00893D04">
            <w:pPr>
              <w:jc w:val="right"/>
            </w:pPr>
            <w:r>
              <w:rPr>
                <w:rFonts w:hint="eastAsia"/>
              </w:rPr>
              <w:t>0</w:t>
            </w:r>
            <w:r w:rsidR="00893D04">
              <w:rPr>
                <w:rFonts w:hint="eastAsia"/>
              </w:rPr>
              <w:t>人</w:t>
            </w:r>
          </w:p>
        </w:tc>
        <w:tc>
          <w:tcPr>
            <w:tcW w:w="1275" w:type="dxa"/>
          </w:tcPr>
          <w:p w:rsidR="00893D04" w:rsidRDefault="001645A4" w:rsidP="00893D04">
            <w:pPr>
              <w:jc w:val="right"/>
            </w:pPr>
            <w:r>
              <w:rPr>
                <w:rFonts w:hint="eastAsia"/>
              </w:rPr>
              <w:t>0</w:t>
            </w:r>
            <w:r w:rsidR="00893D04">
              <w:rPr>
                <w:rFonts w:hint="eastAsia"/>
              </w:rPr>
              <w:t>人</w:t>
            </w:r>
          </w:p>
        </w:tc>
        <w:tc>
          <w:tcPr>
            <w:tcW w:w="1276" w:type="dxa"/>
          </w:tcPr>
          <w:p w:rsidR="00893D04" w:rsidRDefault="001645A4" w:rsidP="00893D04">
            <w:pPr>
              <w:jc w:val="right"/>
            </w:pPr>
            <w:r>
              <w:rPr>
                <w:rFonts w:hint="eastAsia"/>
              </w:rPr>
              <w:t>24</w:t>
            </w:r>
            <w:r w:rsidR="00893D04">
              <w:rPr>
                <w:rFonts w:hint="eastAsia"/>
              </w:rPr>
              <w:t>人</w:t>
            </w:r>
          </w:p>
        </w:tc>
      </w:tr>
      <w:tr w:rsidR="00893D04" w:rsidTr="00457A8E">
        <w:tc>
          <w:tcPr>
            <w:tcW w:w="1276" w:type="dxa"/>
          </w:tcPr>
          <w:p w:rsidR="00893D04" w:rsidRPr="009B2B62" w:rsidRDefault="00893D04" w:rsidP="00893D04">
            <w:pPr>
              <w:jc w:val="center"/>
            </w:pPr>
            <w:r w:rsidRPr="009B2B62">
              <w:rPr>
                <w:rFonts w:hint="eastAsia"/>
              </w:rPr>
              <w:t>大阪市</w:t>
            </w:r>
          </w:p>
        </w:tc>
        <w:tc>
          <w:tcPr>
            <w:tcW w:w="2694" w:type="dxa"/>
          </w:tcPr>
          <w:p w:rsidR="00893D04" w:rsidRPr="009B2B62" w:rsidRDefault="001645A4" w:rsidP="00893D04">
            <w:pPr>
              <w:jc w:val="right"/>
            </w:pPr>
            <w:r>
              <w:rPr>
                <w:rFonts w:hint="eastAsia"/>
              </w:rPr>
              <w:t>184</w:t>
            </w:r>
            <w:r w:rsidR="00893D04" w:rsidRPr="009B2B62">
              <w:rPr>
                <w:rFonts w:hint="eastAsia"/>
              </w:rPr>
              <w:t>人</w:t>
            </w:r>
          </w:p>
        </w:tc>
        <w:tc>
          <w:tcPr>
            <w:tcW w:w="2268" w:type="dxa"/>
          </w:tcPr>
          <w:p w:rsidR="00893D04" w:rsidRPr="009B2B62" w:rsidRDefault="001645A4" w:rsidP="00893D04">
            <w:pPr>
              <w:jc w:val="right"/>
            </w:pPr>
            <w:r>
              <w:rPr>
                <w:rFonts w:hint="eastAsia"/>
              </w:rPr>
              <w:t>3</w:t>
            </w:r>
            <w:r w:rsidR="00893D04" w:rsidRPr="009B2B62">
              <w:rPr>
                <w:rFonts w:hint="eastAsia"/>
              </w:rPr>
              <w:t>人</w:t>
            </w:r>
          </w:p>
        </w:tc>
        <w:tc>
          <w:tcPr>
            <w:tcW w:w="1275" w:type="dxa"/>
          </w:tcPr>
          <w:p w:rsidR="00893D04" w:rsidRPr="009B2B62" w:rsidRDefault="001645A4" w:rsidP="00893D04">
            <w:pPr>
              <w:jc w:val="right"/>
            </w:pPr>
            <w:r>
              <w:rPr>
                <w:rFonts w:hint="eastAsia"/>
              </w:rPr>
              <w:t>0</w:t>
            </w:r>
            <w:r w:rsidR="00893D04" w:rsidRPr="009B2B62">
              <w:rPr>
                <w:rFonts w:hint="eastAsia"/>
              </w:rPr>
              <w:t>人</w:t>
            </w:r>
          </w:p>
        </w:tc>
        <w:tc>
          <w:tcPr>
            <w:tcW w:w="1276" w:type="dxa"/>
          </w:tcPr>
          <w:p w:rsidR="00893D04" w:rsidRPr="009B2B62" w:rsidRDefault="001645A4" w:rsidP="00893D04">
            <w:pPr>
              <w:jc w:val="right"/>
            </w:pPr>
            <w:r>
              <w:rPr>
                <w:rFonts w:hint="eastAsia"/>
              </w:rPr>
              <w:t>187</w:t>
            </w:r>
            <w:r w:rsidR="00893D04" w:rsidRPr="009B2B62">
              <w:rPr>
                <w:rFonts w:hint="eastAsia"/>
              </w:rPr>
              <w:t>人</w:t>
            </w:r>
          </w:p>
        </w:tc>
      </w:tr>
      <w:tr w:rsidR="00893D04" w:rsidTr="00457A8E">
        <w:tc>
          <w:tcPr>
            <w:tcW w:w="1276" w:type="dxa"/>
          </w:tcPr>
          <w:p w:rsidR="00893D04" w:rsidRPr="006D1B07" w:rsidRDefault="00893D04" w:rsidP="00793AD3">
            <w:pPr>
              <w:jc w:val="center"/>
              <w:rPr>
                <w:b/>
              </w:rPr>
            </w:pPr>
            <w:r w:rsidRPr="006D1B07">
              <w:rPr>
                <w:rFonts w:hint="eastAsia"/>
                <w:b/>
              </w:rPr>
              <w:t>合計</w:t>
            </w:r>
          </w:p>
        </w:tc>
        <w:tc>
          <w:tcPr>
            <w:tcW w:w="2694" w:type="dxa"/>
          </w:tcPr>
          <w:p w:rsidR="00893D04" w:rsidRPr="006D1B07" w:rsidRDefault="009B2B62" w:rsidP="00893D04">
            <w:pPr>
              <w:jc w:val="right"/>
              <w:rPr>
                <w:b/>
              </w:rPr>
            </w:pPr>
            <w:r>
              <w:rPr>
                <w:rFonts w:hint="eastAsia"/>
                <w:b/>
              </w:rPr>
              <w:t>343</w:t>
            </w:r>
            <w:r w:rsidR="00893D04" w:rsidRPr="006D1B07">
              <w:rPr>
                <w:rFonts w:hint="eastAsia"/>
                <w:b/>
              </w:rPr>
              <w:t>人</w:t>
            </w:r>
          </w:p>
        </w:tc>
        <w:tc>
          <w:tcPr>
            <w:tcW w:w="2268" w:type="dxa"/>
          </w:tcPr>
          <w:p w:rsidR="00893D04" w:rsidRPr="006D1B07" w:rsidRDefault="009B2B62" w:rsidP="00893D04">
            <w:pPr>
              <w:jc w:val="right"/>
              <w:rPr>
                <w:b/>
              </w:rPr>
            </w:pPr>
            <w:r>
              <w:rPr>
                <w:rFonts w:hint="eastAsia"/>
                <w:b/>
              </w:rPr>
              <w:t>7</w:t>
            </w:r>
            <w:r w:rsidR="00893D04" w:rsidRPr="006D1B07">
              <w:rPr>
                <w:rFonts w:hint="eastAsia"/>
                <w:b/>
              </w:rPr>
              <w:t>人</w:t>
            </w:r>
          </w:p>
        </w:tc>
        <w:tc>
          <w:tcPr>
            <w:tcW w:w="1275" w:type="dxa"/>
          </w:tcPr>
          <w:p w:rsidR="00893D04" w:rsidRPr="006D1B07" w:rsidRDefault="009B2B62" w:rsidP="00893D04">
            <w:pPr>
              <w:jc w:val="right"/>
              <w:rPr>
                <w:b/>
              </w:rPr>
            </w:pPr>
            <w:r>
              <w:rPr>
                <w:rFonts w:hint="eastAsia"/>
                <w:b/>
              </w:rPr>
              <w:t>2</w:t>
            </w:r>
            <w:r w:rsidR="00893D04" w:rsidRPr="006D1B07">
              <w:rPr>
                <w:rFonts w:hint="eastAsia"/>
                <w:b/>
              </w:rPr>
              <w:t>人</w:t>
            </w:r>
          </w:p>
        </w:tc>
        <w:tc>
          <w:tcPr>
            <w:tcW w:w="1276" w:type="dxa"/>
          </w:tcPr>
          <w:p w:rsidR="00893D04" w:rsidRPr="006D1B07" w:rsidRDefault="009B2B62" w:rsidP="00893D04">
            <w:pPr>
              <w:jc w:val="right"/>
              <w:rPr>
                <w:b/>
              </w:rPr>
            </w:pPr>
            <w:r>
              <w:rPr>
                <w:rFonts w:hint="eastAsia"/>
                <w:b/>
              </w:rPr>
              <w:t>352</w:t>
            </w:r>
            <w:r w:rsidR="00893D04" w:rsidRPr="006D1B07">
              <w:rPr>
                <w:rFonts w:hint="eastAsia"/>
                <w:b/>
              </w:rPr>
              <w:t>人</w:t>
            </w:r>
          </w:p>
        </w:tc>
      </w:tr>
    </w:tbl>
    <w:p w:rsidR="00893D04" w:rsidRDefault="00893D04" w:rsidP="00893D04">
      <w:pPr>
        <w:widowControl/>
        <w:jc w:val="left"/>
        <w:rPr>
          <w:szCs w:val="21"/>
        </w:rPr>
      </w:pPr>
    </w:p>
    <w:p w:rsidR="00893D04" w:rsidRDefault="00893D04" w:rsidP="00893D04">
      <w:pPr>
        <w:widowControl/>
        <w:jc w:val="left"/>
        <w:rPr>
          <w:szCs w:val="21"/>
        </w:rPr>
      </w:pPr>
    </w:p>
    <w:tbl>
      <w:tblPr>
        <w:tblStyle w:val="a8"/>
        <w:tblW w:w="8789" w:type="dxa"/>
        <w:tblInd w:w="-34" w:type="dxa"/>
        <w:tblLook w:val="04A0" w:firstRow="1" w:lastRow="0" w:firstColumn="1" w:lastColumn="0" w:noHBand="0" w:noVBand="1"/>
      </w:tblPr>
      <w:tblGrid>
        <w:gridCol w:w="1276"/>
        <w:gridCol w:w="2694"/>
        <w:gridCol w:w="2268"/>
        <w:gridCol w:w="1275"/>
        <w:gridCol w:w="1276"/>
      </w:tblGrid>
      <w:tr w:rsidR="00893D04" w:rsidTr="00457A8E">
        <w:tc>
          <w:tcPr>
            <w:tcW w:w="1276" w:type="dxa"/>
            <w:shd w:val="clear" w:color="auto" w:fill="DBE5F1" w:themeFill="accent1" w:themeFillTint="33"/>
          </w:tcPr>
          <w:p w:rsidR="00893D04" w:rsidRDefault="00893D04" w:rsidP="00893D04">
            <w:pPr>
              <w:jc w:val="center"/>
            </w:pPr>
            <w:r>
              <w:rPr>
                <w:rFonts w:hint="eastAsia"/>
              </w:rPr>
              <w:t>医療圏</w:t>
            </w:r>
          </w:p>
        </w:tc>
        <w:tc>
          <w:tcPr>
            <w:tcW w:w="2694" w:type="dxa"/>
            <w:shd w:val="clear" w:color="auto" w:fill="DBE5F1" w:themeFill="accent1" w:themeFillTint="33"/>
            <w:vAlign w:val="center"/>
          </w:tcPr>
          <w:p w:rsidR="00893D04" w:rsidRPr="00627144" w:rsidRDefault="00893D04" w:rsidP="00893D04">
            <w:pPr>
              <w:jc w:val="center"/>
              <w:rPr>
                <w:sz w:val="20"/>
                <w:szCs w:val="20"/>
              </w:rPr>
            </w:pPr>
            <w:r w:rsidRPr="00627144">
              <w:rPr>
                <w:rFonts w:hint="eastAsia"/>
                <w:sz w:val="20"/>
                <w:szCs w:val="20"/>
              </w:rPr>
              <w:t>旅行保険加入あり</w:t>
            </w:r>
          </w:p>
        </w:tc>
        <w:tc>
          <w:tcPr>
            <w:tcW w:w="2268" w:type="dxa"/>
            <w:shd w:val="clear" w:color="auto" w:fill="DBE5F1" w:themeFill="accent1" w:themeFillTint="33"/>
            <w:vAlign w:val="center"/>
          </w:tcPr>
          <w:p w:rsidR="00893D04" w:rsidRPr="00627144" w:rsidRDefault="00893D04" w:rsidP="00893D04">
            <w:pPr>
              <w:jc w:val="center"/>
              <w:rPr>
                <w:sz w:val="20"/>
                <w:szCs w:val="20"/>
              </w:rPr>
            </w:pPr>
            <w:r w:rsidRPr="00627144">
              <w:rPr>
                <w:rFonts w:hint="eastAsia"/>
                <w:sz w:val="20"/>
                <w:szCs w:val="20"/>
              </w:rPr>
              <w:t>旅行保険加入なし</w:t>
            </w:r>
          </w:p>
        </w:tc>
        <w:tc>
          <w:tcPr>
            <w:tcW w:w="1275" w:type="dxa"/>
            <w:shd w:val="clear" w:color="auto" w:fill="DBE5F1" w:themeFill="accent1" w:themeFillTint="33"/>
          </w:tcPr>
          <w:p w:rsidR="00893D04" w:rsidRPr="00627144" w:rsidRDefault="00893D04" w:rsidP="00893D04">
            <w:pPr>
              <w:jc w:val="center"/>
              <w:rPr>
                <w:sz w:val="20"/>
                <w:szCs w:val="20"/>
              </w:rPr>
            </w:pPr>
            <w:r w:rsidRPr="00627144">
              <w:rPr>
                <w:rFonts w:hint="eastAsia"/>
                <w:sz w:val="20"/>
                <w:szCs w:val="20"/>
              </w:rPr>
              <w:t>不明</w:t>
            </w:r>
          </w:p>
        </w:tc>
        <w:tc>
          <w:tcPr>
            <w:tcW w:w="1276" w:type="dxa"/>
            <w:shd w:val="clear" w:color="auto" w:fill="DBE5F1" w:themeFill="accent1" w:themeFillTint="33"/>
          </w:tcPr>
          <w:p w:rsidR="00893D04" w:rsidRDefault="00893D04" w:rsidP="00893D04">
            <w:pPr>
              <w:jc w:val="center"/>
            </w:pPr>
            <w:r>
              <w:rPr>
                <w:rFonts w:hint="eastAsia"/>
              </w:rPr>
              <w:t>合計</w:t>
            </w:r>
          </w:p>
        </w:tc>
      </w:tr>
      <w:tr w:rsidR="00893D04" w:rsidTr="00457A8E">
        <w:tc>
          <w:tcPr>
            <w:tcW w:w="1276" w:type="dxa"/>
          </w:tcPr>
          <w:p w:rsidR="00893D04" w:rsidRDefault="00893D04" w:rsidP="00893D04">
            <w:pPr>
              <w:jc w:val="center"/>
            </w:pPr>
            <w:r>
              <w:rPr>
                <w:rFonts w:hint="eastAsia"/>
              </w:rPr>
              <w:t>豊能</w:t>
            </w:r>
          </w:p>
        </w:tc>
        <w:tc>
          <w:tcPr>
            <w:tcW w:w="2694" w:type="dxa"/>
          </w:tcPr>
          <w:p w:rsidR="00893D04" w:rsidRDefault="009B2B62" w:rsidP="00893D04">
            <w:pPr>
              <w:jc w:val="right"/>
            </w:pPr>
            <w:r>
              <w:rPr>
                <w:rFonts w:hint="eastAsia"/>
              </w:rPr>
              <w:t>0</w:t>
            </w:r>
            <w:r w:rsidR="00893D04">
              <w:rPr>
                <w:rFonts w:hint="eastAsia"/>
              </w:rPr>
              <w:t>人</w:t>
            </w:r>
          </w:p>
        </w:tc>
        <w:tc>
          <w:tcPr>
            <w:tcW w:w="2268" w:type="dxa"/>
          </w:tcPr>
          <w:p w:rsidR="00893D04" w:rsidRPr="00E35400" w:rsidRDefault="009B2B62" w:rsidP="00893D04">
            <w:pPr>
              <w:jc w:val="right"/>
            </w:pPr>
            <w:r>
              <w:rPr>
                <w:rFonts w:hint="eastAsia"/>
              </w:rPr>
              <w:t>0</w:t>
            </w:r>
            <w:r w:rsidR="00893D04">
              <w:rPr>
                <w:rFonts w:hint="eastAsia"/>
              </w:rPr>
              <w:t>人</w:t>
            </w:r>
          </w:p>
        </w:tc>
        <w:tc>
          <w:tcPr>
            <w:tcW w:w="1275" w:type="dxa"/>
          </w:tcPr>
          <w:p w:rsidR="00893D04" w:rsidRDefault="009B2B62" w:rsidP="00893D04">
            <w:pPr>
              <w:jc w:val="right"/>
            </w:pPr>
            <w:r>
              <w:rPr>
                <w:rFonts w:hint="eastAsia"/>
              </w:rPr>
              <w:t>29</w:t>
            </w:r>
            <w:r w:rsidR="00893D04">
              <w:rPr>
                <w:rFonts w:hint="eastAsia"/>
              </w:rPr>
              <w:t>人</w:t>
            </w:r>
          </w:p>
        </w:tc>
        <w:tc>
          <w:tcPr>
            <w:tcW w:w="1276" w:type="dxa"/>
          </w:tcPr>
          <w:p w:rsidR="00893D04" w:rsidRDefault="009B2B62" w:rsidP="00893D04">
            <w:pPr>
              <w:jc w:val="right"/>
            </w:pPr>
            <w:r>
              <w:rPr>
                <w:rFonts w:hint="eastAsia"/>
              </w:rPr>
              <w:t>29</w:t>
            </w:r>
            <w:r w:rsidR="00893D04">
              <w:rPr>
                <w:rFonts w:hint="eastAsia"/>
              </w:rPr>
              <w:t>人</w:t>
            </w:r>
          </w:p>
        </w:tc>
      </w:tr>
      <w:tr w:rsidR="00893D04" w:rsidTr="00457A8E">
        <w:tc>
          <w:tcPr>
            <w:tcW w:w="1276" w:type="dxa"/>
          </w:tcPr>
          <w:p w:rsidR="00893D04" w:rsidRDefault="00893D04" w:rsidP="00893D04">
            <w:pPr>
              <w:jc w:val="center"/>
            </w:pPr>
            <w:r>
              <w:rPr>
                <w:rFonts w:hint="eastAsia"/>
              </w:rPr>
              <w:t>三島</w:t>
            </w:r>
          </w:p>
        </w:tc>
        <w:tc>
          <w:tcPr>
            <w:tcW w:w="2694" w:type="dxa"/>
          </w:tcPr>
          <w:p w:rsidR="00893D04" w:rsidRDefault="001645A4" w:rsidP="00893D04">
            <w:pPr>
              <w:jc w:val="right"/>
            </w:pPr>
            <w:r>
              <w:rPr>
                <w:rFonts w:hint="eastAsia"/>
              </w:rPr>
              <w:t>0</w:t>
            </w:r>
            <w:r w:rsidR="00893D04">
              <w:rPr>
                <w:rFonts w:hint="eastAsia"/>
              </w:rPr>
              <w:t>人</w:t>
            </w:r>
          </w:p>
        </w:tc>
        <w:tc>
          <w:tcPr>
            <w:tcW w:w="2268" w:type="dxa"/>
          </w:tcPr>
          <w:p w:rsidR="00893D04" w:rsidRDefault="00893D04" w:rsidP="00893D04">
            <w:pPr>
              <w:jc w:val="right"/>
            </w:pPr>
            <w:r>
              <w:rPr>
                <w:rFonts w:hint="eastAsia"/>
              </w:rPr>
              <w:t>0人</w:t>
            </w:r>
          </w:p>
        </w:tc>
        <w:tc>
          <w:tcPr>
            <w:tcW w:w="1275" w:type="dxa"/>
          </w:tcPr>
          <w:p w:rsidR="00893D04" w:rsidRDefault="001645A4" w:rsidP="00893D04">
            <w:pPr>
              <w:jc w:val="right"/>
            </w:pPr>
            <w:r>
              <w:rPr>
                <w:rFonts w:hint="eastAsia"/>
              </w:rPr>
              <w:t>0</w:t>
            </w:r>
            <w:r w:rsidR="00893D04">
              <w:rPr>
                <w:rFonts w:hint="eastAsia"/>
              </w:rPr>
              <w:t>人</w:t>
            </w:r>
          </w:p>
        </w:tc>
        <w:tc>
          <w:tcPr>
            <w:tcW w:w="1276" w:type="dxa"/>
          </w:tcPr>
          <w:p w:rsidR="00893D04" w:rsidRDefault="001645A4" w:rsidP="00893D04">
            <w:pPr>
              <w:jc w:val="right"/>
            </w:pPr>
            <w:r>
              <w:rPr>
                <w:rFonts w:hint="eastAsia"/>
              </w:rPr>
              <w:t>0</w:t>
            </w:r>
            <w:r w:rsidR="00893D04">
              <w:rPr>
                <w:rFonts w:hint="eastAsia"/>
              </w:rPr>
              <w:t>人</w:t>
            </w:r>
          </w:p>
        </w:tc>
      </w:tr>
      <w:tr w:rsidR="00893D04" w:rsidTr="00457A8E">
        <w:tc>
          <w:tcPr>
            <w:tcW w:w="1276" w:type="dxa"/>
          </w:tcPr>
          <w:p w:rsidR="00893D04" w:rsidRDefault="00893D04" w:rsidP="00893D04">
            <w:pPr>
              <w:jc w:val="center"/>
            </w:pPr>
            <w:r>
              <w:rPr>
                <w:rFonts w:hint="eastAsia"/>
              </w:rPr>
              <w:t>北河内</w:t>
            </w:r>
          </w:p>
        </w:tc>
        <w:tc>
          <w:tcPr>
            <w:tcW w:w="2694" w:type="dxa"/>
          </w:tcPr>
          <w:p w:rsidR="00893D04" w:rsidRPr="004204E9" w:rsidRDefault="001645A4" w:rsidP="00893D04">
            <w:pPr>
              <w:jc w:val="right"/>
            </w:pPr>
            <w:r>
              <w:rPr>
                <w:rFonts w:hint="eastAsia"/>
              </w:rPr>
              <w:t>2</w:t>
            </w:r>
            <w:r w:rsidR="00893D04">
              <w:rPr>
                <w:rFonts w:hint="eastAsia"/>
              </w:rPr>
              <w:t>人</w:t>
            </w:r>
          </w:p>
        </w:tc>
        <w:tc>
          <w:tcPr>
            <w:tcW w:w="2268" w:type="dxa"/>
          </w:tcPr>
          <w:p w:rsidR="00893D04" w:rsidRPr="004204E9" w:rsidRDefault="001645A4" w:rsidP="00893D04">
            <w:pPr>
              <w:jc w:val="right"/>
            </w:pPr>
            <w:r>
              <w:rPr>
                <w:rFonts w:hint="eastAsia"/>
              </w:rPr>
              <w:t>0</w:t>
            </w:r>
            <w:r w:rsidR="00893D04">
              <w:rPr>
                <w:rFonts w:hint="eastAsia"/>
              </w:rPr>
              <w:t>人</w:t>
            </w:r>
          </w:p>
        </w:tc>
        <w:tc>
          <w:tcPr>
            <w:tcW w:w="1275" w:type="dxa"/>
          </w:tcPr>
          <w:p w:rsidR="00893D04" w:rsidRPr="004204E9" w:rsidRDefault="001645A4" w:rsidP="00893D04">
            <w:pPr>
              <w:jc w:val="right"/>
            </w:pPr>
            <w:r>
              <w:rPr>
                <w:rFonts w:hint="eastAsia"/>
              </w:rPr>
              <w:t>8</w:t>
            </w:r>
            <w:r w:rsidR="00893D04">
              <w:rPr>
                <w:rFonts w:hint="eastAsia"/>
              </w:rPr>
              <w:t>人</w:t>
            </w:r>
          </w:p>
        </w:tc>
        <w:tc>
          <w:tcPr>
            <w:tcW w:w="1276" w:type="dxa"/>
          </w:tcPr>
          <w:p w:rsidR="00893D04" w:rsidRPr="004204E9" w:rsidRDefault="001645A4" w:rsidP="00893D04">
            <w:pPr>
              <w:jc w:val="right"/>
            </w:pPr>
            <w:r>
              <w:rPr>
                <w:rFonts w:hint="eastAsia"/>
              </w:rPr>
              <w:t>10</w:t>
            </w:r>
            <w:r w:rsidR="00893D04">
              <w:rPr>
                <w:rFonts w:hint="eastAsia"/>
              </w:rPr>
              <w:t>人</w:t>
            </w:r>
          </w:p>
        </w:tc>
      </w:tr>
      <w:tr w:rsidR="00893D04" w:rsidTr="00457A8E">
        <w:tc>
          <w:tcPr>
            <w:tcW w:w="1276" w:type="dxa"/>
          </w:tcPr>
          <w:p w:rsidR="00893D04" w:rsidRPr="004204E9" w:rsidRDefault="00893D04" w:rsidP="00893D04">
            <w:pPr>
              <w:jc w:val="center"/>
            </w:pPr>
            <w:r>
              <w:rPr>
                <w:rFonts w:hint="eastAsia"/>
              </w:rPr>
              <w:t>中河内</w:t>
            </w:r>
          </w:p>
        </w:tc>
        <w:tc>
          <w:tcPr>
            <w:tcW w:w="2694" w:type="dxa"/>
          </w:tcPr>
          <w:p w:rsidR="00893D04" w:rsidRDefault="00893D04" w:rsidP="00893D04">
            <w:pPr>
              <w:jc w:val="right"/>
            </w:pPr>
            <w:r>
              <w:rPr>
                <w:rFonts w:hint="eastAsia"/>
              </w:rPr>
              <w:t>0人</w:t>
            </w:r>
          </w:p>
        </w:tc>
        <w:tc>
          <w:tcPr>
            <w:tcW w:w="2268" w:type="dxa"/>
          </w:tcPr>
          <w:p w:rsidR="00893D04" w:rsidRPr="00E35400" w:rsidRDefault="00893D04" w:rsidP="00893D04">
            <w:pPr>
              <w:jc w:val="right"/>
            </w:pPr>
            <w:r>
              <w:rPr>
                <w:rFonts w:hint="eastAsia"/>
              </w:rPr>
              <w:t>0人</w:t>
            </w:r>
          </w:p>
        </w:tc>
        <w:tc>
          <w:tcPr>
            <w:tcW w:w="1275" w:type="dxa"/>
          </w:tcPr>
          <w:p w:rsidR="00893D04" w:rsidRPr="004204E9" w:rsidRDefault="001645A4" w:rsidP="00893D04">
            <w:pPr>
              <w:jc w:val="right"/>
            </w:pPr>
            <w:r>
              <w:rPr>
                <w:rFonts w:hint="eastAsia"/>
              </w:rPr>
              <w:t>0</w:t>
            </w:r>
            <w:r w:rsidR="00893D04">
              <w:rPr>
                <w:rFonts w:hint="eastAsia"/>
              </w:rPr>
              <w:t>人</w:t>
            </w:r>
          </w:p>
        </w:tc>
        <w:tc>
          <w:tcPr>
            <w:tcW w:w="1276" w:type="dxa"/>
          </w:tcPr>
          <w:p w:rsidR="00893D04" w:rsidRPr="004204E9" w:rsidRDefault="001645A4" w:rsidP="00893D04">
            <w:pPr>
              <w:jc w:val="right"/>
            </w:pPr>
            <w:r>
              <w:rPr>
                <w:rFonts w:hint="eastAsia"/>
              </w:rPr>
              <w:t>0</w:t>
            </w:r>
            <w:r w:rsidR="00893D04">
              <w:rPr>
                <w:rFonts w:hint="eastAsia"/>
              </w:rPr>
              <w:t>人</w:t>
            </w:r>
          </w:p>
        </w:tc>
      </w:tr>
      <w:tr w:rsidR="00893D04" w:rsidTr="00457A8E">
        <w:tc>
          <w:tcPr>
            <w:tcW w:w="1276" w:type="dxa"/>
          </w:tcPr>
          <w:p w:rsidR="00893D04" w:rsidRDefault="00893D04" w:rsidP="00893D04">
            <w:pPr>
              <w:jc w:val="center"/>
            </w:pPr>
            <w:r>
              <w:rPr>
                <w:rFonts w:hint="eastAsia"/>
              </w:rPr>
              <w:t>南河内</w:t>
            </w:r>
          </w:p>
        </w:tc>
        <w:tc>
          <w:tcPr>
            <w:tcW w:w="2694" w:type="dxa"/>
          </w:tcPr>
          <w:p w:rsidR="00893D04" w:rsidRDefault="001645A4" w:rsidP="00893D04">
            <w:pPr>
              <w:jc w:val="right"/>
            </w:pPr>
            <w:r>
              <w:rPr>
                <w:rFonts w:hint="eastAsia"/>
              </w:rPr>
              <w:t>0</w:t>
            </w:r>
            <w:r w:rsidR="00893D04">
              <w:rPr>
                <w:rFonts w:hint="eastAsia"/>
              </w:rPr>
              <w:t>人</w:t>
            </w:r>
          </w:p>
        </w:tc>
        <w:tc>
          <w:tcPr>
            <w:tcW w:w="2268" w:type="dxa"/>
          </w:tcPr>
          <w:p w:rsidR="00893D04" w:rsidRPr="00E35400" w:rsidRDefault="00893D04" w:rsidP="00893D04">
            <w:pPr>
              <w:jc w:val="right"/>
            </w:pPr>
            <w:r>
              <w:rPr>
                <w:rFonts w:hint="eastAsia"/>
              </w:rPr>
              <w:t>0人</w:t>
            </w:r>
          </w:p>
        </w:tc>
        <w:tc>
          <w:tcPr>
            <w:tcW w:w="1275" w:type="dxa"/>
          </w:tcPr>
          <w:p w:rsidR="00893D04" w:rsidRDefault="001645A4" w:rsidP="00893D04">
            <w:pPr>
              <w:jc w:val="right"/>
            </w:pPr>
            <w:r>
              <w:rPr>
                <w:rFonts w:hint="eastAsia"/>
              </w:rPr>
              <w:t>0</w:t>
            </w:r>
            <w:r w:rsidR="00893D04">
              <w:rPr>
                <w:rFonts w:hint="eastAsia"/>
              </w:rPr>
              <w:t>人</w:t>
            </w:r>
          </w:p>
        </w:tc>
        <w:tc>
          <w:tcPr>
            <w:tcW w:w="1276" w:type="dxa"/>
          </w:tcPr>
          <w:p w:rsidR="00893D04" w:rsidRDefault="001645A4" w:rsidP="00893D04">
            <w:pPr>
              <w:jc w:val="right"/>
            </w:pPr>
            <w:r>
              <w:rPr>
                <w:rFonts w:hint="eastAsia"/>
              </w:rPr>
              <w:t>0</w:t>
            </w:r>
            <w:r w:rsidR="00893D04">
              <w:rPr>
                <w:rFonts w:hint="eastAsia"/>
              </w:rPr>
              <w:t>人</w:t>
            </w:r>
          </w:p>
        </w:tc>
      </w:tr>
      <w:tr w:rsidR="00893D04" w:rsidTr="00457A8E">
        <w:tc>
          <w:tcPr>
            <w:tcW w:w="1276" w:type="dxa"/>
          </w:tcPr>
          <w:p w:rsidR="00893D04" w:rsidRDefault="00893D04" w:rsidP="00893D04">
            <w:pPr>
              <w:jc w:val="center"/>
            </w:pPr>
            <w:r>
              <w:rPr>
                <w:rFonts w:hint="eastAsia"/>
              </w:rPr>
              <w:t>堺市</w:t>
            </w:r>
          </w:p>
        </w:tc>
        <w:tc>
          <w:tcPr>
            <w:tcW w:w="2694" w:type="dxa"/>
          </w:tcPr>
          <w:p w:rsidR="00893D04" w:rsidRDefault="001645A4" w:rsidP="00893D04">
            <w:pPr>
              <w:jc w:val="right"/>
            </w:pPr>
            <w:r>
              <w:rPr>
                <w:rFonts w:hint="eastAsia"/>
              </w:rPr>
              <w:t>0</w:t>
            </w:r>
            <w:r w:rsidR="00893D04">
              <w:rPr>
                <w:rFonts w:hint="eastAsia"/>
              </w:rPr>
              <w:t>人</w:t>
            </w:r>
          </w:p>
        </w:tc>
        <w:tc>
          <w:tcPr>
            <w:tcW w:w="2268" w:type="dxa"/>
          </w:tcPr>
          <w:p w:rsidR="00893D04" w:rsidRPr="00E35400" w:rsidRDefault="001645A4" w:rsidP="00893D04">
            <w:pPr>
              <w:jc w:val="right"/>
            </w:pPr>
            <w:r>
              <w:rPr>
                <w:rFonts w:hint="eastAsia"/>
              </w:rPr>
              <w:t>0</w:t>
            </w:r>
            <w:r w:rsidR="00893D04">
              <w:rPr>
                <w:rFonts w:hint="eastAsia"/>
              </w:rPr>
              <w:t>人</w:t>
            </w:r>
          </w:p>
        </w:tc>
        <w:tc>
          <w:tcPr>
            <w:tcW w:w="1275" w:type="dxa"/>
          </w:tcPr>
          <w:p w:rsidR="00893D04" w:rsidRDefault="001645A4" w:rsidP="00893D04">
            <w:pPr>
              <w:jc w:val="right"/>
            </w:pPr>
            <w:r>
              <w:rPr>
                <w:rFonts w:hint="eastAsia"/>
              </w:rPr>
              <w:t>0</w:t>
            </w:r>
            <w:r w:rsidR="00893D04">
              <w:rPr>
                <w:rFonts w:hint="eastAsia"/>
              </w:rPr>
              <w:t>人</w:t>
            </w:r>
          </w:p>
        </w:tc>
        <w:tc>
          <w:tcPr>
            <w:tcW w:w="1276" w:type="dxa"/>
          </w:tcPr>
          <w:p w:rsidR="00893D04" w:rsidRDefault="001645A4" w:rsidP="00893D04">
            <w:pPr>
              <w:jc w:val="right"/>
            </w:pPr>
            <w:r>
              <w:rPr>
                <w:rFonts w:hint="eastAsia"/>
              </w:rPr>
              <w:t>0</w:t>
            </w:r>
            <w:r w:rsidR="00893D04">
              <w:rPr>
                <w:rFonts w:hint="eastAsia"/>
              </w:rPr>
              <w:t>人</w:t>
            </w:r>
          </w:p>
        </w:tc>
      </w:tr>
      <w:tr w:rsidR="00893D04" w:rsidTr="00457A8E">
        <w:tc>
          <w:tcPr>
            <w:tcW w:w="1276" w:type="dxa"/>
          </w:tcPr>
          <w:p w:rsidR="00893D04" w:rsidRDefault="00893D04" w:rsidP="00893D04">
            <w:pPr>
              <w:jc w:val="center"/>
            </w:pPr>
            <w:r>
              <w:rPr>
                <w:rFonts w:hint="eastAsia"/>
              </w:rPr>
              <w:t>泉州</w:t>
            </w:r>
          </w:p>
        </w:tc>
        <w:tc>
          <w:tcPr>
            <w:tcW w:w="2694" w:type="dxa"/>
          </w:tcPr>
          <w:p w:rsidR="00893D04" w:rsidRDefault="001645A4" w:rsidP="00893D04">
            <w:pPr>
              <w:jc w:val="right"/>
            </w:pPr>
            <w:r>
              <w:rPr>
                <w:rFonts w:hint="eastAsia"/>
              </w:rPr>
              <w:t>0</w:t>
            </w:r>
            <w:r w:rsidR="00893D04">
              <w:rPr>
                <w:rFonts w:hint="eastAsia"/>
              </w:rPr>
              <w:t>人</w:t>
            </w:r>
          </w:p>
        </w:tc>
        <w:tc>
          <w:tcPr>
            <w:tcW w:w="2268" w:type="dxa"/>
          </w:tcPr>
          <w:p w:rsidR="00893D04" w:rsidRPr="00E35400" w:rsidRDefault="001645A4" w:rsidP="00893D04">
            <w:pPr>
              <w:jc w:val="right"/>
            </w:pPr>
            <w:r>
              <w:rPr>
                <w:rFonts w:hint="eastAsia"/>
              </w:rPr>
              <w:t>0</w:t>
            </w:r>
            <w:r w:rsidR="00893D04">
              <w:rPr>
                <w:rFonts w:hint="eastAsia"/>
              </w:rPr>
              <w:t>人</w:t>
            </w:r>
          </w:p>
        </w:tc>
        <w:tc>
          <w:tcPr>
            <w:tcW w:w="1275" w:type="dxa"/>
          </w:tcPr>
          <w:p w:rsidR="00893D04" w:rsidRDefault="001645A4" w:rsidP="00893D04">
            <w:pPr>
              <w:jc w:val="right"/>
            </w:pPr>
            <w:r>
              <w:rPr>
                <w:rFonts w:hint="eastAsia"/>
              </w:rPr>
              <w:t>0</w:t>
            </w:r>
            <w:r w:rsidR="00893D04">
              <w:rPr>
                <w:rFonts w:hint="eastAsia"/>
              </w:rPr>
              <w:t>人</w:t>
            </w:r>
          </w:p>
        </w:tc>
        <w:tc>
          <w:tcPr>
            <w:tcW w:w="1276" w:type="dxa"/>
          </w:tcPr>
          <w:p w:rsidR="00893D04" w:rsidRDefault="001645A4" w:rsidP="00893D04">
            <w:pPr>
              <w:jc w:val="right"/>
            </w:pPr>
            <w:r>
              <w:rPr>
                <w:rFonts w:hint="eastAsia"/>
              </w:rPr>
              <w:t>0</w:t>
            </w:r>
            <w:r w:rsidR="00893D04">
              <w:rPr>
                <w:rFonts w:hint="eastAsia"/>
              </w:rPr>
              <w:t>人</w:t>
            </w:r>
          </w:p>
        </w:tc>
      </w:tr>
      <w:tr w:rsidR="00893D04" w:rsidTr="00457A8E">
        <w:tc>
          <w:tcPr>
            <w:tcW w:w="1276" w:type="dxa"/>
          </w:tcPr>
          <w:p w:rsidR="00893D04" w:rsidRPr="009B2B62" w:rsidRDefault="00893D04" w:rsidP="00893D04">
            <w:pPr>
              <w:jc w:val="center"/>
            </w:pPr>
            <w:r w:rsidRPr="009B2B62">
              <w:rPr>
                <w:rFonts w:hint="eastAsia"/>
              </w:rPr>
              <w:t>大阪市</w:t>
            </w:r>
          </w:p>
        </w:tc>
        <w:tc>
          <w:tcPr>
            <w:tcW w:w="2694" w:type="dxa"/>
          </w:tcPr>
          <w:p w:rsidR="00893D04" w:rsidRPr="009B2B62" w:rsidRDefault="001645A4" w:rsidP="00893D04">
            <w:pPr>
              <w:jc w:val="right"/>
            </w:pPr>
            <w:r>
              <w:rPr>
                <w:rFonts w:hint="eastAsia"/>
              </w:rPr>
              <w:t>5</w:t>
            </w:r>
            <w:r w:rsidR="00893D04" w:rsidRPr="009B2B62">
              <w:rPr>
                <w:rFonts w:hint="eastAsia"/>
              </w:rPr>
              <w:t>人</w:t>
            </w:r>
          </w:p>
        </w:tc>
        <w:tc>
          <w:tcPr>
            <w:tcW w:w="2268" w:type="dxa"/>
          </w:tcPr>
          <w:p w:rsidR="00893D04" w:rsidRPr="009B2B62" w:rsidRDefault="001645A4" w:rsidP="00893D04">
            <w:pPr>
              <w:jc w:val="right"/>
            </w:pPr>
            <w:r>
              <w:rPr>
                <w:rFonts w:hint="eastAsia"/>
              </w:rPr>
              <w:t>23</w:t>
            </w:r>
            <w:r w:rsidR="00893D04" w:rsidRPr="009B2B62">
              <w:rPr>
                <w:rFonts w:hint="eastAsia"/>
              </w:rPr>
              <w:t>人</w:t>
            </w:r>
          </w:p>
        </w:tc>
        <w:tc>
          <w:tcPr>
            <w:tcW w:w="1275" w:type="dxa"/>
          </w:tcPr>
          <w:p w:rsidR="00893D04" w:rsidRPr="009B2B62" w:rsidRDefault="001645A4" w:rsidP="00893D04">
            <w:pPr>
              <w:jc w:val="right"/>
            </w:pPr>
            <w:r>
              <w:rPr>
                <w:rFonts w:hint="eastAsia"/>
              </w:rPr>
              <w:t>23</w:t>
            </w:r>
            <w:r w:rsidR="00893D04" w:rsidRPr="009B2B62">
              <w:rPr>
                <w:rFonts w:hint="eastAsia"/>
              </w:rPr>
              <w:t>人</w:t>
            </w:r>
          </w:p>
        </w:tc>
        <w:tc>
          <w:tcPr>
            <w:tcW w:w="1276" w:type="dxa"/>
          </w:tcPr>
          <w:p w:rsidR="00893D04" w:rsidRPr="009B2B62" w:rsidRDefault="001645A4" w:rsidP="00893D04">
            <w:pPr>
              <w:jc w:val="right"/>
            </w:pPr>
            <w:r>
              <w:rPr>
                <w:rFonts w:hint="eastAsia"/>
              </w:rPr>
              <w:t>51</w:t>
            </w:r>
            <w:r w:rsidR="00893D04" w:rsidRPr="009B2B62">
              <w:rPr>
                <w:rFonts w:hint="eastAsia"/>
              </w:rPr>
              <w:t>人</w:t>
            </w:r>
          </w:p>
        </w:tc>
      </w:tr>
      <w:tr w:rsidR="00893D04" w:rsidTr="00457A8E">
        <w:tc>
          <w:tcPr>
            <w:tcW w:w="1276" w:type="dxa"/>
          </w:tcPr>
          <w:p w:rsidR="00893D04" w:rsidRPr="006D1B07" w:rsidRDefault="00893D04" w:rsidP="00793AD3">
            <w:pPr>
              <w:jc w:val="center"/>
              <w:rPr>
                <w:b/>
              </w:rPr>
            </w:pPr>
            <w:r w:rsidRPr="006D1B07">
              <w:rPr>
                <w:rFonts w:hint="eastAsia"/>
                <w:b/>
              </w:rPr>
              <w:t>合計</w:t>
            </w:r>
          </w:p>
        </w:tc>
        <w:tc>
          <w:tcPr>
            <w:tcW w:w="2694" w:type="dxa"/>
          </w:tcPr>
          <w:p w:rsidR="00893D04" w:rsidRPr="006D1B07" w:rsidRDefault="009B2B62" w:rsidP="00893D04">
            <w:pPr>
              <w:jc w:val="right"/>
              <w:rPr>
                <w:b/>
              </w:rPr>
            </w:pPr>
            <w:r>
              <w:rPr>
                <w:rFonts w:hint="eastAsia"/>
                <w:b/>
              </w:rPr>
              <w:t>7</w:t>
            </w:r>
            <w:r w:rsidR="00893D04" w:rsidRPr="006D1B07">
              <w:rPr>
                <w:rFonts w:hint="eastAsia"/>
                <w:b/>
              </w:rPr>
              <w:t>人</w:t>
            </w:r>
          </w:p>
        </w:tc>
        <w:tc>
          <w:tcPr>
            <w:tcW w:w="2268" w:type="dxa"/>
          </w:tcPr>
          <w:p w:rsidR="00893D04" w:rsidRPr="006D1B07" w:rsidRDefault="009B2B62" w:rsidP="00893D04">
            <w:pPr>
              <w:jc w:val="right"/>
              <w:rPr>
                <w:b/>
              </w:rPr>
            </w:pPr>
            <w:r>
              <w:rPr>
                <w:rFonts w:hint="eastAsia"/>
                <w:b/>
              </w:rPr>
              <w:t>23</w:t>
            </w:r>
            <w:r w:rsidR="00893D04" w:rsidRPr="006D1B07">
              <w:rPr>
                <w:rFonts w:hint="eastAsia"/>
                <w:b/>
              </w:rPr>
              <w:t>人</w:t>
            </w:r>
          </w:p>
        </w:tc>
        <w:tc>
          <w:tcPr>
            <w:tcW w:w="1275" w:type="dxa"/>
          </w:tcPr>
          <w:p w:rsidR="00893D04" w:rsidRPr="006D1B07" w:rsidRDefault="009B2B62" w:rsidP="00893D04">
            <w:pPr>
              <w:jc w:val="right"/>
              <w:rPr>
                <w:b/>
              </w:rPr>
            </w:pPr>
            <w:r>
              <w:rPr>
                <w:rFonts w:hint="eastAsia"/>
                <w:b/>
              </w:rPr>
              <w:t>60</w:t>
            </w:r>
            <w:r w:rsidR="00893D04" w:rsidRPr="006D1B07">
              <w:rPr>
                <w:rFonts w:hint="eastAsia"/>
                <w:b/>
              </w:rPr>
              <w:t>人</w:t>
            </w:r>
          </w:p>
        </w:tc>
        <w:tc>
          <w:tcPr>
            <w:tcW w:w="1276" w:type="dxa"/>
          </w:tcPr>
          <w:p w:rsidR="00893D04" w:rsidRPr="006D1B07" w:rsidRDefault="009B2B62" w:rsidP="00893D04">
            <w:pPr>
              <w:jc w:val="right"/>
              <w:rPr>
                <w:b/>
              </w:rPr>
            </w:pPr>
            <w:r>
              <w:rPr>
                <w:rFonts w:hint="eastAsia"/>
                <w:b/>
              </w:rPr>
              <w:t>90</w:t>
            </w:r>
            <w:r w:rsidR="00893D04" w:rsidRPr="006D1B07">
              <w:rPr>
                <w:rFonts w:hint="eastAsia"/>
                <w:b/>
              </w:rPr>
              <w:t>人</w:t>
            </w:r>
          </w:p>
        </w:tc>
      </w:tr>
    </w:tbl>
    <w:p w:rsidR="00893D04" w:rsidRDefault="00893D04" w:rsidP="00893D04">
      <w:pPr>
        <w:outlineLvl w:val="0"/>
        <w:rPr>
          <w:b/>
          <w:sz w:val="24"/>
          <w:u w:val="single"/>
        </w:rPr>
      </w:pPr>
    </w:p>
    <w:p w:rsidR="00893D04" w:rsidRDefault="00893D04" w:rsidP="00893D04">
      <w:pPr>
        <w:outlineLvl w:val="0"/>
        <w:rPr>
          <w:b/>
          <w:sz w:val="24"/>
          <w:u w:val="single"/>
        </w:rPr>
      </w:pPr>
    </w:p>
    <w:p w:rsidR="009B2B62" w:rsidRDefault="009B2B62">
      <w:pPr>
        <w:widowControl/>
        <w:jc w:val="left"/>
        <w:rPr>
          <w:b/>
          <w:sz w:val="24"/>
          <w:u w:val="single"/>
        </w:rPr>
      </w:pPr>
    </w:p>
    <w:p w:rsidR="009B2B62" w:rsidRDefault="009B2B62">
      <w:pPr>
        <w:widowControl/>
        <w:jc w:val="left"/>
        <w:rPr>
          <w:b/>
          <w:sz w:val="24"/>
          <w:u w:val="single"/>
        </w:rPr>
      </w:pPr>
    </w:p>
    <w:p w:rsidR="009B2B62" w:rsidRDefault="009B2B62">
      <w:pPr>
        <w:widowControl/>
        <w:jc w:val="left"/>
        <w:rPr>
          <w:b/>
          <w:sz w:val="24"/>
          <w:u w:val="single"/>
        </w:rPr>
      </w:pPr>
    </w:p>
    <w:p w:rsidR="009B2B62" w:rsidRDefault="009B2B62">
      <w:pPr>
        <w:widowControl/>
        <w:jc w:val="left"/>
        <w:rPr>
          <w:b/>
          <w:sz w:val="24"/>
          <w:u w:val="single"/>
        </w:rPr>
      </w:pPr>
    </w:p>
    <w:p w:rsidR="009B2B62" w:rsidRDefault="009B2B62">
      <w:pPr>
        <w:widowControl/>
        <w:jc w:val="left"/>
        <w:rPr>
          <w:b/>
          <w:sz w:val="24"/>
          <w:u w:val="single"/>
        </w:rPr>
      </w:pPr>
    </w:p>
    <w:p w:rsidR="001645A4" w:rsidRDefault="001645A4" w:rsidP="00893D04">
      <w:pPr>
        <w:outlineLvl w:val="0"/>
        <w:rPr>
          <w:b/>
          <w:sz w:val="24"/>
          <w:u w:val="single"/>
        </w:rPr>
      </w:pPr>
    </w:p>
    <w:p w:rsidR="00893D04" w:rsidRDefault="00893D04" w:rsidP="003B03DC">
      <w:pPr>
        <w:pStyle w:val="2"/>
      </w:pPr>
      <w:bookmarkStart w:id="106" w:name="_Toc37164532"/>
      <w:r>
        <w:rPr>
          <w:rFonts w:hint="eastAsia"/>
          <w:b/>
          <w:sz w:val="24"/>
          <w:u w:val="single"/>
        </w:rPr>
        <w:t>Q1-2</w:t>
      </w:r>
      <w:r>
        <w:rPr>
          <w:rFonts w:hint="eastAsia"/>
          <w:b/>
          <w:sz w:val="24"/>
          <w:u w:val="single"/>
        </w:rPr>
        <w:t>で</w:t>
      </w:r>
      <w:r>
        <w:rPr>
          <w:rFonts w:hint="eastAsia"/>
          <w:b/>
          <w:sz w:val="24"/>
          <w:u w:val="single"/>
        </w:rPr>
        <w:t>(C)</w:t>
      </w:r>
      <w:r>
        <w:rPr>
          <w:rFonts w:hint="eastAsia"/>
          <w:b/>
          <w:sz w:val="24"/>
          <w:u w:val="single"/>
        </w:rPr>
        <w:t>医療を目的に訪日した外国人へどのような医療をしたか</w:t>
      </w:r>
      <w:bookmarkEnd w:id="106"/>
      <w:r>
        <w:rPr>
          <w:rFonts w:hint="eastAsia"/>
          <w:b/>
          <w:sz w:val="24"/>
          <w:u w:val="single"/>
        </w:rPr>
        <w:t xml:space="preserve">　　　　　　　　　　　　　　　　　　</w:t>
      </w:r>
    </w:p>
    <w:p w:rsidR="00893D04" w:rsidRDefault="00893D04" w:rsidP="00457A8E">
      <w:pPr>
        <w:ind w:leftChars="-105" w:left="-10" w:hangingChars="100" w:hanging="210"/>
      </w:pPr>
      <w:r>
        <w:rPr>
          <w:rFonts w:hint="eastAsia"/>
        </w:rPr>
        <w:t xml:space="preserve">　医療を目的に訪日した外国人への治療は、「その他」185人で、次いで「呼吸器系疾患」82人、「悪性新生物」66人と続きます。</w:t>
      </w:r>
    </w:p>
    <w:p w:rsidR="00893D04" w:rsidRDefault="00893D04" w:rsidP="00457A8E">
      <w:r>
        <w:rPr>
          <w:rFonts w:hint="eastAsia"/>
        </w:rPr>
        <w:t>※昨年度調査では、</w:t>
      </w:r>
      <w:r w:rsidR="00457A8E">
        <w:rPr>
          <w:rFonts w:hint="eastAsia"/>
        </w:rPr>
        <w:t>医療を目的に訪日した外国人へどのような医療をしたかの調査は行って</w:t>
      </w:r>
      <w:r>
        <w:rPr>
          <w:rFonts w:hint="eastAsia"/>
        </w:rPr>
        <w:t>いません。</w:t>
      </w:r>
    </w:p>
    <w:tbl>
      <w:tblPr>
        <w:tblStyle w:val="a8"/>
        <w:tblW w:w="8789" w:type="dxa"/>
        <w:tblInd w:w="-34" w:type="dxa"/>
        <w:tblLayout w:type="fixed"/>
        <w:tblLook w:val="04A0" w:firstRow="1" w:lastRow="0" w:firstColumn="1" w:lastColumn="0" w:noHBand="0" w:noVBand="1"/>
      </w:tblPr>
      <w:tblGrid>
        <w:gridCol w:w="5671"/>
        <w:gridCol w:w="850"/>
        <w:gridCol w:w="1276"/>
        <w:gridCol w:w="992"/>
      </w:tblGrid>
      <w:tr w:rsidR="00893D04" w:rsidTr="00457A8E">
        <w:tc>
          <w:tcPr>
            <w:tcW w:w="5671" w:type="dxa"/>
            <w:shd w:val="clear" w:color="auto" w:fill="DBE5F1" w:themeFill="accent1" w:themeFillTint="33"/>
          </w:tcPr>
          <w:p w:rsidR="00893D04" w:rsidRDefault="00893D04" w:rsidP="00893D04">
            <w:pPr>
              <w:jc w:val="center"/>
            </w:pPr>
            <w:r>
              <w:rPr>
                <w:rFonts w:hint="eastAsia"/>
              </w:rPr>
              <w:t>医療内容</w:t>
            </w:r>
          </w:p>
        </w:tc>
        <w:tc>
          <w:tcPr>
            <w:tcW w:w="850" w:type="dxa"/>
            <w:shd w:val="clear" w:color="auto" w:fill="DBE5F1" w:themeFill="accent1" w:themeFillTint="33"/>
          </w:tcPr>
          <w:p w:rsidR="00893D04" w:rsidRDefault="00893D04" w:rsidP="00893D04">
            <w:pPr>
              <w:jc w:val="center"/>
            </w:pPr>
            <w:r>
              <w:rPr>
                <w:rFonts w:hint="eastAsia"/>
              </w:rPr>
              <w:t>合計</w:t>
            </w:r>
          </w:p>
        </w:tc>
        <w:tc>
          <w:tcPr>
            <w:tcW w:w="1276" w:type="dxa"/>
            <w:shd w:val="clear" w:color="auto" w:fill="DBE5F1" w:themeFill="accent1" w:themeFillTint="33"/>
          </w:tcPr>
          <w:p w:rsidR="00893D04" w:rsidRDefault="00893D04" w:rsidP="00893D04">
            <w:pPr>
              <w:jc w:val="center"/>
            </w:pPr>
            <w:r>
              <w:rPr>
                <w:rFonts w:hint="eastAsia"/>
              </w:rPr>
              <w:t>構成比</w:t>
            </w:r>
          </w:p>
        </w:tc>
        <w:tc>
          <w:tcPr>
            <w:tcW w:w="992" w:type="dxa"/>
            <w:shd w:val="clear" w:color="auto" w:fill="DBE5F1" w:themeFill="accent1" w:themeFillTint="33"/>
          </w:tcPr>
          <w:p w:rsidR="00893D04" w:rsidRDefault="00893D04" w:rsidP="00893D04">
            <w:pPr>
              <w:jc w:val="center"/>
            </w:pPr>
            <w:r>
              <w:rPr>
                <w:rFonts w:hint="eastAsia"/>
              </w:rPr>
              <w:t>平均</w:t>
            </w:r>
          </w:p>
        </w:tc>
      </w:tr>
      <w:tr w:rsidR="00893D04" w:rsidTr="00457A8E">
        <w:tc>
          <w:tcPr>
            <w:tcW w:w="5671" w:type="dxa"/>
          </w:tcPr>
          <w:p w:rsidR="00893D04" w:rsidRPr="00982972" w:rsidRDefault="00893D04" w:rsidP="00893D04">
            <w:pPr>
              <w:jc w:val="left"/>
              <w:rPr>
                <w:szCs w:val="21"/>
              </w:rPr>
            </w:pPr>
            <w:r w:rsidRPr="00982972">
              <w:rPr>
                <w:rFonts w:hint="eastAsia"/>
                <w:szCs w:val="21"/>
              </w:rPr>
              <w:t>1.悪性新生物</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Pr="001E5934" w:rsidRDefault="00255B25" w:rsidP="00893D04">
            <w:pPr>
              <w:jc w:val="right"/>
            </w:pPr>
            <w:r>
              <w:rPr>
                <w:rFonts w:hint="eastAsia"/>
              </w:rPr>
              <w:t>0.0</w:t>
            </w:r>
            <w:r w:rsidR="00893D04">
              <w:rPr>
                <w:rFonts w:hint="eastAsia"/>
              </w:rPr>
              <w:t>％</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2.呼吸器系疾患</w:t>
            </w:r>
          </w:p>
        </w:tc>
        <w:tc>
          <w:tcPr>
            <w:tcW w:w="850" w:type="dxa"/>
          </w:tcPr>
          <w:p w:rsidR="00893D04" w:rsidRDefault="00255B25" w:rsidP="00893D04">
            <w:pPr>
              <w:jc w:val="right"/>
            </w:pPr>
            <w:r>
              <w:rPr>
                <w:rFonts w:hint="eastAsia"/>
              </w:rPr>
              <w:t>25</w:t>
            </w:r>
            <w:r w:rsidR="00893D04">
              <w:rPr>
                <w:rFonts w:hint="eastAsia"/>
              </w:rPr>
              <w:t>人</w:t>
            </w:r>
          </w:p>
        </w:tc>
        <w:tc>
          <w:tcPr>
            <w:tcW w:w="1276" w:type="dxa"/>
          </w:tcPr>
          <w:p w:rsidR="00893D04" w:rsidRDefault="006A02F1" w:rsidP="00893D04">
            <w:pPr>
              <w:jc w:val="right"/>
            </w:pPr>
            <w:r>
              <w:rPr>
                <w:rFonts w:hint="eastAsia"/>
              </w:rPr>
              <w:t>86.2</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0.49</w:t>
            </w:r>
            <w:r w:rsidR="00893D04">
              <w:rPr>
                <w:rFonts w:hint="eastAsia"/>
              </w:rPr>
              <w:t>人</w:t>
            </w:r>
          </w:p>
        </w:tc>
      </w:tr>
      <w:tr w:rsidR="00893D04" w:rsidTr="00457A8E">
        <w:tc>
          <w:tcPr>
            <w:tcW w:w="5671" w:type="dxa"/>
          </w:tcPr>
          <w:p w:rsidR="00893D04" w:rsidRDefault="00893D04" w:rsidP="00893D04">
            <w:pPr>
              <w:jc w:val="left"/>
            </w:pPr>
            <w:r>
              <w:rPr>
                <w:rFonts w:hint="eastAsia"/>
              </w:rPr>
              <w:t>3.筋骨格系及び結合組織疾患</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6A02F1" w:rsidP="00893D04">
            <w:pPr>
              <w:jc w:val="right"/>
            </w:pPr>
            <w:r>
              <w:rPr>
                <w:rFonts w:hint="eastAsia"/>
              </w:rPr>
              <w:t>0.0</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4.循環器系疾患</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6A02F1" w:rsidP="00893D04">
            <w:pPr>
              <w:jc w:val="right"/>
            </w:pPr>
            <w:r>
              <w:rPr>
                <w:rFonts w:hint="eastAsia"/>
              </w:rPr>
              <w:t>0.0</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5.妊娠・分娩及び産褥</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6A02F1" w:rsidP="00893D04">
            <w:pPr>
              <w:jc w:val="right"/>
            </w:pPr>
            <w:r>
              <w:rPr>
                <w:rFonts w:hint="eastAsia"/>
              </w:rPr>
              <w:t>0.0</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6.消化器系疾患</w:t>
            </w:r>
          </w:p>
        </w:tc>
        <w:tc>
          <w:tcPr>
            <w:tcW w:w="850" w:type="dxa"/>
          </w:tcPr>
          <w:p w:rsidR="00893D04" w:rsidRDefault="00255B25" w:rsidP="00893D04">
            <w:pPr>
              <w:jc w:val="right"/>
            </w:pPr>
            <w:r>
              <w:rPr>
                <w:rFonts w:hint="eastAsia"/>
              </w:rPr>
              <w:t>2</w:t>
            </w:r>
            <w:r w:rsidR="00893D04">
              <w:rPr>
                <w:rFonts w:hint="eastAsia"/>
              </w:rPr>
              <w:t>人</w:t>
            </w:r>
          </w:p>
        </w:tc>
        <w:tc>
          <w:tcPr>
            <w:tcW w:w="1276" w:type="dxa"/>
          </w:tcPr>
          <w:p w:rsidR="00893D04" w:rsidRDefault="006A02F1" w:rsidP="00893D04">
            <w:pPr>
              <w:jc w:val="right"/>
            </w:pPr>
            <w:r>
              <w:rPr>
                <w:rFonts w:hint="eastAsia"/>
              </w:rPr>
              <w:t>6.9</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0.04</w:t>
            </w:r>
            <w:r w:rsidR="00893D04">
              <w:rPr>
                <w:rFonts w:hint="eastAsia"/>
              </w:rPr>
              <w:t>人</w:t>
            </w:r>
          </w:p>
        </w:tc>
      </w:tr>
      <w:tr w:rsidR="00893D04" w:rsidTr="00457A8E">
        <w:tc>
          <w:tcPr>
            <w:tcW w:w="5671" w:type="dxa"/>
          </w:tcPr>
          <w:p w:rsidR="00893D04" w:rsidRDefault="00893D04" w:rsidP="00893D04">
            <w:pPr>
              <w:jc w:val="left"/>
            </w:pPr>
            <w:r>
              <w:rPr>
                <w:rFonts w:hint="eastAsia"/>
              </w:rPr>
              <w:t>7.眼及び付属器の疾患、耳及び乳様突起の疾患</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893D04" w:rsidP="00893D04">
            <w:pPr>
              <w:jc w:val="right"/>
            </w:pPr>
            <w:r>
              <w:t>0.</w:t>
            </w:r>
            <w:r w:rsidR="006A02F1">
              <w:rPr>
                <w:rFonts w:hint="eastAsia"/>
              </w:rPr>
              <w:t>0</w:t>
            </w:r>
            <w:r>
              <w:rPr>
                <w:rFonts w:hint="eastAsia"/>
              </w:rPr>
              <w:t>％</w:t>
            </w:r>
            <w:r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8.腎尿路生殖器系疾患</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6A02F1" w:rsidP="00893D04">
            <w:pPr>
              <w:jc w:val="right"/>
            </w:pPr>
            <w:r>
              <w:rPr>
                <w:rFonts w:hint="eastAsia"/>
              </w:rPr>
              <w:t>0.0</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9.損傷、中毒及びその他の外因の影響</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6A02F1" w:rsidP="00893D04">
            <w:pPr>
              <w:jc w:val="right"/>
            </w:pPr>
            <w:r>
              <w:rPr>
                <w:rFonts w:hint="eastAsia"/>
              </w:rPr>
              <w:t>0.0</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10.血液及び造血器の疾患並びに免疫機構の障害</w:t>
            </w:r>
          </w:p>
        </w:tc>
        <w:tc>
          <w:tcPr>
            <w:tcW w:w="850" w:type="dxa"/>
          </w:tcPr>
          <w:p w:rsidR="00893D04" w:rsidRDefault="00255B25" w:rsidP="00893D04">
            <w:pPr>
              <w:jc w:val="right"/>
            </w:pPr>
            <w:r>
              <w:rPr>
                <w:rFonts w:hint="eastAsia"/>
              </w:rPr>
              <w:t>0</w:t>
            </w:r>
            <w:r w:rsidR="00893D04">
              <w:rPr>
                <w:rFonts w:hint="eastAsia"/>
              </w:rPr>
              <w:t>人</w:t>
            </w:r>
          </w:p>
        </w:tc>
        <w:tc>
          <w:tcPr>
            <w:tcW w:w="1276" w:type="dxa"/>
          </w:tcPr>
          <w:p w:rsidR="00893D04" w:rsidRDefault="006A02F1" w:rsidP="00893D04">
            <w:pPr>
              <w:jc w:val="right"/>
            </w:pPr>
            <w:r>
              <w:rPr>
                <w:rFonts w:hint="eastAsia"/>
              </w:rPr>
              <w:t>0.0</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w:t>
            </w:r>
            <w:r w:rsidR="00893D04">
              <w:rPr>
                <w:rFonts w:hint="eastAsia"/>
              </w:rPr>
              <w:t>人</w:t>
            </w:r>
          </w:p>
        </w:tc>
      </w:tr>
      <w:tr w:rsidR="00893D04" w:rsidTr="00457A8E">
        <w:tc>
          <w:tcPr>
            <w:tcW w:w="5671" w:type="dxa"/>
          </w:tcPr>
          <w:p w:rsidR="00893D04" w:rsidRDefault="00893D04" w:rsidP="00893D04">
            <w:pPr>
              <w:jc w:val="left"/>
            </w:pPr>
            <w:r>
              <w:rPr>
                <w:rFonts w:hint="eastAsia"/>
              </w:rPr>
              <w:t>11.その他</w:t>
            </w:r>
          </w:p>
        </w:tc>
        <w:tc>
          <w:tcPr>
            <w:tcW w:w="850" w:type="dxa"/>
          </w:tcPr>
          <w:p w:rsidR="00893D04" w:rsidRDefault="00255B25" w:rsidP="00893D04">
            <w:pPr>
              <w:jc w:val="right"/>
            </w:pPr>
            <w:r>
              <w:rPr>
                <w:rFonts w:hint="eastAsia"/>
              </w:rPr>
              <w:t>2</w:t>
            </w:r>
            <w:r w:rsidR="00893D04">
              <w:rPr>
                <w:rFonts w:hint="eastAsia"/>
              </w:rPr>
              <w:t>人</w:t>
            </w:r>
          </w:p>
        </w:tc>
        <w:tc>
          <w:tcPr>
            <w:tcW w:w="1276" w:type="dxa"/>
          </w:tcPr>
          <w:p w:rsidR="00893D04" w:rsidRDefault="006A02F1" w:rsidP="00893D04">
            <w:pPr>
              <w:jc w:val="right"/>
            </w:pPr>
            <w:r>
              <w:rPr>
                <w:rFonts w:hint="eastAsia"/>
              </w:rPr>
              <w:t>6.9</w:t>
            </w:r>
            <w:r w:rsidR="00893D04">
              <w:rPr>
                <w:rFonts w:hint="eastAsia"/>
              </w:rPr>
              <w:t>％</w:t>
            </w:r>
            <w:r w:rsidR="00893D04" w:rsidRPr="001E5934">
              <w:t xml:space="preserve"> </w:t>
            </w:r>
          </w:p>
        </w:tc>
        <w:tc>
          <w:tcPr>
            <w:tcW w:w="992" w:type="dxa"/>
          </w:tcPr>
          <w:p w:rsidR="00893D04" w:rsidRDefault="006A02F1" w:rsidP="00893D04">
            <w:pPr>
              <w:jc w:val="right"/>
            </w:pPr>
            <w:r>
              <w:rPr>
                <w:rFonts w:hint="eastAsia"/>
              </w:rPr>
              <w:t>0.04</w:t>
            </w:r>
            <w:r w:rsidR="00893D04">
              <w:rPr>
                <w:rFonts w:hint="eastAsia"/>
              </w:rPr>
              <w:t>人</w:t>
            </w:r>
          </w:p>
        </w:tc>
      </w:tr>
      <w:tr w:rsidR="00893D04" w:rsidTr="00457A8E">
        <w:tc>
          <w:tcPr>
            <w:tcW w:w="5671" w:type="dxa"/>
          </w:tcPr>
          <w:p w:rsidR="00893D04" w:rsidRDefault="00893D04" w:rsidP="00893D04">
            <w:pPr>
              <w:jc w:val="left"/>
            </w:pPr>
            <w:r>
              <w:rPr>
                <w:rFonts w:hint="eastAsia"/>
              </w:rPr>
              <w:t>12.その他</w:t>
            </w:r>
          </w:p>
        </w:tc>
        <w:tc>
          <w:tcPr>
            <w:tcW w:w="850" w:type="dxa"/>
          </w:tcPr>
          <w:p w:rsidR="00893D04" w:rsidRDefault="00893D04" w:rsidP="00893D04">
            <w:pPr>
              <w:jc w:val="right"/>
            </w:pPr>
            <w:r>
              <w:rPr>
                <w:rFonts w:hint="eastAsia"/>
              </w:rPr>
              <w:t>0人</w:t>
            </w:r>
          </w:p>
        </w:tc>
        <w:tc>
          <w:tcPr>
            <w:tcW w:w="1276" w:type="dxa"/>
          </w:tcPr>
          <w:p w:rsidR="00893D04" w:rsidRDefault="00893D04" w:rsidP="00893D04">
            <w:pPr>
              <w:jc w:val="right"/>
            </w:pPr>
            <w:r>
              <w:rPr>
                <w:rFonts w:hint="eastAsia"/>
              </w:rPr>
              <w:t>0.0％</w:t>
            </w:r>
          </w:p>
        </w:tc>
        <w:tc>
          <w:tcPr>
            <w:tcW w:w="992" w:type="dxa"/>
          </w:tcPr>
          <w:p w:rsidR="00893D04" w:rsidRDefault="00893D04" w:rsidP="00893D04">
            <w:pPr>
              <w:jc w:val="right"/>
            </w:pPr>
            <w:r>
              <w:rPr>
                <w:rFonts w:hint="eastAsia"/>
              </w:rPr>
              <w:t>－</w:t>
            </w:r>
          </w:p>
        </w:tc>
      </w:tr>
      <w:tr w:rsidR="00893D04" w:rsidTr="00457A8E">
        <w:tc>
          <w:tcPr>
            <w:tcW w:w="5671" w:type="dxa"/>
            <w:tcBorders>
              <w:top w:val="double" w:sz="4" w:space="0" w:color="auto"/>
            </w:tcBorders>
          </w:tcPr>
          <w:p w:rsidR="00893D04" w:rsidRPr="00436BD9" w:rsidRDefault="00893D04" w:rsidP="00893D04">
            <w:pPr>
              <w:jc w:val="center"/>
              <w:rPr>
                <w:b/>
              </w:rPr>
            </w:pPr>
            <w:r w:rsidRPr="00436BD9">
              <w:rPr>
                <w:rFonts w:hint="eastAsia"/>
                <w:b/>
              </w:rPr>
              <w:t>合計</w:t>
            </w:r>
          </w:p>
        </w:tc>
        <w:tc>
          <w:tcPr>
            <w:tcW w:w="850" w:type="dxa"/>
            <w:tcBorders>
              <w:top w:val="double" w:sz="4" w:space="0" w:color="auto"/>
            </w:tcBorders>
          </w:tcPr>
          <w:p w:rsidR="00893D04" w:rsidRPr="00436BD9" w:rsidRDefault="00255B25" w:rsidP="00893D04">
            <w:pPr>
              <w:jc w:val="right"/>
              <w:rPr>
                <w:b/>
              </w:rPr>
            </w:pPr>
            <w:r>
              <w:rPr>
                <w:rFonts w:hint="eastAsia"/>
                <w:b/>
              </w:rPr>
              <w:t>29</w:t>
            </w:r>
            <w:r w:rsidR="00893D04" w:rsidRPr="00436BD9">
              <w:rPr>
                <w:rFonts w:hint="eastAsia"/>
                <w:b/>
              </w:rPr>
              <w:t>人</w:t>
            </w:r>
          </w:p>
        </w:tc>
        <w:tc>
          <w:tcPr>
            <w:tcW w:w="1276" w:type="dxa"/>
            <w:tcBorders>
              <w:top w:val="double" w:sz="4" w:space="0" w:color="auto"/>
            </w:tcBorders>
          </w:tcPr>
          <w:p w:rsidR="00893D04" w:rsidRPr="00436BD9" w:rsidRDefault="00893D04" w:rsidP="00893D04">
            <w:pPr>
              <w:jc w:val="right"/>
              <w:rPr>
                <w:b/>
              </w:rPr>
            </w:pPr>
            <w:r w:rsidRPr="00436BD9">
              <w:rPr>
                <w:rFonts w:hint="eastAsia"/>
                <w:b/>
              </w:rPr>
              <w:t>100.0％</w:t>
            </w:r>
          </w:p>
        </w:tc>
        <w:tc>
          <w:tcPr>
            <w:tcW w:w="992" w:type="dxa"/>
            <w:tcBorders>
              <w:top w:val="double" w:sz="4" w:space="0" w:color="auto"/>
            </w:tcBorders>
          </w:tcPr>
          <w:p w:rsidR="00893D04" w:rsidRDefault="00893D04" w:rsidP="00893D04">
            <w:pPr>
              <w:jc w:val="right"/>
            </w:pPr>
            <w:r>
              <w:rPr>
                <w:rFonts w:hint="eastAsia"/>
              </w:rPr>
              <w:t>－</w:t>
            </w:r>
          </w:p>
        </w:tc>
      </w:tr>
    </w:tbl>
    <w:p w:rsidR="00CB0921" w:rsidRDefault="00CB0921">
      <w:pPr>
        <w:widowControl/>
        <w:jc w:val="left"/>
        <w:rPr>
          <w:b/>
          <w:sz w:val="24"/>
          <w:u w:val="single"/>
        </w:rPr>
      </w:pPr>
    </w:p>
    <w:p w:rsidR="00CB0921" w:rsidRDefault="00CB0921">
      <w:pPr>
        <w:widowControl/>
        <w:jc w:val="left"/>
        <w:rPr>
          <w:b/>
          <w:sz w:val="24"/>
          <w:u w:val="single"/>
        </w:rPr>
      </w:pPr>
    </w:p>
    <w:p w:rsidR="00CB0921" w:rsidRDefault="00CB0921">
      <w:pPr>
        <w:widowControl/>
        <w:jc w:val="left"/>
        <w:rPr>
          <w:b/>
          <w:sz w:val="24"/>
          <w:u w:val="single"/>
        </w:rPr>
      </w:pPr>
    </w:p>
    <w:p w:rsidR="009B2B62" w:rsidRDefault="009B2B62"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CB0921" w:rsidRDefault="00CB0921" w:rsidP="00893D04">
      <w:pPr>
        <w:widowControl/>
        <w:jc w:val="left"/>
        <w:outlineLvl w:val="0"/>
        <w:rPr>
          <w:b/>
          <w:sz w:val="24"/>
          <w:u w:val="single"/>
        </w:rPr>
      </w:pPr>
    </w:p>
    <w:p w:rsidR="00893D04" w:rsidRDefault="00893D04" w:rsidP="003B03DC">
      <w:pPr>
        <w:pStyle w:val="2"/>
        <w:rPr>
          <w:b/>
          <w:sz w:val="24"/>
          <w:u w:val="single"/>
        </w:rPr>
      </w:pPr>
      <w:bookmarkStart w:id="107" w:name="_Toc37164533"/>
      <w:r>
        <w:rPr>
          <w:rFonts w:hint="eastAsia"/>
          <w:b/>
          <w:sz w:val="24"/>
          <w:u w:val="single"/>
        </w:rPr>
        <w:t>おおさかメディカルネットについて</w:t>
      </w:r>
      <w:bookmarkEnd w:id="107"/>
      <w:r>
        <w:rPr>
          <w:rFonts w:hint="eastAsia"/>
          <w:b/>
          <w:sz w:val="24"/>
          <w:u w:val="single"/>
        </w:rPr>
        <w:t xml:space="preserve">　　　　　　　　　　　　　　　　　　　</w:t>
      </w:r>
    </w:p>
    <w:p w:rsidR="00893D04" w:rsidRDefault="00893D04" w:rsidP="00893D04">
      <w:pPr>
        <w:widowControl/>
        <w:ind w:firstLineChars="100" w:firstLine="210"/>
        <w:jc w:val="left"/>
        <w:rPr>
          <w:szCs w:val="21"/>
        </w:rPr>
      </w:pPr>
      <w:r w:rsidRPr="00B9062E">
        <w:rPr>
          <w:rFonts w:hint="eastAsia"/>
          <w:szCs w:val="21"/>
        </w:rPr>
        <w:t>医療</w:t>
      </w:r>
      <w:r>
        <w:rPr>
          <w:rFonts w:hint="eastAsia"/>
          <w:szCs w:val="21"/>
        </w:rPr>
        <w:t>機関向け外国人患者受入れ支援サイト「おおさかメディカルネット」について、「知っている」が</w:t>
      </w:r>
      <w:r w:rsidR="006A02F1">
        <w:rPr>
          <w:rFonts w:hint="eastAsia"/>
          <w:szCs w:val="21"/>
        </w:rPr>
        <w:t>13.7</w:t>
      </w:r>
      <w:r>
        <w:rPr>
          <w:rFonts w:hint="eastAsia"/>
          <w:szCs w:val="21"/>
        </w:rPr>
        <w:t>％、「知らない」が</w:t>
      </w:r>
      <w:r w:rsidR="006A02F1">
        <w:rPr>
          <w:rFonts w:hint="eastAsia"/>
          <w:szCs w:val="21"/>
        </w:rPr>
        <w:t>80.4</w:t>
      </w:r>
      <w:r>
        <w:rPr>
          <w:rFonts w:hint="eastAsia"/>
          <w:szCs w:val="21"/>
        </w:rPr>
        <w:t>％となっています。</w:t>
      </w:r>
    </w:p>
    <w:p w:rsidR="00893D04" w:rsidRDefault="00D84D55" w:rsidP="00893D04">
      <w:pPr>
        <w:widowControl/>
        <w:ind w:firstLineChars="100" w:firstLine="210"/>
        <w:jc w:val="left"/>
        <w:rPr>
          <w:szCs w:val="21"/>
        </w:rPr>
      </w:pPr>
      <w:r>
        <w:rPr>
          <w:noProof/>
          <w:szCs w:val="21"/>
        </w:rPr>
        <w:pict>
          <v:shape id="_x0000_s1167" type="#_x0000_t202" style="position:absolute;left:0;text-align:left;margin-left:329.7pt;margin-top:-1.75pt;width:44.25pt;height:27pt;z-index:251802624" stroked="f">
            <v:textbox style="mso-next-textbox:#_x0000_s1167" inset="5.85pt,.7pt,5.85pt,.7pt">
              <w:txbxContent>
                <w:p w:rsidR="003D6A6A" w:rsidRDefault="003D6A6A" w:rsidP="00893D04">
                  <w:r>
                    <w:rPr>
                      <w:rFonts w:hint="eastAsia"/>
                    </w:rPr>
                    <w:t>(%)</w:t>
                  </w:r>
                </w:p>
                <w:p w:rsidR="003D6A6A" w:rsidRDefault="003D6A6A" w:rsidP="00893D04"/>
              </w:txbxContent>
            </v:textbox>
          </v:shape>
        </w:pict>
      </w:r>
      <w:r w:rsidR="00893D04" w:rsidRPr="00B9062E">
        <w:rPr>
          <w:rFonts w:hint="eastAsia"/>
          <w:szCs w:val="21"/>
        </w:rPr>
        <w:t xml:space="preserve">　</w:t>
      </w:r>
      <w:r w:rsidR="00893D04" w:rsidRPr="00B9062E">
        <w:rPr>
          <w:noProof/>
          <w:szCs w:val="21"/>
        </w:rPr>
        <w:drawing>
          <wp:inline distT="0" distB="0" distL="0" distR="0">
            <wp:extent cx="4962525" cy="2238375"/>
            <wp:effectExtent l="0" t="0" r="0" b="0"/>
            <wp:docPr id="265"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93D04" w:rsidRDefault="00893D04" w:rsidP="00893D04">
      <w:pPr>
        <w:widowControl/>
        <w:jc w:val="left"/>
        <w:rPr>
          <w:szCs w:val="21"/>
        </w:rPr>
      </w:pPr>
    </w:p>
    <w:p w:rsidR="00893D04" w:rsidRDefault="00893D04" w:rsidP="00893D04">
      <w:pPr>
        <w:widowControl/>
        <w:ind w:firstLineChars="100" w:firstLine="210"/>
        <w:jc w:val="left"/>
        <w:rPr>
          <w:szCs w:val="21"/>
        </w:rPr>
      </w:pPr>
      <w:r>
        <w:rPr>
          <w:rFonts w:hint="eastAsia"/>
          <w:szCs w:val="21"/>
        </w:rPr>
        <w:t>医療機関向け外国人患者受入れ支援サイト「おおさかメディカルネット」について「知っている」の回答した病院の内、「使っている」が</w:t>
      </w:r>
      <w:r w:rsidR="006A02F1">
        <w:rPr>
          <w:rFonts w:hint="eastAsia"/>
          <w:szCs w:val="21"/>
        </w:rPr>
        <w:t>14.3</w:t>
      </w:r>
      <w:r>
        <w:rPr>
          <w:rFonts w:hint="eastAsia"/>
          <w:szCs w:val="21"/>
        </w:rPr>
        <w:t>％、「使っていない」が</w:t>
      </w:r>
      <w:r w:rsidR="006A02F1">
        <w:rPr>
          <w:rFonts w:hint="eastAsia"/>
          <w:szCs w:val="21"/>
        </w:rPr>
        <w:t>85.7</w:t>
      </w:r>
      <w:r>
        <w:rPr>
          <w:rFonts w:hint="eastAsia"/>
          <w:szCs w:val="21"/>
        </w:rPr>
        <w:t>％となっています。</w:t>
      </w:r>
    </w:p>
    <w:p w:rsidR="00893D04" w:rsidRDefault="00D84D55" w:rsidP="00893D04">
      <w:pPr>
        <w:widowControl/>
        <w:ind w:firstLineChars="100" w:firstLine="210"/>
        <w:jc w:val="left"/>
        <w:rPr>
          <w:szCs w:val="21"/>
        </w:rPr>
      </w:pPr>
      <w:r>
        <w:rPr>
          <w:noProof/>
          <w:szCs w:val="21"/>
        </w:rPr>
        <w:pict>
          <v:shape id="_x0000_s1168" type="#_x0000_t202" style="position:absolute;left:0;text-align:left;margin-left:338.7pt;margin-top:1.25pt;width:36.75pt;height:25.5pt;z-index:251803648" stroked="f">
            <v:textbox style="mso-next-textbox:#_x0000_s1168" inset="5.85pt,.7pt,5.85pt,.7pt">
              <w:txbxContent>
                <w:p w:rsidR="003D6A6A" w:rsidRDefault="003D6A6A" w:rsidP="00893D04">
                  <w:r>
                    <w:rPr>
                      <w:rFonts w:hint="eastAsia"/>
                    </w:rPr>
                    <w:t>(%)</w:t>
                  </w:r>
                </w:p>
                <w:p w:rsidR="003D6A6A" w:rsidRDefault="003D6A6A" w:rsidP="00893D04"/>
              </w:txbxContent>
            </v:textbox>
          </v:shape>
        </w:pict>
      </w:r>
      <w:r w:rsidR="00893D04" w:rsidRPr="00B8231B">
        <w:rPr>
          <w:noProof/>
          <w:szCs w:val="21"/>
        </w:rPr>
        <w:drawing>
          <wp:inline distT="0" distB="0" distL="0" distR="0">
            <wp:extent cx="5153025" cy="2320290"/>
            <wp:effectExtent l="0" t="0" r="0" b="0"/>
            <wp:docPr id="266"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4617D" w:rsidRPr="0002499A" w:rsidRDefault="00627144" w:rsidP="003B03DC">
      <w:pPr>
        <w:pStyle w:val="1"/>
        <w:rPr>
          <w:rFonts w:asciiTheme="majorEastAsia" w:hAnsiTheme="majorEastAsia"/>
          <w:b/>
          <w:sz w:val="40"/>
          <w:szCs w:val="40"/>
        </w:rPr>
      </w:pPr>
      <w:r>
        <w:rPr>
          <w:szCs w:val="21"/>
        </w:rPr>
        <w:br w:type="page"/>
      </w:r>
      <w:bookmarkStart w:id="108" w:name="_Toc37164534"/>
      <w:r w:rsidR="00A4617D" w:rsidRPr="0002499A">
        <w:rPr>
          <w:rFonts w:asciiTheme="majorEastAsia" w:hAnsiTheme="majorEastAsia" w:hint="eastAsia"/>
          <w:b/>
          <w:sz w:val="40"/>
          <w:szCs w:val="40"/>
        </w:rPr>
        <w:t>Ⅲ　調査結果の分析</w:t>
      </w:r>
      <w:bookmarkEnd w:id="108"/>
    </w:p>
    <w:p w:rsidR="000D04B3" w:rsidRPr="000D04B3" w:rsidRDefault="000D04B3" w:rsidP="000D04B3"/>
    <w:p w:rsidR="00D862F7" w:rsidRPr="00F8418E" w:rsidRDefault="00A4617D" w:rsidP="00F8418E">
      <w:pPr>
        <w:pStyle w:val="2"/>
        <w:rPr>
          <w:rFonts w:asciiTheme="majorEastAsia" w:hAnsiTheme="majorEastAsia"/>
          <w:b/>
        </w:rPr>
      </w:pPr>
      <w:bookmarkStart w:id="109" w:name="_Toc37164535"/>
      <w:r>
        <w:rPr>
          <w:rFonts w:asciiTheme="majorEastAsia" w:hAnsiTheme="majorEastAsia" w:hint="eastAsia"/>
          <w:b/>
        </w:rPr>
        <w:t>１．二次医療圏別の外国人患者受入実績</w:t>
      </w:r>
      <w:bookmarkEnd w:id="109"/>
    </w:p>
    <w:p w:rsidR="00457A8E" w:rsidRDefault="00D862F7" w:rsidP="00457A8E">
      <w:pPr>
        <w:ind w:firstLineChars="100" w:firstLine="210"/>
      </w:pPr>
      <w:r>
        <w:rPr>
          <w:rFonts w:hint="eastAsia"/>
        </w:rPr>
        <w:t>平成30年度に外国人患者の受入実績があると回答している病院件数は「</w:t>
      </w:r>
      <w:r w:rsidRPr="00FC0723">
        <w:rPr>
          <w:rFonts w:hint="eastAsia"/>
        </w:rPr>
        <w:t>全体</w:t>
      </w:r>
      <w:r w:rsidR="00AD3395">
        <w:rPr>
          <w:rFonts w:hint="eastAsia"/>
        </w:rPr>
        <w:t>222</w:t>
      </w:r>
      <w:r w:rsidRPr="00FC0723">
        <w:rPr>
          <w:rFonts w:hint="eastAsia"/>
        </w:rPr>
        <w:t>件</w:t>
      </w:r>
      <w:r>
        <w:rPr>
          <w:rFonts w:hint="eastAsia"/>
        </w:rPr>
        <w:t>」「豊能</w:t>
      </w:r>
      <w:r w:rsidR="00AD3395">
        <w:rPr>
          <w:rFonts w:hint="eastAsia"/>
        </w:rPr>
        <w:t>22</w:t>
      </w:r>
      <w:r>
        <w:rPr>
          <w:rFonts w:hint="eastAsia"/>
        </w:rPr>
        <w:t>件」「三島19件」「</w:t>
      </w:r>
      <w:r w:rsidRPr="00FC0723">
        <w:rPr>
          <w:rFonts w:hint="eastAsia"/>
          <w:b/>
        </w:rPr>
        <w:t>北河内</w:t>
      </w:r>
      <w:r w:rsidR="00AD3395">
        <w:rPr>
          <w:rFonts w:hint="eastAsia"/>
          <w:b/>
        </w:rPr>
        <w:t>30</w:t>
      </w:r>
      <w:r w:rsidRPr="00FC0723">
        <w:rPr>
          <w:rFonts w:hint="eastAsia"/>
          <w:b/>
        </w:rPr>
        <w:t>件</w:t>
      </w:r>
      <w:r>
        <w:rPr>
          <w:rFonts w:hint="eastAsia"/>
        </w:rPr>
        <w:t>」「中河内10件」「南河内</w:t>
      </w:r>
      <w:r w:rsidR="00AD3395">
        <w:rPr>
          <w:rFonts w:hint="eastAsia"/>
        </w:rPr>
        <w:t>16</w:t>
      </w:r>
      <w:r>
        <w:rPr>
          <w:rFonts w:hint="eastAsia"/>
        </w:rPr>
        <w:t>件」「堺市</w:t>
      </w:r>
      <w:r w:rsidR="00AD3395">
        <w:rPr>
          <w:rFonts w:hint="eastAsia"/>
        </w:rPr>
        <w:t>17</w:t>
      </w:r>
      <w:r>
        <w:rPr>
          <w:rFonts w:hint="eastAsia"/>
        </w:rPr>
        <w:t>件」「</w:t>
      </w:r>
      <w:r w:rsidRPr="00FC0723">
        <w:rPr>
          <w:rFonts w:hint="eastAsia"/>
          <w:b/>
        </w:rPr>
        <w:t>泉州</w:t>
      </w:r>
      <w:r>
        <w:rPr>
          <w:rFonts w:hint="eastAsia"/>
          <w:b/>
        </w:rPr>
        <w:t>32</w:t>
      </w:r>
      <w:r w:rsidRPr="00FC0723">
        <w:rPr>
          <w:rFonts w:hint="eastAsia"/>
          <w:b/>
        </w:rPr>
        <w:t>件</w:t>
      </w:r>
      <w:r>
        <w:rPr>
          <w:rFonts w:hint="eastAsia"/>
        </w:rPr>
        <w:t>」「大阪市全体</w:t>
      </w:r>
      <w:r w:rsidR="00AD3395">
        <w:rPr>
          <w:rFonts w:hint="eastAsia"/>
        </w:rPr>
        <w:t>76</w:t>
      </w:r>
      <w:r>
        <w:rPr>
          <w:rFonts w:hint="eastAsia"/>
        </w:rPr>
        <w:t>件」「大阪市北部</w:t>
      </w:r>
      <w:r w:rsidR="00AD3395">
        <w:rPr>
          <w:rFonts w:hint="eastAsia"/>
        </w:rPr>
        <w:t>13</w:t>
      </w:r>
      <w:r>
        <w:rPr>
          <w:rFonts w:hint="eastAsia"/>
        </w:rPr>
        <w:t>件」「大阪市西部</w:t>
      </w:r>
      <w:r w:rsidR="00AD3395">
        <w:rPr>
          <w:rFonts w:hint="eastAsia"/>
        </w:rPr>
        <w:t>13</w:t>
      </w:r>
      <w:r>
        <w:rPr>
          <w:rFonts w:hint="eastAsia"/>
        </w:rPr>
        <w:t>件」「</w:t>
      </w:r>
      <w:r w:rsidRPr="00FC0723">
        <w:rPr>
          <w:rFonts w:hint="eastAsia"/>
          <w:b/>
        </w:rPr>
        <w:t>大阪市東部</w:t>
      </w:r>
      <w:r w:rsidR="00AD3395">
        <w:rPr>
          <w:rFonts w:hint="eastAsia"/>
          <w:b/>
        </w:rPr>
        <w:t>28</w:t>
      </w:r>
      <w:r w:rsidRPr="00FC0723">
        <w:rPr>
          <w:rFonts w:hint="eastAsia"/>
          <w:b/>
        </w:rPr>
        <w:t>件</w:t>
      </w:r>
      <w:r>
        <w:rPr>
          <w:rFonts w:hint="eastAsia"/>
        </w:rPr>
        <w:t>」「大阪市南部</w:t>
      </w:r>
      <w:r w:rsidR="00AD3395">
        <w:rPr>
          <w:rFonts w:hint="eastAsia"/>
        </w:rPr>
        <w:t>22</w:t>
      </w:r>
      <w:r>
        <w:rPr>
          <w:rFonts w:hint="eastAsia"/>
        </w:rPr>
        <w:t>件」となっており、受入あり件数で見ると「泉州」が最も多く32件、次いで「北河内」</w:t>
      </w:r>
      <w:r w:rsidR="00AD3395">
        <w:rPr>
          <w:rFonts w:hint="eastAsia"/>
        </w:rPr>
        <w:t>30</w:t>
      </w:r>
      <w:r>
        <w:rPr>
          <w:rFonts w:hint="eastAsia"/>
        </w:rPr>
        <w:t>件、「大阪市東部」</w:t>
      </w:r>
      <w:r w:rsidR="00AD3395">
        <w:rPr>
          <w:rFonts w:hint="eastAsia"/>
        </w:rPr>
        <w:t>28</w:t>
      </w:r>
      <w:r>
        <w:rPr>
          <w:rFonts w:hint="eastAsia"/>
        </w:rPr>
        <w:t>件と続いています。</w:t>
      </w:r>
    </w:p>
    <w:p w:rsidR="00EA4508" w:rsidRPr="00D862F7" w:rsidRDefault="00D862F7" w:rsidP="00457A8E">
      <w:pPr>
        <w:ind w:leftChars="100" w:left="210"/>
      </w:pPr>
      <w:r>
        <w:rPr>
          <w:rFonts w:hint="eastAsia"/>
        </w:rPr>
        <w:t>※昨年度調査では、「大阪市東部」が最も多く29件、次いで「泉州」が27件、「北河内」が26件と続いていました。</w:t>
      </w:r>
    </w:p>
    <w:p w:rsidR="00A4617D" w:rsidRDefault="00A4617D" w:rsidP="00A4617D">
      <w:pPr>
        <w:rPr>
          <w:rFonts w:asciiTheme="majorEastAsia" w:eastAsiaTheme="majorEastAsia" w:hAnsiTheme="majorEastAsia"/>
          <w:b/>
        </w:rPr>
      </w:pPr>
      <w:r w:rsidRPr="00A4617D">
        <w:rPr>
          <w:rFonts w:asciiTheme="majorEastAsia" w:eastAsiaTheme="majorEastAsia" w:hAnsiTheme="majorEastAsia"/>
          <w:b/>
          <w:noProof/>
        </w:rPr>
        <w:drawing>
          <wp:inline distT="0" distB="0" distL="0" distR="0">
            <wp:extent cx="5400675" cy="4467225"/>
            <wp:effectExtent l="19050" t="0" r="0" b="0"/>
            <wp:docPr id="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FA534D" w:rsidRDefault="000D04B3" w:rsidP="00A4617D">
      <w:pPr>
        <w:rPr>
          <w:rFonts w:asciiTheme="majorEastAsia" w:eastAsiaTheme="majorEastAsia" w:hAnsiTheme="majorEastAsia"/>
        </w:rPr>
      </w:pPr>
      <w:r>
        <w:rPr>
          <w:rFonts w:asciiTheme="majorEastAsia" w:eastAsiaTheme="majorEastAsia" w:hAnsiTheme="majorEastAsia" w:hint="eastAsia"/>
        </w:rPr>
        <w:t>※</w:t>
      </w:r>
      <w:r w:rsidR="00761B52">
        <w:rPr>
          <w:rFonts w:asciiTheme="majorEastAsia" w:eastAsiaTheme="majorEastAsia" w:hAnsiTheme="majorEastAsia" w:hint="eastAsia"/>
        </w:rPr>
        <w:t>各医療圏における</w:t>
      </w:r>
      <w:r>
        <w:rPr>
          <w:rFonts w:asciiTheme="majorEastAsia" w:eastAsiaTheme="majorEastAsia" w:hAnsiTheme="majorEastAsia" w:hint="eastAsia"/>
        </w:rPr>
        <w:t>外国人患者受入人数の詳細は</w:t>
      </w:r>
      <w:r w:rsidR="00F65C06">
        <w:rPr>
          <w:rFonts w:asciiTheme="majorEastAsia" w:eastAsiaTheme="majorEastAsia" w:hAnsiTheme="majorEastAsia" w:hint="eastAsia"/>
        </w:rPr>
        <w:t>P54</w:t>
      </w:r>
      <w:r>
        <w:rPr>
          <w:rFonts w:asciiTheme="majorEastAsia" w:eastAsiaTheme="majorEastAsia" w:hAnsiTheme="majorEastAsia" w:hint="eastAsia"/>
        </w:rPr>
        <w:t>～</w:t>
      </w:r>
      <w:r w:rsidR="00F65C06">
        <w:rPr>
          <w:rFonts w:asciiTheme="majorEastAsia" w:eastAsiaTheme="majorEastAsia" w:hAnsiTheme="majorEastAsia" w:hint="eastAsia"/>
        </w:rPr>
        <w:t>P57</w:t>
      </w:r>
      <w:r>
        <w:rPr>
          <w:rFonts w:asciiTheme="majorEastAsia" w:eastAsiaTheme="majorEastAsia" w:hAnsiTheme="majorEastAsia" w:hint="eastAsia"/>
        </w:rPr>
        <w:t>に記載されています。</w:t>
      </w:r>
    </w:p>
    <w:p w:rsidR="00164C15" w:rsidRPr="00164C15" w:rsidRDefault="00164C15" w:rsidP="00A4617D">
      <w:pPr>
        <w:rPr>
          <w:sz w:val="18"/>
          <w:szCs w:val="18"/>
        </w:rPr>
      </w:pPr>
      <w:r w:rsidRPr="00164C15">
        <w:rPr>
          <w:sz w:val="18"/>
          <w:szCs w:val="18"/>
        </w:rPr>
        <w:t>(</w:t>
      </w:r>
      <w:r w:rsidRPr="00164C15">
        <w:rPr>
          <w:rFonts w:hint="eastAsia"/>
          <w:sz w:val="18"/>
          <w:szCs w:val="18"/>
        </w:rPr>
        <w:t>a</w:t>
      </w:r>
      <w:r w:rsidRPr="00164C15">
        <w:rPr>
          <w:sz w:val="18"/>
          <w:szCs w:val="18"/>
        </w:rPr>
        <w:t>)</w:t>
      </w:r>
      <w:r w:rsidRPr="00164C15">
        <w:rPr>
          <w:rFonts w:hint="eastAsia"/>
          <w:sz w:val="18"/>
          <w:szCs w:val="18"/>
        </w:rPr>
        <w:t>訪日外国人患者、</w:t>
      </w:r>
      <w:r w:rsidRPr="00164C15">
        <w:rPr>
          <w:sz w:val="18"/>
          <w:szCs w:val="18"/>
        </w:rPr>
        <w:t>(</w:t>
      </w:r>
      <w:r w:rsidRPr="00164C15">
        <w:rPr>
          <w:rFonts w:hint="eastAsia"/>
          <w:sz w:val="18"/>
          <w:szCs w:val="18"/>
        </w:rPr>
        <w:t>b</w:t>
      </w:r>
      <w:r w:rsidRPr="00164C15">
        <w:rPr>
          <w:sz w:val="18"/>
          <w:szCs w:val="18"/>
        </w:rPr>
        <w:t>)</w:t>
      </w:r>
      <w:r w:rsidRPr="00164C15">
        <w:rPr>
          <w:rFonts w:hint="eastAsia"/>
          <w:sz w:val="18"/>
          <w:szCs w:val="18"/>
        </w:rPr>
        <w:t>在留外国人患者、(C)医療を目的に訪日した外国人、(d)上記(a)か(b)か(C)か不明</w:t>
      </w:r>
    </w:p>
    <w:p w:rsidR="00FA534D" w:rsidRDefault="00D30870" w:rsidP="00164C15">
      <w:pPr>
        <w:rPr>
          <w:rStyle w:val="a3"/>
          <w:rFonts w:asciiTheme="majorEastAsia" w:eastAsiaTheme="majorEastAsia" w:hAnsiTheme="majorEastAsia"/>
        </w:rPr>
      </w:pPr>
      <w:r>
        <w:rPr>
          <w:rFonts w:asciiTheme="majorEastAsia" w:eastAsiaTheme="majorEastAsia" w:hAnsiTheme="majorEastAsia" w:hint="eastAsia"/>
        </w:rPr>
        <w:t>リンク先</w:t>
      </w:r>
      <w:r w:rsidR="003C796B">
        <w:rPr>
          <w:rFonts w:asciiTheme="majorEastAsia" w:eastAsiaTheme="majorEastAsia" w:hAnsiTheme="majorEastAsia" w:hint="eastAsia"/>
        </w:rPr>
        <w:t xml:space="preserve"> </w:t>
      </w:r>
      <w:r>
        <w:rPr>
          <w:rFonts w:asciiTheme="majorEastAsia" w:eastAsiaTheme="majorEastAsia" w:hAnsiTheme="majorEastAsia" w:hint="eastAsia"/>
        </w:rPr>
        <w:t>→</w:t>
      </w:r>
      <w:r w:rsidR="003C796B">
        <w:rPr>
          <w:rFonts w:asciiTheme="majorEastAsia" w:eastAsiaTheme="majorEastAsia" w:hAnsiTheme="majorEastAsia" w:hint="eastAsia"/>
        </w:rPr>
        <w:t xml:space="preserve"> </w:t>
      </w:r>
      <w:hyperlink w:anchor="受入人数" w:history="1">
        <w:r w:rsidRPr="00D30870">
          <w:rPr>
            <w:rStyle w:val="a3"/>
            <w:rFonts w:asciiTheme="majorEastAsia" w:eastAsiaTheme="majorEastAsia" w:hAnsiTheme="majorEastAsia"/>
          </w:rPr>
          <w:t>受入人数</w:t>
        </w:r>
      </w:hyperlink>
    </w:p>
    <w:p w:rsidR="00CB0921" w:rsidRDefault="00CB0921" w:rsidP="00164C15">
      <w:pPr>
        <w:rPr>
          <w:rFonts w:asciiTheme="majorEastAsia" w:eastAsiaTheme="majorEastAsia" w:hAnsiTheme="majorEastAsia"/>
        </w:rPr>
      </w:pPr>
    </w:p>
    <w:p w:rsidR="00A203C0" w:rsidRDefault="00A203C0" w:rsidP="00A203C0">
      <w:pPr>
        <w:pStyle w:val="2"/>
        <w:rPr>
          <w:rFonts w:asciiTheme="majorEastAsia" w:hAnsiTheme="majorEastAsia"/>
          <w:b/>
        </w:rPr>
      </w:pPr>
      <w:bookmarkStart w:id="110" w:name="_Toc37164536"/>
      <w:r>
        <w:rPr>
          <w:rFonts w:asciiTheme="majorEastAsia" w:hAnsiTheme="majorEastAsia" w:hint="eastAsia"/>
          <w:b/>
        </w:rPr>
        <w:t>２．診療科目別の外国人患者受入れ実績</w:t>
      </w:r>
      <w:bookmarkEnd w:id="110"/>
    </w:p>
    <w:p w:rsidR="00A203C0" w:rsidRPr="008E485B" w:rsidRDefault="00A203C0" w:rsidP="00A203C0">
      <w:pPr>
        <w:rPr>
          <w:rFonts w:asciiTheme="majorEastAsia" w:eastAsiaTheme="majorEastAsia" w:hAnsiTheme="majorEastAsia"/>
        </w:rPr>
      </w:pPr>
      <w:r>
        <w:rPr>
          <w:rFonts w:asciiTheme="majorEastAsia" w:eastAsiaTheme="majorEastAsia" w:hAnsiTheme="majorEastAsia" w:hint="eastAsia"/>
        </w:rPr>
        <w:t>診療科目別の外国人</w:t>
      </w:r>
      <w:r w:rsidR="00687E74">
        <w:rPr>
          <w:rFonts w:asciiTheme="majorEastAsia" w:eastAsiaTheme="majorEastAsia" w:hAnsiTheme="majorEastAsia" w:hint="eastAsia"/>
        </w:rPr>
        <w:t>患者受入れ実績を見ると、各科目全てが過半数を超えている事が分かります</w:t>
      </w:r>
      <w:r>
        <w:rPr>
          <w:rFonts w:asciiTheme="majorEastAsia" w:eastAsiaTheme="majorEastAsia" w:hAnsiTheme="majorEastAsia" w:hint="eastAsia"/>
        </w:rPr>
        <w:t>。「美容外科」「小児歯科」は病院件数が少ない為外国人患者受入れ実績が共に100</w:t>
      </w:r>
      <w:r w:rsidR="00687E74">
        <w:rPr>
          <w:rFonts w:asciiTheme="majorEastAsia" w:eastAsiaTheme="majorEastAsia" w:hAnsiTheme="majorEastAsia" w:hint="eastAsia"/>
        </w:rPr>
        <w:t>％となっている事も分かります</w:t>
      </w:r>
      <w:r>
        <w:rPr>
          <w:rFonts w:asciiTheme="majorEastAsia" w:eastAsiaTheme="majorEastAsia" w:hAnsiTheme="majorEastAsia" w:hint="eastAsia"/>
        </w:rPr>
        <w:t>。</w:t>
      </w:r>
    </w:p>
    <w:p w:rsidR="00AF50DB" w:rsidRPr="00A203C0" w:rsidRDefault="00A203C0" w:rsidP="00A4617D">
      <w:pPr>
        <w:rPr>
          <w:rFonts w:asciiTheme="majorEastAsia" w:eastAsiaTheme="majorEastAsia" w:hAnsiTheme="majorEastAsia"/>
        </w:rPr>
      </w:pPr>
      <w:r w:rsidRPr="00A203C0">
        <w:rPr>
          <w:rFonts w:asciiTheme="majorEastAsia" w:eastAsiaTheme="majorEastAsia" w:hAnsiTheme="majorEastAsia"/>
          <w:noProof/>
        </w:rPr>
        <w:drawing>
          <wp:inline distT="0" distB="0" distL="0" distR="0">
            <wp:extent cx="5400040" cy="7257197"/>
            <wp:effectExtent l="19050" t="0" r="0" b="0"/>
            <wp:docPr id="1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4617D" w:rsidRDefault="00A203C0" w:rsidP="003B03DC">
      <w:pPr>
        <w:pStyle w:val="2"/>
        <w:rPr>
          <w:rFonts w:asciiTheme="majorEastAsia" w:hAnsiTheme="majorEastAsia"/>
          <w:b/>
        </w:rPr>
      </w:pPr>
      <w:bookmarkStart w:id="111" w:name="_Toc37164537"/>
      <w:r>
        <w:rPr>
          <w:rFonts w:asciiTheme="majorEastAsia" w:hAnsiTheme="majorEastAsia" w:hint="eastAsia"/>
          <w:b/>
        </w:rPr>
        <w:t>３．病床数別の「外国人患者の受入に関する体制整備方針」の把握</w:t>
      </w:r>
      <w:bookmarkEnd w:id="111"/>
    </w:p>
    <w:p w:rsidR="00AF50DB" w:rsidRDefault="00AF50DB" w:rsidP="00AF50DB">
      <w:r>
        <w:rPr>
          <w:rFonts w:hint="eastAsia"/>
        </w:rPr>
        <w:t>病床数別の「体制整備方針」の把握について見ると、規模の小さい病院ほど</w:t>
      </w:r>
      <w:r w:rsidR="00687E74">
        <w:rPr>
          <w:rFonts w:hint="eastAsia"/>
        </w:rPr>
        <w:t>平均より「内容を確認していない」割合が高まる傾向にある事が分かります</w:t>
      </w:r>
      <w:r>
        <w:rPr>
          <w:rFonts w:hint="eastAsia"/>
        </w:rPr>
        <w:t>。</w:t>
      </w:r>
    </w:p>
    <w:p w:rsidR="00AF50DB" w:rsidRPr="00AF50DB" w:rsidRDefault="00AF50DB" w:rsidP="00AF50DB"/>
    <w:p w:rsidR="00BA061A" w:rsidRPr="00BA061A" w:rsidRDefault="00BA061A" w:rsidP="00A4617D">
      <w:pPr>
        <w:rPr>
          <w:rFonts w:asciiTheme="majorEastAsia" w:eastAsiaTheme="majorEastAsia" w:hAnsiTheme="majorEastAsia"/>
          <w:b/>
        </w:rPr>
      </w:pPr>
      <w:r w:rsidRPr="00BA061A">
        <w:rPr>
          <w:rFonts w:asciiTheme="majorEastAsia" w:eastAsiaTheme="majorEastAsia" w:hAnsiTheme="majorEastAsia"/>
          <w:b/>
          <w:noProof/>
        </w:rPr>
        <w:drawing>
          <wp:inline distT="0" distB="0" distL="0" distR="0">
            <wp:extent cx="5400675" cy="3200400"/>
            <wp:effectExtent l="1905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4365D" w:rsidRDefault="00A203C0" w:rsidP="00F4365D">
      <w:pPr>
        <w:pStyle w:val="2"/>
        <w:rPr>
          <w:rFonts w:asciiTheme="majorEastAsia" w:hAnsiTheme="majorEastAsia"/>
          <w:b/>
        </w:rPr>
      </w:pPr>
      <w:bookmarkStart w:id="112" w:name="_Toc37164538"/>
      <w:r>
        <w:rPr>
          <w:rFonts w:asciiTheme="majorEastAsia" w:hAnsiTheme="majorEastAsia" w:hint="eastAsia"/>
          <w:b/>
        </w:rPr>
        <w:t>４．病床数別の「電話通訳」の利用状況</w:t>
      </w:r>
      <w:bookmarkEnd w:id="112"/>
    </w:p>
    <w:p w:rsidR="00F4365D" w:rsidRDefault="00F4365D" w:rsidP="00F4365D">
      <w:r>
        <w:rPr>
          <w:rFonts w:hint="eastAsia"/>
        </w:rPr>
        <w:t>病床数別の「電話通訳」の利用状況で見ると、規模の小さい病院ほど平均より「利用していない」</w:t>
      </w:r>
      <w:r w:rsidR="009B1320">
        <w:rPr>
          <w:rFonts w:hint="eastAsia"/>
        </w:rPr>
        <w:t>の割</w:t>
      </w:r>
      <w:r w:rsidR="00687E74">
        <w:rPr>
          <w:rFonts w:hint="eastAsia"/>
        </w:rPr>
        <w:t>合が高まる傾向にある事が分かります</w:t>
      </w:r>
      <w:r>
        <w:rPr>
          <w:rFonts w:hint="eastAsia"/>
        </w:rPr>
        <w:t>。</w:t>
      </w:r>
    </w:p>
    <w:p w:rsidR="00F4365D" w:rsidRPr="00F4365D" w:rsidRDefault="00F4365D" w:rsidP="00F4365D"/>
    <w:p w:rsidR="0090410C" w:rsidRDefault="00F4365D" w:rsidP="00A4617D">
      <w:pPr>
        <w:rPr>
          <w:rFonts w:asciiTheme="majorEastAsia" w:eastAsiaTheme="majorEastAsia" w:hAnsiTheme="majorEastAsia"/>
          <w:b/>
        </w:rPr>
      </w:pPr>
      <w:r w:rsidRPr="00F4365D">
        <w:rPr>
          <w:rFonts w:asciiTheme="majorEastAsia" w:eastAsiaTheme="majorEastAsia" w:hAnsiTheme="majorEastAsia"/>
          <w:b/>
          <w:noProof/>
        </w:rPr>
        <w:drawing>
          <wp:inline distT="0" distB="0" distL="0" distR="0">
            <wp:extent cx="5400675" cy="2867025"/>
            <wp:effectExtent l="19050" t="0" r="0" b="0"/>
            <wp:docPr id="248"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B1320" w:rsidRDefault="00EA4508" w:rsidP="00DE4178">
      <w:pPr>
        <w:tabs>
          <w:tab w:val="left" w:pos="2025"/>
        </w:tabs>
        <w:rPr>
          <w:rFonts w:asciiTheme="majorEastAsia" w:eastAsiaTheme="majorEastAsia" w:hAnsiTheme="majorEastAsia"/>
          <w:b/>
        </w:rPr>
      </w:pPr>
      <w:r>
        <w:rPr>
          <w:rFonts w:asciiTheme="majorEastAsia" w:eastAsiaTheme="majorEastAsia" w:hAnsiTheme="majorEastAsia"/>
          <w:b/>
        </w:rPr>
        <w:tab/>
      </w:r>
    </w:p>
    <w:p w:rsidR="00F4365D" w:rsidRDefault="00A203C0" w:rsidP="00F4365D">
      <w:pPr>
        <w:pStyle w:val="2"/>
        <w:rPr>
          <w:rFonts w:asciiTheme="majorEastAsia" w:hAnsiTheme="majorEastAsia"/>
          <w:b/>
        </w:rPr>
      </w:pPr>
      <w:bookmarkStart w:id="113" w:name="_Toc37164539"/>
      <w:r>
        <w:rPr>
          <w:rFonts w:asciiTheme="majorEastAsia" w:hAnsiTheme="majorEastAsia" w:hint="eastAsia"/>
          <w:b/>
        </w:rPr>
        <w:t>５．病床数別の「タブレット」の利用状況</w:t>
      </w:r>
      <w:bookmarkEnd w:id="113"/>
    </w:p>
    <w:p w:rsidR="009B1320" w:rsidRDefault="009B1320" w:rsidP="009B1320">
      <w:r>
        <w:rPr>
          <w:rFonts w:hint="eastAsia"/>
        </w:rPr>
        <w:t>病床数別の「タブレット」の利用状況で見ると、規模の小さい病院ほど</w:t>
      </w:r>
      <w:r w:rsidR="000842C1">
        <w:rPr>
          <w:rFonts w:hint="eastAsia"/>
        </w:rPr>
        <w:t>平均より</w:t>
      </w:r>
      <w:r>
        <w:rPr>
          <w:rFonts w:hint="eastAsia"/>
        </w:rPr>
        <w:t>「導入していない</w:t>
      </w:r>
      <w:r w:rsidR="00687E74">
        <w:rPr>
          <w:rFonts w:hint="eastAsia"/>
        </w:rPr>
        <w:t>、又は医療従事者が個人で使用」の割合が高まる傾向にある事が分かります</w:t>
      </w:r>
      <w:r>
        <w:rPr>
          <w:rFonts w:hint="eastAsia"/>
        </w:rPr>
        <w:t>。</w:t>
      </w:r>
    </w:p>
    <w:p w:rsidR="009B1320" w:rsidRPr="009B1320" w:rsidRDefault="009B1320" w:rsidP="009B1320"/>
    <w:p w:rsidR="00AA7978" w:rsidRDefault="00F4365D" w:rsidP="00AA7978">
      <w:pPr>
        <w:rPr>
          <w:rFonts w:asciiTheme="majorEastAsia" w:eastAsiaTheme="majorEastAsia" w:hAnsiTheme="majorEastAsia"/>
        </w:rPr>
      </w:pPr>
      <w:r w:rsidRPr="00F4365D">
        <w:rPr>
          <w:rFonts w:asciiTheme="majorEastAsia" w:eastAsiaTheme="majorEastAsia" w:hAnsiTheme="majorEastAsia"/>
          <w:noProof/>
        </w:rPr>
        <w:drawing>
          <wp:inline distT="0" distB="0" distL="0" distR="0">
            <wp:extent cx="5400675" cy="2962275"/>
            <wp:effectExtent l="19050" t="0" r="0" b="0"/>
            <wp:docPr id="249"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A7978" w:rsidRPr="000842C1" w:rsidRDefault="00A203C0" w:rsidP="000842C1">
      <w:pPr>
        <w:pStyle w:val="2"/>
        <w:rPr>
          <w:rFonts w:asciiTheme="majorEastAsia" w:hAnsiTheme="majorEastAsia"/>
          <w:b/>
        </w:rPr>
      </w:pPr>
      <w:bookmarkStart w:id="114" w:name="_Toc37164540"/>
      <w:r>
        <w:rPr>
          <w:rFonts w:asciiTheme="majorEastAsia" w:hAnsiTheme="majorEastAsia" w:hint="eastAsia"/>
          <w:b/>
        </w:rPr>
        <w:t>６．病床数別の「キャッシュレス決済」の利用状況</w:t>
      </w:r>
      <w:bookmarkEnd w:id="114"/>
    </w:p>
    <w:p w:rsidR="000842C1" w:rsidRDefault="000842C1" w:rsidP="000842C1">
      <w:r>
        <w:rPr>
          <w:rFonts w:hint="eastAsia"/>
        </w:rPr>
        <w:t>病床数別の「キャッシュレス決済」の利用状況で見ると、規模の小さい病院</w:t>
      </w:r>
      <w:r w:rsidR="00687E74">
        <w:rPr>
          <w:rFonts w:hint="eastAsia"/>
        </w:rPr>
        <w:t>ほど平均より「導入していない」の割合が高まる傾向にある事が分かります</w:t>
      </w:r>
      <w:r>
        <w:rPr>
          <w:rFonts w:hint="eastAsia"/>
        </w:rPr>
        <w:t>。</w:t>
      </w:r>
    </w:p>
    <w:p w:rsidR="000842C1" w:rsidRPr="000842C1" w:rsidRDefault="000842C1" w:rsidP="000842C1"/>
    <w:p w:rsidR="00AA7978" w:rsidRPr="00AA7978" w:rsidRDefault="00AA7978" w:rsidP="00AA7978">
      <w:r w:rsidRPr="00AA7978">
        <w:rPr>
          <w:noProof/>
        </w:rPr>
        <w:drawing>
          <wp:inline distT="0" distB="0" distL="0" distR="0">
            <wp:extent cx="5400040" cy="2866688"/>
            <wp:effectExtent l="19050" t="0" r="0" b="0"/>
            <wp:docPr id="25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842C1" w:rsidRPr="00AA7978" w:rsidRDefault="000842C1" w:rsidP="00AA7978">
      <w:pPr>
        <w:widowControl/>
        <w:jc w:val="left"/>
        <w:rPr>
          <w:rFonts w:asciiTheme="majorEastAsia" w:eastAsiaTheme="majorEastAsia" w:hAnsiTheme="majorEastAsia"/>
        </w:rPr>
      </w:pPr>
    </w:p>
    <w:p w:rsidR="00CA6926" w:rsidRPr="008E485B" w:rsidRDefault="00CA6926" w:rsidP="00A4617D">
      <w:pPr>
        <w:rPr>
          <w:rFonts w:asciiTheme="majorEastAsia" w:eastAsiaTheme="majorEastAsia" w:hAnsiTheme="majorEastAsia"/>
          <w:b/>
        </w:rPr>
      </w:pPr>
    </w:p>
    <w:p w:rsidR="00A4617D" w:rsidRDefault="002459D9" w:rsidP="003B03DC">
      <w:pPr>
        <w:pStyle w:val="2"/>
        <w:rPr>
          <w:rFonts w:asciiTheme="majorEastAsia" w:hAnsiTheme="majorEastAsia"/>
          <w:b/>
        </w:rPr>
      </w:pPr>
      <w:bookmarkStart w:id="115" w:name="_Toc37164541"/>
      <w:r>
        <w:rPr>
          <w:rFonts w:asciiTheme="majorEastAsia" w:hAnsiTheme="majorEastAsia" w:hint="eastAsia"/>
          <w:b/>
        </w:rPr>
        <w:t>７．外国人患者受入れ環境の整備状況と外国人患者受入れ実態との相関関係の分析</w:t>
      </w:r>
      <w:bookmarkEnd w:id="115"/>
    </w:p>
    <w:p w:rsidR="00EA4508" w:rsidRDefault="00EA4508" w:rsidP="00EA4508">
      <w:pPr>
        <w:widowControl/>
        <w:ind w:firstLineChars="100" w:firstLine="210"/>
        <w:jc w:val="left"/>
        <w:rPr>
          <w:szCs w:val="21"/>
        </w:rPr>
      </w:pPr>
      <w:r>
        <w:rPr>
          <w:rFonts w:hint="eastAsia"/>
          <w:szCs w:val="21"/>
        </w:rPr>
        <w:t xml:space="preserve">　外国人患者対応マニュアルが整備されている病院での外国人患者とのトラブルは「あり」が50.0％「なし」が46.2</w:t>
      </w:r>
      <w:r w:rsidR="00687E74">
        <w:rPr>
          <w:rFonts w:hint="eastAsia"/>
          <w:szCs w:val="21"/>
        </w:rPr>
        <w:t>％となっています</w:t>
      </w:r>
      <w:r>
        <w:rPr>
          <w:rFonts w:hint="eastAsia"/>
          <w:szCs w:val="21"/>
        </w:rPr>
        <w:t>。</w:t>
      </w:r>
    </w:p>
    <w:p w:rsidR="00EA4508" w:rsidRPr="00EA4508" w:rsidRDefault="00EA4508" w:rsidP="00A4617D">
      <w:pPr>
        <w:rPr>
          <w:rFonts w:asciiTheme="majorEastAsia" w:eastAsiaTheme="majorEastAsia" w:hAnsiTheme="majorEastAsia"/>
          <w:b/>
        </w:rPr>
      </w:pPr>
    </w:p>
    <w:p w:rsidR="004304D6" w:rsidRDefault="00793EBD">
      <w:pPr>
        <w:widowControl/>
        <w:ind w:firstLineChars="100" w:firstLine="210"/>
        <w:jc w:val="left"/>
        <w:rPr>
          <w:szCs w:val="21"/>
        </w:rPr>
      </w:pPr>
      <w:r w:rsidRPr="00793EBD">
        <w:rPr>
          <w:noProof/>
          <w:szCs w:val="21"/>
        </w:rPr>
        <w:drawing>
          <wp:inline distT="0" distB="0" distL="0" distR="0">
            <wp:extent cx="4488160" cy="2320032"/>
            <wp:effectExtent l="0" t="0" r="0" b="0"/>
            <wp:docPr id="16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C07F2A">
        <w:rPr>
          <w:rFonts w:hint="eastAsia"/>
          <w:szCs w:val="21"/>
        </w:rPr>
        <w:t xml:space="preserve">　</w:t>
      </w:r>
    </w:p>
    <w:p w:rsidR="004304D6" w:rsidRDefault="00EA4508">
      <w:pPr>
        <w:widowControl/>
        <w:ind w:firstLineChars="100" w:firstLine="210"/>
        <w:jc w:val="left"/>
        <w:rPr>
          <w:szCs w:val="21"/>
        </w:rPr>
      </w:pPr>
      <w:r>
        <w:rPr>
          <w:szCs w:val="21"/>
        </w:rPr>
        <w:t>外国人患者対応マニュアルが整備されていない病院での外国患者とのトラブルは「あり」が31.5％「なし」が56.8</w:t>
      </w:r>
      <w:r w:rsidR="00687E74">
        <w:rPr>
          <w:szCs w:val="21"/>
        </w:rPr>
        <w:t>となってい</w:t>
      </w:r>
      <w:r w:rsidR="00687E74">
        <w:rPr>
          <w:rFonts w:hint="eastAsia"/>
          <w:szCs w:val="21"/>
        </w:rPr>
        <w:t>ます</w:t>
      </w:r>
      <w:r>
        <w:rPr>
          <w:szCs w:val="21"/>
        </w:rPr>
        <w:t>。</w:t>
      </w:r>
    </w:p>
    <w:p w:rsidR="00C07F2A" w:rsidRDefault="003F00AD" w:rsidP="00C07F2A">
      <w:pPr>
        <w:widowControl/>
        <w:ind w:firstLineChars="100" w:firstLine="210"/>
        <w:jc w:val="left"/>
        <w:rPr>
          <w:szCs w:val="21"/>
        </w:rPr>
      </w:pPr>
      <w:r w:rsidRPr="003F00AD">
        <w:rPr>
          <w:noProof/>
          <w:szCs w:val="21"/>
        </w:rPr>
        <w:drawing>
          <wp:inline distT="0" distB="0" distL="0" distR="0">
            <wp:extent cx="4488160" cy="2320032"/>
            <wp:effectExtent l="0" t="0" r="0" b="0"/>
            <wp:docPr id="162"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B3BEE" w:rsidRDefault="003F00AD" w:rsidP="00C07F2A">
      <w:pPr>
        <w:widowControl/>
        <w:ind w:firstLineChars="100" w:firstLine="210"/>
        <w:jc w:val="left"/>
        <w:rPr>
          <w:szCs w:val="21"/>
        </w:rPr>
      </w:pPr>
      <w:r>
        <w:rPr>
          <w:szCs w:val="21"/>
        </w:rPr>
        <w:t xml:space="preserve">　</w:t>
      </w:r>
    </w:p>
    <w:p w:rsidR="004304D6" w:rsidRDefault="001C46BB" w:rsidP="00D62273">
      <w:pPr>
        <w:widowControl/>
        <w:jc w:val="left"/>
        <w:rPr>
          <w:szCs w:val="21"/>
        </w:rPr>
      </w:pPr>
      <w:r>
        <w:rPr>
          <w:rFonts w:hint="eastAsia"/>
          <w:szCs w:val="21"/>
        </w:rPr>
        <w:t>外国人患者の受入れ実績は概ね「許可病床数」「外来患者」「入院患者」が多い程増加傾向にあり、その分外国人向けマニュアル等を整備していても言語等のトラブルは起きてい</w:t>
      </w:r>
      <w:r w:rsidR="00D50460">
        <w:rPr>
          <w:rFonts w:hint="eastAsia"/>
          <w:szCs w:val="21"/>
        </w:rPr>
        <w:t>ます</w:t>
      </w:r>
      <w:r>
        <w:rPr>
          <w:rFonts w:hint="eastAsia"/>
          <w:szCs w:val="21"/>
        </w:rPr>
        <w:t>。しかし、マニュアルがあるが整備されている病院程、外国人患者とのトラブルが多い訳ではなくマニュアル等を使い外国人患者へ対応可能な人員、システムが足りていないからこそのトラブル件数と</w:t>
      </w:r>
      <w:r w:rsidR="00D50460">
        <w:rPr>
          <w:rFonts w:hint="eastAsia"/>
          <w:szCs w:val="21"/>
        </w:rPr>
        <w:t>思われます</w:t>
      </w:r>
      <w:r>
        <w:rPr>
          <w:rFonts w:hint="eastAsia"/>
          <w:szCs w:val="21"/>
        </w:rPr>
        <w:t>。</w:t>
      </w:r>
    </w:p>
    <w:p w:rsidR="004304D6" w:rsidRDefault="00D50460">
      <w:pPr>
        <w:widowControl/>
        <w:ind w:firstLineChars="100" w:firstLine="210"/>
        <w:jc w:val="left"/>
        <w:rPr>
          <w:szCs w:val="21"/>
        </w:rPr>
      </w:pPr>
      <w:r>
        <w:rPr>
          <w:rFonts w:hint="eastAsia"/>
          <w:szCs w:val="21"/>
        </w:rPr>
        <w:t>以上より、</w:t>
      </w:r>
      <w:r w:rsidR="001C46BB">
        <w:rPr>
          <w:rFonts w:hint="eastAsia"/>
          <w:szCs w:val="21"/>
        </w:rPr>
        <w:t>外国人患者とのトラブルを減らすためには更なるマニュアル整備が必要であると</w:t>
      </w:r>
      <w:r>
        <w:rPr>
          <w:rFonts w:hint="eastAsia"/>
          <w:szCs w:val="21"/>
        </w:rPr>
        <w:t>考察します</w:t>
      </w:r>
      <w:r w:rsidR="00E560E6">
        <w:rPr>
          <w:rFonts w:hint="eastAsia"/>
          <w:szCs w:val="21"/>
        </w:rPr>
        <w:t>。</w:t>
      </w:r>
    </w:p>
    <w:sectPr w:rsidR="004304D6" w:rsidSect="00D77D75">
      <w:footerReference w:type="default" r:id="rId131"/>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D92" w:rsidRDefault="00B26D92" w:rsidP="00F05E0B">
      <w:r>
        <w:separator/>
      </w:r>
    </w:p>
  </w:endnote>
  <w:endnote w:type="continuationSeparator" w:id="0">
    <w:p w:rsidR="00B26D92" w:rsidRDefault="00B26D92" w:rsidP="00F05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IZ UDゴシック">
    <w:altName w:val="Malgun Gothic Semilight"/>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257876"/>
      <w:docPartObj>
        <w:docPartGallery w:val="Page Numbers (Bottom of Page)"/>
        <w:docPartUnique/>
      </w:docPartObj>
    </w:sdtPr>
    <w:sdtEndPr/>
    <w:sdtContent>
      <w:p w:rsidR="003D6A6A" w:rsidRDefault="00AD48B6">
        <w:pPr>
          <w:pStyle w:val="a6"/>
          <w:jc w:val="center"/>
        </w:pPr>
        <w:r>
          <w:fldChar w:fldCharType="begin"/>
        </w:r>
        <w:r w:rsidR="003D6A6A">
          <w:instrText xml:space="preserve"> PAGE   \* MERGEFORMAT </w:instrText>
        </w:r>
        <w:r>
          <w:fldChar w:fldCharType="separate"/>
        </w:r>
        <w:r w:rsidR="00D84D55" w:rsidRPr="00D84D55">
          <w:rPr>
            <w:noProof/>
            <w:lang w:val="ja-JP"/>
          </w:rPr>
          <w:t>14</w:t>
        </w:r>
        <w:r>
          <w:rPr>
            <w:noProof/>
            <w:lang w:val="ja-JP"/>
          </w:rPr>
          <w:fldChar w:fldCharType="end"/>
        </w:r>
      </w:p>
    </w:sdtContent>
  </w:sdt>
  <w:p w:rsidR="003D6A6A" w:rsidRDefault="003D6A6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D92" w:rsidRDefault="00B26D92" w:rsidP="00F05E0B">
      <w:r>
        <w:separator/>
      </w:r>
    </w:p>
  </w:footnote>
  <w:footnote w:type="continuationSeparator" w:id="0">
    <w:p w:rsidR="00B26D92" w:rsidRDefault="00B26D92" w:rsidP="00F05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335C6"/>
    <w:multiLevelType w:val="hybridMultilevel"/>
    <w:tmpl w:val="73D8A56E"/>
    <w:lvl w:ilvl="0" w:tplc="04090001">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1" w15:restartNumberingAfterBreak="0">
    <w:nsid w:val="34F8516C"/>
    <w:multiLevelType w:val="hybridMultilevel"/>
    <w:tmpl w:val="E132B544"/>
    <w:lvl w:ilvl="0" w:tplc="0409000F">
      <w:start w:val="1"/>
      <w:numFmt w:val="decimal"/>
      <w:lvlText w:val="%1."/>
      <w:lvlJc w:val="left"/>
      <w:pPr>
        <w:ind w:left="341" w:hanging="360"/>
      </w:pPr>
      <w:rPr>
        <w:rFonts w:hint="eastAsia"/>
      </w:rPr>
    </w:lvl>
    <w:lvl w:ilvl="1" w:tplc="0409000B" w:tentative="1">
      <w:start w:val="1"/>
      <w:numFmt w:val="bullet"/>
      <w:lvlText w:val=""/>
      <w:lvlJc w:val="left"/>
      <w:pPr>
        <w:ind w:left="821" w:hanging="420"/>
      </w:pPr>
      <w:rPr>
        <w:rFonts w:ascii="Wingdings" w:hAnsi="Wingdings" w:hint="default"/>
      </w:rPr>
    </w:lvl>
    <w:lvl w:ilvl="2" w:tplc="0409000D" w:tentative="1">
      <w:start w:val="1"/>
      <w:numFmt w:val="bullet"/>
      <w:lvlText w:val=""/>
      <w:lvlJc w:val="left"/>
      <w:pPr>
        <w:ind w:left="1241" w:hanging="420"/>
      </w:pPr>
      <w:rPr>
        <w:rFonts w:ascii="Wingdings" w:hAnsi="Wingdings" w:hint="default"/>
      </w:rPr>
    </w:lvl>
    <w:lvl w:ilvl="3" w:tplc="04090001" w:tentative="1">
      <w:start w:val="1"/>
      <w:numFmt w:val="bullet"/>
      <w:lvlText w:val=""/>
      <w:lvlJc w:val="left"/>
      <w:pPr>
        <w:ind w:left="1661" w:hanging="420"/>
      </w:pPr>
      <w:rPr>
        <w:rFonts w:ascii="Wingdings" w:hAnsi="Wingdings" w:hint="default"/>
      </w:rPr>
    </w:lvl>
    <w:lvl w:ilvl="4" w:tplc="0409000B" w:tentative="1">
      <w:start w:val="1"/>
      <w:numFmt w:val="bullet"/>
      <w:lvlText w:val=""/>
      <w:lvlJc w:val="left"/>
      <w:pPr>
        <w:ind w:left="2081" w:hanging="420"/>
      </w:pPr>
      <w:rPr>
        <w:rFonts w:ascii="Wingdings" w:hAnsi="Wingdings" w:hint="default"/>
      </w:rPr>
    </w:lvl>
    <w:lvl w:ilvl="5" w:tplc="0409000D" w:tentative="1">
      <w:start w:val="1"/>
      <w:numFmt w:val="bullet"/>
      <w:lvlText w:val=""/>
      <w:lvlJc w:val="left"/>
      <w:pPr>
        <w:ind w:left="2501" w:hanging="420"/>
      </w:pPr>
      <w:rPr>
        <w:rFonts w:ascii="Wingdings" w:hAnsi="Wingdings" w:hint="default"/>
      </w:rPr>
    </w:lvl>
    <w:lvl w:ilvl="6" w:tplc="04090001" w:tentative="1">
      <w:start w:val="1"/>
      <w:numFmt w:val="bullet"/>
      <w:lvlText w:val=""/>
      <w:lvlJc w:val="left"/>
      <w:pPr>
        <w:ind w:left="2921" w:hanging="420"/>
      </w:pPr>
      <w:rPr>
        <w:rFonts w:ascii="Wingdings" w:hAnsi="Wingdings" w:hint="default"/>
      </w:rPr>
    </w:lvl>
    <w:lvl w:ilvl="7" w:tplc="0409000B" w:tentative="1">
      <w:start w:val="1"/>
      <w:numFmt w:val="bullet"/>
      <w:lvlText w:val=""/>
      <w:lvlJc w:val="left"/>
      <w:pPr>
        <w:ind w:left="3341" w:hanging="420"/>
      </w:pPr>
      <w:rPr>
        <w:rFonts w:ascii="Wingdings" w:hAnsi="Wingdings" w:hint="default"/>
      </w:rPr>
    </w:lvl>
    <w:lvl w:ilvl="8" w:tplc="0409000D" w:tentative="1">
      <w:start w:val="1"/>
      <w:numFmt w:val="bullet"/>
      <w:lvlText w:val=""/>
      <w:lvlJc w:val="left"/>
      <w:pPr>
        <w:ind w:left="3761" w:hanging="420"/>
      </w:pPr>
      <w:rPr>
        <w:rFonts w:ascii="Wingdings" w:hAnsi="Wingdings" w:hint="default"/>
      </w:rPr>
    </w:lvl>
  </w:abstractNum>
  <w:abstractNum w:abstractNumId="2" w15:restartNumberingAfterBreak="0">
    <w:nsid w:val="722E0E8E"/>
    <w:multiLevelType w:val="hybridMultilevel"/>
    <w:tmpl w:val="4900120E"/>
    <w:lvl w:ilvl="0" w:tplc="869A2600">
      <w:numFmt w:val="bullet"/>
      <w:lvlText w:val="・"/>
      <w:lvlJc w:val="left"/>
      <w:pPr>
        <w:ind w:left="341" w:hanging="360"/>
      </w:pPr>
      <w:rPr>
        <w:rFonts w:ascii="ＭＳ ゴシック" w:eastAsia="ＭＳ ゴシック" w:hAnsi="ＭＳ ゴシック" w:cstheme="minorBidi" w:hint="eastAsia"/>
      </w:rPr>
    </w:lvl>
    <w:lvl w:ilvl="1" w:tplc="0409000B" w:tentative="1">
      <w:start w:val="1"/>
      <w:numFmt w:val="bullet"/>
      <w:lvlText w:val=""/>
      <w:lvlJc w:val="left"/>
      <w:pPr>
        <w:ind w:left="821" w:hanging="420"/>
      </w:pPr>
      <w:rPr>
        <w:rFonts w:ascii="Wingdings" w:hAnsi="Wingdings" w:hint="default"/>
      </w:rPr>
    </w:lvl>
    <w:lvl w:ilvl="2" w:tplc="0409000D" w:tentative="1">
      <w:start w:val="1"/>
      <w:numFmt w:val="bullet"/>
      <w:lvlText w:val=""/>
      <w:lvlJc w:val="left"/>
      <w:pPr>
        <w:ind w:left="1241" w:hanging="420"/>
      </w:pPr>
      <w:rPr>
        <w:rFonts w:ascii="Wingdings" w:hAnsi="Wingdings" w:hint="default"/>
      </w:rPr>
    </w:lvl>
    <w:lvl w:ilvl="3" w:tplc="04090001" w:tentative="1">
      <w:start w:val="1"/>
      <w:numFmt w:val="bullet"/>
      <w:lvlText w:val=""/>
      <w:lvlJc w:val="left"/>
      <w:pPr>
        <w:ind w:left="1661" w:hanging="420"/>
      </w:pPr>
      <w:rPr>
        <w:rFonts w:ascii="Wingdings" w:hAnsi="Wingdings" w:hint="default"/>
      </w:rPr>
    </w:lvl>
    <w:lvl w:ilvl="4" w:tplc="0409000B" w:tentative="1">
      <w:start w:val="1"/>
      <w:numFmt w:val="bullet"/>
      <w:lvlText w:val=""/>
      <w:lvlJc w:val="left"/>
      <w:pPr>
        <w:ind w:left="2081" w:hanging="420"/>
      </w:pPr>
      <w:rPr>
        <w:rFonts w:ascii="Wingdings" w:hAnsi="Wingdings" w:hint="default"/>
      </w:rPr>
    </w:lvl>
    <w:lvl w:ilvl="5" w:tplc="0409000D" w:tentative="1">
      <w:start w:val="1"/>
      <w:numFmt w:val="bullet"/>
      <w:lvlText w:val=""/>
      <w:lvlJc w:val="left"/>
      <w:pPr>
        <w:ind w:left="2501" w:hanging="420"/>
      </w:pPr>
      <w:rPr>
        <w:rFonts w:ascii="Wingdings" w:hAnsi="Wingdings" w:hint="default"/>
      </w:rPr>
    </w:lvl>
    <w:lvl w:ilvl="6" w:tplc="04090001" w:tentative="1">
      <w:start w:val="1"/>
      <w:numFmt w:val="bullet"/>
      <w:lvlText w:val=""/>
      <w:lvlJc w:val="left"/>
      <w:pPr>
        <w:ind w:left="2921" w:hanging="420"/>
      </w:pPr>
      <w:rPr>
        <w:rFonts w:ascii="Wingdings" w:hAnsi="Wingdings" w:hint="default"/>
      </w:rPr>
    </w:lvl>
    <w:lvl w:ilvl="7" w:tplc="0409000B" w:tentative="1">
      <w:start w:val="1"/>
      <w:numFmt w:val="bullet"/>
      <w:lvlText w:val=""/>
      <w:lvlJc w:val="left"/>
      <w:pPr>
        <w:ind w:left="3341" w:hanging="420"/>
      </w:pPr>
      <w:rPr>
        <w:rFonts w:ascii="Wingdings" w:hAnsi="Wingdings" w:hint="default"/>
      </w:rPr>
    </w:lvl>
    <w:lvl w:ilvl="8" w:tplc="0409000D" w:tentative="1">
      <w:start w:val="1"/>
      <w:numFmt w:val="bullet"/>
      <w:lvlText w:val=""/>
      <w:lvlJc w:val="left"/>
      <w:pPr>
        <w:ind w:left="3761"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54625">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09A4"/>
    <w:rsid w:val="0000082A"/>
    <w:rsid w:val="00000A58"/>
    <w:rsid w:val="0000386F"/>
    <w:rsid w:val="000074A9"/>
    <w:rsid w:val="00011FED"/>
    <w:rsid w:val="000136F2"/>
    <w:rsid w:val="00021176"/>
    <w:rsid w:val="0002499A"/>
    <w:rsid w:val="00026952"/>
    <w:rsid w:val="00026E24"/>
    <w:rsid w:val="00030974"/>
    <w:rsid w:val="0003358A"/>
    <w:rsid w:val="00034437"/>
    <w:rsid w:val="00041597"/>
    <w:rsid w:val="00043F0F"/>
    <w:rsid w:val="000465D3"/>
    <w:rsid w:val="00053890"/>
    <w:rsid w:val="00057666"/>
    <w:rsid w:val="0005772D"/>
    <w:rsid w:val="0006293F"/>
    <w:rsid w:val="00066A7F"/>
    <w:rsid w:val="000673A2"/>
    <w:rsid w:val="000704AF"/>
    <w:rsid w:val="00071A1E"/>
    <w:rsid w:val="00077527"/>
    <w:rsid w:val="00080B3D"/>
    <w:rsid w:val="00081249"/>
    <w:rsid w:val="0008188F"/>
    <w:rsid w:val="00083376"/>
    <w:rsid w:val="000842C1"/>
    <w:rsid w:val="00086892"/>
    <w:rsid w:val="000911CF"/>
    <w:rsid w:val="00091E3C"/>
    <w:rsid w:val="000A0A1D"/>
    <w:rsid w:val="000A36D4"/>
    <w:rsid w:val="000A4D80"/>
    <w:rsid w:val="000A5370"/>
    <w:rsid w:val="000A7AD9"/>
    <w:rsid w:val="000B2543"/>
    <w:rsid w:val="000B73A8"/>
    <w:rsid w:val="000C0E40"/>
    <w:rsid w:val="000C0E8A"/>
    <w:rsid w:val="000C1545"/>
    <w:rsid w:val="000C4915"/>
    <w:rsid w:val="000C5895"/>
    <w:rsid w:val="000D04B3"/>
    <w:rsid w:val="000D3CAB"/>
    <w:rsid w:val="000E0366"/>
    <w:rsid w:val="000E1E64"/>
    <w:rsid w:val="000E4619"/>
    <w:rsid w:val="000E78FF"/>
    <w:rsid w:val="000E7C2D"/>
    <w:rsid w:val="000F40C8"/>
    <w:rsid w:val="000F5903"/>
    <w:rsid w:val="000F5B76"/>
    <w:rsid w:val="000F60C3"/>
    <w:rsid w:val="00105E5B"/>
    <w:rsid w:val="001072DD"/>
    <w:rsid w:val="00114495"/>
    <w:rsid w:val="00114821"/>
    <w:rsid w:val="00117816"/>
    <w:rsid w:val="001224FA"/>
    <w:rsid w:val="00124F8F"/>
    <w:rsid w:val="00127C19"/>
    <w:rsid w:val="00131F6F"/>
    <w:rsid w:val="0013605C"/>
    <w:rsid w:val="001403FA"/>
    <w:rsid w:val="001409E4"/>
    <w:rsid w:val="001414DC"/>
    <w:rsid w:val="00141CBD"/>
    <w:rsid w:val="001468C3"/>
    <w:rsid w:val="0015298C"/>
    <w:rsid w:val="001645A4"/>
    <w:rsid w:val="00164C15"/>
    <w:rsid w:val="0016521E"/>
    <w:rsid w:val="001756D5"/>
    <w:rsid w:val="001767EE"/>
    <w:rsid w:val="00176AC3"/>
    <w:rsid w:val="00182A13"/>
    <w:rsid w:val="00184F7E"/>
    <w:rsid w:val="001860EC"/>
    <w:rsid w:val="001902D0"/>
    <w:rsid w:val="001916D8"/>
    <w:rsid w:val="0019206D"/>
    <w:rsid w:val="001929CE"/>
    <w:rsid w:val="00192BBD"/>
    <w:rsid w:val="0019500C"/>
    <w:rsid w:val="001951BD"/>
    <w:rsid w:val="001958B9"/>
    <w:rsid w:val="001A1F1E"/>
    <w:rsid w:val="001A312A"/>
    <w:rsid w:val="001A48D4"/>
    <w:rsid w:val="001A6156"/>
    <w:rsid w:val="001A6B06"/>
    <w:rsid w:val="001B22A0"/>
    <w:rsid w:val="001B2541"/>
    <w:rsid w:val="001B3A36"/>
    <w:rsid w:val="001B4D47"/>
    <w:rsid w:val="001C13AF"/>
    <w:rsid w:val="001C46BB"/>
    <w:rsid w:val="001D1048"/>
    <w:rsid w:val="001D13F5"/>
    <w:rsid w:val="001D2F47"/>
    <w:rsid w:val="001D53EF"/>
    <w:rsid w:val="001D55D2"/>
    <w:rsid w:val="001D5AB6"/>
    <w:rsid w:val="001D5DEC"/>
    <w:rsid w:val="001D7580"/>
    <w:rsid w:val="001E0BAC"/>
    <w:rsid w:val="001E334D"/>
    <w:rsid w:val="001E6150"/>
    <w:rsid w:val="001E7AD9"/>
    <w:rsid w:val="001F0EB5"/>
    <w:rsid w:val="001F6DE8"/>
    <w:rsid w:val="00203348"/>
    <w:rsid w:val="00203806"/>
    <w:rsid w:val="00204DCF"/>
    <w:rsid w:val="00211015"/>
    <w:rsid w:val="00211EF5"/>
    <w:rsid w:val="002137CB"/>
    <w:rsid w:val="002153B7"/>
    <w:rsid w:val="00215937"/>
    <w:rsid w:val="00224EFD"/>
    <w:rsid w:val="00226981"/>
    <w:rsid w:val="0023268E"/>
    <w:rsid w:val="00232EA0"/>
    <w:rsid w:val="002332B4"/>
    <w:rsid w:val="00240CDB"/>
    <w:rsid w:val="00241BB4"/>
    <w:rsid w:val="002427C9"/>
    <w:rsid w:val="00244152"/>
    <w:rsid w:val="00244504"/>
    <w:rsid w:val="002459D9"/>
    <w:rsid w:val="0024786C"/>
    <w:rsid w:val="00252900"/>
    <w:rsid w:val="002542D4"/>
    <w:rsid w:val="00255B25"/>
    <w:rsid w:val="002564FC"/>
    <w:rsid w:val="00261ECB"/>
    <w:rsid w:val="00262AA8"/>
    <w:rsid w:val="00263E7E"/>
    <w:rsid w:val="002652D8"/>
    <w:rsid w:val="00267C44"/>
    <w:rsid w:val="00270AC7"/>
    <w:rsid w:val="00275814"/>
    <w:rsid w:val="00275CDD"/>
    <w:rsid w:val="00277235"/>
    <w:rsid w:val="00281616"/>
    <w:rsid w:val="002834B6"/>
    <w:rsid w:val="00285B65"/>
    <w:rsid w:val="002869EA"/>
    <w:rsid w:val="002903E1"/>
    <w:rsid w:val="00290523"/>
    <w:rsid w:val="00290751"/>
    <w:rsid w:val="002967C5"/>
    <w:rsid w:val="002A571B"/>
    <w:rsid w:val="002A5786"/>
    <w:rsid w:val="002A68EB"/>
    <w:rsid w:val="002A719C"/>
    <w:rsid w:val="002A7328"/>
    <w:rsid w:val="002B0B48"/>
    <w:rsid w:val="002B10C2"/>
    <w:rsid w:val="002B2C89"/>
    <w:rsid w:val="002B5402"/>
    <w:rsid w:val="002C173C"/>
    <w:rsid w:val="002C659B"/>
    <w:rsid w:val="002D156B"/>
    <w:rsid w:val="002D2427"/>
    <w:rsid w:val="002D263E"/>
    <w:rsid w:val="002D34AC"/>
    <w:rsid w:val="002D374F"/>
    <w:rsid w:val="002D554D"/>
    <w:rsid w:val="002E1C75"/>
    <w:rsid w:val="002E1E26"/>
    <w:rsid w:val="002E285E"/>
    <w:rsid w:val="002E5866"/>
    <w:rsid w:val="002E6241"/>
    <w:rsid w:val="002F105D"/>
    <w:rsid w:val="002F1E78"/>
    <w:rsid w:val="002F538D"/>
    <w:rsid w:val="002F6749"/>
    <w:rsid w:val="00305B2C"/>
    <w:rsid w:val="00307A2F"/>
    <w:rsid w:val="00313513"/>
    <w:rsid w:val="00313E55"/>
    <w:rsid w:val="00315EB6"/>
    <w:rsid w:val="0031723F"/>
    <w:rsid w:val="00317854"/>
    <w:rsid w:val="003239D0"/>
    <w:rsid w:val="00325ADF"/>
    <w:rsid w:val="003369BB"/>
    <w:rsid w:val="00340D26"/>
    <w:rsid w:val="00347E74"/>
    <w:rsid w:val="00350B31"/>
    <w:rsid w:val="003542D8"/>
    <w:rsid w:val="00356655"/>
    <w:rsid w:val="00360B59"/>
    <w:rsid w:val="00362045"/>
    <w:rsid w:val="0036339A"/>
    <w:rsid w:val="00366BE9"/>
    <w:rsid w:val="003671C7"/>
    <w:rsid w:val="00367744"/>
    <w:rsid w:val="003708D9"/>
    <w:rsid w:val="00371E51"/>
    <w:rsid w:val="0037415A"/>
    <w:rsid w:val="00375A6C"/>
    <w:rsid w:val="003760DA"/>
    <w:rsid w:val="00377BCB"/>
    <w:rsid w:val="00381B08"/>
    <w:rsid w:val="00383EBE"/>
    <w:rsid w:val="00386E4F"/>
    <w:rsid w:val="00387EA4"/>
    <w:rsid w:val="0039307B"/>
    <w:rsid w:val="00394F30"/>
    <w:rsid w:val="003A1854"/>
    <w:rsid w:val="003A1D1A"/>
    <w:rsid w:val="003A2F4C"/>
    <w:rsid w:val="003A58A1"/>
    <w:rsid w:val="003B03DC"/>
    <w:rsid w:val="003B5B1C"/>
    <w:rsid w:val="003C0FB3"/>
    <w:rsid w:val="003C17D0"/>
    <w:rsid w:val="003C2BBE"/>
    <w:rsid w:val="003C3881"/>
    <w:rsid w:val="003C6312"/>
    <w:rsid w:val="003C68A4"/>
    <w:rsid w:val="003C796B"/>
    <w:rsid w:val="003D107C"/>
    <w:rsid w:val="003D151D"/>
    <w:rsid w:val="003D328D"/>
    <w:rsid w:val="003D6A6A"/>
    <w:rsid w:val="003D7792"/>
    <w:rsid w:val="003E0912"/>
    <w:rsid w:val="003E0F97"/>
    <w:rsid w:val="003E71C6"/>
    <w:rsid w:val="003E73E4"/>
    <w:rsid w:val="003F00AD"/>
    <w:rsid w:val="003F2DAF"/>
    <w:rsid w:val="003F404B"/>
    <w:rsid w:val="003F6E7A"/>
    <w:rsid w:val="00403362"/>
    <w:rsid w:val="00403BE4"/>
    <w:rsid w:val="00407253"/>
    <w:rsid w:val="00407FF8"/>
    <w:rsid w:val="004104A6"/>
    <w:rsid w:val="004166B6"/>
    <w:rsid w:val="00416ED0"/>
    <w:rsid w:val="004208D0"/>
    <w:rsid w:val="00421ED0"/>
    <w:rsid w:val="00425731"/>
    <w:rsid w:val="004257C6"/>
    <w:rsid w:val="00426EBD"/>
    <w:rsid w:val="004304D6"/>
    <w:rsid w:val="00430F30"/>
    <w:rsid w:val="00432D70"/>
    <w:rsid w:val="00434AB5"/>
    <w:rsid w:val="00436BD9"/>
    <w:rsid w:val="00442E61"/>
    <w:rsid w:val="00442F7D"/>
    <w:rsid w:val="004430A2"/>
    <w:rsid w:val="00444713"/>
    <w:rsid w:val="00444B7B"/>
    <w:rsid w:val="00445278"/>
    <w:rsid w:val="00454DFE"/>
    <w:rsid w:val="00457A8E"/>
    <w:rsid w:val="0046107D"/>
    <w:rsid w:val="004646EE"/>
    <w:rsid w:val="004663F9"/>
    <w:rsid w:val="0046686B"/>
    <w:rsid w:val="00470CCF"/>
    <w:rsid w:val="00481875"/>
    <w:rsid w:val="00482893"/>
    <w:rsid w:val="00483AAD"/>
    <w:rsid w:val="00486625"/>
    <w:rsid w:val="00486846"/>
    <w:rsid w:val="00490F2D"/>
    <w:rsid w:val="0049401B"/>
    <w:rsid w:val="004A2AB9"/>
    <w:rsid w:val="004A2C82"/>
    <w:rsid w:val="004B2A6E"/>
    <w:rsid w:val="004B3050"/>
    <w:rsid w:val="004B3BEE"/>
    <w:rsid w:val="004C3126"/>
    <w:rsid w:val="004C43A3"/>
    <w:rsid w:val="004D0833"/>
    <w:rsid w:val="004D1E52"/>
    <w:rsid w:val="004D29EF"/>
    <w:rsid w:val="004D74BE"/>
    <w:rsid w:val="004E6D4D"/>
    <w:rsid w:val="004F1046"/>
    <w:rsid w:val="004F2226"/>
    <w:rsid w:val="004F439B"/>
    <w:rsid w:val="004F715C"/>
    <w:rsid w:val="005014ED"/>
    <w:rsid w:val="005041FB"/>
    <w:rsid w:val="00507595"/>
    <w:rsid w:val="00511197"/>
    <w:rsid w:val="00523A42"/>
    <w:rsid w:val="00531F82"/>
    <w:rsid w:val="00532A03"/>
    <w:rsid w:val="005345D5"/>
    <w:rsid w:val="00535344"/>
    <w:rsid w:val="005439C7"/>
    <w:rsid w:val="00543B05"/>
    <w:rsid w:val="005444B7"/>
    <w:rsid w:val="00550DB5"/>
    <w:rsid w:val="0055149D"/>
    <w:rsid w:val="005546F3"/>
    <w:rsid w:val="00555B47"/>
    <w:rsid w:val="005620C9"/>
    <w:rsid w:val="00563256"/>
    <w:rsid w:val="005636CB"/>
    <w:rsid w:val="00565ACC"/>
    <w:rsid w:val="00565B89"/>
    <w:rsid w:val="00572449"/>
    <w:rsid w:val="005725D6"/>
    <w:rsid w:val="00575645"/>
    <w:rsid w:val="00576CB9"/>
    <w:rsid w:val="0057734A"/>
    <w:rsid w:val="00580F91"/>
    <w:rsid w:val="0058135C"/>
    <w:rsid w:val="00581432"/>
    <w:rsid w:val="00582AE5"/>
    <w:rsid w:val="005834BA"/>
    <w:rsid w:val="00585A01"/>
    <w:rsid w:val="005A791C"/>
    <w:rsid w:val="005B409F"/>
    <w:rsid w:val="005B578B"/>
    <w:rsid w:val="005B72DE"/>
    <w:rsid w:val="005C420C"/>
    <w:rsid w:val="005C66B1"/>
    <w:rsid w:val="005D5F0D"/>
    <w:rsid w:val="005E1DDC"/>
    <w:rsid w:val="005E2B0C"/>
    <w:rsid w:val="005F10F2"/>
    <w:rsid w:val="005F2CF5"/>
    <w:rsid w:val="005F3B16"/>
    <w:rsid w:val="005F4C5B"/>
    <w:rsid w:val="005F65BC"/>
    <w:rsid w:val="005F6618"/>
    <w:rsid w:val="006011D7"/>
    <w:rsid w:val="0060675A"/>
    <w:rsid w:val="00610497"/>
    <w:rsid w:val="0061212D"/>
    <w:rsid w:val="00613DDC"/>
    <w:rsid w:val="006174C0"/>
    <w:rsid w:val="00617B3C"/>
    <w:rsid w:val="00620855"/>
    <w:rsid w:val="00624FE8"/>
    <w:rsid w:val="006264B2"/>
    <w:rsid w:val="00627144"/>
    <w:rsid w:val="00631484"/>
    <w:rsid w:val="0063226D"/>
    <w:rsid w:val="00635F53"/>
    <w:rsid w:val="00642112"/>
    <w:rsid w:val="00645316"/>
    <w:rsid w:val="00647CD6"/>
    <w:rsid w:val="006516CD"/>
    <w:rsid w:val="006561D2"/>
    <w:rsid w:val="00656C02"/>
    <w:rsid w:val="00661724"/>
    <w:rsid w:val="00667D62"/>
    <w:rsid w:val="00667E5D"/>
    <w:rsid w:val="00672AD3"/>
    <w:rsid w:val="00673E45"/>
    <w:rsid w:val="00674BC5"/>
    <w:rsid w:val="00677952"/>
    <w:rsid w:val="006808DA"/>
    <w:rsid w:val="00680B9B"/>
    <w:rsid w:val="006859BC"/>
    <w:rsid w:val="006867AB"/>
    <w:rsid w:val="0068727D"/>
    <w:rsid w:val="00687E74"/>
    <w:rsid w:val="00692E5C"/>
    <w:rsid w:val="00693815"/>
    <w:rsid w:val="006962D6"/>
    <w:rsid w:val="00696333"/>
    <w:rsid w:val="00697340"/>
    <w:rsid w:val="006A02F1"/>
    <w:rsid w:val="006A0AAD"/>
    <w:rsid w:val="006A3C30"/>
    <w:rsid w:val="006A6FC4"/>
    <w:rsid w:val="006B2E2E"/>
    <w:rsid w:val="006B6523"/>
    <w:rsid w:val="006B7F7B"/>
    <w:rsid w:val="006C2CDE"/>
    <w:rsid w:val="006C54F1"/>
    <w:rsid w:val="006C57FC"/>
    <w:rsid w:val="006D1B07"/>
    <w:rsid w:val="006D27BD"/>
    <w:rsid w:val="006D488A"/>
    <w:rsid w:val="006D728E"/>
    <w:rsid w:val="006E0E2B"/>
    <w:rsid w:val="006E1382"/>
    <w:rsid w:val="006E16AB"/>
    <w:rsid w:val="006E1895"/>
    <w:rsid w:val="006E4462"/>
    <w:rsid w:val="006E4D8C"/>
    <w:rsid w:val="006E57E9"/>
    <w:rsid w:val="006E5934"/>
    <w:rsid w:val="006F08B8"/>
    <w:rsid w:val="006F252E"/>
    <w:rsid w:val="006F7897"/>
    <w:rsid w:val="006F79E7"/>
    <w:rsid w:val="00700711"/>
    <w:rsid w:val="00702FA1"/>
    <w:rsid w:val="00704DB4"/>
    <w:rsid w:val="007051CB"/>
    <w:rsid w:val="007061CC"/>
    <w:rsid w:val="0072026C"/>
    <w:rsid w:val="00721760"/>
    <w:rsid w:val="007318D1"/>
    <w:rsid w:val="00732CFE"/>
    <w:rsid w:val="0073484F"/>
    <w:rsid w:val="00736E56"/>
    <w:rsid w:val="007478D1"/>
    <w:rsid w:val="00747B82"/>
    <w:rsid w:val="007570E2"/>
    <w:rsid w:val="00761B52"/>
    <w:rsid w:val="00774DA7"/>
    <w:rsid w:val="007758D9"/>
    <w:rsid w:val="00776F98"/>
    <w:rsid w:val="00787537"/>
    <w:rsid w:val="00787BD8"/>
    <w:rsid w:val="00790547"/>
    <w:rsid w:val="007927DB"/>
    <w:rsid w:val="00793AD3"/>
    <w:rsid w:val="00793EBD"/>
    <w:rsid w:val="00796E64"/>
    <w:rsid w:val="007A145E"/>
    <w:rsid w:val="007A3EB2"/>
    <w:rsid w:val="007A4547"/>
    <w:rsid w:val="007A6166"/>
    <w:rsid w:val="007A780F"/>
    <w:rsid w:val="007A7894"/>
    <w:rsid w:val="007B314D"/>
    <w:rsid w:val="007B3EE5"/>
    <w:rsid w:val="007B7A12"/>
    <w:rsid w:val="007C1738"/>
    <w:rsid w:val="007C1A97"/>
    <w:rsid w:val="007D486D"/>
    <w:rsid w:val="007D66C8"/>
    <w:rsid w:val="007E2AEB"/>
    <w:rsid w:val="007E7771"/>
    <w:rsid w:val="007F01AD"/>
    <w:rsid w:val="007F4C30"/>
    <w:rsid w:val="007F7E16"/>
    <w:rsid w:val="007F7FB1"/>
    <w:rsid w:val="00800F93"/>
    <w:rsid w:val="0080247B"/>
    <w:rsid w:val="00802970"/>
    <w:rsid w:val="00803897"/>
    <w:rsid w:val="0080524D"/>
    <w:rsid w:val="0080570E"/>
    <w:rsid w:val="008104C5"/>
    <w:rsid w:val="008116EB"/>
    <w:rsid w:val="008209D8"/>
    <w:rsid w:val="00820AB1"/>
    <w:rsid w:val="00825A18"/>
    <w:rsid w:val="00827A3C"/>
    <w:rsid w:val="0083146A"/>
    <w:rsid w:val="008342F8"/>
    <w:rsid w:val="00837680"/>
    <w:rsid w:val="008415CE"/>
    <w:rsid w:val="00850BD5"/>
    <w:rsid w:val="00852C03"/>
    <w:rsid w:val="00853246"/>
    <w:rsid w:val="0086482E"/>
    <w:rsid w:val="0086484D"/>
    <w:rsid w:val="0087063E"/>
    <w:rsid w:val="00872E13"/>
    <w:rsid w:val="0087312C"/>
    <w:rsid w:val="00877802"/>
    <w:rsid w:val="008809F4"/>
    <w:rsid w:val="00880AEE"/>
    <w:rsid w:val="00882B3D"/>
    <w:rsid w:val="008875FF"/>
    <w:rsid w:val="00892766"/>
    <w:rsid w:val="00893D04"/>
    <w:rsid w:val="00894946"/>
    <w:rsid w:val="008A2294"/>
    <w:rsid w:val="008A4472"/>
    <w:rsid w:val="008A6687"/>
    <w:rsid w:val="008B1319"/>
    <w:rsid w:val="008B7891"/>
    <w:rsid w:val="008B7FA3"/>
    <w:rsid w:val="008C0BA3"/>
    <w:rsid w:val="008C0BFF"/>
    <w:rsid w:val="008C1057"/>
    <w:rsid w:val="008C3AEA"/>
    <w:rsid w:val="008D1C1C"/>
    <w:rsid w:val="008D433F"/>
    <w:rsid w:val="008D469F"/>
    <w:rsid w:val="008E0ACA"/>
    <w:rsid w:val="008E0F6B"/>
    <w:rsid w:val="008E2341"/>
    <w:rsid w:val="008E3603"/>
    <w:rsid w:val="008E485B"/>
    <w:rsid w:val="008F0A9F"/>
    <w:rsid w:val="008F158D"/>
    <w:rsid w:val="008F5F91"/>
    <w:rsid w:val="008F745D"/>
    <w:rsid w:val="008F7518"/>
    <w:rsid w:val="0090410C"/>
    <w:rsid w:val="009144D8"/>
    <w:rsid w:val="00915532"/>
    <w:rsid w:val="00916D78"/>
    <w:rsid w:val="00926A8F"/>
    <w:rsid w:val="00927685"/>
    <w:rsid w:val="00933A69"/>
    <w:rsid w:val="0093688E"/>
    <w:rsid w:val="0094032A"/>
    <w:rsid w:val="00941E9E"/>
    <w:rsid w:val="00943346"/>
    <w:rsid w:val="00943ACF"/>
    <w:rsid w:val="009450F2"/>
    <w:rsid w:val="00950538"/>
    <w:rsid w:val="0095364C"/>
    <w:rsid w:val="00954D8C"/>
    <w:rsid w:val="0095604F"/>
    <w:rsid w:val="0095671D"/>
    <w:rsid w:val="00957A28"/>
    <w:rsid w:val="00960DED"/>
    <w:rsid w:val="009663D6"/>
    <w:rsid w:val="00974F24"/>
    <w:rsid w:val="00977EA8"/>
    <w:rsid w:val="00981897"/>
    <w:rsid w:val="00982478"/>
    <w:rsid w:val="00982972"/>
    <w:rsid w:val="00984045"/>
    <w:rsid w:val="00987511"/>
    <w:rsid w:val="00990102"/>
    <w:rsid w:val="009902E1"/>
    <w:rsid w:val="009913BF"/>
    <w:rsid w:val="00994B65"/>
    <w:rsid w:val="00994E6E"/>
    <w:rsid w:val="009979CE"/>
    <w:rsid w:val="009A1591"/>
    <w:rsid w:val="009A2E47"/>
    <w:rsid w:val="009A46DD"/>
    <w:rsid w:val="009A690A"/>
    <w:rsid w:val="009A7CBC"/>
    <w:rsid w:val="009B1320"/>
    <w:rsid w:val="009B19C0"/>
    <w:rsid w:val="009B2B62"/>
    <w:rsid w:val="009B2DAD"/>
    <w:rsid w:val="009B5249"/>
    <w:rsid w:val="009C0A45"/>
    <w:rsid w:val="009C2C14"/>
    <w:rsid w:val="009C44A7"/>
    <w:rsid w:val="009C54F2"/>
    <w:rsid w:val="009C7647"/>
    <w:rsid w:val="009D22EC"/>
    <w:rsid w:val="009D4878"/>
    <w:rsid w:val="009D6F75"/>
    <w:rsid w:val="009D7E76"/>
    <w:rsid w:val="009E7386"/>
    <w:rsid w:val="009F0FEE"/>
    <w:rsid w:val="009F1ADE"/>
    <w:rsid w:val="009F24C7"/>
    <w:rsid w:val="00A02706"/>
    <w:rsid w:val="00A03323"/>
    <w:rsid w:val="00A058C4"/>
    <w:rsid w:val="00A07700"/>
    <w:rsid w:val="00A109A4"/>
    <w:rsid w:val="00A11B7E"/>
    <w:rsid w:val="00A14F17"/>
    <w:rsid w:val="00A162C1"/>
    <w:rsid w:val="00A176F1"/>
    <w:rsid w:val="00A17A08"/>
    <w:rsid w:val="00A203C0"/>
    <w:rsid w:val="00A2264D"/>
    <w:rsid w:val="00A22731"/>
    <w:rsid w:val="00A239D7"/>
    <w:rsid w:val="00A23AD7"/>
    <w:rsid w:val="00A23D58"/>
    <w:rsid w:val="00A332AC"/>
    <w:rsid w:val="00A42CA6"/>
    <w:rsid w:val="00A44E8A"/>
    <w:rsid w:val="00A45CE4"/>
    <w:rsid w:val="00A4617D"/>
    <w:rsid w:val="00A538AF"/>
    <w:rsid w:val="00A6383C"/>
    <w:rsid w:val="00A6539E"/>
    <w:rsid w:val="00A657F3"/>
    <w:rsid w:val="00A67096"/>
    <w:rsid w:val="00A67E6A"/>
    <w:rsid w:val="00A7031D"/>
    <w:rsid w:val="00A7414A"/>
    <w:rsid w:val="00A8341E"/>
    <w:rsid w:val="00A83C8A"/>
    <w:rsid w:val="00A90A4F"/>
    <w:rsid w:val="00AA260C"/>
    <w:rsid w:val="00AA6F38"/>
    <w:rsid w:val="00AA6FD7"/>
    <w:rsid w:val="00AA7978"/>
    <w:rsid w:val="00AB69AF"/>
    <w:rsid w:val="00AB768C"/>
    <w:rsid w:val="00AC385C"/>
    <w:rsid w:val="00AC4E12"/>
    <w:rsid w:val="00AC6325"/>
    <w:rsid w:val="00AC7166"/>
    <w:rsid w:val="00AC7A05"/>
    <w:rsid w:val="00AD075F"/>
    <w:rsid w:val="00AD3395"/>
    <w:rsid w:val="00AD406C"/>
    <w:rsid w:val="00AD48B6"/>
    <w:rsid w:val="00AD4E9A"/>
    <w:rsid w:val="00AD70A3"/>
    <w:rsid w:val="00AD7ADB"/>
    <w:rsid w:val="00AE2C75"/>
    <w:rsid w:val="00AE3A73"/>
    <w:rsid w:val="00AE4618"/>
    <w:rsid w:val="00AF4955"/>
    <w:rsid w:val="00AF50DB"/>
    <w:rsid w:val="00AF7C54"/>
    <w:rsid w:val="00B05E71"/>
    <w:rsid w:val="00B06927"/>
    <w:rsid w:val="00B102CB"/>
    <w:rsid w:val="00B10DBC"/>
    <w:rsid w:val="00B11CA3"/>
    <w:rsid w:val="00B11FB8"/>
    <w:rsid w:val="00B14933"/>
    <w:rsid w:val="00B16643"/>
    <w:rsid w:val="00B1670C"/>
    <w:rsid w:val="00B2113B"/>
    <w:rsid w:val="00B21F4D"/>
    <w:rsid w:val="00B24091"/>
    <w:rsid w:val="00B24834"/>
    <w:rsid w:val="00B256FF"/>
    <w:rsid w:val="00B26D92"/>
    <w:rsid w:val="00B30F1B"/>
    <w:rsid w:val="00B30FA9"/>
    <w:rsid w:val="00B32405"/>
    <w:rsid w:val="00B3461F"/>
    <w:rsid w:val="00B35AAC"/>
    <w:rsid w:val="00B36DA2"/>
    <w:rsid w:val="00B37238"/>
    <w:rsid w:val="00B53E8F"/>
    <w:rsid w:val="00B55BE8"/>
    <w:rsid w:val="00B5779C"/>
    <w:rsid w:val="00B60CBE"/>
    <w:rsid w:val="00B66FDC"/>
    <w:rsid w:val="00B677F2"/>
    <w:rsid w:val="00B8231B"/>
    <w:rsid w:val="00B827F2"/>
    <w:rsid w:val="00B856EA"/>
    <w:rsid w:val="00B87213"/>
    <w:rsid w:val="00B87FBA"/>
    <w:rsid w:val="00B9062E"/>
    <w:rsid w:val="00B92254"/>
    <w:rsid w:val="00BA061A"/>
    <w:rsid w:val="00BA20B9"/>
    <w:rsid w:val="00BA29BD"/>
    <w:rsid w:val="00BA47A8"/>
    <w:rsid w:val="00BA6D3C"/>
    <w:rsid w:val="00BB0682"/>
    <w:rsid w:val="00BB4ECB"/>
    <w:rsid w:val="00BB5823"/>
    <w:rsid w:val="00BB7A1E"/>
    <w:rsid w:val="00BB7AB1"/>
    <w:rsid w:val="00BC3FD1"/>
    <w:rsid w:val="00BC5B8A"/>
    <w:rsid w:val="00BD6A81"/>
    <w:rsid w:val="00BE1FA2"/>
    <w:rsid w:val="00BE2F5F"/>
    <w:rsid w:val="00BE49C2"/>
    <w:rsid w:val="00BE706D"/>
    <w:rsid w:val="00BF5D6A"/>
    <w:rsid w:val="00BF6105"/>
    <w:rsid w:val="00C07927"/>
    <w:rsid w:val="00C07F2A"/>
    <w:rsid w:val="00C10D66"/>
    <w:rsid w:val="00C15A91"/>
    <w:rsid w:val="00C15AA5"/>
    <w:rsid w:val="00C15B4B"/>
    <w:rsid w:val="00C20601"/>
    <w:rsid w:val="00C22C5B"/>
    <w:rsid w:val="00C24EBD"/>
    <w:rsid w:val="00C25DC3"/>
    <w:rsid w:val="00C33750"/>
    <w:rsid w:val="00C35C86"/>
    <w:rsid w:val="00C3669E"/>
    <w:rsid w:val="00C36C97"/>
    <w:rsid w:val="00C36F9D"/>
    <w:rsid w:val="00C4032A"/>
    <w:rsid w:val="00C41CD1"/>
    <w:rsid w:val="00C44AFE"/>
    <w:rsid w:val="00C47F9A"/>
    <w:rsid w:val="00C50226"/>
    <w:rsid w:val="00C5478D"/>
    <w:rsid w:val="00C604E2"/>
    <w:rsid w:val="00C622D4"/>
    <w:rsid w:val="00C62783"/>
    <w:rsid w:val="00C629E8"/>
    <w:rsid w:val="00C64651"/>
    <w:rsid w:val="00C74110"/>
    <w:rsid w:val="00C74ECC"/>
    <w:rsid w:val="00C75893"/>
    <w:rsid w:val="00C76BD5"/>
    <w:rsid w:val="00C83802"/>
    <w:rsid w:val="00C863AA"/>
    <w:rsid w:val="00C8751F"/>
    <w:rsid w:val="00C9087C"/>
    <w:rsid w:val="00CA447F"/>
    <w:rsid w:val="00CA51AA"/>
    <w:rsid w:val="00CA5624"/>
    <w:rsid w:val="00CA5B57"/>
    <w:rsid w:val="00CA6926"/>
    <w:rsid w:val="00CA7DF6"/>
    <w:rsid w:val="00CB0921"/>
    <w:rsid w:val="00CB2A1B"/>
    <w:rsid w:val="00CB77AF"/>
    <w:rsid w:val="00CB7DCC"/>
    <w:rsid w:val="00CC0EB1"/>
    <w:rsid w:val="00CD4753"/>
    <w:rsid w:val="00CE0E65"/>
    <w:rsid w:val="00CE5E67"/>
    <w:rsid w:val="00D0352E"/>
    <w:rsid w:val="00D03C2A"/>
    <w:rsid w:val="00D117D3"/>
    <w:rsid w:val="00D12B6B"/>
    <w:rsid w:val="00D1341D"/>
    <w:rsid w:val="00D17555"/>
    <w:rsid w:val="00D17609"/>
    <w:rsid w:val="00D178A8"/>
    <w:rsid w:val="00D2450D"/>
    <w:rsid w:val="00D248B2"/>
    <w:rsid w:val="00D30870"/>
    <w:rsid w:val="00D31E08"/>
    <w:rsid w:val="00D36B3D"/>
    <w:rsid w:val="00D37376"/>
    <w:rsid w:val="00D41221"/>
    <w:rsid w:val="00D43F4E"/>
    <w:rsid w:val="00D50460"/>
    <w:rsid w:val="00D51F52"/>
    <w:rsid w:val="00D61652"/>
    <w:rsid w:val="00D617A3"/>
    <w:rsid w:val="00D62273"/>
    <w:rsid w:val="00D6666A"/>
    <w:rsid w:val="00D70978"/>
    <w:rsid w:val="00D76251"/>
    <w:rsid w:val="00D768EA"/>
    <w:rsid w:val="00D771BD"/>
    <w:rsid w:val="00D7758E"/>
    <w:rsid w:val="00D77D75"/>
    <w:rsid w:val="00D80240"/>
    <w:rsid w:val="00D81735"/>
    <w:rsid w:val="00D846F8"/>
    <w:rsid w:val="00D84976"/>
    <w:rsid w:val="00D84D55"/>
    <w:rsid w:val="00D84DF9"/>
    <w:rsid w:val="00D8622D"/>
    <w:rsid w:val="00D862F7"/>
    <w:rsid w:val="00D92B64"/>
    <w:rsid w:val="00D9327B"/>
    <w:rsid w:val="00D95885"/>
    <w:rsid w:val="00D972A7"/>
    <w:rsid w:val="00DA0C91"/>
    <w:rsid w:val="00DA205A"/>
    <w:rsid w:val="00DA260A"/>
    <w:rsid w:val="00DA7FA8"/>
    <w:rsid w:val="00DB423E"/>
    <w:rsid w:val="00DB6EEF"/>
    <w:rsid w:val="00DC08E1"/>
    <w:rsid w:val="00DC0A47"/>
    <w:rsid w:val="00DC5AAB"/>
    <w:rsid w:val="00DC7EF3"/>
    <w:rsid w:val="00DD0A51"/>
    <w:rsid w:val="00DD2E63"/>
    <w:rsid w:val="00DD36AB"/>
    <w:rsid w:val="00DD39D9"/>
    <w:rsid w:val="00DD5D34"/>
    <w:rsid w:val="00DD708C"/>
    <w:rsid w:val="00DE0FF3"/>
    <w:rsid w:val="00DE12B2"/>
    <w:rsid w:val="00DE17B0"/>
    <w:rsid w:val="00DE4178"/>
    <w:rsid w:val="00DE45F3"/>
    <w:rsid w:val="00DE5486"/>
    <w:rsid w:val="00DF65E4"/>
    <w:rsid w:val="00DF71EC"/>
    <w:rsid w:val="00E115BC"/>
    <w:rsid w:val="00E11B4F"/>
    <w:rsid w:val="00E1332F"/>
    <w:rsid w:val="00E13CFD"/>
    <w:rsid w:val="00E21617"/>
    <w:rsid w:val="00E222A2"/>
    <w:rsid w:val="00E234A7"/>
    <w:rsid w:val="00E26C9E"/>
    <w:rsid w:val="00E26D1F"/>
    <w:rsid w:val="00E315BE"/>
    <w:rsid w:val="00E32975"/>
    <w:rsid w:val="00E36E36"/>
    <w:rsid w:val="00E405E7"/>
    <w:rsid w:val="00E43A83"/>
    <w:rsid w:val="00E44D38"/>
    <w:rsid w:val="00E45EFD"/>
    <w:rsid w:val="00E560E6"/>
    <w:rsid w:val="00E57C10"/>
    <w:rsid w:val="00E66D13"/>
    <w:rsid w:val="00E74238"/>
    <w:rsid w:val="00E745BE"/>
    <w:rsid w:val="00E74D2B"/>
    <w:rsid w:val="00E856AA"/>
    <w:rsid w:val="00E8592D"/>
    <w:rsid w:val="00E93486"/>
    <w:rsid w:val="00E9381C"/>
    <w:rsid w:val="00E96CC2"/>
    <w:rsid w:val="00EA014E"/>
    <w:rsid w:val="00EA2F74"/>
    <w:rsid w:val="00EA4508"/>
    <w:rsid w:val="00EA4B6D"/>
    <w:rsid w:val="00EA5E29"/>
    <w:rsid w:val="00EA6F93"/>
    <w:rsid w:val="00EA7884"/>
    <w:rsid w:val="00EB0820"/>
    <w:rsid w:val="00EB10EF"/>
    <w:rsid w:val="00EB291A"/>
    <w:rsid w:val="00EB2996"/>
    <w:rsid w:val="00EB623F"/>
    <w:rsid w:val="00EB6847"/>
    <w:rsid w:val="00EB7E8E"/>
    <w:rsid w:val="00EC47BB"/>
    <w:rsid w:val="00EE15C3"/>
    <w:rsid w:val="00EE61AA"/>
    <w:rsid w:val="00EF5AE8"/>
    <w:rsid w:val="00EF60CE"/>
    <w:rsid w:val="00EF7A03"/>
    <w:rsid w:val="00F00AD5"/>
    <w:rsid w:val="00F030DD"/>
    <w:rsid w:val="00F0501D"/>
    <w:rsid w:val="00F05092"/>
    <w:rsid w:val="00F050FB"/>
    <w:rsid w:val="00F05E0B"/>
    <w:rsid w:val="00F10503"/>
    <w:rsid w:val="00F1276E"/>
    <w:rsid w:val="00F12FC5"/>
    <w:rsid w:val="00F13FFA"/>
    <w:rsid w:val="00F14E86"/>
    <w:rsid w:val="00F172F0"/>
    <w:rsid w:val="00F26AA8"/>
    <w:rsid w:val="00F27BDB"/>
    <w:rsid w:val="00F300FA"/>
    <w:rsid w:val="00F34D5A"/>
    <w:rsid w:val="00F357A2"/>
    <w:rsid w:val="00F4087C"/>
    <w:rsid w:val="00F4365D"/>
    <w:rsid w:val="00F4367F"/>
    <w:rsid w:val="00F4455C"/>
    <w:rsid w:val="00F46099"/>
    <w:rsid w:val="00F46E75"/>
    <w:rsid w:val="00F5006C"/>
    <w:rsid w:val="00F53203"/>
    <w:rsid w:val="00F567AF"/>
    <w:rsid w:val="00F61DD3"/>
    <w:rsid w:val="00F62D4D"/>
    <w:rsid w:val="00F65C06"/>
    <w:rsid w:val="00F65E27"/>
    <w:rsid w:val="00F777C4"/>
    <w:rsid w:val="00F8418E"/>
    <w:rsid w:val="00F86EDE"/>
    <w:rsid w:val="00F951A8"/>
    <w:rsid w:val="00FA1525"/>
    <w:rsid w:val="00FA534D"/>
    <w:rsid w:val="00FA7EDC"/>
    <w:rsid w:val="00FB233C"/>
    <w:rsid w:val="00FB5E83"/>
    <w:rsid w:val="00FC05BB"/>
    <w:rsid w:val="00FC0723"/>
    <w:rsid w:val="00FC1069"/>
    <w:rsid w:val="00FC3BEF"/>
    <w:rsid w:val="00FC51EC"/>
    <w:rsid w:val="00FC65C1"/>
    <w:rsid w:val="00FC6B2B"/>
    <w:rsid w:val="00FD3764"/>
    <w:rsid w:val="00FD5959"/>
    <w:rsid w:val="00FF13E5"/>
    <w:rsid w:val="00FF2769"/>
    <w:rsid w:val="00FF4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4625">
      <v:textbox inset="5.85pt,.7pt,5.85pt,.7pt"/>
      <o:colormenu v:ext="edit" strokecolor="none"/>
    </o:shapedefaults>
    <o:shapelayout v:ext="edit">
      <o:idmap v:ext="edit" data="1"/>
    </o:shapelayout>
  </w:shapeDefaults>
  <w:decimalSymbol w:val="."/>
  <w:listSeparator w:val=","/>
  <w15:docId w15:val="{F59FFF3A-E6AC-4218-BEBF-ECB6B6B4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80F"/>
    <w:pPr>
      <w:widowControl w:val="0"/>
      <w:jc w:val="both"/>
    </w:pPr>
    <w:rPr>
      <w:rFonts w:ascii="ＭＳ ゴシック" w:eastAsia="ＭＳ ゴシック" w:hAnsi="ＭＳ ゴシック"/>
    </w:rPr>
  </w:style>
  <w:style w:type="paragraph" w:styleId="1">
    <w:name w:val="heading 1"/>
    <w:basedOn w:val="a"/>
    <w:next w:val="a"/>
    <w:link w:val="10"/>
    <w:uiPriority w:val="9"/>
    <w:qFormat/>
    <w:rsid w:val="00F05E0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05E0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05E0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05E0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D62273"/>
    <w:pPr>
      <w:tabs>
        <w:tab w:val="right" w:leader="dot" w:pos="8494"/>
      </w:tabs>
    </w:pPr>
    <w:rPr>
      <w:b/>
    </w:rPr>
  </w:style>
  <w:style w:type="character" w:styleId="a3">
    <w:name w:val="Hyperlink"/>
    <w:basedOn w:val="a0"/>
    <w:uiPriority w:val="99"/>
    <w:unhideWhenUsed/>
    <w:rsid w:val="00A109A4"/>
    <w:rPr>
      <w:color w:val="0000FF" w:themeColor="hyperlink"/>
      <w:u w:val="single"/>
    </w:rPr>
  </w:style>
  <w:style w:type="paragraph" w:styleId="21">
    <w:name w:val="toc 2"/>
    <w:basedOn w:val="a"/>
    <w:next w:val="a"/>
    <w:autoRedefine/>
    <w:uiPriority w:val="39"/>
    <w:unhideWhenUsed/>
    <w:rsid w:val="00D62273"/>
    <w:pPr>
      <w:tabs>
        <w:tab w:val="right" w:leader="dot" w:pos="8494"/>
      </w:tabs>
      <w:ind w:leftChars="100" w:left="210"/>
    </w:pPr>
    <w:rPr>
      <w:b/>
      <w:noProof/>
      <w:szCs w:val="21"/>
    </w:rPr>
  </w:style>
  <w:style w:type="paragraph" w:styleId="31">
    <w:name w:val="toc 3"/>
    <w:basedOn w:val="a"/>
    <w:next w:val="a"/>
    <w:autoRedefine/>
    <w:uiPriority w:val="39"/>
    <w:unhideWhenUsed/>
    <w:rsid w:val="00A109A4"/>
    <w:pPr>
      <w:ind w:leftChars="200" w:left="420"/>
    </w:pPr>
  </w:style>
  <w:style w:type="paragraph" w:styleId="a4">
    <w:name w:val="header"/>
    <w:basedOn w:val="a"/>
    <w:link w:val="a5"/>
    <w:uiPriority w:val="99"/>
    <w:unhideWhenUsed/>
    <w:rsid w:val="00F05E0B"/>
    <w:pPr>
      <w:tabs>
        <w:tab w:val="center" w:pos="4252"/>
        <w:tab w:val="right" w:pos="8504"/>
      </w:tabs>
      <w:snapToGrid w:val="0"/>
    </w:pPr>
  </w:style>
  <w:style w:type="character" w:customStyle="1" w:styleId="a5">
    <w:name w:val="ヘッダー (文字)"/>
    <w:basedOn w:val="a0"/>
    <w:link w:val="a4"/>
    <w:uiPriority w:val="99"/>
    <w:rsid w:val="00F05E0B"/>
    <w:rPr>
      <w:rFonts w:ascii="ＭＳ ゴシック" w:eastAsia="ＭＳ ゴシック" w:hAnsi="ＭＳ ゴシック"/>
    </w:rPr>
  </w:style>
  <w:style w:type="paragraph" w:styleId="a6">
    <w:name w:val="footer"/>
    <w:basedOn w:val="a"/>
    <w:link w:val="a7"/>
    <w:uiPriority w:val="99"/>
    <w:unhideWhenUsed/>
    <w:rsid w:val="00F05E0B"/>
    <w:pPr>
      <w:tabs>
        <w:tab w:val="center" w:pos="4252"/>
        <w:tab w:val="right" w:pos="8504"/>
      </w:tabs>
      <w:snapToGrid w:val="0"/>
    </w:pPr>
  </w:style>
  <w:style w:type="character" w:customStyle="1" w:styleId="a7">
    <w:name w:val="フッター (文字)"/>
    <w:basedOn w:val="a0"/>
    <w:link w:val="a6"/>
    <w:uiPriority w:val="99"/>
    <w:rsid w:val="00F05E0B"/>
    <w:rPr>
      <w:rFonts w:ascii="ＭＳ ゴシック" w:eastAsia="ＭＳ ゴシック" w:hAnsi="ＭＳ ゴシック"/>
    </w:rPr>
  </w:style>
  <w:style w:type="character" w:customStyle="1" w:styleId="10">
    <w:name w:val="見出し 1 (文字)"/>
    <w:basedOn w:val="a0"/>
    <w:link w:val="1"/>
    <w:uiPriority w:val="9"/>
    <w:rsid w:val="00F05E0B"/>
    <w:rPr>
      <w:rFonts w:asciiTheme="majorHAnsi" w:eastAsiaTheme="majorEastAsia" w:hAnsiTheme="majorHAnsi" w:cstheme="majorBidi"/>
      <w:sz w:val="24"/>
      <w:szCs w:val="24"/>
    </w:rPr>
  </w:style>
  <w:style w:type="character" w:customStyle="1" w:styleId="20">
    <w:name w:val="見出し 2 (文字)"/>
    <w:basedOn w:val="a0"/>
    <w:link w:val="2"/>
    <w:uiPriority w:val="9"/>
    <w:rsid w:val="00F05E0B"/>
    <w:rPr>
      <w:rFonts w:asciiTheme="majorHAnsi" w:eastAsiaTheme="majorEastAsia" w:hAnsiTheme="majorHAnsi" w:cstheme="majorBidi"/>
    </w:rPr>
  </w:style>
  <w:style w:type="character" w:customStyle="1" w:styleId="30">
    <w:name w:val="見出し 3 (文字)"/>
    <w:basedOn w:val="a0"/>
    <w:link w:val="3"/>
    <w:uiPriority w:val="9"/>
    <w:rsid w:val="00F05E0B"/>
    <w:rPr>
      <w:rFonts w:asciiTheme="majorHAnsi" w:eastAsiaTheme="majorEastAsia" w:hAnsiTheme="majorHAnsi" w:cstheme="majorBidi"/>
    </w:rPr>
  </w:style>
  <w:style w:type="character" w:customStyle="1" w:styleId="40">
    <w:name w:val="見出し 4 (文字)"/>
    <w:basedOn w:val="a0"/>
    <w:link w:val="4"/>
    <w:uiPriority w:val="9"/>
    <w:rsid w:val="00F05E0B"/>
    <w:rPr>
      <w:rFonts w:ascii="ＭＳ ゴシック" w:eastAsia="ＭＳ ゴシック" w:hAnsi="ＭＳ ゴシック"/>
      <w:b/>
      <w:bCs/>
    </w:rPr>
  </w:style>
  <w:style w:type="table" w:styleId="a8">
    <w:name w:val="Table Grid"/>
    <w:basedOn w:val="a1"/>
    <w:uiPriority w:val="39"/>
    <w:rsid w:val="00F05E0B"/>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05E0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05E0B"/>
    <w:rPr>
      <w:rFonts w:asciiTheme="majorHAnsi" w:eastAsiaTheme="majorEastAsia" w:hAnsiTheme="majorHAnsi" w:cstheme="majorBidi"/>
      <w:sz w:val="18"/>
      <w:szCs w:val="18"/>
    </w:rPr>
  </w:style>
  <w:style w:type="paragraph" w:styleId="ab">
    <w:name w:val="TOC Heading"/>
    <w:basedOn w:val="1"/>
    <w:next w:val="a"/>
    <w:uiPriority w:val="39"/>
    <w:unhideWhenUsed/>
    <w:qFormat/>
    <w:rsid w:val="008E3603"/>
    <w:pPr>
      <w:keepLines/>
      <w:widowControl/>
      <w:spacing w:before="480" w:line="276" w:lineRule="auto"/>
      <w:jc w:val="left"/>
      <w:outlineLvl w:val="9"/>
    </w:pPr>
    <w:rPr>
      <w:b/>
      <w:bCs/>
      <w:color w:val="365F91" w:themeColor="accent1" w:themeShade="BF"/>
      <w:kern w:val="0"/>
      <w:sz w:val="28"/>
      <w:szCs w:val="28"/>
    </w:rPr>
  </w:style>
  <w:style w:type="table" w:customStyle="1" w:styleId="210">
    <w:name w:val="表 (青)  21"/>
    <w:basedOn w:val="a1"/>
    <w:uiPriority w:val="61"/>
    <w:rsid w:val="00182A1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0">
    <w:name w:val="表 (青)  11"/>
    <w:basedOn w:val="a1"/>
    <w:uiPriority w:val="60"/>
    <w:rsid w:val="00182A1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41">
    <w:name w:val="表 (青)  41"/>
    <w:basedOn w:val="a1"/>
    <w:uiPriority w:val="63"/>
    <w:rsid w:val="00E3297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310">
    <w:name w:val="表 (青)  31"/>
    <w:basedOn w:val="a1"/>
    <w:uiPriority w:val="62"/>
    <w:rsid w:val="00E329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61">
    <w:name w:val="表 (青)  61"/>
    <w:basedOn w:val="a1"/>
    <w:uiPriority w:val="65"/>
    <w:rsid w:val="00E3297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ac">
    <w:name w:val="List Paragraph"/>
    <w:basedOn w:val="a"/>
    <w:uiPriority w:val="34"/>
    <w:qFormat/>
    <w:rsid w:val="009C0A45"/>
    <w:pPr>
      <w:ind w:leftChars="400" w:left="840"/>
    </w:pPr>
  </w:style>
  <w:style w:type="character" w:styleId="ad">
    <w:name w:val="annotation reference"/>
    <w:basedOn w:val="a0"/>
    <w:uiPriority w:val="99"/>
    <w:semiHidden/>
    <w:unhideWhenUsed/>
    <w:rsid w:val="00D617A3"/>
    <w:rPr>
      <w:sz w:val="18"/>
      <w:szCs w:val="18"/>
    </w:rPr>
  </w:style>
  <w:style w:type="paragraph" w:styleId="ae">
    <w:name w:val="annotation text"/>
    <w:basedOn w:val="a"/>
    <w:link w:val="af"/>
    <w:uiPriority w:val="99"/>
    <w:semiHidden/>
    <w:unhideWhenUsed/>
    <w:rsid w:val="00D617A3"/>
    <w:pPr>
      <w:jc w:val="left"/>
    </w:pPr>
  </w:style>
  <w:style w:type="character" w:customStyle="1" w:styleId="af">
    <w:name w:val="コメント文字列 (文字)"/>
    <w:basedOn w:val="a0"/>
    <w:link w:val="ae"/>
    <w:uiPriority w:val="99"/>
    <w:semiHidden/>
    <w:rsid w:val="00D617A3"/>
    <w:rPr>
      <w:rFonts w:ascii="ＭＳ ゴシック" w:eastAsia="ＭＳ ゴシック" w:hAnsi="ＭＳ ゴシック"/>
    </w:rPr>
  </w:style>
  <w:style w:type="paragraph" w:styleId="af0">
    <w:name w:val="annotation subject"/>
    <w:basedOn w:val="ae"/>
    <w:next w:val="ae"/>
    <w:link w:val="af1"/>
    <w:uiPriority w:val="99"/>
    <w:semiHidden/>
    <w:unhideWhenUsed/>
    <w:rsid w:val="00D617A3"/>
    <w:rPr>
      <w:b/>
      <w:bCs/>
    </w:rPr>
  </w:style>
  <w:style w:type="character" w:customStyle="1" w:styleId="af1">
    <w:name w:val="コメント内容 (文字)"/>
    <w:basedOn w:val="af"/>
    <w:link w:val="af0"/>
    <w:uiPriority w:val="99"/>
    <w:semiHidden/>
    <w:rsid w:val="00D617A3"/>
    <w:rPr>
      <w:rFonts w:ascii="ＭＳ ゴシック" w:eastAsia="ＭＳ ゴシック" w:hAnsi="ＭＳ ゴシック"/>
      <w:b/>
      <w:bCs/>
    </w:rPr>
  </w:style>
  <w:style w:type="paragraph" w:styleId="af2">
    <w:name w:val="Revision"/>
    <w:hidden/>
    <w:uiPriority w:val="99"/>
    <w:semiHidden/>
    <w:rsid w:val="003E0F97"/>
    <w:rPr>
      <w:rFonts w:ascii="ＭＳ ゴシック" w:eastAsia="ＭＳ ゴシック" w:hAnsi="ＭＳ ゴシック"/>
    </w:rPr>
  </w:style>
  <w:style w:type="paragraph" w:styleId="42">
    <w:name w:val="toc 4"/>
    <w:basedOn w:val="a"/>
    <w:next w:val="a"/>
    <w:autoRedefine/>
    <w:uiPriority w:val="39"/>
    <w:unhideWhenUsed/>
    <w:rsid w:val="003B03DC"/>
    <w:pPr>
      <w:ind w:leftChars="300" w:left="630"/>
    </w:pPr>
    <w:rPr>
      <w:rFonts w:asciiTheme="minorHAnsi" w:eastAsiaTheme="minorEastAsia" w:hAnsiTheme="minorHAnsi"/>
    </w:rPr>
  </w:style>
  <w:style w:type="paragraph" w:styleId="5">
    <w:name w:val="toc 5"/>
    <w:basedOn w:val="a"/>
    <w:next w:val="a"/>
    <w:autoRedefine/>
    <w:uiPriority w:val="39"/>
    <w:unhideWhenUsed/>
    <w:rsid w:val="003B03DC"/>
    <w:pPr>
      <w:ind w:leftChars="400" w:left="840"/>
    </w:pPr>
    <w:rPr>
      <w:rFonts w:asciiTheme="minorHAnsi" w:eastAsiaTheme="minorEastAsia" w:hAnsiTheme="minorHAnsi"/>
    </w:rPr>
  </w:style>
  <w:style w:type="paragraph" w:styleId="6">
    <w:name w:val="toc 6"/>
    <w:basedOn w:val="a"/>
    <w:next w:val="a"/>
    <w:autoRedefine/>
    <w:uiPriority w:val="39"/>
    <w:unhideWhenUsed/>
    <w:rsid w:val="003B03DC"/>
    <w:pPr>
      <w:ind w:leftChars="500" w:left="1050"/>
    </w:pPr>
    <w:rPr>
      <w:rFonts w:asciiTheme="minorHAnsi" w:eastAsiaTheme="minorEastAsia" w:hAnsiTheme="minorHAnsi"/>
    </w:rPr>
  </w:style>
  <w:style w:type="paragraph" w:styleId="7">
    <w:name w:val="toc 7"/>
    <w:basedOn w:val="a"/>
    <w:next w:val="a"/>
    <w:autoRedefine/>
    <w:uiPriority w:val="39"/>
    <w:unhideWhenUsed/>
    <w:rsid w:val="003B03DC"/>
    <w:pPr>
      <w:ind w:leftChars="600" w:left="1260"/>
    </w:pPr>
    <w:rPr>
      <w:rFonts w:asciiTheme="minorHAnsi" w:eastAsiaTheme="minorEastAsia" w:hAnsiTheme="minorHAnsi"/>
    </w:rPr>
  </w:style>
  <w:style w:type="paragraph" w:styleId="8">
    <w:name w:val="toc 8"/>
    <w:basedOn w:val="a"/>
    <w:next w:val="a"/>
    <w:autoRedefine/>
    <w:uiPriority w:val="39"/>
    <w:unhideWhenUsed/>
    <w:rsid w:val="003B03DC"/>
    <w:pPr>
      <w:ind w:leftChars="700" w:left="1470"/>
    </w:pPr>
    <w:rPr>
      <w:rFonts w:asciiTheme="minorHAnsi" w:eastAsiaTheme="minorEastAsia" w:hAnsiTheme="minorHAnsi"/>
    </w:rPr>
  </w:style>
  <w:style w:type="paragraph" w:styleId="9">
    <w:name w:val="toc 9"/>
    <w:basedOn w:val="a"/>
    <w:next w:val="a"/>
    <w:autoRedefine/>
    <w:uiPriority w:val="39"/>
    <w:unhideWhenUsed/>
    <w:rsid w:val="003B03DC"/>
    <w:pPr>
      <w:ind w:leftChars="800" w:left="1680"/>
    </w:pPr>
    <w:rPr>
      <w:rFonts w:asciiTheme="minorHAnsi" w:eastAsiaTheme="minorEastAsia" w:hAnsiTheme="minorHAnsi"/>
    </w:rPr>
  </w:style>
  <w:style w:type="character" w:styleId="af3">
    <w:name w:val="FollowedHyperlink"/>
    <w:basedOn w:val="a0"/>
    <w:uiPriority w:val="99"/>
    <w:semiHidden/>
    <w:unhideWhenUsed/>
    <w:rsid w:val="006314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81847">
      <w:bodyDiv w:val="1"/>
      <w:marLeft w:val="0"/>
      <w:marRight w:val="0"/>
      <w:marTop w:val="0"/>
      <w:marBottom w:val="0"/>
      <w:divBdr>
        <w:top w:val="none" w:sz="0" w:space="0" w:color="auto"/>
        <w:left w:val="none" w:sz="0" w:space="0" w:color="auto"/>
        <w:bottom w:val="none" w:sz="0" w:space="0" w:color="auto"/>
        <w:right w:val="none" w:sz="0" w:space="0" w:color="auto"/>
      </w:divBdr>
    </w:div>
    <w:div w:id="61607829">
      <w:bodyDiv w:val="1"/>
      <w:marLeft w:val="0"/>
      <w:marRight w:val="0"/>
      <w:marTop w:val="0"/>
      <w:marBottom w:val="0"/>
      <w:divBdr>
        <w:top w:val="none" w:sz="0" w:space="0" w:color="auto"/>
        <w:left w:val="none" w:sz="0" w:space="0" w:color="auto"/>
        <w:bottom w:val="none" w:sz="0" w:space="0" w:color="auto"/>
        <w:right w:val="none" w:sz="0" w:space="0" w:color="auto"/>
      </w:divBdr>
    </w:div>
    <w:div w:id="85659848">
      <w:bodyDiv w:val="1"/>
      <w:marLeft w:val="0"/>
      <w:marRight w:val="0"/>
      <w:marTop w:val="0"/>
      <w:marBottom w:val="0"/>
      <w:divBdr>
        <w:top w:val="none" w:sz="0" w:space="0" w:color="auto"/>
        <w:left w:val="none" w:sz="0" w:space="0" w:color="auto"/>
        <w:bottom w:val="none" w:sz="0" w:space="0" w:color="auto"/>
        <w:right w:val="none" w:sz="0" w:space="0" w:color="auto"/>
      </w:divBdr>
    </w:div>
    <w:div w:id="100997420">
      <w:bodyDiv w:val="1"/>
      <w:marLeft w:val="0"/>
      <w:marRight w:val="0"/>
      <w:marTop w:val="0"/>
      <w:marBottom w:val="0"/>
      <w:divBdr>
        <w:top w:val="none" w:sz="0" w:space="0" w:color="auto"/>
        <w:left w:val="none" w:sz="0" w:space="0" w:color="auto"/>
        <w:bottom w:val="none" w:sz="0" w:space="0" w:color="auto"/>
        <w:right w:val="none" w:sz="0" w:space="0" w:color="auto"/>
      </w:divBdr>
    </w:div>
    <w:div w:id="216624747">
      <w:bodyDiv w:val="1"/>
      <w:marLeft w:val="0"/>
      <w:marRight w:val="0"/>
      <w:marTop w:val="0"/>
      <w:marBottom w:val="0"/>
      <w:divBdr>
        <w:top w:val="none" w:sz="0" w:space="0" w:color="auto"/>
        <w:left w:val="none" w:sz="0" w:space="0" w:color="auto"/>
        <w:bottom w:val="none" w:sz="0" w:space="0" w:color="auto"/>
        <w:right w:val="none" w:sz="0" w:space="0" w:color="auto"/>
      </w:divBdr>
    </w:div>
    <w:div w:id="307326282">
      <w:bodyDiv w:val="1"/>
      <w:marLeft w:val="0"/>
      <w:marRight w:val="0"/>
      <w:marTop w:val="0"/>
      <w:marBottom w:val="0"/>
      <w:divBdr>
        <w:top w:val="none" w:sz="0" w:space="0" w:color="auto"/>
        <w:left w:val="none" w:sz="0" w:space="0" w:color="auto"/>
        <w:bottom w:val="none" w:sz="0" w:space="0" w:color="auto"/>
        <w:right w:val="none" w:sz="0" w:space="0" w:color="auto"/>
      </w:divBdr>
    </w:div>
    <w:div w:id="342250152">
      <w:bodyDiv w:val="1"/>
      <w:marLeft w:val="0"/>
      <w:marRight w:val="0"/>
      <w:marTop w:val="0"/>
      <w:marBottom w:val="0"/>
      <w:divBdr>
        <w:top w:val="none" w:sz="0" w:space="0" w:color="auto"/>
        <w:left w:val="none" w:sz="0" w:space="0" w:color="auto"/>
        <w:bottom w:val="none" w:sz="0" w:space="0" w:color="auto"/>
        <w:right w:val="none" w:sz="0" w:space="0" w:color="auto"/>
      </w:divBdr>
    </w:div>
    <w:div w:id="354158597">
      <w:bodyDiv w:val="1"/>
      <w:marLeft w:val="0"/>
      <w:marRight w:val="0"/>
      <w:marTop w:val="0"/>
      <w:marBottom w:val="0"/>
      <w:divBdr>
        <w:top w:val="none" w:sz="0" w:space="0" w:color="auto"/>
        <w:left w:val="none" w:sz="0" w:space="0" w:color="auto"/>
        <w:bottom w:val="none" w:sz="0" w:space="0" w:color="auto"/>
        <w:right w:val="none" w:sz="0" w:space="0" w:color="auto"/>
      </w:divBdr>
    </w:div>
    <w:div w:id="431819928">
      <w:bodyDiv w:val="1"/>
      <w:marLeft w:val="0"/>
      <w:marRight w:val="0"/>
      <w:marTop w:val="0"/>
      <w:marBottom w:val="0"/>
      <w:divBdr>
        <w:top w:val="none" w:sz="0" w:space="0" w:color="auto"/>
        <w:left w:val="none" w:sz="0" w:space="0" w:color="auto"/>
        <w:bottom w:val="none" w:sz="0" w:space="0" w:color="auto"/>
        <w:right w:val="none" w:sz="0" w:space="0" w:color="auto"/>
      </w:divBdr>
    </w:div>
    <w:div w:id="468521529">
      <w:bodyDiv w:val="1"/>
      <w:marLeft w:val="0"/>
      <w:marRight w:val="0"/>
      <w:marTop w:val="0"/>
      <w:marBottom w:val="0"/>
      <w:divBdr>
        <w:top w:val="none" w:sz="0" w:space="0" w:color="auto"/>
        <w:left w:val="none" w:sz="0" w:space="0" w:color="auto"/>
        <w:bottom w:val="none" w:sz="0" w:space="0" w:color="auto"/>
        <w:right w:val="none" w:sz="0" w:space="0" w:color="auto"/>
      </w:divBdr>
    </w:div>
    <w:div w:id="469715802">
      <w:bodyDiv w:val="1"/>
      <w:marLeft w:val="0"/>
      <w:marRight w:val="0"/>
      <w:marTop w:val="0"/>
      <w:marBottom w:val="0"/>
      <w:divBdr>
        <w:top w:val="none" w:sz="0" w:space="0" w:color="auto"/>
        <w:left w:val="none" w:sz="0" w:space="0" w:color="auto"/>
        <w:bottom w:val="none" w:sz="0" w:space="0" w:color="auto"/>
        <w:right w:val="none" w:sz="0" w:space="0" w:color="auto"/>
      </w:divBdr>
    </w:div>
    <w:div w:id="485171238">
      <w:bodyDiv w:val="1"/>
      <w:marLeft w:val="0"/>
      <w:marRight w:val="0"/>
      <w:marTop w:val="0"/>
      <w:marBottom w:val="0"/>
      <w:divBdr>
        <w:top w:val="none" w:sz="0" w:space="0" w:color="auto"/>
        <w:left w:val="none" w:sz="0" w:space="0" w:color="auto"/>
        <w:bottom w:val="none" w:sz="0" w:space="0" w:color="auto"/>
        <w:right w:val="none" w:sz="0" w:space="0" w:color="auto"/>
      </w:divBdr>
    </w:div>
    <w:div w:id="598804028">
      <w:bodyDiv w:val="1"/>
      <w:marLeft w:val="0"/>
      <w:marRight w:val="0"/>
      <w:marTop w:val="0"/>
      <w:marBottom w:val="0"/>
      <w:divBdr>
        <w:top w:val="none" w:sz="0" w:space="0" w:color="auto"/>
        <w:left w:val="none" w:sz="0" w:space="0" w:color="auto"/>
        <w:bottom w:val="none" w:sz="0" w:space="0" w:color="auto"/>
        <w:right w:val="none" w:sz="0" w:space="0" w:color="auto"/>
      </w:divBdr>
    </w:div>
    <w:div w:id="600995305">
      <w:bodyDiv w:val="1"/>
      <w:marLeft w:val="0"/>
      <w:marRight w:val="0"/>
      <w:marTop w:val="0"/>
      <w:marBottom w:val="0"/>
      <w:divBdr>
        <w:top w:val="none" w:sz="0" w:space="0" w:color="auto"/>
        <w:left w:val="none" w:sz="0" w:space="0" w:color="auto"/>
        <w:bottom w:val="none" w:sz="0" w:space="0" w:color="auto"/>
        <w:right w:val="none" w:sz="0" w:space="0" w:color="auto"/>
      </w:divBdr>
    </w:div>
    <w:div w:id="648441626">
      <w:bodyDiv w:val="1"/>
      <w:marLeft w:val="0"/>
      <w:marRight w:val="0"/>
      <w:marTop w:val="0"/>
      <w:marBottom w:val="0"/>
      <w:divBdr>
        <w:top w:val="none" w:sz="0" w:space="0" w:color="auto"/>
        <w:left w:val="none" w:sz="0" w:space="0" w:color="auto"/>
        <w:bottom w:val="none" w:sz="0" w:space="0" w:color="auto"/>
        <w:right w:val="none" w:sz="0" w:space="0" w:color="auto"/>
      </w:divBdr>
    </w:div>
    <w:div w:id="656887885">
      <w:bodyDiv w:val="1"/>
      <w:marLeft w:val="0"/>
      <w:marRight w:val="0"/>
      <w:marTop w:val="0"/>
      <w:marBottom w:val="0"/>
      <w:divBdr>
        <w:top w:val="none" w:sz="0" w:space="0" w:color="auto"/>
        <w:left w:val="none" w:sz="0" w:space="0" w:color="auto"/>
        <w:bottom w:val="none" w:sz="0" w:space="0" w:color="auto"/>
        <w:right w:val="none" w:sz="0" w:space="0" w:color="auto"/>
      </w:divBdr>
    </w:div>
    <w:div w:id="692388334">
      <w:bodyDiv w:val="1"/>
      <w:marLeft w:val="0"/>
      <w:marRight w:val="0"/>
      <w:marTop w:val="0"/>
      <w:marBottom w:val="0"/>
      <w:divBdr>
        <w:top w:val="none" w:sz="0" w:space="0" w:color="auto"/>
        <w:left w:val="none" w:sz="0" w:space="0" w:color="auto"/>
        <w:bottom w:val="none" w:sz="0" w:space="0" w:color="auto"/>
        <w:right w:val="none" w:sz="0" w:space="0" w:color="auto"/>
      </w:divBdr>
    </w:div>
    <w:div w:id="756172655">
      <w:bodyDiv w:val="1"/>
      <w:marLeft w:val="0"/>
      <w:marRight w:val="0"/>
      <w:marTop w:val="0"/>
      <w:marBottom w:val="0"/>
      <w:divBdr>
        <w:top w:val="none" w:sz="0" w:space="0" w:color="auto"/>
        <w:left w:val="none" w:sz="0" w:space="0" w:color="auto"/>
        <w:bottom w:val="none" w:sz="0" w:space="0" w:color="auto"/>
        <w:right w:val="none" w:sz="0" w:space="0" w:color="auto"/>
      </w:divBdr>
    </w:div>
    <w:div w:id="767772192">
      <w:bodyDiv w:val="1"/>
      <w:marLeft w:val="0"/>
      <w:marRight w:val="0"/>
      <w:marTop w:val="0"/>
      <w:marBottom w:val="0"/>
      <w:divBdr>
        <w:top w:val="none" w:sz="0" w:space="0" w:color="auto"/>
        <w:left w:val="none" w:sz="0" w:space="0" w:color="auto"/>
        <w:bottom w:val="none" w:sz="0" w:space="0" w:color="auto"/>
        <w:right w:val="none" w:sz="0" w:space="0" w:color="auto"/>
      </w:divBdr>
    </w:div>
    <w:div w:id="827401445">
      <w:bodyDiv w:val="1"/>
      <w:marLeft w:val="0"/>
      <w:marRight w:val="0"/>
      <w:marTop w:val="0"/>
      <w:marBottom w:val="0"/>
      <w:divBdr>
        <w:top w:val="none" w:sz="0" w:space="0" w:color="auto"/>
        <w:left w:val="none" w:sz="0" w:space="0" w:color="auto"/>
        <w:bottom w:val="none" w:sz="0" w:space="0" w:color="auto"/>
        <w:right w:val="none" w:sz="0" w:space="0" w:color="auto"/>
      </w:divBdr>
    </w:div>
    <w:div w:id="841507409">
      <w:bodyDiv w:val="1"/>
      <w:marLeft w:val="0"/>
      <w:marRight w:val="0"/>
      <w:marTop w:val="0"/>
      <w:marBottom w:val="0"/>
      <w:divBdr>
        <w:top w:val="none" w:sz="0" w:space="0" w:color="auto"/>
        <w:left w:val="none" w:sz="0" w:space="0" w:color="auto"/>
        <w:bottom w:val="none" w:sz="0" w:space="0" w:color="auto"/>
        <w:right w:val="none" w:sz="0" w:space="0" w:color="auto"/>
      </w:divBdr>
    </w:div>
    <w:div w:id="889197109">
      <w:bodyDiv w:val="1"/>
      <w:marLeft w:val="0"/>
      <w:marRight w:val="0"/>
      <w:marTop w:val="0"/>
      <w:marBottom w:val="0"/>
      <w:divBdr>
        <w:top w:val="none" w:sz="0" w:space="0" w:color="auto"/>
        <w:left w:val="none" w:sz="0" w:space="0" w:color="auto"/>
        <w:bottom w:val="none" w:sz="0" w:space="0" w:color="auto"/>
        <w:right w:val="none" w:sz="0" w:space="0" w:color="auto"/>
      </w:divBdr>
    </w:div>
    <w:div w:id="930239696">
      <w:bodyDiv w:val="1"/>
      <w:marLeft w:val="0"/>
      <w:marRight w:val="0"/>
      <w:marTop w:val="0"/>
      <w:marBottom w:val="0"/>
      <w:divBdr>
        <w:top w:val="none" w:sz="0" w:space="0" w:color="auto"/>
        <w:left w:val="none" w:sz="0" w:space="0" w:color="auto"/>
        <w:bottom w:val="none" w:sz="0" w:space="0" w:color="auto"/>
        <w:right w:val="none" w:sz="0" w:space="0" w:color="auto"/>
      </w:divBdr>
    </w:div>
    <w:div w:id="940336793">
      <w:bodyDiv w:val="1"/>
      <w:marLeft w:val="0"/>
      <w:marRight w:val="0"/>
      <w:marTop w:val="0"/>
      <w:marBottom w:val="0"/>
      <w:divBdr>
        <w:top w:val="none" w:sz="0" w:space="0" w:color="auto"/>
        <w:left w:val="none" w:sz="0" w:space="0" w:color="auto"/>
        <w:bottom w:val="none" w:sz="0" w:space="0" w:color="auto"/>
        <w:right w:val="none" w:sz="0" w:space="0" w:color="auto"/>
      </w:divBdr>
    </w:div>
    <w:div w:id="985862426">
      <w:bodyDiv w:val="1"/>
      <w:marLeft w:val="0"/>
      <w:marRight w:val="0"/>
      <w:marTop w:val="0"/>
      <w:marBottom w:val="0"/>
      <w:divBdr>
        <w:top w:val="none" w:sz="0" w:space="0" w:color="auto"/>
        <w:left w:val="none" w:sz="0" w:space="0" w:color="auto"/>
        <w:bottom w:val="none" w:sz="0" w:space="0" w:color="auto"/>
        <w:right w:val="none" w:sz="0" w:space="0" w:color="auto"/>
      </w:divBdr>
    </w:div>
    <w:div w:id="1043097463">
      <w:bodyDiv w:val="1"/>
      <w:marLeft w:val="0"/>
      <w:marRight w:val="0"/>
      <w:marTop w:val="0"/>
      <w:marBottom w:val="0"/>
      <w:divBdr>
        <w:top w:val="none" w:sz="0" w:space="0" w:color="auto"/>
        <w:left w:val="none" w:sz="0" w:space="0" w:color="auto"/>
        <w:bottom w:val="none" w:sz="0" w:space="0" w:color="auto"/>
        <w:right w:val="none" w:sz="0" w:space="0" w:color="auto"/>
      </w:divBdr>
    </w:div>
    <w:div w:id="1067728297">
      <w:bodyDiv w:val="1"/>
      <w:marLeft w:val="0"/>
      <w:marRight w:val="0"/>
      <w:marTop w:val="0"/>
      <w:marBottom w:val="0"/>
      <w:divBdr>
        <w:top w:val="none" w:sz="0" w:space="0" w:color="auto"/>
        <w:left w:val="none" w:sz="0" w:space="0" w:color="auto"/>
        <w:bottom w:val="none" w:sz="0" w:space="0" w:color="auto"/>
        <w:right w:val="none" w:sz="0" w:space="0" w:color="auto"/>
      </w:divBdr>
    </w:div>
    <w:div w:id="1127427755">
      <w:bodyDiv w:val="1"/>
      <w:marLeft w:val="0"/>
      <w:marRight w:val="0"/>
      <w:marTop w:val="0"/>
      <w:marBottom w:val="0"/>
      <w:divBdr>
        <w:top w:val="none" w:sz="0" w:space="0" w:color="auto"/>
        <w:left w:val="none" w:sz="0" w:space="0" w:color="auto"/>
        <w:bottom w:val="none" w:sz="0" w:space="0" w:color="auto"/>
        <w:right w:val="none" w:sz="0" w:space="0" w:color="auto"/>
      </w:divBdr>
    </w:div>
    <w:div w:id="1219512971">
      <w:bodyDiv w:val="1"/>
      <w:marLeft w:val="0"/>
      <w:marRight w:val="0"/>
      <w:marTop w:val="0"/>
      <w:marBottom w:val="0"/>
      <w:divBdr>
        <w:top w:val="none" w:sz="0" w:space="0" w:color="auto"/>
        <w:left w:val="none" w:sz="0" w:space="0" w:color="auto"/>
        <w:bottom w:val="none" w:sz="0" w:space="0" w:color="auto"/>
        <w:right w:val="none" w:sz="0" w:space="0" w:color="auto"/>
      </w:divBdr>
    </w:div>
    <w:div w:id="1228885012">
      <w:bodyDiv w:val="1"/>
      <w:marLeft w:val="0"/>
      <w:marRight w:val="0"/>
      <w:marTop w:val="0"/>
      <w:marBottom w:val="0"/>
      <w:divBdr>
        <w:top w:val="none" w:sz="0" w:space="0" w:color="auto"/>
        <w:left w:val="none" w:sz="0" w:space="0" w:color="auto"/>
        <w:bottom w:val="none" w:sz="0" w:space="0" w:color="auto"/>
        <w:right w:val="none" w:sz="0" w:space="0" w:color="auto"/>
      </w:divBdr>
    </w:div>
    <w:div w:id="1245644628">
      <w:bodyDiv w:val="1"/>
      <w:marLeft w:val="0"/>
      <w:marRight w:val="0"/>
      <w:marTop w:val="0"/>
      <w:marBottom w:val="0"/>
      <w:divBdr>
        <w:top w:val="none" w:sz="0" w:space="0" w:color="auto"/>
        <w:left w:val="none" w:sz="0" w:space="0" w:color="auto"/>
        <w:bottom w:val="none" w:sz="0" w:space="0" w:color="auto"/>
        <w:right w:val="none" w:sz="0" w:space="0" w:color="auto"/>
      </w:divBdr>
    </w:div>
    <w:div w:id="1308559042">
      <w:bodyDiv w:val="1"/>
      <w:marLeft w:val="0"/>
      <w:marRight w:val="0"/>
      <w:marTop w:val="0"/>
      <w:marBottom w:val="0"/>
      <w:divBdr>
        <w:top w:val="none" w:sz="0" w:space="0" w:color="auto"/>
        <w:left w:val="none" w:sz="0" w:space="0" w:color="auto"/>
        <w:bottom w:val="none" w:sz="0" w:space="0" w:color="auto"/>
        <w:right w:val="none" w:sz="0" w:space="0" w:color="auto"/>
      </w:divBdr>
    </w:div>
    <w:div w:id="1330132102">
      <w:bodyDiv w:val="1"/>
      <w:marLeft w:val="0"/>
      <w:marRight w:val="0"/>
      <w:marTop w:val="0"/>
      <w:marBottom w:val="0"/>
      <w:divBdr>
        <w:top w:val="none" w:sz="0" w:space="0" w:color="auto"/>
        <w:left w:val="none" w:sz="0" w:space="0" w:color="auto"/>
        <w:bottom w:val="none" w:sz="0" w:space="0" w:color="auto"/>
        <w:right w:val="none" w:sz="0" w:space="0" w:color="auto"/>
      </w:divBdr>
    </w:div>
    <w:div w:id="1390181719">
      <w:bodyDiv w:val="1"/>
      <w:marLeft w:val="0"/>
      <w:marRight w:val="0"/>
      <w:marTop w:val="0"/>
      <w:marBottom w:val="0"/>
      <w:divBdr>
        <w:top w:val="none" w:sz="0" w:space="0" w:color="auto"/>
        <w:left w:val="none" w:sz="0" w:space="0" w:color="auto"/>
        <w:bottom w:val="none" w:sz="0" w:space="0" w:color="auto"/>
        <w:right w:val="none" w:sz="0" w:space="0" w:color="auto"/>
      </w:divBdr>
    </w:div>
    <w:div w:id="1443917019">
      <w:bodyDiv w:val="1"/>
      <w:marLeft w:val="0"/>
      <w:marRight w:val="0"/>
      <w:marTop w:val="0"/>
      <w:marBottom w:val="0"/>
      <w:divBdr>
        <w:top w:val="none" w:sz="0" w:space="0" w:color="auto"/>
        <w:left w:val="none" w:sz="0" w:space="0" w:color="auto"/>
        <w:bottom w:val="none" w:sz="0" w:space="0" w:color="auto"/>
        <w:right w:val="none" w:sz="0" w:space="0" w:color="auto"/>
      </w:divBdr>
    </w:div>
    <w:div w:id="1490173288">
      <w:bodyDiv w:val="1"/>
      <w:marLeft w:val="0"/>
      <w:marRight w:val="0"/>
      <w:marTop w:val="0"/>
      <w:marBottom w:val="0"/>
      <w:divBdr>
        <w:top w:val="none" w:sz="0" w:space="0" w:color="auto"/>
        <w:left w:val="none" w:sz="0" w:space="0" w:color="auto"/>
        <w:bottom w:val="none" w:sz="0" w:space="0" w:color="auto"/>
        <w:right w:val="none" w:sz="0" w:space="0" w:color="auto"/>
      </w:divBdr>
    </w:div>
    <w:div w:id="1739327165">
      <w:bodyDiv w:val="1"/>
      <w:marLeft w:val="0"/>
      <w:marRight w:val="0"/>
      <w:marTop w:val="0"/>
      <w:marBottom w:val="0"/>
      <w:divBdr>
        <w:top w:val="none" w:sz="0" w:space="0" w:color="auto"/>
        <w:left w:val="none" w:sz="0" w:space="0" w:color="auto"/>
        <w:bottom w:val="none" w:sz="0" w:space="0" w:color="auto"/>
        <w:right w:val="none" w:sz="0" w:space="0" w:color="auto"/>
      </w:divBdr>
    </w:div>
    <w:div w:id="1775440169">
      <w:bodyDiv w:val="1"/>
      <w:marLeft w:val="0"/>
      <w:marRight w:val="0"/>
      <w:marTop w:val="0"/>
      <w:marBottom w:val="0"/>
      <w:divBdr>
        <w:top w:val="none" w:sz="0" w:space="0" w:color="auto"/>
        <w:left w:val="none" w:sz="0" w:space="0" w:color="auto"/>
        <w:bottom w:val="none" w:sz="0" w:space="0" w:color="auto"/>
        <w:right w:val="none" w:sz="0" w:space="0" w:color="auto"/>
      </w:divBdr>
    </w:div>
    <w:div w:id="1776166935">
      <w:bodyDiv w:val="1"/>
      <w:marLeft w:val="0"/>
      <w:marRight w:val="0"/>
      <w:marTop w:val="0"/>
      <w:marBottom w:val="0"/>
      <w:divBdr>
        <w:top w:val="none" w:sz="0" w:space="0" w:color="auto"/>
        <w:left w:val="none" w:sz="0" w:space="0" w:color="auto"/>
        <w:bottom w:val="none" w:sz="0" w:space="0" w:color="auto"/>
        <w:right w:val="none" w:sz="0" w:space="0" w:color="auto"/>
      </w:divBdr>
    </w:div>
    <w:div w:id="1826431707">
      <w:bodyDiv w:val="1"/>
      <w:marLeft w:val="0"/>
      <w:marRight w:val="0"/>
      <w:marTop w:val="0"/>
      <w:marBottom w:val="0"/>
      <w:divBdr>
        <w:top w:val="none" w:sz="0" w:space="0" w:color="auto"/>
        <w:left w:val="none" w:sz="0" w:space="0" w:color="auto"/>
        <w:bottom w:val="none" w:sz="0" w:space="0" w:color="auto"/>
        <w:right w:val="none" w:sz="0" w:space="0" w:color="auto"/>
      </w:divBdr>
    </w:div>
    <w:div w:id="1830830435">
      <w:bodyDiv w:val="1"/>
      <w:marLeft w:val="0"/>
      <w:marRight w:val="0"/>
      <w:marTop w:val="0"/>
      <w:marBottom w:val="0"/>
      <w:divBdr>
        <w:top w:val="none" w:sz="0" w:space="0" w:color="auto"/>
        <w:left w:val="none" w:sz="0" w:space="0" w:color="auto"/>
        <w:bottom w:val="none" w:sz="0" w:space="0" w:color="auto"/>
        <w:right w:val="none" w:sz="0" w:space="0" w:color="auto"/>
      </w:divBdr>
    </w:div>
    <w:div w:id="1834879076">
      <w:bodyDiv w:val="1"/>
      <w:marLeft w:val="0"/>
      <w:marRight w:val="0"/>
      <w:marTop w:val="0"/>
      <w:marBottom w:val="0"/>
      <w:divBdr>
        <w:top w:val="none" w:sz="0" w:space="0" w:color="auto"/>
        <w:left w:val="none" w:sz="0" w:space="0" w:color="auto"/>
        <w:bottom w:val="none" w:sz="0" w:space="0" w:color="auto"/>
        <w:right w:val="none" w:sz="0" w:space="0" w:color="auto"/>
      </w:divBdr>
    </w:div>
    <w:div w:id="1872454601">
      <w:bodyDiv w:val="1"/>
      <w:marLeft w:val="0"/>
      <w:marRight w:val="0"/>
      <w:marTop w:val="0"/>
      <w:marBottom w:val="0"/>
      <w:divBdr>
        <w:top w:val="none" w:sz="0" w:space="0" w:color="auto"/>
        <w:left w:val="none" w:sz="0" w:space="0" w:color="auto"/>
        <w:bottom w:val="none" w:sz="0" w:space="0" w:color="auto"/>
        <w:right w:val="none" w:sz="0" w:space="0" w:color="auto"/>
      </w:divBdr>
    </w:div>
    <w:div w:id="1915971304">
      <w:bodyDiv w:val="1"/>
      <w:marLeft w:val="0"/>
      <w:marRight w:val="0"/>
      <w:marTop w:val="0"/>
      <w:marBottom w:val="0"/>
      <w:divBdr>
        <w:top w:val="none" w:sz="0" w:space="0" w:color="auto"/>
        <w:left w:val="none" w:sz="0" w:space="0" w:color="auto"/>
        <w:bottom w:val="none" w:sz="0" w:space="0" w:color="auto"/>
        <w:right w:val="none" w:sz="0" w:space="0" w:color="auto"/>
      </w:divBdr>
    </w:div>
    <w:div w:id="1918515324">
      <w:bodyDiv w:val="1"/>
      <w:marLeft w:val="0"/>
      <w:marRight w:val="0"/>
      <w:marTop w:val="0"/>
      <w:marBottom w:val="0"/>
      <w:divBdr>
        <w:top w:val="none" w:sz="0" w:space="0" w:color="auto"/>
        <w:left w:val="none" w:sz="0" w:space="0" w:color="auto"/>
        <w:bottom w:val="none" w:sz="0" w:space="0" w:color="auto"/>
        <w:right w:val="none" w:sz="0" w:space="0" w:color="auto"/>
      </w:divBdr>
    </w:div>
    <w:div w:id="1940217970">
      <w:bodyDiv w:val="1"/>
      <w:marLeft w:val="0"/>
      <w:marRight w:val="0"/>
      <w:marTop w:val="0"/>
      <w:marBottom w:val="0"/>
      <w:divBdr>
        <w:top w:val="none" w:sz="0" w:space="0" w:color="auto"/>
        <w:left w:val="none" w:sz="0" w:space="0" w:color="auto"/>
        <w:bottom w:val="none" w:sz="0" w:space="0" w:color="auto"/>
        <w:right w:val="none" w:sz="0" w:space="0" w:color="auto"/>
      </w:divBdr>
    </w:div>
    <w:div w:id="1977952546">
      <w:bodyDiv w:val="1"/>
      <w:marLeft w:val="0"/>
      <w:marRight w:val="0"/>
      <w:marTop w:val="0"/>
      <w:marBottom w:val="0"/>
      <w:divBdr>
        <w:top w:val="none" w:sz="0" w:space="0" w:color="auto"/>
        <w:left w:val="none" w:sz="0" w:space="0" w:color="auto"/>
        <w:bottom w:val="none" w:sz="0" w:space="0" w:color="auto"/>
        <w:right w:val="none" w:sz="0" w:space="0" w:color="auto"/>
      </w:divBdr>
    </w:div>
    <w:div w:id="2012878547">
      <w:bodyDiv w:val="1"/>
      <w:marLeft w:val="0"/>
      <w:marRight w:val="0"/>
      <w:marTop w:val="0"/>
      <w:marBottom w:val="0"/>
      <w:divBdr>
        <w:top w:val="none" w:sz="0" w:space="0" w:color="auto"/>
        <w:left w:val="none" w:sz="0" w:space="0" w:color="auto"/>
        <w:bottom w:val="none" w:sz="0" w:space="0" w:color="auto"/>
        <w:right w:val="none" w:sz="0" w:space="0" w:color="auto"/>
      </w:divBdr>
    </w:div>
    <w:div w:id="2060546132">
      <w:bodyDiv w:val="1"/>
      <w:marLeft w:val="0"/>
      <w:marRight w:val="0"/>
      <w:marTop w:val="0"/>
      <w:marBottom w:val="0"/>
      <w:divBdr>
        <w:top w:val="none" w:sz="0" w:space="0" w:color="auto"/>
        <w:left w:val="none" w:sz="0" w:space="0" w:color="auto"/>
        <w:bottom w:val="none" w:sz="0" w:space="0" w:color="auto"/>
        <w:right w:val="none" w:sz="0" w:space="0" w:color="auto"/>
      </w:divBdr>
    </w:div>
    <w:div w:id="2078939794">
      <w:bodyDiv w:val="1"/>
      <w:marLeft w:val="0"/>
      <w:marRight w:val="0"/>
      <w:marTop w:val="0"/>
      <w:marBottom w:val="0"/>
      <w:divBdr>
        <w:top w:val="none" w:sz="0" w:space="0" w:color="auto"/>
        <w:left w:val="none" w:sz="0" w:space="0" w:color="auto"/>
        <w:bottom w:val="none" w:sz="0" w:space="0" w:color="auto"/>
        <w:right w:val="none" w:sz="0" w:space="0" w:color="auto"/>
      </w:divBdr>
    </w:div>
    <w:div w:id="212639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8.xml"/><Relationship Id="rId21" Type="http://schemas.openxmlformats.org/officeDocument/2006/relationships/chart" Target="charts/chart12.xml"/><Relationship Id="rId42" Type="http://schemas.openxmlformats.org/officeDocument/2006/relationships/chart" Target="charts/chart33.xml"/><Relationship Id="rId63" Type="http://schemas.openxmlformats.org/officeDocument/2006/relationships/chart" Target="charts/chart54.xml"/><Relationship Id="rId84" Type="http://schemas.openxmlformats.org/officeDocument/2006/relationships/chart" Target="charts/chart75.xml"/><Relationship Id="rId16" Type="http://schemas.openxmlformats.org/officeDocument/2006/relationships/chart" Target="charts/chart7.xml"/><Relationship Id="rId107" Type="http://schemas.openxmlformats.org/officeDocument/2006/relationships/chart" Target="charts/chart98.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4.xml"/><Relationship Id="rId128" Type="http://schemas.openxmlformats.org/officeDocument/2006/relationships/chart" Target="charts/chart119.xml"/><Relationship Id="rId5" Type="http://schemas.openxmlformats.org/officeDocument/2006/relationships/webSettings" Target="webSettings.xml"/><Relationship Id="rId90" Type="http://schemas.openxmlformats.org/officeDocument/2006/relationships/chart" Target="charts/chart81.xml"/><Relationship Id="rId95" Type="http://schemas.openxmlformats.org/officeDocument/2006/relationships/chart" Target="charts/chart86.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104.xml"/><Relationship Id="rId118" Type="http://schemas.openxmlformats.org/officeDocument/2006/relationships/chart" Target="charts/chart109.xml"/><Relationship Id="rId80" Type="http://schemas.openxmlformats.org/officeDocument/2006/relationships/chart" Target="charts/chart71.xml"/><Relationship Id="rId85" Type="http://schemas.openxmlformats.org/officeDocument/2006/relationships/chart" Target="charts/chart76.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50.xml"/><Relationship Id="rId103" Type="http://schemas.openxmlformats.org/officeDocument/2006/relationships/chart" Target="charts/chart94.xml"/><Relationship Id="rId108" Type="http://schemas.openxmlformats.org/officeDocument/2006/relationships/chart" Target="charts/chart99.xml"/><Relationship Id="rId124" Type="http://schemas.openxmlformats.org/officeDocument/2006/relationships/chart" Target="charts/chart115.xml"/><Relationship Id="rId129" Type="http://schemas.openxmlformats.org/officeDocument/2006/relationships/chart" Target="charts/chart120.xml"/><Relationship Id="rId54" Type="http://schemas.openxmlformats.org/officeDocument/2006/relationships/chart" Target="charts/chart45.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2.xml"/><Relationship Id="rId96" Type="http://schemas.openxmlformats.org/officeDocument/2006/relationships/chart" Target="charts/chart8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chart" Target="charts/chart40.xml"/><Relationship Id="rId114" Type="http://schemas.openxmlformats.org/officeDocument/2006/relationships/chart" Target="charts/chart105.xml"/><Relationship Id="rId119" Type="http://schemas.openxmlformats.org/officeDocument/2006/relationships/chart" Target="charts/chart110.xml"/><Relationship Id="rId44" Type="http://schemas.openxmlformats.org/officeDocument/2006/relationships/chart" Target="charts/chart35.xml"/><Relationship Id="rId60" Type="http://schemas.openxmlformats.org/officeDocument/2006/relationships/chart" Target="charts/chart51.xml"/><Relationship Id="rId65" Type="http://schemas.openxmlformats.org/officeDocument/2006/relationships/chart" Target="charts/chart56.xml"/><Relationship Id="rId81" Type="http://schemas.openxmlformats.org/officeDocument/2006/relationships/chart" Target="charts/chart72.xml"/><Relationship Id="rId86" Type="http://schemas.openxmlformats.org/officeDocument/2006/relationships/chart" Target="charts/chart77.xml"/><Relationship Id="rId130" Type="http://schemas.openxmlformats.org/officeDocument/2006/relationships/chart" Target="charts/chart12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11.xml"/><Relationship Id="rId125" Type="http://schemas.openxmlformats.org/officeDocument/2006/relationships/chart" Target="charts/chart116.xm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chart" Target="charts/chart83.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101.xml"/><Relationship Id="rId115" Type="http://schemas.openxmlformats.org/officeDocument/2006/relationships/chart" Target="charts/chart106.xml"/><Relationship Id="rId131" Type="http://schemas.openxmlformats.org/officeDocument/2006/relationships/footer" Target="footer1.xm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26" Type="http://schemas.openxmlformats.org/officeDocument/2006/relationships/chart" Target="charts/chart117.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2.xm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chart" Target="charts/chart37.xml"/><Relationship Id="rId67" Type="http://schemas.openxmlformats.org/officeDocument/2006/relationships/chart" Target="charts/chart58.xml"/><Relationship Id="rId116" Type="http://schemas.openxmlformats.org/officeDocument/2006/relationships/chart" Target="charts/chart107.xml"/><Relationship Id="rId20" Type="http://schemas.openxmlformats.org/officeDocument/2006/relationships/chart" Target="charts/chart11.xml"/><Relationship Id="rId41" Type="http://schemas.openxmlformats.org/officeDocument/2006/relationships/chart" Target="charts/chart32.xml"/><Relationship Id="rId62" Type="http://schemas.openxmlformats.org/officeDocument/2006/relationships/chart" Target="charts/chart53.xml"/><Relationship Id="rId83" Type="http://schemas.openxmlformats.org/officeDocument/2006/relationships/chart" Target="charts/chart74.xml"/><Relationship Id="rId88" Type="http://schemas.openxmlformats.org/officeDocument/2006/relationships/chart" Target="charts/chart79.xml"/><Relationship Id="rId111" Type="http://schemas.openxmlformats.org/officeDocument/2006/relationships/chart" Target="charts/chart102.xml"/><Relationship Id="rId132" Type="http://schemas.openxmlformats.org/officeDocument/2006/relationships/fontTable" Target="fontTable.xml"/><Relationship Id="rId15" Type="http://schemas.openxmlformats.org/officeDocument/2006/relationships/chart" Target="charts/chart6.xml"/><Relationship Id="rId36" Type="http://schemas.openxmlformats.org/officeDocument/2006/relationships/chart" Target="charts/chart27.xml"/><Relationship Id="rId57" Type="http://schemas.openxmlformats.org/officeDocument/2006/relationships/chart" Target="charts/chart48.xml"/><Relationship Id="rId106" Type="http://schemas.openxmlformats.org/officeDocument/2006/relationships/chart" Target="charts/chart97.xml"/><Relationship Id="rId127" Type="http://schemas.openxmlformats.org/officeDocument/2006/relationships/chart" Target="charts/chart118.xml"/><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chart" Target="charts/chart43.xml"/><Relationship Id="rId73" Type="http://schemas.openxmlformats.org/officeDocument/2006/relationships/chart" Target="charts/chart64.xml"/><Relationship Id="rId78" Type="http://schemas.openxmlformats.org/officeDocument/2006/relationships/chart" Target="charts/chart69.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3.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17.xml"/><Relationship Id="rId47" Type="http://schemas.openxmlformats.org/officeDocument/2006/relationships/chart" Target="charts/chart38.xml"/><Relationship Id="rId68" Type="http://schemas.openxmlformats.org/officeDocument/2006/relationships/chart" Target="charts/chart59.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89.xml"/><Relationship Id="rId1" Type="http://schemas.openxmlformats.org/officeDocument/2006/relationships/package" Target="../embeddings/Microsoft_Excel_______99.xlsx"/></Relationships>
</file>

<file path=word/charts/_rels/chart101.xml.rels><?xml version="1.0" encoding="UTF-8" standalone="yes"?>
<Relationships xmlns="http://schemas.openxmlformats.org/package/2006/relationships"><Relationship Id="rId2" Type="http://schemas.openxmlformats.org/officeDocument/2006/relationships/chartUserShapes" Target="../drawings/drawing90.xml"/><Relationship Id="rId1" Type="http://schemas.openxmlformats.org/officeDocument/2006/relationships/package" Target="../embeddings/Microsoft_Excel_______100.xlsx"/></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91.xml"/><Relationship Id="rId1" Type="http://schemas.openxmlformats.org/officeDocument/2006/relationships/package" Target="../embeddings/Microsoft_Excel_______101.xlsx"/></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92.xml"/><Relationship Id="rId1" Type="http://schemas.openxmlformats.org/officeDocument/2006/relationships/package" Target="../embeddings/Microsoft_Excel_______102.xlsx"/></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93.xml"/><Relationship Id="rId1" Type="http://schemas.openxmlformats.org/officeDocument/2006/relationships/package" Target="../embeddings/Microsoft_Excel_______103.xlsx"/></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94.xml"/><Relationship Id="rId1" Type="http://schemas.openxmlformats.org/officeDocument/2006/relationships/package" Target="../embeddings/Microsoft_Excel_______10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______105.xlsx"/></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95.xml"/><Relationship Id="rId1" Type="http://schemas.openxmlformats.org/officeDocument/2006/relationships/package" Target="../embeddings/Microsoft_Excel_______10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______107.xlsx"/></Relationships>
</file>

<file path=word/charts/_rels/chart109.xml.rels><?xml version="1.0" encoding="UTF-8" standalone="yes"?>
<Relationships xmlns="http://schemas.openxmlformats.org/package/2006/relationships"><Relationship Id="rId2" Type="http://schemas.openxmlformats.org/officeDocument/2006/relationships/chartUserShapes" Target="../drawings/drawing96.xml"/><Relationship Id="rId1" Type="http://schemas.openxmlformats.org/officeDocument/2006/relationships/package" Target="../embeddings/Microsoft_Excel_______10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______10.xlsx"/></Relationships>
</file>

<file path=word/charts/_rels/chart110.xml.rels><?xml version="1.0" encoding="UTF-8" standalone="yes"?>
<Relationships xmlns="http://schemas.openxmlformats.org/package/2006/relationships"><Relationship Id="rId2" Type="http://schemas.openxmlformats.org/officeDocument/2006/relationships/chartUserShapes" Target="../drawings/drawing97.xml"/><Relationship Id="rId1" Type="http://schemas.openxmlformats.org/officeDocument/2006/relationships/package" Target="../embeddings/Microsoft_Excel_______109.xlsx"/></Relationships>
</file>

<file path=word/charts/_rels/chart111.xml.rels><?xml version="1.0" encoding="UTF-8" standalone="yes"?>
<Relationships xmlns="http://schemas.openxmlformats.org/package/2006/relationships"><Relationship Id="rId2" Type="http://schemas.openxmlformats.org/officeDocument/2006/relationships/chartUserShapes" Target="../drawings/drawing98.xml"/><Relationship Id="rId1" Type="http://schemas.openxmlformats.org/officeDocument/2006/relationships/package" Target="../embeddings/Microsoft_Excel_______110.xlsx"/></Relationships>
</file>

<file path=word/charts/_rels/chart112.xml.rels><?xml version="1.0" encoding="UTF-8" standalone="yes"?>
<Relationships xmlns="http://schemas.openxmlformats.org/package/2006/relationships"><Relationship Id="rId2" Type="http://schemas.openxmlformats.org/officeDocument/2006/relationships/chartUserShapes" Target="../drawings/drawing99.xml"/><Relationship Id="rId1" Type="http://schemas.openxmlformats.org/officeDocument/2006/relationships/package" Target="../embeddings/Microsoft_Excel_______111.xlsx"/></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100.xml"/><Relationship Id="rId1" Type="http://schemas.openxmlformats.org/officeDocument/2006/relationships/package" Target="../embeddings/Microsoft_Excel_______112.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______113.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______114.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______115.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______116.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______117.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______118.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______11.xlsx"/></Relationships>
</file>

<file path=word/charts/_rels/chart120.xml.rels><?xml version="1.0" encoding="UTF-8" standalone="yes"?>
<Relationships xmlns="http://schemas.openxmlformats.org/package/2006/relationships"><Relationship Id="rId2" Type="http://schemas.openxmlformats.org/officeDocument/2006/relationships/chartUserShapes" Target="../drawings/drawing101.xml"/><Relationship Id="rId1" Type="http://schemas.openxmlformats.org/officeDocument/2006/relationships/package" Target="../embeddings/Microsoft_Excel_______119.xlsx"/></Relationships>
</file>

<file path=word/charts/_rels/chart121.xml.rels><?xml version="1.0" encoding="UTF-8" standalone="yes"?>
<Relationships xmlns="http://schemas.openxmlformats.org/package/2006/relationships"><Relationship Id="rId2" Type="http://schemas.openxmlformats.org/officeDocument/2006/relationships/chartUserShapes" Target="../drawings/drawing102.xml"/><Relationship Id="rId1" Type="http://schemas.openxmlformats.org/officeDocument/2006/relationships/package" Target="../embeddings/Microsoft_Excel_______120.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______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______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______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______1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______1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______20.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______21.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Excel_______22.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Excel_______23.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______24.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Excel_______25.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______26.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______27.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Excel_______28.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2.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Excel_______29.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Excel_______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_____31.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Excel_______32.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Excel_______33.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Excel_______34.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Excel_______35.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______36.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Excel_______37.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Excel_______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Excel_______39.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Excel_______40.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Microsoft_Excel_______41.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Microsoft_Excel_______42.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Microsoft_Excel_______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______44.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package" Target="../embeddings/Microsoft_Excel_______45.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package" Target="../embeddings/Microsoft_Excel_______46.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package" Target="../embeddings/Microsoft_Excel_______47.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package" Target="../embeddings/Microsoft_Excel_______48.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___4.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package" Target="../embeddings/Microsoft_Excel_______49.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package" Target="../embeddings/Microsoft_Excel_______50.xlsx"/></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package" Target="../embeddings/Microsoft_Excel_______51.xlsx"/></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package" Target="../embeddings/Microsoft_Excel_______52.xlsx"/></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package" Target="../embeddings/Microsoft_Excel_______53.xlsx"/></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package" Target="../embeddings/Microsoft_Excel_______54.xlsx"/></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package" Target="../embeddings/Microsoft_Excel_______55.xlsx"/></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package" Target="../embeddings/Microsoft_Excel_______56.xlsx"/></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package" Target="../embeddings/Microsoft_Excel_______57.xlsx"/></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package" Target="../embeddings/Microsoft_Excel_______58.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___5.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package" Target="../embeddings/Microsoft_Excel_______59.xlsx"/></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package" Target="../embeddings/Microsoft_Excel_______60.xlsx"/></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package" Target="../embeddings/Microsoft_Excel_______61.xlsx"/></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package" Target="../embeddings/Microsoft_Excel_______62.xlsx"/></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package" Target="../embeddings/Microsoft_Excel_______63.xlsx"/></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61.xml"/><Relationship Id="rId1" Type="http://schemas.openxmlformats.org/officeDocument/2006/relationships/package" Target="../embeddings/Microsoft_Excel_______64.xlsx"/></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package" Target="../embeddings/Microsoft_Excel_______65.xlsx"/></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package" Target="../embeddings/Microsoft_Excel_______66.xlsx"/></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package" Target="../embeddings/Microsoft_Excel_______67.xlsx"/></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package" Target="../embeddings/Microsoft_Excel_______68.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______6.xlsx"/></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package" Target="../embeddings/Microsoft_Excel_______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______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______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______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______73.xlsx"/></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67.xml"/><Relationship Id="rId1" Type="http://schemas.openxmlformats.org/officeDocument/2006/relationships/package" Target="../embeddings/Microsoft_Excel_______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______75.xlsx"/></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68.xml"/><Relationship Id="rId1" Type="http://schemas.openxmlformats.org/officeDocument/2006/relationships/package" Target="../embeddings/Microsoft_Excel_______76.xlsx"/></Relationships>
</file>

<file path=word/charts/_rels/chart78.xml.rels><?xml version="1.0" encoding="UTF-8" standalone="yes"?>
<Relationships xmlns="http://schemas.openxmlformats.org/package/2006/relationships"><Relationship Id="rId2" Type="http://schemas.openxmlformats.org/officeDocument/2006/relationships/chartUserShapes" Target="../drawings/drawing69.xml"/><Relationship Id="rId1" Type="http://schemas.openxmlformats.org/officeDocument/2006/relationships/package" Target="../embeddings/Microsoft_Excel_______77.xlsx"/></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70.xml"/><Relationship Id="rId1" Type="http://schemas.openxmlformats.org/officeDocument/2006/relationships/package" Target="../embeddings/Microsoft_Excel_______78.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______7.xlsx"/></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71.xml"/><Relationship Id="rId1" Type="http://schemas.openxmlformats.org/officeDocument/2006/relationships/package" Target="../embeddings/Microsoft_Excel_______79.xlsx"/></Relationships>
</file>

<file path=word/charts/_rels/chart81.xml.rels><?xml version="1.0" encoding="UTF-8" standalone="yes"?>
<Relationships xmlns="http://schemas.openxmlformats.org/package/2006/relationships"><Relationship Id="rId2" Type="http://schemas.openxmlformats.org/officeDocument/2006/relationships/chartUserShapes" Target="../drawings/drawing72.xml"/><Relationship Id="rId1" Type="http://schemas.openxmlformats.org/officeDocument/2006/relationships/package" Target="../embeddings/Microsoft_Excel_______80.xlsx"/></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73.xml"/><Relationship Id="rId1" Type="http://schemas.openxmlformats.org/officeDocument/2006/relationships/package" Target="../embeddings/Microsoft_Excel_______81.xlsx"/></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74.xml"/><Relationship Id="rId1" Type="http://schemas.openxmlformats.org/officeDocument/2006/relationships/package" Target="../embeddings/Microsoft_Excel_______82.xlsx"/></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75.xml"/><Relationship Id="rId1" Type="http://schemas.openxmlformats.org/officeDocument/2006/relationships/package" Target="../embeddings/Microsoft_Excel_______83.xlsx"/></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76.xml"/><Relationship Id="rId1" Type="http://schemas.openxmlformats.org/officeDocument/2006/relationships/package" Target="../embeddings/Microsoft_Excel_______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______85.xlsx"/></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77.xml"/><Relationship Id="rId1" Type="http://schemas.openxmlformats.org/officeDocument/2006/relationships/package" Target="../embeddings/Microsoft_Excel_______86.xlsx"/></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78.xml"/><Relationship Id="rId1" Type="http://schemas.openxmlformats.org/officeDocument/2006/relationships/package" Target="../embeddings/Microsoft_Excel_______87.xlsx"/></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79.xml"/><Relationship Id="rId1" Type="http://schemas.openxmlformats.org/officeDocument/2006/relationships/package" Target="../embeddings/Microsoft_Excel_______8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______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______89.xlsx"/></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80.xml"/><Relationship Id="rId1" Type="http://schemas.openxmlformats.org/officeDocument/2006/relationships/package" Target="../embeddings/Microsoft_Excel_______90.xlsx"/></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81.xml"/><Relationship Id="rId1" Type="http://schemas.openxmlformats.org/officeDocument/2006/relationships/package" Target="../embeddings/Microsoft_Excel_______91.xlsx"/></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82.xml"/><Relationship Id="rId1" Type="http://schemas.openxmlformats.org/officeDocument/2006/relationships/package" Target="../embeddings/Microsoft_Excel_______92.xlsx"/></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83.xml"/><Relationship Id="rId1" Type="http://schemas.openxmlformats.org/officeDocument/2006/relationships/package" Target="../embeddings/Microsoft_Excel_______93.xlsx"/></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84.xml"/><Relationship Id="rId1" Type="http://schemas.openxmlformats.org/officeDocument/2006/relationships/package" Target="../embeddings/Microsoft_Excel_______94.xlsx"/></Relationships>
</file>

<file path=word/charts/_rels/chart96.xml.rels><?xml version="1.0" encoding="UTF-8" standalone="yes"?>
<Relationships xmlns="http://schemas.openxmlformats.org/package/2006/relationships"><Relationship Id="rId2" Type="http://schemas.openxmlformats.org/officeDocument/2006/relationships/chartUserShapes" Target="../drawings/drawing85.xml"/><Relationship Id="rId1" Type="http://schemas.openxmlformats.org/officeDocument/2006/relationships/package" Target="../embeddings/Microsoft_Excel_______95.xlsx"/></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86.xml"/><Relationship Id="rId1" Type="http://schemas.openxmlformats.org/officeDocument/2006/relationships/package" Target="../embeddings/Microsoft_Excel_______96.xlsx"/></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87.xml"/><Relationship Id="rId1" Type="http://schemas.openxmlformats.org/officeDocument/2006/relationships/package" Target="../embeddings/Microsoft_Excel_______97.xlsx"/></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88.xml"/><Relationship Id="rId1" Type="http://schemas.openxmlformats.org/officeDocument/2006/relationships/package" Target="../embeddings/Microsoft_Excel_______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719882574070039"/>
          <c:y val="0.11397305744024863"/>
          <c:w val="0.78874673591035149"/>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Sheet1!$B$2:$B$13</c:f>
              <c:numCache>
                <c:formatCode>General</c:formatCode>
                <c:ptCount val="12"/>
                <c:pt idx="0">
                  <c:v>10.4</c:v>
                </c:pt>
                <c:pt idx="1">
                  <c:v>8.4</c:v>
                </c:pt>
                <c:pt idx="2">
                  <c:v>13.2</c:v>
                </c:pt>
                <c:pt idx="3">
                  <c:v>6.5</c:v>
                </c:pt>
                <c:pt idx="4">
                  <c:v>7.9</c:v>
                </c:pt>
                <c:pt idx="5">
                  <c:v>7.6</c:v>
                </c:pt>
                <c:pt idx="6">
                  <c:v>14.9</c:v>
                </c:pt>
                <c:pt idx="7">
                  <c:v>31.2</c:v>
                </c:pt>
                <c:pt idx="8">
                  <c:v>6.2</c:v>
                </c:pt>
                <c:pt idx="9" formatCode="0.0_ ">
                  <c:v>4.8</c:v>
                </c:pt>
                <c:pt idx="10">
                  <c:v>11.2</c:v>
                </c:pt>
                <c:pt idx="11" formatCode="0.0_ ">
                  <c:v>9</c:v>
                </c:pt>
              </c:numCache>
            </c:numRef>
          </c:val>
          <c:extLst>
            <c:ext xmlns:c16="http://schemas.microsoft.com/office/drawing/2014/chart" uri="{C3380CC4-5D6E-409C-BE32-E72D297353CC}">
              <c16:uniqueId val="{00000000-C3AF-4A68-9492-674EB0C73341}"/>
            </c:ext>
          </c:extLst>
        </c:ser>
        <c:dLbls>
          <c:showLegendKey val="0"/>
          <c:showVal val="0"/>
          <c:showCatName val="0"/>
          <c:showSerName val="0"/>
          <c:showPercent val="0"/>
          <c:showBubbleSize val="0"/>
        </c:dLbls>
        <c:gapWidth val="75"/>
        <c:overlap val="40"/>
        <c:axId val="229624832"/>
        <c:axId val="235053824"/>
      </c:barChart>
      <c:catAx>
        <c:axId val="22962483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35053824"/>
        <c:crosses val="autoZero"/>
        <c:auto val="1"/>
        <c:lblAlgn val="ctr"/>
        <c:lblOffset val="100"/>
        <c:noMultiLvlLbl val="0"/>
      </c:catAx>
      <c:valAx>
        <c:axId val="23505382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29624832"/>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7009305654974924"/>
          <c:y val="0.18146091908003251"/>
          <c:w val="0.6215063447647533"/>
          <c:h val="0.81691208090514056"/>
        </c:manualLayout>
      </c:layout>
      <c:bar3DChart>
        <c:barDir val="bar"/>
        <c:grouping val="percentStacked"/>
        <c:varyColors val="0"/>
        <c:ser>
          <c:idx val="0"/>
          <c:order val="0"/>
          <c:tx>
            <c:strRef>
              <c:f>Sheet1!$B$1</c:f>
              <c:strCache>
                <c:ptCount val="1"/>
                <c:pt idx="0">
                  <c:v>整備されている</c:v>
                </c:pt>
              </c:strCache>
            </c:strRef>
          </c:tx>
          <c:invertIfNegative val="0"/>
          <c:dLbls>
            <c:spPr>
              <a:noFill/>
              <a:ln>
                <a:noFill/>
              </a:ln>
              <a:effectLst/>
            </c:spPr>
            <c:txPr>
              <a:bodyPr/>
              <a:lstStyle/>
              <a:p>
                <a:pPr>
                  <a:defRPr sz="10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全体（n=354)</c:v>
                </c:pt>
                <c:pt idx="1">
                  <c:v>20床未満（n=0)</c:v>
                </c:pt>
                <c:pt idx="2">
                  <c:v>20床以上50床未満（n=30)</c:v>
                </c:pt>
                <c:pt idx="3">
                  <c:v>50床以上100床未満（n=82)</c:v>
                </c:pt>
                <c:pt idx="4">
                  <c:v>100床以上200床未満（n=98)</c:v>
                </c:pt>
                <c:pt idx="5">
                  <c:v>200床以上300床未満（n=45)</c:v>
                </c:pt>
                <c:pt idx="6">
                  <c:v>300床以上400床未満（n=46)</c:v>
                </c:pt>
                <c:pt idx="7">
                  <c:v>400床以上（n=53)</c:v>
                </c:pt>
              </c:strCache>
            </c:strRef>
          </c:cat>
          <c:val>
            <c:numRef>
              <c:f>Sheet1!$B$2:$B$9</c:f>
              <c:numCache>
                <c:formatCode>0.0_ </c:formatCode>
                <c:ptCount val="8"/>
                <c:pt idx="0">
                  <c:v>7.3</c:v>
                </c:pt>
                <c:pt idx="1">
                  <c:v>0</c:v>
                </c:pt>
                <c:pt idx="2">
                  <c:v>3.4</c:v>
                </c:pt>
                <c:pt idx="3">
                  <c:v>2.4</c:v>
                </c:pt>
                <c:pt idx="4">
                  <c:v>3.1</c:v>
                </c:pt>
                <c:pt idx="5">
                  <c:v>13.3</c:v>
                </c:pt>
                <c:pt idx="6">
                  <c:v>17.399999999999999</c:v>
                </c:pt>
                <c:pt idx="7">
                  <c:v>11.3</c:v>
                </c:pt>
              </c:numCache>
            </c:numRef>
          </c:val>
          <c:extLst>
            <c:ext xmlns:c16="http://schemas.microsoft.com/office/drawing/2014/chart" uri="{C3380CC4-5D6E-409C-BE32-E72D297353CC}">
              <c16:uniqueId val="{00000000-22F7-4AA4-886A-86A4FCA61EB4}"/>
            </c:ext>
          </c:extLst>
        </c:ser>
        <c:ser>
          <c:idx val="1"/>
          <c:order val="1"/>
          <c:tx>
            <c:strRef>
              <c:f>Sheet1!$C$1</c:f>
              <c:strCache>
                <c:ptCount val="1"/>
                <c:pt idx="0">
                  <c:v>整備されていない</c:v>
                </c:pt>
              </c:strCache>
            </c:strRef>
          </c:tx>
          <c:invertIfNegative val="0"/>
          <c:dLbls>
            <c:spPr>
              <a:noFill/>
              <a:ln>
                <a:noFill/>
              </a:ln>
              <a:effectLst/>
            </c:spPr>
            <c:txPr>
              <a:bodyPr/>
              <a:lstStyle/>
              <a:p>
                <a:pPr>
                  <a:defRPr sz="10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全体（n=354)</c:v>
                </c:pt>
                <c:pt idx="1">
                  <c:v>20床未満（n=0)</c:v>
                </c:pt>
                <c:pt idx="2">
                  <c:v>20床以上50床未満（n=30)</c:v>
                </c:pt>
                <c:pt idx="3">
                  <c:v>50床以上100床未満（n=82)</c:v>
                </c:pt>
                <c:pt idx="4">
                  <c:v>100床以上200床未満（n=98)</c:v>
                </c:pt>
                <c:pt idx="5">
                  <c:v>200床以上300床未満（n=45)</c:v>
                </c:pt>
                <c:pt idx="6">
                  <c:v>300床以上400床未満（n=46)</c:v>
                </c:pt>
                <c:pt idx="7">
                  <c:v>400床以上（n=53)</c:v>
                </c:pt>
              </c:strCache>
            </c:strRef>
          </c:cat>
          <c:val>
            <c:numRef>
              <c:f>Sheet1!$C$2:$C$9</c:f>
              <c:numCache>
                <c:formatCode>0.0_ </c:formatCode>
                <c:ptCount val="8"/>
                <c:pt idx="0">
                  <c:v>89.3</c:v>
                </c:pt>
                <c:pt idx="1">
                  <c:v>0</c:v>
                </c:pt>
                <c:pt idx="2">
                  <c:v>96.6</c:v>
                </c:pt>
                <c:pt idx="3">
                  <c:v>93.9</c:v>
                </c:pt>
                <c:pt idx="4">
                  <c:v>93.8</c:v>
                </c:pt>
                <c:pt idx="5">
                  <c:v>82.2</c:v>
                </c:pt>
                <c:pt idx="6">
                  <c:v>78.3</c:v>
                </c:pt>
                <c:pt idx="7">
                  <c:v>86.8</c:v>
                </c:pt>
              </c:numCache>
            </c:numRef>
          </c:val>
          <c:extLst>
            <c:ext xmlns:c16="http://schemas.microsoft.com/office/drawing/2014/chart" uri="{C3380CC4-5D6E-409C-BE32-E72D297353CC}">
              <c16:uniqueId val="{00000001-22F7-4AA4-886A-86A4FCA61EB4}"/>
            </c:ext>
          </c:extLst>
        </c:ser>
        <c:ser>
          <c:idx val="2"/>
          <c:order val="2"/>
          <c:tx>
            <c:strRef>
              <c:f>Sheet1!$D$1</c:f>
              <c:strCache>
                <c:ptCount val="1"/>
                <c:pt idx="0">
                  <c:v>無回答</c:v>
                </c:pt>
              </c:strCache>
            </c:strRef>
          </c:tx>
          <c:invertIfNegative val="0"/>
          <c:dLbls>
            <c:spPr>
              <a:noFill/>
              <a:ln>
                <a:noFill/>
              </a:ln>
              <a:effectLst/>
            </c:spPr>
            <c:txPr>
              <a:bodyPr/>
              <a:lstStyle/>
              <a:p>
                <a:pPr>
                  <a:defRPr sz="10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全体（n=354)</c:v>
                </c:pt>
                <c:pt idx="1">
                  <c:v>20床未満（n=0)</c:v>
                </c:pt>
                <c:pt idx="2">
                  <c:v>20床以上50床未満（n=30)</c:v>
                </c:pt>
                <c:pt idx="3">
                  <c:v>50床以上100床未満（n=82)</c:v>
                </c:pt>
                <c:pt idx="4">
                  <c:v>100床以上200床未満（n=98)</c:v>
                </c:pt>
                <c:pt idx="5">
                  <c:v>200床以上300床未満（n=45)</c:v>
                </c:pt>
                <c:pt idx="6">
                  <c:v>300床以上400床未満（n=46)</c:v>
                </c:pt>
                <c:pt idx="7">
                  <c:v>400床以上（n=53)</c:v>
                </c:pt>
              </c:strCache>
            </c:strRef>
          </c:cat>
          <c:val>
            <c:numRef>
              <c:f>Sheet1!$D$2:$D$9</c:f>
              <c:numCache>
                <c:formatCode>0.0_ </c:formatCode>
                <c:ptCount val="8"/>
                <c:pt idx="0">
                  <c:v>3.4</c:v>
                </c:pt>
                <c:pt idx="1">
                  <c:v>0</c:v>
                </c:pt>
                <c:pt idx="2">
                  <c:v>0</c:v>
                </c:pt>
                <c:pt idx="3">
                  <c:v>3.7</c:v>
                </c:pt>
                <c:pt idx="4">
                  <c:v>3.1</c:v>
                </c:pt>
                <c:pt idx="5">
                  <c:v>4.5</c:v>
                </c:pt>
                <c:pt idx="6">
                  <c:v>4.3</c:v>
                </c:pt>
                <c:pt idx="7">
                  <c:v>1.9000000000000001</c:v>
                </c:pt>
              </c:numCache>
            </c:numRef>
          </c:val>
          <c:extLst>
            <c:ext xmlns:c16="http://schemas.microsoft.com/office/drawing/2014/chart" uri="{C3380CC4-5D6E-409C-BE32-E72D297353CC}">
              <c16:uniqueId val="{00000002-22F7-4AA4-886A-86A4FCA61EB4}"/>
            </c:ext>
          </c:extLst>
        </c:ser>
        <c:dLbls>
          <c:showLegendKey val="0"/>
          <c:showVal val="1"/>
          <c:showCatName val="0"/>
          <c:showSerName val="0"/>
          <c:showPercent val="0"/>
          <c:showBubbleSize val="0"/>
        </c:dLbls>
        <c:gapWidth val="75"/>
        <c:shape val="box"/>
        <c:axId val="234586112"/>
        <c:axId val="234587648"/>
        <c:axId val="0"/>
      </c:bar3DChart>
      <c:catAx>
        <c:axId val="234586112"/>
        <c:scaling>
          <c:orientation val="maxMin"/>
        </c:scaling>
        <c:delete val="0"/>
        <c:axPos val="l"/>
        <c:numFmt formatCode="General" sourceLinked="0"/>
        <c:majorTickMark val="none"/>
        <c:minorTickMark val="none"/>
        <c:tickLblPos val="nextTo"/>
        <c:txPr>
          <a:bodyPr/>
          <a:lstStyle/>
          <a:p>
            <a:pPr>
              <a:defRPr sz="900">
                <a:latin typeface="+mj-ea"/>
                <a:ea typeface="+mj-ea"/>
                <a:cs typeface="Calibri" pitchFamily="34" charset="0"/>
              </a:defRPr>
            </a:pPr>
            <a:endParaRPr lang="ja-JP"/>
          </a:p>
        </c:txPr>
        <c:crossAx val="234587648"/>
        <c:crosses val="autoZero"/>
        <c:auto val="1"/>
        <c:lblAlgn val="ctr"/>
        <c:lblOffset val="100"/>
        <c:noMultiLvlLbl val="0"/>
      </c:catAx>
      <c:valAx>
        <c:axId val="234587648"/>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234586112"/>
        <c:crosses val="autoZero"/>
        <c:crossBetween val="between"/>
      </c:valAx>
    </c:plotArea>
    <c:legend>
      <c:legendPos val="b"/>
      <c:layout>
        <c:manualLayout>
          <c:xMode val="edge"/>
          <c:yMode val="edge"/>
          <c:x val="0.23814140419947902"/>
          <c:y val="4.6764271653544996E-3"/>
          <c:w val="0.74126980883840365"/>
          <c:h val="9.4617525653324028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719882574070039"/>
          <c:y val="0.11397305744024792"/>
          <c:w val="0.78874673591035149"/>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豊能</c:v>
                </c:pt>
                <c:pt idx="1">
                  <c:v>三島</c:v>
                </c:pt>
                <c:pt idx="2">
                  <c:v>北河内</c:v>
                </c:pt>
                <c:pt idx="3">
                  <c:v>中河内</c:v>
                </c:pt>
                <c:pt idx="4">
                  <c:v>南河内</c:v>
                </c:pt>
                <c:pt idx="5">
                  <c:v>堺市</c:v>
                </c:pt>
                <c:pt idx="6">
                  <c:v>泉州</c:v>
                </c:pt>
                <c:pt idx="7">
                  <c:v>大阪市</c:v>
                </c:pt>
              </c:strCache>
            </c:strRef>
          </c:cat>
          <c:val>
            <c:numRef>
              <c:f>Sheet1!$B$2:$B$9</c:f>
              <c:numCache>
                <c:formatCode>0.0_ </c:formatCode>
                <c:ptCount val="8"/>
                <c:pt idx="0" formatCode="General">
                  <c:v>10.6</c:v>
                </c:pt>
                <c:pt idx="1">
                  <c:v>10.6</c:v>
                </c:pt>
                <c:pt idx="2" formatCode="General">
                  <c:v>12.8</c:v>
                </c:pt>
                <c:pt idx="3" formatCode="General">
                  <c:v>6.4</c:v>
                </c:pt>
                <c:pt idx="4" formatCode="General">
                  <c:v>8.5</c:v>
                </c:pt>
                <c:pt idx="5">
                  <c:v>6.4</c:v>
                </c:pt>
                <c:pt idx="6" formatCode="General">
                  <c:v>12.8</c:v>
                </c:pt>
                <c:pt idx="7" formatCode="General">
                  <c:v>29.8</c:v>
                </c:pt>
              </c:numCache>
            </c:numRef>
          </c:val>
          <c:extLst>
            <c:ext xmlns:c16="http://schemas.microsoft.com/office/drawing/2014/chart" uri="{C3380CC4-5D6E-409C-BE32-E72D297353CC}">
              <c16:uniqueId val="{00000000-0FCA-4B4F-B155-3FDF85CD2A36}"/>
            </c:ext>
          </c:extLst>
        </c:ser>
        <c:dLbls>
          <c:showLegendKey val="0"/>
          <c:showVal val="0"/>
          <c:showCatName val="0"/>
          <c:showSerName val="0"/>
          <c:showPercent val="0"/>
          <c:showBubbleSize val="0"/>
        </c:dLbls>
        <c:gapWidth val="75"/>
        <c:overlap val="40"/>
        <c:axId val="329230592"/>
        <c:axId val="329121792"/>
      </c:barChart>
      <c:catAx>
        <c:axId val="329230592"/>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329121792"/>
        <c:crosses val="autoZero"/>
        <c:auto val="1"/>
        <c:lblAlgn val="ctr"/>
        <c:lblOffset val="100"/>
        <c:noMultiLvlLbl val="0"/>
      </c:catAx>
      <c:valAx>
        <c:axId val="329121792"/>
        <c:scaling>
          <c:orientation val="minMax"/>
        </c:scaling>
        <c:delete val="0"/>
        <c:axPos val="t"/>
        <c:majorGridlines/>
        <c:numFmt formatCode="General" sourceLinked="1"/>
        <c:majorTickMark val="none"/>
        <c:minorTickMark val="none"/>
        <c:tickLblPos val="nextTo"/>
        <c:txPr>
          <a:bodyPr/>
          <a:lstStyle/>
          <a:p>
            <a:pPr>
              <a:defRPr sz="900">
                <a:latin typeface="+mj-ea"/>
                <a:ea typeface="+mj-ea"/>
              </a:defRPr>
            </a:pPr>
            <a:endParaRPr lang="ja-JP"/>
          </a:p>
        </c:txPr>
        <c:crossAx val="329230592"/>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4230330469501978"/>
                  <c:y val="9.3762930856126067E-2"/>
                </c:manualLayout>
              </c:layout>
              <c:tx>
                <c:rich>
                  <a:bodyPr/>
                  <a:lstStyle/>
                  <a:p>
                    <a:r>
                      <a:rPr lang="ja-JP" altLang="en-US">
                        <a:solidFill>
                          <a:schemeClr val="bg1"/>
                        </a:solidFill>
                      </a:rPr>
                      <a:t>あり
</a:t>
                    </a:r>
                    <a:r>
                      <a:rPr lang="en-US" altLang="ja-JP">
                        <a:solidFill>
                          <a:schemeClr val="bg1"/>
                        </a:solidFill>
                      </a:rPr>
                      <a:t>44.7%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93-4DF4-B7C7-97B14A56F324}"/>
                </c:ext>
              </c:extLst>
            </c:dLbl>
            <c:dLbl>
              <c:idx val="1"/>
              <c:layout>
                <c:manualLayout>
                  <c:x val="0.13488445153470471"/>
                  <c:y val="-0.125903435814678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93-4DF4-B7C7-97B14A56F324}"/>
                </c:ext>
              </c:extLst>
            </c:dLbl>
            <c:dLbl>
              <c:idx val="2"/>
              <c:layout>
                <c:manualLayout>
                  <c:x val="-0.25692366136679934"/>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93-4DF4-B7C7-97B14A56F324}"/>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c:v>44.7</c:v>
                </c:pt>
                <c:pt idx="1">
                  <c:v>51.1</c:v>
                </c:pt>
                <c:pt idx="2">
                  <c:v>2.1</c:v>
                </c:pt>
                <c:pt idx="3">
                  <c:v>2.1</c:v>
                </c:pt>
              </c:numCache>
            </c:numRef>
          </c:val>
          <c:extLst>
            <c:ext xmlns:c16="http://schemas.microsoft.com/office/drawing/2014/chart" uri="{C3380CC4-5D6E-409C-BE32-E72D297353CC}">
              <c16:uniqueId val="{00000003-5393-4DF4-B7C7-97B14A56F324}"/>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434928790417454"/>
                  <c:y val="5.1714803933739124E-3"/>
                </c:manualLayout>
              </c:layout>
              <c:tx>
                <c:rich>
                  <a:bodyPr/>
                  <a:lstStyle/>
                  <a:p>
                    <a:r>
                      <a:rPr lang="ja-JP" altLang="en-US">
                        <a:solidFill>
                          <a:sysClr val="windowText" lastClr="000000"/>
                        </a:solidFill>
                      </a:rPr>
                      <a:t>あり
</a:t>
                    </a:r>
                    <a:r>
                      <a:rPr lang="en-US" altLang="ja-JP">
                        <a:solidFill>
                          <a:sysClr val="windowText" lastClr="000000"/>
                        </a:solidFill>
                      </a:rPr>
                      <a:t>6.4%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338-4862-BD01-0A976D946E04}"/>
                </c:ext>
              </c:extLst>
            </c:dLbl>
            <c:dLbl>
              <c:idx val="1"/>
              <c:layout>
                <c:manualLayout>
                  <c:x val="2.16975330647751E-2"/>
                  <c:y val="-0.24633280920263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38-4862-BD01-0A976D946E04}"/>
                </c:ext>
              </c:extLst>
            </c:dLbl>
            <c:dLbl>
              <c:idx val="2"/>
              <c:layout>
                <c:manualLayout>
                  <c:x val="-0.20598975972336192"/>
                  <c:y val="4.574074840347029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338-4862-BD01-0A976D946E04}"/>
                </c:ext>
              </c:extLst>
            </c:dLbl>
            <c:dLbl>
              <c:idx val="3"/>
              <c:layout>
                <c:manualLayout>
                  <c:x val="0.39275894798759636"/>
                  <c:y val="0.3900269479041705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AEE-4078-9B99-A4E1BFB1FB44}"/>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formatCode="0.0_ ">
                  <c:v>6.4</c:v>
                </c:pt>
                <c:pt idx="1">
                  <c:v>89.3</c:v>
                </c:pt>
                <c:pt idx="2">
                  <c:v>4.3</c:v>
                </c:pt>
                <c:pt idx="3" formatCode="0.0_ ">
                  <c:v>0</c:v>
                </c:pt>
              </c:numCache>
            </c:numRef>
          </c:val>
          <c:extLst>
            <c:ext xmlns:c16="http://schemas.microsoft.com/office/drawing/2014/chart" uri="{C3380CC4-5D6E-409C-BE32-E72D297353CC}">
              <c16:uniqueId val="{00000003-D338-4862-BD01-0A976D946E04}"/>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42363017361235067"/>
                  <c:y val="3.8015854953724781E-2"/>
                </c:manualLayout>
              </c:layout>
              <c:tx>
                <c:rich>
                  <a:bodyPr/>
                  <a:lstStyle/>
                  <a:p>
                    <a:r>
                      <a:rPr lang="ja-JP" altLang="en-US">
                        <a:solidFill>
                          <a:schemeClr val="tx1"/>
                        </a:solidFill>
                      </a:rPr>
                      <a:t>あり
</a:t>
                    </a:r>
                    <a:r>
                      <a:rPr lang="en-US" altLang="ja-JP">
                        <a:solidFill>
                          <a:schemeClr val="tx1"/>
                        </a:solidFill>
                      </a:rPr>
                      <a:t>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9E-4A96-82BC-B5D2F36366B3}"/>
                </c:ext>
              </c:extLst>
            </c:dLbl>
            <c:dLbl>
              <c:idx val="1"/>
              <c:layout>
                <c:manualLayout>
                  <c:x val="-9.4318829988235708E-2"/>
                  <c:y val="-0.27370312133625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EB4-46A9-9FAC-BD5BD7E228AE}"/>
                </c:ext>
              </c:extLst>
            </c:dLbl>
            <c:dLbl>
              <c:idx val="2"/>
              <c:layout>
                <c:manualLayout>
                  <c:x val="-0.2567497593668675"/>
                  <c:y val="0.163321885215376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9E-4A96-82BC-B5D2F36366B3}"/>
                </c:ext>
              </c:extLst>
            </c:dLbl>
            <c:dLbl>
              <c:idx val="3"/>
              <c:layout>
                <c:manualLayout>
                  <c:x val="-0.17587496880681616"/>
                  <c:y val="1.36851560668131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9E-4A96-82BC-B5D2F36366B3}"/>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formatCode="0.0_ ">
                  <c:v>0</c:v>
                </c:pt>
                <c:pt idx="1">
                  <c:v>91.5</c:v>
                </c:pt>
                <c:pt idx="2">
                  <c:v>2.1</c:v>
                </c:pt>
                <c:pt idx="3">
                  <c:v>6.4</c:v>
                </c:pt>
              </c:numCache>
            </c:numRef>
          </c:val>
          <c:extLst>
            <c:ext xmlns:c16="http://schemas.microsoft.com/office/drawing/2014/chart" uri="{C3380CC4-5D6E-409C-BE32-E72D297353CC}">
              <c16:uniqueId val="{00000004-5D9E-4A96-82BC-B5D2F36366B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397895157756821"/>
          <c:y val="0.11397305744024792"/>
          <c:w val="0.77361970758519261"/>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豊能</c:v>
                </c:pt>
                <c:pt idx="1">
                  <c:v>三島</c:v>
                </c:pt>
                <c:pt idx="2">
                  <c:v>北河内</c:v>
                </c:pt>
                <c:pt idx="3">
                  <c:v>中河内</c:v>
                </c:pt>
                <c:pt idx="4">
                  <c:v>南河内</c:v>
                </c:pt>
                <c:pt idx="5">
                  <c:v>堺市</c:v>
                </c:pt>
                <c:pt idx="6">
                  <c:v>泉州</c:v>
                </c:pt>
                <c:pt idx="7">
                  <c:v>大阪市</c:v>
                </c:pt>
              </c:strCache>
            </c:strRef>
          </c:cat>
          <c:val>
            <c:numRef>
              <c:f>Sheet1!$B$2:$B$9</c:f>
              <c:numCache>
                <c:formatCode>General</c:formatCode>
                <c:ptCount val="8"/>
                <c:pt idx="0">
                  <c:v>9.8000000000000007</c:v>
                </c:pt>
                <c:pt idx="1">
                  <c:v>9.8000000000000007</c:v>
                </c:pt>
                <c:pt idx="2">
                  <c:v>11.8</c:v>
                </c:pt>
                <c:pt idx="3">
                  <c:v>7.8</c:v>
                </c:pt>
                <c:pt idx="4">
                  <c:v>7.8</c:v>
                </c:pt>
                <c:pt idx="5">
                  <c:v>5.9</c:v>
                </c:pt>
                <c:pt idx="6">
                  <c:v>13.8</c:v>
                </c:pt>
                <c:pt idx="7">
                  <c:v>33.300000000000004</c:v>
                </c:pt>
              </c:numCache>
            </c:numRef>
          </c:val>
          <c:extLst>
            <c:ext xmlns:c16="http://schemas.microsoft.com/office/drawing/2014/chart" uri="{C3380CC4-5D6E-409C-BE32-E72D297353CC}">
              <c16:uniqueId val="{00000000-7EA7-4B17-BF14-BF765096762B}"/>
            </c:ext>
          </c:extLst>
        </c:ser>
        <c:dLbls>
          <c:showLegendKey val="0"/>
          <c:showVal val="0"/>
          <c:showCatName val="0"/>
          <c:showSerName val="0"/>
          <c:showPercent val="0"/>
          <c:showBubbleSize val="0"/>
        </c:dLbls>
        <c:gapWidth val="75"/>
        <c:overlap val="40"/>
        <c:axId val="329803648"/>
        <c:axId val="329805184"/>
      </c:barChart>
      <c:catAx>
        <c:axId val="32980364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9805184"/>
        <c:crosses val="autoZero"/>
        <c:auto val="1"/>
        <c:lblAlgn val="ctr"/>
        <c:lblOffset val="100"/>
        <c:noMultiLvlLbl val="0"/>
      </c:catAx>
      <c:valAx>
        <c:axId val="32980518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329803648"/>
        <c:crosses val="autoZero"/>
        <c:crossBetween val="between"/>
      </c:valAx>
    </c:plotArea>
    <c:plotVisOnly val="1"/>
    <c:dispBlanksAs val="gap"/>
    <c:showDLblsOverMax val="0"/>
  </c:chart>
  <c:spPr>
    <a:ln>
      <a:noFill/>
    </a:ln>
  </c:spPr>
  <c:txPr>
    <a:bodyPr/>
    <a:lstStyle/>
    <a:p>
      <a:pPr>
        <a:defRPr sz="800">
          <a:latin typeface="BIZ UDPゴシック" pitchFamily="50" charset="-128"/>
          <a:ea typeface="BIZ UDPゴシック" pitchFamily="50" charset="-128"/>
        </a:defRPr>
      </a:pPr>
      <a:endParaRPr lang="ja-JP"/>
    </a:p>
  </c:txPr>
  <c:externalData r:id="rId1">
    <c:autoUpdate val="0"/>
  </c:externalData>
  <c:userShapes r:id="rId2"/>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3618246763740521"/>
                  <c:y val="-5.8757337151038494E-2"/>
                </c:manualLayout>
              </c:layout>
              <c:tx>
                <c:rich>
                  <a:bodyPr/>
                  <a:lstStyle/>
                  <a:p>
                    <a:r>
                      <a:rPr lang="ja-JP" altLang="en-US">
                        <a:solidFill>
                          <a:schemeClr val="bg1"/>
                        </a:solidFill>
                      </a:rPr>
                      <a:t>あり
</a:t>
                    </a:r>
                    <a:r>
                      <a:rPr lang="en-US" altLang="ja-JP">
                        <a:solidFill>
                          <a:schemeClr val="bg1"/>
                        </a:solidFill>
                      </a:rPr>
                      <a:t>54.9%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9E-4A96-82BC-B5D2F36366B3}"/>
                </c:ext>
              </c:extLst>
            </c:dLbl>
            <c:dLbl>
              <c:idx val="1"/>
              <c:layout>
                <c:manualLayout>
                  <c:x val="0.13771023844949484"/>
                  <c:y val="8.38706752565020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EA0-434C-95B7-8AF9FFF7F076}"/>
                </c:ext>
              </c:extLst>
            </c:dLbl>
            <c:dLbl>
              <c:idx val="2"/>
              <c:layout>
                <c:manualLayout>
                  <c:x val="0.37992540372892464"/>
                  <c:y val="4.836657425414888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9E-4A96-82BC-B5D2F36366B3}"/>
                </c:ext>
              </c:extLst>
            </c:dLbl>
            <c:dLbl>
              <c:idx val="3"/>
              <c:layout>
                <c:manualLayout>
                  <c:x val="-0.17587496880681616"/>
                  <c:y val="1.368515606681311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9E-4A96-82BC-B5D2F36366B3}"/>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あり</c:v>
                </c:pt>
                <c:pt idx="1">
                  <c:v>なし</c:v>
                </c:pt>
                <c:pt idx="2">
                  <c:v>無回答</c:v>
                </c:pt>
              </c:strCache>
            </c:strRef>
          </c:cat>
          <c:val>
            <c:numRef>
              <c:f>Sheet1!$B$2:$B$4</c:f>
              <c:numCache>
                <c:formatCode>General</c:formatCode>
                <c:ptCount val="3"/>
                <c:pt idx="0" formatCode="0.0_ ">
                  <c:v>54.9</c:v>
                </c:pt>
                <c:pt idx="1">
                  <c:v>45.1</c:v>
                </c:pt>
                <c:pt idx="2" formatCode="0.0_ ">
                  <c:v>0</c:v>
                </c:pt>
              </c:numCache>
            </c:numRef>
          </c:val>
          <c:extLst>
            <c:ext xmlns:c16="http://schemas.microsoft.com/office/drawing/2014/chart" uri="{C3380CC4-5D6E-409C-BE32-E72D297353CC}">
              <c16:uniqueId val="{00000004-5D9E-4A96-82BC-B5D2F36366B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73755620119831"/>
          <c:y val="0.14505026032585089"/>
          <c:w val="0.54909483908094381"/>
          <c:h val="0.82076170548611493"/>
        </c:manualLayout>
      </c:layout>
      <c:barChart>
        <c:barDir val="bar"/>
        <c:grouping val="clustered"/>
        <c:varyColors val="0"/>
        <c:ser>
          <c:idx val="0"/>
          <c:order val="0"/>
          <c:tx>
            <c:strRef>
              <c:f>Sheet1!$B$1</c:f>
              <c:strCache>
                <c:ptCount val="1"/>
                <c:pt idx="0">
                  <c:v>今年度新規入院・外来患者合計</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豊能</c:v>
                </c:pt>
                <c:pt idx="1">
                  <c:v>三島</c:v>
                </c:pt>
                <c:pt idx="2">
                  <c:v>北河内</c:v>
                </c:pt>
                <c:pt idx="3">
                  <c:v>中河内</c:v>
                </c:pt>
                <c:pt idx="4">
                  <c:v>南河内</c:v>
                </c:pt>
                <c:pt idx="5">
                  <c:v>堺市</c:v>
                </c:pt>
                <c:pt idx="6">
                  <c:v>泉州</c:v>
                </c:pt>
                <c:pt idx="7">
                  <c:v>大阪市</c:v>
                </c:pt>
              </c:strCache>
            </c:strRef>
          </c:cat>
          <c:val>
            <c:numRef>
              <c:f>Sheet1!$B$2:$B$9</c:f>
              <c:numCache>
                <c:formatCode>General</c:formatCode>
                <c:ptCount val="8"/>
                <c:pt idx="0">
                  <c:v>47</c:v>
                </c:pt>
                <c:pt idx="1">
                  <c:v>30</c:v>
                </c:pt>
                <c:pt idx="2">
                  <c:v>18</c:v>
                </c:pt>
                <c:pt idx="3">
                  <c:v>10</c:v>
                </c:pt>
                <c:pt idx="4">
                  <c:v>0</c:v>
                </c:pt>
                <c:pt idx="5">
                  <c:v>49</c:v>
                </c:pt>
                <c:pt idx="6">
                  <c:v>23</c:v>
                </c:pt>
                <c:pt idx="7">
                  <c:v>169</c:v>
                </c:pt>
              </c:numCache>
            </c:numRef>
          </c:val>
          <c:extLst>
            <c:ext xmlns:c16="http://schemas.microsoft.com/office/drawing/2014/chart" uri="{C3380CC4-5D6E-409C-BE32-E72D297353CC}">
              <c16:uniqueId val="{00000000-5F37-44AF-AD1E-80FFD971DD36}"/>
            </c:ext>
          </c:extLst>
        </c:ser>
        <c:ser>
          <c:idx val="1"/>
          <c:order val="1"/>
          <c:tx>
            <c:strRef>
              <c:f>Sheet1!$C$1</c:f>
              <c:strCache>
                <c:ptCount val="1"/>
                <c:pt idx="0">
                  <c:v>昨年度新規入院・外来患者合計</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豊能</c:v>
                </c:pt>
                <c:pt idx="1">
                  <c:v>三島</c:v>
                </c:pt>
                <c:pt idx="2">
                  <c:v>北河内</c:v>
                </c:pt>
                <c:pt idx="3">
                  <c:v>中河内</c:v>
                </c:pt>
                <c:pt idx="4">
                  <c:v>南河内</c:v>
                </c:pt>
                <c:pt idx="5">
                  <c:v>堺市</c:v>
                </c:pt>
                <c:pt idx="6">
                  <c:v>泉州</c:v>
                </c:pt>
                <c:pt idx="7">
                  <c:v>大阪市</c:v>
                </c:pt>
              </c:strCache>
            </c:strRef>
          </c:cat>
          <c:val>
            <c:numRef>
              <c:f>Sheet1!$C$2:$C$9</c:f>
              <c:numCache>
                <c:formatCode>General</c:formatCode>
                <c:ptCount val="8"/>
                <c:pt idx="0">
                  <c:v>12</c:v>
                </c:pt>
                <c:pt idx="1">
                  <c:v>12</c:v>
                </c:pt>
                <c:pt idx="2">
                  <c:v>20</c:v>
                </c:pt>
                <c:pt idx="3">
                  <c:v>3</c:v>
                </c:pt>
                <c:pt idx="4">
                  <c:v>10</c:v>
                </c:pt>
                <c:pt idx="5">
                  <c:v>4</c:v>
                </c:pt>
                <c:pt idx="6">
                  <c:v>1</c:v>
                </c:pt>
                <c:pt idx="7">
                  <c:v>199</c:v>
                </c:pt>
              </c:numCache>
            </c:numRef>
          </c:val>
          <c:extLst>
            <c:ext xmlns:c16="http://schemas.microsoft.com/office/drawing/2014/chart" uri="{C3380CC4-5D6E-409C-BE32-E72D297353CC}">
              <c16:uniqueId val="{00000001-5F37-44AF-AD1E-80FFD971DD36}"/>
            </c:ext>
          </c:extLst>
        </c:ser>
        <c:dLbls>
          <c:showLegendKey val="0"/>
          <c:showVal val="0"/>
          <c:showCatName val="0"/>
          <c:showSerName val="0"/>
          <c:showPercent val="0"/>
          <c:showBubbleSize val="0"/>
        </c:dLbls>
        <c:gapWidth val="150"/>
        <c:axId val="329478528"/>
        <c:axId val="329480064"/>
      </c:barChart>
      <c:catAx>
        <c:axId val="329478528"/>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329480064"/>
        <c:crosses val="autoZero"/>
        <c:auto val="1"/>
        <c:lblAlgn val="ctr"/>
        <c:lblOffset val="100"/>
        <c:noMultiLvlLbl val="0"/>
      </c:catAx>
      <c:valAx>
        <c:axId val="329480064"/>
        <c:scaling>
          <c:orientation val="minMax"/>
          <c:max val="200"/>
          <c:min val="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cmpd="dbl"/>
        </c:spPr>
        <c:txPr>
          <a:bodyPr/>
          <a:lstStyle/>
          <a:p>
            <a:pPr>
              <a:defRPr>
                <a:latin typeface="+mj-ea"/>
                <a:ea typeface="+mj-ea"/>
              </a:defRPr>
            </a:pPr>
            <a:endParaRPr lang="ja-JP"/>
          </a:p>
        </c:txPr>
        <c:crossAx val="329478528"/>
        <c:crosses val="autoZero"/>
        <c:crossBetween val="between"/>
      </c:valAx>
      <c:spPr>
        <a:ln>
          <a:noFill/>
        </a:ln>
      </c:spPr>
    </c:plotArea>
    <c:legend>
      <c:legendPos val="r"/>
      <c:overlay val="0"/>
      <c:txPr>
        <a:bodyPr/>
        <a:lstStyle/>
        <a:p>
          <a:pPr>
            <a:defRPr sz="900" b="0">
              <a:latin typeface="+mj-ea"/>
              <a:ea typeface="+mj-ea"/>
            </a:defRPr>
          </a:pPr>
          <a:endParaRPr lang="ja-JP"/>
        </a:p>
      </c:txPr>
    </c:legend>
    <c:plotVisOnly val="1"/>
    <c:dispBlanksAs val="gap"/>
    <c:showDLblsOverMax val="0"/>
  </c:chart>
  <c:spPr>
    <a:noFill/>
    <a:ln>
      <a:noFill/>
    </a:ln>
  </c:spPr>
  <c:txPr>
    <a:bodyPr/>
    <a:lstStyle/>
    <a:p>
      <a:pPr>
        <a:defRPr sz="900"/>
      </a:pPr>
      <a:endParaRPr lang="ja-JP"/>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813008130081301"/>
          <c:y val="0.11397305744024792"/>
          <c:w val="0.71131169579412323"/>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国籍</c:v>
                </c:pt>
                <c:pt idx="1">
                  <c:v>受診時利用の言語</c:v>
                </c:pt>
                <c:pt idx="2">
                  <c:v>宗教</c:v>
                </c:pt>
                <c:pt idx="3">
                  <c:v>無回答</c:v>
                </c:pt>
              </c:strCache>
            </c:strRef>
          </c:cat>
          <c:val>
            <c:numRef>
              <c:f>Sheet1!$B$2:$B$5</c:f>
              <c:numCache>
                <c:formatCode>General</c:formatCode>
                <c:ptCount val="4"/>
                <c:pt idx="0">
                  <c:v>19.600000000000001</c:v>
                </c:pt>
                <c:pt idx="1">
                  <c:v>29.4</c:v>
                </c:pt>
                <c:pt idx="2" formatCode="0.0_ ">
                  <c:v>0</c:v>
                </c:pt>
                <c:pt idx="3">
                  <c:v>66.7</c:v>
                </c:pt>
              </c:numCache>
            </c:numRef>
          </c:val>
          <c:extLst>
            <c:ext xmlns:c16="http://schemas.microsoft.com/office/drawing/2014/chart" uri="{C3380CC4-5D6E-409C-BE32-E72D297353CC}">
              <c16:uniqueId val="{00000000-E53D-418E-B1AB-8659C39DC83F}"/>
            </c:ext>
          </c:extLst>
        </c:ser>
        <c:dLbls>
          <c:showLegendKey val="0"/>
          <c:showVal val="0"/>
          <c:showCatName val="0"/>
          <c:showSerName val="0"/>
          <c:showPercent val="0"/>
          <c:showBubbleSize val="0"/>
        </c:dLbls>
        <c:gapWidth val="75"/>
        <c:overlap val="40"/>
        <c:axId val="329791360"/>
        <c:axId val="329792896"/>
      </c:barChart>
      <c:catAx>
        <c:axId val="32979136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9792896"/>
        <c:crosses val="autoZero"/>
        <c:auto val="1"/>
        <c:lblAlgn val="ctr"/>
        <c:lblOffset val="100"/>
        <c:noMultiLvlLbl val="0"/>
      </c:catAx>
      <c:valAx>
        <c:axId val="329792896"/>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32979136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627865961199295"/>
          <c:y val="9.0690252028534563E-2"/>
          <c:w val="0.7396701115485762"/>
          <c:h val="0.90192151512975771"/>
        </c:manualLayout>
      </c:layout>
      <c:barChart>
        <c:barDir val="bar"/>
        <c:grouping val="clustered"/>
        <c:varyColors val="0"/>
        <c:ser>
          <c:idx val="0"/>
          <c:order val="0"/>
          <c:tx>
            <c:strRef>
              <c:f>Sheet1!$B$1</c:f>
              <c:strCache>
                <c:ptCount val="1"/>
                <c:pt idx="0">
                  <c:v>1位</c:v>
                </c:pt>
              </c:strCache>
            </c:strRef>
          </c:tx>
          <c:invertIfNegative val="0"/>
          <c:dLbls>
            <c:spPr>
              <a:noFill/>
              <a:ln>
                <a:noFill/>
              </a:ln>
              <a:effectLst/>
            </c:spPr>
            <c:txPr>
              <a:bodyPr/>
              <a:lstStyle/>
              <a:p>
                <a:pPr>
                  <a:defRPr sz="800">
                    <a:latin typeface="+mj-ea"/>
                    <a:ea typeface="+mj-ea"/>
                    <a:cs typeface="Calibri"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1.発熱</c:v>
                </c:pt>
                <c:pt idx="1">
                  <c:v>2.意識障害</c:v>
                </c:pt>
                <c:pt idx="2">
                  <c:v>3.頭痛</c:v>
                </c:pt>
                <c:pt idx="3">
                  <c:v>4.めまい・ふらつき</c:v>
                </c:pt>
                <c:pt idx="4">
                  <c:v>5.痙攣</c:v>
                </c:pt>
                <c:pt idx="5">
                  <c:v>6.胸痛・背部痛</c:v>
                </c:pt>
                <c:pt idx="6">
                  <c:v>7.動悸</c:v>
                </c:pt>
                <c:pt idx="7">
                  <c:v>8.呼吸困難</c:v>
                </c:pt>
                <c:pt idx="8">
                  <c:v>9.咳嗽・喀痰</c:v>
                </c:pt>
                <c:pt idx="9">
                  <c:v>10.腹痛</c:v>
                </c:pt>
                <c:pt idx="10">
                  <c:v>11.嘔気・嘔吐</c:v>
                </c:pt>
                <c:pt idx="11">
                  <c:v>12.下痢</c:v>
                </c:pt>
                <c:pt idx="12">
                  <c:v>13.外傷</c:v>
                </c:pt>
                <c:pt idx="13">
                  <c:v>14.異物誤飲</c:v>
                </c:pt>
                <c:pt idx="14">
                  <c:v>15.熱傷</c:v>
                </c:pt>
                <c:pt idx="15">
                  <c:v>16.四肢（長管骨）骨折疑い</c:v>
                </c:pt>
                <c:pt idx="16">
                  <c:v>17.鼻出血</c:v>
                </c:pt>
                <c:pt idx="17">
                  <c:v>18.発疹</c:v>
                </c:pt>
                <c:pt idx="18">
                  <c:v>19.食物・薬物アレルギー</c:v>
                </c:pt>
                <c:pt idx="19">
                  <c:v>20.その他</c:v>
                </c:pt>
                <c:pt idx="20">
                  <c:v>無回答</c:v>
                </c:pt>
              </c:strCache>
            </c:strRef>
          </c:cat>
          <c:val>
            <c:numRef>
              <c:f>Sheet1!$B$2:$B$22</c:f>
              <c:numCache>
                <c:formatCode>0.0_ </c:formatCode>
                <c:ptCount val="21"/>
                <c:pt idx="0">
                  <c:v>13.7</c:v>
                </c:pt>
                <c:pt idx="1">
                  <c:v>0</c:v>
                </c:pt>
                <c:pt idx="2">
                  <c:v>2</c:v>
                </c:pt>
                <c:pt idx="3">
                  <c:v>0</c:v>
                </c:pt>
                <c:pt idx="4">
                  <c:v>0</c:v>
                </c:pt>
                <c:pt idx="5">
                  <c:v>0</c:v>
                </c:pt>
                <c:pt idx="6">
                  <c:v>0</c:v>
                </c:pt>
                <c:pt idx="7">
                  <c:v>0</c:v>
                </c:pt>
                <c:pt idx="8">
                  <c:v>3.9</c:v>
                </c:pt>
                <c:pt idx="9">
                  <c:v>3.9</c:v>
                </c:pt>
                <c:pt idx="10">
                  <c:v>0</c:v>
                </c:pt>
                <c:pt idx="11">
                  <c:v>0</c:v>
                </c:pt>
                <c:pt idx="12">
                  <c:v>9.8000000000000007</c:v>
                </c:pt>
                <c:pt idx="13">
                  <c:v>0</c:v>
                </c:pt>
                <c:pt idx="14">
                  <c:v>0</c:v>
                </c:pt>
                <c:pt idx="15">
                  <c:v>0</c:v>
                </c:pt>
                <c:pt idx="16">
                  <c:v>0</c:v>
                </c:pt>
                <c:pt idx="17">
                  <c:v>0</c:v>
                </c:pt>
                <c:pt idx="18">
                  <c:v>0</c:v>
                </c:pt>
                <c:pt idx="19">
                  <c:v>17.600000000000001</c:v>
                </c:pt>
                <c:pt idx="20">
                  <c:v>49.1</c:v>
                </c:pt>
              </c:numCache>
            </c:numRef>
          </c:val>
          <c:extLst>
            <c:ext xmlns:c16="http://schemas.microsoft.com/office/drawing/2014/chart" uri="{C3380CC4-5D6E-409C-BE32-E72D297353CC}">
              <c16:uniqueId val="{00000000-3C0C-4F1B-9364-5E1BA382D1A9}"/>
            </c:ext>
          </c:extLst>
        </c:ser>
        <c:ser>
          <c:idx val="1"/>
          <c:order val="1"/>
          <c:tx>
            <c:strRef>
              <c:f>Sheet1!$C$1</c:f>
              <c:strCache>
                <c:ptCount val="1"/>
                <c:pt idx="0">
                  <c:v>2位</c:v>
                </c:pt>
              </c:strCache>
            </c:strRef>
          </c:tx>
          <c:invertIfNegative val="0"/>
          <c:dLbls>
            <c:spPr>
              <a:noFill/>
              <a:ln>
                <a:noFill/>
              </a:ln>
              <a:effectLst/>
            </c:spPr>
            <c:txPr>
              <a:bodyPr/>
              <a:lstStyle/>
              <a:p>
                <a:pPr>
                  <a:defRPr sz="800">
                    <a:latin typeface="+mj-ea"/>
                    <a:ea typeface="+mj-ea"/>
                    <a:cs typeface="Calibri"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1.発熱</c:v>
                </c:pt>
                <c:pt idx="1">
                  <c:v>2.意識障害</c:v>
                </c:pt>
                <c:pt idx="2">
                  <c:v>3.頭痛</c:v>
                </c:pt>
                <c:pt idx="3">
                  <c:v>4.めまい・ふらつき</c:v>
                </c:pt>
                <c:pt idx="4">
                  <c:v>5.痙攣</c:v>
                </c:pt>
                <c:pt idx="5">
                  <c:v>6.胸痛・背部痛</c:v>
                </c:pt>
                <c:pt idx="6">
                  <c:v>7.動悸</c:v>
                </c:pt>
                <c:pt idx="7">
                  <c:v>8.呼吸困難</c:v>
                </c:pt>
                <c:pt idx="8">
                  <c:v>9.咳嗽・喀痰</c:v>
                </c:pt>
                <c:pt idx="9">
                  <c:v>10.腹痛</c:v>
                </c:pt>
                <c:pt idx="10">
                  <c:v>11.嘔気・嘔吐</c:v>
                </c:pt>
                <c:pt idx="11">
                  <c:v>12.下痢</c:v>
                </c:pt>
                <c:pt idx="12">
                  <c:v>13.外傷</c:v>
                </c:pt>
                <c:pt idx="13">
                  <c:v>14.異物誤飲</c:v>
                </c:pt>
                <c:pt idx="14">
                  <c:v>15.熱傷</c:v>
                </c:pt>
                <c:pt idx="15">
                  <c:v>16.四肢（長管骨）骨折疑い</c:v>
                </c:pt>
                <c:pt idx="16">
                  <c:v>17.鼻出血</c:v>
                </c:pt>
                <c:pt idx="17">
                  <c:v>18.発疹</c:v>
                </c:pt>
                <c:pt idx="18">
                  <c:v>19.食物・薬物アレルギー</c:v>
                </c:pt>
                <c:pt idx="19">
                  <c:v>20.その他</c:v>
                </c:pt>
                <c:pt idx="20">
                  <c:v>無回答</c:v>
                </c:pt>
              </c:strCache>
            </c:strRef>
          </c:cat>
          <c:val>
            <c:numRef>
              <c:f>Sheet1!$C$2:$C$22</c:f>
              <c:numCache>
                <c:formatCode>0.0_ </c:formatCode>
                <c:ptCount val="21"/>
                <c:pt idx="0">
                  <c:v>3.9</c:v>
                </c:pt>
                <c:pt idx="1">
                  <c:v>0</c:v>
                </c:pt>
                <c:pt idx="2">
                  <c:v>5.9</c:v>
                </c:pt>
                <c:pt idx="3">
                  <c:v>3.9</c:v>
                </c:pt>
                <c:pt idx="4">
                  <c:v>0</c:v>
                </c:pt>
                <c:pt idx="5">
                  <c:v>3.9</c:v>
                </c:pt>
                <c:pt idx="6">
                  <c:v>2</c:v>
                </c:pt>
                <c:pt idx="7">
                  <c:v>0</c:v>
                </c:pt>
                <c:pt idx="8">
                  <c:v>7.8</c:v>
                </c:pt>
                <c:pt idx="9">
                  <c:v>2</c:v>
                </c:pt>
                <c:pt idx="10">
                  <c:v>2</c:v>
                </c:pt>
                <c:pt idx="11">
                  <c:v>0</c:v>
                </c:pt>
                <c:pt idx="12">
                  <c:v>3.9</c:v>
                </c:pt>
                <c:pt idx="13">
                  <c:v>0</c:v>
                </c:pt>
                <c:pt idx="14">
                  <c:v>2</c:v>
                </c:pt>
                <c:pt idx="15">
                  <c:v>3.9</c:v>
                </c:pt>
                <c:pt idx="16">
                  <c:v>0</c:v>
                </c:pt>
                <c:pt idx="17">
                  <c:v>0</c:v>
                </c:pt>
                <c:pt idx="18">
                  <c:v>0</c:v>
                </c:pt>
                <c:pt idx="19">
                  <c:v>2</c:v>
                </c:pt>
                <c:pt idx="20">
                  <c:v>56.8</c:v>
                </c:pt>
              </c:numCache>
            </c:numRef>
          </c:val>
          <c:extLst>
            <c:ext xmlns:c16="http://schemas.microsoft.com/office/drawing/2014/chart" uri="{C3380CC4-5D6E-409C-BE32-E72D297353CC}">
              <c16:uniqueId val="{00000001-3C0C-4F1B-9364-5E1BA382D1A9}"/>
            </c:ext>
          </c:extLst>
        </c:ser>
        <c:ser>
          <c:idx val="2"/>
          <c:order val="2"/>
          <c:tx>
            <c:strRef>
              <c:f>Sheet1!$D$1</c:f>
              <c:strCache>
                <c:ptCount val="1"/>
                <c:pt idx="0">
                  <c:v>3位</c:v>
                </c:pt>
              </c:strCache>
            </c:strRef>
          </c:tx>
          <c:invertIfNegative val="0"/>
          <c:dLbls>
            <c:spPr>
              <a:noFill/>
              <a:ln>
                <a:noFill/>
              </a:ln>
              <a:effectLst/>
            </c:spPr>
            <c:txPr>
              <a:bodyPr/>
              <a:lstStyle/>
              <a:p>
                <a:pPr>
                  <a:defRPr sz="800">
                    <a:latin typeface="+mj-ea"/>
                    <a:ea typeface="+mj-ea"/>
                    <a:cs typeface="Calibri"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1.発熱</c:v>
                </c:pt>
                <c:pt idx="1">
                  <c:v>2.意識障害</c:v>
                </c:pt>
                <c:pt idx="2">
                  <c:v>3.頭痛</c:v>
                </c:pt>
                <c:pt idx="3">
                  <c:v>4.めまい・ふらつき</c:v>
                </c:pt>
                <c:pt idx="4">
                  <c:v>5.痙攣</c:v>
                </c:pt>
                <c:pt idx="5">
                  <c:v>6.胸痛・背部痛</c:v>
                </c:pt>
                <c:pt idx="6">
                  <c:v>7.動悸</c:v>
                </c:pt>
                <c:pt idx="7">
                  <c:v>8.呼吸困難</c:v>
                </c:pt>
                <c:pt idx="8">
                  <c:v>9.咳嗽・喀痰</c:v>
                </c:pt>
                <c:pt idx="9">
                  <c:v>10.腹痛</c:v>
                </c:pt>
                <c:pt idx="10">
                  <c:v>11.嘔気・嘔吐</c:v>
                </c:pt>
                <c:pt idx="11">
                  <c:v>12.下痢</c:v>
                </c:pt>
                <c:pt idx="12">
                  <c:v>13.外傷</c:v>
                </c:pt>
                <c:pt idx="13">
                  <c:v>14.異物誤飲</c:v>
                </c:pt>
                <c:pt idx="14">
                  <c:v>15.熱傷</c:v>
                </c:pt>
                <c:pt idx="15">
                  <c:v>16.四肢（長管骨）骨折疑い</c:v>
                </c:pt>
                <c:pt idx="16">
                  <c:v>17.鼻出血</c:v>
                </c:pt>
                <c:pt idx="17">
                  <c:v>18.発疹</c:v>
                </c:pt>
                <c:pt idx="18">
                  <c:v>19.食物・薬物アレルギー</c:v>
                </c:pt>
                <c:pt idx="19">
                  <c:v>20.その他</c:v>
                </c:pt>
                <c:pt idx="20">
                  <c:v>無回答</c:v>
                </c:pt>
              </c:strCache>
            </c:strRef>
          </c:cat>
          <c:val>
            <c:numRef>
              <c:f>Sheet1!$D$2:$D$22</c:f>
              <c:numCache>
                <c:formatCode>0.0_ </c:formatCode>
                <c:ptCount val="21"/>
                <c:pt idx="0">
                  <c:v>2</c:v>
                </c:pt>
                <c:pt idx="1">
                  <c:v>0</c:v>
                </c:pt>
                <c:pt idx="2">
                  <c:v>2</c:v>
                </c:pt>
                <c:pt idx="3">
                  <c:v>2</c:v>
                </c:pt>
                <c:pt idx="4">
                  <c:v>0</c:v>
                </c:pt>
                <c:pt idx="5">
                  <c:v>3.9</c:v>
                </c:pt>
                <c:pt idx="6">
                  <c:v>0</c:v>
                </c:pt>
                <c:pt idx="7">
                  <c:v>0</c:v>
                </c:pt>
                <c:pt idx="8">
                  <c:v>3.9</c:v>
                </c:pt>
                <c:pt idx="9">
                  <c:v>2</c:v>
                </c:pt>
                <c:pt idx="10">
                  <c:v>2</c:v>
                </c:pt>
                <c:pt idx="11">
                  <c:v>5.9</c:v>
                </c:pt>
                <c:pt idx="12">
                  <c:v>0</c:v>
                </c:pt>
                <c:pt idx="13">
                  <c:v>0</c:v>
                </c:pt>
                <c:pt idx="14">
                  <c:v>2</c:v>
                </c:pt>
                <c:pt idx="15">
                  <c:v>0</c:v>
                </c:pt>
                <c:pt idx="16">
                  <c:v>0</c:v>
                </c:pt>
                <c:pt idx="17">
                  <c:v>0</c:v>
                </c:pt>
                <c:pt idx="18">
                  <c:v>0</c:v>
                </c:pt>
                <c:pt idx="19">
                  <c:v>3.9</c:v>
                </c:pt>
                <c:pt idx="20">
                  <c:v>70.400000000000006</c:v>
                </c:pt>
              </c:numCache>
            </c:numRef>
          </c:val>
          <c:extLst>
            <c:ext xmlns:c16="http://schemas.microsoft.com/office/drawing/2014/chart" uri="{C3380CC4-5D6E-409C-BE32-E72D297353CC}">
              <c16:uniqueId val="{00000002-3C0C-4F1B-9364-5E1BA382D1A9}"/>
            </c:ext>
          </c:extLst>
        </c:ser>
        <c:dLbls>
          <c:showLegendKey val="0"/>
          <c:showVal val="0"/>
          <c:showCatName val="0"/>
          <c:showSerName val="0"/>
          <c:showPercent val="0"/>
          <c:showBubbleSize val="0"/>
        </c:dLbls>
        <c:gapWidth val="75"/>
        <c:overlap val="-25"/>
        <c:axId val="329837952"/>
        <c:axId val="329954432"/>
      </c:barChart>
      <c:catAx>
        <c:axId val="329837952"/>
        <c:scaling>
          <c:orientation val="maxMin"/>
        </c:scaling>
        <c:delete val="0"/>
        <c:axPos val="l"/>
        <c:numFmt formatCode="0.0%" sourceLinked="0"/>
        <c:majorTickMark val="none"/>
        <c:minorTickMark val="none"/>
        <c:tickLblPos val="nextTo"/>
        <c:txPr>
          <a:bodyPr/>
          <a:lstStyle/>
          <a:p>
            <a:pPr>
              <a:defRPr sz="900">
                <a:latin typeface="+mj-ea"/>
                <a:ea typeface="+mj-ea"/>
              </a:defRPr>
            </a:pPr>
            <a:endParaRPr lang="ja-JP"/>
          </a:p>
        </c:txPr>
        <c:crossAx val="329954432"/>
        <c:crosses val="autoZero"/>
        <c:auto val="1"/>
        <c:lblAlgn val="ctr"/>
        <c:lblOffset val="100"/>
        <c:noMultiLvlLbl val="0"/>
      </c:catAx>
      <c:valAx>
        <c:axId val="329954432"/>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spPr>
          <a:ln w="9525">
            <a:noFill/>
          </a:ln>
        </c:spPr>
        <c:txPr>
          <a:bodyPr/>
          <a:lstStyle/>
          <a:p>
            <a:pPr>
              <a:defRPr sz="900">
                <a:latin typeface="+mj-ea"/>
                <a:ea typeface="+mj-ea"/>
              </a:defRPr>
            </a:pPr>
            <a:endParaRPr lang="ja-JP"/>
          </a:p>
        </c:txPr>
        <c:crossAx val="329837952"/>
        <c:crosses val="autoZero"/>
        <c:crossBetween val="between"/>
      </c:valAx>
    </c:plotArea>
    <c:legend>
      <c:legendPos val="b"/>
      <c:layout>
        <c:manualLayout>
          <c:xMode val="edge"/>
          <c:yMode val="edge"/>
          <c:x val="0.29760298071866792"/>
          <c:y val="2.2615731985467413E-3"/>
          <c:w val="0.42601788057743289"/>
          <c:h val="3.0589483000671429E-2"/>
        </c:manualLayout>
      </c:layout>
      <c:overlay val="0"/>
      <c:txPr>
        <a:bodyPr/>
        <a:lstStyle/>
        <a:p>
          <a:pPr>
            <a:defRPr sz="10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92125984251981"/>
          <c:y val="0.11397305744024792"/>
          <c:w val="0.65203868538171872"/>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1.言語・コミュニケーション</c:v>
                </c:pt>
                <c:pt idx="1">
                  <c:v>2.未払いの発生</c:v>
                </c:pt>
                <c:pt idx="2">
                  <c:v>3.マナー・文化</c:v>
                </c:pt>
                <c:pt idx="3">
                  <c:v>4.その他</c:v>
                </c:pt>
                <c:pt idx="4">
                  <c:v>無回答</c:v>
                </c:pt>
              </c:strCache>
            </c:strRef>
          </c:cat>
          <c:val>
            <c:numRef>
              <c:f>Sheet1!$B$2:$B$6</c:f>
              <c:numCache>
                <c:formatCode>0.0_ </c:formatCode>
                <c:ptCount val="5"/>
                <c:pt idx="0" formatCode="General">
                  <c:v>21.6</c:v>
                </c:pt>
                <c:pt idx="1">
                  <c:v>2</c:v>
                </c:pt>
                <c:pt idx="2" formatCode="General">
                  <c:v>3.9</c:v>
                </c:pt>
                <c:pt idx="3">
                  <c:v>0</c:v>
                </c:pt>
                <c:pt idx="4" formatCode="General">
                  <c:v>72.5</c:v>
                </c:pt>
              </c:numCache>
            </c:numRef>
          </c:val>
          <c:extLst>
            <c:ext xmlns:c16="http://schemas.microsoft.com/office/drawing/2014/chart" uri="{C3380CC4-5D6E-409C-BE32-E72D297353CC}">
              <c16:uniqueId val="{00000000-84B3-48A8-A1BD-6ACD0107BD45}"/>
            </c:ext>
          </c:extLst>
        </c:ser>
        <c:dLbls>
          <c:showLegendKey val="0"/>
          <c:showVal val="0"/>
          <c:showCatName val="0"/>
          <c:showSerName val="0"/>
          <c:showPercent val="0"/>
          <c:showBubbleSize val="0"/>
        </c:dLbls>
        <c:gapWidth val="75"/>
        <c:overlap val="40"/>
        <c:axId val="329768960"/>
        <c:axId val="329770496"/>
      </c:barChart>
      <c:catAx>
        <c:axId val="32976896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9770496"/>
        <c:crosses val="autoZero"/>
        <c:auto val="1"/>
        <c:lblAlgn val="ctr"/>
        <c:lblOffset val="100"/>
        <c:noMultiLvlLbl val="0"/>
      </c:catAx>
      <c:valAx>
        <c:axId val="329770496"/>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32976896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8620504806841398"/>
                  <c:y val="-0.1614793953675499"/>
                </c:manualLayout>
              </c:layout>
              <c:numFmt formatCode="0.0%" sourceLinked="0"/>
              <c:spPr/>
              <c:txPr>
                <a:bodyPr/>
                <a:lstStyle/>
                <a:p>
                  <a:pPr>
                    <a:defRPr sz="900">
                      <a:solidFill>
                        <a:schemeClr val="bg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4296-4FCE-8C8C-CC0FF84A00F0}"/>
                </c:ext>
              </c:extLst>
            </c:dLbl>
            <c:dLbl>
              <c:idx val="1"/>
              <c:layout>
                <c:manualLayout>
                  <c:x val="0.19047289609030091"/>
                  <c:y val="0.1522206257064582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B9FC-4241-BF0A-761905165B7B}"/>
                </c:ext>
              </c:extLst>
            </c:dLbl>
            <c:dLbl>
              <c:idx val="2"/>
              <c:layout>
                <c:manualLayout>
                  <c:x val="-2.3657802194314011E-2"/>
                  <c:y val="-6.894777895048698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4296-4FCE-8C8C-CC0FF84A00F0}"/>
                </c:ext>
              </c:extLst>
            </c:dLbl>
            <c:dLbl>
              <c:idx val="3"/>
              <c:layout>
                <c:manualLayout>
                  <c:x val="1.3887345850461063E-4"/>
                  <c:y val="-5.13074304875220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96-4FCE-8C8C-CC0FF84A00F0}"/>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全ての職員が利用できる</c:v>
                </c:pt>
                <c:pt idx="1">
                  <c:v>一部の職員が利用できる</c:v>
                </c:pt>
                <c:pt idx="2">
                  <c:v>無回答</c:v>
                </c:pt>
              </c:strCache>
            </c:strRef>
          </c:cat>
          <c:val>
            <c:numRef>
              <c:f>Sheet1!$B$2:$B$4</c:f>
              <c:numCache>
                <c:formatCode>General</c:formatCode>
                <c:ptCount val="3"/>
                <c:pt idx="0" formatCode="0.0;_倇">
                  <c:v>61.5</c:v>
                </c:pt>
                <c:pt idx="1">
                  <c:v>34.6</c:v>
                </c:pt>
                <c:pt idx="2">
                  <c:v>3.8</c:v>
                </c:pt>
              </c:numCache>
            </c:numRef>
          </c:val>
          <c:extLst>
            <c:ext xmlns:c16="http://schemas.microsoft.com/office/drawing/2014/chart" uri="{C3380CC4-5D6E-409C-BE32-E72D297353CC}">
              <c16:uniqueId val="{00000004-4296-4FCE-8C8C-CC0FF84A00F0}"/>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431292710032684"/>
          <c:y val="0.11397305744024792"/>
          <c:w val="0.80799905417229112"/>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受付時</c:v>
                </c:pt>
                <c:pt idx="1">
                  <c:v>診療時</c:v>
                </c:pt>
                <c:pt idx="2">
                  <c:v>会計時</c:v>
                </c:pt>
                <c:pt idx="3">
                  <c:v>無回答</c:v>
                </c:pt>
              </c:strCache>
            </c:strRef>
          </c:cat>
          <c:val>
            <c:numRef>
              <c:f>Sheet1!$B$2:$B$5</c:f>
              <c:numCache>
                <c:formatCode>General</c:formatCode>
                <c:ptCount val="4"/>
                <c:pt idx="0">
                  <c:v>63.6</c:v>
                </c:pt>
                <c:pt idx="1">
                  <c:v>81.8</c:v>
                </c:pt>
                <c:pt idx="2">
                  <c:v>27.2</c:v>
                </c:pt>
                <c:pt idx="3" formatCode="0.0_ ">
                  <c:v>0</c:v>
                </c:pt>
              </c:numCache>
            </c:numRef>
          </c:val>
          <c:extLst>
            <c:ext xmlns:c16="http://schemas.microsoft.com/office/drawing/2014/chart" uri="{C3380CC4-5D6E-409C-BE32-E72D297353CC}">
              <c16:uniqueId val="{00000000-1548-493A-87B9-AE98D68771D7}"/>
            </c:ext>
          </c:extLst>
        </c:ser>
        <c:dLbls>
          <c:showLegendKey val="0"/>
          <c:showVal val="0"/>
          <c:showCatName val="0"/>
          <c:showSerName val="0"/>
          <c:showPercent val="0"/>
          <c:showBubbleSize val="0"/>
        </c:dLbls>
        <c:gapWidth val="75"/>
        <c:overlap val="40"/>
        <c:axId val="329680000"/>
        <c:axId val="329681536"/>
      </c:barChart>
      <c:catAx>
        <c:axId val="329680000"/>
        <c:scaling>
          <c:orientation val="maxMin"/>
        </c:scaling>
        <c:delete val="0"/>
        <c:axPos val="l"/>
        <c:numFmt formatCode="General" sourceLinked="0"/>
        <c:majorTickMark val="none"/>
        <c:minorTickMark val="none"/>
        <c:tickLblPos val="nextTo"/>
        <c:txPr>
          <a:bodyPr/>
          <a:lstStyle/>
          <a:p>
            <a:pPr>
              <a:defRPr>
                <a:latin typeface="+mj-ea"/>
                <a:ea typeface="+mj-ea"/>
              </a:defRPr>
            </a:pPr>
            <a:endParaRPr lang="ja-JP"/>
          </a:p>
        </c:txPr>
        <c:crossAx val="329681536"/>
        <c:crosses val="autoZero"/>
        <c:auto val="1"/>
        <c:lblAlgn val="ctr"/>
        <c:lblOffset val="100"/>
        <c:noMultiLvlLbl val="0"/>
      </c:catAx>
      <c:valAx>
        <c:axId val="329681536"/>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a:latin typeface="+mj-ea"/>
                <a:ea typeface="+mj-ea"/>
              </a:defRPr>
            </a:pPr>
            <a:endParaRPr lang="ja-JP"/>
          </a:p>
        </c:txPr>
        <c:crossAx val="329680000"/>
        <c:crosses val="autoZero"/>
        <c:crossBetween val="between"/>
      </c:valAx>
    </c:plotArea>
    <c:plotVisOnly val="1"/>
    <c:dispBlanksAs val="gap"/>
    <c:showDLblsOverMax val="0"/>
  </c:chart>
  <c:spPr>
    <a:ln>
      <a:noFill/>
    </a:ln>
  </c:spPr>
  <c:txPr>
    <a:bodyPr/>
    <a:lstStyle/>
    <a:p>
      <a:pPr>
        <a:defRPr sz="900">
          <a:latin typeface="BIZ UDPゴシック" pitchFamily="50" charset="-128"/>
          <a:ea typeface="BIZ UDPゴシック" pitchFamily="50" charset="-128"/>
        </a:defRPr>
      </a:pPr>
      <a:endParaRPr lang="ja-JP"/>
    </a:p>
  </c:txPr>
  <c:externalData r:id="rId1">
    <c:autoUpdate val="0"/>
  </c:externalData>
  <c:userShapes r:id="rId2"/>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408175014392632"/>
          <c:y val="0.11397305744024792"/>
          <c:w val="0.44329303396660874"/>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①患者や付添人の待合室や診察室での過ごし方</c:v>
                </c:pt>
                <c:pt idx="1">
                  <c:v>②日本での診療手順を把握していない</c:v>
                </c:pt>
                <c:pt idx="2">
                  <c:v>③既存の病院食の提供が困難（宗教上の理由や菜食主義等）</c:v>
                </c:pt>
                <c:pt idx="3">
                  <c:v>④文化・宗教上の理由で治療が困難（輸血・侵襲性の治療等）</c:v>
                </c:pt>
                <c:pt idx="4">
                  <c:v>無回答</c:v>
                </c:pt>
              </c:strCache>
            </c:strRef>
          </c:cat>
          <c:val>
            <c:numRef>
              <c:f>Sheet1!$B$2:$B$6</c:f>
              <c:numCache>
                <c:formatCode>0.0_ </c:formatCode>
                <c:ptCount val="5"/>
                <c:pt idx="0">
                  <c:v>100</c:v>
                </c:pt>
                <c:pt idx="1">
                  <c:v>50</c:v>
                </c:pt>
                <c:pt idx="2">
                  <c:v>0</c:v>
                </c:pt>
                <c:pt idx="3">
                  <c:v>50</c:v>
                </c:pt>
                <c:pt idx="4">
                  <c:v>0</c:v>
                </c:pt>
              </c:numCache>
            </c:numRef>
          </c:val>
          <c:extLst>
            <c:ext xmlns:c16="http://schemas.microsoft.com/office/drawing/2014/chart" uri="{C3380CC4-5D6E-409C-BE32-E72D297353CC}">
              <c16:uniqueId val="{00000000-A2BE-47D6-B5E5-A6D324A98155}"/>
            </c:ext>
          </c:extLst>
        </c:ser>
        <c:dLbls>
          <c:showLegendKey val="0"/>
          <c:showVal val="0"/>
          <c:showCatName val="0"/>
          <c:showSerName val="0"/>
          <c:showPercent val="0"/>
          <c:showBubbleSize val="0"/>
        </c:dLbls>
        <c:gapWidth val="75"/>
        <c:overlap val="40"/>
        <c:axId val="329758976"/>
        <c:axId val="329846784"/>
      </c:barChart>
      <c:catAx>
        <c:axId val="329758976"/>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9846784"/>
        <c:crosses val="autoZero"/>
        <c:auto val="1"/>
        <c:lblAlgn val="ctr"/>
        <c:lblOffset val="100"/>
        <c:noMultiLvlLbl val="0"/>
      </c:catAx>
      <c:valAx>
        <c:axId val="329846784"/>
        <c:scaling>
          <c:orientation val="minMax"/>
          <c:max val="10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329758976"/>
        <c:crosses val="autoZero"/>
        <c:crossBetween val="between"/>
        <c:majorUnit val="20"/>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4.5265061636969077E-2"/>
                  <c:y val="2.3715418551404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9BF-48BE-A115-401DB01CB0EA}"/>
                </c:ext>
              </c:extLst>
            </c:dLbl>
            <c:dLbl>
              <c:idx val="1"/>
              <c:layout>
                <c:manualLayout>
                  <c:x val="9.0442264774484749E-2"/>
                  <c:y val="-0.276751214608812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BF-48BE-A115-401DB01CB0EA}"/>
                </c:ext>
              </c:extLst>
            </c:dLbl>
            <c:dLbl>
              <c:idx val="2"/>
              <c:layout>
                <c:manualLayout>
                  <c:x val="-0.25692366136680239"/>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9BF-48BE-A115-401DB01CB0EA}"/>
                </c:ext>
              </c:extLst>
            </c:dLbl>
            <c:numFmt formatCode="0.0%" sourceLinked="0"/>
            <c:spPr>
              <a:noFill/>
              <a:ln>
                <a:noFill/>
              </a:ln>
              <a:effectLst/>
            </c:spPr>
            <c:txPr>
              <a:bodyPr/>
              <a:lstStyle/>
              <a:p>
                <a:pPr>
                  <a:defRPr sz="900">
                    <a:solidFill>
                      <a:sysClr val="windowText" lastClr="000000"/>
                    </a:solidFill>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知っている</c:v>
                </c:pt>
                <c:pt idx="1">
                  <c:v>知らない</c:v>
                </c:pt>
                <c:pt idx="2">
                  <c:v>無回答</c:v>
                </c:pt>
              </c:strCache>
            </c:strRef>
          </c:cat>
          <c:val>
            <c:numRef>
              <c:f>Sheet1!$B$2:$B$4</c:f>
              <c:numCache>
                <c:formatCode>General</c:formatCode>
                <c:ptCount val="3"/>
                <c:pt idx="0">
                  <c:v>13.7</c:v>
                </c:pt>
                <c:pt idx="1">
                  <c:v>80.400000000000006</c:v>
                </c:pt>
                <c:pt idx="2">
                  <c:v>5.9</c:v>
                </c:pt>
              </c:numCache>
            </c:numRef>
          </c:val>
          <c:extLst>
            <c:ext xmlns:c16="http://schemas.microsoft.com/office/drawing/2014/chart" uri="{C3380CC4-5D6E-409C-BE32-E72D297353CC}">
              <c16:uniqueId val="{00000003-49BF-48BE-A115-401DB01CB0EA}"/>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6.4262447785524063E-2"/>
                  <c:y val="5.5689590525322283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79A-481F-A31F-169BDC865EA9}"/>
                </c:ext>
              </c:extLst>
            </c:dLbl>
            <c:dLbl>
              <c:idx val="1"/>
              <c:layout>
                <c:manualLayout>
                  <c:x val="0.15213568729047541"/>
                  <c:y val="-0.278894879519372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9A-481F-A31F-169BDC865EA9}"/>
                </c:ext>
              </c:extLst>
            </c:dLbl>
            <c:dLbl>
              <c:idx val="2"/>
              <c:layout>
                <c:manualLayout>
                  <c:x val="-0.25692366136680239"/>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79A-481F-A31F-169BDC865EA9}"/>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使っている</c:v>
                </c:pt>
                <c:pt idx="1">
                  <c:v>使っていない</c:v>
                </c:pt>
                <c:pt idx="2">
                  <c:v>無回答</c:v>
                </c:pt>
              </c:strCache>
            </c:strRef>
          </c:cat>
          <c:val>
            <c:numRef>
              <c:f>Sheet1!$B$2:$B$4</c:f>
              <c:numCache>
                <c:formatCode>General</c:formatCode>
                <c:ptCount val="3"/>
                <c:pt idx="0">
                  <c:v>14.3</c:v>
                </c:pt>
                <c:pt idx="1">
                  <c:v>85.7</c:v>
                </c:pt>
                <c:pt idx="2">
                  <c:v>0</c:v>
                </c:pt>
              </c:numCache>
            </c:numRef>
          </c:val>
          <c:extLst>
            <c:ext xmlns:c16="http://schemas.microsoft.com/office/drawing/2014/chart" uri="{C3380CC4-5D6E-409C-BE32-E72D297353CC}">
              <c16:uniqueId val="{00000003-479A-481F-A31F-169BDC865EA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400900734069316"/>
          <c:y val="0.17512147404360862"/>
          <c:w val="0.6115795438552305"/>
          <c:h val="0.81550357788980432"/>
        </c:manualLayout>
      </c:layout>
      <c:bar3DChart>
        <c:barDir val="bar"/>
        <c:grouping val="percentStacked"/>
        <c:varyColors val="0"/>
        <c:ser>
          <c:idx val="0"/>
          <c:order val="0"/>
          <c:tx>
            <c:strRef>
              <c:f>Sheet1!$B$1</c:f>
              <c:strCache>
                <c:ptCount val="1"/>
                <c:pt idx="0">
                  <c:v>あり</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全体（n=338）</c:v>
                </c:pt>
                <c:pt idx="1">
                  <c:v>豊能（n=37）</c:v>
                </c:pt>
                <c:pt idx="2">
                  <c:v>三島（n=28）</c:v>
                </c:pt>
                <c:pt idx="3">
                  <c:v>北河内（n=45）</c:v>
                </c:pt>
                <c:pt idx="4">
                  <c:v>中河内（n=22）</c:v>
                </c:pt>
                <c:pt idx="5">
                  <c:v>南河内（n=26）</c:v>
                </c:pt>
                <c:pt idx="6">
                  <c:v>堺市（n=25）</c:v>
                </c:pt>
                <c:pt idx="7">
                  <c:v>泉州（n=51）</c:v>
                </c:pt>
                <c:pt idx="8">
                  <c:v>大阪市全体（n=104）</c:v>
                </c:pt>
                <c:pt idx="9">
                  <c:v>大阪市北部（n=18）</c:v>
                </c:pt>
                <c:pt idx="10">
                  <c:v>大阪市西部（n=16）</c:v>
                </c:pt>
                <c:pt idx="11">
                  <c:v>大阪市東部（n=38）</c:v>
                </c:pt>
                <c:pt idx="12">
                  <c:v>大阪市南部（n=32）</c:v>
                </c:pt>
              </c:strCache>
            </c:strRef>
          </c:cat>
          <c:val>
            <c:numRef>
              <c:f>Sheet1!$B$2:$B$14</c:f>
              <c:numCache>
                <c:formatCode>General</c:formatCode>
                <c:ptCount val="13"/>
                <c:pt idx="0">
                  <c:v>65.7</c:v>
                </c:pt>
                <c:pt idx="1">
                  <c:v>59.5</c:v>
                </c:pt>
                <c:pt idx="2">
                  <c:v>67.900000000000006</c:v>
                </c:pt>
                <c:pt idx="3" formatCode="0.0_ ">
                  <c:v>66.7</c:v>
                </c:pt>
                <c:pt idx="4" formatCode="0.0_ ">
                  <c:v>45.5</c:v>
                </c:pt>
                <c:pt idx="5" formatCode="0.0_ ">
                  <c:v>61.5</c:v>
                </c:pt>
                <c:pt idx="6" formatCode="0.0_ ">
                  <c:v>68</c:v>
                </c:pt>
                <c:pt idx="7">
                  <c:v>62.7</c:v>
                </c:pt>
                <c:pt idx="8">
                  <c:v>73.099999999999994</c:v>
                </c:pt>
                <c:pt idx="9" formatCode="0.0_ ">
                  <c:v>72.2</c:v>
                </c:pt>
                <c:pt idx="10">
                  <c:v>81.3</c:v>
                </c:pt>
                <c:pt idx="11">
                  <c:v>73.7</c:v>
                </c:pt>
                <c:pt idx="12">
                  <c:v>68.8</c:v>
                </c:pt>
              </c:numCache>
            </c:numRef>
          </c:val>
          <c:extLst>
            <c:ext xmlns:c16="http://schemas.microsoft.com/office/drawing/2014/chart" uri="{C3380CC4-5D6E-409C-BE32-E72D297353CC}">
              <c16:uniqueId val="{00000000-9ADE-4433-A237-4ECA649F6FFA}"/>
            </c:ext>
          </c:extLst>
        </c:ser>
        <c:ser>
          <c:idx val="1"/>
          <c:order val="1"/>
          <c:tx>
            <c:strRef>
              <c:f>Sheet1!$C$1</c:f>
              <c:strCache>
                <c:ptCount val="1"/>
                <c:pt idx="0">
                  <c:v>なし</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全体（n=338）</c:v>
                </c:pt>
                <c:pt idx="1">
                  <c:v>豊能（n=37）</c:v>
                </c:pt>
                <c:pt idx="2">
                  <c:v>三島（n=28）</c:v>
                </c:pt>
                <c:pt idx="3">
                  <c:v>北河内（n=45）</c:v>
                </c:pt>
                <c:pt idx="4">
                  <c:v>中河内（n=22）</c:v>
                </c:pt>
                <c:pt idx="5">
                  <c:v>南河内（n=26）</c:v>
                </c:pt>
                <c:pt idx="6">
                  <c:v>堺市（n=25）</c:v>
                </c:pt>
                <c:pt idx="7">
                  <c:v>泉州（n=51）</c:v>
                </c:pt>
                <c:pt idx="8">
                  <c:v>大阪市全体（n=104）</c:v>
                </c:pt>
                <c:pt idx="9">
                  <c:v>大阪市北部（n=18）</c:v>
                </c:pt>
                <c:pt idx="10">
                  <c:v>大阪市西部（n=16）</c:v>
                </c:pt>
                <c:pt idx="11">
                  <c:v>大阪市東部（n=38）</c:v>
                </c:pt>
                <c:pt idx="12">
                  <c:v>大阪市南部（n=32）</c:v>
                </c:pt>
              </c:strCache>
            </c:strRef>
          </c:cat>
          <c:val>
            <c:numRef>
              <c:f>Sheet1!$C$2:$C$14</c:f>
              <c:numCache>
                <c:formatCode>General</c:formatCode>
                <c:ptCount val="13"/>
                <c:pt idx="0">
                  <c:v>34.300000000000004</c:v>
                </c:pt>
                <c:pt idx="1">
                  <c:v>40.5</c:v>
                </c:pt>
                <c:pt idx="2">
                  <c:v>32.1</c:v>
                </c:pt>
                <c:pt idx="3">
                  <c:v>33.300000000000004</c:v>
                </c:pt>
                <c:pt idx="4" formatCode="0.0_ ">
                  <c:v>54.5</c:v>
                </c:pt>
                <c:pt idx="5" formatCode="0.0_ ">
                  <c:v>38.5</c:v>
                </c:pt>
                <c:pt idx="6" formatCode="0.0_ ">
                  <c:v>32</c:v>
                </c:pt>
                <c:pt idx="7">
                  <c:v>37.300000000000004</c:v>
                </c:pt>
                <c:pt idx="8">
                  <c:v>26.9</c:v>
                </c:pt>
                <c:pt idx="9" formatCode="0.0_ ">
                  <c:v>27.8</c:v>
                </c:pt>
                <c:pt idx="10">
                  <c:v>18.8</c:v>
                </c:pt>
                <c:pt idx="11">
                  <c:v>26.3</c:v>
                </c:pt>
                <c:pt idx="12">
                  <c:v>31.3</c:v>
                </c:pt>
              </c:numCache>
            </c:numRef>
          </c:val>
          <c:extLst>
            <c:ext xmlns:c16="http://schemas.microsoft.com/office/drawing/2014/chart" uri="{C3380CC4-5D6E-409C-BE32-E72D297353CC}">
              <c16:uniqueId val="{00000001-9ADE-4433-A237-4ECA649F6FFA}"/>
            </c:ext>
          </c:extLst>
        </c:ser>
        <c:dLbls>
          <c:showLegendKey val="0"/>
          <c:showVal val="1"/>
          <c:showCatName val="0"/>
          <c:showSerName val="0"/>
          <c:showPercent val="0"/>
          <c:showBubbleSize val="0"/>
        </c:dLbls>
        <c:gapWidth val="75"/>
        <c:shape val="box"/>
        <c:axId val="330011008"/>
        <c:axId val="330012544"/>
        <c:axId val="0"/>
      </c:bar3DChart>
      <c:catAx>
        <c:axId val="33001100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30012544"/>
        <c:crosses val="autoZero"/>
        <c:auto val="1"/>
        <c:lblAlgn val="ctr"/>
        <c:lblOffset val="100"/>
        <c:noMultiLvlLbl val="0"/>
      </c:catAx>
      <c:valAx>
        <c:axId val="330012544"/>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330011008"/>
        <c:crosses val="autoZero"/>
        <c:crossBetween val="between"/>
      </c:valAx>
    </c:plotArea>
    <c:legend>
      <c:legendPos val="b"/>
      <c:layout>
        <c:manualLayout>
          <c:xMode val="edge"/>
          <c:yMode val="edge"/>
          <c:x val="0.48646993199924327"/>
          <c:y val="3.7016242534900656E-2"/>
          <c:w val="0.30112888052681286"/>
          <c:h val="6.1461367557906113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4341522124549634"/>
          <c:y val="5.5608210823358123E-2"/>
          <c:w val="0.60217324686266049"/>
          <c:h val="0.92032734058531696"/>
        </c:manualLayout>
      </c:layout>
      <c:bar3DChart>
        <c:barDir val="bar"/>
        <c:grouping val="percentStacked"/>
        <c:varyColors val="0"/>
        <c:ser>
          <c:idx val="0"/>
          <c:order val="0"/>
          <c:tx>
            <c:strRef>
              <c:f>Sheet1!$B$1</c:f>
              <c:strCache>
                <c:ptCount val="1"/>
                <c:pt idx="0">
                  <c:v>あり</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3"/>
                <c:pt idx="0">
                  <c:v>内科(n=316)</c:v>
                </c:pt>
                <c:pt idx="1">
                  <c:v>呼吸器内科(n=107)</c:v>
                </c:pt>
                <c:pt idx="2">
                  <c:v>循環器内科(n=183)</c:v>
                </c:pt>
                <c:pt idx="3">
                  <c:v>消化器内科（胃腸内科）(n=173)</c:v>
                </c:pt>
                <c:pt idx="4">
                  <c:v>腎臓内科(n=53)</c:v>
                </c:pt>
                <c:pt idx="5">
                  <c:v>神経内科(n=114)</c:v>
                </c:pt>
                <c:pt idx="6">
                  <c:v>糖尿病内科（代謝内科）(n=77)</c:v>
                </c:pt>
                <c:pt idx="7">
                  <c:v>血液内科(n=42)</c:v>
                </c:pt>
                <c:pt idx="8">
                  <c:v>皮膚科(n=155)</c:v>
                </c:pt>
                <c:pt idx="9">
                  <c:v>アレルギー科(n=23)</c:v>
                </c:pt>
                <c:pt idx="10">
                  <c:v>リウマチ科(n=59)</c:v>
                </c:pt>
                <c:pt idx="11">
                  <c:v>感染症内科(n=9)</c:v>
                </c:pt>
                <c:pt idx="12">
                  <c:v>小児科(n=99)</c:v>
                </c:pt>
                <c:pt idx="13">
                  <c:v>精神科(n=102)</c:v>
                </c:pt>
                <c:pt idx="14">
                  <c:v>心療内科(n=39)</c:v>
                </c:pt>
                <c:pt idx="15">
                  <c:v>外科(n=218)</c:v>
                </c:pt>
                <c:pt idx="16">
                  <c:v>呼吸器外科(n=51)</c:v>
                </c:pt>
                <c:pt idx="17">
                  <c:v>心臓血管外科(n=63)</c:v>
                </c:pt>
                <c:pt idx="18">
                  <c:v>乳腺外科(n=59)</c:v>
                </c:pt>
                <c:pt idx="19">
                  <c:v>期間食道外科(n=0)</c:v>
                </c:pt>
                <c:pt idx="20">
                  <c:v>消化器外科（胃腸外科）(n=95)</c:v>
                </c:pt>
                <c:pt idx="21">
                  <c:v>泌尿器科(n=137)</c:v>
                </c:pt>
                <c:pt idx="22">
                  <c:v>肛門外科(n=37)</c:v>
                </c:pt>
                <c:pt idx="23">
                  <c:v>脳神経外科(n=129)</c:v>
                </c:pt>
                <c:pt idx="24">
                  <c:v>整形外科(n=238)</c:v>
                </c:pt>
                <c:pt idx="25">
                  <c:v>形成外科(n=76)</c:v>
                </c:pt>
                <c:pt idx="26">
                  <c:v>美容外科(n=3)</c:v>
                </c:pt>
                <c:pt idx="27">
                  <c:v>眼科(n=114)</c:v>
                </c:pt>
                <c:pt idx="28">
                  <c:v>耳鼻いんこう科(n=97)</c:v>
                </c:pt>
                <c:pt idx="29">
                  <c:v>小児外科(n=23)</c:v>
                </c:pt>
                <c:pt idx="30">
                  <c:v>産婦人科(n=48)</c:v>
                </c:pt>
                <c:pt idx="31">
                  <c:v>産科(n=14)</c:v>
                </c:pt>
                <c:pt idx="32">
                  <c:v>婦人科(n=46)</c:v>
                </c:pt>
                <c:pt idx="33">
                  <c:v>リハビリテーション科(n=272)</c:v>
                </c:pt>
                <c:pt idx="34">
                  <c:v>放射線科(n=215)</c:v>
                </c:pt>
                <c:pt idx="35">
                  <c:v>麻酔科(n=139)</c:v>
                </c:pt>
                <c:pt idx="36">
                  <c:v>病理診断科(n=62)</c:v>
                </c:pt>
                <c:pt idx="37">
                  <c:v>臨床検査科(n=29)</c:v>
                </c:pt>
                <c:pt idx="38">
                  <c:v>救急科(n=54)</c:v>
                </c:pt>
                <c:pt idx="39">
                  <c:v>歯科(n=62)</c:v>
                </c:pt>
                <c:pt idx="40">
                  <c:v>矯正歯科(n=6)</c:v>
                </c:pt>
                <c:pt idx="41">
                  <c:v>小児歯科(n=6)</c:v>
                </c:pt>
                <c:pt idx="42">
                  <c:v>歯科口腔外科(n=51)</c:v>
                </c:pt>
              </c:strCache>
            </c:strRef>
          </c:cat>
          <c:val>
            <c:numRef>
              <c:f>Sheet1!$B$2:$B$44</c:f>
              <c:numCache>
                <c:formatCode>General</c:formatCode>
                <c:ptCount val="43"/>
                <c:pt idx="0">
                  <c:v>63.9</c:v>
                </c:pt>
                <c:pt idx="1">
                  <c:v>84.1</c:v>
                </c:pt>
                <c:pt idx="2">
                  <c:v>77.599999999999994</c:v>
                </c:pt>
                <c:pt idx="3">
                  <c:v>76.3</c:v>
                </c:pt>
                <c:pt idx="4" formatCode="0.0_ ">
                  <c:v>86.8</c:v>
                </c:pt>
                <c:pt idx="5" formatCode="0.0_ ">
                  <c:v>77.2</c:v>
                </c:pt>
                <c:pt idx="6" formatCode="0.0_ ">
                  <c:v>90.9</c:v>
                </c:pt>
                <c:pt idx="7">
                  <c:v>88.1</c:v>
                </c:pt>
                <c:pt idx="8">
                  <c:v>71.599999999999994</c:v>
                </c:pt>
                <c:pt idx="9" formatCode="0.0_ ">
                  <c:v>65.2</c:v>
                </c:pt>
                <c:pt idx="10" formatCode="0.0_ ">
                  <c:v>78</c:v>
                </c:pt>
                <c:pt idx="11">
                  <c:v>88.9</c:v>
                </c:pt>
                <c:pt idx="12">
                  <c:v>88.9</c:v>
                </c:pt>
                <c:pt idx="13">
                  <c:v>64.7</c:v>
                </c:pt>
                <c:pt idx="14" formatCode="0.0_ ">
                  <c:v>59</c:v>
                </c:pt>
                <c:pt idx="15" formatCode="0.0_ ">
                  <c:v>73.400000000000006</c:v>
                </c:pt>
                <c:pt idx="16">
                  <c:v>94.1</c:v>
                </c:pt>
                <c:pt idx="17">
                  <c:v>87.3</c:v>
                </c:pt>
                <c:pt idx="18">
                  <c:v>89.8</c:v>
                </c:pt>
                <c:pt idx="19" formatCode="0.0_ ">
                  <c:v>0</c:v>
                </c:pt>
                <c:pt idx="20">
                  <c:v>83.2</c:v>
                </c:pt>
                <c:pt idx="21">
                  <c:v>78.8</c:v>
                </c:pt>
                <c:pt idx="22">
                  <c:v>78.400000000000006</c:v>
                </c:pt>
                <c:pt idx="23">
                  <c:v>79.8</c:v>
                </c:pt>
                <c:pt idx="24">
                  <c:v>72.3</c:v>
                </c:pt>
                <c:pt idx="25">
                  <c:v>86.8</c:v>
                </c:pt>
                <c:pt idx="26" formatCode="0.0_ ">
                  <c:v>100</c:v>
                </c:pt>
                <c:pt idx="27">
                  <c:v>78.900000000000006</c:v>
                </c:pt>
                <c:pt idx="28">
                  <c:v>85.6</c:v>
                </c:pt>
                <c:pt idx="29" formatCode="0.0_ ">
                  <c:v>95.7</c:v>
                </c:pt>
                <c:pt idx="30">
                  <c:v>87.5</c:v>
                </c:pt>
                <c:pt idx="31">
                  <c:v>92.9</c:v>
                </c:pt>
                <c:pt idx="32" formatCode="0.0_ ">
                  <c:v>91.3</c:v>
                </c:pt>
                <c:pt idx="33">
                  <c:v>66.900000000000006</c:v>
                </c:pt>
                <c:pt idx="34" formatCode="0.0_ ">
                  <c:v>73</c:v>
                </c:pt>
                <c:pt idx="35">
                  <c:v>84.2</c:v>
                </c:pt>
                <c:pt idx="36">
                  <c:v>93.5</c:v>
                </c:pt>
                <c:pt idx="37">
                  <c:v>93.1</c:v>
                </c:pt>
                <c:pt idx="38" formatCode="0.0_ ">
                  <c:v>94.4</c:v>
                </c:pt>
                <c:pt idx="39">
                  <c:v>74.2</c:v>
                </c:pt>
                <c:pt idx="40" formatCode="0.0_ ">
                  <c:v>83.3</c:v>
                </c:pt>
                <c:pt idx="41" formatCode="0.0_ ">
                  <c:v>100</c:v>
                </c:pt>
                <c:pt idx="42">
                  <c:v>88.2</c:v>
                </c:pt>
              </c:numCache>
            </c:numRef>
          </c:val>
          <c:extLst>
            <c:ext xmlns:c16="http://schemas.microsoft.com/office/drawing/2014/chart" uri="{C3380CC4-5D6E-409C-BE32-E72D297353CC}">
              <c16:uniqueId val="{00000000-CB2A-45FB-BF59-B1E5CDCDA186}"/>
            </c:ext>
          </c:extLst>
        </c:ser>
        <c:ser>
          <c:idx val="1"/>
          <c:order val="1"/>
          <c:tx>
            <c:strRef>
              <c:f>Sheet1!$C$1</c:f>
              <c:strCache>
                <c:ptCount val="1"/>
                <c:pt idx="0">
                  <c:v>なし</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3"/>
                <c:pt idx="0">
                  <c:v>内科(n=316)</c:v>
                </c:pt>
                <c:pt idx="1">
                  <c:v>呼吸器内科(n=107)</c:v>
                </c:pt>
                <c:pt idx="2">
                  <c:v>循環器内科(n=183)</c:v>
                </c:pt>
                <c:pt idx="3">
                  <c:v>消化器内科（胃腸内科）(n=173)</c:v>
                </c:pt>
                <c:pt idx="4">
                  <c:v>腎臓内科(n=53)</c:v>
                </c:pt>
                <c:pt idx="5">
                  <c:v>神経内科(n=114)</c:v>
                </c:pt>
                <c:pt idx="6">
                  <c:v>糖尿病内科（代謝内科）(n=77)</c:v>
                </c:pt>
                <c:pt idx="7">
                  <c:v>血液内科(n=42)</c:v>
                </c:pt>
                <c:pt idx="8">
                  <c:v>皮膚科(n=155)</c:v>
                </c:pt>
                <c:pt idx="9">
                  <c:v>アレルギー科(n=23)</c:v>
                </c:pt>
                <c:pt idx="10">
                  <c:v>リウマチ科(n=59)</c:v>
                </c:pt>
                <c:pt idx="11">
                  <c:v>感染症内科(n=9)</c:v>
                </c:pt>
                <c:pt idx="12">
                  <c:v>小児科(n=99)</c:v>
                </c:pt>
                <c:pt idx="13">
                  <c:v>精神科(n=102)</c:v>
                </c:pt>
                <c:pt idx="14">
                  <c:v>心療内科(n=39)</c:v>
                </c:pt>
                <c:pt idx="15">
                  <c:v>外科(n=218)</c:v>
                </c:pt>
                <c:pt idx="16">
                  <c:v>呼吸器外科(n=51)</c:v>
                </c:pt>
                <c:pt idx="17">
                  <c:v>心臓血管外科(n=63)</c:v>
                </c:pt>
                <c:pt idx="18">
                  <c:v>乳腺外科(n=59)</c:v>
                </c:pt>
                <c:pt idx="19">
                  <c:v>期間食道外科(n=0)</c:v>
                </c:pt>
                <c:pt idx="20">
                  <c:v>消化器外科（胃腸外科）(n=95)</c:v>
                </c:pt>
                <c:pt idx="21">
                  <c:v>泌尿器科(n=137)</c:v>
                </c:pt>
                <c:pt idx="22">
                  <c:v>肛門外科(n=37)</c:v>
                </c:pt>
                <c:pt idx="23">
                  <c:v>脳神経外科(n=129)</c:v>
                </c:pt>
                <c:pt idx="24">
                  <c:v>整形外科(n=238)</c:v>
                </c:pt>
                <c:pt idx="25">
                  <c:v>形成外科(n=76)</c:v>
                </c:pt>
                <c:pt idx="26">
                  <c:v>美容外科(n=3)</c:v>
                </c:pt>
                <c:pt idx="27">
                  <c:v>眼科(n=114)</c:v>
                </c:pt>
                <c:pt idx="28">
                  <c:v>耳鼻いんこう科(n=97)</c:v>
                </c:pt>
                <c:pt idx="29">
                  <c:v>小児外科(n=23)</c:v>
                </c:pt>
                <c:pt idx="30">
                  <c:v>産婦人科(n=48)</c:v>
                </c:pt>
                <c:pt idx="31">
                  <c:v>産科(n=14)</c:v>
                </c:pt>
                <c:pt idx="32">
                  <c:v>婦人科(n=46)</c:v>
                </c:pt>
                <c:pt idx="33">
                  <c:v>リハビリテーション科(n=272)</c:v>
                </c:pt>
                <c:pt idx="34">
                  <c:v>放射線科(n=215)</c:v>
                </c:pt>
                <c:pt idx="35">
                  <c:v>麻酔科(n=139)</c:v>
                </c:pt>
                <c:pt idx="36">
                  <c:v>病理診断科(n=62)</c:v>
                </c:pt>
                <c:pt idx="37">
                  <c:v>臨床検査科(n=29)</c:v>
                </c:pt>
                <c:pt idx="38">
                  <c:v>救急科(n=54)</c:v>
                </c:pt>
                <c:pt idx="39">
                  <c:v>歯科(n=62)</c:v>
                </c:pt>
                <c:pt idx="40">
                  <c:v>矯正歯科(n=6)</c:v>
                </c:pt>
                <c:pt idx="41">
                  <c:v>小児歯科(n=6)</c:v>
                </c:pt>
                <c:pt idx="42">
                  <c:v>歯科口腔外科(n=51)</c:v>
                </c:pt>
              </c:strCache>
            </c:strRef>
          </c:cat>
          <c:val>
            <c:numRef>
              <c:f>Sheet1!$C$2:$C$44</c:f>
              <c:numCache>
                <c:formatCode>0.0_ </c:formatCode>
                <c:ptCount val="43"/>
                <c:pt idx="0" formatCode="General">
                  <c:v>30.7</c:v>
                </c:pt>
                <c:pt idx="1">
                  <c:v>15</c:v>
                </c:pt>
                <c:pt idx="2" formatCode="General">
                  <c:v>18.600000000000001</c:v>
                </c:pt>
                <c:pt idx="3" formatCode="General">
                  <c:v>19.100000000000001</c:v>
                </c:pt>
                <c:pt idx="4" formatCode="General">
                  <c:v>7.5</c:v>
                </c:pt>
                <c:pt idx="5">
                  <c:v>19.3</c:v>
                </c:pt>
                <c:pt idx="6">
                  <c:v>6.5</c:v>
                </c:pt>
                <c:pt idx="7" formatCode="General">
                  <c:v>9.5</c:v>
                </c:pt>
                <c:pt idx="8" formatCode="General">
                  <c:v>22.6</c:v>
                </c:pt>
                <c:pt idx="9">
                  <c:v>30.4</c:v>
                </c:pt>
                <c:pt idx="10" formatCode="General">
                  <c:v>20.3</c:v>
                </c:pt>
                <c:pt idx="11" formatCode="General">
                  <c:v>11.1</c:v>
                </c:pt>
                <c:pt idx="12" formatCode="General">
                  <c:v>9.1</c:v>
                </c:pt>
                <c:pt idx="13" formatCode="General">
                  <c:v>30.4</c:v>
                </c:pt>
                <c:pt idx="14" formatCode="General">
                  <c:v>35.9</c:v>
                </c:pt>
                <c:pt idx="15" formatCode="General">
                  <c:v>20.6</c:v>
                </c:pt>
                <c:pt idx="16">
                  <c:v>2</c:v>
                </c:pt>
                <c:pt idx="17" formatCode="General">
                  <c:v>6.3</c:v>
                </c:pt>
                <c:pt idx="18" formatCode="General">
                  <c:v>3.4</c:v>
                </c:pt>
                <c:pt idx="19">
                  <c:v>0</c:v>
                </c:pt>
                <c:pt idx="20" formatCode="General">
                  <c:v>12.6</c:v>
                </c:pt>
                <c:pt idx="21">
                  <c:v>16.8</c:v>
                </c:pt>
                <c:pt idx="22" formatCode="General">
                  <c:v>16.2</c:v>
                </c:pt>
                <c:pt idx="23" formatCode="General">
                  <c:v>14.7</c:v>
                </c:pt>
                <c:pt idx="24" formatCode="General">
                  <c:v>22.3</c:v>
                </c:pt>
                <c:pt idx="25" formatCode="General">
                  <c:v>5.3</c:v>
                </c:pt>
                <c:pt idx="26">
                  <c:v>0</c:v>
                </c:pt>
                <c:pt idx="27" formatCode="General">
                  <c:v>15.8</c:v>
                </c:pt>
                <c:pt idx="28" formatCode="General">
                  <c:v>9.3000000000000007</c:v>
                </c:pt>
                <c:pt idx="29">
                  <c:v>0</c:v>
                </c:pt>
                <c:pt idx="30" formatCode="General">
                  <c:v>10.4</c:v>
                </c:pt>
                <c:pt idx="31" formatCode="General">
                  <c:v>7.1</c:v>
                </c:pt>
                <c:pt idx="32" formatCode="General">
                  <c:v>4.3</c:v>
                </c:pt>
                <c:pt idx="33" formatCode="General">
                  <c:v>29.4</c:v>
                </c:pt>
                <c:pt idx="34" formatCode="General">
                  <c:v>22.3</c:v>
                </c:pt>
                <c:pt idx="35" formatCode="General">
                  <c:v>10.1</c:v>
                </c:pt>
                <c:pt idx="36">
                  <c:v>3.2</c:v>
                </c:pt>
                <c:pt idx="37" formatCode="General">
                  <c:v>6.9</c:v>
                </c:pt>
                <c:pt idx="38">
                  <c:v>3.7</c:v>
                </c:pt>
                <c:pt idx="39" formatCode="General">
                  <c:v>22.6</c:v>
                </c:pt>
                <c:pt idx="40">
                  <c:v>16.7</c:v>
                </c:pt>
                <c:pt idx="41">
                  <c:v>0</c:v>
                </c:pt>
                <c:pt idx="42" formatCode="General">
                  <c:v>7.8</c:v>
                </c:pt>
              </c:numCache>
            </c:numRef>
          </c:val>
          <c:extLst>
            <c:ext xmlns:c16="http://schemas.microsoft.com/office/drawing/2014/chart" uri="{C3380CC4-5D6E-409C-BE32-E72D297353CC}">
              <c16:uniqueId val="{00000001-CB2A-45FB-BF59-B1E5CDCDA186}"/>
            </c:ext>
          </c:extLst>
        </c:ser>
        <c:ser>
          <c:idx val="2"/>
          <c:order val="2"/>
          <c:tx>
            <c:strRef>
              <c:f>Sheet1!$D$1</c:f>
              <c:strCache>
                <c:ptCount val="1"/>
                <c:pt idx="0">
                  <c:v>無回答</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Sheet1!$A$2:$A$44</c:f>
              <c:strCache>
                <c:ptCount val="43"/>
                <c:pt idx="0">
                  <c:v>内科(n=316)</c:v>
                </c:pt>
                <c:pt idx="1">
                  <c:v>呼吸器内科(n=107)</c:v>
                </c:pt>
                <c:pt idx="2">
                  <c:v>循環器内科(n=183)</c:v>
                </c:pt>
                <c:pt idx="3">
                  <c:v>消化器内科（胃腸内科）(n=173)</c:v>
                </c:pt>
                <c:pt idx="4">
                  <c:v>腎臓内科(n=53)</c:v>
                </c:pt>
                <c:pt idx="5">
                  <c:v>神経内科(n=114)</c:v>
                </c:pt>
                <c:pt idx="6">
                  <c:v>糖尿病内科（代謝内科）(n=77)</c:v>
                </c:pt>
                <c:pt idx="7">
                  <c:v>血液内科(n=42)</c:v>
                </c:pt>
                <c:pt idx="8">
                  <c:v>皮膚科(n=155)</c:v>
                </c:pt>
                <c:pt idx="9">
                  <c:v>アレルギー科(n=23)</c:v>
                </c:pt>
                <c:pt idx="10">
                  <c:v>リウマチ科(n=59)</c:v>
                </c:pt>
                <c:pt idx="11">
                  <c:v>感染症内科(n=9)</c:v>
                </c:pt>
                <c:pt idx="12">
                  <c:v>小児科(n=99)</c:v>
                </c:pt>
                <c:pt idx="13">
                  <c:v>精神科(n=102)</c:v>
                </c:pt>
                <c:pt idx="14">
                  <c:v>心療内科(n=39)</c:v>
                </c:pt>
                <c:pt idx="15">
                  <c:v>外科(n=218)</c:v>
                </c:pt>
                <c:pt idx="16">
                  <c:v>呼吸器外科(n=51)</c:v>
                </c:pt>
                <c:pt idx="17">
                  <c:v>心臓血管外科(n=63)</c:v>
                </c:pt>
                <c:pt idx="18">
                  <c:v>乳腺外科(n=59)</c:v>
                </c:pt>
                <c:pt idx="19">
                  <c:v>期間食道外科(n=0)</c:v>
                </c:pt>
                <c:pt idx="20">
                  <c:v>消化器外科（胃腸外科）(n=95)</c:v>
                </c:pt>
                <c:pt idx="21">
                  <c:v>泌尿器科(n=137)</c:v>
                </c:pt>
                <c:pt idx="22">
                  <c:v>肛門外科(n=37)</c:v>
                </c:pt>
                <c:pt idx="23">
                  <c:v>脳神経外科(n=129)</c:v>
                </c:pt>
                <c:pt idx="24">
                  <c:v>整形外科(n=238)</c:v>
                </c:pt>
                <c:pt idx="25">
                  <c:v>形成外科(n=76)</c:v>
                </c:pt>
                <c:pt idx="26">
                  <c:v>美容外科(n=3)</c:v>
                </c:pt>
                <c:pt idx="27">
                  <c:v>眼科(n=114)</c:v>
                </c:pt>
                <c:pt idx="28">
                  <c:v>耳鼻いんこう科(n=97)</c:v>
                </c:pt>
                <c:pt idx="29">
                  <c:v>小児外科(n=23)</c:v>
                </c:pt>
                <c:pt idx="30">
                  <c:v>産婦人科(n=48)</c:v>
                </c:pt>
                <c:pt idx="31">
                  <c:v>産科(n=14)</c:v>
                </c:pt>
                <c:pt idx="32">
                  <c:v>婦人科(n=46)</c:v>
                </c:pt>
                <c:pt idx="33">
                  <c:v>リハビリテーション科(n=272)</c:v>
                </c:pt>
                <c:pt idx="34">
                  <c:v>放射線科(n=215)</c:v>
                </c:pt>
                <c:pt idx="35">
                  <c:v>麻酔科(n=139)</c:v>
                </c:pt>
                <c:pt idx="36">
                  <c:v>病理診断科(n=62)</c:v>
                </c:pt>
                <c:pt idx="37">
                  <c:v>臨床検査科(n=29)</c:v>
                </c:pt>
                <c:pt idx="38">
                  <c:v>救急科(n=54)</c:v>
                </c:pt>
                <c:pt idx="39">
                  <c:v>歯科(n=62)</c:v>
                </c:pt>
                <c:pt idx="40">
                  <c:v>矯正歯科(n=6)</c:v>
                </c:pt>
                <c:pt idx="41">
                  <c:v>小児歯科(n=6)</c:v>
                </c:pt>
                <c:pt idx="42">
                  <c:v>歯科口腔外科(n=51)</c:v>
                </c:pt>
              </c:strCache>
            </c:strRef>
          </c:cat>
          <c:val>
            <c:numRef>
              <c:f>Sheet1!$D$2:$D$44</c:f>
              <c:numCache>
                <c:formatCode>General</c:formatCode>
                <c:ptCount val="43"/>
                <c:pt idx="0">
                  <c:v>5.4</c:v>
                </c:pt>
                <c:pt idx="1">
                  <c:v>0.9</c:v>
                </c:pt>
                <c:pt idx="2">
                  <c:v>3.8</c:v>
                </c:pt>
                <c:pt idx="3">
                  <c:v>4.5999999999999996</c:v>
                </c:pt>
                <c:pt idx="4">
                  <c:v>5.7</c:v>
                </c:pt>
                <c:pt idx="5">
                  <c:v>3.5</c:v>
                </c:pt>
                <c:pt idx="6" formatCode="0.0_ ">
                  <c:v>2.6</c:v>
                </c:pt>
                <c:pt idx="7">
                  <c:v>2.4</c:v>
                </c:pt>
                <c:pt idx="8">
                  <c:v>5.8</c:v>
                </c:pt>
                <c:pt idx="9">
                  <c:v>4.4000000000000004</c:v>
                </c:pt>
                <c:pt idx="10">
                  <c:v>1.7</c:v>
                </c:pt>
                <c:pt idx="11" formatCode="0.0_ ">
                  <c:v>0</c:v>
                </c:pt>
                <c:pt idx="12" formatCode="0.0_ ">
                  <c:v>2</c:v>
                </c:pt>
                <c:pt idx="13">
                  <c:v>4.9000000000000004</c:v>
                </c:pt>
                <c:pt idx="14">
                  <c:v>5.0999999999999996</c:v>
                </c:pt>
                <c:pt idx="15" formatCode="0.0_ ">
                  <c:v>6</c:v>
                </c:pt>
                <c:pt idx="16" formatCode="0.0_ ">
                  <c:v>3.9</c:v>
                </c:pt>
                <c:pt idx="17">
                  <c:v>6.4</c:v>
                </c:pt>
                <c:pt idx="18">
                  <c:v>6.8</c:v>
                </c:pt>
                <c:pt idx="19" formatCode="0.0_ ">
                  <c:v>0</c:v>
                </c:pt>
                <c:pt idx="20">
                  <c:v>4.2</c:v>
                </c:pt>
                <c:pt idx="21">
                  <c:v>4.4000000000000004</c:v>
                </c:pt>
                <c:pt idx="22">
                  <c:v>5.4</c:v>
                </c:pt>
                <c:pt idx="23">
                  <c:v>5.5</c:v>
                </c:pt>
                <c:pt idx="24" formatCode="0.0_ ">
                  <c:v>5.4</c:v>
                </c:pt>
                <c:pt idx="25">
                  <c:v>7.9</c:v>
                </c:pt>
                <c:pt idx="26" formatCode="0.0_ ">
                  <c:v>0</c:v>
                </c:pt>
                <c:pt idx="27">
                  <c:v>5.3</c:v>
                </c:pt>
                <c:pt idx="28">
                  <c:v>5.0999999999999996</c:v>
                </c:pt>
                <c:pt idx="29" formatCode="0.0_ ">
                  <c:v>4.3</c:v>
                </c:pt>
                <c:pt idx="30">
                  <c:v>2.1</c:v>
                </c:pt>
                <c:pt idx="31" formatCode="0.0_ ">
                  <c:v>0</c:v>
                </c:pt>
                <c:pt idx="32">
                  <c:v>4.4000000000000004</c:v>
                </c:pt>
                <c:pt idx="33">
                  <c:v>3.7</c:v>
                </c:pt>
                <c:pt idx="34">
                  <c:v>4.7</c:v>
                </c:pt>
                <c:pt idx="35">
                  <c:v>5.7</c:v>
                </c:pt>
                <c:pt idx="36">
                  <c:v>3.3</c:v>
                </c:pt>
                <c:pt idx="37" formatCode="0.0_ ">
                  <c:v>0</c:v>
                </c:pt>
                <c:pt idx="38" formatCode="0.0_ ">
                  <c:v>1.9000000000000001</c:v>
                </c:pt>
                <c:pt idx="39">
                  <c:v>3.2</c:v>
                </c:pt>
                <c:pt idx="40" formatCode="0.0_ ">
                  <c:v>0</c:v>
                </c:pt>
                <c:pt idx="41" formatCode="0.0_ ">
                  <c:v>0</c:v>
                </c:pt>
                <c:pt idx="42" formatCode="0.0_ ">
                  <c:v>4</c:v>
                </c:pt>
              </c:numCache>
            </c:numRef>
          </c:val>
          <c:extLst>
            <c:ext xmlns:c16="http://schemas.microsoft.com/office/drawing/2014/chart" uri="{C3380CC4-5D6E-409C-BE32-E72D297353CC}">
              <c16:uniqueId val="{00000002-CB2A-45FB-BF59-B1E5CDCDA186}"/>
            </c:ext>
          </c:extLst>
        </c:ser>
        <c:dLbls>
          <c:showLegendKey val="0"/>
          <c:showVal val="1"/>
          <c:showCatName val="0"/>
          <c:showSerName val="0"/>
          <c:showPercent val="0"/>
          <c:showBubbleSize val="0"/>
        </c:dLbls>
        <c:gapWidth val="75"/>
        <c:shape val="box"/>
        <c:axId val="332511872"/>
        <c:axId val="332517760"/>
        <c:axId val="0"/>
      </c:bar3DChart>
      <c:catAx>
        <c:axId val="332511872"/>
        <c:scaling>
          <c:orientation val="maxMin"/>
        </c:scaling>
        <c:delete val="0"/>
        <c:axPos val="l"/>
        <c:numFmt formatCode="General" sourceLinked="0"/>
        <c:majorTickMark val="none"/>
        <c:minorTickMark val="none"/>
        <c:tickLblPos val="nextTo"/>
        <c:txPr>
          <a:bodyPr/>
          <a:lstStyle/>
          <a:p>
            <a:pPr>
              <a:defRPr sz="800">
                <a:latin typeface="+mj-ea"/>
                <a:ea typeface="+mj-ea"/>
              </a:defRPr>
            </a:pPr>
            <a:endParaRPr lang="ja-JP"/>
          </a:p>
        </c:txPr>
        <c:crossAx val="332517760"/>
        <c:crosses val="autoZero"/>
        <c:auto val="1"/>
        <c:lblAlgn val="ctr"/>
        <c:lblOffset val="100"/>
        <c:noMultiLvlLbl val="0"/>
      </c:catAx>
      <c:valAx>
        <c:axId val="332517760"/>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332511872"/>
        <c:crosses val="autoZero"/>
        <c:crossBetween val="between"/>
      </c:valAx>
    </c:plotArea>
    <c:legend>
      <c:legendPos val="b"/>
      <c:layout>
        <c:manualLayout>
          <c:xMode val="edge"/>
          <c:yMode val="edge"/>
          <c:x val="0.31010301837270382"/>
          <c:y val="3.8900098425197092E-3"/>
          <c:w val="0.58092886537330979"/>
          <c:h val="2.6034682080925409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8390048962600837"/>
          <c:y val="0.18146091908003262"/>
          <c:w val="0.56059140302664423"/>
          <c:h val="0.81691208090514056"/>
        </c:manualLayout>
      </c:layout>
      <c:bar3DChart>
        <c:barDir val="bar"/>
        <c:grouping val="percentStacked"/>
        <c:varyColors val="0"/>
        <c:ser>
          <c:idx val="0"/>
          <c:order val="0"/>
          <c:tx>
            <c:strRef>
              <c:f>Sheet1!$B$1</c:f>
              <c:strCache>
                <c:ptCount val="1"/>
                <c:pt idx="0">
                  <c:v>内容を確認した</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全体（n=335)</c:v>
                </c:pt>
                <c:pt idx="1">
                  <c:v>20床以上50床未満（n=29)</c:v>
                </c:pt>
                <c:pt idx="2">
                  <c:v>50床以上100床未満（n=78)</c:v>
                </c:pt>
                <c:pt idx="3">
                  <c:v>100床以上200床未満（n=92)</c:v>
                </c:pt>
                <c:pt idx="4">
                  <c:v>200床以上300床未満（n=41)</c:v>
                </c:pt>
                <c:pt idx="5">
                  <c:v>300床以上400床未満（n=45)</c:v>
                </c:pt>
                <c:pt idx="6">
                  <c:v>400床以上（n=49)</c:v>
                </c:pt>
                <c:pt idx="7">
                  <c:v>無回答(n=1)</c:v>
                </c:pt>
              </c:strCache>
            </c:strRef>
          </c:cat>
          <c:val>
            <c:numRef>
              <c:f>Sheet1!$B$2:$B$9</c:f>
              <c:numCache>
                <c:formatCode>0.0_ </c:formatCode>
                <c:ptCount val="8"/>
                <c:pt idx="0">
                  <c:v>43.6</c:v>
                </c:pt>
                <c:pt idx="1">
                  <c:v>31</c:v>
                </c:pt>
                <c:pt idx="2">
                  <c:v>37.200000000000003</c:v>
                </c:pt>
                <c:pt idx="3">
                  <c:v>38</c:v>
                </c:pt>
                <c:pt idx="4">
                  <c:v>39</c:v>
                </c:pt>
                <c:pt idx="5">
                  <c:v>51.1</c:v>
                </c:pt>
                <c:pt idx="6">
                  <c:v>67.3</c:v>
                </c:pt>
                <c:pt idx="7">
                  <c:v>100</c:v>
                </c:pt>
              </c:numCache>
            </c:numRef>
          </c:val>
          <c:extLst>
            <c:ext xmlns:c16="http://schemas.microsoft.com/office/drawing/2014/chart" uri="{C3380CC4-5D6E-409C-BE32-E72D297353CC}">
              <c16:uniqueId val="{00000000-03B6-4236-8960-CECDCEFA967A}"/>
            </c:ext>
          </c:extLst>
        </c:ser>
        <c:ser>
          <c:idx val="1"/>
          <c:order val="1"/>
          <c:tx>
            <c:strRef>
              <c:f>Sheet1!$C$1</c:f>
              <c:strCache>
                <c:ptCount val="1"/>
                <c:pt idx="0">
                  <c:v>内容を確認していない</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全体（n=335)</c:v>
                </c:pt>
                <c:pt idx="1">
                  <c:v>20床以上50床未満（n=29)</c:v>
                </c:pt>
                <c:pt idx="2">
                  <c:v>50床以上100床未満（n=78)</c:v>
                </c:pt>
                <c:pt idx="3">
                  <c:v>100床以上200床未満（n=92)</c:v>
                </c:pt>
                <c:pt idx="4">
                  <c:v>200床以上300床未満（n=41)</c:v>
                </c:pt>
                <c:pt idx="5">
                  <c:v>300床以上400床未満（n=45)</c:v>
                </c:pt>
                <c:pt idx="6">
                  <c:v>400床以上（n=49)</c:v>
                </c:pt>
                <c:pt idx="7">
                  <c:v>無回答(n=1)</c:v>
                </c:pt>
              </c:strCache>
            </c:strRef>
          </c:cat>
          <c:val>
            <c:numRef>
              <c:f>Sheet1!$C$2:$C$9</c:f>
              <c:numCache>
                <c:formatCode>0.0_ </c:formatCode>
                <c:ptCount val="8"/>
                <c:pt idx="0">
                  <c:v>56.4</c:v>
                </c:pt>
                <c:pt idx="1">
                  <c:v>69</c:v>
                </c:pt>
                <c:pt idx="2">
                  <c:v>62.8</c:v>
                </c:pt>
                <c:pt idx="3">
                  <c:v>62</c:v>
                </c:pt>
                <c:pt idx="4">
                  <c:v>61</c:v>
                </c:pt>
                <c:pt idx="5">
                  <c:v>48.9</c:v>
                </c:pt>
                <c:pt idx="6">
                  <c:v>32.700000000000003</c:v>
                </c:pt>
                <c:pt idx="7">
                  <c:v>0</c:v>
                </c:pt>
              </c:numCache>
            </c:numRef>
          </c:val>
          <c:extLst>
            <c:ext xmlns:c16="http://schemas.microsoft.com/office/drawing/2014/chart" uri="{C3380CC4-5D6E-409C-BE32-E72D297353CC}">
              <c16:uniqueId val="{00000001-03B6-4236-8960-CECDCEFA967A}"/>
            </c:ext>
          </c:extLst>
        </c:ser>
        <c:dLbls>
          <c:showLegendKey val="0"/>
          <c:showVal val="1"/>
          <c:showCatName val="0"/>
          <c:showSerName val="0"/>
          <c:showPercent val="0"/>
          <c:showBubbleSize val="0"/>
        </c:dLbls>
        <c:gapWidth val="75"/>
        <c:shape val="box"/>
        <c:axId val="330098944"/>
        <c:axId val="332337152"/>
        <c:axId val="0"/>
      </c:bar3DChart>
      <c:catAx>
        <c:axId val="330098944"/>
        <c:scaling>
          <c:orientation val="maxMin"/>
        </c:scaling>
        <c:delete val="0"/>
        <c:axPos val="l"/>
        <c:numFmt formatCode="General" sourceLinked="0"/>
        <c:majorTickMark val="none"/>
        <c:minorTickMark val="none"/>
        <c:tickLblPos val="nextTo"/>
        <c:txPr>
          <a:bodyPr/>
          <a:lstStyle/>
          <a:p>
            <a:pPr>
              <a:defRPr sz="900">
                <a:latin typeface="+mj-ea"/>
                <a:ea typeface="+mj-ea"/>
                <a:cs typeface="Calibri" pitchFamily="34" charset="0"/>
              </a:defRPr>
            </a:pPr>
            <a:endParaRPr lang="ja-JP"/>
          </a:p>
        </c:txPr>
        <c:crossAx val="332337152"/>
        <c:crosses val="autoZero"/>
        <c:auto val="1"/>
        <c:lblAlgn val="ctr"/>
        <c:lblOffset val="100"/>
        <c:noMultiLvlLbl val="0"/>
      </c:catAx>
      <c:valAx>
        <c:axId val="332337152"/>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330098944"/>
        <c:crosses val="autoZero"/>
        <c:crossBetween val="between"/>
      </c:valAx>
    </c:plotArea>
    <c:legend>
      <c:legendPos val="b"/>
      <c:layout>
        <c:manualLayout>
          <c:xMode val="edge"/>
          <c:yMode val="edge"/>
          <c:x val="0.32986292694128816"/>
          <c:y val="1.6734537184466981E-2"/>
          <c:w val="0.51514581373472068"/>
          <c:h val="6.7887291581809034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8390048962600848"/>
          <c:y val="0.18146091908003273"/>
          <c:w val="0.56059140302664423"/>
          <c:h val="0.81691208090514056"/>
        </c:manualLayout>
      </c:layout>
      <c:bar3DChart>
        <c:barDir val="bar"/>
        <c:grouping val="percentStacked"/>
        <c:varyColors val="0"/>
        <c:ser>
          <c:idx val="0"/>
          <c:order val="0"/>
          <c:tx>
            <c:strRef>
              <c:f>Sheet1!$B$1</c:f>
              <c:strCache>
                <c:ptCount val="1"/>
                <c:pt idx="0">
                  <c:v>利用している</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全体（n=351)</c:v>
                </c:pt>
                <c:pt idx="1">
                  <c:v>20床以上50床未満（n=30)</c:v>
                </c:pt>
                <c:pt idx="2">
                  <c:v>50床以上100床未満（n=80)</c:v>
                </c:pt>
                <c:pt idx="3">
                  <c:v>100床以上200床未満（n=96)</c:v>
                </c:pt>
                <c:pt idx="4">
                  <c:v>200床以上300床未満（n=45)</c:v>
                </c:pt>
                <c:pt idx="5">
                  <c:v>300床以上400床未満（n=46)</c:v>
                </c:pt>
                <c:pt idx="6">
                  <c:v>400床以上（n=53)</c:v>
                </c:pt>
                <c:pt idx="7">
                  <c:v>無回答(n=1)</c:v>
                </c:pt>
              </c:strCache>
            </c:strRef>
          </c:cat>
          <c:val>
            <c:numRef>
              <c:f>Sheet1!$B$2:$B$9</c:f>
              <c:numCache>
                <c:formatCode>0.0_ </c:formatCode>
                <c:ptCount val="8"/>
                <c:pt idx="0">
                  <c:v>27.6</c:v>
                </c:pt>
                <c:pt idx="1">
                  <c:v>20</c:v>
                </c:pt>
                <c:pt idx="2">
                  <c:v>11.3</c:v>
                </c:pt>
                <c:pt idx="3">
                  <c:v>17.7</c:v>
                </c:pt>
                <c:pt idx="4">
                  <c:v>24.4</c:v>
                </c:pt>
                <c:pt idx="5">
                  <c:v>50</c:v>
                </c:pt>
                <c:pt idx="6">
                  <c:v>56.6</c:v>
                </c:pt>
                <c:pt idx="7">
                  <c:v>100</c:v>
                </c:pt>
              </c:numCache>
            </c:numRef>
          </c:val>
          <c:extLst>
            <c:ext xmlns:c16="http://schemas.microsoft.com/office/drawing/2014/chart" uri="{C3380CC4-5D6E-409C-BE32-E72D297353CC}">
              <c16:uniqueId val="{00000000-03B6-4236-8960-CECDCEFA967A}"/>
            </c:ext>
          </c:extLst>
        </c:ser>
        <c:ser>
          <c:idx val="1"/>
          <c:order val="1"/>
          <c:tx>
            <c:strRef>
              <c:f>Sheet1!$C$1</c:f>
              <c:strCache>
                <c:ptCount val="1"/>
                <c:pt idx="0">
                  <c:v>利用していない</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全体（n=351)</c:v>
                </c:pt>
                <c:pt idx="1">
                  <c:v>20床以上50床未満（n=30)</c:v>
                </c:pt>
                <c:pt idx="2">
                  <c:v>50床以上100床未満（n=80)</c:v>
                </c:pt>
                <c:pt idx="3">
                  <c:v>100床以上200床未満（n=96)</c:v>
                </c:pt>
                <c:pt idx="4">
                  <c:v>200床以上300床未満（n=45)</c:v>
                </c:pt>
                <c:pt idx="5">
                  <c:v>300床以上400床未満（n=46)</c:v>
                </c:pt>
                <c:pt idx="6">
                  <c:v>400床以上（n=53)</c:v>
                </c:pt>
                <c:pt idx="7">
                  <c:v>無回答(n=1)</c:v>
                </c:pt>
              </c:strCache>
            </c:strRef>
          </c:cat>
          <c:val>
            <c:numRef>
              <c:f>Sheet1!$C$2:$C$9</c:f>
              <c:numCache>
                <c:formatCode>0.0_ </c:formatCode>
                <c:ptCount val="8"/>
                <c:pt idx="0">
                  <c:v>72.400000000000006</c:v>
                </c:pt>
                <c:pt idx="1">
                  <c:v>80</c:v>
                </c:pt>
                <c:pt idx="2">
                  <c:v>88.8</c:v>
                </c:pt>
                <c:pt idx="3">
                  <c:v>82.3</c:v>
                </c:pt>
                <c:pt idx="4">
                  <c:v>75.599999999999994</c:v>
                </c:pt>
                <c:pt idx="5">
                  <c:v>50</c:v>
                </c:pt>
                <c:pt idx="6">
                  <c:v>43.4</c:v>
                </c:pt>
                <c:pt idx="7">
                  <c:v>0</c:v>
                </c:pt>
              </c:numCache>
            </c:numRef>
          </c:val>
          <c:extLst>
            <c:ext xmlns:c16="http://schemas.microsoft.com/office/drawing/2014/chart" uri="{C3380CC4-5D6E-409C-BE32-E72D297353CC}">
              <c16:uniqueId val="{00000001-03B6-4236-8960-CECDCEFA967A}"/>
            </c:ext>
          </c:extLst>
        </c:ser>
        <c:dLbls>
          <c:showLegendKey val="0"/>
          <c:showVal val="1"/>
          <c:showCatName val="0"/>
          <c:showSerName val="0"/>
          <c:showPercent val="0"/>
          <c:showBubbleSize val="0"/>
        </c:dLbls>
        <c:gapWidth val="75"/>
        <c:shape val="box"/>
        <c:axId val="332638080"/>
        <c:axId val="332639616"/>
        <c:axId val="0"/>
      </c:bar3DChart>
      <c:catAx>
        <c:axId val="332638080"/>
        <c:scaling>
          <c:orientation val="maxMin"/>
        </c:scaling>
        <c:delete val="0"/>
        <c:axPos val="l"/>
        <c:numFmt formatCode="General" sourceLinked="0"/>
        <c:majorTickMark val="none"/>
        <c:minorTickMark val="none"/>
        <c:tickLblPos val="nextTo"/>
        <c:txPr>
          <a:bodyPr/>
          <a:lstStyle/>
          <a:p>
            <a:pPr>
              <a:defRPr sz="900">
                <a:latin typeface="+mj-ea"/>
                <a:ea typeface="+mj-ea"/>
                <a:cs typeface="Calibri" pitchFamily="34" charset="0"/>
              </a:defRPr>
            </a:pPr>
            <a:endParaRPr lang="ja-JP"/>
          </a:p>
        </c:txPr>
        <c:crossAx val="332639616"/>
        <c:crosses val="autoZero"/>
        <c:auto val="1"/>
        <c:lblAlgn val="ctr"/>
        <c:lblOffset val="100"/>
        <c:noMultiLvlLbl val="0"/>
      </c:catAx>
      <c:valAx>
        <c:axId val="332639616"/>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332638080"/>
        <c:crosses val="autoZero"/>
        <c:crossBetween val="between"/>
      </c:valAx>
    </c:plotArea>
    <c:legend>
      <c:legendPos val="b"/>
      <c:layout>
        <c:manualLayout>
          <c:xMode val="edge"/>
          <c:yMode val="edge"/>
          <c:x val="0.32986292694128838"/>
          <c:y val="1.6734537184466981E-2"/>
          <c:w val="0.5151458137347209"/>
          <c:h val="6.7887291581809034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8390048962600865"/>
          <c:y val="0.18146091908003278"/>
          <c:w val="0.56059140302664423"/>
          <c:h val="0.81691208090514056"/>
        </c:manualLayout>
      </c:layout>
      <c:bar3DChart>
        <c:barDir val="bar"/>
        <c:grouping val="percentStacked"/>
        <c:varyColors val="0"/>
        <c:ser>
          <c:idx val="0"/>
          <c:order val="0"/>
          <c:tx>
            <c:strRef>
              <c:f>Sheet1!$B$1</c:f>
              <c:strCache>
                <c:ptCount val="1"/>
                <c:pt idx="0">
                  <c:v>医療機関として導入</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全体（n=350)</c:v>
                </c:pt>
                <c:pt idx="1">
                  <c:v>20床以上50床未満（n=30)</c:v>
                </c:pt>
                <c:pt idx="2">
                  <c:v>50床以上100床未満（n=81)</c:v>
                </c:pt>
                <c:pt idx="3">
                  <c:v>100床以上200床未満（n=95)</c:v>
                </c:pt>
                <c:pt idx="4">
                  <c:v>200床以上300床未満（n=44)</c:v>
                </c:pt>
                <c:pt idx="5">
                  <c:v>300床以上400床未満（n=46)</c:v>
                </c:pt>
                <c:pt idx="6">
                  <c:v>400床以上（n=53)</c:v>
                </c:pt>
                <c:pt idx="7">
                  <c:v>無回答(n=1)</c:v>
                </c:pt>
              </c:strCache>
            </c:strRef>
          </c:cat>
          <c:val>
            <c:numRef>
              <c:f>Sheet1!$B$2:$B$9</c:f>
              <c:numCache>
                <c:formatCode>0.0_ </c:formatCode>
                <c:ptCount val="8"/>
                <c:pt idx="0">
                  <c:v>18.899999999999999</c:v>
                </c:pt>
                <c:pt idx="1">
                  <c:v>10</c:v>
                </c:pt>
                <c:pt idx="2">
                  <c:v>9.9</c:v>
                </c:pt>
                <c:pt idx="3">
                  <c:v>10.5</c:v>
                </c:pt>
                <c:pt idx="4">
                  <c:v>13.6</c:v>
                </c:pt>
                <c:pt idx="5">
                  <c:v>39.1</c:v>
                </c:pt>
                <c:pt idx="6">
                  <c:v>39.6</c:v>
                </c:pt>
                <c:pt idx="7">
                  <c:v>0</c:v>
                </c:pt>
              </c:numCache>
            </c:numRef>
          </c:val>
          <c:extLst>
            <c:ext xmlns:c16="http://schemas.microsoft.com/office/drawing/2014/chart" uri="{C3380CC4-5D6E-409C-BE32-E72D297353CC}">
              <c16:uniqueId val="{00000000-03B6-4236-8960-CECDCEFA967A}"/>
            </c:ext>
          </c:extLst>
        </c:ser>
        <c:ser>
          <c:idx val="1"/>
          <c:order val="1"/>
          <c:tx>
            <c:strRef>
              <c:f>Sheet1!$C$1</c:f>
              <c:strCache>
                <c:ptCount val="1"/>
                <c:pt idx="0">
                  <c:v>導入していない、又は医療従事者が個人で使用</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全体（n=350)</c:v>
                </c:pt>
                <c:pt idx="1">
                  <c:v>20床以上50床未満（n=30)</c:v>
                </c:pt>
                <c:pt idx="2">
                  <c:v>50床以上100床未満（n=81)</c:v>
                </c:pt>
                <c:pt idx="3">
                  <c:v>100床以上200床未満（n=95)</c:v>
                </c:pt>
                <c:pt idx="4">
                  <c:v>200床以上300床未満（n=44)</c:v>
                </c:pt>
                <c:pt idx="5">
                  <c:v>300床以上400床未満（n=46)</c:v>
                </c:pt>
                <c:pt idx="6">
                  <c:v>400床以上（n=53)</c:v>
                </c:pt>
                <c:pt idx="7">
                  <c:v>無回答(n=1)</c:v>
                </c:pt>
              </c:strCache>
            </c:strRef>
          </c:cat>
          <c:val>
            <c:numRef>
              <c:f>Sheet1!$C$2:$C$9</c:f>
              <c:numCache>
                <c:formatCode>0.0_ </c:formatCode>
                <c:ptCount val="8"/>
                <c:pt idx="0">
                  <c:v>81.099999999999994</c:v>
                </c:pt>
                <c:pt idx="1">
                  <c:v>90</c:v>
                </c:pt>
                <c:pt idx="2">
                  <c:v>90.1</c:v>
                </c:pt>
                <c:pt idx="3">
                  <c:v>89.5</c:v>
                </c:pt>
                <c:pt idx="4">
                  <c:v>86.4</c:v>
                </c:pt>
                <c:pt idx="5">
                  <c:v>60.9</c:v>
                </c:pt>
                <c:pt idx="6">
                  <c:v>60.4</c:v>
                </c:pt>
                <c:pt idx="7">
                  <c:v>100</c:v>
                </c:pt>
              </c:numCache>
            </c:numRef>
          </c:val>
          <c:extLst>
            <c:ext xmlns:c16="http://schemas.microsoft.com/office/drawing/2014/chart" uri="{C3380CC4-5D6E-409C-BE32-E72D297353CC}">
              <c16:uniqueId val="{00000001-03B6-4236-8960-CECDCEFA967A}"/>
            </c:ext>
          </c:extLst>
        </c:ser>
        <c:dLbls>
          <c:showLegendKey val="0"/>
          <c:showVal val="1"/>
          <c:showCatName val="0"/>
          <c:showSerName val="0"/>
          <c:showPercent val="0"/>
          <c:showBubbleSize val="0"/>
        </c:dLbls>
        <c:gapWidth val="75"/>
        <c:shape val="box"/>
        <c:axId val="330135040"/>
        <c:axId val="330136576"/>
        <c:axId val="0"/>
      </c:bar3DChart>
      <c:catAx>
        <c:axId val="330135040"/>
        <c:scaling>
          <c:orientation val="maxMin"/>
        </c:scaling>
        <c:delete val="0"/>
        <c:axPos val="l"/>
        <c:numFmt formatCode="General" sourceLinked="0"/>
        <c:majorTickMark val="none"/>
        <c:minorTickMark val="none"/>
        <c:tickLblPos val="nextTo"/>
        <c:txPr>
          <a:bodyPr/>
          <a:lstStyle/>
          <a:p>
            <a:pPr>
              <a:defRPr sz="900">
                <a:latin typeface="+mj-ea"/>
                <a:ea typeface="+mj-ea"/>
                <a:cs typeface="Calibri" pitchFamily="34" charset="0"/>
              </a:defRPr>
            </a:pPr>
            <a:endParaRPr lang="ja-JP"/>
          </a:p>
        </c:txPr>
        <c:crossAx val="330136576"/>
        <c:crosses val="autoZero"/>
        <c:auto val="1"/>
        <c:lblAlgn val="ctr"/>
        <c:lblOffset val="100"/>
        <c:noMultiLvlLbl val="0"/>
      </c:catAx>
      <c:valAx>
        <c:axId val="330136576"/>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330135040"/>
        <c:crosses val="autoZero"/>
        <c:crossBetween val="between"/>
      </c:valAx>
    </c:plotArea>
    <c:legend>
      <c:legendPos val="b"/>
      <c:layout>
        <c:manualLayout>
          <c:xMode val="edge"/>
          <c:yMode val="edge"/>
          <c:x val="2.6476285360849252E-2"/>
          <c:y val="1.6734537184466981E-2"/>
          <c:w val="0.95964252116650983"/>
          <c:h val="6.7887291581809034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8390048962600865"/>
          <c:y val="0.18146091908003278"/>
          <c:w val="0.56059140302664423"/>
          <c:h val="0.81691208090514056"/>
        </c:manualLayout>
      </c:layout>
      <c:bar3DChart>
        <c:barDir val="bar"/>
        <c:grouping val="percentStacked"/>
        <c:varyColors val="0"/>
        <c:ser>
          <c:idx val="0"/>
          <c:order val="0"/>
          <c:tx>
            <c:strRef>
              <c:f>Sheet1!$B$1</c:f>
              <c:strCache>
                <c:ptCount val="1"/>
                <c:pt idx="0">
                  <c:v>導入している</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全体（n=351)</c:v>
                </c:pt>
                <c:pt idx="1">
                  <c:v>20床以上50床未満（n=30)</c:v>
                </c:pt>
                <c:pt idx="2">
                  <c:v>50床以上100床未満（n=81)</c:v>
                </c:pt>
                <c:pt idx="3">
                  <c:v>100床以上200床未満（n=96)</c:v>
                </c:pt>
                <c:pt idx="4">
                  <c:v>200床以上300床未満（n=44)</c:v>
                </c:pt>
                <c:pt idx="5">
                  <c:v>300床以上400床未満（n=46)</c:v>
                </c:pt>
                <c:pt idx="6">
                  <c:v>400床以上（n=53)</c:v>
                </c:pt>
                <c:pt idx="7">
                  <c:v>無回答(n=1)</c:v>
                </c:pt>
              </c:strCache>
            </c:strRef>
          </c:cat>
          <c:val>
            <c:numRef>
              <c:f>Sheet1!$B$2:$B$9</c:f>
              <c:numCache>
                <c:formatCode>0.0_ </c:formatCode>
                <c:ptCount val="8"/>
                <c:pt idx="0">
                  <c:v>56.1</c:v>
                </c:pt>
                <c:pt idx="1">
                  <c:v>23.3</c:v>
                </c:pt>
                <c:pt idx="2">
                  <c:v>38.300000000000004</c:v>
                </c:pt>
                <c:pt idx="3">
                  <c:v>55.2</c:v>
                </c:pt>
                <c:pt idx="4">
                  <c:v>61.4</c:v>
                </c:pt>
                <c:pt idx="5">
                  <c:v>76.099999999999994</c:v>
                </c:pt>
                <c:pt idx="6">
                  <c:v>83</c:v>
                </c:pt>
                <c:pt idx="7">
                  <c:v>0</c:v>
                </c:pt>
              </c:numCache>
            </c:numRef>
          </c:val>
          <c:extLst>
            <c:ext xmlns:c16="http://schemas.microsoft.com/office/drawing/2014/chart" uri="{C3380CC4-5D6E-409C-BE32-E72D297353CC}">
              <c16:uniqueId val="{00000000-03B6-4236-8960-CECDCEFA967A}"/>
            </c:ext>
          </c:extLst>
        </c:ser>
        <c:ser>
          <c:idx val="1"/>
          <c:order val="1"/>
          <c:tx>
            <c:strRef>
              <c:f>Sheet1!$C$1</c:f>
              <c:strCache>
                <c:ptCount val="1"/>
                <c:pt idx="0">
                  <c:v>導入していない</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全体（n=351)</c:v>
                </c:pt>
                <c:pt idx="1">
                  <c:v>20床以上50床未満（n=30)</c:v>
                </c:pt>
                <c:pt idx="2">
                  <c:v>50床以上100床未満（n=81)</c:v>
                </c:pt>
                <c:pt idx="3">
                  <c:v>100床以上200床未満（n=96)</c:v>
                </c:pt>
                <c:pt idx="4">
                  <c:v>200床以上300床未満（n=44)</c:v>
                </c:pt>
                <c:pt idx="5">
                  <c:v>300床以上400床未満（n=46)</c:v>
                </c:pt>
                <c:pt idx="6">
                  <c:v>400床以上（n=53)</c:v>
                </c:pt>
                <c:pt idx="7">
                  <c:v>無回答(n=1)</c:v>
                </c:pt>
              </c:strCache>
            </c:strRef>
          </c:cat>
          <c:val>
            <c:numRef>
              <c:f>Sheet1!$C$2:$C$9</c:f>
              <c:numCache>
                <c:formatCode>0.0_ </c:formatCode>
                <c:ptCount val="8"/>
                <c:pt idx="0">
                  <c:v>43.9</c:v>
                </c:pt>
                <c:pt idx="1">
                  <c:v>76.7</c:v>
                </c:pt>
                <c:pt idx="2">
                  <c:v>61.7</c:v>
                </c:pt>
                <c:pt idx="3">
                  <c:v>44.8</c:v>
                </c:pt>
                <c:pt idx="4">
                  <c:v>38.6</c:v>
                </c:pt>
                <c:pt idx="5">
                  <c:v>23.9</c:v>
                </c:pt>
                <c:pt idx="6">
                  <c:v>17</c:v>
                </c:pt>
                <c:pt idx="7">
                  <c:v>100</c:v>
                </c:pt>
              </c:numCache>
            </c:numRef>
          </c:val>
          <c:extLst>
            <c:ext xmlns:c16="http://schemas.microsoft.com/office/drawing/2014/chart" uri="{C3380CC4-5D6E-409C-BE32-E72D297353CC}">
              <c16:uniqueId val="{00000001-03B6-4236-8960-CECDCEFA967A}"/>
            </c:ext>
          </c:extLst>
        </c:ser>
        <c:dLbls>
          <c:showLegendKey val="0"/>
          <c:showVal val="1"/>
          <c:showCatName val="0"/>
          <c:showSerName val="0"/>
          <c:showPercent val="0"/>
          <c:showBubbleSize val="0"/>
        </c:dLbls>
        <c:gapWidth val="75"/>
        <c:shape val="box"/>
        <c:axId val="332747904"/>
        <c:axId val="332749440"/>
        <c:axId val="0"/>
      </c:bar3DChart>
      <c:catAx>
        <c:axId val="332747904"/>
        <c:scaling>
          <c:orientation val="maxMin"/>
        </c:scaling>
        <c:delete val="0"/>
        <c:axPos val="l"/>
        <c:numFmt formatCode="General" sourceLinked="0"/>
        <c:majorTickMark val="none"/>
        <c:minorTickMark val="none"/>
        <c:tickLblPos val="nextTo"/>
        <c:txPr>
          <a:bodyPr/>
          <a:lstStyle/>
          <a:p>
            <a:pPr>
              <a:defRPr sz="900">
                <a:latin typeface="+mj-ea"/>
                <a:ea typeface="+mj-ea"/>
                <a:cs typeface="Calibri" pitchFamily="34" charset="0"/>
              </a:defRPr>
            </a:pPr>
            <a:endParaRPr lang="ja-JP"/>
          </a:p>
        </c:txPr>
        <c:crossAx val="332749440"/>
        <c:crosses val="autoZero"/>
        <c:auto val="1"/>
        <c:lblAlgn val="ctr"/>
        <c:lblOffset val="100"/>
        <c:noMultiLvlLbl val="0"/>
      </c:catAx>
      <c:valAx>
        <c:axId val="332749440"/>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332747904"/>
        <c:crosses val="autoZero"/>
        <c:crossBetween val="between"/>
      </c:valAx>
    </c:plotArea>
    <c:legend>
      <c:legendPos val="b"/>
      <c:layout>
        <c:manualLayout>
          <c:xMode val="edge"/>
          <c:yMode val="edge"/>
          <c:x val="0.32986292694128855"/>
          <c:y val="1.6734537184466981E-2"/>
          <c:w val="0.51514581373472113"/>
          <c:h val="6.7887291581809034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16819732099641"/>
          <c:y val="0.26527087960158835"/>
          <c:w val="0.65362280679546481"/>
          <c:h val="0.66065504632435856"/>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外国人患者対応の専門部署</c:v>
                </c:pt>
                <c:pt idx="1">
                  <c:v>受付</c:v>
                </c:pt>
                <c:pt idx="2">
                  <c:v>その他</c:v>
                </c:pt>
                <c:pt idx="3">
                  <c:v>無回答</c:v>
                </c:pt>
              </c:strCache>
            </c:strRef>
          </c:cat>
          <c:val>
            <c:numRef>
              <c:f>Sheet1!$B$2:$B$5</c:f>
              <c:numCache>
                <c:formatCode>0.0_ </c:formatCode>
                <c:ptCount val="4"/>
                <c:pt idx="0">
                  <c:v>25</c:v>
                </c:pt>
                <c:pt idx="1">
                  <c:v>75</c:v>
                </c:pt>
                <c:pt idx="2" formatCode="General">
                  <c:v>37.5</c:v>
                </c:pt>
                <c:pt idx="3" formatCode="General">
                  <c:v>0</c:v>
                </c:pt>
              </c:numCache>
            </c:numRef>
          </c:val>
          <c:extLst>
            <c:ext xmlns:c16="http://schemas.microsoft.com/office/drawing/2014/chart" uri="{C3380CC4-5D6E-409C-BE32-E72D297353CC}">
              <c16:uniqueId val="{00000000-161A-4518-B9F5-9A6F91EA9EA5}"/>
            </c:ext>
          </c:extLst>
        </c:ser>
        <c:dLbls>
          <c:showLegendKey val="0"/>
          <c:showVal val="0"/>
          <c:showCatName val="0"/>
          <c:showSerName val="0"/>
          <c:showPercent val="0"/>
          <c:showBubbleSize val="0"/>
        </c:dLbls>
        <c:gapWidth val="75"/>
        <c:overlap val="40"/>
        <c:axId val="234624896"/>
        <c:axId val="234626432"/>
      </c:barChart>
      <c:catAx>
        <c:axId val="234624896"/>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34626432"/>
        <c:crosses val="autoZero"/>
        <c:auto val="1"/>
        <c:lblAlgn val="ctr"/>
        <c:lblOffset val="100"/>
        <c:noMultiLvlLbl val="0"/>
      </c:catAx>
      <c:valAx>
        <c:axId val="234626432"/>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23462489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5362197426116719"/>
                  <c:y val="-1.00102067557688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3FC-4076-8535-9C2D0C879F6C}"/>
                </c:ext>
              </c:extLst>
            </c:dLbl>
            <c:dLbl>
              <c:idx val="1"/>
              <c:layout>
                <c:manualLayout>
                  <c:x val="0.14620312110085201"/>
                  <c:y val="4.95415580474752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FC-4076-8535-9C2D0C879F6C}"/>
                </c:ext>
              </c:extLst>
            </c:dLbl>
            <c:dLbl>
              <c:idx val="2"/>
              <c:layout>
                <c:manualLayout>
                  <c:x val="-0.25692366136679984"/>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3FC-4076-8535-9C2D0C879F6C}"/>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あり</c:v>
                </c:pt>
                <c:pt idx="1">
                  <c:v>なし</c:v>
                </c:pt>
                <c:pt idx="2">
                  <c:v>無回答</c:v>
                </c:pt>
              </c:strCache>
            </c:strRef>
          </c:cat>
          <c:val>
            <c:numRef>
              <c:f>'Sheet1'!$B$2:$B$4</c:f>
              <c:numCache>
                <c:formatCode>General</c:formatCode>
                <c:ptCount val="3"/>
                <c:pt idx="0">
                  <c:v>50</c:v>
                </c:pt>
                <c:pt idx="1">
                  <c:v>46.2</c:v>
                </c:pt>
                <c:pt idx="2">
                  <c:v>3.8</c:v>
                </c:pt>
              </c:numCache>
            </c:numRef>
          </c:val>
          <c:extLst>
            <c:ext xmlns:c16="http://schemas.microsoft.com/office/drawing/2014/chart" uri="{C3380CC4-5D6E-409C-BE32-E72D297353CC}">
              <c16:uniqueId val="{00000003-A3FC-4076-8535-9C2D0C879F6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3947363730348292"/>
                  <c:y val="0.192530103033061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0EB-47C8-9BED-CD4AC854FF7D}"/>
                </c:ext>
              </c:extLst>
            </c:dLbl>
            <c:dLbl>
              <c:idx val="1"/>
              <c:layout>
                <c:manualLayout>
                  <c:x val="0.1433734537093152"/>
                  <c:y val="-0.218488365677716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EB-47C8-9BED-CD4AC854FF7D}"/>
                </c:ext>
              </c:extLst>
            </c:dLbl>
            <c:dLbl>
              <c:idx val="2"/>
              <c:layout>
                <c:manualLayout>
                  <c:x val="-0.25692366136679984"/>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0EB-47C8-9BED-CD4AC854FF7D}"/>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あり</c:v>
                </c:pt>
                <c:pt idx="1">
                  <c:v>なし</c:v>
                </c:pt>
                <c:pt idx="2">
                  <c:v>無回答</c:v>
                </c:pt>
              </c:strCache>
            </c:strRef>
          </c:cat>
          <c:val>
            <c:numRef>
              <c:f>'Sheet1'!$B$2:$B$4</c:f>
              <c:numCache>
                <c:formatCode>General</c:formatCode>
                <c:ptCount val="3"/>
                <c:pt idx="0">
                  <c:v>31.5</c:v>
                </c:pt>
                <c:pt idx="1">
                  <c:v>56.8</c:v>
                </c:pt>
                <c:pt idx="2">
                  <c:v>11.7</c:v>
                </c:pt>
              </c:numCache>
            </c:numRef>
          </c:val>
          <c:extLst>
            <c:ext xmlns:c16="http://schemas.microsoft.com/office/drawing/2014/chart" uri="{C3380CC4-5D6E-409C-BE32-E72D297353CC}">
              <c16:uniqueId val="{00000003-A0EB-47C8-9BED-CD4AC854FF7D}"/>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3304030048671048"/>
                  <c:y val="2.59366606324787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E89D-431A-9D33-73B3AB3BAD15}"/>
                </c:ext>
              </c:extLst>
            </c:dLbl>
            <c:dLbl>
              <c:idx val="1"/>
              <c:layout>
                <c:manualLayout>
                  <c:x val="7.5110236220472484E-2"/>
                  <c:y val="-0.1617399446690785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89D-431A-9D33-73B3AB3BAD15}"/>
                </c:ext>
              </c:extLst>
            </c:dLbl>
            <c:dLbl>
              <c:idx val="2"/>
              <c:layout>
                <c:manualLayout>
                  <c:x val="-0.17375935770730425"/>
                  <c:y val="-7.419110294934729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89D-431A-9D33-73B3AB3BAD15}"/>
                </c:ext>
              </c:extLst>
            </c:dLbl>
            <c:dLbl>
              <c:idx val="3"/>
              <c:layout>
                <c:manualLayout>
                  <c:x val="1.3887345850461063E-4"/>
                  <c:y val="-5.13074304875220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9D-431A-9D33-73B3AB3BAD15}"/>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配置している</c:v>
                </c:pt>
                <c:pt idx="1">
                  <c:v>配置していない</c:v>
                </c:pt>
                <c:pt idx="2">
                  <c:v>無回答</c:v>
                </c:pt>
              </c:strCache>
            </c:strRef>
          </c:cat>
          <c:val>
            <c:numRef>
              <c:f>Sheet1!$B$2:$B$4</c:f>
              <c:numCache>
                <c:formatCode>General</c:formatCode>
                <c:ptCount val="3"/>
                <c:pt idx="0" formatCode="0.0;_倇">
                  <c:v>5.0999999999999996</c:v>
                </c:pt>
                <c:pt idx="1">
                  <c:v>93.8</c:v>
                </c:pt>
                <c:pt idx="2">
                  <c:v>1.1000000000000001</c:v>
                </c:pt>
              </c:numCache>
            </c:numRef>
          </c:val>
          <c:extLst>
            <c:ext xmlns:c16="http://schemas.microsoft.com/office/drawing/2014/chart" uri="{C3380CC4-5D6E-409C-BE32-E72D297353CC}">
              <c16:uniqueId val="{00000004-E89D-431A-9D33-73B3AB3BAD15}"/>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8.3028450557605368E-2"/>
                  <c:y val="4.012118166080276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EA00-45F6-839A-AB8820980244}"/>
                </c:ext>
              </c:extLst>
            </c:dLbl>
            <c:dLbl>
              <c:idx val="1"/>
              <c:layout>
                <c:manualLayout>
                  <c:x val="6.6906541745572937E-2"/>
                  <c:y val="-4.2342100854414533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A00-45F6-839A-AB8820980244}"/>
                </c:ext>
              </c:extLst>
            </c:dLbl>
            <c:dLbl>
              <c:idx val="2"/>
              <c:layout>
                <c:manualLayout>
                  <c:x val="0.17311007010199694"/>
                  <c:y val="-0.14747696431563076"/>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EA00-45F6-839A-AB8820980244}"/>
                </c:ext>
              </c:extLst>
            </c:dLbl>
            <c:dLbl>
              <c:idx val="3"/>
              <c:layout>
                <c:manualLayout>
                  <c:x val="-0.14332104056613312"/>
                  <c:y val="0"/>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A00-45F6-839A-AB8820980244}"/>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専任、兼任とも配置</c:v>
                </c:pt>
                <c:pt idx="1">
                  <c:v>専任のみ</c:v>
                </c:pt>
                <c:pt idx="2">
                  <c:v>兼任のみ</c:v>
                </c:pt>
                <c:pt idx="3">
                  <c:v>無回答</c:v>
                </c:pt>
              </c:strCache>
            </c:strRef>
          </c:cat>
          <c:val>
            <c:numRef>
              <c:f>Sheet1!$B$2:$B$5</c:f>
              <c:numCache>
                <c:formatCode>General</c:formatCode>
                <c:ptCount val="4"/>
                <c:pt idx="0" formatCode="0.0;_倇">
                  <c:v>22.2</c:v>
                </c:pt>
                <c:pt idx="1">
                  <c:v>5.6</c:v>
                </c:pt>
                <c:pt idx="2">
                  <c:v>66.7</c:v>
                </c:pt>
                <c:pt idx="3">
                  <c:v>5.6</c:v>
                </c:pt>
              </c:numCache>
            </c:numRef>
          </c:val>
          <c:extLst>
            <c:ext xmlns:c16="http://schemas.microsoft.com/office/drawing/2014/chart" uri="{C3380CC4-5D6E-409C-BE32-E72D297353CC}">
              <c16:uniqueId val="{00000004-EA00-45F6-839A-AB8820980244}"/>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50944645432826"/>
          <c:y val="0.14453911209816744"/>
          <c:w val="0.61662273296920289"/>
          <c:h val="0.7927828252237706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医師</c:v>
                </c:pt>
                <c:pt idx="1">
                  <c:v>看護職</c:v>
                </c:pt>
                <c:pt idx="2">
                  <c:v>その他医療関係有資格者</c:v>
                </c:pt>
                <c:pt idx="3">
                  <c:v>事務職員</c:v>
                </c:pt>
                <c:pt idx="4">
                  <c:v>その他</c:v>
                </c:pt>
                <c:pt idx="5">
                  <c:v>無回答</c:v>
                </c:pt>
              </c:strCache>
            </c:strRef>
          </c:cat>
          <c:val>
            <c:numRef>
              <c:f>Sheet1!$B$2:$B$7</c:f>
              <c:numCache>
                <c:formatCode>General</c:formatCode>
                <c:ptCount val="6"/>
                <c:pt idx="0">
                  <c:v>18.8</c:v>
                </c:pt>
                <c:pt idx="1">
                  <c:v>12.5</c:v>
                </c:pt>
                <c:pt idx="2">
                  <c:v>12.5</c:v>
                </c:pt>
                <c:pt idx="3">
                  <c:v>87.5</c:v>
                </c:pt>
                <c:pt idx="4">
                  <c:v>0</c:v>
                </c:pt>
                <c:pt idx="5">
                  <c:v>5.9</c:v>
                </c:pt>
              </c:numCache>
            </c:numRef>
          </c:val>
          <c:extLst>
            <c:ext xmlns:c16="http://schemas.microsoft.com/office/drawing/2014/chart" uri="{C3380CC4-5D6E-409C-BE32-E72D297353CC}">
              <c16:uniqueId val="{00000000-3B71-4445-9951-5DB340349978}"/>
            </c:ext>
          </c:extLst>
        </c:ser>
        <c:dLbls>
          <c:showLegendKey val="0"/>
          <c:showVal val="0"/>
          <c:showCatName val="0"/>
          <c:showSerName val="0"/>
          <c:showPercent val="0"/>
          <c:showBubbleSize val="0"/>
        </c:dLbls>
        <c:gapWidth val="75"/>
        <c:overlap val="40"/>
        <c:axId val="268077696"/>
        <c:axId val="268046720"/>
      </c:barChart>
      <c:catAx>
        <c:axId val="268077696"/>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268046720"/>
        <c:crosses val="autoZero"/>
        <c:auto val="1"/>
        <c:lblAlgn val="ctr"/>
        <c:lblOffset val="100"/>
        <c:noMultiLvlLbl val="0"/>
      </c:catAx>
      <c:valAx>
        <c:axId val="268046720"/>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6807769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6403638865530412"/>
                  <c:y val="0.1613919811747669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0961-423C-8221-D8EE10B746EA}"/>
                </c:ext>
              </c:extLst>
            </c:dLbl>
            <c:dLbl>
              <c:idx val="1"/>
              <c:layout>
                <c:manualLayout>
                  <c:x val="7.2005708024361029E-2"/>
                  <c:y val="-0.12226083808489456"/>
                </c:manualLayout>
              </c:layout>
              <c:tx>
                <c:rich>
                  <a:bodyPr/>
                  <a:lstStyle/>
                  <a:p>
                    <a:r>
                      <a:rPr lang="ja-JP" altLang="en-US"/>
                      <a:t>常勤のみ
</a:t>
                    </a:r>
                    <a:r>
                      <a:rPr lang="en-US" altLang="ja-JP"/>
                      <a:t>72.2%</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961-423C-8221-D8EE10B746EA}"/>
                </c:ext>
              </c:extLst>
            </c:dLbl>
            <c:dLbl>
              <c:idx val="2"/>
              <c:layout>
                <c:manualLayout>
                  <c:x val="-0.21192085212649603"/>
                  <c:y val="0.1719142003801270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0961-423C-8221-D8EE10B746EA}"/>
                </c:ext>
              </c:extLst>
            </c:dLbl>
            <c:dLbl>
              <c:idx val="3"/>
              <c:layout>
                <c:manualLayout>
                  <c:x val="-0.12490354967765029"/>
                  <c:y val="0"/>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961-423C-8221-D8EE10B746EA}"/>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常勤、非常勤とも配置</c:v>
                </c:pt>
                <c:pt idx="1">
                  <c:v>常勤のみ</c:v>
                </c:pt>
                <c:pt idx="2">
                  <c:v>非常勤のみ</c:v>
                </c:pt>
                <c:pt idx="3">
                  <c:v>無回答</c:v>
                </c:pt>
              </c:strCache>
            </c:strRef>
          </c:cat>
          <c:val>
            <c:numRef>
              <c:f>Sheet1!$B$2:$B$5</c:f>
              <c:numCache>
                <c:formatCode>General</c:formatCode>
                <c:ptCount val="4"/>
                <c:pt idx="0" formatCode="0.0;_倇">
                  <c:v>16.7</c:v>
                </c:pt>
                <c:pt idx="1">
                  <c:v>72.2</c:v>
                </c:pt>
                <c:pt idx="2">
                  <c:v>5.6</c:v>
                </c:pt>
                <c:pt idx="3">
                  <c:v>5.6</c:v>
                </c:pt>
              </c:numCache>
            </c:numRef>
          </c:val>
          <c:extLst>
            <c:ext xmlns:c16="http://schemas.microsoft.com/office/drawing/2014/chart" uri="{C3380CC4-5D6E-409C-BE32-E72D297353CC}">
              <c16:uniqueId val="{00000004-0961-423C-8221-D8EE10B746EA}"/>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939205154367929"/>
                  <c:y val="3.310529732170581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2372-485B-A839-BB1C50B0A831}"/>
                </c:ext>
              </c:extLst>
            </c:dLbl>
            <c:dLbl>
              <c:idx val="1"/>
              <c:layout>
                <c:manualLayout>
                  <c:x val="-0.1358204185357027"/>
                  <c:y val="-0.15460672254677843"/>
                </c:manualLayout>
              </c:layout>
              <c:tx>
                <c:rich>
                  <a:bodyPr/>
                  <a:lstStyle/>
                  <a:p>
                    <a:r>
                      <a:rPr lang="ja-JP" altLang="en-US"/>
                      <a:t>平日のみ
</a:t>
                    </a:r>
                    <a:r>
                      <a:rPr lang="en-US" altLang="ja-JP"/>
                      <a:t>77.8%</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372-485B-A839-BB1C50B0A831}"/>
                </c:ext>
              </c:extLst>
            </c:dLbl>
            <c:dLbl>
              <c:idx val="2"/>
              <c:layout>
                <c:manualLayout>
                  <c:x val="-0.14072343025715844"/>
                  <c:y val="6.463456674748557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2372-485B-A839-BB1C50B0A831}"/>
                </c:ext>
              </c:extLst>
            </c:dLbl>
            <c:dLbl>
              <c:idx val="3"/>
              <c:layout>
                <c:manualLayout>
                  <c:x val="-8.9850797990104536E-2"/>
                  <c:y val="0"/>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372-485B-A839-BB1C50B0A831}"/>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平日、休日関らずカバー</c:v>
                </c:pt>
                <c:pt idx="1">
                  <c:v>平日のみ</c:v>
                </c:pt>
                <c:pt idx="2">
                  <c:v>その他</c:v>
                </c:pt>
                <c:pt idx="3">
                  <c:v>無回答</c:v>
                </c:pt>
              </c:strCache>
            </c:strRef>
          </c:cat>
          <c:val>
            <c:numRef>
              <c:f>Sheet1!$B$2:$B$5</c:f>
              <c:numCache>
                <c:formatCode>General</c:formatCode>
                <c:ptCount val="4"/>
                <c:pt idx="0" formatCode="0.0;_倇">
                  <c:v>5.6</c:v>
                </c:pt>
                <c:pt idx="1">
                  <c:v>77.8</c:v>
                </c:pt>
                <c:pt idx="2">
                  <c:v>11.1</c:v>
                </c:pt>
                <c:pt idx="3">
                  <c:v>5.6</c:v>
                </c:pt>
              </c:numCache>
            </c:numRef>
          </c:val>
          <c:extLst>
            <c:ext xmlns:c16="http://schemas.microsoft.com/office/drawing/2014/chart" uri="{C3380CC4-5D6E-409C-BE32-E72D297353CC}">
              <c16:uniqueId val="{00000004-2372-485B-A839-BB1C50B0A831}"/>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3304032039098571"/>
                  <c:y val="8.909462632960533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4AE4-433C-98EC-69F1C243E113}"/>
                </c:ext>
              </c:extLst>
            </c:dLbl>
            <c:dLbl>
              <c:idx val="1"/>
              <c:layout>
                <c:manualLayout>
                  <c:x val="-3.4227875389732211E-3"/>
                  <c:y val="-8.5949600371200627E-2"/>
                </c:manualLayout>
              </c:layout>
              <c:tx>
                <c:rich>
                  <a:bodyPr/>
                  <a:lstStyle/>
                  <a:p>
                    <a:r>
                      <a:rPr lang="ja-JP" altLang="en-US"/>
                      <a:t>勤務時間帯（日勤帯のみ）
</a:t>
                    </a:r>
                    <a:r>
                      <a:rPr lang="en-US" altLang="ja-JP"/>
                      <a:t>88.9%</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AE4-433C-98EC-69F1C243E113}"/>
                </c:ext>
              </c:extLst>
            </c:dLbl>
            <c:dLbl>
              <c:idx val="2"/>
              <c:layout>
                <c:manualLayout>
                  <c:x val="-0.21830980179201862"/>
                  <c:y val="7.165188561956066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4AE4-433C-98EC-69F1C243E113}"/>
                </c:ext>
              </c:extLst>
            </c:dLbl>
            <c:dLbl>
              <c:idx val="3"/>
              <c:layout>
                <c:manualLayout>
                  <c:x val="-6.0848266811476183E-2"/>
                  <c:y val="-6.5257632269650502E-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AE4-433C-98EC-69F1C243E113}"/>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24時間</c:v>
                </c:pt>
                <c:pt idx="1">
                  <c:v>勤務時間帯（日勤帯のみ）</c:v>
                </c:pt>
                <c:pt idx="2">
                  <c:v>その他</c:v>
                </c:pt>
                <c:pt idx="3">
                  <c:v>無回答</c:v>
                </c:pt>
              </c:strCache>
            </c:strRef>
          </c:cat>
          <c:val>
            <c:numRef>
              <c:f>Sheet1!$B$2:$B$5</c:f>
              <c:numCache>
                <c:formatCode>General</c:formatCode>
                <c:ptCount val="4"/>
                <c:pt idx="0" formatCode="0.0;_倇">
                  <c:v>5.6</c:v>
                </c:pt>
                <c:pt idx="1">
                  <c:v>88.8</c:v>
                </c:pt>
                <c:pt idx="2">
                  <c:v>0</c:v>
                </c:pt>
                <c:pt idx="3">
                  <c:v>5.6</c:v>
                </c:pt>
              </c:numCache>
            </c:numRef>
          </c:val>
          <c:extLst>
            <c:ext xmlns:c16="http://schemas.microsoft.com/office/drawing/2014/chart" uri="{C3380CC4-5D6E-409C-BE32-E72D297353CC}">
              <c16:uniqueId val="{00000004-4AE4-433C-98EC-69F1C243E113}"/>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74499077567862"/>
          <c:y val="0.22701375474409671"/>
          <c:w val="0.5823879506345930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医療者のサポート</c:v>
                </c:pt>
                <c:pt idx="1">
                  <c:v>トラブルの窓口となって対応</c:v>
                </c:pt>
                <c:pt idx="2">
                  <c:v>院内の連携調査</c:v>
                </c:pt>
                <c:pt idx="3">
                  <c:v>院外の関係機関との連携調整</c:v>
                </c:pt>
                <c:pt idx="4">
                  <c:v>組織の課題の解決策の提示</c:v>
                </c:pt>
                <c:pt idx="5">
                  <c:v>組織の課題の解決策の実行</c:v>
                </c:pt>
                <c:pt idx="6">
                  <c:v>その他</c:v>
                </c:pt>
                <c:pt idx="7">
                  <c:v>多言語対応</c:v>
                </c:pt>
                <c:pt idx="8">
                  <c:v>無回答</c:v>
                </c:pt>
              </c:strCache>
            </c:strRef>
          </c:cat>
          <c:val>
            <c:numRef>
              <c:f>Sheet1!$B$2:$B$10</c:f>
              <c:numCache>
                <c:formatCode>General</c:formatCode>
                <c:ptCount val="9"/>
                <c:pt idx="0">
                  <c:v>82.4</c:v>
                </c:pt>
                <c:pt idx="1">
                  <c:v>64.7</c:v>
                </c:pt>
                <c:pt idx="2">
                  <c:v>88.2</c:v>
                </c:pt>
                <c:pt idx="3">
                  <c:v>82.4</c:v>
                </c:pt>
                <c:pt idx="4">
                  <c:v>64.7</c:v>
                </c:pt>
                <c:pt idx="5">
                  <c:v>64.7</c:v>
                </c:pt>
                <c:pt idx="6">
                  <c:v>5.9</c:v>
                </c:pt>
                <c:pt idx="7">
                  <c:v>76.5</c:v>
                </c:pt>
                <c:pt idx="8">
                  <c:v>5.6</c:v>
                </c:pt>
              </c:numCache>
            </c:numRef>
          </c:val>
          <c:extLst>
            <c:ext xmlns:c16="http://schemas.microsoft.com/office/drawing/2014/chart" uri="{C3380CC4-5D6E-409C-BE32-E72D297353CC}">
              <c16:uniqueId val="{00000000-D766-4CB6-B516-AB1CD6A00954}"/>
            </c:ext>
          </c:extLst>
        </c:ser>
        <c:dLbls>
          <c:showLegendKey val="0"/>
          <c:showVal val="0"/>
          <c:showCatName val="0"/>
          <c:showSerName val="0"/>
          <c:showPercent val="0"/>
          <c:showBubbleSize val="0"/>
        </c:dLbls>
        <c:gapWidth val="75"/>
        <c:overlap val="40"/>
        <c:axId val="325413504"/>
        <c:axId val="203796864"/>
      </c:barChart>
      <c:catAx>
        <c:axId val="325413504"/>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03796864"/>
        <c:crosses val="autoZero"/>
        <c:auto val="1"/>
        <c:lblAlgn val="ctr"/>
        <c:lblOffset val="100"/>
        <c:noMultiLvlLbl val="0"/>
      </c:catAx>
      <c:valAx>
        <c:axId val="20379686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325413504"/>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528410994007151"/>
          <c:y val="0.12345041476497647"/>
          <c:w val="0.69840502677935568"/>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20床以上50床未満</c:v>
                </c:pt>
                <c:pt idx="1">
                  <c:v>50床以上100床未満</c:v>
                </c:pt>
                <c:pt idx="2">
                  <c:v>100床以上200床未満</c:v>
                </c:pt>
                <c:pt idx="3">
                  <c:v>200床以上300床未満</c:v>
                </c:pt>
                <c:pt idx="4">
                  <c:v>300床以上400床未満</c:v>
                </c:pt>
                <c:pt idx="5">
                  <c:v>400床以上</c:v>
                </c:pt>
                <c:pt idx="6">
                  <c:v>無回答</c:v>
                </c:pt>
              </c:strCache>
            </c:strRef>
          </c:cat>
          <c:val>
            <c:numRef>
              <c:f>Sheet1!$B$2:$B$8</c:f>
              <c:numCache>
                <c:formatCode>0.0_ </c:formatCode>
                <c:ptCount val="7"/>
                <c:pt idx="0" formatCode="General">
                  <c:v>8.4</c:v>
                </c:pt>
                <c:pt idx="1">
                  <c:v>23</c:v>
                </c:pt>
                <c:pt idx="2" formatCode="General">
                  <c:v>27.5</c:v>
                </c:pt>
                <c:pt idx="3" formatCode="General">
                  <c:v>12.6</c:v>
                </c:pt>
                <c:pt idx="4" formatCode="General">
                  <c:v>12.9</c:v>
                </c:pt>
                <c:pt idx="5">
                  <c:v>14.9</c:v>
                </c:pt>
                <c:pt idx="6" formatCode="General">
                  <c:v>0.60000000000000064</c:v>
                </c:pt>
              </c:numCache>
            </c:numRef>
          </c:val>
          <c:extLst>
            <c:ext xmlns:c16="http://schemas.microsoft.com/office/drawing/2014/chart" uri="{C3380CC4-5D6E-409C-BE32-E72D297353CC}">
              <c16:uniqueId val="{00000000-BD8C-4E02-B859-1F1339858C08}"/>
            </c:ext>
          </c:extLst>
        </c:ser>
        <c:dLbls>
          <c:showLegendKey val="0"/>
          <c:showVal val="0"/>
          <c:showCatName val="0"/>
          <c:showSerName val="0"/>
          <c:showPercent val="0"/>
          <c:showBubbleSize val="0"/>
        </c:dLbls>
        <c:gapWidth val="75"/>
        <c:overlap val="40"/>
        <c:axId val="325690112"/>
        <c:axId val="325691648"/>
      </c:barChart>
      <c:catAx>
        <c:axId val="325690112"/>
        <c:scaling>
          <c:orientation val="maxMin"/>
        </c:scaling>
        <c:delete val="0"/>
        <c:axPos val="l"/>
        <c:numFmt formatCode="General" sourceLinked="0"/>
        <c:majorTickMark val="none"/>
        <c:minorTickMark val="none"/>
        <c:tickLblPos val="nextTo"/>
        <c:crossAx val="325691648"/>
        <c:crosses val="autoZero"/>
        <c:auto val="1"/>
        <c:lblAlgn val="ctr"/>
        <c:lblOffset val="100"/>
        <c:noMultiLvlLbl val="0"/>
      </c:catAx>
      <c:valAx>
        <c:axId val="32569164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325690112"/>
        <c:crosses val="autoZero"/>
        <c:crossBetween val="between"/>
      </c:valAx>
    </c:plotArea>
    <c:plotVisOnly val="1"/>
    <c:dispBlanksAs val="gap"/>
    <c:showDLblsOverMax val="0"/>
  </c:chart>
  <c:spPr>
    <a:ln>
      <a:noFill/>
    </a:ln>
  </c:spPr>
  <c:txPr>
    <a:bodyPr/>
    <a:lstStyle/>
    <a:p>
      <a:pPr>
        <a:defRPr sz="900">
          <a:latin typeface="+mj-ea"/>
          <a:ea typeface="+mj-ea"/>
        </a:defRPr>
      </a:pPr>
      <a:endParaRPr lang="ja-JP"/>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74499077567862"/>
          <c:y val="0.22701375474409671"/>
          <c:w val="0.5823879506345930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英語</c:v>
                </c:pt>
                <c:pt idx="1">
                  <c:v>中国語</c:v>
                </c:pt>
                <c:pt idx="2">
                  <c:v>韓国・朝鮮語</c:v>
                </c:pt>
                <c:pt idx="3">
                  <c:v>ポルトガル語</c:v>
                </c:pt>
                <c:pt idx="4">
                  <c:v>スペイン語</c:v>
                </c:pt>
                <c:pt idx="5">
                  <c:v>ロシア語</c:v>
                </c:pt>
                <c:pt idx="6">
                  <c:v>ベトナム語</c:v>
                </c:pt>
                <c:pt idx="7">
                  <c:v>タガログ語</c:v>
                </c:pt>
                <c:pt idx="8">
                  <c:v>インドネシア語</c:v>
                </c:pt>
                <c:pt idx="9">
                  <c:v>その他</c:v>
                </c:pt>
                <c:pt idx="10">
                  <c:v>無回答</c:v>
                </c:pt>
              </c:strCache>
            </c:strRef>
          </c:cat>
          <c:val>
            <c:numRef>
              <c:f>Sheet1!$B$2:$B$12</c:f>
              <c:numCache>
                <c:formatCode>General</c:formatCode>
                <c:ptCount val="11"/>
                <c:pt idx="0">
                  <c:v>92.3</c:v>
                </c:pt>
                <c:pt idx="1">
                  <c:v>53.8</c:v>
                </c:pt>
                <c:pt idx="2">
                  <c:v>23.1</c:v>
                </c:pt>
                <c:pt idx="3">
                  <c:v>15.4</c:v>
                </c:pt>
                <c:pt idx="4">
                  <c:v>23.1</c:v>
                </c:pt>
                <c:pt idx="5">
                  <c:v>7.7</c:v>
                </c:pt>
                <c:pt idx="6">
                  <c:v>7.7</c:v>
                </c:pt>
                <c:pt idx="7" formatCode="0.0_ ">
                  <c:v>15.4</c:v>
                </c:pt>
                <c:pt idx="8">
                  <c:v>7.7</c:v>
                </c:pt>
                <c:pt idx="9" formatCode="0.0_ ">
                  <c:v>23.1</c:v>
                </c:pt>
                <c:pt idx="10">
                  <c:v>16.7</c:v>
                </c:pt>
              </c:numCache>
            </c:numRef>
          </c:val>
          <c:extLst>
            <c:ext xmlns:c16="http://schemas.microsoft.com/office/drawing/2014/chart" uri="{C3380CC4-5D6E-409C-BE32-E72D297353CC}">
              <c16:uniqueId val="{00000000-764A-428D-95A4-DE8AF7FDA4B1}"/>
            </c:ext>
          </c:extLst>
        </c:ser>
        <c:dLbls>
          <c:showLegendKey val="0"/>
          <c:showVal val="0"/>
          <c:showCatName val="0"/>
          <c:showSerName val="0"/>
          <c:showPercent val="0"/>
          <c:showBubbleSize val="0"/>
        </c:dLbls>
        <c:gapWidth val="75"/>
        <c:overlap val="40"/>
        <c:axId val="203788288"/>
        <c:axId val="203789824"/>
      </c:barChart>
      <c:catAx>
        <c:axId val="20378828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03789824"/>
        <c:crosses val="autoZero"/>
        <c:auto val="1"/>
        <c:lblAlgn val="ctr"/>
        <c:lblOffset val="100"/>
        <c:noMultiLvlLbl val="0"/>
      </c:catAx>
      <c:valAx>
        <c:axId val="20378982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0378828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3304030048671048"/>
                  <c:y val="2.59366606324787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1114-4150-8A11-64BDEFECB736}"/>
                </c:ext>
              </c:extLst>
            </c:dLbl>
            <c:dLbl>
              <c:idx val="1"/>
              <c:layout>
                <c:manualLayout>
                  <c:x val="9.2659751665657195E-2"/>
                  <c:y val="-9.258953741893367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114-4150-8A11-64BDEFECB736}"/>
                </c:ext>
              </c:extLst>
            </c:dLbl>
            <c:dLbl>
              <c:idx val="2"/>
              <c:layout>
                <c:manualLayout>
                  <c:x val="-0.30583510815583137"/>
                  <c:y val="2.8323241862015392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1114-4150-8A11-64BDEFECB736}"/>
                </c:ext>
              </c:extLst>
            </c:dLbl>
            <c:dLbl>
              <c:idx val="3"/>
              <c:layout>
                <c:manualLayout>
                  <c:x val="-1.4871279077738407E-2"/>
                  <c:y val="-4.0314556552539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14-4150-8A11-64BDEFECB736}"/>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配置している</c:v>
                </c:pt>
                <c:pt idx="1">
                  <c:v>配置していない</c:v>
                </c:pt>
                <c:pt idx="2">
                  <c:v>無回答</c:v>
                </c:pt>
              </c:strCache>
            </c:strRef>
          </c:cat>
          <c:val>
            <c:numRef>
              <c:f>Sheet1!$B$2:$B$4</c:f>
              <c:numCache>
                <c:formatCode>0.0_ </c:formatCode>
                <c:ptCount val="3"/>
                <c:pt idx="0" formatCode="0.0;_倇">
                  <c:v>6.2</c:v>
                </c:pt>
                <c:pt idx="1">
                  <c:v>93</c:v>
                </c:pt>
                <c:pt idx="2" formatCode="General">
                  <c:v>0.8</c:v>
                </c:pt>
              </c:numCache>
            </c:numRef>
          </c:val>
          <c:extLst>
            <c:ext xmlns:c16="http://schemas.microsoft.com/office/drawing/2014/chart" uri="{C3380CC4-5D6E-409C-BE32-E72D297353CC}">
              <c16:uniqueId val="{00000004-1114-4150-8A11-64BDEFECB736}"/>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3780230596175477"/>
                  <c:y val="3.314407320706532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33C6-4B5A-993C-10FCAAFA8F5F}"/>
                </c:ext>
              </c:extLst>
            </c:dLbl>
            <c:dLbl>
              <c:idx val="1"/>
              <c:layout>
                <c:manualLayout>
                  <c:x val="0.13110564304461747"/>
                  <c:y val="3.744513016954018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3C6-4B5A-993C-10FCAAFA8F5F}"/>
                </c:ext>
              </c:extLst>
            </c:dLbl>
            <c:dLbl>
              <c:idx val="2"/>
              <c:layout>
                <c:manualLayout>
                  <c:x val="0.14284823772028646"/>
                  <c:y val="-0.13803788040008524"/>
                </c:manualLayout>
              </c:layout>
              <c:tx>
                <c:rich>
                  <a:bodyPr/>
                  <a:lstStyle/>
                  <a:p>
                    <a:r>
                      <a:rPr lang="ja-JP" altLang="en-US"/>
                      <a:t>兼任のみ
</a:t>
                    </a:r>
                    <a:r>
                      <a:rPr lang="en-US" altLang="ja-JP"/>
                      <a:t>54.5%</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33C6-4B5A-993C-10FCAAFA8F5F}"/>
                </c:ext>
              </c:extLst>
            </c:dLbl>
            <c:dLbl>
              <c:idx val="3"/>
              <c:layout>
                <c:manualLayout>
                  <c:x val="-0.15177610611173714"/>
                  <c:y val="-5.2448038589770875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3C6-4B5A-993C-10FCAAFA8F5F}"/>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専任、兼任とも配置</c:v>
                </c:pt>
                <c:pt idx="1">
                  <c:v>専任のみ</c:v>
                </c:pt>
                <c:pt idx="2">
                  <c:v>兼任のみ</c:v>
                </c:pt>
                <c:pt idx="3">
                  <c:v>無回答</c:v>
                </c:pt>
              </c:strCache>
            </c:strRef>
          </c:cat>
          <c:val>
            <c:numRef>
              <c:f>Sheet1!$B$2:$B$5</c:f>
              <c:numCache>
                <c:formatCode>0.0;_倇</c:formatCode>
                <c:ptCount val="4"/>
                <c:pt idx="0">
                  <c:v>13.6</c:v>
                </c:pt>
                <c:pt idx="1">
                  <c:v>18.2</c:v>
                </c:pt>
                <c:pt idx="2">
                  <c:v>54.5</c:v>
                </c:pt>
                <c:pt idx="3">
                  <c:v>13.6</c:v>
                </c:pt>
              </c:numCache>
            </c:numRef>
          </c:val>
          <c:extLst>
            <c:ext xmlns:c16="http://schemas.microsoft.com/office/drawing/2014/chart" uri="{C3380CC4-5D6E-409C-BE32-E72D297353CC}">
              <c16:uniqueId val="{00000004-33C6-4B5A-993C-10FCAAFA8F5F}"/>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43821122705977"/>
          <c:y val="0.28295798689499685"/>
          <c:w val="0.5823879506345930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医師</c:v>
                </c:pt>
                <c:pt idx="1">
                  <c:v>看護職</c:v>
                </c:pt>
                <c:pt idx="2">
                  <c:v>その他医療関係有資格者</c:v>
                </c:pt>
                <c:pt idx="3">
                  <c:v>事務職員</c:v>
                </c:pt>
                <c:pt idx="4">
                  <c:v>その他</c:v>
                </c:pt>
                <c:pt idx="5">
                  <c:v>無回答</c:v>
                </c:pt>
              </c:strCache>
            </c:strRef>
          </c:cat>
          <c:val>
            <c:numRef>
              <c:f>Sheet1!$B$2:$B$7</c:f>
              <c:numCache>
                <c:formatCode>0.0_ </c:formatCode>
                <c:ptCount val="6"/>
                <c:pt idx="0">
                  <c:v>26.7</c:v>
                </c:pt>
                <c:pt idx="1">
                  <c:v>33.300000000000004</c:v>
                </c:pt>
                <c:pt idx="2">
                  <c:v>13.3</c:v>
                </c:pt>
                <c:pt idx="3">
                  <c:v>93.3</c:v>
                </c:pt>
                <c:pt idx="4">
                  <c:v>0</c:v>
                </c:pt>
                <c:pt idx="5">
                  <c:v>16.7</c:v>
                </c:pt>
              </c:numCache>
            </c:numRef>
          </c:val>
          <c:extLst>
            <c:ext xmlns:c16="http://schemas.microsoft.com/office/drawing/2014/chart" uri="{C3380CC4-5D6E-409C-BE32-E72D297353CC}">
              <c16:uniqueId val="{00000000-C2F4-47D4-8450-1D0B0C140E47}"/>
            </c:ext>
          </c:extLst>
        </c:ser>
        <c:dLbls>
          <c:showLegendKey val="0"/>
          <c:showVal val="0"/>
          <c:showCatName val="0"/>
          <c:showSerName val="0"/>
          <c:showPercent val="0"/>
          <c:showBubbleSize val="0"/>
        </c:dLbls>
        <c:gapWidth val="75"/>
        <c:overlap val="40"/>
        <c:axId val="55169408"/>
        <c:axId val="55170944"/>
      </c:barChart>
      <c:catAx>
        <c:axId val="55169408"/>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55170944"/>
        <c:crosses val="autoZero"/>
        <c:auto val="1"/>
        <c:lblAlgn val="ctr"/>
        <c:lblOffset val="100"/>
        <c:noMultiLvlLbl val="0"/>
      </c:catAx>
      <c:valAx>
        <c:axId val="5517094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5516940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3304030048671048"/>
                  <c:y val="2.59366606324787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44C7-4CF0-A7FC-9C832D21EDF8}"/>
                </c:ext>
              </c:extLst>
            </c:dLbl>
            <c:dLbl>
              <c:idx val="1"/>
              <c:layout>
                <c:manualLayout>
                  <c:x val="0.18383077412235591"/>
                  <c:y val="-8.531798909751665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4C7-4CF0-A7FC-9C832D21EDF8}"/>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44C7-4CF0-A7FC-9C832D21EDF8}"/>
                </c:ext>
              </c:extLst>
            </c:dLbl>
            <c:dLbl>
              <c:idx val="3"/>
              <c:layout>
                <c:manualLayout>
                  <c:x val="-1.4871279077738407E-2"/>
                  <c:y val="-4.031455655253991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4C7-4CF0-A7FC-9C832D21EDF8}"/>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常勤、非常勤とも配置</c:v>
                </c:pt>
                <c:pt idx="1">
                  <c:v>常勤のみ</c:v>
                </c:pt>
                <c:pt idx="2">
                  <c:v>非常勤のみ</c:v>
                </c:pt>
                <c:pt idx="3">
                  <c:v>無回答</c:v>
                </c:pt>
              </c:strCache>
            </c:strRef>
          </c:cat>
          <c:val>
            <c:numRef>
              <c:f>Sheet1!$B$2:$B$5</c:f>
              <c:numCache>
                <c:formatCode>0.0;_倇</c:formatCode>
                <c:ptCount val="4"/>
                <c:pt idx="0">
                  <c:v>36.4</c:v>
                </c:pt>
                <c:pt idx="1">
                  <c:v>50</c:v>
                </c:pt>
                <c:pt idx="2">
                  <c:v>0</c:v>
                </c:pt>
                <c:pt idx="3">
                  <c:v>13.6</c:v>
                </c:pt>
              </c:numCache>
            </c:numRef>
          </c:val>
          <c:extLst>
            <c:ext xmlns:c16="http://schemas.microsoft.com/office/drawing/2014/chart" uri="{C3380CC4-5D6E-409C-BE32-E72D297353CC}">
              <c16:uniqueId val="{00000004-44C7-4CF0-A7FC-9C832D21EDF8}"/>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0028039492606614"/>
                  <c:y val="9.8186002611742526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A691-4684-9BEB-1E19235AD17A}"/>
                </c:ext>
              </c:extLst>
            </c:dLbl>
            <c:dLbl>
              <c:idx val="1"/>
              <c:layout>
                <c:manualLayout>
                  <c:x val="-4.8453245147702335E-2"/>
                  <c:y val="-9.113693249769724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691-4684-9BEB-1E19235AD17A}"/>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A691-4684-9BEB-1E19235AD17A}"/>
                </c:ext>
              </c:extLst>
            </c:dLbl>
            <c:dLbl>
              <c:idx val="3"/>
              <c:layout>
                <c:manualLayout>
                  <c:x val="-1.4871279077738407E-2"/>
                  <c:y val="-4.031455655253991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691-4684-9BEB-1E19235AD17A}"/>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平日、休日関らずカバー</c:v>
                </c:pt>
                <c:pt idx="1">
                  <c:v>平日のみ</c:v>
                </c:pt>
                <c:pt idx="2">
                  <c:v>その他</c:v>
                </c:pt>
                <c:pt idx="3">
                  <c:v>無回答</c:v>
                </c:pt>
              </c:strCache>
            </c:strRef>
          </c:cat>
          <c:val>
            <c:numRef>
              <c:f>Sheet1!$B$2:$B$5</c:f>
              <c:numCache>
                <c:formatCode>0.0;_倇</c:formatCode>
                <c:ptCount val="4"/>
                <c:pt idx="0">
                  <c:v>13.6</c:v>
                </c:pt>
                <c:pt idx="1">
                  <c:v>68.2</c:v>
                </c:pt>
                <c:pt idx="2">
                  <c:v>9.1</c:v>
                </c:pt>
                <c:pt idx="3">
                  <c:v>9.1</c:v>
                </c:pt>
              </c:numCache>
            </c:numRef>
          </c:val>
          <c:extLst>
            <c:ext xmlns:c16="http://schemas.microsoft.com/office/drawing/2014/chart" uri="{C3380CC4-5D6E-409C-BE32-E72D297353CC}">
              <c16:uniqueId val="{00000004-A691-4684-9BEB-1E19235AD17A}"/>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0398467140759946"/>
                  <c:y val="8.695357045886505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1FE-4661-A609-E5F42F35C768}"/>
                </c:ext>
              </c:extLst>
            </c:dLbl>
            <c:dLbl>
              <c:idx val="1"/>
              <c:layout>
                <c:manualLayout>
                  <c:x val="-0.19000133457894094"/>
                  <c:y val="-8.48298488551002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FE-4661-A609-E5F42F35C768}"/>
                </c:ext>
              </c:extLst>
            </c:dLbl>
            <c:dLbl>
              <c:idx val="2"/>
              <c:layout>
                <c:manualLayout>
                  <c:x val="-0.14774017654573007"/>
                  <c:y val="4.54167797990769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1FE-4661-A609-E5F42F35C768}"/>
                </c:ext>
              </c:extLst>
            </c:dLbl>
            <c:dLbl>
              <c:idx val="3"/>
              <c:layout>
                <c:manualLayout>
                  <c:x val="-8.9124706869268544E-2"/>
                  <c:y val="-4.03145081002805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FE-4661-A609-E5F42F35C768}"/>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24時間</c:v>
                </c:pt>
                <c:pt idx="1">
                  <c:v>勤務時間帯（日勤帯）のみ</c:v>
                </c:pt>
                <c:pt idx="2">
                  <c:v>その他</c:v>
                </c:pt>
                <c:pt idx="3">
                  <c:v>無回答</c:v>
                </c:pt>
              </c:strCache>
            </c:strRef>
          </c:cat>
          <c:val>
            <c:numRef>
              <c:f>Sheet1!$B$2:$B$5</c:f>
              <c:numCache>
                <c:formatCode>0.0;_倇</c:formatCode>
                <c:ptCount val="4"/>
                <c:pt idx="0">
                  <c:v>0</c:v>
                </c:pt>
                <c:pt idx="1">
                  <c:v>86.4</c:v>
                </c:pt>
                <c:pt idx="2">
                  <c:v>4.5</c:v>
                </c:pt>
                <c:pt idx="3">
                  <c:v>9.1</c:v>
                </c:pt>
              </c:numCache>
            </c:numRef>
          </c:val>
          <c:extLst>
            <c:ext xmlns:c16="http://schemas.microsoft.com/office/drawing/2014/chart" uri="{C3380CC4-5D6E-409C-BE32-E72D297353CC}">
              <c16:uniqueId val="{00000004-41FE-4661-A609-E5F42F35C768}"/>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74499077567862"/>
          <c:y val="0.22701375474409671"/>
          <c:w val="0.5823879506345930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英語</c:v>
                </c:pt>
                <c:pt idx="1">
                  <c:v>中国語</c:v>
                </c:pt>
                <c:pt idx="2">
                  <c:v>韓国・朝鮮語</c:v>
                </c:pt>
                <c:pt idx="3">
                  <c:v>ポルトガル語</c:v>
                </c:pt>
                <c:pt idx="4">
                  <c:v>スペイン語</c:v>
                </c:pt>
                <c:pt idx="5">
                  <c:v>ロシア語</c:v>
                </c:pt>
                <c:pt idx="6">
                  <c:v>ベトナム語</c:v>
                </c:pt>
                <c:pt idx="7">
                  <c:v>タガログ語</c:v>
                </c:pt>
                <c:pt idx="8">
                  <c:v>インドネシア語</c:v>
                </c:pt>
                <c:pt idx="9">
                  <c:v>その他</c:v>
                </c:pt>
                <c:pt idx="10">
                  <c:v>無回答</c:v>
                </c:pt>
              </c:strCache>
            </c:strRef>
          </c:cat>
          <c:val>
            <c:numRef>
              <c:f>Sheet1!$B$2:$B$12</c:f>
              <c:numCache>
                <c:formatCode>0.0_ </c:formatCode>
                <c:ptCount val="11"/>
                <c:pt idx="0">
                  <c:v>80</c:v>
                </c:pt>
                <c:pt idx="1">
                  <c:v>65</c:v>
                </c:pt>
                <c:pt idx="2">
                  <c:v>20</c:v>
                </c:pt>
                <c:pt idx="3">
                  <c:v>5</c:v>
                </c:pt>
                <c:pt idx="4">
                  <c:v>10</c:v>
                </c:pt>
                <c:pt idx="5">
                  <c:v>0</c:v>
                </c:pt>
                <c:pt idx="6">
                  <c:v>10</c:v>
                </c:pt>
                <c:pt idx="7">
                  <c:v>0</c:v>
                </c:pt>
                <c:pt idx="8">
                  <c:v>10</c:v>
                </c:pt>
                <c:pt idx="9">
                  <c:v>5</c:v>
                </c:pt>
                <c:pt idx="10">
                  <c:v>9.1</c:v>
                </c:pt>
              </c:numCache>
            </c:numRef>
          </c:val>
          <c:extLst>
            <c:ext xmlns:c16="http://schemas.microsoft.com/office/drawing/2014/chart" uri="{C3380CC4-5D6E-409C-BE32-E72D297353CC}">
              <c16:uniqueId val="{00000000-3A57-4602-A031-C3FC14798B7D}"/>
            </c:ext>
          </c:extLst>
        </c:ser>
        <c:dLbls>
          <c:showLegendKey val="0"/>
          <c:showVal val="0"/>
          <c:showCatName val="0"/>
          <c:showSerName val="0"/>
          <c:showPercent val="0"/>
          <c:showBubbleSize val="0"/>
        </c:dLbls>
        <c:gapWidth val="75"/>
        <c:overlap val="40"/>
        <c:axId val="211100032"/>
        <c:axId val="211101568"/>
      </c:barChart>
      <c:catAx>
        <c:axId val="21110003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1101568"/>
        <c:crosses val="autoZero"/>
        <c:auto val="1"/>
        <c:lblAlgn val="ctr"/>
        <c:lblOffset val="100"/>
        <c:noMultiLvlLbl val="0"/>
      </c:catAx>
      <c:valAx>
        <c:axId val="21110156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11100032"/>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3725319405214748"/>
                  <c:y val="4.71007790692830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C3-4AFC-B5D0-AE57FD6D6FFD}"/>
                </c:ext>
              </c:extLst>
            </c:dLbl>
            <c:dLbl>
              <c:idx val="1"/>
              <c:layout>
                <c:manualLayout>
                  <c:x val="0.2211831537089928"/>
                  <c:y val="-0.14591477535896274"/>
                </c:manualLayout>
              </c:layout>
              <c:tx>
                <c:rich>
                  <a:bodyPr/>
                  <a:lstStyle/>
                  <a:p>
                    <a:r>
                      <a:rPr lang="ja-JP" altLang="en-US"/>
                      <a:t>利用していない
</a:t>
                    </a:r>
                    <a:r>
                      <a:rPr lang="en-US" altLang="ja-JP"/>
                      <a:t>71.3%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C3-4AFC-B5D0-AE57FD6D6FFD}"/>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C3-4AFC-B5D0-AE57FD6D6FFD}"/>
                </c:ext>
              </c:extLst>
            </c:dLbl>
            <c:dLbl>
              <c:idx val="3"/>
              <c:layout>
                <c:manualLayout>
                  <c:x val="-1.4871279077738407E-2"/>
                  <c:y val="-4.0314556552539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C3-4AFC-B5D0-AE57FD6D6FFD}"/>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利用している</c:v>
                </c:pt>
                <c:pt idx="1">
                  <c:v>利用していない</c:v>
                </c:pt>
                <c:pt idx="2">
                  <c:v>無回答</c:v>
                </c:pt>
              </c:strCache>
            </c:strRef>
          </c:cat>
          <c:val>
            <c:numRef>
              <c:f>Sheet1!$B$2:$B$4</c:f>
              <c:numCache>
                <c:formatCode>0.0;_倇</c:formatCode>
                <c:ptCount val="3"/>
                <c:pt idx="0">
                  <c:v>27.2</c:v>
                </c:pt>
                <c:pt idx="1">
                  <c:v>71.400000000000006</c:v>
                </c:pt>
                <c:pt idx="2">
                  <c:v>1.4</c:v>
                </c:pt>
              </c:numCache>
            </c:numRef>
          </c:val>
          <c:extLst>
            <c:ext xmlns:c16="http://schemas.microsoft.com/office/drawing/2014/chart" uri="{C3380CC4-5D6E-409C-BE32-E72D297353CC}">
              <c16:uniqueId val="{00000004-5EC3-4AFC-B5D0-AE57FD6D6FFD}"/>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4613500235547491"/>
                  <c:y val="-0.12103667946029595"/>
                </c:manualLayout>
              </c:layout>
              <c:tx>
                <c:rich>
                  <a:bodyPr/>
                  <a:lstStyle/>
                  <a:p>
                    <a:pPr>
                      <a:defRPr sz="900">
                        <a:solidFill>
                          <a:schemeClr val="bg1"/>
                        </a:solidFill>
                        <a:latin typeface="+mj-ea"/>
                        <a:ea typeface="+mj-ea"/>
                      </a:defRPr>
                    </a:pPr>
                    <a:r>
                      <a:rPr lang="ja-JP" altLang="en-US"/>
                      <a:t>平日、休日関らずカバー
</a:t>
                    </a:r>
                    <a:r>
                      <a:rPr lang="en-US" altLang="ja-JP"/>
                      <a:t>90.7%</a:t>
                    </a:r>
                  </a:p>
                </c:rich>
              </c:tx>
              <c:numFmt formatCode="0.0%"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A66-45EA-A5E4-634FDFF6FD76}"/>
                </c:ext>
              </c:extLst>
            </c:dLbl>
            <c:dLbl>
              <c:idx val="1"/>
              <c:layout>
                <c:manualLayout>
                  <c:x val="-0.20014581510644541"/>
                  <c:y val="0.12737968055500601"/>
                </c:manualLayout>
              </c:layout>
              <c:tx>
                <c:rich>
                  <a:bodyPr/>
                  <a:lstStyle/>
                  <a:p>
                    <a:r>
                      <a:rPr lang="ja-JP" altLang="en-US"/>
                      <a:t>平日のみ
</a:t>
                    </a:r>
                    <a:r>
                      <a:rPr lang="en-US" altLang="ja-JP"/>
                      <a:t>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66-45EA-A5E4-634FDFF6FD76}"/>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A66-45EA-A5E4-634FDFF6FD76}"/>
                </c:ext>
              </c:extLst>
            </c:dLbl>
            <c:dLbl>
              <c:idx val="3"/>
              <c:layout>
                <c:manualLayout>
                  <c:x val="0.13523024628469191"/>
                  <c:y val="-1.1764624192083522E-2"/>
                </c:manualLayout>
              </c:layout>
              <c:tx>
                <c:rich>
                  <a:bodyPr/>
                  <a:lstStyle/>
                  <a:p>
                    <a:r>
                      <a:rPr lang="ja-JP" altLang="en-US"/>
                      <a:t>無回答
</a:t>
                    </a:r>
                    <a:r>
                      <a:rPr lang="en-US" altLang="ja-JP"/>
                      <a:t>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66-45EA-A5E4-634FDFF6FD76}"/>
                </c:ext>
              </c:extLst>
            </c:dLbl>
            <c:numFmt formatCode="0.0%" sourceLinked="0"/>
            <c:spPr>
              <a:noFill/>
              <a:ln>
                <a:noFill/>
              </a:ln>
              <a:effectLst/>
            </c:spPr>
            <c:txPr>
              <a:bodyPr/>
              <a:lstStyle/>
              <a:p>
                <a:pPr>
                  <a:defRPr sz="900">
                    <a:solidFill>
                      <a:sysClr val="windowText" lastClr="000000"/>
                    </a:solidFill>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平日、休日関らずカバー</c:v>
                </c:pt>
                <c:pt idx="1">
                  <c:v>平日のみ</c:v>
                </c:pt>
                <c:pt idx="2">
                  <c:v>その他</c:v>
                </c:pt>
                <c:pt idx="3">
                  <c:v>無回答</c:v>
                </c:pt>
              </c:strCache>
            </c:strRef>
          </c:cat>
          <c:val>
            <c:numRef>
              <c:f>Sheet1!$B$2:$B$5</c:f>
              <c:numCache>
                <c:formatCode>0.0;_倇</c:formatCode>
                <c:ptCount val="4"/>
                <c:pt idx="0">
                  <c:v>88.7</c:v>
                </c:pt>
                <c:pt idx="1">
                  <c:v>4.0999999999999996</c:v>
                </c:pt>
                <c:pt idx="2">
                  <c:v>3.1</c:v>
                </c:pt>
                <c:pt idx="3">
                  <c:v>4.0999999999999996</c:v>
                </c:pt>
              </c:numCache>
            </c:numRef>
          </c:val>
          <c:extLst>
            <c:ext xmlns:c16="http://schemas.microsoft.com/office/drawing/2014/chart" uri="{C3380CC4-5D6E-409C-BE32-E72D297353CC}">
              <c16:uniqueId val="{00000004-2A66-45EA-A5E4-634FDFF6FD76}"/>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5,000人未満</c:v>
                </c:pt>
                <c:pt idx="1">
                  <c:v>5,000人以上10,000人未満</c:v>
                </c:pt>
                <c:pt idx="2">
                  <c:v>10,000人以上30,000人未満</c:v>
                </c:pt>
                <c:pt idx="3">
                  <c:v>30,000人以上70,000人未満</c:v>
                </c:pt>
                <c:pt idx="4">
                  <c:v>70,000人以上</c:v>
                </c:pt>
                <c:pt idx="5">
                  <c:v>無回答</c:v>
                </c:pt>
              </c:strCache>
            </c:strRef>
          </c:cat>
          <c:val>
            <c:numRef>
              <c:f>Sheet1!$B$2:$B$7</c:f>
              <c:numCache>
                <c:formatCode>General</c:formatCode>
                <c:ptCount val="6"/>
                <c:pt idx="0">
                  <c:v>12.6</c:v>
                </c:pt>
                <c:pt idx="1">
                  <c:v>6.5</c:v>
                </c:pt>
                <c:pt idx="2">
                  <c:v>24.7</c:v>
                </c:pt>
                <c:pt idx="3">
                  <c:v>19.899999999999999</c:v>
                </c:pt>
                <c:pt idx="4" formatCode="0.0_ ">
                  <c:v>28.7</c:v>
                </c:pt>
                <c:pt idx="5">
                  <c:v>7.6</c:v>
                </c:pt>
              </c:numCache>
            </c:numRef>
          </c:val>
          <c:extLst>
            <c:ext xmlns:c16="http://schemas.microsoft.com/office/drawing/2014/chart" uri="{C3380CC4-5D6E-409C-BE32-E72D297353CC}">
              <c16:uniqueId val="{00000000-4D69-4400-AD92-968B34F10939}"/>
            </c:ext>
          </c:extLst>
        </c:ser>
        <c:dLbls>
          <c:showLegendKey val="0"/>
          <c:showVal val="0"/>
          <c:showCatName val="0"/>
          <c:showSerName val="0"/>
          <c:showPercent val="0"/>
          <c:showBubbleSize val="0"/>
        </c:dLbls>
        <c:gapWidth val="150"/>
        <c:axId val="229910784"/>
        <c:axId val="229916672"/>
      </c:barChart>
      <c:catAx>
        <c:axId val="229910784"/>
        <c:scaling>
          <c:orientation val="maxMin"/>
        </c:scaling>
        <c:delete val="0"/>
        <c:axPos val="l"/>
        <c:numFmt formatCode="General" sourceLinked="0"/>
        <c:majorTickMark val="out"/>
        <c:minorTickMark val="none"/>
        <c:tickLblPos val="nextTo"/>
        <c:txPr>
          <a:bodyPr/>
          <a:lstStyle/>
          <a:p>
            <a:pPr>
              <a:defRPr sz="900" b="0">
                <a:latin typeface="+mj-ea"/>
                <a:ea typeface="+mj-ea"/>
              </a:defRPr>
            </a:pPr>
            <a:endParaRPr lang="ja-JP"/>
          </a:p>
        </c:txPr>
        <c:crossAx val="229916672"/>
        <c:crosses val="autoZero"/>
        <c:auto val="1"/>
        <c:lblAlgn val="ctr"/>
        <c:lblOffset val="100"/>
        <c:noMultiLvlLbl val="0"/>
      </c:catAx>
      <c:valAx>
        <c:axId val="229916672"/>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sz="900">
                <a:latin typeface="+mj-ea"/>
                <a:ea typeface="+mj-ea"/>
              </a:defRPr>
            </a:pPr>
            <a:endParaRPr lang="ja-JP"/>
          </a:p>
        </c:txPr>
        <c:crossAx val="229910784"/>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7.2053993250844925E-2"/>
                  <c:y val="-0.13363329583802044"/>
                </c:manualLayout>
              </c:layout>
              <c:numFmt formatCode="0.0%" sourceLinked="0"/>
              <c:spPr/>
              <c:txPr>
                <a:bodyPr/>
                <a:lstStyle/>
                <a:p>
                  <a:pPr>
                    <a:defRPr sz="900">
                      <a:solidFill>
                        <a:schemeClr val="bg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F0C-4FA6-89C8-407F63EC2227}"/>
                </c:ext>
              </c:extLst>
            </c:dLbl>
            <c:dLbl>
              <c:idx val="1"/>
              <c:layout>
                <c:manualLayout>
                  <c:x val="-0.14031685604672794"/>
                  <c:y val="0.147480345321111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0C-4FA6-89C8-407F63EC2227}"/>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F0C-4FA6-89C8-407F63EC2227}"/>
                </c:ext>
              </c:extLst>
            </c:dLbl>
            <c:dLbl>
              <c:idx val="3"/>
              <c:layout>
                <c:manualLayout>
                  <c:x val="0.13523024628469191"/>
                  <c:y val="-1.17646241920835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0C-4FA6-89C8-407F63EC2227}"/>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24時間</c:v>
                </c:pt>
                <c:pt idx="1">
                  <c:v>日勤帯のみ</c:v>
                </c:pt>
                <c:pt idx="2">
                  <c:v>その他</c:v>
                </c:pt>
                <c:pt idx="3">
                  <c:v>無回答</c:v>
                </c:pt>
              </c:strCache>
            </c:strRef>
          </c:cat>
          <c:val>
            <c:numRef>
              <c:f>Sheet1!$B$2:$B$5</c:f>
              <c:numCache>
                <c:formatCode>0.0;_倇</c:formatCode>
                <c:ptCount val="4"/>
                <c:pt idx="0">
                  <c:v>90.7</c:v>
                </c:pt>
                <c:pt idx="1">
                  <c:v>3.1</c:v>
                </c:pt>
                <c:pt idx="2">
                  <c:v>3.1</c:v>
                </c:pt>
                <c:pt idx="3">
                  <c:v>3.1</c:v>
                </c:pt>
              </c:numCache>
            </c:numRef>
          </c:val>
          <c:extLst>
            <c:ext xmlns:c16="http://schemas.microsoft.com/office/drawing/2014/chart" uri="{C3380CC4-5D6E-409C-BE32-E72D297353CC}">
              <c16:uniqueId val="{00000004-2F0C-4FA6-89C8-407F63EC2227}"/>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7497821056743"/>
          <c:y val="0.19634080512793536"/>
          <c:w val="0.5823879506345930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英語</c:v>
                </c:pt>
                <c:pt idx="1">
                  <c:v>中国語</c:v>
                </c:pt>
                <c:pt idx="2">
                  <c:v>韓国・朝鮮語</c:v>
                </c:pt>
                <c:pt idx="3">
                  <c:v>ポルトガル語</c:v>
                </c:pt>
                <c:pt idx="4">
                  <c:v>スペイン語</c:v>
                </c:pt>
                <c:pt idx="5">
                  <c:v>ロシア語</c:v>
                </c:pt>
                <c:pt idx="6">
                  <c:v>ベトナム語</c:v>
                </c:pt>
                <c:pt idx="7">
                  <c:v>タガログ語</c:v>
                </c:pt>
                <c:pt idx="8">
                  <c:v>インドネシア語</c:v>
                </c:pt>
                <c:pt idx="9">
                  <c:v>その他</c:v>
                </c:pt>
                <c:pt idx="10">
                  <c:v>無回答</c:v>
                </c:pt>
              </c:strCache>
            </c:strRef>
          </c:cat>
          <c:val>
            <c:numRef>
              <c:f>Sheet1!$B$2:$B$12</c:f>
              <c:numCache>
                <c:formatCode>0.0_ </c:formatCode>
                <c:ptCount val="11"/>
                <c:pt idx="0">
                  <c:v>100</c:v>
                </c:pt>
                <c:pt idx="1">
                  <c:v>100</c:v>
                </c:pt>
                <c:pt idx="2">
                  <c:v>97.9</c:v>
                </c:pt>
                <c:pt idx="3">
                  <c:v>97.9</c:v>
                </c:pt>
                <c:pt idx="4">
                  <c:v>96.8</c:v>
                </c:pt>
                <c:pt idx="5">
                  <c:v>29.8</c:v>
                </c:pt>
                <c:pt idx="6">
                  <c:v>28.7</c:v>
                </c:pt>
                <c:pt idx="7">
                  <c:v>27.7</c:v>
                </c:pt>
                <c:pt idx="8">
                  <c:v>22.3</c:v>
                </c:pt>
                <c:pt idx="9">
                  <c:v>28.7</c:v>
                </c:pt>
                <c:pt idx="10">
                  <c:v>3.1</c:v>
                </c:pt>
              </c:numCache>
            </c:numRef>
          </c:val>
          <c:extLst>
            <c:ext xmlns:c16="http://schemas.microsoft.com/office/drawing/2014/chart" uri="{C3380CC4-5D6E-409C-BE32-E72D297353CC}">
              <c16:uniqueId val="{00000000-5892-4D34-BBDD-57FB0DDE64DD}"/>
            </c:ext>
          </c:extLst>
        </c:ser>
        <c:dLbls>
          <c:showLegendKey val="0"/>
          <c:showVal val="0"/>
          <c:showCatName val="0"/>
          <c:showSerName val="0"/>
          <c:showPercent val="0"/>
          <c:showBubbleSize val="0"/>
        </c:dLbls>
        <c:gapWidth val="75"/>
        <c:overlap val="40"/>
        <c:axId val="204358784"/>
        <c:axId val="204360320"/>
      </c:barChart>
      <c:catAx>
        <c:axId val="204358784"/>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04360320"/>
        <c:crosses val="autoZero"/>
        <c:auto val="1"/>
        <c:lblAlgn val="ctr"/>
        <c:lblOffset val="100"/>
        <c:noMultiLvlLbl val="0"/>
      </c:catAx>
      <c:valAx>
        <c:axId val="204360320"/>
        <c:scaling>
          <c:orientation val="minMax"/>
          <c:max val="10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204358784"/>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8.8301308752788743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EAF-4716-9943-FED061DA8B92}"/>
                </c:ext>
              </c:extLst>
            </c:dLbl>
            <c:dLbl>
              <c:idx val="1"/>
              <c:layout>
                <c:manualLayout>
                  <c:x val="5.2096243942204183E-2"/>
                  <c:y val="-0.28226561679790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995-468E-85F6-7FB672017941}"/>
                </c:ext>
              </c:extLst>
            </c:dLbl>
            <c:dLbl>
              <c:idx val="2"/>
              <c:layout>
                <c:manualLayout>
                  <c:x val="-0.14847455501509421"/>
                  <c:y val="2.0000000000000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AF-4716-9943-FED061DA8B92}"/>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利用している</c:v>
                </c:pt>
                <c:pt idx="1">
                  <c:v>利用していない</c:v>
                </c:pt>
                <c:pt idx="2">
                  <c:v>無回答</c:v>
                </c:pt>
              </c:strCache>
            </c:strRef>
          </c:cat>
          <c:val>
            <c:numRef>
              <c:f>Sheet1!$B$2:$B$4</c:f>
              <c:numCache>
                <c:formatCode>General</c:formatCode>
                <c:ptCount val="3"/>
                <c:pt idx="0">
                  <c:v>5.3</c:v>
                </c:pt>
                <c:pt idx="1">
                  <c:v>93.3</c:v>
                </c:pt>
                <c:pt idx="2">
                  <c:v>1.4</c:v>
                </c:pt>
              </c:numCache>
            </c:numRef>
          </c:val>
          <c:extLst>
            <c:ext xmlns:c16="http://schemas.microsoft.com/office/drawing/2014/chart" uri="{C3380CC4-5D6E-409C-BE32-E72D297353CC}">
              <c16:uniqueId val="{00000001-3995-468E-85F6-7FB672017941}"/>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4.9962322548877433E-2"/>
                  <c:y val="-2.5940976890083806E-2"/>
                </c:manualLayout>
              </c:layout>
              <c:tx>
                <c:rich>
                  <a:bodyPr/>
                  <a:lstStyle/>
                  <a:p>
                    <a:r>
                      <a:rPr lang="ja-JP" altLang="en-US"/>
                      <a:t>平日、休日関らずカバー
</a:t>
                    </a:r>
                    <a:r>
                      <a:rPr lang="en-US" altLang="ja-JP"/>
                      <a:t>57.9%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0CD-4A0C-815E-AE2266A1B1B6}"/>
                </c:ext>
              </c:extLst>
            </c:dLbl>
            <c:dLbl>
              <c:idx val="1"/>
              <c:layout>
                <c:manualLayout>
                  <c:x val="-6.3192043064418404E-2"/>
                  <c:y val="-5.19906621977627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CD-4A0C-815E-AE2266A1B1B6}"/>
                </c:ext>
              </c:extLst>
            </c:dLbl>
            <c:dLbl>
              <c:idx val="2"/>
              <c:layout>
                <c:manualLayout>
                  <c:x val="-0.26362380581824812"/>
                  <c:y val="0.241963731806255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0CD-4A0C-815E-AE2266A1B1B6}"/>
                </c:ext>
              </c:extLst>
            </c:dLbl>
            <c:dLbl>
              <c:idx val="3"/>
              <c:layout>
                <c:manualLayout>
                  <c:x val="-0.21158232105408933"/>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CD-4A0C-815E-AE2266A1B1B6}"/>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平日、休日関らずカバー</c:v>
                </c:pt>
                <c:pt idx="1">
                  <c:v>平日のみ</c:v>
                </c:pt>
                <c:pt idx="2">
                  <c:v>その他</c:v>
                </c:pt>
                <c:pt idx="3">
                  <c:v>無回答</c:v>
                </c:pt>
              </c:strCache>
            </c:strRef>
          </c:cat>
          <c:val>
            <c:numRef>
              <c:f>Sheet1!$B$2:$B$5</c:f>
              <c:numCache>
                <c:formatCode>General</c:formatCode>
                <c:ptCount val="4"/>
                <c:pt idx="0">
                  <c:v>57.8</c:v>
                </c:pt>
                <c:pt idx="1">
                  <c:v>31.6</c:v>
                </c:pt>
                <c:pt idx="2">
                  <c:v>5.3</c:v>
                </c:pt>
                <c:pt idx="3">
                  <c:v>5.3</c:v>
                </c:pt>
              </c:numCache>
            </c:numRef>
          </c:val>
          <c:extLst>
            <c:ext xmlns:c16="http://schemas.microsoft.com/office/drawing/2014/chart" uri="{C3380CC4-5D6E-409C-BE32-E72D297353CC}">
              <c16:uniqueId val="{00000004-70CD-4A0C-815E-AE2266A1B1B6}"/>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列1</c:v>
                </c:pt>
              </c:strCache>
            </c:strRef>
          </c:tx>
          <c:dLbls>
            <c:dLbl>
              <c:idx val="0"/>
              <c:layout>
                <c:manualLayout>
                  <c:x val="-0.11601779909961585"/>
                  <c:y val="9.6188881367204673E-3"/>
                </c:manualLayout>
              </c:layout>
              <c:tx>
                <c:rich>
                  <a:bodyPr/>
                  <a:lstStyle/>
                  <a:p>
                    <a:pPr>
                      <a:defRPr sz="900">
                        <a:solidFill>
                          <a:schemeClr val="bg1"/>
                        </a:solidFill>
                        <a:latin typeface="+mj-ea"/>
                        <a:ea typeface="+mj-ea"/>
                      </a:defRPr>
                    </a:pPr>
                    <a:r>
                      <a:rPr lang="en-US" altLang="ja-JP"/>
                      <a:t>24</a:t>
                    </a:r>
                    <a:r>
                      <a:rPr lang="ja-JP" altLang="en-US"/>
                      <a:t>時間
</a:t>
                    </a:r>
                    <a:r>
                      <a:rPr lang="en-US" altLang="ja-JP"/>
                      <a:t>47.4%</a:t>
                    </a:r>
                  </a:p>
                </c:rich>
              </c:tx>
              <c:numFmt formatCode="0.0%"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3A-4416-9F40-9F1944D7C87F}"/>
                </c:ext>
              </c:extLst>
            </c:dLbl>
            <c:dLbl>
              <c:idx val="1"/>
              <c:layout>
                <c:manualLayout>
                  <c:x val="-6.3192043064418404E-2"/>
                  <c:y val="-5.19906621977627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3A-4416-9F40-9F1944D7C87F}"/>
                </c:ext>
              </c:extLst>
            </c:dLbl>
            <c:dLbl>
              <c:idx val="2"/>
              <c:layout>
                <c:manualLayout>
                  <c:x val="-0.2569236613668025"/>
                  <c:y val="3.74184494006979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3A-4416-9F40-9F1944D7C87F}"/>
                </c:ext>
              </c:extLst>
            </c:dLbl>
            <c:dLbl>
              <c:idx val="3"/>
              <c:layout>
                <c:manualLayout>
                  <c:x val="0.13741634944638914"/>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3A-4416-9F40-9F1944D7C87F}"/>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24時間</c:v>
                </c:pt>
                <c:pt idx="1">
                  <c:v>日勤帯のみ</c:v>
                </c:pt>
                <c:pt idx="2">
                  <c:v>その他</c:v>
                </c:pt>
                <c:pt idx="3">
                  <c:v>無回答</c:v>
                </c:pt>
              </c:strCache>
            </c:strRef>
          </c:cat>
          <c:val>
            <c:numRef>
              <c:f>Sheet1!$B$2:$B$5</c:f>
              <c:numCache>
                <c:formatCode>General</c:formatCode>
                <c:ptCount val="4"/>
                <c:pt idx="0">
                  <c:v>47.3</c:v>
                </c:pt>
                <c:pt idx="1">
                  <c:v>26.3</c:v>
                </c:pt>
                <c:pt idx="2">
                  <c:v>21.1</c:v>
                </c:pt>
                <c:pt idx="3">
                  <c:v>5.3</c:v>
                </c:pt>
              </c:numCache>
            </c:numRef>
          </c:val>
          <c:extLst>
            <c:ext xmlns:c16="http://schemas.microsoft.com/office/drawing/2014/chart" uri="{C3380CC4-5D6E-409C-BE32-E72D297353CC}">
              <c16:uniqueId val="{00000004-0C3A-4416-9F40-9F1944D7C87F}"/>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150284194608121"/>
          <c:y val="0.12795987168270634"/>
          <c:w val="0.74960091081330993"/>
          <c:h val="0.8068549431321087"/>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英語</c:v>
                </c:pt>
                <c:pt idx="1">
                  <c:v>中国語</c:v>
                </c:pt>
                <c:pt idx="2">
                  <c:v>韓国・朝鮮語</c:v>
                </c:pt>
                <c:pt idx="3">
                  <c:v>ポルトガル語</c:v>
                </c:pt>
                <c:pt idx="4">
                  <c:v>スペイン語</c:v>
                </c:pt>
                <c:pt idx="5">
                  <c:v>ロシア語</c:v>
                </c:pt>
                <c:pt idx="6">
                  <c:v>ベトナム語</c:v>
                </c:pt>
                <c:pt idx="7">
                  <c:v>タガログ語</c:v>
                </c:pt>
                <c:pt idx="8">
                  <c:v>インドネシア語</c:v>
                </c:pt>
                <c:pt idx="9">
                  <c:v>その他</c:v>
                </c:pt>
                <c:pt idx="10">
                  <c:v>無回答</c:v>
                </c:pt>
              </c:strCache>
            </c:strRef>
          </c:cat>
          <c:val>
            <c:numRef>
              <c:f>Sheet1!$B$2:$B$12</c:f>
              <c:numCache>
                <c:formatCode>0.0_ </c:formatCode>
                <c:ptCount val="11"/>
                <c:pt idx="0">
                  <c:v>100</c:v>
                </c:pt>
                <c:pt idx="1">
                  <c:v>100</c:v>
                </c:pt>
                <c:pt idx="2" formatCode="General">
                  <c:v>77.8</c:v>
                </c:pt>
                <c:pt idx="3" formatCode="General">
                  <c:v>94.4</c:v>
                </c:pt>
                <c:pt idx="4" formatCode="General">
                  <c:v>94.4</c:v>
                </c:pt>
                <c:pt idx="5" formatCode="General">
                  <c:v>44.4</c:v>
                </c:pt>
                <c:pt idx="6" formatCode="General">
                  <c:v>61.1</c:v>
                </c:pt>
                <c:pt idx="7" formatCode="General">
                  <c:v>38.9</c:v>
                </c:pt>
                <c:pt idx="8" formatCode="General">
                  <c:v>16.7</c:v>
                </c:pt>
                <c:pt idx="9">
                  <c:v>50</c:v>
                </c:pt>
                <c:pt idx="10" formatCode="General">
                  <c:v>5.3</c:v>
                </c:pt>
              </c:numCache>
            </c:numRef>
          </c:val>
          <c:extLst>
            <c:ext xmlns:c16="http://schemas.microsoft.com/office/drawing/2014/chart" uri="{C3380CC4-5D6E-409C-BE32-E72D297353CC}">
              <c16:uniqueId val="{00000000-DC60-4CD9-ABD9-0C32D4CFD295}"/>
            </c:ext>
          </c:extLst>
        </c:ser>
        <c:dLbls>
          <c:showLegendKey val="0"/>
          <c:showVal val="0"/>
          <c:showCatName val="0"/>
          <c:showSerName val="0"/>
          <c:showPercent val="0"/>
          <c:showBubbleSize val="0"/>
        </c:dLbls>
        <c:gapWidth val="75"/>
        <c:overlap val="40"/>
        <c:axId val="211682432"/>
        <c:axId val="211683968"/>
      </c:barChart>
      <c:catAx>
        <c:axId val="21168243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1683968"/>
        <c:crosses val="autoZero"/>
        <c:auto val="1"/>
        <c:lblAlgn val="ctr"/>
        <c:lblOffset val="100"/>
        <c:noMultiLvlLbl val="0"/>
      </c:catAx>
      <c:valAx>
        <c:axId val="21168396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0.0\)" sourceLinked="0"/>
        <c:majorTickMark val="none"/>
        <c:minorTickMark val="none"/>
        <c:tickLblPos val="nextTo"/>
        <c:txPr>
          <a:bodyPr/>
          <a:lstStyle/>
          <a:p>
            <a:pPr>
              <a:defRPr sz="900">
                <a:latin typeface="+mj-ea"/>
                <a:ea typeface="+mj-ea"/>
              </a:defRPr>
            </a:pPr>
            <a:endParaRPr lang="ja-JP"/>
          </a:p>
        </c:txPr>
        <c:crossAx val="211682432"/>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735306597139325"/>
                  <c:y val="8.8184646150428744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23B-4B23-BA78-50474D5A3305}"/>
                </c:ext>
              </c:extLst>
            </c:dLbl>
            <c:dLbl>
              <c:idx val="1"/>
              <c:layout>
                <c:manualLayout>
                  <c:x val="0.13542766605045095"/>
                  <c:y val="-9.74183844996903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3B-4B23-BA78-50474D5A3305}"/>
                </c:ext>
              </c:extLst>
            </c:dLbl>
            <c:dLbl>
              <c:idx val="2"/>
              <c:layout>
                <c:manualLayout>
                  <c:x val="-0.12110370339972916"/>
                  <c:y val="5.1868235571677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23B-4B23-BA78-50474D5A3305}"/>
                </c:ext>
              </c:extLst>
            </c:dLbl>
            <c:dLbl>
              <c:idx val="3"/>
              <c:layout>
                <c:manualLayout>
                  <c:x val="0.13523024628469191"/>
                  <c:y val="-1.17646241920835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3B-4B23-BA78-50474D5A3305}"/>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多言語化している</c:v>
                </c:pt>
                <c:pt idx="1">
                  <c:v>多言語化していない</c:v>
                </c:pt>
                <c:pt idx="2">
                  <c:v>無回答</c:v>
                </c:pt>
              </c:strCache>
            </c:strRef>
          </c:cat>
          <c:val>
            <c:numRef>
              <c:f>Sheet1!$B$2:$B$4</c:f>
              <c:numCache>
                <c:formatCode>0.0;_倇</c:formatCode>
                <c:ptCount val="3"/>
                <c:pt idx="0">
                  <c:v>10.1</c:v>
                </c:pt>
                <c:pt idx="1">
                  <c:v>88.8</c:v>
                </c:pt>
                <c:pt idx="2">
                  <c:v>1.1000000000000001</c:v>
                </c:pt>
              </c:numCache>
            </c:numRef>
          </c:val>
          <c:extLst>
            <c:ext xmlns:c16="http://schemas.microsoft.com/office/drawing/2014/chart" uri="{C3380CC4-5D6E-409C-BE32-E72D297353CC}">
              <c16:uniqueId val="{00000004-D23B-4B23-BA78-50474D5A3305}"/>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3535325078998"/>
          <c:y val="0.19634080512793536"/>
          <c:w val="0.7129929241850137"/>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英語</c:v>
                </c:pt>
                <c:pt idx="1">
                  <c:v>中国語</c:v>
                </c:pt>
                <c:pt idx="2">
                  <c:v>韓国・朝鮮語</c:v>
                </c:pt>
                <c:pt idx="3">
                  <c:v>ポルトガル語</c:v>
                </c:pt>
                <c:pt idx="4">
                  <c:v>スペイン語</c:v>
                </c:pt>
                <c:pt idx="5">
                  <c:v>ロシア語</c:v>
                </c:pt>
                <c:pt idx="6">
                  <c:v>ベトナム語</c:v>
                </c:pt>
                <c:pt idx="7">
                  <c:v>タガログ語</c:v>
                </c:pt>
                <c:pt idx="8">
                  <c:v>インドネシア語</c:v>
                </c:pt>
                <c:pt idx="9">
                  <c:v>その他</c:v>
                </c:pt>
                <c:pt idx="10">
                  <c:v>無回答</c:v>
                </c:pt>
              </c:strCache>
            </c:strRef>
          </c:cat>
          <c:val>
            <c:numRef>
              <c:f>Sheet1!$B$2:$B$12</c:f>
              <c:numCache>
                <c:formatCode>0.0_ </c:formatCode>
                <c:ptCount val="11"/>
                <c:pt idx="0">
                  <c:v>100</c:v>
                </c:pt>
                <c:pt idx="1">
                  <c:v>36.4</c:v>
                </c:pt>
                <c:pt idx="2">
                  <c:v>39.4</c:v>
                </c:pt>
                <c:pt idx="3">
                  <c:v>6.1</c:v>
                </c:pt>
                <c:pt idx="4">
                  <c:v>3</c:v>
                </c:pt>
                <c:pt idx="5">
                  <c:v>0</c:v>
                </c:pt>
                <c:pt idx="6">
                  <c:v>3</c:v>
                </c:pt>
                <c:pt idx="7">
                  <c:v>0</c:v>
                </c:pt>
                <c:pt idx="8">
                  <c:v>0</c:v>
                </c:pt>
                <c:pt idx="9">
                  <c:v>0</c:v>
                </c:pt>
                <c:pt idx="10">
                  <c:v>8.3000000000000007</c:v>
                </c:pt>
              </c:numCache>
            </c:numRef>
          </c:val>
          <c:extLst>
            <c:ext xmlns:c16="http://schemas.microsoft.com/office/drawing/2014/chart" uri="{C3380CC4-5D6E-409C-BE32-E72D297353CC}">
              <c16:uniqueId val="{00000000-D490-415C-9C8F-4C922BCA249A}"/>
            </c:ext>
          </c:extLst>
        </c:ser>
        <c:dLbls>
          <c:showLegendKey val="0"/>
          <c:showVal val="0"/>
          <c:showCatName val="0"/>
          <c:showSerName val="0"/>
          <c:showPercent val="0"/>
          <c:showBubbleSize val="0"/>
        </c:dLbls>
        <c:gapWidth val="75"/>
        <c:overlap val="40"/>
        <c:axId val="211863808"/>
        <c:axId val="211419136"/>
      </c:barChart>
      <c:catAx>
        <c:axId val="21186380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1419136"/>
        <c:crosses val="autoZero"/>
        <c:auto val="1"/>
        <c:lblAlgn val="ctr"/>
        <c:lblOffset val="100"/>
        <c:noMultiLvlLbl val="0"/>
      </c:catAx>
      <c:valAx>
        <c:axId val="211419136"/>
        <c:scaling>
          <c:orientation val="minMax"/>
          <c:max val="10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21186380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7353064754639877"/>
                  <c:y val="0.14462192225971493"/>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C60-4E0E-9772-B505CD2DB3FE}"/>
                </c:ext>
              </c:extLst>
            </c:dLbl>
            <c:dLbl>
              <c:idx val="1"/>
              <c:layout>
                <c:manualLayout>
                  <c:x val="-0.20081326632507734"/>
                  <c:y val="-7.6034384590815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60-4E0E-9772-B505CD2DB3FE}"/>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C60-4E0E-9772-B505CD2DB3FE}"/>
                </c:ext>
              </c:extLst>
            </c:dLbl>
            <c:dLbl>
              <c:idx val="3"/>
              <c:layout>
                <c:manualLayout>
                  <c:x val="0.13523024628469191"/>
                  <c:y val="-1.17646241920835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60-4E0E-9772-B505CD2DB3FE}"/>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医療機関として導入している</c:v>
                </c:pt>
                <c:pt idx="1">
                  <c:v>導入していない、又は医療従事者が個人で利用している</c:v>
                </c:pt>
                <c:pt idx="2">
                  <c:v>無回答</c:v>
                </c:pt>
              </c:strCache>
            </c:strRef>
          </c:cat>
          <c:val>
            <c:numRef>
              <c:f>Sheet1!$B$2:$B$4</c:f>
              <c:numCache>
                <c:formatCode>0.0;_倇</c:formatCode>
                <c:ptCount val="3"/>
                <c:pt idx="0">
                  <c:v>18.5</c:v>
                </c:pt>
                <c:pt idx="1">
                  <c:v>79.8</c:v>
                </c:pt>
                <c:pt idx="2">
                  <c:v>1.7</c:v>
                </c:pt>
              </c:numCache>
            </c:numRef>
          </c:val>
          <c:extLst>
            <c:ext xmlns:c16="http://schemas.microsoft.com/office/drawing/2014/chart" uri="{C3380CC4-5D6E-409C-BE32-E72D297353CC}">
              <c16:uniqueId val="{00000004-DC60-4E0E-9772-B505CD2DB3FE}"/>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7497821056743"/>
          <c:y val="0.19634080512793536"/>
          <c:w val="0.5823879506345930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外国人患者対応の専門部署</c:v>
                </c:pt>
                <c:pt idx="1">
                  <c:v>受付</c:v>
                </c:pt>
                <c:pt idx="2">
                  <c:v>診療部門</c:v>
                </c:pt>
                <c:pt idx="3">
                  <c:v>その他</c:v>
                </c:pt>
                <c:pt idx="4">
                  <c:v>無回答</c:v>
                </c:pt>
              </c:strCache>
            </c:strRef>
          </c:cat>
          <c:val>
            <c:numRef>
              <c:f>Sheet1!$B$2:$B$6</c:f>
              <c:numCache>
                <c:formatCode>0.0_ </c:formatCode>
                <c:ptCount val="5"/>
                <c:pt idx="0">
                  <c:v>14.1</c:v>
                </c:pt>
                <c:pt idx="1">
                  <c:v>64.099999999999994</c:v>
                </c:pt>
                <c:pt idx="2">
                  <c:v>76.599999999999994</c:v>
                </c:pt>
                <c:pt idx="3">
                  <c:v>35.9</c:v>
                </c:pt>
                <c:pt idx="4">
                  <c:v>3</c:v>
                </c:pt>
              </c:numCache>
            </c:numRef>
          </c:val>
          <c:extLst>
            <c:ext xmlns:c16="http://schemas.microsoft.com/office/drawing/2014/chart" uri="{C3380CC4-5D6E-409C-BE32-E72D297353CC}">
              <c16:uniqueId val="{00000000-21BF-439D-928A-6163A17B66FC}"/>
            </c:ext>
          </c:extLst>
        </c:ser>
        <c:dLbls>
          <c:showLegendKey val="0"/>
          <c:showVal val="0"/>
          <c:showCatName val="0"/>
          <c:showSerName val="0"/>
          <c:showPercent val="0"/>
          <c:showBubbleSize val="0"/>
        </c:dLbls>
        <c:gapWidth val="75"/>
        <c:overlap val="40"/>
        <c:axId val="211803520"/>
        <c:axId val="211809408"/>
      </c:barChart>
      <c:catAx>
        <c:axId val="21180352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1809408"/>
        <c:crosses val="autoZero"/>
        <c:auto val="1"/>
        <c:lblAlgn val="ctr"/>
        <c:lblOffset val="100"/>
        <c:noMultiLvlLbl val="0"/>
      </c:catAx>
      <c:valAx>
        <c:axId val="21180940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21180352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5,000人未満</c:v>
                </c:pt>
                <c:pt idx="1">
                  <c:v>5,000人以上10,000人未満</c:v>
                </c:pt>
                <c:pt idx="2">
                  <c:v>10,000人以上30,000人未満</c:v>
                </c:pt>
                <c:pt idx="3">
                  <c:v>30,000人以上70,000人未満</c:v>
                </c:pt>
                <c:pt idx="4">
                  <c:v>70,000人以上</c:v>
                </c:pt>
                <c:pt idx="5">
                  <c:v>無回答</c:v>
                </c:pt>
              </c:strCache>
            </c:strRef>
          </c:cat>
          <c:val>
            <c:numRef>
              <c:f>Sheet1!$B$2:$B$7</c:f>
              <c:numCache>
                <c:formatCode>General</c:formatCode>
                <c:ptCount val="6"/>
                <c:pt idx="0">
                  <c:v>5.9</c:v>
                </c:pt>
                <c:pt idx="1">
                  <c:v>4.2</c:v>
                </c:pt>
                <c:pt idx="2">
                  <c:v>19.7</c:v>
                </c:pt>
                <c:pt idx="3">
                  <c:v>30.3</c:v>
                </c:pt>
                <c:pt idx="4">
                  <c:v>32.6</c:v>
                </c:pt>
                <c:pt idx="5">
                  <c:v>7.3</c:v>
                </c:pt>
              </c:numCache>
            </c:numRef>
          </c:val>
          <c:extLst>
            <c:ext xmlns:c16="http://schemas.microsoft.com/office/drawing/2014/chart" uri="{C3380CC4-5D6E-409C-BE32-E72D297353CC}">
              <c16:uniqueId val="{00000000-4B01-434C-90F6-3E37B77A2C68}"/>
            </c:ext>
          </c:extLst>
        </c:ser>
        <c:dLbls>
          <c:showLegendKey val="0"/>
          <c:showVal val="0"/>
          <c:showCatName val="0"/>
          <c:showSerName val="0"/>
          <c:showPercent val="0"/>
          <c:showBubbleSize val="0"/>
        </c:dLbls>
        <c:gapWidth val="150"/>
        <c:axId val="228761600"/>
        <c:axId val="228763136"/>
      </c:barChart>
      <c:catAx>
        <c:axId val="228761600"/>
        <c:scaling>
          <c:orientation val="maxMin"/>
        </c:scaling>
        <c:delete val="0"/>
        <c:axPos val="l"/>
        <c:numFmt formatCode="General" sourceLinked="0"/>
        <c:majorTickMark val="out"/>
        <c:minorTickMark val="none"/>
        <c:tickLblPos val="nextTo"/>
        <c:txPr>
          <a:bodyPr/>
          <a:lstStyle/>
          <a:p>
            <a:pPr>
              <a:defRPr sz="900" b="0">
                <a:latin typeface="+mj-ea"/>
                <a:ea typeface="+mj-ea"/>
              </a:defRPr>
            </a:pPr>
            <a:endParaRPr lang="ja-JP"/>
          </a:p>
        </c:txPr>
        <c:crossAx val="228763136"/>
        <c:crosses val="autoZero"/>
        <c:auto val="1"/>
        <c:lblAlgn val="ctr"/>
        <c:lblOffset val="100"/>
        <c:noMultiLvlLbl val="0"/>
      </c:catAx>
      <c:valAx>
        <c:axId val="228763136"/>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sz="900">
                <a:latin typeface="+mj-ea"/>
                <a:ea typeface="+mj-ea"/>
              </a:defRPr>
            </a:pPr>
            <a:endParaRPr lang="ja-JP"/>
          </a:p>
        </c:txPr>
        <c:crossAx val="22876160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45172434708945"/>
          <c:y val="0.19634080512793536"/>
          <c:w val="0.51512089523039861"/>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800">
                    <a:latin typeface="BIZ UDPゴシック" pitchFamily="50" charset="-128"/>
                    <a:ea typeface="BIZ UDPゴシック"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マニュアル、説明書等、資料の表示</c:v>
                </c:pt>
                <c:pt idx="1">
                  <c:v>決済機能</c:v>
                </c:pt>
                <c:pt idx="2">
                  <c:v>翻訳機能</c:v>
                </c:pt>
                <c:pt idx="3">
                  <c:v>その他</c:v>
                </c:pt>
                <c:pt idx="4">
                  <c:v>無回答</c:v>
                </c:pt>
              </c:strCache>
            </c:strRef>
          </c:cat>
          <c:val>
            <c:numRef>
              <c:f>Sheet1!$B$2:$B$6</c:f>
              <c:numCache>
                <c:formatCode>0.0_ </c:formatCode>
                <c:ptCount val="5"/>
                <c:pt idx="0">
                  <c:v>14.1</c:v>
                </c:pt>
                <c:pt idx="1">
                  <c:v>1.6</c:v>
                </c:pt>
                <c:pt idx="2">
                  <c:v>96.9</c:v>
                </c:pt>
                <c:pt idx="3">
                  <c:v>4.7</c:v>
                </c:pt>
                <c:pt idx="4">
                  <c:v>3</c:v>
                </c:pt>
              </c:numCache>
            </c:numRef>
          </c:val>
          <c:extLst>
            <c:ext xmlns:c16="http://schemas.microsoft.com/office/drawing/2014/chart" uri="{C3380CC4-5D6E-409C-BE32-E72D297353CC}">
              <c16:uniqueId val="{00000000-552B-4AAC-BD62-34B835F36760}"/>
            </c:ext>
          </c:extLst>
        </c:ser>
        <c:dLbls>
          <c:showLegendKey val="0"/>
          <c:showVal val="0"/>
          <c:showCatName val="0"/>
          <c:showSerName val="0"/>
          <c:showPercent val="0"/>
          <c:showBubbleSize val="0"/>
        </c:dLbls>
        <c:gapWidth val="75"/>
        <c:overlap val="40"/>
        <c:axId val="203387648"/>
        <c:axId val="203389184"/>
      </c:barChart>
      <c:catAx>
        <c:axId val="20338764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03389184"/>
        <c:crosses val="autoZero"/>
        <c:auto val="1"/>
        <c:lblAlgn val="ctr"/>
        <c:lblOffset val="100"/>
        <c:noMultiLvlLbl val="0"/>
      </c:catAx>
      <c:valAx>
        <c:axId val="20338918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0338764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4169947506798"/>
          <c:y val="0.19634080512793536"/>
          <c:w val="0.72822129265092905"/>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英語</c:v>
                </c:pt>
                <c:pt idx="1">
                  <c:v>中国語</c:v>
                </c:pt>
                <c:pt idx="2">
                  <c:v>韓国・朝鮮語</c:v>
                </c:pt>
                <c:pt idx="3">
                  <c:v>ポルトガル語</c:v>
                </c:pt>
                <c:pt idx="4">
                  <c:v>スペイン語</c:v>
                </c:pt>
                <c:pt idx="5">
                  <c:v>ロシア語</c:v>
                </c:pt>
                <c:pt idx="6">
                  <c:v>ベトナム語</c:v>
                </c:pt>
                <c:pt idx="7">
                  <c:v>タガログ語</c:v>
                </c:pt>
                <c:pt idx="8">
                  <c:v>インドネシア語</c:v>
                </c:pt>
                <c:pt idx="9">
                  <c:v>その他</c:v>
                </c:pt>
                <c:pt idx="10">
                  <c:v>無回答</c:v>
                </c:pt>
              </c:strCache>
            </c:strRef>
          </c:cat>
          <c:val>
            <c:numRef>
              <c:f>Sheet1!$B$2:$B$12</c:f>
              <c:numCache>
                <c:formatCode>0.0_ </c:formatCode>
                <c:ptCount val="11"/>
                <c:pt idx="0">
                  <c:v>100</c:v>
                </c:pt>
                <c:pt idx="1">
                  <c:v>95</c:v>
                </c:pt>
                <c:pt idx="2">
                  <c:v>91.7</c:v>
                </c:pt>
                <c:pt idx="3">
                  <c:v>90</c:v>
                </c:pt>
                <c:pt idx="4">
                  <c:v>90</c:v>
                </c:pt>
                <c:pt idx="5">
                  <c:v>76.7</c:v>
                </c:pt>
                <c:pt idx="6">
                  <c:v>78.3</c:v>
                </c:pt>
                <c:pt idx="7">
                  <c:v>46.7</c:v>
                </c:pt>
                <c:pt idx="8">
                  <c:v>75</c:v>
                </c:pt>
                <c:pt idx="9">
                  <c:v>50</c:v>
                </c:pt>
                <c:pt idx="10">
                  <c:v>9.1</c:v>
                </c:pt>
              </c:numCache>
            </c:numRef>
          </c:val>
          <c:extLst>
            <c:ext xmlns:c16="http://schemas.microsoft.com/office/drawing/2014/chart" uri="{C3380CC4-5D6E-409C-BE32-E72D297353CC}">
              <c16:uniqueId val="{00000000-BA82-47E1-836A-8A09C4D5A90A}"/>
            </c:ext>
          </c:extLst>
        </c:ser>
        <c:dLbls>
          <c:showLegendKey val="0"/>
          <c:showVal val="0"/>
          <c:showCatName val="0"/>
          <c:showSerName val="0"/>
          <c:showPercent val="0"/>
          <c:showBubbleSize val="0"/>
        </c:dLbls>
        <c:gapWidth val="75"/>
        <c:overlap val="40"/>
        <c:axId val="212084608"/>
        <c:axId val="212086144"/>
      </c:barChart>
      <c:catAx>
        <c:axId val="21208460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2086144"/>
        <c:crosses val="autoZero"/>
        <c:auto val="1"/>
        <c:lblAlgn val="ctr"/>
        <c:lblOffset val="100"/>
        <c:noMultiLvlLbl val="0"/>
      </c:catAx>
      <c:valAx>
        <c:axId val="212086144"/>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21208460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326094469508026"/>
          <c:y val="0.19634065478657273"/>
          <c:w val="0.46427139668039713"/>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日本の診療報酬点数表を基準とし、                                      1点10円で請求している</c:v>
                </c:pt>
                <c:pt idx="1">
                  <c:v>日本の診療報酬点数表を基準とし、                                             1点10円以外で請求している</c:v>
                </c:pt>
                <c:pt idx="2">
                  <c:v>日本の診療報酬点数表を、　                                                                 全く用いずに請求している</c:v>
                </c:pt>
                <c:pt idx="3">
                  <c:v>日本の診療報酬点数表を基準としての他、                              追加的な費用を請求している</c:v>
                </c:pt>
                <c:pt idx="4">
                  <c:v>無回答</c:v>
                </c:pt>
              </c:strCache>
            </c:strRef>
          </c:cat>
          <c:val>
            <c:numRef>
              <c:f>Sheet1!$B$2:$B$6</c:f>
              <c:numCache>
                <c:formatCode>0.0_ </c:formatCode>
                <c:ptCount val="5"/>
                <c:pt idx="0">
                  <c:v>85.4</c:v>
                </c:pt>
                <c:pt idx="1">
                  <c:v>14.9</c:v>
                </c:pt>
                <c:pt idx="2">
                  <c:v>0.60000000000000064</c:v>
                </c:pt>
                <c:pt idx="3">
                  <c:v>3</c:v>
                </c:pt>
                <c:pt idx="4">
                  <c:v>5.4</c:v>
                </c:pt>
              </c:numCache>
            </c:numRef>
          </c:val>
          <c:extLst>
            <c:ext xmlns:c16="http://schemas.microsoft.com/office/drawing/2014/chart" uri="{C3380CC4-5D6E-409C-BE32-E72D297353CC}">
              <c16:uniqueId val="{00000000-5A0F-42B6-A09E-A553283CA2AD}"/>
            </c:ext>
          </c:extLst>
        </c:ser>
        <c:dLbls>
          <c:showLegendKey val="0"/>
          <c:showVal val="0"/>
          <c:showCatName val="0"/>
          <c:showSerName val="0"/>
          <c:showPercent val="0"/>
          <c:showBubbleSize val="0"/>
        </c:dLbls>
        <c:gapWidth val="75"/>
        <c:overlap val="40"/>
        <c:axId val="212110336"/>
        <c:axId val="203412224"/>
      </c:barChart>
      <c:catAx>
        <c:axId val="212110336"/>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03412224"/>
        <c:crosses val="autoZero"/>
        <c:auto val="1"/>
        <c:lblAlgn val="ctr"/>
        <c:lblOffset val="100"/>
        <c:noMultiLvlLbl val="0"/>
      </c:catAx>
      <c:valAx>
        <c:axId val="203412224"/>
        <c:scaling>
          <c:orientation val="minMax"/>
          <c:max val="90"/>
          <c:min val="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21211033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7968991707894919"/>
                  <c:y val="-0.1976898833591747"/>
                </c:manualLayout>
              </c:layout>
              <c:tx>
                <c:rich>
                  <a:bodyPr/>
                  <a:lstStyle/>
                  <a:p>
                    <a:r>
                      <a:rPr lang="ja-JP" altLang="en-US">
                        <a:solidFill>
                          <a:schemeClr val="bg1"/>
                        </a:solidFill>
                      </a:rPr>
                      <a:t>医療法人　　　　</a:t>
                    </a:r>
                    <a:r>
                      <a:rPr lang="en-US" altLang="ja-JP">
                        <a:solidFill>
                          <a:schemeClr val="bg1"/>
                        </a:solidFill>
                      </a:rPr>
                      <a:t>222</a:t>
                    </a:r>
                    <a:r>
                      <a:rPr lang="ja-JP" altLang="en-US">
                        <a:solidFill>
                          <a:schemeClr val="bg1"/>
                        </a:solidFill>
                      </a:rPr>
                      <a:t>件
</a:t>
                    </a:r>
                    <a:r>
                      <a:rPr lang="en-US" altLang="ja-JP">
                        <a:solidFill>
                          <a:schemeClr val="bg1"/>
                        </a:solidFill>
                      </a:rPr>
                      <a:t>79.3%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D1-4140-A813-1E329017519E}"/>
                </c:ext>
              </c:extLst>
            </c:dLbl>
            <c:dLbl>
              <c:idx val="1"/>
              <c:layout>
                <c:manualLayout>
                  <c:x val="-0.21905372447913041"/>
                  <c:y val="0.53373585058624462"/>
                </c:manualLayout>
              </c:layout>
              <c:tx>
                <c:rich>
                  <a:bodyPr/>
                  <a:lstStyle/>
                  <a:p>
                    <a:r>
                      <a:rPr lang="ja-JP" altLang="en-US"/>
                      <a:t>個人　　　　　　　　　　　　</a:t>
                    </a:r>
                    <a:r>
                      <a:rPr lang="en-US" altLang="ja-JP"/>
                      <a:t>20</a:t>
                    </a:r>
                    <a:r>
                      <a:rPr lang="ja-JP" altLang="en-US"/>
                      <a:t>件
</a:t>
                    </a:r>
                    <a:r>
                      <a:rPr lang="en-US" altLang="ja-JP"/>
                      <a:t>6.3%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D1-4140-A813-1E329017519E}"/>
                </c:ext>
              </c:extLst>
            </c:dLbl>
            <c:dLbl>
              <c:idx val="2"/>
              <c:layout>
                <c:manualLayout>
                  <c:x val="-0.23952198453069592"/>
                  <c:y val="0.408252617071514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D1-4140-A813-1E329017519E}"/>
                </c:ext>
              </c:extLst>
            </c:dLbl>
            <c:dLbl>
              <c:idx val="3"/>
              <c:layout>
                <c:manualLayout>
                  <c:x val="-0.25778853970687332"/>
                  <c:y val="0.214648304097125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D1-4140-A813-1E329017519E}"/>
                </c:ext>
              </c:extLst>
            </c:dLbl>
            <c:dLbl>
              <c:idx val="5"/>
              <c:layout>
                <c:manualLayout>
                  <c:x val="0.2514400854760413"/>
                  <c:y val="2.73672687465793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3D1-4140-A813-1E329017519E}"/>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1">
                  <c:v>個人　　　　　　　　　　　　20件</c:v>
                </c:pt>
                <c:pt idx="2">
                  <c:v>市町村　　　　　　　　　　　　　15件</c:v>
                </c:pt>
                <c:pt idx="3">
                  <c:v>社福法人　　　　　　　　　　　　9件</c:v>
                </c:pt>
                <c:pt idx="4">
                  <c:v>その他の法人　　　　　　　　　　　　　　　　10件</c:v>
                </c:pt>
                <c:pt idx="5">
                  <c:v>その他　　　　　　　　　　　　　　　　　　　　　　　　9件</c:v>
                </c:pt>
              </c:strCache>
            </c:strRef>
          </c:cat>
          <c:val>
            <c:numRef>
              <c:f>Sheet1!$B$2:$B$7</c:f>
              <c:numCache>
                <c:formatCode>General</c:formatCode>
                <c:ptCount val="6"/>
                <c:pt idx="0">
                  <c:v>78.2</c:v>
                </c:pt>
                <c:pt idx="1">
                  <c:v>6.1</c:v>
                </c:pt>
                <c:pt idx="2">
                  <c:v>4.4000000000000004</c:v>
                </c:pt>
                <c:pt idx="3">
                  <c:v>3.1</c:v>
                </c:pt>
                <c:pt idx="4">
                  <c:v>3.4</c:v>
                </c:pt>
                <c:pt idx="5">
                  <c:v>3.1</c:v>
                </c:pt>
              </c:numCache>
            </c:numRef>
          </c:val>
          <c:extLst>
            <c:ext xmlns:c16="http://schemas.microsoft.com/office/drawing/2014/chart" uri="{C3380CC4-5D6E-409C-BE32-E72D297353CC}">
              <c16:uniqueId val="{00000005-53D1-4140-A813-1E329017519E}"/>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52823204792133"/>
          <c:y val="0.19634080512793536"/>
          <c:w val="0.52453479372769618"/>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通訳料</c:v>
                </c:pt>
                <c:pt idx="1">
                  <c:v>医師の診療時間に応じた料金計算</c:v>
                </c:pt>
                <c:pt idx="2">
                  <c:v>診断書作成等の事務手数料</c:v>
                </c:pt>
                <c:pt idx="3">
                  <c:v>その他</c:v>
                </c:pt>
                <c:pt idx="4">
                  <c:v>無回答</c:v>
                </c:pt>
              </c:strCache>
            </c:strRef>
          </c:cat>
          <c:val>
            <c:numRef>
              <c:f>Sheet1!$B$2:$B$6</c:f>
              <c:numCache>
                <c:formatCode>0.0_ </c:formatCode>
                <c:ptCount val="5"/>
                <c:pt idx="0">
                  <c:v>11.1</c:v>
                </c:pt>
                <c:pt idx="1">
                  <c:v>11.1</c:v>
                </c:pt>
                <c:pt idx="2">
                  <c:v>88.9</c:v>
                </c:pt>
                <c:pt idx="3">
                  <c:v>22.2</c:v>
                </c:pt>
                <c:pt idx="4">
                  <c:v>10</c:v>
                </c:pt>
              </c:numCache>
            </c:numRef>
          </c:val>
          <c:extLst>
            <c:ext xmlns:c16="http://schemas.microsoft.com/office/drawing/2014/chart" uri="{C3380CC4-5D6E-409C-BE32-E72D297353CC}">
              <c16:uniqueId val="{00000000-FB65-4209-9CB5-0E77D8B74F81}"/>
            </c:ext>
          </c:extLst>
        </c:ser>
        <c:dLbls>
          <c:showLegendKey val="0"/>
          <c:showVal val="0"/>
          <c:showCatName val="0"/>
          <c:showSerName val="0"/>
          <c:showPercent val="0"/>
          <c:showBubbleSize val="0"/>
        </c:dLbls>
        <c:gapWidth val="75"/>
        <c:overlap val="40"/>
        <c:axId val="211923712"/>
        <c:axId val="211925248"/>
      </c:barChart>
      <c:catAx>
        <c:axId val="21192371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1925248"/>
        <c:crosses val="autoZero"/>
        <c:auto val="1"/>
        <c:lblAlgn val="ctr"/>
        <c:lblOffset val="100"/>
        <c:noMultiLvlLbl val="0"/>
      </c:catAx>
      <c:valAx>
        <c:axId val="21192524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11923712"/>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0500607522907536"/>
          <c:y val="0.18364591535433294"/>
          <c:w val="0.6483010546251966"/>
          <c:h val="0.79290551181102353"/>
        </c:manualLayout>
      </c:layout>
      <c:bar3DChart>
        <c:barDir val="bar"/>
        <c:grouping val="percentStacked"/>
        <c:varyColors val="0"/>
        <c:ser>
          <c:idx val="0"/>
          <c:order val="0"/>
          <c:tx>
            <c:strRef>
              <c:f>Sheet1!$B$1</c:f>
              <c:strCache>
                <c:ptCount val="1"/>
                <c:pt idx="0">
                  <c:v>導入している</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全体（n=356)</c:v>
                </c:pt>
                <c:pt idx="1">
                  <c:v>20床以上50床未満（n=29)</c:v>
                </c:pt>
                <c:pt idx="2">
                  <c:v>50床以上100床未満（n=82)</c:v>
                </c:pt>
                <c:pt idx="3">
                  <c:v>100床以上200床未満（n=98)</c:v>
                </c:pt>
                <c:pt idx="4">
                  <c:v>200床以上300床未満（n=45)</c:v>
                </c:pt>
                <c:pt idx="5">
                  <c:v>300床以上400床未満（n=46)</c:v>
                </c:pt>
                <c:pt idx="6">
                  <c:v>400床以上（n=53)</c:v>
                </c:pt>
              </c:strCache>
            </c:strRef>
          </c:cat>
          <c:val>
            <c:numRef>
              <c:f>Sheet1!$B$2:$B$8</c:f>
              <c:numCache>
                <c:formatCode>0.0_ </c:formatCode>
                <c:ptCount val="7"/>
                <c:pt idx="0">
                  <c:v>55.3</c:v>
                </c:pt>
                <c:pt idx="1">
                  <c:v>20.7</c:v>
                </c:pt>
                <c:pt idx="2">
                  <c:v>37.800000000000004</c:v>
                </c:pt>
                <c:pt idx="3">
                  <c:v>54.1</c:v>
                </c:pt>
                <c:pt idx="4">
                  <c:v>60</c:v>
                </c:pt>
                <c:pt idx="5">
                  <c:v>76.099999999999994</c:v>
                </c:pt>
                <c:pt idx="6">
                  <c:v>83</c:v>
                </c:pt>
              </c:numCache>
            </c:numRef>
          </c:val>
          <c:extLst>
            <c:ext xmlns:c16="http://schemas.microsoft.com/office/drawing/2014/chart" uri="{C3380CC4-5D6E-409C-BE32-E72D297353CC}">
              <c16:uniqueId val="{00000000-C71B-4018-AC14-E35E9426E334}"/>
            </c:ext>
          </c:extLst>
        </c:ser>
        <c:ser>
          <c:idx val="1"/>
          <c:order val="1"/>
          <c:tx>
            <c:strRef>
              <c:f>Sheet1!$C$1</c:f>
              <c:strCache>
                <c:ptCount val="1"/>
                <c:pt idx="0">
                  <c:v>導入していない</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全体（n=356)</c:v>
                </c:pt>
                <c:pt idx="1">
                  <c:v>20床以上50床未満（n=29)</c:v>
                </c:pt>
                <c:pt idx="2">
                  <c:v>50床以上100床未満（n=82)</c:v>
                </c:pt>
                <c:pt idx="3">
                  <c:v>100床以上200床未満（n=98)</c:v>
                </c:pt>
                <c:pt idx="4">
                  <c:v>200床以上300床未満（n=45)</c:v>
                </c:pt>
                <c:pt idx="5">
                  <c:v>300床以上400床未満（n=46)</c:v>
                </c:pt>
                <c:pt idx="6">
                  <c:v>400床以上（n=53)</c:v>
                </c:pt>
              </c:strCache>
            </c:strRef>
          </c:cat>
          <c:val>
            <c:numRef>
              <c:f>Sheet1!$C$2:$C$8</c:f>
              <c:numCache>
                <c:formatCode>0.0_ </c:formatCode>
                <c:ptCount val="7"/>
                <c:pt idx="0">
                  <c:v>43.3</c:v>
                </c:pt>
                <c:pt idx="1">
                  <c:v>79.3</c:v>
                </c:pt>
                <c:pt idx="2">
                  <c:v>61</c:v>
                </c:pt>
                <c:pt idx="3">
                  <c:v>43.9</c:v>
                </c:pt>
                <c:pt idx="4">
                  <c:v>37.800000000000004</c:v>
                </c:pt>
                <c:pt idx="5">
                  <c:v>23.9</c:v>
                </c:pt>
                <c:pt idx="6">
                  <c:v>17</c:v>
                </c:pt>
              </c:numCache>
            </c:numRef>
          </c:val>
          <c:extLst>
            <c:ext xmlns:c16="http://schemas.microsoft.com/office/drawing/2014/chart" uri="{C3380CC4-5D6E-409C-BE32-E72D297353CC}">
              <c16:uniqueId val="{00000001-C71B-4018-AC14-E35E9426E334}"/>
            </c:ext>
          </c:extLst>
        </c:ser>
        <c:ser>
          <c:idx val="2"/>
          <c:order val="2"/>
          <c:tx>
            <c:strRef>
              <c:f>Sheet1!$D$1</c:f>
              <c:strCache>
                <c:ptCount val="1"/>
                <c:pt idx="0">
                  <c:v>無回答</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全体（n=356)</c:v>
                </c:pt>
                <c:pt idx="1">
                  <c:v>20床以上50床未満（n=29)</c:v>
                </c:pt>
                <c:pt idx="2">
                  <c:v>50床以上100床未満（n=82)</c:v>
                </c:pt>
                <c:pt idx="3">
                  <c:v>100床以上200床未満（n=98)</c:v>
                </c:pt>
                <c:pt idx="4">
                  <c:v>200床以上300床未満（n=45)</c:v>
                </c:pt>
                <c:pt idx="5">
                  <c:v>300床以上400床未満（n=46)</c:v>
                </c:pt>
                <c:pt idx="6">
                  <c:v>400床以上（n=53)</c:v>
                </c:pt>
              </c:strCache>
            </c:strRef>
          </c:cat>
          <c:val>
            <c:numRef>
              <c:f>Sheet1!$D$2:$D$8</c:f>
              <c:numCache>
                <c:formatCode>0.0_ </c:formatCode>
                <c:ptCount val="7"/>
                <c:pt idx="0">
                  <c:v>1.4</c:v>
                </c:pt>
                <c:pt idx="1">
                  <c:v>0</c:v>
                </c:pt>
                <c:pt idx="2">
                  <c:v>1.2</c:v>
                </c:pt>
                <c:pt idx="3">
                  <c:v>2</c:v>
                </c:pt>
                <c:pt idx="4">
                  <c:v>2.2000000000000002</c:v>
                </c:pt>
                <c:pt idx="5">
                  <c:v>0</c:v>
                </c:pt>
                <c:pt idx="6">
                  <c:v>0</c:v>
                </c:pt>
              </c:numCache>
            </c:numRef>
          </c:val>
          <c:extLst>
            <c:ext xmlns:c16="http://schemas.microsoft.com/office/drawing/2014/chart" uri="{C3380CC4-5D6E-409C-BE32-E72D297353CC}">
              <c16:uniqueId val="{00000002-C71B-4018-AC14-E35E9426E334}"/>
            </c:ext>
          </c:extLst>
        </c:ser>
        <c:dLbls>
          <c:showLegendKey val="0"/>
          <c:showVal val="1"/>
          <c:showCatName val="0"/>
          <c:showSerName val="0"/>
          <c:showPercent val="0"/>
          <c:showBubbleSize val="0"/>
        </c:dLbls>
        <c:gapWidth val="75"/>
        <c:shape val="box"/>
        <c:axId val="212436480"/>
        <c:axId val="212438016"/>
        <c:axId val="0"/>
      </c:bar3DChart>
      <c:catAx>
        <c:axId val="21243648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2438016"/>
        <c:crosses val="autoZero"/>
        <c:auto val="1"/>
        <c:lblAlgn val="ctr"/>
        <c:lblOffset val="100"/>
        <c:noMultiLvlLbl val="0"/>
      </c:catAx>
      <c:valAx>
        <c:axId val="212438016"/>
        <c:scaling>
          <c:orientation val="minMax"/>
        </c:scaling>
        <c:delete val="0"/>
        <c:axPos val="t"/>
        <c:numFmt formatCode="0%" sourceLinked="1"/>
        <c:majorTickMark val="none"/>
        <c:minorTickMark val="none"/>
        <c:tickLblPos val="nextTo"/>
        <c:txPr>
          <a:bodyPr/>
          <a:lstStyle/>
          <a:p>
            <a:pPr>
              <a:defRPr sz="900">
                <a:latin typeface="+mj-ea"/>
                <a:ea typeface="+mj-ea"/>
              </a:defRPr>
            </a:pPr>
            <a:endParaRPr lang="ja-JP"/>
          </a:p>
        </c:txPr>
        <c:crossAx val="212436480"/>
        <c:crosses val="autoZero"/>
        <c:crossBetween val="between"/>
      </c:valAx>
    </c:plotArea>
    <c:legend>
      <c:legendPos val="b"/>
      <c:layout>
        <c:manualLayout>
          <c:xMode val="edge"/>
          <c:yMode val="edge"/>
          <c:x val="0.23814140419947902"/>
          <c:y val="4.6764271653544996E-3"/>
          <c:w val="0.66800374823525266"/>
          <c:h val="9.4617525653324028E-2"/>
        </c:manualLayout>
      </c:layout>
      <c:overlay val="0"/>
      <c:txPr>
        <a:bodyPr/>
        <a:lstStyle/>
        <a:p>
          <a:pPr>
            <a:defRPr sz="10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63617613409186"/>
          <c:y val="0.15416553957773224"/>
          <c:w val="0.48328325475152673"/>
          <c:h val="0.75641293479468452"/>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Visa（ビザ）</c:v>
                </c:pt>
                <c:pt idx="1">
                  <c:v>Mastercard（マスター）</c:v>
                </c:pt>
                <c:pt idx="2">
                  <c:v>Union　Pay</c:v>
                </c:pt>
                <c:pt idx="3">
                  <c:v>American　Express（アメリカン・エキスプレス）</c:v>
                </c:pt>
                <c:pt idx="4">
                  <c:v>JCB（ジェーシービー）</c:v>
                </c:pt>
                <c:pt idx="5">
                  <c:v>Diners（ダイナーズ）</c:v>
                </c:pt>
                <c:pt idx="6">
                  <c:v>その他</c:v>
                </c:pt>
                <c:pt idx="7">
                  <c:v>無回答</c:v>
                </c:pt>
              </c:strCache>
            </c:strRef>
          </c:cat>
          <c:val>
            <c:numRef>
              <c:f>Sheet1!$B$2:$B$9</c:f>
              <c:numCache>
                <c:formatCode>0.0_ </c:formatCode>
                <c:ptCount val="8"/>
                <c:pt idx="0">
                  <c:v>99.5</c:v>
                </c:pt>
                <c:pt idx="1">
                  <c:v>95.8</c:v>
                </c:pt>
                <c:pt idx="2">
                  <c:v>22.4</c:v>
                </c:pt>
                <c:pt idx="3">
                  <c:v>72.900000000000006</c:v>
                </c:pt>
                <c:pt idx="4">
                  <c:v>88</c:v>
                </c:pt>
                <c:pt idx="5">
                  <c:v>45.3</c:v>
                </c:pt>
                <c:pt idx="6">
                  <c:v>19.3</c:v>
                </c:pt>
                <c:pt idx="7">
                  <c:v>2.5</c:v>
                </c:pt>
              </c:numCache>
            </c:numRef>
          </c:val>
          <c:extLst>
            <c:ext xmlns:c16="http://schemas.microsoft.com/office/drawing/2014/chart" uri="{C3380CC4-5D6E-409C-BE32-E72D297353CC}">
              <c16:uniqueId val="{00000000-0F6E-4E7E-854A-D76135B824B6}"/>
            </c:ext>
          </c:extLst>
        </c:ser>
        <c:dLbls>
          <c:showLegendKey val="0"/>
          <c:showVal val="0"/>
          <c:showCatName val="0"/>
          <c:showSerName val="0"/>
          <c:showPercent val="0"/>
          <c:showBubbleSize val="0"/>
        </c:dLbls>
        <c:gapWidth val="75"/>
        <c:overlap val="40"/>
        <c:axId val="211946496"/>
        <c:axId val="211952384"/>
      </c:barChart>
      <c:catAx>
        <c:axId val="211946496"/>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1952384"/>
        <c:crosses val="autoZero"/>
        <c:auto val="1"/>
        <c:lblAlgn val="ctr"/>
        <c:lblOffset val="100"/>
        <c:noMultiLvlLbl val="0"/>
      </c:catAx>
      <c:valAx>
        <c:axId val="211952384"/>
        <c:scaling>
          <c:orientation val="minMax"/>
          <c:max val="10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1194649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9735799441580724"/>
                  <c:y val="8.8184868195827382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9CC-4E02-958A-A83F768D11E3}"/>
                </c:ext>
              </c:extLst>
            </c:dLbl>
            <c:dLbl>
              <c:idx val="1"/>
              <c:layout>
                <c:manualLayout>
                  <c:x val="-9.1379108085529945E-2"/>
                  <c:y val="-0.10259130941965602"/>
                </c:manualLayout>
              </c:layout>
              <c:tx>
                <c:rich>
                  <a:bodyPr/>
                  <a:lstStyle/>
                  <a:p>
                    <a:r>
                      <a:rPr lang="ja-JP" altLang="en-US"/>
                      <a:t>導入して</a:t>
                    </a:r>
                  </a:p>
                  <a:p>
                    <a:r>
                      <a:rPr lang="ja-JP" altLang="en-US"/>
                      <a:t>いない
</a:t>
                    </a:r>
                    <a:r>
                      <a:rPr lang="en-US" altLang="ja-JP"/>
                      <a:t>88.5%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CC-4E02-958A-A83F768D11E3}"/>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9CC-4E02-958A-A83F768D11E3}"/>
                </c:ext>
              </c:extLst>
            </c:dLbl>
            <c:dLbl>
              <c:idx val="3"/>
              <c:layout>
                <c:manualLayout>
                  <c:x val="0.13523024628469191"/>
                  <c:y val="-1.17646241920835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CC-4E02-958A-A83F768D11E3}"/>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導入している</c:v>
                </c:pt>
                <c:pt idx="1">
                  <c:v>導入していない</c:v>
                </c:pt>
                <c:pt idx="2">
                  <c:v>無回答</c:v>
                </c:pt>
              </c:strCache>
            </c:strRef>
          </c:cat>
          <c:val>
            <c:numRef>
              <c:f>Sheet1!$B$2:$B$4</c:f>
              <c:numCache>
                <c:formatCode>0.0;_倇</c:formatCode>
                <c:ptCount val="3"/>
                <c:pt idx="0">
                  <c:v>1.7</c:v>
                </c:pt>
                <c:pt idx="1">
                  <c:v>88.5</c:v>
                </c:pt>
                <c:pt idx="2">
                  <c:v>9.8000000000000007</c:v>
                </c:pt>
              </c:numCache>
            </c:numRef>
          </c:val>
          <c:extLst>
            <c:ext xmlns:c16="http://schemas.microsoft.com/office/drawing/2014/chart" uri="{C3380CC4-5D6E-409C-BE32-E72D297353CC}">
              <c16:uniqueId val="{00000004-19CC-4E02-958A-A83F768D11E3}"/>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26734411306545802"/>
                  <c:y val="6.2247985517949002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CBD-47FB-BD38-D2044DE09A49}"/>
                </c:ext>
              </c:extLst>
            </c:dLbl>
            <c:dLbl>
              <c:idx val="1"/>
              <c:layout>
                <c:manualLayout>
                  <c:x val="-0.13702394118974123"/>
                  <c:y val="-0.13487072736597475"/>
                </c:manualLayout>
              </c:layout>
              <c:tx>
                <c:rich>
                  <a:bodyPr/>
                  <a:lstStyle/>
                  <a:p>
                    <a:r>
                      <a:rPr lang="ja-JP" altLang="en-US"/>
                      <a:t>導入していない
</a:t>
                    </a:r>
                    <a:r>
                      <a:rPr lang="en-US" altLang="ja-JP"/>
                      <a:t>88.8%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BD-47FB-BD38-D2044DE09A49}"/>
                </c:ext>
              </c:extLst>
            </c:dLbl>
            <c:dLbl>
              <c:idx val="2"/>
              <c:layout>
                <c:manualLayout>
                  <c:x val="-7.0258446461031507E-2"/>
                  <c:y val="5.1869236751471834E-3"/>
                </c:manualLayout>
              </c:layout>
              <c:tx>
                <c:rich>
                  <a:bodyPr/>
                  <a:lstStyle/>
                  <a:p>
                    <a:r>
                      <a:rPr lang="ja-JP" altLang="en-US"/>
                      <a:t>無回答
</a:t>
                    </a:r>
                    <a:r>
                      <a:rPr lang="en-US" altLang="ja-JP"/>
                      <a:t>10.4%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CBD-47FB-BD38-D2044DE09A49}"/>
                </c:ext>
              </c:extLst>
            </c:dLbl>
            <c:dLbl>
              <c:idx val="3"/>
              <c:layout>
                <c:manualLayout>
                  <c:x val="0.13523024628469191"/>
                  <c:y val="-1.17646241920835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BD-47FB-BD38-D2044DE09A49}"/>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導入している</c:v>
                </c:pt>
                <c:pt idx="1">
                  <c:v>導入していない</c:v>
                </c:pt>
                <c:pt idx="2">
                  <c:v>無回答</c:v>
                </c:pt>
              </c:strCache>
            </c:strRef>
          </c:cat>
          <c:val>
            <c:numRef>
              <c:f>Sheet1!$B$2:$B$4</c:f>
              <c:numCache>
                <c:formatCode>0.0;_倇</c:formatCode>
                <c:ptCount val="3"/>
                <c:pt idx="0">
                  <c:v>0.8</c:v>
                </c:pt>
                <c:pt idx="1">
                  <c:v>88.5</c:v>
                </c:pt>
                <c:pt idx="2">
                  <c:v>10.7</c:v>
                </c:pt>
              </c:numCache>
            </c:numRef>
          </c:val>
          <c:extLst>
            <c:ext xmlns:c16="http://schemas.microsoft.com/office/drawing/2014/chart" uri="{C3380CC4-5D6E-409C-BE32-E72D297353CC}">
              <c16:uniqueId val="{00000004-0CBD-47FB-BD38-D2044DE09A49}"/>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33856766475333"/>
          <c:y val="0.15416553957773224"/>
          <c:w val="0.56620309556158432"/>
          <c:h val="0.75641293479468452"/>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特に未収金対策を行なっていない</c:v>
                </c:pt>
                <c:pt idx="1">
                  <c:v>パスポート等、身分証の確認</c:v>
                </c:pt>
                <c:pt idx="2">
                  <c:v>パスポート等、身分証のコピーの保存</c:v>
                </c:pt>
                <c:pt idx="3">
                  <c:v>価格についての事前説明</c:v>
                </c:pt>
                <c:pt idx="4">
                  <c:v>診療内容についての事前説明</c:v>
                </c:pt>
                <c:pt idx="5">
                  <c:v>その他</c:v>
                </c:pt>
                <c:pt idx="6">
                  <c:v>同意書の取得</c:v>
                </c:pt>
                <c:pt idx="7">
                  <c:v>無回答</c:v>
                </c:pt>
              </c:strCache>
            </c:strRef>
          </c:cat>
          <c:val>
            <c:numRef>
              <c:f>Sheet1!$B$2:$B$9</c:f>
              <c:numCache>
                <c:formatCode>0.0_ </c:formatCode>
                <c:ptCount val="8"/>
                <c:pt idx="0">
                  <c:v>53.8</c:v>
                </c:pt>
                <c:pt idx="1">
                  <c:v>31.4</c:v>
                </c:pt>
                <c:pt idx="2">
                  <c:v>36.300000000000004</c:v>
                </c:pt>
                <c:pt idx="3">
                  <c:v>23.3</c:v>
                </c:pt>
                <c:pt idx="4">
                  <c:v>15.4</c:v>
                </c:pt>
                <c:pt idx="5">
                  <c:v>7.6</c:v>
                </c:pt>
                <c:pt idx="6">
                  <c:v>13</c:v>
                </c:pt>
                <c:pt idx="7">
                  <c:v>7</c:v>
                </c:pt>
              </c:numCache>
            </c:numRef>
          </c:val>
          <c:extLst>
            <c:ext xmlns:c16="http://schemas.microsoft.com/office/drawing/2014/chart" uri="{C3380CC4-5D6E-409C-BE32-E72D297353CC}">
              <c16:uniqueId val="{00000000-BBA6-4C11-9600-895EEB1F0EE3}"/>
            </c:ext>
          </c:extLst>
        </c:ser>
        <c:dLbls>
          <c:showLegendKey val="0"/>
          <c:showVal val="0"/>
          <c:showCatName val="0"/>
          <c:showSerName val="0"/>
          <c:showPercent val="0"/>
          <c:showBubbleSize val="0"/>
        </c:dLbls>
        <c:gapWidth val="75"/>
        <c:overlap val="40"/>
        <c:axId val="212693376"/>
        <c:axId val="212694912"/>
      </c:barChart>
      <c:catAx>
        <c:axId val="212693376"/>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2694912"/>
        <c:crosses val="autoZero"/>
        <c:auto val="1"/>
        <c:lblAlgn val="ctr"/>
        <c:lblOffset val="100"/>
        <c:noMultiLvlLbl val="0"/>
      </c:catAx>
      <c:valAx>
        <c:axId val="212694912"/>
        <c:scaling>
          <c:orientation val="minMax"/>
          <c:max val="60"/>
          <c:min val="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1269337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29495218393014"/>
          <c:y val="0.14978663233107056"/>
          <c:w val="0.54394089231719311"/>
          <c:h val="0.82125721520162753"/>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特定機能病院</c:v>
                </c:pt>
                <c:pt idx="1">
                  <c:v>地域医療支援病院</c:v>
                </c:pt>
                <c:pt idx="2">
                  <c:v>第２次救急医療機関</c:v>
                </c:pt>
                <c:pt idx="3">
                  <c:v>救急救命センター</c:v>
                </c:pt>
                <c:pt idx="4">
                  <c:v>災害拠点病院</c:v>
                </c:pt>
                <c:pt idx="5">
                  <c:v>総合周産期母子医療センター</c:v>
                </c:pt>
                <c:pt idx="6">
                  <c:v>地域周産期母子医療センター</c:v>
                </c:pt>
                <c:pt idx="7">
                  <c:v>診療所</c:v>
                </c:pt>
                <c:pt idx="8">
                  <c:v>歯科診療所</c:v>
                </c:pt>
                <c:pt idx="9">
                  <c:v>ジャパンインターナショナルホスピタルズ</c:v>
                </c:pt>
                <c:pt idx="10">
                  <c:v>JMIP認証病院</c:v>
                </c:pt>
                <c:pt idx="11">
                  <c:v>無回答</c:v>
                </c:pt>
              </c:strCache>
            </c:strRef>
          </c:cat>
          <c:val>
            <c:numRef>
              <c:f>Sheet1!$B$2:$B$13</c:f>
              <c:numCache>
                <c:formatCode>0.0_ </c:formatCode>
                <c:ptCount val="12"/>
                <c:pt idx="0" formatCode="General">
                  <c:v>3.9</c:v>
                </c:pt>
                <c:pt idx="1">
                  <c:v>18</c:v>
                </c:pt>
                <c:pt idx="2" formatCode="General">
                  <c:v>90.7</c:v>
                </c:pt>
                <c:pt idx="3" formatCode="General">
                  <c:v>7.3</c:v>
                </c:pt>
                <c:pt idx="4" formatCode="General">
                  <c:v>8.8000000000000007</c:v>
                </c:pt>
                <c:pt idx="5" formatCode="General">
                  <c:v>2.9</c:v>
                </c:pt>
                <c:pt idx="6" formatCode="General">
                  <c:v>7.3</c:v>
                </c:pt>
                <c:pt idx="7">
                  <c:v>0</c:v>
                </c:pt>
                <c:pt idx="8">
                  <c:v>0</c:v>
                </c:pt>
                <c:pt idx="9">
                  <c:v>1.5</c:v>
                </c:pt>
                <c:pt idx="10">
                  <c:v>2</c:v>
                </c:pt>
                <c:pt idx="11" formatCode="General">
                  <c:v>42.7</c:v>
                </c:pt>
              </c:numCache>
            </c:numRef>
          </c:val>
          <c:extLst>
            <c:ext xmlns:c16="http://schemas.microsoft.com/office/drawing/2014/chart" uri="{C3380CC4-5D6E-409C-BE32-E72D297353CC}">
              <c16:uniqueId val="{00000000-CFC5-4C23-9012-40CD13A9219F}"/>
            </c:ext>
          </c:extLst>
        </c:ser>
        <c:dLbls>
          <c:showLegendKey val="0"/>
          <c:showVal val="0"/>
          <c:showCatName val="0"/>
          <c:showSerName val="0"/>
          <c:showPercent val="0"/>
          <c:showBubbleSize val="0"/>
        </c:dLbls>
        <c:gapWidth val="150"/>
        <c:axId val="230708736"/>
        <c:axId val="230710272"/>
      </c:barChart>
      <c:catAx>
        <c:axId val="230708736"/>
        <c:scaling>
          <c:orientation val="maxMin"/>
        </c:scaling>
        <c:delete val="0"/>
        <c:axPos val="l"/>
        <c:numFmt formatCode="General" sourceLinked="0"/>
        <c:majorTickMark val="out"/>
        <c:minorTickMark val="none"/>
        <c:tickLblPos val="nextTo"/>
        <c:txPr>
          <a:bodyPr/>
          <a:lstStyle/>
          <a:p>
            <a:pPr>
              <a:defRPr sz="900" b="0">
                <a:latin typeface="+mj-ea"/>
                <a:ea typeface="+mj-ea"/>
              </a:defRPr>
            </a:pPr>
            <a:endParaRPr lang="ja-JP"/>
          </a:p>
        </c:txPr>
        <c:crossAx val="230710272"/>
        <c:crosses val="autoZero"/>
        <c:auto val="1"/>
        <c:lblAlgn val="ctr"/>
        <c:lblOffset val="100"/>
        <c:noMultiLvlLbl val="0"/>
      </c:catAx>
      <c:valAx>
        <c:axId val="230710272"/>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sz="900">
                <a:latin typeface="+mj-ea"/>
                <a:ea typeface="+mj-ea"/>
              </a:defRPr>
            </a:pPr>
            <a:endParaRPr lang="ja-JP"/>
          </a:p>
        </c:txPr>
        <c:crossAx val="23070873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00420347837834"/>
          <c:y val="0.15416553957773224"/>
          <c:w val="0.66391520232994206"/>
          <c:h val="0.75641293479468452"/>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診療に協力する</c:v>
                </c:pt>
                <c:pt idx="1">
                  <c:v>請求された金額を払う</c:v>
                </c:pt>
                <c:pt idx="2">
                  <c:v>その他</c:v>
                </c:pt>
                <c:pt idx="3">
                  <c:v>無回答</c:v>
                </c:pt>
              </c:strCache>
            </c:strRef>
          </c:cat>
          <c:val>
            <c:numRef>
              <c:f>Sheet1!$B$2:$B$5</c:f>
              <c:numCache>
                <c:formatCode>0.0_ </c:formatCode>
                <c:ptCount val="4"/>
                <c:pt idx="0">
                  <c:v>55.8</c:v>
                </c:pt>
                <c:pt idx="1">
                  <c:v>62.8</c:v>
                </c:pt>
                <c:pt idx="2">
                  <c:v>30.2</c:v>
                </c:pt>
                <c:pt idx="3">
                  <c:v>7</c:v>
                </c:pt>
              </c:numCache>
            </c:numRef>
          </c:val>
          <c:extLst>
            <c:ext xmlns:c16="http://schemas.microsoft.com/office/drawing/2014/chart" uri="{C3380CC4-5D6E-409C-BE32-E72D297353CC}">
              <c16:uniqueId val="{00000000-70A9-4D85-8978-571720C34449}"/>
            </c:ext>
          </c:extLst>
        </c:ser>
        <c:dLbls>
          <c:showLegendKey val="0"/>
          <c:showVal val="0"/>
          <c:showCatName val="0"/>
          <c:showSerName val="0"/>
          <c:showPercent val="0"/>
          <c:showBubbleSize val="0"/>
        </c:dLbls>
        <c:gapWidth val="75"/>
        <c:overlap val="40"/>
        <c:axId val="212723200"/>
        <c:axId val="212724736"/>
      </c:barChart>
      <c:catAx>
        <c:axId val="21272320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2724736"/>
        <c:crosses val="autoZero"/>
        <c:auto val="1"/>
        <c:lblAlgn val="ctr"/>
        <c:lblOffset val="100"/>
        <c:noMultiLvlLbl val="0"/>
      </c:catAx>
      <c:valAx>
        <c:axId val="212724736"/>
        <c:scaling>
          <c:orientation val="minMax"/>
          <c:max val="8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1272320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3.0608034460808682E-2"/>
                  <c:y val="-0.1236141732283467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848-4346-B225-E7B86BE5C5B9}"/>
                </c:ext>
              </c:extLst>
            </c:dLbl>
            <c:dLbl>
              <c:idx val="1"/>
              <c:layout>
                <c:manualLayout>
                  <c:x val="-6.5723852682628453E-2"/>
                  <c:y val="-0.129675401052046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48-4346-B225-E7B86BE5C5B9}"/>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848-4346-B225-E7B86BE5C5B9}"/>
                </c:ext>
              </c:extLst>
            </c:dLbl>
            <c:dLbl>
              <c:idx val="3"/>
              <c:layout>
                <c:manualLayout>
                  <c:x val="0.13523024628469191"/>
                  <c:y val="-1.17646241920835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48-4346-B225-E7B86BE5C5B9}"/>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本人確認をしている</c:v>
                </c:pt>
                <c:pt idx="1">
                  <c:v>本人確認をしていない</c:v>
                </c:pt>
                <c:pt idx="2">
                  <c:v>無回答</c:v>
                </c:pt>
              </c:strCache>
            </c:strRef>
          </c:cat>
          <c:val>
            <c:numRef>
              <c:f>Sheet1!$B$2:$B$4</c:f>
              <c:numCache>
                <c:formatCode>0.0;_倇</c:formatCode>
                <c:ptCount val="3"/>
                <c:pt idx="0">
                  <c:v>52.2</c:v>
                </c:pt>
                <c:pt idx="1">
                  <c:v>36.800000000000004</c:v>
                </c:pt>
                <c:pt idx="2">
                  <c:v>11</c:v>
                </c:pt>
              </c:numCache>
            </c:numRef>
          </c:val>
          <c:extLst>
            <c:ext xmlns:c16="http://schemas.microsoft.com/office/drawing/2014/chart" uri="{C3380CC4-5D6E-409C-BE32-E72D297353CC}">
              <c16:uniqueId val="{00000004-9848-4346-B225-E7B86BE5C5B9}"/>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8021983829199"/>
          <c:y val="0.16271249747628164"/>
          <c:w val="0.77598988884778664"/>
          <c:h val="0.75641293479468452"/>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パスポート</c:v>
                </c:pt>
                <c:pt idx="1">
                  <c:v>在留カード</c:v>
                </c:pt>
                <c:pt idx="2">
                  <c:v>その他</c:v>
                </c:pt>
                <c:pt idx="3">
                  <c:v>無回答</c:v>
                </c:pt>
              </c:strCache>
            </c:strRef>
          </c:cat>
          <c:val>
            <c:numRef>
              <c:f>Sheet1!$B$2:$B$5</c:f>
              <c:numCache>
                <c:formatCode>0.0_ </c:formatCode>
                <c:ptCount val="4"/>
                <c:pt idx="0">
                  <c:v>63.5</c:v>
                </c:pt>
                <c:pt idx="1">
                  <c:v>51.9</c:v>
                </c:pt>
                <c:pt idx="2">
                  <c:v>35.4</c:v>
                </c:pt>
                <c:pt idx="3">
                  <c:v>2.7</c:v>
                </c:pt>
              </c:numCache>
            </c:numRef>
          </c:val>
          <c:extLst>
            <c:ext xmlns:c16="http://schemas.microsoft.com/office/drawing/2014/chart" uri="{C3380CC4-5D6E-409C-BE32-E72D297353CC}">
              <c16:uniqueId val="{00000000-707B-4423-A6F7-431CCBEC660C}"/>
            </c:ext>
          </c:extLst>
        </c:ser>
        <c:dLbls>
          <c:showLegendKey val="0"/>
          <c:showVal val="0"/>
          <c:showCatName val="0"/>
          <c:showSerName val="0"/>
          <c:showPercent val="0"/>
          <c:showBubbleSize val="0"/>
        </c:dLbls>
        <c:gapWidth val="75"/>
        <c:overlap val="40"/>
        <c:axId val="212482688"/>
        <c:axId val="212492672"/>
      </c:barChart>
      <c:catAx>
        <c:axId val="21248268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12492672"/>
        <c:crosses val="autoZero"/>
        <c:auto val="1"/>
        <c:lblAlgn val="ctr"/>
        <c:lblOffset val="100"/>
        <c:noMultiLvlLbl val="0"/>
      </c:catAx>
      <c:valAx>
        <c:axId val="212492672"/>
        <c:scaling>
          <c:orientation val="minMax"/>
          <c:max val="8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21248268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719882574070039"/>
          <c:y val="0.11397305744024792"/>
          <c:w val="0.78874673591035149"/>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Sheet1!$B$2:$B$13</c:f>
              <c:numCache>
                <c:formatCode>0.0_ </c:formatCode>
                <c:ptCount val="12"/>
                <c:pt idx="0" formatCode="General">
                  <c:v>11.2</c:v>
                </c:pt>
                <c:pt idx="1">
                  <c:v>8.4</c:v>
                </c:pt>
                <c:pt idx="2" formatCode="General">
                  <c:v>11.8</c:v>
                </c:pt>
                <c:pt idx="3" formatCode="General">
                  <c:v>6.1</c:v>
                </c:pt>
                <c:pt idx="4" formatCode="General">
                  <c:v>8.8000000000000007</c:v>
                </c:pt>
                <c:pt idx="5">
                  <c:v>7.4</c:v>
                </c:pt>
                <c:pt idx="6" formatCode="General">
                  <c:v>15.2</c:v>
                </c:pt>
                <c:pt idx="7" formatCode="General">
                  <c:v>31.1</c:v>
                </c:pt>
                <c:pt idx="8" formatCode="General">
                  <c:v>7.1</c:v>
                </c:pt>
                <c:pt idx="9" formatCode="General">
                  <c:v>5.0999999999999996</c:v>
                </c:pt>
                <c:pt idx="10" formatCode="General">
                  <c:v>10.8</c:v>
                </c:pt>
                <c:pt idx="11" formatCode="General">
                  <c:v>8.1</c:v>
                </c:pt>
              </c:numCache>
            </c:numRef>
          </c:val>
          <c:extLst>
            <c:ext xmlns:c16="http://schemas.microsoft.com/office/drawing/2014/chart" uri="{C3380CC4-5D6E-409C-BE32-E72D297353CC}">
              <c16:uniqueId val="{00000000-3092-4B84-B33B-6BC2EE38A00A}"/>
            </c:ext>
          </c:extLst>
        </c:ser>
        <c:dLbls>
          <c:showLegendKey val="0"/>
          <c:showVal val="0"/>
          <c:showCatName val="0"/>
          <c:showSerName val="0"/>
          <c:showPercent val="0"/>
          <c:showBubbleSize val="0"/>
        </c:dLbls>
        <c:gapWidth val="75"/>
        <c:overlap val="40"/>
        <c:axId val="218075136"/>
        <c:axId val="218076672"/>
      </c:barChart>
      <c:catAx>
        <c:axId val="218075136"/>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218076672"/>
        <c:crosses val="autoZero"/>
        <c:auto val="1"/>
        <c:lblAlgn val="ctr"/>
        <c:lblOffset val="100"/>
        <c:noMultiLvlLbl val="0"/>
      </c:catAx>
      <c:valAx>
        <c:axId val="218076672"/>
        <c:scaling>
          <c:orientation val="minMax"/>
        </c:scaling>
        <c:delete val="0"/>
        <c:axPos val="t"/>
        <c:majorGridlines/>
        <c:numFmt formatCode="General" sourceLinked="1"/>
        <c:majorTickMark val="none"/>
        <c:minorTickMark val="none"/>
        <c:tickLblPos val="nextTo"/>
        <c:txPr>
          <a:bodyPr/>
          <a:lstStyle/>
          <a:p>
            <a:pPr>
              <a:defRPr sz="900">
                <a:latin typeface="+mj-ea"/>
                <a:ea typeface="+mj-ea"/>
              </a:defRPr>
            </a:pPr>
            <a:endParaRPr lang="ja-JP"/>
          </a:p>
        </c:txPr>
        <c:crossAx val="218075136"/>
        <c:crosses val="autoZero"/>
        <c:crossBetween val="between"/>
      </c:valA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5079230686963246"/>
                  <c:y val="-4.3088629812002933E-2"/>
                </c:manualLayout>
              </c:layout>
              <c:tx>
                <c:rich>
                  <a:bodyPr/>
                  <a:lstStyle/>
                  <a:p>
                    <a:r>
                      <a:rPr lang="ja-JP" altLang="en-US">
                        <a:solidFill>
                          <a:schemeClr val="bg1"/>
                        </a:solidFill>
                      </a:rPr>
                      <a:t>あり
</a:t>
                    </a:r>
                    <a:r>
                      <a:rPr lang="en-US" altLang="ja-JP">
                        <a:solidFill>
                          <a:schemeClr val="bg1"/>
                        </a:solidFill>
                      </a:rPr>
                      <a:t>48.6%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9D8-4EE5-9338-B413AACF7F25}"/>
                </c:ext>
              </c:extLst>
            </c:dLbl>
            <c:dLbl>
              <c:idx val="1"/>
              <c:layout>
                <c:manualLayout>
                  <c:x val="0.13488445153470471"/>
                  <c:y val="-0.12590343581467844"/>
                </c:manualLayout>
              </c:layout>
              <c:tx>
                <c:rich>
                  <a:bodyPr/>
                  <a:lstStyle/>
                  <a:p>
                    <a:r>
                      <a:rPr lang="ja-JP" altLang="en-US"/>
                      <a:t>なし
</a:t>
                    </a:r>
                    <a:r>
                      <a:rPr lang="en-US" altLang="ja-JP"/>
                      <a:t>39.2%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D8-4EE5-9338-B413AACF7F25}"/>
                </c:ext>
              </c:extLst>
            </c:dLbl>
            <c:dLbl>
              <c:idx val="2"/>
              <c:layout>
                <c:manualLayout>
                  <c:x val="-0.25692366136679917"/>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9D8-4EE5-9338-B413AACF7F25}"/>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c:v>48.3</c:v>
                </c:pt>
                <c:pt idx="1">
                  <c:v>39.5</c:v>
                </c:pt>
                <c:pt idx="2">
                  <c:v>11.5</c:v>
                </c:pt>
                <c:pt idx="3">
                  <c:v>0.70000000000000062</c:v>
                </c:pt>
              </c:numCache>
            </c:numRef>
          </c:val>
          <c:extLst>
            <c:ext xmlns:c16="http://schemas.microsoft.com/office/drawing/2014/chart" uri="{C3380CC4-5D6E-409C-BE32-E72D297353CC}">
              <c16:uniqueId val="{00000003-19D8-4EE5-9338-B413AACF7F2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0268796121350397"/>
                  <c:y val="0.20324461041916694"/>
                </c:manualLayout>
              </c:layout>
              <c:tx>
                <c:rich>
                  <a:bodyPr/>
                  <a:lstStyle/>
                  <a:p>
                    <a:r>
                      <a:rPr lang="ja-JP" altLang="en-US">
                        <a:solidFill>
                          <a:schemeClr val="bg1"/>
                        </a:solidFill>
                      </a:rPr>
                      <a:t>あり
</a:t>
                    </a:r>
                    <a:r>
                      <a:rPr lang="en-US" altLang="ja-JP">
                        <a:solidFill>
                          <a:schemeClr val="bg1"/>
                        </a:solidFill>
                      </a:rPr>
                      <a:t>23.0%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81F-4A94-BFE8-E0A1C2FD5E3C}"/>
                </c:ext>
              </c:extLst>
            </c:dLbl>
            <c:dLbl>
              <c:idx val="1"/>
              <c:layout>
                <c:manualLayout>
                  <c:x val="0.12356578196855916"/>
                  <c:y val="-0.240858746775906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1F-4A94-BFE8-E0A1C2FD5E3C}"/>
                </c:ext>
              </c:extLst>
            </c:dLbl>
            <c:dLbl>
              <c:idx val="2"/>
              <c:layout>
                <c:manualLayout>
                  <c:x val="-0.25692366136679934"/>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81F-4A94-BFE8-E0A1C2FD5E3C}"/>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formatCode="0.0_ ">
                  <c:v>23</c:v>
                </c:pt>
                <c:pt idx="1">
                  <c:v>66.5</c:v>
                </c:pt>
                <c:pt idx="2">
                  <c:v>9.8000000000000007</c:v>
                </c:pt>
                <c:pt idx="3">
                  <c:v>0.70000000000000062</c:v>
                </c:pt>
              </c:numCache>
            </c:numRef>
          </c:val>
          <c:extLst>
            <c:ext xmlns:c16="http://schemas.microsoft.com/office/drawing/2014/chart" uri="{C3380CC4-5D6E-409C-BE32-E72D297353CC}">
              <c16:uniqueId val="{00000003-881F-4A94-BFE8-E0A1C2FD5E3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6.9921749670243491E-2"/>
                  <c:y val="-0.158043509744693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DEE-45AF-89AF-38F3D918FC9C}"/>
                </c:ext>
              </c:extLst>
            </c:dLbl>
            <c:dLbl>
              <c:idx val="1"/>
              <c:layout>
                <c:manualLayout>
                  <c:x val="0.25373048197925535"/>
                  <c:y val="-2.73703121336261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EE-45AF-89AF-38F3D918FC9C}"/>
                </c:ext>
              </c:extLst>
            </c:dLbl>
            <c:dLbl>
              <c:idx val="2"/>
              <c:layout>
                <c:manualLayout>
                  <c:x val="0.14972082100459877"/>
                  <c:y val="1.55221996937975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DEE-45AF-89AF-38F3D918FC9C}"/>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在留資格を持ち中長期日本に居住している外国人患者</c:v>
                </c:pt>
                <c:pt idx="1">
                  <c:v>日本語での意思疎通が難しい、在留資格をもつ外国籍の患者</c:v>
                </c:pt>
                <c:pt idx="2">
                  <c:v>無回答</c:v>
                </c:pt>
              </c:strCache>
            </c:strRef>
          </c:cat>
          <c:val>
            <c:numRef>
              <c:f>Sheet1!$B$2:$B$4</c:f>
              <c:numCache>
                <c:formatCode>General</c:formatCode>
                <c:ptCount val="3"/>
                <c:pt idx="0">
                  <c:v>41.9</c:v>
                </c:pt>
                <c:pt idx="1">
                  <c:v>8.1</c:v>
                </c:pt>
                <c:pt idx="2" formatCode="0.0_ ">
                  <c:v>50</c:v>
                </c:pt>
              </c:numCache>
            </c:numRef>
          </c:val>
          <c:extLst>
            <c:ext xmlns:c16="http://schemas.microsoft.com/office/drawing/2014/chart" uri="{C3380CC4-5D6E-409C-BE32-E72D297353CC}">
              <c16:uniqueId val="{00000003-1DEE-45AF-89AF-38F3D918FC9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5.5773189904103584E-2"/>
                  <c:y val="1.08442469759036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BF-48B9-AB43-4972FE20F240}"/>
                </c:ext>
              </c:extLst>
            </c:dLbl>
            <c:dLbl>
              <c:idx val="1"/>
              <c:layout>
                <c:manualLayout>
                  <c:x val="0.13488445153470471"/>
                  <c:y val="-0.125903435814678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BF-48B9-AB43-4972FE20F240}"/>
                </c:ext>
              </c:extLst>
            </c:dLbl>
            <c:dLbl>
              <c:idx val="2"/>
              <c:layout>
                <c:manualLayout>
                  <c:x val="0.14488899682720957"/>
                  <c:y val="-0.14869967310795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4BF-48B9-AB43-4972FE20F240}"/>
                </c:ext>
              </c:extLst>
            </c:dLbl>
            <c:dLbl>
              <c:idx val="3"/>
              <c:layout>
                <c:manualLayout>
                  <c:x val="-0.2737984185097882"/>
                  <c:y val="-3.04487179487180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12C-4352-BDD4-5DECB3A13B6B}"/>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5名以内</c:v>
                </c:pt>
                <c:pt idx="1">
                  <c:v>6～10名</c:v>
                </c:pt>
                <c:pt idx="2">
                  <c:v>11～20名</c:v>
                </c:pt>
                <c:pt idx="3">
                  <c:v>21名以上</c:v>
                </c:pt>
                <c:pt idx="4">
                  <c:v>無回答</c:v>
                </c:pt>
              </c:strCache>
            </c:strRef>
          </c:cat>
          <c:val>
            <c:numRef>
              <c:f>Sheet1!$B$2:$B$6</c:f>
              <c:numCache>
                <c:formatCode>General</c:formatCode>
                <c:ptCount val="5"/>
                <c:pt idx="0">
                  <c:v>21.7</c:v>
                </c:pt>
                <c:pt idx="1">
                  <c:v>13.3</c:v>
                </c:pt>
                <c:pt idx="2">
                  <c:v>5.6</c:v>
                </c:pt>
                <c:pt idx="3">
                  <c:v>19.600000000000001</c:v>
                </c:pt>
                <c:pt idx="4">
                  <c:v>39.800000000000004</c:v>
                </c:pt>
              </c:numCache>
            </c:numRef>
          </c:val>
          <c:extLst>
            <c:ext xmlns:c16="http://schemas.microsoft.com/office/drawing/2014/chart" uri="{C3380CC4-5D6E-409C-BE32-E72D297353CC}">
              <c16:uniqueId val="{00000003-94BF-48B9-AB43-4972FE20F24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5645183571068896"/>
                  <c:y val="3.7158549625741194E-2"/>
                </c:manualLayout>
              </c:layout>
              <c:tx>
                <c:rich>
                  <a:bodyPr/>
                  <a:lstStyle/>
                  <a:p>
                    <a:r>
                      <a:rPr lang="en-US" altLang="ja-JP">
                        <a:solidFill>
                          <a:schemeClr val="bg1"/>
                        </a:solidFill>
                      </a:rPr>
                      <a:t>5</a:t>
                    </a:r>
                    <a:r>
                      <a:rPr lang="ja-JP" altLang="en-US">
                        <a:solidFill>
                          <a:schemeClr val="bg1"/>
                        </a:solidFill>
                      </a:rPr>
                      <a:t>名以内
</a:t>
                    </a:r>
                    <a:r>
                      <a:rPr lang="en-US" altLang="ja-JP">
                        <a:solidFill>
                          <a:schemeClr val="bg1"/>
                        </a:solidFill>
                      </a:rPr>
                      <a:t>50.0%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0B4-446B-BA9D-D047EAFCEF5A}"/>
                </c:ext>
              </c:extLst>
            </c:dLbl>
            <c:dLbl>
              <c:idx val="1"/>
              <c:layout>
                <c:manualLayout>
                  <c:x val="-0.16788854279462945"/>
                  <c:y val="-2.446777486147565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B4-446B-BA9D-D047EAFCEF5A}"/>
                </c:ext>
              </c:extLst>
            </c:dLbl>
            <c:dLbl>
              <c:idx val="2"/>
              <c:layout>
                <c:manualLayout>
                  <c:x val="-0.33615407581692686"/>
                  <c:y val="-0.154320987654322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B4-446B-BA9D-D047EAFCEF5A}"/>
                </c:ext>
              </c:extLst>
            </c:dLbl>
            <c:dLbl>
              <c:idx val="3"/>
              <c:layout>
                <c:manualLayout>
                  <c:x val="-0.14616013617992349"/>
                  <c:y val="-0.262345679012348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B4-446B-BA9D-D047EAFCEF5A}"/>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5名以内</c:v>
                </c:pt>
                <c:pt idx="1">
                  <c:v>6～10名</c:v>
                </c:pt>
                <c:pt idx="2">
                  <c:v>11～20名</c:v>
                </c:pt>
                <c:pt idx="3">
                  <c:v>21名以上</c:v>
                </c:pt>
                <c:pt idx="4">
                  <c:v>無回答</c:v>
                </c:pt>
              </c:strCache>
            </c:strRef>
          </c:cat>
          <c:val>
            <c:numRef>
              <c:f>Sheet1!$B$2:$B$6</c:f>
              <c:numCache>
                <c:formatCode>General</c:formatCode>
                <c:ptCount val="5"/>
                <c:pt idx="0" formatCode="0.0_ ">
                  <c:v>50</c:v>
                </c:pt>
                <c:pt idx="1">
                  <c:v>4.4000000000000004</c:v>
                </c:pt>
                <c:pt idx="2">
                  <c:v>0</c:v>
                </c:pt>
                <c:pt idx="3">
                  <c:v>8.8000000000000007</c:v>
                </c:pt>
                <c:pt idx="4">
                  <c:v>36.800000000000004</c:v>
                </c:pt>
              </c:numCache>
            </c:numRef>
          </c:val>
          <c:extLst>
            <c:ext xmlns:c16="http://schemas.microsoft.com/office/drawing/2014/chart" uri="{C3380CC4-5D6E-409C-BE32-E72D297353CC}">
              <c16:uniqueId val="{00000004-90B4-446B-BA9D-D047EAFCEF5A}"/>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33025114969163311"/>
                  <c:y val="2.73703121336261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51E-4DB8-B6BA-34BAEDA37C47}"/>
                </c:ext>
              </c:extLst>
            </c:dLbl>
            <c:dLbl>
              <c:idx val="1"/>
              <c:layout>
                <c:manualLayout>
                  <c:x val="-0.11127873347041822"/>
                  <c:y val="-0.252427184466019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1E-4DB8-B6BA-34BAEDA37C47}"/>
                </c:ext>
              </c:extLst>
            </c:dLbl>
            <c:dLbl>
              <c:idx val="2"/>
              <c:layout>
                <c:manualLayout>
                  <c:x val="7.8756875135831142E-2"/>
                  <c:y val="0.194174757281552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51E-4DB8-B6BA-34BAEDA37C47}"/>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あり</c:v>
                </c:pt>
                <c:pt idx="1">
                  <c:v>なし</c:v>
                </c:pt>
                <c:pt idx="2">
                  <c:v>無回答</c:v>
                </c:pt>
              </c:strCache>
            </c:strRef>
          </c:cat>
          <c:val>
            <c:numRef>
              <c:f>Sheet1!$B$2:$B$4</c:f>
              <c:numCache>
                <c:formatCode>0.0_ </c:formatCode>
                <c:ptCount val="3"/>
                <c:pt idx="0" formatCode="General">
                  <c:v>3.2</c:v>
                </c:pt>
                <c:pt idx="1">
                  <c:v>80.599999999999994</c:v>
                </c:pt>
                <c:pt idx="2" formatCode="General">
                  <c:v>16.2</c:v>
                </c:pt>
              </c:numCache>
            </c:numRef>
          </c:val>
          <c:extLst>
            <c:ext xmlns:c16="http://schemas.microsoft.com/office/drawing/2014/chart" uri="{C3380CC4-5D6E-409C-BE32-E72D297353CC}">
              <c16:uniqueId val="{00000003-951E-4DB8-B6BA-34BAEDA37C47}"/>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04923798985874"/>
          <c:y val="6.9949771995030913E-2"/>
          <c:w val="0.71038393622385865"/>
          <c:h val="0.9168242670006362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Sheet1!$A$2:$A$44</c:f>
              <c:strCache>
                <c:ptCount val="43"/>
                <c:pt idx="0">
                  <c:v>内科</c:v>
                </c:pt>
                <c:pt idx="1">
                  <c:v>呼吸器内科</c:v>
                </c:pt>
                <c:pt idx="2">
                  <c:v>循環器内科</c:v>
                </c:pt>
                <c:pt idx="3">
                  <c:v>消化器内科(胃腸内科)</c:v>
                </c:pt>
                <c:pt idx="4">
                  <c:v>腎臓内科</c:v>
                </c:pt>
                <c:pt idx="5">
                  <c:v>神経内科</c:v>
                </c:pt>
                <c:pt idx="6">
                  <c:v>糖尿病内科(代謝内科)</c:v>
                </c:pt>
                <c:pt idx="7">
                  <c:v>血液内科</c:v>
                </c:pt>
                <c:pt idx="8">
                  <c:v>皮膚科</c:v>
                </c:pt>
                <c:pt idx="9">
                  <c:v>アレルギー科</c:v>
                </c:pt>
                <c:pt idx="10">
                  <c:v>リウマチ科</c:v>
                </c:pt>
                <c:pt idx="11">
                  <c:v>感染症内科</c:v>
                </c:pt>
                <c:pt idx="12">
                  <c:v>小児科</c:v>
                </c:pt>
                <c:pt idx="13">
                  <c:v>精神科</c:v>
                </c:pt>
                <c:pt idx="14">
                  <c:v>心療内科</c:v>
                </c:pt>
                <c:pt idx="15">
                  <c:v>外科</c:v>
                </c:pt>
                <c:pt idx="16">
                  <c:v>呼吸器外科</c:v>
                </c:pt>
                <c:pt idx="17">
                  <c:v>心臓血管外科</c:v>
                </c:pt>
                <c:pt idx="18">
                  <c:v>乳腺外科</c:v>
                </c:pt>
                <c:pt idx="19">
                  <c:v>期間食道外科</c:v>
                </c:pt>
                <c:pt idx="20">
                  <c:v>消化器外科(胃腸外科)</c:v>
                </c:pt>
                <c:pt idx="21">
                  <c:v>泌尿器科</c:v>
                </c:pt>
                <c:pt idx="22">
                  <c:v>肛門外科</c:v>
                </c:pt>
                <c:pt idx="23">
                  <c:v>脳神経外科</c:v>
                </c:pt>
                <c:pt idx="24">
                  <c:v>整形外科</c:v>
                </c:pt>
                <c:pt idx="25">
                  <c:v>形成外科</c:v>
                </c:pt>
                <c:pt idx="26">
                  <c:v>美容外科</c:v>
                </c:pt>
                <c:pt idx="27">
                  <c:v>眼科</c:v>
                </c:pt>
                <c:pt idx="28">
                  <c:v>耳鼻いんこう科</c:v>
                </c:pt>
                <c:pt idx="29">
                  <c:v>小児外科</c:v>
                </c:pt>
                <c:pt idx="30">
                  <c:v>産婦人科</c:v>
                </c:pt>
                <c:pt idx="31">
                  <c:v>産科</c:v>
                </c:pt>
                <c:pt idx="32">
                  <c:v>婦人科</c:v>
                </c:pt>
                <c:pt idx="33">
                  <c:v>リハビリテーション科</c:v>
                </c:pt>
                <c:pt idx="34">
                  <c:v>放射線科</c:v>
                </c:pt>
                <c:pt idx="35">
                  <c:v>麻酔科</c:v>
                </c:pt>
                <c:pt idx="36">
                  <c:v>病理診断科</c:v>
                </c:pt>
                <c:pt idx="37">
                  <c:v>臨床検査科</c:v>
                </c:pt>
                <c:pt idx="38">
                  <c:v>救急科</c:v>
                </c:pt>
                <c:pt idx="39">
                  <c:v>歯科</c:v>
                </c:pt>
                <c:pt idx="40">
                  <c:v>矯正歯科</c:v>
                </c:pt>
                <c:pt idx="41">
                  <c:v>小児歯科</c:v>
                </c:pt>
                <c:pt idx="42">
                  <c:v>歯科口腔外科</c:v>
                </c:pt>
              </c:strCache>
            </c:strRef>
          </c:cat>
          <c:val>
            <c:numRef>
              <c:f>Sheet1!$B$2:$B$44</c:f>
              <c:numCache>
                <c:formatCode>General</c:formatCode>
                <c:ptCount val="43"/>
                <c:pt idx="0">
                  <c:v>89.5</c:v>
                </c:pt>
                <c:pt idx="1">
                  <c:v>30.3</c:v>
                </c:pt>
                <c:pt idx="2">
                  <c:v>51.6</c:v>
                </c:pt>
                <c:pt idx="3" formatCode="0.0_ ">
                  <c:v>48.4</c:v>
                </c:pt>
                <c:pt idx="4" formatCode="0.0_ ">
                  <c:v>15</c:v>
                </c:pt>
                <c:pt idx="5" formatCode="0.0_ ">
                  <c:v>32.6</c:v>
                </c:pt>
                <c:pt idx="6">
                  <c:v>21.8</c:v>
                </c:pt>
                <c:pt idx="7">
                  <c:v>11.9</c:v>
                </c:pt>
                <c:pt idx="8">
                  <c:v>43.9</c:v>
                </c:pt>
                <c:pt idx="9">
                  <c:v>6.5</c:v>
                </c:pt>
                <c:pt idx="10">
                  <c:v>16.7</c:v>
                </c:pt>
                <c:pt idx="11">
                  <c:v>2.5</c:v>
                </c:pt>
                <c:pt idx="12" formatCode="0.0_ ">
                  <c:v>28</c:v>
                </c:pt>
                <c:pt idx="13">
                  <c:v>28.6</c:v>
                </c:pt>
                <c:pt idx="14">
                  <c:v>10.8</c:v>
                </c:pt>
                <c:pt idx="15">
                  <c:v>61.8</c:v>
                </c:pt>
                <c:pt idx="16" formatCode="0.0_ ">
                  <c:v>14.2</c:v>
                </c:pt>
                <c:pt idx="17">
                  <c:v>17.8</c:v>
                </c:pt>
                <c:pt idx="18">
                  <c:v>16.7</c:v>
                </c:pt>
                <c:pt idx="19">
                  <c:v>0</c:v>
                </c:pt>
                <c:pt idx="20">
                  <c:v>26.9</c:v>
                </c:pt>
                <c:pt idx="21">
                  <c:v>38.800000000000004</c:v>
                </c:pt>
                <c:pt idx="22">
                  <c:v>10.5</c:v>
                </c:pt>
                <c:pt idx="23">
                  <c:v>36.5</c:v>
                </c:pt>
                <c:pt idx="24">
                  <c:v>67.400000000000006</c:v>
                </c:pt>
                <c:pt idx="25">
                  <c:v>21.5</c:v>
                </c:pt>
                <c:pt idx="26" formatCode="0.0_ ">
                  <c:v>0.8</c:v>
                </c:pt>
                <c:pt idx="27" formatCode="0.0_ ">
                  <c:v>32.300000000000004</c:v>
                </c:pt>
                <c:pt idx="28">
                  <c:v>27.5</c:v>
                </c:pt>
                <c:pt idx="29">
                  <c:v>6.5</c:v>
                </c:pt>
                <c:pt idx="30">
                  <c:v>13.6</c:v>
                </c:pt>
                <c:pt idx="31" formatCode="0.0_ ">
                  <c:v>4</c:v>
                </c:pt>
                <c:pt idx="32" formatCode="0.0_ ">
                  <c:v>13</c:v>
                </c:pt>
                <c:pt idx="33">
                  <c:v>76.5</c:v>
                </c:pt>
                <c:pt idx="34">
                  <c:v>60.6</c:v>
                </c:pt>
                <c:pt idx="35" formatCode="0.0_ ">
                  <c:v>39.4</c:v>
                </c:pt>
                <c:pt idx="36">
                  <c:v>17.600000000000001</c:v>
                </c:pt>
                <c:pt idx="37">
                  <c:v>8.2000000000000011</c:v>
                </c:pt>
                <c:pt idx="38">
                  <c:v>15.3</c:v>
                </c:pt>
                <c:pt idx="39">
                  <c:v>17.600000000000001</c:v>
                </c:pt>
                <c:pt idx="40">
                  <c:v>1.7</c:v>
                </c:pt>
                <c:pt idx="41">
                  <c:v>1.7</c:v>
                </c:pt>
                <c:pt idx="42">
                  <c:v>14.4</c:v>
                </c:pt>
              </c:numCache>
            </c:numRef>
          </c:val>
          <c:extLst>
            <c:ext xmlns:c16="http://schemas.microsoft.com/office/drawing/2014/chart" uri="{C3380CC4-5D6E-409C-BE32-E72D297353CC}">
              <c16:uniqueId val="{00000000-B0FF-483A-9456-4D4FC73B3B35}"/>
            </c:ext>
          </c:extLst>
        </c:ser>
        <c:dLbls>
          <c:showLegendKey val="0"/>
          <c:showVal val="0"/>
          <c:showCatName val="0"/>
          <c:showSerName val="0"/>
          <c:showPercent val="0"/>
          <c:showBubbleSize val="0"/>
        </c:dLbls>
        <c:gapWidth val="150"/>
        <c:axId val="230747520"/>
        <c:axId val="231093376"/>
      </c:barChart>
      <c:catAx>
        <c:axId val="230747520"/>
        <c:scaling>
          <c:orientation val="maxMin"/>
        </c:scaling>
        <c:delete val="0"/>
        <c:axPos val="l"/>
        <c:numFmt formatCode="General" sourceLinked="0"/>
        <c:majorTickMark val="out"/>
        <c:minorTickMark val="none"/>
        <c:tickLblPos val="nextTo"/>
        <c:txPr>
          <a:bodyPr/>
          <a:lstStyle/>
          <a:p>
            <a:pPr>
              <a:defRPr sz="900" b="0">
                <a:latin typeface="+mj-ea"/>
                <a:ea typeface="+mj-ea"/>
              </a:defRPr>
            </a:pPr>
            <a:endParaRPr lang="ja-JP"/>
          </a:p>
        </c:txPr>
        <c:crossAx val="231093376"/>
        <c:crosses val="autoZero"/>
        <c:auto val="1"/>
        <c:lblAlgn val="ctr"/>
        <c:lblOffset val="100"/>
        <c:noMultiLvlLbl val="0"/>
      </c:catAx>
      <c:valAx>
        <c:axId val="231093376"/>
        <c:scaling>
          <c:orientation val="minMax"/>
        </c:scaling>
        <c:delete val="0"/>
        <c:axPos val="t"/>
        <c:majorGridlines>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majorGridlines>
        <c:numFmt formatCode="General" sourceLinked="1"/>
        <c:majorTickMark val="out"/>
        <c:minorTickMark val="none"/>
        <c:tickLblPos val="nextTo"/>
        <c:txPr>
          <a:bodyPr/>
          <a:lstStyle/>
          <a:p>
            <a:pPr>
              <a:defRPr sz="900">
                <a:latin typeface="+mj-ea"/>
                <a:ea typeface="+mj-ea"/>
              </a:defRPr>
            </a:pPr>
            <a:endParaRPr lang="ja-JP"/>
          </a:p>
        </c:txPr>
        <c:crossAx val="230747520"/>
        <c:crosses val="autoZero"/>
        <c:crossBetween val="between"/>
      </c:valAx>
    </c:plotArea>
    <c:plotVisOnly val="1"/>
    <c:dispBlanksAs val="gap"/>
    <c:showDLblsOverMax val="0"/>
  </c:chart>
  <c:spPr>
    <a:ln>
      <a:noFill/>
    </a:ln>
  </c:spPr>
  <c:txPr>
    <a:bodyPr/>
    <a:lstStyle/>
    <a:p>
      <a:pPr>
        <a:defRPr sz="1800"/>
      </a:pPr>
      <a:endParaRPr lang="ja-JP"/>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8.2880289472746019E-2"/>
                  <c:y val="0.20771179018220712"/>
                </c:manualLayout>
              </c:layout>
              <c:tx>
                <c:rich>
                  <a:bodyPr/>
                  <a:lstStyle/>
                  <a:p>
                    <a:r>
                      <a:rPr lang="ja-JP" altLang="en-US">
                        <a:solidFill>
                          <a:schemeClr val="bg1"/>
                        </a:solidFill>
                      </a:rPr>
                      <a:t>あり
</a:t>
                    </a:r>
                    <a:r>
                      <a:rPr lang="en-US" altLang="ja-JP">
                        <a:solidFill>
                          <a:schemeClr val="bg1"/>
                        </a:solidFill>
                      </a:rPr>
                      <a:t>17.9%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243-4C45-8C6B-55A5FA949164}"/>
                </c:ext>
              </c:extLst>
            </c:dLbl>
            <c:dLbl>
              <c:idx val="1"/>
              <c:layout>
                <c:manualLayout>
                  <c:x val="7.8290880895511894E-2"/>
                  <c:y val="-0.24633280920263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43-4C45-8C6B-55A5FA949164}"/>
                </c:ext>
              </c:extLst>
            </c:dLbl>
            <c:dLbl>
              <c:idx val="2"/>
              <c:layout>
                <c:manualLayout>
                  <c:x val="-0.25692366136679934"/>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243-4C45-8C6B-55A5FA949164}"/>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0.0_ </c:formatCode>
                <c:ptCount val="4"/>
                <c:pt idx="0">
                  <c:v>17.899999999999999</c:v>
                </c:pt>
                <c:pt idx="1">
                  <c:v>72</c:v>
                </c:pt>
                <c:pt idx="2" formatCode="General">
                  <c:v>6.8</c:v>
                </c:pt>
                <c:pt idx="3" formatCode="General">
                  <c:v>3.3</c:v>
                </c:pt>
              </c:numCache>
            </c:numRef>
          </c:val>
          <c:extLst>
            <c:ext xmlns:c16="http://schemas.microsoft.com/office/drawing/2014/chart" uri="{C3380CC4-5D6E-409C-BE32-E72D297353CC}">
              <c16:uniqueId val="{00000003-4243-4C45-8C6B-55A5FA949164}"/>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3490791638466576"/>
                  <c:y val="5.0238802116948499E-2"/>
                </c:manualLayout>
              </c:layout>
              <c:tx>
                <c:rich>
                  <a:bodyPr/>
                  <a:lstStyle/>
                  <a:p>
                    <a:r>
                      <a:rPr lang="ja-JP" altLang="en-US">
                        <a:solidFill>
                          <a:schemeClr val="tx1"/>
                        </a:solidFill>
                      </a:rPr>
                      <a:t>あり
</a:t>
                    </a:r>
                    <a:r>
                      <a:rPr lang="en-US" altLang="ja-JP">
                        <a:solidFill>
                          <a:schemeClr val="tx1"/>
                        </a:solidFill>
                      </a:rPr>
                      <a:t>5.1%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DF6-4368-9252-D03664C224C5}"/>
                </c:ext>
              </c:extLst>
            </c:dLbl>
            <c:dLbl>
              <c:idx val="1"/>
              <c:layout>
                <c:manualLayout>
                  <c:x val="-2.1787087934762871E-2"/>
                  <c:y val="-0.273645712318747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F6-4368-9252-D03664C224C5}"/>
                </c:ext>
              </c:extLst>
            </c:dLbl>
            <c:dLbl>
              <c:idx val="2"/>
              <c:layout>
                <c:manualLayout>
                  <c:x val="-0.25692357637685592"/>
                  <c:y val="0.201352781721956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F6-4368-9252-D03664C224C5}"/>
                </c:ext>
              </c:extLst>
            </c:dLbl>
            <c:dLbl>
              <c:idx val="3"/>
              <c:layout>
                <c:manualLayout>
                  <c:x val="-0.24803006542421191"/>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F6-4368-9252-D03664C224C5}"/>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c:v>5.0999999999999996</c:v>
                </c:pt>
                <c:pt idx="1">
                  <c:v>87.5</c:v>
                </c:pt>
                <c:pt idx="2">
                  <c:v>4.0999999999999996</c:v>
                </c:pt>
                <c:pt idx="3">
                  <c:v>3.3</c:v>
                </c:pt>
              </c:numCache>
            </c:numRef>
          </c:val>
          <c:extLst>
            <c:ext xmlns:c16="http://schemas.microsoft.com/office/drawing/2014/chart" uri="{C3380CC4-5D6E-409C-BE32-E72D297353CC}">
              <c16:uniqueId val="{00000004-9DF6-4368-9252-D03664C224C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5087929295462271"/>
                  <c:y val="-2.1206844336765601E-2"/>
                </c:manualLayout>
              </c:layout>
              <c:tx>
                <c:rich>
                  <a:bodyPr/>
                  <a:lstStyle/>
                  <a:p>
                    <a:r>
                      <a:rPr lang="en-US" altLang="ja-JP">
                        <a:solidFill>
                          <a:schemeClr val="bg1"/>
                        </a:solidFill>
                      </a:rPr>
                      <a:t>5</a:t>
                    </a:r>
                    <a:r>
                      <a:rPr lang="ja-JP" altLang="en-US">
                        <a:solidFill>
                          <a:schemeClr val="bg1"/>
                        </a:solidFill>
                      </a:rPr>
                      <a:t>名以内
</a:t>
                    </a:r>
                    <a:r>
                      <a:rPr lang="en-US" altLang="ja-JP">
                        <a:solidFill>
                          <a:schemeClr val="bg1"/>
                        </a:solidFill>
                      </a:rPr>
                      <a:t>47.2%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4A0-4475-BC11-2F37E374CAED}"/>
                </c:ext>
              </c:extLst>
            </c:dLbl>
            <c:dLbl>
              <c:idx val="1"/>
              <c:layout>
                <c:manualLayout>
                  <c:x val="0.12356108352698081"/>
                  <c:y val="-4.10862103775490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A0-4475-BC11-2F37E374CAED}"/>
                </c:ext>
              </c:extLst>
            </c:dLbl>
            <c:dLbl>
              <c:idx val="2"/>
              <c:layout>
                <c:manualLayout>
                  <c:x val="-0.19198288112075171"/>
                  <c:y val="-1.26388047647890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4A0-4475-BC11-2F37E374CAED}"/>
                </c:ext>
              </c:extLst>
            </c:dLbl>
            <c:dLbl>
              <c:idx val="3"/>
              <c:layout>
                <c:manualLayout>
                  <c:x val="-0.26530495789937447"/>
                  <c:y val="-0.1586538461538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A0-4475-BC11-2F37E374CAED}"/>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5名以内</c:v>
                </c:pt>
                <c:pt idx="1">
                  <c:v>6～10名</c:v>
                </c:pt>
                <c:pt idx="2">
                  <c:v>11～20名</c:v>
                </c:pt>
                <c:pt idx="3">
                  <c:v>21名以上</c:v>
                </c:pt>
                <c:pt idx="4">
                  <c:v>無回答</c:v>
                </c:pt>
              </c:strCache>
            </c:strRef>
          </c:cat>
          <c:val>
            <c:numRef>
              <c:f>Sheet1!$B$2:$B$6</c:f>
              <c:numCache>
                <c:formatCode>General</c:formatCode>
                <c:ptCount val="5"/>
                <c:pt idx="0">
                  <c:v>47.2</c:v>
                </c:pt>
                <c:pt idx="1">
                  <c:v>5.7</c:v>
                </c:pt>
                <c:pt idx="2">
                  <c:v>0</c:v>
                </c:pt>
                <c:pt idx="3">
                  <c:v>3.8</c:v>
                </c:pt>
                <c:pt idx="4">
                  <c:v>43.3</c:v>
                </c:pt>
              </c:numCache>
            </c:numRef>
          </c:val>
          <c:extLst>
            <c:ext xmlns:c16="http://schemas.microsoft.com/office/drawing/2014/chart" uri="{C3380CC4-5D6E-409C-BE32-E72D297353CC}">
              <c16:uniqueId val="{00000004-B4A0-4475-BC11-2F37E374CAED}"/>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677752701294504"/>
                  <c:y val="1.8976855165831665E-2"/>
                </c:manualLayout>
              </c:layout>
              <c:tx>
                <c:rich>
                  <a:bodyPr/>
                  <a:lstStyle/>
                  <a:p>
                    <a:r>
                      <a:rPr lang="en-US" altLang="ja-JP">
                        <a:solidFill>
                          <a:schemeClr val="bg1"/>
                        </a:solidFill>
                      </a:rPr>
                      <a:t>5</a:t>
                    </a:r>
                    <a:r>
                      <a:rPr lang="ja-JP" altLang="en-US">
                        <a:solidFill>
                          <a:schemeClr val="bg1"/>
                        </a:solidFill>
                      </a:rPr>
                      <a:t>名以内
</a:t>
                    </a:r>
                    <a:r>
                      <a:rPr lang="en-US" altLang="ja-JP">
                        <a:solidFill>
                          <a:schemeClr val="bg1"/>
                        </a:solidFill>
                      </a:rPr>
                      <a:t>46.7%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F8C-497A-A4D8-24015F0E26C7}"/>
                </c:ext>
              </c:extLst>
            </c:dLbl>
            <c:dLbl>
              <c:idx val="1"/>
              <c:layout>
                <c:manualLayout>
                  <c:x val="0.2907102217318378"/>
                  <c:y val="-0.7297193987115246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8C-497A-A4D8-24015F0E26C7}"/>
                </c:ext>
              </c:extLst>
            </c:dLbl>
            <c:dLbl>
              <c:idx val="2"/>
              <c:layout>
                <c:manualLayout>
                  <c:x val="0.28380337808092482"/>
                  <c:y val="-0.52401813409687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8C-497A-A4D8-24015F0E26C7}"/>
                </c:ext>
              </c:extLst>
            </c:dLbl>
            <c:dLbl>
              <c:idx val="3"/>
              <c:layout>
                <c:manualLayout>
                  <c:x val="0.28412992961867251"/>
                  <c:y val="-0.29264853256979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8C-497A-A4D8-24015F0E26C7}"/>
                </c:ext>
              </c:extLst>
            </c:dLbl>
            <c:dLbl>
              <c:idx val="4"/>
              <c:layout>
                <c:manualLayout>
                  <c:x val="0.15055987428323053"/>
                  <c:y val="-5.51147697446910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69B-4F63-BF66-18B041832575}"/>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5名以内</c:v>
                </c:pt>
                <c:pt idx="1">
                  <c:v>6～10名</c:v>
                </c:pt>
                <c:pt idx="2">
                  <c:v>11～20名</c:v>
                </c:pt>
                <c:pt idx="3">
                  <c:v>21名以上</c:v>
                </c:pt>
                <c:pt idx="4">
                  <c:v>無回答</c:v>
                </c:pt>
              </c:strCache>
            </c:strRef>
          </c:cat>
          <c:val>
            <c:numRef>
              <c:f>Sheet1!$B$2:$B$6</c:f>
              <c:numCache>
                <c:formatCode>General</c:formatCode>
                <c:ptCount val="5"/>
                <c:pt idx="0">
                  <c:v>46.7</c:v>
                </c:pt>
                <c:pt idx="1">
                  <c:v>0</c:v>
                </c:pt>
                <c:pt idx="2">
                  <c:v>0</c:v>
                </c:pt>
                <c:pt idx="3">
                  <c:v>0</c:v>
                </c:pt>
                <c:pt idx="4">
                  <c:v>53.3</c:v>
                </c:pt>
              </c:numCache>
            </c:numRef>
          </c:val>
          <c:extLst>
            <c:ext xmlns:c16="http://schemas.microsoft.com/office/drawing/2014/chart" uri="{C3380CC4-5D6E-409C-BE32-E72D297353CC}">
              <c16:uniqueId val="{00000004-7F8C-497A-A4D8-24015F0E26C7}"/>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2815496773733556"/>
                  <c:y val="0.197066247362105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CEE-49F9-949D-3D1D2DDC0DC0}"/>
                </c:ext>
              </c:extLst>
            </c:dLbl>
            <c:dLbl>
              <c:idx val="1"/>
              <c:layout>
                <c:manualLayout>
                  <c:x val="-5.4703263698263914E-2"/>
                  <c:y val="-0.229910621922456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EE-49F9-949D-3D1D2DDC0DC0}"/>
                </c:ext>
              </c:extLst>
            </c:dLbl>
            <c:dLbl>
              <c:idx val="2"/>
              <c:layout>
                <c:manualLayout>
                  <c:x val="0.13821053616626902"/>
                  <c:y val="0.111980783023682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EE-49F9-949D-3D1D2DDC0DC0}"/>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あり</c:v>
                </c:pt>
                <c:pt idx="1">
                  <c:v>なし</c:v>
                </c:pt>
                <c:pt idx="2">
                  <c:v>無回答</c:v>
                </c:pt>
              </c:strCache>
            </c:strRef>
          </c:cat>
          <c:val>
            <c:numRef>
              <c:f>Sheet1!$B$2:$B$4</c:f>
              <c:numCache>
                <c:formatCode>0.0_ </c:formatCode>
                <c:ptCount val="3"/>
                <c:pt idx="0">
                  <c:v>26.7</c:v>
                </c:pt>
                <c:pt idx="1">
                  <c:v>40</c:v>
                </c:pt>
                <c:pt idx="2" formatCode="General">
                  <c:v>33.300000000000004</c:v>
                </c:pt>
              </c:numCache>
            </c:numRef>
          </c:val>
          <c:extLst>
            <c:ext xmlns:c16="http://schemas.microsoft.com/office/drawing/2014/chart" uri="{C3380CC4-5D6E-409C-BE32-E72D297353CC}">
              <c16:uniqueId val="{00000003-4CEE-49F9-949D-3D1D2DDC0DC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5764143880788808"/>
                  <c:y val="6.5386167087350511E-2"/>
                </c:manualLayout>
              </c:layout>
              <c:tx>
                <c:rich>
                  <a:bodyPr/>
                  <a:lstStyle/>
                  <a:p>
                    <a:r>
                      <a:rPr lang="ja-JP" altLang="en-US">
                        <a:solidFill>
                          <a:schemeClr val="tx1"/>
                        </a:solidFill>
                      </a:rPr>
                      <a:t>あり
</a:t>
                    </a:r>
                    <a:r>
                      <a:rPr lang="en-US" altLang="ja-JP">
                        <a:solidFill>
                          <a:schemeClr val="tx1"/>
                        </a:solidFill>
                      </a:rPr>
                      <a:t>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3F0-40CA-AD4E-9FE9443CD63F}"/>
                </c:ext>
              </c:extLst>
            </c:dLbl>
            <c:dLbl>
              <c:idx val="1"/>
              <c:layout>
                <c:manualLayout>
                  <c:x val="-3.4895814765962006E-2"/>
                  <c:y val="-0.290125308616432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F0-40CA-AD4E-9FE9443CD63F}"/>
                </c:ext>
              </c:extLst>
            </c:dLbl>
            <c:dLbl>
              <c:idx val="2"/>
              <c:layout>
                <c:manualLayout>
                  <c:x val="-0.2567497593668675"/>
                  <c:y val="0.163321885215376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3F0-40CA-AD4E-9FE9443CD63F}"/>
                </c:ext>
              </c:extLst>
            </c:dLbl>
            <c:dLbl>
              <c:idx val="3"/>
              <c:layout>
                <c:manualLayout>
                  <c:x val="-0.17587496880681616"/>
                  <c:y val="1.36851560668130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F0-40CA-AD4E-9FE9443CD63F}"/>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c:v>4.7</c:v>
                </c:pt>
                <c:pt idx="1">
                  <c:v>87.2</c:v>
                </c:pt>
                <c:pt idx="2">
                  <c:v>3.7</c:v>
                </c:pt>
                <c:pt idx="3">
                  <c:v>4.4000000000000004</c:v>
                </c:pt>
              </c:numCache>
            </c:numRef>
          </c:val>
          <c:extLst>
            <c:ext xmlns:c16="http://schemas.microsoft.com/office/drawing/2014/chart" uri="{C3380CC4-5D6E-409C-BE32-E72D297353CC}">
              <c16:uniqueId val="{00000004-F3F0-40CA-AD4E-9FE9443CD63F}"/>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23833209528054275"/>
                  <c:y val="2.8380878619680742E-2"/>
                </c:manualLayout>
              </c:layout>
              <c:tx>
                <c:rich>
                  <a:bodyPr/>
                  <a:lstStyle/>
                  <a:p>
                    <a:r>
                      <a:rPr lang="ja-JP" altLang="en-US">
                        <a:solidFill>
                          <a:schemeClr val="tx1"/>
                        </a:solidFill>
                      </a:rPr>
                      <a:t>あり
</a:t>
                    </a:r>
                    <a:r>
                      <a:rPr lang="en-US" altLang="ja-JP">
                        <a:solidFill>
                          <a:schemeClr val="tx1"/>
                        </a:solidFill>
                      </a:rPr>
                      <a:t>1.7%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CCD-4B93-942B-336D68D10131}"/>
                </c:ext>
              </c:extLst>
            </c:dLbl>
            <c:dLbl>
              <c:idx val="1"/>
              <c:layout>
                <c:manualLayout>
                  <c:x val="-6.3715809108767063E-2"/>
                  <c:y val="-0.268181231444430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CD-4B93-942B-336D68D10131}"/>
                </c:ext>
              </c:extLst>
            </c:dLbl>
            <c:dLbl>
              <c:idx val="2"/>
              <c:layout>
                <c:manualLayout>
                  <c:x val="-0.25692357637685603"/>
                  <c:y val="0.201352781721956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CCD-4B93-942B-336D68D10131}"/>
                </c:ext>
              </c:extLst>
            </c:dLbl>
            <c:dLbl>
              <c:idx val="3"/>
              <c:layout>
                <c:manualLayout>
                  <c:x val="-0.24803006542421191"/>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CD-4B93-942B-336D68D10131}"/>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あり</c:v>
                </c:pt>
                <c:pt idx="1">
                  <c:v>なし</c:v>
                </c:pt>
                <c:pt idx="2">
                  <c:v>把握できなかった</c:v>
                </c:pt>
                <c:pt idx="3">
                  <c:v>無回答</c:v>
                </c:pt>
              </c:strCache>
            </c:strRef>
          </c:cat>
          <c:val>
            <c:numRef>
              <c:f>Sheet1!$B$2:$B$5</c:f>
              <c:numCache>
                <c:formatCode>General</c:formatCode>
                <c:ptCount val="4"/>
                <c:pt idx="0">
                  <c:v>1.6891891891891893E-2</c:v>
                </c:pt>
                <c:pt idx="1">
                  <c:v>0.8986486486486529</c:v>
                </c:pt>
                <c:pt idx="2">
                  <c:v>3.7162162162162192E-2</c:v>
                </c:pt>
                <c:pt idx="3">
                  <c:v>4.7297297297297584E-2</c:v>
                </c:pt>
              </c:numCache>
            </c:numRef>
          </c:val>
          <c:extLst>
            <c:ext xmlns:c16="http://schemas.microsoft.com/office/drawing/2014/chart" uri="{C3380CC4-5D6E-409C-BE32-E72D297353CC}">
              <c16:uniqueId val="{00000004-FCCD-4B93-942B-336D68D10131}"/>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4521758028654091"/>
                  <c:y val="0.13263930950938824"/>
                </c:manualLayout>
              </c:layout>
              <c:tx>
                <c:rich>
                  <a:bodyPr/>
                  <a:lstStyle/>
                  <a:p>
                    <a:r>
                      <a:rPr lang="en-US" altLang="ja-JP">
                        <a:solidFill>
                          <a:schemeClr val="bg1"/>
                        </a:solidFill>
                      </a:rPr>
                      <a:t>5</a:t>
                    </a:r>
                    <a:r>
                      <a:rPr lang="ja-JP" altLang="en-US">
                        <a:solidFill>
                          <a:schemeClr val="bg1"/>
                        </a:solidFill>
                      </a:rPr>
                      <a:t>名以内
</a:t>
                    </a:r>
                    <a:r>
                      <a:rPr lang="en-US" altLang="ja-JP">
                        <a:solidFill>
                          <a:schemeClr val="bg1"/>
                        </a:solidFill>
                      </a:rPr>
                      <a:t>35.7%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2F2-4E04-9BFE-CED6453B0ACC}"/>
                </c:ext>
              </c:extLst>
            </c:dLbl>
            <c:dLbl>
              <c:idx val="1"/>
              <c:layout>
                <c:manualLayout>
                  <c:x val="0.17734735387375941"/>
                  <c:y val="-0.6835958005249346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F2-4E04-9BFE-CED6453B0ACC}"/>
                </c:ext>
              </c:extLst>
            </c:dLbl>
            <c:dLbl>
              <c:idx val="2"/>
              <c:layout>
                <c:manualLayout>
                  <c:x val="0.15621222506422541"/>
                  <c:y val="-0.430751059963658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2F2-4E04-9BFE-CED6453B0ACC}"/>
                </c:ext>
              </c:extLst>
            </c:dLbl>
            <c:dLbl>
              <c:idx val="3"/>
              <c:layout>
                <c:manualLayout>
                  <c:x val="0.15366177953870405"/>
                  <c:y val="-0.203525641025641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F2-4E04-9BFE-CED6453B0ACC}"/>
                </c:ext>
              </c:extLst>
            </c:dLbl>
            <c:dLbl>
              <c:idx val="4"/>
              <c:layout>
                <c:manualLayout>
                  <c:x val="0.14698853726086791"/>
                  <c:y val="-7.27453058752271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78D-4145-9114-44BEBBA95CD8}"/>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5名以内</c:v>
                </c:pt>
                <c:pt idx="1">
                  <c:v>6～10名</c:v>
                </c:pt>
                <c:pt idx="2">
                  <c:v>11～20名</c:v>
                </c:pt>
                <c:pt idx="3">
                  <c:v>21名以上</c:v>
                </c:pt>
                <c:pt idx="4">
                  <c:v>無回答</c:v>
                </c:pt>
              </c:strCache>
            </c:strRef>
          </c:cat>
          <c:val>
            <c:numRef>
              <c:f>Sheet1!$B$2:$B$6</c:f>
              <c:numCache>
                <c:formatCode>General</c:formatCode>
                <c:ptCount val="5"/>
                <c:pt idx="0">
                  <c:v>35.700000000000003</c:v>
                </c:pt>
                <c:pt idx="1">
                  <c:v>0</c:v>
                </c:pt>
                <c:pt idx="2">
                  <c:v>0</c:v>
                </c:pt>
                <c:pt idx="3">
                  <c:v>0</c:v>
                </c:pt>
                <c:pt idx="4">
                  <c:v>64.3</c:v>
                </c:pt>
              </c:numCache>
            </c:numRef>
          </c:val>
          <c:extLst>
            <c:ext xmlns:c16="http://schemas.microsoft.com/office/drawing/2014/chart" uri="{C3380CC4-5D6E-409C-BE32-E72D297353CC}">
              <c16:uniqueId val="{00000004-C2F2-4E04-9BFE-CED6453B0AC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3380499412095781"/>
                  <c:y val="0.12200715819613457"/>
                </c:manualLayout>
              </c:layout>
              <c:tx>
                <c:rich>
                  <a:bodyPr/>
                  <a:lstStyle/>
                  <a:p>
                    <a:r>
                      <a:rPr lang="en-US" altLang="ja-JP">
                        <a:solidFill>
                          <a:schemeClr val="bg1"/>
                        </a:solidFill>
                      </a:rPr>
                      <a:t>5</a:t>
                    </a:r>
                    <a:r>
                      <a:rPr lang="ja-JP" altLang="en-US">
                        <a:solidFill>
                          <a:schemeClr val="bg1"/>
                        </a:solidFill>
                      </a:rPr>
                      <a:t>名以内
</a:t>
                    </a:r>
                    <a:r>
                      <a:rPr lang="en-US" altLang="ja-JP">
                        <a:solidFill>
                          <a:schemeClr val="bg1"/>
                        </a:solidFill>
                      </a:rPr>
                      <a:t>40.0%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CC7-4FD2-8589-A53BF75E8B91}"/>
                </c:ext>
              </c:extLst>
            </c:dLbl>
            <c:dLbl>
              <c:idx val="1"/>
              <c:layout>
                <c:manualLayout>
                  <c:x val="-8.6798067439023329E-4"/>
                  <c:y val="-0.147901216893344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C7-4FD2-8589-A53BF75E8B91}"/>
                </c:ext>
              </c:extLst>
            </c:dLbl>
            <c:dLbl>
              <c:idx val="2"/>
              <c:layout>
                <c:manualLayout>
                  <c:x val="-0.19952878501652271"/>
                  <c:y val="-2.0987831066571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CC7-4FD2-8589-A53BF75E8B91}"/>
                </c:ext>
              </c:extLst>
            </c:dLbl>
            <c:dLbl>
              <c:idx val="3"/>
              <c:layout>
                <c:manualLayout>
                  <c:x val="-0.19145393450022777"/>
                  <c:y val="-0.2320424719637318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C7-4FD2-8589-A53BF75E8B91}"/>
                </c:ext>
              </c:extLst>
            </c:dLbl>
            <c:dLbl>
              <c:idx val="4"/>
              <c:layout>
                <c:manualLayout>
                  <c:x val="0.12847451393416587"/>
                  <c:y val="0.102276783583871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CA5-4CB0-AA61-2AF69B454A23}"/>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5名以内</c:v>
                </c:pt>
                <c:pt idx="1">
                  <c:v>6～10名</c:v>
                </c:pt>
                <c:pt idx="2">
                  <c:v>11～20名</c:v>
                </c:pt>
                <c:pt idx="3">
                  <c:v>21名以上</c:v>
                </c:pt>
                <c:pt idx="4">
                  <c:v>無回答</c:v>
                </c:pt>
              </c:strCache>
            </c:strRef>
          </c:cat>
          <c:val>
            <c:numRef>
              <c:f>Sheet1!$B$2:$B$6</c:f>
              <c:numCache>
                <c:formatCode>0.0_ </c:formatCode>
                <c:ptCount val="5"/>
                <c:pt idx="0">
                  <c:v>40</c:v>
                </c:pt>
                <c:pt idx="1">
                  <c:v>20</c:v>
                </c:pt>
                <c:pt idx="2" formatCode="General">
                  <c:v>0</c:v>
                </c:pt>
                <c:pt idx="3" formatCode="General">
                  <c:v>0</c:v>
                </c:pt>
                <c:pt idx="4">
                  <c:v>40</c:v>
                </c:pt>
              </c:numCache>
            </c:numRef>
          </c:val>
          <c:extLst>
            <c:ext xmlns:c16="http://schemas.microsoft.com/office/drawing/2014/chart" uri="{C3380CC4-5D6E-409C-BE32-E72D297353CC}">
              <c16:uniqueId val="{00000004-CCC7-4FD2-8589-A53BF75E8B91}"/>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0780230651313678"/>
          <c:y val="0.12271468669397663"/>
          <c:w val="0.39005472175680417"/>
          <c:h val="0.75457062661205054"/>
        </c:manualLayout>
      </c:layout>
      <c:pieChart>
        <c:varyColors val="1"/>
        <c:ser>
          <c:idx val="0"/>
          <c:order val="0"/>
          <c:tx>
            <c:strRef>
              <c:f>Sheet1!$B$1</c:f>
              <c:strCache>
                <c:ptCount val="1"/>
                <c:pt idx="0">
                  <c:v>売上高</c:v>
                </c:pt>
              </c:strCache>
            </c:strRef>
          </c:tx>
          <c:dLbls>
            <c:dLbl>
              <c:idx val="0"/>
              <c:layout>
                <c:manualLayout>
                  <c:x val="0.17459746921757899"/>
                  <c:y val="3.28497125650151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C4-4D59-8540-8FAC2BE80E57}"/>
                </c:ext>
              </c:extLst>
            </c:dLbl>
            <c:dLbl>
              <c:idx val="1"/>
              <c:layout>
                <c:manualLayout>
                  <c:x val="-0.12544494848668522"/>
                  <c:y val="-0.268229058909532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C4-4D59-8540-8FAC2BE80E57}"/>
                </c:ext>
              </c:extLst>
            </c:dLbl>
            <c:dLbl>
              <c:idx val="2"/>
              <c:layout>
                <c:manualLayout>
                  <c:x val="7.8787743752450887E-2"/>
                  <c:y val="0.180644060081930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C4-4D59-8540-8FAC2BE80E57}"/>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あり</c:v>
                </c:pt>
                <c:pt idx="1">
                  <c:v>なし</c:v>
                </c:pt>
                <c:pt idx="2">
                  <c:v>無回答</c:v>
                </c:pt>
              </c:strCache>
            </c:strRef>
          </c:cat>
          <c:val>
            <c:numRef>
              <c:f>Sheet1!$B$2:$B$4</c:f>
              <c:numCache>
                <c:formatCode>General</c:formatCode>
                <c:ptCount val="3"/>
                <c:pt idx="0">
                  <c:v>0</c:v>
                </c:pt>
                <c:pt idx="1">
                  <c:v>85.7</c:v>
                </c:pt>
                <c:pt idx="2">
                  <c:v>14.3</c:v>
                </c:pt>
              </c:numCache>
            </c:numRef>
          </c:val>
          <c:extLst>
            <c:ext xmlns:c16="http://schemas.microsoft.com/office/drawing/2014/chart" uri="{C3380CC4-5D6E-409C-BE32-E72D297353CC}">
              <c16:uniqueId val="{00000003-65C4-4D59-8540-8FAC2BE80E57}"/>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7908898078499949"/>
                  <c:y val="-9.7595205583371661E-2"/>
                </c:manualLayout>
              </c:layout>
              <c:tx>
                <c:rich>
                  <a:bodyPr/>
                  <a:lstStyle/>
                  <a:p>
                    <a:r>
                      <a:rPr lang="ja-JP" altLang="en-US">
                        <a:solidFill>
                          <a:schemeClr val="bg1"/>
                        </a:solidFill>
                      </a:rPr>
                      <a:t>知っている
</a:t>
                    </a:r>
                    <a:r>
                      <a:rPr lang="en-US" altLang="ja-JP">
                        <a:solidFill>
                          <a:schemeClr val="bg1"/>
                        </a:solidFill>
                      </a:rPr>
                      <a:t>56.2%</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701F-430B-9DC4-BB95FBF4046D}"/>
                </c:ext>
              </c:extLst>
            </c:dLbl>
            <c:dLbl>
              <c:idx val="1"/>
              <c:layout>
                <c:manualLayout>
                  <c:x val="0.15752179066700003"/>
                  <c:y val="5.5015620474200423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01F-430B-9DC4-BB95FBF4046D}"/>
                </c:ext>
              </c:extLst>
            </c:dLbl>
            <c:dLbl>
              <c:idx val="2"/>
              <c:layout>
                <c:manualLayout>
                  <c:x val="-0.25692366136679751"/>
                  <c:y val="3.741844940069798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701F-430B-9DC4-BB95FBF4046D}"/>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知っている</c:v>
                </c:pt>
                <c:pt idx="1">
                  <c:v>知らない</c:v>
                </c:pt>
                <c:pt idx="2">
                  <c:v>無回答</c:v>
                </c:pt>
              </c:strCache>
            </c:strRef>
          </c:cat>
          <c:val>
            <c:numRef>
              <c:f>Sheet1!$B$2:$B$4</c:f>
              <c:numCache>
                <c:formatCode>General</c:formatCode>
                <c:ptCount val="3"/>
                <c:pt idx="0">
                  <c:v>56.2</c:v>
                </c:pt>
                <c:pt idx="1">
                  <c:v>41.9</c:v>
                </c:pt>
                <c:pt idx="2">
                  <c:v>2</c:v>
                </c:pt>
              </c:numCache>
            </c:numRef>
          </c:val>
          <c:extLst>
            <c:ext xmlns:c16="http://schemas.microsoft.com/office/drawing/2014/chart" uri="{C3380CC4-5D6E-409C-BE32-E72D297353CC}">
              <c16:uniqueId val="{00000003-701F-430B-9DC4-BB95FBF4046D}"/>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397895157756821"/>
          <c:y val="0.11397305744024792"/>
          <c:w val="0.77361970758519205"/>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Sheet1!$B$2:$B$13</c:f>
              <c:numCache>
                <c:formatCode>General</c:formatCode>
                <c:ptCount val="12"/>
                <c:pt idx="0">
                  <c:v>10.6</c:v>
                </c:pt>
                <c:pt idx="1">
                  <c:v>8.5</c:v>
                </c:pt>
                <c:pt idx="2">
                  <c:v>13.9</c:v>
                </c:pt>
                <c:pt idx="3" formatCode="0.0_ ">
                  <c:v>6</c:v>
                </c:pt>
                <c:pt idx="4">
                  <c:v>7.6</c:v>
                </c:pt>
                <c:pt idx="5">
                  <c:v>6.6</c:v>
                </c:pt>
                <c:pt idx="6">
                  <c:v>15.7</c:v>
                </c:pt>
                <c:pt idx="7">
                  <c:v>31.1</c:v>
                </c:pt>
                <c:pt idx="8" formatCode="0.0_ ">
                  <c:v>6</c:v>
                </c:pt>
                <c:pt idx="9">
                  <c:v>4.8</c:v>
                </c:pt>
                <c:pt idx="10">
                  <c:v>11.5</c:v>
                </c:pt>
                <c:pt idx="11">
                  <c:v>8.8000000000000007</c:v>
                </c:pt>
              </c:numCache>
            </c:numRef>
          </c:val>
          <c:extLst>
            <c:ext xmlns:c16="http://schemas.microsoft.com/office/drawing/2014/chart" uri="{C3380CC4-5D6E-409C-BE32-E72D297353CC}">
              <c16:uniqueId val="{00000000-9F53-40E6-ADF8-C5B366AF7063}"/>
            </c:ext>
          </c:extLst>
        </c:ser>
        <c:dLbls>
          <c:showLegendKey val="0"/>
          <c:showVal val="0"/>
          <c:showCatName val="0"/>
          <c:showSerName val="0"/>
          <c:showPercent val="0"/>
          <c:showBubbleSize val="0"/>
        </c:dLbls>
        <c:gapWidth val="75"/>
        <c:overlap val="40"/>
        <c:axId val="258540672"/>
        <c:axId val="258542208"/>
      </c:barChart>
      <c:catAx>
        <c:axId val="25854067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58542208"/>
        <c:crosses val="autoZero"/>
        <c:auto val="1"/>
        <c:lblAlgn val="ctr"/>
        <c:lblOffset val="100"/>
        <c:noMultiLvlLbl val="0"/>
      </c:catAx>
      <c:valAx>
        <c:axId val="25854220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58540672"/>
        <c:crosses val="autoZero"/>
        <c:crossBetween val="between"/>
      </c:valAx>
    </c:plotArea>
    <c:plotVisOnly val="1"/>
    <c:dispBlanksAs val="gap"/>
    <c:showDLblsOverMax val="0"/>
  </c:chart>
  <c:spPr>
    <a:ln>
      <a:noFill/>
    </a:ln>
  </c:spPr>
  <c:txPr>
    <a:bodyPr/>
    <a:lstStyle/>
    <a:p>
      <a:pPr>
        <a:defRPr sz="800">
          <a:latin typeface="BIZ UDPゴシック" pitchFamily="50" charset="-128"/>
          <a:ea typeface="BIZ UDPゴシック" pitchFamily="50" charset="-128"/>
        </a:defRPr>
      </a:pPr>
      <a:endParaRPr lang="ja-JP"/>
    </a:p>
  </c:txPr>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0403330345701426"/>
          <c:y val="0.17074494975727403"/>
          <c:w val="0.74296827789758602"/>
          <c:h val="0.80930557149744042"/>
        </c:manualLayout>
      </c:layout>
      <c:bar3DChart>
        <c:barDir val="bar"/>
        <c:grouping val="percentStacked"/>
        <c:varyColors val="0"/>
        <c:ser>
          <c:idx val="0"/>
          <c:order val="0"/>
          <c:tx>
            <c:strRef>
              <c:f>Sheet1!$B$1</c:f>
              <c:strCache>
                <c:ptCount val="1"/>
                <c:pt idx="0">
                  <c:v>あり</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全体（n=338）</c:v>
                </c:pt>
                <c:pt idx="1">
                  <c:v>豊能（n=37）</c:v>
                </c:pt>
                <c:pt idx="2">
                  <c:v>三島（n=28）</c:v>
                </c:pt>
                <c:pt idx="3">
                  <c:v>北河内（n=45）</c:v>
                </c:pt>
                <c:pt idx="4">
                  <c:v>中河内（n=22）</c:v>
                </c:pt>
                <c:pt idx="5">
                  <c:v>南河内（n=26）</c:v>
                </c:pt>
                <c:pt idx="6">
                  <c:v>堺市（n=25）</c:v>
                </c:pt>
                <c:pt idx="7">
                  <c:v>泉州（n=51）</c:v>
                </c:pt>
                <c:pt idx="8">
                  <c:v>大阪市全体(n=104）</c:v>
                </c:pt>
                <c:pt idx="9">
                  <c:v>大阪市北部（n=18）</c:v>
                </c:pt>
                <c:pt idx="10">
                  <c:v>大阪市西部（n=16）</c:v>
                </c:pt>
                <c:pt idx="11">
                  <c:v>大阪市東部（n=38）</c:v>
                </c:pt>
                <c:pt idx="12">
                  <c:v>大阪市南部（n=32）</c:v>
                </c:pt>
              </c:strCache>
            </c:strRef>
          </c:cat>
          <c:val>
            <c:numRef>
              <c:f>Sheet1!$B$2:$B$14</c:f>
              <c:numCache>
                <c:formatCode>General</c:formatCode>
                <c:ptCount val="13"/>
                <c:pt idx="0">
                  <c:v>65.7</c:v>
                </c:pt>
                <c:pt idx="1">
                  <c:v>59.5</c:v>
                </c:pt>
                <c:pt idx="2">
                  <c:v>67.900000000000006</c:v>
                </c:pt>
                <c:pt idx="3" formatCode="0.0_ ">
                  <c:v>66.7</c:v>
                </c:pt>
                <c:pt idx="4" formatCode="0.0_ ">
                  <c:v>45.5</c:v>
                </c:pt>
                <c:pt idx="5" formatCode="0.0_ ">
                  <c:v>61.5</c:v>
                </c:pt>
                <c:pt idx="6" formatCode="0.0_ ">
                  <c:v>68</c:v>
                </c:pt>
                <c:pt idx="7">
                  <c:v>62.7</c:v>
                </c:pt>
                <c:pt idx="8">
                  <c:v>73.099999999999994</c:v>
                </c:pt>
                <c:pt idx="9" formatCode="0.0_ ">
                  <c:v>72.2</c:v>
                </c:pt>
                <c:pt idx="10">
                  <c:v>81.3</c:v>
                </c:pt>
                <c:pt idx="11">
                  <c:v>73.7</c:v>
                </c:pt>
                <c:pt idx="12">
                  <c:v>68.8</c:v>
                </c:pt>
              </c:numCache>
            </c:numRef>
          </c:val>
          <c:extLst>
            <c:ext xmlns:c16="http://schemas.microsoft.com/office/drawing/2014/chart" uri="{C3380CC4-5D6E-409C-BE32-E72D297353CC}">
              <c16:uniqueId val="{00000000-1AE8-4EC7-A0FF-F2A6A3462B79}"/>
            </c:ext>
          </c:extLst>
        </c:ser>
        <c:ser>
          <c:idx val="1"/>
          <c:order val="1"/>
          <c:tx>
            <c:strRef>
              <c:f>Sheet1!$C$1</c:f>
              <c:strCache>
                <c:ptCount val="1"/>
                <c:pt idx="0">
                  <c:v>なし</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全体（n=338）</c:v>
                </c:pt>
                <c:pt idx="1">
                  <c:v>豊能（n=37）</c:v>
                </c:pt>
                <c:pt idx="2">
                  <c:v>三島（n=28）</c:v>
                </c:pt>
                <c:pt idx="3">
                  <c:v>北河内（n=45）</c:v>
                </c:pt>
                <c:pt idx="4">
                  <c:v>中河内（n=22）</c:v>
                </c:pt>
                <c:pt idx="5">
                  <c:v>南河内（n=26）</c:v>
                </c:pt>
                <c:pt idx="6">
                  <c:v>堺市（n=25）</c:v>
                </c:pt>
                <c:pt idx="7">
                  <c:v>泉州（n=51）</c:v>
                </c:pt>
                <c:pt idx="8">
                  <c:v>大阪市全体(n=104）</c:v>
                </c:pt>
                <c:pt idx="9">
                  <c:v>大阪市北部（n=18）</c:v>
                </c:pt>
                <c:pt idx="10">
                  <c:v>大阪市西部（n=16）</c:v>
                </c:pt>
                <c:pt idx="11">
                  <c:v>大阪市東部（n=38）</c:v>
                </c:pt>
                <c:pt idx="12">
                  <c:v>大阪市南部（n=32）</c:v>
                </c:pt>
              </c:strCache>
            </c:strRef>
          </c:cat>
          <c:val>
            <c:numRef>
              <c:f>Sheet1!$C$2:$C$14</c:f>
              <c:numCache>
                <c:formatCode>General</c:formatCode>
                <c:ptCount val="13"/>
                <c:pt idx="0">
                  <c:v>34.300000000000004</c:v>
                </c:pt>
                <c:pt idx="1">
                  <c:v>40.5</c:v>
                </c:pt>
                <c:pt idx="2">
                  <c:v>32.1</c:v>
                </c:pt>
                <c:pt idx="3">
                  <c:v>33.300000000000004</c:v>
                </c:pt>
                <c:pt idx="4" formatCode="0.0_ ">
                  <c:v>54.5</c:v>
                </c:pt>
                <c:pt idx="5" formatCode="0.0_ ">
                  <c:v>38.5</c:v>
                </c:pt>
                <c:pt idx="6" formatCode="0.0_ ">
                  <c:v>32</c:v>
                </c:pt>
                <c:pt idx="7">
                  <c:v>37.300000000000004</c:v>
                </c:pt>
                <c:pt idx="8">
                  <c:v>26.9</c:v>
                </c:pt>
                <c:pt idx="9" formatCode="0.0_ ">
                  <c:v>27.8</c:v>
                </c:pt>
                <c:pt idx="10">
                  <c:v>18.8</c:v>
                </c:pt>
                <c:pt idx="11">
                  <c:v>26.3</c:v>
                </c:pt>
                <c:pt idx="12">
                  <c:v>31.3</c:v>
                </c:pt>
              </c:numCache>
            </c:numRef>
          </c:val>
          <c:extLst>
            <c:ext xmlns:c16="http://schemas.microsoft.com/office/drawing/2014/chart" uri="{C3380CC4-5D6E-409C-BE32-E72D297353CC}">
              <c16:uniqueId val="{00000001-1AE8-4EC7-A0FF-F2A6A3462B79}"/>
            </c:ext>
          </c:extLst>
        </c:ser>
        <c:dLbls>
          <c:showLegendKey val="0"/>
          <c:showVal val="1"/>
          <c:showCatName val="0"/>
          <c:showSerName val="0"/>
          <c:showPercent val="0"/>
          <c:showBubbleSize val="0"/>
        </c:dLbls>
        <c:gapWidth val="75"/>
        <c:shape val="box"/>
        <c:axId val="258584960"/>
        <c:axId val="258586496"/>
        <c:axId val="0"/>
      </c:bar3DChart>
      <c:catAx>
        <c:axId val="258584960"/>
        <c:scaling>
          <c:orientation val="maxMin"/>
        </c:scaling>
        <c:delete val="0"/>
        <c:axPos val="l"/>
        <c:numFmt formatCode="General" sourceLinked="0"/>
        <c:majorTickMark val="none"/>
        <c:minorTickMark val="none"/>
        <c:tickLblPos val="nextTo"/>
        <c:txPr>
          <a:bodyPr/>
          <a:lstStyle/>
          <a:p>
            <a:pPr>
              <a:defRPr sz="800">
                <a:latin typeface="+mj-ea"/>
                <a:ea typeface="+mj-ea"/>
              </a:defRPr>
            </a:pPr>
            <a:endParaRPr lang="ja-JP"/>
          </a:p>
        </c:txPr>
        <c:crossAx val="258586496"/>
        <c:crosses val="autoZero"/>
        <c:auto val="1"/>
        <c:lblAlgn val="ctr"/>
        <c:lblOffset val="100"/>
        <c:noMultiLvlLbl val="0"/>
      </c:catAx>
      <c:valAx>
        <c:axId val="258586496"/>
        <c:scaling>
          <c:orientation val="minMax"/>
        </c:scaling>
        <c:delete val="0"/>
        <c:axPos val="t"/>
        <c:numFmt formatCode="0%" sourceLinked="1"/>
        <c:majorTickMark val="none"/>
        <c:minorTickMark val="none"/>
        <c:tickLblPos val="nextTo"/>
        <c:txPr>
          <a:bodyPr/>
          <a:lstStyle/>
          <a:p>
            <a:pPr>
              <a:defRPr sz="900">
                <a:latin typeface="+mj-ea"/>
                <a:ea typeface="+mj-ea"/>
              </a:defRPr>
            </a:pPr>
            <a:endParaRPr lang="ja-JP"/>
          </a:p>
        </c:txPr>
        <c:crossAx val="258584960"/>
        <c:crosses val="autoZero"/>
        <c:crossBetween val="between"/>
      </c:valAx>
    </c:plotArea>
    <c:legend>
      <c:legendPos val="b"/>
      <c:layout>
        <c:manualLayout>
          <c:xMode val="edge"/>
          <c:yMode val="edge"/>
          <c:x val="0.30808327345723907"/>
          <c:y val="2.48168536455067E-2"/>
          <c:w val="0.42103282890929111"/>
          <c:h val="8.6734990157483774E-2"/>
        </c:manualLayout>
      </c:layout>
      <c:overlay val="0"/>
      <c:txPr>
        <a:bodyPr/>
        <a:lstStyle/>
        <a:p>
          <a:pPr>
            <a:defRPr sz="9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c:f>
              <c:strCache>
                <c:ptCount val="1"/>
                <c:pt idx="0">
                  <c:v>今年度新規入院患者</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Sheet1!$B$2:$B$13</c:f>
              <c:numCache>
                <c:formatCode>General</c:formatCode>
                <c:ptCount val="12"/>
                <c:pt idx="0">
                  <c:v>375</c:v>
                </c:pt>
                <c:pt idx="1">
                  <c:v>143</c:v>
                </c:pt>
                <c:pt idx="2">
                  <c:v>222</c:v>
                </c:pt>
                <c:pt idx="3">
                  <c:v>60</c:v>
                </c:pt>
                <c:pt idx="4">
                  <c:v>49</c:v>
                </c:pt>
                <c:pt idx="5">
                  <c:v>126</c:v>
                </c:pt>
                <c:pt idx="6">
                  <c:v>260</c:v>
                </c:pt>
                <c:pt idx="7">
                  <c:v>1471</c:v>
                </c:pt>
                <c:pt idx="8">
                  <c:v>581</c:v>
                </c:pt>
                <c:pt idx="9">
                  <c:v>239</c:v>
                </c:pt>
                <c:pt idx="10">
                  <c:v>526</c:v>
                </c:pt>
                <c:pt idx="11">
                  <c:v>125</c:v>
                </c:pt>
              </c:numCache>
            </c:numRef>
          </c:val>
          <c:extLst>
            <c:ext xmlns:c16="http://schemas.microsoft.com/office/drawing/2014/chart" uri="{C3380CC4-5D6E-409C-BE32-E72D297353CC}">
              <c16:uniqueId val="{00000000-0FC1-4203-9603-5872F2986FB4}"/>
            </c:ext>
          </c:extLst>
        </c:ser>
        <c:ser>
          <c:idx val="1"/>
          <c:order val="1"/>
          <c:tx>
            <c:strRef>
              <c:f>Sheet1!$C$1</c:f>
              <c:strCache>
                <c:ptCount val="1"/>
                <c:pt idx="0">
                  <c:v>昨年度新規入院患者</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Sheet1!$C$2:$C$13</c:f>
              <c:numCache>
                <c:formatCode>General</c:formatCode>
                <c:ptCount val="12"/>
                <c:pt idx="0">
                  <c:v>163</c:v>
                </c:pt>
                <c:pt idx="1">
                  <c:v>96</c:v>
                </c:pt>
                <c:pt idx="2">
                  <c:v>79</c:v>
                </c:pt>
                <c:pt idx="3">
                  <c:v>112</c:v>
                </c:pt>
                <c:pt idx="4">
                  <c:v>72</c:v>
                </c:pt>
                <c:pt idx="5">
                  <c:v>112</c:v>
                </c:pt>
                <c:pt idx="6">
                  <c:v>205</c:v>
                </c:pt>
                <c:pt idx="7">
                  <c:v>1237</c:v>
                </c:pt>
                <c:pt idx="8">
                  <c:v>533</c:v>
                </c:pt>
                <c:pt idx="9">
                  <c:v>199</c:v>
                </c:pt>
                <c:pt idx="10">
                  <c:v>335</c:v>
                </c:pt>
                <c:pt idx="11">
                  <c:v>170</c:v>
                </c:pt>
              </c:numCache>
            </c:numRef>
          </c:val>
          <c:extLst>
            <c:ext xmlns:c16="http://schemas.microsoft.com/office/drawing/2014/chart" uri="{C3380CC4-5D6E-409C-BE32-E72D297353CC}">
              <c16:uniqueId val="{00000001-0FC1-4203-9603-5872F2986FB4}"/>
            </c:ext>
          </c:extLst>
        </c:ser>
        <c:dLbls>
          <c:showLegendKey val="0"/>
          <c:showVal val="0"/>
          <c:showCatName val="0"/>
          <c:showSerName val="0"/>
          <c:showPercent val="0"/>
          <c:showBubbleSize val="0"/>
        </c:dLbls>
        <c:gapWidth val="150"/>
        <c:axId val="258256256"/>
        <c:axId val="258266240"/>
      </c:barChart>
      <c:catAx>
        <c:axId val="258256256"/>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258266240"/>
        <c:crosses val="autoZero"/>
        <c:auto val="1"/>
        <c:lblAlgn val="ctr"/>
        <c:lblOffset val="100"/>
        <c:noMultiLvlLbl val="0"/>
      </c:catAx>
      <c:valAx>
        <c:axId val="258266240"/>
        <c:scaling>
          <c:orientation val="minMax"/>
          <c:max val="1800"/>
          <c:min val="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a:latin typeface="+mj-ea"/>
                <a:ea typeface="+mj-ea"/>
              </a:defRPr>
            </a:pPr>
            <a:endParaRPr lang="ja-JP"/>
          </a:p>
        </c:txPr>
        <c:crossAx val="258256256"/>
        <c:crosses val="autoZero"/>
        <c:crossBetween val="between"/>
        <c:majorUnit val="300"/>
      </c:valAx>
      <c:spPr>
        <a:ln>
          <a:noFill/>
        </a:ln>
      </c:spPr>
    </c:plotArea>
    <c:legend>
      <c:legendPos val="r"/>
      <c:overlay val="0"/>
      <c:txPr>
        <a:bodyPr/>
        <a:lstStyle/>
        <a:p>
          <a:pPr>
            <a:defRPr>
              <a:latin typeface="+mj-ea"/>
              <a:ea typeface="+mj-ea"/>
            </a:defRPr>
          </a:pPr>
          <a:endParaRPr lang="ja-JP"/>
        </a:p>
      </c:txPr>
    </c:legend>
    <c:plotVisOnly val="1"/>
    <c:dispBlanksAs val="gap"/>
    <c:showDLblsOverMax val="0"/>
  </c:chart>
  <c:spPr>
    <a:noFill/>
    <a:ln>
      <a:noFill/>
    </a:ln>
  </c:spPr>
  <c:txPr>
    <a:bodyPr/>
    <a:lstStyle/>
    <a:p>
      <a:pPr>
        <a:defRPr sz="900"/>
      </a:pPr>
      <a:endParaRPr lang="ja-JP"/>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Sheet1!$B$1</c:f>
              <c:strCache>
                <c:ptCount val="1"/>
                <c:pt idx="0">
                  <c:v>今年度新規外来患者</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Sheet1!$B$2:$B$13</c:f>
              <c:numCache>
                <c:formatCode>General</c:formatCode>
                <c:ptCount val="12"/>
                <c:pt idx="0">
                  <c:v>2423</c:v>
                </c:pt>
                <c:pt idx="1">
                  <c:v>828</c:v>
                </c:pt>
                <c:pt idx="2">
                  <c:v>1898</c:v>
                </c:pt>
                <c:pt idx="3">
                  <c:v>560</c:v>
                </c:pt>
                <c:pt idx="4">
                  <c:v>624</c:v>
                </c:pt>
                <c:pt idx="5">
                  <c:v>567</c:v>
                </c:pt>
                <c:pt idx="6">
                  <c:v>1520</c:v>
                </c:pt>
                <c:pt idx="7">
                  <c:v>10541</c:v>
                </c:pt>
                <c:pt idx="8">
                  <c:v>2619</c:v>
                </c:pt>
                <c:pt idx="9">
                  <c:v>2952</c:v>
                </c:pt>
                <c:pt idx="10">
                  <c:v>3767</c:v>
                </c:pt>
                <c:pt idx="11">
                  <c:v>1203</c:v>
                </c:pt>
              </c:numCache>
            </c:numRef>
          </c:val>
          <c:extLst>
            <c:ext xmlns:c16="http://schemas.microsoft.com/office/drawing/2014/chart" uri="{C3380CC4-5D6E-409C-BE32-E72D297353CC}">
              <c16:uniqueId val="{00000000-4BEE-4498-8F9D-FC77371D5752}"/>
            </c:ext>
          </c:extLst>
        </c:ser>
        <c:ser>
          <c:idx val="1"/>
          <c:order val="1"/>
          <c:tx>
            <c:strRef>
              <c:f>Sheet1!$C$1</c:f>
              <c:strCache>
                <c:ptCount val="1"/>
                <c:pt idx="0">
                  <c:v>昨年度新規外来患者</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Sheet1!$C$2:$C$13</c:f>
              <c:numCache>
                <c:formatCode>General</c:formatCode>
                <c:ptCount val="12"/>
                <c:pt idx="0">
                  <c:v>1322</c:v>
                </c:pt>
                <c:pt idx="1">
                  <c:v>628</c:v>
                </c:pt>
                <c:pt idx="2">
                  <c:v>691</c:v>
                </c:pt>
                <c:pt idx="3">
                  <c:v>654</c:v>
                </c:pt>
                <c:pt idx="4">
                  <c:v>357</c:v>
                </c:pt>
                <c:pt idx="5">
                  <c:v>546</c:v>
                </c:pt>
                <c:pt idx="6">
                  <c:v>1255</c:v>
                </c:pt>
                <c:pt idx="7">
                  <c:v>7530</c:v>
                </c:pt>
                <c:pt idx="8">
                  <c:v>2654</c:v>
                </c:pt>
                <c:pt idx="9">
                  <c:v>2073</c:v>
                </c:pt>
                <c:pt idx="10">
                  <c:v>2052</c:v>
                </c:pt>
                <c:pt idx="11">
                  <c:v>751</c:v>
                </c:pt>
              </c:numCache>
            </c:numRef>
          </c:val>
          <c:extLst>
            <c:ext xmlns:c16="http://schemas.microsoft.com/office/drawing/2014/chart" uri="{C3380CC4-5D6E-409C-BE32-E72D297353CC}">
              <c16:uniqueId val="{00000001-4BEE-4498-8F9D-FC77371D5752}"/>
            </c:ext>
          </c:extLst>
        </c:ser>
        <c:dLbls>
          <c:showLegendKey val="0"/>
          <c:showVal val="0"/>
          <c:showCatName val="0"/>
          <c:showSerName val="0"/>
          <c:showPercent val="0"/>
          <c:showBubbleSize val="0"/>
        </c:dLbls>
        <c:gapWidth val="150"/>
        <c:axId val="258431616"/>
        <c:axId val="258441600"/>
      </c:barChart>
      <c:catAx>
        <c:axId val="258431616"/>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258441600"/>
        <c:crosses val="autoZero"/>
        <c:auto val="1"/>
        <c:lblAlgn val="ctr"/>
        <c:lblOffset val="100"/>
        <c:noMultiLvlLbl val="0"/>
      </c:catAx>
      <c:valAx>
        <c:axId val="258441600"/>
        <c:scaling>
          <c:orientation val="minMax"/>
          <c:max val="12000"/>
          <c:min val="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cmpd="dbl"/>
        </c:spPr>
        <c:txPr>
          <a:bodyPr/>
          <a:lstStyle/>
          <a:p>
            <a:pPr>
              <a:defRPr>
                <a:latin typeface="+mj-ea"/>
                <a:ea typeface="+mj-ea"/>
              </a:defRPr>
            </a:pPr>
            <a:endParaRPr lang="ja-JP"/>
          </a:p>
        </c:txPr>
        <c:crossAx val="258431616"/>
        <c:crosses val="autoZero"/>
        <c:crossBetween val="between"/>
        <c:majorUnit val="2000"/>
      </c:valAx>
      <c:spPr>
        <a:ln>
          <a:noFill/>
        </a:ln>
      </c:spPr>
    </c:plotArea>
    <c:legend>
      <c:legendPos val="r"/>
      <c:overlay val="0"/>
      <c:txPr>
        <a:bodyPr/>
        <a:lstStyle/>
        <a:p>
          <a:pPr>
            <a:defRPr sz="900" b="0">
              <a:latin typeface="+mj-ea"/>
              <a:ea typeface="+mj-ea"/>
            </a:defRPr>
          </a:pPr>
          <a:endParaRPr lang="ja-JP"/>
        </a:p>
      </c:txPr>
    </c:legend>
    <c:plotVisOnly val="1"/>
    <c:dispBlanksAs val="gap"/>
    <c:showDLblsOverMax val="0"/>
  </c:chart>
  <c:spPr>
    <a:noFill/>
    <a:ln>
      <a:noFill/>
    </a:ln>
  </c:spPr>
  <c:txPr>
    <a:bodyPr/>
    <a:lstStyle/>
    <a:p>
      <a:pPr>
        <a:defRPr sz="900"/>
      </a:pPr>
      <a:endParaRPr lang="ja-JP"/>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73755620119825"/>
          <c:y val="0.14505026032585089"/>
          <c:w val="0.54909483908094381"/>
          <c:h val="0.82076170548611493"/>
        </c:manualLayout>
      </c:layout>
      <c:barChart>
        <c:barDir val="bar"/>
        <c:grouping val="clustered"/>
        <c:varyColors val="0"/>
        <c:ser>
          <c:idx val="0"/>
          <c:order val="0"/>
          <c:tx>
            <c:strRef>
              <c:f>Sheet1!$B$1</c:f>
              <c:strCache>
                <c:ptCount val="1"/>
                <c:pt idx="0">
                  <c:v>今年度新規入院・外来患者合計</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Sheet1!$B$2:$B$13</c:f>
              <c:numCache>
                <c:formatCode>General</c:formatCode>
                <c:ptCount val="12"/>
                <c:pt idx="0">
                  <c:v>2798</c:v>
                </c:pt>
                <c:pt idx="1">
                  <c:v>971</c:v>
                </c:pt>
                <c:pt idx="2">
                  <c:v>2120</c:v>
                </c:pt>
                <c:pt idx="3">
                  <c:v>620</c:v>
                </c:pt>
                <c:pt idx="4">
                  <c:v>673</c:v>
                </c:pt>
                <c:pt idx="5">
                  <c:v>693</c:v>
                </c:pt>
                <c:pt idx="6">
                  <c:v>1780</c:v>
                </c:pt>
                <c:pt idx="7">
                  <c:v>12012</c:v>
                </c:pt>
                <c:pt idx="8">
                  <c:v>3200</c:v>
                </c:pt>
                <c:pt idx="9">
                  <c:v>3191</c:v>
                </c:pt>
                <c:pt idx="10">
                  <c:v>4293</c:v>
                </c:pt>
                <c:pt idx="11">
                  <c:v>1328</c:v>
                </c:pt>
              </c:numCache>
            </c:numRef>
          </c:val>
          <c:extLst>
            <c:ext xmlns:c16="http://schemas.microsoft.com/office/drawing/2014/chart" uri="{C3380CC4-5D6E-409C-BE32-E72D297353CC}">
              <c16:uniqueId val="{00000000-0EB7-44F7-82A4-77C6874CF4D7}"/>
            </c:ext>
          </c:extLst>
        </c:ser>
        <c:ser>
          <c:idx val="1"/>
          <c:order val="1"/>
          <c:tx>
            <c:strRef>
              <c:f>Sheet1!$C$1</c:f>
              <c:strCache>
                <c:ptCount val="1"/>
                <c:pt idx="0">
                  <c:v>昨年度新規入院・外来患者合計</c:v>
                </c:pt>
              </c:strCache>
            </c:strRef>
          </c:tx>
          <c:invertIfNegative val="0"/>
          <c:dLbls>
            <c:spPr>
              <a:noFill/>
              <a:ln>
                <a:noFill/>
              </a:ln>
              <a:effectLst/>
            </c:spPr>
            <c:txPr>
              <a:bodyPr/>
              <a:lstStyle/>
              <a:p>
                <a:pPr>
                  <a:defRPr sz="8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豊能</c:v>
                </c:pt>
                <c:pt idx="1">
                  <c:v>三島</c:v>
                </c:pt>
                <c:pt idx="2">
                  <c:v>北河内</c:v>
                </c:pt>
                <c:pt idx="3">
                  <c:v>中河内</c:v>
                </c:pt>
                <c:pt idx="4">
                  <c:v>南河内</c:v>
                </c:pt>
                <c:pt idx="5">
                  <c:v>堺市</c:v>
                </c:pt>
                <c:pt idx="6">
                  <c:v>泉州</c:v>
                </c:pt>
                <c:pt idx="7">
                  <c:v>大阪市全体</c:v>
                </c:pt>
                <c:pt idx="8">
                  <c:v>大阪市北部</c:v>
                </c:pt>
                <c:pt idx="9">
                  <c:v>大阪市西部</c:v>
                </c:pt>
                <c:pt idx="10">
                  <c:v>大阪市東部</c:v>
                </c:pt>
                <c:pt idx="11">
                  <c:v>大阪市南部</c:v>
                </c:pt>
              </c:strCache>
            </c:strRef>
          </c:cat>
          <c:val>
            <c:numRef>
              <c:f>Sheet1!$C$2:$C$13</c:f>
              <c:numCache>
                <c:formatCode>General</c:formatCode>
                <c:ptCount val="12"/>
                <c:pt idx="0">
                  <c:v>1485</c:v>
                </c:pt>
                <c:pt idx="1">
                  <c:v>724</c:v>
                </c:pt>
                <c:pt idx="2">
                  <c:v>770</c:v>
                </c:pt>
                <c:pt idx="3">
                  <c:v>766</c:v>
                </c:pt>
                <c:pt idx="4">
                  <c:v>429</c:v>
                </c:pt>
                <c:pt idx="5">
                  <c:v>658</c:v>
                </c:pt>
                <c:pt idx="6">
                  <c:v>1460</c:v>
                </c:pt>
                <c:pt idx="7">
                  <c:v>8767</c:v>
                </c:pt>
                <c:pt idx="8">
                  <c:v>3187</c:v>
                </c:pt>
                <c:pt idx="9">
                  <c:v>2272</c:v>
                </c:pt>
                <c:pt idx="10">
                  <c:v>2387</c:v>
                </c:pt>
                <c:pt idx="11">
                  <c:v>921</c:v>
                </c:pt>
              </c:numCache>
            </c:numRef>
          </c:val>
          <c:extLst>
            <c:ext xmlns:c16="http://schemas.microsoft.com/office/drawing/2014/chart" uri="{C3380CC4-5D6E-409C-BE32-E72D297353CC}">
              <c16:uniqueId val="{00000001-0EB7-44F7-82A4-77C6874CF4D7}"/>
            </c:ext>
          </c:extLst>
        </c:ser>
        <c:dLbls>
          <c:showLegendKey val="0"/>
          <c:showVal val="0"/>
          <c:showCatName val="0"/>
          <c:showSerName val="0"/>
          <c:showPercent val="0"/>
          <c:showBubbleSize val="0"/>
        </c:dLbls>
        <c:gapWidth val="150"/>
        <c:axId val="258963328"/>
        <c:axId val="258964864"/>
      </c:barChart>
      <c:catAx>
        <c:axId val="258963328"/>
        <c:scaling>
          <c:orientation val="maxMin"/>
        </c:scaling>
        <c:delete val="0"/>
        <c:axPos val="l"/>
        <c:numFmt formatCode="General" sourceLinked="0"/>
        <c:majorTickMark val="none"/>
        <c:minorTickMark val="none"/>
        <c:tickLblPos val="nextTo"/>
        <c:txPr>
          <a:bodyPr/>
          <a:lstStyle/>
          <a:p>
            <a:pPr>
              <a:defRPr sz="1000">
                <a:latin typeface="+mj-ea"/>
                <a:ea typeface="+mj-ea"/>
              </a:defRPr>
            </a:pPr>
            <a:endParaRPr lang="ja-JP"/>
          </a:p>
        </c:txPr>
        <c:crossAx val="258964864"/>
        <c:crosses val="autoZero"/>
        <c:auto val="1"/>
        <c:lblAlgn val="ctr"/>
        <c:lblOffset val="100"/>
        <c:noMultiLvlLbl val="0"/>
      </c:catAx>
      <c:valAx>
        <c:axId val="258964864"/>
        <c:scaling>
          <c:orientation val="minMax"/>
          <c:max val="14000"/>
          <c:min val="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cmpd="dbl"/>
        </c:spPr>
        <c:txPr>
          <a:bodyPr/>
          <a:lstStyle/>
          <a:p>
            <a:pPr>
              <a:defRPr>
                <a:latin typeface="+mj-ea"/>
                <a:ea typeface="+mj-ea"/>
              </a:defRPr>
            </a:pPr>
            <a:endParaRPr lang="ja-JP"/>
          </a:p>
        </c:txPr>
        <c:crossAx val="258963328"/>
        <c:crosses val="autoZero"/>
        <c:crossBetween val="between"/>
        <c:majorUnit val="2000"/>
      </c:valAx>
      <c:spPr>
        <a:ln>
          <a:noFill/>
        </a:ln>
      </c:spPr>
    </c:plotArea>
    <c:legend>
      <c:legendPos val="r"/>
      <c:overlay val="0"/>
      <c:txPr>
        <a:bodyPr/>
        <a:lstStyle/>
        <a:p>
          <a:pPr>
            <a:defRPr sz="900" b="0">
              <a:latin typeface="+mj-ea"/>
              <a:ea typeface="+mj-ea"/>
            </a:defRPr>
          </a:pPr>
          <a:endParaRPr lang="ja-JP"/>
        </a:p>
      </c:txPr>
    </c:legend>
    <c:plotVisOnly val="1"/>
    <c:dispBlanksAs val="gap"/>
    <c:showDLblsOverMax val="0"/>
  </c:chart>
  <c:spPr>
    <a:noFill/>
    <a:ln>
      <a:noFill/>
    </a:ln>
  </c:spPr>
  <c:txPr>
    <a:bodyPr/>
    <a:lstStyle/>
    <a:p>
      <a:pPr>
        <a:defRPr sz="900"/>
      </a:pPr>
      <a:endParaRPr lang="ja-JP"/>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813008130081301"/>
          <c:y val="0.11397305744024792"/>
          <c:w val="0.71131169579412323"/>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国籍</c:v>
                </c:pt>
                <c:pt idx="1">
                  <c:v>受診時利用の言語</c:v>
                </c:pt>
                <c:pt idx="2">
                  <c:v>宗教</c:v>
                </c:pt>
                <c:pt idx="3">
                  <c:v>無回答</c:v>
                </c:pt>
              </c:strCache>
            </c:strRef>
          </c:cat>
          <c:val>
            <c:numRef>
              <c:f>Sheet1!$B$2:$B$5</c:f>
              <c:numCache>
                <c:formatCode>General</c:formatCode>
                <c:ptCount val="4"/>
                <c:pt idx="0">
                  <c:v>25.7</c:v>
                </c:pt>
                <c:pt idx="1">
                  <c:v>39.6</c:v>
                </c:pt>
                <c:pt idx="2">
                  <c:v>4.2</c:v>
                </c:pt>
                <c:pt idx="3">
                  <c:v>55.9</c:v>
                </c:pt>
              </c:numCache>
            </c:numRef>
          </c:val>
          <c:extLst>
            <c:ext xmlns:c16="http://schemas.microsoft.com/office/drawing/2014/chart" uri="{C3380CC4-5D6E-409C-BE32-E72D297353CC}">
              <c16:uniqueId val="{00000000-8B30-450B-A7F8-FAABDA7C3AC5}"/>
            </c:ext>
          </c:extLst>
        </c:ser>
        <c:dLbls>
          <c:showLegendKey val="0"/>
          <c:showVal val="0"/>
          <c:showCatName val="0"/>
          <c:showSerName val="0"/>
          <c:showPercent val="0"/>
          <c:showBubbleSize val="0"/>
        </c:dLbls>
        <c:gapWidth val="75"/>
        <c:overlap val="40"/>
        <c:axId val="258674048"/>
        <c:axId val="258688128"/>
      </c:barChart>
      <c:catAx>
        <c:axId val="25867404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58688128"/>
        <c:crosses val="autoZero"/>
        <c:auto val="1"/>
        <c:lblAlgn val="ctr"/>
        <c:lblOffset val="100"/>
        <c:noMultiLvlLbl val="0"/>
      </c:catAx>
      <c:valAx>
        <c:axId val="25868812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5867404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627865961199295"/>
          <c:y val="7.2237913580640509E-2"/>
          <c:w val="0.73967011154857554"/>
          <c:h val="0.92465810194778253"/>
        </c:manualLayout>
      </c:layout>
      <c:barChart>
        <c:barDir val="bar"/>
        <c:grouping val="clustered"/>
        <c:varyColors val="0"/>
        <c:ser>
          <c:idx val="0"/>
          <c:order val="0"/>
          <c:tx>
            <c:strRef>
              <c:f>Sheet1!$B$1</c:f>
              <c:strCache>
                <c:ptCount val="1"/>
                <c:pt idx="0">
                  <c:v>1位</c:v>
                </c:pt>
              </c:strCache>
            </c:strRef>
          </c:tx>
          <c:invertIfNegative val="0"/>
          <c:dLbls>
            <c:spPr>
              <a:noFill/>
              <a:ln>
                <a:noFill/>
              </a:ln>
              <a:effectLst/>
            </c:spPr>
            <c:txPr>
              <a:bodyPr/>
              <a:lstStyle/>
              <a:p>
                <a:pPr>
                  <a:defRPr sz="800">
                    <a:latin typeface="+mj-ea"/>
                    <a:ea typeface="+mj-ea"/>
                    <a:cs typeface="Calibri"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1.発熱</c:v>
                </c:pt>
                <c:pt idx="1">
                  <c:v>2.意識障害</c:v>
                </c:pt>
                <c:pt idx="2">
                  <c:v>3.頭痛</c:v>
                </c:pt>
                <c:pt idx="3">
                  <c:v>4.めまい・ふらつき</c:v>
                </c:pt>
                <c:pt idx="4">
                  <c:v>5.痙攣</c:v>
                </c:pt>
                <c:pt idx="5">
                  <c:v>6.胸痛・背部痛</c:v>
                </c:pt>
                <c:pt idx="6">
                  <c:v>7.動悸</c:v>
                </c:pt>
                <c:pt idx="7">
                  <c:v>8.呼吸困難</c:v>
                </c:pt>
                <c:pt idx="8">
                  <c:v>9.咳嗽・喀痰</c:v>
                </c:pt>
                <c:pt idx="9">
                  <c:v>10.腹痛</c:v>
                </c:pt>
                <c:pt idx="10">
                  <c:v>11.嘔気・嘔吐</c:v>
                </c:pt>
                <c:pt idx="11">
                  <c:v>12.下痢</c:v>
                </c:pt>
                <c:pt idx="12">
                  <c:v>13.外傷</c:v>
                </c:pt>
                <c:pt idx="13">
                  <c:v>14.異物誤飲</c:v>
                </c:pt>
                <c:pt idx="14">
                  <c:v>15.熱傷</c:v>
                </c:pt>
                <c:pt idx="15">
                  <c:v>16.四肢（長管骨）骨折疑い</c:v>
                </c:pt>
                <c:pt idx="16">
                  <c:v>17.鼻出血</c:v>
                </c:pt>
                <c:pt idx="17">
                  <c:v>18.発疹</c:v>
                </c:pt>
                <c:pt idx="18">
                  <c:v>19.食物・薬物アレルギー</c:v>
                </c:pt>
                <c:pt idx="19">
                  <c:v>20.その他</c:v>
                </c:pt>
                <c:pt idx="20">
                  <c:v>無回答</c:v>
                </c:pt>
              </c:strCache>
            </c:strRef>
          </c:cat>
          <c:val>
            <c:numRef>
              <c:f>Sheet1!$B$2:$B$22</c:f>
              <c:numCache>
                <c:formatCode>0.0_ </c:formatCode>
                <c:ptCount val="21"/>
                <c:pt idx="0">
                  <c:v>25.7</c:v>
                </c:pt>
                <c:pt idx="1">
                  <c:v>0.60000000000000064</c:v>
                </c:pt>
                <c:pt idx="2">
                  <c:v>0.60000000000000064</c:v>
                </c:pt>
                <c:pt idx="3">
                  <c:v>0.60000000000000064</c:v>
                </c:pt>
                <c:pt idx="4">
                  <c:v>0</c:v>
                </c:pt>
                <c:pt idx="5">
                  <c:v>0.60000000000000064</c:v>
                </c:pt>
                <c:pt idx="6">
                  <c:v>0.30000000000000032</c:v>
                </c:pt>
                <c:pt idx="7">
                  <c:v>0.30000000000000032</c:v>
                </c:pt>
                <c:pt idx="8">
                  <c:v>0.60000000000000064</c:v>
                </c:pt>
                <c:pt idx="9">
                  <c:v>3.3</c:v>
                </c:pt>
                <c:pt idx="10">
                  <c:v>0.60000000000000064</c:v>
                </c:pt>
                <c:pt idx="11">
                  <c:v>0</c:v>
                </c:pt>
                <c:pt idx="12">
                  <c:v>10</c:v>
                </c:pt>
                <c:pt idx="13">
                  <c:v>0</c:v>
                </c:pt>
                <c:pt idx="14">
                  <c:v>0</c:v>
                </c:pt>
                <c:pt idx="15">
                  <c:v>0.60000000000000064</c:v>
                </c:pt>
                <c:pt idx="16">
                  <c:v>0</c:v>
                </c:pt>
                <c:pt idx="17">
                  <c:v>0</c:v>
                </c:pt>
                <c:pt idx="18">
                  <c:v>0</c:v>
                </c:pt>
                <c:pt idx="19">
                  <c:v>14.8</c:v>
                </c:pt>
                <c:pt idx="20">
                  <c:v>41.4</c:v>
                </c:pt>
              </c:numCache>
            </c:numRef>
          </c:val>
          <c:extLst>
            <c:ext xmlns:c16="http://schemas.microsoft.com/office/drawing/2014/chart" uri="{C3380CC4-5D6E-409C-BE32-E72D297353CC}">
              <c16:uniqueId val="{00000000-E854-43BA-A3DB-FCC471E14A1D}"/>
            </c:ext>
          </c:extLst>
        </c:ser>
        <c:ser>
          <c:idx val="1"/>
          <c:order val="1"/>
          <c:tx>
            <c:strRef>
              <c:f>Sheet1!$C$1</c:f>
              <c:strCache>
                <c:ptCount val="1"/>
                <c:pt idx="0">
                  <c:v>2位</c:v>
                </c:pt>
              </c:strCache>
            </c:strRef>
          </c:tx>
          <c:invertIfNegative val="0"/>
          <c:dLbls>
            <c:spPr>
              <a:noFill/>
              <a:ln>
                <a:noFill/>
              </a:ln>
              <a:effectLst/>
            </c:spPr>
            <c:txPr>
              <a:bodyPr/>
              <a:lstStyle/>
              <a:p>
                <a:pPr>
                  <a:defRPr sz="800">
                    <a:latin typeface="+mj-ea"/>
                    <a:ea typeface="+mj-ea"/>
                    <a:cs typeface="Calibri"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1.発熱</c:v>
                </c:pt>
                <c:pt idx="1">
                  <c:v>2.意識障害</c:v>
                </c:pt>
                <c:pt idx="2">
                  <c:v>3.頭痛</c:v>
                </c:pt>
                <c:pt idx="3">
                  <c:v>4.めまい・ふらつき</c:v>
                </c:pt>
                <c:pt idx="4">
                  <c:v>5.痙攣</c:v>
                </c:pt>
                <c:pt idx="5">
                  <c:v>6.胸痛・背部痛</c:v>
                </c:pt>
                <c:pt idx="6">
                  <c:v>7.動悸</c:v>
                </c:pt>
                <c:pt idx="7">
                  <c:v>8.呼吸困難</c:v>
                </c:pt>
                <c:pt idx="8">
                  <c:v>9.咳嗽・喀痰</c:v>
                </c:pt>
                <c:pt idx="9">
                  <c:v>10.腹痛</c:v>
                </c:pt>
                <c:pt idx="10">
                  <c:v>11.嘔気・嘔吐</c:v>
                </c:pt>
                <c:pt idx="11">
                  <c:v>12.下痢</c:v>
                </c:pt>
                <c:pt idx="12">
                  <c:v>13.外傷</c:v>
                </c:pt>
                <c:pt idx="13">
                  <c:v>14.異物誤飲</c:v>
                </c:pt>
                <c:pt idx="14">
                  <c:v>15.熱傷</c:v>
                </c:pt>
                <c:pt idx="15">
                  <c:v>16.四肢（長管骨）骨折疑い</c:v>
                </c:pt>
                <c:pt idx="16">
                  <c:v>17.鼻出血</c:v>
                </c:pt>
                <c:pt idx="17">
                  <c:v>18.発疹</c:v>
                </c:pt>
                <c:pt idx="18">
                  <c:v>19.食物・薬物アレルギー</c:v>
                </c:pt>
                <c:pt idx="19">
                  <c:v>20.その他</c:v>
                </c:pt>
                <c:pt idx="20">
                  <c:v>無回答</c:v>
                </c:pt>
              </c:strCache>
            </c:strRef>
          </c:cat>
          <c:val>
            <c:numRef>
              <c:f>Sheet1!$C$2:$C$22</c:f>
              <c:numCache>
                <c:formatCode>0.0_ </c:formatCode>
                <c:ptCount val="21"/>
                <c:pt idx="0">
                  <c:v>6</c:v>
                </c:pt>
                <c:pt idx="1">
                  <c:v>0.30000000000000032</c:v>
                </c:pt>
                <c:pt idx="2">
                  <c:v>0.60000000000000064</c:v>
                </c:pt>
                <c:pt idx="3">
                  <c:v>1.5</c:v>
                </c:pt>
                <c:pt idx="4">
                  <c:v>0</c:v>
                </c:pt>
                <c:pt idx="5">
                  <c:v>2.1</c:v>
                </c:pt>
                <c:pt idx="6">
                  <c:v>0.60000000000000064</c:v>
                </c:pt>
                <c:pt idx="7">
                  <c:v>0</c:v>
                </c:pt>
                <c:pt idx="8">
                  <c:v>4.2</c:v>
                </c:pt>
                <c:pt idx="9">
                  <c:v>10.3</c:v>
                </c:pt>
                <c:pt idx="10">
                  <c:v>3.3</c:v>
                </c:pt>
                <c:pt idx="11">
                  <c:v>1.5</c:v>
                </c:pt>
                <c:pt idx="12">
                  <c:v>10.9</c:v>
                </c:pt>
                <c:pt idx="13">
                  <c:v>0</c:v>
                </c:pt>
                <c:pt idx="14">
                  <c:v>0.30000000000000032</c:v>
                </c:pt>
                <c:pt idx="15">
                  <c:v>1.8</c:v>
                </c:pt>
                <c:pt idx="16">
                  <c:v>0</c:v>
                </c:pt>
                <c:pt idx="17">
                  <c:v>0.9</c:v>
                </c:pt>
                <c:pt idx="18">
                  <c:v>0</c:v>
                </c:pt>
                <c:pt idx="19">
                  <c:v>2.4</c:v>
                </c:pt>
                <c:pt idx="20">
                  <c:v>52</c:v>
                </c:pt>
              </c:numCache>
            </c:numRef>
          </c:val>
          <c:extLst>
            <c:ext xmlns:c16="http://schemas.microsoft.com/office/drawing/2014/chart" uri="{C3380CC4-5D6E-409C-BE32-E72D297353CC}">
              <c16:uniqueId val="{00000001-E854-43BA-A3DB-FCC471E14A1D}"/>
            </c:ext>
          </c:extLst>
        </c:ser>
        <c:ser>
          <c:idx val="2"/>
          <c:order val="2"/>
          <c:tx>
            <c:strRef>
              <c:f>Sheet1!$D$1</c:f>
              <c:strCache>
                <c:ptCount val="1"/>
                <c:pt idx="0">
                  <c:v>3位</c:v>
                </c:pt>
              </c:strCache>
            </c:strRef>
          </c:tx>
          <c:invertIfNegative val="0"/>
          <c:dLbls>
            <c:spPr>
              <a:noFill/>
              <a:ln>
                <a:noFill/>
              </a:ln>
              <a:effectLst/>
            </c:spPr>
            <c:txPr>
              <a:bodyPr/>
              <a:lstStyle/>
              <a:p>
                <a:pPr>
                  <a:defRPr sz="800">
                    <a:latin typeface="+mj-ea"/>
                    <a:ea typeface="+mj-ea"/>
                    <a:cs typeface="Calibri"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1.発熱</c:v>
                </c:pt>
                <c:pt idx="1">
                  <c:v>2.意識障害</c:v>
                </c:pt>
                <c:pt idx="2">
                  <c:v>3.頭痛</c:v>
                </c:pt>
                <c:pt idx="3">
                  <c:v>4.めまい・ふらつき</c:v>
                </c:pt>
                <c:pt idx="4">
                  <c:v>5.痙攣</c:v>
                </c:pt>
                <c:pt idx="5">
                  <c:v>6.胸痛・背部痛</c:v>
                </c:pt>
                <c:pt idx="6">
                  <c:v>7.動悸</c:v>
                </c:pt>
                <c:pt idx="7">
                  <c:v>8.呼吸困難</c:v>
                </c:pt>
                <c:pt idx="8">
                  <c:v>9.咳嗽・喀痰</c:v>
                </c:pt>
                <c:pt idx="9">
                  <c:v>10.腹痛</c:v>
                </c:pt>
                <c:pt idx="10">
                  <c:v>11.嘔気・嘔吐</c:v>
                </c:pt>
                <c:pt idx="11">
                  <c:v>12.下痢</c:v>
                </c:pt>
                <c:pt idx="12">
                  <c:v>13.外傷</c:v>
                </c:pt>
                <c:pt idx="13">
                  <c:v>14.異物誤飲</c:v>
                </c:pt>
                <c:pt idx="14">
                  <c:v>15.熱傷</c:v>
                </c:pt>
                <c:pt idx="15">
                  <c:v>16.四肢（長管骨）骨折疑い</c:v>
                </c:pt>
                <c:pt idx="16">
                  <c:v>17.鼻出血</c:v>
                </c:pt>
                <c:pt idx="17">
                  <c:v>18.発疹</c:v>
                </c:pt>
                <c:pt idx="18">
                  <c:v>19.食物・薬物アレルギー</c:v>
                </c:pt>
                <c:pt idx="19">
                  <c:v>20.その他</c:v>
                </c:pt>
                <c:pt idx="20">
                  <c:v>無回答</c:v>
                </c:pt>
              </c:strCache>
            </c:strRef>
          </c:cat>
          <c:val>
            <c:numRef>
              <c:f>Sheet1!$D$2:$D$22</c:f>
              <c:numCache>
                <c:formatCode>0.0_ </c:formatCode>
                <c:ptCount val="21"/>
                <c:pt idx="0">
                  <c:v>3.3</c:v>
                </c:pt>
                <c:pt idx="1">
                  <c:v>0.30000000000000032</c:v>
                </c:pt>
                <c:pt idx="2">
                  <c:v>1.8</c:v>
                </c:pt>
                <c:pt idx="3">
                  <c:v>3</c:v>
                </c:pt>
                <c:pt idx="4">
                  <c:v>0.30000000000000032</c:v>
                </c:pt>
                <c:pt idx="5">
                  <c:v>1.5</c:v>
                </c:pt>
                <c:pt idx="6">
                  <c:v>0.30000000000000032</c:v>
                </c:pt>
                <c:pt idx="7">
                  <c:v>0.9</c:v>
                </c:pt>
                <c:pt idx="8">
                  <c:v>1.8</c:v>
                </c:pt>
                <c:pt idx="9">
                  <c:v>7.6</c:v>
                </c:pt>
                <c:pt idx="10">
                  <c:v>3.3</c:v>
                </c:pt>
                <c:pt idx="11">
                  <c:v>2.1</c:v>
                </c:pt>
                <c:pt idx="12">
                  <c:v>7.3</c:v>
                </c:pt>
                <c:pt idx="13">
                  <c:v>0</c:v>
                </c:pt>
                <c:pt idx="14">
                  <c:v>1.2</c:v>
                </c:pt>
                <c:pt idx="15">
                  <c:v>2.4</c:v>
                </c:pt>
                <c:pt idx="16">
                  <c:v>0</c:v>
                </c:pt>
                <c:pt idx="17">
                  <c:v>1.8</c:v>
                </c:pt>
                <c:pt idx="18">
                  <c:v>0</c:v>
                </c:pt>
                <c:pt idx="19">
                  <c:v>5.4</c:v>
                </c:pt>
                <c:pt idx="20">
                  <c:v>55.6</c:v>
                </c:pt>
              </c:numCache>
            </c:numRef>
          </c:val>
          <c:extLst>
            <c:ext xmlns:c16="http://schemas.microsoft.com/office/drawing/2014/chart" uri="{C3380CC4-5D6E-409C-BE32-E72D297353CC}">
              <c16:uniqueId val="{00000002-E854-43BA-A3DB-FCC471E14A1D}"/>
            </c:ext>
          </c:extLst>
        </c:ser>
        <c:dLbls>
          <c:showLegendKey val="0"/>
          <c:showVal val="0"/>
          <c:showCatName val="0"/>
          <c:showSerName val="0"/>
          <c:showPercent val="0"/>
          <c:showBubbleSize val="0"/>
        </c:dLbls>
        <c:gapWidth val="75"/>
        <c:overlap val="-25"/>
        <c:axId val="259093632"/>
        <c:axId val="259095168"/>
      </c:barChart>
      <c:catAx>
        <c:axId val="259093632"/>
        <c:scaling>
          <c:orientation val="maxMin"/>
        </c:scaling>
        <c:delete val="0"/>
        <c:axPos val="l"/>
        <c:numFmt formatCode="0.0%" sourceLinked="0"/>
        <c:majorTickMark val="none"/>
        <c:minorTickMark val="none"/>
        <c:tickLblPos val="nextTo"/>
        <c:txPr>
          <a:bodyPr/>
          <a:lstStyle/>
          <a:p>
            <a:pPr>
              <a:defRPr sz="900">
                <a:latin typeface="+mj-ea"/>
                <a:ea typeface="+mj-ea"/>
              </a:defRPr>
            </a:pPr>
            <a:endParaRPr lang="ja-JP"/>
          </a:p>
        </c:txPr>
        <c:crossAx val="259095168"/>
        <c:crosses val="autoZero"/>
        <c:auto val="1"/>
        <c:lblAlgn val="ctr"/>
        <c:lblOffset val="100"/>
        <c:noMultiLvlLbl val="0"/>
      </c:catAx>
      <c:valAx>
        <c:axId val="25909516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spPr>
          <a:ln w="9525">
            <a:noFill/>
          </a:ln>
        </c:spPr>
        <c:txPr>
          <a:bodyPr/>
          <a:lstStyle/>
          <a:p>
            <a:pPr>
              <a:defRPr sz="900">
                <a:latin typeface="+mj-ea"/>
                <a:ea typeface="+mj-ea"/>
              </a:defRPr>
            </a:pPr>
            <a:endParaRPr lang="ja-JP"/>
          </a:p>
        </c:txPr>
        <c:crossAx val="259093632"/>
        <c:crosses val="autoZero"/>
        <c:crossBetween val="between"/>
      </c:valAx>
    </c:plotArea>
    <c:legend>
      <c:legendPos val="b"/>
      <c:layout>
        <c:manualLayout>
          <c:xMode val="edge"/>
          <c:yMode val="edge"/>
          <c:x val="0.29760298071866775"/>
          <c:y val="4.6216894952908974E-4"/>
          <c:w val="0.42601788057743273"/>
          <c:h val="3.6819223507992681E-2"/>
        </c:manualLayout>
      </c:layout>
      <c:overlay val="0"/>
      <c:txPr>
        <a:bodyPr/>
        <a:lstStyle/>
        <a:p>
          <a:pPr>
            <a:defRPr sz="10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92125984251981"/>
          <c:y val="0.11397305744024792"/>
          <c:w val="0.65203868538171872"/>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1.言語・コミュニケーション</c:v>
                </c:pt>
                <c:pt idx="1">
                  <c:v>2.未払いの発生</c:v>
                </c:pt>
                <c:pt idx="2">
                  <c:v>3.マナー・文化</c:v>
                </c:pt>
                <c:pt idx="3">
                  <c:v>4.その他</c:v>
                </c:pt>
                <c:pt idx="4">
                  <c:v>無回答</c:v>
                </c:pt>
              </c:strCache>
            </c:strRef>
          </c:cat>
          <c:val>
            <c:numRef>
              <c:f>Sheet1!$B$2:$B$6</c:f>
              <c:numCache>
                <c:formatCode>General</c:formatCode>
                <c:ptCount val="5"/>
                <c:pt idx="0">
                  <c:v>36.300000000000004</c:v>
                </c:pt>
                <c:pt idx="1">
                  <c:v>17.2</c:v>
                </c:pt>
                <c:pt idx="2">
                  <c:v>10.6</c:v>
                </c:pt>
                <c:pt idx="3" formatCode="0.0_ ">
                  <c:v>5.4</c:v>
                </c:pt>
                <c:pt idx="4" formatCode="0.0_ ">
                  <c:v>58</c:v>
                </c:pt>
              </c:numCache>
            </c:numRef>
          </c:val>
          <c:extLst>
            <c:ext xmlns:c16="http://schemas.microsoft.com/office/drawing/2014/chart" uri="{C3380CC4-5D6E-409C-BE32-E72D297353CC}">
              <c16:uniqueId val="{00000000-4346-4C32-9FCF-238564AB42E2}"/>
            </c:ext>
          </c:extLst>
        </c:ser>
        <c:dLbls>
          <c:showLegendKey val="0"/>
          <c:showVal val="0"/>
          <c:showCatName val="0"/>
          <c:showSerName val="0"/>
          <c:showPercent val="0"/>
          <c:showBubbleSize val="0"/>
        </c:dLbls>
        <c:gapWidth val="75"/>
        <c:overlap val="40"/>
        <c:axId val="258811392"/>
        <c:axId val="258812928"/>
      </c:barChart>
      <c:catAx>
        <c:axId val="25881139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58812928"/>
        <c:crosses val="autoZero"/>
        <c:auto val="1"/>
        <c:lblAlgn val="ctr"/>
        <c:lblOffset val="100"/>
        <c:noMultiLvlLbl val="0"/>
      </c:catAx>
      <c:valAx>
        <c:axId val="25881292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58811392"/>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431292710032687"/>
          <c:y val="0.11397305744024792"/>
          <c:w val="0.8079990541722909"/>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受付時</c:v>
                </c:pt>
                <c:pt idx="1">
                  <c:v>診療時</c:v>
                </c:pt>
                <c:pt idx="2">
                  <c:v>会計時</c:v>
                </c:pt>
                <c:pt idx="3">
                  <c:v>無回答</c:v>
                </c:pt>
              </c:strCache>
            </c:strRef>
          </c:cat>
          <c:val>
            <c:numRef>
              <c:f>Sheet1!$B$2:$B$5</c:f>
              <c:numCache>
                <c:formatCode>General</c:formatCode>
                <c:ptCount val="4"/>
                <c:pt idx="0">
                  <c:v>85.8</c:v>
                </c:pt>
                <c:pt idx="1">
                  <c:v>75.8</c:v>
                </c:pt>
                <c:pt idx="2">
                  <c:v>61.7</c:v>
                </c:pt>
                <c:pt idx="3" formatCode="0.0_ ">
                  <c:v>0.8</c:v>
                </c:pt>
              </c:numCache>
            </c:numRef>
          </c:val>
          <c:extLst>
            <c:ext xmlns:c16="http://schemas.microsoft.com/office/drawing/2014/chart" uri="{C3380CC4-5D6E-409C-BE32-E72D297353CC}">
              <c16:uniqueId val="{00000000-38AB-4ED4-A2F5-DDD53FAC32C9}"/>
            </c:ext>
          </c:extLst>
        </c:ser>
        <c:dLbls>
          <c:showLegendKey val="0"/>
          <c:showVal val="0"/>
          <c:showCatName val="0"/>
          <c:showSerName val="0"/>
          <c:showPercent val="0"/>
          <c:showBubbleSize val="0"/>
        </c:dLbls>
        <c:gapWidth val="75"/>
        <c:overlap val="40"/>
        <c:axId val="258828928"/>
        <c:axId val="258830720"/>
      </c:barChart>
      <c:catAx>
        <c:axId val="258828928"/>
        <c:scaling>
          <c:orientation val="maxMin"/>
        </c:scaling>
        <c:delete val="0"/>
        <c:axPos val="l"/>
        <c:numFmt formatCode="General" sourceLinked="0"/>
        <c:majorTickMark val="none"/>
        <c:minorTickMark val="none"/>
        <c:tickLblPos val="nextTo"/>
        <c:txPr>
          <a:bodyPr/>
          <a:lstStyle/>
          <a:p>
            <a:pPr>
              <a:defRPr>
                <a:latin typeface="+mj-ea"/>
                <a:ea typeface="+mj-ea"/>
              </a:defRPr>
            </a:pPr>
            <a:endParaRPr lang="ja-JP"/>
          </a:p>
        </c:txPr>
        <c:crossAx val="258830720"/>
        <c:crosses val="autoZero"/>
        <c:auto val="1"/>
        <c:lblAlgn val="ctr"/>
        <c:lblOffset val="100"/>
        <c:noMultiLvlLbl val="0"/>
      </c:catAx>
      <c:valAx>
        <c:axId val="258830720"/>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a:latin typeface="+mj-ea"/>
                <a:ea typeface="+mj-ea"/>
              </a:defRPr>
            </a:pPr>
            <a:endParaRPr lang="ja-JP"/>
          </a:p>
        </c:txPr>
        <c:crossAx val="258828928"/>
        <c:crosses val="autoZero"/>
        <c:crossBetween val="between"/>
      </c:valAx>
    </c:plotArea>
    <c:plotVisOnly val="1"/>
    <c:dispBlanksAs val="gap"/>
    <c:showDLblsOverMax val="0"/>
  </c:chart>
  <c:spPr>
    <a:ln>
      <a:noFill/>
    </a:ln>
  </c:spPr>
  <c:txPr>
    <a:bodyPr/>
    <a:lstStyle/>
    <a:p>
      <a:pPr>
        <a:defRPr sz="900">
          <a:latin typeface="BIZ UDPゴシック" pitchFamily="50" charset="-128"/>
          <a:ea typeface="BIZ UDPゴシック" pitchFamily="50" charset="-128"/>
        </a:defRPr>
      </a:pPr>
      <a:endParaRPr lang="ja-JP"/>
    </a:p>
  </c:txPr>
  <c:externalData r:id="rId1">
    <c:autoUpdate val="0"/>
  </c:externalData>
  <c:userShapes r:id="rId2"/>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9951921812882238"/>
          <c:y val="0.11397305744024792"/>
          <c:w val="0.46937547314358208"/>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①患者や付添人の待合室や診察室での過ごし方</c:v>
                </c:pt>
                <c:pt idx="1">
                  <c:v>②日本での診療手順を把握していない</c:v>
                </c:pt>
                <c:pt idx="2">
                  <c:v>③既存の病院食の提供が困難（宗教上の理由や菜食主義等）</c:v>
                </c:pt>
                <c:pt idx="3">
                  <c:v>④文化・宗教上の理由で治療が困難（輸血・侵襲性の治療等）</c:v>
                </c:pt>
                <c:pt idx="4">
                  <c:v>無回答</c:v>
                </c:pt>
              </c:strCache>
            </c:strRef>
          </c:cat>
          <c:val>
            <c:numRef>
              <c:f>Sheet1!$B$2:$B$6</c:f>
              <c:numCache>
                <c:formatCode>General</c:formatCode>
                <c:ptCount val="5"/>
                <c:pt idx="0">
                  <c:v>42.9</c:v>
                </c:pt>
                <c:pt idx="1">
                  <c:v>62.9</c:v>
                </c:pt>
                <c:pt idx="2">
                  <c:v>31.4</c:v>
                </c:pt>
                <c:pt idx="3" formatCode="0.0_ ">
                  <c:v>14.3</c:v>
                </c:pt>
                <c:pt idx="4">
                  <c:v>5.7</c:v>
                </c:pt>
              </c:numCache>
            </c:numRef>
          </c:val>
          <c:extLst>
            <c:ext xmlns:c16="http://schemas.microsoft.com/office/drawing/2014/chart" uri="{C3380CC4-5D6E-409C-BE32-E72D297353CC}">
              <c16:uniqueId val="{00000000-43DB-4BA0-8C6F-EFA59940D374}"/>
            </c:ext>
          </c:extLst>
        </c:ser>
        <c:dLbls>
          <c:showLegendKey val="0"/>
          <c:showVal val="0"/>
          <c:showCatName val="0"/>
          <c:showSerName val="0"/>
          <c:showPercent val="0"/>
          <c:showBubbleSize val="0"/>
        </c:dLbls>
        <c:gapWidth val="75"/>
        <c:overlap val="40"/>
        <c:axId val="268132352"/>
        <c:axId val="268133888"/>
      </c:barChart>
      <c:catAx>
        <c:axId val="268132352"/>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68133888"/>
        <c:crosses val="autoZero"/>
        <c:auto val="1"/>
        <c:lblAlgn val="ctr"/>
        <c:lblOffset val="100"/>
        <c:noMultiLvlLbl val="0"/>
      </c:catAx>
      <c:valAx>
        <c:axId val="268133888"/>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68132352"/>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21022117458247744"/>
                  <c:y val="0.119278694814311"/>
                </c:manualLayout>
              </c:layout>
              <c:numFmt formatCode="0.0%" sourceLinked="0"/>
              <c:spPr/>
              <c:txPr>
                <a:bodyPr/>
                <a:lstStyle/>
                <a:p>
                  <a:pPr>
                    <a:defRPr sz="1000">
                      <a:solidFill>
                        <a:schemeClr val="bg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BD32-4D8F-BC09-7A3259DC9729}"/>
                </c:ext>
              </c:extLst>
            </c:dLbl>
            <c:dLbl>
              <c:idx val="1"/>
              <c:layout>
                <c:manualLayout>
                  <c:x val="0.21412708761723312"/>
                  <c:y val="-0.12771705862348601"/>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D32-4D8F-BC09-7A3259DC9729}"/>
                </c:ext>
              </c:extLst>
            </c:dLbl>
            <c:dLbl>
              <c:idx val="2"/>
              <c:layout>
                <c:manualLayout>
                  <c:x val="-0.25692366136679751"/>
                  <c:y val="3.7418449400697981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D32-4D8F-BC09-7A3259DC9729}"/>
                </c:ext>
              </c:extLst>
            </c:dLbl>
            <c:numFmt formatCode="0.0%" sourceLinked="0"/>
            <c:spPr>
              <a:noFill/>
              <a:ln>
                <a:noFill/>
              </a:ln>
              <a:effectLst/>
            </c:spPr>
            <c:txPr>
              <a:bodyPr/>
              <a:lstStyle/>
              <a:p>
                <a:pPr>
                  <a:defRPr sz="10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内容を確認した</c:v>
                </c:pt>
                <c:pt idx="1">
                  <c:v>内容を確認していない</c:v>
                </c:pt>
                <c:pt idx="2">
                  <c:v>無回答</c:v>
                </c:pt>
              </c:strCache>
            </c:strRef>
          </c:cat>
          <c:val>
            <c:numRef>
              <c:f>Sheet1!$B$2:$B$4</c:f>
              <c:numCache>
                <c:formatCode>General</c:formatCode>
                <c:ptCount val="3"/>
                <c:pt idx="0">
                  <c:v>41</c:v>
                </c:pt>
                <c:pt idx="1">
                  <c:v>53.1</c:v>
                </c:pt>
                <c:pt idx="2">
                  <c:v>5.9</c:v>
                </c:pt>
              </c:numCache>
            </c:numRef>
          </c:val>
          <c:extLst>
            <c:ext xmlns:c16="http://schemas.microsoft.com/office/drawing/2014/chart" uri="{C3380CC4-5D6E-409C-BE32-E72D297353CC}">
              <c16:uniqueId val="{00000003-BD32-4D8F-BC09-7A3259DC972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3899597483136286"/>
                  <c:y val="0.142864354721617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BF-4CE8-962B-C9F049E0F33A}"/>
                </c:ext>
              </c:extLst>
            </c:dLbl>
            <c:dLbl>
              <c:idx val="1"/>
              <c:layout>
                <c:manualLayout>
                  <c:x val="0.18257278300864982"/>
                  <c:y val="-7.81692075724576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BF-4CE8-962B-C9F049E0F33A}"/>
                </c:ext>
              </c:extLst>
            </c:dLbl>
            <c:dLbl>
              <c:idx val="2"/>
              <c:layout>
                <c:manualLayout>
                  <c:x val="-0.25692366136680211"/>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BF-4CE8-962B-C9F049E0F33A}"/>
                </c:ext>
              </c:extLst>
            </c:dLbl>
            <c:numFmt formatCode="0.0%" sourceLinked="0"/>
            <c:spPr>
              <a:noFill/>
              <a:ln>
                <a:noFill/>
              </a:ln>
              <a:effectLst/>
            </c:spPr>
            <c:txPr>
              <a:bodyPr/>
              <a:lstStyle/>
              <a:p>
                <a:pPr>
                  <a:defRPr sz="900">
                    <a:solidFill>
                      <a:sysClr val="windowText" lastClr="000000"/>
                    </a:solidFill>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知っている</c:v>
                </c:pt>
                <c:pt idx="1">
                  <c:v>知らない</c:v>
                </c:pt>
                <c:pt idx="2">
                  <c:v>無回答</c:v>
                </c:pt>
              </c:strCache>
            </c:strRef>
          </c:cat>
          <c:val>
            <c:numRef>
              <c:f>Sheet1!$B$2:$B$4</c:f>
              <c:numCache>
                <c:formatCode>General</c:formatCode>
                <c:ptCount val="3"/>
                <c:pt idx="0">
                  <c:v>35.300000000000004</c:v>
                </c:pt>
                <c:pt idx="1">
                  <c:v>61.9</c:v>
                </c:pt>
                <c:pt idx="2">
                  <c:v>2.8</c:v>
                </c:pt>
              </c:numCache>
            </c:numRef>
          </c:val>
          <c:extLst>
            <c:ext xmlns:c16="http://schemas.microsoft.com/office/drawing/2014/chart" uri="{C3380CC4-5D6E-409C-BE32-E72D297353CC}">
              <c16:uniqueId val="{00000003-24BF-4CE8-962B-C9F049E0F33A}"/>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0086386151823452"/>
                  <c:y val="0.21441974925548246"/>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FE3-43D5-A023-61A7EB0D3687}"/>
                </c:ext>
              </c:extLst>
            </c:dLbl>
            <c:dLbl>
              <c:idx val="1"/>
              <c:layout>
                <c:manualLayout>
                  <c:x val="0.17924597687766269"/>
                  <c:y val="-0.224160342026212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E3-43D5-A023-61A7EB0D3687}"/>
                </c:ext>
              </c:extLst>
            </c:dLbl>
            <c:dLbl>
              <c:idx val="2"/>
              <c:layout>
                <c:manualLayout>
                  <c:x val="-0.25692366136680211"/>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FE3-43D5-A023-61A7EB0D3687}"/>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使っている</c:v>
                </c:pt>
                <c:pt idx="1">
                  <c:v>使っていない</c:v>
                </c:pt>
                <c:pt idx="2">
                  <c:v>無回答</c:v>
                </c:pt>
              </c:strCache>
            </c:strRef>
          </c:cat>
          <c:val>
            <c:numRef>
              <c:f>Sheet1!$B$2:$B$4</c:f>
              <c:numCache>
                <c:formatCode>General</c:formatCode>
                <c:ptCount val="3"/>
                <c:pt idx="0">
                  <c:v>20.5</c:v>
                </c:pt>
                <c:pt idx="1">
                  <c:v>78.599999999999994</c:v>
                </c:pt>
                <c:pt idx="2">
                  <c:v>0.9</c:v>
                </c:pt>
              </c:numCache>
            </c:numRef>
          </c:val>
          <c:extLst>
            <c:ext xmlns:c16="http://schemas.microsoft.com/office/drawing/2014/chart" uri="{C3380CC4-5D6E-409C-BE32-E72D297353CC}">
              <c16:uniqueId val="{00000003-5FE3-43D5-A023-61A7EB0D3687}"/>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8916227712915894"/>
          <c:y val="0.14628524969732731"/>
          <c:w val="0.48553896280206993"/>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1.多言語対応マニュアル</c:v>
                </c:pt>
                <c:pt idx="1">
                  <c:v>2.外国人患者対応マニュアル</c:v>
                </c:pt>
                <c:pt idx="2">
                  <c:v>3.医療機関向け多言語通訳ツール</c:v>
                </c:pt>
                <c:pt idx="3">
                  <c:v>4.受入体制整備に向けた補助金情報</c:v>
                </c:pt>
                <c:pt idx="4">
                  <c:v>5.外国人患者受入拠点医療機関・外国人患者受入地域拠点医療機関</c:v>
                </c:pt>
                <c:pt idx="5">
                  <c:v>6.お役立ちリンク集</c:v>
                </c:pt>
                <c:pt idx="6">
                  <c:v>7.その他</c:v>
                </c:pt>
                <c:pt idx="7">
                  <c:v>無回答</c:v>
                </c:pt>
              </c:strCache>
            </c:strRef>
          </c:cat>
          <c:val>
            <c:numRef>
              <c:f>Sheet1!$B$2:$B$9</c:f>
              <c:numCache>
                <c:formatCode>0.0_ </c:formatCode>
                <c:ptCount val="8"/>
                <c:pt idx="0" formatCode="General">
                  <c:v>66.7</c:v>
                </c:pt>
                <c:pt idx="1">
                  <c:v>50</c:v>
                </c:pt>
                <c:pt idx="2" formatCode="General">
                  <c:v>37.5</c:v>
                </c:pt>
                <c:pt idx="3" formatCode="General">
                  <c:v>16.7</c:v>
                </c:pt>
                <c:pt idx="4" formatCode="General">
                  <c:v>45.8</c:v>
                </c:pt>
                <c:pt idx="5" formatCode="General">
                  <c:v>12.5</c:v>
                </c:pt>
                <c:pt idx="6" formatCode="General">
                  <c:v>8.3000000000000007</c:v>
                </c:pt>
                <c:pt idx="7">
                  <c:v>0</c:v>
                </c:pt>
              </c:numCache>
            </c:numRef>
          </c:val>
          <c:extLst>
            <c:ext xmlns:c16="http://schemas.microsoft.com/office/drawing/2014/chart" uri="{C3380CC4-5D6E-409C-BE32-E72D297353CC}">
              <c16:uniqueId val="{00000000-14F6-477A-B780-7828F6069142}"/>
            </c:ext>
          </c:extLst>
        </c:ser>
        <c:dLbls>
          <c:showLegendKey val="0"/>
          <c:showVal val="0"/>
          <c:showCatName val="0"/>
          <c:showSerName val="0"/>
          <c:showPercent val="0"/>
          <c:showBubbleSize val="0"/>
        </c:dLbls>
        <c:gapWidth val="75"/>
        <c:overlap val="40"/>
        <c:axId val="258912256"/>
        <c:axId val="258913792"/>
      </c:barChart>
      <c:catAx>
        <c:axId val="258912256"/>
        <c:scaling>
          <c:orientation val="maxMin"/>
        </c:scaling>
        <c:delete val="0"/>
        <c:axPos val="l"/>
        <c:numFmt formatCode="General" sourceLinked="0"/>
        <c:majorTickMark val="none"/>
        <c:minorTickMark val="none"/>
        <c:tickLblPos val="nextTo"/>
        <c:txPr>
          <a:bodyPr/>
          <a:lstStyle/>
          <a:p>
            <a:pPr>
              <a:defRPr sz="800">
                <a:latin typeface="+mj-ea"/>
                <a:ea typeface="+mj-ea"/>
              </a:defRPr>
            </a:pPr>
            <a:endParaRPr lang="ja-JP"/>
          </a:p>
        </c:txPr>
        <c:crossAx val="258913792"/>
        <c:crosses val="autoZero"/>
        <c:auto val="1"/>
        <c:lblAlgn val="ctr"/>
        <c:lblOffset val="100"/>
        <c:noMultiLvlLbl val="0"/>
      </c:catAx>
      <c:valAx>
        <c:axId val="258913792"/>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58912256"/>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2564388411937687"/>
          <c:y val="0.16660469598862362"/>
          <c:w val="0.50093684491224433"/>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1.必要がないから</c:v>
                </c:pt>
                <c:pt idx="1">
                  <c:v>2.使い方がわからないから</c:v>
                </c:pt>
                <c:pt idx="2">
                  <c:v>3.サイト先のリンクがわからないから</c:v>
                </c:pt>
                <c:pt idx="3">
                  <c:v>4.その他</c:v>
                </c:pt>
                <c:pt idx="4">
                  <c:v>無回答</c:v>
                </c:pt>
              </c:strCache>
            </c:strRef>
          </c:cat>
          <c:val>
            <c:numRef>
              <c:f>Sheet1!$B$2:$B$6</c:f>
              <c:numCache>
                <c:formatCode>General</c:formatCode>
                <c:ptCount val="5"/>
                <c:pt idx="0">
                  <c:v>65.7</c:v>
                </c:pt>
                <c:pt idx="1">
                  <c:v>14.8</c:v>
                </c:pt>
                <c:pt idx="2">
                  <c:v>5.6</c:v>
                </c:pt>
                <c:pt idx="3">
                  <c:v>16.7</c:v>
                </c:pt>
                <c:pt idx="4">
                  <c:v>9.3000000000000007</c:v>
                </c:pt>
              </c:numCache>
            </c:numRef>
          </c:val>
          <c:extLst>
            <c:ext xmlns:c16="http://schemas.microsoft.com/office/drawing/2014/chart" uri="{C3380CC4-5D6E-409C-BE32-E72D297353CC}">
              <c16:uniqueId val="{00000000-C496-4B60-B72B-25C595F32337}"/>
            </c:ext>
          </c:extLst>
        </c:ser>
        <c:dLbls>
          <c:showLegendKey val="0"/>
          <c:showVal val="0"/>
          <c:showCatName val="0"/>
          <c:showSerName val="0"/>
          <c:showPercent val="0"/>
          <c:showBubbleSize val="0"/>
        </c:dLbls>
        <c:gapWidth val="75"/>
        <c:overlap val="40"/>
        <c:axId val="258921600"/>
        <c:axId val="258923136"/>
      </c:barChart>
      <c:catAx>
        <c:axId val="25892160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58923136"/>
        <c:crosses val="autoZero"/>
        <c:auto val="1"/>
        <c:lblAlgn val="ctr"/>
        <c:lblOffset val="100"/>
        <c:noMultiLvlLbl val="0"/>
      </c:catAx>
      <c:valAx>
        <c:axId val="258923136"/>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25892160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719882574070039"/>
          <c:y val="0.1139730574402482"/>
          <c:w val="0.78874673591035149"/>
          <c:h val="0.82916279861138054"/>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豊能</c:v>
                </c:pt>
                <c:pt idx="1">
                  <c:v>三島</c:v>
                </c:pt>
                <c:pt idx="2">
                  <c:v>北河内</c:v>
                </c:pt>
                <c:pt idx="3">
                  <c:v>中河内</c:v>
                </c:pt>
                <c:pt idx="4">
                  <c:v>南河内</c:v>
                </c:pt>
                <c:pt idx="5">
                  <c:v>堺市</c:v>
                </c:pt>
                <c:pt idx="6">
                  <c:v>泉州</c:v>
                </c:pt>
                <c:pt idx="7">
                  <c:v>大阪市</c:v>
                </c:pt>
              </c:strCache>
            </c:strRef>
          </c:cat>
          <c:val>
            <c:numRef>
              <c:f>Sheet1!$B$2:$B$9</c:f>
              <c:numCache>
                <c:formatCode>General</c:formatCode>
                <c:ptCount val="8"/>
                <c:pt idx="0">
                  <c:v>9.6</c:v>
                </c:pt>
                <c:pt idx="1">
                  <c:v>9.6</c:v>
                </c:pt>
                <c:pt idx="2">
                  <c:v>11.5</c:v>
                </c:pt>
                <c:pt idx="3">
                  <c:v>7.7</c:v>
                </c:pt>
                <c:pt idx="4">
                  <c:v>7.7</c:v>
                </c:pt>
                <c:pt idx="5">
                  <c:v>7.7</c:v>
                </c:pt>
                <c:pt idx="6">
                  <c:v>13.5</c:v>
                </c:pt>
                <c:pt idx="7">
                  <c:v>32.700000000000003</c:v>
                </c:pt>
              </c:numCache>
            </c:numRef>
          </c:val>
          <c:extLst>
            <c:ext xmlns:c16="http://schemas.microsoft.com/office/drawing/2014/chart" uri="{C3380CC4-5D6E-409C-BE32-E72D297353CC}">
              <c16:uniqueId val="{00000000-6E63-4C46-A2E4-94082D4B8B6C}"/>
            </c:ext>
          </c:extLst>
        </c:ser>
        <c:dLbls>
          <c:showLegendKey val="0"/>
          <c:showVal val="0"/>
          <c:showCatName val="0"/>
          <c:showSerName val="0"/>
          <c:showPercent val="0"/>
          <c:showBubbleSize val="0"/>
        </c:dLbls>
        <c:gapWidth val="75"/>
        <c:overlap val="40"/>
        <c:axId val="326142208"/>
        <c:axId val="258928640"/>
      </c:barChart>
      <c:catAx>
        <c:axId val="326142208"/>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258928640"/>
        <c:crosses val="autoZero"/>
        <c:auto val="1"/>
        <c:lblAlgn val="ctr"/>
        <c:lblOffset val="100"/>
        <c:noMultiLvlLbl val="0"/>
      </c:catAx>
      <c:valAx>
        <c:axId val="258928640"/>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txPr>
          <a:bodyPr/>
          <a:lstStyle/>
          <a:p>
            <a:pPr>
              <a:defRPr sz="900">
                <a:latin typeface="+mj-ea"/>
                <a:ea typeface="+mj-ea"/>
              </a:defRPr>
            </a:pPr>
            <a:endParaRPr lang="ja-JP"/>
          </a:p>
        </c:txPr>
        <c:crossAx val="32614220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5,000人未満</c:v>
                </c:pt>
                <c:pt idx="1">
                  <c:v>5,000人以上10,000人未満</c:v>
                </c:pt>
                <c:pt idx="2">
                  <c:v>10,000人以上30,000人未満</c:v>
                </c:pt>
                <c:pt idx="3">
                  <c:v>30,000人以上50,000人未満</c:v>
                </c:pt>
                <c:pt idx="4">
                  <c:v>50,000人以上</c:v>
                </c:pt>
                <c:pt idx="5">
                  <c:v>無回答</c:v>
                </c:pt>
              </c:strCache>
            </c:strRef>
          </c:cat>
          <c:val>
            <c:numRef>
              <c:f>Sheet1!$B$2:$B$7</c:f>
              <c:numCache>
                <c:formatCode>General</c:formatCode>
                <c:ptCount val="6"/>
                <c:pt idx="0">
                  <c:v>34.6</c:v>
                </c:pt>
                <c:pt idx="1">
                  <c:v>17.399999999999999</c:v>
                </c:pt>
                <c:pt idx="2">
                  <c:v>26.9</c:v>
                </c:pt>
                <c:pt idx="3">
                  <c:v>1.9000000000000001</c:v>
                </c:pt>
                <c:pt idx="4" formatCode="0.0_ ">
                  <c:v>0</c:v>
                </c:pt>
                <c:pt idx="5">
                  <c:v>19.2</c:v>
                </c:pt>
              </c:numCache>
            </c:numRef>
          </c:val>
          <c:extLst>
            <c:ext xmlns:c16="http://schemas.microsoft.com/office/drawing/2014/chart" uri="{C3380CC4-5D6E-409C-BE32-E72D297353CC}">
              <c16:uniqueId val="{00000000-7AC0-4167-B237-25C601387301}"/>
            </c:ext>
          </c:extLst>
        </c:ser>
        <c:dLbls>
          <c:showLegendKey val="0"/>
          <c:showVal val="0"/>
          <c:showCatName val="0"/>
          <c:showSerName val="0"/>
          <c:showPercent val="0"/>
          <c:showBubbleSize val="0"/>
        </c:dLbls>
        <c:gapWidth val="150"/>
        <c:axId val="325971328"/>
        <c:axId val="326218880"/>
      </c:barChart>
      <c:catAx>
        <c:axId val="325971328"/>
        <c:scaling>
          <c:orientation val="maxMin"/>
        </c:scaling>
        <c:delete val="0"/>
        <c:axPos val="l"/>
        <c:numFmt formatCode="General" sourceLinked="0"/>
        <c:majorTickMark val="out"/>
        <c:minorTickMark val="none"/>
        <c:tickLblPos val="nextTo"/>
        <c:txPr>
          <a:bodyPr/>
          <a:lstStyle/>
          <a:p>
            <a:pPr>
              <a:defRPr sz="900" b="0">
                <a:latin typeface="+mj-ea"/>
                <a:ea typeface="+mj-ea"/>
              </a:defRPr>
            </a:pPr>
            <a:endParaRPr lang="ja-JP"/>
          </a:p>
        </c:txPr>
        <c:crossAx val="326218880"/>
        <c:crosses val="autoZero"/>
        <c:auto val="1"/>
        <c:lblAlgn val="ctr"/>
        <c:lblOffset val="100"/>
        <c:noMultiLvlLbl val="0"/>
      </c:catAx>
      <c:valAx>
        <c:axId val="326218880"/>
        <c:scaling>
          <c:orientation val="minMax"/>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sz="900">
                <a:latin typeface="+mj-ea"/>
                <a:ea typeface="+mj-ea"/>
              </a:defRPr>
            </a:pPr>
            <a:endParaRPr lang="ja-JP"/>
          </a:p>
        </c:txPr>
        <c:crossAx val="325971328"/>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4144291880870294"/>
          <c:y val="0.18146091908003256"/>
          <c:w val="0.70304904448927896"/>
          <c:h val="0.81691208090514056"/>
        </c:manualLayout>
      </c:layout>
      <c:bar3DChart>
        <c:barDir val="bar"/>
        <c:grouping val="percentStacked"/>
        <c:varyColors val="0"/>
        <c:ser>
          <c:idx val="0"/>
          <c:order val="0"/>
          <c:tx>
            <c:strRef>
              <c:f>Sheet1!$B$1</c:f>
              <c:strCache>
                <c:ptCount val="1"/>
                <c:pt idx="0">
                  <c:v>整備されている</c:v>
                </c:pt>
              </c:strCache>
            </c:strRef>
          </c:tx>
          <c:invertIfNegative val="0"/>
          <c:dLbls>
            <c:spPr>
              <a:noFill/>
              <a:ln>
                <a:noFill/>
              </a:ln>
              <a:effectLst/>
            </c:spPr>
            <c:txPr>
              <a:bodyPr/>
              <a:lstStyle/>
              <a:p>
                <a:pPr>
                  <a:defRPr sz="10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全体（n=52)</c:v>
                </c:pt>
                <c:pt idx="1">
                  <c:v>0床（n=36)</c:v>
                </c:pt>
                <c:pt idx="2">
                  <c:v>1床以上20床未満（n=3)</c:v>
                </c:pt>
              </c:strCache>
            </c:strRef>
          </c:cat>
          <c:val>
            <c:numRef>
              <c:f>Sheet1!$B$2:$B$4</c:f>
              <c:numCache>
                <c:formatCode>0.0_ </c:formatCode>
                <c:ptCount val="3"/>
                <c:pt idx="0">
                  <c:v>1.9000000000000001</c:v>
                </c:pt>
                <c:pt idx="1">
                  <c:v>0</c:v>
                </c:pt>
                <c:pt idx="2">
                  <c:v>33.300000000000004</c:v>
                </c:pt>
              </c:numCache>
            </c:numRef>
          </c:val>
          <c:extLst>
            <c:ext xmlns:c16="http://schemas.microsoft.com/office/drawing/2014/chart" uri="{C3380CC4-5D6E-409C-BE32-E72D297353CC}">
              <c16:uniqueId val="{00000000-47FD-450E-8136-0CA083E9A32E}"/>
            </c:ext>
          </c:extLst>
        </c:ser>
        <c:ser>
          <c:idx val="1"/>
          <c:order val="1"/>
          <c:tx>
            <c:strRef>
              <c:f>Sheet1!$C$1</c:f>
              <c:strCache>
                <c:ptCount val="1"/>
                <c:pt idx="0">
                  <c:v>整備されていない</c:v>
                </c:pt>
              </c:strCache>
            </c:strRef>
          </c:tx>
          <c:invertIfNegative val="0"/>
          <c:dLbls>
            <c:spPr>
              <a:noFill/>
              <a:ln>
                <a:noFill/>
              </a:ln>
              <a:effectLst/>
            </c:spPr>
            <c:txPr>
              <a:bodyPr/>
              <a:lstStyle/>
              <a:p>
                <a:pPr>
                  <a:defRPr sz="10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全体（n=52)</c:v>
                </c:pt>
                <c:pt idx="1">
                  <c:v>0床（n=36)</c:v>
                </c:pt>
                <c:pt idx="2">
                  <c:v>1床以上20床未満（n=3)</c:v>
                </c:pt>
              </c:strCache>
            </c:strRef>
          </c:cat>
          <c:val>
            <c:numRef>
              <c:f>Sheet1!$C$2:$C$4</c:f>
              <c:numCache>
                <c:formatCode>0.0_ </c:formatCode>
                <c:ptCount val="3"/>
                <c:pt idx="0">
                  <c:v>94.2</c:v>
                </c:pt>
                <c:pt idx="1">
                  <c:v>97.2</c:v>
                </c:pt>
                <c:pt idx="2">
                  <c:v>66.7</c:v>
                </c:pt>
              </c:numCache>
            </c:numRef>
          </c:val>
          <c:extLst>
            <c:ext xmlns:c16="http://schemas.microsoft.com/office/drawing/2014/chart" uri="{C3380CC4-5D6E-409C-BE32-E72D297353CC}">
              <c16:uniqueId val="{00000001-47FD-450E-8136-0CA083E9A32E}"/>
            </c:ext>
          </c:extLst>
        </c:ser>
        <c:ser>
          <c:idx val="2"/>
          <c:order val="2"/>
          <c:tx>
            <c:strRef>
              <c:f>Sheet1!$D$1</c:f>
              <c:strCache>
                <c:ptCount val="1"/>
                <c:pt idx="0">
                  <c:v>無回答</c:v>
                </c:pt>
              </c:strCache>
            </c:strRef>
          </c:tx>
          <c:invertIfNegative val="0"/>
          <c:dLbls>
            <c:spPr>
              <a:noFill/>
              <a:ln>
                <a:noFill/>
              </a:ln>
              <a:effectLst/>
            </c:spPr>
            <c:txPr>
              <a:bodyPr/>
              <a:lstStyle/>
              <a:p>
                <a:pPr>
                  <a:defRPr sz="1000">
                    <a:latin typeface="+mj-ea"/>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全体（n=52)</c:v>
                </c:pt>
                <c:pt idx="1">
                  <c:v>0床（n=36)</c:v>
                </c:pt>
                <c:pt idx="2">
                  <c:v>1床以上20床未満（n=3)</c:v>
                </c:pt>
              </c:strCache>
            </c:strRef>
          </c:cat>
          <c:val>
            <c:numRef>
              <c:f>Sheet1!$D$2:$D$4</c:f>
              <c:numCache>
                <c:formatCode>0.0_ </c:formatCode>
                <c:ptCount val="3"/>
                <c:pt idx="0">
                  <c:v>3.9</c:v>
                </c:pt>
                <c:pt idx="1">
                  <c:v>2.8</c:v>
                </c:pt>
                <c:pt idx="2">
                  <c:v>0</c:v>
                </c:pt>
              </c:numCache>
            </c:numRef>
          </c:val>
          <c:extLst>
            <c:ext xmlns:c16="http://schemas.microsoft.com/office/drawing/2014/chart" uri="{C3380CC4-5D6E-409C-BE32-E72D297353CC}">
              <c16:uniqueId val="{00000002-47FD-450E-8136-0CA083E9A32E}"/>
            </c:ext>
          </c:extLst>
        </c:ser>
        <c:dLbls>
          <c:showLegendKey val="0"/>
          <c:showVal val="1"/>
          <c:showCatName val="0"/>
          <c:showSerName val="0"/>
          <c:showPercent val="0"/>
          <c:showBubbleSize val="0"/>
        </c:dLbls>
        <c:gapWidth val="75"/>
        <c:shape val="box"/>
        <c:axId val="259187072"/>
        <c:axId val="259188608"/>
        <c:axId val="0"/>
      </c:bar3DChart>
      <c:catAx>
        <c:axId val="259187072"/>
        <c:scaling>
          <c:orientation val="maxMin"/>
        </c:scaling>
        <c:delete val="0"/>
        <c:axPos val="l"/>
        <c:numFmt formatCode="General" sourceLinked="0"/>
        <c:majorTickMark val="none"/>
        <c:minorTickMark val="none"/>
        <c:tickLblPos val="nextTo"/>
        <c:txPr>
          <a:bodyPr/>
          <a:lstStyle/>
          <a:p>
            <a:pPr>
              <a:defRPr sz="900">
                <a:latin typeface="+mj-ea"/>
                <a:ea typeface="+mj-ea"/>
                <a:cs typeface="Calibri" pitchFamily="34" charset="0"/>
              </a:defRPr>
            </a:pPr>
            <a:endParaRPr lang="ja-JP"/>
          </a:p>
        </c:txPr>
        <c:crossAx val="259188608"/>
        <c:crosses val="autoZero"/>
        <c:auto val="1"/>
        <c:lblAlgn val="ctr"/>
        <c:lblOffset val="100"/>
        <c:noMultiLvlLbl val="0"/>
      </c:catAx>
      <c:valAx>
        <c:axId val="259188608"/>
        <c:scaling>
          <c:orientation val="minMax"/>
        </c:scaling>
        <c:delete val="0"/>
        <c:axPos val="t"/>
        <c:numFmt formatCode="0%" sourceLinked="1"/>
        <c:majorTickMark val="none"/>
        <c:minorTickMark val="none"/>
        <c:tickLblPos val="nextTo"/>
        <c:txPr>
          <a:bodyPr/>
          <a:lstStyle/>
          <a:p>
            <a:pPr>
              <a:defRPr sz="1000">
                <a:latin typeface="+mj-ea"/>
                <a:ea typeface="+mj-ea"/>
              </a:defRPr>
            </a:pPr>
            <a:endParaRPr lang="ja-JP"/>
          </a:p>
        </c:txPr>
        <c:crossAx val="259187072"/>
        <c:crosses val="autoZero"/>
        <c:crossBetween val="between"/>
      </c:valAx>
    </c:plotArea>
    <c:legend>
      <c:legendPos val="b"/>
      <c:layout>
        <c:manualLayout>
          <c:xMode val="edge"/>
          <c:yMode val="edge"/>
          <c:x val="0.23814140419947913"/>
          <c:y val="4.676427165354503E-3"/>
          <c:w val="0.74126980883840365"/>
          <c:h val="9.4617525653324028E-2"/>
        </c:manualLayout>
      </c:layout>
      <c:overlay val="0"/>
      <c:txPr>
        <a:bodyPr/>
        <a:lstStyle/>
        <a:p>
          <a:pPr>
            <a:defRPr sz="1100">
              <a:latin typeface="+mj-ea"/>
              <a:ea typeface="+mj-ea"/>
            </a:defRPr>
          </a:pPr>
          <a:endParaRPr lang="ja-JP"/>
        </a:p>
      </c:txPr>
    </c:legend>
    <c:plotVisOnly val="1"/>
    <c:dispBlanksAs val="gap"/>
    <c:showDLblsOverMax val="0"/>
  </c:chart>
  <c:spPr>
    <a:ln>
      <a:noFill/>
    </a:ln>
  </c:spPr>
  <c:txPr>
    <a:bodyPr/>
    <a:lstStyle/>
    <a:p>
      <a:pPr>
        <a:defRPr sz="1800"/>
      </a:pPr>
      <a:endParaRPr lang="ja-JP"/>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23304030048671054"/>
                  <c:y val="2.5936660632478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0D1-40DC-89B7-6EEFFF807430}"/>
                </c:ext>
              </c:extLst>
            </c:dLbl>
            <c:dLbl>
              <c:idx val="1"/>
              <c:layout>
                <c:manualLayout>
                  <c:x val="-3.3223097112860894E-2"/>
                  <c:y val="-0.16894715187628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D1-40DC-89B7-6EEFFF807430}"/>
                </c:ext>
              </c:extLst>
            </c:dLbl>
            <c:dLbl>
              <c:idx val="2"/>
              <c:layout>
                <c:manualLayout>
                  <c:x val="-0.17375935770730436"/>
                  <c:y val="-7.419110294934732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0D1-40DC-89B7-6EEFFF807430}"/>
                </c:ext>
              </c:extLst>
            </c:dLbl>
            <c:dLbl>
              <c:idx val="3"/>
              <c:layout>
                <c:manualLayout>
                  <c:x val="1.3887345850461063E-4"/>
                  <c:y val="-5.13074304875220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D1-40DC-89B7-6EEFFF807430}"/>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配置している</c:v>
                </c:pt>
                <c:pt idx="1">
                  <c:v>配置していない</c:v>
                </c:pt>
                <c:pt idx="2">
                  <c:v>無回答</c:v>
                </c:pt>
              </c:strCache>
            </c:strRef>
          </c:cat>
          <c:val>
            <c:numRef>
              <c:f>Sheet1!$B$2:$B$4</c:f>
              <c:numCache>
                <c:formatCode>General</c:formatCode>
                <c:ptCount val="3"/>
                <c:pt idx="0" formatCode="0.0;_倇">
                  <c:v>0</c:v>
                </c:pt>
                <c:pt idx="1">
                  <c:v>98.1</c:v>
                </c:pt>
                <c:pt idx="2">
                  <c:v>1.9000000000000001</c:v>
                </c:pt>
              </c:numCache>
            </c:numRef>
          </c:val>
          <c:extLst>
            <c:ext xmlns:c16="http://schemas.microsoft.com/office/drawing/2014/chart" uri="{C3380CC4-5D6E-409C-BE32-E72D297353CC}">
              <c16:uniqueId val="{00000004-10D1-40DC-89B7-6EEFFF807430}"/>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23304030048671054"/>
                  <c:y val="2.5936660632478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CB-4676-B954-1B0E3FB913E0}"/>
                </c:ext>
              </c:extLst>
            </c:dLbl>
            <c:dLbl>
              <c:idx val="1"/>
              <c:layout>
                <c:manualLayout>
                  <c:x val="-1.3109731475873267E-2"/>
                  <c:y val="-9.25895374189336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CB-4676-B954-1B0E3FB913E0}"/>
                </c:ext>
              </c:extLst>
            </c:dLbl>
            <c:dLbl>
              <c:idx val="2"/>
              <c:layout>
                <c:manualLayout>
                  <c:x val="-0.30583510815583137"/>
                  <c:y val="2.83232418620153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2CB-4676-B954-1B0E3FB913E0}"/>
                </c:ext>
              </c:extLst>
            </c:dLbl>
            <c:dLbl>
              <c:idx val="3"/>
              <c:layout>
                <c:manualLayout>
                  <c:x val="-1.4871279077738407E-2"/>
                  <c:y val="-4.0314556552539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CB-4676-B954-1B0E3FB913E0}"/>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配置している</c:v>
                </c:pt>
                <c:pt idx="1">
                  <c:v>配置していない</c:v>
                </c:pt>
                <c:pt idx="2">
                  <c:v>無回答</c:v>
                </c:pt>
              </c:strCache>
            </c:strRef>
          </c:cat>
          <c:val>
            <c:numRef>
              <c:f>Sheet1!$B$2:$B$4</c:f>
              <c:numCache>
                <c:formatCode>General</c:formatCode>
                <c:ptCount val="3"/>
                <c:pt idx="0" formatCode="0.0;_倇">
                  <c:v>0</c:v>
                </c:pt>
                <c:pt idx="1">
                  <c:v>98.1</c:v>
                </c:pt>
                <c:pt idx="2">
                  <c:v>1.9000000000000001</c:v>
                </c:pt>
              </c:numCache>
            </c:numRef>
          </c:val>
          <c:extLst>
            <c:ext xmlns:c16="http://schemas.microsoft.com/office/drawing/2014/chart" uri="{C3380CC4-5D6E-409C-BE32-E72D297353CC}">
              <c16:uniqueId val="{00000004-32CB-4676-B954-1B0E3FB913E0}"/>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23304030048671054"/>
                  <c:y val="2.5936660632478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8F-46DA-8776-CEB60DBDFC0C}"/>
                </c:ext>
              </c:extLst>
            </c:dLbl>
            <c:dLbl>
              <c:idx val="1"/>
              <c:layout>
                <c:manualLayout>
                  <c:x val="3.6814416234042843E-2"/>
                  <c:y val="-0.167078559624491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8F-46DA-8776-CEB60DBDFC0C}"/>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58F-46DA-8776-CEB60DBDFC0C}"/>
                </c:ext>
              </c:extLst>
            </c:dLbl>
            <c:dLbl>
              <c:idx val="3"/>
              <c:layout>
                <c:manualLayout>
                  <c:x val="-1.4871279077738407E-2"/>
                  <c:y val="-4.0314556552539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8F-46DA-8776-CEB60DBDFC0C}"/>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利用している</c:v>
                </c:pt>
                <c:pt idx="1">
                  <c:v>利用していない</c:v>
                </c:pt>
                <c:pt idx="2">
                  <c:v>無回答</c:v>
                </c:pt>
              </c:strCache>
            </c:strRef>
          </c:cat>
          <c:val>
            <c:numRef>
              <c:f>Sheet1!$B$2:$B$4</c:f>
              <c:numCache>
                <c:formatCode>0.0;_倇</c:formatCode>
                <c:ptCount val="3"/>
                <c:pt idx="0">
                  <c:v>1.9000000000000001</c:v>
                </c:pt>
                <c:pt idx="1">
                  <c:v>98.1</c:v>
                </c:pt>
                <c:pt idx="2">
                  <c:v>0</c:v>
                </c:pt>
              </c:numCache>
            </c:numRef>
          </c:val>
          <c:extLst>
            <c:ext xmlns:c16="http://schemas.microsoft.com/office/drawing/2014/chart" uri="{C3380CC4-5D6E-409C-BE32-E72D297353CC}">
              <c16:uniqueId val="{00000004-258F-46DA-8776-CEB60DBDFC0C}"/>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07"/>
          <c:y val="0.19554746442314491"/>
          <c:w val="0.68069060702659101"/>
          <c:h val="0.80445253557685459"/>
        </c:manualLayout>
      </c:layout>
      <c:pieChart>
        <c:varyColors val="1"/>
        <c:ser>
          <c:idx val="0"/>
          <c:order val="0"/>
          <c:tx>
            <c:strRef>
              <c:f>Sheet1!$B$1</c:f>
              <c:strCache>
                <c:ptCount val="1"/>
                <c:pt idx="0">
                  <c:v>系列 1</c:v>
                </c:pt>
              </c:strCache>
            </c:strRef>
          </c:tx>
          <c:dLbls>
            <c:dLbl>
              <c:idx val="0"/>
              <c:layout>
                <c:manualLayout>
                  <c:x val="0.18971254881800054"/>
                  <c:y val="8.9606712546758567E-3"/>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3E30-4846-BE93-F28371894259}"/>
                </c:ext>
              </c:extLst>
            </c:dLbl>
            <c:dLbl>
              <c:idx val="1"/>
              <c:layout>
                <c:manualLayout>
                  <c:x val="2.9327807114402256E-3"/>
                  <c:y val="-0.16894679526348924"/>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3E30-4846-BE93-F28371894259}"/>
                </c:ext>
              </c:extLst>
            </c:dLbl>
            <c:dLbl>
              <c:idx val="2"/>
              <c:layout>
                <c:manualLayout>
                  <c:x val="-0.16466091223133192"/>
                  <c:y val="3.7610515221030455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3E30-4846-BE93-F28371894259}"/>
                </c:ext>
              </c:extLst>
            </c:dLbl>
            <c:dLbl>
              <c:idx val="3"/>
              <c:layout>
                <c:manualLayout>
                  <c:x val="1.3887345850461063E-4"/>
                  <c:y val="-5.1307430487522024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3E30-4846-BE93-F28371894259}"/>
                </c:ext>
              </c:extLst>
            </c:dLbl>
            <c:numFmt formatCode="0.0%" sourceLinked="0"/>
            <c:spPr>
              <a:noFill/>
              <a:ln>
                <a:noFill/>
              </a:ln>
              <a:effectLst/>
            </c:spPr>
            <c:txPr>
              <a:bodyPr/>
              <a:lstStyle/>
              <a:p>
                <a:pPr>
                  <a:defRPr sz="900" b="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部署あり</c:v>
                </c:pt>
                <c:pt idx="1">
                  <c:v>部署なし</c:v>
                </c:pt>
                <c:pt idx="2">
                  <c:v>部署はないものの専門職あり</c:v>
                </c:pt>
                <c:pt idx="3">
                  <c:v>無回答</c:v>
                </c:pt>
              </c:strCache>
            </c:strRef>
          </c:cat>
          <c:val>
            <c:numRef>
              <c:f>Sheet1!$B$2:$B$5</c:f>
              <c:numCache>
                <c:formatCode>General</c:formatCode>
                <c:ptCount val="4"/>
                <c:pt idx="0" formatCode="0.0;_倇">
                  <c:v>2.8</c:v>
                </c:pt>
                <c:pt idx="1">
                  <c:v>93.8</c:v>
                </c:pt>
                <c:pt idx="2">
                  <c:v>2.2000000000000002</c:v>
                </c:pt>
                <c:pt idx="3">
                  <c:v>1.1000000000000001</c:v>
                </c:pt>
              </c:numCache>
            </c:numRef>
          </c:val>
          <c:extLst>
            <c:ext xmlns:c16="http://schemas.microsoft.com/office/drawing/2014/chart" uri="{C3380CC4-5D6E-409C-BE32-E72D297353CC}">
              <c16:uniqueId val="{00000004-3E30-4846-BE93-F28371894259}"/>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0.1188842009083337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276-4F39-8C51-A21F380D08B5}"/>
                </c:ext>
              </c:extLst>
            </c:dLbl>
            <c:dLbl>
              <c:idx val="1"/>
              <c:layout>
                <c:manualLayout>
                  <c:x val="-1.6163141723325541E-2"/>
                  <c:y val="-0.275598950131233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64A-4713-923B-8BE03E7C97D3}"/>
                </c:ext>
              </c:extLst>
            </c:dLbl>
            <c:dLbl>
              <c:idx val="2"/>
              <c:layout>
                <c:manualLayout>
                  <c:x val="-0.20605000313527391"/>
                  <c:y val="2.83333333333333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76-4F39-8C51-A21F380D08B5}"/>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利用している</c:v>
                </c:pt>
                <c:pt idx="1">
                  <c:v>利用していない</c:v>
                </c:pt>
                <c:pt idx="2">
                  <c:v>無回答</c:v>
                </c:pt>
              </c:strCache>
            </c:strRef>
          </c:cat>
          <c:val>
            <c:numRef>
              <c:f>Sheet1!$B$2:$B$4</c:f>
              <c:numCache>
                <c:formatCode>General</c:formatCode>
                <c:ptCount val="3"/>
                <c:pt idx="0">
                  <c:v>0</c:v>
                </c:pt>
                <c:pt idx="1">
                  <c:v>98.1</c:v>
                </c:pt>
                <c:pt idx="2">
                  <c:v>1.9000000000000001</c:v>
                </c:pt>
              </c:numCache>
            </c:numRef>
          </c:val>
          <c:extLst>
            <c:ext xmlns:c16="http://schemas.microsoft.com/office/drawing/2014/chart" uri="{C3380CC4-5D6E-409C-BE32-E72D297353CC}">
              <c16:uniqueId val="{00000001-664A-4713-923B-8BE03E7C97D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1735306597139325"/>
                  <c:y val="8.8184646150428744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6B1-42F9-B701-97EFD2309715}"/>
                </c:ext>
              </c:extLst>
            </c:dLbl>
            <c:dLbl>
              <c:idx val="1"/>
              <c:layout>
                <c:manualLayout>
                  <c:x val="8.3144081376506727E-3"/>
                  <c:y val="-0.112399657907930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B1-42F9-B701-97EFD2309715}"/>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6B1-42F9-B701-97EFD2309715}"/>
                </c:ext>
              </c:extLst>
            </c:dLbl>
            <c:dLbl>
              <c:idx val="3"/>
              <c:layout>
                <c:manualLayout>
                  <c:x val="0.13523024628469191"/>
                  <c:y val="-1.1764624192083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B1-42F9-B701-97EFD2309715}"/>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多言語化している</c:v>
                </c:pt>
                <c:pt idx="1">
                  <c:v>多言語化していない</c:v>
                </c:pt>
                <c:pt idx="2">
                  <c:v>無回答</c:v>
                </c:pt>
              </c:strCache>
            </c:strRef>
          </c:cat>
          <c:val>
            <c:numRef>
              <c:f>Sheet1!$B$2:$B$4</c:f>
              <c:numCache>
                <c:formatCode>0.0;_倇</c:formatCode>
                <c:ptCount val="3"/>
                <c:pt idx="0">
                  <c:v>1.9000000000000001</c:v>
                </c:pt>
                <c:pt idx="1">
                  <c:v>96.2</c:v>
                </c:pt>
                <c:pt idx="2">
                  <c:v>1.9000000000000001</c:v>
                </c:pt>
              </c:numCache>
            </c:numRef>
          </c:val>
          <c:extLst>
            <c:ext xmlns:c16="http://schemas.microsoft.com/office/drawing/2014/chart" uri="{C3380CC4-5D6E-409C-BE32-E72D297353CC}">
              <c16:uniqueId val="{00000004-C6B1-42F9-B701-97EFD2309715}"/>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17353064754639888"/>
                  <c:y val="0.14462192225971485"/>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89-42E3-B000-83210D8C35AE}"/>
                </c:ext>
              </c:extLst>
            </c:dLbl>
            <c:dLbl>
              <c:idx val="1"/>
              <c:layout>
                <c:manualLayout>
                  <c:x val="4.3149388031278307E-3"/>
                  <c:y val="-5.487647377411124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3C-4EDE-8379-006C22592DC7}"/>
                </c:ext>
              </c:extLst>
            </c:dLbl>
            <c:dLbl>
              <c:idx val="2"/>
              <c:layout>
                <c:manualLayout>
                  <c:x val="-7.0258446461031507E-2"/>
                  <c:y val="5.186923675147183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89-42E3-B000-83210D8C35AE}"/>
                </c:ext>
              </c:extLst>
            </c:dLbl>
            <c:dLbl>
              <c:idx val="3"/>
              <c:layout>
                <c:manualLayout>
                  <c:x val="0.13523024628469191"/>
                  <c:y val="-1.1764624192083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89-42E3-B000-83210D8C35AE}"/>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医療機関として導入している</c:v>
                </c:pt>
                <c:pt idx="1">
                  <c:v>導入していない、又は医療従事者が個人で利用している</c:v>
                </c:pt>
                <c:pt idx="2">
                  <c:v>無回答</c:v>
                </c:pt>
              </c:strCache>
            </c:strRef>
          </c:cat>
          <c:val>
            <c:numRef>
              <c:f>Sheet1!$B$2:$B$4</c:f>
              <c:numCache>
                <c:formatCode>0.0;_倇</c:formatCode>
                <c:ptCount val="3"/>
                <c:pt idx="0">
                  <c:v>3.8</c:v>
                </c:pt>
                <c:pt idx="1">
                  <c:v>92.4</c:v>
                </c:pt>
                <c:pt idx="2">
                  <c:v>3.8</c:v>
                </c:pt>
              </c:numCache>
            </c:numRef>
          </c:val>
          <c:extLst>
            <c:ext xmlns:c16="http://schemas.microsoft.com/office/drawing/2014/chart" uri="{C3380CC4-5D6E-409C-BE32-E72D297353CC}">
              <c16:uniqueId val="{00000004-5089-42E3-B000-83210D8C35AE}"/>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10557532621797"/>
          <c:y val="0.19634065478657273"/>
          <c:w val="0.44687421189789361"/>
          <c:h val="0.71040359314914825"/>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日本の診療報酬点数表を基準とし、                                      1点10円で請求している</c:v>
                </c:pt>
                <c:pt idx="1">
                  <c:v>日本の診療報酬点数表を基準とし、                                             1点10円以外で請求している</c:v>
                </c:pt>
                <c:pt idx="2">
                  <c:v>日本の診療報酬点数表を、　                                                                 全く用いずに請求している</c:v>
                </c:pt>
                <c:pt idx="3">
                  <c:v>日本の診療報酬点数表を基準としての他、                              追加的な費用を請求している</c:v>
                </c:pt>
                <c:pt idx="4">
                  <c:v>無回答</c:v>
                </c:pt>
              </c:strCache>
            </c:strRef>
          </c:cat>
          <c:val>
            <c:numRef>
              <c:f>Sheet1!$B$2:$B$6</c:f>
              <c:numCache>
                <c:formatCode>0.0_ </c:formatCode>
                <c:ptCount val="5"/>
                <c:pt idx="0">
                  <c:v>88.5</c:v>
                </c:pt>
                <c:pt idx="1">
                  <c:v>3.8</c:v>
                </c:pt>
                <c:pt idx="2">
                  <c:v>1.9000000000000001</c:v>
                </c:pt>
                <c:pt idx="4">
                  <c:v>5.8</c:v>
                </c:pt>
              </c:numCache>
            </c:numRef>
          </c:val>
          <c:extLst>
            <c:ext xmlns:c16="http://schemas.microsoft.com/office/drawing/2014/chart" uri="{C3380CC4-5D6E-409C-BE32-E72D297353CC}">
              <c16:uniqueId val="{00000000-B078-4D02-99EC-BD4AD3E9AB5C}"/>
            </c:ext>
          </c:extLst>
        </c:ser>
        <c:dLbls>
          <c:showLegendKey val="0"/>
          <c:showVal val="0"/>
          <c:showCatName val="0"/>
          <c:showSerName val="0"/>
          <c:showPercent val="0"/>
          <c:showBubbleSize val="0"/>
        </c:dLbls>
        <c:gapWidth val="75"/>
        <c:overlap val="40"/>
        <c:axId val="328781184"/>
        <c:axId val="328971392"/>
      </c:barChart>
      <c:catAx>
        <c:axId val="328781184"/>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8971392"/>
        <c:crosses val="autoZero"/>
        <c:auto val="1"/>
        <c:lblAlgn val="ctr"/>
        <c:lblOffset val="100"/>
        <c:noMultiLvlLbl val="0"/>
      </c:catAx>
      <c:valAx>
        <c:axId val="328971392"/>
        <c:scaling>
          <c:orientation val="minMax"/>
          <c:max val="10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1000">
                <a:latin typeface="+mj-ea"/>
                <a:ea typeface="+mj-ea"/>
              </a:defRPr>
            </a:pPr>
            <a:endParaRPr lang="ja-JP"/>
          </a:p>
        </c:txPr>
        <c:crossAx val="328781184"/>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Lbls>
            <c:dLbl>
              <c:idx val="0"/>
              <c:layout>
                <c:manualLayout>
                  <c:x val="9.834216582799762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FC8-44D0-82CA-57F896A57985}"/>
                </c:ext>
              </c:extLst>
            </c:dLbl>
            <c:dLbl>
              <c:idx val="1"/>
              <c:layout>
                <c:manualLayout>
                  <c:x val="0.10941036828995102"/>
                  <c:y val="-0.273333333333333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C8-44D0-82CA-57F896A57985}"/>
                </c:ext>
              </c:extLst>
            </c:dLbl>
            <c:dLbl>
              <c:idx val="2"/>
              <c:layout>
                <c:manualLayout>
                  <c:x val="-0.25692366136679823"/>
                  <c:y val="3.741844940069798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FC8-44D0-82CA-57F896A57985}"/>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導入している</c:v>
                </c:pt>
                <c:pt idx="1">
                  <c:v>導入していない</c:v>
                </c:pt>
                <c:pt idx="2">
                  <c:v>無回答</c:v>
                </c:pt>
              </c:strCache>
            </c:strRef>
          </c:cat>
          <c:val>
            <c:numRef>
              <c:f>Sheet1!$B$2:$B$4</c:f>
              <c:numCache>
                <c:formatCode>General</c:formatCode>
                <c:ptCount val="3"/>
                <c:pt idx="0">
                  <c:v>7.7</c:v>
                </c:pt>
                <c:pt idx="1">
                  <c:v>92.3</c:v>
                </c:pt>
                <c:pt idx="2">
                  <c:v>0</c:v>
                </c:pt>
              </c:numCache>
            </c:numRef>
          </c:val>
          <c:extLst>
            <c:ext xmlns:c16="http://schemas.microsoft.com/office/drawing/2014/chart" uri="{C3380CC4-5D6E-409C-BE32-E72D297353CC}">
              <c16:uniqueId val="{00000003-EFC8-44D0-82CA-57F896A5798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2973579944158074"/>
                  <c:y val="8.8184868195827493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2C5-48E1-BD8A-013ACFB66870}"/>
                </c:ext>
              </c:extLst>
            </c:dLbl>
            <c:dLbl>
              <c:idx val="1"/>
              <c:layout>
                <c:manualLayout>
                  <c:x val="-0.16662365285603409"/>
                  <c:y val="-7.88871391076119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C5-48E1-BD8A-013ACFB66870}"/>
                </c:ext>
              </c:extLst>
            </c:dLbl>
            <c:dLbl>
              <c:idx val="2"/>
              <c:layout>
                <c:manualLayout>
                  <c:x val="7.7220810152681313E-2"/>
                  <c:y val="0.249089046795980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2C5-48E1-BD8A-013ACFB66870}"/>
                </c:ext>
              </c:extLst>
            </c:dLbl>
            <c:dLbl>
              <c:idx val="3"/>
              <c:layout>
                <c:manualLayout>
                  <c:x val="0.13523024628469191"/>
                  <c:y val="-1.1764624192083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C5-48E1-BD8A-013ACFB66870}"/>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導入している</c:v>
                </c:pt>
                <c:pt idx="1">
                  <c:v>導入していない</c:v>
                </c:pt>
                <c:pt idx="2">
                  <c:v>無回答</c:v>
                </c:pt>
              </c:strCache>
            </c:strRef>
          </c:cat>
          <c:val>
            <c:numRef>
              <c:f>Sheet1!$B$2:$B$4</c:f>
              <c:numCache>
                <c:formatCode>0.0;_倇</c:formatCode>
                <c:ptCount val="3"/>
                <c:pt idx="0">
                  <c:v>1.9000000000000001</c:v>
                </c:pt>
                <c:pt idx="1">
                  <c:v>80.8</c:v>
                </c:pt>
                <c:pt idx="2">
                  <c:v>17.3</c:v>
                </c:pt>
              </c:numCache>
            </c:numRef>
          </c:val>
          <c:extLst>
            <c:ext xmlns:c16="http://schemas.microsoft.com/office/drawing/2014/chart" uri="{C3380CC4-5D6E-409C-BE32-E72D297353CC}">
              <c16:uniqueId val="{00000004-12C5-48E1-BD8A-013ACFB66870}"/>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26734411306545813"/>
                  <c:y val="6.2247985517949002E-2"/>
                </c:manualLayout>
              </c:layout>
              <c:numFmt formatCode="0.0%" sourceLinked="0"/>
              <c:spPr/>
              <c:txPr>
                <a:bodyPr/>
                <a:lstStyle/>
                <a:p>
                  <a:pPr>
                    <a:defRPr sz="900">
                      <a:solidFill>
                        <a:schemeClr val="tx1"/>
                      </a:solidFill>
                      <a:latin typeface="+mj-ea"/>
                      <a:ea typeface="+mj-ea"/>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FD2-477D-BB82-7AB23F5EFC4C}"/>
                </c:ext>
              </c:extLst>
            </c:dLbl>
            <c:dLbl>
              <c:idx val="1"/>
              <c:layout>
                <c:manualLayout>
                  <c:x val="-0.17336238630548623"/>
                  <c:y val="-0.154672695616018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D2-477D-BB82-7AB23F5EFC4C}"/>
                </c:ext>
              </c:extLst>
            </c:dLbl>
            <c:dLbl>
              <c:idx val="2"/>
              <c:layout>
                <c:manualLayout>
                  <c:x val="7.2299201593511581E-2"/>
                  <c:y val="0.235072253899298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FD2-477D-BB82-7AB23F5EFC4C}"/>
                </c:ext>
              </c:extLst>
            </c:dLbl>
            <c:dLbl>
              <c:idx val="3"/>
              <c:layout>
                <c:manualLayout>
                  <c:x val="0.13523024628469191"/>
                  <c:y val="-1.1764624192083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D2-477D-BB82-7AB23F5EFC4C}"/>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導入している</c:v>
                </c:pt>
                <c:pt idx="1">
                  <c:v>導入していない</c:v>
                </c:pt>
                <c:pt idx="2">
                  <c:v>無回答</c:v>
                </c:pt>
              </c:strCache>
            </c:strRef>
          </c:cat>
          <c:val>
            <c:numRef>
              <c:f>Sheet1!$B$2:$B$4</c:f>
              <c:numCache>
                <c:formatCode>0.0;_倇</c:formatCode>
                <c:ptCount val="3"/>
                <c:pt idx="0">
                  <c:v>0</c:v>
                </c:pt>
                <c:pt idx="1">
                  <c:v>82.7</c:v>
                </c:pt>
                <c:pt idx="2">
                  <c:v>17.3</c:v>
                </c:pt>
              </c:numCache>
            </c:numRef>
          </c:val>
          <c:extLst>
            <c:ext xmlns:c16="http://schemas.microsoft.com/office/drawing/2014/chart" uri="{C3380CC4-5D6E-409C-BE32-E72D297353CC}">
              <c16:uniqueId val="{00000004-5FD2-477D-BB82-7AB23F5EFC4C}"/>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33856766475367"/>
          <c:y val="0.15416553957773232"/>
          <c:w val="0.56620309556158455"/>
          <c:h val="0.75641293479468452"/>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特に未収金対策を行なっていない</c:v>
                </c:pt>
                <c:pt idx="1">
                  <c:v>パスポート等、身分証の確認</c:v>
                </c:pt>
                <c:pt idx="2">
                  <c:v>パスポート等、身分証のコピーの保存</c:v>
                </c:pt>
                <c:pt idx="3">
                  <c:v>価格についての事前説明</c:v>
                </c:pt>
                <c:pt idx="4">
                  <c:v>診療内容についての事前説明</c:v>
                </c:pt>
                <c:pt idx="5">
                  <c:v>その他</c:v>
                </c:pt>
                <c:pt idx="6">
                  <c:v>同意書の取得</c:v>
                </c:pt>
                <c:pt idx="7">
                  <c:v>無回答</c:v>
                </c:pt>
              </c:strCache>
            </c:strRef>
          </c:cat>
          <c:val>
            <c:numRef>
              <c:f>Sheet1!$B$2:$B$9</c:f>
              <c:numCache>
                <c:formatCode>0.0_ </c:formatCode>
                <c:ptCount val="8"/>
                <c:pt idx="0">
                  <c:v>75</c:v>
                </c:pt>
                <c:pt idx="1">
                  <c:v>11.5</c:v>
                </c:pt>
                <c:pt idx="2">
                  <c:v>11.5</c:v>
                </c:pt>
                <c:pt idx="3">
                  <c:v>7.7</c:v>
                </c:pt>
                <c:pt idx="4">
                  <c:v>7.7</c:v>
                </c:pt>
                <c:pt idx="5">
                  <c:v>1.9000000000000001</c:v>
                </c:pt>
                <c:pt idx="6">
                  <c:v>0</c:v>
                </c:pt>
                <c:pt idx="7">
                  <c:v>9.6</c:v>
                </c:pt>
              </c:numCache>
            </c:numRef>
          </c:val>
          <c:extLst>
            <c:ext xmlns:c16="http://schemas.microsoft.com/office/drawing/2014/chart" uri="{C3380CC4-5D6E-409C-BE32-E72D297353CC}">
              <c16:uniqueId val="{00000000-51EE-4DB0-81A1-DF59BFF64387}"/>
            </c:ext>
          </c:extLst>
        </c:ser>
        <c:dLbls>
          <c:showLegendKey val="0"/>
          <c:showVal val="0"/>
          <c:showCatName val="0"/>
          <c:showSerName val="0"/>
          <c:showPercent val="0"/>
          <c:showBubbleSize val="0"/>
        </c:dLbls>
        <c:gapWidth val="75"/>
        <c:overlap val="40"/>
        <c:axId val="328990720"/>
        <c:axId val="328992256"/>
      </c:barChart>
      <c:catAx>
        <c:axId val="32899072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8992256"/>
        <c:crosses val="autoZero"/>
        <c:auto val="1"/>
        <c:lblAlgn val="ctr"/>
        <c:lblOffset val="100"/>
        <c:noMultiLvlLbl val="0"/>
      </c:catAx>
      <c:valAx>
        <c:axId val="328992256"/>
        <c:scaling>
          <c:orientation val="minMax"/>
          <c:max val="8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32899072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22794903130818"/>
          <c:y val="0.19554746442314491"/>
          <c:w val="0.68069060702659145"/>
          <c:h val="0.80445253557685459"/>
        </c:manualLayout>
      </c:layout>
      <c:pieChart>
        <c:varyColors val="1"/>
        <c:ser>
          <c:idx val="0"/>
          <c:order val="0"/>
          <c:tx>
            <c:strRef>
              <c:f>Sheet1!$B$1</c:f>
              <c:strCache>
                <c:ptCount val="1"/>
                <c:pt idx="0">
                  <c:v>系列 1</c:v>
                </c:pt>
              </c:strCache>
            </c:strRef>
          </c:tx>
          <c:dLbls>
            <c:dLbl>
              <c:idx val="0"/>
              <c:layout>
                <c:manualLayout>
                  <c:x val="-0.12861779346547283"/>
                  <c:y val="0.15383109774594791"/>
                </c:manualLayout>
              </c:layout>
              <c:tx>
                <c:rich>
                  <a:bodyPr/>
                  <a:lstStyle/>
                  <a:p>
                    <a:pPr>
                      <a:defRPr sz="900">
                        <a:solidFill>
                          <a:schemeClr val="tx1"/>
                        </a:solidFill>
                        <a:latin typeface="+mj-ea"/>
                        <a:ea typeface="+mj-ea"/>
                      </a:defRPr>
                    </a:pPr>
                    <a:r>
                      <a:rPr lang="ja-JP" altLang="en-US">
                        <a:solidFill>
                          <a:schemeClr val="bg1"/>
                        </a:solidFill>
                      </a:rPr>
                      <a:t>本人確認を</a:t>
                    </a:r>
                  </a:p>
                  <a:p>
                    <a:pPr>
                      <a:defRPr sz="900">
                        <a:solidFill>
                          <a:schemeClr val="tx1"/>
                        </a:solidFill>
                        <a:latin typeface="+mj-ea"/>
                        <a:ea typeface="+mj-ea"/>
                      </a:defRPr>
                    </a:pPr>
                    <a:r>
                      <a:rPr lang="ja-JP" altLang="en-US">
                        <a:solidFill>
                          <a:schemeClr val="bg1"/>
                        </a:solidFill>
                      </a:rPr>
                      <a:t>している
</a:t>
                    </a:r>
                    <a:r>
                      <a:rPr lang="en-US" altLang="ja-JP">
                        <a:solidFill>
                          <a:schemeClr val="bg1"/>
                        </a:solidFill>
                      </a:rPr>
                      <a:t>34.6%</a:t>
                    </a:r>
                  </a:p>
                </c:rich>
              </c:tx>
              <c:numFmt formatCode="0.0%" sourceLinked="0"/>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C7D-4E6F-904A-D27BB73E4FD9}"/>
                </c:ext>
              </c:extLst>
            </c:dLbl>
            <c:dLbl>
              <c:idx val="1"/>
              <c:layout>
                <c:manualLayout>
                  <c:x val="0.13021540410897009"/>
                  <c:y val="-6.2673472348619738E-2"/>
                </c:manualLayout>
              </c:layout>
              <c:tx>
                <c:rich>
                  <a:bodyPr/>
                  <a:lstStyle/>
                  <a:p>
                    <a:r>
                      <a:rPr lang="ja-JP" altLang="en-US"/>
                      <a:t>本人確認を</a:t>
                    </a:r>
                  </a:p>
                  <a:p>
                    <a:r>
                      <a:rPr lang="ja-JP" altLang="en-US"/>
                      <a:t>していない
</a:t>
                    </a:r>
                    <a:r>
                      <a:rPr lang="en-US" altLang="ja-JP"/>
                      <a:t>50.0%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7D-4E6F-904A-D27BB73E4FD9}"/>
                </c:ext>
              </c:extLst>
            </c:dLbl>
            <c:dLbl>
              <c:idx val="2"/>
              <c:layout>
                <c:manualLayout>
                  <c:x val="5.8477147253145102E-2"/>
                  <c:y val="0.226292617945369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C7D-4E6F-904A-D27BB73E4FD9}"/>
                </c:ext>
              </c:extLst>
            </c:dLbl>
            <c:dLbl>
              <c:idx val="3"/>
              <c:layout>
                <c:manualLayout>
                  <c:x val="0.13523024628469191"/>
                  <c:y val="-1.1764624192083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7D-4E6F-904A-D27BB73E4FD9}"/>
                </c:ext>
              </c:extLst>
            </c:dLbl>
            <c:numFmt formatCode="0.0%" sourceLinked="0"/>
            <c:spPr>
              <a:noFill/>
              <a:ln>
                <a:noFill/>
              </a:ln>
              <a:effectLst/>
            </c:spPr>
            <c:txPr>
              <a:bodyPr/>
              <a:lstStyle/>
              <a:p>
                <a:pPr>
                  <a:defRPr sz="900">
                    <a:latin typeface="+mj-ea"/>
                    <a:ea typeface="+mj-ea"/>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本人確認をしている</c:v>
                </c:pt>
                <c:pt idx="1">
                  <c:v>本人確認をしていない</c:v>
                </c:pt>
                <c:pt idx="2">
                  <c:v>無回答</c:v>
                </c:pt>
              </c:strCache>
            </c:strRef>
          </c:cat>
          <c:val>
            <c:numRef>
              <c:f>Sheet1!$B$2:$B$4</c:f>
              <c:numCache>
                <c:formatCode>0.0;_倇</c:formatCode>
                <c:ptCount val="3"/>
                <c:pt idx="0">
                  <c:v>34.6</c:v>
                </c:pt>
                <c:pt idx="1">
                  <c:v>50</c:v>
                </c:pt>
                <c:pt idx="2">
                  <c:v>15.4</c:v>
                </c:pt>
              </c:numCache>
            </c:numRef>
          </c:val>
          <c:extLst>
            <c:ext xmlns:c16="http://schemas.microsoft.com/office/drawing/2014/chart" uri="{C3380CC4-5D6E-409C-BE32-E72D297353CC}">
              <c16:uniqueId val="{00000004-5C7D-4E6F-904A-D27BB73E4FD9}"/>
            </c:ext>
          </c:extLst>
        </c:ser>
        <c:dLbls>
          <c:showLegendKey val="0"/>
          <c:showVal val="0"/>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1800"/>
      </a:pPr>
      <a:endParaRPr lang="ja-JP"/>
    </a:p>
  </c:tx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8021983829199"/>
          <c:y val="0.16271249747628175"/>
          <c:w val="0.77598988884778664"/>
          <c:h val="0.75641293479468452"/>
        </c:manualLayout>
      </c:layout>
      <c:barChart>
        <c:barDir val="bar"/>
        <c:grouping val="clustered"/>
        <c:varyColors val="0"/>
        <c:ser>
          <c:idx val="0"/>
          <c:order val="0"/>
          <c:tx>
            <c:strRef>
              <c:f>Sheet1!$B$1</c:f>
              <c:strCache>
                <c:ptCount val="1"/>
                <c:pt idx="0">
                  <c:v>系列 1</c:v>
                </c:pt>
              </c:strCache>
            </c:strRef>
          </c:tx>
          <c:invertIfNegative val="0"/>
          <c:dLbls>
            <c:spPr>
              <a:noFill/>
              <a:ln>
                <a:noFill/>
              </a:ln>
              <a:effectLst/>
            </c:spPr>
            <c:txPr>
              <a:bodyPr/>
              <a:lstStyle/>
              <a:p>
                <a:pPr>
                  <a:defRPr sz="900">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パスポート</c:v>
                </c:pt>
                <c:pt idx="1">
                  <c:v>在留カード</c:v>
                </c:pt>
                <c:pt idx="2">
                  <c:v>その他</c:v>
                </c:pt>
                <c:pt idx="3">
                  <c:v>無回答</c:v>
                </c:pt>
              </c:strCache>
            </c:strRef>
          </c:cat>
          <c:val>
            <c:numRef>
              <c:f>Sheet1!$B$2:$B$5</c:f>
              <c:numCache>
                <c:formatCode>0.0_ </c:formatCode>
                <c:ptCount val="4"/>
                <c:pt idx="0">
                  <c:v>38.9</c:v>
                </c:pt>
                <c:pt idx="1">
                  <c:v>16.7</c:v>
                </c:pt>
                <c:pt idx="2">
                  <c:v>50</c:v>
                </c:pt>
                <c:pt idx="3">
                  <c:v>1.9000000000000001</c:v>
                </c:pt>
              </c:numCache>
            </c:numRef>
          </c:val>
          <c:extLst>
            <c:ext xmlns:c16="http://schemas.microsoft.com/office/drawing/2014/chart" uri="{C3380CC4-5D6E-409C-BE32-E72D297353CC}">
              <c16:uniqueId val="{00000000-4E09-4385-AC10-25B01F352707}"/>
            </c:ext>
          </c:extLst>
        </c:ser>
        <c:dLbls>
          <c:showLegendKey val="0"/>
          <c:showVal val="0"/>
          <c:showCatName val="0"/>
          <c:showSerName val="0"/>
          <c:showPercent val="0"/>
          <c:showBubbleSize val="0"/>
        </c:dLbls>
        <c:gapWidth val="75"/>
        <c:overlap val="40"/>
        <c:axId val="329045120"/>
        <c:axId val="329046656"/>
      </c:barChart>
      <c:catAx>
        <c:axId val="329045120"/>
        <c:scaling>
          <c:orientation val="maxMin"/>
        </c:scaling>
        <c:delete val="0"/>
        <c:axPos val="l"/>
        <c:numFmt formatCode="General" sourceLinked="0"/>
        <c:majorTickMark val="none"/>
        <c:minorTickMark val="none"/>
        <c:tickLblPos val="nextTo"/>
        <c:txPr>
          <a:bodyPr/>
          <a:lstStyle/>
          <a:p>
            <a:pPr>
              <a:defRPr sz="900">
                <a:latin typeface="+mj-ea"/>
                <a:ea typeface="+mj-ea"/>
              </a:defRPr>
            </a:pPr>
            <a:endParaRPr lang="ja-JP"/>
          </a:p>
        </c:txPr>
        <c:crossAx val="329046656"/>
        <c:crosses val="autoZero"/>
        <c:auto val="1"/>
        <c:lblAlgn val="ctr"/>
        <c:lblOffset val="100"/>
        <c:noMultiLvlLbl val="0"/>
      </c:catAx>
      <c:valAx>
        <c:axId val="329046656"/>
        <c:scaling>
          <c:orientation val="minMax"/>
          <c:max val="80"/>
        </c:scaling>
        <c:delete val="0"/>
        <c:axPos val="t"/>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_ " sourceLinked="1"/>
        <c:majorTickMark val="none"/>
        <c:minorTickMark val="none"/>
        <c:tickLblPos val="nextTo"/>
        <c:txPr>
          <a:bodyPr/>
          <a:lstStyle/>
          <a:p>
            <a:pPr>
              <a:defRPr sz="900">
                <a:latin typeface="+mj-ea"/>
                <a:ea typeface="+mj-ea"/>
              </a:defRPr>
            </a:pPr>
            <a:endParaRPr lang="ja-JP"/>
          </a:p>
        </c:txPr>
        <c:crossAx val="329045120"/>
        <c:crosses val="autoZero"/>
        <c:crossBetween val="between"/>
      </c:valAx>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0.84095</cdr:x>
      <cdr:y>0.32249</cdr:y>
    </cdr:from>
    <cdr:to>
      <cdr:x>1</cdr:x>
      <cdr:y>0.45683</cdr:y>
    </cdr:to>
    <cdr:sp macro="" textlink="">
      <cdr:nvSpPr>
        <cdr:cNvPr id="2" name="テキスト ボックス 1"/>
        <cdr:cNvSpPr txBox="1"/>
      </cdr:nvSpPr>
      <cdr:spPr>
        <a:xfrm xmlns:a="http://schemas.openxmlformats.org/drawingml/2006/main">
          <a:off x="4141195" y="857009"/>
          <a:ext cx="783230" cy="357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【n=356】</a:t>
          </a:r>
        </a:p>
        <a:p xmlns:a="http://schemas.openxmlformats.org/drawingml/2006/main">
          <a:endParaRPr lang="ja-JP" altLang="en-US" sz="1100" dirty="0"/>
        </a:p>
      </cdr:txBody>
    </cdr:sp>
  </cdr:relSizeAnchor>
</c:userShapes>
</file>

<file path=word/drawings/drawing10.xml><?xml version="1.0" encoding="utf-8"?>
<c:userShapes xmlns:c="http://schemas.openxmlformats.org/drawingml/2006/chart">
  <cdr:relSizeAnchor xmlns:cdr="http://schemas.openxmlformats.org/drawingml/2006/chartDrawing">
    <cdr:from>
      <cdr:x>0.74307</cdr:x>
      <cdr:y>0.76578</cdr:y>
    </cdr:from>
    <cdr:to>
      <cdr:x>0.88991</cdr:x>
      <cdr:y>0.88981</cdr:y>
    </cdr:to>
    <cdr:sp macro="" textlink="">
      <cdr:nvSpPr>
        <cdr:cNvPr id="2" name="テキスト ボックス 1"/>
        <cdr:cNvSpPr txBox="1"/>
      </cdr:nvSpPr>
      <cdr:spPr>
        <a:xfrm xmlns:a="http://schemas.openxmlformats.org/drawingml/2006/main">
          <a:off x="3829050" y="1706809"/>
          <a:ext cx="756678" cy="276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dirty="0" smtClean="0">
              <a:latin typeface="+mj-ea"/>
              <a:ea typeface="+mj-ea"/>
            </a:rPr>
            <a:t>【n=11】</a:t>
          </a:r>
        </a:p>
        <a:p xmlns:a="http://schemas.openxmlformats.org/drawingml/2006/main">
          <a:endParaRPr lang="ja-JP" altLang="en-US" sz="1100" dirty="0"/>
        </a:p>
      </cdr:txBody>
    </cdr:sp>
  </cdr:relSizeAnchor>
</c:userShapes>
</file>

<file path=word/drawings/drawing100.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【n=7】</a:t>
          </a:r>
        </a:p>
        <a:p xmlns:a="http://schemas.openxmlformats.org/drawingml/2006/main">
          <a:endParaRPr lang="ja-JP" altLang="en-US" sz="1100" dirty="0"/>
        </a:p>
      </cdr:txBody>
    </cdr:sp>
  </cdr:relSizeAnchor>
</c:userShapes>
</file>

<file path=word/drawings/drawing101.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1100" dirty="0"/>
        </a:p>
      </cdr:txBody>
    </cdr:sp>
  </cdr:relSizeAnchor>
  <cdr:relSizeAnchor xmlns:cdr="http://schemas.openxmlformats.org/drawingml/2006/chartDrawing">
    <cdr:from>
      <cdr:x>0.77462</cdr:x>
      <cdr:y>0.61583</cdr:y>
    </cdr:from>
    <cdr:to>
      <cdr:x>0.94016</cdr:x>
      <cdr:y>0.82111</cdr:y>
    </cdr:to>
    <cdr:sp macro="" textlink="">
      <cdr:nvSpPr>
        <cdr:cNvPr id="3" name="テキスト ボックス 2"/>
        <cdr:cNvSpPr txBox="1"/>
      </cdr:nvSpPr>
      <cdr:spPr>
        <a:xfrm xmlns:a="http://schemas.openxmlformats.org/drawingml/2006/main">
          <a:off x="3476625" y="1428750"/>
          <a:ext cx="74295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0.80646</cdr:x>
      <cdr:y>0.73489</cdr:y>
    </cdr:from>
    <cdr:to>
      <cdr:x>0.97411</cdr:x>
      <cdr:y>0.87859</cdr:y>
    </cdr:to>
    <cdr:sp macro="" textlink="">
      <cdr:nvSpPr>
        <cdr:cNvPr id="5" name="テキスト ボックス 4"/>
        <cdr:cNvSpPr txBox="1"/>
      </cdr:nvSpPr>
      <cdr:spPr>
        <a:xfrm xmlns:a="http://schemas.openxmlformats.org/drawingml/2006/main">
          <a:off x="3619500" y="1704975"/>
          <a:ext cx="7524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latin typeface="+mj-ea"/>
              <a:ea typeface="+mj-ea"/>
            </a:rPr>
            <a:t>【n=27</a:t>
          </a:r>
          <a:r>
            <a:rPr lang="en-US" altLang="ja-JP" sz="1100">
              <a:latin typeface="+mj-ea"/>
              <a:ea typeface="+mj-ea"/>
            </a:rPr>
            <a:t>】</a:t>
          </a:r>
          <a:endParaRPr lang="ja-JP" altLang="en-US" sz="1100">
            <a:latin typeface="+mj-ea"/>
            <a:ea typeface="+mj-ea"/>
          </a:endParaRPr>
        </a:p>
      </cdr:txBody>
    </cdr:sp>
  </cdr:relSizeAnchor>
</c:userShapes>
</file>

<file path=word/drawings/drawing102.xml><?xml version="1.0" encoding="utf-8"?>
<c:userShapes xmlns:c="http://schemas.openxmlformats.org/drawingml/2006/chart">
  <cdr:relSizeAnchor xmlns:cdr="http://schemas.openxmlformats.org/drawingml/2006/chartDrawing">
    <cdr:from>
      <cdr:x>0.78735</cdr:x>
      <cdr:y>0.80556</cdr:y>
    </cdr:from>
    <cdr:to>
      <cdr:x>1</cdr:x>
      <cdr:y>0.96075</cdr:y>
    </cdr:to>
    <cdr:sp macro="" textlink="">
      <cdr:nvSpPr>
        <cdr:cNvPr id="2" name="テキスト ボックス 1"/>
        <cdr:cNvSpPr txBox="1"/>
      </cdr:nvSpPr>
      <cdr:spPr>
        <a:xfrm xmlns:a="http://schemas.openxmlformats.org/drawingml/2006/main">
          <a:off x="3598539" y="1868922"/>
          <a:ext cx="954411"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【n=317】</a:t>
          </a:r>
        </a:p>
        <a:p xmlns:a="http://schemas.openxmlformats.org/drawingml/2006/main">
          <a:endParaRPr lang="ja-JP" altLang="en-US" sz="1100" dirty="0"/>
        </a:p>
      </cdr:txBody>
    </cdr:sp>
  </cdr:relSizeAnchor>
</c:userShapes>
</file>

<file path=word/drawings/drawing11.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ja-JP" altLang="en-US" sz="1050" dirty="0"/>
        </a:p>
      </cdr:txBody>
    </cdr:sp>
  </cdr:relSizeAnchor>
</c:userShapes>
</file>

<file path=word/drawings/drawing12.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13.xml><?xml version="1.0" encoding="utf-8"?>
<c:userShapes xmlns:c="http://schemas.openxmlformats.org/drawingml/2006/chart">
  <cdr:relSizeAnchor xmlns:cdr="http://schemas.openxmlformats.org/drawingml/2006/chartDrawing">
    <cdr:from>
      <cdr:x>0.8169</cdr:x>
      <cdr:y>0.80645</cdr:y>
    </cdr:from>
    <cdr:to>
      <cdr:x>0.96036</cdr:x>
      <cdr:y>0.93048</cdr:y>
    </cdr:to>
    <cdr:sp macro="" textlink="">
      <cdr:nvSpPr>
        <cdr:cNvPr id="2" name="テキスト ボックス 1"/>
        <cdr:cNvSpPr txBox="1"/>
      </cdr:nvSpPr>
      <cdr:spPr>
        <a:xfrm xmlns:a="http://schemas.openxmlformats.org/drawingml/2006/main">
          <a:off x="4318440" y="1797456"/>
          <a:ext cx="758385" cy="276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【n=17】</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14.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15.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16.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17.xml><?xml version="1.0" encoding="utf-8"?>
<c:userShapes xmlns:c="http://schemas.openxmlformats.org/drawingml/2006/chart">
  <cdr:relSizeAnchor xmlns:cdr="http://schemas.openxmlformats.org/drawingml/2006/chartDrawing">
    <cdr:from>
      <cdr:x>0.8169</cdr:x>
      <cdr:y>0.87097</cdr:y>
    </cdr:from>
    <cdr:to>
      <cdr:x>0.96648</cdr:x>
      <cdr:y>0.995</cdr:y>
    </cdr:to>
    <cdr:sp macro="" textlink="">
      <cdr:nvSpPr>
        <cdr:cNvPr id="2" name="テキスト ボックス 1"/>
        <cdr:cNvSpPr txBox="1"/>
      </cdr:nvSpPr>
      <cdr:spPr>
        <a:xfrm xmlns:a="http://schemas.openxmlformats.org/drawingml/2006/main">
          <a:off x="4178381" y="2455613"/>
          <a:ext cx="765093" cy="3496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18.xml><?xml version="1.0" encoding="utf-8"?>
<c:userShapes xmlns:c="http://schemas.openxmlformats.org/drawingml/2006/chart">
  <cdr:relSizeAnchor xmlns:cdr="http://schemas.openxmlformats.org/drawingml/2006/chartDrawing">
    <cdr:from>
      <cdr:x>0.8169</cdr:x>
      <cdr:y>0.87097</cdr:y>
    </cdr:from>
    <cdr:to>
      <cdr:x>0.98032</cdr:x>
      <cdr:y>0.995</cdr:y>
    </cdr:to>
    <cdr:sp macro="" textlink="">
      <cdr:nvSpPr>
        <cdr:cNvPr id="2" name="テキスト ボックス 1"/>
        <cdr:cNvSpPr txBox="1"/>
      </cdr:nvSpPr>
      <cdr:spPr>
        <a:xfrm xmlns:a="http://schemas.openxmlformats.org/drawingml/2006/main">
          <a:off x="4349564" y="2364357"/>
          <a:ext cx="870136" cy="3366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19.xml><?xml version="1.0" encoding="utf-8"?>
<c:userShapes xmlns:c="http://schemas.openxmlformats.org/drawingml/2006/chart">
  <cdr:relSizeAnchor xmlns:cdr="http://schemas.openxmlformats.org/drawingml/2006/chartDrawing">
    <cdr:from>
      <cdr:x>0.79808</cdr:x>
      <cdr:y>0.77612</cdr:y>
    </cdr:from>
    <cdr:to>
      <cdr:x>1</cdr:x>
      <cdr:y>0.97462</cdr:y>
    </cdr:to>
    <cdr:sp macro="" textlink="">
      <cdr:nvSpPr>
        <cdr:cNvPr id="2" name="テキスト ボックス 1"/>
        <cdr:cNvSpPr txBox="1"/>
      </cdr:nvSpPr>
      <cdr:spPr>
        <a:xfrm xmlns:a="http://schemas.openxmlformats.org/drawingml/2006/main">
          <a:off x="3162300" y="1397191"/>
          <a:ext cx="800100" cy="357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【n=356】</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xml><?xml version="1.0" encoding="utf-8"?>
<c:userShapes xmlns:c="http://schemas.openxmlformats.org/drawingml/2006/chart">
  <cdr:relSizeAnchor xmlns:cdr="http://schemas.openxmlformats.org/drawingml/2006/chartDrawing">
    <cdr:from>
      <cdr:x>0.83243</cdr:x>
      <cdr:y>0.69081</cdr:y>
    </cdr:from>
    <cdr:to>
      <cdr:x>1</cdr:x>
      <cdr:y>0.82515</cdr:y>
    </cdr:to>
    <cdr:sp macro="" textlink="">
      <cdr:nvSpPr>
        <cdr:cNvPr id="2" name="テキスト ボックス 1"/>
        <cdr:cNvSpPr txBox="1"/>
      </cdr:nvSpPr>
      <cdr:spPr>
        <a:xfrm xmlns:a="http://schemas.openxmlformats.org/drawingml/2006/main">
          <a:off x="4095750" y="1851421"/>
          <a:ext cx="82445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100" dirty="0" smtClean="0">
              <a:latin typeface="+mj-ea"/>
              <a:ea typeface="+mn-ea"/>
              <a:cs typeface="+mn-cs"/>
            </a:rPr>
            <a:t>【n=356】</a:t>
          </a:r>
        </a:p>
        <a:p xmlns:a="http://schemas.openxmlformats.org/drawingml/2006/main">
          <a:endParaRPr lang="ja-JP" altLang="en-US" sz="1100" dirty="0"/>
        </a:p>
      </cdr:txBody>
    </cdr:sp>
  </cdr:relSizeAnchor>
</c:userShapes>
</file>

<file path=word/drawings/drawing20.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【n=22】</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1.xml><?xml version="1.0" encoding="utf-8"?>
<c:userShapes xmlns:c="http://schemas.openxmlformats.org/drawingml/2006/chart">
  <cdr:relSizeAnchor xmlns:cdr="http://schemas.openxmlformats.org/drawingml/2006/chartDrawing">
    <cdr:from>
      <cdr:x>0.82728</cdr:x>
      <cdr:y>0.78705</cdr:y>
    </cdr:from>
    <cdr:to>
      <cdr:x>0.95881</cdr:x>
      <cdr:y>0.91108</cdr:y>
    </cdr:to>
    <cdr:sp macro="" textlink="">
      <cdr:nvSpPr>
        <cdr:cNvPr id="2" name="テキスト ボックス 1"/>
        <cdr:cNvSpPr txBox="1"/>
      </cdr:nvSpPr>
      <cdr:spPr>
        <a:xfrm xmlns:a="http://schemas.openxmlformats.org/drawingml/2006/main">
          <a:off x="4554552" y="1072026"/>
          <a:ext cx="724132" cy="1689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22.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【n=22】</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3.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【n=22】</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4.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【n=22】</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5.xml><?xml version="1.0" encoding="utf-8"?>
<c:userShapes xmlns:c="http://schemas.openxmlformats.org/drawingml/2006/chart">
  <cdr:relSizeAnchor xmlns:cdr="http://schemas.openxmlformats.org/drawingml/2006/chartDrawing">
    <cdr:from>
      <cdr:x>0.8169</cdr:x>
      <cdr:y>0.87097</cdr:y>
    </cdr:from>
    <cdr:to>
      <cdr:x>0.94511</cdr:x>
      <cdr:y>0.995</cdr:y>
    </cdr:to>
    <cdr:sp macro="" textlink="">
      <cdr:nvSpPr>
        <cdr:cNvPr id="2" name="テキスト ボックス 1"/>
        <cdr:cNvSpPr txBox="1"/>
      </cdr:nvSpPr>
      <cdr:spPr>
        <a:xfrm xmlns:a="http://schemas.openxmlformats.org/drawingml/2006/main">
          <a:off x="4536307" y="2505389"/>
          <a:ext cx="711968" cy="3567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【n=22】</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26.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7.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【n=97】</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8.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【n=97】</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29.xml><?xml version="1.0" encoding="utf-8"?>
<c:userShapes xmlns:c="http://schemas.openxmlformats.org/drawingml/2006/chart">
  <cdr:relSizeAnchor xmlns:cdr="http://schemas.openxmlformats.org/drawingml/2006/chartDrawing">
    <cdr:from>
      <cdr:x>0.84365</cdr:x>
      <cdr:y>0.78261</cdr:y>
    </cdr:from>
    <cdr:to>
      <cdr:x>0.99742</cdr:x>
      <cdr:y>0.90664</cdr:y>
    </cdr:to>
    <cdr:sp macro="" textlink="">
      <cdr:nvSpPr>
        <cdr:cNvPr id="2" name="テキスト ボックス 1"/>
        <cdr:cNvSpPr txBox="1"/>
      </cdr:nvSpPr>
      <cdr:spPr>
        <a:xfrm xmlns:a="http://schemas.openxmlformats.org/drawingml/2006/main">
          <a:off x="4933950" y="2109584"/>
          <a:ext cx="899311" cy="334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【n=97】</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0.84555</cdr:x>
      <cdr:y>0.43914</cdr:y>
    </cdr:from>
    <cdr:to>
      <cdr:x>1</cdr:x>
      <cdr:y>0.6369</cdr:y>
    </cdr:to>
    <cdr:sp macro="" textlink="">
      <cdr:nvSpPr>
        <cdr:cNvPr id="2" name="テキスト ボックス 1"/>
        <cdr:cNvSpPr txBox="1"/>
      </cdr:nvSpPr>
      <cdr:spPr>
        <a:xfrm xmlns:a="http://schemas.openxmlformats.org/drawingml/2006/main">
          <a:off x="4743725" y="702718"/>
          <a:ext cx="866500" cy="316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100" dirty="0" smtClean="0">
              <a:latin typeface="+mj-ea"/>
              <a:ea typeface="+mn-ea"/>
              <a:cs typeface="+mn-cs"/>
            </a:rPr>
            <a:t>【n=356】</a:t>
          </a:r>
        </a:p>
        <a:p xmlns:a="http://schemas.openxmlformats.org/drawingml/2006/main">
          <a:endParaRPr lang="en-US" altLang="ja-JP" sz="1100">
            <a:latin typeface="+mj-ea"/>
            <a:ea typeface="+mj-ea"/>
          </a:endParaRPr>
        </a:p>
        <a:p xmlns:a="http://schemas.openxmlformats.org/drawingml/2006/main">
          <a:endParaRPr lang="ja-JP" altLang="en-US" sz="1100"/>
        </a:p>
      </cdr:txBody>
    </cdr:sp>
  </cdr:relSizeAnchor>
</c:userShapes>
</file>

<file path=word/drawings/drawing30.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【n=19】</a:t>
          </a:r>
        </a:p>
        <a:p xmlns:a="http://schemas.openxmlformats.org/drawingml/2006/main">
          <a:endParaRPr lang="ja-JP" altLang="en-US" sz="1100" dirty="0"/>
        </a:p>
      </cdr:txBody>
    </cdr:sp>
  </cdr:relSizeAnchor>
</c:userShapes>
</file>

<file path=word/drawings/drawing31.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【n=19】</a:t>
          </a:r>
        </a:p>
        <a:p xmlns:a="http://schemas.openxmlformats.org/drawingml/2006/main">
          <a:endParaRPr lang="ja-JP" altLang="en-US" sz="1100" dirty="0"/>
        </a:p>
      </cdr:txBody>
    </cdr:sp>
  </cdr:relSizeAnchor>
</c:userShapes>
</file>

<file path=word/drawings/drawing32.xml><?xml version="1.0" encoding="utf-8"?>
<c:userShapes xmlns:c="http://schemas.openxmlformats.org/drawingml/2006/chart">
  <cdr:relSizeAnchor xmlns:cdr="http://schemas.openxmlformats.org/drawingml/2006/chartDrawing">
    <cdr:from>
      <cdr:x>0.81457</cdr:x>
      <cdr:y>0.77143</cdr:y>
    </cdr:from>
    <cdr:to>
      <cdr:x>0.94868</cdr:x>
      <cdr:y>0.91429</cdr:y>
    </cdr:to>
    <cdr:sp macro="" textlink="">
      <cdr:nvSpPr>
        <cdr:cNvPr id="2" name="テキスト ボックス 1"/>
        <cdr:cNvSpPr txBox="1"/>
      </cdr:nvSpPr>
      <cdr:spPr>
        <a:xfrm xmlns:a="http://schemas.openxmlformats.org/drawingml/2006/main">
          <a:off x="4686300" y="2211709"/>
          <a:ext cx="771551" cy="4095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a:latin typeface="+mj-ea"/>
              <a:ea typeface="+mj-ea"/>
            </a:rPr>
            <a:t>【n=19】</a:t>
          </a:r>
        </a:p>
        <a:p xmlns:a="http://schemas.openxmlformats.org/drawingml/2006/main">
          <a:endParaRPr lang="ja-JP" altLang="en-US" sz="1100"/>
        </a:p>
      </cdr:txBody>
    </cdr:sp>
  </cdr:relSizeAnchor>
</c:userShapes>
</file>

<file path=word/drawings/drawing33.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34.xml><?xml version="1.0" encoding="utf-8"?>
<c:userShapes xmlns:c="http://schemas.openxmlformats.org/drawingml/2006/chart">
  <cdr:relSizeAnchor xmlns:cdr="http://schemas.openxmlformats.org/drawingml/2006/chartDrawing">
    <cdr:from>
      <cdr:x>0.84794</cdr:x>
      <cdr:y>0.78261</cdr:y>
    </cdr:from>
    <cdr:to>
      <cdr:x>0.99742</cdr:x>
      <cdr:y>0.90664</cdr:y>
    </cdr:to>
    <cdr:sp macro="" textlink="">
      <cdr:nvSpPr>
        <cdr:cNvPr id="2" name="テキスト ボックス 1"/>
        <cdr:cNvSpPr txBox="1"/>
      </cdr:nvSpPr>
      <cdr:spPr>
        <a:xfrm xmlns:a="http://schemas.openxmlformats.org/drawingml/2006/main">
          <a:off x="4514851" y="2251217"/>
          <a:ext cx="795888" cy="3567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【n=36】</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35.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36.xml><?xml version="1.0" encoding="utf-8"?>
<c:userShapes xmlns:c="http://schemas.openxmlformats.org/drawingml/2006/chart">
  <cdr:relSizeAnchor xmlns:cdr="http://schemas.openxmlformats.org/drawingml/2006/chartDrawing">
    <cdr:from>
      <cdr:x>0.86755</cdr:x>
      <cdr:y>0.78977</cdr:y>
    </cdr:from>
    <cdr:to>
      <cdr:x>0.99742</cdr:x>
      <cdr:y>0.90664</cdr:y>
    </cdr:to>
    <cdr:sp macro="" textlink="">
      <cdr:nvSpPr>
        <cdr:cNvPr id="2" name="テキスト ボックス 1"/>
        <cdr:cNvSpPr txBox="1"/>
      </cdr:nvSpPr>
      <cdr:spPr>
        <a:xfrm xmlns:a="http://schemas.openxmlformats.org/drawingml/2006/main">
          <a:off x="4991100" y="1323975"/>
          <a:ext cx="747157" cy="1959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【n=66】</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37.xml><?xml version="1.0" encoding="utf-8"?>
<c:userShapes xmlns:c="http://schemas.openxmlformats.org/drawingml/2006/chart">
  <cdr:relSizeAnchor xmlns:cdr="http://schemas.openxmlformats.org/drawingml/2006/chartDrawing">
    <cdr:from>
      <cdr:x>0.85277</cdr:x>
      <cdr:y>0.78261</cdr:y>
    </cdr:from>
    <cdr:to>
      <cdr:x>0.99742</cdr:x>
      <cdr:y>0.90664</cdr:y>
    </cdr:to>
    <cdr:sp macro="" textlink="">
      <cdr:nvSpPr>
        <cdr:cNvPr id="2" name="テキスト ボックス 1"/>
        <cdr:cNvSpPr txBox="1"/>
      </cdr:nvSpPr>
      <cdr:spPr>
        <a:xfrm xmlns:a="http://schemas.openxmlformats.org/drawingml/2006/main">
          <a:off x="4991100" y="1550507"/>
          <a:ext cx="846595" cy="2457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【n=66】</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38.xml><?xml version="1.0" encoding="utf-8"?>
<c:userShapes xmlns:c="http://schemas.openxmlformats.org/drawingml/2006/chart">
  <cdr:relSizeAnchor xmlns:cdr="http://schemas.openxmlformats.org/drawingml/2006/chartDrawing">
    <cdr:from>
      <cdr:x>0.85625</cdr:x>
      <cdr:y>0.78261</cdr:y>
    </cdr:from>
    <cdr:to>
      <cdr:x>0.99742</cdr:x>
      <cdr:y>0.90664</cdr:y>
    </cdr:to>
    <cdr:sp macro="" textlink="">
      <cdr:nvSpPr>
        <cdr:cNvPr id="2" name="テキスト ボックス 1"/>
        <cdr:cNvSpPr txBox="1"/>
      </cdr:nvSpPr>
      <cdr:spPr>
        <a:xfrm xmlns:a="http://schemas.openxmlformats.org/drawingml/2006/main">
          <a:off x="5219701" y="1900862"/>
          <a:ext cx="860572" cy="301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【n=66】</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39.xml><?xml version="1.0" encoding="utf-8"?>
<c:userShapes xmlns:c="http://schemas.openxmlformats.org/drawingml/2006/chart">
  <cdr:relSizeAnchor xmlns:cdr="http://schemas.openxmlformats.org/drawingml/2006/chartDrawing">
    <cdr:from>
      <cdr:x>0.75623</cdr:x>
      <cdr:y>0.77603</cdr:y>
    </cdr:from>
    <cdr:to>
      <cdr:x>0.91993</cdr:x>
      <cdr:y>0.90006</cdr:y>
    </cdr:to>
    <cdr:sp macro="" textlink="">
      <cdr:nvSpPr>
        <cdr:cNvPr id="2" name="テキスト ボックス 1"/>
        <cdr:cNvSpPr txBox="1"/>
      </cdr:nvSpPr>
      <cdr:spPr>
        <a:xfrm xmlns:a="http://schemas.openxmlformats.org/drawingml/2006/main">
          <a:off x="4048125" y="2247072"/>
          <a:ext cx="876306" cy="359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xml><?xml version="1.0" encoding="utf-8"?>
<c:userShapes xmlns:c="http://schemas.openxmlformats.org/drawingml/2006/chart">
  <cdr:relSizeAnchor xmlns:cdr="http://schemas.openxmlformats.org/drawingml/2006/chartDrawing">
    <cdr:from>
      <cdr:x>0.84691</cdr:x>
      <cdr:y>0.77612</cdr:y>
    </cdr:from>
    <cdr:to>
      <cdr:x>0.99117</cdr:x>
      <cdr:y>0.94699</cdr:y>
    </cdr:to>
    <cdr:sp macro="" textlink="">
      <cdr:nvSpPr>
        <cdr:cNvPr id="2" name="テキスト ボックス 1"/>
        <cdr:cNvSpPr txBox="1"/>
      </cdr:nvSpPr>
      <cdr:spPr>
        <a:xfrm xmlns:a="http://schemas.openxmlformats.org/drawingml/2006/main">
          <a:off x="4752975" y="2373006"/>
          <a:ext cx="809600" cy="52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50" dirty="0" smtClean="0">
              <a:latin typeface="+mj-ea"/>
              <a:ea typeface="+mn-ea"/>
              <a:cs typeface="+mn-cs"/>
            </a:rPr>
            <a:t>【n=356】</a:t>
          </a:r>
        </a:p>
        <a:p xmlns:a="http://schemas.openxmlformats.org/drawingml/2006/main">
          <a:endParaRPr lang="ja-JP" altLang="en-US" sz="1050" dirty="0">
            <a:latin typeface="+mj-ea"/>
            <a:ea typeface="+mj-ea"/>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0.75934</cdr:x>
      <cdr:y>0.81377</cdr:y>
    </cdr:from>
    <cdr:to>
      <cdr:x>0.97124</cdr:x>
      <cdr:y>0.96896</cdr:y>
    </cdr:to>
    <cdr:sp macro="" textlink="">
      <cdr:nvSpPr>
        <cdr:cNvPr id="2" name="テキスト ボックス 1"/>
        <cdr:cNvSpPr txBox="1"/>
      </cdr:nvSpPr>
      <cdr:spPr>
        <a:xfrm xmlns:a="http://schemas.openxmlformats.org/drawingml/2006/main">
          <a:off x="3269187" y="1888182"/>
          <a:ext cx="912288" cy="3600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100" dirty="0" smtClean="0">
              <a:latin typeface="+mj-ea"/>
              <a:ea typeface="+mn-ea"/>
              <a:cs typeface="+mn-cs"/>
            </a:rPr>
            <a:t>【n=285】</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1.xml><?xml version="1.0" encoding="utf-8"?>
<c:userShapes xmlns:c="http://schemas.openxmlformats.org/drawingml/2006/chart">
  <cdr:relSizeAnchor xmlns:cdr="http://schemas.openxmlformats.org/drawingml/2006/chartDrawing">
    <cdr:from>
      <cdr:x>0.85577</cdr:x>
      <cdr:y>0.78261</cdr:y>
    </cdr:from>
    <cdr:to>
      <cdr:x>0.99742</cdr:x>
      <cdr:y>0.90664</cdr:y>
    </cdr:to>
    <cdr:sp macro="" textlink="">
      <cdr:nvSpPr>
        <cdr:cNvPr id="2" name="テキスト ボックス 1"/>
        <cdr:cNvSpPr txBox="1"/>
      </cdr:nvSpPr>
      <cdr:spPr>
        <a:xfrm xmlns:a="http://schemas.openxmlformats.org/drawingml/2006/main">
          <a:off x="5086351" y="2087221"/>
          <a:ext cx="841916" cy="330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【n=10】</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2.xml><?xml version="1.0" encoding="utf-8"?>
<c:userShapes xmlns:c="http://schemas.openxmlformats.org/drawingml/2006/chart">
  <cdr:relSizeAnchor xmlns:cdr="http://schemas.openxmlformats.org/drawingml/2006/chartDrawing">
    <cdr:from>
      <cdr:x>0.11423</cdr:x>
      <cdr:y>0.81191</cdr:y>
    </cdr:from>
    <cdr:to>
      <cdr:x>0.25792</cdr:x>
      <cdr:y>0.93594</cdr:y>
    </cdr:to>
    <cdr:sp macro="" textlink="">
      <cdr:nvSpPr>
        <cdr:cNvPr id="2" name="テキスト ボックス 1"/>
        <cdr:cNvSpPr txBox="1"/>
      </cdr:nvSpPr>
      <cdr:spPr>
        <a:xfrm xmlns:a="http://schemas.openxmlformats.org/drawingml/2006/main">
          <a:off x="721371" y="1917894"/>
          <a:ext cx="907404" cy="292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【n=197】</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3.xml><?xml version="1.0" encoding="utf-8"?>
<c:userShapes xmlns:c="http://schemas.openxmlformats.org/drawingml/2006/chart">
  <cdr:relSizeAnchor xmlns:cdr="http://schemas.openxmlformats.org/drawingml/2006/chartDrawing">
    <cdr:from>
      <cdr:x>0.80851</cdr:x>
      <cdr:y>0.70588</cdr:y>
    </cdr:from>
    <cdr:to>
      <cdr:x>1</cdr:x>
      <cdr:y>0.91176</cdr:y>
    </cdr:to>
    <cdr:sp macro="" textlink="">
      <cdr:nvSpPr>
        <cdr:cNvPr id="2" name="テキスト ボックス 1"/>
        <cdr:cNvSpPr txBox="1"/>
      </cdr:nvSpPr>
      <cdr:spPr>
        <a:xfrm xmlns:a="http://schemas.openxmlformats.org/drawingml/2006/main">
          <a:off x="3411569" y="1102655"/>
          <a:ext cx="808006" cy="321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44.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45.xml><?xml version="1.0" encoding="utf-8"?>
<c:userShapes xmlns:c="http://schemas.openxmlformats.org/drawingml/2006/chart">
  <cdr:relSizeAnchor xmlns:cdr="http://schemas.openxmlformats.org/drawingml/2006/chartDrawing">
    <cdr:from>
      <cdr:x>0.03575</cdr:x>
      <cdr:y>0.7884</cdr:y>
    </cdr:from>
    <cdr:to>
      <cdr:x>0.20019</cdr:x>
      <cdr:y>0.93306</cdr:y>
    </cdr:to>
    <cdr:sp macro="" textlink="">
      <cdr:nvSpPr>
        <cdr:cNvPr id="2" name="テキスト ボックス 1"/>
        <cdr:cNvSpPr txBox="1"/>
      </cdr:nvSpPr>
      <cdr:spPr>
        <a:xfrm xmlns:a="http://schemas.openxmlformats.org/drawingml/2006/main">
          <a:off x="190508" y="1584507"/>
          <a:ext cx="876291" cy="290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6.xml><?xml version="1.0" encoding="utf-8"?>
<c:userShapes xmlns:c="http://schemas.openxmlformats.org/drawingml/2006/chart">
  <cdr:relSizeAnchor xmlns:cdr="http://schemas.openxmlformats.org/drawingml/2006/chartDrawing">
    <cdr:from>
      <cdr:x>0.79719</cdr:x>
      <cdr:y>0.69588</cdr:y>
    </cdr:from>
    <cdr:to>
      <cdr:x>0.92767</cdr:x>
      <cdr:y>0.86262</cdr:y>
    </cdr:to>
    <cdr:sp macro="" textlink="">
      <cdr:nvSpPr>
        <cdr:cNvPr id="2" name="テキスト ボックス 1"/>
        <cdr:cNvSpPr txBox="1"/>
      </cdr:nvSpPr>
      <cdr:spPr>
        <a:xfrm xmlns:a="http://schemas.openxmlformats.org/drawingml/2006/main">
          <a:off x="4248150" y="1285875"/>
          <a:ext cx="695329" cy="308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【n=43】</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7.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en-US" altLang="ja-JP" sz="1000" dirty="0" smtClean="0">
            <a:latin typeface="+mj-ea"/>
            <a:ea typeface="+mj-ea"/>
          </a:endParaRP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48.xml><?xml version="1.0" encoding="utf-8"?>
<c:userShapes xmlns:c="http://schemas.openxmlformats.org/drawingml/2006/chart">
  <cdr:relSizeAnchor xmlns:cdr="http://schemas.openxmlformats.org/drawingml/2006/chartDrawing">
    <cdr:from>
      <cdr:x>0.8411</cdr:x>
      <cdr:y>0.73626</cdr:y>
    </cdr:from>
    <cdr:to>
      <cdr:x>0.98442</cdr:x>
      <cdr:y>0.90892</cdr:y>
    </cdr:to>
    <cdr:sp macro="" textlink="">
      <cdr:nvSpPr>
        <cdr:cNvPr id="2" name="テキスト ボックス 1"/>
        <cdr:cNvSpPr txBox="1"/>
      </cdr:nvSpPr>
      <cdr:spPr>
        <a:xfrm xmlns:a="http://schemas.openxmlformats.org/drawingml/2006/main">
          <a:off x="4903040" y="1500746"/>
          <a:ext cx="835455" cy="351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【n=186】</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49.xml><?xml version="1.0" encoding="utf-8"?>
<c:userShapes xmlns:c="http://schemas.openxmlformats.org/drawingml/2006/chart">
  <cdr:relSizeAnchor xmlns:cdr="http://schemas.openxmlformats.org/drawingml/2006/chartDrawing">
    <cdr:from>
      <cdr:x>0.81909</cdr:x>
      <cdr:y>0.3283</cdr:y>
    </cdr:from>
    <cdr:to>
      <cdr:x>0.97073</cdr:x>
      <cdr:y>0.46264</cdr:y>
    </cdr:to>
    <cdr:sp macro="" textlink="">
      <cdr:nvSpPr>
        <cdr:cNvPr id="2" name="テキスト ボックス 1"/>
        <cdr:cNvSpPr txBox="1"/>
      </cdr:nvSpPr>
      <cdr:spPr>
        <a:xfrm xmlns:a="http://schemas.openxmlformats.org/drawingml/2006/main">
          <a:off x="4381500" y="809908"/>
          <a:ext cx="811168" cy="3314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【n=296】</a:t>
          </a:r>
        </a:p>
        <a:p xmlns:a="http://schemas.openxmlformats.org/drawingml/2006/main">
          <a:endParaRPr lang="ja-JP" altLang="en-US" sz="1100" dirty="0"/>
        </a:p>
      </cdr:txBody>
    </cdr:sp>
  </cdr:relSizeAnchor>
</c:userShapes>
</file>

<file path=word/drawings/drawing5.xml><?xml version="1.0" encoding="utf-8"?>
<c:userShapes xmlns:c="http://schemas.openxmlformats.org/drawingml/2006/chart">
  <cdr:relSizeAnchor xmlns:cdr="http://schemas.openxmlformats.org/drawingml/2006/chartDrawing">
    <cdr:from>
      <cdr:x>0.81636</cdr:x>
      <cdr:y>0.89468</cdr:y>
    </cdr:from>
    <cdr:to>
      <cdr:x>0.9528</cdr:x>
      <cdr:y>0.98423</cdr:y>
    </cdr:to>
    <cdr:sp macro="" textlink="">
      <cdr:nvSpPr>
        <cdr:cNvPr id="2" name="テキスト ボックス 1"/>
        <cdr:cNvSpPr txBox="1"/>
      </cdr:nvSpPr>
      <cdr:spPr>
        <a:xfrm xmlns:a="http://schemas.openxmlformats.org/drawingml/2006/main">
          <a:off x="4581525" y="6186846"/>
          <a:ext cx="765712" cy="6192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【n=356】</a:t>
          </a:r>
        </a:p>
        <a:p xmlns:a="http://schemas.openxmlformats.org/drawingml/2006/main">
          <a:endParaRPr lang="ja-JP" altLang="en-US" sz="1000" dirty="0">
            <a:latin typeface="+mj-ea"/>
            <a:ea typeface="+mj-ea"/>
          </a:endParaRPr>
        </a:p>
      </cdr:txBody>
    </cdr:sp>
  </cdr:relSizeAnchor>
</c:userShapes>
</file>

<file path=word/drawings/drawing50.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n=296】</a:t>
          </a:r>
        </a:p>
        <a:p xmlns:a="http://schemas.openxmlformats.org/drawingml/2006/main">
          <a:endParaRPr lang="ja-JP" altLang="en-US" sz="1100" dirty="0"/>
        </a:p>
      </cdr:txBody>
    </cdr:sp>
  </cdr:relSizeAnchor>
</c:userShapes>
</file>

<file path=word/drawings/drawing51.xml><?xml version="1.0" encoding="utf-8"?>
<c:userShapes xmlns:c="http://schemas.openxmlformats.org/drawingml/2006/chart">
  <cdr:relSizeAnchor xmlns:cdr="http://schemas.openxmlformats.org/drawingml/2006/chartDrawing">
    <cdr:from>
      <cdr:x>0.73209</cdr:x>
      <cdr:y>0.77688</cdr:y>
    </cdr:from>
    <cdr:to>
      <cdr:x>0.91195</cdr:x>
      <cdr:y>0.93207</cdr:y>
    </cdr:to>
    <cdr:sp macro="" textlink="">
      <cdr:nvSpPr>
        <cdr:cNvPr id="2" name="テキスト ボックス 1"/>
        <cdr:cNvSpPr txBox="1"/>
      </cdr:nvSpPr>
      <cdr:spPr>
        <a:xfrm xmlns:a="http://schemas.openxmlformats.org/drawingml/2006/main">
          <a:off x="3326177" y="1805558"/>
          <a:ext cx="817197" cy="360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n=296】</a:t>
          </a:r>
        </a:p>
        <a:p xmlns:a="http://schemas.openxmlformats.org/drawingml/2006/main">
          <a:endParaRPr lang="ja-JP" altLang="en-US" sz="1100" dirty="0"/>
        </a:p>
      </cdr:txBody>
    </cdr:sp>
  </cdr:relSizeAnchor>
  <cdr:relSizeAnchor xmlns:cdr="http://schemas.openxmlformats.org/drawingml/2006/chartDrawing">
    <cdr:from>
      <cdr:x>0</cdr:x>
      <cdr:y>0.44262</cdr:y>
    </cdr:from>
    <cdr:to>
      <cdr:x>0.19497</cdr:x>
      <cdr:y>0.60246</cdr:y>
    </cdr:to>
    <cdr:sp macro="" textlink="">
      <cdr:nvSpPr>
        <cdr:cNvPr id="3" name="テキスト ボックス 2"/>
        <cdr:cNvSpPr txBox="1"/>
      </cdr:nvSpPr>
      <cdr:spPr>
        <a:xfrm xmlns:a="http://schemas.openxmlformats.org/drawingml/2006/main">
          <a:off x="-57136" y="1028702"/>
          <a:ext cx="885831" cy="3714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≪入院≫</a:t>
          </a:r>
        </a:p>
      </cdr:txBody>
    </cdr:sp>
  </cdr:relSizeAnchor>
</c:userShapes>
</file>

<file path=word/drawings/drawing52.xml><?xml version="1.0" encoding="utf-8"?>
<c:userShapes xmlns:c="http://schemas.openxmlformats.org/drawingml/2006/chart">
  <cdr:relSizeAnchor xmlns:cdr="http://schemas.openxmlformats.org/drawingml/2006/chartDrawing">
    <cdr:from>
      <cdr:x>0.03141</cdr:x>
      <cdr:y>0.77271</cdr:y>
    </cdr:from>
    <cdr:to>
      <cdr:x>0.23133</cdr:x>
      <cdr:y>0.9279</cdr:y>
    </cdr:to>
    <cdr:sp macro="" textlink="">
      <cdr:nvSpPr>
        <cdr:cNvPr id="2" name="テキスト ボックス 1"/>
        <cdr:cNvSpPr txBox="1"/>
      </cdr:nvSpPr>
      <cdr:spPr>
        <a:xfrm xmlns:a="http://schemas.openxmlformats.org/drawingml/2006/main">
          <a:off x="140964" y="1792722"/>
          <a:ext cx="897261"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n=296】</a:t>
          </a:r>
        </a:p>
        <a:p xmlns:a="http://schemas.openxmlformats.org/drawingml/2006/main">
          <a:endParaRPr lang="ja-JP" altLang="en-US" sz="1100" dirty="0"/>
        </a:p>
      </cdr:txBody>
    </cdr:sp>
  </cdr:relSizeAnchor>
</c:userShapes>
</file>

<file path=word/drawings/drawing53.xml><?xml version="1.0" encoding="utf-8"?>
<c:userShapes xmlns:c="http://schemas.openxmlformats.org/drawingml/2006/chart">
  <cdr:relSizeAnchor xmlns:cdr="http://schemas.openxmlformats.org/drawingml/2006/chartDrawing">
    <cdr:from>
      <cdr:x>0.74279</cdr:x>
      <cdr:y>0.81377</cdr:y>
    </cdr:from>
    <cdr:to>
      <cdr:x>0.94692</cdr:x>
      <cdr:y>0.96896</cdr:y>
    </cdr:to>
    <cdr:sp macro="" textlink="">
      <cdr:nvSpPr>
        <cdr:cNvPr id="2" name="テキスト ボックス 1"/>
        <cdr:cNvSpPr txBox="1"/>
      </cdr:nvSpPr>
      <cdr:spPr>
        <a:xfrm xmlns:a="http://schemas.openxmlformats.org/drawingml/2006/main">
          <a:off x="3332360" y="1612241"/>
          <a:ext cx="915790" cy="307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n=143】</a:t>
          </a:r>
        </a:p>
        <a:p xmlns:a="http://schemas.openxmlformats.org/drawingml/2006/main">
          <a:endParaRPr lang="ja-JP" altLang="en-US" sz="1100" dirty="0"/>
        </a:p>
      </cdr:txBody>
    </cdr:sp>
  </cdr:relSizeAnchor>
</c:userShapes>
</file>

<file path=word/drawings/drawing54.xml><?xml version="1.0" encoding="utf-8"?>
<c:userShapes xmlns:c="http://schemas.openxmlformats.org/drawingml/2006/chart">
  <cdr:relSizeAnchor xmlns:cdr="http://schemas.openxmlformats.org/drawingml/2006/chartDrawing">
    <cdr:from>
      <cdr:x>0.75934</cdr:x>
      <cdr:y>0.81377</cdr:y>
    </cdr:from>
    <cdr:to>
      <cdr:x>0.97411</cdr:x>
      <cdr:y>0.96896</cdr:y>
    </cdr:to>
    <cdr:sp macro="" textlink="">
      <cdr:nvSpPr>
        <cdr:cNvPr id="2" name="テキスト ボックス 1"/>
        <cdr:cNvSpPr txBox="1"/>
      </cdr:nvSpPr>
      <cdr:spPr>
        <a:xfrm xmlns:a="http://schemas.openxmlformats.org/drawingml/2006/main">
          <a:off x="3408055" y="1674250"/>
          <a:ext cx="963920" cy="319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n=68】</a:t>
          </a:r>
        </a:p>
        <a:p xmlns:a="http://schemas.openxmlformats.org/drawingml/2006/main">
          <a:endParaRPr lang="ja-JP" altLang="en-US" sz="1100" dirty="0"/>
        </a:p>
      </cdr:txBody>
    </cdr:sp>
  </cdr:relSizeAnchor>
  <cdr:relSizeAnchor xmlns:cdr="http://schemas.openxmlformats.org/drawingml/2006/chartDrawing">
    <cdr:from>
      <cdr:x>0</cdr:x>
      <cdr:y>0.08636</cdr:y>
    </cdr:from>
    <cdr:to>
      <cdr:x>0.20594</cdr:x>
      <cdr:y>0.28636</cdr:y>
    </cdr:to>
    <cdr:sp macro="" textlink="">
      <cdr:nvSpPr>
        <cdr:cNvPr id="3" name="テキスト ボックス 2"/>
        <cdr:cNvSpPr txBox="1"/>
      </cdr:nvSpPr>
      <cdr:spPr>
        <a:xfrm xmlns:a="http://schemas.openxmlformats.org/drawingml/2006/main">
          <a:off x="0" y="180975"/>
          <a:ext cx="92392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≪入院≫</a:t>
          </a:r>
        </a:p>
      </cdr:txBody>
    </cdr:sp>
  </cdr:relSizeAnchor>
</c:userShapes>
</file>

<file path=word/drawings/drawing55.xml><?xml version="1.0" encoding="utf-8"?>
<c:userShapes xmlns:c="http://schemas.openxmlformats.org/drawingml/2006/chart">
  <cdr:relSizeAnchor xmlns:cdr="http://schemas.openxmlformats.org/drawingml/2006/chartDrawing">
    <cdr:from>
      <cdr:x>0.7152</cdr:x>
      <cdr:y>0.81377</cdr:y>
    </cdr:from>
    <cdr:to>
      <cdr:x>0.93582</cdr:x>
      <cdr:y>0.96896</cdr:y>
    </cdr:to>
    <cdr:sp macro="" textlink="">
      <cdr:nvSpPr>
        <cdr:cNvPr id="2" name="テキスト ボックス 1"/>
        <cdr:cNvSpPr txBox="1"/>
      </cdr:nvSpPr>
      <cdr:spPr>
        <a:xfrm xmlns:a="http://schemas.openxmlformats.org/drawingml/2006/main">
          <a:off x="3209925" y="1887972"/>
          <a:ext cx="99018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n=62】</a:t>
          </a:r>
        </a:p>
        <a:p xmlns:a="http://schemas.openxmlformats.org/drawingml/2006/main">
          <a:endParaRPr lang="ja-JP" altLang="en-US" sz="1100" dirty="0"/>
        </a:p>
      </cdr:txBody>
    </cdr:sp>
  </cdr:relSizeAnchor>
</c:userShapes>
</file>

<file path=word/drawings/drawing56.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n=296】</a:t>
          </a:r>
        </a:p>
        <a:p xmlns:a="http://schemas.openxmlformats.org/drawingml/2006/main">
          <a:endParaRPr lang="ja-JP" altLang="en-US" sz="1100" dirty="0"/>
        </a:p>
      </cdr:txBody>
    </cdr:sp>
  </cdr:relSizeAnchor>
  <cdr:relSizeAnchor xmlns:cdr="http://schemas.openxmlformats.org/drawingml/2006/chartDrawing">
    <cdr:from>
      <cdr:x>0.01698</cdr:x>
      <cdr:y>0.43519</cdr:y>
    </cdr:from>
    <cdr:to>
      <cdr:x>0.20374</cdr:x>
      <cdr:y>0.59941</cdr:y>
    </cdr:to>
    <cdr:sp macro="" textlink="">
      <cdr:nvSpPr>
        <cdr:cNvPr id="3" name="テキスト ボックス 2"/>
        <cdr:cNvSpPr txBox="1"/>
      </cdr:nvSpPr>
      <cdr:spPr>
        <a:xfrm xmlns:a="http://schemas.openxmlformats.org/drawingml/2006/main">
          <a:off x="76200" y="1009650"/>
          <a:ext cx="8382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≪外来≫</a:t>
          </a:r>
        </a:p>
      </cdr:txBody>
    </cdr:sp>
  </cdr:relSizeAnchor>
</c:userShapes>
</file>

<file path=word/drawings/drawing57.xml><?xml version="1.0" encoding="utf-8"?>
<c:userShapes xmlns:c="http://schemas.openxmlformats.org/drawingml/2006/chart">
  <cdr:relSizeAnchor xmlns:cdr="http://schemas.openxmlformats.org/drawingml/2006/chartDrawing">
    <cdr:from>
      <cdr:x>0.73209</cdr:x>
      <cdr:y>0.77688</cdr:y>
    </cdr:from>
    <cdr:to>
      <cdr:x>0.91195</cdr:x>
      <cdr:y>0.93207</cdr:y>
    </cdr:to>
    <cdr:sp macro="" textlink="">
      <cdr:nvSpPr>
        <cdr:cNvPr id="2" name="テキスト ボックス 1"/>
        <cdr:cNvSpPr txBox="1"/>
      </cdr:nvSpPr>
      <cdr:spPr>
        <a:xfrm xmlns:a="http://schemas.openxmlformats.org/drawingml/2006/main">
          <a:off x="3326177" y="1805558"/>
          <a:ext cx="817197" cy="360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n=296】</a:t>
          </a:r>
        </a:p>
        <a:p xmlns:a="http://schemas.openxmlformats.org/drawingml/2006/main">
          <a:endParaRPr lang="ja-JP" altLang="en-US" sz="1100" dirty="0"/>
        </a:p>
      </cdr:txBody>
    </cdr:sp>
  </cdr:relSizeAnchor>
  <cdr:relSizeAnchor xmlns:cdr="http://schemas.openxmlformats.org/drawingml/2006/chartDrawing">
    <cdr:from>
      <cdr:x>0</cdr:x>
      <cdr:y>0.44262</cdr:y>
    </cdr:from>
    <cdr:to>
      <cdr:x>0.19497</cdr:x>
      <cdr:y>0.60246</cdr:y>
    </cdr:to>
    <cdr:sp macro="" textlink="">
      <cdr:nvSpPr>
        <cdr:cNvPr id="3" name="テキスト ボックス 2"/>
        <cdr:cNvSpPr txBox="1"/>
      </cdr:nvSpPr>
      <cdr:spPr>
        <a:xfrm xmlns:a="http://schemas.openxmlformats.org/drawingml/2006/main">
          <a:off x="-57136" y="1028702"/>
          <a:ext cx="885831" cy="3714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≪入院≫</a:t>
          </a:r>
        </a:p>
      </cdr:txBody>
    </cdr:sp>
  </cdr:relSizeAnchor>
</c:userShapes>
</file>

<file path=word/drawings/drawing58.xml><?xml version="1.0" encoding="utf-8"?>
<c:userShapes xmlns:c="http://schemas.openxmlformats.org/drawingml/2006/chart">
  <cdr:relSizeAnchor xmlns:cdr="http://schemas.openxmlformats.org/drawingml/2006/chartDrawing">
    <cdr:from>
      <cdr:x>0.74279</cdr:x>
      <cdr:y>0.81377</cdr:y>
    </cdr:from>
    <cdr:to>
      <cdr:x>0.93582</cdr:x>
      <cdr:y>0.96896</cdr:y>
    </cdr:to>
    <cdr:sp macro="" textlink="">
      <cdr:nvSpPr>
        <cdr:cNvPr id="2" name="テキスト ボックス 1"/>
        <cdr:cNvSpPr txBox="1"/>
      </cdr:nvSpPr>
      <cdr:spPr>
        <a:xfrm xmlns:a="http://schemas.openxmlformats.org/drawingml/2006/main">
          <a:off x="3333751" y="1887972"/>
          <a:ext cx="866360"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n=53】</a:t>
          </a:r>
        </a:p>
        <a:p xmlns:a="http://schemas.openxmlformats.org/drawingml/2006/main">
          <a:endParaRPr lang="ja-JP" altLang="en-US" sz="1100" dirty="0"/>
        </a:p>
      </cdr:txBody>
    </cdr:sp>
  </cdr:relSizeAnchor>
  <cdr:relSizeAnchor xmlns:cdr="http://schemas.openxmlformats.org/drawingml/2006/chartDrawing">
    <cdr:from>
      <cdr:x>0</cdr:x>
      <cdr:y>0.03365</cdr:y>
    </cdr:from>
    <cdr:to>
      <cdr:x>0.23142</cdr:x>
      <cdr:y>0.22596</cdr:y>
    </cdr:to>
    <cdr:sp macro="" textlink="">
      <cdr:nvSpPr>
        <cdr:cNvPr id="3" name="テキスト ボックス 2"/>
        <cdr:cNvSpPr txBox="1"/>
      </cdr:nvSpPr>
      <cdr:spPr>
        <a:xfrm xmlns:a="http://schemas.openxmlformats.org/drawingml/2006/main">
          <a:off x="0" y="66675"/>
          <a:ext cx="10382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≪外来≫</a:t>
          </a:r>
        </a:p>
      </cdr:txBody>
    </cdr:sp>
  </cdr:relSizeAnchor>
</c:userShapes>
</file>

<file path=word/drawings/drawing59.xml><?xml version="1.0" encoding="utf-8"?>
<c:userShapes xmlns:c="http://schemas.openxmlformats.org/drawingml/2006/chart">
  <cdr:relSizeAnchor xmlns:cdr="http://schemas.openxmlformats.org/drawingml/2006/chartDrawing">
    <cdr:from>
      <cdr:x>0.75934</cdr:x>
      <cdr:y>0.81377</cdr:y>
    </cdr:from>
    <cdr:to>
      <cdr:x>0.97411</cdr:x>
      <cdr:y>0.96896</cdr:y>
    </cdr:to>
    <cdr:sp macro="" textlink="">
      <cdr:nvSpPr>
        <cdr:cNvPr id="2" name="テキスト ボックス 1"/>
        <cdr:cNvSpPr txBox="1"/>
      </cdr:nvSpPr>
      <cdr:spPr>
        <a:xfrm xmlns:a="http://schemas.openxmlformats.org/drawingml/2006/main">
          <a:off x="3408055" y="1674250"/>
          <a:ext cx="963920" cy="319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n=15】</a:t>
          </a:r>
        </a:p>
        <a:p xmlns:a="http://schemas.openxmlformats.org/drawingml/2006/main">
          <a:endParaRPr lang="ja-JP" altLang="en-US" sz="1100" dirty="0"/>
        </a:p>
      </cdr:txBody>
    </cdr:sp>
  </cdr:relSizeAnchor>
  <cdr:relSizeAnchor xmlns:cdr="http://schemas.openxmlformats.org/drawingml/2006/chartDrawing">
    <cdr:from>
      <cdr:x>0</cdr:x>
      <cdr:y>0.08636</cdr:y>
    </cdr:from>
    <cdr:to>
      <cdr:x>0.20594</cdr:x>
      <cdr:y>0.28636</cdr:y>
    </cdr:to>
    <cdr:sp macro="" textlink="">
      <cdr:nvSpPr>
        <cdr:cNvPr id="3" name="テキスト ボックス 2"/>
        <cdr:cNvSpPr txBox="1"/>
      </cdr:nvSpPr>
      <cdr:spPr>
        <a:xfrm xmlns:a="http://schemas.openxmlformats.org/drawingml/2006/main">
          <a:off x="0" y="180975"/>
          <a:ext cx="92392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≪入院≫</a:t>
          </a:r>
        </a:p>
      </cdr:txBody>
    </cdr:sp>
  </cdr:relSizeAnchor>
</c:userShapes>
</file>

<file path=word/drawings/drawing6.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dirty="0"/>
        </a:p>
      </cdr:txBody>
    </cdr:sp>
  </cdr:relSizeAnchor>
  <cdr:relSizeAnchor xmlns:cdr="http://schemas.openxmlformats.org/drawingml/2006/chartDrawing">
    <cdr:from>
      <cdr:x>0.78132</cdr:x>
      <cdr:y>0.02652</cdr:y>
    </cdr:from>
    <cdr:to>
      <cdr:x>0.91932</cdr:x>
      <cdr:y>0.16667</cdr:y>
    </cdr:to>
    <cdr:sp macro="" textlink="">
      <cdr:nvSpPr>
        <cdr:cNvPr id="3" name="テキスト ボックス 2"/>
        <cdr:cNvSpPr txBox="1"/>
      </cdr:nvSpPr>
      <cdr:spPr>
        <a:xfrm xmlns:a="http://schemas.openxmlformats.org/drawingml/2006/main">
          <a:off x="3505200" y="66675"/>
          <a:ext cx="6191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100">
              <a:latin typeface="+mj-ea"/>
              <a:ea typeface="+mj-ea"/>
              <a:cs typeface="+mn-cs"/>
            </a:rPr>
            <a:t>(%)</a:t>
          </a:r>
          <a:endParaRPr lang="ja-JP" altLang="ja-JP" sz="1100">
            <a:latin typeface="+mj-ea"/>
            <a:ea typeface="+mj-ea"/>
            <a:cs typeface="+mn-cs"/>
          </a:endParaRPr>
        </a:p>
        <a:p xmlns:a="http://schemas.openxmlformats.org/drawingml/2006/main">
          <a:endParaRPr lang="ja-JP" altLang="en-US" sz="1100"/>
        </a:p>
      </cdr:txBody>
    </cdr:sp>
  </cdr:relSizeAnchor>
</c:userShapes>
</file>

<file path=word/drawings/drawing60.xml><?xml version="1.0" encoding="utf-8"?>
<c:userShapes xmlns:c="http://schemas.openxmlformats.org/drawingml/2006/chart">
  <cdr:relSizeAnchor xmlns:cdr="http://schemas.openxmlformats.org/drawingml/2006/chartDrawing">
    <cdr:from>
      <cdr:x>0.7152</cdr:x>
      <cdr:y>0.81377</cdr:y>
    </cdr:from>
    <cdr:to>
      <cdr:x>0.93582</cdr:x>
      <cdr:y>0.96896</cdr:y>
    </cdr:to>
    <cdr:sp macro="" textlink="">
      <cdr:nvSpPr>
        <cdr:cNvPr id="2" name="テキスト ボックス 1"/>
        <cdr:cNvSpPr txBox="1"/>
      </cdr:nvSpPr>
      <cdr:spPr>
        <a:xfrm xmlns:a="http://schemas.openxmlformats.org/drawingml/2006/main">
          <a:off x="3209925" y="1887972"/>
          <a:ext cx="99018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n=15】</a:t>
          </a:r>
        </a:p>
        <a:p xmlns:a="http://schemas.openxmlformats.org/drawingml/2006/main">
          <a:endParaRPr lang="ja-JP" altLang="en-US" sz="1100" dirty="0"/>
        </a:p>
      </cdr:txBody>
    </cdr:sp>
  </cdr:relSizeAnchor>
</c:userShapes>
</file>

<file path=word/drawings/drawing61.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n=296】</a:t>
          </a:r>
        </a:p>
        <a:p xmlns:a="http://schemas.openxmlformats.org/drawingml/2006/main">
          <a:endParaRPr lang="ja-JP" altLang="en-US" sz="1100" dirty="0"/>
        </a:p>
      </cdr:txBody>
    </cdr:sp>
  </cdr:relSizeAnchor>
  <cdr:relSizeAnchor xmlns:cdr="http://schemas.openxmlformats.org/drawingml/2006/chartDrawing">
    <cdr:from>
      <cdr:x>0.01698</cdr:x>
      <cdr:y>0.55425</cdr:y>
    </cdr:from>
    <cdr:to>
      <cdr:x>0.2865</cdr:x>
      <cdr:y>0.8909</cdr:y>
    </cdr:to>
    <cdr:sp macro="" textlink="">
      <cdr:nvSpPr>
        <cdr:cNvPr id="3" name="テキスト ボックス 2"/>
        <cdr:cNvSpPr txBox="1"/>
      </cdr:nvSpPr>
      <cdr:spPr>
        <a:xfrm xmlns:a="http://schemas.openxmlformats.org/drawingml/2006/main">
          <a:off x="76210" y="1285875"/>
          <a:ext cx="1209665" cy="781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j-ea"/>
              <a:ea typeface="+mj-ea"/>
            </a:rPr>
            <a:t>≪外来、入院（健診のみのものを除く≫</a:t>
          </a:r>
        </a:p>
      </cdr:txBody>
    </cdr:sp>
  </cdr:relSizeAnchor>
</c:userShapes>
</file>

<file path=word/drawings/drawing62.xml><?xml version="1.0" encoding="utf-8"?>
<c:userShapes xmlns:c="http://schemas.openxmlformats.org/drawingml/2006/chart">
  <cdr:relSizeAnchor xmlns:cdr="http://schemas.openxmlformats.org/drawingml/2006/chartDrawing">
    <cdr:from>
      <cdr:x>0.73209</cdr:x>
      <cdr:y>0.77688</cdr:y>
    </cdr:from>
    <cdr:to>
      <cdr:x>0.91195</cdr:x>
      <cdr:y>0.93207</cdr:y>
    </cdr:to>
    <cdr:sp macro="" textlink="">
      <cdr:nvSpPr>
        <cdr:cNvPr id="2" name="テキスト ボックス 1"/>
        <cdr:cNvSpPr txBox="1"/>
      </cdr:nvSpPr>
      <cdr:spPr>
        <a:xfrm xmlns:a="http://schemas.openxmlformats.org/drawingml/2006/main">
          <a:off x="3326177" y="1805558"/>
          <a:ext cx="817197" cy="3606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n=296】</a:t>
          </a:r>
        </a:p>
        <a:p xmlns:a="http://schemas.openxmlformats.org/drawingml/2006/main">
          <a:endParaRPr lang="ja-JP" altLang="en-US" sz="1100" dirty="0"/>
        </a:p>
      </cdr:txBody>
    </cdr:sp>
  </cdr:relSizeAnchor>
  <cdr:relSizeAnchor xmlns:cdr="http://schemas.openxmlformats.org/drawingml/2006/chartDrawing">
    <cdr:from>
      <cdr:x>0</cdr:x>
      <cdr:y>0.44262</cdr:y>
    </cdr:from>
    <cdr:to>
      <cdr:x>0.2935</cdr:x>
      <cdr:y>0.79098</cdr:y>
    </cdr:to>
    <cdr:sp macro="" textlink="">
      <cdr:nvSpPr>
        <cdr:cNvPr id="3" name="テキスト ボックス 2"/>
        <cdr:cNvSpPr txBox="1"/>
      </cdr:nvSpPr>
      <cdr:spPr>
        <a:xfrm xmlns:a="http://schemas.openxmlformats.org/drawingml/2006/main">
          <a:off x="0" y="1028693"/>
          <a:ext cx="1333500" cy="809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j-ea"/>
              <a:ea typeface="+mj-ea"/>
            </a:rPr>
            <a:t>≪健診のみのもの（外来、入院を問わない）≫</a:t>
          </a:r>
        </a:p>
      </cdr:txBody>
    </cdr:sp>
  </cdr:relSizeAnchor>
</c:userShapes>
</file>

<file path=word/drawings/drawing63.xml><?xml version="1.0" encoding="utf-8"?>
<c:userShapes xmlns:c="http://schemas.openxmlformats.org/drawingml/2006/chart">
  <cdr:relSizeAnchor xmlns:cdr="http://schemas.openxmlformats.org/drawingml/2006/chartDrawing">
    <cdr:from>
      <cdr:x>0.81104</cdr:x>
      <cdr:y>0.81377</cdr:y>
    </cdr:from>
    <cdr:to>
      <cdr:x>1</cdr:x>
      <cdr:y>0.96896</cdr:y>
    </cdr:to>
    <cdr:sp macro="" textlink="">
      <cdr:nvSpPr>
        <cdr:cNvPr id="2" name="テキスト ボックス 1"/>
        <cdr:cNvSpPr txBox="1"/>
      </cdr:nvSpPr>
      <cdr:spPr>
        <a:xfrm xmlns:a="http://schemas.openxmlformats.org/drawingml/2006/main">
          <a:off x="3638549" y="1612241"/>
          <a:ext cx="847725" cy="307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n=14】</a:t>
          </a:r>
        </a:p>
        <a:p xmlns:a="http://schemas.openxmlformats.org/drawingml/2006/main">
          <a:endParaRPr lang="ja-JP" altLang="en-US" sz="1100" dirty="0"/>
        </a:p>
      </cdr:txBody>
    </cdr:sp>
  </cdr:relSizeAnchor>
  <cdr:relSizeAnchor xmlns:cdr="http://schemas.openxmlformats.org/drawingml/2006/chartDrawing">
    <cdr:from>
      <cdr:x>0</cdr:x>
      <cdr:y>0.03365</cdr:y>
    </cdr:from>
    <cdr:to>
      <cdr:x>0.32696</cdr:x>
      <cdr:y>0.36058</cdr:y>
    </cdr:to>
    <cdr:sp macro="" textlink="">
      <cdr:nvSpPr>
        <cdr:cNvPr id="3" name="テキスト ボックス 2"/>
        <cdr:cNvSpPr txBox="1"/>
      </cdr:nvSpPr>
      <cdr:spPr>
        <a:xfrm xmlns:a="http://schemas.openxmlformats.org/drawingml/2006/main">
          <a:off x="0" y="66667"/>
          <a:ext cx="1466850" cy="647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j-ea"/>
              <a:ea typeface="+mj-ea"/>
            </a:rPr>
            <a:t>≪外来</a:t>
          </a:r>
          <a:r>
            <a:rPr lang="ja-JP" altLang="ja-JP" sz="1000">
              <a:latin typeface="+mj-ea"/>
              <a:ea typeface="+mj-ea"/>
              <a:cs typeface="+mn-cs"/>
            </a:rPr>
            <a:t>、入院（健診のみのものを除く）</a:t>
          </a:r>
          <a:r>
            <a:rPr lang="ja-JP" altLang="en-US" sz="1000">
              <a:latin typeface="+mj-ea"/>
              <a:ea typeface="+mj-ea"/>
            </a:rPr>
            <a:t>≫</a:t>
          </a:r>
        </a:p>
      </cdr:txBody>
    </cdr:sp>
  </cdr:relSizeAnchor>
</c:userShapes>
</file>

<file path=word/drawings/drawing64.xml><?xml version="1.0" encoding="utf-8"?>
<c:userShapes xmlns:c="http://schemas.openxmlformats.org/drawingml/2006/chart">
  <cdr:relSizeAnchor xmlns:cdr="http://schemas.openxmlformats.org/drawingml/2006/chartDrawing">
    <cdr:from>
      <cdr:x>0.75934</cdr:x>
      <cdr:y>0.81377</cdr:y>
    </cdr:from>
    <cdr:to>
      <cdr:x>0.97411</cdr:x>
      <cdr:y>0.96896</cdr:y>
    </cdr:to>
    <cdr:sp macro="" textlink="">
      <cdr:nvSpPr>
        <cdr:cNvPr id="2" name="テキスト ボックス 1"/>
        <cdr:cNvSpPr txBox="1"/>
      </cdr:nvSpPr>
      <cdr:spPr>
        <a:xfrm xmlns:a="http://schemas.openxmlformats.org/drawingml/2006/main">
          <a:off x="3408055" y="1674250"/>
          <a:ext cx="963920" cy="319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n=5】</a:t>
          </a:r>
        </a:p>
        <a:p xmlns:a="http://schemas.openxmlformats.org/drawingml/2006/main">
          <a:endParaRPr lang="ja-JP" altLang="en-US" sz="1100" dirty="0"/>
        </a:p>
      </cdr:txBody>
    </cdr:sp>
  </cdr:relSizeAnchor>
  <cdr:relSizeAnchor xmlns:cdr="http://schemas.openxmlformats.org/drawingml/2006/chartDrawing">
    <cdr:from>
      <cdr:x>2.22902E-7</cdr:x>
      <cdr:y>0.02273</cdr:y>
    </cdr:from>
    <cdr:to>
      <cdr:x>0.30149</cdr:x>
      <cdr:y>0.39091</cdr:y>
    </cdr:to>
    <cdr:sp macro="" textlink="">
      <cdr:nvSpPr>
        <cdr:cNvPr id="3" name="テキスト ボックス 2"/>
        <cdr:cNvSpPr txBox="1"/>
      </cdr:nvSpPr>
      <cdr:spPr>
        <a:xfrm xmlns:a="http://schemas.openxmlformats.org/drawingml/2006/main">
          <a:off x="1" y="47626"/>
          <a:ext cx="1352550" cy="771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j-ea"/>
              <a:ea typeface="+mj-ea"/>
            </a:rPr>
            <a:t>≪</a:t>
          </a:r>
          <a:r>
            <a:rPr lang="ja-JP" altLang="ja-JP" sz="1000">
              <a:latin typeface="+mj-ea"/>
              <a:ea typeface="+mj-ea"/>
              <a:cs typeface="+mn-cs"/>
            </a:rPr>
            <a:t>健診のみのもの（外来、入院を問わない）</a:t>
          </a:r>
          <a:r>
            <a:rPr lang="ja-JP" altLang="en-US" sz="1000">
              <a:latin typeface="+mj-ea"/>
              <a:ea typeface="+mj-ea"/>
            </a:rPr>
            <a:t>≫</a:t>
          </a:r>
        </a:p>
      </cdr:txBody>
    </cdr:sp>
  </cdr:relSizeAnchor>
</c:userShapes>
</file>

<file path=word/drawings/drawing65.xml><?xml version="1.0" encoding="utf-8"?>
<c:userShapes xmlns:c="http://schemas.openxmlformats.org/drawingml/2006/chart">
  <cdr:relSizeAnchor xmlns:cdr="http://schemas.openxmlformats.org/drawingml/2006/chartDrawing">
    <cdr:from>
      <cdr:x>0.7152</cdr:x>
      <cdr:y>0.81377</cdr:y>
    </cdr:from>
    <cdr:to>
      <cdr:x>0.93582</cdr:x>
      <cdr:y>0.96896</cdr:y>
    </cdr:to>
    <cdr:sp macro="" textlink="">
      <cdr:nvSpPr>
        <cdr:cNvPr id="2" name="テキスト ボックス 1"/>
        <cdr:cNvSpPr txBox="1"/>
      </cdr:nvSpPr>
      <cdr:spPr>
        <a:xfrm xmlns:a="http://schemas.openxmlformats.org/drawingml/2006/main">
          <a:off x="3209925" y="1887972"/>
          <a:ext cx="99018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dirty="0">
              <a:latin typeface="+mj-ea"/>
              <a:ea typeface="+mj-ea"/>
            </a:rPr>
            <a:t>【</a:t>
          </a:r>
          <a:r>
            <a:rPr lang="en-US" altLang="ja-JP" sz="1100" dirty="0" smtClean="0">
              <a:latin typeface="+mj-ea"/>
              <a:ea typeface="+mj-ea"/>
            </a:rPr>
            <a:t>n=14】</a:t>
          </a:r>
        </a:p>
        <a:p xmlns:a="http://schemas.openxmlformats.org/drawingml/2006/main">
          <a:endParaRPr lang="ja-JP" altLang="en-US" sz="1100" dirty="0"/>
        </a:p>
      </cdr:txBody>
    </cdr:sp>
  </cdr:relSizeAnchor>
</c:userShapes>
</file>

<file path=word/drawings/drawing66.xml><?xml version="1.0" encoding="utf-8"?>
<c:userShapes xmlns:c="http://schemas.openxmlformats.org/drawingml/2006/chart">
  <cdr:relSizeAnchor xmlns:cdr="http://schemas.openxmlformats.org/drawingml/2006/chartDrawing">
    <cdr:from>
      <cdr:x>0.79048</cdr:x>
      <cdr:y>0.3283</cdr:y>
    </cdr:from>
    <cdr:to>
      <cdr:x>0.9222</cdr:x>
      <cdr:y>0.46264</cdr:y>
    </cdr:to>
    <cdr:sp macro="" textlink="">
      <cdr:nvSpPr>
        <cdr:cNvPr id="2" name="テキスト ボックス 1"/>
        <cdr:cNvSpPr txBox="1"/>
      </cdr:nvSpPr>
      <cdr:spPr>
        <a:xfrm xmlns:a="http://schemas.openxmlformats.org/drawingml/2006/main">
          <a:off x="4645617" y="644174"/>
          <a:ext cx="774108" cy="2635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【n=338】</a:t>
          </a:r>
        </a:p>
        <a:p xmlns:a="http://schemas.openxmlformats.org/drawingml/2006/main">
          <a:endParaRPr lang="ja-JP" altLang="en-US" sz="1100" dirty="0"/>
        </a:p>
      </cdr:txBody>
    </cdr:sp>
  </cdr:relSizeAnchor>
</c:userShapes>
</file>

<file path=word/drawings/drawing67.xml><?xml version="1.0" encoding="utf-8"?>
<c:userShapes xmlns:c="http://schemas.openxmlformats.org/drawingml/2006/chart">
  <cdr:relSizeAnchor xmlns:cdr="http://schemas.openxmlformats.org/drawingml/2006/chartDrawing">
    <cdr:from>
      <cdr:x>0.8061</cdr:x>
      <cdr:y>0.55687</cdr:y>
    </cdr:from>
    <cdr:to>
      <cdr:x>0.98916</cdr:x>
      <cdr:y>0.77143</cdr:y>
    </cdr:to>
    <cdr:sp macro="" textlink="">
      <cdr:nvSpPr>
        <cdr:cNvPr id="2" name="テキスト ボックス 1"/>
        <cdr:cNvSpPr txBox="1"/>
      </cdr:nvSpPr>
      <cdr:spPr>
        <a:xfrm xmlns:a="http://schemas.openxmlformats.org/drawingml/2006/main">
          <a:off x="3966508" y="742586"/>
          <a:ext cx="900767" cy="286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【n=338】</a:t>
          </a:r>
        </a:p>
        <a:p xmlns:a="http://schemas.openxmlformats.org/drawingml/2006/main">
          <a:endParaRPr lang="ja-JP" altLang="en-US" sz="1100" dirty="0"/>
        </a:p>
      </cdr:txBody>
    </cdr:sp>
  </cdr:relSizeAnchor>
</c:userShapes>
</file>

<file path=word/drawings/drawing68.xml><?xml version="1.0" encoding="utf-8"?>
<c:userShapes xmlns:c="http://schemas.openxmlformats.org/drawingml/2006/chart">
  <cdr:relSizeAnchor xmlns:cdr="http://schemas.openxmlformats.org/drawingml/2006/chartDrawing">
    <cdr:from>
      <cdr:x>0.79348</cdr:x>
      <cdr:y>0.3283</cdr:y>
    </cdr:from>
    <cdr:to>
      <cdr:x>0.97073</cdr:x>
      <cdr:y>0.46264</cdr:y>
    </cdr:to>
    <cdr:sp macro="" textlink="">
      <cdr:nvSpPr>
        <cdr:cNvPr id="2" name="テキスト ボックス 1"/>
        <cdr:cNvSpPr txBox="1"/>
      </cdr:nvSpPr>
      <cdr:spPr>
        <a:xfrm xmlns:a="http://schemas.openxmlformats.org/drawingml/2006/main">
          <a:off x="4171951" y="609776"/>
          <a:ext cx="931954" cy="2495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【n=338】</a:t>
          </a:r>
        </a:p>
        <a:p xmlns:a="http://schemas.openxmlformats.org/drawingml/2006/main">
          <a:endParaRPr lang="ja-JP" altLang="en-US" sz="1100" dirty="0"/>
        </a:p>
      </cdr:txBody>
    </cdr:sp>
  </cdr:relSizeAnchor>
</c:userShapes>
</file>

<file path=word/drawings/drawing69.xml><?xml version="1.0" encoding="utf-8"?>
<c:userShapes xmlns:c="http://schemas.openxmlformats.org/drawingml/2006/chart">
  <cdr:relSizeAnchor xmlns:cdr="http://schemas.openxmlformats.org/drawingml/2006/chartDrawing">
    <cdr:from>
      <cdr:x>0.79279</cdr:x>
      <cdr:y>0.70445</cdr:y>
    </cdr:from>
    <cdr:to>
      <cdr:x>0.9561</cdr:x>
      <cdr:y>0.83879</cdr:y>
    </cdr:to>
    <cdr:sp macro="" textlink="">
      <cdr:nvSpPr>
        <cdr:cNvPr id="2" name="テキスト ボックス 1"/>
        <cdr:cNvSpPr txBox="1"/>
      </cdr:nvSpPr>
      <cdr:spPr>
        <a:xfrm xmlns:a="http://schemas.openxmlformats.org/drawingml/2006/main">
          <a:off x="4191000" y="1315138"/>
          <a:ext cx="863303" cy="250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【n=120】</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7.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dirty="0"/>
        </a:p>
      </cdr:txBody>
    </cdr:sp>
  </cdr:relSizeAnchor>
  <cdr:relSizeAnchor xmlns:cdr="http://schemas.openxmlformats.org/drawingml/2006/chartDrawing">
    <cdr:from>
      <cdr:x>0.84713</cdr:x>
      <cdr:y>0.03322</cdr:y>
    </cdr:from>
    <cdr:to>
      <cdr:x>0.98301</cdr:x>
      <cdr:y>0.16611</cdr:y>
    </cdr:to>
    <cdr:sp macro="" textlink="">
      <cdr:nvSpPr>
        <cdr:cNvPr id="3" name="テキスト ボックス 2"/>
        <cdr:cNvSpPr txBox="1"/>
      </cdr:nvSpPr>
      <cdr:spPr>
        <a:xfrm xmlns:a="http://schemas.openxmlformats.org/drawingml/2006/main">
          <a:off x="3800475" y="95250"/>
          <a:ext cx="6096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0.78981</cdr:x>
      <cdr:y>0.06977</cdr:y>
    </cdr:from>
    <cdr:to>
      <cdr:x>0.90446</cdr:x>
      <cdr:y>0.19934</cdr:y>
    </cdr:to>
    <cdr:sp macro="" textlink="">
      <cdr:nvSpPr>
        <cdr:cNvPr id="5" name="テキスト ボックス 4"/>
        <cdr:cNvSpPr txBox="1"/>
      </cdr:nvSpPr>
      <cdr:spPr>
        <a:xfrm xmlns:a="http://schemas.openxmlformats.org/drawingml/2006/main">
          <a:off x="3543300" y="200025"/>
          <a:ext cx="5143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mj-ea"/>
              <a:ea typeface="+mj-ea"/>
            </a:rPr>
            <a:t>(%)</a:t>
          </a:r>
          <a:endParaRPr lang="ja-JP" altLang="en-US" sz="1100">
            <a:latin typeface="+mj-ea"/>
            <a:ea typeface="+mj-ea"/>
          </a:endParaRPr>
        </a:p>
      </cdr:txBody>
    </cdr:sp>
  </cdr:relSizeAnchor>
</c:userShapes>
</file>

<file path=word/drawings/drawing70.xml><?xml version="1.0" encoding="utf-8"?>
<c:userShapes xmlns:c="http://schemas.openxmlformats.org/drawingml/2006/chart">
  <cdr:relSizeAnchor xmlns:cdr="http://schemas.openxmlformats.org/drawingml/2006/chartDrawing">
    <cdr:from>
      <cdr:x>0.80126</cdr:x>
      <cdr:y>0.7431</cdr:y>
    </cdr:from>
    <cdr:to>
      <cdr:x>0.93298</cdr:x>
      <cdr:y>0.87744</cdr:y>
    </cdr:to>
    <cdr:sp macro="" textlink="">
      <cdr:nvSpPr>
        <cdr:cNvPr id="2" name="テキスト ボックス 1"/>
        <cdr:cNvSpPr txBox="1"/>
      </cdr:nvSpPr>
      <cdr:spPr>
        <a:xfrm xmlns:a="http://schemas.openxmlformats.org/drawingml/2006/main">
          <a:off x="5105787" y="1465146"/>
          <a:ext cx="839348" cy="264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【n=35】</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71.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【n=336】</a:t>
          </a:r>
        </a:p>
        <a:p xmlns:a="http://schemas.openxmlformats.org/drawingml/2006/main">
          <a:endParaRPr lang="ja-JP" altLang="en-US" sz="1100" dirty="0"/>
        </a:p>
      </cdr:txBody>
    </cdr:sp>
  </cdr:relSizeAnchor>
</c:userShapes>
</file>

<file path=word/drawings/drawing72.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【n=117】</a:t>
          </a:r>
        </a:p>
        <a:p xmlns:a="http://schemas.openxmlformats.org/drawingml/2006/main">
          <a:endParaRPr lang="ja-JP" altLang="en-US" sz="1100" dirty="0"/>
        </a:p>
      </cdr:txBody>
    </cdr:sp>
  </cdr:relSizeAnchor>
</c:userShapes>
</file>

<file path=word/drawings/drawing73.xml><?xml version="1.0" encoding="utf-8"?>
<c:userShapes xmlns:c="http://schemas.openxmlformats.org/drawingml/2006/chart">
  <cdr:relSizeAnchor xmlns:cdr="http://schemas.openxmlformats.org/drawingml/2006/chartDrawing">
    <cdr:from>
      <cdr:x>0.82414</cdr:x>
      <cdr:y>0.7523</cdr:y>
    </cdr:from>
    <cdr:to>
      <cdr:x>0.96505</cdr:x>
      <cdr:y>0.88664</cdr:y>
    </cdr:to>
    <cdr:sp macro="" textlink="">
      <cdr:nvSpPr>
        <cdr:cNvPr id="2" name="テキスト ボックス 1"/>
        <cdr:cNvSpPr txBox="1"/>
      </cdr:nvSpPr>
      <cdr:spPr>
        <a:xfrm xmlns:a="http://schemas.openxmlformats.org/drawingml/2006/main">
          <a:off x="4552950" y="2128200"/>
          <a:ext cx="778469" cy="3800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【n=24】</a:t>
          </a:r>
        </a:p>
        <a:p xmlns:a="http://schemas.openxmlformats.org/drawingml/2006/main">
          <a:endParaRPr lang="ja-JP" altLang="en-US" sz="1100" dirty="0"/>
        </a:p>
      </cdr:txBody>
    </cdr:sp>
  </cdr:relSizeAnchor>
</c:userShapes>
</file>

<file path=word/drawings/drawing74.xml><?xml version="1.0" encoding="utf-8"?>
<c:userShapes xmlns:c="http://schemas.openxmlformats.org/drawingml/2006/chart">
  <cdr:relSizeAnchor xmlns:cdr="http://schemas.openxmlformats.org/drawingml/2006/chartDrawing">
    <cdr:from>
      <cdr:x>0.80609</cdr:x>
      <cdr:y>0.65385</cdr:y>
    </cdr:from>
    <cdr:to>
      <cdr:x>0.96505</cdr:x>
      <cdr:y>0.88664</cdr:y>
    </cdr:to>
    <cdr:sp macro="" textlink="">
      <cdr:nvSpPr>
        <cdr:cNvPr id="2" name="テキスト ボックス 1"/>
        <cdr:cNvSpPr txBox="1"/>
      </cdr:nvSpPr>
      <cdr:spPr>
        <a:xfrm xmlns:a="http://schemas.openxmlformats.org/drawingml/2006/main">
          <a:off x="4352925" y="971551"/>
          <a:ext cx="858385" cy="3459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【n=108】</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75.xml><?xml version="1.0" encoding="utf-8"?>
<c:userShapes xmlns:c="http://schemas.openxmlformats.org/drawingml/2006/chart">
  <cdr:relSizeAnchor xmlns:cdr="http://schemas.openxmlformats.org/drawingml/2006/chartDrawing">
    <cdr:from>
      <cdr:x>0.84095</cdr:x>
      <cdr:y>0.32249</cdr:y>
    </cdr:from>
    <cdr:to>
      <cdr:x>1</cdr:x>
      <cdr:y>0.45683</cdr:y>
    </cdr:to>
    <cdr:sp macro="" textlink="">
      <cdr:nvSpPr>
        <cdr:cNvPr id="2" name="テキスト ボックス 1"/>
        <cdr:cNvSpPr txBox="1"/>
      </cdr:nvSpPr>
      <cdr:spPr>
        <a:xfrm xmlns:a="http://schemas.openxmlformats.org/drawingml/2006/main">
          <a:off x="4141195" y="857009"/>
          <a:ext cx="783230" cy="357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【n=52】</a:t>
          </a:r>
        </a:p>
        <a:p xmlns:a="http://schemas.openxmlformats.org/drawingml/2006/main">
          <a:endParaRPr lang="ja-JP" altLang="en-US" sz="1100" dirty="0"/>
        </a:p>
      </cdr:txBody>
    </cdr:sp>
  </cdr:relSizeAnchor>
</c:userShapes>
</file>

<file path=word/drawings/drawing76.xml><?xml version="1.0" encoding="utf-8"?>
<c:userShapes xmlns:c="http://schemas.openxmlformats.org/drawingml/2006/chart">
  <cdr:relSizeAnchor xmlns:cdr="http://schemas.openxmlformats.org/drawingml/2006/chartDrawing">
    <cdr:from>
      <cdr:x>0.80617</cdr:x>
      <cdr:y>0.56759</cdr:y>
    </cdr:from>
    <cdr:to>
      <cdr:x>0.96062</cdr:x>
      <cdr:y>0.66051</cdr:y>
    </cdr:to>
    <cdr:sp macro="" textlink="">
      <cdr:nvSpPr>
        <cdr:cNvPr id="2" name="テキスト ボックス 1"/>
        <cdr:cNvSpPr txBox="1"/>
      </cdr:nvSpPr>
      <cdr:spPr>
        <a:xfrm xmlns:a="http://schemas.openxmlformats.org/drawingml/2006/main">
          <a:off x="4524353" y="1438074"/>
          <a:ext cx="866794" cy="235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100" dirty="0" smtClean="0">
              <a:latin typeface="+mj-ea"/>
              <a:ea typeface="+mn-ea"/>
              <a:cs typeface="+mn-cs"/>
            </a:rPr>
            <a:t>【n=52】</a:t>
          </a:r>
        </a:p>
        <a:p xmlns:a="http://schemas.openxmlformats.org/drawingml/2006/main">
          <a:endParaRPr lang="en-US" altLang="ja-JP" sz="1100">
            <a:latin typeface="+mj-ea"/>
            <a:ea typeface="+mj-ea"/>
          </a:endParaRPr>
        </a:p>
        <a:p xmlns:a="http://schemas.openxmlformats.org/drawingml/2006/main">
          <a:endParaRPr lang="ja-JP" altLang="en-US" sz="1100"/>
        </a:p>
      </cdr:txBody>
    </cdr:sp>
  </cdr:relSizeAnchor>
</c:userShapes>
</file>

<file path=word/drawings/drawing77.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ja-JP" altLang="en-US" sz="1050" dirty="0"/>
        </a:p>
      </cdr:txBody>
    </cdr:sp>
  </cdr:relSizeAnchor>
</c:userShapes>
</file>

<file path=word/drawings/drawing78.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【n=52】</a:t>
          </a: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79.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8.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50" dirty="0" smtClean="0">
              <a:latin typeface="+mj-ea"/>
              <a:ea typeface="+mn-ea"/>
              <a:cs typeface="+mn-cs"/>
            </a:rPr>
            <a:t>【n=356】</a:t>
          </a:r>
        </a:p>
        <a:p xmlns:a="http://schemas.openxmlformats.org/drawingml/2006/main">
          <a:endParaRPr lang="ja-JP" altLang="en-US" sz="1050" dirty="0">
            <a:latin typeface="+mj-ea"/>
            <a:ea typeface="+mj-ea"/>
          </a:endParaRPr>
        </a:p>
      </cdr:txBody>
    </cdr:sp>
  </cdr:relSizeAnchor>
</c:userShapes>
</file>

<file path=word/drawings/drawing80.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81.xml><?xml version="1.0" encoding="utf-8"?>
<c:userShapes xmlns:c="http://schemas.openxmlformats.org/drawingml/2006/chart">
  <cdr:relSizeAnchor xmlns:cdr="http://schemas.openxmlformats.org/drawingml/2006/chartDrawing">
    <cdr:from>
      <cdr:x>0.81475</cdr:x>
      <cdr:y>0.7535</cdr:y>
    </cdr:from>
    <cdr:to>
      <cdr:x>0.98496</cdr:x>
      <cdr:y>0.95938</cdr:y>
    </cdr:to>
    <cdr:sp macro="" textlink="">
      <cdr:nvSpPr>
        <cdr:cNvPr id="2" name="テキスト ボックス 1"/>
        <cdr:cNvSpPr txBox="1"/>
      </cdr:nvSpPr>
      <cdr:spPr>
        <a:xfrm xmlns:a="http://schemas.openxmlformats.org/drawingml/2006/main">
          <a:off x="3732784" y="1356468"/>
          <a:ext cx="779821" cy="3706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82.xml><?xml version="1.0" encoding="utf-8"?>
<c:userShapes xmlns:c="http://schemas.openxmlformats.org/drawingml/2006/chart">
  <cdr:relSizeAnchor xmlns:cdr="http://schemas.openxmlformats.org/drawingml/2006/chartDrawing">
    <cdr:from>
      <cdr:x>0.77345</cdr:x>
      <cdr:y>0.77603</cdr:y>
    </cdr:from>
    <cdr:to>
      <cdr:x>0.91993</cdr:x>
      <cdr:y>0.90006</cdr:y>
    </cdr:to>
    <cdr:sp macro="" textlink="">
      <cdr:nvSpPr>
        <cdr:cNvPr id="2" name="テキスト ボックス 1"/>
        <cdr:cNvSpPr txBox="1"/>
      </cdr:nvSpPr>
      <cdr:spPr>
        <a:xfrm xmlns:a="http://schemas.openxmlformats.org/drawingml/2006/main">
          <a:off x="4140317" y="2247072"/>
          <a:ext cx="784108" cy="359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83.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【n=52】</a:t>
          </a:r>
        </a:p>
        <a:p xmlns:a="http://schemas.openxmlformats.org/drawingml/2006/main">
          <a:endParaRPr lang="ja-JP" altLang="en-US" sz="1100" dirty="0"/>
        </a:p>
      </cdr:txBody>
    </cdr:sp>
  </cdr:relSizeAnchor>
</c:userShapes>
</file>

<file path=word/drawings/drawing84.xml><?xml version="1.0" encoding="utf-8"?>
<c:userShapes xmlns:c="http://schemas.openxmlformats.org/drawingml/2006/chart">
  <cdr:relSizeAnchor xmlns:cdr="http://schemas.openxmlformats.org/drawingml/2006/chartDrawing">
    <cdr:from>
      <cdr:x>0.80851</cdr:x>
      <cdr:y>0.70588</cdr:y>
    </cdr:from>
    <cdr:to>
      <cdr:x>1</cdr:x>
      <cdr:y>0.91176</cdr:y>
    </cdr:to>
    <cdr:sp macro="" textlink="">
      <cdr:nvSpPr>
        <cdr:cNvPr id="2" name="テキスト ボックス 1"/>
        <cdr:cNvSpPr txBox="1"/>
      </cdr:nvSpPr>
      <cdr:spPr>
        <a:xfrm xmlns:a="http://schemas.openxmlformats.org/drawingml/2006/main">
          <a:off x="3411569" y="1102655"/>
          <a:ext cx="808006" cy="321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85.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86.xml><?xml version="1.0" encoding="utf-8"?>
<c:userShapes xmlns:c="http://schemas.openxmlformats.org/drawingml/2006/chart">
  <cdr:relSizeAnchor xmlns:cdr="http://schemas.openxmlformats.org/drawingml/2006/chartDrawing">
    <cdr:from>
      <cdr:x>0.03575</cdr:x>
      <cdr:y>0.7884</cdr:y>
    </cdr:from>
    <cdr:to>
      <cdr:x>0.20019</cdr:x>
      <cdr:y>0.93306</cdr:y>
    </cdr:to>
    <cdr:sp macro="" textlink="">
      <cdr:nvSpPr>
        <cdr:cNvPr id="2" name="テキスト ボックス 1"/>
        <cdr:cNvSpPr txBox="1"/>
      </cdr:nvSpPr>
      <cdr:spPr>
        <a:xfrm xmlns:a="http://schemas.openxmlformats.org/drawingml/2006/main">
          <a:off x="190508" y="1584507"/>
          <a:ext cx="876291" cy="290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87.xml><?xml version="1.0" encoding="utf-8"?>
<c:userShapes xmlns:c="http://schemas.openxmlformats.org/drawingml/2006/chart">
  <cdr:relSizeAnchor xmlns:cdr="http://schemas.openxmlformats.org/drawingml/2006/chartDrawing">
    <cdr:from>
      <cdr:x>0.80851</cdr:x>
      <cdr:y>0.70588</cdr:y>
    </cdr:from>
    <cdr:to>
      <cdr:x>0.97872</cdr:x>
      <cdr:y>0.91176</cdr:y>
    </cdr:to>
    <cdr:sp macro="" textlink="">
      <cdr:nvSpPr>
        <cdr:cNvPr id="2" name="テキスト ボックス 1"/>
        <cdr:cNvSpPr txBox="1"/>
      </cdr:nvSpPr>
      <cdr:spPr>
        <a:xfrm xmlns:a="http://schemas.openxmlformats.org/drawingml/2006/main">
          <a:off x="2736304" y="1728192"/>
          <a:ext cx="576063" cy="504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1000" dirty="0" smtClean="0">
              <a:latin typeface="+mj-ea"/>
              <a:ea typeface="+mn-ea"/>
              <a:cs typeface="+mn-cs"/>
            </a:rPr>
            <a:t>【n=52】</a:t>
          </a:r>
        </a:p>
        <a:p xmlns:a="http://schemas.openxmlformats.org/drawingml/2006/main">
          <a:endParaRPr lang="en-US" altLang="ja-JP" sz="1000" dirty="0" smtClean="0">
            <a:latin typeface="+mj-ea"/>
            <a:ea typeface="+mj-ea"/>
          </a:endParaRPr>
        </a:p>
        <a:p xmlns:a="http://schemas.openxmlformats.org/drawingml/2006/main">
          <a:endParaRPr lang="en-US" altLang="ja-JP" sz="1000" dirty="0" smtClean="0">
            <a:latin typeface="+mj-ea"/>
            <a:ea typeface="+mj-ea"/>
          </a:endParaRPr>
        </a:p>
        <a:p xmlns:a="http://schemas.openxmlformats.org/drawingml/2006/main">
          <a:endParaRPr lang="en-US" altLang="ja-JP" sz="1050" dirty="0" smtClean="0"/>
        </a:p>
        <a:p xmlns:a="http://schemas.openxmlformats.org/drawingml/2006/main">
          <a:endParaRPr lang="ja-JP" altLang="en-US" sz="1050" dirty="0"/>
        </a:p>
      </cdr:txBody>
    </cdr:sp>
  </cdr:relSizeAnchor>
</c:userShapes>
</file>

<file path=word/drawings/drawing88.xml><?xml version="1.0" encoding="utf-8"?>
<c:userShapes xmlns:c="http://schemas.openxmlformats.org/drawingml/2006/chart">
  <cdr:relSizeAnchor xmlns:cdr="http://schemas.openxmlformats.org/drawingml/2006/chartDrawing">
    <cdr:from>
      <cdr:x>0.8411</cdr:x>
      <cdr:y>0.73626</cdr:y>
    </cdr:from>
    <cdr:to>
      <cdr:x>0.98442</cdr:x>
      <cdr:y>0.90892</cdr:y>
    </cdr:to>
    <cdr:sp macro="" textlink="">
      <cdr:nvSpPr>
        <cdr:cNvPr id="2" name="テキスト ボックス 1"/>
        <cdr:cNvSpPr txBox="1"/>
      </cdr:nvSpPr>
      <cdr:spPr>
        <a:xfrm xmlns:a="http://schemas.openxmlformats.org/drawingml/2006/main">
          <a:off x="4903040" y="1500746"/>
          <a:ext cx="835455" cy="351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【n=18】</a:t>
          </a:r>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89.xml><?xml version="1.0" encoding="utf-8"?>
<c:userShapes xmlns:c="http://schemas.openxmlformats.org/drawingml/2006/chart">
  <cdr:relSizeAnchor xmlns:cdr="http://schemas.openxmlformats.org/drawingml/2006/chartDrawing">
    <cdr:from>
      <cdr:x>0.81909</cdr:x>
      <cdr:y>0.3283</cdr:y>
    </cdr:from>
    <cdr:to>
      <cdr:x>0.97073</cdr:x>
      <cdr:y>0.46264</cdr:y>
    </cdr:to>
    <cdr:sp macro="" textlink="">
      <cdr:nvSpPr>
        <cdr:cNvPr id="2" name="テキスト ボックス 1"/>
        <cdr:cNvSpPr txBox="1"/>
      </cdr:nvSpPr>
      <cdr:spPr>
        <a:xfrm xmlns:a="http://schemas.openxmlformats.org/drawingml/2006/main">
          <a:off x="4381500" y="809908"/>
          <a:ext cx="811168" cy="3314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【n=47】</a:t>
          </a:r>
        </a:p>
        <a:p xmlns:a="http://schemas.openxmlformats.org/drawingml/2006/main">
          <a:endParaRPr lang="ja-JP" altLang="en-US" sz="1100" dirty="0"/>
        </a:p>
      </cdr:txBody>
    </cdr:sp>
  </cdr:relSizeAnchor>
</c:userShapes>
</file>

<file path=word/drawings/drawing9.xml><?xml version="1.0" encoding="utf-8"?>
<c:userShapes xmlns:c="http://schemas.openxmlformats.org/drawingml/2006/chart">
  <cdr:relSizeAnchor xmlns:cdr="http://schemas.openxmlformats.org/drawingml/2006/chartDrawing">
    <cdr:from>
      <cdr:x>0.81633</cdr:x>
      <cdr:y>0.77612</cdr:y>
    </cdr:from>
    <cdr:to>
      <cdr:x>1</cdr:x>
      <cdr:y>0.97462</cdr:y>
    </cdr:to>
    <cdr:sp macro="" textlink="">
      <cdr:nvSpPr>
        <cdr:cNvPr id="2" name="テキスト ボックス 1"/>
        <cdr:cNvSpPr txBox="1"/>
      </cdr:nvSpPr>
      <cdr:spPr>
        <a:xfrm xmlns:a="http://schemas.openxmlformats.org/drawingml/2006/main">
          <a:off x="2880321" y="2682566"/>
          <a:ext cx="648071" cy="68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50" dirty="0" smtClean="0">
              <a:latin typeface="+mj-ea"/>
              <a:ea typeface="+mj-ea"/>
            </a:rPr>
            <a:t>【n=26】</a:t>
          </a:r>
        </a:p>
        <a:p xmlns:a="http://schemas.openxmlformats.org/drawingml/2006/main">
          <a:endParaRPr lang="ja-JP" altLang="en-US" sz="1050" dirty="0"/>
        </a:p>
      </cdr:txBody>
    </cdr:sp>
  </cdr:relSizeAnchor>
</c:userShapes>
</file>

<file path=word/drawings/drawing90.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n=47】</a:t>
          </a:r>
        </a:p>
        <a:p xmlns:a="http://schemas.openxmlformats.org/drawingml/2006/main">
          <a:endParaRPr lang="ja-JP" altLang="en-US" sz="1100" dirty="0"/>
        </a:p>
      </cdr:txBody>
    </cdr:sp>
  </cdr:relSizeAnchor>
</c:userShapes>
</file>

<file path=word/drawings/drawing91.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n=47】</a:t>
          </a:r>
        </a:p>
        <a:p xmlns:a="http://schemas.openxmlformats.org/drawingml/2006/main">
          <a:endParaRPr lang="ja-JP" altLang="en-US" sz="1100" dirty="0"/>
        </a:p>
      </cdr:txBody>
    </cdr:sp>
  </cdr:relSizeAnchor>
  <cdr:relSizeAnchor xmlns:cdr="http://schemas.openxmlformats.org/drawingml/2006/chartDrawing">
    <cdr:from>
      <cdr:x>0.01698</cdr:x>
      <cdr:y>0.43519</cdr:y>
    </cdr:from>
    <cdr:to>
      <cdr:x>0.20374</cdr:x>
      <cdr:y>0.59941</cdr:y>
    </cdr:to>
    <cdr:sp macro="" textlink="">
      <cdr:nvSpPr>
        <cdr:cNvPr id="3" name="テキスト ボックス 2"/>
        <cdr:cNvSpPr txBox="1"/>
      </cdr:nvSpPr>
      <cdr:spPr>
        <a:xfrm xmlns:a="http://schemas.openxmlformats.org/drawingml/2006/main">
          <a:off x="76200" y="1009650"/>
          <a:ext cx="8382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200">
              <a:latin typeface="+mj-ea"/>
              <a:ea typeface="+mj-ea"/>
            </a:rPr>
            <a:t>≪外来≫</a:t>
          </a:r>
        </a:p>
      </cdr:txBody>
    </cdr:sp>
  </cdr:relSizeAnchor>
</c:userShapes>
</file>

<file path=word/drawings/drawing92.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n=47】</a:t>
          </a:r>
        </a:p>
        <a:p xmlns:a="http://schemas.openxmlformats.org/drawingml/2006/main">
          <a:endParaRPr lang="ja-JP" altLang="en-US" sz="1100" dirty="0"/>
        </a:p>
      </cdr:txBody>
    </cdr:sp>
  </cdr:relSizeAnchor>
  <cdr:relSizeAnchor xmlns:cdr="http://schemas.openxmlformats.org/drawingml/2006/chartDrawing">
    <cdr:from>
      <cdr:x>0.01698</cdr:x>
      <cdr:y>0.55425</cdr:y>
    </cdr:from>
    <cdr:to>
      <cdr:x>0.2865</cdr:x>
      <cdr:y>0.8909</cdr:y>
    </cdr:to>
    <cdr:sp macro="" textlink="">
      <cdr:nvSpPr>
        <cdr:cNvPr id="3" name="テキスト ボックス 2"/>
        <cdr:cNvSpPr txBox="1"/>
      </cdr:nvSpPr>
      <cdr:spPr>
        <a:xfrm xmlns:a="http://schemas.openxmlformats.org/drawingml/2006/main">
          <a:off x="76210" y="1285875"/>
          <a:ext cx="1209665" cy="781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mj-ea"/>
              <a:ea typeface="+mj-ea"/>
            </a:rPr>
            <a:t>≪外来、入院（健診のみのものを除く≫</a:t>
          </a:r>
        </a:p>
      </cdr:txBody>
    </cdr:sp>
  </cdr:relSizeAnchor>
</c:userShapes>
</file>

<file path=word/drawings/drawing93.xml><?xml version="1.0" encoding="utf-8"?>
<c:userShapes xmlns:c="http://schemas.openxmlformats.org/drawingml/2006/chart">
  <cdr:relSizeAnchor xmlns:cdr="http://schemas.openxmlformats.org/drawingml/2006/chartDrawing">
    <cdr:from>
      <cdr:x>0.79048</cdr:x>
      <cdr:y>0.3283</cdr:y>
    </cdr:from>
    <cdr:to>
      <cdr:x>0.9222</cdr:x>
      <cdr:y>0.46264</cdr:y>
    </cdr:to>
    <cdr:sp macro="" textlink="">
      <cdr:nvSpPr>
        <cdr:cNvPr id="2" name="テキスト ボックス 1"/>
        <cdr:cNvSpPr txBox="1"/>
      </cdr:nvSpPr>
      <cdr:spPr>
        <a:xfrm xmlns:a="http://schemas.openxmlformats.org/drawingml/2006/main">
          <a:off x="4645617" y="644174"/>
          <a:ext cx="774108" cy="2635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【n=51】</a:t>
          </a:r>
        </a:p>
        <a:p xmlns:a="http://schemas.openxmlformats.org/drawingml/2006/main">
          <a:endParaRPr lang="ja-JP" altLang="en-US" sz="1100" dirty="0"/>
        </a:p>
      </cdr:txBody>
    </cdr:sp>
  </cdr:relSizeAnchor>
</c:userShapes>
</file>

<file path=word/drawings/drawing94.xml><?xml version="1.0" encoding="utf-8"?>
<c:userShapes xmlns:c="http://schemas.openxmlformats.org/drawingml/2006/chart">
  <cdr:relSizeAnchor xmlns:cdr="http://schemas.openxmlformats.org/drawingml/2006/chartDrawing">
    <cdr:from>
      <cdr:x>0.72793</cdr:x>
      <cdr:y>0.81377</cdr:y>
    </cdr:from>
    <cdr:to>
      <cdr:x>0.93582</cdr:x>
      <cdr:y>0.96896</cdr:y>
    </cdr:to>
    <cdr:sp macro="" textlink="">
      <cdr:nvSpPr>
        <cdr:cNvPr id="2" name="テキスト ボックス 1"/>
        <cdr:cNvSpPr txBox="1"/>
      </cdr:nvSpPr>
      <cdr:spPr>
        <a:xfrm xmlns:a="http://schemas.openxmlformats.org/drawingml/2006/main">
          <a:off x="3267075" y="1887972"/>
          <a:ext cx="933035" cy="360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a:latin typeface="+mj-ea"/>
              <a:ea typeface="+mj-ea"/>
            </a:rPr>
            <a:t>【</a:t>
          </a:r>
          <a:r>
            <a:rPr lang="en-US" altLang="ja-JP" sz="1000" dirty="0" smtClean="0">
              <a:latin typeface="+mj-ea"/>
              <a:ea typeface="+mj-ea"/>
            </a:rPr>
            <a:t>n=51】</a:t>
          </a:r>
        </a:p>
        <a:p xmlns:a="http://schemas.openxmlformats.org/drawingml/2006/main">
          <a:endParaRPr lang="ja-JP" altLang="en-US" sz="1100" dirty="0"/>
        </a:p>
      </cdr:txBody>
    </cdr:sp>
  </cdr:relSizeAnchor>
</c:userShapes>
</file>

<file path=word/drawings/drawing95.xml><?xml version="1.0" encoding="utf-8"?>
<c:userShapes xmlns:c="http://schemas.openxmlformats.org/drawingml/2006/chart">
  <cdr:relSizeAnchor xmlns:cdr="http://schemas.openxmlformats.org/drawingml/2006/chartDrawing">
    <cdr:from>
      <cdr:x>0.8061</cdr:x>
      <cdr:y>0.55687</cdr:y>
    </cdr:from>
    <cdr:to>
      <cdr:x>0.98916</cdr:x>
      <cdr:y>0.77143</cdr:y>
    </cdr:to>
    <cdr:sp macro="" textlink="">
      <cdr:nvSpPr>
        <cdr:cNvPr id="2" name="テキスト ボックス 1"/>
        <cdr:cNvSpPr txBox="1"/>
      </cdr:nvSpPr>
      <cdr:spPr>
        <a:xfrm xmlns:a="http://schemas.openxmlformats.org/drawingml/2006/main">
          <a:off x="3966508" y="742586"/>
          <a:ext cx="900767" cy="286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【n=51】</a:t>
          </a:r>
        </a:p>
        <a:p xmlns:a="http://schemas.openxmlformats.org/drawingml/2006/main">
          <a:endParaRPr lang="ja-JP" altLang="en-US" sz="1100" dirty="0"/>
        </a:p>
      </cdr:txBody>
    </cdr:sp>
  </cdr:relSizeAnchor>
</c:userShapes>
</file>

<file path=word/drawings/drawing96.xml><?xml version="1.0" encoding="utf-8"?>
<c:userShapes xmlns:c="http://schemas.openxmlformats.org/drawingml/2006/chart">
  <cdr:relSizeAnchor xmlns:cdr="http://schemas.openxmlformats.org/drawingml/2006/chartDrawing">
    <cdr:from>
      <cdr:x>0.79348</cdr:x>
      <cdr:y>0.3283</cdr:y>
    </cdr:from>
    <cdr:to>
      <cdr:x>0.97073</cdr:x>
      <cdr:y>0.46264</cdr:y>
    </cdr:to>
    <cdr:sp macro="" textlink="">
      <cdr:nvSpPr>
        <cdr:cNvPr id="2" name="テキスト ボックス 1"/>
        <cdr:cNvSpPr txBox="1"/>
      </cdr:nvSpPr>
      <cdr:spPr>
        <a:xfrm xmlns:a="http://schemas.openxmlformats.org/drawingml/2006/main">
          <a:off x="4171951" y="609776"/>
          <a:ext cx="931954" cy="2495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【n=51】</a:t>
          </a:r>
        </a:p>
        <a:p xmlns:a="http://schemas.openxmlformats.org/drawingml/2006/main">
          <a:endParaRPr lang="ja-JP" altLang="en-US" sz="1100" dirty="0"/>
        </a:p>
      </cdr:txBody>
    </cdr:sp>
  </cdr:relSizeAnchor>
</c:userShapes>
</file>

<file path=word/drawings/drawing97.xml><?xml version="1.0" encoding="utf-8"?>
<c:userShapes xmlns:c="http://schemas.openxmlformats.org/drawingml/2006/chart">
  <cdr:relSizeAnchor xmlns:cdr="http://schemas.openxmlformats.org/drawingml/2006/chartDrawing">
    <cdr:from>
      <cdr:x>0.79279</cdr:x>
      <cdr:y>0.70445</cdr:y>
    </cdr:from>
    <cdr:to>
      <cdr:x>0.9561</cdr:x>
      <cdr:y>0.83879</cdr:y>
    </cdr:to>
    <cdr:sp macro="" textlink="">
      <cdr:nvSpPr>
        <cdr:cNvPr id="2" name="テキスト ボックス 1"/>
        <cdr:cNvSpPr txBox="1"/>
      </cdr:nvSpPr>
      <cdr:spPr>
        <a:xfrm xmlns:a="http://schemas.openxmlformats.org/drawingml/2006/main">
          <a:off x="4191000" y="1315138"/>
          <a:ext cx="863303" cy="250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【n=11】</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98.xml><?xml version="1.0" encoding="utf-8"?>
<c:userShapes xmlns:c="http://schemas.openxmlformats.org/drawingml/2006/chart">
  <cdr:relSizeAnchor xmlns:cdr="http://schemas.openxmlformats.org/drawingml/2006/chartDrawing">
    <cdr:from>
      <cdr:x>0.80126</cdr:x>
      <cdr:y>0.7431</cdr:y>
    </cdr:from>
    <cdr:to>
      <cdr:x>0.93298</cdr:x>
      <cdr:y>0.87744</cdr:y>
    </cdr:to>
    <cdr:sp macro="" textlink="">
      <cdr:nvSpPr>
        <cdr:cNvPr id="2" name="テキスト ボックス 1"/>
        <cdr:cNvSpPr txBox="1"/>
      </cdr:nvSpPr>
      <cdr:spPr>
        <a:xfrm xmlns:a="http://schemas.openxmlformats.org/drawingml/2006/main">
          <a:off x="5105787" y="1465146"/>
          <a:ext cx="839348" cy="264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【n=2】</a:t>
          </a:r>
        </a:p>
        <a:p xmlns:a="http://schemas.openxmlformats.org/drawingml/2006/main">
          <a:endParaRPr lang="en-US" altLang="ja-JP" sz="1100" dirty="0" smtClean="0"/>
        </a:p>
        <a:p xmlns:a="http://schemas.openxmlformats.org/drawingml/2006/main">
          <a:endParaRPr lang="ja-JP" altLang="en-US" sz="1100" dirty="0"/>
        </a:p>
      </cdr:txBody>
    </cdr:sp>
  </cdr:relSizeAnchor>
</c:userShapes>
</file>

<file path=word/drawings/drawing99.xml><?xml version="1.0" encoding="utf-8"?>
<c:userShapes xmlns:c="http://schemas.openxmlformats.org/drawingml/2006/chart">
  <cdr:relSizeAnchor xmlns:cdr="http://schemas.openxmlformats.org/drawingml/2006/chartDrawing">
    <cdr:from>
      <cdr:x>0.75934</cdr:x>
      <cdr:y>0.81377</cdr:y>
    </cdr:from>
    <cdr:to>
      <cdr:x>0.93582</cdr:x>
      <cdr:y>0.96896</cdr:y>
    </cdr:to>
    <cdr:sp macro="" textlink="">
      <cdr:nvSpPr>
        <cdr:cNvPr id="2" name="テキスト ボックス 1"/>
        <cdr:cNvSpPr txBox="1"/>
      </cdr:nvSpPr>
      <cdr:spPr>
        <a:xfrm xmlns:a="http://schemas.openxmlformats.org/drawingml/2006/main">
          <a:off x="3408040" y="1887984"/>
          <a:ext cx="792088"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000" dirty="0" smtClean="0">
              <a:latin typeface="+mj-ea"/>
              <a:ea typeface="+mj-ea"/>
            </a:rPr>
            <a:t>【n=51】</a:t>
          </a:r>
        </a:p>
        <a:p xmlns:a="http://schemas.openxmlformats.org/drawingml/2006/main">
          <a:endParaRPr lang="ja-JP" altLang="en-US" sz="1100" dirty="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244AF-ED9A-4A29-ADAD-AC97B2CA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99</Pages>
  <Words>7547</Words>
  <Characters>43022</Characters>
  <Application>Microsoft Office Word</Application>
  <DocSecurity>0</DocSecurity>
  <Lines>358</Lines>
  <Paragraphs>100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株式会社玉里建設</dc:creator>
  <cp:keywords/>
  <dc:description/>
  <cp:lastModifiedBy>森　優子</cp:lastModifiedBy>
  <cp:revision>4</cp:revision>
  <cp:lastPrinted>2020-03-31T12:56:00Z</cp:lastPrinted>
  <dcterms:created xsi:type="dcterms:W3CDTF">2020-04-07T05:47:00Z</dcterms:created>
  <dcterms:modified xsi:type="dcterms:W3CDTF">2020-04-07T06:08:00Z</dcterms:modified>
</cp:coreProperties>
</file>