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1F0" w:rsidRDefault="00572A26" w:rsidP="00BE53AB">
      <w:pPr>
        <w:snapToGrid w:val="0"/>
        <w:spacing w:line="280" w:lineRule="exact"/>
        <w:jc w:val="center"/>
        <w:rPr>
          <w:rFonts w:ascii="メイリオ" w:eastAsia="メイリオ" w:hAnsi="メイリオ" w:cs="メイリオ"/>
          <w:b/>
          <w:sz w:val="22"/>
        </w:rPr>
      </w:pPr>
      <w:r>
        <w:rPr>
          <w:rFonts w:ascii="メイリオ" w:eastAsia="メイリオ" w:hAnsi="メイリオ" w:cs="メイリオ" w:hint="eastAsia"/>
          <w:b/>
          <w:sz w:val="22"/>
        </w:rPr>
        <w:t>令和</w:t>
      </w:r>
      <w:r w:rsidR="00BE53AB">
        <w:rPr>
          <w:rFonts w:ascii="メイリオ" w:eastAsia="メイリオ" w:hAnsi="メイリオ" w:cs="メイリオ" w:hint="eastAsia"/>
          <w:b/>
          <w:sz w:val="22"/>
        </w:rPr>
        <w:t>２</w:t>
      </w:r>
      <w:r w:rsidR="00D111F0" w:rsidRPr="00A41721">
        <w:rPr>
          <w:rFonts w:ascii="メイリオ" w:eastAsia="メイリオ" w:hAnsi="メイリオ" w:cs="メイリオ" w:hint="eastAsia"/>
          <w:b/>
          <w:sz w:val="22"/>
        </w:rPr>
        <w:t>年度 大阪府</w:t>
      </w:r>
      <w:r w:rsidR="00BE53AB">
        <w:rPr>
          <w:rFonts w:ascii="メイリオ" w:eastAsia="メイリオ" w:hAnsi="メイリオ" w:cs="メイリオ" w:hint="eastAsia"/>
          <w:b/>
          <w:sz w:val="22"/>
        </w:rPr>
        <w:t>食育推進計画評価審議会</w:t>
      </w:r>
    </w:p>
    <w:p w:rsidR="00BE53AB" w:rsidRPr="00A41721" w:rsidRDefault="00BE53AB" w:rsidP="00BE53AB">
      <w:pPr>
        <w:snapToGrid w:val="0"/>
        <w:spacing w:line="280" w:lineRule="exact"/>
        <w:jc w:val="center"/>
        <w:rPr>
          <w:rFonts w:ascii="メイリオ" w:eastAsia="メイリオ" w:hAnsi="メイリオ" w:cs="メイリオ"/>
          <w:sz w:val="22"/>
        </w:rPr>
      </w:pPr>
    </w:p>
    <w:p w:rsidR="006A66B1" w:rsidRDefault="00D111F0" w:rsidP="006A66B1">
      <w:pPr>
        <w:snapToGrid w:val="0"/>
        <w:spacing w:line="280" w:lineRule="exact"/>
        <w:rPr>
          <w:rFonts w:ascii="メイリオ" w:eastAsia="メイリオ" w:hAnsi="メイリオ" w:cs="メイリオ"/>
          <w:sz w:val="22"/>
        </w:rPr>
      </w:pPr>
      <w:r w:rsidRPr="00A41721">
        <w:rPr>
          <w:rFonts w:ascii="メイリオ" w:eastAsia="メイリオ" w:hAnsi="メイリオ" w:cs="メイリオ" w:hint="eastAsia"/>
          <w:sz w:val="22"/>
        </w:rPr>
        <w:t>■</w:t>
      </w:r>
      <w:r w:rsidR="006A66B1">
        <w:rPr>
          <w:rFonts w:ascii="メイリオ" w:eastAsia="メイリオ" w:hAnsi="メイリオ" w:cs="メイリオ" w:hint="eastAsia"/>
          <w:sz w:val="22"/>
        </w:rPr>
        <w:t>審議開始日：令和</w:t>
      </w:r>
      <w:r w:rsidR="00BE53AB">
        <w:rPr>
          <w:rFonts w:ascii="メイリオ" w:eastAsia="メイリオ" w:hAnsi="メイリオ" w:cs="メイリオ" w:hint="eastAsia"/>
          <w:sz w:val="22"/>
        </w:rPr>
        <w:t>３</w:t>
      </w:r>
      <w:r w:rsidR="006A66B1">
        <w:rPr>
          <w:rFonts w:ascii="メイリオ" w:eastAsia="メイリオ" w:hAnsi="メイリオ" w:cs="メイリオ" w:hint="eastAsia"/>
          <w:sz w:val="22"/>
        </w:rPr>
        <w:t>年</w:t>
      </w:r>
      <w:r w:rsidR="00BE53AB">
        <w:rPr>
          <w:rFonts w:ascii="メイリオ" w:eastAsia="メイリオ" w:hAnsi="メイリオ" w:cs="メイリオ" w:hint="eastAsia"/>
          <w:sz w:val="22"/>
        </w:rPr>
        <w:t>３</w:t>
      </w:r>
      <w:r w:rsidR="006A66B1">
        <w:rPr>
          <w:rFonts w:ascii="メイリオ" w:eastAsia="メイリオ" w:hAnsi="メイリオ" w:cs="メイリオ" w:hint="eastAsia"/>
          <w:sz w:val="22"/>
        </w:rPr>
        <w:t>月</w:t>
      </w:r>
      <w:r w:rsidR="00BE53AB">
        <w:rPr>
          <w:rFonts w:ascii="メイリオ" w:eastAsia="メイリオ" w:hAnsi="メイリオ" w:cs="メイリオ" w:hint="eastAsia"/>
          <w:sz w:val="22"/>
        </w:rPr>
        <w:t>２２</w:t>
      </w:r>
      <w:r w:rsidR="006A66B1">
        <w:rPr>
          <w:rFonts w:ascii="メイリオ" w:eastAsia="メイリオ" w:hAnsi="メイリオ" w:cs="メイリオ" w:hint="eastAsia"/>
          <w:sz w:val="22"/>
        </w:rPr>
        <w:t xml:space="preserve">日　</w:t>
      </w:r>
    </w:p>
    <w:p w:rsidR="006A66B1" w:rsidRDefault="006A66B1" w:rsidP="006A66B1">
      <w:pPr>
        <w:snapToGrid w:val="0"/>
        <w:spacing w:line="280" w:lineRule="exact"/>
        <w:rPr>
          <w:rFonts w:ascii="メイリオ" w:eastAsia="メイリオ" w:hAnsi="メイリオ" w:cs="メイリオ"/>
          <w:sz w:val="22"/>
        </w:rPr>
      </w:pPr>
      <w:r>
        <w:rPr>
          <w:rFonts w:ascii="メイリオ" w:eastAsia="メイリオ" w:hAnsi="メイリオ" w:cs="メイリオ" w:hint="eastAsia"/>
          <w:sz w:val="22"/>
        </w:rPr>
        <w:t>■承認日　　：令和</w:t>
      </w:r>
      <w:r w:rsidR="00BE53AB">
        <w:rPr>
          <w:rFonts w:ascii="メイリオ" w:eastAsia="メイリオ" w:hAnsi="メイリオ" w:cs="メイリオ" w:hint="eastAsia"/>
          <w:sz w:val="22"/>
        </w:rPr>
        <w:t>３</w:t>
      </w:r>
      <w:r>
        <w:rPr>
          <w:rFonts w:ascii="メイリオ" w:eastAsia="メイリオ" w:hAnsi="メイリオ" w:cs="メイリオ" w:hint="eastAsia"/>
          <w:sz w:val="22"/>
        </w:rPr>
        <w:t>年4月</w:t>
      </w:r>
      <w:r w:rsidR="00BE53AB">
        <w:rPr>
          <w:rFonts w:ascii="メイリオ" w:eastAsia="メイリオ" w:hAnsi="メイリオ" w:cs="メイリオ" w:hint="eastAsia"/>
          <w:sz w:val="22"/>
        </w:rPr>
        <w:t>５</w:t>
      </w:r>
      <w:r>
        <w:rPr>
          <w:rFonts w:ascii="メイリオ" w:eastAsia="メイリオ" w:hAnsi="メイリオ" w:cs="メイリオ" w:hint="eastAsia"/>
          <w:sz w:val="22"/>
        </w:rPr>
        <w:t>日（</w:t>
      </w:r>
      <w:r w:rsidR="00B66C3E">
        <w:rPr>
          <w:rFonts w:ascii="メイリオ" w:eastAsia="メイリオ" w:hAnsi="メイリオ" w:cs="メイリオ" w:hint="eastAsia"/>
          <w:sz w:val="22"/>
        </w:rPr>
        <w:t>書面</w:t>
      </w:r>
      <w:r>
        <w:rPr>
          <w:rFonts w:ascii="メイリオ" w:eastAsia="メイリオ" w:hAnsi="メイリオ" w:cs="メイリオ" w:hint="eastAsia"/>
          <w:sz w:val="22"/>
        </w:rPr>
        <w:t>審議による）</w:t>
      </w:r>
    </w:p>
    <w:p w:rsidR="002E2A5C" w:rsidRDefault="006A66B1" w:rsidP="006A66B1">
      <w:pPr>
        <w:snapToGrid w:val="0"/>
        <w:spacing w:line="280" w:lineRule="exact"/>
        <w:rPr>
          <w:rFonts w:ascii="メイリオ" w:eastAsia="メイリオ" w:hAnsi="メイリオ" w:cs="メイリオ"/>
          <w:sz w:val="22"/>
        </w:rPr>
      </w:pPr>
      <w:r>
        <w:rPr>
          <w:rFonts w:ascii="メイリオ" w:eastAsia="メイリオ" w:hAnsi="メイリオ" w:cs="メイリオ" w:hint="eastAsia"/>
          <w:sz w:val="22"/>
        </w:rPr>
        <w:t>■</w:t>
      </w:r>
      <w:r w:rsidR="00D111F0" w:rsidRPr="00A41721">
        <w:rPr>
          <w:rFonts w:ascii="メイリオ" w:eastAsia="メイリオ" w:hAnsi="メイリオ" w:cs="メイリオ" w:hint="eastAsia"/>
          <w:sz w:val="22"/>
        </w:rPr>
        <w:t>委員</w:t>
      </w:r>
      <w:r>
        <w:rPr>
          <w:rFonts w:ascii="メイリオ" w:eastAsia="メイリオ" w:hAnsi="メイリオ" w:cs="メイリオ" w:hint="eastAsia"/>
          <w:sz w:val="22"/>
        </w:rPr>
        <w:t xml:space="preserve">　　　</w:t>
      </w:r>
      <w:r w:rsidR="00D111F0" w:rsidRPr="00A41721">
        <w:rPr>
          <w:rFonts w:ascii="メイリオ" w:eastAsia="メイリオ" w:hAnsi="メイリオ" w:cs="メイリオ" w:hint="eastAsia"/>
          <w:sz w:val="22"/>
        </w:rPr>
        <w:t>：</w:t>
      </w:r>
      <w:r w:rsidR="00BE53AB">
        <w:rPr>
          <w:rFonts w:ascii="メイリオ" w:eastAsia="メイリオ" w:hAnsi="メイリオ" w:cs="メイリオ" w:hint="eastAsia"/>
          <w:sz w:val="22"/>
        </w:rPr>
        <w:t>池上</w:t>
      </w:r>
      <w:r w:rsidR="00D111F0" w:rsidRPr="00A41721">
        <w:rPr>
          <w:rFonts w:ascii="メイリオ" w:eastAsia="メイリオ" w:hAnsi="メイリオ" w:cs="メイリオ" w:hint="eastAsia"/>
          <w:sz w:val="22"/>
        </w:rPr>
        <w:t>委員、</w:t>
      </w:r>
      <w:r w:rsidR="00BE53AB">
        <w:rPr>
          <w:rFonts w:ascii="メイリオ" w:eastAsia="メイリオ" w:hAnsi="メイリオ" w:cs="メイリオ" w:hint="eastAsia"/>
          <w:sz w:val="22"/>
        </w:rPr>
        <w:t>伊藤</w:t>
      </w:r>
      <w:r w:rsidR="002E2A5C">
        <w:rPr>
          <w:rFonts w:ascii="メイリオ" w:eastAsia="メイリオ" w:hAnsi="メイリオ" w:cs="メイリオ" w:hint="eastAsia"/>
          <w:sz w:val="22"/>
        </w:rPr>
        <w:t>委員、</w:t>
      </w:r>
      <w:r w:rsidR="00BE53AB">
        <w:rPr>
          <w:rFonts w:ascii="メイリオ" w:eastAsia="メイリオ" w:hAnsi="メイリオ" w:cs="メイリオ" w:hint="eastAsia"/>
          <w:sz w:val="22"/>
        </w:rPr>
        <w:t>大川</w:t>
      </w:r>
      <w:r w:rsidR="00D111F0" w:rsidRPr="00A41721">
        <w:rPr>
          <w:rFonts w:ascii="メイリオ" w:eastAsia="メイリオ" w:hAnsi="メイリオ" w:cs="メイリオ" w:hint="eastAsia"/>
          <w:sz w:val="22"/>
        </w:rPr>
        <w:t>委員、</w:t>
      </w:r>
      <w:r w:rsidR="00BE53AB">
        <w:rPr>
          <w:rFonts w:ascii="メイリオ" w:eastAsia="メイリオ" w:hAnsi="メイリオ" w:cs="メイリオ" w:hint="eastAsia"/>
          <w:sz w:val="22"/>
        </w:rPr>
        <w:t>木山</w:t>
      </w:r>
      <w:r w:rsidR="002E2A5C">
        <w:rPr>
          <w:rFonts w:ascii="メイリオ" w:eastAsia="メイリオ" w:hAnsi="メイリオ" w:cs="メイリオ" w:hint="eastAsia"/>
          <w:sz w:val="22"/>
        </w:rPr>
        <w:t>委員、</w:t>
      </w:r>
      <w:r w:rsidR="00BE53AB">
        <w:rPr>
          <w:rFonts w:ascii="メイリオ" w:eastAsia="メイリオ" w:hAnsi="メイリオ" w:cs="メイリオ" w:hint="eastAsia"/>
          <w:sz w:val="22"/>
        </w:rPr>
        <w:t>久保</w:t>
      </w:r>
      <w:r w:rsidR="002E2A5C">
        <w:rPr>
          <w:rFonts w:ascii="メイリオ" w:eastAsia="メイリオ" w:hAnsi="メイリオ" w:cs="メイリオ" w:hint="eastAsia"/>
          <w:sz w:val="22"/>
        </w:rPr>
        <w:t>委員、</w:t>
      </w:r>
      <w:r w:rsidR="00BE53AB">
        <w:rPr>
          <w:rFonts w:ascii="メイリオ" w:eastAsia="メイリオ" w:hAnsi="メイリオ" w:cs="メイリオ" w:hint="eastAsia"/>
          <w:sz w:val="22"/>
        </w:rPr>
        <w:t>多門</w:t>
      </w:r>
      <w:r>
        <w:rPr>
          <w:rFonts w:ascii="メイリオ" w:eastAsia="メイリオ" w:hAnsi="メイリオ" w:cs="メイリオ" w:hint="eastAsia"/>
          <w:sz w:val="22"/>
        </w:rPr>
        <w:t>委員</w:t>
      </w:r>
    </w:p>
    <w:p w:rsidR="002E2A5C" w:rsidRDefault="00BE53AB" w:rsidP="00BE53AB">
      <w:pPr>
        <w:snapToGrid w:val="0"/>
        <w:spacing w:line="280" w:lineRule="exact"/>
        <w:ind w:firstLineChars="700" w:firstLine="1540"/>
        <w:rPr>
          <w:rFonts w:ascii="メイリオ" w:eastAsia="メイリオ" w:hAnsi="メイリオ" w:cs="メイリオ"/>
          <w:sz w:val="22"/>
        </w:rPr>
      </w:pPr>
      <w:r>
        <w:rPr>
          <w:rFonts w:ascii="メイリオ" w:eastAsia="メイリオ" w:hAnsi="メイリオ" w:cs="メイリオ" w:hint="eastAsia"/>
          <w:sz w:val="22"/>
        </w:rPr>
        <w:t>中井</w:t>
      </w:r>
      <w:r w:rsidR="00D111F0" w:rsidRPr="00A41721">
        <w:rPr>
          <w:rFonts w:ascii="メイリオ" w:eastAsia="メイリオ" w:hAnsi="メイリオ" w:cs="メイリオ" w:hint="eastAsia"/>
          <w:sz w:val="22"/>
        </w:rPr>
        <w:t>委員、</w:t>
      </w:r>
      <w:r w:rsidRPr="00BE53AB">
        <w:rPr>
          <w:rFonts w:ascii="メイリオ" w:eastAsia="メイリオ" w:hAnsi="メイリオ" w:cs="メイリオ" w:hint="eastAsia"/>
          <w:sz w:val="22"/>
        </w:rPr>
        <w:t>南野委員</w:t>
      </w:r>
      <w:r>
        <w:rPr>
          <w:rFonts w:ascii="メイリオ" w:eastAsia="メイリオ" w:hAnsi="メイリオ" w:cs="メイリオ" w:hint="eastAsia"/>
          <w:sz w:val="22"/>
        </w:rPr>
        <w:t>、春木</w:t>
      </w:r>
      <w:r w:rsidR="002E2A5C">
        <w:rPr>
          <w:rFonts w:ascii="メイリオ" w:eastAsia="メイリオ" w:hAnsi="メイリオ" w:cs="メイリオ" w:hint="eastAsia"/>
          <w:sz w:val="22"/>
        </w:rPr>
        <w:t>委員、</w:t>
      </w:r>
      <w:r>
        <w:rPr>
          <w:rFonts w:ascii="メイリオ" w:eastAsia="メイリオ" w:hAnsi="メイリオ" w:cs="メイリオ" w:hint="eastAsia"/>
          <w:sz w:val="22"/>
        </w:rPr>
        <w:t>藤井</w:t>
      </w:r>
      <w:r w:rsidR="002E2A5C">
        <w:rPr>
          <w:rFonts w:ascii="メイリオ" w:eastAsia="メイリオ" w:hAnsi="メイリオ" w:cs="メイリオ" w:hint="eastAsia"/>
          <w:sz w:val="22"/>
        </w:rPr>
        <w:t>委員、</w:t>
      </w:r>
      <w:r>
        <w:rPr>
          <w:rFonts w:ascii="メイリオ" w:eastAsia="メイリオ" w:hAnsi="メイリオ" w:cs="メイリオ" w:hint="eastAsia"/>
          <w:sz w:val="22"/>
        </w:rPr>
        <w:t>藤原</w:t>
      </w:r>
      <w:r w:rsidR="002E2A5C">
        <w:rPr>
          <w:rFonts w:ascii="メイリオ" w:eastAsia="メイリオ" w:hAnsi="メイリオ" w:cs="メイリオ" w:hint="eastAsia"/>
          <w:sz w:val="22"/>
        </w:rPr>
        <w:t>委員、</w:t>
      </w:r>
      <w:r>
        <w:rPr>
          <w:rFonts w:ascii="メイリオ" w:eastAsia="メイリオ" w:hAnsi="メイリオ" w:cs="メイリオ" w:hint="eastAsia"/>
          <w:sz w:val="22"/>
        </w:rPr>
        <w:t>三宅</w:t>
      </w:r>
      <w:r w:rsidR="002E2A5C">
        <w:rPr>
          <w:rFonts w:ascii="メイリオ" w:eastAsia="メイリオ" w:hAnsi="メイリオ" w:cs="メイリオ" w:hint="eastAsia"/>
          <w:sz w:val="22"/>
        </w:rPr>
        <w:t>委員</w:t>
      </w:r>
    </w:p>
    <w:p w:rsidR="000676A2" w:rsidRDefault="00BE53AB" w:rsidP="000676A2">
      <w:pPr>
        <w:snapToGrid w:val="0"/>
        <w:spacing w:line="280" w:lineRule="exact"/>
        <w:ind w:firstLineChars="500" w:firstLine="1100"/>
        <w:jc w:val="right"/>
        <w:rPr>
          <w:rFonts w:ascii="メイリオ" w:eastAsia="メイリオ" w:hAnsi="メイリオ" w:cs="メイリオ"/>
          <w:sz w:val="22"/>
        </w:rPr>
      </w:pPr>
      <w:r>
        <w:rPr>
          <w:rFonts w:ascii="メイリオ" w:eastAsia="メイリオ" w:hAnsi="メイリオ" w:cs="メイリオ" w:hint="eastAsia"/>
          <w:sz w:val="22"/>
        </w:rPr>
        <w:t>12</w:t>
      </w:r>
      <w:r w:rsidR="00D111F0" w:rsidRPr="00A41721">
        <w:rPr>
          <w:rFonts w:ascii="メイリオ" w:eastAsia="メイリオ" w:hAnsi="メイリオ" w:cs="メイリオ" w:hint="eastAsia"/>
          <w:sz w:val="22"/>
        </w:rPr>
        <w:t>名（50音順）</w:t>
      </w:r>
    </w:p>
    <w:p w:rsidR="00B0009A" w:rsidRDefault="00B0009A" w:rsidP="009C0817">
      <w:pPr>
        <w:snapToGrid w:val="0"/>
        <w:spacing w:line="280" w:lineRule="exact"/>
        <w:rPr>
          <w:rFonts w:ascii="メイリオ" w:eastAsia="メイリオ" w:hAnsi="メイリオ" w:cs="メイリオ"/>
          <w:sz w:val="22"/>
        </w:rPr>
      </w:pPr>
    </w:p>
    <w:p w:rsidR="002E2A5C" w:rsidRDefault="002E2A5C" w:rsidP="009C0817">
      <w:pPr>
        <w:spacing w:line="280" w:lineRule="exact"/>
        <w:rPr>
          <w:rFonts w:ascii="メイリオ" w:eastAsia="メイリオ" w:hAnsi="メイリオ"/>
          <w:b/>
          <w:sz w:val="22"/>
          <w:bdr w:val="single" w:sz="4" w:space="0" w:color="auto"/>
        </w:rPr>
      </w:pPr>
    </w:p>
    <w:p w:rsidR="00D111F0" w:rsidRPr="00A41721" w:rsidRDefault="00D111F0" w:rsidP="009C0817">
      <w:pPr>
        <w:spacing w:line="280" w:lineRule="exact"/>
        <w:rPr>
          <w:rFonts w:ascii="メイリオ" w:eastAsia="メイリオ" w:hAnsi="メイリオ"/>
          <w:b/>
          <w:sz w:val="22"/>
        </w:rPr>
      </w:pPr>
      <w:r w:rsidRPr="00A41721">
        <w:rPr>
          <w:rFonts w:ascii="メイリオ" w:eastAsia="メイリオ" w:hAnsi="メイリオ" w:hint="eastAsia"/>
          <w:b/>
          <w:sz w:val="22"/>
          <w:bdr w:val="single" w:sz="4" w:space="0" w:color="auto"/>
        </w:rPr>
        <w:t>議題（</w:t>
      </w:r>
      <w:r w:rsidR="00B0009A">
        <w:rPr>
          <w:rFonts w:ascii="メイリオ" w:eastAsia="メイリオ" w:hAnsi="メイリオ" w:hint="eastAsia"/>
          <w:b/>
          <w:sz w:val="22"/>
          <w:bdr w:val="single" w:sz="4" w:space="0" w:color="auto"/>
        </w:rPr>
        <w:t>１</w:t>
      </w:r>
      <w:r w:rsidRPr="00A41721">
        <w:rPr>
          <w:rFonts w:ascii="メイリオ" w:eastAsia="メイリオ" w:hAnsi="メイリオ"/>
          <w:b/>
          <w:sz w:val="22"/>
          <w:bdr w:val="single" w:sz="4" w:space="0" w:color="auto"/>
        </w:rPr>
        <w:t>）</w:t>
      </w:r>
      <w:r w:rsidRPr="00A41721">
        <w:rPr>
          <w:rFonts w:ascii="メイリオ" w:eastAsia="メイリオ" w:hAnsi="メイリオ" w:hint="eastAsia"/>
          <w:b/>
          <w:sz w:val="22"/>
        </w:rPr>
        <w:t>「第</w:t>
      </w:r>
      <w:r w:rsidRPr="00A41721">
        <w:rPr>
          <w:rFonts w:ascii="メイリオ" w:eastAsia="メイリオ" w:hAnsi="メイリオ"/>
          <w:b/>
          <w:sz w:val="22"/>
        </w:rPr>
        <w:t>3次大阪府</w:t>
      </w:r>
      <w:r w:rsidR="00B0009A">
        <w:rPr>
          <w:rFonts w:ascii="メイリオ" w:eastAsia="メイリオ" w:hAnsi="メイリオ" w:hint="eastAsia"/>
          <w:b/>
          <w:sz w:val="22"/>
        </w:rPr>
        <w:t>食育推進計画</w:t>
      </w:r>
      <w:r w:rsidRPr="00A41721">
        <w:rPr>
          <w:rFonts w:ascii="メイリオ" w:eastAsia="メイリオ" w:hAnsi="メイリオ"/>
          <w:b/>
          <w:sz w:val="22"/>
        </w:rPr>
        <w:t>」</w:t>
      </w:r>
      <w:r w:rsidR="00B0009A">
        <w:rPr>
          <w:rFonts w:ascii="メイリオ" w:eastAsia="メイリオ" w:hAnsi="メイリオ" w:hint="eastAsia"/>
          <w:b/>
          <w:sz w:val="22"/>
        </w:rPr>
        <w:t>の</w:t>
      </w:r>
      <w:r w:rsidRPr="00A41721">
        <w:rPr>
          <w:rFonts w:ascii="メイリオ" w:eastAsia="メイリオ" w:hAnsi="メイリオ" w:hint="eastAsia"/>
          <w:b/>
          <w:sz w:val="22"/>
        </w:rPr>
        <w:t>推進状況について</w:t>
      </w:r>
    </w:p>
    <w:p w:rsidR="00B4360A" w:rsidRPr="00A41721" w:rsidRDefault="00F83B70" w:rsidP="00A72998">
      <w:pPr>
        <w:spacing w:line="280" w:lineRule="exact"/>
        <w:ind w:firstLineChars="100" w:firstLine="220"/>
        <w:rPr>
          <w:rFonts w:ascii="メイリオ" w:eastAsia="メイリオ" w:hAnsi="メイリオ"/>
          <w:sz w:val="22"/>
        </w:rPr>
      </w:pPr>
      <w:r>
        <w:rPr>
          <w:rFonts w:ascii="メイリオ" w:eastAsia="メイリオ" w:hAnsi="メイリオ" w:hint="eastAsia"/>
          <w:sz w:val="22"/>
        </w:rPr>
        <w:t>原案のとお</w:t>
      </w:r>
      <w:r w:rsidR="004919A8" w:rsidRPr="00A41721">
        <w:rPr>
          <w:rFonts w:ascii="メイリオ" w:eastAsia="メイリオ" w:hAnsi="メイリオ" w:hint="eastAsia"/>
          <w:sz w:val="22"/>
        </w:rPr>
        <w:t>り承認</w:t>
      </w:r>
    </w:p>
    <w:p w:rsidR="004919A8" w:rsidRPr="00A41721" w:rsidRDefault="004919A8" w:rsidP="009C0817">
      <w:pPr>
        <w:spacing w:line="280" w:lineRule="exact"/>
        <w:rPr>
          <w:rFonts w:ascii="メイリオ" w:eastAsia="メイリオ" w:hAnsi="メイリオ"/>
          <w:b/>
          <w:sz w:val="22"/>
        </w:rPr>
      </w:pPr>
    </w:p>
    <w:p w:rsidR="00262B6E" w:rsidRDefault="00B4360A" w:rsidP="009C0817">
      <w:pPr>
        <w:spacing w:line="280" w:lineRule="exact"/>
        <w:rPr>
          <w:rFonts w:ascii="メイリオ" w:eastAsia="メイリオ" w:hAnsi="メイリオ"/>
          <w:b/>
          <w:sz w:val="22"/>
        </w:rPr>
      </w:pPr>
      <w:r w:rsidRPr="00A41721">
        <w:rPr>
          <w:rFonts w:ascii="メイリオ" w:eastAsia="メイリオ" w:hAnsi="メイリオ" w:hint="eastAsia"/>
          <w:b/>
          <w:sz w:val="22"/>
        </w:rPr>
        <w:t>【</w:t>
      </w:r>
      <w:r w:rsidR="004919A8" w:rsidRPr="00A41721">
        <w:rPr>
          <w:rFonts w:ascii="メイリオ" w:eastAsia="メイリオ" w:hAnsi="メイリオ" w:hint="eastAsia"/>
          <w:b/>
          <w:sz w:val="22"/>
        </w:rPr>
        <w:t>委員の</w:t>
      </w:r>
      <w:r w:rsidRPr="00A41721">
        <w:rPr>
          <w:rFonts w:ascii="メイリオ" w:eastAsia="メイリオ" w:hAnsi="メイリオ" w:hint="eastAsia"/>
          <w:b/>
          <w:sz w:val="22"/>
        </w:rPr>
        <w:t>意見】</w:t>
      </w:r>
    </w:p>
    <w:p w:rsidR="003E1B6C" w:rsidRDefault="00262B6E" w:rsidP="00262B6E">
      <w:pPr>
        <w:spacing w:line="280" w:lineRule="exact"/>
        <w:rPr>
          <w:rFonts w:ascii="メイリオ" w:eastAsia="メイリオ" w:hAnsi="メイリオ"/>
          <w:sz w:val="22"/>
        </w:rPr>
      </w:pPr>
      <w:r>
        <w:rPr>
          <w:rFonts w:ascii="メイリオ" w:eastAsia="メイリオ" w:hAnsi="メイリオ" w:hint="eastAsia"/>
          <w:sz w:val="22"/>
        </w:rPr>
        <w:t>・</w:t>
      </w:r>
      <w:r w:rsidRPr="00262B6E">
        <w:rPr>
          <w:rFonts w:ascii="メイリオ" w:eastAsia="メイリオ" w:hAnsi="メイリオ" w:hint="eastAsia"/>
          <w:sz w:val="22"/>
        </w:rPr>
        <w:t>朝食欠食割合の悪化が低年齢層にまで広がっている、野菜摂取量は改善傾向にあるが絶対量が</w:t>
      </w:r>
    </w:p>
    <w:p w:rsidR="003E1B6C" w:rsidRDefault="00262B6E" w:rsidP="003E1B6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不足、ホームステイの下でも共食回数が低迷といった総括表を見ると、「概ね予定通り」と判断</w:t>
      </w:r>
    </w:p>
    <w:p w:rsidR="003E1B6C" w:rsidRDefault="00262B6E" w:rsidP="003E1B6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を下すのは少し甘</w:t>
      </w:r>
      <w:r w:rsidR="00A72998">
        <w:rPr>
          <w:rFonts w:ascii="メイリオ" w:eastAsia="メイリオ" w:hAnsi="メイリオ" w:hint="eastAsia"/>
          <w:sz w:val="22"/>
        </w:rPr>
        <w:t>い。</w:t>
      </w:r>
      <w:r w:rsidRPr="00262B6E">
        <w:rPr>
          <w:rFonts w:ascii="メイリオ" w:eastAsia="メイリオ" w:hAnsi="メイリオ" w:hint="eastAsia"/>
          <w:sz w:val="22"/>
        </w:rPr>
        <w:t>目標に向けて</w:t>
      </w:r>
      <w:r w:rsidR="00A72998">
        <w:rPr>
          <w:rFonts w:ascii="メイリオ" w:eastAsia="メイリオ" w:hAnsi="メイリオ" w:hint="eastAsia"/>
          <w:sz w:val="22"/>
        </w:rPr>
        <w:t>ピントの合った手段になっているかを再検討する段階では</w:t>
      </w:r>
    </w:p>
    <w:p w:rsidR="00262B6E" w:rsidRPr="00262B6E" w:rsidRDefault="00A72998" w:rsidP="003E1B6C">
      <w:pPr>
        <w:spacing w:line="280" w:lineRule="exact"/>
        <w:ind w:firstLineChars="100" w:firstLine="220"/>
        <w:rPr>
          <w:rFonts w:ascii="メイリオ" w:eastAsia="メイリオ" w:hAnsi="メイリオ"/>
          <w:sz w:val="22"/>
        </w:rPr>
      </w:pPr>
      <w:r>
        <w:rPr>
          <w:rFonts w:ascii="メイリオ" w:eastAsia="メイリオ" w:hAnsi="メイリオ" w:hint="eastAsia"/>
          <w:sz w:val="22"/>
        </w:rPr>
        <w:t>ない</w:t>
      </w:r>
      <w:r w:rsidR="00262B6E" w:rsidRPr="00262B6E">
        <w:rPr>
          <w:rFonts w:ascii="メイリオ" w:eastAsia="メイリオ" w:hAnsi="メイリオ" w:hint="eastAsia"/>
          <w:sz w:val="22"/>
        </w:rPr>
        <w:t>か。</w:t>
      </w:r>
    </w:p>
    <w:p w:rsidR="005D567C" w:rsidRDefault="00A72998" w:rsidP="00262B6E">
      <w:pPr>
        <w:spacing w:line="280" w:lineRule="exact"/>
        <w:rPr>
          <w:rFonts w:ascii="メイリオ" w:eastAsia="メイリオ" w:hAnsi="メイリオ"/>
          <w:sz w:val="22"/>
        </w:rPr>
      </w:pPr>
      <w:r>
        <w:rPr>
          <w:rFonts w:ascii="メイリオ" w:eastAsia="メイリオ" w:hAnsi="メイリオ" w:hint="eastAsia"/>
          <w:sz w:val="22"/>
        </w:rPr>
        <w:t>・</w:t>
      </w:r>
      <w:r w:rsidR="00262B6E" w:rsidRPr="00262B6E">
        <w:rPr>
          <w:rFonts w:ascii="メイリオ" w:eastAsia="メイリオ" w:hAnsi="メイリオ" w:hint="eastAsia"/>
          <w:sz w:val="22"/>
        </w:rPr>
        <w:t>食体験や食品事業者との連携は進んでい</w:t>
      </w:r>
      <w:r>
        <w:rPr>
          <w:rFonts w:ascii="メイリオ" w:eastAsia="メイリオ" w:hAnsi="メイリオ" w:hint="eastAsia"/>
          <w:sz w:val="22"/>
        </w:rPr>
        <w:t>る</w:t>
      </w:r>
      <w:r w:rsidR="00262B6E" w:rsidRPr="00262B6E">
        <w:rPr>
          <w:rFonts w:ascii="メイリオ" w:eastAsia="メイリオ" w:hAnsi="メイリオ" w:hint="eastAsia"/>
          <w:sz w:val="22"/>
        </w:rPr>
        <w:t>が、家庭やライフステージに応じた取り組みは改善</w:t>
      </w:r>
    </w:p>
    <w:p w:rsidR="005E1E37"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余地が</w:t>
      </w:r>
      <w:r w:rsidR="00A72998">
        <w:rPr>
          <w:rFonts w:ascii="メイリオ" w:eastAsia="メイリオ" w:hAnsi="メイリオ" w:hint="eastAsia"/>
          <w:sz w:val="22"/>
        </w:rPr>
        <w:t>ある</w:t>
      </w:r>
      <w:r w:rsidRPr="00262B6E">
        <w:rPr>
          <w:rFonts w:ascii="メイリオ" w:eastAsia="メイリオ" w:hAnsi="メイリオ" w:hint="eastAsia"/>
          <w:sz w:val="22"/>
        </w:rPr>
        <w:t>。家族の形態もライフスタイルも多様化しているので、一番課題の大きい対象を抽</w:t>
      </w:r>
    </w:p>
    <w:p w:rsidR="00262B6E"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出して集中的な対応策をとることを考えては</w:t>
      </w:r>
      <w:r w:rsidR="00E4479C">
        <w:rPr>
          <w:rFonts w:ascii="メイリオ" w:eastAsia="メイリオ" w:hAnsi="メイリオ" w:hint="eastAsia"/>
          <w:sz w:val="22"/>
        </w:rPr>
        <w:t>どうか。</w:t>
      </w:r>
    </w:p>
    <w:p w:rsidR="005D567C" w:rsidRDefault="00262B6E" w:rsidP="00262B6E">
      <w:pPr>
        <w:spacing w:line="280" w:lineRule="exact"/>
        <w:rPr>
          <w:rFonts w:ascii="メイリオ" w:eastAsia="メイリオ" w:hAnsi="メイリオ"/>
          <w:sz w:val="22"/>
        </w:rPr>
      </w:pPr>
      <w:r>
        <w:rPr>
          <w:rFonts w:ascii="メイリオ" w:eastAsia="メイリオ" w:hAnsi="メイリオ" w:hint="eastAsia"/>
          <w:sz w:val="22"/>
        </w:rPr>
        <w:t>・</w:t>
      </w:r>
      <w:r w:rsidRPr="00262B6E">
        <w:rPr>
          <w:rFonts w:ascii="メイリオ" w:eastAsia="メイリオ" w:hAnsi="メイリオ" w:hint="eastAsia"/>
          <w:sz w:val="22"/>
        </w:rPr>
        <w:t>栄養バランスのとれた食生活を実践する府民の割合の増加がすでに</w:t>
      </w:r>
      <w:r w:rsidRPr="00262B6E">
        <w:rPr>
          <w:rFonts w:ascii="メイリオ" w:eastAsia="メイリオ" w:hAnsi="メイリオ"/>
          <w:sz w:val="22"/>
        </w:rPr>
        <w:t>2023年度の目標値を上ま</w:t>
      </w:r>
    </w:p>
    <w:p w:rsidR="00D40763"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sz w:val="22"/>
        </w:rPr>
        <w:t>わっているのが素晴らしいと思</w:t>
      </w:r>
      <w:r w:rsidR="005E1E37">
        <w:rPr>
          <w:rFonts w:ascii="メイリオ" w:eastAsia="メイリオ" w:hAnsi="メイリオ" w:hint="eastAsia"/>
          <w:sz w:val="22"/>
        </w:rPr>
        <w:t>った</w:t>
      </w:r>
      <w:r w:rsidRPr="00262B6E">
        <w:rPr>
          <w:rFonts w:ascii="メイリオ" w:eastAsia="メイリオ" w:hAnsi="メイリオ"/>
          <w:sz w:val="22"/>
        </w:rPr>
        <w:t>。コロナ禍のため地域や所属コミュニティで共食したいと</w:t>
      </w:r>
    </w:p>
    <w:p w:rsidR="00262B6E"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sz w:val="22"/>
        </w:rPr>
        <w:t>思う人が共食した割合が減少するのは仕方がないと考え</w:t>
      </w:r>
      <w:r w:rsidR="00D40763">
        <w:rPr>
          <w:rFonts w:ascii="メイリオ" w:eastAsia="メイリオ" w:hAnsi="メイリオ" w:hint="eastAsia"/>
          <w:sz w:val="22"/>
        </w:rPr>
        <w:t>る。</w:t>
      </w:r>
    </w:p>
    <w:p w:rsidR="005D567C" w:rsidRDefault="00262B6E" w:rsidP="00262B6E">
      <w:pPr>
        <w:spacing w:line="280" w:lineRule="exact"/>
        <w:rPr>
          <w:rFonts w:ascii="メイリオ" w:eastAsia="メイリオ" w:hAnsi="メイリオ"/>
          <w:sz w:val="22"/>
        </w:rPr>
      </w:pPr>
      <w:r>
        <w:rPr>
          <w:rFonts w:ascii="メイリオ" w:eastAsia="メイリオ" w:hAnsi="メイリオ" w:hint="eastAsia"/>
          <w:sz w:val="22"/>
        </w:rPr>
        <w:t>・</w:t>
      </w:r>
      <w:r w:rsidRPr="00262B6E">
        <w:rPr>
          <w:rFonts w:ascii="メイリオ" w:eastAsia="メイリオ" w:hAnsi="メイリオ" w:hint="eastAsia"/>
          <w:sz w:val="22"/>
        </w:rPr>
        <w:t>塩分への対応が厳しくなっている中、これ以上どのように減塩を進めていくのかを啓発する必</w:t>
      </w:r>
    </w:p>
    <w:p w:rsidR="00262B6E"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要があると思われる。</w:t>
      </w:r>
    </w:p>
    <w:p w:rsidR="005D567C" w:rsidRDefault="00262B6E" w:rsidP="00262B6E">
      <w:pPr>
        <w:spacing w:line="280" w:lineRule="exact"/>
        <w:rPr>
          <w:rFonts w:ascii="メイリオ" w:eastAsia="メイリオ" w:hAnsi="メイリオ"/>
          <w:sz w:val="22"/>
        </w:rPr>
      </w:pPr>
      <w:r>
        <w:rPr>
          <w:rFonts w:ascii="メイリオ" w:eastAsia="メイリオ" w:hAnsi="メイリオ" w:hint="eastAsia"/>
          <w:sz w:val="22"/>
        </w:rPr>
        <w:t>・</w:t>
      </w:r>
      <w:r w:rsidRPr="00262B6E">
        <w:rPr>
          <w:rFonts w:ascii="メイリオ" w:eastAsia="メイリオ" w:hAnsi="メイリオ" w:hint="eastAsia"/>
          <w:sz w:val="22"/>
        </w:rPr>
        <w:t>「概ね予定どおり」とのことであるがデータ上そのようになっているが実感がない。この計画が</w:t>
      </w:r>
    </w:p>
    <w:p w:rsidR="005D567C"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効果があるのか検証するために令和３年度すべての取り組みを中止してその結果数値がどのよ</w:t>
      </w:r>
    </w:p>
    <w:p w:rsidR="005D567C"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うに変化するかを見定めるのもよいのではないか。予算をコロナ関連に充当する方がベターで</w:t>
      </w:r>
    </w:p>
    <w:p w:rsidR="00262B6E"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はないか。</w:t>
      </w:r>
    </w:p>
    <w:p w:rsidR="001C180B" w:rsidRDefault="001C180B" w:rsidP="00262B6E">
      <w:pPr>
        <w:spacing w:line="280" w:lineRule="exact"/>
        <w:rPr>
          <w:rFonts w:ascii="メイリオ" w:eastAsia="メイリオ" w:hAnsi="メイリオ"/>
          <w:sz w:val="22"/>
        </w:rPr>
      </w:pPr>
      <w:r>
        <w:rPr>
          <w:rFonts w:ascii="メイリオ" w:eastAsia="メイリオ" w:hAnsi="メイリオ" w:hint="eastAsia"/>
          <w:sz w:val="22"/>
        </w:rPr>
        <w:t>・</w:t>
      </w:r>
      <w:r w:rsidRPr="001C180B">
        <w:rPr>
          <w:rFonts w:ascii="メイリオ" w:eastAsia="メイリオ" w:hAnsi="メイリオ" w:hint="eastAsia"/>
          <w:sz w:val="22"/>
        </w:rPr>
        <w:t>現状改善にあたり、適切な取組の評価が必要</w:t>
      </w:r>
      <w:r w:rsidR="0046477A">
        <w:rPr>
          <w:rFonts w:ascii="メイリオ" w:eastAsia="メイリオ" w:hAnsi="メイリオ" w:hint="eastAsia"/>
          <w:sz w:val="22"/>
        </w:rPr>
        <w:t>。</w:t>
      </w:r>
    </w:p>
    <w:p w:rsidR="004919A8" w:rsidRPr="00A41721" w:rsidRDefault="00262B6E" w:rsidP="009C0817">
      <w:pPr>
        <w:spacing w:line="280" w:lineRule="exact"/>
        <w:rPr>
          <w:rFonts w:ascii="メイリオ" w:eastAsia="メイリオ" w:hAnsi="メイリオ"/>
          <w:sz w:val="22"/>
        </w:rPr>
      </w:pPr>
      <w:r>
        <w:rPr>
          <w:rFonts w:ascii="メイリオ" w:eastAsia="メイリオ" w:hAnsi="メイリオ" w:hint="eastAsia"/>
          <w:sz w:val="22"/>
        </w:rPr>
        <w:t>・</w:t>
      </w:r>
      <w:r w:rsidRPr="00262B6E">
        <w:rPr>
          <w:rFonts w:ascii="メイリオ" w:eastAsia="メイリオ" w:hAnsi="メイリオ" w:hint="eastAsia"/>
          <w:sz w:val="22"/>
        </w:rPr>
        <w:t>コロナ禍においても、おおむね予定通りに進捗していることに安堵</w:t>
      </w:r>
      <w:r w:rsidR="0046477A">
        <w:rPr>
          <w:rFonts w:ascii="メイリオ" w:eastAsia="メイリオ" w:hAnsi="メイリオ" w:hint="eastAsia"/>
          <w:sz w:val="22"/>
        </w:rPr>
        <w:t>した</w:t>
      </w:r>
      <w:r w:rsidRPr="00262B6E">
        <w:rPr>
          <w:rFonts w:ascii="メイリオ" w:eastAsia="メイリオ" w:hAnsi="メイリオ" w:hint="eastAsia"/>
          <w:sz w:val="22"/>
        </w:rPr>
        <w:t>。</w:t>
      </w:r>
    </w:p>
    <w:p w:rsidR="004919A8" w:rsidRPr="00A41721" w:rsidRDefault="004919A8" w:rsidP="009C0817">
      <w:pPr>
        <w:spacing w:line="280" w:lineRule="exact"/>
        <w:rPr>
          <w:rFonts w:ascii="メイリオ" w:eastAsia="メイリオ" w:hAnsi="メイリオ"/>
          <w:b/>
          <w:sz w:val="22"/>
          <w:bdr w:val="single" w:sz="4" w:space="0" w:color="auto"/>
        </w:rPr>
      </w:pPr>
    </w:p>
    <w:p w:rsidR="00D111F0" w:rsidRPr="00A41721" w:rsidRDefault="00D111F0" w:rsidP="009C0817">
      <w:pPr>
        <w:spacing w:line="280" w:lineRule="exact"/>
        <w:rPr>
          <w:rFonts w:ascii="メイリオ" w:eastAsia="メイリオ" w:hAnsi="メイリオ"/>
          <w:b/>
          <w:sz w:val="22"/>
        </w:rPr>
      </w:pPr>
      <w:r w:rsidRPr="00A41721">
        <w:rPr>
          <w:rFonts w:ascii="メイリオ" w:eastAsia="メイリオ" w:hAnsi="メイリオ" w:hint="eastAsia"/>
          <w:b/>
          <w:sz w:val="22"/>
          <w:bdr w:val="single" w:sz="4" w:space="0" w:color="auto"/>
        </w:rPr>
        <w:t>議題（</w:t>
      </w:r>
      <w:r w:rsidRPr="00A41721">
        <w:rPr>
          <w:rFonts w:ascii="メイリオ" w:eastAsia="メイリオ" w:hAnsi="メイリオ"/>
          <w:b/>
          <w:sz w:val="22"/>
          <w:bdr w:val="single" w:sz="4" w:space="0" w:color="auto"/>
        </w:rPr>
        <w:t>2）</w:t>
      </w:r>
      <w:r w:rsidRPr="00A41721">
        <w:rPr>
          <w:rFonts w:ascii="メイリオ" w:eastAsia="メイリオ" w:hAnsi="メイリオ" w:hint="eastAsia"/>
          <w:b/>
          <w:sz w:val="22"/>
        </w:rPr>
        <w:t>「第</w:t>
      </w:r>
      <w:r w:rsidRPr="00A41721">
        <w:rPr>
          <w:rFonts w:ascii="メイリオ" w:eastAsia="メイリオ" w:hAnsi="メイリオ"/>
          <w:b/>
          <w:sz w:val="22"/>
        </w:rPr>
        <w:t>3</w:t>
      </w:r>
      <w:r w:rsidR="00B0009A">
        <w:rPr>
          <w:rFonts w:ascii="メイリオ" w:eastAsia="メイリオ" w:hAnsi="メイリオ"/>
          <w:b/>
          <w:sz w:val="22"/>
        </w:rPr>
        <w:t>次大阪府</w:t>
      </w:r>
      <w:r w:rsidR="00B0009A">
        <w:rPr>
          <w:rFonts w:ascii="メイリオ" w:eastAsia="メイリオ" w:hAnsi="メイリオ" w:hint="eastAsia"/>
          <w:b/>
          <w:sz w:val="22"/>
        </w:rPr>
        <w:t>食育推進</w:t>
      </w:r>
      <w:r w:rsidRPr="00A41721">
        <w:rPr>
          <w:rFonts w:ascii="メイリオ" w:eastAsia="メイリオ" w:hAnsi="メイリオ"/>
          <w:b/>
          <w:sz w:val="22"/>
        </w:rPr>
        <w:t>計画」</w:t>
      </w:r>
      <w:r w:rsidR="00B0009A">
        <w:rPr>
          <w:rFonts w:ascii="メイリオ" w:eastAsia="メイリオ" w:hAnsi="メイリオ" w:hint="eastAsia"/>
          <w:b/>
          <w:sz w:val="22"/>
        </w:rPr>
        <w:t>の</w:t>
      </w:r>
      <w:r w:rsidRPr="00A41721">
        <w:rPr>
          <w:rFonts w:ascii="メイリオ" w:eastAsia="メイリオ" w:hAnsi="メイリオ"/>
          <w:b/>
          <w:sz w:val="22"/>
        </w:rPr>
        <w:t>中間</w:t>
      </w:r>
      <w:r w:rsidR="00B0009A">
        <w:rPr>
          <w:rFonts w:ascii="メイリオ" w:eastAsia="メイリオ" w:hAnsi="メイリオ" w:hint="eastAsia"/>
          <w:b/>
          <w:sz w:val="22"/>
        </w:rPr>
        <w:t>点検・</w:t>
      </w:r>
      <w:r w:rsidRPr="00A41721">
        <w:rPr>
          <w:rFonts w:ascii="メイリオ" w:eastAsia="メイリオ" w:hAnsi="メイリオ"/>
          <w:b/>
          <w:sz w:val="22"/>
        </w:rPr>
        <w:t>見直しに</w:t>
      </w:r>
      <w:r w:rsidR="00B0009A">
        <w:rPr>
          <w:rFonts w:ascii="メイリオ" w:eastAsia="メイリオ" w:hAnsi="メイリオ" w:hint="eastAsia"/>
          <w:b/>
          <w:sz w:val="22"/>
        </w:rPr>
        <w:t>ついて</w:t>
      </w:r>
    </w:p>
    <w:p w:rsidR="004919A8" w:rsidRPr="00A41721" w:rsidRDefault="00F83B70" w:rsidP="009C0817">
      <w:pPr>
        <w:spacing w:line="280" w:lineRule="exact"/>
        <w:rPr>
          <w:rFonts w:ascii="メイリオ" w:eastAsia="メイリオ" w:hAnsi="メイリオ"/>
          <w:sz w:val="22"/>
        </w:rPr>
      </w:pPr>
      <w:r>
        <w:rPr>
          <w:rFonts w:ascii="メイリオ" w:eastAsia="メイリオ" w:hAnsi="メイリオ" w:hint="eastAsia"/>
          <w:sz w:val="22"/>
        </w:rPr>
        <w:t>原案のとお</w:t>
      </w:r>
      <w:r w:rsidR="004919A8" w:rsidRPr="00A41721">
        <w:rPr>
          <w:rFonts w:ascii="メイリオ" w:eastAsia="メイリオ" w:hAnsi="メイリオ" w:hint="eastAsia"/>
          <w:sz w:val="22"/>
        </w:rPr>
        <w:t>り承認</w:t>
      </w:r>
    </w:p>
    <w:p w:rsidR="00262B6E" w:rsidRDefault="00262B6E" w:rsidP="009C0817">
      <w:pPr>
        <w:spacing w:line="280" w:lineRule="exact"/>
        <w:rPr>
          <w:rFonts w:ascii="メイリオ" w:eastAsia="メイリオ" w:hAnsi="メイリオ"/>
          <w:b/>
          <w:sz w:val="22"/>
        </w:rPr>
      </w:pPr>
    </w:p>
    <w:p w:rsidR="00B4360A" w:rsidRPr="00A41721" w:rsidRDefault="00B4360A" w:rsidP="009C0817">
      <w:pPr>
        <w:spacing w:line="280" w:lineRule="exact"/>
        <w:rPr>
          <w:rFonts w:ascii="メイリオ" w:eastAsia="メイリオ" w:hAnsi="メイリオ"/>
          <w:b/>
          <w:sz w:val="22"/>
        </w:rPr>
      </w:pPr>
      <w:r w:rsidRPr="00A41721">
        <w:rPr>
          <w:rFonts w:ascii="メイリオ" w:eastAsia="メイリオ" w:hAnsi="メイリオ" w:hint="eastAsia"/>
          <w:b/>
          <w:sz w:val="22"/>
        </w:rPr>
        <w:t>【</w:t>
      </w:r>
      <w:r w:rsidR="004919A8" w:rsidRPr="00A41721">
        <w:rPr>
          <w:rFonts w:ascii="メイリオ" w:eastAsia="メイリオ" w:hAnsi="メイリオ" w:hint="eastAsia"/>
          <w:b/>
          <w:sz w:val="22"/>
        </w:rPr>
        <w:t>委員の</w:t>
      </w:r>
      <w:r w:rsidRPr="00A41721">
        <w:rPr>
          <w:rFonts w:ascii="メイリオ" w:eastAsia="メイリオ" w:hAnsi="メイリオ" w:hint="eastAsia"/>
          <w:b/>
          <w:sz w:val="22"/>
        </w:rPr>
        <w:t>意見】</w:t>
      </w:r>
    </w:p>
    <w:p w:rsidR="005D567C" w:rsidRDefault="00262B6E" w:rsidP="009C0817">
      <w:pPr>
        <w:spacing w:line="280" w:lineRule="exact"/>
        <w:rPr>
          <w:rFonts w:ascii="メイリオ" w:eastAsia="メイリオ" w:hAnsi="メイリオ"/>
          <w:sz w:val="22"/>
        </w:rPr>
      </w:pPr>
      <w:r>
        <w:rPr>
          <w:rFonts w:ascii="メイリオ" w:eastAsia="メイリオ" w:hAnsi="メイリオ" w:hint="eastAsia"/>
          <w:sz w:val="22"/>
        </w:rPr>
        <w:t>・</w:t>
      </w:r>
      <w:r w:rsidRPr="00262B6E">
        <w:rPr>
          <w:rFonts w:ascii="メイリオ" w:eastAsia="メイリオ" w:hAnsi="メイリオ" w:hint="eastAsia"/>
          <w:sz w:val="22"/>
        </w:rPr>
        <w:t>中間点検を延期せざるを得ない状況なので、実施時期の変更はやむを得ないが、可能な範囲で</w:t>
      </w:r>
    </w:p>
    <w:p w:rsidR="002E2A5C" w:rsidRDefault="00262B6E" w:rsidP="005D567C">
      <w:pPr>
        <w:spacing w:line="280" w:lineRule="exact"/>
        <w:ind w:firstLineChars="100" w:firstLine="220"/>
        <w:rPr>
          <w:rFonts w:ascii="メイリオ" w:eastAsia="メイリオ" w:hAnsi="メイリオ"/>
          <w:sz w:val="22"/>
        </w:rPr>
      </w:pPr>
      <w:r w:rsidRPr="00262B6E">
        <w:rPr>
          <w:rFonts w:ascii="メイリオ" w:eastAsia="メイリオ" w:hAnsi="メイリオ" w:hint="eastAsia"/>
          <w:sz w:val="22"/>
        </w:rPr>
        <w:t>早期かつリアルの評価審議会の開催を希望</w:t>
      </w:r>
      <w:r w:rsidR="005D567C">
        <w:rPr>
          <w:rFonts w:ascii="メイリオ" w:eastAsia="メイリオ" w:hAnsi="メイリオ" w:hint="eastAsia"/>
          <w:sz w:val="22"/>
        </w:rPr>
        <w:t>する</w:t>
      </w:r>
      <w:r w:rsidRPr="00262B6E">
        <w:rPr>
          <w:rFonts w:ascii="メイリオ" w:eastAsia="メイリオ" w:hAnsi="メイリオ" w:hint="eastAsia"/>
          <w:sz w:val="22"/>
        </w:rPr>
        <w:t>。</w:t>
      </w:r>
    </w:p>
    <w:p w:rsidR="00262B6E" w:rsidRDefault="00262B6E" w:rsidP="009C0817">
      <w:pPr>
        <w:spacing w:line="280" w:lineRule="exact"/>
        <w:rPr>
          <w:rFonts w:ascii="メイリオ" w:eastAsia="メイリオ" w:hAnsi="メイリオ"/>
          <w:sz w:val="22"/>
        </w:rPr>
      </w:pPr>
      <w:r>
        <w:rPr>
          <w:rFonts w:ascii="メイリオ" w:eastAsia="メイリオ" w:hAnsi="メイリオ" w:hint="eastAsia"/>
          <w:sz w:val="22"/>
        </w:rPr>
        <w:t>・</w:t>
      </w:r>
      <w:r w:rsidRPr="00262B6E">
        <w:rPr>
          <w:rFonts w:ascii="メイリオ" w:eastAsia="メイリオ" w:hAnsi="メイリオ" w:hint="eastAsia"/>
          <w:sz w:val="22"/>
        </w:rPr>
        <w:t>コロナ禍のため仕方がない。</w:t>
      </w:r>
    </w:p>
    <w:p w:rsidR="00262B6E" w:rsidRPr="00A362EC" w:rsidRDefault="00262B6E" w:rsidP="009C0817">
      <w:pPr>
        <w:spacing w:line="280" w:lineRule="exact"/>
        <w:rPr>
          <w:rFonts w:ascii="メイリオ" w:eastAsia="メイリオ" w:hAnsi="メイリオ"/>
          <w:sz w:val="22"/>
        </w:rPr>
      </w:pPr>
      <w:r>
        <w:rPr>
          <w:rFonts w:ascii="メイリオ" w:eastAsia="メイリオ" w:hAnsi="メイリオ" w:hint="eastAsia"/>
          <w:sz w:val="22"/>
        </w:rPr>
        <w:t>・</w:t>
      </w:r>
      <w:r w:rsidRPr="00262B6E">
        <w:rPr>
          <w:rFonts w:ascii="メイリオ" w:eastAsia="メイリオ" w:hAnsi="メイリオ" w:hint="eastAsia"/>
          <w:sz w:val="22"/>
        </w:rPr>
        <w:t>コロナの状況次第で予定が大きく変わる可能性がある。柔軟に考えるべき。</w:t>
      </w:r>
      <w:bookmarkStart w:id="0" w:name="_GoBack"/>
      <w:bookmarkEnd w:id="0"/>
    </w:p>
    <w:sectPr w:rsidR="00262B6E" w:rsidRPr="00A362EC" w:rsidSect="00D111F0">
      <w:footerReference w:type="default" r:id="rId7"/>
      <w:pgSz w:w="11906" w:h="16838"/>
      <w:pgMar w:top="1531"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F0" w:rsidRDefault="00D111F0" w:rsidP="00D111F0">
      <w:r>
        <w:separator/>
      </w:r>
    </w:p>
  </w:endnote>
  <w:endnote w:type="continuationSeparator" w:id="0">
    <w:p w:rsidR="00D111F0" w:rsidRDefault="00D111F0" w:rsidP="00D1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F0" w:rsidRDefault="00D111F0" w:rsidP="00D111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F0" w:rsidRDefault="00D111F0" w:rsidP="00D111F0">
      <w:r>
        <w:separator/>
      </w:r>
    </w:p>
  </w:footnote>
  <w:footnote w:type="continuationSeparator" w:id="0">
    <w:p w:rsidR="00D111F0" w:rsidRDefault="00D111F0" w:rsidP="00D11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E6D54"/>
    <w:multiLevelType w:val="hybridMultilevel"/>
    <w:tmpl w:val="6BA06A8A"/>
    <w:lvl w:ilvl="0" w:tplc="CFD2214A">
      <w:numFmt w:val="bullet"/>
      <w:lvlText w:val="・"/>
      <w:lvlJc w:val="left"/>
      <w:pPr>
        <w:ind w:left="360" w:hanging="360"/>
      </w:pPr>
      <w:rPr>
        <w:rFonts w:ascii="HGP明朝E" w:eastAsia="HGP明朝E"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56701"/>
    <w:multiLevelType w:val="hybridMultilevel"/>
    <w:tmpl w:val="689CB5B6"/>
    <w:lvl w:ilvl="0" w:tplc="62F4AD36">
      <w:numFmt w:val="bullet"/>
      <w:lvlText w:val="・"/>
      <w:lvlJc w:val="left"/>
      <w:pPr>
        <w:ind w:left="360" w:hanging="360"/>
      </w:pPr>
      <w:rPr>
        <w:rFonts w:ascii="HGP明朝E" w:eastAsia="HGP明朝E"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F0"/>
    <w:rsid w:val="000676A2"/>
    <w:rsid w:val="0012231F"/>
    <w:rsid w:val="001C180B"/>
    <w:rsid w:val="00262B6E"/>
    <w:rsid w:val="002E2A5C"/>
    <w:rsid w:val="003E1B6C"/>
    <w:rsid w:val="0046477A"/>
    <w:rsid w:val="004919A8"/>
    <w:rsid w:val="00502038"/>
    <w:rsid w:val="00572A26"/>
    <w:rsid w:val="0057314C"/>
    <w:rsid w:val="00574E82"/>
    <w:rsid w:val="005B2A94"/>
    <w:rsid w:val="005D567C"/>
    <w:rsid w:val="005E1E37"/>
    <w:rsid w:val="006A66B1"/>
    <w:rsid w:val="006D1F26"/>
    <w:rsid w:val="0086487E"/>
    <w:rsid w:val="00872DFB"/>
    <w:rsid w:val="008C3A4B"/>
    <w:rsid w:val="009C0817"/>
    <w:rsid w:val="009E3AD4"/>
    <w:rsid w:val="00A362EC"/>
    <w:rsid w:val="00A41721"/>
    <w:rsid w:val="00A72998"/>
    <w:rsid w:val="00B0009A"/>
    <w:rsid w:val="00B4360A"/>
    <w:rsid w:val="00B6004E"/>
    <w:rsid w:val="00B66C3E"/>
    <w:rsid w:val="00BB200D"/>
    <w:rsid w:val="00BE53AB"/>
    <w:rsid w:val="00C543C8"/>
    <w:rsid w:val="00CC417B"/>
    <w:rsid w:val="00D111F0"/>
    <w:rsid w:val="00D40763"/>
    <w:rsid w:val="00D77C64"/>
    <w:rsid w:val="00DE52D1"/>
    <w:rsid w:val="00E4479C"/>
    <w:rsid w:val="00F83B70"/>
    <w:rsid w:val="00FE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B81AB"/>
  <w15:chartTrackingRefBased/>
  <w15:docId w15:val="{6C1A959C-BD01-4FF7-B662-94F98135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F0"/>
    <w:pPr>
      <w:tabs>
        <w:tab w:val="center" w:pos="4252"/>
        <w:tab w:val="right" w:pos="8504"/>
      </w:tabs>
      <w:snapToGrid w:val="0"/>
    </w:pPr>
  </w:style>
  <w:style w:type="character" w:customStyle="1" w:styleId="a4">
    <w:name w:val="ヘッダー (文字)"/>
    <w:basedOn w:val="a0"/>
    <w:link w:val="a3"/>
    <w:uiPriority w:val="99"/>
    <w:rsid w:val="00D111F0"/>
  </w:style>
  <w:style w:type="paragraph" w:styleId="a5">
    <w:name w:val="footer"/>
    <w:basedOn w:val="a"/>
    <w:link w:val="a6"/>
    <w:uiPriority w:val="99"/>
    <w:unhideWhenUsed/>
    <w:rsid w:val="00D111F0"/>
    <w:pPr>
      <w:tabs>
        <w:tab w:val="center" w:pos="4252"/>
        <w:tab w:val="right" w:pos="8504"/>
      </w:tabs>
      <w:snapToGrid w:val="0"/>
    </w:pPr>
  </w:style>
  <w:style w:type="character" w:customStyle="1" w:styleId="a6">
    <w:name w:val="フッター (文字)"/>
    <w:basedOn w:val="a0"/>
    <w:link w:val="a5"/>
    <w:uiPriority w:val="99"/>
    <w:rsid w:val="00D111F0"/>
  </w:style>
  <w:style w:type="paragraph" w:styleId="a7">
    <w:name w:val="List Paragraph"/>
    <w:basedOn w:val="a"/>
    <w:uiPriority w:val="34"/>
    <w:qFormat/>
    <w:rsid w:val="005B2A94"/>
    <w:pPr>
      <w:ind w:leftChars="400" w:left="840"/>
    </w:pPr>
  </w:style>
  <w:style w:type="paragraph" w:styleId="a8">
    <w:name w:val="Balloon Text"/>
    <w:basedOn w:val="a"/>
    <w:link w:val="a9"/>
    <w:uiPriority w:val="99"/>
    <w:semiHidden/>
    <w:unhideWhenUsed/>
    <w:rsid w:val="002E2A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145</Words>
  <Characters>830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2020-04-14T08:02:00Z</cp:lastPrinted>
  <dcterms:created xsi:type="dcterms:W3CDTF">2021-04-05T01:16:00Z</dcterms:created>
  <dcterms:modified xsi:type="dcterms:W3CDTF">2021-04-05T01:47:00Z</dcterms:modified>
</cp:coreProperties>
</file>