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7C3CA" w14:textId="77777777" w:rsidR="00EF33BF" w:rsidRPr="00036585" w:rsidRDefault="00EF33BF" w:rsidP="00EF33BF">
      <w:pPr>
        <w:jc w:val="right"/>
        <w:rPr>
          <w:sz w:val="36"/>
        </w:rPr>
      </w:pPr>
      <w:r w:rsidRPr="00796BD5">
        <w:rPr>
          <w:rFonts w:hint="eastAsia"/>
          <w:sz w:val="36"/>
        </w:rPr>
        <w:t>2026</w:t>
      </w:r>
      <w:r w:rsidRPr="00796BD5">
        <w:rPr>
          <w:rFonts w:hint="eastAsia"/>
          <w:sz w:val="36"/>
        </w:rPr>
        <w:t>年２月時点</w:t>
      </w:r>
    </w:p>
    <w:p w14:paraId="4E2D7F82" w14:textId="77777777" w:rsidR="00036585" w:rsidRDefault="00036585" w:rsidP="00036585">
      <w:pPr>
        <w:jc w:val="center"/>
        <w:rPr>
          <w:sz w:val="56"/>
        </w:rPr>
      </w:pPr>
    </w:p>
    <w:p w14:paraId="428182EE" w14:textId="77777777" w:rsidR="00036585" w:rsidRDefault="00036585" w:rsidP="00036585">
      <w:pPr>
        <w:jc w:val="center"/>
        <w:rPr>
          <w:sz w:val="56"/>
        </w:rPr>
      </w:pPr>
    </w:p>
    <w:p w14:paraId="7D88C318" w14:textId="77777777" w:rsidR="00036585" w:rsidRDefault="00036585" w:rsidP="00036585">
      <w:pPr>
        <w:jc w:val="center"/>
        <w:rPr>
          <w:sz w:val="56"/>
        </w:rPr>
      </w:pPr>
    </w:p>
    <w:p w14:paraId="02B1595F" w14:textId="77777777" w:rsidR="00036585" w:rsidRDefault="00036585" w:rsidP="00036585">
      <w:pPr>
        <w:jc w:val="center"/>
        <w:rPr>
          <w:sz w:val="56"/>
        </w:rPr>
      </w:pPr>
    </w:p>
    <w:p w14:paraId="68BE497B" w14:textId="77777777" w:rsidR="00036585" w:rsidRPr="00036585" w:rsidRDefault="003925C8" w:rsidP="00036585">
      <w:pPr>
        <w:jc w:val="center"/>
        <w:rPr>
          <w:sz w:val="72"/>
        </w:rPr>
      </w:pPr>
      <w:r>
        <w:rPr>
          <w:rFonts w:hint="eastAsia"/>
          <w:sz w:val="72"/>
        </w:rPr>
        <w:t>車両出入口設置に関する手続き案内</w:t>
      </w:r>
    </w:p>
    <w:p w14:paraId="6715E7D3" w14:textId="77777777" w:rsidR="00036585" w:rsidRDefault="00036585" w:rsidP="00036585">
      <w:pPr>
        <w:jc w:val="center"/>
        <w:rPr>
          <w:sz w:val="56"/>
        </w:rPr>
      </w:pPr>
    </w:p>
    <w:p w14:paraId="4E6B68F6" w14:textId="77777777" w:rsidR="00036585" w:rsidRDefault="00036585" w:rsidP="00036585">
      <w:pPr>
        <w:jc w:val="center"/>
        <w:rPr>
          <w:sz w:val="56"/>
        </w:rPr>
      </w:pPr>
    </w:p>
    <w:p w14:paraId="09A68102" w14:textId="77777777" w:rsidR="00036585" w:rsidRDefault="00036585" w:rsidP="00036585">
      <w:pPr>
        <w:jc w:val="center"/>
        <w:rPr>
          <w:sz w:val="56"/>
        </w:rPr>
      </w:pPr>
    </w:p>
    <w:p w14:paraId="1D9D7BDE" w14:textId="77777777" w:rsidR="00036585" w:rsidRDefault="00036585" w:rsidP="00036585">
      <w:pPr>
        <w:jc w:val="center"/>
        <w:rPr>
          <w:sz w:val="56"/>
        </w:rPr>
      </w:pPr>
    </w:p>
    <w:p w14:paraId="3DA5A481" w14:textId="77777777" w:rsidR="00036585" w:rsidRPr="00036585" w:rsidRDefault="00036585" w:rsidP="00036585">
      <w:pPr>
        <w:jc w:val="center"/>
        <w:rPr>
          <w:sz w:val="44"/>
        </w:rPr>
      </w:pPr>
      <w:r w:rsidRPr="00036585">
        <w:rPr>
          <w:rFonts w:hint="eastAsia"/>
          <w:sz w:val="44"/>
        </w:rPr>
        <w:t>大阪府　枚方土木事務所</w:t>
      </w:r>
    </w:p>
    <w:p w14:paraId="16A4ACD3" w14:textId="77777777" w:rsidR="00036585" w:rsidRPr="00036585" w:rsidRDefault="00036585" w:rsidP="00036585">
      <w:pPr>
        <w:jc w:val="center"/>
        <w:rPr>
          <w:sz w:val="36"/>
        </w:rPr>
      </w:pPr>
    </w:p>
    <w:p w14:paraId="03B658ED" w14:textId="77777777" w:rsidR="00EF33BF" w:rsidRPr="00796BD5" w:rsidRDefault="00EF33BF" w:rsidP="00EF33BF">
      <w:pPr>
        <w:ind w:leftChars="400" w:left="840"/>
        <w:jc w:val="left"/>
        <w:rPr>
          <w:sz w:val="36"/>
        </w:rPr>
      </w:pPr>
      <w:r w:rsidRPr="00796BD5">
        <w:rPr>
          <w:rFonts w:hint="eastAsia"/>
          <w:sz w:val="36"/>
        </w:rPr>
        <w:t>〒</w:t>
      </w:r>
      <w:r w:rsidRPr="00796BD5">
        <w:rPr>
          <w:rFonts w:hint="eastAsia"/>
          <w:sz w:val="36"/>
        </w:rPr>
        <w:t>573-0032</w:t>
      </w:r>
    </w:p>
    <w:p w14:paraId="057E1C52" w14:textId="77777777" w:rsidR="00EF33BF" w:rsidRPr="00796BD5" w:rsidRDefault="00EF33BF" w:rsidP="00EF33BF">
      <w:pPr>
        <w:ind w:leftChars="400" w:left="840"/>
        <w:jc w:val="left"/>
        <w:rPr>
          <w:sz w:val="36"/>
        </w:rPr>
      </w:pPr>
      <w:r w:rsidRPr="00796BD5">
        <w:rPr>
          <w:rFonts w:hint="eastAsia"/>
          <w:sz w:val="36"/>
        </w:rPr>
        <w:t>大阪府枚方市岡東町</w:t>
      </w:r>
      <w:r w:rsidRPr="00796BD5">
        <w:rPr>
          <w:rFonts w:hint="eastAsia"/>
          <w:sz w:val="36"/>
        </w:rPr>
        <w:t>19</w:t>
      </w:r>
      <w:r w:rsidRPr="00796BD5">
        <w:rPr>
          <w:rFonts w:hint="eastAsia"/>
          <w:sz w:val="36"/>
        </w:rPr>
        <w:t>‐１</w:t>
      </w:r>
    </w:p>
    <w:p w14:paraId="52112D4F" w14:textId="77777777" w:rsidR="00EF33BF" w:rsidRDefault="00EF33BF" w:rsidP="00EF33BF">
      <w:pPr>
        <w:ind w:leftChars="400" w:left="840" w:firstLineChars="100" w:firstLine="360"/>
        <w:jc w:val="left"/>
        <w:rPr>
          <w:sz w:val="36"/>
        </w:rPr>
      </w:pPr>
      <w:r w:rsidRPr="00796BD5">
        <w:rPr>
          <w:rFonts w:hint="eastAsia"/>
          <w:sz w:val="36"/>
        </w:rPr>
        <w:t>ステーションヒル枚方　オフィス</w:t>
      </w:r>
      <w:r w:rsidRPr="00796BD5">
        <w:rPr>
          <w:rFonts w:hint="eastAsia"/>
          <w:sz w:val="36"/>
        </w:rPr>
        <w:t>B</w:t>
      </w:r>
      <w:r w:rsidRPr="00796BD5">
        <w:rPr>
          <w:rFonts w:hint="eastAsia"/>
          <w:sz w:val="36"/>
        </w:rPr>
        <w:t xml:space="preserve">　６階</w:t>
      </w:r>
    </w:p>
    <w:p w14:paraId="78042063" w14:textId="77777777" w:rsidR="00EF33BF" w:rsidRDefault="00EF33BF" w:rsidP="00EF33BF">
      <w:pPr>
        <w:ind w:leftChars="700" w:left="1470"/>
        <w:jc w:val="left"/>
        <w:rPr>
          <w:sz w:val="36"/>
        </w:rPr>
      </w:pPr>
      <w:r>
        <w:rPr>
          <w:rFonts w:hint="eastAsia"/>
          <w:sz w:val="36"/>
        </w:rPr>
        <w:t>電話：</w:t>
      </w:r>
      <w:r>
        <w:rPr>
          <w:rFonts w:hint="eastAsia"/>
          <w:sz w:val="36"/>
        </w:rPr>
        <w:t>072-844-1331</w:t>
      </w:r>
      <w:r>
        <w:rPr>
          <w:rFonts w:hint="eastAsia"/>
          <w:sz w:val="36"/>
        </w:rPr>
        <w:t>（代表）</w:t>
      </w:r>
    </w:p>
    <w:p w14:paraId="683807E7" w14:textId="515B7D5C" w:rsidR="00391D1D" w:rsidRPr="00391D1D" w:rsidRDefault="00EF33BF" w:rsidP="00EF33BF">
      <w:pPr>
        <w:jc w:val="center"/>
        <w:rPr>
          <w:u w:val="single"/>
        </w:rPr>
      </w:pPr>
      <w:r>
        <w:rPr>
          <w:rFonts w:hint="eastAsia"/>
          <w:sz w:val="36"/>
        </w:rPr>
        <w:lastRenderedPageBreak/>
        <w:t>担当：管理課</w:t>
      </w:r>
      <w:r w:rsidR="00391D1D" w:rsidRPr="00391D1D">
        <w:rPr>
          <w:rFonts w:hint="eastAsia"/>
          <w:u w:val="single"/>
        </w:rPr>
        <w:t>提出書類一覧（◎は必須、〇は内容により必要があれば添付）</w:t>
      </w:r>
    </w:p>
    <w:p w14:paraId="489414F7" w14:textId="77777777" w:rsidR="00391D1D" w:rsidRDefault="00391D1D" w:rsidP="00391D1D"/>
    <w:p w14:paraId="73F51EB8" w14:textId="77777777" w:rsidR="00391D1D" w:rsidRDefault="00391D1D" w:rsidP="00391D1D">
      <w:r>
        <w:rPr>
          <w:rFonts w:hint="eastAsia"/>
        </w:rPr>
        <w:t>◎道路工事施行承認申請書</w:t>
      </w:r>
    </w:p>
    <w:p w14:paraId="1DA874A1" w14:textId="77777777" w:rsidR="00391D1D" w:rsidRDefault="00391D1D" w:rsidP="00391D1D">
      <w:r>
        <w:rPr>
          <w:rFonts w:hint="eastAsia"/>
        </w:rPr>
        <w:t>◎位置図</w:t>
      </w:r>
    </w:p>
    <w:p w14:paraId="628EFAA9" w14:textId="77777777" w:rsidR="00391D1D" w:rsidRDefault="00391D1D" w:rsidP="00391D1D">
      <w:r>
        <w:rPr>
          <w:rFonts w:hint="eastAsia"/>
        </w:rPr>
        <w:t>◎現況写真</w:t>
      </w:r>
    </w:p>
    <w:p w14:paraId="22330BC0" w14:textId="77777777" w:rsidR="00BF5445" w:rsidRDefault="00BF5445" w:rsidP="00391D1D">
      <w:r>
        <w:rPr>
          <w:rFonts w:hint="eastAsia"/>
        </w:rPr>
        <w:t xml:space="preserve">　・車両出入口を設置する位置を明示する。</w:t>
      </w:r>
    </w:p>
    <w:p w14:paraId="1B567CE0" w14:textId="77777777" w:rsidR="00391D1D" w:rsidRDefault="00BF5445" w:rsidP="00391D1D">
      <w:r>
        <w:rPr>
          <w:rFonts w:hint="eastAsia"/>
          <w:noProof/>
        </w:rPr>
        <mc:AlternateContent>
          <mc:Choice Requires="wps">
            <w:drawing>
              <wp:anchor distT="0" distB="0" distL="114300" distR="114300" simplePos="0" relativeHeight="251659264" behindDoc="0" locked="0" layoutInCell="1" allowOverlap="1" wp14:anchorId="2909476C" wp14:editId="6405CA1B">
                <wp:simplePos x="0" y="0"/>
                <wp:positionH relativeFrom="column">
                  <wp:posOffset>4938975</wp:posOffset>
                </wp:positionH>
                <wp:positionV relativeFrom="paragraph">
                  <wp:posOffset>7620</wp:posOffset>
                </wp:positionV>
                <wp:extent cx="278296" cy="1256306"/>
                <wp:effectExtent l="0" t="0" r="26670" b="20320"/>
                <wp:wrapNone/>
                <wp:docPr id="1" name="右中かっこ 1"/>
                <wp:cNvGraphicFramePr/>
                <a:graphic xmlns:a="http://schemas.openxmlformats.org/drawingml/2006/main">
                  <a:graphicData uri="http://schemas.microsoft.com/office/word/2010/wordprocessingShape">
                    <wps:wsp>
                      <wps:cNvSpPr/>
                      <wps:spPr>
                        <a:xfrm>
                          <a:off x="0" y="0"/>
                          <a:ext cx="278296" cy="1256306"/>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22980D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388.9pt;margin-top:.6pt;width:21.9pt;height:98.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92KjwIAAGIFAAAOAAAAZHJzL2Uyb0RvYy54bWysVM1uEzEQviPxDpbvdJOQpm3UTRVSFSFV&#10;bUWLena9dtaS12NsJ5tw65kDBx6BMycuvE/hPRh7d5OIVkIgLvaM53/mGx+frCpNlsJ5BSan/b0e&#10;JcJwKJSZ5/TdzdmLQ0p8YKZgGozI6Vp4ejJ5/uy4tmMxgBJ0IRxBJ8aPa5vTMgQ7zjLPS1ExvwdW&#10;GBRKcBULyLp5VjhWo/dKZ4Neb5TV4ArrgAvv8fW0EdJJ8i+l4OFSSi8C0TnF3EI6XTrv4plNjtl4&#10;7pgtFW/TYP+QRcWUwaAbV6csMLJw6pGrSnEHHmTY41BlIKXiItWA1fR7v1VzXTIrUi3YHG83bfL/&#10;zy2/WF45ogqcHSWGVTiin5++/fj+9eH+48P9l4f7z6Qfm1RbP0bda3vlWs4jGSteSVfFG2shq9TY&#10;9aaxYhUIx8fBweHgaEQJR1F/sD962RtFp9nW2jofXguoSCRy6tS8DK8c47F8NmbLcx8ag04xPmsT&#10;Tw9aFWdK68RE4IiZdmTJcORhlbLHQDtayEXLLNbUVJGosNai8fpWSGwJ5t1P0RMYtz4Z58KEzq82&#10;qB3NJGawMez92bDVj6YiAfVvjDcWKTKYsDGulAH3VPRtK2Sj33WgqTu24A6KNaLBQbMm3vIzheM4&#10;Zz5cMYd7gRuEux4u8ZAa6pxCS1FSgvvw1HvUR7iilJIa9yyn/v2COUGJfmMQyEf94TAuZmKG+wcD&#10;ZNyu5G5XYhbVDHCuCFbMLpFRP+iOlA6qW/wSpjEqipjhGDunPLiOmYVm//FT4WI6TWq4jJaFc3Nt&#10;eTf1CLSb1S1ztsVkQDRfQLeTj0DZ6MZ5GJguAkiVELvta9tvXOSE/PbTiT/FLp+0tl/j5BcAAAD/&#10;/wMAUEsDBBQABgAIAAAAIQATtykD3gAAAAkBAAAPAAAAZHJzL2Rvd25yZXYueG1sTI9BS8NAEIXv&#10;gv9hGcGb3TRi0sRsShGUSkGw9uBxmx2T0Oxs2N028d87nvT4+Ib3vqnWsx3EBX3oHSlYLhIQSI0z&#10;PbUKDh/PdysQIWoyenCECr4xwLq+vqp0adxE73jZx1ZwCYVSK+hiHEspQ9Oh1WHhRiRmX85bHTn6&#10;VhqvJy63g0yTJJNW98QLnR7xqcPmtD9bBSe/2bmHl3h4295PhSl2nyF73Sp1ezNvHkFEnOPfMfzq&#10;szrU7HR0ZzJBDAryPGf1yCAFwXyVLjMQR85FkYCsK/n/g/oHAAD//wMAUEsBAi0AFAAGAAgAAAAh&#10;ALaDOJL+AAAA4QEAABMAAAAAAAAAAAAAAAAAAAAAAFtDb250ZW50X1R5cGVzXS54bWxQSwECLQAU&#10;AAYACAAAACEAOP0h/9YAAACUAQAACwAAAAAAAAAAAAAAAAAvAQAAX3JlbHMvLnJlbHNQSwECLQAU&#10;AAYACAAAACEANs/dio8CAABiBQAADgAAAAAAAAAAAAAAAAAuAgAAZHJzL2Uyb0RvYy54bWxQSwEC&#10;LQAUAAYACAAAACEAE7cpA94AAAAJAQAADwAAAAAAAAAAAAAAAADpBAAAZHJzL2Rvd25yZXYueG1s&#10;UEsFBgAAAAAEAAQA8wAAAPQFAAAAAA==&#10;" adj="399" strokecolor="black [3213]"/>
            </w:pict>
          </mc:Fallback>
        </mc:AlternateContent>
      </w:r>
      <w:r w:rsidR="00391D1D">
        <w:rPr>
          <w:rFonts w:hint="eastAsia"/>
        </w:rPr>
        <w:t>◎現況平面図・断面図</w:t>
      </w:r>
    </w:p>
    <w:p w14:paraId="600152B9" w14:textId="77777777" w:rsidR="004C088C" w:rsidRDefault="00075C93" w:rsidP="004C088C">
      <w:pPr>
        <w:ind w:firstLineChars="100" w:firstLine="210"/>
      </w:pPr>
      <w:r>
        <w:rPr>
          <w:rFonts w:hint="eastAsia"/>
        </w:rPr>
        <w:t>・</w:t>
      </w:r>
      <w:r w:rsidR="00391D1D">
        <w:rPr>
          <w:rFonts w:hint="eastAsia"/>
        </w:rPr>
        <w:t>撤去</w:t>
      </w:r>
      <w:r w:rsidR="004C088C">
        <w:rPr>
          <w:rFonts w:hint="eastAsia"/>
        </w:rPr>
        <w:t>工事の</w:t>
      </w:r>
      <w:r w:rsidR="00391D1D">
        <w:rPr>
          <w:rFonts w:hint="eastAsia"/>
        </w:rPr>
        <w:t>範囲と数量を</w:t>
      </w:r>
      <w:r w:rsidR="004C088C">
        <w:rPr>
          <w:rFonts w:hint="eastAsia"/>
        </w:rPr>
        <w:t>明確にし、既存の人孔や桝も記載する</w:t>
      </w:r>
      <w:r w:rsidR="00643925">
        <w:rPr>
          <w:rFonts w:hint="eastAsia"/>
        </w:rPr>
        <w:t>。</w:t>
      </w:r>
    </w:p>
    <w:p w14:paraId="2DCF69A3" w14:textId="77777777" w:rsidR="00391D1D" w:rsidRDefault="00BE1DF5" w:rsidP="004C088C">
      <w:pPr>
        <w:ind w:firstLineChars="100" w:firstLine="210"/>
      </w:pPr>
      <w:r>
        <w:rPr>
          <w:rFonts w:hint="eastAsia"/>
          <w:noProof/>
        </w:rPr>
        <mc:AlternateContent>
          <mc:Choice Requires="wps">
            <w:drawing>
              <wp:anchor distT="0" distB="0" distL="114300" distR="114300" simplePos="0" relativeHeight="251660288" behindDoc="0" locked="0" layoutInCell="1" allowOverlap="1" wp14:anchorId="4D275FC6" wp14:editId="7A921355">
                <wp:simplePos x="0" y="0"/>
                <wp:positionH relativeFrom="rightMargin">
                  <wp:posOffset>-302150</wp:posOffset>
                </wp:positionH>
                <wp:positionV relativeFrom="paragraph">
                  <wp:posOffset>19022</wp:posOffset>
                </wp:positionV>
                <wp:extent cx="1009816" cy="508635"/>
                <wp:effectExtent l="0" t="0" r="0" b="5715"/>
                <wp:wrapNone/>
                <wp:docPr id="2" name="テキスト ボックス 2"/>
                <wp:cNvGraphicFramePr/>
                <a:graphic xmlns:a="http://schemas.openxmlformats.org/drawingml/2006/main">
                  <a:graphicData uri="http://schemas.microsoft.com/office/word/2010/wordprocessingShape">
                    <wps:wsp>
                      <wps:cNvSpPr txBox="1"/>
                      <wps:spPr>
                        <a:xfrm>
                          <a:off x="0" y="0"/>
                          <a:ext cx="1009816" cy="508635"/>
                        </a:xfrm>
                        <a:prstGeom prst="rect">
                          <a:avLst/>
                        </a:prstGeom>
                        <a:noFill/>
                        <a:ln w="6350">
                          <a:noFill/>
                        </a:ln>
                      </wps:spPr>
                      <wps:txbx>
                        <w:txbxContent>
                          <w:p w14:paraId="7BC51E80" w14:textId="77777777" w:rsidR="00BF5445" w:rsidRDefault="00BE1DF5">
                            <w:r>
                              <w:rPr>
                                <w:rFonts w:hint="eastAsia"/>
                              </w:rPr>
                              <w:t>（</w:t>
                            </w:r>
                            <w:r w:rsidR="00BF5445">
                              <w:rPr>
                                <w:rFonts w:hint="eastAsia"/>
                              </w:rPr>
                              <w:t>注１～</w:t>
                            </w:r>
                            <w:r w:rsidR="00BF5445">
                              <w:t>３</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275FC6" id="_x0000_t202" coordsize="21600,21600" o:spt="202" path="m,l,21600r21600,l21600,xe">
                <v:stroke joinstyle="miter"/>
                <v:path gradientshapeok="t" o:connecttype="rect"/>
              </v:shapetype>
              <v:shape id="テキスト ボックス 2" o:spid="_x0000_s1026" type="#_x0000_t202" style="position:absolute;left:0;text-align:left;margin-left:-23.8pt;margin-top:1.5pt;width:79.5pt;height:40.05pt;z-index:251660288;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QlTAIAAGIEAAAOAAAAZHJzL2Uyb0RvYy54bWysVM2O2jAQvlfqO1i+lwQKlI0IK7orqkpo&#10;dyW22rNxHBIp8bi2IaFHkKo+RF+h6rnPkxfp2Aks2vZU9eLMeP483zeT6XVdFmQntMlBxrTfCykR&#10;kkOSy01MPz0u3kwoMZbJhBUgRUz3wtDr2etX00pFYgAZFInQBJNIE1Uqppm1KgoCwzNRMtMDJSQa&#10;U9Als6jqTZBoVmH2sggGYTgOKtCJ0sCFMXh72xrpzOdPU8HtfZoaYUkRU3yb9af259qdwWzKoo1m&#10;Kst59wz2D68oWS6x6DnVLbOMbHX+R6oy5xoMpLbHoQwgTXMufA/YTT980c0qY0r4XhAco84wmf+X&#10;lt/tHjTJk5gOKJGsRIqa49fm8KM5/GqO30hz/N4cj83hJ+pk4OCqlIkwaqUwztbvoUbaT/cGLx0K&#10;dapL98X+CNoR+P0ZbFFbwl1QGF5N+mNKONpG4WT8duTSBM/RShv7QUBJnBBTjWR6jNluaWzrenJx&#10;xSQs8qLwhBaSVDHFjKEPOFsweSGxhuuhfauTbL2uu8bWkOyxLw3toBjFFzkWXzJjH5jGycBWcNrt&#10;PR5pAVgEOomSDPSXv907fyQMrZRUOGkxNZ+3TAtKio8SqbzqD4duNL0yHL0boKIvLetLi9yWN4DD&#10;3Me9UtyLzt8WJzHVUD7hUsxdVTQxybF2TO1JvLHt/ONScTGfeyccRsXsUq4Ud6kdnA7ax/qJadXh&#10;b5G5OzjNJIte0ND6tkTMtxbS3HPkAG5R7XDHQfYsd0vnNuVS917Pv4bZbwAAAP//AwBQSwMEFAAG&#10;AAgAAAAhALpVaZngAAAACAEAAA8AAABkcnMvZG93bnJldi54bWxMj0FPwkAUhO8m/ofNM/EG2wJi&#10;U/pKSBNiYvQAcuH22l3axu7b2l2g+utdTnqczGTmm2w9mk5c9OBaywjxNAKhubKq5Rrh8LGdJCCc&#10;J1bUWdYI39rBOr+/yyhV9so7fdn7WoQSdikhNN73qZSuarQhN7W95uCd7GDIBznUUg10DeWmk7Mo&#10;WkpDLYeFhnpdNLr63J8NwmuxfaddOTPJT1e8vJ02/dfh+IT4+DBuViC8Hv1fGG74AR3ywFTaMysn&#10;OoTJ4nkZogjzcOnmx/ECRImQzGOQeSb/H8h/AQAA//8DAFBLAQItABQABgAIAAAAIQC2gziS/gAA&#10;AOEBAAATAAAAAAAAAAAAAAAAAAAAAABbQ29udGVudF9UeXBlc10ueG1sUEsBAi0AFAAGAAgAAAAh&#10;ADj9If/WAAAAlAEAAAsAAAAAAAAAAAAAAAAALwEAAF9yZWxzLy5yZWxzUEsBAi0AFAAGAAgAAAAh&#10;AN5dJCVMAgAAYgQAAA4AAAAAAAAAAAAAAAAALgIAAGRycy9lMm9Eb2MueG1sUEsBAi0AFAAGAAgA&#10;AAAhALpVaZngAAAACAEAAA8AAAAAAAAAAAAAAAAApgQAAGRycy9kb3ducmV2LnhtbFBLBQYAAAAA&#10;BAAEAPMAAACzBQAAAAA=&#10;" filled="f" stroked="f" strokeweight=".5pt">
                <v:textbox>
                  <w:txbxContent>
                    <w:p w14:paraId="7BC51E80" w14:textId="77777777" w:rsidR="00BF5445" w:rsidRDefault="00BE1DF5">
                      <w:r>
                        <w:rPr>
                          <w:rFonts w:hint="eastAsia"/>
                        </w:rPr>
                        <w:t>（</w:t>
                      </w:r>
                      <w:r w:rsidR="00BF5445">
                        <w:rPr>
                          <w:rFonts w:hint="eastAsia"/>
                        </w:rPr>
                        <w:t>注１～</w:t>
                      </w:r>
                      <w:r w:rsidR="00BF5445">
                        <w:t>３</w:t>
                      </w:r>
                      <w:r>
                        <w:rPr>
                          <w:rFonts w:hint="eastAsia"/>
                        </w:rPr>
                        <w:t>）</w:t>
                      </w:r>
                    </w:p>
                  </w:txbxContent>
                </v:textbox>
                <w10:wrap anchorx="margin"/>
              </v:shape>
            </w:pict>
          </mc:Fallback>
        </mc:AlternateContent>
      </w:r>
      <w:r w:rsidR="004C088C">
        <w:rPr>
          <w:rFonts w:hint="eastAsia"/>
        </w:rPr>
        <w:t>・</w:t>
      </w:r>
      <w:r w:rsidR="00391D1D">
        <w:rPr>
          <w:rFonts w:hint="eastAsia"/>
        </w:rPr>
        <w:t>縦横断勾配やレベルを記載する</w:t>
      </w:r>
      <w:r w:rsidR="00643925">
        <w:rPr>
          <w:rFonts w:hint="eastAsia"/>
        </w:rPr>
        <w:t>。</w:t>
      </w:r>
    </w:p>
    <w:p w14:paraId="0914514F" w14:textId="77777777" w:rsidR="00391D1D" w:rsidRDefault="00391D1D" w:rsidP="00391D1D">
      <w:r>
        <w:rPr>
          <w:rFonts w:hint="eastAsia"/>
        </w:rPr>
        <w:t>◎計画平面図・断面図</w:t>
      </w:r>
      <w:r w:rsidR="00BF5445" w:rsidRPr="00BF5445">
        <w:rPr>
          <w:rFonts w:hint="eastAsia"/>
        </w:rPr>
        <w:t>（</w:t>
      </w:r>
      <w:r w:rsidRPr="00BF5445">
        <w:rPr>
          <w:rFonts w:hint="eastAsia"/>
          <w:i/>
          <w:u w:val="single"/>
        </w:rPr>
        <w:t>記載例有り</w:t>
      </w:r>
      <w:r w:rsidRPr="00BF5445">
        <w:rPr>
          <w:rFonts w:hint="eastAsia"/>
        </w:rPr>
        <w:t>）</w:t>
      </w:r>
    </w:p>
    <w:p w14:paraId="6B7FF4ED" w14:textId="77777777" w:rsidR="00391D1D" w:rsidRDefault="00391D1D" w:rsidP="00391D1D">
      <w:r>
        <w:rPr>
          <w:rFonts w:hint="eastAsia"/>
        </w:rPr>
        <w:t xml:space="preserve">　・</w:t>
      </w:r>
      <w:r w:rsidR="004C088C">
        <w:rPr>
          <w:rFonts w:hint="eastAsia"/>
        </w:rPr>
        <w:t>新設工事の</w:t>
      </w:r>
      <w:r>
        <w:rPr>
          <w:rFonts w:hint="eastAsia"/>
        </w:rPr>
        <w:t>範囲と</w:t>
      </w:r>
      <w:r w:rsidR="004C088C">
        <w:rPr>
          <w:rFonts w:hint="eastAsia"/>
        </w:rPr>
        <w:t>設置する構造物の種別及び</w:t>
      </w:r>
      <w:r>
        <w:rPr>
          <w:rFonts w:hint="eastAsia"/>
        </w:rPr>
        <w:t>数量</w:t>
      </w:r>
      <w:r w:rsidR="004C088C">
        <w:rPr>
          <w:rFonts w:hint="eastAsia"/>
        </w:rPr>
        <w:t>を明確にする</w:t>
      </w:r>
      <w:r w:rsidR="00643925">
        <w:rPr>
          <w:rFonts w:hint="eastAsia"/>
        </w:rPr>
        <w:t>。</w:t>
      </w:r>
    </w:p>
    <w:p w14:paraId="26E40EE7" w14:textId="77777777" w:rsidR="00391D1D" w:rsidRDefault="00391D1D" w:rsidP="00075C93">
      <w:pPr>
        <w:ind w:firstLineChars="100" w:firstLine="210"/>
      </w:pPr>
      <w:r>
        <w:rPr>
          <w:rFonts w:hint="eastAsia"/>
        </w:rPr>
        <w:t>・縦横断勾配やレベルは</w:t>
      </w:r>
      <w:r w:rsidR="004C088C">
        <w:rPr>
          <w:rFonts w:hint="eastAsia"/>
        </w:rPr>
        <w:t>具体的な</w:t>
      </w:r>
      <w:r>
        <w:rPr>
          <w:rFonts w:hint="eastAsia"/>
        </w:rPr>
        <w:t>計画数値を記載する</w:t>
      </w:r>
      <w:r w:rsidR="00643925">
        <w:rPr>
          <w:rFonts w:hint="eastAsia"/>
        </w:rPr>
        <w:t>。</w:t>
      </w:r>
    </w:p>
    <w:p w14:paraId="161C6F7D" w14:textId="77777777" w:rsidR="00391D1D" w:rsidRDefault="00391D1D" w:rsidP="004C088C">
      <w:pPr>
        <w:pStyle w:val="ac"/>
        <w:numPr>
          <w:ilvl w:val="0"/>
          <w:numId w:val="3"/>
        </w:numPr>
        <w:ind w:leftChars="0"/>
      </w:pPr>
      <w:r>
        <w:rPr>
          <w:rFonts w:hint="eastAsia"/>
        </w:rPr>
        <w:t>施工内容が多い場合は、舗装補修や植栽移設等を別図で作成する</w:t>
      </w:r>
      <w:r w:rsidR="00643925">
        <w:rPr>
          <w:rFonts w:hint="eastAsia"/>
        </w:rPr>
        <w:t>。</w:t>
      </w:r>
    </w:p>
    <w:p w14:paraId="5BEDD165" w14:textId="77777777" w:rsidR="004C088C" w:rsidRDefault="00643925" w:rsidP="004C088C">
      <w:pPr>
        <w:pStyle w:val="ac"/>
        <w:numPr>
          <w:ilvl w:val="0"/>
          <w:numId w:val="3"/>
        </w:numPr>
        <w:ind w:leftChars="0"/>
      </w:pPr>
      <w:r>
        <w:rPr>
          <w:rFonts w:hint="eastAsia"/>
        </w:rPr>
        <w:t>現況及び計画図面はそれぞれの縮尺を統一する。</w:t>
      </w:r>
    </w:p>
    <w:p w14:paraId="4D86F85E" w14:textId="77777777" w:rsidR="00BF5445" w:rsidRPr="00405367" w:rsidRDefault="00BF5445" w:rsidP="004C088C">
      <w:pPr>
        <w:pStyle w:val="ac"/>
        <w:numPr>
          <w:ilvl w:val="0"/>
          <w:numId w:val="3"/>
        </w:numPr>
        <w:ind w:leftChars="0"/>
      </w:pPr>
      <w:r>
        <w:rPr>
          <w:rFonts w:hint="eastAsia"/>
        </w:rPr>
        <w:t>平面図で施工数量が確認できない場合は数量計算書を添付する。</w:t>
      </w:r>
    </w:p>
    <w:p w14:paraId="4DF2FE79" w14:textId="77777777" w:rsidR="00391D1D" w:rsidRDefault="00391D1D" w:rsidP="00391D1D">
      <w:r>
        <w:rPr>
          <w:rFonts w:hint="eastAsia"/>
        </w:rPr>
        <w:t>◎構造図・仕様書</w:t>
      </w:r>
    </w:p>
    <w:p w14:paraId="7E193701" w14:textId="77777777" w:rsidR="00391D1D" w:rsidRDefault="00391D1D" w:rsidP="00391D1D">
      <w:r>
        <w:rPr>
          <w:rFonts w:hint="eastAsia"/>
        </w:rPr>
        <w:t xml:space="preserve">　・実際に使用する構造物の資料（写し可）を添付する</w:t>
      </w:r>
      <w:r w:rsidR="00643925">
        <w:rPr>
          <w:rFonts w:hint="eastAsia"/>
        </w:rPr>
        <w:t>。</w:t>
      </w:r>
    </w:p>
    <w:p w14:paraId="28601368" w14:textId="77777777" w:rsidR="00391D1D" w:rsidRDefault="00391D1D" w:rsidP="00075C93">
      <w:pPr>
        <w:ind w:firstLineChars="200" w:firstLine="420"/>
      </w:pPr>
      <w:r>
        <w:rPr>
          <w:rFonts w:hint="eastAsia"/>
        </w:rPr>
        <w:t>縁石等の仕様は府ＨＰ「道路構造物構造図（画像ファイル）」ページより閲覧可能。</w:t>
      </w:r>
    </w:p>
    <w:p w14:paraId="08D541F2" w14:textId="77777777" w:rsidR="00391D1D" w:rsidRDefault="00391D1D" w:rsidP="00391D1D">
      <w:r>
        <w:rPr>
          <w:rFonts w:hint="eastAsia"/>
        </w:rPr>
        <w:t xml:space="preserve">　　（</w:t>
      </w:r>
      <w:hyperlink r:id="rId8" w:history="1">
        <w:r w:rsidRPr="00DF3242">
          <w:rPr>
            <w:rStyle w:val="a7"/>
          </w:rPr>
          <w:t>http://www.pref.osaka.lg.jp/dor</w:t>
        </w:r>
        <w:r w:rsidRPr="00DF3242">
          <w:rPr>
            <w:rStyle w:val="a7"/>
          </w:rPr>
          <w:t>o</w:t>
        </w:r>
        <w:r w:rsidRPr="00DF3242">
          <w:rPr>
            <w:rStyle w:val="a7"/>
          </w:rPr>
          <w:t>kankyo/hyojunsekei/douro2.html</w:t>
        </w:r>
      </w:hyperlink>
      <w:r>
        <w:t xml:space="preserve"> </w:t>
      </w:r>
      <w:r>
        <w:rPr>
          <w:rFonts w:hint="eastAsia"/>
        </w:rPr>
        <w:t>）</w:t>
      </w:r>
    </w:p>
    <w:p w14:paraId="784F8720" w14:textId="77777777" w:rsidR="00391D1D" w:rsidRDefault="00391D1D" w:rsidP="00391D1D">
      <w:r>
        <w:rPr>
          <w:rFonts w:hint="eastAsia"/>
        </w:rPr>
        <w:t>〇理由書（様式自由）</w:t>
      </w:r>
    </w:p>
    <w:p w14:paraId="1DFFC8E5" w14:textId="77777777" w:rsidR="00391D1D" w:rsidRDefault="00075C93" w:rsidP="00391D1D">
      <w:r>
        <w:rPr>
          <w:rFonts w:hint="eastAsia"/>
        </w:rPr>
        <w:t xml:space="preserve">　</w:t>
      </w:r>
      <w:r w:rsidR="004C088C">
        <w:rPr>
          <w:rFonts w:hint="eastAsia"/>
        </w:rPr>
        <w:t>・申請に至る経緯また</w:t>
      </w:r>
      <w:r w:rsidR="00391D1D">
        <w:rPr>
          <w:rFonts w:hint="eastAsia"/>
        </w:rPr>
        <w:t>は</w:t>
      </w:r>
      <w:r w:rsidR="004C088C">
        <w:rPr>
          <w:rFonts w:hint="eastAsia"/>
        </w:rPr>
        <w:t>車両出入口の</w:t>
      </w:r>
      <w:r w:rsidR="00391D1D">
        <w:rPr>
          <w:rFonts w:hint="eastAsia"/>
        </w:rPr>
        <w:t>必要性について記載する。</w:t>
      </w:r>
    </w:p>
    <w:p w14:paraId="78CAACD0" w14:textId="77777777" w:rsidR="00391D1D" w:rsidRDefault="00391D1D" w:rsidP="00391D1D">
      <w:r>
        <w:rPr>
          <w:rFonts w:hint="eastAsia"/>
        </w:rPr>
        <w:t xml:space="preserve">　・土地の形状や利用形態による特別な事情がある場合は、その旨を記載する</w:t>
      </w:r>
      <w:r w:rsidR="00643925">
        <w:rPr>
          <w:rFonts w:hint="eastAsia"/>
        </w:rPr>
        <w:t>。</w:t>
      </w:r>
    </w:p>
    <w:p w14:paraId="1254AD8A" w14:textId="77777777" w:rsidR="00391D1D" w:rsidRDefault="00391D1D" w:rsidP="00391D1D">
      <w:r>
        <w:rPr>
          <w:rFonts w:hint="eastAsia"/>
        </w:rPr>
        <w:t>〇交通安全対策図</w:t>
      </w:r>
    </w:p>
    <w:p w14:paraId="559231EA" w14:textId="77777777" w:rsidR="00391D1D" w:rsidRPr="00391D1D" w:rsidRDefault="00391D1D" w:rsidP="00391D1D">
      <w:r>
        <w:rPr>
          <w:rFonts w:hint="eastAsia"/>
        </w:rPr>
        <w:t xml:space="preserve">　・有効幅員や</w:t>
      </w:r>
      <w:r w:rsidR="004C088C">
        <w:rPr>
          <w:rFonts w:hint="eastAsia"/>
        </w:rPr>
        <w:t>規制看板、</w:t>
      </w:r>
      <w:r>
        <w:rPr>
          <w:rFonts w:hint="eastAsia"/>
        </w:rPr>
        <w:t>ガードマンの配置について記載する。</w:t>
      </w:r>
    </w:p>
    <w:p w14:paraId="6491D358" w14:textId="77777777" w:rsidR="00391D1D" w:rsidRDefault="00391D1D" w:rsidP="00391D1D">
      <w:r>
        <w:rPr>
          <w:rFonts w:hint="eastAsia"/>
        </w:rPr>
        <w:t>〇車両軌跡図</w:t>
      </w:r>
    </w:p>
    <w:p w14:paraId="4965C20B" w14:textId="77777777" w:rsidR="00391D1D" w:rsidRPr="00200DB0" w:rsidRDefault="00391D1D" w:rsidP="004C088C">
      <w:pPr>
        <w:ind w:left="420" w:hangingChars="200" w:hanging="420"/>
      </w:pPr>
      <w:r>
        <w:rPr>
          <w:rFonts w:hint="eastAsia"/>
        </w:rPr>
        <w:t xml:space="preserve">　・４ｍより大きい切下げ幅を計画する場合</w:t>
      </w:r>
      <w:r w:rsidR="004C088C">
        <w:rPr>
          <w:rFonts w:hint="eastAsia"/>
        </w:rPr>
        <w:t>等</w:t>
      </w:r>
      <w:r>
        <w:rPr>
          <w:rFonts w:hint="eastAsia"/>
        </w:rPr>
        <w:t>に、</w:t>
      </w:r>
      <w:r w:rsidR="004C088C">
        <w:rPr>
          <w:rFonts w:hint="eastAsia"/>
        </w:rPr>
        <w:t>敷地に</w:t>
      </w:r>
      <w:r>
        <w:rPr>
          <w:rFonts w:hint="eastAsia"/>
        </w:rPr>
        <w:t>乗入する</w:t>
      </w:r>
      <w:r w:rsidR="004C088C">
        <w:rPr>
          <w:rFonts w:hint="eastAsia"/>
        </w:rPr>
        <w:t>最大</w:t>
      </w:r>
      <w:r w:rsidR="00BF5445">
        <w:rPr>
          <w:rFonts w:hint="eastAsia"/>
        </w:rPr>
        <w:t>車両の諸元</w:t>
      </w:r>
      <w:r>
        <w:rPr>
          <w:rFonts w:hint="eastAsia"/>
        </w:rPr>
        <w:t>とその軌跡を示す。</w:t>
      </w:r>
    </w:p>
    <w:p w14:paraId="5FD1E920" w14:textId="77777777" w:rsidR="00391D1D" w:rsidRDefault="00391D1D" w:rsidP="00391D1D">
      <w:r>
        <w:rPr>
          <w:rFonts w:hint="eastAsia"/>
        </w:rPr>
        <w:t>〇土地利用計画図</w:t>
      </w:r>
    </w:p>
    <w:p w14:paraId="12E95542" w14:textId="77777777" w:rsidR="00391D1D" w:rsidRDefault="004C088C" w:rsidP="00391D1D">
      <w:r>
        <w:rPr>
          <w:rFonts w:hint="eastAsia"/>
        </w:rPr>
        <w:t xml:space="preserve">　・</w:t>
      </w:r>
      <w:r w:rsidR="00391D1D">
        <w:rPr>
          <w:rFonts w:hint="eastAsia"/>
        </w:rPr>
        <w:t>建物の配置及びその形態、駐車位置や</w:t>
      </w:r>
      <w:r>
        <w:rPr>
          <w:rFonts w:hint="eastAsia"/>
        </w:rPr>
        <w:t>車種、</w:t>
      </w:r>
      <w:r w:rsidR="00391D1D">
        <w:rPr>
          <w:rFonts w:hint="eastAsia"/>
        </w:rPr>
        <w:t>台数等が分かるよう作成する</w:t>
      </w:r>
      <w:r w:rsidR="00643925">
        <w:rPr>
          <w:rFonts w:hint="eastAsia"/>
        </w:rPr>
        <w:t>。</w:t>
      </w:r>
    </w:p>
    <w:p w14:paraId="1C787648" w14:textId="77777777" w:rsidR="004C088C" w:rsidRDefault="00BF5445" w:rsidP="00391D1D">
      <w:r>
        <w:rPr>
          <w:rFonts w:hint="eastAsia"/>
        </w:rPr>
        <w:t xml:space="preserve">　・敷地内の排水</w:t>
      </w:r>
      <w:r w:rsidR="004C088C">
        <w:rPr>
          <w:rFonts w:hint="eastAsia"/>
        </w:rPr>
        <w:t>が</w:t>
      </w:r>
      <w:r>
        <w:rPr>
          <w:rFonts w:hint="eastAsia"/>
        </w:rPr>
        <w:t>道路式に流出しないことが</w:t>
      </w:r>
      <w:r w:rsidR="004C088C">
        <w:rPr>
          <w:rFonts w:hint="eastAsia"/>
        </w:rPr>
        <w:t>わかるよう、</w:t>
      </w:r>
      <w:r>
        <w:rPr>
          <w:rFonts w:hint="eastAsia"/>
        </w:rPr>
        <w:t>排水処理計画</w:t>
      </w:r>
      <w:r w:rsidR="005E7F41">
        <w:rPr>
          <w:rFonts w:hint="eastAsia"/>
        </w:rPr>
        <w:t>を記載する</w:t>
      </w:r>
      <w:r w:rsidR="00643925">
        <w:rPr>
          <w:rFonts w:hint="eastAsia"/>
        </w:rPr>
        <w:t>。</w:t>
      </w:r>
    </w:p>
    <w:p w14:paraId="545E6F90" w14:textId="77777777" w:rsidR="00391D1D" w:rsidRDefault="00391D1D" w:rsidP="00391D1D">
      <w:r>
        <w:rPr>
          <w:rFonts w:hint="eastAsia"/>
        </w:rPr>
        <w:t>〇施工数量一覧表</w:t>
      </w:r>
      <w:r w:rsidRPr="00BF5445">
        <w:rPr>
          <w:rFonts w:hint="eastAsia"/>
        </w:rPr>
        <w:t>（</w:t>
      </w:r>
      <w:r w:rsidRPr="00BF5445">
        <w:rPr>
          <w:rFonts w:hint="eastAsia"/>
          <w:i/>
          <w:u w:val="single"/>
        </w:rPr>
        <w:t>記載例有り</w:t>
      </w:r>
      <w:r w:rsidRPr="00BF5445">
        <w:rPr>
          <w:rFonts w:hint="eastAsia"/>
        </w:rPr>
        <w:t>）</w:t>
      </w:r>
    </w:p>
    <w:p w14:paraId="45EAC51F" w14:textId="77777777" w:rsidR="005E7F41" w:rsidRDefault="00391D1D" w:rsidP="00391D1D">
      <w:r>
        <w:rPr>
          <w:rFonts w:hint="eastAsia"/>
        </w:rPr>
        <w:t xml:space="preserve">　・</w:t>
      </w:r>
      <w:r w:rsidR="005E7F41">
        <w:rPr>
          <w:rFonts w:hint="eastAsia"/>
        </w:rPr>
        <w:t>新たに設置する構造物（</w:t>
      </w:r>
      <w:r>
        <w:rPr>
          <w:rFonts w:hint="eastAsia"/>
        </w:rPr>
        <w:t>縁石等</w:t>
      </w:r>
      <w:r w:rsidR="005E7F41">
        <w:rPr>
          <w:rFonts w:hint="eastAsia"/>
        </w:rPr>
        <w:t>）</w:t>
      </w:r>
      <w:r>
        <w:rPr>
          <w:rFonts w:hint="eastAsia"/>
        </w:rPr>
        <w:t>は各仕様の数量を記載し、舗装構成が異なる場合も</w:t>
      </w:r>
    </w:p>
    <w:p w14:paraId="5A991FFC" w14:textId="77777777" w:rsidR="00391D1D" w:rsidRDefault="005E7F41" w:rsidP="005E7F41">
      <w:pPr>
        <w:ind w:firstLineChars="200" w:firstLine="420"/>
      </w:pPr>
      <w:r>
        <w:rPr>
          <w:rFonts w:hint="eastAsia"/>
        </w:rPr>
        <w:t>それぞれの面積</w:t>
      </w:r>
      <w:r w:rsidR="00391D1D">
        <w:rPr>
          <w:rFonts w:hint="eastAsia"/>
        </w:rPr>
        <w:t>を記載する</w:t>
      </w:r>
      <w:r w:rsidR="00643925">
        <w:rPr>
          <w:rFonts w:hint="eastAsia"/>
        </w:rPr>
        <w:t>。</w:t>
      </w:r>
    </w:p>
    <w:p w14:paraId="3F6CEBB3" w14:textId="77777777" w:rsidR="00391D1D" w:rsidRPr="005A55AC" w:rsidRDefault="00391D1D" w:rsidP="00075C93">
      <w:pPr>
        <w:ind w:firstLineChars="100" w:firstLine="210"/>
      </w:pPr>
      <w:r>
        <w:rPr>
          <w:rFonts w:hint="eastAsia"/>
        </w:rPr>
        <w:t>・撤去と復旧の数量が一致するよう作成し、平面図・断面図とも齟齬が無いようにする</w:t>
      </w:r>
      <w:r w:rsidR="00643925">
        <w:rPr>
          <w:rFonts w:hint="eastAsia"/>
        </w:rPr>
        <w:t>。</w:t>
      </w:r>
    </w:p>
    <w:p w14:paraId="509B141C" w14:textId="77777777" w:rsidR="00391D1D" w:rsidRPr="00075C93" w:rsidRDefault="00391D1D" w:rsidP="00391D1D">
      <w:pPr>
        <w:ind w:left="630"/>
        <w:rPr>
          <w:rStyle w:val="a7"/>
          <w:color w:val="FF0000"/>
          <w:u w:val="none"/>
        </w:rPr>
      </w:pPr>
    </w:p>
    <w:p w14:paraId="685F4718" w14:textId="77777777" w:rsidR="00391D1D" w:rsidRDefault="00391D1D" w:rsidP="00391D1D">
      <w:pPr>
        <w:ind w:left="630"/>
        <w:rPr>
          <w:rStyle w:val="a7"/>
          <w:color w:val="FF0000"/>
          <w:u w:val="none"/>
        </w:rPr>
      </w:pPr>
    </w:p>
    <w:p w14:paraId="2A374427" w14:textId="77777777" w:rsidR="00391D1D" w:rsidRPr="00391D1D" w:rsidRDefault="00391D1D" w:rsidP="00391D1D">
      <w:pPr>
        <w:jc w:val="center"/>
        <w:rPr>
          <w:u w:val="single"/>
        </w:rPr>
      </w:pPr>
      <w:r w:rsidRPr="00391D1D">
        <w:rPr>
          <w:rFonts w:hint="eastAsia"/>
          <w:u w:val="single"/>
        </w:rPr>
        <w:t>車両出入口部等の設置基準</w:t>
      </w:r>
    </w:p>
    <w:p w14:paraId="253E5D3E" w14:textId="77777777" w:rsidR="00391D1D" w:rsidRDefault="00391D1D" w:rsidP="00391D1D"/>
    <w:p w14:paraId="648BDB87" w14:textId="77777777" w:rsidR="00391D1D" w:rsidRDefault="00391D1D" w:rsidP="00391D1D">
      <w:r>
        <w:rPr>
          <w:rFonts w:hint="eastAsia"/>
        </w:rPr>
        <w:t>第</w:t>
      </w:r>
      <w:r>
        <w:rPr>
          <w:rFonts w:hint="eastAsia"/>
        </w:rPr>
        <w:t>1</w:t>
      </w:r>
      <w:r>
        <w:rPr>
          <w:rFonts w:hint="eastAsia"/>
        </w:rPr>
        <w:t xml:space="preserve">　車両出入口部の設置基準</w:t>
      </w:r>
    </w:p>
    <w:p w14:paraId="6471B93C" w14:textId="77777777" w:rsidR="00391D1D" w:rsidRDefault="00391D1D" w:rsidP="00391D1D">
      <w:pPr>
        <w:ind w:left="420" w:hangingChars="200" w:hanging="420"/>
      </w:pPr>
      <w:r>
        <w:rPr>
          <w:rFonts w:hint="eastAsia"/>
        </w:rPr>
        <w:t xml:space="preserve">　１　車両出入口部は自動車の車道側から民地側への出入に必要な箇所及び幅を定めて、歩道部を自動車荷重に耐えるように構造変更するもので自動車の利用状況に応じて次の基準により設置する。ただし、設置に際して歩道を通行する歩行者、車椅子利用者などの安全確保を最優先に考慮するものとする。</w:t>
      </w:r>
    </w:p>
    <w:p w14:paraId="79DC21EA" w14:textId="77777777" w:rsidR="00391D1D" w:rsidRDefault="00391D1D" w:rsidP="00391D1D">
      <w:pPr>
        <w:ind w:left="840" w:hangingChars="400" w:hanging="840"/>
      </w:pPr>
      <w:r>
        <w:rPr>
          <w:rFonts w:hint="eastAsia"/>
        </w:rPr>
        <w:t xml:space="preserve">　　（</w:t>
      </w:r>
      <w:r>
        <w:rPr>
          <w:rFonts w:hint="eastAsia"/>
        </w:rPr>
        <w:t>1</w:t>
      </w:r>
      <w:r>
        <w:rPr>
          <w:rFonts w:hint="eastAsia"/>
        </w:rPr>
        <w:t>）車両出入口の幅は民地側で車両出入可能な幅とし、最大６ｍ以内とする。</w:t>
      </w:r>
    </w:p>
    <w:p w14:paraId="0D0DF629" w14:textId="77777777" w:rsidR="00391D1D" w:rsidRDefault="00391D1D" w:rsidP="00391D1D">
      <w:pPr>
        <w:ind w:left="840" w:hangingChars="400" w:hanging="840"/>
      </w:pPr>
      <w:r>
        <w:rPr>
          <w:rFonts w:hint="eastAsia"/>
        </w:rPr>
        <w:t xml:space="preserve">　　（</w:t>
      </w:r>
      <w:r>
        <w:rPr>
          <w:rFonts w:hint="eastAsia"/>
        </w:rPr>
        <w:t>2</w:t>
      </w:r>
      <w:r>
        <w:rPr>
          <w:rFonts w:hint="eastAsia"/>
        </w:rPr>
        <w:t>）車両出入口の設置数は原則</w:t>
      </w:r>
      <w:r>
        <w:rPr>
          <w:rFonts w:hint="eastAsia"/>
        </w:rPr>
        <w:t>1</w:t>
      </w:r>
      <w:r>
        <w:rPr>
          <w:rFonts w:hint="eastAsia"/>
        </w:rPr>
        <w:t>箇所とする。敷地が十分広い場合は</w:t>
      </w:r>
      <w:r>
        <w:rPr>
          <w:rFonts w:hint="eastAsia"/>
        </w:rPr>
        <w:t>2</w:t>
      </w:r>
      <w:r>
        <w:rPr>
          <w:rFonts w:hint="eastAsia"/>
        </w:rPr>
        <w:t>箇所まで設置可能とするが、出入口間の中心間隔は</w:t>
      </w:r>
      <w:r>
        <w:rPr>
          <w:rFonts w:hint="eastAsia"/>
        </w:rPr>
        <w:t>14</w:t>
      </w:r>
      <w:r>
        <w:rPr>
          <w:rFonts w:hint="eastAsia"/>
        </w:rPr>
        <w:t>ｍ以上を原則とし、幅も４</w:t>
      </w:r>
      <w:r>
        <w:rPr>
          <w:rFonts w:hint="eastAsia"/>
        </w:rPr>
        <w:t>m</w:t>
      </w:r>
      <w:r>
        <w:rPr>
          <w:rFonts w:hint="eastAsia"/>
        </w:rPr>
        <w:t>以内とする。</w:t>
      </w:r>
    </w:p>
    <w:p w14:paraId="6BA948F3" w14:textId="77777777" w:rsidR="00391D1D" w:rsidRDefault="00391D1D" w:rsidP="00391D1D">
      <w:pPr>
        <w:ind w:leftChars="200" w:left="840" w:hangingChars="200" w:hanging="420"/>
      </w:pPr>
      <w:r>
        <w:rPr>
          <w:rFonts w:hint="eastAsia"/>
        </w:rPr>
        <w:t>（</w:t>
      </w:r>
      <w:r>
        <w:rPr>
          <w:rFonts w:hint="eastAsia"/>
        </w:rPr>
        <w:t>3</w:t>
      </w:r>
      <w:r>
        <w:rPr>
          <w:rFonts w:hint="eastAsia"/>
        </w:rPr>
        <w:t>）工場、倉庫、ガソリン給油所など大型車両の出入が予想される土地利用に係るもので、車両出入口の幅が上記（</w:t>
      </w:r>
      <w:r>
        <w:rPr>
          <w:rFonts w:hint="eastAsia"/>
        </w:rPr>
        <w:t>1</w:t>
      </w:r>
      <w:r>
        <w:rPr>
          <w:rFonts w:hint="eastAsia"/>
        </w:rPr>
        <w:t>）（</w:t>
      </w:r>
      <w:r>
        <w:rPr>
          <w:rFonts w:hint="eastAsia"/>
        </w:rPr>
        <w:t>2</w:t>
      </w:r>
      <w:r>
        <w:rPr>
          <w:rFonts w:hint="eastAsia"/>
        </w:rPr>
        <w:t>）の基準によりがたいときは車両の軌跡図等により決定する。</w:t>
      </w:r>
    </w:p>
    <w:p w14:paraId="58608C1C" w14:textId="77777777" w:rsidR="00391D1D" w:rsidRDefault="00391D1D" w:rsidP="00391D1D">
      <w:pPr>
        <w:ind w:left="840" w:hangingChars="400" w:hanging="840"/>
      </w:pPr>
      <w:r>
        <w:rPr>
          <w:rFonts w:hint="eastAsia"/>
        </w:rPr>
        <w:t xml:space="preserve">　　（</w:t>
      </w:r>
      <w:r>
        <w:rPr>
          <w:rFonts w:hint="eastAsia"/>
        </w:rPr>
        <w:t>4</w:t>
      </w:r>
      <w:r>
        <w:rPr>
          <w:rFonts w:hint="eastAsia"/>
        </w:rPr>
        <w:t>）車道部に取り付ける角度は直角を原則とし、やむをえない場合でも</w:t>
      </w:r>
      <w:r>
        <w:rPr>
          <w:rFonts w:hint="eastAsia"/>
        </w:rPr>
        <w:t>45</w:t>
      </w:r>
      <w:r>
        <w:rPr>
          <w:rFonts w:hint="eastAsia"/>
        </w:rPr>
        <w:t>度以下としてはならない。</w:t>
      </w:r>
    </w:p>
    <w:p w14:paraId="0AEBF580" w14:textId="77777777" w:rsidR="00391D1D" w:rsidRDefault="00391D1D" w:rsidP="00391D1D">
      <w:pPr>
        <w:ind w:left="210" w:hangingChars="100" w:hanging="210"/>
      </w:pPr>
      <w:r>
        <w:rPr>
          <w:rFonts w:hint="eastAsia"/>
        </w:rPr>
        <w:t xml:space="preserve">　　（</w:t>
      </w:r>
      <w:r>
        <w:rPr>
          <w:rFonts w:hint="eastAsia"/>
        </w:rPr>
        <w:t>5</w:t>
      </w:r>
      <w:r>
        <w:rPr>
          <w:rFonts w:hint="eastAsia"/>
        </w:rPr>
        <w:t>）次に掲げる箇所には車両出入口部を設けてはならない。</w:t>
      </w:r>
    </w:p>
    <w:p w14:paraId="1935F57C" w14:textId="77777777" w:rsidR="00391D1D" w:rsidRDefault="00391D1D" w:rsidP="00391D1D">
      <w:pPr>
        <w:ind w:left="210" w:hangingChars="100" w:hanging="210"/>
      </w:pPr>
      <w:r>
        <w:rPr>
          <w:rFonts w:hint="eastAsia"/>
        </w:rPr>
        <w:t xml:space="preserve">　　　（イ）横断歩道の中及び前後</w:t>
      </w:r>
      <w:r>
        <w:rPr>
          <w:rFonts w:hint="eastAsia"/>
        </w:rPr>
        <w:t>5</w:t>
      </w:r>
      <w:r>
        <w:rPr>
          <w:rFonts w:hint="eastAsia"/>
        </w:rPr>
        <w:t>ｍ以内の部分</w:t>
      </w:r>
    </w:p>
    <w:p w14:paraId="4617628C" w14:textId="77777777" w:rsidR="00391D1D" w:rsidRDefault="00391D1D" w:rsidP="00391D1D">
      <w:pPr>
        <w:ind w:leftChars="200" w:left="1050" w:hangingChars="300" w:hanging="630"/>
      </w:pPr>
      <w:r>
        <w:rPr>
          <w:rFonts w:hint="eastAsia"/>
        </w:rPr>
        <w:t xml:space="preserve">　（ロ）交差点（総幅員</w:t>
      </w:r>
      <w:r>
        <w:rPr>
          <w:rFonts w:hint="eastAsia"/>
        </w:rPr>
        <w:t>7</w:t>
      </w:r>
      <w:r>
        <w:rPr>
          <w:rFonts w:hint="eastAsia"/>
        </w:rPr>
        <w:t>ｍ以上の道路の交差する交差点をいう。）及び交差点の停止線（停止線のない場合は側端又は道路の曲がり角）から５ｍ以内の部分。ただし丁字型交差点のつきあたりの部分を除く。</w:t>
      </w:r>
    </w:p>
    <w:p w14:paraId="0A2C8029" w14:textId="77777777" w:rsidR="00391D1D" w:rsidRDefault="00391D1D" w:rsidP="00391D1D">
      <w:pPr>
        <w:ind w:leftChars="300" w:left="1050" w:hangingChars="200" w:hanging="420"/>
      </w:pPr>
      <w:r>
        <w:rPr>
          <w:rFonts w:hint="eastAsia"/>
        </w:rPr>
        <w:t>（ハ）地下道、地下鉄の出入口及び横断歩道橋の昇降口から前後５ｍ以内の部分</w:t>
      </w:r>
    </w:p>
    <w:p w14:paraId="683D5C90" w14:textId="77777777" w:rsidR="00391D1D" w:rsidRDefault="00391D1D" w:rsidP="00391D1D">
      <w:pPr>
        <w:ind w:leftChars="300" w:left="1050" w:hangingChars="200" w:hanging="420"/>
      </w:pPr>
      <w:r>
        <w:rPr>
          <w:rFonts w:hint="eastAsia"/>
        </w:rPr>
        <w:t>（ニ）バス及び路面電車の停留場の標柱又は標示板から</w:t>
      </w:r>
      <w:r>
        <w:rPr>
          <w:rFonts w:hint="eastAsia"/>
        </w:rPr>
        <w:t>10</w:t>
      </w:r>
      <w:r>
        <w:rPr>
          <w:rFonts w:hint="eastAsia"/>
        </w:rPr>
        <w:t>ｍ以内の部分</w:t>
      </w:r>
    </w:p>
    <w:p w14:paraId="1514FEF2" w14:textId="77777777" w:rsidR="00391D1D" w:rsidRDefault="00391D1D" w:rsidP="00391D1D">
      <w:pPr>
        <w:ind w:firstLineChars="300" w:firstLine="630"/>
      </w:pPr>
      <w:r>
        <w:rPr>
          <w:rFonts w:hint="eastAsia"/>
        </w:rPr>
        <w:t>（ホ）バス停車帯の部分</w:t>
      </w:r>
    </w:p>
    <w:p w14:paraId="61853C57" w14:textId="77777777" w:rsidR="00391D1D" w:rsidRDefault="00391D1D" w:rsidP="00391D1D">
      <w:pPr>
        <w:ind w:firstLineChars="300" w:firstLine="630"/>
      </w:pPr>
      <w:r>
        <w:rPr>
          <w:rFonts w:hint="eastAsia"/>
        </w:rPr>
        <w:t>（ヘ）道路の縦断勾配が</w:t>
      </w:r>
      <w:r>
        <w:rPr>
          <w:rFonts w:hint="eastAsia"/>
        </w:rPr>
        <w:t>10</w:t>
      </w:r>
      <w:r>
        <w:rPr>
          <w:rFonts w:hint="eastAsia"/>
        </w:rPr>
        <w:t>％以上ある路面に接する箇所</w:t>
      </w:r>
    </w:p>
    <w:p w14:paraId="4F68B8CF" w14:textId="77777777" w:rsidR="00391D1D" w:rsidRDefault="00391D1D" w:rsidP="00391D1D">
      <w:pPr>
        <w:ind w:leftChars="300" w:left="1050" w:hangingChars="200" w:hanging="420"/>
      </w:pPr>
      <w:r>
        <w:rPr>
          <w:rFonts w:hint="eastAsia"/>
        </w:rPr>
        <w:t>（ト）交通信号、道路照明柱、道路標識柱、防護柵などの施設を撤去し、又は移設を必要とする箇所。ただし当該施設の管理者が撤去又は移設することに同意した場合を除く。</w:t>
      </w:r>
    </w:p>
    <w:p w14:paraId="7F86C9EB" w14:textId="77777777" w:rsidR="00391D1D" w:rsidRDefault="00391D1D" w:rsidP="00391D1D">
      <w:pPr>
        <w:ind w:leftChars="300" w:left="1050" w:hangingChars="200" w:hanging="420"/>
      </w:pPr>
      <w:r>
        <w:rPr>
          <w:rFonts w:hint="eastAsia"/>
        </w:rPr>
        <w:t>（チ）交通量の少ない道路にも接し、府道（又は国道）に出入りする必要の認められない箇所</w:t>
      </w:r>
    </w:p>
    <w:p w14:paraId="70FD2BB6" w14:textId="77777777" w:rsidR="00391D1D" w:rsidRDefault="00391D1D" w:rsidP="00391D1D">
      <w:pPr>
        <w:ind w:firstLineChars="300" w:firstLine="630"/>
      </w:pPr>
      <w:r>
        <w:rPr>
          <w:rFonts w:hint="eastAsia"/>
        </w:rPr>
        <w:t>（リ）トンネル、洞門等の前後各</w:t>
      </w:r>
      <w:r>
        <w:rPr>
          <w:rFonts w:hint="eastAsia"/>
        </w:rPr>
        <w:t>50</w:t>
      </w:r>
      <w:r>
        <w:rPr>
          <w:rFonts w:hint="eastAsia"/>
        </w:rPr>
        <w:t>ｍ以内の部分</w:t>
      </w:r>
    </w:p>
    <w:p w14:paraId="3B82E253" w14:textId="77777777" w:rsidR="00391D1D" w:rsidRDefault="00391D1D" w:rsidP="00391D1D">
      <w:pPr>
        <w:ind w:firstLineChars="300" w:firstLine="630"/>
      </w:pPr>
      <w:r>
        <w:rPr>
          <w:rFonts w:hint="eastAsia"/>
        </w:rPr>
        <w:t>（ヌ）橋の部分</w:t>
      </w:r>
    </w:p>
    <w:p w14:paraId="273151B6" w14:textId="77777777" w:rsidR="00391D1D" w:rsidRDefault="00391D1D" w:rsidP="00391D1D">
      <w:pPr>
        <w:ind w:leftChars="100" w:left="210" w:firstLineChars="200" w:firstLine="420"/>
      </w:pPr>
      <w:r>
        <w:rPr>
          <w:rFonts w:hint="eastAsia"/>
        </w:rPr>
        <w:t>（ル）民地側に自動車を保管する場所がない箇所。</w:t>
      </w:r>
    </w:p>
    <w:p w14:paraId="2A187881" w14:textId="77777777" w:rsidR="00391D1D" w:rsidRDefault="00391D1D" w:rsidP="00391D1D"/>
    <w:p w14:paraId="07D3A7FC" w14:textId="77777777" w:rsidR="00391D1D" w:rsidRDefault="00391D1D" w:rsidP="00391D1D"/>
    <w:p w14:paraId="5DE02E16" w14:textId="77777777" w:rsidR="00391D1D" w:rsidRDefault="00391D1D" w:rsidP="00391D1D"/>
    <w:p w14:paraId="7C54DD07" w14:textId="77777777" w:rsidR="00AE5BDB" w:rsidRDefault="00AE5BDB" w:rsidP="00391D1D"/>
    <w:p w14:paraId="5EB049FB" w14:textId="77777777" w:rsidR="00391D1D" w:rsidRDefault="00391D1D" w:rsidP="00391D1D">
      <w:pPr>
        <w:ind w:firstLineChars="100" w:firstLine="210"/>
      </w:pPr>
      <w:r>
        <w:rPr>
          <w:rFonts w:hint="eastAsia"/>
        </w:rPr>
        <w:t>２　車両出入口部の舗装構成</w:t>
      </w:r>
    </w:p>
    <w:p w14:paraId="2C130684" w14:textId="77777777" w:rsidR="00391D1D" w:rsidRDefault="00391D1D" w:rsidP="00391D1D">
      <w:r>
        <w:rPr>
          <w:rFonts w:hint="eastAsia"/>
        </w:rPr>
        <w:t xml:space="preserve">　　　車両出入口部の舗装構成は下表を標準とする。</w:t>
      </w:r>
    </w:p>
    <w:p w14:paraId="70EDB1BE" w14:textId="77777777" w:rsidR="00391D1D" w:rsidRDefault="00391D1D" w:rsidP="00391D1D"/>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1074"/>
        <w:gridCol w:w="1380"/>
        <w:gridCol w:w="1440"/>
        <w:gridCol w:w="1440"/>
      </w:tblGrid>
      <w:tr w:rsidR="00391D1D" w14:paraId="744AAF59" w14:textId="77777777" w:rsidTr="00EB6EC5">
        <w:trPr>
          <w:cantSplit/>
        </w:trPr>
        <w:tc>
          <w:tcPr>
            <w:tcW w:w="1074" w:type="dxa"/>
            <w:vMerge w:val="restart"/>
          </w:tcPr>
          <w:p w14:paraId="69C8C446" w14:textId="77777777" w:rsidR="00391D1D" w:rsidRDefault="00391D1D" w:rsidP="00EB6EC5"/>
        </w:tc>
        <w:tc>
          <w:tcPr>
            <w:tcW w:w="1074" w:type="dxa"/>
            <w:vMerge w:val="restart"/>
          </w:tcPr>
          <w:p w14:paraId="561EB42E" w14:textId="77777777" w:rsidR="00391D1D" w:rsidRPr="009E64DE" w:rsidRDefault="00391D1D" w:rsidP="00EB6EC5">
            <w:pPr>
              <w:jc w:val="center"/>
              <w:rPr>
                <w:rFonts w:ascii="Mincho" w:eastAsia="Mincho"/>
              </w:rPr>
            </w:pPr>
            <w:r w:rsidRPr="009E64DE">
              <w:rPr>
                <w:rFonts w:ascii="Mincho" w:eastAsia="Mincho" w:hint="eastAsia"/>
              </w:rPr>
              <w:t>舗装全厚</w:t>
            </w:r>
          </w:p>
        </w:tc>
        <w:tc>
          <w:tcPr>
            <w:tcW w:w="4260" w:type="dxa"/>
            <w:gridSpan w:val="3"/>
          </w:tcPr>
          <w:p w14:paraId="72F32120" w14:textId="77777777" w:rsidR="00391D1D" w:rsidRPr="009E64DE" w:rsidRDefault="00391D1D" w:rsidP="00EB6EC5">
            <w:pPr>
              <w:jc w:val="center"/>
              <w:rPr>
                <w:rFonts w:ascii="Mincho" w:eastAsia="Mincho"/>
              </w:rPr>
            </w:pPr>
            <w:r w:rsidRPr="009E64DE">
              <w:rPr>
                <w:rFonts w:ascii="Mincho" w:eastAsia="Mincho" w:hint="eastAsia"/>
              </w:rPr>
              <w:t>舗装構成</w:t>
            </w:r>
          </w:p>
        </w:tc>
      </w:tr>
      <w:tr w:rsidR="00391D1D" w14:paraId="6B351AE9" w14:textId="77777777" w:rsidTr="00EB6EC5">
        <w:trPr>
          <w:cantSplit/>
        </w:trPr>
        <w:tc>
          <w:tcPr>
            <w:tcW w:w="1074" w:type="dxa"/>
            <w:vMerge/>
          </w:tcPr>
          <w:p w14:paraId="7035EABB" w14:textId="77777777" w:rsidR="00391D1D" w:rsidRDefault="00391D1D" w:rsidP="00EB6EC5"/>
        </w:tc>
        <w:tc>
          <w:tcPr>
            <w:tcW w:w="1074" w:type="dxa"/>
            <w:vMerge/>
          </w:tcPr>
          <w:p w14:paraId="5F7AFC72" w14:textId="77777777" w:rsidR="00391D1D" w:rsidRPr="009E64DE" w:rsidRDefault="00391D1D" w:rsidP="00EB6EC5">
            <w:pPr>
              <w:rPr>
                <w:rFonts w:ascii="Mincho" w:eastAsia="Mincho"/>
              </w:rPr>
            </w:pPr>
          </w:p>
        </w:tc>
        <w:tc>
          <w:tcPr>
            <w:tcW w:w="1380" w:type="dxa"/>
          </w:tcPr>
          <w:p w14:paraId="0C338CA4" w14:textId="77777777" w:rsidR="00391D1D" w:rsidRPr="009E64DE" w:rsidRDefault="00391D1D" w:rsidP="00EB6EC5">
            <w:pPr>
              <w:jc w:val="center"/>
              <w:rPr>
                <w:rFonts w:ascii="Mincho" w:eastAsia="Mincho"/>
              </w:rPr>
            </w:pPr>
            <w:r w:rsidRPr="009E64DE">
              <w:rPr>
                <w:rFonts w:ascii="Mincho" w:eastAsia="Mincho" w:hint="eastAsia"/>
              </w:rPr>
              <w:t>密粒AS</w:t>
            </w:r>
          </w:p>
        </w:tc>
        <w:tc>
          <w:tcPr>
            <w:tcW w:w="1440" w:type="dxa"/>
          </w:tcPr>
          <w:p w14:paraId="30A72048" w14:textId="77777777" w:rsidR="00391D1D" w:rsidRPr="009E64DE" w:rsidRDefault="00391D1D" w:rsidP="00EB6EC5">
            <w:pPr>
              <w:jc w:val="center"/>
              <w:rPr>
                <w:rFonts w:ascii="Mincho" w:eastAsia="Mincho"/>
              </w:rPr>
            </w:pPr>
            <w:r w:rsidRPr="009E64DE">
              <w:rPr>
                <w:rFonts w:ascii="Mincho" w:eastAsia="Mincho" w:hint="eastAsia"/>
              </w:rPr>
              <w:t>粗粒AS</w:t>
            </w:r>
          </w:p>
        </w:tc>
        <w:tc>
          <w:tcPr>
            <w:tcW w:w="1440" w:type="dxa"/>
          </w:tcPr>
          <w:p w14:paraId="168E468C" w14:textId="77777777" w:rsidR="00391D1D" w:rsidRPr="009E64DE" w:rsidRDefault="00391D1D" w:rsidP="00EB6EC5">
            <w:pPr>
              <w:jc w:val="center"/>
              <w:rPr>
                <w:rFonts w:ascii="Mincho" w:eastAsia="Mincho"/>
              </w:rPr>
            </w:pPr>
            <w:r w:rsidRPr="009E64DE">
              <w:rPr>
                <w:rFonts w:ascii="Mincho" w:eastAsia="Mincho" w:hint="eastAsia"/>
              </w:rPr>
              <w:t>路盤</w:t>
            </w:r>
          </w:p>
        </w:tc>
      </w:tr>
      <w:tr w:rsidR="00391D1D" w14:paraId="73199147" w14:textId="77777777" w:rsidTr="00EB6EC5">
        <w:tc>
          <w:tcPr>
            <w:tcW w:w="1074" w:type="dxa"/>
          </w:tcPr>
          <w:p w14:paraId="6F56435E" w14:textId="77777777" w:rsidR="00391D1D" w:rsidRDefault="00391D1D" w:rsidP="00EB6EC5">
            <w:r>
              <w:rPr>
                <w:rFonts w:hint="eastAsia"/>
              </w:rPr>
              <w:t>大型車</w:t>
            </w:r>
          </w:p>
        </w:tc>
        <w:tc>
          <w:tcPr>
            <w:tcW w:w="1074" w:type="dxa"/>
          </w:tcPr>
          <w:p w14:paraId="5B636E8C" w14:textId="77777777" w:rsidR="00391D1D" w:rsidRPr="009E64DE" w:rsidRDefault="00391D1D" w:rsidP="00EB6EC5">
            <w:pPr>
              <w:jc w:val="center"/>
              <w:rPr>
                <w:rFonts w:ascii="Mincho" w:eastAsia="Mincho"/>
              </w:rPr>
            </w:pPr>
            <w:r w:rsidRPr="009E64DE">
              <w:rPr>
                <w:rFonts w:ascii="Mincho" w:eastAsia="Mincho" w:hint="eastAsia"/>
              </w:rPr>
              <w:t>45</w:t>
            </w:r>
          </w:p>
        </w:tc>
        <w:tc>
          <w:tcPr>
            <w:tcW w:w="1380" w:type="dxa"/>
          </w:tcPr>
          <w:p w14:paraId="1094E560" w14:textId="77777777" w:rsidR="00391D1D" w:rsidRPr="009E64DE" w:rsidRDefault="00391D1D" w:rsidP="00EB6EC5">
            <w:pPr>
              <w:jc w:val="center"/>
              <w:rPr>
                <w:rFonts w:ascii="Mincho" w:eastAsia="Mincho"/>
              </w:rPr>
            </w:pPr>
            <w:r w:rsidRPr="009E64DE">
              <w:rPr>
                <w:rFonts w:ascii="Mincho" w:eastAsia="Mincho" w:hint="eastAsia"/>
              </w:rPr>
              <w:t>5</w:t>
            </w:r>
          </w:p>
        </w:tc>
        <w:tc>
          <w:tcPr>
            <w:tcW w:w="1440" w:type="dxa"/>
          </w:tcPr>
          <w:p w14:paraId="3B3058A9" w14:textId="77777777" w:rsidR="00391D1D" w:rsidRPr="009E64DE" w:rsidRDefault="00391D1D" w:rsidP="00EB6EC5">
            <w:pPr>
              <w:jc w:val="center"/>
              <w:rPr>
                <w:rFonts w:ascii="Mincho" w:eastAsia="Mincho"/>
              </w:rPr>
            </w:pPr>
            <w:r w:rsidRPr="009E64DE">
              <w:rPr>
                <w:rFonts w:ascii="Mincho" w:eastAsia="Mincho" w:hint="eastAsia"/>
              </w:rPr>
              <w:t>5+5</w:t>
            </w:r>
          </w:p>
        </w:tc>
        <w:tc>
          <w:tcPr>
            <w:tcW w:w="1440" w:type="dxa"/>
          </w:tcPr>
          <w:p w14:paraId="48C61B7E" w14:textId="77777777" w:rsidR="00391D1D" w:rsidRPr="009E64DE" w:rsidRDefault="00391D1D" w:rsidP="00EB6EC5">
            <w:pPr>
              <w:jc w:val="center"/>
              <w:rPr>
                <w:rFonts w:ascii="Mincho" w:eastAsia="Mincho"/>
              </w:rPr>
            </w:pPr>
            <w:r w:rsidRPr="009E64DE">
              <w:rPr>
                <w:rFonts w:ascii="Mincho" w:eastAsia="Mincho" w:hint="eastAsia"/>
              </w:rPr>
              <w:t>30</w:t>
            </w:r>
          </w:p>
        </w:tc>
      </w:tr>
      <w:tr w:rsidR="00391D1D" w14:paraId="1A59C6B2" w14:textId="77777777" w:rsidTr="00EB6EC5">
        <w:tc>
          <w:tcPr>
            <w:tcW w:w="1074" w:type="dxa"/>
          </w:tcPr>
          <w:p w14:paraId="36E74F33" w14:textId="77777777" w:rsidR="00391D1D" w:rsidRDefault="00391D1D" w:rsidP="00EB6EC5">
            <w:r>
              <w:rPr>
                <w:rFonts w:hint="eastAsia"/>
              </w:rPr>
              <w:t>中型車</w:t>
            </w:r>
          </w:p>
        </w:tc>
        <w:tc>
          <w:tcPr>
            <w:tcW w:w="1074" w:type="dxa"/>
          </w:tcPr>
          <w:p w14:paraId="62D61B7C" w14:textId="77777777" w:rsidR="00391D1D" w:rsidRPr="009E64DE" w:rsidRDefault="00391D1D" w:rsidP="00EB6EC5">
            <w:pPr>
              <w:jc w:val="center"/>
              <w:rPr>
                <w:rFonts w:ascii="Mincho" w:eastAsia="Mincho"/>
              </w:rPr>
            </w:pPr>
            <w:r w:rsidRPr="009E64DE">
              <w:rPr>
                <w:rFonts w:ascii="Mincho" w:eastAsia="Mincho" w:hint="eastAsia"/>
              </w:rPr>
              <w:t>35</w:t>
            </w:r>
          </w:p>
        </w:tc>
        <w:tc>
          <w:tcPr>
            <w:tcW w:w="1380" w:type="dxa"/>
          </w:tcPr>
          <w:p w14:paraId="4AE95A95" w14:textId="77777777" w:rsidR="00391D1D" w:rsidRPr="009E64DE" w:rsidRDefault="00391D1D" w:rsidP="00EB6EC5">
            <w:pPr>
              <w:jc w:val="center"/>
              <w:rPr>
                <w:rFonts w:ascii="Mincho" w:eastAsia="Mincho"/>
              </w:rPr>
            </w:pPr>
            <w:r w:rsidRPr="009E64DE">
              <w:rPr>
                <w:rFonts w:ascii="Mincho" w:eastAsia="Mincho" w:hint="eastAsia"/>
              </w:rPr>
              <w:t>5</w:t>
            </w:r>
          </w:p>
        </w:tc>
        <w:tc>
          <w:tcPr>
            <w:tcW w:w="1440" w:type="dxa"/>
          </w:tcPr>
          <w:p w14:paraId="7544ED9A" w14:textId="77777777" w:rsidR="00391D1D" w:rsidRPr="009E64DE" w:rsidRDefault="00391D1D" w:rsidP="00EB6EC5">
            <w:pPr>
              <w:jc w:val="center"/>
              <w:rPr>
                <w:rFonts w:ascii="Mincho" w:eastAsia="Mincho"/>
              </w:rPr>
            </w:pPr>
            <w:r w:rsidRPr="009E64DE">
              <w:rPr>
                <w:rFonts w:ascii="Mincho" w:eastAsia="Mincho" w:hint="eastAsia"/>
              </w:rPr>
              <w:t>5</w:t>
            </w:r>
          </w:p>
        </w:tc>
        <w:tc>
          <w:tcPr>
            <w:tcW w:w="1440" w:type="dxa"/>
          </w:tcPr>
          <w:p w14:paraId="705C273A" w14:textId="77777777" w:rsidR="00391D1D" w:rsidRPr="009E64DE" w:rsidRDefault="00391D1D" w:rsidP="00EB6EC5">
            <w:pPr>
              <w:jc w:val="center"/>
              <w:rPr>
                <w:rFonts w:ascii="Mincho" w:eastAsia="Mincho"/>
              </w:rPr>
            </w:pPr>
            <w:r w:rsidRPr="009E64DE">
              <w:rPr>
                <w:rFonts w:ascii="Mincho" w:eastAsia="Mincho" w:hint="eastAsia"/>
              </w:rPr>
              <w:t>25</w:t>
            </w:r>
          </w:p>
        </w:tc>
      </w:tr>
      <w:tr w:rsidR="00391D1D" w14:paraId="63520F20" w14:textId="77777777" w:rsidTr="00EB6EC5">
        <w:tc>
          <w:tcPr>
            <w:tcW w:w="1074" w:type="dxa"/>
          </w:tcPr>
          <w:p w14:paraId="0128606D" w14:textId="77777777" w:rsidR="00391D1D" w:rsidRDefault="00391D1D" w:rsidP="00EB6EC5">
            <w:r>
              <w:rPr>
                <w:rFonts w:hint="eastAsia"/>
              </w:rPr>
              <w:t>乗用車</w:t>
            </w:r>
          </w:p>
        </w:tc>
        <w:tc>
          <w:tcPr>
            <w:tcW w:w="1074" w:type="dxa"/>
          </w:tcPr>
          <w:p w14:paraId="0507ED33" w14:textId="77777777" w:rsidR="00391D1D" w:rsidRPr="009E64DE" w:rsidRDefault="00391D1D" w:rsidP="00EB6EC5">
            <w:pPr>
              <w:jc w:val="center"/>
              <w:rPr>
                <w:rFonts w:ascii="Mincho" w:eastAsia="Mincho"/>
              </w:rPr>
            </w:pPr>
            <w:r w:rsidRPr="009E64DE">
              <w:rPr>
                <w:rFonts w:ascii="Mincho" w:eastAsia="Mincho" w:hint="eastAsia"/>
              </w:rPr>
              <w:t>30</w:t>
            </w:r>
          </w:p>
        </w:tc>
        <w:tc>
          <w:tcPr>
            <w:tcW w:w="1380" w:type="dxa"/>
          </w:tcPr>
          <w:p w14:paraId="1C236877" w14:textId="77777777" w:rsidR="00391D1D" w:rsidRPr="009E64DE" w:rsidRDefault="00391D1D" w:rsidP="00EB6EC5">
            <w:pPr>
              <w:jc w:val="center"/>
              <w:rPr>
                <w:rFonts w:ascii="Mincho" w:eastAsia="Mincho"/>
              </w:rPr>
            </w:pPr>
            <w:r w:rsidRPr="009E64DE">
              <w:rPr>
                <w:rFonts w:ascii="Mincho" w:eastAsia="Mincho" w:hint="eastAsia"/>
              </w:rPr>
              <w:t>5</w:t>
            </w:r>
          </w:p>
        </w:tc>
        <w:tc>
          <w:tcPr>
            <w:tcW w:w="1440" w:type="dxa"/>
          </w:tcPr>
          <w:p w14:paraId="156B5F47" w14:textId="77777777" w:rsidR="00391D1D" w:rsidRPr="009E64DE" w:rsidRDefault="00391D1D" w:rsidP="00EB6EC5">
            <w:pPr>
              <w:jc w:val="center"/>
              <w:rPr>
                <w:rFonts w:ascii="Mincho" w:eastAsia="Mincho"/>
              </w:rPr>
            </w:pPr>
            <w:r w:rsidRPr="009E64DE">
              <w:rPr>
                <w:rFonts w:ascii="Mincho" w:eastAsia="Mincho" w:hint="eastAsia"/>
              </w:rPr>
              <w:t>－</w:t>
            </w:r>
          </w:p>
        </w:tc>
        <w:tc>
          <w:tcPr>
            <w:tcW w:w="1440" w:type="dxa"/>
          </w:tcPr>
          <w:p w14:paraId="5332EA44" w14:textId="77777777" w:rsidR="00391D1D" w:rsidRPr="009E64DE" w:rsidRDefault="00391D1D" w:rsidP="00EB6EC5">
            <w:pPr>
              <w:jc w:val="center"/>
              <w:rPr>
                <w:rFonts w:ascii="Mincho" w:eastAsia="Mincho"/>
              </w:rPr>
            </w:pPr>
            <w:r w:rsidRPr="009E64DE">
              <w:rPr>
                <w:rFonts w:ascii="Mincho" w:eastAsia="Mincho" w:hint="eastAsia"/>
              </w:rPr>
              <w:t>25</w:t>
            </w:r>
          </w:p>
        </w:tc>
      </w:tr>
    </w:tbl>
    <w:p w14:paraId="5E1B2DAB" w14:textId="77777777" w:rsidR="00391D1D" w:rsidRDefault="00391D1D" w:rsidP="00391D1D">
      <w:pPr>
        <w:ind w:left="210" w:hangingChars="100" w:hanging="210"/>
      </w:pPr>
    </w:p>
    <w:p w14:paraId="53B3DA4D" w14:textId="77777777" w:rsidR="00391D1D" w:rsidRDefault="00391D1D" w:rsidP="00391D1D">
      <w:pPr>
        <w:ind w:left="210" w:hangingChars="100" w:hanging="210"/>
      </w:pPr>
    </w:p>
    <w:p w14:paraId="35CAAC5E" w14:textId="77777777" w:rsidR="00391D1D" w:rsidRDefault="00391D1D" w:rsidP="00391D1D">
      <w:r>
        <w:rPr>
          <w:rFonts w:hint="eastAsia"/>
        </w:rPr>
        <w:t xml:space="preserve">　３　その他の注意事項</w:t>
      </w:r>
    </w:p>
    <w:p w14:paraId="3B43574F" w14:textId="77777777" w:rsidR="00391D1D" w:rsidRDefault="00391D1D" w:rsidP="00391D1D">
      <w:pPr>
        <w:ind w:firstLineChars="200" w:firstLine="420"/>
      </w:pPr>
      <w:r>
        <w:rPr>
          <w:rFonts w:hint="eastAsia"/>
        </w:rPr>
        <w:t>（</w:t>
      </w:r>
      <w:r>
        <w:rPr>
          <w:rFonts w:hint="eastAsia"/>
        </w:rPr>
        <w:t>1</w:t>
      </w:r>
      <w:r>
        <w:rPr>
          <w:rFonts w:hint="eastAsia"/>
        </w:rPr>
        <w:t>）交通安全対策</w:t>
      </w:r>
    </w:p>
    <w:p w14:paraId="21793E47" w14:textId="77777777" w:rsidR="00391D1D" w:rsidRDefault="00391D1D" w:rsidP="00391D1D">
      <w:pPr>
        <w:ind w:leftChars="-57" w:left="720" w:hangingChars="400" w:hanging="840"/>
      </w:pPr>
      <w:r>
        <w:rPr>
          <w:rFonts w:hint="eastAsia"/>
        </w:rPr>
        <w:t xml:space="preserve">　　　　　幅員が２ｍ以上ある歩道で、車両が車両出入口部以外の歩道上に進入するのを防ぐ必要がある場合には、車止め等を車両出入口部に設置するなどの対策をとること。なお、設置にあたっては、点字ブロックを設置するなど、歩行者の通行の支障にならないよう留意すること。</w:t>
      </w:r>
    </w:p>
    <w:p w14:paraId="4356F5B2" w14:textId="77777777" w:rsidR="00391D1D" w:rsidRDefault="00391D1D" w:rsidP="00391D1D">
      <w:pPr>
        <w:ind w:firstLineChars="200" w:firstLine="420"/>
      </w:pPr>
      <w:r>
        <w:rPr>
          <w:rFonts w:hint="eastAsia"/>
        </w:rPr>
        <w:t>（</w:t>
      </w:r>
      <w:r>
        <w:rPr>
          <w:rFonts w:hint="eastAsia"/>
        </w:rPr>
        <w:t>2</w:t>
      </w:r>
      <w:r>
        <w:rPr>
          <w:rFonts w:hint="eastAsia"/>
        </w:rPr>
        <w:t>）人孔の取扱い</w:t>
      </w:r>
    </w:p>
    <w:p w14:paraId="7A1C8793" w14:textId="77777777" w:rsidR="00391D1D" w:rsidRDefault="00391D1D" w:rsidP="00391D1D">
      <w:pPr>
        <w:ind w:left="630" w:hangingChars="300" w:hanging="630"/>
      </w:pPr>
      <w:r>
        <w:rPr>
          <w:rFonts w:hint="eastAsia"/>
        </w:rPr>
        <w:t xml:space="preserve">　　　　車両出入口の設置部に人孔がある場合、必ず人孔の高さ調整を行うこと。</w:t>
      </w:r>
    </w:p>
    <w:p w14:paraId="338A1168" w14:textId="77777777" w:rsidR="00391D1D" w:rsidRDefault="00391D1D" w:rsidP="00391D1D">
      <w:pPr>
        <w:ind w:firstLineChars="200" w:firstLine="420"/>
      </w:pPr>
      <w:r>
        <w:rPr>
          <w:rFonts w:hint="eastAsia"/>
        </w:rPr>
        <w:t>（</w:t>
      </w:r>
      <w:r>
        <w:rPr>
          <w:rFonts w:hint="eastAsia"/>
        </w:rPr>
        <w:t>3</w:t>
      </w:r>
      <w:r>
        <w:rPr>
          <w:rFonts w:hint="eastAsia"/>
        </w:rPr>
        <w:t>）側溝の取扱い</w:t>
      </w:r>
    </w:p>
    <w:p w14:paraId="52CA9820" w14:textId="77777777" w:rsidR="00391D1D" w:rsidRDefault="00391D1D" w:rsidP="00391D1D">
      <w:pPr>
        <w:ind w:leftChars="300" w:left="630" w:firstLineChars="100" w:firstLine="210"/>
      </w:pPr>
      <w:r>
        <w:rPr>
          <w:rFonts w:hint="eastAsia"/>
        </w:rPr>
        <w:t>官民境界沿いに側溝がある場合には、指定する側溝蓋を設置すること。</w:t>
      </w:r>
    </w:p>
    <w:p w14:paraId="413AD932" w14:textId="77777777" w:rsidR="00391D1D" w:rsidRDefault="00391D1D" w:rsidP="00391D1D">
      <w:pPr>
        <w:ind w:leftChars="200" w:left="420"/>
      </w:pPr>
      <w:r>
        <w:rPr>
          <w:rFonts w:hint="eastAsia"/>
        </w:rPr>
        <w:t>（</w:t>
      </w:r>
      <w:r>
        <w:rPr>
          <w:rFonts w:hint="eastAsia"/>
        </w:rPr>
        <w:t>4</w:t>
      </w:r>
      <w:r>
        <w:rPr>
          <w:rFonts w:hint="eastAsia"/>
        </w:rPr>
        <w:t>）排水施設</w:t>
      </w:r>
    </w:p>
    <w:p w14:paraId="09AB1747" w14:textId="77777777" w:rsidR="00391D1D" w:rsidRDefault="00391D1D" w:rsidP="00391D1D">
      <w:pPr>
        <w:ind w:leftChars="300" w:left="630" w:firstLineChars="100" w:firstLine="210"/>
      </w:pPr>
      <w:r>
        <w:rPr>
          <w:rFonts w:hint="eastAsia"/>
        </w:rPr>
        <w:t>歩道等面が低いために降雨時に水の溜まる恐れが生ずる場合は、雨水桝の設置等排水に配慮した構造とすること。</w:t>
      </w:r>
    </w:p>
    <w:p w14:paraId="03A8B68B" w14:textId="77777777" w:rsidR="00391D1D" w:rsidRDefault="00391D1D" w:rsidP="00391D1D">
      <w:pPr>
        <w:ind w:leftChars="100" w:left="210" w:firstLineChars="100" w:firstLine="210"/>
      </w:pPr>
      <w:r>
        <w:rPr>
          <w:rFonts w:hint="eastAsia"/>
        </w:rPr>
        <w:t>（</w:t>
      </w:r>
      <w:r>
        <w:rPr>
          <w:rFonts w:hint="eastAsia"/>
        </w:rPr>
        <w:t>5</w:t>
      </w:r>
      <w:r>
        <w:rPr>
          <w:rFonts w:hint="eastAsia"/>
        </w:rPr>
        <w:t>）民地の協力</w:t>
      </w:r>
    </w:p>
    <w:p w14:paraId="7A6FAB5D" w14:textId="77777777" w:rsidR="00391D1D" w:rsidRDefault="00391D1D" w:rsidP="00391D1D">
      <w:pPr>
        <w:ind w:leftChars="300" w:left="630" w:firstLineChars="100" w:firstLine="210"/>
      </w:pPr>
      <w:r>
        <w:rPr>
          <w:rFonts w:hint="eastAsia"/>
        </w:rPr>
        <w:t>車両出入口の設置により、歩行者又は自転車の通行に支障をきたす場合には、当該歩道等における民地側のすりつけ等の処置を行うこと。</w:t>
      </w:r>
    </w:p>
    <w:p w14:paraId="290E09D2" w14:textId="77777777" w:rsidR="00391D1D" w:rsidRDefault="00391D1D" w:rsidP="00391D1D">
      <w:pPr>
        <w:ind w:firstLineChars="200" w:firstLine="420"/>
      </w:pPr>
      <w:r>
        <w:rPr>
          <w:rFonts w:hint="eastAsia"/>
        </w:rPr>
        <w:t>（</w:t>
      </w:r>
      <w:r>
        <w:rPr>
          <w:rFonts w:hint="eastAsia"/>
        </w:rPr>
        <w:t>6</w:t>
      </w:r>
      <w:r>
        <w:rPr>
          <w:rFonts w:hint="eastAsia"/>
        </w:rPr>
        <w:t>）縁石ブロック</w:t>
      </w:r>
    </w:p>
    <w:p w14:paraId="1A9B7AA8" w14:textId="77777777" w:rsidR="00391D1D" w:rsidRDefault="00391D1D" w:rsidP="00391D1D">
      <w:pPr>
        <w:ind w:left="630" w:hangingChars="300" w:hanging="630"/>
      </w:pPr>
      <w:r>
        <w:rPr>
          <w:rFonts w:hint="eastAsia"/>
        </w:rPr>
        <w:t xml:space="preserve">　　　　歩車道境界に設置する縁石ブロックは、平ブロックの使用を基本とする。</w:t>
      </w:r>
    </w:p>
    <w:p w14:paraId="59BD4FCD" w14:textId="77777777" w:rsidR="00391D1D" w:rsidRDefault="00391D1D" w:rsidP="00391D1D">
      <w:pPr>
        <w:ind w:firstLineChars="200" w:firstLine="420"/>
      </w:pPr>
      <w:r>
        <w:rPr>
          <w:rFonts w:hint="eastAsia"/>
        </w:rPr>
        <w:t>（</w:t>
      </w:r>
      <w:r>
        <w:rPr>
          <w:rFonts w:hint="eastAsia"/>
        </w:rPr>
        <w:t>7</w:t>
      </w:r>
      <w:r>
        <w:rPr>
          <w:rFonts w:hint="eastAsia"/>
        </w:rPr>
        <w:t>）集水桝の改修</w:t>
      </w:r>
    </w:p>
    <w:p w14:paraId="4EAB6455" w14:textId="77777777" w:rsidR="00391D1D" w:rsidRDefault="00391D1D" w:rsidP="00391D1D">
      <w:pPr>
        <w:ind w:left="840" w:hangingChars="400" w:hanging="840"/>
      </w:pPr>
      <w:r>
        <w:rPr>
          <w:rFonts w:hint="eastAsia"/>
        </w:rPr>
        <w:t xml:space="preserve">　　　　出入口部に桝が存在する場合は、車両の出入に耐えられるよう、桝の改修を行うこと。</w:t>
      </w:r>
    </w:p>
    <w:p w14:paraId="2034EA32" w14:textId="77777777" w:rsidR="00391D1D" w:rsidRPr="00391D1D" w:rsidRDefault="00391D1D" w:rsidP="00391D1D"/>
    <w:sectPr w:rsidR="00391D1D" w:rsidRPr="00391D1D" w:rsidSect="00391D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85C2D" w14:textId="77777777" w:rsidR="005D7C1C" w:rsidRDefault="005D7C1C" w:rsidP="00036585">
      <w:r>
        <w:separator/>
      </w:r>
    </w:p>
  </w:endnote>
  <w:endnote w:type="continuationSeparator" w:id="0">
    <w:p w14:paraId="504655C6" w14:textId="77777777" w:rsidR="005D7C1C" w:rsidRDefault="005D7C1C" w:rsidP="0003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3231D" w14:textId="77777777" w:rsidR="005D7C1C" w:rsidRDefault="005D7C1C" w:rsidP="00036585">
      <w:r>
        <w:separator/>
      </w:r>
    </w:p>
  </w:footnote>
  <w:footnote w:type="continuationSeparator" w:id="0">
    <w:p w14:paraId="1A481FE7" w14:textId="77777777" w:rsidR="005D7C1C" w:rsidRDefault="005D7C1C" w:rsidP="00036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E45A6"/>
    <w:multiLevelType w:val="hybridMultilevel"/>
    <w:tmpl w:val="FD204E1C"/>
    <w:lvl w:ilvl="0" w:tplc="FFE0D188">
      <w:start w:val="1"/>
      <w:numFmt w:val="decimalFullWidth"/>
      <w:lvlText w:val="（注%1）"/>
      <w:lvlJc w:val="left"/>
      <w:pPr>
        <w:ind w:left="1500" w:hanging="10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C2B7672"/>
    <w:multiLevelType w:val="hybridMultilevel"/>
    <w:tmpl w:val="D870E05A"/>
    <w:lvl w:ilvl="0" w:tplc="6944BAE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537C52"/>
    <w:multiLevelType w:val="hybridMultilevel"/>
    <w:tmpl w:val="91F03066"/>
    <w:lvl w:ilvl="0" w:tplc="07EAF944">
      <w:start w:val="4"/>
      <w:numFmt w:val="bullet"/>
      <w:lvlText w:val="※"/>
      <w:lvlJc w:val="left"/>
      <w:pPr>
        <w:tabs>
          <w:tab w:val="num" w:pos="630"/>
        </w:tabs>
        <w:ind w:left="630" w:hanging="420"/>
      </w:pPr>
      <w:rPr>
        <w:rFonts w:ascii="ＭＳ 明朝" w:eastAsia="ＭＳ 明朝" w:hAnsi="ＭＳ 明朝"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602"/>
    <w:rsid w:val="00036585"/>
    <w:rsid w:val="00046538"/>
    <w:rsid w:val="00075C93"/>
    <w:rsid w:val="00083D69"/>
    <w:rsid w:val="000B61B4"/>
    <w:rsid w:val="000D2FB3"/>
    <w:rsid w:val="000E25EE"/>
    <w:rsid w:val="00110C58"/>
    <w:rsid w:val="00113DBE"/>
    <w:rsid w:val="00122763"/>
    <w:rsid w:val="0014419E"/>
    <w:rsid w:val="001B0941"/>
    <w:rsid w:val="001E4495"/>
    <w:rsid w:val="00200DB0"/>
    <w:rsid w:val="00217A7F"/>
    <w:rsid w:val="00280BE5"/>
    <w:rsid w:val="002B486F"/>
    <w:rsid w:val="003039AB"/>
    <w:rsid w:val="00304079"/>
    <w:rsid w:val="00315831"/>
    <w:rsid w:val="00325951"/>
    <w:rsid w:val="003571EF"/>
    <w:rsid w:val="00370CD4"/>
    <w:rsid w:val="003766BF"/>
    <w:rsid w:val="00391D1D"/>
    <w:rsid w:val="003925C8"/>
    <w:rsid w:val="003A2749"/>
    <w:rsid w:val="003A4E4F"/>
    <w:rsid w:val="003B4D9B"/>
    <w:rsid w:val="003C7C04"/>
    <w:rsid w:val="003F654D"/>
    <w:rsid w:val="00405367"/>
    <w:rsid w:val="00454C87"/>
    <w:rsid w:val="00463CC7"/>
    <w:rsid w:val="00470EFD"/>
    <w:rsid w:val="004C088C"/>
    <w:rsid w:val="004F253E"/>
    <w:rsid w:val="004F3027"/>
    <w:rsid w:val="0052368E"/>
    <w:rsid w:val="0055725C"/>
    <w:rsid w:val="005733E0"/>
    <w:rsid w:val="005A1C96"/>
    <w:rsid w:val="005A2E8A"/>
    <w:rsid w:val="005A55AC"/>
    <w:rsid w:val="005B2190"/>
    <w:rsid w:val="005D68CC"/>
    <w:rsid w:val="005D7C1C"/>
    <w:rsid w:val="005E17DD"/>
    <w:rsid w:val="005E7F41"/>
    <w:rsid w:val="005F1BA7"/>
    <w:rsid w:val="00643925"/>
    <w:rsid w:val="00664978"/>
    <w:rsid w:val="006670E8"/>
    <w:rsid w:val="006C7812"/>
    <w:rsid w:val="0074443A"/>
    <w:rsid w:val="007724A0"/>
    <w:rsid w:val="00776CEB"/>
    <w:rsid w:val="00796BD5"/>
    <w:rsid w:val="007B1134"/>
    <w:rsid w:val="007C11BF"/>
    <w:rsid w:val="007C55A7"/>
    <w:rsid w:val="0083348D"/>
    <w:rsid w:val="00847280"/>
    <w:rsid w:val="008663F1"/>
    <w:rsid w:val="008710E4"/>
    <w:rsid w:val="008D7EAC"/>
    <w:rsid w:val="00906C6E"/>
    <w:rsid w:val="00912C84"/>
    <w:rsid w:val="00932639"/>
    <w:rsid w:val="00962A6E"/>
    <w:rsid w:val="00A10EC2"/>
    <w:rsid w:val="00A732C1"/>
    <w:rsid w:val="00A73917"/>
    <w:rsid w:val="00A7669C"/>
    <w:rsid w:val="00A80C7D"/>
    <w:rsid w:val="00A90CAD"/>
    <w:rsid w:val="00AA364E"/>
    <w:rsid w:val="00AC5EF2"/>
    <w:rsid w:val="00AE5BDB"/>
    <w:rsid w:val="00B01041"/>
    <w:rsid w:val="00B6378D"/>
    <w:rsid w:val="00B642E0"/>
    <w:rsid w:val="00B664A3"/>
    <w:rsid w:val="00B82CC0"/>
    <w:rsid w:val="00B9259F"/>
    <w:rsid w:val="00BE1DF5"/>
    <w:rsid w:val="00BF5445"/>
    <w:rsid w:val="00C10478"/>
    <w:rsid w:val="00C27A66"/>
    <w:rsid w:val="00C87818"/>
    <w:rsid w:val="00C95602"/>
    <w:rsid w:val="00CE6CA2"/>
    <w:rsid w:val="00D07496"/>
    <w:rsid w:val="00D35FB8"/>
    <w:rsid w:val="00D476BA"/>
    <w:rsid w:val="00D54A0F"/>
    <w:rsid w:val="00D6116D"/>
    <w:rsid w:val="00DA449D"/>
    <w:rsid w:val="00DA4ACF"/>
    <w:rsid w:val="00DE1B89"/>
    <w:rsid w:val="00DF7A2D"/>
    <w:rsid w:val="00E07C0E"/>
    <w:rsid w:val="00E54FDE"/>
    <w:rsid w:val="00E571B7"/>
    <w:rsid w:val="00E635D3"/>
    <w:rsid w:val="00E677C2"/>
    <w:rsid w:val="00E82C22"/>
    <w:rsid w:val="00E84CE6"/>
    <w:rsid w:val="00E9300B"/>
    <w:rsid w:val="00EE49AF"/>
    <w:rsid w:val="00EF14CB"/>
    <w:rsid w:val="00EF33BF"/>
    <w:rsid w:val="00F451A4"/>
    <w:rsid w:val="00F47C0E"/>
    <w:rsid w:val="00F9554E"/>
    <w:rsid w:val="00FF5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CBB6C31"/>
  <w15:docId w15:val="{665819EE-369F-4202-BAEC-D5AAB98C4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5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C95602"/>
    <w:rPr>
      <w:i/>
      <w:iCs/>
    </w:rPr>
  </w:style>
  <w:style w:type="paragraph" w:styleId="a5">
    <w:name w:val="Balloon Text"/>
    <w:basedOn w:val="a"/>
    <w:link w:val="a6"/>
    <w:uiPriority w:val="99"/>
    <w:semiHidden/>
    <w:unhideWhenUsed/>
    <w:rsid w:val="001B09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B0941"/>
    <w:rPr>
      <w:rFonts w:asciiTheme="majorHAnsi" w:eastAsiaTheme="majorEastAsia" w:hAnsiTheme="majorHAnsi" w:cstheme="majorBidi"/>
      <w:sz w:val="18"/>
      <w:szCs w:val="18"/>
    </w:rPr>
  </w:style>
  <w:style w:type="character" w:styleId="a7">
    <w:name w:val="Hyperlink"/>
    <w:basedOn w:val="a0"/>
    <w:uiPriority w:val="99"/>
    <w:unhideWhenUsed/>
    <w:rsid w:val="00046538"/>
    <w:rPr>
      <w:color w:val="0000FF" w:themeColor="hyperlink"/>
      <w:u w:val="single"/>
    </w:rPr>
  </w:style>
  <w:style w:type="paragraph" w:styleId="a8">
    <w:name w:val="header"/>
    <w:basedOn w:val="a"/>
    <w:link w:val="a9"/>
    <w:uiPriority w:val="99"/>
    <w:unhideWhenUsed/>
    <w:rsid w:val="00036585"/>
    <w:pPr>
      <w:tabs>
        <w:tab w:val="center" w:pos="4252"/>
        <w:tab w:val="right" w:pos="8504"/>
      </w:tabs>
      <w:snapToGrid w:val="0"/>
    </w:pPr>
  </w:style>
  <w:style w:type="character" w:customStyle="1" w:styleId="a9">
    <w:name w:val="ヘッダー (文字)"/>
    <w:basedOn w:val="a0"/>
    <w:link w:val="a8"/>
    <w:uiPriority w:val="99"/>
    <w:rsid w:val="00036585"/>
  </w:style>
  <w:style w:type="paragraph" w:styleId="aa">
    <w:name w:val="footer"/>
    <w:basedOn w:val="a"/>
    <w:link w:val="ab"/>
    <w:uiPriority w:val="99"/>
    <w:unhideWhenUsed/>
    <w:rsid w:val="00036585"/>
    <w:pPr>
      <w:tabs>
        <w:tab w:val="center" w:pos="4252"/>
        <w:tab w:val="right" w:pos="8504"/>
      </w:tabs>
      <w:snapToGrid w:val="0"/>
    </w:pPr>
  </w:style>
  <w:style w:type="character" w:customStyle="1" w:styleId="ab">
    <w:name w:val="フッター (文字)"/>
    <w:basedOn w:val="a0"/>
    <w:link w:val="aa"/>
    <w:uiPriority w:val="99"/>
    <w:rsid w:val="00036585"/>
  </w:style>
  <w:style w:type="paragraph" w:styleId="ac">
    <w:name w:val="List Paragraph"/>
    <w:basedOn w:val="a"/>
    <w:uiPriority w:val="34"/>
    <w:qFormat/>
    <w:rsid w:val="00D07496"/>
    <w:pPr>
      <w:ind w:leftChars="400" w:left="840"/>
    </w:pPr>
  </w:style>
  <w:style w:type="character" w:styleId="ad">
    <w:name w:val="FollowedHyperlink"/>
    <w:basedOn w:val="a0"/>
    <w:uiPriority w:val="99"/>
    <w:semiHidden/>
    <w:unhideWhenUsed/>
    <w:rsid w:val="00912C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dorokankyo/hyojunsekei/douro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C9AAF-0A3B-4C11-A6FD-7856CE863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368</Words>
  <Characters>2100</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2020-10-09T01:03:00Z</cp:lastPrinted>
  <dcterms:created xsi:type="dcterms:W3CDTF">2026-01-30T03:03:00Z</dcterms:created>
  <dcterms:modified xsi:type="dcterms:W3CDTF">2026-02-04T07:03:00Z</dcterms:modified>
</cp:coreProperties>
</file>