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C1F" w:rsidRPr="005C4AEC" w:rsidRDefault="00E31C1F" w:rsidP="00E31C1F">
      <w:pPr>
        <w:rPr>
          <w:rFonts w:ascii="HGP明朝E" w:eastAsia="HGP明朝E" w:hAnsi="HGP明朝E"/>
        </w:rPr>
      </w:pPr>
      <w:bookmarkStart w:id="0" w:name="_Hlk85106965"/>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Pr="005C4AEC" w:rsidRDefault="00E31C1F" w:rsidP="00E31C1F">
      <w:pPr>
        <w:rPr>
          <w:rFonts w:ascii="HGP明朝E" w:eastAsia="HGP明朝E" w:hAnsi="HGP明朝E"/>
        </w:rPr>
      </w:pPr>
    </w:p>
    <w:p w:rsidR="00E31C1F" w:rsidRPr="005C4AEC"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Pr="005C4AEC" w:rsidRDefault="00E31C1F" w:rsidP="00E31C1F">
      <w:pPr>
        <w:rPr>
          <w:rFonts w:ascii="HGP明朝E" w:eastAsia="HGP明朝E" w:hAnsi="HGP明朝E"/>
        </w:rPr>
      </w:pPr>
    </w:p>
    <w:p w:rsidR="00E31C1F" w:rsidRPr="005C4AEC"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bookmarkEnd w:id="0"/>
    <w:p w:rsidR="00E31C1F" w:rsidRPr="00F01145" w:rsidRDefault="00E31C1F" w:rsidP="00E31C1F">
      <w:pPr>
        <w:jc w:val="center"/>
        <w:rPr>
          <w:rFonts w:ascii="HGP明朝E" w:eastAsia="HGP明朝E" w:hAnsi="HGP明朝E"/>
          <w:sz w:val="40"/>
          <w:szCs w:val="40"/>
        </w:rPr>
      </w:pPr>
      <w:r w:rsidRPr="005C4AEC">
        <w:rPr>
          <w:rFonts w:ascii="HGP明朝E" w:eastAsia="HGP明朝E" w:hAnsi="HGP明朝E" w:hint="eastAsia"/>
          <w:sz w:val="40"/>
          <w:szCs w:val="40"/>
        </w:rPr>
        <w:t>Ｄ．軽微な変更事例</w:t>
      </w: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E31C1F">
      <w:pPr>
        <w:rPr>
          <w:rFonts w:ascii="HGP明朝E" w:eastAsia="HGP明朝E" w:hAnsi="HGP明朝E"/>
        </w:rPr>
      </w:pPr>
    </w:p>
    <w:p w:rsidR="00E31C1F" w:rsidRDefault="00E31C1F" w:rsidP="006F0566">
      <w:pPr>
        <w:jc w:val="center"/>
        <w:rPr>
          <w:rFonts w:ascii="ＭＳ ゴシック" w:eastAsia="ＭＳ ゴシック" w:hAnsi="ＭＳ ゴシック"/>
          <w:b/>
          <w:sz w:val="28"/>
        </w:rPr>
        <w:sectPr w:rsidR="00E31C1F" w:rsidSect="00C90CED">
          <w:headerReference w:type="even" r:id="rId8"/>
          <w:headerReference w:type="default" r:id="rId9"/>
          <w:footerReference w:type="even" r:id="rId10"/>
          <w:footerReference w:type="default" r:id="rId11"/>
          <w:headerReference w:type="first" r:id="rId12"/>
          <w:footerReference w:type="first" r:id="rId13"/>
          <w:pgSz w:w="11906" w:h="16838" w:code="9"/>
          <w:pgMar w:top="1418" w:right="1531" w:bottom="1701" w:left="1531" w:header="851" w:footer="992" w:gutter="0"/>
          <w:cols w:space="425"/>
          <w:docGrid w:type="linesAndChars" w:linePitch="327" w:charSpace="-886"/>
        </w:sectPr>
      </w:pPr>
    </w:p>
    <w:p w:rsidR="0018251E" w:rsidRPr="00133BA5" w:rsidRDefault="000914B1" w:rsidP="006F0566">
      <w:pPr>
        <w:jc w:val="center"/>
        <w:rPr>
          <w:rFonts w:ascii="ＭＳ ゴシック" w:eastAsia="ＭＳ ゴシック" w:hAnsi="ＭＳ ゴシック"/>
          <w:b/>
          <w:sz w:val="28"/>
        </w:rPr>
      </w:pPr>
      <w:r w:rsidRPr="00133BA5">
        <w:rPr>
          <w:rFonts w:ascii="ＭＳ ゴシック" w:eastAsia="ＭＳ ゴシック" w:hAnsi="ＭＳ ゴシック" w:hint="eastAsia"/>
          <w:b/>
          <w:sz w:val="28"/>
        </w:rPr>
        <w:lastRenderedPageBreak/>
        <w:t>軽微な変更の</w:t>
      </w:r>
      <w:r w:rsidR="0018251E" w:rsidRPr="00133BA5">
        <w:rPr>
          <w:rFonts w:ascii="ＭＳ ゴシック" w:eastAsia="ＭＳ ゴシック" w:hAnsi="ＭＳ ゴシック" w:hint="eastAsia"/>
          <w:b/>
          <w:sz w:val="28"/>
        </w:rPr>
        <w:t>事例</w:t>
      </w:r>
    </w:p>
    <w:p w:rsidR="004046C3" w:rsidRDefault="004046C3" w:rsidP="006F0566">
      <w:pPr>
        <w:jc w:val="center"/>
        <w:rPr>
          <w:b/>
          <w:sz w:val="28"/>
        </w:rPr>
      </w:pPr>
    </w:p>
    <w:p w:rsidR="000914B1" w:rsidRDefault="000914B1" w:rsidP="000914B1">
      <w:pPr>
        <w:jc w:val="left"/>
      </w:pPr>
      <w:r>
        <w:rPr>
          <w:rFonts w:hint="eastAsia"/>
        </w:rPr>
        <w:t xml:space="preserve">　法改正（平成</w:t>
      </w:r>
      <w:r>
        <w:rPr>
          <w:rFonts w:hint="eastAsia"/>
        </w:rPr>
        <w:t>27</w:t>
      </w:r>
      <w:r>
        <w:rPr>
          <w:rFonts w:hint="eastAsia"/>
        </w:rPr>
        <w:t>年</w:t>
      </w:r>
      <w:r>
        <w:rPr>
          <w:rFonts w:hint="eastAsia"/>
        </w:rPr>
        <w:t>6</w:t>
      </w:r>
      <w:r>
        <w:rPr>
          <w:rFonts w:hint="eastAsia"/>
        </w:rPr>
        <w:t>月</w:t>
      </w:r>
      <w:r>
        <w:rPr>
          <w:rFonts w:hint="eastAsia"/>
        </w:rPr>
        <w:t>1</w:t>
      </w:r>
      <w:r w:rsidR="00ED615D">
        <w:rPr>
          <w:rFonts w:hint="eastAsia"/>
        </w:rPr>
        <w:t>日施行）後、</w:t>
      </w:r>
      <w:r>
        <w:rPr>
          <w:rFonts w:hint="eastAsia"/>
        </w:rPr>
        <w:t>構造計算適合性判定が建築確認処分と独立した行政処分となったことから、計画の変更内容が建築基準法施行規則第</w:t>
      </w:r>
      <w:r w:rsidR="00361287">
        <w:rPr>
          <w:rFonts w:hint="eastAsia"/>
        </w:rPr>
        <w:t>3</w:t>
      </w:r>
      <w:r w:rsidR="00361287">
        <w:rPr>
          <w:rFonts w:hint="eastAsia"/>
        </w:rPr>
        <w:t>条の</w:t>
      </w:r>
      <w:r w:rsidR="00361287">
        <w:rPr>
          <w:rFonts w:hint="eastAsia"/>
        </w:rPr>
        <w:t>2</w:t>
      </w:r>
      <w:r>
        <w:rPr>
          <w:rFonts w:hint="eastAsia"/>
        </w:rPr>
        <w:t>に規定する「計画の変更に係る確認を要しない軽微な変更」に該当しない場合は、計画変更に係る確認申請を要するだけではなく、構造計算適合性判定においても計画変更手続きが必要となる。</w:t>
      </w:r>
    </w:p>
    <w:p w:rsidR="000914B1" w:rsidRDefault="000914B1" w:rsidP="00422344">
      <w:pPr>
        <w:ind w:rightChars="-110" w:right="-226"/>
        <w:jc w:val="left"/>
      </w:pPr>
      <w:r>
        <w:rPr>
          <w:rFonts w:hint="eastAsia"/>
        </w:rPr>
        <w:t xml:space="preserve">　ここでは、軽微な変更と計画変更の判断事例を表－</w:t>
      </w:r>
      <w:r w:rsidR="00361287">
        <w:rPr>
          <w:rFonts w:hint="eastAsia"/>
        </w:rPr>
        <w:t>1</w:t>
      </w:r>
      <w:r w:rsidR="00B36783">
        <w:rPr>
          <w:rFonts w:hint="eastAsia"/>
        </w:rPr>
        <w:t>（</w:t>
      </w:r>
      <w:r w:rsidR="00E56C75" w:rsidRPr="00ED615D">
        <w:rPr>
          <w:rFonts w:hint="eastAsia"/>
        </w:rPr>
        <w:t>文献</w:t>
      </w:r>
      <w:r w:rsidR="00361287">
        <w:rPr>
          <w:rFonts w:hint="eastAsia"/>
        </w:rPr>
        <w:t>１</w:t>
      </w:r>
      <w:r w:rsidR="00B36783">
        <w:rPr>
          <w:rFonts w:hint="eastAsia"/>
        </w:rPr>
        <w:t>））</w:t>
      </w:r>
      <w:r>
        <w:rPr>
          <w:rFonts w:hint="eastAsia"/>
        </w:rPr>
        <w:t>に示すので、参考にされたい。</w:t>
      </w:r>
    </w:p>
    <w:p w:rsidR="0018251E" w:rsidRDefault="00ED615D" w:rsidP="000914B1">
      <w:pPr>
        <w:jc w:val="left"/>
      </w:pPr>
      <w:r>
        <w:rPr>
          <w:rFonts w:hint="eastAsia"/>
        </w:rPr>
        <w:t>なお、この表の適用事例はあくまで例示であり、</w:t>
      </w:r>
      <w:r w:rsidR="000914B1">
        <w:rPr>
          <w:rFonts w:hint="eastAsia"/>
        </w:rPr>
        <w:t>個別の変更内容を判断する場合は</w:t>
      </w:r>
      <w:r>
        <w:rPr>
          <w:rFonts w:hint="eastAsia"/>
        </w:rPr>
        <w:t>、単にこの表の記述だけで判断することなく、</w:t>
      </w:r>
      <w:r w:rsidR="000914B1">
        <w:rPr>
          <w:rFonts w:hint="eastAsia"/>
        </w:rPr>
        <w:t>文献</w:t>
      </w:r>
      <w:r w:rsidR="00361287">
        <w:rPr>
          <w:rFonts w:hint="eastAsia"/>
        </w:rPr>
        <w:t>１</w:t>
      </w:r>
      <w:r w:rsidR="000914B1">
        <w:rPr>
          <w:rFonts w:hint="eastAsia"/>
        </w:rPr>
        <w:t>）</w:t>
      </w:r>
      <w:r>
        <w:rPr>
          <w:rFonts w:hint="eastAsia"/>
        </w:rPr>
        <w:t>「</w:t>
      </w:r>
      <w:r w:rsidR="000914B1">
        <w:rPr>
          <w:rFonts w:hint="eastAsia"/>
        </w:rPr>
        <w:t>2.3</w:t>
      </w:r>
      <w:r w:rsidR="000914B1">
        <w:rPr>
          <w:rFonts w:hint="eastAsia"/>
        </w:rPr>
        <w:t>計画の変更に係る確認を要しない軽微な変更</w:t>
      </w:r>
      <w:r>
        <w:rPr>
          <w:rFonts w:hint="eastAsia"/>
        </w:rPr>
        <w:t>」の解説に基づき慎重に検討することが重要である。</w:t>
      </w:r>
    </w:p>
    <w:p w:rsidR="004046C3" w:rsidRPr="00ED615D" w:rsidRDefault="004046C3" w:rsidP="000914B1">
      <w:pPr>
        <w:jc w:val="left"/>
      </w:pPr>
    </w:p>
    <w:p w:rsidR="004046C3" w:rsidRDefault="00F87C06" w:rsidP="004046C3">
      <w:pPr>
        <w:jc w:val="left"/>
      </w:pPr>
      <w:r>
        <w:rPr>
          <w:rFonts w:hint="eastAsia"/>
        </w:rPr>
        <w:t>表－</w:t>
      </w:r>
      <w:r w:rsidR="004046C3">
        <w:rPr>
          <w:rFonts w:hint="eastAsia"/>
        </w:rPr>
        <w:t>1</w:t>
      </w:r>
      <w:r w:rsidR="00734FB5">
        <w:rPr>
          <w:rFonts w:hint="eastAsia"/>
        </w:rPr>
        <w:t>記載内容</w:t>
      </w:r>
      <w:r w:rsidR="004046C3">
        <w:rPr>
          <w:rFonts w:hint="eastAsia"/>
        </w:rPr>
        <w:t>の注意事項</w:t>
      </w:r>
    </w:p>
    <w:p w:rsidR="004046C3" w:rsidRDefault="004046C3" w:rsidP="004046C3">
      <w:pPr>
        <w:ind w:left="2157" w:hangingChars="800" w:hanging="2157"/>
        <w:jc w:val="left"/>
      </w:pPr>
      <w:r w:rsidRPr="004046C3">
        <w:rPr>
          <w:rFonts w:hint="eastAsia"/>
          <w:spacing w:val="32"/>
          <w:kern w:val="0"/>
          <w:fitText w:val="1854" w:id="1092858112"/>
        </w:rPr>
        <w:t>「軽微な変更</w:t>
      </w:r>
      <w:r w:rsidRPr="004046C3">
        <w:rPr>
          <w:rFonts w:hint="eastAsia"/>
          <w:kern w:val="0"/>
          <w:fitText w:val="1854" w:id="1092858112"/>
        </w:rPr>
        <w:t>」</w:t>
      </w:r>
      <w:r>
        <w:rPr>
          <w:rFonts w:hint="eastAsia"/>
        </w:rPr>
        <w:t>：「変更後も建築物の計画が</w:t>
      </w:r>
      <w:r w:rsidR="00ED615D">
        <w:rPr>
          <w:rFonts w:hint="eastAsia"/>
        </w:rPr>
        <w:t>建築基準関係規定に適合することが明らかなもの」が前提条件であり、逐一の記載は省略している。構造関係規定については、</w:t>
      </w:r>
      <w:r>
        <w:rPr>
          <w:rFonts w:hint="eastAsia"/>
        </w:rPr>
        <w:t>全体架構モ</w:t>
      </w:r>
      <w:r w:rsidR="00ED615D">
        <w:rPr>
          <w:rFonts w:hint="eastAsia"/>
        </w:rPr>
        <w:t>デルの再計算を行わずに適合することが確認できることが必要である。</w:t>
      </w:r>
    </w:p>
    <w:p w:rsidR="004046C3" w:rsidRDefault="004046C3" w:rsidP="004046C3">
      <w:pPr>
        <w:ind w:left="2153" w:hangingChars="1200" w:hanging="2153"/>
        <w:jc w:val="left"/>
      </w:pPr>
      <w:r w:rsidRPr="004046C3">
        <w:rPr>
          <w:rFonts w:hint="eastAsia"/>
          <w:w w:val="88"/>
          <w:kern w:val="0"/>
          <w:fitText w:val="1854" w:id="1092857857"/>
        </w:rPr>
        <w:t>「計画変更確認申請</w:t>
      </w:r>
      <w:r w:rsidRPr="004046C3">
        <w:rPr>
          <w:rFonts w:hint="eastAsia"/>
          <w:spacing w:val="8"/>
          <w:w w:val="88"/>
          <w:kern w:val="0"/>
          <w:fitText w:val="1854" w:id="1092857857"/>
        </w:rPr>
        <w:t>」</w:t>
      </w:r>
      <w:r w:rsidR="00ED615D">
        <w:rPr>
          <w:rFonts w:hint="eastAsia"/>
        </w:rPr>
        <w:t>：各号の規定に該当しないもの、全体架構モデルの再計算が必要となるケースなどを例示している。</w:t>
      </w:r>
    </w:p>
    <w:p w:rsidR="004046C3" w:rsidRDefault="004046C3" w:rsidP="004046C3">
      <w:pPr>
        <w:ind w:left="2157" w:hangingChars="800" w:hanging="2157"/>
        <w:jc w:val="left"/>
      </w:pPr>
      <w:r w:rsidRPr="004046C3">
        <w:rPr>
          <w:rFonts w:hint="eastAsia"/>
          <w:spacing w:val="32"/>
          <w:kern w:val="0"/>
          <w:fitText w:val="1854" w:id="1092858113"/>
        </w:rPr>
        <w:t>「第１項各号</w:t>
      </w:r>
      <w:r w:rsidRPr="004046C3">
        <w:rPr>
          <w:rFonts w:hint="eastAsia"/>
          <w:kern w:val="0"/>
          <w:fitText w:val="1854" w:id="1092858113"/>
        </w:rPr>
        <w:t>」</w:t>
      </w:r>
      <w:r w:rsidR="00ED615D">
        <w:rPr>
          <w:rFonts w:hint="eastAsia"/>
        </w:rPr>
        <w:t>：変更内容毎に、軽微変更に該当する場合、規則第３条の２第１項各号のいずれに該当するかを記載している。</w:t>
      </w:r>
    </w:p>
    <w:p w:rsidR="004046C3" w:rsidRDefault="004046C3" w:rsidP="004046C3">
      <w:pPr>
        <w:jc w:val="left"/>
      </w:pPr>
      <w:r>
        <w:t xml:space="preserve">                      </w:t>
      </w:r>
    </w:p>
    <w:p w:rsidR="004046C3" w:rsidRPr="0073611A" w:rsidRDefault="004046C3" w:rsidP="004046C3">
      <w:pPr>
        <w:jc w:val="center"/>
      </w:pPr>
      <w:r w:rsidRPr="0073611A">
        <w:rPr>
          <w:rFonts w:hint="eastAsia"/>
        </w:rPr>
        <w:t>表</w:t>
      </w:r>
      <w:r w:rsidR="00F87C06" w:rsidRPr="0073611A">
        <w:rPr>
          <w:rFonts w:hint="eastAsia"/>
        </w:rPr>
        <w:t>－</w:t>
      </w:r>
      <w:r w:rsidRPr="0073611A">
        <w:rPr>
          <w:rFonts w:hint="eastAsia"/>
        </w:rPr>
        <w:t xml:space="preserve">1  </w:t>
      </w:r>
      <w:r w:rsidRPr="0073611A">
        <w:rPr>
          <w:rFonts w:hint="eastAsia"/>
        </w:rPr>
        <w:t>軽微な変更と計画変更確認申請の判断事例</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3402"/>
        <w:gridCol w:w="3402"/>
        <w:gridCol w:w="707"/>
      </w:tblGrid>
      <w:tr w:rsidR="0073611A" w:rsidRPr="0073611A" w:rsidTr="00A630F9">
        <w:trPr>
          <w:jc w:val="center"/>
        </w:trPr>
        <w:tc>
          <w:tcPr>
            <w:tcW w:w="1980" w:type="dxa"/>
            <w:gridSpan w:val="2"/>
            <w:vAlign w:val="center"/>
          </w:tcPr>
          <w:p w:rsidR="006F0566" w:rsidRPr="0073611A" w:rsidRDefault="006F0566" w:rsidP="00AC7ABE">
            <w:pPr>
              <w:jc w:val="center"/>
              <w:rPr>
                <w:rFonts w:ascii="ＭＳ 明朝" w:hAnsi="ＭＳ 明朝"/>
                <w:sz w:val="16"/>
                <w:szCs w:val="16"/>
              </w:rPr>
            </w:pPr>
            <w:r w:rsidRPr="0073611A">
              <w:rPr>
                <w:rFonts w:ascii="ＭＳ 明朝" w:hAnsi="ＭＳ 明朝" w:hint="eastAsia"/>
                <w:sz w:val="16"/>
                <w:szCs w:val="16"/>
              </w:rPr>
              <w:t>変更内容</w:t>
            </w:r>
          </w:p>
        </w:tc>
        <w:tc>
          <w:tcPr>
            <w:tcW w:w="3402" w:type="dxa"/>
            <w:vAlign w:val="center"/>
          </w:tcPr>
          <w:p w:rsidR="006F0566" w:rsidRPr="0073611A" w:rsidRDefault="006F0566" w:rsidP="00AC7ABE">
            <w:pPr>
              <w:jc w:val="center"/>
              <w:rPr>
                <w:rFonts w:ascii="ＭＳ 明朝" w:hAnsi="ＭＳ 明朝"/>
                <w:sz w:val="16"/>
                <w:szCs w:val="16"/>
              </w:rPr>
            </w:pPr>
            <w:r w:rsidRPr="0073611A">
              <w:rPr>
                <w:rFonts w:ascii="ＭＳ 明朝" w:hAnsi="ＭＳ 明朝" w:hint="eastAsia"/>
                <w:sz w:val="16"/>
                <w:szCs w:val="16"/>
              </w:rPr>
              <w:t>軽微な変更</w:t>
            </w:r>
          </w:p>
        </w:tc>
        <w:tc>
          <w:tcPr>
            <w:tcW w:w="3402" w:type="dxa"/>
            <w:vAlign w:val="center"/>
          </w:tcPr>
          <w:p w:rsidR="006F0566" w:rsidRPr="0073611A" w:rsidRDefault="006F0566" w:rsidP="00AC7ABE">
            <w:pPr>
              <w:jc w:val="center"/>
              <w:rPr>
                <w:rFonts w:ascii="ＭＳ 明朝" w:hAnsi="ＭＳ 明朝"/>
                <w:sz w:val="16"/>
                <w:szCs w:val="16"/>
              </w:rPr>
            </w:pPr>
            <w:r w:rsidRPr="0073611A">
              <w:rPr>
                <w:rFonts w:ascii="ＭＳ 明朝" w:hAnsi="ＭＳ 明朝" w:hint="eastAsia"/>
                <w:sz w:val="16"/>
                <w:szCs w:val="16"/>
              </w:rPr>
              <w:t>計画変更確認申請</w:t>
            </w:r>
          </w:p>
        </w:tc>
        <w:tc>
          <w:tcPr>
            <w:tcW w:w="707" w:type="dxa"/>
            <w:vAlign w:val="center"/>
          </w:tcPr>
          <w:p w:rsidR="006F0566" w:rsidRPr="0073611A" w:rsidRDefault="006F0566" w:rsidP="006F0566">
            <w:pPr>
              <w:spacing w:line="240" w:lineRule="exact"/>
              <w:jc w:val="center"/>
              <w:rPr>
                <w:rFonts w:ascii="ＭＳ 明朝" w:hAnsi="ＭＳ 明朝"/>
                <w:sz w:val="16"/>
                <w:szCs w:val="16"/>
              </w:rPr>
            </w:pPr>
            <w:r w:rsidRPr="0073611A">
              <w:rPr>
                <w:rFonts w:ascii="ＭＳ 明朝" w:hAnsi="ＭＳ 明朝" w:hint="eastAsia"/>
                <w:sz w:val="16"/>
                <w:szCs w:val="16"/>
              </w:rPr>
              <w:t>第１項各号</w:t>
            </w:r>
          </w:p>
        </w:tc>
      </w:tr>
      <w:tr w:rsidR="0073611A" w:rsidRPr="0073611A" w:rsidTr="00A630F9">
        <w:trPr>
          <w:jc w:val="center"/>
        </w:trPr>
        <w:tc>
          <w:tcPr>
            <w:tcW w:w="846" w:type="dxa"/>
            <w:vMerge w:val="restart"/>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くい基礎</w:t>
            </w:r>
          </w:p>
        </w:tc>
        <w:tc>
          <w:tcPr>
            <w:tcW w:w="1134"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くい先端位置の変更　（抗長の変更、既製ぐい杭頭レペルの変更）</w:t>
            </w:r>
          </w:p>
        </w:tc>
        <w:tc>
          <w:tcPr>
            <w:tcW w:w="3402"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①支特力が減少しない場合(引き抜きを含む)</w:t>
            </w:r>
          </w:p>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②既製ぐいの杭頭レベルの変更</w:t>
            </w:r>
          </w:p>
        </w:tc>
        <w:tc>
          <w:tcPr>
            <w:tcW w:w="3402"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①１次設計の浮き上がりが生ずる場合、２次設計のメカニズムに影響する場合等、全体架構の再計算が必要な場合</w:t>
            </w:r>
          </w:p>
        </w:tc>
        <w:tc>
          <w:tcPr>
            <w:tcW w:w="707" w:type="dxa"/>
          </w:tcPr>
          <w:p w:rsidR="006F0566" w:rsidRPr="0073611A" w:rsidRDefault="003B34E8" w:rsidP="006F0566">
            <w:pPr>
              <w:jc w:val="center"/>
              <w:rPr>
                <w:rFonts w:ascii="ＭＳ 明朝" w:hAnsi="ＭＳ 明朝"/>
                <w:sz w:val="16"/>
                <w:szCs w:val="16"/>
              </w:rPr>
            </w:pPr>
            <w:r w:rsidRPr="0073611A">
              <w:rPr>
                <w:rFonts w:ascii="ＭＳ 明朝" w:hAnsi="ＭＳ 明朝" w:hint="eastAsia"/>
                <w:sz w:val="16"/>
                <w:szCs w:val="16"/>
              </w:rPr>
              <w:t>八</w:t>
            </w:r>
            <w:r w:rsidR="006F0566" w:rsidRPr="0073611A">
              <w:rPr>
                <w:rFonts w:ascii="ＭＳ 明朝" w:hAnsi="ＭＳ 明朝" w:hint="eastAsia"/>
                <w:sz w:val="16"/>
                <w:szCs w:val="16"/>
              </w:rPr>
              <w:t>号</w:t>
            </w:r>
          </w:p>
        </w:tc>
      </w:tr>
      <w:tr w:rsidR="0073611A" w:rsidRPr="0073611A" w:rsidTr="00A630F9">
        <w:trPr>
          <w:jc w:val="center"/>
        </w:trPr>
        <w:tc>
          <w:tcPr>
            <w:tcW w:w="846" w:type="dxa"/>
            <w:vMerge/>
          </w:tcPr>
          <w:p w:rsidR="006F0566" w:rsidRPr="0073611A" w:rsidRDefault="006F0566" w:rsidP="00AC7ABE">
            <w:pPr>
              <w:spacing w:line="240" w:lineRule="exact"/>
              <w:jc w:val="left"/>
              <w:rPr>
                <w:rFonts w:ascii="ＭＳ 明朝" w:hAnsi="ＭＳ 明朝"/>
                <w:sz w:val="16"/>
                <w:szCs w:val="16"/>
              </w:rPr>
            </w:pPr>
          </w:p>
        </w:tc>
        <w:tc>
          <w:tcPr>
            <w:tcW w:w="1134"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くいの偏心</w:t>
            </w:r>
          </w:p>
        </w:tc>
        <w:tc>
          <w:tcPr>
            <w:tcW w:w="3402"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①くい位置の変更（これに伴い基礎ばりやフーチングの耐力等を増加する変更を含む）</w:t>
            </w:r>
          </w:p>
        </w:tc>
        <w:tc>
          <w:tcPr>
            <w:tcW w:w="3402" w:type="dxa"/>
          </w:tcPr>
          <w:p w:rsidR="006F0566" w:rsidRPr="0073611A" w:rsidRDefault="006F0566" w:rsidP="000B27D5">
            <w:pPr>
              <w:spacing w:line="240" w:lineRule="exact"/>
              <w:jc w:val="left"/>
              <w:rPr>
                <w:rFonts w:ascii="ＭＳ 明朝" w:hAnsi="ＭＳ 明朝"/>
                <w:sz w:val="16"/>
                <w:szCs w:val="16"/>
              </w:rPr>
            </w:pPr>
            <w:r w:rsidRPr="0073611A">
              <w:rPr>
                <w:rFonts w:ascii="ＭＳ 明朝" w:hAnsi="ＭＳ 明朝" w:hint="eastAsia"/>
                <w:sz w:val="16"/>
                <w:szCs w:val="16"/>
              </w:rPr>
              <w:t>①基礎ばり・フーチング</w:t>
            </w:r>
            <w:r w:rsidR="000B27D5">
              <w:rPr>
                <w:rFonts w:ascii="ＭＳ 明朝" w:hAnsi="ＭＳ 明朝" w:hint="eastAsia"/>
                <w:sz w:val="16"/>
                <w:szCs w:val="16"/>
              </w:rPr>
              <w:t>以外</w:t>
            </w:r>
            <w:r w:rsidRPr="0073611A">
              <w:rPr>
                <w:rFonts w:ascii="ＭＳ 明朝" w:hAnsi="ＭＳ 明朝" w:hint="eastAsia"/>
                <w:sz w:val="16"/>
                <w:szCs w:val="16"/>
              </w:rPr>
              <w:t>の部材の応力が増加する変更が伴う場合</w:t>
            </w:r>
          </w:p>
        </w:tc>
        <w:tc>
          <w:tcPr>
            <w:tcW w:w="707" w:type="dxa"/>
          </w:tcPr>
          <w:p w:rsidR="006F0566" w:rsidRPr="0073611A" w:rsidRDefault="003B34E8" w:rsidP="006F0566">
            <w:pPr>
              <w:jc w:val="center"/>
              <w:rPr>
                <w:rFonts w:ascii="ＭＳ 明朝" w:hAnsi="ＭＳ 明朝"/>
                <w:sz w:val="16"/>
                <w:szCs w:val="16"/>
              </w:rPr>
            </w:pPr>
            <w:r w:rsidRPr="0073611A">
              <w:rPr>
                <w:rFonts w:ascii="ＭＳ 明朝" w:hAnsi="ＭＳ 明朝" w:hint="eastAsia"/>
                <w:sz w:val="16"/>
                <w:szCs w:val="16"/>
              </w:rPr>
              <w:t>八</w:t>
            </w:r>
            <w:r w:rsidR="006F0566" w:rsidRPr="0073611A">
              <w:rPr>
                <w:rFonts w:ascii="ＭＳ 明朝" w:hAnsi="ＭＳ 明朝" w:hint="eastAsia"/>
                <w:sz w:val="16"/>
                <w:szCs w:val="16"/>
              </w:rPr>
              <w:t>号</w:t>
            </w:r>
          </w:p>
        </w:tc>
      </w:tr>
      <w:tr w:rsidR="0073611A" w:rsidRPr="0073611A" w:rsidTr="00A630F9">
        <w:trPr>
          <w:jc w:val="center"/>
        </w:trPr>
        <w:tc>
          <w:tcPr>
            <w:tcW w:w="846" w:type="dxa"/>
            <w:vMerge/>
          </w:tcPr>
          <w:p w:rsidR="003B34E8" w:rsidRPr="0073611A" w:rsidRDefault="003B34E8" w:rsidP="00AC7ABE">
            <w:pPr>
              <w:spacing w:line="240" w:lineRule="exact"/>
              <w:jc w:val="left"/>
              <w:rPr>
                <w:rFonts w:ascii="ＭＳ 明朝" w:hAnsi="ＭＳ 明朝"/>
                <w:sz w:val="16"/>
                <w:szCs w:val="16"/>
              </w:rPr>
            </w:pPr>
          </w:p>
        </w:tc>
        <w:tc>
          <w:tcPr>
            <w:tcW w:w="1134" w:type="dxa"/>
          </w:tcPr>
          <w:p w:rsidR="003B34E8" w:rsidRPr="0073611A" w:rsidRDefault="003B34E8" w:rsidP="00AC7ABE">
            <w:pPr>
              <w:spacing w:line="240" w:lineRule="exact"/>
              <w:jc w:val="left"/>
              <w:rPr>
                <w:rFonts w:ascii="ＭＳ 明朝" w:hAnsi="ＭＳ 明朝"/>
                <w:sz w:val="16"/>
                <w:szCs w:val="16"/>
              </w:rPr>
            </w:pPr>
            <w:r w:rsidRPr="0073611A">
              <w:rPr>
                <w:rFonts w:ascii="ＭＳ 明朝" w:hAnsi="ＭＳ 明朝" w:hint="eastAsia"/>
                <w:sz w:val="16"/>
                <w:szCs w:val="16"/>
              </w:rPr>
              <w:t>地盤の変形係数の変更</w:t>
            </w:r>
          </w:p>
        </w:tc>
        <w:tc>
          <w:tcPr>
            <w:tcW w:w="3402" w:type="dxa"/>
          </w:tcPr>
          <w:p w:rsidR="003B34E8" w:rsidRPr="0073611A" w:rsidRDefault="003B34E8" w:rsidP="00AC7ABE">
            <w:pPr>
              <w:spacing w:line="240" w:lineRule="exact"/>
              <w:jc w:val="left"/>
              <w:rPr>
                <w:rFonts w:ascii="ＭＳ 明朝" w:hAnsi="ＭＳ 明朝"/>
                <w:sz w:val="16"/>
                <w:szCs w:val="16"/>
              </w:rPr>
            </w:pPr>
            <w:r w:rsidRPr="0073611A">
              <w:rPr>
                <w:rFonts w:ascii="ＭＳ 明朝" w:hAnsi="ＭＳ 明朝" w:hint="eastAsia"/>
                <w:sz w:val="16"/>
                <w:szCs w:val="16"/>
              </w:rPr>
              <w:t>①くい体の強度、耐力が減少しない場合</w:t>
            </w:r>
          </w:p>
        </w:tc>
        <w:tc>
          <w:tcPr>
            <w:tcW w:w="3402" w:type="dxa"/>
          </w:tcPr>
          <w:p w:rsidR="003B34E8" w:rsidRPr="0073611A" w:rsidRDefault="003B34E8" w:rsidP="003B34E8">
            <w:pPr>
              <w:spacing w:line="240" w:lineRule="exact"/>
              <w:jc w:val="left"/>
              <w:rPr>
                <w:rFonts w:ascii="ＭＳ 明朝" w:hAnsi="ＭＳ 明朝"/>
                <w:sz w:val="16"/>
                <w:szCs w:val="16"/>
              </w:rPr>
            </w:pPr>
            <w:r w:rsidRPr="0073611A">
              <w:rPr>
                <w:rFonts w:ascii="ＭＳ 明朝" w:hAnsi="ＭＳ 明朝" w:hint="eastAsia"/>
                <w:sz w:val="16"/>
                <w:szCs w:val="16"/>
              </w:rPr>
              <w:t>①くい体の強度、耐力が減少する場合</w:t>
            </w:r>
          </w:p>
          <w:p w:rsidR="003B34E8" w:rsidRPr="0073611A" w:rsidRDefault="003B34E8" w:rsidP="003B34E8">
            <w:pPr>
              <w:spacing w:line="240" w:lineRule="exact"/>
              <w:jc w:val="left"/>
              <w:rPr>
                <w:rFonts w:ascii="ＭＳ 明朝" w:hAnsi="ＭＳ 明朝"/>
                <w:sz w:val="16"/>
                <w:szCs w:val="16"/>
              </w:rPr>
            </w:pPr>
            <w:r w:rsidRPr="0073611A">
              <w:rPr>
                <w:rFonts w:ascii="ＭＳ 明朝" w:hAnsi="ＭＳ 明朝" w:hint="eastAsia"/>
                <w:sz w:val="16"/>
                <w:szCs w:val="16"/>
              </w:rPr>
              <w:t>②１次設計の浮き上がりが生ずる場合、２次設計のメカニズムに影響する場合等、全体架構の再計算が必要な場合</w:t>
            </w:r>
          </w:p>
        </w:tc>
        <w:tc>
          <w:tcPr>
            <w:tcW w:w="707" w:type="dxa"/>
          </w:tcPr>
          <w:p w:rsidR="003B34E8" w:rsidRPr="0073611A" w:rsidRDefault="003B34E8" w:rsidP="006F056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A630F9">
        <w:trPr>
          <w:jc w:val="center"/>
        </w:trPr>
        <w:tc>
          <w:tcPr>
            <w:tcW w:w="846" w:type="dxa"/>
            <w:vMerge/>
          </w:tcPr>
          <w:p w:rsidR="006F0566" w:rsidRPr="0073611A" w:rsidRDefault="006F0566" w:rsidP="00AC7ABE">
            <w:pPr>
              <w:spacing w:line="240" w:lineRule="exact"/>
              <w:jc w:val="left"/>
              <w:rPr>
                <w:rFonts w:ascii="ＭＳ 明朝" w:hAnsi="ＭＳ 明朝"/>
                <w:sz w:val="16"/>
                <w:szCs w:val="16"/>
              </w:rPr>
            </w:pPr>
          </w:p>
        </w:tc>
        <w:tc>
          <w:tcPr>
            <w:tcW w:w="1134"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くい工法・くい材料の変更</w:t>
            </w:r>
          </w:p>
        </w:tc>
        <w:tc>
          <w:tcPr>
            <w:tcW w:w="3402" w:type="dxa"/>
          </w:tcPr>
          <w:p w:rsidR="006F0566" w:rsidRPr="0073611A" w:rsidRDefault="006F0566" w:rsidP="00422344">
            <w:pPr>
              <w:spacing w:line="240" w:lineRule="exact"/>
              <w:ind w:rightChars="-50" w:right="-103"/>
              <w:jc w:val="left"/>
              <w:rPr>
                <w:rFonts w:ascii="ＭＳ 明朝" w:hAnsi="ＭＳ 明朝"/>
                <w:sz w:val="16"/>
                <w:szCs w:val="16"/>
              </w:rPr>
            </w:pPr>
            <w:r w:rsidRPr="0073611A">
              <w:rPr>
                <w:rFonts w:ascii="ＭＳ 明朝" w:hAnsi="ＭＳ 明朝" w:hint="eastAsia"/>
                <w:sz w:val="16"/>
                <w:szCs w:val="16"/>
              </w:rPr>
              <w:t>①</w:t>
            </w:r>
            <w:r w:rsidR="003B34E8" w:rsidRPr="0073611A">
              <w:rPr>
                <w:rFonts w:ascii="ＭＳ 明朝" w:hAnsi="ＭＳ 明朝" w:hint="eastAsia"/>
                <w:sz w:val="16"/>
                <w:szCs w:val="16"/>
              </w:rPr>
              <w:t>場所打ちぐいの</w:t>
            </w:r>
            <w:r w:rsidRPr="0073611A">
              <w:rPr>
                <w:rFonts w:ascii="ＭＳ 明朝" w:hAnsi="ＭＳ 明朝" w:hint="eastAsia"/>
                <w:sz w:val="16"/>
                <w:szCs w:val="16"/>
              </w:rPr>
              <w:t>工法の変更でくい体の強度、耐力が減少せず、かつ支持力が減少しない場合　（引き抜きを含む）（アース→リバース、アース→BH等）</w:t>
            </w:r>
          </w:p>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②同一材料のくいの材種の変更で強度、耐力が減少しない場合　既製PHCぐいでSC､A､B､C種など､強度､耐力が滅少しない場合）</w:t>
            </w:r>
          </w:p>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③基礎ぐいの工法の変更でくい体の強度、耐力が減少せず、かつ支持力が減少しないか、同種の認定ぐいのメーカーの変更の場合</w:t>
            </w:r>
          </w:p>
        </w:tc>
        <w:tc>
          <w:tcPr>
            <w:tcW w:w="3402"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①異種材料のくい種の変更(鋼管ぐい→PHCぐい、揚所打ちぐい→PHCぐい等)</w:t>
            </w:r>
          </w:p>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②くい体の強度、耐力が減少する場合</w:t>
            </w:r>
          </w:p>
          <w:p w:rsidR="006F0566" w:rsidRPr="0073611A" w:rsidRDefault="006F0566" w:rsidP="00F87C06">
            <w:pPr>
              <w:spacing w:line="240" w:lineRule="exact"/>
              <w:jc w:val="left"/>
              <w:rPr>
                <w:rFonts w:ascii="ＭＳ 明朝" w:hAnsi="ＭＳ 明朝"/>
                <w:sz w:val="16"/>
                <w:szCs w:val="16"/>
              </w:rPr>
            </w:pPr>
            <w:r w:rsidRPr="0073611A">
              <w:rPr>
                <w:rFonts w:ascii="ＭＳ 明朝" w:hAnsi="ＭＳ 明朝" w:hint="eastAsia"/>
                <w:sz w:val="16"/>
                <w:szCs w:val="16"/>
              </w:rPr>
              <w:t>③１次設計の浮き上がりが生ずる場合、２次設計のメカニズムに影響する場合等、全体架構の再計算が必要な揚合</w:t>
            </w:r>
          </w:p>
        </w:tc>
        <w:tc>
          <w:tcPr>
            <w:tcW w:w="707" w:type="dxa"/>
          </w:tcPr>
          <w:p w:rsidR="006F0566" w:rsidRPr="0073611A" w:rsidRDefault="00EA4F06" w:rsidP="006F0566">
            <w:pPr>
              <w:jc w:val="center"/>
              <w:rPr>
                <w:rFonts w:ascii="ＭＳ 明朝" w:hAnsi="ＭＳ 明朝"/>
                <w:sz w:val="16"/>
                <w:szCs w:val="16"/>
              </w:rPr>
            </w:pPr>
            <w:r w:rsidRPr="0073611A">
              <w:rPr>
                <w:rFonts w:ascii="ＭＳ 明朝" w:hAnsi="ＭＳ 明朝" w:hint="eastAsia"/>
                <w:sz w:val="16"/>
                <w:szCs w:val="16"/>
              </w:rPr>
              <w:t>九</w:t>
            </w:r>
            <w:r w:rsidR="006F0566" w:rsidRPr="0073611A">
              <w:rPr>
                <w:rFonts w:ascii="ＭＳ 明朝" w:hAnsi="ＭＳ 明朝" w:hint="eastAsia"/>
                <w:sz w:val="16"/>
                <w:szCs w:val="16"/>
              </w:rPr>
              <w:t>号</w:t>
            </w:r>
          </w:p>
        </w:tc>
      </w:tr>
      <w:tr w:rsidR="0073611A" w:rsidRPr="0073611A" w:rsidTr="00A630F9">
        <w:trPr>
          <w:jc w:val="center"/>
        </w:trPr>
        <w:tc>
          <w:tcPr>
            <w:tcW w:w="846" w:type="dxa"/>
            <w:vMerge/>
          </w:tcPr>
          <w:p w:rsidR="006F0566" w:rsidRPr="0073611A" w:rsidRDefault="006F0566" w:rsidP="00AC7ABE">
            <w:pPr>
              <w:spacing w:line="240" w:lineRule="exact"/>
              <w:jc w:val="left"/>
              <w:rPr>
                <w:rFonts w:ascii="ＭＳ 明朝" w:hAnsi="ＭＳ 明朝"/>
                <w:sz w:val="16"/>
                <w:szCs w:val="16"/>
              </w:rPr>
            </w:pPr>
          </w:p>
        </w:tc>
        <w:tc>
          <w:tcPr>
            <w:tcW w:w="1134"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くい径の変更</w:t>
            </w:r>
          </w:p>
        </w:tc>
        <w:tc>
          <w:tcPr>
            <w:tcW w:w="3402"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①くい体の強度、耐力が減少せず､かつ支持力が減少しない場合，</w:t>
            </w:r>
          </w:p>
        </w:tc>
        <w:tc>
          <w:tcPr>
            <w:tcW w:w="3402"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①くい体の強度､耐力が減少する場合</w:t>
            </w:r>
          </w:p>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②１次設計の浮き上がりが生ずる場合、２次設計のメカニズムに影響する場合等、全体架構の再計算が必要な場合</w:t>
            </w:r>
          </w:p>
        </w:tc>
        <w:tc>
          <w:tcPr>
            <w:tcW w:w="707" w:type="dxa"/>
          </w:tcPr>
          <w:p w:rsidR="006F0566" w:rsidRPr="0073611A" w:rsidRDefault="00EA4F06" w:rsidP="006F0566">
            <w:pPr>
              <w:jc w:val="center"/>
              <w:rPr>
                <w:rFonts w:ascii="ＭＳ 明朝" w:hAnsi="ＭＳ 明朝"/>
                <w:sz w:val="16"/>
                <w:szCs w:val="16"/>
              </w:rPr>
            </w:pPr>
            <w:r w:rsidRPr="0073611A">
              <w:rPr>
                <w:rFonts w:ascii="ＭＳ 明朝" w:hAnsi="ＭＳ 明朝" w:hint="eastAsia"/>
                <w:sz w:val="16"/>
                <w:szCs w:val="16"/>
              </w:rPr>
              <w:t>九</w:t>
            </w:r>
            <w:r w:rsidR="006F0566" w:rsidRPr="0073611A">
              <w:rPr>
                <w:rFonts w:ascii="ＭＳ 明朝" w:hAnsi="ＭＳ 明朝" w:hint="eastAsia"/>
                <w:sz w:val="16"/>
                <w:szCs w:val="16"/>
              </w:rPr>
              <w:t>号</w:t>
            </w:r>
          </w:p>
        </w:tc>
      </w:tr>
      <w:tr w:rsidR="0073611A" w:rsidRPr="0073611A" w:rsidTr="00A630F9">
        <w:trPr>
          <w:jc w:val="center"/>
        </w:trPr>
        <w:tc>
          <w:tcPr>
            <w:tcW w:w="846" w:type="dxa"/>
            <w:vMerge/>
          </w:tcPr>
          <w:p w:rsidR="006F0566" w:rsidRPr="0073611A" w:rsidRDefault="006F0566" w:rsidP="00AC7ABE">
            <w:pPr>
              <w:spacing w:line="240" w:lineRule="exact"/>
              <w:jc w:val="left"/>
              <w:rPr>
                <w:rFonts w:ascii="ＭＳ 明朝" w:hAnsi="ＭＳ 明朝"/>
                <w:sz w:val="16"/>
                <w:szCs w:val="16"/>
              </w:rPr>
            </w:pPr>
          </w:p>
        </w:tc>
        <w:tc>
          <w:tcPr>
            <w:tcW w:w="1134"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くい基礎⇔地盤改良</w:t>
            </w:r>
          </w:p>
        </w:tc>
        <w:tc>
          <w:tcPr>
            <w:tcW w:w="3402"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w:t>
            </w:r>
          </w:p>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※該当する号がないため</w:t>
            </w:r>
          </w:p>
        </w:tc>
        <w:tc>
          <w:tcPr>
            <w:tcW w:w="3402" w:type="dxa"/>
          </w:tcPr>
          <w:p w:rsidR="006F0566" w:rsidRPr="0073611A" w:rsidRDefault="00EA4F06" w:rsidP="00AC7ABE">
            <w:pPr>
              <w:spacing w:line="240" w:lineRule="exact"/>
              <w:jc w:val="left"/>
              <w:rPr>
                <w:rFonts w:ascii="ＭＳ 明朝" w:hAnsi="ＭＳ 明朝"/>
                <w:sz w:val="16"/>
                <w:szCs w:val="16"/>
              </w:rPr>
            </w:pPr>
            <w:r w:rsidRPr="0073611A">
              <w:rPr>
                <w:rFonts w:ascii="ＭＳ 明朝" w:hAnsi="ＭＳ 明朝" w:hint="eastAsia"/>
                <w:sz w:val="16"/>
                <w:szCs w:val="16"/>
              </w:rPr>
              <w:t>全て</w:t>
            </w:r>
          </w:p>
        </w:tc>
        <w:tc>
          <w:tcPr>
            <w:tcW w:w="707" w:type="dxa"/>
          </w:tcPr>
          <w:p w:rsidR="006F0566" w:rsidRPr="0073611A" w:rsidRDefault="00EA4F06" w:rsidP="006F0566">
            <w:pPr>
              <w:jc w:val="center"/>
              <w:rPr>
                <w:rFonts w:ascii="ＭＳ 明朝" w:hAnsi="ＭＳ 明朝"/>
                <w:sz w:val="16"/>
                <w:szCs w:val="16"/>
              </w:rPr>
            </w:pPr>
            <w:r w:rsidRPr="0073611A">
              <w:rPr>
                <w:rFonts w:ascii="ＭＳ 明朝" w:hAnsi="ＭＳ 明朝" w:hint="eastAsia"/>
                <w:sz w:val="16"/>
                <w:szCs w:val="16"/>
              </w:rPr>
              <w:t>－</w:t>
            </w:r>
          </w:p>
        </w:tc>
        <w:bookmarkStart w:id="1" w:name="_GoBack"/>
        <w:bookmarkEnd w:id="1"/>
      </w:tr>
      <w:tr w:rsidR="0073611A" w:rsidRPr="0073611A" w:rsidTr="00A630F9">
        <w:trPr>
          <w:jc w:val="center"/>
        </w:trPr>
        <w:tc>
          <w:tcPr>
            <w:tcW w:w="846" w:type="dxa"/>
            <w:vMerge w:val="restart"/>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直接基礎</w:t>
            </w:r>
          </w:p>
        </w:tc>
        <w:tc>
          <w:tcPr>
            <w:tcW w:w="1134"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支持層の深さの変更</w:t>
            </w:r>
          </w:p>
        </w:tc>
        <w:tc>
          <w:tcPr>
            <w:tcW w:w="3402" w:type="dxa"/>
          </w:tcPr>
          <w:p w:rsidR="00661DA8"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①ラップル</w:t>
            </w:r>
            <w:r w:rsidR="00661DA8" w:rsidRPr="0073611A">
              <w:rPr>
                <w:rFonts w:ascii="ＭＳ 明朝" w:hAnsi="ＭＳ 明朝" w:hint="eastAsia"/>
                <w:sz w:val="16"/>
                <w:szCs w:val="16"/>
              </w:rPr>
              <w:t>（ラブル）コンクリート</w:t>
            </w:r>
            <w:r w:rsidRPr="0073611A">
              <w:rPr>
                <w:rFonts w:ascii="ＭＳ 明朝" w:hAnsi="ＭＳ 明朝" w:hint="eastAsia"/>
                <w:sz w:val="16"/>
                <w:szCs w:val="16"/>
              </w:rPr>
              <w:t>による揚合</w:t>
            </w:r>
          </w:p>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②平13国交告第1113号第3､第4の地盤改良を新たに設ける場合で地盤の強度又は耐力が減少しない場合</w:t>
            </w:r>
          </w:p>
        </w:tc>
        <w:tc>
          <w:tcPr>
            <w:tcW w:w="3402" w:type="dxa"/>
          </w:tcPr>
          <w:p w:rsidR="006F0566" w:rsidRPr="0073611A" w:rsidRDefault="006F0566" w:rsidP="00AC7ABE">
            <w:pPr>
              <w:spacing w:line="240" w:lineRule="exact"/>
              <w:jc w:val="left"/>
              <w:rPr>
                <w:rFonts w:ascii="ＭＳ 明朝" w:hAnsi="ＭＳ 明朝"/>
                <w:sz w:val="16"/>
                <w:szCs w:val="16"/>
              </w:rPr>
            </w:pPr>
            <w:r w:rsidRPr="0073611A">
              <w:rPr>
                <w:rFonts w:ascii="ＭＳ 明朝" w:hAnsi="ＭＳ 明朝" w:hint="eastAsia"/>
                <w:sz w:val="16"/>
                <w:szCs w:val="16"/>
              </w:rPr>
              <w:t>①地盤の強度又は耐力が減少する場合</w:t>
            </w:r>
          </w:p>
        </w:tc>
        <w:tc>
          <w:tcPr>
            <w:tcW w:w="707" w:type="dxa"/>
          </w:tcPr>
          <w:p w:rsidR="006F0566" w:rsidRPr="0073611A" w:rsidRDefault="00661DA8" w:rsidP="006F0566">
            <w:pPr>
              <w:jc w:val="center"/>
              <w:rPr>
                <w:rFonts w:ascii="ＭＳ 明朝" w:hAnsi="ＭＳ 明朝"/>
                <w:sz w:val="16"/>
                <w:szCs w:val="16"/>
              </w:rPr>
            </w:pPr>
            <w:r w:rsidRPr="0073611A">
              <w:rPr>
                <w:rFonts w:ascii="ＭＳ 明朝" w:hAnsi="ＭＳ 明朝" w:hint="eastAsia"/>
                <w:sz w:val="16"/>
                <w:szCs w:val="16"/>
              </w:rPr>
              <w:t>九</w:t>
            </w:r>
            <w:r w:rsidR="006F0566" w:rsidRPr="0073611A">
              <w:rPr>
                <w:rFonts w:ascii="ＭＳ 明朝" w:hAnsi="ＭＳ 明朝" w:hint="eastAsia"/>
                <w:sz w:val="16"/>
                <w:szCs w:val="16"/>
              </w:rPr>
              <w:t>号</w:t>
            </w:r>
          </w:p>
        </w:tc>
      </w:tr>
      <w:tr w:rsidR="0073611A" w:rsidRPr="0073611A" w:rsidTr="002D4F5D">
        <w:trPr>
          <w:trHeight w:val="748"/>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autoSpaceDE w:val="0"/>
              <w:autoSpaceDN w:val="0"/>
              <w:spacing w:line="0" w:lineRule="atLeast"/>
              <w:rPr>
                <w:rFonts w:ascii="ＭＳ 明朝"/>
                <w:sz w:val="16"/>
                <w:szCs w:val="16"/>
              </w:rPr>
            </w:pPr>
            <w:r w:rsidRPr="0073611A">
              <w:rPr>
                <w:rFonts w:ascii="ＭＳ 明朝" w:hint="eastAsia"/>
                <w:sz w:val="16"/>
                <w:szCs w:val="16"/>
              </w:rPr>
              <w:t>設計地耐力の変更</w:t>
            </w:r>
          </w:p>
        </w:tc>
        <w:tc>
          <w:tcPr>
            <w:tcW w:w="3402" w:type="dxa"/>
          </w:tcPr>
          <w:p w:rsidR="00EE1BC6" w:rsidRPr="0073611A" w:rsidRDefault="00EE1BC6" w:rsidP="00EE1BC6">
            <w:pPr>
              <w:numPr>
                <w:ilvl w:val="0"/>
                <w:numId w:val="19"/>
              </w:numPr>
              <w:tabs>
                <w:tab w:val="clear" w:pos="707"/>
                <w:tab w:val="num" w:pos="307"/>
              </w:tabs>
              <w:autoSpaceDE w:val="0"/>
              <w:autoSpaceDN w:val="0"/>
              <w:spacing w:line="0" w:lineRule="atLeast"/>
              <w:ind w:left="24" w:firstLine="26"/>
              <w:rPr>
                <w:rFonts w:ascii="ＭＳ 明朝"/>
                <w:sz w:val="16"/>
                <w:szCs w:val="16"/>
              </w:rPr>
            </w:pPr>
            <w:r w:rsidRPr="0073611A">
              <w:rPr>
                <w:rFonts w:ascii="ＭＳ 明朝" w:hint="eastAsia"/>
                <w:sz w:val="16"/>
                <w:szCs w:val="16"/>
              </w:rPr>
              <w:t>平板載荷試験結果等による地盤の強度又は耐力が地盤に生ずる応力以上であることが確認できる場合</w:t>
            </w:r>
          </w:p>
        </w:tc>
        <w:tc>
          <w:tcPr>
            <w:tcW w:w="3402" w:type="dxa"/>
          </w:tcPr>
          <w:p w:rsidR="00EE1BC6" w:rsidRPr="0073611A" w:rsidRDefault="00EE1BC6" w:rsidP="00EE1BC6">
            <w:pPr>
              <w:numPr>
                <w:ilvl w:val="0"/>
                <w:numId w:val="20"/>
              </w:numPr>
              <w:tabs>
                <w:tab w:val="clear" w:pos="360"/>
                <w:tab w:val="num" w:pos="222"/>
              </w:tabs>
              <w:autoSpaceDE w:val="0"/>
              <w:autoSpaceDN w:val="0"/>
              <w:spacing w:line="0" w:lineRule="atLeast"/>
              <w:ind w:left="0" w:firstLine="0"/>
              <w:rPr>
                <w:rFonts w:ascii="ＭＳ 明朝"/>
                <w:sz w:val="16"/>
                <w:szCs w:val="16"/>
              </w:rPr>
            </w:pPr>
            <w:r w:rsidRPr="0073611A">
              <w:rPr>
                <w:rFonts w:ascii="ＭＳ 明朝" w:hint="eastAsia"/>
                <w:sz w:val="16"/>
                <w:szCs w:val="16"/>
              </w:rPr>
              <w:t>基礎ばり、耐圧版等の強度又は耐力が減少する場合</w:t>
            </w:r>
          </w:p>
          <w:p w:rsidR="00EE1BC6" w:rsidRPr="0073611A" w:rsidRDefault="00EE1BC6" w:rsidP="00EE1BC6">
            <w:pPr>
              <w:numPr>
                <w:ilvl w:val="0"/>
                <w:numId w:val="20"/>
              </w:numPr>
              <w:tabs>
                <w:tab w:val="clear" w:pos="360"/>
                <w:tab w:val="num" w:pos="222"/>
              </w:tabs>
              <w:autoSpaceDE w:val="0"/>
              <w:autoSpaceDN w:val="0"/>
              <w:spacing w:line="0" w:lineRule="atLeast"/>
              <w:ind w:left="0" w:firstLine="0"/>
              <w:rPr>
                <w:rFonts w:ascii="ＭＳ 明朝"/>
                <w:sz w:val="16"/>
                <w:szCs w:val="16"/>
              </w:rPr>
            </w:pPr>
            <w:r w:rsidRPr="0073611A">
              <w:rPr>
                <w:rFonts w:ascii="ＭＳ 明朝" w:hint="eastAsia"/>
                <w:sz w:val="16"/>
                <w:szCs w:val="16"/>
              </w:rPr>
              <w:t>全体架構の再計算が必要な場合</w:t>
            </w:r>
          </w:p>
        </w:tc>
        <w:tc>
          <w:tcPr>
            <w:tcW w:w="707" w:type="dxa"/>
            <w:tcBorders>
              <w:tl2br w:val="nil"/>
            </w:tcBorders>
            <w:vAlign w:val="center"/>
          </w:tcPr>
          <w:p w:rsidR="00EE1BC6" w:rsidRPr="0073611A" w:rsidRDefault="00EE1BC6" w:rsidP="002D4F5D">
            <w:pPr>
              <w:autoSpaceDE w:val="0"/>
              <w:autoSpaceDN w:val="0"/>
              <w:spacing w:line="0" w:lineRule="atLeast"/>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地盤改良工法の変更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①平13国交告第1113号第3､第4の地盤改良の工法等を変更する場合で地盤の強度又は耐力が減少しない場合(改良体の配置若しくは長さの変更等)。</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※地質調査の結果､地盤の強度又は耐力が減少しない(当初の設計地耐力が確保されている)場合に､地盤改良を取り止める場合も同様に扱う。</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①地盤の強度又は耐力が減少する場合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8F60F7">
            <w:pPr>
              <w:spacing w:line="240" w:lineRule="exact"/>
              <w:jc w:val="left"/>
              <w:rPr>
                <w:rFonts w:ascii="ＭＳ 明朝" w:hAnsi="ＭＳ 明朝"/>
                <w:sz w:val="16"/>
                <w:szCs w:val="16"/>
              </w:rPr>
            </w:pPr>
            <w:r w:rsidRPr="00CA294E">
              <w:rPr>
                <w:rFonts w:ascii="ＭＳ 明朝" w:hAnsi="ＭＳ 明朝" w:hint="eastAsia"/>
                <w:sz w:val="16"/>
                <w:szCs w:val="16"/>
              </w:rPr>
              <w:t>基</w:t>
            </w:r>
            <w:r w:rsidR="008F60F7" w:rsidRPr="00CA294E">
              <w:rPr>
                <w:rFonts w:ascii="ＭＳ 明朝" w:hAnsi="ＭＳ 明朝" w:hint="eastAsia"/>
                <w:sz w:val="16"/>
                <w:szCs w:val="16"/>
              </w:rPr>
              <w:t>礎</w:t>
            </w:r>
            <w:r w:rsidRPr="00CA294E">
              <w:rPr>
                <w:rFonts w:ascii="ＭＳ 明朝" w:hAnsi="ＭＳ 明朝" w:hint="eastAsia"/>
                <w:sz w:val="16"/>
                <w:szCs w:val="16"/>
              </w:rPr>
              <w:t>形状の</w:t>
            </w:r>
            <w:r w:rsidRPr="0073611A">
              <w:rPr>
                <w:rFonts w:ascii="ＭＳ 明朝" w:hAnsi="ＭＳ 明朝" w:hint="eastAsia"/>
                <w:sz w:val="16"/>
                <w:szCs w:val="16"/>
              </w:rPr>
              <w:t>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①基礎ばり、耐圧版等の強度、耐力が減少しない湯合(支持層位置の変更に伴い基礎ばりのせいを大きくする場合や､布基礎からベタ基礎への変更等)</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①基礎ばり、耐圧版等の強度、耐力が減少する場合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 xml:space="preserve">②全体架構の再計算が必要な場合　　　</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A630F9">
        <w:trPr>
          <w:jc w:val="center"/>
        </w:trPr>
        <w:tc>
          <w:tcPr>
            <w:tcW w:w="846" w:type="dxa"/>
            <w:vMerge w:val="restart"/>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小ばり</w:t>
            </w: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小ばり位置の変更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①小ばりの位置の変更に伴い､小ばり及び当該小ばりに接する大ばり等以外の部材（柱等）に応力の変更がない場合　（当該､小ばり、大ばりの耐力等を増加する変更を含む。また､小ばりの追加又は取り止めも位置の変更と扱う｡）</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①小ばりの位置の変更に伴い、柱等の応力が増加する場合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 xml:space="preserve">②全体架構の再計算が必要な場合　</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八号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小ばり断面の変更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①小ばりの強度、耐力が減少しない変更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①小ばりの強度､耐力が減少する場合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②全体架構の再計算が必要な場合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A630F9">
        <w:trPr>
          <w:jc w:val="center"/>
        </w:trPr>
        <w:tc>
          <w:tcPr>
            <w:tcW w:w="846" w:type="dxa"/>
            <w:vMerge w:val="restart"/>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床版、屋根版</w:t>
            </w: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庇、屋根版、片持ちスラブの形状の変更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①出寸法が小さくなる場合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②出寸法が大きくなる揚合で､当該スラブ等とそれに接する大ばり等以外に応力の変更がない場合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①荷重が増加する場合などで全体架構の再計算を要する場合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八号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ind w:rightChars="-51" w:right="-105"/>
              <w:jc w:val="left"/>
              <w:rPr>
                <w:rFonts w:ascii="ＭＳ 明朝" w:hAnsi="ＭＳ 明朝"/>
                <w:sz w:val="16"/>
                <w:szCs w:val="16"/>
              </w:rPr>
            </w:pPr>
            <w:r w:rsidRPr="0073611A">
              <w:rPr>
                <w:rFonts w:ascii="ＭＳ 明朝" w:hAnsi="ＭＳ 明朝" w:hint="eastAsia"/>
                <w:sz w:val="16"/>
                <w:szCs w:val="16"/>
              </w:rPr>
              <w:t>スラブ段差、スラブレベルの変更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①スラブ段差、レベルの変更で､スラブが接する大ばり等以外に応力度の変更がない場合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①荷重の増加やはりの剛性､大ばりのレベル変更を伴う場合など全体架構の再計算を要する場合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八号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スラブ開口の変更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①開口寸法､開ロ位置の変更</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②開ロの新規追加</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③開口の取り止め</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①荷重の増加やはりの剛性､保有水平耐力時等にスラブ筋によるはりの終局耐力等の影響がある揚合、剛床仮定が変わる場合など全体架構の再計算を要する揚合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十四号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スラブ断面　(厚さ、配筋)の変更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①スラブの強度、耐力が減少しない変更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①スラブの強度､耐力が減少する変更</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②荷重の増加やはりの剛性､保有水平耐力時等にスラブ筋によるはりの終局耐力等の影響がある場合など全体架構の再計算を要する場合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スラブエ法の変更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①RC造在来工法⇔ハーフ</w:t>
            </w:r>
            <w:proofErr w:type="spellStart"/>
            <w:r w:rsidRPr="0073611A">
              <w:rPr>
                <w:rFonts w:ascii="ＭＳ 明朝" w:hAnsi="ＭＳ 明朝" w:hint="eastAsia"/>
                <w:sz w:val="16"/>
                <w:szCs w:val="16"/>
              </w:rPr>
              <w:t>PCa</w:t>
            </w:r>
            <w:proofErr w:type="spellEnd"/>
            <w:r w:rsidRPr="0073611A">
              <w:rPr>
                <w:rFonts w:ascii="ＭＳ 明朝" w:hAnsi="ＭＳ 明朝" w:hint="eastAsia"/>
                <w:sz w:val="16"/>
                <w:szCs w:val="16"/>
              </w:rPr>
              <w:t>工法</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②RC造在来工法からRC造Fデッキエ法への変更</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③S造デッキスラブ等の同等仕様のメーカー等の変更</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※荷重の変更がないか､あらかじめ荷重を見</w:t>
            </w:r>
            <w:r w:rsidRPr="0073611A">
              <w:rPr>
                <w:rFonts w:ascii="ＭＳ 明朝" w:hAnsi="ＭＳ 明朝" w:hint="eastAsia"/>
                <w:sz w:val="16"/>
                <w:szCs w:val="16"/>
              </w:rPr>
              <w:lastRenderedPageBreak/>
              <w:t>込んでいる場合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lastRenderedPageBreak/>
              <w:t>①スラブの強度､耐力が減少する変更</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②RC造在来工法からフルプレキャストエ法、アンボンド、ボイドスラブ、合成ばり床構造等への変更</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③荷重の増加やはりの剛性､保有水平耐力時等にスラブ筋によるはりの終局耐力等の影響</w:t>
            </w:r>
            <w:r w:rsidRPr="0073611A">
              <w:rPr>
                <w:rFonts w:ascii="ＭＳ 明朝" w:hAnsi="ＭＳ 明朝" w:hint="eastAsia"/>
                <w:sz w:val="16"/>
                <w:szCs w:val="16"/>
              </w:rPr>
              <w:lastRenderedPageBreak/>
              <w:t>がある場合、スラブの荷重伝達方向が変わる揚合など全体架構の再計算を要する場合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lastRenderedPageBreak/>
              <w:t>九号</w:t>
            </w:r>
          </w:p>
        </w:tc>
      </w:tr>
      <w:tr w:rsidR="0073611A" w:rsidRPr="0073611A" w:rsidTr="00A630F9">
        <w:trPr>
          <w:jc w:val="center"/>
        </w:trPr>
        <w:tc>
          <w:tcPr>
            <w:tcW w:w="846" w:type="dxa"/>
            <w:vMerge w:val="restart"/>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鉄骨造関係</w:t>
            </w: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鉄骨材料の種別や断面性能の変更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①部材の強度、耐力が減少しない場合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①部材の強度、耐力が減少する揚合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②荷重の増加やはりの剛性、柱はり耐力比、幅厚比、横補剛等に影響のある場合などで全体架構の再計算を要する場合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ind w:rightChars="-51" w:right="-105"/>
              <w:jc w:val="left"/>
              <w:rPr>
                <w:rFonts w:ascii="ＭＳ 明朝" w:hAnsi="ＭＳ 明朝"/>
                <w:sz w:val="16"/>
                <w:szCs w:val="16"/>
              </w:rPr>
            </w:pPr>
            <w:r w:rsidRPr="0073611A">
              <w:rPr>
                <w:rFonts w:ascii="ＭＳ 明朝" w:hAnsi="ＭＳ 明朝" w:hint="eastAsia"/>
                <w:sz w:val="16"/>
                <w:szCs w:val="16"/>
              </w:rPr>
              <w:t>Ｓ造のはり・柱の継手位置、工法、接合部の変更</w:t>
            </w:r>
          </w:p>
        </w:tc>
        <w:tc>
          <w:tcPr>
            <w:tcW w:w="3402" w:type="dxa"/>
          </w:tcPr>
          <w:p w:rsidR="00EE1BC6" w:rsidRPr="00CA294E"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①継手の位置の変更(接合部の強度、</w:t>
            </w:r>
            <w:r w:rsidRPr="00CA294E">
              <w:rPr>
                <w:rFonts w:ascii="ＭＳ 明朝" w:hAnsi="ＭＳ 明朝" w:hint="eastAsia"/>
                <w:sz w:val="16"/>
                <w:szCs w:val="16"/>
              </w:rPr>
              <w:t>耐力</w:t>
            </w:r>
            <w:r w:rsidR="008F60F7" w:rsidRPr="00CA294E">
              <w:rPr>
                <w:rFonts w:ascii="ＭＳ 明朝" w:hAnsi="ＭＳ 明朝" w:hint="eastAsia"/>
                <w:sz w:val="16"/>
                <w:szCs w:val="16"/>
              </w:rPr>
              <w:t>が</w:t>
            </w:r>
            <w:r w:rsidRPr="00CA294E">
              <w:rPr>
                <w:rFonts w:ascii="ＭＳ 明朝" w:hAnsi="ＭＳ 明朝" w:hint="eastAsia"/>
                <w:sz w:val="16"/>
                <w:szCs w:val="16"/>
              </w:rPr>
              <w:t>減少しない場合)</w:t>
            </w:r>
          </w:p>
          <w:p w:rsidR="00EE1BC6" w:rsidRPr="0073611A" w:rsidRDefault="00EE1BC6" w:rsidP="00EE1BC6">
            <w:pPr>
              <w:spacing w:line="240" w:lineRule="exact"/>
              <w:ind w:rightChars="-50" w:right="-103"/>
              <w:jc w:val="left"/>
              <w:rPr>
                <w:rFonts w:ascii="ＭＳ 明朝" w:hAnsi="ＭＳ 明朝"/>
                <w:sz w:val="16"/>
                <w:szCs w:val="16"/>
              </w:rPr>
            </w:pPr>
            <w:r w:rsidRPr="0073611A">
              <w:rPr>
                <w:rFonts w:ascii="ＭＳ 明朝" w:hAnsi="ＭＳ 明朝" w:hint="eastAsia"/>
                <w:sz w:val="16"/>
                <w:szCs w:val="16"/>
              </w:rPr>
              <w:t>②現場溶接⇔工場溶接、高力ボルﾄ接合⇔溶接接合(接合部の強度、耐力が減少しない場合)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③ﾀﾞｲﾔﾌﾗﾑ形式の変更(構造計算の変更が伴わない場合)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①接合部の強度､耐力が減少する場合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②保有耐力接合を満足しなくなる場合、接合方法が変わる場合（ピン接合⇔剛接合）など全体架構の再計算を要する場合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Ｓ造柱脚の構造の変更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①露出柱脚における、在来の工法⇔既製品の変更､既製品のメーカーの変更などで、強度、耐力が減少せず､回転剛性が同等であるなど全体架構に対する影響が軽微な場合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①柱脚の形式（露出、埋込、根巻）の変更、露出柱脚で回転剛性に影響がある場合、保有耐力接合を満足しなくなる場合など全体架構の再計算を要する揚合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水平ブレースの位置の変更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水平ブレースの位置の変更に伴い、水平ブレース及び当該水平ブレースに接する大ばり等以外の部材（柱等）に応力の変更がない場合（当該水平ブレース、大ばりの耐力等を増加する変更を含む。また、水平ブレースの追加又は取り止めも位置の変更と扱う。）</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①水平ブレースの位置の変更に伴い、柱等の応力が増加する場合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②全体架構の再計算が必要な場合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八号</w:t>
            </w:r>
          </w:p>
        </w:tc>
      </w:tr>
      <w:tr w:rsidR="0073611A" w:rsidRPr="0073611A" w:rsidTr="00A630F9">
        <w:trPr>
          <w:jc w:val="center"/>
        </w:trPr>
        <w:tc>
          <w:tcPr>
            <w:tcW w:w="846" w:type="dxa"/>
            <w:vMerge w:val="restart"/>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ＲＣ造関係</w:t>
            </w: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部材の配筋や断面形状の変更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①部材の強度、耐力が減少しない場合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①部材の強度､耐力が減少する場合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②荷重の増加やはりの剛性､保有水平耐力時等の終局耐力等に影響がある場合など全体架構の再計算を要する場合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 xml:space="preserve">鉄筋の仕様　(径、強度)の変更　</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①鉄筋の仕様の変更により部材の強度､耐力が減少しない場合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②材料メーカーの変更で部材の強度､耐力が減少しない場合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①部材の強度､耐力が減少する場合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②保有水平耐力時等の終局耐力等に影響がある場合など全体架構の再計算を要する場合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C63EFE">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Borders>
              <w:top w:val="nil"/>
            </w:tcBorders>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鉄筋の継手、定着方法の変更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①工法の変更　重ね⇔圧接⇔機械式継手　在来定着⇔定着板等</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C63EFE">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コンクリート材料、設計基準強度の変更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①設計基準強度をあげる場合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②法第37条の範囲内での使用材料の変更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C63EFE">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vMerge w:val="restart"/>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耐力壁の開口部の位置、大きさの変更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①適切な開口補強を行い、開口率を満たした場合(剛性が同等で､耐力が同等以上となる場合など全体架構に対する影響が軽微な場合)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①採光上有効な開口部の面積が減少するなど第14号に該当しない場合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②剛性に影響があるなど全体架構の再計算を要する場合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十四号</w:t>
            </w:r>
          </w:p>
        </w:tc>
      </w:tr>
      <w:tr w:rsidR="0073611A" w:rsidRPr="0073611A" w:rsidTr="00C63EFE">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vMerge/>
          </w:tcPr>
          <w:p w:rsidR="00EE1BC6" w:rsidRPr="0073611A" w:rsidRDefault="00EE1BC6" w:rsidP="00EE1BC6">
            <w:pPr>
              <w:spacing w:line="240" w:lineRule="exact"/>
              <w:jc w:val="left"/>
              <w:rPr>
                <w:rFonts w:ascii="ＭＳ 明朝" w:hAnsi="ＭＳ 明朝"/>
                <w:sz w:val="16"/>
                <w:szCs w:val="16"/>
              </w:rPr>
            </w:pP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cs="Batang" w:hint="eastAsia"/>
                <w:sz w:val="16"/>
                <w:szCs w:val="16"/>
              </w:rPr>
              <w:t>①躯</w:t>
            </w:r>
            <w:r w:rsidRPr="0073611A">
              <w:rPr>
                <w:rFonts w:ascii="ＭＳ 明朝" w:hAnsi="ＭＳ 明朝" w:hint="eastAsia"/>
                <w:sz w:val="16"/>
                <w:szCs w:val="16"/>
              </w:rPr>
              <w:t xml:space="preserve">体開口寸法の変更（意匠上の開ロ寸法の変更を伴わない揚合等）で耐力壁の耐力が減少しない場合　　　　</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①耐力壁の耐力が減少する場合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②剛性に影響があるなど全体架構の再計算を要する場合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C63EFE">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はり貫通孔の補強工法の変更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①補強工法の変更（在来の補強工法⇔既製品による補強）</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②既製品のメーカー等の変更</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※既製品は当該評定等の内容に基づき使用する場合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①はりの強度､耐力が減少する場合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CA294E">
        <w:trPr>
          <w:trHeight w:val="1571"/>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はり貫通孔の位置、大きさの変更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①適切に開ロ補強を行う揚合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※建築確認申請時に貫通孔の大きさ及び位置の変更等について、あらかじめ検討され、その検討範囲内での変更であれば､軽微変更及び計画変更の対象にならない。</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①はりの強度､耐力が減少する場合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②はりの剛性に影響があるなど全体架構の再計算を要する場合</w:t>
            </w:r>
          </w:p>
          <w:p w:rsidR="00EE1BC6" w:rsidRPr="0073611A" w:rsidRDefault="00EE1BC6" w:rsidP="00EE1BC6">
            <w:pPr>
              <w:spacing w:line="240" w:lineRule="exact"/>
              <w:jc w:val="left"/>
              <w:rPr>
                <w:rFonts w:ascii="ＭＳ 明朝" w:hAnsi="ＭＳ 明朝"/>
                <w:sz w:val="16"/>
                <w:szCs w:val="16"/>
              </w:rPr>
            </w:pP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十四号</w:t>
            </w:r>
          </w:p>
        </w:tc>
      </w:tr>
      <w:tr w:rsidR="0073611A" w:rsidRPr="0073611A" w:rsidTr="00A630F9">
        <w:trPr>
          <w:jc w:val="center"/>
        </w:trPr>
        <w:tc>
          <w:tcPr>
            <w:tcW w:w="846" w:type="dxa"/>
            <w:vMerge w:val="restart"/>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lastRenderedPageBreak/>
              <w:t>構造耐力上主要な部分以外の部分</w:t>
            </w: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位置・高さ、厚さ・配筋、及び開ロ等の変更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①荷重の増加や部材の剛性の影響がないなど全体架構に対する影響が軽微な場合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①荷重の増加や部材の剛性に影響がある場合など全体架構の再計算を要する場合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十号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材料の変更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①荷重の増加や部材の剛性の影響がないなど全体架構に対する影響が軽微な場合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①荷重の増加や部材の剛性に影響がある場合、S造の帳壁等を追従性の低いものに変更し層間変形角の再検計を行う場合など全体架構の再計算を要する場合</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 xml:space="preserve">②第12号の表に定める範囲以外の変更　　　　　　　</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十号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スリットの変更</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①材料の変更</w:t>
            </w:r>
          </w:p>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②スリット位置の変更で取付部材の剛性等の影響がない場合</w:t>
            </w:r>
          </w:p>
        </w:tc>
        <w:tc>
          <w:tcPr>
            <w:tcW w:w="3402"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①取り付け部材の剛性等が変わる場合（スリット位置の変更、部分スリット⇔完全スリット等）</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十号</w:t>
            </w:r>
          </w:p>
        </w:tc>
      </w:tr>
      <w:tr w:rsidR="0073611A" w:rsidRPr="0073611A" w:rsidTr="00CD2A4D">
        <w:trPr>
          <w:jc w:val="center"/>
        </w:trPr>
        <w:tc>
          <w:tcPr>
            <w:tcW w:w="846" w:type="dxa"/>
            <w:vMerge w:val="restart"/>
          </w:tcPr>
          <w:p w:rsidR="00EE1BC6" w:rsidRPr="0073611A" w:rsidRDefault="00EE1BC6" w:rsidP="00EE1BC6">
            <w:pPr>
              <w:spacing w:line="240" w:lineRule="exact"/>
              <w:jc w:val="left"/>
              <w:rPr>
                <w:rFonts w:ascii="ＭＳ 明朝" w:hAnsi="ＭＳ 明朝"/>
                <w:sz w:val="16"/>
                <w:szCs w:val="16"/>
              </w:rPr>
            </w:pPr>
            <w:r w:rsidRPr="0073611A">
              <w:rPr>
                <w:rFonts w:ascii="ＭＳ 明朝" w:hint="eastAsia"/>
                <w:sz w:val="16"/>
                <w:szCs w:val="16"/>
              </w:rPr>
              <w:t>その他（構造関係規定以外の変更に伴う変更）</w:t>
            </w: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階段の蹴上踏面寸法の変更</w:t>
            </w:r>
          </w:p>
        </w:tc>
        <w:tc>
          <w:tcPr>
            <w:tcW w:w="6804" w:type="dxa"/>
            <w:gridSpan w:val="2"/>
            <w:vAlign w:val="center"/>
          </w:tcPr>
          <w:p w:rsidR="00EE1BC6" w:rsidRPr="0073611A" w:rsidRDefault="00EE1BC6" w:rsidP="00EE1BC6">
            <w:pPr>
              <w:spacing w:line="240" w:lineRule="exact"/>
              <w:jc w:val="center"/>
              <w:rPr>
                <w:rFonts w:ascii="ＭＳ 明朝" w:hAnsi="ＭＳ 明朝"/>
                <w:sz w:val="16"/>
                <w:szCs w:val="16"/>
              </w:rPr>
            </w:pPr>
            <w:r w:rsidRPr="0073611A">
              <w:rPr>
                <w:rFonts w:ascii="ＭＳ 明朝" w:hAnsi="ＭＳ 明朝" w:hint="eastAsia"/>
                <w:sz w:val="16"/>
                <w:szCs w:val="16"/>
              </w:rPr>
              <w:t>床版の位置の変更と同様に扱う。</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八号</w:t>
            </w:r>
          </w:p>
        </w:tc>
      </w:tr>
      <w:tr w:rsidR="0073611A" w:rsidRPr="0073611A" w:rsidTr="0077121D">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vMerge w:val="restart"/>
          </w:tcPr>
          <w:p w:rsidR="00EE1BC6" w:rsidRPr="0073611A" w:rsidRDefault="00EE1BC6" w:rsidP="00EE1BC6">
            <w:pPr>
              <w:spacing w:line="240" w:lineRule="exact"/>
              <w:jc w:val="left"/>
              <w:rPr>
                <w:rFonts w:ascii="ＭＳ 明朝" w:hAnsi="ＭＳ 明朝"/>
                <w:sz w:val="16"/>
                <w:szCs w:val="16"/>
              </w:rPr>
            </w:pPr>
            <w:r w:rsidRPr="0073611A">
              <w:rPr>
                <w:rFonts w:ascii="ＭＳ 明朝" w:hint="eastAsia"/>
                <w:sz w:val="16"/>
                <w:szCs w:val="16"/>
              </w:rPr>
              <w:t>階段の構造の変更</w:t>
            </w:r>
          </w:p>
        </w:tc>
        <w:tc>
          <w:tcPr>
            <w:tcW w:w="3402" w:type="dxa"/>
            <w:tcBorders>
              <w:tl2br w:val="nil"/>
            </w:tcBorders>
          </w:tcPr>
          <w:p w:rsidR="00EE1BC6" w:rsidRPr="0073611A" w:rsidRDefault="00EE1BC6" w:rsidP="00EE1BC6">
            <w:pPr>
              <w:autoSpaceDE w:val="0"/>
              <w:autoSpaceDN w:val="0"/>
              <w:spacing w:line="270" w:lineRule="exact"/>
              <w:ind w:left="33"/>
              <w:rPr>
                <w:rFonts w:ascii="ＭＳ 明朝"/>
                <w:sz w:val="16"/>
                <w:szCs w:val="16"/>
              </w:rPr>
            </w:pPr>
            <w:r w:rsidRPr="0073611A">
              <w:rPr>
                <w:rFonts w:ascii="ＭＳ 明朝" w:hint="eastAsia"/>
                <w:sz w:val="16"/>
                <w:szCs w:val="16"/>
              </w:rPr>
              <w:t>①変更前後で建築材料が変わらない場合で、かつ部材の強度、耐力が減少しない場合</w:t>
            </w:r>
          </w:p>
        </w:tc>
        <w:tc>
          <w:tcPr>
            <w:tcW w:w="3402" w:type="dxa"/>
          </w:tcPr>
          <w:p w:rsidR="00EE1BC6" w:rsidRPr="0073611A" w:rsidRDefault="00EE1BC6" w:rsidP="00EE1BC6">
            <w:pPr>
              <w:autoSpaceDE w:val="0"/>
              <w:autoSpaceDN w:val="0"/>
              <w:spacing w:line="270" w:lineRule="exact"/>
              <w:rPr>
                <w:rFonts w:ascii="ＭＳ 明朝"/>
                <w:sz w:val="16"/>
                <w:szCs w:val="16"/>
              </w:rPr>
            </w:pPr>
            <w:r w:rsidRPr="0073611A">
              <w:rPr>
                <w:rFonts w:ascii="ＭＳ 明朝" w:hint="eastAsia"/>
                <w:sz w:val="16"/>
                <w:szCs w:val="16"/>
              </w:rPr>
              <w:t>①建築材料が変わる場合（RC造⇔S造）</w:t>
            </w:r>
          </w:p>
          <w:p w:rsidR="00EE1BC6" w:rsidRPr="0073611A" w:rsidRDefault="00EE1BC6" w:rsidP="00EE1BC6">
            <w:pPr>
              <w:autoSpaceDE w:val="0"/>
              <w:autoSpaceDN w:val="0"/>
              <w:spacing w:line="270" w:lineRule="exact"/>
              <w:rPr>
                <w:rFonts w:ascii="ＭＳ 明朝"/>
                <w:sz w:val="16"/>
                <w:szCs w:val="16"/>
              </w:rPr>
            </w:pPr>
            <w:r w:rsidRPr="0073611A">
              <w:rPr>
                <w:rFonts w:ascii="ＭＳ 明朝" w:hint="eastAsia"/>
                <w:sz w:val="16"/>
                <w:szCs w:val="16"/>
              </w:rPr>
              <w:t>②部材の強度、耐力が減少する場合</w:t>
            </w:r>
          </w:p>
          <w:p w:rsidR="00EE1BC6" w:rsidRPr="0073611A" w:rsidRDefault="00EE1BC6" w:rsidP="00EE1BC6">
            <w:pPr>
              <w:autoSpaceDE w:val="0"/>
              <w:autoSpaceDN w:val="0"/>
              <w:spacing w:line="270" w:lineRule="exact"/>
              <w:rPr>
                <w:rFonts w:ascii="ＭＳ 明朝"/>
                <w:sz w:val="16"/>
                <w:szCs w:val="16"/>
              </w:rPr>
            </w:pPr>
            <w:r w:rsidRPr="0073611A">
              <w:rPr>
                <w:rFonts w:ascii="ＭＳ 明朝" w:hint="eastAsia"/>
                <w:sz w:val="16"/>
                <w:szCs w:val="16"/>
              </w:rPr>
              <w:t>③荷重の増加やはりの剛性に影響がある場合など全体架構の再計算を要する場合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九号</w:t>
            </w:r>
          </w:p>
        </w:tc>
      </w:tr>
      <w:tr w:rsidR="0073611A" w:rsidRPr="0073611A" w:rsidTr="0077121D">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vMerge/>
          </w:tcPr>
          <w:p w:rsidR="00EE1BC6" w:rsidRPr="0073611A" w:rsidRDefault="00EE1BC6" w:rsidP="00EE1BC6">
            <w:pPr>
              <w:spacing w:line="240" w:lineRule="exact"/>
              <w:jc w:val="left"/>
              <w:rPr>
                <w:rFonts w:ascii="ＭＳ 明朝" w:hAnsi="ＭＳ 明朝"/>
                <w:sz w:val="16"/>
                <w:szCs w:val="16"/>
              </w:rPr>
            </w:pPr>
          </w:p>
        </w:tc>
        <w:tc>
          <w:tcPr>
            <w:tcW w:w="3402" w:type="dxa"/>
            <w:tcBorders>
              <w:tl2br w:val="nil"/>
            </w:tcBorders>
          </w:tcPr>
          <w:p w:rsidR="00EE1BC6" w:rsidRPr="0073611A" w:rsidRDefault="00EE1BC6" w:rsidP="00EE1BC6">
            <w:pPr>
              <w:autoSpaceDE w:val="0"/>
              <w:autoSpaceDN w:val="0"/>
              <w:spacing w:line="270" w:lineRule="exact"/>
              <w:rPr>
                <w:rFonts w:ascii="ＭＳ 明朝"/>
                <w:sz w:val="16"/>
                <w:szCs w:val="16"/>
              </w:rPr>
            </w:pPr>
            <w:r w:rsidRPr="0073611A">
              <w:rPr>
                <w:rFonts w:ascii="ＭＳ 明朝" w:hint="eastAsia"/>
                <w:sz w:val="16"/>
                <w:szCs w:val="16"/>
              </w:rPr>
              <w:t>①構造耐力上主要な部分以外の階段（法第２条第五号における主要構造部から除かれる局部的な小階段等）の変更</w:t>
            </w:r>
          </w:p>
          <w:p w:rsidR="00EE1BC6" w:rsidRPr="0073611A" w:rsidRDefault="00EE1BC6" w:rsidP="00EE1BC6">
            <w:pPr>
              <w:autoSpaceDE w:val="0"/>
              <w:autoSpaceDN w:val="0"/>
              <w:spacing w:line="270" w:lineRule="exact"/>
              <w:rPr>
                <w:rFonts w:ascii="ＭＳ 明朝"/>
                <w:sz w:val="16"/>
                <w:szCs w:val="16"/>
              </w:rPr>
            </w:pPr>
          </w:p>
        </w:tc>
        <w:tc>
          <w:tcPr>
            <w:tcW w:w="3402" w:type="dxa"/>
          </w:tcPr>
          <w:p w:rsidR="00EE1BC6" w:rsidRPr="0073611A" w:rsidRDefault="00EE1BC6" w:rsidP="00EE1BC6">
            <w:pPr>
              <w:autoSpaceDE w:val="0"/>
              <w:autoSpaceDN w:val="0"/>
              <w:spacing w:line="270" w:lineRule="exact"/>
              <w:rPr>
                <w:rFonts w:ascii="ＭＳ 明朝"/>
                <w:sz w:val="16"/>
                <w:szCs w:val="16"/>
              </w:rPr>
            </w:pPr>
            <w:r w:rsidRPr="0073611A">
              <w:rPr>
                <w:rFonts w:ascii="ＭＳ 明朝" w:hint="eastAsia"/>
                <w:sz w:val="16"/>
                <w:szCs w:val="16"/>
              </w:rPr>
              <w:t>①荷重が増加するなど全体架構の再計算を要する場合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十号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spacing w:line="240" w:lineRule="exact"/>
              <w:jc w:val="left"/>
              <w:rPr>
                <w:rFonts w:ascii="ＭＳ 明朝" w:hAnsi="ＭＳ 明朝"/>
                <w:sz w:val="16"/>
                <w:szCs w:val="16"/>
              </w:rPr>
            </w:pPr>
            <w:r w:rsidRPr="0073611A">
              <w:rPr>
                <w:rFonts w:ascii="ＭＳ 明朝" w:hAnsi="ＭＳ 明朝" w:hint="eastAsia"/>
                <w:sz w:val="16"/>
                <w:szCs w:val="16"/>
              </w:rPr>
              <w:t>高さが減少する変更</w:t>
            </w:r>
          </w:p>
        </w:tc>
        <w:tc>
          <w:tcPr>
            <w:tcW w:w="3402" w:type="dxa"/>
          </w:tcPr>
          <w:p w:rsidR="00EE1BC6" w:rsidRPr="0073611A" w:rsidRDefault="00EE1BC6" w:rsidP="00EE1BC6">
            <w:pPr>
              <w:autoSpaceDE w:val="0"/>
              <w:autoSpaceDN w:val="0"/>
              <w:spacing w:line="270" w:lineRule="exact"/>
              <w:ind w:left="33"/>
              <w:rPr>
                <w:rFonts w:ascii="ＭＳ 明朝"/>
                <w:sz w:val="16"/>
                <w:szCs w:val="16"/>
              </w:rPr>
            </w:pPr>
            <w:r w:rsidRPr="0073611A">
              <w:rPr>
                <w:rFonts w:ascii="ＭＳ 明朝" w:hint="eastAsia"/>
                <w:sz w:val="16"/>
                <w:szCs w:val="16"/>
              </w:rPr>
              <w:t>①</w:t>
            </w:r>
            <w:r w:rsidRPr="0073611A">
              <w:rPr>
                <w:rFonts w:ascii="ＭＳ 明朝"/>
                <w:sz w:val="16"/>
                <w:szCs w:val="16"/>
              </w:rPr>
              <w:t>GL</w:t>
            </w:r>
            <w:r w:rsidRPr="0073611A">
              <w:rPr>
                <w:rFonts w:ascii="ＭＳ 明朝" w:hint="eastAsia"/>
                <w:sz w:val="16"/>
                <w:szCs w:val="16"/>
              </w:rPr>
              <w:t>の変更に伴う高さが減少する変更（土圧高さ等の変更について部分的な検討で適合性を確認できる場合）</w:t>
            </w:r>
          </w:p>
          <w:p w:rsidR="00EE1BC6" w:rsidRPr="0073611A" w:rsidRDefault="00EE1BC6" w:rsidP="00EE1BC6">
            <w:pPr>
              <w:autoSpaceDE w:val="0"/>
              <w:autoSpaceDN w:val="0"/>
              <w:spacing w:line="270" w:lineRule="exact"/>
              <w:ind w:left="33"/>
              <w:rPr>
                <w:rFonts w:ascii="ＭＳ 明朝"/>
                <w:sz w:val="16"/>
                <w:szCs w:val="16"/>
              </w:rPr>
            </w:pPr>
            <w:r w:rsidRPr="0073611A">
              <w:rPr>
                <w:rFonts w:ascii="ＭＳ 明朝" w:hint="eastAsia"/>
                <w:sz w:val="16"/>
                <w:szCs w:val="16"/>
              </w:rPr>
              <w:t>②パラペット、屋上突出物の高さが減少する変更など全体架構に対する影響が軽微なもの</w:t>
            </w:r>
          </w:p>
        </w:tc>
        <w:tc>
          <w:tcPr>
            <w:tcW w:w="3402" w:type="dxa"/>
          </w:tcPr>
          <w:p w:rsidR="00EE1BC6" w:rsidRPr="0073611A" w:rsidRDefault="00EE1BC6" w:rsidP="00EE1BC6">
            <w:pPr>
              <w:autoSpaceDE w:val="0"/>
              <w:autoSpaceDN w:val="0"/>
              <w:spacing w:line="270" w:lineRule="exact"/>
              <w:rPr>
                <w:rFonts w:ascii="ＭＳ 明朝"/>
                <w:sz w:val="16"/>
                <w:szCs w:val="16"/>
              </w:rPr>
            </w:pPr>
            <w:r w:rsidRPr="0073611A">
              <w:rPr>
                <w:rFonts w:ascii="ＭＳ 明朝" w:hint="eastAsia"/>
                <w:sz w:val="16"/>
                <w:szCs w:val="16"/>
              </w:rPr>
              <w:t>①固有周期や部材の剛性に影響があるなど全体架構の再計算を要する場合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三号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autoSpaceDE w:val="0"/>
              <w:autoSpaceDN w:val="0"/>
              <w:spacing w:line="270" w:lineRule="exact"/>
              <w:rPr>
                <w:rFonts w:ascii="ＭＳ 明朝"/>
                <w:sz w:val="16"/>
                <w:szCs w:val="16"/>
              </w:rPr>
            </w:pPr>
            <w:r w:rsidRPr="0073611A">
              <w:rPr>
                <w:rFonts w:ascii="ＭＳ 明朝" w:hint="eastAsia"/>
                <w:sz w:val="16"/>
                <w:szCs w:val="16"/>
              </w:rPr>
              <w:t>階数が減少する変更</w:t>
            </w:r>
          </w:p>
        </w:tc>
        <w:tc>
          <w:tcPr>
            <w:tcW w:w="3402" w:type="dxa"/>
          </w:tcPr>
          <w:p w:rsidR="00EE1BC6" w:rsidRPr="0073611A" w:rsidRDefault="00EE1BC6" w:rsidP="00EE1BC6">
            <w:pPr>
              <w:autoSpaceDE w:val="0"/>
              <w:autoSpaceDN w:val="0"/>
              <w:spacing w:line="270" w:lineRule="exact"/>
              <w:ind w:left="33"/>
              <w:rPr>
                <w:rFonts w:ascii="ＭＳ 明朝"/>
                <w:sz w:val="16"/>
                <w:szCs w:val="16"/>
              </w:rPr>
            </w:pPr>
            <w:r w:rsidRPr="0073611A">
              <w:rPr>
                <w:rFonts w:ascii="ＭＳ 明朝" w:hint="eastAsia"/>
                <w:sz w:val="16"/>
                <w:szCs w:val="16"/>
              </w:rPr>
              <w:t>①構造計算が伴わない法令上の階数算定上の変更</w:t>
            </w:r>
          </w:p>
        </w:tc>
        <w:tc>
          <w:tcPr>
            <w:tcW w:w="3402" w:type="dxa"/>
          </w:tcPr>
          <w:p w:rsidR="00EE1BC6" w:rsidRPr="0073611A" w:rsidRDefault="00EE1BC6" w:rsidP="00EE1BC6">
            <w:pPr>
              <w:autoSpaceDE w:val="0"/>
              <w:autoSpaceDN w:val="0"/>
              <w:spacing w:line="270" w:lineRule="exact"/>
              <w:rPr>
                <w:rFonts w:ascii="ＭＳ 明朝"/>
                <w:sz w:val="16"/>
                <w:szCs w:val="16"/>
              </w:rPr>
            </w:pPr>
            <w:r w:rsidRPr="0073611A">
              <w:rPr>
                <w:rFonts w:ascii="ＭＳ 明朝" w:hint="eastAsia"/>
                <w:sz w:val="16"/>
                <w:szCs w:val="16"/>
              </w:rPr>
              <w:t>①階数の減少に伴い、全体架構の再計算を行い部材断面の再検討を行う場合</w:t>
            </w:r>
          </w:p>
          <w:p w:rsidR="00EE1BC6" w:rsidRPr="0073611A" w:rsidRDefault="00EE1BC6" w:rsidP="00EE1BC6">
            <w:pPr>
              <w:autoSpaceDE w:val="0"/>
              <w:autoSpaceDN w:val="0"/>
              <w:spacing w:line="270" w:lineRule="exact"/>
              <w:rPr>
                <w:rFonts w:ascii="ＭＳ 明朝"/>
                <w:sz w:val="16"/>
                <w:szCs w:val="16"/>
              </w:rPr>
            </w:pPr>
            <w:r w:rsidRPr="0073611A">
              <w:rPr>
                <w:rFonts w:ascii="ＭＳ 明朝" w:hint="eastAsia"/>
                <w:sz w:val="16"/>
                <w:szCs w:val="16"/>
              </w:rPr>
              <w:t>②浮き上がりや偏心率・剛性率の計算、固有周期や部材の剛性に影響があるなど全体架構の再計算を要する場合</w:t>
            </w:r>
          </w:p>
          <w:p w:rsidR="00EE1BC6" w:rsidRPr="0073611A" w:rsidRDefault="00EE1BC6" w:rsidP="00EE1BC6">
            <w:pPr>
              <w:autoSpaceDE w:val="0"/>
              <w:autoSpaceDN w:val="0"/>
              <w:spacing w:line="270" w:lineRule="exact"/>
              <w:rPr>
                <w:rFonts w:ascii="ＭＳ 明朝"/>
                <w:sz w:val="16"/>
                <w:szCs w:val="16"/>
              </w:rPr>
            </w:pP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四号</w:t>
            </w:r>
          </w:p>
        </w:tc>
      </w:tr>
      <w:tr w:rsidR="0073611A" w:rsidRPr="0073611A" w:rsidTr="00645952">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Borders>
              <w:bottom w:val="single" w:sz="4" w:space="0" w:color="auto"/>
            </w:tcBorders>
          </w:tcPr>
          <w:p w:rsidR="00EE1BC6" w:rsidRPr="0073611A" w:rsidRDefault="00EE1BC6" w:rsidP="00EE1BC6">
            <w:pPr>
              <w:autoSpaceDE w:val="0"/>
              <w:autoSpaceDN w:val="0"/>
              <w:spacing w:line="0" w:lineRule="atLeast"/>
              <w:rPr>
                <w:rFonts w:ascii="ＭＳ 明朝"/>
                <w:sz w:val="16"/>
                <w:szCs w:val="16"/>
              </w:rPr>
            </w:pPr>
            <w:r w:rsidRPr="0073611A">
              <w:rPr>
                <w:rFonts w:ascii="ＭＳ 明朝" w:hint="eastAsia"/>
                <w:sz w:val="16"/>
                <w:szCs w:val="16"/>
              </w:rPr>
              <w:t>建築面積が減少する場合</w:t>
            </w:r>
          </w:p>
        </w:tc>
        <w:tc>
          <w:tcPr>
            <w:tcW w:w="3402" w:type="dxa"/>
          </w:tcPr>
          <w:p w:rsidR="00EE1BC6" w:rsidRPr="0073611A" w:rsidRDefault="00EE1BC6" w:rsidP="00EE1BC6">
            <w:pPr>
              <w:autoSpaceDE w:val="0"/>
              <w:autoSpaceDN w:val="0"/>
              <w:spacing w:line="0" w:lineRule="atLeast"/>
              <w:rPr>
                <w:rFonts w:ascii="ＭＳ 明朝"/>
                <w:sz w:val="16"/>
                <w:szCs w:val="16"/>
              </w:rPr>
            </w:pPr>
            <w:r w:rsidRPr="0073611A">
              <w:rPr>
                <w:rFonts w:ascii="ＭＳ 明朝" w:hint="eastAsia"/>
                <w:sz w:val="16"/>
                <w:szCs w:val="16"/>
              </w:rPr>
              <w:t>①構造計算が伴わない法令上の建築面積算定上の変更</w:t>
            </w:r>
          </w:p>
          <w:p w:rsidR="00EE1BC6" w:rsidRPr="0073611A" w:rsidDel="000242AD" w:rsidRDefault="008F60F7" w:rsidP="008F60F7">
            <w:pPr>
              <w:autoSpaceDE w:val="0"/>
              <w:autoSpaceDN w:val="0"/>
              <w:spacing w:line="0" w:lineRule="atLeast"/>
              <w:rPr>
                <w:rFonts w:ascii="ＭＳ 明朝"/>
                <w:sz w:val="16"/>
                <w:szCs w:val="16"/>
              </w:rPr>
            </w:pPr>
            <w:r w:rsidRPr="00CA294E">
              <w:rPr>
                <w:rFonts w:ascii="ＭＳ 明朝" w:hint="eastAsia"/>
                <w:sz w:val="16"/>
                <w:szCs w:val="16"/>
              </w:rPr>
              <w:t>②</w:t>
            </w:r>
            <w:r w:rsidR="00EE1BC6" w:rsidRPr="00CA294E">
              <w:rPr>
                <w:rFonts w:ascii="ＭＳ 明朝" w:hint="eastAsia"/>
                <w:sz w:val="16"/>
                <w:szCs w:val="16"/>
              </w:rPr>
              <w:t>建</w:t>
            </w:r>
            <w:r w:rsidR="00EE1BC6" w:rsidRPr="0073611A">
              <w:rPr>
                <w:rFonts w:ascii="ＭＳ 明朝" w:hint="eastAsia"/>
                <w:sz w:val="16"/>
                <w:szCs w:val="16"/>
              </w:rPr>
              <w:t>築物の一部を減築する場合（全体架構に対する影響が軽微な場合）</w:t>
            </w:r>
          </w:p>
        </w:tc>
        <w:tc>
          <w:tcPr>
            <w:tcW w:w="3402" w:type="dxa"/>
          </w:tcPr>
          <w:p w:rsidR="00EE1BC6" w:rsidRPr="0073611A" w:rsidRDefault="00EE1BC6" w:rsidP="00EE1BC6">
            <w:pPr>
              <w:autoSpaceDE w:val="0"/>
              <w:autoSpaceDN w:val="0"/>
              <w:spacing w:line="0" w:lineRule="atLeast"/>
              <w:rPr>
                <w:rFonts w:ascii="ＭＳ 明朝"/>
                <w:sz w:val="16"/>
                <w:szCs w:val="16"/>
              </w:rPr>
            </w:pPr>
            <w:r w:rsidRPr="0073611A">
              <w:rPr>
                <w:rFonts w:ascii="ＭＳ 明朝" w:hint="eastAsia"/>
                <w:sz w:val="16"/>
                <w:szCs w:val="16"/>
              </w:rPr>
              <w:t>①偏心率・剛性率の計算や部材の剛性に影響があるなど全体架構の再計算を要する場合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五号</w:t>
            </w:r>
          </w:p>
        </w:tc>
      </w:tr>
      <w:tr w:rsidR="0073611A" w:rsidRPr="0073611A" w:rsidTr="006A01E6">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Borders>
              <w:bottom w:val="single" w:sz="4" w:space="0" w:color="auto"/>
            </w:tcBorders>
          </w:tcPr>
          <w:p w:rsidR="00EE1BC6" w:rsidRPr="0073611A" w:rsidRDefault="00EE1BC6" w:rsidP="00EE1BC6">
            <w:pPr>
              <w:autoSpaceDE w:val="0"/>
              <w:autoSpaceDN w:val="0"/>
              <w:spacing w:line="0" w:lineRule="atLeast"/>
              <w:rPr>
                <w:rFonts w:ascii="ＭＳ 明朝"/>
                <w:sz w:val="16"/>
                <w:szCs w:val="16"/>
              </w:rPr>
            </w:pPr>
            <w:r w:rsidRPr="0073611A">
              <w:rPr>
                <w:rFonts w:ascii="ＭＳ 明朝" w:hint="eastAsia"/>
                <w:sz w:val="16"/>
                <w:szCs w:val="16"/>
              </w:rPr>
              <w:t>床面積の合計が減少する場合</w:t>
            </w:r>
          </w:p>
        </w:tc>
        <w:tc>
          <w:tcPr>
            <w:tcW w:w="3402" w:type="dxa"/>
          </w:tcPr>
          <w:p w:rsidR="00EE1BC6" w:rsidRPr="0073611A" w:rsidRDefault="00EE1BC6" w:rsidP="00EE1BC6">
            <w:pPr>
              <w:autoSpaceDE w:val="0"/>
              <w:autoSpaceDN w:val="0"/>
              <w:spacing w:line="0" w:lineRule="atLeast"/>
              <w:ind w:left="33"/>
              <w:rPr>
                <w:rFonts w:ascii="ＭＳ 明朝"/>
                <w:sz w:val="16"/>
                <w:szCs w:val="16"/>
              </w:rPr>
            </w:pPr>
            <w:r w:rsidRPr="0073611A">
              <w:rPr>
                <w:rFonts w:ascii="ＭＳ 明朝" w:hint="eastAsia"/>
                <w:sz w:val="16"/>
                <w:szCs w:val="16"/>
              </w:rPr>
              <w:t>①構造計算が伴わない法令上の床面積算定上の変更</w:t>
            </w:r>
          </w:p>
          <w:p w:rsidR="00EE1BC6" w:rsidRPr="0073611A" w:rsidRDefault="00EE1BC6" w:rsidP="00EE1BC6">
            <w:pPr>
              <w:autoSpaceDE w:val="0"/>
              <w:autoSpaceDN w:val="0"/>
              <w:spacing w:line="0" w:lineRule="atLeast"/>
              <w:ind w:left="33"/>
              <w:rPr>
                <w:rFonts w:ascii="ＭＳ 明朝"/>
                <w:sz w:val="16"/>
                <w:szCs w:val="16"/>
              </w:rPr>
            </w:pPr>
            <w:r w:rsidRPr="0073611A">
              <w:rPr>
                <w:rFonts w:ascii="ＭＳ 明朝" w:hint="eastAsia"/>
                <w:sz w:val="16"/>
                <w:szCs w:val="16"/>
              </w:rPr>
              <w:t>②建築物の一部を減築する場合（全体架構に対する影響が軽微な場合）</w:t>
            </w:r>
          </w:p>
        </w:tc>
        <w:tc>
          <w:tcPr>
            <w:tcW w:w="3402" w:type="dxa"/>
          </w:tcPr>
          <w:p w:rsidR="00EE1BC6" w:rsidRPr="0073611A" w:rsidRDefault="00EE1BC6" w:rsidP="00EE1BC6">
            <w:pPr>
              <w:autoSpaceDE w:val="0"/>
              <w:autoSpaceDN w:val="0"/>
              <w:spacing w:line="0" w:lineRule="atLeast"/>
              <w:rPr>
                <w:rFonts w:ascii="ＭＳ 明朝"/>
                <w:sz w:val="16"/>
                <w:szCs w:val="16"/>
              </w:rPr>
            </w:pPr>
            <w:r w:rsidRPr="0073611A">
              <w:rPr>
                <w:rFonts w:ascii="ＭＳ 明朝" w:hint="eastAsia"/>
                <w:sz w:val="16"/>
                <w:szCs w:val="16"/>
              </w:rPr>
              <w:t>①偏心率・剛性率の計算や部材の剛性に影響がある、剛床仮定が変わるなど全体架構の再計算を要する場合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六号</w:t>
            </w:r>
          </w:p>
        </w:tc>
      </w:tr>
      <w:tr w:rsidR="0073611A" w:rsidRPr="0073611A" w:rsidTr="00A630F9">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autoSpaceDE w:val="0"/>
              <w:autoSpaceDN w:val="0"/>
              <w:spacing w:line="0" w:lineRule="atLeast"/>
              <w:rPr>
                <w:rFonts w:ascii="ＭＳ 明朝"/>
                <w:sz w:val="16"/>
                <w:szCs w:val="16"/>
              </w:rPr>
            </w:pPr>
            <w:r w:rsidRPr="0073611A">
              <w:rPr>
                <w:rFonts w:ascii="ＭＳ 明朝" w:hint="eastAsia"/>
                <w:sz w:val="16"/>
                <w:szCs w:val="16"/>
              </w:rPr>
              <w:t>用途の変更</w:t>
            </w:r>
          </w:p>
        </w:tc>
        <w:tc>
          <w:tcPr>
            <w:tcW w:w="3402" w:type="dxa"/>
          </w:tcPr>
          <w:p w:rsidR="00EE1BC6" w:rsidRPr="0073611A" w:rsidRDefault="00EE1BC6" w:rsidP="00EE1BC6">
            <w:pPr>
              <w:autoSpaceDE w:val="0"/>
              <w:autoSpaceDN w:val="0"/>
              <w:spacing w:line="0" w:lineRule="atLeast"/>
              <w:ind w:left="33"/>
              <w:rPr>
                <w:rFonts w:ascii="ＭＳ 明朝"/>
                <w:sz w:val="16"/>
                <w:szCs w:val="16"/>
              </w:rPr>
            </w:pPr>
            <w:r w:rsidRPr="0073611A">
              <w:rPr>
                <w:rFonts w:ascii="ＭＳ 明朝" w:hint="eastAsia"/>
                <w:sz w:val="16"/>
                <w:szCs w:val="16"/>
              </w:rPr>
              <w:t>①直前の確認での積載荷重の範囲内の場合</w:t>
            </w:r>
          </w:p>
          <w:p w:rsidR="00EE1BC6" w:rsidRPr="0073611A" w:rsidRDefault="00EE1BC6" w:rsidP="00EE1BC6">
            <w:pPr>
              <w:autoSpaceDE w:val="0"/>
              <w:autoSpaceDN w:val="0"/>
              <w:spacing w:line="0" w:lineRule="atLeast"/>
              <w:ind w:left="33"/>
              <w:rPr>
                <w:rFonts w:ascii="ＭＳ 明朝"/>
                <w:sz w:val="16"/>
                <w:szCs w:val="16"/>
              </w:rPr>
            </w:pPr>
            <w:r w:rsidRPr="0073611A">
              <w:rPr>
                <w:rFonts w:ascii="ＭＳ 明朝" w:hint="eastAsia"/>
                <w:sz w:val="16"/>
                <w:szCs w:val="16"/>
              </w:rPr>
              <w:t>②部分的な用途の変更で全体架構に対する影響が軽微な場合</w:t>
            </w:r>
          </w:p>
        </w:tc>
        <w:tc>
          <w:tcPr>
            <w:tcW w:w="3402" w:type="dxa"/>
          </w:tcPr>
          <w:p w:rsidR="00EE1BC6" w:rsidRPr="0073611A" w:rsidRDefault="00EE1BC6" w:rsidP="00EE1BC6">
            <w:pPr>
              <w:autoSpaceDE w:val="0"/>
              <w:autoSpaceDN w:val="0"/>
              <w:spacing w:line="0" w:lineRule="atLeast"/>
              <w:rPr>
                <w:rFonts w:ascii="ＭＳ 明朝"/>
                <w:sz w:val="16"/>
                <w:szCs w:val="16"/>
              </w:rPr>
            </w:pPr>
            <w:r w:rsidRPr="0073611A">
              <w:rPr>
                <w:rFonts w:ascii="ＭＳ 明朝" w:hint="eastAsia"/>
                <w:sz w:val="16"/>
                <w:szCs w:val="16"/>
              </w:rPr>
              <w:t>①積載荷重が増加するなど全体架構の再計算を要する場合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七号</w:t>
            </w:r>
          </w:p>
        </w:tc>
      </w:tr>
      <w:tr w:rsidR="00EE1BC6" w:rsidRPr="0073611A" w:rsidTr="00FE779E">
        <w:trPr>
          <w:jc w:val="center"/>
        </w:trPr>
        <w:tc>
          <w:tcPr>
            <w:tcW w:w="846" w:type="dxa"/>
            <w:vMerge/>
          </w:tcPr>
          <w:p w:rsidR="00EE1BC6" w:rsidRPr="0073611A" w:rsidRDefault="00EE1BC6" w:rsidP="00EE1BC6">
            <w:pPr>
              <w:spacing w:line="240" w:lineRule="exact"/>
              <w:jc w:val="left"/>
              <w:rPr>
                <w:rFonts w:ascii="ＭＳ 明朝" w:hAnsi="ＭＳ 明朝"/>
                <w:sz w:val="16"/>
                <w:szCs w:val="16"/>
              </w:rPr>
            </w:pPr>
          </w:p>
        </w:tc>
        <w:tc>
          <w:tcPr>
            <w:tcW w:w="1134" w:type="dxa"/>
          </w:tcPr>
          <w:p w:rsidR="00EE1BC6" w:rsidRPr="0073611A" w:rsidRDefault="00EE1BC6" w:rsidP="00EE1BC6">
            <w:pPr>
              <w:autoSpaceDE w:val="0"/>
              <w:autoSpaceDN w:val="0"/>
              <w:spacing w:line="0" w:lineRule="atLeast"/>
              <w:rPr>
                <w:rFonts w:ascii="ＭＳ 明朝"/>
                <w:sz w:val="16"/>
                <w:szCs w:val="16"/>
              </w:rPr>
            </w:pPr>
            <w:r w:rsidRPr="0073611A">
              <w:rPr>
                <w:rFonts w:ascii="ＭＳ 明朝" w:hint="eastAsia"/>
                <w:sz w:val="16"/>
                <w:szCs w:val="16"/>
              </w:rPr>
              <w:t>設備機器等の変更</w:t>
            </w:r>
          </w:p>
        </w:tc>
        <w:tc>
          <w:tcPr>
            <w:tcW w:w="3402" w:type="dxa"/>
          </w:tcPr>
          <w:p w:rsidR="00EE1BC6" w:rsidRPr="0073611A" w:rsidRDefault="00EE1BC6" w:rsidP="00EE1BC6">
            <w:pPr>
              <w:autoSpaceDE w:val="0"/>
              <w:autoSpaceDN w:val="0"/>
              <w:spacing w:line="0" w:lineRule="atLeast"/>
              <w:ind w:left="33"/>
              <w:rPr>
                <w:rFonts w:ascii="ＭＳ 明朝"/>
                <w:sz w:val="16"/>
                <w:szCs w:val="16"/>
              </w:rPr>
            </w:pPr>
            <w:r w:rsidRPr="0073611A">
              <w:rPr>
                <w:rFonts w:ascii="ＭＳ 明朝" w:hint="eastAsia"/>
                <w:sz w:val="16"/>
                <w:szCs w:val="16"/>
              </w:rPr>
              <w:t>①荷重が直前の確認の範囲内である変更</w:t>
            </w:r>
          </w:p>
          <w:p w:rsidR="00EE1BC6" w:rsidRPr="0073611A" w:rsidRDefault="00EE1BC6" w:rsidP="00EE1BC6">
            <w:pPr>
              <w:autoSpaceDE w:val="0"/>
              <w:autoSpaceDN w:val="0"/>
              <w:spacing w:line="0" w:lineRule="atLeast"/>
              <w:ind w:left="33"/>
              <w:rPr>
                <w:rFonts w:ascii="ＭＳ 明朝"/>
                <w:sz w:val="16"/>
                <w:szCs w:val="16"/>
              </w:rPr>
            </w:pPr>
            <w:r w:rsidRPr="0073611A">
              <w:rPr>
                <w:rFonts w:ascii="ＭＳ 明朝" w:hint="eastAsia"/>
                <w:sz w:val="16"/>
                <w:szCs w:val="16"/>
              </w:rPr>
              <w:t>②一部の設備機器の変更で全体架構に対する影響が軽微な場合</w:t>
            </w:r>
          </w:p>
        </w:tc>
        <w:tc>
          <w:tcPr>
            <w:tcW w:w="3402" w:type="dxa"/>
            <w:tcBorders>
              <w:bottom w:val="single" w:sz="4" w:space="0" w:color="auto"/>
            </w:tcBorders>
          </w:tcPr>
          <w:p w:rsidR="00EE1BC6" w:rsidRPr="0073611A" w:rsidRDefault="00EE1BC6" w:rsidP="00EE1BC6">
            <w:pPr>
              <w:autoSpaceDE w:val="0"/>
              <w:autoSpaceDN w:val="0"/>
              <w:spacing w:line="0" w:lineRule="atLeast"/>
              <w:ind w:left="-28"/>
              <w:rPr>
                <w:rFonts w:ascii="ＭＳ 明朝"/>
                <w:sz w:val="16"/>
                <w:szCs w:val="16"/>
              </w:rPr>
            </w:pPr>
            <w:r w:rsidRPr="0073611A">
              <w:rPr>
                <w:rFonts w:ascii="ＭＳ 明朝" w:hint="eastAsia"/>
                <w:sz w:val="16"/>
                <w:szCs w:val="16"/>
              </w:rPr>
              <w:t>①荷重が増加するなど全体架構の再計算を要する場合</w:t>
            </w:r>
          </w:p>
        </w:tc>
        <w:tc>
          <w:tcPr>
            <w:tcW w:w="707" w:type="dxa"/>
          </w:tcPr>
          <w:p w:rsidR="00EE1BC6" w:rsidRPr="0073611A" w:rsidRDefault="00EE1BC6" w:rsidP="00EE1BC6">
            <w:pPr>
              <w:jc w:val="center"/>
              <w:rPr>
                <w:rFonts w:ascii="ＭＳ 明朝" w:hAnsi="ＭＳ 明朝"/>
                <w:sz w:val="16"/>
                <w:szCs w:val="16"/>
              </w:rPr>
            </w:pPr>
            <w:r w:rsidRPr="0073611A">
              <w:rPr>
                <w:rFonts w:ascii="ＭＳ 明朝" w:hAnsi="ＭＳ 明朝" w:hint="eastAsia"/>
                <w:sz w:val="16"/>
                <w:szCs w:val="16"/>
              </w:rPr>
              <w:t>十五号</w:t>
            </w:r>
          </w:p>
        </w:tc>
      </w:tr>
    </w:tbl>
    <w:p w:rsidR="00E56C75" w:rsidRPr="0073611A" w:rsidRDefault="00E56C75" w:rsidP="00E56C75">
      <w:pPr>
        <w:ind w:leftChars="-206" w:hangingChars="206" w:hanging="424"/>
        <w:jc w:val="left"/>
      </w:pPr>
    </w:p>
    <w:p w:rsidR="00C92306" w:rsidRPr="0073611A" w:rsidRDefault="00E56C75" w:rsidP="00E56C75">
      <w:pPr>
        <w:ind w:leftChars="-206" w:hangingChars="206" w:hanging="424"/>
        <w:jc w:val="left"/>
      </w:pPr>
      <w:r w:rsidRPr="0073611A">
        <w:rPr>
          <w:rFonts w:hint="eastAsia"/>
        </w:rPr>
        <w:t>【参考文献】</w:t>
      </w:r>
    </w:p>
    <w:p w:rsidR="00E56C75" w:rsidRPr="0073611A" w:rsidRDefault="00D043AC" w:rsidP="00E31C1F">
      <w:pPr>
        <w:ind w:left="411" w:hangingChars="200" w:hanging="411"/>
        <w:jc w:val="left"/>
      </w:pPr>
      <w:r w:rsidRPr="0073611A">
        <w:rPr>
          <w:rFonts w:hint="eastAsia"/>
        </w:rPr>
        <w:t>１）</w:t>
      </w:r>
      <w:r w:rsidR="00E56C75" w:rsidRPr="0073611A">
        <w:rPr>
          <w:rFonts w:hint="eastAsia"/>
        </w:rPr>
        <w:t>日本建築行政会議　編集：建築構造審査・検査要領　－確認審査等に関する指針　運用解説</w:t>
      </w:r>
      <w:r w:rsidR="00C56C0D">
        <w:rPr>
          <w:rFonts w:hint="eastAsia"/>
        </w:rPr>
        <w:t>編</w:t>
      </w:r>
      <w:r w:rsidR="00E56C75" w:rsidRPr="0073611A">
        <w:rPr>
          <w:rFonts w:hint="eastAsia"/>
        </w:rPr>
        <w:t xml:space="preserve">－　</w:t>
      </w:r>
      <w:r w:rsidR="00240245" w:rsidRPr="0073611A">
        <w:rPr>
          <w:rFonts w:hint="eastAsia"/>
        </w:rPr>
        <w:t>2022</w:t>
      </w:r>
      <w:r w:rsidR="00E56C75" w:rsidRPr="0073611A">
        <w:rPr>
          <w:rFonts w:hint="eastAsia"/>
        </w:rPr>
        <w:t xml:space="preserve">年版　</w:t>
      </w:r>
      <w:r w:rsidR="00E56C75" w:rsidRPr="0073611A">
        <w:rPr>
          <w:rFonts w:hint="eastAsia"/>
        </w:rPr>
        <w:t>p</w:t>
      </w:r>
      <w:r w:rsidR="00F87C06" w:rsidRPr="0073611A">
        <w:rPr>
          <w:rFonts w:hint="eastAsia"/>
        </w:rPr>
        <w:t>p.</w:t>
      </w:r>
      <w:r w:rsidR="00240245" w:rsidRPr="0073611A">
        <w:rPr>
          <w:rFonts w:hint="eastAsia"/>
        </w:rPr>
        <w:t>73</w:t>
      </w:r>
      <w:r w:rsidR="00E56C75" w:rsidRPr="0073611A">
        <w:rPr>
          <w:rFonts w:hint="eastAsia"/>
        </w:rPr>
        <w:t>～</w:t>
      </w:r>
      <w:r w:rsidR="00240245" w:rsidRPr="0073611A">
        <w:rPr>
          <w:rFonts w:hint="eastAsia"/>
        </w:rPr>
        <w:t>79</w:t>
      </w:r>
    </w:p>
    <w:sectPr w:rsidR="00E56C75" w:rsidRPr="0073611A" w:rsidSect="00F81E84">
      <w:footerReference w:type="default" r:id="rId14"/>
      <w:pgSz w:w="11906" w:h="16838" w:code="9"/>
      <w:pgMar w:top="1418" w:right="1531" w:bottom="1701" w:left="1531" w:header="851" w:footer="992" w:gutter="0"/>
      <w:pgNumType w:start="1"/>
      <w:cols w:space="425"/>
      <w:docGrid w:type="linesAndChars" w:linePitch="327"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855" w:rsidRDefault="009B5855" w:rsidP="00382378">
      <w:r>
        <w:separator/>
      </w:r>
    </w:p>
  </w:endnote>
  <w:endnote w:type="continuationSeparator" w:id="0">
    <w:p w:rsidR="009B5855" w:rsidRDefault="009B5855" w:rsidP="003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EEB" w:rsidRDefault="003A5EE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C1" w:rsidRPr="006B3606" w:rsidRDefault="00D54DC1" w:rsidP="00144E1D">
    <w:pPr>
      <w:pStyle w:val="a9"/>
      <w:jc w:val="center"/>
      <w:rPr>
        <w:rFonts w:ascii="ＭＳ ゴシック" w:eastAsia="ＭＳ ゴシック" w:hAnsi="ＭＳ ゴシック"/>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EEB" w:rsidRDefault="003A5EE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84" w:rsidRPr="003A5EEB" w:rsidRDefault="00F81E84" w:rsidP="00144E1D">
    <w:pPr>
      <w:pStyle w:val="a9"/>
      <w:jc w:val="center"/>
      <w:rPr>
        <w:rFonts w:eastAsia="ＭＳ ゴシック"/>
        <w:szCs w:val="20"/>
      </w:rPr>
    </w:pPr>
    <w:r w:rsidRPr="003A5EEB">
      <w:rPr>
        <w:rFonts w:eastAsia="ＭＳ ゴシック"/>
        <w:szCs w:val="20"/>
      </w:rPr>
      <w:t>D</w:t>
    </w:r>
    <w:r w:rsidRPr="003A5EEB">
      <w:rPr>
        <w:rFonts w:ascii="ＭＳ ゴシック" w:eastAsia="ＭＳ ゴシック" w:hAnsi="ＭＳ ゴシック" w:hint="eastAsia"/>
        <w:szCs w:val="20"/>
      </w:rPr>
      <w:t>－</w:t>
    </w:r>
    <w:r w:rsidRPr="003A5EEB">
      <w:rPr>
        <w:rFonts w:eastAsia="ＭＳ ゴシック"/>
        <w:szCs w:val="20"/>
      </w:rPr>
      <w:fldChar w:fldCharType="begin"/>
    </w:r>
    <w:r w:rsidRPr="003A5EEB">
      <w:rPr>
        <w:rFonts w:eastAsia="ＭＳ ゴシック"/>
        <w:szCs w:val="20"/>
      </w:rPr>
      <w:instrText>PAGE   \* MERGEFORMAT</w:instrText>
    </w:r>
    <w:r w:rsidRPr="003A5EEB">
      <w:rPr>
        <w:rFonts w:eastAsia="ＭＳ ゴシック"/>
        <w:szCs w:val="20"/>
      </w:rPr>
      <w:fldChar w:fldCharType="separate"/>
    </w:r>
    <w:r w:rsidR="002D4F5D" w:rsidRPr="002D4F5D">
      <w:rPr>
        <w:rFonts w:eastAsia="ＭＳ ゴシック"/>
        <w:noProof/>
        <w:szCs w:val="20"/>
        <w:lang w:val="ja-JP"/>
      </w:rPr>
      <w:t>2</w:t>
    </w:r>
    <w:r w:rsidRPr="003A5EEB">
      <w:rPr>
        <w:rFonts w:eastAsia="ＭＳ ゴシック"/>
        <w:szCs w:val="20"/>
      </w:rPr>
      <w:fldChar w:fldCharType="end"/>
    </w:r>
  </w:p>
  <w:p w:rsidR="00F81E84" w:rsidRPr="003A5EEB" w:rsidRDefault="00F81E84" w:rsidP="00144E1D">
    <w:pPr>
      <w:pStyle w:val="a9"/>
      <w:jc w:val="center"/>
      <w:rPr>
        <w:rFonts w:ascii="ＭＳ ゴシック" w:eastAsia="ＭＳ ゴシック" w:hAnsi="ＭＳ ゴシック"/>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855" w:rsidRDefault="009B5855" w:rsidP="00382378">
      <w:r>
        <w:separator/>
      </w:r>
    </w:p>
  </w:footnote>
  <w:footnote w:type="continuationSeparator" w:id="0">
    <w:p w:rsidR="009B5855" w:rsidRDefault="009B5855" w:rsidP="003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EEB" w:rsidRDefault="003A5EE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EEB" w:rsidRDefault="003A5EE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EEB" w:rsidRDefault="003A5E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65E"/>
    <w:multiLevelType w:val="hybridMultilevel"/>
    <w:tmpl w:val="C9C0579E"/>
    <w:lvl w:ilvl="0" w:tplc="B3CC3A8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C92CC8"/>
    <w:multiLevelType w:val="hybridMultilevel"/>
    <w:tmpl w:val="685C27FA"/>
    <w:lvl w:ilvl="0" w:tplc="EB1EA15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D5481"/>
    <w:multiLevelType w:val="hybridMultilevel"/>
    <w:tmpl w:val="4F5C0066"/>
    <w:lvl w:ilvl="0" w:tplc="B3CC3A8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A2688C"/>
    <w:multiLevelType w:val="hybridMultilevel"/>
    <w:tmpl w:val="E20A1B3C"/>
    <w:lvl w:ilvl="0" w:tplc="7B5045FA">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D9732D"/>
    <w:multiLevelType w:val="hybridMultilevel"/>
    <w:tmpl w:val="CA0A80D4"/>
    <w:lvl w:ilvl="0" w:tplc="AF028B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B02DF2"/>
    <w:multiLevelType w:val="hybridMultilevel"/>
    <w:tmpl w:val="68028D14"/>
    <w:lvl w:ilvl="0" w:tplc="655A9E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A3E6A"/>
    <w:multiLevelType w:val="hybridMultilevel"/>
    <w:tmpl w:val="4CF6E730"/>
    <w:lvl w:ilvl="0" w:tplc="91C6D88E">
      <w:start w:val="1"/>
      <w:numFmt w:val="decimalEnclosedCircle"/>
      <w:lvlText w:val="%1"/>
      <w:lvlJc w:val="left"/>
      <w:pPr>
        <w:tabs>
          <w:tab w:val="num" w:pos="707"/>
        </w:tabs>
        <w:ind w:left="70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82821"/>
    <w:multiLevelType w:val="hybridMultilevel"/>
    <w:tmpl w:val="4DF64BD0"/>
    <w:lvl w:ilvl="0" w:tplc="F8CC418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D13F7E"/>
    <w:multiLevelType w:val="hybridMultilevel"/>
    <w:tmpl w:val="6FF2F500"/>
    <w:lvl w:ilvl="0" w:tplc="774642D8">
      <w:start w:val="1"/>
      <w:numFmt w:val="decimalEnclosedCircle"/>
      <w:lvlText w:val="%1"/>
      <w:lvlJc w:val="left"/>
      <w:pPr>
        <w:tabs>
          <w:tab w:val="num" w:pos="360"/>
        </w:tabs>
        <w:ind w:left="360" w:hanging="360"/>
      </w:pPr>
      <w:rPr>
        <w:rFonts w:hint="eastAsia"/>
      </w:rPr>
    </w:lvl>
    <w:lvl w:ilvl="1" w:tplc="9AC298B4">
      <w:start w:val="3"/>
      <w:numFmt w:val="decimalFullWidth"/>
      <w:lvlText w:val="第%2章"/>
      <w:lvlJc w:val="left"/>
      <w:pPr>
        <w:tabs>
          <w:tab w:val="num" w:pos="1580"/>
        </w:tabs>
        <w:ind w:left="1580" w:hanging="1160"/>
      </w:pPr>
      <w:rPr>
        <w:rFonts w:hint="default"/>
        <w:sz w:val="2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B77AEB"/>
    <w:multiLevelType w:val="hybridMultilevel"/>
    <w:tmpl w:val="12D27BD2"/>
    <w:lvl w:ilvl="0" w:tplc="A5B46E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E26B7F"/>
    <w:multiLevelType w:val="hybridMultilevel"/>
    <w:tmpl w:val="776E498C"/>
    <w:lvl w:ilvl="0" w:tplc="A176D4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6215A4"/>
    <w:multiLevelType w:val="hybridMultilevel"/>
    <w:tmpl w:val="8FE2629C"/>
    <w:lvl w:ilvl="0" w:tplc="01CE79AE">
      <w:start w:val="1"/>
      <w:numFmt w:val="decimalFullWidth"/>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2" w15:restartNumberingAfterBreak="0">
    <w:nsid w:val="522F271D"/>
    <w:multiLevelType w:val="hybridMultilevel"/>
    <w:tmpl w:val="45040E12"/>
    <w:lvl w:ilvl="0" w:tplc="6590BCF2">
      <w:start w:val="1"/>
      <w:numFmt w:val="decimalEnclosedCircle"/>
      <w:lvlText w:val="%1"/>
      <w:lvlJc w:val="left"/>
      <w:pPr>
        <w:tabs>
          <w:tab w:val="num" w:pos="360"/>
        </w:tabs>
        <w:ind w:left="360" w:hanging="360"/>
      </w:pPr>
      <w:rPr>
        <w:rFonts w:hint="eastAsia"/>
      </w:rPr>
    </w:lvl>
    <w:lvl w:ilvl="1" w:tplc="39549E02" w:tentative="1">
      <w:start w:val="1"/>
      <w:numFmt w:val="aiueoFullWidth"/>
      <w:lvlText w:val="(%2)"/>
      <w:lvlJc w:val="left"/>
      <w:pPr>
        <w:tabs>
          <w:tab w:val="num" w:pos="840"/>
        </w:tabs>
        <w:ind w:left="840" w:hanging="420"/>
      </w:pPr>
    </w:lvl>
    <w:lvl w:ilvl="2" w:tplc="2E828FDC" w:tentative="1">
      <w:start w:val="1"/>
      <w:numFmt w:val="decimalEnclosedCircle"/>
      <w:lvlText w:val="%3"/>
      <w:lvlJc w:val="left"/>
      <w:pPr>
        <w:tabs>
          <w:tab w:val="num" w:pos="1260"/>
        </w:tabs>
        <w:ind w:left="1260" w:hanging="420"/>
      </w:pPr>
    </w:lvl>
    <w:lvl w:ilvl="3" w:tplc="67E41CDC" w:tentative="1">
      <w:start w:val="1"/>
      <w:numFmt w:val="decimal"/>
      <w:lvlText w:val="%4."/>
      <w:lvlJc w:val="left"/>
      <w:pPr>
        <w:tabs>
          <w:tab w:val="num" w:pos="1680"/>
        </w:tabs>
        <w:ind w:left="1680" w:hanging="420"/>
      </w:pPr>
    </w:lvl>
    <w:lvl w:ilvl="4" w:tplc="79C4B584" w:tentative="1">
      <w:start w:val="1"/>
      <w:numFmt w:val="aiueoFullWidth"/>
      <w:lvlText w:val="(%5)"/>
      <w:lvlJc w:val="left"/>
      <w:pPr>
        <w:tabs>
          <w:tab w:val="num" w:pos="2100"/>
        </w:tabs>
        <w:ind w:left="2100" w:hanging="420"/>
      </w:pPr>
    </w:lvl>
    <w:lvl w:ilvl="5" w:tplc="FC2CE0EE" w:tentative="1">
      <w:start w:val="1"/>
      <w:numFmt w:val="decimalEnclosedCircle"/>
      <w:lvlText w:val="%6"/>
      <w:lvlJc w:val="left"/>
      <w:pPr>
        <w:tabs>
          <w:tab w:val="num" w:pos="2520"/>
        </w:tabs>
        <w:ind w:left="2520" w:hanging="420"/>
      </w:pPr>
    </w:lvl>
    <w:lvl w:ilvl="6" w:tplc="C646221C" w:tentative="1">
      <w:start w:val="1"/>
      <w:numFmt w:val="decimal"/>
      <w:lvlText w:val="%7."/>
      <w:lvlJc w:val="left"/>
      <w:pPr>
        <w:tabs>
          <w:tab w:val="num" w:pos="2940"/>
        </w:tabs>
        <w:ind w:left="2940" w:hanging="420"/>
      </w:pPr>
    </w:lvl>
    <w:lvl w:ilvl="7" w:tplc="ED4CFCAA" w:tentative="1">
      <w:start w:val="1"/>
      <w:numFmt w:val="aiueoFullWidth"/>
      <w:lvlText w:val="(%8)"/>
      <w:lvlJc w:val="left"/>
      <w:pPr>
        <w:tabs>
          <w:tab w:val="num" w:pos="3360"/>
        </w:tabs>
        <w:ind w:left="3360" w:hanging="420"/>
      </w:pPr>
    </w:lvl>
    <w:lvl w:ilvl="8" w:tplc="9D228990" w:tentative="1">
      <w:start w:val="1"/>
      <w:numFmt w:val="decimalEnclosedCircle"/>
      <w:lvlText w:val="%9"/>
      <w:lvlJc w:val="left"/>
      <w:pPr>
        <w:tabs>
          <w:tab w:val="num" w:pos="3780"/>
        </w:tabs>
        <w:ind w:left="3780" w:hanging="420"/>
      </w:pPr>
    </w:lvl>
  </w:abstractNum>
  <w:abstractNum w:abstractNumId="13" w15:restartNumberingAfterBreak="0">
    <w:nsid w:val="60CE05A9"/>
    <w:multiLevelType w:val="hybridMultilevel"/>
    <w:tmpl w:val="8CDA2A40"/>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5CC0A5A"/>
    <w:multiLevelType w:val="hybridMultilevel"/>
    <w:tmpl w:val="199AB096"/>
    <w:lvl w:ilvl="0" w:tplc="3044EE94">
      <w:start w:val="1"/>
      <w:numFmt w:val="decimalEnclosedCircle"/>
      <w:lvlText w:val="%1"/>
      <w:lvlJc w:val="left"/>
      <w:pPr>
        <w:tabs>
          <w:tab w:val="num" w:pos="360"/>
        </w:tabs>
        <w:ind w:left="360" w:hanging="360"/>
      </w:pPr>
      <w:rPr>
        <w:rFonts w:hint="eastAsia"/>
      </w:rPr>
    </w:lvl>
    <w:lvl w:ilvl="1" w:tplc="24D2E6AC" w:tentative="1">
      <w:start w:val="1"/>
      <w:numFmt w:val="aiueoFullWidth"/>
      <w:lvlText w:val="(%2)"/>
      <w:lvlJc w:val="left"/>
      <w:pPr>
        <w:tabs>
          <w:tab w:val="num" w:pos="840"/>
        </w:tabs>
        <w:ind w:left="840" w:hanging="420"/>
      </w:pPr>
    </w:lvl>
    <w:lvl w:ilvl="2" w:tplc="D5325B3E" w:tentative="1">
      <w:start w:val="1"/>
      <w:numFmt w:val="decimalEnclosedCircle"/>
      <w:lvlText w:val="%3"/>
      <w:lvlJc w:val="left"/>
      <w:pPr>
        <w:tabs>
          <w:tab w:val="num" w:pos="1260"/>
        </w:tabs>
        <w:ind w:left="1260" w:hanging="420"/>
      </w:pPr>
    </w:lvl>
    <w:lvl w:ilvl="3" w:tplc="D55A77DA" w:tentative="1">
      <w:start w:val="1"/>
      <w:numFmt w:val="decimal"/>
      <w:lvlText w:val="%4."/>
      <w:lvlJc w:val="left"/>
      <w:pPr>
        <w:tabs>
          <w:tab w:val="num" w:pos="1680"/>
        </w:tabs>
        <w:ind w:left="1680" w:hanging="420"/>
      </w:pPr>
    </w:lvl>
    <w:lvl w:ilvl="4" w:tplc="41083CD0" w:tentative="1">
      <w:start w:val="1"/>
      <w:numFmt w:val="aiueoFullWidth"/>
      <w:lvlText w:val="(%5)"/>
      <w:lvlJc w:val="left"/>
      <w:pPr>
        <w:tabs>
          <w:tab w:val="num" w:pos="2100"/>
        </w:tabs>
        <w:ind w:left="2100" w:hanging="420"/>
      </w:pPr>
    </w:lvl>
    <w:lvl w:ilvl="5" w:tplc="83F60F4E" w:tentative="1">
      <w:start w:val="1"/>
      <w:numFmt w:val="decimalEnclosedCircle"/>
      <w:lvlText w:val="%6"/>
      <w:lvlJc w:val="left"/>
      <w:pPr>
        <w:tabs>
          <w:tab w:val="num" w:pos="2520"/>
        </w:tabs>
        <w:ind w:left="2520" w:hanging="420"/>
      </w:pPr>
    </w:lvl>
    <w:lvl w:ilvl="6" w:tplc="630A0ABC" w:tentative="1">
      <w:start w:val="1"/>
      <w:numFmt w:val="decimal"/>
      <w:lvlText w:val="%7."/>
      <w:lvlJc w:val="left"/>
      <w:pPr>
        <w:tabs>
          <w:tab w:val="num" w:pos="2940"/>
        </w:tabs>
        <w:ind w:left="2940" w:hanging="420"/>
      </w:pPr>
    </w:lvl>
    <w:lvl w:ilvl="7" w:tplc="0DFE105C" w:tentative="1">
      <w:start w:val="1"/>
      <w:numFmt w:val="aiueoFullWidth"/>
      <w:lvlText w:val="(%8)"/>
      <w:lvlJc w:val="left"/>
      <w:pPr>
        <w:tabs>
          <w:tab w:val="num" w:pos="3360"/>
        </w:tabs>
        <w:ind w:left="3360" w:hanging="420"/>
      </w:pPr>
    </w:lvl>
    <w:lvl w:ilvl="8" w:tplc="E91A3198" w:tentative="1">
      <w:start w:val="1"/>
      <w:numFmt w:val="decimalEnclosedCircle"/>
      <w:lvlText w:val="%9"/>
      <w:lvlJc w:val="left"/>
      <w:pPr>
        <w:tabs>
          <w:tab w:val="num" w:pos="3780"/>
        </w:tabs>
        <w:ind w:left="3780" w:hanging="420"/>
      </w:pPr>
    </w:lvl>
  </w:abstractNum>
  <w:abstractNum w:abstractNumId="15" w15:restartNumberingAfterBreak="0">
    <w:nsid w:val="671E3160"/>
    <w:multiLevelType w:val="hybridMultilevel"/>
    <w:tmpl w:val="F1E6AC9C"/>
    <w:lvl w:ilvl="0" w:tplc="C1A4642E">
      <w:start w:val="1"/>
      <w:numFmt w:val="decimalEnclosedCircle"/>
      <w:lvlText w:val="%1"/>
      <w:lvlJc w:val="left"/>
      <w:pPr>
        <w:tabs>
          <w:tab w:val="num" w:pos="360"/>
        </w:tabs>
        <w:ind w:left="360" w:hanging="360"/>
      </w:pPr>
      <w:rPr>
        <w:rFonts w:hint="eastAsia"/>
      </w:rPr>
    </w:lvl>
    <w:lvl w:ilvl="1" w:tplc="AB3A6EE2" w:tentative="1">
      <w:start w:val="1"/>
      <w:numFmt w:val="aiueoFullWidth"/>
      <w:lvlText w:val="(%2)"/>
      <w:lvlJc w:val="left"/>
      <w:pPr>
        <w:tabs>
          <w:tab w:val="num" w:pos="840"/>
        </w:tabs>
        <w:ind w:left="840" w:hanging="420"/>
      </w:pPr>
    </w:lvl>
    <w:lvl w:ilvl="2" w:tplc="6AE68998" w:tentative="1">
      <w:start w:val="1"/>
      <w:numFmt w:val="decimalEnclosedCircle"/>
      <w:lvlText w:val="%3"/>
      <w:lvlJc w:val="left"/>
      <w:pPr>
        <w:tabs>
          <w:tab w:val="num" w:pos="1260"/>
        </w:tabs>
        <w:ind w:left="1260" w:hanging="420"/>
      </w:pPr>
    </w:lvl>
    <w:lvl w:ilvl="3" w:tplc="014639DA" w:tentative="1">
      <w:start w:val="1"/>
      <w:numFmt w:val="decimal"/>
      <w:lvlText w:val="%4."/>
      <w:lvlJc w:val="left"/>
      <w:pPr>
        <w:tabs>
          <w:tab w:val="num" w:pos="1680"/>
        </w:tabs>
        <w:ind w:left="1680" w:hanging="420"/>
      </w:pPr>
    </w:lvl>
    <w:lvl w:ilvl="4" w:tplc="A88EDEE4" w:tentative="1">
      <w:start w:val="1"/>
      <w:numFmt w:val="aiueoFullWidth"/>
      <w:lvlText w:val="(%5)"/>
      <w:lvlJc w:val="left"/>
      <w:pPr>
        <w:tabs>
          <w:tab w:val="num" w:pos="2100"/>
        </w:tabs>
        <w:ind w:left="2100" w:hanging="420"/>
      </w:pPr>
    </w:lvl>
    <w:lvl w:ilvl="5" w:tplc="706AF98C" w:tentative="1">
      <w:start w:val="1"/>
      <w:numFmt w:val="decimalEnclosedCircle"/>
      <w:lvlText w:val="%6"/>
      <w:lvlJc w:val="left"/>
      <w:pPr>
        <w:tabs>
          <w:tab w:val="num" w:pos="2520"/>
        </w:tabs>
        <w:ind w:left="2520" w:hanging="420"/>
      </w:pPr>
    </w:lvl>
    <w:lvl w:ilvl="6" w:tplc="2C1ED44E" w:tentative="1">
      <w:start w:val="1"/>
      <w:numFmt w:val="decimal"/>
      <w:lvlText w:val="%7."/>
      <w:lvlJc w:val="left"/>
      <w:pPr>
        <w:tabs>
          <w:tab w:val="num" w:pos="2940"/>
        </w:tabs>
        <w:ind w:left="2940" w:hanging="420"/>
      </w:pPr>
    </w:lvl>
    <w:lvl w:ilvl="7" w:tplc="42DC694C" w:tentative="1">
      <w:start w:val="1"/>
      <w:numFmt w:val="aiueoFullWidth"/>
      <w:lvlText w:val="(%8)"/>
      <w:lvlJc w:val="left"/>
      <w:pPr>
        <w:tabs>
          <w:tab w:val="num" w:pos="3360"/>
        </w:tabs>
        <w:ind w:left="3360" w:hanging="420"/>
      </w:pPr>
    </w:lvl>
    <w:lvl w:ilvl="8" w:tplc="07EEBA2E" w:tentative="1">
      <w:start w:val="1"/>
      <w:numFmt w:val="decimalEnclosedCircle"/>
      <w:lvlText w:val="%9"/>
      <w:lvlJc w:val="left"/>
      <w:pPr>
        <w:tabs>
          <w:tab w:val="num" w:pos="3780"/>
        </w:tabs>
        <w:ind w:left="3780" w:hanging="420"/>
      </w:pPr>
    </w:lvl>
  </w:abstractNum>
  <w:abstractNum w:abstractNumId="16" w15:restartNumberingAfterBreak="0">
    <w:nsid w:val="67311664"/>
    <w:multiLevelType w:val="hybridMultilevel"/>
    <w:tmpl w:val="68BC8D28"/>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02747D0"/>
    <w:multiLevelType w:val="hybridMultilevel"/>
    <w:tmpl w:val="89E806AA"/>
    <w:lvl w:ilvl="0" w:tplc="9DB013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60D1805"/>
    <w:multiLevelType w:val="hybridMultilevel"/>
    <w:tmpl w:val="7E26195A"/>
    <w:lvl w:ilvl="0" w:tplc="AF028B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B92770"/>
    <w:multiLevelType w:val="hybridMultilevel"/>
    <w:tmpl w:val="68CE1284"/>
    <w:lvl w:ilvl="0" w:tplc="F59044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5"/>
  </w:num>
  <w:num w:numId="3">
    <w:abstractNumId w:val="0"/>
  </w:num>
  <w:num w:numId="4">
    <w:abstractNumId w:val="16"/>
  </w:num>
  <w:num w:numId="5">
    <w:abstractNumId w:val="2"/>
  </w:num>
  <w:num w:numId="6">
    <w:abstractNumId w:val="1"/>
  </w:num>
  <w:num w:numId="7">
    <w:abstractNumId w:val="3"/>
  </w:num>
  <w:num w:numId="8">
    <w:abstractNumId w:val="13"/>
  </w:num>
  <w:num w:numId="9">
    <w:abstractNumId w:val="7"/>
  </w:num>
  <w:num w:numId="10">
    <w:abstractNumId w:val="14"/>
  </w:num>
  <w:num w:numId="11">
    <w:abstractNumId w:val="4"/>
  </w:num>
  <w:num w:numId="12">
    <w:abstractNumId w:val="17"/>
  </w:num>
  <w:num w:numId="13">
    <w:abstractNumId w:val="12"/>
  </w:num>
  <w:num w:numId="14">
    <w:abstractNumId w:val="18"/>
  </w:num>
  <w:num w:numId="15">
    <w:abstractNumId w:val="19"/>
  </w:num>
  <w:num w:numId="16">
    <w:abstractNumId w:val="15"/>
  </w:num>
  <w:num w:numId="17">
    <w:abstractNumId w:val="8"/>
  </w:num>
  <w:num w:numId="18">
    <w:abstractNumId w:val="9"/>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3"/>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DA"/>
    <w:rsid w:val="00000174"/>
    <w:rsid w:val="00001BCA"/>
    <w:rsid w:val="00003283"/>
    <w:rsid w:val="00014488"/>
    <w:rsid w:val="000155EE"/>
    <w:rsid w:val="00021D76"/>
    <w:rsid w:val="00022DFA"/>
    <w:rsid w:val="000257B0"/>
    <w:rsid w:val="000261BA"/>
    <w:rsid w:val="00033E36"/>
    <w:rsid w:val="00037288"/>
    <w:rsid w:val="00040CC6"/>
    <w:rsid w:val="00042A8F"/>
    <w:rsid w:val="00045A09"/>
    <w:rsid w:val="000560EE"/>
    <w:rsid w:val="000563C7"/>
    <w:rsid w:val="000618DE"/>
    <w:rsid w:val="00074871"/>
    <w:rsid w:val="00075467"/>
    <w:rsid w:val="00082CA3"/>
    <w:rsid w:val="000914B1"/>
    <w:rsid w:val="000931DE"/>
    <w:rsid w:val="000B27D5"/>
    <w:rsid w:val="000C225E"/>
    <w:rsid w:val="000C59F4"/>
    <w:rsid w:val="000C74BF"/>
    <w:rsid w:val="000D0F70"/>
    <w:rsid w:val="000D171E"/>
    <w:rsid w:val="000E03D7"/>
    <w:rsid w:val="000E2DDA"/>
    <w:rsid w:val="000E6380"/>
    <w:rsid w:val="000E6E0B"/>
    <w:rsid w:val="000F56D6"/>
    <w:rsid w:val="001027A7"/>
    <w:rsid w:val="00106449"/>
    <w:rsid w:val="001111FD"/>
    <w:rsid w:val="00111B69"/>
    <w:rsid w:val="0011414A"/>
    <w:rsid w:val="001200C3"/>
    <w:rsid w:val="00125D81"/>
    <w:rsid w:val="00133BA5"/>
    <w:rsid w:val="0014405F"/>
    <w:rsid w:val="00144E1D"/>
    <w:rsid w:val="00146AD2"/>
    <w:rsid w:val="00147AD0"/>
    <w:rsid w:val="00147B03"/>
    <w:rsid w:val="00147B51"/>
    <w:rsid w:val="00151FA4"/>
    <w:rsid w:val="001553EB"/>
    <w:rsid w:val="001553EE"/>
    <w:rsid w:val="00166C41"/>
    <w:rsid w:val="00167470"/>
    <w:rsid w:val="00167DA3"/>
    <w:rsid w:val="001722D8"/>
    <w:rsid w:val="00181340"/>
    <w:rsid w:val="0018251E"/>
    <w:rsid w:val="00194F4D"/>
    <w:rsid w:val="001957D3"/>
    <w:rsid w:val="001A67BB"/>
    <w:rsid w:val="001B2163"/>
    <w:rsid w:val="001B3A6F"/>
    <w:rsid w:val="001B76A1"/>
    <w:rsid w:val="001B7C59"/>
    <w:rsid w:val="001C6D85"/>
    <w:rsid w:val="001C772A"/>
    <w:rsid w:val="001D58AB"/>
    <w:rsid w:val="001D68EB"/>
    <w:rsid w:val="001D771D"/>
    <w:rsid w:val="001E1758"/>
    <w:rsid w:val="001E19C7"/>
    <w:rsid w:val="001E2C29"/>
    <w:rsid w:val="001E6553"/>
    <w:rsid w:val="001F3C9D"/>
    <w:rsid w:val="00200238"/>
    <w:rsid w:val="00210E61"/>
    <w:rsid w:val="00211FAD"/>
    <w:rsid w:val="00223474"/>
    <w:rsid w:val="0023535E"/>
    <w:rsid w:val="00240245"/>
    <w:rsid w:val="00245955"/>
    <w:rsid w:val="002516FF"/>
    <w:rsid w:val="00254007"/>
    <w:rsid w:val="0025686E"/>
    <w:rsid w:val="002571EE"/>
    <w:rsid w:val="002740A2"/>
    <w:rsid w:val="0028112A"/>
    <w:rsid w:val="002849FC"/>
    <w:rsid w:val="00295D74"/>
    <w:rsid w:val="00297E06"/>
    <w:rsid w:val="002A653A"/>
    <w:rsid w:val="002B5703"/>
    <w:rsid w:val="002B5CB3"/>
    <w:rsid w:val="002C36F7"/>
    <w:rsid w:val="002C43AA"/>
    <w:rsid w:val="002C5C9A"/>
    <w:rsid w:val="002D1607"/>
    <w:rsid w:val="002D3FAD"/>
    <w:rsid w:val="002D4F5D"/>
    <w:rsid w:val="002D5B5D"/>
    <w:rsid w:val="002D7425"/>
    <w:rsid w:val="002E4D19"/>
    <w:rsid w:val="002E7F6A"/>
    <w:rsid w:val="002F2215"/>
    <w:rsid w:val="003011CB"/>
    <w:rsid w:val="00310B97"/>
    <w:rsid w:val="0031679B"/>
    <w:rsid w:val="00321D32"/>
    <w:rsid w:val="003229CD"/>
    <w:rsid w:val="00324A65"/>
    <w:rsid w:val="00326ADA"/>
    <w:rsid w:val="00326BC3"/>
    <w:rsid w:val="00326F11"/>
    <w:rsid w:val="00337858"/>
    <w:rsid w:val="00354F90"/>
    <w:rsid w:val="00361287"/>
    <w:rsid w:val="00363972"/>
    <w:rsid w:val="00370FBA"/>
    <w:rsid w:val="00371824"/>
    <w:rsid w:val="00371C5D"/>
    <w:rsid w:val="003723E0"/>
    <w:rsid w:val="003734BA"/>
    <w:rsid w:val="00373CCF"/>
    <w:rsid w:val="00374EE0"/>
    <w:rsid w:val="00376125"/>
    <w:rsid w:val="003809DF"/>
    <w:rsid w:val="00382378"/>
    <w:rsid w:val="003828CF"/>
    <w:rsid w:val="0038735F"/>
    <w:rsid w:val="003A2111"/>
    <w:rsid w:val="003A5EEB"/>
    <w:rsid w:val="003B1EA4"/>
    <w:rsid w:val="003B34E8"/>
    <w:rsid w:val="003B4642"/>
    <w:rsid w:val="003C2814"/>
    <w:rsid w:val="003D38A6"/>
    <w:rsid w:val="003D52CE"/>
    <w:rsid w:val="003F0412"/>
    <w:rsid w:val="003F1F5B"/>
    <w:rsid w:val="003F34E6"/>
    <w:rsid w:val="003F42D2"/>
    <w:rsid w:val="003F50F3"/>
    <w:rsid w:val="004022F7"/>
    <w:rsid w:val="004046C3"/>
    <w:rsid w:val="00413832"/>
    <w:rsid w:val="0041748B"/>
    <w:rsid w:val="00422290"/>
    <w:rsid w:val="00422344"/>
    <w:rsid w:val="00423964"/>
    <w:rsid w:val="00425813"/>
    <w:rsid w:val="004310C9"/>
    <w:rsid w:val="00435B03"/>
    <w:rsid w:val="00436DC1"/>
    <w:rsid w:val="004379FE"/>
    <w:rsid w:val="00437D65"/>
    <w:rsid w:val="00440058"/>
    <w:rsid w:val="00462EA5"/>
    <w:rsid w:val="00463084"/>
    <w:rsid w:val="00464D72"/>
    <w:rsid w:val="00467715"/>
    <w:rsid w:val="004701E9"/>
    <w:rsid w:val="00477090"/>
    <w:rsid w:val="00477DF5"/>
    <w:rsid w:val="00482E64"/>
    <w:rsid w:val="00483096"/>
    <w:rsid w:val="00486484"/>
    <w:rsid w:val="00492906"/>
    <w:rsid w:val="0049767A"/>
    <w:rsid w:val="004A19AF"/>
    <w:rsid w:val="004A4E7D"/>
    <w:rsid w:val="004B4034"/>
    <w:rsid w:val="004C03DB"/>
    <w:rsid w:val="004C183A"/>
    <w:rsid w:val="004C28B9"/>
    <w:rsid w:val="004D1D4F"/>
    <w:rsid w:val="004D4374"/>
    <w:rsid w:val="004F037A"/>
    <w:rsid w:val="004F289E"/>
    <w:rsid w:val="004F50A7"/>
    <w:rsid w:val="00507D67"/>
    <w:rsid w:val="00511449"/>
    <w:rsid w:val="00513395"/>
    <w:rsid w:val="00513A0D"/>
    <w:rsid w:val="0051764C"/>
    <w:rsid w:val="005235D7"/>
    <w:rsid w:val="00536BAD"/>
    <w:rsid w:val="005447DA"/>
    <w:rsid w:val="00545776"/>
    <w:rsid w:val="00560E4E"/>
    <w:rsid w:val="00563139"/>
    <w:rsid w:val="00567D9F"/>
    <w:rsid w:val="00572F60"/>
    <w:rsid w:val="00592F64"/>
    <w:rsid w:val="005A197B"/>
    <w:rsid w:val="005A3CB3"/>
    <w:rsid w:val="005A3CCF"/>
    <w:rsid w:val="005B0849"/>
    <w:rsid w:val="005C5201"/>
    <w:rsid w:val="005C71D6"/>
    <w:rsid w:val="005D5771"/>
    <w:rsid w:val="005D6B90"/>
    <w:rsid w:val="005D6C62"/>
    <w:rsid w:val="005E40E6"/>
    <w:rsid w:val="005E6F9E"/>
    <w:rsid w:val="005E7B16"/>
    <w:rsid w:val="005F1349"/>
    <w:rsid w:val="005F4B29"/>
    <w:rsid w:val="0060072B"/>
    <w:rsid w:val="0060102D"/>
    <w:rsid w:val="00601766"/>
    <w:rsid w:val="00601BAF"/>
    <w:rsid w:val="00612A53"/>
    <w:rsid w:val="00616EC7"/>
    <w:rsid w:val="0062262F"/>
    <w:rsid w:val="00626FDC"/>
    <w:rsid w:val="006274BF"/>
    <w:rsid w:val="00636145"/>
    <w:rsid w:val="006378A4"/>
    <w:rsid w:val="00643DB6"/>
    <w:rsid w:val="00647736"/>
    <w:rsid w:val="00651B21"/>
    <w:rsid w:val="00653BB0"/>
    <w:rsid w:val="00660DEF"/>
    <w:rsid w:val="00661DA8"/>
    <w:rsid w:val="00662DFB"/>
    <w:rsid w:val="00666BDB"/>
    <w:rsid w:val="00675D9D"/>
    <w:rsid w:val="00677919"/>
    <w:rsid w:val="00677E4B"/>
    <w:rsid w:val="006826CA"/>
    <w:rsid w:val="006836B8"/>
    <w:rsid w:val="006A5424"/>
    <w:rsid w:val="006A70D2"/>
    <w:rsid w:val="006A759E"/>
    <w:rsid w:val="006A76C2"/>
    <w:rsid w:val="006B3606"/>
    <w:rsid w:val="006B78E6"/>
    <w:rsid w:val="006C2FAE"/>
    <w:rsid w:val="006C390A"/>
    <w:rsid w:val="006C4D57"/>
    <w:rsid w:val="006D508D"/>
    <w:rsid w:val="006D6392"/>
    <w:rsid w:val="006F0566"/>
    <w:rsid w:val="006F3B69"/>
    <w:rsid w:val="006F453F"/>
    <w:rsid w:val="006F7F05"/>
    <w:rsid w:val="00702C49"/>
    <w:rsid w:val="00704AAC"/>
    <w:rsid w:val="007067A2"/>
    <w:rsid w:val="00712490"/>
    <w:rsid w:val="00725C06"/>
    <w:rsid w:val="00734FB5"/>
    <w:rsid w:val="0073611A"/>
    <w:rsid w:val="00737FD3"/>
    <w:rsid w:val="00741D39"/>
    <w:rsid w:val="00753151"/>
    <w:rsid w:val="0075636A"/>
    <w:rsid w:val="00757314"/>
    <w:rsid w:val="007573EE"/>
    <w:rsid w:val="0076251A"/>
    <w:rsid w:val="007645F0"/>
    <w:rsid w:val="00764C52"/>
    <w:rsid w:val="00765D71"/>
    <w:rsid w:val="00766045"/>
    <w:rsid w:val="00770DA3"/>
    <w:rsid w:val="007721FB"/>
    <w:rsid w:val="00777F0F"/>
    <w:rsid w:val="00780CB5"/>
    <w:rsid w:val="00785D9E"/>
    <w:rsid w:val="007864FF"/>
    <w:rsid w:val="00786A94"/>
    <w:rsid w:val="00791AD7"/>
    <w:rsid w:val="007A30C8"/>
    <w:rsid w:val="007B0C1D"/>
    <w:rsid w:val="007B13D0"/>
    <w:rsid w:val="007B45B3"/>
    <w:rsid w:val="007B5B01"/>
    <w:rsid w:val="007C0357"/>
    <w:rsid w:val="007C421A"/>
    <w:rsid w:val="007C5C8D"/>
    <w:rsid w:val="007D4386"/>
    <w:rsid w:val="007D5C7C"/>
    <w:rsid w:val="007D695D"/>
    <w:rsid w:val="007E424D"/>
    <w:rsid w:val="007E4A9F"/>
    <w:rsid w:val="007E62E4"/>
    <w:rsid w:val="007F0C08"/>
    <w:rsid w:val="007F44F2"/>
    <w:rsid w:val="007F767A"/>
    <w:rsid w:val="0080053E"/>
    <w:rsid w:val="00803840"/>
    <w:rsid w:val="00803DB1"/>
    <w:rsid w:val="00806D6D"/>
    <w:rsid w:val="008079AE"/>
    <w:rsid w:val="00807EC0"/>
    <w:rsid w:val="00820BC8"/>
    <w:rsid w:val="00832999"/>
    <w:rsid w:val="008362CD"/>
    <w:rsid w:val="00837A8C"/>
    <w:rsid w:val="00843995"/>
    <w:rsid w:val="00845964"/>
    <w:rsid w:val="0085037B"/>
    <w:rsid w:val="00853556"/>
    <w:rsid w:val="00856B78"/>
    <w:rsid w:val="00863329"/>
    <w:rsid w:val="0087197D"/>
    <w:rsid w:val="008728F1"/>
    <w:rsid w:val="008809F1"/>
    <w:rsid w:val="00881199"/>
    <w:rsid w:val="0088322E"/>
    <w:rsid w:val="00891134"/>
    <w:rsid w:val="00893894"/>
    <w:rsid w:val="00893C9B"/>
    <w:rsid w:val="0089746E"/>
    <w:rsid w:val="0089749F"/>
    <w:rsid w:val="008A6D68"/>
    <w:rsid w:val="008A74F0"/>
    <w:rsid w:val="008B14C1"/>
    <w:rsid w:val="008C0B0B"/>
    <w:rsid w:val="008C2424"/>
    <w:rsid w:val="008C6E05"/>
    <w:rsid w:val="008C73E0"/>
    <w:rsid w:val="008D21DE"/>
    <w:rsid w:val="008D75A1"/>
    <w:rsid w:val="008E1F34"/>
    <w:rsid w:val="008E342A"/>
    <w:rsid w:val="008E455B"/>
    <w:rsid w:val="008F60F7"/>
    <w:rsid w:val="00901FF6"/>
    <w:rsid w:val="009061DE"/>
    <w:rsid w:val="0090632F"/>
    <w:rsid w:val="009076FF"/>
    <w:rsid w:val="00914472"/>
    <w:rsid w:val="00916877"/>
    <w:rsid w:val="009262CB"/>
    <w:rsid w:val="00930404"/>
    <w:rsid w:val="009325F9"/>
    <w:rsid w:val="00940071"/>
    <w:rsid w:val="009407BD"/>
    <w:rsid w:val="00942151"/>
    <w:rsid w:val="009561BC"/>
    <w:rsid w:val="00957CD0"/>
    <w:rsid w:val="00961487"/>
    <w:rsid w:val="00961C17"/>
    <w:rsid w:val="0096381A"/>
    <w:rsid w:val="00971787"/>
    <w:rsid w:val="00971E29"/>
    <w:rsid w:val="009965B8"/>
    <w:rsid w:val="009A0A35"/>
    <w:rsid w:val="009A1EC5"/>
    <w:rsid w:val="009A79BB"/>
    <w:rsid w:val="009B2E1B"/>
    <w:rsid w:val="009B48B0"/>
    <w:rsid w:val="009B48C6"/>
    <w:rsid w:val="009B4984"/>
    <w:rsid w:val="009B5855"/>
    <w:rsid w:val="009B6458"/>
    <w:rsid w:val="009C7823"/>
    <w:rsid w:val="009D0732"/>
    <w:rsid w:val="009D12EA"/>
    <w:rsid w:val="009D1E05"/>
    <w:rsid w:val="009D5C43"/>
    <w:rsid w:val="009E4E52"/>
    <w:rsid w:val="009E70D2"/>
    <w:rsid w:val="009F3D1D"/>
    <w:rsid w:val="00A06714"/>
    <w:rsid w:val="00A26236"/>
    <w:rsid w:val="00A30EE4"/>
    <w:rsid w:val="00A37F1E"/>
    <w:rsid w:val="00A41F7F"/>
    <w:rsid w:val="00A46610"/>
    <w:rsid w:val="00A4711B"/>
    <w:rsid w:val="00A520C2"/>
    <w:rsid w:val="00A53837"/>
    <w:rsid w:val="00A54489"/>
    <w:rsid w:val="00A630F9"/>
    <w:rsid w:val="00A80EB4"/>
    <w:rsid w:val="00A81EE9"/>
    <w:rsid w:val="00A86682"/>
    <w:rsid w:val="00A86985"/>
    <w:rsid w:val="00A92094"/>
    <w:rsid w:val="00A95F26"/>
    <w:rsid w:val="00A9625E"/>
    <w:rsid w:val="00A9738C"/>
    <w:rsid w:val="00AB15A9"/>
    <w:rsid w:val="00AB25E6"/>
    <w:rsid w:val="00AB6214"/>
    <w:rsid w:val="00AC02D6"/>
    <w:rsid w:val="00AC037E"/>
    <w:rsid w:val="00AC0D4F"/>
    <w:rsid w:val="00AC7ABE"/>
    <w:rsid w:val="00AD17A5"/>
    <w:rsid w:val="00AE05DB"/>
    <w:rsid w:val="00AF5160"/>
    <w:rsid w:val="00B10869"/>
    <w:rsid w:val="00B14C5C"/>
    <w:rsid w:val="00B212E7"/>
    <w:rsid w:val="00B21F86"/>
    <w:rsid w:val="00B31A55"/>
    <w:rsid w:val="00B33D31"/>
    <w:rsid w:val="00B33DE7"/>
    <w:rsid w:val="00B361AA"/>
    <w:rsid w:val="00B36783"/>
    <w:rsid w:val="00B43ECB"/>
    <w:rsid w:val="00B62440"/>
    <w:rsid w:val="00B666D1"/>
    <w:rsid w:val="00B72249"/>
    <w:rsid w:val="00B72732"/>
    <w:rsid w:val="00B7634B"/>
    <w:rsid w:val="00B8164B"/>
    <w:rsid w:val="00B86EB5"/>
    <w:rsid w:val="00B87BEF"/>
    <w:rsid w:val="00B87C6A"/>
    <w:rsid w:val="00B87EEB"/>
    <w:rsid w:val="00B92349"/>
    <w:rsid w:val="00BA3D74"/>
    <w:rsid w:val="00BA6CB7"/>
    <w:rsid w:val="00BB6BE6"/>
    <w:rsid w:val="00BC78A6"/>
    <w:rsid w:val="00BD007F"/>
    <w:rsid w:val="00BD2702"/>
    <w:rsid w:val="00BD390C"/>
    <w:rsid w:val="00BD649D"/>
    <w:rsid w:val="00BE52EB"/>
    <w:rsid w:val="00C050F1"/>
    <w:rsid w:val="00C06E2B"/>
    <w:rsid w:val="00C10227"/>
    <w:rsid w:val="00C179EB"/>
    <w:rsid w:val="00C21CFB"/>
    <w:rsid w:val="00C22885"/>
    <w:rsid w:val="00C32F9D"/>
    <w:rsid w:val="00C336F9"/>
    <w:rsid w:val="00C43D47"/>
    <w:rsid w:val="00C5578C"/>
    <w:rsid w:val="00C56C0D"/>
    <w:rsid w:val="00C633D6"/>
    <w:rsid w:val="00C71CC0"/>
    <w:rsid w:val="00C75D1A"/>
    <w:rsid w:val="00C906F6"/>
    <w:rsid w:val="00C90CED"/>
    <w:rsid w:val="00C92306"/>
    <w:rsid w:val="00CA25F4"/>
    <w:rsid w:val="00CA294E"/>
    <w:rsid w:val="00CA6CAE"/>
    <w:rsid w:val="00CB3D39"/>
    <w:rsid w:val="00CB6869"/>
    <w:rsid w:val="00CC1805"/>
    <w:rsid w:val="00CC43DE"/>
    <w:rsid w:val="00CC47D0"/>
    <w:rsid w:val="00CD2A4D"/>
    <w:rsid w:val="00CD5392"/>
    <w:rsid w:val="00CF0C62"/>
    <w:rsid w:val="00D00578"/>
    <w:rsid w:val="00D04138"/>
    <w:rsid w:val="00D043AC"/>
    <w:rsid w:val="00D04A08"/>
    <w:rsid w:val="00D108BF"/>
    <w:rsid w:val="00D14A19"/>
    <w:rsid w:val="00D21EF1"/>
    <w:rsid w:val="00D2331B"/>
    <w:rsid w:val="00D23771"/>
    <w:rsid w:val="00D3109B"/>
    <w:rsid w:val="00D33EE9"/>
    <w:rsid w:val="00D36535"/>
    <w:rsid w:val="00D54DC1"/>
    <w:rsid w:val="00D57598"/>
    <w:rsid w:val="00D61C68"/>
    <w:rsid w:val="00D6357D"/>
    <w:rsid w:val="00D66938"/>
    <w:rsid w:val="00D670D7"/>
    <w:rsid w:val="00D67B49"/>
    <w:rsid w:val="00D67B53"/>
    <w:rsid w:val="00D71C5C"/>
    <w:rsid w:val="00D73889"/>
    <w:rsid w:val="00D77B10"/>
    <w:rsid w:val="00D841D8"/>
    <w:rsid w:val="00D85C24"/>
    <w:rsid w:val="00DA1786"/>
    <w:rsid w:val="00DA51AE"/>
    <w:rsid w:val="00DA6232"/>
    <w:rsid w:val="00DB2B1B"/>
    <w:rsid w:val="00DB3C87"/>
    <w:rsid w:val="00DB7231"/>
    <w:rsid w:val="00DD0FCE"/>
    <w:rsid w:val="00DD434A"/>
    <w:rsid w:val="00DD7BA1"/>
    <w:rsid w:val="00DE01CC"/>
    <w:rsid w:val="00DE2C45"/>
    <w:rsid w:val="00DE5F10"/>
    <w:rsid w:val="00DE650A"/>
    <w:rsid w:val="00DF683D"/>
    <w:rsid w:val="00DF7835"/>
    <w:rsid w:val="00E008E9"/>
    <w:rsid w:val="00E009A0"/>
    <w:rsid w:val="00E03543"/>
    <w:rsid w:val="00E17318"/>
    <w:rsid w:val="00E2044D"/>
    <w:rsid w:val="00E31C1F"/>
    <w:rsid w:val="00E37423"/>
    <w:rsid w:val="00E43057"/>
    <w:rsid w:val="00E43399"/>
    <w:rsid w:val="00E4499E"/>
    <w:rsid w:val="00E467EE"/>
    <w:rsid w:val="00E51633"/>
    <w:rsid w:val="00E548ED"/>
    <w:rsid w:val="00E5558A"/>
    <w:rsid w:val="00E56C75"/>
    <w:rsid w:val="00E632E8"/>
    <w:rsid w:val="00E65505"/>
    <w:rsid w:val="00E776B6"/>
    <w:rsid w:val="00E805BB"/>
    <w:rsid w:val="00E8091F"/>
    <w:rsid w:val="00E87C2C"/>
    <w:rsid w:val="00E9125C"/>
    <w:rsid w:val="00E93809"/>
    <w:rsid w:val="00E938C2"/>
    <w:rsid w:val="00E95FF4"/>
    <w:rsid w:val="00EA4F06"/>
    <w:rsid w:val="00EA5A03"/>
    <w:rsid w:val="00EB00D1"/>
    <w:rsid w:val="00EB30A5"/>
    <w:rsid w:val="00EC3F2B"/>
    <w:rsid w:val="00EC439F"/>
    <w:rsid w:val="00EC787E"/>
    <w:rsid w:val="00ED615D"/>
    <w:rsid w:val="00ED6C90"/>
    <w:rsid w:val="00ED7FA2"/>
    <w:rsid w:val="00EE1BC6"/>
    <w:rsid w:val="00EE5606"/>
    <w:rsid w:val="00EF2E8A"/>
    <w:rsid w:val="00EF688E"/>
    <w:rsid w:val="00F0160C"/>
    <w:rsid w:val="00F03CC4"/>
    <w:rsid w:val="00F0409A"/>
    <w:rsid w:val="00F1208C"/>
    <w:rsid w:val="00F138FC"/>
    <w:rsid w:val="00F16630"/>
    <w:rsid w:val="00F174BB"/>
    <w:rsid w:val="00F230B0"/>
    <w:rsid w:val="00F310F8"/>
    <w:rsid w:val="00F42899"/>
    <w:rsid w:val="00F4526C"/>
    <w:rsid w:val="00F47A66"/>
    <w:rsid w:val="00F60787"/>
    <w:rsid w:val="00F60CC2"/>
    <w:rsid w:val="00F63FF1"/>
    <w:rsid w:val="00F645D3"/>
    <w:rsid w:val="00F65E2A"/>
    <w:rsid w:val="00F66CE1"/>
    <w:rsid w:val="00F81E84"/>
    <w:rsid w:val="00F84977"/>
    <w:rsid w:val="00F875A1"/>
    <w:rsid w:val="00F87C06"/>
    <w:rsid w:val="00F90BCD"/>
    <w:rsid w:val="00F9487C"/>
    <w:rsid w:val="00F97ECB"/>
    <w:rsid w:val="00FA1E63"/>
    <w:rsid w:val="00FA21A9"/>
    <w:rsid w:val="00FA52F0"/>
    <w:rsid w:val="00FB626F"/>
    <w:rsid w:val="00FC0919"/>
    <w:rsid w:val="00FD1F1D"/>
    <w:rsid w:val="00FD71FF"/>
    <w:rsid w:val="00FE61B6"/>
    <w:rsid w:val="00FF05F8"/>
    <w:rsid w:val="00FF56FA"/>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1CC05EB-8701-42B6-BA2A-1E923313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C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61BC"/>
    <w:rPr>
      <w:rFonts w:ascii="Arial" w:eastAsia="ＭＳ ゴシック" w:hAnsi="Arial"/>
      <w:kern w:val="0"/>
      <w:sz w:val="18"/>
      <w:szCs w:val="18"/>
      <w:lang w:val="x-none" w:eastAsia="x-none"/>
    </w:rPr>
  </w:style>
  <w:style w:type="character" w:customStyle="1" w:styleId="a5">
    <w:name w:val="吹き出し (文字)"/>
    <w:link w:val="a4"/>
    <w:uiPriority w:val="99"/>
    <w:semiHidden/>
    <w:rsid w:val="009561BC"/>
    <w:rPr>
      <w:rFonts w:ascii="Arial" w:eastAsia="ＭＳ ゴシック" w:hAnsi="Arial" w:cs="Times New Roman"/>
      <w:sz w:val="18"/>
      <w:szCs w:val="18"/>
    </w:rPr>
  </w:style>
  <w:style w:type="paragraph" w:styleId="a6">
    <w:name w:val="List Paragraph"/>
    <w:basedOn w:val="a"/>
    <w:uiPriority w:val="34"/>
    <w:qFormat/>
    <w:rsid w:val="009561BC"/>
    <w:pPr>
      <w:ind w:leftChars="400" w:left="840"/>
    </w:pPr>
  </w:style>
  <w:style w:type="paragraph" w:styleId="a7">
    <w:name w:val="header"/>
    <w:basedOn w:val="a"/>
    <w:link w:val="a8"/>
    <w:uiPriority w:val="99"/>
    <w:unhideWhenUsed/>
    <w:rsid w:val="00382378"/>
    <w:pPr>
      <w:tabs>
        <w:tab w:val="center" w:pos="4252"/>
        <w:tab w:val="right" w:pos="8504"/>
      </w:tabs>
      <w:snapToGrid w:val="0"/>
    </w:pPr>
  </w:style>
  <w:style w:type="character" w:customStyle="1" w:styleId="a8">
    <w:name w:val="ヘッダー (文字)"/>
    <w:basedOn w:val="a0"/>
    <w:link w:val="a7"/>
    <w:uiPriority w:val="99"/>
    <w:rsid w:val="00382378"/>
  </w:style>
  <w:style w:type="paragraph" w:styleId="a9">
    <w:name w:val="footer"/>
    <w:basedOn w:val="a"/>
    <w:link w:val="aa"/>
    <w:uiPriority w:val="99"/>
    <w:unhideWhenUsed/>
    <w:rsid w:val="00382378"/>
    <w:pPr>
      <w:tabs>
        <w:tab w:val="center" w:pos="4252"/>
        <w:tab w:val="right" w:pos="8504"/>
      </w:tabs>
      <w:snapToGrid w:val="0"/>
    </w:pPr>
  </w:style>
  <w:style w:type="character" w:customStyle="1" w:styleId="aa">
    <w:name w:val="フッター (文字)"/>
    <w:basedOn w:val="a0"/>
    <w:link w:val="a9"/>
    <w:uiPriority w:val="99"/>
    <w:rsid w:val="0038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08609">
      <w:bodyDiv w:val="1"/>
      <w:marLeft w:val="0"/>
      <w:marRight w:val="0"/>
      <w:marTop w:val="0"/>
      <w:marBottom w:val="0"/>
      <w:divBdr>
        <w:top w:val="none" w:sz="0" w:space="0" w:color="auto"/>
        <w:left w:val="none" w:sz="0" w:space="0" w:color="auto"/>
        <w:bottom w:val="none" w:sz="0" w:space="0" w:color="auto"/>
        <w:right w:val="none" w:sz="0" w:space="0" w:color="auto"/>
      </w:divBdr>
      <w:divsChild>
        <w:div w:id="104663947">
          <w:marLeft w:val="0"/>
          <w:marRight w:val="0"/>
          <w:marTop w:val="0"/>
          <w:marBottom w:val="0"/>
          <w:divBdr>
            <w:top w:val="none" w:sz="0" w:space="0" w:color="auto"/>
            <w:left w:val="none" w:sz="0" w:space="0" w:color="auto"/>
            <w:bottom w:val="none" w:sz="0" w:space="0" w:color="auto"/>
            <w:right w:val="none" w:sz="0" w:space="0" w:color="auto"/>
          </w:divBdr>
        </w:div>
        <w:div w:id="502017831">
          <w:marLeft w:val="0"/>
          <w:marRight w:val="0"/>
          <w:marTop w:val="0"/>
          <w:marBottom w:val="0"/>
          <w:divBdr>
            <w:top w:val="none" w:sz="0" w:space="0" w:color="auto"/>
            <w:left w:val="none" w:sz="0" w:space="0" w:color="auto"/>
            <w:bottom w:val="none" w:sz="0" w:space="0" w:color="auto"/>
            <w:right w:val="none" w:sz="0" w:space="0" w:color="auto"/>
          </w:divBdr>
        </w:div>
        <w:div w:id="839928866">
          <w:marLeft w:val="0"/>
          <w:marRight w:val="0"/>
          <w:marTop w:val="0"/>
          <w:marBottom w:val="0"/>
          <w:divBdr>
            <w:top w:val="none" w:sz="0" w:space="0" w:color="auto"/>
            <w:left w:val="none" w:sz="0" w:space="0" w:color="auto"/>
            <w:bottom w:val="none" w:sz="0" w:space="0" w:color="auto"/>
            <w:right w:val="none" w:sz="0" w:space="0" w:color="auto"/>
          </w:divBdr>
        </w:div>
        <w:div w:id="1106119290">
          <w:marLeft w:val="0"/>
          <w:marRight w:val="0"/>
          <w:marTop w:val="0"/>
          <w:marBottom w:val="0"/>
          <w:divBdr>
            <w:top w:val="none" w:sz="0" w:space="0" w:color="auto"/>
            <w:left w:val="none" w:sz="0" w:space="0" w:color="auto"/>
            <w:bottom w:val="none" w:sz="0" w:space="0" w:color="auto"/>
            <w:right w:val="none" w:sz="0" w:space="0" w:color="auto"/>
          </w:divBdr>
        </w:div>
        <w:div w:id="190429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26E4-4AA7-4853-994D-223F34EC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874</Words>
  <Characters>4983</Characters>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2023-09-04T02:18:00Z</cp:lastPrinted>
  <dcterms:created xsi:type="dcterms:W3CDTF">2021-10-15T02:26:00Z</dcterms:created>
  <dcterms:modified xsi:type="dcterms:W3CDTF">2023-09-05T01:18:00Z</dcterms:modified>
</cp:coreProperties>
</file>