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D5" w:rsidRPr="00AF2A57" w:rsidRDefault="008E77D5" w:rsidP="00BE4805">
      <w:pPr>
        <w:rPr>
          <w:rFonts w:asciiTheme="majorEastAsia" w:eastAsiaTheme="majorEastAsia" w:hAnsiTheme="majorEastAsia"/>
          <w:b/>
          <w:color w:val="000000" w:themeColor="text1"/>
        </w:rPr>
      </w:pPr>
      <w:r w:rsidRPr="00AF2A57">
        <w:rPr>
          <w:rFonts w:asciiTheme="majorEastAsia" w:eastAsiaTheme="majorEastAsia" w:hAnsiTheme="majorEastAsia" w:hint="eastAsia"/>
          <w:b/>
          <w:color w:val="000000" w:themeColor="text1"/>
        </w:rPr>
        <w:t>1. 概要</w:t>
      </w:r>
    </w:p>
    <w:p w:rsidR="008E77D5" w:rsidRPr="00AF2A57" w:rsidRDefault="008E77D5" w:rsidP="00BE4805">
      <w:pPr>
        <w:rPr>
          <w:rFonts w:asciiTheme="majorEastAsia" w:eastAsiaTheme="majorEastAsia" w:hAnsiTheme="majorEastAsia"/>
          <w:b/>
          <w:color w:val="000000" w:themeColor="text1"/>
        </w:rPr>
      </w:pPr>
      <w:r w:rsidRPr="00AF2A57">
        <w:rPr>
          <w:rFonts w:asciiTheme="majorEastAsia" w:eastAsiaTheme="majorEastAsia" w:hAnsiTheme="majorEastAsia" w:hint="eastAsia"/>
          <w:b/>
          <w:color w:val="000000" w:themeColor="text1"/>
        </w:rPr>
        <w:t>1-1. 調査日と調査地点</w:t>
      </w:r>
    </w:p>
    <w:p w:rsidR="008E77D5" w:rsidRPr="00E238A4" w:rsidRDefault="00906CD1" w:rsidP="00BE4805">
      <w:pPr>
        <w:rPr>
          <w:rFonts w:ascii="Times New Roman" w:hAnsi="Times New Roman" w:cs="Times New Roman"/>
          <w:color w:val="000000" w:themeColor="text1"/>
        </w:rPr>
      </w:pPr>
      <w:r w:rsidRPr="00AF2A57">
        <w:rPr>
          <w:rFonts w:hint="eastAsia"/>
          <w:color w:val="000000" w:themeColor="text1"/>
        </w:rPr>
        <w:t xml:space="preserve">　</w:t>
      </w:r>
      <w:r w:rsidRPr="00E238A4">
        <w:rPr>
          <w:rFonts w:ascii="Times New Roman" w:hAnsi="Times New Roman" w:cs="Times New Roman"/>
          <w:color w:val="000000" w:themeColor="text1"/>
        </w:rPr>
        <w:t>平成</w:t>
      </w:r>
      <w:r w:rsidR="00CF664F">
        <w:rPr>
          <w:rFonts w:ascii="Times New Roman" w:hAnsi="Times New Roman" w:cs="Times New Roman"/>
          <w:color w:val="000000" w:themeColor="text1"/>
        </w:rPr>
        <w:t>2</w:t>
      </w:r>
      <w:r w:rsidR="00555DB8">
        <w:rPr>
          <w:rFonts w:ascii="Times New Roman" w:hAnsi="Times New Roman" w:cs="Times New Roman" w:hint="eastAsia"/>
          <w:color w:val="000000" w:themeColor="text1"/>
        </w:rPr>
        <w:t>7</w:t>
      </w:r>
      <w:r w:rsidRPr="00E238A4">
        <w:rPr>
          <w:rFonts w:ascii="Times New Roman" w:hAnsi="Times New Roman" w:cs="Times New Roman"/>
          <w:color w:val="000000" w:themeColor="text1"/>
        </w:rPr>
        <w:t>年度大阪府水道水中微量有機物質調査実施要領に基づき実施した</w:t>
      </w:r>
      <w:r w:rsidRPr="00261905">
        <w:rPr>
          <w:rFonts w:ascii="Times New Roman" w:hAnsi="Times New Roman" w:cs="Times New Roman"/>
        </w:rPr>
        <w:t>。</w:t>
      </w:r>
      <w:r w:rsidR="001A262C" w:rsidRPr="00261905">
        <w:rPr>
          <w:rFonts w:ascii="Times New Roman" w:hAnsi="Times New Roman" w:cs="Times New Roman"/>
        </w:rPr>
        <w:t>表</w:t>
      </w:r>
      <w:r w:rsidR="001A262C" w:rsidRPr="00261905">
        <w:rPr>
          <w:rFonts w:ascii="Times New Roman" w:hAnsi="Times New Roman" w:cs="Times New Roman"/>
        </w:rPr>
        <w:t>1</w:t>
      </w:r>
      <w:r w:rsidRPr="00261905">
        <w:rPr>
          <w:rFonts w:ascii="Times New Roman" w:hAnsi="Times New Roman" w:cs="Times New Roman"/>
        </w:rPr>
        <w:t>に調査日</w:t>
      </w:r>
      <w:r w:rsidRPr="00E238A4">
        <w:rPr>
          <w:rFonts w:ascii="Times New Roman" w:hAnsi="Times New Roman" w:cs="Times New Roman"/>
          <w:color w:val="000000" w:themeColor="text1"/>
        </w:rPr>
        <w:t>および調査地点を示した。</w:t>
      </w:r>
    </w:p>
    <w:p w:rsidR="00A04D92" w:rsidRPr="00AF2A57" w:rsidRDefault="00A04D92" w:rsidP="00BE4805">
      <w:pPr>
        <w:rPr>
          <w:color w:val="000000" w:themeColor="text1"/>
        </w:rPr>
      </w:pPr>
    </w:p>
    <w:p w:rsidR="00CC55A7" w:rsidRPr="000936F8" w:rsidRDefault="001A262C" w:rsidP="00BE4805">
      <w:pPr>
        <w:jc w:val="center"/>
        <w:rPr>
          <w:rFonts w:ascii="Times New Roman" w:hAnsi="Times New Roman" w:cs="Times New Roman"/>
          <w:b/>
          <w:color w:val="000000" w:themeColor="text1"/>
        </w:rPr>
      </w:pPr>
      <w:r w:rsidRPr="00261905">
        <w:rPr>
          <w:rFonts w:ascii="Times New Roman" w:hAnsi="Times New Roman" w:cs="Times New Roman"/>
          <w:b/>
        </w:rPr>
        <w:t>表</w:t>
      </w:r>
      <w:r w:rsidRPr="00261905">
        <w:rPr>
          <w:rFonts w:ascii="Times New Roman" w:hAnsi="Times New Roman" w:cs="Times New Roman"/>
          <w:b/>
        </w:rPr>
        <w:t xml:space="preserve">1. </w:t>
      </w:r>
      <w:r w:rsidRPr="00261905">
        <w:rPr>
          <w:rFonts w:ascii="Times New Roman" w:hAnsi="Times New Roman" w:cs="Times New Roman"/>
          <w:b/>
        </w:rPr>
        <w:t>平成</w:t>
      </w:r>
      <w:r w:rsidR="00CF664F">
        <w:rPr>
          <w:rFonts w:ascii="Times New Roman" w:hAnsi="Times New Roman" w:cs="Times New Roman"/>
          <w:b/>
        </w:rPr>
        <w:t>2</w:t>
      </w:r>
      <w:r w:rsidR="00555DB8">
        <w:rPr>
          <w:rFonts w:ascii="Times New Roman" w:hAnsi="Times New Roman" w:cs="Times New Roman" w:hint="eastAsia"/>
          <w:b/>
        </w:rPr>
        <w:t>7</w:t>
      </w:r>
      <w:r w:rsidR="00177991" w:rsidRPr="00E238A4">
        <w:rPr>
          <w:rFonts w:ascii="Times New Roman" w:hAnsi="Times New Roman" w:cs="Times New Roman"/>
          <w:b/>
          <w:color w:val="000000" w:themeColor="text1"/>
        </w:rPr>
        <w:t>年度大阪府水道水中微量有機物質調査の調査日</w:t>
      </w:r>
      <w:r w:rsidRPr="00E238A4">
        <w:rPr>
          <w:rFonts w:ascii="Times New Roman" w:hAnsi="Times New Roman" w:cs="Times New Roman"/>
          <w:b/>
          <w:color w:val="000000" w:themeColor="text1"/>
        </w:rPr>
        <w:t>および調査地点</w:t>
      </w:r>
    </w:p>
    <w:p w:rsidR="00D43F8D" w:rsidRDefault="002732CF" w:rsidP="00BE4805">
      <w:pPr>
        <w:widowControl/>
        <w:jc w:val="left"/>
        <w:rPr>
          <w:rFonts w:asciiTheme="majorEastAsia" w:eastAsiaTheme="majorEastAsia" w:hAnsiTheme="majorEastAsia"/>
          <w:b/>
          <w:color w:val="000000" w:themeColor="text1"/>
        </w:rPr>
      </w:pPr>
      <w:r w:rsidRPr="002732CF">
        <w:rPr>
          <w:noProof/>
        </w:rPr>
        <w:drawing>
          <wp:inline distT="0" distB="0" distL="0" distR="0" wp14:anchorId="09531133" wp14:editId="52C7939D">
            <wp:extent cx="5400040" cy="612193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6121933"/>
                    </a:xfrm>
                    <a:prstGeom prst="rect">
                      <a:avLst/>
                    </a:prstGeom>
                    <a:noFill/>
                    <a:ln>
                      <a:noFill/>
                    </a:ln>
                  </pic:spPr>
                </pic:pic>
              </a:graphicData>
            </a:graphic>
          </wp:inline>
        </w:drawing>
      </w:r>
      <w:r w:rsidR="00D43F8D">
        <w:rPr>
          <w:rFonts w:asciiTheme="majorEastAsia" w:eastAsiaTheme="majorEastAsia" w:hAnsiTheme="majorEastAsia"/>
          <w:b/>
          <w:color w:val="000000" w:themeColor="text1"/>
        </w:rPr>
        <w:br w:type="page"/>
      </w:r>
    </w:p>
    <w:p w:rsidR="008E77D5" w:rsidRPr="00AF2A57" w:rsidRDefault="008E77D5" w:rsidP="00BE4805">
      <w:pPr>
        <w:rPr>
          <w:rFonts w:asciiTheme="majorEastAsia" w:eastAsiaTheme="majorEastAsia" w:hAnsiTheme="majorEastAsia"/>
          <w:b/>
          <w:color w:val="000000" w:themeColor="text1"/>
        </w:rPr>
      </w:pPr>
      <w:r w:rsidRPr="00AF2A57">
        <w:rPr>
          <w:rFonts w:asciiTheme="majorEastAsia" w:eastAsiaTheme="majorEastAsia" w:hAnsiTheme="majorEastAsia" w:hint="eastAsia"/>
          <w:b/>
          <w:color w:val="000000" w:themeColor="text1"/>
        </w:rPr>
        <w:lastRenderedPageBreak/>
        <w:t>1-2. 調査項目</w:t>
      </w:r>
    </w:p>
    <w:p w:rsidR="008E77D5" w:rsidRPr="00AF2A57" w:rsidRDefault="008E77D5" w:rsidP="00BE4805">
      <w:pPr>
        <w:rPr>
          <w:rFonts w:asciiTheme="majorEastAsia" w:eastAsiaTheme="majorEastAsia" w:hAnsiTheme="majorEastAsia"/>
          <w:b/>
          <w:color w:val="000000" w:themeColor="text1"/>
        </w:rPr>
      </w:pPr>
      <w:r w:rsidRPr="00AF2A57">
        <w:rPr>
          <w:rFonts w:asciiTheme="majorEastAsia" w:eastAsiaTheme="majorEastAsia" w:hAnsiTheme="majorEastAsia" w:hint="eastAsia"/>
          <w:b/>
          <w:color w:val="000000" w:themeColor="text1"/>
        </w:rPr>
        <w:t>1-2-1. 平成</w:t>
      </w:r>
      <w:r w:rsidR="00F92C03">
        <w:rPr>
          <w:rFonts w:asciiTheme="majorEastAsia" w:eastAsiaTheme="majorEastAsia" w:hAnsiTheme="majorEastAsia" w:hint="eastAsia"/>
          <w:b/>
          <w:color w:val="000000" w:themeColor="text1"/>
        </w:rPr>
        <w:t>27</w:t>
      </w:r>
      <w:r w:rsidRPr="00AF2A57">
        <w:rPr>
          <w:rFonts w:asciiTheme="majorEastAsia" w:eastAsiaTheme="majorEastAsia" w:hAnsiTheme="majorEastAsia" w:hint="eastAsia"/>
          <w:b/>
          <w:color w:val="000000" w:themeColor="text1"/>
        </w:rPr>
        <w:t>年度特定項目</w:t>
      </w:r>
      <w:r w:rsidR="008F09BB">
        <w:rPr>
          <w:rFonts w:asciiTheme="majorEastAsia" w:eastAsiaTheme="majorEastAsia" w:hAnsiTheme="majorEastAsia" w:hint="eastAsia"/>
          <w:b/>
          <w:color w:val="000000" w:themeColor="text1"/>
        </w:rPr>
        <w:t xml:space="preserve">　</w:t>
      </w:r>
    </w:p>
    <w:p w:rsidR="008E77D5" w:rsidRDefault="00A04C10" w:rsidP="00BE4805">
      <w:pPr>
        <w:rPr>
          <w:color w:val="000000" w:themeColor="text1"/>
        </w:rPr>
      </w:pPr>
      <w:r>
        <w:rPr>
          <w:rFonts w:hint="eastAsia"/>
          <w:color w:val="000000" w:themeColor="text1"/>
        </w:rPr>
        <w:t>(</w:t>
      </w:r>
      <w:r w:rsidR="00F92C03">
        <w:rPr>
          <w:rFonts w:hint="eastAsia"/>
          <w:color w:val="000000" w:themeColor="text1"/>
        </w:rPr>
        <w:t>1</w:t>
      </w:r>
      <w:r>
        <w:rPr>
          <w:rFonts w:hint="eastAsia"/>
          <w:color w:val="000000" w:themeColor="text1"/>
        </w:rPr>
        <w:t>)</w:t>
      </w:r>
      <w:r w:rsidR="00F92C03">
        <w:rPr>
          <w:rFonts w:hint="eastAsia"/>
          <w:color w:val="000000" w:themeColor="text1"/>
        </w:rPr>
        <w:t>浄水処理対応困難物質</w:t>
      </w:r>
    </w:p>
    <w:p w:rsidR="00E964AA" w:rsidRDefault="00E964AA" w:rsidP="00BE4805">
      <w:pPr>
        <w:rPr>
          <w:color w:val="000000" w:themeColor="text1"/>
        </w:rPr>
      </w:pPr>
      <w:r>
        <w:rPr>
          <w:rFonts w:hint="eastAsia"/>
          <w:color w:val="000000" w:themeColor="text1"/>
        </w:rPr>
        <w:t xml:space="preserve">   </w:t>
      </w:r>
      <w:proofErr w:type="spellStart"/>
      <w:r w:rsidR="006E0A3F">
        <w:rPr>
          <w:rFonts w:hint="eastAsia"/>
          <w:color w:val="000000" w:themeColor="text1"/>
        </w:rPr>
        <w:t>i</w:t>
      </w:r>
      <w:proofErr w:type="spellEnd"/>
      <w:r w:rsidR="006E0A3F">
        <w:rPr>
          <w:rFonts w:hint="eastAsia"/>
          <w:color w:val="000000" w:themeColor="text1"/>
        </w:rPr>
        <w:t>)</w:t>
      </w:r>
      <w:r>
        <w:rPr>
          <w:rFonts w:hint="eastAsia"/>
          <w:color w:val="000000" w:themeColor="text1"/>
        </w:rPr>
        <w:t>塩素処理によりホルムアルデヒドを生成する物質</w:t>
      </w:r>
    </w:p>
    <w:p w:rsidR="00355BE6" w:rsidRDefault="00F92C03" w:rsidP="00BE4805">
      <w:pPr>
        <w:rPr>
          <w:color w:val="000000" w:themeColor="text1"/>
        </w:rPr>
      </w:pPr>
      <w:r>
        <w:rPr>
          <w:rFonts w:hint="eastAsia"/>
          <w:color w:val="000000" w:themeColor="text1"/>
        </w:rPr>
        <w:t xml:space="preserve">    </w:t>
      </w:r>
      <w:r>
        <w:rPr>
          <w:rFonts w:hint="eastAsia"/>
          <w:color w:val="000000" w:themeColor="text1"/>
        </w:rPr>
        <w:t>ヘキサメチレンテトラミン（</w:t>
      </w:r>
      <w:r>
        <w:rPr>
          <w:rFonts w:hint="eastAsia"/>
          <w:color w:val="000000" w:themeColor="text1"/>
        </w:rPr>
        <w:t>HMT</w:t>
      </w:r>
      <w:r>
        <w:rPr>
          <w:rFonts w:hint="eastAsia"/>
          <w:color w:val="000000" w:themeColor="text1"/>
        </w:rPr>
        <w:t>）</w:t>
      </w:r>
    </w:p>
    <w:p w:rsidR="00F92C03" w:rsidRDefault="00064F14" w:rsidP="00BE4805">
      <w:pPr>
        <w:rPr>
          <w:color w:val="000000" w:themeColor="text1"/>
        </w:rPr>
      </w:pPr>
      <w:r>
        <w:rPr>
          <w:rFonts w:hint="eastAsia"/>
          <w:color w:val="000000" w:themeColor="text1"/>
        </w:rPr>
        <w:t xml:space="preserve">　　</w:t>
      </w:r>
      <w:r w:rsidR="00F92C03">
        <w:rPr>
          <w:rFonts w:hint="eastAsia"/>
          <w:color w:val="000000" w:themeColor="text1"/>
        </w:rPr>
        <w:t>1,1-</w:t>
      </w:r>
      <w:r w:rsidR="00F92C03">
        <w:rPr>
          <w:rFonts w:hint="eastAsia"/>
          <w:color w:val="000000" w:themeColor="text1"/>
        </w:rPr>
        <w:t>ジメチルヒドラジン</w:t>
      </w:r>
      <w:r w:rsidR="00F92C03">
        <w:rPr>
          <w:rFonts w:hint="eastAsia"/>
          <w:color w:val="000000" w:themeColor="text1"/>
        </w:rPr>
        <w:t>(DMH)</w:t>
      </w:r>
      <w:r w:rsidR="00CC7851" w:rsidRPr="00CC7851">
        <w:rPr>
          <w:noProof/>
          <w:color w:val="000000" w:themeColor="text1"/>
        </w:rPr>
        <w:t xml:space="preserve"> </w:t>
      </w:r>
    </w:p>
    <w:p w:rsidR="00064F14" w:rsidRDefault="00F92C03" w:rsidP="00F92C03">
      <w:pPr>
        <w:ind w:firstLineChars="200" w:firstLine="420"/>
        <w:rPr>
          <w:color w:val="000000" w:themeColor="text1"/>
        </w:rPr>
      </w:pPr>
      <w:r w:rsidRPr="00F92C03">
        <w:rPr>
          <w:rFonts w:hint="eastAsia"/>
          <w:i/>
          <w:color w:val="000000" w:themeColor="text1"/>
        </w:rPr>
        <w:t>N,N</w:t>
      </w:r>
      <w:r>
        <w:rPr>
          <w:rFonts w:hint="eastAsia"/>
          <w:color w:val="000000" w:themeColor="text1"/>
        </w:rPr>
        <w:t>-</w:t>
      </w:r>
      <w:r>
        <w:rPr>
          <w:rFonts w:hint="eastAsia"/>
          <w:color w:val="000000" w:themeColor="text1"/>
        </w:rPr>
        <w:t>ジメチルアニリン</w:t>
      </w:r>
      <w:r>
        <w:rPr>
          <w:rFonts w:hint="eastAsia"/>
          <w:color w:val="000000" w:themeColor="text1"/>
        </w:rPr>
        <w:t>(DMAN)</w:t>
      </w:r>
    </w:p>
    <w:p w:rsidR="00E964AA" w:rsidRPr="00E964AA" w:rsidRDefault="00E964AA" w:rsidP="00E964AA">
      <w:pPr>
        <w:ind w:firstLineChars="200" w:firstLine="420"/>
        <w:rPr>
          <w:color w:val="000000" w:themeColor="text1"/>
        </w:rPr>
      </w:pPr>
      <w:r w:rsidRPr="00E964AA">
        <w:rPr>
          <w:rFonts w:hint="eastAsia"/>
          <w:color w:val="000000" w:themeColor="text1"/>
        </w:rPr>
        <w:t>トリメチルアミン（</w:t>
      </w:r>
      <w:r w:rsidRPr="00E964AA">
        <w:rPr>
          <w:rFonts w:hint="eastAsia"/>
          <w:color w:val="000000" w:themeColor="text1"/>
        </w:rPr>
        <w:t>TMA</w:t>
      </w:r>
      <w:r w:rsidRPr="00E964AA">
        <w:rPr>
          <w:rFonts w:hint="eastAsia"/>
          <w:color w:val="000000" w:themeColor="text1"/>
        </w:rPr>
        <w:t>）</w:t>
      </w:r>
    </w:p>
    <w:p w:rsidR="00E964AA" w:rsidRPr="00E964AA" w:rsidRDefault="00E964AA" w:rsidP="00E964AA">
      <w:pPr>
        <w:ind w:firstLineChars="200" w:firstLine="420"/>
        <w:rPr>
          <w:color w:val="000000" w:themeColor="text1"/>
        </w:rPr>
      </w:pPr>
      <w:r w:rsidRPr="008B47CF">
        <w:rPr>
          <w:rFonts w:hint="eastAsia"/>
          <w:i/>
          <w:color w:val="000000" w:themeColor="text1"/>
        </w:rPr>
        <w:t>N,N</w:t>
      </w:r>
      <w:r w:rsidRPr="00E964AA">
        <w:rPr>
          <w:rFonts w:hint="eastAsia"/>
          <w:color w:val="000000" w:themeColor="text1"/>
        </w:rPr>
        <w:t>-</w:t>
      </w:r>
      <w:r w:rsidRPr="00E964AA">
        <w:rPr>
          <w:rFonts w:hint="eastAsia"/>
          <w:color w:val="000000" w:themeColor="text1"/>
        </w:rPr>
        <w:t>ジメチルエチルアミン（</w:t>
      </w:r>
      <w:r w:rsidRPr="00E964AA">
        <w:rPr>
          <w:rFonts w:hint="eastAsia"/>
          <w:color w:val="000000" w:themeColor="text1"/>
        </w:rPr>
        <w:t>DMEA</w:t>
      </w:r>
      <w:r w:rsidRPr="00E964AA">
        <w:rPr>
          <w:rFonts w:hint="eastAsia"/>
          <w:color w:val="000000" w:themeColor="text1"/>
        </w:rPr>
        <w:t>）</w:t>
      </w:r>
    </w:p>
    <w:p w:rsidR="00E964AA" w:rsidRDefault="00E964AA" w:rsidP="00E964AA">
      <w:pPr>
        <w:ind w:firstLineChars="200" w:firstLine="420"/>
        <w:rPr>
          <w:color w:val="000000" w:themeColor="text1"/>
        </w:rPr>
      </w:pPr>
      <w:r w:rsidRPr="00E964AA">
        <w:rPr>
          <w:rFonts w:hint="eastAsia"/>
          <w:color w:val="000000" w:themeColor="text1"/>
        </w:rPr>
        <w:t>ジメチルアミノエタノール（</w:t>
      </w:r>
      <w:r w:rsidRPr="00E964AA">
        <w:rPr>
          <w:rFonts w:hint="eastAsia"/>
          <w:color w:val="000000" w:themeColor="text1"/>
        </w:rPr>
        <w:t>DMAE</w:t>
      </w:r>
      <w:r w:rsidRPr="00E964AA">
        <w:rPr>
          <w:rFonts w:hint="eastAsia"/>
          <w:color w:val="000000" w:themeColor="text1"/>
        </w:rPr>
        <w:t>）</w:t>
      </w:r>
    </w:p>
    <w:p w:rsidR="008B47CF" w:rsidRDefault="008B47CF" w:rsidP="00E964AA">
      <w:pPr>
        <w:ind w:firstLineChars="200" w:firstLine="420"/>
        <w:rPr>
          <w:color w:val="000000" w:themeColor="text1"/>
        </w:rPr>
      </w:pPr>
    </w:p>
    <w:p w:rsidR="00E964AA" w:rsidRPr="00E964AA" w:rsidRDefault="00E964AA" w:rsidP="00E964AA">
      <w:pPr>
        <w:rPr>
          <w:color w:val="000000" w:themeColor="text1"/>
        </w:rPr>
      </w:pPr>
      <w:r>
        <w:rPr>
          <w:rFonts w:hint="eastAsia"/>
          <w:color w:val="000000" w:themeColor="text1"/>
        </w:rPr>
        <w:t xml:space="preserve">   </w:t>
      </w:r>
      <w:r w:rsidR="006E0A3F">
        <w:rPr>
          <w:rFonts w:hint="eastAsia"/>
          <w:color w:val="000000" w:themeColor="text1"/>
        </w:rPr>
        <w:t>ii)</w:t>
      </w:r>
      <w:r>
        <w:rPr>
          <w:rFonts w:hint="eastAsia"/>
          <w:color w:val="000000" w:themeColor="text1"/>
        </w:rPr>
        <w:t>塩素処理によりクロロホルムを生成する物質</w:t>
      </w:r>
    </w:p>
    <w:p w:rsidR="00E964AA" w:rsidRPr="00E964AA" w:rsidRDefault="00E964AA" w:rsidP="00E964AA">
      <w:pPr>
        <w:ind w:firstLineChars="200" w:firstLine="420"/>
        <w:rPr>
          <w:color w:val="000000" w:themeColor="text1"/>
        </w:rPr>
      </w:pPr>
      <w:r w:rsidRPr="00E964AA">
        <w:rPr>
          <w:rFonts w:hint="eastAsia"/>
          <w:color w:val="000000" w:themeColor="text1"/>
        </w:rPr>
        <w:t>1,3-</w:t>
      </w:r>
      <w:r w:rsidRPr="00E964AA">
        <w:rPr>
          <w:rFonts w:hint="eastAsia"/>
          <w:color w:val="000000" w:themeColor="text1"/>
        </w:rPr>
        <w:t>ジハイドロキシルベンゼン（レゾルシノール）</w:t>
      </w:r>
    </w:p>
    <w:p w:rsidR="00E964AA" w:rsidRPr="00E964AA" w:rsidRDefault="00E964AA" w:rsidP="00E964AA">
      <w:pPr>
        <w:ind w:firstLineChars="200" w:firstLine="420"/>
        <w:rPr>
          <w:color w:val="000000" w:themeColor="text1"/>
        </w:rPr>
      </w:pPr>
      <w:r w:rsidRPr="00E964AA">
        <w:rPr>
          <w:rFonts w:hint="eastAsia"/>
          <w:color w:val="000000" w:themeColor="text1"/>
        </w:rPr>
        <w:t>1,3,5-</w:t>
      </w:r>
      <w:r w:rsidRPr="00E964AA">
        <w:rPr>
          <w:rFonts w:hint="eastAsia"/>
          <w:color w:val="000000" w:themeColor="text1"/>
        </w:rPr>
        <w:t>トリヒドロキシベンゼン</w:t>
      </w:r>
    </w:p>
    <w:p w:rsidR="00E964AA" w:rsidRPr="00E964AA" w:rsidRDefault="00E964AA" w:rsidP="00E964AA">
      <w:pPr>
        <w:ind w:firstLineChars="200" w:firstLine="420"/>
        <w:rPr>
          <w:color w:val="000000" w:themeColor="text1"/>
        </w:rPr>
      </w:pPr>
      <w:r w:rsidRPr="00E964AA">
        <w:rPr>
          <w:rFonts w:hint="eastAsia"/>
          <w:color w:val="000000" w:themeColor="text1"/>
        </w:rPr>
        <w:t>2'-</w:t>
      </w:r>
      <w:r w:rsidRPr="00E964AA">
        <w:rPr>
          <w:rFonts w:hint="eastAsia"/>
          <w:color w:val="000000" w:themeColor="text1"/>
        </w:rPr>
        <w:t>アミノアセトフェノン</w:t>
      </w:r>
    </w:p>
    <w:p w:rsidR="00E964AA" w:rsidRDefault="00E964AA" w:rsidP="00E964AA">
      <w:pPr>
        <w:ind w:firstLineChars="200" w:firstLine="420"/>
        <w:rPr>
          <w:color w:val="000000" w:themeColor="text1"/>
        </w:rPr>
      </w:pPr>
      <w:r w:rsidRPr="00E964AA">
        <w:rPr>
          <w:rFonts w:hint="eastAsia"/>
          <w:color w:val="000000" w:themeColor="text1"/>
        </w:rPr>
        <w:t>3'-</w:t>
      </w:r>
      <w:r w:rsidRPr="00E964AA">
        <w:rPr>
          <w:rFonts w:hint="eastAsia"/>
          <w:color w:val="000000" w:themeColor="text1"/>
        </w:rPr>
        <w:t>アミノアセトフェノン</w:t>
      </w:r>
    </w:p>
    <w:p w:rsidR="00191A3D" w:rsidRDefault="00191A3D" w:rsidP="00E964AA">
      <w:pPr>
        <w:ind w:firstLineChars="200" w:firstLine="420"/>
        <w:rPr>
          <w:color w:val="000000" w:themeColor="text1"/>
        </w:rPr>
      </w:pPr>
    </w:p>
    <w:p w:rsidR="00191A3D" w:rsidRDefault="00191A3D" w:rsidP="008B47CF">
      <w:pPr>
        <w:rPr>
          <w:color w:val="000000" w:themeColor="text1"/>
        </w:rPr>
      </w:pPr>
      <w:r>
        <w:rPr>
          <w:rFonts w:hint="eastAsia"/>
          <w:color w:val="000000" w:themeColor="text1"/>
        </w:rPr>
        <w:t>(2)</w:t>
      </w:r>
      <w:r>
        <w:rPr>
          <w:rFonts w:hint="eastAsia"/>
          <w:color w:val="000000" w:themeColor="text1"/>
        </w:rPr>
        <w:t>アクリルアミド</w:t>
      </w:r>
      <w:r>
        <w:rPr>
          <w:rFonts w:hint="eastAsia"/>
          <w:color w:val="000000" w:themeColor="text1"/>
        </w:rPr>
        <w:t>(</w:t>
      </w:r>
      <w:r>
        <w:rPr>
          <w:rFonts w:hint="eastAsia"/>
          <w:color w:val="000000" w:themeColor="text1"/>
        </w:rPr>
        <w:t>要検討項目</w:t>
      </w:r>
      <w:r>
        <w:rPr>
          <w:rFonts w:hint="eastAsia"/>
          <w:color w:val="000000" w:themeColor="text1"/>
        </w:rPr>
        <w:t>)</w:t>
      </w:r>
    </w:p>
    <w:p w:rsidR="006463FD" w:rsidRDefault="000936F8" w:rsidP="00E964AA">
      <w:pPr>
        <w:rPr>
          <w:color w:val="000000" w:themeColor="text1"/>
        </w:rPr>
      </w:pPr>
      <w:r>
        <w:rPr>
          <w:rFonts w:hint="eastAsia"/>
          <w:color w:val="000000" w:themeColor="text1"/>
        </w:rPr>
        <w:t xml:space="preserve">　　</w:t>
      </w:r>
    </w:p>
    <w:p w:rsidR="001A5970" w:rsidRPr="000936F8" w:rsidRDefault="006463FD" w:rsidP="00BE4805">
      <w:pPr>
        <w:ind w:left="840" w:hangingChars="400" w:hanging="840"/>
        <w:rPr>
          <w:color w:val="000000" w:themeColor="text1"/>
        </w:rPr>
      </w:pPr>
      <w:r>
        <w:rPr>
          <w:rFonts w:hint="eastAsia"/>
          <w:color w:val="000000" w:themeColor="text1"/>
        </w:rPr>
        <w:t xml:space="preserve">　　</w:t>
      </w:r>
      <w:r w:rsidR="000936F8">
        <w:rPr>
          <w:rFonts w:hint="eastAsia"/>
          <w:color w:val="000000" w:themeColor="text1"/>
        </w:rPr>
        <w:t xml:space="preserve">　　</w:t>
      </w:r>
    </w:p>
    <w:p w:rsidR="008E77D5" w:rsidRPr="00AF2A57" w:rsidRDefault="008E77D5" w:rsidP="00BE4805">
      <w:pPr>
        <w:rPr>
          <w:rFonts w:asciiTheme="majorEastAsia" w:eastAsiaTheme="majorEastAsia" w:hAnsiTheme="majorEastAsia"/>
          <w:b/>
          <w:color w:val="000000" w:themeColor="text1"/>
        </w:rPr>
      </w:pPr>
      <w:r w:rsidRPr="00AF2A57">
        <w:rPr>
          <w:rFonts w:asciiTheme="majorEastAsia" w:eastAsiaTheme="majorEastAsia" w:hAnsiTheme="majorEastAsia" w:hint="eastAsia"/>
          <w:b/>
          <w:color w:val="000000" w:themeColor="text1"/>
        </w:rPr>
        <w:t>1-2-2. 水質汚濁指標項目</w:t>
      </w:r>
    </w:p>
    <w:p w:rsidR="008E77D5" w:rsidRPr="00E238A4" w:rsidRDefault="006E0A3F" w:rsidP="00BE4805">
      <w:pPr>
        <w:rPr>
          <w:rFonts w:ascii="Times New Roman" w:hAnsi="Times New Roman" w:cs="Times New Roman"/>
          <w:color w:val="000000" w:themeColor="text1"/>
        </w:rPr>
      </w:pPr>
      <w:r>
        <w:rPr>
          <w:rFonts w:hint="eastAsia"/>
          <w:color w:val="000000" w:themeColor="text1"/>
        </w:rPr>
        <w:t>(</w:t>
      </w:r>
      <w:r w:rsidR="00191A3D">
        <w:rPr>
          <w:rFonts w:hint="eastAsia"/>
          <w:color w:val="000000" w:themeColor="text1"/>
        </w:rPr>
        <w:t>1</w:t>
      </w:r>
      <w:r>
        <w:rPr>
          <w:rFonts w:hint="eastAsia"/>
          <w:color w:val="000000" w:themeColor="text1"/>
        </w:rPr>
        <w:t>)</w:t>
      </w:r>
      <w:r w:rsidR="00DA7B6B" w:rsidRPr="00E238A4">
        <w:rPr>
          <w:rFonts w:ascii="Times New Roman" w:hAnsi="Times New Roman" w:cs="Times New Roman"/>
          <w:color w:val="000000" w:themeColor="text1"/>
        </w:rPr>
        <w:t>全有機炭素（</w:t>
      </w:r>
      <w:r w:rsidR="00DA7B6B" w:rsidRPr="00E238A4">
        <w:rPr>
          <w:rFonts w:ascii="Times New Roman" w:hAnsi="Times New Roman" w:cs="Times New Roman"/>
          <w:color w:val="000000" w:themeColor="text1"/>
        </w:rPr>
        <w:t>TOC</w:t>
      </w:r>
      <w:r w:rsidR="00DA7B6B" w:rsidRPr="00E238A4">
        <w:rPr>
          <w:rFonts w:ascii="Times New Roman" w:hAnsi="Times New Roman" w:cs="Times New Roman"/>
          <w:color w:val="000000" w:themeColor="text1"/>
        </w:rPr>
        <w:t>）</w:t>
      </w:r>
    </w:p>
    <w:p w:rsidR="00DA7B6B" w:rsidRPr="00AF2A57" w:rsidRDefault="006E0A3F" w:rsidP="00BE4805">
      <w:pPr>
        <w:rPr>
          <w:color w:val="000000" w:themeColor="text1"/>
        </w:rPr>
      </w:pPr>
      <w:r>
        <w:rPr>
          <w:rFonts w:hint="eastAsia"/>
          <w:color w:val="000000" w:themeColor="text1"/>
        </w:rPr>
        <w:t>(</w:t>
      </w:r>
      <w:r w:rsidR="00191A3D">
        <w:rPr>
          <w:rFonts w:hint="eastAsia"/>
          <w:color w:val="000000" w:themeColor="text1"/>
        </w:rPr>
        <w:t>2</w:t>
      </w:r>
      <w:r>
        <w:rPr>
          <w:rFonts w:hint="eastAsia"/>
          <w:color w:val="000000" w:themeColor="text1"/>
        </w:rPr>
        <w:t>)</w:t>
      </w:r>
      <w:r w:rsidR="00DA7B6B" w:rsidRPr="00AF2A57">
        <w:rPr>
          <w:rFonts w:hint="eastAsia"/>
          <w:color w:val="000000" w:themeColor="text1"/>
        </w:rPr>
        <w:t>全有機ハロゲン（</w:t>
      </w:r>
      <w:r w:rsidR="00DA7B6B" w:rsidRPr="00E238A4">
        <w:rPr>
          <w:rFonts w:ascii="Times New Roman" w:hAnsi="Times New Roman" w:cs="Times New Roman"/>
          <w:color w:val="000000" w:themeColor="text1"/>
        </w:rPr>
        <w:t>TOX</w:t>
      </w:r>
      <w:r w:rsidR="00DA7B6B" w:rsidRPr="00AF2A57">
        <w:rPr>
          <w:rFonts w:hint="eastAsia"/>
          <w:color w:val="000000" w:themeColor="text1"/>
        </w:rPr>
        <w:t>）</w:t>
      </w:r>
    </w:p>
    <w:p w:rsidR="001A5970" w:rsidRPr="00261905" w:rsidRDefault="001A5970" w:rsidP="00BE4805"/>
    <w:p w:rsidR="008E77D5" w:rsidRPr="00261905" w:rsidRDefault="008E77D5" w:rsidP="00BE4805">
      <w:pPr>
        <w:rPr>
          <w:rFonts w:asciiTheme="majorEastAsia" w:eastAsiaTheme="majorEastAsia" w:hAnsiTheme="majorEastAsia"/>
          <w:b/>
        </w:rPr>
      </w:pPr>
      <w:r w:rsidRPr="00261905">
        <w:rPr>
          <w:rFonts w:asciiTheme="majorEastAsia" w:eastAsiaTheme="majorEastAsia" w:hAnsiTheme="majorEastAsia" w:hint="eastAsia"/>
          <w:b/>
        </w:rPr>
        <w:t>1-3. 調査結果</w:t>
      </w:r>
    </w:p>
    <w:p w:rsidR="008E77D5" w:rsidRPr="00261905" w:rsidRDefault="008E77D5" w:rsidP="00BE4805">
      <w:r w:rsidRPr="00261905">
        <w:rPr>
          <w:rFonts w:asciiTheme="majorEastAsia" w:eastAsiaTheme="majorEastAsia" w:hAnsiTheme="majorEastAsia" w:hint="eastAsia"/>
          <w:b/>
        </w:rPr>
        <w:t>1-3-1. 平成</w:t>
      </w:r>
      <w:r w:rsidR="00EB64E1">
        <w:rPr>
          <w:rFonts w:asciiTheme="majorEastAsia" w:eastAsiaTheme="majorEastAsia" w:hAnsiTheme="majorEastAsia" w:hint="eastAsia"/>
          <w:b/>
        </w:rPr>
        <w:t>27</w:t>
      </w:r>
      <w:r w:rsidRPr="00261905">
        <w:rPr>
          <w:rFonts w:asciiTheme="majorEastAsia" w:eastAsiaTheme="majorEastAsia" w:hAnsiTheme="majorEastAsia" w:hint="eastAsia"/>
          <w:b/>
        </w:rPr>
        <w:t>年度特定項目</w:t>
      </w:r>
    </w:p>
    <w:p w:rsidR="000073EE" w:rsidRPr="00261905" w:rsidRDefault="00C1314D" w:rsidP="00BE4805">
      <w:pPr>
        <w:rPr>
          <w:rFonts w:ascii="Times New Roman" w:hAnsi="Times New Roman" w:cs="Times New Roman"/>
        </w:rPr>
      </w:pPr>
      <w:r w:rsidRPr="00261905">
        <w:rPr>
          <w:rFonts w:hint="eastAsia"/>
        </w:rPr>
        <w:t xml:space="preserve">　</w:t>
      </w:r>
      <w:r w:rsidRPr="00261905">
        <w:rPr>
          <w:rFonts w:ascii="Times New Roman" w:hAnsi="Times New Roman" w:cs="Times New Roman"/>
        </w:rPr>
        <w:t>対象浄水場の原水、浄水中の</w:t>
      </w:r>
      <w:r w:rsidR="00EB64E1">
        <w:rPr>
          <w:rFonts w:ascii="Times New Roman" w:hAnsi="Times New Roman" w:cs="Times New Roman" w:hint="eastAsia"/>
        </w:rPr>
        <w:t>浄水処理対応困難物質およびアクリルアミドの</w:t>
      </w:r>
      <w:r w:rsidRPr="00261905">
        <w:rPr>
          <w:rFonts w:ascii="Times New Roman" w:hAnsi="Times New Roman" w:cs="Times New Roman"/>
        </w:rPr>
        <w:t>調査結果を表</w:t>
      </w:r>
      <w:r w:rsidR="00915626" w:rsidRPr="00261905">
        <w:rPr>
          <w:rFonts w:ascii="Times New Roman" w:hAnsi="Times New Roman" w:cs="Times New Roman"/>
        </w:rPr>
        <w:t>2</w:t>
      </w:r>
      <w:r w:rsidR="003E4ED9">
        <w:rPr>
          <w:rFonts w:ascii="Times New Roman" w:hAnsi="Times New Roman" w:cs="Times New Roman" w:hint="eastAsia"/>
        </w:rPr>
        <w:t>～表</w:t>
      </w:r>
      <w:r w:rsidR="003E4ED9">
        <w:rPr>
          <w:rFonts w:ascii="Times New Roman" w:hAnsi="Times New Roman" w:cs="Times New Roman" w:hint="eastAsia"/>
        </w:rPr>
        <w:t>4</w:t>
      </w:r>
      <w:r w:rsidRPr="00261905">
        <w:rPr>
          <w:rFonts w:ascii="Times New Roman" w:hAnsi="Times New Roman" w:cs="Times New Roman"/>
        </w:rPr>
        <w:t>に示した。</w:t>
      </w:r>
    </w:p>
    <w:p w:rsidR="00AD67BB" w:rsidRPr="00261905" w:rsidRDefault="00AD67BB" w:rsidP="00BE4805"/>
    <w:p w:rsidR="00AD67BB" w:rsidRPr="00261905" w:rsidRDefault="00AD67BB" w:rsidP="00BE4805">
      <w:pPr>
        <w:rPr>
          <w:rFonts w:asciiTheme="majorEastAsia" w:eastAsiaTheme="majorEastAsia" w:hAnsiTheme="majorEastAsia"/>
          <w:b/>
        </w:rPr>
      </w:pPr>
      <w:r w:rsidRPr="00261905">
        <w:rPr>
          <w:rFonts w:asciiTheme="majorEastAsia" w:eastAsiaTheme="majorEastAsia" w:hAnsiTheme="majorEastAsia" w:hint="eastAsia"/>
          <w:b/>
        </w:rPr>
        <w:t>1-3-2. 水質汚濁指標項目</w:t>
      </w:r>
    </w:p>
    <w:p w:rsidR="00AD67BB" w:rsidRPr="00261905" w:rsidRDefault="00AD67BB" w:rsidP="00BE4805">
      <w:pPr>
        <w:rPr>
          <w:rFonts w:ascii="Times New Roman" w:hAnsi="Times New Roman" w:cs="Times New Roman"/>
        </w:rPr>
      </w:pPr>
      <w:r w:rsidRPr="00261905">
        <w:rPr>
          <w:rFonts w:hint="eastAsia"/>
        </w:rPr>
        <w:t xml:space="preserve">　</w:t>
      </w:r>
      <w:r w:rsidRPr="00261905">
        <w:rPr>
          <w:rFonts w:ascii="Times New Roman" w:hAnsi="Times New Roman" w:cs="Times New Roman"/>
        </w:rPr>
        <w:t>対象浄水場の原水、浄水中の</w:t>
      </w:r>
      <w:r w:rsidRPr="00261905">
        <w:rPr>
          <w:rFonts w:ascii="Times New Roman" w:hAnsi="Times New Roman" w:cs="Times New Roman"/>
        </w:rPr>
        <w:t>TOC</w:t>
      </w:r>
      <w:r w:rsidRPr="00261905">
        <w:rPr>
          <w:rFonts w:ascii="Times New Roman" w:hAnsi="Times New Roman" w:cs="Times New Roman"/>
        </w:rPr>
        <w:t>および</w:t>
      </w:r>
      <w:r w:rsidRPr="00261905">
        <w:rPr>
          <w:rFonts w:ascii="Times New Roman" w:hAnsi="Times New Roman" w:cs="Times New Roman"/>
        </w:rPr>
        <w:t>TOX</w:t>
      </w:r>
      <w:r w:rsidRPr="00261905">
        <w:rPr>
          <w:rFonts w:ascii="Times New Roman" w:hAnsi="Times New Roman" w:cs="Times New Roman"/>
        </w:rPr>
        <w:t>の調査結果を表</w:t>
      </w:r>
      <w:r w:rsidR="003E4ED9">
        <w:rPr>
          <w:rFonts w:ascii="Times New Roman" w:hAnsi="Times New Roman" w:cs="Times New Roman" w:hint="eastAsia"/>
        </w:rPr>
        <w:t>5</w:t>
      </w:r>
      <w:r w:rsidRPr="00261905">
        <w:rPr>
          <w:rFonts w:ascii="Times New Roman" w:hAnsi="Times New Roman" w:cs="Times New Roman"/>
        </w:rPr>
        <w:t>および表</w:t>
      </w:r>
      <w:r w:rsidR="003E4ED9">
        <w:rPr>
          <w:rFonts w:ascii="Times New Roman" w:hAnsi="Times New Roman" w:cs="Times New Roman" w:hint="eastAsia"/>
        </w:rPr>
        <w:t>6</w:t>
      </w:r>
      <w:r w:rsidRPr="00261905">
        <w:rPr>
          <w:rFonts w:ascii="Times New Roman" w:hAnsi="Times New Roman" w:cs="Times New Roman"/>
        </w:rPr>
        <w:t>に示した。</w:t>
      </w:r>
    </w:p>
    <w:p w:rsidR="000073EE" w:rsidRPr="00261905" w:rsidRDefault="000073EE" w:rsidP="00BE4805"/>
    <w:p w:rsidR="00AD67BB" w:rsidRPr="00261905" w:rsidRDefault="00AD67BB" w:rsidP="00BE4805">
      <w:pPr>
        <w:rPr>
          <w:rFonts w:asciiTheme="majorEastAsia" w:eastAsiaTheme="majorEastAsia" w:hAnsiTheme="majorEastAsia"/>
          <w:b/>
        </w:rPr>
      </w:pPr>
      <w:r w:rsidRPr="00261905">
        <w:rPr>
          <w:rFonts w:asciiTheme="majorEastAsia" w:eastAsiaTheme="majorEastAsia" w:hAnsiTheme="majorEastAsia" w:hint="eastAsia"/>
          <w:b/>
        </w:rPr>
        <w:t>1-3-3. その他</w:t>
      </w:r>
    </w:p>
    <w:p w:rsidR="00AD67BB" w:rsidRPr="00261905" w:rsidRDefault="00AD67BB" w:rsidP="00BE4805">
      <w:pPr>
        <w:rPr>
          <w:rFonts w:ascii="Times New Roman" w:hAnsi="Times New Roman" w:cs="Times New Roman"/>
        </w:rPr>
      </w:pPr>
      <w:r w:rsidRPr="00261905">
        <w:rPr>
          <w:rFonts w:hint="eastAsia"/>
        </w:rPr>
        <w:t xml:space="preserve">　</w:t>
      </w:r>
      <w:r w:rsidRPr="00261905">
        <w:rPr>
          <w:rFonts w:ascii="Times New Roman" w:hAnsi="Times New Roman" w:cs="Times New Roman"/>
        </w:rPr>
        <w:t>対象浄水場の原水、浄水の水質および浄水処理状況の調査結果を表</w:t>
      </w:r>
      <w:r w:rsidR="003E4ED9">
        <w:rPr>
          <w:rFonts w:ascii="Times New Roman" w:hAnsi="Times New Roman" w:cs="Times New Roman" w:hint="eastAsia"/>
        </w:rPr>
        <w:t>7</w:t>
      </w:r>
      <w:r w:rsidRPr="00261905">
        <w:rPr>
          <w:rFonts w:ascii="Times New Roman" w:hAnsi="Times New Roman" w:cs="Times New Roman"/>
        </w:rPr>
        <w:t>から表</w:t>
      </w:r>
      <w:r w:rsidR="00634A4B">
        <w:rPr>
          <w:rFonts w:ascii="Times New Roman" w:hAnsi="Times New Roman" w:cs="Times New Roman"/>
        </w:rPr>
        <w:t>1</w:t>
      </w:r>
      <w:r w:rsidR="00634A4B">
        <w:rPr>
          <w:rFonts w:ascii="Times New Roman" w:hAnsi="Times New Roman" w:cs="Times New Roman" w:hint="eastAsia"/>
        </w:rPr>
        <w:t>2</w:t>
      </w:r>
      <w:r w:rsidRPr="00261905">
        <w:rPr>
          <w:rFonts w:ascii="Times New Roman" w:hAnsi="Times New Roman" w:cs="Times New Roman"/>
        </w:rPr>
        <w:t>に示した。</w:t>
      </w:r>
    </w:p>
    <w:p w:rsidR="004F0EA1" w:rsidRPr="004F0EA1" w:rsidRDefault="004F0EA1" w:rsidP="00BE4805">
      <w:pPr>
        <w:widowControl/>
        <w:jc w:val="left"/>
        <w:rPr>
          <w:color w:val="000000" w:themeColor="text1"/>
        </w:rPr>
        <w:sectPr w:rsidR="004F0EA1" w:rsidRPr="004F0EA1" w:rsidSect="00AE727C">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1"/>
          <w:cols w:space="425"/>
          <w:titlePg/>
          <w:docGrid w:type="lines" w:linePitch="360"/>
        </w:sectPr>
      </w:pPr>
    </w:p>
    <w:p w:rsidR="004F0EA1" w:rsidRPr="004F0EA1" w:rsidRDefault="004F0EA1" w:rsidP="00BE4805">
      <w:pPr>
        <w:widowControl/>
        <w:jc w:val="center"/>
        <w:rPr>
          <w:b/>
          <w:color w:val="000000" w:themeColor="text1"/>
        </w:rPr>
      </w:pPr>
      <w:r w:rsidRPr="004F0EA1">
        <w:rPr>
          <w:rFonts w:hint="eastAsia"/>
          <w:b/>
          <w:color w:val="000000" w:themeColor="text1"/>
        </w:rPr>
        <w:lastRenderedPageBreak/>
        <w:t>表</w:t>
      </w:r>
      <w:r w:rsidRPr="004F0EA1">
        <w:rPr>
          <w:rFonts w:hint="eastAsia"/>
          <w:b/>
          <w:color w:val="000000" w:themeColor="text1"/>
        </w:rPr>
        <w:t xml:space="preserve">2. </w:t>
      </w:r>
      <w:r w:rsidR="00B61F9D">
        <w:rPr>
          <w:rFonts w:hint="eastAsia"/>
          <w:b/>
          <w:color w:val="000000" w:themeColor="text1"/>
        </w:rPr>
        <w:t>浄水場における浄水処理対応困難物質</w:t>
      </w:r>
      <w:r w:rsidRPr="004F0EA1">
        <w:rPr>
          <w:rFonts w:hint="eastAsia"/>
          <w:b/>
          <w:color w:val="000000" w:themeColor="text1"/>
        </w:rPr>
        <w:t>の検出状況（</w:t>
      </w:r>
      <w:r w:rsidR="00B61F9D">
        <w:rPr>
          <w:rFonts w:hint="eastAsia"/>
          <w:b/>
          <w:color w:val="000000" w:themeColor="text1"/>
        </w:rPr>
        <w:t>夏季</w:t>
      </w:r>
      <w:r w:rsidRPr="004F0EA1">
        <w:rPr>
          <w:rFonts w:hint="eastAsia"/>
          <w:b/>
          <w:color w:val="000000" w:themeColor="text1"/>
        </w:rPr>
        <w:t>）</w:t>
      </w:r>
    </w:p>
    <w:p w:rsidR="004F0EA1" w:rsidRPr="004F0EA1" w:rsidRDefault="0018243B" w:rsidP="00BE157B">
      <w:pPr>
        <w:widowControl/>
        <w:jc w:val="center"/>
        <w:rPr>
          <w:color w:val="000000" w:themeColor="text1"/>
        </w:rPr>
      </w:pPr>
      <w:r w:rsidRPr="0018243B">
        <w:rPr>
          <w:noProof/>
        </w:rPr>
        <w:drawing>
          <wp:inline distT="0" distB="0" distL="0" distR="0" wp14:anchorId="1B0C5794" wp14:editId="4388951E">
            <wp:extent cx="7740360" cy="51649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40360" cy="5164920"/>
                    </a:xfrm>
                    <a:prstGeom prst="rect">
                      <a:avLst/>
                    </a:prstGeom>
                    <a:noFill/>
                    <a:ln>
                      <a:noFill/>
                    </a:ln>
                  </pic:spPr>
                </pic:pic>
              </a:graphicData>
            </a:graphic>
          </wp:inline>
        </w:drawing>
      </w:r>
    </w:p>
    <w:p w:rsidR="004F0EA1" w:rsidRPr="00BE157B" w:rsidRDefault="00BE157B" w:rsidP="00BE157B">
      <w:pPr>
        <w:widowControl/>
        <w:jc w:val="center"/>
        <w:rPr>
          <w:b/>
          <w:color w:val="000000" w:themeColor="text1"/>
        </w:rPr>
      </w:pPr>
      <w:r w:rsidRPr="004F0EA1">
        <w:rPr>
          <w:rFonts w:hint="eastAsia"/>
          <w:b/>
          <w:color w:val="000000" w:themeColor="text1"/>
        </w:rPr>
        <w:lastRenderedPageBreak/>
        <w:t>表</w:t>
      </w:r>
      <w:r w:rsidRPr="004F0EA1">
        <w:rPr>
          <w:rFonts w:hint="eastAsia"/>
          <w:b/>
          <w:color w:val="000000" w:themeColor="text1"/>
        </w:rPr>
        <w:t>2(</w:t>
      </w:r>
      <w:r w:rsidRPr="004F0EA1">
        <w:rPr>
          <w:rFonts w:hint="eastAsia"/>
          <w:b/>
          <w:color w:val="000000" w:themeColor="text1"/>
        </w:rPr>
        <w:t>続き</w:t>
      </w:r>
      <w:r>
        <w:rPr>
          <w:rFonts w:hint="eastAsia"/>
          <w:b/>
          <w:color w:val="000000" w:themeColor="text1"/>
        </w:rPr>
        <w:t>1</w:t>
      </w:r>
      <w:r w:rsidRPr="004F0EA1">
        <w:rPr>
          <w:rFonts w:hint="eastAsia"/>
          <w:b/>
          <w:color w:val="000000" w:themeColor="text1"/>
        </w:rPr>
        <w:t xml:space="preserve">). </w:t>
      </w:r>
      <w:r>
        <w:rPr>
          <w:rFonts w:hint="eastAsia"/>
          <w:b/>
          <w:color w:val="000000" w:themeColor="text1"/>
        </w:rPr>
        <w:t>浄水場における浄水処理対応困難物質</w:t>
      </w:r>
      <w:r w:rsidRPr="004F0EA1">
        <w:rPr>
          <w:rFonts w:hint="eastAsia"/>
          <w:b/>
          <w:color w:val="000000" w:themeColor="text1"/>
        </w:rPr>
        <w:t>の検出状況（</w:t>
      </w:r>
      <w:r>
        <w:rPr>
          <w:rFonts w:hint="eastAsia"/>
          <w:b/>
          <w:color w:val="000000" w:themeColor="text1"/>
        </w:rPr>
        <w:t>夏季</w:t>
      </w:r>
      <w:r w:rsidRPr="004F0EA1">
        <w:rPr>
          <w:rFonts w:hint="eastAsia"/>
          <w:b/>
          <w:color w:val="000000" w:themeColor="text1"/>
        </w:rPr>
        <w:t>）</w:t>
      </w:r>
    </w:p>
    <w:p w:rsidR="004F0EA1" w:rsidRDefault="0018243B" w:rsidP="00BE157B">
      <w:pPr>
        <w:widowControl/>
        <w:jc w:val="center"/>
        <w:rPr>
          <w:color w:val="000000" w:themeColor="text1"/>
        </w:rPr>
      </w:pPr>
      <w:r w:rsidRPr="0018243B">
        <w:rPr>
          <w:noProof/>
        </w:rPr>
        <w:drawing>
          <wp:inline distT="0" distB="0" distL="0" distR="0" wp14:anchorId="52A00408" wp14:editId="5FC783F7">
            <wp:extent cx="7740360" cy="51649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40360" cy="5164920"/>
                    </a:xfrm>
                    <a:prstGeom prst="rect">
                      <a:avLst/>
                    </a:prstGeom>
                    <a:noFill/>
                    <a:ln>
                      <a:noFill/>
                    </a:ln>
                  </pic:spPr>
                </pic:pic>
              </a:graphicData>
            </a:graphic>
          </wp:inline>
        </w:drawing>
      </w:r>
    </w:p>
    <w:p w:rsidR="004F0EA1" w:rsidRPr="004F0EA1" w:rsidRDefault="00DC3D8A" w:rsidP="00BE4805">
      <w:pPr>
        <w:widowControl/>
        <w:jc w:val="center"/>
        <w:rPr>
          <w:b/>
          <w:color w:val="000000" w:themeColor="text1"/>
        </w:rPr>
      </w:pPr>
      <w:r>
        <w:rPr>
          <w:color w:val="000000" w:themeColor="text1"/>
        </w:rPr>
        <w:br w:type="page"/>
      </w:r>
      <w:r w:rsidR="004F0EA1" w:rsidRPr="004F0EA1">
        <w:rPr>
          <w:rFonts w:hint="eastAsia"/>
          <w:b/>
          <w:color w:val="000000" w:themeColor="text1"/>
        </w:rPr>
        <w:lastRenderedPageBreak/>
        <w:t>表</w:t>
      </w:r>
      <w:r w:rsidR="004F0EA1" w:rsidRPr="004F0EA1">
        <w:rPr>
          <w:rFonts w:hint="eastAsia"/>
          <w:b/>
          <w:color w:val="000000" w:themeColor="text1"/>
        </w:rPr>
        <w:t>2(</w:t>
      </w:r>
      <w:r w:rsidR="004F0EA1" w:rsidRPr="004F0EA1">
        <w:rPr>
          <w:rFonts w:hint="eastAsia"/>
          <w:b/>
          <w:color w:val="000000" w:themeColor="text1"/>
        </w:rPr>
        <w:t>続き</w:t>
      </w:r>
      <w:r w:rsidR="00BE157B">
        <w:rPr>
          <w:rFonts w:hint="eastAsia"/>
          <w:b/>
          <w:color w:val="000000" w:themeColor="text1"/>
        </w:rPr>
        <w:t>2</w:t>
      </w:r>
      <w:r w:rsidR="004F0EA1" w:rsidRPr="004F0EA1">
        <w:rPr>
          <w:rFonts w:hint="eastAsia"/>
          <w:b/>
          <w:color w:val="000000" w:themeColor="text1"/>
        </w:rPr>
        <w:t xml:space="preserve">). </w:t>
      </w:r>
      <w:r w:rsidR="00B61F9D">
        <w:rPr>
          <w:rFonts w:hint="eastAsia"/>
          <w:b/>
          <w:color w:val="000000" w:themeColor="text1"/>
        </w:rPr>
        <w:t>浄水場における浄水処理対応困難物質</w:t>
      </w:r>
      <w:r w:rsidR="004F0EA1" w:rsidRPr="004F0EA1">
        <w:rPr>
          <w:rFonts w:hint="eastAsia"/>
          <w:b/>
          <w:color w:val="000000" w:themeColor="text1"/>
        </w:rPr>
        <w:t>の検出状況（</w:t>
      </w:r>
      <w:r w:rsidR="00B61F9D">
        <w:rPr>
          <w:rFonts w:hint="eastAsia"/>
          <w:b/>
          <w:color w:val="000000" w:themeColor="text1"/>
        </w:rPr>
        <w:t>夏季</w:t>
      </w:r>
      <w:r w:rsidR="004F0EA1" w:rsidRPr="004F0EA1">
        <w:rPr>
          <w:rFonts w:hint="eastAsia"/>
          <w:b/>
          <w:color w:val="000000" w:themeColor="text1"/>
        </w:rPr>
        <w:t>）</w:t>
      </w:r>
    </w:p>
    <w:p w:rsidR="00047B62" w:rsidRDefault="00D400A3" w:rsidP="001C013F">
      <w:pPr>
        <w:widowControl/>
        <w:jc w:val="center"/>
        <w:rPr>
          <w:color w:val="000000" w:themeColor="text1"/>
        </w:rPr>
      </w:pPr>
      <w:r w:rsidRPr="00D400A3">
        <w:rPr>
          <w:noProof/>
        </w:rPr>
        <w:drawing>
          <wp:inline distT="0" distB="0" distL="0" distR="0">
            <wp:extent cx="4381920" cy="5216760"/>
            <wp:effectExtent l="0" t="0" r="0"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920" cy="5216760"/>
                    </a:xfrm>
                    <a:prstGeom prst="rect">
                      <a:avLst/>
                    </a:prstGeom>
                    <a:noFill/>
                    <a:ln>
                      <a:noFill/>
                    </a:ln>
                  </pic:spPr>
                </pic:pic>
              </a:graphicData>
            </a:graphic>
          </wp:inline>
        </w:drawing>
      </w:r>
    </w:p>
    <w:p w:rsidR="004F0EA1" w:rsidRPr="004F0EA1" w:rsidRDefault="00DA2293" w:rsidP="001C013F">
      <w:pPr>
        <w:widowControl/>
        <w:jc w:val="center"/>
        <w:rPr>
          <w:b/>
          <w:color w:val="000000" w:themeColor="text1"/>
        </w:rPr>
      </w:pPr>
      <w:r>
        <w:rPr>
          <w:color w:val="000000" w:themeColor="text1"/>
        </w:rPr>
        <w:br w:type="page"/>
      </w:r>
      <w:r w:rsidR="004F0EA1" w:rsidRPr="004F0EA1">
        <w:rPr>
          <w:rFonts w:hint="eastAsia"/>
          <w:b/>
          <w:color w:val="000000" w:themeColor="text1"/>
        </w:rPr>
        <w:lastRenderedPageBreak/>
        <w:t>表</w:t>
      </w:r>
      <w:r w:rsidR="004F0EA1" w:rsidRPr="004F0EA1">
        <w:rPr>
          <w:rFonts w:hint="eastAsia"/>
          <w:b/>
          <w:color w:val="000000" w:themeColor="text1"/>
        </w:rPr>
        <w:t xml:space="preserve">3. </w:t>
      </w:r>
      <w:r w:rsidR="00B61F9D">
        <w:rPr>
          <w:rFonts w:hint="eastAsia"/>
          <w:b/>
          <w:color w:val="000000" w:themeColor="text1"/>
        </w:rPr>
        <w:t>浄水場における浄水処理対応困難物質</w:t>
      </w:r>
      <w:r w:rsidR="004F0EA1" w:rsidRPr="004F0EA1">
        <w:rPr>
          <w:rFonts w:hint="eastAsia"/>
          <w:b/>
          <w:color w:val="000000" w:themeColor="text1"/>
        </w:rPr>
        <w:t>の検出状況（</w:t>
      </w:r>
      <w:r w:rsidR="00B61F9D">
        <w:rPr>
          <w:rFonts w:hint="eastAsia"/>
          <w:b/>
          <w:color w:val="000000" w:themeColor="text1"/>
        </w:rPr>
        <w:t>冬季</w:t>
      </w:r>
      <w:r w:rsidR="004F0EA1" w:rsidRPr="004F0EA1">
        <w:rPr>
          <w:rFonts w:hint="eastAsia"/>
          <w:b/>
          <w:color w:val="000000" w:themeColor="text1"/>
        </w:rPr>
        <w:t>）</w:t>
      </w:r>
    </w:p>
    <w:p w:rsidR="00A81295" w:rsidRDefault="001D6CC0" w:rsidP="001D6CC0">
      <w:pPr>
        <w:jc w:val="center"/>
        <w:rPr>
          <w:color w:val="000000" w:themeColor="text1"/>
        </w:rPr>
      </w:pPr>
      <w:r w:rsidRPr="001D6CC0">
        <w:rPr>
          <w:noProof/>
        </w:rPr>
        <w:drawing>
          <wp:inline distT="0" distB="0" distL="0" distR="0" wp14:anchorId="7D647C2F" wp14:editId="12FD0D17">
            <wp:extent cx="7740360" cy="516492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40360" cy="5164920"/>
                    </a:xfrm>
                    <a:prstGeom prst="rect">
                      <a:avLst/>
                    </a:prstGeom>
                    <a:noFill/>
                    <a:ln>
                      <a:noFill/>
                    </a:ln>
                  </pic:spPr>
                </pic:pic>
              </a:graphicData>
            </a:graphic>
          </wp:inline>
        </w:drawing>
      </w:r>
    </w:p>
    <w:p w:rsidR="004F0EA1" w:rsidRDefault="004F0EA1" w:rsidP="00BE4805">
      <w:pPr>
        <w:widowControl/>
        <w:jc w:val="center"/>
        <w:rPr>
          <w:b/>
          <w:color w:val="000000" w:themeColor="text1"/>
        </w:rPr>
      </w:pPr>
      <w:r w:rsidRPr="004F0EA1">
        <w:rPr>
          <w:rFonts w:hint="eastAsia"/>
          <w:b/>
          <w:color w:val="000000" w:themeColor="text1"/>
        </w:rPr>
        <w:lastRenderedPageBreak/>
        <w:t>表</w:t>
      </w:r>
      <w:r w:rsidRPr="004F0EA1">
        <w:rPr>
          <w:rFonts w:hint="eastAsia"/>
          <w:b/>
          <w:color w:val="000000" w:themeColor="text1"/>
        </w:rPr>
        <w:t>3(</w:t>
      </w:r>
      <w:r w:rsidRPr="004F0EA1">
        <w:rPr>
          <w:rFonts w:hint="eastAsia"/>
          <w:b/>
          <w:color w:val="000000" w:themeColor="text1"/>
        </w:rPr>
        <w:t>続き</w:t>
      </w:r>
      <w:r w:rsidR="001D6CC0">
        <w:rPr>
          <w:rFonts w:hint="eastAsia"/>
          <w:b/>
          <w:color w:val="000000" w:themeColor="text1"/>
        </w:rPr>
        <w:t>1</w:t>
      </w:r>
      <w:r w:rsidRPr="004F0EA1">
        <w:rPr>
          <w:rFonts w:hint="eastAsia"/>
          <w:b/>
          <w:color w:val="000000" w:themeColor="text1"/>
        </w:rPr>
        <w:t xml:space="preserve">). </w:t>
      </w:r>
      <w:r w:rsidR="00B61F9D">
        <w:rPr>
          <w:rFonts w:hint="eastAsia"/>
          <w:b/>
          <w:color w:val="000000" w:themeColor="text1"/>
        </w:rPr>
        <w:t>浄水場における浄水処理対応困難物質</w:t>
      </w:r>
      <w:r w:rsidRPr="004F0EA1">
        <w:rPr>
          <w:rFonts w:hint="eastAsia"/>
          <w:b/>
          <w:color w:val="000000" w:themeColor="text1"/>
        </w:rPr>
        <w:t>の検出状況（</w:t>
      </w:r>
      <w:r w:rsidR="00B61F9D">
        <w:rPr>
          <w:rFonts w:hint="eastAsia"/>
          <w:b/>
          <w:color w:val="000000" w:themeColor="text1"/>
        </w:rPr>
        <w:t>冬季</w:t>
      </w:r>
      <w:r w:rsidRPr="004F0EA1">
        <w:rPr>
          <w:rFonts w:hint="eastAsia"/>
          <w:b/>
          <w:color w:val="000000" w:themeColor="text1"/>
        </w:rPr>
        <w:t>）</w:t>
      </w:r>
    </w:p>
    <w:p w:rsidR="001D6CC0" w:rsidRDefault="008152A8" w:rsidP="00BE4805">
      <w:pPr>
        <w:widowControl/>
        <w:jc w:val="center"/>
        <w:rPr>
          <w:b/>
          <w:color w:val="000000" w:themeColor="text1"/>
        </w:rPr>
      </w:pPr>
      <w:r w:rsidRPr="008152A8">
        <w:rPr>
          <w:noProof/>
        </w:rPr>
        <w:drawing>
          <wp:inline distT="0" distB="0" distL="0" distR="0" wp14:anchorId="0ABEBC72" wp14:editId="52502779">
            <wp:extent cx="7740360" cy="516492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40360" cy="5164920"/>
                    </a:xfrm>
                    <a:prstGeom prst="rect">
                      <a:avLst/>
                    </a:prstGeom>
                    <a:noFill/>
                    <a:ln>
                      <a:noFill/>
                    </a:ln>
                  </pic:spPr>
                </pic:pic>
              </a:graphicData>
            </a:graphic>
          </wp:inline>
        </w:drawing>
      </w:r>
    </w:p>
    <w:p w:rsidR="001D6CC0" w:rsidRDefault="001D6CC0" w:rsidP="001D6CC0">
      <w:pPr>
        <w:widowControl/>
        <w:jc w:val="center"/>
        <w:rPr>
          <w:b/>
          <w:color w:val="000000" w:themeColor="text1"/>
        </w:rPr>
      </w:pPr>
      <w:r w:rsidRPr="004F0EA1">
        <w:rPr>
          <w:rFonts w:hint="eastAsia"/>
          <w:b/>
          <w:color w:val="000000" w:themeColor="text1"/>
        </w:rPr>
        <w:lastRenderedPageBreak/>
        <w:t>表</w:t>
      </w:r>
      <w:r w:rsidRPr="004F0EA1">
        <w:rPr>
          <w:rFonts w:hint="eastAsia"/>
          <w:b/>
          <w:color w:val="000000" w:themeColor="text1"/>
        </w:rPr>
        <w:t>3(</w:t>
      </w:r>
      <w:r w:rsidRPr="004F0EA1">
        <w:rPr>
          <w:rFonts w:hint="eastAsia"/>
          <w:b/>
          <w:color w:val="000000" w:themeColor="text1"/>
        </w:rPr>
        <w:t>続き</w:t>
      </w:r>
      <w:r>
        <w:rPr>
          <w:rFonts w:hint="eastAsia"/>
          <w:b/>
          <w:color w:val="000000" w:themeColor="text1"/>
        </w:rPr>
        <w:t>2</w:t>
      </w:r>
      <w:r w:rsidRPr="004F0EA1">
        <w:rPr>
          <w:rFonts w:hint="eastAsia"/>
          <w:b/>
          <w:color w:val="000000" w:themeColor="text1"/>
        </w:rPr>
        <w:t xml:space="preserve">). </w:t>
      </w:r>
      <w:r>
        <w:rPr>
          <w:rFonts w:hint="eastAsia"/>
          <w:b/>
          <w:color w:val="000000" w:themeColor="text1"/>
        </w:rPr>
        <w:t>浄水場における浄水処理対応困難物質</w:t>
      </w:r>
      <w:r w:rsidRPr="004F0EA1">
        <w:rPr>
          <w:rFonts w:hint="eastAsia"/>
          <w:b/>
          <w:color w:val="000000" w:themeColor="text1"/>
        </w:rPr>
        <w:t>の検出状況（</w:t>
      </w:r>
      <w:r>
        <w:rPr>
          <w:rFonts w:hint="eastAsia"/>
          <w:b/>
          <w:color w:val="000000" w:themeColor="text1"/>
        </w:rPr>
        <w:t>冬季</w:t>
      </w:r>
      <w:r w:rsidRPr="004F0EA1">
        <w:rPr>
          <w:rFonts w:hint="eastAsia"/>
          <w:b/>
          <w:color w:val="000000" w:themeColor="text1"/>
        </w:rPr>
        <w:t>）</w:t>
      </w:r>
    </w:p>
    <w:p w:rsidR="001D6CC0" w:rsidRPr="004F0EA1" w:rsidRDefault="001D6CC0" w:rsidP="001D6CC0">
      <w:pPr>
        <w:widowControl/>
        <w:jc w:val="center"/>
        <w:rPr>
          <w:b/>
          <w:color w:val="000000" w:themeColor="text1"/>
        </w:rPr>
      </w:pPr>
      <w:r w:rsidRPr="001D6CC0">
        <w:rPr>
          <w:noProof/>
        </w:rPr>
        <w:drawing>
          <wp:inline distT="0" distB="0" distL="0" distR="0" wp14:anchorId="7615895E" wp14:editId="3343E05F">
            <wp:extent cx="4381920" cy="5216760"/>
            <wp:effectExtent l="0" t="0" r="0" b="317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920" cy="5216760"/>
                    </a:xfrm>
                    <a:prstGeom prst="rect">
                      <a:avLst/>
                    </a:prstGeom>
                    <a:noFill/>
                    <a:ln>
                      <a:noFill/>
                    </a:ln>
                  </pic:spPr>
                </pic:pic>
              </a:graphicData>
            </a:graphic>
          </wp:inline>
        </w:drawing>
      </w:r>
    </w:p>
    <w:p w:rsidR="00C855D6" w:rsidRPr="001D6CC0" w:rsidRDefault="00C855D6" w:rsidP="00BE4805">
      <w:pPr>
        <w:jc w:val="center"/>
        <w:rPr>
          <w:rFonts w:ascii="Times New Roman" w:hAnsi="Times New Roman" w:cs="Times New Roman"/>
          <w:b/>
        </w:rPr>
        <w:sectPr w:rsidR="00C855D6" w:rsidRPr="001D6CC0" w:rsidSect="00AE727C">
          <w:pgSz w:w="16838" w:h="11906" w:orient="landscape" w:code="9"/>
          <w:pgMar w:top="1701" w:right="1985" w:bottom="1701" w:left="1701" w:header="851" w:footer="992" w:gutter="0"/>
          <w:pgNumType w:start="3"/>
          <w:cols w:space="425"/>
          <w:titlePg/>
          <w:docGrid w:linePitch="360"/>
        </w:sectPr>
      </w:pPr>
    </w:p>
    <w:p w:rsidR="008A4F97" w:rsidRPr="004F0EA1" w:rsidRDefault="008A4F97" w:rsidP="00301441">
      <w:pPr>
        <w:widowControl/>
        <w:jc w:val="center"/>
        <w:rPr>
          <w:b/>
          <w:color w:val="000000" w:themeColor="text1"/>
        </w:rPr>
      </w:pPr>
      <w:r w:rsidRPr="004F0EA1">
        <w:rPr>
          <w:rFonts w:hint="eastAsia"/>
          <w:b/>
          <w:color w:val="000000" w:themeColor="text1"/>
        </w:rPr>
        <w:lastRenderedPageBreak/>
        <w:t>表</w:t>
      </w:r>
      <w:r>
        <w:rPr>
          <w:rFonts w:hint="eastAsia"/>
          <w:b/>
          <w:color w:val="000000" w:themeColor="text1"/>
        </w:rPr>
        <w:t>4</w:t>
      </w:r>
      <w:r w:rsidRPr="004F0EA1">
        <w:rPr>
          <w:rFonts w:hint="eastAsia"/>
          <w:b/>
          <w:color w:val="000000" w:themeColor="text1"/>
        </w:rPr>
        <w:t xml:space="preserve">. </w:t>
      </w:r>
      <w:r>
        <w:rPr>
          <w:rFonts w:hint="eastAsia"/>
          <w:b/>
          <w:color w:val="000000" w:themeColor="text1"/>
        </w:rPr>
        <w:t>浄水場におけるアクリルアミド</w:t>
      </w:r>
      <w:r w:rsidRPr="004F0EA1">
        <w:rPr>
          <w:rFonts w:hint="eastAsia"/>
          <w:b/>
          <w:color w:val="000000" w:themeColor="text1"/>
        </w:rPr>
        <w:t>の検出状況（</w:t>
      </w:r>
      <w:r>
        <w:rPr>
          <w:rFonts w:hint="eastAsia"/>
          <w:b/>
          <w:color w:val="000000" w:themeColor="text1"/>
        </w:rPr>
        <w:t>夏季および冬季</w:t>
      </w:r>
      <w:r w:rsidRPr="004F0EA1">
        <w:rPr>
          <w:rFonts w:hint="eastAsia"/>
          <w:b/>
          <w:color w:val="000000" w:themeColor="text1"/>
        </w:rPr>
        <w:t>）</w:t>
      </w:r>
    </w:p>
    <w:p w:rsidR="008A4F97" w:rsidRPr="008A4F97" w:rsidRDefault="0018243B">
      <w:pPr>
        <w:widowControl/>
        <w:jc w:val="left"/>
        <w:rPr>
          <w:rFonts w:ascii="Times New Roman" w:hAnsi="Times New Roman" w:cs="Times New Roman"/>
          <w:b/>
        </w:rPr>
      </w:pPr>
      <w:r w:rsidRPr="0018243B">
        <w:rPr>
          <w:noProof/>
        </w:rPr>
        <w:drawing>
          <wp:inline distT="0" distB="0" distL="0" distR="0" wp14:anchorId="5E1B9440" wp14:editId="631351C9">
            <wp:extent cx="5400040" cy="6730309"/>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6730309"/>
                    </a:xfrm>
                    <a:prstGeom prst="rect">
                      <a:avLst/>
                    </a:prstGeom>
                    <a:noFill/>
                    <a:ln>
                      <a:noFill/>
                    </a:ln>
                  </pic:spPr>
                </pic:pic>
              </a:graphicData>
            </a:graphic>
          </wp:inline>
        </w:drawing>
      </w:r>
    </w:p>
    <w:p w:rsidR="008A4F97" w:rsidRDefault="008A4F97">
      <w:pPr>
        <w:widowControl/>
        <w:jc w:val="left"/>
        <w:rPr>
          <w:rFonts w:ascii="Times New Roman" w:hAnsi="Times New Roman" w:cs="Times New Roman"/>
          <w:b/>
        </w:rPr>
      </w:pPr>
    </w:p>
    <w:p w:rsidR="008A4F97" w:rsidRDefault="008A4F97">
      <w:pPr>
        <w:widowControl/>
        <w:jc w:val="left"/>
        <w:rPr>
          <w:rFonts w:ascii="Times New Roman" w:hAnsi="Times New Roman" w:cs="Times New Roman"/>
          <w:b/>
        </w:rPr>
      </w:pPr>
    </w:p>
    <w:p w:rsidR="008A4F97" w:rsidRDefault="008A4F97">
      <w:pPr>
        <w:widowControl/>
        <w:jc w:val="left"/>
        <w:rPr>
          <w:rFonts w:ascii="Times New Roman" w:hAnsi="Times New Roman" w:cs="Times New Roman"/>
          <w:b/>
        </w:rPr>
      </w:pPr>
      <w:r>
        <w:rPr>
          <w:rFonts w:ascii="Times New Roman" w:hAnsi="Times New Roman" w:cs="Times New Roman"/>
          <w:b/>
        </w:rPr>
        <w:br w:type="page"/>
      </w:r>
    </w:p>
    <w:p w:rsidR="00AD67BB" w:rsidRPr="00E238A4" w:rsidRDefault="00AD67BB" w:rsidP="00BE4805">
      <w:pPr>
        <w:jc w:val="center"/>
        <w:rPr>
          <w:rFonts w:ascii="Times New Roman" w:hAnsi="Times New Roman" w:cs="Times New Roman"/>
          <w:b/>
          <w:color w:val="000000" w:themeColor="text1"/>
        </w:rPr>
      </w:pPr>
      <w:r w:rsidRPr="00261905">
        <w:rPr>
          <w:rFonts w:ascii="Times New Roman" w:hAnsi="Times New Roman" w:cs="Times New Roman"/>
          <w:b/>
        </w:rPr>
        <w:lastRenderedPageBreak/>
        <w:t>表</w:t>
      </w:r>
      <w:r w:rsidR="008A4F97">
        <w:rPr>
          <w:rFonts w:ascii="Times New Roman" w:hAnsi="Times New Roman" w:cs="Times New Roman" w:hint="eastAsia"/>
          <w:b/>
        </w:rPr>
        <w:t>5</w:t>
      </w:r>
      <w:r w:rsidRPr="00261905">
        <w:rPr>
          <w:rFonts w:ascii="Times New Roman" w:hAnsi="Times New Roman" w:cs="Times New Roman"/>
          <w:b/>
        </w:rPr>
        <w:t xml:space="preserve">. </w:t>
      </w:r>
      <w:r w:rsidRPr="00261905">
        <w:rPr>
          <w:rFonts w:ascii="Times New Roman" w:hAnsi="Times New Roman" w:cs="Times New Roman"/>
          <w:b/>
        </w:rPr>
        <w:t>全有機炭</w:t>
      </w:r>
      <w:r w:rsidRPr="00E238A4">
        <w:rPr>
          <w:rFonts w:ascii="Times New Roman" w:hAnsi="Times New Roman" w:cs="Times New Roman"/>
          <w:b/>
          <w:color w:val="000000" w:themeColor="text1"/>
        </w:rPr>
        <w:t>素（</w:t>
      </w:r>
      <w:r w:rsidRPr="00E238A4">
        <w:rPr>
          <w:rFonts w:ascii="Times New Roman" w:hAnsi="Times New Roman" w:cs="Times New Roman"/>
          <w:b/>
          <w:color w:val="000000" w:themeColor="text1"/>
        </w:rPr>
        <w:t>TOC</w:t>
      </w:r>
      <w:r w:rsidRPr="00E238A4">
        <w:rPr>
          <w:rFonts w:ascii="Times New Roman" w:hAnsi="Times New Roman" w:cs="Times New Roman"/>
          <w:b/>
          <w:color w:val="000000" w:themeColor="text1"/>
        </w:rPr>
        <w:t>）の検出濃度</w:t>
      </w:r>
    </w:p>
    <w:p w:rsidR="00BB668B" w:rsidRDefault="00E66F6B" w:rsidP="000C3BF1">
      <w:pPr>
        <w:jc w:val="center"/>
        <w:rPr>
          <w:color w:val="000000" w:themeColor="text1"/>
        </w:rPr>
      </w:pPr>
      <w:r w:rsidRPr="00E66F6B">
        <w:rPr>
          <w:noProof/>
        </w:rPr>
        <w:drawing>
          <wp:inline distT="0" distB="0" distL="0" distR="0">
            <wp:extent cx="3665220" cy="80467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65220" cy="8046720"/>
                    </a:xfrm>
                    <a:prstGeom prst="rect">
                      <a:avLst/>
                    </a:prstGeom>
                    <a:noFill/>
                    <a:ln>
                      <a:noFill/>
                    </a:ln>
                  </pic:spPr>
                </pic:pic>
              </a:graphicData>
            </a:graphic>
          </wp:inline>
        </w:drawing>
      </w:r>
      <w:r w:rsidR="00BB668B">
        <w:rPr>
          <w:color w:val="000000" w:themeColor="text1"/>
        </w:rPr>
        <w:br w:type="page"/>
      </w:r>
    </w:p>
    <w:p w:rsidR="00AD67BB" w:rsidRPr="00E238A4" w:rsidRDefault="00AD67BB" w:rsidP="00BE4805">
      <w:pPr>
        <w:jc w:val="center"/>
        <w:rPr>
          <w:rFonts w:ascii="Times New Roman" w:hAnsi="Times New Roman" w:cs="Times New Roman"/>
          <w:color w:val="000000" w:themeColor="text1"/>
        </w:rPr>
      </w:pPr>
      <w:r w:rsidRPr="00261905">
        <w:rPr>
          <w:rFonts w:ascii="Times New Roman" w:hAnsi="Times New Roman" w:cs="Times New Roman"/>
          <w:b/>
        </w:rPr>
        <w:lastRenderedPageBreak/>
        <w:t>表</w:t>
      </w:r>
      <w:r w:rsidR="008A4F97">
        <w:rPr>
          <w:rFonts w:ascii="Times New Roman" w:hAnsi="Times New Roman" w:cs="Times New Roman" w:hint="eastAsia"/>
          <w:b/>
        </w:rPr>
        <w:t>6</w:t>
      </w:r>
      <w:r w:rsidRPr="00261905">
        <w:rPr>
          <w:rFonts w:ascii="Times New Roman" w:hAnsi="Times New Roman" w:cs="Times New Roman"/>
          <w:b/>
        </w:rPr>
        <w:t xml:space="preserve">. </w:t>
      </w:r>
      <w:r w:rsidRPr="00261905">
        <w:rPr>
          <w:rFonts w:ascii="Times New Roman" w:hAnsi="Times New Roman" w:cs="Times New Roman"/>
          <w:b/>
        </w:rPr>
        <w:t>全有</w:t>
      </w:r>
      <w:r w:rsidRPr="00E238A4">
        <w:rPr>
          <w:rFonts w:ascii="Times New Roman" w:hAnsi="Times New Roman" w:cs="Times New Roman"/>
          <w:b/>
          <w:color w:val="000000" w:themeColor="text1"/>
        </w:rPr>
        <w:t>機ハロゲン（</w:t>
      </w:r>
      <w:r w:rsidRPr="00E238A4">
        <w:rPr>
          <w:rFonts w:ascii="Times New Roman" w:hAnsi="Times New Roman" w:cs="Times New Roman"/>
          <w:b/>
          <w:color w:val="000000" w:themeColor="text1"/>
        </w:rPr>
        <w:t>TOX</w:t>
      </w:r>
      <w:r w:rsidRPr="00E238A4">
        <w:rPr>
          <w:rFonts w:ascii="Times New Roman" w:hAnsi="Times New Roman" w:cs="Times New Roman"/>
          <w:b/>
          <w:color w:val="000000" w:themeColor="text1"/>
        </w:rPr>
        <w:t>）の検出濃度</w:t>
      </w:r>
    </w:p>
    <w:p w:rsidR="00AD67BB" w:rsidRDefault="00EA011C" w:rsidP="00BE4805">
      <w:pPr>
        <w:jc w:val="center"/>
        <w:rPr>
          <w:color w:val="000000" w:themeColor="text1"/>
        </w:rPr>
      </w:pPr>
      <w:r w:rsidRPr="00EA011C">
        <w:rPr>
          <w:noProof/>
        </w:rPr>
        <w:drawing>
          <wp:inline distT="0" distB="0" distL="0" distR="0" wp14:anchorId="6DEFBE9E" wp14:editId="21709A21">
            <wp:extent cx="3733800" cy="806196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33800" cy="8061960"/>
                    </a:xfrm>
                    <a:prstGeom prst="rect">
                      <a:avLst/>
                    </a:prstGeom>
                    <a:noFill/>
                    <a:ln>
                      <a:noFill/>
                    </a:ln>
                  </pic:spPr>
                </pic:pic>
              </a:graphicData>
            </a:graphic>
          </wp:inline>
        </w:drawing>
      </w:r>
    </w:p>
    <w:p w:rsidR="00917E01" w:rsidRDefault="00917E01" w:rsidP="00BE4805">
      <w:pPr>
        <w:widowControl/>
        <w:jc w:val="left"/>
        <w:sectPr w:rsidR="00917E01" w:rsidSect="008F47B4">
          <w:pgSz w:w="11906" w:h="16838" w:code="9"/>
          <w:pgMar w:top="1985" w:right="1701" w:bottom="1701" w:left="1701" w:header="851" w:footer="992" w:gutter="0"/>
          <w:pgNumType w:start="9"/>
          <w:cols w:space="425"/>
          <w:titlePg/>
          <w:docGrid w:linePitch="360"/>
        </w:sectPr>
      </w:pPr>
    </w:p>
    <w:p w:rsidR="00917E01" w:rsidRDefault="00917E01" w:rsidP="00BE4805">
      <w:pPr>
        <w:widowControl/>
        <w:jc w:val="center"/>
        <w:rPr>
          <w:rFonts w:ascii="Times New Roman" w:hAnsi="Times New Roman" w:cs="Times New Roman"/>
          <w:b/>
        </w:rPr>
      </w:pPr>
      <w:r w:rsidRPr="00261905">
        <w:rPr>
          <w:rFonts w:ascii="Times New Roman" w:hAnsi="Times New Roman" w:cs="Times New Roman"/>
          <w:b/>
        </w:rPr>
        <w:lastRenderedPageBreak/>
        <w:t>表</w:t>
      </w:r>
      <w:r w:rsidR="008A4F97">
        <w:rPr>
          <w:rFonts w:ascii="Times New Roman" w:hAnsi="Times New Roman" w:cs="Times New Roman" w:hint="eastAsia"/>
          <w:b/>
        </w:rPr>
        <w:t>7</w:t>
      </w:r>
      <w:r w:rsidRPr="00261905">
        <w:rPr>
          <w:rFonts w:ascii="Times New Roman" w:hAnsi="Times New Roman" w:cs="Times New Roman"/>
          <w:b/>
        </w:rPr>
        <w:t xml:space="preserve">. </w:t>
      </w:r>
      <w:r w:rsidRPr="00261905">
        <w:rPr>
          <w:rFonts w:ascii="Times New Roman" w:hAnsi="Times New Roman" w:cs="Times New Roman"/>
          <w:b/>
        </w:rPr>
        <w:t>原水の状況</w:t>
      </w:r>
      <w:r w:rsidRPr="00E238A4">
        <w:rPr>
          <w:rFonts w:ascii="Times New Roman" w:hAnsi="Times New Roman" w:cs="Times New Roman"/>
          <w:b/>
        </w:rPr>
        <w:t>（</w:t>
      </w:r>
      <w:r w:rsidR="006D7519">
        <w:rPr>
          <w:rFonts w:ascii="Times New Roman" w:hAnsi="Times New Roman" w:cs="Times New Roman" w:hint="eastAsia"/>
          <w:b/>
        </w:rPr>
        <w:t>夏季</w:t>
      </w:r>
      <w:r w:rsidRPr="00E238A4">
        <w:rPr>
          <w:rFonts w:ascii="Times New Roman" w:hAnsi="Times New Roman" w:cs="Times New Roman"/>
          <w:b/>
        </w:rPr>
        <w:t>）</w:t>
      </w:r>
    </w:p>
    <w:p w:rsidR="00917E01" w:rsidRDefault="00B47D76" w:rsidP="00576776">
      <w:pPr>
        <w:widowControl/>
        <w:jc w:val="center"/>
        <w:rPr>
          <w:rFonts w:ascii="Times New Roman" w:hAnsi="Times New Roman" w:cs="Times New Roman"/>
          <w:b/>
        </w:rPr>
      </w:pPr>
      <w:r w:rsidRPr="00B47D76">
        <w:rPr>
          <w:noProof/>
        </w:rPr>
        <w:drawing>
          <wp:inline distT="0" distB="0" distL="0" distR="0" wp14:anchorId="77D598A9" wp14:editId="584E7FD5">
            <wp:extent cx="8351520" cy="4981102"/>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51520" cy="4981102"/>
                    </a:xfrm>
                    <a:prstGeom prst="rect">
                      <a:avLst/>
                    </a:prstGeom>
                    <a:noFill/>
                    <a:ln>
                      <a:noFill/>
                    </a:ln>
                  </pic:spPr>
                </pic:pic>
              </a:graphicData>
            </a:graphic>
          </wp:inline>
        </w:drawing>
      </w:r>
    </w:p>
    <w:p w:rsidR="00B47D76" w:rsidRPr="00576776" w:rsidRDefault="00B47D76" w:rsidP="00576776">
      <w:pPr>
        <w:widowControl/>
        <w:jc w:val="center"/>
        <w:rPr>
          <w:rFonts w:ascii="Times New Roman" w:hAnsi="Times New Roman" w:cs="Times New Roman"/>
          <w:b/>
        </w:rPr>
      </w:pPr>
    </w:p>
    <w:p w:rsidR="00917E01" w:rsidRPr="00E238A4" w:rsidRDefault="00917E01" w:rsidP="00BE4805">
      <w:pPr>
        <w:widowControl/>
        <w:jc w:val="center"/>
        <w:rPr>
          <w:rFonts w:ascii="Times New Roman" w:hAnsi="Times New Roman" w:cs="Times New Roman"/>
          <w:b/>
        </w:rPr>
      </w:pPr>
      <w:r w:rsidRPr="00261905">
        <w:rPr>
          <w:rFonts w:ascii="Times New Roman" w:hAnsi="Times New Roman" w:cs="Times New Roman"/>
          <w:b/>
        </w:rPr>
        <w:lastRenderedPageBreak/>
        <w:t>表</w:t>
      </w:r>
      <w:r w:rsidR="006D7519">
        <w:rPr>
          <w:rFonts w:ascii="Times New Roman" w:hAnsi="Times New Roman" w:cs="Times New Roman" w:hint="eastAsia"/>
          <w:b/>
        </w:rPr>
        <w:t>8</w:t>
      </w:r>
      <w:r w:rsidRPr="00261905">
        <w:rPr>
          <w:rFonts w:ascii="Times New Roman" w:hAnsi="Times New Roman" w:cs="Times New Roman"/>
          <w:b/>
        </w:rPr>
        <w:t xml:space="preserve">. </w:t>
      </w:r>
      <w:r w:rsidRPr="00261905">
        <w:rPr>
          <w:rFonts w:ascii="Times New Roman" w:hAnsi="Times New Roman" w:cs="Times New Roman"/>
          <w:b/>
        </w:rPr>
        <w:t>原水の</w:t>
      </w:r>
      <w:r w:rsidRPr="00E238A4">
        <w:rPr>
          <w:rFonts w:ascii="Times New Roman" w:hAnsi="Times New Roman" w:cs="Times New Roman"/>
          <w:b/>
        </w:rPr>
        <w:t>状況（</w:t>
      </w:r>
      <w:r w:rsidR="006D7519">
        <w:rPr>
          <w:rFonts w:ascii="Times New Roman" w:hAnsi="Times New Roman" w:cs="Times New Roman" w:hint="eastAsia"/>
          <w:b/>
        </w:rPr>
        <w:t>冬季</w:t>
      </w:r>
      <w:r w:rsidRPr="00E238A4">
        <w:rPr>
          <w:rFonts w:ascii="Times New Roman" w:hAnsi="Times New Roman" w:cs="Times New Roman"/>
          <w:b/>
        </w:rPr>
        <w:t>）</w:t>
      </w:r>
    </w:p>
    <w:p w:rsidR="00917E01" w:rsidRPr="00BE2B17" w:rsidRDefault="00EE5141" w:rsidP="00BE2B17">
      <w:pPr>
        <w:widowControl/>
        <w:jc w:val="center"/>
      </w:pPr>
      <w:r w:rsidRPr="00EE5141">
        <w:rPr>
          <w:noProof/>
        </w:rPr>
        <w:drawing>
          <wp:inline distT="0" distB="0" distL="0" distR="0" wp14:anchorId="568AF28F" wp14:editId="2B882C2C">
            <wp:extent cx="8351520" cy="496222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51520" cy="4962226"/>
                    </a:xfrm>
                    <a:prstGeom prst="rect">
                      <a:avLst/>
                    </a:prstGeom>
                    <a:noFill/>
                    <a:ln>
                      <a:noFill/>
                    </a:ln>
                  </pic:spPr>
                </pic:pic>
              </a:graphicData>
            </a:graphic>
          </wp:inline>
        </w:drawing>
      </w:r>
    </w:p>
    <w:p w:rsidR="00F53022" w:rsidRDefault="00F53022" w:rsidP="00BE4805">
      <w:pPr>
        <w:widowControl/>
        <w:jc w:val="left"/>
        <w:rPr>
          <w:rFonts w:asciiTheme="majorEastAsia" w:eastAsiaTheme="majorEastAsia" w:hAnsiTheme="majorEastAsia"/>
          <w:b/>
          <w:color w:val="000000" w:themeColor="text1"/>
        </w:rPr>
      </w:pPr>
    </w:p>
    <w:p w:rsidR="00917E01" w:rsidRDefault="00917E01" w:rsidP="00BE4805">
      <w:pPr>
        <w:widowControl/>
        <w:jc w:val="center"/>
        <w:rPr>
          <w:rFonts w:ascii="Times New Roman" w:hAnsi="Times New Roman" w:cs="Times New Roman"/>
          <w:b/>
          <w:color w:val="000000" w:themeColor="text1"/>
        </w:rPr>
      </w:pPr>
      <w:r w:rsidRPr="00261905">
        <w:rPr>
          <w:rFonts w:ascii="Times New Roman" w:hAnsi="Times New Roman" w:cs="Times New Roman"/>
          <w:b/>
        </w:rPr>
        <w:lastRenderedPageBreak/>
        <w:t>表</w:t>
      </w:r>
      <w:r w:rsidR="006D7519">
        <w:rPr>
          <w:rFonts w:ascii="Times New Roman" w:hAnsi="Times New Roman" w:cs="Times New Roman" w:hint="eastAsia"/>
          <w:b/>
        </w:rPr>
        <w:t>9</w:t>
      </w:r>
      <w:r w:rsidRPr="00261905">
        <w:rPr>
          <w:rFonts w:ascii="Times New Roman" w:hAnsi="Times New Roman" w:cs="Times New Roman"/>
          <w:b/>
        </w:rPr>
        <w:t xml:space="preserve">. </w:t>
      </w:r>
      <w:r w:rsidRPr="00261905">
        <w:rPr>
          <w:rFonts w:ascii="Times New Roman" w:hAnsi="Times New Roman" w:cs="Times New Roman"/>
          <w:b/>
        </w:rPr>
        <w:t>浄水</w:t>
      </w:r>
      <w:r w:rsidRPr="00E238A4">
        <w:rPr>
          <w:rFonts w:ascii="Times New Roman" w:hAnsi="Times New Roman" w:cs="Times New Roman"/>
          <w:b/>
          <w:color w:val="000000" w:themeColor="text1"/>
        </w:rPr>
        <w:t>処理の状況（</w:t>
      </w:r>
      <w:r w:rsidR="006D7519">
        <w:rPr>
          <w:rFonts w:ascii="Times New Roman" w:hAnsi="Times New Roman" w:cs="Times New Roman" w:hint="eastAsia"/>
          <w:b/>
          <w:color w:val="000000" w:themeColor="text1"/>
        </w:rPr>
        <w:t>夏季</w:t>
      </w:r>
      <w:r w:rsidRPr="00E238A4">
        <w:rPr>
          <w:rFonts w:ascii="Times New Roman" w:hAnsi="Times New Roman" w:cs="Times New Roman"/>
          <w:b/>
          <w:color w:val="000000" w:themeColor="text1"/>
        </w:rPr>
        <w:t>）</w:t>
      </w:r>
    </w:p>
    <w:p w:rsidR="00917E01" w:rsidRDefault="002E4EAD" w:rsidP="00BE4805">
      <w:pPr>
        <w:widowControl/>
        <w:jc w:val="left"/>
        <w:rPr>
          <w:rFonts w:asciiTheme="majorEastAsia" w:eastAsiaTheme="majorEastAsia" w:hAnsiTheme="majorEastAsia"/>
          <w:b/>
          <w:color w:val="000000" w:themeColor="text1"/>
        </w:rPr>
      </w:pPr>
      <w:r w:rsidRPr="002E4EAD">
        <w:rPr>
          <w:noProof/>
        </w:rPr>
        <w:drawing>
          <wp:inline distT="0" distB="0" distL="0" distR="0" wp14:anchorId="22134DC2" wp14:editId="599AC0AD">
            <wp:extent cx="8351520" cy="362052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51520" cy="3620520"/>
                    </a:xfrm>
                    <a:prstGeom prst="rect">
                      <a:avLst/>
                    </a:prstGeom>
                    <a:noFill/>
                    <a:ln>
                      <a:noFill/>
                    </a:ln>
                  </pic:spPr>
                </pic:pic>
              </a:graphicData>
            </a:graphic>
          </wp:inline>
        </w:drawing>
      </w:r>
    </w:p>
    <w:p w:rsidR="002E4EAD" w:rsidRDefault="002E4EAD" w:rsidP="00BE4805">
      <w:pPr>
        <w:widowControl/>
        <w:jc w:val="left"/>
        <w:rPr>
          <w:rFonts w:asciiTheme="majorEastAsia" w:eastAsiaTheme="majorEastAsia" w:hAnsiTheme="majorEastAsia"/>
          <w:b/>
          <w:color w:val="000000" w:themeColor="text1"/>
        </w:rPr>
      </w:pPr>
    </w:p>
    <w:p w:rsidR="00C92159" w:rsidRDefault="00C92159" w:rsidP="00BE4805">
      <w:pPr>
        <w:widowControl/>
        <w:jc w:val="center"/>
        <w:rPr>
          <w:rFonts w:ascii="Times New Roman" w:hAnsi="Times New Roman" w:cs="Times New Roman"/>
          <w:b/>
        </w:rPr>
      </w:pPr>
    </w:p>
    <w:p w:rsidR="00C92159" w:rsidRDefault="00C92159" w:rsidP="00BE4805">
      <w:pPr>
        <w:widowControl/>
        <w:jc w:val="center"/>
        <w:rPr>
          <w:rFonts w:ascii="Times New Roman" w:hAnsi="Times New Roman" w:cs="Times New Roman"/>
          <w:b/>
        </w:rPr>
      </w:pPr>
    </w:p>
    <w:p w:rsidR="00C92159" w:rsidRDefault="00C92159" w:rsidP="00BE4805">
      <w:pPr>
        <w:widowControl/>
        <w:jc w:val="center"/>
        <w:rPr>
          <w:rFonts w:ascii="Times New Roman" w:hAnsi="Times New Roman" w:cs="Times New Roman"/>
          <w:b/>
        </w:rPr>
      </w:pPr>
    </w:p>
    <w:p w:rsidR="00C92159" w:rsidRDefault="00C92159" w:rsidP="00BE4805">
      <w:pPr>
        <w:widowControl/>
        <w:jc w:val="center"/>
        <w:rPr>
          <w:rFonts w:ascii="Times New Roman" w:hAnsi="Times New Roman" w:cs="Times New Roman"/>
          <w:b/>
        </w:rPr>
      </w:pPr>
    </w:p>
    <w:p w:rsidR="00C92159" w:rsidRDefault="00C92159" w:rsidP="00BE4805">
      <w:pPr>
        <w:widowControl/>
        <w:jc w:val="center"/>
        <w:rPr>
          <w:rFonts w:ascii="Times New Roman" w:hAnsi="Times New Roman" w:cs="Times New Roman"/>
          <w:b/>
        </w:rPr>
      </w:pPr>
    </w:p>
    <w:p w:rsidR="00C92159" w:rsidRDefault="00C92159" w:rsidP="00BE4805">
      <w:pPr>
        <w:widowControl/>
        <w:jc w:val="center"/>
        <w:rPr>
          <w:rFonts w:ascii="Times New Roman" w:hAnsi="Times New Roman" w:cs="Times New Roman"/>
          <w:b/>
        </w:rPr>
      </w:pPr>
    </w:p>
    <w:p w:rsidR="00C92159" w:rsidRDefault="00C92159" w:rsidP="00BE4805">
      <w:pPr>
        <w:widowControl/>
        <w:jc w:val="center"/>
        <w:rPr>
          <w:rFonts w:ascii="Times New Roman" w:hAnsi="Times New Roman" w:cs="Times New Roman"/>
          <w:b/>
        </w:rPr>
      </w:pPr>
    </w:p>
    <w:p w:rsidR="00DC5C4A" w:rsidRDefault="00DC5C4A" w:rsidP="00BE4805">
      <w:pPr>
        <w:widowControl/>
        <w:jc w:val="center"/>
        <w:rPr>
          <w:rFonts w:ascii="Times New Roman" w:hAnsi="Times New Roman" w:cs="Times New Roman"/>
          <w:b/>
        </w:rPr>
      </w:pPr>
    </w:p>
    <w:p w:rsidR="00C92159" w:rsidRDefault="00C92159" w:rsidP="00BE4805">
      <w:pPr>
        <w:widowControl/>
        <w:jc w:val="center"/>
        <w:rPr>
          <w:rFonts w:ascii="Times New Roman" w:hAnsi="Times New Roman" w:cs="Times New Roman"/>
          <w:b/>
        </w:rPr>
      </w:pPr>
    </w:p>
    <w:p w:rsidR="00917E01" w:rsidRDefault="00917E01" w:rsidP="00BE4805">
      <w:pPr>
        <w:widowControl/>
        <w:jc w:val="center"/>
        <w:rPr>
          <w:rFonts w:ascii="Times New Roman" w:hAnsi="Times New Roman" w:cs="Times New Roman"/>
          <w:b/>
          <w:color w:val="000000" w:themeColor="text1"/>
        </w:rPr>
      </w:pPr>
      <w:r w:rsidRPr="00261905">
        <w:rPr>
          <w:rFonts w:ascii="Times New Roman" w:hAnsi="Times New Roman" w:cs="Times New Roman"/>
          <w:b/>
        </w:rPr>
        <w:lastRenderedPageBreak/>
        <w:t>表</w:t>
      </w:r>
      <w:r w:rsidR="006D7519">
        <w:rPr>
          <w:rFonts w:ascii="Times New Roman" w:hAnsi="Times New Roman" w:cs="Times New Roman" w:hint="eastAsia"/>
          <w:b/>
        </w:rPr>
        <w:t>10</w:t>
      </w:r>
      <w:r w:rsidRPr="00261905">
        <w:rPr>
          <w:rFonts w:ascii="Times New Roman" w:hAnsi="Times New Roman" w:cs="Times New Roman"/>
          <w:b/>
        </w:rPr>
        <w:t xml:space="preserve">. </w:t>
      </w:r>
      <w:r w:rsidRPr="00261905">
        <w:rPr>
          <w:rFonts w:ascii="Times New Roman" w:hAnsi="Times New Roman" w:cs="Times New Roman"/>
          <w:b/>
        </w:rPr>
        <w:t>浄水処理</w:t>
      </w:r>
      <w:r w:rsidRPr="00E238A4">
        <w:rPr>
          <w:rFonts w:ascii="Times New Roman" w:hAnsi="Times New Roman" w:cs="Times New Roman"/>
          <w:b/>
          <w:color w:val="000000" w:themeColor="text1"/>
        </w:rPr>
        <w:t>の状況（</w:t>
      </w:r>
      <w:r w:rsidR="006D7519">
        <w:rPr>
          <w:rFonts w:ascii="Times New Roman" w:hAnsi="Times New Roman" w:cs="Times New Roman" w:hint="eastAsia"/>
          <w:b/>
          <w:color w:val="000000" w:themeColor="text1"/>
        </w:rPr>
        <w:t>冬季</w:t>
      </w:r>
      <w:r w:rsidRPr="00E238A4">
        <w:rPr>
          <w:rFonts w:ascii="Times New Roman" w:hAnsi="Times New Roman" w:cs="Times New Roman"/>
          <w:b/>
          <w:color w:val="000000" w:themeColor="text1"/>
        </w:rPr>
        <w:t>）</w:t>
      </w:r>
    </w:p>
    <w:p w:rsidR="00A41204" w:rsidRPr="00C92159" w:rsidRDefault="0045733B" w:rsidP="00BE4805">
      <w:pPr>
        <w:widowControl/>
        <w:jc w:val="center"/>
        <w:rPr>
          <w:rFonts w:ascii="Times New Roman" w:hAnsi="Times New Roman" w:cs="Times New Roman"/>
          <w:b/>
          <w:color w:val="000000" w:themeColor="text1"/>
        </w:rPr>
      </w:pPr>
      <w:r w:rsidRPr="0045733B">
        <w:rPr>
          <w:noProof/>
        </w:rPr>
        <w:drawing>
          <wp:inline distT="0" distB="0" distL="0" distR="0" wp14:anchorId="20DE8557" wp14:editId="13AE21F1">
            <wp:extent cx="8351520" cy="3747522"/>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51520" cy="3747522"/>
                    </a:xfrm>
                    <a:prstGeom prst="rect">
                      <a:avLst/>
                    </a:prstGeom>
                    <a:noFill/>
                    <a:ln>
                      <a:noFill/>
                    </a:ln>
                  </pic:spPr>
                </pic:pic>
              </a:graphicData>
            </a:graphic>
          </wp:inline>
        </w:drawing>
      </w:r>
    </w:p>
    <w:p w:rsidR="00917E01" w:rsidRPr="006A4821" w:rsidRDefault="00917E01" w:rsidP="00BE4805">
      <w:pPr>
        <w:widowControl/>
        <w:jc w:val="center"/>
        <w:rPr>
          <w:rFonts w:asciiTheme="majorEastAsia" w:eastAsiaTheme="majorEastAsia" w:hAnsiTheme="majorEastAsia"/>
          <w:b/>
          <w:color w:val="000000" w:themeColor="text1"/>
        </w:rPr>
      </w:pPr>
    </w:p>
    <w:p w:rsidR="00917E01" w:rsidRDefault="00917E01" w:rsidP="00BE4805">
      <w:pPr>
        <w:widowControl/>
        <w:jc w:val="center"/>
        <w:rPr>
          <w:rFonts w:asciiTheme="majorEastAsia" w:eastAsiaTheme="majorEastAsia" w:hAnsiTheme="majorEastAsia"/>
          <w:b/>
          <w:color w:val="000000" w:themeColor="text1"/>
        </w:rPr>
      </w:pPr>
    </w:p>
    <w:p w:rsidR="00917E01" w:rsidRDefault="00917E01" w:rsidP="00BE4805">
      <w:pPr>
        <w:widowControl/>
        <w:jc w:val="center"/>
        <w:rPr>
          <w:rFonts w:asciiTheme="majorEastAsia" w:eastAsiaTheme="majorEastAsia" w:hAnsiTheme="majorEastAsia"/>
          <w:b/>
          <w:color w:val="000000" w:themeColor="text1"/>
        </w:rPr>
      </w:pPr>
    </w:p>
    <w:p w:rsidR="00917E01" w:rsidRDefault="00917E01" w:rsidP="00BE4805">
      <w:pPr>
        <w:widowControl/>
        <w:jc w:val="center"/>
        <w:rPr>
          <w:rFonts w:asciiTheme="majorEastAsia" w:eastAsiaTheme="majorEastAsia" w:hAnsiTheme="majorEastAsia"/>
          <w:b/>
          <w:color w:val="000000" w:themeColor="text1"/>
        </w:rPr>
        <w:sectPr w:rsidR="00917E01" w:rsidSect="00C855D6">
          <w:pgSz w:w="16838" w:h="11906" w:orient="landscape" w:code="9"/>
          <w:pgMar w:top="1701" w:right="1985" w:bottom="1701" w:left="1701" w:header="851" w:footer="992" w:gutter="0"/>
          <w:cols w:space="425"/>
          <w:titlePg/>
          <w:docGrid w:linePitch="360"/>
        </w:sectPr>
      </w:pPr>
    </w:p>
    <w:p w:rsidR="00917E01" w:rsidRPr="00E238A4" w:rsidRDefault="00917E01" w:rsidP="00BE4805">
      <w:pPr>
        <w:widowControl/>
        <w:jc w:val="center"/>
        <w:rPr>
          <w:rFonts w:ascii="Times New Roman" w:hAnsi="Times New Roman" w:cs="Times New Roman"/>
          <w:b/>
          <w:color w:val="000000" w:themeColor="text1"/>
        </w:rPr>
      </w:pPr>
      <w:r w:rsidRPr="00261905">
        <w:rPr>
          <w:rFonts w:ascii="Times New Roman" w:hAnsi="Times New Roman" w:cs="Times New Roman"/>
          <w:b/>
        </w:rPr>
        <w:lastRenderedPageBreak/>
        <w:t>表</w:t>
      </w:r>
      <w:r w:rsidR="006D7519">
        <w:rPr>
          <w:rFonts w:ascii="Times New Roman" w:hAnsi="Times New Roman" w:cs="Times New Roman"/>
          <w:b/>
        </w:rPr>
        <w:t>1</w:t>
      </w:r>
      <w:r w:rsidR="006D7519">
        <w:rPr>
          <w:rFonts w:ascii="Times New Roman" w:hAnsi="Times New Roman" w:cs="Times New Roman" w:hint="eastAsia"/>
          <w:b/>
        </w:rPr>
        <w:t>1</w:t>
      </w:r>
      <w:r w:rsidRPr="00261905">
        <w:rPr>
          <w:rFonts w:ascii="Times New Roman" w:hAnsi="Times New Roman" w:cs="Times New Roman"/>
          <w:b/>
        </w:rPr>
        <w:t xml:space="preserve">. </w:t>
      </w:r>
      <w:r w:rsidRPr="00261905">
        <w:rPr>
          <w:rFonts w:ascii="Times New Roman" w:hAnsi="Times New Roman" w:cs="Times New Roman"/>
          <w:b/>
        </w:rPr>
        <w:t>浄水の</w:t>
      </w:r>
      <w:r w:rsidRPr="00E238A4">
        <w:rPr>
          <w:rFonts w:ascii="Times New Roman" w:hAnsi="Times New Roman" w:cs="Times New Roman"/>
          <w:b/>
          <w:color w:val="000000" w:themeColor="text1"/>
        </w:rPr>
        <w:t>状況（</w:t>
      </w:r>
      <w:r w:rsidR="006D7519">
        <w:rPr>
          <w:rFonts w:ascii="Times New Roman" w:hAnsi="Times New Roman" w:cs="Times New Roman" w:hint="eastAsia"/>
          <w:b/>
          <w:color w:val="000000" w:themeColor="text1"/>
        </w:rPr>
        <w:t>夏季</w:t>
      </w:r>
      <w:r w:rsidRPr="00E238A4">
        <w:rPr>
          <w:rFonts w:ascii="Times New Roman" w:hAnsi="Times New Roman" w:cs="Times New Roman"/>
          <w:b/>
          <w:color w:val="000000" w:themeColor="text1"/>
        </w:rPr>
        <w:t>）</w:t>
      </w:r>
    </w:p>
    <w:p w:rsidR="00917E01" w:rsidRDefault="002E4EAD" w:rsidP="00BE4805">
      <w:pPr>
        <w:widowControl/>
        <w:jc w:val="center"/>
        <w:rPr>
          <w:rFonts w:asciiTheme="majorEastAsia" w:eastAsiaTheme="majorEastAsia" w:hAnsiTheme="majorEastAsia"/>
          <w:b/>
          <w:color w:val="000000" w:themeColor="text1"/>
        </w:rPr>
      </w:pPr>
      <w:r w:rsidRPr="002E4EAD">
        <w:rPr>
          <w:noProof/>
        </w:rPr>
        <w:drawing>
          <wp:inline distT="0" distB="0" distL="0" distR="0" wp14:anchorId="1A58CB08" wp14:editId="5B71B963">
            <wp:extent cx="5400040" cy="3708752"/>
            <wp:effectExtent l="0" t="0" r="0" b="635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0040" cy="3708752"/>
                    </a:xfrm>
                    <a:prstGeom prst="rect">
                      <a:avLst/>
                    </a:prstGeom>
                    <a:noFill/>
                    <a:ln>
                      <a:noFill/>
                    </a:ln>
                  </pic:spPr>
                </pic:pic>
              </a:graphicData>
            </a:graphic>
          </wp:inline>
        </w:drawing>
      </w:r>
    </w:p>
    <w:p w:rsidR="00BE2B17" w:rsidRDefault="00BE2B17" w:rsidP="00BE4805">
      <w:pPr>
        <w:widowControl/>
        <w:jc w:val="center"/>
        <w:rPr>
          <w:rFonts w:ascii="Times New Roman" w:hAnsi="Times New Roman" w:cs="Times New Roman"/>
          <w:b/>
        </w:rPr>
      </w:pPr>
    </w:p>
    <w:p w:rsidR="00BE2B17" w:rsidRDefault="00BE2B17" w:rsidP="00BE4805">
      <w:pPr>
        <w:widowControl/>
        <w:jc w:val="center"/>
        <w:rPr>
          <w:rFonts w:ascii="Times New Roman" w:hAnsi="Times New Roman" w:cs="Times New Roman"/>
          <w:b/>
        </w:rPr>
      </w:pPr>
    </w:p>
    <w:p w:rsidR="00BE2B17" w:rsidRDefault="00BE2B17">
      <w:pPr>
        <w:widowControl/>
        <w:jc w:val="left"/>
        <w:rPr>
          <w:rFonts w:ascii="Times New Roman" w:hAnsi="Times New Roman" w:cs="Times New Roman"/>
          <w:b/>
        </w:rPr>
      </w:pPr>
      <w:r>
        <w:rPr>
          <w:rFonts w:ascii="Times New Roman" w:hAnsi="Times New Roman" w:cs="Times New Roman"/>
          <w:b/>
        </w:rPr>
        <w:br w:type="page"/>
      </w:r>
    </w:p>
    <w:p w:rsidR="00BE2B17" w:rsidRDefault="00BE2B17" w:rsidP="00BE4805">
      <w:pPr>
        <w:widowControl/>
        <w:jc w:val="center"/>
        <w:rPr>
          <w:rFonts w:ascii="Times New Roman" w:hAnsi="Times New Roman" w:cs="Times New Roman"/>
          <w:b/>
        </w:rPr>
      </w:pPr>
    </w:p>
    <w:p w:rsidR="00917E01" w:rsidRPr="00E238A4" w:rsidRDefault="00917E01" w:rsidP="00BE4805">
      <w:pPr>
        <w:widowControl/>
        <w:jc w:val="center"/>
        <w:rPr>
          <w:rFonts w:ascii="Times New Roman" w:hAnsi="Times New Roman" w:cs="Times New Roman"/>
          <w:b/>
          <w:color w:val="000000" w:themeColor="text1"/>
        </w:rPr>
      </w:pPr>
      <w:r w:rsidRPr="00261905">
        <w:rPr>
          <w:rFonts w:ascii="Times New Roman" w:hAnsi="Times New Roman" w:cs="Times New Roman"/>
          <w:b/>
        </w:rPr>
        <w:t>表</w:t>
      </w:r>
      <w:r w:rsidR="006D7519">
        <w:rPr>
          <w:rFonts w:ascii="Times New Roman" w:hAnsi="Times New Roman" w:cs="Times New Roman"/>
          <w:b/>
        </w:rPr>
        <w:t>1</w:t>
      </w:r>
      <w:r w:rsidR="006D7519">
        <w:rPr>
          <w:rFonts w:ascii="Times New Roman" w:hAnsi="Times New Roman" w:cs="Times New Roman" w:hint="eastAsia"/>
          <w:b/>
        </w:rPr>
        <w:t>2</w:t>
      </w:r>
      <w:r w:rsidRPr="00261905">
        <w:rPr>
          <w:rFonts w:ascii="Times New Roman" w:hAnsi="Times New Roman" w:cs="Times New Roman"/>
          <w:b/>
        </w:rPr>
        <w:t xml:space="preserve">. </w:t>
      </w:r>
      <w:r w:rsidRPr="00261905">
        <w:rPr>
          <w:rFonts w:ascii="Times New Roman" w:hAnsi="Times New Roman" w:cs="Times New Roman"/>
          <w:b/>
        </w:rPr>
        <w:t>浄水の状</w:t>
      </w:r>
      <w:r w:rsidRPr="00E238A4">
        <w:rPr>
          <w:rFonts w:ascii="Times New Roman" w:hAnsi="Times New Roman" w:cs="Times New Roman"/>
          <w:b/>
          <w:color w:val="000000" w:themeColor="text1"/>
        </w:rPr>
        <w:t>況（</w:t>
      </w:r>
      <w:r w:rsidR="006D7519">
        <w:rPr>
          <w:rFonts w:ascii="Times New Roman" w:hAnsi="Times New Roman" w:cs="Times New Roman" w:hint="eastAsia"/>
          <w:b/>
          <w:color w:val="000000" w:themeColor="text1"/>
        </w:rPr>
        <w:t>冬季</w:t>
      </w:r>
      <w:r w:rsidRPr="00E238A4">
        <w:rPr>
          <w:rFonts w:ascii="Times New Roman" w:hAnsi="Times New Roman" w:cs="Times New Roman"/>
          <w:b/>
          <w:color w:val="000000" w:themeColor="text1"/>
        </w:rPr>
        <w:t>）</w:t>
      </w:r>
    </w:p>
    <w:p w:rsidR="00FE166B" w:rsidRDefault="00E9666C" w:rsidP="00BE4805">
      <w:pPr>
        <w:widowControl/>
        <w:jc w:val="left"/>
        <w:rPr>
          <w:rFonts w:asciiTheme="majorEastAsia" w:eastAsiaTheme="majorEastAsia" w:hAnsiTheme="majorEastAsia"/>
          <w:b/>
          <w:color w:val="000000" w:themeColor="text1"/>
        </w:rPr>
      </w:pPr>
      <w:r w:rsidRPr="00E9666C">
        <w:rPr>
          <w:noProof/>
        </w:rPr>
        <w:drawing>
          <wp:inline distT="0" distB="0" distL="0" distR="0" wp14:anchorId="34E1EFBF" wp14:editId="5AB731A0">
            <wp:extent cx="5400040" cy="3646215"/>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040" cy="3646215"/>
                    </a:xfrm>
                    <a:prstGeom prst="rect">
                      <a:avLst/>
                    </a:prstGeom>
                    <a:noFill/>
                    <a:ln>
                      <a:noFill/>
                    </a:ln>
                  </pic:spPr>
                </pic:pic>
              </a:graphicData>
            </a:graphic>
          </wp:inline>
        </w:drawing>
      </w:r>
    </w:p>
    <w:p w:rsidR="00BE2B17" w:rsidRDefault="00BE2B17" w:rsidP="00BE4805">
      <w:pPr>
        <w:spacing w:line="360" w:lineRule="auto"/>
        <w:rPr>
          <w:rFonts w:asciiTheme="majorEastAsia" w:eastAsiaTheme="majorEastAsia" w:hAnsiTheme="majorEastAsia"/>
          <w:b/>
          <w:color w:val="000000" w:themeColor="text1"/>
        </w:rPr>
      </w:pPr>
    </w:p>
    <w:p w:rsidR="00BE2B17" w:rsidRDefault="00BE2B17" w:rsidP="00BE4805">
      <w:pPr>
        <w:spacing w:line="360" w:lineRule="auto"/>
        <w:rPr>
          <w:rFonts w:asciiTheme="majorEastAsia" w:eastAsiaTheme="majorEastAsia" w:hAnsiTheme="majorEastAsia"/>
          <w:b/>
          <w:color w:val="000000" w:themeColor="text1"/>
        </w:rPr>
      </w:pPr>
    </w:p>
    <w:p w:rsidR="00BE2B17" w:rsidRDefault="00BE2B17">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rsidR="004B173B" w:rsidRPr="00AF2A57" w:rsidRDefault="004B173B" w:rsidP="00BE4805">
      <w:pPr>
        <w:spacing w:line="360" w:lineRule="auto"/>
        <w:rPr>
          <w:rFonts w:asciiTheme="majorEastAsia" w:eastAsiaTheme="majorEastAsia" w:hAnsiTheme="majorEastAsia"/>
          <w:b/>
          <w:color w:val="000000" w:themeColor="text1"/>
        </w:rPr>
      </w:pPr>
      <w:r w:rsidRPr="00AF2A57">
        <w:rPr>
          <w:rFonts w:asciiTheme="majorEastAsia" w:eastAsiaTheme="majorEastAsia" w:hAnsiTheme="majorEastAsia" w:hint="eastAsia"/>
          <w:b/>
          <w:color w:val="000000" w:themeColor="text1"/>
        </w:rPr>
        <w:lastRenderedPageBreak/>
        <w:t>2. 平成2</w:t>
      </w:r>
      <w:r w:rsidR="00EB64E1">
        <w:rPr>
          <w:rFonts w:asciiTheme="majorEastAsia" w:eastAsiaTheme="majorEastAsia" w:hAnsiTheme="majorEastAsia" w:hint="eastAsia"/>
          <w:b/>
          <w:color w:val="000000" w:themeColor="text1"/>
        </w:rPr>
        <w:t>7</w:t>
      </w:r>
      <w:r w:rsidRPr="00AF2A57">
        <w:rPr>
          <w:rFonts w:asciiTheme="majorEastAsia" w:eastAsiaTheme="majorEastAsia" w:hAnsiTheme="majorEastAsia" w:hint="eastAsia"/>
          <w:b/>
          <w:color w:val="000000" w:themeColor="text1"/>
        </w:rPr>
        <w:t>年度調査項目</w:t>
      </w:r>
    </w:p>
    <w:p w:rsidR="00353B58" w:rsidRDefault="004B173B" w:rsidP="00353B58">
      <w:pPr>
        <w:spacing w:line="360" w:lineRule="auto"/>
        <w:rPr>
          <w:color w:val="000000" w:themeColor="text1"/>
        </w:rPr>
      </w:pPr>
      <w:r w:rsidRPr="00AF2A57">
        <w:rPr>
          <w:rFonts w:asciiTheme="majorEastAsia" w:eastAsiaTheme="majorEastAsia" w:hAnsiTheme="majorEastAsia" w:hint="eastAsia"/>
          <w:b/>
          <w:color w:val="000000" w:themeColor="text1"/>
        </w:rPr>
        <w:t xml:space="preserve">2-1. </w:t>
      </w:r>
      <w:r w:rsidR="00353B58">
        <w:rPr>
          <w:rFonts w:asciiTheme="majorEastAsia" w:eastAsiaTheme="majorEastAsia" w:hAnsiTheme="majorEastAsia" w:hint="eastAsia"/>
          <w:b/>
          <w:color w:val="000000" w:themeColor="text1"/>
        </w:rPr>
        <w:t>浄水処理対応困難物質およびアクリルアミド</w:t>
      </w:r>
      <w:r w:rsidRPr="00E238A4">
        <w:rPr>
          <w:rFonts w:ascii="Times New Roman" w:hAnsi="Times New Roman" w:cs="Times New Roman"/>
          <w:color w:val="000000" w:themeColor="text1"/>
        </w:rPr>
        <w:t xml:space="preserve">　</w:t>
      </w:r>
    </w:p>
    <w:p w:rsidR="00976394" w:rsidRDefault="00636521" w:rsidP="00BE4805">
      <w:pPr>
        <w:spacing w:line="360" w:lineRule="auto"/>
        <w:rPr>
          <w:rFonts w:ascii="Times New Roman" w:hAnsi="Times New Roman" w:cs="Times New Roman"/>
        </w:rPr>
      </w:pPr>
      <w:r w:rsidRPr="00261905">
        <w:rPr>
          <w:rFonts w:ascii="Times New Roman" w:hAnsi="Times New Roman" w:cs="Times New Roman"/>
        </w:rPr>
        <w:t xml:space="preserve">　</w:t>
      </w:r>
      <w:r w:rsidR="005218AF">
        <w:rPr>
          <w:rFonts w:ascii="Times New Roman" w:hAnsi="Times New Roman" w:cs="Times New Roman" w:hint="eastAsia"/>
        </w:rPr>
        <w:t>平成</w:t>
      </w:r>
      <w:r w:rsidR="005218AF">
        <w:rPr>
          <w:rFonts w:ascii="Times New Roman" w:hAnsi="Times New Roman" w:cs="Times New Roman" w:hint="eastAsia"/>
        </w:rPr>
        <w:t>24</w:t>
      </w:r>
      <w:r w:rsidR="005218AF">
        <w:rPr>
          <w:rFonts w:ascii="Times New Roman" w:hAnsi="Times New Roman" w:cs="Times New Roman" w:hint="eastAsia"/>
        </w:rPr>
        <w:t>年におきた利根川水系における</w:t>
      </w:r>
      <w:r w:rsidR="00353B58" w:rsidRPr="00353B58">
        <w:rPr>
          <w:rFonts w:ascii="Times New Roman" w:hAnsi="Times New Roman" w:cs="Times New Roman" w:hint="eastAsia"/>
        </w:rPr>
        <w:t>ホルムアルデヒド事故を契機に、厚生労働省は平成</w:t>
      </w:r>
      <w:r w:rsidR="00353B58" w:rsidRPr="00353B58">
        <w:rPr>
          <w:rFonts w:ascii="Times New Roman" w:hAnsi="Times New Roman" w:cs="Times New Roman" w:hint="eastAsia"/>
        </w:rPr>
        <w:t>27</w:t>
      </w:r>
      <w:r w:rsidR="00353B58" w:rsidRPr="00353B58">
        <w:rPr>
          <w:rFonts w:ascii="Times New Roman" w:hAnsi="Times New Roman" w:cs="Times New Roman" w:hint="eastAsia"/>
        </w:rPr>
        <w:t>年</w:t>
      </w:r>
      <w:r w:rsidR="00353B58" w:rsidRPr="00353B58">
        <w:rPr>
          <w:rFonts w:ascii="Times New Roman" w:hAnsi="Times New Roman" w:cs="Times New Roman" w:hint="eastAsia"/>
        </w:rPr>
        <w:t>3</w:t>
      </w:r>
      <w:r w:rsidR="00353B58" w:rsidRPr="00353B58">
        <w:rPr>
          <w:rFonts w:ascii="Times New Roman" w:hAnsi="Times New Roman" w:cs="Times New Roman" w:hint="eastAsia"/>
        </w:rPr>
        <w:t>月、通常の浄水処理により水質基準項目等を高い比率で生成する物質を「浄水処理対応困難物質」として位置付けた</w:t>
      </w:r>
      <w:r w:rsidR="00634A4B" w:rsidRPr="00634A4B">
        <w:rPr>
          <w:rFonts w:ascii="Times New Roman" w:hAnsi="Times New Roman" w:cs="Times New Roman" w:hint="eastAsia"/>
          <w:color w:val="FF0000"/>
          <w:vertAlign w:val="superscript"/>
        </w:rPr>
        <w:t>1)</w:t>
      </w:r>
      <w:r w:rsidR="00353B58" w:rsidRPr="00353B58">
        <w:rPr>
          <w:rFonts w:ascii="Times New Roman" w:hAnsi="Times New Roman" w:cs="Times New Roman" w:hint="eastAsia"/>
        </w:rPr>
        <w:t>。浄水処理対応困難物質に位置付けられた</w:t>
      </w:r>
      <w:r w:rsidR="00353B58" w:rsidRPr="00353B58">
        <w:rPr>
          <w:rFonts w:ascii="Times New Roman" w:hAnsi="Times New Roman" w:cs="Times New Roman" w:hint="eastAsia"/>
        </w:rPr>
        <w:t>14</w:t>
      </w:r>
      <w:r w:rsidR="00353B58" w:rsidRPr="00353B58">
        <w:rPr>
          <w:rFonts w:ascii="Times New Roman" w:hAnsi="Times New Roman" w:cs="Times New Roman" w:hint="eastAsia"/>
        </w:rPr>
        <w:t>物質のうち、取扱事業所や排出量が把握できる</w:t>
      </w:r>
      <w:r w:rsidR="00353B58" w:rsidRPr="00353B58">
        <w:rPr>
          <w:rFonts w:ascii="Times New Roman" w:hAnsi="Times New Roman" w:cs="Times New Roman" w:hint="eastAsia"/>
        </w:rPr>
        <w:t>PRTR</w:t>
      </w:r>
      <w:r w:rsidR="00353B58" w:rsidRPr="00353B58">
        <w:rPr>
          <w:rFonts w:ascii="Times New Roman" w:hAnsi="Times New Roman" w:cs="Times New Roman" w:hint="eastAsia"/>
        </w:rPr>
        <w:t>物質に指定されているのは</w:t>
      </w:r>
      <w:r w:rsidR="00353B58" w:rsidRPr="00353B58">
        <w:rPr>
          <w:rFonts w:ascii="Times New Roman" w:hAnsi="Times New Roman" w:cs="Times New Roman" w:hint="eastAsia"/>
        </w:rPr>
        <w:t>3</w:t>
      </w:r>
      <w:r w:rsidR="00353B58" w:rsidRPr="00353B58">
        <w:rPr>
          <w:rFonts w:ascii="Times New Roman" w:hAnsi="Times New Roman" w:cs="Times New Roman" w:hint="eastAsia"/>
        </w:rPr>
        <w:t>物質であり、それ以外の物質の使用状況は把握できていない。</w:t>
      </w:r>
      <w:r w:rsidR="005218AF">
        <w:rPr>
          <w:rFonts w:ascii="Times New Roman" w:hAnsi="Times New Roman" w:cs="Times New Roman" w:hint="eastAsia"/>
        </w:rPr>
        <w:t>また、浄水処理対応困難物質の標準検査法は示されておらず</w:t>
      </w:r>
      <w:r w:rsidR="00353B58" w:rsidRPr="00353B58">
        <w:rPr>
          <w:rFonts w:ascii="Times New Roman" w:hAnsi="Times New Roman" w:cs="Times New Roman" w:hint="eastAsia"/>
        </w:rPr>
        <w:t>、水道水源および浄水中における存在実態も明らかにされていない。そこで今年度は、浄水処理対応困難物</w:t>
      </w:r>
      <w:r w:rsidR="00976394">
        <w:rPr>
          <w:rFonts w:ascii="Times New Roman" w:hAnsi="Times New Roman" w:cs="Times New Roman" w:hint="eastAsia"/>
        </w:rPr>
        <w:t>質の内、塩素処理によりホルムアルデヒドを生成する物質である</w:t>
      </w:r>
      <w:r w:rsidR="00965692">
        <w:rPr>
          <w:rFonts w:ascii="Times New Roman" w:hAnsi="Times New Roman" w:cs="Times New Roman" w:hint="eastAsia"/>
        </w:rPr>
        <w:t>ヘキサメチレンテトラミン</w:t>
      </w:r>
      <w:r w:rsidR="00965692">
        <w:rPr>
          <w:rFonts w:ascii="Times New Roman" w:hAnsi="Times New Roman" w:cs="Times New Roman" w:hint="eastAsia"/>
        </w:rPr>
        <w:t>(</w:t>
      </w:r>
      <w:r w:rsidR="00353B58" w:rsidRPr="00353B58">
        <w:rPr>
          <w:rFonts w:ascii="Times New Roman" w:hAnsi="Times New Roman" w:cs="Times New Roman" w:hint="eastAsia"/>
        </w:rPr>
        <w:t>HMT</w:t>
      </w:r>
      <w:r w:rsidR="00965692">
        <w:rPr>
          <w:rFonts w:ascii="Times New Roman" w:hAnsi="Times New Roman" w:cs="Times New Roman" w:hint="eastAsia"/>
        </w:rPr>
        <w:t>)</w:t>
      </w:r>
      <w:r w:rsidR="00353B58" w:rsidRPr="00353B58">
        <w:rPr>
          <w:rFonts w:ascii="Times New Roman" w:hAnsi="Times New Roman" w:cs="Times New Roman" w:hint="eastAsia"/>
        </w:rPr>
        <w:t>、</w:t>
      </w:r>
      <w:r w:rsidR="00353B58" w:rsidRPr="00353B58">
        <w:rPr>
          <w:rFonts w:ascii="Times New Roman" w:hAnsi="Times New Roman" w:cs="Times New Roman" w:hint="eastAsia"/>
        </w:rPr>
        <w:t>1,1-</w:t>
      </w:r>
      <w:r w:rsidR="00353B58" w:rsidRPr="00353B58">
        <w:rPr>
          <w:rFonts w:ascii="Times New Roman" w:hAnsi="Times New Roman" w:cs="Times New Roman" w:hint="eastAsia"/>
        </w:rPr>
        <w:t>ジメチルヒドラジン</w:t>
      </w:r>
      <w:r w:rsidR="00353B58" w:rsidRPr="00353B58">
        <w:rPr>
          <w:rFonts w:ascii="Times New Roman" w:hAnsi="Times New Roman" w:cs="Times New Roman" w:hint="eastAsia"/>
        </w:rPr>
        <w:t>(DMH)</w:t>
      </w:r>
      <w:r w:rsidR="00353B58" w:rsidRPr="00353B58">
        <w:rPr>
          <w:rFonts w:ascii="Times New Roman" w:hAnsi="Times New Roman" w:cs="Times New Roman" w:hint="eastAsia"/>
        </w:rPr>
        <w:t>、</w:t>
      </w:r>
      <w:r w:rsidR="00353B58" w:rsidRPr="00353B58">
        <w:rPr>
          <w:rFonts w:ascii="Times New Roman" w:hAnsi="Times New Roman" w:cs="Times New Roman" w:hint="eastAsia"/>
        </w:rPr>
        <w:t>N,N-</w:t>
      </w:r>
      <w:r w:rsidR="00353B58" w:rsidRPr="00353B58">
        <w:rPr>
          <w:rFonts w:ascii="Times New Roman" w:hAnsi="Times New Roman" w:cs="Times New Roman" w:hint="eastAsia"/>
        </w:rPr>
        <w:t>ジメチルアニリン</w:t>
      </w:r>
      <w:r w:rsidR="00353B58" w:rsidRPr="00353B58">
        <w:rPr>
          <w:rFonts w:ascii="Times New Roman" w:hAnsi="Times New Roman" w:cs="Times New Roman" w:hint="eastAsia"/>
        </w:rPr>
        <w:t>(DMAN)</w:t>
      </w:r>
      <w:r w:rsidR="00353B58" w:rsidRPr="00353B58">
        <w:rPr>
          <w:rFonts w:ascii="Times New Roman" w:hAnsi="Times New Roman" w:cs="Times New Roman" w:hint="eastAsia"/>
        </w:rPr>
        <w:t>、トリメチルアミン（</w:t>
      </w:r>
      <w:r w:rsidR="00353B58" w:rsidRPr="00353B58">
        <w:rPr>
          <w:rFonts w:ascii="Times New Roman" w:hAnsi="Times New Roman" w:cs="Times New Roman" w:hint="eastAsia"/>
        </w:rPr>
        <w:t>TMA</w:t>
      </w:r>
      <w:r w:rsidR="00353B58" w:rsidRPr="00353B58">
        <w:rPr>
          <w:rFonts w:ascii="Times New Roman" w:hAnsi="Times New Roman" w:cs="Times New Roman" w:hint="eastAsia"/>
        </w:rPr>
        <w:t>）、</w:t>
      </w:r>
      <w:r w:rsidR="00353B58" w:rsidRPr="00353B58">
        <w:rPr>
          <w:rFonts w:ascii="Times New Roman" w:hAnsi="Times New Roman" w:cs="Times New Roman" w:hint="eastAsia"/>
        </w:rPr>
        <w:t>N,N-</w:t>
      </w:r>
      <w:r w:rsidR="00353B58" w:rsidRPr="00353B58">
        <w:rPr>
          <w:rFonts w:ascii="Times New Roman" w:hAnsi="Times New Roman" w:cs="Times New Roman" w:hint="eastAsia"/>
        </w:rPr>
        <w:t>ジメチルエチルアミン（</w:t>
      </w:r>
      <w:r w:rsidR="00353B58" w:rsidRPr="00353B58">
        <w:rPr>
          <w:rFonts w:ascii="Times New Roman" w:hAnsi="Times New Roman" w:cs="Times New Roman" w:hint="eastAsia"/>
        </w:rPr>
        <w:t>DMEA</w:t>
      </w:r>
      <w:r w:rsidR="00965692">
        <w:rPr>
          <w:rFonts w:ascii="Times New Roman" w:hAnsi="Times New Roman" w:cs="Times New Roman" w:hint="eastAsia"/>
        </w:rPr>
        <w:t>）、ジメチルアミノエタノール</w:t>
      </w:r>
      <w:r w:rsidR="00965692">
        <w:rPr>
          <w:rFonts w:ascii="Times New Roman" w:hAnsi="Times New Roman" w:cs="Times New Roman" w:hint="eastAsia"/>
        </w:rPr>
        <w:t>(</w:t>
      </w:r>
      <w:r w:rsidR="00353B58" w:rsidRPr="00353B58">
        <w:rPr>
          <w:rFonts w:ascii="Times New Roman" w:hAnsi="Times New Roman" w:cs="Times New Roman" w:hint="eastAsia"/>
        </w:rPr>
        <w:t>DMAE</w:t>
      </w:r>
      <w:r w:rsidR="00965692">
        <w:rPr>
          <w:rFonts w:ascii="Times New Roman" w:hAnsi="Times New Roman" w:cs="Times New Roman" w:hint="eastAsia"/>
        </w:rPr>
        <w:t>)</w:t>
      </w:r>
      <w:r w:rsidR="005218AF">
        <w:rPr>
          <w:rFonts w:ascii="Times New Roman" w:hAnsi="Times New Roman" w:cs="Times New Roman" w:hint="eastAsia"/>
        </w:rPr>
        <w:t>の</w:t>
      </w:r>
      <w:r w:rsidR="005218AF">
        <w:rPr>
          <w:rFonts w:ascii="Times New Roman" w:hAnsi="Times New Roman" w:cs="Times New Roman" w:hint="eastAsia"/>
        </w:rPr>
        <w:t>6</w:t>
      </w:r>
      <w:r w:rsidR="005218AF">
        <w:rPr>
          <w:rFonts w:ascii="Times New Roman" w:hAnsi="Times New Roman" w:cs="Times New Roman" w:hint="eastAsia"/>
        </w:rPr>
        <w:t>化合物</w:t>
      </w:r>
      <w:r w:rsidR="00353B58" w:rsidRPr="00353B58">
        <w:rPr>
          <w:rFonts w:ascii="Times New Roman" w:hAnsi="Times New Roman" w:cs="Times New Roman" w:hint="eastAsia"/>
        </w:rPr>
        <w:t>と塩素処理によりクロロホルムを生成する物質である</w:t>
      </w:r>
      <w:r w:rsidR="00353B58" w:rsidRPr="00353B58">
        <w:rPr>
          <w:rFonts w:ascii="Times New Roman" w:hAnsi="Times New Roman" w:cs="Times New Roman" w:hint="eastAsia"/>
        </w:rPr>
        <w:t>1,3-</w:t>
      </w:r>
      <w:r w:rsidR="00965692">
        <w:rPr>
          <w:rFonts w:ascii="Times New Roman" w:hAnsi="Times New Roman" w:cs="Times New Roman" w:hint="eastAsia"/>
        </w:rPr>
        <w:t>ジハイドロキシルベンゼン</w:t>
      </w:r>
      <w:r w:rsidR="00965692">
        <w:rPr>
          <w:rFonts w:ascii="Times New Roman" w:hAnsi="Times New Roman" w:cs="Times New Roman" w:hint="eastAsia"/>
        </w:rPr>
        <w:t>(</w:t>
      </w:r>
      <w:r w:rsidR="00965692">
        <w:rPr>
          <w:rFonts w:ascii="Times New Roman" w:hAnsi="Times New Roman" w:cs="Times New Roman" w:hint="eastAsia"/>
        </w:rPr>
        <w:t>レゾルシノール</w:t>
      </w:r>
      <w:r w:rsidR="00965692">
        <w:rPr>
          <w:rFonts w:ascii="Times New Roman" w:hAnsi="Times New Roman" w:cs="Times New Roman" w:hint="eastAsia"/>
        </w:rPr>
        <w:t>)</w:t>
      </w:r>
      <w:r w:rsidR="00353B58" w:rsidRPr="00353B58">
        <w:rPr>
          <w:rFonts w:ascii="Times New Roman" w:hAnsi="Times New Roman" w:cs="Times New Roman" w:hint="eastAsia"/>
        </w:rPr>
        <w:t>、</w:t>
      </w:r>
      <w:r w:rsidR="00353B58" w:rsidRPr="00353B58">
        <w:rPr>
          <w:rFonts w:ascii="Times New Roman" w:hAnsi="Times New Roman" w:cs="Times New Roman" w:hint="eastAsia"/>
        </w:rPr>
        <w:t>1,3,5-</w:t>
      </w:r>
      <w:r w:rsidR="00353B58" w:rsidRPr="00353B58">
        <w:rPr>
          <w:rFonts w:ascii="Times New Roman" w:hAnsi="Times New Roman" w:cs="Times New Roman" w:hint="eastAsia"/>
        </w:rPr>
        <w:t>トリヒドロキシベンゼン、</w:t>
      </w:r>
      <w:r w:rsidR="00353B58" w:rsidRPr="00353B58">
        <w:rPr>
          <w:rFonts w:ascii="Times New Roman" w:hAnsi="Times New Roman" w:cs="Times New Roman" w:hint="eastAsia"/>
        </w:rPr>
        <w:t>2'-</w:t>
      </w:r>
      <w:r w:rsidR="00353B58" w:rsidRPr="00353B58">
        <w:rPr>
          <w:rFonts w:ascii="Times New Roman" w:hAnsi="Times New Roman" w:cs="Times New Roman" w:hint="eastAsia"/>
        </w:rPr>
        <w:t>アミノアセトフェノン、</w:t>
      </w:r>
      <w:r w:rsidR="00353B58" w:rsidRPr="00353B58">
        <w:rPr>
          <w:rFonts w:ascii="Times New Roman" w:hAnsi="Times New Roman" w:cs="Times New Roman" w:hint="eastAsia"/>
        </w:rPr>
        <w:t>3'-</w:t>
      </w:r>
      <w:r w:rsidR="00353B58" w:rsidRPr="00353B58">
        <w:rPr>
          <w:rFonts w:ascii="Times New Roman" w:hAnsi="Times New Roman" w:cs="Times New Roman" w:hint="eastAsia"/>
        </w:rPr>
        <w:t>アミノアセトフェノン</w:t>
      </w:r>
      <w:r w:rsidR="005218AF">
        <w:rPr>
          <w:rFonts w:ascii="Times New Roman" w:hAnsi="Times New Roman" w:cs="Times New Roman" w:hint="eastAsia"/>
        </w:rPr>
        <w:t>の</w:t>
      </w:r>
      <w:r w:rsidR="005218AF">
        <w:rPr>
          <w:rFonts w:ascii="Times New Roman" w:hAnsi="Times New Roman" w:cs="Times New Roman" w:hint="eastAsia"/>
        </w:rPr>
        <w:t>4</w:t>
      </w:r>
      <w:r w:rsidR="005218AF">
        <w:rPr>
          <w:rFonts w:ascii="Times New Roman" w:hAnsi="Times New Roman" w:cs="Times New Roman" w:hint="eastAsia"/>
        </w:rPr>
        <w:t>化合物</w:t>
      </w:r>
      <w:r w:rsidR="00353B58" w:rsidRPr="00353B58">
        <w:rPr>
          <w:rFonts w:ascii="Times New Roman" w:hAnsi="Times New Roman" w:cs="Times New Roman" w:hint="eastAsia"/>
        </w:rPr>
        <w:t>を対象とした。</w:t>
      </w:r>
    </w:p>
    <w:p w:rsidR="007B0662" w:rsidRDefault="007B0662" w:rsidP="00976394">
      <w:pPr>
        <w:spacing w:line="360" w:lineRule="auto"/>
        <w:ind w:firstLineChars="100" w:firstLine="210"/>
        <w:rPr>
          <w:rFonts w:ascii="Times New Roman" w:hAnsi="Times New Roman" w:cs="Times New Roman"/>
        </w:rPr>
      </w:pPr>
      <w:r>
        <w:rPr>
          <w:rFonts w:ascii="Times New Roman" w:hAnsi="Times New Roman" w:cs="Times New Roman" w:hint="eastAsia"/>
        </w:rPr>
        <w:t>アクリルアミドは土木工事用薬剤や水処理用薬剤として使用され</w:t>
      </w:r>
      <w:r w:rsidR="00ED2893">
        <w:rPr>
          <w:rFonts w:ascii="Times New Roman" w:hAnsi="Times New Roman" w:cs="Times New Roman" w:hint="eastAsia"/>
        </w:rPr>
        <w:t>ているため、浄水中に混入する可能性が指摘されている</w:t>
      </w:r>
      <w:r w:rsidR="00ED2893" w:rsidRPr="00ED2893">
        <w:rPr>
          <w:rFonts w:ascii="Times New Roman" w:hAnsi="Times New Roman" w:cs="Times New Roman" w:hint="eastAsia"/>
          <w:color w:val="FF0000"/>
          <w:vertAlign w:val="superscript"/>
        </w:rPr>
        <w:t>2)</w:t>
      </w:r>
      <w:r w:rsidR="00380BCD">
        <w:rPr>
          <w:rFonts w:ascii="Times New Roman" w:hAnsi="Times New Roman" w:cs="Times New Roman" w:hint="eastAsia"/>
        </w:rPr>
        <w:t>。</w:t>
      </w:r>
      <w:r w:rsidR="005218AF">
        <w:rPr>
          <w:rFonts w:ascii="Times New Roman" w:hAnsi="Times New Roman" w:cs="Times New Roman" w:hint="eastAsia"/>
        </w:rPr>
        <w:t>また、</w:t>
      </w:r>
      <w:r w:rsidR="00380BCD">
        <w:rPr>
          <w:rFonts w:ascii="Times New Roman" w:hAnsi="Times New Roman" w:cs="Times New Roman" w:hint="eastAsia"/>
        </w:rPr>
        <w:t>経口的に摂取した場</w:t>
      </w:r>
      <w:r w:rsidR="00ED2893">
        <w:rPr>
          <w:rFonts w:ascii="Times New Roman" w:hAnsi="Times New Roman" w:cs="Times New Roman" w:hint="eastAsia"/>
        </w:rPr>
        <w:t>合、神経障害等を引き起こす可能性が指摘されている</w:t>
      </w:r>
      <w:r w:rsidR="00ED2893" w:rsidRPr="00ED2893">
        <w:rPr>
          <w:rFonts w:ascii="Times New Roman" w:hAnsi="Times New Roman" w:cs="Times New Roman" w:hint="eastAsia"/>
          <w:color w:val="FF0000"/>
          <w:vertAlign w:val="superscript"/>
        </w:rPr>
        <w:t>2)</w:t>
      </w:r>
      <w:r w:rsidR="00596265">
        <w:rPr>
          <w:rFonts w:ascii="Times New Roman" w:hAnsi="Times New Roman" w:cs="Times New Roman" w:hint="eastAsia"/>
        </w:rPr>
        <w:t>。</w:t>
      </w:r>
      <w:r>
        <w:rPr>
          <w:rFonts w:ascii="Times New Roman" w:hAnsi="Times New Roman" w:cs="Times New Roman" w:hint="eastAsia"/>
        </w:rPr>
        <w:t>水道水質において要検討項目に位置付け</w:t>
      </w:r>
      <w:r w:rsidR="005218AF">
        <w:rPr>
          <w:rFonts w:ascii="Times New Roman" w:hAnsi="Times New Roman" w:cs="Times New Roman" w:hint="eastAsia"/>
        </w:rPr>
        <w:t>られ、</w:t>
      </w:r>
      <w:r>
        <w:rPr>
          <w:rFonts w:ascii="Times New Roman" w:hAnsi="Times New Roman" w:cs="Times New Roman" w:hint="eastAsia"/>
        </w:rPr>
        <w:t>目標値は</w:t>
      </w:r>
      <w:r>
        <w:rPr>
          <w:rFonts w:ascii="Times New Roman" w:hAnsi="Times New Roman" w:cs="Times New Roman" w:hint="eastAsia"/>
        </w:rPr>
        <w:t>0.0005 mg/L</w:t>
      </w:r>
      <w:r>
        <w:rPr>
          <w:rFonts w:ascii="Times New Roman" w:hAnsi="Times New Roman" w:cs="Times New Roman" w:hint="eastAsia"/>
        </w:rPr>
        <w:t>に設定されている</w:t>
      </w:r>
      <w:r w:rsidR="00596265" w:rsidRPr="00596265">
        <w:rPr>
          <w:rFonts w:ascii="Times New Roman" w:hAnsi="Times New Roman" w:cs="Times New Roman" w:hint="eastAsia"/>
          <w:color w:val="FF0000"/>
          <w:vertAlign w:val="superscript"/>
        </w:rPr>
        <w:t>3)</w:t>
      </w:r>
      <w:r>
        <w:rPr>
          <w:rFonts w:ascii="Times New Roman" w:hAnsi="Times New Roman" w:cs="Times New Roman" w:hint="eastAsia"/>
        </w:rPr>
        <w:t>。</w:t>
      </w:r>
    </w:p>
    <w:p w:rsidR="00BE4805" w:rsidRDefault="001D50D1" w:rsidP="00976394">
      <w:pPr>
        <w:spacing w:line="360" w:lineRule="auto"/>
        <w:ind w:firstLineChars="100" w:firstLine="210"/>
        <w:rPr>
          <w:rFonts w:ascii="Times New Roman" w:hAnsi="Times New Roman" w:cs="Times New Roman"/>
        </w:rPr>
      </w:pPr>
      <w:r>
        <w:rPr>
          <w:rFonts w:ascii="Times New Roman" w:hAnsi="Times New Roman" w:cs="Times New Roman" w:hint="eastAsia"/>
        </w:rPr>
        <w:t>浄水処理対応困難物質およびアクリルアミドの構造式を表</w:t>
      </w:r>
      <w:r w:rsidR="000407CC">
        <w:rPr>
          <w:rFonts w:ascii="Times New Roman" w:hAnsi="Times New Roman" w:cs="Times New Roman" w:hint="eastAsia"/>
        </w:rPr>
        <w:t>13</w:t>
      </w:r>
      <w:r>
        <w:rPr>
          <w:rFonts w:ascii="Times New Roman" w:hAnsi="Times New Roman" w:cs="Times New Roman" w:hint="eastAsia"/>
        </w:rPr>
        <w:t>に示す。</w:t>
      </w:r>
      <w:r w:rsidR="00596265">
        <w:rPr>
          <w:rFonts w:ascii="Times New Roman" w:hAnsi="Times New Roman" w:cs="Times New Roman" w:hint="eastAsia"/>
        </w:rPr>
        <w:t>調査対象の施設の選定は、大阪府内の水源を広く網羅することと</w:t>
      </w:r>
      <w:r w:rsidR="00976394" w:rsidRPr="00976394">
        <w:rPr>
          <w:rFonts w:ascii="Times New Roman" w:hAnsi="Times New Roman" w:cs="Times New Roman" w:hint="eastAsia"/>
        </w:rPr>
        <w:t>し、</w:t>
      </w:r>
      <w:r w:rsidR="00380BCD">
        <w:rPr>
          <w:rFonts w:ascii="Times New Roman" w:hAnsi="Times New Roman" w:cs="Times New Roman" w:hint="eastAsia"/>
        </w:rPr>
        <w:t>30</w:t>
      </w:r>
      <w:r w:rsidR="00976394" w:rsidRPr="00976394">
        <w:rPr>
          <w:rFonts w:ascii="Times New Roman" w:hAnsi="Times New Roman" w:cs="Times New Roman" w:hint="eastAsia"/>
        </w:rPr>
        <w:t>施設（</w:t>
      </w:r>
      <w:r w:rsidR="00596265">
        <w:rPr>
          <w:rFonts w:ascii="Times New Roman" w:hAnsi="Times New Roman" w:cs="Times New Roman" w:hint="eastAsia"/>
        </w:rPr>
        <w:t>水源：</w:t>
      </w:r>
      <w:r w:rsidR="00301441">
        <w:rPr>
          <w:rFonts w:ascii="Times New Roman" w:hAnsi="Times New Roman" w:cs="Times New Roman" w:hint="eastAsia"/>
        </w:rPr>
        <w:t>表流水</w:t>
      </w:r>
      <w:r w:rsidR="002732CF">
        <w:rPr>
          <w:rFonts w:ascii="Times New Roman" w:hAnsi="Times New Roman" w:cs="Times New Roman" w:hint="eastAsia"/>
        </w:rPr>
        <w:t>14</w:t>
      </w:r>
      <w:r w:rsidR="00301441">
        <w:rPr>
          <w:rFonts w:ascii="Times New Roman" w:hAnsi="Times New Roman" w:cs="Times New Roman" w:hint="eastAsia"/>
        </w:rPr>
        <w:t>施設、伏流水</w:t>
      </w:r>
      <w:r w:rsidR="002732CF" w:rsidRPr="00215833">
        <w:rPr>
          <w:rFonts w:ascii="Times New Roman" w:hAnsi="Times New Roman" w:cs="Times New Roman" w:hint="eastAsia"/>
        </w:rPr>
        <w:t>4</w:t>
      </w:r>
      <w:r w:rsidR="00301441">
        <w:rPr>
          <w:rFonts w:ascii="Times New Roman" w:hAnsi="Times New Roman" w:cs="Times New Roman" w:hint="eastAsia"/>
        </w:rPr>
        <w:t>施設、湖沼水</w:t>
      </w:r>
      <w:r w:rsidR="00301441">
        <w:rPr>
          <w:rFonts w:ascii="Times New Roman" w:hAnsi="Times New Roman" w:cs="Times New Roman" w:hint="eastAsia"/>
        </w:rPr>
        <w:t>3</w:t>
      </w:r>
      <w:r w:rsidR="00301441">
        <w:rPr>
          <w:rFonts w:ascii="Times New Roman" w:hAnsi="Times New Roman" w:cs="Times New Roman" w:hint="eastAsia"/>
        </w:rPr>
        <w:t>施設、ダム水</w:t>
      </w:r>
      <w:r w:rsidR="00301441">
        <w:rPr>
          <w:rFonts w:ascii="Times New Roman" w:hAnsi="Times New Roman" w:cs="Times New Roman" w:hint="eastAsia"/>
        </w:rPr>
        <w:t>2</w:t>
      </w:r>
      <w:r w:rsidR="00301441">
        <w:rPr>
          <w:rFonts w:ascii="Times New Roman" w:hAnsi="Times New Roman" w:cs="Times New Roman" w:hint="eastAsia"/>
        </w:rPr>
        <w:t>施設、浅井戸</w:t>
      </w:r>
      <w:r w:rsidR="001D4DFD" w:rsidRPr="001D4DFD">
        <w:rPr>
          <w:rFonts w:ascii="Times New Roman" w:hAnsi="Times New Roman" w:cs="Times New Roman" w:hint="eastAsia"/>
        </w:rPr>
        <w:t>2</w:t>
      </w:r>
      <w:r w:rsidR="00301441">
        <w:rPr>
          <w:rFonts w:ascii="Times New Roman" w:hAnsi="Times New Roman" w:cs="Times New Roman" w:hint="eastAsia"/>
        </w:rPr>
        <w:t>施設、深井戸</w:t>
      </w:r>
      <w:r w:rsidR="00301441">
        <w:rPr>
          <w:rFonts w:ascii="Times New Roman" w:hAnsi="Times New Roman" w:cs="Times New Roman" w:hint="eastAsia"/>
        </w:rPr>
        <w:t>5</w:t>
      </w:r>
      <w:r w:rsidR="00301441">
        <w:rPr>
          <w:rFonts w:ascii="Times New Roman" w:hAnsi="Times New Roman" w:cs="Times New Roman" w:hint="eastAsia"/>
        </w:rPr>
        <w:t>施設</w:t>
      </w:r>
      <w:r w:rsidR="00976394" w:rsidRPr="00976394">
        <w:rPr>
          <w:rFonts w:ascii="Times New Roman" w:hAnsi="Times New Roman" w:cs="Times New Roman" w:hint="eastAsia"/>
        </w:rPr>
        <w:t>）とした。また、調査は</w:t>
      </w:r>
      <w:r w:rsidR="00301441">
        <w:rPr>
          <w:rFonts w:ascii="Times New Roman" w:hAnsi="Times New Roman" w:cs="Times New Roman" w:hint="eastAsia"/>
        </w:rPr>
        <w:t>夏季（</w:t>
      </w:r>
      <w:r w:rsidR="00301441">
        <w:rPr>
          <w:rFonts w:ascii="Times New Roman" w:hAnsi="Times New Roman" w:cs="Times New Roman" w:hint="eastAsia"/>
        </w:rPr>
        <w:t>7</w:t>
      </w:r>
      <w:r w:rsidR="00301441">
        <w:rPr>
          <w:rFonts w:ascii="Times New Roman" w:hAnsi="Times New Roman" w:cs="Times New Roman" w:hint="eastAsia"/>
        </w:rPr>
        <w:t>月）と冬季（</w:t>
      </w:r>
      <w:r w:rsidR="00301441">
        <w:rPr>
          <w:rFonts w:ascii="Times New Roman" w:hAnsi="Times New Roman" w:cs="Times New Roman" w:hint="eastAsia"/>
        </w:rPr>
        <w:t>1</w:t>
      </w:r>
      <w:r w:rsidR="00301441">
        <w:rPr>
          <w:rFonts w:ascii="Times New Roman" w:hAnsi="Times New Roman" w:cs="Times New Roman" w:hint="eastAsia"/>
        </w:rPr>
        <w:t>月）の</w:t>
      </w:r>
      <w:r w:rsidR="00976394" w:rsidRPr="00976394">
        <w:rPr>
          <w:rFonts w:ascii="Times New Roman" w:hAnsi="Times New Roman" w:cs="Times New Roman" w:hint="eastAsia"/>
        </w:rPr>
        <w:t>2</w:t>
      </w:r>
      <w:r w:rsidR="00976394" w:rsidRPr="00976394">
        <w:rPr>
          <w:rFonts w:ascii="Times New Roman" w:hAnsi="Times New Roman" w:cs="Times New Roman" w:hint="eastAsia"/>
        </w:rPr>
        <w:t>回実施した。</w:t>
      </w:r>
    </w:p>
    <w:p w:rsidR="00BE4805" w:rsidRDefault="00BE4805">
      <w:pPr>
        <w:widowControl/>
        <w:jc w:val="left"/>
        <w:rPr>
          <w:rFonts w:ascii="Times New Roman" w:hAnsi="Times New Roman" w:cs="Times New Roman"/>
        </w:rPr>
      </w:pPr>
      <w:r>
        <w:rPr>
          <w:rFonts w:ascii="Times New Roman" w:hAnsi="Times New Roman" w:cs="Times New Roman"/>
        </w:rPr>
        <w:br w:type="page"/>
      </w:r>
    </w:p>
    <w:p w:rsidR="00D34809" w:rsidRPr="00261905" w:rsidRDefault="00D34809" w:rsidP="00BE4805">
      <w:pPr>
        <w:spacing w:line="360" w:lineRule="auto"/>
      </w:pPr>
    </w:p>
    <w:p w:rsidR="00552F5F" w:rsidRDefault="005505CF" w:rsidP="00BE4805">
      <w:pPr>
        <w:jc w:val="center"/>
        <w:rPr>
          <w:rFonts w:ascii="Times New Roman" w:hAnsi="Times New Roman" w:cs="Times New Roman"/>
          <w:b/>
          <w:color w:val="000000" w:themeColor="text1"/>
        </w:rPr>
      </w:pPr>
      <w:r w:rsidRPr="00261905">
        <w:rPr>
          <w:rFonts w:ascii="Times New Roman" w:hAnsi="Times New Roman" w:cs="Times New Roman"/>
          <w:b/>
        </w:rPr>
        <w:t>表</w:t>
      </w:r>
      <w:r w:rsidR="00C51693" w:rsidRPr="00261905">
        <w:rPr>
          <w:rFonts w:ascii="Times New Roman" w:hAnsi="Times New Roman" w:cs="Times New Roman"/>
          <w:b/>
        </w:rPr>
        <w:t>1</w:t>
      </w:r>
      <w:r w:rsidR="00301441">
        <w:rPr>
          <w:rFonts w:ascii="Times New Roman" w:hAnsi="Times New Roman" w:cs="Times New Roman" w:hint="eastAsia"/>
          <w:b/>
        </w:rPr>
        <w:t>3</w:t>
      </w:r>
      <w:r w:rsidR="00301441">
        <w:rPr>
          <w:rFonts w:ascii="Times New Roman" w:hAnsi="Times New Roman" w:cs="Times New Roman"/>
          <w:b/>
        </w:rPr>
        <w:t>．調査対象</w:t>
      </w:r>
      <w:r w:rsidR="00301441">
        <w:rPr>
          <w:rFonts w:ascii="Times New Roman" w:hAnsi="Times New Roman" w:cs="Times New Roman" w:hint="eastAsia"/>
          <w:b/>
        </w:rPr>
        <w:t>物質の</w:t>
      </w:r>
      <w:r w:rsidRPr="00E238A4">
        <w:rPr>
          <w:rFonts w:ascii="Times New Roman" w:hAnsi="Times New Roman" w:cs="Times New Roman"/>
          <w:b/>
          <w:color w:val="000000" w:themeColor="text1"/>
        </w:rPr>
        <w:t>一覧</w:t>
      </w:r>
      <w:r w:rsidR="006A278A">
        <w:rPr>
          <w:rFonts w:ascii="Times New Roman" w:hAnsi="Times New Roman" w:cs="Times New Roman" w:hint="eastAsia"/>
          <w:b/>
          <w:color w:val="FF0000"/>
          <w:vertAlign w:val="superscript"/>
        </w:rPr>
        <w:t>4</w:t>
      </w:r>
      <w:r w:rsidR="00965692" w:rsidRPr="00965692">
        <w:rPr>
          <w:rFonts w:ascii="Times New Roman" w:hAnsi="Times New Roman" w:cs="Times New Roman" w:hint="eastAsia"/>
          <w:b/>
          <w:color w:val="FF0000"/>
          <w:vertAlign w:val="superscript"/>
        </w:rPr>
        <w:t>)</w:t>
      </w:r>
    </w:p>
    <w:p w:rsidR="00C7636F" w:rsidRPr="00C7636F" w:rsidRDefault="00301441" w:rsidP="00BE4805">
      <w:pPr>
        <w:jc w:val="center"/>
        <w:rPr>
          <w:rFonts w:ascii="Times New Roman" w:hAnsi="Times New Roman" w:cs="Times New Roman"/>
          <w:b/>
          <w:color w:val="000000" w:themeColor="text1"/>
        </w:rPr>
      </w:pPr>
      <w:r w:rsidRPr="00301441">
        <w:rPr>
          <w:noProof/>
        </w:rPr>
        <w:drawing>
          <wp:inline distT="0" distB="0" distL="0" distR="0" wp14:anchorId="40F7ACA7" wp14:editId="78A76139">
            <wp:extent cx="5400040" cy="631207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6312070"/>
                    </a:xfrm>
                    <a:prstGeom prst="rect">
                      <a:avLst/>
                    </a:prstGeom>
                    <a:noFill/>
                    <a:ln>
                      <a:noFill/>
                    </a:ln>
                  </pic:spPr>
                </pic:pic>
              </a:graphicData>
            </a:graphic>
          </wp:inline>
        </w:drawing>
      </w:r>
    </w:p>
    <w:p w:rsidR="005505CF" w:rsidRPr="00AF2A57" w:rsidRDefault="005505CF" w:rsidP="00BE4805">
      <w:pPr>
        <w:jc w:val="center"/>
        <w:rPr>
          <w:color w:val="000000" w:themeColor="text1"/>
        </w:rPr>
      </w:pPr>
    </w:p>
    <w:p w:rsidR="00C7636F" w:rsidRDefault="005505CF" w:rsidP="00BE4805">
      <w:pPr>
        <w:jc w:val="center"/>
        <w:rPr>
          <w:rFonts w:ascii="Times New Roman" w:hAnsi="Times New Roman" w:cs="Times New Roman"/>
          <w:b/>
          <w:color w:val="000000" w:themeColor="text1"/>
        </w:rPr>
      </w:pPr>
      <w:r w:rsidRPr="00AF2A57">
        <w:rPr>
          <w:rFonts w:asciiTheme="majorEastAsia" w:eastAsiaTheme="majorEastAsia" w:hAnsiTheme="majorEastAsia"/>
          <w:b/>
          <w:color w:val="000000" w:themeColor="text1"/>
        </w:rPr>
        <w:br w:type="page"/>
      </w:r>
      <w:r w:rsidR="00C7636F" w:rsidRPr="00261905">
        <w:rPr>
          <w:rFonts w:ascii="Times New Roman" w:hAnsi="Times New Roman" w:cs="Times New Roman"/>
          <w:b/>
        </w:rPr>
        <w:lastRenderedPageBreak/>
        <w:t>表</w:t>
      </w:r>
      <w:r w:rsidR="00301441">
        <w:rPr>
          <w:rFonts w:ascii="Times New Roman" w:hAnsi="Times New Roman" w:cs="Times New Roman"/>
          <w:b/>
        </w:rPr>
        <w:t>1</w:t>
      </w:r>
      <w:r w:rsidR="00301441">
        <w:rPr>
          <w:rFonts w:ascii="Times New Roman" w:hAnsi="Times New Roman" w:cs="Times New Roman" w:hint="eastAsia"/>
          <w:b/>
        </w:rPr>
        <w:t>3</w:t>
      </w:r>
      <w:r w:rsidR="00C7636F">
        <w:rPr>
          <w:rFonts w:ascii="Times New Roman" w:hAnsi="Times New Roman" w:cs="Times New Roman" w:hint="eastAsia"/>
          <w:b/>
        </w:rPr>
        <w:t xml:space="preserve"> (</w:t>
      </w:r>
      <w:r w:rsidR="00C7636F">
        <w:rPr>
          <w:rFonts w:ascii="Times New Roman" w:hAnsi="Times New Roman" w:cs="Times New Roman" w:hint="eastAsia"/>
          <w:b/>
        </w:rPr>
        <w:t>続き</w:t>
      </w:r>
      <w:r w:rsidR="00C7636F">
        <w:rPr>
          <w:rFonts w:ascii="Times New Roman" w:hAnsi="Times New Roman" w:cs="Times New Roman" w:hint="eastAsia"/>
          <w:b/>
        </w:rPr>
        <w:t>)</w:t>
      </w:r>
      <w:r w:rsidR="00301441">
        <w:rPr>
          <w:rFonts w:ascii="Times New Roman" w:hAnsi="Times New Roman" w:cs="Times New Roman"/>
          <w:b/>
        </w:rPr>
        <w:t>．調査対象</w:t>
      </w:r>
      <w:r w:rsidR="00301441">
        <w:rPr>
          <w:rFonts w:ascii="Times New Roman" w:hAnsi="Times New Roman" w:cs="Times New Roman" w:hint="eastAsia"/>
          <w:b/>
        </w:rPr>
        <w:t>物質</w:t>
      </w:r>
      <w:r w:rsidR="00C7636F" w:rsidRPr="00E238A4">
        <w:rPr>
          <w:rFonts w:ascii="Times New Roman" w:hAnsi="Times New Roman" w:cs="Times New Roman"/>
          <w:b/>
          <w:color w:val="000000" w:themeColor="text1"/>
        </w:rPr>
        <w:t>一覧</w:t>
      </w:r>
    </w:p>
    <w:p w:rsidR="00C7636F" w:rsidRPr="00C7636F" w:rsidRDefault="005329E8" w:rsidP="00BE4805">
      <w:pPr>
        <w:widowControl/>
        <w:jc w:val="left"/>
        <w:rPr>
          <w:rFonts w:asciiTheme="majorEastAsia" w:eastAsiaTheme="majorEastAsia" w:hAnsiTheme="majorEastAsia"/>
          <w:b/>
          <w:color w:val="000000" w:themeColor="text1"/>
        </w:rPr>
      </w:pPr>
      <w:r w:rsidRPr="005329E8">
        <w:rPr>
          <w:noProof/>
        </w:rPr>
        <w:drawing>
          <wp:inline distT="0" distB="0" distL="0" distR="0" wp14:anchorId="4849D0C0" wp14:editId="52DA3821">
            <wp:extent cx="5400040" cy="2602119"/>
            <wp:effectExtent l="0" t="0" r="0" b="825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40" cy="2602119"/>
                    </a:xfrm>
                    <a:prstGeom prst="rect">
                      <a:avLst/>
                    </a:prstGeom>
                    <a:noFill/>
                    <a:ln>
                      <a:noFill/>
                    </a:ln>
                  </pic:spPr>
                </pic:pic>
              </a:graphicData>
            </a:graphic>
          </wp:inline>
        </w:drawing>
      </w:r>
    </w:p>
    <w:p w:rsidR="00C7636F" w:rsidRDefault="00C7636F" w:rsidP="00BE4805">
      <w:pPr>
        <w:widowControl/>
        <w:jc w:val="left"/>
        <w:rPr>
          <w:rFonts w:asciiTheme="majorEastAsia" w:eastAsiaTheme="majorEastAsia" w:hAnsiTheme="majorEastAsia"/>
          <w:b/>
          <w:color w:val="000000" w:themeColor="text1"/>
        </w:rPr>
      </w:pPr>
    </w:p>
    <w:p w:rsidR="00EF40DE" w:rsidRDefault="00EF40DE" w:rsidP="00BE4805">
      <w:pPr>
        <w:widowControl/>
        <w:jc w:val="left"/>
        <w:rPr>
          <w:rFonts w:asciiTheme="majorEastAsia" w:eastAsiaTheme="majorEastAsia" w:hAnsiTheme="majorEastAsia"/>
          <w:b/>
          <w:color w:val="000000" w:themeColor="text1"/>
        </w:rPr>
      </w:pPr>
    </w:p>
    <w:p w:rsidR="0004637B" w:rsidRPr="00581F5E" w:rsidRDefault="008241E3" w:rsidP="00BE4805">
      <w:pPr>
        <w:spacing w:line="360" w:lineRule="auto"/>
        <w:jc w:val="center"/>
        <w:rPr>
          <w:b/>
          <w:color w:val="000000" w:themeColor="text1"/>
        </w:rPr>
      </w:pPr>
      <w:r w:rsidRPr="00261905">
        <w:rPr>
          <w:rFonts w:hint="eastAsia"/>
          <w:b/>
        </w:rPr>
        <w:t>表</w:t>
      </w:r>
      <w:r w:rsidR="00581F5E" w:rsidRPr="00261905">
        <w:rPr>
          <w:rFonts w:hint="eastAsia"/>
          <w:b/>
        </w:rPr>
        <w:t>1</w:t>
      </w:r>
      <w:r w:rsidR="00D0284E">
        <w:rPr>
          <w:rFonts w:hint="eastAsia"/>
          <w:b/>
        </w:rPr>
        <w:t>6</w:t>
      </w:r>
      <w:r w:rsidRPr="00261905">
        <w:rPr>
          <w:rFonts w:hint="eastAsia"/>
          <w:b/>
        </w:rPr>
        <w:t xml:space="preserve">. </w:t>
      </w:r>
      <w:r w:rsidR="00D0284E">
        <w:rPr>
          <w:rFonts w:hint="eastAsia"/>
          <w:b/>
        </w:rPr>
        <w:t>浄水処理対応困難物質およびアクリルアミド</w:t>
      </w:r>
      <w:r w:rsidRPr="00261905">
        <w:rPr>
          <w:rFonts w:hint="eastAsia"/>
          <w:b/>
        </w:rPr>
        <w:t>の定量</w:t>
      </w:r>
      <w:r w:rsidRPr="00581F5E">
        <w:rPr>
          <w:rFonts w:hint="eastAsia"/>
          <w:b/>
          <w:color w:val="000000" w:themeColor="text1"/>
        </w:rPr>
        <w:t>下限値</w:t>
      </w:r>
    </w:p>
    <w:p w:rsidR="00225B09" w:rsidRPr="00185622" w:rsidRDefault="00B452C4" w:rsidP="0024474F">
      <w:pPr>
        <w:spacing w:line="360" w:lineRule="auto"/>
        <w:jc w:val="center"/>
        <w:rPr>
          <w:color w:val="000000" w:themeColor="text1"/>
        </w:rPr>
      </w:pPr>
      <w:r w:rsidRPr="00B452C4">
        <w:rPr>
          <w:noProof/>
        </w:rPr>
        <w:drawing>
          <wp:inline distT="0" distB="0" distL="0" distR="0" wp14:anchorId="3FDF15E5" wp14:editId="6C57C0DD">
            <wp:extent cx="5400040" cy="215499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0040" cy="2154996"/>
                    </a:xfrm>
                    <a:prstGeom prst="rect">
                      <a:avLst/>
                    </a:prstGeom>
                    <a:noFill/>
                    <a:ln>
                      <a:noFill/>
                    </a:ln>
                  </pic:spPr>
                </pic:pic>
              </a:graphicData>
            </a:graphic>
          </wp:inline>
        </w:drawing>
      </w:r>
      <w:bookmarkStart w:id="0" w:name="_GoBack"/>
      <w:bookmarkEnd w:id="0"/>
    </w:p>
    <w:sectPr w:rsidR="00225B09" w:rsidRPr="00185622" w:rsidSect="008F47B4">
      <w:pgSz w:w="11906" w:h="16838" w:code="9"/>
      <w:pgMar w:top="1985" w:right="1701" w:bottom="1701" w:left="1701" w:header="851" w:footer="992" w:gutter="0"/>
      <w:pgNumType w:start="32"/>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A7A" w:rsidRPr="009A2E93" w:rsidRDefault="00612A7A">
      <w:pPr>
        <w:pStyle w:val="a8"/>
      </w:pPr>
      <w:r>
        <w:rPr>
          <w:rFonts w:hint="eastAsia"/>
          <w:vanish/>
        </w:rPr>
        <w:pgNum/>
      </w:r>
      <w:r>
        <w:rPr>
          <w:rFonts w:hint="eastAsia"/>
          <w:vanish/>
        </w:rPr>
        <w:pgNum/>
      </w:r>
    </w:p>
  </w:endnote>
  <w:endnote w:type="continuationSeparator" w:id="0">
    <w:p w:rsidR="00612A7A" w:rsidRPr="009A2E93" w:rsidRDefault="00612A7A">
      <w:pPr>
        <w:pStyle w:val="a8"/>
      </w:pPr>
      <w:r>
        <w:rPr>
          <w:rFonts w:hint="eastAsia"/>
          <w:vanish/>
        </w:rPr>
        <w:pgNum/>
      </w:r>
      <w:r>
        <w:rPr>
          <w:rFonts w:hint="eastAsia"/>
          <w:vanish/>
        </w:rPr>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96" w:rsidRPr="009A2E93" w:rsidRDefault="00CA7596">
    <w:pPr>
      <w:pStyle w:val="a8"/>
    </w:pPr>
    <w:r>
      <w:rPr>
        <w:rFonts w:hint="eastAsia"/>
        <w:vanish/>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15E" w:rsidRDefault="0072515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FF" w:rsidRDefault="00020AFF">
    <w:pPr>
      <w:pStyle w:val="a8"/>
      <w:jc w:val="center"/>
    </w:pPr>
  </w:p>
  <w:p w:rsidR="00CA7596" w:rsidRPr="009A2E93" w:rsidRDefault="00CA75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A7A" w:rsidRPr="009A2E93" w:rsidRDefault="00612A7A">
      <w:pPr>
        <w:pStyle w:val="a8"/>
      </w:pPr>
      <w:r>
        <w:rPr>
          <w:rFonts w:hint="eastAsia"/>
          <w:vanish/>
        </w:rPr>
        <w:pgNum/>
      </w:r>
      <w:r>
        <w:rPr>
          <w:rFonts w:hint="eastAsia"/>
          <w:vanish/>
        </w:rPr>
        <w:pgNum/>
      </w:r>
    </w:p>
  </w:footnote>
  <w:footnote w:type="continuationSeparator" w:id="0">
    <w:p w:rsidR="00612A7A" w:rsidRPr="009A2E93" w:rsidRDefault="00612A7A">
      <w:pPr>
        <w:pStyle w:val="a8"/>
      </w:pPr>
      <w:r>
        <w:rPr>
          <w:rFonts w:hint="eastAsia"/>
          <w:vanish/>
        </w:rPr>
        <w:pgNum/>
      </w:r>
      <w:r>
        <w:rPr>
          <w:rFonts w:hint="eastAsia"/>
          <w:vanish/>
        </w:rPr>
        <w:pgNum/>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96" w:rsidRPr="009A2E93" w:rsidRDefault="00CA7596">
    <w:pPr>
      <w:pStyle w:val="a8"/>
    </w:pPr>
    <w:r>
      <w:rPr>
        <w:rFonts w:hint="eastAsia"/>
        <w:vanish/>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96" w:rsidRPr="009A2E93" w:rsidRDefault="00CA7596">
    <w:pPr>
      <w:pStyle w:val="a8"/>
    </w:pPr>
    <w:r>
      <w:rPr>
        <w:rFonts w:hint="eastAsia"/>
        <w:vanish/>
      </w:rPr>
      <w:pgNum/>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96" w:rsidRPr="009A2E93" w:rsidRDefault="00CA7596">
    <w:pPr>
      <w:pStyle w:val="a8"/>
    </w:pPr>
    <w:r>
      <w:rPr>
        <w:rFonts w:hint="eastAsia"/>
        <w:vanish/>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D5"/>
    <w:rsid w:val="000073EE"/>
    <w:rsid w:val="00012D7C"/>
    <w:rsid w:val="00012FE8"/>
    <w:rsid w:val="00015603"/>
    <w:rsid w:val="00017709"/>
    <w:rsid w:val="00020AFF"/>
    <w:rsid w:val="00022929"/>
    <w:rsid w:val="0002559A"/>
    <w:rsid w:val="000273AE"/>
    <w:rsid w:val="0002750E"/>
    <w:rsid w:val="00033FF1"/>
    <w:rsid w:val="000407CC"/>
    <w:rsid w:val="000413E6"/>
    <w:rsid w:val="00042E5B"/>
    <w:rsid w:val="0004637B"/>
    <w:rsid w:val="0004721C"/>
    <w:rsid w:val="00047B62"/>
    <w:rsid w:val="000526DF"/>
    <w:rsid w:val="00060E08"/>
    <w:rsid w:val="000625E8"/>
    <w:rsid w:val="00064F14"/>
    <w:rsid w:val="00071E5E"/>
    <w:rsid w:val="00072B1D"/>
    <w:rsid w:val="0007314F"/>
    <w:rsid w:val="00076891"/>
    <w:rsid w:val="00076A1A"/>
    <w:rsid w:val="00077221"/>
    <w:rsid w:val="00080246"/>
    <w:rsid w:val="00090AFA"/>
    <w:rsid w:val="000936F8"/>
    <w:rsid w:val="00093B8C"/>
    <w:rsid w:val="00094843"/>
    <w:rsid w:val="000A155C"/>
    <w:rsid w:val="000A2459"/>
    <w:rsid w:val="000B16B3"/>
    <w:rsid w:val="000C3BF1"/>
    <w:rsid w:val="000D6A7C"/>
    <w:rsid w:val="000E591F"/>
    <w:rsid w:val="000E609D"/>
    <w:rsid w:val="000E739F"/>
    <w:rsid w:val="000F0C9B"/>
    <w:rsid w:val="000F21A6"/>
    <w:rsid w:val="0010615F"/>
    <w:rsid w:val="00106643"/>
    <w:rsid w:val="0011303C"/>
    <w:rsid w:val="00114A81"/>
    <w:rsid w:val="00114BAD"/>
    <w:rsid w:val="00115CFB"/>
    <w:rsid w:val="00117000"/>
    <w:rsid w:val="00122276"/>
    <w:rsid w:val="001273FF"/>
    <w:rsid w:val="00131346"/>
    <w:rsid w:val="00137DAA"/>
    <w:rsid w:val="0014146D"/>
    <w:rsid w:val="00146CD3"/>
    <w:rsid w:val="00153F63"/>
    <w:rsid w:val="001676C0"/>
    <w:rsid w:val="0017005F"/>
    <w:rsid w:val="0017071C"/>
    <w:rsid w:val="0017499E"/>
    <w:rsid w:val="00174A56"/>
    <w:rsid w:val="0017762F"/>
    <w:rsid w:val="00177991"/>
    <w:rsid w:val="00177E05"/>
    <w:rsid w:val="00180729"/>
    <w:rsid w:val="00180E3E"/>
    <w:rsid w:val="0018243B"/>
    <w:rsid w:val="00185622"/>
    <w:rsid w:val="00191A3D"/>
    <w:rsid w:val="00195BC2"/>
    <w:rsid w:val="00195E7D"/>
    <w:rsid w:val="00196709"/>
    <w:rsid w:val="001A262C"/>
    <w:rsid w:val="001A5970"/>
    <w:rsid w:val="001A74ED"/>
    <w:rsid w:val="001C013F"/>
    <w:rsid w:val="001D4DFD"/>
    <w:rsid w:val="001D50D1"/>
    <w:rsid w:val="001D6CC0"/>
    <w:rsid w:val="001E5872"/>
    <w:rsid w:val="001F24EF"/>
    <w:rsid w:val="001F52CF"/>
    <w:rsid w:val="0020196A"/>
    <w:rsid w:val="00201994"/>
    <w:rsid w:val="002057CF"/>
    <w:rsid w:val="00210B00"/>
    <w:rsid w:val="00212174"/>
    <w:rsid w:val="002125DF"/>
    <w:rsid w:val="0021268F"/>
    <w:rsid w:val="00214A9A"/>
    <w:rsid w:val="00215833"/>
    <w:rsid w:val="002158FE"/>
    <w:rsid w:val="00216AC7"/>
    <w:rsid w:val="00217B6D"/>
    <w:rsid w:val="00222179"/>
    <w:rsid w:val="00225B09"/>
    <w:rsid w:val="00232C22"/>
    <w:rsid w:val="0023542D"/>
    <w:rsid w:val="00235A31"/>
    <w:rsid w:val="0024338D"/>
    <w:rsid w:val="0024453E"/>
    <w:rsid w:val="0024474F"/>
    <w:rsid w:val="00245DE2"/>
    <w:rsid w:val="00250A19"/>
    <w:rsid w:val="00254403"/>
    <w:rsid w:val="00256D3D"/>
    <w:rsid w:val="00261905"/>
    <w:rsid w:val="0027167E"/>
    <w:rsid w:val="002732CF"/>
    <w:rsid w:val="00282194"/>
    <w:rsid w:val="002837F9"/>
    <w:rsid w:val="002841CA"/>
    <w:rsid w:val="00286139"/>
    <w:rsid w:val="002906CB"/>
    <w:rsid w:val="0029114B"/>
    <w:rsid w:val="00292701"/>
    <w:rsid w:val="002931D9"/>
    <w:rsid w:val="00296DE9"/>
    <w:rsid w:val="002A2DE5"/>
    <w:rsid w:val="002A347E"/>
    <w:rsid w:val="002A7FDD"/>
    <w:rsid w:val="002C0429"/>
    <w:rsid w:val="002C13B0"/>
    <w:rsid w:val="002C19C5"/>
    <w:rsid w:val="002D23D7"/>
    <w:rsid w:val="002D443F"/>
    <w:rsid w:val="002D5B68"/>
    <w:rsid w:val="002D7617"/>
    <w:rsid w:val="002E2FF4"/>
    <w:rsid w:val="002E3147"/>
    <w:rsid w:val="002E4EAD"/>
    <w:rsid w:val="002E65E2"/>
    <w:rsid w:val="002E748E"/>
    <w:rsid w:val="002F3489"/>
    <w:rsid w:val="002F4A90"/>
    <w:rsid w:val="002F63EA"/>
    <w:rsid w:val="002F75A3"/>
    <w:rsid w:val="00301441"/>
    <w:rsid w:val="00301BFD"/>
    <w:rsid w:val="00307790"/>
    <w:rsid w:val="003126C1"/>
    <w:rsid w:val="00316DC0"/>
    <w:rsid w:val="0031721C"/>
    <w:rsid w:val="003239C9"/>
    <w:rsid w:val="00326B8C"/>
    <w:rsid w:val="00332FE6"/>
    <w:rsid w:val="00333654"/>
    <w:rsid w:val="00346C63"/>
    <w:rsid w:val="00353B58"/>
    <w:rsid w:val="00355BE6"/>
    <w:rsid w:val="00360129"/>
    <w:rsid w:val="0036021E"/>
    <w:rsid w:val="0036110F"/>
    <w:rsid w:val="003617BE"/>
    <w:rsid w:val="003621A2"/>
    <w:rsid w:val="003632EE"/>
    <w:rsid w:val="00373D46"/>
    <w:rsid w:val="0037713A"/>
    <w:rsid w:val="00380BCD"/>
    <w:rsid w:val="00384503"/>
    <w:rsid w:val="0038691B"/>
    <w:rsid w:val="00386E8F"/>
    <w:rsid w:val="003A0850"/>
    <w:rsid w:val="003A0ED8"/>
    <w:rsid w:val="003A2DE7"/>
    <w:rsid w:val="003A6D68"/>
    <w:rsid w:val="003B277F"/>
    <w:rsid w:val="003B533E"/>
    <w:rsid w:val="003D1C3D"/>
    <w:rsid w:val="003D7E19"/>
    <w:rsid w:val="003E4514"/>
    <w:rsid w:val="003E4ED9"/>
    <w:rsid w:val="003E6A53"/>
    <w:rsid w:val="003F2293"/>
    <w:rsid w:val="003F5132"/>
    <w:rsid w:val="003F5404"/>
    <w:rsid w:val="00406B5D"/>
    <w:rsid w:val="004123E1"/>
    <w:rsid w:val="00413FAA"/>
    <w:rsid w:val="004144D4"/>
    <w:rsid w:val="004174C5"/>
    <w:rsid w:val="00417542"/>
    <w:rsid w:val="004256C5"/>
    <w:rsid w:val="0043771C"/>
    <w:rsid w:val="0043791D"/>
    <w:rsid w:val="00440276"/>
    <w:rsid w:val="00441C69"/>
    <w:rsid w:val="00442259"/>
    <w:rsid w:val="00445B9B"/>
    <w:rsid w:val="0044679B"/>
    <w:rsid w:val="0045358F"/>
    <w:rsid w:val="0045733B"/>
    <w:rsid w:val="00462611"/>
    <w:rsid w:val="00462B77"/>
    <w:rsid w:val="004637CB"/>
    <w:rsid w:val="004662B8"/>
    <w:rsid w:val="00466BEB"/>
    <w:rsid w:val="00466C7D"/>
    <w:rsid w:val="00472125"/>
    <w:rsid w:val="004842DC"/>
    <w:rsid w:val="0049440F"/>
    <w:rsid w:val="004A3E5C"/>
    <w:rsid w:val="004A5919"/>
    <w:rsid w:val="004A6D96"/>
    <w:rsid w:val="004B173B"/>
    <w:rsid w:val="004C07CC"/>
    <w:rsid w:val="004C6AF8"/>
    <w:rsid w:val="004D6B72"/>
    <w:rsid w:val="004D7027"/>
    <w:rsid w:val="004F0EA1"/>
    <w:rsid w:val="00503D86"/>
    <w:rsid w:val="00507C84"/>
    <w:rsid w:val="00512EB9"/>
    <w:rsid w:val="005218AF"/>
    <w:rsid w:val="005276F0"/>
    <w:rsid w:val="005329E8"/>
    <w:rsid w:val="005505CF"/>
    <w:rsid w:val="00552F5F"/>
    <w:rsid w:val="00555DB8"/>
    <w:rsid w:val="005564BD"/>
    <w:rsid w:val="0056409F"/>
    <w:rsid w:val="00564E06"/>
    <w:rsid w:val="005675E2"/>
    <w:rsid w:val="0057301F"/>
    <w:rsid w:val="00576776"/>
    <w:rsid w:val="00577A42"/>
    <w:rsid w:val="00581F5E"/>
    <w:rsid w:val="00582203"/>
    <w:rsid w:val="0058358A"/>
    <w:rsid w:val="00585A34"/>
    <w:rsid w:val="00590773"/>
    <w:rsid w:val="00592984"/>
    <w:rsid w:val="00593052"/>
    <w:rsid w:val="00593E56"/>
    <w:rsid w:val="005955FF"/>
    <w:rsid w:val="00596265"/>
    <w:rsid w:val="005A4136"/>
    <w:rsid w:val="005B5135"/>
    <w:rsid w:val="005B5BBC"/>
    <w:rsid w:val="005D0EF3"/>
    <w:rsid w:val="005D694E"/>
    <w:rsid w:val="005E121F"/>
    <w:rsid w:val="005E208A"/>
    <w:rsid w:val="005E2ADA"/>
    <w:rsid w:val="005E2BEE"/>
    <w:rsid w:val="005E509F"/>
    <w:rsid w:val="005E5EB6"/>
    <w:rsid w:val="005E5FFF"/>
    <w:rsid w:val="005E619A"/>
    <w:rsid w:val="005E6619"/>
    <w:rsid w:val="005F75C8"/>
    <w:rsid w:val="00601660"/>
    <w:rsid w:val="00607133"/>
    <w:rsid w:val="00610998"/>
    <w:rsid w:val="00612A7A"/>
    <w:rsid w:val="0061666F"/>
    <w:rsid w:val="006174A8"/>
    <w:rsid w:val="006265B0"/>
    <w:rsid w:val="00634A4B"/>
    <w:rsid w:val="00636521"/>
    <w:rsid w:val="00640BE7"/>
    <w:rsid w:val="00642749"/>
    <w:rsid w:val="00643310"/>
    <w:rsid w:val="0064434E"/>
    <w:rsid w:val="006459F4"/>
    <w:rsid w:val="00646030"/>
    <w:rsid w:val="006463FD"/>
    <w:rsid w:val="00650F20"/>
    <w:rsid w:val="00660D16"/>
    <w:rsid w:val="0066556E"/>
    <w:rsid w:val="00671EE2"/>
    <w:rsid w:val="006735EF"/>
    <w:rsid w:val="00676791"/>
    <w:rsid w:val="006864AD"/>
    <w:rsid w:val="0069236D"/>
    <w:rsid w:val="00697E6E"/>
    <w:rsid w:val="006A278A"/>
    <w:rsid w:val="006A3CF6"/>
    <w:rsid w:val="006A3EE9"/>
    <w:rsid w:val="006A4821"/>
    <w:rsid w:val="006A639E"/>
    <w:rsid w:val="006A6BAC"/>
    <w:rsid w:val="006D0411"/>
    <w:rsid w:val="006D1A1E"/>
    <w:rsid w:val="006D28A6"/>
    <w:rsid w:val="006D7519"/>
    <w:rsid w:val="006D7E8D"/>
    <w:rsid w:val="006E0A3F"/>
    <w:rsid w:val="006E3E67"/>
    <w:rsid w:val="006E7C75"/>
    <w:rsid w:val="006F522A"/>
    <w:rsid w:val="00702277"/>
    <w:rsid w:val="007024B6"/>
    <w:rsid w:val="0070315A"/>
    <w:rsid w:val="0071066C"/>
    <w:rsid w:val="007111D7"/>
    <w:rsid w:val="00720357"/>
    <w:rsid w:val="0072515E"/>
    <w:rsid w:val="00725740"/>
    <w:rsid w:val="00741063"/>
    <w:rsid w:val="007431DB"/>
    <w:rsid w:val="00743956"/>
    <w:rsid w:val="00743DE9"/>
    <w:rsid w:val="0074756E"/>
    <w:rsid w:val="007518F6"/>
    <w:rsid w:val="0075276B"/>
    <w:rsid w:val="00760796"/>
    <w:rsid w:val="0076589C"/>
    <w:rsid w:val="0076652F"/>
    <w:rsid w:val="0076751B"/>
    <w:rsid w:val="00771409"/>
    <w:rsid w:val="0077205B"/>
    <w:rsid w:val="00786D9A"/>
    <w:rsid w:val="00790197"/>
    <w:rsid w:val="007A043F"/>
    <w:rsid w:val="007A53A7"/>
    <w:rsid w:val="007A5B67"/>
    <w:rsid w:val="007B0662"/>
    <w:rsid w:val="007B0BC7"/>
    <w:rsid w:val="007B6A53"/>
    <w:rsid w:val="007C0EA2"/>
    <w:rsid w:val="007C2E22"/>
    <w:rsid w:val="007D0D15"/>
    <w:rsid w:val="007D1234"/>
    <w:rsid w:val="007F17B9"/>
    <w:rsid w:val="007F22E8"/>
    <w:rsid w:val="007F5529"/>
    <w:rsid w:val="007F5C88"/>
    <w:rsid w:val="008032EE"/>
    <w:rsid w:val="00804584"/>
    <w:rsid w:val="00810BE3"/>
    <w:rsid w:val="00813EB8"/>
    <w:rsid w:val="008152A8"/>
    <w:rsid w:val="008241E3"/>
    <w:rsid w:val="00830B12"/>
    <w:rsid w:val="00834EC7"/>
    <w:rsid w:val="0084298B"/>
    <w:rsid w:val="00844086"/>
    <w:rsid w:val="00850B49"/>
    <w:rsid w:val="0086550A"/>
    <w:rsid w:val="00865F86"/>
    <w:rsid w:val="00866C2A"/>
    <w:rsid w:val="0087144F"/>
    <w:rsid w:val="00871C30"/>
    <w:rsid w:val="00871DDB"/>
    <w:rsid w:val="00881BF3"/>
    <w:rsid w:val="00883ECE"/>
    <w:rsid w:val="00886B5B"/>
    <w:rsid w:val="008924D5"/>
    <w:rsid w:val="008935CE"/>
    <w:rsid w:val="008A4F97"/>
    <w:rsid w:val="008A54AA"/>
    <w:rsid w:val="008B0DFA"/>
    <w:rsid w:val="008B2048"/>
    <w:rsid w:val="008B47CF"/>
    <w:rsid w:val="008C1AAD"/>
    <w:rsid w:val="008C1DF5"/>
    <w:rsid w:val="008C29D4"/>
    <w:rsid w:val="008C5AB3"/>
    <w:rsid w:val="008D24E0"/>
    <w:rsid w:val="008D57BF"/>
    <w:rsid w:val="008D64AA"/>
    <w:rsid w:val="008E0A3F"/>
    <w:rsid w:val="008E77D5"/>
    <w:rsid w:val="008E7F04"/>
    <w:rsid w:val="008F09BB"/>
    <w:rsid w:val="008F47B4"/>
    <w:rsid w:val="008F5EF3"/>
    <w:rsid w:val="008F6946"/>
    <w:rsid w:val="008F6A5C"/>
    <w:rsid w:val="008F6BD5"/>
    <w:rsid w:val="00901988"/>
    <w:rsid w:val="00906CD1"/>
    <w:rsid w:val="00915626"/>
    <w:rsid w:val="00917E01"/>
    <w:rsid w:val="0092038F"/>
    <w:rsid w:val="0092355B"/>
    <w:rsid w:val="00926CEB"/>
    <w:rsid w:val="009344A3"/>
    <w:rsid w:val="009347AE"/>
    <w:rsid w:val="009372A6"/>
    <w:rsid w:val="009443BA"/>
    <w:rsid w:val="00946E5E"/>
    <w:rsid w:val="00947023"/>
    <w:rsid w:val="00965692"/>
    <w:rsid w:val="00967A08"/>
    <w:rsid w:val="009756FE"/>
    <w:rsid w:val="00976242"/>
    <w:rsid w:val="00976394"/>
    <w:rsid w:val="00976D7A"/>
    <w:rsid w:val="00980124"/>
    <w:rsid w:val="0099008E"/>
    <w:rsid w:val="00995538"/>
    <w:rsid w:val="00995AF5"/>
    <w:rsid w:val="009A208D"/>
    <w:rsid w:val="009A2E93"/>
    <w:rsid w:val="009A6183"/>
    <w:rsid w:val="009B054C"/>
    <w:rsid w:val="009B410F"/>
    <w:rsid w:val="009B4FDA"/>
    <w:rsid w:val="009B6052"/>
    <w:rsid w:val="009B6953"/>
    <w:rsid w:val="009C1B2F"/>
    <w:rsid w:val="009C36DE"/>
    <w:rsid w:val="009E2CCC"/>
    <w:rsid w:val="009E704D"/>
    <w:rsid w:val="009E7F0C"/>
    <w:rsid w:val="009F1516"/>
    <w:rsid w:val="009F33E5"/>
    <w:rsid w:val="009F4514"/>
    <w:rsid w:val="00A03952"/>
    <w:rsid w:val="00A04C10"/>
    <w:rsid w:val="00A04D92"/>
    <w:rsid w:val="00A06649"/>
    <w:rsid w:val="00A10F30"/>
    <w:rsid w:val="00A2195D"/>
    <w:rsid w:val="00A22502"/>
    <w:rsid w:val="00A24411"/>
    <w:rsid w:val="00A30677"/>
    <w:rsid w:val="00A36260"/>
    <w:rsid w:val="00A362B1"/>
    <w:rsid w:val="00A3783F"/>
    <w:rsid w:val="00A41204"/>
    <w:rsid w:val="00A47803"/>
    <w:rsid w:val="00A55269"/>
    <w:rsid w:val="00A61A8E"/>
    <w:rsid w:val="00A81295"/>
    <w:rsid w:val="00A83264"/>
    <w:rsid w:val="00A84F6A"/>
    <w:rsid w:val="00A8625C"/>
    <w:rsid w:val="00A87893"/>
    <w:rsid w:val="00A87CBE"/>
    <w:rsid w:val="00AA26CA"/>
    <w:rsid w:val="00AA32B3"/>
    <w:rsid w:val="00AA7827"/>
    <w:rsid w:val="00AB2AC1"/>
    <w:rsid w:val="00AB497B"/>
    <w:rsid w:val="00AB66DD"/>
    <w:rsid w:val="00AB78C9"/>
    <w:rsid w:val="00AC02F1"/>
    <w:rsid w:val="00AC07DE"/>
    <w:rsid w:val="00AC10BA"/>
    <w:rsid w:val="00AC185B"/>
    <w:rsid w:val="00AC6759"/>
    <w:rsid w:val="00AC6AAF"/>
    <w:rsid w:val="00AD1674"/>
    <w:rsid w:val="00AD6574"/>
    <w:rsid w:val="00AD67BB"/>
    <w:rsid w:val="00AD7C3E"/>
    <w:rsid w:val="00AE43E8"/>
    <w:rsid w:val="00AE727C"/>
    <w:rsid w:val="00AF2A57"/>
    <w:rsid w:val="00AF7C22"/>
    <w:rsid w:val="00B029F0"/>
    <w:rsid w:val="00B069D9"/>
    <w:rsid w:val="00B11817"/>
    <w:rsid w:val="00B16A16"/>
    <w:rsid w:val="00B256D2"/>
    <w:rsid w:val="00B2722A"/>
    <w:rsid w:val="00B2774F"/>
    <w:rsid w:val="00B34AE7"/>
    <w:rsid w:val="00B3646E"/>
    <w:rsid w:val="00B452C4"/>
    <w:rsid w:val="00B47D76"/>
    <w:rsid w:val="00B50B4E"/>
    <w:rsid w:val="00B61C44"/>
    <w:rsid w:val="00B61F9D"/>
    <w:rsid w:val="00B62934"/>
    <w:rsid w:val="00B70BB4"/>
    <w:rsid w:val="00B7148D"/>
    <w:rsid w:val="00B722F0"/>
    <w:rsid w:val="00B80ACF"/>
    <w:rsid w:val="00B82DE7"/>
    <w:rsid w:val="00B86C62"/>
    <w:rsid w:val="00B95A6A"/>
    <w:rsid w:val="00B96D07"/>
    <w:rsid w:val="00B97914"/>
    <w:rsid w:val="00BA1865"/>
    <w:rsid w:val="00BA2DB5"/>
    <w:rsid w:val="00BA6927"/>
    <w:rsid w:val="00BB668B"/>
    <w:rsid w:val="00BC7F6B"/>
    <w:rsid w:val="00BD44EB"/>
    <w:rsid w:val="00BD5CD5"/>
    <w:rsid w:val="00BE157B"/>
    <w:rsid w:val="00BE2B17"/>
    <w:rsid w:val="00BE4805"/>
    <w:rsid w:val="00BF0D91"/>
    <w:rsid w:val="00BF1A0F"/>
    <w:rsid w:val="00BF4472"/>
    <w:rsid w:val="00C069E1"/>
    <w:rsid w:val="00C07EB7"/>
    <w:rsid w:val="00C1314D"/>
    <w:rsid w:val="00C17672"/>
    <w:rsid w:val="00C32468"/>
    <w:rsid w:val="00C41E00"/>
    <w:rsid w:val="00C422B6"/>
    <w:rsid w:val="00C51693"/>
    <w:rsid w:val="00C52C48"/>
    <w:rsid w:val="00C536FD"/>
    <w:rsid w:val="00C53C22"/>
    <w:rsid w:val="00C56870"/>
    <w:rsid w:val="00C56D2B"/>
    <w:rsid w:val="00C6132A"/>
    <w:rsid w:val="00C62DF9"/>
    <w:rsid w:val="00C7636F"/>
    <w:rsid w:val="00C778E1"/>
    <w:rsid w:val="00C81D57"/>
    <w:rsid w:val="00C8328D"/>
    <w:rsid w:val="00C855D6"/>
    <w:rsid w:val="00C85C0C"/>
    <w:rsid w:val="00C92159"/>
    <w:rsid w:val="00C92673"/>
    <w:rsid w:val="00C92B6B"/>
    <w:rsid w:val="00C93B2A"/>
    <w:rsid w:val="00CA5CA7"/>
    <w:rsid w:val="00CA7596"/>
    <w:rsid w:val="00CB6E26"/>
    <w:rsid w:val="00CB7291"/>
    <w:rsid w:val="00CB7FF4"/>
    <w:rsid w:val="00CC0D1E"/>
    <w:rsid w:val="00CC4DC5"/>
    <w:rsid w:val="00CC50F0"/>
    <w:rsid w:val="00CC55A7"/>
    <w:rsid w:val="00CC7130"/>
    <w:rsid w:val="00CC7851"/>
    <w:rsid w:val="00CD0D4B"/>
    <w:rsid w:val="00CD2903"/>
    <w:rsid w:val="00CD75D8"/>
    <w:rsid w:val="00CE0FF9"/>
    <w:rsid w:val="00CE26B7"/>
    <w:rsid w:val="00CE708E"/>
    <w:rsid w:val="00CE7713"/>
    <w:rsid w:val="00CF0166"/>
    <w:rsid w:val="00CF664F"/>
    <w:rsid w:val="00D010BF"/>
    <w:rsid w:val="00D0113A"/>
    <w:rsid w:val="00D01486"/>
    <w:rsid w:val="00D0284E"/>
    <w:rsid w:val="00D029E4"/>
    <w:rsid w:val="00D02FE5"/>
    <w:rsid w:val="00D0521D"/>
    <w:rsid w:val="00D10386"/>
    <w:rsid w:val="00D20E98"/>
    <w:rsid w:val="00D3174C"/>
    <w:rsid w:val="00D34809"/>
    <w:rsid w:val="00D400A3"/>
    <w:rsid w:val="00D43F8D"/>
    <w:rsid w:val="00D45EA2"/>
    <w:rsid w:val="00D46CF8"/>
    <w:rsid w:val="00D47AAF"/>
    <w:rsid w:val="00D50ED2"/>
    <w:rsid w:val="00D51DF9"/>
    <w:rsid w:val="00D51F4E"/>
    <w:rsid w:val="00D55E75"/>
    <w:rsid w:val="00D71208"/>
    <w:rsid w:val="00D73BAA"/>
    <w:rsid w:val="00D8427A"/>
    <w:rsid w:val="00D84ABC"/>
    <w:rsid w:val="00D9328F"/>
    <w:rsid w:val="00D94B3E"/>
    <w:rsid w:val="00D97D1F"/>
    <w:rsid w:val="00DA1126"/>
    <w:rsid w:val="00DA2293"/>
    <w:rsid w:val="00DA24C2"/>
    <w:rsid w:val="00DA7B6B"/>
    <w:rsid w:val="00DB0690"/>
    <w:rsid w:val="00DB3554"/>
    <w:rsid w:val="00DB76E7"/>
    <w:rsid w:val="00DB7A6C"/>
    <w:rsid w:val="00DC3D8A"/>
    <w:rsid w:val="00DC41D0"/>
    <w:rsid w:val="00DC4570"/>
    <w:rsid w:val="00DC5C4A"/>
    <w:rsid w:val="00DD1DEB"/>
    <w:rsid w:val="00DD39D9"/>
    <w:rsid w:val="00DD6CC2"/>
    <w:rsid w:val="00DE35AF"/>
    <w:rsid w:val="00DE41FF"/>
    <w:rsid w:val="00DE7BDC"/>
    <w:rsid w:val="00DF090A"/>
    <w:rsid w:val="00DF0980"/>
    <w:rsid w:val="00DF6D03"/>
    <w:rsid w:val="00E1364F"/>
    <w:rsid w:val="00E14938"/>
    <w:rsid w:val="00E171A0"/>
    <w:rsid w:val="00E17905"/>
    <w:rsid w:val="00E22161"/>
    <w:rsid w:val="00E238A4"/>
    <w:rsid w:val="00E2609A"/>
    <w:rsid w:val="00E31EE4"/>
    <w:rsid w:val="00E32AC8"/>
    <w:rsid w:val="00E36063"/>
    <w:rsid w:val="00E41643"/>
    <w:rsid w:val="00E42786"/>
    <w:rsid w:val="00E442C9"/>
    <w:rsid w:val="00E5145B"/>
    <w:rsid w:val="00E5612F"/>
    <w:rsid w:val="00E62B4B"/>
    <w:rsid w:val="00E633A7"/>
    <w:rsid w:val="00E63583"/>
    <w:rsid w:val="00E643F1"/>
    <w:rsid w:val="00E66F6B"/>
    <w:rsid w:val="00E74E64"/>
    <w:rsid w:val="00E7561F"/>
    <w:rsid w:val="00E7612E"/>
    <w:rsid w:val="00E83795"/>
    <w:rsid w:val="00E85BEA"/>
    <w:rsid w:val="00E92587"/>
    <w:rsid w:val="00E95083"/>
    <w:rsid w:val="00E964AA"/>
    <w:rsid w:val="00E9666C"/>
    <w:rsid w:val="00EA011C"/>
    <w:rsid w:val="00EA14FC"/>
    <w:rsid w:val="00EA744B"/>
    <w:rsid w:val="00EB1244"/>
    <w:rsid w:val="00EB1883"/>
    <w:rsid w:val="00EB1CBA"/>
    <w:rsid w:val="00EB275D"/>
    <w:rsid w:val="00EB64E1"/>
    <w:rsid w:val="00EC1C08"/>
    <w:rsid w:val="00EC4F1F"/>
    <w:rsid w:val="00ED2893"/>
    <w:rsid w:val="00ED40F6"/>
    <w:rsid w:val="00ED41EF"/>
    <w:rsid w:val="00ED6C08"/>
    <w:rsid w:val="00EE5075"/>
    <w:rsid w:val="00EE5141"/>
    <w:rsid w:val="00EF40DE"/>
    <w:rsid w:val="00EF4F2A"/>
    <w:rsid w:val="00EF598D"/>
    <w:rsid w:val="00EF611A"/>
    <w:rsid w:val="00F0060A"/>
    <w:rsid w:val="00F07BD6"/>
    <w:rsid w:val="00F10CDC"/>
    <w:rsid w:val="00F23731"/>
    <w:rsid w:val="00F30534"/>
    <w:rsid w:val="00F40865"/>
    <w:rsid w:val="00F424B2"/>
    <w:rsid w:val="00F4388F"/>
    <w:rsid w:val="00F524F0"/>
    <w:rsid w:val="00F53022"/>
    <w:rsid w:val="00F548FD"/>
    <w:rsid w:val="00F561FF"/>
    <w:rsid w:val="00F74F50"/>
    <w:rsid w:val="00F818E7"/>
    <w:rsid w:val="00F90481"/>
    <w:rsid w:val="00F90B29"/>
    <w:rsid w:val="00F917C9"/>
    <w:rsid w:val="00F92C03"/>
    <w:rsid w:val="00F958C7"/>
    <w:rsid w:val="00F96041"/>
    <w:rsid w:val="00FA061F"/>
    <w:rsid w:val="00FA19B5"/>
    <w:rsid w:val="00FA5507"/>
    <w:rsid w:val="00FA6902"/>
    <w:rsid w:val="00FA6B87"/>
    <w:rsid w:val="00FA7D1B"/>
    <w:rsid w:val="00FB2B63"/>
    <w:rsid w:val="00FB3098"/>
    <w:rsid w:val="00FB3687"/>
    <w:rsid w:val="00FB37AC"/>
    <w:rsid w:val="00FB58C1"/>
    <w:rsid w:val="00FC0251"/>
    <w:rsid w:val="00FC087E"/>
    <w:rsid w:val="00FC15BC"/>
    <w:rsid w:val="00FC1B7A"/>
    <w:rsid w:val="00FC56BC"/>
    <w:rsid w:val="00FD4A06"/>
    <w:rsid w:val="00FE166B"/>
    <w:rsid w:val="00FE42E4"/>
    <w:rsid w:val="00FF03B0"/>
    <w:rsid w:val="00FF2AA5"/>
    <w:rsid w:val="00FF3E55"/>
    <w:rsid w:val="00FF48A7"/>
    <w:rsid w:val="00FF5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7D5"/>
    <w:pPr>
      <w:ind w:leftChars="400" w:left="840"/>
    </w:pPr>
  </w:style>
  <w:style w:type="paragraph" w:styleId="a4">
    <w:name w:val="Balloon Text"/>
    <w:basedOn w:val="a"/>
    <w:link w:val="a5"/>
    <w:uiPriority w:val="99"/>
    <w:semiHidden/>
    <w:unhideWhenUsed/>
    <w:rsid w:val="00A04D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D92"/>
    <w:rPr>
      <w:rFonts w:asciiTheme="majorHAnsi" w:eastAsiaTheme="majorEastAsia" w:hAnsiTheme="majorHAnsi" w:cstheme="majorBidi"/>
      <w:sz w:val="18"/>
      <w:szCs w:val="18"/>
    </w:rPr>
  </w:style>
  <w:style w:type="paragraph" w:styleId="a6">
    <w:name w:val="header"/>
    <w:basedOn w:val="a"/>
    <w:link w:val="a7"/>
    <w:uiPriority w:val="99"/>
    <w:unhideWhenUsed/>
    <w:rsid w:val="00F917C9"/>
    <w:pPr>
      <w:tabs>
        <w:tab w:val="center" w:pos="4252"/>
        <w:tab w:val="right" w:pos="8504"/>
      </w:tabs>
      <w:snapToGrid w:val="0"/>
    </w:pPr>
  </w:style>
  <w:style w:type="character" w:customStyle="1" w:styleId="a7">
    <w:name w:val="ヘッダー (文字)"/>
    <w:basedOn w:val="a0"/>
    <w:link w:val="a6"/>
    <w:uiPriority w:val="99"/>
    <w:rsid w:val="00F917C9"/>
  </w:style>
  <w:style w:type="paragraph" w:styleId="a8">
    <w:name w:val="footer"/>
    <w:basedOn w:val="a"/>
    <w:link w:val="a9"/>
    <w:uiPriority w:val="99"/>
    <w:unhideWhenUsed/>
    <w:rsid w:val="00F917C9"/>
    <w:pPr>
      <w:tabs>
        <w:tab w:val="center" w:pos="4252"/>
        <w:tab w:val="right" w:pos="8504"/>
      </w:tabs>
      <w:snapToGrid w:val="0"/>
    </w:pPr>
  </w:style>
  <w:style w:type="character" w:customStyle="1" w:styleId="a9">
    <w:name w:val="フッター (文字)"/>
    <w:basedOn w:val="a0"/>
    <w:link w:val="a8"/>
    <w:uiPriority w:val="99"/>
    <w:rsid w:val="00F917C9"/>
  </w:style>
  <w:style w:type="character" w:styleId="aa">
    <w:name w:val="Hyperlink"/>
    <w:basedOn w:val="a0"/>
    <w:uiPriority w:val="99"/>
    <w:unhideWhenUsed/>
    <w:rsid w:val="004D6B72"/>
    <w:rPr>
      <w:color w:val="0000FF" w:themeColor="hyperlink"/>
      <w:u w:val="single"/>
    </w:rPr>
  </w:style>
  <w:style w:type="character" w:styleId="ab">
    <w:name w:val="annotation reference"/>
    <w:basedOn w:val="a0"/>
    <w:uiPriority w:val="99"/>
    <w:semiHidden/>
    <w:unhideWhenUsed/>
    <w:rsid w:val="00DA1126"/>
    <w:rPr>
      <w:sz w:val="18"/>
      <w:szCs w:val="18"/>
    </w:rPr>
  </w:style>
  <w:style w:type="paragraph" w:styleId="ac">
    <w:name w:val="annotation text"/>
    <w:basedOn w:val="a"/>
    <w:link w:val="ad"/>
    <w:uiPriority w:val="99"/>
    <w:unhideWhenUsed/>
    <w:rsid w:val="00DA1126"/>
    <w:pPr>
      <w:jc w:val="left"/>
    </w:pPr>
  </w:style>
  <w:style w:type="character" w:customStyle="1" w:styleId="ad">
    <w:name w:val="コメント文字列 (文字)"/>
    <w:basedOn w:val="a0"/>
    <w:link w:val="ac"/>
    <w:uiPriority w:val="99"/>
    <w:rsid w:val="00DA1126"/>
  </w:style>
  <w:style w:type="paragraph" w:styleId="ae">
    <w:name w:val="annotation subject"/>
    <w:basedOn w:val="ac"/>
    <w:next w:val="ac"/>
    <w:link w:val="af"/>
    <w:uiPriority w:val="99"/>
    <w:semiHidden/>
    <w:unhideWhenUsed/>
    <w:rsid w:val="00DA1126"/>
    <w:rPr>
      <w:b/>
      <w:bCs/>
    </w:rPr>
  </w:style>
  <w:style w:type="character" w:customStyle="1" w:styleId="af">
    <w:name w:val="コメント内容 (文字)"/>
    <w:basedOn w:val="ad"/>
    <w:link w:val="ae"/>
    <w:uiPriority w:val="99"/>
    <w:semiHidden/>
    <w:rsid w:val="00DA1126"/>
    <w:rPr>
      <w:b/>
      <w:bCs/>
    </w:rPr>
  </w:style>
  <w:style w:type="character" w:customStyle="1" w:styleId="st">
    <w:name w:val="st"/>
    <w:basedOn w:val="a0"/>
    <w:rsid w:val="00B50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7D5"/>
    <w:pPr>
      <w:ind w:leftChars="400" w:left="840"/>
    </w:pPr>
  </w:style>
  <w:style w:type="paragraph" w:styleId="a4">
    <w:name w:val="Balloon Text"/>
    <w:basedOn w:val="a"/>
    <w:link w:val="a5"/>
    <w:uiPriority w:val="99"/>
    <w:semiHidden/>
    <w:unhideWhenUsed/>
    <w:rsid w:val="00A04D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D92"/>
    <w:rPr>
      <w:rFonts w:asciiTheme="majorHAnsi" w:eastAsiaTheme="majorEastAsia" w:hAnsiTheme="majorHAnsi" w:cstheme="majorBidi"/>
      <w:sz w:val="18"/>
      <w:szCs w:val="18"/>
    </w:rPr>
  </w:style>
  <w:style w:type="paragraph" w:styleId="a6">
    <w:name w:val="header"/>
    <w:basedOn w:val="a"/>
    <w:link w:val="a7"/>
    <w:uiPriority w:val="99"/>
    <w:unhideWhenUsed/>
    <w:rsid w:val="00F917C9"/>
    <w:pPr>
      <w:tabs>
        <w:tab w:val="center" w:pos="4252"/>
        <w:tab w:val="right" w:pos="8504"/>
      </w:tabs>
      <w:snapToGrid w:val="0"/>
    </w:pPr>
  </w:style>
  <w:style w:type="character" w:customStyle="1" w:styleId="a7">
    <w:name w:val="ヘッダー (文字)"/>
    <w:basedOn w:val="a0"/>
    <w:link w:val="a6"/>
    <w:uiPriority w:val="99"/>
    <w:rsid w:val="00F917C9"/>
  </w:style>
  <w:style w:type="paragraph" w:styleId="a8">
    <w:name w:val="footer"/>
    <w:basedOn w:val="a"/>
    <w:link w:val="a9"/>
    <w:uiPriority w:val="99"/>
    <w:unhideWhenUsed/>
    <w:rsid w:val="00F917C9"/>
    <w:pPr>
      <w:tabs>
        <w:tab w:val="center" w:pos="4252"/>
        <w:tab w:val="right" w:pos="8504"/>
      </w:tabs>
      <w:snapToGrid w:val="0"/>
    </w:pPr>
  </w:style>
  <w:style w:type="character" w:customStyle="1" w:styleId="a9">
    <w:name w:val="フッター (文字)"/>
    <w:basedOn w:val="a0"/>
    <w:link w:val="a8"/>
    <w:uiPriority w:val="99"/>
    <w:rsid w:val="00F917C9"/>
  </w:style>
  <w:style w:type="character" w:styleId="aa">
    <w:name w:val="Hyperlink"/>
    <w:basedOn w:val="a0"/>
    <w:uiPriority w:val="99"/>
    <w:unhideWhenUsed/>
    <w:rsid w:val="004D6B72"/>
    <w:rPr>
      <w:color w:val="0000FF" w:themeColor="hyperlink"/>
      <w:u w:val="single"/>
    </w:rPr>
  </w:style>
  <w:style w:type="character" w:styleId="ab">
    <w:name w:val="annotation reference"/>
    <w:basedOn w:val="a0"/>
    <w:uiPriority w:val="99"/>
    <w:semiHidden/>
    <w:unhideWhenUsed/>
    <w:rsid w:val="00DA1126"/>
    <w:rPr>
      <w:sz w:val="18"/>
      <w:szCs w:val="18"/>
    </w:rPr>
  </w:style>
  <w:style w:type="paragraph" w:styleId="ac">
    <w:name w:val="annotation text"/>
    <w:basedOn w:val="a"/>
    <w:link w:val="ad"/>
    <w:uiPriority w:val="99"/>
    <w:unhideWhenUsed/>
    <w:rsid w:val="00DA1126"/>
    <w:pPr>
      <w:jc w:val="left"/>
    </w:pPr>
  </w:style>
  <w:style w:type="character" w:customStyle="1" w:styleId="ad">
    <w:name w:val="コメント文字列 (文字)"/>
    <w:basedOn w:val="a0"/>
    <w:link w:val="ac"/>
    <w:uiPriority w:val="99"/>
    <w:rsid w:val="00DA1126"/>
  </w:style>
  <w:style w:type="paragraph" w:styleId="ae">
    <w:name w:val="annotation subject"/>
    <w:basedOn w:val="ac"/>
    <w:next w:val="ac"/>
    <w:link w:val="af"/>
    <w:uiPriority w:val="99"/>
    <w:semiHidden/>
    <w:unhideWhenUsed/>
    <w:rsid w:val="00DA1126"/>
    <w:rPr>
      <w:b/>
      <w:bCs/>
    </w:rPr>
  </w:style>
  <w:style w:type="character" w:customStyle="1" w:styleId="af">
    <w:name w:val="コメント内容 (文字)"/>
    <w:basedOn w:val="ad"/>
    <w:link w:val="ae"/>
    <w:uiPriority w:val="99"/>
    <w:semiHidden/>
    <w:rsid w:val="00DA1126"/>
    <w:rPr>
      <w:b/>
      <w:bCs/>
    </w:rPr>
  </w:style>
  <w:style w:type="character" w:customStyle="1" w:styleId="st">
    <w:name w:val="st"/>
    <w:basedOn w:val="a0"/>
    <w:rsid w:val="00B5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214">
      <w:bodyDiv w:val="1"/>
      <w:marLeft w:val="0"/>
      <w:marRight w:val="0"/>
      <w:marTop w:val="0"/>
      <w:marBottom w:val="0"/>
      <w:divBdr>
        <w:top w:val="none" w:sz="0" w:space="0" w:color="auto"/>
        <w:left w:val="none" w:sz="0" w:space="0" w:color="auto"/>
        <w:bottom w:val="none" w:sz="0" w:space="0" w:color="auto"/>
        <w:right w:val="none" w:sz="0" w:space="0" w:color="auto"/>
      </w:divBdr>
    </w:div>
    <w:div w:id="824055548">
      <w:bodyDiv w:val="1"/>
      <w:marLeft w:val="0"/>
      <w:marRight w:val="0"/>
      <w:marTop w:val="0"/>
      <w:marBottom w:val="0"/>
      <w:divBdr>
        <w:top w:val="none" w:sz="0" w:space="0" w:color="auto"/>
        <w:left w:val="none" w:sz="0" w:space="0" w:color="auto"/>
        <w:bottom w:val="none" w:sz="0" w:space="0" w:color="auto"/>
        <w:right w:val="none" w:sz="0" w:space="0" w:color="auto"/>
      </w:divBdr>
    </w:div>
    <w:div w:id="1853642299">
      <w:bodyDiv w:val="1"/>
      <w:marLeft w:val="0"/>
      <w:marRight w:val="0"/>
      <w:marTop w:val="0"/>
      <w:marBottom w:val="0"/>
      <w:divBdr>
        <w:top w:val="none" w:sz="0" w:space="0" w:color="auto"/>
        <w:left w:val="none" w:sz="0" w:space="0" w:color="auto"/>
        <w:bottom w:val="none" w:sz="0" w:space="0" w:color="auto"/>
        <w:right w:val="none" w:sz="0" w:space="0" w:color="auto"/>
      </w:divBdr>
    </w:div>
    <w:div w:id="20627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 Type="http://schemas.microsoft.com/office/2007/relationships/stylesWithEffects" Target="stylesWithEffects.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6C13-8A17-48A9-ADD4-BC28CC1C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2016-06-09T01:47:00Z</cp:lastPrinted>
  <dcterms:created xsi:type="dcterms:W3CDTF">2016-06-09T02:27:00Z</dcterms:created>
  <dcterms:modified xsi:type="dcterms:W3CDTF">2016-08-24T00:17:00Z</dcterms:modified>
</cp:coreProperties>
</file>