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D0BA" w14:textId="0196F54D" w:rsidR="00C83827" w:rsidRPr="00266FE8" w:rsidRDefault="00854302" w:rsidP="00D3221E">
      <w:pPr>
        <w:spacing w:line="400" w:lineRule="exact"/>
        <w:ind w:rightChars="643" w:right="1415" w:firstLineChars="455" w:firstLine="1274"/>
        <w:jc w:val="center"/>
        <w:rPr>
          <w:rFonts w:ascii="BIZ UDPゴシック" w:eastAsia="BIZ UDPゴシック" w:hAnsi="BIZ UDPゴシック"/>
          <w:b/>
          <w:noProof/>
          <w:sz w:val="28"/>
          <w:szCs w:val="28"/>
        </w:rPr>
      </w:pPr>
      <w:r w:rsidRPr="00266FE8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EEF55" wp14:editId="226AD5DD">
                <wp:simplePos x="0" y="0"/>
                <wp:positionH relativeFrom="column">
                  <wp:posOffset>4966970</wp:posOffset>
                </wp:positionH>
                <wp:positionV relativeFrom="paragraph">
                  <wp:posOffset>-427990</wp:posOffset>
                </wp:positionV>
                <wp:extent cx="851535" cy="269240"/>
                <wp:effectExtent l="0" t="0" r="2476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27594E" w14:textId="1A26398D" w:rsidR="001737B3" w:rsidRPr="007E1F6D" w:rsidRDefault="001737B3" w:rsidP="001737B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7E1F6D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資料</w:t>
                            </w:r>
                            <w:r w:rsidR="00946F97"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  <w:t>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EEF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1.1pt;margin-top:-33.7pt;width:67.0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" fillcolor="white [3201]" strokeweight=".5pt">
                <v:textbox style="mso-fit-shape-to-text:t" inset="1mm,1mm,1mm,1mm">
                  <w:txbxContent>
                    <w:p w14:paraId="3F27594E" w14:textId="1A26398D" w:rsidR="001737B3" w:rsidRPr="007E1F6D" w:rsidRDefault="001737B3" w:rsidP="001737B3">
                      <w:pPr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7E1F6D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資料</w:t>
                      </w:r>
                      <w:r w:rsidR="00946F97">
                        <w:rPr>
                          <w:rFonts w:ascii="BIZ UDPゴシック" w:eastAsia="BIZ UDPゴシック" w:hAnsi="BIZ UDPゴシック"/>
                          <w:sz w:val="28"/>
                        </w:rPr>
                        <w:t>2-1</w:t>
                      </w:r>
                    </w:p>
                  </w:txbxContent>
                </v:textbox>
              </v:shape>
            </w:pict>
          </mc:Fallback>
        </mc:AlternateContent>
      </w:r>
      <w:r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府域一水道に向けた水道のあり方協議会</w:t>
      </w:r>
    </w:p>
    <w:p w14:paraId="601AE094" w14:textId="18F8D671" w:rsidR="00854302" w:rsidRPr="00D3221E" w:rsidRDefault="00D021C5" w:rsidP="00D3221E">
      <w:pPr>
        <w:spacing w:line="400" w:lineRule="exact"/>
        <w:ind w:rightChars="643" w:right="1415" w:firstLineChars="455" w:firstLine="1274"/>
        <w:jc w:val="center"/>
        <w:rPr>
          <w:rFonts w:ascii="BIZ UDPゴシック" w:eastAsia="BIZ UDPゴシック" w:hAnsi="BIZ UDPゴシック"/>
          <w:b/>
          <w:noProof/>
          <w:sz w:val="32"/>
          <w:szCs w:val="32"/>
        </w:rPr>
      </w:pPr>
      <w:r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令和</w:t>
      </w:r>
      <w:r w:rsidR="003A65B3"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７</w:t>
      </w:r>
      <w:r w:rsidR="00851A36" w:rsidRPr="00266FE8">
        <w:rPr>
          <w:rFonts w:ascii="BIZ UDPゴシック" w:eastAsia="BIZ UDPゴシック" w:hAnsi="BIZ UDPゴシック"/>
          <w:b/>
          <w:noProof/>
          <w:sz w:val="28"/>
          <w:szCs w:val="28"/>
        </w:rPr>
        <w:t>年度</w:t>
      </w:r>
      <w:r w:rsidR="00AA7001"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の</w:t>
      </w:r>
      <w:r w:rsidR="00851A36" w:rsidRPr="00266FE8">
        <w:rPr>
          <w:rFonts w:ascii="BIZ UDPゴシック" w:eastAsia="BIZ UDPゴシック" w:hAnsi="BIZ UDPゴシック"/>
          <w:b/>
          <w:noProof/>
          <w:sz w:val="28"/>
          <w:szCs w:val="28"/>
        </w:rPr>
        <w:t>取組</w:t>
      </w:r>
      <w:r w:rsidRPr="00266FE8">
        <w:rPr>
          <w:rFonts w:ascii="BIZ UDPゴシック" w:eastAsia="BIZ UDPゴシック" w:hAnsi="BIZ UDPゴシック" w:hint="eastAsia"/>
          <w:b/>
          <w:noProof/>
          <w:sz w:val="28"/>
          <w:szCs w:val="28"/>
        </w:rPr>
        <w:t>み</w:t>
      </w:r>
    </w:p>
    <w:p w14:paraId="3EA7830F" w14:textId="77777777" w:rsidR="00A44174" w:rsidRDefault="00A44174" w:rsidP="00266FE8">
      <w:pPr>
        <w:spacing w:beforeLines="50" w:before="180" w:line="360" w:lineRule="exact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bookmarkStart w:id="0" w:name="_Hlk196995769"/>
    </w:p>
    <w:p w14:paraId="666C1911" w14:textId="46E0F1C2" w:rsidR="004E1443" w:rsidRDefault="00854302" w:rsidP="00266FE8">
      <w:pPr>
        <w:spacing w:beforeLines="50" w:before="180" w:line="360" w:lineRule="exact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r w:rsidRPr="00854302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１　会議の開催</w:t>
      </w:r>
      <w:bookmarkStart w:id="1" w:name="_Hlk196997250"/>
      <w:bookmarkEnd w:id="0"/>
    </w:p>
    <w:p w14:paraId="58D4722E" w14:textId="5F509CF8" w:rsidR="00663306" w:rsidRPr="002C4C34" w:rsidRDefault="002D62E7" w:rsidP="002C4C34">
      <w:pPr>
        <w:spacing w:line="360" w:lineRule="exact"/>
        <w:ind w:firstLineChars="100" w:firstLine="240"/>
        <w:rPr>
          <w:rFonts w:ascii="BIZ UDPゴシック" w:eastAsia="BIZ UDPゴシック" w:hAnsi="BIZ UDPゴシック" w:cs="ＭＳ 明朝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○</w:t>
      </w:r>
      <w:r w:rsidR="009A01AA" w:rsidRPr="00854302">
        <w:rPr>
          <w:rFonts w:ascii="BIZ UDPゴシック" w:eastAsia="BIZ UDPゴシック" w:hAnsi="BIZ UDPゴシック" w:hint="eastAsia"/>
          <w:sz w:val="24"/>
          <w:szCs w:val="24"/>
        </w:rPr>
        <w:t>総会</w:t>
      </w:r>
      <w:r w:rsidR="002C4C3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2C4C34">
        <w:rPr>
          <w:rFonts w:ascii="BIZ UDPゴシック" w:eastAsia="BIZ UDPゴシック" w:hAnsi="BIZ UDPゴシック" w:cs="ＭＳ 明朝" w:hint="eastAsia"/>
          <w:b/>
          <w:bCs/>
          <w:sz w:val="24"/>
          <w:szCs w:val="24"/>
        </w:rPr>
        <w:t>（</w:t>
      </w:r>
      <w:r w:rsidR="00854302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4C266C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854302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4C266C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854302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12772">
        <w:rPr>
          <w:rFonts w:ascii="BIZ UDPゴシック" w:eastAsia="BIZ UDPゴシック" w:hAnsi="BIZ UDPゴシック" w:hint="eastAsia"/>
          <w:sz w:val="24"/>
          <w:szCs w:val="24"/>
        </w:rPr>
        <w:t>２８</w:t>
      </w:r>
      <w:r w:rsidR="00854302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2C4C3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0254C1FF" w14:textId="4F9EC744" w:rsidR="00CC6E3C" w:rsidRPr="00C47A39" w:rsidRDefault="002D62E7" w:rsidP="002C4C34">
      <w:pPr>
        <w:spacing w:line="360" w:lineRule="exact"/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○</w:t>
      </w:r>
      <w:r w:rsidR="00663306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ブロック会議</w:t>
      </w:r>
      <w:r w:rsidR="002C4C3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4A038E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各ブロック</w:t>
      </w:r>
      <w:r w:rsidR="004C266C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３</w:t>
      </w:r>
      <w:r w:rsidR="004A038E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回</w:t>
      </w:r>
      <w:r w:rsid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開催</w:t>
      </w:r>
      <w:r w:rsidR="00D021C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="008F7B69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</w:t>
      </w:r>
      <w:r w:rsidR="00854302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3A65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７</w:t>
      </w:r>
      <w:r w:rsidR="00854302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8F7B69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８</w:t>
      </w:r>
      <w:r w:rsidR="003A65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-９</w:t>
      </w:r>
      <w:r w:rsidR="00854302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月</w:t>
      </w:r>
      <w:r w:rsidR="00D93890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 w:rsidR="006127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１２</w:t>
      </w:r>
      <w:r w:rsidR="003A65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月、</w:t>
      </w:r>
      <w:r w:rsidR="00D93890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3A65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８</w:t>
      </w:r>
      <w:r w:rsidR="00D93890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3A65B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</w:t>
      </w:r>
      <w:r w:rsidR="00D93890" w:rsidRPr="00DB3A7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月）</w:t>
      </w:r>
    </w:p>
    <w:p w14:paraId="767D4A76" w14:textId="3CCAE9F3" w:rsidR="004E1443" w:rsidRPr="002C4C34" w:rsidRDefault="002D62E7" w:rsidP="007C7457">
      <w:pPr>
        <w:spacing w:line="360" w:lineRule="exact"/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○</w:t>
      </w:r>
      <w:r w:rsidR="007C745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水道施設台帳</w:t>
      </w:r>
      <w:r w:rsidR="00663306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ＷＧ</w:t>
      </w:r>
      <w:r w:rsidR="007C7457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2C4C3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（</w:t>
      </w:r>
      <w:r w:rsidR="00854302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</w:t>
      </w:r>
      <w:r w:rsidR="00C47A3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７</w:t>
      </w:r>
      <w:r w:rsidR="00854302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</w:t>
      </w:r>
      <w:r w:rsidR="00C47A3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７</w:t>
      </w:r>
      <w:r w:rsidR="00854302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月</w:t>
      </w:r>
      <w:r w:rsidR="008F7B6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</w:t>
      </w:r>
      <w:r w:rsidR="00854302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日</w:t>
      </w:r>
      <w:r w:rsidR="00C47A3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、９月</w:t>
      </w:r>
      <w:r w:rsidR="0061277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１７</w:t>
      </w:r>
      <w:r w:rsidR="00C47A3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日</w:t>
      </w:r>
      <w:r w:rsidR="00D021C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 w:rsidR="00C47A3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令和８年１</w:t>
      </w:r>
      <w:r w:rsidR="00D93890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月</w:t>
      </w:r>
      <w:r w:rsidR="00C47A39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２１</w:t>
      </w:r>
      <w:r w:rsidR="00D93890" w:rsidRPr="00C47A39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日</w:t>
      </w:r>
      <w:r w:rsidR="002C4C34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）</w:t>
      </w:r>
    </w:p>
    <w:p w14:paraId="12161F21" w14:textId="77777777" w:rsidR="00D12849" w:rsidRDefault="00D12849" w:rsidP="00D021C5">
      <w:pPr>
        <w:spacing w:beforeLines="50" w:before="180"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F9E7E56" w14:textId="039F51EA" w:rsidR="004E1443" w:rsidRPr="007E0F80" w:rsidRDefault="004E1443" w:rsidP="00D021C5">
      <w:pPr>
        <w:spacing w:beforeLines="50" w:before="180" w:line="360" w:lineRule="exact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7E0F80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　主な取組み</w:t>
      </w:r>
    </w:p>
    <w:p w14:paraId="0542EC58" w14:textId="0CFBE5CE" w:rsidR="004E1443" w:rsidRPr="007E0F80" w:rsidRDefault="004E1443" w:rsidP="004E1443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7E0F80">
        <w:rPr>
          <w:rFonts w:ascii="BIZ UDPゴシック" w:eastAsia="BIZ UDPゴシック" w:hAnsi="BIZ UDPゴシック" w:hint="eastAsia"/>
          <w:sz w:val="24"/>
          <w:szCs w:val="24"/>
        </w:rPr>
        <w:t>水道基盤強化計画（令和５年６月策定）の進捗管理</w:t>
      </w:r>
    </w:p>
    <w:p w14:paraId="7371A3DD" w14:textId="36ABBC7E" w:rsidR="004E1443" w:rsidRPr="007E0F80" w:rsidRDefault="003D36FF" w:rsidP="004E1443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〇各事業体</w:t>
      </w:r>
      <w:r w:rsidR="004E1443" w:rsidRPr="007E0F80">
        <w:rPr>
          <w:rFonts w:ascii="BIZ UDPゴシック" w:eastAsia="BIZ UDPゴシック" w:hAnsi="BIZ UDPゴシック" w:hint="eastAsia"/>
          <w:sz w:val="24"/>
          <w:szCs w:val="24"/>
        </w:rPr>
        <w:t>の取組状況</w:t>
      </w:r>
      <w:r w:rsidR="004E1443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E1443" w:rsidRPr="007E0F80">
        <w:rPr>
          <w:rFonts w:ascii="BIZ UDPゴシック" w:eastAsia="BIZ UDPゴシック" w:hAnsi="BIZ UDPゴシック" w:hint="eastAsia"/>
          <w:sz w:val="24"/>
          <w:szCs w:val="24"/>
        </w:rPr>
        <w:t>とりまとめ及び公表</w:t>
      </w:r>
    </w:p>
    <w:p w14:paraId="58C0B643" w14:textId="77777777" w:rsidR="003D36FF" w:rsidRDefault="003D36FF" w:rsidP="003D36FF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4BE90117" w14:textId="756B1180" w:rsidR="005F0AAA" w:rsidRPr="007E0F80" w:rsidRDefault="003D36FF" w:rsidP="004C3AF2">
      <w:pPr>
        <w:spacing w:line="36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〇</w:t>
      </w:r>
      <w:r w:rsidR="004E1443" w:rsidRPr="00B2183E">
        <w:rPr>
          <w:rFonts w:ascii="BIZ UDPゴシック" w:eastAsia="BIZ UDPゴシック" w:hAnsi="BIZ UDPゴシック" w:hint="eastAsia"/>
          <w:sz w:val="24"/>
          <w:szCs w:val="24"/>
        </w:rPr>
        <w:t>広域化に向けた検討・取組</w:t>
      </w:r>
    </w:p>
    <w:p w14:paraId="3D8E9CCF" w14:textId="452F21A3" w:rsidR="003E6A37" w:rsidRPr="003E6A37" w:rsidRDefault="003049C7" w:rsidP="004C3AF2">
      <w:pPr>
        <w:spacing w:line="360" w:lineRule="exact"/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7E0F80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2C4C34">
        <w:rPr>
          <w:rFonts w:ascii="BIZ UDPゴシック" w:eastAsia="BIZ UDPゴシック" w:hAnsi="BIZ UDPゴシック" w:hint="eastAsia"/>
          <w:sz w:val="24"/>
          <w:szCs w:val="24"/>
        </w:rPr>
        <w:t>水道施設台帳（管路以外）</w:t>
      </w:r>
      <w:r w:rsidR="003D36F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2C4C34">
        <w:rPr>
          <w:rFonts w:ascii="BIZ UDPゴシック" w:eastAsia="BIZ UDPゴシック" w:hAnsi="BIZ UDPゴシック" w:hint="eastAsia"/>
          <w:sz w:val="24"/>
          <w:szCs w:val="24"/>
        </w:rPr>
        <w:t>データの仕様統一を検討</w:t>
      </w:r>
    </w:p>
    <w:p w14:paraId="7D822438" w14:textId="57713E76" w:rsidR="003E6A37" w:rsidRPr="00402CA8" w:rsidRDefault="003E6A37">
      <w:pPr>
        <w:spacing w:line="360" w:lineRule="exact"/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02CA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・日水協大阪府支部と大阪府域水道災害対策合同訓練を実施</w:t>
      </w:r>
    </w:p>
    <w:p w14:paraId="093AC37F" w14:textId="77777777" w:rsidR="003D36FF" w:rsidRDefault="003D36FF" w:rsidP="003D36FF">
      <w:pPr>
        <w:spacing w:line="360" w:lineRule="exact"/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07A03BC" w14:textId="2E760E42" w:rsidR="005F0AAA" w:rsidRPr="00402CA8" w:rsidRDefault="003D36FF" w:rsidP="004C3AF2">
      <w:pPr>
        <w:spacing w:line="360" w:lineRule="exact"/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〇</w:t>
      </w:r>
      <w:r w:rsidR="005F0AAA" w:rsidRPr="00402CA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住民理解を深めるための効果的方策の検討・実施</w:t>
      </w:r>
    </w:p>
    <w:p w14:paraId="7229C113" w14:textId="020DC835" w:rsidR="00A44174" w:rsidRDefault="005F0AAA" w:rsidP="004C3AF2">
      <w:pPr>
        <w:spacing w:line="360" w:lineRule="exact"/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02CA8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・水道の広域化のほか、耐震化等の各種情報の府ホームページによる公表</w:t>
      </w:r>
    </w:p>
    <w:p w14:paraId="4CB1FE3D" w14:textId="77777777" w:rsidR="003D36FF" w:rsidRDefault="003D36FF" w:rsidP="003D36FF">
      <w:pPr>
        <w:spacing w:line="360" w:lineRule="exact"/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5B93D66D" w14:textId="65C63EA4" w:rsidR="005F0AAA" w:rsidRPr="00B2183E" w:rsidRDefault="003D36FF" w:rsidP="004C3AF2">
      <w:pPr>
        <w:spacing w:line="360" w:lineRule="exact"/>
        <w:ind w:firstLineChars="200" w:firstLine="4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〇</w:t>
      </w:r>
      <w:r w:rsidR="005F0AAA" w:rsidRPr="00B2183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広域連携・官民連携・住民理解に係る事例説明会</w:t>
      </w:r>
    </w:p>
    <w:p w14:paraId="519607F6" w14:textId="015E0BED" w:rsidR="005F0AAA" w:rsidRPr="00B2183E" w:rsidRDefault="005F0AAA" w:rsidP="004C3AF2">
      <w:pPr>
        <w:spacing w:line="360" w:lineRule="exact"/>
        <w:ind w:firstLineChars="300" w:firstLine="72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B2183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・事業体向け事例説明会を開催</w:t>
      </w:r>
    </w:p>
    <w:p w14:paraId="12714692" w14:textId="6E19CB78" w:rsidR="005F0AAA" w:rsidRPr="00C47A39" w:rsidRDefault="005F0AAA" w:rsidP="005F0AAA">
      <w:pPr>
        <w:spacing w:line="360" w:lineRule="exact"/>
        <w:jc w:val="left"/>
        <w:rPr>
          <w:rFonts w:ascii="BIZ UDPゴシック" w:eastAsia="BIZ UDPゴシック" w:hAnsi="BIZ UDPゴシック"/>
          <w:noProof/>
          <w:sz w:val="24"/>
          <w:szCs w:val="24"/>
          <w:highlight w:val="yellow"/>
        </w:rPr>
      </w:pPr>
    </w:p>
    <w:p w14:paraId="4243EEDC" w14:textId="77777777" w:rsidR="005F0AAA" w:rsidRPr="00C47A39" w:rsidRDefault="005F0AAA" w:rsidP="005F0AAA">
      <w:pPr>
        <w:spacing w:line="360" w:lineRule="exact"/>
        <w:jc w:val="left"/>
        <w:rPr>
          <w:rFonts w:ascii="BIZ UDPゴシック" w:eastAsia="BIZ UDPゴシック" w:hAnsi="BIZ UDPゴシック"/>
          <w:noProof/>
          <w:sz w:val="24"/>
          <w:szCs w:val="24"/>
          <w:highlight w:val="yellow"/>
        </w:rPr>
      </w:pPr>
    </w:p>
    <w:p w14:paraId="432F5672" w14:textId="77777777" w:rsidR="005F0AAA" w:rsidRDefault="005F0AAA" w:rsidP="005F0AAA">
      <w:pPr>
        <w:spacing w:line="360" w:lineRule="exact"/>
        <w:jc w:val="left"/>
        <w:rPr>
          <w:rFonts w:ascii="BIZ UDPゴシック" w:eastAsia="BIZ UDPゴシック" w:hAnsi="BIZ UDPゴシック"/>
          <w:noProof/>
          <w:sz w:val="24"/>
          <w:szCs w:val="24"/>
          <w:highlight w:val="yellow"/>
        </w:rPr>
      </w:pPr>
    </w:p>
    <w:bookmarkEnd w:id="1"/>
    <w:p w14:paraId="42366C74" w14:textId="21F8FBC8" w:rsidR="009A01AA" w:rsidRPr="00AD6AB8" w:rsidRDefault="009A01AA" w:rsidP="00A2035C">
      <w:pPr>
        <w:spacing w:line="400" w:lineRule="exact"/>
        <w:ind w:rightChars="643" w:right="1415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sectPr w:rsidR="009A01AA" w:rsidRPr="00AD6AB8" w:rsidSect="009C72A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4D2A" w14:textId="77777777" w:rsidR="007D2DBF" w:rsidRDefault="007D2DBF" w:rsidP="00A16438">
      <w:pPr>
        <w:spacing w:line="240" w:lineRule="auto"/>
      </w:pPr>
      <w:r>
        <w:separator/>
      </w:r>
    </w:p>
  </w:endnote>
  <w:endnote w:type="continuationSeparator" w:id="0">
    <w:p w14:paraId="6E0E05C1" w14:textId="77777777" w:rsidR="007D2DBF" w:rsidRDefault="007D2DBF" w:rsidP="00A16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24E38" w14:textId="77777777" w:rsidR="007D2DBF" w:rsidRDefault="007D2DBF" w:rsidP="00A16438">
      <w:pPr>
        <w:spacing w:line="240" w:lineRule="auto"/>
      </w:pPr>
      <w:r>
        <w:separator/>
      </w:r>
    </w:p>
  </w:footnote>
  <w:footnote w:type="continuationSeparator" w:id="0">
    <w:p w14:paraId="3AF3A7FD" w14:textId="77777777" w:rsidR="007D2DBF" w:rsidRDefault="007D2DBF" w:rsidP="00A164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5C9"/>
    <w:multiLevelType w:val="hybridMultilevel"/>
    <w:tmpl w:val="D138E9B4"/>
    <w:lvl w:ilvl="0" w:tplc="BE265FAA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280E4F"/>
    <w:multiLevelType w:val="hybridMultilevel"/>
    <w:tmpl w:val="37648764"/>
    <w:lvl w:ilvl="0" w:tplc="C636C2D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A13040"/>
    <w:multiLevelType w:val="hybridMultilevel"/>
    <w:tmpl w:val="B9F0A8E6"/>
    <w:lvl w:ilvl="0" w:tplc="1D9C2BC4">
      <w:start w:val="1"/>
      <w:numFmt w:val="bullet"/>
      <w:lvlText w:val=""/>
      <w:lvlJc w:val="left"/>
      <w:pPr>
        <w:ind w:left="20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8" w:hanging="420"/>
      </w:pPr>
      <w:rPr>
        <w:rFonts w:ascii="Wingdings" w:hAnsi="Wingdings" w:hint="default"/>
      </w:rPr>
    </w:lvl>
  </w:abstractNum>
  <w:abstractNum w:abstractNumId="3" w15:restartNumberingAfterBreak="0">
    <w:nsid w:val="22B81AA6"/>
    <w:multiLevelType w:val="hybridMultilevel"/>
    <w:tmpl w:val="C6123AF2"/>
    <w:lvl w:ilvl="0" w:tplc="DA7A274A">
      <w:start w:val="1"/>
      <w:numFmt w:val="bullet"/>
      <w:lvlText w:val="○"/>
      <w:lvlJc w:val="left"/>
      <w:pPr>
        <w:ind w:left="846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0A0174"/>
    <w:multiLevelType w:val="hybridMultilevel"/>
    <w:tmpl w:val="56568EBA"/>
    <w:lvl w:ilvl="0" w:tplc="BE265FAA"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9FE113A"/>
    <w:multiLevelType w:val="hybridMultilevel"/>
    <w:tmpl w:val="7A4671C6"/>
    <w:lvl w:ilvl="0" w:tplc="1DE68990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53119F"/>
    <w:multiLevelType w:val="hybridMultilevel"/>
    <w:tmpl w:val="5F3012E6"/>
    <w:lvl w:ilvl="0" w:tplc="BE265FAA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46C95525"/>
    <w:multiLevelType w:val="hybridMultilevel"/>
    <w:tmpl w:val="70F0169A"/>
    <w:lvl w:ilvl="0" w:tplc="C67C0540">
      <w:start w:val="1"/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913D6F"/>
    <w:multiLevelType w:val="hybridMultilevel"/>
    <w:tmpl w:val="6A2A4D88"/>
    <w:lvl w:ilvl="0" w:tplc="98F0A452"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3BE4B11"/>
    <w:multiLevelType w:val="hybridMultilevel"/>
    <w:tmpl w:val="716A8558"/>
    <w:lvl w:ilvl="0" w:tplc="BE265FAA"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5971F7E"/>
    <w:multiLevelType w:val="hybridMultilevel"/>
    <w:tmpl w:val="D3749CCC"/>
    <w:lvl w:ilvl="0" w:tplc="2F9A8E68">
      <w:numFmt w:val="bullet"/>
      <w:lvlText w:val="○"/>
      <w:lvlJc w:val="left"/>
      <w:pPr>
        <w:ind w:left="60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96A50DB"/>
    <w:multiLevelType w:val="hybridMultilevel"/>
    <w:tmpl w:val="DBCE1F60"/>
    <w:lvl w:ilvl="0" w:tplc="8FA41F66">
      <w:start w:val="1"/>
      <w:numFmt w:val="bullet"/>
      <w:lvlText w:val="※"/>
      <w:lvlJc w:val="left"/>
      <w:pPr>
        <w:ind w:left="20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2" w15:restartNumberingAfterBreak="0">
    <w:nsid w:val="6EF150F5"/>
    <w:multiLevelType w:val="hybridMultilevel"/>
    <w:tmpl w:val="50A8C62C"/>
    <w:lvl w:ilvl="0" w:tplc="BE265FAA">
      <w:numFmt w:val="bullet"/>
      <w:lvlText w:val="・"/>
      <w:lvlJc w:val="left"/>
      <w:pPr>
        <w:ind w:left="132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9D82324"/>
    <w:multiLevelType w:val="hybridMultilevel"/>
    <w:tmpl w:val="0A828662"/>
    <w:lvl w:ilvl="0" w:tplc="D548CA3C">
      <w:start w:val="1"/>
      <w:numFmt w:val="aiueoFullWidth"/>
      <w:lvlText w:val="%1.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B3"/>
    <w:rsid w:val="00007993"/>
    <w:rsid w:val="00032ACA"/>
    <w:rsid w:val="00032F84"/>
    <w:rsid w:val="000514AA"/>
    <w:rsid w:val="0007551C"/>
    <w:rsid w:val="0008559A"/>
    <w:rsid w:val="000B2F39"/>
    <w:rsid w:val="000C387F"/>
    <w:rsid w:val="000C481E"/>
    <w:rsid w:val="000C7490"/>
    <w:rsid w:val="000F559E"/>
    <w:rsid w:val="001014F2"/>
    <w:rsid w:val="0011095F"/>
    <w:rsid w:val="00141285"/>
    <w:rsid w:val="001737B3"/>
    <w:rsid w:val="001C558A"/>
    <w:rsid w:val="001D0B07"/>
    <w:rsid w:val="0022573D"/>
    <w:rsid w:val="00225C03"/>
    <w:rsid w:val="00232149"/>
    <w:rsid w:val="002509F2"/>
    <w:rsid w:val="00251E20"/>
    <w:rsid w:val="00265CE4"/>
    <w:rsid w:val="00266FE8"/>
    <w:rsid w:val="002A3249"/>
    <w:rsid w:val="002A56DF"/>
    <w:rsid w:val="002B3D99"/>
    <w:rsid w:val="002C4C34"/>
    <w:rsid w:val="002D507C"/>
    <w:rsid w:val="002D62E7"/>
    <w:rsid w:val="002E7C5B"/>
    <w:rsid w:val="00301F84"/>
    <w:rsid w:val="00301F89"/>
    <w:rsid w:val="003049C7"/>
    <w:rsid w:val="003233A6"/>
    <w:rsid w:val="003266F0"/>
    <w:rsid w:val="00344A0A"/>
    <w:rsid w:val="0035657F"/>
    <w:rsid w:val="0036183E"/>
    <w:rsid w:val="003752E7"/>
    <w:rsid w:val="003842CE"/>
    <w:rsid w:val="00397B33"/>
    <w:rsid w:val="003A65B3"/>
    <w:rsid w:val="003B717D"/>
    <w:rsid w:val="003C4FC8"/>
    <w:rsid w:val="003C64CB"/>
    <w:rsid w:val="003D36FF"/>
    <w:rsid w:val="003D7955"/>
    <w:rsid w:val="003E6A37"/>
    <w:rsid w:val="003F2BE5"/>
    <w:rsid w:val="003F372E"/>
    <w:rsid w:val="00402CA8"/>
    <w:rsid w:val="00466F1A"/>
    <w:rsid w:val="00474517"/>
    <w:rsid w:val="00481B05"/>
    <w:rsid w:val="004A038E"/>
    <w:rsid w:val="004B41FE"/>
    <w:rsid w:val="004B5D1B"/>
    <w:rsid w:val="004C0A48"/>
    <w:rsid w:val="004C266C"/>
    <w:rsid w:val="004C3AF2"/>
    <w:rsid w:val="004C5B11"/>
    <w:rsid w:val="004C7694"/>
    <w:rsid w:val="004E1443"/>
    <w:rsid w:val="004F2CDE"/>
    <w:rsid w:val="0050557D"/>
    <w:rsid w:val="005142F8"/>
    <w:rsid w:val="005211E7"/>
    <w:rsid w:val="00536442"/>
    <w:rsid w:val="00553D11"/>
    <w:rsid w:val="005721DB"/>
    <w:rsid w:val="00574B91"/>
    <w:rsid w:val="005A17F2"/>
    <w:rsid w:val="005B75D4"/>
    <w:rsid w:val="005D5FF5"/>
    <w:rsid w:val="005D7984"/>
    <w:rsid w:val="005F0AAA"/>
    <w:rsid w:val="00612772"/>
    <w:rsid w:val="00622F9B"/>
    <w:rsid w:val="00663306"/>
    <w:rsid w:val="006736F9"/>
    <w:rsid w:val="006952B1"/>
    <w:rsid w:val="00695F50"/>
    <w:rsid w:val="006A0DD1"/>
    <w:rsid w:val="006B5636"/>
    <w:rsid w:val="006C5189"/>
    <w:rsid w:val="006F1499"/>
    <w:rsid w:val="006F7852"/>
    <w:rsid w:val="007042B1"/>
    <w:rsid w:val="00711B4B"/>
    <w:rsid w:val="00712CF8"/>
    <w:rsid w:val="0071440C"/>
    <w:rsid w:val="0073468B"/>
    <w:rsid w:val="007435FC"/>
    <w:rsid w:val="007A1ABC"/>
    <w:rsid w:val="007C7457"/>
    <w:rsid w:val="007D2DBF"/>
    <w:rsid w:val="007E0F80"/>
    <w:rsid w:val="007E1F6D"/>
    <w:rsid w:val="007E4789"/>
    <w:rsid w:val="00811E7E"/>
    <w:rsid w:val="008422AC"/>
    <w:rsid w:val="008433BA"/>
    <w:rsid w:val="00851A36"/>
    <w:rsid w:val="00854302"/>
    <w:rsid w:val="00857817"/>
    <w:rsid w:val="0086043A"/>
    <w:rsid w:val="008615F4"/>
    <w:rsid w:val="008662F9"/>
    <w:rsid w:val="008D5CF6"/>
    <w:rsid w:val="008F5824"/>
    <w:rsid w:val="008F7B69"/>
    <w:rsid w:val="009117D8"/>
    <w:rsid w:val="0091208F"/>
    <w:rsid w:val="00946F97"/>
    <w:rsid w:val="009507F2"/>
    <w:rsid w:val="0098644B"/>
    <w:rsid w:val="00990DAD"/>
    <w:rsid w:val="009A00FF"/>
    <w:rsid w:val="009A01AA"/>
    <w:rsid w:val="009C0219"/>
    <w:rsid w:val="009C72AF"/>
    <w:rsid w:val="009F7A18"/>
    <w:rsid w:val="00A141E0"/>
    <w:rsid w:val="00A16438"/>
    <w:rsid w:val="00A2035C"/>
    <w:rsid w:val="00A44174"/>
    <w:rsid w:val="00A5643D"/>
    <w:rsid w:val="00A95F89"/>
    <w:rsid w:val="00AA59C2"/>
    <w:rsid w:val="00AA7001"/>
    <w:rsid w:val="00AD6AB8"/>
    <w:rsid w:val="00AF1EE9"/>
    <w:rsid w:val="00B03F01"/>
    <w:rsid w:val="00B2183E"/>
    <w:rsid w:val="00B22597"/>
    <w:rsid w:val="00B30DB6"/>
    <w:rsid w:val="00B6072E"/>
    <w:rsid w:val="00B66A98"/>
    <w:rsid w:val="00C46F66"/>
    <w:rsid w:val="00C47A39"/>
    <w:rsid w:val="00C57F54"/>
    <w:rsid w:val="00C60B89"/>
    <w:rsid w:val="00C7330E"/>
    <w:rsid w:val="00C83827"/>
    <w:rsid w:val="00CB0981"/>
    <w:rsid w:val="00CC6E3C"/>
    <w:rsid w:val="00CF3920"/>
    <w:rsid w:val="00D021C5"/>
    <w:rsid w:val="00D12849"/>
    <w:rsid w:val="00D13D18"/>
    <w:rsid w:val="00D3221E"/>
    <w:rsid w:val="00D464F4"/>
    <w:rsid w:val="00D8737C"/>
    <w:rsid w:val="00D93890"/>
    <w:rsid w:val="00D9741F"/>
    <w:rsid w:val="00DB3A7B"/>
    <w:rsid w:val="00DE20FC"/>
    <w:rsid w:val="00DE53DE"/>
    <w:rsid w:val="00E34623"/>
    <w:rsid w:val="00E362B0"/>
    <w:rsid w:val="00E471D3"/>
    <w:rsid w:val="00E75DFC"/>
    <w:rsid w:val="00E864E0"/>
    <w:rsid w:val="00F37F8C"/>
    <w:rsid w:val="00FA3CB8"/>
    <w:rsid w:val="00FB3896"/>
    <w:rsid w:val="00FB4ADA"/>
    <w:rsid w:val="00FC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A022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</w:rPr>
    </w:rPrDefault>
    <w:pPrDefault>
      <w:pPr>
        <w:spacing w:line="211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7B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18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8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6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6438"/>
  </w:style>
  <w:style w:type="paragraph" w:styleId="a8">
    <w:name w:val="footer"/>
    <w:basedOn w:val="a"/>
    <w:link w:val="a9"/>
    <w:uiPriority w:val="99"/>
    <w:unhideWhenUsed/>
    <w:rsid w:val="00A164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6438"/>
  </w:style>
  <w:style w:type="character" w:styleId="aa">
    <w:name w:val="annotation reference"/>
    <w:basedOn w:val="a0"/>
    <w:uiPriority w:val="99"/>
    <w:semiHidden/>
    <w:unhideWhenUsed/>
    <w:rsid w:val="00D8737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8737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8737C"/>
  </w:style>
  <w:style w:type="paragraph" w:styleId="ad">
    <w:name w:val="annotation subject"/>
    <w:basedOn w:val="ab"/>
    <w:next w:val="ab"/>
    <w:link w:val="ae"/>
    <w:uiPriority w:val="99"/>
    <w:semiHidden/>
    <w:unhideWhenUsed/>
    <w:rsid w:val="00D8737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87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2026-06-10T09:32:00Z</dcterms:created>
  <dcterms:modified xsi:type="dcterms:W3CDTF">2026-07-13T05:26:00Z</dcterms:modified>
</cp:coreProperties>
</file>