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5532EC" w:rsidRDefault="00300B1C" w:rsidP="005532EC">
      <w:pPr>
        <w:autoSpaceDE w:val="0"/>
        <w:autoSpaceDN w:val="0"/>
        <w:adjustRightInd w:val="0"/>
        <w:spacing w:line="300" w:lineRule="atLeast"/>
        <w:jc w:val="left"/>
        <w:rPr>
          <w:rFonts w:ascii="ＭＳ 明朝" w:eastAsia="ＭＳ 明朝" w:hAnsi="ＭＳ 明朝" w:cs="ＭＳ 明朝"/>
          <w:color w:val="000000"/>
          <w:kern w:val="0"/>
          <w:sz w:val="24"/>
          <w:szCs w:val="21"/>
        </w:rPr>
      </w:pPr>
      <w:r w:rsidRPr="005532EC">
        <w:rPr>
          <w:rFonts w:ascii="ＭＳ 明朝" w:eastAsia="ＭＳ 明朝" w:hAnsi="ＭＳ 明朝" w:cs="ＭＳ 明朝" w:hint="eastAsia"/>
          <w:color w:val="000000"/>
          <w:kern w:val="0"/>
          <w:sz w:val="24"/>
          <w:szCs w:val="21"/>
        </w:rPr>
        <w:t>○大阪府立消防学校処務規程</w:t>
      </w:r>
    </w:p>
    <w:p w:rsidR="00000000" w:rsidRDefault="00300B1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昭和五十一年四月二十六日</w:t>
      </w:r>
    </w:p>
    <w:p w:rsidR="00000000" w:rsidRDefault="00300B1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大阪府訓令第二十一号</w:t>
      </w:r>
    </w:p>
    <w:p w:rsidR="00000000" w:rsidRDefault="00300B1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昭和五五年四月一日訓令第一六号</w:t>
      </w:r>
    </w:p>
    <w:p w:rsidR="00000000" w:rsidRDefault="00300B1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平成五年三月三一日訓令第二〇号</w:t>
      </w:r>
    </w:p>
    <w:p w:rsidR="00000000" w:rsidRDefault="00300B1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平成一三年三月三〇日訓令第一二号</w:t>
      </w:r>
    </w:p>
    <w:p w:rsidR="00000000" w:rsidRDefault="00300B1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平成一六年三月三一日訓令第一九号</w:t>
      </w:r>
    </w:p>
    <w:p w:rsidR="00000000" w:rsidRDefault="00300B1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平成二〇年三月二八日訓令第一六号</w:t>
      </w:r>
    </w:p>
    <w:p w:rsidR="00000000" w:rsidRDefault="00300B1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生活環境部長</w:t>
      </w:r>
    </w:p>
    <w:p w:rsidR="00000000" w:rsidRDefault="00300B1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府立消防学校長</w:t>
      </w:r>
    </w:p>
    <w:p w:rsidR="005532EC" w:rsidRDefault="005532EC">
      <w:pPr>
        <w:autoSpaceDE w:val="0"/>
        <w:autoSpaceDN w:val="0"/>
        <w:adjustRightInd w:val="0"/>
        <w:spacing w:line="300" w:lineRule="atLeast"/>
        <w:jc w:val="right"/>
        <w:rPr>
          <w:rFonts w:ascii="ＭＳ 明朝" w:eastAsia="ＭＳ 明朝" w:hAnsi="ＭＳ 明朝" w:cs="ＭＳ 明朝" w:hint="eastAsia"/>
          <w:color w:val="000000"/>
          <w:kern w:val="0"/>
          <w:sz w:val="20"/>
          <w:szCs w:val="20"/>
        </w:rPr>
      </w:pPr>
    </w:p>
    <w:p w:rsidR="00000000" w:rsidRDefault="00300B1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大阪府立消防学校処務規程（昭和四十二年大阪府訓令第三十七号）の全部を改正する。</w:t>
      </w:r>
    </w:p>
    <w:p w:rsidR="00000000" w:rsidRDefault="00300B1C">
      <w:pPr>
        <w:autoSpaceDE w:val="0"/>
        <w:autoSpaceDN w:val="0"/>
        <w:adjustRightInd w:val="0"/>
        <w:spacing w:line="300" w:lineRule="atLeast"/>
        <w:ind w:left="400"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大阪府立消防学校処務規程</w:t>
      </w:r>
    </w:p>
    <w:p w:rsidR="005532EC" w:rsidRDefault="005532EC">
      <w:pPr>
        <w:autoSpaceDE w:val="0"/>
        <w:autoSpaceDN w:val="0"/>
        <w:adjustRightInd w:val="0"/>
        <w:spacing w:line="300" w:lineRule="atLeast"/>
        <w:ind w:left="400" w:firstLine="200"/>
        <w:jc w:val="left"/>
        <w:rPr>
          <w:rFonts w:ascii="ＭＳ 明朝" w:eastAsia="ＭＳ 明朝" w:hAnsi="ＭＳ 明朝" w:cs="ＭＳ 明朝" w:hint="eastAsia"/>
          <w:color w:val="000000"/>
          <w:kern w:val="0"/>
          <w:sz w:val="20"/>
          <w:szCs w:val="20"/>
        </w:rPr>
      </w:pPr>
    </w:p>
    <w:p w:rsidR="00000000" w:rsidRDefault="00300B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000000" w:rsidRDefault="00300B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この規程は、大阪府立消防学校（以下「学校」という。）の処務について必要な事項を定めるものとする。</w:t>
      </w:r>
    </w:p>
    <w:p w:rsidR="005532EC" w:rsidRDefault="005532EC">
      <w:pPr>
        <w:autoSpaceDE w:val="0"/>
        <w:autoSpaceDN w:val="0"/>
        <w:adjustRightInd w:val="0"/>
        <w:spacing w:line="300" w:lineRule="atLeast"/>
        <w:ind w:left="200" w:hanging="200"/>
        <w:jc w:val="left"/>
        <w:rPr>
          <w:rFonts w:ascii="ＭＳ 明朝" w:eastAsia="ＭＳ 明朝" w:hAnsi="ＭＳ 明朝" w:cs="ＭＳ 明朝" w:hint="eastAsia"/>
          <w:color w:val="000000"/>
          <w:kern w:val="0"/>
          <w:sz w:val="20"/>
          <w:szCs w:val="20"/>
        </w:rPr>
      </w:pPr>
    </w:p>
    <w:p w:rsidR="00000000" w:rsidRDefault="00300B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000000" w:rsidRDefault="00300B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w:t>
      </w:r>
      <w:r>
        <w:rPr>
          <w:rFonts w:ascii="ＭＳ 明朝" w:eastAsia="ＭＳ 明朝" w:hAnsi="ＭＳ 明朝" w:cs="ＭＳ 明朝" w:hint="eastAsia"/>
          <w:color w:val="000000"/>
          <w:kern w:val="0"/>
          <w:sz w:val="20"/>
          <w:szCs w:val="20"/>
        </w:rPr>
        <w:t>二条　学校に総務課及び教務課を置く。</w:t>
      </w:r>
    </w:p>
    <w:p w:rsidR="00000000" w:rsidRDefault="00300B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（平五訓令二〇・一部改正）</w:t>
      </w:r>
    </w:p>
    <w:p w:rsidR="005532EC" w:rsidRDefault="005532EC">
      <w:pPr>
        <w:autoSpaceDE w:val="0"/>
        <w:autoSpaceDN w:val="0"/>
        <w:adjustRightInd w:val="0"/>
        <w:spacing w:line="300" w:lineRule="atLeast"/>
        <w:ind w:left="800"/>
        <w:jc w:val="left"/>
        <w:rPr>
          <w:rFonts w:ascii="ＭＳ 明朝" w:eastAsia="ＭＳ 明朝" w:hAnsi="ＭＳ 明朝" w:cs="ＭＳ 明朝" w:hint="eastAsia"/>
          <w:color w:val="000000"/>
          <w:kern w:val="0"/>
          <w:sz w:val="20"/>
          <w:szCs w:val="20"/>
        </w:rPr>
      </w:pPr>
    </w:p>
    <w:p w:rsidR="00000000" w:rsidRDefault="00300B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（各課の事務）</w:t>
      </w:r>
    </w:p>
    <w:p w:rsidR="00000000" w:rsidRDefault="00300B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総務課においては、次の事務をつかさどる。</w:t>
      </w:r>
    </w:p>
    <w:p w:rsidR="00000000" w:rsidRDefault="00300B1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予算及び経理に関すること。</w:t>
      </w:r>
    </w:p>
    <w:p w:rsidR="00000000" w:rsidRDefault="00300B1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職員の人事、給与、厚生福利及び服務に関すること。</w:t>
      </w:r>
    </w:p>
    <w:p w:rsidR="00000000" w:rsidRDefault="00300B1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公印の保管並びに文書の収受、発送及び保存に関すること。</w:t>
      </w:r>
    </w:p>
    <w:p w:rsidR="00000000" w:rsidRDefault="00300B1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施設及び物品の管理に関すること。</w:t>
      </w:r>
    </w:p>
    <w:p w:rsidR="00000000" w:rsidRDefault="00300B1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給食に関すること。</w:t>
      </w:r>
    </w:p>
    <w:p w:rsidR="00000000" w:rsidRDefault="00300B1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前各号に掲げるもののほか、教務課の所掌に属しないものに関すること。</w:t>
      </w:r>
    </w:p>
    <w:p w:rsidR="00000000" w:rsidRDefault="00300B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教務課においては、次の事務をつかさどる。</w:t>
      </w:r>
    </w:p>
    <w:p w:rsidR="00000000" w:rsidRDefault="00300B1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教育訓練計画の策定及び実施に関すること。</w:t>
      </w:r>
    </w:p>
    <w:p w:rsidR="00000000" w:rsidRDefault="00300B1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生徒</w:t>
      </w:r>
      <w:r>
        <w:rPr>
          <w:rFonts w:ascii="ＭＳ 明朝" w:eastAsia="ＭＳ 明朝" w:hAnsi="ＭＳ 明朝" w:cs="ＭＳ 明朝" w:hint="eastAsia"/>
          <w:color w:val="000000"/>
          <w:kern w:val="0"/>
          <w:sz w:val="20"/>
          <w:szCs w:val="20"/>
        </w:rPr>
        <w:t>の指導に関すること。</w:t>
      </w:r>
    </w:p>
    <w:p w:rsidR="00000000" w:rsidRDefault="00300B1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その他教務に関すること。</w:t>
      </w:r>
    </w:p>
    <w:p w:rsidR="00000000" w:rsidRDefault="00300B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（平五訓令二〇・一部改正）</w:t>
      </w:r>
    </w:p>
    <w:p w:rsidR="005A3561" w:rsidRDefault="005A3561">
      <w:pPr>
        <w:autoSpaceDE w:val="0"/>
        <w:autoSpaceDN w:val="0"/>
        <w:adjustRightInd w:val="0"/>
        <w:spacing w:line="300" w:lineRule="atLeast"/>
        <w:ind w:left="800"/>
        <w:jc w:val="left"/>
        <w:rPr>
          <w:rFonts w:ascii="ＭＳ 明朝" w:eastAsia="ＭＳ 明朝" w:hAnsi="ＭＳ 明朝" w:cs="ＭＳ 明朝" w:hint="eastAsia"/>
          <w:color w:val="000000"/>
          <w:kern w:val="0"/>
          <w:sz w:val="20"/>
          <w:szCs w:val="20"/>
        </w:rPr>
      </w:pPr>
    </w:p>
    <w:p w:rsidR="00000000" w:rsidRDefault="00300B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（職務権限）</w:t>
      </w:r>
    </w:p>
    <w:p w:rsidR="00000000" w:rsidRDefault="00300B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校長は、上司の命を受け、校務を掌理し、職員を指揮監督する。</w:t>
      </w:r>
    </w:p>
    <w:p w:rsidR="00000000" w:rsidRDefault="00300B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教頭は、校長を補佐する。</w:t>
      </w:r>
    </w:p>
    <w:p w:rsidR="00000000" w:rsidRDefault="00300B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課長は、上司の命を受け、所管事務を掌理し、所属職員を指揮監督する。</w:t>
      </w:r>
    </w:p>
    <w:p w:rsidR="005A3561" w:rsidRDefault="005A356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p w:rsidR="005A3561" w:rsidRDefault="005A356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p w:rsidR="005A3561" w:rsidRDefault="005A356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p w:rsidR="005A3561" w:rsidRDefault="005A356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p w:rsidR="005A3561" w:rsidRDefault="005A356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p w:rsidR="005A3561" w:rsidRDefault="005A3561">
      <w:pPr>
        <w:autoSpaceDE w:val="0"/>
        <w:autoSpaceDN w:val="0"/>
        <w:adjustRightInd w:val="0"/>
        <w:spacing w:line="300" w:lineRule="atLeast"/>
        <w:ind w:left="200" w:hanging="200"/>
        <w:jc w:val="left"/>
        <w:rPr>
          <w:rFonts w:ascii="ＭＳ 明朝" w:eastAsia="ＭＳ 明朝" w:hAnsi="ＭＳ 明朝" w:cs="ＭＳ 明朝" w:hint="eastAsia"/>
          <w:color w:val="000000"/>
          <w:kern w:val="0"/>
          <w:sz w:val="20"/>
          <w:szCs w:val="20"/>
        </w:rPr>
      </w:pPr>
    </w:p>
    <w:p w:rsidR="00000000" w:rsidRDefault="00300B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（専決）</w:t>
      </w:r>
    </w:p>
    <w:p w:rsidR="00000000" w:rsidRDefault="00300B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第五条　校長は、次に掲げる事項を専決する。ただし、特に重要又は異例と認められるものについては、 </w:t>
      </w:r>
      <w:bookmarkStart w:id="0" w:name="_GoBack"/>
      <w:bookmarkEnd w:id="0"/>
      <w:r>
        <w:rPr>
          <w:rFonts w:ascii="ＭＳ 明朝" w:eastAsia="ＭＳ 明朝" w:hAnsi="ＭＳ 明朝" w:cs="ＭＳ 明朝" w:hint="eastAsia"/>
          <w:color w:val="000000"/>
          <w:kern w:val="0"/>
          <w:sz w:val="20"/>
          <w:szCs w:val="20"/>
        </w:rPr>
        <w:t>この限りでない。</w:t>
      </w:r>
    </w:p>
    <w:p w:rsidR="00000000" w:rsidRDefault="00300B1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職員の事務分担に関すること。</w:t>
      </w:r>
    </w:p>
    <w:p w:rsidR="00000000" w:rsidRDefault="00300B1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校長及び職員の服務に関すること。</w:t>
      </w:r>
    </w:p>
    <w:p w:rsidR="00000000" w:rsidRDefault="00300B1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校長及び職員の出張に関すること。</w:t>
      </w:r>
    </w:p>
    <w:p w:rsidR="00000000" w:rsidRDefault="00300B1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歳入の徴収に</w:t>
      </w:r>
      <w:r>
        <w:rPr>
          <w:rFonts w:ascii="ＭＳ 明朝" w:eastAsia="ＭＳ 明朝" w:hAnsi="ＭＳ 明朝" w:cs="ＭＳ 明朝" w:hint="eastAsia"/>
          <w:color w:val="000000"/>
          <w:kern w:val="0"/>
          <w:sz w:val="20"/>
          <w:szCs w:val="20"/>
        </w:rPr>
        <w:t>関すること。</w:t>
      </w:r>
    </w:p>
    <w:p w:rsidR="00000000" w:rsidRDefault="00300B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（昭五五訓令一六・平一三訓令一二・平一六訓令一九・一部改正）</w:t>
      </w:r>
    </w:p>
    <w:p w:rsidR="005A3561" w:rsidRDefault="005A3561">
      <w:pPr>
        <w:autoSpaceDE w:val="0"/>
        <w:autoSpaceDN w:val="0"/>
        <w:adjustRightInd w:val="0"/>
        <w:spacing w:line="300" w:lineRule="atLeast"/>
        <w:ind w:left="800"/>
        <w:jc w:val="left"/>
        <w:rPr>
          <w:rFonts w:ascii="ＭＳ 明朝" w:eastAsia="ＭＳ 明朝" w:hAnsi="ＭＳ 明朝" w:cs="ＭＳ 明朝" w:hint="eastAsia"/>
          <w:color w:val="000000"/>
          <w:kern w:val="0"/>
          <w:sz w:val="20"/>
          <w:szCs w:val="20"/>
        </w:rPr>
      </w:pPr>
    </w:p>
    <w:p w:rsidR="00000000" w:rsidRDefault="00300B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校長は、その権限に属する事項及び前条各号に掲げる事項の一部を、教頭又は課長に専決させることができる。</w:t>
      </w:r>
    </w:p>
    <w:p w:rsidR="00000000" w:rsidRDefault="00300B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（平二〇訓令一六・一部改正）</w:t>
      </w:r>
    </w:p>
    <w:p w:rsidR="005A3561" w:rsidRDefault="005A3561">
      <w:pPr>
        <w:autoSpaceDE w:val="0"/>
        <w:autoSpaceDN w:val="0"/>
        <w:adjustRightInd w:val="0"/>
        <w:spacing w:line="300" w:lineRule="atLeast"/>
        <w:ind w:left="800"/>
        <w:jc w:val="left"/>
        <w:rPr>
          <w:rFonts w:ascii="ＭＳ 明朝" w:eastAsia="ＭＳ 明朝" w:hAnsi="ＭＳ 明朝" w:cs="ＭＳ 明朝" w:hint="eastAsia"/>
          <w:color w:val="000000"/>
          <w:kern w:val="0"/>
          <w:sz w:val="20"/>
          <w:szCs w:val="20"/>
        </w:rPr>
      </w:pPr>
    </w:p>
    <w:p w:rsidR="00000000" w:rsidRDefault="00300B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（代決）</w:t>
      </w:r>
    </w:p>
    <w:p w:rsidR="00000000" w:rsidRDefault="00300B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校長の決裁すべき事項について、校長が不在のときは、教頭がその事項を代決する。</w:t>
      </w:r>
    </w:p>
    <w:p w:rsidR="00000000" w:rsidRDefault="00300B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教頭の専決できる事項について、教頭が不在のときは、主管課長がその事項を代決することができる。</w:t>
      </w:r>
    </w:p>
    <w:p w:rsidR="005A3561" w:rsidRDefault="005A3561">
      <w:pPr>
        <w:autoSpaceDE w:val="0"/>
        <w:autoSpaceDN w:val="0"/>
        <w:adjustRightInd w:val="0"/>
        <w:spacing w:line="300" w:lineRule="atLeast"/>
        <w:ind w:left="200" w:hanging="200"/>
        <w:jc w:val="left"/>
        <w:rPr>
          <w:rFonts w:ascii="ＭＳ 明朝" w:eastAsia="ＭＳ 明朝" w:hAnsi="ＭＳ 明朝" w:cs="ＭＳ 明朝" w:hint="eastAsia"/>
          <w:color w:val="000000"/>
          <w:kern w:val="0"/>
          <w:sz w:val="20"/>
          <w:szCs w:val="20"/>
        </w:rPr>
      </w:pPr>
    </w:p>
    <w:p w:rsidR="00000000" w:rsidRDefault="00300B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（後閲等）</w:t>
      </w:r>
    </w:p>
    <w:p w:rsidR="00000000" w:rsidRDefault="00300B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前二条の規定により専決し、又は代決した者は、その専決し、又は代決した事項のうち必要</w:t>
      </w:r>
      <w:r>
        <w:rPr>
          <w:rFonts w:ascii="ＭＳ 明朝" w:eastAsia="ＭＳ 明朝" w:hAnsi="ＭＳ 明朝" w:cs="ＭＳ 明朝" w:hint="eastAsia"/>
          <w:color w:val="000000"/>
          <w:kern w:val="0"/>
          <w:sz w:val="20"/>
          <w:szCs w:val="20"/>
        </w:rPr>
        <w:t>があると認めるものについては、事後速やかに上司の閲覧に供し、又は口頭で報告しなければならない。</w:t>
      </w:r>
    </w:p>
    <w:p w:rsidR="005A3561" w:rsidRDefault="005A3561">
      <w:pPr>
        <w:autoSpaceDE w:val="0"/>
        <w:autoSpaceDN w:val="0"/>
        <w:adjustRightInd w:val="0"/>
        <w:spacing w:line="300" w:lineRule="atLeast"/>
        <w:ind w:left="200" w:hanging="200"/>
        <w:jc w:val="left"/>
        <w:rPr>
          <w:rFonts w:ascii="ＭＳ 明朝" w:eastAsia="ＭＳ 明朝" w:hAnsi="ＭＳ 明朝" w:cs="ＭＳ 明朝" w:hint="eastAsia"/>
          <w:color w:val="000000"/>
          <w:kern w:val="0"/>
          <w:sz w:val="20"/>
          <w:szCs w:val="20"/>
        </w:rPr>
      </w:pPr>
    </w:p>
    <w:p w:rsidR="00000000" w:rsidRDefault="00300B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（報告）</w:t>
      </w:r>
    </w:p>
    <w:p w:rsidR="00000000" w:rsidRDefault="00300B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校長は、毎月十日までに、前月の業務実績を知事に報告しなければならない。</w:t>
      </w:r>
    </w:p>
    <w:p w:rsidR="005A3561" w:rsidRDefault="005A3561">
      <w:pPr>
        <w:autoSpaceDE w:val="0"/>
        <w:autoSpaceDN w:val="0"/>
        <w:adjustRightInd w:val="0"/>
        <w:spacing w:line="300" w:lineRule="atLeast"/>
        <w:ind w:left="200" w:hanging="200"/>
        <w:jc w:val="left"/>
        <w:rPr>
          <w:rFonts w:ascii="ＭＳ 明朝" w:eastAsia="ＭＳ 明朝" w:hAnsi="ＭＳ 明朝" w:cs="ＭＳ 明朝" w:hint="eastAsia"/>
          <w:color w:val="000000"/>
          <w:kern w:val="0"/>
          <w:sz w:val="20"/>
          <w:szCs w:val="20"/>
        </w:rPr>
      </w:pPr>
    </w:p>
    <w:p w:rsidR="00000000" w:rsidRDefault="00300B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000000" w:rsidRDefault="00300B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この規程に定めるもののほか、学校の処務に関し必要な事項は、校長が定める。</w:t>
      </w:r>
    </w:p>
    <w:p w:rsidR="00000000" w:rsidRDefault="00300B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（平二〇訓令一六・一部改正）</w:t>
      </w:r>
    </w:p>
    <w:p w:rsidR="005A3561" w:rsidRDefault="005A3561">
      <w:pPr>
        <w:autoSpaceDE w:val="0"/>
        <w:autoSpaceDN w:val="0"/>
        <w:adjustRightInd w:val="0"/>
        <w:spacing w:line="300" w:lineRule="atLeast"/>
        <w:ind w:left="800"/>
        <w:jc w:val="left"/>
        <w:rPr>
          <w:rFonts w:ascii="ＭＳ 明朝" w:eastAsia="ＭＳ 明朝" w:hAnsi="ＭＳ 明朝" w:cs="ＭＳ 明朝" w:hint="eastAsia"/>
          <w:color w:val="000000"/>
          <w:kern w:val="0"/>
          <w:sz w:val="20"/>
          <w:szCs w:val="20"/>
        </w:rPr>
      </w:pPr>
    </w:p>
    <w:p w:rsidR="00000000" w:rsidRDefault="00300B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（準用）</w:t>
      </w:r>
    </w:p>
    <w:p w:rsidR="00000000" w:rsidRDefault="00300B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この規程に定めるもの及び前条の規定により校長が定めるもののほか、学校の処務については、大阪府処務規程（昭和二十八年大阪府訓令第一号）を準用する。</w:t>
      </w:r>
    </w:p>
    <w:p w:rsidR="005A3561" w:rsidRDefault="005A3561">
      <w:pPr>
        <w:autoSpaceDE w:val="0"/>
        <w:autoSpaceDN w:val="0"/>
        <w:adjustRightInd w:val="0"/>
        <w:spacing w:line="300" w:lineRule="atLeast"/>
        <w:ind w:left="200" w:hanging="200"/>
        <w:jc w:val="left"/>
        <w:rPr>
          <w:rFonts w:ascii="ＭＳ 明朝" w:eastAsia="ＭＳ 明朝" w:hAnsi="ＭＳ 明朝" w:cs="ＭＳ 明朝" w:hint="eastAsia"/>
          <w:color w:val="000000"/>
          <w:kern w:val="0"/>
          <w:sz w:val="20"/>
          <w:szCs w:val="20"/>
        </w:rPr>
      </w:pPr>
    </w:p>
    <w:p w:rsidR="00000000" w:rsidRDefault="00300B1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改正文（平成五年訓令第二〇号）抄</w:t>
      </w:r>
    </w:p>
    <w:p w:rsidR="00000000" w:rsidRDefault="00300B1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w:t>
      </w:r>
      <w:r>
        <w:rPr>
          <w:rFonts w:ascii="ＭＳ 明朝" w:eastAsia="ＭＳ 明朝" w:hAnsi="ＭＳ 明朝" w:cs="ＭＳ 明朝" w:hint="eastAsia"/>
          <w:color w:val="000000"/>
          <w:kern w:val="0"/>
          <w:sz w:val="20"/>
          <w:szCs w:val="20"/>
        </w:rPr>
        <w:t>五年四月一日から実施する。</w:t>
      </w:r>
    </w:p>
    <w:p w:rsidR="00000000" w:rsidRDefault="00300B1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改正文（平成一三年訓令第一二号）抄</w:t>
      </w:r>
    </w:p>
    <w:p w:rsidR="00000000" w:rsidRDefault="00300B1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平成十三年四月一日から実施する。</w:t>
      </w:r>
    </w:p>
    <w:p w:rsidR="00000000" w:rsidRDefault="00300B1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改正文（平成一六年訓令第一九号）抄</w:t>
      </w:r>
    </w:p>
    <w:p w:rsidR="00000000" w:rsidRDefault="00300B1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平成十六年四月一日から実施する。</w:t>
      </w:r>
    </w:p>
    <w:p w:rsidR="00000000" w:rsidRDefault="00300B1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改正文（平成二〇年訓令第一六号）抄</w:t>
      </w:r>
    </w:p>
    <w:p w:rsidR="00000000" w:rsidRDefault="00300B1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平成二十年四月一日から実施する。</w:t>
      </w:r>
    </w:p>
    <w:p w:rsidR="00000000" w:rsidRDefault="00300B1C">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000000">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2EC" w:rsidRDefault="005532EC" w:rsidP="005532EC">
      <w:r>
        <w:separator/>
      </w:r>
    </w:p>
  </w:endnote>
  <w:endnote w:type="continuationSeparator" w:id="0">
    <w:p w:rsidR="005532EC" w:rsidRDefault="005532EC" w:rsidP="00553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2EC" w:rsidRDefault="005532EC" w:rsidP="005532EC">
      <w:r>
        <w:separator/>
      </w:r>
    </w:p>
  </w:footnote>
  <w:footnote w:type="continuationSeparator" w:id="0">
    <w:p w:rsidR="005532EC" w:rsidRDefault="005532EC" w:rsidP="005532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2EC"/>
    <w:rsid w:val="00300B1C"/>
    <w:rsid w:val="005532EC"/>
    <w:rsid w:val="005A3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403F1D"/>
  <w14:defaultImageDpi w14:val="0"/>
  <w15:docId w15:val="{69C40104-BF5A-4B54-A37E-9592765F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32EC"/>
    <w:pPr>
      <w:tabs>
        <w:tab w:val="center" w:pos="4252"/>
        <w:tab w:val="right" w:pos="8504"/>
      </w:tabs>
      <w:snapToGrid w:val="0"/>
    </w:pPr>
  </w:style>
  <w:style w:type="character" w:customStyle="1" w:styleId="a4">
    <w:name w:val="ヘッダー (文字)"/>
    <w:basedOn w:val="a0"/>
    <w:link w:val="a3"/>
    <w:uiPriority w:val="99"/>
    <w:rsid w:val="005532EC"/>
  </w:style>
  <w:style w:type="paragraph" w:styleId="a5">
    <w:name w:val="footer"/>
    <w:basedOn w:val="a"/>
    <w:link w:val="a6"/>
    <w:uiPriority w:val="99"/>
    <w:unhideWhenUsed/>
    <w:rsid w:val="005532EC"/>
    <w:pPr>
      <w:tabs>
        <w:tab w:val="center" w:pos="4252"/>
        <w:tab w:val="right" w:pos="8504"/>
      </w:tabs>
      <w:snapToGrid w:val="0"/>
    </w:pPr>
  </w:style>
  <w:style w:type="character" w:customStyle="1" w:styleId="a6">
    <w:name w:val="フッター (文字)"/>
    <w:basedOn w:val="a0"/>
    <w:link w:val="a5"/>
    <w:uiPriority w:val="99"/>
    <w:rsid w:val="00553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1307</Words>
  <Characters>112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塚元　寛貴</dc:creator>
  <cp:keywords/>
  <dc:description/>
  <cp:lastModifiedBy>塚元　寛貴</cp:lastModifiedBy>
  <cp:revision>3</cp:revision>
  <dcterms:created xsi:type="dcterms:W3CDTF">2022-08-24T05:10:00Z</dcterms:created>
  <dcterms:modified xsi:type="dcterms:W3CDTF">2022-08-24T05:10:00Z</dcterms:modified>
</cp:coreProperties>
</file>