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B061" w14:textId="494D2CDC" w:rsidR="00C77D1B" w:rsidRPr="006B7D74" w:rsidRDefault="000B20E6" w:rsidP="00D576A4">
      <w:pPr>
        <w:rPr>
          <w:rFonts w:hAnsi="ＭＳ ゴシック"/>
        </w:rPr>
      </w:pPr>
      <w:r w:rsidRPr="00D576A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34B0E6" wp14:editId="37CFD234">
                <wp:simplePos x="0" y="0"/>
                <wp:positionH relativeFrom="column">
                  <wp:posOffset>4014470</wp:posOffset>
                </wp:positionH>
                <wp:positionV relativeFrom="paragraph">
                  <wp:posOffset>-214630</wp:posOffset>
                </wp:positionV>
                <wp:extent cx="2052000" cy="21145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000" cy="2114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B0F5" w14:textId="51852324" w:rsidR="006B7D74" w:rsidRPr="000A0239" w:rsidRDefault="006B7D74" w:rsidP="000A0239">
                            <w:pPr>
                              <w:spacing w:line="240" w:lineRule="exact"/>
                              <w:jc w:val="right"/>
                              <w:rPr>
                                <w:rFonts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4B0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6.1pt;margin-top:-16.9pt;width:161.55pt;height:16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" filled="f" stroked="f" strokeweight="1pt">
                <v:textbox inset="5.85pt,.7pt,5.85pt,.7pt">
                  <w:txbxContent>
                    <w:p w14:paraId="1E34B0F5" w14:textId="51852324" w:rsidR="006B7D74" w:rsidRPr="000A0239" w:rsidRDefault="006B7D74" w:rsidP="000A0239">
                      <w:pPr>
                        <w:spacing w:line="240" w:lineRule="exact"/>
                        <w:jc w:val="right"/>
                        <w:rPr>
                          <w:rFonts w:hAnsi="ＭＳ 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34B062" w14:textId="30A69D52" w:rsidR="00C77D1B" w:rsidRPr="008B3A3C" w:rsidRDefault="0022669B" w:rsidP="00610856">
      <w:pPr>
        <w:jc w:val="right"/>
        <w:rPr>
          <w:rFonts w:hAnsi="ＭＳ ゴシック"/>
        </w:rPr>
      </w:pPr>
      <w:r w:rsidRPr="000A0A9A">
        <w:rPr>
          <w:rFonts w:hAnsi="ＭＳ ゴシック" w:hint="eastAsia"/>
          <w:sz w:val="24"/>
        </w:rPr>
        <w:t xml:space="preserve">　　</w:t>
      </w:r>
      <w:r w:rsidR="00C77D1B" w:rsidRPr="000A0A9A">
        <w:rPr>
          <w:rFonts w:hAnsi="ＭＳ ゴシック" w:hint="eastAsia"/>
          <w:sz w:val="24"/>
        </w:rPr>
        <w:t xml:space="preserve">　　</w:t>
      </w:r>
      <w:r w:rsidR="006175D3">
        <w:rPr>
          <w:rFonts w:hAnsi="ＭＳ ゴシック" w:hint="eastAsia"/>
        </w:rPr>
        <w:t>令和５年９</w:t>
      </w:r>
      <w:r w:rsidR="00BC7F79" w:rsidRPr="008B3A3C">
        <w:rPr>
          <w:rFonts w:hAnsi="ＭＳ ゴシック" w:hint="eastAsia"/>
        </w:rPr>
        <w:t>月27</w:t>
      </w:r>
      <w:r w:rsidR="00C77D1B" w:rsidRPr="008B3A3C">
        <w:rPr>
          <w:rFonts w:hAnsi="ＭＳ ゴシック" w:hint="eastAsia"/>
        </w:rPr>
        <w:t>日</w:t>
      </w:r>
    </w:p>
    <w:p w14:paraId="1E34B063" w14:textId="05E3573D" w:rsidR="00610856" w:rsidRPr="008B3A3C" w:rsidRDefault="00610856" w:rsidP="00C77D1B">
      <w:pPr>
        <w:rPr>
          <w:rFonts w:hAnsi="ＭＳ ゴシック"/>
        </w:rPr>
      </w:pPr>
    </w:p>
    <w:p w14:paraId="1E34B064" w14:textId="5A1D7578" w:rsidR="00D576A4" w:rsidRPr="008B3A3C" w:rsidRDefault="00D576A4" w:rsidP="00C77D1B">
      <w:pPr>
        <w:rPr>
          <w:rFonts w:hAnsi="ＭＳ ゴシック"/>
        </w:rPr>
      </w:pPr>
    </w:p>
    <w:p w14:paraId="1E34B065" w14:textId="1C040AEC" w:rsidR="00610856" w:rsidRPr="008B3A3C" w:rsidRDefault="00610856" w:rsidP="00C77D1B">
      <w:pPr>
        <w:rPr>
          <w:rFonts w:hAnsi="ＭＳ ゴシック"/>
        </w:rPr>
      </w:pPr>
      <w:r w:rsidRPr="008B3A3C">
        <w:rPr>
          <w:rFonts w:hAnsi="ＭＳ ゴシック" w:hint="eastAsia"/>
        </w:rPr>
        <w:t xml:space="preserve">　</w:t>
      </w:r>
    </w:p>
    <w:p w14:paraId="1E34B066" w14:textId="6DCB4327" w:rsidR="00610856" w:rsidRPr="008B3A3C" w:rsidRDefault="00610856" w:rsidP="00C77D1B">
      <w:pPr>
        <w:rPr>
          <w:rFonts w:hAnsi="ＭＳ ゴシック"/>
        </w:rPr>
      </w:pPr>
    </w:p>
    <w:p w14:paraId="1E34B067" w14:textId="364120BE" w:rsidR="00610856" w:rsidRPr="008B3A3C" w:rsidRDefault="00DD23C5" w:rsidP="00C77D1B">
      <w:pPr>
        <w:rPr>
          <w:rFonts w:hAnsi="ＭＳ ゴシック"/>
        </w:rPr>
      </w:pPr>
      <w:r w:rsidRPr="008B3A3C">
        <w:rPr>
          <w:rFonts w:hAnsi="ＭＳ ゴシック" w:hint="eastAsia"/>
        </w:rPr>
        <w:t xml:space="preserve">　　　　　　　　　　　　　　　　　　　　　</w:t>
      </w:r>
      <w:r w:rsidR="008B3A3C">
        <w:rPr>
          <w:rFonts w:hAnsi="ＭＳ ゴシック" w:hint="eastAsia"/>
        </w:rPr>
        <w:t xml:space="preserve">　　　　　</w:t>
      </w:r>
      <w:r w:rsidRPr="008B3A3C">
        <w:rPr>
          <w:rFonts w:hAnsi="ＭＳ ゴシック" w:hint="eastAsia"/>
        </w:rPr>
        <w:t>質　問　者</w:t>
      </w:r>
    </w:p>
    <w:p w14:paraId="1E34B068" w14:textId="76E9E202" w:rsidR="00610856" w:rsidRPr="008B3A3C" w:rsidRDefault="00BC7F79" w:rsidP="00BC7F79">
      <w:pPr>
        <w:wordWrap w:val="0"/>
        <w:ind w:right="732"/>
        <w:jc w:val="right"/>
        <w:rPr>
          <w:rFonts w:hAnsi="ＭＳ ゴシック"/>
        </w:rPr>
      </w:pPr>
      <w:r w:rsidRPr="008B3A3C">
        <w:rPr>
          <w:rFonts w:hAnsi="ＭＳ ゴシック" w:hint="eastAsia"/>
        </w:rPr>
        <w:t>大阪府議会議員　　野々上　愛</w:t>
      </w:r>
    </w:p>
    <w:p w14:paraId="744F4DFE" w14:textId="3DEBA68C" w:rsidR="00110905" w:rsidRPr="000A0A9A" w:rsidRDefault="00110905" w:rsidP="00610856">
      <w:pPr>
        <w:ind w:right="884"/>
        <w:rPr>
          <w:rFonts w:hAnsi="ＭＳ ゴシック"/>
          <w:sz w:val="24"/>
        </w:rPr>
      </w:pPr>
    </w:p>
    <w:p w14:paraId="61F1C173" w14:textId="256921A2" w:rsidR="00110905" w:rsidRPr="000A0A9A" w:rsidRDefault="00110905" w:rsidP="00610856">
      <w:pPr>
        <w:ind w:right="884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　　　　　　　　　　　　　　　　　　　　　　　　　</w:t>
      </w:r>
    </w:p>
    <w:p w14:paraId="1E34B06B" w14:textId="07DC5F46" w:rsidR="00610856" w:rsidRPr="000A0A9A" w:rsidRDefault="00FE726E" w:rsidP="009E7759">
      <w:pPr>
        <w:ind w:right="9"/>
        <w:jc w:val="center"/>
        <w:rPr>
          <w:rFonts w:hAnsi="ＭＳ ゴシック"/>
          <w:w w:val="200"/>
          <w:sz w:val="24"/>
        </w:rPr>
      </w:pPr>
      <w:r>
        <w:rPr>
          <w:rFonts w:hAnsi="ＭＳ ゴシック" w:hint="eastAsia"/>
          <w:w w:val="200"/>
          <w:sz w:val="24"/>
        </w:rPr>
        <w:t>質問予定概要</w:t>
      </w:r>
    </w:p>
    <w:p w14:paraId="1E34B06C" w14:textId="194917B6" w:rsidR="00610856" w:rsidRPr="000A0A9A" w:rsidRDefault="00610856" w:rsidP="00610856">
      <w:pPr>
        <w:ind w:right="884"/>
        <w:rPr>
          <w:rFonts w:hAnsi="ＭＳ ゴシック"/>
          <w:sz w:val="24"/>
        </w:rPr>
      </w:pPr>
    </w:p>
    <w:p w14:paraId="1E34B06D" w14:textId="187A160C" w:rsidR="00610856" w:rsidRPr="000A0A9A" w:rsidRDefault="00610856" w:rsidP="00610856">
      <w:pPr>
        <w:ind w:right="884"/>
        <w:rPr>
          <w:rFonts w:hAnsi="ＭＳ ゴシック"/>
          <w:sz w:val="24"/>
        </w:rPr>
      </w:pPr>
    </w:p>
    <w:tbl>
      <w:tblPr>
        <w:tblStyle w:val="a7"/>
        <w:tblW w:w="9315" w:type="dxa"/>
        <w:jc w:val="center"/>
        <w:tblLook w:val="04A0" w:firstRow="1" w:lastRow="0" w:firstColumn="1" w:lastColumn="0" w:noHBand="0" w:noVBand="1"/>
      </w:tblPr>
      <w:tblGrid>
        <w:gridCol w:w="2427"/>
        <w:gridCol w:w="1881"/>
        <w:gridCol w:w="875"/>
        <w:gridCol w:w="2066"/>
        <w:gridCol w:w="2066"/>
      </w:tblGrid>
      <w:tr w:rsidR="00610856" w:rsidRPr="006B7D74" w14:paraId="1E34B071" w14:textId="77777777" w:rsidTr="00BB05D9">
        <w:trPr>
          <w:trHeight w:val="454"/>
          <w:jc w:val="center"/>
        </w:trPr>
        <w:tc>
          <w:tcPr>
            <w:tcW w:w="43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E34B06E" w14:textId="003D5E68" w:rsidR="00610856" w:rsidRPr="008B3A3C" w:rsidRDefault="00610856" w:rsidP="00610856">
            <w:pPr>
              <w:ind w:right="884"/>
              <w:jc w:val="lef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1E34B06F" w14:textId="77777777" w:rsidR="00610856" w:rsidRPr="008B3A3C" w:rsidRDefault="00610856" w:rsidP="00610856">
            <w:pPr>
              <w:ind w:right="-109"/>
              <w:jc w:val="center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質問日</w:t>
            </w:r>
          </w:p>
        </w:tc>
        <w:tc>
          <w:tcPr>
            <w:tcW w:w="4132" w:type="dxa"/>
            <w:gridSpan w:val="2"/>
            <w:vAlign w:val="center"/>
          </w:tcPr>
          <w:p w14:paraId="1E34B070" w14:textId="6646E2B1" w:rsidR="00610856" w:rsidRPr="008B3A3C" w:rsidRDefault="00FD1BA2" w:rsidP="00610856">
            <w:pPr>
              <w:ind w:right="113"/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BC7F79" w:rsidRPr="008B3A3C">
              <w:rPr>
                <w:rFonts w:hAnsi="ＭＳ ゴシック" w:hint="eastAsia"/>
                <w:sz w:val="21"/>
                <w:szCs w:val="21"/>
              </w:rPr>
              <w:t>令和５年９月29日６</w:t>
            </w:r>
            <w:r w:rsidR="00610856" w:rsidRPr="008B3A3C">
              <w:rPr>
                <w:rFonts w:hAnsi="ＭＳ ゴシック" w:hint="eastAsia"/>
                <w:sz w:val="21"/>
                <w:szCs w:val="21"/>
              </w:rPr>
              <w:t>番</w:t>
            </w:r>
          </w:p>
        </w:tc>
      </w:tr>
      <w:tr w:rsidR="00610856" w:rsidRPr="006B7D74" w14:paraId="1E34B074" w14:textId="77777777" w:rsidTr="00BB05D9">
        <w:trPr>
          <w:trHeight w:val="466"/>
          <w:jc w:val="center"/>
        </w:trPr>
        <w:tc>
          <w:tcPr>
            <w:tcW w:w="2427" w:type="dxa"/>
            <w:vAlign w:val="center"/>
          </w:tcPr>
          <w:p w14:paraId="1E34B072" w14:textId="77777777" w:rsidR="00610856" w:rsidRPr="008B3A3C" w:rsidRDefault="00610856" w:rsidP="00610856">
            <w:pPr>
              <w:ind w:right="-77"/>
              <w:jc w:val="center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発言の種別</w:t>
            </w:r>
          </w:p>
        </w:tc>
        <w:tc>
          <w:tcPr>
            <w:tcW w:w="6888" w:type="dxa"/>
            <w:gridSpan w:val="4"/>
            <w:vAlign w:val="center"/>
          </w:tcPr>
          <w:p w14:paraId="1E34B073" w14:textId="5136605D" w:rsidR="00610856" w:rsidRPr="008B3A3C" w:rsidRDefault="00D905B9" w:rsidP="00D905B9">
            <w:pPr>
              <w:ind w:right="884"/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・</w:t>
            </w:r>
            <w:r w:rsidR="00610856" w:rsidRPr="00B00271">
              <w:rPr>
                <w:rFonts w:hAnsi="ＭＳ ゴシック" w:hint="eastAsia"/>
                <w:sz w:val="21"/>
                <w:szCs w:val="21"/>
              </w:rPr>
              <w:t>一般質問</w:t>
            </w:r>
          </w:p>
        </w:tc>
      </w:tr>
      <w:tr w:rsidR="00610856" w:rsidRPr="006B7D74" w14:paraId="1E34B077" w14:textId="77777777" w:rsidTr="00BB05D9">
        <w:trPr>
          <w:trHeight w:val="451"/>
          <w:jc w:val="center"/>
        </w:trPr>
        <w:tc>
          <w:tcPr>
            <w:tcW w:w="7249" w:type="dxa"/>
            <w:gridSpan w:val="4"/>
            <w:vAlign w:val="center"/>
          </w:tcPr>
          <w:p w14:paraId="1E34B075" w14:textId="77777777" w:rsidR="00610856" w:rsidRPr="008B3A3C" w:rsidRDefault="00610856" w:rsidP="00610856">
            <w:pPr>
              <w:ind w:right="9"/>
              <w:jc w:val="center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発　　言　　の　　要　　旨</w:t>
            </w:r>
          </w:p>
        </w:tc>
        <w:tc>
          <w:tcPr>
            <w:tcW w:w="2066" w:type="dxa"/>
            <w:vMerge w:val="restart"/>
            <w:vAlign w:val="center"/>
          </w:tcPr>
          <w:p w14:paraId="1E34B076" w14:textId="77777777" w:rsidR="00610856" w:rsidRPr="008B3A3C" w:rsidRDefault="00610856" w:rsidP="00610856">
            <w:pPr>
              <w:ind w:right="9"/>
              <w:jc w:val="center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答弁を求める者</w:t>
            </w:r>
          </w:p>
        </w:tc>
      </w:tr>
      <w:tr w:rsidR="00610856" w:rsidRPr="006B7D74" w14:paraId="1E34B07B" w14:textId="77777777" w:rsidTr="00BB05D9">
        <w:trPr>
          <w:trHeight w:val="464"/>
          <w:jc w:val="center"/>
        </w:trPr>
        <w:tc>
          <w:tcPr>
            <w:tcW w:w="2427" w:type="dxa"/>
            <w:vAlign w:val="center"/>
          </w:tcPr>
          <w:p w14:paraId="1E34B078" w14:textId="77777777" w:rsidR="00610856" w:rsidRPr="008B3A3C" w:rsidRDefault="00610856" w:rsidP="0061085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項　　目</w:t>
            </w:r>
          </w:p>
        </w:tc>
        <w:tc>
          <w:tcPr>
            <w:tcW w:w="4822" w:type="dxa"/>
            <w:gridSpan w:val="3"/>
            <w:vAlign w:val="center"/>
          </w:tcPr>
          <w:p w14:paraId="1E34B079" w14:textId="77777777" w:rsidR="00610856" w:rsidRPr="008B3A3C" w:rsidRDefault="00610856" w:rsidP="0061085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内　　　　容</w:t>
            </w:r>
          </w:p>
        </w:tc>
        <w:tc>
          <w:tcPr>
            <w:tcW w:w="2066" w:type="dxa"/>
            <w:vMerge/>
          </w:tcPr>
          <w:p w14:paraId="1E34B07A" w14:textId="77777777" w:rsidR="00610856" w:rsidRPr="008B3A3C" w:rsidRDefault="00610856" w:rsidP="00610856">
            <w:pPr>
              <w:ind w:right="884"/>
              <w:rPr>
                <w:rFonts w:hAnsi="ＭＳ ゴシック"/>
                <w:sz w:val="21"/>
                <w:szCs w:val="21"/>
              </w:rPr>
            </w:pPr>
          </w:p>
        </w:tc>
      </w:tr>
      <w:tr w:rsidR="008B3A3C" w:rsidRPr="006B7D74" w14:paraId="1E34B07F" w14:textId="77777777" w:rsidTr="008B3A3C">
        <w:trPr>
          <w:trHeight w:val="692"/>
          <w:jc w:val="center"/>
        </w:trPr>
        <w:tc>
          <w:tcPr>
            <w:tcW w:w="2427" w:type="dxa"/>
            <w:vMerge w:val="restart"/>
          </w:tcPr>
          <w:p w14:paraId="1E34B07C" w14:textId="60A65F5B" w:rsidR="008B3A3C" w:rsidRPr="008B3A3C" w:rsidRDefault="008B3A3C" w:rsidP="00633D92">
            <w:pPr>
              <w:ind w:left="214" w:right="-85" w:hangingChars="100" w:hanging="214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1.</w:t>
            </w:r>
            <w:r w:rsidR="00257C7E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8B3A3C">
              <w:rPr>
                <w:rFonts w:hAnsi="ＭＳ ゴシック" w:hint="eastAsia"/>
                <w:sz w:val="21"/>
                <w:szCs w:val="21"/>
              </w:rPr>
              <w:t>IR</w:t>
            </w:r>
            <w:r w:rsidR="000C53A0" w:rsidRPr="002360FF">
              <w:rPr>
                <w:rFonts w:hAnsi="ＭＳ ゴシック" w:hint="eastAsia"/>
                <w:sz w:val="21"/>
                <w:szCs w:val="21"/>
              </w:rPr>
              <w:t>実施協定締結</w:t>
            </w:r>
            <w:r w:rsidRPr="008B3A3C">
              <w:rPr>
                <w:rFonts w:hAnsi="ＭＳ ゴシック" w:hint="eastAsia"/>
                <w:sz w:val="21"/>
                <w:szCs w:val="21"/>
              </w:rPr>
              <w:t>について</w:t>
            </w:r>
          </w:p>
        </w:tc>
        <w:tc>
          <w:tcPr>
            <w:tcW w:w="4822" w:type="dxa"/>
            <w:gridSpan w:val="3"/>
          </w:tcPr>
          <w:p w14:paraId="1E34B07D" w14:textId="6F6145F8" w:rsidR="00445E0A" w:rsidRPr="00445E0A" w:rsidRDefault="00E6576C" w:rsidP="00445E0A">
            <w:pPr>
              <w:ind w:left="214" w:rightChars="-42" w:right="-90" w:hangingChars="100" w:hanging="214"/>
              <w:rPr>
                <w:rFonts w:hAnsi="ＭＳ ゴシック"/>
                <w:sz w:val="21"/>
                <w:szCs w:val="21"/>
                <w:highlight w:val="yellow"/>
              </w:rPr>
            </w:pPr>
            <w:r w:rsidRPr="00445E0A">
              <w:rPr>
                <w:rFonts w:hAnsi="ＭＳ ゴシック" w:hint="eastAsia"/>
                <w:sz w:val="21"/>
                <w:szCs w:val="21"/>
              </w:rPr>
              <w:t>①</w:t>
            </w:r>
            <w:r w:rsidR="0077200B">
              <w:rPr>
                <w:rFonts w:hAnsi="ＭＳ ゴシック" w:hint="eastAsia"/>
                <w:sz w:val="21"/>
                <w:szCs w:val="21"/>
              </w:rPr>
              <w:t xml:space="preserve">　実施協定締結</w:t>
            </w:r>
            <w:r w:rsidR="0077200B" w:rsidRPr="008844AE">
              <w:rPr>
                <w:rFonts w:hAnsi="ＭＳ ゴシック" w:hint="eastAsia"/>
                <w:sz w:val="21"/>
                <w:szCs w:val="21"/>
              </w:rPr>
              <w:t>に関することと、今後の</w:t>
            </w:r>
            <w:r w:rsidR="00445E0A" w:rsidRPr="00445E0A">
              <w:rPr>
                <w:rFonts w:hAnsi="ＭＳ ゴシック" w:hint="eastAsia"/>
                <w:sz w:val="21"/>
                <w:szCs w:val="21"/>
              </w:rPr>
              <w:t>スケジュールについて伺う。</w:t>
            </w:r>
          </w:p>
        </w:tc>
        <w:tc>
          <w:tcPr>
            <w:tcW w:w="2066" w:type="dxa"/>
          </w:tcPr>
          <w:p w14:paraId="1E34B07E" w14:textId="1B7E45DF" w:rsidR="008B3A3C" w:rsidRPr="00AF001C" w:rsidRDefault="002844AF" w:rsidP="002844AF">
            <w:pPr>
              <w:ind w:rightChars="-67" w:right="-143"/>
              <w:rPr>
                <w:rFonts w:hAnsi="ＭＳ ゴシック"/>
                <w:sz w:val="21"/>
                <w:szCs w:val="21"/>
              </w:rPr>
            </w:pPr>
            <w:r w:rsidRPr="00AF001C">
              <w:rPr>
                <w:rFonts w:hAnsi="ＭＳ ゴシック" w:hint="eastAsia"/>
                <w:sz w:val="21"/>
                <w:szCs w:val="21"/>
              </w:rPr>
              <w:t>坂本IR推進局長</w:t>
            </w:r>
          </w:p>
        </w:tc>
      </w:tr>
      <w:tr w:rsidR="0091135E" w:rsidRPr="006B7D74" w14:paraId="32856916" w14:textId="77777777" w:rsidTr="008B3A3C">
        <w:trPr>
          <w:trHeight w:val="692"/>
          <w:jc w:val="center"/>
        </w:trPr>
        <w:tc>
          <w:tcPr>
            <w:tcW w:w="2427" w:type="dxa"/>
            <w:vMerge/>
          </w:tcPr>
          <w:p w14:paraId="2E6192FD" w14:textId="77777777" w:rsidR="0091135E" w:rsidRPr="008B3A3C" w:rsidRDefault="0091135E" w:rsidP="00633D92">
            <w:pPr>
              <w:ind w:left="244" w:right="-85" w:hangingChars="100" w:hanging="244"/>
              <w:rPr>
                <w:rFonts w:hAnsi="ＭＳ ゴシック"/>
                <w:szCs w:val="21"/>
              </w:rPr>
            </w:pPr>
          </w:p>
        </w:tc>
        <w:tc>
          <w:tcPr>
            <w:tcW w:w="4822" w:type="dxa"/>
            <w:gridSpan w:val="3"/>
          </w:tcPr>
          <w:p w14:paraId="7050C80D" w14:textId="39375DB2" w:rsidR="005C7BA7" w:rsidRPr="005C7BA7" w:rsidRDefault="009470A4" w:rsidP="005C7BA7">
            <w:pPr>
              <w:ind w:left="214" w:rightChars="-42" w:right="-90" w:hangingChars="100" w:hanging="214"/>
              <w:rPr>
                <w:rFonts w:hAnsi="ＭＳ ゴシック"/>
                <w:sz w:val="21"/>
                <w:szCs w:val="21"/>
              </w:rPr>
            </w:pPr>
            <w:r w:rsidRPr="005C7BA7">
              <w:rPr>
                <w:rFonts w:hAnsi="ＭＳ ゴシック" w:hint="eastAsia"/>
                <w:sz w:val="21"/>
                <w:szCs w:val="21"/>
              </w:rPr>
              <w:t xml:space="preserve">②　</w:t>
            </w:r>
            <w:r w:rsidR="005C7BA7" w:rsidRPr="005C7BA7">
              <w:rPr>
                <w:rFonts w:hAnsi="ＭＳ ゴシック" w:hint="eastAsia"/>
                <w:sz w:val="21"/>
                <w:szCs w:val="21"/>
              </w:rPr>
              <w:t>「事業前提条件の状況と対応について」の府の考え方を問う。</w:t>
            </w:r>
          </w:p>
        </w:tc>
        <w:tc>
          <w:tcPr>
            <w:tcW w:w="2066" w:type="dxa"/>
          </w:tcPr>
          <w:p w14:paraId="66179A40" w14:textId="1E5A6CA4" w:rsidR="0091135E" w:rsidRPr="00AF001C" w:rsidRDefault="009470A4" w:rsidP="002844AF">
            <w:pPr>
              <w:ind w:rightChars="-67" w:right="-143"/>
              <w:rPr>
                <w:rFonts w:hAnsi="ＭＳ ゴシック"/>
                <w:szCs w:val="21"/>
              </w:rPr>
            </w:pPr>
            <w:r w:rsidRPr="00AF001C">
              <w:rPr>
                <w:rFonts w:hAnsi="ＭＳ ゴシック" w:hint="eastAsia"/>
                <w:sz w:val="21"/>
                <w:szCs w:val="21"/>
              </w:rPr>
              <w:t>坂本IR推進局長</w:t>
            </w:r>
          </w:p>
        </w:tc>
      </w:tr>
      <w:tr w:rsidR="008B3A3C" w:rsidRPr="006B7D74" w14:paraId="488B488B" w14:textId="77777777" w:rsidTr="00633D92">
        <w:trPr>
          <w:trHeight w:val="681"/>
          <w:jc w:val="center"/>
        </w:trPr>
        <w:tc>
          <w:tcPr>
            <w:tcW w:w="2427" w:type="dxa"/>
            <w:vMerge/>
          </w:tcPr>
          <w:p w14:paraId="670F177E" w14:textId="77777777" w:rsidR="008B3A3C" w:rsidRPr="008B3A3C" w:rsidRDefault="008B3A3C" w:rsidP="008B3A3C">
            <w:pPr>
              <w:ind w:right="340"/>
              <w:rPr>
                <w:rFonts w:hAnsi="ＭＳ ゴシック"/>
                <w:szCs w:val="21"/>
              </w:rPr>
            </w:pPr>
          </w:p>
        </w:tc>
        <w:tc>
          <w:tcPr>
            <w:tcW w:w="4822" w:type="dxa"/>
            <w:gridSpan w:val="3"/>
          </w:tcPr>
          <w:p w14:paraId="49052779" w14:textId="6EB5DA68" w:rsidR="008B3A3C" w:rsidRPr="008B3A3C" w:rsidRDefault="00C13154" w:rsidP="008B3A3C">
            <w:pPr>
              <w:ind w:left="214" w:rightChars="-42" w:right="-90" w:hangingChars="100" w:hanging="214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③</w:t>
            </w:r>
            <w:r w:rsidR="008B3A3C" w:rsidRPr="008B3A3C">
              <w:rPr>
                <w:rFonts w:hAnsi="ＭＳ ゴシック" w:hint="eastAsia"/>
                <w:sz w:val="21"/>
                <w:szCs w:val="21"/>
              </w:rPr>
              <w:t xml:space="preserve">　事業者の解除権</w:t>
            </w:r>
            <w:r w:rsidR="000C53A0" w:rsidRPr="002360FF">
              <w:rPr>
                <w:rFonts w:hAnsi="ＭＳ ゴシック" w:hint="eastAsia"/>
                <w:sz w:val="21"/>
                <w:szCs w:val="21"/>
              </w:rPr>
              <w:t>と</w:t>
            </w:r>
            <w:r w:rsidR="008B3A3C" w:rsidRPr="008B3A3C">
              <w:rPr>
                <w:rFonts w:hAnsi="ＭＳ ゴシック" w:hint="eastAsia"/>
                <w:sz w:val="21"/>
                <w:szCs w:val="21"/>
              </w:rPr>
              <w:t>事業</w:t>
            </w:r>
            <w:r w:rsidR="000C53A0">
              <w:rPr>
                <w:rFonts w:hAnsi="ＭＳ ゴシック" w:hint="eastAsia"/>
                <w:sz w:val="21"/>
                <w:szCs w:val="21"/>
              </w:rPr>
              <w:t>の</w:t>
            </w:r>
            <w:r w:rsidR="008B3A3C" w:rsidRPr="008B3A3C">
              <w:rPr>
                <w:rFonts w:hAnsi="ＭＳ ゴシック" w:hint="eastAsia"/>
                <w:sz w:val="21"/>
                <w:szCs w:val="21"/>
              </w:rPr>
              <w:t>実現</w:t>
            </w:r>
            <w:r w:rsidR="000C53A0" w:rsidRPr="002360FF">
              <w:rPr>
                <w:rFonts w:hAnsi="ＭＳ ゴシック" w:hint="eastAsia"/>
                <w:sz w:val="21"/>
                <w:szCs w:val="21"/>
              </w:rPr>
              <w:t>性について</w:t>
            </w:r>
            <w:r w:rsidR="008B3A3C" w:rsidRPr="008B3A3C">
              <w:rPr>
                <w:rFonts w:hAnsi="ＭＳ ゴシック" w:hint="eastAsia"/>
                <w:sz w:val="21"/>
                <w:szCs w:val="21"/>
              </w:rPr>
              <w:t>見解を伺う。</w:t>
            </w:r>
          </w:p>
        </w:tc>
        <w:tc>
          <w:tcPr>
            <w:tcW w:w="2066" w:type="dxa"/>
          </w:tcPr>
          <w:p w14:paraId="65C8199B" w14:textId="32E4BF59" w:rsidR="008B3A3C" w:rsidRPr="008B3A3C" w:rsidRDefault="002844AF" w:rsidP="002844AF">
            <w:pPr>
              <w:ind w:rightChars="-67" w:right="-143"/>
              <w:rPr>
                <w:rFonts w:hAnsi="ＭＳ ゴシック"/>
                <w:szCs w:val="21"/>
              </w:rPr>
            </w:pPr>
            <w:r w:rsidRPr="002844AF">
              <w:rPr>
                <w:rFonts w:hAnsi="ＭＳ ゴシック" w:hint="eastAsia"/>
                <w:sz w:val="21"/>
                <w:szCs w:val="21"/>
              </w:rPr>
              <w:t>坂本IR推進局長</w:t>
            </w:r>
          </w:p>
        </w:tc>
      </w:tr>
      <w:tr w:rsidR="008B3A3C" w:rsidRPr="006B7D74" w14:paraId="7F0F2EF7" w14:textId="77777777" w:rsidTr="008B3A3C">
        <w:trPr>
          <w:trHeight w:val="600"/>
          <w:jc w:val="center"/>
        </w:trPr>
        <w:tc>
          <w:tcPr>
            <w:tcW w:w="2427" w:type="dxa"/>
            <w:vMerge/>
          </w:tcPr>
          <w:p w14:paraId="26ED29D6" w14:textId="77777777" w:rsidR="008B3A3C" w:rsidRPr="008B3A3C" w:rsidRDefault="008B3A3C" w:rsidP="008B3A3C">
            <w:pPr>
              <w:ind w:right="340"/>
              <w:rPr>
                <w:rFonts w:hAnsi="ＭＳ ゴシック"/>
                <w:szCs w:val="21"/>
              </w:rPr>
            </w:pPr>
          </w:p>
        </w:tc>
        <w:tc>
          <w:tcPr>
            <w:tcW w:w="4822" w:type="dxa"/>
            <w:gridSpan w:val="3"/>
          </w:tcPr>
          <w:p w14:paraId="736AB109" w14:textId="1FB266C6" w:rsidR="008B3A3C" w:rsidRPr="008B3A3C" w:rsidRDefault="00C13154" w:rsidP="008B3A3C">
            <w:pPr>
              <w:ind w:left="214" w:rightChars="-42" w:right="-90" w:hangingChars="100" w:hanging="214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④</w:t>
            </w:r>
            <w:r w:rsidR="008B3A3C" w:rsidRPr="008B3A3C">
              <w:rPr>
                <w:rFonts w:hAnsi="ＭＳ ゴシック" w:hint="eastAsia"/>
                <w:sz w:val="21"/>
                <w:szCs w:val="21"/>
              </w:rPr>
              <w:t xml:space="preserve">　国から付された</w:t>
            </w:r>
            <w:r w:rsidR="000C53A0" w:rsidRPr="002360FF">
              <w:rPr>
                <w:rFonts w:hAnsi="ＭＳ ゴシック" w:hint="eastAsia"/>
                <w:sz w:val="21"/>
                <w:szCs w:val="21"/>
              </w:rPr>
              <w:t>７つの</w:t>
            </w:r>
            <w:r w:rsidR="008B3A3C" w:rsidRPr="008B3A3C">
              <w:rPr>
                <w:rFonts w:hAnsi="ＭＳ ゴシック" w:hint="eastAsia"/>
                <w:sz w:val="21"/>
                <w:szCs w:val="21"/>
              </w:rPr>
              <w:t>条件への対応状況</w:t>
            </w:r>
            <w:r w:rsidR="007623F9">
              <w:rPr>
                <w:rFonts w:hAnsi="ＭＳ ゴシック" w:hint="eastAsia"/>
                <w:sz w:val="21"/>
                <w:szCs w:val="21"/>
              </w:rPr>
              <w:t>、</w:t>
            </w:r>
            <w:r w:rsidR="008B3A3C" w:rsidRPr="008B3A3C">
              <w:rPr>
                <w:rFonts w:hAnsi="ＭＳ ゴシック" w:hint="eastAsia"/>
                <w:sz w:val="21"/>
                <w:szCs w:val="21"/>
              </w:rPr>
              <w:t>今後の取組</w:t>
            </w:r>
            <w:r w:rsidR="007623F9">
              <w:rPr>
                <w:rFonts w:hAnsi="ＭＳ ゴシック" w:hint="eastAsia"/>
                <w:sz w:val="21"/>
                <w:szCs w:val="21"/>
              </w:rPr>
              <w:t>及び</w:t>
            </w:r>
            <w:r w:rsidR="007623F9" w:rsidRPr="009D036C">
              <w:rPr>
                <w:rFonts w:hAnsi="ＭＳ ゴシック" w:hint="eastAsia"/>
                <w:sz w:val="21"/>
                <w:szCs w:val="21"/>
              </w:rPr>
              <w:t>国の条件を充足できない場合のIR事業実施の可否</w:t>
            </w:r>
            <w:r w:rsidR="008B3A3C" w:rsidRPr="008B3A3C">
              <w:rPr>
                <w:rFonts w:hAnsi="ＭＳ ゴシック" w:hint="eastAsia"/>
                <w:sz w:val="21"/>
                <w:szCs w:val="21"/>
              </w:rPr>
              <w:t>について伺う。</w:t>
            </w:r>
          </w:p>
        </w:tc>
        <w:tc>
          <w:tcPr>
            <w:tcW w:w="2066" w:type="dxa"/>
          </w:tcPr>
          <w:p w14:paraId="5F168C3F" w14:textId="3EB94215" w:rsidR="008B3A3C" w:rsidRPr="002844AF" w:rsidRDefault="002844AF" w:rsidP="002844AF">
            <w:pPr>
              <w:ind w:right="-3"/>
              <w:rPr>
                <w:rFonts w:hAnsi="ＭＳ ゴシック"/>
                <w:sz w:val="21"/>
                <w:szCs w:val="21"/>
              </w:rPr>
            </w:pPr>
            <w:r w:rsidRPr="002844AF">
              <w:rPr>
                <w:rFonts w:hAnsi="ＭＳ ゴシック" w:hint="eastAsia"/>
                <w:sz w:val="21"/>
                <w:szCs w:val="21"/>
              </w:rPr>
              <w:t>坂本IR推進局長</w:t>
            </w:r>
          </w:p>
        </w:tc>
      </w:tr>
      <w:tr w:rsidR="008B3A3C" w:rsidRPr="006B7D74" w14:paraId="7E08652E" w14:textId="77777777" w:rsidTr="00633D92">
        <w:trPr>
          <w:trHeight w:val="686"/>
          <w:jc w:val="center"/>
        </w:trPr>
        <w:tc>
          <w:tcPr>
            <w:tcW w:w="2427" w:type="dxa"/>
            <w:vMerge/>
          </w:tcPr>
          <w:p w14:paraId="286E0458" w14:textId="77777777" w:rsidR="008B3A3C" w:rsidRPr="008B3A3C" w:rsidRDefault="008B3A3C" w:rsidP="008B3A3C">
            <w:pPr>
              <w:ind w:right="340"/>
              <w:rPr>
                <w:rFonts w:hAnsi="ＭＳ ゴシック"/>
                <w:szCs w:val="21"/>
              </w:rPr>
            </w:pPr>
          </w:p>
        </w:tc>
        <w:tc>
          <w:tcPr>
            <w:tcW w:w="4822" w:type="dxa"/>
            <w:gridSpan w:val="3"/>
          </w:tcPr>
          <w:p w14:paraId="1FA95D11" w14:textId="7D4424A4" w:rsidR="008B3A3C" w:rsidRPr="008B3A3C" w:rsidRDefault="00C13154" w:rsidP="008B3A3C">
            <w:pPr>
              <w:ind w:left="214" w:rightChars="-42" w:right="-90" w:hangingChars="100" w:hanging="214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⑤</w:t>
            </w:r>
            <w:r w:rsidR="008B3A3C" w:rsidRPr="008B3A3C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0C53A0" w:rsidRPr="00C751FD">
              <w:rPr>
                <w:rFonts w:hAnsi="ＭＳ ゴシック" w:hint="eastAsia"/>
                <w:sz w:val="21"/>
                <w:szCs w:val="21"/>
              </w:rPr>
              <w:t>住民理解</w:t>
            </w:r>
            <w:r w:rsidR="00C751FD" w:rsidRPr="00C751FD">
              <w:rPr>
                <w:rFonts w:hAnsi="ＭＳ ゴシック" w:hint="eastAsia"/>
                <w:sz w:val="21"/>
                <w:szCs w:val="21"/>
              </w:rPr>
              <w:t>のための</w:t>
            </w:r>
            <w:r w:rsidR="00085011" w:rsidRPr="00C751FD">
              <w:rPr>
                <w:rFonts w:hAnsi="ＭＳ ゴシック" w:hint="eastAsia"/>
                <w:sz w:val="21"/>
                <w:szCs w:val="21"/>
              </w:rPr>
              <w:t>「双方向の対話」</w:t>
            </w:r>
            <w:r w:rsidR="000C53A0" w:rsidRPr="002360FF">
              <w:rPr>
                <w:rFonts w:hAnsi="ＭＳ ゴシック" w:hint="eastAsia"/>
                <w:sz w:val="21"/>
                <w:szCs w:val="21"/>
              </w:rPr>
              <w:t>について</w:t>
            </w:r>
            <w:r w:rsidR="008B3A3C" w:rsidRPr="008B3A3C">
              <w:rPr>
                <w:rFonts w:hAnsi="ＭＳ ゴシック" w:hint="eastAsia"/>
                <w:sz w:val="21"/>
                <w:szCs w:val="21"/>
              </w:rPr>
              <w:t>、今後どのように取り組んでいくのか伺う。</w:t>
            </w:r>
          </w:p>
        </w:tc>
        <w:tc>
          <w:tcPr>
            <w:tcW w:w="2066" w:type="dxa"/>
          </w:tcPr>
          <w:p w14:paraId="3F641863" w14:textId="09C6786D" w:rsidR="008B3A3C" w:rsidRPr="002844AF" w:rsidRDefault="002844AF" w:rsidP="002844AF">
            <w:pPr>
              <w:ind w:right="-145"/>
              <w:rPr>
                <w:rFonts w:hAnsi="ＭＳ ゴシック"/>
                <w:sz w:val="21"/>
                <w:szCs w:val="21"/>
              </w:rPr>
            </w:pPr>
            <w:r w:rsidRPr="002844AF">
              <w:rPr>
                <w:rFonts w:hAnsi="ＭＳ ゴシック" w:hint="eastAsia"/>
                <w:sz w:val="21"/>
                <w:szCs w:val="21"/>
              </w:rPr>
              <w:t>坂本IR推進局長</w:t>
            </w:r>
          </w:p>
        </w:tc>
      </w:tr>
      <w:tr w:rsidR="00063E78" w:rsidRPr="006B7D74" w14:paraId="0F7CE22C" w14:textId="77777777" w:rsidTr="00FB17D3">
        <w:trPr>
          <w:trHeight w:val="485"/>
          <w:jc w:val="center"/>
        </w:trPr>
        <w:tc>
          <w:tcPr>
            <w:tcW w:w="2427" w:type="dxa"/>
            <w:vMerge w:val="restart"/>
          </w:tcPr>
          <w:p w14:paraId="114FBD1C" w14:textId="68C6BE5F" w:rsidR="00063E78" w:rsidRPr="00257C7E" w:rsidRDefault="00063E78" w:rsidP="00257C7E">
            <w:pPr>
              <w:ind w:left="214" w:rightChars="-39" w:right="-84" w:hangingChars="100" w:hanging="214"/>
              <w:rPr>
                <w:rFonts w:hAnsi="ＭＳ ゴシック"/>
                <w:sz w:val="21"/>
                <w:szCs w:val="21"/>
              </w:rPr>
            </w:pPr>
            <w:r w:rsidRPr="00257C7E">
              <w:rPr>
                <w:rFonts w:hAnsi="ＭＳ ゴシック" w:hint="eastAsia"/>
                <w:sz w:val="21"/>
                <w:szCs w:val="21"/>
              </w:rPr>
              <w:t>2.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257C7E">
              <w:rPr>
                <w:rFonts w:hAnsi="ＭＳ ゴシック" w:hint="eastAsia"/>
                <w:sz w:val="21"/>
                <w:szCs w:val="21"/>
              </w:rPr>
              <w:t>万博開催に向けた課題と取組について</w:t>
            </w:r>
          </w:p>
        </w:tc>
        <w:tc>
          <w:tcPr>
            <w:tcW w:w="4822" w:type="dxa"/>
            <w:gridSpan w:val="3"/>
          </w:tcPr>
          <w:p w14:paraId="3B169637" w14:textId="478D2F0B" w:rsidR="00063E78" w:rsidRDefault="00063E78" w:rsidP="000A2FDD">
            <w:pPr>
              <w:ind w:left="214" w:rightChars="-42" w:right="-90" w:hangingChars="100" w:hanging="214"/>
              <w:rPr>
                <w:rFonts w:hAnsi="ＭＳ ゴシック"/>
                <w:szCs w:val="21"/>
              </w:rPr>
            </w:pPr>
            <w:r w:rsidRPr="00FB17D3">
              <w:rPr>
                <w:rFonts w:hAnsi="ＭＳ ゴシック" w:hint="eastAsia"/>
                <w:sz w:val="21"/>
                <w:szCs w:val="21"/>
              </w:rPr>
              <w:t xml:space="preserve">①　</w:t>
            </w:r>
            <w:r w:rsidR="00D2176E">
              <w:rPr>
                <w:rFonts w:hAnsi="ＭＳ ゴシック" w:hint="eastAsia"/>
                <w:sz w:val="21"/>
                <w:szCs w:val="21"/>
              </w:rPr>
              <w:t>万博実施に向けた大阪府の役割について伺う。</w:t>
            </w:r>
          </w:p>
        </w:tc>
        <w:tc>
          <w:tcPr>
            <w:tcW w:w="2066" w:type="dxa"/>
          </w:tcPr>
          <w:p w14:paraId="6C8D9AEA" w14:textId="1C3FF2C4" w:rsidR="00063E78" w:rsidRPr="00617959" w:rsidRDefault="00617959" w:rsidP="002844AF">
            <w:pPr>
              <w:ind w:right="-145"/>
              <w:rPr>
                <w:rFonts w:hAnsi="ＭＳ ゴシック"/>
                <w:sz w:val="21"/>
                <w:szCs w:val="21"/>
              </w:rPr>
            </w:pPr>
            <w:r w:rsidRPr="00617959">
              <w:rPr>
                <w:rFonts w:hAnsi="ＭＳ ゴシック" w:hint="eastAsia"/>
                <w:sz w:val="21"/>
                <w:szCs w:val="21"/>
              </w:rPr>
              <w:t>彌園万博推進局</w:t>
            </w:r>
            <w:r w:rsidR="00557742">
              <w:rPr>
                <w:rFonts w:hAnsi="ＭＳ ゴシック" w:hint="eastAsia"/>
                <w:sz w:val="21"/>
                <w:szCs w:val="21"/>
              </w:rPr>
              <w:t>長</w:t>
            </w:r>
          </w:p>
        </w:tc>
      </w:tr>
      <w:tr w:rsidR="00063E78" w:rsidRPr="006B7D74" w14:paraId="779C0C5D" w14:textId="77777777" w:rsidTr="00622CD8">
        <w:trPr>
          <w:trHeight w:val="505"/>
          <w:jc w:val="center"/>
        </w:trPr>
        <w:tc>
          <w:tcPr>
            <w:tcW w:w="2427" w:type="dxa"/>
            <w:vMerge/>
          </w:tcPr>
          <w:p w14:paraId="523B32FD" w14:textId="77777777" w:rsidR="00063E78" w:rsidRPr="00257C7E" w:rsidRDefault="00063E78" w:rsidP="00257C7E">
            <w:pPr>
              <w:ind w:left="244" w:rightChars="-39" w:right="-84" w:hangingChars="100" w:hanging="244"/>
              <w:rPr>
                <w:rFonts w:hAnsi="ＭＳ ゴシック"/>
                <w:szCs w:val="21"/>
              </w:rPr>
            </w:pPr>
          </w:p>
        </w:tc>
        <w:tc>
          <w:tcPr>
            <w:tcW w:w="4822" w:type="dxa"/>
            <w:gridSpan w:val="3"/>
          </w:tcPr>
          <w:p w14:paraId="441FFA43" w14:textId="56613176" w:rsidR="00063E78" w:rsidRPr="008062C3" w:rsidRDefault="00633D92" w:rsidP="008B3A3C">
            <w:pPr>
              <w:ind w:left="214" w:rightChars="-42" w:right="-90" w:hangingChars="100" w:hanging="214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②</w:t>
            </w:r>
            <w:r w:rsidR="00063E78" w:rsidRPr="00063E78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622CD8">
              <w:rPr>
                <w:rFonts w:hAnsi="ＭＳ ゴシック" w:hint="eastAsia"/>
                <w:sz w:val="21"/>
                <w:szCs w:val="21"/>
              </w:rPr>
              <w:t>万博に向けた</w:t>
            </w:r>
            <w:r w:rsidR="000C53A0" w:rsidRPr="002360FF">
              <w:rPr>
                <w:rFonts w:hAnsi="ＭＳ ゴシック" w:hint="eastAsia"/>
                <w:sz w:val="21"/>
                <w:szCs w:val="21"/>
              </w:rPr>
              <w:t>周辺域の</w:t>
            </w:r>
            <w:r w:rsidR="00622CD8">
              <w:rPr>
                <w:rFonts w:hAnsi="ＭＳ ゴシック" w:hint="eastAsia"/>
                <w:sz w:val="21"/>
                <w:szCs w:val="21"/>
              </w:rPr>
              <w:t>物流交通対策について伺う。</w:t>
            </w:r>
          </w:p>
        </w:tc>
        <w:tc>
          <w:tcPr>
            <w:tcW w:w="2066" w:type="dxa"/>
          </w:tcPr>
          <w:p w14:paraId="19D0BAD4" w14:textId="46393470" w:rsidR="00063E78" w:rsidRPr="00617959" w:rsidRDefault="00617959" w:rsidP="00617959">
            <w:pPr>
              <w:ind w:right="-145"/>
              <w:rPr>
                <w:rFonts w:hAnsi="ＭＳ ゴシック"/>
                <w:sz w:val="21"/>
                <w:szCs w:val="21"/>
              </w:rPr>
            </w:pPr>
            <w:r w:rsidRPr="00617959">
              <w:rPr>
                <w:rFonts w:hAnsi="ＭＳ ゴシック" w:hint="eastAsia"/>
                <w:sz w:val="21"/>
                <w:szCs w:val="21"/>
              </w:rPr>
              <w:t>彌園万博推進局</w:t>
            </w:r>
            <w:r w:rsidR="00557742">
              <w:rPr>
                <w:rFonts w:hAnsi="ＭＳ ゴシック" w:hint="eastAsia"/>
                <w:sz w:val="21"/>
                <w:szCs w:val="21"/>
              </w:rPr>
              <w:t>長</w:t>
            </w:r>
          </w:p>
        </w:tc>
      </w:tr>
      <w:tr w:rsidR="00633D92" w:rsidRPr="006B7D74" w14:paraId="2AEAC287" w14:textId="77777777" w:rsidTr="000A0A9A">
        <w:trPr>
          <w:trHeight w:val="450"/>
          <w:jc w:val="center"/>
        </w:trPr>
        <w:tc>
          <w:tcPr>
            <w:tcW w:w="2427" w:type="dxa"/>
            <w:vMerge w:val="restart"/>
          </w:tcPr>
          <w:p w14:paraId="3AC44DDD" w14:textId="59B38297" w:rsidR="00633D92" w:rsidRPr="00257C7E" w:rsidRDefault="00633D92" w:rsidP="00257C7E">
            <w:pPr>
              <w:ind w:left="214" w:rightChars="-39" w:right="-84" w:hangingChars="100" w:hanging="214"/>
              <w:rPr>
                <w:rFonts w:hAnsi="ＭＳ ゴシック"/>
                <w:szCs w:val="21"/>
              </w:rPr>
            </w:pPr>
            <w:r w:rsidRPr="00F2612B">
              <w:rPr>
                <w:rFonts w:hAnsi="ＭＳ ゴシック" w:hint="eastAsia"/>
                <w:sz w:val="21"/>
                <w:szCs w:val="21"/>
              </w:rPr>
              <w:t xml:space="preserve">3.　</w:t>
            </w:r>
            <w:r w:rsidR="00663935" w:rsidRPr="00A67F8E">
              <w:rPr>
                <w:rFonts w:hAnsi="ＭＳ ゴシック" w:hint="eastAsia"/>
                <w:sz w:val="21"/>
                <w:szCs w:val="21"/>
              </w:rPr>
              <w:t>大阪府</w:t>
            </w:r>
            <w:r w:rsidRPr="00F2612B">
              <w:rPr>
                <w:rFonts w:hAnsi="ＭＳ ゴシック" w:hint="eastAsia"/>
                <w:sz w:val="21"/>
                <w:szCs w:val="21"/>
              </w:rPr>
              <w:t>森林環境税について</w:t>
            </w:r>
          </w:p>
        </w:tc>
        <w:tc>
          <w:tcPr>
            <w:tcW w:w="4822" w:type="dxa"/>
            <w:gridSpan w:val="3"/>
          </w:tcPr>
          <w:p w14:paraId="17EBE67D" w14:textId="09BF044C" w:rsidR="00633D92" w:rsidRPr="002360FF" w:rsidRDefault="00633D92" w:rsidP="00633D92">
            <w:pPr>
              <w:widowControl/>
              <w:ind w:left="214" w:rightChars="-42" w:right="-90" w:hangingChars="100" w:hanging="214"/>
              <w:jc w:val="left"/>
              <w:rPr>
                <w:rFonts w:ascii="ＭＳ Ｐゴシック" w:eastAsia="ＭＳ Ｐゴシック"/>
                <w:sz w:val="21"/>
              </w:rPr>
            </w:pPr>
            <w:r w:rsidRPr="002360FF">
              <w:rPr>
                <w:rFonts w:hAnsi="ＭＳ ゴシック" w:hint="eastAsia"/>
                <w:sz w:val="21"/>
                <w:szCs w:val="21"/>
              </w:rPr>
              <w:t xml:space="preserve">①　</w:t>
            </w:r>
            <w:r w:rsidRPr="002360FF">
              <w:rPr>
                <w:sz w:val="21"/>
              </w:rPr>
              <w:t>徴税期間延長の理由について伺う</w:t>
            </w:r>
            <w:r w:rsidRPr="002360FF">
              <w:rPr>
                <w:rFonts w:hint="eastAsia"/>
                <w:sz w:val="21"/>
              </w:rPr>
              <w:t>。</w:t>
            </w:r>
          </w:p>
        </w:tc>
        <w:tc>
          <w:tcPr>
            <w:tcW w:w="2066" w:type="dxa"/>
          </w:tcPr>
          <w:p w14:paraId="4FF5FCA9" w14:textId="405A561F" w:rsidR="00633D92" w:rsidRPr="00617959" w:rsidRDefault="00633D92" w:rsidP="00617959">
            <w:pPr>
              <w:ind w:right="-3"/>
              <w:rPr>
                <w:rFonts w:hAnsi="ＭＳ ゴシック"/>
                <w:sz w:val="21"/>
                <w:szCs w:val="21"/>
              </w:rPr>
            </w:pPr>
            <w:r w:rsidRPr="00617959">
              <w:rPr>
                <w:rFonts w:hAnsi="ＭＳ ゴシック" w:hint="eastAsia"/>
                <w:sz w:val="21"/>
                <w:szCs w:val="21"/>
              </w:rPr>
              <w:t>原田環境農林水産部長</w:t>
            </w:r>
          </w:p>
        </w:tc>
      </w:tr>
      <w:tr w:rsidR="00633D92" w:rsidRPr="006B7D74" w14:paraId="19E06489" w14:textId="77777777" w:rsidTr="000A0A9A">
        <w:trPr>
          <w:trHeight w:val="450"/>
          <w:jc w:val="center"/>
        </w:trPr>
        <w:tc>
          <w:tcPr>
            <w:tcW w:w="2427" w:type="dxa"/>
            <w:vMerge/>
          </w:tcPr>
          <w:p w14:paraId="4EFDB907" w14:textId="77777777" w:rsidR="00633D92" w:rsidRPr="00F2612B" w:rsidRDefault="00633D92" w:rsidP="00257C7E">
            <w:pPr>
              <w:ind w:left="244" w:rightChars="-39" w:right="-84" w:hangingChars="100" w:hanging="244"/>
              <w:rPr>
                <w:rFonts w:hAnsi="ＭＳ ゴシック"/>
                <w:szCs w:val="21"/>
              </w:rPr>
            </w:pPr>
          </w:p>
        </w:tc>
        <w:tc>
          <w:tcPr>
            <w:tcW w:w="4822" w:type="dxa"/>
            <w:gridSpan w:val="3"/>
          </w:tcPr>
          <w:p w14:paraId="76B00F3E" w14:textId="071E2BA5" w:rsidR="00633D92" w:rsidRPr="002360FF" w:rsidRDefault="00633D92" w:rsidP="00A67F8E">
            <w:pPr>
              <w:widowControl/>
              <w:ind w:left="214" w:hangingChars="100" w:hanging="214"/>
              <w:jc w:val="left"/>
              <w:rPr>
                <w:rFonts w:hAnsi="ＭＳ ゴシック"/>
                <w:sz w:val="21"/>
                <w:szCs w:val="21"/>
              </w:rPr>
            </w:pPr>
            <w:r w:rsidRPr="002360FF">
              <w:rPr>
                <w:rFonts w:hAnsi="ＭＳ ゴシック" w:hint="eastAsia"/>
                <w:sz w:val="21"/>
                <w:szCs w:val="21"/>
              </w:rPr>
              <w:t xml:space="preserve">②　</w:t>
            </w:r>
            <w:r w:rsidR="00663935" w:rsidRPr="00A67F8E">
              <w:rPr>
                <w:rFonts w:hAnsi="ＭＳ ゴシック" w:hint="eastAsia"/>
                <w:sz w:val="21"/>
                <w:szCs w:val="21"/>
              </w:rPr>
              <w:t>大阪府</w:t>
            </w:r>
            <w:r w:rsidRPr="002360FF">
              <w:rPr>
                <w:rFonts w:hAnsi="ＭＳ ゴシック" w:hint="eastAsia"/>
                <w:sz w:val="21"/>
                <w:szCs w:val="21"/>
              </w:rPr>
              <w:t>森林環境税を活用した「都市緑化を活用した猛暑対策」</w:t>
            </w:r>
            <w:r w:rsidR="00663935" w:rsidRPr="00A67F8E">
              <w:rPr>
                <w:rFonts w:hAnsi="ＭＳ ゴシック" w:hint="eastAsia"/>
                <w:sz w:val="21"/>
                <w:szCs w:val="21"/>
              </w:rPr>
              <w:t>について伺う。</w:t>
            </w:r>
          </w:p>
        </w:tc>
        <w:tc>
          <w:tcPr>
            <w:tcW w:w="2066" w:type="dxa"/>
          </w:tcPr>
          <w:p w14:paraId="5B45A539" w14:textId="1120EF84" w:rsidR="00633D92" w:rsidRPr="00633D92" w:rsidRDefault="00633D92" w:rsidP="00617959">
            <w:pPr>
              <w:ind w:right="-3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原田環境農林水産部長</w:t>
            </w:r>
          </w:p>
        </w:tc>
      </w:tr>
    </w:tbl>
    <w:p w14:paraId="1E34B0E3" w14:textId="3A5838E3" w:rsidR="009E7759" w:rsidRPr="006B7D74" w:rsidRDefault="009E7759" w:rsidP="00C62C72">
      <w:pPr>
        <w:rPr>
          <w:rFonts w:hAnsi="ＭＳ ゴシック"/>
          <w:sz w:val="18"/>
          <w:szCs w:val="18"/>
        </w:rPr>
      </w:pPr>
    </w:p>
    <w:sectPr w:rsidR="009E7759" w:rsidRPr="006B7D74" w:rsidSect="000A0A9A">
      <w:pgSz w:w="11906" w:h="16838" w:code="9"/>
      <w:pgMar w:top="1418" w:right="1134" w:bottom="1418" w:left="1134" w:header="851" w:footer="567" w:gutter="0"/>
      <w:pgNumType w:fmt="numberInDash"/>
      <w:cols w:space="425"/>
      <w:docGrid w:type="linesAndChars" w:linePitch="34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C4D1" w14:textId="77777777" w:rsidR="00DB68CB" w:rsidRDefault="00DB68CB" w:rsidP="001C19FD">
      <w:r>
        <w:separator/>
      </w:r>
    </w:p>
  </w:endnote>
  <w:endnote w:type="continuationSeparator" w:id="0">
    <w:p w14:paraId="428E132C" w14:textId="77777777" w:rsidR="00DB68CB" w:rsidRDefault="00DB68CB" w:rsidP="001C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ADBD" w14:textId="77777777" w:rsidR="00DB68CB" w:rsidRDefault="00DB68CB" w:rsidP="001C19FD">
      <w:r>
        <w:separator/>
      </w:r>
    </w:p>
  </w:footnote>
  <w:footnote w:type="continuationSeparator" w:id="0">
    <w:p w14:paraId="1F7D89BB" w14:textId="77777777" w:rsidR="00DB68CB" w:rsidRDefault="00DB68CB" w:rsidP="001C1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7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21"/>
    <w:rsid w:val="00006D21"/>
    <w:rsid w:val="00021FCB"/>
    <w:rsid w:val="000250EB"/>
    <w:rsid w:val="00027B9D"/>
    <w:rsid w:val="000342B9"/>
    <w:rsid w:val="00035610"/>
    <w:rsid w:val="00037370"/>
    <w:rsid w:val="0004554D"/>
    <w:rsid w:val="000466A1"/>
    <w:rsid w:val="00062E14"/>
    <w:rsid w:val="00063D06"/>
    <w:rsid w:val="00063E78"/>
    <w:rsid w:val="000713D9"/>
    <w:rsid w:val="00085011"/>
    <w:rsid w:val="00092589"/>
    <w:rsid w:val="00093823"/>
    <w:rsid w:val="000979AF"/>
    <w:rsid w:val="000A0239"/>
    <w:rsid w:val="000A0A9A"/>
    <w:rsid w:val="000A2FDD"/>
    <w:rsid w:val="000B0DB6"/>
    <w:rsid w:val="000B20E6"/>
    <w:rsid w:val="000B4A4B"/>
    <w:rsid w:val="000C53A0"/>
    <w:rsid w:val="000C60C5"/>
    <w:rsid w:val="000D154A"/>
    <w:rsid w:val="000F4543"/>
    <w:rsid w:val="00110905"/>
    <w:rsid w:val="0013249B"/>
    <w:rsid w:val="001370C7"/>
    <w:rsid w:val="00140DFA"/>
    <w:rsid w:val="00141297"/>
    <w:rsid w:val="00161BFB"/>
    <w:rsid w:val="00164C25"/>
    <w:rsid w:val="001768F2"/>
    <w:rsid w:val="001809B7"/>
    <w:rsid w:val="00195FD9"/>
    <w:rsid w:val="001B3424"/>
    <w:rsid w:val="001C07A8"/>
    <w:rsid w:val="001C19FD"/>
    <w:rsid w:val="001E0558"/>
    <w:rsid w:val="00205724"/>
    <w:rsid w:val="00207009"/>
    <w:rsid w:val="0022669B"/>
    <w:rsid w:val="002360FF"/>
    <w:rsid w:val="00257C7E"/>
    <w:rsid w:val="002617E8"/>
    <w:rsid w:val="00263394"/>
    <w:rsid w:val="00270692"/>
    <w:rsid w:val="002844AF"/>
    <w:rsid w:val="002A09E9"/>
    <w:rsid w:val="002D6688"/>
    <w:rsid w:val="002E4F64"/>
    <w:rsid w:val="002F7D51"/>
    <w:rsid w:val="00317B05"/>
    <w:rsid w:val="0032232E"/>
    <w:rsid w:val="00322CDD"/>
    <w:rsid w:val="00330195"/>
    <w:rsid w:val="00340D88"/>
    <w:rsid w:val="003575E7"/>
    <w:rsid w:val="0038630A"/>
    <w:rsid w:val="00391794"/>
    <w:rsid w:val="00396FA4"/>
    <w:rsid w:val="003C3D63"/>
    <w:rsid w:val="003D3F92"/>
    <w:rsid w:val="003D5B30"/>
    <w:rsid w:val="0040694A"/>
    <w:rsid w:val="0043305E"/>
    <w:rsid w:val="0044228E"/>
    <w:rsid w:val="00445E0A"/>
    <w:rsid w:val="004730EF"/>
    <w:rsid w:val="00477643"/>
    <w:rsid w:val="004A3E19"/>
    <w:rsid w:val="004B76F8"/>
    <w:rsid w:val="004C2893"/>
    <w:rsid w:val="004C3AB9"/>
    <w:rsid w:val="004D51EA"/>
    <w:rsid w:val="004E1BF0"/>
    <w:rsid w:val="00503F2C"/>
    <w:rsid w:val="00506FD3"/>
    <w:rsid w:val="005100A6"/>
    <w:rsid w:val="00522A4A"/>
    <w:rsid w:val="00522D88"/>
    <w:rsid w:val="00557742"/>
    <w:rsid w:val="0056223F"/>
    <w:rsid w:val="00571C9E"/>
    <w:rsid w:val="00576645"/>
    <w:rsid w:val="005B66F3"/>
    <w:rsid w:val="005C7BA7"/>
    <w:rsid w:val="005E0AD8"/>
    <w:rsid w:val="005F4FDB"/>
    <w:rsid w:val="00601392"/>
    <w:rsid w:val="00607A2C"/>
    <w:rsid w:val="00610856"/>
    <w:rsid w:val="006175D3"/>
    <w:rsid w:val="00617959"/>
    <w:rsid w:val="00622CD8"/>
    <w:rsid w:val="00624F1C"/>
    <w:rsid w:val="00632F02"/>
    <w:rsid w:val="00633D92"/>
    <w:rsid w:val="00643F36"/>
    <w:rsid w:val="00647D64"/>
    <w:rsid w:val="00663935"/>
    <w:rsid w:val="00682C25"/>
    <w:rsid w:val="00685598"/>
    <w:rsid w:val="006A1818"/>
    <w:rsid w:val="006A6CC6"/>
    <w:rsid w:val="006B7D74"/>
    <w:rsid w:val="006D2D2B"/>
    <w:rsid w:val="006E5129"/>
    <w:rsid w:val="007038CC"/>
    <w:rsid w:val="0072031B"/>
    <w:rsid w:val="00750984"/>
    <w:rsid w:val="007623F9"/>
    <w:rsid w:val="00763040"/>
    <w:rsid w:val="00767D64"/>
    <w:rsid w:val="0077200B"/>
    <w:rsid w:val="0077581D"/>
    <w:rsid w:val="007972E2"/>
    <w:rsid w:val="007B323F"/>
    <w:rsid w:val="007C73FD"/>
    <w:rsid w:val="007D51E8"/>
    <w:rsid w:val="008062C3"/>
    <w:rsid w:val="008360AC"/>
    <w:rsid w:val="00842B97"/>
    <w:rsid w:val="00854483"/>
    <w:rsid w:val="008808CF"/>
    <w:rsid w:val="00880AD4"/>
    <w:rsid w:val="0088292E"/>
    <w:rsid w:val="008844AE"/>
    <w:rsid w:val="00891B0C"/>
    <w:rsid w:val="008951A8"/>
    <w:rsid w:val="008A396C"/>
    <w:rsid w:val="008B3A3C"/>
    <w:rsid w:val="008B5F52"/>
    <w:rsid w:val="008B7F1C"/>
    <w:rsid w:val="008C2976"/>
    <w:rsid w:val="008E35CF"/>
    <w:rsid w:val="0091135E"/>
    <w:rsid w:val="00925D8B"/>
    <w:rsid w:val="00931D85"/>
    <w:rsid w:val="00945AFA"/>
    <w:rsid w:val="009470A4"/>
    <w:rsid w:val="00965B74"/>
    <w:rsid w:val="009B3390"/>
    <w:rsid w:val="009C6175"/>
    <w:rsid w:val="009C71BC"/>
    <w:rsid w:val="009D036C"/>
    <w:rsid w:val="009E7759"/>
    <w:rsid w:val="00A04737"/>
    <w:rsid w:val="00A17BA0"/>
    <w:rsid w:val="00A22A7D"/>
    <w:rsid w:val="00A25422"/>
    <w:rsid w:val="00A26F33"/>
    <w:rsid w:val="00A27CA6"/>
    <w:rsid w:val="00A32091"/>
    <w:rsid w:val="00A42FD7"/>
    <w:rsid w:val="00A61196"/>
    <w:rsid w:val="00A67F8E"/>
    <w:rsid w:val="00A74B48"/>
    <w:rsid w:val="00A77D1A"/>
    <w:rsid w:val="00A91E9F"/>
    <w:rsid w:val="00AA1008"/>
    <w:rsid w:val="00AA5509"/>
    <w:rsid w:val="00AF001C"/>
    <w:rsid w:val="00AF1027"/>
    <w:rsid w:val="00B00271"/>
    <w:rsid w:val="00B0115A"/>
    <w:rsid w:val="00B01166"/>
    <w:rsid w:val="00B42937"/>
    <w:rsid w:val="00B4516A"/>
    <w:rsid w:val="00B47436"/>
    <w:rsid w:val="00B54C63"/>
    <w:rsid w:val="00B5659A"/>
    <w:rsid w:val="00B62AC1"/>
    <w:rsid w:val="00B7477B"/>
    <w:rsid w:val="00B74E92"/>
    <w:rsid w:val="00B751BD"/>
    <w:rsid w:val="00B97D63"/>
    <w:rsid w:val="00BA20AF"/>
    <w:rsid w:val="00BA6AE3"/>
    <w:rsid w:val="00BB05D9"/>
    <w:rsid w:val="00BC7F79"/>
    <w:rsid w:val="00BD7E40"/>
    <w:rsid w:val="00BE282F"/>
    <w:rsid w:val="00C0015A"/>
    <w:rsid w:val="00C13154"/>
    <w:rsid w:val="00C407FE"/>
    <w:rsid w:val="00C62C72"/>
    <w:rsid w:val="00C751FD"/>
    <w:rsid w:val="00C77D1B"/>
    <w:rsid w:val="00C91252"/>
    <w:rsid w:val="00CB0569"/>
    <w:rsid w:val="00CC411F"/>
    <w:rsid w:val="00CC4A84"/>
    <w:rsid w:val="00CD1F65"/>
    <w:rsid w:val="00D11A37"/>
    <w:rsid w:val="00D2176E"/>
    <w:rsid w:val="00D2403C"/>
    <w:rsid w:val="00D3694A"/>
    <w:rsid w:val="00D576A4"/>
    <w:rsid w:val="00D616D9"/>
    <w:rsid w:val="00D6310C"/>
    <w:rsid w:val="00D66664"/>
    <w:rsid w:val="00D905B9"/>
    <w:rsid w:val="00D96BBA"/>
    <w:rsid w:val="00DA42CD"/>
    <w:rsid w:val="00DB68CB"/>
    <w:rsid w:val="00DB72BA"/>
    <w:rsid w:val="00DD23C5"/>
    <w:rsid w:val="00DE7FEF"/>
    <w:rsid w:val="00E346B4"/>
    <w:rsid w:val="00E51EA8"/>
    <w:rsid w:val="00E5586E"/>
    <w:rsid w:val="00E6576C"/>
    <w:rsid w:val="00E8603D"/>
    <w:rsid w:val="00EA40BE"/>
    <w:rsid w:val="00ED4195"/>
    <w:rsid w:val="00EE0213"/>
    <w:rsid w:val="00EE6051"/>
    <w:rsid w:val="00EF0A10"/>
    <w:rsid w:val="00F103A3"/>
    <w:rsid w:val="00F2612B"/>
    <w:rsid w:val="00F4457C"/>
    <w:rsid w:val="00FA01D4"/>
    <w:rsid w:val="00FA7726"/>
    <w:rsid w:val="00FB17D3"/>
    <w:rsid w:val="00FC504E"/>
    <w:rsid w:val="00FD1BA2"/>
    <w:rsid w:val="00FE726E"/>
    <w:rsid w:val="00FE7D50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4B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A9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FD"/>
    <w:rPr>
      <w:rFonts w:ascii="ＭＳ ゴシック"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1C1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FD"/>
    <w:rPr>
      <w:rFonts w:ascii="ＭＳ ゴシック" w:eastAsia="ＭＳ ゴシック"/>
      <w:sz w:val="22"/>
    </w:rPr>
  </w:style>
  <w:style w:type="table" w:styleId="a7">
    <w:name w:val="Table Grid"/>
    <w:basedOn w:val="a1"/>
    <w:uiPriority w:val="59"/>
    <w:rsid w:val="00891B0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7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B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2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F3D9-A11B-4542-B07E-5B20F5F7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2023-09-28T00:28:00Z</dcterms:created>
  <dcterms:modified xsi:type="dcterms:W3CDTF">2023-09-28T00:28:00Z</dcterms:modified>
</cp:coreProperties>
</file>