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1294" w14:textId="59E37B0D" w:rsidR="006A049C" w:rsidRDefault="006A049C" w:rsidP="006A049C">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第４号意見書案</w:t>
      </w:r>
    </w:p>
    <w:p w14:paraId="2AD7EEE5" w14:textId="77777777" w:rsidR="006A049C" w:rsidRDefault="006A049C" w:rsidP="006A049C">
      <w:pPr>
        <w:autoSpaceDE w:val="0"/>
        <w:autoSpaceDN w:val="0"/>
        <w:spacing w:line="320" w:lineRule="exact"/>
        <w:jc w:val="left"/>
        <w:rPr>
          <w:rFonts w:ascii="ＭＳ 明朝" w:eastAsia="ＭＳ 明朝" w:hAnsi="ＭＳ 明朝"/>
          <w:sz w:val="24"/>
          <w:szCs w:val="24"/>
        </w:rPr>
      </w:pPr>
    </w:p>
    <w:p w14:paraId="2B3648D8" w14:textId="03121E59" w:rsidR="004B0AEF" w:rsidRPr="006A049C" w:rsidRDefault="00A27426" w:rsidP="006A049C">
      <w:pPr>
        <w:autoSpaceDE w:val="0"/>
        <w:autoSpaceDN w:val="0"/>
        <w:spacing w:line="320" w:lineRule="exact"/>
        <w:ind w:firstLineChars="100" w:firstLine="240"/>
        <w:jc w:val="center"/>
        <w:rPr>
          <w:rFonts w:ascii="ＭＳ 明朝" w:eastAsia="ＭＳ 明朝" w:hAnsi="ＭＳ 明朝"/>
          <w:sz w:val="24"/>
          <w:szCs w:val="24"/>
        </w:rPr>
      </w:pPr>
      <w:r w:rsidRPr="006A049C">
        <w:rPr>
          <w:rFonts w:ascii="ＭＳ 明朝" w:eastAsia="ＭＳ 明朝" w:hAnsi="ＭＳ 明朝" w:hint="eastAsia"/>
          <w:sz w:val="24"/>
          <w:szCs w:val="24"/>
        </w:rPr>
        <w:t>認知症との共生社会の実現を求める意見書</w:t>
      </w:r>
    </w:p>
    <w:p w14:paraId="6BC1634B" w14:textId="77777777" w:rsidR="00A27426" w:rsidRPr="006A049C" w:rsidRDefault="00A27426" w:rsidP="006A049C">
      <w:pPr>
        <w:autoSpaceDE w:val="0"/>
        <w:autoSpaceDN w:val="0"/>
        <w:spacing w:line="320" w:lineRule="exact"/>
        <w:rPr>
          <w:rFonts w:ascii="ＭＳ 明朝" w:eastAsia="ＭＳ 明朝" w:hAnsi="ＭＳ 明朝"/>
          <w:sz w:val="24"/>
          <w:szCs w:val="24"/>
        </w:rPr>
      </w:pPr>
    </w:p>
    <w:p w14:paraId="7BF366F5" w14:textId="6EB6672E" w:rsidR="00D55FC6" w:rsidRPr="006A049C" w:rsidRDefault="00204252" w:rsidP="00DB7BF6">
      <w:pPr>
        <w:autoSpaceDE w:val="0"/>
        <w:autoSpaceDN w:val="0"/>
        <w:spacing w:line="320" w:lineRule="exact"/>
        <w:ind w:firstLineChars="100" w:firstLine="240"/>
        <w:rPr>
          <w:rFonts w:ascii="ＭＳ 明朝" w:eastAsia="ＭＳ 明朝" w:hAnsi="ＭＳ 明朝"/>
          <w:sz w:val="24"/>
          <w:szCs w:val="24"/>
        </w:rPr>
      </w:pPr>
      <w:r w:rsidRPr="006A049C">
        <w:rPr>
          <w:rFonts w:ascii="ＭＳ 明朝" w:eastAsia="ＭＳ 明朝" w:hAnsi="ＭＳ 明朝" w:hint="eastAsia"/>
          <w:sz w:val="24"/>
          <w:szCs w:val="24"/>
        </w:rPr>
        <w:t>認知症の高齢者が</w:t>
      </w:r>
      <w:r w:rsidR="006A049C">
        <w:rPr>
          <w:rFonts w:ascii="ＭＳ 明朝" w:eastAsia="ＭＳ 明朝" w:hAnsi="ＭＳ 明朝" w:hint="eastAsia"/>
          <w:sz w:val="24"/>
          <w:szCs w:val="24"/>
        </w:rPr>
        <w:t>2025年には</w:t>
      </w:r>
      <w:r w:rsidRPr="006A049C">
        <w:rPr>
          <w:rFonts w:ascii="ＭＳ 明朝" w:eastAsia="ＭＳ 明朝" w:hAnsi="ＭＳ 明朝" w:hint="eastAsia"/>
          <w:sz w:val="24"/>
          <w:szCs w:val="24"/>
        </w:rPr>
        <w:t>約</w:t>
      </w:r>
      <w:r w:rsidR="006A049C">
        <w:rPr>
          <w:rFonts w:ascii="ＭＳ 明朝" w:eastAsia="ＭＳ 明朝" w:hAnsi="ＭＳ 明朝" w:hint="eastAsia"/>
          <w:sz w:val="24"/>
          <w:szCs w:val="24"/>
        </w:rPr>
        <w:t>700万人に</w:t>
      </w:r>
      <w:r w:rsidRPr="006A049C">
        <w:rPr>
          <w:rFonts w:ascii="ＭＳ 明朝" w:eastAsia="ＭＳ 明朝" w:hAnsi="ＭＳ 明朝"/>
          <w:sz w:val="24"/>
          <w:szCs w:val="24"/>
        </w:rPr>
        <w:t>なると想定されている現実に対して、認知症の人が尊厳を保持しつつ希望を持って暮らすことができるよう、認知症施策を総合的かつ計画的に推進するための、共生社会の実現を推進する認知症基本法が先の国会で成立した。</w:t>
      </w:r>
      <w:r w:rsidRPr="006A049C">
        <w:rPr>
          <w:rFonts w:ascii="ＭＳ 明朝" w:eastAsia="ＭＳ 明朝" w:hAnsi="ＭＳ 明朝" w:hint="eastAsia"/>
          <w:sz w:val="24"/>
          <w:szCs w:val="24"/>
        </w:rPr>
        <w:t>現在、政府において、認知症と向き合う</w:t>
      </w:r>
      <w:r w:rsidRPr="006A049C">
        <w:rPr>
          <w:rFonts w:ascii="ＭＳ 明朝" w:eastAsia="ＭＳ 明朝" w:hAnsi="ＭＳ 明朝"/>
          <w:sz w:val="24"/>
          <w:szCs w:val="24"/>
        </w:rPr>
        <w:t>「幸齢社会」実現会議において、認知症の本人及びその家族をはじめ、認知症に関わる様々な方々から幅広い意見を聴きながら、認知症基本法の施行に先立っての方針を取りまとめている。</w:t>
      </w:r>
    </w:p>
    <w:p w14:paraId="5F551991" w14:textId="26D2B195" w:rsidR="00204252" w:rsidRPr="006A049C" w:rsidRDefault="00204252" w:rsidP="00DB7BF6">
      <w:pPr>
        <w:autoSpaceDE w:val="0"/>
        <w:autoSpaceDN w:val="0"/>
        <w:spacing w:line="320" w:lineRule="exact"/>
        <w:ind w:firstLineChars="100" w:firstLine="240"/>
        <w:rPr>
          <w:rFonts w:ascii="ＭＳ 明朝" w:eastAsia="ＭＳ 明朝" w:hAnsi="ＭＳ 明朝"/>
          <w:sz w:val="24"/>
          <w:szCs w:val="24"/>
        </w:rPr>
      </w:pPr>
      <w:r w:rsidRPr="006A049C">
        <w:rPr>
          <w:rFonts w:ascii="ＭＳ 明朝" w:eastAsia="ＭＳ 明朝" w:hAnsi="ＭＳ 明朝" w:hint="eastAsia"/>
          <w:sz w:val="24"/>
          <w:szCs w:val="24"/>
        </w:rPr>
        <w:t>今こそ、認知症の人を含めた国民一人一人がその個性と能力を十分に発揮し、相互に人格と個性を尊重しつつ支え合いながら共生する活力ある社会</w:t>
      </w:r>
      <w:r w:rsidRPr="006A049C">
        <w:rPr>
          <w:rFonts w:ascii="ＭＳ 明朝" w:eastAsia="ＭＳ 明朝" w:hAnsi="ＭＳ 明朝"/>
          <w:sz w:val="24"/>
          <w:szCs w:val="24"/>
        </w:rPr>
        <w:t>(</w:t>
      </w:r>
      <w:r w:rsidRPr="006A049C">
        <w:rPr>
          <w:rFonts w:ascii="ＭＳ 明朝" w:eastAsia="ＭＳ 明朝" w:hAnsi="ＭＳ 明朝" w:hint="eastAsia"/>
          <w:sz w:val="24"/>
          <w:szCs w:val="24"/>
        </w:rPr>
        <w:t>＝</w:t>
      </w:r>
      <w:r w:rsidRPr="006A049C">
        <w:rPr>
          <w:rFonts w:ascii="ＭＳ 明朝" w:eastAsia="ＭＳ 明朝" w:hAnsi="ＭＳ 明朝"/>
          <w:sz w:val="24"/>
          <w:szCs w:val="24"/>
        </w:rPr>
        <w:t>共生社会)の実現をという目的に向かって、認知症施策を国と地方が一体となって進めて行くときである。</w:t>
      </w:r>
    </w:p>
    <w:p w14:paraId="759C4C1E" w14:textId="77777777" w:rsidR="005477B4" w:rsidRDefault="00204252" w:rsidP="00DB7BF6">
      <w:pPr>
        <w:autoSpaceDE w:val="0"/>
        <w:autoSpaceDN w:val="0"/>
        <w:spacing w:line="320" w:lineRule="exact"/>
        <w:ind w:firstLineChars="100" w:firstLine="240"/>
        <w:rPr>
          <w:rFonts w:ascii="ＭＳ 明朝" w:eastAsia="ＭＳ 明朝" w:hAnsi="ＭＳ 明朝"/>
          <w:sz w:val="24"/>
          <w:szCs w:val="24"/>
        </w:rPr>
      </w:pPr>
      <w:r w:rsidRPr="006A049C">
        <w:rPr>
          <w:rFonts w:ascii="ＭＳ 明朝" w:eastAsia="ＭＳ 明朝" w:hAnsi="ＭＳ 明朝" w:hint="eastAsia"/>
          <w:sz w:val="24"/>
          <w:szCs w:val="24"/>
        </w:rPr>
        <w:t>私たちが目指す共生社会とは、誰もが認知症になる可能性がある中で、生活上の困難が生じた場合でも、重症化を予防しつつ持てる力を生かしながら、周囲や地域の理解と協力の下、本人が希望を持って地域の中で尊厳が守られ、</w:t>
      </w:r>
      <w:r w:rsidRPr="006A049C">
        <w:rPr>
          <w:rFonts w:ascii="ＭＳ 明朝" w:eastAsia="ＭＳ 明朝" w:hAnsi="ＭＳ 明朝"/>
          <w:sz w:val="24"/>
          <w:szCs w:val="24"/>
        </w:rPr>
        <w:t>自分らしく暮らし続けることができる社会である。</w:t>
      </w:r>
    </w:p>
    <w:p w14:paraId="24B8E49C" w14:textId="3BC488CE" w:rsidR="00204252" w:rsidRPr="006A049C" w:rsidRDefault="00204252" w:rsidP="00DB7BF6">
      <w:pPr>
        <w:autoSpaceDE w:val="0"/>
        <w:autoSpaceDN w:val="0"/>
        <w:spacing w:line="320" w:lineRule="exact"/>
        <w:ind w:firstLineChars="100" w:firstLine="240"/>
        <w:rPr>
          <w:rFonts w:ascii="ＭＳ 明朝" w:eastAsia="ＭＳ 明朝" w:hAnsi="ＭＳ 明朝"/>
          <w:sz w:val="24"/>
          <w:szCs w:val="24"/>
        </w:rPr>
      </w:pPr>
      <w:r w:rsidRPr="006A049C">
        <w:rPr>
          <w:rFonts w:ascii="ＭＳ 明朝" w:eastAsia="ＭＳ 明朝" w:hAnsi="ＭＳ 明朝" w:hint="eastAsia"/>
          <w:sz w:val="24"/>
          <w:szCs w:val="24"/>
        </w:rPr>
        <w:t>よって</w:t>
      </w:r>
      <w:r w:rsidR="005477B4">
        <w:rPr>
          <w:rFonts w:ascii="ＭＳ 明朝" w:eastAsia="ＭＳ 明朝" w:hAnsi="ＭＳ 明朝" w:hint="eastAsia"/>
          <w:sz w:val="24"/>
          <w:szCs w:val="24"/>
        </w:rPr>
        <w:t>、国においては</w:t>
      </w:r>
      <w:r w:rsidRPr="006A049C">
        <w:rPr>
          <w:rFonts w:ascii="ＭＳ 明朝" w:eastAsia="ＭＳ 明朝" w:hAnsi="ＭＳ 明朝" w:hint="eastAsia"/>
          <w:sz w:val="24"/>
          <w:szCs w:val="24"/>
        </w:rPr>
        <w:t>、認知症との共生社会の実現に必要な予算措置も含め、行政の体制を一層強化させ、一刻も早い認知症との共生社会を、各地域で実現することを強く求める。</w:t>
      </w:r>
    </w:p>
    <w:p w14:paraId="399FE8C1" w14:textId="77777777" w:rsidR="00B5155C" w:rsidRPr="006A049C" w:rsidRDefault="00B5155C" w:rsidP="006A049C">
      <w:pPr>
        <w:autoSpaceDE w:val="0"/>
        <w:autoSpaceDN w:val="0"/>
        <w:spacing w:line="320" w:lineRule="exact"/>
        <w:jc w:val="left"/>
        <w:rPr>
          <w:rFonts w:ascii="ＭＳ 明朝" w:eastAsia="ＭＳ 明朝" w:hAnsi="ＭＳ 明朝"/>
          <w:sz w:val="24"/>
          <w:szCs w:val="24"/>
        </w:rPr>
      </w:pPr>
    </w:p>
    <w:p w14:paraId="24E4F79B" w14:textId="579992C1" w:rsidR="00944111" w:rsidRPr="006A049C" w:rsidRDefault="00944111" w:rsidP="006A049C">
      <w:pPr>
        <w:autoSpaceDE w:val="0"/>
        <w:autoSpaceDN w:val="0"/>
        <w:spacing w:line="320" w:lineRule="exact"/>
        <w:jc w:val="center"/>
        <w:rPr>
          <w:rFonts w:ascii="ＭＳ 明朝" w:eastAsia="ＭＳ 明朝" w:hAnsi="ＭＳ 明朝"/>
          <w:sz w:val="24"/>
          <w:szCs w:val="24"/>
        </w:rPr>
      </w:pPr>
      <w:r w:rsidRPr="006A049C">
        <w:rPr>
          <w:rFonts w:ascii="ＭＳ 明朝" w:eastAsia="ＭＳ 明朝" w:hAnsi="ＭＳ 明朝" w:hint="eastAsia"/>
          <w:sz w:val="24"/>
          <w:szCs w:val="24"/>
        </w:rPr>
        <w:t>記</w:t>
      </w:r>
    </w:p>
    <w:p w14:paraId="05201B93" w14:textId="6722393B" w:rsidR="00426A1C" w:rsidRPr="006A049C" w:rsidRDefault="00426A1C" w:rsidP="006A049C">
      <w:pPr>
        <w:autoSpaceDE w:val="0"/>
        <w:autoSpaceDN w:val="0"/>
        <w:spacing w:line="320" w:lineRule="exact"/>
        <w:ind w:left="240" w:hangingChars="100" w:hanging="240"/>
        <w:rPr>
          <w:rFonts w:ascii="ＭＳ 明朝" w:eastAsia="ＭＳ 明朝" w:hAnsi="ＭＳ 明朝"/>
          <w:sz w:val="24"/>
          <w:szCs w:val="24"/>
        </w:rPr>
      </w:pPr>
    </w:p>
    <w:p w14:paraId="78B1CD3B" w14:textId="6A0FCF4B" w:rsidR="00A27426" w:rsidRPr="006A049C" w:rsidRDefault="006A049C" w:rsidP="006A049C">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１．</w:t>
      </w:r>
      <w:r w:rsidR="00A27426" w:rsidRPr="006A049C">
        <w:rPr>
          <w:rFonts w:ascii="ＭＳ 明朝" w:eastAsia="ＭＳ 明朝" w:hAnsi="ＭＳ 明朝" w:hint="eastAsia"/>
          <w:sz w:val="24"/>
          <w:szCs w:val="24"/>
        </w:rPr>
        <w:t>認知症基本法の円滑な施行</w:t>
      </w:r>
      <w:r w:rsidR="003B726E" w:rsidRPr="006A049C">
        <w:rPr>
          <w:rFonts w:ascii="ＭＳ 明朝" w:eastAsia="ＭＳ 明朝" w:hAnsi="ＭＳ 明朝" w:hint="eastAsia"/>
          <w:sz w:val="24"/>
          <w:szCs w:val="24"/>
        </w:rPr>
        <w:t>に総力を</w:t>
      </w:r>
    </w:p>
    <w:p w14:paraId="1254E08A" w14:textId="7DC108C5" w:rsidR="00A27426" w:rsidRPr="006A049C" w:rsidRDefault="00204252" w:rsidP="00DB7BF6">
      <w:pPr>
        <w:autoSpaceDE w:val="0"/>
        <w:autoSpaceDN w:val="0"/>
        <w:spacing w:line="320" w:lineRule="exact"/>
        <w:ind w:leftChars="100" w:left="210" w:firstLineChars="100" w:firstLine="240"/>
        <w:rPr>
          <w:rFonts w:ascii="ＭＳ 明朝" w:eastAsia="ＭＳ 明朝" w:hAnsi="ＭＳ 明朝"/>
          <w:sz w:val="24"/>
          <w:szCs w:val="24"/>
        </w:rPr>
      </w:pPr>
      <w:r w:rsidRPr="006A049C">
        <w:rPr>
          <w:rFonts w:ascii="ＭＳ 明朝" w:eastAsia="ＭＳ 明朝" w:hAnsi="ＭＳ 明朝" w:hint="eastAsia"/>
          <w:sz w:val="24"/>
          <w:szCs w:val="24"/>
        </w:rPr>
        <w:t>本年６</w:t>
      </w:r>
      <w:r w:rsidRPr="006A049C">
        <w:rPr>
          <w:rFonts w:ascii="ＭＳ 明朝" w:eastAsia="ＭＳ 明朝" w:hAnsi="ＭＳ 明朝"/>
          <w:sz w:val="24"/>
          <w:szCs w:val="24"/>
        </w:rPr>
        <w:t>月に成立した「共生社会の実現を推進するための認知症基本法」の施行に向け、立法の趣旨を踏まえ、円滑な施行に向け、施行後に設置する「認知症施策推進本部」をはじめとする準備に万全を期すこと。</w:t>
      </w:r>
      <w:r w:rsidRPr="006A049C">
        <w:rPr>
          <w:rFonts w:ascii="ＭＳ 明朝" w:eastAsia="ＭＳ 明朝" w:hAnsi="ＭＳ 明朝" w:hint="eastAsia"/>
          <w:sz w:val="24"/>
          <w:szCs w:val="24"/>
        </w:rPr>
        <w:t>特に、認知症の本人が、自身が認知症であることを隠すことなく、朗らかに日常を続けられる様に、認知症に対する偏見や差別を解消するため、古い常識の殻を破り、基本的人権に根差した希望のある新しい認知症観の確立のために、省庁横断的かつ総合的な取組みの推進に総力を挙げること。</w:t>
      </w:r>
    </w:p>
    <w:p w14:paraId="4357BCB2" w14:textId="3027A76A" w:rsidR="00204252" w:rsidRPr="006A049C" w:rsidRDefault="006A049C" w:rsidP="006A049C">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２．</w:t>
      </w:r>
      <w:r w:rsidR="00204252" w:rsidRPr="006A049C">
        <w:rPr>
          <w:rFonts w:ascii="ＭＳ 明朝" w:eastAsia="ＭＳ 明朝" w:hAnsi="ＭＳ 明朝" w:hint="eastAsia"/>
          <w:sz w:val="24"/>
          <w:szCs w:val="24"/>
        </w:rPr>
        <w:t>認知症の人の働きたいというニーズを叶える労働環境の整備</w:t>
      </w:r>
    </w:p>
    <w:p w14:paraId="0E51EB7F" w14:textId="7C4E4972" w:rsidR="00204252" w:rsidRPr="006A049C" w:rsidRDefault="00204252" w:rsidP="00DB7BF6">
      <w:pPr>
        <w:autoSpaceDE w:val="0"/>
        <w:autoSpaceDN w:val="0"/>
        <w:spacing w:line="320" w:lineRule="exact"/>
        <w:ind w:left="240" w:hangingChars="100" w:hanging="240"/>
        <w:rPr>
          <w:rFonts w:ascii="ＭＳ 明朝" w:eastAsia="ＭＳ 明朝" w:hAnsi="ＭＳ 明朝"/>
          <w:sz w:val="24"/>
          <w:szCs w:val="24"/>
        </w:rPr>
      </w:pPr>
      <w:r w:rsidRPr="006A049C">
        <w:rPr>
          <w:rFonts w:ascii="ＭＳ 明朝" w:eastAsia="ＭＳ 明朝" w:hAnsi="ＭＳ 明朝" w:hint="eastAsia"/>
          <w:sz w:val="24"/>
          <w:szCs w:val="24"/>
        </w:rPr>
        <w:t xml:space="preserve">　</w:t>
      </w:r>
      <w:r w:rsidR="006A049C">
        <w:rPr>
          <w:rFonts w:ascii="ＭＳ 明朝" w:eastAsia="ＭＳ 明朝" w:hAnsi="ＭＳ 明朝" w:hint="eastAsia"/>
          <w:sz w:val="24"/>
          <w:szCs w:val="24"/>
        </w:rPr>
        <w:t xml:space="preserve">　</w:t>
      </w:r>
      <w:r w:rsidRPr="006A049C">
        <w:rPr>
          <w:rFonts w:ascii="ＭＳ 明朝" w:eastAsia="ＭＳ 明朝" w:hAnsi="ＭＳ 明朝" w:hint="eastAsia"/>
          <w:sz w:val="24"/>
          <w:szCs w:val="24"/>
        </w:rPr>
        <w:t>認知症の人の働きたいというニーズを叶える環境整備も重要である。</w:t>
      </w:r>
      <w:r w:rsidR="009317EE" w:rsidRPr="006A049C">
        <w:rPr>
          <w:rFonts w:ascii="ＭＳ 明朝" w:eastAsia="ＭＳ 明朝" w:hAnsi="ＭＳ 明朝" w:hint="eastAsia"/>
          <w:sz w:val="24"/>
          <w:szCs w:val="24"/>
        </w:rPr>
        <w:t>若年性認知症の人、その他の</w:t>
      </w:r>
      <w:r w:rsidRPr="006A049C">
        <w:rPr>
          <w:rFonts w:ascii="ＭＳ 明朝" w:eastAsia="ＭＳ 明朝" w:hAnsi="ＭＳ 明朝" w:hint="eastAsia"/>
          <w:sz w:val="24"/>
          <w:szCs w:val="24"/>
        </w:rPr>
        <w:t>認知症の方々の就労や社会参画を支える</w:t>
      </w:r>
      <w:r w:rsidR="00D55FC6" w:rsidRPr="006A049C">
        <w:rPr>
          <w:rFonts w:ascii="ＭＳ 明朝" w:eastAsia="ＭＳ 明朝" w:hAnsi="ＭＳ 明朝" w:hint="eastAsia"/>
          <w:sz w:val="24"/>
          <w:szCs w:val="24"/>
        </w:rPr>
        <w:t>体制整備</w:t>
      </w:r>
      <w:r w:rsidRPr="006A049C">
        <w:rPr>
          <w:rFonts w:ascii="ＭＳ 明朝" w:eastAsia="ＭＳ 明朝" w:hAnsi="ＭＳ 明朝" w:hint="eastAsia"/>
          <w:sz w:val="24"/>
          <w:szCs w:val="24"/>
        </w:rPr>
        <w:t>を進めるとともに、働きたい認知症の人の相談体制を充実し、認知症と診断されても、本人の状態に応じて、社会の一員として安心して生活できる事業者も含めた社会環境を整備すること。</w:t>
      </w:r>
    </w:p>
    <w:p w14:paraId="4185B578" w14:textId="401535A2" w:rsidR="00204252" w:rsidRPr="006A049C" w:rsidRDefault="006A049C" w:rsidP="006A049C">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３．</w:t>
      </w:r>
      <w:r w:rsidR="00204252" w:rsidRPr="006A049C">
        <w:rPr>
          <w:rFonts w:ascii="ＭＳ 明朝" w:eastAsia="ＭＳ 明朝" w:hAnsi="ＭＳ 明朝" w:hint="eastAsia"/>
          <w:sz w:val="24"/>
          <w:szCs w:val="24"/>
        </w:rPr>
        <w:t>認知症の方を抱える「ご家族」への支援体制の拡充</w:t>
      </w:r>
    </w:p>
    <w:p w14:paraId="31EB8BD4" w14:textId="6C19391E" w:rsidR="00204252" w:rsidRPr="006A049C" w:rsidRDefault="00204252" w:rsidP="00DB7BF6">
      <w:pPr>
        <w:autoSpaceDE w:val="0"/>
        <w:autoSpaceDN w:val="0"/>
        <w:spacing w:line="320" w:lineRule="exact"/>
        <w:ind w:leftChars="100" w:left="210" w:firstLineChars="100" w:firstLine="240"/>
        <w:rPr>
          <w:rFonts w:ascii="ＭＳ 明朝" w:eastAsia="ＭＳ 明朝" w:hAnsi="ＭＳ 明朝"/>
          <w:sz w:val="24"/>
          <w:szCs w:val="24"/>
        </w:rPr>
      </w:pPr>
      <w:r w:rsidRPr="006A049C">
        <w:rPr>
          <w:rFonts w:ascii="ＭＳ 明朝" w:eastAsia="ＭＳ 明朝" w:hAnsi="ＭＳ 明朝" w:hint="eastAsia"/>
          <w:sz w:val="24"/>
          <w:szCs w:val="24"/>
        </w:rPr>
        <w:t>独居や高齢者のみ世帯が急増する中で、一つの事業所で相談から訪問介護、通所、ショートステイまで、一人一人の状態の変化に応じて継続的に対応できるオール・イン・ワンの介護保険サービスを</w:t>
      </w:r>
      <w:r w:rsidR="00C5344B">
        <w:rPr>
          <w:rFonts w:ascii="ＭＳ 明朝" w:eastAsia="ＭＳ 明朝" w:hAnsi="ＭＳ 明朝" w:hint="eastAsia"/>
          <w:sz w:val="24"/>
          <w:szCs w:val="24"/>
        </w:rPr>
        <w:t>24時間365日</w:t>
      </w:r>
      <w:r w:rsidRPr="006A049C">
        <w:rPr>
          <w:rFonts w:ascii="ＭＳ 明朝" w:eastAsia="ＭＳ 明朝" w:hAnsi="ＭＳ 明朝"/>
          <w:sz w:val="24"/>
          <w:szCs w:val="24"/>
        </w:rPr>
        <w:t>提供する小規模多機能型居宅介護サービス事業</w:t>
      </w:r>
      <w:r w:rsidR="00D55FC6" w:rsidRPr="006A049C">
        <w:rPr>
          <w:rFonts w:ascii="ＭＳ 明朝" w:eastAsia="ＭＳ 明朝" w:hAnsi="ＭＳ 明朝" w:hint="eastAsia"/>
          <w:sz w:val="24"/>
          <w:szCs w:val="24"/>
        </w:rPr>
        <w:t>について</w:t>
      </w:r>
      <w:r w:rsidRPr="006A049C">
        <w:rPr>
          <w:rFonts w:ascii="ＭＳ 明朝" w:eastAsia="ＭＳ 明朝" w:hAnsi="ＭＳ 明朝"/>
          <w:sz w:val="24"/>
          <w:szCs w:val="24"/>
        </w:rPr>
        <w:t>、見守り体制の整備も含めて拡充すること。</w:t>
      </w:r>
    </w:p>
    <w:p w14:paraId="67503FE6" w14:textId="4813F3C2" w:rsidR="00204252" w:rsidRPr="006A049C" w:rsidRDefault="006A049C" w:rsidP="006A049C">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４．</w:t>
      </w:r>
      <w:r w:rsidR="00204252" w:rsidRPr="006A049C">
        <w:rPr>
          <w:rFonts w:ascii="ＭＳ 明朝" w:eastAsia="ＭＳ 明朝" w:hAnsi="ＭＳ 明朝" w:hint="eastAsia"/>
          <w:sz w:val="24"/>
          <w:szCs w:val="24"/>
        </w:rPr>
        <w:t>身寄りのない方にも柔軟に寄り添い支える社会の構築</w:t>
      </w:r>
    </w:p>
    <w:p w14:paraId="3D3A1C6B" w14:textId="1AB9812E" w:rsidR="00B5155C" w:rsidRPr="006A049C" w:rsidRDefault="00204252" w:rsidP="00DB7BF6">
      <w:pPr>
        <w:autoSpaceDE w:val="0"/>
        <w:autoSpaceDN w:val="0"/>
        <w:spacing w:line="320" w:lineRule="exact"/>
        <w:ind w:left="240" w:hangingChars="100" w:hanging="240"/>
        <w:rPr>
          <w:rFonts w:ascii="ＭＳ 明朝" w:eastAsia="ＭＳ 明朝" w:hAnsi="ＭＳ 明朝"/>
          <w:sz w:val="24"/>
          <w:szCs w:val="24"/>
        </w:rPr>
      </w:pPr>
      <w:r w:rsidRPr="006A049C">
        <w:rPr>
          <w:rFonts w:ascii="ＭＳ 明朝" w:eastAsia="ＭＳ 明朝" w:hAnsi="ＭＳ 明朝" w:hint="eastAsia"/>
          <w:sz w:val="24"/>
          <w:szCs w:val="24"/>
        </w:rPr>
        <w:t xml:space="preserve">　</w:t>
      </w:r>
      <w:r w:rsidR="00DB7BF6">
        <w:rPr>
          <w:rFonts w:ascii="ＭＳ 明朝" w:eastAsia="ＭＳ 明朝" w:hAnsi="ＭＳ 明朝" w:hint="eastAsia"/>
          <w:sz w:val="24"/>
          <w:szCs w:val="24"/>
        </w:rPr>
        <w:t xml:space="preserve">　</w:t>
      </w:r>
      <w:r w:rsidRPr="006A049C">
        <w:rPr>
          <w:rFonts w:ascii="ＭＳ 明朝" w:eastAsia="ＭＳ 明朝" w:hAnsi="ＭＳ 明朝" w:hint="eastAsia"/>
          <w:sz w:val="24"/>
          <w:szCs w:val="24"/>
        </w:rPr>
        <w:t>身寄りのない方を含め、認知症になったとしても、その状態に応じて、安全に安</w:t>
      </w:r>
      <w:r w:rsidRPr="006A049C">
        <w:rPr>
          <w:rFonts w:ascii="ＭＳ 明朝" w:eastAsia="ＭＳ 明朝" w:hAnsi="ＭＳ 明朝" w:hint="eastAsia"/>
          <w:sz w:val="24"/>
          <w:szCs w:val="24"/>
        </w:rPr>
        <w:lastRenderedPageBreak/>
        <w:t>心して生活が出来る社会環境の構築に向け、一人一人の意思を最大限に尊重し総体的かつ柔軟に寄り添い支える、成年後見制度や身元保証等のあり方について現状の課題を整理し検討を進めること。また、住まいに課題を抱える方々に対する総合的な相談対応、一貫した支援を行う実施体制を</w:t>
      </w:r>
      <w:r w:rsidR="00CB55EE" w:rsidRPr="006A049C">
        <w:rPr>
          <w:rFonts w:ascii="ＭＳ 明朝" w:eastAsia="ＭＳ 明朝" w:hAnsi="ＭＳ 明朝" w:hint="eastAsia"/>
          <w:sz w:val="24"/>
          <w:szCs w:val="24"/>
        </w:rPr>
        <w:t>更に</w:t>
      </w:r>
      <w:r w:rsidRPr="006A049C">
        <w:rPr>
          <w:rFonts w:ascii="ＭＳ 明朝" w:eastAsia="ＭＳ 明朝" w:hAnsi="ＭＳ 明朝" w:hint="eastAsia"/>
          <w:sz w:val="24"/>
          <w:szCs w:val="24"/>
        </w:rPr>
        <w:t>整備すること。</w:t>
      </w:r>
    </w:p>
    <w:p w14:paraId="57951959" w14:textId="4EE3C511" w:rsidR="00A27426" w:rsidRPr="006A049C" w:rsidRDefault="006A049C" w:rsidP="006A049C">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５．</w:t>
      </w:r>
      <w:r w:rsidR="00B5155C" w:rsidRPr="006A049C">
        <w:rPr>
          <w:rFonts w:ascii="ＭＳ 明朝" w:eastAsia="ＭＳ 明朝" w:hAnsi="ＭＳ 明朝" w:hint="eastAsia"/>
          <w:sz w:val="24"/>
          <w:szCs w:val="24"/>
        </w:rPr>
        <w:t>認知症に関する基本事項を繰り返し国民が学べる環境の整備</w:t>
      </w:r>
    </w:p>
    <w:p w14:paraId="7CC927F9" w14:textId="0097ECF1" w:rsidR="00B5155C" w:rsidRDefault="00A27426" w:rsidP="00DB7BF6">
      <w:pPr>
        <w:autoSpaceDE w:val="0"/>
        <w:autoSpaceDN w:val="0"/>
        <w:spacing w:line="320" w:lineRule="exact"/>
        <w:ind w:left="240" w:hangingChars="100" w:hanging="240"/>
        <w:rPr>
          <w:rFonts w:ascii="ＭＳ 明朝" w:eastAsia="ＭＳ 明朝" w:hAnsi="ＭＳ 明朝"/>
          <w:sz w:val="24"/>
          <w:szCs w:val="24"/>
        </w:rPr>
      </w:pPr>
      <w:r w:rsidRPr="006A049C">
        <w:rPr>
          <w:rFonts w:ascii="ＭＳ 明朝" w:eastAsia="ＭＳ 明朝" w:hAnsi="ＭＳ 明朝" w:hint="eastAsia"/>
          <w:sz w:val="24"/>
          <w:szCs w:val="24"/>
        </w:rPr>
        <w:t xml:space="preserve">　</w:t>
      </w:r>
      <w:r w:rsidR="006A049C">
        <w:rPr>
          <w:rFonts w:ascii="ＭＳ 明朝" w:eastAsia="ＭＳ 明朝" w:hAnsi="ＭＳ 明朝" w:hint="eastAsia"/>
          <w:sz w:val="24"/>
          <w:szCs w:val="24"/>
        </w:rPr>
        <w:t xml:space="preserve">　</w:t>
      </w:r>
      <w:r w:rsidR="00204252" w:rsidRPr="006A049C">
        <w:rPr>
          <w:rFonts w:ascii="ＭＳ 明朝" w:eastAsia="ＭＳ 明朝" w:hAnsi="ＭＳ 明朝" w:hint="eastAsia"/>
          <w:sz w:val="24"/>
          <w:szCs w:val="24"/>
        </w:rPr>
        <w:t>すべての国民が正しく認知症に向き合う社会環境を整えるために、認知症発症予防から人生の最終段階まで、認知症の容態に応じ、相談先や、いつ、どこで、どのような医療・介護</w:t>
      </w:r>
      <w:r w:rsidR="00204252" w:rsidRPr="006A049C">
        <w:rPr>
          <w:rFonts w:ascii="ＭＳ 明朝" w:eastAsia="ＭＳ 明朝" w:hAnsi="ＭＳ 明朝"/>
          <w:sz w:val="24"/>
          <w:szCs w:val="24"/>
        </w:rPr>
        <w:t>サービス・地域支援を受けることが出来るのか（認知症ケアパス）、更に認知症の人を支える周囲の人における意思決定支援の基本的考え方や姿勢、方法、驚かせない！急がせない！自尊心を傷つけない！など配慮すべき事柄等（認知症の人の日常生活・社会生活における意思決定支援ガイドライン）を、繰り返し国民が学べる環境を整備すること。</w:t>
      </w:r>
    </w:p>
    <w:p w14:paraId="011CFFC3" w14:textId="77777777" w:rsidR="006A049C" w:rsidRPr="006A049C" w:rsidRDefault="006A049C" w:rsidP="006A049C">
      <w:pPr>
        <w:autoSpaceDE w:val="0"/>
        <w:autoSpaceDN w:val="0"/>
        <w:spacing w:line="320" w:lineRule="exact"/>
        <w:rPr>
          <w:rFonts w:ascii="ＭＳ 明朝" w:eastAsia="ＭＳ 明朝" w:hAnsi="ＭＳ 明朝"/>
          <w:sz w:val="24"/>
          <w:szCs w:val="24"/>
        </w:rPr>
      </w:pPr>
    </w:p>
    <w:p w14:paraId="2B428AE8" w14:textId="02831D45" w:rsidR="006A049C" w:rsidRDefault="00F06AF9" w:rsidP="006A049C">
      <w:pPr>
        <w:autoSpaceDE w:val="0"/>
        <w:autoSpaceDN w:val="0"/>
        <w:spacing w:line="320" w:lineRule="exact"/>
        <w:ind w:right="960" w:firstLineChars="100" w:firstLine="240"/>
        <w:rPr>
          <w:rFonts w:ascii="ＭＳ 明朝" w:eastAsia="ＭＳ 明朝" w:hAnsi="ＭＳ 明朝"/>
          <w:sz w:val="24"/>
          <w:szCs w:val="24"/>
        </w:rPr>
      </w:pPr>
      <w:r w:rsidRPr="006A049C">
        <w:rPr>
          <w:rFonts w:ascii="ＭＳ 明朝" w:eastAsia="ＭＳ 明朝" w:hAnsi="ＭＳ 明朝" w:hint="eastAsia"/>
          <w:sz w:val="24"/>
          <w:szCs w:val="24"/>
        </w:rPr>
        <w:t>以上、地方自治法第</w:t>
      </w:r>
      <w:r w:rsidR="00C5344B">
        <w:rPr>
          <w:rFonts w:ascii="ＭＳ 明朝" w:eastAsia="ＭＳ 明朝" w:hAnsi="ＭＳ 明朝" w:hint="eastAsia"/>
          <w:sz w:val="24"/>
          <w:szCs w:val="24"/>
        </w:rPr>
        <w:t>99条の</w:t>
      </w:r>
      <w:r w:rsidRPr="006A049C">
        <w:rPr>
          <w:rFonts w:ascii="ＭＳ 明朝" w:eastAsia="ＭＳ 明朝" w:hAnsi="ＭＳ 明朝" w:hint="eastAsia"/>
          <w:sz w:val="24"/>
          <w:szCs w:val="24"/>
        </w:rPr>
        <w:t>規定により意見書を提出する。</w:t>
      </w:r>
    </w:p>
    <w:p w14:paraId="18378ADA" w14:textId="77777777" w:rsidR="006A049C" w:rsidRDefault="006A049C" w:rsidP="006A049C">
      <w:pPr>
        <w:autoSpaceDE w:val="0"/>
        <w:autoSpaceDN w:val="0"/>
        <w:spacing w:line="320" w:lineRule="exact"/>
        <w:ind w:right="960" w:firstLineChars="100" w:firstLine="240"/>
        <w:rPr>
          <w:rFonts w:ascii="ＭＳ 明朝" w:eastAsia="ＭＳ 明朝" w:hAnsi="ＭＳ 明朝"/>
          <w:sz w:val="24"/>
          <w:szCs w:val="24"/>
        </w:rPr>
      </w:pPr>
    </w:p>
    <w:p w14:paraId="34E1EA01" w14:textId="36D3AF6D" w:rsidR="00B5155C" w:rsidRDefault="00F06AF9" w:rsidP="006A049C">
      <w:pPr>
        <w:autoSpaceDE w:val="0"/>
        <w:autoSpaceDN w:val="0"/>
        <w:spacing w:line="320" w:lineRule="exact"/>
        <w:ind w:right="960" w:firstLineChars="100" w:firstLine="240"/>
        <w:rPr>
          <w:rFonts w:ascii="ＭＳ 明朝" w:eastAsia="ＭＳ 明朝" w:hAnsi="ＭＳ 明朝"/>
          <w:sz w:val="24"/>
          <w:szCs w:val="24"/>
        </w:rPr>
      </w:pPr>
      <w:r w:rsidRPr="006A049C">
        <w:rPr>
          <w:rFonts w:ascii="ＭＳ 明朝" w:eastAsia="ＭＳ 明朝" w:hAnsi="ＭＳ 明朝" w:hint="eastAsia"/>
          <w:sz w:val="24"/>
          <w:szCs w:val="24"/>
        </w:rPr>
        <w:t>令和５年</w:t>
      </w:r>
      <w:r w:rsidR="006A049C">
        <w:rPr>
          <w:rFonts w:ascii="ＭＳ 明朝" w:eastAsia="ＭＳ 明朝" w:hAnsi="ＭＳ 明朝"/>
          <w:sz w:val="24"/>
          <w:szCs w:val="24"/>
        </w:rPr>
        <w:t>12</w:t>
      </w:r>
      <w:r w:rsidRPr="006A049C">
        <w:rPr>
          <w:rFonts w:ascii="ＭＳ 明朝" w:eastAsia="ＭＳ 明朝" w:hAnsi="ＭＳ 明朝" w:hint="eastAsia"/>
          <w:sz w:val="24"/>
          <w:szCs w:val="24"/>
        </w:rPr>
        <w:t>月</w:t>
      </w:r>
      <w:r w:rsidR="00756617">
        <w:rPr>
          <w:rFonts w:ascii="ＭＳ 明朝" w:eastAsia="ＭＳ 明朝" w:hAnsi="ＭＳ 明朝" w:hint="eastAsia"/>
          <w:sz w:val="24"/>
          <w:szCs w:val="24"/>
        </w:rPr>
        <w:t xml:space="preserve">　</w:t>
      </w:r>
      <w:r w:rsidRPr="006A049C">
        <w:rPr>
          <w:rFonts w:ascii="ＭＳ 明朝" w:eastAsia="ＭＳ 明朝" w:hAnsi="ＭＳ 明朝" w:hint="eastAsia"/>
          <w:sz w:val="24"/>
          <w:szCs w:val="24"/>
        </w:rPr>
        <w:t>日</w:t>
      </w:r>
    </w:p>
    <w:p w14:paraId="4109BF24" w14:textId="77777777" w:rsidR="006A049C" w:rsidRDefault="006A049C" w:rsidP="006A049C">
      <w:pPr>
        <w:autoSpaceDE w:val="0"/>
        <w:autoSpaceDN w:val="0"/>
        <w:spacing w:line="320" w:lineRule="exact"/>
        <w:ind w:right="960" w:firstLineChars="100" w:firstLine="240"/>
        <w:rPr>
          <w:rFonts w:ascii="ＭＳ 明朝" w:eastAsia="ＭＳ 明朝" w:hAnsi="ＭＳ 明朝"/>
          <w:sz w:val="24"/>
          <w:szCs w:val="24"/>
        </w:rPr>
      </w:pPr>
    </w:p>
    <w:p w14:paraId="6DF67B94" w14:textId="77777777" w:rsidR="006A049C" w:rsidRPr="00C143E2" w:rsidRDefault="006A049C" w:rsidP="006A049C">
      <w:pPr>
        <w:autoSpaceDE w:val="0"/>
        <w:autoSpaceDN w:val="0"/>
        <w:spacing w:line="320" w:lineRule="exact"/>
        <w:rPr>
          <w:rFonts w:ascii="ＭＳ 明朝" w:eastAsia="ＭＳ 明朝" w:hAnsi="ＭＳ 明朝"/>
          <w:sz w:val="24"/>
          <w:szCs w:val="24"/>
        </w:rPr>
      </w:pPr>
      <w:r w:rsidRPr="00335885">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24C5BEFF" wp14:editId="0D311B51">
                <wp:simplePos x="0" y="0"/>
                <wp:positionH relativeFrom="column">
                  <wp:posOffset>2200910</wp:posOffset>
                </wp:positionH>
                <wp:positionV relativeFrom="paragraph">
                  <wp:posOffset>16510</wp:posOffset>
                </wp:positionV>
                <wp:extent cx="247650" cy="1394460"/>
                <wp:effectExtent l="0" t="0" r="1905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944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6D2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73.3pt;margin-top:1.3pt;width:19.5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" adj="1119">
                <v:textbox inset="5.85pt,.7pt,5.85pt,.7pt"/>
              </v:shape>
            </w:pict>
          </mc:Fallback>
        </mc:AlternateContent>
      </w:r>
      <w:r w:rsidRPr="00335885">
        <w:rPr>
          <w:rFonts w:ascii="ＭＳ 明朝" w:eastAsia="ＭＳ 明朝" w:hAnsi="ＭＳ 明朝" w:hint="eastAsia"/>
          <w:sz w:val="24"/>
          <w:szCs w:val="24"/>
        </w:rPr>
        <w:t>衆議院議長</w:t>
      </w:r>
    </w:p>
    <w:p w14:paraId="23EFDCAC" w14:textId="77777777" w:rsidR="006A049C" w:rsidRPr="00C143E2" w:rsidRDefault="006A049C" w:rsidP="006A049C">
      <w:pPr>
        <w:autoSpaceDE w:val="0"/>
        <w:autoSpaceDN w:val="0"/>
        <w:spacing w:line="320" w:lineRule="exact"/>
        <w:rPr>
          <w:rFonts w:ascii="ＭＳ 明朝" w:eastAsia="ＭＳ 明朝" w:hAnsi="ＭＳ 明朝"/>
          <w:sz w:val="24"/>
          <w:szCs w:val="24"/>
        </w:rPr>
      </w:pPr>
      <w:r w:rsidRPr="00335885">
        <w:rPr>
          <w:rFonts w:ascii="ＭＳ 明朝" w:eastAsia="ＭＳ 明朝" w:hAnsi="ＭＳ 明朝" w:hint="eastAsia"/>
          <w:sz w:val="24"/>
          <w:szCs w:val="24"/>
        </w:rPr>
        <w:t>参議院議長</w:t>
      </w:r>
    </w:p>
    <w:p w14:paraId="43F1685C" w14:textId="458B03BA" w:rsidR="006A049C" w:rsidRPr="00C143E2" w:rsidRDefault="00046ECD" w:rsidP="006A049C">
      <w:pPr>
        <w:autoSpaceDE w:val="0"/>
        <w:autoSpaceDN w:val="0"/>
        <w:spacing w:line="320" w:lineRule="exact"/>
        <w:rPr>
          <w:rFonts w:ascii="ＭＳ 明朝" w:eastAsia="ＭＳ 明朝" w:hAnsi="ＭＳ 明朝"/>
          <w:sz w:val="24"/>
          <w:szCs w:val="24"/>
        </w:rPr>
      </w:pPr>
      <w:r w:rsidRPr="00046ECD">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2CDF5729" wp14:editId="36504924">
                <wp:simplePos x="0" y="0"/>
                <wp:positionH relativeFrom="margin">
                  <wp:posOffset>2515870</wp:posOffset>
                </wp:positionH>
                <wp:positionV relativeFrom="paragraph">
                  <wp:posOffset>105410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C055E" w14:textId="77777777" w:rsidR="006A049C" w:rsidRPr="00E84E07" w:rsidRDefault="006A049C" w:rsidP="006A049C">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F5729" id="_x0000_t202" coordsize="21600,21600" o:spt="202" path="m,l,21600r21600,l21600,xe">
                <v:stroke joinstyle="miter"/>
                <v:path gradientshapeok="t" o:connecttype="rect"/>
              </v:shapetype>
              <v:shape id="テキスト ボックス 3" o:spid="_x0000_s1026" type="#_x0000_t202" style="position:absolute;left:0;text-align:left;margin-left:198.1pt;margin-top:8.3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" stroked="f">
                <v:textbox inset="5.85pt,.7pt,5.85pt,.7pt">
                  <w:txbxContent>
                    <w:p w14:paraId="536C055E" w14:textId="77777777" w:rsidR="006A049C" w:rsidRPr="00E84E07" w:rsidRDefault="006A049C" w:rsidP="006A049C">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6A049C" w:rsidRPr="00335885">
        <w:rPr>
          <w:rFonts w:ascii="ＭＳ 明朝" w:eastAsia="ＭＳ 明朝" w:hAnsi="ＭＳ 明朝" w:hint="eastAsia"/>
          <w:sz w:val="24"/>
          <w:szCs w:val="24"/>
        </w:rPr>
        <w:t>内閣総理大臣</w:t>
      </w:r>
    </w:p>
    <w:p w14:paraId="5AB45EC0" w14:textId="6C3EF006" w:rsidR="006A049C" w:rsidRPr="00046ECD" w:rsidRDefault="006A049C" w:rsidP="006A049C">
      <w:pPr>
        <w:autoSpaceDE w:val="0"/>
        <w:autoSpaceDN w:val="0"/>
        <w:spacing w:line="320" w:lineRule="exact"/>
        <w:rPr>
          <w:rFonts w:ascii="ＭＳ 明朝" w:eastAsia="ＭＳ 明朝" w:hAnsi="ＭＳ 明朝"/>
          <w:sz w:val="24"/>
          <w:szCs w:val="24"/>
        </w:rPr>
      </w:pPr>
      <w:r w:rsidRPr="00046ECD">
        <w:rPr>
          <w:rFonts w:ascii="ＭＳ 明朝" w:eastAsia="ＭＳ 明朝" w:hAnsi="ＭＳ 明朝" w:hint="eastAsia"/>
          <w:sz w:val="24"/>
          <w:szCs w:val="24"/>
        </w:rPr>
        <w:t>厚生労働大臣</w:t>
      </w:r>
    </w:p>
    <w:p w14:paraId="54A3E236" w14:textId="77777777" w:rsidR="006A049C" w:rsidRPr="00046ECD" w:rsidRDefault="006A049C" w:rsidP="006A049C">
      <w:pPr>
        <w:autoSpaceDE w:val="0"/>
        <w:autoSpaceDN w:val="0"/>
        <w:spacing w:line="320" w:lineRule="exact"/>
        <w:rPr>
          <w:rFonts w:ascii="ＭＳ 明朝" w:eastAsia="ＭＳ 明朝" w:hAnsi="ＭＳ 明朝"/>
          <w:sz w:val="24"/>
          <w:szCs w:val="24"/>
        </w:rPr>
      </w:pPr>
      <w:r w:rsidRPr="00046ECD">
        <w:rPr>
          <w:rFonts w:ascii="ＭＳ 明朝" w:eastAsia="ＭＳ 明朝" w:hAnsi="ＭＳ 明朝" w:hint="eastAsia"/>
          <w:sz w:val="24"/>
          <w:szCs w:val="24"/>
        </w:rPr>
        <w:t>内閣官房長官</w:t>
      </w:r>
    </w:p>
    <w:p w14:paraId="10177BD3" w14:textId="77777777" w:rsidR="00046ECD" w:rsidRDefault="00046ECD" w:rsidP="00046ECD">
      <w:pPr>
        <w:autoSpaceDE w:val="0"/>
        <w:autoSpaceDN w:val="0"/>
        <w:rPr>
          <w:rFonts w:ascii="ＭＳ 明朝" w:eastAsia="ＭＳ 明朝" w:hAnsi="ＭＳ 明朝"/>
          <w:sz w:val="24"/>
        </w:rPr>
      </w:pPr>
      <w:r w:rsidRPr="006E05E3">
        <w:rPr>
          <w:rFonts w:ascii="ＭＳ 明朝" w:eastAsia="ＭＳ 明朝" w:hAnsi="ＭＳ 明朝" w:hint="eastAsia"/>
          <w:sz w:val="24"/>
        </w:rPr>
        <w:t>共生社会担当</w:t>
      </w:r>
      <w:r>
        <w:rPr>
          <w:rFonts w:ascii="ＭＳ 明朝" w:eastAsia="ＭＳ 明朝" w:hAnsi="ＭＳ 明朝" w:hint="eastAsia"/>
          <w:sz w:val="24"/>
        </w:rPr>
        <w:t>大臣</w:t>
      </w:r>
    </w:p>
    <w:p w14:paraId="6FF613DC" w14:textId="77777777" w:rsidR="00046ECD" w:rsidRDefault="00046ECD" w:rsidP="00046ECD">
      <w:pPr>
        <w:autoSpaceDE w:val="0"/>
        <w:autoSpaceDN w:val="0"/>
        <w:rPr>
          <w:rFonts w:ascii="ＭＳ 明朝" w:eastAsia="ＭＳ 明朝" w:hAnsi="ＭＳ 明朝"/>
          <w:sz w:val="24"/>
        </w:rPr>
      </w:pPr>
      <w:r w:rsidRPr="006E05E3">
        <w:rPr>
          <w:rFonts w:ascii="ＭＳ 明朝" w:eastAsia="ＭＳ 明朝" w:hAnsi="ＭＳ 明朝" w:hint="eastAsia"/>
          <w:sz w:val="24"/>
        </w:rPr>
        <w:t>全世代型社会保障改革担当</w:t>
      </w:r>
      <w:r>
        <w:rPr>
          <w:rFonts w:ascii="ＭＳ 明朝" w:eastAsia="ＭＳ 明朝" w:hAnsi="ＭＳ 明朝" w:hint="eastAsia"/>
          <w:sz w:val="24"/>
        </w:rPr>
        <w:t>大臣</w:t>
      </w:r>
    </w:p>
    <w:p w14:paraId="4B12BD01" w14:textId="77777777" w:rsidR="006A049C" w:rsidRPr="00046ECD" w:rsidRDefault="006A049C" w:rsidP="006A049C">
      <w:pPr>
        <w:autoSpaceDE w:val="0"/>
        <w:autoSpaceDN w:val="0"/>
        <w:spacing w:line="320" w:lineRule="exact"/>
        <w:rPr>
          <w:rFonts w:ascii="ＭＳ 明朝" w:eastAsia="ＭＳ 明朝" w:hAnsi="ＭＳ 明朝"/>
          <w:sz w:val="24"/>
          <w:szCs w:val="24"/>
        </w:rPr>
      </w:pPr>
    </w:p>
    <w:p w14:paraId="28E9BEEF" w14:textId="77777777" w:rsidR="006A049C" w:rsidRDefault="006A049C" w:rsidP="006A049C">
      <w:pPr>
        <w:pStyle w:val="Default"/>
        <w:spacing w:line="320" w:lineRule="exact"/>
        <w:jc w:val="right"/>
      </w:pPr>
      <w:r w:rsidRPr="007F041D">
        <w:rPr>
          <w:rFonts w:hint="eastAsia"/>
        </w:rPr>
        <w:t>大阪府議会議長</w:t>
      </w:r>
    </w:p>
    <w:p w14:paraId="2A4E9C0F" w14:textId="77777777" w:rsidR="006A049C" w:rsidRPr="007F041D" w:rsidRDefault="006A049C" w:rsidP="006A049C">
      <w:pPr>
        <w:pStyle w:val="Default"/>
        <w:spacing w:line="320" w:lineRule="exact"/>
        <w:jc w:val="right"/>
      </w:pPr>
      <w:r w:rsidRPr="007F041D">
        <w:rPr>
          <w:rFonts w:hint="eastAsia"/>
        </w:rPr>
        <w:t>久谷　眞敬</w:t>
      </w:r>
    </w:p>
    <w:p w14:paraId="3420F4FB" w14:textId="77777777" w:rsidR="006A049C" w:rsidRPr="006A049C" w:rsidRDefault="006A049C" w:rsidP="00782DC7">
      <w:pPr>
        <w:autoSpaceDE w:val="0"/>
        <w:autoSpaceDN w:val="0"/>
        <w:spacing w:line="320" w:lineRule="exact"/>
        <w:ind w:right="960"/>
        <w:rPr>
          <w:rFonts w:ascii="ＭＳ 明朝" w:eastAsia="ＭＳ 明朝" w:hAnsi="ＭＳ 明朝"/>
          <w:sz w:val="24"/>
          <w:szCs w:val="24"/>
        </w:rPr>
      </w:pPr>
    </w:p>
    <w:sectPr w:rsidR="006A049C" w:rsidRPr="006A049C" w:rsidSect="00D857D6">
      <w:headerReference w:type="default" r:id="rId6"/>
      <w:pgSz w:w="11906" w:h="16838" w:code="9"/>
      <w:pgMar w:top="1134" w:right="1418" w:bottom="1134" w:left="1418" w:header="851" w:footer="0"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3C26" w14:textId="77777777" w:rsidR="007E7E51" w:rsidRDefault="007E7E51" w:rsidP="009D6AE8">
      <w:r>
        <w:separator/>
      </w:r>
    </w:p>
  </w:endnote>
  <w:endnote w:type="continuationSeparator" w:id="0">
    <w:p w14:paraId="2ECF0FDA" w14:textId="77777777" w:rsidR="007E7E51" w:rsidRDefault="007E7E51" w:rsidP="009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ACC2" w14:textId="77777777" w:rsidR="007E7E51" w:rsidRDefault="007E7E51" w:rsidP="009D6AE8">
      <w:r>
        <w:separator/>
      </w:r>
    </w:p>
  </w:footnote>
  <w:footnote w:type="continuationSeparator" w:id="0">
    <w:p w14:paraId="3D0447F6" w14:textId="77777777" w:rsidR="007E7E51" w:rsidRDefault="007E7E51" w:rsidP="009D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7F37" w14:textId="620F82DF" w:rsidR="0079050E" w:rsidRDefault="0079050E" w:rsidP="00D857D6">
    <w:pPr>
      <w:pStyle w:val="a9"/>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11"/>
    <w:rsid w:val="0000444E"/>
    <w:rsid w:val="000138BD"/>
    <w:rsid w:val="000152B3"/>
    <w:rsid w:val="00027D10"/>
    <w:rsid w:val="000437A4"/>
    <w:rsid w:val="00046C09"/>
    <w:rsid w:val="00046ECD"/>
    <w:rsid w:val="000519D0"/>
    <w:rsid w:val="00081087"/>
    <w:rsid w:val="00092F7D"/>
    <w:rsid w:val="000C5D57"/>
    <w:rsid w:val="000F61B1"/>
    <w:rsid w:val="00110358"/>
    <w:rsid w:val="001176D8"/>
    <w:rsid w:val="00120821"/>
    <w:rsid w:val="001251BA"/>
    <w:rsid w:val="001333BA"/>
    <w:rsid w:val="00137D32"/>
    <w:rsid w:val="0015066B"/>
    <w:rsid w:val="00173DDD"/>
    <w:rsid w:val="00174261"/>
    <w:rsid w:val="0018546E"/>
    <w:rsid w:val="001D139E"/>
    <w:rsid w:val="001E28D3"/>
    <w:rsid w:val="00204252"/>
    <w:rsid w:val="00216C36"/>
    <w:rsid w:val="002232E4"/>
    <w:rsid w:val="00250430"/>
    <w:rsid w:val="00274CE6"/>
    <w:rsid w:val="00286866"/>
    <w:rsid w:val="00290D81"/>
    <w:rsid w:val="002A5F30"/>
    <w:rsid w:val="002D5A7E"/>
    <w:rsid w:val="002E03E9"/>
    <w:rsid w:val="002E2F65"/>
    <w:rsid w:val="003439A3"/>
    <w:rsid w:val="00350C32"/>
    <w:rsid w:val="003601B0"/>
    <w:rsid w:val="003931ED"/>
    <w:rsid w:val="003A2053"/>
    <w:rsid w:val="003A7A3D"/>
    <w:rsid w:val="003B726E"/>
    <w:rsid w:val="003C4B75"/>
    <w:rsid w:val="003D5D11"/>
    <w:rsid w:val="003F0089"/>
    <w:rsid w:val="003F7A06"/>
    <w:rsid w:val="00421A9A"/>
    <w:rsid w:val="00426A1C"/>
    <w:rsid w:val="0043630E"/>
    <w:rsid w:val="00436EE0"/>
    <w:rsid w:val="00440C40"/>
    <w:rsid w:val="004B0AEF"/>
    <w:rsid w:val="004C28CB"/>
    <w:rsid w:val="0050096F"/>
    <w:rsid w:val="00521BA5"/>
    <w:rsid w:val="00522090"/>
    <w:rsid w:val="00523984"/>
    <w:rsid w:val="00532309"/>
    <w:rsid w:val="005411E7"/>
    <w:rsid w:val="005430A8"/>
    <w:rsid w:val="005477B4"/>
    <w:rsid w:val="0056432E"/>
    <w:rsid w:val="00580539"/>
    <w:rsid w:val="005B424C"/>
    <w:rsid w:val="005E0B4B"/>
    <w:rsid w:val="005E7330"/>
    <w:rsid w:val="0060500E"/>
    <w:rsid w:val="00644DC2"/>
    <w:rsid w:val="00673631"/>
    <w:rsid w:val="00673833"/>
    <w:rsid w:val="0069379F"/>
    <w:rsid w:val="006967B7"/>
    <w:rsid w:val="006A049C"/>
    <w:rsid w:val="006C083B"/>
    <w:rsid w:val="006D7CAC"/>
    <w:rsid w:val="006E5519"/>
    <w:rsid w:val="00705262"/>
    <w:rsid w:val="007305FA"/>
    <w:rsid w:val="007359DA"/>
    <w:rsid w:val="00753947"/>
    <w:rsid w:val="00753CCD"/>
    <w:rsid w:val="00755EC2"/>
    <w:rsid w:val="00756617"/>
    <w:rsid w:val="00782DC7"/>
    <w:rsid w:val="00783949"/>
    <w:rsid w:val="00786F84"/>
    <w:rsid w:val="0079050E"/>
    <w:rsid w:val="007C2862"/>
    <w:rsid w:val="007D2032"/>
    <w:rsid w:val="007D2C95"/>
    <w:rsid w:val="007D3C47"/>
    <w:rsid w:val="007D4100"/>
    <w:rsid w:val="007E7E51"/>
    <w:rsid w:val="007F567B"/>
    <w:rsid w:val="00802B99"/>
    <w:rsid w:val="00811081"/>
    <w:rsid w:val="0081279F"/>
    <w:rsid w:val="00814667"/>
    <w:rsid w:val="008262EB"/>
    <w:rsid w:val="0084470B"/>
    <w:rsid w:val="00863C57"/>
    <w:rsid w:val="008709F7"/>
    <w:rsid w:val="00871D7E"/>
    <w:rsid w:val="008960FE"/>
    <w:rsid w:val="008A3C5F"/>
    <w:rsid w:val="008B68DB"/>
    <w:rsid w:val="008C0E74"/>
    <w:rsid w:val="008D0E08"/>
    <w:rsid w:val="008D26C3"/>
    <w:rsid w:val="008F162E"/>
    <w:rsid w:val="008F462E"/>
    <w:rsid w:val="008F7E5F"/>
    <w:rsid w:val="00924956"/>
    <w:rsid w:val="009317EE"/>
    <w:rsid w:val="00942FBE"/>
    <w:rsid w:val="00944111"/>
    <w:rsid w:val="00961B66"/>
    <w:rsid w:val="009A5EB9"/>
    <w:rsid w:val="009B06C2"/>
    <w:rsid w:val="009B1A92"/>
    <w:rsid w:val="009C3D36"/>
    <w:rsid w:val="009D2641"/>
    <w:rsid w:val="009D6AE8"/>
    <w:rsid w:val="009F1647"/>
    <w:rsid w:val="00A12FD2"/>
    <w:rsid w:val="00A23638"/>
    <w:rsid w:val="00A24BA5"/>
    <w:rsid w:val="00A273F1"/>
    <w:rsid w:val="00A27426"/>
    <w:rsid w:val="00A56957"/>
    <w:rsid w:val="00A60897"/>
    <w:rsid w:val="00A632B4"/>
    <w:rsid w:val="00A65B89"/>
    <w:rsid w:val="00AA57A7"/>
    <w:rsid w:val="00AA59BE"/>
    <w:rsid w:val="00B2105E"/>
    <w:rsid w:val="00B27485"/>
    <w:rsid w:val="00B30572"/>
    <w:rsid w:val="00B5155C"/>
    <w:rsid w:val="00B70EA2"/>
    <w:rsid w:val="00B90438"/>
    <w:rsid w:val="00B9372F"/>
    <w:rsid w:val="00BC4F7B"/>
    <w:rsid w:val="00BC5603"/>
    <w:rsid w:val="00C06AF3"/>
    <w:rsid w:val="00C138A3"/>
    <w:rsid w:val="00C30EDB"/>
    <w:rsid w:val="00C5344B"/>
    <w:rsid w:val="00C74BC7"/>
    <w:rsid w:val="00C8673A"/>
    <w:rsid w:val="00C92216"/>
    <w:rsid w:val="00CA2528"/>
    <w:rsid w:val="00CB2612"/>
    <w:rsid w:val="00CB55EE"/>
    <w:rsid w:val="00CF71F4"/>
    <w:rsid w:val="00D3029A"/>
    <w:rsid w:val="00D42D89"/>
    <w:rsid w:val="00D55FC6"/>
    <w:rsid w:val="00D7110E"/>
    <w:rsid w:val="00D81273"/>
    <w:rsid w:val="00D857D6"/>
    <w:rsid w:val="00D902F7"/>
    <w:rsid w:val="00DA112E"/>
    <w:rsid w:val="00DA6F49"/>
    <w:rsid w:val="00DB7BF6"/>
    <w:rsid w:val="00DD585C"/>
    <w:rsid w:val="00E0189B"/>
    <w:rsid w:val="00E1479B"/>
    <w:rsid w:val="00E3077E"/>
    <w:rsid w:val="00E36BA9"/>
    <w:rsid w:val="00E70937"/>
    <w:rsid w:val="00E7613A"/>
    <w:rsid w:val="00E84703"/>
    <w:rsid w:val="00E87ABB"/>
    <w:rsid w:val="00EB028E"/>
    <w:rsid w:val="00F06AF9"/>
    <w:rsid w:val="00F263BB"/>
    <w:rsid w:val="00F47C69"/>
    <w:rsid w:val="00F572B2"/>
    <w:rsid w:val="00F92D17"/>
    <w:rsid w:val="00F940D1"/>
    <w:rsid w:val="00FB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558737"/>
  <w15:chartTrackingRefBased/>
  <w15:docId w15:val="{66DD5C1A-13E3-4836-9AD3-99AB1B1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EF"/>
    <w:pPr>
      <w:ind w:leftChars="400" w:left="840"/>
    </w:pPr>
  </w:style>
  <w:style w:type="character" w:styleId="a4">
    <w:name w:val="annotation reference"/>
    <w:basedOn w:val="a0"/>
    <w:uiPriority w:val="99"/>
    <w:semiHidden/>
    <w:unhideWhenUsed/>
    <w:rsid w:val="008709F7"/>
    <w:rPr>
      <w:sz w:val="18"/>
      <w:szCs w:val="18"/>
    </w:rPr>
  </w:style>
  <w:style w:type="paragraph" w:styleId="a5">
    <w:name w:val="annotation text"/>
    <w:basedOn w:val="a"/>
    <w:link w:val="a6"/>
    <w:uiPriority w:val="99"/>
    <w:unhideWhenUsed/>
    <w:rsid w:val="008709F7"/>
    <w:pPr>
      <w:jc w:val="left"/>
    </w:pPr>
  </w:style>
  <w:style w:type="character" w:customStyle="1" w:styleId="a6">
    <w:name w:val="コメント文字列 (文字)"/>
    <w:basedOn w:val="a0"/>
    <w:link w:val="a5"/>
    <w:uiPriority w:val="99"/>
    <w:rsid w:val="008709F7"/>
  </w:style>
  <w:style w:type="paragraph" w:styleId="a7">
    <w:name w:val="annotation subject"/>
    <w:basedOn w:val="a5"/>
    <w:next w:val="a5"/>
    <w:link w:val="a8"/>
    <w:uiPriority w:val="99"/>
    <w:semiHidden/>
    <w:unhideWhenUsed/>
    <w:rsid w:val="008709F7"/>
    <w:rPr>
      <w:b/>
      <w:bCs/>
    </w:rPr>
  </w:style>
  <w:style w:type="character" w:customStyle="1" w:styleId="a8">
    <w:name w:val="コメント内容 (文字)"/>
    <w:basedOn w:val="a6"/>
    <w:link w:val="a7"/>
    <w:uiPriority w:val="99"/>
    <w:semiHidden/>
    <w:rsid w:val="008709F7"/>
    <w:rPr>
      <w:b/>
      <w:bCs/>
    </w:rPr>
  </w:style>
  <w:style w:type="paragraph" w:styleId="a9">
    <w:name w:val="header"/>
    <w:basedOn w:val="a"/>
    <w:link w:val="aa"/>
    <w:uiPriority w:val="99"/>
    <w:unhideWhenUsed/>
    <w:rsid w:val="009D6AE8"/>
    <w:pPr>
      <w:tabs>
        <w:tab w:val="center" w:pos="4252"/>
        <w:tab w:val="right" w:pos="8504"/>
      </w:tabs>
      <w:snapToGrid w:val="0"/>
    </w:pPr>
  </w:style>
  <w:style w:type="character" w:customStyle="1" w:styleId="aa">
    <w:name w:val="ヘッダー (文字)"/>
    <w:basedOn w:val="a0"/>
    <w:link w:val="a9"/>
    <w:uiPriority w:val="99"/>
    <w:rsid w:val="009D6AE8"/>
  </w:style>
  <w:style w:type="paragraph" w:styleId="ab">
    <w:name w:val="footer"/>
    <w:basedOn w:val="a"/>
    <w:link w:val="ac"/>
    <w:uiPriority w:val="99"/>
    <w:unhideWhenUsed/>
    <w:rsid w:val="009D6AE8"/>
    <w:pPr>
      <w:tabs>
        <w:tab w:val="center" w:pos="4252"/>
        <w:tab w:val="right" w:pos="8504"/>
      </w:tabs>
      <w:snapToGrid w:val="0"/>
    </w:pPr>
  </w:style>
  <w:style w:type="character" w:customStyle="1" w:styleId="ac">
    <w:name w:val="フッター (文字)"/>
    <w:basedOn w:val="a0"/>
    <w:link w:val="ab"/>
    <w:uiPriority w:val="99"/>
    <w:rsid w:val="009D6AE8"/>
  </w:style>
  <w:style w:type="paragraph" w:styleId="ad">
    <w:name w:val="Revision"/>
    <w:hidden/>
    <w:uiPriority w:val="99"/>
    <w:semiHidden/>
    <w:rsid w:val="003C4B75"/>
  </w:style>
  <w:style w:type="paragraph" w:customStyle="1" w:styleId="Default">
    <w:name w:val="Default"/>
    <w:rsid w:val="006A049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OhashiA</dc:creator>
  <cp:keywords/>
  <dc:description/>
  <cp:lastModifiedBy>新出　悠介</cp:lastModifiedBy>
  <cp:revision>15</cp:revision>
  <cp:lastPrinted>2023-12-11T01:04:00Z</cp:lastPrinted>
  <dcterms:created xsi:type="dcterms:W3CDTF">2023-12-04T02:30:00Z</dcterms:created>
  <dcterms:modified xsi:type="dcterms:W3CDTF">2023-12-11T01:40:00Z</dcterms:modified>
</cp:coreProperties>
</file>