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5F807" w14:textId="5D5D1F3B" w:rsidR="00FE4DE3" w:rsidRPr="00CD6E2E" w:rsidRDefault="00FE4DE3" w:rsidP="00035E5C">
      <w:pPr>
        <w:jc w:val="center"/>
        <w:rPr>
          <w:rFonts w:ascii="ＭＳ 明朝" w:hAnsi="ＭＳ 明朝"/>
          <w:bCs/>
        </w:rPr>
      </w:pPr>
      <w:bookmarkStart w:id="0" w:name="_GoBack"/>
      <w:bookmarkEnd w:id="0"/>
      <w:r w:rsidRPr="00CD6E2E">
        <w:rPr>
          <w:rFonts w:ascii="ＭＳ 明朝" w:hAnsi="ＭＳ 明朝"/>
          <w:bCs/>
        </w:rPr>
        <w:t>「</w:t>
      </w:r>
      <w:r w:rsidR="00687CC3" w:rsidRPr="00CD6E2E">
        <w:rPr>
          <w:rFonts w:ascii="ＭＳ 明朝" w:hAnsi="ＭＳ 明朝" w:hint="eastAsia"/>
          <w:bCs/>
        </w:rPr>
        <w:t>大阪“みなと”カーボンニュートラルポート（ＣＮＰ）検討会</w:t>
      </w:r>
      <w:r w:rsidRPr="00CD6E2E">
        <w:rPr>
          <w:rFonts w:ascii="ＭＳ 明朝" w:hAnsi="ＭＳ 明朝"/>
          <w:bCs/>
        </w:rPr>
        <w:t>」開催</w:t>
      </w:r>
      <w:r w:rsidRPr="00CD6E2E">
        <w:rPr>
          <w:rFonts w:ascii="ＭＳ 明朝" w:hAnsi="ＭＳ 明朝" w:hint="eastAsia"/>
          <w:bCs/>
        </w:rPr>
        <w:t>要綱</w:t>
      </w:r>
    </w:p>
    <w:p w14:paraId="37E6FD5F" w14:textId="77777777" w:rsidR="00035E5C" w:rsidRPr="00CD6E2E" w:rsidRDefault="00035E5C" w:rsidP="00035E5C">
      <w:pPr>
        <w:jc w:val="center"/>
        <w:rPr>
          <w:rFonts w:ascii="ＭＳ 明朝" w:hAnsi="ＭＳ 明朝"/>
          <w:bCs/>
        </w:rPr>
      </w:pPr>
    </w:p>
    <w:p w14:paraId="2957B321" w14:textId="53020C24" w:rsidR="00C47560" w:rsidRPr="00CD6E2E" w:rsidRDefault="00FE4DE3" w:rsidP="00FE4DE3">
      <w:pPr>
        <w:rPr>
          <w:rFonts w:ascii="ＭＳ 明朝" w:hAnsi="ＭＳ 明朝"/>
        </w:rPr>
      </w:pPr>
      <w:r w:rsidRPr="00CD6E2E">
        <w:rPr>
          <w:rFonts w:ascii="ＭＳ 明朝" w:hAnsi="ＭＳ 明朝" w:hint="eastAsia"/>
        </w:rPr>
        <w:t xml:space="preserve">　(目的)</w:t>
      </w:r>
    </w:p>
    <w:p w14:paraId="7967C96B" w14:textId="6208A178" w:rsidR="006D6282" w:rsidRPr="00CD6E2E" w:rsidRDefault="00FE4DE3" w:rsidP="0054693E">
      <w:pPr>
        <w:ind w:left="210" w:hanging="210"/>
        <w:rPr>
          <w:rFonts w:ascii="ＭＳ 明朝" w:hAnsi="ＭＳ 明朝"/>
        </w:rPr>
      </w:pPr>
      <w:r w:rsidRPr="00CD6E2E">
        <w:rPr>
          <w:rFonts w:ascii="ＭＳ 明朝" w:hAnsi="ＭＳ 明朝" w:hint="eastAsia"/>
        </w:rPr>
        <w:t xml:space="preserve">第１条　</w:t>
      </w:r>
      <w:r w:rsidR="00687CC3" w:rsidRPr="00CD6E2E">
        <w:rPr>
          <w:rFonts w:ascii="ＭＳ 明朝" w:hAnsi="ＭＳ 明朝" w:hint="eastAsia"/>
        </w:rPr>
        <w:t>大阪港湾局長</w:t>
      </w:r>
      <w:r w:rsidRPr="00CD6E2E">
        <w:rPr>
          <w:rFonts w:ascii="ＭＳ 明朝" w:hAnsi="ＭＳ 明朝" w:hint="eastAsia"/>
        </w:rPr>
        <w:t>は、</w:t>
      </w:r>
      <w:r w:rsidR="00C47560" w:rsidRPr="00CD6E2E">
        <w:rPr>
          <w:rFonts w:ascii="ＭＳ 明朝" w:hAnsi="ＭＳ 明朝" w:hint="eastAsia"/>
        </w:rPr>
        <w:t>大阪港、堺泉北港及び阪南港（</w:t>
      </w:r>
      <w:r w:rsidR="00C47560" w:rsidRPr="00CD6E2E">
        <w:rPr>
          <w:rFonts w:ascii="ＭＳ 明朝" w:hAnsi="ＭＳ 明朝" w:hint="eastAsia"/>
          <w:bCs/>
        </w:rPr>
        <w:t>以下｢大阪“みなと”」という。</w:t>
      </w:r>
      <w:r w:rsidR="00C47560" w:rsidRPr="00CD6E2E">
        <w:rPr>
          <w:rFonts w:ascii="ＭＳ 明朝" w:hAnsi="ＭＳ 明朝" w:hint="eastAsia"/>
        </w:rPr>
        <w:t>）</w:t>
      </w:r>
      <w:r w:rsidR="00687CC3" w:rsidRPr="00CD6E2E">
        <w:rPr>
          <w:rFonts w:ascii="ＭＳ 明朝" w:hAnsi="ＭＳ 明朝" w:hint="eastAsia"/>
        </w:rPr>
        <w:t>において、水素、アンモニア等の次世代エネルギー利活用の需要と供給体制を一体的に創出するとともに、港湾機能の高度化や臨海部における環境に配慮した産業の集積を図る「カーボンニュートラルポート（ＣＮＰ）」の形成に向け、</w:t>
      </w:r>
      <w:r w:rsidR="0054693E" w:rsidRPr="00CD6E2E">
        <w:rPr>
          <w:rFonts w:ascii="ＭＳ 明朝" w:hAnsi="ＭＳ 明朝" w:hint="eastAsia"/>
        </w:rPr>
        <w:t>関係業界（団体・企業）及び有識者等の意見を聴</w:t>
      </w:r>
      <w:r w:rsidR="0054693E">
        <w:rPr>
          <w:rFonts w:ascii="ＭＳ 明朝" w:hAnsi="ＭＳ 明朝" w:hint="eastAsia"/>
        </w:rPr>
        <w:t>きながら、</w:t>
      </w:r>
      <w:r w:rsidR="00687CC3" w:rsidRPr="00CD6E2E">
        <w:rPr>
          <w:rFonts w:ascii="ＭＳ 明朝" w:hAnsi="ＭＳ 明朝" w:hint="eastAsia"/>
        </w:rPr>
        <w:t>大阪“みなと”及び全国的な取組状況の情報共有やＣＮＰ形成に向けた具体的な取組の検討を深化させる</w:t>
      </w:r>
      <w:r w:rsidRPr="00CD6E2E">
        <w:rPr>
          <w:rFonts w:ascii="ＭＳ 明朝" w:hAnsi="ＭＳ 明朝" w:hint="eastAsia"/>
        </w:rPr>
        <w:t>ことを目的として、</w:t>
      </w:r>
      <w:r w:rsidRPr="00CD6E2E">
        <w:rPr>
          <w:rFonts w:ascii="ＭＳ 明朝" w:hAnsi="ＭＳ 明朝"/>
          <w:bCs/>
        </w:rPr>
        <w:t>「</w:t>
      </w:r>
      <w:r w:rsidR="00687CC3" w:rsidRPr="00CD6E2E">
        <w:rPr>
          <w:rFonts w:ascii="ＭＳ 明朝" w:hAnsi="ＭＳ 明朝" w:hint="eastAsia"/>
          <w:bCs/>
        </w:rPr>
        <w:t>大阪“みなと”カーボンニュートラルポート（ＣＮＰ）検討会</w:t>
      </w:r>
      <w:r w:rsidRPr="00CD6E2E">
        <w:rPr>
          <w:rFonts w:ascii="ＭＳ 明朝" w:hAnsi="ＭＳ 明朝"/>
          <w:bCs/>
        </w:rPr>
        <w:t>」</w:t>
      </w:r>
      <w:r w:rsidRPr="00CD6E2E">
        <w:rPr>
          <w:rFonts w:ascii="ＭＳ 明朝" w:hAnsi="ＭＳ 明朝" w:hint="eastAsia"/>
          <w:bCs/>
        </w:rPr>
        <w:t>(</w:t>
      </w:r>
      <w:r w:rsidR="00112416" w:rsidRPr="00CD6E2E">
        <w:rPr>
          <w:rFonts w:ascii="ＭＳ 明朝" w:hAnsi="ＭＳ 明朝" w:hint="eastAsia"/>
          <w:bCs/>
        </w:rPr>
        <w:t>以下「</w:t>
      </w:r>
      <w:r w:rsidR="00EB008C" w:rsidRPr="00CD6E2E">
        <w:rPr>
          <w:rFonts w:ascii="ＭＳ 明朝" w:hAnsi="ＭＳ 明朝" w:hint="eastAsia"/>
          <w:bCs/>
        </w:rPr>
        <w:t>検討会</w:t>
      </w:r>
      <w:r w:rsidR="00112416" w:rsidRPr="00CD6E2E">
        <w:rPr>
          <w:rFonts w:ascii="ＭＳ 明朝" w:hAnsi="ＭＳ 明朝" w:hint="eastAsia"/>
          <w:bCs/>
        </w:rPr>
        <w:t>」</w:t>
      </w:r>
      <w:r w:rsidRPr="00CD6E2E">
        <w:rPr>
          <w:rFonts w:ascii="ＭＳ 明朝" w:hAnsi="ＭＳ 明朝" w:hint="eastAsia"/>
          <w:bCs/>
        </w:rPr>
        <w:t>という。)</w:t>
      </w:r>
      <w:r w:rsidR="00873493" w:rsidRPr="00CD6E2E">
        <w:rPr>
          <w:rFonts w:ascii="ＭＳ 明朝" w:hAnsi="ＭＳ 明朝"/>
          <w:bCs/>
        </w:rPr>
        <w:t xml:space="preserve"> </w:t>
      </w:r>
      <w:r w:rsidRPr="00CD6E2E">
        <w:rPr>
          <w:rFonts w:ascii="ＭＳ 明朝" w:hAnsi="ＭＳ 明朝" w:hint="eastAsia"/>
          <w:bCs/>
        </w:rPr>
        <w:t>を</w:t>
      </w:r>
      <w:r w:rsidRPr="00CD6E2E">
        <w:rPr>
          <w:rFonts w:ascii="ＭＳ 明朝" w:hAnsi="ＭＳ 明朝" w:hint="eastAsia"/>
        </w:rPr>
        <w:t>開催する。</w:t>
      </w:r>
    </w:p>
    <w:p w14:paraId="7B50A32E" w14:textId="77777777" w:rsidR="00EB008C" w:rsidRPr="00CD6E2E" w:rsidRDefault="00EB008C" w:rsidP="00EB008C">
      <w:pPr>
        <w:ind w:left="210" w:hanging="210"/>
        <w:rPr>
          <w:rFonts w:ascii="ＭＳ 明朝" w:hAnsi="ＭＳ 明朝"/>
        </w:rPr>
      </w:pPr>
    </w:p>
    <w:p w14:paraId="3A356821" w14:textId="4148F804" w:rsidR="00FE4DE3" w:rsidRPr="00CD6E2E" w:rsidRDefault="00FE4DE3" w:rsidP="00FE4DE3">
      <w:pPr>
        <w:ind w:left="210" w:hanging="210"/>
        <w:rPr>
          <w:rFonts w:ascii="ＭＳ 明朝" w:hAnsi="ＭＳ 明朝"/>
        </w:rPr>
      </w:pPr>
      <w:r w:rsidRPr="00CD6E2E">
        <w:rPr>
          <w:rFonts w:ascii="ＭＳ 明朝" w:hAnsi="ＭＳ 明朝" w:hint="eastAsia"/>
        </w:rPr>
        <w:t xml:space="preserve">　(</w:t>
      </w:r>
      <w:r w:rsidR="00603B53" w:rsidRPr="00CD6E2E">
        <w:rPr>
          <w:rFonts w:ascii="ＭＳ 明朝" w:hAnsi="ＭＳ 明朝" w:hint="eastAsia"/>
        </w:rPr>
        <w:t>構成</w:t>
      </w:r>
      <w:r w:rsidRPr="00CD6E2E">
        <w:rPr>
          <w:rFonts w:ascii="ＭＳ 明朝" w:hAnsi="ＭＳ 明朝" w:hint="eastAsia"/>
        </w:rPr>
        <w:t>)</w:t>
      </w:r>
    </w:p>
    <w:p w14:paraId="2B1A329C" w14:textId="1730EF3F" w:rsidR="00FE4DE3" w:rsidRPr="00CD6E2E" w:rsidRDefault="00FE4DE3" w:rsidP="00EB008C">
      <w:pPr>
        <w:ind w:left="210" w:hanging="210"/>
        <w:rPr>
          <w:rFonts w:ascii="ＭＳ 明朝" w:hAnsi="ＭＳ 明朝"/>
        </w:rPr>
      </w:pPr>
      <w:r w:rsidRPr="00CD6E2E">
        <w:rPr>
          <w:rFonts w:ascii="ＭＳ 明朝" w:hAnsi="ＭＳ 明朝" w:hint="eastAsia"/>
        </w:rPr>
        <w:t>第</w:t>
      </w:r>
      <w:r w:rsidR="00EB008C" w:rsidRPr="00CD6E2E">
        <w:rPr>
          <w:rFonts w:ascii="ＭＳ 明朝" w:hAnsi="ＭＳ 明朝" w:hint="eastAsia"/>
        </w:rPr>
        <w:t>２</w:t>
      </w:r>
      <w:r w:rsidRPr="00CD6E2E">
        <w:rPr>
          <w:rFonts w:ascii="ＭＳ 明朝" w:hAnsi="ＭＳ 明朝" w:hint="eastAsia"/>
        </w:rPr>
        <w:t xml:space="preserve">条　</w:t>
      </w:r>
      <w:r w:rsidR="00B83D90" w:rsidRPr="00CD6E2E">
        <w:rPr>
          <w:rFonts w:ascii="ＭＳ 明朝" w:hAnsi="ＭＳ 明朝" w:hint="eastAsia"/>
        </w:rPr>
        <w:t>検討会</w:t>
      </w:r>
      <w:r w:rsidRPr="00CD6E2E">
        <w:rPr>
          <w:rFonts w:ascii="ＭＳ 明朝" w:hAnsi="ＭＳ 明朝" w:hint="eastAsia"/>
        </w:rPr>
        <w:t>は、</w:t>
      </w:r>
      <w:r w:rsidR="00603B53" w:rsidRPr="00CD6E2E">
        <w:rPr>
          <w:rFonts w:ascii="ＭＳ 明朝" w:hAnsi="ＭＳ 明朝" w:hint="eastAsia"/>
        </w:rPr>
        <w:t>別表に掲げる構成員等</w:t>
      </w:r>
      <w:r w:rsidR="00873493" w:rsidRPr="00CD6E2E">
        <w:rPr>
          <w:rFonts w:ascii="ＭＳ 明朝" w:hAnsi="ＭＳ 明朝" w:hint="eastAsia"/>
        </w:rPr>
        <w:t>を</w:t>
      </w:r>
      <w:r w:rsidR="00F24428" w:rsidRPr="00CD6E2E">
        <w:rPr>
          <w:rFonts w:ascii="ＭＳ 明朝" w:hAnsi="ＭＳ 明朝" w:hint="eastAsia"/>
        </w:rPr>
        <w:t>もって構成する。</w:t>
      </w:r>
    </w:p>
    <w:p w14:paraId="4EE6D972" w14:textId="238BE1F2" w:rsidR="00F24428" w:rsidRPr="00CD6E2E" w:rsidRDefault="00F24428" w:rsidP="00EB008C">
      <w:pPr>
        <w:ind w:left="210" w:hanging="210"/>
        <w:rPr>
          <w:rFonts w:ascii="ＭＳ 明朝" w:hAnsi="ＭＳ 明朝"/>
        </w:rPr>
      </w:pPr>
      <w:r w:rsidRPr="00CD6E2E">
        <w:rPr>
          <w:rFonts w:ascii="ＭＳ 明朝" w:hAnsi="ＭＳ 明朝" w:hint="eastAsia"/>
        </w:rPr>
        <w:t xml:space="preserve">２　</w:t>
      </w:r>
      <w:r w:rsidR="00ED5AC4" w:rsidRPr="00CD6E2E">
        <w:rPr>
          <w:rFonts w:ascii="ＭＳ 明朝" w:hAnsi="ＭＳ 明朝" w:hint="eastAsia"/>
          <w:szCs w:val="21"/>
        </w:rPr>
        <w:t>構成員等の追加等は</w:t>
      </w:r>
      <w:r w:rsidR="00112416" w:rsidRPr="00CD6E2E">
        <w:rPr>
          <w:rFonts w:ascii="ＭＳ 明朝" w:hAnsi="ＭＳ 明朝" w:hint="eastAsia"/>
          <w:szCs w:val="21"/>
        </w:rPr>
        <w:t>、</w:t>
      </w:r>
      <w:r w:rsidR="00ED5AC4" w:rsidRPr="00CD6E2E">
        <w:rPr>
          <w:rFonts w:ascii="ＭＳ 明朝" w:hAnsi="ＭＳ 明朝" w:hint="eastAsia"/>
          <w:szCs w:val="21"/>
        </w:rPr>
        <w:t>大阪港湾局長が決定する。</w:t>
      </w:r>
    </w:p>
    <w:p w14:paraId="4BC5EE3A" w14:textId="42E67E43" w:rsidR="00C654C3" w:rsidRPr="00CD6E2E" w:rsidRDefault="008320F8" w:rsidP="00510F9E">
      <w:pPr>
        <w:ind w:left="210" w:hanging="210"/>
        <w:rPr>
          <w:rFonts w:ascii="ＭＳ 明朝" w:hAnsi="ＭＳ 明朝"/>
        </w:rPr>
      </w:pPr>
      <w:r w:rsidRPr="00CD6E2E">
        <w:rPr>
          <w:rFonts w:ascii="ＭＳ 明朝" w:hAnsi="ＭＳ 明朝" w:hint="eastAsia"/>
        </w:rPr>
        <w:t>３</w:t>
      </w:r>
      <w:r w:rsidR="00ED5AC4" w:rsidRPr="00CD6E2E">
        <w:rPr>
          <w:rFonts w:ascii="ＭＳ 明朝" w:hAnsi="ＭＳ 明朝" w:hint="eastAsia"/>
        </w:rPr>
        <w:t xml:space="preserve">　</w:t>
      </w:r>
      <w:r w:rsidR="00B83D90" w:rsidRPr="00CD6E2E">
        <w:rPr>
          <w:rFonts w:ascii="ＭＳ 明朝" w:hAnsi="ＭＳ 明朝" w:hint="eastAsia"/>
        </w:rPr>
        <w:t>検討会</w:t>
      </w:r>
      <w:r w:rsidR="00ED5AC4" w:rsidRPr="00CD6E2E">
        <w:rPr>
          <w:rFonts w:ascii="ＭＳ 明朝" w:hAnsi="ＭＳ 明朝" w:hint="eastAsia"/>
        </w:rPr>
        <w:t>は、必要に応じて</w:t>
      </w:r>
      <w:r w:rsidR="00112416" w:rsidRPr="00CD6E2E">
        <w:rPr>
          <w:rFonts w:ascii="ＭＳ 明朝" w:hAnsi="ＭＳ 明朝" w:hint="eastAsia"/>
        </w:rPr>
        <w:t>、</w:t>
      </w:r>
      <w:r w:rsidR="00ED5AC4" w:rsidRPr="00CD6E2E">
        <w:rPr>
          <w:rFonts w:ascii="ＭＳ 明朝" w:hAnsi="ＭＳ 明朝" w:hint="eastAsia"/>
        </w:rPr>
        <w:t>関係者の出席を求めることができる。</w:t>
      </w:r>
    </w:p>
    <w:p w14:paraId="0188497C" w14:textId="4FA9CA4C" w:rsidR="00FD69B5" w:rsidRPr="00CD6E2E" w:rsidRDefault="00FD69B5" w:rsidP="00FE4DE3">
      <w:pPr>
        <w:rPr>
          <w:rFonts w:ascii="ＭＳ 明朝" w:hAnsi="ＭＳ 明朝"/>
        </w:rPr>
      </w:pPr>
    </w:p>
    <w:p w14:paraId="2956B5F9" w14:textId="42EE6E54" w:rsidR="00FD69B5" w:rsidRPr="00CD6E2E" w:rsidRDefault="00FD69B5" w:rsidP="00FD69B5">
      <w:pPr>
        <w:rPr>
          <w:rFonts w:ascii="ＭＳ 明朝" w:hAnsi="ＭＳ 明朝"/>
        </w:rPr>
      </w:pPr>
      <w:r w:rsidRPr="00CD6E2E">
        <w:rPr>
          <w:rFonts w:ascii="ＭＳ 明朝" w:hAnsi="ＭＳ 明朝" w:hint="eastAsia"/>
        </w:rPr>
        <w:t>（</w:t>
      </w:r>
      <w:r w:rsidR="000D577D" w:rsidRPr="00CD6E2E">
        <w:rPr>
          <w:rFonts w:ascii="ＭＳ 明朝" w:hAnsi="ＭＳ 明朝" w:hint="eastAsia"/>
        </w:rPr>
        <w:t>部会</w:t>
      </w:r>
      <w:r w:rsidRPr="00CD6E2E">
        <w:rPr>
          <w:rFonts w:ascii="ＭＳ 明朝" w:hAnsi="ＭＳ 明朝" w:hint="eastAsia"/>
        </w:rPr>
        <w:t>）</w:t>
      </w:r>
    </w:p>
    <w:p w14:paraId="7E8FDEA1" w14:textId="6AF707D8" w:rsidR="00FD69B5" w:rsidRPr="00CD6E2E" w:rsidRDefault="00FD69B5" w:rsidP="0030334B">
      <w:pPr>
        <w:ind w:left="394" w:hangingChars="200" w:hanging="394"/>
        <w:rPr>
          <w:rFonts w:ascii="ＭＳ 明朝" w:hAnsi="ＭＳ 明朝"/>
        </w:rPr>
      </w:pPr>
      <w:r w:rsidRPr="00CD6E2E">
        <w:rPr>
          <w:rFonts w:ascii="ＭＳ 明朝" w:hAnsi="ＭＳ 明朝" w:hint="eastAsia"/>
        </w:rPr>
        <w:t>第</w:t>
      </w:r>
      <w:r w:rsidR="00510F9E" w:rsidRPr="00CD6E2E">
        <w:rPr>
          <w:rFonts w:ascii="ＭＳ 明朝" w:hAnsi="ＭＳ 明朝" w:hint="eastAsia"/>
        </w:rPr>
        <w:t>３</w:t>
      </w:r>
      <w:r w:rsidR="006D6282" w:rsidRPr="00CD6E2E">
        <w:rPr>
          <w:rFonts w:ascii="ＭＳ 明朝" w:hAnsi="ＭＳ 明朝" w:hint="eastAsia"/>
        </w:rPr>
        <w:t xml:space="preserve">条　</w:t>
      </w:r>
      <w:r w:rsidR="00B83D90" w:rsidRPr="00CD6E2E">
        <w:rPr>
          <w:rFonts w:ascii="ＭＳ 明朝" w:hAnsi="ＭＳ 明朝" w:hint="eastAsia"/>
        </w:rPr>
        <w:t>検討会</w:t>
      </w:r>
      <w:r w:rsidR="003C6A2B" w:rsidRPr="00CD6E2E">
        <w:rPr>
          <w:rFonts w:ascii="ＭＳ 明朝" w:hAnsi="ＭＳ 明朝" w:hint="eastAsia"/>
        </w:rPr>
        <w:t>は、</w:t>
      </w:r>
      <w:r w:rsidR="0030334B" w:rsidRPr="00CD6E2E">
        <w:rPr>
          <w:rFonts w:ascii="ＭＳ 明朝" w:hAnsi="ＭＳ 明朝" w:hint="eastAsia"/>
        </w:rPr>
        <w:t>必要に応じて</w:t>
      </w:r>
      <w:r w:rsidR="009D1B49" w:rsidRPr="00CD6E2E">
        <w:rPr>
          <w:rFonts w:ascii="ＭＳ 明朝" w:hAnsi="ＭＳ 明朝" w:hint="eastAsia"/>
        </w:rPr>
        <w:t>、大阪港、堺泉北港、阪南港ごとに部会を</w:t>
      </w:r>
      <w:r w:rsidR="0030334B" w:rsidRPr="00CD6E2E">
        <w:rPr>
          <w:rFonts w:ascii="ＭＳ 明朝" w:hAnsi="ＭＳ 明朝" w:hint="eastAsia"/>
        </w:rPr>
        <w:t>開催することができる。</w:t>
      </w:r>
    </w:p>
    <w:p w14:paraId="62FA8084" w14:textId="1C0669E1" w:rsidR="00FD69B5" w:rsidRPr="00CD6E2E" w:rsidRDefault="006D6282" w:rsidP="00510F9E">
      <w:pPr>
        <w:ind w:left="394" w:hangingChars="200" w:hanging="394"/>
        <w:rPr>
          <w:rFonts w:ascii="ＭＳ 明朝" w:hAnsi="ＭＳ 明朝"/>
        </w:rPr>
      </w:pPr>
      <w:r w:rsidRPr="00CD6E2E">
        <w:rPr>
          <w:rFonts w:ascii="ＭＳ 明朝" w:hAnsi="ＭＳ 明朝" w:hint="eastAsia"/>
        </w:rPr>
        <w:t xml:space="preserve">２　</w:t>
      </w:r>
      <w:r w:rsidR="003B0B2F" w:rsidRPr="00CD6E2E">
        <w:rPr>
          <w:rFonts w:ascii="ＭＳ 明朝" w:hAnsi="ＭＳ 明朝" w:hint="eastAsia"/>
        </w:rPr>
        <w:t>前項の</w:t>
      </w:r>
      <w:r w:rsidR="000D577D" w:rsidRPr="00CD6E2E">
        <w:rPr>
          <w:rFonts w:ascii="ＭＳ 明朝" w:hAnsi="ＭＳ 明朝" w:hint="eastAsia"/>
        </w:rPr>
        <w:t>部会</w:t>
      </w:r>
      <w:r w:rsidR="00112416" w:rsidRPr="00CD6E2E">
        <w:rPr>
          <w:rFonts w:ascii="ＭＳ 明朝" w:hAnsi="ＭＳ 明朝" w:hint="eastAsia"/>
        </w:rPr>
        <w:t>（以下「部会」という。）</w:t>
      </w:r>
      <w:r w:rsidR="0030334B" w:rsidRPr="00CD6E2E">
        <w:rPr>
          <w:rFonts w:ascii="ＭＳ 明朝" w:hAnsi="ＭＳ 明朝" w:hint="eastAsia"/>
        </w:rPr>
        <w:t>は、</w:t>
      </w:r>
      <w:r w:rsidR="00510F9E" w:rsidRPr="00CD6E2E">
        <w:rPr>
          <w:rFonts w:ascii="ＭＳ 明朝" w:hAnsi="ＭＳ 明朝" w:hint="eastAsia"/>
        </w:rPr>
        <w:t>大阪港湾局長</w:t>
      </w:r>
      <w:r w:rsidR="003A5740" w:rsidRPr="00CD6E2E">
        <w:rPr>
          <w:rFonts w:ascii="ＭＳ 明朝" w:hAnsi="ＭＳ 明朝" w:hint="eastAsia"/>
        </w:rPr>
        <w:t>が指名する構成員</w:t>
      </w:r>
      <w:r w:rsidR="00A93D69" w:rsidRPr="00CD6E2E">
        <w:rPr>
          <w:rFonts w:ascii="ＭＳ 明朝" w:hAnsi="ＭＳ 明朝" w:hint="eastAsia"/>
        </w:rPr>
        <w:t>等</w:t>
      </w:r>
      <w:r w:rsidR="00112416" w:rsidRPr="00CD6E2E">
        <w:rPr>
          <w:rFonts w:ascii="ＭＳ 明朝" w:hAnsi="ＭＳ 明朝" w:hint="eastAsia"/>
        </w:rPr>
        <w:t>を招集し</w:t>
      </w:r>
      <w:r w:rsidR="003C7F84" w:rsidRPr="00CD6E2E">
        <w:rPr>
          <w:rFonts w:ascii="ＭＳ 明朝" w:hAnsi="ＭＳ 明朝" w:hint="eastAsia"/>
        </w:rPr>
        <w:t>開催する。</w:t>
      </w:r>
    </w:p>
    <w:p w14:paraId="66F01B39" w14:textId="3A5CF9E4" w:rsidR="002145BA" w:rsidRPr="00CD6E2E" w:rsidRDefault="00510F9E" w:rsidP="002145BA">
      <w:pPr>
        <w:ind w:left="210" w:hanging="210"/>
        <w:rPr>
          <w:rFonts w:ascii="ＭＳ 明朝" w:hAnsi="ＭＳ 明朝"/>
        </w:rPr>
      </w:pPr>
      <w:r w:rsidRPr="00CD6E2E">
        <w:rPr>
          <w:rFonts w:ascii="ＭＳ 明朝" w:hAnsi="ＭＳ 明朝" w:hint="eastAsia"/>
        </w:rPr>
        <w:t>３</w:t>
      </w:r>
      <w:r w:rsidR="002145BA" w:rsidRPr="00CD6E2E">
        <w:rPr>
          <w:rFonts w:ascii="ＭＳ 明朝" w:hAnsi="ＭＳ 明朝" w:hint="eastAsia"/>
        </w:rPr>
        <w:t xml:space="preserve">　</w:t>
      </w:r>
      <w:r w:rsidR="000D577D" w:rsidRPr="00CD6E2E">
        <w:rPr>
          <w:rFonts w:ascii="ＭＳ 明朝" w:hAnsi="ＭＳ 明朝" w:hint="eastAsia"/>
        </w:rPr>
        <w:t>部会</w:t>
      </w:r>
      <w:r w:rsidR="002145BA" w:rsidRPr="00CD6E2E">
        <w:rPr>
          <w:rFonts w:ascii="ＭＳ 明朝" w:hAnsi="ＭＳ 明朝" w:hint="eastAsia"/>
        </w:rPr>
        <w:t>は、必要に応じて、関係者の出席を求めることができる。</w:t>
      </w:r>
    </w:p>
    <w:p w14:paraId="6C60DAED" w14:textId="0147CF6B" w:rsidR="00987877" w:rsidRPr="00CD6E2E" w:rsidRDefault="00987877" w:rsidP="002145BA">
      <w:pPr>
        <w:ind w:left="210" w:hanging="210"/>
        <w:rPr>
          <w:rFonts w:ascii="ＭＳ 明朝" w:hAnsi="ＭＳ 明朝"/>
        </w:rPr>
      </w:pPr>
    </w:p>
    <w:p w14:paraId="15B31AC6" w14:textId="3E5C8AE2" w:rsidR="003545D2" w:rsidRPr="00CD6E2E" w:rsidRDefault="003545D2" w:rsidP="003545D2">
      <w:pPr>
        <w:rPr>
          <w:rFonts w:ascii="ＭＳ 明朝" w:hAnsi="ＭＳ 明朝"/>
        </w:rPr>
      </w:pPr>
      <w:r w:rsidRPr="00CD6E2E">
        <w:rPr>
          <w:rFonts w:ascii="ＭＳ 明朝" w:hAnsi="ＭＳ 明朝" w:hint="eastAsia"/>
        </w:rPr>
        <w:t>（分科会）</w:t>
      </w:r>
    </w:p>
    <w:p w14:paraId="1316EE08" w14:textId="3AA6F309" w:rsidR="003545D2" w:rsidRPr="00CD6E2E" w:rsidRDefault="00E42A60" w:rsidP="003545D2">
      <w:pPr>
        <w:ind w:left="394" w:hangingChars="200" w:hanging="394"/>
        <w:rPr>
          <w:rFonts w:ascii="ＭＳ 明朝" w:hAnsi="ＭＳ 明朝"/>
        </w:rPr>
      </w:pPr>
      <w:r w:rsidRPr="00CD6E2E">
        <w:rPr>
          <w:rFonts w:ascii="ＭＳ 明朝" w:hAnsi="ＭＳ 明朝" w:hint="eastAsia"/>
        </w:rPr>
        <w:t>第４</w:t>
      </w:r>
      <w:r w:rsidR="003545D2" w:rsidRPr="00CD6E2E">
        <w:rPr>
          <w:rFonts w:ascii="ＭＳ 明朝" w:hAnsi="ＭＳ 明朝" w:hint="eastAsia"/>
        </w:rPr>
        <w:t xml:space="preserve">条　</w:t>
      </w:r>
      <w:r w:rsidRPr="00CD6E2E">
        <w:rPr>
          <w:rFonts w:ascii="ＭＳ 明朝" w:hAnsi="ＭＳ 明朝" w:hint="eastAsia"/>
        </w:rPr>
        <w:t>部会</w:t>
      </w:r>
      <w:r w:rsidR="003545D2" w:rsidRPr="00CD6E2E">
        <w:rPr>
          <w:rFonts w:ascii="ＭＳ 明朝" w:hAnsi="ＭＳ 明朝" w:hint="eastAsia"/>
        </w:rPr>
        <w:t>は、必要に応じて</w:t>
      </w:r>
      <w:r w:rsidR="00112416" w:rsidRPr="00CD6E2E">
        <w:rPr>
          <w:rFonts w:ascii="ＭＳ 明朝" w:hAnsi="ＭＳ 明朝" w:hint="eastAsia"/>
        </w:rPr>
        <w:t>、</w:t>
      </w:r>
      <w:r w:rsidR="003545D2" w:rsidRPr="00CD6E2E">
        <w:rPr>
          <w:rFonts w:ascii="ＭＳ 明朝" w:hAnsi="ＭＳ 明朝" w:hint="eastAsia"/>
        </w:rPr>
        <w:t>取組</w:t>
      </w:r>
      <w:r w:rsidRPr="00CD6E2E">
        <w:rPr>
          <w:rFonts w:ascii="ＭＳ 明朝" w:hAnsi="ＭＳ 明朝" w:hint="eastAsia"/>
        </w:rPr>
        <w:t>ごとに分科会を開催することができる。</w:t>
      </w:r>
    </w:p>
    <w:p w14:paraId="71B6630C" w14:textId="20D1E3A5" w:rsidR="003545D2" w:rsidRPr="00CD6E2E" w:rsidRDefault="003545D2" w:rsidP="003545D2">
      <w:pPr>
        <w:ind w:left="394" w:hangingChars="200" w:hanging="394"/>
        <w:rPr>
          <w:rFonts w:ascii="ＭＳ 明朝" w:hAnsi="ＭＳ 明朝"/>
        </w:rPr>
      </w:pPr>
      <w:r w:rsidRPr="00CD6E2E">
        <w:rPr>
          <w:rFonts w:ascii="ＭＳ 明朝" w:hAnsi="ＭＳ 明朝" w:hint="eastAsia"/>
        </w:rPr>
        <w:t>２　前項の</w:t>
      </w:r>
      <w:r w:rsidR="00E42A60" w:rsidRPr="00CD6E2E">
        <w:rPr>
          <w:rFonts w:ascii="ＭＳ 明朝" w:hAnsi="ＭＳ 明朝" w:hint="eastAsia"/>
        </w:rPr>
        <w:t>分科会</w:t>
      </w:r>
      <w:r w:rsidR="00112416" w:rsidRPr="00CD6E2E">
        <w:rPr>
          <w:rFonts w:ascii="ＭＳ 明朝" w:hAnsi="ＭＳ 明朝" w:hint="eastAsia"/>
        </w:rPr>
        <w:t>（以下「</w:t>
      </w:r>
      <w:r w:rsidR="00AF404A" w:rsidRPr="00CD6E2E">
        <w:rPr>
          <w:rFonts w:ascii="ＭＳ 明朝" w:hAnsi="ＭＳ 明朝" w:hint="eastAsia"/>
        </w:rPr>
        <w:t>分科会</w:t>
      </w:r>
      <w:r w:rsidR="00112416" w:rsidRPr="00CD6E2E">
        <w:rPr>
          <w:rFonts w:ascii="ＭＳ 明朝" w:hAnsi="ＭＳ 明朝" w:hint="eastAsia"/>
        </w:rPr>
        <w:t>」</w:t>
      </w:r>
      <w:r w:rsidR="00AF404A" w:rsidRPr="00CD6E2E">
        <w:rPr>
          <w:rFonts w:ascii="ＭＳ 明朝" w:hAnsi="ＭＳ 明朝" w:hint="eastAsia"/>
        </w:rPr>
        <w:t>という。</w:t>
      </w:r>
      <w:r w:rsidR="00112416" w:rsidRPr="00CD6E2E">
        <w:rPr>
          <w:rFonts w:ascii="ＭＳ 明朝" w:hAnsi="ＭＳ 明朝" w:hint="eastAsia"/>
        </w:rPr>
        <w:t>）</w:t>
      </w:r>
      <w:r w:rsidR="000850DD" w:rsidRPr="00CD6E2E">
        <w:rPr>
          <w:rFonts w:ascii="ＭＳ 明朝" w:hAnsi="ＭＳ 明朝" w:hint="eastAsia"/>
        </w:rPr>
        <w:t>は、大阪港湾局長が指名する構成員等を招集し</w:t>
      </w:r>
      <w:r w:rsidRPr="00CD6E2E">
        <w:rPr>
          <w:rFonts w:ascii="ＭＳ 明朝" w:hAnsi="ＭＳ 明朝" w:hint="eastAsia"/>
        </w:rPr>
        <w:t>開催する。</w:t>
      </w:r>
    </w:p>
    <w:p w14:paraId="7D02C1C3" w14:textId="1B947F1C" w:rsidR="003545D2" w:rsidRPr="00CD6E2E" w:rsidRDefault="00AF404A" w:rsidP="003545D2">
      <w:pPr>
        <w:ind w:left="210" w:hanging="210"/>
        <w:rPr>
          <w:rFonts w:ascii="ＭＳ 明朝" w:hAnsi="ＭＳ 明朝"/>
        </w:rPr>
      </w:pPr>
      <w:r w:rsidRPr="00CD6E2E">
        <w:rPr>
          <w:rFonts w:ascii="ＭＳ 明朝" w:hAnsi="ＭＳ 明朝" w:hint="eastAsia"/>
        </w:rPr>
        <w:t xml:space="preserve">３　</w:t>
      </w:r>
      <w:r w:rsidR="00E42A60" w:rsidRPr="00CD6E2E">
        <w:rPr>
          <w:rFonts w:ascii="ＭＳ 明朝" w:hAnsi="ＭＳ 明朝" w:hint="eastAsia"/>
        </w:rPr>
        <w:t>分科会</w:t>
      </w:r>
      <w:r w:rsidR="003545D2" w:rsidRPr="00CD6E2E">
        <w:rPr>
          <w:rFonts w:ascii="ＭＳ 明朝" w:hAnsi="ＭＳ 明朝" w:hint="eastAsia"/>
        </w:rPr>
        <w:t>は、必要に応じて、関係者の出席を求めることができる。</w:t>
      </w:r>
    </w:p>
    <w:p w14:paraId="45DA8635" w14:textId="2A8E20EC" w:rsidR="00796C13" w:rsidRPr="00CD6E2E" w:rsidRDefault="00796C13" w:rsidP="00E42A60">
      <w:pPr>
        <w:rPr>
          <w:rFonts w:ascii="ＭＳ 明朝" w:hAnsi="ＭＳ 明朝"/>
        </w:rPr>
      </w:pPr>
    </w:p>
    <w:p w14:paraId="7214B3DC" w14:textId="0E26FA40" w:rsidR="00B83D90" w:rsidRPr="00CD6E2E" w:rsidRDefault="00B83D90" w:rsidP="002145BA">
      <w:pPr>
        <w:ind w:left="210" w:hanging="210"/>
        <w:rPr>
          <w:rFonts w:ascii="ＭＳ 明朝" w:hAnsi="ＭＳ 明朝"/>
        </w:rPr>
      </w:pPr>
      <w:r w:rsidRPr="00CD6E2E">
        <w:rPr>
          <w:rFonts w:ascii="ＭＳ 明朝" w:hAnsi="ＭＳ 明朝" w:hint="eastAsia"/>
        </w:rPr>
        <w:t>（秘密保持）</w:t>
      </w:r>
    </w:p>
    <w:p w14:paraId="450DA743" w14:textId="14A596EC" w:rsidR="002145BA" w:rsidRPr="00CD6E2E" w:rsidRDefault="00B83D90" w:rsidP="00197FB0">
      <w:pPr>
        <w:ind w:left="210" w:hanging="210"/>
        <w:rPr>
          <w:rFonts w:hAnsi="ＭＳ 明朝"/>
          <w:szCs w:val="21"/>
        </w:rPr>
      </w:pPr>
      <w:r w:rsidRPr="00CD6E2E">
        <w:rPr>
          <w:rFonts w:ascii="ＭＳ 明朝" w:hAnsi="ＭＳ 明朝" w:hint="eastAsia"/>
        </w:rPr>
        <w:t>第</w:t>
      </w:r>
      <w:r w:rsidR="00E42A60" w:rsidRPr="00CD6E2E">
        <w:rPr>
          <w:rFonts w:ascii="ＭＳ 明朝" w:hAnsi="ＭＳ 明朝" w:hint="eastAsia"/>
        </w:rPr>
        <w:t>５</w:t>
      </w:r>
      <w:r w:rsidRPr="00CD6E2E">
        <w:rPr>
          <w:rFonts w:ascii="ＭＳ 明朝" w:hAnsi="ＭＳ 明朝" w:hint="eastAsia"/>
        </w:rPr>
        <w:t xml:space="preserve">条　</w:t>
      </w:r>
      <w:r w:rsidR="006779EB" w:rsidRPr="00CD6E2E">
        <w:rPr>
          <w:rFonts w:hAnsi="ＭＳ 明朝" w:hint="eastAsia"/>
          <w:szCs w:val="21"/>
        </w:rPr>
        <w:t>検討会</w:t>
      </w:r>
      <w:r w:rsidR="001F07E7" w:rsidRPr="00CD6E2E">
        <w:rPr>
          <w:rFonts w:hAnsi="ＭＳ 明朝" w:hint="eastAsia"/>
          <w:szCs w:val="21"/>
        </w:rPr>
        <w:t>の構成員</w:t>
      </w:r>
      <w:r w:rsidR="006779EB" w:rsidRPr="00CD6E2E">
        <w:rPr>
          <w:rFonts w:hAnsi="ＭＳ 明朝" w:hint="eastAsia"/>
          <w:szCs w:val="21"/>
        </w:rPr>
        <w:t>等</w:t>
      </w:r>
      <w:r w:rsidR="001F07E7" w:rsidRPr="00CD6E2E">
        <w:rPr>
          <w:rFonts w:hAnsi="ＭＳ 明朝" w:hint="eastAsia"/>
          <w:szCs w:val="21"/>
        </w:rPr>
        <w:t>並びに第</w:t>
      </w:r>
      <w:r w:rsidR="006779EB" w:rsidRPr="00CD6E2E">
        <w:rPr>
          <w:rFonts w:hAnsi="ＭＳ 明朝" w:hint="eastAsia"/>
          <w:szCs w:val="21"/>
        </w:rPr>
        <w:t>２</w:t>
      </w:r>
      <w:r w:rsidR="001F07E7" w:rsidRPr="00CD6E2E">
        <w:rPr>
          <w:rFonts w:hAnsi="ＭＳ 明朝" w:hint="eastAsia"/>
          <w:szCs w:val="21"/>
        </w:rPr>
        <w:t>条第</w:t>
      </w:r>
      <w:r w:rsidR="006779EB" w:rsidRPr="00CD6E2E">
        <w:rPr>
          <w:rFonts w:hAnsi="ＭＳ 明朝" w:hint="eastAsia"/>
          <w:szCs w:val="21"/>
        </w:rPr>
        <w:t>３</w:t>
      </w:r>
      <w:r w:rsidR="00E42A60" w:rsidRPr="00CD6E2E">
        <w:rPr>
          <w:rFonts w:hAnsi="ＭＳ 明朝" w:hint="eastAsia"/>
          <w:szCs w:val="21"/>
        </w:rPr>
        <w:t>項、</w:t>
      </w:r>
      <w:r w:rsidR="001F07E7" w:rsidRPr="00CD6E2E">
        <w:rPr>
          <w:rFonts w:hAnsi="ＭＳ 明朝" w:hint="eastAsia"/>
          <w:szCs w:val="21"/>
        </w:rPr>
        <w:t>第</w:t>
      </w:r>
      <w:r w:rsidR="00510F9E" w:rsidRPr="00CD6E2E">
        <w:rPr>
          <w:rFonts w:hAnsi="ＭＳ 明朝" w:hint="eastAsia"/>
          <w:szCs w:val="21"/>
        </w:rPr>
        <w:t>３条第３</w:t>
      </w:r>
      <w:r w:rsidR="001F07E7" w:rsidRPr="00CD6E2E">
        <w:rPr>
          <w:rFonts w:hAnsi="ＭＳ 明朝" w:hint="eastAsia"/>
          <w:szCs w:val="21"/>
        </w:rPr>
        <w:t>項</w:t>
      </w:r>
      <w:r w:rsidR="00E42A60" w:rsidRPr="00CD6E2E">
        <w:rPr>
          <w:rFonts w:hAnsi="ＭＳ 明朝" w:hint="eastAsia"/>
          <w:szCs w:val="21"/>
        </w:rPr>
        <w:t>及び前条第３項</w:t>
      </w:r>
      <w:r w:rsidR="001F07E7" w:rsidRPr="00CD6E2E">
        <w:rPr>
          <w:rFonts w:hAnsi="ＭＳ 明朝" w:hint="eastAsia"/>
          <w:szCs w:val="21"/>
        </w:rPr>
        <w:t>に</w:t>
      </w:r>
      <w:r w:rsidR="00B63B6C" w:rsidRPr="00CD6E2E">
        <w:rPr>
          <w:rFonts w:hAnsi="ＭＳ 明朝" w:hint="eastAsia"/>
          <w:szCs w:val="21"/>
        </w:rPr>
        <w:t>規定する</w:t>
      </w:r>
      <w:r w:rsidR="001F07E7" w:rsidRPr="00CD6E2E">
        <w:rPr>
          <w:rFonts w:hAnsi="ＭＳ 明朝" w:hint="eastAsia"/>
          <w:szCs w:val="21"/>
        </w:rPr>
        <w:t>関係者は、</w:t>
      </w:r>
      <w:r w:rsidR="00B63B6C" w:rsidRPr="00CD6E2E">
        <w:rPr>
          <w:rFonts w:hAnsi="ＭＳ 明朝" w:hint="eastAsia"/>
          <w:szCs w:val="21"/>
        </w:rPr>
        <w:t>検討会</w:t>
      </w:r>
      <w:r w:rsidR="00AF404A" w:rsidRPr="00CD6E2E">
        <w:rPr>
          <w:rFonts w:hAnsi="ＭＳ 明朝" w:hint="eastAsia"/>
          <w:kern w:val="0"/>
          <w:szCs w:val="21"/>
        </w:rPr>
        <w:t>（部会及び</w:t>
      </w:r>
      <w:r w:rsidR="00E42A60" w:rsidRPr="00CD6E2E">
        <w:rPr>
          <w:rFonts w:hAnsi="ＭＳ 明朝" w:hint="eastAsia"/>
          <w:kern w:val="0"/>
          <w:szCs w:val="21"/>
        </w:rPr>
        <w:t>分科会</w:t>
      </w:r>
      <w:r w:rsidR="00796C13" w:rsidRPr="00CD6E2E">
        <w:rPr>
          <w:rFonts w:hAnsi="ＭＳ 明朝" w:hint="eastAsia"/>
          <w:kern w:val="0"/>
          <w:szCs w:val="21"/>
        </w:rPr>
        <w:t>を含む。以下同じ。）</w:t>
      </w:r>
      <w:r w:rsidR="001F07E7" w:rsidRPr="00CD6E2E">
        <w:rPr>
          <w:rFonts w:hAnsi="ＭＳ 明朝" w:hint="eastAsia"/>
          <w:szCs w:val="21"/>
        </w:rPr>
        <w:t>で知り得た</w:t>
      </w:r>
      <w:r w:rsidR="002275DE" w:rsidRPr="00CD6E2E">
        <w:rPr>
          <w:rFonts w:hAnsi="ＭＳ 明朝" w:hint="eastAsia"/>
          <w:szCs w:val="21"/>
        </w:rPr>
        <w:t>秘密</w:t>
      </w:r>
      <w:r w:rsidR="001F07E7" w:rsidRPr="00CD6E2E">
        <w:rPr>
          <w:rFonts w:hAnsi="ＭＳ 明朝" w:hint="eastAsia"/>
          <w:szCs w:val="21"/>
        </w:rPr>
        <w:t>を外部に漏らし、又は無断で使用してはならない。</w:t>
      </w:r>
    </w:p>
    <w:p w14:paraId="151DD3FD" w14:textId="345A5446" w:rsidR="005C3ADE" w:rsidRPr="00CD6E2E" w:rsidRDefault="005C3ADE" w:rsidP="00197FB0">
      <w:pPr>
        <w:ind w:left="210" w:hanging="210"/>
        <w:rPr>
          <w:rFonts w:hAnsi="ＭＳ 明朝"/>
          <w:szCs w:val="21"/>
        </w:rPr>
      </w:pPr>
    </w:p>
    <w:p w14:paraId="595D4CE4" w14:textId="00680FE6" w:rsidR="002145BA" w:rsidRPr="00CD6E2E" w:rsidRDefault="002145BA" w:rsidP="002145BA">
      <w:pPr>
        <w:rPr>
          <w:rFonts w:ascii="ＭＳ 明朝" w:hAnsi="ＭＳ 明朝"/>
        </w:rPr>
      </w:pPr>
      <w:r w:rsidRPr="00CD6E2E">
        <w:rPr>
          <w:rFonts w:ascii="ＭＳ 明朝" w:hAnsi="ＭＳ 明朝" w:hint="eastAsia"/>
        </w:rPr>
        <w:t>（</w:t>
      </w:r>
      <w:r w:rsidR="00197FB0" w:rsidRPr="00CD6E2E">
        <w:rPr>
          <w:rFonts w:ascii="ＭＳ 明朝" w:hAnsi="ＭＳ 明朝" w:hint="eastAsia"/>
        </w:rPr>
        <w:t>検討会</w:t>
      </w:r>
      <w:r w:rsidRPr="00CD6E2E">
        <w:rPr>
          <w:rFonts w:ascii="ＭＳ 明朝" w:hAnsi="ＭＳ 明朝" w:hint="eastAsia"/>
        </w:rPr>
        <w:t>の</w:t>
      </w:r>
      <w:r w:rsidR="005A3E50" w:rsidRPr="00CD6E2E">
        <w:rPr>
          <w:rFonts w:ascii="ＭＳ 明朝" w:hAnsi="ＭＳ 明朝" w:hint="eastAsia"/>
        </w:rPr>
        <w:t>取扱い</w:t>
      </w:r>
      <w:r w:rsidRPr="00CD6E2E">
        <w:rPr>
          <w:rFonts w:ascii="ＭＳ 明朝" w:hAnsi="ＭＳ 明朝" w:hint="eastAsia"/>
        </w:rPr>
        <w:t>）</w:t>
      </w:r>
    </w:p>
    <w:p w14:paraId="75D6745F" w14:textId="27FDFE78" w:rsidR="005A3E50" w:rsidRPr="00CD6E2E" w:rsidRDefault="002145BA" w:rsidP="003C7F84">
      <w:pPr>
        <w:ind w:left="197" w:hangingChars="100" w:hanging="197"/>
        <w:rPr>
          <w:rFonts w:ascii="ＭＳ 明朝" w:hAnsi="ＭＳ 明朝"/>
        </w:rPr>
      </w:pPr>
      <w:r w:rsidRPr="00CD6E2E">
        <w:rPr>
          <w:rFonts w:ascii="ＭＳ 明朝" w:hAnsi="ＭＳ 明朝" w:hint="eastAsia"/>
        </w:rPr>
        <w:t>第</w:t>
      </w:r>
      <w:r w:rsidR="00E42A60" w:rsidRPr="00CD6E2E">
        <w:rPr>
          <w:rFonts w:ascii="ＭＳ 明朝" w:hAnsi="ＭＳ 明朝" w:hint="eastAsia"/>
        </w:rPr>
        <w:t>６</w:t>
      </w:r>
      <w:r w:rsidRPr="00CD6E2E">
        <w:rPr>
          <w:rFonts w:ascii="ＭＳ 明朝" w:hAnsi="ＭＳ 明朝" w:hint="eastAsia"/>
        </w:rPr>
        <w:t xml:space="preserve">条　</w:t>
      </w:r>
      <w:r w:rsidR="00197FB0" w:rsidRPr="00CD6E2E">
        <w:rPr>
          <w:rFonts w:ascii="ＭＳ 明朝" w:hAnsi="ＭＳ 明朝" w:hint="eastAsia"/>
        </w:rPr>
        <w:t>検討会</w:t>
      </w:r>
      <w:r w:rsidR="005A3E50" w:rsidRPr="00CD6E2E">
        <w:rPr>
          <w:rFonts w:ascii="ＭＳ 明朝" w:hAnsi="ＭＳ 明朝" w:hint="eastAsia"/>
        </w:rPr>
        <w:t>の取扱いは、以下によるものとする。</w:t>
      </w:r>
    </w:p>
    <w:p w14:paraId="4910EB60" w14:textId="77777777" w:rsidR="005A3E50" w:rsidRPr="00CD6E2E" w:rsidRDefault="005A3E50" w:rsidP="005A3E50">
      <w:pPr>
        <w:ind w:leftChars="100" w:left="197"/>
        <w:rPr>
          <w:rFonts w:ascii="ＭＳ 明朝" w:hAnsi="ＭＳ 明朝"/>
        </w:rPr>
      </w:pPr>
      <w:r w:rsidRPr="00CD6E2E">
        <w:rPr>
          <w:rFonts w:ascii="ＭＳ 明朝" w:hAnsi="ＭＳ 明朝" w:hint="eastAsia"/>
        </w:rPr>
        <w:t>（１）検討会は、構成員等の自由な意見交換を担保する観点等から、原則として非公開とする。</w:t>
      </w:r>
    </w:p>
    <w:p w14:paraId="400DFAD1" w14:textId="77777777" w:rsidR="002079C9" w:rsidRPr="00CD6E2E" w:rsidRDefault="002079C9" w:rsidP="005A3E50">
      <w:pPr>
        <w:ind w:leftChars="100" w:left="197"/>
        <w:rPr>
          <w:rFonts w:ascii="ＭＳ 明朝" w:hAnsi="ＭＳ 明朝"/>
        </w:rPr>
      </w:pPr>
      <w:r w:rsidRPr="00CD6E2E">
        <w:rPr>
          <w:rFonts w:ascii="ＭＳ 明朝" w:hAnsi="ＭＳ 明朝" w:hint="eastAsia"/>
        </w:rPr>
        <w:t>（２）議事次第は、検討会終了後に公開する。</w:t>
      </w:r>
    </w:p>
    <w:p w14:paraId="658618A9" w14:textId="57291071" w:rsidR="002079C9" w:rsidRPr="00CD6E2E" w:rsidRDefault="002079C9" w:rsidP="002079C9">
      <w:pPr>
        <w:ind w:leftChars="100" w:left="197" w:firstLineChars="50" w:firstLine="99"/>
        <w:rPr>
          <w:rFonts w:ascii="ＭＳ 明朝" w:hAnsi="ＭＳ 明朝"/>
        </w:rPr>
      </w:pPr>
      <w:r w:rsidRPr="00CD6E2E">
        <w:rPr>
          <w:rFonts w:ascii="ＭＳ 明朝" w:hAnsi="ＭＳ 明朝" w:hint="eastAsia"/>
        </w:rPr>
        <w:t>(３)</w:t>
      </w:r>
      <w:r w:rsidRPr="00CD6E2E">
        <w:rPr>
          <w:rFonts w:ascii="ＭＳ 明朝" w:hAnsi="ＭＳ 明朝"/>
        </w:rPr>
        <w:t xml:space="preserve"> </w:t>
      </w:r>
      <w:r w:rsidRPr="00CD6E2E">
        <w:rPr>
          <w:rFonts w:ascii="ＭＳ 明朝" w:hAnsi="ＭＳ 明朝" w:hint="eastAsia"/>
        </w:rPr>
        <w:t>議事次第</w:t>
      </w:r>
      <w:r w:rsidR="00E42A60" w:rsidRPr="00CD6E2E">
        <w:rPr>
          <w:rFonts w:ascii="ＭＳ 明朝" w:hAnsi="ＭＳ 明朝" w:hint="eastAsia"/>
        </w:rPr>
        <w:t>以外の配付資料の公開又は非公開の判断は、資料作成者と事務局が調整</w:t>
      </w:r>
      <w:r w:rsidRPr="00CD6E2E">
        <w:rPr>
          <w:rFonts w:ascii="ＭＳ 明朝" w:hAnsi="ＭＳ 明朝" w:hint="eastAsia"/>
        </w:rPr>
        <w:t>の上、事務局</w:t>
      </w:r>
    </w:p>
    <w:p w14:paraId="0FFCA3B1" w14:textId="544727B0" w:rsidR="002275DE" w:rsidRPr="00CD6E2E" w:rsidRDefault="002079C9" w:rsidP="002079C9">
      <w:pPr>
        <w:ind w:leftChars="100" w:left="197" w:firstLineChars="200" w:firstLine="394"/>
        <w:rPr>
          <w:rFonts w:ascii="ＭＳ 明朝" w:hAnsi="ＭＳ 明朝"/>
        </w:rPr>
      </w:pPr>
      <w:r w:rsidRPr="00CD6E2E">
        <w:rPr>
          <w:rFonts w:ascii="ＭＳ 明朝" w:hAnsi="ＭＳ 明朝" w:hint="eastAsia"/>
        </w:rPr>
        <w:t>が行う。</w:t>
      </w:r>
    </w:p>
    <w:p w14:paraId="48CA79C2" w14:textId="6ACB802B" w:rsidR="002079C9" w:rsidRPr="00CD6E2E" w:rsidRDefault="002079C9" w:rsidP="002079C9">
      <w:pPr>
        <w:ind w:firstLineChars="150" w:firstLine="296"/>
        <w:rPr>
          <w:rFonts w:ascii="ＭＳ 明朝" w:hAnsi="ＭＳ 明朝"/>
        </w:rPr>
      </w:pPr>
      <w:r w:rsidRPr="00CD6E2E">
        <w:rPr>
          <w:rFonts w:ascii="ＭＳ 明朝" w:hAnsi="ＭＳ 明朝" w:hint="eastAsia"/>
        </w:rPr>
        <w:t>(４)</w:t>
      </w:r>
      <w:r w:rsidR="009A2CEE" w:rsidRPr="00CD6E2E">
        <w:rPr>
          <w:rFonts w:ascii="ＭＳ 明朝" w:hAnsi="ＭＳ 明朝"/>
        </w:rPr>
        <w:t xml:space="preserve"> </w:t>
      </w:r>
      <w:r w:rsidR="009A2CEE" w:rsidRPr="00CD6E2E">
        <w:rPr>
          <w:rFonts w:ascii="ＭＳ 明朝" w:hAnsi="ＭＳ 明朝" w:hint="eastAsia"/>
        </w:rPr>
        <w:t>検討会の議事は、検討会終了後に発言者が特定されない形で、概要のみ公開する。</w:t>
      </w:r>
    </w:p>
    <w:p w14:paraId="161C5F9A" w14:textId="77777777" w:rsidR="00191316" w:rsidRPr="00727F0E" w:rsidRDefault="00191316" w:rsidP="00FE4DE3">
      <w:pPr>
        <w:rPr>
          <w:rFonts w:ascii="ＭＳ 明朝" w:hAnsi="ＭＳ 明朝"/>
        </w:rPr>
      </w:pPr>
    </w:p>
    <w:p w14:paraId="5035CD32" w14:textId="242E0FAF" w:rsidR="000F0C7C" w:rsidRPr="00CD6E2E" w:rsidRDefault="00F97742" w:rsidP="00FE4DE3">
      <w:pPr>
        <w:rPr>
          <w:rFonts w:ascii="ＭＳ 明朝" w:hAnsi="ＭＳ 明朝"/>
        </w:rPr>
      </w:pPr>
      <w:r w:rsidRPr="00CD6E2E">
        <w:rPr>
          <w:rFonts w:ascii="ＭＳ 明朝" w:hAnsi="ＭＳ 明朝" w:hint="eastAsia"/>
        </w:rPr>
        <w:t>（</w:t>
      </w:r>
      <w:r w:rsidRPr="00CD6E2E">
        <w:rPr>
          <w:rFonts w:ascii="ＭＳ 明朝" w:hAnsi="ＭＳ 明朝" w:hint="eastAsia"/>
          <w:szCs w:val="21"/>
        </w:rPr>
        <w:t>ウェブ会議の方法による検討会の開催等</w:t>
      </w:r>
      <w:r w:rsidRPr="00CD6E2E">
        <w:rPr>
          <w:rFonts w:ascii="ＭＳ 明朝" w:hAnsi="ＭＳ 明朝" w:hint="eastAsia"/>
        </w:rPr>
        <w:t>）</w:t>
      </w:r>
    </w:p>
    <w:p w14:paraId="3F5DCBC8" w14:textId="132401F1" w:rsidR="000F0C7C" w:rsidRPr="00CD6E2E" w:rsidRDefault="00E42A60" w:rsidP="000F0C7C">
      <w:pPr>
        <w:ind w:left="197" w:hangingChars="100" w:hanging="197"/>
        <w:rPr>
          <w:rFonts w:ascii="ＭＳ 明朝" w:hAnsi="ＭＳ 明朝"/>
          <w:szCs w:val="21"/>
        </w:rPr>
      </w:pPr>
      <w:r w:rsidRPr="00CD6E2E">
        <w:rPr>
          <w:rFonts w:ascii="ＭＳ 明朝" w:hAnsi="ＭＳ 明朝" w:hint="eastAsia"/>
          <w:szCs w:val="21"/>
        </w:rPr>
        <w:t>第７</w:t>
      </w:r>
      <w:r w:rsidR="00AD2DFD" w:rsidRPr="00CD6E2E">
        <w:rPr>
          <w:rFonts w:ascii="ＭＳ 明朝" w:hAnsi="ＭＳ 明朝" w:hint="eastAsia"/>
          <w:szCs w:val="21"/>
        </w:rPr>
        <w:t>条　事務局</w:t>
      </w:r>
      <w:r w:rsidR="000F0C7C" w:rsidRPr="00CD6E2E">
        <w:rPr>
          <w:rFonts w:ascii="ＭＳ 明朝" w:hAnsi="ＭＳ 明朝" w:hint="eastAsia"/>
          <w:szCs w:val="21"/>
        </w:rPr>
        <w:t>が必要と認めるときは、検討会をウェブ会議の方法（インターネットを通じて、構成員等の間で相互に映像及び音声の送受信、資料の共有等を行う方法をいう。以下同じ。）により開催するものとする。</w:t>
      </w:r>
    </w:p>
    <w:p w14:paraId="6496339D" w14:textId="0FAC28FF" w:rsidR="000F0C7C" w:rsidRPr="00CD6E2E" w:rsidRDefault="00AD2DFD" w:rsidP="000F0C7C">
      <w:pPr>
        <w:ind w:left="197" w:hangingChars="100" w:hanging="197"/>
        <w:rPr>
          <w:rFonts w:ascii="ＭＳ 明朝" w:hAnsi="ＭＳ 明朝"/>
          <w:szCs w:val="21"/>
        </w:rPr>
      </w:pPr>
      <w:r w:rsidRPr="00CD6E2E">
        <w:rPr>
          <w:rFonts w:ascii="ＭＳ 明朝" w:hAnsi="ＭＳ 明朝" w:hint="eastAsia"/>
          <w:szCs w:val="21"/>
        </w:rPr>
        <w:t>２　前項に定めるもののほか、構成員等は事務局</w:t>
      </w:r>
      <w:r w:rsidR="000F0C7C" w:rsidRPr="00CD6E2E">
        <w:rPr>
          <w:rFonts w:ascii="ＭＳ 明朝" w:hAnsi="ＭＳ 明朝" w:hint="eastAsia"/>
          <w:szCs w:val="21"/>
        </w:rPr>
        <w:t>の承認を得て、ウェブ会議の方法で</w:t>
      </w:r>
      <w:r w:rsidR="00F97742" w:rsidRPr="00CD6E2E">
        <w:rPr>
          <w:rFonts w:ascii="ＭＳ 明朝" w:hAnsi="ＭＳ 明朝" w:hint="eastAsia"/>
          <w:szCs w:val="21"/>
        </w:rPr>
        <w:t>検討会</w:t>
      </w:r>
      <w:r w:rsidR="000F0C7C" w:rsidRPr="00CD6E2E">
        <w:rPr>
          <w:rFonts w:ascii="ＭＳ 明朝" w:hAnsi="ＭＳ 明朝" w:hint="eastAsia"/>
          <w:szCs w:val="21"/>
        </w:rPr>
        <w:t>に参加することができる。この場合において、当該構成員等は、ウェブ会議の方法による</w:t>
      </w:r>
      <w:r w:rsidR="00F97742" w:rsidRPr="00CD6E2E">
        <w:rPr>
          <w:rFonts w:ascii="ＭＳ 明朝" w:hAnsi="ＭＳ 明朝" w:hint="eastAsia"/>
          <w:szCs w:val="21"/>
        </w:rPr>
        <w:t>検討会</w:t>
      </w:r>
      <w:r w:rsidR="000F0C7C" w:rsidRPr="00CD6E2E">
        <w:rPr>
          <w:rFonts w:ascii="ＭＳ 明朝" w:hAnsi="ＭＳ 明朝" w:hint="eastAsia"/>
          <w:szCs w:val="21"/>
        </w:rPr>
        <w:t>への参加をもって</w:t>
      </w:r>
      <w:r w:rsidR="00F97742" w:rsidRPr="00CD6E2E">
        <w:rPr>
          <w:rFonts w:ascii="ＭＳ 明朝" w:hAnsi="ＭＳ 明朝" w:hint="eastAsia"/>
          <w:szCs w:val="21"/>
        </w:rPr>
        <w:t>検討会に出席したものとみなす。</w:t>
      </w:r>
    </w:p>
    <w:p w14:paraId="3C7F13C2" w14:textId="71962044" w:rsidR="00EE1921" w:rsidRPr="00CD6E2E" w:rsidRDefault="00EE1921" w:rsidP="00FE4DE3">
      <w:pPr>
        <w:rPr>
          <w:rFonts w:ascii="ＭＳ 明朝" w:hAnsi="ＭＳ 明朝"/>
        </w:rPr>
      </w:pPr>
    </w:p>
    <w:p w14:paraId="270251E5" w14:textId="565C9D3C" w:rsidR="003C7F84" w:rsidRPr="00CD6E2E" w:rsidRDefault="002275DE" w:rsidP="00FE4DE3">
      <w:pPr>
        <w:rPr>
          <w:rFonts w:ascii="ＭＳ 明朝" w:hAnsi="ＭＳ 明朝"/>
        </w:rPr>
      </w:pPr>
      <w:r w:rsidRPr="00CD6E2E">
        <w:rPr>
          <w:rFonts w:ascii="ＭＳ 明朝" w:hAnsi="ＭＳ 明朝" w:hint="eastAsia"/>
        </w:rPr>
        <w:t>（</w:t>
      </w:r>
      <w:r w:rsidR="00796C13" w:rsidRPr="00CD6E2E">
        <w:rPr>
          <w:rFonts w:ascii="ＭＳ 明朝" w:hAnsi="ＭＳ 明朝" w:hint="eastAsia"/>
        </w:rPr>
        <w:t>事務局等</w:t>
      </w:r>
      <w:r w:rsidRPr="00CD6E2E">
        <w:rPr>
          <w:rFonts w:ascii="ＭＳ 明朝" w:hAnsi="ＭＳ 明朝" w:hint="eastAsia"/>
        </w:rPr>
        <w:t>）</w:t>
      </w:r>
    </w:p>
    <w:p w14:paraId="7C0BFAFF" w14:textId="71C35F41" w:rsidR="00FE4DE3" w:rsidRPr="00CD6E2E" w:rsidRDefault="006D6282" w:rsidP="00FE4DE3">
      <w:pPr>
        <w:ind w:left="197" w:hangingChars="100" w:hanging="197"/>
        <w:rPr>
          <w:rFonts w:ascii="ＭＳ 明朝" w:hAnsi="ＭＳ 明朝"/>
        </w:rPr>
      </w:pPr>
      <w:r w:rsidRPr="00CD6E2E">
        <w:rPr>
          <w:rFonts w:ascii="ＭＳ 明朝" w:hAnsi="ＭＳ 明朝" w:hint="eastAsia"/>
        </w:rPr>
        <w:t>第</w:t>
      </w:r>
      <w:r w:rsidR="00E42A60" w:rsidRPr="00CD6E2E">
        <w:rPr>
          <w:rFonts w:ascii="ＭＳ 明朝" w:hAnsi="ＭＳ 明朝" w:hint="eastAsia"/>
        </w:rPr>
        <w:t>８</w:t>
      </w:r>
      <w:r w:rsidR="00FE4DE3" w:rsidRPr="00CD6E2E">
        <w:rPr>
          <w:rFonts w:ascii="ＭＳ 明朝" w:hAnsi="ＭＳ 明朝" w:hint="eastAsia"/>
        </w:rPr>
        <w:t xml:space="preserve">条　</w:t>
      </w:r>
      <w:r w:rsidR="002275DE" w:rsidRPr="00CD6E2E">
        <w:rPr>
          <w:rFonts w:ascii="ＭＳ 明朝" w:hAnsi="ＭＳ 明朝" w:hint="eastAsia"/>
        </w:rPr>
        <w:t>検討会の</w:t>
      </w:r>
      <w:r w:rsidR="00796C13" w:rsidRPr="00CD6E2E">
        <w:rPr>
          <w:rFonts w:ascii="ＭＳ 明朝" w:hAnsi="ＭＳ 明朝" w:hint="eastAsia"/>
        </w:rPr>
        <w:t>事務局</w:t>
      </w:r>
      <w:r w:rsidR="002275DE" w:rsidRPr="00CD6E2E">
        <w:rPr>
          <w:rFonts w:ascii="ＭＳ 明朝" w:hAnsi="ＭＳ 明朝" w:hint="eastAsia"/>
        </w:rPr>
        <w:t>は、</w:t>
      </w:r>
      <w:r w:rsidR="00685192" w:rsidRPr="00CD6E2E">
        <w:rPr>
          <w:rFonts w:ascii="ＭＳ 明朝" w:hAnsi="ＭＳ 明朝" w:hint="eastAsia"/>
        </w:rPr>
        <w:t>近畿地方整備局港湾</w:t>
      </w:r>
      <w:r w:rsidR="00ED69A9" w:rsidRPr="00CD6E2E">
        <w:rPr>
          <w:rFonts w:ascii="ＭＳ 明朝" w:hAnsi="ＭＳ 明朝" w:hint="eastAsia"/>
        </w:rPr>
        <w:t>空港部の協力を得て、</w:t>
      </w:r>
      <w:r w:rsidRPr="00CD6E2E">
        <w:rPr>
          <w:rFonts w:ascii="ＭＳ 明朝" w:hAnsi="ＭＳ 明朝" w:hint="eastAsia"/>
        </w:rPr>
        <w:t>大阪港湾局計画整備部事業戦略課及び計画課（計画調整担当）</w:t>
      </w:r>
      <w:r w:rsidR="00FE4DE3" w:rsidRPr="00CD6E2E">
        <w:rPr>
          <w:rFonts w:ascii="ＭＳ 明朝" w:hAnsi="ＭＳ 明朝" w:hint="eastAsia"/>
        </w:rPr>
        <w:t>において行う。</w:t>
      </w:r>
    </w:p>
    <w:p w14:paraId="5DE7CFC4" w14:textId="3C10E479" w:rsidR="00066C78" w:rsidRDefault="00066C78" w:rsidP="00FE4DE3">
      <w:pPr>
        <w:ind w:left="197" w:hangingChars="100" w:hanging="197"/>
        <w:rPr>
          <w:rFonts w:ascii="ＭＳ 明朝" w:hAnsi="ＭＳ 明朝"/>
        </w:rPr>
      </w:pPr>
      <w:r w:rsidRPr="00CD6E2E">
        <w:rPr>
          <w:rFonts w:ascii="ＭＳ 明朝" w:hAnsi="ＭＳ 明朝" w:hint="eastAsia"/>
        </w:rPr>
        <w:t>２　検</w:t>
      </w:r>
      <w:r w:rsidR="00E347D3" w:rsidRPr="00CD6E2E">
        <w:rPr>
          <w:rFonts w:ascii="ＭＳ 明朝" w:hAnsi="ＭＳ 明朝" w:hint="eastAsia"/>
        </w:rPr>
        <w:t>討</w:t>
      </w:r>
      <w:r w:rsidR="00E42A60" w:rsidRPr="00CD6E2E">
        <w:rPr>
          <w:rFonts w:ascii="ＭＳ 明朝" w:hAnsi="ＭＳ 明朝" w:hint="eastAsia"/>
        </w:rPr>
        <w:t>会の議事の進行は、大阪港湾局長</w:t>
      </w:r>
      <w:r w:rsidR="00BE4570" w:rsidRPr="00BE4570">
        <w:rPr>
          <w:rFonts w:ascii="ＭＳ 明朝" w:hAnsi="ＭＳ 明朝" w:hint="eastAsia"/>
        </w:rPr>
        <w:t>又は</w:t>
      </w:r>
      <w:r w:rsidR="00222347" w:rsidRPr="00222347">
        <w:rPr>
          <w:rFonts w:ascii="ＭＳ 明朝" w:hAnsi="ＭＳ 明朝" w:hint="eastAsia"/>
        </w:rPr>
        <w:t>大阪港湾局長が指定した職員</w:t>
      </w:r>
      <w:r w:rsidR="00E42A60" w:rsidRPr="00CD6E2E">
        <w:rPr>
          <w:rFonts w:ascii="ＭＳ 明朝" w:hAnsi="ＭＳ 明朝" w:hint="eastAsia"/>
        </w:rPr>
        <w:t>が行う。ただし、</w:t>
      </w:r>
      <w:r w:rsidR="00AF404A" w:rsidRPr="00CD6E2E">
        <w:rPr>
          <w:rFonts w:ascii="ＭＳ 明朝" w:hAnsi="ＭＳ 明朝" w:hint="eastAsia"/>
        </w:rPr>
        <w:t>部会又は分科会を</w:t>
      </w:r>
      <w:r w:rsidRPr="00CD6E2E">
        <w:rPr>
          <w:rFonts w:ascii="ＭＳ 明朝" w:hAnsi="ＭＳ 明朝" w:hint="eastAsia"/>
        </w:rPr>
        <w:t>開催する場合の議事の進行は、あらかじめ大阪港湾局長が指定した職員が行うことができる。</w:t>
      </w:r>
    </w:p>
    <w:p w14:paraId="3CE16E3D" w14:textId="77777777" w:rsidR="003C7F84" w:rsidRPr="00CD6E2E" w:rsidRDefault="003C7F84" w:rsidP="00FE4DE3">
      <w:pPr>
        <w:rPr>
          <w:rFonts w:ascii="ＭＳ 明朝" w:hAnsi="ＭＳ 明朝"/>
        </w:rPr>
      </w:pPr>
    </w:p>
    <w:p w14:paraId="72A8F9C7" w14:textId="1F0C7B43" w:rsidR="00FE4DE3" w:rsidRPr="00CD6E2E" w:rsidRDefault="00FE4DE3" w:rsidP="00FE4DE3">
      <w:pPr>
        <w:rPr>
          <w:rFonts w:ascii="ＭＳ 明朝" w:hAnsi="ＭＳ 明朝"/>
        </w:rPr>
      </w:pPr>
      <w:r w:rsidRPr="00CD6E2E">
        <w:rPr>
          <w:rFonts w:ascii="ＭＳ 明朝" w:hAnsi="ＭＳ 明朝" w:hint="eastAsia"/>
        </w:rPr>
        <w:t xml:space="preserve">　　　附　則</w:t>
      </w:r>
    </w:p>
    <w:p w14:paraId="77BC7ECA" w14:textId="2E379C2C" w:rsidR="00C27838" w:rsidRDefault="00FE4DE3">
      <w:pPr>
        <w:rPr>
          <w:rFonts w:ascii="ＭＳ 明朝" w:hAnsi="ＭＳ 明朝"/>
        </w:rPr>
      </w:pPr>
      <w:r w:rsidRPr="00CD6E2E">
        <w:rPr>
          <w:rFonts w:ascii="ＭＳ 明朝" w:hAnsi="ＭＳ 明朝" w:hint="eastAsia"/>
        </w:rPr>
        <w:t xml:space="preserve">　この要綱は、</w:t>
      </w:r>
      <w:r w:rsidRPr="00C67A2E">
        <w:rPr>
          <w:rFonts w:ascii="ＭＳ 明朝" w:hAnsi="ＭＳ 明朝" w:hint="eastAsia"/>
        </w:rPr>
        <w:t>令和</w:t>
      </w:r>
      <w:r w:rsidR="008311BB" w:rsidRPr="00C67A2E">
        <w:rPr>
          <w:rFonts w:ascii="ＭＳ 明朝" w:hAnsi="ＭＳ 明朝" w:hint="eastAsia"/>
        </w:rPr>
        <w:t>４</w:t>
      </w:r>
      <w:r w:rsidRPr="00C67A2E">
        <w:rPr>
          <w:rFonts w:ascii="ＭＳ 明朝" w:hAnsi="ＭＳ 明朝" w:hint="eastAsia"/>
        </w:rPr>
        <w:t>年</w:t>
      </w:r>
      <w:r w:rsidR="008311BB" w:rsidRPr="00C67A2E">
        <w:rPr>
          <w:rFonts w:ascii="ＭＳ 明朝" w:hAnsi="ＭＳ 明朝" w:hint="eastAsia"/>
        </w:rPr>
        <w:t>１</w:t>
      </w:r>
      <w:r w:rsidRPr="00C67A2E">
        <w:rPr>
          <w:rFonts w:ascii="ＭＳ 明朝" w:hAnsi="ＭＳ 明朝" w:hint="eastAsia"/>
        </w:rPr>
        <w:t>月</w:t>
      </w:r>
      <w:r w:rsidR="008311BB" w:rsidRPr="00C67A2E">
        <w:rPr>
          <w:rFonts w:ascii="ＭＳ 明朝" w:hAnsi="ＭＳ 明朝" w:hint="eastAsia"/>
        </w:rPr>
        <w:t>28</w:t>
      </w:r>
      <w:r w:rsidRPr="00C67A2E">
        <w:rPr>
          <w:rFonts w:ascii="ＭＳ 明朝" w:hAnsi="ＭＳ 明朝" w:hint="eastAsia"/>
        </w:rPr>
        <w:t>日から施行する。</w:t>
      </w:r>
    </w:p>
    <w:p w14:paraId="0994A3A4" w14:textId="5FCB06F7" w:rsidR="003D09CC" w:rsidRDefault="00344E13" w:rsidP="00344E13">
      <w:pPr>
        <w:rPr>
          <w:rFonts w:ascii="ＭＳ 明朝" w:hAnsi="ＭＳ 明朝"/>
        </w:rPr>
      </w:pPr>
      <w:r>
        <w:rPr>
          <w:rFonts w:ascii="ＭＳ 明朝" w:hAnsi="ＭＳ 明朝" w:hint="eastAsia"/>
        </w:rPr>
        <w:t xml:space="preserve">　</w:t>
      </w:r>
      <w:r w:rsidRPr="00CD6E2E">
        <w:rPr>
          <w:rFonts w:ascii="ＭＳ 明朝" w:hAnsi="ＭＳ 明朝" w:hint="eastAsia"/>
        </w:rPr>
        <w:t>この要綱は、</w:t>
      </w:r>
      <w:r w:rsidRPr="00C67A2E">
        <w:rPr>
          <w:rFonts w:ascii="ＭＳ 明朝" w:hAnsi="ＭＳ 明朝" w:hint="eastAsia"/>
        </w:rPr>
        <w:t>令和４年</w:t>
      </w:r>
      <w:r>
        <w:rPr>
          <w:rFonts w:ascii="ＭＳ 明朝" w:hAnsi="ＭＳ 明朝" w:hint="eastAsia"/>
        </w:rPr>
        <w:t>5</w:t>
      </w:r>
      <w:r w:rsidRPr="00C67A2E">
        <w:rPr>
          <w:rFonts w:ascii="ＭＳ 明朝" w:hAnsi="ＭＳ 明朝" w:hint="eastAsia"/>
        </w:rPr>
        <w:t>月</w:t>
      </w:r>
      <w:r>
        <w:rPr>
          <w:rFonts w:ascii="ＭＳ 明朝" w:hAnsi="ＭＳ 明朝" w:hint="eastAsia"/>
        </w:rPr>
        <w:t>12</w:t>
      </w:r>
      <w:r w:rsidRPr="00C67A2E">
        <w:rPr>
          <w:rFonts w:ascii="ＭＳ 明朝" w:hAnsi="ＭＳ 明朝" w:hint="eastAsia"/>
        </w:rPr>
        <w:t>日から施行する。</w:t>
      </w:r>
    </w:p>
    <w:p w14:paraId="0AD72BB8" w14:textId="0923910C" w:rsidR="003F6960" w:rsidRDefault="003F6960" w:rsidP="00192376">
      <w:pPr>
        <w:ind w:firstLineChars="100" w:firstLine="197"/>
        <w:rPr>
          <w:rFonts w:ascii="ＭＳ 明朝" w:hAnsi="ＭＳ 明朝"/>
        </w:rPr>
      </w:pPr>
      <w:r w:rsidRPr="00CD6E2E">
        <w:rPr>
          <w:rFonts w:ascii="ＭＳ 明朝" w:hAnsi="ＭＳ 明朝" w:hint="eastAsia"/>
        </w:rPr>
        <w:t>この要綱は、</w:t>
      </w:r>
      <w:r w:rsidRPr="00C67A2E">
        <w:rPr>
          <w:rFonts w:ascii="ＭＳ 明朝" w:hAnsi="ＭＳ 明朝" w:hint="eastAsia"/>
        </w:rPr>
        <w:t>令和４年</w:t>
      </w:r>
      <w:r>
        <w:rPr>
          <w:rFonts w:ascii="ＭＳ 明朝" w:hAnsi="ＭＳ 明朝" w:hint="eastAsia"/>
        </w:rPr>
        <w:t>8</w:t>
      </w:r>
      <w:r w:rsidRPr="00C67A2E">
        <w:rPr>
          <w:rFonts w:ascii="ＭＳ 明朝" w:hAnsi="ＭＳ 明朝" w:hint="eastAsia"/>
        </w:rPr>
        <w:t>月</w:t>
      </w:r>
      <w:r>
        <w:rPr>
          <w:rFonts w:ascii="ＭＳ 明朝" w:hAnsi="ＭＳ 明朝" w:hint="eastAsia"/>
        </w:rPr>
        <w:t>29</w:t>
      </w:r>
      <w:r w:rsidRPr="00C67A2E">
        <w:rPr>
          <w:rFonts w:ascii="ＭＳ 明朝" w:hAnsi="ＭＳ 明朝" w:hint="eastAsia"/>
        </w:rPr>
        <w:t>日から施行する。</w:t>
      </w:r>
    </w:p>
    <w:p w14:paraId="3480323B" w14:textId="72C4CDB1" w:rsidR="00192376" w:rsidRPr="00192376" w:rsidRDefault="00BD3948">
      <w:pPr>
        <w:ind w:firstLineChars="100" w:firstLine="197"/>
        <w:rPr>
          <w:rFonts w:ascii="ＭＳ 明朝" w:hAnsi="ＭＳ 明朝"/>
        </w:rPr>
      </w:pPr>
      <w:r w:rsidRPr="00CD6E2E">
        <w:rPr>
          <w:rFonts w:ascii="ＭＳ 明朝" w:hAnsi="ＭＳ 明朝" w:hint="eastAsia"/>
        </w:rPr>
        <w:t>この要綱は、</w:t>
      </w:r>
      <w:r w:rsidRPr="00C67A2E">
        <w:rPr>
          <w:rFonts w:ascii="ＭＳ 明朝" w:hAnsi="ＭＳ 明朝" w:hint="eastAsia"/>
        </w:rPr>
        <w:t>令和４年</w:t>
      </w:r>
      <w:r>
        <w:rPr>
          <w:rFonts w:ascii="ＭＳ 明朝" w:hAnsi="ＭＳ 明朝"/>
        </w:rPr>
        <w:t>9</w:t>
      </w:r>
      <w:r w:rsidRPr="00C67A2E">
        <w:rPr>
          <w:rFonts w:ascii="ＭＳ 明朝" w:hAnsi="ＭＳ 明朝" w:hint="eastAsia"/>
        </w:rPr>
        <w:t>月</w:t>
      </w:r>
      <w:r>
        <w:rPr>
          <w:rFonts w:ascii="ＭＳ 明朝" w:hAnsi="ＭＳ 明朝" w:hint="eastAsia"/>
        </w:rPr>
        <w:t>1</w:t>
      </w:r>
      <w:r>
        <w:rPr>
          <w:rFonts w:ascii="ＭＳ 明朝" w:hAnsi="ＭＳ 明朝"/>
        </w:rPr>
        <w:t>3</w:t>
      </w:r>
      <w:r w:rsidRPr="00C67A2E">
        <w:rPr>
          <w:rFonts w:ascii="ＭＳ 明朝" w:hAnsi="ＭＳ 明朝" w:hint="eastAsia"/>
        </w:rPr>
        <w:t>日から施行する。</w:t>
      </w:r>
    </w:p>
    <w:sectPr w:rsidR="00192376" w:rsidRPr="00192376" w:rsidSect="00DC6633">
      <w:headerReference w:type="default" r:id="rId10"/>
      <w:headerReference w:type="first" r:id="rId11"/>
      <w:pgSz w:w="11906" w:h="16838" w:code="9"/>
      <w:pgMar w:top="1418" w:right="1418" w:bottom="1134" w:left="1418" w:header="851" w:footer="992" w:gutter="0"/>
      <w:cols w:space="425"/>
      <w:titlePg/>
      <w:docGrid w:type="linesAndChars" w:linePitch="375"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D3CBB" w14:textId="77777777" w:rsidR="00F11A5D" w:rsidRDefault="00F11A5D" w:rsidP="00FE4DE3">
      <w:r>
        <w:separator/>
      </w:r>
    </w:p>
  </w:endnote>
  <w:endnote w:type="continuationSeparator" w:id="0">
    <w:p w14:paraId="3576E41A" w14:textId="77777777" w:rsidR="00F11A5D" w:rsidRDefault="00F11A5D" w:rsidP="00FE4DE3">
      <w:r>
        <w:rPr>
          <w:rFonts w:hint="eastAsi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E6A2C" w14:textId="77777777" w:rsidR="00F11A5D" w:rsidRDefault="00F11A5D" w:rsidP="00FE4DE3">
      <w:r>
        <w:separator/>
      </w:r>
    </w:p>
  </w:footnote>
  <w:footnote w:type="continuationSeparator" w:id="0">
    <w:p w14:paraId="052F9C51" w14:textId="77777777" w:rsidR="00F11A5D" w:rsidRDefault="00F11A5D" w:rsidP="00FE4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D0B27" w14:textId="22EB4874" w:rsidR="00EB3A77" w:rsidRPr="00344E13" w:rsidRDefault="00EB3A77" w:rsidP="00EB3A77">
    <w:pPr>
      <w:pStyle w:val="a3"/>
      <w:jc w:val="center"/>
      <w:rPr>
        <w:rFonts w:ascii="ＭＳ 明朝" w:eastAsia="ＭＳ 明朝" w:hAnsi="ＭＳ 明朝"/>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C2151" w14:textId="64F4AA4B" w:rsidR="00DC6633" w:rsidRPr="00BE73ED" w:rsidRDefault="00DC6633" w:rsidP="00CA3EC7">
    <w:pPr>
      <w:pStyle w:val="a3"/>
      <w:jc w:val="center"/>
      <w:rPr>
        <w:rFonts w:ascii="ＭＳ 明朝" w:eastAsia="ＭＳ 明朝" w:hAnsi="ＭＳ 明朝"/>
        <w:sz w:val="24"/>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7"/>
  <w:drawingGridVerticalSpacing w:val="375"/>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4BF"/>
    <w:rsid w:val="00001136"/>
    <w:rsid w:val="00005712"/>
    <w:rsid w:val="00022CEA"/>
    <w:rsid w:val="000232D2"/>
    <w:rsid w:val="00023AD9"/>
    <w:rsid w:val="000268F7"/>
    <w:rsid w:val="00026907"/>
    <w:rsid w:val="00026E3E"/>
    <w:rsid w:val="00031F2E"/>
    <w:rsid w:val="00034142"/>
    <w:rsid w:val="00035207"/>
    <w:rsid w:val="00035CAB"/>
    <w:rsid w:val="00035E5C"/>
    <w:rsid w:val="0003693E"/>
    <w:rsid w:val="00040376"/>
    <w:rsid w:val="000446BE"/>
    <w:rsid w:val="000462B5"/>
    <w:rsid w:val="00050F02"/>
    <w:rsid w:val="00066C78"/>
    <w:rsid w:val="00075842"/>
    <w:rsid w:val="00076841"/>
    <w:rsid w:val="000812E9"/>
    <w:rsid w:val="000850DD"/>
    <w:rsid w:val="0009117F"/>
    <w:rsid w:val="00092E2D"/>
    <w:rsid w:val="0009627D"/>
    <w:rsid w:val="000A7F63"/>
    <w:rsid w:val="000B39E6"/>
    <w:rsid w:val="000B6F56"/>
    <w:rsid w:val="000C1535"/>
    <w:rsid w:val="000C2CD5"/>
    <w:rsid w:val="000C747D"/>
    <w:rsid w:val="000D577D"/>
    <w:rsid w:val="000D779F"/>
    <w:rsid w:val="000F0C7C"/>
    <w:rsid w:val="000F1A03"/>
    <w:rsid w:val="000F27AB"/>
    <w:rsid w:val="00104CB2"/>
    <w:rsid w:val="001067C1"/>
    <w:rsid w:val="00112416"/>
    <w:rsid w:val="00114880"/>
    <w:rsid w:val="00115CF1"/>
    <w:rsid w:val="001160BB"/>
    <w:rsid w:val="00117E77"/>
    <w:rsid w:val="001254DF"/>
    <w:rsid w:val="00126EF9"/>
    <w:rsid w:val="0012732B"/>
    <w:rsid w:val="00130E92"/>
    <w:rsid w:val="001323E5"/>
    <w:rsid w:val="00140AF6"/>
    <w:rsid w:val="00143B03"/>
    <w:rsid w:val="00144BBF"/>
    <w:rsid w:val="00153D40"/>
    <w:rsid w:val="00154ECB"/>
    <w:rsid w:val="001628B4"/>
    <w:rsid w:val="00170394"/>
    <w:rsid w:val="00175276"/>
    <w:rsid w:val="00176ADA"/>
    <w:rsid w:val="001812E3"/>
    <w:rsid w:val="00191316"/>
    <w:rsid w:val="00192376"/>
    <w:rsid w:val="00195418"/>
    <w:rsid w:val="00197FB0"/>
    <w:rsid w:val="001A0F9B"/>
    <w:rsid w:val="001A2D2B"/>
    <w:rsid w:val="001A3A7C"/>
    <w:rsid w:val="001A5452"/>
    <w:rsid w:val="001A5EC3"/>
    <w:rsid w:val="001A5FD4"/>
    <w:rsid w:val="001B1659"/>
    <w:rsid w:val="001B7AB2"/>
    <w:rsid w:val="001C15E4"/>
    <w:rsid w:val="001C57FE"/>
    <w:rsid w:val="001C77FB"/>
    <w:rsid w:val="001D092A"/>
    <w:rsid w:val="001D3180"/>
    <w:rsid w:val="001D5DB9"/>
    <w:rsid w:val="001E01AE"/>
    <w:rsid w:val="001E0C38"/>
    <w:rsid w:val="001E49E3"/>
    <w:rsid w:val="001E509C"/>
    <w:rsid w:val="001E5F42"/>
    <w:rsid w:val="001E617A"/>
    <w:rsid w:val="001E6B9F"/>
    <w:rsid w:val="001F07E7"/>
    <w:rsid w:val="001F3E11"/>
    <w:rsid w:val="001F6694"/>
    <w:rsid w:val="0020726E"/>
    <w:rsid w:val="002079C9"/>
    <w:rsid w:val="002119A3"/>
    <w:rsid w:val="002145BA"/>
    <w:rsid w:val="00215CAF"/>
    <w:rsid w:val="002165D8"/>
    <w:rsid w:val="00217486"/>
    <w:rsid w:val="00220E5D"/>
    <w:rsid w:val="00220FFD"/>
    <w:rsid w:val="002217ED"/>
    <w:rsid w:val="00222347"/>
    <w:rsid w:val="002227D2"/>
    <w:rsid w:val="002239B6"/>
    <w:rsid w:val="00224BBA"/>
    <w:rsid w:val="00224FC3"/>
    <w:rsid w:val="00226A86"/>
    <w:rsid w:val="00226E52"/>
    <w:rsid w:val="002275DE"/>
    <w:rsid w:val="00231D84"/>
    <w:rsid w:val="002324BF"/>
    <w:rsid w:val="00235E68"/>
    <w:rsid w:val="00240337"/>
    <w:rsid w:val="00244D44"/>
    <w:rsid w:val="00247D25"/>
    <w:rsid w:val="00254AB8"/>
    <w:rsid w:val="00257C7A"/>
    <w:rsid w:val="00261D34"/>
    <w:rsid w:val="00264C91"/>
    <w:rsid w:val="00270BA6"/>
    <w:rsid w:val="0027367C"/>
    <w:rsid w:val="00274EC2"/>
    <w:rsid w:val="00291572"/>
    <w:rsid w:val="002958A7"/>
    <w:rsid w:val="002A429B"/>
    <w:rsid w:val="002C36DF"/>
    <w:rsid w:val="002C43AA"/>
    <w:rsid w:val="002C5B2F"/>
    <w:rsid w:val="002C7629"/>
    <w:rsid w:val="002D0D03"/>
    <w:rsid w:val="002D4CA9"/>
    <w:rsid w:val="002D5504"/>
    <w:rsid w:val="002D69A5"/>
    <w:rsid w:val="002D6A0B"/>
    <w:rsid w:val="002E06F1"/>
    <w:rsid w:val="002E1057"/>
    <w:rsid w:val="002E2059"/>
    <w:rsid w:val="002E3286"/>
    <w:rsid w:val="002E342D"/>
    <w:rsid w:val="002E6CA8"/>
    <w:rsid w:val="002F0D9F"/>
    <w:rsid w:val="002F2B98"/>
    <w:rsid w:val="002F63A0"/>
    <w:rsid w:val="0030206B"/>
    <w:rsid w:val="0030334B"/>
    <w:rsid w:val="003046E9"/>
    <w:rsid w:val="00314D8E"/>
    <w:rsid w:val="00320C74"/>
    <w:rsid w:val="00320F47"/>
    <w:rsid w:val="00324D0A"/>
    <w:rsid w:val="0032663A"/>
    <w:rsid w:val="003279A4"/>
    <w:rsid w:val="00330EB3"/>
    <w:rsid w:val="0033385D"/>
    <w:rsid w:val="00337F38"/>
    <w:rsid w:val="0034127A"/>
    <w:rsid w:val="00343F97"/>
    <w:rsid w:val="00344E13"/>
    <w:rsid w:val="00352A4E"/>
    <w:rsid w:val="003545D2"/>
    <w:rsid w:val="003612AF"/>
    <w:rsid w:val="00363669"/>
    <w:rsid w:val="0037036C"/>
    <w:rsid w:val="00373847"/>
    <w:rsid w:val="00373E4E"/>
    <w:rsid w:val="00374696"/>
    <w:rsid w:val="003819FB"/>
    <w:rsid w:val="00383BC8"/>
    <w:rsid w:val="00384C78"/>
    <w:rsid w:val="00385165"/>
    <w:rsid w:val="00386FD2"/>
    <w:rsid w:val="00393EE5"/>
    <w:rsid w:val="00394AF9"/>
    <w:rsid w:val="003A5740"/>
    <w:rsid w:val="003A6C3B"/>
    <w:rsid w:val="003A7E4B"/>
    <w:rsid w:val="003B0B2F"/>
    <w:rsid w:val="003B241F"/>
    <w:rsid w:val="003B2753"/>
    <w:rsid w:val="003B7190"/>
    <w:rsid w:val="003C0AB6"/>
    <w:rsid w:val="003C5DE5"/>
    <w:rsid w:val="003C621B"/>
    <w:rsid w:val="003C6A2B"/>
    <w:rsid w:val="003C79CE"/>
    <w:rsid w:val="003C7F84"/>
    <w:rsid w:val="003D09CC"/>
    <w:rsid w:val="003D73B4"/>
    <w:rsid w:val="003E2723"/>
    <w:rsid w:val="003E6A7F"/>
    <w:rsid w:val="003F0179"/>
    <w:rsid w:val="003F3A47"/>
    <w:rsid w:val="003F593F"/>
    <w:rsid w:val="003F6960"/>
    <w:rsid w:val="00402125"/>
    <w:rsid w:val="00402202"/>
    <w:rsid w:val="004061CC"/>
    <w:rsid w:val="004077E7"/>
    <w:rsid w:val="00416AE2"/>
    <w:rsid w:val="00426DA2"/>
    <w:rsid w:val="00427DCF"/>
    <w:rsid w:val="00430E58"/>
    <w:rsid w:val="00432A75"/>
    <w:rsid w:val="0043438C"/>
    <w:rsid w:val="004346C0"/>
    <w:rsid w:val="004368B3"/>
    <w:rsid w:val="00441D9B"/>
    <w:rsid w:val="0044470C"/>
    <w:rsid w:val="00445AC1"/>
    <w:rsid w:val="0045172E"/>
    <w:rsid w:val="00452E12"/>
    <w:rsid w:val="00454C5A"/>
    <w:rsid w:val="00455835"/>
    <w:rsid w:val="00461768"/>
    <w:rsid w:val="00471D82"/>
    <w:rsid w:val="00482FD0"/>
    <w:rsid w:val="0049311A"/>
    <w:rsid w:val="004A546B"/>
    <w:rsid w:val="004A7F38"/>
    <w:rsid w:val="004C5246"/>
    <w:rsid w:val="004C7F7C"/>
    <w:rsid w:val="004D0916"/>
    <w:rsid w:val="004D508E"/>
    <w:rsid w:val="004D540F"/>
    <w:rsid w:val="004D6EE1"/>
    <w:rsid w:val="004E77BA"/>
    <w:rsid w:val="004F2C9E"/>
    <w:rsid w:val="004F3167"/>
    <w:rsid w:val="004F3FEF"/>
    <w:rsid w:val="004F7D4A"/>
    <w:rsid w:val="00500D9F"/>
    <w:rsid w:val="0050335F"/>
    <w:rsid w:val="00510F9E"/>
    <w:rsid w:val="00510FFE"/>
    <w:rsid w:val="005111A2"/>
    <w:rsid w:val="00511534"/>
    <w:rsid w:val="00512EF6"/>
    <w:rsid w:val="005140C3"/>
    <w:rsid w:val="0052107E"/>
    <w:rsid w:val="00523853"/>
    <w:rsid w:val="00525ECE"/>
    <w:rsid w:val="00527ADD"/>
    <w:rsid w:val="005306A5"/>
    <w:rsid w:val="005425D8"/>
    <w:rsid w:val="0054693E"/>
    <w:rsid w:val="005470F2"/>
    <w:rsid w:val="00550FC3"/>
    <w:rsid w:val="005520F2"/>
    <w:rsid w:val="005557EE"/>
    <w:rsid w:val="00557196"/>
    <w:rsid w:val="00557613"/>
    <w:rsid w:val="0056798F"/>
    <w:rsid w:val="00575044"/>
    <w:rsid w:val="00577882"/>
    <w:rsid w:val="0058139F"/>
    <w:rsid w:val="0058148B"/>
    <w:rsid w:val="00582D99"/>
    <w:rsid w:val="00587665"/>
    <w:rsid w:val="005915EF"/>
    <w:rsid w:val="00592C43"/>
    <w:rsid w:val="005941F3"/>
    <w:rsid w:val="00597596"/>
    <w:rsid w:val="005A3E50"/>
    <w:rsid w:val="005B27D2"/>
    <w:rsid w:val="005B31EC"/>
    <w:rsid w:val="005C1422"/>
    <w:rsid w:val="005C3ADE"/>
    <w:rsid w:val="005D2D1B"/>
    <w:rsid w:val="005D4B97"/>
    <w:rsid w:val="005D4E19"/>
    <w:rsid w:val="005D7009"/>
    <w:rsid w:val="005E0397"/>
    <w:rsid w:val="005E6ED0"/>
    <w:rsid w:val="005F130B"/>
    <w:rsid w:val="005F764B"/>
    <w:rsid w:val="006001AC"/>
    <w:rsid w:val="00603B53"/>
    <w:rsid w:val="00605FCA"/>
    <w:rsid w:val="006111BF"/>
    <w:rsid w:val="00616945"/>
    <w:rsid w:val="00616D50"/>
    <w:rsid w:val="00622510"/>
    <w:rsid w:val="006234A4"/>
    <w:rsid w:val="00624EE6"/>
    <w:rsid w:val="0062642B"/>
    <w:rsid w:val="00630544"/>
    <w:rsid w:val="00631282"/>
    <w:rsid w:val="00632EA3"/>
    <w:rsid w:val="006332E1"/>
    <w:rsid w:val="006426E5"/>
    <w:rsid w:val="00650668"/>
    <w:rsid w:val="00650B12"/>
    <w:rsid w:val="006552F8"/>
    <w:rsid w:val="0065697B"/>
    <w:rsid w:val="00672502"/>
    <w:rsid w:val="00672572"/>
    <w:rsid w:val="0067267C"/>
    <w:rsid w:val="00677841"/>
    <w:rsid w:val="006779EB"/>
    <w:rsid w:val="00683346"/>
    <w:rsid w:val="00685192"/>
    <w:rsid w:val="00686509"/>
    <w:rsid w:val="006879C0"/>
    <w:rsid w:val="00687CC3"/>
    <w:rsid w:val="0069393B"/>
    <w:rsid w:val="006A1D97"/>
    <w:rsid w:val="006A3185"/>
    <w:rsid w:val="006A3278"/>
    <w:rsid w:val="006B449A"/>
    <w:rsid w:val="006B7EE5"/>
    <w:rsid w:val="006C02C0"/>
    <w:rsid w:val="006C347C"/>
    <w:rsid w:val="006C3614"/>
    <w:rsid w:val="006D2B00"/>
    <w:rsid w:val="006D4107"/>
    <w:rsid w:val="006D6282"/>
    <w:rsid w:val="006D70B0"/>
    <w:rsid w:val="006D720C"/>
    <w:rsid w:val="006E31FB"/>
    <w:rsid w:val="006E3D6D"/>
    <w:rsid w:val="006E3F8C"/>
    <w:rsid w:val="006E756E"/>
    <w:rsid w:val="006F13F0"/>
    <w:rsid w:val="006F3DE3"/>
    <w:rsid w:val="006F58E6"/>
    <w:rsid w:val="006F7B21"/>
    <w:rsid w:val="00711A1B"/>
    <w:rsid w:val="00712720"/>
    <w:rsid w:val="00713BF8"/>
    <w:rsid w:val="007165ED"/>
    <w:rsid w:val="007236E0"/>
    <w:rsid w:val="007253CD"/>
    <w:rsid w:val="00725841"/>
    <w:rsid w:val="007258AC"/>
    <w:rsid w:val="00727C23"/>
    <w:rsid w:val="00727F0E"/>
    <w:rsid w:val="0074324D"/>
    <w:rsid w:val="00747BDF"/>
    <w:rsid w:val="00753554"/>
    <w:rsid w:val="007546F0"/>
    <w:rsid w:val="00760758"/>
    <w:rsid w:val="0076110F"/>
    <w:rsid w:val="0076751B"/>
    <w:rsid w:val="007746D5"/>
    <w:rsid w:val="007806A6"/>
    <w:rsid w:val="00780F17"/>
    <w:rsid w:val="007850D9"/>
    <w:rsid w:val="007862C7"/>
    <w:rsid w:val="00796C13"/>
    <w:rsid w:val="007973DB"/>
    <w:rsid w:val="007B141F"/>
    <w:rsid w:val="007B23A6"/>
    <w:rsid w:val="007B56BF"/>
    <w:rsid w:val="007C0A73"/>
    <w:rsid w:val="007D3677"/>
    <w:rsid w:val="007E171A"/>
    <w:rsid w:val="007E3193"/>
    <w:rsid w:val="007E48A7"/>
    <w:rsid w:val="007E53E2"/>
    <w:rsid w:val="00804000"/>
    <w:rsid w:val="00807D5A"/>
    <w:rsid w:val="0081208F"/>
    <w:rsid w:val="00814353"/>
    <w:rsid w:val="0081701C"/>
    <w:rsid w:val="008179AE"/>
    <w:rsid w:val="008234EE"/>
    <w:rsid w:val="00823568"/>
    <w:rsid w:val="008240AA"/>
    <w:rsid w:val="00824D29"/>
    <w:rsid w:val="008258BF"/>
    <w:rsid w:val="008261FE"/>
    <w:rsid w:val="00830EAC"/>
    <w:rsid w:val="008311BB"/>
    <w:rsid w:val="0083145E"/>
    <w:rsid w:val="008320F8"/>
    <w:rsid w:val="0083391D"/>
    <w:rsid w:val="00836B25"/>
    <w:rsid w:val="008413E2"/>
    <w:rsid w:val="008421B8"/>
    <w:rsid w:val="00847014"/>
    <w:rsid w:val="008470E8"/>
    <w:rsid w:val="0086116E"/>
    <w:rsid w:val="00863BD2"/>
    <w:rsid w:val="0086708E"/>
    <w:rsid w:val="00871089"/>
    <w:rsid w:val="00873493"/>
    <w:rsid w:val="00877BF5"/>
    <w:rsid w:val="0088188E"/>
    <w:rsid w:val="00886431"/>
    <w:rsid w:val="00887412"/>
    <w:rsid w:val="00894A0C"/>
    <w:rsid w:val="00896E07"/>
    <w:rsid w:val="008A10CE"/>
    <w:rsid w:val="008A3EA5"/>
    <w:rsid w:val="008A70CF"/>
    <w:rsid w:val="008B73A4"/>
    <w:rsid w:val="008C069C"/>
    <w:rsid w:val="008C43A9"/>
    <w:rsid w:val="008C6A25"/>
    <w:rsid w:val="008D6264"/>
    <w:rsid w:val="008D6F8B"/>
    <w:rsid w:val="008E248B"/>
    <w:rsid w:val="008E338C"/>
    <w:rsid w:val="009003E4"/>
    <w:rsid w:val="00900FE3"/>
    <w:rsid w:val="009015FA"/>
    <w:rsid w:val="009029CB"/>
    <w:rsid w:val="00902ED2"/>
    <w:rsid w:val="0090636F"/>
    <w:rsid w:val="00907069"/>
    <w:rsid w:val="0091373E"/>
    <w:rsid w:val="00915119"/>
    <w:rsid w:val="00925191"/>
    <w:rsid w:val="0093743D"/>
    <w:rsid w:val="00942CD9"/>
    <w:rsid w:val="0094481F"/>
    <w:rsid w:val="009471F1"/>
    <w:rsid w:val="00951F7D"/>
    <w:rsid w:val="00957FF4"/>
    <w:rsid w:val="009619F2"/>
    <w:rsid w:val="00965E24"/>
    <w:rsid w:val="009706AA"/>
    <w:rsid w:val="00987877"/>
    <w:rsid w:val="00993105"/>
    <w:rsid w:val="009A2CEE"/>
    <w:rsid w:val="009A7838"/>
    <w:rsid w:val="009B0129"/>
    <w:rsid w:val="009B01ED"/>
    <w:rsid w:val="009B381A"/>
    <w:rsid w:val="009B7079"/>
    <w:rsid w:val="009C52A2"/>
    <w:rsid w:val="009D1B49"/>
    <w:rsid w:val="009D1DE5"/>
    <w:rsid w:val="009D385E"/>
    <w:rsid w:val="009F17D6"/>
    <w:rsid w:val="009F4537"/>
    <w:rsid w:val="009F573C"/>
    <w:rsid w:val="009F6B58"/>
    <w:rsid w:val="00A00F32"/>
    <w:rsid w:val="00A07556"/>
    <w:rsid w:val="00A137A8"/>
    <w:rsid w:val="00A176B0"/>
    <w:rsid w:val="00A20F28"/>
    <w:rsid w:val="00A24A2A"/>
    <w:rsid w:val="00A259E8"/>
    <w:rsid w:val="00A3162A"/>
    <w:rsid w:val="00A320A5"/>
    <w:rsid w:val="00A35980"/>
    <w:rsid w:val="00A4257E"/>
    <w:rsid w:val="00A427B3"/>
    <w:rsid w:val="00A44AFC"/>
    <w:rsid w:val="00A4505B"/>
    <w:rsid w:val="00A4651C"/>
    <w:rsid w:val="00A53ADE"/>
    <w:rsid w:val="00A57630"/>
    <w:rsid w:val="00A60487"/>
    <w:rsid w:val="00A71172"/>
    <w:rsid w:val="00A71DD3"/>
    <w:rsid w:val="00A71F88"/>
    <w:rsid w:val="00A806E2"/>
    <w:rsid w:val="00A830DC"/>
    <w:rsid w:val="00A87AF9"/>
    <w:rsid w:val="00A93D69"/>
    <w:rsid w:val="00AA296C"/>
    <w:rsid w:val="00AA7023"/>
    <w:rsid w:val="00AB09F2"/>
    <w:rsid w:val="00AB3138"/>
    <w:rsid w:val="00AB6F8D"/>
    <w:rsid w:val="00AC1365"/>
    <w:rsid w:val="00AC1461"/>
    <w:rsid w:val="00AC6097"/>
    <w:rsid w:val="00AD1620"/>
    <w:rsid w:val="00AD2DFD"/>
    <w:rsid w:val="00AD5873"/>
    <w:rsid w:val="00AE125B"/>
    <w:rsid w:val="00AF06F3"/>
    <w:rsid w:val="00AF10FF"/>
    <w:rsid w:val="00AF245F"/>
    <w:rsid w:val="00AF404A"/>
    <w:rsid w:val="00AF6816"/>
    <w:rsid w:val="00B07612"/>
    <w:rsid w:val="00B10C1A"/>
    <w:rsid w:val="00B13122"/>
    <w:rsid w:val="00B17696"/>
    <w:rsid w:val="00B215FF"/>
    <w:rsid w:val="00B22483"/>
    <w:rsid w:val="00B24D1D"/>
    <w:rsid w:val="00B25943"/>
    <w:rsid w:val="00B311DC"/>
    <w:rsid w:val="00B336EF"/>
    <w:rsid w:val="00B421D7"/>
    <w:rsid w:val="00B46B0C"/>
    <w:rsid w:val="00B507F0"/>
    <w:rsid w:val="00B53254"/>
    <w:rsid w:val="00B6026D"/>
    <w:rsid w:val="00B610A3"/>
    <w:rsid w:val="00B6116A"/>
    <w:rsid w:val="00B63B6C"/>
    <w:rsid w:val="00B66ED2"/>
    <w:rsid w:val="00B674ED"/>
    <w:rsid w:val="00B67C94"/>
    <w:rsid w:val="00B71394"/>
    <w:rsid w:val="00B73494"/>
    <w:rsid w:val="00B74FB3"/>
    <w:rsid w:val="00B80971"/>
    <w:rsid w:val="00B8224C"/>
    <w:rsid w:val="00B835BD"/>
    <w:rsid w:val="00B83B33"/>
    <w:rsid w:val="00B83D90"/>
    <w:rsid w:val="00B90A2C"/>
    <w:rsid w:val="00BA1BD2"/>
    <w:rsid w:val="00BA3D39"/>
    <w:rsid w:val="00BA58F1"/>
    <w:rsid w:val="00BA5DDE"/>
    <w:rsid w:val="00BB28F4"/>
    <w:rsid w:val="00BB39DE"/>
    <w:rsid w:val="00BB5325"/>
    <w:rsid w:val="00BB5B07"/>
    <w:rsid w:val="00BC03F9"/>
    <w:rsid w:val="00BC7319"/>
    <w:rsid w:val="00BD1FCA"/>
    <w:rsid w:val="00BD3948"/>
    <w:rsid w:val="00BD58CC"/>
    <w:rsid w:val="00BD6E22"/>
    <w:rsid w:val="00BE1DAA"/>
    <w:rsid w:val="00BE1E0E"/>
    <w:rsid w:val="00BE4570"/>
    <w:rsid w:val="00BE51C5"/>
    <w:rsid w:val="00BE73ED"/>
    <w:rsid w:val="00BE7F86"/>
    <w:rsid w:val="00C07870"/>
    <w:rsid w:val="00C155D7"/>
    <w:rsid w:val="00C27838"/>
    <w:rsid w:val="00C27F3D"/>
    <w:rsid w:val="00C30363"/>
    <w:rsid w:val="00C30E16"/>
    <w:rsid w:val="00C329FB"/>
    <w:rsid w:val="00C4479D"/>
    <w:rsid w:val="00C47560"/>
    <w:rsid w:val="00C62EE0"/>
    <w:rsid w:val="00C6455B"/>
    <w:rsid w:val="00C654C3"/>
    <w:rsid w:val="00C67A2E"/>
    <w:rsid w:val="00C708AA"/>
    <w:rsid w:val="00C71EE8"/>
    <w:rsid w:val="00C726E4"/>
    <w:rsid w:val="00C73B50"/>
    <w:rsid w:val="00C73E9F"/>
    <w:rsid w:val="00C74433"/>
    <w:rsid w:val="00C76EC3"/>
    <w:rsid w:val="00C778CE"/>
    <w:rsid w:val="00C84023"/>
    <w:rsid w:val="00C86941"/>
    <w:rsid w:val="00C871B9"/>
    <w:rsid w:val="00C94271"/>
    <w:rsid w:val="00C94396"/>
    <w:rsid w:val="00C95714"/>
    <w:rsid w:val="00CA1AD6"/>
    <w:rsid w:val="00CA3EC7"/>
    <w:rsid w:val="00CB09C0"/>
    <w:rsid w:val="00CB3128"/>
    <w:rsid w:val="00CB4E09"/>
    <w:rsid w:val="00CB6A2D"/>
    <w:rsid w:val="00CB79A7"/>
    <w:rsid w:val="00CC1132"/>
    <w:rsid w:val="00CC43C8"/>
    <w:rsid w:val="00CC455E"/>
    <w:rsid w:val="00CD12B4"/>
    <w:rsid w:val="00CD6E2E"/>
    <w:rsid w:val="00CD7C12"/>
    <w:rsid w:val="00CE45AF"/>
    <w:rsid w:val="00CE795E"/>
    <w:rsid w:val="00CF6CE0"/>
    <w:rsid w:val="00D010AA"/>
    <w:rsid w:val="00D01BE1"/>
    <w:rsid w:val="00D10592"/>
    <w:rsid w:val="00D14E4F"/>
    <w:rsid w:val="00D14F66"/>
    <w:rsid w:val="00D17A02"/>
    <w:rsid w:val="00D21719"/>
    <w:rsid w:val="00D26E1A"/>
    <w:rsid w:val="00D31D76"/>
    <w:rsid w:val="00D32DC1"/>
    <w:rsid w:val="00D4072F"/>
    <w:rsid w:val="00D43CE0"/>
    <w:rsid w:val="00D47315"/>
    <w:rsid w:val="00D47820"/>
    <w:rsid w:val="00D47C75"/>
    <w:rsid w:val="00D501D3"/>
    <w:rsid w:val="00D50E9A"/>
    <w:rsid w:val="00D51600"/>
    <w:rsid w:val="00D5285D"/>
    <w:rsid w:val="00D54B08"/>
    <w:rsid w:val="00D606D6"/>
    <w:rsid w:val="00D67E15"/>
    <w:rsid w:val="00D7094E"/>
    <w:rsid w:val="00D73ADF"/>
    <w:rsid w:val="00D743F5"/>
    <w:rsid w:val="00D75168"/>
    <w:rsid w:val="00D75364"/>
    <w:rsid w:val="00D77150"/>
    <w:rsid w:val="00D8350A"/>
    <w:rsid w:val="00D87B4D"/>
    <w:rsid w:val="00D9042C"/>
    <w:rsid w:val="00DB6719"/>
    <w:rsid w:val="00DB7DAC"/>
    <w:rsid w:val="00DC01A4"/>
    <w:rsid w:val="00DC5141"/>
    <w:rsid w:val="00DC6633"/>
    <w:rsid w:val="00DD50ED"/>
    <w:rsid w:val="00DD5F92"/>
    <w:rsid w:val="00DE386D"/>
    <w:rsid w:val="00DF6B07"/>
    <w:rsid w:val="00E02BBB"/>
    <w:rsid w:val="00E03DC3"/>
    <w:rsid w:val="00E0633C"/>
    <w:rsid w:val="00E12981"/>
    <w:rsid w:val="00E159E4"/>
    <w:rsid w:val="00E17AB7"/>
    <w:rsid w:val="00E20EE0"/>
    <w:rsid w:val="00E26C19"/>
    <w:rsid w:val="00E2721E"/>
    <w:rsid w:val="00E278D2"/>
    <w:rsid w:val="00E347D3"/>
    <w:rsid w:val="00E37E28"/>
    <w:rsid w:val="00E42A60"/>
    <w:rsid w:val="00E44525"/>
    <w:rsid w:val="00E45C28"/>
    <w:rsid w:val="00E46EAE"/>
    <w:rsid w:val="00E46F99"/>
    <w:rsid w:val="00E556F5"/>
    <w:rsid w:val="00E5629A"/>
    <w:rsid w:val="00E56F28"/>
    <w:rsid w:val="00E7479F"/>
    <w:rsid w:val="00E77365"/>
    <w:rsid w:val="00E82EBE"/>
    <w:rsid w:val="00EA7A3E"/>
    <w:rsid w:val="00EB008C"/>
    <w:rsid w:val="00EB0A84"/>
    <w:rsid w:val="00EB1273"/>
    <w:rsid w:val="00EB28B3"/>
    <w:rsid w:val="00EB3A77"/>
    <w:rsid w:val="00EB42ED"/>
    <w:rsid w:val="00EB5B42"/>
    <w:rsid w:val="00EC2E3A"/>
    <w:rsid w:val="00EC5211"/>
    <w:rsid w:val="00ED255B"/>
    <w:rsid w:val="00ED4D6A"/>
    <w:rsid w:val="00ED5AC4"/>
    <w:rsid w:val="00ED65CC"/>
    <w:rsid w:val="00ED69A9"/>
    <w:rsid w:val="00ED6AB6"/>
    <w:rsid w:val="00EE1921"/>
    <w:rsid w:val="00EE4FC6"/>
    <w:rsid w:val="00EF14EC"/>
    <w:rsid w:val="00EF3169"/>
    <w:rsid w:val="00EF389C"/>
    <w:rsid w:val="00EF5409"/>
    <w:rsid w:val="00EF5AD6"/>
    <w:rsid w:val="00EF6C71"/>
    <w:rsid w:val="00EF7E5B"/>
    <w:rsid w:val="00F000E0"/>
    <w:rsid w:val="00F05033"/>
    <w:rsid w:val="00F060C6"/>
    <w:rsid w:val="00F07423"/>
    <w:rsid w:val="00F119BB"/>
    <w:rsid w:val="00F11A5D"/>
    <w:rsid w:val="00F24428"/>
    <w:rsid w:val="00F33F0A"/>
    <w:rsid w:val="00F35074"/>
    <w:rsid w:val="00F36E54"/>
    <w:rsid w:val="00F44E2C"/>
    <w:rsid w:val="00F55DC2"/>
    <w:rsid w:val="00F61081"/>
    <w:rsid w:val="00F62E57"/>
    <w:rsid w:val="00F63D5B"/>
    <w:rsid w:val="00F65232"/>
    <w:rsid w:val="00F66760"/>
    <w:rsid w:val="00F70D81"/>
    <w:rsid w:val="00F7353C"/>
    <w:rsid w:val="00F75208"/>
    <w:rsid w:val="00F75823"/>
    <w:rsid w:val="00F75CF6"/>
    <w:rsid w:val="00F8244A"/>
    <w:rsid w:val="00F86CE6"/>
    <w:rsid w:val="00F961E2"/>
    <w:rsid w:val="00F97742"/>
    <w:rsid w:val="00F97AEA"/>
    <w:rsid w:val="00FA3A45"/>
    <w:rsid w:val="00FB2451"/>
    <w:rsid w:val="00FB47CD"/>
    <w:rsid w:val="00FB52BC"/>
    <w:rsid w:val="00FC4012"/>
    <w:rsid w:val="00FC5284"/>
    <w:rsid w:val="00FD1EB4"/>
    <w:rsid w:val="00FD69B5"/>
    <w:rsid w:val="00FD7143"/>
    <w:rsid w:val="00FD797F"/>
    <w:rsid w:val="00FE4DE3"/>
    <w:rsid w:val="00FE7C7C"/>
    <w:rsid w:val="00FF2BCD"/>
    <w:rsid w:val="00FF4DE7"/>
    <w:rsid w:val="00FF5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37F06A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F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DE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E4DE3"/>
  </w:style>
  <w:style w:type="paragraph" w:styleId="a5">
    <w:name w:val="footer"/>
    <w:basedOn w:val="a"/>
    <w:link w:val="a6"/>
    <w:uiPriority w:val="99"/>
    <w:unhideWhenUsed/>
    <w:rsid w:val="00FE4DE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E4DE3"/>
  </w:style>
  <w:style w:type="paragraph" w:styleId="a7">
    <w:name w:val="footnote text"/>
    <w:basedOn w:val="a"/>
    <w:link w:val="a8"/>
    <w:semiHidden/>
    <w:unhideWhenUsed/>
    <w:rsid w:val="00FE4DE3"/>
    <w:pPr>
      <w:snapToGrid w:val="0"/>
      <w:jc w:val="left"/>
    </w:pPr>
  </w:style>
  <w:style w:type="character" w:customStyle="1" w:styleId="a8">
    <w:name w:val="脚注文字列 (文字)"/>
    <w:basedOn w:val="a0"/>
    <w:link w:val="a7"/>
    <w:semiHidden/>
    <w:rsid w:val="00FE4DE3"/>
    <w:rPr>
      <w:rFonts w:ascii="Century" w:eastAsia="ＭＳ 明朝" w:hAnsi="Century" w:cs="Times New Roman"/>
      <w:szCs w:val="24"/>
    </w:rPr>
  </w:style>
  <w:style w:type="character" w:styleId="a9">
    <w:name w:val="footnote reference"/>
    <w:basedOn w:val="a0"/>
    <w:semiHidden/>
    <w:unhideWhenUsed/>
    <w:rsid w:val="00FE4DE3"/>
    <w:rPr>
      <w:vertAlign w:val="superscript"/>
    </w:rPr>
  </w:style>
  <w:style w:type="paragraph" w:styleId="aa">
    <w:name w:val="endnote text"/>
    <w:basedOn w:val="a"/>
    <w:link w:val="ab"/>
    <w:uiPriority w:val="99"/>
    <w:semiHidden/>
    <w:unhideWhenUsed/>
    <w:rsid w:val="00FD69B5"/>
    <w:pPr>
      <w:snapToGrid w:val="0"/>
      <w:jc w:val="left"/>
    </w:pPr>
  </w:style>
  <w:style w:type="character" w:customStyle="1" w:styleId="ab">
    <w:name w:val="文末脚注文字列 (文字)"/>
    <w:basedOn w:val="a0"/>
    <w:link w:val="aa"/>
    <w:uiPriority w:val="99"/>
    <w:semiHidden/>
    <w:rsid w:val="00FD69B5"/>
    <w:rPr>
      <w:rFonts w:ascii="Century" w:eastAsia="ＭＳ 明朝" w:hAnsi="Century" w:cs="Times New Roman"/>
      <w:szCs w:val="24"/>
    </w:rPr>
  </w:style>
  <w:style w:type="character" w:styleId="ac">
    <w:name w:val="endnote reference"/>
    <w:basedOn w:val="a0"/>
    <w:uiPriority w:val="99"/>
    <w:semiHidden/>
    <w:unhideWhenUsed/>
    <w:rsid w:val="00FD69B5"/>
    <w:rPr>
      <w:vertAlign w:val="superscript"/>
    </w:rPr>
  </w:style>
  <w:style w:type="paragraph" w:customStyle="1" w:styleId="Default">
    <w:name w:val="Default"/>
    <w:rsid w:val="00AF06F3"/>
    <w:pPr>
      <w:widowControl w:val="0"/>
      <w:autoSpaceDE w:val="0"/>
      <w:autoSpaceDN w:val="0"/>
      <w:adjustRightInd w:val="0"/>
    </w:pPr>
    <w:rPr>
      <w:rFonts w:ascii="ＭＳ 明朝" w:eastAsia="ＭＳ 明朝" w:cs="ＭＳ 明朝"/>
      <w:color w:val="000000"/>
      <w:kern w:val="0"/>
      <w:sz w:val="24"/>
      <w:szCs w:val="24"/>
    </w:rPr>
  </w:style>
  <w:style w:type="character" w:styleId="ad">
    <w:name w:val="Hyperlink"/>
    <w:basedOn w:val="a0"/>
    <w:uiPriority w:val="99"/>
    <w:unhideWhenUsed/>
    <w:rsid w:val="009A7838"/>
    <w:rPr>
      <w:color w:val="0563C1" w:themeColor="hyperlink"/>
      <w:u w:val="single"/>
    </w:rPr>
  </w:style>
  <w:style w:type="character" w:customStyle="1" w:styleId="1">
    <w:name w:val="未解決のメンション1"/>
    <w:basedOn w:val="a0"/>
    <w:uiPriority w:val="99"/>
    <w:semiHidden/>
    <w:unhideWhenUsed/>
    <w:rsid w:val="009A7838"/>
    <w:rPr>
      <w:color w:val="605E5C"/>
      <w:shd w:val="clear" w:color="auto" w:fill="E1DFDD"/>
    </w:rPr>
  </w:style>
  <w:style w:type="paragraph" w:styleId="Web">
    <w:name w:val="Normal (Web)"/>
    <w:basedOn w:val="a"/>
    <w:uiPriority w:val="99"/>
    <w:unhideWhenUsed/>
    <w:rsid w:val="004F2C9E"/>
    <w:pPr>
      <w:widowControl/>
      <w:spacing w:after="120" w:line="456" w:lineRule="atLeast"/>
      <w:jc w:val="left"/>
    </w:pPr>
    <w:rPr>
      <w:rFonts w:ascii="ＭＳ Ｐゴシック" w:eastAsia="ＭＳ Ｐゴシック" w:hAnsi="ＭＳ Ｐゴシック" w:cs="ＭＳ Ｐゴシック"/>
      <w:kern w:val="0"/>
      <w:sz w:val="24"/>
    </w:rPr>
  </w:style>
  <w:style w:type="character" w:styleId="ae">
    <w:name w:val="annotation reference"/>
    <w:basedOn w:val="a0"/>
    <w:uiPriority w:val="99"/>
    <w:semiHidden/>
    <w:unhideWhenUsed/>
    <w:rsid w:val="0090636F"/>
    <w:rPr>
      <w:sz w:val="18"/>
      <w:szCs w:val="18"/>
    </w:rPr>
  </w:style>
  <w:style w:type="paragraph" w:styleId="af">
    <w:name w:val="annotation text"/>
    <w:basedOn w:val="a"/>
    <w:link w:val="af0"/>
    <w:uiPriority w:val="99"/>
    <w:semiHidden/>
    <w:unhideWhenUsed/>
    <w:rsid w:val="0090636F"/>
    <w:pPr>
      <w:jc w:val="left"/>
    </w:pPr>
  </w:style>
  <w:style w:type="character" w:customStyle="1" w:styleId="af0">
    <w:name w:val="コメント文字列 (文字)"/>
    <w:basedOn w:val="a0"/>
    <w:link w:val="af"/>
    <w:uiPriority w:val="99"/>
    <w:semiHidden/>
    <w:rsid w:val="0090636F"/>
    <w:rPr>
      <w:rFonts w:ascii="Century" w:eastAsia="ＭＳ 明朝" w:hAnsi="Century" w:cs="Times New Roman"/>
      <w:szCs w:val="24"/>
    </w:rPr>
  </w:style>
  <w:style w:type="paragraph" w:styleId="af1">
    <w:name w:val="annotation subject"/>
    <w:basedOn w:val="af"/>
    <w:next w:val="af"/>
    <w:link w:val="af2"/>
    <w:uiPriority w:val="99"/>
    <w:semiHidden/>
    <w:unhideWhenUsed/>
    <w:rsid w:val="0090636F"/>
    <w:rPr>
      <w:b/>
      <w:bCs/>
    </w:rPr>
  </w:style>
  <w:style w:type="character" w:customStyle="1" w:styleId="af2">
    <w:name w:val="コメント内容 (文字)"/>
    <w:basedOn w:val="af0"/>
    <w:link w:val="af1"/>
    <w:uiPriority w:val="99"/>
    <w:semiHidden/>
    <w:rsid w:val="0090636F"/>
    <w:rPr>
      <w:rFonts w:ascii="Century" w:eastAsia="ＭＳ 明朝" w:hAnsi="Century" w:cs="Times New Roman"/>
      <w:b/>
      <w:bCs/>
      <w:szCs w:val="24"/>
    </w:rPr>
  </w:style>
  <w:style w:type="paragraph" w:styleId="af3">
    <w:name w:val="Balloon Text"/>
    <w:basedOn w:val="a"/>
    <w:link w:val="af4"/>
    <w:uiPriority w:val="99"/>
    <w:semiHidden/>
    <w:unhideWhenUsed/>
    <w:rsid w:val="0090636F"/>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90636F"/>
    <w:rPr>
      <w:rFonts w:asciiTheme="majorHAnsi" w:eastAsiaTheme="majorEastAsia" w:hAnsiTheme="majorHAnsi" w:cstheme="majorBidi"/>
      <w:sz w:val="18"/>
      <w:szCs w:val="18"/>
    </w:rPr>
  </w:style>
  <w:style w:type="paragraph" w:styleId="af5">
    <w:name w:val="Revision"/>
    <w:hidden/>
    <w:uiPriority w:val="99"/>
    <w:semiHidden/>
    <w:rsid w:val="003F696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28957">
      <w:bodyDiv w:val="1"/>
      <w:marLeft w:val="0"/>
      <w:marRight w:val="0"/>
      <w:marTop w:val="0"/>
      <w:marBottom w:val="0"/>
      <w:divBdr>
        <w:top w:val="none" w:sz="0" w:space="0" w:color="auto"/>
        <w:left w:val="none" w:sz="0" w:space="0" w:color="auto"/>
        <w:bottom w:val="none" w:sz="0" w:space="0" w:color="auto"/>
        <w:right w:val="none" w:sz="0" w:space="0" w:color="auto"/>
      </w:divBdr>
    </w:div>
    <w:div w:id="479812938">
      <w:bodyDiv w:val="1"/>
      <w:marLeft w:val="0"/>
      <w:marRight w:val="0"/>
      <w:marTop w:val="0"/>
      <w:marBottom w:val="0"/>
      <w:divBdr>
        <w:top w:val="none" w:sz="0" w:space="0" w:color="auto"/>
        <w:left w:val="none" w:sz="0" w:space="0" w:color="auto"/>
        <w:bottom w:val="none" w:sz="0" w:space="0" w:color="auto"/>
        <w:right w:val="none" w:sz="0" w:space="0" w:color="auto"/>
      </w:divBdr>
    </w:div>
    <w:div w:id="561411658">
      <w:bodyDiv w:val="1"/>
      <w:marLeft w:val="0"/>
      <w:marRight w:val="0"/>
      <w:marTop w:val="0"/>
      <w:marBottom w:val="0"/>
      <w:divBdr>
        <w:top w:val="none" w:sz="0" w:space="0" w:color="auto"/>
        <w:left w:val="none" w:sz="0" w:space="0" w:color="auto"/>
        <w:bottom w:val="none" w:sz="0" w:space="0" w:color="auto"/>
        <w:right w:val="none" w:sz="0" w:space="0" w:color="auto"/>
      </w:divBdr>
    </w:div>
    <w:div w:id="1008212676">
      <w:bodyDiv w:val="1"/>
      <w:marLeft w:val="0"/>
      <w:marRight w:val="0"/>
      <w:marTop w:val="0"/>
      <w:marBottom w:val="0"/>
      <w:divBdr>
        <w:top w:val="none" w:sz="0" w:space="0" w:color="auto"/>
        <w:left w:val="none" w:sz="0" w:space="0" w:color="auto"/>
        <w:bottom w:val="none" w:sz="0" w:space="0" w:color="auto"/>
        <w:right w:val="none" w:sz="0" w:space="0" w:color="auto"/>
      </w:divBdr>
    </w:div>
    <w:div w:id="1691569019">
      <w:bodyDiv w:val="1"/>
      <w:marLeft w:val="0"/>
      <w:marRight w:val="0"/>
      <w:marTop w:val="0"/>
      <w:marBottom w:val="0"/>
      <w:divBdr>
        <w:top w:val="none" w:sz="0" w:space="0" w:color="auto"/>
        <w:left w:val="none" w:sz="0" w:space="0" w:color="auto"/>
        <w:bottom w:val="none" w:sz="0" w:space="0" w:color="auto"/>
        <w:right w:val="none" w:sz="0" w:space="0" w:color="auto"/>
      </w:divBdr>
    </w:div>
    <w:div w:id="1716392320">
      <w:bodyDiv w:val="1"/>
      <w:marLeft w:val="0"/>
      <w:marRight w:val="0"/>
      <w:marTop w:val="0"/>
      <w:marBottom w:val="0"/>
      <w:divBdr>
        <w:top w:val="none" w:sz="0" w:space="0" w:color="auto"/>
        <w:left w:val="none" w:sz="0" w:space="0" w:color="auto"/>
        <w:bottom w:val="none" w:sz="0" w:space="0" w:color="auto"/>
        <w:right w:val="none" w:sz="0" w:space="0" w:color="auto"/>
      </w:divBdr>
      <w:divsChild>
        <w:div w:id="1724711925">
          <w:marLeft w:val="0"/>
          <w:marRight w:val="0"/>
          <w:marTop w:val="0"/>
          <w:marBottom w:val="0"/>
          <w:divBdr>
            <w:top w:val="none" w:sz="0" w:space="0" w:color="auto"/>
            <w:left w:val="none" w:sz="0" w:space="0" w:color="auto"/>
            <w:bottom w:val="none" w:sz="0" w:space="0" w:color="auto"/>
            <w:right w:val="none" w:sz="0" w:space="0" w:color="auto"/>
          </w:divBdr>
          <w:divsChild>
            <w:div w:id="1316833551">
              <w:marLeft w:val="0"/>
              <w:marRight w:val="0"/>
              <w:marTop w:val="0"/>
              <w:marBottom w:val="0"/>
              <w:divBdr>
                <w:top w:val="none" w:sz="0" w:space="0" w:color="auto"/>
                <w:left w:val="none" w:sz="0" w:space="0" w:color="auto"/>
                <w:bottom w:val="none" w:sz="0" w:space="0" w:color="auto"/>
                <w:right w:val="none" w:sz="0" w:space="0" w:color="auto"/>
              </w:divBdr>
              <w:divsChild>
                <w:div w:id="1662805458">
                  <w:marLeft w:val="0"/>
                  <w:marRight w:val="0"/>
                  <w:marTop w:val="360"/>
                  <w:marBottom w:val="0"/>
                  <w:divBdr>
                    <w:top w:val="none" w:sz="0" w:space="0" w:color="auto"/>
                    <w:left w:val="none" w:sz="0" w:space="0" w:color="auto"/>
                    <w:bottom w:val="none" w:sz="0" w:space="0" w:color="auto"/>
                    <w:right w:val="none" w:sz="0" w:space="0" w:color="auto"/>
                  </w:divBdr>
                  <w:divsChild>
                    <w:div w:id="433719606">
                      <w:marLeft w:val="0"/>
                      <w:marRight w:val="0"/>
                      <w:marTop w:val="0"/>
                      <w:marBottom w:val="360"/>
                      <w:divBdr>
                        <w:top w:val="single" w:sz="6" w:space="0" w:color="EEEEEE"/>
                        <w:left w:val="single" w:sz="6" w:space="0" w:color="EEEEEE"/>
                        <w:bottom w:val="single" w:sz="6" w:space="0" w:color="EEEEEE"/>
                        <w:right w:val="single" w:sz="6" w:space="0" w:color="EEEEEE"/>
                      </w:divBdr>
                      <w:divsChild>
                        <w:div w:id="1324820273">
                          <w:marLeft w:val="0"/>
                          <w:marRight w:val="0"/>
                          <w:marTop w:val="0"/>
                          <w:marBottom w:val="0"/>
                          <w:divBdr>
                            <w:top w:val="none" w:sz="0" w:space="0" w:color="auto"/>
                            <w:left w:val="none" w:sz="0" w:space="0" w:color="auto"/>
                            <w:bottom w:val="none" w:sz="0" w:space="0" w:color="auto"/>
                            <w:right w:val="none" w:sz="0" w:space="0" w:color="auto"/>
                          </w:divBdr>
                          <w:divsChild>
                            <w:div w:id="1770738859">
                              <w:marLeft w:val="0"/>
                              <w:marRight w:val="0"/>
                              <w:marTop w:val="0"/>
                              <w:marBottom w:val="0"/>
                              <w:divBdr>
                                <w:top w:val="none" w:sz="0" w:space="0" w:color="auto"/>
                                <w:left w:val="none" w:sz="0" w:space="0" w:color="auto"/>
                                <w:bottom w:val="none" w:sz="0" w:space="0" w:color="auto"/>
                                <w:right w:val="none" w:sz="0" w:space="0" w:color="auto"/>
                              </w:divBdr>
                              <w:divsChild>
                                <w:div w:id="11968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500224">
      <w:bodyDiv w:val="1"/>
      <w:marLeft w:val="0"/>
      <w:marRight w:val="0"/>
      <w:marTop w:val="0"/>
      <w:marBottom w:val="0"/>
      <w:divBdr>
        <w:top w:val="none" w:sz="0" w:space="0" w:color="auto"/>
        <w:left w:val="none" w:sz="0" w:space="0" w:color="auto"/>
        <w:bottom w:val="none" w:sz="0" w:space="0" w:color="auto"/>
        <w:right w:val="none" w:sz="0" w:space="0" w:color="auto"/>
      </w:divBdr>
    </w:div>
    <w:div w:id="1920557148">
      <w:bodyDiv w:val="1"/>
      <w:marLeft w:val="0"/>
      <w:marRight w:val="0"/>
      <w:marTop w:val="0"/>
      <w:marBottom w:val="0"/>
      <w:divBdr>
        <w:top w:val="none" w:sz="0" w:space="0" w:color="auto"/>
        <w:left w:val="none" w:sz="0" w:space="0" w:color="auto"/>
        <w:bottom w:val="none" w:sz="0" w:space="0" w:color="auto"/>
        <w:right w:val="none" w:sz="0" w:space="0" w:color="auto"/>
      </w:divBdr>
    </w:div>
    <w:div w:id="2130197268">
      <w:bodyDiv w:val="1"/>
      <w:marLeft w:val="0"/>
      <w:marRight w:val="0"/>
      <w:marTop w:val="0"/>
      <w:marBottom w:val="0"/>
      <w:divBdr>
        <w:top w:val="none" w:sz="0" w:space="0" w:color="auto"/>
        <w:left w:val="none" w:sz="0" w:space="0" w:color="auto"/>
        <w:bottom w:val="none" w:sz="0" w:space="0" w:color="auto"/>
        <w:right w:val="none" w:sz="0" w:space="0" w:color="auto"/>
      </w:divBdr>
      <w:divsChild>
        <w:div w:id="2083944266">
          <w:marLeft w:val="0"/>
          <w:marRight w:val="0"/>
          <w:marTop w:val="0"/>
          <w:marBottom w:val="0"/>
          <w:divBdr>
            <w:top w:val="none" w:sz="0" w:space="0" w:color="auto"/>
            <w:left w:val="none" w:sz="0" w:space="0" w:color="auto"/>
            <w:bottom w:val="none" w:sz="0" w:space="0" w:color="auto"/>
            <w:right w:val="none" w:sz="0" w:space="0" w:color="auto"/>
          </w:divBdr>
          <w:divsChild>
            <w:div w:id="1783912657">
              <w:marLeft w:val="0"/>
              <w:marRight w:val="0"/>
              <w:marTop w:val="0"/>
              <w:marBottom w:val="0"/>
              <w:divBdr>
                <w:top w:val="none" w:sz="0" w:space="0" w:color="auto"/>
                <w:left w:val="none" w:sz="0" w:space="0" w:color="auto"/>
                <w:bottom w:val="none" w:sz="0" w:space="0" w:color="auto"/>
                <w:right w:val="none" w:sz="0" w:space="0" w:color="auto"/>
              </w:divBdr>
              <w:divsChild>
                <w:div w:id="896091270">
                  <w:marLeft w:val="0"/>
                  <w:marRight w:val="0"/>
                  <w:marTop w:val="360"/>
                  <w:marBottom w:val="0"/>
                  <w:divBdr>
                    <w:top w:val="none" w:sz="0" w:space="0" w:color="auto"/>
                    <w:left w:val="none" w:sz="0" w:space="0" w:color="auto"/>
                    <w:bottom w:val="none" w:sz="0" w:space="0" w:color="auto"/>
                    <w:right w:val="none" w:sz="0" w:space="0" w:color="auto"/>
                  </w:divBdr>
                  <w:divsChild>
                    <w:div w:id="581110736">
                      <w:marLeft w:val="0"/>
                      <w:marRight w:val="0"/>
                      <w:marTop w:val="0"/>
                      <w:marBottom w:val="360"/>
                      <w:divBdr>
                        <w:top w:val="single" w:sz="6" w:space="0" w:color="EEEEEE"/>
                        <w:left w:val="single" w:sz="6" w:space="0" w:color="EEEEEE"/>
                        <w:bottom w:val="single" w:sz="6" w:space="0" w:color="EEEEEE"/>
                        <w:right w:val="single" w:sz="6" w:space="0" w:color="EEEEEE"/>
                      </w:divBdr>
                      <w:divsChild>
                        <w:div w:id="1043363569">
                          <w:marLeft w:val="0"/>
                          <w:marRight w:val="0"/>
                          <w:marTop w:val="0"/>
                          <w:marBottom w:val="0"/>
                          <w:divBdr>
                            <w:top w:val="none" w:sz="0" w:space="0" w:color="auto"/>
                            <w:left w:val="none" w:sz="0" w:space="0" w:color="auto"/>
                            <w:bottom w:val="none" w:sz="0" w:space="0" w:color="auto"/>
                            <w:right w:val="none" w:sz="0" w:space="0" w:color="auto"/>
                          </w:divBdr>
                          <w:divsChild>
                            <w:div w:id="830372661">
                              <w:marLeft w:val="0"/>
                              <w:marRight w:val="0"/>
                              <w:marTop w:val="0"/>
                              <w:marBottom w:val="0"/>
                              <w:divBdr>
                                <w:top w:val="none" w:sz="0" w:space="0" w:color="auto"/>
                                <w:left w:val="none" w:sz="0" w:space="0" w:color="auto"/>
                                <w:bottom w:val="none" w:sz="0" w:space="0" w:color="auto"/>
                                <w:right w:val="none" w:sz="0" w:space="0" w:color="auto"/>
                              </w:divBdr>
                              <w:divsChild>
                                <w:div w:id="130577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F96E99A17905674C9F19F5E7F77694EF" ma:contentTypeVersion="2" ma:contentTypeDescription="公営企業連携対象" ma:contentTypeScope="" ma:versionID="b31db47abc53178f750d47df84078af2">
  <xsd:schema xmlns:xsd="http://www.w3.org/2001/XMLSchema" xmlns:xs="http://www.w3.org/2001/XMLSchema" xmlns:p="http://schemas.microsoft.com/office/2006/metadata/properties" xmlns:ns2="2be2acaf-88a6-4029-b366-c28176c79890" targetNamespace="http://schemas.microsoft.com/office/2006/metadata/properties" ma:root="true" ma:fieldsID="ce9173433e3550a2530241e2f5f0a330"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BF083-3213-49B6-8774-4EE7997A6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949E9D-7E26-44D6-94BB-105079D981EB}">
  <ds:schemaRefs>
    <ds:schemaRef ds:uri="http://purl.org/dc/elements/1.1/"/>
    <ds:schemaRef ds:uri="http://schemas.microsoft.com/office/2006/metadata/properties"/>
    <ds:schemaRef ds:uri="2be2acaf-88a6-4029-b366-c28176c79890"/>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3856455-FD48-4C3C-9E16-108F4C8D0BCF}">
  <ds:schemaRefs>
    <ds:schemaRef ds:uri="http://schemas.microsoft.com/sharepoint/v3/contenttype/forms"/>
  </ds:schemaRefs>
</ds:datastoreItem>
</file>

<file path=customXml/itemProps4.xml><?xml version="1.0" encoding="utf-8"?>
<ds:datastoreItem xmlns:ds="http://schemas.openxmlformats.org/officeDocument/2006/customXml" ds:itemID="{3EDE070D-9C3D-4250-B19E-3D70B7600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要綱を制定する場合における要綱標準モデル</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要綱を制定する場合における要綱標準モデル</dc:title>
  <dc:subject/>
  <dc:creator/>
  <cp:keywords/>
  <dc:description/>
  <cp:lastModifiedBy/>
  <cp:revision>1</cp:revision>
  <dcterms:created xsi:type="dcterms:W3CDTF">2021-11-30T09:11:00Z</dcterms:created>
  <dcterms:modified xsi:type="dcterms:W3CDTF">2022-09-20T02:25:00Z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0x010100400E616C159D1842BAB4DFD7FD2F15F800F96E99A17905674C9F19F5E7F77694EF</vt:lpwstr>
  </property>
</Properties>
</file>