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8B5C" w14:textId="77777777" w:rsidR="005232B1" w:rsidRDefault="005232B1">
      <w:pPr>
        <w:rPr>
          <w:rFonts w:asciiTheme="majorEastAsia" w:eastAsiaTheme="majorEastAsia" w:hAnsiTheme="majorEastAsia"/>
          <w:b/>
          <w:sz w:val="26"/>
          <w:szCs w:val="26"/>
        </w:rPr>
      </w:pPr>
    </w:p>
    <w:p w14:paraId="28EE46D4" w14:textId="77777777" w:rsidR="005232B1" w:rsidRDefault="005232B1">
      <w:pPr>
        <w:rPr>
          <w:rFonts w:asciiTheme="majorEastAsia" w:eastAsiaTheme="majorEastAsia" w:hAnsiTheme="majorEastAsia"/>
          <w:b/>
          <w:sz w:val="26"/>
          <w:szCs w:val="26"/>
        </w:rPr>
      </w:pPr>
    </w:p>
    <w:p w14:paraId="581FF6F9" w14:textId="77777777" w:rsidR="005232B1" w:rsidRDefault="005232B1">
      <w:pPr>
        <w:rPr>
          <w:rFonts w:asciiTheme="majorEastAsia" w:eastAsiaTheme="majorEastAsia" w:hAnsiTheme="majorEastAsia"/>
          <w:b/>
          <w:sz w:val="26"/>
          <w:szCs w:val="26"/>
        </w:rPr>
      </w:pPr>
    </w:p>
    <w:p w14:paraId="5D52A4FE" w14:textId="77777777" w:rsidR="005232B1" w:rsidRDefault="005232B1">
      <w:pPr>
        <w:rPr>
          <w:rFonts w:asciiTheme="majorEastAsia" w:eastAsiaTheme="majorEastAsia" w:hAnsiTheme="majorEastAsia"/>
          <w:b/>
          <w:sz w:val="26"/>
          <w:szCs w:val="26"/>
        </w:rPr>
      </w:pPr>
      <w:r w:rsidRPr="005232B1">
        <w:rPr>
          <w:rFonts w:asciiTheme="majorEastAsia" w:eastAsiaTheme="majorEastAsia" w:hAnsiTheme="majorEastAsia"/>
          <w:b/>
          <w:noProof/>
          <w:sz w:val="26"/>
          <w:szCs w:val="26"/>
        </w:rPr>
        <mc:AlternateContent>
          <mc:Choice Requires="wps">
            <w:drawing>
              <wp:anchor distT="0" distB="0" distL="114300" distR="114300" simplePos="0" relativeHeight="251681792" behindDoc="0" locked="0" layoutInCell="1" allowOverlap="1" wp14:anchorId="4FB5985C" wp14:editId="04A2EB60">
                <wp:simplePos x="0" y="0"/>
                <wp:positionH relativeFrom="column">
                  <wp:posOffset>5720715</wp:posOffset>
                </wp:positionH>
                <wp:positionV relativeFrom="paragraph">
                  <wp:posOffset>34290</wp:posOffset>
                </wp:positionV>
                <wp:extent cx="2663825" cy="866140"/>
                <wp:effectExtent l="0" t="0" r="0" b="0"/>
                <wp:wrapNone/>
                <wp:docPr id="1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663825" cy="866140"/>
                        </a:xfrm>
                        <a:prstGeom prst="rect">
                          <a:avLst/>
                        </a:prstGeom>
                      </wps:spPr>
                      <wps:txbx>
                        <w:txbxContent>
                          <w:p w14:paraId="448305F3" w14:textId="77777777" w:rsidR="005232B1" w:rsidRDefault="005232B1" w:rsidP="005232B1">
                            <w:pPr>
                              <w:pStyle w:val="Web"/>
                              <w:spacing w:before="0" w:beforeAutospacing="0" w:after="0" w:afterAutospacing="0"/>
                              <w:jc w:val="center"/>
                            </w:pPr>
                            <w:r>
                              <w:rPr>
                                <w:rFonts w:ascii="ＭＳ ゴシック" w:eastAsia="ＭＳ ゴシック" w:hAnsi="ＭＳ ゴシック" w:cstheme="majorBidi" w:hint="eastAsia"/>
                                <w:b/>
                                <w:bCs/>
                                <w:color w:val="000000" w:themeColor="text1"/>
                                <w:kern w:val="24"/>
                                <w:sz w:val="56"/>
                                <w:szCs w:val="56"/>
                              </w:rPr>
                              <w:t>（</w:t>
                            </w:r>
                            <w:r>
                              <w:rPr>
                                <w:rFonts w:ascii="ＭＳ ゴシック" w:eastAsia="ＭＳ ゴシック" w:hAnsi="ＭＳ ゴシック" w:cstheme="majorBidi" w:hint="eastAsia"/>
                                <w:b/>
                                <w:bCs/>
                                <w:color w:val="000000" w:themeColor="text1"/>
                                <w:kern w:val="24"/>
                                <w:sz w:val="56"/>
                                <w:szCs w:val="56"/>
                              </w:rPr>
                              <w:t>資料編</w:t>
                            </w:r>
                            <w:r>
                              <w:rPr>
                                <w:rFonts w:ascii="ＭＳ ゴシック" w:eastAsia="ＭＳ ゴシック" w:hAnsi="ＭＳ ゴシック" w:cstheme="majorBidi" w:hint="eastAsia"/>
                                <w:b/>
                                <w:bCs/>
                                <w:color w:val="000000" w:themeColor="text1"/>
                                <w:kern w:val="24"/>
                                <w:sz w:val="56"/>
                                <w:szCs w:val="56"/>
                              </w:rPr>
                              <w:t>）</w:t>
                            </w:r>
                          </w:p>
                        </w:txbxContent>
                      </wps:txbx>
                      <wps:bodyPr vert="horz" lIns="91440" tIns="45720" rIns="91440" bIns="45720" rtlCol="0" anchor="ctr">
                        <a:normAutofit/>
                      </wps:bodyPr>
                    </wps:wsp>
                  </a:graphicData>
                </a:graphic>
              </wp:anchor>
            </w:drawing>
          </mc:Choice>
          <mc:Fallback>
            <w:pict>
              <v:rect w14:anchorId="4FB5985C" id="タイトル 1" o:spid="_x0000_s1026" style="position:absolute;left:0;text-align:left;margin-left:450.45pt;margin-top:2.7pt;width:209.75pt;height:68.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" filled="f" stroked="f">
                <o:lock v:ext="edit" grouping="t"/>
                <v:textbox>
                  <w:txbxContent>
                    <w:p w14:paraId="448305F3" w14:textId="77777777" w:rsidR="005232B1" w:rsidRDefault="005232B1" w:rsidP="005232B1">
                      <w:pPr>
                        <w:pStyle w:val="Web"/>
                        <w:spacing w:before="0" w:beforeAutospacing="0" w:after="0" w:afterAutospacing="0"/>
                        <w:jc w:val="center"/>
                      </w:pPr>
                      <w:r>
                        <w:rPr>
                          <w:rFonts w:ascii="ＭＳ ゴシック" w:eastAsia="ＭＳ ゴシック" w:hAnsi="ＭＳ ゴシック" w:cstheme="majorBidi" w:hint="eastAsia"/>
                          <w:b/>
                          <w:bCs/>
                          <w:color w:val="000000" w:themeColor="text1"/>
                          <w:kern w:val="24"/>
                          <w:sz w:val="56"/>
                          <w:szCs w:val="56"/>
                        </w:rPr>
                        <w:t>（</w:t>
                      </w:r>
                      <w:r>
                        <w:rPr>
                          <w:rFonts w:ascii="ＭＳ ゴシック" w:eastAsia="ＭＳ ゴシック" w:hAnsi="ＭＳ ゴシック" w:cstheme="majorBidi" w:hint="eastAsia"/>
                          <w:b/>
                          <w:bCs/>
                          <w:color w:val="000000" w:themeColor="text1"/>
                          <w:kern w:val="24"/>
                          <w:sz w:val="56"/>
                          <w:szCs w:val="56"/>
                        </w:rPr>
                        <w:t>資料編</w:t>
                      </w:r>
                      <w:r>
                        <w:rPr>
                          <w:rFonts w:ascii="ＭＳ ゴシック" w:eastAsia="ＭＳ ゴシック" w:hAnsi="ＭＳ ゴシック" w:cstheme="majorBidi" w:hint="eastAsia"/>
                          <w:b/>
                          <w:bCs/>
                          <w:color w:val="000000" w:themeColor="text1"/>
                          <w:kern w:val="24"/>
                          <w:sz w:val="56"/>
                          <w:szCs w:val="56"/>
                        </w:rPr>
                        <w:t>）</w:t>
                      </w:r>
                    </w:p>
                  </w:txbxContent>
                </v:textbox>
              </v:rect>
            </w:pict>
          </mc:Fallback>
        </mc:AlternateContent>
      </w:r>
    </w:p>
    <w:p w14:paraId="46908BC0" w14:textId="77777777" w:rsidR="005232B1" w:rsidRDefault="005232B1">
      <w:pPr>
        <w:rPr>
          <w:rFonts w:asciiTheme="majorEastAsia" w:eastAsiaTheme="majorEastAsia" w:hAnsiTheme="majorEastAsia"/>
          <w:b/>
          <w:sz w:val="26"/>
          <w:szCs w:val="26"/>
        </w:rPr>
      </w:pPr>
    </w:p>
    <w:p w14:paraId="324E18AC" w14:textId="77777777" w:rsidR="005232B1" w:rsidRDefault="005232B1">
      <w:pPr>
        <w:rPr>
          <w:rFonts w:asciiTheme="majorEastAsia" w:eastAsiaTheme="majorEastAsia" w:hAnsiTheme="majorEastAsia"/>
          <w:b/>
          <w:sz w:val="26"/>
          <w:szCs w:val="26"/>
        </w:rPr>
      </w:pPr>
    </w:p>
    <w:p w14:paraId="791542BE" w14:textId="77777777" w:rsidR="005232B1" w:rsidRDefault="005232B1">
      <w:pPr>
        <w:rPr>
          <w:rFonts w:asciiTheme="majorEastAsia" w:eastAsiaTheme="majorEastAsia" w:hAnsiTheme="majorEastAsia"/>
          <w:b/>
          <w:sz w:val="26"/>
          <w:szCs w:val="26"/>
        </w:rPr>
      </w:pPr>
    </w:p>
    <w:p w14:paraId="3FAE5F12" w14:textId="77777777" w:rsidR="005232B1" w:rsidRDefault="005232B1">
      <w:pPr>
        <w:rPr>
          <w:rFonts w:asciiTheme="majorEastAsia" w:eastAsiaTheme="majorEastAsia" w:hAnsiTheme="majorEastAsia"/>
          <w:b/>
          <w:sz w:val="26"/>
          <w:szCs w:val="26"/>
        </w:rPr>
      </w:pPr>
    </w:p>
    <w:p w14:paraId="1F820CAF" w14:textId="77777777" w:rsidR="005232B1" w:rsidRDefault="005232B1">
      <w:pPr>
        <w:rPr>
          <w:rFonts w:asciiTheme="majorEastAsia" w:eastAsiaTheme="majorEastAsia" w:hAnsiTheme="majorEastAsia"/>
          <w:b/>
          <w:sz w:val="26"/>
          <w:szCs w:val="26"/>
        </w:rPr>
      </w:pPr>
    </w:p>
    <w:p w14:paraId="5B2D5291" w14:textId="77777777" w:rsidR="005232B1" w:rsidRDefault="005232B1">
      <w:pPr>
        <w:rPr>
          <w:rFonts w:asciiTheme="majorEastAsia" w:eastAsiaTheme="majorEastAsia" w:hAnsiTheme="majorEastAsia"/>
          <w:b/>
          <w:sz w:val="26"/>
          <w:szCs w:val="26"/>
        </w:rPr>
      </w:pPr>
    </w:p>
    <w:p w14:paraId="74C558F8" w14:textId="77777777" w:rsidR="005232B1" w:rsidRDefault="005232B1">
      <w:pPr>
        <w:rPr>
          <w:rFonts w:asciiTheme="majorEastAsia" w:eastAsiaTheme="majorEastAsia" w:hAnsiTheme="majorEastAsia"/>
          <w:b/>
          <w:sz w:val="26"/>
          <w:szCs w:val="26"/>
        </w:rPr>
      </w:pPr>
      <w:r w:rsidRPr="005232B1">
        <w:rPr>
          <w:rFonts w:asciiTheme="majorEastAsia" w:eastAsiaTheme="majorEastAsia" w:hAnsiTheme="majorEastAsia"/>
          <w:b/>
          <w:noProof/>
          <w:sz w:val="26"/>
          <w:szCs w:val="26"/>
        </w:rPr>
        <mc:AlternateContent>
          <mc:Choice Requires="wps">
            <w:drawing>
              <wp:anchor distT="0" distB="0" distL="114300" distR="114300" simplePos="0" relativeHeight="251683840" behindDoc="0" locked="0" layoutInCell="1" allowOverlap="1" wp14:anchorId="792C6F34" wp14:editId="38B319F9">
                <wp:simplePos x="0" y="0"/>
                <wp:positionH relativeFrom="column">
                  <wp:posOffset>958215</wp:posOffset>
                </wp:positionH>
                <wp:positionV relativeFrom="paragraph">
                  <wp:posOffset>133985</wp:posOffset>
                </wp:positionV>
                <wp:extent cx="7223125" cy="863600"/>
                <wp:effectExtent l="0" t="0" r="0" b="0"/>
                <wp:wrapNone/>
                <wp:docPr id="16"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23125" cy="863600"/>
                        </a:xfrm>
                        <a:prstGeom prst="rect">
                          <a:avLst/>
                        </a:prstGeom>
                      </wps:spPr>
                      <wps:txbx>
                        <w:txbxContent>
                          <w:p w14:paraId="0BFDF8D1" w14:textId="77777777" w:rsidR="005232B1" w:rsidRDefault="005232B1" w:rsidP="005232B1">
                            <w:pPr>
                              <w:pStyle w:val="Web"/>
                              <w:spacing w:before="0" w:beforeAutospacing="0" w:after="0" w:afterAutospacing="0"/>
                            </w:pPr>
                            <w:r>
                              <w:rPr>
                                <w:rFonts w:ascii="ＭＳ ゴシック" w:eastAsia="ＭＳ ゴシック" w:hAnsi="ＭＳ ゴシック" w:cstheme="minorBidi" w:hint="eastAsia"/>
                                <w:b/>
                                <w:bCs/>
                                <w:color w:val="000000" w:themeColor="text1"/>
                                <w:kern w:val="24"/>
                                <w:sz w:val="36"/>
                                <w:szCs w:val="36"/>
                              </w:rPr>
                              <w:t>Ⅰ</w:t>
                            </w:r>
                            <w:r>
                              <w:rPr>
                                <w:rFonts w:ascii="ＭＳ ゴシック" w:eastAsia="ＭＳ ゴシック" w:hAnsi="ＭＳ ゴシック" w:cstheme="minorBidi" w:hint="eastAsia"/>
                                <w:b/>
                                <w:bCs/>
                                <w:color w:val="000000" w:themeColor="text1"/>
                                <w:kern w:val="24"/>
                                <w:sz w:val="36"/>
                                <w:szCs w:val="36"/>
                              </w:rPr>
                              <w:t xml:space="preserve">　府職員の時間外勤務の状況</w:t>
                            </w:r>
                            <w:r>
                              <w:rPr>
                                <w:rFonts w:ascii="ＭＳ ゴシック" w:eastAsia="ＭＳ ゴシック" w:hAnsi="ＭＳ ゴシック" w:cstheme="minorBidi" w:hint="eastAsia"/>
                                <w:b/>
                                <w:bCs/>
                                <w:color w:val="000000" w:themeColor="text1"/>
                                <w:kern w:val="24"/>
                                <w:sz w:val="36"/>
                                <w:szCs w:val="36"/>
                              </w:rPr>
                              <w:t>(H24</w:t>
                            </w:r>
                            <w:r>
                              <w:rPr>
                                <w:rFonts w:ascii="ＭＳ ゴシック" w:eastAsia="ＭＳ ゴシック" w:hAnsi="ＭＳ ゴシック" w:cstheme="minorBidi" w:hint="eastAsia"/>
                                <w:b/>
                                <w:bCs/>
                                <w:color w:val="000000" w:themeColor="text1"/>
                                <w:kern w:val="24"/>
                                <w:sz w:val="36"/>
                                <w:szCs w:val="36"/>
                              </w:rPr>
                              <w:t>～</w:t>
                            </w:r>
                            <w:r>
                              <w:rPr>
                                <w:rFonts w:ascii="ＭＳ ゴシック" w:eastAsia="ＭＳ ゴシック" w:hAnsi="ＭＳ ゴシック" w:cstheme="minorBidi" w:hint="eastAsia"/>
                                <w:b/>
                                <w:bCs/>
                                <w:color w:val="000000" w:themeColor="text1"/>
                                <w:kern w:val="24"/>
                                <w:sz w:val="36"/>
                                <w:szCs w:val="36"/>
                              </w:rPr>
                              <w:t>H27</w:t>
                            </w:r>
                            <w:r>
                              <w:rPr>
                                <w:rFonts w:ascii="ＭＳ ゴシック" w:eastAsia="ＭＳ ゴシック" w:hAnsi="ＭＳ ゴシック" w:cstheme="minorBidi" w:hint="eastAsia"/>
                                <w:b/>
                                <w:bCs/>
                                <w:color w:val="000000" w:themeColor="text1"/>
                                <w:kern w:val="24"/>
                                <w:sz w:val="36"/>
                                <w:szCs w:val="36"/>
                              </w:rPr>
                              <w:t>月</w:t>
                            </w:r>
                            <w:r>
                              <w:rPr>
                                <w:rFonts w:ascii="ＭＳ ゴシック" w:eastAsia="ＭＳ ゴシック" w:hAnsi="ＭＳ ゴシック" w:cstheme="minorBidi" w:hint="eastAsia"/>
                                <w:b/>
                                <w:bCs/>
                                <w:color w:val="000000" w:themeColor="text1"/>
                                <w:kern w:val="24"/>
                                <w:sz w:val="36"/>
                                <w:szCs w:val="36"/>
                              </w:rPr>
                              <w:t>)</w:t>
                            </w:r>
                          </w:p>
                        </w:txbxContent>
                      </wps:txbx>
                      <wps:bodyPr vert="horz" lIns="91440" tIns="45720" rIns="91440" bIns="45720" rtlCol="0" anchor="ctr">
                        <a:normAutofit/>
                      </wps:bodyPr>
                    </wps:wsp>
                  </a:graphicData>
                </a:graphic>
              </wp:anchor>
            </w:drawing>
          </mc:Choice>
          <mc:Fallback>
            <w:pict>
              <v:shapetype w14:anchorId="792C6F34" id="_x0000_t202" coordsize="21600,21600" o:spt="202" path="m,l,21600r21600,l21600,xe">
                <v:stroke joinstyle="miter"/>
                <v:path gradientshapeok="t" o:connecttype="rect"/>
              </v:shapetype>
              <v:shape id="_x0000_s1027" type="#_x0000_t202" style="position:absolute;left:0;text-align:left;margin-left:75.45pt;margin-top:10.55pt;width:568.75pt;height:6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" filled="f" stroked="f">
                <v:textbox>
                  <w:txbxContent>
                    <w:p w14:paraId="0BFDF8D1" w14:textId="77777777" w:rsidR="005232B1" w:rsidRDefault="005232B1" w:rsidP="005232B1">
                      <w:pPr>
                        <w:pStyle w:val="Web"/>
                        <w:spacing w:before="0" w:beforeAutospacing="0" w:after="0" w:afterAutospacing="0"/>
                      </w:pPr>
                      <w:r>
                        <w:rPr>
                          <w:rFonts w:ascii="ＭＳ ゴシック" w:eastAsia="ＭＳ ゴシック" w:hAnsi="ＭＳ ゴシック" w:cstheme="minorBidi" w:hint="eastAsia"/>
                          <w:b/>
                          <w:bCs/>
                          <w:color w:val="000000" w:themeColor="text1"/>
                          <w:kern w:val="24"/>
                          <w:sz w:val="36"/>
                          <w:szCs w:val="36"/>
                        </w:rPr>
                        <w:t>Ⅰ</w:t>
                      </w:r>
                      <w:r>
                        <w:rPr>
                          <w:rFonts w:ascii="ＭＳ ゴシック" w:eastAsia="ＭＳ ゴシック" w:hAnsi="ＭＳ ゴシック" w:cstheme="minorBidi" w:hint="eastAsia"/>
                          <w:b/>
                          <w:bCs/>
                          <w:color w:val="000000" w:themeColor="text1"/>
                          <w:kern w:val="24"/>
                          <w:sz w:val="36"/>
                          <w:szCs w:val="36"/>
                        </w:rPr>
                        <w:t xml:space="preserve">　府職員の時間外勤務の状況</w:t>
                      </w:r>
                      <w:r>
                        <w:rPr>
                          <w:rFonts w:ascii="ＭＳ ゴシック" w:eastAsia="ＭＳ ゴシック" w:hAnsi="ＭＳ ゴシック" w:cstheme="minorBidi" w:hint="eastAsia"/>
                          <w:b/>
                          <w:bCs/>
                          <w:color w:val="000000" w:themeColor="text1"/>
                          <w:kern w:val="24"/>
                          <w:sz w:val="36"/>
                          <w:szCs w:val="36"/>
                        </w:rPr>
                        <w:t>(H24</w:t>
                      </w:r>
                      <w:r>
                        <w:rPr>
                          <w:rFonts w:ascii="ＭＳ ゴシック" w:eastAsia="ＭＳ ゴシック" w:hAnsi="ＭＳ ゴシック" w:cstheme="minorBidi" w:hint="eastAsia"/>
                          <w:b/>
                          <w:bCs/>
                          <w:color w:val="000000" w:themeColor="text1"/>
                          <w:kern w:val="24"/>
                          <w:sz w:val="36"/>
                          <w:szCs w:val="36"/>
                        </w:rPr>
                        <w:t>～</w:t>
                      </w:r>
                      <w:r>
                        <w:rPr>
                          <w:rFonts w:ascii="ＭＳ ゴシック" w:eastAsia="ＭＳ ゴシック" w:hAnsi="ＭＳ ゴシック" w:cstheme="minorBidi" w:hint="eastAsia"/>
                          <w:b/>
                          <w:bCs/>
                          <w:color w:val="000000" w:themeColor="text1"/>
                          <w:kern w:val="24"/>
                          <w:sz w:val="36"/>
                          <w:szCs w:val="36"/>
                        </w:rPr>
                        <w:t>H27</w:t>
                      </w:r>
                      <w:r>
                        <w:rPr>
                          <w:rFonts w:ascii="ＭＳ ゴシック" w:eastAsia="ＭＳ ゴシック" w:hAnsi="ＭＳ ゴシック" w:cstheme="minorBidi" w:hint="eastAsia"/>
                          <w:b/>
                          <w:bCs/>
                          <w:color w:val="000000" w:themeColor="text1"/>
                          <w:kern w:val="24"/>
                          <w:sz w:val="36"/>
                          <w:szCs w:val="36"/>
                        </w:rPr>
                        <w:t>月</w:t>
                      </w:r>
                      <w:r>
                        <w:rPr>
                          <w:rFonts w:ascii="ＭＳ ゴシック" w:eastAsia="ＭＳ ゴシック" w:hAnsi="ＭＳ ゴシック" w:cstheme="minorBidi" w:hint="eastAsia"/>
                          <w:b/>
                          <w:bCs/>
                          <w:color w:val="000000" w:themeColor="text1"/>
                          <w:kern w:val="24"/>
                          <w:sz w:val="36"/>
                          <w:szCs w:val="36"/>
                        </w:rPr>
                        <w:t>)</w:t>
                      </w:r>
                    </w:p>
                  </w:txbxContent>
                </v:textbox>
              </v:shape>
            </w:pict>
          </mc:Fallback>
        </mc:AlternateContent>
      </w:r>
    </w:p>
    <w:p w14:paraId="51F30932" w14:textId="77777777" w:rsidR="005232B1" w:rsidRDefault="005232B1">
      <w:pPr>
        <w:rPr>
          <w:rFonts w:asciiTheme="majorEastAsia" w:eastAsiaTheme="majorEastAsia" w:hAnsiTheme="majorEastAsia"/>
          <w:b/>
          <w:sz w:val="26"/>
          <w:szCs w:val="26"/>
        </w:rPr>
      </w:pPr>
    </w:p>
    <w:p w14:paraId="73B49A9A" w14:textId="77777777" w:rsidR="005232B1" w:rsidRDefault="005232B1">
      <w:pPr>
        <w:rPr>
          <w:rFonts w:asciiTheme="majorEastAsia" w:eastAsiaTheme="majorEastAsia" w:hAnsiTheme="majorEastAsia"/>
          <w:b/>
          <w:sz w:val="26"/>
          <w:szCs w:val="26"/>
        </w:rPr>
      </w:pPr>
    </w:p>
    <w:p w14:paraId="729C052C" w14:textId="77777777" w:rsidR="005232B1" w:rsidRDefault="005232B1">
      <w:pPr>
        <w:rPr>
          <w:rFonts w:asciiTheme="majorEastAsia" w:eastAsiaTheme="majorEastAsia" w:hAnsiTheme="majorEastAsia"/>
          <w:b/>
          <w:sz w:val="26"/>
          <w:szCs w:val="26"/>
        </w:rPr>
      </w:pPr>
    </w:p>
    <w:p w14:paraId="667F534E" w14:textId="77777777" w:rsidR="005232B1" w:rsidRDefault="005232B1">
      <w:pPr>
        <w:rPr>
          <w:rFonts w:asciiTheme="majorEastAsia" w:eastAsiaTheme="majorEastAsia" w:hAnsiTheme="majorEastAsia"/>
          <w:b/>
          <w:sz w:val="26"/>
          <w:szCs w:val="26"/>
        </w:rPr>
      </w:pPr>
      <w:r w:rsidRPr="005232B1">
        <w:rPr>
          <w:rFonts w:asciiTheme="majorEastAsia" w:eastAsiaTheme="majorEastAsia" w:hAnsiTheme="majorEastAsia"/>
          <w:b/>
          <w:noProof/>
          <w:sz w:val="26"/>
          <w:szCs w:val="26"/>
        </w:rPr>
        <mc:AlternateContent>
          <mc:Choice Requires="wps">
            <w:drawing>
              <wp:anchor distT="0" distB="0" distL="114300" distR="114300" simplePos="0" relativeHeight="251685888" behindDoc="0" locked="0" layoutInCell="1" allowOverlap="1" wp14:anchorId="49F83781" wp14:editId="527625BB">
                <wp:simplePos x="0" y="0"/>
                <wp:positionH relativeFrom="column">
                  <wp:posOffset>967740</wp:posOffset>
                </wp:positionH>
                <wp:positionV relativeFrom="paragraph">
                  <wp:posOffset>193675</wp:posOffset>
                </wp:positionV>
                <wp:extent cx="7223125" cy="863600"/>
                <wp:effectExtent l="0" t="0" r="0" b="0"/>
                <wp:wrapNone/>
                <wp:docPr id="17"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23125" cy="863600"/>
                        </a:xfrm>
                        <a:prstGeom prst="rect">
                          <a:avLst/>
                        </a:prstGeom>
                      </wps:spPr>
                      <wps:txbx>
                        <w:txbxContent>
                          <w:p w14:paraId="75634992" w14:textId="77777777" w:rsidR="005232B1" w:rsidRDefault="005232B1" w:rsidP="005232B1">
                            <w:pPr>
                              <w:pStyle w:val="Web"/>
                              <w:spacing w:before="0" w:beforeAutospacing="0" w:after="0" w:afterAutospacing="0"/>
                            </w:pPr>
                            <w:r>
                              <w:rPr>
                                <w:rFonts w:ascii="ＭＳ ゴシック" w:eastAsia="ＭＳ ゴシック" w:hAnsi="ＭＳ ゴシック" w:cstheme="minorBidi" w:hint="eastAsia"/>
                                <w:b/>
                                <w:bCs/>
                                <w:color w:val="000000" w:themeColor="text1"/>
                                <w:kern w:val="24"/>
                                <w:sz w:val="36"/>
                                <w:szCs w:val="36"/>
                              </w:rPr>
                              <w:t>Ⅱ</w:t>
                            </w:r>
                            <w:r>
                              <w:rPr>
                                <w:rFonts w:ascii="ＭＳ ゴシック" w:eastAsia="ＭＳ ゴシック" w:hAnsi="ＭＳ ゴシック" w:cstheme="minorBidi" w:hint="eastAsia"/>
                                <w:b/>
                                <w:bCs/>
                                <w:color w:val="000000" w:themeColor="text1"/>
                                <w:kern w:val="24"/>
                                <w:sz w:val="36"/>
                                <w:szCs w:val="36"/>
                              </w:rPr>
                              <w:t xml:space="preserve">　時間外勤務実績が多い職員に対する個別ヒアリング</w:t>
                            </w:r>
                            <w:r>
                              <w:rPr>
                                <w:rFonts w:ascii="ＭＳ ゴシック" w:eastAsia="ＭＳ ゴシック" w:hAnsi="ＭＳ ゴシック" w:cstheme="minorBidi" w:hint="eastAsia"/>
                                <w:b/>
                                <w:bCs/>
                                <w:color w:val="000000" w:themeColor="text1"/>
                                <w:kern w:val="24"/>
                                <w:sz w:val="36"/>
                                <w:szCs w:val="36"/>
                              </w:rPr>
                              <w:t>(H28.7</w:t>
                            </w:r>
                            <w:r>
                              <w:rPr>
                                <w:rFonts w:ascii="ＭＳ ゴシック" w:eastAsia="ＭＳ ゴシック" w:hAnsi="ＭＳ ゴシック" w:cstheme="minorBidi" w:hint="eastAsia"/>
                                <w:b/>
                                <w:bCs/>
                                <w:color w:val="000000" w:themeColor="text1"/>
                                <w:kern w:val="24"/>
                                <w:sz w:val="36"/>
                                <w:szCs w:val="36"/>
                              </w:rPr>
                              <w:t>月</w:t>
                            </w:r>
                            <w:r>
                              <w:rPr>
                                <w:rFonts w:ascii="ＭＳ ゴシック" w:eastAsia="ＭＳ ゴシック" w:hAnsi="ＭＳ ゴシック" w:cstheme="minorBidi" w:hint="eastAsia"/>
                                <w:b/>
                                <w:bCs/>
                                <w:color w:val="000000" w:themeColor="text1"/>
                                <w:kern w:val="24"/>
                                <w:sz w:val="36"/>
                                <w:szCs w:val="36"/>
                              </w:rPr>
                              <w:t>)</w:t>
                            </w:r>
                          </w:p>
                        </w:txbxContent>
                      </wps:txbx>
                      <wps:bodyPr vert="horz" lIns="91440" tIns="45720" rIns="91440" bIns="45720" rtlCol="0" anchor="ctr">
                        <a:normAutofit/>
                      </wps:bodyPr>
                    </wps:wsp>
                  </a:graphicData>
                </a:graphic>
              </wp:anchor>
            </w:drawing>
          </mc:Choice>
          <mc:Fallback>
            <w:pict>
              <v:shape w14:anchorId="49F83781" id="_x0000_s1028" type="#_x0000_t202" style="position:absolute;left:0;text-align:left;margin-left:76.2pt;margin-top:15.25pt;width:568.75pt;height:6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" filled="f" stroked="f">
                <v:textbox>
                  <w:txbxContent>
                    <w:p w14:paraId="75634992" w14:textId="77777777" w:rsidR="005232B1" w:rsidRDefault="005232B1" w:rsidP="005232B1">
                      <w:pPr>
                        <w:pStyle w:val="Web"/>
                        <w:spacing w:before="0" w:beforeAutospacing="0" w:after="0" w:afterAutospacing="0"/>
                      </w:pPr>
                      <w:r>
                        <w:rPr>
                          <w:rFonts w:ascii="ＭＳ ゴシック" w:eastAsia="ＭＳ ゴシック" w:hAnsi="ＭＳ ゴシック" w:cstheme="minorBidi" w:hint="eastAsia"/>
                          <w:b/>
                          <w:bCs/>
                          <w:color w:val="000000" w:themeColor="text1"/>
                          <w:kern w:val="24"/>
                          <w:sz w:val="36"/>
                          <w:szCs w:val="36"/>
                        </w:rPr>
                        <w:t>Ⅱ</w:t>
                      </w:r>
                      <w:r>
                        <w:rPr>
                          <w:rFonts w:ascii="ＭＳ ゴシック" w:eastAsia="ＭＳ ゴシック" w:hAnsi="ＭＳ ゴシック" w:cstheme="minorBidi" w:hint="eastAsia"/>
                          <w:b/>
                          <w:bCs/>
                          <w:color w:val="000000" w:themeColor="text1"/>
                          <w:kern w:val="24"/>
                          <w:sz w:val="36"/>
                          <w:szCs w:val="36"/>
                        </w:rPr>
                        <w:t xml:space="preserve">　時間外勤務実績が多い職員に対する個別ヒアリング</w:t>
                      </w:r>
                      <w:r>
                        <w:rPr>
                          <w:rFonts w:ascii="ＭＳ ゴシック" w:eastAsia="ＭＳ ゴシック" w:hAnsi="ＭＳ ゴシック" w:cstheme="minorBidi" w:hint="eastAsia"/>
                          <w:b/>
                          <w:bCs/>
                          <w:color w:val="000000" w:themeColor="text1"/>
                          <w:kern w:val="24"/>
                          <w:sz w:val="36"/>
                          <w:szCs w:val="36"/>
                        </w:rPr>
                        <w:t>(H28.7</w:t>
                      </w:r>
                      <w:r>
                        <w:rPr>
                          <w:rFonts w:ascii="ＭＳ ゴシック" w:eastAsia="ＭＳ ゴシック" w:hAnsi="ＭＳ ゴシック" w:cstheme="minorBidi" w:hint="eastAsia"/>
                          <w:b/>
                          <w:bCs/>
                          <w:color w:val="000000" w:themeColor="text1"/>
                          <w:kern w:val="24"/>
                          <w:sz w:val="36"/>
                          <w:szCs w:val="36"/>
                        </w:rPr>
                        <w:t>月</w:t>
                      </w:r>
                      <w:r>
                        <w:rPr>
                          <w:rFonts w:ascii="ＭＳ ゴシック" w:eastAsia="ＭＳ ゴシック" w:hAnsi="ＭＳ ゴシック" w:cstheme="minorBidi" w:hint="eastAsia"/>
                          <w:b/>
                          <w:bCs/>
                          <w:color w:val="000000" w:themeColor="text1"/>
                          <w:kern w:val="24"/>
                          <w:sz w:val="36"/>
                          <w:szCs w:val="36"/>
                        </w:rPr>
                        <w:t>)</w:t>
                      </w:r>
                    </w:p>
                  </w:txbxContent>
                </v:textbox>
              </v:shape>
            </w:pict>
          </mc:Fallback>
        </mc:AlternateContent>
      </w:r>
    </w:p>
    <w:p w14:paraId="3DABCDF3" w14:textId="77777777" w:rsidR="005232B1" w:rsidRDefault="005232B1">
      <w:pPr>
        <w:rPr>
          <w:rFonts w:asciiTheme="majorEastAsia" w:eastAsiaTheme="majorEastAsia" w:hAnsiTheme="majorEastAsia"/>
          <w:b/>
          <w:sz w:val="26"/>
          <w:szCs w:val="26"/>
        </w:rPr>
      </w:pPr>
    </w:p>
    <w:p w14:paraId="0308AB5D" w14:textId="77777777" w:rsidR="005232B1" w:rsidRDefault="005232B1">
      <w:pPr>
        <w:rPr>
          <w:rFonts w:asciiTheme="majorEastAsia" w:eastAsiaTheme="majorEastAsia" w:hAnsiTheme="majorEastAsia"/>
          <w:b/>
          <w:sz w:val="26"/>
          <w:szCs w:val="26"/>
        </w:rPr>
      </w:pPr>
    </w:p>
    <w:p w14:paraId="7EA2B838" w14:textId="77777777" w:rsidR="005232B1" w:rsidRDefault="005232B1">
      <w:pPr>
        <w:rPr>
          <w:rFonts w:asciiTheme="majorEastAsia" w:eastAsiaTheme="majorEastAsia" w:hAnsiTheme="majorEastAsia"/>
          <w:b/>
          <w:sz w:val="26"/>
          <w:szCs w:val="26"/>
        </w:rPr>
      </w:pPr>
    </w:p>
    <w:p w14:paraId="43822758" w14:textId="77777777" w:rsidR="005232B1" w:rsidRDefault="005232B1">
      <w:pPr>
        <w:rPr>
          <w:rFonts w:asciiTheme="majorEastAsia" w:eastAsiaTheme="majorEastAsia" w:hAnsiTheme="majorEastAsia"/>
          <w:b/>
          <w:sz w:val="26"/>
          <w:szCs w:val="26"/>
        </w:rPr>
      </w:pPr>
    </w:p>
    <w:p w14:paraId="732C3435" w14:textId="77777777" w:rsidR="005232B1" w:rsidRDefault="005232B1">
      <w:pPr>
        <w:rPr>
          <w:rFonts w:asciiTheme="majorEastAsia" w:eastAsiaTheme="majorEastAsia" w:hAnsiTheme="majorEastAsia"/>
          <w:b/>
          <w:sz w:val="26"/>
          <w:szCs w:val="26"/>
        </w:rPr>
      </w:pPr>
    </w:p>
    <w:p w14:paraId="01DBBBE9" w14:textId="77777777" w:rsidR="005232B1" w:rsidRDefault="005232B1">
      <w:pPr>
        <w:rPr>
          <w:rFonts w:asciiTheme="majorEastAsia" w:eastAsiaTheme="majorEastAsia" w:hAnsiTheme="majorEastAsia"/>
          <w:b/>
          <w:sz w:val="26"/>
          <w:szCs w:val="26"/>
        </w:rPr>
      </w:pPr>
    </w:p>
    <w:p w14:paraId="65C4876C" w14:textId="77777777" w:rsidR="005232B1" w:rsidRDefault="005232B1">
      <w:pPr>
        <w:rPr>
          <w:rFonts w:asciiTheme="majorEastAsia" w:eastAsiaTheme="majorEastAsia" w:hAnsiTheme="majorEastAsia"/>
          <w:b/>
          <w:sz w:val="26"/>
          <w:szCs w:val="26"/>
        </w:rPr>
      </w:pPr>
    </w:p>
    <w:p w14:paraId="3F8C39C4" w14:textId="77777777" w:rsidR="005232B1" w:rsidRDefault="005232B1">
      <w:pPr>
        <w:rPr>
          <w:rFonts w:asciiTheme="majorEastAsia" w:eastAsiaTheme="majorEastAsia" w:hAnsiTheme="majorEastAsia"/>
          <w:b/>
          <w:sz w:val="26"/>
          <w:szCs w:val="26"/>
        </w:rPr>
      </w:pPr>
    </w:p>
    <w:p w14:paraId="0190E488" w14:textId="77777777" w:rsidR="005232B1" w:rsidRDefault="005232B1">
      <w:pPr>
        <w:rPr>
          <w:rFonts w:asciiTheme="majorEastAsia" w:eastAsiaTheme="majorEastAsia" w:hAnsiTheme="majorEastAsia"/>
          <w:b/>
          <w:sz w:val="26"/>
          <w:szCs w:val="26"/>
        </w:rPr>
      </w:pPr>
    </w:p>
    <w:p w14:paraId="2E9BDE18" w14:textId="77777777" w:rsidR="005232B1" w:rsidRDefault="005232B1">
      <w:pPr>
        <w:rPr>
          <w:rFonts w:asciiTheme="majorEastAsia" w:eastAsiaTheme="majorEastAsia" w:hAnsiTheme="majorEastAsia"/>
          <w:b/>
          <w:sz w:val="26"/>
          <w:szCs w:val="26"/>
        </w:rPr>
      </w:pPr>
    </w:p>
    <w:p w14:paraId="2CA40A66" w14:textId="77777777" w:rsidR="005232B1" w:rsidRDefault="005232B1">
      <w:pPr>
        <w:rPr>
          <w:rFonts w:asciiTheme="majorEastAsia" w:eastAsiaTheme="majorEastAsia" w:hAnsiTheme="majorEastAsia"/>
          <w:b/>
          <w:sz w:val="26"/>
          <w:szCs w:val="26"/>
        </w:rPr>
      </w:pPr>
    </w:p>
    <w:p w14:paraId="2C2FBB91" w14:textId="77777777" w:rsidR="005232B1" w:rsidRDefault="005232B1">
      <w:pPr>
        <w:rPr>
          <w:rFonts w:asciiTheme="majorEastAsia" w:eastAsiaTheme="majorEastAsia" w:hAnsiTheme="majorEastAsia"/>
          <w:b/>
          <w:sz w:val="26"/>
          <w:szCs w:val="26"/>
        </w:rPr>
      </w:pPr>
    </w:p>
    <w:p w14:paraId="3E3B76F7" w14:textId="77777777" w:rsidR="005232B1" w:rsidRDefault="005232B1">
      <w:pPr>
        <w:rPr>
          <w:rFonts w:asciiTheme="majorEastAsia" w:eastAsiaTheme="majorEastAsia" w:hAnsiTheme="majorEastAsia"/>
          <w:b/>
          <w:sz w:val="26"/>
          <w:szCs w:val="26"/>
        </w:rPr>
      </w:pPr>
    </w:p>
    <w:p w14:paraId="0A4FB64A" w14:textId="77777777" w:rsidR="005232B1" w:rsidRDefault="005232B1">
      <w:pPr>
        <w:rPr>
          <w:rFonts w:asciiTheme="majorEastAsia" w:eastAsiaTheme="majorEastAsia" w:hAnsiTheme="majorEastAsia"/>
          <w:b/>
          <w:sz w:val="26"/>
          <w:szCs w:val="26"/>
        </w:rPr>
      </w:pPr>
    </w:p>
    <w:p w14:paraId="2F10FADE" w14:textId="77777777" w:rsidR="005232B1" w:rsidRDefault="005232B1">
      <w:pPr>
        <w:rPr>
          <w:rFonts w:asciiTheme="majorEastAsia" w:eastAsiaTheme="majorEastAsia" w:hAnsiTheme="majorEastAsia"/>
          <w:b/>
          <w:sz w:val="26"/>
          <w:szCs w:val="26"/>
        </w:rPr>
      </w:pPr>
      <w:r>
        <w:rPr>
          <w:noProof/>
        </w:rPr>
        <w:drawing>
          <wp:inline distT="0" distB="0" distL="0" distR="0" wp14:anchorId="199256EB" wp14:editId="1E1D4300">
            <wp:extent cx="9324975" cy="5791200"/>
            <wp:effectExtent l="0" t="0" r="28575" b="19050"/>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974E327" w14:textId="77777777" w:rsidR="005232B1" w:rsidRDefault="005232B1">
      <w:pPr>
        <w:rPr>
          <w:rFonts w:asciiTheme="majorEastAsia" w:eastAsiaTheme="majorEastAsia" w:hAnsiTheme="majorEastAsia"/>
          <w:b/>
          <w:sz w:val="26"/>
          <w:szCs w:val="26"/>
        </w:rPr>
      </w:pPr>
      <w:r>
        <w:rPr>
          <w:noProof/>
        </w:rPr>
        <w:lastRenderedPageBreak/>
        <w:drawing>
          <wp:inline distT="0" distB="0" distL="0" distR="0" wp14:anchorId="63A0115E" wp14:editId="0EC73019">
            <wp:extent cx="8572500" cy="5991225"/>
            <wp:effectExtent l="0" t="0" r="19050" b="9525"/>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3B141A" w14:textId="77777777" w:rsidR="005232B1" w:rsidRPr="000F3963" w:rsidRDefault="005232B1" w:rsidP="005232B1">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 xml:space="preserve">Ⅱ　</w:t>
      </w:r>
      <w:r w:rsidRPr="000F3963">
        <w:rPr>
          <w:rFonts w:asciiTheme="majorEastAsia" w:eastAsiaTheme="majorEastAsia" w:hAnsiTheme="majorEastAsia" w:hint="eastAsia"/>
          <w:b/>
          <w:sz w:val="28"/>
          <w:szCs w:val="28"/>
        </w:rPr>
        <w:t>時間外勤務</w:t>
      </w:r>
      <w:r>
        <w:rPr>
          <w:rFonts w:asciiTheme="majorEastAsia" w:eastAsiaTheme="majorEastAsia" w:hAnsiTheme="majorEastAsia" w:hint="eastAsia"/>
          <w:b/>
          <w:sz w:val="28"/>
          <w:szCs w:val="28"/>
        </w:rPr>
        <w:t>実績が多い職員に対する個別</w:t>
      </w:r>
      <w:r w:rsidRPr="000F3963">
        <w:rPr>
          <w:rFonts w:asciiTheme="majorEastAsia" w:eastAsiaTheme="majorEastAsia" w:hAnsiTheme="majorEastAsia" w:hint="eastAsia"/>
          <w:b/>
          <w:sz w:val="28"/>
          <w:szCs w:val="28"/>
        </w:rPr>
        <w:t>ヒアリングについて</w:t>
      </w:r>
    </w:p>
    <w:p w14:paraId="797F077A" w14:textId="77777777" w:rsidR="005232B1" w:rsidRPr="000F3963" w:rsidRDefault="005232B1" w:rsidP="005232B1">
      <w:pPr>
        <w:rPr>
          <w:rFonts w:asciiTheme="majorEastAsia" w:eastAsiaTheme="majorEastAsia" w:hAnsiTheme="majorEastAsia"/>
          <w:noProof/>
          <w:sz w:val="24"/>
          <w:szCs w:val="24"/>
        </w:rPr>
      </w:pPr>
      <w:r w:rsidRPr="000F3963">
        <w:rPr>
          <w:rFonts w:asciiTheme="majorEastAsia" w:eastAsiaTheme="majorEastAsia" w:hAnsiTheme="majorEastAsia" w:hint="eastAsia"/>
          <w:noProof/>
          <w:sz w:val="24"/>
          <w:szCs w:val="24"/>
        </w:rPr>
        <w:t>１　実施概要</w:t>
      </w:r>
    </w:p>
    <w:p w14:paraId="194ED1F4" w14:textId="77777777" w:rsidR="005232B1" w:rsidRPr="000F3963" w:rsidRDefault="005232B1" w:rsidP="005232B1">
      <w:pPr>
        <w:ind w:leftChars="100" w:left="1650" w:hangingChars="600" w:hanging="1440"/>
        <w:rPr>
          <w:rFonts w:asciiTheme="majorEastAsia" w:eastAsiaTheme="majorEastAsia" w:hAnsiTheme="majorEastAsia"/>
          <w:sz w:val="24"/>
          <w:szCs w:val="24"/>
          <w:bdr w:val="single" w:sz="4" w:space="0" w:color="auto"/>
          <w:shd w:val="clear" w:color="auto" w:fill="FFFF00"/>
        </w:rPr>
      </w:pPr>
      <w:r w:rsidRPr="000F3963">
        <w:rPr>
          <w:rFonts w:asciiTheme="majorEastAsia" w:eastAsiaTheme="majorEastAsia" w:hAnsiTheme="majorEastAsia" w:hint="eastAsia"/>
          <w:sz w:val="24"/>
          <w:szCs w:val="24"/>
          <w:bdr w:val="single" w:sz="4" w:space="0" w:color="auto"/>
          <w:shd w:val="clear" w:color="auto" w:fill="FFFF00"/>
        </w:rPr>
        <w:t>目　的</w:t>
      </w:r>
    </w:p>
    <w:p w14:paraId="7FD93037" w14:textId="77777777" w:rsidR="005232B1" w:rsidRPr="000F3963" w:rsidRDefault="005232B1" w:rsidP="005232B1">
      <w:pPr>
        <w:ind w:left="723" w:hangingChars="300" w:hanging="723"/>
        <w:rPr>
          <w:rFonts w:asciiTheme="majorEastAsia" w:eastAsiaTheme="majorEastAsia" w:hAnsiTheme="majorEastAsia"/>
          <w:sz w:val="24"/>
          <w:szCs w:val="24"/>
        </w:rPr>
      </w:pPr>
      <w:r w:rsidRPr="000F3963">
        <w:rPr>
          <w:rFonts w:asciiTheme="majorEastAsia" w:eastAsiaTheme="majorEastAsia" w:hAnsiTheme="majorEastAsia" w:hint="eastAsia"/>
          <w:b/>
          <w:sz w:val="24"/>
          <w:szCs w:val="24"/>
        </w:rPr>
        <w:t xml:space="preserve">　　</w:t>
      </w:r>
      <w:r w:rsidRPr="000F3963">
        <w:rPr>
          <w:rFonts w:asciiTheme="majorEastAsia" w:eastAsiaTheme="majorEastAsia" w:hAnsiTheme="majorEastAsia" w:hint="eastAsia"/>
          <w:sz w:val="24"/>
          <w:szCs w:val="24"/>
        </w:rPr>
        <w:t>○Ｈ27度に実施した事前命令の徹底の周知にも関わらず、Ｈ28当初（4月、5月）の時間外勤務実績（対前年度比）で相当の増傾向を示している。</w:t>
      </w:r>
    </w:p>
    <w:p w14:paraId="4A1B9F1F" w14:textId="77777777" w:rsidR="005232B1" w:rsidRPr="000F3963" w:rsidRDefault="005232B1" w:rsidP="005232B1">
      <w:pPr>
        <w:ind w:leftChars="200" w:left="660" w:hangingChars="100" w:hanging="240"/>
        <w:rPr>
          <w:rFonts w:asciiTheme="majorEastAsia" w:eastAsiaTheme="majorEastAsia" w:hAnsiTheme="majorEastAsia"/>
          <w:sz w:val="24"/>
          <w:szCs w:val="24"/>
        </w:rPr>
      </w:pPr>
      <w:r w:rsidRPr="000F3963">
        <w:rPr>
          <w:rFonts w:asciiTheme="majorEastAsia" w:eastAsiaTheme="majorEastAsia" w:hAnsiTheme="majorEastAsia" w:hint="eastAsia"/>
          <w:sz w:val="24"/>
          <w:szCs w:val="24"/>
        </w:rPr>
        <w:t>○職員の健康や業務の効率化に関わる問題であり、早急に原因の把握・分析を深めるとともに、より実態に即した対応を図る必要がある。</w:t>
      </w:r>
    </w:p>
    <w:p w14:paraId="20B44CE5" w14:textId="77777777" w:rsidR="005232B1" w:rsidRPr="000F3963" w:rsidRDefault="005232B1" w:rsidP="005232B1">
      <w:pPr>
        <w:ind w:leftChars="200" w:left="660" w:hangingChars="100" w:hanging="240"/>
        <w:rPr>
          <w:rFonts w:asciiTheme="majorEastAsia" w:eastAsiaTheme="majorEastAsia" w:hAnsiTheme="majorEastAsia"/>
          <w:sz w:val="24"/>
          <w:szCs w:val="24"/>
          <w:u w:val="single"/>
        </w:rPr>
      </w:pPr>
      <w:r w:rsidRPr="000F3963">
        <w:rPr>
          <w:rFonts w:asciiTheme="majorEastAsia" w:eastAsiaTheme="majorEastAsia" w:hAnsiTheme="majorEastAsia" w:hint="eastAsia"/>
          <w:sz w:val="24"/>
          <w:szCs w:val="24"/>
        </w:rPr>
        <w:t>○職員一人ひとりの業務実態を把握・分析しなければ時間外勤務の発生原因を解明することは難しいと考えられることから、ヒアリングを実施する。</w:t>
      </w:r>
    </w:p>
    <w:p w14:paraId="3FF69E7F" w14:textId="77777777" w:rsidR="005232B1" w:rsidRPr="000F3963" w:rsidRDefault="005232B1" w:rsidP="005232B1">
      <w:pPr>
        <w:ind w:left="1680" w:hangingChars="700" w:hanging="1680"/>
        <w:rPr>
          <w:rFonts w:asciiTheme="majorEastAsia" w:eastAsiaTheme="majorEastAsia" w:hAnsiTheme="majorEastAsia"/>
          <w:sz w:val="24"/>
          <w:szCs w:val="24"/>
        </w:rPr>
      </w:pPr>
    </w:p>
    <w:p w14:paraId="732B358A" w14:textId="77777777" w:rsidR="005232B1" w:rsidRPr="000F3963" w:rsidRDefault="005232B1" w:rsidP="005232B1">
      <w:pPr>
        <w:ind w:firstLineChars="100" w:firstLine="240"/>
        <w:rPr>
          <w:rFonts w:asciiTheme="majorEastAsia" w:eastAsiaTheme="majorEastAsia" w:hAnsiTheme="majorEastAsia"/>
          <w:sz w:val="24"/>
          <w:szCs w:val="24"/>
          <w:bdr w:val="single" w:sz="4" w:space="0" w:color="auto"/>
          <w:shd w:val="clear" w:color="auto" w:fill="FFFF00"/>
        </w:rPr>
      </w:pPr>
      <w:r w:rsidRPr="000F3963">
        <w:rPr>
          <w:rFonts w:asciiTheme="majorEastAsia" w:eastAsiaTheme="majorEastAsia" w:hAnsiTheme="majorEastAsia" w:hint="eastAsia"/>
          <w:sz w:val="24"/>
          <w:szCs w:val="24"/>
          <w:bdr w:val="single" w:sz="4" w:space="0" w:color="auto"/>
          <w:shd w:val="clear" w:color="auto" w:fill="FFFF00"/>
        </w:rPr>
        <w:t>調査対象</w:t>
      </w:r>
    </w:p>
    <w:p w14:paraId="5BB1F34E" w14:textId="77777777" w:rsidR="005232B1" w:rsidRPr="000F3963" w:rsidRDefault="005232B1" w:rsidP="005232B1">
      <w:pPr>
        <w:ind w:firstLineChars="200" w:firstLine="480"/>
        <w:rPr>
          <w:rFonts w:asciiTheme="majorEastAsia" w:eastAsiaTheme="majorEastAsia" w:hAnsiTheme="majorEastAsia"/>
          <w:sz w:val="24"/>
          <w:szCs w:val="24"/>
        </w:rPr>
      </w:pPr>
      <w:r w:rsidRPr="000F3963">
        <w:rPr>
          <w:rFonts w:asciiTheme="majorEastAsia" w:eastAsiaTheme="majorEastAsia" w:hAnsiTheme="majorEastAsia" w:hint="eastAsia"/>
          <w:sz w:val="24"/>
          <w:szCs w:val="24"/>
        </w:rPr>
        <w:t>（対象部局）</w:t>
      </w:r>
    </w:p>
    <w:p w14:paraId="54CFE10F" w14:textId="77777777" w:rsidR="005232B1" w:rsidRPr="000F3963" w:rsidRDefault="005232B1" w:rsidP="005232B1">
      <w:pPr>
        <w:ind w:leftChars="200" w:left="1620" w:hangingChars="500" w:hanging="1200"/>
        <w:rPr>
          <w:rFonts w:asciiTheme="majorEastAsia" w:eastAsiaTheme="majorEastAsia" w:hAnsiTheme="majorEastAsia"/>
          <w:sz w:val="24"/>
          <w:szCs w:val="24"/>
        </w:rPr>
      </w:pPr>
      <w:r w:rsidRPr="000F3963">
        <w:rPr>
          <w:rFonts w:asciiTheme="majorEastAsia" w:eastAsiaTheme="majorEastAsia" w:hAnsiTheme="majorEastAsia" w:hint="eastAsia"/>
          <w:sz w:val="24"/>
          <w:szCs w:val="24"/>
        </w:rPr>
        <w:t xml:space="preserve">　</w:t>
      </w:r>
      <w:r w:rsidRPr="000F3963">
        <w:rPr>
          <w:rFonts w:asciiTheme="majorEastAsia" w:eastAsiaTheme="majorEastAsia" w:hAnsiTheme="majorEastAsia"/>
          <w:sz w:val="24"/>
          <w:szCs w:val="24"/>
        </w:rPr>
        <w:t>H28年4月5月で、1,000時間以上増かつ１人一月平均１H</w:t>
      </w:r>
      <w:r w:rsidRPr="000F3963">
        <w:rPr>
          <w:rFonts w:asciiTheme="majorEastAsia" w:eastAsiaTheme="majorEastAsia" w:hAnsiTheme="majorEastAsia" w:hint="eastAsia"/>
          <w:sz w:val="24"/>
          <w:szCs w:val="24"/>
        </w:rPr>
        <w:t>増</w:t>
      </w:r>
      <w:r w:rsidRPr="000F3963">
        <w:rPr>
          <w:rFonts w:asciiTheme="majorEastAsia" w:eastAsiaTheme="majorEastAsia" w:hAnsiTheme="majorEastAsia"/>
          <w:sz w:val="24"/>
          <w:szCs w:val="24"/>
        </w:rPr>
        <w:t>となった部局</w:t>
      </w:r>
    </w:p>
    <w:p w14:paraId="45F9E19A" w14:textId="77777777" w:rsidR="005232B1" w:rsidRPr="000F3963" w:rsidRDefault="005232B1" w:rsidP="005232B1">
      <w:pPr>
        <w:ind w:leftChars="100" w:left="1650" w:hangingChars="600" w:hanging="1440"/>
        <w:rPr>
          <w:rFonts w:asciiTheme="majorEastAsia" w:eastAsiaTheme="majorEastAsia" w:hAnsiTheme="majorEastAsia"/>
          <w:sz w:val="24"/>
          <w:szCs w:val="24"/>
        </w:rPr>
      </w:pPr>
      <w:r w:rsidRPr="000F3963">
        <w:rPr>
          <w:rFonts w:asciiTheme="majorEastAsia" w:eastAsiaTheme="majorEastAsia" w:hAnsiTheme="majorEastAsia" w:hint="eastAsia"/>
          <w:sz w:val="24"/>
          <w:szCs w:val="24"/>
        </w:rPr>
        <w:t xml:space="preserve">　</w:t>
      </w:r>
    </w:p>
    <w:p w14:paraId="1E50B307" w14:textId="77777777" w:rsidR="005232B1" w:rsidRPr="000F3963" w:rsidRDefault="005232B1" w:rsidP="005232B1">
      <w:pPr>
        <w:ind w:firstLineChars="200" w:firstLine="480"/>
        <w:rPr>
          <w:rFonts w:asciiTheme="majorEastAsia" w:eastAsiaTheme="majorEastAsia" w:hAnsiTheme="majorEastAsia"/>
          <w:sz w:val="24"/>
          <w:szCs w:val="24"/>
        </w:rPr>
      </w:pPr>
      <w:r w:rsidRPr="000F3963">
        <w:rPr>
          <w:rFonts w:asciiTheme="majorEastAsia" w:eastAsiaTheme="majorEastAsia" w:hAnsiTheme="majorEastAsia" w:hint="eastAsia"/>
          <w:sz w:val="24"/>
          <w:szCs w:val="24"/>
        </w:rPr>
        <w:t>（対象職員）</w:t>
      </w:r>
    </w:p>
    <w:p w14:paraId="18F0E478" w14:textId="77777777" w:rsidR="005232B1" w:rsidRPr="000F3963" w:rsidRDefault="005232B1" w:rsidP="005232B1">
      <w:pPr>
        <w:ind w:firstLineChars="200" w:firstLine="480"/>
        <w:rPr>
          <w:rFonts w:asciiTheme="majorEastAsia" w:eastAsiaTheme="majorEastAsia" w:hAnsiTheme="majorEastAsia"/>
          <w:sz w:val="24"/>
          <w:szCs w:val="24"/>
        </w:rPr>
      </w:pPr>
      <w:r w:rsidRPr="000F3963">
        <w:rPr>
          <w:rFonts w:asciiTheme="majorEastAsia" w:eastAsiaTheme="majorEastAsia" w:hAnsiTheme="majorEastAsia" w:hint="eastAsia"/>
          <w:sz w:val="24"/>
          <w:szCs w:val="24"/>
        </w:rPr>
        <w:t xml:space="preserve">　対象部局の本庁に在職する下記のいずれかに該当する職員及びそのグループ長</w:t>
      </w:r>
    </w:p>
    <w:p w14:paraId="6C7989A9" w14:textId="77777777" w:rsidR="005232B1" w:rsidRPr="000F3963" w:rsidRDefault="005232B1" w:rsidP="005232B1">
      <w:pPr>
        <w:ind w:leftChars="400" w:left="1560" w:hangingChars="300" w:hanging="720"/>
        <w:rPr>
          <w:rFonts w:asciiTheme="majorEastAsia" w:eastAsiaTheme="majorEastAsia" w:hAnsiTheme="majorEastAsia"/>
          <w:sz w:val="24"/>
          <w:szCs w:val="24"/>
        </w:rPr>
      </w:pPr>
      <w:r w:rsidRPr="000F3963">
        <w:rPr>
          <w:rFonts w:asciiTheme="majorEastAsia" w:eastAsiaTheme="majorEastAsia" w:hAnsiTheme="majorEastAsia" w:hint="eastAsia"/>
          <w:sz w:val="24"/>
          <w:szCs w:val="24"/>
        </w:rPr>
        <w:t>・A　H28年4月、5月で</w:t>
      </w:r>
      <w:r w:rsidRPr="000F3963">
        <w:rPr>
          <w:rFonts w:asciiTheme="majorEastAsia" w:eastAsiaTheme="majorEastAsia" w:hAnsiTheme="majorEastAsia"/>
          <w:sz w:val="24"/>
          <w:szCs w:val="24"/>
        </w:rPr>
        <w:t>1</w:t>
      </w:r>
      <w:r w:rsidRPr="000F3963">
        <w:rPr>
          <w:rFonts w:asciiTheme="majorEastAsia" w:eastAsiaTheme="majorEastAsia" w:hAnsiTheme="majorEastAsia" w:hint="eastAsia"/>
          <w:sz w:val="24"/>
          <w:szCs w:val="24"/>
        </w:rPr>
        <w:t>２</w:t>
      </w:r>
      <w:r w:rsidRPr="000F3963">
        <w:rPr>
          <w:rFonts w:asciiTheme="majorEastAsia" w:eastAsiaTheme="majorEastAsia" w:hAnsiTheme="majorEastAsia"/>
          <w:sz w:val="24"/>
          <w:szCs w:val="24"/>
        </w:rPr>
        <w:t>0時間（１月</w:t>
      </w:r>
      <w:r w:rsidRPr="000F3963">
        <w:rPr>
          <w:rFonts w:asciiTheme="majorEastAsia" w:eastAsiaTheme="majorEastAsia" w:hAnsiTheme="majorEastAsia" w:hint="eastAsia"/>
          <w:sz w:val="24"/>
          <w:szCs w:val="24"/>
        </w:rPr>
        <w:t>６</w:t>
      </w:r>
      <w:r w:rsidRPr="000F3963">
        <w:rPr>
          <w:rFonts w:asciiTheme="majorEastAsia" w:eastAsiaTheme="majorEastAsia" w:hAnsiTheme="majorEastAsia"/>
          <w:sz w:val="24"/>
          <w:szCs w:val="24"/>
        </w:rPr>
        <w:t>0H</w:t>
      </w:r>
      <w:r w:rsidRPr="000F3963">
        <w:rPr>
          <w:rFonts w:asciiTheme="majorEastAsia" w:eastAsiaTheme="majorEastAsia" w:hAnsiTheme="majorEastAsia" w:hint="eastAsia"/>
          <w:sz w:val="24"/>
          <w:szCs w:val="24"/>
        </w:rPr>
        <w:t>＝毎日3時間平均</w:t>
      </w:r>
      <w:r w:rsidRPr="000F3963">
        <w:rPr>
          <w:rFonts w:asciiTheme="majorEastAsia" w:eastAsiaTheme="majorEastAsia" w:hAnsiTheme="majorEastAsia"/>
          <w:sz w:val="24"/>
          <w:szCs w:val="24"/>
        </w:rPr>
        <w:t>）を超える職員</w:t>
      </w:r>
      <w:r w:rsidRPr="000F3963">
        <w:rPr>
          <w:rFonts w:asciiTheme="majorEastAsia" w:eastAsiaTheme="majorEastAsia" w:hAnsiTheme="majorEastAsia" w:hint="eastAsia"/>
          <w:sz w:val="24"/>
          <w:szCs w:val="24"/>
        </w:rPr>
        <w:t xml:space="preserve">　</w:t>
      </w:r>
    </w:p>
    <w:p w14:paraId="0DA30FD5" w14:textId="77777777" w:rsidR="005232B1" w:rsidRPr="000F3963" w:rsidRDefault="005232B1" w:rsidP="005232B1">
      <w:pPr>
        <w:ind w:leftChars="400" w:left="1560" w:hangingChars="300" w:hanging="720"/>
        <w:rPr>
          <w:rFonts w:asciiTheme="majorEastAsia" w:eastAsiaTheme="majorEastAsia" w:hAnsiTheme="majorEastAsia"/>
          <w:b/>
          <w:sz w:val="24"/>
          <w:szCs w:val="24"/>
        </w:rPr>
      </w:pPr>
      <w:r w:rsidRPr="000F3963">
        <w:rPr>
          <w:rFonts w:asciiTheme="majorEastAsia" w:eastAsiaTheme="majorEastAsia" w:hAnsiTheme="majorEastAsia" w:hint="eastAsia"/>
          <w:sz w:val="24"/>
          <w:szCs w:val="24"/>
        </w:rPr>
        <w:t>・B　H27年度で年500時間を超える職員</w:t>
      </w:r>
    </w:p>
    <w:p w14:paraId="43A32689" w14:textId="77777777" w:rsidR="005232B1" w:rsidRPr="000F3963" w:rsidRDefault="005232B1" w:rsidP="005232B1">
      <w:pPr>
        <w:ind w:leftChars="400" w:left="1560" w:hangingChars="300" w:hanging="720"/>
        <w:rPr>
          <w:rFonts w:asciiTheme="majorEastAsia" w:eastAsiaTheme="majorEastAsia" w:hAnsiTheme="majorEastAsia"/>
          <w:sz w:val="24"/>
          <w:szCs w:val="24"/>
        </w:rPr>
      </w:pPr>
      <w:r w:rsidRPr="000F3963">
        <w:rPr>
          <w:rFonts w:asciiTheme="majorEastAsia" w:eastAsiaTheme="majorEastAsia" w:hAnsiTheme="majorEastAsia" w:hint="eastAsia"/>
          <w:sz w:val="24"/>
          <w:szCs w:val="24"/>
        </w:rPr>
        <w:t xml:space="preserve">・Ｃ　過去5年間で平均500時間超える職員　</w:t>
      </w:r>
    </w:p>
    <w:p w14:paraId="650A2C89" w14:textId="77777777" w:rsidR="005232B1" w:rsidRPr="000F3963" w:rsidRDefault="005232B1" w:rsidP="005232B1">
      <w:pPr>
        <w:ind w:leftChars="400" w:left="1560" w:hangingChars="300" w:hanging="720"/>
        <w:rPr>
          <w:rFonts w:asciiTheme="majorEastAsia" w:eastAsiaTheme="majorEastAsia" w:hAnsiTheme="majorEastAsia"/>
          <w:sz w:val="24"/>
          <w:szCs w:val="24"/>
        </w:rPr>
      </w:pPr>
      <w:r w:rsidRPr="000F3963">
        <w:rPr>
          <w:rFonts w:asciiTheme="majorEastAsia" w:eastAsiaTheme="majorEastAsia" w:hAnsiTheme="majorEastAsia" w:hint="eastAsia"/>
          <w:sz w:val="24"/>
          <w:szCs w:val="24"/>
        </w:rPr>
        <w:t>※対象職員数（実人員）　１６９名（グループ員１２８名、グループ長４１名）</w:t>
      </w:r>
    </w:p>
    <w:p w14:paraId="525B6AA5" w14:textId="77777777" w:rsidR="005232B1" w:rsidRPr="000F3963" w:rsidRDefault="005232B1" w:rsidP="005232B1">
      <w:pPr>
        <w:ind w:leftChars="200" w:left="1620" w:hangingChars="500" w:hanging="1200"/>
        <w:rPr>
          <w:rFonts w:asciiTheme="majorEastAsia" w:eastAsiaTheme="majorEastAsia" w:hAnsiTheme="majorEastAsia"/>
          <w:sz w:val="24"/>
          <w:szCs w:val="24"/>
        </w:rPr>
      </w:pPr>
    </w:p>
    <w:p w14:paraId="181724D8" w14:textId="77777777" w:rsidR="005232B1" w:rsidRPr="000F3963" w:rsidRDefault="005232B1" w:rsidP="005232B1">
      <w:pPr>
        <w:ind w:firstLineChars="100" w:firstLine="240"/>
        <w:rPr>
          <w:rFonts w:asciiTheme="majorEastAsia" w:eastAsiaTheme="majorEastAsia" w:hAnsiTheme="majorEastAsia"/>
          <w:sz w:val="24"/>
          <w:szCs w:val="24"/>
        </w:rPr>
      </w:pPr>
      <w:r w:rsidRPr="000F3963">
        <w:rPr>
          <w:rFonts w:asciiTheme="majorEastAsia" w:eastAsiaTheme="majorEastAsia" w:hAnsiTheme="majorEastAsia" w:hint="eastAsia"/>
          <w:sz w:val="24"/>
          <w:szCs w:val="24"/>
          <w:bdr w:val="single" w:sz="4" w:space="0" w:color="auto"/>
          <w:shd w:val="clear" w:color="auto" w:fill="FFFF00"/>
        </w:rPr>
        <w:t>ヒアリング時期</w:t>
      </w:r>
    </w:p>
    <w:p w14:paraId="4AED3155" w14:textId="77777777" w:rsidR="005232B1" w:rsidRPr="000F3963" w:rsidRDefault="005232B1" w:rsidP="005232B1">
      <w:pPr>
        <w:ind w:leftChars="100" w:left="1650" w:hangingChars="600" w:hanging="1440"/>
        <w:rPr>
          <w:rFonts w:asciiTheme="majorEastAsia" w:eastAsiaTheme="majorEastAsia" w:hAnsiTheme="majorEastAsia"/>
          <w:sz w:val="24"/>
          <w:szCs w:val="24"/>
        </w:rPr>
      </w:pPr>
      <w:r w:rsidRPr="000F3963">
        <w:rPr>
          <w:rFonts w:asciiTheme="majorEastAsia" w:eastAsiaTheme="majorEastAsia" w:hAnsiTheme="majorEastAsia" w:hint="eastAsia"/>
          <w:sz w:val="24"/>
          <w:szCs w:val="24"/>
        </w:rPr>
        <w:t xml:space="preserve">　　平成28年７月１１日（月）～７月２９日（金）</w:t>
      </w:r>
    </w:p>
    <w:p w14:paraId="088A72EF" w14:textId="77777777" w:rsidR="005232B1" w:rsidRPr="000F3963" w:rsidRDefault="005232B1" w:rsidP="005232B1">
      <w:pPr>
        <w:ind w:leftChars="100" w:left="1650" w:hangingChars="600" w:hanging="1440"/>
        <w:rPr>
          <w:rFonts w:asciiTheme="majorEastAsia" w:eastAsiaTheme="majorEastAsia" w:hAnsiTheme="majorEastAsia"/>
          <w:sz w:val="24"/>
          <w:szCs w:val="24"/>
        </w:rPr>
      </w:pPr>
    </w:p>
    <w:p w14:paraId="4267E143" w14:textId="77777777" w:rsidR="005232B1" w:rsidRPr="000F3963" w:rsidRDefault="005232B1" w:rsidP="005232B1">
      <w:pPr>
        <w:ind w:leftChars="100" w:left="1650" w:hangingChars="600" w:hanging="1440"/>
        <w:rPr>
          <w:rFonts w:asciiTheme="majorEastAsia" w:eastAsiaTheme="majorEastAsia" w:hAnsiTheme="majorEastAsia"/>
          <w:sz w:val="24"/>
          <w:szCs w:val="24"/>
        </w:rPr>
      </w:pPr>
      <w:r w:rsidRPr="000F3963">
        <w:rPr>
          <w:rFonts w:asciiTheme="majorEastAsia" w:eastAsiaTheme="majorEastAsia" w:hAnsiTheme="majorEastAsia" w:hint="eastAsia"/>
          <w:sz w:val="24"/>
          <w:szCs w:val="24"/>
          <w:bdr w:val="single" w:sz="4" w:space="0" w:color="auto"/>
          <w:shd w:val="clear" w:color="auto" w:fill="FFFF00"/>
        </w:rPr>
        <w:t>ヒアリング項目</w:t>
      </w:r>
    </w:p>
    <w:p w14:paraId="2639A826" w14:textId="77777777" w:rsidR="005232B1" w:rsidRPr="000F3963" w:rsidRDefault="005232B1" w:rsidP="005232B1">
      <w:pPr>
        <w:ind w:leftChars="100" w:left="1650" w:hangingChars="600" w:hanging="1440"/>
        <w:rPr>
          <w:rFonts w:asciiTheme="majorEastAsia" w:eastAsiaTheme="majorEastAsia" w:hAnsiTheme="majorEastAsia"/>
          <w:sz w:val="24"/>
          <w:szCs w:val="24"/>
        </w:rPr>
      </w:pPr>
      <w:r w:rsidRPr="000F3963">
        <w:rPr>
          <w:rFonts w:asciiTheme="majorEastAsia" w:eastAsiaTheme="majorEastAsia" w:hAnsiTheme="majorEastAsia" w:hint="eastAsia"/>
          <w:sz w:val="24"/>
          <w:szCs w:val="24"/>
        </w:rPr>
        <w:t xml:space="preserve">　　事前届出・事前命令、時間管理、時間外の理由・内容、時間外縮減の取組　など</w:t>
      </w:r>
    </w:p>
    <w:p w14:paraId="0CF4875C" w14:textId="77777777" w:rsidR="005232B1" w:rsidRDefault="005232B1">
      <w:pPr>
        <w:rPr>
          <w:rFonts w:asciiTheme="majorEastAsia" w:eastAsiaTheme="majorEastAsia" w:hAnsiTheme="majorEastAsia"/>
          <w:b/>
          <w:sz w:val="26"/>
          <w:szCs w:val="26"/>
        </w:rPr>
      </w:pPr>
    </w:p>
    <w:p w14:paraId="1BF987D3" w14:textId="77777777" w:rsidR="0029634A" w:rsidRPr="002E1CF2" w:rsidRDefault="00586A14">
      <w:pPr>
        <w:rPr>
          <w:rFonts w:asciiTheme="majorEastAsia" w:eastAsiaTheme="majorEastAsia" w:hAnsiTheme="majorEastAsia"/>
          <w:b/>
          <w:sz w:val="26"/>
          <w:szCs w:val="26"/>
        </w:rPr>
      </w:pPr>
      <w:r w:rsidRPr="002E1CF2">
        <w:rPr>
          <w:rFonts w:asciiTheme="majorEastAsia" w:eastAsiaTheme="majorEastAsia" w:hAnsiTheme="majorEastAsia" w:hint="eastAsia"/>
          <w:b/>
          <w:sz w:val="26"/>
          <w:szCs w:val="26"/>
        </w:rPr>
        <w:lastRenderedPageBreak/>
        <w:t>■</w:t>
      </w:r>
      <w:r w:rsidR="0008385A" w:rsidRPr="002E1CF2">
        <w:rPr>
          <w:rFonts w:asciiTheme="majorEastAsia" w:eastAsiaTheme="majorEastAsia" w:hAnsiTheme="majorEastAsia" w:hint="eastAsia"/>
          <w:b/>
          <w:sz w:val="26"/>
          <w:szCs w:val="26"/>
        </w:rPr>
        <w:t>ヒアリング結果</w:t>
      </w:r>
      <w:r w:rsidR="00B1630E" w:rsidRPr="002E1CF2">
        <w:rPr>
          <w:rFonts w:asciiTheme="majorEastAsia" w:eastAsiaTheme="majorEastAsia" w:hAnsiTheme="majorEastAsia" w:hint="eastAsia"/>
          <w:b/>
          <w:sz w:val="26"/>
          <w:szCs w:val="26"/>
        </w:rPr>
        <w:t>について</w:t>
      </w:r>
    </w:p>
    <w:p w14:paraId="4EDC745B" w14:textId="77777777" w:rsidR="008E341B" w:rsidRPr="002E1CF2" w:rsidRDefault="008E341B">
      <w:pPr>
        <w:rPr>
          <w:rFonts w:asciiTheme="majorEastAsia" w:eastAsiaTheme="majorEastAsia" w:hAnsiTheme="majorEastAsia"/>
        </w:rPr>
      </w:pPr>
    </w:p>
    <w:p w14:paraId="7A68A491" w14:textId="77777777" w:rsidR="008E341B" w:rsidRPr="002E1CF2" w:rsidRDefault="008E341B" w:rsidP="0008385A">
      <w:pPr>
        <w:ind w:firstLineChars="100" w:firstLine="241"/>
        <w:rPr>
          <w:rFonts w:asciiTheme="majorEastAsia" w:eastAsiaTheme="majorEastAsia" w:hAnsiTheme="majorEastAsia"/>
          <w:b/>
          <w:sz w:val="24"/>
          <w:szCs w:val="24"/>
          <w:shd w:val="pct15" w:color="auto" w:fill="FFFFFF"/>
        </w:rPr>
      </w:pPr>
      <w:r w:rsidRPr="002E1CF2">
        <w:rPr>
          <w:rFonts w:asciiTheme="majorEastAsia" w:eastAsiaTheme="majorEastAsia" w:hAnsiTheme="majorEastAsia" w:hint="eastAsia"/>
          <w:b/>
          <w:sz w:val="24"/>
          <w:szCs w:val="24"/>
          <w:shd w:val="clear" w:color="auto" w:fill="000000" w:themeFill="text1"/>
        </w:rPr>
        <w:t>◇時間外勤務事前届出の手続きについて</w:t>
      </w:r>
    </w:p>
    <w:p w14:paraId="1B7E42E4" w14:textId="77777777" w:rsidR="00DD0995" w:rsidRPr="002E1CF2" w:rsidRDefault="00DD0995">
      <w:pPr>
        <w:rPr>
          <w:rFonts w:asciiTheme="majorEastAsia" w:eastAsiaTheme="majorEastAsia" w:hAnsiTheme="majorEastAsia"/>
          <w:b/>
          <w:sz w:val="24"/>
          <w:szCs w:val="24"/>
        </w:rPr>
      </w:pPr>
    </w:p>
    <w:p w14:paraId="55D8F42D" w14:textId="77777777" w:rsidR="00DD0995" w:rsidRPr="002E1CF2" w:rsidRDefault="00DD0995">
      <w:pPr>
        <w:rPr>
          <w:rFonts w:asciiTheme="majorEastAsia" w:eastAsiaTheme="majorEastAsia" w:hAnsiTheme="majorEastAsia"/>
          <w:b/>
          <w:sz w:val="24"/>
          <w:szCs w:val="24"/>
        </w:rPr>
      </w:pPr>
      <w:r w:rsidRPr="002E1CF2">
        <w:rPr>
          <w:rFonts w:asciiTheme="majorEastAsia" w:eastAsiaTheme="majorEastAsia" w:hAnsiTheme="majorEastAsia" w:hint="eastAsia"/>
          <w:b/>
          <w:sz w:val="24"/>
          <w:szCs w:val="24"/>
        </w:rPr>
        <w:t xml:space="preserve">　</w:t>
      </w:r>
      <w:r w:rsidR="0008385A" w:rsidRPr="002E1CF2">
        <w:rPr>
          <w:rFonts w:asciiTheme="majorEastAsia" w:eastAsiaTheme="majorEastAsia" w:hAnsiTheme="majorEastAsia" w:hint="eastAsia"/>
          <w:b/>
          <w:sz w:val="24"/>
          <w:szCs w:val="24"/>
        </w:rPr>
        <w:t>１　集計結果</w:t>
      </w:r>
    </w:p>
    <w:tbl>
      <w:tblPr>
        <w:tblpPr w:leftFromText="142" w:rightFromText="142" w:vertAnchor="text" w:horzAnchor="page" w:tblpX="2257" w:tblpY="266"/>
        <w:tblW w:w="5820" w:type="dxa"/>
        <w:tblCellMar>
          <w:left w:w="99" w:type="dxa"/>
          <w:right w:w="99" w:type="dxa"/>
        </w:tblCellMar>
        <w:tblLook w:val="04A0" w:firstRow="1" w:lastRow="0" w:firstColumn="1" w:lastColumn="0" w:noHBand="0" w:noVBand="1"/>
      </w:tblPr>
      <w:tblGrid>
        <w:gridCol w:w="4533"/>
        <w:gridCol w:w="1287"/>
      </w:tblGrid>
      <w:tr w:rsidR="00DD0995" w:rsidRPr="002E1CF2" w14:paraId="7B4BD770" w14:textId="77777777" w:rsidTr="0008385A">
        <w:trPr>
          <w:trHeight w:val="270"/>
        </w:trPr>
        <w:tc>
          <w:tcPr>
            <w:tcW w:w="5820" w:type="dxa"/>
            <w:gridSpan w:val="2"/>
            <w:tcBorders>
              <w:top w:val="nil"/>
              <w:left w:val="nil"/>
              <w:bottom w:val="nil"/>
              <w:right w:val="nil"/>
            </w:tcBorders>
            <w:shd w:val="clear" w:color="auto" w:fill="auto"/>
            <w:noWrap/>
            <w:vAlign w:val="center"/>
            <w:hideMark/>
          </w:tcPr>
          <w:p w14:paraId="7F1C49E5" w14:textId="77777777" w:rsidR="00DD0995" w:rsidRPr="002E1CF2" w:rsidRDefault="00DD0995" w:rsidP="0008385A">
            <w:pPr>
              <w:widowControl/>
              <w:jc w:val="left"/>
              <w:rPr>
                <w:rFonts w:asciiTheme="majorEastAsia" w:eastAsiaTheme="majorEastAsia" w:hAnsiTheme="majorEastAsia" w:cs="ＭＳ Ｐゴシック"/>
                <w:color w:val="000000"/>
                <w:kern w:val="0"/>
                <w:szCs w:val="21"/>
              </w:rPr>
            </w:pPr>
            <w:r w:rsidRPr="002E1CF2">
              <w:rPr>
                <w:rFonts w:asciiTheme="majorEastAsia" w:eastAsiaTheme="majorEastAsia" w:hAnsiTheme="majorEastAsia" w:cs="ＭＳ Ｐゴシック" w:hint="eastAsia"/>
                <w:color w:val="000000"/>
                <w:kern w:val="0"/>
                <w:szCs w:val="21"/>
              </w:rPr>
              <w:t>●勤務時間終了前までに事前届出の手続きをしているか</w:t>
            </w:r>
          </w:p>
        </w:tc>
      </w:tr>
      <w:tr w:rsidR="00DD0995" w:rsidRPr="002E1CF2" w14:paraId="0BDC002D" w14:textId="77777777" w:rsidTr="0008385A">
        <w:trPr>
          <w:trHeight w:val="270"/>
        </w:trPr>
        <w:tc>
          <w:tcPr>
            <w:tcW w:w="4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4F0A1" w14:textId="77777777" w:rsidR="00DD0995" w:rsidRPr="002E1CF2" w:rsidRDefault="00DD0995" w:rsidP="0008385A">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 xml:space="preserve">　</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17E01D98" w14:textId="77777777" w:rsidR="00DD0995" w:rsidRPr="002E1CF2" w:rsidRDefault="00DD0995" w:rsidP="0008385A">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割合</w:t>
            </w:r>
          </w:p>
        </w:tc>
      </w:tr>
      <w:tr w:rsidR="00DD0995" w:rsidRPr="002E1CF2" w14:paraId="3D0FA48C" w14:textId="77777777" w:rsidTr="0008385A">
        <w:trPr>
          <w:trHeight w:val="270"/>
        </w:trPr>
        <w:tc>
          <w:tcPr>
            <w:tcW w:w="4533" w:type="dxa"/>
            <w:tcBorders>
              <w:top w:val="nil"/>
              <w:left w:val="single" w:sz="4" w:space="0" w:color="auto"/>
              <w:bottom w:val="single" w:sz="4" w:space="0" w:color="auto"/>
              <w:right w:val="single" w:sz="4" w:space="0" w:color="auto"/>
            </w:tcBorders>
            <w:shd w:val="clear" w:color="auto" w:fill="auto"/>
            <w:noWrap/>
            <w:vAlign w:val="center"/>
            <w:hideMark/>
          </w:tcPr>
          <w:p w14:paraId="11FF7B6B" w14:textId="77777777" w:rsidR="00DD0995" w:rsidRPr="002E1CF2" w:rsidRDefault="00DD0995" w:rsidP="0008385A">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毎日行っている</w:t>
            </w:r>
          </w:p>
        </w:tc>
        <w:tc>
          <w:tcPr>
            <w:tcW w:w="1287" w:type="dxa"/>
            <w:tcBorders>
              <w:top w:val="nil"/>
              <w:left w:val="nil"/>
              <w:bottom w:val="single" w:sz="4" w:space="0" w:color="auto"/>
              <w:right w:val="single" w:sz="4" w:space="0" w:color="auto"/>
            </w:tcBorders>
            <w:shd w:val="clear" w:color="auto" w:fill="auto"/>
            <w:noWrap/>
            <w:vAlign w:val="center"/>
            <w:hideMark/>
          </w:tcPr>
          <w:p w14:paraId="112E6CC6" w14:textId="77777777" w:rsidR="00DD0995" w:rsidRPr="002E1CF2" w:rsidRDefault="00DD0995" w:rsidP="0008385A">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14.8%</w:t>
            </w:r>
          </w:p>
        </w:tc>
      </w:tr>
      <w:tr w:rsidR="00DD0995" w:rsidRPr="002E1CF2" w14:paraId="41FABD5E" w14:textId="77777777" w:rsidTr="0008385A">
        <w:trPr>
          <w:trHeight w:val="270"/>
        </w:trPr>
        <w:tc>
          <w:tcPr>
            <w:tcW w:w="4533" w:type="dxa"/>
            <w:tcBorders>
              <w:top w:val="nil"/>
              <w:left w:val="single" w:sz="4" w:space="0" w:color="auto"/>
              <w:bottom w:val="single" w:sz="4" w:space="0" w:color="auto"/>
              <w:right w:val="single" w:sz="4" w:space="0" w:color="auto"/>
            </w:tcBorders>
            <w:shd w:val="clear" w:color="auto" w:fill="auto"/>
            <w:noWrap/>
            <w:vAlign w:val="center"/>
            <w:hideMark/>
          </w:tcPr>
          <w:p w14:paraId="1C2866AE" w14:textId="77777777" w:rsidR="00DD0995" w:rsidRPr="002E1CF2" w:rsidRDefault="00DD0995" w:rsidP="0008385A">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行っていないことがある</w:t>
            </w:r>
          </w:p>
        </w:tc>
        <w:tc>
          <w:tcPr>
            <w:tcW w:w="1287" w:type="dxa"/>
            <w:tcBorders>
              <w:top w:val="nil"/>
              <w:left w:val="nil"/>
              <w:bottom w:val="single" w:sz="4" w:space="0" w:color="auto"/>
              <w:right w:val="single" w:sz="4" w:space="0" w:color="auto"/>
            </w:tcBorders>
            <w:shd w:val="clear" w:color="auto" w:fill="auto"/>
            <w:noWrap/>
            <w:vAlign w:val="center"/>
            <w:hideMark/>
          </w:tcPr>
          <w:p w14:paraId="54F7D031" w14:textId="77777777" w:rsidR="00DD0995" w:rsidRPr="002E1CF2" w:rsidRDefault="00DD0995" w:rsidP="0008385A">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43.8%</w:t>
            </w:r>
          </w:p>
        </w:tc>
      </w:tr>
      <w:tr w:rsidR="00DD0995" w:rsidRPr="002E1CF2" w14:paraId="15894840" w14:textId="77777777" w:rsidTr="0008385A">
        <w:trPr>
          <w:trHeight w:val="270"/>
        </w:trPr>
        <w:tc>
          <w:tcPr>
            <w:tcW w:w="4533" w:type="dxa"/>
            <w:tcBorders>
              <w:top w:val="nil"/>
              <w:left w:val="single" w:sz="4" w:space="0" w:color="auto"/>
              <w:bottom w:val="single" w:sz="4" w:space="0" w:color="auto"/>
              <w:right w:val="single" w:sz="4" w:space="0" w:color="auto"/>
            </w:tcBorders>
            <w:shd w:val="clear" w:color="auto" w:fill="auto"/>
            <w:noWrap/>
            <w:vAlign w:val="center"/>
            <w:hideMark/>
          </w:tcPr>
          <w:p w14:paraId="4B3FA99F" w14:textId="77777777" w:rsidR="00DD0995" w:rsidRPr="002E1CF2" w:rsidRDefault="00DD0995" w:rsidP="0008385A">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行っていない</w:t>
            </w:r>
          </w:p>
        </w:tc>
        <w:tc>
          <w:tcPr>
            <w:tcW w:w="1287" w:type="dxa"/>
            <w:tcBorders>
              <w:top w:val="nil"/>
              <w:left w:val="nil"/>
              <w:bottom w:val="single" w:sz="4" w:space="0" w:color="auto"/>
              <w:right w:val="single" w:sz="4" w:space="0" w:color="auto"/>
            </w:tcBorders>
            <w:shd w:val="clear" w:color="auto" w:fill="auto"/>
            <w:noWrap/>
            <w:vAlign w:val="center"/>
            <w:hideMark/>
          </w:tcPr>
          <w:p w14:paraId="645B16DF" w14:textId="77777777" w:rsidR="00DD0995" w:rsidRPr="002E1CF2" w:rsidRDefault="00DD0995" w:rsidP="0008385A">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41.4%</w:t>
            </w:r>
          </w:p>
        </w:tc>
      </w:tr>
      <w:tr w:rsidR="00DD0995" w:rsidRPr="002E1CF2" w14:paraId="3D3A6875" w14:textId="77777777" w:rsidTr="0008385A">
        <w:trPr>
          <w:trHeight w:val="270"/>
        </w:trPr>
        <w:tc>
          <w:tcPr>
            <w:tcW w:w="4533" w:type="dxa"/>
            <w:tcBorders>
              <w:top w:val="nil"/>
              <w:left w:val="single" w:sz="4" w:space="0" w:color="auto"/>
              <w:bottom w:val="single" w:sz="4" w:space="0" w:color="auto"/>
              <w:right w:val="single" w:sz="4" w:space="0" w:color="auto"/>
            </w:tcBorders>
            <w:shd w:val="clear" w:color="auto" w:fill="auto"/>
            <w:noWrap/>
            <w:vAlign w:val="center"/>
            <w:hideMark/>
          </w:tcPr>
          <w:p w14:paraId="4EA56D8E" w14:textId="77777777" w:rsidR="00DD0995" w:rsidRPr="002E1CF2" w:rsidRDefault="00DD0995" w:rsidP="0008385A">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計</w:t>
            </w:r>
          </w:p>
        </w:tc>
        <w:tc>
          <w:tcPr>
            <w:tcW w:w="1287" w:type="dxa"/>
            <w:tcBorders>
              <w:top w:val="nil"/>
              <w:left w:val="nil"/>
              <w:bottom w:val="single" w:sz="4" w:space="0" w:color="auto"/>
              <w:right w:val="single" w:sz="4" w:space="0" w:color="auto"/>
            </w:tcBorders>
            <w:shd w:val="clear" w:color="auto" w:fill="auto"/>
            <w:noWrap/>
            <w:vAlign w:val="center"/>
            <w:hideMark/>
          </w:tcPr>
          <w:p w14:paraId="3B68C42B" w14:textId="77777777" w:rsidR="00DD0995" w:rsidRPr="002E1CF2" w:rsidRDefault="00DD0995" w:rsidP="0008385A">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100.0%</w:t>
            </w:r>
          </w:p>
        </w:tc>
      </w:tr>
    </w:tbl>
    <w:tbl>
      <w:tblPr>
        <w:tblpPr w:leftFromText="142" w:rightFromText="142" w:vertAnchor="text" w:horzAnchor="margin" w:tblpXSpec="right" w:tblpY="238"/>
        <w:tblW w:w="6053" w:type="dxa"/>
        <w:tblCellMar>
          <w:left w:w="99" w:type="dxa"/>
          <w:right w:w="99" w:type="dxa"/>
        </w:tblCellMar>
        <w:tblLook w:val="04A0" w:firstRow="1" w:lastRow="0" w:firstColumn="1" w:lastColumn="0" w:noHBand="0" w:noVBand="1"/>
      </w:tblPr>
      <w:tblGrid>
        <w:gridCol w:w="4919"/>
        <w:gridCol w:w="1134"/>
      </w:tblGrid>
      <w:tr w:rsidR="00FA06EE" w:rsidRPr="002E1CF2" w14:paraId="5DA3BAA7" w14:textId="77777777" w:rsidTr="00FA06EE">
        <w:trPr>
          <w:trHeight w:val="270"/>
        </w:trPr>
        <w:tc>
          <w:tcPr>
            <w:tcW w:w="4919" w:type="dxa"/>
            <w:tcBorders>
              <w:top w:val="nil"/>
              <w:left w:val="nil"/>
              <w:bottom w:val="nil"/>
              <w:right w:val="nil"/>
            </w:tcBorders>
            <w:shd w:val="clear" w:color="auto" w:fill="auto"/>
            <w:noWrap/>
            <w:vAlign w:val="center"/>
            <w:hideMark/>
          </w:tcPr>
          <w:p w14:paraId="04C62B3F" w14:textId="77777777" w:rsidR="00FA06EE" w:rsidRPr="002E1CF2" w:rsidRDefault="00FA06EE" w:rsidP="00FA06E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●手続きを行っていない理由</w:t>
            </w:r>
          </w:p>
        </w:tc>
        <w:tc>
          <w:tcPr>
            <w:tcW w:w="1134" w:type="dxa"/>
            <w:tcBorders>
              <w:top w:val="nil"/>
              <w:left w:val="nil"/>
              <w:bottom w:val="nil"/>
              <w:right w:val="nil"/>
            </w:tcBorders>
            <w:shd w:val="clear" w:color="auto" w:fill="auto"/>
            <w:noWrap/>
            <w:vAlign w:val="center"/>
            <w:hideMark/>
          </w:tcPr>
          <w:p w14:paraId="4175C217" w14:textId="77777777" w:rsidR="00FA06EE" w:rsidRPr="002E1CF2" w:rsidRDefault="00FA06EE" w:rsidP="00FA06EE">
            <w:pPr>
              <w:widowControl/>
              <w:jc w:val="right"/>
              <w:rPr>
                <w:rFonts w:asciiTheme="majorEastAsia" w:eastAsiaTheme="majorEastAsia" w:hAnsiTheme="majorEastAsia" w:cs="ＭＳ Ｐゴシック"/>
                <w:color w:val="000000"/>
                <w:kern w:val="0"/>
                <w:sz w:val="22"/>
              </w:rPr>
            </w:pPr>
          </w:p>
        </w:tc>
      </w:tr>
      <w:tr w:rsidR="00FA06EE" w:rsidRPr="002E1CF2" w14:paraId="5484EB6D" w14:textId="77777777" w:rsidTr="00FA06EE">
        <w:trPr>
          <w:trHeight w:val="270"/>
        </w:trPr>
        <w:tc>
          <w:tcPr>
            <w:tcW w:w="4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C91C0" w14:textId="77777777" w:rsidR="00FA06EE" w:rsidRPr="002E1CF2" w:rsidRDefault="00FA06EE" w:rsidP="00FA06EE">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7B060F8" w14:textId="77777777" w:rsidR="00FA06EE" w:rsidRPr="002E1CF2" w:rsidRDefault="00FA06EE" w:rsidP="00FA06EE">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割合</w:t>
            </w:r>
          </w:p>
        </w:tc>
      </w:tr>
      <w:tr w:rsidR="00FA06EE" w:rsidRPr="002E1CF2" w14:paraId="2AA4BB8C" w14:textId="77777777" w:rsidTr="00FA06EE">
        <w:trPr>
          <w:trHeight w:val="270"/>
        </w:trPr>
        <w:tc>
          <w:tcPr>
            <w:tcW w:w="4919" w:type="dxa"/>
            <w:tcBorders>
              <w:top w:val="nil"/>
              <w:left w:val="single" w:sz="4" w:space="0" w:color="auto"/>
              <w:bottom w:val="single" w:sz="4" w:space="0" w:color="auto"/>
              <w:right w:val="single" w:sz="4" w:space="0" w:color="auto"/>
            </w:tcBorders>
            <w:shd w:val="clear" w:color="auto" w:fill="auto"/>
            <w:noWrap/>
            <w:vAlign w:val="center"/>
            <w:hideMark/>
          </w:tcPr>
          <w:p w14:paraId="0A488C91" w14:textId="77777777" w:rsidR="00FA06EE" w:rsidRPr="002E1CF2" w:rsidRDefault="00FA06EE" w:rsidP="00FA06E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多忙</w:t>
            </w:r>
          </w:p>
        </w:tc>
        <w:tc>
          <w:tcPr>
            <w:tcW w:w="1134" w:type="dxa"/>
            <w:tcBorders>
              <w:top w:val="nil"/>
              <w:left w:val="nil"/>
              <w:bottom w:val="single" w:sz="4" w:space="0" w:color="auto"/>
              <w:right w:val="single" w:sz="4" w:space="0" w:color="auto"/>
            </w:tcBorders>
            <w:shd w:val="clear" w:color="auto" w:fill="auto"/>
            <w:noWrap/>
            <w:vAlign w:val="center"/>
            <w:hideMark/>
          </w:tcPr>
          <w:p w14:paraId="1C455398" w14:textId="77777777" w:rsidR="00FA06EE" w:rsidRPr="002E1CF2" w:rsidRDefault="00FA06EE" w:rsidP="00FA06E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78.5%</w:t>
            </w:r>
          </w:p>
        </w:tc>
      </w:tr>
      <w:tr w:rsidR="00FA06EE" w:rsidRPr="002E1CF2" w14:paraId="59458A08" w14:textId="77777777" w:rsidTr="00FA06EE">
        <w:trPr>
          <w:trHeight w:val="270"/>
        </w:trPr>
        <w:tc>
          <w:tcPr>
            <w:tcW w:w="4919" w:type="dxa"/>
            <w:tcBorders>
              <w:top w:val="nil"/>
              <w:left w:val="single" w:sz="4" w:space="0" w:color="auto"/>
              <w:bottom w:val="single" w:sz="4" w:space="0" w:color="auto"/>
              <w:right w:val="single" w:sz="4" w:space="0" w:color="auto"/>
            </w:tcBorders>
            <w:shd w:val="clear" w:color="auto" w:fill="auto"/>
            <w:noWrap/>
            <w:vAlign w:val="center"/>
            <w:hideMark/>
          </w:tcPr>
          <w:p w14:paraId="0CBBAEB9" w14:textId="77777777" w:rsidR="00FA06EE" w:rsidRPr="002E1CF2" w:rsidRDefault="00FA06EE" w:rsidP="00FA06E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届出指示なし</w:t>
            </w:r>
          </w:p>
        </w:tc>
        <w:tc>
          <w:tcPr>
            <w:tcW w:w="1134" w:type="dxa"/>
            <w:tcBorders>
              <w:top w:val="nil"/>
              <w:left w:val="nil"/>
              <w:bottom w:val="single" w:sz="4" w:space="0" w:color="auto"/>
              <w:right w:val="single" w:sz="4" w:space="0" w:color="auto"/>
            </w:tcBorders>
            <w:shd w:val="clear" w:color="auto" w:fill="auto"/>
            <w:noWrap/>
            <w:vAlign w:val="center"/>
            <w:hideMark/>
          </w:tcPr>
          <w:p w14:paraId="172A9FEA" w14:textId="77777777" w:rsidR="00FA06EE" w:rsidRPr="002E1CF2" w:rsidRDefault="00FA06EE" w:rsidP="00FA06E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0.0%</w:t>
            </w:r>
          </w:p>
        </w:tc>
      </w:tr>
      <w:tr w:rsidR="00FA06EE" w:rsidRPr="002E1CF2" w14:paraId="51B867EA" w14:textId="77777777" w:rsidTr="00FA06EE">
        <w:trPr>
          <w:trHeight w:val="270"/>
        </w:trPr>
        <w:tc>
          <w:tcPr>
            <w:tcW w:w="4919" w:type="dxa"/>
            <w:tcBorders>
              <w:top w:val="nil"/>
              <w:left w:val="single" w:sz="4" w:space="0" w:color="auto"/>
              <w:bottom w:val="single" w:sz="4" w:space="0" w:color="auto"/>
              <w:right w:val="single" w:sz="4" w:space="0" w:color="auto"/>
            </w:tcBorders>
            <w:shd w:val="clear" w:color="auto" w:fill="auto"/>
            <w:noWrap/>
            <w:vAlign w:val="center"/>
            <w:hideMark/>
          </w:tcPr>
          <w:p w14:paraId="5BCD2D52" w14:textId="77777777" w:rsidR="00FA06EE" w:rsidRPr="002E1CF2" w:rsidRDefault="00FA06EE" w:rsidP="00FA06E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意識していない</w:t>
            </w:r>
          </w:p>
        </w:tc>
        <w:tc>
          <w:tcPr>
            <w:tcW w:w="1134" w:type="dxa"/>
            <w:tcBorders>
              <w:top w:val="nil"/>
              <w:left w:val="nil"/>
              <w:bottom w:val="single" w:sz="4" w:space="0" w:color="auto"/>
              <w:right w:val="single" w:sz="4" w:space="0" w:color="auto"/>
            </w:tcBorders>
            <w:shd w:val="clear" w:color="auto" w:fill="auto"/>
            <w:noWrap/>
            <w:vAlign w:val="center"/>
            <w:hideMark/>
          </w:tcPr>
          <w:p w14:paraId="69508983" w14:textId="77777777" w:rsidR="00FA06EE" w:rsidRPr="002E1CF2" w:rsidRDefault="00FA06EE" w:rsidP="00FA06E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10.3%</w:t>
            </w:r>
          </w:p>
        </w:tc>
      </w:tr>
      <w:tr w:rsidR="00FA06EE" w:rsidRPr="002E1CF2" w14:paraId="6DDF889B" w14:textId="77777777" w:rsidTr="00FA06EE">
        <w:trPr>
          <w:trHeight w:val="270"/>
        </w:trPr>
        <w:tc>
          <w:tcPr>
            <w:tcW w:w="4919" w:type="dxa"/>
            <w:tcBorders>
              <w:top w:val="nil"/>
              <w:left w:val="single" w:sz="4" w:space="0" w:color="auto"/>
              <w:bottom w:val="single" w:sz="4" w:space="0" w:color="auto"/>
              <w:right w:val="single" w:sz="4" w:space="0" w:color="auto"/>
            </w:tcBorders>
            <w:shd w:val="clear" w:color="auto" w:fill="auto"/>
            <w:noWrap/>
            <w:vAlign w:val="center"/>
            <w:hideMark/>
          </w:tcPr>
          <w:p w14:paraId="2A77697B" w14:textId="77777777" w:rsidR="00FA06EE" w:rsidRPr="002E1CF2" w:rsidRDefault="00FA06EE" w:rsidP="00FA06E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上司からの事前命令</w:t>
            </w:r>
          </w:p>
        </w:tc>
        <w:tc>
          <w:tcPr>
            <w:tcW w:w="1134" w:type="dxa"/>
            <w:tcBorders>
              <w:top w:val="nil"/>
              <w:left w:val="nil"/>
              <w:bottom w:val="single" w:sz="4" w:space="0" w:color="auto"/>
              <w:right w:val="single" w:sz="4" w:space="0" w:color="auto"/>
            </w:tcBorders>
            <w:shd w:val="clear" w:color="auto" w:fill="auto"/>
            <w:noWrap/>
            <w:vAlign w:val="center"/>
            <w:hideMark/>
          </w:tcPr>
          <w:p w14:paraId="4216559F" w14:textId="77777777" w:rsidR="00FA06EE" w:rsidRPr="002E1CF2" w:rsidRDefault="00FA06EE" w:rsidP="00FA06E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0.0%</w:t>
            </w:r>
          </w:p>
        </w:tc>
      </w:tr>
      <w:tr w:rsidR="00FA06EE" w:rsidRPr="002E1CF2" w14:paraId="5C0E0420" w14:textId="77777777" w:rsidTr="00FA06EE">
        <w:trPr>
          <w:trHeight w:val="270"/>
        </w:trPr>
        <w:tc>
          <w:tcPr>
            <w:tcW w:w="4919" w:type="dxa"/>
            <w:tcBorders>
              <w:top w:val="nil"/>
              <w:left w:val="single" w:sz="4" w:space="0" w:color="auto"/>
              <w:bottom w:val="single" w:sz="4" w:space="0" w:color="auto"/>
              <w:right w:val="single" w:sz="4" w:space="0" w:color="auto"/>
            </w:tcBorders>
            <w:shd w:val="clear" w:color="auto" w:fill="auto"/>
            <w:noWrap/>
            <w:vAlign w:val="center"/>
            <w:hideMark/>
          </w:tcPr>
          <w:p w14:paraId="338885F7" w14:textId="77777777" w:rsidR="00FA06EE" w:rsidRPr="002E1CF2" w:rsidRDefault="00FA06EE" w:rsidP="00FA06E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その他</w:t>
            </w:r>
          </w:p>
        </w:tc>
        <w:tc>
          <w:tcPr>
            <w:tcW w:w="1134" w:type="dxa"/>
            <w:tcBorders>
              <w:top w:val="nil"/>
              <w:left w:val="nil"/>
              <w:bottom w:val="single" w:sz="4" w:space="0" w:color="auto"/>
              <w:right w:val="single" w:sz="4" w:space="0" w:color="auto"/>
            </w:tcBorders>
            <w:shd w:val="clear" w:color="auto" w:fill="auto"/>
            <w:noWrap/>
            <w:vAlign w:val="center"/>
            <w:hideMark/>
          </w:tcPr>
          <w:p w14:paraId="17881EB0" w14:textId="77777777" w:rsidR="00FA06EE" w:rsidRPr="002E1CF2" w:rsidRDefault="00FA06EE" w:rsidP="00FA06E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11.2%</w:t>
            </w:r>
          </w:p>
        </w:tc>
      </w:tr>
      <w:tr w:rsidR="00FA06EE" w:rsidRPr="002E1CF2" w14:paraId="6F4CB7AA" w14:textId="77777777" w:rsidTr="00FA06EE">
        <w:trPr>
          <w:trHeight w:val="270"/>
        </w:trPr>
        <w:tc>
          <w:tcPr>
            <w:tcW w:w="4919" w:type="dxa"/>
            <w:tcBorders>
              <w:top w:val="nil"/>
              <w:left w:val="single" w:sz="4" w:space="0" w:color="auto"/>
              <w:bottom w:val="single" w:sz="4" w:space="0" w:color="auto"/>
              <w:right w:val="single" w:sz="4" w:space="0" w:color="auto"/>
            </w:tcBorders>
            <w:shd w:val="clear" w:color="auto" w:fill="auto"/>
            <w:noWrap/>
            <w:vAlign w:val="center"/>
            <w:hideMark/>
          </w:tcPr>
          <w:p w14:paraId="20C136B0" w14:textId="77777777" w:rsidR="00FA06EE" w:rsidRPr="002E1CF2" w:rsidRDefault="00FA06EE" w:rsidP="00FA06EE">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計</w:t>
            </w:r>
          </w:p>
        </w:tc>
        <w:tc>
          <w:tcPr>
            <w:tcW w:w="1134" w:type="dxa"/>
            <w:tcBorders>
              <w:top w:val="nil"/>
              <w:left w:val="nil"/>
              <w:bottom w:val="single" w:sz="4" w:space="0" w:color="auto"/>
              <w:right w:val="single" w:sz="4" w:space="0" w:color="auto"/>
            </w:tcBorders>
            <w:shd w:val="clear" w:color="auto" w:fill="auto"/>
            <w:noWrap/>
            <w:vAlign w:val="center"/>
            <w:hideMark/>
          </w:tcPr>
          <w:p w14:paraId="2F5BC977" w14:textId="77777777" w:rsidR="00FA06EE" w:rsidRPr="002E1CF2" w:rsidRDefault="00FA06EE" w:rsidP="00FA06E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100.0%</w:t>
            </w:r>
          </w:p>
        </w:tc>
      </w:tr>
    </w:tbl>
    <w:p w14:paraId="6D2EE200" w14:textId="77777777" w:rsidR="00BA7355" w:rsidRPr="002E1CF2" w:rsidRDefault="00BA7355" w:rsidP="00BA7355">
      <w:pPr>
        <w:rPr>
          <w:rFonts w:asciiTheme="majorEastAsia" w:eastAsiaTheme="majorEastAsia" w:hAnsiTheme="majorEastAsia"/>
        </w:rPr>
      </w:pPr>
    </w:p>
    <w:p w14:paraId="3AA113E9" w14:textId="77777777" w:rsidR="00BA7355" w:rsidRPr="002E1CF2" w:rsidRDefault="00BA7355" w:rsidP="00BA7355">
      <w:pPr>
        <w:rPr>
          <w:rFonts w:asciiTheme="majorEastAsia" w:eastAsiaTheme="majorEastAsia" w:hAnsiTheme="majorEastAsia"/>
        </w:rPr>
      </w:pPr>
    </w:p>
    <w:p w14:paraId="50859980" w14:textId="77777777" w:rsidR="00DD0995" w:rsidRPr="002E1CF2" w:rsidRDefault="00F81DAA" w:rsidP="00BA7355">
      <w:pPr>
        <w:rPr>
          <w:rFonts w:asciiTheme="majorEastAsia" w:eastAsiaTheme="majorEastAsia" w:hAnsiTheme="majorEastAsia"/>
        </w:rPr>
      </w:pPr>
      <w:r w:rsidRPr="002E1CF2">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0A8CE69C" wp14:editId="5A7792A3">
                <wp:simplePos x="0" y="0"/>
                <wp:positionH relativeFrom="column">
                  <wp:posOffset>359410</wp:posOffset>
                </wp:positionH>
                <wp:positionV relativeFrom="paragraph">
                  <wp:posOffset>189230</wp:posOffset>
                </wp:positionV>
                <wp:extent cx="66675" cy="1114425"/>
                <wp:effectExtent l="0" t="0" r="28575" b="28575"/>
                <wp:wrapNone/>
                <wp:docPr id="15" name="左大かっこ 15"/>
                <wp:cNvGraphicFramePr/>
                <a:graphic xmlns:a="http://schemas.openxmlformats.org/drawingml/2006/main">
                  <a:graphicData uri="http://schemas.microsoft.com/office/word/2010/wordprocessingShape">
                    <wps:wsp>
                      <wps:cNvSpPr/>
                      <wps:spPr>
                        <a:xfrm>
                          <a:off x="0" y="0"/>
                          <a:ext cx="66675" cy="11144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524C8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28.3pt;margin-top:14.9pt;width:5.25pt;height:87.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" adj="108" strokecolor="#4579b8 [3044]"/>
            </w:pict>
          </mc:Fallback>
        </mc:AlternateContent>
      </w:r>
    </w:p>
    <w:p w14:paraId="305EA4C2" w14:textId="77777777" w:rsidR="00DD0995" w:rsidRPr="002E1CF2" w:rsidRDefault="00F81DAA" w:rsidP="00BA7355">
      <w:pPr>
        <w:rPr>
          <w:rFonts w:asciiTheme="majorEastAsia" w:eastAsiaTheme="majorEastAsia" w:hAnsiTheme="majorEastAsia"/>
        </w:rPr>
      </w:pPr>
      <w:r w:rsidRPr="002E1CF2">
        <w:rPr>
          <w:rFonts w:asciiTheme="majorEastAsia" w:eastAsiaTheme="majorEastAsia" w:hAnsiTheme="majorEastAsia"/>
          <w:noProof/>
        </w:rPr>
        <mc:AlternateContent>
          <mc:Choice Requires="wps">
            <w:drawing>
              <wp:anchor distT="0" distB="0" distL="114300" distR="114300" simplePos="0" relativeHeight="251677696" behindDoc="0" locked="0" layoutInCell="1" allowOverlap="1" wp14:anchorId="3841583F" wp14:editId="3DE34B58">
                <wp:simplePos x="0" y="0"/>
                <wp:positionH relativeFrom="column">
                  <wp:posOffset>-40640</wp:posOffset>
                </wp:positionH>
                <wp:positionV relativeFrom="paragraph">
                  <wp:posOffset>180340</wp:posOffset>
                </wp:positionV>
                <wp:extent cx="45719" cy="447675"/>
                <wp:effectExtent l="0" t="0" r="12065" b="28575"/>
                <wp:wrapNone/>
                <wp:docPr id="13" name="右大かっこ 13"/>
                <wp:cNvGraphicFramePr/>
                <a:graphic xmlns:a="http://schemas.openxmlformats.org/drawingml/2006/main">
                  <a:graphicData uri="http://schemas.microsoft.com/office/word/2010/wordprocessingShape">
                    <wps:wsp>
                      <wps:cNvSpPr/>
                      <wps:spPr>
                        <a:xfrm>
                          <a:off x="0" y="0"/>
                          <a:ext cx="45719" cy="4476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AE9D4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3.2pt;margin-top:14.2pt;width:3.6pt;height:35.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" adj="184" strokecolor="#4579b8 [3044]"/>
            </w:pict>
          </mc:Fallback>
        </mc:AlternateContent>
      </w:r>
    </w:p>
    <w:p w14:paraId="39E3777A" w14:textId="77777777" w:rsidR="00DD0995" w:rsidRPr="002E1CF2" w:rsidRDefault="00F81DAA" w:rsidP="00BA7355">
      <w:pPr>
        <w:rPr>
          <w:rFonts w:asciiTheme="majorEastAsia" w:eastAsiaTheme="majorEastAsia" w:hAnsiTheme="majorEastAsia"/>
        </w:rPr>
      </w:pPr>
      <w:r w:rsidRPr="002E1CF2">
        <w:rPr>
          <w:rFonts w:asciiTheme="majorEastAsia" w:eastAsiaTheme="majorEastAsia" w:hAnsiTheme="majorEastAsia"/>
          <w:noProof/>
        </w:rPr>
        <mc:AlternateContent>
          <mc:Choice Requires="wps">
            <w:drawing>
              <wp:anchor distT="0" distB="0" distL="114300" distR="114300" simplePos="0" relativeHeight="251678720" behindDoc="0" locked="0" layoutInCell="1" allowOverlap="1" wp14:anchorId="53CE3C5E" wp14:editId="29EED457">
                <wp:simplePos x="0" y="0"/>
                <wp:positionH relativeFrom="column">
                  <wp:posOffset>6985</wp:posOffset>
                </wp:positionH>
                <wp:positionV relativeFrom="paragraph">
                  <wp:posOffset>180975</wp:posOffset>
                </wp:positionV>
                <wp:extent cx="352425" cy="0"/>
                <wp:effectExtent l="0" t="76200" r="28575" b="114300"/>
                <wp:wrapNone/>
                <wp:docPr id="14" name="直線矢印コネクタ 14"/>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A62299" id="_x0000_t32" coordsize="21600,21600" o:spt="32" o:oned="t" path="m,l21600,21600e" filled="f">
                <v:path arrowok="t" fillok="f" o:connecttype="none"/>
                <o:lock v:ext="edit" shapetype="t"/>
              </v:shapetype>
              <v:shape id="直線矢印コネクタ 14" o:spid="_x0000_s1026" type="#_x0000_t32" style="position:absolute;left:0;text-align:left;margin-left:.55pt;margin-top:14.25pt;width:27.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" strokecolor="#4579b8 [3044]">
                <v:stroke endarrow="open"/>
              </v:shape>
            </w:pict>
          </mc:Fallback>
        </mc:AlternateContent>
      </w:r>
    </w:p>
    <w:p w14:paraId="666B445B" w14:textId="77777777" w:rsidR="00BA7355" w:rsidRPr="002E1CF2" w:rsidRDefault="00BA7355" w:rsidP="00BA7355">
      <w:pPr>
        <w:rPr>
          <w:rFonts w:asciiTheme="majorEastAsia" w:eastAsiaTheme="majorEastAsia" w:hAnsiTheme="majorEastAsia"/>
        </w:rPr>
      </w:pPr>
    </w:p>
    <w:p w14:paraId="3C2A4A60" w14:textId="77777777" w:rsidR="00DD0995" w:rsidRPr="002E1CF2" w:rsidRDefault="00DD0995" w:rsidP="00BA7355">
      <w:pPr>
        <w:rPr>
          <w:rFonts w:asciiTheme="majorEastAsia" w:eastAsiaTheme="majorEastAsia" w:hAnsiTheme="majorEastAsia"/>
        </w:rPr>
      </w:pPr>
    </w:p>
    <w:p w14:paraId="3D740D42" w14:textId="77777777" w:rsidR="00DD0995" w:rsidRPr="002E1CF2" w:rsidRDefault="00DD0995" w:rsidP="00BA7355">
      <w:pPr>
        <w:rPr>
          <w:rFonts w:asciiTheme="majorEastAsia" w:eastAsiaTheme="majorEastAsia" w:hAnsiTheme="majorEastAsia"/>
        </w:rPr>
      </w:pPr>
    </w:p>
    <w:p w14:paraId="282D6249" w14:textId="77777777" w:rsidR="00DD0995" w:rsidRPr="002E1CF2" w:rsidRDefault="00DD0995" w:rsidP="00BA7355">
      <w:pPr>
        <w:rPr>
          <w:rFonts w:asciiTheme="majorEastAsia" w:eastAsiaTheme="majorEastAsia" w:hAnsiTheme="majorEastAsia"/>
        </w:rPr>
      </w:pPr>
    </w:p>
    <w:p w14:paraId="70206508" w14:textId="77777777" w:rsidR="00DD0995" w:rsidRPr="002E1CF2" w:rsidRDefault="00DD0995" w:rsidP="00BA7355">
      <w:pPr>
        <w:rPr>
          <w:rFonts w:asciiTheme="majorEastAsia" w:eastAsiaTheme="majorEastAsia" w:hAnsiTheme="majorEastAsia"/>
        </w:rPr>
      </w:pPr>
    </w:p>
    <w:p w14:paraId="25D0CDEF" w14:textId="77777777" w:rsidR="002576E2" w:rsidRPr="002E1CF2" w:rsidRDefault="002576E2" w:rsidP="00BA7355">
      <w:pPr>
        <w:rPr>
          <w:rFonts w:asciiTheme="majorEastAsia" w:eastAsiaTheme="majorEastAsia" w:hAnsiTheme="majorEastAsia"/>
        </w:rPr>
      </w:pPr>
      <w:r w:rsidRPr="002E1CF2">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4A54E08D" wp14:editId="35375DFC">
                <wp:simplePos x="0" y="0"/>
                <wp:positionH relativeFrom="column">
                  <wp:posOffset>100965</wp:posOffset>
                </wp:positionH>
                <wp:positionV relativeFrom="paragraph">
                  <wp:posOffset>127635</wp:posOffset>
                </wp:positionV>
                <wp:extent cx="8524875" cy="11811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8524875" cy="1181100"/>
                        </a:xfrm>
                        <a:prstGeom prst="round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778780" w14:textId="77777777" w:rsidR="003D7476" w:rsidRPr="002E1CF2" w:rsidRDefault="003D7476" w:rsidP="002576E2">
                            <w:pPr>
                              <w:rPr>
                                <w:rFonts w:asciiTheme="majorEastAsia" w:eastAsiaTheme="majorEastAsia" w:hAnsiTheme="majorEastAsia"/>
                                <w:sz w:val="22"/>
                              </w:rPr>
                            </w:pPr>
                            <w:r w:rsidRPr="002E1CF2">
                              <w:rPr>
                                <w:rFonts w:asciiTheme="majorEastAsia" w:eastAsiaTheme="majorEastAsia" w:hAnsiTheme="majorEastAsia" w:hint="eastAsia"/>
                                <w:sz w:val="22"/>
                              </w:rPr>
                              <w:t>○事前届出の手続きは、勤務時</w:t>
                            </w:r>
                            <w:r w:rsidR="00F81DAA" w:rsidRPr="002E1CF2">
                              <w:rPr>
                                <w:rFonts w:asciiTheme="majorEastAsia" w:eastAsiaTheme="majorEastAsia" w:hAnsiTheme="majorEastAsia" w:hint="eastAsia"/>
                                <w:sz w:val="22"/>
                              </w:rPr>
                              <w:t>間終了前までに「行っていないことがある」、「行っていない」職員が</w:t>
                            </w:r>
                            <w:r w:rsidRPr="002E1CF2">
                              <w:rPr>
                                <w:rFonts w:asciiTheme="majorEastAsia" w:eastAsiaTheme="majorEastAsia" w:hAnsiTheme="majorEastAsia" w:hint="eastAsia"/>
                                <w:sz w:val="22"/>
                              </w:rPr>
                              <w:t>85.2%を占めている。</w:t>
                            </w:r>
                          </w:p>
                          <w:p w14:paraId="5495FE35" w14:textId="77777777" w:rsidR="003D7476" w:rsidRPr="002E1CF2" w:rsidRDefault="003D7476" w:rsidP="002576E2">
                            <w:pPr>
                              <w:rPr>
                                <w:rFonts w:asciiTheme="majorEastAsia" w:eastAsiaTheme="majorEastAsia" w:hAnsiTheme="majorEastAsia"/>
                                <w:sz w:val="22"/>
                              </w:rPr>
                            </w:pPr>
                          </w:p>
                          <w:p w14:paraId="194626C0" w14:textId="77777777" w:rsidR="003D7476" w:rsidRPr="002E1CF2" w:rsidRDefault="003D7476" w:rsidP="002576E2">
                            <w:pPr>
                              <w:ind w:left="220" w:hangingChars="100" w:hanging="220"/>
                              <w:rPr>
                                <w:rFonts w:asciiTheme="majorEastAsia" w:eastAsiaTheme="majorEastAsia" w:hAnsiTheme="majorEastAsia"/>
                                <w:sz w:val="22"/>
                              </w:rPr>
                            </w:pPr>
                            <w:r w:rsidRPr="002E1CF2">
                              <w:rPr>
                                <w:rFonts w:asciiTheme="majorEastAsia" w:eastAsiaTheme="majorEastAsia" w:hAnsiTheme="majorEastAsia" w:hint="eastAsia"/>
                                <w:sz w:val="22"/>
                              </w:rPr>
                              <w:t>○勤務時間終了前までに事前届の手続きを行っていないときの理由は、「多忙」（78.5%</w:t>
                            </w:r>
                            <w:r w:rsidR="00695A9C" w:rsidRPr="002E1CF2">
                              <w:rPr>
                                <w:rFonts w:asciiTheme="majorEastAsia" w:eastAsiaTheme="majorEastAsia" w:hAnsiTheme="majorEastAsia" w:hint="eastAsia"/>
                                <w:sz w:val="22"/>
                              </w:rPr>
                              <w:t>）が</w:t>
                            </w:r>
                            <w:r w:rsidRPr="002E1CF2">
                              <w:rPr>
                                <w:rFonts w:asciiTheme="majorEastAsia" w:eastAsiaTheme="majorEastAsia" w:hAnsiTheme="majorEastAsia" w:hint="eastAsia"/>
                                <w:sz w:val="22"/>
                              </w:rPr>
                              <w:t>最も多くなっており、勤務時間と時間外勤務が</w:t>
                            </w:r>
                            <w:r w:rsidR="00FB2D3D" w:rsidRPr="002E1CF2">
                              <w:rPr>
                                <w:rFonts w:asciiTheme="majorEastAsia" w:eastAsiaTheme="majorEastAsia" w:hAnsiTheme="majorEastAsia" w:hint="eastAsia"/>
                                <w:sz w:val="22"/>
                              </w:rPr>
                              <w:t>連続し、時間外勤務が前提（当たり前）の勤務状態が伺える。</w:t>
                            </w:r>
                          </w:p>
                          <w:p w14:paraId="33495204" w14:textId="77777777" w:rsidR="003D7476" w:rsidRDefault="003D7476" w:rsidP="002576E2"/>
                          <w:p w14:paraId="1EDC3B1F" w14:textId="77777777" w:rsidR="003D7476" w:rsidRDefault="003D7476" w:rsidP="002576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54E08D" id="角丸四角形 3" o:spid="_x0000_s1029" style="position:absolute;left:0;text-align:left;margin-left:7.95pt;margin-top:10.05pt;width:671.25pt;height:9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" fillcolor="#d8d8d8 [2732]" strokecolor="black [3213]" strokeweight="2pt">
                <v:textbox>
                  <w:txbxContent>
                    <w:p w14:paraId="10778780" w14:textId="77777777" w:rsidR="003D7476" w:rsidRPr="002E1CF2" w:rsidRDefault="003D7476" w:rsidP="002576E2">
                      <w:pPr>
                        <w:rPr>
                          <w:rFonts w:asciiTheme="majorEastAsia" w:eastAsiaTheme="majorEastAsia" w:hAnsiTheme="majorEastAsia"/>
                          <w:sz w:val="22"/>
                        </w:rPr>
                      </w:pPr>
                      <w:r w:rsidRPr="002E1CF2">
                        <w:rPr>
                          <w:rFonts w:asciiTheme="majorEastAsia" w:eastAsiaTheme="majorEastAsia" w:hAnsiTheme="majorEastAsia" w:hint="eastAsia"/>
                          <w:sz w:val="22"/>
                        </w:rPr>
                        <w:t>○事前届出の手続きは、勤務時</w:t>
                      </w:r>
                      <w:r w:rsidR="00F81DAA" w:rsidRPr="002E1CF2">
                        <w:rPr>
                          <w:rFonts w:asciiTheme="majorEastAsia" w:eastAsiaTheme="majorEastAsia" w:hAnsiTheme="majorEastAsia" w:hint="eastAsia"/>
                          <w:sz w:val="22"/>
                        </w:rPr>
                        <w:t>間終了前までに「行っていないことがある」、「行っていない」職員が</w:t>
                      </w:r>
                      <w:r w:rsidRPr="002E1CF2">
                        <w:rPr>
                          <w:rFonts w:asciiTheme="majorEastAsia" w:eastAsiaTheme="majorEastAsia" w:hAnsiTheme="majorEastAsia" w:hint="eastAsia"/>
                          <w:sz w:val="22"/>
                        </w:rPr>
                        <w:t>85.2%を占めている。</w:t>
                      </w:r>
                    </w:p>
                    <w:p w14:paraId="5495FE35" w14:textId="77777777" w:rsidR="003D7476" w:rsidRPr="002E1CF2" w:rsidRDefault="003D7476" w:rsidP="002576E2">
                      <w:pPr>
                        <w:rPr>
                          <w:rFonts w:asciiTheme="majorEastAsia" w:eastAsiaTheme="majorEastAsia" w:hAnsiTheme="majorEastAsia"/>
                          <w:sz w:val="22"/>
                        </w:rPr>
                      </w:pPr>
                    </w:p>
                    <w:p w14:paraId="194626C0" w14:textId="77777777" w:rsidR="003D7476" w:rsidRPr="002E1CF2" w:rsidRDefault="003D7476" w:rsidP="002576E2">
                      <w:pPr>
                        <w:ind w:left="220" w:hangingChars="100" w:hanging="220"/>
                        <w:rPr>
                          <w:rFonts w:asciiTheme="majorEastAsia" w:eastAsiaTheme="majorEastAsia" w:hAnsiTheme="majorEastAsia"/>
                          <w:sz w:val="22"/>
                        </w:rPr>
                      </w:pPr>
                      <w:r w:rsidRPr="002E1CF2">
                        <w:rPr>
                          <w:rFonts w:asciiTheme="majorEastAsia" w:eastAsiaTheme="majorEastAsia" w:hAnsiTheme="majorEastAsia" w:hint="eastAsia"/>
                          <w:sz w:val="22"/>
                        </w:rPr>
                        <w:t>○勤務時間終了前までに事前届の手続きを行っていないときの理由は、「多忙」（78.5%</w:t>
                      </w:r>
                      <w:r w:rsidR="00695A9C" w:rsidRPr="002E1CF2">
                        <w:rPr>
                          <w:rFonts w:asciiTheme="majorEastAsia" w:eastAsiaTheme="majorEastAsia" w:hAnsiTheme="majorEastAsia" w:hint="eastAsia"/>
                          <w:sz w:val="22"/>
                        </w:rPr>
                        <w:t>）が</w:t>
                      </w:r>
                      <w:r w:rsidRPr="002E1CF2">
                        <w:rPr>
                          <w:rFonts w:asciiTheme="majorEastAsia" w:eastAsiaTheme="majorEastAsia" w:hAnsiTheme="majorEastAsia" w:hint="eastAsia"/>
                          <w:sz w:val="22"/>
                        </w:rPr>
                        <w:t>最も多くなっており、勤務時間と時間外勤務が</w:t>
                      </w:r>
                      <w:r w:rsidR="00FB2D3D" w:rsidRPr="002E1CF2">
                        <w:rPr>
                          <w:rFonts w:asciiTheme="majorEastAsia" w:eastAsiaTheme="majorEastAsia" w:hAnsiTheme="majorEastAsia" w:hint="eastAsia"/>
                          <w:sz w:val="22"/>
                        </w:rPr>
                        <w:t>連続し、時間外勤務が前提（当たり前）の勤務状態が伺える。</w:t>
                      </w:r>
                    </w:p>
                    <w:p w14:paraId="33495204" w14:textId="77777777" w:rsidR="003D7476" w:rsidRDefault="003D7476" w:rsidP="002576E2"/>
                    <w:p w14:paraId="1EDC3B1F" w14:textId="77777777" w:rsidR="003D7476" w:rsidRDefault="003D7476" w:rsidP="002576E2"/>
                  </w:txbxContent>
                </v:textbox>
              </v:roundrect>
            </w:pict>
          </mc:Fallback>
        </mc:AlternateContent>
      </w:r>
    </w:p>
    <w:p w14:paraId="5678FE33" w14:textId="77777777" w:rsidR="002576E2" w:rsidRPr="002E1CF2" w:rsidRDefault="002576E2" w:rsidP="00BA7355">
      <w:pPr>
        <w:rPr>
          <w:rFonts w:asciiTheme="majorEastAsia" w:eastAsiaTheme="majorEastAsia" w:hAnsiTheme="majorEastAsia"/>
        </w:rPr>
      </w:pPr>
    </w:p>
    <w:p w14:paraId="7ABCC317" w14:textId="77777777" w:rsidR="002576E2" w:rsidRPr="002E1CF2" w:rsidRDefault="002576E2" w:rsidP="00BA7355">
      <w:pPr>
        <w:rPr>
          <w:rFonts w:asciiTheme="majorEastAsia" w:eastAsiaTheme="majorEastAsia" w:hAnsiTheme="majorEastAsia"/>
        </w:rPr>
      </w:pPr>
    </w:p>
    <w:p w14:paraId="36953E05" w14:textId="77777777" w:rsidR="002576E2" w:rsidRPr="002E1CF2" w:rsidRDefault="002576E2" w:rsidP="00BA7355">
      <w:pPr>
        <w:rPr>
          <w:rFonts w:asciiTheme="majorEastAsia" w:eastAsiaTheme="majorEastAsia" w:hAnsiTheme="majorEastAsia"/>
        </w:rPr>
      </w:pPr>
    </w:p>
    <w:p w14:paraId="1679189D" w14:textId="77777777" w:rsidR="002576E2" w:rsidRPr="002E1CF2" w:rsidRDefault="002576E2" w:rsidP="00BA7355">
      <w:pPr>
        <w:rPr>
          <w:rFonts w:asciiTheme="majorEastAsia" w:eastAsiaTheme="majorEastAsia" w:hAnsiTheme="majorEastAsia"/>
        </w:rPr>
      </w:pPr>
    </w:p>
    <w:p w14:paraId="3EB20DDC" w14:textId="77777777" w:rsidR="002576E2" w:rsidRPr="002E1CF2" w:rsidRDefault="002576E2" w:rsidP="00BA7355">
      <w:pPr>
        <w:rPr>
          <w:rFonts w:asciiTheme="majorEastAsia" w:eastAsiaTheme="majorEastAsia" w:hAnsiTheme="majorEastAsia"/>
        </w:rPr>
      </w:pPr>
    </w:p>
    <w:p w14:paraId="4FCA8E0F" w14:textId="77777777" w:rsidR="002576E2" w:rsidRPr="002E1CF2" w:rsidRDefault="002576E2" w:rsidP="00BA7355">
      <w:pPr>
        <w:rPr>
          <w:rFonts w:asciiTheme="majorEastAsia" w:eastAsiaTheme="majorEastAsia" w:hAnsiTheme="majorEastAsia"/>
        </w:rPr>
      </w:pPr>
    </w:p>
    <w:p w14:paraId="28B8A6D3" w14:textId="77777777" w:rsidR="00DD0995" w:rsidRPr="002E1CF2" w:rsidRDefault="00DD0995" w:rsidP="002576E2">
      <w:pPr>
        <w:rPr>
          <w:rFonts w:asciiTheme="majorEastAsia" w:eastAsiaTheme="majorEastAsia" w:hAnsiTheme="majorEastAsia"/>
        </w:rPr>
      </w:pPr>
    </w:p>
    <w:p w14:paraId="4EE4AA2B" w14:textId="77777777" w:rsidR="00BA7355" w:rsidRPr="002E1CF2" w:rsidRDefault="0008385A" w:rsidP="0008385A">
      <w:pPr>
        <w:ind w:firstLineChars="100" w:firstLine="241"/>
        <w:rPr>
          <w:rFonts w:asciiTheme="majorEastAsia" w:eastAsiaTheme="majorEastAsia" w:hAnsiTheme="majorEastAsia"/>
          <w:b/>
          <w:sz w:val="24"/>
          <w:szCs w:val="24"/>
        </w:rPr>
      </w:pPr>
      <w:r w:rsidRPr="002E1CF2">
        <w:rPr>
          <w:rFonts w:asciiTheme="majorEastAsia" w:eastAsiaTheme="majorEastAsia" w:hAnsiTheme="majorEastAsia" w:hint="eastAsia"/>
          <w:b/>
          <w:sz w:val="24"/>
          <w:szCs w:val="24"/>
        </w:rPr>
        <w:t xml:space="preserve">２　</w:t>
      </w:r>
      <w:r w:rsidR="00DD0995" w:rsidRPr="002E1CF2">
        <w:rPr>
          <w:rFonts w:asciiTheme="majorEastAsia" w:eastAsiaTheme="majorEastAsia" w:hAnsiTheme="majorEastAsia" w:hint="eastAsia"/>
          <w:b/>
          <w:sz w:val="24"/>
          <w:szCs w:val="24"/>
        </w:rPr>
        <w:t>その他聞き取り</w:t>
      </w:r>
      <w:r w:rsidRPr="002E1CF2">
        <w:rPr>
          <w:rFonts w:asciiTheme="majorEastAsia" w:eastAsiaTheme="majorEastAsia" w:hAnsiTheme="majorEastAsia" w:hint="eastAsia"/>
          <w:b/>
          <w:sz w:val="24"/>
          <w:szCs w:val="24"/>
        </w:rPr>
        <w:t>内容</w:t>
      </w:r>
    </w:p>
    <w:p w14:paraId="35611255" w14:textId="77777777" w:rsidR="008E341B" w:rsidRPr="002E1CF2" w:rsidRDefault="008E341B" w:rsidP="002C484B">
      <w:pPr>
        <w:ind w:leftChars="100" w:left="420" w:hangingChars="100" w:hanging="210"/>
        <w:rPr>
          <w:rFonts w:asciiTheme="majorEastAsia" w:eastAsiaTheme="majorEastAsia" w:hAnsiTheme="majorEastAsia"/>
        </w:rPr>
      </w:pPr>
    </w:p>
    <w:p w14:paraId="68091121" w14:textId="77777777" w:rsidR="00077CA7" w:rsidRPr="002E1CF2" w:rsidRDefault="00DD0995" w:rsidP="002C484B">
      <w:pPr>
        <w:ind w:leftChars="100" w:left="420" w:hangingChars="100" w:hanging="210"/>
        <w:rPr>
          <w:rFonts w:asciiTheme="majorEastAsia" w:eastAsiaTheme="majorEastAsia" w:hAnsiTheme="majorEastAsia"/>
          <w:sz w:val="22"/>
        </w:rPr>
      </w:pPr>
      <w:r w:rsidRPr="002E1CF2">
        <w:rPr>
          <w:rFonts w:asciiTheme="majorEastAsia" w:eastAsiaTheme="majorEastAsia" w:hAnsiTheme="majorEastAsia" w:hint="eastAsia"/>
        </w:rPr>
        <w:t xml:space="preserve">　</w:t>
      </w:r>
      <w:r w:rsidRPr="002E1CF2">
        <w:rPr>
          <w:rFonts w:asciiTheme="majorEastAsia" w:eastAsiaTheme="majorEastAsia" w:hAnsiTheme="majorEastAsia" w:hint="eastAsia"/>
          <w:sz w:val="22"/>
        </w:rPr>
        <w:t>・今年度</w:t>
      </w:r>
      <w:r w:rsidR="00695A9C" w:rsidRPr="002E1CF2">
        <w:rPr>
          <w:rFonts w:asciiTheme="majorEastAsia" w:eastAsiaTheme="majorEastAsia" w:hAnsiTheme="majorEastAsia" w:hint="eastAsia"/>
          <w:sz w:val="22"/>
        </w:rPr>
        <w:t>になって</w:t>
      </w:r>
      <w:r w:rsidRPr="002E1CF2">
        <w:rPr>
          <w:rFonts w:asciiTheme="majorEastAsia" w:eastAsiaTheme="majorEastAsia" w:hAnsiTheme="majorEastAsia" w:hint="eastAsia"/>
          <w:sz w:val="22"/>
        </w:rPr>
        <w:t>改めて</w:t>
      </w:r>
      <w:r w:rsidR="00695A9C" w:rsidRPr="002E1CF2">
        <w:rPr>
          <w:rFonts w:asciiTheme="majorEastAsia" w:eastAsiaTheme="majorEastAsia" w:hAnsiTheme="majorEastAsia" w:hint="eastAsia"/>
          <w:sz w:val="22"/>
        </w:rPr>
        <w:t>事前届出の</w:t>
      </w:r>
      <w:r w:rsidRPr="002E1CF2">
        <w:rPr>
          <w:rFonts w:asciiTheme="majorEastAsia" w:eastAsiaTheme="majorEastAsia" w:hAnsiTheme="majorEastAsia" w:hint="eastAsia"/>
          <w:sz w:val="22"/>
        </w:rPr>
        <w:t>手続きの徹底が</w:t>
      </w:r>
      <w:r w:rsidR="002C0F70" w:rsidRPr="002E1CF2">
        <w:rPr>
          <w:rFonts w:asciiTheme="majorEastAsia" w:eastAsiaTheme="majorEastAsia" w:hAnsiTheme="majorEastAsia" w:hint="eastAsia"/>
          <w:sz w:val="22"/>
        </w:rPr>
        <w:t>周知され</w:t>
      </w:r>
      <w:r w:rsidRPr="002E1CF2">
        <w:rPr>
          <w:rFonts w:asciiTheme="majorEastAsia" w:eastAsiaTheme="majorEastAsia" w:hAnsiTheme="majorEastAsia" w:hint="eastAsia"/>
          <w:sz w:val="22"/>
        </w:rPr>
        <w:t>たので、</w:t>
      </w:r>
      <w:r w:rsidR="00695A9C" w:rsidRPr="002E1CF2">
        <w:rPr>
          <w:rFonts w:asciiTheme="majorEastAsia" w:eastAsiaTheme="majorEastAsia" w:hAnsiTheme="majorEastAsia" w:hint="eastAsia"/>
          <w:sz w:val="22"/>
        </w:rPr>
        <w:t>事前届出</w:t>
      </w:r>
      <w:r w:rsidR="002C0F70" w:rsidRPr="002E1CF2">
        <w:rPr>
          <w:rFonts w:asciiTheme="majorEastAsia" w:eastAsiaTheme="majorEastAsia" w:hAnsiTheme="majorEastAsia" w:hint="eastAsia"/>
          <w:sz w:val="22"/>
        </w:rPr>
        <w:t>を</w:t>
      </w:r>
      <w:r w:rsidR="00695A9C" w:rsidRPr="002E1CF2">
        <w:rPr>
          <w:rFonts w:asciiTheme="majorEastAsia" w:eastAsiaTheme="majorEastAsia" w:hAnsiTheme="majorEastAsia" w:hint="eastAsia"/>
          <w:sz w:val="22"/>
        </w:rPr>
        <w:t>行うように</w:t>
      </w:r>
      <w:r w:rsidRPr="002E1CF2">
        <w:rPr>
          <w:rFonts w:asciiTheme="majorEastAsia" w:eastAsiaTheme="majorEastAsia" w:hAnsiTheme="majorEastAsia" w:hint="eastAsia"/>
          <w:sz w:val="22"/>
        </w:rPr>
        <w:t>意識している。</w:t>
      </w:r>
    </w:p>
    <w:p w14:paraId="3EE31F6A" w14:textId="77777777" w:rsidR="00DD0995" w:rsidRPr="002E1CF2" w:rsidRDefault="00DD0995" w:rsidP="00DD0995">
      <w:pPr>
        <w:rPr>
          <w:rFonts w:asciiTheme="majorEastAsia" w:eastAsiaTheme="majorEastAsia" w:hAnsiTheme="majorEastAsia"/>
        </w:rPr>
      </w:pPr>
    </w:p>
    <w:p w14:paraId="2A390C16" w14:textId="77777777" w:rsidR="002576E2" w:rsidRPr="002E1CF2" w:rsidRDefault="002576E2" w:rsidP="0008385A">
      <w:pPr>
        <w:rPr>
          <w:rFonts w:asciiTheme="majorEastAsia" w:eastAsiaTheme="majorEastAsia" w:hAnsiTheme="majorEastAsia"/>
          <w:b/>
          <w:sz w:val="24"/>
          <w:szCs w:val="24"/>
        </w:rPr>
      </w:pPr>
    </w:p>
    <w:p w14:paraId="69917504" w14:textId="77777777" w:rsidR="0008385A" w:rsidRPr="002E1CF2" w:rsidRDefault="0008385A" w:rsidP="0008385A">
      <w:pPr>
        <w:rPr>
          <w:rFonts w:asciiTheme="majorEastAsia" w:eastAsiaTheme="majorEastAsia" w:hAnsiTheme="majorEastAsia"/>
          <w:b/>
          <w:sz w:val="24"/>
          <w:szCs w:val="24"/>
        </w:rPr>
      </w:pPr>
      <w:r w:rsidRPr="002E1CF2">
        <w:rPr>
          <w:rFonts w:asciiTheme="majorEastAsia" w:eastAsiaTheme="majorEastAsia" w:hAnsiTheme="majorEastAsia" w:hint="eastAsia"/>
          <w:b/>
          <w:sz w:val="24"/>
          <w:szCs w:val="24"/>
          <w:shd w:val="clear" w:color="auto" w:fill="000000" w:themeFill="text1"/>
        </w:rPr>
        <w:lastRenderedPageBreak/>
        <w:t>◇時間外勤務命令の手続きについて</w:t>
      </w:r>
    </w:p>
    <w:p w14:paraId="0C43102B" w14:textId="77777777" w:rsidR="0008385A" w:rsidRPr="002E1CF2" w:rsidRDefault="0008385A" w:rsidP="0008385A">
      <w:pPr>
        <w:rPr>
          <w:rFonts w:asciiTheme="majorEastAsia" w:eastAsiaTheme="majorEastAsia" w:hAnsiTheme="majorEastAsia"/>
          <w:b/>
          <w:sz w:val="24"/>
          <w:szCs w:val="24"/>
        </w:rPr>
      </w:pPr>
    </w:p>
    <w:p w14:paraId="03D002D0" w14:textId="77777777" w:rsidR="0008385A" w:rsidRPr="002E1CF2" w:rsidRDefault="0008385A" w:rsidP="0008385A">
      <w:pPr>
        <w:rPr>
          <w:rFonts w:asciiTheme="majorEastAsia" w:eastAsiaTheme="majorEastAsia" w:hAnsiTheme="majorEastAsia"/>
          <w:b/>
          <w:sz w:val="24"/>
          <w:szCs w:val="24"/>
        </w:rPr>
      </w:pPr>
      <w:r w:rsidRPr="002E1CF2">
        <w:rPr>
          <w:rFonts w:asciiTheme="majorEastAsia" w:eastAsiaTheme="majorEastAsia" w:hAnsiTheme="majorEastAsia" w:hint="eastAsia"/>
          <w:b/>
          <w:sz w:val="24"/>
          <w:szCs w:val="24"/>
        </w:rPr>
        <w:t xml:space="preserve">　１　集計結果</w:t>
      </w:r>
    </w:p>
    <w:p w14:paraId="5E089A16" w14:textId="77777777" w:rsidR="00DD0995" w:rsidRPr="002E1CF2" w:rsidRDefault="00DD0995" w:rsidP="00DD0995">
      <w:pPr>
        <w:rPr>
          <w:rFonts w:asciiTheme="majorEastAsia" w:eastAsiaTheme="majorEastAsia" w:hAnsiTheme="majorEastAsia"/>
        </w:rPr>
      </w:pPr>
    </w:p>
    <w:tbl>
      <w:tblPr>
        <w:tblW w:w="6318" w:type="dxa"/>
        <w:tblInd w:w="444" w:type="dxa"/>
        <w:tblCellMar>
          <w:left w:w="99" w:type="dxa"/>
          <w:right w:w="99" w:type="dxa"/>
        </w:tblCellMar>
        <w:tblLook w:val="04A0" w:firstRow="1" w:lastRow="0" w:firstColumn="1" w:lastColumn="0" w:noHBand="0" w:noVBand="1"/>
      </w:tblPr>
      <w:tblGrid>
        <w:gridCol w:w="5325"/>
        <w:gridCol w:w="993"/>
      </w:tblGrid>
      <w:tr w:rsidR="0008385A" w:rsidRPr="002E1CF2" w14:paraId="2D526BA3" w14:textId="77777777" w:rsidTr="00FA06EE">
        <w:trPr>
          <w:trHeight w:val="270"/>
        </w:trPr>
        <w:tc>
          <w:tcPr>
            <w:tcW w:w="5325" w:type="dxa"/>
            <w:tcBorders>
              <w:top w:val="nil"/>
              <w:left w:val="nil"/>
              <w:bottom w:val="nil"/>
              <w:right w:val="nil"/>
            </w:tcBorders>
            <w:shd w:val="clear" w:color="auto" w:fill="auto"/>
            <w:noWrap/>
            <w:vAlign w:val="center"/>
            <w:hideMark/>
          </w:tcPr>
          <w:p w14:paraId="0B0C247F" w14:textId="77777777" w:rsidR="0008385A" w:rsidRPr="002E1CF2" w:rsidRDefault="0008385A" w:rsidP="0008385A">
            <w:pPr>
              <w:widowControl/>
              <w:jc w:val="left"/>
              <w:rPr>
                <w:rFonts w:asciiTheme="majorEastAsia" w:eastAsiaTheme="majorEastAsia" w:hAnsiTheme="majorEastAsia" w:cs="ＭＳ Ｐゴシック"/>
                <w:color w:val="000000"/>
                <w:kern w:val="0"/>
                <w:szCs w:val="21"/>
              </w:rPr>
            </w:pPr>
            <w:r w:rsidRPr="002E1CF2">
              <w:rPr>
                <w:rFonts w:asciiTheme="majorEastAsia" w:eastAsiaTheme="majorEastAsia" w:hAnsiTheme="majorEastAsia" w:cs="ＭＳ Ｐゴシック" w:hint="eastAsia"/>
                <w:color w:val="000000"/>
                <w:kern w:val="0"/>
                <w:szCs w:val="21"/>
              </w:rPr>
              <w:t>●事前命令を受けているか</w:t>
            </w:r>
          </w:p>
        </w:tc>
        <w:tc>
          <w:tcPr>
            <w:tcW w:w="993" w:type="dxa"/>
            <w:tcBorders>
              <w:top w:val="nil"/>
              <w:left w:val="nil"/>
              <w:bottom w:val="nil"/>
              <w:right w:val="nil"/>
            </w:tcBorders>
            <w:shd w:val="clear" w:color="auto" w:fill="auto"/>
            <w:noWrap/>
            <w:vAlign w:val="center"/>
            <w:hideMark/>
          </w:tcPr>
          <w:p w14:paraId="6BE0E231" w14:textId="77777777" w:rsidR="0008385A" w:rsidRPr="002E1CF2" w:rsidRDefault="0008385A" w:rsidP="0008385A">
            <w:pPr>
              <w:widowControl/>
              <w:jc w:val="right"/>
              <w:rPr>
                <w:rFonts w:asciiTheme="majorEastAsia" w:eastAsiaTheme="majorEastAsia" w:hAnsiTheme="majorEastAsia" w:cs="ＭＳ Ｐゴシック"/>
                <w:color w:val="000000"/>
                <w:kern w:val="0"/>
                <w:sz w:val="22"/>
              </w:rPr>
            </w:pPr>
          </w:p>
        </w:tc>
      </w:tr>
      <w:tr w:rsidR="0008385A" w:rsidRPr="002E1CF2" w14:paraId="68E3702A" w14:textId="77777777" w:rsidTr="00FA06EE">
        <w:trPr>
          <w:trHeight w:val="270"/>
        </w:trPr>
        <w:tc>
          <w:tcPr>
            <w:tcW w:w="5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80D2D" w14:textId="77777777" w:rsidR="0008385A" w:rsidRPr="002E1CF2" w:rsidRDefault="0008385A" w:rsidP="0008385A">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01E63B2" w14:textId="77777777" w:rsidR="0008385A" w:rsidRPr="002E1CF2" w:rsidRDefault="0008385A" w:rsidP="0008385A">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割合</w:t>
            </w:r>
          </w:p>
        </w:tc>
      </w:tr>
      <w:tr w:rsidR="0008385A" w:rsidRPr="002E1CF2" w14:paraId="4EEEB31A" w14:textId="77777777" w:rsidTr="00FA06EE">
        <w:trPr>
          <w:trHeight w:val="27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7852E68D" w14:textId="77777777" w:rsidR="0008385A" w:rsidRPr="002E1CF2" w:rsidRDefault="0008385A" w:rsidP="0008385A">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毎回受けている</w:t>
            </w:r>
          </w:p>
        </w:tc>
        <w:tc>
          <w:tcPr>
            <w:tcW w:w="993" w:type="dxa"/>
            <w:tcBorders>
              <w:top w:val="nil"/>
              <w:left w:val="nil"/>
              <w:bottom w:val="single" w:sz="4" w:space="0" w:color="auto"/>
              <w:right w:val="single" w:sz="4" w:space="0" w:color="auto"/>
            </w:tcBorders>
            <w:shd w:val="clear" w:color="auto" w:fill="auto"/>
            <w:noWrap/>
            <w:vAlign w:val="center"/>
            <w:hideMark/>
          </w:tcPr>
          <w:p w14:paraId="1F63B3A0" w14:textId="77777777" w:rsidR="0008385A" w:rsidRPr="002E1CF2" w:rsidRDefault="0008385A" w:rsidP="0008385A">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15.6%</w:t>
            </w:r>
          </w:p>
        </w:tc>
      </w:tr>
      <w:tr w:rsidR="0008385A" w:rsidRPr="002E1CF2" w14:paraId="2EE6CE8E" w14:textId="77777777" w:rsidTr="00FA06EE">
        <w:trPr>
          <w:trHeight w:val="27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3659CC34" w14:textId="77777777" w:rsidR="0008385A" w:rsidRPr="002E1CF2" w:rsidRDefault="0008385A" w:rsidP="0008385A">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受けていないことがある</w:t>
            </w:r>
          </w:p>
        </w:tc>
        <w:tc>
          <w:tcPr>
            <w:tcW w:w="993" w:type="dxa"/>
            <w:tcBorders>
              <w:top w:val="nil"/>
              <w:left w:val="nil"/>
              <w:bottom w:val="single" w:sz="4" w:space="0" w:color="auto"/>
              <w:right w:val="single" w:sz="4" w:space="0" w:color="auto"/>
            </w:tcBorders>
            <w:shd w:val="clear" w:color="auto" w:fill="auto"/>
            <w:noWrap/>
            <w:vAlign w:val="center"/>
            <w:hideMark/>
          </w:tcPr>
          <w:p w14:paraId="2DFBC5FA" w14:textId="77777777" w:rsidR="0008385A" w:rsidRPr="002E1CF2" w:rsidRDefault="0008385A" w:rsidP="0008385A">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41.4%</w:t>
            </w:r>
          </w:p>
        </w:tc>
      </w:tr>
      <w:tr w:rsidR="0008385A" w:rsidRPr="002E1CF2" w14:paraId="4242C832" w14:textId="77777777" w:rsidTr="00FA06EE">
        <w:trPr>
          <w:trHeight w:val="27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678EE30B" w14:textId="77777777" w:rsidR="0008385A" w:rsidRPr="002E1CF2" w:rsidRDefault="0008385A" w:rsidP="0008385A">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受けていない</w:t>
            </w:r>
          </w:p>
        </w:tc>
        <w:tc>
          <w:tcPr>
            <w:tcW w:w="993" w:type="dxa"/>
            <w:tcBorders>
              <w:top w:val="nil"/>
              <w:left w:val="nil"/>
              <w:bottom w:val="single" w:sz="4" w:space="0" w:color="auto"/>
              <w:right w:val="single" w:sz="4" w:space="0" w:color="auto"/>
            </w:tcBorders>
            <w:shd w:val="clear" w:color="auto" w:fill="auto"/>
            <w:noWrap/>
            <w:vAlign w:val="center"/>
            <w:hideMark/>
          </w:tcPr>
          <w:p w14:paraId="6FA90572" w14:textId="77777777" w:rsidR="0008385A" w:rsidRPr="002E1CF2" w:rsidRDefault="0008385A" w:rsidP="0008385A">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43.0%</w:t>
            </w:r>
          </w:p>
        </w:tc>
      </w:tr>
      <w:tr w:rsidR="0008385A" w:rsidRPr="002E1CF2" w14:paraId="15206442" w14:textId="77777777" w:rsidTr="00FA06EE">
        <w:trPr>
          <w:trHeight w:val="27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170701A8" w14:textId="77777777" w:rsidR="0008385A" w:rsidRPr="002E1CF2" w:rsidRDefault="0008385A" w:rsidP="0008385A">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計</w:t>
            </w:r>
          </w:p>
        </w:tc>
        <w:tc>
          <w:tcPr>
            <w:tcW w:w="993" w:type="dxa"/>
            <w:tcBorders>
              <w:top w:val="nil"/>
              <w:left w:val="nil"/>
              <w:bottom w:val="single" w:sz="4" w:space="0" w:color="auto"/>
              <w:right w:val="single" w:sz="4" w:space="0" w:color="auto"/>
            </w:tcBorders>
            <w:shd w:val="clear" w:color="auto" w:fill="auto"/>
            <w:noWrap/>
            <w:vAlign w:val="center"/>
            <w:hideMark/>
          </w:tcPr>
          <w:p w14:paraId="02D73532" w14:textId="77777777" w:rsidR="0008385A" w:rsidRPr="002E1CF2" w:rsidRDefault="0008385A" w:rsidP="0008385A">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100.0%</w:t>
            </w:r>
          </w:p>
        </w:tc>
      </w:tr>
    </w:tbl>
    <w:tbl>
      <w:tblPr>
        <w:tblpPr w:leftFromText="142" w:rightFromText="142" w:vertAnchor="text" w:horzAnchor="margin" w:tblpXSpec="right" w:tblpY="-2111"/>
        <w:tblW w:w="5820" w:type="dxa"/>
        <w:tblCellMar>
          <w:left w:w="99" w:type="dxa"/>
          <w:right w:w="99" w:type="dxa"/>
        </w:tblCellMar>
        <w:tblLook w:val="04A0" w:firstRow="1" w:lastRow="0" w:firstColumn="1" w:lastColumn="0" w:noHBand="0" w:noVBand="1"/>
      </w:tblPr>
      <w:tblGrid>
        <w:gridCol w:w="4919"/>
        <w:gridCol w:w="901"/>
      </w:tblGrid>
      <w:tr w:rsidR="00FA06EE" w:rsidRPr="002E1CF2" w14:paraId="50C1EA2B" w14:textId="77777777" w:rsidTr="00FA06EE">
        <w:trPr>
          <w:trHeight w:val="270"/>
        </w:trPr>
        <w:tc>
          <w:tcPr>
            <w:tcW w:w="4919" w:type="dxa"/>
            <w:tcBorders>
              <w:top w:val="nil"/>
              <w:left w:val="nil"/>
              <w:bottom w:val="nil"/>
              <w:right w:val="nil"/>
            </w:tcBorders>
            <w:shd w:val="clear" w:color="auto" w:fill="auto"/>
            <w:noWrap/>
            <w:vAlign w:val="center"/>
            <w:hideMark/>
          </w:tcPr>
          <w:p w14:paraId="16B2E816" w14:textId="77777777" w:rsidR="00FA06EE" w:rsidRPr="002E1CF2" w:rsidRDefault="00FA06EE" w:rsidP="00FA06E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●命令を受けずに時間外勤務を行った理由</w:t>
            </w:r>
          </w:p>
        </w:tc>
        <w:tc>
          <w:tcPr>
            <w:tcW w:w="901" w:type="dxa"/>
            <w:tcBorders>
              <w:top w:val="nil"/>
              <w:left w:val="nil"/>
              <w:bottom w:val="nil"/>
              <w:right w:val="nil"/>
            </w:tcBorders>
            <w:shd w:val="clear" w:color="auto" w:fill="auto"/>
            <w:noWrap/>
            <w:vAlign w:val="center"/>
            <w:hideMark/>
          </w:tcPr>
          <w:p w14:paraId="687E4FA2" w14:textId="77777777" w:rsidR="00FA06EE" w:rsidRPr="002E1CF2" w:rsidRDefault="00FA06EE" w:rsidP="00FA06EE">
            <w:pPr>
              <w:widowControl/>
              <w:jc w:val="right"/>
              <w:rPr>
                <w:rFonts w:asciiTheme="majorEastAsia" w:eastAsiaTheme="majorEastAsia" w:hAnsiTheme="majorEastAsia" w:cs="ＭＳ Ｐゴシック"/>
                <w:color w:val="000000"/>
                <w:kern w:val="0"/>
                <w:sz w:val="22"/>
              </w:rPr>
            </w:pPr>
          </w:p>
        </w:tc>
      </w:tr>
      <w:tr w:rsidR="00FA06EE" w:rsidRPr="002E1CF2" w14:paraId="7BA9A2E2" w14:textId="77777777" w:rsidTr="00FA06EE">
        <w:trPr>
          <w:trHeight w:val="270"/>
        </w:trPr>
        <w:tc>
          <w:tcPr>
            <w:tcW w:w="4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1582D" w14:textId="77777777" w:rsidR="00FA06EE" w:rsidRPr="002E1CF2" w:rsidRDefault="00FA06EE" w:rsidP="00FA06EE">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 xml:space="preserve">　</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77E0870B" w14:textId="77777777" w:rsidR="00FA06EE" w:rsidRPr="002E1CF2" w:rsidRDefault="00FA06EE" w:rsidP="00FA06EE">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割合</w:t>
            </w:r>
          </w:p>
        </w:tc>
      </w:tr>
      <w:tr w:rsidR="00FA06EE" w:rsidRPr="002E1CF2" w14:paraId="4E0992BD" w14:textId="77777777" w:rsidTr="00FA06EE">
        <w:trPr>
          <w:trHeight w:val="270"/>
        </w:trPr>
        <w:tc>
          <w:tcPr>
            <w:tcW w:w="4919" w:type="dxa"/>
            <w:tcBorders>
              <w:top w:val="nil"/>
              <w:left w:val="single" w:sz="4" w:space="0" w:color="auto"/>
              <w:bottom w:val="single" w:sz="4" w:space="0" w:color="auto"/>
              <w:right w:val="single" w:sz="4" w:space="0" w:color="auto"/>
            </w:tcBorders>
            <w:shd w:val="clear" w:color="auto" w:fill="auto"/>
            <w:noWrap/>
            <w:vAlign w:val="center"/>
            <w:hideMark/>
          </w:tcPr>
          <w:p w14:paraId="35DABBE7" w14:textId="77777777" w:rsidR="00FA06EE" w:rsidRPr="002E1CF2" w:rsidRDefault="00FA06EE" w:rsidP="00FA06E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知らなかった</w:t>
            </w:r>
          </w:p>
        </w:tc>
        <w:tc>
          <w:tcPr>
            <w:tcW w:w="901" w:type="dxa"/>
            <w:tcBorders>
              <w:top w:val="nil"/>
              <w:left w:val="nil"/>
              <w:bottom w:val="single" w:sz="4" w:space="0" w:color="auto"/>
              <w:right w:val="single" w:sz="4" w:space="0" w:color="auto"/>
            </w:tcBorders>
            <w:shd w:val="clear" w:color="auto" w:fill="auto"/>
            <w:noWrap/>
            <w:vAlign w:val="center"/>
            <w:hideMark/>
          </w:tcPr>
          <w:p w14:paraId="236753E1" w14:textId="77777777" w:rsidR="00FA06EE" w:rsidRPr="002E1CF2" w:rsidRDefault="00FA06EE" w:rsidP="00FA06E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1.9%</w:t>
            </w:r>
          </w:p>
        </w:tc>
      </w:tr>
      <w:tr w:rsidR="00FA06EE" w:rsidRPr="002E1CF2" w14:paraId="05034019" w14:textId="77777777" w:rsidTr="00FA06EE">
        <w:trPr>
          <w:trHeight w:val="270"/>
        </w:trPr>
        <w:tc>
          <w:tcPr>
            <w:tcW w:w="4919" w:type="dxa"/>
            <w:tcBorders>
              <w:top w:val="nil"/>
              <w:left w:val="single" w:sz="4" w:space="0" w:color="auto"/>
              <w:bottom w:val="single" w:sz="4" w:space="0" w:color="auto"/>
              <w:right w:val="single" w:sz="4" w:space="0" w:color="auto"/>
            </w:tcBorders>
            <w:shd w:val="clear" w:color="auto" w:fill="auto"/>
            <w:noWrap/>
            <w:vAlign w:val="center"/>
            <w:hideMark/>
          </w:tcPr>
          <w:p w14:paraId="604F38BF" w14:textId="77777777" w:rsidR="00FA06EE" w:rsidRPr="002E1CF2" w:rsidRDefault="00FA06EE" w:rsidP="00FA06E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自分の判断</w:t>
            </w:r>
          </w:p>
        </w:tc>
        <w:tc>
          <w:tcPr>
            <w:tcW w:w="901" w:type="dxa"/>
            <w:tcBorders>
              <w:top w:val="nil"/>
              <w:left w:val="nil"/>
              <w:bottom w:val="single" w:sz="4" w:space="0" w:color="auto"/>
              <w:right w:val="single" w:sz="4" w:space="0" w:color="auto"/>
            </w:tcBorders>
            <w:shd w:val="clear" w:color="auto" w:fill="auto"/>
            <w:noWrap/>
            <w:vAlign w:val="center"/>
            <w:hideMark/>
          </w:tcPr>
          <w:p w14:paraId="5A40DA4A" w14:textId="77777777" w:rsidR="00FA06EE" w:rsidRPr="002E1CF2" w:rsidRDefault="00FA06EE" w:rsidP="00FA06E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24.5%</w:t>
            </w:r>
          </w:p>
        </w:tc>
      </w:tr>
      <w:tr w:rsidR="00FA06EE" w:rsidRPr="002E1CF2" w14:paraId="39B340B3" w14:textId="77777777" w:rsidTr="00FA06EE">
        <w:trPr>
          <w:trHeight w:val="270"/>
        </w:trPr>
        <w:tc>
          <w:tcPr>
            <w:tcW w:w="4919" w:type="dxa"/>
            <w:tcBorders>
              <w:top w:val="nil"/>
              <w:left w:val="single" w:sz="4" w:space="0" w:color="auto"/>
              <w:bottom w:val="single" w:sz="4" w:space="0" w:color="auto"/>
              <w:right w:val="single" w:sz="4" w:space="0" w:color="auto"/>
            </w:tcBorders>
            <w:shd w:val="clear" w:color="auto" w:fill="auto"/>
            <w:noWrap/>
            <w:vAlign w:val="center"/>
            <w:hideMark/>
          </w:tcPr>
          <w:p w14:paraId="68BEB22E" w14:textId="77777777" w:rsidR="00FA06EE" w:rsidRPr="002E1CF2" w:rsidRDefault="00FA06EE" w:rsidP="00FA06E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Ｇ長が多忙・不在</w:t>
            </w:r>
          </w:p>
        </w:tc>
        <w:tc>
          <w:tcPr>
            <w:tcW w:w="901" w:type="dxa"/>
            <w:tcBorders>
              <w:top w:val="nil"/>
              <w:left w:val="nil"/>
              <w:bottom w:val="single" w:sz="4" w:space="0" w:color="auto"/>
              <w:right w:val="single" w:sz="4" w:space="0" w:color="auto"/>
            </w:tcBorders>
            <w:shd w:val="clear" w:color="auto" w:fill="auto"/>
            <w:noWrap/>
            <w:vAlign w:val="center"/>
            <w:hideMark/>
          </w:tcPr>
          <w:p w14:paraId="76C68A44" w14:textId="77777777" w:rsidR="00FA06EE" w:rsidRPr="002E1CF2" w:rsidRDefault="00FA06EE" w:rsidP="00FA06E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31.1%</w:t>
            </w:r>
          </w:p>
        </w:tc>
      </w:tr>
      <w:tr w:rsidR="00FA06EE" w:rsidRPr="002E1CF2" w14:paraId="233AF8DC" w14:textId="77777777" w:rsidTr="00FA06EE">
        <w:trPr>
          <w:trHeight w:val="270"/>
        </w:trPr>
        <w:tc>
          <w:tcPr>
            <w:tcW w:w="4919" w:type="dxa"/>
            <w:tcBorders>
              <w:top w:val="nil"/>
              <w:left w:val="single" w:sz="4" w:space="0" w:color="auto"/>
              <w:bottom w:val="single" w:sz="4" w:space="0" w:color="auto"/>
              <w:right w:val="single" w:sz="4" w:space="0" w:color="auto"/>
            </w:tcBorders>
            <w:shd w:val="clear" w:color="auto" w:fill="auto"/>
            <w:noWrap/>
            <w:vAlign w:val="center"/>
            <w:hideMark/>
          </w:tcPr>
          <w:p w14:paraId="2CC5DF61" w14:textId="77777777" w:rsidR="00FA06EE" w:rsidRPr="002E1CF2" w:rsidRDefault="00FA06EE" w:rsidP="00FA06E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意識していない</w:t>
            </w:r>
          </w:p>
        </w:tc>
        <w:tc>
          <w:tcPr>
            <w:tcW w:w="901" w:type="dxa"/>
            <w:tcBorders>
              <w:top w:val="nil"/>
              <w:left w:val="nil"/>
              <w:bottom w:val="single" w:sz="4" w:space="0" w:color="auto"/>
              <w:right w:val="single" w:sz="4" w:space="0" w:color="auto"/>
            </w:tcBorders>
            <w:shd w:val="clear" w:color="auto" w:fill="auto"/>
            <w:noWrap/>
            <w:vAlign w:val="center"/>
            <w:hideMark/>
          </w:tcPr>
          <w:p w14:paraId="3E176999" w14:textId="77777777" w:rsidR="00FA06EE" w:rsidRPr="002E1CF2" w:rsidRDefault="00FA06EE" w:rsidP="00FA06E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29.2%</w:t>
            </w:r>
          </w:p>
        </w:tc>
      </w:tr>
      <w:tr w:rsidR="00FA06EE" w:rsidRPr="002E1CF2" w14:paraId="1F883B5F" w14:textId="77777777" w:rsidTr="00FA06EE">
        <w:trPr>
          <w:trHeight w:val="270"/>
        </w:trPr>
        <w:tc>
          <w:tcPr>
            <w:tcW w:w="4919" w:type="dxa"/>
            <w:tcBorders>
              <w:top w:val="nil"/>
              <w:left w:val="single" w:sz="4" w:space="0" w:color="auto"/>
              <w:bottom w:val="single" w:sz="4" w:space="0" w:color="auto"/>
              <w:right w:val="single" w:sz="4" w:space="0" w:color="auto"/>
            </w:tcBorders>
            <w:shd w:val="clear" w:color="auto" w:fill="auto"/>
            <w:noWrap/>
            <w:vAlign w:val="center"/>
            <w:hideMark/>
          </w:tcPr>
          <w:p w14:paraId="2869E771" w14:textId="77777777" w:rsidR="00FA06EE" w:rsidRPr="002E1CF2" w:rsidRDefault="00FA06EE" w:rsidP="00FA06E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その他</w:t>
            </w:r>
          </w:p>
        </w:tc>
        <w:tc>
          <w:tcPr>
            <w:tcW w:w="901" w:type="dxa"/>
            <w:tcBorders>
              <w:top w:val="nil"/>
              <w:left w:val="nil"/>
              <w:bottom w:val="single" w:sz="4" w:space="0" w:color="auto"/>
              <w:right w:val="single" w:sz="4" w:space="0" w:color="auto"/>
            </w:tcBorders>
            <w:shd w:val="clear" w:color="auto" w:fill="auto"/>
            <w:noWrap/>
            <w:vAlign w:val="center"/>
            <w:hideMark/>
          </w:tcPr>
          <w:p w14:paraId="01E09386" w14:textId="77777777" w:rsidR="00FA06EE" w:rsidRPr="002E1CF2" w:rsidRDefault="00FA06EE" w:rsidP="00FA06E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13.2%</w:t>
            </w:r>
          </w:p>
        </w:tc>
      </w:tr>
      <w:tr w:rsidR="00FA06EE" w:rsidRPr="002E1CF2" w14:paraId="33AEF0BB" w14:textId="77777777" w:rsidTr="00FA06EE">
        <w:trPr>
          <w:trHeight w:val="270"/>
        </w:trPr>
        <w:tc>
          <w:tcPr>
            <w:tcW w:w="4919" w:type="dxa"/>
            <w:tcBorders>
              <w:top w:val="nil"/>
              <w:left w:val="single" w:sz="4" w:space="0" w:color="auto"/>
              <w:bottom w:val="single" w:sz="4" w:space="0" w:color="auto"/>
              <w:right w:val="single" w:sz="4" w:space="0" w:color="auto"/>
            </w:tcBorders>
            <w:shd w:val="clear" w:color="auto" w:fill="auto"/>
            <w:noWrap/>
            <w:vAlign w:val="center"/>
            <w:hideMark/>
          </w:tcPr>
          <w:p w14:paraId="485A6E20" w14:textId="77777777" w:rsidR="00FA06EE" w:rsidRPr="002E1CF2" w:rsidRDefault="00FA06EE" w:rsidP="00FA06EE">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計</w:t>
            </w:r>
          </w:p>
        </w:tc>
        <w:tc>
          <w:tcPr>
            <w:tcW w:w="901" w:type="dxa"/>
            <w:tcBorders>
              <w:top w:val="nil"/>
              <w:left w:val="nil"/>
              <w:bottom w:val="single" w:sz="4" w:space="0" w:color="auto"/>
              <w:right w:val="single" w:sz="4" w:space="0" w:color="auto"/>
            </w:tcBorders>
            <w:shd w:val="clear" w:color="auto" w:fill="auto"/>
            <w:noWrap/>
            <w:vAlign w:val="center"/>
            <w:hideMark/>
          </w:tcPr>
          <w:p w14:paraId="503F9E76" w14:textId="77777777" w:rsidR="00FA06EE" w:rsidRPr="002E1CF2" w:rsidRDefault="00FA06EE" w:rsidP="00FA06E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100.0%</w:t>
            </w:r>
          </w:p>
        </w:tc>
      </w:tr>
    </w:tbl>
    <w:p w14:paraId="595603EF" w14:textId="77777777" w:rsidR="00DD0995" w:rsidRPr="002E1CF2" w:rsidRDefault="00DD0995" w:rsidP="00DD0995">
      <w:pPr>
        <w:rPr>
          <w:rFonts w:asciiTheme="majorEastAsia" w:eastAsiaTheme="majorEastAsia" w:hAnsiTheme="majorEastAsia"/>
        </w:rPr>
      </w:pPr>
    </w:p>
    <w:p w14:paraId="53E1C509" w14:textId="77777777" w:rsidR="00DD0995" w:rsidRPr="002E1CF2" w:rsidRDefault="00DD0995" w:rsidP="00DD0995">
      <w:pPr>
        <w:rPr>
          <w:rFonts w:asciiTheme="majorEastAsia" w:eastAsiaTheme="majorEastAsia" w:hAnsiTheme="majorEastAsia"/>
        </w:rPr>
      </w:pPr>
    </w:p>
    <w:p w14:paraId="1750C29D" w14:textId="77777777" w:rsidR="00DD0995" w:rsidRPr="002E1CF2" w:rsidRDefault="00DD0995" w:rsidP="00DD0995">
      <w:pPr>
        <w:rPr>
          <w:rFonts w:asciiTheme="majorEastAsia" w:eastAsiaTheme="majorEastAsia" w:hAnsiTheme="majorEastAsia"/>
        </w:rPr>
      </w:pPr>
    </w:p>
    <w:p w14:paraId="1046BA6F" w14:textId="77777777" w:rsidR="00DD0995" w:rsidRPr="002E1CF2" w:rsidRDefault="003D7476" w:rsidP="00DD0995">
      <w:pPr>
        <w:rPr>
          <w:rFonts w:asciiTheme="majorEastAsia" w:eastAsiaTheme="majorEastAsia" w:hAnsiTheme="majorEastAsia"/>
        </w:rPr>
      </w:pPr>
      <w:r w:rsidRPr="002E1CF2">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281D6171" wp14:editId="0A2FFE2D">
                <wp:simplePos x="0" y="0"/>
                <wp:positionH relativeFrom="column">
                  <wp:posOffset>110490</wp:posOffset>
                </wp:positionH>
                <wp:positionV relativeFrom="paragraph">
                  <wp:posOffset>174625</wp:posOffset>
                </wp:positionV>
                <wp:extent cx="8524875" cy="11811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8524875" cy="1181100"/>
                        </a:xfrm>
                        <a:prstGeom prst="roundRect">
                          <a:avLst/>
                        </a:prstGeom>
                        <a:solidFill>
                          <a:sysClr val="window" lastClr="FFFFFF">
                            <a:lumMod val="85000"/>
                          </a:sysClr>
                        </a:solidFill>
                        <a:ln w="25400" cap="flat" cmpd="sng" algn="ctr">
                          <a:solidFill>
                            <a:sysClr val="windowText" lastClr="000000"/>
                          </a:solidFill>
                          <a:prstDash val="solid"/>
                        </a:ln>
                        <a:effectLst/>
                      </wps:spPr>
                      <wps:txbx>
                        <w:txbxContent>
                          <w:p w14:paraId="5DFC0CEE" w14:textId="77777777" w:rsidR="003D7476" w:rsidRPr="002E1CF2" w:rsidRDefault="003D7476" w:rsidP="003D7476">
                            <w:pPr>
                              <w:rPr>
                                <w:rFonts w:asciiTheme="majorEastAsia" w:eastAsiaTheme="majorEastAsia" w:hAnsiTheme="majorEastAsia"/>
                                <w:sz w:val="22"/>
                              </w:rPr>
                            </w:pPr>
                            <w:r w:rsidRPr="002E1CF2">
                              <w:rPr>
                                <w:rFonts w:asciiTheme="majorEastAsia" w:eastAsiaTheme="majorEastAsia" w:hAnsiTheme="majorEastAsia" w:hint="eastAsia"/>
                                <w:sz w:val="22"/>
                              </w:rPr>
                              <w:t>○事前命令の手続きは、勤務時</w:t>
                            </w:r>
                            <w:r w:rsidR="00F81DAA" w:rsidRPr="002E1CF2">
                              <w:rPr>
                                <w:rFonts w:asciiTheme="majorEastAsia" w:eastAsiaTheme="majorEastAsia" w:hAnsiTheme="majorEastAsia" w:hint="eastAsia"/>
                                <w:sz w:val="22"/>
                              </w:rPr>
                              <w:t>間終了前までに「受けていないことがある」、「受けていない」職員</w:t>
                            </w:r>
                            <w:r w:rsidR="00FB2D3D" w:rsidRPr="002E1CF2">
                              <w:rPr>
                                <w:rFonts w:asciiTheme="majorEastAsia" w:eastAsiaTheme="majorEastAsia" w:hAnsiTheme="majorEastAsia" w:hint="eastAsia"/>
                                <w:sz w:val="22"/>
                              </w:rPr>
                              <w:t>が</w:t>
                            </w:r>
                            <w:r w:rsidRPr="002E1CF2">
                              <w:rPr>
                                <w:rFonts w:asciiTheme="majorEastAsia" w:eastAsiaTheme="majorEastAsia" w:hAnsiTheme="majorEastAsia" w:hint="eastAsia"/>
                                <w:sz w:val="22"/>
                              </w:rPr>
                              <w:t>84.4％を占めている。</w:t>
                            </w:r>
                          </w:p>
                          <w:p w14:paraId="2988F030" w14:textId="77777777" w:rsidR="003D7476" w:rsidRPr="002E1CF2" w:rsidRDefault="003D7476" w:rsidP="003D7476">
                            <w:pPr>
                              <w:rPr>
                                <w:rFonts w:asciiTheme="majorEastAsia" w:eastAsiaTheme="majorEastAsia" w:hAnsiTheme="majorEastAsia"/>
                                <w:sz w:val="22"/>
                              </w:rPr>
                            </w:pPr>
                          </w:p>
                          <w:p w14:paraId="0573373C" w14:textId="77777777" w:rsidR="003D7476" w:rsidRPr="002E1CF2" w:rsidRDefault="003D7476" w:rsidP="003D7476">
                            <w:pPr>
                              <w:ind w:left="220" w:hangingChars="100" w:hanging="220"/>
                              <w:rPr>
                                <w:rFonts w:asciiTheme="majorEastAsia" w:eastAsiaTheme="majorEastAsia" w:hAnsiTheme="majorEastAsia"/>
                              </w:rPr>
                            </w:pPr>
                            <w:r w:rsidRPr="002E1CF2">
                              <w:rPr>
                                <w:rFonts w:asciiTheme="majorEastAsia" w:eastAsiaTheme="majorEastAsia" w:hAnsiTheme="majorEastAsia" w:hint="eastAsia"/>
                                <w:sz w:val="22"/>
                              </w:rPr>
                              <w:t>○上司からの事前命令を受けずに時間外勤務を行った理由は、「グループ長が多忙・不在のために止むを得なかった」が31.1%</w:t>
                            </w:r>
                            <w:r w:rsidR="00FB2D3D" w:rsidRPr="002E1CF2">
                              <w:rPr>
                                <w:rFonts w:asciiTheme="majorEastAsia" w:eastAsiaTheme="majorEastAsia" w:hAnsiTheme="majorEastAsia" w:hint="eastAsia"/>
                                <w:sz w:val="22"/>
                              </w:rPr>
                              <w:t>と最も多い。次いで</w:t>
                            </w:r>
                            <w:r w:rsidRPr="002E1CF2">
                              <w:rPr>
                                <w:rFonts w:asciiTheme="majorEastAsia" w:eastAsiaTheme="majorEastAsia" w:hAnsiTheme="majorEastAsia" w:hint="eastAsia"/>
                                <w:sz w:val="22"/>
                              </w:rPr>
                              <w:t>「特に意識していない」が29.2%と</w:t>
                            </w:r>
                            <w:r w:rsidR="00FB2D3D" w:rsidRPr="002E1CF2">
                              <w:rPr>
                                <w:rFonts w:asciiTheme="majorEastAsia" w:eastAsiaTheme="majorEastAsia" w:hAnsiTheme="majorEastAsia" w:hint="eastAsia"/>
                                <w:sz w:val="22"/>
                              </w:rPr>
                              <w:t>多く</w:t>
                            </w:r>
                            <w:r w:rsidRPr="002E1CF2">
                              <w:rPr>
                                <w:rFonts w:asciiTheme="majorEastAsia" w:eastAsiaTheme="majorEastAsia" w:hAnsiTheme="majorEastAsia" w:hint="eastAsia"/>
                                <w:sz w:val="22"/>
                              </w:rPr>
                              <w:t>、事前命令に対する意識が低い結果となっている。</w:t>
                            </w:r>
                          </w:p>
                          <w:p w14:paraId="301AAB73" w14:textId="77777777" w:rsidR="003D7476" w:rsidRDefault="003D7476" w:rsidP="002576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1D6171" id="角丸四角形 4" o:spid="_x0000_s1030" style="position:absolute;left:0;text-align:left;margin-left:8.7pt;margin-top:13.75pt;width:671.25pt;height:9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" fillcolor="#d9d9d9" strokecolor="windowText" strokeweight="2pt">
                <v:textbox>
                  <w:txbxContent>
                    <w:p w14:paraId="5DFC0CEE" w14:textId="77777777" w:rsidR="003D7476" w:rsidRPr="002E1CF2" w:rsidRDefault="003D7476" w:rsidP="003D7476">
                      <w:pPr>
                        <w:rPr>
                          <w:rFonts w:asciiTheme="majorEastAsia" w:eastAsiaTheme="majorEastAsia" w:hAnsiTheme="majorEastAsia"/>
                          <w:sz w:val="22"/>
                        </w:rPr>
                      </w:pPr>
                      <w:r w:rsidRPr="002E1CF2">
                        <w:rPr>
                          <w:rFonts w:asciiTheme="majorEastAsia" w:eastAsiaTheme="majorEastAsia" w:hAnsiTheme="majorEastAsia" w:hint="eastAsia"/>
                          <w:sz w:val="22"/>
                        </w:rPr>
                        <w:t>○事前命令の手続きは、勤務時</w:t>
                      </w:r>
                      <w:r w:rsidR="00F81DAA" w:rsidRPr="002E1CF2">
                        <w:rPr>
                          <w:rFonts w:asciiTheme="majorEastAsia" w:eastAsiaTheme="majorEastAsia" w:hAnsiTheme="majorEastAsia" w:hint="eastAsia"/>
                          <w:sz w:val="22"/>
                        </w:rPr>
                        <w:t>間終了前までに「受けていないことがある」、「受けていない」職員</w:t>
                      </w:r>
                      <w:r w:rsidR="00FB2D3D" w:rsidRPr="002E1CF2">
                        <w:rPr>
                          <w:rFonts w:asciiTheme="majorEastAsia" w:eastAsiaTheme="majorEastAsia" w:hAnsiTheme="majorEastAsia" w:hint="eastAsia"/>
                          <w:sz w:val="22"/>
                        </w:rPr>
                        <w:t>が</w:t>
                      </w:r>
                      <w:r w:rsidRPr="002E1CF2">
                        <w:rPr>
                          <w:rFonts w:asciiTheme="majorEastAsia" w:eastAsiaTheme="majorEastAsia" w:hAnsiTheme="majorEastAsia" w:hint="eastAsia"/>
                          <w:sz w:val="22"/>
                        </w:rPr>
                        <w:t>84.4％を占めている。</w:t>
                      </w:r>
                    </w:p>
                    <w:p w14:paraId="2988F030" w14:textId="77777777" w:rsidR="003D7476" w:rsidRPr="002E1CF2" w:rsidRDefault="003D7476" w:rsidP="003D7476">
                      <w:pPr>
                        <w:rPr>
                          <w:rFonts w:asciiTheme="majorEastAsia" w:eastAsiaTheme="majorEastAsia" w:hAnsiTheme="majorEastAsia"/>
                          <w:sz w:val="22"/>
                        </w:rPr>
                      </w:pPr>
                    </w:p>
                    <w:p w14:paraId="0573373C" w14:textId="77777777" w:rsidR="003D7476" w:rsidRPr="002E1CF2" w:rsidRDefault="003D7476" w:rsidP="003D7476">
                      <w:pPr>
                        <w:ind w:left="220" w:hangingChars="100" w:hanging="220"/>
                        <w:rPr>
                          <w:rFonts w:asciiTheme="majorEastAsia" w:eastAsiaTheme="majorEastAsia" w:hAnsiTheme="majorEastAsia"/>
                        </w:rPr>
                      </w:pPr>
                      <w:r w:rsidRPr="002E1CF2">
                        <w:rPr>
                          <w:rFonts w:asciiTheme="majorEastAsia" w:eastAsiaTheme="majorEastAsia" w:hAnsiTheme="majorEastAsia" w:hint="eastAsia"/>
                          <w:sz w:val="22"/>
                        </w:rPr>
                        <w:t>○上司からの事前命令を受けずに時間外勤務を行った理由は、「グループ長が多忙・不在のために止むを得なかった」が31.1%</w:t>
                      </w:r>
                      <w:r w:rsidR="00FB2D3D" w:rsidRPr="002E1CF2">
                        <w:rPr>
                          <w:rFonts w:asciiTheme="majorEastAsia" w:eastAsiaTheme="majorEastAsia" w:hAnsiTheme="majorEastAsia" w:hint="eastAsia"/>
                          <w:sz w:val="22"/>
                        </w:rPr>
                        <w:t>と最も多い。次いで</w:t>
                      </w:r>
                      <w:r w:rsidRPr="002E1CF2">
                        <w:rPr>
                          <w:rFonts w:asciiTheme="majorEastAsia" w:eastAsiaTheme="majorEastAsia" w:hAnsiTheme="majorEastAsia" w:hint="eastAsia"/>
                          <w:sz w:val="22"/>
                        </w:rPr>
                        <w:t>「特に意識していない」が29.2%と</w:t>
                      </w:r>
                      <w:r w:rsidR="00FB2D3D" w:rsidRPr="002E1CF2">
                        <w:rPr>
                          <w:rFonts w:asciiTheme="majorEastAsia" w:eastAsiaTheme="majorEastAsia" w:hAnsiTheme="majorEastAsia" w:hint="eastAsia"/>
                          <w:sz w:val="22"/>
                        </w:rPr>
                        <w:t>多く</w:t>
                      </w:r>
                      <w:r w:rsidRPr="002E1CF2">
                        <w:rPr>
                          <w:rFonts w:asciiTheme="majorEastAsia" w:eastAsiaTheme="majorEastAsia" w:hAnsiTheme="majorEastAsia" w:hint="eastAsia"/>
                          <w:sz w:val="22"/>
                        </w:rPr>
                        <w:t>、事前命令に対する意識が低い結果となっている。</w:t>
                      </w:r>
                    </w:p>
                    <w:p w14:paraId="301AAB73" w14:textId="77777777" w:rsidR="003D7476" w:rsidRDefault="003D7476" w:rsidP="002576E2"/>
                  </w:txbxContent>
                </v:textbox>
              </v:roundrect>
            </w:pict>
          </mc:Fallback>
        </mc:AlternateContent>
      </w:r>
    </w:p>
    <w:p w14:paraId="046AED0D" w14:textId="77777777" w:rsidR="002576E2" w:rsidRPr="002E1CF2" w:rsidRDefault="002576E2" w:rsidP="00DD0995">
      <w:pPr>
        <w:rPr>
          <w:rFonts w:asciiTheme="majorEastAsia" w:eastAsiaTheme="majorEastAsia" w:hAnsiTheme="majorEastAsia"/>
        </w:rPr>
      </w:pPr>
    </w:p>
    <w:p w14:paraId="1514AC18" w14:textId="77777777" w:rsidR="002576E2" w:rsidRPr="002E1CF2" w:rsidRDefault="002576E2" w:rsidP="00DD0995">
      <w:pPr>
        <w:rPr>
          <w:rFonts w:asciiTheme="majorEastAsia" w:eastAsiaTheme="majorEastAsia" w:hAnsiTheme="majorEastAsia"/>
        </w:rPr>
      </w:pPr>
    </w:p>
    <w:p w14:paraId="551ADA2D" w14:textId="77777777" w:rsidR="002576E2" w:rsidRPr="002E1CF2" w:rsidRDefault="002576E2" w:rsidP="00DD0995">
      <w:pPr>
        <w:rPr>
          <w:rFonts w:asciiTheme="majorEastAsia" w:eastAsiaTheme="majorEastAsia" w:hAnsiTheme="majorEastAsia"/>
        </w:rPr>
      </w:pPr>
    </w:p>
    <w:p w14:paraId="0230D8CD" w14:textId="77777777" w:rsidR="002576E2" w:rsidRPr="002E1CF2" w:rsidRDefault="002576E2" w:rsidP="00DD0995">
      <w:pPr>
        <w:rPr>
          <w:rFonts w:asciiTheme="majorEastAsia" w:eastAsiaTheme="majorEastAsia" w:hAnsiTheme="majorEastAsia"/>
        </w:rPr>
      </w:pPr>
    </w:p>
    <w:p w14:paraId="26F9EBE5" w14:textId="77777777" w:rsidR="002576E2" w:rsidRPr="002E1CF2" w:rsidRDefault="002576E2" w:rsidP="00DD0995">
      <w:pPr>
        <w:rPr>
          <w:rFonts w:asciiTheme="majorEastAsia" w:eastAsiaTheme="majorEastAsia" w:hAnsiTheme="majorEastAsia"/>
        </w:rPr>
      </w:pPr>
    </w:p>
    <w:p w14:paraId="5CDB653E" w14:textId="77777777" w:rsidR="002576E2" w:rsidRPr="002E1CF2" w:rsidRDefault="002576E2" w:rsidP="00DD0995">
      <w:pPr>
        <w:rPr>
          <w:rFonts w:asciiTheme="majorEastAsia" w:eastAsiaTheme="majorEastAsia" w:hAnsiTheme="majorEastAsia"/>
        </w:rPr>
      </w:pPr>
    </w:p>
    <w:p w14:paraId="67C7DD14" w14:textId="77777777" w:rsidR="002576E2" w:rsidRPr="002E1CF2" w:rsidRDefault="002576E2" w:rsidP="00DD0995">
      <w:pPr>
        <w:rPr>
          <w:rFonts w:asciiTheme="majorEastAsia" w:eastAsiaTheme="majorEastAsia" w:hAnsiTheme="majorEastAsia"/>
        </w:rPr>
      </w:pPr>
    </w:p>
    <w:p w14:paraId="79793522" w14:textId="77777777" w:rsidR="00CE790B" w:rsidRPr="002E1CF2" w:rsidRDefault="00CE790B" w:rsidP="00CE790B">
      <w:pPr>
        <w:ind w:firstLineChars="100" w:firstLine="241"/>
        <w:rPr>
          <w:rFonts w:asciiTheme="majorEastAsia" w:eastAsiaTheme="majorEastAsia" w:hAnsiTheme="majorEastAsia"/>
          <w:b/>
          <w:sz w:val="24"/>
          <w:szCs w:val="24"/>
        </w:rPr>
      </w:pPr>
      <w:r w:rsidRPr="002E1CF2">
        <w:rPr>
          <w:rFonts w:asciiTheme="majorEastAsia" w:eastAsiaTheme="majorEastAsia" w:hAnsiTheme="majorEastAsia" w:hint="eastAsia"/>
          <w:b/>
          <w:sz w:val="24"/>
          <w:szCs w:val="24"/>
        </w:rPr>
        <w:t>２　その他聞き取り内容</w:t>
      </w:r>
    </w:p>
    <w:p w14:paraId="39F856A2" w14:textId="77777777" w:rsidR="00CE790B" w:rsidRPr="002E1CF2" w:rsidRDefault="00CE790B" w:rsidP="00DD0995">
      <w:pPr>
        <w:rPr>
          <w:rFonts w:asciiTheme="majorEastAsia" w:eastAsiaTheme="majorEastAsia" w:hAnsiTheme="majorEastAsia"/>
          <w:sz w:val="22"/>
        </w:rPr>
      </w:pPr>
      <w:r w:rsidRPr="002E1CF2">
        <w:rPr>
          <w:rFonts w:asciiTheme="majorEastAsia" w:eastAsiaTheme="majorEastAsia" w:hAnsiTheme="majorEastAsia" w:hint="eastAsia"/>
        </w:rPr>
        <w:t xml:space="preserve">　　</w:t>
      </w:r>
    </w:p>
    <w:p w14:paraId="0720534E" w14:textId="77777777" w:rsidR="008E341B" w:rsidRPr="002E1CF2" w:rsidRDefault="00CE790B" w:rsidP="00CE790B">
      <w:pPr>
        <w:rPr>
          <w:rFonts w:asciiTheme="majorEastAsia" w:eastAsiaTheme="majorEastAsia" w:hAnsiTheme="majorEastAsia"/>
          <w:sz w:val="22"/>
        </w:rPr>
      </w:pPr>
      <w:r w:rsidRPr="002E1CF2">
        <w:rPr>
          <w:rFonts w:asciiTheme="majorEastAsia" w:eastAsiaTheme="majorEastAsia" w:hAnsiTheme="majorEastAsia" w:hint="eastAsia"/>
          <w:sz w:val="22"/>
        </w:rPr>
        <w:t xml:space="preserve">　　・時間外勤務事前届出・命令の手続きを行っていない場合</w:t>
      </w:r>
      <w:r w:rsidR="003E7DA1" w:rsidRPr="002E1CF2">
        <w:rPr>
          <w:rFonts w:asciiTheme="majorEastAsia" w:eastAsiaTheme="majorEastAsia" w:hAnsiTheme="majorEastAsia" w:hint="eastAsia"/>
          <w:sz w:val="22"/>
        </w:rPr>
        <w:t>でも</w:t>
      </w:r>
      <w:r w:rsidRPr="002E1CF2">
        <w:rPr>
          <w:rFonts w:asciiTheme="majorEastAsia" w:eastAsiaTheme="majorEastAsia" w:hAnsiTheme="majorEastAsia" w:hint="eastAsia"/>
          <w:sz w:val="22"/>
        </w:rPr>
        <w:t>、時間外勤務に行う業務内容を口頭で報告している</w:t>
      </w:r>
      <w:r w:rsidR="00302376" w:rsidRPr="002E1CF2">
        <w:rPr>
          <w:rFonts w:asciiTheme="majorEastAsia" w:eastAsiaTheme="majorEastAsia" w:hAnsiTheme="majorEastAsia" w:hint="eastAsia"/>
          <w:sz w:val="22"/>
        </w:rPr>
        <w:t>。</w:t>
      </w:r>
    </w:p>
    <w:p w14:paraId="7E2891A0" w14:textId="77777777" w:rsidR="00B530EA" w:rsidRPr="002E1CF2" w:rsidRDefault="00CE790B" w:rsidP="003D7476">
      <w:pPr>
        <w:ind w:firstLineChars="200" w:firstLine="440"/>
        <w:rPr>
          <w:rFonts w:asciiTheme="majorEastAsia" w:eastAsiaTheme="majorEastAsia" w:hAnsiTheme="majorEastAsia"/>
          <w:sz w:val="22"/>
        </w:rPr>
      </w:pPr>
      <w:r w:rsidRPr="002E1CF2">
        <w:rPr>
          <w:rFonts w:asciiTheme="majorEastAsia" w:eastAsiaTheme="majorEastAsia" w:hAnsiTheme="majorEastAsia" w:hint="eastAsia"/>
          <w:sz w:val="22"/>
        </w:rPr>
        <w:t>・グループ長はグループ員の時間外勤務で行う</w:t>
      </w:r>
      <w:r w:rsidR="00B1630E" w:rsidRPr="002E1CF2">
        <w:rPr>
          <w:rFonts w:asciiTheme="majorEastAsia" w:eastAsiaTheme="majorEastAsia" w:hAnsiTheme="majorEastAsia" w:hint="eastAsia"/>
          <w:sz w:val="22"/>
        </w:rPr>
        <w:t>業務内容は</w:t>
      </w:r>
      <w:r w:rsidRPr="002E1CF2">
        <w:rPr>
          <w:rFonts w:asciiTheme="majorEastAsia" w:eastAsiaTheme="majorEastAsia" w:hAnsiTheme="majorEastAsia" w:hint="eastAsia"/>
          <w:sz w:val="22"/>
        </w:rPr>
        <w:t>口頭で確認するなど</w:t>
      </w:r>
      <w:r w:rsidR="00695A9C" w:rsidRPr="002E1CF2">
        <w:rPr>
          <w:rFonts w:asciiTheme="majorEastAsia" w:eastAsiaTheme="majorEastAsia" w:hAnsiTheme="majorEastAsia" w:hint="eastAsia"/>
          <w:sz w:val="22"/>
        </w:rPr>
        <w:t>業務</w:t>
      </w:r>
      <w:r w:rsidRPr="002E1CF2">
        <w:rPr>
          <w:rFonts w:asciiTheme="majorEastAsia" w:eastAsiaTheme="majorEastAsia" w:hAnsiTheme="majorEastAsia" w:hint="eastAsia"/>
          <w:sz w:val="22"/>
        </w:rPr>
        <w:t>把握</w:t>
      </w:r>
      <w:r w:rsidR="00695A9C" w:rsidRPr="002E1CF2">
        <w:rPr>
          <w:rFonts w:asciiTheme="majorEastAsia" w:eastAsiaTheme="majorEastAsia" w:hAnsiTheme="majorEastAsia" w:hint="eastAsia"/>
          <w:sz w:val="22"/>
        </w:rPr>
        <w:t>は</w:t>
      </w:r>
      <w:r w:rsidRPr="002E1CF2">
        <w:rPr>
          <w:rFonts w:asciiTheme="majorEastAsia" w:eastAsiaTheme="majorEastAsia" w:hAnsiTheme="majorEastAsia" w:hint="eastAsia"/>
          <w:sz w:val="22"/>
        </w:rPr>
        <w:t>できている。</w:t>
      </w:r>
    </w:p>
    <w:p w14:paraId="7567B376" w14:textId="77777777" w:rsidR="00B530EA" w:rsidRPr="002E1CF2" w:rsidRDefault="00B530EA">
      <w:pPr>
        <w:rPr>
          <w:rFonts w:asciiTheme="majorEastAsia" w:eastAsiaTheme="majorEastAsia" w:hAnsiTheme="majorEastAsia"/>
          <w:sz w:val="22"/>
        </w:rPr>
      </w:pPr>
    </w:p>
    <w:p w14:paraId="265CBE50" w14:textId="77777777" w:rsidR="004123C0" w:rsidRPr="002E1CF2" w:rsidRDefault="004123C0">
      <w:pPr>
        <w:rPr>
          <w:rFonts w:asciiTheme="majorEastAsia" w:eastAsiaTheme="majorEastAsia" w:hAnsiTheme="majorEastAsia"/>
        </w:rPr>
      </w:pPr>
    </w:p>
    <w:p w14:paraId="4EFDD40F" w14:textId="77777777" w:rsidR="00B530EA" w:rsidRPr="002E1CF2" w:rsidRDefault="00B530EA">
      <w:pPr>
        <w:rPr>
          <w:rFonts w:asciiTheme="majorEastAsia" w:eastAsiaTheme="majorEastAsia" w:hAnsiTheme="majorEastAsia"/>
          <w:b/>
          <w:sz w:val="24"/>
          <w:szCs w:val="24"/>
          <w:shd w:val="clear" w:color="auto" w:fill="000000" w:themeFill="text1"/>
        </w:rPr>
      </w:pPr>
      <w:r w:rsidRPr="002E1CF2">
        <w:rPr>
          <w:rFonts w:asciiTheme="majorEastAsia" w:eastAsiaTheme="majorEastAsia" w:hAnsiTheme="majorEastAsia" w:hint="eastAsia"/>
          <w:b/>
          <w:sz w:val="24"/>
          <w:szCs w:val="24"/>
          <w:shd w:val="clear" w:color="auto" w:fill="000000" w:themeFill="text1"/>
        </w:rPr>
        <w:lastRenderedPageBreak/>
        <w:t>◇時間管理</w:t>
      </w:r>
      <w:r w:rsidR="009312C5" w:rsidRPr="002E1CF2">
        <w:rPr>
          <w:rFonts w:asciiTheme="majorEastAsia" w:eastAsiaTheme="majorEastAsia" w:hAnsiTheme="majorEastAsia" w:hint="eastAsia"/>
          <w:b/>
          <w:sz w:val="24"/>
          <w:szCs w:val="24"/>
          <w:shd w:val="clear" w:color="auto" w:fill="000000" w:themeFill="text1"/>
        </w:rPr>
        <w:t>等</w:t>
      </w:r>
    </w:p>
    <w:p w14:paraId="7ABD2AD9" w14:textId="77777777" w:rsidR="00CE790B" w:rsidRPr="002E1CF2" w:rsidRDefault="00CE790B">
      <w:pPr>
        <w:rPr>
          <w:rFonts w:asciiTheme="majorEastAsia" w:eastAsiaTheme="majorEastAsia" w:hAnsiTheme="majorEastAsia"/>
          <w:b/>
          <w:sz w:val="24"/>
          <w:szCs w:val="24"/>
        </w:rPr>
      </w:pPr>
    </w:p>
    <w:p w14:paraId="4621BA26" w14:textId="77777777" w:rsidR="00970BDE" w:rsidRPr="002E1CF2" w:rsidRDefault="00970BDE" w:rsidP="00970BDE">
      <w:pPr>
        <w:rPr>
          <w:rFonts w:asciiTheme="majorEastAsia" w:eastAsiaTheme="majorEastAsia" w:hAnsiTheme="majorEastAsia"/>
          <w:b/>
          <w:sz w:val="24"/>
          <w:szCs w:val="24"/>
        </w:rPr>
      </w:pPr>
      <w:r w:rsidRPr="002E1CF2">
        <w:rPr>
          <w:rFonts w:asciiTheme="majorEastAsia" w:eastAsiaTheme="majorEastAsia" w:hAnsiTheme="majorEastAsia" w:hint="eastAsia"/>
          <w:b/>
          <w:sz w:val="24"/>
          <w:szCs w:val="24"/>
        </w:rPr>
        <w:t>１　集計結果</w:t>
      </w:r>
    </w:p>
    <w:tbl>
      <w:tblPr>
        <w:tblpPr w:leftFromText="142" w:rightFromText="142" w:vertAnchor="text" w:horzAnchor="page" w:tblpX="11527" w:tblpY="342"/>
        <w:tblW w:w="3900" w:type="dxa"/>
        <w:tblCellMar>
          <w:left w:w="99" w:type="dxa"/>
          <w:right w:w="99" w:type="dxa"/>
        </w:tblCellMar>
        <w:tblLook w:val="04A0" w:firstRow="1" w:lastRow="0" w:firstColumn="1" w:lastColumn="0" w:noHBand="0" w:noVBand="1"/>
      </w:tblPr>
      <w:tblGrid>
        <w:gridCol w:w="3080"/>
        <w:gridCol w:w="858"/>
      </w:tblGrid>
      <w:tr w:rsidR="00970BDE" w:rsidRPr="002E1CF2" w14:paraId="47C0ADCA" w14:textId="77777777" w:rsidTr="00970BDE">
        <w:trPr>
          <w:trHeight w:val="270"/>
        </w:trPr>
        <w:tc>
          <w:tcPr>
            <w:tcW w:w="3080" w:type="dxa"/>
            <w:tcBorders>
              <w:top w:val="nil"/>
              <w:left w:val="nil"/>
              <w:bottom w:val="nil"/>
              <w:right w:val="nil"/>
            </w:tcBorders>
            <w:shd w:val="clear" w:color="auto" w:fill="auto"/>
            <w:noWrap/>
            <w:vAlign w:val="center"/>
            <w:hideMark/>
          </w:tcPr>
          <w:p w14:paraId="16EF0C43" w14:textId="77777777" w:rsidR="00970BDE" w:rsidRPr="002E1CF2" w:rsidRDefault="00970BDE" w:rsidP="00970BDE">
            <w:pPr>
              <w:widowControl/>
              <w:jc w:val="left"/>
              <w:rPr>
                <w:rFonts w:asciiTheme="majorEastAsia" w:eastAsiaTheme="majorEastAsia" w:hAnsiTheme="majorEastAsia" w:cs="ＭＳ Ｐゴシック"/>
                <w:color w:val="000000"/>
                <w:kern w:val="0"/>
                <w:szCs w:val="21"/>
              </w:rPr>
            </w:pPr>
            <w:r w:rsidRPr="002E1CF2">
              <w:rPr>
                <w:rFonts w:asciiTheme="majorEastAsia" w:eastAsiaTheme="majorEastAsia" w:hAnsiTheme="majorEastAsia" w:cs="ＭＳ Ｐゴシック" w:hint="eastAsia"/>
                <w:color w:val="000000"/>
                <w:kern w:val="0"/>
                <w:szCs w:val="21"/>
              </w:rPr>
              <w:t>●把握（認識）手法</w:t>
            </w:r>
          </w:p>
        </w:tc>
        <w:tc>
          <w:tcPr>
            <w:tcW w:w="820" w:type="dxa"/>
            <w:tcBorders>
              <w:top w:val="nil"/>
              <w:left w:val="nil"/>
              <w:bottom w:val="nil"/>
              <w:right w:val="nil"/>
            </w:tcBorders>
            <w:shd w:val="clear" w:color="auto" w:fill="auto"/>
            <w:noWrap/>
            <w:vAlign w:val="center"/>
            <w:hideMark/>
          </w:tcPr>
          <w:p w14:paraId="6BB6329D" w14:textId="77777777" w:rsidR="00970BDE" w:rsidRPr="002E1CF2" w:rsidRDefault="00970BDE" w:rsidP="00970BDE">
            <w:pPr>
              <w:widowControl/>
              <w:jc w:val="right"/>
              <w:rPr>
                <w:rFonts w:asciiTheme="majorEastAsia" w:eastAsiaTheme="majorEastAsia" w:hAnsiTheme="majorEastAsia" w:cs="ＭＳ Ｐゴシック"/>
                <w:color w:val="000000"/>
                <w:kern w:val="0"/>
                <w:sz w:val="22"/>
              </w:rPr>
            </w:pPr>
          </w:p>
        </w:tc>
      </w:tr>
      <w:tr w:rsidR="00970BDE" w:rsidRPr="002E1CF2" w14:paraId="0F3F5A5C" w14:textId="77777777" w:rsidTr="00970BDE">
        <w:trPr>
          <w:trHeight w:val="27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808DB" w14:textId="77777777" w:rsidR="00970BDE" w:rsidRPr="002E1CF2" w:rsidRDefault="00970BDE" w:rsidP="00970BDE">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BD897AC" w14:textId="77777777" w:rsidR="00970BDE" w:rsidRPr="002E1CF2" w:rsidRDefault="00970BDE" w:rsidP="00970BDE">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割合</w:t>
            </w:r>
          </w:p>
        </w:tc>
      </w:tr>
      <w:tr w:rsidR="00970BDE" w:rsidRPr="002E1CF2" w14:paraId="1902A302" w14:textId="77777777" w:rsidTr="00970BDE">
        <w:trPr>
          <w:trHeight w:val="27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0C7A29BB" w14:textId="77777777" w:rsidR="00970BDE" w:rsidRPr="002E1CF2" w:rsidRDefault="00970BDE" w:rsidP="00970BD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手帳等</w:t>
            </w:r>
          </w:p>
        </w:tc>
        <w:tc>
          <w:tcPr>
            <w:tcW w:w="820" w:type="dxa"/>
            <w:tcBorders>
              <w:top w:val="nil"/>
              <w:left w:val="nil"/>
              <w:bottom w:val="single" w:sz="4" w:space="0" w:color="auto"/>
              <w:right w:val="single" w:sz="4" w:space="0" w:color="auto"/>
            </w:tcBorders>
            <w:shd w:val="clear" w:color="auto" w:fill="auto"/>
            <w:noWrap/>
            <w:vAlign w:val="center"/>
            <w:hideMark/>
          </w:tcPr>
          <w:p w14:paraId="459FA826" w14:textId="77777777" w:rsidR="00970BDE" w:rsidRPr="002E1CF2" w:rsidRDefault="00970BDE" w:rsidP="00970BD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27.2%</w:t>
            </w:r>
          </w:p>
        </w:tc>
      </w:tr>
      <w:tr w:rsidR="00970BDE" w:rsidRPr="002E1CF2" w14:paraId="67AE3F63" w14:textId="77777777" w:rsidTr="00970BDE">
        <w:trPr>
          <w:trHeight w:val="27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1534381B" w14:textId="77777777" w:rsidR="00970BDE" w:rsidRPr="002E1CF2" w:rsidRDefault="00970BDE" w:rsidP="00970BD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ＳＳＣ</w:t>
            </w:r>
          </w:p>
        </w:tc>
        <w:tc>
          <w:tcPr>
            <w:tcW w:w="820" w:type="dxa"/>
            <w:tcBorders>
              <w:top w:val="nil"/>
              <w:left w:val="nil"/>
              <w:bottom w:val="single" w:sz="4" w:space="0" w:color="auto"/>
              <w:right w:val="single" w:sz="4" w:space="0" w:color="auto"/>
            </w:tcBorders>
            <w:shd w:val="clear" w:color="auto" w:fill="auto"/>
            <w:noWrap/>
            <w:vAlign w:val="center"/>
            <w:hideMark/>
          </w:tcPr>
          <w:p w14:paraId="0F591604" w14:textId="77777777" w:rsidR="00970BDE" w:rsidRPr="002E1CF2" w:rsidRDefault="00970BDE" w:rsidP="00970BD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65.8%</w:t>
            </w:r>
          </w:p>
        </w:tc>
      </w:tr>
      <w:tr w:rsidR="00970BDE" w:rsidRPr="002E1CF2" w14:paraId="75606305" w14:textId="77777777" w:rsidTr="00970BDE">
        <w:trPr>
          <w:trHeight w:val="27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22C2B20D" w14:textId="77777777" w:rsidR="00970BDE" w:rsidRPr="002E1CF2" w:rsidRDefault="00970BDE" w:rsidP="00970BD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その他</w:t>
            </w:r>
          </w:p>
        </w:tc>
        <w:tc>
          <w:tcPr>
            <w:tcW w:w="820" w:type="dxa"/>
            <w:tcBorders>
              <w:top w:val="nil"/>
              <w:left w:val="nil"/>
              <w:bottom w:val="single" w:sz="4" w:space="0" w:color="auto"/>
              <w:right w:val="single" w:sz="4" w:space="0" w:color="auto"/>
            </w:tcBorders>
            <w:shd w:val="clear" w:color="auto" w:fill="auto"/>
            <w:noWrap/>
            <w:vAlign w:val="center"/>
            <w:hideMark/>
          </w:tcPr>
          <w:p w14:paraId="22356495" w14:textId="77777777" w:rsidR="00970BDE" w:rsidRPr="002E1CF2" w:rsidRDefault="00970BDE" w:rsidP="00970BD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7.0%</w:t>
            </w:r>
          </w:p>
        </w:tc>
      </w:tr>
      <w:tr w:rsidR="00970BDE" w:rsidRPr="002E1CF2" w14:paraId="73E70192" w14:textId="77777777" w:rsidTr="00970BDE">
        <w:trPr>
          <w:trHeight w:val="27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0DC3AE2E" w14:textId="77777777" w:rsidR="00970BDE" w:rsidRPr="002E1CF2" w:rsidRDefault="00970BDE" w:rsidP="00970BDE">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計</w:t>
            </w:r>
          </w:p>
        </w:tc>
        <w:tc>
          <w:tcPr>
            <w:tcW w:w="820" w:type="dxa"/>
            <w:tcBorders>
              <w:top w:val="nil"/>
              <w:left w:val="nil"/>
              <w:bottom w:val="single" w:sz="4" w:space="0" w:color="auto"/>
              <w:right w:val="single" w:sz="4" w:space="0" w:color="auto"/>
            </w:tcBorders>
            <w:shd w:val="clear" w:color="auto" w:fill="auto"/>
            <w:noWrap/>
            <w:vAlign w:val="center"/>
            <w:hideMark/>
          </w:tcPr>
          <w:p w14:paraId="26FDDBD3" w14:textId="77777777" w:rsidR="00970BDE" w:rsidRPr="002E1CF2" w:rsidRDefault="00970BDE" w:rsidP="00970BD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100.0%</w:t>
            </w:r>
          </w:p>
        </w:tc>
      </w:tr>
    </w:tbl>
    <w:p w14:paraId="003428AB" w14:textId="77777777" w:rsidR="00CE790B" w:rsidRPr="002E1CF2" w:rsidRDefault="00CE790B">
      <w:pPr>
        <w:rPr>
          <w:rFonts w:asciiTheme="majorEastAsia" w:eastAsiaTheme="majorEastAsia" w:hAnsiTheme="majorEastAsia"/>
          <w:b/>
          <w:sz w:val="24"/>
          <w:szCs w:val="24"/>
        </w:rPr>
      </w:pPr>
    </w:p>
    <w:tbl>
      <w:tblPr>
        <w:tblW w:w="4445" w:type="dxa"/>
        <w:tblInd w:w="474" w:type="dxa"/>
        <w:tblCellMar>
          <w:left w:w="99" w:type="dxa"/>
          <w:right w:w="99" w:type="dxa"/>
        </w:tblCellMar>
        <w:tblLook w:val="04A0" w:firstRow="1" w:lastRow="0" w:firstColumn="1" w:lastColumn="0" w:noHBand="0" w:noVBand="1"/>
      </w:tblPr>
      <w:tblGrid>
        <w:gridCol w:w="3311"/>
        <w:gridCol w:w="1134"/>
      </w:tblGrid>
      <w:tr w:rsidR="00970BDE" w:rsidRPr="002E1CF2" w14:paraId="27DAF0EB" w14:textId="77777777" w:rsidTr="00970BDE">
        <w:trPr>
          <w:trHeight w:val="270"/>
        </w:trPr>
        <w:tc>
          <w:tcPr>
            <w:tcW w:w="4445" w:type="dxa"/>
            <w:gridSpan w:val="2"/>
            <w:tcBorders>
              <w:top w:val="nil"/>
              <w:left w:val="nil"/>
              <w:bottom w:val="nil"/>
              <w:right w:val="nil"/>
            </w:tcBorders>
            <w:shd w:val="clear" w:color="auto" w:fill="auto"/>
            <w:noWrap/>
            <w:vAlign w:val="center"/>
            <w:hideMark/>
          </w:tcPr>
          <w:p w14:paraId="6C08C784" w14:textId="77777777" w:rsidR="00970BDE" w:rsidRPr="002E1CF2" w:rsidRDefault="00970BDE" w:rsidP="00970BDE">
            <w:pPr>
              <w:widowControl/>
              <w:jc w:val="left"/>
              <w:rPr>
                <w:rFonts w:asciiTheme="majorEastAsia" w:eastAsiaTheme="majorEastAsia" w:hAnsiTheme="majorEastAsia" w:cs="ＭＳ Ｐゴシック"/>
                <w:color w:val="000000"/>
                <w:kern w:val="0"/>
                <w:szCs w:val="21"/>
              </w:rPr>
            </w:pPr>
            <w:r w:rsidRPr="002E1CF2">
              <w:rPr>
                <w:rFonts w:asciiTheme="majorEastAsia" w:eastAsiaTheme="majorEastAsia" w:hAnsiTheme="majorEastAsia" w:cs="ＭＳ Ｐゴシック" w:hint="eastAsia"/>
                <w:color w:val="000000"/>
                <w:kern w:val="0"/>
                <w:szCs w:val="21"/>
              </w:rPr>
              <w:t>●時間外勤務時間数を把握（認識）しているか</w:t>
            </w:r>
          </w:p>
        </w:tc>
      </w:tr>
      <w:tr w:rsidR="00970BDE" w:rsidRPr="002E1CF2" w14:paraId="3FF819BA" w14:textId="77777777" w:rsidTr="00BC2CDC">
        <w:trPr>
          <w:trHeight w:val="270"/>
        </w:trPr>
        <w:tc>
          <w:tcPr>
            <w:tcW w:w="3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920B2" w14:textId="77777777" w:rsidR="00970BDE" w:rsidRPr="002E1CF2" w:rsidRDefault="00970BDE" w:rsidP="00970BDE">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47FE6B" w14:textId="77777777" w:rsidR="00970BDE" w:rsidRPr="002E1CF2" w:rsidRDefault="00970BDE" w:rsidP="00970BDE">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割合</w:t>
            </w:r>
          </w:p>
        </w:tc>
      </w:tr>
      <w:tr w:rsidR="00970BDE" w:rsidRPr="002E1CF2" w14:paraId="78378E99" w14:textId="77777777" w:rsidTr="00BC2CDC">
        <w:trPr>
          <w:trHeight w:val="270"/>
        </w:trPr>
        <w:tc>
          <w:tcPr>
            <w:tcW w:w="3311" w:type="dxa"/>
            <w:tcBorders>
              <w:top w:val="nil"/>
              <w:left w:val="single" w:sz="4" w:space="0" w:color="auto"/>
              <w:bottom w:val="single" w:sz="4" w:space="0" w:color="auto"/>
              <w:right w:val="single" w:sz="4" w:space="0" w:color="auto"/>
            </w:tcBorders>
            <w:shd w:val="clear" w:color="auto" w:fill="auto"/>
            <w:noWrap/>
            <w:vAlign w:val="center"/>
            <w:hideMark/>
          </w:tcPr>
          <w:p w14:paraId="2BFFB9A8" w14:textId="77777777" w:rsidR="00970BDE" w:rsidRPr="002E1CF2" w:rsidRDefault="00970BDE" w:rsidP="00970BD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している</w:t>
            </w:r>
          </w:p>
        </w:tc>
        <w:tc>
          <w:tcPr>
            <w:tcW w:w="1134" w:type="dxa"/>
            <w:tcBorders>
              <w:top w:val="nil"/>
              <w:left w:val="nil"/>
              <w:bottom w:val="single" w:sz="4" w:space="0" w:color="auto"/>
              <w:right w:val="single" w:sz="4" w:space="0" w:color="auto"/>
            </w:tcBorders>
            <w:shd w:val="clear" w:color="auto" w:fill="auto"/>
            <w:noWrap/>
            <w:vAlign w:val="center"/>
            <w:hideMark/>
          </w:tcPr>
          <w:p w14:paraId="0C8227A5" w14:textId="77777777" w:rsidR="00970BDE" w:rsidRPr="002E1CF2" w:rsidRDefault="00970BDE" w:rsidP="00970BD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89.8%</w:t>
            </w:r>
          </w:p>
        </w:tc>
      </w:tr>
      <w:tr w:rsidR="00970BDE" w:rsidRPr="002E1CF2" w14:paraId="127DA300" w14:textId="77777777" w:rsidTr="00BC2CDC">
        <w:trPr>
          <w:trHeight w:val="270"/>
        </w:trPr>
        <w:tc>
          <w:tcPr>
            <w:tcW w:w="3311" w:type="dxa"/>
            <w:tcBorders>
              <w:top w:val="nil"/>
              <w:left w:val="single" w:sz="4" w:space="0" w:color="auto"/>
              <w:bottom w:val="single" w:sz="4" w:space="0" w:color="auto"/>
              <w:right w:val="single" w:sz="4" w:space="0" w:color="auto"/>
            </w:tcBorders>
            <w:shd w:val="clear" w:color="auto" w:fill="auto"/>
            <w:noWrap/>
            <w:vAlign w:val="center"/>
            <w:hideMark/>
          </w:tcPr>
          <w:p w14:paraId="0666837D" w14:textId="77777777" w:rsidR="00970BDE" w:rsidRPr="002E1CF2" w:rsidRDefault="00970BDE" w:rsidP="00970BD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していない</w:t>
            </w:r>
          </w:p>
        </w:tc>
        <w:tc>
          <w:tcPr>
            <w:tcW w:w="1134" w:type="dxa"/>
            <w:tcBorders>
              <w:top w:val="nil"/>
              <w:left w:val="nil"/>
              <w:bottom w:val="single" w:sz="4" w:space="0" w:color="auto"/>
              <w:right w:val="single" w:sz="4" w:space="0" w:color="auto"/>
            </w:tcBorders>
            <w:shd w:val="clear" w:color="auto" w:fill="auto"/>
            <w:noWrap/>
            <w:vAlign w:val="center"/>
            <w:hideMark/>
          </w:tcPr>
          <w:p w14:paraId="25CF0849" w14:textId="77777777" w:rsidR="00970BDE" w:rsidRPr="002E1CF2" w:rsidRDefault="00970BDE" w:rsidP="00970BD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10.2%</w:t>
            </w:r>
          </w:p>
        </w:tc>
      </w:tr>
      <w:tr w:rsidR="00970BDE" w:rsidRPr="002E1CF2" w14:paraId="13B15DD5" w14:textId="77777777" w:rsidTr="00BC2CDC">
        <w:trPr>
          <w:trHeight w:val="270"/>
        </w:trPr>
        <w:tc>
          <w:tcPr>
            <w:tcW w:w="3311" w:type="dxa"/>
            <w:tcBorders>
              <w:top w:val="nil"/>
              <w:left w:val="single" w:sz="4" w:space="0" w:color="auto"/>
              <w:bottom w:val="single" w:sz="4" w:space="0" w:color="auto"/>
              <w:right w:val="single" w:sz="4" w:space="0" w:color="auto"/>
            </w:tcBorders>
            <w:shd w:val="clear" w:color="auto" w:fill="auto"/>
            <w:noWrap/>
            <w:vAlign w:val="center"/>
            <w:hideMark/>
          </w:tcPr>
          <w:p w14:paraId="78E2FF9A" w14:textId="77777777" w:rsidR="00970BDE" w:rsidRPr="002E1CF2" w:rsidRDefault="00970BDE" w:rsidP="00970BDE">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計</w:t>
            </w:r>
          </w:p>
        </w:tc>
        <w:tc>
          <w:tcPr>
            <w:tcW w:w="1134" w:type="dxa"/>
            <w:tcBorders>
              <w:top w:val="nil"/>
              <w:left w:val="nil"/>
              <w:bottom w:val="single" w:sz="4" w:space="0" w:color="auto"/>
              <w:right w:val="single" w:sz="4" w:space="0" w:color="auto"/>
            </w:tcBorders>
            <w:shd w:val="clear" w:color="auto" w:fill="auto"/>
            <w:noWrap/>
            <w:vAlign w:val="center"/>
            <w:hideMark/>
          </w:tcPr>
          <w:p w14:paraId="3774B786" w14:textId="77777777" w:rsidR="00970BDE" w:rsidRPr="002E1CF2" w:rsidRDefault="00970BDE" w:rsidP="00970BD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100.0%</w:t>
            </w:r>
          </w:p>
        </w:tc>
      </w:tr>
    </w:tbl>
    <w:tbl>
      <w:tblPr>
        <w:tblpPr w:leftFromText="142" w:rightFromText="142" w:vertAnchor="text" w:horzAnchor="page" w:tblpX="7057" w:tblpY="-1741"/>
        <w:tblW w:w="3900" w:type="dxa"/>
        <w:tblCellMar>
          <w:left w:w="99" w:type="dxa"/>
          <w:right w:w="99" w:type="dxa"/>
        </w:tblCellMar>
        <w:tblLook w:val="04A0" w:firstRow="1" w:lastRow="0" w:firstColumn="1" w:lastColumn="0" w:noHBand="0" w:noVBand="1"/>
      </w:tblPr>
      <w:tblGrid>
        <w:gridCol w:w="3080"/>
        <w:gridCol w:w="858"/>
      </w:tblGrid>
      <w:tr w:rsidR="00970BDE" w:rsidRPr="002E1CF2" w14:paraId="05325392" w14:textId="77777777" w:rsidTr="00FA06EE">
        <w:trPr>
          <w:trHeight w:val="270"/>
        </w:trPr>
        <w:tc>
          <w:tcPr>
            <w:tcW w:w="3080" w:type="dxa"/>
            <w:tcBorders>
              <w:top w:val="nil"/>
              <w:left w:val="nil"/>
              <w:bottom w:val="nil"/>
              <w:right w:val="nil"/>
            </w:tcBorders>
            <w:shd w:val="clear" w:color="auto" w:fill="auto"/>
            <w:noWrap/>
            <w:vAlign w:val="center"/>
            <w:hideMark/>
          </w:tcPr>
          <w:p w14:paraId="1669792A" w14:textId="77777777" w:rsidR="00970BDE" w:rsidRPr="002E1CF2" w:rsidRDefault="00970BDE" w:rsidP="00FA06EE">
            <w:pPr>
              <w:widowControl/>
              <w:jc w:val="left"/>
              <w:rPr>
                <w:rFonts w:asciiTheme="majorEastAsia" w:eastAsiaTheme="majorEastAsia" w:hAnsiTheme="majorEastAsia" w:cs="ＭＳ Ｐゴシック"/>
                <w:color w:val="000000"/>
                <w:kern w:val="0"/>
                <w:szCs w:val="21"/>
              </w:rPr>
            </w:pPr>
            <w:r w:rsidRPr="002E1CF2">
              <w:rPr>
                <w:rFonts w:asciiTheme="majorEastAsia" w:eastAsiaTheme="majorEastAsia" w:hAnsiTheme="majorEastAsia" w:cs="ＭＳ Ｐゴシック" w:hint="eastAsia"/>
                <w:color w:val="000000"/>
                <w:kern w:val="0"/>
                <w:szCs w:val="21"/>
              </w:rPr>
              <w:t>●把握（認識）している単位</w:t>
            </w:r>
          </w:p>
        </w:tc>
        <w:tc>
          <w:tcPr>
            <w:tcW w:w="820" w:type="dxa"/>
            <w:tcBorders>
              <w:top w:val="nil"/>
              <w:left w:val="nil"/>
              <w:bottom w:val="nil"/>
              <w:right w:val="nil"/>
            </w:tcBorders>
            <w:shd w:val="clear" w:color="auto" w:fill="auto"/>
            <w:noWrap/>
            <w:vAlign w:val="center"/>
            <w:hideMark/>
          </w:tcPr>
          <w:p w14:paraId="675A105B" w14:textId="77777777" w:rsidR="00970BDE" w:rsidRPr="002E1CF2" w:rsidRDefault="00970BDE" w:rsidP="00FA06EE">
            <w:pPr>
              <w:widowControl/>
              <w:jc w:val="right"/>
              <w:rPr>
                <w:rFonts w:asciiTheme="majorEastAsia" w:eastAsiaTheme="majorEastAsia" w:hAnsiTheme="majorEastAsia" w:cs="ＭＳ Ｐゴシック"/>
                <w:color w:val="000000"/>
                <w:kern w:val="0"/>
                <w:sz w:val="22"/>
              </w:rPr>
            </w:pPr>
          </w:p>
        </w:tc>
      </w:tr>
      <w:tr w:rsidR="00970BDE" w:rsidRPr="002E1CF2" w14:paraId="0B564E4B" w14:textId="77777777" w:rsidTr="00FA06EE">
        <w:trPr>
          <w:trHeight w:val="27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CB9B7" w14:textId="77777777" w:rsidR="00970BDE" w:rsidRPr="002E1CF2" w:rsidRDefault="00970BDE" w:rsidP="00FA06EE">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412D8BBB" w14:textId="77777777" w:rsidR="00970BDE" w:rsidRPr="002E1CF2" w:rsidRDefault="00970BDE" w:rsidP="00FA06EE">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割合</w:t>
            </w:r>
          </w:p>
        </w:tc>
      </w:tr>
      <w:tr w:rsidR="00970BDE" w:rsidRPr="002E1CF2" w14:paraId="1884D8DD" w14:textId="77777777" w:rsidTr="00FA06EE">
        <w:trPr>
          <w:trHeight w:val="27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0906400F" w14:textId="77777777" w:rsidR="00970BDE" w:rsidRPr="002E1CF2" w:rsidRDefault="00970BDE" w:rsidP="00FA06E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日々</w:t>
            </w:r>
          </w:p>
        </w:tc>
        <w:tc>
          <w:tcPr>
            <w:tcW w:w="820" w:type="dxa"/>
            <w:tcBorders>
              <w:top w:val="nil"/>
              <w:left w:val="nil"/>
              <w:bottom w:val="single" w:sz="4" w:space="0" w:color="auto"/>
              <w:right w:val="single" w:sz="4" w:space="0" w:color="auto"/>
            </w:tcBorders>
            <w:shd w:val="clear" w:color="auto" w:fill="auto"/>
            <w:noWrap/>
            <w:vAlign w:val="center"/>
            <w:hideMark/>
          </w:tcPr>
          <w:p w14:paraId="4FD42463" w14:textId="77777777" w:rsidR="00970BDE" w:rsidRPr="002E1CF2" w:rsidRDefault="00970BDE" w:rsidP="00FA06E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24.6%</w:t>
            </w:r>
          </w:p>
        </w:tc>
      </w:tr>
      <w:tr w:rsidR="00970BDE" w:rsidRPr="002E1CF2" w14:paraId="334C079A" w14:textId="77777777" w:rsidTr="00FA06EE">
        <w:trPr>
          <w:trHeight w:val="27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3B80432B" w14:textId="77777777" w:rsidR="00970BDE" w:rsidRPr="002E1CF2" w:rsidRDefault="00970BDE" w:rsidP="00FA06E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週</w:t>
            </w:r>
          </w:p>
        </w:tc>
        <w:tc>
          <w:tcPr>
            <w:tcW w:w="820" w:type="dxa"/>
            <w:tcBorders>
              <w:top w:val="nil"/>
              <w:left w:val="nil"/>
              <w:bottom w:val="single" w:sz="4" w:space="0" w:color="auto"/>
              <w:right w:val="single" w:sz="4" w:space="0" w:color="auto"/>
            </w:tcBorders>
            <w:shd w:val="clear" w:color="auto" w:fill="auto"/>
            <w:noWrap/>
            <w:vAlign w:val="center"/>
            <w:hideMark/>
          </w:tcPr>
          <w:p w14:paraId="429D9AE4" w14:textId="77777777" w:rsidR="00970BDE" w:rsidRPr="002E1CF2" w:rsidRDefault="00970BDE" w:rsidP="00FA06E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19.3%</w:t>
            </w:r>
          </w:p>
        </w:tc>
      </w:tr>
      <w:tr w:rsidR="00970BDE" w:rsidRPr="002E1CF2" w14:paraId="6BAE72C3" w14:textId="77777777" w:rsidTr="00FA06EE">
        <w:trPr>
          <w:trHeight w:val="27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06CC7292" w14:textId="77777777" w:rsidR="00970BDE" w:rsidRPr="002E1CF2" w:rsidRDefault="00970BDE" w:rsidP="00FA06EE">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月</w:t>
            </w:r>
          </w:p>
        </w:tc>
        <w:tc>
          <w:tcPr>
            <w:tcW w:w="820" w:type="dxa"/>
            <w:tcBorders>
              <w:top w:val="nil"/>
              <w:left w:val="nil"/>
              <w:bottom w:val="single" w:sz="4" w:space="0" w:color="auto"/>
              <w:right w:val="single" w:sz="4" w:space="0" w:color="auto"/>
            </w:tcBorders>
            <w:shd w:val="clear" w:color="auto" w:fill="auto"/>
            <w:noWrap/>
            <w:vAlign w:val="center"/>
            <w:hideMark/>
          </w:tcPr>
          <w:p w14:paraId="6C53F36C" w14:textId="77777777" w:rsidR="00970BDE" w:rsidRPr="002E1CF2" w:rsidRDefault="00970BDE" w:rsidP="00FA06E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56.1%</w:t>
            </w:r>
          </w:p>
        </w:tc>
      </w:tr>
      <w:tr w:rsidR="00970BDE" w:rsidRPr="002E1CF2" w14:paraId="56616581" w14:textId="77777777" w:rsidTr="00FA06EE">
        <w:trPr>
          <w:trHeight w:val="27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1E759ED9" w14:textId="77777777" w:rsidR="00970BDE" w:rsidRPr="002E1CF2" w:rsidRDefault="00970BDE" w:rsidP="00FA06EE">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計</w:t>
            </w:r>
          </w:p>
        </w:tc>
        <w:tc>
          <w:tcPr>
            <w:tcW w:w="820" w:type="dxa"/>
            <w:tcBorders>
              <w:top w:val="nil"/>
              <w:left w:val="nil"/>
              <w:bottom w:val="single" w:sz="4" w:space="0" w:color="auto"/>
              <w:right w:val="single" w:sz="4" w:space="0" w:color="auto"/>
            </w:tcBorders>
            <w:shd w:val="clear" w:color="auto" w:fill="auto"/>
            <w:noWrap/>
            <w:vAlign w:val="center"/>
            <w:hideMark/>
          </w:tcPr>
          <w:p w14:paraId="215BB5FD" w14:textId="77777777" w:rsidR="00970BDE" w:rsidRPr="002E1CF2" w:rsidRDefault="00970BDE" w:rsidP="00FA06EE">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100.0%</w:t>
            </w:r>
          </w:p>
        </w:tc>
      </w:tr>
    </w:tbl>
    <w:p w14:paraId="717FE159" w14:textId="77777777" w:rsidR="00CE790B" w:rsidRPr="002E1CF2" w:rsidRDefault="00CE790B">
      <w:pPr>
        <w:rPr>
          <w:rFonts w:asciiTheme="majorEastAsia" w:eastAsiaTheme="majorEastAsia" w:hAnsiTheme="majorEastAsia"/>
          <w:b/>
          <w:sz w:val="24"/>
          <w:szCs w:val="24"/>
        </w:rPr>
      </w:pPr>
    </w:p>
    <w:p w14:paraId="51F50B37" w14:textId="77777777" w:rsidR="00CE790B" w:rsidRPr="002E1CF2" w:rsidRDefault="00CE790B">
      <w:pPr>
        <w:rPr>
          <w:rFonts w:asciiTheme="majorEastAsia" w:eastAsiaTheme="majorEastAsia" w:hAnsiTheme="majorEastAsia"/>
          <w:b/>
          <w:sz w:val="24"/>
          <w:szCs w:val="24"/>
        </w:rPr>
      </w:pPr>
    </w:p>
    <w:p w14:paraId="40BC2ECC" w14:textId="77777777" w:rsidR="00CE790B" w:rsidRPr="002E1CF2" w:rsidRDefault="003D7476">
      <w:pPr>
        <w:rPr>
          <w:rFonts w:asciiTheme="majorEastAsia" w:eastAsiaTheme="majorEastAsia" w:hAnsiTheme="majorEastAsia"/>
          <w:b/>
          <w:sz w:val="24"/>
          <w:szCs w:val="24"/>
        </w:rPr>
      </w:pPr>
      <w:r w:rsidRPr="002E1CF2">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6E36BAD1" wp14:editId="44A9E627">
                <wp:simplePos x="0" y="0"/>
                <wp:positionH relativeFrom="column">
                  <wp:posOffset>91440</wp:posOffset>
                </wp:positionH>
                <wp:positionV relativeFrom="paragraph">
                  <wp:posOffset>179705</wp:posOffset>
                </wp:positionV>
                <wp:extent cx="8524875" cy="12573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8524875" cy="1257300"/>
                        </a:xfrm>
                        <a:prstGeom prst="roundRect">
                          <a:avLst/>
                        </a:prstGeom>
                        <a:solidFill>
                          <a:sysClr val="window" lastClr="FFFFFF">
                            <a:lumMod val="85000"/>
                          </a:sysClr>
                        </a:solidFill>
                        <a:ln w="25400" cap="flat" cmpd="sng" algn="ctr">
                          <a:solidFill>
                            <a:sysClr val="windowText" lastClr="000000"/>
                          </a:solidFill>
                          <a:prstDash val="solid"/>
                        </a:ln>
                        <a:effectLst/>
                      </wps:spPr>
                      <wps:txbx>
                        <w:txbxContent>
                          <w:p w14:paraId="7528F109" w14:textId="77777777" w:rsidR="003D7476" w:rsidRPr="002E1CF2" w:rsidRDefault="003D7476" w:rsidP="003D7476">
                            <w:pPr>
                              <w:ind w:firstLineChars="100" w:firstLine="210"/>
                              <w:rPr>
                                <w:rFonts w:asciiTheme="majorEastAsia" w:eastAsiaTheme="majorEastAsia" w:hAnsiTheme="majorEastAsia"/>
                              </w:rPr>
                            </w:pPr>
                            <w:r w:rsidRPr="002E1CF2">
                              <w:rPr>
                                <w:rFonts w:asciiTheme="majorEastAsia" w:eastAsiaTheme="majorEastAsia" w:hAnsiTheme="majorEastAsia" w:hint="eastAsia"/>
                              </w:rPr>
                              <w:t>○グループ員のうち89.8%の職員がSSC</w:t>
                            </w:r>
                            <w:r w:rsidR="00695A9C" w:rsidRPr="002E1CF2">
                              <w:rPr>
                                <w:rFonts w:asciiTheme="majorEastAsia" w:eastAsiaTheme="majorEastAsia" w:hAnsiTheme="majorEastAsia" w:hint="eastAsia"/>
                              </w:rPr>
                              <w:t>で確認する</w:t>
                            </w:r>
                            <w:r w:rsidRPr="002E1CF2">
                              <w:rPr>
                                <w:rFonts w:asciiTheme="majorEastAsia" w:eastAsiaTheme="majorEastAsia" w:hAnsiTheme="majorEastAsia" w:hint="eastAsia"/>
                              </w:rPr>
                              <w:t>などにより、自身の時間外勤務時間数を把握している。</w:t>
                            </w:r>
                          </w:p>
                          <w:p w14:paraId="3EB3D6BD" w14:textId="77777777" w:rsidR="003D7476" w:rsidRPr="002E1CF2" w:rsidRDefault="003D7476" w:rsidP="003D7476">
                            <w:pPr>
                              <w:ind w:firstLineChars="200" w:firstLine="420"/>
                              <w:rPr>
                                <w:rFonts w:asciiTheme="majorEastAsia" w:eastAsiaTheme="majorEastAsia" w:hAnsiTheme="majorEastAsia"/>
                              </w:rPr>
                            </w:pPr>
                            <w:r w:rsidRPr="002E1CF2">
                              <w:rPr>
                                <w:rFonts w:asciiTheme="majorEastAsia" w:eastAsiaTheme="majorEastAsia" w:hAnsiTheme="majorEastAsia" w:hint="eastAsia"/>
                              </w:rPr>
                              <w:t>※グループ長はグループ員の時間外勤務時間数を</w:t>
                            </w:r>
                            <w:r w:rsidRPr="002E1CF2">
                              <w:rPr>
                                <w:rFonts w:asciiTheme="majorEastAsia" w:eastAsiaTheme="majorEastAsia" w:hAnsiTheme="majorEastAsia"/>
                              </w:rPr>
                              <w:t>SSC</w:t>
                            </w:r>
                            <w:r w:rsidRPr="002E1CF2">
                              <w:rPr>
                                <w:rFonts w:asciiTheme="majorEastAsia" w:eastAsiaTheme="majorEastAsia" w:hAnsiTheme="majorEastAsia" w:hint="eastAsia"/>
                              </w:rPr>
                              <w:t>により把握している（あるいは所属で一括して整理している。）。</w:t>
                            </w:r>
                          </w:p>
                          <w:p w14:paraId="1441DCDD" w14:textId="77777777" w:rsidR="003D7476" w:rsidRPr="002E1CF2" w:rsidRDefault="003D7476" w:rsidP="003D7476">
                            <w:pPr>
                              <w:rPr>
                                <w:rFonts w:asciiTheme="majorEastAsia" w:eastAsiaTheme="majorEastAsia" w:hAnsiTheme="majorEastAsia"/>
                              </w:rPr>
                            </w:pPr>
                          </w:p>
                          <w:p w14:paraId="3DC2D9B6" w14:textId="77777777" w:rsidR="00FB2D3D" w:rsidRPr="002E1CF2" w:rsidRDefault="00FB2D3D" w:rsidP="003D7476">
                            <w:pPr>
                              <w:rPr>
                                <w:rFonts w:asciiTheme="majorEastAsia" w:eastAsiaTheme="majorEastAsia" w:hAnsiTheme="majorEastAsia"/>
                                <w:sz w:val="22"/>
                              </w:rPr>
                            </w:pPr>
                            <w:r w:rsidRPr="002E1CF2">
                              <w:rPr>
                                <w:rFonts w:asciiTheme="majorEastAsia" w:eastAsiaTheme="majorEastAsia" w:hAnsiTheme="majorEastAsia" w:hint="eastAsia"/>
                              </w:rPr>
                              <w:t xml:space="preserve">　</w:t>
                            </w:r>
                            <w:r w:rsidRPr="002E1CF2">
                              <w:rPr>
                                <w:rFonts w:asciiTheme="majorEastAsia" w:eastAsiaTheme="majorEastAsia" w:hAnsiTheme="majorEastAsia" w:hint="eastAsia"/>
                                <w:sz w:val="22"/>
                              </w:rPr>
                              <w:t>○把握の単位は月単位が56.1%と最も多く、日常的な時間管理が十分行われていない。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36BAD1" id="角丸四角形 5" o:spid="_x0000_s1031" style="position:absolute;left:0;text-align:left;margin-left:7.2pt;margin-top:14.15pt;width:671.25pt;height:9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" fillcolor="#d9d9d9" strokecolor="windowText" strokeweight="2pt">
                <v:textbox>
                  <w:txbxContent>
                    <w:p w14:paraId="7528F109" w14:textId="77777777" w:rsidR="003D7476" w:rsidRPr="002E1CF2" w:rsidRDefault="003D7476" w:rsidP="003D7476">
                      <w:pPr>
                        <w:ind w:firstLineChars="100" w:firstLine="210"/>
                        <w:rPr>
                          <w:rFonts w:asciiTheme="majorEastAsia" w:eastAsiaTheme="majorEastAsia" w:hAnsiTheme="majorEastAsia"/>
                        </w:rPr>
                      </w:pPr>
                      <w:r w:rsidRPr="002E1CF2">
                        <w:rPr>
                          <w:rFonts w:asciiTheme="majorEastAsia" w:eastAsiaTheme="majorEastAsia" w:hAnsiTheme="majorEastAsia" w:hint="eastAsia"/>
                        </w:rPr>
                        <w:t>○グループ員のうち89.8%の職員がSSC</w:t>
                      </w:r>
                      <w:r w:rsidR="00695A9C" w:rsidRPr="002E1CF2">
                        <w:rPr>
                          <w:rFonts w:asciiTheme="majorEastAsia" w:eastAsiaTheme="majorEastAsia" w:hAnsiTheme="majorEastAsia" w:hint="eastAsia"/>
                        </w:rPr>
                        <w:t>で確認する</w:t>
                      </w:r>
                      <w:r w:rsidRPr="002E1CF2">
                        <w:rPr>
                          <w:rFonts w:asciiTheme="majorEastAsia" w:eastAsiaTheme="majorEastAsia" w:hAnsiTheme="majorEastAsia" w:hint="eastAsia"/>
                        </w:rPr>
                        <w:t>などにより、自身の時間外勤務時間数を把握している。</w:t>
                      </w:r>
                    </w:p>
                    <w:p w14:paraId="3EB3D6BD" w14:textId="77777777" w:rsidR="003D7476" w:rsidRPr="002E1CF2" w:rsidRDefault="003D7476" w:rsidP="003D7476">
                      <w:pPr>
                        <w:ind w:firstLineChars="200" w:firstLine="420"/>
                        <w:rPr>
                          <w:rFonts w:asciiTheme="majorEastAsia" w:eastAsiaTheme="majorEastAsia" w:hAnsiTheme="majorEastAsia"/>
                        </w:rPr>
                      </w:pPr>
                      <w:r w:rsidRPr="002E1CF2">
                        <w:rPr>
                          <w:rFonts w:asciiTheme="majorEastAsia" w:eastAsiaTheme="majorEastAsia" w:hAnsiTheme="majorEastAsia" w:hint="eastAsia"/>
                        </w:rPr>
                        <w:t>※グループ長はグループ員の時間外勤務時間数を</w:t>
                      </w:r>
                      <w:r w:rsidRPr="002E1CF2">
                        <w:rPr>
                          <w:rFonts w:asciiTheme="majorEastAsia" w:eastAsiaTheme="majorEastAsia" w:hAnsiTheme="majorEastAsia"/>
                        </w:rPr>
                        <w:t>SSC</w:t>
                      </w:r>
                      <w:r w:rsidRPr="002E1CF2">
                        <w:rPr>
                          <w:rFonts w:asciiTheme="majorEastAsia" w:eastAsiaTheme="majorEastAsia" w:hAnsiTheme="majorEastAsia" w:hint="eastAsia"/>
                        </w:rPr>
                        <w:t>により把握している（あるいは所属で一括して整理している。）。</w:t>
                      </w:r>
                    </w:p>
                    <w:p w14:paraId="1441DCDD" w14:textId="77777777" w:rsidR="003D7476" w:rsidRPr="002E1CF2" w:rsidRDefault="003D7476" w:rsidP="003D7476">
                      <w:pPr>
                        <w:rPr>
                          <w:rFonts w:asciiTheme="majorEastAsia" w:eastAsiaTheme="majorEastAsia" w:hAnsiTheme="majorEastAsia"/>
                        </w:rPr>
                      </w:pPr>
                    </w:p>
                    <w:p w14:paraId="3DC2D9B6" w14:textId="77777777" w:rsidR="00FB2D3D" w:rsidRPr="002E1CF2" w:rsidRDefault="00FB2D3D" w:rsidP="003D7476">
                      <w:pPr>
                        <w:rPr>
                          <w:rFonts w:asciiTheme="majorEastAsia" w:eastAsiaTheme="majorEastAsia" w:hAnsiTheme="majorEastAsia"/>
                          <w:sz w:val="22"/>
                        </w:rPr>
                      </w:pPr>
                      <w:r w:rsidRPr="002E1CF2">
                        <w:rPr>
                          <w:rFonts w:asciiTheme="majorEastAsia" w:eastAsiaTheme="majorEastAsia" w:hAnsiTheme="majorEastAsia" w:hint="eastAsia"/>
                        </w:rPr>
                        <w:t xml:space="preserve">　</w:t>
                      </w:r>
                      <w:r w:rsidRPr="002E1CF2">
                        <w:rPr>
                          <w:rFonts w:asciiTheme="majorEastAsia" w:eastAsiaTheme="majorEastAsia" w:hAnsiTheme="majorEastAsia" w:hint="eastAsia"/>
                          <w:sz w:val="22"/>
                        </w:rPr>
                        <w:t>○把握の単位は月単位が56.1%と最も多く、日常的な時間管理が十分行われていない。</w:t>
                      </w:r>
                    </w:p>
                  </w:txbxContent>
                </v:textbox>
              </v:roundrect>
            </w:pict>
          </mc:Fallback>
        </mc:AlternateContent>
      </w:r>
    </w:p>
    <w:p w14:paraId="0E5C1E94" w14:textId="77777777" w:rsidR="003D7476" w:rsidRPr="002E1CF2" w:rsidRDefault="003D7476">
      <w:pPr>
        <w:rPr>
          <w:rFonts w:asciiTheme="majorEastAsia" w:eastAsiaTheme="majorEastAsia" w:hAnsiTheme="majorEastAsia"/>
          <w:b/>
          <w:sz w:val="24"/>
          <w:szCs w:val="24"/>
        </w:rPr>
      </w:pPr>
    </w:p>
    <w:p w14:paraId="7F0DDEC4" w14:textId="77777777" w:rsidR="003D7476" w:rsidRPr="002E1CF2" w:rsidRDefault="003D7476">
      <w:pPr>
        <w:rPr>
          <w:rFonts w:asciiTheme="majorEastAsia" w:eastAsiaTheme="majorEastAsia" w:hAnsiTheme="majorEastAsia"/>
          <w:b/>
          <w:sz w:val="24"/>
          <w:szCs w:val="24"/>
        </w:rPr>
      </w:pPr>
    </w:p>
    <w:p w14:paraId="5227FE96" w14:textId="77777777" w:rsidR="003D7476" w:rsidRPr="002E1CF2" w:rsidRDefault="003D7476">
      <w:pPr>
        <w:rPr>
          <w:rFonts w:asciiTheme="majorEastAsia" w:eastAsiaTheme="majorEastAsia" w:hAnsiTheme="majorEastAsia"/>
          <w:b/>
          <w:sz w:val="24"/>
          <w:szCs w:val="24"/>
        </w:rPr>
      </w:pPr>
    </w:p>
    <w:p w14:paraId="635EA438" w14:textId="77777777" w:rsidR="003D7476" w:rsidRPr="002E1CF2" w:rsidRDefault="003D7476">
      <w:pPr>
        <w:rPr>
          <w:rFonts w:asciiTheme="majorEastAsia" w:eastAsiaTheme="majorEastAsia" w:hAnsiTheme="majorEastAsia"/>
          <w:b/>
          <w:sz w:val="24"/>
          <w:szCs w:val="24"/>
        </w:rPr>
      </w:pPr>
    </w:p>
    <w:p w14:paraId="40CEEF7B" w14:textId="77777777" w:rsidR="003D7476" w:rsidRPr="002E1CF2" w:rsidRDefault="003D7476">
      <w:pPr>
        <w:rPr>
          <w:rFonts w:asciiTheme="majorEastAsia" w:eastAsiaTheme="majorEastAsia" w:hAnsiTheme="majorEastAsia"/>
          <w:b/>
          <w:sz w:val="24"/>
          <w:szCs w:val="24"/>
        </w:rPr>
      </w:pPr>
    </w:p>
    <w:p w14:paraId="5DC6142E" w14:textId="77777777" w:rsidR="00CE790B" w:rsidRPr="002E1CF2" w:rsidRDefault="00CE790B">
      <w:pPr>
        <w:rPr>
          <w:rFonts w:asciiTheme="majorEastAsia" w:eastAsiaTheme="majorEastAsia" w:hAnsiTheme="majorEastAsia"/>
          <w:b/>
          <w:sz w:val="24"/>
          <w:szCs w:val="24"/>
        </w:rPr>
      </w:pPr>
    </w:p>
    <w:p w14:paraId="13010207" w14:textId="77777777" w:rsidR="00302376" w:rsidRPr="002E1CF2" w:rsidRDefault="00302376">
      <w:pPr>
        <w:rPr>
          <w:rFonts w:asciiTheme="majorEastAsia" w:eastAsiaTheme="majorEastAsia" w:hAnsiTheme="majorEastAsia"/>
          <w:b/>
          <w:sz w:val="24"/>
          <w:szCs w:val="24"/>
        </w:rPr>
      </w:pPr>
    </w:p>
    <w:p w14:paraId="28B78DCD" w14:textId="77777777" w:rsidR="00FB2D3D" w:rsidRPr="002E1CF2" w:rsidRDefault="00FB2D3D">
      <w:pPr>
        <w:rPr>
          <w:rFonts w:asciiTheme="majorEastAsia" w:eastAsiaTheme="majorEastAsia" w:hAnsiTheme="majorEastAsia"/>
          <w:b/>
          <w:sz w:val="24"/>
          <w:szCs w:val="24"/>
        </w:rPr>
      </w:pPr>
    </w:p>
    <w:p w14:paraId="24C7C159" w14:textId="77777777" w:rsidR="00970BDE" w:rsidRPr="002E1CF2" w:rsidRDefault="00970BDE" w:rsidP="00970BDE">
      <w:pPr>
        <w:ind w:firstLineChars="100" w:firstLine="241"/>
        <w:rPr>
          <w:rFonts w:asciiTheme="majorEastAsia" w:eastAsiaTheme="majorEastAsia" w:hAnsiTheme="majorEastAsia"/>
          <w:b/>
          <w:sz w:val="24"/>
          <w:szCs w:val="24"/>
        </w:rPr>
      </w:pPr>
      <w:r w:rsidRPr="002E1CF2">
        <w:rPr>
          <w:rFonts w:asciiTheme="majorEastAsia" w:eastAsiaTheme="majorEastAsia" w:hAnsiTheme="majorEastAsia" w:hint="eastAsia"/>
          <w:b/>
          <w:sz w:val="24"/>
          <w:szCs w:val="24"/>
        </w:rPr>
        <w:t>２　その他聞き取り内容</w:t>
      </w:r>
    </w:p>
    <w:p w14:paraId="1E513EF0" w14:textId="77777777" w:rsidR="00CE790B" w:rsidRPr="002E1CF2" w:rsidRDefault="00CE790B">
      <w:pPr>
        <w:rPr>
          <w:rFonts w:asciiTheme="majorEastAsia" w:eastAsiaTheme="majorEastAsia" w:hAnsiTheme="majorEastAsia"/>
          <w:sz w:val="22"/>
        </w:rPr>
      </w:pPr>
    </w:p>
    <w:p w14:paraId="2DE83B3B" w14:textId="77777777" w:rsidR="00CE790B" w:rsidRPr="002E1CF2" w:rsidRDefault="00695A9C">
      <w:pPr>
        <w:rPr>
          <w:rFonts w:asciiTheme="majorEastAsia" w:eastAsiaTheme="majorEastAsia" w:hAnsiTheme="majorEastAsia"/>
          <w:sz w:val="22"/>
        </w:rPr>
      </w:pPr>
      <w:r w:rsidRPr="002E1CF2">
        <w:rPr>
          <w:rFonts w:asciiTheme="majorEastAsia" w:eastAsiaTheme="majorEastAsia" w:hAnsiTheme="majorEastAsia" w:hint="eastAsia"/>
          <w:sz w:val="22"/>
        </w:rPr>
        <w:t xml:space="preserve">　　・自身の時間外勤務時間数は把握しているが、目の前の業務を優先するため、対前年度と比較することまでは行っていない。</w:t>
      </w:r>
    </w:p>
    <w:p w14:paraId="41350932" w14:textId="77777777" w:rsidR="00970BDE" w:rsidRPr="002E1CF2" w:rsidRDefault="00970BDE">
      <w:pPr>
        <w:rPr>
          <w:rFonts w:asciiTheme="majorEastAsia" w:eastAsiaTheme="majorEastAsia" w:hAnsiTheme="majorEastAsia"/>
          <w:sz w:val="22"/>
        </w:rPr>
      </w:pPr>
    </w:p>
    <w:p w14:paraId="2AAE96EF" w14:textId="77777777" w:rsidR="00970BDE" w:rsidRPr="002E1CF2" w:rsidRDefault="00970BDE">
      <w:pPr>
        <w:rPr>
          <w:rFonts w:asciiTheme="majorEastAsia" w:eastAsiaTheme="majorEastAsia" w:hAnsiTheme="majorEastAsia"/>
          <w:b/>
          <w:sz w:val="24"/>
          <w:szCs w:val="24"/>
        </w:rPr>
      </w:pPr>
    </w:p>
    <w:p w14:paraId="06E12B84" w14:textId="77777777" w:rsidR="00970BDE" w:rsidRPr="002E1CF2" w:rsidRDefault="00970BDE">
      <w:pPr>
        <w:rPr>
          <w:rFonts w:asciiTheme="majorEastAsia" w:eastAsiaTheme="majorEastAsia" w:hAnsiTheme="majorEastAsia"/>
          <w:b/>
          <w:sz w:val="24"/>
          <w:szCs w:val="24"/>
        </w:rPr>
      </w:pPr>
    </w:p>
    <w:p w14:paraId="074F0E85" w14:textId="77777777" w:rsidR="00BC2CDC" w:rsidRPr="002E1CF2" w:rsidRDefault="00970BDE" w:rsidP="00970BDE">
      <w:pPr>
        <w:rPr>
          <w:rFonts w:asciiTheme="majorEastAsia" w:eastAsiaTheme="majorEastAsia" w:hAnsiTheme="majorEastAsia"/>
          <w:b/>
          <w:sz w:val="24"/>
          <w:szCs w:val="24"/>
        </w:rPr>
      </w:pPr>
      <w:r w:rsidRPr="002E1CF2">
        <w:rPr>
          <w:rFonts w:asciiTheme="majorEastAsia" w:eastAsiaTheme="majorEastAsia" w:hAnsiTheme="majorEastAsia" w:hint="eastAsia"/>
          <w:b/>
          <w:sz w:val="24"/>
          <w:szCs w:val="24"/>
          <w:shd w:val="clear" w:color="auto" w:fill="000000" w:themeFill="text1"/>
        </w:rPr>
        <w:lastRenderedPageBreak/>
        <w:t>◇時間外勤務</w:t>
      </w:r>
      <w:r w:rsidR="00BC2CDC" w:rsidRPr="002E1CF2">
        <w:rPr>
          <w:rFonts w:asciiTheme="majorEastAsia" w:eastAsiaTheme="majorEastAsia" w:hAnsiTheme="majorEastAsia" w:hint="eastAsia"/>
          <w:b/>
          <w:sz w:val="24"/>
          <w:szCs w:val="24"/>
          <w:shd w:val="clear" w:color="auto" w:fill="000000" w:themeFill="text1"/>
        </w:rPr>
        <w:t>縮減の是正について</w:t>
      </w:r>
    </w:p>
    <w:p w14:paraId="7EECB431" w14:textId="77777777" w:rsidR="00970BDE" w:rsidRPr="002E1CF2" w:rsidRDefault="00970BDE">
      <w:pPr>
        <w:rPr>
          <w:rFonts w:asciiTheme="majorEastAsia" w:eastAsiaTheme="majorEastAsia" w:hAnsiTheme="majorEastAsia"/>
          <w:b/>
          <w:sz w:val="24"/>
          <w:szCs w:val="24"/>
        </w:rPr>
      </w:pPr>
    </w:p>
    <w:p w14:paraId="59C9BEA0" w14:textId="77777777" w:rsidR="00BC2CDC" w:rsidRPr="002E1CF2" w:rsidRDefault="00BC2CDC" w:rsidP="00BC2CDC">
      <w:pPr>
        <w:rPr>
          <w:rFonts w:asciiTheme="majorEastAsia" w:eastAsiaTheme="majorEastAsia" w:hAnsiTheme="majorEastAsia"/>
          <w:b/>
          <w:sz w:val="24"/>
          <w:szCs w:val="24"/>
        </w:rPr>
      </w:pPr>
      <w:r w:rsidRPr="002E1CF2">
        <w:rPr>
          <w:rFonts w:asciiTheme="majorEastAsia" w:eastAsiaTheme="majorEastAsia" w:hAnsiTheme="majorEastAsia" w:hint="eastAsia"/>
          <w:b/>
          <w:sz w:val="24"/>
          <w:szCs w:val="24"/>
        </w:rPr>
        <w:t>１　集計結果</w:t>
      </w:r>
    </w:p>
    <w:tbl>
      <w:tblPr>
        <w:tblpPr w:leftFromText="142" w:rightFromText="142" w:vertAnchor="text" w:horzAnchor="page" w:tblpX="9292" w:tblpY="447"/>
        <w:tblW w:w="2651" w:type="dxa"/>
        <w:tblCellMar>
          <w:left w:w="99" w:type="dxa"/>
          <w:right w:w="99" w:type="dxa"/>
        </w:tblCellMar>
        <w:tblLook w:val="04A0" w:firstRow="1" w:lastRow="0" w:firstColumn="1" w:lastColumn="0" w:noHBand="0" w:noVBand="1"/>
      </w:tblPr>
      <w:tblGrid>
        <w:gridCol w:w="1659"/>
        <w:gridCol w:w="992"/>
      </w:tblGrid>
      <w:tr w:rsidR="00980034" w:rsidRPr="002E1CF2" w14:paraId="226B2093" w14:textId="77777777" w:rsidTr="00A6043F">
        <w:trPr>
          <w:trHeight w:val="270"/>
        </w:trPr>
        <w:tc>
          <w:tcPr>
            <w:tcW w:w="2651" w:type="dxa"/>
            <w:gridSpan w:val="2"/>
            <w:tcBorders>
              <w:top w:val="nil"/>
              <w:left w:val="nil"/>
              <w:bottom w:val="nil"/>
              <w:right w:val="nil"/>
            </w:tcBorders>
            <w:shd w:val="clear" w:color="auto" w:fill="auto"/>
            <w:noWrap/>
            <w:vAlign w:val="center"/>
            <w:hideMark/>
          </w:tcPr>
          <w:p w14:paraId="2BA2DFA9" w14:textId="77777777" w:rsidR="00980034" w:rsidRPr="002E1CF2" w:rsidRDefault="00980034" w:rsidP="00A6043F">
            <w:pPr>
              <w:widowControl/>
              <w:jc w:val="left"/>
              <w:rPr>
                <w:rFonts w:asciiTheme="majorEastAsia" w:eastAsiaTheme="majorEastAsia" w:hAnsiTheme="majorEastAsia" w:cs="ＭＳ Ｐゴシック"/>
                <w:color w:val="000000"/>
                <w:kern w:val="0"/>
                <w:szCs w:val="21"/>
              </w:rPr>
            </w:pPr>
            <w:r w:rsidRPr="002E1CF2">
              <w:rPr>
                <w:rFonts w:asciiTheme="majorEastAsia" w:eastAsiaTheme="majorEastAsia" w:hAnsiTheme="majorEastAsia" w:cs="ＭＳ Ｐゴシック" w:hint="eastAsia"/>
                <w:color w:val="000000"/>
                <w:kern w:val="0"/>
                <w:szCs w:val="21"/>
              </w:rPr>
              <w:t>●時間外勤務が多いことについての上司からの助言指導の有無</w:t>
            </w:r>
          </w:p>
        </w:tc>
      </w:tr>
      <w:tr w:rsidR="00980034" w:rsidRPr="002E1CF2" w14:paraId="201A9266" w14:textId="77777777" w:rsidTr="00A6043F">
        <w:trPr>
          <w:trHeight w:val="270"/>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D7A80" w14:textId="77777777" w:rsidR="00980034" w:rsidRPr="002E1CF2" w:rsidRDefault="00980034" w:rsidP="00A6043F">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FE144D6" w14:textId="77777777" w:rsidR="00980034" w:rsidRPr="002E1CF2" w:rsidRDefault="00980034" w:rsidP="00A6043F">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割合</w:t>
            </w:r>
          </w:p>
        </w:tc>
      </w:tr>
      <w:tr w:rsidR="00980034" w:rsidRPr="002E1CF2" w14:paraId="41279A42" w14:textId="77777777" w:rsidTr="00A6043F">
        <w:trPr>
          <w:trHeight w:val="27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366F1691" w14:textId="77777777" w:rsidR="00980034" w:rsidRPr="002E1CF2" w:rsidRDefault="00980034" w:rsidP="00A6043F">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助言指導あり</w:t>
            </w:r>
          </w:p>
        </w:tc>
        <w:tc>
          <w:tcPr>
            <w:tcW w:w="992" w:type="dxa"/>
            <w:tcBorders>
              <w:top w:val="nil"/>
              <w:left w:val="nil"/>
              <w:bottom w:val="single" w:sz="4" w:space="0" w:color="auto"/>
              <w:right w:val="single" w:sz="4" w:space="0" w:color="auto"/>
            </w:tcBorders>
            <w:shd w:val="clear" w:color="auto" w:fill="auto"/>
            <w:noWrap/>
            <w:vAlign w:val="center"/>
            <w:hideMark/>
          </w:tcPr>
          <w:p w14:paraId="5EC18567" w14:textId="77777777" w:rsidR="00980034" w:rsidRPr="002E1CF2" w:rsidRDefault="00A6043F" w:rsidP="00A6043F">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noProof/>
                <w:color w:val="000000"/>
                <w:kern w:val="0"/>
                <w:sz w:val="22"/>
              </w:rPr>
              <mc:AlternateContent>
                <mc:Choice Requires="wps">
                  <w:drawing>
                    <wp:anchor distT="0" distB="0" distL="114300" distR="114300" simplePos="0" relativeHeight="251675648" behindDoc="0" locked="0" layoutInCell="1" allowOverlap="1" wp14:anchorId="44EF3451" wp14:editId="27B6F293">
                      <wp:simplePos x="0" y="0"/>
                      <wp:positionH relativeFrom="column">
                        <wp:posOffset>561975</wp:posOffset>
                      </wp:positionH>
                      <wp:positionV relativeFrom="paragraph">
                        <wp:posOffset>83820</wp:posOffset>
                      </wp:positionV>
                      <wp:extent cx="400050" cy="0"/>
                      <wp:effectExtent l="0" t="76200" r="19050" b="114300"/>
                      <wp:wrapNone/>
                      <wp:docPr id="7" name="直線矢印コネクタ 7"/>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254AFE" id="直線矢印コネクタ 7" o:spid="_x0000_s1026" type="#_x0000_t32" style="position:absolute;left:0;text-align:left;margin-left:44.25pt;margin-top:6.6pt;width:31.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" strokecolor="#4579b8 [3044]">
                      <v:stroke endarrow="open"/>
                    </v:shape>
                  </w:pict>
                </mc:Fallback>
              </mc:AlternateContent>
            </w:r>
            <w:r w:rsidR="00980034" w:rsidRPr="002E1CF2">
              <w:rPr>
                <w:rFonts w:asciiTheme="majorEastAsia" w:eastAsiaTheme="majorEastAsia" w:hAnsiTheme="majorEastAsia" w:cs="ＭＳ Ｐゴシック" w:hint="eastAsia"/>
                <w:color w:val="000000"/>
                <w:kern w:val="0"/>
                <w:sz w:val="22"/>
              </w:rPr>
              <w:t>59.8%</w:t>
            </w:r>
          </w:p>
        </w:tc>
      </w:tr>
      <w:tr w:rsidR="00980034" w:rsidRPr="002E1CF2" w14:paraId="48DCCEE4" w14:textId="77777777" w:rsidTr="00A6043F">
        <w:trPr>
          <w:trHeight w:val="27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2755A7A6" w14:textId="77777777" w:rsidR="00980034" w:rsidRPr="002E1CF2" w:rsidRDefault="00980034" w:rsidP="00A6043F">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助言指導なし</w:t>
            </w:r>
          </w:p>
        </w:tc>
        <w:tc>
          <w:tcPr>
            <w:tcW w:w="992" w:type="dxa"/>
            <w:tcBorders>
              <w:top w:val="nil"/>
              <w:left w:val="nil"/>
              <w:bottom w:val="single" w:sz="4" w:space="0" w:color="auto"/>
              <w:right w:val="single" w:sz="4" w:space="0" w:color="auto"/>
            </w:tcBorders>
            <w:shd w:val="clear" w:color="auto" w:fill="auto"/>
            <w:noWrap/>
            <w:vAlign w:val="center"/>
            <w:hideMark/>
          </w:tcPr>
          <w:p w14:paraId="1C0D64B2" w14:textId="77777777" w:rsidR="00980034" w:rsidRPr="002E1CF2" w:rsidRDefault="00980034" w:rsidP="00A6043F">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40.2%</w:t>
            </w:r>
          </w:p>
        </w:tc>
      </w:tr>
      <w:tr w:rsidR="00980034" w:rsidRPr="002E1CF2" w14:paraId="7250B8B0" w14:textId="77777777" w:rsidTr="00A6043F">
        <w:trPr>
          <w:trHeight w:val="27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59F9CC94" w14:textId="77777777" w:rsidR="00980034" w:rsidRPr="002E1CF2" w:rsidRDefault="00980034" w:rsidP="00A6043F">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計</w:t>
            </w:r>
          </w:p>
        </w:tc>
        <w:tc>
          <w:tcPr>
            <w:tcW w:w="992" w:type="dxa"/>
            <w:tcBorders>
              <w:top w:val="nil"/>
              <w:left w:val="nil"/>
              <w:bottom w:val="single" w:sz="4" w:space="0" w:color="auto"/>
              <w:right w:val="single" w:sz="4" w:space="0" w:color="auto"/>
            </w:tcBorders>
            <w:shd w:val="clear" w:color="auto" w:fill="auto"/>
            <w:noWrap/>
            <w:vAlign w:val="center"/>
            <w:hideMark/>
          </w:tcPr>
          <w:p w14:paraId="5F2A3C1B" w14:textId="77777777" w:rsidR="00980034" w:rsidRPr="002E1CF2" w:rsidRDefault="00980034" w:rsidP="00A6043F">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100.0%</w:t>
            </w:r>
          </w:p>
        </w:tc>
      </w:tr>
    </w:tbl>
    <w:tbl>
      <w:tblPr>
        <w:tblpPr w:leftFromText="142" w:rightFromText="142" w:vertAnchor="text" w:horzAnchor="page" w:tblpX="12607" w:tblpY="432"/>
        <w:tblW w:w="2934" w:type="dxa"/>
        <w:tblCellMar>
          <w:left w:w="99" w:type="dxa"/>
          <w:right w:w="99" w:type="dxa"/>
        </w:tblCellMar>
        <w:tblLook w:val="04A0" w:firstRow="1" w:lastRow="0" w:firstColumn="1" w:lastColumn="0" w:noHBand="0" w:noVBand="1"/>
      </w:tblPr>
      <w:tblGrid>
        <w:gridCol w:w="1942"/>
        <w:gridCol w:w="992"/>
      </w:tblGrid>
      <w:tr w:rsidR="00980034" w:rsidRPr="002E1CF2" w14:paraId="727E360E" w14:textId="77777777" w:rsidTr="00A6043F">
        <w:trPr>
          <w:trHeight w:val="270"/>
        </w:trPr>
        <w:tc>
          <w:tcPr>
            <w:tcW w:w="1942" w:type="dxa"/>
            <w:tcBorders>
              <w:top w:val="nil"/>
              <w:left w:val="nil"/>
              <w:bottom w:val="nil"/>
              <w:right w:val="nil"/>
            </w:tcBorders>
            <w:shd w:val="clear" w:color="auto" w:fill="auto"/>
            <w:noWrap/>
            <w:vAlign w:val="center"/>
            <w:hideMark/>
          </w:tcPr>
          <w:p w14:paraId="1DCA32D3" w14:textId="77777777" w:rsidR="00980034" w:rsidRPr="002E1CF2" w:rsidRDefault="00980034" w:rsidP="00A6043F">
            <w:pPr>
              <w:widowControl/>
              <w:jc w:val="left"/>
              <w:rPr>
                <w:rFonts w:asciiTheme="majorEastAsia" w:eastAsiaTheme="majorEastAsia" w:hAnsiTheme="majorEastAsia" w:cs="ＭＳ Ｐゴシック"/>
                <w:color w:val="000000"/>
                <w:kern w:val="0"/>
                <w:szCs w:val="21"/>
              </w:rPr>
            </w:pPr>
            <w:r w:rsidRPr="002E1CF2">
              <w:rPr>
                <w:rFonts w:asciiTheme="majorEastAsia" w:eastAsiaTheme="majorEastAsia" w:hAnsiTheme="majorEastAsia" w:cs="ＭＳ Ｐゴシック" w:hint="eastAsia"/>
                <w:color w:val="000000"/>
                <w:kern w:val="0"/>
                <w:szCs w:val="21"/>
              </w:rPr>
              <w:t>●助言指導による効果</w:t>
            </w:r>
          </w:p>
          <w:p w14:paraId="710C77EE" w14:textId="77777777" w:rsidR="00C92E5C" w:rsidRPr="002E1CF2" w:rsidRDefault="00C92E5C" w:rsidP="00A6043F">
            <w:pPr>
              <w:widowControl/>
              <w:jc w:val="left"/>
              <w:rPr>
                <w:rFonts w:asciiTheme="majorEastAsia" w:eastAsiaTheme="majorEastAsia" w:hAnsiTheme="majorEastAsia" w:cs="ＭＳ Ｐゴシック"/>
                <w:color w:val="000000"/>
                <w:kern w:val="0"/>
                <w:szCs w:val="21"/>
              </w:rPr>
            </w:pPr>
          </w:p>
        </w:tc>
        <w:tc>
          <w:tcPr>
            <w:tcW w:w="992" w:type="dxa"/>
            <w:tcBorders>
              <w:top w:val="nil"/>
              <w:left w:val="nil"/>
              <w:bottom w:val="nil"/>
              <w:right w:val="nil"/>
            </w:tcBorders>
            <w:shd w:val="clear" w:color="auto" w:fill="auto"/>
            <w:noWrap/>
            <w:vAlign w:val="center"/>
            <w:hideMark/>
          </w:tcPr>
          <w:p w14:paraId="0661D6E8" w14:textId="77777777" w:rsidR="00980034" w:rsidRPr="002E1CF2" w:rsidRDefault="00980034" w:rsidP="00A6043F">
            <w:pPr>
              <w:widowControl/>
              <w:jc w:val="right"/>
              <w:rPr>
                <w:rFonts w:asciiTheme="majorEastAsia" w:eastAsiaTheme="majorEastAsia" w:hAnsiTheme="majorEastAsia" w:cs="ＭＳ Ｐゴシック"/>
                <w:color w:val="000000"/>
                <w:kern w:val="0"/>
                <w:sz w:val="22"/>
              </w:rPr>
            </w:pPr>
          </w:p>
        </w:tc>
      </w:tr>
      <w:tr w:rsidR="00980034" w:rsidRPr="002E1CF2" w14:paraId="20C0D905" w14:textId="77777777" w:rsidTr="00A6043F">
        <w:trPr>
          <w:trHeight w:val="270"/>
        </w:trPr>
        <w:tc>
          <w:tcPr>
            <w:tcW w:w="1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CA4A1" w14:textId="77777777" w:rsidR="00980034" w:rsidRPr="002E1CF2" w:rsidRDefault="00980034" w:rsidP="00A6043F">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74A3E9" w14:textId="77777777" w:rsidR="00980034" w:rsidRPr="002E1CF2" w:rsidRDefault="00980034" w:rsidP="00A6043F">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割合</w:t>
            </w:r>
          </w:p>
        </w:tc>
      </w:tr>
      <w:tr w:rsidR="00980034" w:rsidRPr="002E1CF2" w14:paraId="687EE7BF" w14:textId="77777777" w:rsidTr="00A6043F">
        <w:trPr>
          <w:trHeight w:val="270"/>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21525136" w14:textId="77777777" w:rsidR="00980034" w:rsidRPr="002E1CF2" w:rsidRDefault="00980034" w:rsidP="00A6043F">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改善できた</w:t>
            </w:r>
          </w:p>
        </w:tc>
        <w:tc>
          <w:tcPr>
            <w:tcW w:w="992" w:type="dxa"/>
            <w:tcBorders>
              <w:top w:val="nil"/>
              <w:left w:val="nil"/>
              <w:bottom w:val="single" w:sz="4" w:space="0" w:color="auto"/>
              <w:right w:val="single" w:sz="4" w:space="0" w:color="auto"/>
            </w:tcBorders>
            <w:shd w:val="clear" w:color="auto" w:fill="auto"/>
            <w:noWrap/>
            <w:vAlign w:val="center"/>
            <w:hideMark/>
          </w:tcPr>
          <w:p w14:paraId="6E024787" w14:textId="77777777" w:rsidR="00980034" w:rsidRPr="002E1CF2" w:rsidRDefault="00980034" w:rsidP="00A6043F">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37.7%</w:t>
            </w:r>
          </w:p>
        </w:tc>
      </w:tr>
      <w:tr w:rsidR="00980034" w:rsidRPr="002E1CF2" w14:paraId="7923104D" w14:textId="77777777" w:rsidTr="00A6043F">
        <w:trPr>
          <w:trHeight w:val="270"/>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678D8531" w14:textId="77777777" w:rsidR="00980034" w:rsidRPr="002E1CF2" w:rsidRDefault="00980034" w:rsidP="00A6043F">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改善できなかった</w:t>
            </w:r>
          </w:p>
        </w:tc>
        <w:tc>
          <w:tcPr>
            <w:tcW w:w="992" w:type="dxa"/>
            <w:tcBorders>
              <w:top w:val="nil"/>
              <w:left w:val="nil"/>
              <w:bottom w:val="single" w:sz="4" w:space="0" w:color="auto"/>
              <w:right w:val="single" w:sz="4" w:space="0" w:color="auto"/>
            </w:tcBorders>
            <w:shd w:val="clear" w:color="auto" w:fill="auto"/>
            <w:noWrap/>
            <w:vAlign w:val="center"/>
            <w:hideMark/>
          </w:tcPr>
          <w:p w14:paraId="3B3B9DD7" w14:textId="77777777" w:rsidR="00980034" w:rsidRPr="002E1CF2" w:rsidRDefault="00980034" w:rsidP="00A6043F">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62.3%</w:t>
            </w:r>
          </w:p>
        </w:tc>
      </w:tr>
      <w:tr w:rsidR="00980034" w:rsidRPr="002E1CF2" w14:paraId="5A0B5588" w14:textId="77777777" w:rsidTr="00A6043F">
        <w:trPr>
          <w:trHeight w:val="270"/>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513559F3" w14:textId="77777777" w:rsidR="00980034" w:rsidRPr="002E1CF2" w:rsidRDefault="00980034" w:rsidP="00A6043F">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計</w:t>
            </w:r>
          </w:p>
        </w:tc>
        <w:tc>
          <w:tcPr>
            <w:tcW w:w="992" w:type="dxa"/>
            <w:tcBorders>
              <w:top w:val="nil"/>
              <w:left w:val="nil"/>
              <w:bottom w:val="single" w:sz="4" w:space="0" w:color="auto"/>
              <w:right w:val="single" w:sz="4" w:space="0" w:color="auto"/>
            </w:tcBorders>
            <w:shd w:val="clear" w:color="auto" w:fill="auto"/>
            <w:noWrap/>
            <w:vAlign w:val="center"/>
            <w:hideMark/>
          </w:tcPr>
          <w:p w14:paraId="06C8A269" w14:textId="77777777" w:rsidR="00980034" w:rsidRPr="002E1CF2" w:rsidRDefault="00980034" w:rsidP="00A6043F">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100.0%</w:t>
            </w:r>
          </w:p>
        </w:tc>
      </w:tr>
    </w:tbl>
    <w:p w14:paraId="7FDD35DE" w14:textId="77777777" w:rsidR="00970BDE" w:rsidRPr="002E1CF2" w:rsidRDefault="00970BDE">
      <w:pPr>
        <w:rPr>
          <w:rFonts w:asciiTheme="majorEastAsia" w:eastAsiaTheme="majorEastAsia" w:hAnsiTheme="majorEastAsia"/>
          <w:b/>
          <w:sz w:val="24"/>
          <w:szCs w:val="24"/>
        </w:rPr>
      </w:pPr>
    </w:p>
    <w:tbl>
      <w:tblPr>
        <w:tblW w:w="3266" w:type="dxa"/>
        <w:tblInd w:w="519" w:type="dxa"/>
        <w:tblCellMar>
          <w:left w:w="99" w:type="dxa"/>
          <w:right w:w="99" w:type="dxa"/>
        </w:tblCellMar>
        <w:tblLook w:val="04A0" w:firstRow="1" w:lastRow="0" w:firstColumn="1" w:lastColumn="0" w:noHBand="0" w:noVBand="1"/>
      </w:tblPr>
      <w:tblGrid>
        <w:gridCol w:w="2274"/>
        <w:gridCol w:w="992"/>
      </w:tblGrid>
      <w:tr w:rsidR="00BC2CDC" w:rsidRPr="002E1CF2" w14:paraId="3770262D" w14:textId="77777777" w:rsidTr="00A6043F">
        <w:trPr>
          <w:trHeight w:val="270"/>
        </w:trPr>
        <w:tc>
          <w:tcPr>
            <w:tcW w:w="3266" w:type="dxa"/>
            <w:gridSpan w:val="2"/>
            <w:tcBorders>
              <w:top w:val="nil"/>
              <w:left w:val="nil"/>
              <w:bottom w:val="nil"/>
              <w:right w:val="nil"/>
            </w:tcBorders>
            <w:shd w:val="clear" w:color="auto" w:fill="auto"/>
            <w:noWrap/>
            <w:vAlign w:val="center"/>
            <w:hideMark/>
          </w:tcPr>
          <w:p w14:paraId="64688254" w14:textId="77777777" w:rsidR="00BC2CDC" w:rsidRPr="002E1CF2" w:rsidRDefault="00BC2CDC" w:rsidP="00BC2CDC">
            <w:pPr>
              <w:widowControl/>
              <w:jc w:val="left"/>
              <w:rPr>
                <w:rFonts w:asciiTheme="majorEastAsia" w:eastAsiaTheme="majorEastAsia" w:hAnsiTheme="majorEastAsia" w:cs="ＭＳ Ｐゴシック"/>
                <w:color w:val="000000"/>
                <w:kern w:val="0"/>
                <w:szCs w:val="21"/>
              </w:rPr>
            </w:pPr>
            <w:r w:rsidRPr="002E1CF2">
              <w:rPr>
                <w:rFonts w:asciiTheme="majorEastAsia" w:eastAsiaTheme="majorEastAsia" w:hAnsiTheme="majorEastAsia" w:cs="ＭＳ Ｐゴシック" w:hint="eastAsia"/>
                <w:color w:val="000000"/>
                <w:kern w:val="0"/>
                <w:szCs w:val="21"/>
              </w:rPr>
              <w:t>●時間外勤務が多いことについての職員からの相談の有無</w:t>
            </w:r>
          </w:p>
          <w:p w14:paraId="185CB3F3" w14:textId="77777777" w:rsidR="00C92E5C" w:rsidRPr="002E1CF2" w:rsidRDefault="00C92E5C" w:rsidP="00BC2CDC">
            <w:pPr>
              <w:widowControl/>
              <w:jc w:val="left"/>
              <w:rPr>
                <w:rFonts w:asciiTheme="majorEastAsia" w:eastAsiaTheme="majorEastAsia" w:hAnsiTheme="majorEastAsia" w:cs="ＭＳ Ｐゴシック"/>
                <w:color w:val="000000"/>
                <w:kern w:val="0"/>
                <w:szCs w:val="21"/>
              </w:rPr>
            </w:pPr>
          </w:p>
        </w:tc>
      </w:tr>
      <w:tr w:rsidR="00BC2CDC" w:rsidRPr="002E1CF2" w14:paraId="1DD1AF3A" w14:textId="77777777" w:rsidTr="00A6043F">
        <w:trPr>
          <w:trHeight w:val="27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56F53" w14:textId="77777777" w:rsidR="00BC2CDC" w:rsidRPr="002E1CF2" w:rsidRDefault="00BC2CDC" w:rsidP="00BC2CDC">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83CC156" w14:textId="77777777" w:rsidR="00BC2CDC" w:rsidRPr="002E1CF2" w:rsidRDefault="00BC2CDC" w:rsidP="00BC2CDC">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割合</w:t>
            </w:r>
          </w:p>
        </w:tc>
      </w:tr>
      <w:tr w:rsidR="00BC2CDC" w:rsidRPr="002E1CF2" w14:paraId="3A72B207" w14:textId="77777777" w:rsidTr="00A6043F">
        <w:trPr>
          <w:trHeight w:val="270"/>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14:paraId="103BF347" w14:textId="77777777" w:rsidR="00BC2CDC" w:rsidRPr="002E1CF2" w:rsidRDefault="00BC2CDC" w:rsidP="00BC2CDC">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相談したことがある</w:t>
            </w:r>
          </w:p>
        </w:tc>
        <w:tc>
          <w:tcPr>
            <w:tcW w:w="992" w:type="dxa"/>
            <w:tcBorders>
              <w:top w:val="nil"/>
              <w:left w:val="nil"/>
              <w:bottom w:val="single" w:sz="4" w:space="0" w:color="auto"/>
              <w:right w:val="single" w:sz="4" w:space="0" w:color="auto"/>
            </w:tcBorders>
            <w:shd w:val="clear" w:color="auto" w:fill="auto"/>
            <w:noWrap/>
            <w:vAlign w:val="center"/>
            <w:hideMark/>
          </w:tcPr>
          <w:p w14:paraId="66F0AEE7" w14:textId="77777777" w:rsidR="00BC2CDC" w:rsidRPr="002E1CF2" w:rsidRDefault="00A6043F" w:rsidP="00BC2CDC">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noProof/>
                <w:color w:val="000000"/>
                <w:kern w:val="0"/>
                <w:sz w:val="22"/>
              </w:rPr>
              <mc:AlternateContent>
                <mc:Choice Requires="wps">
                  <w:drawing>
                    <wp:anchor distT="0" distB="0" distL="114300" distR="114300" simplePos="0" relativeHeight="251676672" behindDoc="0" locked="0" layoutInCell="1" allowOverlap="1" wp14:anchorId="3084C181" wp14:editId="70002C01">
                      <wp:simplePos x="0" y="0"/>
                      <wp:positionH relativeFrom="column">
                        <wp:posOffset>4852035</wp:posOffset>
                      </wp:positionH>
                      <wp:positionV relativeFrom="paragraph">
                        <wp:posOffset>149225</wp:posOffset>
                      </wp:positionV>
                      <wp:extent cx="209550" cy="247650"/>
                      <wp:effectExtent l="0" t="0" r="57150" b="114300"/>
                      <wp:wrapNone/>
                      <wp:docPr id="11" name="カギ線コネクタ 11"/>
                      <wp:cNvGraphicFramePr/>
                      <a:graphic xmlns:a="http://schemas.openxmlformats.org/drawingml/2006/main">
                        <a:graphicData uri="http://schemas.microsoft.com/office/word/2010/wordprocessingShape">
                          <wps:wsp>
                            <wps:cNvCnPr/>
                            <wps:spPr>
                              <a:xfrm>
                                <a:off x="0" y="0"/>
                                <a:ext cx="209550" cy="247650"/>
                              </a:xfrm>
                              <a:prstGeom prst="bentConnector3">
                                <a:avLst>
                                  <a:gd name="adj1" fmla="val 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CC293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1" o:spid="_x0000_s1026" type="#_x0000_t34" style="position:absolute;left:0;text-align:left;margin-left:382.05pt;margin-top:11.75pt;width:16.5pt;height:19.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" adj="0" strokecolor="#4579b8 [3044]">
                      <v:stroke endarrow="open"/>
                    </v:shape>
                  </w:pict>
                </mc:Fallback>
              </mc:AlternateContent>
            </w:r>
            <w:r w:rsidRPr="002E1CF2">
              <w:rPr>
                <w:rFonts w:asciiTheme="majorEastAsia" w:eastAsiaTheme="majorEastAsia" w:hAnsiTheme="majorEastAsia" w:cs="ＭＳ Ｐゴシック" w:hint="eastAsia"/>
                <w:noProof/>
                <w:color w:val="000000"/>
                <w:kern w:val="0"/>
                <w:sz w:val="22"/>
              </w:rPr>
              <mc:AlternateContent>
                <mc:Choice Requires="wps">
                  <w:drawing>
                    <wp:anchor distT="0" distB="0" distL="114300" distR="114300" simplePos="0" relativeHeight="251674624" behindDoc="0" locked="0" layoutInCell="1" allowOverlap="1" wp14:anchorId="51A520C4" wp14:editId="46E6E987">
                      <wp:simplePos x="0" y="0"/>
                      <wp:positionH relativeFrom="column">
                        <wp:posOffset>708660</wp:posOffset>
                      </wp:positionH>
                      <wp:positionV relativeFrom="paragraph">
                        <wp:posOffset>149225</wp:posOffset>
                      </wp:positionV>
                      <wp:extent cx="171450" cy="200025"/>
                      <wp:effectExtent l="0" t="0" r="57150" b="104775"/>
                      <wp:wrapNone/>
                      <wp:docPr id="2" name="カギ線コネクタ 2"/>
                      <wp:cNvGraphicFramePr/>
                      <a:graphic xmlns:a="http://schemas.openxmlformats.org/drawingml/2006/main">
                        <a:graphicData uri="http://schemas.microsoft.com/office/word/2010/wordprocessingShape">
                          <wps:wsp>
                            <wps:cNvCnPr/>
                            <wps:spPr>
                              <a:xfrm>
                                <a:off x="0" y="0"/>
                                <a:ext cx="171450" cy="200025"/>
                              </a:xfrm>
                              <a:prstGeom prst="bentConnector3">
                                <a:avLst>
                                  <a:gd name="adj1" fmla="val 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7F8E1B" id="カギ線コネクタ 2" o:spid="_x0000_s1026" type="#_x0000_t34" style="position:absolute;left:0;text-align:left;margin-left:55.8pt;margin-top:11.75pt;width:13.5pt;height:15.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" adj="0" strokecolor="#4579b8 [3044]">
                      <v:stroke endarrow="open"/>
                    </v:shape>
                  </w:pict>
                </mc:Fallback>
              </mc:AlternateContent>
            </w:r>
            <w:r w:rsidRPr="002E1CF2">
              <w:rPr>
                <w:rFonts w:asciiTheme="majorEastAsia" w:eastAsiaTheme="majorEastAsia" w:hAnsiTheme="majorEastAsia" w:cs="ＭＳ Ｐゴシック" w:hint="eastAsia"/>
                <w:noProof/>
                <w:color w:val="000000"/>
                <w:kern w:val="0"/>
                <w:sz w:val="22"/>
              </w:rPr>
              <mc:AlternateContent>
                <mc:Choice Requires="wps">
                  <w:drawing>
                    <wp:anchor distT="0" distB="0" distL="114300" distR="114300" simplePos="0" relativeHeight="251673600" behindDoc="0" locked="0" layoutInCell="1" allowOverlap="1" wp14:anchorId="2399B038" wp14:editId="5A0A1575">
                      <wp:simplePos x="0" y="0"/>
                      <wp:positionH relativeFrom="column">
                        <wp:posOffset>565785</wp:posOffset>
                      </wp:positionH>
                      <wp:positionV relativeFrom="paragraph">
                        <wp:posOffset>149225</wp:posOffset>
                      </wp:positionV>
                      <wp:extent cx="314325" cy="0"/>
                      <wp:effectExtent l="0" t="76200" r="28575" b="114300"/>
                      <wp:wrapNone/>
                      <wp:docPr id="1" name="直線矢印コネクタ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3F453F" id="直線矢印コネクタ 1" o:spid="_x0000_s1026" type="#_x0000_t32" style="position:absolute;left:0;text-align:left;margin-left:44.55pt;margin-top:11.75pt;width:24.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" strokecolor="#4579b8 [3044]">
                      <v:stroke endarrow="open"/>
                    </v:shape>
                  </w:pict>
                </mc:Fallback>
              </mc:AlternateContent>
            </w:r>
            <w:r w:rsidR="00BC2CDC" w:rsidRPr="002E1CF2">
              <w:rPr>
                <w:rFonts w:asciiTheme="majorEastAsia" w:eastAsiaTheme="majorEastAsia" w:hAnsiTheme="majorEastAsia" w:cs="ＭＳ Ｐゴシック" w:hint="eastAsia"/>
                <w:color w:val="000000"/>
                <w:kern w:val="0"/>
                <w:sz w:val="22"/>
              </w:rPr>
              <w:t>41.6%</w:t>
            </w:r>
          </w:p>
        </w:tc>
      </w:tr>
      <w:tr w:rsidR="00BC2CDC" w:rsidRPr="002E1CF2" w14:paraId="1D0E0BF3" w14:textId="77777777" w:rsidTr="00A6043F">
        <w:trPr>
          <w:trHeight w:val="270"/>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14:paraId="5D2495C6" w14:textId="77777777" w:rsidR="00BC2CDC" w:rsidRPr="002E1CF2" w:rsidRDefault="00BC2CDC" w:rsidP="00BC2CDC">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相談したことがない</w:t>
            </w:r>
          </w:p>
        </w:tc>
        <w:tc>
          <w:tcPr>
            <w:tcW w:w="992" w:type="dxa"/>
            <w:tcBorders>
              <w:top w:val="nil"/>
              <w:left w:val="nil"/>
              <w:bottom w:val="single" w:sz="4" w:space="0" w:color="auto"/>
              <w:right w:val="single" w:sz="4" w:space="0" w:color="auto"/>
            </w:tcBorders>
            <w:shd w:val="clear" w:color="auto" w:fill="auto"/>
            <w:noWrap/>
            <w:vAlign w:val="center"/>
            <w:hideMark/>
          </w:tcPr>
          <w:p w14:paraId="5F92C7F6" w14:textId="77777777" w:rsidR="00BC2CDC" w:rsidRPr="002E1CF2" w:rsidRDefault="00BC2CDC" w:rsidP="00BC2CDC">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58.4%</w:t>
            </w:r>
          </w:p>
        </w:tc>
      </w:tr>
      <w:tr w:rsidR="00BC2CDC" w:rsidRPr="002E1CF2" w14:paraId="539C68FE" w14:textId="77777777" w:rsidTr="00A6043F">
        <w:trPr>
          <w:trHeight w:val="270"/>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14:paraId="3EED2C1D" w14:textId="77777777" w:rsidR="00BC2CDC" w:rsidRPr="002E1CF2" w:rsidRDefault="00BC2CDC" w:rsidP="00BC2CDC">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計</w:t>
            </w:r>
          </w:p>
        </w:tc>
        <w:tc>
          <w:tcPr>
            <w:tcW w:w="992" w:type="dxa"/>
            <w:tcBorders>
              <w:top w:val="nil"/>
              <w:left w:val="nil"/>
              <w:bottom w:val="single" w:sz="4" w:space="0" w:color="auto"/>
              <w:right w:val="single" w:sz="4" w:space="0" w:color="auto"/>
            </w:tcBorders>
            <w:shd w:val="clear" w:color="auto" w:fill="auto"/>
            <w:noWrap/>
            <w:vAlign w:val="center"/>
            <w:hideMark/>
          </w:tcPr>
          <w:p w14:paraId="2BC22F46" w14:textId="77777777" w:rsidR="00BC2CDC" w:rsidRPr="002E1CF2" w:rsidRDefault="00BC2CDC" w:rsidP="00BC2CDC">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100.0%</w:t>
            </w:r>
          </w:p>
        </w:tc>
      </w:tr>
    </w:tbl>
    <w:tbl>
      <w:tblPr>
        <w:tblpPr w:leftFromText="142" w:rightFromText="142" w:vertAnchor="text" w:horzAnchor="page" w:tblpX="6007" w:tblpY="-2430"/>
        <w:tblW w:w="2651" w:type="dxa"/>
        <w:tblCellMar>
          <w:left w:w="99" w:type="dxa"/>
          <w:right w:w="99" w:type="dxa"/>
        </w:tblCellMar>
        <w:tblLook w:val="04A0" w:firstRow="1" w:lastRow="0" w:firstColumn="1" w:lastColumn="0" w:noHBand="0" w:noVBand="1"/>
      </w:tblPr>
      <w:tblGrid>
        <w:gridCol w:w="1800"/>
        <w:gridCol w:w="858"/>
      </w:tblGrid>
      <w:tr w:rsidR="00C92E5C" w:rsidRPr="002E1CF2" w14:paraId="443A86C2" w14:textId="77777777" w:rsidTr="00A6043F">
        <w:trPr>
          <w:trHeight w:val="270"/>
        </w:trPr>
        <w:tc>
          <w:tcPr>
            <w:tcW w:w="2651" w:type="dxa"/>
            <w:gridSpan w:val="2"/>
            <w:tcBorders>
              <w:top w:val="nil"/>
              <w:left w:val="nil"/>
              <w:bottom w:val="nil"/>
              <w:right w:val="nil"/>
            </w:tcBorders>
            <w:shd w:val="clear" w:color="auto" w:fill="auto"/>
            <w:noWrap/>
            <w:vAlign w:val="center"/>
            <w:hideMark/>
          </w:tcPr>
          <w:p w14:paraId="3274CCF0" w14:textId="77777777" w:rsidR="00C92E5C" w:rsidRPr="002E1CF2" w:rsidRDefault="00C92E5C" w:rsidP="00A6043F">
            <w:pPr>
              <w:widowControl/>
              <w:jc w:val="left"/>
              <w:rPr>
                <w:rFonts w:asciiTheme="majorEastAsia" w:eastAsiaTheme="majorEastAsia" w:hAnsiTheme="majorEastAsia" w:cs="ＭＳ Ｐゴシック"/>
                <w:color w:val="000000"/>
                <w:kern w:val="0"/>
                <w:szCs w:val="21"/>
              </w:rPr>
            </w:pPr>
            <w:r w:rsidRPr="002E1CF2">
              <w:rPr>
                <w:rFonts w:asciiTheme="majorEastAsia" w:eastAsiaTheme="majorEastAsia" w:hAnsiTheme="majorEastAsia" w:cs="ＭＳ Ｐゴシック" w:hint="eastAsia"/>
                <w:color w:val="000000"/>
                <w:kern w:val="0"/>
                <w:szCs w:val="21"/>
              </w:rPr>
              <w:t>●相談に対しての改善措置</w:t>
            </w:r>
          </w:p>
          <w:p w14:paraId="45E6E5E9" w14:textId="77777777" w:rsidR="00C92E5C" w:rsidRPr="002E1CF2" w:rsidRDefault="00C92E5C" w:rsidP="00A6043F">
            <w:pPr>
              <w:widowControl/>
              <w:jc w:val="left"/>
              <w:rPr>
                <w:rFonts w:asciiTheme="majorEastAsia" w:eastAsiaTheme="majorEastAsia" w:hAnsiTheme="majorEastAsia" w:cs="ＭＳ Ｐゴシック"/>
                <w:color w:val="000000"/>
                <w:kern w:val="0"/>
                <w:szCs w:val="21"/>
              </w:rPr>
            </w:pPr>
          </w:p>
          <w:p w14:paraId="460EE380" w14:textId="77777777" w:rsidR="00C92E5C" w:rsidRPr="002E1CF2" w:rsidRDefault="00C92E5C" w:rsidP="00A6043F">
            <w:pPr>
              <w:widowControl/>
              <w:jc w:val="left"/>
              <w:rPr>
                <w:rFonts w:asciiTheme="majorEastAsia" w:eastAsiaTheme="majorEastAsia" w:hAnsiTheme="majorEastAsia" w:cs="ＭＳ Ｐゴシック"/>
                <w:color w:val="000000"/>
                <w:kern w:val="0"/>
                <w:szCs w:val="21"/>
              </w:rPr>
            </w:pPr>
          </w:p>
        </w:tc>
      </w:tr>
      <w:tr w:rsidR="00C92E5C" w:rsidRPr="002E1CF2" w14:paraId="2E05B460" w14:textId="77777777" w:rsidTr="00A6043F">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0917A" w14:textId="77777777" w:rsidR="00C92E5C" w:rsidRPr="002E1CF2" w:rsidRDefault="00C92E5C" w:rsidP="00A6043F">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1E9B65B" w14:textId="77777777" w:rsidR="00C92E5C" w:rsidRPr="002E1CF2" w:rsidRDefault="00C92E5C" w:rsidP="00A6043F">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割合</w:t>
            </w:r>
          </w:p>
        </w:tc>
      </w:tr>
      <w:tr w:rsidR="00C92E5C" w:rsidRPr="002E1CF2" w14:paraId="607FE0EC" w14:textId="77777777" w:rsidTr="00A6043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BE58F55" w14:textId="77777777" w:rsidR="00C92E5C" w:rsidRPr="002E1CF2" w:rsidRDefault="00C92E5C" w:rsidP="00A6043F">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改善措置あり</w:t>
            </w:r>
          </w:p>
        </w:tc>
        <w:tc>
          <w:tcPr>
            <w:tcW w:w="851" w:type="dxa"/>
            <w:tcBorders>
              <w:top w:val="nil"/>
              <w:left w:val="nil"/>
              <w:bottom w:val="single" w:sz="4" w:space="0" w:color="auto"/>
              <w:right w:val="single" w:sz="4" w:space="0" w:color="auto"/>
            </w:tcBorders>
            <w:shd w:val="clear" w:color="auto" w:fill="auto"/>
            <w:noWrap/>
            <w:vAlign w:val="center"/>
            <w:hideMark/>
          </w:tcPr>
          <w:p w14:paraId="20B87C28" w14:textId="77777777" w:rsidR="00C92E5C" w:rsidRPr="002E1CF2" w:rsidRDefault="00C92E5C" w:rsidP="00A6043F">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43.5%</w:t>
            </w:r>
          </w:p>
        </w:tc>
      </w:tr>
      <w:tr w:rsidR="00C92E5C" w:rsidRPr="002E1CF2" w14:paraId="39AD8021" w14:textId="77777777" w:rsidTr="00A6043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4E4A822" w14:textId="77777777" w:rsidR="00C92E5C" w:rsidRPr="002E1CF2" w:rsidRDefault="00C92E5C" w:rsidP="00A6043F">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改善措置なし</w:t>
            </w:r>
          </w:p>
        </w:tc>
        <w:tc>
          <w:tcPr>
            <w:tcW w:w="851" w:type="dxa"/>
            <w:tcBorders>
              <w:top w:val="nil"/>
              <w:left w:val="nil"/>
              <w:bottom w:val="single" w:sz="4" w:space="0" w:color="auto"/>
              <w:right w:val="single" w:sz="4" w:space="0" w:color="auto"/>
            </w:tcBorders>
            <w:shd w:val="clear" w:color="auto" w:fill="auto"/>
            <w:noWrap/>
            <w:vAlign w:val="center"/>
            <w:hideMark/>
          </w:tcPr>
          <w:p w14:paraId="7312F77E" w14:textId="77777777" w:rsidR="00C92E5C" w:rsidRPr="002E1CF2" w:rsidRDefault="00C92E5C" w:rsidP="00A6043F">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56.5%</w:t>
            </w:r>
          </w:p>
        </w:tc>
      </w:tr>
      <w:tr w:rsidR="00C92E5C" w:rsidRPr="002E1CF2" w14:paraId="1A0AD234" w14:textId="77777777" w:rsidTr="00A6043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5019466F" w14:textId="77777777" w:rsidR="00C92E5C" w:rsidRPr="002E1CF2" w:rsidRDefault="00C92E5C" w:rsidP="00A6043F">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計</w:t>
            </w:r>
          </w:p>
        </w:tc>
        <w:tc>
          <w:tcPr>
            <w:tcW w:w="851" w:type="dxa"/>
            <w:tcBorders>
              <w:top w:val="nil"/>
              <w:left w:val="nil"/>
              <w:bottom w:val="single" w:sz="4" w:space="0" w:color="auto"/>
              <w:right w:val="single" w:sz="4" w:space="0" w:color="auto"/>
            </w:tcBorders>
            <w:shd w:val="clear" w:color="auto" w:fill="auto"/>
            <w:noWrap/>
            <w:vAlign w:val="center"/>
            <w:hideMark/>
          </w:tcPr>
          <w:p w14:paraId="74AFDEFF" w14:textId="77777777" w:rsidR="00C92E5C" w:rsidRPr="002E1CF2" w:rsidRDefault="00C92E5C" w:rsidP="00A6043F">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100.0%</w:t>
            </w:r>
          </w:p>
        </w:tc>
      </w:tr>
    </w:tbl>
    <w:p w14:paraId="2C2EC838" w14:textId="77777777" w:rsidR="00BC2CDC" w:rsidRPr="002E1CF2" w:rsidRDefault="00BC2CDC">
      <w:pPr>
        <w:rPr>
          <w:rFonts w:asciiTheme="majorEastAsia" w:eastAsiaTheme="majorEastAsia" w:hAnsiTheme="majorEastAsia"/>
          <w:b/>
          <w:sz w:val="24"/>
          <w:szCs w:val="24"/>
        </w:rPr>
      </w:pPr>
    </w:p>
    <w:p w14:paraId="19C3D015" w14:textId="77777777" w:rsidR="00BC2CDC" w:rsidRPr="002E1CF2" w:rsidRDefault="003D7476">
      <w:pPr>
        <w:rPr>
          <w:rFonts w:asciiTheme="majorEastAsia" w:eastAsiaTheme="majorEastAsia" w:hAnsiTheme="majorEastAsia"/>
          <w:b/>
          <w:sz w:val="22"/>
        </w:rPr>
      </w:pPr>
      <w:r w:rsidRPr="002E1CF2">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4FE5FD6C" wp14:editId="453802DB">
                <wp:simplePos x="0" y="0"/>
                <wp:positionH relativeFrom="column">
                  <wp:posOffset>120015</wp:posOffset>
                </wp:positionH>
                <wp:positionV relativeFrom="paragraph">
                  <wp:posOffset>132715</wp:posOffset>
                </wp:positionV>
                <wp:extent cx="8524875" cy="18573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8524875" cy="1857375"/>
                        </a:xfrm>
                        <a:prstGeom prst="roundRect">
                          <a:avLst/>
                        </a:prstGeom>
                        <a:solidFill>
                          <a:sysClr val="window" lastClr="FFFFFF">
                            <a:lumMod val="85000"/>
                          </a:sysClr>
                        </a:solidFill>
                        <a:ln w="25400" cap="flat" cmpd="sng" algn="ctr">
                          <a:solidFill>
                            <a:sysClr val="windowText" lastClr="000000"/>
                          </a:solidFill>
                          <a:prstDash val="solid"/>
                        </a:ln>
                        <a:effectLst/>
                      </wps:spPr>
                      <wps:txbx>
                        <w:txbxContent>
                          <w:p w14:paraId="29E9CB33" w14:textId="77777777" w:rsidR="00497498" w:rsidRPr="002E1CF2" w:rsidRDefault="003D7476" w:rsidP="00497498">
                            <w:pPr>
                              <w:ind w:leftChars="48" w:left="321" w:hangingChars="100" w:hanging="220"/>
                              <w:rPr>
                                <w:rFonts w:asciiTheme="majorEastAsia" w:eastAsiaTheme="majorEastAsia" w:hAnsiTheme="majorEastAsia"/>
                                <w:sz w:val="22"/>
                              </w:rPr>
                            </w:pPr>
                            <w:r w:rsidRPr="002E1CF2">
                              <w:rPr>
                                <w:rFonts w:asciiTheme="majorEastAsia" w:eastAsiaTheme="majorEastAsia" w:hAnsiTheme="majorEastAsia" w:hint="eastAsia"/>
                                <w:sz w:val="22"/>
                              </w:rPr>
                              <w:t>○時間外勤務が多いことに対する改善措置</w:t>
                            </w:r>
                            <w:r w:rsidR="00F81DAA" w:rsidRPr="002E1CF2">
                              <w:rPr>
                                <w:rFonts w:asciiTheme="majorEastAsia" w:eastAsiaTheme="majorEastAsia" w:hAnsiTheme="majorEastAsia" w:hint="eastAsia"/>
                                <w:sz w:val="22"/>
                              </w:rPr>
                              <w:t>があった割合</w:t>
                            </w:r>
                            <w:r w:rsidRPr="002E1CF2">
                              <w:rPr>
                                <w:rFonts w:asciiTheme="majorEastAsia" w:eastAsiaTheme="majorEastAsia" w:hAnsiTheme="majorEastAsia" w:hint="eastAsia"/>
                                <w:sz w:val="22"/>
                              </w:rPr>
                              <w:t>は、</w:t>
                            </w:r>
                            <w:r w:rsidR="00FB2D3D" w:rsidRPr="002E1CF2">
                              <w:rPr>
                                <w:rFonts w:asciiTheme="majorEastAsia" w:eastAsiaTheme="majorEastAsia" w:hAnsiTheme="majorEastAsia" w:hint="eastAsia"/>
                                <w:sz w:val="22"/>
                              </w:rPr>
                              <w:t>相談した</w:t>
                            </w:r>
                            <w:r w:rsidR="004F7D39" w:rsidRPr="002E1CF2">
                              <w:rPr>
                                <w:rFonts w:asciiTheme="majorEastAsia" w:eastAsiaTheme="majorEastAsia" w:hAnsiTheme="majorEastAsia" w:hint="eastAsia"/>
                                <w:sz w:val="22"/>
                              </w:rPr>
                              <w:t>ことがある職員（41.6%）のうち43.5%であり、全体としては18.1%と改善にまで至る割合は少ない。</w:t>
                            </w:r>
                          </w:p>
                          <w:p w14:paraId="09252432" w14:textId="77777777" w:rsidR="00497498" w:rsidRPr="002E1CF2" w:rsidRDefault="00497498" w:rsidP="00497498">
                            <w:pPr>
                              <w:ind w:leftChars="48" w:left="321" w:hangingChars="100" w:hanging="220"/>
                              <w:rPr>
                                <w:rFonts w:asciiTheme="majorEastAsia" w:eastAsiaTheme="majorEastAsia" w:hAnsiTheme="majorEastAsia"/>
                                <w:sz w:val="22"/>
                              </w:rPr>
                            </w:pPr>
                          </w:p>
                          <w:p w14:paraId="70EA3C45" w14:textId="77777777" w:rsidR="003D7476" w:rsidRPr="002E1CF2" w:rsidRDefault="004F7D39" w:rsidP="00497498">
                            <w:pPr>
                              <w:ind w:leftChars="48" w:left="321" w:hangingChars="100" w:hanging="220"/>
                              <w:rPr>
                                <w:rFonts w:asciiTheme="majorEastAsia" w:eastAsiaTheme="majorEastAsia" w:hAnsiTheme="majorEastAsia"/>
                                <w:sz w:val="22"/>
                              </w:rPr>
                            </w:pPr>
                            <w:r w:rsidRPr="002E1CF2">
                              <w:rPr>
                                <w:rFonts w:asciiTheme="majorEastAsia" w:eastAsiaTheme="majorEastAsia" w:hAnsiTheme="majorEastAsia" w:hint="eastAsia"/>
                                <w:sz w:val="22"/>
                              </w:rPr>
                              <w:t>○また、助言指導を受けた職員は、59.8%で、そのうち改善できた職員は37.7%と全体の22.5％となっている。</w:t>
                            </w:r>
                          </w:p>
                          <w:p w14:paraId="6517266A" w14:textId="77777777" w:rsidR="00497498" w:rsidRPr="002E1CF2" w:rsidRDefault="00497498" w:rsidP="00497498">
                            <w:pPr>
                              <w:ind w:leftChars="48" w:left="321" w:hangingChars="100" w:hanging="220"/>
                              <w:rPr>
                                <w:rFonts w:asciiTheme="majorEastAsia" w:eastAsiaTheme="majorEastAsia" w:hAnsiTheme="majorEastAsia"/>
                                <w:sz w:val="22"/>
                              </w:rPr>
                            </w:pPr>
                          </w:p>
                          <w:p w14:paraId="44299A62" w14:textId="77777777" w:rsidR="003D7476" w:rsidRPr="002E1CF2" w:rsidRDefault="003D7476" w:rsidP="00497498">
                            <w:pPr>
                              <w:ind w:leftChars="48" w:left="321" w:hangingChars="100" w:hanging="220"/>
                              <w:rPr>
                                <w:rFonts w:asciiTheme="majorEastAsia" w:eastAsiaTheme="majorEastAsia" w:hAnsiTheme="majorEastAsia"/>
                              </w:rPr>
                            </w:pPr>
                            <w:r w:rsidRPr="002E1CF2">
                              <w:rPr>
                                <w:rFonts w:asciiTheme="majorEastAsia" w:eastAsiaTheme="majorEastAsia" w:hAnsiTheme="majorEastAsia" w:hint="eastAsia"/>
                                <w:sz w:val="22"/>
                              </w:rPr>
                              <w:t>○改善内容は、グループ内</w:t>
                            </w:r>
                            <w:r w:rsidR="00695A9C" w:rsidRPr="002E1CF2">
                              <w:rPr>
                                <w:rFonts w:asciiTheme="majorEastAsia" w:eastAsiaTheme="majorEastAsia" w:hAnsiTheme="majorEastAsia" w:hint="eastAsia"/>
                                <w:sz w:val="22"/>
                              </w:rPr>
                              <w:t>や所属内で偏りのあった業務分担のうち一部</w:t>
                            </w:r>
                            <w:r w:rsidR="00497498" w:rsidRPr="002E1CF2">
                              <w:rPr>
                                <w:rFonts w:asciiTheme="majorEastAsia" w:eastAsiaTheme="majorEastAsia" w:hAnsiTheme="majorEastAsia" w:hint="eastAsia"/>
                                <w:sz w:val="22"/>
                              </w:rPr>
                              <w:t>（一時的）</w:t>
                            </w:r>
                            <w:r w:rsidR="004F7D39" w:rsidRPr="002E1CF2">
                              <w:rPr>
                                <w:rFonts w:asciiTheme="majorEastAsia" w:eastAsiaTheme="majorEastAsia" w:hAnsiTheme="majorEastAsia" w:hint="eastAsia"/>
                                <w:sz w:val="22"/>
                              </w:rPr>
                              <w:t>見直しを行ったものや帰庁を促す声掛けを行うなどの取組である。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E5FD6C" id="角丸四角形 6" o:spid="_x0000_s1032" style="position:absolute;left:0;text-align:left;margin-left:9.45pt;margin-top:10.45pt;width:671.25pt;height:14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" fillcolor="#d9d9d9" strokecolor="windowText" strokeweight="2pt">
                <v:textbox>
                  <w:txbxContent>
                    <w:p w14:paraId="29E9CB33" w14:textId="77777777" w:rsidR="00497498" w:rsidRPr="002E1CF2" w:rsidRDefault="003D7476" w:rsidP="00497498">
                      <w:pPr>
                        <w:ind w:leftChars="48" w:left="321" w:hangingChars="100" w:hanging="220"/>
                        <w:rPr>
                          <w:rFonts w:asciiTheme="majorEastAsia" w:eastAsiaTheme="majorEastAsia" w:hAnsiTheme="majorEastAsia"/>
                          <w:sz w:val="22"/>
                        </w:rPr>
                      </w:pPr>
                      <w:r w:rsidRPr="002E1CF2">
                        <w:rPr>
                          <w:rFonts w:asciiTheme="majorEastAsia" w:eastAsiaTheme="majorEastAsia" w:hAnsiTheme="majorEastAsia" w:hint="eastAsia"/>
                          <w:sz w:val="22"/>
                        </w:rPr>
                        <w:t>○時間外勤務が多いことに対する改善措置</w:t>
                      </w:r>
                      <w:r w:rsidR="00F81DAA" w:rsidRPr="002E1CF2">
                        <w:rPr>
                          <w:rFonts w:asciiTheme="majorEastAsia" w:eastAsiaTheme="majorEastAsia" w:hAnsiTheme="majorEastAsia" w:hint="eastAsia"/>
                          <w:sz w:val="22"/>
                        </w:rPr>
                        <w:t>があった割合</w:t>
                      </w:r>
                      <w:r w:rsidRPr="002E1CF2">
                        <w:rPr>
                          <w:rFonts w:asciiTheme="majorEastAsia" w:eastAsiaTheme="majorEastAsia" w:hAnsiTheme="majorEastAsia" w:hint="eastAsia"/>
                          <w:sz w:val="22"/>
                        </w:rPr>
                        <w:t>は、</w:t>
                      </w:r>
                      <w:r w:rsidR="00FB2D3D" w:rsidRPr="002E1CF2">
                        <w:rPr>
                          <w:rFonts w:asciiTheme="majorEastAsia" w:eastAsiaTheme="majorEastAsia" w:hAnsiTheme="majorEastAsia" w:hint="eastAsia"/>
                          <w:sz w:val="22"/>
                        </w:rPr>
                        <w:t>相談した</w:t>
                      </w:r>
                      <w:r w:rsidR="004F7D39" w:rsidRPr="002E1CF2">
                        <w:rPr>
                          <w:rFonts w:asciiTheme="majorEastAsia" w:eastAsiaTheme="majorEastAsia" w:hAnsiTheme="majorEastAsia" w:hint="eastAsia"/>
                          <w:sz w:val="22"/>
                        </w:rPr>
                        <w:t>ことがある職員（41.6%）のうち43.5%であり、全体としては18.1%と改善にまで至る割合は少ない。</w:t>
                      </w:r>
                    </w:p>
                    <w:p w14:paraId="09252432" w14:textId="77777777" w:rsidR="00497498" w:rsidRPr="002E1CF2" w:rsidRDefault="00497498" w:rsidP="00497498">
                      <w:pPr>
                        <w:ind w:leftChars="48" w:left="321" w:hangingChars="100" w:hanging="220"/>
                        <w:rPr>
                          <w:rFonts w:asciiTheme="majorEastAsia" w:eastAsiaTheme="majorEastAsia" w:hAnsiTheme="majorEastAsia"/>
                          <w:sz w:val="22"/>
                        </w:rPr>
                      </w:pPr>
                    </w:p>
                    <w:p w14:paraId="70EA3C45" w14:textId="77777777" w:rsidR="003D7476" w:rsidRPr="002E1CF2" w:rsidRDefault="004F7D39" w:rsidP="00497498">
                      <w:pPr>
                        <w:ind w:leftChars="48" w:left="321" w:hangingChars="100" w:hanging="220"/>
                        <w:rPr>
                          <w:rFonts w:asciiTheme="majorEastAsia" w:eastAsiaTheme="majorEastAsia" w:hAnsiTheme="majorEastAsia"/>
                          <w:sz w:val="22"/>
                        </w:rPr>
                      </w:pPr>
                      <w:r w:rsidRPr="002E1CF2">
                        <w:rPr>
                          <w:rFonts w:asciiTheme="majorEastAsia" w:eastAsiaTheme="majorEastAsia" w:hAnsiTheme="majorEastAsia" w:hint="eastAsia"/>
                          <w:sz w:val="22"/>
                        </w:rPr>
                        <w:t>○また、助言指導を受けた職員は、59.8%で、そのうち改善できた職員は37.7%と全体の22.5％となっている。</w:t>
                      </w:r>
                    </w:p>
                    <w:p w14:paraId="6517266A" w14:textId="77777777" w:rsidR="00497498" w:rsidRPr="002E1CF2" w:rsidRDefault="00497498" w:rsidP="00497498">
                      <w:pPr>
                        <w:ind w:leftChars="48" w:left="321" w:hangingChars="100" w:hanging="220"/>
                        <w:rPr>
                          <w:rFonts w:asciiTheme="majorEastAsia" w:eastAsiaTheme="majorEastAsia" w:hAnsiTheme="majorEastAsia"/>
                          <w:sz w:val="22"/>
                        </w:rPr>
                      </w:pPr>
                    </w:p>
                    <w:p w14:paraId="44299A62" w14:textId="77777777" w:rsidR="003D7476" w:rsidRPr="002E1CF2" w:rsidRDefault="003D7476" w:rsidP="00497498">
                      <w:pPr>
                        <w:ind w:leftChars="48" w:left="321" w:hangingChars="100" w:hanging="220"/>
                        <w:rPr>
                          <w:rFonts w:asciiTheme="majorEastAsia" w:eastAsiaTheme="majorEastAsia" w:hAnsiTheme="majorEastAsia"/>
                        </w:rPr>
                      </w:pPr>
                      <w:r w:rsidRPr="002E1CF2">
                        <w:rPr>
                          <w:rFonts w:asciiTheme="majorEastAsia" w:eastAsiaTheme="majorEastAsia" w:hAnsiTheme="majorEastAsia" w:hint="eastAsia"/>
                          <w:sz w:val="22"/>
                        </w:rPr>
                        <w:t>○改善内容は、グループ内</w:t>
                      </w:r>
                      <w:r w:rsidR="00695A9C" w:rsidRPr="002E1CF2">
                        <w:rPr>
                          <w:rFonts w:asciiTheme="majorEastAsia" w:eastAsiaTheme="majorEastAsia" w:hAnsiTheme="majorEastAsia" w:hint="eastAsia"/>
                          <w:sz w:val="22"/>
                        </w:rPr>
                        <w:t>や所属内で偏りのあった業務分担のうち一部</w:t>
                      </w:r>
                      <w:r w:rsidR="00497498" w:rsidRPr="002E1CF2">
                        <w:rPr>
                          <w:rFonts w:asciiTheme="majorEastAsia" w:eastAsiaTheme="majorEastAsia" w:hAnsiTheme="majorEastAsia" w:hint="eastAsia"/>
                          <w:sz w:val="22"/>
                        </w:rPr>
                        <w:t>（一時的）</w:t>
                      </w:r>
                      <w:r w:rsidR="004F7D39" w:rsidRPr="002E1CF2">
                        <w:rPr>
                          <w:rFonts w:asciiTheme="majorEastAsia" w:eastAsiaTheme="majorEastAsia" w:hAnsiTheme="majorEastAsia" w:hint="eastAsia"/>
                          <w:sz w:val="22"/>
                        </w:rPr>
                        <w:t>見直しを行ったものや帰庁を促す声掛けを行うなどの取組である。</w:t>
                      </w:r>
                    </w:p>
                  </w:txbxContent>
                </v:textbox>
              </v:roundrect>
            </w:pict>
          </mc:Fallback>
        </mc:AlternateContent>
      </w:r>
    </w:p>
    <w:p w14:paraId="081270E7" w14:textId="77777777" w:rsidR="003D7476" w:rsidRPr="002E1CF2" w:rsidRDefault="003D7476">
      <w:pPr>
        <w:rPr>
          <w:rFonts w:asciiTheme="majorEastAsia" w:eastAsiaTheme="majorEastAsia" w:hAnsiTheme="majorEastAsia"/>
          <w:b/>
          <w:sz w:val="22"/>
        </w:rPr>
      </w:pPr>
    </w:p>
    <w:p w14:paraId="4681F508" w14:textId="77777777" w:rsidR="003D7476" w:rsidRPr="002E1CF2" w:rsidRDefault="003D7476">
      <w:pPr>
        <w:rPr>
          <w:rFonts w:asciiTheme="majorEastAsia" w:eastAsiaTheme="majorEastAsia" w:hAnsiTheme="majorEastAsia"/>
          <w:b/>
          <w:sz w:val="22"/>
        </w:rPr>
      </w:pPr>
    </w:p>
    <w:p w14:paraId="02A206B5" w14:textId="77777777" w:rsidR="003D7476" w:rsidRPr="002E1CF2" w:rsidRDefault="003D7476">
      <w:pPr>
        <w:rPr>
          <w:rFonts w:asciiTheme="majorEastAsia" w:eastAsiaTheme="majorEastAsia" w:hAnsiTheme="majorEastAsia"/>
          <w:b/>
          <w:sz w:val="22"/>
        </w:rPr>
      </w:pPr>
    </w:p>
    <w:p w14:paraId="1CE7F638" w14:textId="77777777" w:rsidR="003D7476" w:rsidRPr="002E1CF2" w:rsidRDefault="003D7476">
      <w:pPr>
        <w:rPr>
          <w:rFonts w:asciiTheme="majorEastAsia" w:eastAsiaTheme="majorEastAsia" w:hAnsiTheme="majorEastAsia"/>
          <w:b/>
          <w:sz w:val="22"/>
        </w:rPr>
      </w:pPr>
    </w:p>
    <w:p w14:paraId="09DD791F" w14:textId="77777777" w:rsidR="003D7476" w:rsidRPr="002E1CF2" w:rsidRDefault="003D7476">
      <w:pPr>
        <w:rPr>
          <w:rFonts w:asciiTheme="majorEastAsia" w:eastAsiaTheme="majorEastAsia" w:hAnsiTheme="majorEastAsia"/>
          <w:b/>
          <w:sz w:val="22"/>
        </w:rPr>
      </w:pPr>
    </w:p>
    <w:p w14:paraId="107C5C47" w14:textId="77777777" w:rsidR="003D7476" w:rsidRPr="002E1CF2" w:rsidRDefault="003D7476">
      <w:pPr>
        <w:rPr>
          <w:rFonts w:asciiTheme="majorEastAsia" w:eastAsiaTheme="majorEastAsia" w:hAnsiTheme="majorEastAsia"/>
          <w:b/>
          <w:sz w:val="22"/>
        </w:rPr>
      </w:pPr>
    </w:p>
    <w:p w14:paraId="0DECC43F" w14:textId="77777777" w:rsidR="003D7476" w:rsidRPr="002E1CF2" w:rsidRDefault="003D7476">
      <w:pPr>
        <w:rPr>
          <w:rFonts w:asciiTheme="majorEastAsia" w:eastAsiaTheme="majorEastAsia" w:hAnsiTheme="majorEastAsia"/>
          <w:b/>
          <w:sz w:val="22"/>
        </w:rPr>
      </w:pPr>
    </w:p>
    <w:p w14:paraId="4F315E0E" w14:textId="77777777" w:rsidR="003D7476" w:rsidRPr="002E1CF2" w:rsidRDefault="003D7476">
      <w:pPr>
        <w:rPr>
          <w:rFonts w:asciiTheme="majorEastAsia" w:eastAsiaTheme="majorEastAsia" w:hAnsiTheme="majorEastAsia"/>
          <w:b/>
          <w:sz w:val="22"/>
        </w:rPr>
      </w:pPr>
    </w:p>
    <w:p w14:paraId="33F22FA1" w14:textId="77777777" w:rsidR="00497498" w:rsidRPr="002E1CF2" w:rsidRDefault="00497498" w:rsidP="00497498">
      <w:pPr>
        <w:rPr>
          <w:rFonts w:asciiTheme="majorEastAsia" w:eastAsiaTheme="majorEastAsia" w:hAnsiTheme="majorEastAsia"/>
          <w:b/>
          <w:sz w:val="24"/>
          <w:szCs w:val="24"/>
        </w:rPr>
      </w:pPr>
    </w:p>
    <w:p w14:paraId="6D1A0695" w14:textId="77777777" w:rsidR="00497498" w:rsidRPr="002E1CF2" w:rsidRDefault="00497498" w:rsidP="00497498">
      <w:pPr>
        <w:rPr>
          <w:rFonts w:asciiTheme="majorEastAsia" w:eastAsiaTheme="majorEastAsia" w:hAnsiTheme="majorEastAsia"/>
          <w:b/>
          <w:sz w:val="24"/>
          <w:szCs w:val="24"/>
        </w:rPr>
      </w:pPr>
    </w:p>
    <w:p w14:paraId="1A7B6CD4" w14:textId="77777777" w:rsidR="00980034" w:rsidRPr="002E1CF2" w:rsidRDefault="00980034" w:rsidP="00980034">
      <w:pPr>
        <w:ind w:firstLineChars="100" w:firstLine="241"/>
        <w:rPr>
          <w:rFonts w:asciiTheme="majorEastAsia" w:eastAsiaTheme="majorEastAsia" w:hAnsiTheme="majorEastAsia"/>
          <w:b/>
          <w:sz w:val="24"/>
          <w:szCs w:val="24"/>
        </w:rPr>
      </w:pPr>
      <w:r w:rsidRPr="002E1CF2">
        <w:rPr>
          <w:rFonts w:asciiTheme="majorEastAsia" w:eastAsiaTheme="majorEastAsia" w:hAnsiTheme="majorEastAsia" w:hint="eastAsia"/>
          <w:b/>
          <w:sz w:val="24"/>
          <w:szCs w:val="24"/>
        </w:rPr>
        <w:t>２　その他聞き取り内容</w:t>
      </w:r>
    </w:p>
    <w:p w14:paraId="0C0ACDAC" w14:textId="77777777" w:rsidR="00BC2CDC" w:rsidRPr="002E1CF2" w:rsidRDefault="00BC2CDC">
      <w:pPr>
        <w:rPr>
          <w:rFonts w:asciiTheme="majorEastAsia" w:eastAsiaTheme="majorEastAsia" w:hAnsiTheme="majorEastAsia"/>
          <w:b/>
          <w:sz w:val="22"/>
        </w:rPr>
      </w:pPr>
    </w:p>
    <w:p w14:paraId="1580EBFF" w14:textId="77777777" w:rsidR="00BC2CDC" w:rsidRPr="002E1CF2" w:rsidRDefault="00CB388E">
      <w:pPr>
        <w:rPr>
          <w:rFonts w:asciiTheme="majorEastAsia" w:eastAsiaTheme="majorEastAsia" w:hAnsiTheme="majorEastAsia"/>
          <w:sz w:val="22"/>
        </w:rPr>
      </w:pPr>
      <w:r w:rsidRPr="002E1CF2">
        <w:rPr>
          <w:rFonts w:asciiTheme="majorEastAsia" w:eastAsiaTheme="majorEastAsia" w:hAnsiTheme="majorEastAsia" w:hint="eastAsia"/>
          <w:sz w:val="22"/>
        </w:rPr>
        <w:t xml:space="preserve">　・周囲の職員も自分を同様に忙しくしているため、自分だけ改善を求めることができない。</w:t>
      </w:r>
    </w:p>
    <w:p w14:paraId="0DEA4512" w14:textId="77777777" w:rsidR="00CB388E" w:rsidRPr="002E1CF2" w:rsidRDefault="00CB388E">
      <w:pPr>
        <w:rPr>
          <w:rFonts w:asciiTheme="majorEastAsia" w:eastAsiaTheme="majorEastAsia" w:hAnsiTheme="majorEastAsia"/>
          <w:sz w:val="22"/>
        </w:rPr>
      </w:pPr>
      <w:r w:rsidRPr="002E1CF2">
        <w:rPr>
          <w:rFonts w:asciiTheme="majorEastAsia" w:eastAsiaTheme="majorEastAsia" w:hAnsiTheme="majorEastAsia" w:hint="eastAsia"/>
          <w:sz w:val="22"/>
        </w:rPr>
        <w:t xml:space="preserve">　　（上</w:t>
      </w:r>
      <w:r w:rsidR="00EC6666" w:rsidRPr="002E1CF2">
        <w:rPr>
          <w:rFonts w:asciiTheme="majorEastAsia" w:eastAsiaTheme="majorEastAsia" w:hAnsiTheme="majorEastAsia" w:hint="eastAsia"/>
          <w:sz w:val="22"/>
        </w:rPr>
        <w:t>司に自分の業務を減らすように求めると周囲の職員の負担が増加して</w:t>
      </w:r>
      <w:r w:rsidRPr="002E1CF2">
        <w:rPr>
          <w:rFonts w:asciiTheme="majorEastAsia" w:eastAsiaTheme="majorEastAsia" w:hAnsiTheme="majorEastAsia" w:hint="eastAsia"/>
          <w:sz w:val="22"/>
        </w:rPr>
        <w:t>しまう。）</w:t>
      </w:r>
    </w:p>
    <w:p w14:paraId="6F687630" w14:textId="77777777" w:rsidR="008E341B" w:rsidRPr="002E1CF2" w:rsidRDefault="009312C5" w:rsidP="008E341B">
      <w:pPr>
        <w:rPr>
          <w:rFonts w:asciiTheme="majorEastAsia" w:eastAsiaTheme="majorEastAsia" w:hAnsiTheme="majorEastAsia"/>
          <w:b/>
          <w:sz w:val="24"/>
          <w:szCs w:val="24"/>
        </w:rPr>
      </w:pPr>
      <w:r w:rsidRPr="002E1CF2">
        <w:rPr>
          <w:rFonts w:asciiTheme="majorEastAsia" w:eastAsiaTheme="majorEastAsia" w:hAnsiTheme="majorEastAsia" w:hint="eastAsia"/>
          <w:b/>
          <w:sz w:val="24"/>
          <w:szCs w:val="24"/>
          <w:shd w:val="clear" w:color="auto" w:fill="000000" w:themeFill="text1"/>
        </w:rPr>
        <w:t>◇時間外勤務の形態の割合と業務内容</w:t>
      </w:r>
    </w:p>
    <w:p w14:paraId="158B078D" w14:textId="77777777" w:rsidR="00980034" w:rsidRPr="002E1CF2" w:rsidRDefault="00980034" w:rsidP="00BC0B69">
      <w:pPr>
        <w:ind w:firstLineChars="100" w:firstLine="210"/>
        <w:rPr>
          <w:rFonts w:asciiTheme="majorEastAsia" w:eastAsiaTheme="majorEastAsia" w:hAnsiTheme="majorEastAsia"/>
        </w:rPr>
      </w:pPr>
    </w:p>
    <w:p w14:paraId="11AD664C" w14:textId="77777777" w:rsidR="00980034" w:rsidRPr="002E1CF2" w:rsidRDefault="00980034" w:rsidP="00980034">
      <w:pPr>
        <w:rPr>
          <w:rFonts w:asciiTheme="majorEastAsia" w:eastAsiaTheme="majorEastAsia" w:hAnsiTheme="majorEastAsia"/>
          <w:b/>
          <w:sz w:val="24"/>
          <w:szCs w:val="24"/>
        </w:rPr>
      </w:pPr>
      <w:r w:rsidRPr="002E1CF2">
        <w:rPr>
          <w:rFonts w:asciiTheme="majorEastAsia" w:eastAsiaTheme="majorEastAsia" w:hAnsiTheme="majorEastAsia" w:hint="eastAsia"/>
          <w:b/>
          <w:sz w:val="24"/>
          <w:szCs w:val="24"/>
        </w:rPr>
        <w:t>１　集計結果</w:t>
      </w:r>
    </w:p>
    <w:tbl>
      <w:tblPr>
        <w:tblpPr w:leftFromText="142" w:rightFromText="142" w:vertAnchor="text" w:horzAnchor="page" w:tblpX="2077" w:tblpY="253"/>
        <w:tblW w:w="6660" w:type="dxa"/>
        <w:tblCellMar>
          <w:left w:w="99" w:type="dxa"/>
          <w:right w:w="99" w:type="dxa"/>
        </w:tblCellMar>
        <w:tblLook w:val="04A0" w:firstRow="1" w:lastRow="0" w:firstColumn="1" w:lastColumn="0" w:noHBand="0" w:noVBand="1"/>
      </w:tblPr>
      <w:tblGrid>
        <w:gridCol w:w="5840"/>
        <w:gridCol w:w="820"/>
      </w:tblGrid>
      <w:tr w:rsidR="00980034" w:rsidRPr="002E1CF2" w14:paraId="081883F2" w14:textId="77777777" w:rsidTr="00980034">
        <w:trPr>
          <w:trHeight w:val="270"/>
        </w:trPr>
        <w:tc>
          <w:tcPr>
            <w:tcW w:w="5840" w:type="dxa"/>
            <w:tcBorders>
              <w:top w:val="nil"/>
              <w:left w:val="nil"/>
              <w:bottom w:val="nil"/>
              <w:right w:val="nil"/>
            </w:tcBorders>
            <w:shd w:val="clear" w:color="auto" w:fill="auto"/>
            <w:noWrap/>
            <w:vAlign w:val="center"/>
            <w:hideMark/>
          </w:tcPr>
          <w:p w14:paraId="443A1C52" w14:textId="77777777" w:rsidR="00980034" w:rsidRPr="002E1CF2" w:rsidRDefault="00980034" w:rsidP="00980034">
            <w:pPr>
              <w:widowControl/>
              <w:jc w:val="left"/>
              <w:rPr>
                <w:rFonts w:asciiTheme="majorEastAsia" w:eastAsiaTheme="majorEastAsia" w:hAnsiTheme="majorEastAsia" w:cs="ＭＳ Ｐゴシック"/>
                <w:color w:val="000000"/>
                <w:kern w:val="0"/>
                <w:szCs w:val="21"/>
              </w:rPr>
            </w:pPr>
            <w:r w:rsidRPr="002E1CF2">
              <w:rPr>
                <w:rFonts w:asciiTheme="majorEastAsia" w:eastAsiaTheme="majorEastAsia" w:hAnsiTheme="majorEastAsia" w:cs="ＭＳ Ｐゴシック" w:hint="eastAsia"/>
                <w:color w:val="000000"/>
                <w:kern w:val="0"/>
                <w:szCs w:val="21"/>
              </w:rPr>
              <w:t>●時間外勤務の形態の割合（平均値）</w:t>
            </w:r>
          </w:p>
        </w:tc>
        <w:tc>
          <w:tcPr>
            <w:tcW w:w="820" w:type="dxa"/>
            <w:tcBorders>
              <w:top w:val="nil"/>
              <w:left w:val="nil"/>
              <w:bottom w:val="nil"/>
              <w:right w:val="nil"/>
            </w:tcBorders>
            <w:shd w:val="clear" w:color="auto" w:fill="auto"/>
            <w:noWrap/>
            <w:vAlign w:val="center"/>
            <w:hideMark/>
          </w:tcPr>
          <w:p w14:paraId="045D3DCD" w14:textId="77777777" w:rsidR="00980034" w:rsidRPr="002E1CF2" w:rsidRDefault="00980034" w:rsidP="00980034">
            <w:pPr>
              <w:widowControl/>
              <w:jc w:val="right"/>
              <w:rPr>
                <w:rFonts w:asciiTheme="majorEastAsia" w:eastAsiaTheme="majorEastAsia" w:hAnsiTheme="majorEastAsia" w:cs="ＭＳ Ｐゴシック"/>
                <w:color w:val="000000"/>
                <w:kern w:val="0"/>
                <w:sz w:val="22"/>
              </w:rPr>
            </w:pPr>
          </w:p>
        </w:tc>
      </w:tr>
      <w:tr w:rsidR="00980034" w:rsidRPr="002E1CF2" w14:paraId="6EA3DE51" w14:textId="77777777" w:rsidTr="00980034">
        <w:trPr>
          <w:trHeight w:val="270"/>
        </w:trPr>
        <w:tc>
          <w:tcPr>
            <w:tcW w:w="5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A7D4F" w14:textId="77777777" w:rsidR="00980034" w:rsidRPr="002E1CF2" w:rsidRDefault="00980034" w:rsidP="00980034">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6EF6017C" w14:textId="77777777" w:rsidR="00980034" w:rsidRPr="002E1CF2" w:rsidRDefault="00980034" w:rsidP="00980034">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 xml:space="preserve">　</w:t>
            </w:r>
          </w:p>
        </w:tc>
      </w:tr>
      <w:tr w:rsidR="00980034" w:rsidRPr="002E1CF2" w14:paraId="4060EAAD" w14:textId="77777777" w:rsidTr="00980034">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1F94B566" w14:textId="77777777" w:rsidR="00980034" w:rsidRPr="002E1CF2" w:rsidRDefault="00980034" w:rsidP="00980034">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他者が関わる</w:t>
            </w:r>
          </w:p>
        </w:tc>
        <w:tc>
          <w:tcPr>
            <w:tcW w:w="820" w:type="dxa"/>
            <w:tcBorders>
              <w:top w:val="nil"/>
              <w:left w:val="nil"/>
              <w:bottom w:val="single" w:sz="4" w:space="0" w:color="auto"/>
              <w:right w:val="single" w:sz="4" w:space="0" w:color="auto"/>
            </w:tcBorders>
            <w:shd w:val="clear" w:color="auto" w:fill="auto"/>
            <w:noWrap/>
            <w:vAlign w:val="center"/>
            <w:hideMark/>
          </w:tcPr>
          <w:p w14:paraId="26FFDA28" w14:textId="77777777" w:rsidR="00980034" w:rsidRPr="002E1CF2" w:rsidRDefault="00980034" w:rsidP="00980034">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 xml:space="preserve">4割 </w:t>
            </w:r>
          </w:p>
        </w:tc>
      </w:tr>
      <w:tr w:rsidR="00980034" w:rsidRPr="002E1CF2" w14:paraId="756121AF" w14:textId="77777777" w:rsidTr="00980034">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6117C6E3" w14:textId="77777777" w:rsidR="00980034" w:rsidRPr="002E1CF2" w:rsidRDefault="00980034" w:rsidP="00980034">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１人で行う</w:t>
            </w:r>
          </w:p>
        </w:tc>
        <w:tc>
          <w:tcPr>
            <w:tcW w:w="820" w:type="dxa"/>
            <w:tcBorders>
              <w:top w:val="nil"/>
              <w:left w:val="nil"/>
              <w:bottom w:val="single" w:sz="4" w:space="0" w:color="auto"/>
              <w:right w:val="single" w:sz="4" w:space="0" w:color="auto"/>
            </w:tcBorders>
            <w:shd w:val="clear" w:color="auto" w:fill="auto"/>
            <w:noWrap/>
            <w:vAlign w:val="center"/>
            <w:hideMark/>
          </w:tcPr>
          <w:p w14:paraId="6835DCB6" w14:textId="77777777" w:rsidR="00980034" w:rsidRPr="002E1CF2" w:rsidRDefault="00980034" w:rsidP="00980034">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 xml:space="preserve">6割 </w:t>
            </w:r>
          </w:p>
        </w:tc>
      </w:tr>
    </w:tbl>
    <w:p w14:paraId="2A56222C" w14:textId="77777777" w:rsidR="00980034" w:rsidRPr="002E1CF2" w:rsidRDefault="00980034" w:rsidP="00BC0B69">
      <w:pPr>
        <w:ind w:firstLineChars="100" w:firstLine="210"/>
        <w:rPr>
          <w:rFonts w:asciiTheme="majorEastAsia" w:eastAsiaTheme="majorEastAsia" w:hAnsiTheme="majorEastAsia"/>
        </w:rPr>
      </w:pPr>
    </w:p>
    <w:p w14:paraId="4569C588" w14:textId="77777777" w:rsidR="00980034" w:rsidRPr="002E1CF2" w:rsidRDefault="00980034" w:rsidP="00BC0B69">
      <w:pPr>
        <w:ind w:firstLineChars="100" w:firstLine="210"/>
        <w:rPr>
          <w:rFonts w:asciiTheme="majorEastAsia" w:eastAsiaTheme="majorEastAsia" w:hAnsiTheme="majorEastAsia"/>
        </w:rPr>
      </w:pPr>
    </w:p>
    <w:p w14:paraId="05CBBA31" w14:textId="77777777" w:rsidR="00980034" w:rsidRPr="002E1CF2" w:rsidRDefault="00980034" w:rsidP="00BC0B69">
      <w:pPr>
        <w:ind w:firstLineChars="100" w:firstLine="210"/>
        <w:rPr>
          <w:rFonts w:asciiTheme="majorEastAsia" w:eastAsiaTheme="majorEastAsia" w:hAnsiTheme="majorEastAsia"/>
        </w:rPr>
      </w:pPr>
    </w:p>
    <w:p w14:paraId="73B29DB9" w14:textId="77777777" w:rsidR="00980034" w:rsidRPr="002E1CF2" w:rsidRDefault="00980034" w:rsidP="00BC0B69">
      <w:pPr>
        <w:ind w:firstLineChars="100" w:firstLine="210"/>
        <w:rPr>
          <w:rFonts w:asciiTheme="majorEastAsia" w:eastAsiaTheme="majorEastAsia" w:hAnsiTheme="majorEastAsia"/>
        </w:rPr>
      </w:pPr>
    </w:p>
    <w:p w14:paraId="2659BDB1" w14:textId="77777777" w:rsidR="00980034" w:rsidRPr="002E1CF2" w:rsidRDefault="00980034" w:rsidP="003F2659">
      <w:pPr>
        <w:rPr>
          <w:rFonts w:asciiTheme="majorEastAsia" w:eastAsiaTheme="majorEastAsia" w:hAnsiTheme="majorEastAsia"/>
        </w:rPr>
      </w:pPr>
    </w:p>
    <w:tbl>
      <w:tblPr>
        <w:tblpPr w:leftFromText="142" w:rightFromText="142" w:vertAnchor="text" w:horzAnchor="page" w:tblpX="2032" w:tblpY="244"/>
        <w:tblW w:w="6660" w:type="dxa"/>
        <w:tblCellMar>
          <w:left w:w="99" w:type="dxa"/>
          <w:right w:w="99" w:type="dxa"/>
        </w:tblCellMar>
        <w:tblLook w:val="04A0" w:firstRow="1" w:lastRow="0" w:firstColumn="1" w:lastColumn="0" w:noHBand="0" w:noVBand="1"/>
      </w:tblPr>
      <w:tblGrid>
        <w:gridCol w:w="5840"/>
        <w:gridCol w:w="858"/>
      </w:tblGrid>
      <w:tr w:rsidR="00980034" w:rsidRPr="002E1CF2" w14:paraId="0E9352E1" w14:textId="77777777" w:rsidTr="00980034">
        <w:trPr>
          <w:trHeight w:val="270"/>
        </w:trPr>
        <w:tc>
          <w:tcPr>
            <w:tcW w:w="5840" w:type="dxa"/>
            <w:tcBorders>
              <w:top w:val="nil"/>
              <w:left w:val="nil"/>
              <w:bottom w:val="nil"/>
              <w:right w:val="nil"/>
            </w:tcBorders>
            <w:shd w:val="clear" w:color="auto" w:fill="auto"/>
            <w:noWrap/>
            <w:vAlign w:val="center"/>
            <w:hideMark/>
          </w:tcPr>
          <w:p w14:paraId="5BCEEFF6" w14:textId="77777777" w:rsidR="00980034" w:rsidRPr="002E1CF2" w:rsidRDefault="00980034" w:rsidP="00980034">
            <w:pPr>
              <w:widowControl/>
              <w:jc w:val="left"/>
              <w:rPr>
                <w:rFonts w:asciiTheme="majorEastAsia" w:eastAsiaTheme="majorEastAsia" w:hAnsiTheme="majorEastAsia" w:cs="ＭＳ Ｐゴシック"/>
                <w:color w:val="000000"/>
                <w:kern w:val="0"/>
                <w:szCs w:val="21"/>
              </w:rPr>
            </w:pPr>
            <w:r w:rsidRPr="002E1CF2">
              <w:rPr>
                <w:rFonts w:asciiTheme="majorEastAsia" w:eastAsiaTheme="majorEastAsia" w:hAnsiTheme="majorEastAsia" w:cs="ＭＳ Ｐゴシック" w:hint="eastAsia"/>
                <w:color w:val="000000"/>
                <w:kern w:val="0"/>
                <w:szCs w:val="21"/>
              </w:rPr>
              <w:t>●他者が関わる内容</w:t>
            </w:r>
          </w:p>
        </w:tc>
        <w:tc>
          <w:tcPr>
            <w:tcW w:w="820" w:type="dxa"/>
            <w:tcBorders>
              <w:top w:val="nil"/>
              <w:left w:val="nil"/>
              <w:bottom w:val="nil"/>
              <w:right w:val="nil"/>
            </w:tcBorders>
            <w:shd w:val="clear" w:color="auto" w:fill="auto"/>
            <w:noWrap/>
            <w:vAlign w:val="center"/>
            <w:hideMark/>
          </w:tcPr>
          <w:p w14:paraId="2CD8A734" w14:textId="77777777" w:rsidR="00980034" w:rsidRPr="002E1CF2" w:rsidRDefault="00980034" w:rsidP="00980034">
            <w:pPr>
              <w:widowControl/>
              <w:jc w:val="right"/>
              <w:rPr>
                <w:rFonts w:asciiTheme="majorEastAsia" w:eastAsiaTheme="majorEastAsia" w:hAnsiTheme="majorEastAsia" w:cs="ＭＳ Ｐゴシック"/>
                <w:color w:val="000000"/>
                <w:kern w:val="0"/>
                <w:sz w:val="22"/>
              </w:rPr>
            </w:pPr>
          </w:p>
        </w:tc>
      </w:tr>
      <w:tr w:rsidR="00980034" w:rsidRPr="002E1CF2" w14:paraId="3AFE0AC5" w14:textId="77777777" w:rsidTr="00980034">
        <w:trPr>
          <w:trHeight w:val="270"/>
        </w:trPr>
        <w:tc>
          <w:tcPr>
            <w:tcW w:w="5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F452C" w14:textId="77777777" w:rsidR="00980034" w:rsidRPr="002E1CF2" w:rsidRDefault="00980034" w:rsidP="00980034">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446D951B" w14:textId="77777777" w:rsidR="00980034" w:rsidRPr="002E1CF2" w:rsidRDefault="00980034" w:rsidP="00980034">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割合</w:t>
            </w:r>
          </w:p>
        </w:tc>
      </w:tr>
      <w:tr w:rsidR="00980034" w:rsidRPr="002E1CF2" w14:paraId="6A8C47FE" w14:textId="77777777" w:rsidTr="00980034">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3EEFF8DD" w14:textId="77777777" w:rsidR="00980034" w:rsidRPr="002E1CF2" w:rsidRDefault="00980034" w:rsidP="00980034">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府民対応</w:t>
            </w:r>
          </w:p>
        </w:tc>
        <w:tc>
          <w:tcPr>
            <w:tcW w:w="820" w:type="dxa"/>
            <w:tcBorders>
              <w:top w:val="nil"/>
              <w:left w:val="nil"/>
              <w:bottom w:val="single" w:sz="4" w:space="0" w:color="auto"/>
              <w:right w:val="single" w:sz="4" w:space="0" w:color="auto"/>
            </w:tcBorders>
            <w:shd w:val="clear" w:color="auto" w:fill="auto"/>
            <w:noWrap/>
            <w:vAlign w:val="center"/>
            <w:hideMark/>
          </w:tcPr>
          <w:p w14:paraId="172B1333" w14:textId="77777777" w:rsidR="00980034" w:rsidRPr="002E1CF2" w:rsidRDefault="00980034" w:rsidP="00980034">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6.4%</w:t>
            </w:r>
          </w:p>
        </w:tc>
      </w:tr>
      <w:tr w:rsidR="00980034" w:rsidRPr="002E1CF2" w14:paraId="01BBD6F5" w14:textId="77777777" w:rsidTr="00980034">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22B2CB85" w14:textId="77777777" w:rsidR="00980034" w:rsidRPr="002E1CF2" w:rsidRDefault="00980034" w:rsidP="00980034">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同僚との共同作業</w:t>
            </w:r>
          </w:p>
        </w:tc>
        <w:tc>
          <w:tcPr>
            <w:tcW w:w="820" w:type="dxa"/>
            <w:tcBorders>
              <w:top w:val="nil"/>
              <w:left w:val="nil"/>
              <w:bottom w:val="single" w:sz="4" w:space="0" w:color="auto"/>
              <w:right w:val="single" w:sz="4" w:space="0" w:color="auto"/>
            </w:tcBorders>
            <w:shd w:val="clear" w:color="auto" w:fill="auto"/>
            <w:noWrap/>
            <w:vAlign w:val="center"/>
            <w:hideMark/>
          </w:tcPr>
          <w:p w14:paraId="4036648A" w14:textId="77777777" w:rsidR="00980034" w:rsidRPr="002E1CF2" w:rsidRDefault="00980034" w:rsidP="00980034">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19.1%</w:t>
            </w:r>
          </w:p>
        </w:tc>
      </w:tr>
      <w:tr w:rsidR="00980034" w:rsidRPr="002E1CF2" w14:paraId="3FF528E2" w14:textId="77777777" w:rsidTr="00980034">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1E3219CC" w14:textId="77777777" w:rsidR="00980034" w:rsidRPr="002E1CF2" w:rsidRDefault="00980034" w:rsidP="00980034">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同僚等への指導・助言・相談</w:t>
            </w:r>
          </w:p>
        </w:tc>
        <w:tc>
          <w:tcPr>
            <w:tcW w:w="820" w:type="dxa"/>
            <w:tcBorders>
              <w:top w:val="nil"/>
              <w:left w:val="nil"/>
              <w:bottom w:val="single" w:sz="4" w:space="0" w:color="auto"/>
              <w:right w:val="single" w:sz="4" w:space="0" w:color="auto"/>
            </w:tcBorders>
            <w:shd w:val="clear" w:color="auto" w:fill="auto"/>
            <w:noWrap/>
            <w:vAlign w:val="center"/>
            <w:hideMark/>
          </w:tcPr>
          <w:p w14:paraId="031461B6" w14:textId="77777777" w:rsidR="00980034" w:rsidRPr="002E1CF2" w:rsidRDefault="00980034" w:rsidP="00980034">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17.6%</w:t>
            </w:r>
          </w:p>
        </w:tc>
      </w:tr>
      <w:tr w:rsidR="00980034" w:rsidRPr="002E1CF2" w14:paraId="6FCB2FC2" w14:textId="77777777" w:rsidTr="00980034">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3B2E2E8F" w14:textId="77777777" w:rsidR="00980034" w:rsidRPr="002E1CF2" w:rsidRDefault="00980034" w:rsidP="00980034">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上司へのレク・報告・相談</w:t>
            </w:r>
          </w:p>
        </w:tc>
        <w:tc>
          <w:tcPr>
            <w:tcW w:w="820" w:type="dxa"/>
            <w:tcBorders>
              <w:top w:val="nil"/>
              <w:left w:val="nil"/>
              <w:bottom w:val="single" w:sz="4" w:space="0" w:color="auto"/>
              <w:right w:val="single" w:sz="4" w:space="0" w:color="auto"/>
            </w:tcBorders>
            <w:shd w:val="clear" w:color="auto" w:fill="auto"/>
            <w:noWrap/>
            <w:vAlign w:val="center"/>
            <w:hideMark/>
          </w:tcPr>
          <w:p w14:paraId="75BD073A" w14:textId="77777777" w:rsidR="00980034" w:rsidRPr="002E1CF2" w:rsidRDefault="00980034" w:rsidP="00980034">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18.1%</w:t>
            </w:r>
          </w:p>
        </w:tc>
      </w:tr>
      <w:tr w:rsidR="00980034" w:rsidRPr="002E1CF2" w14:paraId="1B28A6FB" w14:textId="77777777" w:rsidTr="00980034">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60F410B3" w14:textId="77777777" w:rsidR="00980034" w:rsidRPr="002E1CF2" w:rsidRDefault="00980034" w:rsidP="00980034">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会議・打ち合わせ・調整</w:t>
            </w:r>
          </w:p>
        </w:tc>
        <w:tc>
          <w:tcPr>
            <w:tcW w:w="820" w:type="dxa"/>
            <w:tcBorders>
              <w:top w:val="nil"/>
              <w:left w:val="nil"/>
              <w:bottom w:val="single" w:sz="4" w:space="0" w:color="auto"/>
              <w:right w:val="single" w:sz="4" w:space="0" w:color="auto"/>
            </w:tcBorders>
            <w:shd w:val="clear" w:color="auto" w:fill="auto"/>
            <w:noWrap/>
            <w:vAlign w:val="center"/>
            <w:hideMark/>
          </w:tcPr>
          <w:p w14:paraId="0E317A2C" w14:textId="77777777" w:rsidR="00980034" w:rsidRPr="002E1CF2" w:rsidRDefault="00980034" w:rsidP="00980034">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27.1%</w:t>
            </w:r>
          </w:p>
        </w:tc>
      </w:tr>
      <w:tr w:rsidR="00980034" w:rsidRPr="002E1CF2" w14:paraId="0C1A48A9" w14:textId="77777777" w:rsidTr="00980034">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019A991E" w14:textId="77777777" w:rsidR="00980034" w:rsidRPr="002E1CF2" w:rsidRDefault="00980034" w:rsidP="00980034">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他者の都合による待機</w:t>
            </w:r>
          </w:p>
        </w:tc>
        <w:tc>
          <w:tcPr>
            <w:tcW w:w="820" w:type="dxa"/>
            <w:tcBorders>
              <w:top w:val="nil"/>
              <w:left w:val="nil"/>
              <w:bottom w:val="single" w:sz="4" w:space="0" w:color="auto"/>
              <w:right w:val="single" w:sz="4" w:space="0" w:color="auto"/>
            </w:tcBorders>
            <w:shd w:val="clear" w:color="auto" w:fill="auto"/>
            <w:noWrap/>
            <w:vAlign w:val="center"/>
            <w:hideMark/>
          </w:tcPr>
          <w:p w14:paraId="22F0D4A3" w14:textId="77777777" w:rsidR="00980034" w:rsidRPr="002E1CF2" w:rsidRDefault="00980034" w:rsidP="00980034">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1.6%</w:t>
            </w:r>
          </w:p>
        </w:tc>
      </w:tr>
      <w:tr w:rsidR="00980034" w:rsidRPr="002E1CF2" w14:paraId="578C1AA3" w14:textId="77777777" w:rsidTr="00980034">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67623965" w14:textId="77777777" w:rsidR="00980034" w:rsidRPr="002E1CF2" w:rsidRDefault="00980034" w:rsidP="00980034">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その他</w:t>
            </w:r>
          </w:p>
        </w:tc>
        <w:tc>
          <w:tcPr>
            <w:tcW w:w="820" w:type="dxa"/>
            <w:tcBorders>
              <w:top w:val="nil"/>
              <w:left w:val="nil"/>
              <w:bottom w:val="single" w:sz="4" w:space="0" w:color="auto"/>
              <w:right w:val="single" w:sz="4" w:space="0" w:color="auto"/>
            </w:tcBorders>
            <w:shd w:val="clear" w:color="auto" w:fill="auto"/>
            <w:noWrap/>
            <w:vAlign w:val="center"/>
            <w:hideMark/>
          </w:tcPr>
          <w:p w14:paraId="3E40D084" w14:textId="77777777" w:rsidR="00980034" w:rsidRPr="002E1CF2" w:rsidRDefault="00980034" w:rsidP="00980034">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10.1%</w:t>
            </w:r>
          </w:p>
        </w:tc>
      </w:tr>
      <w:tr w:rsidR="00980034" w:rsidRPr="002E1CF2" w14:paraId="2604FDE9" w14:textId="77777777" w:rsidTr="00980034">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34E6D261" w14:textId="77777777" w:rsidR="00980034" w:rsidRPr="002E1CF2" w:rsidRDefault="00980034" w:rsidP="00980034">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計</w:t>
            </w:r>
          </w:p>
        </w:tc>
        <w:tc>
          <w:tcPr>
            <w:tcW w:w="820" w:type="dxa"/>
            <w:tcBorders>
              <w:top w:val="nil"/>
              <w:left w:val="nil"/>
              <w:bottom w:val="single" w:sz="4" w:space="0" w:color="auto"/>
              <w:right w:val="single" w:sz="4" w:space="0" w:color="auto"/>
            </w:tcBorders>
            <w:shd w:val="clear" w:color="auto" w:fill="auto"/>
            <w:noWrap/>
            <w:vAlign w:val="center"/>
            <w:hideMark/>
          </w:tcPr>
          <w:p w14:paraId="1621B40C" w14:textId="77777777" w:rsidR="00980034" w:rsidRPr="002E1CF2" w:rsidRDefault="00980034" w:rsidP="00980034">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100.0%</w:t>
            </w:r>
          </w:p>
        </w:tc>
      </w:tr>
    </w:tbl>
    <w:tbl>
      <w:tblPr>
        <w:tblpPr w:leftFromText="142" w:rightFromText="142" w:vertAnchor="text" w:horzAnchor="page" w:tblpX="8872" w:tblpY="259"/>
        <w:tblW w:w="6660" w:type="dxa"/>
        <w:tblCellMar>
          <w:left w:w="99" w:type="dxa"/>
          <w:right w:w="99" w:type="dxa"/>
        </w:tblCellMar>
        <w:tblLook w:val="04A0" w:firstRow="1" w:lastRow="0" w:firstColumn="1" w:lastColumn="0" w:noHBand="0" w:noVBand="1"/>
      </w:tblPr>
      <w:tblGrid>
        <w:gridCol w:w="5840"/>
        <w:gridCol w:w="858"/>
      </w:tblGrid>
      <w:tr w:rsidR="003F2659" w:rsidRPr="002E1CF2" w14:paraId="3363E558" w14:textId="77777777" w:rsidTr="003F2659">
        <w:trPr>
          <w:trHeight w:val="270"/>
        </w:trPr>
        <w:tc>
          <w:tcPr>
            <w:tcW w:w="5840" w:type="dxa"/>
            <w:tcBorders>
              <w:top w:val="nil"/>
              <w:left w:val="nil"/>
              <w:bottom w:val="nil"/>
              <w:right w:val="nil"/>
            </w:tcBorders>
            <w:shd w:val="clear" w:color="auto" w:fill="auto"/>
            <w:noWrap/>
            <w:vAlign w:val="center"/>
            <w:hideMark/>
          </w:tcPr>
          <w:p w14:paraId="288DAD69" w14:textId="77777777" w:rsidR="003F2659" w:rsidRPr="002E1CF2" w:rsidRDefault="003F2659" w:rsidP="003F2659">
            <w:pPr>
              <w:widowControl/>
              <w:jc w:val="left"/>
              <w:rPr>
                <w:rFonts w:asciiTheme="majorEastAsia" w:eastAsiaTheme="majorEastAsia" w:hAnsiTheme="majorEastAsia" w:cs="ＭＳ Ｐゴシック"/>
                <w:color w:val="000000"/>
                <w:kern w:val="0"/>
                <w:szCs w:val="21"/>
              </w:rPr>
            </w:pPr>
            <w:r w:rsidRPr="002E1CF2">
              <w:rPr>
                <w:rFonts w:asciiTheme="majorEastAsia" w:eastAsiaTheme="majorEastAsia" w:hAnsiTheme="majorEastAsia" w:cs="ＭＳ Ｐゴシック" w:hint="eastAsia"/>
                <w:color w:val="000000"/>
                <w:kern w:val="0"/>
                <w:szCs w:val="21"/>
              </w:rPr>
              <w:t>●１人で行う内容</w:t>
            </w:r>
          </w:p>
        </w:tc>
        <w:tc>
          <w:tcPr>
            <w:tcW w:w="820" w:type="dxa"/>
            <w:tcBorders>
              <w:top w:val="nil"/>
              <w:left w:val="nil"/>
              <w:bottom w:val="nil"/>
              <w:right w:val="nil"/>
            </w:tcBorders>
            <w:shd w:val="clear" w:color="auto" w:fill="auto"/>
            <w:noWrap/>
            <w:vAlign w:val="center"/>
            <w:hideMark/>
          </w:tcPr>
          <w:p w14:paraId="5E425FD9"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p>
        </w:tc>
      </w:tr>
      <w:tr w:rsidR="003F2659" w:rsidRPr="002E1CF2" w14:paraId="11CE5DE6" w14:textId="77777777" w:rsidTr="003F2659">
        <w:trPr>
          <w:trHeight w:val="270"/>
        </w:trPr>
        <w:tc>
          <w:tcPr>
            <w:tcW w:w="5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22ED2" w14:textId="77777777" w:rsidR="003F2659" w:rsidRPr="002E1CF2" w:rsidRDefault="003F2659" w:rsidP="003F2659">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43AAFD90" w14:textId="77777777" w:rsidR="003F2659" w:rsidRPr="002E1CF2" w:rsidRDefault="003F2659" w:rsidP="003F2659">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割合</w:t>
            </w:r>
          </w:p>
        </w:tc>
      </w:tr>
      <w:tr w:rsidR="003F2659" w:rsidRPr="002E1CF2" w14:paraId="3544999D"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34F4F934"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資料作成</w:t>
            </w:r>
          </w:p>
        </w:tc>
        <w:tc>
          <w:tcPr>
            <w:tcW w:w="820" w:type="dxa"/>
            <w:tcBorders>
              <w:top w:val="nil"/>
              <w:left w:val="nil"/>
              <w:bottom w:val="single" w:sz="4" w:space="0" w:color="auto"/>
              <w:right w:val="single" w:sz="4" w:space="0" w:color="auto"/>
            </w:tcBorders>
            <w:shd w:val="clear" w:color="auto" w:fill="auto"/>
            <w:noWrap/>
            <w:vAlign w:val="center"/>
            <w:hideMark/>
          </w:tcPr>
          <w:p w14:paraId="3508FFA8"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43.0%</w:t>
            </w:r>
          </w:p>
        </w:tc>
      </w:tr>
      <w:tr w:rsidR="003F2659" w:rsidRPr="002E1CF2" w14:paraId="3057C8F5"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23C5DDC0"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照会・回答業務</w:t>
            </w:r>
          </w:p>
        </w:tc>
        <w:tc>
          <w:tcPr>
            <w:tcW w:w="820" w:type="dxa"/>
            <w:tcBorders>
              <w:top w:val="nil"/>
              <w:left w:val="nil"/>
              <w:bottom w:val="single" w:sz="4" w:space="0" w:color="auto"/>
              <w:right w:val="single" w:sz="4" w:space="0" w:color="auto"/>
            </w:tcBorders>
            <w:shd w:val="clear" w:color="auto" w:fill="auto"/>
            <w:noWrap/>
            <w:vAlign w:val="center"/>
            <w:hideMark/>
          </w:tcPr>
          <w:p w14:paraId="78D8CDB0"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38.7%</w:t>
            </w:r>
          </w:p>
        </w:tc>
      </w:tr>
      <w:tr w:rsidR="003F2659" w:rsidRPr="002E1CF2" w14:paraId="38175766"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32C527C3"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調べもの</w:t>
            </w:r>
          </w:p>
        </w:tc>
        <w:tc>
          <w:tcPr>
            <w:tcW w:w="820" w:type="dxa"/>
            <w:tcBorders>
              <w:top w:val="nil"/>
              <w:left w:val="nil"/>
              <w:bottom w:val="single" w:sz="4" w:space="0" w:color="auto"/>
              <w:right w:val="single" w:sz="4" w:space="0" w:color="auto"/>
            </w:tcBorders>
            <w:shd w:val="clear" w:color="auto" w:fill="auto"/>
            <w:noWrap/>
            <w:vAlign w:val="center"/>
            <w:hideMark/>
          </w:tcPr>
          <w:p w14:paraId="509325A0"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6.6%</w:t>
            </w:r>
          </w:p>
        </w:tc>
      </w:tr>
      <w:tr w:rsidR="003F2659" w:rsidRPr="002E1CF2" w14:paraId="336C9E62"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7280A996"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データ入力</w:t>
            </w:r>
          </w:p>
        </w:tc>
        <w:tc>
          <w:tcPr>
            <w:tcW w:w="820" w:type="dxa"/>
            <w:tcBorders>
              <w:top w:val="nil"/>
              <w:left w:val="nil"/>
              <w:bottom w:val="single" w:sz="4" w:space="0" w:color="auto"/>
              <w:right w:val="single" w:sz="4" w:space="0" w:color="auto"/>
            </w:tcBorders>
            <w:shd w:val="clear" w:color="auto" w:fill="auto"/>
            <w:noWrap/>
            <w:vAlign w:val="center"/>
            <w:hideMark/>
          </w:tcPr>
          <w:p w14:paraId="4CF6CEE9"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7.4%</w:t>
            </w:r>
          </w:p>
        </w:tc>
      </w:tr>
      <w:tr w:rsidR="003F2659" w:rsidRPr="002E1CF2" w14:paraId="7FB16A90"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6904D1FE"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その他</w:t>
            </w:r>
          </w:p>
        </w:tc>
        <w:tc>
          <w:tcPr>
            <w:tcW w:w="820" w:type="dxa"/>
            <w:tcBorders>
              <w:top w:val="nil"/>
              <w:left w:val="nil"/>
              <w:bottom w:val="single" w:sz="4" w:space="0" w:color="auto"/>
              <w:right w:val="single" w:sz="4" w:space="0" w:color="auto"/>
            </w:tcBorders>
            <w:shd w:val="clear" w:color="auto" w:fill="auto"/>
            <w:noWrap/>
            <w:vAlign w:val="center"/>
            <w:hideMark/>
          </w:tcPr>
          <w:p w14:paraId="78F8E68B"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4.3%</w:t>
            </w:r>
          </w:p>
        </w:tc>
      </w:tr>
      <w:tr w:rsidR="003F2659" w:rsidRPr="002E1CF2" w14:paraId="0198C643"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5452111E" w14:textId="77777777" w:rsidR="003F2659" w:rsidRPr="002E1CF2" w:rsidRDefault="003F2659" w:rsidP="003F2659">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計</w:t>
            </w:r>
          </w:p>
        </w:tc>
        <w:tc>
          <w:tcPr>
            <w:tcW w:w="820" w:type="dxa"/>
            <w:tcBorders>
              <w:top w:val="nil"/>
              <w:left w:val="nil"/>
              <w:bottom w:val="single" w:sz="4" w:space="0" w:color="auto"/>
              <w:right w:val="single" w:sz="4" w:space="0" w:color="auto"/>
            </w:tcBorders>
            <w:shd w:val="clear" w:color="auto" w:fill="auto"/>
            <w:noWrap/>
            <w:vAlign w:val="center"/>
            <w:hideMark/>
          </w:tcPr>
          <w:p w14:paraId="6B67A102"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100.0%</w:t>
            </w:r>
          </w:p>
        </w:tc>
      </w:tr>
    </w:tbl>
    <w:p w14:paraId="5CFAA79E" w14:textId="77777777" w:rsidR="00980034" w:rsidRPr="002E1CF2" w:rsidRDefault="00980034" w:rsidP="003F2659">
      <w:pPr>
        <w:rPr>
          <w:rFonts w:asciiTheme="majorEastAsia" w:eastAsiaTheme="majorEastAsia" w:hAnsiTheme="majorEastAsia"/>
        </w:rPr>
      </w:pPr>
    </w:p>
    <w:p w14:paraId="16FD49D8" w14:textId="77777777" w:rsidR="00980034" w:rsidRPr="002E1CF2" w:rsidRDefault="00980034" w:rsidP="00BC0B69">
      <w:pPr>
        <w:ind w:firstLineChars="100" w:firstLine="210"/>
        <w:rPr>
          <w:rFonts w:asciiTheme="majorEastAsia" w:eastAsiaTheme="majorEastAsia" w:hAnsiTheme="majorEastAsia"/>
        </w:rPr>
      </w:pPr>
    </w:p>
    <w:p w14:paraId="0E06A290" w14:textId="77777777" w:rsidR="00871CB9" w:rsidRPr="002E1CF2" w:rsidRDefault="003D7476" w:rsidP="00871CB9">
      <w:pPr>
        <w:rPr>
          <w:rFonts w:asciiTheme="majorEastAsia" w:eastAsiaTheme="majorEastAsia" w:hAnsiTheme="majorEastAsia"/>
        </w:rPr>
      </w:pPr>
      <w:r w:rsidRPr="002E1CF2">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10D2779C" wp14:editId="75434C4C">
                <wp:simplePos x="0" y="0"/>
                <wp:positionH relativeFrom="column">
                  <wp:posOffset>-4374515</wp:posOffset>
                </wp:positionH>
                <wp:positionV relativeFrom="paragraph">
                  <wp:posOffset>171450</wp:posOffset>
                </wp:positionV>
                <wp:extent cx="8524875" cy="16478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8524875" cy="1647825"/>
                        </a:xfrm>
                        <a:prstGeom prst="roundRect">
                          <a:avLst/>
                        </a:prstGeom>
                        <a:solidFill>
                          <a:sysClr val="window" lastClr="FFFFFF">
                            <a:lumMod val="85000"/>
                          </a:sysClr>
                        </a:solidFill>
                        <a:ln w="25400" cap="flat" cmpd="sng" algn="ctr">
                          <a:solidFill>
                            <a:sysClr val="windowText" lastClr="000000"/>
                          </a:solidFill>
                          <a:prstDash val="solid"/>
                        </a:ln>
                        <a:effectLst/>
                      </wps:spPr>
                      <wps:txbx>
                        <w:txbxContent>
                          <w:p w14:paraId="29D9665B" w14:textId="77777777" w:rsidR="00497498" w:rsidRPr="002E1CF2" w:rsidRDefault="00497498" w:rsidP="003D7476">
                            <w:pPr>
                              <w:ind w:left="220" w:hangingChars="100" w:hanging="220"/>
                              <w:rPr>
                                <w:rFonts w:asciiTheme="majorEastAsia" w:eastAsiaTheme="majorEastAsia" w:hAnsiTheme="majorEastAsia"/>
                                <w:sz w:val="22"/>
                              </w:rPr>
                            </w:pPr>
                            <w:r w:rsidRPr="002E1CF2">
                              <w:rPr>
                                <w:rFonts w:asciiTheme="majorEastAsia" w:eastAsiaTheme="majorEastAsia" w:hAnsiTheme="majorEastAsia" w:hint="eastAsia"/>
                                <w:sz w:val="22"/>
                              </w:rPr>
                              <w:t>○時間外勤務の形態は、１人で行うものが６割で、上司や同僚など他者が関わるものが４割となっている。</w:t>
                            </w:r>
                          </w:p>
                          <w:p w14:paraId="143882BC" w14:textId="77777777" w:rsidR="00497498" w:rsidRPr="002E1CF2" w:rsidRDefault="00497498" w:rsidP="003D7476">
                            <w:pPr>
                              <w:ind w:left="220" w:hangingChars="100" w:hanging="220"/>
                              <w:rPr>
                                <w:rFonts w:asciiTheme="majorEastAsia" w:eastAsiaTheme="majorEastAsia" w:hAnsiTheme="majorEastAsia"/>
                                <w:sz w:val="22"/>
                              </w:rPr>
                            </w:pPr>
                          </w:p>
                          <w:p w14:paraId="56FC1952" w14:textId="77777777" w:rsidR="00497498" w:rsidRPr="002E1CF2" w:rsidRDefault="003D7476" w:rsidP="003D7476">
                            <w:pPr>
                              <w:ind w:left="220" w:hangingChars="100" w:hanging="220"/>
                              <w:rPr>
                                <w:rFonts w:asciiTheme="majorEastAsia" w:eastAsiaTheme="majorEastAsia" w:hAnsiTheme="majorEastAsia"/>
                                <w:sz w:val="22"/>
                              </w:rPr>
                            </w:pPr>
                            <w:r w:rsidRPr="002E1CF2">
                              <w:rPr>
                                <w:rFonts w:asciiTheme="majorEastAsia" w:eastAsiaTheme="majorEastAsia" w:hAnsiTheme="majorEastAsia" w:hint="eastAsia"/>
                                <w:sz w:val="22"/>
                              </w:rPr>
                              <w:t>○勤務時間外に行う他者が関わる業務の主なものは、「会議・打ち合わせ・調整」</w:t>
                            </w:r>
                            <w:r w:rsidR="00497498" w:rsidRPr="002E1CF2">
                              <w:rPr>
                                <w:rFonts w:asciiTheme="majorEastAsia" w:eastAsiaTheme="majorEastAsia" w:hAnsiTheme="majorEastAsia" w:hint="eastAsia"/>
                                <w:sz w:val="22"/>
                              </w:rPr>
                              <w:t>が27.1%と最も多く</w:t>
                            </w:r>
                            <w:r w:rsidRPr="002E1CF2">
                              <w:rPr>
                                <w:rFonts w:asciiTheme="majorEastAsia" w:eastAsiaTheme="majorEastAsia" w:hAnsiTheme="majorEastAsia" w:hint="eastAsia"/>
                                <w:sz w:val="22"/>
                              </w:rPr>
                              <w:t>、</w:t>
                            </w:r>
                            <w:r w:rsidR="00497498" w:rsidRPr="002E1CF2">
                              <w:rPr>
                                <w:rFonts w:asciiTheme="majorEastAsia" w:eastAsiaTheme="majorEastAsia" w:hAnsiTheme="majorEastAsia" w:hint="eastAsia"/>
                                <w:sz w:val="22"/>
                              </w:rPr>
                              <w:t>次いで</w:t>
                            </w:r>
                            <w:r w:rsidRPr="002E1CF2">
                              <w:rPr>
                                <w:rFonts w:asciiTheme="majorEastAsia" w:eastAsiaTheme="majorEastAsia" w:hAnsiTheme="majorEastAsia" w:hint="eastAsia"/>
                                <w:sz w:val="22"/>
                              </w:rPr>
                              <w:t>「同僚との共同作業」、「上司へのレク・報告・相談」となって</w:t>
                            </w:r>
                            <w:r w:rsidR="00497498" w:rsidRPr="002E1CF2">
                              <w:rPr>
                                <w:rFonts w:asciiTheme="majorEastAsia" w:eastAsiaTheme="majorEastAsia" w:hAnsiTheme="majorEastAsia" w:hint="eastAsia"/>
                                <w:sz w:val="22"/>
                              </w:rPr>
                              <w:t>いる。</w:t>
                            </w:r>
                          </w:p>
                          <w:p w14:paraId="20645361" w14:textId="77777777" w:rsidR="00497498" w:rsidRPr="002E1CF2" w:rsidRDefault="00497498" w:rsidP="003D7476">
                            <w:pPr>
                              <w:ind w:left="220" w:hangingChars="100" w:hanging="220"/>
                              <w:rPr>
                                <w:rFonts w:asciiTheme="majorEastAsia" w:eastAsiaTheme="majorEastAsia" w:hAnsiTheme="majorEastAsia"/>
                                <w:sz w:val="22"/>
                              </w:rPr>
                            </w:pPr>
                          </w:p>
                          <w:p w14:paraId="43DF7BFE" w14:textId="77777777" w:rsidR="003D7476" w:rsidRPr="002E1CF2" w:rsidRDefault="00497498" w:rsidP="003D7476">
                            <w:pPr>
                              <w:ind w:left="220" w:hangingChars="100" w:hanging="220"/>
                              <w:rPr>
                                <w:rFonts w:asciiTheme="majorEastAsia" w:eastAsiaTheme="majorEastAsia" w:hAnsiTheme="majorEastAsia"/>
                                <w:sz w:val="22"/>
                              </w:rPr>
                            </w:pPr>
                            <w:r w:rsidRPr="002E1CF2">
                              <w:rPr>
                                <w:rFonts w:asciiTheme="majorEastAsia" w:eastAsiaTheme="majorEastAsia" w:hAnsiTheme="majorEastAsia" w:hint="eastAsia"/>
                                <w:sz w:val="22"/>
                              </w:rPr>
                              <w:t>○</w:t>
                            </w:r>
                            <w:r w:rsidR="003D7476" w:rsidRPr="002E1CF2">
                              <w:rPr>
                                <w:rFonts w:asciiTheme="majorEastAsia" w:eastAsiaTheme="majorEastAsia" w:hAnsiTheme="majorEastAsia" w:hint="eastAsia"/>
                                <w:sz w:val="22"/>
                              </w:rPr>
                              <w:t>一人で行う業務の主なものは、「資料作成」、「照会・回答業務」</w:t>
                            </w:r>
                            <w:r w:rsidRPr="002E1CF2">
                              <w:rPr>
                                <w:rFonts w:asciiTheme="majorEastAsia" w:eastAsiaTheme="majorEastAsia" w:hAnsiTheme="majorEastAsia" w:hint="eastAsia"/>
                                <w:sz w:val="22"/>
                              </w:rPr>
                              <w:t>がそれぞれ４割程度</w:t>
                            </w:r>
                            <w:r w:rsidR="003D7476" w:rsidRPr="002E1CF2">
                              <w:rPr>
                                <w:rFonts w:asciiTheme="majorEastAsia" w:eastAsiaTheme="majorEastAsia" w:hAnsiTheme="majorEastAsia" w:hint="eastAsia"/>
                                <w:sz w:val="22"/>
                              </w:rPr>
                              <w:t>となっている。</w:t>
                            </w:r>
                          </w:p>
                          <w:p w14:paraId="6FA48B40" w14:textId="77777777" w:rsidR="003D7476" w:rsidRPr="003D7476" w:rsidRDefault="003D7476" w:rsidP="003D7476">
                            <w:pPr>
                              <w:rPr>
                                <w:rFonts w:ascii="HG丸ｺﾞｼｯｸM-PRO" w:eastAsia="HG丸ｺﾞｼｯｸM-PRO" w:hAnsi="HG丸ｺﾞｼｯｸM-PRO"/>
                                <w:sz w:val="22"/>
                              </w:rPr>
                            </w:pPr>
                          </w:p>
                          <w:p w14:paraId="167EF723" w14:textId="77777777" w:rsidR="003D7476" w:rsidRDefault="003D7476" w:rsidP="003D747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D2779C" id="角丸四角形 8" o:spid="_x0000_s1033" style="position:absolute;left:0;text-align:left;margin-left:-344.45pt;margin-top:13.5pt;width:671.25pt;height:129.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" fillcolor="#d9d9d9" strokecolor="windowText" strokeweight="2pt">
                <v:textbox>
                  <w:txbxContent>
                    <w:p w14:paraId="29D9665B" w14:textId="77777777" w:rsidR="00497498" w:rsidRPr="002E1CF2" w:rsidRDefault="00497498" w:rsidP="003D7476">
                      <w:pPr>
                        <w:ind w:left="220" w:hangingChars="100" w:hanging="220"/>
                        <w:rPr>
                          <w:rFonts w:asciiTheme="majorEastAsia" w:eastAsiaTheme="majorEastAsia" w:hAnsiTheme="majorEastAsia"/>
                          <w:sz w:val="22"/>
                        </w:rPr>
                      </w:pPr>
                      <w:r w:rsidRPr="002E1CF2">
                        <w:rPr>
                          <w:rFonts w:asciiTheme="majorEastAsia" w:eastAsiaTheme="majorEastAsia" w:hAnsiTheme="majorEastAsia" w:hint="eastAsia"/>
                          <w:sz w:val="22"/>
                        </w:rPr>
                        <w:t>○時間外勤務の形態は、１人で行うものが６割で、上司や同僚など他者が関わるものが４割となっている。</w:t>
                      </w:r>
                    </w:p>
                    <w:p w14:paraId="143882BC" w14:textId="77777777" w:rsidR="00497498" w:rsidRPr="002E1CF2" w:rsidRDefault="00497498" w:rsidP="003D7476">
                      <w:pPr>
                        <w:ind w:left="220" w:hangingChars="100" w:hanging="220"/>
                        <w:rPr>
                          <w:rFonts w:asciiTheme="majorEastAsia" w:eastAsiaTheme="majorEastAsia" w:hAnsiTheme="majorEastAsia"/>
                          <w:sz w:val="22"/>
                        </w:rPr>
                      </w:pPr>
                    </w:p>
                    <w:p w14:paraId="56FC1952" w14:textId="77777777" w:rsidR="00497498" w:rsidRPr="002E1CF2" w:rsidRDefault="003D7476" w:rsidP="003D7476">
                      <w:pPr>
                        <w:ind w:left="220" w:hangingChars="100" w:hanging="220"/>
                        <w:rPr>
                          <w:rFonts w:asciiTheme="majorEastAsia" w:eastAsiaTheme="majorEastAsia" w:hAnsiTheme="majorEastAsia"/>
                          <w:sz w:val="22"/>
                        </w:rPr>
                      </w:pPr>
                      <w:r w:rsidRPr="002E1CF2">
                        <w:rPr>
                          <w:rFonts w:asciiTheme="majorEastAsia" w:eastAsiaTheme="majorEastAsia" w:hAnsiTheme="majorEastAsia" w:hint="eastAsia"/>
                          <w:sz w:val="22"/>
                        </w:rPr>
                        <w:t>○勤務時間外に行う他者が関わる業務の主なものは、「会議・打ち合わせ・調整」</w:t>
                      </w:r>
                      <w:r w:rsidR="00497498" w:rsidRPr="002E1CF2">
                        <w:rPr>
                          <w:rFonts w:asciiTheme="majorEastAsia" w:eastAsiaTheme="majorEastAsia" w:hAnsiTheme="majorEastAsia" w:hint="eastAsia"/>
                          <w:sz w:val="22"/>
                        </w:rPr>
                        <w:t>が27.1%と最も多く</w:t>
                      </w:r>
                      <w:r w:rsidRPr="002E1CF2">
                        <w:rPr>
                          <w:rFonts w:asciiTheme="majorEastAsia" w:eastAsiaTheme="majorEastAsia" w:hAnsiTheme="majorEastAsia" w:hint="eastAsia"/>
                          <w:sz w:val="22"/>
                        </w:rPr>
                        <w:t>、</w:t>
                      </w:r>
                      <w:r w:rsidR="00497498" w:rsidRPr="002E1CF2">
                        <w:rPr>
                          <w:rFonts w:asciiTheme="majorEastAsia" w:eastAsiaTheme="majorEastAsia" w:hAnsiTheme="majorEastAsia" w:hint="eastAsia"/>
                          <w:sz w:val="22"/>
                        </w:rPr>
                        <w:t>次いで</w:t>
                      </w:r>
                      <w:r w:rsidRPr="002E1CF2">
                        <w:rPr>
                          <w:rFonts w:asciiTheme="majorEastAsia" w:eastAsiaTheme="majorEastAsia" w:hAnsiTheme="majorEastAsia" w:hint="eastAsia"/>
                          <w:sz w:val="22"/>
                        </w:rPr>
                        <w:t>「同僚との共同作業」、「上司へのレク・報告・相談」となって</w:t>
                      </w:r>
                      <w:r w:rsidR="00497498" w:rsidRPr="002E1CF2">
                        <w:rPr>
                          <w:rFonts w:asciiTheme="majorEastAsia" w:eastAsiaTheme="majorEastAsia" w:hAnsiTheme="majorEastAsia" w:hint="eastAsia"/>
                          <w:sz w:val="22"/>
                        </w:rPr>
                        <w:t>いる。</w:t>
                      </w:r>
                    </w:p>
                    <w:p w14:paraId="20645361" w14:textId="77777777" w:rsidR="00497498" w:rsidRPr="002E1CF2" w:rsidRDefault="00497498" w:rsidP="003D7476">
                      <w:pPr>
                        <w:ind w:left="220" w:hangingChars="100" w:hanging="220"/>
                        <w:rPr>
                          <w:rFonts w:asciiTheme="majorEastAsia" w:eastAsiaTheme="majorEastAsia" w:hAnsiTheme="majorEastAsia"/>
                          <w:sz w:val="22"/>
                        </w:rPr>
                      </w:pPr>
                    </w:p>
                    <w:p w14:paraId="43DF7BFE" w14:textId="77777777" w:rsidR="003D7476" w:rsidRPr="002E1CF2" w:rsidRDefault="00497498" w:rsidP="003D7476">
                      <w:pPr>
                        <w:ind w:left="220" w:hangingChars="100" w:hanging="220"/>
                        <w:rPr>
                          <w:rFonts w:asciiTheme="majorEastAsia" w:eastAsiaTheme="majorEastAsia" w:hAnsiTheme="majorEastAsia"/>
                          <w:sz w:val="22"/>
                        </w:rPr>
                      </w:pPr>
                      <w:r w:rsidRPr="002E1CF2">
                        <w:rPr>
                          <w:rFonts w:asciiTheme="majorEastAsia" w:eastAsiaTheme="majorEastAsia" w:hAnsiTheme="majorEastAsia" w:hint="eastAsia"/>
                          <w:sz w:val="22"/>
                        </w:rPr>
                        <w:t>○</w:t>
                      </w:r>
                      <w:r w:rsidR="003D7476" w:rsidRPr="002E1CF2">
                        <w:rPr>
                          <w:rFonts w:asciiTheme="majorEastAsia" w:eastAsiaTheme="majorEastAsia" w:hAnsiTheme="majorEastAsia" w:hint="eastAsia"/>
                          <w:sz w:val="22"/>
                        </w:rPr>
                        <w:t>一人で行う業務の主なものは、「資料作成」、「照会・回答業務」</w:t>
                      </w:r>
                      <w:r w:rsidRPr="002E1CF2">
                        <w:rPr>
                          <w:rFonts w:asciiTheme="majorEastAsia" w:eastAsiaTheme="majorEastAsia" w:hAnsiTheme="majorEastAsia" w:hint="eastAsia"/>
                          <w:sz w:val="22"/>
                        </w:rPr>
                        <w:t>がそれぞれ４割程度</w:t>
                      </w:r>
                      <w:r w:rsidR="003D7476" w:rsidRPr="002E1CF2">
                        <w:rPr>
                          <w:rFonts w:asciiTheme="majorEastAsia" w:eastAsiaTheme="majorEastAsia" w:hAnsiTheme="majorEastAsia" w:hint="eastAsia"/>
                          <w:sz w:val="22"/>
                        </w:rPr>
                        <w:t>となっている。</w:t>
                      </w:r>
                    </w:p>
                    <w:p w14:paraId="6FA48B40" w14:textId="77777777" w:rsidR="003D7476" w:rsidRPr="003D7476" w:rsidRDefault="003D7476" w:rsidP="003D7476">
                      <w:pPr>
                        <w:rPr>
                          <w:rFonts w:ascii="HG丸ｺﾞｼｯｸM-PRO" w:eastAsia="HG丸ｺﾞｼｯｸM-PRO" w:hAnsi="HG丸ｺﾞｼｯｸM-PRO"/>
                          <w:sz w:val="22"/>
                        </w:rPr>
                      </w:pPr>
                    </w:p>
                    <w:p w14:paraId="167EF723" w14:textId="77777777" w:rsidR="003D7476" w:rsidRDefault="003D7476" w:rsidP="003D7476"/>
                  </w:txbxContent>
                </v:textbox>
              </v:roundrect>
            </w:pict>
          </mc:Fallback>
        </mc:AlternateContent>
      </w:r>
    </w:p>
    <w:p w14:paraId="2F971F8B" w14:textId="77777777" w:rsidR="003D7476" w:rsidRPr="002E1CF2" w:rsidRDefault="003D7476" w:rsidP="00273189">
      <w:pPr>
        <w:ind w:leftChars="100" w:left="420" w:hangingChars="100" w:hanging="210"/>
        <w:rPr>
          <w:rFonts w:asciiTheme="majorEastAsia" w:eastAsiaTheme="majorEastAsia" w:hAnsiTheme="majorEastAsia"/>
        </w:rPr>
      </w:pPr>
    </w:p>
    <w:p w14:paraId="53A1D7EF" w14:textId="77777777" w:rsidR="003D7476" w:rsidRPr="002E1CF2" w:rsidRDefault="003D7476" w:rsidP="00273189">
      <w:pPr>
        <w:ind w:leftChars="100" w:left="420" w:hangingChars="100" w:hanging="210"/>
        <w:rPr>
          <w:rFonts w:asciiTheme="majorEastAsia" w:eastAsiaTheme="majorEastAsia" w:hAnsiTheme="majorEastAsia"/>
        </w:rPr>
      </w:pPr>
    </w:p>
    <w:p w14:paraId="02E5CDC2" w14:textId="77777777" w:rsidR="003D7476" w:rsidRPr="002E1CF2" w:rsidRDefault="003D7476" w:rsidP="00273189">
      <w:pPr>
        <w:ind w:leftChars="100" w:left="420" w:hangingChars="100" w:hanging="210"/>
        <w:rPr>
          <w:rFonts w:asciiTheme="majorEastAsia" w:eastAsiaTheme="majorEastAsia" w:hAnsiTheme="majorEastAsia"/>
        </w:rPr>
      </w:pPr>
    </w:p>
    <w:p w14:paraId="45134E76" w14:textId="77777777" w:rsidR="00980034" w:rsidRPr="002E1CF2" w:rsidRDefault="00980034" w:rsidP="00273189">
      <w:pPr>
        <w:rPr>
          <w:rFonts w:asciiTheme="majorEastAsia" w:eastAsiaTheme="majorEastAsia" w:hAnsiTheme="majorEastAsia"/>
        </w:rPr>
      </w:pPr>
    </w:p>
    <w:p w14:paraId="10B5ED8C" w14:textId="77777777" w:rsidR="00497498" w:rsidRPr="002E1CF2" w:rsidRDefault="00497498" w:rsidP="00273189">
      <w:pPr>
        <w:rPr>
          <w:rFonts w:asciiTheme="majorEastAsia" w:eastAsiaTheme="majorEastAsia" w:hAnsiTheme="majorEastAsia"/>
        </w:rPr>
      </w:pPr>
    </w:p>
    <w:p w14:paraId="2E66D4D3" w14:textId="77777777" w:rsidR="00497498" w:rsidRPr="002E1CF2" w:rsidRDefault="00497498" w:rsidP="00273189">
      <w:pPr>
        <w:rPr>
          <w:rFonts w:asciiTheme="majorEastAsia" w:eastAsiaTheme="majorEastAsia" w:hAnsiTheme="majorEastAsia"/>
        </w:rPr>
      </w:pPr>
    </w:p>
    <w:p w14:paraId="39FF68A3" w14:textId="77777777" w:rsidR="00497498" w:rsidRPr="002E1CF2" w:rsidRDefault="00497498" w:rsidP="00273189">
      <w:pPr>
        <w:rPr>
          <w:rFonts w:asciiTheme="majorEastAsia" w:eastAsiaTheme="majorEastAsia" w:hAnsiTheme="majorEastAsia"/>
        </w:rPr>
      </w:pPr>
    </w:p>
    <w:p w14:paraId="165E01B8" w14:textId="77777777" w:rsidR="00497498" w:rsidRPr="002E1CF2" w:rsidRDefault="00497498" w:rsidP="00273189">
      <w:pPr>
        <w:rPr>
          <w:rFonts w:asciiTheme="majorEastAsia" w:eastAsiaTheme="majorEastAsia" w:hAnsiTheme="majorEastAsia"/>
        </w:rPr>
      </w:pPr>
    </w:p>
    <w:p w14:paraId="2F74B4C7" w14:textId="77777777" w:rsidR="003F2659" w:rsidRPr="002E1CF2" w:rsidRDefault="003F2659" w:rsidP="003F2659">
      <w:pPr>
        <w:ind w:firstLineChars="100" w:firstLine="241"/>
        <w:rPr>
          <w:rFonts w:asciiTheme="majorEastAsia" w:eastAsiaTheme="majorEastAsia" w:hAnsiTheme="majorEastAsia"/>
          <w:b/>
          <w:sz w:val="24"/>
          <w:szCs w:val="24"/>
        </w:rPr>
      </w:pPr>
      <w:r w:rsidRPr="002E1CF2">
        <w:rPr>
          <w:rFonts w:asciiTheme="majorEastAsia" w:eastAsiaTheme="majorEastAsia" w:hAnsiTheme="majorEastAsia" w:hint="eastAsia"/>
          <w:b/>
          <w:sz w:val="24"/>
          <w:szCs w:val="24"/>
        </w:rPr>
        <w:t>２　その他聞き取り内容</w:t>
      </w:r>
    </w:p>
    <w:p w14:paraId="2B481454" w14:textId="77777777" w:rsidR="00980034" w:rsidRPr="002E1CF2" w:rsidRDefault="00980034" w:rsidP="003F2659">
      <w:pPr>
        <w:rPr>
          <w:rFonts w:asciiTheme="majorEastAsia" w:eastAsiaTheme="majorEastAsia" w:hAnsiTheme="majorEastAsia"/>
        </w:rPr>
      </w:pPr>
    </w:p>
    <w:p w14:paraId="0740B2C9" w14:textId="77777777" w:rsidR="00EC6666" w:rsidRPr="002E1CF2" w:rsidRDefault="00273189" w:rsidP="003D7476">
      <w:pPr>
        <w:ind w:leftChars="200" w:left="860" w:hangingChars="200" w:hanging="440"/>
        <w:rPr>
          <w:rFonts w:asciiTheme="majorEastAsia" w:eastAsiaTheme="majorEastAsia" w:hAnsiTheme="majorEastAsia"/>
          <w:sz w:val="22"/>
        </w:rPr>
      </w:pPr>
      <w:r w:rsidRPr="002E1CF2">
        <w:rPr>
          <w:rFonts w:asciiTheme="majorEastAsia" w:eastAsiaTheme="majorEastAsia" w:hAnsiTheme="majorEastAsia" w:hint="eastAsia"/>
          <w:sz w:val="22"/>
        </w:rPr>
        <w:t xml:space="preserve">　</w:t>
      </w:r>
      <w:r w:rsidR="00EC6666" w:rsidRPr="002E1CF2">
        <w:rPr>
          <w:rFonts w:asciiTheme="majorEastAsia" w:eastAsiaTheme="majorEastAsia" w:hAnsiTheme="majorEastAsia" w:hint="eastAsia"/>
          <w:sz w:val="22"/>
        </w:rPr>
        <w:t>・日中は市町村</w:t>
      </w:r>
      <w:r w:rsidR="00640173" w:rsidRPr="002E1CF2">
        <w:rPr>
          <w:rFonts w:asciiTheme="majorEastAsia" w:eastAsiaTheme="majorEastAsia" w:hAnsiTheme="majorEastAsia" w:hint="eastAsia"/>
          <w:sz w:val="22"/>
        </w:rPr>
        <w:t>や</w:t>
      </w:r>
      <w:r w:rsidR="00EC6666" w:rsidRPr="002E1CF2">
        <w:rPr>
          <w:rFonts w:asciiTheme="majorEastAsia" w:eastAsiaTheme="majorEastAsia" w:hAnsiTheme="majorEastAsia" w:hint="eastAsia"/>
          <w:sz w:val="22"/>
        </w:rPr>
        <w:t>府民からの問い合わせ</w:t>
      </w:r>
      <w:r w:rsidR="00640173" w:rsidRPr="002E1CF2">
        <w:rPr>
          <w:rFonts w:asciiTheme="majorEastAsia" w:eastAsiaTheme="majorEastAsia" w:hAnsiTheme="majorEastAsia" w:hint="eastAsia"/>
          <w:sz w:val="22"/>
        </w:rPr>
        <w:t>等</w:t>
      </w:r>
      <w:r w:rsidR="00EC6666" w:rsidRPr="002E1CF2">
        <w:rPr>
          <w:rFonts w:asciiTheme="majorEastAsia" w:eastAsiaTheme="majorEastAsia" w:hAnsiTheme="majorEastAsia" w:hint="eastAsia"/>
          <w:sz w:val="22"/>
        </w:rPr>
        <w:t>が多く、その調整・対応に時間を費やすこととなり、本来業務は勤務時間外に行っている。</w:t>
      </w:r>
    </w:p>
    <w:p w14:paraId="58177B72"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17E7A79F"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2D16451F"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4A667F3E"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592C4437"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1241D1E4"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021DDE7D"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4EED1FE6"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79EDA720"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2D316F09"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5C7D8236"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55F93891"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54FC028B"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62FA6F9A"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3C98505F"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3A5015CB"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2D60D8F3"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776FB1B3"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13010E8D"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2A97E7B4"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20A0ABE0"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4EEE6ECA"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2C1D20FD"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74874912" w14:textId="77777777" w:rsidR="00497498" w:rsidRPr="002E1CF2" w:rsidRDefault="00497498" w:rsidP="008E341B">
      <w:pPr>
        <w:rPr>
          <w:rFonts w:asciiTheme="majorEastAsia" w:eastAsiaTheme="majorEastAsia" w:hAnsiTheme="majorEastAsia"/>
          <w:b/>
          <w:sz w:val="24"/>
          <w:szCs w:val="24"/>
          <w:shd w:val="clear" w:color="auto" w:fill="000000" w:themeFill="text1"/>
        </w:rPr>
      </w:pPr>
    </w:p>
    <w:p w14:paraId="050B3C77" w14:textId="77777777" w:rsidR="0055317F" w:rsidRPr="002E1CF2" w:rsidRDefault="0055317F" w:rsidP="008E341B">
      <w:pPr>
        <w:rPr>
          <w:rFonts w:asciiTheme="majorEastAsia" w:eastAsiaTheme="majorEastAsia" w:hAnsiTheme="majorEastAsia"/>
          <w:b/>
          <w:sz w:val="24"/>
          <w:szCs w:val="24"/>
        </w:rPr>
      </w:pPr>
      <w:r w:rsidRPr="002E1CF2">
        <w:rPr>
          <w:rFonts w:asciiTheme="majorEastAsia" w:eastAsiaTheme="majorEastAsia" w:hAnsiTheme="majorEastAsia" w:hint="eastAsia"/>
          <w:b/>
          <w:sz w:val="24"/>
          <w:szCs w:val="24"/>
          <w:shd w:val="clear" w:color="auto" w:fill="000000" w:themeFill="text1"/>
        </w:rPr>
        <w:t>◇業務を執務時間内にできない</w:t>
      </w:r>
      <w:r w:rsidR="00107905" w:rsidRPr="002E1CF2">
        <w:rPr>
          <w:rFonts w:asciiTheme="majorEastAsia" w:eastAsiaTheme="majorEastAsia" w:hAnsiTheme="majorEastAsia" w:hint="eastAsia"/>
          <w:b/>
          <w:sz w:val="24"/>
          <w:szCs w:val="24"/>
          <w:shd w:val="clear" w:color="auto" w:fill="000000" w:themeFill="text1"/>
        </w:rPr>
        <w:t>主な</w:t>
      </w:r>
      <w:r w:rsidRPr="002E1CF2">
        <w:rPr>
          <w:rFonts w:asciiTheme="majorEastAsia" w:eastAsiaTheme="majorEastAsia" w:hAnsiTheme="majorEastAsia" w:hint="eastAsia"/>
          <w:b/>
          <w:sz w:val="24"/>
          <w:szCs w:val="24"/>
          <w:shd w:val="clear" w:color="auto" w:fill="000000" w:themeFill="text1"/>
        </w:rPr>
        <w:t>理由（恒常的になっている</w:t>
      </w:r>
      <w:r w:rsidR="00107905" w:rsidRPr="002E1CF2">
        <w:rPr>
          <w:rFonts w:asciiTheme="majorEastAsia" w:eastAsiaTheme="majorEastAsia" w:hAnsiTheme="majorEastAsia" w:hint="eastAsia"/>
          <w:b/>
          <w:sz w:val="24"/>
          <w:szCs w:val="24"/>
          <w:shd w:val="clear" w:color="auto" w:fill="000000" w:themeFill="text1"/>
        </w:rPr>
        <w:t>主な</w:t>
      </w:r>
      <w:r w:rsidRPr="002E1CF2">
        <w:rPr>
          <w:rFonts w:asciiTheme="majorEastAsia" w:eastAsiaTheme="majorEastAsia" w:hAnsiTheme="majorEastAsia" w:hint="eastAsia"/>
          <w:b/>
          <w:sz w:val="24"/>
          <w:szCs w:val="24"/>
          <w:shd w:val="clear" w:color="auto" w:fill="000000" w:themeFill="text1"/>
        </w:rPr>
        <w:t>理由）</w:t>
      </w:r>
    </w:p>
    <w:p w14:paraId="1B1B5DB3" w14:textId="77777777" w:rsidR="00BA7355" w:rsidRPr="002E1CF2" w:rsidRDefault="00BA7355" w:rsidP="008E341B">
      <w:pPr>
        <w:rPr>
          <w:rFonts w:asciiTheme="majorEastAsia" w:eastAsiaTheme="majorEastAsia" w:hAnsiTheme="majorEastAsia"/>
          <w:szCs w:val="21"/>
        </w:rPr>
      </w:pPr>
    </w:p>
    <w:p w14:paraId="03E665E9" w14:textId="77777777" w:rsidR="003F2659" w:rsidRPr="002E1CF2" w:rsidRDefault="003F2659" w:rsidP="003F2659">
      <w:pPr>
        <w:rPr>
          <w:rFonts w:asciiTheme="majorEastAsia" w:eastAsiaTheme="majorEastAsia" w:hAnsiTheme="majorEastAsia"/>
          <w:b/>
          <w:sz w:val="24"/>
          <w:szCs w:val="24"/>
        </w:rPr>
      </w:pPr>
      <w:r w:rsidRPr="002E1CF2">
        <w:rPr>
          <w:rFonts w:asciiTheme="majorEastAsia" w:eastAsiaTheme="majorEastAsia" w:hAnsiTheme="majorEastAsia" w:hint="eastAsia"/>
          <w:b/>
          <w:sz w:val="24"/>
          <w:szCs w:val="24"/>
        </w:rPr>
        <w:t>１　集計結果</w:t>
      </w:r>
    </w:p>
    <w:p w14:paraId="38E052DE" w14:textId="77777777" w:rsidR="00BA7355" w:rsidRPr="002E1CF2" w:rsidRDefault="00BA7355" w:rsidP="008E341B">
      <w:pPr>
        <w:rPr>
          <w:rFonts w:asciiTheme="majorEastAsia" w:eastAsiaTheme="majorEastAsia" w:hAnsiTheme="majorEastAsia"/>
          <w:szCs w:val="21"/>
        </w:rPr>
      </w:pPr>
    </w:p>
    <w:tbl>
      <w:tblPr>
        <w:tblW w:w="6660" w:type="dxa"/>
        <w:tblInd w:w="519" w:type="dxa"/>
        <w:tblCellMar>
          <w:left w:w="99" w:type="dxa"/>
          <w:right w:w="99" w:type="dxa"/>
        </w:tblCellMar>
        <w:tblLook w:val="04A0" w:firstRow="1" w:lastRow="0" w:firstColumn="1" w:lastColumn="0" w:noHBand="0" w:noVBand="1"/>
      </w:tblPr>
      <w:tblGrid>
        <w:gridCol w:w="5840"/>
        <w:gridCol w:w="858"/>
      </w:tblGrid>
      <w:tr w:rsidR="003F2659" w:rsidRPr="002E1CF2" w14:paraId="7FD3A957" w14:textId="77777777" w:rsidTr="003F2659">
        <w:trPr>
          <w:trHeight w:val="270"/>
        </w:trPr>
        <w:tc>
          <w:tcPr>
            <w:tcW w:w="5840" w:type="dxa"/>
            <w:tcBorders>
              <w:top w:val="nil"/>
              <w:left w:val="nil"/>
              <w:bottom w:val="nil"/>
              <w:right w:val="nil"/>
            </w:tcBorders>
            <w:shd w:val="clear" w:color="auto" w:fill="auto"/>
            <w:noWrap/>
            <w:vAlign w:val="center"/>
            <w:hideMark/>
          </w:tcPr>
          <w:p w14:paraId="10D7E378" w14:textId="77777777" w:rsidR="003F2659" w:rsidRPr="002E1CF2" w:rsidRDefault="003F2659" w:rsidP="003F2659">
            <w:pPr>
              <w:widowControl/>
              <w:jc w:val="left"/>
              <w:rPr>
                <w:rFonts w:asciiTheme="majorEastAsia" w:eastAsiaTheme="majorEastAsia" w:hAnsiTheme="majorEastAsia" w:cs="ＭＳ Ｐゴシック"/>
                <w:color w:val="000000"/>
                <w:kern w:val="0"/>
                <w:szCs w:val="21"/>
              </w:rPr>
            </w:pPr>
            <w:r w:rsidRPr="002E1CF2">
              <w:rPr>
                <w:rFonts w:asciiTheme="majorEastAsia" w:eastAsiaTheme="majorEastAsia" w:hAnsiTheme="majorEastAsia" w:cs="ＭＳ Ｐゴシック" w:hint="eastAsia"/>
                <w:color w:val="000000"/>
                <w:kern w:val="0"/>
                <w:szCs w:val="21"/>
              </w:rPr>
              <w:t>●恒常的になっている理由</w:t>
            </w:r>
          </w:p>
        </w:tc>
        <w:tc>
          <w:tcPr>
            <w:tcW w:w="820" w:type="dxa"/>
            <w:tcBorders>
              <w:top w:val="nil"/>
              <w:left w:val="nil"/>
              <w:bottom w:val="nil"/>
              <w:right w:val="nil"/>
            </w:tcBorders>
            <w:shd w:val="clear" w:color="auto" w:fill="auto"/>
            <w:noWrap/>
            <w:vAlign w:val="center"/>
            <w:hideMark/>
          </w:tcPr>
          <w:p w14:paraId="453E3DBF"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p>
        </w:tc>
      </w:tr>
      <w:tr w:rsidR="003F2659" w:rsidRPr="002E1CF2" w14:paraId="532F59F1" w14:textId="77777777" w:rsidTr="003F2659">
        <w:trPr>
          <w:trHeight w:val="270"/>
        </w:trPr>
        <w:tc>
          <w:tcPr>
            <w:tcW w:w="5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47074"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職員の経験・能力</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92B0A1B"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13.7%</w:t>
            </w:r>
          </w:p>
        </w:tc>
      </w:tr>
      <w:tr w:rsidR="003F2659" w:rsidRPr="002E1CF2" w14:paraId="520F7627"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5A9A4BDD"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人員体制</w:t>
            </w:r>
          </w:p>
        </w:tc>
        <w:tc>
          <w:tcPr>
            <w:tcW w:w="820" w:type="dxa"/>
            <w:tcBorders>
              <w:top w:val="nil"/>
              <w:left w:val="nil"/>
              <w:bottom w:val="single" w:sz="4" w:space="0" w:color="auto"/>
              <w:right w:val="single" w:sz="4" w:space="0" w:color="auto"/>
            </w:tcBorders>
            <w:shd w:val="clear" w:color="auto" w:fill="auto"/>
            <w:noWrap/>
            <w:vAlign w:val="center"/>
            <w:hideMark/>
          </w:tcPr>
          <w:p w14:paraId="6C5D4AE7"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23.7%</w:t>
            </w:r>
          </w:p>
        </w:tc>
      </w:tr>
      <w:tr w:rsidR="003F2659" w:rsidRPr="002E1CF2" w14:paraId="40071D05"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3634A849"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業務の納期</w:t>
            </w:r>
          </w:p>
        </w:tc>
        <w:tc>
          <w:tcPr>
            <w:tcW w:w="820" w:type="dxa"/>
            <w:tcBorders>
              <w:top w:val="nil"/>
              <w:left w:val="nil"/>
              <w:bottom w:val="single" w:sz="4" w:space="0" w:color="auto"/>
              <w:right w:val="single" w:sz="4" w:space="0" w:color="auto"/>
            </w:tcBorders>
            <w:shd w:val="clear" w:color="auto" w:fill="auto"/>
            <w:noWrap/>
            <w:vAlign w:val="center"/>
            <w:hideMark/>
          </w:tcPr>
          <w:p w14:paraId="1D28C480"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28.9%</w:t>
            </w:r>
          </w:p>
        </w:tc>
      </w:tr>
      <w:tr w:rsidR="003F2659" w:rsidRPr="002E1CF2" w14:paraId="2A8F6C9F"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6BF11D55"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業務の質</w:t>
            </w:r>
          </w:p>
        </w:tc>
        <w:tc>
          <w:tcPr>
            <w:tcW w:w="820" w:type="dxa"/>
            <w:tcBorders>
              <w:top w:val="nil"/>
              <w:left w:val="nil"/>
              <w:bottom w:val="single" w:sz="4" w:space="0" w:color="auto"/>
              <w:right w:val="single" w:sz="4" w:space="0" w:color="auto"/>
            </w:tcBorders>
            <w:shd w:val="clear" w:color="auto" w:fill="auto"/>
            <w:noWrap/>
            <w:vAlign w:val="center"/>
            <w:hideMark/>
          </w:tcPr>
          <w:p w14:paraId="1BFF41E3"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1.8%</w:t>
            </w:r>
          </w:p>
        </w:tc>
      </w:tr>
      <w:tr w:rsidR="003F2659" w:rsidRPr="002E1CF2" w14:paraId="062C2C63"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5B46CA5B"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日中は他業務</w:t>
            </w:r>
          </w:p>
        </w:tc>
        <w:tc>
          <w:tcPr>
            <w:tcW w:w="820" w:type="dxa"/>
            <w:tcBorders>
              <w:top w:val="nil"/>
              <w:left w:val="nil"/>
              <w:bottom w:val="single" w:sz="4" w:space="0" w:color="auto"/>
              <w:right w:val="single" w:sz="4" w:space="0" w:color="auto"/>
            </w:tcBorders>
            <w:shd w:val="clear" w:color="auto" w:fill="auto"/>
            <w:noWrap/>
            <w:vAlign w:val="center"/>
            <w:hideMark/>
          </w:tcPr>
          <w:p w14:paraId="45CDE08C"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24.9%</w:t>
            </w:r>
          </w:p>
        </w:tc>
      </w:tr>
      <w:tr w:rsidR="003F2659" w:rsidRPr="002E1CF2" w14:paraId="63A85496"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67AF770D"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その他</w:t>
            </w:r>
          </w:p>
        </w:tc>
        <w:tc>
          <w:tcPr>
            <w:tcW w:w="820" w:type="dxa"/>
            <w:tcBorders>
              <w:top w:val="nil"/>
              <w:left w:val="nil"/>
              <w:bottom w:val="single" w:sz="4" w:space="0" w:color="auto"/>
              <w:right w:val="single" w:sz="4" w:space="0" w:color="auto"/>
            </w:tcBorders>
            <w:shd w:val="clear" w:color="auto" w:fill="auto"/>
            <w:noWrap/>
            <w:vAlign w:val="center"/>
            <w:hideMark/>
          </w:tcPr>
          <w:p w14:paraId="51772A8D"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7.0%</w:t>
            </w:r>
          </w:p>
        </w:tc>
      </w:tr>
      <w:tr w:rsidR="003F2659" w:rsidRPr="002E1CF2" w14:paraId="57F54C95"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4BC1F7E0" w14:textId="77777777" w:rsidR="003F2659" w:rsidRPr="002E1CF2" w:rsidRDefault="003F2659" w:rsidP="003F2659">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計</w:t>
            </w:r>
          </w:p>
        </w:tc>
        <w:tc>
          <w:tcPr>
            <w:tcW w:w="820" w:type="dxa"/>
            <w:tcBorders>
              <w:top w:val="nil"/>
              <w:left w:val="nil"/>
              <w:bottom w:val="single" w:sz="4" w:space="0" w:color="auto"/>
              <w:right w:val="single" w:sz="4" w:space="0" w:color="auto"/>
            </w:tcBorders>
            <w:shd w:val="clear" w:color="auto" w:fill="auto"/>
            <w:noWrap/>
            <w:vAlign w:val="center"/>
            <w:hideMark/>
          </w:tcPr>
          <w:p w14:paraId="6B4F301A"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100.0%</w:t>
            </w:r>
          </w:p>
        </w:tc>
      </w:tr>
    </w:tbl>
    <w:p w14:paraId="7887C2C6" w14:textId="77777777" w:rsidR="003F2659" w:rsidRPr="002E1CF2" w:rsidRDefault="003F2659" w:rsidP="008E341B">
      <w:pPr>
        <w:rPr>
          <w:rFonts w:asciiTheme="majorEastAsia" w:eastAsiaTheme="majorEastAsia" w:hAnsiTheme="majorEastAsia"/>
          <w:szCs w:val="21"/>
        </w:rPr>
      </w:pPr>
    </w:p>
    <w:p w14:paraId="0B480D2F" w14:textId="77777777" w:rsidR="00656C0A" w:rsidRPr="002E1CF2" w:rsidRDefault="00656C0A" w:rsidP="008E341B">
      <w:pPr>
        <w:rPr>
          <w:rFonts w:asciiTheme="majorEastAsia" w:eastAsiaTheme="majorEastAsia" w:hAnsiTheme="majorEastAsia"/>
          <w:szCs w:val="21"/>
        </w:rPr>
      </w:pPr>
    </w:p>
    <w:p w14:paraId="662E833D" w14:textId="77777777" w:rsidR="00BA7355" w:rsidRPr="002E1CF2" w:rsidRDefault="003D7476" w:rsidP="008E341B">
      <w:pPr>
        <w:rPr>
          <w:rFonts w:asciiTheme="majorEastAsia" w:eastAsiaTheme="majorEastAsia" w:hAnsiTheme="majorEastAsia"/>
          <w:szCs w:val="21"/>
        </w:rPr>
      </w:pPr>
      <w:r w:rsidRPr="002E1CF2">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14:anchorId="31D2FB64" wp14:editId="060307DE">
                <wp:simplePos x="0" y="0"/>
                <wp:positionH relativeFrom="column">
                  <wp:posOffset>5715</wp:posOffset>
                </wp:positionH>
                <wp:positionV relativeFrom="paragraph">
                  <wp:posOffset>18415</wp:posOffset>
                </wp:positionV>
                <wp:extent cx="8524875" cy="258127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8524875" cy="2581275"/>
                        </a:xfrm>
                        <a:prstGeom prst="roundRect">
                          <a:avLst/>
                        </a:prstGeom>
                        <a:solidFill>
                          <a:sysClr val="window" lastClr="FFFFFF">
                            <a:lumMod val="85000"/>
                          </a:sysClr>
                        </a:solidFill>
                        <a:ln w="25400" cap="flat" cmpd="sng" algn="ctr">
                          <a:solidFill>
                            <a:sysClr val="windowText" lastClr="000000"/>
                          </a:solidFill>
                          <a:prstDash val="solid"/>
                        </a:ln>
                        <a:effectLst/>
                      </wps:spPr>
                      <wps:txbx>
                        <w:txbxContent>
                          <w:p w14:paraId="48C6CB86" w14:textId="77777777" w:rsidR="00497498" w:rsidRPr="002E1CF2" w:rsidRDefault="00F0721D" w:rsidP="00F81DAA">
                            <w:pPr>
                              <w:ind w:leftChars="100" w:left="420" w:hangingChars="100" w:hanging="210"/>
                              <w:rPr>
                                <w:rFonts w:asciiTheme="majorEastAsia" w:eastAsiaTheme="majorEastAsia" w:hAnsiTheme="majorEastAsia"/>
                                <w:szCs w:val="21"/>
                              </w:rPr>
                            </w:pPr>
                            <w:r w:rsidRPr="002E1CF2">
                              <w:rPr>
                                <w:rFonts w:asciiTheme="majorEastAsia" w:eastAsiaTheme="majorEastAsia" w:hAnsiTheme="majorEastAsia" w:hint="eastAsia"/>
                                <w:szCs w:val="21"/>
                              </w:rPr>
                              <w:t>○恒常的な残業の理由は、「業務の納期」、「日中は他業務」、「人員体制」がそれぞれ20%台で、この３つの事由で約８割を占めている。</w:t>
                            </w:r>
                          </w:p>
                          <w:p w14:paraId="0D7AC101" w14:textId="77777777" w:rsidR="00F0721D" w:rsidRPr="002E1CF2" w:rsidRDefault="00F81DAA" w:rsidP="003D7476">
                            <w:pPr>
                              <w:ind w:firstLineChars="100" w:firstLine="210"/>
                              <w:rPr>
                                <w:rFonts w:asciiTheme="majorEastAsia" w:eastAsiaTheme="majorEastAsia" w:hAnsiTheme="majorEastAsia"/>
                                <w:szCs w:val="21"/>
                              </w:rPr>
                            </w:pPr>
                            <w:r w:rsidRPr="002E1CF2">
                              <w:rPr>
                                <w:rFonts w:asciiTheme="majorEastAsia" w:eastAsiaTheme="majorEastAsia" w:hAnsiTheme="majorEastAsia" w:hint="eastAsia"/>
                                <w:szCs w:val="21"/>
                              </w:rPr>
                              <w:t>＜各理由の具体的内容及び割合は以下のとおり＞</w:t>
                            </w:r>
                          </w:p>
                          <w:p w14:paraId="394AF75D" w14:textId="77777777" w:rsidR="003D7476" w:rsidRPr="002E1CF2" w:rsidRDefault="00F0721D" w:rsidP="00F0721D">
                            <w:pPr>
                              <w:ind w:firstLineChars="200" w:firstLine="420"/>
                              <w:rPr>
                                <w:rFonts w:asciiTheme="majorEastAsia" w:eastAsiaTheme="majorEastAsia" w:hAnsiTheme="majorEastAsia"/>
                                <w:szCs w:val="21"/>
                              </w:rPr>
                            </w:pPr>
                            <w:r w:rsidRPr="002E1CF2">
                              <w:rPr>
                                <w:rFonts w:asciiTheme="majorEastAsia" w:eastAsiaTheme="majorEastAsia" w:hAnsiTheme="majorEastAsia" w:hint="eastAsia"/>
                                <w:szCs w:val="21"/>
                              </w:rPr>
                              <w:t>・</w:t>
                            </w:r>
                            <w:r w:rsidR="003D7476" w:rsidRPr="002E1CF2">
                              <w:rPr>
                                <w:rFonts w:asciiTheme="majorEastAsia" w:eastAsiaTheme="majorEastAsia" w:hAnsiTheme="majorEastAsia" w:hint="eastAsia"/>
                                <w:szCs w:val="21"/>
                              </w:rPr>
                              <w:t>業務の納期　　＜主な内訳：照会・回答の期日（42.1%</w:t>
                            </w:r>
                            <w:r w:rsidR="003D7476" w:rsidRPr="002E1CF2">
                              <w:rPr>
                                <w:rFonts w:asciiTheme="majorEastAsia" w:eastAsiaTheme="majorEastAsia" w:hAnsiTheme="majorEastAsia"/>
                                <w:szCs w:val="21"/>
                              </w:rPr>
                              <w:t>）</w:t>
                            </w:r>
                            <w:r w:rsidR="003D7476" w:rsidRPr="002E1CF2">
                              <w:rPr>
                                <w:rFonts w:asciiTheme="majorEastAsia" w:eastAsiaTheme="majorEastAsia" w:hAnsiTheme="majorEastAsia" w:hint="eastAsia"/>
                                <w:szCs w:val="21"/>
                              </w:rPr>
                              <w:t>、議会・予算関係（20.0%）、イベント等の開催期日（17.9％）＞</w:t>
                            </w:r>
                          </w:p>
                          <w:p w14:paraId="0C0086E0" w14:textId="77777777" w:rsidR="003D7476" w:rsidRPr="002E1CF2" w:rsidRDefault="00F0721D" w:rsidP="00F0721D">
                            <w:pPr>
                              <w:ind w:leftChars="200" w:left="3255" w:hangingChars="1350" w:hanging="2835"/>
                              <w:rPr>
                                <w:rFonts w:asciiTheme="majorEastAsia" w:eastAsiaTheme="majorEastAsia" w:hAnsiTheme="majorEastAsia"/>
                                <w:szCs w:val="21"/>
                              </w:rPr>
                            </w:pPr>
                            <w:r w:rsidRPr="002E1CF2">
                              <w:rPr>
                                <w:rFonts w:asciiTheme="majorEastAsia" w:eastAsiaTheme="majorEastAsia" w:hAnsiTheme="majorEastAsia" w:hint="eastAsia"/>
                                <w:szCs w:val="21"/>
                              </w:rPr>
                              <w:t>・</w:t>
                            </w:r>
                            <w:r w:rsidR="003D7476" w:rsidRPr="002E1CF2">
                              <w:rPr>
                                <w:rFonts w:asciiTheme="majorEastAsia" w:eastAsiaTheme="majorEastAsia" w:hAnsiTheme="majorEastAsia" w:hint="eastAsia"/>
                                <w:szCs w:val="21"/>
                              </w:rPr>
                              <w:t>日中は他業務　＜主な内訳：対外業務（90.2%）、庁内業務（6.1%）＞</w:t>
                            </w:r>
                          </w:p>
                          <w:p w14:paraId="0B42FBEC" w14:textId="77777777" w:rsidR="003D7476" w:rsidRPr="002E1CF2" w:rsidRDefault="00F0721D" w:rsidP="003D7476">
                            <w:pPr>
                              <w:rPr>
                                <w:rFonts w:asciiTheme="majorEastAsia" w:eastAsiaTheme="majorEastAsia" w:hAnsiTheme="majorEastAsia"/>
                                <w:szCs w:val="21"/>
                              </w:rPr>
                            </w:pPr>
                            <w:r w:rsidRPr="002E1CF2">
                              <w:rPr>
                                <w:rFonts w:asciiTheme="majorEastAsia" w:eastAsiaTheme="majorEastAsia" w:hAnsiTheme="majorEastAsia" w:hint="eastAsia"/>
                                <w:szCs w:val="21"/>
                              </w:rPr>
                              <w:t xml:space="preserve">　　・</w:t>
                            </w:r>
                            <w:r w:rsidR="003D7476" w:rsidRPr="002E1CF2">
                              <w:rPr>
                                <w:rFonts w:asciiTheme="majorEastAsia" w:eastAsiaTheme="majorEastAsia" w:hAnsiTheme="majorEastAsia" w:hint="eastAsia"/>
                                <w:szCs w:val="21"/>
                              </w:rPr>
                              <w:t>人員体制　　　＜主な内訳：定数削減（業務量に見合う人員体制でないを含む）（34.6%）、</w:t>
                            </w:r>
                          </w:p>
                          <w:p w14:paraId="23C73739" w14:textId="77777777" w:rsidR="003D7476" w:rsidRPr="002E1CF2" w:rsidRDefault="003D7476" w:rsidP="00F0721D">
                            <w:pPr>
                              <w:ind w:firstLineChars="1600" w:firstLine="3360"/>
                              <w:rPr>
                                <w:rFonts w:asciiTheme="majorEastAsia" w:eastAsiaTheme="majorEastAsia" w:hAnsiTheme="majorEastAsia"/>
                                <w:szCs w:val="21"/>
                              </w:rPr>
                            </w:pPr>
                            <w:r w:rsidRPr="002E1CF2">
                              <w:rPr>
                                <w:rFonts w:asciiTheme="majorEastAsia" w:eastAsiaTheme="majorEastAsia" w:hAnsiTheme="majorEastAsia" w:hint="eastAsia"/>
                                <w:szCs w:val="21"/>
                              </w:rPr>
                              <w:t>業務配分の偏り（グループ間も含む）（23.1%）</w:t>
                            </w:r>
                          </w:p>
                          <w:p w14:paraId="2C9E38CF" w14:textId="77777777" w:rsidR="003D7476" w:rsidRPr="002E1CF2" w:rsidRDefault="003D7476" w:rsidP="003D7476">
                            <w:pPr>
                              <w:rPr>
                                <w:rFonts w:asciiTheme="majorEastAsia" w:eastAsiaTheme="majorEastAsia" w:hAnsiTheme="majorEastAsia"/>
                                <w:szCs w:val="21"/>
                              </w:rPr>
                            </w:pPr>
                            <w:r w:rsidRPr="002E1CF2">
                              <w:rPr>
                                <w:rFonts w:asciiTheme="majorEastAsia" w:eastAsiaTheme="majorEastAsia" w:hAnsiTheme="majorEastAsia" w:hint="eastAsia"/>
                                <w:szCs w:val="21"/>
                              </w:rPr>
                              <w:t xml:space="preserve">　　　　　　　　　　　　　　 </w:t>
                            </w:r>
                            <w:r w:rsidR="00F0721D" w:rsidRPr="002E1CF2">
                              <w:rPr>
                                <w:rFonts w:asciiTheme="majorEastAsia" w:eastAsiaTheme="majorEastAsia" w:hAnsiTheme="majorEastAsia" w:hint="eastAsia"/>
                                <w:szCs w:val="21"/>
                              </w:rPr>
                              <w:t xml:space="preserve">　</w:t>
                            </w:r>
                            <w:r w:rsidRPr="002E1CF2">
                              <w:rPr>
                                <w:rFonts w:asciiTheme="majorEastAsia" w:eastAsiaTheme="majorEastAsia" w:hAnsiTheme="majorEastAsia" w:hint="eastAsia"/>
                                <w:szCs w:val="21"/>
                              </w:rPr>
                              <w:t xml:space="preserve"> 休職者・欠員あり（14.1%）、転入・転出者あり（14.1%）＞</w:t>
                            </w:r>
                          </w:p>
                          <w:p w14:paraId="4CF63264" w14:textId="77777777" w:rsidR="003D7476" w:rsidRDefault="00F0721D" w:rsidP="002E1CF2">
                            <w:pPr>
                              <w:ind w:leftChars="200" w:left="3255" w:hangingChars="1350" w:hanging="2835"/>
                            </w:pPr>
                            <w:r w:rsidRPr="002E1CF2">
                              <w:rPr>
                                <w:rFonts w:asciiTheme="majorEastAsia" w:eastAsiaTheme="majorEastAsia" w:hAnsiTheme="majorEastAsia" w:hint="eastAsia"/>
                                <w:szCs w:val="21"/>
                              </w:rPr>
                              <w:t>・</w:t>
                            </w:r>
                            <w:r w:rsidR="003D7476" w:rsidRPr="002E1CF2">
                              <w:rPr>
                                <w:rFonts w:asciiTheme="majorEastAsia" w:eastAsiaTheme="majorEastAsia" w:hAnsiTheme="majorEastAsia" w:hint="eastAsia"/>
                                <w:szCs w:val="21"/>
                              </w:rPr>
                              <w:t>職員の経験・能力＜主な内訳：経験不足（86.7%）、自分には高度（8.9%）＞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D2FB64" id="角丸四角形 9" o:spid="_x0000_s1034" style="position:absolute;left:0;text-align:left;margin-left:.45pt;margin-top:1.45pt;width:671.25pt;height:203.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" fillcolor="#d9d9d9" strokecolor="windowText" strokeweight="2pt">
                <v:textbox>
                  <w:txbxContent>
                    <w:p w14:paraId="48C6CB86" w14:textId="77777777" w:rsidR="00497498" w:rsidRPr="002E1CF2" w:rsidRDefault="00F0721D" w:rsidP="00F81DAA">
                      <w:pPr>
                        <w:ind w:leftChars="100" w:left="420" w:hangingChars="100" w:hanging="210"/>
                        <w:rPr>
                          <w:rFonts w:asciiTheme="majorEastAsia" w:eastAsiaTheme="majorEastAsia" w:hAnsiTheme="majorEastAsia"/>
                          <w:szCs w:val="21"/>
                        </w:rPr>
                      </w:pPr>
                      <w:r w:rsidRPr="002E1CF2">
                        <w:rPr>
                          <w:rFonts w:asciiTheme="majorEastAsia" w:eastAsiaTheme="majorEastAsia" w:hAnsiTheme="majorEastAsia" w:hint="eastAsia"/>
                          <w:szCs w:val="21"/>
                        </w:rPr>
                        <w:t>○恒常的な残業の理由は、「業務の納期」、「日中は他業務」、「人員体制」がそれぞれ20%台で、この３つの事由で約８割を占めている。</w:t>
                      </w:r>
                    </w:p>
                    <w:p w14:paraId="0D7AC101" w14:textId="77777777" w:rsidR="00F0721D" w:rsidRPr="002E1CF2" w:rsidRDefault="00F81DAA" w:rsidP="003D7476">
                      <w:pPr>
                        <w:ind w:firstLineChars="100" w:firstLine="210"/>
                        <w:rPr>
                          <w:rFonts w:asciiTheme="majorEastAsia" w:eastAsiaTheme="majorEastAsia" w:hAnsiTheme="majorEastAsia"/>
                          <w:szCs w:val="21"/>
                        </w:rPr>
                      </w:pPr>
                      <w:r w:rsidRPr="002E1CF2">
                        <w:rPr>
                          <w:rFonts w:asciiTheme="majorEastAsia" w:eastAsiaTheme="majorEastAsia" w:hAnsiTheme="majorEastAsia" w:hint="eastAsia"/>
                          <w:szCs w:val="21"/>
                        </w:rPr>
                        <w:t>＜各理由の具体的内容及び割合は以下のとおり＞</w:t>
                      </w:r>
                    </w:p>
                    <w:p w14:paraId="394AF75D" w14:textId="77777777" w:rsidR="003D7476" w:rsidRPr="002E1CF2" w:rsidRDefault="00F0721D" w:rsidP="00F0721D">
                      <w:pPr>
                        <w:ind w:firstLineChars="200" w:firstLine="420"/>
                        <w:rPr>
                          <w:rFonts w:asciiTheme="majorEastAsia" w:eastAsiaTheme="majorEastAsia" w:hAnsiTheme="majorEastAsia"/>
                          <w:szCs w:val="21"/>
                        </w:rPr>
                      </w:pPr>
                      <w:r w:rsidRPr="002E1CF2">
                        <w:rPr>
                          <w:rFonts w:asciiTheme="majorEastAsia" w:eastAsiaTheme="majorEastAsia" w:hAnsiTheme="majorEastAsia" w:hint="eastAsia"/>
                          <w:szCs w:val="21"/>
                        </w:rPr>
                        <w:t>・</w:t>
                      </w:r>
                      <w:r w:rsidR="003D7476" w:rsidRPr="002E1CF2">
                        <w:rPr>
                          <w:rFonts w:asciiTheme="majorEastAsia" w:eastAsiaTheme="majorEastAsia" w:hAnsiTheme="majorEastAsia" w:hint="eastAsia"/>
                          <w:szCs w:val="21"/>
                        </w:rPr>
                        <w:t>業務の納期　　＜主な内訳：照会・回答の期日（42.1%</w:t>
                      </w:r>
                      <w:r w:rsidR="003D7476" w:rsidRPr="002E1CF2">
                        <w:rPr>
                          <w:rFonts w:asciiTheme="majorEastAsia" w:eastAsiaTheme="majorEastAsia" w:hAnsiTheme="majorEastAsia"/>
                          <w:szCs w:val="21"/>
                        </w:rPr>
                        <w:t>）</w:t>
                      </w:r>
                      <w:r w:rsidR="003D7476" w:rsidRPr="002E1CF2">
                        <w:rPr>
                          <w:rFonts w:asciiTheme="majorEastAsia" w:eastAsiaTheme="majorEastAsia" w:hAnsiTheme="majorEastAsia" w:hint="eastAsia"/>
                          <w:szCs w:val="21"/>
                        </w:rPr>
                        <w:t>、議会・予算関係（20.0%）、イベント等の開催期日（17.9％）＞</w:t>
                      </w:r>
                    </w:p>
                    <w:p w14:paraId="0C0086E0" w14:textId="77777777" w:rsidR="003D7476" w:rsidRPr="002E1CF2" w:rsidRDefault="00F0721D" w:rsidP="00F0721D">
                      <w:pPr>
                        <w:ind w:leftChars="200" w:left="3255" w:hangingChars="1350" w:hanging="2835"/>
                        <w:rPr>
                          <w:rFonts w:asciiTheme="majorEastAsia" w:eastAsiaTheme="majorEastAsia" w:hAnsiTheme="majorEastAsia"/>
                          <w:szCs w:val="21"/>
                        </w:rPr>
                      </w:pPr>
                      <w:r w:rsidRPr="002E1CF2">
                        <w:rPr>
                          <w:rFonts w:asciiTheme="majorEastAsia" w:eastAsiaTheme="majorEastAsia" w:hAnsiTheme="majorEastAsia" w:hint="eastAsia"/>
                          <w:szCs w:val="21"/>
                        </w:rPr>
                        <w:t>・</w:t>
                      </w:r>
                      <w:r w:rsidR="003D7476" w:rsidRPr="002E1CF2">
                        <w:rPr>
                          <w:rFonts w:asciiTheme="majorEastAsia" w:eastAsiaTheme="majorEastAsia" w:hAnsiTheme="majorEastAsia" w:hint="eastAsia"/>
                          <w:szCs w:val="21"/>
                        </w:rPr>
                        <w:t>日中は他業務　＜主な内訳：対外業務（90.2%）、庁内業務（6.1%）＞</w:t>
                      </w:r>
                    </w:p>
                    <w:p w14:paraId="0B42FBEC" w14:textId="77777777" w:rsidR="003D7476" w:rsidRPr="002E1CF2" w:rsidRDefault="00F0721D" w:rsidP="003D7476">
                      <w:pPr>
                        <w:rPr>
                          <w:rFonts w:asciiTheme="majorEastAsia" w:eastAsiaTheme="majorEastAsia" w:hAnsiTheme="majorEastAsia"/>
                          <w:szCs w:val="21"/>
                        </w:rPr>
                      </w:pPr>
                      <w:r w:rsidRPr="002E1CF2">
                        <w:rPr>
                          <w:rFonts w:asciiTheme="majorEastAsia" w:eastAsiaTheme="majorEastAsia" w:hAnsiTheme="majorEastAsia" w:hint="eastAsia"/>
                          <w:szCs w:val="21"/>
                        </w:rPr>
                        <w:t xml:space="preserve">　　・</w:t>
                      </w:r>
                      <w:r w:rsidR="003D7476" w:rsidRPr="002E1CF2">
                        <w:rPr>
                          <w:rFonts w:asciiTheme="majorEastAsia" w:eastAsiaTheme="majorEastAsia" w:hAnsiTheme="majorEastAsia" w:hint="eastAsia"/>
                          <w:szCs w:val="21"/>
                        </w:rPr>
                        <w:t>人員体制　　　＜主な内訳：定数削減（業務量に見合う人員体制でないを含む）（34.6%）、</w:t>
                      </w:r>
                    </w:p>
                    <w:p w14:paraId="23C73739" w14:textId="77777777" w:rsidR="003D7476" w:rsidRPr="002E1CF2" w:rsidRDefault="003D7476" w:rsidP="00F0721D">
                      <w:pPr>
                        <w:ind w:firstLineChars="1600" w:firstLine="3360"/>
                        <w:rPr>
                          <w:rFonts w:asciiTheme="majorEastAsia" w:eastAsiaTheme="majorEastAsia" w:hAnsiTheme="majorEastAsia"/>
                          <w:szCs w:val="21"/>
                        </w:rPr>
                      </w:pPr>
                      <w:r w:rsidRPr="002E1CF2">
                        <w:rPr>
                          <w:rFonts w:asciiTheme="majorEastAsia" w:eastAsiaTheme="majorEastAsia" w:hAnsiTheme="majorEastAsia" w:hint="eastAsia"/>
                          <w:szCs w:val="21"/>
                        </w:rPr>
                        <w:t>業務配分の偏り（グループ間も含む）（23.1%）</w:t>
                      </w:r>
                    </w:p>
                    <w:p w14:paraId="2C9E38CF" w14:textId="77777777" w:rsidR="003D7476" w:rsidRPr="002E1CF2" w:rsidRDefault="003D7476" w:rsidP="003D7476">
                      <w:pPr>
                        <w:rPr>
                          <w:rFonts w:asciiTheme="majorEastAsia" w:eastAsiaTheme="majorEastAsia" w:hAnsiTheme="majorEastAsia"/>
                          <w:szCs w:val="21"/>
                        </w:rPr>
                      </w:pPr>
                      <w:r w:rsidRPr="002E1CF2">
                        <w:rPr>
                          <w:rFonts w:asciiTheme="majorEastAsia" w:eastAsiaTheme="majorEastAsia" w:hAnsiTheme="majorEastAsia" w:hint="eastAsia"/>
                          <w:szCs w:val="21"/>
                        </w:rPr>
                        <w:t xml:space="preserve">　　　　　　　　　　　　　　 </w:t>
                      </w:r>
                      <w:r w:rsidR="00F0721D" w:rsidRPr="002E1CF2">
                        <w:rPr>
                          <w:rFonts w:asciiTheme="majorEastAsia" w:eastAsiaTheme="majorEastAsia" w:hAnsiTheme="majorEastAsia" w:hint="eastAsia"/>
                          <w:szCs w:val="21"/>
                        </w:rPr>
                        <w:t xml:space="preserve">　</w:t>
                      </w:r>
                      <w:r w:rsidRPr="002E1CF2">
                        <w:rPr>
                          <w:rFonts w:asciiTheme="majorEastAsia" w:eastAsiaTheme="majorEastAsia" w:hAnsiTheme="majorEastAsia" w:hint="eastAsia"/>
                          <w:szCs w:val="21"/>
                        </w:rPr>
                        <w:t xml:space="preserve"> 休職者・欠員あり（14.1%）、転入・転出者あり（14.1%）＞</w:t>
                      </w:r>
                    </w:p>
                    <w:p w14:paraId="4CF63264" w14:textId="77777777" w:rsidR="003D7476" w:rsidRDefault="00F0721D" w:rsidP="002E1CF2">
                      <w:pPr>
                        <w:ind w:leftChars="200" w:left="3255" w:hangingChars="1350" w:hanging="2835"/>
                      </w:pPr>
                      <w:r w:rsidRPr="002E1CF2">
                        <w:rPr>
                          <w:rFonts w:asciiTheme="majorEastAsia" w:eastAsiaTheme="majorEastAsia" w:hAnsiTheme="majorEastAsia" w:hint="eastAsia"/>
                          <w:szCs w:val="21"/>
                        </w:rPr>
                        <w:t>・</w:t>
                      </w:r>
                      <w:r w:rsidR="003D7476" w:rsidRPr="002E1CF2">
                        <w:rPr>
                          <w:rFonts w:asciiTheme="majorEastAsia" w:eastAsiaTheme="majorEastAsia" w:hAnsiTheme="majorEastAsia" w:hint="eastAsia"/>
                          <w:szCs w:val="21"/>
                        </w:rPr>
                        <w:t>職員の経験・能力＜主な内訳：経験不足（86.7%）、自分には高度（8.9%）＞</w:t>
                      </w:r>
                    </w:p>
                  </w:txbxContent>
                </v:textbox>
              </v:roundrect>
            </w:pict>
          </mc:Fallback>
        </mc:AlternateContent>
      </w:r>
    </w:p>
    <w:p w14:paraId="216D99B9" w14:textId="77777777" w:rsidR="003D7476" w:rsidRPr="002E1CF2" w:rsidRDefault="003D7476" w:rsidP="008E341B">
      <w:pPr>
        <w:rPr>
          <w:rFonts w:asciiTheme="majorEastAsia" w:eastAsiaTheme="majorEastAsia" w:hAnsiTheme="majorEastAsia"/>
          <w:szCs w:val="21"/>
        </w:rPr>
      </w:pPr>
    </w:p>
    <w:p w14:paraId="04AF0A87" w14:textId="77777777" w:rsidR="003D7476" w:rsidRPr="002E1CF2" w:rsidRDefault="003D7476" w:rsidP="008E341B">
      <w:pPr>
        <w:rPr>
          <w:rFonts w:asciiTheme="majorEastAsia" w:eastAsiaTheme="majorEastAsia" w:hAnsiTheme="majorEastAsia"/>
          <w:szCs w:val="21"/>
        </w:rPr>
      </w:pPr>
    </w:p>
    <w:p w14:paraId="4A3398FC" w14:textId="77777777" w:rsidR="003D7476" w:rsidRPr="002E1CF2" w:rsidRDefault="003D7476" w:rsidP="008E341B">
      <w:pPr>
        <w:rPr>
          <w:rFonts w:asciiTheme="majorEastAsia" w:eastAsiaTheme="majorEastAsia" w:hAnsiTheme="majorEastAsia"/>
          <w:szCs w:val="21"/>
        </w:rPr>
      </w:pPr>
    </w:p>
    <w:p w14:paraId="3880E160" w14:textId="77777777" w:rsidR="003D7476" w:rsidRPr="002E1CF2" w:rsidRDefault="003D7476" w:rsidP="008E341B">
      <w:pPr>
        <w:rPr>
          <w:rFonts w:asciiTheme="majorEastAsia" w:eastAsiaTheme="majorEastAsia" w:hAnsiTheme="majorEastAsia"/>
          <w:szCs w:val="21"/>
        </w:rPr>
      </w:pPr>
    </w:p>
    <w:p w14:paraId="4352F3F2" w14:textId="77777777" w:rsidR="003D7476" w:rsidRPr="002E1CF2" w:rsidRDefault="003D7476" w:rsidP="008E341B">
      <w:pPr>
        <w:rPr>
          <w:rFonts w:asciiTheme="majorEastAsia" w:eastAsiaTheme="majorEastAsia" w:hAnsiTheme="majorEastAsia"/>
          <w:szCs w:val="21"/>
        </w:rPr>
      </w:pPr>
    </w:p>
    <w:p w14:paraId="60655D1C" w14:textId="77777777" w:rsidR="003D7476" w:rsidRPr="002E1CF2" w:rsidRDefault="003D7476" w:rsidP="008E341B">
      <w:pPr>
        <w:rPr>
          <w:rFonts w:asciiTheme="majorEastAsia" w:eastAsiaTheme="majorEastAsia" w:hAnsiTheme="majorEastAsia"/>
          <w:szCs w:val="21"/>
        </w:rPr>
      </w:pPr>
    </w:p>
    <w:p w14:paraId="2BB1DEFA" w14:textId="77777777" w:rsidR="00C8650B" w:rsidRPr="002E1CF2" w:rsidRDefault="00C8650B" w:rsidP="003D7476">
      <w:pPr>
        <w:rPr>
          <w:rFonts w:asciiTheme="majorEastAsia" w:eastAsiaTheme="majorEastAsia" w:hAnsiTheme="majorEastAsia"/>
          <w:szCs w:val="21"/>
        </w:rPr>
      </w:pPr>
    </w:p>
    <w:p w14:paraId="61C3F48F" w14:textId="77777777" w:rsidR="003D7476" w:rsidRPr="002E1CF2" w:rsidRDefault="003D7476" w:rsidP="003D7476">
      <w:pPr>
        <w:rPr>
          <w:rFonts w:asciiTheme="majorEastAsia" w:eastAsiaTheme="majorEastAsia" w:hAnsiTheme="majorEastAsia"/>
        </w:rPr>
      </w:pPr>
    </w:p>
    <w:p w14:paraId="358A06B0" w14:textId="77777777" w:rsidR="00497498" w:rsidRPr="002E1CF2" w:rsidRDefault="00497498" w:rsidP="003D7476">
      <w:pPr>
        <w:rPr>
          <w:rFonts w:asciiTheme="majorEastAsia" w:eastAsiaTheme="majorEastAsia" w:hAnsiTheme="majorEastAsia"/>
        </w:rPr>
      </w:pPr>
    </w:p>
    <w:p w14:paraId="0B2F67A1" w14:textId="77777777" w:rsidR="00497498" w:rsidRPr="002E1CF2" w:rsidRDefault="00497498" w:rsidP="003D7476">
      <w:pPr>
        <w:rPr>
          <w:rFonts w:asciiTheme="majorEastAsia" w:eastAsiaTheme="majorEastAsia" w:hAnsiTheme="majorEastAsia"/>
        </w:rPr>
      </w:pPr>
    </w:p>
    <w:p w14:paraId="34A74F39" w14:textId="77777777" w:rsidR="00497498" w:rsidRPr="002E1CF2" w:rsidRDefault="00497498" w:rsidP="003D7476">
      <w:pPr>
        <w:rPr>
          <w:rFonts w:asciiTheme="majorEastAsia" w:eastAsiaTheme="majorEastAsia" w:hAnsiTheme="majorEastAsia"/>
        </w:rPr>
      </w:pPr>
    </w:p>
    <w:p w14:paraId="11971F57" w14:textId="77777777" w:rsidR="00497498" w:rsidRPr="002E1CF2" w:rsidRDefault="00497498" w:rsidP="003D7476">
      <w:pPr>
        <w:rPr>
          <w:rFonts w:asciiTheme="majorEastAsia" w:eastAsiaTheme="majorEastAsia" w:hAnsiTheme="majorEastAsia"/>
        </w:rPr>
      </w:pPr>
    </w:p>
    <w:p w14:paraId="6D9A1A14" w14:textId="77777777" w:rsidR="00656C0A" w:rsidRPr="002E1CF2" w:rsidRDefault="00656C0A" w:rsidP="003D7476">
      <w:pPr>
        <w:rPr>
          <w:rFonts w:asciiTheme="majorEastAsia" w:eastAsiaTheme="majorEastAsia" w:hAnsiTheme="majorEastAsia"/>
        </w:rPr>
      </w:pPr>
    </w:p>
    <w:p w14:paraId="4BE76A6D" w14:textId="77777777" w:rsidR="003F2659" w:rsidRPr="002E1CF2" w:rsidRDefault="003F2659" w:rsidP="003F2659">
      <w:pPr>
        <w:ind w:firstLineChars="100" w:firstLine="241"/>
        <w:rPr>
          <w:rFonts w:asciiTheme="majorEastAsia" w:eastAsiaTheme="majorEastAsia" w:hAnsiTheme="majorEastAsia"/>
          <w:b/>
          <w:sz w:val="24"/>
          <w:szCs w:val="24"/>
        </w:rPr>
      </w:pPr>
      <w:r w:rsidRPr="002E1CF2">
        <w:rPr>
          <w:rFonts w:asciiTheme="majorEastAsia" w:eastAsiaTheme="majorEastAsia" w:hAnsiTheme="majorEastAsia" w:hint="eastAsia"/>
          <w:b/>
          <w:sz w:val="24"/>
          <w:szCs w:val="24"/>
        </w:rPr>
        <w:lastRenderedPageBreak/>
        <w:t>２　その他聞き取り内容</w:t>
      </w:r>
    </w:p>
    <w:p w14:paraId="07EAA680" w14:textId="77777777" w:rsidR="003F2659" w:rsidRPr="002E1CF2" w:rsidRDefault="003F2659" w:rsidP="008E341B">
      <w:pPr>
        <w:rPr>
          <w:rFonts w:asciiTheme="majorEastAsia" w:eastAsiaTheme="majorEastAsia" w:hAnsiTheme="majorEastAsia"/>
        </w:rPr>
      </w:pPr>
    </w:p>
    <w:p w14:paraId="50023A3E" w14:textId="77777777" w:rsidR="002576E2" w:rsidRPr="002E1CF2" w:rsidRDefault="002576E2" w:rsidP="002576E2">
      <w:pPr>
        <w:ind w:firstLineChars="100" w:firstLine="210"/>
        <w:rPr>
          <w:rFonts w:asciiTheme="majorEastAsia" w:eastAsiaTheme="majorEastAsia" w:hAnsiTheme="majorEastAsia"/>
        </w:rPr>
      </w:pPr>
      <w:r w:rsidRPr="002E1CF2">
        <w:rPr>
          <w:rFonts w:asciiTheme="majorEastAsia" w:eastAsiaTheme="majorEastAsia" w:hAnsiTheme="majorEastAsia" w:hint="eastAsia"/>
        </w:rPr>
        <w:t>（業務の納期）</w:t>
      </w:r>
    </w:p>
    <w:p w14:paraId="008129C7" w14:textId="77777777" w:rsidR="002576E2" w:rsidRPr="002E1CF2" w:rsidRDefault="002576E2" w:rsidP="002576E2">
      <w:pPr>
        <w:rPr>
          <w:rFonts w:asciiTheme="majorEastAsia" w:eastAsiaTheme="majorEastAsia" w:hAnsiTheme="majorEastAsia"/>
          <w:sz w:val="22"/>
        </w:rPr>
      </w:pPr>
      <w:r w:rsidRPr="002E1CF2">
        <w:rPr>
          <w:rFonts w:asciiTheme="majorEastAsia" w:eastAsiaTheme="majorEastAsia" w:hAnsiTheme="majorEastAsia" w:hint="eastAsia"/>
          <w:szCs w:val="21"/>
        </w:rPr>
        <w:t xml:space="preserve">　　</w:t>
      </w:r>
      <w:r w:rsidRPr="002E1CF2">
        <w:rPr>
          <w:rFonts w:asciiTheme="majorEastAsia" w:eastAsiaTheme="majorEastAsia" w:hAnsiTheme="majorEastAsia" w:hint="eastAsia"/>
          <w:sz w:val="22"/>
        </w:rPr>
        <w:t>・個々の業務の処理期間が短い。国等から照会があれば、問い合わせ先が多く集約に時間を要する。</w:t>
      </w:r>
    </w:p>
    <w:p w14:paraId="762C752E" w14:textId="77777777" w:rsidR="003D7476" w:rsidRPr="002E1CF2" w:rsidRDefault="00695A9C" w:rsidP="00695A9C">
      <w:pPr>
        <w:ind w:firstLineChars="100" w:firstLine="220"/>
        <w:rPr>
          <w:rFonts w:asciiTheme="majorEastAsia" w:eastAsiaTheme="majorEastAsia" w:hAnsiTheme="majorEastAsia"/>
          <w:sz w:val="22"/>
        </w:rPr>
      </w:pPr>
      <w:r w:rsidRPr="002E1CF2">
        <w:rPr>
          <w:rFonts w:asciiTheme="majorEastAsia" w:eastAsiaTheme="majorEastAsia" w:hAnsiTheme="majorEastAsia" w:hint="eastAsia"/>
          <w:sz w:val="22"/>
        </w:rPr>
        <w:t xml:space="preserve">　・同じような内容の照会が多い</w:t>
      </w:r>
      <w:r w:rsidR="00302376" w:rsidRPr="002E1CF2">
        <w:rPr>
          <w:rFonts w:asciiTheme="majorEastAsia" w:eastAsiaTheme="majorEastAsia" w:hAnsiTheme="majorEastAsia" w:hint="eastAsia"/>
          <w:sz w:val="22"/>
        </w:rPr>
        <w:t>。</w:t>
      </w:r>
    </w:p>
    <w:p w14:paraId="22986744" w14:textId="77777777" w:rsidR="00F0721D" w:rsidRPr="002E1CF2" w:rsidRDefault="00F0721D" w:rsidP="002576E2">
      <w:pPr>
        <w:ind w:firstLineChars="100" w:firstLine="210"/>
        <w:rPr>
          <w:rFonts w:asciiTheme="majorEastAsia" w:eastAsiaTheme="majorEastAsia" w:hAnsiTheme="majorEastAsia"/>
          <w:szCs w:val="21"/>
        </w:rPr>
      </w:pPr>
    </w:p>
    <w:p w14:paraId="4BBE5CF7" w14:textId="77777777" w:rsidR="002576E2" w:rsidRPr="002E1CF2" w:rsidRDefault="002576E2" w:rsidP="002576E2">
      <w:pPr>
        <w:ind w:firstLineChars="100" w:firstLine="210"/>
        <w:rPr>
          <w:rFonts w:asciiTheme="majorEastAsia" w:eastAsiaTheme="majorEastAsia" w:hAnsiTheme="majorEastAsia"/>
          <w:szCs w:val="21"/>
        </w:rPr>
      </w:pPr>
      <w:r w:rsidRPr="002E1CF2">
        <w:rPr>
          <w:rFonts w:asciiTheme="majorEastAsia" w:eastAsiaTheme="majorEastAsia" w:hAnsiTheme="majorEastAsia" w:hint="eastAsia"/>
          <w:szCs w:val="21"/>
        </w:rPr>
        <w:t>（日中は他業務）</w:t>
      </w:r>
    </w:p>
    <w:p w14:paraId="61015196" w14:textId="77777777" w:rsidR="002576E2" w:rsidRPr="002E1CF2" w:rsidRDefault="002576E2" w:rsidP="002576E2">
      <w:pPr>
        <w:ind w:leftChars="200" w:left="630" w:hangingChars="100" w:hanging="210"/>
        <w:rPr>
          <w:rFonts w:asciiTheme="majorEastAsia" w:eastAsiaTheme="majorEastAsia" w:hAnsiTheme="majorEastAsia"/>
        </w:rPr>
      </w:pPr>
      <w:r w:rsidRPr="002E1CF2">
        <w:rPr>
          <w:rFonts w:asciiTheme="majorEastAsia" w:eastAsiaTheme="majorEastAsia" w:hAnsiTheme="majorEastAsia" w:hint="eastAsia"/>
          <w:szCs w:val="21"/>
        </w:rPr>
        <w:t>・</w:t>
      </w:r>
      <w:r w:rsidRPr="002E1CF2">
        <w:rPr>
          <w:rFonts w:asciiTheme="majorEastAsia" w:eastAsiaTheme="majorEastAsia" w:hAnsiTheme="majorEastAsia" w:hint="eastAsia"/>
        </w:rPr>
        <w:t>日中は市町村</w:t>
      </w:r>
      <w:r w:rsidR="00640173" w:rsidRPr="002E1CF2">
        <w:rPr>
          <w:rFonts w:asciiTheme="majorEastAsia" w:eastAsiaTheme="majorEastAsia" w:hAnsiTheme="majorEastAsia" w:hint="eastAsia"/>
        </w:rPr>
        <w:t>や</w:t>
      </w:r>
      <w:r w:rsidRPr="002E1CF2">
        <w:rPr>
          <w:rFonts w:asciiTheme="majorEastAsia" w:eastAsiaTheme="majorEastAsia" w:hAnsiTheme="majorEastAsia" w:hint="eastAsia"/>
        </w:rPr>
        <w:t>府民からの問い合わせ</w:t>
      </w:r>
      <w:r w:rsidR="00640173" w:rsidRPr="002E1CF2">
        <w:rPr>
          <w:rFonts w:asciiTheme="majorEastAsia" w:eastAsiaTheme="majorEastAsia" w:hAnsiTheme="majorEastAsia" w:hint="eastAsia"/>
        </w:rPr>
        <w:t>等</w:t>
      </w:r>
      <w:r w:rsidRPr="002E1CF2">
        <w:rPr>
          <w:rFonts w:asciiTheme="majorEastAsia" w:eastAsiaTheme="majorEastAsia" w:hAnsiTheme="majorEastAsia" w:hint="eastAsia"/>
        </w:rPr>
        <w:t>が多く、その調整・対応に時間を費やすこととなり、本来業務は勤務時間外に行っている。(再掲)</w:t>
      </w:r>
    </w:p>
    <w:p w14:paraId="0AA3C9E0" w14:textId="77777777" w:rsidR="008A7665" w:rsidRPr="002E1CF2" w:rsidRDefault="008A7665" w:rsidP="003D7476">
      <w:pPr>
        <w:ind w:firstLineChars="100" w:firstLine="210"/>
        <w:rPr>
          <w:rFonts w:asciiTheme="majorEastAsia" w:eastAsiaTheme="majorEastAsia" w:hAnsiTheme="majorEastAsia"/>
        </w:rPr>
      </w:pPr>
      <w:r w:rsidRPr="002E1CF2">
        <w:rPr>
          <w:rFonts w:asciiTheme="majorEastAsia" w:eastAsiaTheme="majorEastAsia" w:hAnsiTheme="majorEastAsia" w:hint="eastAsia"/>
        </w:rPr>
        <w:t xml:space="preserve">　・</w:t>
      </w:r>
      <w:r w:rsidR="005074FB" w:rsidRPr="002E1CF2">
        <w:rPr>
          <w:rFonts w:asciiTheme="majorEastAsia" w:eastAsiaTheme="majorEastAsia" w:hAnsiTheme="majorEastAsia" w:hint="eastAsia"/>
        </w:rPr>
        <w:t>苦情・相談が多いため、</w:t>
      </w:r>
      <w:r w:rsidRPr="002E1CF2">
        <w:rPr>
          <w:rFonts w:asciiTheme="majorEastAsia" w:eastAsiaTheme="majorEastAsia" w:hAnsiTheme="majorEastAsia" w:hint="eastAsia"/>
        </w:rPr>
        <w:t>苦情相談を対応する専門チームを作ってほしい。</w:t>
      </w:r>
    </w:p>
    <w:p w14:paraId="48845CCF" w14:textId="77777777" w:rsidR="003D7476" w:rsidRPr="002E1CF2" w:rsidRDefault="003D7476" w:rsidP="003D7476">
      <w:pPr>
        <w:ind w:firstLineChars="100" w:firstLine="210"/>
        <w:rPr>
          <w:rFonts w:asciiTheme="majorEastAsia" w:eastAsiaTheme="majorEastAsia" w:hAnsiTheme="majorEastAsia"/>
          <w:szCs w:val="21"/>
        </w:rPr>
      </w:pPr>
    </w:p>
    <w:p w14:paraId="18E94127" w14:textId="77777777" w:rsidR="002576E2" w:rsidRPr="002E1CF2" w:rsidRDefault="002576E2" w:rsidP="003D7476">
      <w:pPr>
        <w:ind w:firstLineChars="100" w:firstLine="210"/>
        <w:rPr>
          <w:rFonts w:asciiTheme="majorEastAsia" w:eastAsiaTheme="majorEastAsia" w:hAnsiTheme="majorEastAsia"/>
        </w:rPr>
      </w:pPr>
      <w:r w:rsidRPr="002E1CF2">
        <w:rPr>
          <w:rFonts w:asciiTheme="majorEastAsia" w:eastAsiaTheme="majorEastAsia" w:hAnsiTheme="majorEastAsia" w:hint="eastAsia"/>
          <w:szCs w:val="21"/>
        </w:rPr>
        <w:t>（人員体制）</w:t>
      </w:r>
    </w:p>
    <w:p w14:paraId="47752160" w14:textId="77777777" w:rsidR="002576E2" w:rsidRPr="002E1CF2" w:rsidRDefault="002576E2" w:rsidP="003D7476">
      <w:pPr>
        <w:ind w:firstLineChars="200" w:firstLine="420"/>
        <w:rPr>
          <w:rFonts w:asciiTheme="majorEastAsia" w:eastAsiaTheme="majorEastAsia" w:hAnsiTheme="majorEastAsia"/>
          <w:szCs w:val="21"/>
        </w:rPr>
      </w:pPr>
      <w:r w:rsidRPr="002E1CF2">
        <w:rPr>
          <w:rFonts w:asciiTheme="majorEastAsia" w:eastAsiaTheme="majorEastAsia" w:hAnsiTheme="majorEastAsia" w:hint="eastAsia"/>
          <w:szCs w:val="21"/>
        </w:rPr>
        <w:t>・</w:t>
      </w:r>
      <w:r w:rsidRPr="002E1CF2">
        <w:rPr>
          <w:rFonts w:asciiTheme="majorEastAsia" w:eastAsiaTheme="majorEastAsia" w:hAnsiTheme="majorEastAsia" w:hint="eastAsia"/>
        </w:rPr>
        <w:t>問い合わせ対応などを含め、業務量に見合う人員体制になっていない。（一部休職者等による影響を含む。）</w:t>
      </w:r>
    </w:p>
    <w:p w14:paraId="738E4028" w14:textId="77777777" w:rsidR="008A7665" w:rsidRPr="002E1CF2" w:rsidRDefault="008A7665" w:rsidP="003D7476">
      <w:pPr>
        <w:ind w:firstLineChars="100" w:firstLine="210"/>
        <w:rPr>
          <w:rFonts w:asciiTheme="majorEastAsia" w:eastAsiaTheme="majorEastAsia" w:hAnsiTheme="majorEastAsia"/>
        </w:rPr>
      </w:pPr>
      <w:r w:rsidRPr="002E1CF2">
        <w:rPr>
          <w:rFonts w:asciiTheme="majorEastAsia" w:eastAsiaTheme="majorEastAsia" w:hAnsiTheme="majorEastAsia" w:hint="eastAsia"/>
        </w:rPr>
        <w:t xml:space="preserve">　・全庁的には忙しいところと</w:t>
      </w:r>
      <w:r w:rsidR="005074FB" w:rsidRPr="002E1CF2">
        <w:rPr>
          <w:rFonts w:asciiTheme="majorEastAsia" w:eastAsiaTheme="majorEastAsia" w:hAnsiTheme="majorEastAsia" w:hint="eastAsia"/>
        </w:rPr>
        <w:t>そうでないところのアンバランスを感じる。硬直化している定数配置を見直してほしい。</w:t>
      </w:r>
    </w:p>
    <w:p w14:paraId="33402808" w14:textId="77777777" w:rsidR="008A7665" w:rsidRPr="002E1CF2" w:rsidRDefault="005074FB" w:rsidP="003D7476">
      <w:pPr>
        <w:ind w:firstLineChars="100" w:firstLine="210"/>
        <w:rPr>
          <w:rFonts w:asciiTheme="majorEastAsia" w:eastAsiaTheme="majorEastAsia" w:hAnsiTheme="majorEastAsia"/>
        </w:rPr>
      </w:pPr>
      <w:r w:rsidRPr="002E1CF2">
        <w:rPr>
          <w:rFonts w:asciiTheme="majorEastAsia" w:eastAsiaTheme="majorEastAsia" w:hAnsiTheme="majorEastAsia" w:hint="eastAsia"/>
        </w:rPr>
        <w:t xml:space="preserve">　・グループ員の半数が異動すると業務が回らないため、異動人数を配慮してほしい。</w:t>
      </w:r>
    </w:p>
    <w:p w14:paraId="3F4C8B28" w14:textId="77777777" w:rsidR="005074FB" w:rsidRPr="002E1CF2" w:rsidRDefault="005074FB" w:rsidP="003D7476">
      <w:pPr>
        <w:ind w:firstLineChars="100" w:firstLine="210"/>
        <w:rPr>
          <w:rFonts w:asciiTheme="majorEastAsia" w:eastAsiaTheme="majorEastAsia" w:hAnsiTheme="majorEastAsia"/>
        </w:rPr>
      </w:pPr>
      <w:r w:rsidRPr="002E1CF2">
        <w:rPr>
          <w:rFonts w:asciiTheme="majorEastAsia" w:eastAsiaTheme="majorEastAsia" w:hAnsiTheme="majorEastAsia" w:hint="eastAsia"/>
        </w:rPr>
        <w:t xml:space="preserve">　・新たな事業が予算化されたが、対応する人員が措置されなかったので、その負担が大きく時間外勤務に現れた。</w:t>
      </w:r>
    </w:p>
    <w:p w14:paraId="7683459C" w14:textId="77777777" w:rsidR="005074FB" w:rsidRPr="002E1CF2" w:rsidRDefault="005074FB" w:rsidP="003D7476">
      <w:pPr>
        <w:ind w:firstLineChars="100" w:firstLine="210"/>
        <w:rPr>
          <w:rFonts w:asciiTheme="majorEastAsia" w:eastAsiaTheme="majorEastAsia" w:hAnsiTheme="majorEastAsia"/>
        </w:rPr>
      </w:pPr>
      <w:r w:rsidRPr="002E1CF2">
        <w:rPr>
          <w:rFonts w:asciiTheme="majorEastAsia" w:eastAsiaTheme="majorEastAsia" w:hAnsiTheme="majorEastAsia" w:hint="eastAsia"/>
        </w:rPr>
        <w:t xml:space="preserve">　・定数削減でその人が担っていた業務を任されたため、勤務時間内では到底吸収できない。</w:t>
      </w:r>
    </w:p>
    <w:p w14:paraId="251267D6" w14:textId="77777777" w:rsidR="005074FB" w:rsidRPr="002E1CF2" w:rsidRDefault="005074FB" w:rsidP="003D7476">
      <w:pPr>
        <w:ind w:firstLineChars="100" w:firstLine="210"/>
        <w:rPr>
          <w:rFonts w:asciiTheme="majorEastAsia" w:eastAsiaTheme="majorEastAsia" w:hAnsiTheme="majorEastAsia"/>
        </w:rPr>
      </w:pPr>
      <w:r w:rsidRPr="002E1CF2">
        <w:rPr>
          <w:rFonts w:asciiTheme="majorEastAsia" w:eastAsiaTheme="majorEastAsia" w:hAnsiTheme="majorEastAsia" w:hint="eastAsia"/>
        </w:rPr>
        <w:t xml:space="preserve">　・懸案事項が議会で紛糾し</w:t>
      </w:r>
      <w:r w:rsidR="00695A9C" w:rsidRPr="002E1CF2">
        <w:rPr>
          <w:rFonts w:asciiTheme="majorEastAsia" w:eastAsiaTheme="majorEastAsia" w:hAnsiTheme="majorEastAsia" w:hint="eastAsia"/>
        </w:rPr>
        <w:t>、業務量が増加したが、</w:t>
      </w:r>
      <w:r w:rsidRPr="002E1CF2">
        <w:rPr>
          <w:rFonts w:asciiTheme="majorEastAsia" w:eastAsiaTheme="majorEastAsia" w:hAnsiTheme="majorEastAsia" w:hint="eastAsia"/>
        </w:rPr>
        <w:t>業務内容的に平準化できなかった。</w:t>
      </w:r>
    </w:p>
    <w:p w14:paraId="4E264173" w14:textId="77777777" w:rsidR="00A6043F" w:rsidRPr="002E1CF2" w:rsidRDefault="00695A9C" w:rsidP="009E1F12">
      <w:pPr>
        <w:ind w:firstLineChars="100" w:firstLine="210"/>
        <w:rPr>
          <w:rFonts w:asciiTheme="majorEastAsia" w:eastAsiaTheme="majorEastAsia" w:hAnsiTheme="majorEastAsia"/>
          <w:szCs w:val="21"/>
        </w:rPr>
      </w:pPr>
      <w:r w:rsidRPr="002E1CF2">
        <w:rPr>
          <w:rFonts w:asciiTheme="majorEastAsia" w:eastAsiaTheme="majorEastAsia" w:hAnsiTheme="majorEastAsia" w:hint="eastAsia"/>
          <w:szCs w:val="21"/>
        </w:rPr>
        <w:t xml:space="preserve">　</w:t>
      </w:r>
      <w:r w:rsidR="00A6043F" w:rsidRPr="002E1CF2">
        <w:rPr>
          <w:rFonts w:asciiTheme="majorEastAsia" w:eastAsiaTheme="majorEastAsia" w:hAnsiTheme="majorEastAsia" w:hint="eastAsia"/>
          <w:szCs w:val="21"/>
        </w:rPr>
        <w:t>・以前は主事級職員の</w:t>
      </w:r>
      <w:r w:rsidR="009E1F12" w:rsidRPr="002E1CF2">
        <w:rPr>
          <w:rFonts w:asciiTheme="majorEastAsia" w:eastAsiaTheme="majorEastAsia" w:hAnsiTheme="majorEastAsia" w:hint="eastAsia"/>
          <w:szCs w:val="21"/>
        </w:rPr>
        <w:t>異動</w:t>
      </w:r>
      <w:r w:rsidR="00A6043F" w:rsidRPr="002E1CF2">
        <w:rPr>
          <w:rFonts w:asciiTheme="majorEastAsia" w:eastAsiaTheme="majorEastAsia" w:hAnsiTheme="majorEastAsia" w:hint="eastAsia"/>
          <w:szCs w:val="21"/>
        </w:rPr>
        <w:t>が４月半ばであったため、</w:t>
      </w:r>
      <w:r w:rsidR="009E1F12" w:rsidRPr="002E1CF2">
        <w:rPr>
          <w:rFonts w:asciiTheme="majorEastAsia" w:eastAsiaTheme="majorEastAsia" w:hAnsiTheme="majorEastAsia" w:hint="eastAsia"/>
          <w:szCs w:val="21"/>
        </w:rPr>
        <w:t>主事級職員が異動対象であっても</w:t>
      </w:r>
      <w:r w:rsidR="00A6043F" w:rsidRPr="002E1CF2">
        <w:rPr>
          <w:rFonts w:asciiTheme="majorEastAsia" w:eastAsiaTheme="majorEastAsia" w:hAnsiTheme="majorEastAsia" w:hint="eastAsia"/>
          <w:szCs w:val="21"/>
        </w:rPr>
        <w:t>新年度当初の業務に対応できていた</w:t>
      </w:r>
      <w:r w:rsidR="009E1F12" w:rsidRPr="002E1CF2">
        <w:rPr>
          <w:rFonts w:asciiTheme="majorEastAsia" w:eastAsiaTheme="majorEastAsia" w:hAnsiTheme="majorEastAsia" w:hint="eastAsia"/>
          <w:szCs w:val="21"/>
        </w:rPr>
        <w:t>。</w:t>
      </w:r>
    </w:p>
    <w:p w14:paraId="2CA9C846" w14:textId="77777777" w:rsidR="00A6043F" w:rsidRPr="002E1CF2" w:rsidRDefault="00A6043F" w:rsidP="003D7476">
      <w:pPr>
        <w:ind w:firstLineChars="100" w:firstLine="210"/>
        <w:rPr>
          <w:rFonts w:asciiTheme="majorEastAsia" w:eastAsiaTheme="majorEastAsia" w:hAnsiTheme="majorEastAsia"/>
          <w:szCs w:val="21"/>
        </w:rPr>
      </w:pPr>
    </w:p>
    <w:p w14:paraId="0874E3B3" w14:textId="77777777" w:rsidR="002576E2" w:rsidRPr="002E1CF2" w:rsidRDefault="002576E2" w:rsidP="003D7476">
      <w:pPr>
        <w:ind w:firstLineChars="100" w:firstLine="210"/>
        <w:rPr>
          <w:rFonts w:asciiTheme="majorEastAsia" w:eastAsiaTheme="majorEastAsia" w:hAnsiTheme="majorEastAsia"/>
        </w:rPr>
      </w:pPr>
      <w:r w:rsidRPr="002E1CF2">
        <w:rPr>
          <w:rFonts w:asciiTheme="majorEastAsia" w:eastAsiaTheme="majorEastAsia" w:hAnsiTheme="majorEastAsia" w:hint="eastAsia"/>
          <w:szCs w:val="21"/>
        </w:rPr>
        <w:t>（職員の経験・能力）</w:t>
      </w:r>
    </w:p>
    <w:p w14:paraId="074FFB55" w14:textId="77777777" w:rsidR="005074FB" w:rsidRPr="002E1CF2" w:rsidRDefault="005074FB" w:rsidP="008E341B">
      <w:pPr>
        <w:rPr>
          <w:rFonts w:asciiTheme="majorEastAsia" w:eastAsiaTheme="majorEastAsia" w:hAnsiTheme="majorEastAsia"/>
        </w:rPr>
      </w:pPr>
      <w:r w:rsidRPr="002E1CF2">
        <w:rPr>
          <w:rFonts w:asciiTheme="majorEastAsia" w:eastAsiaTheme="majorEastAsia" w:hAnsiTheme="majorEastAsia" w:hint="eastAsia"/>
        </w:rPr>
        <w:t xml:space="preserve">　</w:t>
      </w:r>
      <w:r w:rsidR="003D7476" w:rsidRPr="002E1CF2">
        <w:rPr>
          <w:rFonts w:asciiTheme="majorEastAsia" w:eastAsiaTheme="majorEastAsia" w:hAnsiTheme="majorEastAsia" w:hint="eastAsia"/>
        </w:rPr>
        <w:t xml:space="preserve">　</w:t>
      </w:r>
      <w:r w:rsidRPr="002E1CF2">
        <w:rPr>
          <w:rFonts w:asciiTheme="majorEastAsia" w:eastAsiaTheme="majorEastAsia" w:hAnsiTheme="majorEastAsia" w:hint="eastAsia"/>
        </w:rPr>
        <w:t>・全く経験のない業務は、慣れるまでに</w:t>
      </w:r>
      <w:r w:rsidR="002576E2" w:rsidRPr="002E1CF2">
        <w:rPr>
          <w:rFonts w:asciiTheme="majorEastAsia" w:eastAsiaTheme="majorEastAsia" w:hAnsiTheme="majorEastAsia" w:hint="eastAsia"/>
        </w:rPr>
        <w:t>時間がかかるため、適材適所の人事異動に努めてほしい。</w:t>
      </w:r>
    </w:p>
    <w:p w14:paraId="2269B34A" w14:textId="77777777" w:rsidR="002576E2" w:rsidRPr="002E1CF2" w:rsidRDefault="002576E2" w:rsidP="003D7476">
      <w:pPr>
        <w:ind w:firstLineChars="200" w:firstLine="420"/>
        <w:rPr>
          <w:rFonts w:asciiTheme="majorEastAsia" w:eastAsiaTheme="majorEastAsia" w:hAnsiTheme="majorEastAsia"/>
          <w:szCs w:val="21"/>
        </w:rPr>
      </w:pPr>
      <w:r w:rsidRPr="002E1CF2">
        <w:rPr>
          <w:rFonts w:asciiTheme="majorEastAsia" w:eastAsiaTheme="majorEastAsia" w:hAnsiTheme="majorEastAsia" w:hint="eastAsia"/>
          <w:szCs w:val="21"/>
        </w:rPr>
        <w:t>・所属の経験年数が浅いため、担当業務に関する知識が不足している。</w:t>
      </w:r>
    </w:p>
    <w:p w14:paraId="4C0FD554" w14:textId="77777777" w:rsidR="007E1FD4" w:rsidRPr="002E1CF2" w:rsidRDefault="007E1FD4" w:rsidP="007E1FD4">
      <w:pPr>
        <w:ind w:firstLineChars="200" w:firstLine="420"/>
        <w:rPr>
          <w:rFonts w:asciiTheme="majorEastAsia" w:eastAsiaTheme="majorEastAsia" w:hAnsiTheme="majorEastAsia"/>
          <w:szCs w:val="21"/>
        </w:rPr>
      </w:pPr>
      <w:r w:rsidRPr="002E1CF2">
        <w:rPr>
          <w:rFonts w:asciiTheme="majorEastAsia" w:eastAsiaTheme="majorEastAsia" w:hAnsiTheme="majorEastAsia" w:hint="eastAsia"/>
          <w:szCs w:val="21"/>
        </w:rPr>
        <w:t>・異動してきた職員をフォローするため、時間外勤務が増加している。</w:t>
      </w:r>
    </w:p>
    <w:p w14:paraId="1677E13E" w14:textId="77777777" w:rsidR="002576E2" w:rsidRPr="002E1CF2" w:rsidRDefault="002576E2" w:rsidP="008E341B">
      <w:pPr>
        <w:rPr>
          <w:rFonts w:asciiTheme="majorEastAsia" w:eastAsiaTheme="majorEastAsia" w:hAnsiTheme="majorEastAsia"/>
        </w:rPr>
      </w:pPr>
    </w:p>
    <w:p w14:paraId="1008C651" w14:textId="77777777" w:rsidR="008A7665" w:rsidRPr="002E1CF2" w:rsidRDefault="008A7665" w:rsidP="008E341B">
      <w:pPr>
        <w:rPr>
          <w:rFonts w:asciiTheme="majorEastAsia" w:eastAsiaTheme="majorEastAsia" w:hAnsiTheme="majorEastAsia"/>
        </w:rPr>
      </w:pPr>
    </w:p>
    <w:p w14:paraId="3BACCD25" w14:textId="77777777" w:rsidR="008A7665" w:rsidRPr="002E1CF2" w:rsidRDefault="008A7665" w:rsidP="008E341B">
      <w:pPr>
        <w:rPr>
          <w:rFonts w:asciiTheme="majorEastAsia" w:eastAsiaTheme="majorEastAsia" w:hAnsiTheme="majorEastAsia"/>
        </w:rPr>
      </w:pPr>
    </w:p>
    <w:p w14:paraId="6F46D55D" w14:textId="77777777" w:rsidR="005773DF" w:rsidRPr="002E1CF2" w:rsidRDefault="00727CD1" w:rsidP="008E341B">
      <w:pPr>
        <w:rPr>
          <w:rFonts w:asciiTheme="majorEastAsia" w:eastAsiaTheme="majorEastAsia" w:hAnsiTheme="majorEastAsia"/>
          <w:b/>
          <w:sz w:val="24"/>
          <w:szCs w:val="24"/>
        </w:rPr>
      </w:pPr>
      <w:r w:rsidRPr="002E1CF2">
        <w:rPr>
          <w:rFonts w:asciiTheme="majorEastAsia" w:eastAsiaTheme="majorEastAsia" w:hAnsiTheme="majorEastAsia" w:hint="eastAsia"/>
          <w:b/>
          <w:sz w:val="24"/>
          <w:szCs w:val="24"/>
          <w:shd w:val="clear" w:color="auto" w:fill="000000" w:themeFill="text1"/>
        </w:rPr>
        <w:t>◇時間外勤務縮減に向けた</w:t>
      </w:r>
      <w:r w:rsidR="00107905" w:rsidRPr="002E1CF2">
        <w:rPr>
          <w:rFonts w:asciiTheme="majorEastAsia" w:eastAsiaTheme="majorEastAsia" w:hAnsiTheme="majorEastAsia" w:hint="eastAsia"/>
          <w:b/>
          <w:sz w:val="24"/>
          <w:szCs w:val="24"/>
          <w:shd w:val="clear" w:color="auto" w:fill="000000" w:themeFill="text1"/>
        </w:rPr>
        <w:t>主な効果的</w:t>
      </w:r>
      <w:r w:rsidRPr="002E1CF2">
        <w:rPr>
          <w:rFonts w:asciiTheme="majorEastAsia" w:eastAsiaTheme="majorEastAsia" w:hAnsiTheme="majorEastAsia" w:hint="eastAsia"/>
          <w:b/>
          <w:sz w:val="24"/>
          <w:szCs w:val="24"/>
          <w:shd w:val="clear" w:color="auto" w:fill="000000" w:themeFill="text1"/>
        </w:rPr>
        <w:t>取組について</w:t>
      </w:r>
    </w:p>
    <w:p w14:paraId="0B743139" w14:textId="77777777" w:rsidR="003F2659" w:rsidRPr="002E1CF2" w:rsidRDefault="003F2659" w:rsidP="004123C0">
      <w:pPr>
        <w:ind w:leftChars="100" w:left="420" w:hangingChars="100" w:hanging="210"/>
        <w:rPr>
          <w:rFonts w:asciiTheme="majorEastAsia" w:eastAsiaTheme="majorEastAsia" w:hAnsiTheme="majorEastAsia"/>
        </w:rPr>
      </w:pPr>
    </w:p>
    <w:p w14:paraId="0391027F" w14:textId="77777777" w:rsidR="003F2659" w:rsidRPr="002E1CF2" w:rsidRDefault="003F2659" w:rsidP="003F2659">
      <w:pPr>
        <w:rPr>
          <w:rFonts w:asciiTheme="majorEastAsia" w:eastAsiaTheme="majorEastAsia" w:hAnsiTheme="majorEastAsia"/>
          <w:b/>
          <w:sz w:val="24"/>
          <w:szCs w:val="24"/>
        </w:rPr>
      </w:pPr>
      <w:r w:rsidRPr="002E1CF2">
        <w:rPr>
          <w:rFonts w:asciiTheme="majorEastAsia" w:eastAsiaTheme="majorEastAsia" w:hAnsiTheme="majorEastAsia" w:hint="eastAsia"/>
          <w:b/>
          <w:sz w:val="24"/>
          <w:szCs w:val="24"/>
        </w:rPr>
        <w:t>１　集計結果</w:t>
      </w:r>
    </w:p>
    <w:p w14:paraId="6D196ABF" w14:textId="77777777" w:rsidR="003F2659" w:rsidRPr="002E1CF2" w:rsidRDefault="003F2659" w:rsidP="004123C0">
      <w:pPr>
        <w:ind w:leftChars="100" w:left="420" w:hangingChars="100" w:hanging="210"/>
        <w:rPr>
          <w:rFonts w:asciiTheme="majorEastAsia" w:eastAsiaTheme="majorEastAsia" w:hAnsiTheme="majorEastAsia"/>
        </w:rPr>
      </w:pPr>
    </w:p>
    <w:tbl>
      <w:tblPr>
        <w:tblW w:w="6660" w:type="dxa"/>
        <w:tblInd w:w="639" w:type="dxa"/>
        <w:tblCellMar>
          <w:left w:w="99" w:type="dxa"/>
          <w:right w:w="99" w:type="dxa"/>
        </w:tblCellMar>
        <w:tblLook w:val="04A0" w:firstRow="1" w:lastRow="0" w:firstColumn="1" w:lastColumn="0" w:noHBand="0" w:noVBand="1"/>
      </w:tblPr>
      <w:tblGrid>
        <w:gridCol w:w="5840"/>
        <w:gridCol w:w="858"/>
      </w:tblGrid>
      <w:tr w:rsidR="003F2659" w:rsidRPr="002E1CF2" w14:paraId="49BFA223" w14:textId="77777777" w:rsidTr="003F2659">
        <w:trPr>
          <w:trHeight w:val="270"/>
        </w:trPr>
        <w:tc>
          <w:tcPr>
            <w:tcW w:w="5840" w:type="dxa"/>
            <w:tcBorders>
              <w:top w:val="nil"/>
              <w:left w:val="nil"/>
              <w:bottom w:val="nil"/>
              <w:right w:val="nil"/>
            </w:tcBorders>
            <w:shd w:val="clear" w:color="auto" w:fill="auto"/>
            <w:noWrap/>
            <w:vAlign w:val="center"/>
            <w:hideMark/>
          </w:tcPr>
          <w:p w14:paraId="03210C77" w14:textId="77777777" w:rsidR="003F2659" w:rsidRPr="002E1CF2" w:rsidRDefault="003F2659" w:rsidP="003F2659">
            <w:pPr>
              <w:widowControl/>
              <w:jc w:val="left"/>
              <w:rPr>
                <w:rFonts w:asciiTheme="majorEastAsia" w:eastAsiaTheme="majorEastAsia" w:hAnsiTheme="majorEastAsia" w:cs="ＭＳ Ｐゴシック"/>
                <w:color w:val="000000"/>
                <w:kern w:val="0"/>
                <w:szCs w:val="21"/>
              </w:rPr>
            </w:pPr>
            <w:r w:rsidRPr="002E1CF2">
              <w:rPr>
                <w:rFonts w:asciiTheme="majorEastAsia" w:eastAsiaTheme="majorEastAsia" w:hAnsiTheme="majorEastAsia" w:cs="ＭＳ Ｐゴシック" w:hint="eastAsia"/>
                <w:color w:val="000000"/>
                <w:kern w:val="0"/>
                <w:szCs w:val="21"/>
              </w:rPr>
              <w:t>●どうしたら縮減できるか</w:t>
            </w:r>
          </w:p>
        </w:tc>
        <w:tc>
          <w:tcPr>
            <w:tcW w:w="820" w:type="dxa"/>
            <w:tcBorders>
              <w:top w:val="nil"/>
              <w:left w:val="nil"/>
              <w:bottom w:val="nil"/>
              <w:right w:val="nil"/>
            </w:tcBorders>
            <w:shd w:val="clear" w:color="auto" w:fill="auto"/>
            <w:noWrap/>
            <w:vAlign w:val="center"/>
            <w:hideMark/>
          </w:tcPr>
          <w:p w14:paraId="25E7D413"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p>
        </w:tc>
      </w:tr>
      <w:tr w:rsidR="003F2659" w:rsidRPr="002E1CF2" w14:paraId="47C111FC" w14:textId="77777777" w:rsidTr="003F2659">
        <w:trPr>
          <w:trHeight w:val="270"/>
        </w:trPr>
        <w:tc>
          <w:tcPr>
            <w:tcW w:w="5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C0343" w14:textId="77777777" w:rsidR="003F2659" w:rsidRPr="002E1CF2" w:rsidRDefault="003F2659" w:rsidP="003F2659">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62D6066B" w14:textId="77777777" w:rsidR="003F2659" w:rsidRPr="002E1CF2" w:rsidRDefault="003F2659" w:rsidP="003F2659">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割合</w:t>
            </w:r>
          </w:p>
        </w:tc>
      </w:tr>
      <w:tr w:rsidR="003F2659" w:rsidRPr="002E1CF2" w14:paraId="1814129B"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54DBC597"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部局長の取組</w:t>
            </w:r>
          </w:p>
        </w:tc>
        <w:tc>
          <w:tcPr>
            <w:tcW w:w="820" w:type="dxa"/>
            <w:tcBorders>
              <w:top w:val="nil"/>
              <w:left w:val="nil"/>
              <w:bottom w:val="single" w:sz="4" w:space="0" w:color="auto"/>
              <w:right w:val="single" w:sz="4" w:space="0" w:color="auto"/>
            </w:tcBorders>
            <w:shd w:val="clear" w:color="auto" w:fill="auto"/>
            <w:noWrap/>
            <w:vAlign w:val="center"/>
            <w:hideMark/>
          </w:tcPr>
          <w:p w14:paraId="0E3811EB"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1.9%</w:t>
            </w:r>
          </w:p>
        </w:tc>
      </w:tr>
      <w:tr w:rsidR="003F2659" w:rsidRPr="002E1CF2" w14:paraId="6E304CA4"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551A7A8E"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所属長・グループ長の取組</w:t>
            </w:r>
          </w:p>
        </w:tc>
        <w:tc>
          <w:tcPr>
            <w:tcW w:w="820" w:type="dxa"/>
            <w:tcBorders>
              <w:top w:val="nil"/>
              <w:left w:val="nil"/>
              <w:bottom w:val="single" w:sz="4" w:space="0" w:color="auto"/>
              <w:right w:val="single" w:sz="4" w:space="0" w:color="auto"/>
            </w:tcBorders>
            <w:shd w:val="clear" w:color="auto" w:fill="auto"/>
            <w:noWrap/>
            <w:vAlign w:val="center"/>
            <w:hideMark/>
          </w:tcPr>
          <w:p w14:paraId="73DC86E7"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5.1%</w:t>
            </w:r>
          </w:p>
        </w:tc>
      </w:tr>
      <w:tr w:rsidR="003F2659" w:rsidRPr="002E1CF2" w14:paraId="5DC9D547"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4DF9322D"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所属の風土・雰囲気</w:t>
            </w:r>
          </w:p>
        </w:tc>
        <w:tc>
          <w:tcPr>
            <w:tcW w:w="820" w:type="dxa"/>
            <w:tcBorders>
              <w:top w:val="nil"/>
              <w:left w:val="nil"/>
              <w:bottom w:val="single" w:sz="4" w:space="0" w:color="auto"/>
              <w:right w:val="single" w:sz="4" w:space="0" w:color="auto"/>
            </w:tcBorders>
            <w:shd w:val="clear" w:color="auto" w:fill="auto"/>
            <w:noWrap/>
            <w:vAlign w:val="center"/>
            <w:hideMark/>
          </w:tcPr>
          <w:p w14:paraId="6C06D943"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3.2%</w:t>
            </w:r>
          </w:p>
        </w:tc>
      </w:tr>
      <w:tr w:rsidR="003F2659" w:rsidRPr="002E1CF2" w14:paraId="3E0A1951"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2307DB0A"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不必要な業務の整理</w:t>
            </w:r>
          </w:p>
        </w:tc>
        <w:tc>
          <w:tcPr>
            <w:tcW w:w="820" w:type="dxa"/>
            <w:tcBorders>
              <w:top w:val="nil"/>
              <w:left w:val="nil"/>
              <w:bottom w:val="single" w:sz="4" w:space="0" w:color="auto"/>
              <w:right w:val="single" w:sz="4" w:space="0" w:color="auto"/>
            </w:tcBorders>
            <w:shd w:val="clear" w:color="auto" w:fill="auto"/>
            <w:noWrap/>
            <w:vAlign w:val="center"/>
            <w:hideMark/>
          </w:tcPr>
          <w:p w14:paraId="7F6AC4BA"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13.0%</w:t>
            </w:r>
          </w:p>
        </w:tc>
      </w:tr>
      <w:tr w:rsidR="003F2659" w:rsidRPr="002E1CF2" w14:paraId="6259E75C"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247A1B1C"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業務分担の平準化</w:t>
            </w:r>
          </w:p>
        </w:tc>
        <w:tc>
          <w:tcPr>
            <w:tcW w:w="820" w:type="dxa"/>
            <w:tcBorders>
              <w:top w:val="nil"/>
              <w:left w:val="nil"/>
              <w:bottom w:val="single" w:sz="4" w:space="0" w:color="auto"/>
              <w:right w:val="single" w:sz="4" w:space="0" w:color="auto"/>
            </w:tcBorders>
            <w:shd w:val="clear" w:color="auto" w:fill="auto"/>
            <w:noWrap/>
            <w:vAlign w:val="center"/>
            <w:hideMark/>
          </w:tcPr>
          <w:p w14:paraId="7B6EBD1C"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13.9%</w:t>
            </w:r>
          </w:p>
        </w:tc>
      </w:tr>
      <w:tr w:rsidR="003F2659" w:rsidRPr="002E1CF2" w14:paraId="436A0ECF"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2E0DAEEE"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資料の簡素化</w:t>
            </w:r>
          </w:p>
        </w:tc>
        <w:tc>
          <w:tcPr>
            <w:tcW w:w="820" w:type="dxa"/>
            <w:tcBorders>
              <w:top w:val="nil"/>
              <w:left w:val="nil"/>
              <w:bottom w:val="single" w:sz="4" w:space="0" w:color="auto"/>
              <w:right w:val="single" w:sz="4" w:space="0" w:color="auto"/>
            </w:tcBorders>
            <w:shd w:val="clear" w:color="auto" w:fill="auto"/>
            <w:noWrap/>
            <w:vAlign w:val="center"/>
            <w:hideMark/>
          </w:tcPr>
          <w:p w14:paraId="5DFCB9A0"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7.9%</w:t>
            </w:r>
          </w:p>
        </w:tc>
      </w:tr>
      <w:tr w:rsidR="003F2659" w:rsidRPr="002E1CF2" w14:paraId="7715D03D"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56C6F350"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職員の能力向上</w:t>
            </w:r>
          </w:p>
        </w:tc>
        <w:tc>
          <w:tcPr>
            <w:tcW w:w="820" w:type="dxa"/>
            <w:tcBorders>
              <w:top w:val="nil"/>
              <w:left w:val="nil"/>
              <w:bottom w:val="single" w:sz="4" w:space="0" w:color="auto"/>
              <w:right w:val="single" w:sz="4" w:space="0" w:color="auto"/>
            </w:tcBorders>
            <w:shd w:val="clear" w:color="auto" w:fill="auto"/>
            <w:noWrap/>
            <w:vAlign w:val="center"/>
            <w:hideMark/>
          </w:tcPr>
          <w:p w14:paraId="29713548"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6.5%</w:t>
            </w:r>
          </w:p>
        </w:tc>
      </w:tr>
      <w:tr w:rsidR="003F2659" w:rsidRPr="002E1CF2" w14:paraId="651F0448"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1AE2A022"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人員の増</w:t>
            </w:r>
          </w:p>
        </w:tc>
        <w:tc>
          <w:tcPr>
            <w:tcW w:w="820" w:type="dxa"/>
            <w:tcBorders>
              <w:top w:val="nil"/>
              <w:left w:val="nil"/>
              <w:bottom w:val="single" w:sz="4" w:space="0" w:color="auto"/>
              <w:right w:val="single" w:sz="4" w:space="0" w:color="auto"/>
            </w:tcBorders>
            <w:shd w:val="clear" w:color="auto" w:fill="auto"/>
            <w:noWrap/>
            <w:vAlign w:val="center"/>
            <w:hideMark/>
          </w:tcPr>
          <w:p w14:paraId="03260874"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39.8%</w:t>
            </w:r>
          </w:p>
        </w:tc>
      </w:tr>
      <w:tr w:rsidR="003F2659" w:rsidRPr="002E1CF2" w14:paraId="201FFA1B"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71F43C8F" w14:textId="77777777" w:rsidR="003F2659" w:rsidRPr="002E1CF2" w:rsidRDefault="003F2659" w:rsidP="003F2659">
            <w:pPr>
              <w:widowControl/>
              <w:jc w:val="lef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その他</w:t>
            </w:r>
          </w:p>
        </w:tc>
        <w:tc>
          <w:tcPr>
            <w:tcW w:w="820" w:type="dxa"/>
            <w:tcBorders>
              <w:top w:val="nil"/>
              <w:left w:val="nil"/>
              <w:bottom w:val="single" w:sz="4" w:space="0" w:color="auto"/>
              <w:right w:val="single" w:sz="4" w:space="0" w:color="auto"/>
            </w:tcBorders>
            <w:shd w:val="clear" w:color="auto" w:fill="auto"/>
            <w:noWrap/>
            <w:vAlign w:val="center"/>
            <w:hideMark/>
          </w:tcPr>
          <w:p w14:paraId="41C43B33"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8.8%</w:t>
            </w:r>
          </w:p>
        </w:tc>
      </w:tr>
      <w:tr w:rsidR="003F2659" w:rsidRPr="002E1CF2" w14:paraId="256590E9" w14:textId="77777777" w:rsidTr="003F2659">
        <w:trPr>
          <w:trHeight w:val="270"/>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05CAAAD7" w14:textId="77777777" w:rsidR="003F2659" w:rsidRPr="002E1CF2" w:rsidRDefault="003F2659" w:rsidP="003F2659">
            <w:pPr>
              <w:widowControl/>
              <w:jc w:val="center"/>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計</w:t>
            </w:r>
          </w:p>
        </w:tc>
        <w:tc>
          <w:tcPr>
            <w:tcW w:w="820" w:type="dxa"/>
            <w:tcBorders>
              <w:top w:val="nil"/>
              <w:left w:val="nil"/>
              <w:bottom w:val="single" w:sz="4" w:space="0" w:color="auto"/>
              <w:right w:val="single" w:sz="4" w:space="0" w:color="auto"/>
            </w:tcBorders>
            <w:shd w:val="clear" w:color="auto" w:fill="auto"/>
            <w:noWrap/>
            <w:vAlign w:val="center"/>
            <w:hideMark/>
          </w:tcPr>
          <w:p w14:paraId="4B08A317" w14:textId="77777777" w:rsidR="003F2659" w:rsidRPr="002E1CF2" w:rsidRDefault="003F2659" w:rsidP="003F2659">
            <w:pPr>
              <w:widowControl/>
              <w:jc w:val="right"/>
              <w:rPr>
                <w:rFonts w:asciiTheme="majorEastAsia" w:eastAsiaTheme="majorEastAsia" w:hAnsiTheme="majorEastAsia" w:cs="ＭＳ Ｐゴシック"/>
                <w:color w:val="000000"/>
                <w:kern w:val="0"/>
                <w:sz w:val="22"/>
              </w:rPr>
            </w:pPr>
            <w:r w:rsidRPr="002E1CF2">
              <w:rPr>
                <w:rFonts w:asciiTheme="majorEastAsia" w:eastAsiaTheme="majorEastAsia" w:hAnsiTheme="majorEastAsia" w:cs="ＭＳ Ｐゴシック" w:hint="eastAsia"/>
                <w:color w:val="000000"/>
                <w:kern w:val="0"/>
                <w:sz w:val="22"/>
              </w:rPr>
              <w:t>100.0%</w:t>
            </w:r>
          </w:p>
        </w:tc>
      </w:tr>
    </w:tbl>
    <w:p w14:paraId="4474EF2B" w14:textId="77777777" w:rsidR="003F2659" w:rsidRPr="002E1CF2" w:rsidRDefault="003F2659" w:rsidP="003F2659">
      <w:pPr>
        <w:rPr>
          <w:rFonts w:asciiTheme="majorEastAsia" w:eastAsiaTheme="majorEastAsia" w:hAnsiTheme="majorEastAsia"/>
        </w:rPr>
      </w:pPr>
    </w:p>
    <w:p w14:paraId="55082B1F" w14:textId="77777777" w:rsidR="003D7476" w:rsidRPr="002E1CF2" w:rsidRDefault="003D7476" w:rsidP="003F2659">
      <w:pPr>
        <w:rPr>
          <w:rFonts w:asciiTheme="majorEastAsia" w:eastAsiaTheme="majorEastAsia" w:hAnsiTheme="majorEastAsia"/>
        </w:rPr>
      </w:pPr>
      <w:r w:rsidRPr="002E1CF2">
        <w:rPr>
          <w:rFonts w:asciiTheme="majorEastAsia" w:eastAsiaTheme="majorEastAsia" w:hAnsiTheme="majorEastAsia" w:hint="eastAsia"/>
          <w:noProof/>
        </w:rPr>
        <mc:AlternateContent>
          <mc:Choice Requires="wps">
            <w:drawing>
              <wp:anchor distT="0" distB="0" distL="114300" distR="114300" simplePos="0" relativeHeight="251672576" behindDoc="0" locked="0" layoutInCell="1" allowOverlap="1" wp14:anchorId="3D518FA3" wp14:editId="7D003EB2">
                <wp:simplePos x="0" y="0"/>
                <wp:positionH relativeFrom="column">
                  <wp:posOffset>53340</wp:posOffset>
                </wp:positionH>
                <wp:positionV relativeFrom="paragraph">
                  <wp:posOffset>90805</wp:posOffset>
                </wp:positionV>
                <wp:extent cx="8524875" cy="68580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8524875" cy="685800"/>
                        </a:xfrm>
                        <a:prstGeom prst="roundRect">
                          <a:avLst/>
                        </a:prstGeom>
                        <a:solidFill>
                          <a:sysClr val="window" lastClr="FFFFFF">
                            <a:lumMod val="85000"/>
                          </a:sysClr>
                        </a:solidFill>
                        <a:ln w="25400" cap="flat" cmpd="sng" algn="ctr">
                          <a:solidFill>
                            <a:sysClr val="windowText" lastClr="000000"/>
                          </a:solidFill>
                          <a:prstDash val="solid"/>
                        </a:ln>
                        <a:effectLst/>
                      </wps:spPr>
                      <wps:txbx>
                        <w:txbxContent>
                          <w:p w14:paraId="17308082" w14:textId="77777777" w:rsidR="003D7476" w:rsidRPr="002E1CF2" w:rsidRDefault="003D7476" w:rsidP="003D7476">
                            <w:pPr>
                              <w:ind w:leftChars="100" w:left="430" w:hangingChars="100" w:hanging="220"/>
                              <w:rPr>
                                <w:rFonts w:asciiTheme="majorEastAsia" w:eastAsiaTheme="majorEastAsia" w:hAnsiTheme="majorEastAsia"/>
                                <w:sz w:val="22"/>
                              </w:rPr>
                            </w:pPr>
                            <w:r w:rsidRPr="002E1CF2">
                              <w:rPr>
                                <w:rFonts w:asciiTheme="majorEastAsia" w:eastAsiaTheme="majorEastAsia" w:hAnsiTheme="majorEastAsia" w:hint="eastAsia"/>
                                <w:sz w:val="22"/>
                              </w:rPr>
                              <w:t>○時間外勤務を縮減する対策として、人員の増が39.8%と</w:t>
                            </w:r>
                            <w:r w:rsidR="00F0721D" w:rsidRPr="002E1CF2">
                              <w:rPr>
                                <w:rFonts w:asciiTheme="majorEastAsia" w:eastAsiaTheme="majorEastAsia" w:hAnsiTheme="majorEastAsia" w:hint="eastAsia"/>
                                <w:sz w:val="22"/>
                              </w:rPr>
                              <w:t>突出して多い。次いで</w:t>
                            </w:r>
                            <w:r w:rsidRPr="002E1CF2">
                              <w:rPr>
                                <w:rFonts w:asciiTheme="majorEastAsia" w:eastAsiaTheme="majorEastAsia" w:hAnsiTheme="majorEastAsia" w:hint="eastAsia"/>
                                <w:sz w:val="22"/>
                              </w:rPr>
                              <w:t>業務分担の平準化（グループ間の平準化も含む）が13.9%、不必要な業務の整理が13.0%となっている。</w:t>
                            </w:r>
                            <w:r w:rsidR="00656C0A" w:rsidRPr="002E1CF2">
                              <w:rPr>
                                <w:rFonts w:asciiTheme="majorEastAsia" w:eastAsiaTheme="majorEastAsia" w:hAnsiTheme="majorEastAsia" w:hint="eastAsia"/>
                                <w:sz w:val="22"/>
                              </w:rPr>
                              <w:t>この３つの事由</w:t>
                            </w:r>
                            <w:r w:rsidR="00F0721D" w:rsidRPr="002E1CF2">
                              <w:rPr>
                                <w:rFonts w:asciiTheme="majorEastAsia" w:eastAsiaTheme="majorEastAsia" w:hAnsiTheme="majorEastAsia" w:hint="eastAsia"/>
                                <w:sz w:val="22"/>
                              </w:rPr>
                              <w:t>で７割弱を占めている。</w:t>
                            </w:r>
                          </w:p>
                          <w:p w14:paraId="3ABEB239" w14:textId="77777777" w:rsidR="003D7476" w:rsidRPr="002E1CF2" w:rsidRDefault="003D7476" w:rsidP="003D7476">
                            <w:pPr>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518FA3" id="角丸四角形 10" o:spid="_x0000_s1035" style="position:absolute;left:0;text-align:left;margin-left:4.2pt;margin-top:7.15pt;width:671.25pt;height:5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" fillcolor="#d9d9d9" strokecolor="windowText" strokeweight="2pt">
                <v:textbox>
                  <w:txbxContent>
                    <w:p w14:paraId="17308082" w14:textId="77777777" w:rsidR="003D7476" w:rsidRPr="002E1CF2" w:rsidRDefault="003D7476" w:rsidP="003D7476">
                      <w:pPr>
                        <w:ind w:leftChars="100" w:left="430" w:hangingChars="100" w:hanging="220"/>
                        <w:rPr>
                          <w:rFonts w:asciiTheme="majorEastAsia" w:eastAsiaTheme="majorEastAsia" w:hAnsiTheme="majorEastAsia"/>
                          <w:sz w:val="22"/>
                        </w:rPr>
                      </w:pPr>
                      <w:r w:rsidRPr="002E1CF2">
                        <w:rPr>
                          <w:rFonts w:asciiTheme="majorEastAsia" w:eastAsiaTheme="majorEastAsia" w:hAnsiTheme="majorEastAsia" w:hint="eastAsia"/>
                          <w:sz w:val="22"/>
                        </w:rPr>
                        <w:t>○時間外勤務を縮減する対策として、人員の増が39.8%と</w:t>
                      </w:r>
                      <w:r w:rsidR="00F0721D" w:rsidRPr="002E1CF2">
                        <w:rPr>
                          <w:rFonts w:asciiTheme="majorEastAsia" w:eastAsiaTheme="majorEastAsia" w:hAnsiTheme="majorEastAsia" w:hint="eastAsia"/>
                          <w:sz w:val="22"/>
                        </w:rPr>
                        <w:t>突出して多い。次いで</w:t>
                      </w:r>
                      <w:r w:rsidRPr="002E1CF2">
                        <w:rPr>
                          <w:rFonts w:asciiTheme="majorEastAsia" w:eastAsiaTheme="majorEastAsia" w:hAnsiTheme="majorEastAsia" w:hint="eastAsia"/>
                          <w:sz w:val="22"/>
                        </w:rPr>
                        <w:t>業務分担の平準化（グループ間の平準化も含む）が13.9%、不必要な業務の整理が13.0%となっている。</w:t>
                      </w:r>
                      <w:r w:rsidR="00656C0A" w:rsidRPr="002E1CF2">
                        <w:rPr>
                          <w:rFonts w:asciiTheme="majorEastAsia" w:eastAsiaTheme="majorEastAsia" w:hAnsiTheme="majorEastAsia" w:hint="eastAsia"/>
                          <w:sz w:val="22"/>
                        </w:rPr>
                        <w:t>この３つの事由</w:t>
                      </w:r>
                      <w:r w:rsidR="00F0721D" w:rsidRPr="002E1CF2">
                        <w:rPr>
                          <w:rFonts w:asciiTheme="majorEastAsia" w:eastAsiaTheme="majorEastAsia" w:hAnsiTheme="majorEastAsia" w:hint="eastAsia"/>
                          <w:sz w:val="22"/>
                        </w:rPr>
                        <w:t>で７割弱を占めている。</w:t>
                      </w:r>
                    </w:p>
                    <w:p w14:paraId="3ABEB239" w14:textId="77777777" w:rsidR="003D7476" w:rsidRPr="002E1CF2" w:rsidRDefault="003D7476" w:rsidP="003D7476">
                      <w:pPr>
                        <w:rPr>
                          <w:rFonts w:asciiTheme="majorEastAsia" w:eastAsiaTheme="majorEastAsia" w:hAnsiTheme="majorEastAsia"/>
                          <w:sz w:val="22"/>
                        </w:rPr>
                      </w:pPr>
                    </w:p>
                  </w:txbxContent>
                </v:textbox>
              </v:roundrect>
            </w:pict>
          </mc:Fallback>
        </mc:AlternateContent>
      </w:r>
    </w:p>
    <w:p w14:paraId="356B30AF" w14:textId="77777777" w:rsidR="003D7476" w:rsidRPr="002E1CF2" w:rsidRDefault="003D7476" w:rsidP="003F2659">
      <w:pPr>
        <w:rPr>
          <w:rFonts w:asciiTheme="majorEastAsia" w:eastAsiaTheme="majorEastAsia" w:hAnsiTheme="majorEastAsia"/>
        </w:rPr>
      </w:pPr>
    </w:p>
    <w:p w14:paraId="6C377D0B" w14:textId="77777777" w:rsidR="003D7476" w:rsidRPr="002E1CF2" w:rsidRDefault="003D7476" w:rsidP="003F2659">
      <w:pPr>
        <w:rPr>
          <w:rFonts w:asciiTheme="majorEastAsia" w:eastAsiaTheme="majorEastAsia" w:hAnsiTheme="majorEastAsia"/>
        </w:rPr>
      </w:pPr>
    </w:p>
    <w:p w14:paraId="27C4F62D" w14:textId="77777777" w:rsidR="003D7476" w:rsidRPr="002E1CF2" w:rsidRDefault="003D7476" w:rsidP="003F2659">
      <w:pPr>
        <w:rPr>
          <w:rFonts w:asciiTheme="majorEastAsia" w:eastAsiaTheme="majorEastAsia" w:hAnsiTheme="majorEastAsia"/>
        </w:rPr>
      </w:pPr>
    </w:p>
    <w:p w14:paraId="4A24D478" w14:textId="77777777" w:rsidR="003F2659" w:rsidRPr="002E1CF2" w:rsidRDefault="003F2659" w:rsidP="004123C0">
      <w:pPr>
        <w:rPr>
          <w:rFonts w:asciiTheme="majorEastAsia" w:eastAsiaTheme="majorEastAsia" w:hAnsiTheme="majorEastAsia"/>
        </w:rPr>
      </w:pPr>
    </w:p>
    <w:p w14:paraId="01F7DB4F" w14:textId="77777777" w:rsidR="003F2659" w:rsidRPr="002E1CF2" w:rsidRDefault="003F2659" w:rsidP="003F2659">
      <w:pPr>
        <w:ind w:firstLineChars="100" w:firstLine="241"/>
        <w:rPr>
          <w:rFonts w:asciiTheme="majorEastAsia" w:eastAsiaTheme="majorEastAsia" w:hAnsiTheme="majorEastAsia"/>
          <w:b/>
          <w:sz w:val="24"/>
          <w:szCs w:val="24"/>
        </w:rPr>
      </w:pPr>
      <w:r w:rsidRPr="002E1CF2">
        <w:rPr>
          <w:rFonts w:asciiTheme="majorEastAsia" w:eastAsiaTheme="majorEastAsia" w:hAnsiTheme="majorEastAsia" w:hint="eastAsia"/>
          <w:b/>
          <w:sz w:val="24"/>
          <w:szCs w:val="24"/>
        </w:rPr>
        <w:t>２　その他聞き取り内容</w:t>
      </w:r>
    </w:p>
    <w:p w14:paraId="1CA525C4" w14:textId="77777777" w:rsidR="003F2659" w:rsidRPr="002E1CF2" w:rsidRDefault="003F2659" w:rsidP="004123C0">
      <w:pPr>
        <w:rPr>
          <w:rFonts w:asciiTheme="majorEastAsia" w:eastAsiaTheme="majorEastAsia" w:hAnsiTheme="majorEastAsia"/>
          <w:sz w:val="22"/>
        </w:rPr>
      </w:pPr>
    </w:p>
    <w:p w14:paraId="06A68F4D" w14:textId="77777777" w:rsidR="00727CD1" w:rsidRPr="002E1CF2" w:rsidRDefault="004123C0" w:rsidP="003D7476">
      <w:pPr>
        <w:ind w:firstLineChars="200" w:firstLine="440"/>
        <w:rPr>
          <w:rFonts w:asciiTheme="majorEastAsia" w:eastAsiaTheme="majorEastAsia" w:hAnsiTheme="majorEastAsia"/>
          <w:sz w:val="22"/>
        </w:rPr>
      </w:pPr>
      <w:r w:rsidRPr="002E1CF2">
        <w:rPr>
          <w:rFonts w:asciiTheme="majorEastAsia" w:eastAsiaTheme="majorEastAsia" w:hAnsiTheme="majorEastAsia" w:hint="eastAsia"/>
          <w:sz w:val="22"/>
        </w:rPr>
        <w:t>・</w:t>
      </w:r>
      <w:r w:rsidR="00E075B9" w:rsidRPr="002E1CF2">
        <w:rPr>
          <w:rFonts w:asciiTheme="majorEastAsia" w:eastAsiaTheme="majorEastAsia" w:hAnsiTheme="majorEastAsia" w:hint="eastAsia"/>
          <w:sz w:val="22"/>
        </w:rPr>
        <w:t>結果として無駄な資料を作成していることがあり、事前に資料作成</w:t>
      </w:r>
      <w:r w:rsidR="008A7665" w:rsidRPr="002E1CF2">
        <w:rPr>
          <w:rFonts w:asciiTheme="majorEastAsia" w:eastAsiaTheme="majorEastAsia" w:hAnsiTheme="majorEastAsia" w:hint="eastAsia"/>
          <w:sz w:val="22"/>
        </w:rPr>
        <w:t>の</w:t>
      </w:r>
      <w:r w:rsidR="00E075B9" w:rsidRPr="002E1CF2">
        <w:rPr>
          <w:rFonts w:asciiTheme="majorEastAsia" w:eastAsiaTheme="majorEastAsia" w:hAnsiTheme="majorEastAsia" w:hint="eastAsia"/>
          <w:sz w:val="22"/>
        </w:rPr>
        <w:t>方針</w:t>
      </w:r>
      <w:r w:rsidR="008A7665" w:rsidRPr="002E1CF2">
        <w:rPr>
          <w:rFonts w:asciiTheme="majorEastAsia" w:eastAsiaTheme="majorEastAsia" w:hAnsiTheme="majorEastAsia" w:hint="eastAsia"/>
          <w:sz w:val="22"/>
        </w:rPr>
        <w:t>を明確にしてほしい。</w:t>
      </w:r>
    </w:p>
    <w:p w14:paraId="3ED41ED7" w14:textId="77777777" w:rsidR="00E075B9" w:rsidRPr="002E1CF2" w:rsidRDefault="00E075B9" w:rsidP="003D7476">
      <w:pPr>
        <w:ind w:firstLineChars="200" w:firstLine="440"/>
        <w:rPr>
          <w:rFonts w:asciiTheme="majorEastAsia" w:eastAsiaTheme="majorEastAsia" w:hAnsiTheme="majorEastAsia"/>
          <w:sz w:val="22"/>
        </w:rPr>
      </w:pPr>
      <w:r w:rsidRPr="002E1CF2">
        <w:rPr>
          <w:rFonts w:asciiTheme="majorEastAsia" w:eastAsiaTheme="majorEastAsia" w:hAnsiTheme="majorEastAsia" w:hint="eastAsia"/>
          <w:sz w:val="22"/>
        </w:rPr>
        <w:t>・業務開始前に１日の業務スケジュールを計画し、変動要素はできるだけ勤務時間内で対応するよう努める。</w:t>
      </w:r>
    </w:p>
    <w:p w14:paraId="6AAFFBD7" w14:textId="77777777" w:rsidR="00E075B9" w:rsidRPr="002E1CF2" w:rsidRDefault="00E075B9" w:rsidP="003D7476">
      <w:pPr>
        <w:ind w:firstLineChars="200" w:firstLine="440"/>
        <w:rPr>
          <w:rFonts w:asciiTheme="majorEastAsia" w:eastAsiaTheme="majorEastAsia" w:hAnsiTheme="majorEastAsia"/>
          <w:sz w:val="22"/>
        </w:rPr>
      </w:pPr>
      <w:r w:rsidRPr="002E1CF2">
        <w:rPr>
          <w:rFonts w:asciiTheme="majorEastAsia" w:eastAsiaTheme="majorEastAsia" w:hAnsiTheme="majorEastAsia" w:hint="eastAsia"/>
          <w:sz w:val="22"/>
        </w:rPr>
        <w:t>・仕事の優先順位をしっかり行うようにしている。</w:t>
      </w:r>
    </w:p>
    <w:p w14:paraId="7C5D49DC" w14:textId="77777777" w:rsidR="00E075B9" w:rsidRPr="002E1CF2" w:rsidRDefault="00E075B9" w:rsidP="003D7476">
      <w:pPr>
        <w:ind w:firstLineChars="100" w:firstLine="220"/>
        <w:rPr>
          <w:rFonts w:asciiTheme="majorEastAsia" w:eastAsiaTheme="majorEastAsia" w:hAnsiTheme="majorEastAsia"/>
          <w:sz w:val="22"/>
        </w:rPr>
      </w:pPr>
    </w:p>
    <w:p w14:paraId="21E76633" w14:textId="77777777" w:rsidR="005A5B0A" w:rsidRPr="002E1CF2" w:rsidRDefault="004123C0" w:rsidP="003D7476">
      <w:pPr>
        <w:ind w:firstLineChars="200" w:firstLine="440"/>
        <w:rPr>
          <w:rFonts w:asciiTheme="majorEastAsia" w:eastAsiaTheme="majorEastAsia" w:hAnsiTheme="majorEastAsia"/>
          <w:sz w:val="22"/>
        </w:rPr>
      </w:pPr>
      <w:r w:rsidRPr="002E1CF2">
        <w:rPr>
          <w:rFonts w:asciiTheme="majorEastAsia" w:eastAsiaTheme="majorEastAsia" w:hAnsiTheme="majorEastAsia" w:hint="eastAsia"/>
          <w:sz w:val="22"/>
        </w:rPr>
        <w:lastRenderedPageBreak/>
        <w:t>・</w:t>
      </w:r>
      <w:r w:rsidR="005A5B0A" w:rsidRPr="002E1CF2">
        <w:rPr>
          <w:rFonts w:asciiTheme="majorEastAsia" w:eastAsiaTheme="majorEastAsia" w:hAnsiTheme="majorEastAsia" w:hint="eastAsia"/>
          <w:sz w:val="22"/>
        </w:rPr>
        <w:t>対外業務の縮減は</w:t>
      </w:r>
      <w:r w:rsidR="005773DF" w:rsidRPr="002E1CF2">
        <w:rPr>
          <w:rFonts w:asciiTheme="majorEastAsia" w:eastAsiaTheme="majorEastAsia" w:hAnsiTheme="majorEastAsia" w:hint="eastAsia"/>
          <w:sz w:val="22"/>
        </w:rPr>
        <w:t>難しいため、庁内調整業務</w:t>
      </w:r>
      <w:r w:rsidR="00CB559E" w:rsidRPr="002E1CF2">
        <w:rPr>
          <w:rFonts w:asciiTheme="majorEastAsia" w:eastAsiaTheme="majorEastAsia" w:hAnsiTheme="majorEastAsia" w:hint="eastAsia"/>
          <w:sz w:val="22"/>
        </w:rPr>
        <w:t>を</w:t>
      </w:r>
      <w:r w:rsidR="005A5B0A" w:rsidRPr="002E1CF2">
        <w:rPr>
          <w:rFonts w:asciiTheme="majorEastAsia" w:eastAsiaTheme="majorEastAsia" w:hAnsiTheme="majorEastAsia" w:hint="eastAsia"/>
          <w:sz w:val="22"/>
        </w:rPr>
        <w:t>縮減・</w:t>
      </w:r>
      <w:r w:rsidR="00CB559E" w:rsidRPr="002E1CF2">
        <w:rPr>
          <w:rFonts w:asciiTheme="majorEastAsia" w:eastAsiaTheme="majorEastAsia" w:hAnsiTheme="majorEastAsia" w:hint="eastAsia"/>
          <w:sz w:val="22"/>
        </w:rPr>
        <w:t>効率化</w:t>
      </w:r>
      <w:r w:rsidR="005A5B0A" w:rsidRPr="002E1CF2">
        <w:rPr>
          <w:rFonts w:asciiTheme="majorEastAsia" w:eastAsiaTheme="majorEastAsia" w:hAnsiTheme="majorEastAsia" w:hint="eastAsia"/>
          <w:sz w:val="22"/>
        </w:rPr>
        <w:t>すべき</w:t>
      </w:r>
      <w:r w:rsidR="00302376" w:rsidRPr="002E1CF2">
        <w:rPr>
          <w:rFonts w:asciiTheme="majorEastAsia" w:eastAsiaTheme="majorEastAsia" w:hAnsiTheme="majorEastAsia" w:hint="eastAsia"/>
          <w:sz w:val="22"/>
        </w:rPr>
        <w:t>。</w:t>
      </w:r>
    </w:p>
    <w:p w14:paraId="45486DF2" w14:textId="77777777" w:rsidR="005773DF" w:rsidRPr="002E1CF2" w:rsidRDefault="005A5B0A" w:rsidP="003D7476">
      <w:pPr>
        <w:ind w:firstLineChars="400" w:firstLine="880"/>
        <w:rPr>
          <w:rFonts w:asciiTheme="majorEastAsia" w:eastAsiaTheme="majorEastAsia" w:hAnsiTheme="majorEastAsia"/>
          <w:sz w:val="22"/>
        </w:rPr>
      </w:pPr>
      <w:r w:rsidRPr="002E1CF2">
        <w:rPr>
          <w:rFonts w:asciiTheme="majorEastAsia" w:eastAsiaTheme="majorEastAsia" w:hAnsiTheme="majorEastAsia" w:hint="eastAsia"/>
          <w:sz w:val="22"/>
        </w:rPr>
        <w:t>（</w:t>
      </w:r>
      <w:r w:rsidR="005773DF" w:rsidRPr="002E1CF2">
        <w:rPr>
          <w:rFonts w:asciiTheme="majorEastAsia" w:eastAsiaTheme="majorEastAsia" w:hAnsiTheme="majorEastAsia" w:hint="eastAsia"/>
          <w:sz w:val="22"/>
        </w:rPr>
        <w:t>照会事務の縮減、予算要求事務の更なる効率化、監査事務の縮減など）</w:t>
      </w:r>
    </w:p>
    <w:p w14:paraId="06AEB855" w14:textId="77777777" w:rsidR="005A5B0A" w:rsidRPr="002E1CF2" w:rsidRDefault="005A5B0A" w:rsidP="003D7476">
      <w:pPr>
        <w:ind w:firstLineChars="200" w:firstLine="440"/>
        <w:rPr>
          <w:rFonts w:asciiTheme="majorEastAsia" w:eastAsiaTheme="majorEastAsia" w:hAnsiTheme="majorEastAsia"/>
          <w:sz w:val="22"/>
        </w:rPr>
      </w:pPr>
      <w:r w:rsidRPr="002E1CF2">
        <w:rPr>
          <w:rFonts w:asciiTheme="majorEastAsia" w:eastAsiaTheme="majorEastAsia" w:hAnsiTheme="majorEastAsia" w:hint="eastAsia"/>
          <w:sz w:val="22"/>
        </w:rPr>
        <w:t>・ある程度仕事を見切る（あきらめる）ことが必要ではないか。</w:t>
      </w:r>
    </w:p>
    <w:p w14:paraId="77E23911" w14:textId="77777777" w:rsidR="005A5B0A" w:rsidRPr="002E1CF2" w:rsidRDefault="005A5B0A" w:rsidP="003D7476">
      <w:pPr>
        <w:ind w:firstLineChars="200" w:firstLine="440"/>
        <w:rPr>
          <w:rFonts w:asciiTheme="majorEastAsia" w:eastAsiaTheme="majorEastAsia" w:hAnsiTheme="majorEastAsia"/>
          <w:sz w:val="22"/>
        </w:rPr>
      </w:pPr>
      <w:r w:rsidRPr="002E1CF2">
        <w:rPr>
          <w:rFonts w:asciiTheme="majorEastAsia" w:eastAsiaTheme="majorEastAsia" w:hAnsiTheme="majorEastAsia" w:hint="eastAsia"/>
          <w:sz w:val="22"/>
        </w:rPr>
        <w:t>・勤務時間終了間際や時間外に新たな指示を出さない。</w:t>
      </w:r>
    </w:p>
    <w:p w14:paraId="3CB4371D" w14:textId="77777777" w:rsidR="005A5B0A" w:rsidRPr="002E1CF2" w:rsidRDefault="005A5B0A" w:rsidP="003D7476">
      <w:pPr>
        <w:ind w:firstLineChars="200" w:firstLine="440"/>
        <w:rPr>
          <w:rFonts w:asciiTheme="majorEastAsia" w:eastAsiaTheme="majorEastAsia" w:hAnsiTheme="majorEastAsia"/>
          <w:sz w:val="22"/>
        </w:rPr>
      </w:pPr>
      <w:r w:rsidRPr="002E1CF2">
        <w:rPr>
          <w:rFonts w:asciiTheme="majorEastAsia" w:eastAsiaTheme="majorEastAsia" w:hAnsiTheme="majorEastAsia" w:hint="eastAsia"/>
          <w:sz w:val="22"/>
        </w:rPr>
        <w:t>・季節的な労働の平準化に非常勤を</w:t>
      </w:r>
      <w:r w:rsidR="008A7665" w:rsidRPr="002E1CF2">
        <w:rPr>
          <w:rFonts w:asciiTheme="majorEastAsia" w:eastAsiaTheme="majorEastAsia" w:hAnsiTheme="majorEastAsia" w:hint="eastAsia"/>
          <w:sz w:val="22"/>
        </w:rPr>
        <w:t>柔軟に</w:t>
      </w:r>
      <w:r w:rsidRPr="002E1CF2">
        <w:rPr>
          <w:rFonts w:asciiTheme="majorEastAsia" w:eastAsiaTheme="majorEastAsia" w:hAnsiTheme="majorEastAsia" w:hint="eastAsia"/>
          <w:sz w:val="22"/>
        </w:rPr>
        <w:t>活用できるようにしてほしい</w:t>
      </w:r>
      <w:r w:rsidR="00302376" w:rsidRPr="002E1CF2">
        <w:rPr>
          <w:rFonts w:asciiTheme="majorEastAsia" w:eastAsiaTheme="majorEastAsia" w:hAnsiTheme="majorEastAsia" w:hint="eastAsia"/>
          <w:sz w:val="22"/>
        </w:rPr>
        <w:t>。</w:t>
      </w:r>
      <w:r w:rsidR="008A7665" w:rsidRPr="002E1CF2">
        <w:rPr>
          <w:rFonts w:asciiTheme="majorEastAsia" w:eastAsiaTheme="majorEastAsia" w:hAnsiTheme="majorEastAsia" w:hint="eastAsia"/>
          <w:sz w:val="22"/>
        </w:rPr>
        <w:t>（土日に単純作業を行うこともあった）</w:t>
      </w:r>
    </w:p>
    <w:p w14:paraId="68B329C7" w14:textId="77777777" w:rsidR="005A5B0A" w:rsidRPr="002E1CF2" w:rsidRDefault="008A7665" w:rsidP="003D7476">
      <w:pPr>
        <w:ind w:firstLineChars="200" w:firstLine="440"/>
        <w:rPr>
          <w:rFonts w:asciiTheme="majorEastAsia" w:eastAsiaTheme="majorEastAsia" w:hAnsiTheme="majorEastAsia"/>
          <w:sz w:val="22"/>
        </w:rPr>
      </w:pPr>
      <w:r w:rsidRPr="002E1CF2">
        <w:rPr>
          <w:rFonts w:asciiTheme="majorEastAsia" w:eastAsiaTheme="majorEastAsia" w:hAnsiTheme="majorEastAsia" w:hint="eastAsia"/>
          <w:sz w:val="22"/>
        </w:rPr>
        <w:t>・帰庁する時間をあらかじめ決めておく。（恒常的に２２時になっている人は２１時など）</w:t>
      </w:r>
    </w:p>
    <w:p w14:paraId="3C5693C1" w14:textId="77777777" w:rsidR="005A5B0A" w:rsidRPr="002E1CF2" w:rsidRDefault="005A5B0A" w:rsidP="003D7476">
      <w:pPr>
        <w:rPr>
          <w:rFonts w:asciiTheme="majorEastAsia" w:eastAsiaTheme="majorEastAsia" w:hAnsiTheme="majorEastAsia"/>
          <w:sz w:val="22"/>
        </w:rPr>
      </w:pPr>
    </w:p>
    <w:p w14:paraId="606F327F" w14:textId="77777777" w:rsidR="004123C0" w:rsidRPr="002E1CF2" w:rsidRDefault="004123C0" w:rsidP="00107905">
      <w:pPr>
        <w:rPr>
          <w:rFonts w:asciiTheme="majorEastAsia" w:eastAsiaTheme="majorEastAsia" w:hAnsiTheme="majorEastAsia"/>
          <w:sz w:val="22"/>
        </w:rPr>
      </w:pPr>
    </w:p>
    <w:p w14:paraId="24F114BF" w14:textId="77777777" w:rsidR="00F839F5" w:rsidRPr="002E1CF2" w:rsidRDefault="00F839F5" w:rsidP="00107905">
      <w:pPr>
        <w:rPr>
          <w:rFonts w:asciiTheme="majorEastAsia" w:eastAsiaTheme="majorEastAsia" w:hAnsiTheme="majorEastAsia"/>
        </w:rPr>
      </w:pPr>
    </w:p>
    <w:sectPr w:rsidR="00F839F5" w:rsidRPr="002E1CF2" w:rsidSect="00586A14">
      <w:footerReference w:type="default" r:id="rId9"/>
      <w:pgSz w:w="16838" w:h="11906" w:orient="landscape" w:code="9"/>
      <w:pgMar w:top="1134" w:right="1985" w:bottom="1134" w:left="1701" w:header="851" w:footer="624"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432C" w14:textId="77777777" w:rsidR="00C01DE8" w:rsidRDefault="00C01DE8" w:rsidP="00586A14">
      <w:r>
        <w:separator/>
      </w:r>
    </w:p>
  </w:endnote>
  <w:endnote w:type="continuationSeparator" w:id="0">
    <w:p w14:paraId="552F491F" w14:textId="77777777" w:rsidR="00C01DE8" w:rsidRDefault="00C01DE8" w:rsidP="0058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699138"/>
      <w:docPartObj>
        <w:docPartGallery w:val="Page Numbers (Bottom of Page)"/>
        <w:docPartUnique/>
      </w:docPartObj>
    </w:sdtPr>
    <w:sdtEndPr/>
    <w:sdtContent>
      <w:p w14:paraId="476DA935" w14:textId="77777777" w:rsidR="00586A14" w:rsidRDefault="00C01DE8">
        <w:pPr>
          <w:pStyle w:val="a7"/>
          <w:jc w:val="center"/>
        </w:pPr>
      </w:p>
    </w:sdtContent>
  </w:sdt>
  <w:p w14:paraId="55012201" w14:textId="77777777" w:rsidR="00586A14" w:rsidRDefault="00586A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B371" w14:textId="77777777" w:rsidR="00C01DE8" w:rsidRDefault="00C01DE8" w:rsidP="00586A14">
      <w:r>
        <w:separator/>
      </w:r>
    </w:p>
  </w:footnote>
  <w:footnote w:type="continuationSeparator" w:id="0">
    <w:p w14:paraId="468E9217" w14:textId="77777777" w:rsidR="00C01DE8" w:rsidRDefault="00C01DE8" w:rsidP="00586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1B"/>
    <w:rsid w:val="00077CA7"/>
    <w:rsid w:val="0008385A"/>
    <w:rsid w:val="00091D4F"/>
    <w:rsid w:val="000E54C3"/>
    <w:rsid w:val="00107905"/>
    <w:rsid w:val="0022663A"/>
    <w:rsid w:val="00244C9B"/>
    <w:rsid w:val="002576E2"/>
    <w:rsid w:val="00273189"/>
    <w:rsid w:val="0029634A"/>
    <w:rsid w:val="002C0F70"/>
    <w:rsid w:val="002C484B"/>
    <w:rsid w:val="002E1CF2"/>
    <w:rsid w:val="00302376"/>
    <w:rsid w:val="003C67B2"/>
    <w:rsid w:val="003D7476"/>
    <w:rsid w:val="003E7DA1"/>
    <w:rsid w:val="003F2659"/>
    <w:rsid w:val="004123C0"/>
    <w:rsid w:val="00497498"/>
    <w:rsid w:val="004F7D39"/>
    <w:rsid w:val="005074FB"/>
    <w:rsid w:val="005232B1"/>
    <w:rsid w:val="0055317F"/>
    <w:rsid w:val="005773DF"/>
    <w:rsid w:val="00586A14"/>
    <w:rsid w:val="005A5B0A"/>
    <w:rsid w:val="005D16B9"/>
    <w:rsid w:val="005E7618"/>
    <w:rsid w:val="00640173"/>
    <w:rsid w:val="00646207"/>
    <w:rsid w:val="00656C0A"/>
    <w:rsid w:val="00695A9C"/>
    <w:rsid w:val="006C4547"/>
    <w:rsid w:val="00703902"/>
    <w:rsid w:val="00715988"/>
    <w:rsid w:val="00727CD1"/>
    <w:rsid w:val="007737E4"/>
    <w:rsid w:val="007C797F"/>
    <w:rsid w:val="007E1FD4"/>
    <w:rsid w:val="00832639"/>
    <w:rsid w:val="00871CB9"/>
    <w:rsid w:val="008A7665"/>
    <w:rsid w:val="008E341B"/>
    <w:rsid w:val="009312C5"/>
    <w:rsid w:val="00946404"/>
    <w:rsid w:val="00970BDE"/>
    <w:rsid w:val="00980034"/>
    <w:rsid w:val="009E1F12"/>
    <w:rsid w:val="00A6043F"/>
    <w:rsid w:val="00B00E5C"/>
    <w:rsid w:val="00B1630E"/>
    <w:rsid w:val="00B530EA"/>
    <w:rsid w:val="00BA65E5"/>
    <w:rsid w:val="00BA7355"/>
    <w:rsid w:val="00BB23BC"/>
    <w:rsid w:val="00BC0B69"/>
    <w:rsid w:val="00BC2CDC"/>
    <w:rsid w:val="00C01DE8"/>
    <w:rsid w:val="00C8650B"/>
    <w:rsid w:val="00C92E5C"/>
    <w:rsid w:val="00CB388E"/>
    <w:rsid w:val="00CB559E"/>
    <w:rsid w:val="00CE5894"/>
    <w:rsid w:val="00CE790B"/>
    <w:rsid w:val="00DD0995"/>
    <w:rsid w:val="00E075B9"/>
    <w:rsid w:val="00EC31FE"/>
    <w:rsid w:val="00EC6666"/>
    <w:rsid w:val="00EE1636"/>
    <w:rsid w:val="00F0721D"/>
    <w:rsid w:val="00F50F70"/>
    <w:rsid w:val="00F8124D"/>
    <w:rsid w:val="00F81DAA"/>
    <w:rsid w:val="00F839F5"/>
    <w:rsid w:val="00FA06EE"/>
    <w:rsid w:val="00FB2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2EED2A"/>
  <w15:docId w15:val="{D26E254D-4275-49D1-9D4D-C7E46813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4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9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797F"/>
    <w:rPr>
      <w:rFonts w:asciiTheme="majorHAnsi" w:eastAsiaTheme="majorEastAsia" w:hAnsiTheme="majorHAnsi" w:cstheme="majorBidi"/>
      <w:sz w:val="18"/>
      <w:szCs w:val="18"/>
    </w:rPr>
  </w:style>
  <w:style w:type="paragraph" w:styleId="a5">
    <w:name w:val="header"/>
    <w:basedOn w:val="a"/>
    <w:link w:val="a6"/>
    <w:uiPriority w:val="99"/>
    <w:unhideWhenUsed/>
    <w:rsid w:val="00586A14"/>
    <w:pPr>
      <w:tabs>
        <w:tab w:val="center" w:pos="4252"/>
        <w:tab w:val="right" w:pos="8504"/>
      </w:tabs>
      <w:snapToGrid w:val="0"/>
    </w:pPr>
  </w:style>
  <w:style w:type="character" w:customStyle="1" w:styleId="a6">
    <w:name w:val="ヘッダー (文字)"/>
    <w:basedOn w:val="a0"/>
    <w:link w:val="a5"/>
    <w:uiPriority w:val="99"/>
    <w:rsid w:val="00586A14"/>
  </w:style>
  <w:style w:type="paragraph" w:styleId="a7">
    <w:name w:val="footer"/>
    <w:basedOn w:val="a"/>
    <w:link w:val="a8"/>
    <w:uiPriority w:val="99"/>
    <w:unhideWhenUsed/>
    <w:rsid w:val="00586A14"/>
    <w:pPr>
      <w:tabs>
        <w:tab w:val="center" w:pos="4252"/>
        <w:tab w:val="right" w:pos="8504"/>
      </w:tabs>
      <w:snapToGrid w:val="0"/>
    </w:pPr>
  </w:style>
  <w:style w:type="character" w:customStyle="1" w:styleId="a8">
    <w:name w:val="フッター (文字)"/>
    <w:basedOn w:val="a0"/>
    <w:link w:val="a7"/>
    <w:uiPriority w:val="99"/>
    <w:rsid w:val="00586A14"/>
  </w:style>
  <w:style w:type="paragraph" w:styleId="Web">
    <w:name w:val="Normal (Web)"/>
    <w:basedOn w:val="a"/>
    <w:uiPriority w:val="99"/>
    <w:semiHidden/>
    <w:unhideWhenUsed/>
    <w:rsid w:val="005232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45">
      <w:bodyDiv w:val="1"/>
      <w:marLeft w:val="0"/>
      <w:marRight w:val="0"/>
      <w:marTop w:val="0"/>
      <w:marBottom w:val="0"/>
      <w:divBdr>
        <w:top w:val="none" w:sz="0" w:space="0" w:color="auto"/>
        <w:left w:val="none" w:sz="0" w:space="0" w:color="auto"/>
        <w:bottom w:val="none" w:sz="0" w:space="0" w:color="auto"/>
        <w:right w:val="none" w:sz="0" w:space="0" w:color="auto"/>
      </w:divBdr>
    </w:div>
    <w:div w:id="30155133">
      <w:bodyDiv w:val="1"/>
      <w:marLeft w:val="0"/>
      <w:marRight w:val="0"/>
      <w:marTop w:val="0"/>
      <w:marBottom w:val="0"/>
      <w:divBdr>
        <w:top w:val="none" w:sz="0" w:space="0" w:color="auto"/>
        <w:left w:val="none" w:sz="0" w:space="0" w:color="auto"/>
        <w:bottom w:val="none" w:sz="0" w:space="0" w:color="auto"/>
        <w:right w:val="none" w:sz="0" w:space="0" w:color="auto"/>
      </w:divBdr>
    </w:div>
    <w:div w:id="214895181">
      <w:bodyDiv w:val="1"/>
      <w:marLeft w:val="0"/>
      <w:marRight w:val="0"/>
      <w:marTop w:val="0"/>
      <w:marBottom w:val="0"/>
      <w:divBdr>
        <w:top w:val="none" w:sz="0" w:space="0" w:color="auto"/>
        <w:left w:val="none" w:sz="0" w:space="0" w:color="auto"/>
        <w:bottom w:val="none" w:sz="0" w:space="0" w:color="auto"/>
        <w:right w:val="none" w:sz="0" w:space="0" w:color="auto"/>
      </w:divBdr>
    </w:div>
    <w:div w:id="259526708">
      <w:bodyDiv w:val="1"/>
      <w:marLeft w:val="0"/>
      <w:marRight w:val="0"/>
      <w:marTop w:val="0"/>
      <w:marBottom w:val="0"/>
      <w:divBdr>
        <w:top w:val="none" w:sz="0" w:space="0" w:color="auto"/>
        <w:left w:val="none" w:sz="0" w:space="0" w:color="auto"/>
        <w:bottom w:val="none" w:sz="0" w:space="0" w:color="auto"/>
        <w:right w:val="none" w:sz="0" w:space="0" w:color="auto"/>
      </w:divBdr>
    </w:div>
    <w:div w:id="358629559">
      <w:bodyDiv w:val="1"/>
      <w:marLeft w:val="0"/>
      <w:marRight w:val="0"/>
      <w:marTop w:val="0"/>
      <w:marBottom w:val="0"/>
      <w:divBdr>
        <w:top w:val="none" w:sz="0" w:space="0" w:color="auto"/>
        <w:left w:val="none" w:sz="0" w:space="0" w:color="auto"/>
        <w:bottom w:val="none" w:sz="0" w:space="0" w:color="auto"/>
        <w:right w:val="none" w:sz="0" w:space="0" w:color="auto"/>
      </w:divBdr>
    </w:div>
    <w:div w:id="385302405">
      <w:bodyDiv w:val="1"/>
      <w:marLeft w:val="0"/>
      <w:marRight w:val="0"/>
      <w:marTop w:val="0"/>
      <w:marBottom w:val="0"/>
      <w:divBdr>
        <w:top w:val="none" w:sz="0" w:space="0" w:color="auto"/>
        <w:left w:val="none" w:sz="0" w:space="0" w:color="auto"/>
        <w:bottom w:val="none" w:sz="0" w:space="0" w:color="auto"/>
        <w:right w:val="none" w:sz="0" w:space="0" w:color="auto"/>
      </w:divBdr>
    </w:div>
    <w:div w:id="448202904">
      <w:bodyDiv w:val="1"/>
      <w:marLeft w:val="0"/>
      <w:marRight w:val="0"/>
      <w:marTop w:val="0"/>
      <w:marBottom w:val="0"/>
      <w:divBdr>
        <w:top w:val="none" w:sz="0" w:space="0" w:color="auto"/>
        <w:left w:val="none" w:sz="0" w:space="0" w:color="auto"/>
        <w:bottom w:val="none" w:sz="0" w:space="0" w:color="auto"/>
        <w:right w:val="none" w:sz="0" w:space="0" w:color="auto"/>
      </w:divBdr>
    </w:div>
    <w:div w:id="687751781">
      <w:bodyDiv w:val="1"/>
      <w:marLeft w:val="0"/>
      <w:marRight w:val="0"/>
      <w:marTop w:val="0"/>
      <w:marBottom w:val="0"/>
      <w:divBdr>
        <w:top w:val="none" w:sz="0" w:space="0" w:color="auto"/>
        <w:left w:val="none" w:sz="0" w:space="0" w:color="auto"/>
        <w:bottom w:val="none" w:sz="0" w:space="0" w:color="auto"/>
        <w:right w:val="none" w:sz="0" w:space="0" w:color="auto"/>
      </w:divBdr>
    </w:div>
    <w:div w:id="706951835">
      <w:bodyDiv w:val="1"/>
      <w:marLeft w:val="0"/>
      <w:marRight w:val="0"/>
      <w:marTop w:val="0"/>
      <w:marBottom w:val="0"/>
      <w:divBdr>
        <w:top w:val="none" w:sz="0" w:space="0" w:color="auto"/>
        <w:left w:val="none" w:sz="0" w:space="0" w:color="auto"/>
        <w:bottom w:val="none" w:sz="0" w:space="0" w:color="auto"/>
        <w:right w:val="none" w:sz="0" w:space="0" w:color="auto"/>
      </w:divBdr>
    </w:div>
    <w:div w:id="814831733">
      <w:bodyDiv w:val="1"/>
      <w:marLeft w:val="0"/>
      <w:marRight w:val="0"/>
      <w:marTop w:val="0"/>
      <w:marBottom w:val="0"/>
      <w:divBdr>
        <w:top w:val="none" w:sz="0" w:space="0" w:color="auto"/>
        <w:left w:val="none" w:sz="0" w:space="0" w:color="auto"/>
        <w:bottom w:val="none" w:sz="0" w:space="0" w:color="auto"/>
        <w:right w:val="none" w:sz="0" w:space="0" w:color="auto"/>
      </w:divBdr>
    </w:div>
    <w:div w:id="1029523291">
      <w:bodyDiv w:val="1"/>
      <w:marLeft w:val="0"/>
      <w:marRight w:val="0"/>
      <w:marTop w:val="0"/>
      <w:marBottom w:val="0"/>
      <w:divBdr>
        <w:top w:val="none" w:sz="0" w:space="0" w:color="auto"/>
        <w:left w:val="none" w:sz="0" w:space="0" w:color="auto"/>
        <w:bottom w:val="none" w:sz="0" w:space="0" w:color="auto"/>
        <w:right w:val="none" w:sz="0" w:space="0" w:color="auto"/>
      </w:divBdr>
    </w:div>
    <w:div w:id="1295601618">
      <w:bodyDiv w:val="1"/>
      <w:marLeft w:val="0"/>
      <w:marRight w:val="0"/>
      <w:marTop w:val="0"/>
      <w:marBottom w:val="0"/>
      <w:divBdr>
        <w:top w:val="none" w:sz="0" w:space="0" w:color="auto"/>
        <w:left w:val="none" w:sz="0" w:space="0" w:color="auto"/>
        <w:bottom w:val="none" w:sz="0" w:space="0" w:color="auto"/>
        <w:right w:val="none" w:sz="0" w:space="0" w:color="auto"/>
      </w:divBdr>
    </w:div>
    <w:div w:id="1604268934">
      <w:bodyDiv w:val="1"/>
      <w:marLeft w:val="0"/>
      <w:marRight w:val="0"/>
      <w:marTop w:val="0"/>
      <w:marBottom w:val="0"/>
      <w:divBdr>
        <w:top w:val="none" w:sz="0" w:space="0" w:color="auto"/>
        <w:left w:val="none" w:sz="0" w:space="0" w:color="auto"/>
        <w:bottom w:val="none" w:sz="0" w:space="0" w:color="auto"/>
        <w:right w:val="none" w:sz="0" w:space="0" w:color="auto"/>
      </w:divBdr>
    </w:div>
    <w:div w:id="1625193883">
      <w:bodyDiv w:val="1"/>
      <w:marLeft w:val="0"/>
      <w:marRight w:val="0"/>
      <w:marTop w:val="0"/>
      <w:marBottom w:val="0"/>
      <w:divBdr>
        <w:top w:val="none" w:sz="0" w:space="0" w:color="auto"/>
        <w:left w:val="none" w:sz="0" w:space="0" w:color="auto"/>
        <w:bottom w:val="none" w:sz="0" w:space="0" w:color="auto"/>
        <w:right w:val="none" w:sz="0" w:space="0" w:color="auto"/>
      </w:divBdr>
    </w:div>
    <w:div w:id="1753308460">
      <w:bodyDiv w:val="1"/>
      <w:marLeft w:val="0"/>
      <w:marRight w:val="0"/>
      <w:marTop w:val="0"/>
      <w:marBottom w:val="0"/>
      <w:divBdr>
        <w:top w:val="none" w:sz="0" w:space="0" w:color="auto"/>
        <w:left w:val="none" w:sz="0" w:space="0" w:color="auto"/>
        <w:bottom w:val="none" w:sz="0" w:space="0" w:color="auto"/>
        <w:right w:val="none" w:sz="0" w:space="0" w:color="auto"/>
      </w:divBdr>
    </w:div>
    <w:div w:id="1819882199">
      <w:bodyDiv w:val="1"/>
      <w:marLeft w:val="0"/>
      <w:marRight w:val="0"/>
      <w:marTop w:val="0"/>
      <w:marBottom w:val="0"/>
      <w:divBdr>
        <w:top w:val="none" w:sz="0" w:space="0" w:color="auto"/>
        <w:left w:val="none" w:sz="0" w:space="0" w:color="auto"/>
        <w:bottom w:val="none" w:sz="0" w:space="0" w:color="auto"/>
        <w:right w:val="none" w:sz="0" w:space="0" w:color="auto"/>
      </w:divBdr>
    </w:div>
    <w:div w:id="1830289587">
      <w:bodyDiv w:val="1"/>
      <w:marLeft w:val="0"/>
      <w:marRight w:val="0"/>
      <w:marTop w:val="0"/>
      <w:marBottom w:val="0"/>
      <w:divBdr>
        <w:top w:val="none" w:sz="0" w:space="0" w:color="auto"/>
        <w:left w:val="none" w:sz="0" w:space="0" w:color="auto"/>
        <w:bottom w:val="none" w:sz="0" w:space="0" w:color="auto"/>
        <w:right w:val="none" w:sz="0" w:space="0" w:color="auto"/>
      </w:divBdr>
    </w:div>
    <w:div w:id="2005550128">
      <w:bodyDiv w:val="1"/>
      <w:marLeft w:val="0"/>
      <w:marRight w:val="0"/>
      <w:marTop w:val="0"/>
      <w:marBottom w:val="0"/>
      <w:divBdr>
        <w:top w:val="none" w:sz="0" w:space="0" w:color="auto"/>
        <w:left w:val="none" w:sz="0" w:space="0" w:color="auto"/>
        <w:bottom w:val="none" w:sz="0" w:space="0" w:color="auto"/>
        <w:right w:val="none" w:sz="0" w:space="0" w:color="auto"/>
      </w:divBdr>
    </w:div>
    <w:div w:id="20509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102200SV006\chousei\&#9679;&#20685;&#12365;&#26041;&#25913;&#38761;\281026_&#30693;&#20107;&#12524;&#12463;\281109_&#37096;&#38263;&#20250;&#35696;&#36039;&#26009;\&#36039;&#26009;&#32232;\01_&#26178;&#38291;&#22806;&#21220;&#21209;&#23455;&#32318;&#65288;&#12464;&#12521;&#12501;&#65289;&#12304;&#26368;&#32066;&#29256;&#12305;.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N102200SV006\chousei\&#9679;&#20685;&#12365;&#26041;&#25913;&#38761;\281026_&#30693;&#20107;&#12524;&#12463;\281109_&#37096;&#38263;&#20250;&#35696;&#36039;&#26009;\&#36039;&#26009;&#32232;\02_&#65304;&#65296;&#26178;&#38291;&#36229;&#12360;&#65288;H27-H28&#21508;&#26376;&#21029;&#65289;&#20840;&#2419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01490225414738"/>
          <c:y val="0.12344424647076373"/>
          <c:w val="0.86419569447280531"/>
          <c:h val="0.7059701070340666"/>
        </c:manualLayout>
      </c:layout>
      <c:barChart>
        <c:barDir val="col"/>
        <c:grouping val="clustered"/>
        <c:varyColors val="0"/>
        <c:ser>
          <c:idx val="0"/>
          <c:order val="0"/>
          <c:tx>
            <c:strRef>
              <c:f>Sheet1!$A$3</c:f>
              <c:strCache>
                <c:ptCount val="1"/>
                <c:pt idx="0">
                  <c:v>人数</c:v>
                </c:pt>
              </c:strCache>
            </c:strRef>
          </c:tx>
          <c:spPr>
            <a:solidFill>
              <a:schemeClr val="tx2">
                <a:lumMod val="60000"/>
                <a:lumOff val="40000"/>
              </a:schemeClr>
            </a:solidFill>
          </c:spPr>
          <c:invertIfNegative val="0"/>
          <c:dLbls>
            <c:spPr>
              <a:solidFill>
                <a:schemeClr val="bg2">
                  <a:lumMod val="90000"/>
                </a:schemeClr>
              </a:solidFill>
            </c:spPr>
            <c:txPr>
              <a:bodyPr/>
              <a:lstStyle/>
              <a:p>
                <a:pPr>
                  <a:defRPr sz="1200"/>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Sheet1!$B$2:$E$2</c:f>
              <c:strCache>
                <c:ptCount val="4"/>
                <c:pt idx="0">
                  <c:v>H24</c:v>
                </c:pt>
                <c:pt idx="1">
                  <c:v>H25</c:v>
                </c:pt>
                <c:pt idx="2">
                  <c:v>H26</c:v>
                </c:pt>
                <c:pt idx="3">
                  <c:v>H27</c:v>
                </c:pt>
              </c:strCache>
            </c:strRef>
          </c:cat>
          <c:val>
            <c:numRef>
              <c:f>Sheet1!$B$3:$E$3</c:f>
              <c:numCache>
                <c:formatCode>General</c:formatCode>
                <c:ptCount val="4"/>
                <c:pt idx="0">
                  <c:v>424</c:v>
                </c:pt>
                <c:pt idx="1">
                  <c:v>595</c:v>
                </c:pt>
                <c:pt idx="2">
                  <c:v>688</c:v>
                </c:pt>
                <c:pt idx="3">
                  <c:v>726</c:v>
                </c:pt>
              </c:numCache>
            </c:numRef>
          </c:val>
          <c:extLst>
            <c:ext xmlns:c16="http://schemas.microsoft.com/office/drawing/2014/chart" uri="{C3380CC4-5D6E-409C-BE32-E72D297353CC}">
              <c16:uniqueId val="{00000000-69BA-4C3F-9BB8-773EB0470960}"/>
            </c:ext>
          </c:extLst>
        </c:ser>
        <c:ser>
          <c:idx val="1"/>
          <c:order val="1"/>
          <c:tx>
            <c:strRef>
              <c:f>Sheet1!$A$4</c:f>
              <c:strCache>
                <c:ptCount val="1"/>
                <c:pt idx="0">
                  <c:v>うち500H超</c:v>
                </c:pt>
              </c:strCache>
            </c:strRef>
          </c:tx>
          <c:invertIfNegative val="0"/>
          <c:dLbls>
            <c:dLbl>
              <c:idx val="0"/>
              <c:layout>
                <c:manualLayout>
                  <c:x val="2.4814329708780394E-3"/>
                  <c:y val="9.1439397575733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BA-4C3F-9BB8-773EB0470960}"/>
                </c:ext>
              </c:extLst>
            </c:dLbl>
            <c:dLbl>
              <c:idx val="1"/>
              <c:layout>
                <c:manualLayout>
                  <c:x val="2.4814329708780394E-3"/>
                  <c:y val="0.102196973761114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BA-4C3F-9BB8-773EB0470960}"/>
                </c:ext>
              </c:extLst>
            </c:dLbl>
            <c:dLbl>
              <c:idx val="2"/>
              <c:layout>
                <c:manualLayout>
                  <c:x val="-9.0984824534404391E-17"/>
                  <c:y val="0.105782832489574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BA-4C3F-9BB8-773EB0470960}"/>
                </c:ext>
              </c:extLst>
            </c:dLbl>
            <c:dLbl>
              <c:idx val="3"/>
              <c:layout>
                <c:manualLayout>
                  <c:x val="1.2407164854390197E-3"/>
                  <c:y val="0.138055561045715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9BA-4C3F-9BB8-773EB0470960}"/>
                </c:ext>
              </c:extLst>
            </c:dLbl>
            <c:spPr>
              <a:solidFill>
                <a:schemeClr val="bg2">
                  <a:lumMod val="90000"/>
                </a:schemeClr>
              </a:solidFill>
            </c:spPr>
            <c:txPr>
              <a:bodyPr/>
              <a:lstStyle/>
              <a:p>
                <a:pPr>
                  <a:defRPr sz="12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Sheet1!$B$2:$E$2</c:f>
              <c:strCache>
                <c:ptCount val="4"/>
                <c:pt idx="0">
                  <c:v>H24</c:v>
                </c:pt>
                <c:pt idx="1">
                  <c:v>H25</c:v>
                </c:pt>
                <c:pt idx="2">
                  <c:v>H26</c:v>
                </c:pt>
                <c:pt idx="3">
                  <c:v>H27</c:v>
                </c:pt>
              </c:strCache>
            </c:strRef>
          </c:cat>
          <c:val>
            <c:numRef>
              <c:f>Sheet1!$B$4:$E$4</c:f>
              <c:numCache>
                <c:formatCode>General</c:formatCode>
                <c:ptCount val="4"/>
                <c:pt idx="0">
                  <c:v>150</c:v>
                </c:pt>
                <c:pt idx="1">
                  <c:v>207</c:v>
                </c:pt>
                <c:pt idx="2">
                  <c:v>242</c:v>
                </c:pt>
                <c:pt idx="3">
                  <c:v>309</c:v>
                </c:pt>
              </c:numCache>
            </c:numRef>
          </c:val>
          <c:extLst>
            <c:ext xmlns:c16="http://schemas.microsoft.com/office/drawing/2014/chart" uri="{C3380CC4-5D6E-409C-BE32-E72D297353CC}">
              <c16:uniqueId val="{00000005-69BA-4C3F-9BB8-773EB0470960}"/>
            </c:ext>
          </c:extLst>
        </c:ser>
        <c:dLbls>
          <c:showLegendKey val="0"/>
          <c:showVal val="0"/>
          <c:showCatName val="0"/>
          <c:showSerName val="0"/>
          <c:showPercent val="0"/>
          <c:showBubbleSize val="0"/>
        </c:dLbls>
        <c:gapWidth val="100"/>
        <c:axId val="88348928"/>
        <c:axId val="88358912"/>
      </c:barChart>
      <c:catAx>
        <c:axId val="88348928"/>
        <c:scaling>
          <c:orientation val="minMax"/>
        </c:scaling>
        <c:delete val="0"/>
        <c:axPos val="b"/>
        <c:numFmt formatCode="General" sourceLinked="0"/>
        <c:majorTickMark val="out"/>
        <c:minorTickMark val="none"/>
        <c:tickLblPos val="nextTo"/>
        <c:crossAx val="88358912"/>
        <c:crosses val="autoZero"/>
        <c:auto val="1"/>
        <c:lblAlgn val="ctr"/>
        <c:lblOffset val="100"/>
        <c:noMultiLvlLbl val="0"/>
      </c:catAx>
      <c:valAx>
        <c:axId val="88358912"/>
        <c:scaling>
          <c:orientation val="minMax"/>
        </c:scaling>
        <c:delete val="0"/>
        <c:axPos val="l"/>
        <c:majorGridlines/>
        <c:numFmt formatCode="#,##0_);[Red]\(#,##0\)" sourceLinked="0"/>
        <c:majorTickMark val="out"/>
        <c:minorTickMark val="none"/>
        <c:tickLblPos val="nextTo"/>
        <c:txPr>
          <a:bodyPr/>
          <a:lstStyle/>
          <a:p>
            <a:pPr>
              <a:defRPr sz="1200"/>
            </a:pPr>
            <a:endParaRPr lang="ja-JP"/>
          </a:p>
        </c:txPr>
        <c:crossAx val="88348928"/>
        <c:crosses val="autoZero"/>
        <c:crossBetween val="between"/>
      </c:valAx>
      <c:dTable>
        <c:showHorzBorder val="1"/>
        <c:showVertBorder val="1"/>
        <c:showOutline val="1"/>
        <c:showKeys val="0"/>
        <c:txPr>
          <a:bodyPr/>
          <a:lstStyle/>
          <a:p>
            <a:pPr rtl="0">
              <a:defRPr sz="1800"/>
            </a:pPr>
            <a:endParaRPr lang="ja-JP"/>
          </a:p>
        </c:txPr>
      </c:dTable>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5663791712303135E-2"/>
          <c:y val="2.3203678175143815E-2"/>
          <c:w val="0.94425931155601184"/>
          <c:h val="0.9227782669862914"/>
        </c:manualLayout>
      </c:layout>
      <c:lineChart>
        <c:grouping val="standard"/>
        <c:varyColors val="0"/>
        <c:ser>
          <c:idx val="0"/>
          <c:order val="0"/>
          <c:tx>
            <c:strRef>
              <c:f>Sheet2!$A$2</c:f>
              <c:strCache>
                <c:ptCount val="1"/>
                <c:pt idx="0">
                  <c:v>H28</c:v>
                </c:pt>
              </c:strCache>
            </c:strRef>
          </c:tx>
          <c:spPr>
            <a:ln w="63500"/>
          </c:spPr>
          <c:cat>
            <c:strRef>
              <c:f>Sheet2!$B$1:$M$1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Sheet2!$B$2:$M$2</c:f>
              <c:numCache>
                <c:formatCode>0_);[Red]\(0\)</c:formatCode>
                <c:ptCount val="12"/>
                <c:pt idx="0">
                  <c:v>41</c:v>
                </c:pt>
                <c:pt idx="1">
                  <c:v>32</c:v>
                </c:pt>
                <c:pt idx="2">
                  <c:v>36</c:v>
                </c:pt>
                <c:pt idx="3">
                  <c:v>15</c:v>
                </c:pt>
                <c:pt idx="4">
                  <c:v>15</c:v>
                </c:pt>
                <c:pt idx="5">
                  <c:v>19</c:v>
                </c:pt>
              </c:numCache>
            </c:numRef>
          </c:val>
          <c:smooth val="0"/>
          <c:extLst>
            <c:ext xmlns:c16="http://schemas.microsoft.com/office/drawing/2014/chart" uri="{C3380CC4-5D6E-409C-BE32-E72D297353CC}">
              <c16:uniqueId val="{00000000-E66A-44FB-9438-B91B510D7F8D}"/>
            </c:ext>
          </c:extLst>
        </c:ser>
        <c:ser>
          <c:idx val="1"/>
          <c:order val="1"/>
          <c:tx>
            <c:strRef>
              <c:f>Sheet2!$A$3</c:f>
              <c:strCache>
                <c:ptCount val="1"/>
                <c:pt idx="0">
                  <c:v>H27</c:v>
                </c:pt>
              </c:strCache>
            </c:strRef>
          </c:tx>
          <c:spPr>
            <a:ln w="63500">
              <a:solidFill>
                <a:schemeClr val="tx1"/>
              </a:solidFill>
              <a:prstDash val="sysDot"/>
            </a:ln>
          </c:spPr>
          <c:marker>
            <c:symbol val="none"/>
          </c:marker>
          <c:cat>
            <c:strRef>
              <c:f>Sheet2!$B$1:$M$1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Sheet2!$B$3:$M$3</c:f>
              <c:numCache>
                <c:formatCode>0_);[Red]\(0\)</c:formatCode>
                <c:ptCount val="12"/>
                <c:pt idx="0">
                  <c:v>33</c:v>
                </c:pt>
                <c:pt idx="1">
                  <c:v>17</c:v>
                </c:pt>
                <c:pt idx="2">
                  <c:v>39</c:v>
                </c:pt>
                <c:pt idx="3">
                  <c:v>37</c:v>
                </c:pt>
                <c:pt idx="4">
                  <c:v>22</c:v>
                </c:pt>
                <c:pt idx="5">
                  <c:v>38</c:v>
                </c:pt>
                <c:pt idx="6">
                  <c:v>106</c:v>
                </c:pt>
                <c:pt idx="7">
                  <c:v>94</c:v>
                </c:pt>
                <c:pt idx="8">
                  <c:v>59</c:v>
                </c:pt>
                <c:pt idx="9">
                  <c:v>67</c:v>
                </c:pt>
                <c:pt idx="10">
                  <c:v>64</c:v>
                </c:pt>
                <c:pt idx="11">
                  <c:v>95</c:v>
                </c:pt>
              </c:numCache>
            </c:numRef>
          </c:val>
          <c:smooth val="0"/>
          <c:extLst>
            <c:ext xmlns:c16="http://schemas.microsoft.com/office/drawing/2014/chart" uri="{C3380CC4-5D6E-409C-BE32-E72D297353CC}">
              <c16:uniqueId val="{00000001-E66A-44FB-9438-B91B510D7F8D}"/>
            </c:ext>
          </c:extLst>
        </c:ser>
        <c:dLbls>
          <c:showLegendKey val="0"/>
          <c:showVal val="0"/>
          <c:showCatName val="0"/>
          <c:showSerName val="0"/>
          <c:showPercent val="0"/>
          <c:showBubbleSize val="0"/>
        </c:dLbls>
        <c:marker val="1"/>
        <c:smooth val="0"/>
        <c:axId val="194208128"/>
        <c:axId val="194210048"/>
      </c:lineChart>
      <c:catAx>
        <c:axId val="194208128"/>
        <c:scaling>
          <c:orientation val="minMax"/>
        </c:scaling>
        <c:delete val="0"/>
        <c:axPos val="b"/>
        <c:numFmt formatCode="General" sourceLinked="1"/>
        <c:majorTickMark val="out"/>
        <c:minorTickMark val="none"/>
        <c:tickLblPos val="nextTo"/>
        <c:crossAx val="194210048"/>
        <c:crosses val="autoZero"/>
        <c:auto val="1"/>
        <c:lblAlgn val="ctr"/>
        <c:lblOffset val="100"/>
        <c:noMultiLvlLbl val="0"/>
      </c:catAx>
      <c:valAx>
        <c:axId val="194210048"/>
        <c:scaling>
          <c:orientation val="minMax"/>
        </c:scaling>
        <c:delete val="0"/>
        <c:axPos val="l"/>
        <c:majorGridlines/>
        <c:numFmt formatCode="0_);[Red]\(0\)" sourceLinked="1"/>
        <c:majorTickMark val="in"/>
        <c:minorTickMark val="cross"/>
        <c:tickLblPos val="nextTo"/>
        <c:crossAx val="194208128"/>
        <c:crosses val="autoZero"/>
        <c:crossBetween val="between"/>
      </c:valAx>
    </c:plotArea>
    <c:legend>
      <c:legendPos val="r"/>
      <c:layout>
        <c:manualLayout>
          <c:xMode val="edge"/>
          <c:yMode val="edge"/>
          <c:x val="0.75753129192184321"/>
          <c:y val="3.3567899874358764E-2"/>
          <c:w val="0.1640734908136483"/>
          <c:h val="0.13227062816172"/>
        </c:manualLayout>
      </c:layout>
      <c:overlay val="0"/>
      <c:spPr>
        <a:ln>
          <a:solidFill>
            <a:schemeClr val="tx1"/>
          </a:solidFill>
        </a:ln>
      </c:spPr>
    </c:legend>
    <c:plotVisOnly val="1"/>
    <c:dispBlanksAs val="gap"/>
    <c:showDLblsOverMax val="0"/>
  </c:chart>
  <c:txPr>
    <a:bodyPr/>
    <a:lstStyle/>
    <a:p>
      <a:pPr>
        <a:defRPr sz="1600" b="1"/>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0.81257</cdr:x>
      <cdr:y>0.70128</cdr:y>
    </cdr:from>
    <cdr:to>
      <cdr:x>0.91051</cdr:x>
      <cdr:y>0.85166</cdr:y>
    </cdr:to>
    <cdr:sp macro="" textlink="">
      <cdr:nvSpPr>
        <cdr:cNvPr id="15" name="テキスト ボックス 14"/>
        <cdr:cNvSpPr txBox="1"/>
      </cdr:nvSpPr>
      <cdr:spPr>
        <a:xfrm xmlns:a="http://schemas.openxmlformats.org/drawingml/2006/main">
          <a:off x="7586773" y="4264099"/>
          <a:ext cx="914400" cy="914400"/>
        </a:xfrm>
        <a:prstGeom xmlns:a="http://schemas.openxmlformats.org/drawingml/2006/main" prst="rect">
          <a:avLst/>
        </a:prstGeom>
      </cdr:spPr>
      <cdr:txBody>
        <a:bodyPr xmlns:a="http://schemas.openxmlformats.org/drawingml/2006/main" vertOverflow="clip" vert="eaVert"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0.04033</cdr:x>
      <cdr:y>0.05932</cdr:y>
    </cdr:from>
    <cdr:to>
      <cdr:x>0.16706</cdr:x>
      <cdr:y>0.13071</cdr:y>
    </cdr:to>
    <cdr:sp macro="" textlink="">
      <cdr:nvSpPr>
        <cdr:cNvPr id="4" name="テキスト ボックス 1"/>
        <cdr:cNvSpPr txBox="1"/>
      </cdr:nvSpPr>
      <cdr:spPr>
        <a:xfrm xmlns:a="http://schemas.openxmlformats.org/drawingml/2006/main">
          <a:off x="412819" y="420169"/>
          <a:ext cx="1297211" cy="50568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kumimoji="1" lang="ja-JP" altLang="en-US" sz="1200"/>
            <a:t>（単位：人数）</a:t>
          </a:r>
        </a:p>
      </cdr:txBody>
    </cdr:sp>
  </cdr:relSizeAnchor>
  <cdr:relSizeAnchor xmlns:cdr="http://schemas.openxmlformats.org/drawingml/2006/chartDrawing">
    <cdr:from>
      <cdr:x>0.16791</cdr:x>
      <cdr:y>0.02917</cdr:y>
    </cdr:from>
    <cdr:to>
      <cdr:x>0.71861</cdr:x>
      <cdr:y>0.13901</cdr:y>
    </cdr:to>
    <cdr:sp macro="" textlink="">
      <cdr:nvSpPr>
        <cdr:cNvPr id="5" name="テキスト ボックス 1"/>
        <cdr:cNvSpPr txBox="1"/>
      </cdr:nvSpPr>
      <cdr:spPr>
        <a:xfrm xmlns:a="http://schemas.openxmlformats.org/drawingml/2006/main">
          <a:off x="1495425" y="168905"/>
          <a:ext cx="4904407" cy="63610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2000" b="1"/>
            <a:t>Ⅰ</a:t>
          </a:r>
          <a:r>
            <a:rPr lang="ja-JP" altLang="en-US" sz="2000" b="1"/>
            <a:t>　府職員の時間外勤務の状況</a:t>
          </a:r>
          <a:r>
            <a:rPr lang="ja-JP" altLang="en-US" sz="1600" b="1"/>
            <a:t>（</a:t>
          </a:r>
          <a:r>
            <a:rPr lang="en-US" altLang="ja-JP" sz="1600" b="1"/>
            <a:t>H24</a:t>
          </a:r>
          <a:r>
            <a:rPr lang="ja-JP" altLang="en-US" sz="1600" b="1"/>
            <a:t>～</a:t>
          </a:r>
          <a:r>
            <a:rPr lang="en-US" altLang="ja-JP" sz="1600" b="1"/>
            <a:t>H27</a:t>
          </a:r>
          <a:r>
            <a:rPr lang="ja-JP" altLang="en-US" sz="1600" b="1"/>
            <a:t>）</a:t>
          </a:r>
          <a:endParaRPr lang="en-US" altLang="ja-JP" sz="1600" b="1"/>
        </a:p>
        <a:p xmlns:a="http://schemas.openxmlformats.org/drawingml/2006/main">
          <a:pPr algn="ctr"/>
          <a:r>
            <a:rPr lang="ja-JP" altLang="en-US" sz="1600" b="1"/>
            <a:t>「非常災害、突発的な事件・事故等を除く」</a:t>
          </a:r>
        </a:p>
      </cdr:txBody>
    </cdr:sp>
  </cdr:relSizeAnchor>
  <cdr:relSizeAnchor xmlns:cdr="http://schemas.openxmlformats.org/drawingml/2006/chartDrawing">
    <cdr:from>
      <cdr:x>0.80927</cdr:x>
      <cdr:y>0.04577</cdr:y>
    </cdr:from>
    <cdr:to>
      <cdr:x>0.96362</cdr:x>
      <cdr:y>0.1398</cdr:y>
    </cdr:to>
    <cdr:sp macro="" textlink="">
      <cdr:nvSpPr>
        <cdr:cNvPr id="9" name="テキスト ボックス 8"/>
        <cdr:cNvSpPr txBox="1"/>
      </cdr:nvSpPr>
      <cdr:spPr>
        <a:xfrm xmlns:a="http://schemas.openxmlformats.org/drawingml/2006/main">
          <a:off x="7546409" y="265054"/>
          <a:ext cx="1439364" cy="544571"/>
        </a:xfrm>
        <a:prstGeom xmlns:a="http://schemas.openxmlformats.org/drawingml/2006/main" prst="rect">
          <a:avLst/>
        </a:prstGeom>
        <a:solidFill xmlns:a="http://schemas.openxmlformats.org/drawingml/2006/main">
          <a:srgbClr val="FF0000"/>
        </a:solidFill>
        <a:ln xmlns:a="http://schemas.openxmlformats.org/drawingml/2006/main" w="25400">
          <a:solidFill>
            <a:srgbClr val="FF0000"/>
          </a:solidFill>
        </a:ln>
      </cdr:spPr>
      <cdr:txBody>
        <a:bodyPr xmlns:a="http://schemas.openxmlformats.org/drawingml/2006/main" vertOverflow="clip" wrap="none" rtlCol="0"/>
        <a:lstStyle xmlns:a="http://schemas.openxmlformats.org/drawingml/2006/main"/>
        <a:p xmlns:a="http://schemas.openxmlformats.org/drawingml/2006/main">
          <a:r>
            <a:rPr lang="ja-JP" altLang="en-US" sz="1200" b="1">
              <a:solidFill>
                <a:schemeClr val="bg1"/>
              </a:solidFill>
            </a:rPr>
            <a:t>３６０時間超</a:t>
          </a:r>
          <a:endParaRPr lang="en-US" altLang="ja-JP" sz="1200" b="1">
            <a:solidFill>
              <a:schemeClr val="bg1"/>
            </a:solidFill>
          </a:endParaRPr>
        </a:p>
        <a:p xmlns:a="http://schemas.openxmlformats.org/drawingml/2006/main">
          <a:r>
            <a:rPr lang="ja-JP" altLang="en-US" sz="1200" b="1">
              <a:solidFill>
                <a:schemeClr val="bg1"/>
              </a:solidFill>
            </a:rPr>
            <a:t>増加率１．７倍</a:t>
          </a:r>
        </a:p>
      </cdr:txBody>
    </cdr:sp>
  </cdr:relSizeAnchor>
  <cdr:relSizeAnchor xmlns:cdr="http://schemas.openxmlformats.org/drawingml/2006/chartDrawing">
    <cdr:from>
      <cdr:x>0.87947</cdr:x>
      <cdr:y>0.41941</cdr:y>
    </cdr:from>
    <cdr:to>
      <cdr:x>1</cdr:x>
      <cdr:y>0.53125</cdr:y>
    </cdr:to>
    <cdr:sp macro="" textlink="">
      <cdr:nvSpPr>
        <cdr:cNvPr id="16" name="テキスト ボックス 1"/>
        <cdr:cNvSpPr txBox="1"/>
      </cdr:nvSpPr>
      <cdr:spPr>
        <a:xfrm xmlns:a="http://schemas.openxmlformats.org/drawingml/2006/main">
          <a:off x="8201025" y="2428875"/>
          <a:ext cx="1123950" cy="647700"/>
        </a:xfrm>
        <a:prstGeom xmlns:a="http://schemas.openxmlformats.org/drawingml/2006/main" prst="rect">
          <a:avLst/>
        </a:prstGeom>
        <a:solidFill xmlns:a="http://schemas.openxmlformats.org/drawingml/2006/main">
          <a:srgbClr val="FF0000"/>
        </a:solidFill>
        <a:ln xmlns:a="http://schemas.openxmlformats.org/drawingml/2006/main" w="25400">
          <a:solidFill>
            <a:srgbClr val="FF0000"/>
          </a:solidFill>
        </a:ln>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200" b="1">
              <a:solidFill>
                <a:schemeClr val="bg1"/>
              </a:solidFill>
            </a:rPr>
            <a:t>５００時間超</a:t>
          </a:r>
          <a:endParaRPr lang="en-US" altLang="ja-JP" sz="1200" b="1">
            <a:solidFill>
              <a:schemeClr val="bg1"/>
            </a:solidFill>
          </a:endParaRPr>
        </a:p>
        <a:p xmlns:a="http://schemas.openxmlformats.org/drawingml/2006/main">
          <a:r>
            <a:rPr lang="ja-JP" altLang="en-US" sz="1200" b="1">
              <a:solidFill>
                <a:schemeClr val="bg1"/>
              </a:solidFill>
            </a:rPr>
            <a:t>増加率</a:t>
          </a:r>
          <a:endParaRPr lang="en-US" altLang="ja-JP" sz="1200" b="1">
            <a:solidFill>
              <a:schemeClr val="bg1"/>
            </a:solidFill>
          </a:endParaRPr>
        </a:p>
        <a:p xmlns:a="http://schemas.openxmlformats.org/drawingml/2006/main">
          <a:r>
            <a:rPr lang="ja-JP" altLang="en-US" sz="1200" b="1">
              <a:solidFill>
                <a:schemeClr val="bg1"/>
              </a:solidFill>
            </a:rPr>
            <a:t>２．１倍</a:t>
          </a:r>
        </a:p>
      </cdr:txBody>
    </cdr:sp>
  </cdr:relSizeAnchor>
  <cdr:relSizeAnchor xmlns:cdr="http://schemas.openxmlformats.org/drawingml/2006/chartDrawing">
    <cdr:from>
      <cdr:x>0.17411</cdr:x>
      <cdr:y>0.31353</cdr:y>
    </cdr:from>
    <cdr:to>
      <cdr:x>0.86658</cdr:x>
      <cdr:y>0.35984</cdr:y>
    </cdr:to>
    <cdr:sp macro="" textlink="">
      <cdr:nvSpPr>
        <cdr:cNvPr id="18" name="右矢印 17"/>
        <cdr:cNvSpPr/>
      </cdr:nvSpPr>
      <cdr:spPr>
        <a:xfrm xmlns:a="http://schemas.openxmlformats.org/drawingml/2006/main" rot="20667840">
          <a:off x="1778215" y="2222885"/>
          <a:ext cx="7072095" cy="328315"/>
        </a:xfrm>
        <a:prstGeom xmlns:a="http://schemas.openxmlformats.org/drawingml/2006/main" prst="rightArrow">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dr:relSizeAnchor xmlns:cdr="http://schemas.openxmlformats.org/drawingml/2006/chartDrawing">
    <cdr:from>
      <cdr:x>0.25855</cdr:x>
      <cdr:y>0.61912</cdr:y>
    </cdr:from>
    <cdr:to>
      <cdr:x>0.92303</cdr:x>
      <cdr:y>0.66429</cdr:y>
    </cdr:to>
    <cdr:sp macro="" textlink="">
      <cdr:nvSpPr>
        <cdr:cNvPr id="19" name="右矢印 18"/>
        <cdr:cNvSpPr/>
      </cdr:nvSpPr>
      <cdr:spPr>
        <a:xfrm xmlns:a="http://schemas.openxmlformats.org/drawingml/2006/main" rot="21137101">
          <a:off x="2640569" y="4389422"/>
          <a:ext cx="6786325" cy="320254"/>
        </a:xfrm>
        <a:prstGeom xmlns:a="http://schemas.openxmlformats.org/drawingml/2006/main" prst="rightArrow">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ja-JP"/>
        </a:p>
      </cdr:txBody>
    </cdr:sp>
  </cdr:relSizeAnchor>
</c:userShapes>
</file>

<file path=word/drawings/drawing2.xml><?xml version="1.0" encoding="utf-8"?>
<c:userShapes xmlns:c="http://schemas.openxmlformats.org/drawingml/2006/chart">
  <cdr:relSizeAnchor xmlns:cdr="http://schemas.openxmlformats.org/drawingml/2006/chartDrawing">
    <cdr:from>
      <cdr:x>0.07499</cdr:x>
      <cdr:y>0.03415</cdr:y>
    </cdr:from>
    <cdr:to>
      <cdr:x>0.59444</cdr:x>
      <cdr:y>0.13004</cdr:y>
    </cdr:to>
    <cdr:sp macro="" textlink="">
      <cdr:nvSpPr>
        <cdr:cNvPr id="2" name="テキスト ボックス 1"/>
        <cdr:cNvSpPr txBox="1"/>
      </cdr:nvSpPr>
      <cdr:spPr>
        <a:xfrm xmlns:a="http://schemas.openxmlformats.org/drawingml/2006/main">
          <a:off x="642851" y="204600"/>
          <a:ext cx="4453023" cy="574499"/>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1400"/>
            <a:t>過重労働（月８０時間超）職員数（対前年比較）全庁</a:t>
          </a:r>
          <a:endParaRPr lang="en-US" altLang="ja-JP" sz="1400"/>
        </a:p>
        <a:p xmlns:a="http://schemas.openxmlformats.org/drawingml/2006/main">
          <a:pPr algn="ctr"/>
          <a:r>
            <a:rPr lang="ja-JP" altLang="en-US" sz="1400"/>
            <a:t>「非常災害、突発的な事件・事故等を除く」</a:t>
          </a:r>
        </a:p>
      </cdr:txBody>
    </cdr:sp>
  </cdr:relSizeAnchor>
  <cdr:relSizeAnchor xmlns:cdr="http://schemas.openxmlformats.org/drawingml/2006/chartDrawing">
    <cdr:from>
      <cdr:x>0.38311</cdr:x>
      <cdr:y>0.6791</cdr:y>
    </cdr:from>
    <cdr:to>
      <cdr:x>0.44424</cdr:x>
      <cdr:y>0.73278</cdr:y>
    </cdr:to>
    <cdr:sp macro="" textlink="">
      <cdr:nvSpPr>
        <cdr:cNvPr id="5" name="テキスト ボックス 1"/>
        <cdr:cNvSpPr txBox="1"/>
      </cdr:nvSpPr>
      <cdr:spPr>
        <a:xfrm xmlns:a="http://schemas.openxmlformats.org/drawingml/2006/main">
          <a:off x="3561544" y="4120388"/>
          <a:ext cx="568297" cy="325730"/>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400"/>
            <a:t>Ｈ２７</a:t>
          </a:r>
        </a:p>
      </cdr:txBody>
    </cdr:sp>
  </cdr:relSizeAnchor>
  <cdr:relSizeAnchor xmlns:cdr="http://schemas.openxmlformats.org/drawingml/2006/chartDrawing">
    <cdr:from>
      <cdr:x>0.16707</cdr:x>
      <cdr:y>0.62734</cdr:y>
    </cdr:from>
    <cdr:to>
      <cdr:x>0.2282</cdr:x>
      <cdr:y>0.68102</cdr:y>
    </cdr:to>
    <cdr:sp macro="" textlink="">
      <cdr:nvSpPr>
        <cdr:cNvPr id="6" name="テキスト ボックス 1"/>
        <cdr:cNvSpPr txBox="1"/>
      </cdr:nvSpPr>
      <cdr:spPr>
        <a:xfrm xmlns:a="http://schemas.openxmlformats.org/drawingml/2006/main">
          <a:off x="1553150" y="3806338"/>
          <a:ext cx="568297" cy="325730"/>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400"/>
            <a:t>Ｈ２８</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CCD25-A460-4A13-8D03-037E8226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559</Words>
  <Characters>3191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辰己　恵梨</cp:lastModifiedBy>
  <cp:revision>2</cp:revision>
  <cp:lastPrinted>2016-10-24T04:09:00Z</cp:lastPrinted>
  <dcterms:created xsi:type="dcterms:W3CDTF">2023-12-20T02:31:00Z</dcterms:created>
  <dcterms:modified xsi:type="dcterms:W3CDTF">2023-12-20T02:31:00Z</dcterms:modified>
</cp:coreProperties>
</file>