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8.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9.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11.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2.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13.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14.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15.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6.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17.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8.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9.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20.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21.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22.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23.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24.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5.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26.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7.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28.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9.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8635B" w14:textId="175E8872" w:rsidR="00AB365B" w:rsidRDefault="00163A43" w:rsidP="00163A43">
      <w:pPr>
        <w:tabs>
          <w:tab w:val="left" w:pos="2976"/>
        </w:tabs>
      </w:pPr>
      <w:r>
        <w:rPr>
          <w:noProof/>
        </w:rPr>
        <mc:AlternateContent>
          <mc:Choice Requires="wps">
            <w:drawing>
              <wp:anchor distT="0" distB="0" distL="114300" distR="114300" simplePos="0" relativeHeight="251892736" behindDoc="0" locked="0" layoutInCell="1" allowOverlap="1" wp14:anchorId="7E3C6AAE" wp14:editId="3CD31B5A">
                <wp:simplePos x="0" y="0"/>
                <wp:positionH relativeFrom="column">
                  <wp:posOffset>4657725</wp:posOffset>
                </wp:positionH>
                <wp:positionV relativeFrom="paragraph">
                  <wp:posOffset>-841374</wp:posOffset>
                </wp:positionV>
                <wp:extent cx="944880" cy="510540"/>
                <wp:effectExtent l="0" t="0" r="26670" b="22860"/>
                <wp:wrapNone/>
                <wp:docPr id="14" name="テキスト ボックス 14"/>
                <wp:cNvGraphicFramePr/>
                <a:graphic xmlns:a="http://schemas.openxmlformats.org/drawingml/2006/main">
                  <a:graphicData uri="http://schemas.microsoft.com/office/word/2010/wordprocessingShape">
                    <wps:wsp>
                      <wps:cNvSpPr txBox="1"/>
                      <wps:spPr>
                        <a:xfrm>
                          <a:off x="0" y="0"/>
                          <a:ext cx="944880" cy="510540"/>
                        </a:xfrm>
                        <a:prstGeom prst="rect">
                          <a:avLst/>
                        </a:prstGeom>
                        <a:solidFill>
                          <a:schemeClr val="lt1"/>
                        </a:solidFill>
                        <a:ln w="6350">
                          <a:solidFill>
                            <a:prstClr val="black"/>
                          </a:solidFill>
                        </a:ln>
                      </wps:spPr>
                      <wps:txbx>
                        <w:txbxContent>
                          <w:p w14:paraId="1413E84E" w14:textId="44105F97" w:rsidR="00163A43" w:rsidRPr="00163A43" w:rsidRDefault="00163A43" w:rsidP="00163A43">
                            <w:pPr>
                              <w:jc w:val="center"/>
                              <w:rPr>
                                <w:sz w:val="52"/>
                                <w:szCs w:val="12"/>
                              </w:rPr>
                            </w:pPr>
                            <w:r>
                              <w:rPr>
                                <w:rFonts w:hint="eastAsia"/>
                                <w:sz w:val="32"/>
                                <w:szCs w:val="12"/>
                              </w:rPr>
                              <w:t>資料４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C6AAE" id="_x0000_t202" coordsize="21600,21600" o:spt="202" path="m,l,21600r21600,l21600,xe">
                <v:stroke joinstyle="miter"/>
                <v:path gradientshapeok="t" o:connecttype="rect"/>
              </v:shapetype>
              <v:shape id="テキスト ボックス 14" o:spid="_x0000_s1026" type="#_x0000_t202" style="position:absolute;left:0;text-align:left;margin-left:366.75pt;margin-top:-66.25pt;width:74.4pt;height:40.2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" fillcolor="white [3201]" strokeweight=".5pt">
                <v:textbox>
                  <w:txbxContent>
                    <w:p w14:paraId="1413E84E" w14:textId="44105F97" w:rsidR="00163A43" w:rsidRPr="00163A43" w:rsidRDefault="00163A43" w:rsidP="00163A43">
                      <w:pPr>
                        <w:jc w:val="center"/>
                        <w:rPr>
                          <w:sz w:val="52"/>
                          <w:szCs w:val="12"/>
                        </w:rPr>
                      </w:pPr>
                      <w:r>
                        <w:rPr>
                          <w:rFonts w:hint="eastAsia"/>
                          <w:sz w:val="32"/>
                          <w:szCs w:val="12"/>
                        </w:rPr>
                        <w:t>資料４</w:t>
                      </w:r>
                    </w:p>
                  </w:txbxContent>
                </v:textbox>
              </v:shape>
            </w:pict>
          </mc:Fallback>
        </mc:AlternateContent>
      </w:r>
      <w:r w:rsidR="00222231">
        <w:rPr>
          <w:noProof/>
        </w:rPr>
        <w:drawing>
          <wp:anchor distT="0" distB="0" distL="114300" distR="114300" simplePos="0" relativeHeight="251870208" behindDoc="0" locked="0" layoutInCell="1" allowOverlap="1" wp14:anchorId="73790925" wp14:editId="20A5365D">
            <wp:simplePos x="0" y="0"/>
            <wp:positionH relativeFrom="page">
              <wp:posOffset>540385</wp:posOffset>
            </wp:positionH>
            <wp:positionV relativeFrom="page">
              <wp:posOffset>269875</wp:posOffset>
            </wp:positionV>
            <wp:extent cx="1310040" cy="437040"/>
            <wp:effectExtent l="0" t="0" r="0" b="1270"/>
            <wp:wrapNone/>
            <wp:docPr id="42" name="図 42" descr="C:\Users\MorikawaT\AppData\Local\Microsoft\Windows\INetCache\Content.Word\poster_yok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ikawaT\AppData\Local\Microsoft\Windows\INetCache\Content.Word\poster_yoko_pn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0040" cy="43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A872C6" w14:textId="1DD205F3" w:rsidR="00AB365B" w:rsidRDefault="00AB365B"/>
    <w:p w14:paraId="4547F22B" w14:textId="77777777" w:rsidR="00AB365B" w:rsidRDefault="00AB365B" w:rsidP="00820C0B">
      <w:pPr>
        <w:jc w:val="left"/>
      </w:pPr>
    </w:p>
    <w:p w14:paraId="74222619" w14:textId="230D7D08" w:rsidR="00AB365B" w:rsidRDefault="00AB365B"/>
    <w:p w14:paraId="5D1C7C0D" w14:textId="77777777" w:rsidR="00AB365B" w:rsidRDefault="00AB365B"/>
    <w:p w14:paraId="28CFD903" w14:textId="529F9641" w:rsidR="00AB365B" w:rsidRDefault="00AB365B"/>
    <w:p w14:paraId="470EC457" w14:textId="7EE2DB55" w:rsidR="00F26D28" w:rsidRPr="004B5078" w:rsidRDefault="004B5078" w:rsidP="00F26D28">
      <w:pPr>
        <w:jc w:val="center"/>
        <w:rPr>
          <w:rFonts w:ascii="HG丸ｺﾞｼｯｸM-PRO" w:eastAsia="HG丸ｺﾞｼｯｸM-PRO" w:hAnsi="HG丸ｺﾞｼｯｸM-PRO"/>
          <w:sz w:val="56"/>
        </w:rPr>
      </w:pPr>
      <w:r w:rsidRPr="004B5078">
        <w:rPr>
          <w:rFonts w:ascii="HG丸ｺﾞｼｯｸM-PRO" w:eastAsia="HG丸ｺﾞｼｯｸM-PRO" w:hAnsi="HG丸ｺﾞｼｯｸM-PRO" w:hint="eastAsia"/>
          <w:sz w:val="56"/>
        </w:rPr>
        <w:t>第二次</w:t>
      </w:r>
      <w:r w:rsidR="00F26D28" w:rsidRPr="004B5078">
        <w:rPr>
          <w:rFonts w:ascii="HG丸ｺﾞｼｯｸM-PRO" w:eastAsia="HG丸ｺﾞｼｯｸM-PRO" w:hAnsi="HG丸ｺﾞｼｯｸM-PRO" w:hint="eastAsia"/>
          <w:sz w:val="56"/>
        </w:rPr>
        <w:t>大阪府再犯防止推進計画</w:t>
      </w:r>
      <w:r w:rsidR="001F63B3">
        <w:rPr>
          <w:rFonts w:ascii="HG丸ｺﾞｼｯｸM-PRO" w:eastAsia="HG丸ｺﾞｼｯｸM-PRO" w:hAnsi="HG丸ｺﾞｼｯｸM-PRO" w:hint="eastAsia"/>
          <w:sz w:val="56"/>
        </w:rPr>
        <w:t>（</w:t>
      </w:r>
      <w:r w:rsidR="00CD28FD">
        <w:rPr>
          <w:rFonts w:ascii="HG丸ｺﾞｼｯｸM-PRO" w:eastAsia="HG丸ｺﾞｼｯｸM-PRO" w:hAnsi="HG丸ｺﾞｼｯｸM-PRO" w:hint="eastAsia"/>
          <w:sz w:val="56"/>
        </w:rPr>
        <w:t>素</w:t>
      </w:r>
      <w:r w:rsidR="001F63B3">
        <w:rPr>
          <w:rFonts w:ascii="HG丸ｺﾞｼｯｸM-PRO" w:eastAsia="HG丸ｺﾞｼｯｸM-PRO" w:hAnsi="HG丸ｺﾞｼｯｸM-PRO" w:hint="eastAsia"/>
          <w:sz w:val="56"/>
        </w:rPr>
        <w:t>案）</w:t>
      </w:r>
    </w:p>
    <w:p w14:paraId="1A404514" w14:textId="69AA32A5" w:rsidR="00F26D28" w:rsidRPr="002C6AC8" w:rsidRDefault="00F26D28" w:rsidP="0071196C">
      <w:pPr>
        <w:rPr>
          <w:sz w:val="60"/>
          <w:szCs w:val="60"/>
        </w:rPr>
      </w:pPr>
    </w:p>
    <w:p w14:paraId="55E6D7A1" w14:textId="77777777" w:rsidR="00AB365B" w:rsidRDefault="00AB365B"/>
    <w:p w14:paraId="13EB187A" w14:textId="77777777" w:rsidR="00AB365B" w:rsidRDefault="00AB365B"/>
    <w:p w14:paraId="3D16C3C2" w14:textId="4E0ECFAF"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0913989C"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w:t>
      </w:r>
      <w:r w:rsidR="00DE57F2">
        <w:rPr>
          <w:rFonts w:ascii="HG丸ｺﾞｼｯｸM-PRO" w:eastAsia="HG丸ｺﾞｼｯｸM-PRO" w:hAnsi="HG丸ｺﾞｼｯｸM-PRO" w:hint="eastAsia"/>
          <w:sz w:val="44"/>
          <w:szCs w:val="44"/>
        </w:rPr>
        <w:t xml:space="preserve">　</w:t>
      </w:r>
      <w:r w:rsidRPr="00817BED">
        <w:rPr>
          <w:rFonts w:ascii="HG丸ｺﾞｼｯｸM-PRO" w:eastAsia="HG丸ｺﾞｼｯｸM-PRO" w:hAnsi="HG丸ｺﾞｼｯｸM-PRO" w:hint="eastAsia"/>
          <w:sz w:val="44"/>
          <w:szCs w:val="44"/>
        </w:rPr>
        <w:t>年</w:t>
      </w:r>
      <w:r w:rsidR="00DE57F2">
        <w:rPr>
          <w:rFonts w:ascii="HG丸ｺﾞｼｯｸM-PRO" w:eastAsia="HG丸ｺﾞｼｯｸM-PRO" w:hAnsi="HG丸ｺﾞｼｯｸM-PRO" w:hint="eastAsia"/>
          <w:sz w:val="44"/>
          <w:szCs w:val="44"/>
        </w:rPr>
        <w:t xml:space="preserve">　</w:t>
      </w:r>
      <w:r w:rsidRPr="00817BED">
        <w:rPr>
          <w:rFonts w:ascii="HG丸ｺﾞｼｯｸM-PRO" w:eastAsia="HG丸ｺﾞｼｯｸM-PRO" w:hAnsi="HG丸ｺﾞｼｯｸM-PRO" w:hint="eastAsia"/>
          <w:sz w:val="44"/>
          <w:szCs w:val="44"/>
        </w:rPr>
        <w:t>月</w:t>
      </w:r>
    </w:p>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6C4076">
          <w:pPr>
            <w:pStyle w:val="af2"/>
            <w:spacing w:line="240" w:lineRule="auto"/>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2C985946" w14:textId="77777777" w:rsidR="000E1D28" w:rsidRPr="00817BED" w:rsidRDefault="000E1D28" w:rsidP="006C4076"/>
        <w:p w14:paraId="4AF99D4A" w14:textId="4C348E0D" w:rsidR="00473840" w:rsidRDefault="00F6645F">
          <w:pPr>
            <w:pStyle w:val="12"/>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150880694" w:history="1">
            <w:r w:rsidR="00473840" w:rsidRPr="002800E1">
              <w:rPr>
                <w:rStyle w:val="af3"/>
                <w:rFonts w:asciiTheme="minorEastAsia" w:hAnsiTheme="minorEastAsia"/>
                <w:b/>
                <w:noProof/>
              </w:rPr>
              <w:t>序章　再犯防止の重要性</w:t>
            </w:r>
            <w:r w:rsidR="00473840">
              <w:rPr>
                <w:noProof/>
                <w:webHidden/>
              </w:rPr>
              <w:tab/>
            </w:r>
            <w:r w:rsidR="00473840">
              <w:rPr>
                <w:noProof/>
                <w:webHidden/>
              </w:rPr>
              <w:fldChar w:fldCharType="begin"/>
            </w:r>
            <w:r w:rsidR="00473840">
              <w:rPr>
                <w:noProof/>
                <w:webHidden/>
              </w:rPr>
              <w:instrText xml:space="preserve"> PAGEREF _Toc150880694 \h </w:instrText>
            </w:r>
            <w:r w:rsidR="00473840">
              <w:rPr>
                <w:noProof/>
                <w:webHidden/>
              </w:rPr>
            </w:r>
            <w:r w:rsidR="00473840">
              <w:rPr>
                <w:noProof/>
                <w:webHidden/>
              </w:rPr>
              <w:fldChar w:fldCharType="separate"/>
            </w:r>
            <w:r w:rsidR="00F15AC2">
              <w:rPr>
                <w:noProof/>
                <w:webHidden/>
              </w:rPr>
              <w:t>1</w:t>
            </w:r>
            <w:r w:rsidR="00473840">
              <w:rPr>
                <w:noProof/>
                <w:webHidden/>
              </w:rPr>
              <w:fldChar w:fldCharType="end"/>
            </w:r>
          </w:hyperlink>
        </w:p>
        <w:p w14:paraId="6513F885" w14:textId="48EE8DD5" w:rsidR="00473840" w:rsidRDefault="00F15AC2">
          <w:pPr>
            <w:pStyle w:val="12"/>
            <w:rPr>
              <w:rFonts w:cstheme="minorBidi"/>
              <w:noProof/>
              <w:szCs w:val="22"/>
            </w:rPr>
          </w:pPr>
          <w:hyperlink w:anchor="_Toc150880695" w:history="1">
            <w:r w:rsidR="00473840" w:rsidRPr="002800E1">
              <w:rPr>
                <w:rStyle w:val="af3"/>
                <w:rFonts w:asciiTheme="minorEastAsia" w:hAnsiTheme="minorEastAsia"/>
                <w:b/>
                <w:noProof/>
              </w:rPr>
              <w:t>第１章　計画の概要</w:t>
            </w:r>
            <w:r w:rsidR="00473840">
              <w:rPr>
                <w:noProof/>
                <w:webHidden/>
              </w:rPr>
              <w:tab/>
            </w:r>
            <w:r w:rsidR="00473840">
              <w:rPr>
                <w:noProof/>
                <w:webHidden/>
              </w:rPr>
              <w:fldChar w:fldCharType="begin"/>
            </w:r>
            <w:r w:rsidR="00473840">
              <w:rPr>
                <w:noProof/>
                <w:webHidden/>
              </w:rPr>
              <w:instrText xml:space="preserve"> PAGEREF _Toc150880695 \h </w:instrText>
            </w:r>
            <w:r w:rsidR="00473840">
              <w:rPr>
                <w:noProof/>
                <w:webHidden/>
              </w:rPr>
            </w:r>
            <w:r w:rsidR="00473840">
              <w:rPr>
                <w:noProof/>
                <w:webHidden/>
              </w:rPr>
              <w:fldChar w:fldCharType="separate"/>
            </w:r>
            <w:r>
              <w:rPr>
                <w:noProof/>
                <w:webHidden/>
              </w:rPr>
              <w:t>3</w:t>
            </w:r>
            <w:r w:rsidR="00473840">
              <w:rPr>
                <w:noProof/>
                <w:webHidden/>
              </w:rPr>
              <w:fldChar w:fldCharType="end"/>
            </w:r>
          </w:hyperlink>
        </w:p>
        <w:p w14:paraId="4A3201F3" w14:textId="36833EEB" w:rsidR="00473840" w:rsidRDefault="00F15AC2">
          <w:pPr>
            <w:pStyle w:val="21"/>
            <w:tabs>
              <w:tab w:val="right" w:leader="dot" w:pos="8494"/>
            </w:tabs>
            <w:rPr>
              <w:rFonts w:cstheme="minorBidi"/>
              <w:noProof/>
              <w:szCs w:val="22"/>
            </w:rPr>
          </w:pPr>
          <w:hyperlink w:anchor="_Toc150880696" w:history="1">
            <w:r w:rsidR="00473840" w:rsidRPr="002800E1">
              <w:rPr>
                <w:rStyle w:val="af3"/>
                <w:b/>
                <w:noProof/>
              </w:rPr>
              <w:t>１　策定の経緯及び趣旨</w:t>
            </w:r>
            <w:r w:rsidR="00473840">
              <w:rPr>
                <w:noProof/>
                <w:webHidden/>
              </w:rPr>
              <w:tab/>
            </w:r>
            <w:r w:rsidR="00473840">
              <w:rPr>
                <w:noProof/>
                <w:webHidden/>
              </w:rPr>
              <w:fldChar w:fldCharType="begin"/>
            </w:r>
            <w:r w:rsidR="00473840">
              <w:rPr>
                <w:noProof/>
                <w:webHidden/>
              </w:rPr>
              <w:instrText xml:space="preserve"> PAGEREF _Toc150880696 \h </w:instrText>
            </w:r>
            <w:r w:rsidR="00473840">
              <w:rPr>
                <w:noProof/>
                <w:webHidden/>
              </w:rPr>
            </w:r>
            <w:r w:rsidR="00473840">
              <w:rPr>
                <w:noProof/>
                <w:webHidden/>
              </w:rPr>
              <w:fldChar w:fldCharType="separate"/>
            </w:r>
            <w:r>
              <w:rPr>
                <w:noProof/>
                <w:webHidden/>
              </w:rPr>
              <w:t>3</w:t>
            </w:r>
            <w:r w:rsidR="00473840">
              <w:rPr>
                <w:noProof/>
                <w:webHidden/>
              </w:rPr>
              <w:fldChar w:fldCharType="end"/>
            </w:r>
          </w:hyperlink>
        </w:p>
        <w:p w14:paraId="7B8195E0" w14:textId="10D78753" w:rsidR="00473840" w:rsidRDefault="00F15AC2">
          <w:pPr>
            <w:pStyle w:val="21"/>
            <w:tabs>
              <w:tab w:val="right" w:leader="dot" w:pos="8494"/>
            </w:tabs>
            <w:rPr>
              <w:rFonts w:cstheme="minorBidi"/>
              <w:noProof/>
              <w:szCs w:val="22"/>
            </w:rPr>
          </w:pPr>
          <w:hyperlink w:anchor="_Toc150880697" w:history="1">
            <w:r w:rsidR="00473840" w:rsidRPr="002800E1">
              <w:rPr>
                <w:rStyle w:val="af3"/>
                <w:b/>
                <w:noProof/>
              </w:rPr>
              <w:t>２　計画の位置づけ</w:t>
            </w:r>
            <w:r w:rsidR="00473840">
              <w:rPr>
                <w:noProof/>
                <w:webHidden/>
              </w:rPr>
              <w:tab/>
            </w:r>
            <w:r w:rsidR="00473840">
              <w:rPr>
                <w:noProof/>
                <w:webHidden/>
              </w:rPr>
              <w:fldChar w:fldCharType="begin"/>
            </w:r>
            <w:r w:rsidR="00473840">
              <w:rPr>
                <w:noProof/>
                <w:webHidden/>
              </w:rPr>
              <w:instrText xml:space="preserve"> PAGEREF _Toc150880697 \h </w:instrText>
            </w:r>
            <w:r w:rsidR="00473840">
              <w:rPr>
                <w:noProof/>
                <w:webHidden/>
              </w:rPr>
            </w:r>
            <w:r w:rsidR="00473840">
              <w:rPr>
                <w:noProof/>
                <w:webHidden/>
              </w:rPr>
              <w:fldChar w:fldCharType="separate"/>
            </w:r>
            <w:r>
              <w:rPr>
                <w:noProof/>
                <w:webHidden/>
              </w:rPr>
              <w:t>5</w:t>
            </w:r>
            <w:r w:rsidR="00473840">
              <w:rPr>
                <w:noProof/>
                <w:webHidden/>
              </w:rPr>
              <w:fldChar w:fldCharType="end"/>
            </w:r>
          </w:hyperlink>
        </w:p>
        <w:p w14:paraId="355FA0F8" w14:textId="3DE1393B" w:rsidR="00473840" w:rsidRDefault="00F15AC2">
          <w:pPr>
            <w:pStyle w:val="21"/>
            <w:tabs>
              <w:tab w:val="right" w:leader="dot" w:pos="8494"/>
            </w:tabs>
            <w:rPr>
              <w:rFonts w:cstheme="minorBidi"/>
              <w:noProof/>
              <w:szCs w:val="22"/>
            </w:rPr>
          </w:pPr>
          <w:hyperlink w:anchor="_Toc150880698" w:history="1">
            <w:r w:rsidR="00473840" w:rsidRPr="002800E1">
              <w:rPr>
                <w:rStyle w:val="af3"/>
                <w:b/>
                <w:noProof/>
              </w:rPr>
              <w:t>３　定義</w:t>
            </w:r>
            <w:r w:rsidR="00473840">
              <w:rPr>
                <w:noProof/>
                <w:webHidden/>
              </w:rPr>
              <w:tab/>
            </w:r>
            <w:r w:rsidR="00473840">
              <w:rPr>
                <w:noProof/>
                <w:webHidden/>
              </w:rPr>
              <w:fldChar w:fldCharType="begin"/>
            </w:r>
            <w:r w:rsidR="00473840">
              <w:rPr>
                <w:noProof/>
                <w:webHidden/>
              </w:rPr>
              <w:instrText xml:space="preserve"> PAGEREF _Toc150880698 \h </w:instrText>
            </w:r>
            <w:r w:rsidR="00473840">
              <w:rPr>
                <w:noProof/>
                <w:webHidden/>
              </w:rPr>
            </w:r>
            <w:r w:rsidR="00473840">
              <w:rPr>
                <w:noProof/>
                <w:webHidden/>
              </w:rPr>
              <w:fldChar w:fldCharType="separate"/>
            </w:r>
            <w:r>
              <w:rPr>
                <w:noProof/>
                <w:webHidden/>
              </w:rPr>
              <w:t>5</w:t>
            </w:r>
            <w:r w:rsidR="00473840">
              <w:rPr>
                <w:noProof/>
                <w:webHidden/>
              </w:rPr>
              <w:fldChar w:fldCharType="end"/>
            </w:r>
          </w:hyperlink>
        </w:p>
        <w:p w14:paraId="30AF27D5" w14:textId="0F2091FC" w:rsidR="00473840" w:rsidRDefault="00F15AC2">
          <w:pPr>
            <w:pStyle w:val="21"/>
            <w:tabs>
              <w:tab w:val="right" w:leader="dot" w:pos="8494"/>
            </w:tabs>
            <w:rPr>
              <w:rFonts w:cstheme="minorBidi"/>
              <w:noProof/>
              <w:szCs w:val="22"/>
            </w:rPr>
          </w:pPr>
          <w:hyperlink w:anchor="_Toc150880699" w:history="1">
            <w:r w:rsidR="00473840" w:rsidRPr="002800E1">
              <w:rPr>
                <w:rStyle w:val="af3"/>
                <w:b/>
                <w:noProof/>
              </w:rPr>
              <w:t>４　基本方針</w:t>
            </w:r>
            <w:r w:rsidR="00473840">
              <w:rPr>
                <w:noProof/>
                <w:webHidden/>
              </w:rPr>
              <w:tab/>
            </w:r>
            <w:r w:rsidR="00473840">
              <w:rPr>
                <w:noProof/>
                <w:webHidden/>
              </w:rPr>
              <w:fldChar w:fldCharType="begin"/>
            </w:r>
            <w:r w:rsidR="00473840">
              <w:rPr>
                <w:noProof/>
                <w:webHidden/>
              </w:rPr>
              <w:instrText xml:space="preserve"> PAGEREF _Toc150880699 \h </w:instrText>
            </w:r>
            <w:r w:rsidR="00473840">
              <w:rPr>
                <w:noProof/>
                <w:webHidden/>
              </w:rPr>
            </w:r>
            <w:r w:rsidR="00473840">
              <w:rPr>
                <w:noProof/>
                <w:webHidden/>
              </w:rPr>
              <w:fldChar w:fldCharType="separate"/>
            </w:r>
            <w:r>
              <w:rPr>
                <w:noProof/>
                <w:webHidden/>
              </w:rPr>
              <w:t>5</w:t>
            </w:r>
            <w:r w:rsidR="00473840">
              <w:rPr>
                <w:noProof/>
                <w:webHidden/>
              </w:rPr>
              <w:fldChar w:fldCharType="end"/>
            </w:r>
          </w:hyperlink>
        </w:p>
        <w:p w14:paraId="4A97D2C5" w14:textId="133BDC69" w:rsidR="00473840" w:rsidRDefault="00F15AC2">
          <w:pPr>
            <w:pStyle w:val="21"/>
            <w:tabs>
              <w:tab w:val="right" w:leader="dot" w:pos="8494"/>
            </w:tabs>
            <w:rPr>
              <w:rFonts w:cstheme="minorBidi"/>
              <w:noProof/>
              <w:szCs w:val="22"/>
            </w:rPr>
          </w:pPr>
          <w:hyperlink w:anchor="_Toc150880700" w:history="1">
            <w:r w:rsidR="00473840" w:rsidRPr="002800E1">
              <w:rPr>
                <w:rStyle w:val="af3"/>
                <w:b/>
                <w:noProof/>
              </w:rPr>
              <w:t>５　計画期間</w:t>
            </w:r>
            <w:r w:rsidR="00473840">
              <w:rPr>
                <w:noProof/>
                <w:webHidden/>
              </w:rPr>
              <w:tab/>
            </w:r>
            <w:r w:rsidR="00473840">
              <w:rPr>
                <w:noProof/>
                <w:webHidden/>
              </w:rPr>
              <w:fldChar w:fldCharType="begin"/>
            </w:r>
            <w:r w:rsidR="00473840">
              <w:rPr>
                <w:noProof/>
                <w:webHidden/>
              </w:rPr>
              <w:instrText xml:space="preserve"> PAGEREF _Toc150880700 \h </w:instrText>
            </w:r>
            <w:r w:rsidR="00473840">
              <w:rPr>
                <w:noProof/>
                <w:webHidden/>
              </w:rPr>
            </w:r>
            <w:r w:rsidR="00473840">
              <w:rPr>
                <w:noProof/>
                <w:webHidden/>
              </w:rPr>
              <w:fldChar w:fldCharType="separate"/>
            </w:r>
            <w:r>
              <w:rPr>
                <w:noProof/>
                <w:webHidden/>
              </w:rPr>
              <w:t>6</w:t>
            </w:r>
            <w:r w:rsidR="00473840">
              <w:rPr>
                <w:noProof/>
                <w:webHidden/>
              </w:rPr>
              <w:fldChar w:fldCharType="end"/>
            </w:r>
          </w:hyperlink>
        </w:p>
        <w:p w14:paraId="3D7DB8D7" w14:textId="1AE34582" w:rsidR="00473840" w:rsidRDefault="00F15AC2">
          <w:pPr>
            <w:pStyle w:val="21"/>
            <w:tabs>
              <w:tab w:val="right" w:leader="dot" w:pos="8494"/>
            </w:tabs>
            <w:rPr>
              <w:rFonts w:cstheme="minorBidi"/>
              <w:noProof/>
              <w:szCs w:val="22"/>
            </w:rPr>
          </w:pPr>
          <w:hyperlink w:anchor="_Toc150880701" w:history="1">
            <w:r w:rsidR="00473840" w:rsidRPr="002800E1">
              <w:rPr>
                <w:rStyle w:val="af3"/>
                <w:b/>
                <w:noProof/>
              </w:rPr>
              <w:t>６　めざす姿</w:t>
            </w:r>
            <w:r w:rsidR="00473840">
              <w:rPr>
                <w:noProof/>
                <w:webHidden/>
              </w:rPr>
              <w:tab/>
            </w:r>
            <w:r w:rsidR="00473840">
              <w:rPr>
                <w:noProof/>
                <w:webHidden/>
              </w:rPr>
              <w:fldChar w:fldCharType="begin"/>
            </w:r>
            <w:r w:rsidR="00473840">
              <w:rPr>
                <w:noProof/>
                <w:webHidden/>
              </w:rPr>
              <w:instrText xml:space="preserve"> PAGEREF _Toc150880701 \h </w:instrText>
            </w:r>
            <w:r w:rsidR="00473840">
              <w:rPr>
                <w:noProof/>
                <w:webHidden/>
              </w:rPr>
            </w:r>
            <w:r w:rsidR="00473840">
              <w:rPr>
                <w:noProof/>
                <w:webHidden/>
              </w:rPr>
              <w:fldChar w:fldCharType="separate"/>
            </w:r>
            <w:r>
              <w:rPr>
                <w:noProof/>
                <w:webHidden/>
              </w:rPr>
              <w:t>6</w:t>
            </w:r>
            <w:r w:rsidR="00473840">
              <w:rPr>
                <w:noProof/>
                <w:webHidden/>
              </w:rPr>
              <w:fldChar w:fldCharType="end"/>
            </w:r>
          </w:hyperlink>
        </w:p>
        <w:p w14:paraId="1B28F1D1" w14:textId="1F0BA2AF" w:rsidR="00473840" w:rsidRDefault="00F15AC2">
          <w:pPr>
            <w:pStyle w:val="12"/>
            <w:rPr>
              <w:rFonts w:cstheme="minorBidi"/>
              <w:noProof/>
              <w:szCs w:val="22"/>
            </w:rPr>
          </w:pPr>
          <w:hyperlink w:anchor="_Toc150880702" w:history="1">
            <w:r w:rsidR="00473840" w:rsidRPr="002800E1">
              <w:rPr>
                <w:rStyle w:val="af3"/>
                <w:rFonts w:asciiTheme="minorEastAsia" w:hAnsiTheme="minorEastAsia"/>
                <w:b/>
                <w:noProof/>
              </w:rPr>
              <w:t>第２章　基本的な施策</w:t>
            </w:r>
            <w:r w:rsidR="00473840">
              <w:rPr>
                <w:noProof/>
                <w:webHidden/>
              </w:rPr>
              <w:tab/>
            </w:r>
            <w:r w:rsidR="00473840">
              <w:rPr>
                <w:noProof/>
                <w:webHidden/>
              </w:rPr>
              <w:fldChar w:fldCharType="begin"/>
            </w:r>
            <w:r w:rsidR="00473840">
              <w:rPr>
                <w:noProof/>
                <w:webHidden/>
              </w:rPr>
              <w:instrText xml:space="preserve"> PAGEREF _Toc150880702 \h </w:instrText>
            </w:r>
            <w:r w:rsidR="00473840">
              <w:rPr>
                <w:noProof/>
                <w:webHidden/>
              </w:rPr>
            </w:r>
            <w:r w:rsidR="00473840">
              <w:rPr>
                <w:noProof/>
                <w:webHidden/>
              </w:rPr>
              <w:fldChar w:fldCharType="separate"/>
            </w:r>
            <w:r>
              <w:rPr>
                <w:noProof/>
                <w:webHidden/>
              </w:rPr>
              <w:t>8</w:t>
            </w:r>
            <w:r w:rsidR="00473840">
              <w:rPr>
                <w:noProof/>
                <w:webHidden/>
              </w:rPr>
              <w:fldChar w:fldCharType="end"/>
            </w:r>
          </w:hyperlink>
        </w:p>
        <w:p w14:paraId="0CD18D03" w14:textId="1730ABF6" w:rsidR="00473840" w:rsidRDefault="00F15AC2">
          <w:pPr>
            <w:pStyle w:val="21"/>
            <w:tabs>
              <w:tab w:val="right" w:leader="dot" w:pos="8494"/>
            </w:tabs>
            <w:rPr>
              <w:rFonts w:cstheme="minorBidi"/>
              <w:noProof/>
              <w:szCs w:val="22"/>
            </w:rPr>
          </w:pPr>
          <w:hyperlink w:anchor="_Toc150880703" w:history="1">
            <w:r w:rsidR="00473840" w:rsidRPr="002800E1">
              <w:rPr>
                <w:rStyle w:val="af3"/>
                <w:b/>
                <w:noProof/>
              </w:rPr>
              <w:t>１　就労・住居の確保</w:t>
            </w:r>
            <w:r w:rsidR="00473840">
              <w:rPr>
                <w:noProof/>
                <w:webHidden/>
              </w:rPr>
              <w:tab/>
            </w:r>
            <w:r w:rsidR="00473840">
              <w:rPr>
                <w:noProof/>
                <w:webHidden/>
              </w:rPr>
              <w:fldChar w:fldCharType="begin"/>
            </w:r>
            <w:r w:rsidR="00473840">
              <w:rPr>
                <w:noProof/>
                <w:webHidden/>
              </w:rPr>
              <w:instrText xml:space="preserve"> PAGEREF _Toc150880703 \h </w:instrText>
            </w:r>
            <w:r w:rsidR="00473840">
              <w:rPr>
                <w:noProof/>
                <w:webHidden/>
              </w:rPr>
            </w:r>
            <w:r w:rsidR="00473840">
              <w:rPr>
                <w:noProof/>
                <w:webHidden/>
              </w:rPr>
              <w:fldChar w:fldCharType="separate"/>
            </w:r>
            <w:r>
              <w:rPr>
                <w:noProof/>
                <w:webHidden/>
              </w:rPr>
              <w:t>8</w:t>
            </w:r>
            <w:r w:rsidR="00473840">
              <w:rPr>
                <w:noProof/>
                <w:webHidden/>
              </w:rPr>
              <w:fldChar w:fldCharType="end"/>
            </w:r>
          </w:hyperlink>
        </w:p>
        <w:p w14:paraId="5E1B5466" w14:textId="13341E6A" w:rsidR="00473840" w:rsidRDefault="00F15AC2">
          <w:pPr>
            <w:pStyle w:val="31"/>
            <w:tabs>
              <w:tab w:val="right" w:leader="dot" w:pos="8494"/>
            </w:tabs>
            <w:rPr>
              <w:rFonts w:cstheme="minorBidi"/>
              <w:noProof/>
              <w:szCs w:val="22"/>
            </w:rPr>
          </w:pPr>
          <w:hyperlink w:anchor="_Toc150880704" w:history="1">
            <w:r w:rsidR="00473840" w:rsidRPr="002800E1">
              <w:rPr>
                <w:rStyle w:val="af3"/>
                <w:rFonts w:asciiTheme="minorEastAsia" w:hAnsiTheme="minorEastAsia"/>
                <w:b/>
                <w:noProof/>
              </w:rPr>
              <w:t>(1)　就労の確保</w:t>
            </w:r>
            <w:r w:rsidR="00473840">
              <w:rPr>
                <w:noProof/>
                <w:webHidden/>
              </w:rPr>
              <w:tab/>
            </w:r>
            <w:r w:rsidR="00473840">
              <w:rPr>
                <w:noProof/>
                <w:webHidden/>
              </w:rPr>
              <w:fldChar w:fldCharType="begin"/>
            </w:r>
            <w:r w:rsidR="00473840">
              <w:rPr>
                <w:noProof/>
                <w:webHidden/>
              </w:rPr>
              <w:instrText xml:space="preserve"> PAGEREF _Toc150880704 \h </w:instrText>
            </w:r>
            <w:r w:rsidR="00473840">
              <w:rPr>
                <w:noProof/>
                <w:webHidden/>
              </w:rPr>
            </w:r>
            <w:r w:rsidR="00473840">
              <w:rPr>
                <w:noProof/>
                <w:webHidden/>
              </w:rPr>
              <w:fldChar w:fldCharType="separate"/>
            </w:r>
            <w:r>
              <w:rPr>
                <w:noProof/>
                <w:webHidden/>
              </w:rPr>
              <w:t>8</w:t>
            </w:r>
            <w:r w:rsidR="00473840">
              <w:rPr>
                <w:noProof/>
                <w:webHidden/>
              </w:rPr>
              <w:fldChar w:fldCharType="end"/>
            </w:r>
          </w:hyperlink>
        </w:p>
        <w:p w14:paraId="5981C29E" w14:textId="25876468" w:rsidR="00473840" w:rsidRDefault="00F15AC2">
          <w:pPr>
            <w:pStyle w:val="31"/>
            <w:tabs>
              <w:tab w:val="right" w:leader="dot" w:pos="8494"/>
            </w:tabs>
            <w:rPr>
              <w:rFonts w:cstheme="minorBidi"/>
              <w:noProof/>
              <w:szCs w:val="22"/>
            </w:rPr>
          </w:pPr>
          <w:hyperlink w:anchor="_Toc150880705" w:history="1">
            <w:r w:rsidR="00473840" w:rsidRPr="002800E1">
              <w:rPr>
                <w:rStyle w:val="af3"/>
                <w:rFonts w:asciiTheme="minorEastAsia" w:hAnsiTheme="minorEastAsia"/>
                <w:b/>
                <w:noProof/>
              </w:rPr>
              <w:t>(2)　住居の確保</w:t>
            </w:r>
            <w:r w:rsidR="00473840">
              <w:rPr>
                <w:noProof/>
                <w:webHidden/>
              </w:rPr>
              <w:tab/>
            </w:r>
            <w:r w:rsidR="00473840">
              <w:rPr>
                <w:noProof/>
                <w:webHidden/>
              </w:rPr>
              <w:fldChar w:fldCharType="begin"/>
            </w:r>
            <w:r w:rsidR="00473840">
              <w:rPr>
                <w:noProof/>
                <w:webHidden/>
              </w:rPr>
              <w:instrText xml:space="preserve"> PAGEREF _Toc150880705 \h </w:instrText>
            </w:r>
            <w:r w:rsidR="00473840">
              <w:rPr>
                <w:noProof/>
                <w:webHidden/>
              </w:rPr>
            </w:r>
            <w:r w:rsidR="00473840">
              <w:rPr>
                <w:noProof/>
                <w:webHidden/>
              </w:rPr>
              <w:fldChar w:fldCharType="separate"/>
            </w:r>
            <w:r>
              <w:rPr>
                <w:noProof/>
                <w:webHidden/>
              </w:rPr>
              <w:t>12</w:t>
            </w:r>
            <w:r w:rsidR="00473840">
              <w:rPr>
                <w:noProof/>
                <w:webHidden/>
              </w:rPr>
              <w:fldChar w:fldCharType="end"/>
            </w:r>
          </w:hyperlink>
        </w:p>
        <w:p w14:paraId="62140103" w14:textId="32909967" w:rsidR="00473840" w:rsidRDefault="00F15AC2">
          <w:pPr>
            <w:pStyle w:val="31"/>
            <w:tabs>
              <w:tab w:val="right" w:leader="dot" w:pos="8494"/>
            </w:tabs>
            <w:rPr>
              <w:rFonts w:cstheme="minorBidi"/>
              <w:noProof/>
              <w:szCs w:val="22"/>
            </w:rPr>
          </w:pPr>
          <w:hyperlink w:anchor="_Toc150880706" w:history="1">
            <w:r w:rsidR="00473840" w:rsidRPr="002800E1">
              <w:rPr>
                <w:rStyle w:val="af3"/>
                <w:rFonts w:ascii="HG丸ｺﾞｼｯｸM-PRO" w:eastAsia="HG丸ｺﾞｼｯｸM-PRO" w:hAnsi="ＭＳ ゴシック"/>
                <w:noProof/>
              </w:rPr>
              <w:t>〔コラム〕 協力雇用主</w:t>
            </w:r>
            <w:r w:rsidR="00473840">
              <w:rPr>
                <w:noProof/>
                <w:webHidden/>
              </w:rPr>
              <w:tab/>
            </w:r>
            <w:r w:rsidR="00473840">
              <w:rPr>
                <w:noProof/>
                <w:webHidden/>
              </w:rPr>
              <w:fldChar w:fldCharType="begin"/>
            </w:r>
            <w:r w:rsidR="00473840">
              <w:rPr>
                <w:noProof/>
                <w:webHidden/>
              </w:rPr>
              <w:instrText xml:space="preserve"> PAGEREF _Toc150880706 \h </w:instrText>
            </w:r>
            <w:r w:rsidR="00473840">
              <w:rPr>
                <w:noProof/>
                <w:webHidden/>
              </w:rPr>
            </w:r>
            <w:r w:rsidR="00473840">
              <w:rPr>
                <w:noProof/>
                <w:webHidden/>
              </w:rPr>
              <w:fldChar w:fldCharType="separate"/>
            </w:r>
            <w:r>
              <w:rPr>
                <w:noProof/>
                <w:webHidden/>
              </w:rPr>
              <w:t>15</w:t>
            </w:r>
            <w:r w:rsidR="00473840">
              <w:rPr>
                <w:noProof/>
                <w:webHidden/>
              </w:rPr>
              <w:fldChar w:fldCharType="end"/>
            </w:r>
          </w:hyperlink>
        </w:p>
        <w:p w14:paraId="3477B339" w14:textId="42FB1849" w:rsidR="00473840" w:rsidRDefault="00F15AC2">
          <w:pPr>
            <w:pStyle w:val="31"/>
            <w:tabs>
              <w:tab w:val="right" w:leader="dot" w:pos="8494"/>
            </w:tabs>
            <w:rPr>
              <w:rFonts w:cstheme="minorBidi"/>
              <w:noProof/>
              <w:szCs w:val="22"/>
            </w:rPr>
          </w:pPr>
          <w:hyperlink w:anchor="_Toc150880707" w:history="1">
            <w:r w:rsidR="00473840" w:rsidRPr="002800E1">
              <w:rPr>
                <w:rStyle w:val="af3"/>
                <w:rFonts w:ascii="HG丸ｺﾞｼｯｸM-PRO" w:eastAsia="HG丸ｺﾞｼｯｸM-PRO" w:hAnsi="HG丸ｺﾞｼｯｸM-PRO"/>
                <w:noProof/>
              </w:rPr>
              <w:t>〔コラム〕 大阪府就労支援事業者機構の取組～協力雇用主と共に～</w:t>
            </w:r>
            <w:r w:rsidR="00473840">
              <w:rPr>
                <w:noProof/>
                <w:webHidden/>
              </w:rPr>
              <w:tab/>
            </w:r>
            <w:r w:rsidR="00473840">
              <w:rPr>
                <w:noProof/>
                <w:webHidden/>
              </w:rPr>
              <w:fldChar w:fldCharType="begin"/>
            </w:r>
            <w:r w:rsidR="00473840">
              <w:rPr>
                <w:noProof/>
                <w:webHidden/>
              </w:rPr>
              <w:instrText xml:space="preserve"> PAGEREF _Toc150880707 \h </w:instrText>
            </w:r>
            <w:r w:rsidR="00473840">
              <w:rPr>
                <w:noProof/>
                <w:webHidden/>
              </w:rPr>
            </w:r>
            <w:r w:rsidR="00473840">
              <w:rPr>
                <w:noProof/>
                <w:webHidden/>
              </w:rPr>
              <w:fldChar w:fldCharType="separate"/>
            </w:r>
            <w:r>
              <w:rPr>
                <w:noProof/>
                <w:webHidden/>
              </w:rPr>
              <w:t>16</w:t>
            </w:r>
            <w:r w:rsidR="00473840">
              <w:rPr>
                <w:noProof/>
                <w:webHidden/>
              </w:rPr>
              <w:fldChar w:fldCharType="end"/>
            </w:r>
          </w:hyperlink>
        </w:p>
        <w:p w14:paraId="6F235118" w14:textId="5BB84829" w:rsidR="00473840" w:rsidRDefault="00F15AC2">
          <w:pPr>
            <w:pStyle w:val="21"/>
            <w:tabs>
              <w:tab w:val="right" w:leader="dot" w:pos="8494"/>
            </w:tabs>
            <w:rPr>
              <w:rFonts w:cstheme="minorBidi"/>
              <w:noProof/>
              <w:szCs w:val="22"/>
            </w:rPr>
          </w:pPr>
          <w:hyperlink w:anchor="_Toc150880708" w:history="1">
            <w:r w:rsidR="00473840" w:rsidRPr="002800E1">
              <w:rPr>
                <w:rStyle w:val="af3"/>
                <w:b/>
                <w:noProof/>
              </w:rPr>
              <w:t>２　保健医療・福祉サービスの利用の促進</w:t>
            </w:r>
            <w:r w:rsidR="00473840">
              <w:rPr>
                <w:noProof/>
                <w:webHidden/>
              </w:rPr>
              <w:tab/>
            </w:r>
            <w:r w:rsidR="00473840">
              <w:rPr>
                <w:noProof/>
                <w:webHidden/>
              </w:rPr>
              <w:fldChar w:fldCharType="begin"/>
            </w:r>
            <w:r w:rsidR="00473840">
              <w:rPr>
                <w:noProof/>
                <w:webHidden/>
              </w:rPr>
              <w:instrText xml:space="preserve"> PAGEREF _Toc150880708 \h </w:instrText>
            </w:r>
            <w:r w:rsidR="00473840">
              <w:rPr>
                <w:noProof/>
                <w:webHidden/>
              </w:rPr>
            </w:r>
            <w:r w:rsidR="00473840">
              <w:rPr>
                <w:noProof/>
                <w:webHidden/>
              </w:rPr>
              <w:fldChar w:fldCharType="separate"/>
            </w:r>
            <w:r>
              <w:rPr>
                <w:noProof/>
                <w:webHidden/>
              </w:rPr>
              <w:t>17</w:t>
            </w:r>
            <w:r w:rsidR="00473840">
              <w:rPr>
                <w:noProof/>
                <w:webHidden/>
              </w:rPr>
              <w:fldChar w:fldCharType="end"/>
            </w:r>
          </w:hyperlink>
        </w:p>
        <w:p w14:paraId="38EAF92F" w14:textId="0D05FBAD" w:rsidR="00473840" w:rsidRDefault="00F15AC2">
          <w:pPr>
            <w:pStyle w:val="31"/>
            <w:tabs>
              <w:tab w:val="right" w:leader="dot" w:pos="8494"/>
            </w:tabs>
            <w:rPr>
              <w:rFonts w:cstheme="minorBidi"/>
              <w:noProof/>
              <w:szCs w:val="22"/>
            </w:rPr>
          </w:pPr>
          <w:hyperlink w:anchor="_Toc150880709" w:history="1">
            <w:r w:rsidR="00473840" w:rsidRPr="002800E1">
              <w:rPr>
                <w:rStyle w:val="af3"/>
                <w:rFonts w:asciiTheme="minorEastAsia" w:hAnsiTheme="minorEastAsia"/>
                <w:b/>
                <w:noProof/>
              </w:rPr>
              <w:t>(1)　高齢者又は障がい者のための取組</w:t>
            </w:r>
            <w:r w:rsidR="00473840">
              <w:rPr>
                <w:noProof/>
                <w:webHidden/>
              </w:rPr>
              <w:tab/>
            </w:r>
            <w:r w:rsidR="00473840">
              <w:rPr>
                <w:noProof/>
                <w:webHidden/>
              </w:rPr>
              <w:fldChar w:fldCharType="begin"/>
            </w:r>
            <w:r w:rsidR="00473840">
              <w:rPr>
                <w:noProof/>
                <w:webHidden/>
              </w:rPr>
              <w:instrText xml:space="preserve"> PAGEREF _Toc150880709 \h </w:instrText>
            </w:r>
            <w:r w:rsidR="00473840">
              <w:rPr>
                <w:noProof/>
                <w:webHidden/>
              </w:rPr>
            </w:r>
            <w:r w:rsidR="00473840">
              <w:rPr>
                <w:noProof/>
                <w:webHidden/>
              </w:rPr>
              <w:fldChar w:fldCharType="separate"/>
            </w:r>
            <w:r>
              <w:rPr>
                <w:noProof/>
                <w:webHidden/>
              </w:rPr>
              <w:t>17</w:t>
            </w:r>
            <w:r w:rsidR="00473840">
              <w:rPr>
                <w:noProof/>
                <w:webHidden/>
              </w:rPr>
              <w:fldChar w:fldCharType="end"/>
            </w:r>
          </w:hyperlink>
        </w:p>
        <w:p w14:paraId="29665678" w14:textId="1F7D56D3" w:rsidR="00473840" w:rsidRDefault="00F15AC2">
          <w:pPr>
            <w:pStyle w:val="31"/>
            <w:tabs>
              <w:tab w:val="right" w:leader="dot" w:pos="8494"/>
            </w:tabs>
            <w:rPr>
              <w:rFonts w:cstheme="minorBidi"/>
              <w:noProof/>
              <w:szCs w:val="22"/>
            </w:rPr>
          </w:pPr>
          <w:hyperlink w:anchor="_Toc150880710" w:history="1">
            <w:r w:rsidR="00473840" w:rsidRPr="002800E1">
              <w:rPr>
                <w:rStyle w:val="af3"/>
                <w:rFonts w:asciiTheme="minorEastAsia" w:hAnsiTheme="minorEastAsia"/>
                <w:b/>
                <w:noProof/>
              </w:rPr>
              <w:t>(2)　薬物依存症者のための取組</w:t>
            </w:r>
            <w:r w:rsidR="00473840">
              <w:rPr>
                <w:noProof/>
                <w:webHidden/>
              </w:rPr>
              <w:tab/>
            </w:r>
            <w:r w:rsidR="00473840">
              <w:rPr>
                <w:noProof/>
                <w:webHidden/>
              </w:rPr>
              <w:fldChar w:fldCharType="begin"/>
            </w:r>
            <w:r w:rsidR="00473840">
              <w:rPr>
                <w:noProof/>
                <w:webHidden/>
              </w:rPr>
              <w:instrText xml:space="preserve"> PAGEREF _Toc150880710 \h </w:instrText>
            </w:r>
            <w:r w:rsidR="00473840">
              <w:rPr>
                <w:noProof/>
                <w:webHidden/>
              </w:rPr>
            </w:r>
            <w:r w:rsidR="00473840">
              <w:rPr>
                <w:noProof/>
                <w:webHidden/>
              </w:rPr>
              <w:fldChar w:fldCharType="separate"/>
            </w:r>
            <w:r>
              <w:rPr>
                <w:noProof/>
                <w:webHidden/>
              </w:rPr>
              <w:t>22</w:t>
            </w:r>
            <w:r w:rsidR="00473840">
              <w:rPr>
                <w:noProof/>
                <w:webHidden/>
              </w:rPr>
              <w:fldChar w:fldCharType="end"/>
            </w:r>
          </w:hyperlink>
        </w:p>
        <w:p w14:paraId="560FFDA1" w14:textId="7A9FCF43" w:rsidR="00473840" w:rsidRDefault="00F15AC2">
          <w:pPr>
            <w:pStyle w:val="31"/>
            <w:tabs>
              <w:tab w:val="right" w:leader="dot" w:pos="8494"/>
            </w:tabs>
            <w:rPr>
              <w:rFonts w:cstheme="minorBidi"/>
              <w:noProof/>
              <w:szCs w:val="22"/>
            </w:rPr>
          </w:pPr>
          <w:hyperlink w:anchor="_Toc150880711" w:history="1">
            <w:r w:rsidR="00473840" w:rsidRPr="002800E1">
              <w:rPr>
                <w:rStyle w:val="af3"/>
                <w:rFonts w:ascii="HG丸ｺﾞｼｯｸM-PRO" w:eastAsia="HG丸ｺﾞｼｯｸM-PRO" w:hAnsi="HG丸ｺﾞｼｯｸM-PRO"/>
                <w:noProof/>
              </w:rPr>
              <w:t>〔コラム〕 大阪府地域生活定着支援センターの取組</w:t>
            </w:r>
            <w:r w:rsidR="00473840">
              <w:rPr>
                <w:noProof/>
                <w:webHidden/>
              </w:rPr>
              <w:tab/>
            </w:r>
            <w:r w:rsidR="00473840">
              <w:rPr>
                <w:noProof/>
                <w:webHidden/>
              </w:rPr>
              <w:fldChar w:fldCharType="begin"/>
            </w:r>
            <w:r w:rsidR="00473840">
              <w:rPr>
                <w:noProof/>
                <w:webHidden/>
              </w:rPr>
              <w:instrText xml:space="preserve"> PAGEREF _Toc150880711 \h </w:instrText>
            </w:r>
            <w:r w:rsidR="00473840">
              <w:rPr>
                <w:noProof/>
                <w:webHidden/>
              </w:rPr>
            </w:r>
            <w:r w:rsidR="00473840">
              <w:rPr>
                <w:noProof/>
                <w:webHidden/>
              </w:rPr>
              <w:fldChar w:fldCharType="separate"/>
            </w:r>
            <w:r>
              <w:rPr>
                <w:noProof/>
                <w:webHidden/>
              </w:rPr>
              <w:t>25</w:t>
            </w:r>
            <w:r w:rsidR="00473840">
              <w:rPr>
                <w:noProof/>
                <w:webHidden/>
              </w:rPr>
              <w:fldChar w:fldCharType="end"/>
            </w:r>
          </w:hyperlink>
        </w:p>
        <w:p w14:paraId="3E81E0A1" w14:textId="0E777B38" w:rsidR="00473840" w:rsidRDefault="00F15AC2">
          <w:pPr>
            <w:pStyle w:val="31"/>
            <w:tabs>
              <w:tab w:val="right" w:leader="dot" w:pos="8494"/>
            </w:tabs>
            <w:rPr>
              <w:rFonts w:cstheme="minorBidi"/>
              <w:noProof/>
              <w:szCs w:val="22"/>
            </w:rPr>
          </w:pPr>
          <w:hyperlink w:anchor="_Toc150880712" w:history="1">
            <w:r w:rsidR="00473840" w:rsidRPr="002800E1">
              <w:rPr>
                <w:rStyle w:val="af3"/>
                <w:rFonts w:ascii="HG丸ｺﾞｼｯｸM-PRO" w:eastAsia="HG丸ｺﾞｼｯｸM-PRO" w:hAnsi="HG丸ｺﾞｼｯｸM-PRO"/>
                <w:noProof/>
              </w:rPr>
              <w:t>〔コラム〕 大阪アディクションセンター(ＯＡＣ)の取組</w:t>
            </w:r>
            <w:r w:rsidR="00473840">
              <w:rPr>
                <w:noProof/>
                <w:webHidden/>
              </w:rPr>
              <w:tab/>
            </w:r>
            <w:r w:rsidR="00473840">
              <w:rPr>
                <w:noProof/>
                <w:webHidden/>
              </w:rPr>
              <w:fldChar w:fldCharType="begin"/>
            </w:r>
            <w:r w:rsidR="00473840">
              <w:rPr>
                <w:noProof/>
                <w:webHidden/>
              </w:rPr>
              <w:instrText xml:space="preserve"> PAGEREF _Toc150880712 \h </w:instrText>
            </w:r>
            <w:r w:rsidR="00473840">
              <w:rPr>
                <w:noProof/>
                <w:webHidden/>
              </w:rPr>
            </w:r>
            <w:r w:rsidR="00473840">
              <w:rPr>
                <w:noProof/>
                <w:webHidden/>
              </w:rPr>
              <w:fldChar w:fldCharType="separate"/>
            </w:r>
            <w:r>
              <w:rPr>
                <w:noProof/>
                <w:webHidden/>
              </w:rPr>
              <w:t>26</w:t>
            </w:r>
            <w:r w:rsidR="00473840">
              <w:rPr>
                <w:noProof/>
                <w:webHidden/>
              </w:rPr>
              <w:fldChar w:fldCharType="end"/>
            </w:r>
          </w:hyperlink>
        </w:p>
        <w:p w14:paraId="179363D9" w14:textId="681AEC43" w:rsidR="00473840" w:rsidRDefault="00F15AC2">
          <w:pPr>
            <w:pStyle w:val="21"/>
            <w:tabs>
              <w:tab w:val="right" w:leader="dot" w:pos="8494"/>
            </w:tabs>
            <w:rPr>
              <w:rFonts w:cstheme="minorBidi"/>
              <w:noProof/>
              <w:szCs w:val="22"/>
            </w:rPr>
          </w:pPr>
          <w:hyperlink w:anchor="_Toc150880713" w:history="1">
            <w:r w:rsidR="00473840" w:rsidRPr="002800E1">
              <w:rPr>
                <w:rStyle w:val="af3"/>
                <w:b/>
                <w:noProof/>
              </w:rPr>
              <w:t>３　非行の防止等</w:t>
            </w:r>
            <w:r w:rsidR="00473840">
              <w:rPr>
                <w:noProof/>
                <w:webHidden/>
              </w:rPr>
              <w:tab/>
            </w:r>
            <w:r w:rsidR="00473840">
              <w:rPr>
                <w:noProof/>
                <w:webHidden/>
              </w:rPr>
              <w:fldChar w:fldCharType="begin"/>
            </w:r>
            <w:r w:rsidR="00473840">
              <w:rPr>
                <w:noProof/>
                <w:webHidden/>
              </w:rPr>
              <w:instrText xml:space="preserve"> PAGEREF _Toc150880713 \h </w:instrText>
            </w:r>
            <w:r w:rsidR="00473840">
              <w:rPr>
                <w:noProof/>
                <w:webHidden/>
              </w:rPr>
            </w:r>
            <w:r w:rsidR="00473840">
              <w:rPr>
                <w:noProof/>
                <w:webHidden/>
              </w:rPr>
              <w:fldChar w:fldCharType="separate"/>
            </w:r>
            <w:r>
              <w:rPr>
                <w:noProof/>
                <w:webHidden/>
              </w:rPr>
              <w:t>27</w:t>
            </w:r>
            <w:r w:rsidR="00473840">
              <w:rPr>
                <w:noProof/>
                <w:webHidden/>
              </w:rPr>
              <w:fldChar w:fldCharType="end"/>
            </w:r>
          </w:hyperlink>
        </w:p>
        <w:p w14:paraId="0C6A29C4" w14:textId="0E83FDDF" w:rsidR="00473840" w:rsidRDefault="00F15AC2">
          <w:pPr>
            <w:pStyle w:val="31"/>
            <w:tabs>
              <w:tab w:val="right" w:leader="dot" w:pos="8494"/>
            </w:tabs>
            <w:rPr>
              <w:rFonts w:cstheme="minorBidi"/>
              <w:noProof/>
              <w:szCs w:val="22"/>
            </w:rPr>
          </w:pPr>
          <w:hyperlink w:anchor="_Toc150880714" w:history="1">
            <w:r w:rsidR="00473840" w:rsidRPr="002800E1">
              <w:rPr>
                <w:rStyle w:val="af3"/>
                <w:rFonts w:asciiTheme="minorEastAsia" w:hAnsiTheme="minorEastAsia"/>
                <w:b/>
                <w:noProof/>
              </w:rPr>
              <w:t>(1)　非行の防止</w:t>
            </w:r>
            <w:r w:rsidR="00473840">
              <w:rPr>
                <w:noProof/>
                <w:webHidden/>
              </w:rPr>
              <w:tab/>
            </w:r>
            <w:r w:rsidR="00473840">
              <w:rPr>
                <w:noProof/>
                <w:webHidden/>
              </w:rPr>
              <w:fldChar w:fldCharType="begin"/>
            </w:r>
            <w:r w:rsidR="00473840">
              <w:rPr>
                <w:noProof/>
                <w:webHidden/>
              </w:rPr>
              <w:instrText xml:space="preserve"> PAGEREF _Toc150880714 \h </w:instrText>
            </w:r>
            <w:r w:rsidR="00473840">
              <w:rPr>
                <w:noProof/>
                <w:webHidden/>
              </w:rPr>
            </w:r>
            <w:r w:rsidR="00473840">
              <w:rPr>
                <w:noProof/>
                <w:webHidden/>
              </w:rPr>
              <w:fldChar w:fldCharType="separate"/>
            </w:r>
            <w:r>
              <w:rPr>
                <w:noProof/>
                <w:webHidden/>
              </w:rPr>
              <w:t>27</w:t>
            </w:r>
            <w:r w:rsidR="00473840">
              <w:rPr>
                <w:noProof/>
                <w:webHidden/>
              </w:rPr>
              <w:fldChar w:fldCharType="end"/>
            </w:r>
          </w:hyperlink>
        </w:p>
        <w:p w14:paraId="5FD104F1" w14:textId="6E0414FA" w:rsidR="00473840" w:rsidRDefault="00F15AC2">
          <w:pPr>
            <w:pStyle w:val="31"/>
            <w:tabs>
              <w:tab w:val="right" w:leader="dot" w:pos="8494"/>
            </w:tabs>
            <w:rPr>
              <w:rFonts w:cstheme="minorBidi"/>
              <w:noProof/>
              <w:szCs w:val="22"/>
            </w:rPr>
          </w:pPr>
          <w:hyperlink w:anchor="_Toc150880715" w:history="1">
            <w:r w:rsidR="00473840" w:rsidRPr="002800E1">
              <w:rPr>
                <w:rStyle w:val="af3"/>
                <w:rFonts w:asciiTheme="minorEastAsia" w:hAnsiTheme="minorEastAsia"/>
                <w:b/>
                <w:noProof/>
              </w:rPr>
              <w:t>(2)　修学支援</w:t>
            </w:r>
            <w:r w:rsidR="00473840">
              <w:rPr>
                <w:noProof/>
                <w:webHidden/>
              </w:rPr>
              <w:tab/>
            </w:r>
            <w:r w:rsidR="00473840">
              <w:rPr>
                <w:noProof/>
                <w:webHidden/>
              </w:rPr>
              <w:fldChar w:fldCharType="begin"/>
            </w:r>
            <w:r w:rsidR="00473840">
              <w:rPr>
                <w:noProof/>
                <w:webHidden/>
              </w:rPr>
              <w:instrText xml:space="preserve"> PAGEREF _Toc150880715 \h </w:instrText>
            </w:r>
            <w:r w:rsidR="00473840">
              <w:rPr>
                <w:noProof/>
                <w:webHidden/>
              </w:rPr>
            </w:r>
            <w:r w:rsidR="00473840">
              <w:rPr>
                <w:noProof/>
                <w:webHidden/>
              </w:rPr>
              <w:fldChar w:fldCharType="separate"/>
            </w:r>
            <w:r>
              <w:rPr>
                <w:noProof/>
                <w:webHidden/>
              </w:rPr>
              <w:t>29</w:t>
            </w:r>
            <w:r w:rsidR="00473840">
              <w:rPr>
                <w:noProof/>
                <w:webHidden/>
              </w:rPr>
              <w:fldChar w:fldCharType="end"/>
            </w:r>
          </w:hyperlink>
        </w:p>
        <w:p w14:paraId="70B768FD" w14:textId="46A64DB9" w:rsidR="00473840" w:rsidRDefault="00F15AC2">
          <w:pPr>
            <w:pStyle w:val="31"/>
            <w:tabs>
              <w:tab w:val="right" w:leader="dot" w:pos="8494"/>
            </w:tabs>
            <w:rPr>
              <w:rFonts w:cstheme="minorBidi"/>
              <w:noProof/>
              <w:szCs w:val="22"/>
            </w:rPr>
          </w:pPr>
          <w:hyperlink w:anchor="_Toc150880716" w:history="1">
            <w:r w:rsidR="00473840" w:rsidRPr="002800E1">
              <w:rPr>
                <w:rStyle w:val="af3"/>
                <w:rFonts w:ascii="HG丸ｺﾞｼｯｸM-PRO" w:eastAsia="HG丸ｺﾞｼｯｸM-PRO" w:hAnsi="HG丸ｺﾞｼｯｸM-PRO"/>
                <w:noProof/>
              </w:rPr>
              <w:t>〔コラム〕 少年サポートセンターって何？</w:t>
            </w:r>
            <w:r w:rsidR="00473840">
              <w:rPr>
                <w:noProof/>
                <w:webHidden/>
              </w:rPr>
              <w:tab/>
            </w:r>
            <w:r w:rsidR="00473840">
              <w:rPr>
                <w:noProof/>
                <w:webHidden/>
              </w:rPr>
              <w:fldChar w:fldCharType="begin"/>
            </w:r>
            <w:r w:rsidR="00473840">
              <w:rPr>
                <w:noProof/>
                <w:webHidden/>
              </w:rPr>
              <w:instrText xml:space="preserve"> PAGEREF _Toc150880716 \h </w:instrText>
            </w:r>
            <w:r w:rsidR="00473840">
              <w:rPr>
                <w:noProof/>
                <w:webHidden/>
              </w:rPr>
            </w:r>
            <w:r w:rsidR="00473840">
              <w:rPr>
                <w:noProof/>
                <w:webHidden/>
              </w:rPr>
              <w:fldChar w:fldCharType="separate"/>
            </w:r>
            <w:r>
              <w:rPr>
                <w:noProof/>
                <w:webHidden/>
              </w:rPr>
              <w:t>33</w:t>
            </w:r>
            <w:r w:rsidR="00473840">
              <w:rPr>
                <w:noProof/>
                <w:webHidden/>
              </w:rPr>
              <w:fldChar w:fldCharType="end"/>
            </w:r>
          </w:hyperlink>
        </w:p>
        <w:p w14:paraId="4743B123" w14:textId="3350FFC7" w:rsidR="00473840" w:rsidRDefault="00F15AC2">
          <w:pPr>
            <w:pStyle w:val="21"/>
            <w:tabs>
              <w:tab w:val="right" w:leader="dot" w:pos="8494"/>
            </w:tabs>
            <w:rPr>
              <w:rFonts w:cstheme="minorBidi"/>
              <w:noProof/>
              <w:szCs w:val="22"/>
            </w:rPr>
          </w:pPr>
          <w:hyperlink w:anchor="_Toc150880717" w:history="1">
            <w:r w:rsidR="00473840" w:rsidRPr="002800E1">
              <w:rPr>
                <w:rStyle w:val="af3"/>
                <w:b/>
                <w:noProof/>
              </w:rPr>
              <w:t>４　犯罪をした者等の特性に応じた効果的な支援</w:t>
            </w:r>
            <w:r w:rsidR="00473840">
              <w:rPr>
                <w:noProof/>
                <w:webHidden/>
              </w:rPr>
              <w:tab/>
            </w:r>
            <w:r w:rsidR="00473840">
              <w:rPr>
                <w:noProof/>
                <w:webHidden/>
              </w:rPr>
              <w:fldChar w:fldCharType="begin"/>
            </w:r>
            <w:r w:rsidR="00473840">
              <w:rPr>
                <w:noProof/>
                <w:webHidden/>
              </w:rPr>
              <w:instrText xml:space="preserve"> PAGEREF _Toc150880717 \h </w:instrText>
            </w:r>
            <w:r w:rsidR="00473840">
              <w:rPr>
                <w:noProof/>
                <w:webHidden/>
              </w:rPr>
            </w:r>
            <w:r w:rsidR="00473840">
              <w:rPr>
                <w:noProof/>
                <w:webHidden/>
              </w:rPr>
              <w:fldChar w:fldCharType="separate"/>
            </w:r>
            <w:r>
              <w:rPr>
                <w:noProof/>
                <w:webHidden/>
              </w:rPr>
              <w:t>34</w:t>
            </w:r>
            <w:r w:rsidR="00473840">
              <w:rPr>
                <w:noProof/>
                <w:webHidden/>
              </w:rPr>
              <w:fldChar w:fldCharType="end"/>
            </w:r>
          </w:hyperlink>
        </w:p>
        <w:p w14:paraId="0AEF760B" w14:textId="2803D0DE" w:rsidR="00473840" w:rsidRDefault="00F15AC2">
          <w:pPr>
            <w:pStyle w:val="31"/>
            <w:tabs>
              <w:tab w:val="right" w:leader="dot" w:pos="8494"/>
            </w:tabs>
            <w:rPr>
              <w:rFonts w:cstheme="minorBidi"/>
              <w:noProof/>
              <w:szCs w:val="22"/>
            </w:rPr>
          </w:pPr>
          <w:hyperlink w:anchor="_Toc150880718" w:history="1">
            <w:r w:rsidR="00473840" w:rsidRPr="002800E1">
              <w:rPr>
                <w:rStyle w:val="af3"/>
                <w:rFonts w:asciiTheme="minorEastAsia" w:hAnsiTheme="minorEastAsia"/>
                <w:b/>
                <w:noProof/>
              </w:rPr>
              <w:t>(1)　性犯罪者に対する取組</w:t>
            </w:r>
            <w:r w:rsidR="00473840">
              <w:rPr>
                <w:noProof/>
                <w:webHidden/>
              </w:rPr>
              <w:tab/>
            </w:r>
            <w:r w:rsidR="00473840">
              <w:rPr>
                <w:noProof/>
                <w:webHidden/>
              </w:rPr>
              <w:fldChar w:fldCharType="begin"/>
            </w:r>
            <w:r w:rsidR="00473840">
              <w:rPr>
                <w:noProof/>
                <w:webHidden/>
              </w:rPr>
              <w:instrText xml:space="preserve"> PAGEREF _Toc150880718 \h </w:instrText>
            </w:r>
            <w:r w:rsidR="00473840">
              <w:rPr>
                <w:noProof/>
                <w:webHidden/>
              </w:rPr>
            </w:r>
            <w:r w:rsidR="00473840">
              <w:rPr>
                <w:noProof/>
                <w:webHidden/>
              </w:rPr>
              <w:fldChar w:fldCharType="separate"/>
            </w:r>
            <w:r>
              <w:rPr>
                <w:noProof/>
                <w:webHidden/>
              </w:rPr>
              <w:t>34</w:t>
            </w:r>
            <w:r w:rsidR="00473840">
              <w:rPr>
                <w:noProof/>
                <w:webHidden/>
              </w:rPr>
              <w:fldChar w:fldCharType="end"/>
            </w:r>
          </w:hyperlink>
        </w:p>
        <w:p w14:paraId="1F902DCF" w14:textId="3E41CA53" w:rsidR="00473840" w:rsidRDefault="00F15AC2">
          <w:pPr>
            <w:pStyle w:val="31"/>
            <w:tabs>
              <w:tab w:val="right" w:leader="dot" w:pos="8494"/>
            </w:tabs>
            <w:rPr>
              <w:rFonts w:cstheme="minorBidi"/>
              <w:noProof/>
              <w:szCs w:val="22"/>
            </w:rPr>
          </w:pPr>
          <w:hyperlink w:anchor="_Toc150880719" w:history="1">
            <w:r w:rsidR="00473840" w:rsidRPr="002800E1">
              <w:rPr>
                <w:rStyle w:val="af3"/>
                <w:rFonts w:asciiTheme="minorEastAsia" w:hAnsiTheme="minorEastAsia"/>
                <w:b/>
                <w:noProof/>
              </w:rPr>
              <w:t>(2)　ストーカー加害者に対する取組</w:t>
            </w:r>
            <w:r w:rsidR="00473840">
              <w:rPr>
                <w:noProof/>
                <w:webHidden/>
              </w:rPr>
              <w:tab/>
            </w:r>
            <w:r w:rsidR="00473840">
              <w:rPr>
                <w:noProof/>
                <w:webHidden/>
              </w:rPr>
              <w:fldChar w:fldCharType="begin"/>
            </w:r>
            <w:r w:rsidR="00473840">
              <w:rPr>
                <w:noProof/>
                <w:webHidden/>
              </w:rPr>
              <w:instrText xml:space="preserve"> PAGEREF _Toc150880719 \h </w:instrText>
            </w:r>
            <w:r w:rsidR="00473840">
              <w:rPr>
                <w:noProof/>
                <w:webHidden/>
              </w:rPr>
            </w:r>
            <w:r w:rsidR="00473840">
              <w:rPr>
                <w:noProof/>
                <w:webHidden/>
              </w:rPr>
              <w:fldChar w:fldCharType="separate"/>
            </w:r>
            <w:r>
              <w:rPr>
                <w:noProof/>
                <w:webHidden/>
              </w:rPr>
              <w:t>35</w:t>
            </w:r>
            <w:r w:rsidR="00473840">
              <w:rPr>
                <w:noProof/>
                <w:webHidden/>
              </w:rPr>
              <w:fldChar w:fldCharType="end"/>
            </w:r>
          </w:hyperlink>
        </w:p>
        <w:p w14:paraId="793A1F4F" w14:textId="5E07C0AF" w:rsidR="00473840" w:rsidRDefault="00F15AC2">
          <w:pPr>
            <w:pStyle w:val="31"/>
            <w:tabs>
              <w:tab w:val="right" w:leader="dot" w:pos="8494"/>
            </w:tabs>
            <w:rPr>
              <w:rFonts w:cstheme="minorBidi"/>
              <w:noProof/>
              <w:szCs w:val="22"/>
            </w:rPr>
          </w:pPr>
          <w:hyperlink w:anchor="_Toc150880720" w:history="1">
            <w:r w:rsidR="00473840" w:rsidRPr="002800E1">
              <w:rPr>
                <w:rStyle w:val="af3"/>
                <w:rFonts w:asciiTheme="minorEastAsia" w:hAnsiTheme="minorEastAsia"/>
                <w:b/>
                <w:noProof/>
              </w:rPr>
              <w:t>(3)　暴力団員の社会復帰に関する取組</w:t>
            </w:r>
            <w:r w:rsidR="00473840">
              <w:rPr>
                <w:noProof/>
                <w:webHidden/>
              </w:rPr>
              <w:tab/>
            </w:r>
            <w:r w:rsidR="00473840">
              <w:rPr>
                <w:noProof/>
                <w:webHidden/>
              </w:rPr>
              <w:fldChar w:fldCharType="begin"/>
            </w:r>
            <w:r w:rsidR="00473840">
              <w:rPr>
                <w:noProof/>
                <w:webHidden/>
              </w:rPr>
              <w:instrText xml:space="preserve"> PAGEREF _Toc150880720 \h </w:instrText>
            </w:r>
            <w:r w:rsidR="00473840">
              <w:rPr>
                <w:noProof/>
                <w:webHidden/>
              </w:rPr>
            </w:r>
            <w:r w:rsidR="00473840">
              <w:rPr>
                <w:noProof/>
                <w:webHidden/>
              </w:rPr>
              <w:fldChar w:fldCharType="separate"/>
            </w:r>
            <w:r>
              <w:rPr>
                <w:noProof/>
                <w:webHidden/>
              </w:rPr>
              <w:t>38</w:t>
            </w:r>
            <w:r w:rsidR="00473840">
              <w:rPr>
                <w:noProof/>
                <w:webHidden/>
              </w:rPr>
              <w:fldChar w:fldCharType="end"/>
            </w:r>
          </w:hyperlink>
        </w:p>
        <w:p w14:paraId="45D013FB" w14:textId="1668A7F8" w:rsidR="00473840" w:rsidRDefault="00F15AC2">
          <w:pPr>
            <w:pStyle w:val="31"/>
            <w:tabs>
              <w:tab w:val="right" w:leader="dot" w:pos="8494"/>
            </w:tabs>
            <w:rPr>
              <w:rFonts w:cstheme="minorBidi"/>
              <w:noProof/>
              <w:szCs w:val="22"/>
            </w:rPr>
          </w:pPr>
          <w:hyperlink w:anchor="_Toc150880721" w:history="1">
            <w:r w:rsidR="00473840" w:rsidRPr="002800E1">
              <w:rPr>
                <w:rStyle w:val="af3"/>
                <w:rFonts w:asciiTheme="minorEastAsia" w:hAnsiTheme="minorEastAsia"/>
                <w:b/>
                <w:noProof/>
              </w:rPr>
              <w:t>(4)　薬物依存症者のための取組（再掲）</w:t>
            </w:r>
            <w:r w:rsidR="00473840">
              <w:rPr>
                <w:noProof/>
                <w:webHidden/>
              </w:rPr>
              <w:tab/>
            </w:r>
            <w:r w:rsidR="00473840">
              <w:rPr>
                <w:noProof/>
                <w:webHidden/>
              </w:rPr>
              <w:fldChar w:fldCharType="begin"/>
            </w:r>
            <w:r w:rsidR="00473840">
              <w:rPr>
                <w:noProof/>
                <w:webHidden/>
              </w:rPr>
              <w:instrText xml:space="preserve"> PAGEREF _Toc150880721 \h </w:instrText>
            </w:r>
            <w:r w:rsidR="00473840">
              <w:rPr>
                <w:noProof/>
                <w:webHidden/>
              </w:rPr>
            </w:r>
            <w:r w:rsidR="00473840">
              <w:rPr>
                <w:noProof/>
                <w:webHidden/>
              </w:rPr>
              <w:fldChar w:fldCharType="separate"/>
            </w:r>
            <w:r>
              <w:rPr>
                <w:noProof/>
                <w:webHidden/>
              </w:rPr>
              <w:t>40</w:t>
            </w:r>
            <w:r w:rsidR="00473840">
              <w:rPr>
                <w:noProof/>
                <w:webHidden/>
              </w:rPr>
              <w:fldChar w:fldCharType="end"/>
            </w:r>
          </w:hyperlink>
        </w:p>
        <w:p w14:paraId="5A9B6ECE" w14:textId="5A193CF7" w:rsidR="00473840" w:rsidRDefault="00F15AC2">
          <w:pPr>
            <w:pStyle w:val="31"/>
            <w:tabs>
              <w:tab w:val="right" w:leader="dot" w:pos="8494"/>
            </w:tabs>
            <w:rPr>
              <w:rFonts w:cstheme="minorBidi"/>
              <w:noProof/>
              <w:szCs w:val="22"/>
            </w:rPr>
          </w:pPr>
          <w:hyperlink w:anchor="_Toc150880722" w:history="1">
            <w:r w:rsidR="00473840" w:rsidRPr="002800E1">
              <w:rPr>
                <w:rStyle w:val="af3"/>
                <w:rFonts w:ascii="HG丸ｺﾞｼｯｸM-PRO" w:eastAsia="HG丸ｺﾞｼｯｸM-PRO" w:hAnsi="HG丸ｺﾞｼｯｸM-PRO"/>
                <w:noProof/>
              </w:rPr>
              <w:t>〔コラム〕 「大阪府子どもを性犯罪から守る条例」に基づく取組</w:t>
            </w:r>
            <w:r w:rsidR="00473840">
              <w:rPr>
                <w:noProof/>
                <w:webHidden/>
              </w:rPr>
              <w:tab/>
            </w:r>
            <w:r w:rsidR="00473840">
              <w:rPr>
                <w:noProof/>
                <w:webHidden/>
              </w:rPr>
              <w:fldChar w:fldCharType="begin"/>
            </w:r>
            <w:r w:rsidR="00473840">
              <w:rPr>
                <w:noProof/>
                <w:webHidden/>
              </w:rPr>
              <w:instrText xml:space="preserve"> PAGEREF _Toc150880722 \h </w:instrText>
            </w:r>
            <w:r w:rsidR="00473840">
              <w:rPr>
                <w:noProof/>
                <w:webHidden/>
              </w:rPr>
            </w:r>
            <w:r w:rsidR="00473840">
              <w:rPr>
                <w:noProof/>
                <w:webHidden/>
              </w:rPr>
              <w:fldChar w:fldCharType="separate"/>
            </w:r>
            <w:r>
              <w:rPr>
                <w:noProof/>
                <w:webHidden/>
              </w:rPr>
              <w:t>41</w:t>
            </w:r>
            <w:r w:rsidR="00473840">
              <w:rPr>
                <w:noProof/>
                <w:webHidden/>
              </w:rPr>
              <w:fldChar w:fldCharType="end"/>
            </w:r>
          </w:hyperlink>
        </w:p>
        <w:p w14:paraId="17F6C0E3" w14:textId="07C80517" w:rsidR="00473840" w:rsidRDefault="00F15AC2">
          <w:pPr>
            <w:pStyle w:val="21"/>
            <w:tabs>
              <w:tab w:val="right" w:leader="dot" w:pos="8494"/>
            </w:tabs>
            <w:rPr>
              <w:rFonts w:cstheme="minorBidi"/>
              <w:noProof/>
              <w:szCs w:val="22"/>
            </w:rPr>
          </w:pPr>
          <w:hyperlink w:anchor="_Toc150880723" w:history="1">
            <w:r w:rsidR="00473840" w:rsidRPr="002800E1">
              <w:rPr>
                <w:rStyle w:val="af3"/>
                <w:b/>
                <w:noProof/>
              </w:rPr>
              <w:t>５　民間協力者の活動の促進及び広報・啓発活動の推進</w:t>
            </w:r>
            <w:r w:rsidR="00473840">
              <w:rPr>
                <w:noProof/>
                <w:webHidden/>
              </w:rPr>
              <w:tab/>
            </w:r>
            <w:r w:rsidR="00473840">
              <w:rPr>
                <w:noProof/>
                <w:webHidden/>
              </w:rPr>
              <w:fldChar w:fldCharType="begin"/>
            </w:r>
            <w:r w:rsidR="00473840">
              <w:rPr>
                <w:noProof/>
                <w:webHidden/>
              </w:rPr>
              <w:instrText xml:space="preserve"> PAGEREF _Toc150880723 \h </w:instrText>
            </w:r>
            <w:r w:rsidR="00473840">
              <w:rPr>
                <w:noProof/>
                <w:webHidden/>
              </w:rPr>
            </w:r>
            <w:r w:rsidR="00473840">
              <w:rPr>
                <w:noProof/>
                <w:webHidden/>
              </w:rPr>
              <w:fldChar w:fldCharType="separate"/>
            </w:r>
            <w:r>
              <w:rPr>
                <w:noProof/>
                <w:webHidden/>
              </w:rPr>
              <w:t>42</w:t>
            </w:r>
            <w:r w:rsidR="00473840">
              <w:rPr>
                <w:noProof/>
                <w:webHidden/>
              </w:rPr>
              <w:fldChar w:fldCharType="end"/>
            </w:r>
          </w:hyperlink>
        </w:p>
        <w:p w14:paraId="70527517" w14:textId="5B41B8A6" w:rsidR="00473840" w:rsidRDefault="00F15AC2">
          <w:pPr>
            <w:pStyle w:val="31"/>
            <w:tabs>
              <w:tab w:val="right" w:leader="dot" w:pos="8494"/>
            </w:tabs>
            <w:rPr>
              <w:rFonts w:cstheme="minorBidi"/>
              <w:noProof/>
              <w:szCs w:val="22"/>
            </w:rPr>
          </w:pPr>
          <w:hyperlink w:anchor="_Toc150880724" w:history="1">
            <w:r w:rsidR="00473840" w:rsidRPr="002800E1">
              <w:rPr>
                <w:rStyle w:val="af3"/>
                <w:rFonts w:ascii="HG丸ｺﾞｼｯｸM-PRO" w:eastAsia="HG丸ｺﾞｼｯｸM-PRO" w:hAnsi="HG丸ｺﾞｼｯｸM-PRO"/>
                <w:noProof/>
              </w:rPr>
              <w:t>〔コラム〕 更生保護施設・自立準備ホーム</w:t>
            </w:r>
            <w:r w:rsidR="00473840">
              <w:rPr>
                <w:noProof/>
                <w:webHidden/>
              </w:rPr>
              <w:tab/>
            </w:r>
            <w:r w:rsidR="00473840">
              <w:rPr>
                <w:noProof/>
                <w:webHidden/>
              </w:rPr>
              <w:fldChar w:fldCharType="begin"/>
            </w:r>
            <w:r w:rsidR="00473840">
              <w:rPr>
                <w:noProof/>
                <w:webHidden/>
              </w:rPr>
              <w:instrText xml:space="preserve"> PAGEREF _Toc150880724 \h </w:instrText>
            </w:r>
            <w:r w:rsidR="00473840">
              <w:rPr>
                <w:noProof/>
                <w:webHidden/>
              </w:rPr>
            </w:r>
            <w:r w:rsidR="00473840">
              <w:rPr>
                <w:noProof/>
                <w:webHidden/>
              </w:rPr>
              <w:fldChar w:fldCharType="separate"/>
            </w:r>
            <w:r>
              <w:rPr>
                <w:noProof/>
                <w:webHidden/>
              </w:rPr>
              <w:t>45</w:t>
            </w:r>
            <w:r w:rsidR="00473840">
              <w:rPr>
                <w:noProof/>
                <w:webHidden/>
              </w:rPr>
              <w:fldChar w:fldCharType="end"/>
            </w:r>
          </w:hyperlink>
        </w:p>
        <w:p w14:paraId="2662EF24" w14:textId="0735CBB3" w:rsidR="00473840" w:rsidRDefault="00F15AC2">
          <w:pPr>
            <w:pStyle w:val="21"/>
            <w:tabs>
              <w:tab w:val="right" w:leader="dot" w:pos="8494"/>
            </w:tabs>
            <w:rPr>
              <w:rFonts w:cstheme="minorBidi"/>
              <w:noProof/>
              <w:szCs w:val="22"/>
            </w:rPr>
          </w:pPr>
          <w:hyperlink w:anchor="_Toc150880725" w:history="1">
            <w:r w:rsidR="00473840" w:rsidRPr="002800E1">
              <w:rPr>
                <w:rStyle w:val="af3"/>
                <w:b/>
                <w:noProof/>
              </w:rPr>
              <w:t>６　国、民間団体等との連携強化</w:t>
            </w:r>
            <w:r w:rsidR="00473840">
              <w:rPr>
                <w:noProof/>
                <w:webHidden/>
              </w:rPr>
              <w:tab/>
            </w:r>
            <w:r w:rsidR="00473840">
              <w:rPr>
                <w:noProof/>
                <w:webHidden/>
              </w:rPr>
              <w:fldChar w:fldCharType="begin"/>
            </w:r>
            <w:r w:rsidR="00473840">
              <w:rPr>
                <w:noProof/>
                <w:webHidden/>
              </w:rPr>
              <w:instrText xml:space="preserve"> PAGEREF _Toc150880725 \h </w:instrText>
            </w:r>
            <w:r w:rsidR="00473840">
              <w:rPr>
                <w:noProof/>
                <w:webHidden/>
              </w:rPr>
            </w:r>
            <w:r w:rsidR="00473840">
              <w:rPr>
                <w:noProof/>
                <w:webHidden/>
              </w:rPr>
              <w:fldChar w:fldCharType="separate"/>
            </w:r>
            <w:r>
              <w:rPr>
                <w:noProof/>
                <w:webHidden/>
              </w:rPr>
              <w:t>46</w:t>
            </w:r>
            <w:r w:rsidR="00473840">
              <w:rPr>
                <w:noProof/>
                <w:webHidden/>
              </w:rPr>
              <w:fldChar w:fldCharType="end"/>
            </w:r>
          </w:hyperlink>
        </w:p>
        <w:p w14:paraId="3C7CEE40" w14:textId="2CB76950" w:rsidR="00473840" w:rsidRDefault="00F15AC2">
          <w:pPr>
            <w:pStyle w:val="31"/>
            <w:tabs>
              <w:tab w:val="right" w:leader="dot" w:pos="8494"/>
            </w:tabs>
            <w:rPr>
              <w:rFonts w:cstheme="minorBidi"/>
              <w:noProof/>
              <w:szCs w:val="22"/>
            </w:rPr>
          </w:pPr>
          <w:hyperlink w:anchor="_Toc150880726" w:history="1">
            <w:r w:rsidR="00473840" w:rsidRPr="002800E1">
              <w:rPr>
                <w:rStyle w:val="af3"/>
                <w:rFonts w:ascii="HG丸ｺﾞｼｯｸM-PRO" w:eastAsia="HG丸ｺﾞｼｯｸM-PRO" w:hAnsi="HG丸ｺﾞｼｯｸM-PRO"/>
                <w:noProof/>
              </w:rPr>
              <w:t>〔コラム〕 社会を明るくする運動</w:t>
            </w:r>
            <w:r w:rsidR="00473840">
              <w:rPr>
                <w:noProof/>
                <w:webHidden/>
              </w:rPr>
              <w:tab/>
            </w:r>
            <w:r w:rsidR="00473840">
              <w:rPr>
                <w:noProof/>
                <w:webHidden/>
              </w:rPr>
              <w:fldChar w:fldCharType="begin"/>
            </w:r>
            <w:r w:rsidR="00473840">
              <w:rPr>
                <w:noProof/>
                <w:webHidden/>
              </w:rPr>
              <w:instrText xml:space="preserve"> PAGEREF _Toc150880726 \h </w:instrText>
            </w:r>
            <w:r w:rsidR="00473840">
              <w:rPr>
                <w:noProof/>
                <w:webHidden/>
              </w:rPr>
            </w:r>
            <w:r w:rsidR="00473840">
              <w:rPr>
                <w:noProof/>
                <w:webHidden/>
              </w:rPr>
              <w:fldChar w:fldCharType="separate"/>
            </w:r>
            <w:r>
              <w:rPr>
                <w:noProof/>
                <w:webHidden/>
              </w:rPr>
              <w:t>48</w:t>
            </w:r>
            <w:r w:rsidR="00473840">
              <w:rPr>
                <w:noProof/>
                <w:webHidden/>
              </w:rPr>
              <w:fldChar w:fldCharType="end"/>
            </w:r>
          </w:hyperlink>
        </w:p>
        <w:p w14:paraId="1FCCF39B" w14:textId="79BCD56C" w:rsidR="00473840" w:rsidRDefault="00F15AC2">
          <w:pPr>
            <w:pStyle w:val="12"/>
            <w:rPr>
              <w:rFonts w:cstheme="minorBidi"/>
              <w:noProof/>
              <w:szCs w:val="22"/>
            </w:rPr>
          </w:pPr>
          <w:hyperlink w:anchor="_Toc150880727" w:history="1">
            <w:r w:rsidR="00473840" w:rsidRPr="002800E1">
              <w:rPr>
                <w:rStyle w:val="af3"/>
                <w:rFonts w:asciiTheme="minorEastAsia" w:hAnsiTheme="minorEastAsia"/>
                <w:b/>
                <w:noProof/>
              </w:rPr>
              <w:t>第３章　推進体制等</w:t>
            </w:r>
            <w:r w:rsidR="00473840">
              <w:rPr>
                <w:noProof/>
                <w:webHidden/>
              </w:rPr>
              <w:tab/>
            </w:r>
            <w:r w:rsidR="00473840">
              <w:rPr>
                <w:noProof/>
                <w:webHidden/>
              </w:rPr>
              <w:fldChar w:fldCharType="begin"/>
            </w:r>
            <w:r w:rsidR="00473840">
              <w:rPr>
                <w:noProof/>
                <w:webHidden/>
              </w:rPr>
              <w:instrText xml:space="preserve"> PAGEREF _Toc150880727 \h </w:instrText>
            </w:r>
            <w:r w:rsidR="00473840">
              <w:rPr>
                <w:noProof/>
                <w:webHidden/>
              </w:rPr>
            </w:r>
            <w:r w:rsidR="00473840">
              <w:rPr>
                <w:noProof/>
                <w:webHidden/>
              </w:rPr>
              <w:fldChar w:fldCharType="separate"/>
            </w:r>
            <w:r>
              <w:rPr>
                <w:noProof/>
                <w:webHidden/>
              </w:rPr>
              <w:t>49</w:t>
            </w:r>
            <w:r w:rsidR="00473840">
              <w:rPr>
                <w:noProof/>
                <w:webHidden/>
              </w:rPr>
              <w:fldChar w:fldCharType="end"/>
            </w:r>
          </w:hyperlink>
        </w:p>
        <w:p w14:paraId="14AA396F" w14:textId="3089C937" w:rsidR="00473840" w:rsidRDefault="00F15AC2">
          <w:pPr>
            <w:pStyle w:val="21"/>
            <w:tabs>
              <w:tab w:val="right" w:leader="dot" w:pos="8494"/>
            </w:tabs>
            <w:rPr>
              <w:rFonts w:cstheme="minorBidi"/>
              <w:noProof/>
              <w:szCs w:val="22"/>
            </w:rPr>
          </w:pPr>
          <w:hyperlink w:anchor="_Toc150880728" w:history="1">
            <w:r w:rsidR="00473840" w:rsidRPr="002800E1">
              <w:rPr>
                <w:rStyle w:val="af3"/>
                <w:b/>
                <w:noProof/>
              </w:rPr>
              <w:t>１　推進体制</w:t>
            </w:r>
            <w:r w:rsidR="00473840">
              <w:rPr>
                <w:noProof/>
                <w:webHidden/>
              </w:rPr>
              <w:tab/>
            </w:r>
            <w:r w:rsidR="00473840">
              <w:rPr>
                <w:noProof/>
                <w:webHidden/>
              </w:rPr>
              <w:fldChar w:fldCharType="begin"/>
            </w:r>
            <w:r w:rsidR="00473840">
              <w:rPr>
                <w:noProof/>
                <w:webHidden/>
              </w:rPr>
              <w:instrText xml:space="preserve"> PAGEREF _Toc150880728 \h </w:instrText>
            </w:r>
            <w:r w:rsidR="00473840">
              <w:rPr>
                <w:noProof/>
                <w:webHidden/>
              </w:rPr>
            </w:r>
            <w:r w:rsidR="00473840">
              <w:rPr>
                <w:noProof/>
                <w:webHidden/>
              </w:rPr>
              <w:fldChar w:fldCharType="separate"/>
            </w:r>
            <w:r>
              <w:rPr>
                <w:noProof/>
                <w:webHidden/>
              </w:rPr>
              <w:t>49</w:t>
            </w:r>
            <w:r w:rsidR="00473840">
              <w:rPr>
                <w:noProof/>
                <w:webHidden/>
              </w:rPr>
              <w:fldChar w:fldCharType="end"/>
            </w:r>
          </w:hyperlink>
        </w:p>
        <w:p w14:paraId="616A0CAC" w14:textId="5E4F676B" w:rsidR="00473840" w:rsidRDefault="00F15AC2">
          <w:pPr>
            <w:pStyle w:val="21"/>
            <w:tabs>
              <w:tab w:val="right" w:leader="dot" w:pos="8494"/>
            </w:tabs>
            <w:rPr>
              <w:rFonts w:cstheme="minorBidi"/>
              <w:noProof/>
              <w:szCs w:val="22"/>
            </w:rPr>
          </w:pPr>
          <w:hyperlink w:anchor="_Toc150880729" w:history="1">
            <w:r w:rsidR="00473840" w:rsidRPr="002800E1">
              <w:rPr>
                <w:rStyle w:val="af3"/>
                <w:b/>
                <w:noProof/>
              </w:rPr>
              <w:t>２　進捗管理</w:t>
            </w:r>
            <w:r w:rsidR="00473840">
              <w:rPr>
                <w:noProof/>
                <w:webHidden/>
              </w:rPr>
              <w:tab/>
            </w:r>
            <w:r w:rsidR="00473840">
              <w:rPr>
                <w:noProof/>
                <w:webHidden/>
              </w:rPr>
              <w:fldChar w:fldCharType="begin"/>
            </w:r>
            <w:r w:rsidR="00473840">
              <w:rPr>
                <w:noProof/>
                <w:webHidden/>
              </w:rPr>
              <w:instrText xml:space="preserve"> PAGEREF _Toc150880729 \h </w:instrText>
            </w:r>
            <w:r w:rsidR="00473840">
              <w:rPr>
                <w:noProof/>
                <w:webHidden/>
              </w:rPr>
            </w:r>
            <w:r w:rsidR="00473840">
              <w:rPr>
                <w:noProof/>
                <w:webHidden/>
              </w:rPr>
              <w:fldChar w:fldCharType="separate"/>
            </w:r>
            <w:r>
              <w:rPr>
                <w:noProof/>
                <w:webHidden/>
              </w:rPr>
              <w:t>49</w:t>
            </w:r>
            <w:r w:rsidR="00473840">
              <w:rPr>
                <w:noProof/>
                <w:webHidden/>
              </w:rPr>
              <w:fldChar w:fldCharType="end"/>
            </w:r>
          </w:hyperlink>
        </w:p>
        <w:p w14:paraId="3C7508E9" w14:textId="45669054" w:rsidR="00473840" w:rsidRDefault="00F15AC2">
          <w:pPr>
            <w:pStyle w:val="12"/>
            <w:rPr>
              <w:rFonts w:cstheme="minorBidi"/>
              <w:noProof/>
              <w:szCs w:val="22"/>
            </w:rPr>
          </w:pPr>
          <w:hyperlink w:anchor="_Toc150880730" w:history="1">
            <w:r w:rsidR="00473840" w:rsidRPr="002800E1">
              <w:rPr>
                <w:rStyle w:val="af3"/>
                <w:rFonts w:asciiTheme="minorEastAsia" w:hAnsiTheme="minorEastAsia"/>
                <w:b/>
                <w:noProof/>
              </w:rPr>
              <w:t>＜参考資料＞</w:t>
            </w:r>
            <w:r w:rsidR="00473840">
              <w:rPr>
                <w:noProof/>
                <w:webHidden/>
              </w:rPr>
              <w:tab/>
            </w:r>
            <w:r w:rsidR="00473840">
              <w:rPr>
                <w:noProof/>
                <w:webHidden/>
              </w:rPr>
              <w:fldChar w:fldCharType="begin"/>
            </w:r>
            <w:r w:rsidR="00473840">
              <w:rPr>
                <w:noProof/>
                <w:webHidden/>
              </w:rPr>
              <w:instrText xml:space="preserve"> PAGEREF _Toc150880730 \h </w:instrText>
            </w:r>
            <w:r w:rsidR="00473840">
              <w:rPr>
                <w:noProof/>
                <w:webHidden/>
              </w:rPr>
            </w:r>
            <w:r w:rsidR="00473840">
              <w:rPr>
                <w:noProof/>
                <w:webHidden/>
              </w:rPr>
              <w:fldChar w:fldCharType="separate"/>
            </w:r>
            <w:r>
              <w:rPr>
                <w:noProof/>
                <w:webHidden/>
              </w:rPr>
              <w:t>50</w:t>
            </w:r>
            <w:r w:rsidR="00473840">
              <w:rPr>
                <w:noProof/>
                <w:webHidden/>
              </w:rPr>
              <w:fldChar w:fldCharType="end"/>
            </w:r>
          </w:hyperlink>
        </w:p>
        <w:p w14:paraId="70E3B818" w14:textId="5FF4930C" w:rsidR="00473840" w:rsidRDefault="00F15AC2">
          <w:pPr>
            <w:pStyle w:val="31"/>
            <w:tabs>
              <w:tab w:val="right" w:leader="dot" w:pos="8494"/>
            </w:tabs>
            <w:rPr>
              <w:rFonts w:cstheme="minorBidi"/>
              <w:noProof/>
              <w:szCs w:val="22"/>
            </w:rPr>
          </w:pPr>
          <w:hyperlink w:anchor="_Toc150880731" w:history="1">
            <w:r w:rsidR="00473840" w:rsidRPr="002800E1">
              <w:rPr>
                <w:rStyle w:val="af3"/>
                <w:rFonts w:asciiTheme="minorEastAsia" w:hAnsiTheme="minorEastAsia"/>
                <w:b/>
                <w:noProof/>
              </w:rPr>
              <w:t>■再犯の防止等の推進に関する法律（平成28年法律第104号）〔一部抜粋〕</w:t>
            </w:r>
            <w:r w:rsidR="00473840">
              <w:rPr>
                <w:noProof/>
                <w:webHidden/>
              </w:rPr>
              <w:tab/>
            </w:r>
            <w:r w:rsidR="00473840">
              <w:rPr>
                <w:noProof/>
                <w:webHidden/>
              </w:rPr>
              <w:fldChar w:fldCharType="begin"/>
            </w:r>
            <w:r w:rsidR="00473840">
              <w:rPr>
                <w:noProof/>
                <w:webHidden/>
              </w:rPr>
              <w:instrText xml:space="preserve"> PAGEREF _Toc150880731 \h </w:instrText>
            </w:r>
            <w:r w:rsidR="00473840">
              <w:rPr>
                <w:noProof/>
                <w:webHidden/>
              </w:rPr>
            </w:r>
            <w:r w:rsidR="00473840">
              <w:rPr>
                <w:noProof/>
                <w:webHidden/>
              </w:rPr>
              <w:fldChar w:fldCharType="separate"/>
            </w:r>
            <w:r>
              <w:rPr>
                <w:noProof/>
                <w:webHidden/>
              </w:rPr>
              <w:t>50</w:t>
            </w:r>
            <w:r w:rsidR="00473840">
              <w:rPr>
                <w:noProof/>
                <w:webHidden/>
              </w:rPr>
              <w:fldChar w:fldCharType="end"/>
            </w:r>
          </w:hyperlink>
        </w:p>
        <w:p w14:paraId="6B1A6EAC" w14:textId="34002804" w:rsidR="00473840" w:rsidRDefault="00F15AC2">
          <w:pPr>
            <w:pStyle w:val="31"/>
            <w:tabs>
              <w:tab w:val="right" w:leader="dot" w:pos="8494"/>
            </w:tabs>
            <w:rPr>
              <w:rFonts w:cstheme="minorBidi"/>
              <w:noProof/>
              <w:szCs w:val="22"/>
            </w:rPr>
          </w:pPr>
          <w:hyperlink w:anchor="_Toc150880732" w:history="1">
            <w:r w:rsidR="00473840" w:rsidRPr="002800E1">
              <w:rPr>
                <w:rStyle w:val="af3"/>
                <w:rFonts w:asciiTheme="minorEastAsia" w:hAnsiTheme="minorEastAsia"/>
                <w:b/>
                <w:noProof/>
              </w:rPr>
              <w:t>■第二次再犯防止推進計画（令和５年３月17日閣議決定）〔概要〕</w:t>
            </w:r>
            <w:r w:rsidR="00473840">
              <w:rPr>
                <w:noProof/>
                <w:webHidden/>
              </w:rPr>
              <w:tab/>
            </w:r>
            <w:r w:rsidR="00473840">
              <w:rPr>
                <w:noProof/>
                <w:webHidden/>
              </w:rPr>
              <w:fldChar w:fldCharType="begin"/>
            </w:r>
            <w:r w:rsidR="00473840">
              <w:rPr>
                <w:noProof/>
                <w:webHidden/>
              </w:rPr>
              <w:instrText xml:space="preserve"> PAGEREF _Toc150880732 \h </w:instrText>
            </w:r>
            <w:r w:rsidR="00473840">
              <w:rPr>
                <w:noProof/>
                <w:webHidden/>
              </w:rPr>
            </w:r>
            <w:r w:rsidR="00473840">
              <w:rPr>
                <w:noProof/>
                <w:webHidden/>
              </w:rPr>
              <w:fldChar w:fldCharType="separate"/>
            </w:r>
            <w:r>
              <w:rPr>
                <w:noProof/>
                <w:webHidden/>
              </w:rPr>
              <w:t>53</w:t>
            </w:r>
            <w:r w:rsidR="00473840">
              <w:rPr>
                <w:noProof/>
                <w:webHidden/>
              </w:rPr>
              <w:fldChar w:fldCharType="end"/>
            </w:r>
          </w:hyperlink>
        </w:p>
        <w:p w14:paraId="7014A35C" w14:textId="347B4309" w:rsidR="00473840" w:rsidRDefault="00F15AC2">
          <w:pPr>
            <w:pStyle w:val="31"/>
            <w:tabs>
              <w:tab w:val="right" w:leader="dot" w:pos="8494"/>
            </w:tabs>
            <w:rPr>
              <w:rFonts w:cstheme="minorBidi"/>
              <w:noProof/>
              <w:szCs w:val="22"/>
            </w:rPr>
          </w:pPr>
          <w:hyperlink w:anchor="_Toc150880733" w:history="1">
            <w:r w:rsidR="00473840" w:rsidRPr="002800E1">
              <w:rPr>
                <w:rStyle w:val="af3"/>
                <w:rFonts w:asciiTheme="minorEastAsia" w:hAnsiTheme="minorEastAsia"/>
                <w:b/>
                <w:noProof/>
              </w:rPr>
              <w:t>■用語</w:t>
            </w:r>
            <w:r w:rsidR="00473840">
              <w:rPr>
                <w:noProof/>
                <w:webHidden/>
              </w:rPr>
              <w:tab/>
            </w:r>
            <w:r w:rsidR="00473840">
              <w:rPr>
                <w:noProof/>
                <w:webHidden/>
              </w:rPr>
              <w:fldChar w:fldCharType="begin"/>
            </w:r>
            <w:r w:rsidR="00473840">
              <w:rPr>
                <w:noProof/>
                <w:webHidden/>
              </w:rPr>
              <w:instrText xml:space="preserve"> PAGEREF _Toc150880733 \h </w:instrText>
            </w:r>
            <w:r w:rsidR="00473840">
              <w:rPr>
                <w:noProof/>
                <w:webHidden/>
              </w:rPr>
            </w:r>
            <w:r w:rsidR="00473840">
              <w:rPr>
                <w:noProof/>
                <w:webHidden/>
              </w:rPr>
              <w:fldChar w:fldCharType="separate"/>
            </w:r>
            <w:r>
              <w:rPr>
                <w:noProof/>
                <w:webHidden/>
              </w:rPr>
              <w:t>54</w:t>
            </w:r>
            <w:r w:rsidR="00473840">
              <w:rPr>
                <w:noProof/>
                <w:webHidden/>
              </w:rPr>
              <w:fldChar w:fldCharType="end"/>
            </w:r>
          </w:hyperlink>
        </w:p>
        <w:p w14:paraId="5FE6E11E" w14:textId="62CBE965" w:rsidR="00DC0E1F" w:rsidRDefault="00F6645F" w:rsidP="006C4076">
          <w:pPr>
            <w:rPr>
              <w:b/>
              <w:bCs/>
              <w:lang w:val="ja-JP"/>
            </w:rPr>
          </w:pPr>
          <w:r>
            <w:rPr>
              <w:b/>
              <w:bCs/>
              <w:lang w:val="ja-JP"/>
            </w:rPr>
            <w:fldChar w:fldCharType="end"/>
          </w:r>
        </w:p>
      </w:sdtContent>
    </w:sdt>
    <w:p w14:paraId="4A57C8A4" w14:textId="77777777" w:rsidR="00DC0E1F" w:rsidRDefault="00DC0E1F">
      <w:pPr>
        <w:widowControl/>
        <w:jc w:val="left"/>
        <w:rPr>
          <w:b/>
          <w:bCs/>
          <w:lang w:val="ja-JP"/>
        </w:rPr>
      </w:pPr>
      <w:r>
        <w:rPr>
          <w:b/>
          <w:bCs/>
          <w:lang w:val="ja-JP"/>
        </w:rPr>
        <w:br w:type="page"/>
      </w:r>
    </w:p>
    <w:p w14:paraId="427B290A" w14:textId="77777777" w:rsidR="00C90C3A" w:rsidRPr="00C90C3A" w:rsidRDefault="00C90C3A">
      <w:pPr>
        <w:sectPr w:rsidR="00C90C3A" w:rsidRPr="00C90C3A" w:rsidSect="00AE5552">
          <w:headerReference w:type="default" r:id="rId9"/>
          <w:footerReference w:type="default" r:id="rId10"/>
          <w:pgSz w:w="11906" w:h="16838"/>
          <w:pgMar w:top="1985" w:right="1701" w:bottom="1701" w:left="1701" w:header="851" w:footer="992" w:gutter="0"/>
          <w:pgNumType w:fmt="lowerRoman" w:start="1"/>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4B5078">
        <w:trPr>
          <w:trHeight w:val="454"/>
        </w:trPr>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0" w:name="_Toc150880694"/>
            <w:r>
              <w:rPr>
                <w:rFonts w:asciiTheme="minorEastAsia" w:hAnsiTheme="minorEastAsia" w:hint="eastAsia"/>
                <w:b/>
                <w:szCs w:val="24"/>
              </w:rPr>
              <w:lastRenderedPageBreak/>
              <w:t>序章　再犯防止の重要性</w:t>
            </w:r>
            <w:bookmarkEnd w:id="0"/>
          </w:p>
        </w:tc>
      </w:tr>
    </w:tbl>
    <w:p w14:paraId="1EDDC4BD" w14:textId="1EB29B93" w:rsidR="00C90C3A" w:rsidRDefault="00C90C3A" w:rsidP="00C90C3A">
      <w:pPr>
        <w:spacing w:line="240" w:lineRule="exact"/>
        <w:rPr>
          <w:rFonts w:asciiTheme="minorEastAsia" w:hAnsiTheme="minorEastAsia"/>
          <w:sz w:val="24"/>
          <w:szCs w:val="24"/>
        </w:rPr>
      </w:pPr>
    </w:p>
    <w:p w14:paraId="4B10AD1D" w14:textId="1F36A5DF" w:rsidR="00942479" w:rsidRPr="00B73D99" w:rsidRDefault="00942479" w:rsidP="00942479">
      <w:pPr>
        <w:ind w:leftChars="100" w:left="210" w:firstLineChars="100" w:firstLine="240"/>
        <w:rPr>
          <w:rFonts w:asciiTheme="minorEastAsia" w:hAnsiTheme="minorEastAsia"/>
          <w:color w:val="4F81BD" w:themeColor="accent1"/>
          <w:sz w:val="24"/>
          <w:szCs w:val="24"/>
        </w:rPr>
      </w:pPr>
      <w:r w:rsidRPr="00B73D99">
        <w:rPr>
          <w:rFonts w:asciiTheme="minorEastAsia" w:hAnsiTheme="minorEastAsia" w:hint="eastAsia"/>
          <w:color w:val="000000" w:themeColor="text1"/>
          <w:sz w:val="24"/>
          <w:szCs w:val="24"/>
        </w:rPr>
        <w:t>再犯</w:t>
      </w:r>
      <w:r w:rsidR="00760EE4" w:rsidRPr="00B73D99">
        <w:rPr>
          <w:rFonts w:asciiTheme="minorEastAsia" w:hAnsiTheme="minorEastAsia" w:hint="eastAsia"/>
          <w:color w:val="000000" w:themeColor="text1"/>
          <w:sz w:val="24"/>
          <w:szCs w:val="24"/>
        </w:rPr>
        <w:t>者</w:t>
      </w:r>
      <w:r w:rsidRPr="00B73D99">
        <w:rPr>
          <w:rFonts w:asciiTheme="minorEastAsia" w:hAnsiTheme="minorEastAsia" w:hint="eastAsia"/>
          <w:color w:val="000000" w:themeColor="text1"/>
          <w:sz w:val="24"/>
          <w:szCs w:val="24"/>
        </w:rPr>
        <w:t>に関する府域の状況をみると、</w:t>
      </w:r>
      <w:r w:rsidRPr="00B73D99">
        <w:rPr>
          <w:rFonts w:asciiTheme="minorEastAsia" w:hAnsiTheme="minorEastAsia" w:hint="eastAsia"/>
          <w:sz w:val="24"/>
          <w:szCs w:val="24"/>
        </w:rPr>
        <w:t>刑法犯検挙人員及びその</w:t>
      </w:r>
      <w:r w:rsidR="00D143E8">
        <w:rPr>
          <w:rFonts w:asciiTheme="minorEastAsia" w:hAnsiTheme="minorEastAsia" w:hint="eastAsia"/>
          <w:sz w:val="24"/>
          <w:szCs w:val="24"/>
        </w:rPr>
        <w:t>うち</w:t>
      </w:r>
      <w:r w:rsidRPr="00B73D99">
        <w:rPr>
          <w:rFonts w:asciiTheme="minorEastAsia" w:hAnsiTheme="minorEastAsia" w:hint="eastAsia"/>
          <w:sz w:val="24"/>
          <w:szCs w:val="24"/>
        </w:rPr>
        <w:t>の再犯者の人数はいずれも減少</w:t>
      </w:r>
      <w:r w:rsidR="00A663B3">
        <w:rPr>
          <w:rFonts w:asciiTheme="minorEastAsia" w:hAnsiTheme="minorEastAsia" w:hint="eastAsia"/>
          <w:sz w:val="24"/>
          <w:szCs w:val="24"/>
        </w:rPr>
        <w:t>してい</w:t>
      </w:r>
      <w:r w:rsidRPr="00B73D99">
        <w:rPr>
          <w:rFonts w:asciiTheme="minorEastAsia" w:hAnsiTheme="minorEastAsia" w:hint="eastAsia"/>
          <w:sz w:val="24"/>
          <w:szCs w:val="24"/>
        </w:rPr>
        <w:t>ますが、</w:t>
      </w:r>
      <w:r w:rsidRPr="00B73D99">
        <w:rPr>
          <w:rFonts w:asciiTheme="minorEastAsia" w:hAnsiTheme="minorEastAsia" w:hint="eastAsia"/>
          <w:color w:val="000000" w:themeColor="text1"/>
          <w:sz w:val="24"/>
          <w:szCs w:val="24"/>
        </w:rPr>
        <w:t>刑法犯検</w:t>
      </w:r>
      <w:r w:rsidRPr="00B73D99">
        <w:rPr>
          <w:rFonts w:asciiTheme="minorEastAsia" w:hAnsiTheme="minorEastAsia" w:hint="eastAsia"/>
          <w:sz w:val="24"/>
          <w:szCs w:val="24"/>
        </w:rPr>
        <w:t>挙人員に占める再犯者</w:t>
      </w:r>
      <w:r w:rsidR="003173F9">
        <w:rPr>
          <w:rFonts w:asciiTheme="minorEastAsia" w:hAnsiTheme="minorEastAsia" w:hint="eastAsia"/>
          <w:sz w:val="24"/>
          <w:szCs w:val="24"/>
        </w:rPr>
        <w:t>率</w:t>
      </w:r>
      <w:r w:rsidR="005D0F9A">
        <w:rPr>
          <w:rFonts w:asciiTheme="minorEastAsia" w:hAnsiTheme="minorEastAsia" w:hint="eastAsia"/>
          <w:sz w:val="24"/>
          <w:szCs w:val="24"/>
        </w:rPr>
        <w:t>は</w:t>
      </w:r>
      <w:r w:rsidR="00BF17F7">
        <w:rPr>
          <w:rFonts w:asciiTheme="minorEastAsia" w:hAnsiTheme="minorEastAsia" w:hint="eastAsia"/>
          <w:sz w:val="24"/>
          <w:szCs w:val="24"/>
        </w:rPr>
        <w:t>ほぼ一定で</w:t>
      </w:r>
      <w:r w:rsidR="002057C2">
        <w:rPr>
          <w:rFonts w:asciiTheme="minorEastAsia" w:hAnsiTheme="minorEastAsia" w:hint="eastAsia"/>
          <w:sz w:val="24"/>
          <w:szCs w:val="24"/>
        </w:rPr>
        <w:t>す。</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Pr="00B73D99">
        <w:rPr>
          <w:rFonts w:asciiTheme="minorEastAsia" w:hAnsiTheme="minorEastAsia" w:hint="eastAsia"/>
          <w:sz w:val="24"/>
          <w:szCs w:val="24"/>
        </w:rPr>
        <w:t>年の刑法犯検挙人員</w:t>
      </w:r>
      <w:r w:rsidR="00A663B3">
        <w:rPr>
          <w:rFonts w:asciiTheme="minorEastAsia" w:hAnsiTheme="minorEastAsia"/>
          <w:color w:val="000000" w:themeColor="text1"/>
          <w:sz w:val="24"/>
          <w:szCs w:val="24"/>
        </w:rPr>
        <w:t>13,</w:t>
      </w:r>
      <w:r w:rsidR="001155A3">
        <w:rPr>
          <w:rFonts w:asciiTheme="minorEastAsia" w:hAnsiTheme="minorEastAsia" w:hint="eastAsia"/>
          <w:color w:val="000000" w:themeColor="text1"/>
          <w:sz w:val="24"/>
          <w:szCs w:val="24"/>
        </w:rPr>
        <w:t>869</w:t>
      </w:r>
      <w:r w:rsidRPr="00B73D99">
        <w:rPr>
          <w:rFonts w:asciiTheme="minorEastAsia" w:hAnsiTheme="minorEastAsia" w:hint="eastAsia"/>
          <w:color w:val="000000" w:themeColor="text1"/>
          <w:sz w:val="24"/>
          <w:szCs w:val="24"/>
        </w:rPr>
        <w:t>人のうち再犯者は</w:t>
      </w:r>
      <w:r w:rsidR="00A663B3">
        <w:rPr>
          <w:rFonts w:asciiTheme="minorEastAsia" w:hAnsiTheme="minorEastAsia"/>
          <w:color w:val="000000" w:themeColor="text1"/>
          <w:sz w:val="24"/>
          <w:szCs w:val="24"/>
        </w:rPr>
        <w:t>6,</w:t>
      </w:r>
      <w:r w:rsidR="001155A3">
        <w:rPr>
          <w:rFonts w:asciiTheme="minorEastAsia" w:hAnsiTheme="minorEastAsia" w:hint="eastAsia"/>
          <w:color w:val="000000" w:themeColor="text1"/>
          <w:sz w:val="24"/>
          <w:szCs w:val="24"/>
        </w:rPr>
        <w:t>943</w:t>
      </w:r>
      <w:r w:rsidRPr="00B73D99">
        <w:rPr>
          <w:rFonts w:asciiTheme="minorEastAsia" w:hAnsiTheme="minorEastAsia" w:hint="eastAsia"/>
          <w:color w:val="000000" w:themeColor="text1"/>
          <w:sz w:val="24"/>
          <w:szCs w:val="24"/>
        </w:rPr>
        <w:t>人</w:t>
      </w:r>
      <w:r w:rsidR="00EE1EA3" w:rsidRPr="00B73D99">
        <w:rPr>
          <w:rFonts w:asciiTheme="minorEastAsia" w:hAnsiTheme="minorEastAsia" w:hint="eastAsia"/>
          <w:color w:val="000000" w:themeColor="text1"/>
          <w:sz w:val="24"/>
          <w:szCs w:val="24"/>
        </w:rPr>
        <w:t>で、</w:t>
      </w:r>
      <w:r w:rsidR="003173F9">
        <w:rPr>
          <w:rFonts w:asciiTheme="minorEastAsia" w:hAnsiTheme="minorEastAsia" w:hint="eastAsia"/>
          <w:color w:val="000000" w:themeColor="text1"/>
          <w:sz w:val="24"/>
          <w:szCs w:val="24"/>
        </w:rPr>
        <w:t>再犯者率</w:t>
      </w:r>
      <w:r w:rsidR="00EE1EA3" w:rsidRPr="00B73D99">
        <w:rPr>
          <w:rFonts w:asciiTheme="minorEastAsia" w:hAnsiTheme="minorEastAsia" w:hint="eastAsia"/>
          <w:color w:val="000000" w:themeColor="text1"/>
          <w:sz w:val="24"/>
          <w:szCs w:val="24"/>
        </w:rPr>
        <w:t>は</w:t>
      </w:r>
      <w:r w:rsidR="00A663B3">
        <w:rPr>
          <w:rFonts w:asciiTheme="minorEastAsia" w:hAnsiTheme="minorEastAsia"/>
          <w:color w:val="000000" w:themeColor="text1"/>
          <w:sz w:val="24"/>
          <w:szCs w:val="24"/>
        </w:rPr>
        <w:t>50.1</w:t>
      </w:r>
      <w:r w:rsidRPr="00B73D99">
        <w:rPr>
          <w:rFonts w:asciiTheme="minorEastAsia" w:hAnsiTheme="minorEastAsia" w:hint="eastAsia"/>
          <w:color w:val="000000" w:themeColor="text1"/>
          <w:sz w:val="24"/>
          <w:szCs w:val="24"/>
        </w:rPr>
        <w:t>％に上って</w:t>
      </w:r>
      <w:r w:rsidR="002057C2">
        <w:rPr>
          <w:rFonts w:asciiTheme="minorEastAsia" w:hAnsiTheme="minorEastAsia" w:hint="eastAsia"/>
          <w:color w:val="000000" w:themeColor="text1"/>
          <w:sz w:val="24"/>
          <w:szCs w:val="24"/>
        </w:rPr>
        <w:t>おり、</w:t>
      </w:r>
      <w:r w:rsidR="00D0609B">
        <w:rPr>
          <w:rFonts w:asciiTheme="minorEastAsia" w:hAnsiTheme="minorEastAsia" w:hint="eastAsia"/>
          <w:color w:val="000000" w:themeColor="text1"/>
          <w:sz w:val="24"/>
          <w:szCs w:val="24"/>
        </w:rPr>
        <w:t>平成30年と比べると全国平均と同等の0</w:t>
      </w:r>
      <w:r w:rsidR="00D0609B">
        <w:rPr>
          <w:rFonts w:asciiTheme="minorEastAsia" w:hAnsiTheme="minorEastAsia"/>
          <w:color w:val="000000" w:themeColor="text1"/>
          <w:sz w:val="24"/>
          <w:szCs w:val="24"/>
        </w:rPr>
        <w:t>.9</w:t>
      </w:r>
      <w:r w:rsidR="00D0609B">
        <w:rPr>
          <w:rFonts w:asciiTheme="minorEastAsia" w:hAnsiTheme="minorEastAsia" w:hint="eastAsia"/>
          <w:color w:val="000000" w:themeColor="text1"/>
          <w:sz w:val="24"/>
          <w:szCs w:val="24"/>
        </w:rPr>
        <w:t>ポイント減です。</w:t>
      </w:r>
    </w:p>
    <w:p w14:paraId="59CE17D0" w14:textId="0CC45999" w:rsidR="00942479" w:rsidRPr="00B73D99" w:rsidRDefault="00896787" w:rsidP="0094247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214055">
        <w:rPr>
          <w:rFonts w:asciiTheme="minorEastAsia" w:hAnsiTheme="minorEastAsia" w:hint="eastAsia"/>
          <w:sz w:val="24"/>
          <w:szCs w:val="24"/>
        </w:rPr>
        <w:t>刑事施設における</w:t>
      </w:r>
      <w:r w:rsidR="00942479" w:rsidRPr="00B73D99">
        <w:rPr>
          <w:rFonts w:asciiTheme="minorEastAsia" w:hAnsiTheme="minorEastAsia" w:hint="eastAsia"/>
          <w:sz w:val="24"/>
          <w:szCs w:val="24"/>
        </w:rPr>
        <w:t>新受刑者に占める再入者</w:t>
      </w:r>
      <w:r w:rsidR="003173F9">
        <w:rPr>
          <w:rFonts w:asciiTheme="minorEastAsia" w:hAnsiTheme="minorEastAsia" w:hint="eastAsia"/>
          <w:sz w:val="24"/>
          <w:szCs w:val="24"/>
        </w:rPr>
        <w:t>率</w:t>
      </w:r>
      <w:r w:rsidR="00622191">
        <w:rPr>
          <w:rFonts w:asciiTheme="minorEastAsia" w:hAnsiTheme="minorEastAsia" w:hint="eastAsia"/>
          <w:sz w:val="24"/>
          <w:szCs w:val="24"/>
        </w:rPr>
        <w:t>は減少傾向</w:t>
      </w:r>
      <w:r w:rsidR="00B64B18">
        <w:rPr>
          <w:rFonts w:asciiTheme="minorEastAsia" w:hAnsiTheme="minorEastAsia" w:hint="eastAsia"/>
          <w:sz w:val="24"/>
          <w:szCs w:val="24"/>
        </w:rPr>
        <w:t>にあり</w:t>
      </w:r>
      <w:r w:rsidR="00622191">
        <w:rPr>
          <w:rFonts w:asciiTheme="minorEastAsia" w:hAnsiTheme="minorEastAsia" w:hint="eastAsia"/>
          <w:sz w:val="24"/>
          <w:szCs w:val="24"/>
        </w:rPr>
        <w:t>、</w:t>
      </w:r>
      <w:r w:rsidR="00A663B3">
        <w:rPr>
          <w:rFonts w:asciiTheme="minorEastAsia" w:hAnsiTheme="minorEastAsia" w:hint="eastAsia"/>
          <w:sz w:val="24"/>
          <w:szCs w:val="24"/>
        </w:rPr>
        <w:t>令和</w:t>
      </w:r>
      <w:r w:rsidR="001155A3">
        <w:rPr>
          <w:rFonts w:asciiTheme="minorEastAsia" w:hAnsiTheme="minorEastAsia" w:hint="eastAsia"/>
          <w:sz w:val="24"/>
          <w:szCs w:val="24"/>
        </w:rPr>
        <w:t>４</w:t>
      </w:r>
      <w:r w:rsidR="00942479" w:rsidRPr="00B73D99">
        <w:rPr>
          <w:rFonts w:asciiTheme="minorEastAsia" w:hAnsiTheme="minorEastAsia" w:hint="eastAsia"/>
          <w:sz w:val="24"/>
          <w:szCs w:val="24"/>
        </w:rPr>
        <w:t>年の新受刑者数</w:t>
      </w:r>
      <w:r w:rsidR="00A663B3">
        <w:rPr>
          <w:rFonts w:asciiTheme="minorEastAsia" w:hAnsiTheme="minorEastAsia"/>
          <w:sz w:val="24"/>
          <w:szCs w:val="24"/>
        </w:rPr>
        <w:t>1,</w:t>
      </w:r>
      <w:r w:rsidR="001155A3">
        <w:rPr>
          <w:rFonts w:asciiTheme="minorEastAsia" w:hAnsiTheme="minorEastAsia" w:hint="eastAsia"/>
          <w:sz w:val="24"/>
          <w:szCs w:val="24"/>
        </w:rPr>
        <w:t>247</w:t>
      </w:r>
      <w:r w:rsidR="00942479" w:rsidRPr="00B73D99">
        <w:rPr>
          <w:rFonts w:asciiTheme="minorEastAsia" w:hAnsiTheme="minorEastAsia" w:hint="eastAsia"/>
          <w:sz w:val="24"/>
          <w:szCs w:val="24"/>
        </w:rPr>
        <w:t>人のうち再入者数は</w:t>
      </w:r>
      <w:r w:rsidR="00A663B3">
        <w:rPr>
          <w:rFonts w:asciiTheme="minorEastAsia" w:hAnsiTheme="minorEastAsia"/>
          <w:sz w:val="24"/>
          <w:szCs w:val="24"/>
        </w:rPr>
        <w:t>7</w:t>
      </w:r>
      <w:r w:rsidR="001155A3">
        <w:rPr>
          <w:rFonts w:asciiTheme="minorEastAsia" w:hAnsiTheme="minorEastAsia" w:hint="eastAsia"/>
          <w:sz w:val="24"/>
          <w:szCs w:val="24"/>
        </w:rPr>
        <w:t>18</w:t>
      </w:r>
      <w:r w:rsidR="00942479" w:rsidRPr="00B73D99">
        <w:rPr>
          <w:rFonts w:asciiTheme="minorEastAsia" w:hAnsiTheme="minorEastAsia" w:hint="eastAsia"/>
          <w:sz w:val="24"/>
          <w:szCs w:val="24"/>
        </w:rPr>
        <w:t>人で、</w:t>
      </w:r>
      <w:r w:rsidR="00622191">
        <w:rPr>
          <w:rFonts w:asciiTheme="minorEastAsia" w:hAnsiTheme="minorEastAsia" w:hint="eastAsia"/>
          <w:sz w:val="24"/>
          <w:szCs w:val="24"/>
        </w:rPr>
        <w:t>再入者率は</w:t>
      </w:r>
      <w:r w:rsidR="00A663B3">
        <w:rPr>
          <w:rFonts w:asciiTheme="minorEastAsia" w:hAnsiTheme="minorEastAsia"/>
          <w:sz w:val="24"/>
          <w:szCs w:val="24"/>
        </w:rPr>
        <w:t>5</w:t>
      </w:r>
      <w:r w:rsidR="001155A3">
        <w:rPr>
          <w:rFonts w:asciiTheme="minorEastAsia" w:hAnsiTheme="minorEastAsia" w:hint="eastAsia"/>
          <w:sz w:val="24"/>
          <w:szCs w:val="24"/>
        </w:rPr>
        <w:t>7</w:t>
      </w:r>
      <w:r w:rsidR="00A663B3">
        <w:rPr>
          <w:rFonts w:asciiTheme="minorEastAsia" w:hAnsiTheme="minorEastAsia"/>
          <w:sz w:val="24"/>
          <w:szCs w:val="24"/>
        </w:rPr>
        <w:t>.</w:t>
      </w:r>
      <w:r w:rsidR="001155A3">
        <w:rPr>
          <w:rFonts w:asciiTheme="minorEastAsia" w:hAnsiTheme="minorEastAsia" w:hint="eastAsia"/>
          <w:sz w:val="24"/>
          <w:szCs w:val="24"/>
        </w:rPr>
        <w:t>6</w:t>
      </w:r>
      <w:r w:rsidR="00942479" w:rsidRPr="00B73D99">
        <w:rPr>
          <w:rFonts w:asciiTheme="minorEastAsia" w:hAnsiTheme="minorEastAsia" w:hint="eastAsia"/>
          <w:sz w:val="24"/>
          <w:szCs w:val="24"/>
        </w:rPr>
        <w:t>％</w:t>
      </w:r>
      <w:r w:rsidR="004B5078">
        <w:rPr>
          <w:rFonts w:asciiTheme="minorEastAsia" w:hAnsiTheme="minorEastAsia" w:hint="eastAsia"/>
          <w:sz w:val="24"/>
          <w:szCs w:val="24"/>
        </w:rPr>
        <w:t>となっています</w:t>
      </w:r>
      <w:r w:rsidR="00942479" w:rsidRPr="00B73D99">
        <w:rPr>
          <w:rFonts w:asciiTheme="minorEastAsia" w:hAnsiTheme="minorEastAsia" w:hint="eastAsia"/>
          <w:sz w:val="24"/>
          <w:szCs w:val="24"/>
        </w:rPr>
        <w:t>。</w:t>
      </w:r>
      <w:r w:rsidR="00D0609B">
        <w:rPr>
          <w:rFonts w:asciiTheme="minorEastAsia" w:hAnsiTheme="minorEastAsia" w:hint="eastAsia"/>
          <w:sz w:val="24"/>
          <w:szCs w:val="24"/>
        </w:rPr>
        <w:t>平成30年と比べると5</w:t>
      </w:r>
      <w:r w:rsidR="00D0609B">
        <w:rPr>
          <w:rFonts w:asciiTheme="minorEastAsia" w:hAnsiTheme="minorEastAsia"/>
          <w:sz w:val="24"/>
          <w:szCs w:val="24"/>
        </w:rPr>
        <w:t>.</w:t>
      </w:r>
      <w:r w:rsidR="00482DCF">
        <w:rPr>
          <w:rFonts w:asciiTheme="minorEastAsia" w:hAnsiTheme="minorEastAsia" w:hint="eastAsia"/>
          <w:sz w:val="24"/>
          <w:szCs w:val="24"/>
        </w:rPr>
        <w:t>9</w:t>
      </w:r>
      <w:r w:rsidR="00D0609B">
        <w:rPr>
          <w:rFonts w:asciiTheme="minorEastAsia" w:hAnsiTheme="minorEastAsia" w:hint="eastAsia"/>
          <w:sz w:val="24"/>
          <w:szCs w:val="24"/>
        </w:rPr>
        <w:t>ポイント減で、これは全国平均の3</w:t>
      </w:r>
      <w:r w:rsidR="00D0609B">
        <w:rPr>
          <w:rFonts w:asciiTheme="minorEastAsia" w:hAnsiTheme="minorEastAsia"/>
          <w:sz w:val="24"/>
          <w:szCs w:val="24"/>
        </w:rPr>
        <w:t>.1</w:t>
      </w:r>
      <w:r w:rsidR="00D0609B">
        <w:rPr>
          <w:rFonts w:asciiTheme="minorEastAsia" w:hAnsiTheme="minorEastAsia" w:hint="eastAsia"/>
          <w:sz w:val="24"/>
          <w:szCs w:val="24"/>
        </w:rPr>
        <w:t>ポイント減を上回っています。</w:t>
      </w:r>
    </w:p>
    <w:p w14:paraId="52745E14" w14:textId="63118D18" w:rsidR="00942479" w:rsidRPr="00B73D99" w:rsidRDefault="00760EE4" w:rsidP="00942479">
      <w:pPr>
        <w:ind w:leftChars="100" w:left="210" w:firstLineChars="100" w:firstLine="240"/>
        <w:jc w:val="left"/>
        <w:rPr>
          <w:rFonts w:asciiTheme="minorEastAsia" w:hAnsiTheme="minorEastAsia"/>
          <w:sz w:val="22"/>
          <w:szCs w:val="22"/>
        </w:rPr>
      </w:pPr>
      <w:r w:rsidRPr="00B73D99">
        <w:rPr>
          <w:rFonts w:asciiTheme="minorEastAsia" w:hAnsiTheme="minorEastAsia" w:hint="eastAsia"/>
          <w:sz w:val="24"/>
          <w:szCs w:val="24"/>
        </w:rPr>
        <w:t>このように、</w:t>
      </w:r>
      <w:r w:rsidR="00366029">
        <w:rPr>
          <w:rFonts w:asciiTheme="minorEastAsia" w:hAnsiTheme="minorEastAsia" w:hint="eastAsia"/>
          <w:sz w:val="24"/>
          <w:szCs w:val="24"/>
        </w:rPr>
        <w:t>再犯者率は全国平均と同程度減少しており、再入者率は全国平均を上回る大きさで減少しています。</w:t>
      </w:r>
    </w:p>
    <w:p w14:paraId="7AA8AA66" w14:textId="02AC672A" w:rsidR="00C90C3A" w:rsidRPr="00557259" w:rsidRDefault="00C90C3A" w:rsidP="00C90C3A">
      <w:pPr>
        <w:jc w:val="left"/>
        <w:rPr>
          <w:rFonts w:asciiTheme="minorEastAsia" w:hAnsiTheme="minorEastAsia"/>
          <w:sz w:val="24"/>
          <w:szCs w:val="22"/>
        </w:rPr>
      </w:pPr>
    </w:p>
    <w:p w14:paraId="339E1227" w14:textId="0C2E4262"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大阪府警察が検挙した刑法犯検挙</w:t>
      </w:r>
      <w:r w:rsidR="00942479" w:rsidRPr="00FA784D">
        <w:rPr>
          <w:rFonts w:asciiTheme="minorEastAsia" w:hAnsiTheme="minorEastAsia" w:hint="eastAsia"/>
          <w:sz w:val="22"/>
          <w:szCs w:val="22"/>
        </w:rPr>
        <w:t>人員</w:t>
      </w:r>
      <w:r w:rsidRPr="00FA784D">
        <w:rPr>
          <w:rFonts w:asciiTheme="minorEastAsia" w:hAnsiTheme="minorEastAsia" w:hint="eastAsia"/>
          <w:sz w:val="22"/>
          <w:szCs w:val="22"/>
        </w:rPr>
        <w:t>中の再犯者数及び再犯者率の推移</w:t>
      </w:r>
    </w:p>
    <w:p w14:paraId="522B28D3" w14:textId="335ECACE" w:rsidR="00C90C3A" w:rsidRPr="00FA784D" w:rsidRDefault="00C90C3A" w:rsidP="00557259">
      <w:pPr>
        <w:ind w:leftChars="200" w:left="420" w:rightChars="200" w:right="420"/>
        <w:jc w:val="left"/>
        <w:rPr>
          <w:rFonts w:asciiTheme="minorEastAsia" w:hAnsiTheme="minorEastAsia"/>
          <w:sz w:val="22"/>
          <w:szCs w:val="22"/>
        </w:rPr>
      </w:pPr>
      <w:r w:rsidRPr="00FA784D">
        <w:rPr>
          <w:rFonts w:asciiTheme="minorEastAsia" w:hAnsiTheme="minorEastAsia" w:hint="eastAsia"/>
          <w:sz w:val="22"/>
          <w:szCs w:val="22"/>
        </w:rPr>
        <w:t>〔</w:t>
      </w:r>
      <w:r w:rsidR="00803FF3" w:rsidRPr="00FA784D">
        <w:rPr>
          <w:rFonts w:asciiTheme="minorEastAsia" w:hAnsiTheme="minorEastAsia" w:hint="eastAsia"/>
          <w:sz w:val="22"/>
          <w:szCs w:val="22"/>
        </w:rPr>
        <w:t>データ提供</w:t>
      </w:r>
      <w:r w:rsidRPr="00FA784D">
        <w:rPr>
          <w:rFonts w:asciiTheme="minorEastAsia" w:hAnsiTheme="minorEastAsia" w:hint="eastAsia"/>
          <w:sz w:val="22"/>
          <w:szCs w:val="22"/>
        </w:rPr>
        <w:t>：</w:t>
      </w:r>
      <w:r w:rsidR="00C238B6">
        <w:rPr>
          <w:rFonts w:asciiTheme="minorEastAsia" w:hAnsiTheme="minorEastAsia" w:hint="eastAsia"/>
          <w:sz w:val="22"/>
          <w:szCs w:val="22"/>
        </w:rPr>
        <w:t>法務省</w:t>
      </w:r>
      <w:r w:rsidRPr="00FA784D">
        <w:rPr>
          <w:rFonts w:asciiTheme="minorEastAsia" w:hAnsiTheme="minorEastAsia" w:hint="eastAsia"/>
          <w:sz w:val="22"/>
          <w:szCs w:val="22"/>
        </w:rPr>
        <w:t>〕</w:t>
      </w:r>
    </w:p>
    <w:p w14:paraId="2BD6F20B" w14:textId="7C1204A5" w:rsidR="00C90C3A" w:rsidRPr="00B73D99" w:rsidRDefault="007B145D" w:rsidP="00C90C3A">
      <w:pPr>
        <w:jc w:val="left"/>
        <w:rPr>
          <w:rFonts w:asciiTheme="minorEastAsia" w:hAnsiTheme="minorEastAsia"/>
          <w:sz w:val="22"/>
          <w:szCs w:val="22"/>
        </w:rPr>
      </w:pPr>
      <w:r w:rsidRPr="007B145D">
        <w:rPr>
          <w:noProof/>
        </w:rPr>
        <mc:AlternateContent>
          <mc:Choice Requires="wpg">
            <w:drawing>
              <wp:inline distT="0" distB="0" distL="0" distR="0" wp14:anchorId="0371BE75" wp14:editId="6A73D1F7">
                <wp:extent cx="5226616" cy="3600000"/>
                <wp:effectExtent l="0" t="0" r="0" b="635"/>
                <wp:docPr id="38" name="グループ化 5"/>
                <wp:cNvGraphicFramePr/>
                <a:graphic xmlns:a="http://schemas.openxmlformats.org/drawingml/2006/main">
                  <a:graphicData uri="http://schemas.microsoft.com/office/word/2010/wordprocessingGroup">
                    <wpg:wgp>
                      <wpg:cNvGrpSpPr/>
                      <wpg:grpSpPr>
                        <a:xfrm>
                          <a:off x="0" y="0"/>
                          <a:ext cx="5226616" cy="3600000"/>
                          <a:chOff x="0" y="0"/>
                          <a:chExt cx="5792574" cy="4126052"/>
                        </a:xfrm>
                      </wpg:grpSpPr>
                      <wpg:graphicFrame>
                        <wpg:cNvPr id="44" name="グラフ 44"/>
                        <wpg:cNvFrPr/>
                        <wpg:xfrm>
                          <a:off x="0" y="0"/>
                          <a:ext cx="5792574" cy="4126052"/>
                        </wpg:xfrm>
                        <a:graphic>
                          <a:graphicData uri="http://schemas.openxmlformats.org/drawingml/2006/chart">
                            <c:chart xmlns:c="http://schemas.openxmlformats.org/drawingml/2006/chart" xmlns:r="http://schemas.openxmlformats.org/officeDocument/2006/relationships" r:id="rId11"/>
                          </a:graphicData>
                        </a:graphic>
                      </wpg:graphicFrame>
                      <wps:wsp>
                        <wps:cNvPr id="74" name="テキスト ボックス 74"/>
                        <wps:cNvSpPr txBox="1"/>
                        <wps:spPr>
                          <a:xfrm>
                            <a:off x="155617" y="82707"/>
                            <a:ext cx="661369" cy="22087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7818B3" w14:textId="77777777" w:rsidR="00894078" w:rsidRDefault="00894078" w:rsidP="007B145D">
                              <w:pPr>
                                <w:pStyle w:val="Web"/>
                                <w:spacing w:before="0" w:beforeAutospacing="0" w:after="0" w:afterAutospacing="0"/>
                              </w:pPr>
                              <w:r>
                                <w:rPr>
                                  <w:rFonts w:eastAsia="ＭＳ 明朝" w:hAnsi="ＭＳ 明朝" w:cs="Times New Roman" w:hint="eastAsia"/>
                                  <w:color w:val="000000"/>
                                  <w:sz w:val="22"/>
                                  <w:szCs w:val="22"/>
                                </w:rPr>
                                <w:t>（人）</w:t>
                              </w:r>
                            </w:p>
                          </w:txbxContent>
                        </wps:txbx>
                        <wps:bodyPr wrap="square" lIns="0" tIns="0" rIns="0" bIns="0" rtlCol="0" anchor="t"/>
                      </wps:wsp>
                      <wps:wsp>
                        <wps:cNvPr id="75" name="テキスト ボックス 75"/>
                        <wps:cNvSpPr txBox="1"/>
                        <wps:spPr>
                          <a:xfrm>
                            <a:off x="5199645" y="54137"/>
                            <a:ext cx="526954" cy="217256"/>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3584313" w14:textId="77777777" w:rsidR="00894078" w:rsidRDefault="00894078" w:rsidP="007B145D">
                              <w:pPr>
                                <w:pStyle w:val="Web"/>
                                <w:spacing w:before="0" w:beforeAutospacing="0" w:after="0" w:afterAutospacing="0"/>
                              </w:pPr>
                              <w:r>
                                <w:rPr>
                                  <w:rFonts w:eastAsia="ＭＳ 明朝" w:hAnsi="ＭＳ 明朝" w:cs="Times New Roman" w:hint="eastAsia"/>
                                  <w:color w:val="000000"/>
                                  <w:sz w:val="22"/>
                                  <w:szCs w:val="22"/>
                                </w:rPr>
                                <w:t>（％）</w:t>
                              </w:r>
                            </w:p>
                          </w:txbxContent>
                        </wps:txbx>
                        <wps:bodyPr wrap="square" lIns="0" tIns="0" rIns="0" bIns="0" rtlCol="0" anchor="t"/>
                      </wps:wsp>
                    </wpg:wgp>
                  </a:graphicData>
                </a:graphic>
              </wp:inline>
            </w:drawing>
          </mc:Choice>
          <mc:Fallback>
            <w:pict>
              <v:group w14:anchorId="0371BE75" id="グループ化 5" o:spid="_x0000_s1027" style="width:411.55pt;height:283.45pt;mso-position-horizontal-relative:char;mso-position-vertical-relative:line" coordsize="57925,41260"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44" o:spid="_x0000_s1028" type="#_x0000_t75" style="position:absolute;width:57899;height:412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">
                  <v:imagedata r:id="rId12" o:title=""/>
                  <o:lock v:ext="edit" aspectratio="f"/>
                </v:shape>
                <v:shape id="テキスト ボックス 74" o:spid="_x0000_s1029" type="#_x0000_t202" style="position:absolute;left:1556;top:827;width:6613;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" fillcolor="white [3201]" stroked="f">
                  <v:textbox inset="0,0,0,0">
                    <w:txbxContent>
                      <w:p w14:paraId="0D7818B3" w14:textId="77777777" w:rsidR="00894078" w:rsidRDefault="00894078" w:rsidP="007B145D">
                        <w:pPr>
                          <w:pStyle w:val="Web"/>
                          <w:spacing w:before="0" w:beforeAutospacing="0" w:after="0" w:afterAutospacing="0"/>
                        </w:pPr>
                        <w:r>
                          <w:rPr>
                            <w:rFonts w:eastAsia="ＭＳ 明朝" w:hAnsi="ＭＳ 明朝" w:cs="Times New Roman" w:hint="eastAsia"/>
                            <w:color w:val="000000"/>
                            <w:sz w:val="22"/>
                            <w:szCs w:val="22"/>
                          </w:rPr>
                          <w:t>（人）</w:t>
                        </w:r>
                      </w:p>
                    </w:txbxContent>
                  </v:textbox>
                </v:shape>
                <v:shape id="テキスト ボックス 75" o:spid="_x0000_s1030" type="#_x0000_t202" style="position:absolute;left:51996;top:541;width:526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" fillcolor="white [3201]" stroked="f">
                  <v:textbox inset="0,0,0,0">
                    <w:txbxContent>
                      <w:p w14:paraId="53584313" w14:textId="77777777" w:rsidR="00894078" w:rsidRDefault="00894078" w:rsidP="007B145D">
                        <w:pPr>
                          <w:pStyle w:val="Web"/>
                          <w:spacing w:before="0" w:beforeAutospacing="0" w:after="0" w:afterAutospacing="0"/>
                        </w:pPr>
                        <w:r>
                          <w:rPr>
                            <w:rFonts w:eastAsia="ＭＳ 明朝" w:hAnsi="ＭＳ 明朝" w:cs="Times New Roman" w:hint="eastAsia"/>
                            <w:color w:val="000000"/>
                            <w:sz w:val="22"/>
                            <w:szCs w:val="22"/>
                          </w:rPr>
                          <w:t>（％）</w:t>
                        </w:r>
                      </w:p>
                    </w:txbxContent>
                  </v:textbox>
                </v:shape>
                <w10:anchorlock/>
              </v:group>
            </w:pict>
          </mc:Fallback>
        </mc:AlternateContent>
      </w:r>
    </w:p>
    <w:p w14:paraId="70105B85" w14:textId="44A09946" w:rsidR="00C90C3A" w:rsidRPr="00B73D99" w:rsidRDefault="00C90C3A" w:rsidP="00C90C3A">
      <w:pPr>
        <w:jc w:val="left"/>
        <w:rPr>
          <w:rFonts w:asciiTheme="minorEastAsia" w:hAnsiTheme="minorEastAsia"/>
          <w:sz w:val="22"/>
          <w:szCs w:val="22"/>
        </w:rPr>
      </w:pPr>
    </w:p>
    <w:p w14:paraId="3E94011E" w14:textId="77777777" w:rsidR="00C90C3A" w:rsidRPr="00B73D99" w:rsidRDefault="00C90C3A" w:rsidP="00C90C3A">
      <w:pPr>
        <w:jc w:val="left"/>
        <w:rPr>
          <w:rFonts w:asciiTheme="minorEastAsia" w:hAnsiTheme="minorEastAsia"/>
          <w:sz w:val="22"/>
          <w:szCs w:val="22"/>
        </w:rPr>
      </w:pPr>
    </w:p>
    <w:p w14:paraId="4EFBA2DB" w14:textId="3EC312E9" w:rsidR="00C90C3A" w:rsidRPr="00B73D99" w:rsidRDefault="00C90C3A" w:rsidP="00C90C3A">
      <w:pPr>
        <w:ind w:right="400"/>
        <w:jc w:val="left"/>
        <w:rPr>
          <w:rFonts w:asciiTheme="minorEastAsia" w:hAnsiTheme="minorEastAsia"/>
          <w:sz w:val="20"/>
        </w:rPr>
      </w:pPr>
    </w:p>
    <w:p w14:paraId="5CB9596D" w14:textId="58E53988" w:rsidR="00C00624" w:rsidRPr="00B73D99" w:rsidRDefault="00C00624">
      <w:pPr>
        <w:widowControl/>
        <w:jc w:val="left"/>
        <w:rPr>
          <w:rFonts w:asciiTheme="minorEastAsia" w:hAnsiTheme="minorEastAsia"/>
          <w:sz w:val="20"/>
        </w:rPr>
      </w:pPr>
      <w:r w:rsidRPr="00B73D99">
        <w:rPr>
          <w:rFonts w:asciiTheme="minorEastAsia" w:hAnsiTheme="minorEastAsia"/>
          <w:sz w:val="20"/>
        </w:rPr>
        <w:br w:type="page"/>
      </w:r>
    </w:p>
    <w:p w14:paraId="0B012318" w14:textId="77777777" w:rsidR="00557259"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lastRenderedPageBreak/>
        <w:t>新受刑者中の再入者数及び再入者率の推移</w:t>
      </w:r>
    </w:p>
    <w:p w14:paraId="26A385ED" w14:textId="2D6EB421" w:rsidR="00C90C3A" w:rsidRPr="00FA784D" w:rsidRDefault="00C90C3A" w:rsidP="00557259">
      <w:pPr>
        <w:ind w:leftChars="200" w:left="420" w:rightChars="200" w:right="420"/>
        <w:rPr>
          <w:rFonts w:asciiTheme="minorEastAsia" w:hAnsiTheme="minorEastAsia"/>
          <w:sz w:val="22"/>
          <w:szCs w:val="22"/>
        </w:rPr>
      </w:pPr>
      <w:r w:rsidRPr="00FA784D">
        <w:rPr>
          <w:rFonts w:asciiTheme="minorEastAsia" w:hAnsiTheme="minorEastAsia" w:hint="eastAsia"/>
          <w:sz w:val="22"/>
          <w:szCs w:val="22"/>
        </w:rPr>
        <w:t>（再入所に係る犯行時の居住地が大阪府である者）〔</w:t>
      </w:r>
      <w:r w:rsidR="00803FF3" w:rsidRPr="00FA784D">
        <w:rPr>
          <w:rFonts w:asciiTheme="minorEastAsia" w:hAnsiTheme="minorEastAsia" w:hint="eastAsia"/>
          <w:sz w:val="22"/>
          <w:szCs w:val="22"/>
        </w:rPr>
        <w:t>データ提供：法務省</w:t>
      </w:r>
      <w:r w:rsidRPr="00FA784D">
        <w:rPr>
          <w:rFonts w:asciiTheme="minorEastAsia" w:hAnsiTheme="minorEastAsia" w:hint="eastAsia"/>
          <w:sz w:val="22"/>
          <w:szCs w:val="22"/>
        </w:rPr>
        <w:t>〕</w:t>
      </w:r>
    </w:p>
    <w:p w14:paraId="14A624A2" w14:textId="5712D0A3" w:rsidR="00C90C3A" w:rsidRPr="00B73D99" w:rsidRDefault="007B145D" w:rsidP="00C90C3A">
      <w:pPr>
        <w:ind w:left="210" w:hangingChars="100" w:hanging="210"/>
        <w:rPr>
          <w:rFonts w:asciiTheme="minorEastAsia" w:hAnsiTheme="minorEastAsia"/>
          <w:sz w:val="24"/>
          <w:szCs w:val="24"/>
        </w:rPr>
      </w:pPr>
      <w:r>
        <w:rPr>
          <w:noProof/>
        </w:rPr>
        <w:drawing>
          <wp:inline distT="0" distB="0" distL="0" distR="0" wp14:anchorId="07DAEB10" wp14:editId="5F646BB0">
            <wp:extent cx="5400000" cy="3600000"/>
            <wp:effectExtent l="0" t="0" r="0" b="635"/>
            <wp:docPr id="78"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D810A6" w14:textId="77777777" w:rsidR="00C90C3A" w:rsidRPr="00B73D99" w:rsidRDefault="00C90C3A" w:rsidP="00C90C3A">
      <w:pPr>
        <w:ind w:left="240" w:hangingChars="100" w:hanging="240"/>
        <w:rPr>
          <w:rFonts w:asciiTheme="minorEastAsia" w:hAnsiTheme="minorEastAsia"/>
          <w:sz w:val="24"/>
          <w:szCs w:val="24"/>
        </w:rPr>
      </w:pPr>
    </w:p>
    <w:p w14:paraId="30039A2E" w14:textId="71126025" w:rsidR="00794BC0" w:rsidRDefault="00794BC0">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73D99" w14:paraId="65C1BF0F" w14:textId="77777777" w:rsidTr="00320B76">
        <w:trPr>
          <w:trHeight w:hRule="exact" w:val="454"/>
        </w:trPr>
        <w:tc>
          <w:tcPr>
            <w:tcW w:w="8494" w:type="dxa"/>
            <w:shd w:val="clear" w:color="auto" w:fill="92D050"/>
            <w:vAlign w:val="center"/>
          </w:tcPr>
          <w:p w14:paraId="04F5D38F" w14:textId="77777777" w:rsidR="00C90C3A" w:rsidRPr="00B73D99" w:rsidRDefault="00C90C3A" w:rsidP="00320B76">
            <w:pPr>
              <w:pStyle w:val="1"/>
              <w:rPr>
                <w:rFonts w:asciiTheme="minorEastAsia" w:hAnsiTheme="minorEastAsia"/>
                <w:b/>
                <w:szCs w:val="24"/>
              </w:rPr>
            </w:pPr>
            <w:bookmarkStart w:id="1" w:name="_Toc150880695"/>
            <w:r w:rsidRPr="00B73D99">
              <w:rPr>
                <w:rFonts w:asciiTheme="minorEastAsia" w:hAnsiTheme="minorEastAsia" w:hint="eastAsia"/>
                <w:b/>
                <w:szCs w:val="24"/>
              </w:rPr>
              <w:lastRenderedPageBreak/>
              <w:t>第１章　計画の概要</w:t>
            </w:r>
            <w:bookmarkEnd w:id="1"/>
          </w:p>
        </w:tc>
      </w:tr>
    </w:tbl>
    <w:p w14:paraId="27C96294" w14:textId="164B0B33" w:rsidR="00C5207D" w:rsidRPr="00C5207D" w:rsidRDefault="00C5207D" w:rsidP="00C5207D">
      <w:pPr>
        <w:widowControl/>
        <w:spacing w:line="240" w:lineRule="exact"/>
        <w:jc w:val="left"/>
        <w:rPr>
          <w:rFonts w:ascii="ＭＳ 明朝" w:eastAsia="ＭＳ 明朝" w:hAnsi="ＭＳ 明朝"/>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78A54854" w14:textId="77777777" w:rsidTr="00DD5521">
        <w:tc>
          <w:tcPr>
            <w:tcW w:w="8476" w:type="dxa"/>
            <w:shd w:val="clear" w:color="auto" w:fill="FFFF00"/>
          </w:tcPr>
          <w:p w14:paraId="03734832" w14:textId="3096A401" w:rsidR="00747CE0" w:rsidRPr="00B73D99" w:rsidRDefault="001B64D6" w:rsidP="00312BE2">
            <w:pPr>
              <w:pStyle w:val="a7"/>
              <w:spacing w:line="400" w:lineRule="exact"/>
              <w:outlineLvl w:val="1"/>
              <w:rPr>
                <w:b/>
                <w:sz w:val="24"/>
                <w:szCs w:val="24"/>
              </w:rPr>
            </w:pPr>
            <w:bookmarkStart w:id="2" w:name="_Toc150880696"/>
            <w:r w:rsidRPr="00B73D99">
              <w:rPr>
                <w:rFonts w:hint="eastAsia"/>
                <w:b/>
                <w:sz w:val="26"/>
                <w:szCs w:val="26"/>
              </w:rPr>
              <w:t>１</w:t>
            </w:r>
            <w:r w:rsidR="00747CE0" w:rsidRPr="00B73D99">
              <w:rPr>
                <w:rFonts w:hint="eastAsia"/>
                <w:b/>
                <w:sz w:val="26"/>
                <w:szCs w:val="26"/>
              </w:rPr>
              <w:t xml:space="preserve">　策定の</w:t>
            </w:r>
            <w:r w:rsidR="00373665">
              <w:rPr>
                <w:rFonts w:hint="eastAsia"/>
                <w:b/>
                <w:sz w:val="26"/>
                <w:szCs w:val="26"/>
              </w:rPr>
              <w:t>経緯及び</w:t>
            </w:r>
            <w:r w:rsidR="00747CE0" w:rsidRPr="00B73D99">
              <w:rPr>
                <w:rFonts w:hint="eastAsia"/>
                <w:b/>
                <w:sz w:val="26"/>
                <w:szCs w:val="26"/>
              </w:rPr>
              <w:t>趣旨</w:t>
            </w:r>
            <w:bookmarkEnd w:id="2"/>
          </w:p>
        </w:tc>
      </w:tr>
    </w:tbl>
    <w:p w14:paraId="7A76B488" w14:textId="4D68EB93" w:rsidR="00C5207D" w:rsidRPr="00557259" w:rsidRDefault="00C5207D">
      <w:pPr>
        <w:rPr>
          <w:sz w:val="24"/>
          <w:szCs w:val="24"/>
        </w:rPr>
      </w:pPr>
    </w:p>
    <w:p w14:paraId="4D223800" w14:textId="625D35AE" w:rsidR="00373665" w:rsidRPr="00557259" w:rsidRDefault="00941AB0">
      <w:pPr>
        <w:rPr>
          <w:sz w:val="24"/>
          <w:szCs w:val="24"/>
        </w:rPr>
      </w:pPr>
      <w:r w:rsidRPr="00557259">
        <w:rPr>
          <w:rFonts w:hint="eastAsia"/>
          <w:sz w:val="24"/>
          <w:szCs w:val="24"/>
        </w:rPr>
        <w:t>≪策定の経緯≫</w:t>
      </w:r>
    </w:p>
    <w:p w14:paraId="3006C47F" w14:textId="23FF3863" w:rsidR="00052C63" w:rsidRPr="00557259" w:rsidRDefault="00887F7A"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「再犯の防止等の推進に関する法律」（平成28年法律第104号。</w:t>
      </w:r>
      <w:r w:rsidR="00A54EC3" w:rsidRPr="00557259">
        <w:rPr>
          <w:rFonts w:asciiTheme="minorEastAsia" w:hAnsiTheme="minorEastAsia" w:hint="eastAsia"/>
          <w:sz w:val="24"/>
          <w:szCs w:val="24"/>
        </w:rPr>
        <w:t>以下「再犯防止推進法」という。）</w:t>
      </w:r>
      <w:r w:rsidR="009522B7" w:rsidRPr="00557259">
        <w:rPr>
          <w:rFonts w:asciiTheme="minorEastAsia" w:hAnsiTheme="minorEastAsia" w:hint="eastAsia"/>
          <w:sz w:val="24"/>
          <w:szCs w:val="24"/>
        </w:rPr>
        <w:t>が平成28年12月に施行され、その</w:t>
      </w:r>
      <w:r w:rsidR="00A54EC3" w:rsidRPr="00557259">
        <w:rPr>
          <w:rFonts w:asciiTheme="minorEastAsia" w:hAnsiTheme="minorEastAsia" w:hint="eastAsia"/>
          <w:sz w:val="24"/>
          <w:szCs w:val="24"/>
        </w:rPr>
        <w:t>第４条第２項に</w:t>
      </w:r>
      <w:r w:rsidRPr="00557259">
        <w:rPr>
          <w:rFonts w:asciiTheme="minorEastAsia" w:hAnsiTheme="minorEastAsia" w:hint="eastAsia"/>
          <w:sz w:val="24"/>
          <w:szCs w:val="24"/>
        </w:rPr>
        <w:t>おいて</w:t>
      </w:r>
      <w:r w:rsidR="00A54EC3" w:rsidRPr="00557259">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sidRPr="00557259">
        <w:rPr>
          <w:rFonts w:asciiTheme="minorEastAsia" w:hAnsiTheme="minorEastAsia" w:hint="eastAsia"/>
          <w:sz w:val="24"/>
          <w:szCs w:val="24"/>
        </w:rPr>
        <w:t>規定</w:t>
      </w:r>
      <w:r w:rsidR="00A54EC3" w:rsidRPr="00557259">
        <w:rPr>
          <w:rFonts w:asciiTheme="minorEastAsia" w:hAnsiTheme="minorEastAsia" w:hint="eastAsia"/>
          <w:sz w:val="24"/>
          <w:szCs w:val="24"/>
        </w:rPr>
        <w:t>され</w:t>
      </w:r>
      <w:r w:rsidR="009522B7" w:rsidRPr="00557259">
        <w:rPr>
          <w:rFonts w:asciiTheme="minorEastAsia" w:hAnsiTheme="minorEastAsia" w:hint="eastAsia"/>
          <w:sz w:val="24"/>
          <w:szCs w:val="24"/>
        </w:rPr>
        <w:t>てい</w:t>
      </w:r>
      <w:r w:rsidR="00A54EC3" w:rsidRPr="00557259">
        <w:rPr>
          <w:rFonts w:asciiTheme="minorEastAsia" w:hAnsiTheme="minorEastAsia" w:hint="eastAsia"/>
          <w:sz w:val="24"/>
          <w:szCs w:val="24"/>
        </w:rPr>
        <w:t>ま</w:t>
      </w:r>
      <w:r w:rsidR="009522B7" w:rsidRPr="00557259">
        <w:rPr>
          <w:rFonts w:asciiTheme="minorEastAsia" w:hAnsiTheme="minorEastAsia" w:hint="eastAsia"/>
          <w:sz w:val="24"/>
          <w:szCs w:val="24"/>
        </w:rPr>
        <w:t>す</w:t>
      </w:r>
      <w:r w:rsidR="00A54EC3" w:rsidRPr="00557259">
        <w:rPr>
          <w:rFonts w:asciiTheme="minorEastAsia" w:hAnsiTheme="minorEastAsia" w:hint="eastAsia"/>
          <w:sz w:val="24"/>
          <w:szCs w:val="24"/>
        </w:rPr>
        <w:t>。</w:t>
      </w:r>
      <w:r w:rsidR="00F2647F" w:rsidRPr="00557259">
        <w:rPr>
          <w:rFonts w:asciiTheme="minorEastAsia" w:hAnsiTheme="minorEastAsia" w:hint="eastAsia"/>
          <w:sz w:val="24"/>
          <w:szCs w:val="24"/>
        </w:rPr>
        <w:t>同法第８条第１項では、都道府県及び市町村は、国の「再犯防止推進計画」を勘案して、当該都道府県又は市町村における再犯の防止等に関する施策の推進に関する計画を定めるよう努めることとされています。</w:t>
      </w:r>
    </w:p>
    <w:p w14:paraId="6542609D" w14:textId="3C8E8539" w:rsidR="00697368" w:rsidRPr="00557259" w:rsidRDefault="00697368"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それに伴い、</w:t>
      </w:r>
      <w:r w:rsidR="00941AB0" w:rsidRPr="00557259">
        <w:rPr>
          <w:rFonts w:ascii="ＭＳ 明朝" w:eastAsia="ＭＳ 明朝" w:hAnsi="ＭＳ 明朝" w:hint="eastAsia"/>
          <w:sz w:val="24"/>
          <w:szCs w:val="24"/>
        </w:rPr>
        <w:t>大阪府では、令和２年３月に「大阪府再犯防止推進計画」</w:t>
      </w:r>
      <w:r w:rsidRPr="00557259">
        <w:rPr>
          <w:rFonts w:ascii="ＭＳ 明朝" w:eastAsia="ＭＳ 明朝" w:hAnsi="ＭＳ 明朝" w:hint="eastAsia"/>
          <w:sz w:val="24"/>
          <w:szCs w:val="24"/>
        </w:rPr>
        <w:t>を定め</w:t>
      </w:r>
      <w:r w:rsidR="003437B8" w:rsidRPr="00557259">
        <w:rPr>
          <w:rFonts w:ascii="ＭＳ 明朝" w:eastAsia="ＭＳ 明朝" w:hAnsi="ＭＳ 明朝" w:hint="eastAsia"/>
          <w:sz w:val="24"/>
          <w:szCs w:val="24"/>
        </w:rPr>
        <w:t>ており、令和５年度で計画期間が満了します</w:t>
      </w:r>
      <w:r w:rsidRPr="00557259">
        <w:rPr>
          <w:rFonts w:ascii="ＭＳ 明朝" w:eastAsia="ＭＳ 明朝" w:hAnsi="ＭＳ 明朝" w:hint="eastAsia"/>
          <w:sz w:val="24"/>
          <w:szCs w:val="24"/>
        </w:rPr>
        <w:t>。</w:t>
      </w:r>
    </w:p>
    <w:p w14:paraId="1A48E4CC" w14:textId="284CC4AB" w:rsidR="00697368" w:rsidRPr="00557259" w:rsidRDefault="00697368" w:rsidP="00697368">
      <w:pPr>
        <w:rPr>
          <w:rFonts w:ascii="ＭＳ 明朝" w:eastAsia="ＭＳ 明朝" w:hAnsi="ＭＳ 明朝"/>
          <w:sz w:val="24"/>
          <w:szCs w:val="24"/>
        </w:rPr>
      </w:pPr>
    </w:p>
    <w:p w14:paraId="24219F0D" w14:textId="3EE00492" w:rsidR="00697368" w:rsidRPr="00557259" w:rsidRDefault="00697368" w:rsidP="00697368">
      <w:pPr>
        <w:rPr>
          <w:rFonts w:ascii="ＭＳ 明朝" w:eastAsia="ＭＳ 明朝" w:hAnsi="ＭＳ 明朝"/>
          <w:sz w:val="24"/>
          <w:szCs w:val="24"/>
        </w:rPr>
      </w:pPr>
      <w:r w:rsidRPr="00557259">
        <w:rPr>
          <w:rFonts w:hint="eastAsia"/>
          <w:sz w:val="24"/>
          <w:szCs w:val="24"/>
        </w:rPr>
        <w:t>≪大阪府再犯防止推進計画の取組</w:t>
      </w:r>
      <w:r w:rsidR="00FD7C25" w:rsidRPr="00557259">
        <w:rPr>
          <w:rFonts w:hint="eastAsia"/>
          <w:sz w:val="24"/>
          <w:szCs w:val="24"/>
        </w:rPr>
        <w:t>と効果検証</w:t>
      </w:r>
      <w:r w:rsidRPr="00557259">
        <w:rPr>
          <w:rFonts w:hint="eastAsia"/>
          <w:sz w:val="24"/>
          <w:szCs w:val="24"/>
        </w:rPr>
        <w:t>≫</w:t>
      </w:r>
    </w:p>
    <w:p w14:paraId="4D401A3E" w14:textId="77777777" w:rsidR="00557259" w:rsidRDefault="00697368"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大阪府再犯防止推進計画に基づいて</w:t>
      </w:r>
      <w:r w:rsidR="00941AB0" w:rsidRPr="00557259">
        <w:rPr>
          <w:rFonts w:ascii="ＭＳ 明朝" w:eastAsia="ＭＳ 明朝" w:hAnsi="ＭＳ 明朝" w:hint="eastAsia"/>
          <w:sz w:val="24"/>
          <w:szCs w:val="24"/>
        </w:rPr>
        <w:t>国、府内市町村及び民間支援団体等の関係機関と連携して再犯防止施策の取組を進めた結果、一定の成果が上がってきています。</w:t>
      </w:r>
    </w:p>
    <w:p w14:paraId="39D5CCEF" w14:textId="74BE8D50" w:rsidR="00941AB0" w:rsidRPr="00557259" w:rsidRDefault="000352CC" w:rsidP="00557259">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例えば、</w:t>
      </w:r>
      <w:r w:rsidR="00941AB0" w:rsidRPr="00557259">
        <w:rPr>
          <w:rFonts w:ascii="ＭＳ 明朝" w:eastAsia="ＭＳ 明朝" w:hAnsi="ＭＳ 明朝" w:hint="eastAsia"/>
          <w:sz w:val="24"/>
          <w:szCs w:val="24"/>
        </w:rPr>
        <w:t>住居の確保については、犯罪をした者等を含む住宅確保要配慮者に対する賃貸住宅への入居を促進するため、入居を拒まない賃貸住宅の登録を進めた結果、その戸数は増加しています。</w:t>
      </w:r>
      <w:r w:rsidR="0088098A" w:rsidRPr="00557259">
        <w:rPr>
          <w:rFonts w:ascii="ＭＳ 明朝" w:eastAsia="ＭＳ 明朝" w:hAnsi="ＭＳ 明朝" w:hint="eastAsia"/>
          <w:sz w:val="24"/>
          <w:szCs w:val="24"/>
        </w:rPr>
        <w:t>しかし</w:t>
      </w:r>
      <w:r w:rsidR="00941AB0" w:rsidRPr="00557259">
        <w:rPr>
          <w:rFonts w:ascii="ＭＳ 明朝" w:eastAsia="ＭＳ 明朝" w:hAnsi="ＭＳ 明朝" w:hint="eastAsia"/>
          <w:sz w:val="24"/>
          <w:szCs w:val="24"/>
        </w:rPr>
        <w:t>、府内の刑務所を出所した者のうち、帰住先がない者の数</w:t>
      </w:r>
      <w:r w:rsidR="00684F37" w:rsidRPr="00557259">
        <w:rPr>
          <w:rFonts w:ascii="ＭＳ 明朝" w:eastAsia="ＭＳ 明朝" w:hAnsi="ＭＳ 明朝" w:hint="eastAsia"/>
          <w:sz w:val="24"/>
          <w:szCs w:val="24"/>
        </w:rPr>
        <w:t>は減少して</w:t>
      </w:r>
      <w:r w:rsidR="00941AB0" w:rsidRPr="00557259">
        <w:rPr>
          <w:rFonts w:ascii="ＭＳ 明朝" w:eastAsia="ＭＳ 明朝" w:hAnsi="ＭＳ 明朝" w:hint="eastAsia"/>
          <w:sz w:val="24"/>
          <w:szCs w:val="24"/>
        </w:rPr>
        <w:t>い</w:t>
      </w:r>
      <w:r w:rsidR="0088098A" w:rsidRPr="00557259">
        <w:rPr>
          <w:rFonts w:ascii="ＭＳ 明朝" w:eastAsia="ＭＳ 明朝" w:hAnsi="ＭＳ 明朝" w:hint="eastAsia"/>
          <w:sz w:val="24"/>
          <w:szCs w:val="24"/>
        </w:rPr>
        <w:t>ません</w:t>
      </w:r>
      <w:r w:rsidR="00941AB0" w:rsidRPr="00557259">
        <w:rPr>
          <w:rFonts w:ascii="ＭＳ 明朝" w:eastAsia="ＭＳ 明朝" w:hAnsi="ＭＳ 明朝" w:hint="eastAsia"/>
          <w:sz w:val="24"/>
          <w:szCs w:val="24"/>
        </w:rPr>
        <w:t>。</w:t>
      </w:r>
    </w:p>
    <w:p w14:paraId="29277DD4" w14:textId="42A9DED8"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高齢者又は障がい者のための取組については、大阪府地域生活定着支援センターにおいて、福祉的な支援を必要とすると認められる高齢者や障がい者等に対して、矯正施設入所中から退所後まで一貫した相談支援を矯正施設や保護観察所等と連携・協働して実施し、その支援件数は増加しています。</w:t>
      </w:r>
      <w:r w:rsidR="0085407A">
        <w:rPr>
          <w:rFonts w:ascii="ＭＳ 明朝" w:eastAsia="ＭＳ 明朝" w:hAnsi="ＭＳ 明朝" w:hint="eastAsia"/>
          <w:sz w:val="24"/>
          <w:szCs w:val="24"/>
        </w:rPr>
        <w:t>しかし</w:t>
      </w:r>
      <w:r w:rsidR="00F85870" w:rsidRPr="00557259">
        <w:rPr>
          <w:rFonts w:ascii="ＭＳ 明朝" w:eastAsia="ＭＳ 明朝" w:hAnsi="ＭＳ 明朝" w:hint="eastAsia"/>
          <w:sz w:val="24"/>
          <w:szCs w:val="24"/>
        </w:rPr>
        <w:t>、</w:t>
      </w:r>
      <w:r w:rsidRPr="00557259">
        <w:rPr>
          <w:rFonts w:ascii="ＭＳ 明朝" w:eastAsia="ＭＳ 明朝" w:hAnsi="ＭＳ 明朝" w:hint="eastAsia"/>
          <w:sz w:val="24"/>
          <w:szCs w:val="24"/>
        </w:rPr>
        <w:t>高齢者の再犯者率は</w:t>
      </w:r>
      <w:r w:rsidR="00684F37" w:rsidRPr="00557259">
        <w:rPr>
          <w:rFonts w:ascii="ＭＳ 明朝" w:eastAsia="ＭＳ 明朝" w:hAnsi="ＭＳ 明朝" w:hint="eastAsia"/>
          <w:sz w:val="24"/>
          <w:szCs w:val="24"/>
        </w:rPr>
        <w:t>５割</w:t>
      </w:r>
      <w:r w:rsidR="0085407A">
        <w:rPr>
          <w:rFonts w:ascii="ＭＳ 明朝" w:eastAsia="ＭＳ 明朝" w:hAnsi="ＭＳ 明朝" w:hint="eastAsia"/>
          <w:sz w:val="24"/>
          <w:szCs w:val="24"/>
        </w:rPr>
        <w:t>前後を推移して</w:t>
      </w:r>
      <w:r w:rsidRPr="00557259">
        <w:rPr>
          <w:rFonts w:ascii="ＭＳ 明朝" w:eastAsia="ＭＳ 明朝" w:hAnsi="ＭＳ 明朝" w:hint="eastAsia"/>
          <w:sz w:val="24"/>
          <w:szCs w:val="24"/>
        </w:rPr>
        <w:t>います。</w:t>
      </w:r>
    </w:p>
    <w:p w14:paraId="3CD8DD61" w14:textId="09F1E5C6" w:rsidR="00941AB0" w:rsidRPr="00557259" w:rsidRDefault="00941AB0" w:rsidP="00941AB0">
      <w:pPr>
        <w:ind w:leftChars="100" w:left="210" w:firstLineChars="100" w:firstLine="240"/>
        <w:rPr>
          <w:rFonts w:ascii="ＭＳ 明朝" w:eastAsia="ＭＳ 明朝" w:hAnsi="ＭＳ 明朝"/>
          <w:sz w:val="24"/>
          <w:szCs w:val="24"/>
        </w:rPr>
      </w:pPr>
      <w:r w:rsidRPr="00557259">
        <w:rPr>
          <w:rFonts w:ascii="ＭＳ 明朝" w:eastAsia="ＭＳ 明朝" w:hAnsi="ＭＳ 明朝" w:hint="eastAsia"/>
          <w:sz w:val="24"/>
          <w:szCs w:val="24"/>
        </w:rPr>
        <w:t>性犯罪者に対する取組としては、「大阪府子どもを性犯罪から守る条例」に基づいて、刑事施設に服役した者で一定の条件を満たす性犯罪者への心理カウンセリング等で対象者への支援を進めています。</w:t>
      </w:r>
      <w:r w:rsidR="0088098A" w:rsidRPr="00557259">
        <w:rPr>
          <w:rFonts w:ascii="ＭＳ 明朝" w:eastAsia="ＭＳ 明朝" w:hAnsi="ＭＳ 明朝" w:hint="eastAsia"/>
          <w:sz w:val="24"/>
          <w:szCs w:val="24"/>
        </w:rPr>
        <w:t>しかし</w:t>
      </w:r>
      <w:r w:rsidRPr="00557259">
        <w:rPr>
          <w:rFonts w:ascii="ＭＳ 明朝" w:eastAsia="ＭＳ 明朝" w:hAnsi="ＭＳ 明朝" w:hint="eastAsia"/>
          <w:sz w:val="24"/>
          <w:szCs w:val="24"/>
        </w:rPr>
        <w:t>、不起訴等で実刑を受けていない性犯罪者への支援が薄い</w:t>
      </w:r>
      <w:r w:rsidR="0088098A" w:rsidRPr="00557259">
        <w:rPr>
          <w:rFonts w:ascii="ＭＳ 明朝" w:eastAsia="ＭＳ 明朝" w:hAnsi="ＭＳ 明朝" w:hint="eastAsia"/>
          <w:sz w:val="24"/>
          <w:szCs w:val="24"/>
        </w:rPr>
        <w:t>状況です</w:t>
      </w:r>
      <w:r w:rsidRPr="00557259">
        <w:rPr>
          <w:rFonts w:ascii="ＭＳ 明朝" w:eastAsia="ＭＳ 明朝" w:hAnsi="ＭＳ 明朝" w:hint="eastAsia"/>
          <w:sz w:val="24"/>
          <w:szCs w:val="24"/>
        </w:rPr>
        <w:t>。</w:t>
      </w:r>
    </w:p>
    <w:p w14:paraId="617DFBFF" w14:textId="09D6D1B9" w:rsidR="00941AB0" w:rsidRPr="00557259" w:rsidRDefault="00CA4B54" w:rsidP="004629D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上記の取組の結果</w:t>
      </w:r>
      <w:r w:rsidR="00697368" w:rsidRPr="00557259">
        <w:rPr>
          <w:rFonts w:asciiTheme="minorEastAsia" w:hAnsiTheme="minorEastAsia" w:hint="eastAsia"/>
          <w:sz w:val="24"/>
          <w:szCs w:val="24"/>
        </w:rPr>
        <w:t>、再犯者率は平成30年から令和４年で、全国平均と同程度である0</w:t>
      </w:r>
      <w:r w:rsidR="00697368" w:rsidRPr="00557259">
        <w:rPr>
          <w:rFonts w:asciiTheme="minorEastAsia" w:hAnsiTheme="minorEastAsia"/>
          <w:sz w:val="24"/>
          <w:szCs w:val="24"/>
        </w:rPr>
        <w:t>.9</w:t>
      </w:r>
      <w:r w:rsidR="00697368" w:rsidRPr="00557259">
        <w:rPr>
          <w:rFonts w:asciiTheme="minorEastAsia" w:hAnsiTheme="minorEastAsia" w:hint="eastAsia"/>
          <w:sz w:val="24"/>
          <w:szCs w:val="24"/>
        </w:rPr>
        <w:t>ポイント減少しています。また、再入者率は平成30年から令和４年で全国平均3</w:t>
      </w:r>
      <w:r w:rsidR="00697368" w:rsidRPr="00557259">
        <w:rPr>
          <w:rFonts w:asciiTheme="minorEastAsia" w:hAnsiTheme="minorEastAsia"/>
          <w:sz w:val="24"/>
          <w:szCs w:val="24"/>
        </w:rPr>
        <w:t>.1</w:t>
      </w:r>
      <w:r w:rsidR="00697368" w:rsidRPr="00557259">
        <w:rPr>
          <w:rFonts w:asciiTheme="minorEastAsia" w:hAnsiTheme="minorEastAsia" w:hint="eastAsia"/>
          <w:sz w:val="24"/>
          <w:szCs w:val="24"/>
        </w:rPr>
        <w:t>ポイントを上回る5</w:t>
      </w:r>
      <w:r w:rsidR="00697368" w:rsidRPr="00557259">
        <w:rPr>
          <w:rFonts w:asciiTheme="minorEastAsia" w:hAnsiTheme="minorEastAsia"/>
          <w:sz w:val="24"/>
          <w:szCs w:val="24"/>
        </w:rPr>
        <w:t>.</w:t>
      </w:r>
      <w:r w:rsidR="00482DCF">
        <w:rPr>
          <w:rFonts w:asciiTheme="minorEastAsia" w:hAnsiTheme="minorEastAsia" w:hint="eastAsia"/>
          <w:sz w:val="24"/>
          <w:szCs w:val="24"/>
        </w:rPr>
        <w:t>9</w:t>
      </w:r>
      <w:r w:rsidR="00697368" w:rsidRPr="00557259">
        <w:rPr>
          <w:rFonts w:asciiTheme="minorEastAsia" w:hAnsiTheme="minorEastAsia" w:hint="eastAsia"/>
          <w:sz w:val="24"/>
          <w:szCs w:val="24"/>
        </w:rPr>
        <w:t>ポイント減となっています。</w:t>
      </w:r>
      <w:r w:rsidR="00FD7C25" w:rsidRPr="00557259">
        <w:rPr>
          <w:rFonts w:asciiTheme="minorEastAsia" w:hAnsiTheme="minorEastAsia" w:hint="eastAsia"/>
          <w:sz w:val="24"/>
          <w:szCs w:val="24"/>
        </w:rPr>
        <w:t>これら</w:t>
      </w:r>
      <w:r w:rsidR="00697368" w:rsidRPr="00557259">
        <w:rPr>
          <w:rFonts w:asciiTheme="minorEastAsia" w:hAnsiTheme="minorEastAsia" w:hint="eastAsia"/>
          <w:sz w:val="24"/>
          <w:szCs w:val="24"/>
        </w:rPr>
        <w:t>のことから、大阪府再犯防止推進計画のめざす姿である「刑法犯検挙人員に占める再犯者の割合及び新受刑者に占める再入者の割合の抑制」については、</w:t>
      </w:r>
      <w:r w:rsidR="00697368" w:rsidRPr="00557259">
        <w:rPr>
          <w:rFonts w:asciiTheme="minorEastAsia" w:hAnsiTheme="minorEastAsia" w:hint="eastAsia"/>
          <w:sz w:val="24"/>
          <w:szCs w:val="24"/>
        </w:rPr>
        <w:lastRenderedPageBreak/>
        <w:t>概ね達成し</w:t>
      </w:r>
      <w:r w:rsidR="00A93148" w:rsidRPr="00557259">
        <w:rPr>
          <w:rFonts w:asciiTheme="minorEastAsia" w:hAnsiTheme="minorEastAsia" w:hint="eastAsia"/>
          <w:sz w:val="24"/>
          <w:szCs w:val="24"/>
        </w:rPr>
        <w:t>てい</w:t>
      </w:r>
      <w:r w:rsidR="0011619A" w:rsidRPr="00557259">
        <w:rPr>
          <w:rFonts w:asciiTheme="minorEastAsia" w:hAnsiTheme="minorEastAsia" w:hint="eastAsia"/>
          <w:sz w:val="24"/>
          <w:szCs w:val="24"/>
        </w:rPr>
        <w:t>るといえ</w:t>
      </w:r>
      <w:r w:rsidR="00697368" w:rsidRPr="00557259">
        <w:rPr>
          <w:rFonts w:asciiTheme="minorEastAsia" w:hAnsiTheme="minorEastAsia" w:hint="eastAsia"/>
          <w:sz w:val="24"/>
          <w:szCs w:val="24"/>
        </w:rPr>
        <w:t>ます</w:t>
      </w:r>
      <w:r w:rsidRPr="00557259">
        <w:rPr>
          <w:rFonts w:asciiTheme="minorEastAsia" w:hAnsiTheme="minorEastAsia" w:hint="eastAsia"/>
          <w:sz w:val="24"/>
          <w:szCs w:val="24"/>
        </w:rPr>
        <w:t>が、再犯者率及び再入者率ともに全国平均に達してはいません</w:t>
      </w:r>
      <w:r w:rsidR="00697368" w:rsidRPr="00557259">
        <w:rPr>
          <w:rFonts w:asciiTheme="minorEastAsia" w:hAnsiTheme="minorEastAsia" w:hint="eastAsia"/>
          <w:sz w:val="24"/>
          <w:szCs w:val="24"/>
        </w:rPr>
        <w:t>。</w:t>
      </w:r>
    </w:p>
    <w:p w14:paraId="76A9949F" w14:textId="77777777" w:rsidR="00697368" w:rsidRPr="00557259" w:rsidRDefault="00697368" w:rsidP="004629D9">
      <w:pPr>
        <w:ind w:leftChars="100" w:left="210" w:firstLineChars="100" w:firstLine="240"/>
        <w:rPr>
          <w:rFonts w:asciiTheme="minorEastAsia" w:hAnsiTheme="minorEastAsia"/>
          <w:sz w:val="24"/>
          <w:szCs w:val="24"/>
        </w:rPr>
      </w:pPr>
    </w:p>
    <w:p w14:paraId="3508C063" w14:textId="13506591" w:rsidR="00941AB0" w:rsidRPr="00557259" w:rsidRDefault="00941AB0" w:rsidP="00941AB0">
      <w:pPr>
        <w:rPr>
          <w:rFonts w:asciiTheme="minorEastAsia" w:hAnsiTheme="minorEastAsia"/>
          <w:sz w:val="24"/>
          <w:szCs w:val="24"/>
        </w:rPr>
      </w:pPr>
      <w:r w:rsidRPr="00557259">
        <w:rPr>
          <w:rFonts w:hint="eastAsia"/>
          <w:sz w:val="24"/>
          <w:szCs w:val="24"/>
        </w:rPr>
        <w:t>≪策定の趣旨≫</w:t>
      </w:r>
    </w:p>
    <w:p w14:paraId="3FE3A7B3" w14:textId="713B2B96" w:rsidR="00D050CD" w:rsidRPr="00557259" w:rsidRDefault="00F273D0"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国が</w:t>
      </w:r>
      <w:r w:rsidR="00D050CD" w:rsidRPr="00557259">
        <w:rPr>
          <w:rFonts w:asciiTheme="minorEastAsia" w:hAnsiTheme="minorEastAsia" w:hint="eastAsia"/>
          <w:sz w:val="24"/>
          <w:szCs w:val="24"/>
        </w:rPr>
        <w:t>令和５年３月17日に閣議決定</w:t>
      </w:r>
      <w:r w:rsidR="00DF3D07" w:rsidRPr="00557259">
        <w:rPr>
          <w:rFonts w:asciiTheme="minorEastAsia" w:hAnsiTheme="minorEastAsia" w:hint="eastAsia"/>
          <w:sz w:val="24"/>
          <w:szCs w:val="24"/>
        </w:rPr>
        <w:t>を</w:t>
      </w:r>
      <w:r w:rsidRPr="00557259">
        <w:rPr>
          <w:rFonts w:asciiTheme="minorEastAsia" w:hAnsiTheme="minorEastAsia" w:hint="eastAsia"/>
          <w:sz w:val="24"/>
          <w:szCs w:val="24"/>
        </w:rPr>
        <w:t>し</w:t>
      </w:r>
      <w:r w:rsidR="00D050CD" w:rsidRPr="00557259">
        <w:rPr>
          <w:rFonts w:asciiTheme="minorEastAsia" w:hAnsiTheme="minorEastAsia" w:hint="eastAsia"/>
          <w:sz w:val="24"/>
          <w:szCs w:val="24"/>
        </w:rPr>
        <w:t>た第二次再犯防止推進計画</w:t>
      </w:r>
      <w:r w:rsidR="004157E5" w:rsidRPr="00557259">
        <w:rPr>
          <w:rFonts w:asciiTheme="minorEastAsia" w:hAnsiTheme="minorEastAsia" w:hint="eastAsia"/>
          <w:sz w:val="24"/>
          <w:szCs w:val="24"/>
        </w:rPr>
        <w:t>では</w:t>
      </w:r>
      <w:r w:rsidR="00D050CD" w:rsidRPr="00557259">
        <w:rPr>
          <w:rFonts w:asciiTheme="minorEastAsia" w:hAnsiTheme="minorEastAsia" w:hint="eastAsia"/>
          <w:sz w:val="24"/>
          <w:szCs w:val="24"/>
        </w:rPr>
        <w:t>、</w:t>
      </w:r>
      <w:r w:rsidR="009A1331" w:rsidRPr="00557259">
        <w:rPr>
          <w:rFonts w:asciiTheme="minorEastAsia" w:hAnsiTheme="minorEastAsia" w:hint="eastAsia"/>
          <w:sz w:val="24"/>
          <w:szCs w:val="24"/>
        </w:rPr>
        <w:t>都道府県の役割は「広域自治体として、域内の市区町村の実情を踏まえ、各市区町村で再犯の防止等に関する取組が円滑に行われるよう、市区町村に対する必要な支援や域内のネットワークの構築に努める</w:t>
      </w:r>
      <w:r w:rsidR="009A2501" w:rsidRPr="00557259">
        <w:rPr>
          <w:rFonts w:asciiTheme="minorEastAsia" w:hAnsiTheme="minorEastAsia" w:hint="eastAsia"/>
          <w:sz w:val="24"/>
          <w:szCs w:val="24"/>
        </w:rPr>
        <w:t>とともに、犯罪をした者等に対する支援のうち、市区町村が単独で実施することが困難と考えられる就労に向けた支援や配慮を要する者への住居の確保支援、罪種・特性に応じた専門的な支援などについて、地域の実情に応じた実施に努める。</w:t>
      </w:r>
      <w:r w:rsidR="009A1331" w:rsidRPr="00557259">
        <w:rPr>
          <w:rFonts w:asciiTheme="minorEastAsia" w:hAnsiTheme="minorEastAsia" w:hint="eastAsia"/>
          <w:sz w:val="24"/>
          <w:szCs w:val="24"/>
        </w:rPr>
        <w:t>」と</w:t>
      </w:r>
      <w:r w:rsidR="004157E5" w:rsidRPr="00557259">
        <w:rPr>
          <w:rFonts w:asciiTheme="minorEastAsia" w:hAnsiTheme="minorEastAsia" w:hint="eastAsia"/>
          <w:sz w:val="24"/>
          <w:szCs w:val="24"/>
        </w:rPr>
        <w:t>されてい</w:t>
      </w:r>
      <w:r w:rsidR="009A1331" w:rsidRPr="00557259">
        <w:rPr>
          <w:rFonts w:asciiTheme="minorEastAsia" w:hAnsiTheme="minorEastAsia" w:hint="eastAsia"/>
          <w:sz w:val="24"/>
          <w:szCs w:val="24"/>
        </w:rPr>
        <w:t>ます。</w:t>
      </w:r>
    </w:p>
    <w:p w14:paraId="144DAA65" w14:textId="176867C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さらに、平成27年９月に開催された国連サミットにおいて、「持続可能な開発のための2030アジェンダ」が採択され、令和12年(2030年）を年限とする「持続可能な開発目標」（Sustainable Development Goals 略称SDGs）が合意されました。</w:t>
      </w:r>
    </w:p>
    <w:p w14:paraId="028E97DF" w14:textId="3EA21E00"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その17のゴールの中には「1</w:t>
      </w:r>
      <w:r w:rsidRPr="00557259">
        <w:rPr>
          <w:rFonts w:asciiTheme="minorEastAsia" w:hAnsiTheme="minorEastAsia"/>
          <w:sz w:val="24"/>
          <w:szCs w:val="24"/>
        </w:rPr>
        <w:t>6</w:t>
      </w:r>
      <w:r w:rsidRPr="00557259">
        <w:rPr>
          <w:rFonts w:asciiTheme="minorEastAsia" w:hAnsiTheme="minorEastAsia" w:hint="eastAsia"/>
          <w:sz w:val="24"/>
          <w:szCs w:val="24"/>
        </w:rPr>
        <w:t>平和と公正をすべての人に」、「17パートナーシップで目標を達成しよう」といった再犯防止推進と関わりが深い目標があります。</w:t>
      </w:r>
    </w:p>
    <w:p w14:paraId="3364FBD0" w14:textId="17BA3731" w:rsidR="00F2647F" w:rsidRPr="00557259" w:rsidRDefault="00F2647F"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また、SDGsの達成をめざして日本政府が策定した「</w:t>
      </w:r>
      <w:r w:rsidRPr="00557259">
        <w:rPr>
          <w:rFonts w:asciiTheme="minorEastAsia" w:hAnsiTheme="minorEastAsia"/>
          <w:sz w:val="24"/>
          <w:szCs w:val="24"/>
        </w:rPr>
        <w:t>SDGs</w:t>
      </w:r>
      <w:r w:rsidRPr="00557259">
        <w:rPr>
          <w:rFonts w:asciiTheme="minorEastAsia" w:hAnsiTheme="minorEastAsia" w:hint="eastAsia"/>
          <w:sz w:val="24"/>
          <w:szCs w:val="24"/>
        </w:rPr>
        <w:t>実施指針改定版」においても、「平和と安全・安心社会の実現」が優先課題の１つとされ、優先課題に対する取組をとりまとめた「SDGsアクションプラン</w:t>
      </w:r>
      <w:r w:rsidR="004629D9" w:rsidRPr="00557259">
        <w:rPr>
          <w:rFonts w:asciiTheme="minorEastAsia" w:hAnsiTheme="minorEastAsia" w:hint="eastAsia"/>
          <w:sz w:val="24"/>
          <w:szCs w:val="24"/>
        </w:rPr>
        <w:t>2023</w:t>
      </w:r>
      <w:r w:rsidRPr="00557259">
        <w:rPr>
          <w:rFonts w:asciiTheme="minorEastAsia" w:hAnsiTheme="minorEastAsia" w:hint="eastAsia"/>
          <w:sz w:val="24"/>
          <w:szCs w:val="24"/>
        </w:rPr>
        <w:t>」の中でも「再犯防止対策」が掲げられています。</w:t>
      </w:r>
    </w:p>
    <w:p w14:paraId="7C3A9B73" w14:textId="77777777" w:rsidR="00FD7C25" w:rsidRPr="00557259" w:rsidRDefault="00FD7C25" w:rsidP="00557259">
      <w:pPr>
        <w:ind w:leftChars="100" w:left="210" w:firstLineChars="100" w:firstLine="240"/>
        <w:rPr>
          <w:rFonts w:asciiTheme="minorEastAsia" w:hAnsiTheme="minorEastAsia"/>
          <w:sz w:val="24"/>
          <w:szCs w:val="24"/>
        </w:rPr>
      </w:pPr>
    </w:p>
    <w:p w14:paraId="0051F995" w14:textId="0F674841" w:rsidR="00782E1C" w:rsidRPr="00557259" w:rsidRDefault="00FD7C25" w:rsidP="00557259">
      <w:pPr>
        <w:ind w:leftChars="100" w:left="210" w:firstLineChars="100" w:firstLine="240"/>
        <w:rPr>
          <w:rFonts w:asciiTheme="minorEastAsia" w:hAnsiTheme="minorEastAsia"/>
          <w:sz w:val="24"/>
          <w:szCs w:val="24"/>
        </w:rPr>
      </w:pPr>
      <w:r w:rsidRPr="00557259">
        <w:rPr>
          <w:rFonts w:asciiTheme="minorEastAsia" w:hAnsiTheme="minorEastAsia" w:hint="eastAsia"/>
          <w:sz w:val="24"/>
          <w:szCs w:val="24"/>
        </w:rPr>
        <w:t>以上</w:t>
      </w:r>
      <w:r w:rsidR="00F2647F" w:rsidRPr="00557259">
        <w:rPr>
          <w:rFonts w:asciiTheme="minorEastAsia" w:hAnsiTheme="minorEastAsia" w:hint="eastAsia"/>
          <w:sz w:val="24"/>
          <w:szCs w:val="24"/>
        </w:rPr>
        <w:t>のことを踏まえ、府は、再犯防止推進法第３条に定められている再犯の防止等に関する施策の基本理念</w:t>
      </w:r>
      <w:r w:rsidR="006E0BD4" w:rsidRPr="00557259">
        <w:rPr>
          <w:rFonts w:asciiTheme="minorEastAsia" w:hAnsiTheme="minorEastAsia" w:hint="eastAsia"/>
          <w:sz w:val="24"/>
          <w:szCs w:val="24"/>
        </w:rPr>
        <w:t>、</w:t>
      </w:r>
      <w:r w:rsidRPr="00557259">
        <w:rPr>
          <w:rFonts w:asciiTheme="minorEastAsia" w:hAnsiTheme="minorEastAsia" w:hint="eastAsia"/>
          <w:sz w:val="24"/>
          <w:szCs w:val="24"/>
        </w:rPr>
        <w:t>大阪府再犯防止推進計画の効果検証、</w:t>
      </w:r>
      <w:r w:rsidR="00DF3D07" w:rsidRPr="00557259">
        <w:rPr>
          <w:rFonts w:asciiTheme="minorEastAsia" w:hAnsiTheme="minorEastAsia" w:hint="eastAsia"/>
          <w:sz w:val="24"/>
          <w:szCs w:val="24"/>
        </w:rPr>
        <w:t>国の第二次再犯防止推進計画にある都道府県の役割</w:t>
      </w:r>
      <w:r w:rsidR="006E0BD4" w:rsidRPr="00557259">
        <w:rPr>
          <w:rFonts w:asciiTheme="minorEastAsia" w:hAnsiTheme="minorEastAsia" w:hint="eastAsia"/>
          <w:sz w:val="24"/>
          <w:szCs w:val="24"/>
        </w:rPr>
        <w:t>及び</w:t>
      </w:r>
      <w:r w:rsidR="00F2647F" w:rsidRPr="00557259">
        <w:rPr>
          <w:rFonts w:asciiTheme="minorEastAsia" w:hAnsiTheme="minorEastAsia" w:hint="eastAsia"/>
          <w:sz w:val="24"/>
          <w:szCs w:val="24"/>
        </w:rPr>
        <w:t>「誰一人取り残さない」持続可能で多様性と包摂性のある社会の実現というSDGsの理念の下に、犯罪をした者等が立ち直り、地域社会の一員として、ともに生き、支え合う社会づくりを促進するため、「</w:t>
      </w:r>
      <w:r w:rsidR="004629D9" w:rsidRPr="00557259">
        <w:rPr>
          <w:rFonts w:asciiTheme="minorEastAsia" w:hAnsiTheme="minorEastAsia" w:hint="eastAsia"/>
          <w:sz w:val="24"/>
          <w:szCs w:val="24"/>
        </w:rPr>
        <w:t>第二次</w:t>
      </w:r>
      <w:r w:rsidR="00F2647F" w:rsidRPr="00557259">
        <w:rPr>
          <w:rFonts w:asciiTheme="minorEastAsia" w:hAnsiTheme="minorEastAsia" w:hint="eastAsia"/>
          <w:sz w:val="24"/>
          <w:szCs w:val="24"/>
        </w:rPr>
        <w:t>大阪府再犯防止推進計画」を策定します。</w:t>
      </w:r>
    </w:p>
    <w:p w14:paraId="1E3A2ADC" w14:textId="48CAC39E" w:rsidR="001757ED" w:rsidRPr="00557259" w:rsidRDefault="00052C63" w:rsidP="001757ED">
      <w:pPr>
        <w:widowControl/>
        <w:jc w:val="left"/>
        <w:rPr>
          <w:rFonts w:ascii="HG丸ｺﾞｼｯｸM-PRO" w:eastAsia="HG丸ｺﾞｼｯｸM-PRO" w:hAnsi="ＭＳ ゴシック"/>
          <w:b/>
          <w:sz w:val="24"/>
          <w:szCs w:val="24"/>
        </w:rPr>
      </w:pPr>
      <w:r w:rsidRPr="00557259">
        <w:rPr>
          <w:rFonts w:ascii="HG丸ｺﾞｼｯｸM-PRO" w:eastAsia="HG丸ｺﾞｼｯｸM-PRO" w:hAnsi="ＭＳ ゴシック"/>
          <w:b/>
          <w:noProof/>
          <w:sz w:val="24"/>
          <w:szCs w:val="24"/>
        </w:rPr>
        <mc:AlternateContent>
          <mc:Choice Requires="wpg">
            <w:drawing>
              <wp:anchor distT="0" distB="0" distL="114300" distR="114300" simplePos="0" relativeHeight="251758592" behindDoc="0" locked="0" layoutInCell="1" allowOverlap="1" wp14:anchorId="25BF7218" wp14:editId="7948B306">
                <wp:simplePos x="0" y="0"/>
                <wp:positionH relativeFrom="column">
                  <wp:posOffset>1674805</wp:posOffset>
                </wp:positionH>
                <wp:positionV relativeFrom="paragraph">
                  <wp:posOffset>235984</wp:posOffset>
                </wp:positionV>
                <wp:extent cx="3257550" cy="923925"/>
                <wp:effectExtent l="0" t="0" r="0" b="9525"/>
                <wp:wrapNone/>
                <wp:docPr id="13" name="グループ化 13"/>
                <wp:cNvGraphicFramePr/>
                <a:graphic xmlns:a="http://schemas.openxmlformats.org/drawingml/2006/main">
                  <a:graphicData uri="http://schemas.microsoft.com/office/word/2010/wordprocessingGroup">
                    <wpg:wgp>
                      <wpg:cNvGrpSpPr/>
                      <wpg:grpSpPr>
                        <a:xfrm>
                          <a:off x="0" y="0"/>
                          <a:ext cx="3257550" cy="923925"/>
                          <a:chOff x="0" y="0"/>
                          <a:chExt cx="3257550" cy="923925"/>
                        </a:xfrm>
                      </wpg:grpSpPr>
                      <pic:pic xmlns:pic="http://schemas.openxmlformats.org/drawingml/2006/picture">
                        <pic:nvPicPr>
                          <pic:cNvPr id="24" name="図 24" descr="D:\MorikawaT\Desktop\sdg_icon_16_ja.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71575" y="0"/>
                            <a:ext cx="923925" cy="923925"/>
                          </a:xfrm>
                          <a:prstGeom prst="rect">
                            <a:avLst/>
                          </a:prstGeom>
                          <a:noFill/>
                          <a:ln>
                            <a:noFill/>
                          </a:ln>
                        </pic:spPr>
                      </pic:pic>
                      <pic:pic xmlns:pic="http://schemas.openxmlformats.org/drawingml/2006/picture">
                        <pic:nvPicPr>
                          <pic:cNvPr id="32" name="図 32" descr="D:\MorikawaT\Desktop\sdg_icon_17_ja.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33625" y="0"/>
                            <a:ext cx="923925" cy="923925"/>
                          </a:xfrm>
                          <a:prstGeom prst="rect">
                            <a:avLst/>
                          </a:prstGeom>
                          <a:noFill/>
                          <a:ln>
                            <a:noFill/>
                          </a:ln>
                        </pic:spPr>
                      </pic:pic>
                      <pic:pic xmlns:pic="http://schemas.openxmlformats.org/drawingml/2006/picture">
                        <pic:nvPicPr>
                          <pic:cNvPr id="4" name="図 4" descr="D:\MorikawaT\Desktop\処理済\SDGsロゴ\sdg_icon_18_ja.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wpg:wgp>
                  </a:graphicData>
                </a:graphic>
              </wp:anchor>
            </w:drawing>
          </mc:Choice>
          <mc:Fallback>
            <w:pict>
              <v:group w14:anchorId="463682A2" id="グループ化 13" o:spid="_x0000_s1026" style="position:absolute;left:0;text-align:left;margin-left:131.85pt;margin-top:18.6pt;width:256.5pt;height:72.75pt;z-index:251758592" coordsize="32575,9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&#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">
                <v:shape id="図 24" o:spid="_x0000_s1027" type="#_x0000_t75" style="position:absolute;left:11715;width:924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">
                  <v:imagedata r:id="rId22" o:title="sdg_icon_16_ja"/>
                  <v:path arrowok="t"/>
                </v:shape>
                <v:shape id="図 32" o:spid="_x0000_s1028" type="#_x0000_t75" style="position:absolute;left:23336;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">
                  <v:imagedata r:id="rId23" o:title="sdg_icon_17_ja"/>
                  <v:path arrowok="t"/>
                </v:shape>
                <v:shape id="図 4" o:spid="_x0000_s1029" type="#_x0000_t75" style="position:absolute;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">
                  <v:imagedata r:id="rId24" o:title="sdg_icon_18_ja"/>
                  <v:path arrowok="t"/>
                </v:shape>
              </v:group>
            </w:pict>
          </mc:Fallback>
        </mc:AlternateContent>
      </w:r>
    </w:p>
    <w:p w14:paraId="02AB7BD4" w14:textId="7BD3C339" w:rsidR="00DA0B25" w:rsidRPr="00B73D99" w:rsidRDefault="00DA0B25">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rsidRPr="00B73D99" w14:paraId="6AAEFB6A" w14:textId="77777777" w:rsidTr="00DA0B25">
        <w:tc>
          <w:tcPr>
            <w:tcW w:w="8476" w:type="dxa"/>
            <w:shd w:val="clear" w:color="auto" w:fill="FFFF00"/>
          </w:tcPr>
          <w:p w14:paraId="6204BC0C" w14:textId="2701951C" w:rsidR="00747CE0" w:rsidRPr="00B73D99" w:rsidRDefault="00747CE0" w:rsidP="00747CE0">
            <w:pPr>
              <w:pStyle w:val="a7"/>
              <w:spacing w:line="400" w:lineRule="exact"/>
              <w:outlineLvl w:val="1"/>
              <w:rPr>
                <w:b/>
                <w:sz w:val="24"/>
                <w:szCs w:val="24"/>
              </w:rPr>
            </w:pPr>
            <w:bookmarkStart w:id="3" w:name="_Toc150880697"/>
            <w:r w:rsidRPr="00B73D99">
              <w:rPr>
                <w:rFonts w:hint="eastAsia"/>
                <w:b/>
                <w:sz w:val="26"/>
                <w:szCs w:val="26"/>
              </w:rPr>
              <w:lastRenderedPageBreak/>
              <w:t>２　計画の位置づけ</w:t>
            </w:r>
            <w:bookmarkEnd w:id="3"/>
          </w:p>
        </w:tc>
      </w:tr>
    </w:tbl>
    <w:p w14:paraId="55EFF04B" w14:textId="77777777" w:rsidR="00747CE0" w:rsidRPr="00B73D99" w:rsidRDefault="00747CE0" w:rsidP="00557259">
      <w:pPr>
        <w:widowControl/>
        <w:spacing w:line="240" w:lineRule="exact"/>
        <w:ind w:leftChars="100" w:left="210" w:firstLineChars="100" w:firstLine="241"/>
        <w:jc w:val="left"/>
        <w:rPr>
          <w:rFonts w:asciiTheme="minorEastAsia" w:hAnsiTheme="minorEastAsia"/>
          <w:b/>
          <w:sz w:val="24"/>
          <w:szCs w:val="24"/>
        </w:rPr>
      </w:pPr>
    </w:p>
    <w:p w14:paraId="69E12CBE" w14:textId="3CD898CE" w:rsidR="004B5551" w:rsidRPr="00B73D99" w:rsidRDefault="0091379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本計画は、再犯防止推進法第８条第１項に規定する</w:t>
      </w:r>
      <w:r w:rsidR="00474195" w:rsidRPr="00B73D99">
        <w:rPr>
          <w:rFonts w:asciiTheme="minorEastAsia" w:hAnsiTheme="minorEastAsia" w:hint="eastAsia"/>
          <w:sz w:val="24"/>
          <w:szCs w:val="24"/>
        </w:rPr>
        <w:t>「地方再犯防止推進</w:t>
      </w:r>
      <w:r w:rsidRPr="00B73D99">
        <w:rPr>
          <w:rFonts w:asciiTheme="minorEastAsia" w:hAnsiTheme="minorEastAsia" w:hint="eastAsia"/>
          <w:sz w:val="24"/>
          <w:szCs w:val="24"/>
        </w:rPr>
        <w:t>計画</w:t>
      </w:r>
      <w:r w:rsidR="00474195" w:rsidRPr="00B73D99">
        <w:rPr>
          <w:rFonts w:asciiTheme="minorEastAsia" w:hAnsiTheme="minorEastAsia" w:hint="eastAsia"/>
          <w:sz w:val="24"/>
          <w:szCs w:val="24"/>
        </w:rPr>
        <w:t>」</w:t>
      </w:r>
      <w:r w:rsidRPr="00B73D99">
        <w:rPr>
          <w:rFonts w:asciiTheme="minorEastAsia" w:hAnsiTheme="minorEastAsia" w:hint="eastAsia"/>
          <w:sz w:val="24"/>
          <w:szCs w:val="24"/>
        </w:rPr>
        <w:t>として策定</w:t>
      </w:r>
      <w:r w:rsidR="009171CC" w:rsidRPr="00B73D99">
        <w:rPr>
          <w:rFonts w:asciiTheme="minorEastAsia" w:hAnsiTheme="minorEastAsia" w:hint="eastAsia"/>
          <w:sz w:val="24"/>
          <w:szCs w:val="24"/>
        </w:rPr>
        <w:t>するもので</w:t>
      </w:r>
      <w:r w:rsidRPr="00B73D99">
        <w:rPr>
          <w:rFonts w:asciiTheme="minorEastAsia" w:hAnsiTheme="minorEastAsia" w:hint="eastAsia"/>
          <w:sz w:val="24"/>
          <w:szCs w:val="24"/>
        </w:rPr>
        <w:t>す。</w:t>
      </w:r>
    </w:p>
    <w:p w14:paraId="7F4E1621" w14:textId="409DBE2D" w:rsidR="001B30FA" w:rsidRPr="00B73D99" w:rsidRDefault="00080368"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4629D9" w:rsidRPr="004629D9">
        <w:rPr>
          <w:rFonts w:asciiTheme="minorEastAsia" w:hAnsiTheme="minorEastAsia" w:hint="eastAsia"/>
          <w:sz w:val="24"/>
          <w:szCs w:val="24"/>
        </w:rPr>
        <w:t>令和２年３月に策定し</w:t>
      </w:r>
      <w:r w:rsidR="00877186">
        <w:rPr>
          <w:rFonts w:asciiTheme="minorEastAsia" w:hAnsiTheme="minorEastAsia" w:hint="eastAsia"/>
          <w:sz w:val="24"/>
          <w:szCs w:val="24"/>
        </w:rPr>
        <w:t>、令和５年度で</w:t>
      </w:r>
      <w:r w:rsidR="00B71FDA">
        <w:rPr>
          <w:rFonts w:asciiTheme="minorEastAsia" w:hAnsiTheme="minorEastAsia" w:hint="eastAsia"/>
          <w:sz w:val="24"/>
          <w:szCs w:val="24"/>
        </w:rPr>
        <w:t>計画期間が</w:t>
      </w:r>
      <w:r w:rsidR="00877186">
        <w:rPr>
          <w:rFonts w:asciiTheme="minorEastAsia" w:hAnsiTheme="minorEastAsia" w:hint="eastAsia"/>
          <w:sz w:val="24"/>
          <w:szCs w:val="24"/>
        </w:rPr>
        <w:t>満了する</w:t>
      </w:r>
      <w:r w:rsidR="00726D24">
        <w:rPr>
          <w:rFonts w:asciiTheme="minorEastAsia" w:hAnsiTheme="minorEastAsia" w:hint="eastAsia"/>
          <w:sz w:val="24"/>
          <w:szCs w:val="24"/>
        </w:rPr>
        <w:t>大阪府再犯防止</w:t>
      </w:r>
      <w:r w:rsidR="00AE3520">
        <w:rPr>
          <w:rFonts w:asciiTheme="minorEastAsia" w:hAnsiTheme="minorEastAsia" w:hint="eastAsia"/>
          <w:sz w:val="24"/>
          <w:szCs w:val="24"/>
        </w:rPr>
        <w:t>推進計画</w:t>
      </w:r>
      <w:r w:rsidR="004629D9" w:rsidRPr="004629D9">
        <w:rPr>
          <w:rFonts w:asciiTheme="minorEastAsia" w:hAnsiTheme="minorEastAsia" w:hint="eastAsia"/>
          <w:sz w:val="24"/>
          <w:szCs w:val="24"/>
        </w:rPr>
        <w:t>の次期計画と</w:t>
      </w:r>
      <w:r w:rsidR="00C238B6">
        <w:rPr>
          <w:rFonts w:asciiTheme="minorEastAsia" w:hAnsiTheme="minorEastAsia" w:hint="eastAsia"/>
          <w:sz w:val="24"/>
          <w:szCs w:val="24"/>
        </w:rPr>
        <w:t>して</w:t>
      </w:r>
      <w:r w:rsidR="004629D9" w:rsidRPr="004629D9">
        <w:rPr>
          <w:rFonts w:asciiTheme="minorEastAsia" w:hAnsiTheme="minorEastAsia" w:hint="eastAsia"/>
          <w:sz w:val="24"/>
          <w:szCs w:val="24"/>
        </w:rPr>
        <w:t>位置付けられ、本府における再犯防止の推進と関連する施策を体系的に整理し、取組を進めていくものです。</w:t>
      </w:r>
    </w:p>
    <w:p w14:paraId="7E7E572D" w14:textId="36CA1A59" w:rsidR="00EF4D1A" w:rsidRPr="00B73D99" w:rsidRDefault="00EF4D1A"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A343C1" w:rsidRPr="00B73D99">
        <w:rPr>
          <w:rFonts w:asciiTheme="minorEastAsia" w:hAnsiTheme="minorEastAsia" w:hint="eastAsia"/>
          <w:sz w:val="24"/>
          <w:szCs w:val="24"/>
        </w:rPr>
        <w:t>本計画は、</w:t>
      </w:r>
      <w:r w:rsidR="00BD3015" w:rsidRPr="00B73D99">
        <w:rPr>
          <w:rFonts w:asciiTheme="minorEastAsia" w:hAnsiTheme="minorEastAsia" w:hint="eastAsia"/>
          <w:sz w:val="24"/>
          <w:szCs w:val="24"/>
        </w:rPr>
        <w:t>大阪府障害者</w:t>
      </w:r>
      <w:r w:rsidR="00B12D35" w:rsidRPr="00B73D99">
        <w:rPr>
          <w:rFonts w:asciiTheme="minorEastAsia" w:hAnsiTheme="minorEastAsia" w:hint="eastAsia"/>
          <w:sz w:val="24"/>
          <w:szCs w:val="24"/>
        </w:rPr>
        <w:t>等</w:t>
      </w:r>
      <w:r w:rsidR="00BD3015" w:rsidRPr="00B73D99">
        <w:rPr>
          <w:rFonts w:asciiTheme="minorEastAsia" w:hAnsiTheme="minorEastAsia" w:hint="eastAsia"/>
          <w:sz w:val="24"/>
          <w:szCs w:val="24"/>
        </w:rPr>
        <w:t>の雇用の促進等と就労の支援に関する条例</w:t>
      </w:r>
      <w:r w:rsidR="00A558E2" w:rsidRPr="00B73D99">
        <w:rPr>
          <w:rFonts w:asciiTheme="minorEastAsia" w:hAnsiTheme="minorEastAsia" w:hint="eastAsia"/>
          <w:sz w:val="24"/>
          <w:szCs w:val="24"/>
        </w:rPr>
        <w:t>（平成21年大阪府条例第84号</w:t>
      </w:r>
      <w:r w:rsidR="00B12D35" w:rsidRPr="00B73D99">
        <w:rPr>
          <w:rFonts w:asciiTheme="minorEastAsia" w:hAnsiTheme="minorEastAsia" w:hint="eastAsia"/>
          <w:sz w:val="24"/>
          <w:szCs w:val="24"/>
        </w:rPr>
        <w:t>。以下「ハートフル条例」という。</w:t>
      </w:r>
      <w:r w:rsidR="00A558E2" w:rsidRPr="00B73D99">
        <w:rPr>
          <w:rFonts w:asciiTheme="minorEastAsia" w:hAnsiTheme="minorEastAsia" w:hint="eastAsia"/>
          <w:sz w:val="24"/>
          <w:szCs w:val="24"/>
        </w:rPr>
        <w:t>）等の関連条例や、</w:t>
      </w:r>
      <w:r w:rsidR="00BD6DBF" w:rsidRPr="00B73D99">
        <w:rPr>
          <w:rFonts w:asciiTheme="minorEastAsia" w:hAnsiTheme="minorEastAsia" w:hint="eastAsia"/>
          <w:sz w:val="24"/>
          <w:szCs w:val="24"/>
        </w:rPr>
        <w:t>「『いのち輝く未来社会』をめざすビジョン」、</w:t>
      </w:r>
      <w:r w:rsidR="007500C1" w:rsidRPr="00B73D99">
        <w:rPr>
          <w:rFonts w:asciiTheme="minorEastAsia" w:hAnsiTheme="minorEastAsia" w:hint="eastAsia"/>
          <w:sz w:val="24"/>
          <w:szCs w:val="24"/>
        </w:rPr>
        <w:t>「</w:t>
      </w:r>
      <w:r w:rsidRPr="00B73D99">
        <w:rPr>
          <w:rFonts w:asciiTheme="minorEastAsia" w:hAnsiTheme="minorEastAsia" w:hint="eastAsia"/>
          <w:sz w:val="24"/>
          <w:szCs w:val="24"/>
        </w:rPr>
        <w:t>大阪府地域福祉支援計画</w:t>
      </w:r>
      <w:r w:rsidR="007500C1" w:rsidRPr="00B73D99">
        <w:rPr>
          <w:rFonts w:asciiTheme="minorEastAsia" w:hAnsiTheme="minorEastAsia" w:hint="eastAsia"/>
          <w:sz w:val="24"/>
          <w:szCs w:val="24"/>
        </w:rPr>
        <w:t>」</w:t>
      </w:r>
      <w:r w:rsidR="00C45626" w:rsidRPr="00B73D99">
        <w:rPr>
          <w:rFonts w:asciiTheme="minorEastAsia" w:hAnsiTheme="minorEastAsia" w:hint="eastAsia"/>
          <w:sz w:val="24"/>
          <w:szCs w:val="24"/>
        </w:rPr>
        <w:t>など</w:t>
      </w:r>
      <w:r w:rsidR="00BD3015" w:rsidRPr="00B73D99">
        <w:rPr>
          <w:rFonts w:asciiTheme="minorEastAsia" w:hAnsiTheme="minorEastAsia" w:hint="eastAsia"/>
          <w:sz w:val="24"/>
          <w:szCs w:val="24"/>
        </w:rPr>
        <w:t>の関連計画と</w:t>
      </w:r>
      <w:r w:rsidR="00A343C1" w:rsidRPr="00B73D99">
        <w:rPr>
          <w:rFonts w:asciiTheme="minorEastAsia" w:hAnsiTheme="minorEastAsia" w:hint="eastAsia"/>
          <w:sz w:val="24"/>
          <w:szCs w:val="24"/>
        </w:rPr>
        <w:t>、</w:t>
      </w:r>
      <w:r w:rsidR="00BD3015" w:rsidRPr="00B73D99">
        <w:rPr>
          <w:rFonts w:asciiTheme="minorEastAsia" w:hAnsiTheme="minorEastAsia" w:hint="eastAsia"/>
          <w:sz w:val="24"/>
          <w:szCs w:val="24"/>
        </w:rPr>
        <w:t>整合及び連携を図ります。</w:t>
      </w:r>
    </w:p>
    <w:p w14:paraId="0942A176" w14:textId="02688E11" w:rsidR="001B64D6" w:rsidRPr="00B73D99" w:rsidRDefault="001B64D6" w:rsidP="00557259">
      <w:pPr>
        <w:widowControl/>
        <w:ind w:leftChars="100" w:left="210" w:firstLineChars="100" w:firstLine="241"/>
        <w:jc w:val="left"/>
        <w:rPr>
          <w:rFonts w:asciiTheme="minorEastAsia" w:hAnsiTheme="minorEastAsia"/>
          <w:b/>
          <w:sz w:val="24"/>
          <w:szCs w:val="24"/>
        </w:rPr>
      </w:pPr>
    </w:p>
    <w:p w14:paraId="001ED7FB" w14:textId="77777777" w:rsidR="00116BA8" w:rsidRPr="00B73D99" w:rsidRDefault="00116BA8" w:rsidP="00557259">
      <w:pPr>
        <w:widowControl/>
        <w:ind w:leftChars="100" w:left="210" w:firstLineChars="100" w:firstLine="241"/>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0FD3E280" w14:textId="77777777" w:rsidTr="00312BE2">
        <w:tc>
          <w:tcPr>
            <w:tcW w:w="9268" w:type="dxa"/>
            <w:shd w:val="clear" w:color="auto" w:fill="FFFF00"/>
          </w:tcPr>
          <w:p w14:paraId="5C38F31F" w14:textId="7E65FB29" w:rsidR="001B64D6" w:rsidRPr="00B73D99" w:rsidRDefault="001B64D6" w:rsidP="001B64D6">
            <w:pPr>
              <w:pStyle w:val="a7"/>
              <w:spacing w:line="400" w:lineRule="exact"/>
              <w:outlineLvl w:val="1"/>
              <w:rPr>
                <w:b/>
                <w:sz w:val="24"/>
                <w:szCs w:val="24"/>
              </w:rPr>
            </w:pPr>
            <w:bookmarkStart w:id="4" w:name="_Toc150880698"/>
            <w:r w:rsidRPr="00B73D99">
              <w:rPr>
                <w:rFonts w:hint="eastAsia"/>
                <w:b/>
                <w:sz w:val="26"/>
                <w:szCs w:val="26"/>
              </w:rPr>
              <w:t>３　定義</w:t>
            </w:r>
            <w:bookmarkEnd w:id="4"/>
          </w:p>
        </w:tc>
      </w:tr>
    </w:tbl>
    <w:p w14:paraId="4EA5141A" w14:textId="77777777" w:rsidR="001B64D6" w:rsidRPr="00B73D99" w:rsidRDefault="001B64D6" w:rsidP="001B64D6">
      <w:pPr>
        <w:widowControl/>
        <w:spacing w:line="240" w:lineRule="exact"/>
        <w:jc w:val="left"/>
        <w:rPr>
          <w:rFonts w:asciiTheme="minorEastAsia" w:hAnsiTheme="minorEastAsia"/>
          <w:b/>
          <w:sz w:val="24"/>
          <w:szCs w:val="24"/>
        </w:rPr>
      </w:pPr>
    </w:p>
    <w:p w14:paraId="4682144B" w14:textId="1255A404" w:rsidR="003B0F30" w:rsidRPr="00B73D99" w:rsidRDefault="00D6195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本計画において、「犯罪をした者等」とは、犯罪をした者又は非行少年若しくは非行少年であった者をいい、</w:t>
      </w:r>
      <w:r w:rsidR="003B0F30" w:rsidRPr="00B73D99">
        <w:rPr>
          <w:rFonts w:asciiTheme="minorEastAsia" w:hAnsiTheme="minorEastAsia" w:hint="eastAsia"/>
          <w:sz w:val="24"/>
          <w:szCs w:val="24"/>
        </w:rPr>
        <w:t>警察で微罪処分になった者</w:t>
      </w:r>
      <w:r w:rsidR="00FA0C9C" w:rsidRPr="00B73D99">
        <w:rPr>
          <w:rFonts w:asciiTheme="minorEastAsia" w:hAnsiTheme="minorEastAsia" w:hint="eastAsia"/>
          <w:sz w:val="24"/>
          <w:szCs w:val="24"/>
        </w:rPr>
        <w:t>、</w:t>
      </w:r>
      <w:r w:rsidR="003B0F30" w:rsidRPr="00B73D99">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Pr="00B73D99" w:rsidRDefault="003B0F3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D61952" w:rsidRPr="00B73D99">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「再犯の防止等」とは、犯罪をした者等が犯罪をすることを防ぐこと（非行少年の非行をなくすこと及び非行少年であった者が再び非行少年となることを防ぐことを含む。）をいいます。</w:t>
      </w:r>
    </w:p>
    <w:p w14:paraId="590E966B" w14:textId="77777777" w:rsidR="00281E7C" w:rsidRPr="00B73D99" w:rsidRDefault="00281E7C" w:rsidP="00116BA8">
      <w:pPr>
        <w:ind w:left="240" w:hangingChars="100" w:hanging="240"/>
        <w:rPr>
          <w:rFonts w:asciiTheme="minorEastAsia" w:hAnsiTheme="minorEastAsia"/>
          <w:sz w:val="24"/>
          <w:szCs w:val="24"/>
        </w:rPr>
      </w:pPr>
    </w:p>
    <w:p w14:paraId="2880AC59"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758C133C" w14:textId="77777777" w:rsidTr="00312BE2">
        <w:tc>
          <w:tcPr>
            <w:tcW w:w="9268" w:type="dxa"/>
            <w:shd w:val="clear" w:color="auto" w:fill="FFFF00"/>
          </w:tcPr>
          <w:p w14:paraId="6B60A44D" w14:textId="2668738A" w:rsidR="001B64D6" w:rsidRPr="00B73D99" w:rsidRDefault="001B64D6" w:rsidP="00312BE2">
            <w:pPr>
              <w:pStyle w:val="a7"/>
              <w:spacing w:line="400" w:lineRule="exact"/>
              <w:outlineLvl w:val="1"/>
              <w:rPr>
                <w:b/>
                <w:sz w:val="24"/>
                <w:szCs w:val="24"/>
              </w:rPr>
            </w:pPr>
            <w:bookmarkStart w:id="5" w:name="_Toc150880699"/>
            <w:r w:rsidRPr="00B73D99">
              <w:rPr>
                <w:rFonts w:hint="eastAsia"/>
                <w:b/>
                <w:sz w:val="26"/>
                <w:szCs w:val="26"/>
              </w:rPr>
              <w:t>４　基本方針</w:t>
            </w:r>
            <w:bookmarkEnd w:id="5"/>
          </w:p>
        </w:tc>
      </w:tr>
    </w:tbl>
    <w:p w14:paraId="19CAC8FB" w14:textId="77777777" w:rsidR="001B64D6" w:rsidRPr="00B73D99" w:rsidRDefault="001B64D6" w:rsidP="001B64D6">
      <w:pPr>
        <w:widowControl/>
        <w:spacing w:line="240" w:lineRule="exact"/>
        <w:jc w:val="left"/>
        <w:rPr>
          <w:rFonts w:asciiTheme="minorEastAsia" w:hAnsiTheme="minorEastAsia"/>
          <w:b/>
          <w:sz w:val="24"/>
          <w:szCs w:val="24"/>
        </w:rPr>
      </w:pPr>
    </w:p>
    <w:p w14:paraId="14BBCCAA" w14:textId="43B50D6B" w:rsidR="00116BA8" w:rsidRPr="00B73D99" w:rsidRDefault="00116BA8"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再犯防止推進法第３条の規定</w:t>
      </w:r>
      <w:r w:rsidR="003B222F">
        <w:rPr>
          <w:rFonts w:asciiTheme="minorEastAsia" w:hAnsiTheme="minorEastAsia" w:hint="eastAsia"/>
          <w:sz w:val="24"/>
          <w:szCs w:val="24"/>
        </w:rPr>
        <w:t>及び国の「第二次再犯防止推進計画」</w:t>
      </w:r>
      <w:r w:rsidRPr="00B73D99">
        <w:rPr>
          <w:rFonts w:asciiTheme="minorEastAsia" w:hAnsiTheme="minorEastAsia" w:hint="eastAsia"/>
          <w:sz w:val="24"/>
          <w:szCs w:val="24"/>
        </w:rPr>
        <w:t>を踏まえ、次のとおりとします。</w:t>
      </w:r>
    </w:p>
    <w:p w14:paraId="5C5515E7" w14:textId="1DCDD133" w:rsidR="00281E7C" w:rsidRPr="00B73D99" w:rsidRDefault="00281E7C"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①　犯罪をした者等が、地域社会において孤立することなく、府民の理解と協力を得て再び地域社会を構成する一員となることを支援することにより、犯罪をした者等が円滑に社会に復帰することができるようにすることを旨として再犯防止に取り組みます。</w:t>
      </w:r>
    </w:p>
    <w:p w14:paraId="47363920" w14:textId="3731FBF6" w:rsidR="00802949"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②　犯罪被害者等が存在することを十分に認識し、犯罪をした者等が犯罪の責任等を自覚すること及び犯罪被害者の心情等を理解することの重要性を踏まえて、再犯防止に取り組みます。</w:t>
      </w:r>
    </w:p>
    <w:p w14:paraId="063A6449" w14:textId="39C77154"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t>③</w:t>
      </w:r>
      <w:r w:rsidR="00281E7C" w:rsidRPr="00B73D99">
        <w:rPr>
          <w:rFonts w:asciiTheme="minorEastAsia" w:hAnsiTheme="minorEastAsia" w:hint="eastAsia"/>
          <w:sz w:val="24"/>
          <w:szCs w:val="24"/>
        </w:rPr>
        <w:t xml:space="preserve">　国・地方公共団体・民間の緊密な連携協力を確保し、各々の適切な役割分担</w:t>
      </w:r>
      <w:r w:rsidR="00116BA8" w:rsidRPr="00B73D99">
        <w:rPr>
          <w:rFonts w:asciiTheme="minorEastAsia" w:hAnsiTheme="minorEastAsia" w:hint="eastAsia"/>
          <w:sz w:val="24"/>
          <w:szCs w:val="24"/>
        </w:rPr>
        <w:t>を踏まえて</w:t>
      </w:r>
      <w:r w:rsidR="00281E7C" w:rsidRPr="00B73D99">
        <w:rPr>
          <w:rFonts w:asciiTheme="minorEastAsia" w:hAnsiTheme="minorEastAsia" w:hint="eastAsia"/>
          <w:sz w:val="24"/>
          <w:szCs w:val="24"/>
        </w:rPr>
        <w:t>、切れ目のない</w:t>
      </w:r>
      <w:r w:rsidRPr="00B73D99">
        <w:rPr>
          <w:rFonts w:asciiTheme="minorEastAsia" w:hAnsiTheme="minorEastAsia" w:hint="eastAsia"/>
          <w:sz w:val="24"/>
          <w:szCs w:val="24"/>
        </w:rPr>
        <w:t>取組</w:t>
      </w:r>
      <w:r w:rsidR="00281E7C" w:rsidRPr="00B73D99">
        <w:rPr>
          <w:rFonts w:asciiTheme="minorEastAsia" w:hAnsiTheme="minorEastAsia" w:hint="eastAsia"/>
          <w:sz w:val="24"/>
          <w:szCs w:val="24"/>
        </w:rPr>
        <w:t>を実施します。</w:t>
      </w:r>
    </w:p>
    <w:p w14:paraId="0925E7F7" w14:textId="717079DB" w:rsidR="00281E7C" w:rsidRPr="00B73D99" w:rsidRDefault="00802949" w:rsidP="00557259">
      <w:pPr>
        <w:ind w:leftChars="200" w:left="660" w:hangingChars="100" w:hanging="240"/>
        <w:rPr>
          <w:rFonts w:asciiTheme="minorEastAsia" w:hAnsiTheme="minorEastAsia"/>
          <w:sz w:val="24"/>
          <w:szCs w:val="24"/>
        </w:rPr>
      </w:pPr>
      <w:r w:rsidRPr="00B73D99">
        <w:rPr>
          <w:rFonts w:asciiTheme="minorEastAsia" w:hAnsiTheme="minorEastAsia" w:hint="eastAsia"/>
          <w:sz w:val="24"/>
          <w:szCs w:val="24"/>
        </w:rPr>
        <w:lastRenderedPageBreak/>
        <w:t>④</w:t>
      </w:r>
      <w:r w:rsidR="00281E7C" w:rsidRPr="00B73D99">
        <w:rPr>
          <w:rFonts w:asciiTheme="minorEastAsia" w:hAnsiTheme="minorEastAsia" w:hint="eastAsia"/>
          <w:sz w:val="24"/>
          <w:szCs w:val="24"/>
        </w:rPr>
        <w:t xml:space="preserve">　</w:t>
      </w:r>
      <w:r w:rsidRPr="00B73D99">
        <w:rPr>
          <w:rFonts w:asciiTheme="minorEastAsia" w:hAnsiTheme="minorEastAsia" w:hint="eastAsia"/>
          <w:sz w:val="24"/>
          <w:szCs w:val="24"/>
        </w:rPr>
        <w:t>再犯防止の取組を広報することなどにより、広く府民の関心と理解を醸成します。</w:t>
      </w:r>
    </w:p>
    <w:p w14:paraId="28FCA895" w14:textId="77777777" w:rsidR="003A5CA6" w:rsidRPr="00B73D99" w:rsidRDefault="003A5CA6" w:rsidP="00116BA8">
      <w:pPr>
        <w:ind w:left="480" w:hangingChars="200" w:hanging="480"/>
        <w:rPr>
          <w:rFonts w:asciiTheme="minorEastAsia" w:hAnsiTheme="minorEastAsia"/>
          <w:sz w:val="24"/>
          <w:szCs w:val="24"/>
        </w:rPr>
      </w:pPr>
    </w:p>
    <w:p w14:paraId="05143672"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1386E957" w14:textId="77777777" w:rsidTr="00312BE2">
        <w:tc>
          <w:tcPr>
            <w:tcW w:w="9268" w:type="dxa"/>
            <w:shd w:val="clear" w:color="auto" w:fill="FFFF00"/>
          </w:tcPr>
          <w:p w14:paraId="73796790" w14:textId="201E1860" w:rsidR="001B64D6" w:rsidRPr="00B73D99" w:rsidRDefault="001B64D6" w:rsidP="00312BE2">
            <w:pPr>
              <w:pStyle w:val="a7"/>
              <w:spacing w:line="400" w:lineRule="exact"/>
              <w:outlineLvl w:val="1"/>
              <w:rPr>
                <w:b/>
                <w:sz w:val="24"/>
                <w:szCs w:val="24"/>
              </w:rPr>
            </w:pPr>
            <w:bookmarkStart w:id="6" w:name="_Toc150880700"/>
            <w:r w:rsidRPr="00B73D99">
              <w:rPr>
                <w:rFonts w:hint="eastAsia"/>
                <w:b/>
                <w:sz w:val="26"/>
                <w:szCs w:val="26"/>
              </w:rPr>
              <w:t>５　計画期間</w:t>
            </w:r>
            <w:bookmarkEnd w:id="6"/>
          </w:p>
        </w:tc>
      </w:tr>
    </w:tbl>
    <w:p w14:paraId="39B262FB" w14:textId="77777777" w:rsidR="001B64D6" w:rsidRPr="00B73D99" w:rsidRDefault="001B64D6" w:rsidP="001B64D6">
      <w:pPr>
        <w:widowControl/>
        <w:spacing w:line="240" w:lineRule="exact"/>
        <w:jc w:val="left"/>
        <w:rPr>
          <w:rFonts w:asciiTheme="minorEastAsia" w:hAnsiTheme="minorEastAsia"/>
          <w:b/>
          <w:sz w:val="24"/>
          <w:szCs w:val="24"/>
        </w:rPr>
      </w:pPr>
    </w:p>
    <w:p w14:paraId="470C4030" w14:textId="28EB5A41" w:rsidR="00474195" w:rsidRPr="00B73D99" w:rsidRDefault="009171CC" w:rsidP="00DA63AD">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本計画の計画期間は、</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６</w:t>
      </w:r>
      <w:r w:rsidR="00DC4674" w:rsidRPr="00B73D99">
        <w:rPr>
          <w:rFonts w:asciiTheme="minorEastAsia" w:hAnsiTheme="minorEastAsia"/>
          <w:sz w:val="24"/>
          <w:szCs w:val="24"/>
        </w:rPr>
        <w:t>(</w:t>
      </w:r>
      <w:r w:rsidR="0057795E">
        <w:rPr>
          <w:rFonts w:asciiTheme="minorEastAsia" w:hAnsiTheme="minorEastAsia" w:hint="eastAsia"/>
          <w:sz w:val="24"/>
          <w:szCs w:val="24"/>
        </w:rPr>
        <w:t>2024</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年度から</w:t>
      </w:r>
      <w:r w:rsidR="00E43F3C" w:rsidRPr="00B73D99">
        <w:rPr>
          <w:rFonts w:asciiTheme="minorEastAsia" w:hAnsiTheme="minorEastAsia" w:hint="eastAsia"/>
          <w:sz w:val="24"/>
          <w:szCs w:val="24"/>
        </w:rPr>
        <w:t>令和</w:t>
      </w:r>
      <w:r w:rsidR="0057795E">
        <w:rPr>
          <w:rFonts w:asciiTheme="minorEastAsia" w:hAnsiTheme="minorEastAsia" w:hint="eastAsia"/>
          <w:sz w:val="24"/>
          <w:szCs w:val="24"/>
        </w:rPr>
        <w:t>10</w:t>
      </w:r>
      <w:r w:rsidR="00DC4674" w:rsidRPr="00B73D99">
        <w:rPr>
          <w:rFonts w:asciiTheme="minorEastAsia" w:hAnsiTheme="minorEastAsia" w:hint="eastAsia"/>
          <w:sz w:val="24"/>
          <w:szCs w:val="24"/>
        </w:rPr>
        <w:t>(</w:t>
      </w:r>
      <w:r w:rsidR="0057795E">
        <w:rPr>
          <w:rFonts w:asciiTheme="minorEastAsia" w:hAnsiTheme="minorEastAsia" w:hint="eastAsia"/>
          <w:sz w:val="24"/>
          <w:szCs w:val="24"/>
        </w:rPr>
        <w:t>2028</w:t>
      </w:r>
      <w:r w:rsidR="00DC4674" w:rsidRPr="00B73D99">
        <w:rPr>
          <w:rFonts w:asciiTheme="minorEastAsia" w:hAnsiTheme="minorEastAsia" w:hint="eastAsia"/>
          <w:sz w:val="24"/>
          <w:szCs w:val="24"/>
        </w:rPr>
        <w:t>)</w:t>
      </w:r>
      <w:r w:rsidR="00474195" w:rsidRPr="00B73D99">
        <w:rPr>
          <w:rFonts w:asciiTheme="minorEastAsia" w:hAnsiTheme="minorEastAsia" w:hint="eastAsia"/>
          <w:sz w:val="24"/>
          <w:szCs w:val="24"/>
        </w:rPr>
        <w:t>年度までの</w:t>
      </w:r>
      <w:r w:rsidR="0057795E">
        <w:rPr>
          <w:rFonts w:asciiTheme="minorEastAsia" w:hAnsiTheme="minorEastAsia" w:hint="eastAsia"/>
          <w:sz w:val="24"/>
          <w:szCs w:val="24"/>
        </w:rPr>
        <w:t>５</w:t>
      </w:r>
      <w:r w:rsidR="00474195" w:rsidRPr="00B73D99">
        <w:rPr>
          <w:rFonts w:asciiTheme="minorEastAsia" w:hAnsiTheme="minorEastAsia" w:hint="eastAsia"/>
          <w:sz w:val="24"/>
          <w:szCs w:val="24"/>
        </w:rPr>
        <w:t>年間とします。</w:t>
      </w:r>
    </w:p>
    <w:p w14:paraId="20549B00" w14:textId="0B20883C" w:rsidR="006A3D0C" w:rsidRPr="00B73D99" w:rsidRDefault="006A3D0C" w:rsidP="00474195">
      <w:pPr>
        <w:ind w:left="240" w:hangingChars="100" w:hanging="240"/>
        <w:rPr>
          <w:rFonts w:asciiTheme="minorEastAsia" w:hAnsiTheme="minorEastAsia"/>
          <w:sz w:val="24"/>
          <w:szCs w:val="24"/>
        </w:rPr>
      </w:pPr>
    </w:p>
    <w:p w14:paraId="6595AAB0" w14:textId="77777777" w:rsidR="001B64D6" w:rsidRPr="00B73D99"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B73D99" w14:paraId="620FF106" w14:textId="77777777" w:rsidTr="00312BE2">
        <w:tc>
          <w:tcPr>
            <w:tcW w:w="9268" w:type="dxa"/>
            <w:shd w:val="clear" w:color="auto" w:fill="FFFF00"/>
          </w:tcPr>
          <w:p w14:paraId="39C1FCE7" w14:textId="2437728D" w:rsidR="001B64D6" w:rsidRPr="00B73D99" w:rsidRDefault="001B64D6" w:rsidP="00312BE2">
            <w:pPr>
              <w:pStyle w:val="a7"/>
              <w:spacing w:line="400" w:lineRule="exact"/>
              <w:outlineLvl w:val="1"/>
              <w:rPr>
                <w:b/>
                <w:sz w:val="24"/>
                <w:szCs w:val="24"/>
              </w:rPr>
            </w:pPr>
            <w:bookmarkStart w:id="7" w:name="_Toc150880701"/>
            <w:r w:rsidRPr="00B73D99">
              <w:rPr>
                <w:rFonts w:hint="eastAsia"/>
                <w:b/>
                <w:sz w:val="26"/>
                <w:szCs w:val="26"/>
              </w:rPr>
              <w:t>６　めざす姿</w:t>
            </w:r>
            <w:bookmarkEnd w:id="7"/>
          </w:p>
        </w:tc>
      </w:tr>
    </w:tbl>
    <w:p w14:paraId="189E5B7C" w14:textId="77777777" w:rsidR="001B64D6" w:rsidRPr="00B73D99" w:rsidRDefault="001B64D6" w:rsidP="001B64D6">
      <w:pPr>
        <w:widowControl/>
        <w:spacing w:line="240" w:lineRule="exact"/>
        <w:jc w:val="left"/>
        <w:rPr>
          <w:rFonts w:asciiTheme="minorEastAsia" w:hAnsiTheme="minorEastAsia"/>
          <w:b/>
          <w:sz w:val="24"/>
          <w:szCs w:val="24"/>
        </w:rPr>
      </w:pPr>
    </w:p>
    <w:p w14:paraId="042596AA" w14:textId="3BD4F82A" w:rsidR="00514210" w:rsidRPr="00B73D99" w:rsidRDefault="00514210"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誰もが何かの弾みやきっかけで罪を犯してしまう可能性を有してい</w:t>
      </w:r>
      <w:r w:rsidR="00DA1840" w:rsidRPr="00B73D99">
        <w:rPr>
          <w:rFonts w:asciiTheme="minorEastAsia" w:hAnsiTheme="minorEastAsia" w:hint="eastAsia"/>
          <w:sz w:val="24"/>
          <w:szCs w:val="24"/>
        </w:rPr>
        <w:t>ます</w:t>
      </w:r>
      <w:r w:rsidRPr="00B73D99">
        <w:rPr>
          <w:rFonts w:asciiTheme="minorEastAsia" w:hAnsiTheme="minorEastAsia" w:hint="eastAsia"/>
          <w:sz w:val="24"/>
          <w:szCs w:val="24"/>
        </w:rPr>
        <w:t>。不条理にも犯罪の被害に遭った人やその家族等</w:t>
      </w:r>
      <w:r w:rsidR="000C0962" w:rsidRPr="00B73D99">
        <w:rPr>
          <w:rFonts w:asciiTheme="minorEastAsia" w:hAnsiTheme="minorEastAsia" w:hint="eastAsia"/>
          <w:sz w:val="24"/>
          <w:szCs w:val="24"/>
        </w:rPr>
        <w:t>に対して支援の手が差し伸べられるべきなのは当然のことで</w:t>
      </w:r>
      <w:r w:rsidR="00DA1840" w:rsidRPr="00B73D99">
        <w:rPr>
          <w:rFonts w:asciiTheme="minorEastAsia" w:hAnsiTheme="minorEastAsia" w:hint="eastAsia"/>
          <w:sz w:val="24"/>
          <w:szCs w:val="24"/>
        </w:rPr>
        <w:t>す</w:t>
      </w:r>
      <w:r w:rsidR="000C0962" w:rsidRPr="00B73D99">
        <w:rPr>
          <w:rFonts w:asciiTheme="minorEastAsia" w:hAnsiTheme="minorEastAsia" w:hint="eastAsia"/>
          <w:sz w:val="24"/>
          <w:szCs w:val="24"/>
        </w:rPr>
        <w:t>が、</w:t>
      </w:r>
      <w:r w:rsidRPr="00B73D99">
        <w:rPr>
          <w:rFonts w:asciiTheme="minorEastAsia" w:hAnsiTheme="minorEastAsia" w:hint="eastAsia"/>
          <w:sz w:val="24"/>
          <w:szCs w:val="24"/>
        </w:rPr>
        <w:t>犯罪をした者等</w:t>
      </w:r>
      <w:r w:rsidR="000C0962" w:rsidRPr="00B73D99">
        <w:rPr>
          <w:rFonts w:asciiTheme="minorEastAsia" w:hAnsiTheme="minorEastAsia" w:hint="eastAsia"/>
          <w:sz w:val="24"/>
          <w:szCs w:val="24"/>
        </w:rPr>
        <w:t>に対しても、真摯に</w:t>
      </w:r>
      <w:r w:rsidR="00000A0F" w:rsidRPr="00B73D99">
        <w:rPr>
          <w:rFonts w:asciiTheme="minorEastAsia" w:hAnsiTheme="minorEastAsia" w:hint="eastAsia"/>
          <w:sz w:val="24"/>
          <w:szCs w:val="24"/>
        </w:rPr>
        <w:t>反省し</w:t>
      </w:r>
      <w:r w:rsidR="000C0962" w:rsidRPr="00B73D99">
        <w:rPr>
          <w:rFonts w:asciiTheme="minorEastAsia" w:hAnsiTheme="minorEastAsia" w:hint="eastAsia"/>
          <w:sz w:val="24"/>
          <w:szCs w:val="24"/>
        </w:rPr>
        <w:t>社会復帰に臨むのであれば、その立ち直りを助け、間違っても再び罪を犯し、新たな被害者が生まれることのないようにしなければな</w:t>
      </w:r>
      <w:r w:rsidR="00DA1840" w:rsidRPr="00B73D99">
        <w:rPr>
          <w:rFonts w:asciiTheme="minorEastAsia" w:hAnsiTheme="minorEastAsia" w:hint="eastAsia"/>
          <w:sz w:val="24"/>
          <w:szCs w:val="24"/>
        </w:rPr>
        <w:t>りません</w:t>
      </w:r>
      <w:r w:rsidR="000C0962" w:rsidRPr="00B73D99">
        <w:rPr>
          <w:rFonts w:asciiTheme="minorEastAsia" w:hAnsiTheme="minorEastAsia" w:hint="eastAsia"/>
          <w:sz w:val="24"/>
          <w:szCs w:val="24"/>
        </w:rPr>
        <w:t>。</w:t>
      </w:r>
    </w:p>
    <w:p w14:paraId="047487DF" w14:textId="34F04B0B" w:rsidR="00231901" w:rsidRPr="00B73D99" w:rsidRDefault="000C096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こうした考え方の下、本計画では、</w:t>
      </w:r>
      <w:r w:rsidR="00B35BC5" w:rsidRPr="00B73D99">
        <w:rPr>
          <w:rFonts w:asciiTheme="minorEastAsia" w:hAnsiTheme="minorEastAsia" w:hint="eastAsia"/>
          <w:sz w:val="24"/>
          <w:szCs w:val="24"/>
        </w:rPr>
        <w:t>再犯によって新たな被害者が生まれることのないよう、</w:t>
      </w:r>
      <w:r w:rsidR="00231901" w:rsidRPr="00B73D99">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B73D99">
        <w:rPr>
          <w:rFonts w:asciiTheme="minorEastAsia" w:hAnsiTheme="minorEastAsia" w:hint="eastAsia"/>
          <w:sz w:val="24"/>
          <w:szCs w:val="24"/>
        </w:rPr>
        <w:t>の実現を図</w:t>
      </w:r>
      <w:r w:rsidR="007E3BEF" w:rsidRPr="00B73D99">
        <w:rPr>
          <w:rFonts w:asciiTheme="minorEastAsia" w:hAnsiTheme="minorEastAsia" w:hint="eastAsia"/>
          <w:sz w:val="24"/>
          <w:szCs w:val="24"/>
        </w:rPr>
        <w:t>ることで</w:t>
      </w:r>
      <w:r w:rsidR="0093127B" w:rsidRPr="00B73D99">
        <w:rPr>
          <w:rFonts w:asciiTheme="minorEastAsia" w:hAnsiTheme="minorEastAsia" w:hint="eastAsia"/>
          <w:sz w:val="24"/>
          <w:szCs w:val="24"/>
        </w:rPr>
        <w:t>、刑法犯検挙人員に占める再犯者の割合及び新受刑者に占める再入者の割合の抑制をめざします。</w:t>
      </w:r>
    </w:p>
    <w:p w14:paraId="7C2A5E87" w14:textId="78D1E550" w:rsidR="001B64D6" w:rsidRPr="00B73D99" w:rsidRDefault="001B64D6" w:rsidP="00557259">
      <w:pPr>
        <w:widowControl/>
        <w:ind w:left="100" w:firstLine="100"/>
        <w:jc w:val="left"/>
        <w:rPr>
          <w:rFonts w:asciiTheme="minorEastAsia" w:hAnsiTheme="minorEastAsia"/>
          <w:b/>
          <w:sz w:val="24"/>
          <w:szCs w:val="24"/>
        </w:rPr>
      </w:pPr>
    </w:p>
    <w:p w14:paraId="6E94AF44" w14:textId="51954B66" w:rsidR="00BE164D" w:rsidRDefault="00E804A3">
      <w:pPr>
        <w:widowControl/>
        <w:jc w:val="left"/>
        <w:rPr>
          <w:rFonts w:asciiTheme="minorEastAsia" w:hAnsiTheme="minorEastAsia"/>
          <w:sz w:val="20"/>
        </w:rPr>
      </w:pPr>
      <w:r w:rsidRPr="00B73D99">
        <w:rPr>
          <w:rFonts w:asciiTheme="minorEastAsia" w:hAnsiTheme="minorEastAsia"/>
          <w:sz w:val="20"/>
        </w:rPr>
        <w:br w:type="page"/>
      </w:r>
      <w:r w:rsidR="009A2CE6" w:rsidRPr="009A2CE6">
        <w:rPr>
          <w:noProof/>
        </w:rPr>
        <w:lastRenderedPageBreak/>
        <w:drawing>
          <wp:inline distT="0" distB="0" distL="0" distR="0" wp14:anchorId="39670F9C" wp14:editId="145F519B">
            <wp:extent cx="5521604" cy="7959436"/>
            <wp:effectExtent l="0" t="0" r="3175"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24995" cy="7964324"/>
                    </a:xfrm>
                    <a:prstGeom prst="rect">
                      <a:avLst/>
                    </a:prstGeom>
                    <a:noFill/>
                    <a:ln>
                      <a:noFill/>
                    </a:ln>
                  </pic:spPr>
                </pic:pic>
              </a:graphicData>
            </a:graphic>
          </wp:inline>
        </w:drawing>
      </w:r>
      <w:r w:rsidR="00BE164D">
        <w:rPr>
          <w:rFonts w:asciiTheme="minorEastAsia" w:hAnsiTheme="minorEastAsia"/>
          <w:sz w:val="20"/>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rsidRPr="00B73D99" w14:paraId="471AD26D" w14:textId="77777777" w:rsidTr="009C4DD4">
        <w:trPr>
          <w:trHeight w:hRule="exact" w:val="454"/>
        </w:trPr>
        <w:tc>
          <w:tcPr>
            <w:tcW w:w="8494" w:type="dxa"/>
            <w:shd w:val="clear" w:color="auto" w:fill="92D050"/>
            <w:vAlign w:val="center"/>
          </w:tcPr>
          <w:p w14:paraId="68F982C6" w14:textId="77777777" w:rsidR="003A5CA6" w:rsidRPr="00B73D99" w:rsidRDefault="003A5CA6" w:rsidP="003A5CA6">
            <w:pPr>
              <w:pStyle w:val="1"/>
              <w:rPr>
                <w:rFonts w:asciiTheme="minorEastAsia" w:hAnsiTheme="minorEastAsia"/>
                <w:b/>
                <w:szCs w:val="24"/>
              </w:rPr>
            </w:pPr>
            <w:bookmarkStart w:id="8" w:name="_Toc150880702"/>
            <w:r w:rsidRPr="00B73D99">
              <w:rPr>
                <w:rFonts w:asciiTheme="minorEastAsia" w:hAnsiTheme="minorEastAsia" w:hint="eastAsia"/>
                <w:b/>
                <w:szCs w:val="24"/>
              </w:rPr>
              <w:lastRenderedPageBreak/>
              <w:t>第２章　基本的な施策</w:t>
            </w:r>
            <w:bookmarkEnd w:id="8"/>
          </w:p>
        </w:tc>
      </w:tr>
    </w:tbl>
    <w:p w14:paraId="6B077A09" w14:textId="77777777" w:rsidR="003A5CA6" w:rsidRPr="00B73D99" w:rsidRDefault="003A5CA6" w:rsidP="003A5CA6">
      <w:pPr>
        <w:rPr>
          <w:rFonts w:asciiTheme="minorEastAsia" w:hAnsiTheme="minorEastAsia"/>
          <w:szCs w:val="21"/>
        </w:rPr>
      </w:pPr>
    </w:p>
    <w:p w14:paraId="1F083A54" w14:textId="6FBE2DF7" w:rsidR="004F6523" w:rsidRPr="00B73D99" w:rsidRDefault="002B4072" w:rsidP="00557259">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府は、前章</w:t>
      </w:r>
      <w:r w:rsidR="00291A93">
        <w:rPr>
          <w:rFonts w:asciiTheme="minorEastAsia" w:hAnsiTheme="minorEastAsia" w:hint="eastAsia"/>
          <w:sz w:val="24"/>
          <w:szCs w:val="24"/>
        </w:rPr>
        <w:t>４</w:t>
      </w:r>
      <w:r w:rsidRPr="00B73D99">
        <w:rPr>
          <w:rFonts w:asciiTheme="minorEastAsia" w:hAnsiTheme="minorEastAsia" w:hint="eastAsia"/>
          <w:sz w:val="24"/>
          <w:szCs w:val="24"/>
        </w:rPr>
        <w:t>で記した</w:t>
      </w:r>
      <w:r w:rsidR="00520E46" w:rsidRPr="00B73D99">
        <w:rPr>
          <w:rFonts w:asciiTheme="minorEastAsia" w:hAnsiTheme="minorEastAsia" w:hint="eastAsia"/>
          <w:sz w:val="24"/>
          <w:szCs w:val="24"/>
        </w:rPr>
        <w:t>基本方針に</w:t>
      </w:r>
      <w:r w:rsidR="007744AF" w:rsidRPr="00B73D99">
        <w:rPr>
          <w:rFonts w:asciiTheme="minorEastAsia" w:hAnsiTheme="minorEastAsia" w:hint="eastAsia"/>
          <w:sz w:val="24"/>
          <w:szCs w:val="24"/>
        </w:rPr>
        <w:t>のっと</w:t>
      </w:r>
      <w:r w:rsidR="006F723A" w:rsidRPr="00B73D99">
        <w:rPr>
          <w:rFonts w:asciiTheme="minorEastAsia" w:hAnsiTheme="minorEastAsia" w:hint="eastAsia"/>
          <w:sz w:val="24"/>
          <w:szCs w:val="24"/>
        </w:rPr>
        <w:t>り</w:t>
      </w:r>
      <w:r w:rsidR="00520E46" w:rsidRPr="00B73D99">
        <w:rPr>
          <w:rFonts w:asciiTheme="minorEastAsia" w:hAnsiTheme="minorEastAsia" w:hint="eastAsia"/>
          <w:sz w:val="24"/>
          <w:szCs w:val="24"/>
        </w:rPr>
        <w:t>、</w:t>
      </w:r>
      <w:r w:rsidR="004F6523" w:rsidRPr="00B73D99">
        <w:rPr>
          <w:rFonts w:asciiTheme="minorEastAsia" w:hAnsiTheme="minorEastAsia" w:hint="eastAsia"/>
          <w:sz w:val="24"/>
          <w:szCs w:val="24"/>
        </w:rPr>
        <w:t>次のことに取り組みます。</w:t>
      </w:r>
    </w:p>
    <w:p w14:paraId="4C628FD9" w14:textId="3242E484"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①</w:t>
      </w:r>
      <w:r w:rsidR="006F6876" w:rsidRPr="00B73D99">
        <w:rPr>
          <w:rFonts w:asciiTheme="minorEastAsia" w:hAnsiTheme="minorEastAsia" w:hint="eastAsia"/>
          <w:sz w:val="24"/>
          <w:szCs w:val="24"/>
        </w:rPr>
        <w:t xml:space="preserve">　</w:t>
      </w:r>
      <w:r w:rsidRPr="00B73D99">
        <w:rPr>
          <w:rFonts w:asciiTheme="minorEastAsia" w:hAnsiTheme="minorEastAsia" w:hint="eastAsia"/>
          <w:sz w:val="24"/>
          <w:szCs w:val="24"/>
        </w:rPr>
        <w:t>就労・住居の確保</w:t>
      </w:r>
    </w:p>
    <w:p w14:paraId="549AE502" w14:textId="732500C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②</w:t>
      </w:r>
      <w:r w:rsidR="006F6876" w:rsidRPr="00B73D99">
        <w:rPr>
          <w:rFonts w:asciiTheme="minorEastAsia" w:hAnsiTheme="minorEastAsia" w:hint="eastAsia"/>
          <w:sz w:val="24"/>
          <w:szCs w:val="24"/>
        </w:rPr>
        <w:t xml:space="preserve">　保健医療・福祉サービスの利用の促進</w:t>
      </w:r>
    </w:p>
    <w:p w14:paraId="4A3237B5" w14:textId="4368D620"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③</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非</w:t>
      </w:r>
      <w:r w:rsidR="006F6876" w:rsidRPr="00B73D99">
        <w:rPr>
          <w:rFonts w:asciiTheme="minorEastAsia" w:hAnsiTheme="minorEastAsia" w:hint="eastAsia"/>
          <w:sz w:val="24"/>
          <w:szCs w:val="24"/>
        </w:rPr>
        <w:t>行の防止等</w:t>
      </w:r>
    </w:p>
    <w:p w14:paraId="6BAF532A" w14:textId="60D32329" w:rsidR="003A5CA6"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④</w:t>
      </w:r>
      <w:r w:rsidR="006F6876" w:rsidRPr="00B73D99">
        <w:rPr>
          <w:rFonts w:asciiTheme="minorEastAsia" w:hAnsiTheme="minorEastAsia" w:hint="eastAsia"/>
          <w:sz w:val="24"/>
          <w:szCs w:val="24"/>
        </w:rPr>
        <w:t xml:space="preserve">　</w:t>
      </w:r>
      <w:r w:rsidR="002B4072" w:rsidRPr="00B73D99">
        <w:rPr>
          <w:rFonts w:asciiTheme="minorEastAsia" w:hAnsiTheme="minorEastAsia" w:hint="eastAsia"/>
          <w:sz w:val="24"/>
          <w:szCs w:val="24"/>
        </w:rPr>
        <w:t>犯罪をした者等の特性に応じた効果的な支援</w:t>
      </w:r>
    </w:p>
    <w:p w14:paraId="1D5B7A62" w14:textId="4AF1B884" w:rsidR="00DC4674" w:rsidRPr="00B73D99" w:rsidRDefault="003A5CA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⑤</w:t>
      </w:r>
      <w:r w:rsidR="006F6876" w:rsidRPr="00B73D99">
        <w:rPr>
          <w:rFonts w:asciiTheme="minorEastAsia" w:hAnsiTheme="minorEastAsia" w:hint="eastAsia"/>
          <w:sz w:val="24"/>
          <w:szCs w:val="24"/>
        </w:rPr>
        <w:t xml:space="preserve">　民間協力者の活動の促進</w:t>
      </w:r>
      <w:r w:rsidR="00A83F27">
        <w:rPr>
          <w:rFonts w:asciiTheme="minorEastAsia" w:hAnsiTheme="minorEastAsia" w:hint="eastAsia"/>
          <w:sz w:val="24"/>
          <w:szCs w:val="24"/>
        </w:rPr>
        <w:t>及び</w:t>
      </w:r>
      <w:r w:rsidR="006F6876" w:rsidRPr="00B73D99">
        <w:rPr>
          <w:rFonts w:asciiTheme="minorEastAsia" w:hAnsiTheme="minorEastAsia" w:hint="eastAsia"/>
          <w:sz w:val="24"/>
          <w:szCs w:val="24"/>
        </w:rPr>
        <w:t>広報・啓発活動の推進</w:t>
      </w:r>
    </w:p>
    <w:p w14:paraId="1D5B1D39" w14:textId="262C7F08" w:rsidR="006F6876" w:rsidRPr="00B73D99" w:rsidRDefault="006F6876"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⑥　国、民間団体等との連携強化</w:t>
      </w:r>
    </w:p>
    <w:p w14:paraId="3588B823" w14:textId="77777777" w:rsidR="005241C9" w:rsidRPr="00B73D9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rsidRPr="00B73D99" w14:paraId="61B17B08" w14:textId="77777777" w:rsidTr="005241C9">
        <w:tc>
          <w:tcPr>
            <w:tcW w:w="9268" w:type="dxa"/>
            <w:shd w:val="clear" w:color="auto" w:fill="FFFF00"/>
          </w:tcPr>
          <w:p w14:paraId="590CF8CB" w14:textId="0AEB3CC0" w:rsidR="005241C9" w:rsidRPr="00B73D99" w:rsidRDefault="005241C9" w:rsidP="00F6645F">
            <w:pPr>
              <w:pStyle w:val="a7"/>
              <w:spacing w:line="400" w:lineRule="exact"/>
              <w:outlineLvl w:val="1"/>
              <w:rPr>
                <w:b/>
                <w:sz w:val="24"/>
                <w:szCs w:val="24"/>
              </w:rPr>
            </w:pPr>
            <w:bookmarkStart w:id="9" w:name="_Toc150880703"/>
            <w:r w:rsidRPr="00B73D99">
              <w:rPr>
                <w:rFonts w:hint="eastAsia"/>
                <w:b/>
                <w:sz w:val="26"/>
                <w:szCs w:val="26"/>
              </w:rPr>
              <w:t>１　就労・住居の確保</w:t>
            </w:r>
            <w:bookmarkEnd w:id="9"/>
          </w:p>
        </w:tc>
      </w:tr>
    </w:tbl>
    <w:p w14:paraId="70C9C256" w14:textId="210E4C72" w:rsidR="005241C9" w:rsidRPr="00B73D99"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rsidRPr="00B73D99" w14:paraId="0CB6242B" w14:textId="77777777" w:rsidTr="005241C9">
        <w:tc>
          <w:tcPr>
            <w:tcW w:w="8494" w:type="dxa"/>
            <w:shd w:val="clear" w:color="auto" w:fill="99FFCC"/>
          </w:tcPr>
          <w:p w14:paraId="6FE704F5" w14:textId="0FAB4530" w:rsidR="005241C9" w:rsidRPr="00B73D99" w:rsidRDefault="005241C9" w:rsidP="00F6645F">
            <w:pPr>
              <w:pStyle w:val="3"/>
              <w:ind w:leftChars="0" w:left="0"/>
              <w:jc w:val="left"/>
              <w:rPr>
                <w:rFonts w:asciiTheme="minorEastAsia" w:hAnsiTheme="minorEastAsia"/>
                <w:b/>
                <w:sz w:val="24"/>
                <w:szCs w:val="24"/>
              </w:rPr>
            </w:pPr>
            <w:r w:rsidRPr="00B73D99">
              <w:rPr>
                <w:rFonts w:asciiTheme="minorEastAsia" w:hAnsiTheme="minorEastAsia" w:hint="eastAsia"/>
                <w:b/>
                <w:sz w:val="24"/>
                <w:szCs w:val="24"/>
              </w:rPr>
              <w:t xml:space="preserve"> </w:t>
            </w:r>
            <w:bookmarkStart w:id="10" w:name="_Toc150880704"/>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就労の確保</w:t>
            </w:r>
            <w:bookmarkEnd w:id="10"/>
          </w:p>
        </w:tc>
      </w:tr>
    </w:tbl>
    <w:p w14:paraId="33CC536D" w14:textId="77777777" w:rsidR="005241C9" w:rsidRPr="00B73D99" w:rsidRDefault="005241C9" w:rsidP="005241C9">
      <w:pPr>
        <w:spacing w:line="240" w:lineRule="exact"/>
        <w:rPr>
          <w:rFonts w:asciiTheme="minorEastAsia" w:hAnsiTheme="minorEastAsia"/>
          <w:sz w:val="24"/>
          <w:szCs w:val="24"/>
        </w:rPr>
      </w:pPr>
    </w:p>
    <w:p w14:paraId="661FB470" w14:textId="5C65A5B7" w:rsidR="009C4643"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9C4643"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3E9970A1" w14:textId="4D50A6C3" w:rsidR="009C4643" w:rsidRPr="00B73D99" w:rsidRDefault="006B2BB6"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7B145D">
        <w:rPr>
          <w:rFonts w:asciiTheme="minorEastAsia" w:hAnsiTheme="minorEastAsia" w:hint="eastAsia"/>
          <w:sz w:val="24"/>
          <w:szCs w:val="24"/>
        </w:rPr>
        <w:t>４</w:t>
      </w:r>
      <w:r w:rsidR="009C4643" w:rsidRPr="00B73D99">
        <w:rPr>
          <w:rFonts w:asciiTheme="minorEastAsia" w:hAnsiTheme="minorEastAsia" w:hint="eastAsia"/>
          <w:sz w:val="24"/>
          <w:szCs w:val="24"/>
        </w:rPr>
        <w:t>年</w:t>
      </w:r>
      <w:r w:rsidR="00C6581D" w:rsidRPr="00B73D99">
        <w:rPr>
          <w:rFonts w:asciiTheme="minorEastAsia" w:hAnsiTheme="minorEastAsia" w:hint="eastAsia"/>
          <w:sz w:val="24"/>
          <w:szCs w:val="24"/>
        </w:rPr>
        <w:t>の大阪保護観察所における保護観察終了者</w:t>
      </w:r>
      <w:r>
        <w:rPr>
          <w:rFonts w:asciiTheme="minorEastAsia" w:hAnsiTheme="minorEastAsia"/>
          <w:sz w:val="24"/>
          <w:szCs w:val="24"/>
        </w:rPr>
        <w:t>1,</w:t>
      </w:r>
      <w:r w:rsidR="007B145D">
        <w:rPr>
          <w:rFonts w:asciiTheme="minorEastAsia" w:hAnsiTheme="minorEastAsia" w:hint="eastAsia"/>
          <w:sz w:val="24"/>
          <w:szCs w:val="24"/>
        </w:rPr>
        <w:t>215</w:t>
      </w:r>
      <w:r w:rsidR="004E6945" w:rsidRPr="00B73D99">
        <w:rPr>
          <w:rFonts w:asciiTheme="minorEastAsia" w:hAnsiTheme="minorEastAsia" w:hint="eastAsia"/>
          <w:sz w:val="24"/>
          <w:szCs w:val="24"/>
        </w:rPr>
        <w:t>人</w:t>
      </w:r>
      <w:r w:rsidR="009C4643" w:rsidRPr="00B73D99">
        <w:rPr>
          <w:rFonts w:asciiTheme="minorEastAsia" w:hAnsiTheme="minorEastAsia" w:hint="eastAsia"/>
          <w:sz w:val="24"/>
          <w:szCs w:val="24"/>
        </w:rPr>
        <w:t>のうち、</w:t>
      </w:r>
      <w:r w:rsidR="00C6581D" w:rsidRPr="00B73D99">
        <w:rPr>
          <w:rFonts w:asciiTheme="minorEastAsia" w:hAnsiTheme="minorEastAsia" w:hint="eastAsia"/>
          <w:sz w:val="24"/>
          <w:szCs w:val="24"/>
        </w:rPr>
        <w:t>保護観察終了</w:t>
      </w:r>
      <w:r w:rsidR="009C4643" w:rsidRPr="00B73D99">
        <w:rPr>
          <w:rFonts w:asciiTheme="minorEastAsia" w:hAnsiTheme="minorEastAsia" w:hint="eastAsia"/>
          <w:sz w:val="24"/>
          <w:szCs w:val="24"/>
        </w:rPr>
        <w:t>時</w:t>
      </w:r>
      <w:r w:rsidR="004E6945" w:rsidRPr="00B73D99">
        <w:rPr>
          <w:rFonts w:asciiTheme="minorEastAsia" w:hAnsiTheme="minorEastAsia" w:hint="eastAsia"/>
          <w:sz w:val="24"/>
          <w:szCs w:val="24"/>
        </w:rPr>
        <w:t>に無</w:t>
      </w:r>
      <w:r w:rsidR="006E0C2A" w:rsidRPr="00B73D99">
        <w:rPr>
          <w:rFonts w:asciiTheme="minorEastAsia" w:hAnsiTheme="minorEastAsia" w:hint="eastAsia"/>
          <w:sz w:val="24"/>
          <w:szCs w:val="24"/>
        </w:rPr>
        <w:t>職</w:t>
      </w:r>
      <w:r w:rsidR="004E6945" w:rsidRPr="00B73D99">
        <w:rPr>
          <w:rFonts w:asciiTheme="minorEastAsia" w:hAnsiTheme="minorEastAsia" w:hint="eastAsia"/>
          <w:sz w:val="24"/>
          <w:szCs w:val="24"/>
        </w:rPr>
        <w:t>であ</w:t>
      </w:r>
      <w:r w:rsidR="00C6581D" w:rsidRPr="00B73D99">
        <w:rPr>
          <w:rFonts w:asciiTheme="minorEastAsia" w:hAnsiTheme="minorEastAsia" w:hint="eastAsia"/>
          <w:sz w:val="24"/>
          <w:szCs w:val="24"/>
        </w:rPr>
        <w:t>る</w:t>
      </w:r>
      <w:r w:rsidR="004E6945" w:rsidRPr="00B73D99">
        <w:rPr>
          <w:rFonts w:asciiTheme="minorEastAsia" w:hAnsiTheme="minorEastAsia" w:hint="eastAsia"/>
          <w:sz w:val="24"/>
          <w:szCs w:val="24"/>
        </w:rPr>
        <w:t>者</w:t>
      </w:r>
      <w:r w:rsidR="00C6581D" w:rsidRPr="00B73D99">
        <w:rPr>
          <w:rFonts w:asciiTheme="minorEastAsia" w:hAnsiTheme="minorEastAsia" w:hint="eastAsia"/>
          <w:sz w:val="24"/>
          <w:szCs w:val="24"/>
        </w:rPr>
        <w:t>の数</w:t>
      </w:r>
      <w:r w:rsidR="004E6945" w:rsidRPr="00B73D99">
        <w:rPr>
          <w:rFonts w:asciiTheme="minorEastAsia" w:hAnsiTheme="minorEastAsia" w:hint="eastAsia"/>
          <w:sz w:val="24"/>
          <w:szCs w:val="24"/>
        </w:rPr>
        <w:t>は</w:t>
      </w:r>
      <w:r>
        <w:rPr>
          <w:rFonts w:asciiTheme="minorEastAsia" w:hAnsiTheme="minorEastAsia"/>
          <w:sz w:val="24"/>
          <w:szCs w:val="24"/>
        </w:rPr>
        <w:t>34</w:t>
      </w:r>
      <w:r w:rsidR="007B145D">
        <w:rPr>
          <w:rFonts w:asciiTheme="minorEastAsia" w:hAnsiTheme="minorEastAsia" w:hint="eastAsia"/>
          <w:sz w:val="24"/>
          <w:szCs w:val="24"/>
        </w:rPr>
        <w:t>8</w:t>
      </w:r>
      <w:r w:rsidR="004E6945" w:rsidRPr="00B73D99">
        <w:rPr>
          <w:rFonts w:asciiTheme="minorEastAsia" w:hAnsiTheme="minorEastAsia" w:hint="eastAsia"/>
          <w:sz w:val="24"/>
          <w:szCs w:val="24"/>
        </w:rPr>
        <w:t>人</w:t>
      </w:r>
      <w:r w:rsidR="006E0C2A" w:rsidRPr="00B73D99">
        <w:rPr>
          <w:rFonts w:asciiTheme="minorEastAsia" w:hAnsiTheme="minorEastAsia" w:hint="eastAsia"/>
          <w:sz w:val="24"/>
          <w:szCs w:val="24"/>
        </w:rPr>
        <w:t>で、</w:t>
      </w:r>
      <w:r w:rsidR="007B145D">
        <w:rPr>
          <w:rFonts w:asciiTheme="minorEastAsia" w:hAnsiTheme="minorEastAsia" w:hint="eastAsia"/>
          <w:sz w:val="24"/>
          <w:szCs w:val="24"/>
        </w:rPr>
        <w:t>28</w:t>
      </w:r>
      <w:r w:rsidR="00AE3520">
        <w:rPr>
          <w:rFonts w:asciiTheme="minorEastAsia" w:hAnsiTheme="minorEastAsia"/>
          <w:sz w:val="24"/>
          <w:szCs w:val="24"/>
        </w:rPr>
        <w:t>.</w:t>
      </w:r>
      <w:r w:rsidR="007B145D">
        <w:rPr>
          <w:rFonts w:asciiTheme="minorEastAsia" w:hAnsiTheme="minorEastAsia" w:hint="eastAsia"/>
          <w:sz w:val="24"/>
          <w:szCs w:val="24"/>
        </w:rPr>
        <w:t>6</w:t>
      </w:r>
      <w:r w:rsidR="006E0C2A" w:rsidRPr="00B73D99">
        <w:rPr>
          <w:rFonts w:asciiTheme="minorEastAsia" w:hAnsiTheme="minorEastAsia" w:hint="eastAsia"/>
          <w:sz w:val="24"/>
          <w:szCs w:val="24"/>
        </w:rPr>
        <w:t>％を占めています。</w:t>
      </w:r>
      <w:r w:rsidR="00CA456F" w:rsidRPr="00CA456F">
        <w:rPr>
          <w:rFonts w:asciiTheme="minorEastAsia" w:hAnsiTheme="minorEastAsia" w:hint="eastAsia"/>
          <w:sz w:val="24"/>
          <w:szCs w:val="24"/>
        </w:rPr>
        <w:t>また、大阪府内のハローワークにおける刑務所出所者等総合的就労支援対策の対象者のうち就職した者の数は平成30年と比べると減少してい</w:t>
      </w:r>
      <w:r w:rsidR="00246BC1">
        <w:rPr>
          <w:rFonts w:asciiTheme="minorEastAsia" w:hAnsiTheme="minorEastAsia" w:hint="eastAsia"/>
          <w:sz w:val="24"/>
          <w:szCs w:val="24"/>
        </w:rPr>
        <w:t>ます</w:t>
      </w:r>
      <w:r w:rsidR="00CA456F" w:rsidRPr="00CA456F">
        <w:rPr>
          <w:rFonts w:asciiTheme="minorEastAsia" w:hAnsiTheme="minorEastAsia" w:hint="eastAsia"/>
          <w:sz w:val="24"/>
          <w:szCs w:val="24"/>
        </w:rPr>
        <w:t>。</w:t>
      </w:r>
    </w:p>
    <w:p w14:paraId="1F829B58" w14:textId="07BCC6A0" w:rsidR="0028706D" w:rsidRPr="00B73D99" w:rsidRDefault="00CA456F"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そして、</w:t>
      </w:r>
      <w:r w:rsidR="00387B76" w:rsidRPr="00B73D99">
        <w:rPr>
          <w:rFonts w:asciiTheme="minorEastAsia" w:hAnsiTheme="minorEastAsia" w:hint="eastAsia"/>
          <w:sz w:val="24"/>
          <w:szCs w:val="24"/>
        </w:rPr>
        <w:t>大阪保護観察所に登録している</w:t>
      </w:r>
      <w:r w:rsidR="009C4643" w:rsidRPr="00B73D99">
        <w:rPr>
          <w:rFonts w:asciiTheme="minorEastAsia" w:hAnsiTheme="minorEastAsia" w:hint="eastAsia"/>
          <w:sz w:val="24"/>
          <w:szCs w:val="24"/>
        </w:rPr>
        <w:t>協力雇用主の数は近年増加傾向</w:t>
      </w:r>
      <w:r w:rsidR="00B64B18">
        <w:rPr>
          <w:rFonts w:asciiTheme="minorEastAsia" w:hAnsiTheme="minorEastAsia" w:hint="eastAsia"/>
          <w:sz w:val="24"/>
          <w:szCs w:val="24"/>
        </w:rPr>
        <w:t>にあり</w:t>
      </w:r>
      <w:r w:rsidR="009C4643" w:rsidRPr="00B73D99">
        <w:rPr>
          <w:rFonts w:asciiTheme="minorEastAsia" w:hAnsiTheme="minorEastAsia" w:hint="eastAsia"/>
          <w:sz w:val="24"/>
          <w:szCs w:val="24"/>
        </w:rPr>
        <w:t>ますが、</w:t>
      </w:r>
      <w:r w:rsidR="00F401BA" w:rsidRPr="00B73D99">
        <w:rPr>
          <w:rFonts w:asciiTheme="minorEastAsia" w:hAnsiTheme="minorEastAsia" w:hint="eastAsia"/>
          <w:sz w:val="24"/>
          <w:szCs w:val="24"/>
        </w:rPr>
        <w:t>そのうち</w:t>
      </w:r>
      <w:r w:rsidR="006E0C2A" w:rsidRPr="00B73D99">
        <w:rPr>
          <w:rFonts w:asciiTheme="minorEastAsia" w:hAnsiTheme="minorEastAsia" w:hint="eastAsia"/>
          <w:sz w:val="24"/>
          <w:szCs w:val="24"/>
        </w:rPr>
        <w:t>実際に</w:t>
      </w:r>
      <w:r w:rsidR="00F401BA" w:rsidRPr="00B73D99">
        <w:rPr>
          <w:rFonts w:asciiTheme="minorEastAsia" w:hAnsiTheme="minorEastAsia" w:hint="eastAsia"/>
          <w:sz w:val="24"/>
          <w:szCs w:val="24"/>
        </w:rPr>
        <w:t>刑務所出所者等を</w:t>
      </w:r>
      <w:r w:rsidR="006E0C2A" w:rsidRPr="00B73D99">
        <w:rPr>
          <w:rFonts w:asciiTheme="minorEastAsia" w:hAnsiTheme="minorEastAsia" w:hint="eastAsia"/>
          <w:sz w:val="24"/>
          <w:szCs w:val="24"/>
        </w:rPr>
        <w:t>雇用されている</w:t>
      </w:r>
      <w:r w:rsidR="00F401BA" w:rsidRPr="00B73D99">
        <w:rPr>
          <w:rFonts w:asciiTheme="minorEastAsia" w:hAnsiTheme="minorEastAsia" w:hint="eastAsia"/>
          <w:sz w:val="24"/>
          <w:szCs w:val="24"/>
        </w:rPr>
        <w:t>協力雇用主の</w:t>
      </w:r>
      <w:r w:rsidR="00BD6A79">
        <w:rPr>
          <w:rFonts w:asciiTheme="minorEastAsia" w:hAnsiTheme="minorEastAsia" w:hint="eastAsia"/>
          <w:sz w:val="24"/>
          <w:szCs w:val="24"/>
        </w:rPr>
        <w:t>割合</w:t>
      </w:r>
      <w:r w:rsidR="00F401BA" w:rsidRPr="00B73D99">
        <w:rPr>
          <w:rFonts w:asciiTheme="minorEastAsia" w:hAnsiTheme="minorEastAsia" w:hint="eastAsia"/>
          <w:sz w:val="24"/>
          <w:szCs w:val="24"/>
        </w:rPr>
        <w:t>は</w:t>
      </w:r>
      <w:r w:rsidR="007B145D">
        <w:rPr>
          <w:rFonts w:asciiTheme="minorEastAsia" w:hAnsiTheme="minorEastAsia" w:hint="eastAsia"/>
          <w:sz w:val="24"/>
          <w:szCs w:val="24"/>
        </w:rPr>
        <w:t>3</w:t>
      </w:r>
      <w:r w:rsidR="00E0528F">
        <w:rPr>
          <w:rFonts w:asciiTheme="minorEastAsia" w:hAnsiTheme="minorEastAsia"/>
          <w:sz w:val="24"/>
          <w:szCs w:val="24"/>
        </w:rPr>
        <w:t>.</w:t>
      </w:r>
      <w:r w:rsidR="007B145D">
        <w:rPr>
          <w:rFonts w:asciiTheme="minorEastAsia" w:hAnsiTheme="minorEastAsia" w:hint="eastAsia"/>
          <w:sz w:val="24"/>
          <w:szCs w:val="24"/>
        </w:rPr>
        <w:t>1</w:t>
      </w:r>
      <w:r w:rsidR="00E0528F">
        <w:rPr>
          <w:rFonts w:asciiTheme="minorEastAsia" w:hAnsiTheme="minorEastAsia" w:hint="eastAsia"/>
          <w:sz w:val="24"/>
          <w:szCs w:val="24"/>
        </w:rPr>
        <w:t>％と</w:t>
      </w:r>
      <w:r w:rsidR="00F401BA" w:rsidRPr="00B73D99">
        <w:rPr>
          <w:rFonts w:asciiTheme="minorEastAsia" w:hAnsiTheme="minorEastAsia" w:hint="eastAsia"/>
          <w:sz w:val="24"/>
          <w:szCs w:val="24"/>
        </w:rPr>
        <w:t>少なく、</w:t>
      </w:r>
      <w:r w:rsidRPr="00CA456F">
        <w:rPr>
          <w:rFonts w:asciiTheme="minorEastAsia" w:hAnsiTheme="minorEastAsia" w:hint="eastAsia"/>
          <w:sz w:val="24"/>
          <w:szCs w:val="24"/>
        </w:rPr>
        <w:t>「平成31年協力雇用主に対するアンケート調査」によると、雇用した者の約50％が半年以内に退職しています。</w:t>
      </w:r>
    </w:p>
    <w:p w14:paraId="1CD592B2" w14:textId="12C09C1B" w:rsidR="00BA2CBD" w:rsidRPr="00B73D99" w:rsidRDefault="00246BC1" w:rsidP="00557259">
      <w:pPr>
        <w:ind w:leftChars="100" w:left="210" w:firstLineChars="100" w:firstLine="240"/>
        <w:rPr>
          <w:rFonts w:asciiTheme="minorEastAsia" w:hAnsiTheme="minorEastAsia"/>
          <w:sz w:val="24"/>
          <w:szCs w:val="24"/>
        </w:rPr>
      </w:pPr>
      <w:r>
        <w:rPr>
          <w:rFonts w:asciiTheme="minorEastAsia" w:hAnsiTheme="minorEastAsia" w:hint="eastAsia"/>
          <w:sz w:val="24"/>
          <w:szCs w:val="24"/>
        </w:rPr>
        <w:t>さらに、</w:t>
      </w:r>
      <w:r w:rsidR="00CA456F" w:rsidRPr="00CA456F">
        <w:rPr>
          <w:rFonts w:asciiTheme="minorEastAsia" w:hAnsiTheme="minorEastAsia" w:hint="eastAsia"/>
          <w:sz w:val="24"/>
          <w:szCs w:val="24"/>
        </w:rPr>
        <w:t>令和</w:t>
      </w:r>
      <w:r>
        <w:rPr>
          <w:rFonts w:asciiTheme="minorEastAsia" w:hAnsiTheme="minorEastAsia" w:hint="eastAsia"/>
          <w:sz w:val="24"/>
          <w:szCs w:val="24"/>
        </w:rPr>
        <w:t>４</w:t>
      </w:r>
      <w:r w:rsidR="00CA456F" w:rsidRPr="00CA456F">
        <w:rPr>
          <w:rFonts w:asciiTheme="minorEastAsia" w:hAnsiTheme="minorEastAsia" w:hint="eastAsia"/>
          <w:sz w:val="24"/>
          <w:szCs w:val="24"/>
        </w:rPr>
        <w:t>年犯罪白書によると再犯者の約70％が無職であり、</w:t>
      </w:r>
      <w:r w:rsidR="00BA2CBD" w:rsidRPr="00B73D99">
        <w:rPr>
          <w:rFonts w:asciiTheme="minorEastAsia" w:hAnsiTheme="minorEastAsia" w:hint="eastAsia"/>
          <w:sz w:val="24"/>
          <w:szCs w:val="24"/>
        </w:rPr>
        <w:t>不安定な就労が再犯リスクとなって</w:t>
      </w:r>
      <w:r w:rsidR="00966E90" w:rsidRPr="00B73D99">
        <w:rPr>
          <w:rFonts w:asciiTheme="minorEastAsia" w:hAnsiTheme="minorEastAsia" w:hint="eastAsia"/>
          <w:sz w:val="24"/>
          <w:szCs w:val="24"/>
        </w:rPr>
        <w:t>いることから</w:t>
      </w:r>
      <w:r w:rsidR="00BA2CBD" w:rsidRPr="00B73D99">
        <w:rPr>
          <w:rFonts w:asciiTheme="minorEastAsia" w:hAnsiTheme="minorEastAsia" w:hint="eastAsia"/>
          <w:sz w:val="24"/>
          <w:szCs w:val="24"/>
        </w:rPr>
        <w:t>、</w:t>
      </w:r>
      <w:r w:rsidR="00202ABE" w:rsidRPr="00B73D99">
        <w:rPr>
          <w:rFonts w:asciiTheme="minorEastAsia" w:hAnsiTheme="minorEastAsia" w:hint="eastAsia"/>
          <w:sz w:val="24"/>
          <w:szCs w:val="24"/>
        </w:rPr>
        <w:t>犯罪をした者等の</w:t>
      </w:r>
      <w:r w:rsidR="00BA2CBD" w:rsidRPr="00B73D99">
        <w:rPr>
          <w:rFonts w:asciiTheme="minorEastAsia" w:hAnsiTheme="minorEastAsia" w:hint="eastAsia"/>
          <w:sz w:val="24"/>
          <w:szCs w:val="24"/>
        </w:rPr>
        <w:t>就労</w:t>
      </w:r>
      <w:r w:rsidR="0028706D" w:rsidRPr="00B73D99">
        <w:rPr>
          <w:rFonts w:asciiTheme="minorEastAsia" w:hAnsiTheme="minorEastAsia" w:hint="eastAsia"/>
          <w:sz w:val="24"/>
          <w:szCs w:val="24"/>
        </w:rPr>
        <w:t>の</w:t>
      </w:r>
      <w:r w:rsidR="00BA2CBD" w:rsidRPr="00B73D99">
        <w:rPr>
          <w:rFonts w:asciiTheme="minorEastAsia" w:hAnsiTheme="minorEastAsia" w:hint="eastAsia"/>
          <w:sz w:val="24"/>
          <w:szCs w:val="24"/>
        </w:rPr>
        <w:t>確保</w:t>
      </w:r>
      <w:r w:rsidR="0065433F" w:rsidRPr="00B73D99">
        <w:rPr>
          <w:rFonts w:asciiTheme="minorEastAsia" w:hAnsiTheme="minorEastAsia" w:hint="eastAsia"/>
          <w:sz w:val="24"/>
          <w:szCs w:val="24"/>
        </w:rPr>
        <w:t>に努め</w:t>
      </w:r>
      <w:r w:rsidR="005012D5" w:rsidRPr="00B73D99">
        <w:rPr>
          <w:rFonts w:asciiTheme="minorEastAsia" w:hAnsiTheme="minorEastAsia" w:hint="eastAsia"/>
          <w:sz w:val="24"/>
          <w:szCs w:val="24"/>
        </w:rPr>
        <w:t>、</w:t>
      </w:r>
      <w:r w:rsidR="00BA2CBD" w:rsidRPr="00B73D99">
        <w:rPr>
          <w:rFonts w:asciiTheme="minorEastAsia" w:hAnsiTheme="minorEastAsia" w:hint="eastAsia"/>
          <w:sz w:val="24"/>
          <w:szCs w:val="24"/>
        </w:rPr>
        <w:t>生活基盤</w:t>
      </w:r>
      <w:r w:rsidR="005012D5" w:rsidRPr="00B73D99">
        <w:rPr>
          <w:rFonts w:asciiTheme="minorEastAsia" w:hAnsiTheme="minorEastAsia" w:hint="eastAsia"/>
          <w:sz w:val="24"/>
          <w:szCs w:val="24"/>
        </w:rPr>
        <w:t>の</w:t>
      </w:r>
      <w:r w:rsidR="00BA2CBD" w:rsidRPr="00B73D99">
        <w:rPr>
          <w:rFonts w:asciiTheme="minorEastAsia" w:hAnsiTheme="minorEastAsia" w:hint="eastAsia"/>
          <w:sz w:val="24"/>
          <w:szCs w:val="24"/>
        </w:rPr>
        <w:t>安定</w:t>
      </w:r>
      <w:r w:rsidR="005012D5" w:rsidRPr="00B73D99">
        <w:rPr>
          <w:rFonts w:asciiTheme="minorEastAsia" w:hAnsiTheme="minorEastAsia" w:hint="eastAsia"/>
          <w:sz w:val="24"/>
          <w:szCs w:val="24"/>
        </w:rPr>
        <w:t>が図れるよう取り組みます</w:t>
      </w:r>
      <w:r w:rsidR="00BA2CBD" w:rsidRPr="00B73D99">
        <w:rPr>
          <w:rFonts w:asciiTheme="minorEastAsia" w:hAnsiTheme="minorEastAsia" w:hint="eastAsia"/>
          <w:sz w:val="24"/>
          <w:szCs w:val="24"/>
        </w:rPr>
        <w:t>。</w:t>
      </w:r>
    </w:p>
    <w:p w14:paraId="1BEB2A09" w14:textId="77777777" w:rsidR="00AD68EC" w:rsidRPr="00B73D99" w:rsidRDefault="00AD68EC" w:rsidP="00C21AF6">
      <w:pPr>
        <w:jc w:val="left"/>
        <w:rPr>
          <w:rFonts w:asciiTheme="minorEastAsia" w:hAnsiTheme="minorEastAsia"/>
          <w:sz w:val="20"/>
        </w:rPr>
      </w:pPr>
    </w:p>
    <w:p w14:paraId="78485BB8" w14:textId="77777777" w:rsidR="008C0B2D" w:rsidRDefault="008C0B2D">
      <w:pPr>
        <w:widowControl/>
        <w:jc w:val="left"/>
        <w:rPr>
          <w:rFonts w:asciiTheme="minorEastAsia" w:hAnsiTheme="minorEastAsia"/>
          <w:sz w:val="22"/>
          <w:szCs w:val="22"/>
        </w:rPr>
      </w:pPr>
      <w:r>
        <w:rPr>
          <w:rFonts w:asciiTheme="minorEastAsia" w:hAnsiTheme="minorEastAsia"/>
          <w:sz w:val="22"/>
          <w:szCs w:val="22"/>
        </w:rPr>
        <w:br w:type="page"/>
      </w:r>
    </w:p>
    <w:p w14:paraId="46576AC2"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lastRenderedPageBreak/>
        <w:t>大阪保護観察所において保護観察終了時に無職である者の数</w:t>
      </w:r>
      <w:r w:rsidR="002D7655" w:rsidRPr="002D7655">
        <w:rPr>
          <w:rFonts w:asciiTheme="minorEastAsia" w:hAnsiTheme="minorEastAsia" w:hint="eastAsia"/>
          <w:sz w:val="22"/>
          <w:szCs w:val="22"/>
        </w:rPr>
        <w:t>の推移</w:t>
      </w:r>
    </w:p>
    <w:p w14:paraId="45346A8A" w14:textId="235671C5" w:rsidR="00C21AF6" w:rsidRPr="002D7655"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（仮釈放者及び保護観察付全部執行猶予者）</w:t>
      </w:r>
      <w:r w:rsidR="00803FF3" w:rsidRPr="002D7655">
        <w:rPr>
          <w:rFonts w:asciiTheme="minorEastAsia" w:hAnsiTheme="minorEastAsia" w:hint="eastAsia"/>
          <w:sz w:val="22"/>
          <w:szCs w:val="22"/>
        </w:rPr>
        <w:t>〔データ提供：法務省〕</w:t>
      </w:r>
    </w:p>
    <w:p w14:paraId="2C04E323" w14:textId="5AD7E391" w:rsidR="00EA3C34" w:rsidRDefault="004A0D20" w:rsidP="00C21AF6">
      <w:pPr>
        <w:rPr>
          <w:rFonts w:asciiTheme="minorEastAsia" w:hAnsiTheme="minorEastAsia"/>
          <w:sz w:val="24"/>
          <w:szCs w:val="24"/>
        </w:rPr>
      </w:pPr>
      <w:r>
        <w:rPr>
          <w:noProof/>
        </w:rPr>
        <w:drawing>
          <wp:inline distT="0" distB="0" distL="0" distR="0" wp14:anchorId="34FBE998" wp14:editId="5F8E92AD">
            <wp:extent cx="5400000" cy="3600000"/>
            <wp:effectExtent l="0" t="0" r="10795" b="635"/>
            <wp:docPr id="81"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42073F" w14:textId="77777777" w:rsidR="008C0B2D" w:rsidRPr="00B73D99" w:rsidRDefault="008C0B2D" w:rsidP="00C21AF6">
      <w:pPr>
        <w:rPr>
          <w:rFonts w:asciiTheme="minorEastAsia" w:hAnsiTheme="minorEastAsia"/>
          <w:sz w:val="24"/>
          <w:szCs w:val="24"/>
        </w:rPr>
      </w:pPr>
    </w:p>
    <w:p w14:paraId="67F2144E" w14:textId="77777777" w:rsidR="00557259" w:rsidRDefault="00C21AF6"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大阪府内の</w:t>
      </w:r>
      <w:r w:rsidR="00295962" w:rsidRPr="002D7655">
        <w:rPr>
          <w:rFonts w:asciiTheme="minorEastAsia" w:hAnsiTheme="minorEastAsia" w:hint="eastAsia"/>
          <w:sz w:val="22"/>
          <w:szCs w:val="22"/>
        </w:rPr>
        <w:t>ハローワークにおける</w:t>
      </w:r>
      <w:r w:rsidRPr="002D7655">
        <w:rPr>
          <w:rFonts w:asciiTheme="minorEastAsia" w:hAnsiTheme="minorEastAsia" w:hint="eastAsia"/>
          <w:sz w:val="22"/>
          <w:szCs w:val="22"/>
        </w:rPr>
        <w:t>刑務所</w:t>
      </w:r>
      <w:r w:rsidR="00295962" w:rsidRPr="002D7655">
        <w:rPr>
          <w:rFonts w:asciiTheme="minorEastAsia" w:hAnsiTheme="minorEastAsia" w:hint="eastAsia"/>
          <w:sz w:val="22"/>
          <w:szCs w:val="22"/>
        </w:rPr>
        <w:t>出所者等総合的就労支援対策の</w:t>
      </w:r>
    </w:p>
    <w:p w14:paraId="0AE61933" w14:textId="450EE849" w:rsidR="00C21AF6" w:rsidRPr="002D7655" w:rsidRDefault="00295962" w:rsidP="00557259">
      <w:pPr>
        <w:ind w:leftChars="200" w:left="420" w:rightChars="200" w:right="420"/>
        <w:jc w:val="left"/>
        <w:rPr>
          <w:rFonts w:asciiTheme="minorEastAsia" w:hAnsiTheme="minorEastAsia"/>
          <w:sz w:val="22"/>
          <w:szCs w:val="22"/>
        </w:rPr>
      </w:pPr>
      <w:r w:rsidRPr="002D7655">
        <w:rPr>
          <w:rFonts w:asciiTheme="minorEastAsia" w:hAnsiTheme="minorEastAsia" w:hint="eastAsia"/>
          <w:sz w:val="22"/>
          <w:szCs w:val="22"/>
        </w:rPr>
        <w:t>対象者のうち就職した者</w:t>
      </w:r>
      <w:r w:rsidR="00C21AF6" w:rsidRPr="002D7655">
        <w:rPr>
          <w:rFonts w:asciiTheme="minorEastAsia" w:hAnsiTheme="minorEastAsia" w:hint="eastAsia"/>
          <w:sz w:val="22"/>
          <w:szCs w:val="22"/>
        </w:rPr>
        <w:t>の数</w:t>
      </w:r>
      <w:r w:rsidR="002D7655">
        <w:rPr>
          <w:rFonts w:asciiTheme="minorEastAsia" w:hAnsiTheme="minorEastAsia" w:hint="eastAsia"/>
          <w:sz w:val="22"/>
          <w:szCs w:val="22"/>
        </w:rPr>
        <w:t>の推移</w:t>
      </w:r>
      <w:r w:rsidR="00803FF3" w:rsidRPr="002D7655">
        <w:rPr>
          <w:rFonts w:asciiTheme="minorEastAsia" w:hAnsiTheme="minorEastAsia" w:hint="eastAsia"/>
          <w:sz w:val="22"/>
          <w:szCs w:val="22"/>
        </w:rPr>
        <w:t>〔データ提供：法務省〕</w:t>
      </w:r>
    </w:p>
    <w:p w14:paraId="6D88FDE4" w14:textId="1605F8EB" w:rsidR="00717590" w:rsidRPr="00B73D99" w:rsidRDefault="004A0D20" w:rsidP="00F02516">
      <w:pPr>
        <w:ind w:right="1000"/>
        <w:jc w:val="left"/>
        <w:rPr>
          <w:rFonts w:asciiTheme="minorEastAsia" w:hAnsiTheme="minorEastAsia"/>
          <w:sz w:val="24"/>
          <w:szCs w:val="24"/>
        </w:rPr>
      </w:pPr>
      <w:r>
        <w:rPr>
          <w:noProof/>
        </w:rPr>
        <w:drawing>
          <wp:inline distT="0" distB="0" distL="0" distR="0" wp14:anchorId="7E2B0C5C" wp14:editId="73893D02">
            <wp:extent cx="5400000" cy="3600000"/>
            <wp:effectExtent l="0" t="0" r="0" b="635"/>
            <wp:docPr id="82"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8EB4C0" w14:textId="1138641A" w:rsidR="00055A9C" w:rsidRPr="00B73D99" w:rsidRDefault="001527BF" w:rsidP="00557259">
      <w:pPr>
        <w:ind w:leftChars="200" w:left="420" w:rightChars="200" w:right="420"/>
        <w:rPr>
          <w:rFonts w:asciiTheme="minorEastAsia" w:hAnsiTheme="minorEastAsia"/>
          <w:sz w:val="22"/>
          <w:szCs w:val="22"/>
        </w:rPr>
      </w:pPr>
      <w:r w:rsidRPr="00B73D99">
        <w:rPr>
          <w:rFonts w:asciiTheme="minorEastAsia" w:hAnsiTheme="minorEastAsia" w:hint="eastAsia"/>
          <w:sz w:val="22"/>
          <w:szCs w:val="22"/>
        </w:rPr>
        <w:lastRenderedPageBreak/>
        <w:t>大阪保護観察所に登録している協力雇用主数</w:t>
      </w:r>
      <w:r w:rsidR="0092276B">
        <w:rPr>
          <w:rFonts w:asciiTheme="minorEastAsia" w:hAnsiTheme="minorEastAsia" w:hint="eastAsia"/>
          <w:sz w:val="22"/>
          <w:szCs w:val="22"/>
        </w:rPr>
        <w:t>及び</w:t>
      </w:r>
      <w:r w:rsidRPr="00B73D99">
        <w:rPr>
          <w:rFonts w:asciiTheme="minorEastAsia" w:hAnsiTheme="minorEastAsia" w:hint="eastAsia"/>
          <w:sz w:val="22"/>
          <w:szCs w:val="22"/>
        </w:rPr>
        <w:t>実際に雇用している協力雇用主数の推移（</w:t>
      </w:r>
      <w:r w:rsidR="00AD7F63" w:rsidRPr="00AD7F63">
        <w:rPr>
          <w:rFonts w:asciiTheme="minorEastAsia" w:hAnsiTheme="minorEastAsia" w:hint="eastAsia"/>
          <w:sz w:val="22"/>
          <w:szCs w:val="22"/>
        </w:rPr>
        <w:t>平成</w:t>
      </w:r>
      <w:r w:rsidR="00AD7F63">
        <w:rPr>
          <w:rFonts w:asciiTheme="minorEastAsia" w:hAnsiTheme="minorEastAsia" w:hint="eastAsia"/>
          <w:sz w:val="22"/>
          <w:szCs w:val="22"/>
        </w:rPr>
        <w:t>31</w:t>
      </w:r>
      <w:r w:rsidR="00AD7F63" w:rsidRPr="00AD7F63">
        <w:rPr>
          <w:rFonts w:asciiTheme="minorEastAsia" w:hAnsiTheme="minorEastAsia" w:hint="eastAsia"/>
          <w:sz w:val="22"/>
          <w:szCs w:val="22"/>
        </w:rPr>
        <w:t>年まで</w:t>
      </w:r>
      <w:r w:rsidRPr="00B73D99">
        <w:rPr>
          <w:rFonts w:asciiTheme="minorEastAsia" w:hAnsiTheme="minorEastAsia" w:hint="eastAsia"/>
          <w:sz w:val="22"/>
          <w:szCs w:val="22"/>
        </w:rPr>
        <w:t>４月１日現在</w:t>
      </w:r>
      <w:r w:rsidR="00AD7F63" w:rsidRPr="00AD7F63">
        <w:rPr>
          <w:rFonts w:asciiTheme="minorEastAsia" w:hAnsiTheme="minorEastAsia" w:hint="eastAsia"/>
          <w:sz w:val="22"/>
          <w:szCs w:val="22"/>
        </w:rPr>
        <w:t>、令和元年から</w:t>
      </w:r>
      <w:r w:rsidR="00AD7F63">
        <w:rPr>
          <w:rFonts w:asciiTheme="minorEastAsia" w:hAnsiTheme="minorEastAsia" w:hint="eastAsia"/>
          <w:sz w:val="22"/>
          <w:szCs w:val="22"/>
        </w:rPr>
        <w:t>10</w:t>
      </w:r>
      <w:r w:rsidR="00AD7F63" w:rsidRPr="00AD7F63">
        <w:rPr>
          <w:rFonts w:asciiTheme="minorEastAsia" w:hAnsiTheme="minorEastAsia" w:hint="eastAsia"/>
          <w:sz w:val="22"/>
          <w:szCs w:val="22"/>
        </w:rPr>
        <w:t>月１日現在</w:t>
      </w:r>
      <w:r w:rsidR="00055A9C" w:rsidRPr="00B73D99">
        <w:rPr>
          <w:rFonts w:asciiTheme="minorEastAsia" w:hAnsiTheme="minorEastAsia" w:hint="eastAsia"/>
          <w:sz w:val="22"/>
          <w:szCs w:val="22"/>
        </w:rPr>
        <w:t>）</w:t>
      </w:r>
    </w:p>
    <w:p w14:paraId="0B454B82" w14:textId="1813B1DD" w:rsidR="00F02516" w:rsidRPr="002D7655" w:rsidRDefault="00803FF3" w:rsidP="00557259">
      <w:pPr>
        <w:ind w:leftChars="200" w:left="420" w:rightChars="200" w:right="420"/>
        <w:rPr>
          <w:rFonts w:asciiTheme="minorEastAsia" w:hAnsiTheme="minorEastAsia"/>
          <w:sz w:val="22"/>
          <w:szCs w:val="22"/>
        </w:rPr>
      </w:pPr>
      <w:r w:rsidRPr="002D7655">
        <w:rPr>
          <w:rFonts w:asciiTheme="minorEastAsia" w:hAnsiTheme="minorEastAsia" w:hint="eastAsia"/>
          <w:sz w:val="22"/>
          <w:szCs w:val="22"/>
        </w:rPr>
        <w:t>〔データ提供：法務省〕</w:t>
      </w:r>
    </w:p>
    <w:p w14:paraId="48557951" w14:textId="28A5F50F" w:rsidR="0092276B" w:rsidRPr="00B73D99" w:rsidRDefault="004A0D20" w:rsidP="008C0B2D">
      <w:pPr>
        <w:rPr>
          <w:rFonts w:asciiTheme="minorEastAsia" w:hAnsiTheme="minorEastAsia"/>
          <w:sz w:val="24"/>
          <w:szCs w:val="24"/>
        </w:rPr>
      </w:pPr>
      <w:r>
        <w:rPr>
          <w:noProof/>
        </w:rPr>
        <w:drawing>
          <wp:inline distT="0" distB="0" distL="0" distR="0" wp14:anchorId="3B9B68CD" wp14:editId="2B62467B">
            <wp:extent cx="5400000" cy="3600000"/>
            <wp:effectExtent l="0" t="0" r="10795" b="635"/>
            <wp:docPr id="87"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262AC0D" w14:textId="097DD22B" w:rsidR="00794BC0" w:rsidRDefault="00794BC0">
      <w:pPr>
        <w:widowControl/>
        <w:jc w:val="left"/>
        <w:rPr>
          <w:rFonts w:asciiTheme="minorEastAsia" w:hAnsiTheme="minorEastAsia"/>
          <w:sz w:val="22"/>
          <w:szCs w:val="22"/>
        </w:rPr>
      </w:pPr>
    </w:p>
    <w:p w14:paraId="0C2740F4" w14:textId="3111D681" w:rsidR="00996005" w:rsidRPr="002D7655" w:rsidRDefault="00B64B18" w:rsidP="00557259">
      <w:pPr>
        <w:ind w:leftChars="200" w:left="420" w:rightChars="200" w:right="420"/>
        <w:jc w:val="left"/>
        <w:rPr>
          <w:rFonts w:asciiTheme="minorEastAsia" w:hAnsiTheme="minorEastAsia"/>
          <w:sz w:val="22"/>
          <w:szCs w:val="22"/>
        </w:rPr>
      </w:pPr>
      <w:r w:rsidRPr="00B73D99">
        <w:rPr>
          <w:rFonts w:asciiTheme="minorEastAsia" w:hAnsiTheme="minorEastAsia" w:hint="eastAsia"/>
          <w:sz w:val="22"/>
          <w:szCs w:val="22"/>
        </w:rPr>
        <w:t>大阪保護観察所に登録している</w:t>
      </w:r>
      <w:r w:rsidR="008C378C" w:rsidRPr="002D7655">
        <w:rPr>
          <w:rFonts w:asciiTheme="minorEastAsia" w:hAnsiTheme="minorEastAsia" w:hint="eastAsia"/>
          <w:sz w:val="22"/>
          <w:szCs w:val="22"/>
        </w:rPr>
        <w:t>協力</w:t>
      </w:r>
      <w:r w:rsidR="008C378C" w:rsidRPr="002D7655">
        <w:rPr>
          <w:rFonts w:asciiTheme="minorEastAsia" w:hAnsiTheme="minorEastAsia"/>
          <w:sz w:val="22"/>
          <w:szCs w:val="22"/>
        </w:rPr>
        <w:t>雇用主に雇用されている刑務所出所者等数の推移</w:t>
      </w:r>
      <w:r w:rsidR="008C378C" w:rsidRPr="002D7655">
        <w:rPr>
          <w:rFonts w:asciiTheme="minorEastAsia" w:hAnsiTheme="minorEastAsia" w:hint="eastAsia"/>
          <w:sz w:val="22"/>
          <w:szCs w:val="22"/>
        </w:rPr>
        <w:t>（各年４月１日現在）〔データ提供：法務省〕</w:t>
      </w:r>
    </w:p>
    <w:p w14:paraId="413C49DE" w14:textId="073E065F" w:rsidR="00147A04" w:rsidRPr="00B73D99" w:rsidRDefault="004A0D20" w:rsidP="00C9191D">
      <w:pPr>
        <w:ind w:firstLineChars="100" w:firstLine="210"/>
        <w:jc w:val="center"/>
        <w:rPr>
          <w:rFonts w:asciiTheme="minorEastAsia" w:hAnsiTheme="minorEastAsia"/>
          <w:sz w:val="24"/>
          <w:szCs w:val="24"/>
        </w:rPr>
      </w:pPr>
      <w:r>
        <w:rPr>
          <w:noProof/>
        </w:rPr>
        <w:drawing>
          <wp:inline distT="0" distB="0" distL="0" distR="0" wp14:anchorId="71871225" wp14:editId="6DA9B687">
            <wp:extent cx="5400000" cy="3420000"/>
            <wp:effectExtent l="0" t="0" r="0" b="0"/>
            <wp:docPr id="89"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285CEB6" w14:textId="59D594E9" w:rsidR="001522F8" w:rsidRDefault="001522F8" w:rsidP="00557259">
      <w:pPr>
        <w:ind w:leftChars="200" w:left="420" w:rightChars="200" w:right="420"/>
        <w:rPr>
          <w:rFonts w:asciiTheme="minorEastAsia" w:hAnsiTheme="minorEastAsia"/>
          <w:sz w:val="22"/>
          <w:szCs w:val="24"/>
        </w:rPr>
      </w:pPr>
      <w:r w:rsidRPr="001522F8">
        <w:rPr>
          <w:rFonts w:asciiTheme="minorEastAsia" w:hAnsiTheme="minorEastAsia" w:hint="eastAsia"/>
          <w:sz w:val="22"/>
          <w:szCs w:val="24"/>
        </w:rPr>
        <w:lastRenderedPageBreak/>
        <w:t>刑務所再入所者で再犯時に無職である者の数と割合の推移</w:t>
      </w:r>
      <w:r>
        <w:rPr>
          <w:rFonts w:asciiTheme="minorEastAsia" w:hAnsiTheme="minorEastAsia" w:hint="eastAsia"/>
          <w:sz w:val="22"/>
          <w:szCs w:val="24"/>
        </w:rPr>
        <w:t>〔出典：「犯罪白書」〕</w:t>
      </w:r>
    </w:p>
    <w:p w14:paraId="71BE97FE" w14:textId="7A54B432" w:rsidR="001522F8" w:rsidRPr="001522F8" w:rsidRDefault="001522F8" w:rsidP="005241C9">
      <w:pPr>
        <w:ind w:firstLineChars="100" w:firstLine="210"/>
        <w:rPr>
          <w:rFonts w:asciiTheme="minorEastAsia" w:hAnsiTheme="minorEastAsia"/>
          <w:sz w:val="22"/>
          <w:szCs w:val="24"/>
        </w:rPr>
      </w:pPr>
      <w:r>
        <w:rPr>
          <w:noProof/>
        </w:rPr>
        <w:drawing>
          <wp:inline distT="0" distB="0" distL="0" distR="0" wp14:anchorId="1E91D03C" wp14:editId="1A307E6C">
            <wp:extent cx="5400000" cy="3600000"/>
            <wp:effectExtent l="0" t="0" r="10795" b="635"/>
            <wp:docPr id="120" name="グラフ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F581EBB" w14:textId="77777777" w:rsidR="001522F8" w:rsidRPr="00B73D99" w:rsidRDefault="001522F8" w:rsidP="005241C9">
      <w:pPr>
        <w:ind w:firstLineChars="100" w:firstLine="240"/>
        <w:rPr>
          <w:rFonts w:asciiTheme="minorEastAsia" w:hAnsiTheme="minorEastAsia"/>
          <w:sz w:val="24"/>
          <w:szCs w:val="24"/>
        </w:rPr>
      </w:pPr>
    </w:p>
    <w:p w14:paraId="1363C75A" w14:textId="77777777" w:rsidR="00BA2CBD" w:rsidRPr="00B73D99" w:rsidRDefault="00734FA6" w:rsidP="00557259">
      <w:pPr>
        <w:rPr>
          <w:rFonts w:asciiTheme="minorEastAsia" w:hAnsiTheme="minorEastAsia"/>
          <w:sz w:val="24"/>
          <w:szCs w:val="24"/>
        </w:rPr>
      </w:pPr>
      <w:r w:rsidRPr="00B73D99">
        <w:rPr>
          <w:rFonts w:asciiTheme="minorEastAsia" w:hAnsiTheme="minorEastAsia" w:hint="eastAsia"/>
          <w:sz w:val="24"/>
          <w:szCs w:val="24"/>
        </w:rPr>
        <w:t>《</w:t>
      </w:r>
      <w:r w:rsidR="00BA2CBD"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75E3795F" w14:textId="0AB38EB5" w:rsidR="00491A96" w:rsidRPr="00B73D99" w:rsidRDefault="00C94121" w:rsidP="00557259">
      <w:pPr>
        <w:ind w:leftChars="100" w:left="210"/>
        <w:rPr>
          <w:rFonts w:asciiTheme="minorEastAsia" w:hAnsiTheme="minorEastAsia"/>
          <w:sz w:val="24"/>
          <w:szCs w:val="24"/>
        </w:rPr>
      </w:pPr>
      <w:r w:rsidRPr="00B73D99">
        <w:rPr>
          <w:rFonts w:asciiTheme="minorEastAsia" w:hAnsiTheme="minorEastAsia" w:hint="eastAsia"/>
          <w:sz w:val="24"/>
          <w:szCs w:val="24"/>
        </w:rPr>
        <w:t>▼</w:t>
      </w:r>
      <w:r w:rsidR="00FA59B2" w:rsidRPr="00B73D99">
        <w:rPr>
          <w:rFonts w:asciiTheme="minorEastAsia" w:hAnsiTheme="minorEastAsia" w:hint="eastAsia"/>
          <w:sz w:val="24"/>
          <w:szCs w:val="24"/>
        </w:rPr>
        <w:t>協力雇用主による犯罪をした者等の雇用を促進するための措置</w:t>
      </w:r>
    </w:p>
    <w:p w14:paraId="15334FC8" w14:textId="76324837" w:rsidR="00AA564A" w:rsidRPr="00B73D99" w:rsidRDefault="00FA59B2" w:rsidP="00557259">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B73D99" w:rsidRDefault="00996005" w:rsidP="00FA59B2">
      <w:pPr>
        <w:ind w:leftChars="300" w:left="630" w:firstLineChars="100" w:firstLine="240"/>
        <w:rPr>
          <w:rFonts w:asciiTheme="minorEastAsia" w:hAnsiTheme="minorEastAsia"/>
          <w:sz w:val="24"/>
          <w:szCs w:val="24"/>
        </w:rPr>
      </w:pPr>
    </w:p>
    <w:p w14:paraId="6E295859" w14:textId="67726C38" w:rsidR="00B12D35" w:rsidRPr="00B73D99" w:rsidRDefault="00B12D35"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総合評価方式一般競争入札における</w:t>
      </w:r>
      <w:r w:rsidR="00071CA3" w:rsidRPr="00B73D99">
        <w:rPr>
          <w:rFonts w:asciiTheme="minorEastAsia" w:hAnsiTheme="minorEastAsia" w:hint="eastAsia"/>
          <w:sz w:val="24"/>
          <w:szCs w:val="24"/>
        </w:rPr>
        <w:t>取組</w:t>
      </w:r>
    </w:p>
    <w:p w14:paraId="307F932B" w14:textId="4BFD5978" w:rsidR="00D067B3" w:rsidRPr="003C630A" w:rsidRDefault="00D067B3" w:rsidP="00DE5775">
      <w:pPr>
        <w:ind w:leftChars="400" w:left="840" w:firstLineChars="100" w:firstLine="240"/>
        <w:rPr>
          <w:rFonts w:asciiTheme="minorEastAsia" w:hAnsiTheme="minorEastAsia"/>
          <w:color w:val="000000" w:themeColor="text1"/>
          <w:sz w:val="24"/>
          <w:szCs w:val="24"/>
        </w:rPr>
      </w:pPr>
      <w:r w:rsidRPr="003C630A">
        <w:rPr>
          <w:rFonts w:asciiTheme="minorEastAsia" w:hAnsiTheme="minorEastAsia" w:hint="eastAsia"/>
          <w:color w:val="000000" w:themeColor="text1"/>
          <w:sz w:val="24"/>
          <w:szCs w:val="24"/>
        </w:rPr>
        <w:t>ハートフル条例第12条の２に基づき、庁舎清掃業務委託契約等の総合評価方式一般競</w:t>
      </w:r>
      <w:r w:rsidR="00114864">
        <w:rPr>
          <w:rFonts w:asciiTheme="minorEastAsia" w:hAnsiTheme="minorEastAsia" w:hint="eastAsia"/>
          <w:color w:val="000000" w:themeColor="text1"/>
          <w:sz w:val="24"/>
          <w:szCs w:val="24"/>
        </w:rPr>
        <w:t>争入札において、大阪保護観察所に協力雇用主として登録した事業者</w:t>
      </w:r>
      <w:r w:rsidRPr="003C630A">
        <w:rPr>
          <w:rFonts w:asciiTheme="minorEastAsia" w:hAnsiTheme="minorEastAsia" w:hint="eastAsia"/>
          <w:color w:val="000000" w:themeColor="text1"/>
          <w:sz w:val="24"/>
          <w:szCs w:val="24"/>
        </w:rPr>
        <w:t>及び保護観察対象者等を雇用した事業者を評価する取組を実施します。【治安対策課、総務委託物品課、発注所管各課】</w:t>
      </w:r>
    </w:p>
    <w:p w14:paraId="3F9F7C14" w14:textId="77777777" w:rsidR="00956DFE" w:rsidRPr="00D067B3" w:rsidRDefault="00956DFE" w:rsidP="00956DFE">
      <w:pPr>
        <w:rPr>
          <w:rFonts w:asciiTheme="minorEastAsia" w:hAnsiTheme="minorEastAsia"/>
          <w:sz w:val="24"/>
          <w:szCs w:val="24"/>
        </w:rPr>
      </w:pPr>
    </w:p>
    <w:p w14:paraId="6467E3FB" w14:textId="12B889A8" w:rsidR="00956DFE" w:rsidRPr="00B11F2C" w:rsidRDefault="00DD7C04" w:rsidP="00DE5775">
      <w:pPr>
        <w:pStyle w:val="af4"/>
        <w:numPr>
          <w:ilvl w:val="0"/>
          <w:numId w:val="3"/>
        </w:numPr>
        <w:ind w:leftChars="200" w:left="420" w:firstLine="0"/>
        <w:rPr>
          <w:rFonts w:asciiTheme="minorEastAsia" w:hAnsiTheme="minorEastAsia"/>
          <w:sz w:val="24"/>
          <w:szCs w:val="24"/>
        </w:rPr>
      </w:pPr>
      <w:r w:rsidRPr="00B73D99">
        <w:rPr>
          <w:rFonts w:asciiTheme="minorEastAsia" w:hAnsiTheme="minorEastAsia" w:hint="eastAsia"/>
          <w:sz w:val="24"/>
          <w:szCs w:val="24"/>
        </w:rPr>
        <w:t>公の施</w:t>
      </w:r>
      <w:r w:rsidRPr="00B11F2C">
        <w:rPr>
          <w:rFonts w:asciiTheme="minorEastAsia" w:hAnsiTheme="minorEastAsia" w:hint="eastAsia"/>
          <w:sz w:val="24"/>
          <w:szCs w:val="24"/>
        </w:rPr>
        <w:t>設の指定管理者の選定</w:t>
      </w:r>
      <w:r w:rsidR="00956DFE" w:rsidRPr="00B11F2C">
        <w:rPr>
          <w:rFonts w:asciiTheme="minorEastAsia" w:hAnsiTheme="minorEastAsia" w:hint="eastAsia"/>
          <w:sz w:val="24"/>
          <w:szCs w:val="24"/>
        </w:rPr>
        <w:t>における</w:t>
      </w:r>
      <w:r w:rsidR="00071CA3" w:rsidRPr="00B11F2C">
        <w:rPr>
          <w:rFonts w:asciiTheme="minorEastAsia" w:hAnsiTheme="minorEastAsia" w:hint="eastAsia"/>
          <w:sz w:val="24"/>
          <w:szCs w:val="24"/>
        </w:rPr>
        <w:t>取組</w:t>
      </w:r>
    </w:p>
    <w:p w14:paraId="00A1F06D" w14:textId="62DF8B63" w:rsidR="00956DFE" w:rsidRPr="00B11F2C" w:rsidRDefault="00DD7C04" w:rsidP="00DE5775">
      <w:pPr>
        <w:ind w:leftChars="400" w:left="840" w:firstLineChars="100" w:firstLine="240"/>
        <w:rPr>
          <w:rFonts w:asciiTheme="minorEastAsia" w:hAnsiTheme="minorEastAsia"/>
          <w:sz w:val="24"/>
          <w:szCs w:val="24"/>
        </w:rPr>
      </w:pPr>
      <w:r w:rsidRPr="00B11F2C">
        <w:rPr>
          <w:rFonts w:asciiTheme="minorEastAsia" w:hAnsiTheme="minorEastAsia" w:hint="eastAsia"/>
          <w:sz w:val="24"/>
          <w:szCs w:val="24"/>
        </w:rPr>
        <w:t>ハートフル条例第12条の２に基づき、府の公の施設の指定管理者選定において、</w:t>
      </w:r>
      <w:r w:rsidR="00E61744" w:rsidRPr="00B11F2C">
        <w:rPr>
          <w:rFonts w:asciiTheme="minorEastAsia" w:hAnsiTheme="minorEastAsia" w:hint="eastAsia"/>
          <w:sz w:val="24"/>
          <w:szCs w:val="24"/>
        </w:rPr>
        <w:t>大阪保護観察所に協力雇用主として登録し</w:t>
      </w:r>
      <w:r w:rsidR="009E737D" w:rsidRPr="00B11F2C">
        <w:rPr>
          <w:rFonts w:asciiTheme="minorEastAsia" w:hAnsiTheme="minorEastAsia" w:hint="eastAsia"/>
          <w:sz w:val="24"/>
          <w:szCs w:val="24"/>
        </w:rPr>
        <w:t>、</w:t>
      </w:r>
      <w:r w:rsidR="00E61744" w:rsidRPr="00B11F2C">
        <w:rPr>
          <w:rFonts w:asciiTheme="minorEastAsia" w:hAnsiTheme="minorEastAsia" w:hint="eastAsia"/>
          <w:sz w:val="24"/>
          <w:szCs w:val="24"/>
        </w:rPr>
        <w:t>保護観察対象者等を</w:t>
      </w:r>
      <w:r w:rsidRPr="00B11F2C">
        <w:rPr>
          <w:rFonts w:asciiTheme="minorEastAsia" w:hAnsiTheme="minorEastAsia" w:hint="eastAsia"/>
          <w:sz w:val="24"/>
          <w:szCs w:val="24"/>
        </w:rPr>
        <w:t>雇用</w:t>
      </w:r>
      <w:r w:rsidR="007328D7" w:rsidRPr="00B11F2C">
        <w:rPr>
          <w:rFonts w:asciiTheme="minorEastAsia" w:hAnsiTheme="minorEastAsia" w:hint="eastAsia"/>
          <w:sz w:val="24"/>
          <w:szCs w:val="24"/>
        </w:rPr>
        <w:t>した事業者</w:t>
      </w:r>
      <w:r w:rsidR="008D0A38" w:rsidRPr="00B11F2C">
        <w:rPr>
          <w:rFonts w:asciiTheme="minorEastAsia" w:hAnsiTheme="minorEastAsia" w:hint="eastAsia"/>
          <w:sz w:val="24"/>
          <w:szCs w:val="24"/>
        </w:rPr>
        <w:t>を</w:t>
      </w:r>
      <w:r w:rsidRPr="00B11F2C">
        <w:rPr>
          <w:rFonts w:asciiTheme="minorEastAsia" w:hAnsiTheme="minorEastAsia" w:hint="eastAsia"/>
          <w:sz w:val="24"/>
          <w:szCs w:val="24"/>
        </w:rPr>
        <w:t>評価する</w:t>
      </w:r>
      <w:r w:rsidR="008D0A38" w:rsidRPr="00B11F2C">
        <w:rPr>
          <w:rFonts w:asciiTheme="minorEastAsia" w:hAnsiTheme="minorEastAsia" w:hint="eastAsia"/>
          <w:sz w:val="24"/>
          <w:szCs w:val="24"/>
        </w:rPr>
        <w:t>こととしてい</w:t>
      </w:r>
      <w:r w:rsidRPr="00B11F2C">
        <w:rPr>
          <w:rFonts w:asciiTheme="minorEastAsia" w:hAnsiTheme="minorEastAsia" w:hint="eastAsia"/>
          <w:sz w:val="24"/>
          <w:szCs w:val="24"/>
        </w:rPr>
        <w:t>ます</w:t>
      </w:r>
      <w:r w:rsidR="00956DFE" w:rsidRPr="00B11F2C">
        <w:rPr>
          <w:rFonts w:asciiTheme="minorEastAsia" w:hAnsiTheme="minorEastAsia" w:hint="eastAsia"/>
          <w:sz w:val="24"/>
          <w:szCs w:val="24"/>
        </w:rPr>
        <w:t>。【</w:t>
      </w:r>
      <w:r w:rsidRPr="00B11F2C">
        <w:rPr>
          <w:rFonts w:asciiTheme="minorEastAsia" w:hAnsiTheme="minorEastAsia" w:hint="eastAsia"/>
          <w:sz w:val="24"/>
          <w:szCs w:val="24"/>
        </w:rPr>
        <w:t>治安対策課、</w:t>
      </w:r>
      <w:r w:rsidR="00956DFE" w:rsidRPr="00B11F2C">
        <w:rPr>
          <w:rFonts w:asciiTheme="minorEastAsia" w:hAnsiTheme="minorEastAsia" w:hint="eastAsia"/>
          <w:sz w:val="24"/>
          <w:szCs w:val="24"/>
        </w:rPr>
        <w:t>行政経営課、施設所管各課】</w:t>
      </w:r>
    </w:p>
    <w:p w14:paraId="285F87E6" w14:textId="067A7A78" w:rsidR="00ED79DA" w:rsidRDefault="00ED79DA" w:rsidP="00ED79DA">
      <w:pPr>
        <w:rPr>
          <w:rFonts w:asciiTheme="minorEastAsia" w:hAnsiTheme="minorEastAsia"/>
          <w:sz w:val="24"/>
          <w:szCs w:val="24"/>
        </w:rPr>
      </w:pPr>
    </w:p>
    <w:p w14:paraId="06A63F2D" w14:textId="77777777" w:rsidR="00802D96" w:rsidRDefault="00802D96">
      <w:pPr>
        <w:widowControl/>
        <w:jc w:val="left"/>
        <w:rPr>
          <w:rFonts w:asciiTheme="minorEastAsia" w:hAnsiTheme="minorEastAsia"/>
          <w:sz w:val="24"/>
          <w:szCs w:val="24"/>
        </w:rPr>
      </w:pPr>
      <w:r>
        <w:rPr>
          <w:rFonts w:asciiTheme="minorEastAsia" w:hAnsiTheme="minorEastAsia"/>
          <w:sz w:val="24"/>
          <w:szCs w:val="24"/>
        </w:rPr>
        <w:br w:type="page"/>
      </w:r>
    </w:p>
    <w:p w14:paraId="73ED54AC" w14:textId="5D7C5A6F" w:rsidR="00ED79DA" w:rsidRPr="00B73D99" w:rsidRDefault="00ED79DA" w:rsidP="00DE5775">
      <w:pPr>
        <w:pStyle w:val="af4"/>
        <w:numPr>
          <w:ilvl w:val="0"/>
          <w:numId w:val="5"/>
        </w:numPr>
        <w:ind w:leftChars="200" w:left="420" w:firstLine="0"/>
        <w:rPr>
          <w:rFonts w:asciiTheme="minorEastAsia" w:hAnsiTheme="minorEastAsia"/>
          <w:sz w:val="24"/>
          <w:szCs w:val="24"/>
        </w:rPr>
      </w:pPr>
      <w:r w:rsidRPr="00B11F2C">
        <w:rPr>
          <w:rFonts w:asciiTheme="minorEastAsia" w:hAnsiTheme="minorEastAsia" w:hint="eastAsia"/>
          <w:sz w:val="24"/>
          <w:szCs w:val="24"/>
        </w:rPr>
        <w:lastRenderedPageBreak/>
        <w:t>府域に所在する国機関への</w:t>
      </w:r>
      <w:r w:rsidR="006D440F" w:rsidRPr="00B11F2C">
        <w:rPr>
          <w:rFonts w:asciiTheme="minorEastAsia" w:hAnsiTheme="minorEastAsia" w:hint="eastAsia"/>
          <w:sz w:val="24"/>
          <w:szCs w:val="24"/>
        </w:rPr>
        <w:t>働きかけ</w:t>
      </w:r>
    </w:p>
    <w:p w14:paraId="72D64DAE" w14:textId="47D1215A" w:rsidR="00ED79DA" w:rsidRPr="00B73D99" w:rsidRDefault="00C07A0B" w:rsidP="00DE5775">
      <w:pPr>
        <w:ind w:leftChars="400" w:left="840" w:firstLineChars="100" w:firstLine="240"/>
        <w:rPr>
          <w:rFonts w:asciiTheme="minorEastAsia" w:hAnsiTheme="minorEastAsia"/>
          <w:sz w:val="24"/>
          <w:szCs w:val="24"/>
        </w:rPr>
      </w:pPr>
      <w:r w:rsidRPr="00B73D99">
        <w:rPr>
          <w:rFonts w:asciiTheme="minorEastAsia" w:hAnsiTheme="minorEastAsia" w:hint="eastAsia"/>
          <w:sz w:val="24"/>
          <w:szCs w:val="24"/>
        </w:rPr>
        <w:t>府域に所在する</w:t>
      </w:r>
      <w:r w:rsidR="00ED79DA" w:rsidRPr="00B73D99">
        <w:rPr>
          <w:rFonts w:asciiTheme="minorEastAsia" w:hAnsiTheme="minorEastAsia" w:hint="eastAsia"/>
          <w:sz w:val="24"/>
          <w:szCs w:val="24"/>
        </w:rPr>
        <w:t>国機関、とりわけ法務省の地方機関に対して、入札参加資格審査、総合評価方式一般競争入札</w:t>
      </w:r>
      <w:r w:rsidRPr="00B73D99">
        <w:rPr>
          <w:rFonts w:asciiTheme="minorEastAsia" w:hAnsiTheme="minorEastAsia" w:hint="eastAsia"/>
          <w:sz w:val="24"/>
          <w:szCs w:val="24"/>
        </w:rPr>
        <w:t>など</w:t>
      </w:r>
      <w:r w:rsidR="00AA564A" w:rsidRPr="00B73D99">
        <w:rPr>
          <w:rFonts w:asciiTheme="minorEastAsia" w:hAnsiTheme="minorEastAsia" w:hint="eastAsia"/>
          <w:sz w:val="24"/>
          <w:szCs w:val="24"/>
        </w:rPr>
        <w:t>における優遇措置</w:t>
      </w:r>
      <w:r w:rsidR="00ED79DA" w:rsidRPr="00B73D99">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B73D99" w:rsidRDefault="004F5D9D" w:rsidP="004D1F46">
      <w:pPr>
        <w:rPr>
          <w:rFonts w:asciiTheme="minorEastAsia" w:hAnsiTheme="minorEastAsia"/>
          <w:sz w:val="24"/>
          <w:szCs w:val="24"/>
        </w:rPr>
      </w:pPr>
    </w:p>
    <w:p w14:paraId="3E93348C" w14:textId="3CBDB288" w:rsidR="00491A96" w:rsidRPr="00B73D99" w:rsidRDefault="008913B6" w:rsidP="00DE5775">
      <w:pPr>
        <w:ind w:leftChars="100" w:left="210"/>
        <w:rPr>
          <w:rFonts w:asciiTheme="minorEastAsia" w:hAnsiTheme="minorEastAsia"/>
          <w:sz w:val="24"/>
          <w:szCs w:val="24"/>
        </w:rPr>
      </w:pPr>
      <w:r w:rsidRPr="00B73D99">
        <w:rPr>
          <w:rFonts w:asciiTheme="minorEastAsia" w:hAnsiTheme="minorEastAsia" w:hint="eastAsia"/>
          <w:sz w:val="24"/>
          <w:szCs w:val="24"/>
        </w:rPr>
        <w:t>▼府</w:t>
      </w:r>
      <w:r w:rsidR="00491A96" w:rsidRPr="00B73D99">
        <w:rPr>
          <w:rFonts w:asciiTheme="minorEastAsia" w:hAnsiTheme="minorEastAsia" w:hint="eastAsia"/>
          <w:sz w:val="24"/>
          <w:szCs w:val="24"/>
        </w:rPr>
        <w:t>に</w:t>
      </w:r>
      <w:r w:rsidRPr="00B73D99">
        <w:rPr>
          <w:rFonts w:asciiTheme="minorEastAsia" w:hAnsiTheme="minorEastAsia" w:hint="eastAsia"/>
          <w:sz w:val="24"/>
          <w:szCs w:val="24"/>
        </w:rPr>
        <w:t>よ</w:t>
      </w:r>
      <w:r w:rsidR="00491A96" w:rsidRPr="00B73D99">
        <w:rPr>
          <w:rFonts w:asciiTheme="minorEastAsia" w:hAnsiTheme="minorEastAsia" w:hint="eastAsia"/>
          <w:sz w:val="24"/>
          <w:szCs w:val="24"/>
        </w:rPr>
        <w:t>る保護観察対象者</w:t>
      </w:r>
      <w:r w:rsidRPr="00B73D99">
        <w:rPr>
          <w:rFonts w:asciiTheme="minorEastAsia" w:hAnsiTheme="minorEastAsia" w:hint="eastAsia"/>
          <w:sz w:val="24"/>
          <w:szCs w:val="24"/>
        </w:rPr>
        <w:t>等</w:t>
      </w:r>
      <w:r w:rsidR="00491A96" w:rsidRPr="00B73D99">
        <w:rPr>
          <w:rFonts w:asciiTheme="minorEastAsia" w:hAnsiTheme="minorEastAsia" w:hint="eastAsia"/>
          <w:sz w:val="24"/>
          <w:szCs w:val="24"/>
        </w:rPr>
        <w:t>の直接雇用</w:t>
      </w:r>
    </w:p>
    <w:p w14:paraId="3053A764" w14:textId="16BCACD3" w:rsidR="00491A96" w:rsidRPr="00B73D99" w:rsidRDefault="008913B6"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保護観察対象者等の円滑な社会復帰に向けて、大阪保護観察所から推薦を受けた保護観察</w:t>
      </w:r>
      <w:r w:rsidR="00956DFE" w:rsidRPr="00B73D99">
        <w:rPr>
          <w:rFonts w:asciiTheme="minorEastAsia" w:hAnsiTheme="minorEastAsia" w:hint="eastAsia"/>
          <w:sz w:val="24"/>
          <w:szCs w:val="24"/>
        </w:rPr>
        <w:t>対象少年</w:t>
      </w:r>
      <w:r w:rsidRPr="00B73D99">
        <w:rPr>
          <w:rFonts w:asciiTheme="minorEastAsia" w:hAnsiTheme="minorEastAsia" w:hint="eastAsia"/>
          <w:sz w:val="24"/>
          <w:szCs w:val="24"/>
        </w:rPr>
        <w:t>等を府の非常勤職員として</w:t>
      </w:r>
      <w:r w:rsidR="00956DFE" w:rsidRPr="00B73D99">
        <w:rPr>
          <w:rFonts w:asciiTheme="minorEastAsia" w:hAnsiTheme="minorEastAsia" w:hint="eastAsia"/>
          <w:sz w:val="24"/>
          <w:szCs w:val="24"/>
        </w:rPr>
        <w:t>短期</w:t>
      </w:r>
      <w:r w:rsidR="00BA5B42" w:rsidRPr="00B73D99">
        <w:rPr>
          <w:rFonts w:asciiTheme="minorEastAsia" w:hAnsiTheme="minorEastAsia" w:hint="eastAsia"/>
          <w:sz w:val="24"/>
          <w:szCs w:val="24"/>
        </w:rPr>
        <w:t>雇用し、</w:t>
      </w:r>
      <w:r w:rsidR="00FE562D" w:rsidRPr="00B73D99">
        <w:rPr>
          <w:rFonts w:asciiTheme="minorEastAsia" w:hAnsiTheme="minorEastAsia" w:hint="eastAsia"/>
          <w:sz w:val="24"/>
          <w:szCs w:val="24"/>
        </w:rPr>
        <w:t>就労</w:t>
      </w:r>
      <w:r w:rsidR="00762755" w:rsidRPr="00B73D99">
        <w:rPr>
          <w:rFonts w:asciiTheme="minorEastAsia" w:hAnsiTheme="minorEastAsia" w:hint="eastAsia"/>
          <w:sz w:val="24"/>
          <w:szCs w:val="24"/>
        </w:rPr>
        <w:t>の機会</w:t>
      </w:r>
      <w:r w:rsidR="00FE562D" w:rsidRPr="00B73D99">
        <w:rPr>
          <w:rFonts w:asciiTheme="minorEastAsia" w:hAnsiTheme="minorEastAsia" w:hint="eastAsia"/>
          <w:sz w:val="24"/>
          <w:szCs w:val="24"/>
        </w:rPr>
        <w:t>を</w:t>
      </w:r>
      <w:r w:rsidR="00762755" w:rsidRPr="00B73D99">
        <w:rPr>
          <w:rFonts w:asciiTheme="minorEastAsia" w:hAnsiTheme="minorEastAsia" w:hint="eastAsia"/>
          <w:sz w:val="24"/>
          <w:szCs w:val="24"/>
        </w:rPr>
        <w:t>提供しつつ</w:t>
      </w:r>
      <w:r w:rsidR="00FE562D" w:rsidRPr="00B73D99">
        <w:rPr>
          <w:rFonts w:asciiTheme="minorEastAsia" w:hAnsiTheme="minorEastAsia" w:hint="eastAsia"/>
          <w:sz w:val="24"/>
          <w:szCs w:val="24"/>
        </w:rPr>
        <w:t>、</w:t>
      </w:r>
      <w:r w:rsidRPr="00B73D99">
        <w:rPr>
          <w:rFonts w:asciiTheme="minorEastAsia" w:hAnsiTheme="minorEastAsia" w:hint="eastAsia"/>
          <w:sz w:val="24"/>
          <w:szCs w:val="24"/>
        </w:rPr>
        <w:t>民間企業等への</w:t>
      </w:r>
      <w:r w:rsidR="00FE562D" w:rsidRPr="00B73D99">
        <w:rPr>
          <w:rFonts w:asciiTheme="minorEastAsia" w:hAnsiTheme="minorEastAsia" w:hint="eastAsia"/>
          <w:sz w:val="24"/>
          <w:szCs w:val="24"/>
        </w:rPr>
        <w:t>恒久的な</w:t>
      </w:r>
      <w:r w:rsidRPr="00B73D99">
        <w:rPr>
          <w:rFonts w:asciiTheme="minorEastAsia" w:hAnsiTheme="minorEastAsia" w:hint="eastAsia"/>
          <w:sz w:val="24"/>
          <w:szCs w:val="24"/>
        </w:rPr>
        <w:t>就</w:t>
      </w:r>
      <w:r w:rsidR="00FE562D" w:rsidRPr="00B73D99">
        <w:rPr>
          <w:rFonts w:asciiTheme="minorEastAsia" w:hAnsiTheme="minorEastAsia" w:hint="eastAsia"/>
          <w:sz w:val="24"/>
          <w:szCs w:val="24"/>
        </w:rPr>
        <w:t>職</w:t>
      </w:r>
      <w:r w:rsidRPr="00B73D99">
        <w:rPr>
          <w:rFonts w:asciiTheme="minorEastAsia" w:hAnsiTheme="minorEastAsia" w:hint="eastAsia"/>
          <w:sz w:val="24"/>
          <w:szCs w:val="24"/>
        </w:rPr>
        <w:t>へと</w:t>
      </w:r>
      <w:r w:rsidR="00B12D35" w:rsidRPr="00B73D99">
        <w:rPr>
          <w:rFonts w:asciiTheme="minorEastAsia" w:hAnsiTheme="minorEastAsia" w:hint="eastAsia"/>
          <w:sz w:val="24"/>
          <w:szCs w:val="24"/>
        </w:rPr>
        <w:t>つなげていく取組</w:t>
      </w:r>
      <w:r w:rsidR="008F480D" w:rsidRPr="00B73D99">
        <w:rPr>
          <w:rFonts w:asciiTheme="minorEastAsia" w:hAnsiTheme="minorEastAsia" w:hint="eastAsia"/>
          <w:sz w:val="24"/>
          <w:szCs w:val="24"/>
        </w:rPr>
        <w:t>を</w:t>
      </w:r>
      <w:r w:rsidR="00B12D35" w:rsidRPr="00B73D99">
        <w:rPr>
          <w:rFonts w:asciiTheme="minorEastAsia" w:hAnsiTheme="minorEastAsia" w:hint="eastAsia"/>
          <w:sz w:val="24"/>
          <w:szCs w:val="24"/>
        </w:rPr>
        <w:t>実施し</w:t>
      </w:r>
      <w:r w:rsidR="00491A96" w:rsidRPr="00B73D99">
        <w:rPr>
          <w:rFonts w:asciiTheme="minorEastAsia" w:hAnsiTheme="minorEastAsia" w:hint="eastAsia"/>
          <w:sz w:val="24"/>
          <w:szCs w:val="24"/>
        </w:rPr>
        <w:t>ます。【</w:t>
      </w:r>
      <w:r w:rsidR="00B12D35" w:rsidRPr="00B73D99">
        <w:rPr>
          <w:rFonts w:asciiTheme="minorEastAsia" w:hAnsiTheme="minorEastAsia" w:hint="eastAsia"/>
          <w:sz w:val="24"/>
          <w:szCs w:val="24"/>
        </w:rPr>
        <w:t>治安対策課</w:t>
      </w:r>
      <w:r w:rsidR="00491A96" w:rsidRPr="00B73D99">
        <w:rPr>
          <w:rFonts w:asciiTheme="minorEastAsia" w:hAnsiTheme="minorEastAsia" w:hint="eastAsia"/>
          <w:sz w:val="24"/>
          <w:szCs w:val="24"/>
        </w:rPr>
        <w:t>】</w:t>
      </w:r>
    </w:p>
    <w:p w14:paraId="35C6147D" w14:textId="7749AE38" w:rsidR="00DF19AA" w:rsidRDefault="00DF19AA">
      <w:pPr>
        <w:widowControl/>
        <w:jc w:val="left"/>
        <w:rPr>
          <w:rFonts w:ascii="HG丸ｺﾞｼｯｸM-PRO" w:eastAsia="HG丸ｺﾞｼｯｸM-PRO" w:hAnsi="ＭＳ ゴシック"/>
          <w:b/>
          <w:sz w:val="24"/>
          <w:szCs w:val="24"/>
        </w:rPr>
      </w:pPr>
    </w:p>
    <w:p w14:paraId="60AD8F4E" w14:textId="77777777" w:rsidR="00802D96" w:rsidRDefault="00802D96">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rsidRPr="00B73D99" w14:paraId="1099FCEC" w14:textId="77777777" w:rsidTr="000F7C08">
        <w:tc>
          <w:tcPr>
            <w:tcW w:w="8494" w:type="dxa"/>
            <w:shd w:val="clear" w:color="auto" w:fill="99FFCC"/>
          </w:tcPr>
          <w:p w14:paraId="57631E9B" w14:textId="497C2698" w:rsidR="007B02B1" w:rsidRPr="00B73D99" w:rsidRDefault="007B02B1"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1" w:name="_Toc150880705"/>
            <w:r w:rsidRPr="00B73D99">
              <w:rPr>
                <w:rFonts w:asciiTheme="minorEastAsia" w:hAnsiTheme="minorEastAsia" w:hint="eastAsia"/>
                <w:b/>
                <w:sz w:val="24"/>
                <w:szCs w:val="24"/>
              </w:rPr>
              <w:t>(2)</w:t>
            </w:r>
            <w:r w:rsidRPr="00B73D99">
              <w:rPr>
                <w:rFonts w:asciiTheme="minorEastAsia" w:hAnsiTheme="minorEastAsia" w:hint="eastAsia"/>
                <w:b/>
                <w:sz w:val="24"/>
                <w:szCs w:val="24"/>
              </w:rPr>
              <w:t xml:space="preserve">　住居の確保</w:t>
            </w:r>
            <w:bookmarkEnd w:id="11"/>
          </w:p>
        </w:tc>
      </w:tr>
    </w:tbl>
    <w:p w14:paraId="7E88B0B0" w14:textId="77777777" w:rsidR="007B02B1" w:rsidRPr="00B73D99" w:rsidRDefault="007B02B1" w:rsidP="007B02B1">
      <w:pPr>
        <w:spacing w:line="240" w:lineRule="exact"/>
        <w:rPr>
          <w:rFonts w:asciiTheme="minorEastAsia" w:hAnsiTheme="minorEastAsia"/>
          <w:sz w:val="24"/>
          <w:szCs w:val="24"/>
        </w:rPr>
      </w:pPr>
    </w:p>
    <w:p w14:paraId="257404CC" w14:textId="21E85152" w:rsidR="000F4EAD"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0F4EAD"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6EE8BF21" w14:textId="19B747BA" w:rsidR="00CE7B26" w:rsidRPr="00B73D99" w:rsidRDefault="00685D04" w:rsidP="00DE577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4A0D20">
        <w:rPr>
          <w:rFonts w:asciiTheme="minorEastAsia" w:hAnsiTheme="minorEastAsia" w:hint="eastAsia"/>
          <w:sz w:val="24"/>
          <w:szCs w:val="24"/>
        </w:rPr>
        <w:t>４</w:t>
      </w:r>
      <w:r w:rsidR="000F4EAD" w:rsidRPr="00B73D99">
        <w:rPr>
          <w:rFonts w:asciiTheme="minorEastAsia" w:hAnsiTheme="minorEastAsia" w:hint="eastAsia"/>
          <w:sz w:val="24"/>
          <w:szCs w:val="24"/>
        </w:rPr>
        <w:t>年に</w:t>
      </w:r>
      <w:r w:rsidR="0042146D" w:rsidRPr="00B73D99">
        <w:rPr>
          <w:rFonts w:asciiTheme="minorEastAsia" w:hAnsiTheme="minorEastAsia" w:hint="eastAsia"/>
          <w:sz w:val="24"/>
          <w:szCs w:val="24"/>
        </w:rPr>
        <w:t>大阪府</w:t>
      </w:r>
      <w:r w:rsidR="000F4EAD" w:rsidRPr="00B73D99">
        <w:rPr>
          <w:rFonts w:asciiTheme="minorEastAsia" w:hAnsiTheme="minorEastAsia" w:hint="eastAsia"/>
          <w:sz w:val="24"/>
          <w:szCs w:val="24"/>
        </w:rPr>
        <w:t>内の</w:t>
      </w:r>
      <w:r w:rsidR="0042146D" w:rsidRPr="00B73D99">
        <w:rPr>
          <w:rFonts w:asciiTheme="minorEastAsia" w:hAnsiTheme="minorEastAsia" w:hint="eastAsia"/>
          <w:sz w:val="24"/>
          <w:szCs w:val="24"/>
        </w:rPr>
        <w:t>刑務所</w:t>
      </w:r>
      <w:r w:rsidR="000F4EAD" w:rsidRPr="00B73D99">
        <w:rPr>
          <w:rFonts w:asciiTheme="minorEastAsia" w:hAnsiTheme="minorEastAsia" w:hint="eastAsia"/>
          <w:sz w:val="24"/>
          <w:szCs w:val="24"/>
        </w:rPr>
        <w:t>を出所した</w:t>
      </w:r>
      <w:r w:rsidR="00905A68" w:rsidRPr="00B73D99">
        <w:rPr>
          <w:rFonts w:asciiTheme="minorEastAsia" w:hAnsiTheme="minorEastAsia" w:hint="eastAsia"/>
          <w:sz w:val="24"/>
          <w:szCs w:val="24"/>
        </w:rPr>
        <w:t>者</w:t>
      </w:r>
      <w:r w:rsidR="00FB2F2B">
        <w:rPr>
          <w:rFonts w:asciiTheme="minorEastAsia" w:hAnsiTheme="minorEastAsia" w:hint="eastAsia"/>
          <w:sz w:val="24"/>
          <w:szCs w:val="24"/>
        </w:rPr>
        <w:t>7</w:t>
      </w:r>
      <w:r w:rsidR="005022C4">
        <w:rPr>
          <w:rFonts w:asciiTheme="minorEastAsia" w:hAnsiTheme="minorEastAsia" w:hint="eastAsia"/>
          <w:sz w:val="24"/>
          <w:szCs w:val="24"/>
        </w:rPr>
        <w:t>48</w:t>
      </w:r>
      <w:r w:rsidR="00FB2F2B">
        <w:rPr>
          <w:rFonts w:asciiTheme="minorEastAsia" w:hAnsiTheme="minorEastAsia" w:hint="eastAsia"/>
          <w:sz w:val="24"/>
          <w:szCs w:val="24"/>
        </w:rPr>
        <w:t>人</w:t>
      </w:r>
      <w:r w:rsidR="000F4EAD" w:rsidRPr="00B73D99">
        <w:rPr>
          <w:rFonts w:asciiTheme="minorEastAsia" w:hAnsiTheme="minorEastAsia" w:hint="eastAsia"/>
          <w:sz w:val="24"/>
          <w:szCs w:val="24"/>
        </w:rPr>
        <w:t>のうち</w:t>
      </w:r>
      <w:r w:rsidR="0042146D" w:rsidRPr="00B73D99">
        <w:rPr>
          <w:rFonts w:asciiTheme="minorEastAsia" w:hAnsiTheme="minorEastAsia" w:hint="eastAsia"/>
          <w:sz w:val="24"/>
          <w:szCs w:val="24"/>
        </w:rPr>
        <w:t>、出所時に帰住先がない</w:t>
      </w:r>
      <w:r w:rsidR="00905A68" w:rsidRPr="00B73D99">
        <w:rPr>
          <w:rFonts w:asciiTheme="minorEastAsia" w:hAnsiTheme="minorEastAsia" w:hint="eastAsia"/>
          <w:sz w:val="24"/>
          <w:szCs w:val="24"/>
        </w:rPr>
        <w:t>者</w:t>
      </w:r>
      <w:r w:rsidR="005E719E">
        <w:rPr>
          <w:rFonts w:asciiTheme="minorEastAsia" w:hAnsiTheme="minorEastAsia" w:hint="eastAsia"/>
          <w:sz w:val="24"/>
          <w:szCs w:val="24"/>
        </w:rPr>
        <w:t>は2</w:t>
      </w:r>
      <w:r w:rsidR="004A0D20">
        <w:rPr>
          <w:rFonts w:asciiTheme="minorEastAsia" w:hAnsiTheme="minorEastAsia" w:hint="eastAsia"/>
          <w:sz w:val="24"/>
          <w:szCs w:val="24"/>
        </w:rPr>
        <w:t>52</w:t>
      </w:r>
      <w:r w:rsidR="005E719E">
        <w:rPr>
          <w:rFonts w:asciiTheme="minorEastAsia" w:hAnsiTheme="minorEastAsia" w:hint="eastAsia"/>
          <w:sz w:val="24"/>
          <w:szCs w:val="24"/>
        </w:rPr>
        <w:t>人で、</w:t>
      </w:r>
      <w:r w:rsidR="0037532A">
        <w:rPr>
          <w:rFonts w:asciiTheme="minorEastAsia" w:hAnsiTheme="minorEastAsia" w:hint="eastAsia"/>
          <w:sz w:val="24"/>
          <w:szCs w:val="24"/>
        </w:rPr>
        <w:t>そ</w:t>
      </w:r>
      <w:r w:rsidR="0042146D" w:rsidRPr="00B73D99">
        <w:rPr>
          <w:rFonts w:asciiTheme="minorEastAsia" w:hAnsiTheme="minorEastAsia" w:hint="eastAsia"/>
          <w:sz w:val="24"/>
          <w:szCs w:val="24"/>
        </w:rPr>
        <w:t>の割合は</w:t>
      </w:r>
      <w:r>
        <w:rPr>
          <w:rFonts w:asciiTheme="minorEastAsia" w:hAnsiTheme="minorEastAsia"/>
          <w:sz w:val="24"/>
          <w:szCs w:val="24"/>
        </w:rPr>
        <w:t>3</w:t>
      </w:r>
      <w:r w:rsidR="004A0D20">
        <w:rPr>
          <w:rFonts w:asciiTheme="minorEastAsia" w:hAnsiTheme="minorEastAsia" w:hint="eastAsia"/>
          <w:sz w:val="24"/>
          <w:szCs w:val="24"/>
        </w:rPr>
        <w:t>3</w:t>
      </w:r>
      <w:r>
        <w:rPr>
          <w:rFonts w:asciiTheme="minorEastAsia" w:hAnsiTheme="minorEastAsia"/>
          <w:sz w:val="24"/>
          <w:szCs w:val="24"/>
        </w:rPr>
        <w:t>.7</w:t>
      </w:r>
      <w:r w:rsidR="00B152DE" w:rsidRPr="00B73D99">
        <w:rPr>
          <w:rFonts w:asciiTheme="minorEastAsia" w:hAnsiTheme="minorEastAsia" w:hint="eastAsia"/>
          <w:sz w:val="24"/>
          <w:szCs w:val="24"/>
        </w:rPr>
        <w:t>％</w:t>
      </w:r>
      <w:r w:rsidR="0037532A">
        <w:rPr>
          <w:rFonts w:asciiTheme="minorEastAsia" w:hAnsiTheme="minorEastAsia" w:hint="eastAsia"/>
          <w:sz w:val="24"/>
          <w:szCs w:val="24"/>
        </w:rPr>
        <w:t>と増加傾向</w:t>
      </w:r>
      <w:r w:rsidR="00B64B18">
        <w:rPr>
          <w:rFonts w:asciiTheme="minorEastAsia" w:hAnsiTheme="minorEastAsia" w:hint="eastAsia"/>
          <w:sz w:val="24"/>
          <w:szCs w:val="24"/>
        </w:rPr>
        <w:t>にあり</w:t>
      </w:r>
      <w:r w:rsidR="0037532A">
        <w:rPr>
          <w:rFonts w:asciiTheme="minorEastAsia" w:hAnsiTheme="minorEastAsia" w:hint="eastAsia"/>
          <w:sz w:val="24"/>
          <w:szCs w:val="24"/>
        </w:rPr>
        <w:t>、</w:t>
      </w:r>
      <w:r w:rsidR="0037532A" w:rsidRPr="00685D04">
        <w:rPr>
          <w:rFonts w:asciiTheme="minorEastAsia" w:hAnsiTheme="minorEastAsia" w:hint="eastAsia"/>
          <w:sz w:val="24"/>
          <w:szCs w:val="24"/>
        </w:rPr>
        <w:t>令和４年犯罪白書によると再犯者の約20％が住所不定となっています。</w:t>
      </w:r>
    </w:p>
    <w:p w14:paraId="4DB5B370" w14:textId="2CAD1CB9" w:rsidR="005012D5" w:rsidRPr="00B73D99" w:rsidRDefault="009118B3"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そして、</w:t>
      </w:r>
      <w:r w:rsidR="00685D04">
        <w:rPr>
          <w:rFonts w:asciiTheme="minorEastAsia" w:hAnsiTheme="minorEastAsia" w:hint="eastAsia"/>
          <w:sz w:val="24"/>
          <w:szCs w:val="24"/>
        </w:rPr>
        <w:t>令和</w:t>
      </w:r>
      <w:r w:rsidR="004A0D20">
        <w:rPr>
          <w:rFonts w:asciiTheme="minorEastAsia" w:hAnsiTheme="minorEastAsia" w:hint="eastAsia"/>
          <w:sz w:val="24"/>
          <w:szCs w:val="24"/>
        </w:rPr>
        <w:t>４</w:t>
      </w:r>
      <w:r w:rsidR="00EF1E53" w:rsidRPr="00B73D99">
        <w:rPr>
          <w:rFonts w:asciiTheme="minorEastAsia" w:hAnsiTheme="minorEastAsia" w:hint="eastAsia"/>
          <w:sz w:val="24"/>
          <w:szCs w:val="24"/>
        </w:rPr>
        <w:t>年</w:t>
      </w:r>
      <w:r w:rsidR="00B152DE" w:rsidRPr="00B73D99">
        <w:rPr>
          <w:rFonts w:asciiTheme="minorEastAsia" w:hAnsiTheme="minorEastAsia" w:hint="eastAsia"/>
          <w:sz w:val="24"/>
          <w:szCs w:val="24"/>
        </w:rPr>
        <w:t>度</w:t>
      </w:r>
      <w:r w:rsidR="00EF1E53" w:rsidRPr="00B73D99">
        <w:rPr>
          <w:rFonts w:asciiTheme="minorEastAsia" w:hAnsiTheme="minorEastAsia" w:hint="eastAsia"/>
          <w:sz w:val="24"/>
          <w:szCs w:val="24"/>
        </w:rPr>
        <w:t>に</w:t>
      </w:r>
      <w:r w:rsidRPr="00B73D99">
        <w:rPr>
          <w:rFonts w:asciiTheme="minorEastAsia" w:hAnsiTheme="minorEastAsia" w:hint="eastAsia"/>
          <w:sz w:val="24"/>
          <w:szCs w:val="24"/>
        </w:rPr>
        <w:t>大阪府内の更生保護施設及び自立準備ホームにおいて一時的に居場所を確保した</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の数</w:t>
      </w:r>
      <w:r w:rsidR="00CE7B26" w:rsidRPr="00B73D99">
        <w:rPr>
          <w:rFonts w:asciiTheme="minorEastAsia" w:hAnsiTheme="minorEastAsia" w:hint="eastAsia"/>
          <w:sz w:val="24"/>
          <w:szCs w:val="24"/>
        </w:rPr>
        <w:t>は</w:t>
      </w:r>
      <w:r w:rsidR="004A0D20">
        <w:rPr>
          <w:rFonts w:asciiTheme="minorEastAsia" w:hAnsiTheme="minorEastAsia" w:hint="eastAsia"/>
          <w:sz w:val="24"/>
          <w:szCs w:val="24"/>
        </w:rPr>
        <w:t>425</w:t>
      </w:r>
      <w:r w:rsidRPr="00B73D99">
        <w:rPr>
          <w:rFonts w:asciiTheme="minorEastAsia" w:hAnsiTheme="minorEastAsia" w:hint="eastAsia"/>
          <w:sz w:val="24"/>
          <w:szCs w:val="24"/>
        </w:rPr>
        <w:t>人に上ります。</w:t>
      </w:r>
    </w:p>
    <w:p w14:paraId="44673A9C" w14:textId="59B3C109" w:rsidR="009118B3" w:rsidRPr="00B73D99" w:rsidRDefault="005012D5"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犯罪をした者等の恒久的・安定的な住居の確保に向け、状況の改善に取り組み</w:t>
      </w:r>
      <w:r w:rsidR="004077A7" w:rsidRPr="00B73D99">
        <w:rPr>
          <w:rFonts w:asciiTheme="minorEastAsia" w:hAnsiTheme="minorEastAsia" w:hint="eastAsia"/>
          <w:sz w:val="24"/>
          <w:szCs w:val="24"/>
        </w:rPr>
        <w:t>ま</w:t>
      </w:r>
      <w:r w:rsidR="009118B3" w:rsidRPr="00B73D99">
        <w:rPr>
          <w:rFonts w:asciiTheme="minorEastAsia" w:hAnsiTheme="minorEastAsia" w:hint="eastAsia"/>
          <w:sz w:val="24"/>
          <w:szCs w:val="24"/>
        </w:rPr>
        <w:t>す。</w:t>
      </w:r>
    </w:p>
    <w:p w14:paraId="6F7947F6" w14:textId="603CBA57" w:rsidR="00794BC0" w:rsidRDefault="00794BC0">
      <w:pPr>
        <w:widowControl/>
        <w:jc w:val="left"/>
        <w:rPr>
          <w:rFonts w:asciiTheme="minorEastAsia" w:hAnsiTheme="minorEastAsia"/>
          <w:sz w:val="22"/>
          <w:szCs w:val="22"/>
        </w:rPr>
      </w:pPr>
    </w:p>
    <w:p w14:paraId="2BD2EBBE" w14:textId="77777777" w:rsidR="00301146" w:rsidRDefault="00301146">
      <w:pPr>
        <w:widowControl/>
        <w:jc w:val="left"/>
        <w:rPr>
          <w:rFonts w:asciiTheme="minorEastAsia" w:hAnsiTheme="minorEastAsia"/>
          <w:sz w:val="22"/>
          <w:szCs w:val="22"/>
        </w:rPr>
      </w:pPr>
      <w:r>
        <w:rPr>
          <w:rFonts w:asciiTheme="minorEastAsia" w:hAnsiTheme="minorEastAsia"/>
          <w:sz w:val="22"/>
          <w:szCs w:val="22"/>
        </w:rPr>
        <w:br w:type="page"/>
      </w:r>
    </w:p>
    <w:p w14:paraId="6AA58D8D" w14:textId="0FD6504A"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lastRenderedPageBreak/>
        <w:t>大阪府内の刑務所を出所した者</w:t>
      </w:r>
      <w:r w:rsidR="004C0FD4" w:rsidRPr="001074E1">
        <w:rPr>
          <w:rFonts w:asciiTheme="minorEastAsia" w:hAnsiTheme="minorEastAsia" w:hint="eastAsia"/>
          <w:sz w:val="22"/>
          <w:szCs w:val="22"/>
          <w:vertAlign w:val="superscript"/>
        </w:rPr>
        <w:t>※</w:t>
      </w:r>
      <w:r w:rsidRPr="001074E1">
        <w:rPr>
          <w:rFonts w:asciiTheme="minorEastAsia" w:hAnsiTheme="minorEastAsia" w:hint="eastAsia"/>
          <w:sz w:val="22"/>
          <w:szCs w:val="22"/>
        </w:rPr>
        <w:t>のうち、出所時に帰住先がない者の数</w:t>
      </w:r>
      <w:r w:rsidR="001074E1" w:rsidRPr="001074E1">
        <w:rPr>
          <w:rFonts w:asciiTheme="minorEastAsia" w:hAnsiTheme="minorEastAsia" w:hint="eastAsia"/>
          <w:sz w:val="22"/>
          <w:szCs w:val="22"/>
        </w:rPr>
        <w:t>の推移</w:t>
      </w:r>
    </w:p>
    <w:p w14:paraId="4E489A2E" w14:textId="4DAD340E" w:rsidR="004C0FD4" w:rsidRPr="001074E1" w:rsidRDefault="004C0FD4"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w:t>
      </w:r>
      <w:r w:rsidRPr="001074E1">
        <w:rPr>
          <w:rFonts w:asciiTheme="minorEastAsia" w:hAnsiTheme="minorEastAsia"/>
          <w:sz w:val="22"/>
          <w:szCs w:val="22"/>
        </w:rPr>
        <w:t xml:space="preserve"> </w:t>
      </w:r>
      <w:r w:rsidR="004877EF" w:rsidRPr="001074E1">
        <w:rPr>
          <w:rFonts w:asciiTheme="minorEastAsia" w:hAnsiTheme="minorEastAsia" w:hint="eastAsia"/>
          <w:sz w:val="22"/>
          <w:szCs w:val="22"/>
        </w:rPr>
        <w:t>府内の各刑務所には、居住地が大阪府以外の者も収容されている。）</w:t>
      </w:r>
    </w:p>
    <w:p w14:paraId="0F3DCAA2" w14:textId="7E691DA9" w:rsidR="00F02516" w:rsidRPr="001074E1" w:rsidRDefault="00803FF3"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〔データ提供：法務省〕</w:t>
      </w:r>
    </w:p>
    <w:p w14:paraId="168C07BA" w14:textId="1C90573F" w:rsidR="009035D1" w:rsidRPr="00B73D99" w:rsidRDefault="004A0D20" w:rsidP="004443FA">
      <w:pPr>
        <w:ind w:right="1000"/>
        <w:jc w:val="center"/>
        <w:rPr>
          <w:rFonts w:asciiTheme="minorEastAsia" w:hAnsiTheme="minorEastAsia"/>
          <w:sz w:val="24"/>
          <w:szCs w:val="24"/>
        </w:rPr>
      </w:pPr>
      <w:r>
        <w:rPr>
          <w:noProof/>
        </w:rPr>
        <w:drawing>
          <wp:inline distT="0" distB="0" distL="0" distR="0" wp14:anchorId="686FBC23" wp14:editId="1D17621F">
            <wp:extent cx="5400000" cy="3600000"/>
            <wp:effectExtent l="0" t="0" r="0" b="635"/>
            <wp:docPr id="90" name="グラフ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3D3B0FC" w14:textId="10D2A4AF" w:rsidR="0039352C" w:rsidRDefault="0039352C">
      <w:pPr>
        <w:widowControl/>
        <w:jc w:val="left"/>
        <w:rPr>
          <w:rFonts w:asciiTheme="minorEastAsia" w:hAnsiTheme="minorEastAsia"/>
          <w:sz w:val="22"/>
          <w:szCs w:val="22"/>
        </w:rPr>
      </w:pPr>
    </w:p>
    <w:p w14:paraId="3112FE02" w14:textId="77777777" w:rsidR="00DE5775"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大阪府内の更生保護施設及び自立準備ホームにおいて一時的に居場所を</w:t>
      </w:r>
    </w:p>
    <w:p w14:paraId="37AF0F5A" w14:textId="3AE65335" w:rsidR="00F647B0" w:rsidRPr="001074E1" w:rsidRDefault="00F647B0" w:rsidP="00DE5775">
      <w:pPr>
        <w:ind w:leftChars="200" w:left="420" w:rightChars="200" w:right="420"/>
        <w:jc w:val="left"/>
        <w:rPr>
          <w:rFonts w:asciiTheme="minorEastAsia" w:hAnsiTheme="minorEastAsia"/>
          <w:sz w:val="22"/>
          <w:szCs w:val="22"/>
        </w:rPr>
      </w:pPr>
      <w:r w:rsidRPr="001074E1">
        <w:rPr>
          <w:rFonts w:asciiTheme="minorEastAsia" w:hAnsiTheme="minorEastAsia" w:hint="eastAsia"/>
          <w:sz w:val="22"/>
          <w:szCs w:val="22"/>
        </w:rPr>
        <w:t>確保した者の数</w:t>
      </w:r>
      <w:r w:rsidR="001074E1">
        <w:rPr>
          <w:rFonts w:asciiTheme="minorEastAsia" w:hAnsiTheme="minorEastAsia" w:hint="eastAsia"/>
          <w:sz w:val="22"/>
          <w:szCs w:val="22"/>
        </w:rPr>
        <w:t>の推移</w:t>
      </w:r>
      <w:r w:rsidR="00803FF3" w:rsidRPr="001074E1">
        <w:rPr>
          <w:rFonts w:asciiTheme="minorEastAsia" w:hAnsiTheme="minorEastAsia" w:hint="eastAsia"/>
          <w:sz w:val="22"/>
          <w:szCs w:val="22"/>
        </w:rPr>
        <w:t>〔データ提供：法務省〕</w:t>
      </w:r>
    </w:p>
    <w:p w14:paraId="2EBC6169" w14:textId="6C3A70CC" w:rsidR="00802D96" w:rsidRDefault="00826CA3" w:rsidP="00301146">
      <w:pPr>
        <w:ind w:right="800"/>
        <w:jc w:val="center"/>
        <w:rPr>
          <w:rFonts w:asciiTheme="minorEastAsia" w:hAnsiTheme="minorEastAsia"/>
          <w:sz w:val="24"/>
          <w:szCs w:val="24"/>
        </w:rPr>
      </w:pPr>
      <w:r>
        <w:rPr>
          <w:noProof/>
        </w:rPr>
        <w:drawing>
          <wp:inline distT="0" distB="0" distL="0" distR="0" wp14:anchorId="383B1D37" wp14:editId="79EC4000">
            <wp:extent cx="5400000" cy="3420000"/>
            <wp:effectExtent l="0" t="0" r="0" b="0"/>
            <wp:docPr id="92" name="グラフ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02D96">
        <w:rPr>
          <w:rFonts w:asciiTheme="minorEastAsia" w:hAnsiTheme="minorEastAsia"/>
          <w:sz w:val="24"/>
          <w:szCs w:val="24"/>
        </w:rPr>
        <w:br w:type="page"/>
      </w:r>
    </w:p>
    <w:p w14:paraId="08E3B94F" w14:textId="2435604E" w:rsidR="009118B3"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lastRenderedPageBreak/>
        <w:t>《</w:t>
      </w:r>
      <w:r w:rsidR="003820A9"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348AFBE" w14:textId="3D22326F" w:rsidR="003820A9" w:rsidRPr="00B73D99" w:rsidRDefault="00CE7B26"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3820A9" w:rsidRPr="00B73D99">
        <w:rPr>
          <w:rFonts w:asciiTheme="minorEastAsia" w:hAnsiTheme="minorEastAsia" w:hint="eastAsia"/>
          <w:sz w:val="24"/>
          <w:szCs w:val="24"/>
        </w:rPr>
        <w:t>生活困窮者自立支援事業</w:t>
      </w:r>
    </w:p>
    <w:p w14:paraId="368ACDA9" w14:textId="5C93657B" w:rsidR="003820A9" w:rsidRPr="00B73D99" w:rsidRDefault="00CE7B26"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生活困窮者自立支援法</w:t>
      </w:r>
      <w:r w:rsidR="00BD3BA2" w:rsidRPr="00B73D99">
        <w:rPr>
          <w:rFonts w:asciiTheme="minorEastAsia" w:hAnsiTheme="minorEastAsia" w:hint="eastAsia"/>
          <w:sz w:val="24"/>
          <w:szCs w:val="24"/>
        </w:rPr>
        <w:t>（平成25年法律第105号）</w:t>
      </w:r>
      <w:r w:rsidRPr="00B73D99">
        <w:rPr>
          <w:rFonts w:asciiTheme="minorEastAsia" w:hAnsiTheme="minorEastAsia" w:hint="eastAsia"/>
          <w:sz w:val="24"/>
          <w:szCs w:val="24"/>
        </w:rPr>
        <w:t>に基づき、犯罪を原因とする</w:t>
      </w:r>
      <w:r w:rsidR="00EE2FEE" w:rsidRPr="00B73D99">
        <w:rPr>
          <w:rFonts w:asciiTheme="minorEastAsia" w:hAnsiTheme="minorEastAsia" w:hint="eastAsia"/>
          <w:sz w:val="24"/>
          <w:szCs w:val="24"/>
        </w:rPr>
        <w:t>場合も含め、</w:t>
      </w:r>
      <w:r w:rsidRPr="00B73D99">
        <w:rPr>
          <w:rFonts w:asciiTheme="minorEastAsia" w:hAnsiTheme="minorEastAsia" w:hint="eastAsia"/>
          <w:sz w:val="24"/>
          <w:szCs w:val="24"/>
        </w:rPr>
        <w:t>離職等により経済的に困窮し、住居を喪失した又は住居喪失のおそれのある</w:t>
      </w:r>
      <w:r w:rsidR="00905A68" w:rsidRPr="00B73D99">
        <w:rPr>
          <w:rFonts w:asciiTheme="minorEastAsia" w:hAnsiTheme="minorEastAsia" w:hint="eastAsia"/>
          <w:sz w:val="24"/>
          <w:szCs w:val="24"/>
        </w:rPr>
        <w:t>者</w:t>
      </w:r>
      <w:r w:rsidRPr="00B73D99">
        <w:rPr>
          <w:rFonts w:asciiTheme="minorEastAsia" w:hAnsiTheme="minorEastAsia" w:hint="eastAsia"/>
          <w:sz w:val="24"/>
          <w:szCs w:val="24"/>
        </w:rPr>
        <w:t>からの申請に対し、審査の上、家賃相当分の住居確保給付金を一定期間支給します</w:t>
      </w:r>
      <w:r w:rsidR="003820A9" w:rsidRPr="00B73D99">
        <w:rPr>
          <w:rFonts w:asciiTheme="minorEastAsia" w:hAnsiTheme="minorEastAsia" w:hint="eastAsia"/>
          <w:sz w:val="24"/>
          <w:szCs w:val="24"/>
        </w:rPr>
        <w:t>。【</w:t>
      </w:r>
      <w:r w:rsidR="005A0470" w:rsidRPr="00B73D99">
        <w:rPr>
          <w:rFonts w:asciiTheme="minorEastAsia" w:hAnsiTheme="minorEastAsia" w:hint="eastAsia"/>
          <w:sz w:val="24"/>
          <w:szCs w:val="24"/>
        </w:rPr>
        <w:t>地域</w:t>
      </w:r>
      <w:r w:rsidR="003820A9" w:rsidRPr="00B73D99">
        <w:rPr>
          <w:rFonts w:asciiTheme="minorEastAsia" w:hAnsiTheme="minorEastAsia" w:hint="eastAsia"/>
          <w:sz w:val="24"/>
          <w:szCs w:val="24"/>
        </w:rPr>
        <w:t>福祉課】</w:t>
      </w:r>
    </w:p>
    <w:p w14:paraId="109E8997" w14:textId="77777777" w:rsidR="00996005" w:rsidRPr="00B73D99" w:rsidRDefault="00996005" w:rsidP="00554114">
      <w:pPr>
        <w:ind w:leftChars="100" w:left="210"/>
        <w:rPr>
          <w:rFonts w:asciiTheme="minorEastAsia" w:hAnsiTheme="minorEastAsia"/>
          <w:sz w:val="24"/>
          <w:szCs w:val="24"/>
        </w:rPr>
      </w:pPr>
    </w:p>
    <w:p w14:paraId="62A295B5" w14:textId="119CA506" w:rsidR="003820A9" w:rsidRPr="00B73D99" w:rsidRDefault="00CE7B26"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905A68" w:rsidRPr="00B73D99">
        <w:rPr>
          <w:rFonts w:asciiTheme="minorEastAsia" w:hAnsiTheme="minorEastAsia" w:hint="eastAsia"/>
          <w:sz w:val="24"/>
          <w:szCs w:val="24"/>
        </w:rPr>
        <w:t>犯罪をした者等</w:t>
      </w:r>
      <w:r w:rsidR="00762E52" w:rsidRPr="00762E52">
        <w:rPr>
          <w:rFonts w:asciiTheme="minorEastAsia" w:hAnsiTheme="minorEastAsia" w:hint="eastAsia"/>
          <w:sz w:val="24"/>
          <w:szCs w:val="24"/>
        </w:rPr>
        <w:t>への居住支援体制の充実</w:t>
      </w:r>
    </w:p>
    <w:p w14:paraId="12562F6D" w14:textId="09C05384" w:rsidR="003820A9" w:rsidRPr="00B73D99" w:rsidRDefault="00905A68"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「住宅確保要配慮者に対する賃貸住宅の供給の促進に関する法律（「住宅セーフティネット法」）</w:t>
      </w:r>
      <w:r w:rsidR="006603A6" w:rsidRPr="00B73D99">
        <w:rPr>
          <w:rFonts w:asciiTheme="minorEastAsia" w:hAnsiTheme="minorEastAsia" w:hint="eastAsia"/>
          <w:sz w:val="24"/>
          <w:szCs w:val="24"/>
        </w:rPr>
        <w:t>」</w:t>
      </w:r>
      <w:r w:rsidRPr="00B73D99">
        <w:rPr>
          <w:rFonts w:asciiTheme="minorEastAsia" w:hAnsiTheme="minorEastAsia" w:hint="eastAsia"/>
          <w:sz w:val="24"/>
          <w:szCs w:val="24"/>
        </w:rPr>
        <w:t>に基づき、犯罪をした者等</w:t>
      </w:r>
      <w:r w:rsidR="003820A9" w:rsidRPr="00B73D99">
        <w:rPr>
          <w:rFonts w:asciiTheme="minorEastAsia" w:hAnsiTheme="minorEastAsia" w:hint="eastAsia"/>
          <w:sz w:val="24"/>
          <w:szCs w:val="24"/>
        </w:rPr>
        <w:t>を含む住宅確保要配慮者</w:t>
      </w:r>
      <w:r w:rsidR="00762E52" w:rsidRPr="00762E52">
        <w:rPr>
          <w:rFonts w:asciiTheme="minorEastAsia" w:hAnsiTheme="minorEastAsia" w:hint="eastAsia"/>
          <w:sz w:val="24"/>
          <w:szCs w:val="24"/>
        </w:rPr>
        <w:t>の居住の安定を確保</w:t>
      </w:r>
      <w:r w:rsidR="003820A9" w:rsidRPr="00B73D99">
        <w:rPr>
          <w:rFonts w:asciiTheme="minorEastAsia" w:hAnsiTheme="minorEastAsia" w:hint="eastAsia"/>
          <w:sz w:val="24"/>
          <w:szCs w:val="24"/>
        </w:rPr>
        <w:t>するため、入居を</w:t>
      </w:r>
      <w:r w:rsidRPr="00B73D99">
        <w:rPr>
          <w:rFonts w:asciiTheme="minorEastAsia" w:hAnsiTheme="minorEastAsia" w:hint="eastAsia"/>
          <w:sz w:val="24"/>
          <w:szCs w:val="24"/>
        </w:rPr>
        <w:t>拒ま</w:t>
      </w:r>
      <w:r w:rsidR="003820A9" w:rsidRPr="00B73D99">
        <w:rPr>
          <w:rFonts w:asciiTheme="minorEastAsia" w:hAnsiTheme="minorEastAsia" w:hint="eastAsia"/>
          <w:sz w:val="24"/>
          <w:szCs w:val="24"/>
        </w:rPr>
        <w:t>ない</w:t>
      </w:r>
      <w:r w:rsidRPr="00B73D99">
        <w:rPr>
          <w:rFonts w:asciiTheme="minorEastAsia" w:hAnsiTheme="minorEastAsia" w:hint="eastAsia"/>
          <w:sz w:val="24"/>
          <w:szCs w:val="24"/>
        </w:rPr>
        <w:t>賃貸</w:t>
      </w:r>
      <w:r w:rsidR="003820A9" w:rsidRPr="00B73D99">
        <w:rPr>
          <w:rFonts w:asciiTheme="minorEastAsia" w:hAnsiTheme="minorEastAsia" w:hint="eastAsia"/>
          <w:sz w:val="24"/>
          <w:szCs w:val="24"/>
        </w:rPr>
        <w:t>住宅の登録を進め</w:t>
      </w:r>
      <w:r w:rsidR="00C818B7" w:rsidRPr="00C818B7">
        <w:rPr>
          <w:rFonts w:asciiTheme="minorEastAsia" w:hAnsiTheme="minorEastAsia" w:hint="eastAsia"/>
          <w:sz w:val="24"/>
          <w:szCs w:val="24"/>
        </w:rPr>
        <w:t>るとともに、市区町村単位での居住支援協議会の設立など地域の特性に応じた居住支援体制の構築を促進し</w:t>
      </w:r>
      <w:r w:rsidR="003820A9" w:rsidRPr="00B73D99">
        <w:rPr>
          <w:rFonts w:asciiTheme="minorEastAsia" w:hAnsiTheme="minorEastAsia" w:hint="eastAsia"/>
          <w:sz w:val="24"/>
          <w:szCs w:val="24"/>
        </w:rPr>
        <w:t>ます。【</w:t>
      </w:r>
      <w:r w:rsidRPr="00B73D99">
        <w:rPr>
          <w:rFonts w:asciiTheme="minorEastAsia" w:hAnsiTheme="minorEastAsia" w:hint="eastAsia"/>
          <w:sz w:val="24"/>
          <w:szCs w:val="24"/>
        </w:rPr>
        <w:t>居住</w:t>
      </w:r>
      <w:r w:rsidR="00C87EA3">
        <w:rPr>
          <w:rFonts w:asciiTheme="minorEastAsia" w:hAnsiTheme="minorEastAsia" w:hint="eastAsia"/>
          <w:sz w:val="24"/>
          <w:szCs w:val="24"/>
        </w:rPr>
        <w:t>企画</w:t>
      </w:r>
      <w:r w:rsidR="003820A9" w:rsidRPr="00B73D99">
        <w:rPr>
          <w:rFonts w:asciiTheme="minorEastAsia" w:hAnsiTheme="minorEastAsia" w:hint="eastAsia"/>
          <w:sz w:val="24"/>
          <w:szCs w:val="24"/>
        </w:rPr>
        <w:t>課】</w:t>
      </w:r>
    </w:p>
    <w:p w14:paraId="0F6626F1" w14:textId="77777777" w:rsidR="00CD2D84" w:rsidRPr="00B73D99" w:rsidRDefault="00CD2D84" w:rsidP="00554114">
      <w:pPr>
        <w:ind w:leftChars="200" w:left="660" w:hangingChars="100" w:hanging="240"/>
        <w:rPr>
          <w:rFonts w:asciiTheme="minorEastAsia" w:hAnsiTheme="minorEastAsia"/>
          <w:sz w:val="24"/>
          <w:szCs w:val="24"/>
        </w:rPr>
      </w:pPr>
    </w:p>
    <w:p w14:paraId="5CF0A3D2" w14:textId="705D139D" w:rsidR="00CD2D84" w:rsidRPr="00B73D99" w:rsidRDefault="00CD2D84" w:rsidP="00DE5775">
      <w:pPr>
        <w:ind w:leftChars="100" w:left="210"/>
        <w:rPr>
          <w:rFonts w:asciiTheme="minorEastAsia" w:hAnsiTheme="minorEastAsia"/>
          <w:sz w:val="24"/>
          <w:szCs w:val="24"/>
        </w:rPr>
      </w:pPr>
      <w:r w:rsidRPr="00B73D99">
        <w:rPr>
          <w:rFonts w:asciiTheme="minorEastAsia" w:hAnsiTheme="minorEastAsia" w:hint="eastAsia"/>
          <w:sz w:val="24"/>
          <w:szCs w:val="24"/>
        </w:rPr>
        <w:t>▼府営住宅への入居における配慮</w:t>
      </w:r>
    </w:p>
    <w:p w14:paraId="408E19F6" w14:textId="5DA91E14" w:rsidR="008702E2" w:rsidRPr="00B73D99" w:rsidRDefault="00624162"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国土交通省からの通知「『再犯防止等の推進に関する法律』に基づく犯罪をした者等の公営住宅への入居について」（平成29年12月15日付国住備第120号住宅局長通知）において、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B73D99">
        <w:rPr>
          <w:rFonts w:asciiTheme="minorEastAsia" w:hAnsiTheme="minorEastAsia" w:hint="eastAsia"/>
          <w:sz w:val="24"/>
          <w:szCs w:val="24"/>
        </w:rPr>
        <w:t>。【経営</w:t>
      </w:r>
      <w:r w:rsidR="000A33DE" w:rsidRPr="00B73D99">
        <w:rPr>
          <w:rFonts w:asciiTheme="minorEastAsia" w:hAnsiTheme="minorEastAsia" w:hint="eastAsia"/>
          <w:sz w:val="24"/>
          <w:szCs w:val="24"/>
        </w:rPr>
        <w:t>管理</w:t>
      </w:r>
      <w:r w:rsidR="006603A6" w:rsidRPr="00B73D99">
        <w:rPr>
          <w:rFonts w:asciiTheme="minorEastAsia" w:hAnsiTheme="minorEastAsia" w:hint="eastAsia"/>
          <w:sz w:val="24"/>
          <w:szCs w:val="24"/>
        </w:rPr>
        <w:t>課】</w:t>
      </w:r>
    </w:p>
    <w:p w14:paraId="1EC5A579" w14:textId="77777777" w:rsidR="00F96827" w:rsidRPr="00B73D99" w:rsidRDefault="000C3D61">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p w14:paraId="620549A5" w14:textId="776E23AC" w:rsidR="00F96827" w:rsidRPr="00B73D99" w:rsidRDefault="00E515A3" w:rsidP="00F96827">
      <w:pPr>
        <w:widowControl/>
        <w:jc w:val="left"/>
        <w:rPr>
          <w:rFonts w:ascii="HG丸ｺﾞｼｯｸM-PRO" w:eastAsia="HG丸ｺﾞｼｯｸM-PRO" w:hAnsi="ＭＳ ゴシック"/>
          <w:b/>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75328" behindDoc="0" locked="0" layoutInCell="1" allowOverlap="1" wp14:anchorId="575B6A21" wp14:editId="06948EE6">
                <wp:simplePos x="0" y="0"/>
                <wp:positionH relativeFrom="margin">
                  <wp:align>left</wp:align>
                </wp:positionH>
                <wp:positionV relativeFrom="paragraph">
                  <wp:posOffset>25651</wp:posOffset>
                </wp:positionV>
                <wp:extent cx="1488558" cy="765544"/>
                <wp:effectExtent l="0" t="0" r="16510" b="15875"/>
                <wp:wrapNone/>
                <wp:docPr id="2" name="テキスト ボックス 2"/>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570E97FE" w14:textId="495C2EA8"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5B6A21" id="テキスト ボックス 2" o:spid="_x0000_s1031" type="#_x0000_t202" style="position:absolute;margin-left:0;margin-top:2pt;width:117.2pt;height:60.3pt;z-index:2518753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" fillcolor="white [3201]" strokeweight=".5pt">
                <v:textbox>
                  <w:txbxContent>
                    <w:p w14:paraId="570E97FE" w14:textId="495C2EA8"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F96827" w:rsidRPr="00B73D99">
        <w:rPr>
          <w:rFonts w:asciiTheme="minorEastAsia" w:hAnsiTheme="minorEastAsia" w:hint="eastAsia"/>
          <w:noProof/>
          <w:sz w:val="24"/>
          <w:szCs w:val="24"/>
        </w:rPr>
        <mc:AlternateContent>
          <mc:Choice Requires="wps">
            <w:drawing>
              <wp:anchor distT="0" distB="0" distL="114300" distR="114300" simplePos="0" relativeHeight="251848704" behindDoc="0" locked="0" layoutInCell="1" allowOverlap="1" wp14:anchorId="51E75D25" wp14:editId="0C3AAEFA">
                <wp:simplePos x="0" y="0"/>
                <wp:positionH relativeFrom="column">
                  <wp:posOffset>0</wp:posOffset>
                </wp:positionH>
                <wp:positionV relativeFrom="paragraph">
                  <wp:posOffset>0</wp:posOffset>
                </wp:positionV>
                <wp:extent cx="5476875" cy="8467725"/>
                <wp:effectExtent l="0" t="0" r="28575" b="28575"/>
                <wp:wrapNone/>
                <wp:docPr id="10" name="角丸四角形 10"/>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5D2410CD" w14:textId="74C1A8EB" w:rsidR="00894078" w:rsidRDefault="00894078" w:rsidP="00F22A57">
                            <w:pPr>
                              <w:rPr>
                                <w:rFonts w:ascii="HG丸ｺﾞｼｯｸM-PRO" w:eastAsia="HG丸ｺﾞｼｯｸM-PRO" w:hAnsi="HG丸ｺﾞｼｯｸM-PRO"/>
                                <w:color w:val="000000" w:themeColor="text1"/>
                                <w:sz w:val="24"/>
                                <w:szCs w:val="24"/>
                              </w:rPr>
                            </w:pPr>
                          </w:p>
                          <w:p w14:paraId="4BA55D84" w14:textId="77777777" w:rsidR="00894078" w:rsidRDefault="00894078" w:rsidP="00F96827">
                            <w:pPr>
                              <w:jc w:val="center"/>
                              <w:rPr>
                                <w:rFonts w:ascii="HG丸ｺﾞｼｯｸM-PRO" w:eastAsia="HG丸ｺﾞｼｯｸM-PRO" w:hAnsi="HG丸ｺﾞｼｯｸM-PRO"/>
                                <w:color w:val="000000" w:themeColor="text1"/>
                                <w:sz w:val="24"/>
                                <w:szCs w:val="24"/>
                              </w:rPr>
                            </w:pPr>
                          </w:p>
                          <w:p w14:paraId="22017103" w14:textId="77777777" w:rsidR="00894078" w:rsidRDefault="00894078"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7A129A2F"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5090B6D4"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づけられ、就労の確保に向けた23の具体的な施策が盛り込まれました。</w:t>
                            </w:r>
                          </w:p>
                          <w:p w14:paraId="7D3D780A" w14:textId="36934195"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はじ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894078" w:rsidRPr="00C46413" w:rsidRDefault="00894078" w:rsidP="00F96827">
                            <w:pPr>
                              <w:ind w:firstLineChars="100" w:firstLine="240"/>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75D25" id="角丸四角形 10" o:spid="_x0000_s1032" style="position:absolute;margin-left:0;margin-top:0;width:431.25pt;height:666.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" filled="f" strokecolor="#00b050" strokeweight="2pt">
                <v:stroke dashstyle="1 1"/>
                <v:textbox>
                  <w:txbxContent>
                    <w:p w14:paraId="5D2410CD" w14:textId="74C1A8EB" w:rsidR="00894078" w:rsidRDefault="00894078" w:rsidP="00F22A57">
                      <w:pPr>
                        <w:rPr>
                          <w:rFonts w:ascii="HG丸ｺﾞｼｯｸM-PRO" w:eastAsia="HG丸ｺﾞｼｯｸM-PRO" w:hAnsi="HG丸ｺﾞｼｯｸM-PRO"/>
                          <w:color w:val="000000" w:themeColor="text1"/>
                          <w:sz w:val="24"/>
                          <w:szCs w:val="24"/>
                        </w:rPr>
                      </w:pPr>
                    </w:p>
                    <w:p w14:paraId="4BA55D84" w14:textId="77777777" w:rsidR="00894078" w:rsidRDefault="00894078" w:rsidP="00F96827">
                      <w:pPr>
                        <w:jc w:val="center"/>
                        <w:rPr>
                          <w:rFonts w:ascii="HG丸ｺﾞｼｯｸM-PRO" w:eastAsia="HG丸ｺﾞｼｯｸM-PRO" w:hAnsi="HG丸ｺﾞｼｯｸM-PRO"/>
                          <w:color w:val="000000" w:themeColor="text1"/>
                          <w:sz w:val="24"/>
                          <w:szCs w:val="24"/>
                        </w:rPr>
                      </w:pPr>
                    </w:p>
                    <w:p w14:paraId="22017103" w14:textId="77777777" w:rsidR="00894078" w:rsidRDefault="00894078" w:rsidP="00F96827">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w:t>
                      </w:r>
                      <w:r w:rsidRPr="003160A1">
                        <w:rPr>
                          <w:rFonts w:ascii="HG丸ｺﾞｼｯｸM-PRO" w:eastAsia="HG丸ｺﾞｼｯｸM-PRO" w:hAnsi="HG丸ｺﾞｼｯｸM-PRO" w:hint="eastAsia"/>
                          <w:color w:val="000000" w:themeColor="text1"/>
                          <w:sz w:val="24"/>
                          <w:szCs w:val="24"/>
                        </w:rPr>
                        <w:t>大阪保護観察所</w:t>
                      </w:r>
                    </w:p>
                    <w:p w14:paraId="2C5954AF"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7A129A2F"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協力雇用主とは、犯罪・非行の前歴のために定職に就くことが容易でない刑務所出所者等を、その事情を理解した上で雇用し、改善更生に協力していただいている民間の事業主の方々です。</w:t>
                      </w:r>
                    </w:p>
                    <w:p w14:paraId="36B1EA65"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犯罪等によって保護観察を終了した人のうち再犯をした</w:t>
                      </w:r>
                      <w:r>
                        <w:rPr>
                          <w:rFonts w:ascii="HG丸ｺﾞｼｯｸM-PRO" w:eastAsia="HG丸ｺﾞｼｯｸM-PRO" w:hAnsi="HG丸ｺﾞｼｯｸM-PRO"/>
                          <w:color w:val="000000" w:themeColor="text1"/>
                          <w:sz w:val="24"/>
                          <w:szCs w:val="24"/>
                        </w:rPr>
                        <w:t>人の</w:t>
                      </w:r>
                      <w:r>
                        <w:rPr>
                          <w:rFonts w:ascii="HG丸ｺﾞｼｯｸM-PRO" w:eastAsia="HG丸ｺﾞｼｯｸM-PRO" w:hAnsi="HG丸ｺﾞｼｯｸM-PRO" w:hint="eastAsia"/>
                          <w:color w:val="000000" w:themeColor="text1"/>
                          <w:sz w:val="24"/>
                          <w:szCs w:val="24"/>
                        </w:rPr>
                        <w:t>割合（再犯率）は、無職者が有職者の約３倍であることなど、不安定な就労が再犯リスクとなることから、再犯防止に当たっては、就労の確保・継続が極めて重要であり、協力雇用主の方々の存在が不可欠です。</w:t>
                      </w:r>
                    </w:p>
                    <w:p w14:paraId="6279FF21" w14:textId="5090B6D4"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これらの就労と</w:t>
                      </w:r>
                      <w:r>
                        <w:rPr>
                          <w:rFonts w:ascii="HG丸ｺﾞｼｯｸM-PRO" w:eastAsia="HG丸ｺﾞｼｯｸM-PRO" w:hAnsi="HG丸ｺﾞｼｯｸM-PRO"/>
                          <w:color w:val="000000" w:themeColor="text1"/>
                          <w:sz w:val="24"/>
                          <w:szCs w:val="24"/>
                        </w:rPr>
                        <w:t>再犯の問題に対</w:t>
                      </w:r>
                      <w:r>
                        <w:rPr>
                          <w:rFonts w:ascii="HG丸ｺﾞｼｯｸM-PRO" w:eastAsia="HG丸ｺﾞｼｯｸM-PRO" w:hAnsi="HG丸ｺﾞｼｯｸM-PRO" w:hint="eastAsia"/>
                          <w:color w:val="000000" w:themeColor="text1"/>
                          <w:sz w:val="24"/>
                          <w:szCs w:val="24"/>
                        </w:rPr>
                        <w:t>して、平成28年12月に公布</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施行された「再犯の防止等の推進に関する法律」に基づき平成29年12月15日に閣議決定された「再犯防止推進計画」では、７つの重点課題のうち、「就労・住居の確保等」が筆頭に位置づけられ、就労の確保に向けた23の具体的な施策が盛り込まれました。</w:t>
                      </w:r>
                    </w:p>
                    <w:p w14:paraId="7D3D780A" w14:textId="36934195"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においては、この再犯防止推進計画に基づき、協力雇用主に対する支援をはじめとする各種就労支援施策の実現に努めているところです。刑務所出所者等の円滑な社会復帰のためには、事業主の方々との適切なマッチングが重要です。そのため、幅広い業種の事業主の方々に、協力雇用主としてご登録いただきたいと考えています。</w:t>
                      </w:r>
                    </w:p>
                    <w:p w14:paraId="3A331CC8"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と厚生労働省は、刑務所出所者等に対する就労支援を行っています。これは、保護観察官とハローワークの職員がチームをつくり、保護観察対象者等に対し、積極的かつきめ細かい就労支援を行うものです。具体的には、一人ひとりに適した就労支援の方法を検討した上で、職業相談・職業紹介を実施します。</w:t>
                      </w:r>
                    </w:p>
                    <w:p w14:paraId="55E3F5F4"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協力雇用主の方々に少しでもお力になれるよう、「身元保証制度」「刑務所出所者等就労支援金制度」という制度があります。</w:t>
                      </w:r>
                    </w:p>
                    <w:p w14:paraId="255F6E8E"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身元保証制度」は、就職時の身元保証人を確保できない保護観察対象者等について、民間事業者が１年間身元保証し、雇用主に業務上の損害を与えるなど一定の条件を満たす場合、損害ごとの上限額の範囲内で、見舞金を支払う制度です。</w:t>
                      </w:r>
                    </w:p>
                    <w:p w14:paraId="5920FA0D" w14:textId="77777777" w:rsidR="00894078" w:rsidRDefault="00894078" w:rsidP="00F96827">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刑務所出所者等就労支援金制度」は、保護観察所の依頼に基づき、刑務所出所者等を雇用して就労継続に必要な指導や助言等を行い、その状況を保護観察所に報告していただいた協力雇用主に対して、支給要件や出勤状況等に応じて最長１年間、年間最大72万円を支給する制度です。</w:t>
                      </w:r>
                    </w:p>
                    <w:p w14:paraId="6125B4F7" w14:textId="77777777" w:rsidR="00894078" w:rsidRPr="00C46413" w:rsidRDefault="00894078" w:rsidP="00F96827">
                      <w:pPr>
                        <w:ind w:firstLineChars="100" w:firstLine="240"/>
                        <w:jc w:val="left"/>
                        <w:rPr>
                          <w:rFonts w:ascii="HG丸ｺﾞｼｯｸM-PRO" w:eastAsia="HG丸ｺﾞｼｯｸM-PRO" w:hAnsi="HG丸ｺﾞｼｯｸM-PRO"/>
                          <w:color w:val="000000" w:themeColor="text1"/>
                          <w:sz w:val="24"/>
                          <w:szCs w:val="24"/>
                        </w:rPr>
                      </w:pPr>
                    </w:p>
                  </w:txbxContent>
                </v:textbox>
              </v:roundrect>
            </w:pict>
          </mc:Fallback>
        </mc:AlternateContent>
      </w:r>
    </w:p>
    <w:p w14:paraId="7FE73613" w14:textId="55239BAF" w:rsidR="00F96827" w:rsidRPr="00B73D99" w:rsidRDefault="00DC0E1F" w:rsidP="009E10AD">
      <w:pPr>
        <w:pStyle w:val="3"/>
        <w:ind w:leftChars="0" w:left="0"/>
        <w:jc w:val="center"/>
        <w:rPr>
          <w:rFonts w:ascii="HG丸ｺﾞｼｯｸM-PRO" w:eastAsia="HG丸ｺﾞｼｯｸM-PRO" w:hAnsi="ＭＳ ゴシック"/>
          <w:sz w:val="24"/>
          <w:szCs w:val="24"/>
        </w:rPr>
      </w:pPr>
      <w:bookmarkStart w:id="12" w:name="_Toc150880706"/>
      <w:r w:rsidRPr="00B73D99">
        <w:rPr>
          <w:rFonts w:ascii="HG丸ｺﾞｼｯｸM-PRO" w:eastAsia="HG丸ｺﾞｼｯｸM-PRO" w:hAnsi="ＭＳ ゴシック" w:hint="eastAsia"/>
          <w:sz w:val="24"/>
          <w:szCs w:val="24"/>
        </w:rPr>
        <w:t>〔コラム〕</w:t>
      </w:r>
      <w:r w:rsidR="00F22A57" w:rsidRPr="00B73D99">
        <w:rPr>
          <w:rFonts w:ascii="HG丸ｺﾞｼｯｸM-PRO" w:eastAsia="HG丸ｺﾞｼｯｸM-PRO" w:hAnsi="ＭＳ ゴシック" w:hint="eastAsia"/>
          <w:sz w:val="24"/>
          <w:szCs w:val="24"/>
        </w:rPr>
        <w:t xml:space="preserve"> 協力雇用主</w:t>
      </w:r>
      <w:bookmarkEnd w:id="12"/>
      <w:r w:rsidR="00F96827" w:rsidRPr="00B73D99">
        <w:rPr>
          <w:rFonts w:ascii="HG丸ｺﾞｼｯｸM-PRO" w:eastAsia="HG丸ｺﾞｼｯｸM-PRO" w:hAnsi="ＭＳ ゴシック"/>
          <w:sz w:val="24"/>
          <w:szCs w:val="24"/>
        </w:rPr>
        <w:br w:type="page"/>
      </w:r>
    </w:p>
    <w:p w14:paraId="64126FC3" w14:textId="10AE7D4B" w:rsidR="00F96827" w:rsidRPr="00B73D99" w:rsidRDefault="00E515A3" w:rsidP="00F96827">
      <w:pPr>
        <w:rPr>
          <w:rFonts w:asciiTheme="minorEastAsia" w:hAnsiTheme="minorEastAsia"/>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77376" behindDoc="0" locked="0" layoutInCell="1" allowOverlap="1" wp14:anchorId="11095168" wp14:editId="425760BF">
                <wp:simplePos x="0" y="0"/>
                <wp:positionH relativeFrom="margin">
                  <wp:posOffset>0</wp:posOffset>
                </wp:positionH>
                <wp:positionV relativeFrom="paragraph">
                  <wp:posOffset>0</wp:posOffset>
                </wp:positionV>
                <wp:extent cx="1488558" cy="765544"/>
                <wp:effectExtent l="0" t="0" r="16510" b="15875"/>
                <wp:wrapNone/>
                <wp:docPr id="69" name="テキスト ボックス 69"/>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3C84AA6C" w14:textId="77777777"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095168" id="テキスト ボックス 69" o:spid="_x0000_s1033" type="#_x0000_t202" style="position:absolute;left:0;text-align:left;margin-left:0;margin-top:0;width:117.2pt;height:60.3pt;z-index:2518773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" fillcolor="white [3201]" strokeweight=".5pt">
                <v:textbox>
                  <w:txbxContent>
                    <w:p w14:paraId="3C84AA6C" w14:textId="77777777"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F96827" w:rsidRPr="00B73D99">
        <w:rPr>
          <w:rFonts w:asciiTheme="minorEastAsia" w:hAnsiTheme="minorEastAsia"/>
          <w:noProof/>
          <w:sz w:val="24"/>
          <w:szCs w:val="24"/>
        </w:rPr>
        <w:drawing>
          <wp:anchor distT="0" distB="0" distL="114300" distR="114300" simplePos="0" relativeHeight="251847680" behindDoc="0" locked="0" layoutInCell="1" allowOverlap="1" wp14:anchorId="30C1478A" wp14:editId="2D275482">
            <wp:simplePos x="0" y="0"/>
            <wp:positionH relativeFrom="column">
              <wp:posOffset>2567940</wp:posOffset>
            </wp:positionH>
            <wp:positionV relativeFrom="paragraph">
              <wp:posOffset>6847840</wp:posOffset>
            </wp:positionV>
            <wp:extent cx="2600325" cy="1539273"/>
            <wp:effectExtent l="0" t="0" r="0" b="3810"/>
            <wp:wrapNone/>
            <wp:docPr id="5" name="図 5" descr="D:\MorikawaT\Desktop\見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見学.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0325" cy="1539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827" w:rsidRPr="00B73D99">
        <w:rPr>
          <w:rFonts w:asciiTheme="minorEastAsia" w:hAnsiTheme="minorEastAsia" w:hint="eastAsia"/>
          <w:noProof/>
          <w:sz w:val="24"/>
          <w:szCs w:val="24"/>
        </w:rPr>
        <mc:AlternateContent>
          <mc:Choice Requires="wps">
            <w:drawing>
              <wp:anchor distT="0" distB="0" distL="114300" distR="114300" simplePos="0" relativeHeight="251846656" behindDoc="0" locked="0" layoutInCell="1" allowOverlap="1" wp14:anchorId="61C9D54F" wp14:editId="58E1BFE3">
                <wp:simplePos x="0" y="0"/>
                <wp:positionH relativeFrom="column">
                  <wp:posOffset>-43567</wp:posOffset>
                </wp:positionH>
                <wp:positionV relativeFrom="paragraph">
                  <wp:posOffset>34290</wp:posOffset>
                </wp:positionV>
                <wp:extent cx="5476875" cy="84677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9C4550" w14:textId="532FD622" w:rsidR="00894078" w:rsidRDefault="00894078" w:rsidP="00F96827">
                            <w:pPr>
                              <w:jc w:val="center"/>
                              <w:rPr>
                                <w:rFonts w:ascii="HG丸ｺﾞｼｯｸM-PRO" w:eastAsia="HG丸ｺﾞｼｯｸM-PRO" w:hAnsi="HG丸ｺﾞｼｯｸM-PRO"/>
                                <w:color w:val="000000" w:themeColor="text1"/>
                                <w:sz w:val="24"/>
                                <w:szCs w:val="24"/>
                              </w:rPr>
                            </w:pPr>
                          </w:p>
                          <w:p w14:paraId="4C1C093F" w14:textId="77777777" w:rsidR="00894078" w:rsidRDefault="00894078" w:rsidP="00F96827">
                            <w:pPr>
                              <w:jc w:val="center"/>
                              <w:rPr>
                                <w:rFonts w:ascii="HG丸ｺﾞｼｯｸM-PRO" w:eastAsia="HG丸ｺﾞｼｯｸM-PRO" w:hAnsi="HG丸ｺﾞｼｯｸM-PRO"/>
                                <w:color w:val="000000" w:themeColor="text1"/>
                                <w:sz w:val="24"/>
                                <w:szCs w:val="24"/>
                              </w:rPr>
                            </w:pPr>
                          </w:p>
                          <w:p w14:paraId="6A9B810A" w14:textId="77777777" w:rsidR="00894078" w:rsidRDefault="00894078"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52F1A558" w14:textId="77777777" w:rsidR="00894078" w:rsidRPr="00DB3B28" w:rsidRDefault="00894078"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5B04508B"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をした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894078" w:rsidRPr="00DB3B28" w:rsidRDefault="00894078"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894078" w:rsidRDefault="00894078"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894078" w:rsidRPr="00DB3B28" w:rsidRDefault="00894078"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9D54F" id="角丸四角形 3" o:spid="_x0000_s1034" style="position:absolute;left:0;text-align:left;margin-left:-3.45pt;margin-top:2.7pt;width:431.25pt;height:666.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" filled="f" strokecolor="#00b050" strokeweight="2pt">
                <v:stroke dashstyle="1 1"/>
                <v:textbox>
                  <w:txbxContent>
                    <w:p w14:paraId="7E9C4550" w14:textId="532FD622" w:rsidR="00894078" w:rsidRDefault="00894078" w:rsidP="00F96827">
                      <w:pPr>
                        <w:jc w:val="center"/>
                        <w:rPr>
                          <w:rFonts w:ascii="HG丸ｺﾞｼｯｸM-PRO" w:eastAsia="HG丸ｺﾞｼｯｸM-PRO" w:hAnsi="HG丸ｺﾞｼｯｸM-PRO"/>
                          <w:color w:val="000000" w:themeColor="text1"/>
                          <w:sz w:val="24"/>
                          <w:szCs w:val="24"/>
                        </w:rPr>
                      </w:pPr>
                    </w:p>
                    <w:p w14:paraId="4C1C093F" w14:textId="77777777" w:rsidR="00894078" w:rsidRDefault="00894078" w:rsidP="00F96827">
                      <w:pPr>
                        <w:jc w:val="center"/>
                        <w:rPr>
                          <w:rFonts w:ascii="HG丸ｺﾞｼｯｸM-PRO" w:eastAsia="HG丸ｺﾞｼｯｸM-PRO" w:hAnsi="HG丸ｺﾞｼｯｸM-PRO"/>
                          <w:color w:val="000000" w:themeColor="text1"/>
                          <w:sz w:val="24"/>
                          <w:szCs w:val="24"/>
                        </w:rPr>
                      </w:pPr>
                    </w:p>
                    <w:p w14:paraId="6A9B810A" w14:textId="77777777" w:rsidR="00894078" w:rsidRDefault="00894078" w:rsidP="00F96827">
                      <w:pPr>
                        <w:wordWrap w:val="0"/>
                        <w:jc w:val="right"/>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特定非営利活動法人大阪府就労支援事業者機構</w:t>
                      </w:r>
                    </w:p>
                    <w:p w14:paraId="6AB23D96"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52F1A558" w14:textId="77777777" w:rsidR="00894078" w:rsidRPr="00DB3B28" w:rsidRDefault="00894078" w:rsidP="00F9682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B3B28">
                        <w:rPr>
                          <w:rFonts w:ascii="HG丸ｺﾞｼｯｸM-PRO" w:eastAsia="HG丸ｺﾞｼｯｸM-PRO" w:hAnsi="HG丸ｺﾞｼｯｸM-PRO" w:hint="eastAsia"/>
                          <w:color w:val="000000" w:themeColor="text1"/>
                          <w:sz w:val="24"/>
                          <w:szCs w:val="24"/>
                        </w:rPr>
                        <w:t>当機構は、大阪府内の経済団体、企業及び更生保護関係団体等の協力を得て「事業者の立場から犯罪者等の就労を支援し、犯罪者等が再び犯罪や非行に陥ることを防止する」ことを目的に設立された特定非営利活動法人で、平成22年３月に大阪府の認証を受けています。</w:t>
                      </w:r>
                    </w:p>
                    <w:p w14:paraId="1B60F27E"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や非行をした者（以下「犯罪をした者等」という。）の生活を安定させ、再犯・再非行を防止し改善更生を図るには、就労の確保が重要ですが、これらの者は、犯罪・非行の前歴等のゆえに職に就くことが容易ではありません。協力雇用主とは、こうした事情を理解した上で犯罪をした者等を雇用し、改善更生に協力する民間の事業主の方々ということになります。</w:t>
                      </w:r>
                    </w:p>
                    <w:p w14:paraId="71439739"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犯罪をした者等の就労支援事業を展開する当機構としては、まず協力雇用主の増加を図る事業が大切です。平成30年には234事業者を新しく協力雇用主として開拓しました。</w:t>
                      </w:r>
                    </w:p>
                    <w:p w14:paraId="490D628A" w14:textId="5B04508B"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次に、犯罪をした者等の円滑な社会復帰・職場定着のためには、協力雇用主の雇用ニーズと犯罪</w:t>
                      </w:r>
                      <w:r>
                        <w:rPr>
                          <w:rFonts w:ascii="HG丸ｺﾞｼｯｸM-PRO" w:eastAsia="HG丸ｺﾞｼｯｸM-PRO" w:hAnsi="HG丸ｺﾞｼｯｸM-PRO" w:hint="eastAsia"/>
                          <w:color w:val="000000" w:themeColor="text1"/>
                          <w:sz w:val="24"/>
                          <w:szCs w:val="24"/>
                        </w:rPr>
                        <w:t>をした</w:t>
                      </w:r>
                      <w:r w:rsidRPr="00DB3B28">
                        <w:rPr>
                          <w:rFonts w:ascii="HG丸ｺﾞｼｯｸM-PRO" w:eastAsia="HG丸ｺﾞｼｯｸM-PRO" w:hAnsi="HG丸ｺﾞｼｯｸM-PRO" w:hint="eastAsia"/>
                          <w:color w:val="000000" w:themeColor="text1"/>
                          <w:sz w:val="24"/>
                          <w:szCs w:val="24"/>
                        </w:rPr>
                        <w:t>者等の就労ニーズについて個別にマッチングを図る就労支援が重要です。平成30年度には、犯罪をした者等を雇用する際の不安を軽減する国の制度（刑務所出所者等就労奨励金制度、身元保証制度、トライアル雇用制度等）を活用しながら、矯正施設入所者69名を含む175名に対してマッチングを図りながら就労支援を行っています。</w:t>
                      </w:r>
                    </w:p>
                    <w:p w14:paraId="218A134A" w14:textId="77777777" w:rsidR="00894078" w:rsidRPr="00DB3B2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また、協力雇用主に対する犯罪をした者等の雇用の動機付けとして、平成30年には、播磨社会復帰促進センターの見学を行い、矯正施設での処遇、作業の実際を見聞する機会を作り、加えて、犯罪をした者等の雇用に当たっての法律問題等について学習する協力雇用主会セミナーを大阪弁護士会等の協力を得て開催しています。</w:t>
                      </w:r>
                    </w:p>
                    <w:p w14:paraId="4912B87A"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就労は、犯罪をした者等にとって、経済的な自立に資するのみならず、社会参加や自分の貢献を感じられる自己実現に繋がります。当機構では、就労を希望する犯罪をした者等及び</w:t>
                      </w:r>
                    </w:p>
                    <w:p w14:paraId="6E3BFBCE"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雇用を希望する協力雇用主に対し、</w:t>
                      </w:r>
                    </w:p>
                    <w:p w14:paraId="0E3805B9"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可能な限りの支援を行うべく</w:t>
                      </w:r>
                    </w:p>
                    <w:p w14:paraId="164055AA" w14:textId="77777777" w:rsidR="00894078" w:rsidRDefault="00894078" w:rsidP="00F96827">
                      <w:pPr>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themeColor="text1"/>
                          <w:sz w:val="24"/>
                          <w:szCs w:val="24"/>
                        </w:rPr>
                        <w:t>努力していきます。</w:t>
                      </w:r>
                    </w:p>
                    <w:p w14:paraId="3D230ADD" w14:textId="77777777" w:rsidR="00894078" w:rsidRPr="00DB3B28" w:rsidRDefault="00894078" w:rsidP="00F96827">
                      <w:pPr>
                        <w:spacing w:beforeLines="50" w:before="180"/>
                        <w:ind w:firstLineChars="100" w:firstLine="210"/>
                        <w:rPr>
                          <w:rFonts w:ascii="HG丸ｺﾞｼｯｸM-PRO" w:eastAsia="HG丸ｺﾞｼｯｸM-PRO" w:hAnsi="HG丸ｺﾞｼｯｸM-PRO"/>
                          <w:color w:val="000000"/>
                          <w:szCs w:val="21"/>
                        </w:rPr>
                      </w:pPr>
                      <w:r w:rsidRPr="00DB3B28">
                        <w:rPr>
                          <w:rFonts w:ascii="HG丸ｺﾞｼｯｸM-PRO" w:eastAsia="HG丸ｺﾞｼｯｸM-PRO" w:hAnsi="HG丸ｺﾞｼｯｸM-PRO" w:hint="eastAsia"/>
                          <w:color w:val="000000"/>
                          <w:szCs w:val="21"/>
                        </w:rPr>
                        <w:t>（右写真）</w:t>
                      </w:r>
                    </w:p>
                    <w:p w14:paraId="04648B4B" w14:textId="77777777" w:rsidR="00894078" w:rsidRDefault="00894078" w:rsidP="00F96827">
                      <w:pPr>
                        <w:spacing w:line="240" w:lineRule="exact"/>
                        <w:ind w:firstLineChars="100" w:firstLine="210"/>
                        <w:rPr>
                          <w:rFonts w:ascii="HG丸ｺﾞｼｯｸM-PRO" w:eastAsia="HG丸ｺﾞｼｯｸM-PRO" w:hAnsi="HG丸ｺﾞｼｯｸM-PRO"/>
                          <w:color w:val="000000"/>
                          <w:szCs w:val="21"/>
                        </w:rPr>
                      </w:pPr>
                      <w:r>
                        <w:rPr>
                          <w:rFonts w:ascii="HG丸ｺﾞｼｯｸM-PRO" w:eastAsia="HG丸ｺﾞｼｯｸM-PRO" w:hAnsi="HG丸ｺﾞｼｯｸM-PRO" w:hint="eastAsia"/>
                          <w:color w:val="000000"/>
                          <w:szCs w:val="21"/>
                        </w:rPr>
                        <w:t>協力雇用主による</w:t>
                      </w:r>
                    </w:p>
                    <w:p w14:paraId="204068E8" w14:textId="77777777" w:rsidR="00894078" w:rsidRPr="00DB3B28" w:rsidRDefault="00894078" w:rsidP="00F96827">
                      <w:pPr>
                        <w:spacing w:line="240" w:lineRule="exact"/>
                        <w:ind w:firstLineChars="100" w:firstLine="210"/>
                        <w:rPr>
                          <w:rFonts w:ascii="HG丸ｺﾞｼｯｸM-PRO" w:eastAsia="HG丸ｺﾞｼｯｸM-PRO" w:hAnsi="HG丸ｺﾞｼｯｸM-PRO"/>
                          <w:color w:val="000000" w:themeColor="text1"/>
                          <w:sz w:val="24"/>
                          <w:szCs w:val="24"/>
                        </w:rPr>
                      </w:pPr>
                      <w:r w:rsidRPr="00DB3B28">
                        <w:rPr>
                          <w:rFonts w:ascii="HG丸ｺﾞｼｯｸM-PRO" w:eastAsia="HG丸ｺﾞｼｯｸM-PRO" w:hAnsi="HG丸ｺﾞｼｯｸM-PRO" w:hint="eastAsia"/>
                          <w:color w:val="000000"/>
                          <w:szCs w:val="21"/>
                        </w:rPr>
                        <w:t>播磨社会復帰促進センター見学</w:t>
                      </w:r>
                    </w:p>
                  </w:txbxContent>
                </v:textbox>
              </v:roundrect>
            </w:pict>
          </mc:Fallback>
        </mc:AlternateContent>
      </w:r>
    </w:p>
    <w:p w14:paraId="3256653B" w14:textId="7A4771DC" w:rsidR="00F96827" w:rsidRPr="00B73D99" w:rsidRDefault="00DC0E1F" w:rsidP="009E10AD">
      <w:pPr>
        <w:pStyle w:val="3"/>
        <w:ind w:leftChars="0" w:left="0"/>
        <w:jc w:val="center"/>
        <w:rPr>
          <w:rFonts w:ascii="HG丸ｺﾞｼｯｸM-PRO" w:eastAsia="HG丸ｺﾞｼｯｸM-PRO" w:hAnsi="ＭＳ ゴシック"/>
          <w:b/>
          <w:sz w:val="24"/>
          <w:szCs w:val="24"/>
        </w:rPr>
      </w:pPr>
      <w:bookmarkStart w:id="13" w:name="_Toc150880707"/>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大阪府就労支援事業者機構の取組～協力雇用主と共に～</w:t>
      </w:r>
      <w:bookmarkEnd w:id="13"/>
    </w:p>
    <w:p w14:paraId="70981ACF" w14:textId="377656A9" w:rsidR="00F96827" w:rsidRPr="00B73D99" w:rsidRDefault="00F96827" w:rsidP="00F96827">
      <w:pPr>
        <w:widowControl/>
        <w:jc w:val="left"/>
        <w:rPr>
          <w:rFonts w:ascii="HG丸ｺﾞｼｯｸM-PRO" w:eastAsia="HG丸ｺﾞｼｯｸM-PRO" w:hAnsi="ＭＳ ゴシック"/>
          <w:b/>
          <w:sz w:val="24"/>
          <w:szCs w:val="24"/>
        </w:rPr>
      </w:pPr>
      <w:r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rsidRPr="00B73D99" w14:paraId="319440D2" w14:textId="77777777" w:rsidTr="000C3D61">
        <w:tc>
          <w:tcPr>
            <w:tcW w:w="8476" w:type="dxa"/>
            <w:shd w:val="clear" w:color="auto" w:fill="FFFF00"/>
          </w:tcPr>
          <w:p w14:paraId="63EDB70C" w14:textId="09AA60FB" w:rsidR="001871D2" w:rsidRPr="00B73D99" w:rsidRDefault="001871D2" w:rsidP="00F6645F">
            <w:pPr>
              <w:pStyle w:val="a7"/>
              <w:spacing w:line="400" w:lineRule="exact"/>
              <w:outlineLvl w:val="1"/>
              <w:rPr>
                <w:b/>
                <w:sz w:val="24"/>
                <w:szCs w:val="24"/>
              </w:rPr>
            </w:pPr>
            <w:bookmarkStart w:id="14" w:name="_Toc150880708"/>
            <w:r w:rsidRPr="00B73D99">
              <w:rPr>
                <w:rFonts w:hint="eastAsia"/>
                <w:b/>
                <w:sz w:val="26"/>
                <w:szCs w:val="26"/>
              </w:rPr>
              <w:lastRenderedPageBreak/>
              <w:t>２　保健医療・福祉サービスの利用の促進</w:t>
            </w:r>
            <w:bookmarkEnd w:id="14"/>
          </w:p>
        </w:tc>
      </w:tr>
    </w:tbl>
    <w:p w14:paraId="1F877CA0" w14:textId="2998711D" w:rsidR="001871D2" w:rsidRPr="00B73D99"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rsidRPr="00B73D99" w14:paraId="38D6EF2A" w14:textId="77777777" w:rsidTr="000F7C08">
        <w:tc>
          <w:tcPr>
            <w:tcW w:w="8494" w:type="dxa"/>
            <w:shd w:val="clear" w:color="auto" w:fill="99FFCC"/>
          </w:tcPr>
          <w:p w14:paraId="2BC4D2C7" w14:textId="4B1295A9" w:rsidR="001871D2" w:rsidRPr="00B73D99" w:rsidRDefault="001871D2"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15" w:name="_Toc150880709"/>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高齢者</w:t>
            </w:r>
            <w:r w:rsidR="005743BE" w:rsidRPr="00B73D99">
              <w:rPr>
                <w:rFonts w:asciiTheme="minorEastAsia" w:hAnsiTheme="minorEastAsia" w:hint="eastAsia"/>
                <w:b/>
                <w:sz w:val="24"/>
                <w:szCs w:val="24"/>
              </w:rPr>
              <w:t>又</w:t>
            </w:r>
            <w:r w:rsidRPr="00B73D99">
              <w:rPr>
                <w:rFonts w:asciiTheme="minorEastAsia" w:hAnsiTheme="minorEastAsia" w:hint="eastAsia"/>
                <w:b/>
                <w:sz w:val="24"/>
                <w:szCs w:val="24"/>
              </w:rPr>
              <w:t>は障がい者のための取組</w:t>
            </w:r>
            <w:bookmarkEnd w:id="15"/>
          </w:p>
        </w:tc>
      </w:tr>
    </w:tbl>
    <w:p w14:paraId="28A1F40D" w14:textId="77777777" w:rsidR="001871D2" w:rsidRPr="00B73D99" w:rsidRDefault="001871D2" w:rsidP="001871D2">
      <w:pPr>
        <w:spacing w:line="240" w:lineRule="exact"/>
        <w:rPr>
          <w:rFonts w:asciiTheme="minorEastAsia" w:hAnsiTheme="minorEastAsia"/>
          <w:sz w:val="24"/>
          <w:szCs w:val="24"/>
        </w:rPr>
      </w:pPr>
    </w:p>
    <w:p w14:paraId="681C6FBC" w14:textId="45D6CE67" w:rsidR="001871D2"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1871D2"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3109DB39" w14:textId="62E9D55E" w:rsidR="006F71C4" w:rsidRPr="00B73D99"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450633">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年の刑法犯検挙人員</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869</w:t>
      </w:r>
      <w:r w:rsidRPr="00B73D99">
        <w:rPr>
          <w:rFonts w:asciiTheme="minorEastAsia" w:hAnsiTheme="minorEastAsia" w:hint="eastAsia"/>
          <w:color w:val="000000" w:themeColor="text1"/>
          <w:sz w:val="24"/>
          <w:szCs w:val="24"/>
        </w:rPr>
        <w:t>人のうち高齢者(65歳以上)は</w:t>
      </w:r>
      <w:r w:rsidR="00685D04">
        <w:rPr>
          <w:rFonts w:asciiTheme="minorEastAsia" w:hAnsiTheme="minorEastAsia"/>
          <w:color w:val="000000" w:themeColor="text1"/>
          <w:sz w:val="24"/>
          <w:szCs w:val="24"/>
        </w:rPr>
        <w:t>2,</w:t>
      </w:r>
      <w:r w:rsidR="00450633">
        <w:rPr>
          <w:rFonts w:asciiTheme="minorEastAsia" w:hAnsiTheme="minorEastAsia"/>
          <w:color w:val="000000" w:themeColor="text1"/>
          <w:sz w:val="24"/>
          <w:szCs w:val="24"/>
        </w:rPr>
        <w:t>666</w:t>
      </w:r>
      <w:r w:rsidRPr="00B73D99">
        <w:rPr>
          <w:rFonts w:asciiTheme="minorEastAsia" w:hAnsiTheme="minorEastAsia" w:hint="eastAsia"/>
          <w:color w:val="000000" w:themeColor="text1"/>
          <w:sz w:val="24"/>
          <w:szCs w:val="24"/>
        </w:rPr>
        <w:t>人（</w:t>
      </w:r>
      <w:r w:rsidR="00450633">
        <w:rPr>
          <w:rFonts w:asciiTheme="minorEastAsia" w:hAnsiTheme="minorEastAsia"/>
          <w:color w:val="000000" w:themeColor="text1"/>
          <w:sz w:val="24"/>
          <w:szCs w:val="24"/>
        </w:rPr>
        <w:t>19</w:t>
      </w:r>
      <w:r w:rsidR="00685D04">
        <w:rPr>
          <w:rFonts w:asciiTheme="minorEastAsia" w:hAnsiTheme="minorEastAsia"/>
          <w:color w:val="000000" w:themeColor="text1"/>
          <w:sz w:val="24"/>
          <w:szCs w:val="24"/>
        </w:rPr>
        <w:t>.2</w:t>
      </w:r>
      <w:r w:rsidRPr="00B73D99">
        <w:rPr>
          <w:rFonts w:asciiTheme="minorEastAsia" w:hAnsiTheme="minorEastAsia" w:hint="eastAsia"/>
          <w:color w:val="000000" w:themeColor="text1"/>
          <w:sz w:val="24"/>
          <w:szCs w:val="24"/>
        </w:rPr>
        <w:t>％）と、およそ５人に１人が高齢者という状況になっています。また、検挙された高齢者のうち再犯者は</w:t>
      </w:r>
      <w:r w:rsidR="00685D04">
        <w:rPr>
          <w:rFonts w:asciiTheme="minorEastAsia" w:hAnsiTheme="minorEastAsia"/>
          <w:color w:val="000000" w:themeColor="text1"/>
          <w:sz w:val="24"/>
          <w:szCs w:val="24"/>
        </w:rPr>
        <w:t>1,3</w:t>
      </w:r>
      <w:r w:rsidR="00450633">
        <w:rPr>
          <w:rFonts w:asciiTheme="minorEastAsia" w:hAnsiTheme="minorEastAsia"/>
          <w:color w:val="000000" w:themeColor="text1"/>
          <w:sz w:val="24"/>
          <w:szCs w:val="24"/>
        </w:rPr>
        <w:t>39</w:t>
      </w:r>
      <w:r w:rsidRPr="00B73D99">
        <w:rPr>
          <w:rFonts w:asciiTheme="minorEastAsia" w:hAnsiTheme="minorEastAsia" w:hint="eastAsia"/>
          <w:color w:val="000000" w:themeColor="text1"/>
          <w:sz w:val="24"/>
          <w:szCs w:val="24"/>
        </w:rPr>
        <w:t>人</w:t>
      </w:r>
      <w:r w:rsidR="00145B61">
        <w:rPr>
          <w:rFonts w:asciiTheme="minorEastAsia" w:hAnsiTheme="minorEastAsia" w:hint="eastAsia"/>
          <w:color w:val="000000" w:themeColor="text1"/>
          <w:sz w:val="24"/>
          <w:szCs w:val="24"/>
        </w:rPr>
        <w:t>（</w:t>
      </w:r>
      <w:r w:rsidR="00450633">
        <w:rPr>
          <w:rFonts w:asciiTheme="minorEastAsia" w:hAnsiTheme="minorEastAsia"/>
          <w:color w:val="000000" w:themeColor="text1"/>
          <w:sz w:val="24"/>
          <w:szCs w:val="24"/>
        </w:rPr>
        <w:t>50</w:t>
      </w:r>
      <w:r w:rsidR="00145B61">
        <w:rPr>
          <w:rFonts w:asciiTheme="minorEastAsia" w:hAnsiTheme="minorEastAsia"/>
          <w:color w:val="000000" w:themeColor="text1"/>
          <w:sz w:val="24"/>
          <w:szCs w:val="24"/>
        </w:rPr>
        <w:t>.</w:t>
      </w:r>
      <w:r w:rsidR="00450633">
        <w:rPr>
          <w:rFonts w:asciiTheme="minorEastAsia" w:hAnsiTheme="minorEastAsia"/>
          <w:color w:val="000000" w:themeColor="text1"/>
          <w:sz w:val="24"/>
          <w:szCs w:val="24"/>
        </w:rPr>
        <w:t>2</w:t>
      </w:r>
      <w:r w:rsidR="00145B61">
        <w:rPr>
          <w:rFonts w:asciiTheme="minorEastAsia" w:hAnsiTheme="minorEastAsia" w:hint="eastAsia"/>
          <w:color w:val="000000" w:themeColor="text1"/>
          <w:sz w:val="24"/>
          <w:szCs w:val="24"/>
        </w:rPr>
        <w:t>％）</w:t>
      </w:r>
      <w:r w:rsidRPr="00B73D99">
        <w:rPr>
          <w:rFonts w:asciiTheme="minorEastAsia" w:hAnsiTheme="minorEastAsia" w:hint="eastAsia"/>
          <w:color w:val="000000" w:themeColor="text1"/>
          <w:sz w:val="24"/>
          <w:szCs w:val="24"/>
        </w:rPr>
        <w:t>と、全体の約半数を占めています。</w:t>
      </w:r>
    </w:p>
    <w:p w14:paraId="622BDA4B" w14:textId="1EC2E581" w:rsidR="006F71C4" w:rsidRPr="00026F14" w:rsidRDefault="006F71C4" w:rsidP="00DE5775">
      <w:pPr>
        <w:ind w:leftChars="100" w:left="210" w:firstLineChars="100" w:firstLine="240"/>
        <w:rPr>
          <w:rFonts w:asciiTheme="minorEastAsia" w:hAnsiTheme="minorEastAsia"/>
          <w:color w:val="000000" w:themeColor="text1"/>
          <w:sz w:val="24"/>
          <w:szCs w:val="24"/>
        </w:rPr>
      </w:pPr>
      <w:r w:rsidRPr="00B73D99">
        <w:rPr>
          <w:rFonts w:asciiTheme="minorEastAsia" w:hAnsiTheme="minorEastAsia" w:hint="eastAsia"/>
          <w:color w:val="000000" w:themeColor="text1"/>
          <w:sz w:val="24"/>
          <w:szCs w:val="24"/>
        </w:rPr>
        <w:t>罪名別では、窃盗（万引き）で検挙された</w:t>
      </w:r>
      <w:r w:rsidR="00346E69">
        <w:rPr>
          <w:rFonts w:asciiTheme="minorEastAsia" w:hAnsiTheme="minorEastAsia" w:hint="eastAsia"/>
          <w:color w:val="000000" w:themeColor="text1"/>
          <w:sz w:val="24"/>
          <w:szCs w:val="24"/>
        </w:rPr>
        <w:t>高齢者</w:t>
      </w:r>
      <w:r w:rsidRPr="00B73D99">
        <w:rPr>
          <w:rFonts w:asciiTheme="minorEastAsia" w:hAnsiTheme="minorEastAsia" w:hint="eastAsia"/>
          <w:color w:val="000000" w:themeColor="text1"/>
          <w:sz w:val="24"/>
          <w:szCs w:val="24"/>
        </w:rPr>
        <w:t>が</w:t>
      </w:r>
      <w:r w:rsidR="00685D04">
        <w:rPr>
          <w:rFonts w:asciiTheme="minorEastAsia" w:hAnsiTheme="minorEastAsia"/>
          <w:color w:val="000000" w:themeColor="text1"/>
          <w:sz w:val="24"/>
          <w:szCs w:val="24"/>
        </w:rPr>
        <w:t>1,1</w:t>
      </w:r>
      <w:r w:rsidR="00450633">
        <w:rPr>
          <w:rFonts w:asciiTheme="minorEastAsia" w:hAnsiTheme="minorEastAsia"/>
          <w:color w:val="000000" w:themeColor="text1"/>
          <w:sz w:val="24"/>
          <w:szCs w:val="24"/>
        </w:rPr>
        <w:t>01</w:t>
      </w:r>
      <w:r w:rsidRPr="00B73D99">
        <w:rPr>
          <w:rFonts w:asciiTheme="minorEastAsia" w:hAnsiTheme="minorEastAsia" w:hint="eastAsia"/>
          <w:color w:val="000000" w:themeColor="text1"/>
          <w:sz w:val="24"/>
          <w:szCs w:val="24"/>
        </w:rPr>
        <w:t>人に上り、</w:t>
      </w:r>
      <w:r w:rsidR="00026F14">
        <w:rPr>
          <w:rFonts w:asciiTheme="minorEastAsia" w:hAnsiTheme="minorEastAsia" w:hint="eastAsia"/>
          <w:color w:val="000000" w:themeColor="text1"/>
          <w:sz w:val="24"/>
          <w:szCs w:val="24"/>
        </w:rPr>
        <w:t>全体を占める割合は、</w:t>
      </w:r>
      <w:r w:rsidRPr="00B73D99">
        <w:rPr>
          <w:rFonts w:asciiTheme="minorEastAsia" w:hAnsiTheme="minorEastAsia" w:hint="eastAsia"/>
          <w:color w:val="000000" w:themeColor="text1"/>
          <w:sz w:val="24"/>
          <w:szCs w:val="24"/>
        </w:rPr>
        <w:t>少年</w:t>
      </w:r>
      <w:r w:rsidR="00026F14">
        <w:rPr>
          <w:rFonts w:asciiTheme="minorEastAsia" w:hAnsiTheme="minorEastAsia" w:hint="eastAsia"/>
          <w:color w:val="000000" w:themeColor="text1"/>
          <w:sz w:val="24"/>
          <w:szCs w:val="24"/>
        </w:rPr>
        <w:t>よりも</w:t>
      </w:r>
      <w:r w:rsidRPr="009646A9">
        <w:rPr>
          <w:rFonts w:asciiTheme="minorEastAsia" w:hAnsiTheme="minorEastAsia" w:hint="eastAsia"/>
          <w:color w:val="000000" w:themeColor="text1"/>
          <w:sz w:val="24"/>
          <w:szCs w:val="24"/>
        </w:rPr>
        <w:t>高齢者</w:t>
      </w:r>
      <w:r w:rsidR="00026F14">
        <w:rPr>
          <w:rFonts w:asciiTheme="minorEastAsia" w:hAnsiTheme="minorEastAsia" w:hint="eastAsia"/>
          <w:color w:val="000000" w:themeColor="text1"/>
          <w:sz w:val="24"/>
          <w:szCs w:val="24"/>
        </w:rPr>
        <w:t>が高い状況が続いています</w:t>
      </w:r>
      <w:r w:rsidRPr="009646A9">
        <w:rPr>
          <w:rFonts w:asciiTheme="minorEastAsia" w:hAnsiTheme="minorEastAsia" w:hint="eastAsia"/>
          <w:color w:val="000000" w:themeColor="text1"/>
          <w:sz w:val="24"/>
          <w:szCs w:val="24"/>
        </w:rPr>
        <w:t>。</w:t>
      </w:r>
    </w:p>
    <w:p w14:paraId="47625F1D" w14:textId="646C4B3E" w:rsidR="006F71C4" w:rsidRPr="009646A9" w:rsidRDefault="006F71C4"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また、全国の</w:t>
      </w:r>
      <w:r w:rsidR="00685D04">
        <w:rPr>
          <w:rFonts w:asciiTheme="minorEastAsia" w:hAnsiTheme="minorEastAsia" w:hint="eastAsia"/>
          <w:sz w:val="24"/>
          <w:szCs w:val="24"/>
        </w:rPr>
        <w:t>令和３</w:t>
      </w:r>
      <w:r w:rsidRPr="009646A9">
        <w:rPr>
          <w:rFonts w:asciiTheme="minorEastAsia" w:hAnsiTheme="minorEastAsia" w:hint="eastAsia"/>
          <w:sz w:val="24"/>
          <w:szCs w:val="24"/>
        </w:rPr>
        <w:t>年の刑法犯検挙人員</w:t>
      </w:r>
      <w:r w:rsidR="00346E69">
        <w:rPr>
          <w:rFonts w:asciiTheme="minorEastAsia" w:hAnsiTheme="minorEastAsia" w:hint="eastAsia"/>
          <w:sz w:val="24"/>
          <w:szCs w:val="24"/>
        </w:rPr>
        <w:t>1</w:t>
      </w:r>
      <w:r w:rsidR="00346E69">
        <w:rPr>
          <w:rFonts w:asciiTheme="minorEastAsia" w:hAnsiTheme="minorEastAsia"/>
          <w:sz w:val="24"/>
          <w:szCs w:val="24"/>
        </w:rPr>
        <w:t>75,041</w:t>
      </w:r>
      <w:r w:rsidR="00346E69">
        <w:rPr>
          <w:rFonts w:asciiTheme="minorEastAsia" w:hAnsiTheme="minorEastAsia" w:hint="eastAsia"/>
          <w:sz w:val="24"/>
          <w:szCs w:val="24"/>
        </w:rPr>
        <w:t>人</w:t>
      </w:r>
      <w:r w:rsidRPr="009646A9">
        <w:rPr>
          <w:rFonts w:asciiTheme="minorEastAsia" w:hAnsiTheme="minorEastAsia" w:hint="eastAsia"/>
          <w:sz w:val="24"/>
          <w:szCs w:val="24"/>
        </w:rPr>
        <w:t>のうち精神障がい者等は</w:t>
      </w:r>
      <w:r w:rsidR="00685D04">
        <w:rPr>
          <w:rFonts w:asciiTheme="minorEastAsia" w:hAnsiTheme="minorEastAsia"/>
          <w:sz w:val="24"/>
          <w:szCs w:val="24"/>
        </w:rPr>
        <w:t>1,254</w:t>
      </w:r>
      <w:r w:rsidRPr="009646A9">
        <w:rPr>
          <w:rFonts w:asciiTheme="minorEastAsia" w:hAnsiTheme="minorEastAsia" w:hint="eastAsia"/>
          <w:sz w:val="24"/>
          <w:szCs w:val="24"/>
        </w:rPr>
        <w:t>人で、全体に占める割合は</w:t>
      </w:r>
      <w:r w:rsidR="00685D04">
        <w:rPr>
          <w:rFonts w:asciiTheme="minorEastAsia" w:hAnsiTheme="minorEastAsia"/>
          <w:sz w:val="24"/>
          <w:szCs w:val="24"/>
        </w:rPr>
        <w:t>0.7</w:t>
      </w:r>
      <w:r w:rsidRPr="009646A9">
        <w:rPr>
          <w:rFonts w:asciiTheme="minorEastAsia" w:hAnsiTheme="minorEastAsia" w:hint="eastAsia"/>
          <w:sz w:val="24"/>
          <w:szCs w:val="24"/>
        </w:rPr>
        <w:t>％ですが、</w:t>
      </w:r>
      <w:r w:rsidR="00685D04">
        <w:rPr>
          <w:rFonts w:asciiTheme="minorEastAsia" w:hAnsiTheme="minorEastAsia" w:hint="eastAsia"/>
          <w:sz w:val="24"/>
          <w:szCs w:val="24"/>
        </w:rPr>
        <w:t>令和３</w:t>
      </w:r>
      <w:r w:rsidRPr="009646A9">
        <w:rPr>
          <w:rFonts w:asciiTheme="minorEastAsia" w:hAnsiTheme="minorEastAsia" w:hint="eastAsia"/>
          <w:sz w:val="24"/>
          <w:szCs w:val="24"/>
        </w:rPr>
        <w:t>年の刑法犯の新受刑者数</w:t>
      </w:r>
      <w:r w:rsidR="00685D04">
        <w:rPr>
          <w:rFonts w:asciiTheme="minorEastAsia" w:hAnsiTheme="minorEastAsia"/>
          <w:sz w:val="24"/>
          <w:szCs w:val="24"/>
        </w:rPr>
        <w:t>10,265</w:t>
      </w:r>
      <w:r w:rsidRPr="009646A9">
        <w:rPr>
          <w:rFonts w:asciiTheme="minorEastAsia" w:hAnsiTheme="minorEastAsia" w:hint="eastAsia"/>
          <w:sz w:val="24"/>
          <w:szCs w:val="24"/>
        </w:rPr>
        <w:t>人のうち精神障がい者等は</w:t>
      </w:r>
      <w:r w:rsidR="00685D04">
        <w:rPr>
          <w:rFonts w:asciiTheme="minorEastAsia" w:hAnsiTheme="minorEastAsia"/>
          <w:sz w:val="24"/>
          <w:szCs w:val="24"/>
        </w:rPr>
        <w:t>1,567</w:t>
      </w:r>
      <w:r w:rsidRPr="009646A9">
        <w:rPr>
          <w:rFonts w:asciiTheme="minorEastAsia" w:hAnsiTheme="minorEastAsia" w:hint="eastAsia"/>
          <w:sz w:val="24"/>
          <w:szCs w:val="24"/>
        </w:rPr>
        <w:t>人で</w:t>
      </w:r>
      <w:r w:rsidR="00685D04">
        <w:rPr>
          <w:rFonts w:asciiTheme="minorEastAsia" w:hAnsiTheme="minorEastAsia"/>
          <w:sz w:val="24"/>
          <w:szCs w:val="24"/>
        </w:rPr>
        <w:t>15.3</w:t>
      </w:r>
      <w:r w:rsidRPr="009646A9">
        <w:rPr>
          <w:rFonts w:asciiTheme="minorEastAsia" w:hAnsiTheme="minorEastAsia" w:hint="eastAsia"/>
          <w:sz w:val="24"/>
          <w:szCs w:val="24"/>
        </w:rPr>
        <w:t>％を占めています。</w:t>
      </w:r>
    </w:p>
    <w:p w14:paraId="11B71207" w14:textId="4C1F337A" w:rsidR="00DF3668" w:rsidRPr="00B73D99" w:rsidRDefault="00DD395C" w:rsidP="00DE577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「大阪府地域福祉支援計画」においても、</w:t>
      </w:r>
      <w:r w:rsidR="008C2852" w:rsidRPr="009646A9">
        <w:rPr>
          <w:rFonts w:asciiTheme="minorEastAsia" w:hAnsiTheme="minorEastAsia" w:hint="eastAsia"/>
          <w:sz w:val="24"/>
          <w:szCs w:val="24"/>
        </w:rPr>
        <w:t>再犯防止に向けた支援体制の構築を進めていくことを</w:t>
      </w:r>
      <w:r w:rsidR="008A33C0" w:rsidRPr="009646A9">
        <w:rPr>
          <w:rFonts w:asciiTheme="minorEastAsia" w:hAnsiTheme="minorEastAsia" w:hint="eastAsia"/>
          <w:sz w:val="24"/>
          <w:szCs w:val="24"/>
        </w:rPr>
        <w:t>記載して</w:t>
      </w:r>
      <w:r w:rsidR="00A1122A" w:rsidRPr="009646A9">
        <w:rPr>
          <w:rFonts w:asciiTheme="minorEastAsia" w:hAnsiTheme="minorEastAsia" w:hint="eastAsia"/>
          <w:sz w:val="24"/>
          <w:szCs w:val="24"/>
        </w:rPr>
        <w:t>います。</w:t>
      </w:r>
      <w:r w:rsidR="008C2852" w:rsidRPr="009646A9">
        <w:rPr>
          <w:rFonts w:asciiTheme="minorEastAsia" w:hAnsiTheme="minorEastAsia" w:hint="eastAsia"/>
          <w:sz w:val="24"/>
          <w:szCs w:val="24"/>
        </w:rPr>
        <w:t>今後</w:t>
      </w:r>
      <w:r w:rsidRPr="009646A9">
        <w:rPr>
          <w:rFonts w:asciiTheme="minorEastAsia" w:hAnsiTheme="minorEastAsia" w:hint="eastAsia"/>
          <w:sz w:val="24"/>
          <w:szCs w:val="24"/>
        </w:rPr>
        <w:t>、</w:t>
      </w:r>
      <w:r w:rsidR="006F71C4" w:rsidRPr="009646A9">
        <w:rPr>
          <w:rFonts w:asciiTheme="minorEastAsia" w:hAnsiTheme="minorEastAsia" w:hint="eastAsia"/>
          <w:sz w:val="24"/>
          <w:szCs w:val="24"/>
        </w:rPr>
        <w:t>一般的な福祉施策も活用し、犯罪</w:t>
      </w:r>
      <w:r w:rsidR="006F71C4" w:rsidRPr="00B73D99">
        <w:rPr>
          <w:rFonts w:asciiTheme="minorEastAsia" w:hAnsiTheme="minorEastAsia" w:hint="eastAsia"/>
          <w:sz w:val="24"/>
          <w:szCs w:val="24"/>
        </w:rPr>
        <w:t>をした高齢者等に対する総合的な支援に取り組みます。</w:t>
      </w:r>
    </w:p>
    <w:p w14:paraId="56459E73" w14:textId="0C9E83AE" w:rsidR="00AD68EC" w:rsidRPr="00B73D99" w:rsidRDefault="00AD68EC" w:rsidP="00DE5775">
      <w:pPr>
        <w:ind w:leftChars="100" w:left="210" w:firstLineChars="100" w:firstLine="240"/>
        <w:rPr>
          <w:rFonts w:asciiTheme="minorEastAsia" w:hAnsiTheme="minorEastAsia"/>
          <w:sz w:val="24"/>
          <w:szCs w:val="24"/>
        </w:rPr>
      </w:pPr>
    </w:p>
    <w:p w14:paraId="373B643F" w14:textId="6FE50347" w:rsidR="00DF3668" w:rsidRPr="00145B61" w:rsidRDefault="006F71C4" w:rsidP="00DE5775">
      <w:pPr>
        <w:spacing w:line="276" w:lineRule="auto"/>
        <w:ind w:leftChars="200" w:left="420" w:rightChars="200" w:right="420"/>
        <w:rPr>
          <w:rFonts w:asciiTheme="minorEastAsia" w:hAnsiTheme="minorEastAsia"/>
          <w:sz w:val="22"/>
          <w:szCs w:val="22"/>
        </w:rPr>
      </w:pPr>
      <w:r w:rsidRPr="00145B61">
        <w:rPr>
          <w:rFonts w:asciiTheme="minorEastAsia" w:hAnsiTheme="minorEastAsia" w:hint="eastAsia"/>
          <w:sz w:val="22"/>
          <w:szCs w:val="22"/>
        </w:rPr>
        <w:t>大阪府警察</w:t>
      </w:r>
      <w:r w:rsidR="00151E08" w:rsidRPr="00145B61">
        <w:rPr>
          <w:rFonts w:asciiTheme="minorEastAsia" w:hAnsiTheme="minorEastAsia" w:hint="eastAsia"/>
          <w:sz w:val="22"/>
          <w:szCs w:val="22"/>
        </w:rPr>
        <w:t>が検挙した刑法犯検挙</w:t>
      </w:r>
      <w:r w:rsidRPr="00145B61">
        <w:rPr>
          <w:rFonts w:asciiTheme="minorEastAsia" w:hAnsiTheme="minorEastAsia" w:hint="eastAsia"/>
          <w:sz w:val="22"/>
          <w:szCs w:val="22"/>
        </w:rPr>
        <w:t>人員</w:t>
      </w:r>
      <w:r w:rsidR="00151E08" w:rsidRPr="00145B61">
        <w:rPr>
          <w:rFonts w:asciiTheme="minorEastAsia" w:hAnsiTheme="minorEastAsia" w:hint="eastAsia"/>
          <w:sz w:val="22"/>
          <w:szCs w:val="22"/>
        </w:rPr>
        <w:t>中の</w:t>
      </w:r>
      <w:r w:rsidR="00DF3668" w:rsidRPr="00145B61">
        <w:rPr>
          <w:rFonts w:asciiTheme="minorEastAsia" w:hAnsiTheme="minorEastAsia" w:hint="eastAsia"/>
          <w:sz w:val="22"/>
          <w:szCs w:val="22"/>
        </w:rPr>
        <w:t>高齢者(65歳以上)の</w:t>
      </w:r>
      <w:r w:rsidR="00151E08" w:rsidRPr="00145B61">
        <w:rPr>
          <w:rFonts w:asciiTheme="minorEastAsia" w:hAnsiTheme="minorEastAsia" w:hint="eastAsia"/>
          <w:sz w:val="22"/>
          <w:szCs w:val="22"/>
        </w:rPr>
        <w:t>推移</w:t>
      </w:r>
    </w:p>
    <w:p w14:paraId="18512400" w14:textId="30DA581C" w:rsidR="007A5C40" w:rsidRPr="00145B61" w:rsidRDefault="007A5C40" w:rsidP="00DE5775">
      <w:pPr>
        <w:ind w:leftChars="200" w:left="420" w:rightChars="200" w:right="420"/>
        <w:rPr>
          <w:rFonts w:asciiTheme="minorEastAsia" w:hAnsiTheme="minorEastAsia"/>
          <w:sz w:val="22"/>
          <w:szCs w:val="22"/>
        </w:rPr>
      </w:pPr>
      <w:r w:rsidRPr="00145B61">
        <w:rPr>
          <w:rFonts w:asciiTheme="minorEastAsia" w:hAnsiTheme="minorEastAsia" w:hint="eastAsia"/>
          <w:sz w:val="22"/>
          <w:szCs w:val="22"/>
        </w:rPr>
        <w:t>〔</w:t>
      </w:r>
      <w:r w:rsidR="00803FF3" w:rsidRPr="00145B61">
        <w:rPr>
          <w:rFonts w:asciiTheme="minorEastAsia" w:hAnsiTheme="minorEastAsia" w:hint="eastAsia"/>
          <w:sz w:val="22"/>
          <w:szCs w:val="22"/>
        </w:rPr>
        <w:t>データ提供</w:t>
      </w:r>
      <w:r w:rsidRPr="00145B61">
        <w:rPr>
          <w:rFonts w:asciiTheme="minorEastAsia" w:hAnsiTheme="minorEastAsia" w:hint="eastAsia"/>
          <w:sz w:val="22"/>
          <w:szCs w:val="22"/>
        </w:rPr>
        <w:t>：大阪府警察〕</w:t>
      </w:r>
    </w:p>
    <w:p w14:paraId="6B0AE131" w14:textId="647D4721" w:rsidR="006F71C4" w:rsidRPr="00B73D99" w:rsidRDefault="00450633" w:rsidP="00CC70C4">
      <w:pPr>
        <w:rPr>
          <w:rFonts w:asciiTheme="minorEastAsia" w:hAnsiTheme="minorEastAsia"/>
          <w:sz w:val="24"/>
          <w:szCs w:val="24"/>
        </w:rPr>
      </w:pPr>
      <w:r>
        <w:rPr>
          <w:noProof/>
        </w:rPr>
        <w:drawing>
          <wp:inline distT="0" distB="0" distL="0" distR="0" wp14:anchorId="351EB852" wp14:editId="6E3064FC">
            <wp:extent cx="5400000" cy="3419025"/>
            <wp:effectExtent l="0" t="0" r="10795" b="0"/>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27EA865" w14:textId="77777777" w:rsidR="00794BC0" w:rsidRDefault="00794BC0" w:rsidP="00CC70C4">
      <w:pPr>
        <w:ind w:leftChars="200" w:left="420"/>
        <w:rPr>
          <w:rFonts w:asciiTheme="minorEastAsia" w:hAnsiTheme="minorEastAsia"/>
          <w:sz w:val="22"/>
          <w:szCs w:val="22"/>
        </w:rPr>
      </w:pPr>
    </w:p>
    <w:p w14:paraId="67653287" w14:textId="77777777" w:rsidR="00DE5775" w:rsidRDefault="00DE5775">
      <w:pPr>
        <w:widowControl/>
        <w:jc w:val="left"/>
        <w:rPr>
          <w:rFonts w:asciiTheme="minorEastAsia" w:hAnsiTheme="minorEastAsia"/>
          <w:sz w:val="22"/>
          <w:szCs w:val="22"/>
        </w:rPr>
      </w:pPr>
      <w:r>
        <w:rPr>
          <w:rFonts w:asciiTheme="minorEastAsia" w:hAnsiTheme="minorEastAsia"/>
          <w:sz w:val="22"/>
          <w:szCs w:val="22"/>
        </w:rPr>
        <w:br w:type="page"/>
      </w:r>
    </w:p>
    <w:p w14:paraId="2B9B81DD" w14:textId="34742967" w:rsidR="006A4C97" w:rsidRPr="00B73D99" w:rsidRDefault="0081036F" w:rsidP="00DE5775">
      <w:pPr>
        <w:ind w:leftChars="200" w:left="420" w:rightChars="200" w:right="420"/>
        <w:rPr>
          <w:rFonts w:asciiTheme="minorEastAsia" w:hAnsiTheme="minorEastAsia"/>
          <w:sz w:val="22"/>
          <w:szCs w:val="22"/>
        </w:rPr>
      </w:pPr>
      <w:r w:rsidRPr="0081036F">
        <w:rPr>
          <w:rFonts w:asciiTheme="minorEastAsia" w:hAnsiTheme="minorEastAsia" w:hint="eastAsia"/>
          <w:sz w:val="22"/>
          <w:szCs w:val="22"/>
        </w:rPr>
        <w:lastRenderedPageBreak/>
        <w:t>大阪府警察が検挙した高齢者（65歳以上）中の再犯者数及び再犯者率の推移</w:t>
      </w:r>
    </w:p>
    <w:p w14:paraId="625D87C3" w14:textId="234866C6" w:rsidR="00CC70C4" w:rsidRPr="002145D2" w:rsidRDefault="007A5C40" w:rsidP="00DE5775">
      <w:pPr>
        <w:ind w:leftChars="200" w:left="420" w:rightChars="200" w:right="420"/>
        <w:rPr>
          <w:rFonts w:asciiTheme="minorEastAsia" w:hAnsiTheme="minorEastAsia"/>
          <w:sz w:val="28"/>
          <w:szCs w:val="22"/>
        </w:rPr>
      </w:pPr>
      <w:r w:rsidRPr="002145D2">
        <w:rPr>
          <w:rFonts w:asciiTheme="minorEastAsia" w:hAnsiTheme="minorEastAsia" w:hint="eastAsia"/>
          <w:sz w:val="22"/>
        </w:rPr>
        <w:t>〔</w:t>
      </w:r>
      <w:r w:rsidR="00803FF3" w:rsidRPr="002145D2">
        <w:rPr>
          <w:rFonts w:asciiTheme="minorEastAsia" w:hAnsiTheme="minorEastAsia" w:hint="eastAsia"/>
          <w:sz w:val="22"/>
        </w:rPr>
        <w:t>データ提供</w:t>
      </w:r>
      <w:r w:rsidRPr="002145D2">
        <w:rPr>
          <w:rFonts w:asciiTheme="minorEastAsia" w:hAnsiTheme="minorEastAsia" w:hint="eastAsia"/>
          <w:sz w:val="22"/>
        </w:rPr>
        <w:t>：大阪府警察〕</w:t>
      </w:r>
    </w:p>
    <w:p w14:paraId="3E64FD34" w14:textId="18786839" w:rsidR="005608F4" w:rsidRPr="00B73D99" w:rsidRDefault="00026F14" w:rsidP="005608F4">
      <w:pPr>
        <w:ind w:right="-1"/>
        <w:jc w:val="left"/>
        <w:rPr>
          <w:rFonts w:asciiTheme="minorEastAsia" w:hAnsiTheme="minorEastAsia"/>
          <w:sz w:val="20"/>
        </w:rPr>
      </w:pPr>
      <w:r>
        <w:rPr>
          <w:noProof/>
        </w:rPr>
        <w:drawing>
          <wp:inline distT="0" distB="0" distL="0" distR="0" wp14:anchorId="5E431804" wp14:editId="37B838FB">
            <wp:extent cx="5400000" cy="3600000"/>
            <wp:effectExtent l="0" t="0" r="10795" b="635"/>
            <wp:docPr id="67" name="グラフ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C1EC340" w14:textId="583D8D66" w:rsidR="005608F4" w:rsidRPr="00B73D99" w:rsidRDefault="005608F4" w:rsidP="005608F4">
      <w:pPr>
        <w:ind w:right="-1"/>
        <w:jc w:val="left"/>
        <w:rPr>
          <w:rFonts w:asciiTheme="minorEastAsia" w:hAnsiTheme="minorEastAsia"/>
          <w:sz w:val="20"/>
        </w:rPr>
      </w:pPr>
    </w:p>
    <w:p w14:paraId="694DFBA0" w14:textId="1FE7EE89" w:rsidR="00AD68EC" w:rsidRPr="002145D2" w:rsidRDefault="006F71C4"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大阪府警察が検挙した窃盗（万引き）犯検挙人員中の高齢者と少年の推移</w:t>
      </w:r>
    </w:p>
    <w:p w14:paraId="5CB8E089" w14:textId="1DED181D" w:rsidR="0048183E" w:rsidRPr="00922EA5" w:rsidRDefault="00AD68E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w:t>
      </w:r>
      <w:r w:rsidR="00803FF3" w:rsidRPr="002145D2">
        <w:rPr>
          <w:rFonts w:asciiTheme="minorEastAsia" w:hAnsiTheme="minorEastAsia" w:hint="eastAsia"/>
          <w:sz w:val="22"/>
          <w:szCs w:val="22"/>
        </w:rPr>
        <w:t>データ提供</w:t>
      </w:r>
      <w:r w:rsidRPr="002145D2">
        <w:rPr>
          <w:rFonts w:asciiTheme="minorEastAsia" w:hAnsiTheme="minorEastAsia" w:hint="eastAsia"/>
          <w:sz w:val="22"/>
          <w:szCs w:val="22"/>
        </w:rPr>
        <w:t>：</w:t>
      </w:r>
      <w:r w:rsidR="00D3308A" w:rsidRPr="002145D2">
        <w:rPr>
          <w:rFonts w:asciiTheme="minorEastAsia" w:hAnsiTheme="minorEastAsia" w:hint="eastAsia"/>
          <w:sz w:val="22"/>
          <w:szCs w:val="22"/>
        </w:rPr>
        <w:t>大阪府警察</w:t>
      </w:r>
      <w:r w:rsidRPr="002145D2">
        <w:rPr>
          <w:rFonts w:asciiTheme="minorEastAsia" w:hAnsiTheme="minorEastAsia" w:hint="eastAsia"/>
          <w:sz w:val="22"/>
          <w:szCs w:val="22"/>
        </w:rPr>
        <w:t>〕</w:t>
      </w:r>
    </w:p>
    <w:p w14:paraId="232263B9" w14:textId="79FC6AFE" w:rsidR="00922EA5" w:rsidRDefault="00894078">
      <w:pPr>
        <w:widowControl/>
        <w:jc w:val="left"/>
        <w:rPr>
          <w:rFonts w:asciiTheme="minorEastAsia" w:hAnsiTheme="minorEastAsia"/>
          <w:sz w:val="22"/>
          <w:szCs w:val="22"/>
        </w:rPr>
      </w:pPr>
      <w:r>
        <w:rPr>
          <w:noProof/>
        </w:rPr>
        <w:drawing>
          <wp:inline distT="0" distB="0" distL="0" distR="0" wp14:anchorId="63A1867C" wp14:editId="5431AF76">
            <wp:extent cx="5400000" cy="3600000"/>
            <wp:effectExtent l="0" t="0" r="10795" b="635"/>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922EA5">
        <w:rPr>
          <w:rFonts w:asciiTheme="minorEastAsia" w:hAnsiTheme="minorEastAsia"/>
          <w:sz w:val="22"/>
          <w:szCs w:val="22"/>
        </w:rPr>
        <w:br w:type="page"/>
      </w:r>
    </w:p>
    <w:p w14:paraId="2353D41F" w14:textId="52AC871D"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F15DBC" w:rsidRPr="002145D2">
        <w:rPr>
          <w:rFonts w:asciiTheme="minorEastAsia" w:hAnsiTheme="minorEastAsia" w:hint="eastAsia"/>
          <w:sz w:val="22"/>
          <w:szCs w:val="22"/>
        </w:rPr>
        <w:t>刑法犯検挙</w:t>
      </w:r>
      <w:r w:rsidR="0060348F" w:rsidRPr="002145D2">
        <w:rPr>
          <w:rFonts w:asciiTheme="minorEastAsia" w:hAnsiTheme="minorEastAsia" w:hint="eastAsia"/>
          <w:sz w:val="22"/>
          <w:szCs w:val="22"/>
        </w:rPr>
        <w:t>人員</w:t>
      </w:r>
      <w:r w:rsidR="00F15DBC" w:rsidRPr="002145D2">
        <w:rPr>
          <w:rFonts w:asciiTheme="minorEastAsia" w:hAnsiTheme="minorEastAsia" w:hint="eastAsia"/>
          <w:sz w:val="22"/>
          <w:szCs w:val="22"/>
        </w:rPr>
        <w:t>のうちの精神障がい者等数</w:t>
      </w:r>
      <w:r w:rsidR="009009A8">
        <w:rPr>
          <w:rFonts w:asciiTheme="minorEastAsia" w:hAnsiTheme="minorEastAsia" w:hint="eastAsia"/>
          <w:sz w:val="22"/>
          <w:szCs w:val="22"/>
        </w:rPr>
        <w:t>の推移</w:t>
      </w:r>
    </w:p>
    <w:p w14:paraId="3B7B2D23" w14:textId="47C1CB66" w:rsidR="007A5C40" w:rsidRPr="002145D2" w:rsidRDefault="007A5C40"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t>〔出典：「</w:t>
      </w:r>
      <w:r w:rsidR="00D218E0" w:rsidRPr="002145D2">
        <w:rPr>
          <w:rFonts w:asciiTheme="minorEastAsia" w:hAnsiTheme="minorEastAsia" w:hint="eastAsia"/>
          <w:sz w:val="22"/>
          <w:szCs w:val="22"/>
        </w:rPr>
        <w:t>令和</w:t>
      </w:r>
      <w:r w:rsidR="00685D04" w:rsidRPr="002145D2">
        <w:rPr>
          <w:rFonts w:asciiTheme="minorEastAsia" w:hAnsiTheme="minorEastAsia" w:hint="eastAsia"/>
          <w:sz w:val="22"/>
          <w:szCs w:val="22"/>
        </w:rPr>
        <w:t>４</w:t>
      </w:r>
      <w:r w:rsidRPr="002145D2">
        <w:rPr>
          <w:rFonts w:asciiTheme="minorEastAsia" w:hAnsiTheme="minorEastAsia" w:hint="eastAsia"/>
          <w:sz w:val="22"/>
          <w:szCs w:val="22"/>
        </w:rPr>
        <w:t xml:space="preserve">年版 </w:t>
      </w:r>
      <w:r w:rsidR="00D218E0" w:rsidRPr="002145D2">
        <w:rPr>
          <w:rFonts w:asciiTheme="minorEastAsia" w:hAnsiTheme="minorEastAsia" w:hint="eastAsia"/>
          <w:sz w:val="22"/>
          <w:szCs w:val="22"/>
        </w:rPr>
        <w:t>犯罪白書」第４編第10</w:t>
      </w:r>
      <w:r w:rsidRPr="002145D2">
        <w:rPr>
          <w:rFonts w:asciiTheme="minorEastAsia" w:hAnsiTheme="minorEastAsia" w:hint="eastAsia"/>
          <w:sz w:val="22"/>
          <w:szCs w:val="22"/>
        </w:rPr>
        <w:t>章〕</w:t>
      </w:r>
    </w:p>
    <w:p w14:paraId="76672EE9" w14:textId="7DBED12F" w:rsidR="008C0B2D" w:rsidRDefault="007D2D2A" w:rsidP="00572B53">
      <w:pPr>
        <w:spacing w:line="360" w:lineRule="auto"/>
        <w:rPr>
          <w:rFonts w:asciiTheme="minorEastAsia" w:hAnsiTheme="minorEastAsia"/>
          <w:sz w:val="24"/>
          <w:szCs w:val="24"/>
        </w:rPr>
      </w:pPr>
      <w:r>
        <w:rPr>
          <w:noProof/>
        </w:rPr>
        <w:drawing>
          <wp:inline distT="0" distB="0" distL="0" distR="0" wp14:anchorId="490B98F6" wp14:editId="4DD337BE">
            <wp:extent cx="5400000" cy="3600000"/>
            <wp:effectExtent l="0" t="0" r="10795" b="635"/>
            <wp:docPr id="124" name="グラフ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6BEB3E" w14:textId="3AC27CC0" w:rsidR="008C0B2D" w:rsidRPr="009E128C" w:rsidRDefault="00D10420" w:rsidP="009E128C">
      <w:pPr>
        <w:ind w:left="210" w:hangingChars="100" w:hanging="210"/>
        <w:rPr>
          <w:rFonts w:asciiTheme="minorEastAsia" w:hAnsiTheme="minorEastAsia"/>
          <w:szCs w:val="21"/>
        </w:rPr>
      </w:pPr>
      <w:bookmarkStart w:id="16" w:name="_Hlk150877334"/>
      <w:r w:rsidRPr="009E128C">
        <w:rPr>
          <w:rFonts w:asciiTheme="minorEastAsia" w:hAnsiTheme="minorEastAsia" w:hint="eastAsia"/>
          <w:szCs w:val="21"/>
        </w:rPr>
        <w:t>※「精神障害者等」は、「精神障害者」（統合失調症、精神作用物質による急性中毒若しくはその依存症、知的障害、精神病質又はその他の精神疾患を有する者をいい、精神保健指定医の診断により医療及び保護の対象となる者に限る。）及び「精神障害の疑いのある者」（精神保健福祉法23条の規定による都道府県知事への通報の対象となる者のうち、精神障害者以外の者）をいう。</w:t>
      </w:r>
      <w:bookmarkEnd w:id="16"/>
    </w:p>
    <w:p w14:paraId="4BDB952C" w14:textId="77777777" w:rsidR="00D10420" w:rsidRPr="00B73D99" w:rsidRDefault="00D10420" w:rsidP="00572B53">
      <w:pPr>
        <w:spacing w:line="360" w:lineRule="auto"/>
        <w:rPr>
          <w:rFonts w:asciiTheme="minorEastAsia" w:hAnsiTheme="minorEastAsia"/>
          <w:sz w:val="24"/>
          <w:szCs w:val="24"/>
        </w:rPr>
      </w:pPr>
    </w:p>
    <w:p w14:paraId="2E524E85" w14:textId="77777777" w:rsidR="00E91022" w:rsidRDefault="00E91022">
      <w:pPr>
        <w:widowControl/>
        <w:jc w:val="left"/>
        <w:rPr>
          <w:rFonts w:asciiTheme="minorEastAsia" w:hAnsiTheme="minorEastAsia"/>
          <w:sz w:val="22"/>
          <w:szCs w:val="22"/>
        </w:rPr>
      </w:pPr>
      <w:r>
        <w:rPr>
          <w:rFonts w:asciiTheme="minorEastAsia" w:hAnsiTheme="minorEastAsia"/>
          <w:sz w:val="22"/>
          <w:szCs w:val="22"/>
        </w:rPr>
        <w:br w:type="page"/>
      </w:r>
    </w:p>
    <w:p w14:paraId="074A21F5" w14:textId="3B0E4AA4" w:rsidR="00F15DBC" w:rsidRPr="002145D2" w:rsidRDefault="00D337AC" w:rsidP="00DE5775">
      <w:pPr>
        <w:ind w:leftChars="200" w:left="420" w:rightChars="200" w:right="420"/>
        <w:rPr>
          <w:rFonts w:asciiTheme="minorEastAsia" w:hAnsiTheme="minorEastAsia"/>
          <w:sz w:val="22"/>
          <w:szCs w:val="22"/>
        </w:rPr>
      </w:pPr>
      <w:r w:rsidRPr="002145D2">
        <w:rPr>
          <w:rFonts w:asciiTheme="minorEastAsia" w:hAnsiTheme="minorEastAsia" w:hint="eastAsia"/>
          <w:sz w:val="22"/>
          <w:szCs w:val="22"/>
        </w:rPr>
        <w:lastRenderedPageBreak/>
        <w:t>全国の</w:t>
      </w:r>
      <w:r w:rsidR="003A207A" w:rsidRPr="002145D2">
        <w:rPr>
          <w:rFonts w:asciiTheme="minorEastAsia" w:hAnsiTheme="minorEastAsia" w:hint="eastAsia"/>
          <w:sz w:val="22"/>
          <w:szCs w:val="22"/>
        </w:rPr>
        <w:t>刑法犯の新受刑者数</w:t>
      </w:r>
      <w:r w:rsidR="00F15DBC" w:rsidRPr="002145D2">
        <w:rPr>
          <w:rFonts w:asciiTheme="minorEastAsia" w:hAnsiTheme="minorEastAsia" w:hint="eastAsia"/>
          <w:sz w:val="22"/>
          <w:szCs w:val="22"/>
        </w:rPr>
        <w:t>の</w:t>
      </w:r>
      <w:r w:rsidR="003A207A" w:rsidRPr="002145D2">
        <w:rPr>
          <w:rFonts w:asciiTheme="minorEastAsia" w:hAnsiTheme="minorEastAsia" w:hint="eastAsia"/>
          <w:sz w:val="22"/>
          <w:szCs w:val="22"/>
        </w:rPr>
        <w:t>うちの精神障がい者等数</w:t>
      </w:r>
      <w:r w:rsidR="009009A8">
        <w:rPr>
          <w:rFonts w:asciiTheme="minorEastAsia" w:hAnsiTheme="minorEastAsia" w:hint="eastAsia"/>
          <w:sz w:val="22"/>
          <w:szCs w:val="22"/>
        </w:rPr>
        <w:t>の推移</w:t>
      </w:r>
    </w:p>
    <w:p w14:paraId="63EFF62A" w14:textId="62952FBC" w:rsidR="007A5C40" w:rsidRPr="002145D2" w:rsidRDefault="00D04833" w:rsidP="00DE5775">
      <w:pPr>
        <w:ind w:leftChars="200" w:left="420" w:rightChars="200" w:right="420"/>
        <w:rPr>
          <w:rFonts w:asciiTheme="minorEastAsia" w:hAnsiTheme="minorEastAsia"/>
          <w:sz w:val="22"/>
          <w:szCs w:val="22"/>
        </w:rPr>
      </w:pPr>
      <w:r w:rsidRPr="00D04833">
        <w:rPr>
          <w:rFonts w:asciiTheme="minorEastAsia" w:hAnsiTheme="minorEastAsia" w:hint="eastAsia"/>
          <w:sz w:val="22"/>
          <w:szCs w:val="22"/>
        </w:rPr>
        <w:t>〔出典：「令和４年版 犯罪白書」第４編第10章〕</w:t>
      </w:r>
    </w:p>
    <w:p w14:paraId="396079AA" w14:textId="3C55232D" w:rsidR="00F15DBC" w:rsidRDefault="00894078" w:rsidP="001871D2">
      <w:pPr>
        <w:rPr>
          <w:rFonts w:asciiTheme="minorEastAsia" w:hAnsiTheme="minorEastAsia"/>
          <w:sz w:val="24"/>
          <w:szCs w:val="24"/>
        </w:rPr>
      </w:pPr>
      <w:r>
        <w:rPr>
          <w:noProof/>
        </w:rPr>
        <w:drawing>
          <wp:inline distT="0" distB="0" distL="0" distR="0" wp14:anchorId="1BE1DD51" wp14:editId="3BF46AAB">
            <wp:extent cx="5400000" cy="3600000"/>
            <wp:effectExtent l="0" t="0" r="10795" b="635"/>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933454C" w14:textId="0F2FD5AA" w:rsidR="00D10420" w:rsidRPr="009E128C" w:rsidRDefault="00D10420" w:rsidP="009E128C">
      <w:pPr>
        <w:ind w:left="210" w:hangingChars="100" w:hanging="210"/>
        <w:rPr>
          <w:rFonts w:asciiTheme="minorEastAsia" w:hAnsiTheme="minorEastAsia"/>
          <w:szCs w:val="21"/>
        </w:rPr>
      </w:pPr>
      <w:bookmarkStart w:id="17" w:name="_Hlk150877379"/>
      <w:r w:rsidRPr="009E128C">
        <w:rPr>
          <w:rFonts w:asciiTheme="minorEastAsia" w:hAnsiTheme="minorEastAsia" w:hint="eastAsia"/>
          <w:szCs w:val="21"/>
        </w:rPr>
        <w:t>※「精神障害を有する者」は、刑事施設等において、知的障害、人格障害、神経症性障害、発達障害及びその他の精神障害（精神作用物質使用による精神及び行動の障害、統合失調症、気分障害等を含む。）を有すると診断された者をいいます。</w:t>
      </w:r>
      <w:bookmarkEnd w:id="17"/>
    </w:p>
    <w:p w14:paraId="476513E5" w14:textId="77777777" w:rsidR="00E91022" w:rsidRDefault="00E91022" w:rsidP="00DE5775">
      <w:pPr>
        <w:rPr>
          <w:rFonts w:asciiTheme="minorEastAsia" w:hAnsiTheme="minorEastAsia"/>
          <w:sz w:val="24"/>
          <w:szCs w:val="24"/>
        </w:rPr>
      </w:pPr>
    </w:p>
    <w:p w14:paraId="1216B4BC" w14:textId="2AACEF4D" w:rsidR="00C30917"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C30917"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4ADF0FF3" w14:textId="107F4541" w:rsidR="00BE0410"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▼大阪府地域生活定着支援センター事業</w:t>
      </w:r>
    </w:p>
    <w:p w14:paraId="5784169B" w14:textId="4BCA5F59" w:rsidR="000F7C08" w:rsidRPr="00B73D99" w:rsidRDefault="000126E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w:t>
      </w:r>
      <w:r w:rsidR="000F7C08" w:rsidRPr="00B73D99">
        <w:rPr>
          <w:rFonts w:asciiTheme="minorEastAsia" w:hAnsiTheme="minorEastAsia" w:hint="eastAsia"/>
          <w:sz w:val="24"/>
          <w:szCs w:val="24"/>
        </w:rPr>
        <w:t>地域生活定着支援センターにおいて、</w:t>
      </w:r>
      <w:r w:rsidR="000628B5" w:rsidRPr="000628B5">
        <w:rPr>
          <w:rFonts w:asciiTheme="minorEastAsia" w:hAnsiTheme="minorEastAsia" w:hint="eastAsia"/>
          <w:sz w:val="24"/>
          <w:szCs w:val="24"/>
        </w:rPr>
        <w:t>高齢又は障がいにより、福祉的な支援を必要とする犯罪をした者等に対し、刑事司法関係機関（保護観察所、刑務所、少年刑務所、拘置所、少年院、留置施設、検察庁及び弁護士）や地域の福祉関係機関等と連携・協働しつつ、刑事上の手続き又は保護処分による身体の拘束中から釈放後まで一貫した相談支援等を実施し、その社会復帰及び地域生活への定着を支援します。</w:t>
      </w:r>
      <w:r w:rsidR="0019449A" w:rsidRPr="00B73D99">
        <w:rPr>
          <w:rFonts w:asciiTheme="minorEastAsia" w:hAnsiTheme="minorEastAsia" w:hint="eastAsia"/>
          <w:sz w:val="24"/>
          <w:szCs w:val="24"/>
        </w:rPr>
        <w:t>【地域福祉課</w:t>
      </w:r>
      <w:r w:rsidR="00751C4B" w:rsidRPr="00B73D99">
        <w:rPr>
          <w:rFonts w:asciiTheme="minorEastAsia" w:hAnsiTheme="minorEastAsia" w:hint="eastAsia"/>
          <w:sz w:val="24"/>
          <w:szCs w:val="24"/>
        </w:rPr>
        <w:t>、大阪府地域生活定着支援センター</w:t>
      </w:r>
      <w:r w:rsidR="0019449A" w:rsidRPr="00B73D99">
        <w:rPr>
          <w:rFonts w:asciiTheme="minorEastAsia" w:hAnsiTheme="minorEastAsia" w:hint="eastAsia"/>
          <w:sz w:val="24"/>
          <w:szCs w:val="24"/>
        </w:rPr>
        <w:t>】</w:t>
      </w:r>
    </w:p>
    <w:p w14:paraId="457A5F62" w14:textId="77777777" w:rsidR="000F7C08" w:rsidRPr="00B73D99" w:rsidRDefault="000F7C08" w:rsidP="00CD2D25">
      <w:pPr>
        <w:ind w:firstLineChars="200" w:firstLine="480"/>
        <w:rPr>
          <w:rFonts w:asciiTheme="minorEastAsia" w:hAnsiTheme="minorEastAsia"/>
          <w:sz w:val="24"/>
          <w:szCs w:val="24"/>
        </w:rPr>
      </w:pPr>
    </w:p>
    <w:p w14:paraId="4DD65D20" w14:textId="09AF3A42" w:rsidR="00CD2D25" w:rsidRPr="00B73D99" w:rsidRDefault="00C30917"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CD2D25" w:rsidRPr="00B73D99">
        <w:rPr>
          <w:rFonts w:asciiTheme="minorEastAsia" w:hAnsiTheme="minorEastAsia" w:hint="eastAsia"/>
          <w:sz w:val="24"/>
          <w:szCs w:val="24"/>
        </w:rPr>
        <w:t>地域包括支援センターの機能強化支援</w:t>
      </w:r>
    </w:p>
    <w:p w14:paraId="77546D54" w14:textId="44E1ADCE" w:rsidR="00C30917" w:rsidRPr="00B73D99" w:rsidRDefault="00CD2D25"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市町村が設置している地域包括支援センターが、地域包括ケアの中核機関として、高齢者</w:t>
      </w:r>
      <w:r w:rsidR="00C9455E" w:rsidRPr="00B73D99">
        <w:rPr>
          <w:rFonts w:asciiTheme="minorEastAsia" w:hAnsiTheme="minorEastAsia" w:hint="eastAsia"/>
          <w:sz w:val="24"/>
          <w:szCs w:val="24"/>
        </w:rPr>
        <w:t>に</w:t>
      </w:r>
      <w:r w:rsidR="00D3308A" w:rsidRPr="00B73D99">
        <w:rPr>
          <w:rFonts w:asciiTheme="minorEastAsia" w:hAnsiTheme="minorEastAsia" w:hint="eastAsia"/>
          <w:sz w:val="24"/>
          <w:szCs w:val="24"/>
        </w:rPr>
        <w:t>対する</w:t>
      </w:r>
      <w:r w:rsidRPr="00B73D99">
        <w:rPr>
          <w:rFonts w:asciiTheme="minorEastAsia" w:hAnsiTheme="minorEastAsia" w:hint="eastAsia"/>
          <w:sz w:val="24"/>
          <w:szCs w:val="24"/>
        </w:rPr>
        <w:t>総合相談支援、</w:t>
      </w:r>
      <w:r w:rsidR="008133F4" w:rsidRPr="00B73D99">
        <w:rPr>
          <w:rFonts w:asciiTheme="minorEastAsia" w:hAnsiTheme="minorEastAsia" w:hint="eastAsia"/>
          <w:sz w:val="24"/>
          <w:szCs w:val="24"/>
        </w:rPr>
        <w:t>権利擁護、</w:t>
      </w:r>
      <w:r w:rsidRPr="00B73D99">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B73D99" w:rsidRDefault="00CD2D25" w:rsidP="00C30917">
      <w:pPr>
        <w:ind w:firstLineChars="200" w:firstLine="480"/>
        <w:rPr>
          <w:rFonts w:asciiTheme="minorEastAsia" w:hAnsiTheme="minorEastAsia"/>
          <w:sz w:val="24"/>
          <w:szCs w:val="24"/>
        </w:rPr>
      </w:pPr>
    </w:p>
    <w:p w14:paraId="5513BAF3" w14:textId="308DA640" w:rsidR="00C9455E" w:rsidRPr="00B73D99" w:rsidRDefault="00C9455E" w:rsidP="00DE5775">
      <w:pPr>
        <w:ind w:leftChars="100" w:left="210"/>
        <w:rPr>
          <w:rFonts w:asciiTheme="minorEastAsia" w:hAnsiTheme="minorEastAsia"/>
          <w:sz w:val="24"/>
          <w:szCs w:val="24"/>
        </w:rPr>
      </w:pPr>
      <w:r w:rsidRPr="00B73D99">
        <w:rPr>
          <w:rFonts w:asciiTheme="minorEastAsia" w:hAnsiTheme="minorEastAsia" w:hint="eastAsia"/>
          <w:sz w:val="24"/>
          <w:szCs w:val="24"/>
        </w:rPr>
        <w:t>▼認知症サポーターの養成</w:t>
      </w:r>
    </w:p>
    <w:p w14:paraId="4DFF217C" w14:textId="0B65B49F" w:rsidR="00CD2D25" w:rsidRPr="00B73D99" w:rsidRDefault="00C9455E"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認知症</w:t>
      </w:r>
      <w:r w:rsidR="00D3308A" w:rsidRPr="00B73D99">
        <w:rPr>
          <w:rFonts w:asciiTheme="minorEastAsia" w:hAnsiTheme="minorEastAsia" w:hint="eastAsia"/>
          <w:sz w:val="24"/>
          <w:szCs w:val="24"/>
        </w:rPr>
        <w:t>を正しく理解し、認知症の</w:t>
      </w:r>
      <w:r w:rsidR="00EE2FEE" w:rsidRPr="00B73D99">
        <w:rPr>
          <w:rFonts w:asciiTheme="minorEastAsia" w:hAnsiTheme="minorEastAsia" w:hint="eastAsia"/>
          <w:sz w:val="24"/>
          <w:szCs w:val="24"/>
        </w:rPr>
        <w:t>人</w:t>
      </w:r>
      <w:r w:rsidR="00D3308A" w:rsidRPr="00B73D99">
        <w:rPr>
          <w:rFonts w:asciiTheme="minorEastAsia" w:hAnsiTheme="minorEastAsia" w:hint="eastAsia"/>
          <w:sz w:val="24"/>
          <w:szCs w:val="24"/>
        </w:rPr>
        <w:t>や家族を温かく</w:t>
      </w:r>
      <w:r w:rsidRPr="00B73D99">
        <w:rPr>
          <w:rFonts w:asciiTheme="minorEastAsia" w:hAnsiTheme="minorEastAsia" w:hint="eastAsia"/>
          <w:sz w:val="24"/>
          <w:szCs w:val="24"/>
        </w:rPr>
        <w:t>見守り支えていく役割を担う「</w:t>
      </w:r>
      <w:r w:rsidR="00A236E5" w:rsidRPr="00B73D99">
        <w:rPr>
          <w:rFonts w:asciiTheme="minorEastAsia" w:hAnsiTheme="minorEastAsia" w:hint="eastAsia"/>
          <w:sz w:val="24"/>
          <w:szCs w:val="24"/>
        </w:rPr>
        <w:t>認知症サポーター」について周知を図り、養成講座の受講を勧奨して</w:t>
      </w:r>
      <w:r w:rsidRPr="00B73D99">
        <w:rPr>
          <w:rFonts w:asciiTheme="minorEastAsia" w:hAnsiTheme="minorEastAsia" w:hint="eastAsia"/>
          <w:sz w:val="24"/>
          <w:szCs w:val="24"/>
        </w:rPr>
        <w:t>、「認知症サポーター」の養成に取り組</w:t>
      </w:r>
      <w:r w:rsidR="00A236E5" w:rsidRPr="00B73D99">
        <w:rPr>
          <w:rFonts w:asciiTheme="minorEastAsia" w:hAnsiTheme="minorEastAsia" w:hint="eastAsia"/>
          <w:sz w:val="24"/>
          <w:szCs w:val="24"/>
        </w:rPr>
        <w:t>み</w:t>
      </w:r>
      <w:r w:rsidRPr="00B73D99">
        <w:rPr>
          <w:rFonts w:asciiTheme="minorEastAsia" w:hAnsiTheme="minorEastAsia" w:hint="eastAsia"/>
          <w:sz w:val="24"/>
          <w:szCs w:val="24"/>
        </w:rPr>
        <w:t>ます。【</w:t>
      </w:r>
      <w:r w:rsidR="00A236E5" w:rsidRPr="00B73D99">
        <w:rPr>
          <w:rFonts w:asciiTheme="minorEastAsia" w:hAnsiTheme="minorEastAsia" w:hint="eastAsia"/>
          <w:sz w:val="24"/>
          <w:szCs w:val="24"/>
        </w:rPr>
        <w:t>介護支援</w:t>
      </w:r>
      <w:r w:rsidRPr="00B73D99">
        <w:rPr>
          <w:rFonts w:asciiTheme="minorEastAsia" w:hAnsiTheme="minorEastAsia" w:hint="eastAsia"/>
          <w:sz w:val="24"/>
          <w:szCs w:val="24"/>
        </w:rPr>
        <w:t>課】</w:t>
      </w:r>
    </w:p>
    <w:p w14:paraId="040058B8" w14:textId="565D381B" w:rsidR="00CD2D25" w:rsidRPr="00B73D99" w:rsidRDefault="00CD2D25" w:rsidP="009D4D7A">
      <w:pPr>
        <w:rPr>
          <w:rFonts w:asciiTheme="minorEastAsia" w:hAnsiTheme="minorEastAsia"/>
          <w:sz w:val="24"/>
          <w:szCs w:val="24"/>
        </w:rPr>
      </w:pPr>
    </w:p>
    <w:p w14:paraId="513E4D02" w14:textId="538515E1" w:rsidR="00CD2D25" w:rsidRPr="00B73D99" w:rsidRDefault="00BE0410" w:rsidP="00DE5775">
      <w:pPr>
        <w:ind w:leftChars="100" w:left="210"/>
        <w:rPr>
          <w:rFonts w:asciiTheme="minorEastAsia" w:hAnsiTheme="minorEastAsia"/>
          <w:sz w:val="24"/>
          <w:szCs w:val="24"/>
        </w:rPr>
      </w:pPr>
      <w:r w:rsidRPr="00B73D99">
        <w:rPr>
          <w:rFonts w:asciiTheme="minorEastAsia" w:hAnsiTheme="minorEastAsia" w:hint="eastAsia"/>
          <w:sz w:val="24"/>
          <w:szCs w:val="24"/>
        </w:rPr>
        <w:t>▼</w:t>
      </w:r>
      <w:r w:rsidR="00F43071" w:rsidRPr="00B73D99">
        <w:rPr>
          <w:rFonts w:asciiTheme="minorEastAsia" w:hAnsiTheme="minorEastAsia" w:hint="eastAsia"/>
          <w:sz w:val="24"/>
          <w:szCs w:val="24"/>
        </w:rPr>
        <w:t>障がい</w:t>
      </w:r>
      <w:r w:rsidR="000A4A90" w:rsidRPr="00B73D99">
        <w:rPr>
          <w:rFonts w:asciiTheme="minorEastAsia" w:hAnsiTheme="minorEastAsia" w:hint="eastAsia"/>
          <w:sz w:val="24"/>
          <w:szCs w:val="24"/>
        </w:rPr>
        <w:t>者</w:t>
      </w:r>
      <w:r w:rsidR="00F43071" w:rsidRPr="00B73D99">
        <w:rPr>
          <w:rFonts w:asciiTheme="minorEastAsia" w:hAnsiTheme="minorEastAsia" w:hint="eastAsia"/>
          <w:sz w:val="24"/>
          <w:szCs w:val="24"/>
        </w:rPr>
        <w:t>支援施設「つばさ」</w:t>
      </w:r>
      <w:r w:rsidR="00237A17" w:rsidRPr="00B73D99">
        <w:rPr>
          <w:rFonts w:asciiTheme="minorEastAsia" w:hAnsiTheme="minorEastAsia" w:hint="eastAsia"/>
          <w:sz w:val="24"/>
          <w:szCs w:val="24"/>
        </w:rPr>
        <w:t>の運営</w:t>
      </w:r>
    </w:p>
    <w:p w14:paraId="356F8617" w14:textId="1836C916" w:rsidR="00BE0410" w:rsidRPr="00B73D99" w:rsidRDefault="000A4A90" w:rsidP="00DE5775">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障がい者支援施設　府立砂川厚生福祉センター「つばさ」において</w:t>
      </w:r>
      <w:r w:rsidR="00237A17" w:rsidRPr="00B73D99">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B73D99">
        <w:rPr>
          <w:rFonts w:asciiTheme="minorEastAsia" w:hAnsiTheme="minorEastAsia" w:hint="eastAsia"/>
          <w:sz w:val="24"/>
          <w:szCs w:val="24"/>
        </w:rPr>
        <w:t>等の</w:t>
      </w:r>
      <w:r w:rsidR="00237A17" w:rsidRPr="00B73D99">
        <w:rPr>
          <w:rFonts w:asciiTheme="minorEastAsia" w:hAnsiTheme="minorEastAsia" w:hint="eastAsia"/>
          <w:sz w:val="24"/>
          <w:szCs w:val="24"/>
        </w:rPr>
        <w:t>反社会</w:t>
      </w:r>
      <w:r w:rsidR="00945D50" w:rsidRPr="00B73D99">
        <w:rPr>
          <w:rFonts w:asciiTheme="minorEastAsia" w:hAnsiTheme="minorEastAsia" w:hint="eastAsia"/>
          <w:sz w:val="24"/>
          <w:szCs w:val="24"/>
        </w:rPr>
        <w:t>性のある</w:t>
      </w:r>
      <w:r w:rsidR="00237A17" w:rsidRPr="00B73D99">
        <w:rPr>
          <w:rFonts w:asciiTheme="minorEastAsia" w:hAnsiTheme="minorEastAsia" w:hint="eastAsia"/>
          <w:sz w:val="24"/>
          <w:szCs w:val="24"/>
        </w:rPr>
        <w:t>行動が顕著で</w:t>
      </w:r>
      <w:r w:rsidR="00945D50" w:rsidRPr="00B73D99">
        <w:rPr>
          <w:rFonts w:asciiTheme="minorEastAsia" w:hAnsiTheme="minorEastAsia" w:hint="eastAsia"/>
          <w:sz w:val="24"/>
          <w:szCs w:val="24"/>
        </w:rPr>
        <w:t>、</w:t>
      </w:r>
      <w:r w:rsidR="00237A17" w:rsidRPr="00B73D99">
        <w:rPr>
          <w:rFonts w:asciiTheme="minorEastAsia" w:hAnsiTheme="minorEastAsia" w:hint="eastAsia"/>
          <w:sz w:val="24"/>
          <w:szCs w:val="24"/>
        </w:rPr>
        <w:t>地域での対応が困難な状態の</w:t>
      </w:r>
      <w:r w:rsidR="00945D50" w:rsidRPr="00B73D99">
        <w:rPr>
          <w:rFonts w:asciiTheme="minorEastAsia" w:hAnsiTheme="minorEastAsia" w:hint="eastAsia"/>
          <w:sz w:val="24"/>
          <w:szCs w:val="24"/>
        </w:rPr>
        <w:t>知的障がい者に対し、</w:t>
      </w:r>
      <w:r w:rsidR="00F43071" w:rsidRPr="00B73D99">
        <w:rPr>
          <w:rFonts w:asciiTheme="minorEastAsia" w:hAnsiTheme="minorEastAsia" w:hint="eastAsia"/>
          <w:sz w:val="24"/>
          <w:szCs w:val="24"/>
        </w:rPr>
        <w:t>入所支援、自立訓練、就労移行支援を</w:t>
      </w:r>
      <w:r w:rsidR="001C1DA3" w:rsidRPr="00B73D99">
        <w:rPr>
          <w:rFonts w:asciiTheme="minorEastAsia" w:hAnsiTheme="minorEastAsia" w:hint="eastAsia"/>
          <w:sz w:val="24"/>
          <w:szCs w:val="24"/>
        </w:rPr>
        <w:t>実施し</w:t>
      </w:r>
      <w:r w:rsidR="00F43071" w:rsidRPr="00B73D99">
        <w:rPr>
          <w:rFonts w:asciiTheme="minorEastAsia" w:hAnsiTheme="minorEastAsia" w:hint="eastAsia"/>
          <w:sz w:val="24"/>
          <w:szCs w:val="24"/>
        </w:rPr>
        <w:t>ます。</w:t>
      </w:r>
      <w:r w:rsidRPr="00B73D99">
        <w:rPr>
          <w:rFonts w:asciiTheme="minorEastAsia" w:hAnsiTheme="minorEastAsia" w:hint="eastAsia"/>
          <w:sz w:val="24"/>
          <w:szCs w:val="24"/>
        </w:rPr>
        <w:t>必要に応じて、</w:t>
      </w:r>
      <w:r w:rsidR="00945D50" w:rsidRPr="00B73D99">
        <w:rPr>
          <w:rFonts w:asciiTheme="minorEastAsia" w:hAnsiTheme="minorEastAsia" w:hint="eastAsia"/>
          <w:sz w:val="24"/>
          <w:szCs w:val="24"/>
        </w:rPr>
        <w:t>ソーシャル・スキルズ・トレーニング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SST</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、アンガー・コントロール・トレーニング</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Act</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性学習</w:t>
      </w:r>
      <w:r w:rsidR="001C1DA3" w:rsidRPr="00B73D99">
        <w:rPr>
          <w:rFonts w:asciiTheme="minorEastAsia" w:hAnsiTheme="minorEastAsia" w:hint="eastAsia"/>
          <w:sz w:val="24"/>
          <w:szCs w:val="24"/>
        </w:rPr>
        <w:t>(</w:t>
      </w:r>
      <w:r w:rsidR="00945D50" w:rsidRPr="00B73D99">
        <w:rPr>
          <w:rFonts w:asciiTheme="minorEastAsia" w:hAnsiTheme="minorEastAsia" w:hint="eastAsia"/>
          <w:sz w:val="24"/>
          <w:szCs w:val="24"/>
        </w:rPr>
        <w:t>Se</w:t>
      </w:r>
      <w:r w:rsidR="001C1DA3" w:rsidRPr="00B73D99">
        <w:rPr>
          <w:rFonts w:asciiTheme="minorEastAsia" w:hAnsiTheme="minorEastAsia" w:hint="eastAsia"/>
          <w:sz w:val="24"/>
          <w:szCs w:val="24"/>
        </w:rPr>
        <w:t>)</w:t>
      </w:r>
      <w:r w:rsidR="00F43071" w:rsidRPr="00B73D99">
        <w:rPr>
          <w:rFonts w:asciiTheme="minorEastAsia" w:hAnsiTheme="minorEastAsia" w:hint="eastAsia"/>
          <w:sz w:val="24"/>
          <w:szCs w:val="24"/>
        </w:rPr>
        <w:t>、</w:t>
      </w:r>
      <w:r w:rsidR="00945D50" w:rsidRPr="00B73D99">
        <w:rPr>
          <w:rFonts w:asciiTheme="minorEastAsia" w:hAnsiTheme="minorEastAsia" w:hint="eastAsia"/>
          <w:sz w:val="24"/>
          <w:szCs w:val="24"/>
        </w:rPr>
        <w:t>窃盗回避プログラム</w:t>
      </w:r>
      <w:r w:rsidR="00F43071" w:rsidRPr="00B73D99">
        <w:rPr>
          <w:rFonts w:asciiTheme="minorEastAsia" w:hAnsiTheme="minorEastAsia" w:hint="eastAsia"/>
          <w:sz w:val="24"/>
          <w:szCs w:val="24"/>
        </w:rPr>
        <w:t>といった特別支援プログラム</w:t>
      </w:r>
      <w:r w:rsidRPr="00B73D99">
        <w:rPr>
          <w:rFonts w:asciiTheme="minorEastAsia" w:hAnsiTheme="minorEastAsia" w:hint="eastAsia"/>
          <w:sz w:val="24"/>
          <w:szCs w:val="24"/>
        </w:rPr>
        <w:t>を提供し</w:t>
      </w:r>
      <w:r w:rsidR="00F43071" w:rsidRPr="00B73D99">
        <w:rPr>
          <w:rFonts w:asciiTheme="minorEastAsia" w:hAnsiTheme="minorEastAsia" w:hint="eastAsia"/>
          <w:sz w:val="24"/>
          <w:szCs w:val="24"/>
        </w:rPr>
        <w:t>ます</w:t>
      </w:r>
      <w:r w:rsidR="00237A17" w:rsidRPr="00B73D99">
        <w:rPr>
          <w:rFonts w:asciiTheme="minorEastAsia" w:hAnsiTheme="minorEastAsia" w:hint="eastAsia"/>
          <w:sz w:val="24"/>
          <w:szCs w:val="24"/>
        </w:rPr>
        <w:t>。</w:t>
      </w:r>
      <w:r w:rsidR="009B1E40" w:rsidRPr="00B73D99">
        <w:rPr>
          <w:rFonts w:asciiTheme="minorEastAsia" w:hAnsiTheme="minorEastAsia" w:hint="eastAsia"/>
          <w:sz w:val="24"/>
          <w:szCs w:val="24"/>
        </w:rPr>
        <w:t>【</w:t>
      </w:r>
      <w:r w:rsidR="00EA7A5F" w:rsidRPr="00B73D99">
        <w:rPr>
          <w:rFonts w:asciiTheme="minorEastAsia" w:hAnsiTheme="minorEastAsia" w:hint="eastAsia"/>
          <w:sz w:val="24"/>
          <w:szCs w:val="24"/>
        </w:rPr>
        <w:t>砂川厚生福祉センター】</w:t>
      </w:r>
    </w:p>
    <w:p w14:paraId="26C49C25" w14:textId="18432811"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B73D99" w14:paraId="175FA4DF" w14:textId="77777777" w:rsidTr="00E11686">
        <w:tc>
          <w:tcPr>
            <w:tcW w:w="8494" w:type="dxa"/>
            <w:shd w:val="clear" w:color="auto" w:fill="99FFCC"/>
          </w:tcPr>
          <w:p w14:paraId="739ADEBB" w14:textId="4AC74BD7" w:rsidR="00E11686" w:rsidRPr="00B73D99" w:rsidRDefault="00E11686"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lastRenderedPageBreak/>
              <w:t xml:space="preserve"> </w:t>
            </w:r>
            <w:bookmarkStart w:id="18" w:name="_Toc150880710"/>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D93789" w:rsidRPr="00B73D99">
              <w:rPr>
                <w:rFonts w:asciiTheme="minorEastAsia" w:hAnsiTheme="minorEastAsia" w:hint="eastAsia"/>
                <w:b/>
                <w:sz w:val="24"/>
                <w:szCs w:val="24"/>
              </w:rPr>
              <w:t>薬物依存症者</w:t>
            </w:r>
            <w:r w:rsidRPr="00B73D99">
              <w:rPr>
                <w:rFonts w:asciiTheme="minorEastAsia" w:hAnsiTheme="minorEastAsia" w:hint="eastAsia"/>
                <w:b/>
                <w:sz w:val="24"/>
                <w:szCs w:val="24"/>
              </w:rPr>
              <w:t>のための取組</w:t>
            </w:r>
            <w:bookmarkEnd w:id="18"/>
          </w:p>
        </w:tc>
      </w:tr>
    </w:tbl>
    <w:p w14:paraId="4B44B915" w14:textId="77777777" w:rsidR="00E11686" w:rsidRPr="00B73D99" w:rsidRDefault="00E11686" w:rsidP="00E11686">
      <w:pPr>
        <w:spacing w:line="240" w:lineRule="exact"/>
        <w:rPr>
          <w:rFonts w:asciiTheme="minorEastAsia" w:hAnsiTheme="minorEastAsia"/>
          <w:sz w:val="24"/>
          <w:szCs w:val="24"/>
        </w:rPr>
      </w:pPr>
    </w:p>
    <w:p w14:paraId="267D2BB4" w14:textId="6A8C8E1A" w:rsidR="00E11686" w:rsidRPr="00B73D99" w:rsidRDefault="005E6FB1" w:rsidP="00DE5775">
      <w:pPr>
        <w:rPr>
          <w:rFonts w:asciiTheme="minorEastAsia" w:hAnsiTheme="minorEastAsia"/>
          <w:sz w:val="24"/>
          <w:szCs w:val="24"/>
        </w:rPr>
      </w:pPr>
      <w:r w:rsidRPr="00B73D99">
        <w:rPr>
          <w:rFonts w:asciiTheme="minorEastAsia" w:hAnsiTheme="minorEastAsia" w:hint="eastAsia"/>
          <w:sz w:val="24"/>
          <w:szCs w:val="24"/>
        </w:rPr>
        <w:t>《</w:t>
      </w:r>
      <w:r w:rsidR="00E11686" w:rsidRPr="00B73D99">
        <w:rPr>
          <w:rFonts w:asciiTheme="minorEastAsia" w:hAnsiTheme="minorEastAsia" w:hint="eastAsia"/>
          <w:sz w:val="24"/>
          <w:szCs w:val="24"/>
        </w:rPr>
        <w:t>現状と</w:t>
      </w:r>
      <w:r w:rsidR="001A4CC1" w:rsidRPr="00B73D99">
        <w:rPr>
          <w:rFonts w:asciiTheme="minorEastAsia" w:hAnsiTheme="minorEastAsia" w:hint="eastAsia"/>
          <w:sz w:val="24"/>
          <w:szCs w:val="24"/>
        </w:rPr>
        <w:t>取組方向</w:t>
      </w:r>
      <w:r w:rsidRPr="00B73D99">
        <w:rPr>
          <w:rFonts w:asciiTheme="minorEastAsia" w:hAnsiTheme="minorEastAsia" w:hint="eastAsia"/>
          <w:sz w:val="24"/>
          <w:szCs w:val="24"/>
        </w:rPr>
        <w:t>》</w:t>
      </w:r>
    </w:p>
    <w:p w14:paraId="775158C5" w14:textId="18FF0D36" w:rsidR="009D7D2B" w:rsidRPr="00B73D99" w:rsidRDefault="0060348F" w:rsidP="00DE5775">
      <w:pPr>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大阪府警察における</w:t>
      </w:r>
      <w:r w:rsidR="00685D04">
        <w:rPr>
          <w:rFonts w:asciiTheme="minorEastAsia" w:hAnsiTheme="minorEastAsia" w:hint="eastAsia"/>
          <w:color w:val="000000" w:themeColor="text1"/>
          <w:sz w:val="24"/>
          <w:szCs w:val="24"/>
        </w:rPr>
        <w:t>令和</w:t>
      </w:r>
      <w:r w:rsidR="00A56D15">
        <w:rPr>
          <w:rFonts w:asciiTheme="minorEastAsia" w:hAnsiTheme="minorEastAsia" w:hint="eastAsia"/>
          <w:color w:val="000000" w:themeColor="text1"/>
          <w:sz w:val="24"/>
          <w:szCs w:val="24"/>
        </w:rPr>
        <w:t>４</w:t>
      </w:r>
      <w:r w:rsidRPr="00B73D99">
        <w:rPr>
          <w:rFonts w:asciiTheme="minorEastAsia" w:hAnsiTheme="minorEastAsia" w:hint="eastAsia"/>
          <w:color w:val="000000" w:themeColor="text1"/>
          <w:sz w:val="24"/>
          <w:szCs w:val="24"/>
        </w:rPr>
        <w:t>年の</w:t>
      </w:r>
      <w:r w:rsidR="000F351D">
        <w:rPr>
          <w:rFonts w:asciiTheme="minorEastAsia" w:hAnsiTheme="minorEastAsia" w:hint="eastAsia"/>
          <w:color w:val="000000" w:themeColor="text1"/>
          <w:sz w:val="24"/>
          <w:szCs w:val="24"/>
        </w:rPr>
        <w:t>覚醒剤</w:t>
      </w:r>
      <w:r w:rsidRPr="00B73D99">
        <w:rPr>
          <w:rFonts w:asciiTheme="minorEastAsia" w:hAnsiTheme="minorEastAsia" w:hint="eastAsia"/>
          <w:color w:val="000000" w:themeColor="text1"/>
          <w:sz w:val="24"/>
          <w:szCs w:val="24"/>
        </w:rPr>
        <w:t>取締法違反による検挙人員は</w:t>
      </w:r>
      <w:r w:rsidR="00A56D15">
        <w:rPr>
          <w:rFonts w:asciiTheme="minorEastAsia" w:hAnsiTheme="minorEastAsia" w:hint="eastAsia"/>
          <w:color w:val="000000" w:themeColor="text1"/>
          <w:sz w:val="24"/>
          <w:szCs w:val="24"/>
        </w:rPr>
        <w:t>833</w:t>
      </w:r>
      <w:r w:rsidRPr="00B73D99">
        <w:rPr>
          <w:rFonts w:asciiTheme="minorEastAsia" w:hAnsiTheme="minorEastAsia" w:hint="eastAsia"/>
          <w:color w:val="000000" w:themeColor="text1"/>
          <w:sz w:val="24"/>
          <w:szCs w:val="24"/>
        </w:rPr>
        <w:t>人です。</w:t>
      </w:r>
      <w:r w:rsidR="00121667">
        <w:rPr>
          <w:rFonts w:asciiTheme="minorEastAsia" w:hAnsiTheme="minorEastAsia" w:hint="eastAsia"/>
          <w:color w:val="000000" w:themeColor="text1"/>
          <w:sz w:val="24"/>
          <w:szCs w:val="24"/>
        </w:rPr>
        <w:t>そ</w:t>
      </w:r>
      <w:r w:rsidRPr="00B73D99">
        <w:rPr>
          <w:rFonts w:asciiTheme="minorEastAsia" w:hAnsiTheme="minorEastAsia" w:hint="eastAsia"/>
          <w:color w:val="000000" w:themeColor="text1"/>
          <w:sz w:val="24"/>
          <w:szCs w:val="24"/>
        </w:rPr>
        <w:t>のうち、同法違反の前科がある者が</w:t>
      </w:r>
      <w:r w:rsidR="00121667">
        <w:rPr>
          <w:rFonts w:asciiTheme="minorEastAsia" w:hAnsiTheme="minorEastAsia" w:hint="eastAsia"/>
          <w:color w:val="000000" w:themeColor="text1"/>
          <w:sz w:val="24"/>
          <w:szCs w:val="24"/>
        </w:rPr>
        <w:t>603</w:t>
      </w:r>
      <w:r w:rsidRPr="00B73D99">
        <w:rPr>
          <w:rFonts w:asciiTheme="minorEastAsia" w:hAnsiTheme="minorEastAsia" w:hint="eastAsia"/>
          <w:color w:val="000000" w:themeColor="text1"/>
          <w:sz w:val="24"/>
          <w:szCs w:val="24"/>
        </w:rPr>
        <w:t>人（</w:t>
      </w:r>
      <w:r w:rsidR="00685D04">
        <w:rPr>
          <w:rFonts w:asciiTheme="minorEastAsia" w:hAnsiTheme="minorEastAsia"/>
          <w:color w:val="000000" w:themeColor="text1"/>
          <w:sz w:val="24"/>
          <w:szCs w:val="24"/>
        </w:rPr>
        <w:t>72.</w:t>
      </w:r>
      <w:r w:rsidR="00121667">
        <w:rPr>
          <w:rFonts w:asciiTheme="minorEastAsia" w:hAnsiTheme="minorEastAsia" w:hint="eastAsia"/>
          <w:color w:val="000000" w:themeColor="text1"/>
          <w:sz w:val="24"/>
          <w:szCs w:val="24"/>
        </w:rPr>
        <w:t>4</w:t>
      </w:r>
      <w:r w:rsidRPr="00B73D99">
        <w:rPr>
          <w:rFonts w:asciiTheme="minorEastAsia" w:hAnsiTheme="minorEastAsia" w:hint="eastAsia"/>
          <w:color w:val="000000" w:themeColor="text1"/>
          <w:sz w:val="24"/>
          <w:szCs w:val="24"/>
        </w:rPr>
        <w:t>％）に上っており、</w:t>
      </w:r>
      <w:r w:rsidR="00E868F1" w:rsidRPr="00B73D99">
        <w:rPr>
          <w:rFonts w:asciiTheme="minorEastAsia" w:hAnsiTheme="minorEastAsia" w:hint="eastAsia"/>
          <w:sz w:val="24"/>
          <w:szCs w:val="24"/>
        </w:rPr>
        <w:t>再犯</w:t>
      </w:r>
      <w:r w:rsidR="00C6671E" w:rsidRPr="00B73D99">
        <w:rPr>
          <w:rFonts w:asciiTheme="minorEastAsia" w:hAnsiTheme="minorEastAsia" w:hint="eastAsia"/>
          <w:sz w:val="24"/>
          <w:szCs w:val="24"/>
        </w:rPr>
        <w:t>者</w:t>
      </w:r>
      <w:r w:rsidR="00E868F1" w:rsidRPr="00B73D99">
        <w:rPr>
          <w:rFonts w:asciiTheme="minorEastAsia" w:hAnsiTheme="minorEastAsia" w:hint="eastAsia"/>
          <w:sz w:val="24"/>
          <w:szCs w:val="24"/>
        </w:rPr>
        <w:t>率が高いことが特徴で</w:t>
      </w:r>
      <w:r w:rsidR="009D7D2B" w:rsidRPr="00B73D99">
        <w:rPr>
          <w:rFonts w:asciiTheme="minorEastAsia" w:hAnsiTheme="minorEastAsia" w:hint="eastAsia"/>
          <w:sz w:val="24"/>
          <w:szCs w:val="24"/>
        </w:rPr>
        <w:t>す。</w:t>
      </w:r>
    </w:p>
    <w:p w14:paraId="5B4D222A" w14:textId="31D40323" w:rsidR="009D7D2B" w:rsidRPr="00B73D99" w:rsidRDefault="00B65D91"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また、</w:t>
      </w:r>
      <w:r w:rsidR="00685D04">
        <w:rPr>
          <w:rFonts w:asciiTheme="minorEastAsia" w:hAnsiTheme="minorEastAsia" w:hint="eastAsia"/>
          <w:sz w:val="24"/>
          <w:szCs w:val="24"/>
        </w:rPr>
        <w:t>令和</w:t>
      </w:r>
      <w:r w:rsidR="00121667">
        <w:rPr>
          <w:rFonts w:asciiTheme="minorEastAsia" w:hAnsiTheme="minorEastAsia" w:hint="eastAsia"/>
          <w:sz w:val="24"/>
          <w:szCs w:val="24"/>
        </w:rPr>
        <w:t>４</w:t>
      </w:r>
      <w:r w:rsidR="006C7BC3" w:rsidRPr="00B73D99">
        <w:rPr>
          <w:rFonts w:asciiTheme="minorEastAsia" w:hAnsiTheme="minorEastAsia" w:hint="eastAsia"/>
          <w:sz w:val="24"/>
          <w:szCs w:val="24"/>
        </w:rPr>
        <w:t>年に</w:t>
      </w:r>
      <w:r w:rsidRPr="00B73D99">
        <w:rPr>
          <w:rFonts w:asciiTheme="minorEastAsia" w:hAnsiTheme="minorEastAsia" w:hint="eastAsia"/>
          <w:sz w:val="24"/>
          <w:szCs w:val="24"/>
        </w:rPr>
        <w:t>仮釈放や執行猶予処分となった薬物事犯</w:t>
      </w:r>
      <w:r w:rsidR="00691840" w:rsidRPr="00B73D99">
        <w:rPr>
          <w:rFonts w:asciiTheme="minorEastAsia" w:hAnsiTheme="minorEastAsia" w:hint="eastAsia"/>
          <w:sz w:val="24"/>
          <w:szCs w:val="24"/>
        </w:rPr>
        <w:t>で、大阪保護観察所において</w:t>
      </w:r>
      <w:r w:rsidRPr="00B73D99">
        <w:rPr>
          <w:rFonts w:asciiTheme="minorEastAsia" w:hAnsiTheme="minorEastAsia" w:hint="eastAsia"/>
          <w:sz w:val="24"/>
          <w:szCs w:val="24"/>
        </w:rPr>
        <w:t>保護観察</w:t>
      </w:r>
      <w:r w:rsidR="00691840" w:rsidRPr="00B73D99">
        <w:rPr>
          <w:rFonts w:asciiTheme="minorEastAsia" w:hAnsiTheme="minorEastAsia" w:hint="eastAsia"/>
          <w:sz w:val="24"/>
          <w:szCs w:val="24"/>
        </w:rPr>
        <w:t>の</w:t>
      </w:r>
      <w:r w:rsidRPr="00B73D99">
        <w:rPr>
          <w:rFonts w:asciiTheme="minorEastAsia" w:hAnsiTheme="minorEastAsia" w:hint="eastAsia"/>
          <w:sz w:val="24"/>
          <w:szCs w:val="24"/>
        </w:rPr>
        <w:t>対象</w:t>
      </w:r>
      <w:r w:rsidR="00691840" w:rsidRPr="00B73D99">
        <w:rPr>
          <w:rFonts w:asciiTheme="minorEastAsia" w:hAnsiTheme="minorEastAsia" w:hint="eastAsia"/>
          <w:sz w:val="24"/>
          <w:szCs w:val="24"/>
        </w:rPr>
        <w:t>となった</w:t>
      </w:r>
      <w:r w:rsidR="00121667">
        <w:rPr>
          <w:rFonts w:asciiTheme="minorEastAsia" w:hAnsiTheme="minorEastAsia" w:hint="eastAsia"/>
          <w:sz w:val="24"/>
          <w:szCs w:val="24"/>
        </w:rPr>
        <w:t>904</w:t>
      </w:r>
      <w:r w:rsidRPr="00B73D99">
        <w:rPr>
          <w:rFonts w:asciiTheme="minorEastAsia" w:hAnsiTheme="minorEastAsia" w:hint="eastAsia"/>
          <w:sz w:val="24"/>
          <w:szCs w:val="24"/>
        </w:rPr>
        <w:t>人のうち</w:t>
      </w:r>
      <w:r w:rsidR="006C7BC3" w:rsidRPr="00B73D99">
        <w:rPr>
          <w:rFonts w:asciiTheme="minorEastAsia" w:hAnsiTheme="minorEastAsia" w:hint="eastAsia"/>
          <w:sz w:val="24"/>
          <w:szCs w:val="24"/>
        </w:rPr>
        <w:t>、</w:t>
      </w:r>
      <w:r w:rsidRPr="00B73D99">
        <w:rPr>
          <w:rFonts w:asciiTheme="minorEastAsia" w:hAnsiTheme="minorEastAsia" w:hint="eastAsia"/>
          <w:sz w:val="24"/>
          <w:szCs w:val="24"/>
        </w:rPr>
        <w:t>保健医療機関等による治療・支援を受けた</w:t>
      </w:r>
      <w:r w:rsidR="006C7BC3" w:rsidRPr="00B73D99">
        <w:rPr>
          <w:rFonts w:asciiTheme="minorEastAsia" w:hAnsiTheme="minorEastAsia" w:hint="eastAsia"/>
          <w:sz w:val="24"/>
          <w:szCs w:val="24"/>
        </w:rPr>
        <w:t>人</w:t>
      </w:r>
      <w:r w:rsidRPr="00B73D99">
        <w:rPr>
          <w:rFonts w:asciiTheme="minorEastAsia" w:hAnsiTheme="minorEastAsia" w:hint="eastAsia"/>
          <w:sz w:val="24"/>
          <w:szCs w:val="24"/>
        </w:rPr>
        <w:t>数は</w:t>
      </w:r>
      <w:r w:rsidR="00121667">
        <w:rPr>
          <w:rFonts w:asciiTheme="minorEastAsia" w:hAnsiTheme="minorEastAsia" w:hint="eastAsia"/>
          <w:sz w:val="24"/>
          <w:szCs w:val="24"/>
        </w:rPr>
        <w:t>15</w:t>
      </w:r>
      <w:r w:rsidRPr="00B73D99">
        <w:rPr>
          <w:rFonts w:asciiTheme="minorEastAsia" w:hAnsiTheme="minorEastAsia" w:hint="eastAsia"/>
          <w:sz w:val="24"/>
          <w:szCs w:val="24"/>
        </w:rPr>
        <w:t>人と</w:t>
      </w:r>
      <w:r w:rsidR="006C7BC3" w:rsidRPr="00B73D99">
        <w:rPr>
          <w:rFonts w:asciiTheme="minorEastAsia" w:hAnsiTheme="minorEastAsia" w:hint="eastAsia"/>
          <w:sz w:val="24"/>
          <w:szCs w:val="24"/>
        </w:rPr>
        <w:t>、全体の</w:t>
      </w:r>
      <w:r w:rsidR="00121667">
        <w:rPr>
          <w:rFonts w:asciiTheme="minorEastAsia" w:hAnsiTheme="minorEastAsia" w:hint="eastAsia"/>
          <w:sz w:val="24"/>
          <w:szCs w:val="24"/>
        </w:rPr>
        <w:t>1</w:t>
      </w:r>
      <w:r w:rsidR="00685D04">
        <w:rPr>
          <w:rFonts w:asciiTheme="minorEastAsia" w:hAnsiTheme="minorEastAsia"/>
          <w:sz w:val="24"/>
          <w:szCs w:val="24"/>
        </w:rPr>
        <w:t>.</w:t>
      </w:r>
      <w:r w:rsidR="00121667">
        <w:rPr>
          <w:rFonts w:asciiTheme="minorEastAsia" w:hAnsiTheme="minorEastAsia" w:hint="eastAsia"/>
          <w:sz w:val="24"/>
          <w:szCs w:val="24"/>
        </w:rPr>
        <w:t>7</w:t>
      </w:r>
      <w:r w:rsidRPr="00B73D99">
        <w:rPr>
          <w:rFonts w:asciiTheme="minorEastAsia" w:hAnsiTheme="minorEastAsia" w:hint="eastAsia"/>
          <w:sz w:val="24"/>
          <w:szCs w:val="24"/>
        </w:rPr>
        <w:t>％に留まっています。</w:t>
      </w:r>
    </w:p>
    <w:p w14:paraId="0D4A0106" w14:textId="007B3DD6" w:rsidR="005D4042" w:rsidRPr="00B73D99" w:rsidRDefault="005D4042" w:rsidP="00DE5775">
      <w:pPr>
        <w:ind w:leftChars="100" w:left="210" w:firstLineChars="100" w:firstLine="240"/>
        <w:rPr>
          <w:rFonts w:asciiTheme="minorEastAsia" w:hAnsiTheme="minorEastAsia"/>
          <w:sz w:val="24"/>
          <w:szCs w:val="24"/>
        </w:rPr>
      </w:pPr>
      <w:r w:rsidRPr="00B73D99">
        <w:rPr>
          <w:rFonts w:asciiTheme="minorEastAsia" w:hAnsiTheme="minorEastAsia" w:hint="eastAsia"/>
          <w:sz w:val="24"/>
          <w:szCs w:val="24"/>
        </w:rPr>
        <w:t>薬物依存</w:t>
      </w:r>
      <w:r w:rsidR="00BD7BC7" w:rsidRPr="00B73D99">
        <w:rPr>
          <w:rFonts w:asciiTheme="minorEastAsia" w:hAnsiTheme="minorEastAsia" w:hint="eastAsia"/>
          <w:sz w:val="24"/>
          <w:szCs w:val="24"/>
        </w:rPr>
        <w:t>症</w:t>
      </w:r>
      <w:r w:rsidR="006C7BC3" w:rsidRPr="00B73D99">
        <w:rPr>
          <w:rFonts w:asciiTheme="minorEastAsia" w:hAnsiTheme="minorEastAsia" w:hint="eastAsia"/>
          <w:sz w:val="24"/>
          <w:szCs w:val="24"/>
        </w:rPr>
        <w:t>者</w:t>
      </w:r>
      <w:r w:rsidRPr="00B73D99">
        <w:rPr>
          <w:rFonts w:asciiTheme="minorEastAsia" w:hAnsiTheme="minorEastAsia" w:hint="eastAsia"/>
          <w:sz w:val="24"/>
          <w:szCs w:val="24"/>
        </w:rPr>
        <w:t>の回復</w:t>
      </w:r>
      <w:r w:rsidR="00202ABE" w:rsidRPr="00B73D99">
        <w:rPr>
          <w:rFonts w:asciiTheme="minorEastAsia" w:hAnsiTheme="minorEastAsia" w:hint="eastAsia"/>
          <w:sz w:val="24"/>
          <w:szCs w:val="24"/>
        </w:rPr>
        <w:t>と再犯の防止を図る</w:t>
      </w:r>
      <w:r w:rsidR="00980B03" w:rsidRPr="00B73D99">
        <w:rPr>
          <w:rFonts w:asciiTheme="minorEastAsia" w:hAnsiTheme="minorEastAsia" w:hint="eastAsia"/>
          <w:sz w:val="24"/>
          <w:szCs w:val="24"/>
        </w:rPr>
        <w:t>ため</w:t>
      </w:r>
      <w:r w:rsidRPr="00B73D99">
        <w:rPr>
          <w:rFonts w:asciiTheme="minorEastAsia" w:hAnsiTheme="minorEastAsia" w:hint="eastAsia"/>
          <w:sz w:val="24"/>
          <w:szCs w:val="24"/>
        </w:rPr>
        <w:t>、本人</w:t>
      </w:r>
      <w:r w:rsidR="00202ABE" w:rsidRPr="00B73D99">
        <w:rPr>
          <w:rFonts w:asciiTheme="minorEastAsia" w:hAnsiTheme="minorEastAsia" w:hint="eastAsia"/>
          <w:sz w:val="24"/>
          <w:szCs w:val="24"/>
        </w:rPr>
        <w:t>のみならず</w:t>
      </w:r>
      <w:r w:rsidRPr="00B73D99">
        <w:rPr>
          <w:rFonts w:asciiTheme="minorEastAsia" w:hAnsiTheme="minorEastAsia" w:hint="eastAsia"/>
          <w:sz w:val="24"/>
          <w:szCs w:val="24"/>
        </w:rPr>
        <w:t>その</w:t>
      </w:r>
      <w:r w:rsidR="006C7BC3" w:rsidRPr="00B73D99">
        <w:rPr>
          <w:rFonts w:asciiTheme="minorEastAsia" w:hAnsiTheme="minorEastAsia" w:hint="eastAsia"/>
          <w:sz w:val="24"/>
          <w:szCs w:val="24"/>
        </w:rPr>
        <w:t>家族</w:t>
      </w:r>
      <w:r w:rsidRPr="00B73D99">
        <w:rPr>
          <w:rFonts w:asciiTheme="minorEastAsia" w:hAnsiTheme="minorEastAsia" w:hint="eastAsia"/>
          <w:sz w:val="24"/>
          <w:szCs w:val="24"/>
        </w:rPr>
        <w:t>等</w:t>
      </w:r>
      <w:r w:rsidR="00202ABE" w:rsidRPr="00B73D99">
        <w:rPr>
          <w:rFonts w:asciiTheme="minorEastAsia" w:hAnsiTheme="minorEastAsia" w:hint="eastAsia"/>
          <w:sz w:val="24"/>
          <w:szCs w:val="24"/>
        </w:rPr>
        <w:t>を含めた支援や</w:t>
      </w:r>
      <w:r w:rsidR="006C7BC3" w:rsidRPr="00B73D99">
        <w:rPr>
          <w:rFonts w:asciiTheme="minorEastAsia" w:hAnsiTheme="minorEastAsia" w:hint="eastAsia"/>
          <w:sz w:val="24"/>
          <w:szCs w:val="24"/>
        </w:rPr>
        <w:t>、治療・支援等を提供する保健</w:t>
      </w:r>
      <w:r w:rsidRPr="00B73D99">
        <w:rPr>
          <w:rFonts w:asciiTheme="minorEastAsia" w:hAnsiTheme="minorEastAsia" w:hint="eastAsia"/>
          <w:sz w:val="24"/>
          <w:szCs w:val="24"/>
        </w:rPr>
        <w:t>医療機関の充実</w:t>
      </w:r>
      <w:r w:rsidR="00202ABE" w:rsidRPr="00B73D99">
        <w:rPr>
          <w:rFonts w:asciiTheme="minorEastAsia" w:hAnsiTheme="minorEastAsia" w:hint="eastAsia"/>
          <w:sz w:val="24"/>
          <w:szCs w:val="24"/>
        </w:rPr>
        <w:t>に取り組みま</w:t>
      </w:r>
      <w:r w:rsidRPr="00B73D99">
        <w:rPr>
          <w:rFonts w:asciiTheme="minorEastAsia" w:hAnsiTheme="minorEastAsia" w:hint="eastAsia"/>
          <w:sz w:val="24"/>
          <w:szCs w:val="24"/>
        </w:rPr>
        <w:t>す。</w:t>
      </w:r>
    </w:p>
    <w:p w14:paraId="3639C557" w14:textId="7C60CC7B" w:rsidR="007A5C40" w:rsidRPr="00B73D99" w:rsidRDefault="007A5C40" w:rsidP="00E11686">
      <w:pPr>
        <w:rPr>
          <w:rFonts w:asciiTheme="minorEastAsia" w:hAnsiTheme="minorEastAsia"/>
          <w:sz w:val="24"/>
          <w:szCs w:val="24"/>
        </w:rPr>
      </w:pPr>
    </w:p>
    <w:p w14:paraId="03709DEC" w14:textId="19C99CF7" w:rsidR="00365D56" w:rsidRDefault="008B0DEF" w:rsidP="00DE5775">
      <w:pPr>
        <w:ind w:leftChars="200" w:left="420" w:rightChars="200" w:right="420"/>
        <w:rPr>
          <w:rFonts w:asciiTheme="minorEastAsia" w:hAnsiTheme="minorEastAsia"/>
          <w:sz w:val="22"/>
          <w:szCs w:val="22"/>
        </w:rPr>
      </w:pPr>
      <w:r w:rsidRPr="00C674B2">
        <w:rPr>
          <w:rFonts w:asciiTheme="minorEastAsia" w:hAnsiTheme="minorEastAsia" w:hint="eastAsia"/>
          <w:sz w:val="22"/>
          <w:szCs w:val="22"/>
        </w:rPr>
        <w:t>大阪府警察における</w:t>
      </w:r>
      <w:r w:rsidR="000F351D">
        <w:rPr>
          <w:rFonts w:asciiTheme="minorEastAsia" w:hAnsiTheme="minorEastAsia" w:hint="eastAsia"/>
          <w:sz w:val="22"/>
          <w:szCs w:val="22"/>
        </w:rPr>
        <w:t>覚醒剤</w:t>
      </w:r>
      <w:r w:rsidRPr="00C674B2">
        <w:rPr>
          <w:rFonts w:asciiTheme="minorEastAsia" w:hAnsiTheme="minorEastAsia" w:hint="eastAsia"/>
          <w:sz w:val="22"/>
          <w:szCs w:val="22"/>
        </w:rPr>
        <w:t>取締法違反検挙者</w:t>
      </w:r>
      <w:r w:rsidR="0060348F" w:rsidRPr="00C674B2">
        <w:rPr>
          <w:rFonts w:asciiTheme="minorEastAsia" w:hAnsiTheme="minorEastAsia" w:hint="eastAsia"/>
          <w:sz w:val="22"/>
          <w:szCs w:val="22"/>
        </w:rPr>
        <w:t>人員</w:t>
      </w:r>
      <w:r w:rsidR="00A56D15">
        <w:rPr>
          <w:rFonts w:asciiTheme="minorEastAsia" w:hAnsiTheme="minorEastAsia" w:hint="eastAsia"/>
          <w:sz w:val="22"/>
          <w:szCs w:val="22"/>
        </w:rPr>
        <w:t>及び</w:t>
      </w:r>
      <w:r w:rsidR="0060348F" w:rsidRPr="00C674B2">
        <w:rPr>
          <w:rFonts w:asciiTheme="minorEastAsia" w:hAnsiTheme="minorEastAsia" w:hint="eastAsia"/>
          <w:sz w:val="22"/>
          <w:szCs w:val="22"/>
        </w:rPr>
        <w:t>同法違反の</w:t>
      </w:r>
    </w:p>
    <w:p w14:paraId="0F07B651" w14:textId="30C3CF1C" w:rsidR="008B0DEF" w:rsidRPr="00A05E2B" w:rsidRDefault="0060348F"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前科</w:t>
      </w:r>
      <w:r w:rsidR="000F38CD" w:rsidRPr="00A05E2B">
        <w:rPr>
          <w:rFonts w:asciiTheme="minorEastAsia" w:hAnsiTheme="minorEastAsia" w:hint="eastAsia"/>
          <w:sz w:val="22"/>
          <w:szCs w:val="22"/>
        </w:rPr>
        <w:t>がある者</w:t>
      </w:r>
      <w:r w:rsidR="008B0DEF" w:rsidRPr="00A05E2B">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6200B"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3334CCD0" w14:textId="1F5EC566" w:rsidR="00572B53" w:rsidRPr="00B73D99" w:rsidRDefault="00A56D15" w:rsidP="00572B53">
      <w:pPr>
        <w:spacing w:line="360" w:lineRule="auto"/>
        <w:rPr>
          <w:rFonts w:asciiTheme="minorEastAsia" w:hAnsiTheme="minorEastAsia"/>
          <w:sz w:val="24"/>
          <w:szCs w:val="24"/>
        </w:rPr>
      </w:pPr>
      <w:r>
        <w:rPr>
          <w:noProof/>
        </w:rPr>
        <w:drawing>
          <wp:inline distT="0" distB="0" distL="0" distR="0" wp14:anchorId="11C7A463" wp14:editId="07C17A7F">
            <wp:extent cx="5400000" cy="3447600"/>
            <wp:effectExtent l="0" t="0" r="10795" b="635"/>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7E6D96D" w14:textId="77777777" w:rsidR="00013A9E" w:rsidRDefault="00013A9E" w:rsidP="005B4BBD">
      <w:pPr>
        <w:ind w:leftChars="200" w:left="420"/>
        <w:rPr>
          <w:rFonts w:asciiTheme="minorEastAsia" w:hAnsiTheme="minorEastAsia"/>
          <w:sz w:val="22"/>
          <w:szCs w:val="22"/>
        </w:rPr>
      </w:pPr>
    </w:p>
    <w:p w14:paraId="3C131B59" w14:textId="77777777" w:rsidR="00163A43" w:rsidRDefault="00163A43">
      <w:pPr>
        <w:widowControl/>
        <w:jc w:val="left"/>
        <w:rPr>
          <w:rFonts w:asciiTheme="minorEastAsia" w:hAnsiTheme="minorEastAsia"/>
          <w:sz w:val="22"/>
          <w:szCs w:val="22"/>
        </w:rPr>
      </w:pPr>
      <w:r>
        <w:rPr>
          <w:rFonts w:asciiTheme="minorEastAsia" w:hAnsiTheme="minorEastAsia"/>
          <w:sz w:val="22"/>
          <w:szCs w:val="22"/>
        </w:rPr>
        <w:br w:type="page"/>
      </w:r>
    </w:p>
    <w:p w14:paraId="412701FE" w14:textId="0D98DAEB" w:rsidR="00DE5775" w:rsidRDefault="00691840"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大阪保護観察所における</w:t>
      </w:r>
      <w:r w:rsidR="005B4BBD" w:rsidRPr="00A05E2B">
        <w:rPr>
          <w:rFonts w:asciiTheme="minorEastAsia" w:hAnsiTheme="minorEastAsia" w:hint="eastAsia"/>
          <w:sz w:val="22"/>
          <w:szCs w:val="22"/>
        </w:rPr>
        <w:t>薬物事犯保護観察対象者のうち、保健医療機関等</w:t>
      </w:r>
    </w:p>
    <w:p w14:paraId="524CBA11" w14:textId="42909EC0" w:rsidR="005B4BBD" w:rsidRPr="00A05E2B" w:rsidRDefault="005B4BBD" w:rsidP="00DE577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による治療・支援を受けた者の数</w:t>
      </w:r>
      <w:r w:rsidR="00AC0079" w:rsidRPr="00A05E2B">
        <w:rPr>
          <w:rFonts w:asciiTheme="minorEastAsia" w:hAnsiTheme="minorEastAsia" w:hint="eastAsia"/>
          <w:sz w:val="22"/>
          <w:szCs w:val="22"/>
        </w:rPr>
        <w:t>と割合</w:t>
      </w:r>
      <w:r w:rsidR="00F431B9">
        <w:rPr>
          <w:rFonts w:asciiTheme="minorEastAsia" w:hAnsiTheme="minorEastAsia" w:hint="eastAsia"/>
          <w:sz w:val="22"/>
          <w:szCs w:val="22"/>
        </w:rPr>
        <w:t>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データ提供：法務省</w:t>
      </w:r>
      <w:r w:rsidR="007A5C40" w:rsidRPr="00A05E2B">
        <w:rPr>
          <w:rFonts w:asciiTheme="minorEastAsia" w:hAnsiTheme="minorEastAsia" w:hint="eastAsia"/>
          <w:sz w:val="22"/>
          <w:szCs w:val="22"/>
        </w:rPr>
        <w:t>〕</w:t>
      </w:r>
    </w:p>
    <w:p w14:paraId="21E60F51" w14:textId="05EFB852" w:rsidR="005B4BBD" w:rsidRPr="00B73D99" w:rsidRDefault="00826CA3" w:rsidP="005B4BBD">
      <w:pPr>
        <w:rPr>
          <w:rFonts w:asciiTheme="minorEastAsia" w:hAnsiTheme="minorEastAsia"/>
          <w:sz w:val="24"/>
          <w:szCs w:val="24"/>
        </w:rPr>
      </w:pPr>
      <w:r>
        <w:rPr>
          <w:noProof/>
        </w:rPr>
        <w:drawing>
          <wp:inline distT="0" distB="0" distL="0" distR="0" wp14:anchorId="587ECD9F" wp14:editId="3FE28866">
            <wp:extent cx="5400000" cy="3600000"/>
            <wp:effectExtent l="0" t="0" r="0" b="635"/>
            <wp:docPr id="93" name="グラフ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2892271" w14:textId="77777777" w:rsidR="00163A43" w:rsidRDefault="00163A43" w:rsidP="00E11686">
      <w:pPr>
        <w:rPr>
          <w:rFonts w:asciiTheme="minorEastAsia" w:hAnsiTheme="minorEastAsia"/>
          <w:sz w:val="24"/>
          <w:szCs w:val="24"/>
        </w:rPr>
      </w:pPr>
    </w:p>
    <w:p w14:paraId="53EAB1F6" w14:textId="440D0517" w:rsidR="006C7BC3" w:rsidRPr="00B73D99" w:rsidRDefault="005E6FB1" w:rsidP="00E11686">
      <w:pPr>
        <w:rPr>
          <w:rFonts w:asciiTheme="minorEastAsia" w:hAnsiTheme="minorEastAsia"/>
          <w:sz w:val="24"/>
          <w:szCs w:val="24"/>
        </w:rPr>
      </w:pPr>
      <w:r w:rsidRPr="00B73D99">
        <w:rPr>
          <w:rFonts w:asciiTheme="minorEastAsia" w:hAnsiTheme="minorEastAsia" w:hint="eastAsia"/>
          <w:sz w:val="24"/>
          <w:szCs w:val="24"/>
        </w:rPr>
        <w:t>《</w:t>
      </w:r>
      <w:r w:rsidR="006C7BC3"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682F0840" w14:textId="3BE13C72" w:rsidR="006F77E1" w:rsidRPr="00B73D99" w:rsidRDefault="006F77E1" w:rsidP="00B86BF1">
      <w:pPr>
        <w:ind w:leftChars="100" w:left="210"/>
        <w:rPr>
          <w:rFonts w:asciiTheme="minorEastAsia" w:hAnsiTheme="minorEastAsia"/>
          <w:sz w:val="24"/>
          <w:szCs w:val="24"/>
        </w:rPr>
      </w:pPr>
      <w:r w:rsidRPr="00B73D99">
        <w:rPr>
          <w:rFonts w:asciiTheme="minorEastAsia" w:hAnsiTheme="minorEastAsia" w:hint="eastAsia"/>
          <w:sz w:val="24"/>
          <w:szCs w:val="24"/>
        </w:rPr>
        <w:t>▼薬物の乱用防止に関する総合的な対策の実施</w:t>
      </w:r>
    </w:p>
    <w:p w14:paraId="383F0943" w14:textId="58BFA6C6" w:rsidR="006F77E1" w:rsidRPr="00B73D99" w:rsidRDefault="006F77E1"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薬物の乱用を防止するため、国・府・市等関係機関で大阪府麻薬</w:t>
      </w:r>
      <w:r w:rsidR="000E38E3">
        <w:rPr>
          <w:rFonts w:asciiTheme="minorEastAsia" w:hAnsiTheme="minorEastAsia" w:hint="eastAsia"/>
          <w:sz w:val="24"/>
          <w:szCs w:val="24"/>
        </w:rPr>
        <w:t>覚醒剤</w:t>
      </w:r>
      <w:r w:rsidRPr="00B73D99">
        <w:rPr>
          <w:rFonts w:asciiTheme="minorEastAsia" w:hAnsiTheme="minorEastAsia" w:hint="eastAsia"/>
          <w:sz w:val="24"/>
          <w:szCs w:val="24"/>
        </w:rPr>
        <w:t>等対策本部を組織し、大阪薬物乱用「ダメ。ゼッタイ。」第</w:t>
      </w:r>
      <w:r w:rsidR="000E38E3">
        <w:rPr>
          <w:rFonts w:asciiTheme="minorEastAsia" w:hAnsiTheme="minorEastAsia" w:hint="eastAsia"/>
          <w:sz w:val="24"/>
          <w:szCs w:val="24"/>
        </w:rPr>
        <w:t>六</w:t>
      </w:r>
      <w:r w:rsidRPr="00B73D99">
        <w:rPr>
          <w:rFonts w:asciiTheme="minorEastAsia" w:hAnsiTheme="minorEastAsia" w:hint="eastAsia"/>
          <w:sz w:val="24"/>
          <w:szCs w:val="24"/>
        </w:rPr>
        <w:t>次戦略（</w:t>
      </w:r>
      <w:r w:rsidR="000E38E3">
        <w:rPr>
          <w:rFonts w:asciiTheme="minorEastAsia" w:hAnsiTheme="minorEastAsia" w:hint="eastAsia"/>
          <w:sz w:val="24"/>
          <w:szCs w:val="24"/>
        </w:rPr>
        <w:t>令和６</w:t>
      </w:r>
      <w:r w:rsidRPr="00B73D99">
        <w:rPr>
          <w:rFonts w:asciiTheme="minorEastAsia" w:hAnsiTheme="minorEastAsia" w:hint="eastAsia"/>
          <w:sz w:val="24"/>
          <w:szCs w:val="24"/>
        </w:rPr>
        <w:t>年3月策定</w:t>
      </w:r>
      <w:r w:rsidR="000E38E3">
        <w:rPr>
          <w:rFonts w:asciiTheme="minorEastAsia" w:hAnsiTheme="minorEastAsia" w:hint="eastAsia"/>
          <w:sz w:val="24"/>
          <w:szCs w:val="24"/>
        </w:rPr>
        <w:t>予定</w:t>
      </w:r>
      <w:r w:rsidRPr="00B73D99">
        <w:rPr>
          <w:rFonts w:asciiTheme="minorEastAsia" w:hAnsiTheme="minorEastAsia" w:hint="eastAsia"/>
          <w:sz w:val="24"/>
          <w:szCs w:val="24"/>
        </w:rPr>
        <w:t>）に基づき、啓発対策、依存症者対策、取締対策を推進します。【薬務課】</w:t>
      </w:r>
    </w:p>
    <w:p w14:paraId="3E42E198" w14:textId="77777777" w:rsidR="008B5AD0" w:rsidRPr="00B73D99" w:rsidRDefault="008B5AD0" w:rsidP="008B5AD0">
      <w:pPr>
        <w:rPr>
          <w:rFonts w:asciiTheme="minorEastAsia" w:hAnsiTheme="minorEastAsia"/>
          <w:sz w:val="24"/>
          <w:szCs w:val="24"/>
        </w:rPr>
      </w:pPr>
    </w:p>
    <w:p w14:paraId="26D54AF4" w14:textId="4DF218C9" w:rsidR="008B5AD0" w:rsidRPr="00B73D99" w:rsidRDefault="008B5AD0"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▼依存症相談、家族教室、専門研修の実施</w:t>
      </w:r>
    </w:p>
    <w:p w14:paraId="5FA93819" w14:textId="3C8F8404" w:rsidR="008B5AD0" w:rsidRPr="00B11F2C" w:rsidRDefault="008B5AD0"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大阪府こころの健康総合センターを依存症相談拠点支援センターとし、薬物を</w:t>
      </w:r>
      <w:r w:rsidR="002B4414" w:rsidRPr="00B73D99">
        <w:rPr>
          <w:rFonts w:asciiTheme="minorEastAsia" w:hAnsiTheme="minorEastAsia" w:hint="eastAsia"/>
          <w:sz w:val="24"/>
          <w:szCs w:val="24"/>
        </w:rPr>
        <w:t>はじめ</w:t>
      </w:r>
      <w:r w:rsidRPr="00B73D99">
        <w:rPr>
          <w:rFonts w:asciiTheme="minorEastAsia" w:hAnsiTheme="minorEastAsia" w:hint="eastAsia"/>
          <w:sz w:val="24"/>
          <w:szCs w:val="24"/>
        </w:rPr>
        <w:t>とする依存症専門相談窓口を設けるとともに、</w:t>
      </w:r>
      <w:r w:rsidR="00F41C1D" w:rsidRPr="00F41C1D">
        <w:rPr>
          <w:rFonts w:asciiTheme="minorEastAsia" w:hAnsiTheme="minorEastAsia" w:hint="eastAsia"/>
          <w:sz w:val="24"/>
          <w:szCs w:val="24"/>
        </w:rPr>
        <w:t>薬物の問題で困っている方を対象に薬物に頼らない生活を取り戻すことをめざす集団回復プログラムや、本人の薬物の問題に悩む家族を対象に薬物問題の正しい理解とその対応について学ぶ家族サポートプログラムを開催します。</w:t>
      </w:r>
      <w:r w:rsidRPr="00B73D99">
        <w:rPr>
          <w:rFonts w:asciiTheme="minorEastAsia" w:hAnsiTheme="minorEastAsia" w:hint="eastAsia"/>
          <w:sz w:val="24"/>
          <w:szCs w:val="24"/>
        </w:rPr>
        <w:t>また、</w:t>
      </w:r>
      <w:r w:rsidR="008D1642" w:rsidRPr="00B73D99">
        <w:rPr>
          <w:rFonts w:asciiTheme="minorEastAsia" w:hAnsiTheme="minorEastAsia" w:hint="eastAsia"/>
          <w:sz w:val="24"/>
          <w:szCs w:val="24"/>
        </w:rPr>
        <w:t>医療機関・関係</w:t>
      </w:r>
      <w:r w:rsidRPr="00B73D99">
        <w:rPr>
          <w:rFonts w:asciiTheme="minorEastAsia" w:hAnsiTheme="minorEastAsia" w:hint="eastAsia"/>
          <w:sz w:val="24"/>
          <w:szCs w:val="24"/>
        </w:rPr>
        <w:t>機関の職員等を対象とした専門研修を実施し、薬物依存症の治療・支援等が</w:t>
      </w:r>
      <w:r w:rsidRPr="00B11F2C">
        <w:rPr>
          <w:rFonts w:asciiTheme="minorEastAsia" w:hAnsiTheme="minorEastAsia" w:hint="eastAsia"/>
          <w:sz w:val="24"/>
          <w:szCs w:val="24"/>
        </w:rPr>
        <w:t>できる人材の</w:t>
      </w:r>
      <w:r w:rsidR="00CB471F" w:rsidRPr="00B11F2C">
        <w:rPr>
          <w:rFonts w:asciiTheme="minorEastAsia" w:hAnsiTheme="minorEastAsia" w:hint="eastAsia"/>
          <w:sz w:val="24"/>
          <w:szCs w:val="24"/>
        </w:rPr>
        <w:t>養成</w:t>
      </w:r>
      <w:r w:rsidRPr="00B11F2C">
        <w:rPr>
          <w:rFonts w:asciiTheme="minorEastAsia" w:hAnsiTheme="minorEastAsia" w:hint="eastAsia"/>
          <w:sz w:val="24"/>
          <w:szCs w:val="24"/>
        </w:rPr>
        <w:t>に取り組みます。【大阪府こころの健康総合センター】</w:t>
      </w:r>
    </w:p>
    <w:p w14:paraId="41028F6A" w14:textId="3A4D3784" w:rsidR="00585088"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さらに</w:t>
      </w:r>
      <w:r w:rsidR="008B5AD0" w:rsidRPr="00B11F2C">
        <w:rPr>
          <w:rFonts w:asciiTheme="minorEastAsia" w:hAnsiTheme="minorEastAsia" w:hint="eastAsia"/>
          <w:sz w:val="24"/>
          <w:szCs w:val="24"/>
        </w:rPr>
        <w:t>、薬物を</w:t>
      </w:r>
      <w:r w:rsidR="002B4414" w:rsidRPr="00B11F2C">
        <w:rPr>
          <w:rFonts w:asciiTheme="minorEastAsia" w:hAnsiTheme="minorEastAsia" w:hint="eastAsia"/>
          <w:sz w:val="24"/>
          <w:szCs w:val="24"/>
        </w:rPr>
        <w:t>はじめ</w:t>
      </w:r>
      <w:r w:rsidR="008B5AD0" w:rsidRPr="00B11F2C">
        <w:rPr>
          <w:rFonts w:asciiTheme="minorEastAsia" w:hAnsiTheme="minorEastAsia" w:hint="eastAsia"/>
          <w:sz w:val="24"/>
          <w:szCs w:val="24"/>
        </w:rPr>
        <w:t>とする依存症の相談拠点である保健所において、薬物依存症本人やその家族</w:t>
      </w:r>
      <w:r w:rsidR="00CB471F" w:rsidRPr="00B11F2C">
        <w:rPr>
          <w:rFonts w:asciiTheme="minorEastAsia" w:hAnsiTheme="minorEastAsia" w:hint="eastAsia"/>
          <w:sz w:val="24"/>
          <w:szCs w:val="24"/>
        </w:rPr>
        <w:t>等</w:t>
      </w:r>
      <w:r w:rsidR="008B5AD0" w:rsidRPr="00B11F2C">
        <w:rPr>
          <w:rFonts w:asciiTheme="minorEastAsia" w:hAnsiTheme="minorEastAsia" w:hint="eastAsia"/>
          <w:sz w:val="24"/>
          <w:szCs w:val="24"/>
        </w:rPr>
        <w:t>への相談支援を実施するほか、薬務課においては</w:t>
      </w:r>
      <w:r w:rsidR="008B5AD0" w:rsidRPr="00B11F2C">
        <w:rPr>
          <w:rFonts w:asciiTheme="minorEastAsia" w:hAnsiTheme="minorEastAsia" w:hint="eastAsia"/>
          <w:sz w:val="24"/>
          <w:szCs w:val="24"/>
        </w:rPr>
        <w:lastRenderedPageBreak/>
        <w:t>相談窓口の案内を行います。</w:t>
      </w:r>
      <w:r w:rsidRPr="00B11F2C">
        <w:rPr>
          <w:rFonts w:asciiTheme="minorEastAsia" w:hAnsiTheme="minorEastAsia" w:hint="eastAsia"/>
          <w:sz w:val="24"/>
          <w:szCs w:val="24"/>
        </w:rPr>
        <w:t>【地域保健課、薬務課】</w:t>
      </w:r>
    </w:p>
    <w:p w14:paraId="79D9FF87" w14:textId="68C85D1A" w:rsidR="008B5AD0" w:rsidRPr="00B11F2C" w:rsidRDefault="00EF6E9B"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また</w:t>
      </w:r>
      <w:r w:rsidR="008B5AD0" w:rsidRPr="00B11F2C">
        <w:rPr>
          <w:rFonts w:asciiTheme="minorEastAsia" w:hAnsiTheme="minorEastAsia" w:hint="eastAsia"/>
          <w:sz w:val="24"/>
          <w:szCs w:val="24"/>
        </w:rPr>
        <w:t>、</w:t>
      </w:r>
      <w:r w:rsidR="005A50B7" w:rsidRPr="00B11F2C">
        <w:rPr>
          <w:rFonts w:asciiTheme="minorEastAsia" w:hAnsiTheme="minorEastAsia" w:hint="eastAsia"/>
          <w:sz w:val="24"/>
          <w:szCs w:val="24"/>
        </w:rPr>
        <w:t>大阪府</w:t>
      </w:r>
      <w:r w:rsidR="008B5AD0" w:rsidRPr="00B11F2C">
        <w:rPr>
          <w:rFonts w:asciiTheme="minorEastAsia" w:hAnsiTheme="minorEastAsia" w:hint="eastAsia"/>
          <w:sz w:val="24"/>
          <w:szCs w:val="24"/>
        </w:rPr>
        <w:t>警察</w:t>
      </w:r>
      <w:r w:rsidRPr="00B11F2C">
        <w:rPr>
          <w:rFonts w:asciiTheme="minorEastAsia" w:hAnsiTheme="minorEastAsia" w:hint="eastAsia"/>
          <w:sz w:val="24"/>
          <w:szCs w:val="24"/>
        </w:rPr>
        <w:t>では、</w:t>
      </w:r>
      <w:r w:rsidR="008B5AD0" w:rsidRPr="00B11F2C">
        <w:rPr>
          <w:rFonts w:asciiTheme="minorEastAsia" w:hAnsiTheme="minorEastAsia" w:hint="eastAsia"/>
          <w:sz w:val="24"/>
          <w:szCs w:val="24"/>
        </w:rPr>
        <w:t>「</w:t>
      </w:r>
      <w:r w:rsidR="000F351D">
        <w:rPr>
          <w:rFonts w:asciiTheme="minorEastAsia" w:hAnsiTheme="minorEastAsia" w:hint="eastAsia"/>
          <w:sz w:val="24"/>
          <w:szCs w:val="24"/>
        </w:rPr>
        <w:t>覚醒剤</w:t>
      </w:r>
      <w:r w:rsidR="008B5AD0" w:rsidRPr="00B11F2C">
        <w:rPr>
          <w:rFonts w:asciiTheme="minorEastAsia" w:hAnsiTheme="minorEastAsia" w:hint="eastAsia"/>
          <w:sz w:val="24"/>
          <w:szCs w:val="24"/>
        </w:rPr>
        <w:t>110番」において、</w:t>
      </w:r>
      <w:r w:rsidR="00585088" w:rsidRPr="00B11F2C">
        <w:rPr>
          <w:rFonts w:asciiTheme="minorEastAsia" w:hAnsiTheme="minorEastAsia" w:hint="eastAsia"/>
          <w:sz w:val="24"/>
          <w:szCs w:val="24"/>
        </w:rPr>
        <w:t>覚醒剤</w:t>
      </w:r>
      <w:r w:rsidR="008B5AD0" w:rsidRPr="00B11F2C">
        <w:rPr>
          <w:rFonts w:asciiTheme="minorEastAsia" w:hAnsiTheme="minorEastAsia" w:hint="eastAsia"/>
          <w:sz w:val="24"/>
          <w:szCs w:val="24"/>
        </w:rPr>
        <w:t>に関する相談や情報の提供に対応します。【警察本部薬物対策課】</w:t>
      </w:r>
    </w:p>
    <w:p w14:paraId="3B2CE630" w14:textId="77777777" w:rsidR="008B5AD0" w:rsidRPr="00B11F2C" w:rsidRDefault="008B5AD0" w:rsidP="008B5AD0">
      <w:pPr>
        <w:rPr>
          <w:rFonts w:asciiTheme="minorEastAsia" w:hAnsiTheme="minorEastAsia"/>
          <w:sz w:val="24"/>
          <w:szCs w:val="24"/>
        </w:rPr>
      </w:pPr>
    </w:p>
    <w:p w14:paraId="592D32C3" w14:textId="5E78DBC5" w:rsidR="00C57DE8" w:rsidRPr="00B11F2C" w:rsidRDefault="005A12B3" w:rsidP="00B86BF1">
      <w:pPr>
        <w:ind w:leftChars="100" w:left="210"/>
        <w:rPr>
          <w:rFonts w:asciiTheme="minorEastAsia" w:hAnsiTheme="minorEastAsia"/>
          <w:sz w:val="24"/>
          <w:szCs w:val="24"/>
        </w:rPr>
      </w:pPr>
      <w:r w:rsidRPr="00B11F2C">
        <w:rPr>
          <w:rFonts w:asciiTheme="minorEastAsia" w:hAnsiTheme="minorEastAsia" w:hint="eastAsia"/>
          <w:sz w:val="24"/>
          <w:szCs w:val="24"/>
        </w:rPr>
        <w:t>▼</w:t>
      </w:r>
      <w:r w:rsidR="002744ED" w:rsidRPr="00B11F2C">
        <w:rPr>
          <w:rFonts w:asciiTheme="minorEastAsia" w:hAnsiTheme="minorEastAsia" w:hint="eastAsia"/>
          <w:sz w:val="24"/>
          <w:szCs w:val="24"/>
        </w:rPr>
        <w:t>大阪アディクションセンター(ＯＡＣ)の運営</w:t>
      </w:r>
    </w:p>
    <w:p w14:paraId="77BA13FA" w14:textId="1CC1681B" w:rsidR="002744ED" w:rsidRPr="00B73D99" w:rsidRDefault="00AD7521" w:rsidP="00B86BF1">
      <w:pPr>
        <w:ind w:leftChars="200" w:left="420" w:firstLineChars="100" w:firstLine="240"/>
        <w:rPr>
          <w:rFonts w:asciiTheme="minorEastAsia" w:hAnsiTheme="minorEastAsia"/>
          <w:sz w:val="24"/>
          <w:szCs w:val="24"/>
        </w:rPr>
      </w:pPr>
      <w:r w:rsidRPr="00B11F2C">
        <w:rPr>
          <w:rFonts w:asciiTheme="minorEastAsia" w:hAnsiTheme="minorEastAsia" w:hint="eastAsia"/>
          <w:sz w:val="24"/>
          <w:szCs w:val="24"/>
        </w:rPr>
        <w:t>依存症に関する</w:t>
      </w:r>
      <w:r w:rsidR="00A95D5E" w:rsidRPr="00B11F2C">
        <w:rPr>
          <w:rFonts w:asciiTheme="minorEastAsia" w:hAnsiTheme="minorEastAsia" w:hint="eastAsia"/>
          <w:sz w:val="24"/>
          <w:szCs w:val="24"/>
        </w:rPr>
        <w:t>府全体の大きなネットワークとして、府内の支援機関や団体が加盟する「大阪アディクションセンター」を</w:t>
      </w:r>
      <w:r w:rsidR="00DB1E30" w:rsidRPr="00B11F2C">
        <w:rPr>
          <w:rFonts w:asciiTheme="minorEastAsia" w:hAnsiTheme="minorEastAsia" w:hint="eastAsia"/>
          <w:sz w:val="24"/>
          <w:szCs w:val="24"/>
        </w:rPr>
        <w:t>設置</w:t>
      </w:r>
      <w:r w:rsidR="00A95D5E" w:rsidRPr="00B11F2C">
        <w:rPr>
          <w:rFonts w:asciiTheme="minorEastAsia" w:hAnsiTheme="minorEastAsia" w:hint="eastAsia"/>
          <w:sz w:val="24"/>
          <w:szCs w:val="24"/>
        </w:rPr>
        <w:t>し、加盟</w:t>
      </w:r>
      <w:r w:rsidR="002744ED" w:rsidRPr="00B11F2C">
        <w:rPr>
          <w:rFonts w:asciiTheme="minorEastAsia" w:hAnsiTheme="minorEastAsia" w:hint="eastAsia"/>
          <w:sz w:val="24"/>
          <w:szCs w:val="24"/>
        </w:rPr>
        <w:t>機関・団体が情報共有・連携しながら、依存症の本人及び家族等の相談・治療・回復を途切れなく支援</w:t>
      </w:r>
      <w:r w:rsidR="00A95D5E" w:rsidRPr="00B11F2C">
        <w:rPr>
          <w:rFonts w:asciiTheme="minorEastAsia" w:hAnsiTheme="minorEastAsia" w:hint="eastAsia"/>
          <w:sz w:val="24"/>
          <w:szCs w:val="24"/>
        </w:rPr>
        <w:t>します。【大阪府こころの健康総合センター】</w:t>
      </w:r>
    </w:p>
    <w:p w14:paraId="359CE8E5" w14:textId="1F317003" w:rsidR="00A95D5E" w:rsidRPr="00B73D99" w:rsidRDefault="00A95D5E" w:rsidP="00A95D5E">
      <w:pPr>
        <w:ind w:left="720" w:hangingChars="300" w:hanging="720"/>
        <w:rPr>
          <w:rFonts w:asciiTheme="minorEastAsia" w:hAnsiTheme="minorEastAsia"/>
          <w:sz w:val="24"/>
          <w:szCs w:val="24"/>
        </w:rPr>
      </w:pPr>
    </w:p>
    <w:p w14:paraId="46A2F4B0" w14:textId="34D8EE4E" w:rsidR="00A95D5E" w:rsidRPr="00B73D99" w:rsidRDefault="00A95D5E" w:rsidP="00B86BF1">
      <w:pPr>
        <w:ind w:leftChars="100" w:left="210"/>
        <w:rPr>
          <w:rFonts w:asciiTheme="minorEastAsia" w:hAnsiTheme="minorEastAsia"/>
          <w:sz w:val="24"/>
          <w:szCs w:val="24"/>
        </w:rPr>
      </w:pPr>
      <w:r w:rsidRPr="00B73D99">
        <w:rPr>
          <w:rFonts w:asciiTheme="minorEastAsia" w:hAnsiTheme="minorEastAsia" w:hint="eastAsia"/>
          <w:sz w:val="24"/>
          <w:szCs w:val="24"/>
        </w:rPr>
        <w:t>▼依存症の医療</w:t>
      </w:r>
      <w:r w:rsidR="00466C28" w:rsidRPr="00B73D99">
        <w:rPr>
          <w:rFonts w:asciiTheme="minorEastAsia" w:hAnsiTheme="minorEastAsia" w:hint="eastAsia"/>
          <w:sz w:val="24"/>
          <w:szCs w:val="24"/>
        </w:rPr>
        <w:t>提供</w:t>
      </w:r>
      <w:r w:rsidRPr="00B73D99">
        <w:rPr>
          <w:rFonts w:asciiTheme="minorEastAsia" w:hAnsiTheme="minorEastAsia" w:hint="eastAsia"/>
          <w:sz w:val="24"/>
          <w:szCs w:val="24"/>
        </w:rPr>
        <w:t>体制の強化</w:t>
      </w:r>
    </w:p>
    <w:p w14:paraId="68E2F221" w14:textId="26D18D08" w:rsidR="005A12B3" w:rsidRPr="00B73D99" w:rsidRDefault="002744E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大阪府の精神科の基幹病院である大阪精神医療センターにおいて、薬物依存症等の相談並びに治療プログラムを提供します。【(地独)大阪府立病院機構】</w:t>
      </w:r>
    </w:p>
    <w:p w14:paraId="0BE4762E" w14:textId="41011D6A" w:rsidR="006A0E27" w:rsidRPr="00B73D99" w:rsidRDefault="006A0E27"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また、「依存症専門医療機関」及び「依存症治療拠点機関」を選定し、薬物依存症の治療を提供できる専門医療体制の強化</w:t>
      </w:r>
      <w:r w:rsidR="00CE35B3" w:rsidRPr="00B73D99">
        <w:rPr>
          <w:rFonts w:asciiTheme="minorEastAsia" w:hAnsiTheme="minorEastAsia" w:hint="eastAsia"/>
          <w:sz w:val="24"/>
          <w:szCs w:val="24"/>
        </w:rPr>
        <w:t>と、専門医療機関の周知</w:t>
      </w:r>
      <w:r w:rsidRPr="00B73D99">
        <w:rPr>
          <w:rFonts w:asciiTheme="minorEastAsia" w:hAnsiTheme="minorEastAsia" w:hint="eastAsia"/>
          <w:sz w:val="24"/>
          <w:szCs w:val="24"/>
        </w:rPr>
        <w:t>を図ります。【地域保健課】</w:t>
      </w:r>
    </w:p>
    <w:p w14:paraId="11C2D10C" w14:textId="77777777" w:rsidR="00F96827" w:rsidRPr="00B73D99" w:rsidRDefault="00211231">
      <w:pPr>
        <w:widowControl/>
        <w:jc w:val="left"/>
        <w:rPr>
          <w:rFonts w:asciiTheme="minorEastAsia" w:hAnsiTheme="minorEastAsia"/>
          <w:sz w:val="24"/>
          <w:szCs w:val="24"/>
        </w:rPr>
      </w:pPr>
      <w:r w:rsidRPr="00B73D99">
        <w:rPr>
          <w:rFonts w:asciiTheme="minorEastAsia" w:hAnsiTheme="minorEastAsia"/>
          <w:sz w:val="24"/>
          <w:szCs w:val="24"/>
        </w:rPr>
        <w:br w:type="page"/>
      </w:r>
    </w:p>
    <w:p w14:paraId="641C6FF9" w14:textId="3D496B61" w:rsidR="00F96827" w:rsidRPr="00B73D99" w:rsidRDefault="00E515A3" w:rsidP="00F96827">
      <w:pPr>
        <w:rPr>
          <w:rFonts w:asciiTheme="minorEastAsia" w:hAnsiTheme="minorEastAsia"/>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79424" behindDoc="0" locked="0" layoutInCell="1" allowOverlap="1" wp14:anchorId="44A92D19" wp14:editId="2BB01C9B">
                <wp:simplePos x="0" y="0"/>
                <wp:positionH relativeFrom="margin">
                  <wp:posOffset>0</wp:posOffset>
                </wp:positionH>
                <wp:positionV relativeFrom="paragraph">
                  <wp:posOffset>0</wp:posOffset>
                </wp:positionV>
                <wp:extent cx="1488558" cy="765544"/>
                <wp:effectExtent l="0" t="0" r="16510" b="15875"/>
                <wp:wrapNone/>
                <wp:docPr id="70" name="テキスト ボックス 70"/>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1ADA043E" w14:textId="77777777"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92D19" id="テキスト ボックス 70" o:spid="_x0000_s1035" type="#_x0000_t202" style="position:absolute;left:0;text-align:left;margin-left:0;margin-top:0;width:117.2pt;height:60.3pt;z-index:2518794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" fillcolor="white [3201]" strokeweight=".5pt">
                <v:textbox>
                  <w:txbxContent>
                    <w:p w14:paraId="1ADA043E" w14:textId="77777777"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F96827" w:rsidRPr="00B73D99">
        <w:rPr>
          <w:rFonts w:asciiTheme="minorEastAsia" w:hAnsiTheme="minorEastAsia"/>
          <w:noProof/>
          <w:sz w:val="24"/>
          <w:szCs w:val="24"/>
        </w:rPr>
        <w:drawing>
          <wp:anchor distT="0" distB="0" distL="114300" distR="114300" simplePos="0" relativeHeight="251850752" behindDoc="0" locked="0" layoutInCell="1" allowOverlap="1" wp14:anchorId="32007E59" wp14:editId="1E462314">
            <wp:simplePos x="0" y="0"/>
            <wp:positionH relativeFrom="column">
              <wp:posOffset>2958465</wp:posOffset>
            </wp:positionH>
            <wp:positionV relativeFrom="paragraph">
              <wp:posOffset>6852920</wp:posOffset>
            </wp:positionV>
            <wp:extent cx="2381250" cy="1544155"/>
            <wp:effectExtent l="0" t="0" r="0" b="0"/>
            <wp:wrapNone/>
            <wp:docPr id="99" name="図 99" descr="D:\MorikawaT\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図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1250" cy="154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827" w:rsidRPr="00B73D99">
        <w:rPr>
          <w:rFonts w:asciiTheme="minorEastAsia" w:hAnsiTheme="minorEastAsia" w:hint="eastAsia"/>
          <w:noProof/>
          <w:sz w:val="24"/>
          <w:szCs w:val="24"/>
        </w:rPr>
        <mc:AlternateContent>
          <mc:Choice Requires="wps">
            <w:drawing>
              <wp:anchor distT="0" distB="0" distL="114300" distR="114300" simplePos="0" relativeHeight="251611124" behindDoc="0" locked="0" layoutInCell="1" allowOverlap="1" wp14:anchorId="7445D403" wp14:editId="03BC75A9">
                <wp:simplePos x="0" y="0"/>
                <wp:positionH relativeFrom="column">
                  <wp:posOffset>-43567</wp:posOffset>
                </wp:positionH>
                <wp:positionV relativeFrom="paragraph">
                  <wp:posOffset>34290</wp:posOffset>
                </wp:positionV>
                <wp:extent cx="5476875" cy="8467725"/>
                <wp:effectExtent l="0" t="0" r="28575" b="28575"/>
                <wp:wrapNone/>
                <wp:docPr id="98" name="角丸四角形 98"/>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2D832F15" w14:textId="666947A0" w:rsidR="00894078" w:rsidRDefault="00894078" w:rsidP="00F22A57">
                            <w:pPr>
                              <w:rPr>
                                <w:rFonts w:ascii="HG丸ｺﾞｼｯｸM-PRO" w:eastAsia="HG丸ｺﾞｼｯｸM-PRO" w:hAnsi="HG丸ｺﾞｼｯｸM-PRO"/>
                                <w:color w:val="000000" w:themeColor="text1"/>
                                <w:sz w:val="24"/>
                                <w:szCs w:val="24"/>
                              </w:rPr>
                            </w:pPr>
                          </w:p>
                          <w:p w14:paraId="1CB21325" w14:textId="77777777" w:rsidR="00894078" w:rsidRDefault="00894078" w:rsidP="00F22A57">
                            <w:pPr>
                              <w:rPr>
                                <w:rFonts w:ascii="HG丸ｺﾞｼｯｸM-PRO" w:eastAsia="HG丸ｺﾞｼｯｸM-PRO" w:hAnsi="HG丸ｺﾞｼｯｸM-PRO"/>
                                <w:color w:val="000000" w:themeColor="text1"/>
                                <w:sz w:val="24"/>
                                <w:szCs w:val="24"/>
                              </w:rPr>
                            </w:pPr>
                          </w:p>
                          <w:p w14:paraId="76953619" w14:textId="77777777" w:rsidR="00894078" w:rsidRDefault="00894078"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894078" w:rsidRDefault="00894078"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894078" w:rsidRPr="0002108F" w:rsidRDefault="00894078" w:rsidP="00F96827">
                            <w:pPr>
                              <w:jc w:val="right"/>
                              <w:rPr>
                                <w:rFonts w:ascii="HG丸ｺﾞｼｯｸM-PRO" w:eastAsia="HG丸ｺﾞｼｯｸM-PRO" w:hAnsi="HG丸ｺﾞｼｯｸM-PRO"/>
                                <w:color w:val="000000" w:themeColor="text1"/>
                                <w:sz w:val="24"/>
                                <w:szCs w:val="24"/>
                              </w:rPr>
                            </w:pPr>
                          </w:p>
                          <w:p w14:paraId="39D0FCBB"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1190F6D8"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組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3F8ECB5C" w14:textId="77777777" w:rsidR="00894078" w:rsidRPr="00AC61E9"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5D403" id="角丸四角形 98" o:spid="_x0000_s1036" style="position:absolute;left:0;text-align:left;margin-left:-3.45pt;margin-top:2.7pt;width:431.25pt;height:666.75pt;z-index:251611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" filled="f" strokecolor="#00b050" strokeweight="2pt">
                <v:stroke dashstyle="1 1"/>
                <v:textbox>
                  <w:txbxContent>
                    <w:p w14:paraId="2D832F15" w14:textId="666947A0" w:rsidR="00894078" w:rsidRDefault="00894078" w:rsidP="00F22A57">
                      <w:pPr>
                        <w:rPr>
                          <w:rFonts w:ascii="HG丸ｺﾞｼｯｸM-PRO" w:eastAsia="HG丸ｺﾞｼｯｸM-PRO" w:hAnsi="HG丸ｺﾞｼｯｸM-PRO"/>
                          <w:color w:val="000000" w:themeColor="text1"/>
                          <w:sz w:val="24"/>
                          <w:szCs w:val="24"/>
                        </w:rPr>
                      </w:pPr>
                    </w:p>
                    <w:p w14:paraId="1CB21325" w14:textId="77777777" w:rsidR="00894078" w:rsidRDefault="00894078" w:rsidP="00F22A57">
                      <w:pPr>
                        <w:rPr>
                          <w:rFonts w:ascii="HG丸ｺﾞｼｯｸM-PRO" w:eastAsia="HG丸ｺﾞｼｯｸM-PRO" w:hAnsi="HG丸ｺﾞｼｯｸM-PRO"/>
                          <w:color w:val="000000" w:themeColor="text1"/>
                          <w:sz w:val="24"/>
                          <w:szCs w:val="24"/>
                        </w:rPr>
                      </w:pPr>
                    </w:p>
                    <w:p w14:paraId="76953619" w14:textId="77777777" w:rsidR="00894078" w:rsidRDefault="00894078" w:rsidP="00F96827">
                      <w:pPr>
                        <w:wordWrap w:val="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大阪府地域生活定着支援センター　</w:t>
                      </w:r>
                    </w:p>
                    <w:p w14:paraId="55495E1C" w14:textId="77777777" w:rsidR="00894078" w:rsidRDefault="00894078" w:rsidP="00F96827">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（(一社)よりそいネット</w:t>
                      </w:r>
                      <w:r>
                        <w:rPr>
                          <w:rFonts w:ascii="HG丸ｺﾞｼｯｸM-PRO" w:eastAsia="HG丸ｺﾞｼｯｸM-PRO" w:hAnsi="HG丸ｺﾞｼｯｸM-PRO"/>
                          <w:color w:val="000000" w:themeColor="text1"/>
                          <w:sz w:val="24"/>
                          <w:szCs w:val="24"/>
                        </w:rPr>
                        <w:t>おおさか</w:t>
                      </w:r>
                      <w:r>
                        <w:rPr>
                          <w:rFonts w:ascii="HG丸ｺﾞｼｯｸM-PRO" w:eastAsia="HG丸ｺﾞｼｯｸM-PRO" w:hAnsi="HG丸ｺﾞｼｯｸM-PRO" w:hint="eastAsia"/>
                          <w:color w:val="000000" w:themeColor="text1"/>
                          <w:sz w:val="24"/>
                          <w:szCs w:val="24"/>
                        </w:rPr>
                        <w:t>）</w:t>
                      </w:r>
                    </w:p>
                    <w:p w14:paraId="7AAC29EA" w14:textId="77777777" w:rsidR="00894078" w:rsidRPr="0002108F" w:rsidRDefault="00894078" w:rsidP="00F96827">
                      <w:pPr>
                        <w:jc w:val="right"/>
                        <w:rPr>
                          <w:rFonts w:ascii="HG丸ｺﾞｼｯｸM-PRO" w:eastAsia="HG丸ｺﾞｼｯｸM-PRO" w:hAnsi="HG丸ｺﾞｼｯｸM-PRO"/>
                          <w:color w:val="000000" w:themeColor="text1"/>
                          <w:sz w:val="24"/>
                          <w:szCs w:val="24"/>
                        </w:rPr>
                      </w:pPr>
                    </w:p>
                    <w:p w14:paraId="39D0FCBB"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よりそいネットおおさかは</w:t>
                      </w:r>
                      <w:r>
                        <w:rPr>
                          <w:rFonts w:ascii="HG丸ｺﾞｼｯｸM-PRO" w:eastAsia="HG丸ｺﾞｼｯｸM-PRO" w:hAnsi="HG丸ｺﾞｼｯｸM-PRO" w:hint="eastAsia"/>
                          <w:color w:val="000000" w:themeColor="text1"/>
                          <w:sz w:val="24"/>
                          <w:szCs w:val="24"/>
                        </w:rPr>
                        <w:t>、</w:t>
                      </w:r>
                      <w:r w:rsidRPr="008340DC">
                        <w:rPr>
                          <w:rFonts w:ascii="HG丸ｺﾞｼｯｸM-PRO" w:eastAsia="HG丸ｺﾞｼｯｸM-PRO" w:hAnsi="HG丸ｺﾞｼｯｸM-PRO" w:hint="eastAsia"/>
                          <w:color w:val="000000" w:themeColor="text1"/>
                          <w:sz w:val="24"/>
                          <w:szCs w:val="24"/>
                        </w:rPr>
                        <w:t>地域生活定着支援センター事業を府から受託し、福祉的な支援が必要な罪を犯した障がい者や高齢者が、地域で安定した暮らしを送るための住まいや福祉・医療の調整から、その人らしい生活を送れるよう、様々な人と手を取り合いながらよりそい型支援を行っています。</w:t>
                      </w:r>
                    </w:p>
                    <w:p w14:paraId="217C5C31" w14:textId="1190F6D8"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事業が始まった平成22年</w:t>
                      </w:r>
                      <w:r>
                        <w:rPr>
                          <w:rFonts w:ascii="HG丸ｺﾞｼｯｸM-PRO" w:eastAsia="HG丸ｺﾞｼｯｸM-PRO" w:hAnsi="HG丸ｺﾞｼｯｸM-PRO" w:hint="eastAsia"/>
                          <w:color w:val="000000" w:themeColor="text1"/>
                          <w:sz w:val="24"/>
                          <w:szCs w:val="24"/>
                        </w:rPr>
                        <w:t>頃</w:t>
                      </w:r>
                      <w:r w:rsidRPr="008340DC">
                        <w:rPr>
                          <w:rFonts w:ascii="HG丸ｺﾞｼｯｸM-PRO" w:eastAsia="HG丸ｺﾞｼｯｸM-PRO" w:hAnsi="HG丸ｺﾞｼｯｸM-PRO" w:hint="eastAsia"/>
                          <w:color w:val="000000" w:themeColor="text1"/>
                          <w:sz w:val="24"/>
                          <w:szCs w:val="24"/>
                        </w:rPr>
                        <w:t>は、たとえ福祉ニーズがあっても、罪を犯した者に対する社会の冷ややかな目を感じることもありましたが、最近では、対応マニュアルを作成している自治体や、障がい者自立支援協議会等で触法障がい者の支援部会が設置されるなど、主体的な取組も増え、行政手続や地域移行へ向けた諸準備等もスムーズに行えるようになっています。また、出所時のお迎えや生活用品</w:t>
                      </w:r>
                      <w:r>
                        <w:rPr>
                          <w:rFonts w:ascii="HG丸ｺﾞｼｯｸM-PRO" w:eastAsia="HG丸ｺﾞｼｯｸM-PRO" w:hAnsi="HG丸ｺﾞｼｯｸM-PRO" w:hint="eastAsia"/>
                          <w:color w:val="000000" w:themeColor="text1"/>
                          <w:sz w:val="24"/>
                          <w:szCs w:val="24"/>
                        </w:rPr>
                        <w:t>の</w:t>
                      </w:r>
                      <w:r w:rsidRPr="008340DC">
                        <w:rPr>
                          <w:rFonts w:ascii="HG丸ｺﾞｼｯｸM-PRO" w:eastAsia="HG丸ｺﾞｼｯｸM-PRO" w:hAnsi="HG丸ｺﾞｼｯｸM-PRO" w:hint="eastAsia"/>
                          <w:color w:val="000000" w:themeColor="text1"/>
                          <w:sz w:val="24"/>
                          <w:szCs w:val="24"/>
                        </w:rPr>
                        <w:t>準備</w:t>
                      </w:r>
                      <w:r>
                        <w:rPr>
                          <w:rFonts w:ascii="HG丸ｺﾞｼｯｸM-PRO" w:eastAsia="HG丸ｺﾞｼｯｸM-PRO" w:hAnsi="HG丸ｺﾞｼｯｸM-PRO" w:hint="eastAsia"/>
                          <w:color w:val="000000" w:themeColor="text1"/>
                          <w:sz w:val="24"/>
                          <w:szCs w:val="24"/>
                        </w:rPr>
                        <w:t>まで</w:t>
                      </w:r>
                      <w:r w:rsidRPr="008340DC">
                        <w:rPr>
                          <w:rFonts w:ascii="HG丸ｺﾞｼｯｸM-PRO" w:eastAsia="HG丸ｺﾞｼｯｸM-PRO" w:hAnsi="HG丸ｺﾞｼｯｸM-PRO" w:hint="eastAsia"/>
                          <w:color w:val="000000" w:themeColor="text1"/>
                          <w:sz w:val="24"/>
                          <w:szCs w:val="24"/>
                        </w:rPr>
                        <w:t>してくれる協力的な事業所もあり、出所間近になって不安が高まっていた人でも温かい受け入れに安心した表情を見せ、地域の人たちの応援が再出発の大きなチカラになっています。</w:t>
                      </w:r>
                    </w:p>
                    <w:p w14:paraId="3AE97780"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これまで私たち</w:t>
                      </w:r>
                      <w:r>
                        <w:rPr>
                          <w:rFonts w:ascii="HG丸ｺﾞｼｯｸM-PRO" w:eastAsia="HG丸ｺﾞｼｯｸM-PRO" w:hAnsi="HG丸ｺﾞｼｯｸM-PRO" w:hint="eastAsia"/>
                          <w:color w:val="000000" w:themeColor="text1"/>
                          <w:sz w:val="24"/>
                          <w:szCs w:val="24"/>
                        </w:rPr>
                        <w:t>は</w:t>
                      </w:r>
                      <w:r w:rsidRPr="008340DC">
                        <w:rPr>
                          <w:rFonts w:ascii="HG丸ｺﾞｼｯｸM-PRO" w:eastAsia="HG丸ｺﾞｼｯｸM-PRO" w:hAnsi="HG丸ｺﾞｼｯｸM-PRO" w:hint="eastAsia"/>
                          <w:color w:val="000000" w:themeColor="text1"/>
                          <w:sz w:val="24"/>
                          <w:szCs w:val="24"/>
                        </w:rPr>
                        <w:t>、再犯防止よりも、生活支援やその人らしさを尊重することを優先し、再犯防止は安定した生活基盤の上に成り立つものと考え実践し</w:t>
                      </w:r>
                      <w:r>
                        <w:rPr>
                          <w:rFonts w:ascii="HG丸ｺﾞｼｯｸM-PRO" w:eastAsia="HG丸ｺﾞｼｯｸM-PRO" w:hAnsi="HG丸ｺﾞｼｯｸM-PRO" w:hint="eastAsia"/>
                          <w:color w:val="000000" w:themeColor="text1"/>
                          <w:sz w:val="24"/>
                          <w:szCs w:val="24"/>
                        </w:rPr>
                        <w:t>てきました。中には、再犯に至ってしまう人や、その場から立ち去ってしまう人</w:t>
                      </w:r>
                      <w:r w:rsidRPr="008340DC">
                        <w:rPr>
                          <w:rFonts w:ascii="HG丸ｺﾞｼｯｸM-PRO" w:eastAsia="HG丸ｺﾞｼｯｸM-PRO" w:hAnsi="HG丸ｺﾞｼｯｸM-PRO" w:hint="eastAsia"/>
                          <w:color w:val="000000" w:themeColor="text1"/>
                          <w:sz w:val="24"/>
                          <w:szCs w:val="24"/>
                        </w:rPr>
                        <w:t>もいますが、大阪においては8</w:t>
                      </w:r>
                      <w:r>
                        <w:rPr>
                          <w:rFonts w:ascii="HG丸ｺﾞｼｯｸM-PRO" w:eastAsia="HG丸ｺﾞｼｯｸM-PRO" w:hAnsi="HG丸ｺﾞｼｯｸM-PRO" w:hint="eastAsia"/>
                          <w:color w:val="000000" w:themeColor="text1"/>
                          <w:sz w:val="24"/>
                          <w:szCs w:val="24"/>
                        </w:rPr>
                        <w:t>割程度が</w:t>
                      </w:r>
                      <w:r w:rsidRPr="008340DC">
                        <w:rPr>
                          <w:rFonts w:ascii="HG丸ｺﾞｼｯｸM-PRO" w:eastAsia="HG丸ｺﾞｼｯｸM-PRO" w:hAnsi="HG丸ｺﾞｼｯｸM-PRO" w:hint="eastAsia"/>
                          <w:color w:val="000000" w:themeColor="text1"/>
                          <w:sz w:val="24"/>
                          <w:szCs w:val="24"/>
                        </w:rPr>
                        <w:t>府内に住み続け、仕事や役割を持ち、社会に必要な存在として生活しています。福祉サービスや理解者が関わったからといってすぐに変化するものではなく、犯罪に親和性のある生活や思考から遠ざかる環境に身を置き続けるという時間が大事であり、それは当事者だけでなく、支援者自身もその人を信じて待ち続ける姿勢が求められていると感じています。</w:t>
                      </w:r>
                    </w:p>
                    <w:p w14:paraId="299A5014" w14:textId="77777777" w:rsidR="00894078" w:rsidRDefault="00894078" w:rsidP="00F96827">
                      <w:pPr>
                        <w:ind w:firstLineChars="100" w:firstLine="240"/>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4年前から、“犯罪による新たな被害者・加害者を生まないための自立支援おおさかネットワーク事業”をスタートし、様々な啓発や研修会を開催することで協力者は増え、また最近では当事者が自らの経験を話せる場作りも</w:t>
                      </w:r>
                    </w:p>
                    <w:p w14:paraId="1FFEDC4B"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始めています。当事者や協力者と共に歩</w:t>
                      </w:r>
                    </w:p>
                    <w:p w14:paraId="0F55F899"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み続けてきた10年、これ</w:t>
                      </w:r>
                      <w:r>
                        <w:rPr>
                          <w:rFonts w:ascii="HG丸ｺﾞｼｯｸM-PRO" w:eastAsia="HG丸ｺﾞｼｯｸM-PRO" w:hAnsi="HG丸ｺﾞｼｯｸM-PRO" w:hint="eastAsia"/>
                          <w:color w:val="000000" w:themeColor="text1"/>
                          <w:sz w:val="24"/>
                          <w:szCs w:val="24"/>
                        </w:rPr>
                        <w:t>からも北風で</w:t>
                      </w:r>
                    </w:p>
                    <w:p w14:paraId="702EC6C4"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はなく太陽でありながら、皆さんと共に</w:t>
                      </w:r>
                    </w:p>
                    <w:p w14:paraId="4D8C4E74" w14:textId="77777777" w:rsidR="00894078"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失敗しても</w:t>
                      </w:r>
                      <w:r w:rsidRPr="0002108F">
                        <w:rPr>
                          <w:rFonts w:ascii="HG丸ｺﾞｼｯｸM-PRO" w:eastAsia="HG丸ｺﾞｼｯｸM-PRO" w:hAnsi="HG丸ｺﾞｼｯｸM-PRO" w:hint="eastAsia"/>
                          <w:color w:val="000000" w:themeColor="text1"/>
                          <w:sz w:val="24"/>
                          <w:szCs w:val="24"/>
                        </w:rPr>
                        <w:t>戻れる居</w:t>
                      </w:r>
                      <w:r w:rsidRPr="008340DC">
                        <w:rPr>
                          <w:rFonts w:ascii="HG丸ｺﾞｼｯｸM-PRO" w:eastAsia="HG丸ｺﾞｼｯｸM-PRO" w:hAnsi="HG丸ｺﾞｼｯｸM-PRO" w:hint="eastAsia"/>
                          <w:color w:val="000000" w:themeColor="text1"/>
                          <w:sz w:val="24"/>
                          <w:szCs w:val="24"/>
                        </w:rPr>
                        <w:t>場所づくりに取り組</w:t>
                      </w:r>
                    </w:p>
                    <w:p w14:paraId="1AAA9EB8" w14:textId="77777777" w:rsidR="00894078" w:rsidRDefault="00894078" w:rsidP="00F96827">
                      <w:pPr>
                        <w:jc w:val="left"/>
                        <w:rPr>
                          <w:rFonts w:ascii="HG丸ｺﾞｼｯｸM-PRO" w:eastAsia="HG丸ｺﾞｼｯｸM-PRO" w:hAnsi="HG丸ｺﾞｼｯｸM-PRO"/>
                          <w:color w:val="000000" w:themeColor="text1"/>
                          <w:sz w:val="24"/>
                          <w:szCs w:val="24"/>
                        </w:rPr>
                      </w:pPr>
                      <w:r w:rsidRPr="008340DC">
                        <w:rPr>
                          <w:rFonts w:ascii="HG丸ｺﾞｼｯｸM-PRO" w:eastAsia="HG丸ｺﾞｼｯｸM-PRO" w:hAnsi="HG丸ｺﾞｼｯｸM-PRO" w:hint="eastAsia"/>
                          <w:color w:val="000000" w:themeColor="text1"/>
                          <w:sz w:val="24"/>
                          <w:szCs w:val="24"/>
                        </w:rPr>
                        <w:t>んでいきたいと思います。</w:t>
                      </w:r>
                    </w:p>
                    <w:p w14:paraId="1E97C5DF" w14:textId="77777777" w:rsidR="00894078" w:rsidRDefault="00894078" w:rsidP="00F96827">
                      <w:pPr>
                        <w:jc w:val="left"/>
                        <w:rPr>
                          <w:rFonts w:ascii="HG丸ｺﾞｼｯｸM-PRO" w:eastAsia="HG丸ｺﾞｼｯｸM-PRO" w:hAnsi="HG丸ｺﾞｼｯｸM-PRO"/>
                          <w:color w:val="000000" w:themeColor="text1"/>
                          <w:sz w:val="24"/>
                          <w:szCs w:val="24"/>
                        </w:rPr>
                      </w:pPr>
                    </w:p>
                    <w:p w14:paraId="3F8ECB5C" w14:textId="77777777" w:rsidR="00894078" w:rsidRPr="00AC61E9" w:rsidRDefault="00894078" w:rsidP="00F9682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C61E9">
                        <w:rPr>
                          <w:rFonts w:ascii="HG丸ｺﾞｼｯｸM-PRO" w:eastAsia="HG丸ｺﾞｼｯｸM-PRO" w:hAnsi="HG丸ｺﾞｼｯｸM-PRO" w:hint="eastAsia"/>
                          <w:color w:val="000000" w:themeColor="text1"/>
                          <w:szCs w:val="21"/>
                        </w:rPr>
                        <w:t>（右写真</w:t>
                      </w:r>
                      <w:r w:rsidRPr="00AC61E9">
                        <w:rPr>
                          <w:rFonts w:ascii="HG丸ｺﾞｼｯｸM-PRO" w:eastAsia="HG丸ｺﾞｼｯｸM-PRO" w:hAnsi="HG丸ｺﾞｼｯｸM-PRO"/>
                          <w:color w:val="000000" w:themeColor="text1"/>
                          <w:szCs w:val="21"/>
                        </w:rPr>
                        <w:t>）</w:t>
                      </w:r>
                      <w:r>
                        <w:rPr>
                          <w:rFonts w:ascii="HG丸ｺﾞｼｯｸM-PRO" w:eastAsia="HG丸ｺﾞｼｯｸM-PRO" w:hAnsi="HG丸ｺﾞｼｯｸM-PRO" w:hint="eastAsia"/>
                          <w:color w:val="000000" w:themeColor="text1"/>
                          <w:szCs w:val="21"/>
                        </w:rPr>
                        <w:t>よりそい</w:t>
                      </w:r>
                      <w:r>
                        <w:rPr>
                          <w:rFonts w:ascii="HG丸ｺﾞｼｯｸM-PRO" w:eastAsia="HG丸ｺﾞｼｯｸM-PRO" w:hAnsi="HG丸ｺﾞｼｯｸM-PRO"/>
                          <w:color w:val="000000" w:themeColor="text1"/>
                          <w:szCs w:val="21"/>
                        </w:rPr>
                        <w:t>府民フォーラム</w:t>
                      </w:r>
                    </w:p>
                  </w:txbxContent>
                </v:textbox>
              </v:roundrect>
            </w:pict>
          </mc:Fallback>
        </mc:AlternateContent>
      </w:r>
    </w:p>
    <w:p w14:paraId="36D5B91B" w14:textId="51F6224F" w:rsidR="00F96827" w:rsidRPr="00B73D99" w:rsidRDefault="00DC0E1F" w:rsidP="009E10AD">
      <w:pPr>
        <w:pStyle w:val="3"/>
        <w:ind w:leftChars="0" w:left="0"/>
        <w:jc w:val="center"/>
        <w:rPr>
          <w:rFonts w:asciiTheme="minorEastAsia" w:hAnsiTheme="minorEastAsia"/>
          <w:sz w:val="24"/>
          <w:szCs w:val="24"/>
        </w:rPr>
      </w:pPr>
      <w:bookmarkStart w:id="19" w:name="_Toc150880711"/>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大阪府地域生活定着支援センターの取組</w:t>
      </w:r>
      <w:bookmarkEnd w:id="19"/>
    </w:p>
    <w:p w14:paraId="1217490A" w14:textId="0BCF9D64" w:rsidR="00F96827" w:rsidRPr="00B73D99" w:rsidRDefault="00F96827">
      <w:pPr>
        <w:widowControl/>
        <w:jc w:val="left"/>
        <w:rPr>
          <w:rFonts w:asciiTheme="minorEastAsia" w:hAnsiTheme="minorEastAsia"/>
          <w:sz w:val="24"/>
          <w:szCs w:val="24"/>
        </w:rPr>
      </w:pPr>
      <w:r w:rsidRPr="00B73D99">
        <w:rPr>
          <w:rFonts w:asciiTheme="minorEastAsia" w:hAnsiTheme="minorEastAsia"/>
          <w:sz w:val="24"/>
          <w:szCs w:val="24"/>
        </w:rPr>
        <w:br w:type="page"/>
      </w:r>
    </w:p>
    <w:p w14:paraId="37DFB463" w14:textId="7750B457" w:rsidR="00B0330A" w:rsidRPr="00B73D99" w:rsidRDefault="00E515A3">
      <w:pPr>
        <w:widowControl/>
        <w:jc w:val="left"/>
        <w:rPr>
          <w:rFonts w:ascii="HG丸ｺﾞｼｯｸM-PRO" w:eastAsia="HG丸ｺﾞｼｯｸM-PRO" w:hAnsi="ＭＳ ゴシック"/>
          <w:b/>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81472" behindDoc="0" locked="0" layoutInCell="1" allowOverlap="1" wp14:anchorId="6E236257" wp14:editId="6FFA7B21">
                <wp:simplePos x="0" y="0"/>
                <wp:positionH relativeFrom="margin">
                  <wp:posOffset>0</wp:posOffset>
                </wp:positionH>
                <wp:positionV relativeFrom="paragraph">
                  <wp:posOffset>0</wp:posOffset>
                </wp:positionV>
                <wp:extent cx="1488558" cy="765544"/>
                <wp:effectExtent l="0" t="0" r="16510" b="15875"/>
                <wp:wrapNone/>
                <wp:docPr id="71" name="テキスト ボックス 71"/>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7CB480C5" w14:textId="77777777"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236257" id="テキスト ボックス 71" o:spid="_x0000_s1037" type="#_x0000_t202" style="position:absolute;margin-left:0;margin-top:0;width:117.2pt;height:60.3pt;z-index:2518814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" fillcolor="white [3201]" strokeweight=".5pt">
                <v:textbox>
                  <w:txbxContent>
                    <w:p w14:paraId="7CB480C5" w14:textId="77777777"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BF76B6" w:rsidRPr="00B73D99">
        <w:rPr>
          <w:rFonts w:asciiTheme="minorEastAsia" w:hAnsiTheme="minorEastAsia" w:hint="eastAsia"/>
          <w:noProof/>
          <w:sz w:val="24"/>
          <w:szCs w:val="24"/>
        </w:rPr>
        <mc:AlternateContent>
          <mc:Choice Requires="wps">
            <w:drawing>
              <wp:anchor distT="0" distB="0" distL="114300" distR="114300" simplePos="0" relativeHeight="251817984" behindDoc="0" locked="0" layoutInCell="1" allowOverlap="1" wp14:anchorId="49AA3A68" wp14:editId="77529DAA">
                <wp:simplePos x="0" y="0"/>
                <wp:positionH relativeFrom="column">
                  <wp:posOffset>-70485</wp:posOffset>
                </wp:positionH>
                <wp:positionV relativeFrom="paragraph">
                  <wp:posOffset>-3810</wp:posOffset>
                </wp:positionV>
                <wp:extent cx="5553075" cy="8499475"/>
                <wp:effectExtent l="0" t="0" r="28575" b="15875"/>
                <wp:wrapNone/>
                <wp:docPr id="61" name="角丸四角形 61"/>
                <wp:cNvGraphicFramePr/>
                <a:graphic xmlns:a="http://schemas.openxmlformats.org/drawingml/2006/main">
                  <a:graphicData uri="http://schemas.microsoft.com/office/word/2010/wordprocessingShape">
                    <wps:wsp>
                      <wps:cNvSpPr/>
                      <wps:spPr>
                        <a:xfrm>
                          <a:off x="0" y="0"/>
                          <a:ext cx="5553075" cy="8499475"/>
                        </a:xfrm>
                        <a:prstGeom prst="roundRect">
                          <a:avLst>
                            <a:gd name="adj" fmla="val 3936"/>
                          </a:avLst>
                        </a:prstGeom>
                        <a:noFill/>
                        <a:ln w="25400" cap="flat" cmpd="sng" algn="ctr">
                          <a:solidFill>
                            <a:srgbClr val="00B050"/>
                          </a:solidFill>
                          <a:prstDash val="sysDot"/>
                        </a:ln>
                        <a:effectLst/>
                      </wps:spPr>
                      <wps:txbx>
                        <w:txbxContent>
                          <w:p w14:paraId="03A71FD2" w14:textId="5CF8691E" w:rsidR="00894078" w:rsidRDefault="00894078" w:rsidP="00F22A57">
                            <w:pPr>
                              <w:rPr>
                                <w:rFonts w:ascii="HG丸ｺﾞｼｯｸM-PRO" w:eastAsia="HG丸ｺﾞｼｯｸM-PRO" w:hAnsi="HG丸ｺﾞｼｯｸM-PRO"/>
                                <w:color w:val="000000" w:themeColor="text1"/>
                                <w:sz w:val="24"/>
                                <w:szCs w:val="24"/>
                              </w:rPr>
                            </w:pPr>
                          </w:p>
                          <w:p w14:paraId="3D7C6ACB" w14:textId="77777777" w:rsidR="00894078" w:rsidRDefault="00894078" w:rsidP="00F22A57">
                            <w:pPr>
                              <w:rPr>
                                <w:rFonts w:ascii="HG丸ｺﾞｼｯｸM-PRO" w:eastAsia="HG丸ｺﾞｼｯｸM-PRO" w:hAnsi="HG丸ｺﾞｼｯｸM-PRO"/>
                                <w:color w:val="000000" w:themeColor="text1"/>
                                <w:sz w:val="24"/>
                                <w:szCs w:val="24"/>
                              </w:rPr>
                            </w:pPr>
                          </w:p>
                          <w:p w14:paraId="6919CDBA" w14:textId="77777777" w:rsidR="00894078" w:rsidRPr="0081180B" w:rsidRDefault="00894078"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894078" w:rsidRDefault="00894078" w:rsidP="00B0330A">
                            <w:pPr>
                              <w:jc w:val="left"/>
                              <w:rPr>
                                <w:rFonts w:ascii="HG丸ｺﾞｼｯｸM-PRO" w:eastAsia="HG丸ｺﾞｼｯｸM-PRO" w:hAnsi="HG丸ｺﾞｼｯｸM-PRO"/>
                                <w:color w:val="000000" w:themeColor="text1"/>
                                <w:sz w:val="24"/>
                                <w:szCs w:val="24"/>
                              </w:rPr>
                            </w:pPr>
                          </w:p>
                          <w:p w14:paraId="0CE3EAAF" w14:textId="77777777" w:rsidR="00894078" w:rsidRPr="00AD59D0" w:rsidRDefault="00894078"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75BE5B51" w:rsidR="00894078" w:rsidRPr="00AD59D0" w:rsidRDefault="00894078"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894078" w:rsidRPr="00AD59D0" w:rsidRDefault="00894078"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894078" w:rsidRPr="00AB4548" w:rsidRDefault="00894078"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wps:txbx>
                      <wps:bodyPr rot="0" spcFirstLastPara="0" vertOverflow="overflow" horzOverflow="overflow" vert="horz" wrap="square" lIns="72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A3A68" id="角丸四角形 61" o:spid="_x0000_s1038" style="position:absolute;margin-left:-5.55pt;margin-top:-.3pt;width:437.25pt;height:669.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" filled="f" strokecolor="#00b050" strokeweight="2pt">
                <v:stroke dashstyle="1 1"/>
                <v:textbox inset="2mm,,1mm">
                  <w:txbxContent>
                    <w:p w14:paraId="03A71FD2" w14:textId="5CF8691E" w:rsidR="00894078" w:rsidRDefault="00894078" w:rsidP="00F22A57">
                      <w:pPr>
                        <w:rPr>
                          <w:rFonts w:ascii="HG丸ｺﾞｼｯｸM-PRO" w:eastAsia="HG丸ｺﾞｼｯｸM-PRO" w:hAnsi="HG丸ｺﾞｼｯｸM-PRO"/>
                          <w:color w:val="000000" w:themeColor="text1"/>
                          <w:sz w:val="24"/>
                          <w:szCs w:val="24"/>
                        </w:rPr>
                      </w:pPr>
                    </w:p>
                    <w:p w14:paraId="3D7C6ACB" w14:textId="77777777" w:rsidR="00894078" w:rsidRDefault="00894078" w:rsidP="00F22A57">
                      <w:pPr>
                        <w:rPr>
                          <w:rFonts w:ascii="HG丸ｺﾞｼｯｸM-PRO" w:eastAsia="HG丸ｺﾞｼｯｸM-PRO" w:hAnsi="HG丸ｺﾞｼｯｸM-PRO"/>
                          <w:color w:val="000000" w:themeColor="text1"/>
                          <w:sz w:val="24"/>
                          <w:szCs w:val="24"/>
                        </w:rPr>
                      </w:pPr>
                    </w:p>
                    <w:p w14:paraId="6919CDBA" w14:textId="77777777" w:rsidR="00894078" w:rsidRPr="0081180B" w:rsidRDefault="00894078" w:rsidP="00B0330A">
                      <w:pPr>
                        <w:wordWrap w:val="0"/>
                        <w:ind w:rightChars="-8" w:right="-17" w:firstLineChars="1900" w:firstLine="45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w:t>
                      </w:r>
                      <w:r w:rsidRPr="007D531F">
                        <w:rPr>
                          <w:rFonts w:ascii="HG丸ｺﾞｼｯｸM-PRO" w:eastAsia="HG丸ｺﾞｼｯｸM-PRO" w:hAnsi="HG丸ｺﾞｼｯｸM-PRO" w:hint="eastAsia"/>
                          <w:color w:val="000000" w:themeColor="text1"/>
                          <w:sz w:val="24"/>
                          <w:szCs w:val="24"/>
                        </w:rPr>
                        <w:t>こころの健康総合センター</w:t>
                      </w:r>
                    </w:p>
                    <w:p w14:paraId="1DF64C90" w14:textId="77777777" w:rsidR="00894078" w:rsidRDefault="00894078" w:rsidP="00B0330A">
                      <w:pPr>
                        <w:jc w:val="left"/>
                        <w:rPr>
                          <w:rFonts w:ascii="HG丸ｺﾞｼｯｸM-PRO" w:eastAsia="HG丸ｺﾞｼｯｸM-PRO" w:hAnsi="HG丸ｺﾞｼｯｸM-PRO"/>
                          <w:color w:val="000000" w:themeColor="text1"/>
                          <w:sz w:val="24"/>
                          <w:szCs w:val="24"/>
                        </w:rPr>
                      </w:pPr>
                    </w:p>
                    <w:p w14:paraId="0CE3EAAF" w14:textId="77777777" w:rsidR="00894078" w:rsidRPr="00AD59D0" w:rsidRDefault="00894078" w:rsidP="00B0330A">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AD59D0">
                        <w:rPr>
                          <w:rFonts w:ascii="HG丸ｺﾞｼｯｸM-PRO" w:eastAsia="HG丸ｺﾞｼｯｸM-PRO" w:hAnsi="HG丸ｺﾞｼｯｸM-PRO" w:hint="eastAsia"/>
                          <w:color w:val="000000" w:themeColor="text1"/>
                          <w:sz w:val="24"/>
                          <w:szCs w:val="24"/>
                        </w:rPr>
                        <w:t>依存症は、適切な治療と支援により回復が十分可能な疾患ですが、依存症の専門医療機関・専門医の不足等から、依存症の本人や家族等が必要な支援を受け</w:t>
                      </w:r>
                      <w:r>
                        <w:rPr>
                          <w:rFonts w:ascii="HG丸ｺﾞｼｯｸM-PRO" w:eastAsia="HG丸ｺﾞｼｯｸM-PRO" w:hAnsi="HG丸ｺﾞｼｯｸM-PRO" w:hint="eastAsia"/>
                          <w:color w:val="000000" w:themeColor="text1"/>
                          <w:sz w:val="24"/>
                          <w:szCs w:val="24"/>
                        </w:rPr>
                        <w:t>ることができ</w:t>
                      </w:r>
                      <w:r w:rsidRPr="00AD59D0">
                        <w:rPr>
                          <w:rFonts w:ascii="HG丸ｺﾞｼｯｸM-PRO" w:eastAsia="HG丸ｺﾞｼｯｸM-PRO" w:hAnsi="HG丸ｺﾞｼｯｸM-PRO" w:hint="eastAsia"/>
                          <w:color w:val="000000" w:themeColor="text1"/>
                          <w:sz w:val="24"/>
                          <w:szCs w:val="24"/>
                        </w:rPr>
                        <w:t>ていないという状況にあります。</w:t>
                      </w:r>
                    </w:p>
                    <w:p w14:paraId="1EAF0229" w14:textId="75BE5B51" w:rsidR="00894078" w:rsidRPr="00AD59D0" w:rsidRDefault="00894078"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このような状況の中、依存症の本人・家族等への支援は、相談・治療だけで完結するものではなく、地域での生活を支援していくための回復支援や、依存症に関連して生じる、借金・ＤＶ・虐待・自殺・犯罪等の問題への対応も含めた総合的で途切れない取組が不可欠であるとの認識から、平成</w:t>
                      </w:r>
                      <w:r>
                        <w:rPr>
                          <w:rFonts w:ascii="HG丸ｺﾞｼｯｸM-PRO" w:eastAsia="HG丸ｺﾞｼｯｸM-PRO" w:hAnsi="HG丸ｺﾞｼｯｸM-PRO" w:hint="eastAsia"/>
                          <w:color w:val="000000" w:themeColor="text1"/>
                          <w:sz w:val="24"/>
                          <w:szCs w:val="24"/>
                        </w:rPr>
                        <w:t>27</w:t>
                      </w:r>
                      <w:r w:rsidRPr="00AD59D0">
                        <w:rPr>
                          <w:rFonts w:ascii="HG丸ｺﾞｼｯｸM-PRO" w:eastAsia="HG丸ｺﾞｼｯｸM-PRO" w:hAnsi="HG丸ｺﾞｼｯｸM-PRO" w:hint="eastAsia"/>
                          <w:color w:val="000000" w:themeColor="text1"/>
                          <w:sz w:val="24"/>
                          <w:szCs w:val="24"/>
                        </w:rPr>
                        <w:t>年５月に「大阪アディクションセンター（ＯＡＣ）」が立ち上げられました。</w:t>
                      </w:r>
                    </w:p>
                    <w:p w14:paraId="3AF2966B" w14:textId="77777777" w:rsidR="00894078" w:rsidRPr="00AD59D0" w:rsidRDefault="00894078" w:rsidP="00B0330A">
                      <w:pPr>
                        <w:ind w:firstLineChars="100" w:firstLine="240"/>
                        <w:jc w:val="left"/>
                        <w:rPr>
                          <w:rFonts w:ascii="HG丸ｺﾞｼｯｸM-PRO" w:eastAsia="HG丸ｺﾞｼｯｸM-PRO" w:hAnsi="HG丸ｺﾞｼｯｸM-PRO"/>
                          <w:color w:val="000000" w:themeColor="text1"/>
                          <w:sz w:val="24"/>
                          <w:szCs w:val="24"/>
                        </w:rPr>
                      </w:pPr>
                      <w:r w:rsidRPr="00AD59D0">
                        <w:rPr>
                          <w:rFonts w:ascii="HG丸ｺﾞｼｯｸM-PRO" w:eastAsia="HG丸ｺﾞｼｯｸM-PRO" w:hAnsi="HG丸ｺﾞｼｯｸM-PRO" w:hint="eastAsia"/>
                          <w:color w:val="000000" w:themeColor="text1"/>
                          <w:sz w:val="24"/>
                          <w:szCs w:val="24"/>
                        </w:rPr>
                        <w:t>ＯＡＣは、関係機関が情報共有・連携しながら、依存症の本人及び家族等の相談・治療・回復を途切れなく支援するためのネットワークで、精神保健福祉センターや保健所、精神科医療機関、国の行政機関、司法・福祉関係機関、回復施設、自助グループ、民間支援団体等により構成されています。</w:t>
                      </w:r>
                    </w:p>
                    <w:p w14:paraId="07815134" w14:textId="77777777" w:rsidR="00894078" w:rsidRPr="00AB4548" w:rsidRDefault="00894078" w:rsidP="00B0330A">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活動としては、</w:t>
                      </w:r>
                      <w:r w:rsidRPr="00AD59D0">
                        <w:rPr>
                          <w:rFonts w:ascii="HG丸ｺﾞｼｯｸM-PRO" w:eastAsia="HG丸ｺﾞｼｯｸM-PRO" w:hAnsi="HG丸ｺﾞｼｯｸM-PRO" w:hint="eastAsia"/>
                          <w:color w:val="000000" w:themeColor="text1"/>
                          <w:sz w:val="24"/>
                          <w:szCs w:val="24"/>
                        </w:rPr>
                        <w:t>メーリングリストを活用して情報共有や情報交換を行ったり、</w:t>
                      </w:r>
                      <w:r>
                        <w:rPr>
                          <w:rFonts w:ascii="HG丸ｺﾞｼｯｸM-PRO" w:eastAsia="HG丸ｺﾞｼｯｸM-PRO" w:hAnsi="HG丸ｺﾞｼｯｸM-PRO" w:hint="eastAsia"/>
                          <w:color w:val="000000" w:themeColor="text1"/>
                          <w:sz w:val="24"/>
                          <w:szCs w:val="24"/>
                        </w:rPr>
                        <w:t>連携支援に役立てるため、</w:t>
                      </w:r>
                      <w:r w:rsidRPr="00AD59D0">
                        <w:rPr>
                          <w:rFonts w:ascii="HG丸ｺﾞｼｯｸM-PRO" w:eastAsia="HG丸ｺﾞｼｯｸM-PRO" w:hAnsi="HG丸ｺﾞｼｯｸM-PRO" w:hint="eastAsia"/>
                          <w:color w:val="000000" w:themeColor="text1"/>
                          <w:sz w:val="24"/>
                          <w:szCs w:val="24"/>
                        </w:rPr>
                        <w:t>「加盟機関・団体活動状況冊子」を作成したりしています。また、回復施設の見学会やミニフォーラムを開催し、加盟機関</w:t>
                      </w:r>
                      <w:r>
                        <w:rPr>
                          <w:rFonts w:ascii="HG丸ｺﾞｼｯｸM-PRO" w:eastAsia="HG丸ｺﾞｼｯｸM-PRO" w:hAnsi="HG丸ｺﾞｼｯｸM-PRO" w:hint="eastAsia"/>
                          <w:color w:val="000000" w:themeColor="text1"/>
                          <w:sz w:val="24"/>
                          <w:szCs w:val="24"/>
                        </w:rPr>
                        <w:t>・団体</w:t>
                      </w:r>
                      <w:r w:rsidRPr="00AD59D0">
                        <w:rPr>
                          <w:rFonts w:ascii="HG丸ｺﾞｼｯｸM-PRO" w:eastAsia="HG丸ｺﾞｼｯｸM-PRO" w:hAnsi="HG丸ｺﾞｼｯｸM-PRO" w:hint="eastAsia"/>
                          <w:color w:val="000000" w:themeColor="text1"/>
                          <w:sz w:val="24"/>
                          <w:szCs w:val="24"/>
                        </w:rPr>
                        <w:t>だけでなく、依存症の本人や家族等への支援に関係する機関の職員や自助グループのメンバーにも参加を呼びかけ、様々な関係機関・団体の者同士が顔の見える関係づくりができるように交流を行っています。</w:t>
                      </w:r>
                    </w:p>
                  </w:txbxContent>
                </v:textbox>
              </v:roundrect>
            </w:pict>
          </mc:Fallback>
        </mc:AlternateContent>
      </w:r>
    </w:p>
    <w:p w14:paraId="0670806F" w14:textId="43F7DECE" w:rsidR="000C3D61" w:rsidRPr="00B73D99" w:rsidRDefault="00DC0E1F" w:rsidP="009E10AD">
      <w:pPr>
        <w:pStyle w:val="3"/>
        <w:ind w:leftChars="0" w:left="0"/>
        <w:jc w:val="center"/>
        <w:rPr>
          <w:rFonts w:ascii="HG丸ｺﾞｼｯｸM-PRO" w:eastAsia="HG丸ｺﾞｼｯｸM-PRO" w:hAnsi="ＭＳ ゴシック"/>
          <w:b/>
          <w:sz w:val="24"/>
          <w:szCs w:val="24"/>
        </w:rPr>
      </w:pPr>
      <w:bookmarkStart w:id="20" w:name="_Toc150880712"/>
      <w:r w:rsidRPr="00B73D99">
        <w:rPr>
          <w:rFonts w:ascii="HG丸ｺﾞｼｯｸM-PRO" w:eastAsia="HG丸ｺﾞｼｯｸM-PRO" w:hAnsi="HG丸ｺﾞｼｯｸM-PRO" w:hint="eastAsia"/>
          <w:color w:val="000000" w:themeColor="text1"/>
          <w:sz w:val="24"/>
          <w:szCs w:val="24"/>
        </w:rPr>
        <w:t>〔コラム〕</w:t>
      </w:r>
      <w:r w:rsidR="00F22A57" w:rsidRPr="00B73D99">
        <w:rPr>
          <w:rFonts w:ascii="HG丸ｺﾞｼｯｸM-PRO" w:eastAsia="HG丸ｺﾞｼｯｸM-PRO" w:hAnsi="HG丸ｺﾞｼｯｸM-PRO" w:hint="eastAsia"/>
          <w:color w:val="000000" w:themeColor="text1"/>
          <w:sz w:val="24"/>
          <w:szCs w:val="24"/>
        </w:rPr>
        <w:t xml:space="preserve"> 大阪アディクションセンター</w:t>
      </w:r>
      <w:r w:rsidR="007744AF" w:rsidRPr="00B73D99">
        <w:rPr>
          <w:rFonts w:ascii="HG丸ｺﾞｼｯｸM-PRO" w:eastAsia="HG丸ｺﾞｼｯｸM-PRO" w:hAnsi="HG丸ｺﾞｼｯｸM-PRO" w:hint="eastAsia"/>
          <w:color w:val="000000" w:themeColor="text1"/>
          <w:sz w:val="24"/>
          <w:szCs w:val="24"/>
        </w:rPr>
        <w:t>(ＯＡＣ)</w:t>
      </w:r>
      <w:r w:rsidR="00F22A57" w:rsidRPr="00B73D99">
        <w:rPr>
          <w:rFonts w:ascii="HG丸ｺﾞｼｯｸM-PRO" w:eastAsia="HG丸ｺﾞｼｯｸM-PRO" w:hAnsi="HG丸ｺﾞｼｯｸM-PRO" w:hint="eastAsia"/>
          <w:color w:val="000000" w:themeColor="text1"/>
          <w:sz w:val="24"/>
          <w:szCs w:val="24"/>
        </w:rPr>
        <w:t>の取組</w:t>
      </w:r>
      <w:r w:rsidR="00B0330A" w:rsidRPr="00B73D99">
        <w:rPr>
          <w:rFonts w:asciiTheme="minorEastAsia" w:hAnsiTheme="minorEastAsia"/>
          <w:noProof/>
          <w:sz w:val="24"/>
          <w:szCs w:val="24"/>
        </w:rPr>
        <w:drawing>
          <wp:anchor distT="0" distB="0" distL="114300" distR="114300" simplePos="0" relativeHeight="251819008" behindDoc="0" locked="0" layoutInCell="1" allowOverlap="1" wp14:anchorId="124D7AEB" wp14:editId="37778C8D">
            <wp:simplePos x="0" y="0"/>
            <wp:positionH relativeFrom="column">
              <wp:posOffset>450215</wp:posOffset>
            </wp:positionH>
            <wp:positionV relativeFrom="paragraph">
              <wp:posOffset>5018405</wp:posOffset>
            </wp:positionV>
            <wp:extent cx="4435475" cy="3069590"/>
            <wp:effectExtent l="0" t="0" r="3175" b="0"/>
            <wp:wrapNone/>
            <wp:docPr id="60" name="図 60" descr="05【資料5-1】 OACの概要図（H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5【資料5-1】 OACの概要図（H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5475" cy="3069590"/>
                    </a:xfrm>
                    <a:prstGeom prst="rect">
                      <a:avLst/>
                    </a:prstGeom>
                    <a:noFill/>
                  </pic:spPr>
                </pic:pic>
              </a:graphicData>
            </a:graphic>
            <wp14:sizeRelH relativeFrom="page">
              <wp14:pctWidth>0</wp14:pctWidth>
            </wp14:sizeRelH>
            <wp14:sizeRelV relativeFrom="page">
              <wp14:pctHeight>0</wp14:pctHeight>
            </wp14:sizeRelV>
          </wp:anchor>
        </w:drawing>
      </w:r>
      <w:bookmarkEnd w:id="20"/>
      <w:r w:rsidR="000C3D61" w:rsidRPr="00B73D9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rsidRPr="00B73D99" w14:paraId="6E8A9105" w14:textId="77777777" w:rsidTr="000C3D61">
        <w:tc>
          <w:tcPr>
            <w:tcW w:w="8476" w:type="dxa"/>
            <w:shd w:val="clear" w:color="auto" w:fill="FFFF00"/>
          </w:tcPr>
          <w:p w14:paraId="24FBE4F0" w14:textId="0A6B5402" w:rsidR="000C3D61" w:rsidRPr="00B73D99" w:rsidRDefault="000C3D61" w:rsidP="00F6645F">
            <w:pPr>
              <w:pStyle w:val="a7"/>
              <w:spacing w:line="400" w:lineRule="exact"/>
              <w:outlineLvl w:val="1"/>
              <w:rPr>
                <w:b/>
                <w:sz w:val="24"/>
                <w:szCs w:val="24"/>
              </w:rPr>
            </w:pPr>
            <w:bookmarkStart w:id="21" w:name="_Toc150880713"/>
            <w:r w:rsidRPr="00B73D99">
              <w:rPr>
                <w:rFonts w:hint="eastAsia"/>
                <w:b/>
                <w:sz w:val="26"/>
                <w:szCs w:val="26"/>
              </w:rPr>
              <w:lastRenderedPageBreak/>
              <w:t>３　非行の防止等</w:t>
            </w:r>
            <w:bookmarkEnd w:id="21"/>
          </w:p>
        </w:tc>
      </w:tr>
    </w:tbl>
    <w:p w14:paraId="1C3ABC91" w14:textId="6210710B" w:rsidR="00BA327B" w:rsidRPr="00B73D99"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rsidRPr="00B73D99" w14:paraId="622AA9CA" w14:textId="77777777" w:rsidTr="0074207A">
        <w:tc>
          <w:tcPr>
            <w:tcW w:w="8494" w:type="dxa"/>
            <w:shd w:val="clear" w:color="auto" w:fill="99FFCC"/>
          </w:tcPr>
          <w:p w14:paraId="1460D727" w14:textId="6858DCFF" w:rsidR="00BA327B" w:rsidRPr="00B73D99" w:rsidRDefault="00BA327B"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2" w:name="_Toc150880714"/>
            <w:r w:rsidRPr="00B73D99">
              <w:rPr>
                <w:rFonts w:asciiTheme="minorEastAsia" w:hAnsiTheme="minorEastAsia" w:hint="eastAsia"/>
                <w:b/>
                <w:sz w:val="24"/>
                <w:szCs w:val="24"/>
              </w:rPr>
              <w:t>(1)</w:t>
            </w:r>
            <w:r w:rsidRPr="00B73D99">
              <w:rPr>
                <w:rFonts w:asciiTheme="minorEastAsia" w:hAnsiTheme="minorEastAsia" w:hint="eastAsia"/>
                <w:b/>
                <w:sz w:val="24"/>
                <w:szCs w:val="24"/>
              </w:rPr>
              <w:t xml:space="preserve">　非行の防止</w:t>
            </w:r>
            <w:bookmarkEnd w:id="22"/>
          </w:p>
        </w:tc>
      </w:tr>
    </w:tbl>
    <w:p w14:paraId="19C0942F" w14:textId="6EF1C4DB" w:rsidR="00BA327B" w:rsidRPr="00B73D99" w:rsidRDefault="00BA327B" w:rsidP="00BA327B">
      <w:pPr>
        <w:spacing w:line="240" w:lineRule="exact"/>
        <w:rPr>
          <w:rFonts w:asciiTheme="minorEastAsia" w:hAnsiTheme="minorEastAsia"/>
          <w:sz w:val="24"/>
          <w:szCs w:val="24"/>
        </w:rPr>
      </w:pPr>
    </w:p>
    <w:p w14:paraId="3EF28588" w14:textId="3963F5D9" w:rsidR="007C1841" w:rsidRPr="00B73D99" w:rsidRDefault="00080097" w:rsidP="00B86BF1">
      <w:pPr>
        <w:rPr>
          <w:rFonts w:asciiTheme="minorEastAsia" w:hAnsiTheme="minorEastAsia"/>
          <w:sz w:val="24"/>
          <w:szCs w:val="24"/>
        </w:rPr>
      </w:pPr>
      <w:r w:rsidRPr="00B73D99">
        <w:rPr>
          <w:rFonts w:asciiTheme="minorEastAsia" w:hAnsiTheme="minorEastAsia" w:hint="eastAsia"/>
          <w:sz w:val="24"/>
          <w:szCs w:val="24"/>
        </w:rPr>
        <w:t>《</w:t>
      </w:r>
      <w:r w:rsidR="007C1841" w:rsidRPr="00B73D99">
        <w:rPr>
          <w:rFonts w:asciiTheme="minorEastAsia" w:hAnsiTheme="minorEastAsia" w:hint="eastAsia"/>
          <w:sz w:val="24"/>
          <w:szCs w:val="24"/>
        </w:rPr>
        <w:t>現状と</w:t>
      </w:r>
      <w:r w:rsidR="0071037A" w:rsidRPr="00B73D99">
        <w:rPr>
          <w:rFonts w:asciiTheme="minorEastAsia" w:hAnsiTheme="minorEastAsia" w:hint="eastAsia"/>
          <w:sz w:val="24"/>
          <w:szCs w:val="24"/>
        </w:rPr>
        <w:t>取組</w:t>
      </w:r>
      <w:r w:rsidR="001A4CC1" w:rsidRPr="00B73D99">
        <w:rPr>
          <w:rFonts w:asciiTheme="minorEastAsia" w:hAnsiTheme="minorEastAsia" w:hint="eastAsia"/>
          <w:sz w:val="24"/>
          <w:szCs w:val="24"/>
        </w:rPr>
        <w:t>方向</w:t>
      </w:r>
      <w:r w:rsidRPr="00B73D99">
        <w:rPr>
          <w:rFonts w:asciiTheme="minorEastAsia" w:hAnsiTheme="minorEastAsia" w:hint="eastAsia"/>
          <w:sz w:val="24"/>
          <w:szCs w:val="24"/>
        </w:rPr>
        <w:t>》</w:t>
      </w:r>
    </w:p>
    <w:p w14:paraId="28CEF7AA" w14:textId="2604E3B0" w:rsidR="002A44A9" w:rsidRPr="00B73D99" w:rsidRDefault="00F41C1D" w:rsidP="00B86BF1">
      <w:pPr>
        <w:widowControl/>
        <w:ind w:leftChars="100" w:left="210" w:firstLineChars="100" w:firstLine="240"/>
        <w:rPr>
          <w:rFonts w:asciiTheme="minorEastAsia" w:hAnsiTheme="minorEastAsia"/>
          <w:color w:val="000000" w:themeColor="text1"/>
          <w:sz w:val="24"/>
          <w:szCs w:val="24"/>
        </w:rPr>
      </w:pPr>
      <w:r>
        <w:rPr>
          <w:rFonts w:asciiTheme="minorEastAsia" w:hAnsiTheme="minorEastAsia" w:hint="eastAsia"/>
          <w:color w:val="000000" w:themeColor="text1"/>
          <w:sz w:val="24"/>
          <w:szCs w:val="24"/>
        </w:rPr>
        <w:t>令和</w:t>
      </w:r>
      <w:r w:rsidR="00071DF3">
        <w:rPr>
          <w:rFonts w:asciiTheme="minorEastAsia" w:hAnsiTheme="minorEastAsia" w:hint="eastAsia"/>
          <w:color w:val="000000" w:themeColor="text1"/>
          <w:sz w:val="24"/>
          <w:szCs w:val="24"/>
        </w:rPr>
        <w:t>４</w:t>
      </w:r>
      <w:r w:rsidR="00A93156" w:rsidRPr="00B73D99">
        <w:rPr>
          <w:rFonts w:asciiTheme="minorEastAsia" w:hAnsiTheme="minorEastAsia" w:hint="eastAsia"/>
          <w:color w:val="000000" w:themeColor="text1"/>
          <w:sz w:val="24"/>
          <w:szCs w:val="24"/>
        </w:rPr>
        <w:t>年の大阪府警察による刑法犯検挙人員</w:t>
      </w:r>
      <w:r>
        <w:rPr>
          <w:rFonts w:asciiTheme="minorEastAsia" w:hAnsiTheme="minorEastAsia"/>
          <w:color w:val="000000" w:themeColor="text1"/>
          <w:sz w:val="24"/>
          <w:szCs w:val="24"/>
        </w:rPr>
        <w:t>13,</w:t>
      </w:r>
      <w:r w:rsidR="00071DF3">
        <w:rPr>
          <w:rFonts w:asciiTheme="minorEastAsia" w:hAnsiTheme="minorEastAsia"/>
          <w:color w:val="000000" w:themeColor="text1"/>
          <w:sz w:val="24"/>
          <w:szCs w:val="24"/>
        </w:rPr>
        <w:t>869</w:t>
      </w:r>
      <w:r w:rsidR="00A93156" w:rsidRPr="00B73D99">
        <w:rPr>
          <w:rFonts w:asciiTheme="minorEastAsia" w:hAnsiTheme="minorEastAsia" w:hint="eastAsia"/>
          <w:color w:val="000000" w:themeColor="text1"/>
          <w:sz w:val="24"/>
          <w:szCs w:val="24"/>
        </w:rPr>
        <w:t>人のうち、犯罪少年</w:t>
      </w:r>
      <w:r w:rsidR="00ED2651" w:rsidRPr="00B73D99">
        <w:rPr>
          <w:rFonts w:asciiTheme="minorEastAsia" w:hAnsiTheme="minorEastAsia" w:hint="eastAsia"/>
          <w:color w:val="000000" w:themeColor="text1"/>
          <w:sz w:val="24"/>
          <w:szCs w:val="24"/>
        </w:rPr>
        <w:t>（14歳以上20歳未満）</w:t>
      </w:r>
      <w:r w:rsidR="00A93156" w:rsidRPr="00B73D99">
        <w:rPr>
          <w:rFonts w:asciiTheme="minorEastAsia" w:hAnsiTheme="minorEastAsia" w:hint="eastAsia"/>
          <w:color w:val="000000" w:themeColor="text1"/>
          <w:sz w:val="24"/>
          <w:szCs w:val="24"/>
        </w:rPr>
        <w:t>の検挙人員は、</w:t>
      </w:r>
      <w:r>
        <w:rPr>
          <w:rFonts w:asciiTheme="minorEastAsia" w:hAnsiTheme="minorEastAsia"/>
          <w:color w:val="000000" w:themeColor="text1"/>
          <w:sz w:val="24"/>
          <w:szCs w:val="24"/>
        </w:rPr>
        <w:t>1,</w:t>
      </w:r>
      <w:r w:rsidR="006429AB">
        <w:rPr>
          <w:rFonts w:asciiTheme="minorEastAsia" w:hAnsiTheme="minorEastAsia"/>
          <w:color w:val="000000" w:themeColor="text1"/>
          <w:sz w:val="24"/>
          <w:szCs w:val="24"/>
        </w:rPr>
        <w:t>731</w:t>
      </w:r>
      <w:r w:rsidR="00A93156" w:rsidRPr="00B73D99">
        <w:rPr>
          <w:rFonts w:asciiTheme="minorEastAsia" w:hAnsiTheme="minorEastAsia" w:hint="eastAsia"/>
          <w:color w:val="000000" w:themeColor="text1"/>
          <w:sz w:val="24"/>
          <w:szCs w:val="24"/>
        </w:rPr>
        <w:t>人（</w:t>
      </w:r>
      <w:r>
        <w:rPr>
          <w:rFonts w:asciiTheme="minorEastAsia" w:hAnsiTheme="minorEastAsia"/>
          <w:color w:val="000000" w:themeColor="text1"/>
          <w:sz w:val="24"/>
          <w:szCs w:val="24"/>
        </w:rPr>
        <w:t>12.</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％）であり、</w:t>
      </w:r>
      <w:r w:rsidR="00BF14AA">
        <w:rPr>
          <w:rFonts w:asciiTheme="minorEastAsia" w:hAnsiTheme="minorEastAsia" w:hint="eastAsia"/>
          <w:color w:val="000000" w:themeColor="text1"/>
          <w:sz w:val="24"/>
          <w:szCs w:val="24"/>
        </w:rPr>
        <w:t>検挙</w:t>
      </w:r>
      <w:r w:rsidR="00A93156" w:rsidRPr="00B73D99">
        <w:rPr>
          <w:rFonts w:asciiTheme="minorEastAsia" w:hAnsiTheme="minorEastAsia" w:hint="eastAsia"/>
          <w:color w:val="000000" w:themeColor="text1"/>
          <w:sz w:val="24"/>
          <w:szCs w:val="24"/>
        </w:rPr>
        <w:t>人員及びその割合は減少傾向</w:t>
      </w:r>
      <w:r w:rsidR="00B64B18">
        <w:rPr>
          <w:rFonts w:asciiTheme="minorEastAsia" w:hAnsiTheme="minorEastAsia" w:hint="eastAsia"/>
          <w:color w:val="000000" w:themeColor="text1"/>
          <w:sz w:val="24"/>
          <w:szCs w:val="24"/>
        </w:rPr>
        <w:t>にあり</w:t>
      </w:r>
      <w:r w:rsidR="00A93156" w:rsidRPr="00B73D99">
        <w:rPr>
          <w:rFonts w:asciiTheme="minorEastAsia" w:hAnsiTheme="minorEastAsia" w:hint="eastAsia"/>
          <w:color w:val="000000" w:themeColor="text1"/>
          <w:sz w:val="24"/>
          <w:szCs w:val="24"/>
        </w:rPr>
        <w:t>ます</w:t>
      </w:r>
      <w:r w:rsidR="002A44A9" w:rsidRPr="00B73D99">
        <w:rPr>
          <w:rFonts w:asciiTheme="minorEastAsia" w:hAnsiTheme="minorEastAsia" w:hint="eastAsia"/>
          <w:color w:val="000000" w:themeColor="text1"/>
          <w:sz w:val="24"/>
          <w:szCs w:val="24"/>
        </w:rPr>
        <w:t>が</w:t>
      </w:r>
      <w:r w:rsidR="00A93156" w:rsidRPr="00B73D99">
        <w:rPr>
          <w:rFonts w:asciiTheme="minorEastAsia" w:hAnsiTheme="minorEastAsia" w:hint="eastAsia"/>
          <w:color w:val="000000" w:themeColor="text1"/>
          <w:sz w:val="24"/>
          <w:szCs w:val="24"/>
        </w:rPr>
        <w:t>、犯罪少年の刑法犯検挙人員のうち、</w:t>
      </w:r>
      <w:r>
        <w:rPr>
          <w:rFonts w:asciiTheme="minorEastAsia" w:hAnsiTheme="minorEastAsia" w:hint="eastAsia"/>
          <w:color w:val="000000" w:themeColor="text1"/>
          <w:sz w:val="24"/>
          <w:szCs w:val="24"/>
        </w:rPr>
        <w:t>67</w:t>
      </w:r>
      <w:r w:rsidR="006429AB">
        <w:rPr>
          <w:rFonts w:asciiTheme="minorEastAsia" w:hAnsiTheme="minorEastAsia"/>
          <w:color w:val="000000" w:themeColor="text1"/>
          <w:sz w:val="24"/>
          <w:szCs w:val="24"/>
        </w:rPr>
        <w:t>5</w:t>
      </w:r>
      <w:r w:rsidR="00A93156" w:rsidRPr="00B73D99">
        <w:rPr>
          <w:rFonts w:asciiTheme="minorEastAsia" w:hAnsiTheme="minorEastAsia" w:hint="eastAsia"/>
          <w:color w:val="000000" w:themeColor="text1"/>
          <w:sz w:val="24"/>
          <w:szCs w:val="24"/>
        </w:rPr>
        <w:t>人（</w:t>
      </w:r>
      <w:r w:rsidR="006429AB">
        <w:rPr>
          <w:rFonts w:asciiTheme="minorEastAsia" w:hAnsiTheme="minorEastAsia"/>
          <w:color w:val="000000" w:themeColor="text1"/>
          <w:sz w:val="24"/>
          <w:szCs w:val="24"/>
        </w:rPr>
        <w:t>39</w:t>
      </w:r>
      <w:r>
        <w:rPr>
          <w:rFonts w:asciiTheme="minorEastAsia" w:hAnsiTheme="minorEastAsia"/>
          <w:color w:val="000000" w:themeColor="text1"/>
          <w:sz w:val="24"/>
          <w:szCs w:val="24"/>
        </w:rPr>
        <w:t>.</w:t>
      </w:r>
      <w:r w:rsidR="006429AB">
        <w:rPr>
          <w:rFonts w:asciiTheme="minorEastAsia" w:hAnsiTheme="minorEastAsia"/>
          <w:color w:val="000000" w:themeColor="text1"/>
          <w:sz w:val="24"/>
          <w:szCs w:val="24"/>
        </w:rPr>
        <w:t>0</w:t>
      </w:r>
      <w:r w:rsidR="00A93156" w:rsidRPr="00B73D99">
        <w:rPr>
          <w:rFonts w:asciiTheme="minorEastAsia" w:hAnsiTheme="minorEastAsia" w:hint="eastAsia"/>
          <w:color w:val="000000" w:themeColor="text1"/>
          <w:sz w:val="24"/>
          <w:szCs w:val="24"/>
        </w:rPr>
        <w:t>％）が再犯者で</w:t>
      </w:r>
      <w:r w:rsidR="002A44A9" w:rsidRPr="00B73D99">
        <w:rPr>
          <w:rFonts w:asciiTheme="minorEastAsia" w:hAnsiTheme="minorEastAsia" w:hint="eastAsia"/>
          <w:color w:val="000000" w:themeColor="text1"/>
          <w:sz w:val="24"/>
          <w:szCs w:val="24"/>
        </w:rPr>
        <w:t>す。</w:t>
      </w:r>
    </w:p>
    <w:p w14:paraId="08AAE890" w14:textId="6724FE77" w:rsidR="00661627" w:rsidRPr="00B73D99" w:rsidRDefault="002A44A9" w:rsidP="00B86BF1">
      <w:pPr>
        <w:widowControl/>
        <w:ind w:leftChars="100" w:left="210" w:firstLineChars="100" w:firstLine="240"/>
        <w:rPr>
          <w:rFonts w:asciiTheme="minorEastAsia" w:hAnsiTheme="minorEastAsia"/>
          <w:sz w:val="24"/>
          <w:szCs w:val="24"/>
        </w:rPr>
      </w:pPr>
      <w:r w:rsidRPr="00B73D99">
        <w:rPr>
          <w:rFonts w:asciiTheme="minorEastAsia" w:hAnsiTheme="minorEastAsia" w:hint="eastAsia"/>
          <w:color w:val="000000" w:themeColor="text1"/>
          <w:sz w:val="24"/>
          <w:szCs w:val="24"/>
        </w:rPr>
        <w:t>非行や再非行の防止に当たっては、少年の特徴・心情を深く理解するとともに、家庭や学校、地域などの少年を取り巻く社会的環境を踏まえた対応が必要な</w:t>
      </w:r>
      <w:r w:rsidR="00A93156" w:rsidRPr="00B73D99">
        <w:rPr>
          <w:rFonts w:asciiTheme="minorEastAsia" w:hAnsiTheme="minorEastAsia" w:hint="eastAsia"/>
          <w:color w:val="000000" w:themeColor="text1"/>
          <w:sz w:val="24"/>
          <w:szCs w:val="24"/>
        </w:rPr>
        <w:t>ことから、</w:t>
      </w:r>
      <w:r w:rsidR="0044496D" w:rsidRPr="00B73D99">
        <w:rPr>
          <w:rFonts w:asciiTheme="minorEastAsia" w:hAnsiTheme="minorEastAsia" w:hint="eastAsia"/>
          <w:sz w:val="24"/>
          <w:szCs w:val="24"/>
        </w:rPr>
        <w:t>教育、警察、福祉の関係機関</w:t>
      </w:r>
      <w:r w:rsidR="00C159C5">
        <w:rPr>
          <w:rFonts w:asciiTheme="minorEastAsia" w:hAnsiTheme="minorEastAsia" w:hint="eastAsia"/>
          <w:sz w:val="24"/>
          <w:szCs w:val="24"/>
        </w:rPr>
        <w:t>が連携し</w:t>
      </w:r>
      <w:r w:rsidRPr="00B73D99">
        <w:rPr>
          <w:rFonts w:asciiTheme="minorEastAsia" w:hAnsiTheme="minorEastAsia" w:hint="eastAsia"/>
          <w:sz w:val="24"/>
          <w:szCs w:val="24"/>
        </w:rPr>
        <w:t>地域で青少年に関わる各種団体</w:t>
      </w:r>
      <w:r w:rsidR="0044496D" w:rsidRPr="00B73D99">
        <w:rPr>
          <w:rFonts w:asciiTheme="minorEastAsia" w:hAnsiTheme="minorEastAsia" w:hint="eastAsia"/>
          <w:sz w:val="24"/>
          <w:szCs w:val="24"/>
        </w:rPr>
        <w:t>等</w:t>
      </w:r>
      <w:r w:rsidR="00BF14AA">
        <w:rPr>
          <w:rFonts w:asciiTheme="minorEastAsia" w:hAnsiTheme="minorEastAsia" w:hint="eastAsia"/>
          <w:sz w:val="24"/>
          <w:szCs w:val="24"/>
        </w:rPr>
        <w:t>と</w:t>
      </w:r>
      <w:r w:rsidR="00C159C5">
        <w:rPr>
          <w:rFonts w:asciiTheme="minorEastAsia" w:hAnsiTheme="minorEastAsia" w:hint="eastAsia"/>
          <w:sz w:val="24"/>
          <w:szCs w:val="24"/>
        </w:rPr>
        <w:t>ともに</w:t>
      </w:r>
      <w:r w:rsidRPr="00B73D99">
        <w:rPr>
          <w:rFonts w:asciiTheme="minorEastAsia" w:hAnsiTheme="minorEastAsia" w:hint="eastAsia"/>
          <w:sz w:val="24"/>
          <w:szCs w:val="24"/>
        </w:rPr>
        <w:t>取組を</w:t>
      </w:r>
      <w:r w:rsidR="0044496D" w:rsidRPr="00B73D99">
        <w:rPr>
          <w:rFonts w:asciiTheme="minorEastAsia" w:hAnsiTheme="minorEastAsia" w:hint="eastAsia"/>
          <w:sz w:val="24"/>
          <w:szCs w:val="24"/>
        </w:rPr>
        <w:t>推進</w:t>
      </w:r>
      <w:r w:rsidRPr="00B73D99">
        <w:rPr>
          <w:rFonts w:asciiTheme="minorEastAsia" w:hAnsiTheme="minorEastAsia" w:hint="eastAsia"/>
          <w:sz w:val="24"/>
          <w:szCs w:val="24"/>
        </w:rPr>
        <w:t>し</w:t>
      </w:r>
      <w:r w:rsidR="00F61FCD" w:rsidRPr="00B73D99">
        <w:rPr>
          <w:rFonts w:asciiTheme="minorEastAsia" w:hAnsiTheme="minorEastAsia" w:hint="eastAsia"/>
          <w:sz w:val="24"/>
          <w:szCs w:val="24"/>
        </w:rPr>
        <w:t>ます</w:t>
      </w:r>
      <w:r w:rsidR="00171C3D" w:rsidRPr="00B73D99">
        <w:rPr>
          <w:rFonts w:asciiTheme="minorEastAsia" w:hAnsiTheme="minorEastAsia" w:hint="eastAsia"/>
          <w:sz w:val="24"/>
          <w:szCs w:val="24"/>
        </w:rPr>
        <w:t>。</w:t>
      </w:r>
    </w:p>
    <w:p w14:paraId="1914FF68" w14:textId="77777777" w:rsidR="00372DA0" w:rsidRPr="00B73D99" w:rsidRDefault="00372DA0" w:rsidP="00EF1FF7">
      <w:pPr>
        <w:widowControl/>
        <w:jc w:val="left"/>
        <w:rPr>
          <w:rFonts w:asciiTheme="minorEastAsia" w:hAnsiTheme="minorEastAsia"/>
          <w:sz w:val="24"/>
          <w:szCs w:val="24"/>
        </w:rPr>
      </w:pPr>
    </w:p>
    <w:p w14:paraId="72377A6D" w14:textId="77777777" w:rsidR="00A93156" w:rsidRPr="00A05E2B" w:rsidRDefault="009F1F9E"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大阪府警察における刑法犯検挙</w:t>
      </w:r>
      <w:r w:rsidR="00A93156" w:rsidRPr="00A05E2B">
        <w:rPr>
          <w:rFonts w:asciiTheme="minorEastAsia" w:hAnsiTheme="minorEastAsia" w:hint="eastAsia"/>
          <w:sz w:val="22"/>
          <w:szCs w:val="22"/>
        </w:rPr>
        <w:t>人員</w:t>
      </w:r>
      <w:r w:rsidRPr="00A05E2B">
        <w:rPr>
          <w:rFonts w:asciiTheme="minorEastAsia" w:hAnsiTheme="minorEastAsia" w:hint="eastAsia"/>
          <w:sz w:val="22"/>
          <w:szCs w:val="22"/>
        </w:rPr>
        <w:t>、</w:t>
      </w:r>
      <w:r w:rsidR="00A93156" w:rsidRPr="00A05E2B">
        <w:rPr>
          <w:rFonts w:asciiTheme="minorEastAsia" w:hAnsiTheme="minorEastAsia" w:hint="eastAsia"/>
          <w:sz w:val="22"/>
          <w:szCs w:val="22"/>
        </w:rPr>
        <w:t>刑法犯検挙人員のうちの犯罪少年</w:t>
      </w:r>
    </w:p>
    <w:p w14:paraId="337D4E10" w14:textId="018B8237" w:rsidR="007A5C40" w:rsidRPr="00A05E2B" w:rsidRDefault="00A93156" w:rsidP="00B86BF1">
      <w:pPr>
        <w:widowControl/>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及びその割合の推移</w:t>
      </w:r>
      <w:r w:rsidR="007A5C40"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7A5C40" w:rsidRPr="00A05E2B">
        <w:rPr>
          <w:rFonts w:asciiTheme="minorEastAsia" w:hAnsiTheme="minorEastAsia" w:hint="eastAsia"/>
          <w:sz w:val="22"/>
          <w:szCs w:val="22"/>
        </w:rPr>
        <w:t>：</w:t>
      </w:r>
      <w:r w:rsidR="00AD3A88" w:rsidRPr="00A05E2B">
        <w:rPr>
          <w:rFonts w:asciiTheme="minorEastAsia" w:hAnsiTheme="minorEastAsia" w:hint="eastAsia"/>
          <w:sz w:val="22"/>
          <w:szCs w:val="22"/>
        </w:rPr>
        <w:t>大阪府警察</w:t>
      </w:r>
      <w:r w:rsidR="007A5C40" w:rsidRPr="00A05E2B">
        <w:rPr>
          <w:rFonts w:asciiTheme="minorEastAsia" w:hAnsiTheme="minorEastAsia" w:hint="eastAsia"/>
          <w:sz w:val="22"/>
          <w:szCs w:val="22"/>
        </w:rPr>
        <w:t>〕</w:t>
      </w:r>
    </w:p>
    <w:p w14:paraId="2BC65068" w14:textId="023A3DC7" w:rsidR="00661627" w:rsidRPr="00B73D99" w:rsidRDefault="00661627" w:rsidP="00661627">
      <w:pPr>
        <w:rPr>
          <w:rFonts w:asciiTheme="minorEastAsia" w:hAnsiTheme="minorEastAsia"/>
          <w:sz w:val="24"/>
          <w:szCs w:val="24"/>
        </w:rPr>
      </w:pPr>
    </w:p>
    <w:p w14:paraId="7DDF1497" w14:textId="6CDE8830" w:rsidR="00794BC0" w:rsidRDefault="00292C62" w:rsidP="00661627">
      <w:pPr>
        <w:ind w:leftChars="200" w:left="420"/>
        <w:rPr>
          <w:rFonts w:asciiTheme="minorEastAsia" w:hAnsiTheme="minorEastAsia"/>
          <w:sz w:val="22"/>
          <w:szCs w:val="22"/>
        </w:rPr>
      </w:pPr>
      <w:r>
        <w:rPr>
          <w:noProof/>
        </w:rPr>
        <w:drawing>
          <wp:inline distT="0" distB="0" distL="0" distR="0" wp14:anchorId="301B845D" wp14:editId="349380AC">
            <wp:extent cx="5400000" cy="3600000"/>
            <wp:effectExtent l="0" t="0" r="10795" b="635"/>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C8395F1" w14:textId="77777777" w:rsidR="008C0B2D" w:rsidRDefault="008C0B2D">
      <w:pPr>
        <w:widowControl/>
        <w:jc w:val="left"/>
        <w:rPr>
          <w:rFonts w:asciiTheme="minorEastAsia" w:hAnsiTheme="minorEastAsia"/>
          <w:color w:val="000000" w:themeColor="text1"/>
          <w:sz w:val="22"/>
          <w:szCs w:val="22"/>
        </w:rPr>
      </w:pPr>
      <w:r>
        <w:rPr>
          <w:rFonts w:asciiTheme="minorEastAsia" w:hAnsiTheme="minorEastAsia"/>
          <w:color w:val="000000" w:themeColor="text1"/>
          <w:sz w:val="22"/>
          <w:szCs w:val="22"/>
        </w:rPr>
        <w:br w:type="page"/>
      </w:r>
    </w:p>
    <w:p w14:paraId="72077F8B" w14:textId="46830C81" w:rsidR="00661627" w:rsidRPr="00A05E2B" w:rsidRDefault="00A93156" w:rsidP="00B86BF1">
      <w:pPr>
        <w:ind w:leftChars="200" w:left="420" w:rightChars="200" w:right="420"/>
        <w:rPr>
          <w:rFonts w:asciiTheme="minorEastAsia" w:hAnsiTheme="minorEastAsia"/>
          <w:sz w:val="22"/>
          <w:szCs w:val="22"/>
        </w:rPr>
      </w:pPr>
      <w:r w:rsidRPr="00A05E2B">
        <w:rPr>
          <w:rFonts w:asciiTheme="minorEastAsia" w:hAnsiTheme="minorEastAsia" w:hint="eastAsia"/>
          <w:color w:val="000000" w:themeColor="text1"/>
          <w:sz w:val="22"/>
          <w:szCs w:val="22"/>
        </w:rPr>
        <w:lastRenderedPageBreak/>
        <w:t>大阪府警察における犯罪少年の刑法犯検挙人員に占める再犯者数</w:t>
      </w:r>
      <w:r w:rsidR="00BF14AA">
        <w:rPr>
          <w:rFonts w:asciiTheme="minorEastAsia" w:hAnsiTheme="minorEastAsia" w:hint="eastAsia"/>
          <w:color w:val="000000" w:themeColor="text1"/>
          <w:sz w:val="22"/>
          <w:szCs w:val="22"/>
        </w:rPr>
        <w:t>の推移</w:t>
      </w:r>
    </w:p>
    <w:p w14:paraId="0ADF9699" w14:textId="04D92C6F" w:rsidR="004A4325" w:rsidRPr="00A05E2B" w:rsidRDefault="004A4325" w:rsidP="00B86BF1">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：大阪府警察〕</w:t>
      </w:r>
    </w:p>
    <w:p w14:paraId="579FDDB2" w14:textId="0F60B06C" w:rsidR="00B07227" w:rsidRPr="00B73D99" w:rsidRDefault="00B07227" w:rsidP="00171C3D">
      <w:pPr>
        <w:widowControl/>
        <w:jc w:val="left"/>
        <w:rPr>
          <w:rFonts w:asciiTheme="minorEastAsia" w:hAnsiTheme="minorEastAsia"/>
          <w:sz w:val="24"/>
          <w:szCs w:val="24"/>
        </w:rPr>
      </w:pPr>
    </w:p>
    <w:p w14:paraId="564CDA5F" w14:textId="22BF6F44" w:rsidR="00BC2184" w:rsidRDefault="00292C62" w:rsidP="00171C3D">
      <w:pPr>
        <w:widowControl/>
        <w:jc w:val="left"/>
        <w:rPr>
          <w:rFonts w:asciiTheme="minorEastAsia" w:hAnsiTheme="minorEastAsia"/>
          <w:sz w:val="24"/>
          <w:szCs w:val="24"/>
        </w:rPr>
      </w:pPr>
      <w:r>
        <w:rPr>
          <w:noProof/>
        </w:rPr>
        <w:drawing>
          <wp:inline distT="0" distB="0" distL="0" distR="0" wp14:anchorId="75FF20CD" wp14:editId="4E6A63CD">
            <wp:extent cx="5400000" cy="3600000"/>
            <wp:effectExtent l="0" t="0" r="10795" b="635"/>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251C4006" w14:textId="77777777" w:rsidR="00B86BF1" w:rsidRPr="00B73D99" w:rsidRDefault="00B86BF1" w:rsidP="00171C3D">
      <w:pPr>
        <w:widowControl/>
        <w:jc w:val="left"/>
        <w:rPr>
          <w:rFonts w:asciiTheme="minorEastAsia" w:hAnsiTheme="minorEastAsia"/>
          <w:sz w:val="24"/>
          <w:szCs w:val="24"/>
        </w:rPr>
      </w:pPr>
    </w:p>
    <w:p w14:paraId="442E93C2" w14:textId="06E16E04" w:rsidR="00E56046" w:rsidRPr="00B73D99" w:rsidRDefault="00080097" w:rsidP="00E56046">
      <w:pPr>
        <w:rPr>
          <w:rFonts w:asciiTheme="minorEastAsia" w:hAnsiTheme="minorEastAsia"/>
          <w:sz w:val="24"/>
          <w:szCs w:val="24"/>
        </w:rPr>
      </w:pPr>
      <w:r w:rsidRPr="00B73D99">
        <w:rPr>
          <w:rFonts w:asciiTheme="minorEastAsia" w:hAnsiTheme="minorEastAsia" w:hint="eastAsia"/>
          <w:sz w:val="24"/>
          <w:szCs w:val="24"/>
        </w:rPr>
        <w:t>《</w:t>
      </w:r>
      <w:r w:rsidR="00E56046" w:rsidRPr="00B73D99">
        <w:rPr>
          <w:rFonts w:asciiTheme="minorEastAsia" w:hAnsiTheme="minorEastAsia" w:hint="eastAsia"/>
          <w:sz w:val="24"/>
          <w:szCs w:val="24"/>
        </w:rPr>
        <w:t>具体的施策</w:t>
      </w:r>
      <w:r w:rsidRPr="00B73D99">
        <w:rPr>
          <w:rFonts w:asciiTheme="minorEastAsia" w:hAnsiTheme="minorEastAsia" w:hint="eastAsia"/>
          <w:sz w:val="24"/>
          <w:szCs w:val="24"/>
        </w:rPr>
        <w:t>》</w:t>
      </w:r>
    </w:p>
    <w:p w14:paraId="2A954A06" w14:textId="37B7EADC" w:rsidR="007C1841" w:rsidRPr="00B73D99" w:rsidRDefault="00525F71" w:rsidP="00B86BF1">
      <w:pPr>
        <w:widowControl/>
        <w:ind w:leftChars="100" w:left="210"/>
        <w:jc w:val="left"/>
        <w:rPr>
          <w:rFonts w:asciiTheme="minorEastAsia" w:hAnsiTheme="minorEastAsia"/>
          <w:sz w:val="24"/>
          <w:szCs w:val="24"/>
        </w:rPr>
      </w:pPr>
      <w:r w:rsidRPr="00B73D99">
        <w:rPr>
          <w:rFonts w:asciiTheme="minorEastAsia" w:hAnsiTheme="minorEastAsia" w:hint="eastAsia"/>
          <w:sz w:val="24"/>
          <w:szCs w:val="24"/>
        </w:rPr>
        <w:t>▼少年サポートセンターの運営</w:t>
      </w:r>
    </w:p>
    <w:p w14:paraId="6B8D94D8" w14:textId="3ACE2E5D" w:rsidR="002D425E" w:rsidRPr="00B73D99" w:rsidRDefault="002A44A9"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少年サポートセンターは、</w:t>
      </w:r>
      <w:r w:rsidR="00B64B18">
        <w:rPr>
          <w:rFonts w:asciiTheme="minorEastAsia" w:hAnsiTheme="minorEastAsia" w:hint="eastAsia"/>
          <w:sz w:val="24"/>
          <w:szCs w:val="24"/>
        </w:rPr>
        <w:t>全国に先駆けた行政と警察による共同運営によるものであり、</w:t>
      </w:r>
      <w:r w:rsidR="00525F71" w:rsidRPr="00B73D99">
        <w:rPr>
          <w:rFonts w:asciiTheme="minorEastAsia" w:hAnsiTheme="minorEastAsia" w:hint="eastAsia"/>
          <w:sz w:val="24"/>
          <w:szCs w:val="24"/>
        </w:rPr>
        <w:t>非行防止活動のキーステーションとして府内10カ所に設置してい</w:t>
      </w:r>
      <w:r w:rsidR="006408BE" w:rsidRPr="00B73D99">
        <w:rPr>
          <w:rFonts w:asciiTheme="minorEastAsia" w:hAnsiTheme="minorEastAsia" w:hint="eastAsia"/>
          <w:sz w:val="24"/>
          <w:szCs w:val="24"/>
        </w:rPr>
        <w:t>ます。</w:t>
      </w:r>
    </w:p>
    <w:p w14:paraId="00663A92" w14:textId="482FA17C" w:rsidR="000650C4" w:rsidRPr="00B73D99" w:rsidRDefault="006408BE"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各センターには、警察本部が警察官と公認心理師等の資格を有する少年補導職員を配置する「少年育成室」を、</w:t>
      </w:r>
      <w:r w:rsidR="00525F71" w:rsidRPr="00B73D99">
        <w:rPr>
          <w:rFonts w:asciiTheme="minorEastAsia" w:hAnsiTheme="minorEastAsia" w:hint="eastAsia"/>
          <w:sz w:val="24"/>
          <w:szCs w:val="24"/>
        </w:rPr>
        <w:t>知事部局</w:t>
      </w:r>
      <w:r w:rsidRPr="00B73D99">
        <w:rPr>
          <w:rFonts w:asciiTheme="minorEastAsia" w:hAnsiTheme="minorEastAsia" w:hint="eastAsia"/>
          <w:sz w:val="24"/>
          <w:szCs w:val="24"/>
        </w:rPr>
        <w:t>がケースワーカー（社会福祉職）を配置する「育成支援室」を設け</w:t>
      </w:r>
      <w:r w:rsidR="00525F71" w:rsidRPr="00B73D99">
        <w:rPr>
          <w:rFonts w:asciiTheme="minorEastAsia" w:hAnsiTheme="minorEastAsia" w:hint="eastAsia"/>
          <w:sz w:val="24"/>
          <w:szCs w:val="24"/>
        </w:rPr>
        <w:t>、</w:t>
      </w:r>
      <w:r w:rsidRPr="00B73D99">
        <w:rPr>
          <w:rFonts w:asciiTheme="minorEastAsia" w:hAnsiTheme="minorEastAsia" w:hint="eastAsia"/>
          <w:sz w:val="24"/>
          <w:szCs w:val="24"/>
        </w:rPr>
        <w:t>両室の</w:t>
      </w:r>
      <w:r w:rsidR="00525F71" w:rsidRPr="00B73D99">
        <w:rPr>
          <w:rFonts w:asciiTheme="minorEastAsia" w:hAnsiTheme="minorEastAsia" w:hint="eastAsia"/>
          <w:sz w:val="24"/>
          <w:szCs w:val="24"/>
        </w:rPr>
        <w:t>連携の下、非行</w:t>
      </w:r>
      <w:r w:rsidRPr="00B73D99">
        <w:rPr>
          <w:rFonts w:asciiTheme="minorEastAsia" w:hAnsiTheme="minorEastAsia" w:hint="eastAsia"/>
          <w:sz w:val="24"/>
          <w:szCs w:val="24"/>
        </w:rPr>
        <w:t>の</w:t>
      </w:r>
      <w:r w:rsidR="00525F71" w:rsidRPr="00B73D99">
        <w:rPr>
          <w:rFonts w:asciiTheme="minorEastAsia" w:hAnsiTheme="minorEastAsia" w:hint="eastAsia"/>
          <w:sz w:val="24"/>
          <w:szCs w:val="24"/>
        </w:rPr>
        <w:t>未然防止や立ち直り支援等、少年の健全育成のための活動を行います。</w:t>
      </w:r>
    </w:p>
    <w:p w14:paraId="05CB1A0D" w14:textId="2E3C96E4" w:rsidR="007C1841" w:rsidRPr="00B73D99" w:rsidRDefault="00525F71" w:rsidP="00B86BF1">
      <w:pPr>
        <w:widowControl/>
        <w:ind w:leftChars="200" w:left="420" w:firstLineChars="100" w:firstLine="240"/>
        <w:jc w:val="left"/>
        <w:rPr>
          <w:rFonts w:asciiTheme="minorEastAsia" w:hAnsiTheme="minorEastAsia"/>
          <w:sz w:val="24"/>
          <w:szCs w:val="24"/>
        </w:rPr>
      </w:pPr>
      <w:r w:rsidRPr="00B73D99">
        <w:rPr>
          <w:rFonts w:asciiTheme="minorEastAsia" w:hAnsiTheme="minorEastAsia" w:hint="eastAsia"/>
          <w:sz w:val="24"/>
          <w:szCs w:val="24"/>
        </w:rPr>
        <w:t>また、</w:t>
      </w:r>
      <w:r w:rsidR="004A6370" w:rsidRPr="004A6370">
        <w:rPr>
          <w:rFonts w:asciiTheme="minorEastAsia" w:hAnsiTheme="minorEastAsia" w:hint="eastAsia"/>
          <w:sz w:val="24"/>
          <w:szCs w:val="24"/>
        </w:rPr>
        <w:t>非行の低年齢化を防ぐため、中学生になる</w:t>
      </w:r>
      <w:r w:rsidR="003C3732" w:rsidRPr="00B73D99">
        <w:rPr>
          <w:rFonts w:asciiTheme="minorEastAsia" w:hAnsiTheme="minorEastAsia" w:hint="eastAsia"/>
          <w:sz w:val="24"/>
          <w:szCs w:val="24"/>
        </w:rPr>
        <w:t>前段階の</w:t>
      </w:r>
      <w:r w:rsidRPr="00B73D99">
        <w:rPr>
          <w:rFonts w:asciiTheme="minorEastAsia" w:hAnsiTheme="minorEastAsia" w:hint="eastAsia"/>
          <w:sz w:val="24"/>
          <w:szCs w:val="24"/>
        </w:rPr>
        <w:t>小学校高学年を対象として、非行防止・犯罪被害防止教室を実施</w:t>
      </w:r>
      <w:r w:rsidR="00702165" w:rsidRPr="00B73D99">
        <w:rPr>
          <w:rFonts w:asciiTheme="minorEastAsia" w:hAnsiTheme="minorEastAsia" w:hint="eastAsia"/>
          <w:sz w:val="24"/>
          <w:szCs w:val="24"/>
        </w:rPr>
        <w:t>し、規範意識の醸成や犯罪被害を防止するための啓発活動などを行</w:t>
      </w:r>
      <w:r w:rsidRPr="00B73D99">
        <w:rPr>
          <w:rFonts w:asciiTheme="minorEastAsia" w:hAnsiTheme="minorEastAsia" w:hint="eastAsia"/>
          <w:sz w:val="24"/>
          <w:szCs w:val="24"/>
        </w:rPr>
        <w:t>います。</w:t>
      </w:r>
      <w:r w:rsidR="00983625"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983625" w:rsidRPr="00B73D99">
        <w:rPr>
          <w:rFonts w:asciiTheme="minorEastAsia" w:hAnsiTheme="minorEastAsia" w:hint="eastAsia"/>
          <w:sz w:val="24"/>
          <w:szCs w:val="24"/>
        </w:rPr>
        <w:t>青少年課、警察本部少年課】</w:t>
      </w:r>
    </w:p>
    <w:p w14:paraId="6E5E5A04" w14:textId="3066D90C" w:rsidR="00DE122F" w:rsidRPr="00B73D99" w:rsidRDefault="00DE122F" w:rsidP="00DE122F">
      <w:pPr>
        <w:ind w:leftChars="200" w:left="660" w:hangingChars="100" w:hanging="240"/>
        <w:rPr>
          <w:rFonts w:asciiTheme="minorEastAsia" w:hAnsiTheme="minorEastAsia"/>
          <w:sz w:val="24"/>
          <w:szCs w:val="24"/>
        </w:rPr>
      </w:pPr>
    </w:p>
    <w:p w14:paraId="34B04AAF" w14:textId="5A67F753" w:rsidR="00DE122F" w:rsidRPr="00B73D99" w:rsidRDefault="00702165" w:rsidP="00B86BF1">
      <w:pPr>
        <w:ind w:leftChars="100" w:left="210"/>
        <w:rPr>
          <w:rFonts w:asciiTheme="minorEastAsia" w:hAnsiTheme="minorEastAsia"/>
          <w:sz w:val="24"/>
          <w:szCs w:val="24"/>
        </w:rPr>
      </w:pPr>
      <w:r w:rsidRPr="00B73D99">
        <w:rPr>
          <w:rFonts w:asciiTheme="minorEastAsia" w:hAnsiTheme="minorEastAsia" w:hint="eastAsia"/>
          <w:sz w:val="24"/>
          <w:szCs w:val="24"/>
        </w:rPr>
        <w:t>▼</w:t>
      </w:r>
      <w:r w:rsidR="0009568C" w:rsidRPr="00B73D99">
        <w:rPr>
          <w:rFonts w:asciiTheme="minorEastAsia" w:hAnsiTheme="minorEastAsia" w:hint="eastAsia"/>
          <w:sz w:val="24"/>
          <w:szCs w:val="24"/>
        </w:rPr>
        <w:t>少年非行防止活動ネットワーク</w:t>
      </w:r>
      <w:r w:rsidRPr="00B73D99">
        <w:rPr>
          <w:rFonts w:asciiTheme="minorEastAsia" w:hAnsiTheme="minorEastAsia" w:hint="eastAsia"/>
          <w:sz w:val="24"/>
          <w:szCs w:val="24"/>
        </w:rPr>
        <w:t>の活動支援</w:t>
      </w:r>
    </w:p>
    <w:p w14:paraId="7DDC7EFB" w14:textId="17438A25" w:rsidR="006615BE" w:rsidRPr="00B73D99" w:rsidRDefault="00994C3D"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少年非行防止活動ネットワークは、</w:t>
      </w:r>
      <w:r w:rsidR="00EF3AB8" w:rsidRPr="00B73D99">
        <w:rPr>
          <w:rFonts w:asciiTheme="minorEastAsia" w:hAnsiTheme="minorEastAsia" w:hint="eastAsia"/>
          <w:sz w:val="24"/>
          <w:szCs w:val="24"/>
        </w:rPr>
        <w:t>少年非行の未然防止を図るとともに、少年が犯罪に巻き込まれることを防ぐことを目的に、</w:t>
      </w:r>
      <w:r w:rsidR="006615BE" w:rsidRPr="00B73D99">
        <w:rPr>
          <w:rFonts w:asciiTheme="minorEastAsia" w:hAnsiTheme="minorEastAsia" w:hint="eastAsia"/>
          <w:sz w:val="24"/>
          <w:szCs w:val="24"/>
        </w:rPr>
        <w:t>青少年指導員、</w:t>
      </w:r>
      <w:r w:rsidR="00EF3AB8" w:rsidRPr="00B73D99">
        <w:rPr>
          <w:rFonts w:asciiTheme="minorEastAsia" w:hAnsiTheme="minorEastAsia" w:hint="eastAsia"/>
          <w:sz w:val="24"/>
          <w:szCs w:val="24"/>
        </w:rPr>
        <w:t>自治会、</w:t>
      </w:r>
      <w:r w:rsidR="00EF3AB8" w:rsidRPr="00B73D99">
        <w:rPr>
          <w:rFonts w:asciiTheme="minorEastAsia" w:hAnsiTheme="minorEastAsia" w:hint="eastAsia"/>
          <w:sz w:val="24"/>
          <w:szCs w:val="24"/>
        </w:rPr>
        <w:lastRenderedPageBreak/>
        <w:t>ＰＴＡ、市町村職員、教員等</w:t>
      </w:r>
      <w:r w:rsidR="006615BE" w:rsidRPr="00B73D99">
        <w:rPr>
          <w:rFonts w:asciiTheme="minorEastAsia" w:hAnsiTheme="minorEastAsia" w:hint="eastAsia"/>
          <w:sz w:val="24"/>
          <w:szCs w:val="24"/>
        </w:rPr>
        <w:t>が参画する地域ネットワークです。</w:t>
      </w:r>
    </w:p>
    <w:p w14:paraId="2F57EADA" w14:textId="66AC4E10"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府内の</w:t>
      </w:r>
      <w:r w:rsidR="00291A93">
        <w:rPr>
          <w:rFonts w:asciiTheme="minorEastAsia" w:hAnsiTheme="minorEastAsia" w:hint="eastAsia"/>
          <w:sz w:val="24"/>
          <w:szCs w:val="24"/>
        </w:rPr>
        <w:t>全市</w:t>
      </w:r>
      <w:r w:rsidRPr="00B73D99">
        <w:rPr>
          <w:rFonts w:asciiTheme="minorEastAsia" w:hAnsiTheme="minorEastAsia" w:hint="eastAsia"/>
          <w:sz w:val="24"/>
          <w:szCs w:val="24"/>
        </w:rPr>
        <w:t>町村において構築</w:t>
      </w:r>
      <w:r w:rsidR="006615BE" w:rsidRPr="00B73D99">
        <w:rPr>
          <w:rFonts w:asciiTheme="minorEastAsia" w:hAnsiTheme="minorEastAsia" w:hint="eastAsia"/>
          <w:sz w:val="24"/>
          <w:szCs w:val="24"/>
        </w:rPr>
        <w:t>されており</w:t>
      </w:r>
      <w:r w:rsidRPr="00B73D99">
        <w:rPr>
          <w:rFonts w:asciiTheme="minorEastAsia" w:hAnsiTheme="minorEastAsia" w:hint="eastAsia"/>
          <w:sz w:val="24"/>
          <w:szCs w:val="24"/>
        </w:rPr>
        <w:t>、地元警察署や少年サポートセンター等とも連携して、巡回指導や声かけ活動を実施するなど、少年非行の未然防止等に取り組</w:t>
      </w:r>
      <w:r w:rsidR="006615BE" w:rsidRPr="00B73D99">
        <w:rPr>
          <w:rFonts w:asciiTheme="minorEastAsia" w:hAnsiTheme="minorEastAsia" w:hint="eastAsia"/>
          <w:sz w:val="24"/>
          <w:szCs w:val="24"/>
        </w:rPr>
        <w:t>んでい</w:t>
      </w:r>
      <w:r w:rsidRPr="00B73D99">
        <w:rPr>
          <w:rFonts w:asciiTheme="minorEastAsia" w:hAnsiTheme="minorEastAsia" w:hint="eastAsia"/>
          <w:sz w:val="24"/>
          <w:szCs w:val="24"/>
        </w:rPr>
        <w:t>ます。</w:t>
      </w:r>
    </w:p>
    <w:p w14:paraId="5AD98A41" w14:textId="5F93BEFD" w:rsidR="00EF3AB8" w:rsidRPr="00B73D99" w:rsidRDefault="00EF3AB8"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府</w:t>
      </w:r>
      <w:r w:rsidR="006615BE" w:rsidRPr="00B73D99">
        <w:rPr>
          <w:rFonts w:asciiTheme="minorEastAsia" w:hAnsiTheme="minorEastAsia" w:hint="eastAsia"/>
          <w:sz w:val="24"/>
          <w:szCs w:val="24"/>
        </w:rPr>
        <w:t>は</w:t>
      </w:r>
      <w:r w:rsidRPr="00B73D99">
        <w:rPr>
          <w:rFonts w:asciiTheme="minorEastAsia" w:hAnsiTheme="minorEastAsia" w:hint="eastAsia"/>
          <w:sz w:val="24"/>
          <w:szCs w:val="24"/>
        </w:rPr>
        <w:t>、この地域ネットワークの活性化を</w:t>
      </w:r>
      <w:r w:rsidR="006615BE" w:rsidRPr="00B73D99">
        <w:rPr>
          <w:rFonts w:asciiTheme="minorEastAsia" w:hAnsiTheme="minorEastAsia" w:hint="eastAsia"/>
          <w:sz w:val="24"/>
          <w:szCs w:val="24"/>
        </w:rPr>
        <w:t>図る</w:t>
      </w:r>
      <w:r w:rsidRPr="00B73D99">
        <w:rPr>
          <w:rFonts w:asciiTheme="minorEastAsia" w:hAnsiTheme="minorEastAsia" w:hint="eastAsia"/>
          <w:sz w:val="24"/>
          <w:szCs w:val="24"/>
        </w:rPr>
        <w:t>ため、研修や巡回</w:t>
      </w:r>
      <w:r w:rsidR="006615BE" w:rsidRPr="00B73D99">
        <w:rPr>
          <w:rFonts w:asciiTheme="minorEastAsia" w:hAnsiTheme="minorEastAsia" w:hint="eastAsia"/>
          <w:sz w:val="24"/>
          <w:szCs w:val="24"/>
        </w:rPr>
        <w:t>への同行</w:t>
      </w:r>
      <w:r w:rsidRPr="00B73D99">
        <w:rPr>
          <w:rFonts w:asciiTheme="minorEastAsia" w:hAnsiTheme="minorEastAsia" w:hint="eastAsia"/>
          <w:sz w:val="24"/>
          <w:szCs w:val="24"/>
        </w:rPr>
        <w:t>指導などの支援を行います。【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096976C1" w14:textId="22470767" w:rsidR="00702165" w:rsidRPr="00B73D99" w:rsidRDefault="00702165" w:rsidP="00DE122F">
      <w:pPr>
        <w:ind w:leftChars="200" w:left="660" w:hangingChars="100" w:hanging="240"/>
        <w:rPr>
          <w:rFonts w:asciiTheme="minorEastAsia" w:hAnsiTheme="minorEastAsia"/>
          <w:sz w:val="24"/>
          <w:szCs w:val="24"/>
        </w:rPr>
      </w:pPr>
    </w:p>
    <w:p w14:paraId="0D905E04" w14:textId="0047DF71" w:rsidR="00702165" w:rsidRPr="00B73D99" w:rsidRDefault="001C2FFF" w:rsidP="00B86BF1">
      <w:pPr>
        <w:ind w:leftChars="100" w:left="210"/>
        <w:rPr>
          <w:rFonts w:asciiTheme="minorEastAsia" w:hAnsiTheme="minorEastAsia"/>
          <w:sz w:val="24"/>
          <w:szCs w:val="24"/>
        </w:rPr>
      </w:pPr>
      <w:r w:rsidRPr="00B73D99">
        <w:rPr>
          <w:rFonts w:asciiTheme="minorEastAsia" w:hAnsiTheme="minorEastAsia" w:hint="eastAsia"/>
          <w:sz w:val="24"/>
          <w:szCs w:val="24"/>
        </w:rPr>
        <w:t>▼少年補導協助員による立ち直り支援</w:t>
      </w:r>
    </w:p>
    <w:p w14:paraId="6F1966C4" w14:textId="71199234"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少年補導協助員制度は、中学生を中心とする非行グループ</w:t>
      </w:r>
      <w:r w:rsidR="003C3732" w:rsidRPr="00B73D99">
        <w:rPr>
          <w:rFonts w:asciiTheme="minorEastAsia" w:hAnsiTheme="minorEastAsia" w:hint="eastAsia"/>
          <w:sz w:val="24"/>
          <w:szCs w:val="24"/>
        </w:rPr>
        <w:t>等</w:t>
      </w:r>
      <w:r w:rsidRPr="00B73D99">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B73D99">
        <w:rPr>
          <w:rFonts w:asciiTheme="minorEastAsia" w:hAnsiTheme="minorEastAsia" w:hint="eastAsia"/>
          <w:sz w:val="24"/>
          <w:szCs w:val="24"/>
        </w:rPr>
        <w:t>先駆け</w:t>
      </w:r>
      <w:r w:rsidRPr="00B73D99">
        <w:rPr>
          <w:rFonts w:asciiTheme="minorEastAsia" w:hAnsiTheme="minorEastAsia" w:hint="eastAsia"/>
          <w:sz w:val="24"/>
          <w:szCs w:val="24"/>
        </w:rPr>
        <w:t>昭和38年に設けた制度です。</w:t>
      </w:r>
    </w:p>
    <w:p w14:paraId="7F95C8E5" w14:textId="4EDA239E" w:rsidR="001C2FFF" w:rsidRPr="00B73D99" w:rsidRDefault="001C2FFF"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知事及び警察本部長が</w:t>
      </w:r>
      <w:r w:rsidR="006404C6" w:rsidRPr="00B73D99">
        <w:rPr>
          <w:rFonts w:asciiTheme="minorEastAsia" w:hAnsiTheme="minorEastAsia" w:hint="eastAsia"/>
          <w:sz w:val="24"/>
          <w:szCs w:val="24"/>
        </w:rPr>
        <w:t>委嘱している</w:t>
      </w:r>
      <w:r w:rsidRPr="00B73D99">
        <w:rPr>
          <w:rFonts w:asciiTheme="minorEastAsia" w:hAnsiTheme="minorEastAsia" w:hint="eastAsia"/>
          <w:sz w:val="24"/>
          <w:szCs w:val="24"/>
        </w:rPr>
        <w:t>少年補導協助員</w:t>
      </w:r>
      <w:r w:rsidR="00BC2184" w:rsidRPr="00B73D99">
        <w:rPr>
          <w:rFonts w:asciiTheme="minorEastAsia" w:hAnsiTheme="minorEastAsia" w:hint="eastAsia"/>
          <w:sz w:val="24"/>
          <w:szCs w:val="24"/>
        </w:rPr>
        <w:t>（約200</w:t>
      </w:r>
      <w:r w:rsidR="003C3732" w:rsidRPr="00B73D99">
        <w:rPr>
          <w:rFonts w:asciiTheme="minorEastAsia" w:hAnsiTheme="minorEastAsia" w:hint="eastAsia"/>
          <w:sz w:val="24"/>
          <w:szCs w:val="24"/>
        </w:rPr>
        <w:t>人</w:t>
      </w:r>
      <w:r w:rsidR="00BC2184" w:rsidRPr="00B73D99">
        <w:rPr>
          <w:rFonts w:asciiTheme="minorEastAsia" w:hAnsiTheme="minorEastAsia" w:hint="eastAsia"/>
          <w:sz w:val="24"/>
          <w:szCs w:val="24"/>
        </w:rPr>
        <w:t>）</w:t>
      </w:r>
      <w:r w:rsidR="006404C6" w:rsidRPr="00B73D99">
        <w:rPr>
          <w:rFonts w:asciiTheme="minorEastAsia" w:hAnsiTheme="minorEastAsia" w:hint="eastAsia"/>
          <w:sz w:val="24"/>
          <w:szCs w:val="24"/>
        </w:rPr>
        <w:t>が</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対</w:t>
      </w:r>
      <w:r w:rsidR="00BC2184" w:rsidRPr="00B73D99">
        <w:rPr>
          <w:rFonts w:asciiTheme="minorEastAsia" w:hAnsiTheme="minorEastAsia" w:hint="eastAsia"/>
          <w:sz w:val="24"/>
          <w:szCs w:val="24"/>
        </w:rPr>
        <w:t>１</w:t>
      </w:r>
      <w:r w:rsidRPr="00B73D99">
        <w:rPr>
          <w:rFonts w:asciiTheme="minorEastAsia" w:hAnsiTheme="minorEastAsia" w:hint="eastAsia"/>
          <w:sz w:val="24"/>
          <w:szCs w:val="24"/>
        </w:rPr>
        <w:t>の面接</w:t>
      </w:r>
      <w:r w:rsidR="006404C6" w:rsidRPr="00B73D99">
        <w:rPr>
          <w:rFonts w:asciiTheme="minorEastAsia" w:hAnsiTheme="minorEastAsia" w:hint="eastAsia"/>
          <w:sz w:val="24"/>
          <w:szCs w:val="24"/>
        </w:rPr>
        <w:t>指導</w:t>
      </w:r>
      <w:r w:rsidRPr="00B73D99">
        <w:rPr>
          <w:rFonts w:asciiTheme="minorEastAsia" w:hAnsiTheme="minorEastAsia" w:hint="eastAsia"/>
          <w:sz w:val="24"/>
          <w:szCs w:val="24"/>
        </w:rPr>
        <w:t>や家庭</w:t>
      </w:r>
      <w:r w:rsidR="006404C6" w:rsidRPr="00B73D99">
        <w:rPr>
          <w:rFonts w:asciiTheme="minorEastAsia" w:hAnsiTheme="minorEastAsia" w:hint="eastAsia"/>
          <w:sz w:val="24"/>
          <w:szCs w:val="24"/>
        </w:rPr>
        <w:t>訪問</w:t>
      </w:r>
      <w:r w:rsidRPr="00B73D99">
        <w:rPr>
          <w:rFonts w:asciiTheme="minorEastAsia" w:hAnsiTheme="minorEastAsia" w:hint="eastAsia"/>
          <w:sz w:val="24"/>
          <w:szCs w:val="24"/>
        </w:rPr>
        <w:t>・学校訪問</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個人指導や、レクリエーション活動やグループカウンセリング</w:t>
      </w:r>
      <w:r w:rsidR="006404C6" w:rsidRPr="00B73D99">
        <w:rPr>
          <w:rFonts w:asciiTheme="minorEastAsia" w:hAnsiTheme="minorEastAsia" w:hint="eastAsia"/>
          <w:sz w:val="24"/>
          <w:szCs w:val="24"/>
        </w:rPr>
        <w:t>などの</w:t>
      </w:r>
      <w:r w:rsidRPr="00B73D99">
        <w:rPr>
          <w:rFonts w:asciiTheme="minorEastAsia" w:hAnsiTheme="minorEastAsia" w:hint="eastAsia"/>
          <w:sz w:val="24"/>
          <w:szCs w:val="24"/>
        </w:rPr>
        <w:t>集団指導を</w:t>
      </w:r>
      <w:r w:rsidR="006404C6" w:rsidRPr="00B73D99">
        <w:rPr>
          <w:rFonts w:asciiTheme="minorEastAsia" w:hAnsiTheme="minorEastAsia" w:hint="eastAsia"/>
          <w:sz w:val="24"/>
          <w:szCs w:val="24"/>
        </w:rPr>
        <w:t>行っており</w:t>
      </w:r>
      <w:r w:rsidRPr="00B73D99">
        <w:rPr>
          <w:rFonts w:asciiTheme="minorEastAsia" w:hAnsiTheme="minorEastAsia" w:hint="eastAsia"/>
          <w:sz w:val="24"/>
          <w:szCs w:val="24"/>
        </w:rPr>
        <w:t>、少年の立ち直りを支援します。</w:t>
      </w:r>
      <w:r w:rsidR="001F63A3" w:rsidRPr="00B73D99">
        <w:rPr>
          <w:rFonts w:asciiTheme="minorEastAsia" w:hAnsiTheme="minorEastAsia" w:hint="eastAsia"/>
          <w:sz w:val="24"/>
          <w:szCs w:val="24"/>
        </w:rPr>
        <w:t>【</w:t>
      </w:r>
      <w:r w:rsidR="00F41C1D">
        <w:rPr>
          <w:rFonts w:asciiTheme="minorEastAsia" w:hAnsiTheme="minorEastAsia" w:hint="eastAsia"/>
          <w:sz w:val="24"/>
          <w:szCs w:val="24"/>
        </w:rPr>
        <w:t>子ども</w:t>
      </w:r>
      <w:r w:rsidR="001F63A3" w:rsidRPr="00B73D99">
        <w:rPr>
          <w:rFonts w:asciiTheme="minorEastAsia" w:hAnsiTheme="minorEastAsia" w:hint="eastAsia"/>
          <w:sz w:val="24"/>
          <w:szCs w:val="24"/>
        </w:rPr>
        <w:t>青少年課</w:t>
      </w:r>
      <w:r w:rsidR="00EF6E9B" w:rsidRPr="00B73D99">
        <w:rPr>
          <w:rFonts w:asciiTheme="minorEastAsia" w:hAnsiTheme="minorEastAsia" w:hint="eastAsia"/>
          <w:sz w:val="24"/>
          <w:szCs w:val="24"/>
        </w:rPr>
        <w:t>、</w:t>
      </w:r>
      <w:r w:rsidR="00E14584" w:rsidRPr="00B73D99">
        <w:rPr>
          <w:rFonts w:asciiTheme="minorEastAsia" w:hAnsiTheme="minorEastAsia" w:hint="eastAsia"/>
          <w:sz w:val="24"/>
          <w:szCs w:val="24"/>
        </w:rPr>
        <w:t>警察本部少年課</w:t>
      </w:r>
      <w:r w:rsidR="001F63A3" w:rsidRPr="00B73D99">
        <w:rPr>
          <w:rFonts w:asciiTheme="minorEastAsia" w:hAnsiTheme="minorEastAsia" w:hint="eastAsia"/>
          <w:sz w:val="24"/>
          <w:szCs w:val="24"/>
        </w:rPr>
        <w:t>】</w:t>
      </w:r>
    </w:p>
    <w:p w14:paraId="6E582E64" w14:textId="77777777" w:rsidR="006404C6" w:rsidRPr="00B73D99" w:rsidRDefault="006404C6" w:rsidP="006404C6">
      <w:pPr>
        <w:rPr>
          <w:rFonts w:asciiTheme="minorEastAsia" w:hAnsiTheme="minorEastAsia"/>
          <w:sz w:val="24"/>
          <w:szCs w:val="24"/>
        </w:rPr>
      </w:pPr>
    </w:p>
    <w:p w14:paraId="47F8AB7D" w14:textId="5168000A" w:rsidR="006404C6" w:rsidRPr="00B73D99" w:rsidRDefault="006404C6" w:rsidP="00B86BF1">
      <w:pPr>
        <w:ind w:leftChars="100" w:left="210"/>
        <w:rPr>
          <w:rFonts w:asciiTheme="minorEastAsia" w:hAnsiTheme="minorEastAsia"/>
          <w:sz w:val="24"/>
          <w:szCs w:val="24"/>
        </w:rPr>
      </w:pPr>
      <w:r w:rsidRPr="00B73D99">
        <w:rPr>
          <w:rFonts w:asciiTheme="minorEastAsia" w:hAnsiTheme="minorEastAsia" w:hint="eastAsia"/>
          <w:sz w:val="24"/>
          <w:szCs w:val="24"/>
        </w:rPr>
        <w:t>▼青少年指導員による青少年の健全育成と非行防止</w:t>
      </w:r>
    </w:p>
    <w:p w14:paraId="29D7A950" w14:textId="3101C006"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青少年指導員制度は、地域における青少年の健全育成活動と非行防止活動を推進することを目的に設けられた制度であり、青少年指導員は市町村長又は市町村教育長により委嘱されます。</w:t>
      </w:r>
    </w:p>
    <w:p w14:paraId="51871FCD" w14:textId="728A3F4F" w:rsidR="006404C6" w:rsidRPr="00B73D99" w:rsidRDefault="006404C6" w:rsidP="00B86BF1">
      <w:pPr>
        <w:ind w:leftChars="200" w:left="420" w:firstLineChars="100" w:firstLine="240"/>
        <w:rPr>
          <w:rFonts w:asciiTheme="minorEastAsia" w:hAnsiTheme="minorEastAsia"/>
          <w:sz w:val="24"/>
          <w:szCs w:val="24"/>
        </w:rPr>
      </w:pPr>
      <w:r w:rsidRPr="00B73D99">
        <w:rPr>
          <w:rFonts w:asciiTheme="minorEastAsia" w:hAnsiTheme="minorEastAsia" w:hint="eastAsia"/>
          <w:sz w:val="24"/>
          <w:szCs w:val="24"/>
        </w:rPr>
        <w:t>青少年指導員は、子ども会等地域の青少年団体の育成指導、市民祭り等の行事の際のパトロール指導、街頭での啓発活動や青少年の相談などの活動を行っており、府はこれらの活動が効果的に実施されるよう側面から支援します。【</w:t>
      </w:r>
      <w:r w:rsidR="00F41C1D">
        <w:rPr>
          <w:rFonts w:asciiTheme="minorEastAsia" w:hAnsiTheme="minorEastAsia" w:hint="eastAsia"/>
          <w:sz w:val="24"/>
          <w:szCs w:val="24"/>
        </w:rPr>
        <w:t>子ども</w:t>
      </w:r>
      <w:r w:rsidRPr="00B73D99">
        <w:rPr>
          <w:rFonts w:asciiTheme="minorEastAsia" w:hAnsiTheme="minorEastAsia" w:hint="eastAsia"/>
          <w:sz w:val="24"/>
          <w:szCs w:val="24"/>
        </w:rPr>
        <w:t>青少年課】</w:t>
      </w:r>
    </w:p>
    <w:p w14:paraId="7BC6C7F1" w14:textId="6757BDA5" w:rsidR="0080786D" w:rsidRPr="00B73D99" w:rsidRDefault="0080786D">
      <w:pPr>
        <w:widowControl/>
        <w:jc w:val="left"/>
        <w:rPr>
          <w:rFonts w:asciiTheme="minorEastAsia" w:hAnsiTheme="minorEastAsia"/>
          <w:sz w:val="24"/>
          <w:szCs w:val="24"/>
        </w:rPr>
      </w:pPr>
    </w:p>
    <w:p w14:paraId="51D9138A" w14:textId="2E9AC69D" w:rsidR="002B5648" w:rsidRPr="00B73D99" w:rsidRDefault="002B5648">
      <w:pPr>
        <w:widowControl/>
        <w:jc w:val="left"/>
        <w:rPr>
          <w:rFonts w:asciiTheme="minorEastAsia" w:hAnsiTheme="minorEastAsia"/>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rsidRPr="00B73D99" w14:paraId="28151A5D" w14:textId="77777777" w:rsidTr="009D1EB3">
        <w:tc>
          <w:tcPr>
            <w:tcW w:w="8494" w:type="dxa"/>
            <w:shd w:val="clear" w:color="auto" w:fill="99FFCC"/>
          </w:tcPr>
          <w:p w14:paraId="09C6BB89" w14:textId="7675AD04" w:rsidR="00650E5A" w:rsidRPr="00B73D99" w:rsidRDefault="00650E5A" w:rsidP="00F6645F">
            <w:pPr>
              <w:pStyle w:val="3"/>
              <w:ind w:leftChars="0" w:left="0"/>
              <w:rPr>
                <w:rFonts w:asciiTheme="minorEastAsia" w:hAnsiTheme="minorEastAsia"/>
                <w:b/>
                <w:sz w:val="24"/>
                <w:szCs w:val="24"/>
              </w:rPr>
            </w:pPr>
            <w:r w:rsidRPr="00B73D99">
              <w:rPr>
                <w:rFonts w:asciiTheme="minorEastAsia" w:hAnsiTheme="minorEastAsia" w:hint="eastAsia"/>
                <w:b/>
                <w:sz w:val="24"/>
                <w:szCs w:val="24"/>
              </w:rPr>
              <w:t xml:space="preserve"> </w:t>
            </w:r>
            <w:bookmarkStart w:id="23" w:name="_Toc150880715"/>
            <w:r w:rsidRPr="00B73D99">
              <w:rPr>
                <w:rFonts w:asciiTheme="minorEastAsia" w:hAnsiTheme="minorEastAsia" w:hint="eastAsia"/>
                <w:b/>
                <w:sz w:val="24"/>
                <w:szCs w:val="24"/>
              </w:rPr>
              <w:t>(</w:t>
            </w:r>
            <w:r w:rsidRPr="00B73D99">
              <w:rPr>
                <w:rFonts w:asciiTheme="minorEastAsia" w:hAnsiTheme="minorEastAsia"/>
                <w:b/>
                <w:sz w:val="24"/>
                <w:szCs w:val="24"/>
              </w:rPr>
              <w:t>2</w:t>
            </w:r>
            <w:r w:rsidRPr="00B73D99">
              <w:rPr>
                <w:rFonts w:asciiTheme="minorEastAsia" w:hAnsiTheme="minorEastAsia" w:hint="eastAsia"/>
                <w:b/>
                <w:sz w:val="24"/>
                <w:szCs w:val="24"/>
              </w:rPr>
              <w:t>)</w:t>
            </w:r>
            <w:r w:rsidRPr="00B73D99">
              <w:rPr>
                <w:rFonts w:asciiTheme="minorEastAsia" w:hAnsiTheme="minorEastAsia" w:hint="eastAsia"/>
                <w:b/>
                <w:sz w:val="24"/>
                <w:szCs w:val="24"/>
              </w:rPr>
              <w:t xml:space="preserve">　</w:t>
            </w:r>
            <w:r w:rsidR="00986D12" w:rsidRPr="00B73D99">
              <w:rPr>
                <w:rFonts w:asciiTheme="minorEastAsia" w:hAnsiTheme="minorEastAsia" w:hint="eastAsia"/>
                <w:b/>
                <w:sz w:val="24"/>
                <w:szCs w:val="24"/>
              </w:rPr>
              <w:t>修学</w:t>
            </w:r>
            <w:r w:rsidR="00487E93" w:rsidRPr="00B73D99">
              <w:rPr>
                <w:rFonts w:asciiTheme="minorEastAsia" w:hAnsiTheme="minorEastAsia" w:hint="eastAsia"/>
                <w:b/>
                <w:sz w:val="24"/>
                <w:szCs w:val="24"/>
              </w:rPr>
              <w:t>支援</w:t>
            </w:r>
            <w:bookmarkEnd w:id="23"/>
          </w:p>
        </w:tc>
      </w:tr>
    </w:tbl>
    <w:p w14:paraId="4CA11FFA" w14:textId="77777777" w:rsidR="00650E5A" w:rsidRPr="00B73D99" w:rsidRDefault="00650E5A" w:rsidP="00650E5A">
      <w:pPr>
        <w:spacing w:line="240" w:lineRule="exact"/>
        <w:rPr>
          <w:rFonts w:asciiTheme="minorEastAsia" w:hAnsiTheme="minorEastAsia"/>
          <w:sz w:val="24"/>
          <w:szCs w:val="24"/>
        </w:rPr>
      </w:pPr>
    </w:p>
    <w:p w14:paraId="5C548A84" w14:textId="64DFA2E6" w:rsidR="00650E5A"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650E5A"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CA0C84B" w14:textId="6094A401" w:rsidR="001C2FF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令和３</w:t>
      </w:r>
      <w:r w:rsidR="00B5307E" w:rsidRPr="009646A9">
        <w:rPr>
          <w:rFonts w:asciiTheme="minorEastAsia" w:hAnsiTheme="minorEastAsia" w:hint="eastAsia"/>
          <w:sz w:val="24"/>
          <w:szCs w:val="24"/>
        </w:rPr>
        <w:t>年における少年院入院者</w:t>
      </w:r>
      <w:r w:rsidR="00C2043C" w:rsidRPr="009646A9">
        <w:rPr>
          <w:rFonts w:asciiTheme="minorEastAsia" w:hAnsiTheme="minorEastAsia" w:hint="eastAsia"/>
          <w:sz w:val="24"/>
          <w:szCs w:val="24"/>
        </w:rPr>
        <w:t>（入院に係る非行時の居住地が大阪府の者）</w:t>
      </w:r>
      <w:r w:rsidR="00B5307E" w:rsidRPr="009646A9">
        <w:rPr>
          <w:rFonts w:asciiTheme="minorEastAsia" w:hAnsiTheme="minorEastAsia" w:hint="eastAsia"/>
          <w:sz w:val="24"/>
          <w:szCs w:val="24"/>
        </w:rPr>
        <w:t>の非行時における最終学歴をみると、</w:t>
      </w:r>
      <w:r>
        <w:rPr>
          <w:rFonts w:asciiTheme="minorEastAsia" w:hAnsiTheme="minorEastAsia"/>
          <w:sz w:val="24"/>
          <w:szCs w:val="24"/>
        </w:rPr>
        <w:t>168</w:t>
      </w:r>
      <w:r w:rsidR="00B5307E" w:rsidRPr="009646A9">
        <w:rPr>
          <w:rFonts w:asciiTheme="minorEastAsia" w:hAnsiTheme="minorEastAsia" w:hint="eastAsia"/>
          <w:sz w:val="24"/>
          <w:szCs w:val="24"/>
        </w:rPr>
        <w:t>人中</w:t>
      </w:r>
      <w:r>
        <w:rPr>
          <w:rFonts w:asciiTheme="minorEastAsia" w:hAnsiTheme="minorEastAsia"/>
          <w:sz w:val="24"/>
          <w:szCs w:val="24"/>
        </w:rPr>
        <w:t>61</w:t>
      </w:r>
      <w:r w:rsidR="00B5307E" w:rsidRPr="009646A9">
        <w:rPr>
          <w:rFonts w:asciiTheme="minorEastAsia" w:hAnsiTheme="minorEastAsia" w:hint="eastAsia"/>
          <w:sz w:val="24"/>
          <w:szCs w:val="24"/>
        </w:rPr>
        <w:t>人が高校中退、</w:t>
      </w:r>
      <w:r>
        <w:rPr>
          <w:rFonts w:asciiTheme="minorEastAsia" w:hAnsiTheme="minorEastAsia"/>
          <w:sz w:val="24"/>
          <w:szCs w:val="24"/>
        </w:rPr>
        <w:t>39</w:t>
      </w:r>
      <w:r w:rsidR="00B5307E" w:rsidRPr="009646A9">
        <w:rPr>
          <w:rFonts w:asciiTheme="minorEastAsia" w:hAnsiTheme="minorEastAsia" w:hint="eastAsia"/>
          <w:sz w:val="24"/>
          <w:szCs w:val="24"/>
        </w:rPr>
        <w:t>人が</w:t>
      </w:r>
      <w:r>
        <w:rPr>
          <w:rFonts w:asciiTheme="minorEastAsia" w:hAnsiTheme="minorEastAsia" w:hint="eastAsia"/>
          <w:sz w:val="24"/>
          <w:szCs w:val="24"/>
        </w:rPr>
        <w:t>高校在学</w:t>
      </w:r>
      <w:r w:rsidR="00B5307E" w:rsidRPr="009646A9">
        <w:rPr>
          <w:rFonts w:asciiTheme="minorEastAsia" w:hAnsiTheme="minorEastAsia" w:hint="eastAsia"/>
          <w:sz w:val="24"/>
          <w:szCs w:val="24"/>
        </w:rPr>
        <w:t>であり、全体の構成比でみるとそれぞれ</w:t>
      </w:r>
      <w:r w:rsidR="007F3F4C">
        <w:rPr>
          <w:rFonts w:asciiTheme="minorEastAsia" w:hAnsiTheme="minorEastAsia"/>
          <w:sz w:val="24"/>
          <w:szCs w:val="24"/>
        </w:rPr>
        <w:t>36.3</w:t>
      </w:r>
      <w:r w:rsidR="00B5307E" w:rsidRPr="009646A9">
        <w:rPr>
          <w:rFonts w:asciiTheme="minorEastAsia" w:hAnsiTheme="minorEastAsia" w:hint="eastAsia"/>
          <w:sz w:val="24"/>
          <w:szCs w:val="24"/>
        </w:rPr>
        <w:t>％（１位）、</w:t>
      </w:r>
      <w:r w:rsidR="007F3F4C">
        <w:rPr>
          <w:rFonts w:asciiTheme="minorEastAsia" w:hAnsiTheme="minorEastAsia"/>
          <w:sz w:val="24"/>
          <w:szCs w:val="24"/>
        </w:rPr>
        <w:t>23.2</w:t>
      </w:r>
      <w:r w:rsidR="00B5307E" w:rsidRPr="009646A9">
        <w:rPr>
          <w:rFonts w:asciiTheme="minorEastAsia" w:hAnsiTheme="minorEastAsia" w:hint="eastAsia"/>
          <w:sz w:val="24"/>
          <w:szCs w:val="24"/>
        </w:rPr>
        <w:t>％（</w:t>
      </w:r>
      <w:r>
        <w:rPr>
          <w:rFonts w:asciiTheme="minorEastAsia" w:hAnsiTheme="minorEastAsia" w:hint="eastAsia"/>
          <w:sz w:val="24"/>
          <w:szCs w:val="24"/>
        </w:rPr>
        <w:t>２</w:t>
      </w:r>
      <w:r w:rsidR="00B5307E" w:rsidRPr="009646A9">
        <w:rPr>
          <w:rFonts w:asciiTheme="minorEastAsia" w:hAnsiTheme="minorEastAsia" w:hint="eastAsia"/>
          <w:sz w:val="24"/>
          <w:szCs w:val="24"/>
        </w:rPr>
        <w:t>位）</w:t>
      </w:r>
      <w:r w:rsidR="00C2043C" w:rsidRPr="009646A9">
        <w:rPr>
          <w:rFonts w:asciiTheme="minorEastAsia" w:hAnsiTheme="minorEastAsia" w:hint="eastAsia"/>
          <w:sz w:val="24"/>
          <w:szCs w:val="24"/>
        </w:rPr>
        <w:t>で、合わせて</w:t>
      </w:r>
      <w:r w:rsidR="007F3F4C">
        <w:rPr>
          <w:rFonts w:asciiTheme="minorEastAsia" w:hAnsiTheme="minorEastAsia"/>
          <w:sz w:val="24"/>
          <w:szCs w:val="24"/>
        </w:rPr>
        <w:t>59.5</w:t>
      </w:r>
      <w:r w:rsidR="00C2043C" w:rsidRPr="009646A9">
        <w:rPr>
          <w:rFonts w:asciiTheme="minorEastAsia" w:hAnsiTheme="minorEastAsia" w:hint="eastAsia"/>
          <w:sz w:val="24"/>
          <w:szCs w:val="24"/>
        </w:rPr>
        <w:t>％</w:t>
      </w:r>
      <w:r w:rsidR="00B5307E" w:rsidRPr="009646A9">
        <w:rPr>
          <w:rFonts w:asciiTheme="minorEastAsia" w:hAnsiTheme="minorEastAsia" w:hint="eastAsia"/>
          <w:sz w:val="24"/>
          <w:szCs w:val="24"/>
        </w:rPr>
        <w:t>を占めています。</w:t>
      </w:r>
    </w:p>
    <w:p w14:paraId="323B043D" w14:textId="69709530" w:rsidR="002D686F" w:rsidRPr="009646A9" w:rsidRDefault="00F41C1D" w:rsidP="00386165">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E4113B">
        <w:rPr>
          <w:rFonts w:asciiTheme="minorEastAsia" w:hAnsiTheme="minorEastAsia" w:hint="eastAsia"/>
          <w:sz w:val="24"/>
          <w:szCs w:val="24"/>
        </w:rPr>
        <w:t>４</w:t>
      </w:r>
      <w:r w:rsidR="001D25F5">
        <w:rPr>
          <w:rFonts w:asciiTheme="minorEastAsia" w:hAnsiTheme="minorEastAsia" w:hint="eastAsia"/>
          <w:sz w:val="24"/>
          <w:szCs w:val="24"/>
        </w:rPr>
        <w:t>年</w:t>
      </w:r>
      <w:r w:rsidR="00101B24">
        <w:rPr>
          <w:rFonts w:asciiTheme="minorEastAsia" w:hAnsiTheme="minorEastAsia" w:hint="eastAsia"/>
          <w:sz w:val="24"/>
          <w:szCs w:val="24"/>
        </w:rPr>
        <w:t>度</w:t>
      </w:r>
      <w:r w:rsidR="00DA4383" w:rsidRPr="009646A9">
        <w:rPr>
          <w:rFonts w:asciiTheme="minorEastAsia" w:hAnsiTheme="minorEastAsia" w:hint="eastAsia"/>
          <w:sz w:val="24"/>
          <w:szCs w:val="24"/>
        </w:rPr>
        <w:t>の</w:t>
      </w:r>
      <w:r w:rsidR="00010299" w:rsidRPr="009646A9">
        <w:rPr>
          <w:rFonts w:asciiTheme="minorEastAsia" w:hAnsiTheme="minorEastAsia" w:hint="eastAsia"/>
          <w:sz w:val="24"/>
          <w:szCs w:val="24"/>
        </w:rPr>
        <w:t>大阪</w:t>
      </w:r>
      <w:r w:rsidR="00DA4383" w:rsidRPr="009646A9">
        <w:rPr>
          <w:rFonts w:asciiTheme="minorEastAsia" w:hAnsiTheme="minorEastAsia" w:hint="eastAsia"/>
          <w:sz w:val="24"/>
          <w:szCs w:val="24"/>
        </w:rPr>
        <w:t>府立高等学校（全日制</w:t>
      </w:r>
      <w:r w:rsidR="0069343E" w:rsidRPr="009646A9">
        <w:rPr>
          <w:rFonts w:asciiTheme="minorEastAsia" w:hAnsiTheme="minorEastAsia" w:hint="eastAsia"/>
          <w:sz w:val="24"/>
          <w:szCs w:val="24"/>
        </w:rPr>
        <w:t>の</w:t>
      </w:r>
      <w:r w:rsidR="00DA4383" w:rsidRPr="009646A9">
        <w:rPr>
          <w:rFonts w:asciiTheme="minorEastAsia" w:hAnsiTheme="minorEastAsia" w:hint="eastAsia"/>
          <w:sz w:val="24"/>
          <w:szCs w:val="24"/>
        </w:rPr>
        <w:t>課程）における中途退学の状況をみると、中途退学者数は</w:t>
      </w:r>
      <w:r w:rsidR="00E4113B">
        <w:rPr>
          <w:rFonts w:asciiTheme="minorEastAsia" w:hAnsiTheme="minorEastAsia"/>
          <w:sz w:val="24"/>
          <w:szCs w:val="24"/>
        </w:rPr>
        <w:t>1,500</w:t>
      </w:r>
      <w:r w:rsidR="00DA4383" w:rsidRPr="009646A9">
        <w:rPr>
          <w:rFonts w:asciiTheme="minorEastAsia" w:hAnsiTheme="minorEastAsia" w:hint="eastAsia"/>
          <w:sz w:val="24"/>
          <w:szCs w:val="24"/>
        </w:rPr>
        <w:t>人</w:t>
      </w:r>
      <w:r w:rsidR="002D686F" w:rsidRPr="009646A9">
        <w:rPr>
          <w:rFonts w:asciiTheme="minorEastAsia" w:hAnsiTheme="minorEastAsia" w:hint="eastAsia"/>
          <w:sz w:val="24"/>
          <w:szCs w:val="24"/>
        </w:rPr>
        <w:t>で</w:t>
      </w:r>
      <w:r w:rsidR="00DA4383" w:rsidRPr="009646A9">
        <w:rPr>
          <w:rFonts w:asciiTheme="minorEastAsia" w:hAnsiTheme="minorEastAsia" w:hint="eastAsia"/>
          <w:sz w:val="24"/>
          <w:szCs w:val="24"/>
        </w:rPr>
        <w:t>、</w:t>
      </w:r>
      <w:r w:rsidR="00C62DE5" w:rsidRPr="009646A9">
        <w:rPr>
          <w:rFonts w:asciiTheme="minorEastAsia" w:hAnsiTheme="minorEastAsia" w:hint="eastAsia"/>
          <w:sz w:val="24"/>
          <w:szCs w:val="24"/>
        </w:rPr>
        <w:t>５</w:t>
      </w:r>
      <w:r w:rsidR="00317123" w:rsidRPr="009646A9">
        <w:rPr>
          <w:rFonts w:asciiTheme="minorEastAsia" w:hAnsiTheme="minorEastAsia" w:hint="eastAsia"/>
          <w:sz w:val="24"/>
          <w:szCs w:val="24"/>
        </w:rPr>
        <w:t>月１日現在の在籍者数</w:t>
      </w:r>
      <w:r w:rsidR="00E4113B">
        <w:rPr>
          <w:rFonts w:asciiTheme="minorEastAsia" w:hAnsiTheme="minorEastAsia"/>
          <w:sz w:val="24"/>
          <w:szCs w:val="24"/>
        </w:rPr>
        <w:t>105</w:t>
      </w:r>
      <w:r>
        <w:rPr>
          <w:rFonts w:asciiTheme="minorEastAsia" w:hAnsiTheme="minorEastAsia"/>
          <w:sz w:val="24"/>
          <w:szCs w:val="24"/>
        </w:rPr>
        <w:t>,</w:t>
      </w:r>
      <w:r w:rsidR="00E4113B">
        <w:rPr>
          <w:rFonts w:asciiTheme="minorEastAsia" w:hAnsiTheme="minorEastAsia"/>
          <w:sz w:val="24"/>
          <w:szCs w:val="24"/>
        </w:rPr>
        <w:t>235</w:t>
      </w:r>
      <w:r w:rsidR="0076716E" w:rsidRPr="009646A9">
        <w:rPr>
          <w:rFonts w:asciiTheme="minorEastAsia" w:hAnsiTheme="minorEastAsia" w:hint="eastAsia"/>
          <w:sz w:val="24"/>
          <w:szCs w:val="24"/>
        </w:rPr>
        <w:t>人</w:t>
      </w:r>
      <w:r w:rsidR="00317123" w:rsidRPr="009646A9">
        <w:rPr>
          <w:rFonts w:asciiTheme="minorEastAsia" w:hAnsiTheme="minorEastAsia" w:hint="eastAsia"/>
          <w:sz w:val="24"/>
          <w:szCs w:val="24"/>
        </w:rPr>
        <w:t>に対する中途退学者の割合（</w:t>
      </w:r>
      <w:r w:rsidR="00DA4383" w:rsidRPr="009646A9">
        <w:rPr>
          <w:rFonts w:asciiTheme="minorEastAsia" w:hAnsiTheme="minorEastAsia" w:hint="eastAsia"/>
          <w:sz w:val="24"/>
          <w:szCs w:val="24"/>
        </w:rPr>
        <w:t>中途退学率</w:t>
      </w:r>
      <w:r w:rsidR="00317123" w:rsidRPr="009646A9">
        <w:rPr>
          <w:rFonts w:asciiTheme="minorEastAsia" w:hAnsiTheme="minorEastAsia" w:hint="eastAsia"/>
          <w:sz w:val="24"/>
          <w:szCs w:val="24"/>
        </w:rPr>
        <w:t>）</w:t>
      </w:r>
      <w:r w:rsidR="00DA4383" w:rsidRPr="009646A9">
        <w:rPr>
          <w:rFonts w:asciiTheme="minorEastAsia" w:hAnsiTheme="minorEastAsia" w:hint="eastAsia"/>
          <w:sz w:val="24"/>
          <w:szCs w:val="24"/>
        </w:rPr>
        <w:t>は</w:t>
      </w:r>
      <w:r w:rsidR="00E4113B">
        <w:rPr>
          <w:rFonts w:asciiTheme="minorEastAsia" w:hAnsiTheme="minorEastAsia"/>
          <w:sz w:val="24"/>
          <w:szCs w:val="24"/>
        </w:rPr>
        <w:t>1</w:t>
      </w:r>
      <w:r w:rsidR="007F3F4C">
        <w:rPr>
          <w:rFonts w:asciiTheme="minorEastAsia" w:hAnsiTheme="minorEastAsia"/>
          <w:sz w:val="24"/>
          <w:szCs w:val="24"/>
        </w:rPr>
        <w:t>.</w:t>
      </w:r>
      <w:r w:rsidR="00E4113B">
        <w:rPr>
          <w:rFonts w:asciiTheme="minorEastAsia" w:hAnsiTheme="minorEastAsia"/>
          <w:sz w:val="24"/>
          <w:szCs w:val="24"/>
        </w:rPr>
        <w:t>43</w:t>
      </w:r>
      <w:r w:rsidR="00DA4383" w:rsidRPr="009646A9">
        <w:rPr>
          <w:rFonts w:asciiTheme="minorEastAsia" w:hAnsiTheme="minorEastAsia" w:hint="eastAsia"/>
          <w:sz w:val="24"/>
          <w:szCs w:val="24"/>
        </w:rPr>
        <w:t>％となって</w:t>
      </w:r>
      <w:r w:rsidR="002D686F" w:rsidRPr="009646A9">
        <w:rPr>
          <w:rFonts w:asciiTheme="minorEastAsia" w:hAnsiTheme="minorEastAsia" w:hint="eastAsia"/>
          <w:sz w:val="24"/>
          <w:szCs w:val="24"/>
        </w:rPr>
        <w:t>います。</w:t>
      </w:r>
    </w:p>
    <w:p w14:paraId="2CEE9A9F" w14:textId="01645B6A" w:rsidR="002D686F"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中途退学した理由としては、「</w:t>
      </w:r>
      <w:r w:rsidR="00F41C1D">
        <w:rPr>
          <w:rFonts w:asciiTheme="minorEastAsia" w:hAnsiTheme="minorEastAsia" w:hint="eastAsia"/>
          <w:sz w:val="24"/>
          <w:szCs w:val="24"/>
        </w:rPr>
        <w:t>進路変更</w:t>
      </w:r>
      <w:r w:rsidRPr="009646A9">
        <w:rPr>
          <w:rFonts w:asciiTheme="minorEastAsia" w:hAnsiTheme="minorEastAsia" w:hint="eastAsia"/>
          <w:sz w:val="24"/>
          <w:szCs w:val="24"/>
        </w:rPr>
        <w:t>」が最も多く</w:t>
      </w:r>
      <w:r w:rsidR="00E4113B">
        <w:rPr>
          <w:rFonts w:asciiTheme="minorEastAsia" w:hAnsiTheme="minorEastAsia"/>
          <w:sz w:val="24"/>
          <w:szCs w:val="24"/>
        </w:rPr>
        <w:t>664</w:t>
      </w:r>
      <w:r w:rsidRPr="009646A9">
        <w:rPr>
          <w:rFonts w:asciiTheme="minorEastAsia" w:hAnsiTheme="minorEastAsia" w:hint="eastAsia"/>
          <w:sz w:val="24"/>
          <w:szCs w:val="24"/>
        </w:rPr>
        <w:t>人で</w:t>
      </w:r>
      <w:r w:rsidR="00E4113B">
        <w:rPr>
          <w:rFonts w:asciiTheme="minorEastAsia" w:hAnsiTheme="minorEastAsia"/>
          <w:sz w:val="24"/>
          <w:szCs w:val="24"/>
        </w:rPr>
        <w:t>44</w:t>
      </w:r>
      <w:r w:rsidR="00F41C1D">
        <w:rPr>
          <w:rFonts w:asciiTheme="minorEastAsia" w:hAnsiTheme="minorEastAsia"/>
          <w:sz w:val="24"/>
          <w:szCs w:val="24"/>
        </w:rPr>
        <w:t>.</w:t>
      </w:r>
      <w:r w:rsidR="00E4113B">
        <w:rPr>
          <w:rFonts w:asciiTheme="minorEastAsia" w:hAnsiTheme="minorEastAsia"/>
          <w:sz w:val="24"/>
          <w:szCs w:val="24"/>
        </w:rPr>
        <w:t>3</w:t>
      </w:r>
      <w:r w:rsidRPr="009646A9">
        <w:rPr>
          <w:rFonts w:asciiTheme="minorEastAsia" w:hAnsiTheme="minorEastAsia" w:hint="eastAsia"/>
          <w:sz w:val="24"/>
          <w:szCs w:val="24"/>
        </w:rPr>
        <w:t>％、次い</w:t>
      </w:r>
      <w:r w:rsidRPr="009646A9">
        <w:rPr>
          <w:rFonts w:asciiTheme="minorEastAsia" w:hAnsiTheme="minorEastAsia" w:hint="eastAsia"/>
          <w:sz w:val="24"/>
          <w:szCs w:val="24"/>
        </w:rPr>
        <w:lastRenderedPageBreak/>
        <w:t>で「</w:t>
      </w:r>
      <w:r w:rsidR="00F41C1D">
        <w:rPr>
          <w:rFonts w:asciiTheme="minorEastAsia" w:hAnsiTheme="minorEastAsia" w:hint="eastAsia"/>
          <w:sz w:val="24"/>
          <w:szCs w:val="24"/>
        </w:rPr>
        <w:t>学校生活・学業不適応</w:t>
      </w:r>
      <w:r w:rsidRPr="009646A9">
        <w:rPr>
          <w:rFonts w:asciiTheme="minorEastAsia" w:hAnsiTheme="minorEastAsia" w:hint="eastAsia"/>
          <w:sz w:val="24"/>
          <w:szCs w:val="24"/>
        </w:rPr>
        <w:t>」が</w:t>
      </w:r>
      <w:r w:rsidR="00E4113B">
        <w:rPr>
          <w:rFonts w:asciiTheme="minorEastAsia" w:hAnsiTheme="minorEastAsia"/>
          <w:sz w:val="24"/>
          <w:szCs w:val="24"/>
        </w:rPr>
        <w:t>510</w:t>
      </w:r>
      <w:r w:rsidRPr="009646A9">
        <w:rPr>
          <w:rFonts w:asciiTheme="minorEastAsia" w:hAnsiTheme="minorEastAsia" w:hint="eastAsia"/>
          <w:sz w:val="24"/>
          <w:szCs w:val="24"/>
        </w:rPr>
        <w:t>人で</w:t>
      </w:r>
      <w:r w:rsidR="00F41C1D">
        <w:rPr>
          <w:rFonts w:asciiTheme="minorEastAsia" w:hAnsiTheme="minorEastAsia"/>
          <w:sz w:val="24"/>
          <w:szCs w:val="24"/>
        </w:rPr>
        <w:t>3</w:t>
      </w:r>
      <w:r w:rsidR="00E4113B">
        <w:rPr>
          <w:rFonts w:asciiTheme="minorEastAsia" w:hAnsiTheme="minorEastAsia"/>
          <w:sz w:val="24"/>
          <w:szCs w:val="24"/>
        </w:rPr>
        <w:t>4</w:t>
      </w:r>
      <w:r w:rsidR="00F41C1D">
        <w:rPr>
          <w:rFonts w:asciiTheme="minorEastAsia" w:hAnsiTheme="minorEastAsia"/>
          <w:sz w:val="24"/>
          <w:szCs w:val="24"/>
        </w:rPr>
        <w:t>.</w:t>
      </w:r>
      <w:r w:rsidR="00E4113B">
        <w:rPr>
          <w:rFonts w:asciiTheme="minorEastAsia" w:hAnsiTheme="minorEastAsia"/>
          <w:sz w:val="24"/>
          <w:szCs w:val="24"/>
        </w:rPr>
        <w:t>0</w:t>
      </w:r>
      <w:r w:rsidRPr="009646A9">
        <w:rPr>
          <w:rFonts w:asciiTheme="minorEastAsia" w:hAnsiTheme="minorEastAsia" w:hint="eastAsia"/>
          <w:sz w:val="24"/>
          <w:szCs w:val="24"/>
        </w:rPr>
        <w:t>％となっています。</w:t>
      </w:r>
    </w:p>
    <w:p w14:paraId="4DD4F9EE" w14:textId="475F6134" w:rsidR="00DA4383" w:rsidRPr="009646A9" w:rsidRDefault="00DA4383"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w:t>
      </w:r>
      <w:r w:rsidR="002D686F" w:rsidRPr="009646A9">
        <w:rPr>
          <w:rFonts w:asciiTheme="minorEastAsia" w:hAnsiTheme="minorEastAsia" w:hint="eastAsia"/>
          <w:sz w:val="24"/>
          <w:szCs w:val="24"/>
        </w:rPr>
        <w:t>学年別にみると、</w:t>
      </w:r>
      <w:r w:rsidRPr="009646A9">
        <w:rPr>
          <w:rFonts w:asciiTheme="minorEastAsia" w:hAnsiTheme="minorEastAsia" w:hint="eastAsia"/>
          <w:sz w:val="24"/>
          <w:szCs w:val="24"/>
        </w:rPr>
        <w:t>１年</w:t>
      </w:r>
      <w:r w:rsidR="00812209" w:rsidRPr="009646A9">
        <w:rPr>
          <w:rFonts w:asciiTheme="minorEastAsia" w:hAnsiTheme="minorEastAsia" w:hint="eastAsia"/>
          <w:sz w:val="24"/>
          <w:szCs w:val="24"/>
        </w:rPr>
        <w:t>生の</w:t>
      </w:r>
      <w:r w:rsidRPr="009646A9">
        <w:rPr>
          <w:rFonts w:asciiTheme="minorEastAsia" w:hAnsiTheme="minorEastAsia" w:hint="eastAsia"/>
          <w:sz w:val="24"/>
          <w:szCs w:val="24"/>
        </w:rPr>
        <w:t>中途退学者は、</w:t>
      </w:r>
      <w:r w:rsidR="000E0009">
        <w:rPr>
          <w:rFonts w:asciiTheme="minorEastAsia" w:hAnsiTheme="minorEastAsia"/>
          <w:sz w:val="24"/>
          <w:szCs w:val="24"/>
        </w:rPr>
        <w:t>568</w:t>
      </w:r>
      <w:r w:rsidRPr="009646A9">
        <w:rPr>
          <w:rFonts w:asciiTheme="minorEastAsia" w:hAnsiTheme="minorEastAsia" w:hint="eastAsia"/>
          <w:sz w:val="24"/>
          <w:szCs w:val="24"/>
        </w:rPr>
        <w:t>人で中途退学者全体の</w:t>
      </w:r>
      <w:r w:rsidR="00F41C1D">
        <w:rPr>
          <w:rFonts w:asciiTheme="minorEastAsia" w:hAnsiTheme="minorEastAsia"/>
          <w:sz w:val="24"/>
          <w:szCs w:val="24"/>
        </w:rPr>
        <w:t>3</w:t>
      </w:r>
      <w:r w:rsidR="000E0009">
        <w:rPr>
          <w:rFonts w:asciiTheme="minorEastAsia" w:hAnsiTheme="minorEastAsia"/>
          <w:sz w:val="24"/>
          <w:szCs w:val="24"/>
        </w:rPr>
        <w:t>7</w:t>
      </w:r>
      <w:r w:rsidR="00F41C1D">
        <w:rPr>
          <w:rFonts w:asciiTheme="minorEastAsia" w:hAnsiTheme="minorEastAsia"/>
          <w:sz w:val="24"/>
          <w:szCs w:val="24"/>
        </w:rPr>
        <w:t>.</w:t>
      </w:r>
      <w:r w:rsidR="000E0009">
        <w:rPr>
          <w:rFonts w:asciiTheme="minorEastAsia" w:hAnsiTheme="minorEastAsia"/>
          <w:sz w:val="24"/>
          <w:szCs w:val="24"/>
        </w:rPr>
        <w:t>9</w:t>
      </w:r>
      <w:r w:rsidRPr="009646A9">
        <w:rPr>
          <w:rFonts w:asciiTheme="minorEastAsia" w:hAnsiTheme="minorEastAsia" w:hint="eastAsia"/>
          <w:sz w:val="24"/>
          <w:szCs w:val="24"/>
        </w:rPr>
        <w:t>％を占めています。</w:t>
      </w:r>
    </w:p>
    <w:p w14:paraId="5765BD15" w14:textId="7C868EFD" w:rsidR="00F76A73" w:rsidRPr="00B73D99" w:rsidRDefault="00C92B69"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学歴が就職等において不利に作用し、</w:t>
      </w:r>
      <w:r w:rsidR="00BC2184" w:rsidRPr="009646A9">
        <w:rPr>
          <w:rFonts w:asciiTheme="minorEastAsia" w:hAnsiTheme="minorEastAsia" w:hint="eastAsia"/>
          <w:sz w:val="24"/>
          <w:szCs w:val="24"/>
        </w:rPr>
        <w:t>その結果として</w:t>
      </w:r>
      <w:r w:rsidRPr="009646A9">
        <w:rPr>
          <w:rFonts w:asciiTheme="minorEastAsia" w:hAnsiTheme="minorEastAsia" w:hint="eastAsia"/>
          <w:sz w:val="24"/>
          <w:szCs w:val="24"/>
        </w:rPr>
        <w:t>社会生活に適応できずに</w:t>
      </w:r>
      <w:r w:rsidR="009F6C09" w:rsidRPr="009646A9">
        <w:rPr>
          <w:rFonts w:asciiTheme="minorEastAsia" w:hAnsiTheme="minorEastAsia" w:hint="eastAsia"/>
          <w:sz w:val="24"/>
          <w:szCs w:val="24"/>
        </w:rPr>
        <w:t>非行や犯罪を繰り返す</w:t>
      </w:r>
      <w:r w:rsidRPr="009646A9">
        <w:rPr>
          <w:rFonts w:asciiTheme="minorEastAsia" w:hAnsiTheme="minorEastAsia" w:hint="eastAsia"/>
          <w:sz w:val="24"/>
          <w:szCs w:val="24"/>
        </w:rPr>
        <w:t>悪循環に陥</w:t>
      </w:r>
      <w:r w:rsidR="00BC2184" w:rsidRPr="009646A9">
        <w:rPr>
          <w:rFonts w:asciiTheme="minorEastAsia" w:hAnsiTheme="minorEastAsia" w:hint="eastAsia"/>
          <w:sz w:val="24"/>
          <w:szCs w:val="24"/>
        </w:rPr>
        <w:t>ってしまう</w:t>
      </w:r>
      <w:r w:rsidRPr="009646A9">
        <w:rPr>
          <w:rFonts w:asciiTheme="minorEastAsia" w:hAnsiTheme="minorEastAsia" w:hint="eastAsia"/>
          <w:sz w:val="24"/>
          <w:szCs w:val="24"/>
        </w:rPr>
        <w:t>者も多く存在していることから、非行をした少</w:t>
      </w:r>
      <w:r w:rsidRPr="00B73D99">
        <w:rPr>
          <w:rFonts w:asciiTheme="minorEastAsia" w:hAnsiTheme="minorEastAsia" w:hint="eastAsia"/>
          <w:sz w:val="24"/>
          <w:szCs w:val="24"/>
        </w:rPr>
        <w:t>年の継続した学びや</w:t>
      </w:r>
      <w:r w:rsidR="00BC2184" w:rsidRPr="00B73D99">
        <w:rPr>
          <w:rFonts w:asciiTheme="minorEastAsia" w:hAnsiTheme="minorEastAsia" w:hint="eastAsia"/>
          <w:sz w:val="24"/>
          <w:szCs w:val="24"/>
        </w:rPr>
        <w:t>、</w:t>
      </w:r>
      <w:r w:rsidRPr="00B73D99">
        <w:rPr>
          <w:rFonts w:asciiTheme="minorEastAsia" w:hAnsiTheme="minorEastAsia" w:hint="eastAsia"/>
          <w:sz w:val="24"/>
          <w:szCs w:val="24"/>
        </w:rPr>
        <w:t>進学・復学のための支援</w:t>
      </w:r>
      <w:r w:rsidR="00F61FCD" w:rsidRPr="00B73D99">
        <w:rPr>
          <w:rFonts w:asciiTheme="minorEastAsia" w:hAnsiTheme="minorEastAsia" w:hint="eastAsia"/>
          <w:sz w:val="24"/>
          <w:szCs w:val="24"/>
        </w:rPr>
        <w:t>に取り組みます</w:t>
      </w:r>
      <w:r w:rsidRPr="00B73D99">
        <w:rPr>
          <w:rFonts w:asciiTheme="minorEastAsia" w:hAnsiTheme="minorEastAsia" w:hint="eastAsia"/>
          <w:sz w:val="24"/>
          <w:szCs w:val="24"/>
        </w:rPr>
        <w:t>。</w:t>
      </w:r>
    </w:p>
    <w:p w14:paraId="595BF006" w14:textId="2D4C112C" w:rsidR="00B44048" w:rsidRPr="00B73D99" w:rsidRDefault="00B44048" w:rsidP="00B44048">
      <w:pPr>
        <w:rPr>
          <w:rFonts w:asciiTheme="minorEastAsia" w:hAnsiTheme="minorEastAsia"/>
          <w:sz w:val="24"/>
          <w:szCs w:val="24"/>
        </w:rPr>
      </w:pPr>
    </w:p>
    <w:p w14:paraId="7E7F7275" w14:textId="535CE647" w:rsidR="004A4325" w:rsidRPr="00A05E2B" w:rsidRDefault="00672C64" w:rsidP="00386165">
      <w:pPr>
        <w:ind w:leftChars="200" w:left="420" w:rightChars="200" w:right="420"/>
        <w:rPr>
          <w:rFonts w:asciiTheme="minorEastAsia" w:hAnsiTheme="minorEastAsia"/>
          <w:sz w:val="22"/>
          <w:szCs w:val="22"/>
        </w:rPr>
      </w:pPr>
      <w:r>
        <w:rPr>
          <w:rFonts w:asciiTheme="minorEastAsia" w:hAnsiTheme="minorEastAsia" w:hint="eastAsia"/>
          <w:sz w:val="22"/>
          <w:szCs w:val="22"/>
        </w:rPr>
        <w:t>令和３</w:t>
      </w:r>
      <w:r w:rsidR="002035CF"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2035CF" w:rsidRPr="00A05E2B">
        <w:rPr>
          <w:rFonts w:asciiTheme="minorEastAsia" w:hAnsiTheme="minorEastAsia" w:hint="eastAsia"/>
          <w:sz w:val="22"/>
          <w:szCs w:val="22"/>
        </w:rPr>
        <w:t>少年院入院者の非行時における最終学歴</w:t>
      </w:r>
      <w:r w:rsidR="004A4325" w:rsidRPr="00A05E2B">
        <w:rPr>
          <w:rFonts w:hint="eastAsia"/>
          <w:noProof/>
          <w:sz w:val="22"/>
          <w:szCs w:val="22"/>
        </w:rPr>
        <w:t>（</w:t>
      </w:r>
      <w:r w:rsidR="00C2043C" w:rsidRPr="00A05E2B">
        <w:rPr>
          <w:rFonts w:asciiTheme="minorEastAsia" w:hAnsiTheme="minorEastAsia" w:hint="eastAsia"/>
          <w:sz w:val="22"/>
          <w:szCs w:val="22"/>
        </w:rPr>
        <w:t>入院に係る非行時の</w:t>
      </w:r>
    </w:p>
    <w:p w14:paraId="26B9B92C" w14:textId="7C7688EB" w:rsidR="00C2043C" w:rsidRPr="00A05E2B" w:rsidRDefault="00C2043C"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居住地が大阪府の者</w:t>
      </w:r>
      <w:r w:rsidR="004A4325"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004A4325" w:rsidRPr="00A05E2B">
        <w:rPr>
          <w:rFonts w:asciiTheme="minorEastAsia" w:hAnsiTheme="minorEastAsia" w:hint="eastAsia"/>
          <w:sz w:val="22"/>
          <w:szCs w:val="22"/>
        </w:rPr>
        <w:t>：法務省大阪矯正管区〕</w:t>
      </w:r>
    </w:p>
    <w:p w14:paraId="773C75A2" w14:textId="5184ADCF" w:rsidR="008C0B2D" w:rsidRDefault="000E0009" w:rsidP="00386165">
      <w:pPr>
        <w:rPr>
          <w:rFonts w:asciiTheme="minorEastAsia" w:hAnsiTheme="minorEastAsia"/>
          <w:sz w:val="22"/>
          <w:szCs w:val="22"/>
        </w:rPr>
      </w:pPr>
      <w:r>
        <w:rPr>
          <w:noProof/>
        </w:rPr>
        <w:drawing>
          <wp:inline distT="0" distB="0" distL="0" distR="0" wp14:anchorId="0CF64BD4" wp14:editId="077BE650">
            <wp:extent cx="5399405" cy="2781300"/>
            <wp:effectExtent l="0" t="0" r="0" b="0"/>
            <wp:docPr id="65" name="グラフ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8C0B2D">
        <w:rPr>
          <w:rFonts w:asciiTheme="minorEastAsia" w:hAnsiTheme="minorEastAsia"/>
          <w:sz w:val="22"/>
          <w:szCs w:val="22"/>
        </w:rPr>
        <w:br w:type="page"/>
      </w:r>
    </w:p>
    <w:p w14:paraId="4590F18D" w14:textId="2E651752" w:rsidR="002D686F" w:rsidRPr="00A05E2B" w:rsidRDefault="002D686F"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大阪府立高等学校（全日制</w:t>
      </w:r>
      <w:r w:rsidR="0069343E" w:rsidRPr="00A05E2B">
        <w:rPr>
          <w:rFonts w:asciiTheme="minorEastAsia" w:hAnsiTheme="minorEastAsia" w:hint="eastAsia"/>
          <w:sz w:val="22"/>
          <w:szCs w:val="22"/>
        </w:rPr>
        <w:t>の</w:t>
      </w:r>
      <w:r w:rsidRPr="00A05E2B">
        <w:rPr>
          <w:rFonts w:asciiTheme="minorEastAsia" w:hAnsiTheme="minorEastAsia" w:hint="eastAsia"/>
          <w:sz w:val="22"/>
          <w:szCs w:val="22"/>
        </w:rPr>
        <w:t>課程）の在籍者数と中途退学者数</w:t>
      </w:r>
      <w:r w:rsidR="005A5FE7">
        <w:rPr>
          <w:rFonts w:asciiTheme="minorEastAsia" w:hAnsiTheme="minorEastAsia" w:hint="eastAsia"/>
          <w:sz w:val="22"/>
          <w:szCs w:val="22"/>
        </w:rPr>
        <w:t>の推移</w:t>
      </w:r>
    </w:p>
    <w:p w14:paraId="691468C1" w14:textId="72340C73" w:rsidR="004A4325" w:rsidRPr="00A05E2B" w:rsidRDefault="004A4325" w:rsidP="00386165">
      <w:pPr>
        <w:ind w:leftChars="200" w:left="420" w:rightChars="200" w:right="420"/>
        <w:jc w:val="left"/>
        <w:rPr>
          <w:rFonts w:asciiTheme="minorEastAsia" w:hAnsiTheme="minorEastAsia"/>
          <w:sz w:val="22"/>
          <w:szCs w:val="22"/>
        </w:rPr>
      </w:pPr>
      <w:r w:rsidRPr="00A05E2B">
        <w:rPr>
          <w:rFonts w:asciiTheme="minorEastAsia" w:hAnsiTheme="minorEastAsia" w:hint="eastAsia"/>
          <w:sz w:val="22"/>
          <w:szCs w:val="22"/>
        </w:rPr>
        <w:t>〔出典：大阪府教育庁〕</w:t>
      </w:r>
    </w:p>
    <w:p w14:paraId="2D70D932" w14:textId="7BC3811B" w:rsidR="002D686F" w:rsidRPr="009646A9" w:rsidRDefault="000E0009" w:rsidP="00B75D2E">
      <w:pPr>
        <w:rPr>
          <w:rFonts w:asciiTheme="minorEastAsia" w:hAnsiTheme="minorEastAsia"/>
          <w:sz w:val="24"/>
          <w:szCs w:val="24"/>
        </w:rPr>
      </w:pPr>
      <w:r>
        <w:rPr>
          <w:noProof/>
        </w:rPr>
        <w:drawing>
          <wp:inline distT="0" distB="0" distL="0" distR="0" wp14:anchorId="163CDDA0" wp14:editId="68903614">
            <wp:extent cx="5400000" cy="3600000"/>
            <wp:effectExtent l="0" t="0" r="0" b="635"/>
            <wp:docPr id="79"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EB74C39" w14:textId="23CFB372" w:rsidR="004A4325" w:rsidRPr="009646A9" w:rsidRDefault="004A4325" w:rsidP="00B75D2E">
      <w:pPr>
        <w:rPr>
          <w:rFonts w:asciiTheme="minorEastAsia" w:hAnsiTheme="minorEastAsia"/>
          <w:sz w:val="24"/>
          <w:szCs w:val="24"/>
        </w:rPr>
      </w:pPr>
    </w:p>
    <w:p w14:paraId="40A72881" w14:textId="0B5CCA66" w:rsidR="004A4325" w:rsidRPr="00A05E2B" w:rsidRDefault="00F41C1D"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における中途退学者の理由別状況</w:t>
      </w:r>
      <w:r w:rsidR="004A4325" w:rsidRPr="00A05E2B">
        <w:rPr>
          <w:rFonts w:asciiTheme="minorEastAsia" w:hAnsiTheme="minorEastAsia" w:hint="eastAsia"/>
          <w:sz w:val="22"/>
          <w:szCs w:val="22"/>
        </w:rPr>
        <w:t>〔出典：大阪府教育庁〕</w:t>
      </w:r>
    </w:p>
    <w:p w14:paraId="11C41F76" w14:textId="1863886C" w:rsidR="0069575A" w:rsidRPr="00B73D99" w:rsidRDefault="000E0009" w:rsidP="002D686F">
      <w:pPr>
        <w:rPr>
          <w:rFonts w:asciiTheme="minorEastAsia" w:hAnsiTheme="minorEastAsia"/>
          <w:sz w:val="22"/>
          <w:szCs w:val="22"/>
        </w:rPr>
      </w:pPr>
      <w:r>
        <w:rPr>
          <w:noProof/>
        </w:rPr>
        <w:drawing>
          <wp:inline distT="0" distB="0" distL="0" distR="0" wp14:anchorId="3D7560D0" wp14:editId="6805AB3B">
            <wp:extent cx="5400000" cy="3060000"/>
            <wp:effectExtent l="0" t="0" r="0" b="7620"/>
            <wp:docPr id="80"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D4D6084" w14:textId="77777777" w:rsidR="00802D96" w:rsidRDefault="00802D96">
      <w:pPr>
        <w:widowControl/>
        <w:jc w:val="left"/>
        <w:rPr>
          <w:rFonts w:asciiTheme="minorEastAsia" w:hAnsiTheme="minorEastAsia"/>
          <w:sz w:val="22"/>
          <w:szCs w:val="22"/>
        </w:rPr>
      </w:pPr>
      <w:r>
        <w:rPr>
          <w:rFonts w:asciiTheme="minorEastAsia" w:hAnsiTheme="minorEastAsia"/>
          <w:sz w:val="22"/>
          <w:szCs w:val="22"/>
        </w:rPr>
        <w:br w:type="page"/>
      </w:r>
    </w:p>
    <w:p w14:paraId="75656FDB" w14:textId="01CD6727" w:rsidR="00317123" w:rsidRPr="00A05E2B" w:rsidRDefault="00F41C1D" w:rsidP="00386165">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令和</w:t>
      </w:r>
      <w:r w:rsidR="007E73F9">
        <w:rPr>
          <w:rFonts w:asciiTheme="minorEastAsia" w:hAnsiTheme="minorEastAsia" w:hint="eastAsia"/>
          <w:sz w:val="22"/>
          <w:szCs w:val="22"/>
        </w:rPr>
        <w:t>４</w:t>
      </w:r>
      <w:r w:rsidR="00010299" w:rsidRPr="00A05E2B">
        <w:rPr>
          <w:rFonts w:asciiTheme="minorEastAsia" w:hAnsiTheme="minorEastAsia" w:hint="eastAsia"/>
          <w:sz w:val="22"/>
          <w:szCs w:val="22"/>
        </w:rPr>
        <w:t>年</w:t>
      </w:r>
      <w:r w:rsidR="00101B24" w:rsidRPr="00A05E2B">
        <w:rPr>
          <w:rFonts w:asciiTheme="minorEastAsia" w:hAnsiTheme="minorEastAsia" w:hint="eastAsia"/>
          <w:sz w:val="22"/>
          <w:szCs w:val="22"/>
        </w:rPr>
        <w:t>度</w:t>
      </w:r>
      <w:r w:rsidR="00C83505" w:rsidRPr="00A05E2B">
        <w:rPr>
          <w:rFonts w:asciiTheme="minorEastAsia" w:hAnsiTheme="minorEastAsia" w:hint="eastAsia"/>
          <w:sz w:val="22"/>
          <w:szCs w:val="22"/>
        </w:rPr>
        <w:t>:</w:t>
      </w:r>
      <w:r w:rsidR="00010299" w:rsidRPr="00A05E2B">
        <w:rPr>
          <w:rFonts w:asciiTheme="minorEastAsia" w:hAnsiTheme="minorEastAsia" w:hint="eastAsia"/>
          <w:sz w:val="22"/>
          <w:szCs w:val="22"/>
        </w:rPr>
        <w:t>大阪府立高等学校</w:t>
      </w:r>
      <w:r w:rsidR="0069343E" w:rsidRPr="00A05E2B">
        <w:rPr>
          <w:rFonts w:asciiTheme="minorEastAsia" w:hAnsiTheme="minorEastAsia" w:hint="eastAsia"/>
          <w:sz w:val="22"/>
          <w:szCs w:val="22"/>
        </w:rPr>
        <w:t>（全日制の課程）</w:t>
      </w:r>
      <w:r w:rsidR="00010299" w:rsidRPr="00A05E2B">
        <w:rPr>
          <w:rFonts w:asciiTheme="minorEastAsia" w:hAnsiTheme="minorEastAsia" w:hint="eastAsia"/>
          <w:sz w:val="22"/>
          <w:szCs w:val="22"/>
        </w:rPr>
        <w:t>における中途退学の学年別状況</w:t>
      </w:r>
      <w:r w:rsidR="004A4325" w:rsidRPr="00A05E2B">
        <w:rPr>
          <w:rFonts w:asciiTheme="minorEastAsia" w:hAnsiTheme="minorEastAsia" w:hint="eastAsia"/>
          <w:sz w:val="22"/>
          <w:szCs w:val="22"/>
        </w:rPr>
        <w:t>〔出典：大阪府教育庁〕</w:t>
      </w:r>
    </w:p>
    <w:p w14:paraId="08A9FD30" w14:textId="07257556" w:rsidR="00642E99" w:rsidRPr="009646A9" w:rsidRDefault="009E0DE8" w:rsidP="00B75D2E">
      <w:pPr>
        <w:rPr>
          <w:rFonts w:asciiTheme="minorEastAsia" w:hAnsiTheme="minorEastAsia"/>
          <w:sz w:val="24"/>
          <w:szCs w:val="24"/>
        </w:rPr>
      </w:pPr>
      <w:r>
        <w:rPr>
          <w:noProof/>
        </w:rPr>
        <w:drawing>
          <wp:inline distT="0" distB="0" distL="0" distR="0" wp14:anchorId="431313D2" wp14:editId="63C8E6C1">
            <wp:extent cx="5400000" cy="3060000"/>
            <wp:effectExtent l="0" t="0" r="0" b="7620"/>
            <wp:docPr id="84"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0396FFB" w14:textId="77777777" w:rsidR="00794BC0" w:rsidRDefault="00794BC0" w:rsidP="00C92B69">
      <w:pPr>
        <w:rPr>
          <w:rFonts w:asciiTheme="minorEastAsia" w:hAnsiTheme="minorEastAsia"/>
          <w:sz w:val="24"/>
          <w:szCs w:val="24"/>
        </w:rPr>
      </w:pPr>
    </w:p>
    <w:p w14:paraId="0634AE81" w14:textId="1BBB5D2E" w:rsidR="00C92B69" w:rsidRPr="009646A9" w:rsidRDefault="00080097" w:rsidP="00C92B69">
      <w:pPr>
        <w:rPr>
          <w:rFonts w:asciiTheme="minorEastAsia" w:hAnsiTheme="minorEastAsia"/>
          <w:sz w:val="24"/>
          <w:szCs w:val="24"/>
        </w:rPr>
      </w:pPr>
      <w:r w:rsidRPr="009646A9">
        <w:rPr>
          <w:rFonts w:asciiTheme="minorEastAsia" w:hAnsiTheme="minorEastAsia" w:hint="eastAsia"/>
          <w:sz w:val="24"/>
          <w:szCs w:val="24"/>
        </w:rPr>
        <w:t>《</w:t>
      </w:r>
      <w:r w:rsidR="00C92B6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43263C2" w14:textId="4759CC9E" w:rsidR="005F58A0" w:rsidRPr="009646A9" w:rsidRDefault="005F58A0"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▼中途退学の未然防止に向けた総合的な取組</w:t>
      </w:r>
    </w:p>
    <w:p w14:paraId="36CC5ECD" w14:textId="27AF6F29" w:rsidR="005F58A0" w:rsidRPr="009646A9" w:rsidRDefault="005F58A0" w:rsidP="00386165">
      <w:pPr>
        <w:widowControl/>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高校中途退学の未然防止に向けて、府立高校全校で行う重点的な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の方向性を「中高連携」「人間関係づくり」「基礎学力の向上」の３つに定め、平成22 年３月にガイドライン「中退の未然防止のために～１年生を中心とした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の要点と具体例～」を作成</w:t>
      </w:r>
      <w:r w:rsidR="00823FC9" w:rsidRPr="009646A9">
        <w:rPr>
          <w:rFonts w:asciiTheme="minorEastAsia" w:hAnsiTheme="minorEastAsia" w:hint="eastAsia"/>
          <w:sz w:val="24"/>
          <w:szCs w:val="24"/>
        </w:rPr>
        <w:t>しました。</w:t>
      </w:r>
      <w:r w:rsidRPr="009646A9">
        <w:rPr>
          <w:rFonts w:asciiTheme="minorEastAsia" w:hAnsiTheme="minorEastAsia" w:hint="eastAsia"/>
          <w:sz w:val="24"/>
          <w:szCs w:val="24"/>
        </w:rPr>
        <w:t>平成26 年度からは、生徒個々の状況に応じた適切な支援の充実のために、中学校までの学びや育みを引き継ぐことを目的とした「高校生活支援カード」を全校実施するとともに、福祉の観点からの支援の充実に</w:t>
      </w:r>
      <w:r w:rsidR="007744AF" w:rsidRPr="009646A9">
        <w:rPr>
          <w:rFonts w:asciiTheme="minorEastAsia" w:hAnsiTheme="minorEastAsia" w:hint="eastAsia"/>
          <w:sz w:val="24"/>
          <w:szCs w:val="24"/>
        </w:rPr>
        <w:t>向け</w:t>
      </w:r>
      <w:r w:rsidRPr="009646A9">
        <w:rPr>
          <w:rFonts w:asciiTheme="minorEastAsia" w:hAnsiTheme="minorEastAsia" w:hint="eastAsia"/>
          <w:sz w:val="24"/>
          <w:szCs w:val="24"/>
        </w:rPr>
        <w:t>てスクールソーシャルワーカーを配置</w:t>
      </w:r>
      <w:r w:rsidR="00823FC9" w:rsidRPr="009646A9">
        <w:rPr>
          <w:rFonts w:asciiTheme="minorEastAsia" w:hAnsiTheme="minorEastAsia" w:hint="eastAsia"/>
          <w:sz w:val="24"/>
          <w:szCs w:val="24"/>
        </w:rPr>
        <w:t>しており</w:t>
      </w:r>
      <w:r w:rsidRPr="009646A9">
        <w:rPr>
          <w:rFonts w:asciiTheme="minorEastAsia" w:hAnsiTheme="minorEastAsia" w:hint="eastAsia"/>
          <w:sz w:val="24"/>
          <w:szCs w:val="24"/>
        </w:rPr>
        <w:t>、高校中途退学の未然防止に向けた総合的な</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を進めます。</w:t>
      </w:r>
      <w:r w:rsidR="00823FC9" w:rsidRPr="009646A9">
        <w:rPr>
          <w:rFonts w:asciiTheme="minorEastAsia" w:hAnsiTheme="minorEastAsia" w:hint="eastAsia"/>
          <w:sz w:val="24"/>
          <w:szCs w:val="24"/>
        </w:rPr>
        <w:t>【高等学校課】</w:t>
      </w:r>
    </w:p>
    <w:p w14:paraId="0D4064A5" w14:textId="77777777" w:rsidR="005F58A0" w:rsidRPr="009646A9" w:rsidRDefault="005F58A0" w:rsidP="00C92B69">
      <w:pPr>
        <w:widowControl/>
        <w:jc w:val="left"/>
        <w:rPr>
          <w:rFonts w:asciiTheme="minorEastAsia" w:hAnsiTheme="minorEastAsia"/>
          <w:sz w:val="24"/>
          <w:szCs w:val="24"/>
        </w:rPr>
      </w:pPr>
    </w:p>
    <w:p w14:paraId="2E1749BB" w14:textId="2BB4352E" w:rsidR="00C92B69" w:rsidRPr="009646A9" w:rsidRDefault="00C92B69" w:rsidP="00386165">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4B4D84" w:rsidRPr="009646A9">
        <w:rPr>
          <w:rFonts w:asciiTheme="minorEastAsia" w:hAnsiTheme="minorEastAsia" w:hint="eastAsia"/>
          <w:sz w:val="24"/>
          <w:szCs w:val="24"/>
        </w:rPr>
        <w:t>児童自立支援施設「</w:t>
      </w:r>
      <w:r w:rsidR="009B1E40" w:rsidRPr="009646A9">
        <w:rPr>
          <w:rFonts w:asciiTheme="minorEastAsia" w:hAnsiTheme="minorEastAsia" w:hint="eastAsia"/>
          <w:sz w:val="24"/>
          <w:szCs w:val="24"/>
        </w:rPr>
        <w:t>修徳学院</w:t>
      </w:r>
      <w:r w:rsidR="004B4D84" w:rsidRPr="009646A9">
        <w:rPr>
          <w:rFonts w:asciiTheme="minorEastAsia" w:hAnsiTheme="minorEastAsia" w:hint="eastAsia"/>
          <w:sz w:val="24"/>
          <w:szCs w:val="24"/>
        </w:rPr>
        <w:t>」における学習</w:t>
      </w:r>
      <w:r w:rsidR="00986D12" w:rsidRPr="009646A9">
        <w:rPr>
          <w:rFonts w:asciiTheme="minorEastAsia" w:hAnsiTheme="minorEastAsia" w:hint="eastAsia"/>
          <w:sz w:val="24"/>
          <w:szCs w:val="24"/>
        </w:rPr>
        <w:t>支援</w:t>
      </w:r>
    </w:p>
    <w:p w14:paraId="3C42BBB4" w14:textId="0E0F961D" w:rsidR="008C0B2D" w:rsidRDefault="000A4A90" w:rsidP="00386165">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w:t>
      </w:r>
      <w:r w:rsidR="00B64B18">
        <w:rPr>
          <w:rFonts w:asciiTheme="minorEastAsia" w:hAnsiTheme="minorEastAsia" w:hint="eastAsia"/>
          <w:sz w:val="24"/>
          <w:szCs w:val="24"/>
        </w:rPr>
        <w:t>を</w:t>
      </w:r>
      <w:r w:rsidRPr="009646A9">
        <w:rPr>
          <w:rFonts w:asciiTheme="minorEastAsia" w:hAnsiTheme="minorEastAsia" w:hint="eastAsia"/>
          <w:sz w:val="24"/>
          <w:szCs w:val="24"/>
        </w:rPr>
        <w:t>設置</w:t>
      </w:r>
      <w:r w:rsidR="00B64B18">
        <w:rPr>
          <w:rFonts w:asciiTheme="minorEastAsia" w:hAnsiTheme="minorEastAsia" w:hint="eastAsia"/>
          <w:sz w:val="24"/>
          <w:szCs w:val="24"/>
        </w:rPr>
        <w:t>しています。</w:t>
      </w:r>
      <w:r w:rsidRPr="009646A9">
        <w:rPr>
          <w:rFonts w:asciiTheme="minorEastAsia" w:hAnsiTheme="minorEastAsia" w:hint="eastAsia"/>
          <w:sz w:val="24"/>
          <w:szCs w:val="24"/>
        </w:rPr>
        <w:t>学院職員と学校教員との連携の下、児童の能力・適性に応じたきめ細やかな指導を実施することで、入所中の児童に対して、学力保障、進路保障を中心とした自立支援を行っています。</w:t>
      </w:r>
      <w:r w:rsidR="009B1E40" w:rsidRPr="009646A9">
        <w:rPr>
          <w:rFonts w:asciiTheme="minorEastAsia" w:hAnsiTheme="minorEastAsia" w:hint="eastAsia"/>
          <w:sz w:val="24"/>
          <w:szCs w:val="24"/>
        </w:rPr>
        <w:t>【修徳学院】</w:t>
      </w:r>
      <w:r w:rsidR="008C0B2D">
        <w:rPr>
          <w:rFonts w:asciiTheme="minorEastAsia" w:hAnsiTheme="minorEastAsia"/>
          <w:sz w:val="24"/>
          <w:szCs w:val="24"/>
        </w:rPr>
        <w:br w:type="page"/>
      </w:r>
    </w:p>
    <w:bookmarkStart w:id="24" w:name="_Toc150880716"/>
    <w:p w14:paraId="28585433" w14:textId="2199EBF8" w:rsidR="0080786D" w:rsidRPr="009646A9" w:rsidRDefault="008C0B2D" w:rsidP="00F22A57">
      <w:pPr>
        <w:pStyle w:val="3"/>
        <w:ind w:left="840"/>
        <w:rPr>
          <w:rFonts w:asciiTheme="minorEastAsia" w:hAnsiTheme="minorEastAsia"/>
          <w:sz w:val="24"/>
          <w:szCs w:val="24"/>
        </w:rPr>
      </w:pPr>
      <w:r w:rsidRPr="009646A9">
        <w:rPr>
          <w:rFonts w:ascii="HG丸ｺﾞｼｯｸM-PRO" w:eastAsia="HG丸ｺﾞｼｯｸM-PRO" w:hAnsi="HG丸ｺﾞｼｯｸM-PRO" w:hint="eastAsia"/>
          <w:noProof/>
          <w:color w:val="FFFFFF" w:themeColor="background1"/>
          <w:sz w:val="24"/>
          <w:szCs w:val="24"/>
        </w:rPr>
        <w:lastRenderedPageBreak/>
        <mc:AlternateContent>
          <mc:Choice Requires="wps">
            <w:drawing>
              <wp:anchor distT="0" distB="0" distL="114300" distR="114300" simplePos="0" relativeHeight="251852800" behindDoc="1" locked="0" layoutInCell="1" allowOverlap="1" wp14:anchorId="32E63388" wp14:editId="2F07522D">
                <wp:simplePos x="0" y="0"/>
                <wp:positionH relativeFrom="margin">
                  <wp:align>right</wp:align>
                </wp:positionH>
                <wp:positionV relativeFrom="page">
                  <wp:posOffset>1263650</wp:posOffset>
                </wp:positionV>
                <wp:extent cx="5229225" cy="438150"/>
                <wp:effectExtent l="0" t="0" r="28575" b="19050"/>
                <wp:wrapSquare wrapText="bothSides"/>
                <wp:docPr id="104" name="上リボン 104"/>
                <wp:cNvGraphicFramePr/>
                <a:graphic xmlns:a="http://schemas.openxmlformats.org/drawingml/2006/main">
                  <a:graphicData uri="http://schemas.microsoft.com/office/word/2010/wordprocessingShape">
                    <wps:wsp>
                      <wps:cNvSpPr/>
                      <wps:spPr>
                        <a:xfrm>
                          <a:off x="0" y="0"/>
                          <a:ext cx="5229225" cy="438150"/>
                        </a:xfrm>
                        <a:prstGeom prst="ribbon2">
                          <a:avLst/>
                        </a:prstGeom>
                        <a:solidFill>
                          <a:srgbClr val="4F81BD">
                            <a:lumMod val="60000"/>
                            <a:lumOff val="40000"/>
                          </a:srgb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C2708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上リボン 104" o:spid="_x0000_s1026" type="#_x0000_t54" style="position:absolute;left:0;text-align:left;margin-left:360.55pt;margin-top:99.5pt;width:411.75pt;height:34.5pt;z-index:-25146368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" adj=",18000" fillcolor="#95b3d7" strokecolor="#385d8a" strokeweight="2pt">
                <w10:wrap type="square" anchorx="margin" anchory="page"/>
              </v:shape>
            </w:pict>
          </mc:Fallback>
        </mc:AlternateContent>
      </w:r>
      <w:r w:rsidR="00E515A3">
        <w:rPr>
          <w:rFonts w:asciiTheme="minorEastAsia" w:hAnsiTheme="minorEastAsia" w:hint="eastAsia"/>
          <w:noProof/>
          <w:sz w:val="24"/>
          <w:szCs w:val="24"/>
        </w:rPr>
        <mc:AlternateContent>
          <mc:Choice Requires="wps">
            <w:drawing>
              <wp:anchor distT="0" distB="0" distL="114300" distR="114300" simplePos="0" relativeHeight="251883520" behindDoc="0" locked="0" layoutInCell="1" allowOverlap="1" wp14:anchorId="5772E77C" wp14:editId="03018FBC">
                <wp:simplePos x="0" y="0"/>
                <wp:positionH relativeFrom="margin">
                  <wp:posOffset>42294</wp:posOffset>
                </wp:positionH>
                <wp:positionV relativeFrom="paragraph">
                  <wp:posOffset>-5405</wp:posOffset>
                </wp:positionV>
                <wp:extent cx="1488558" cy="765544"/>
                <wp:effectExtent l="0" t="0" r="16510" b="15875"/>
                <wp:wrapNone/>
                <wp:docPr id="72" name="テキスト ボックス 72"/>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29661EC4" w14:textId="77777777"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72E77C" id="テキスト ボックス 72" o:spid="_x0000_s1039" type="#_x0000_t202" style="position:absolute;left:0;text-align:left;margin-left:3.35pt;margin-top:-.45pt;width:117.2pt;height:60.3pt;z-index:2518835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" fillcolor="white [3201]" strokeweight=".5pt">
                <v:textbox>
                  <w:txbxContent>
                    <w:p w14:paraId="29661EC4" w14:textId="77777777"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DC0E1F" w:rsidRPr="009646A9">
        <w:rPr>
          <w:rFonts w:ascii="HG丸ｺﾞｼｯｸM-PRO" w:eastAsia="HG丸ｺﾞｼｯｸM-PRO" w:hAnsi="HG丸ｺﾞｼｯｸM-PRO" w:hint="eastAsia"/>
          <w:color w:val="FFFFFF" w:themeColor="background1"/>
          <w:sz w:val="24"/>
          <w:szCs w:val="24"/>
        </w:rPr>
        <w:t>〔コラム〕</w: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5088" behindDoc="0" locked="0" layoutInCell="1" allowOverlap="1" wp14:anchorId="3892FEEE" wp14:editId="114E5A1D">
                <wp:simplePos x="0" y="0"/>
                <wp:positionH relativeFrom="column">
                  <wp:posOffset>19685</wp:posOffset>
                </wp:positionH>
                <wp:positionV relativeFrom="paragraph">
                  <wp:posOffset>34290</wp:posOffset>
                </wp:positionV>
                <wp:extent cx="5524500" cy="8467725"/>
                <wp:effectExtent l="0" t="0" r="19050" b="28575"/>
                <wp:wrapNone/>
                <wp:docPr id="100" name="角丸四角形 100"/>
                <wp:cNvGraphicFramePr/>
                <a:graphic xmlns:a="http://schemas.openxmlformats.org/drawingml/2006/main">
                  <a:graphicData uri="http://schemas.microsoft.com/office/word/2010/wordprocessingShape">
                    <wps:wsp>
                      <wps:cNvSpPr/>
                      <wps:spPr>
                        <a:xfrm>
                          <a:off x="0" y="0"/>
                          <a:ext cx="5524500" cy="8467725"/>
                        </a:xfrm>
                        <a:prstGeom prst="roundRect">
                          <a:avLst>
                            <a:gd name="adj" fmla="val 3936"/>
                          </a:avLst>
                        </a:prstGeom>
                        <a:noFill/>
                        <a:ln w="25400" cap="flat" cmpd="sng" algn="ctr">
                          <a:solidFill>
                            <a:srgbClr val="00B050"/>
                          </a:solidFill>
                          <a:prstDash val="sysDot"/>
                        </a:ln>
                        <a:effectLst/>
                      </wps:spPr>
                      <wps:txbx>
                        <w:txbxContent>
                          <w:p w14:paraId="0CE74193" w14:textId="77777777" w:rsidR="00894078" w:rsidRPr="001115E9" w:rsidRDefault="00894078"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894078" w:rsidRDefault="00894078"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894078" w:rsidRPr="00F572C6" w:rsidRDefault="00894078"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59019FE5"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、問題行動のある少年をさらなる非行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894078" w:rsidRPr="00F572C6" w:rsidRDefault="00894078"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43638375"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改善をめざします。</w:t>
                            </w:r>
                          </w:p>
                          <w:p w14:paraId="5D471977" w14:textId="4E996208"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、効果的な支援につなげて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894078" w:rsidRPr="003C2E78" w:rsidRDefault="00894078"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894078" w:rsidRPr="002448B4" w:rsidRDefault="00894078"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894078" w:rsidRPr="002448B4" w:rsidRDefault="00894078" w:rsidP="0080786D">
                            <w:pPr>
                              <w:jc w:val="left"/>
                              <w:rPr>
                                <w:rFonts w:ascii="HG丸ｺﾞｼｯｸM-PRO" w:eastAsia="HG丸ｺﾞｼｯｸM-PRO" w:hAnsi="HG丸ｺﾞｼｯｸM-PRO"/>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92FEEE" id="角丸四角形 100" o:spid="_x0000_s1040" style="position:absolute;left:0;text-align:left;margin-left:1.55pt;margin-top:2.7pt;width:435pt;height:666.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" filled="f" strokecolor="#00b050" strokeweight="2pt">
                <v:stroke dashstyle="1 1"/>
                <v:textbox>
                  <w:txbxContent>
                    <w:p w14:paraId="0CE74193" w14:textId="77777777" w:rsidR="00894078" w:rsidRPr="001115E9" w:rsidRDefault="00894078" w:rsidP="0080786D">
                      <w:pPr>
                        <w:ind w:firstLineChars="750" w:firstLine="2108"/>
                        <w:rPr>
                          <w:rFonts w:ascii="HG丸ｺﾞｼｯｸM-PRO" w:eastAsia="HG丸ｺﾞｼｯｸM-PRO" w:hAnsi="HG丸ｺﾞｼｯｸM-PRO"/>
                          <w:b/>
                          <w:color w:val="000000" w:themeColor="text1"/>
                          <w:sz w:val="24"/>
                          <w:szCs w:val="24"/>
                        </w:rPr>
                      </w:pPr>
                      <w:r w:rsidRPr="001115E9">
                        <w:rPr>
                          <w:rFonts w:ascii="HG丸ｺﾞｼｯｸM-PRO" w:eastAsia="HG丸ｺﾞｼｯｸM-PRO" w:hAnsi="HG丸ｺﾞｼｯｸM-PRO" w:hint="eastAsia"/>
                          <w:b/>
                          <w:color w:val="000000" w:themeColor="text1"/>
                          <w:sz w:val="28"/>
                          <w:szCs w:val="28"/>
                        </w:rPr>
                        <w:t>少年</w:t>
                      </w:r>
                      <w:r w:rsidRPr="001115E9">
                        <w:rPr>
                          <w:rFonts w:ascii="HG丸ｺﾞｼｯｸM-PRO" w:eastAsia="HG丸ｺﾞｼｯｸM-PRO" w:hAnsi="HG丸ｺﾞｼｯｸM-PRO"/>
                          <w:b/>
                          <w:color w:val="000000" w:themeColor="text1"/>
                          <w:sz w:val="28"/>
                          <w:szCs w:val="28"/>
                        </w:rPr>
                        <w:t>サポート</w:t>
                      </w:r>
                      <w:r w:rsidRPr="001115E9">
                        <w:rPr>
                          <w:rFonts w:ascii="HG丸ｺﾞｼｯｸM-PRO" w:eastAsia="HG丸ｺﾞｼｯｸM-PRO" w:hAnsi="HG丸ｺﾞｼｯｸM-PRO" w:hint="eastAsia"/>
                          <w:b/>
                          <w:color w:val="000000" w:themeColor="text1"/>
                          <w:sz w:val="28"/>
                          <w:szCs w:val="28"/>
                        </w:rPr>
                        <w:t>センター</w:t>
                      </w:r>
                      <w:r w:rsidRPr="001115E9">
                        <w:rPr>
                          <w:rFonts w:ascii="HG丸ｺﾞｼｯｸM-PRO" w:eastAsia="HG丸ｺﾞｼｯｸM-PRO" w:hAnsi="HG丸ｺﾞｼｯｸM-PRO"/>
                          <w:b/>
                          <w:color w:val="000000" w:themeColor="text1"/>
                          <w:sz w:val="28"/>
                          <w:szCs w:val="28"/>
                        </w:rPr>
                        <w:t>って</w:t>
                      </w:r>
                      <w:r w:rsidRPr="001115E9">
                        <w:rPr>
                          <w:rFonts w:ascii="HG丸ｺﾞｼｯｸM-PRO" w:eastAsia="HG丸ｺﾞｼｯｸM-PRO" w:hAnsi="HG丸ｺﾞｼｯｸM-PRO" w:hint="eastAsia"/>
                          <w:b/>
                          <w:color w:val="000000" w:themeColor="text1"/>
                          <w:sz w:val="28"/>
                          <w:szCs w:val="28"/>
                        </w:rPr>
                        <w:t>何</w:t>
                      </w:r>
                      <w:r w:rsidRPr="001115E9">
                        <w:rPr>
                          <w:rFonts w:ascii="HG丸ｺﾞｼｯｸM-PRO" w:eastAsia="HG丸ｺﾞｼｯｸM-PRO" w:hAnsi="HG丸ｺﾞｼｯｸM-PRO"/>
                          <w:b/>
                          <w:color w:val="000000" w:themeColor="text1"/>
                          <w:sz w:val="28"/>
                          <w:szCs w:val="28"/>
                        </w:rPr>
                        <w:t>？</w:t>
                      </w:r>
                      <w:r w:rsidRPr="001115E9">
                        <w:rPr>
                          <w:rFonts w:ascii="HG丸ｺﾞｼｯｸM-PRO" w:eastAsia="HG丸ｺﾞｼｯｸM-PRO" w:hAnsi="HG丸ｺﾞｼｯｸM-PRO" w:hint="eastAsia"/>
                          <w:b/>
                          <w:color w:val="000000" w:themeColor="text1"/>
                          <w:sz w:val="24"/>
                          <w:szCs w:val="24"/>
                        </w:rPr>
                        <w:t xml:space="preserve">　</w:t>
                      </w:r>
                      <w:r w:rsidRPr="001115E9">
                        <w:rPr>
                          <w:rFonts w:ascii="HG丸ｺﾞｼｯｸM-PRO" w:eastAsia="HG丸ｺﾞｼｯｸM-PRO" w:hAnsi="HG丸ｺﾞｼｯｸM-PRO"/>
                          <w:b/>
                          <w:color w:val="000000" w:themeColor="text1"/>
                          <w:sz w:val="24"/>
                          <w:szCs w:val="24"/>
                        </w:rPr>
                        <w:t xml:space="preserve">　</w:t>
                      </w:r>
                    </w:p>
                    <w:p w14:paraId="1ECB6152" w14:textId="77777777" w:rsidR="00894078" w:rsidRDefault="00894078" w:rsidP="0080786D">
                      <w:pPr>
                        <w:ind w:firstLineChars="100" w:firstLine="240"/>
                        <w:jc w:val="left"/>
                        <w:rPr>
                          <w:rFonts w:ascii="HG丸ｺﾞｼｯｸM-PRO" w:eastAsia="HG丸ｺﾞｼｯｸM-PRO" w:hAnsi="HG丸ｺﾞｼｯｸM-PRO"/>
                          <w:color w:val="000000" w:themeColor="text1"/>
                          <w:sz w:val="24"/>
                          <w:szCs w:val="24"/>
                        </w:rPr>
                      </w:pPr>
                    </w:p>
                    <w:p w14:paraId="7B61541D"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少年サポート</w:t>
                      </w:r>
                      <w:r>
                        <w:rPr>
                          <w:rFonts w:ascii="HG丸ｺﾞｼｯｸM-PRO" w:eastAsia="HG丸ｺﾞｼｯｸM-PRO" w:hAnsi="HG丸ｺﾞｼｯｸM-PRO"/>
                          <w:color w:val="000000" w:themeColor="text1"/>
                          <w:sz w:val="24"/>
                          <w:szCs w:val="24"/>
                        </w:rPr>
                        <w:t>センター</w:t>
                      </w:r>
                      <w:r>
                        <w:rPr>
                          <w:rFonts w:ascii="HG丸ｺﾞｼｯｸM-PRO" w:eastAsia="HG丸ｺﾞｼｯｸM-PRO" w:hAnsi="HG丸ｺﾞｼｯｸM-PRO" w:hint="eastAsia"/>
                          <w:color w:val="000000" w:themeColor="text1"/>
                          <w:sz w:val="24"/>
                          <w:szCs w:val="24"/>
                        </w:rPr>
                        <w:t>とは、「少年育成室」（大阪府警察）と「育成支援室」（大阪府）の２室に配置する警察官や公認心理師等の資格</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有する</w:t>
                      </w:r>
                      <w:r>
                        <w:rPr>
                          <w:rFonts w:ascii="HG丸ｺﾞｼｯｸM-PRO" w:eastAsia="HG丸ｺﾞｼｯｸM-PRO" w:hAnsi="HG丸ｺﾞｼｯｸM-PRO"/>
                          <w:color w:val="000000" w:themeColor="text1"/>
                          <w:sz w:val="24"/>
                          <w:szCs w:val="24"/>
                        </w:rPr>
                        <w:t>職員と</w:t>
                      </w:r>
                      <w:r>
                        <w:rPr>
                          <w:rFonts w:ascii="HG丸ｺﾞｼｯｸM-PRO" w:eastAsia="HG丸ｺﾞｼｯｸM-PRO" w:hAnsi="HG丸ｺﾞｼｯｸM-PRO" w:hint="eastAsia"/>
                          <w:color w:val="000000" w:themeColor="text1"/>
                          <w:sz w:val="24"/>
                          <w:szCs w:val="24"/>
                        </w:rPr>
                        <w:t>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一体となって、少年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非行防止</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立ち直り</w:t>
                      </w:r>
                      <w:r>
                        <w:rPr>
                          <w:rFonts w:ascii="HG丸ｺﾞｼｯｸM-PRO" w:eastAsia="HG丸ｺﾞｼｯｸM-PRO" w:hAnsi="HG丸ｺﾞｼｯｸM-PRO"/>
                          <w:color w:val="000000" w:themeColor="text1"/>
                          <w:sz w:val="24"/>
                          <w:szCs w:val="24"/>
                        </w:rPr>
                        <w:t>支援等</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健全育成のための活動を行って</w:t>
                      </w:r>
                      <w:r>
                        <w:rPr>
                          <w:rFonts w:ascii="HG丸ｺﾞｼｯｸM-PRO" w:eastAsia="HG丸ｺﾞｼｯｸM-PRO" w:hAnsi="HG丸ｺﾞｼｯｸM-PRO"/>
                          <w:color w:val="000000" w:themeColor="text1"/>
                          <w:sz w:val="24"/>
                          <w:szCs w:val="24"/>
                        </w:rPr>
                        <w:t>いる</w:t>
                      </w:r>
                      <w:r>
                        <w:rPr>
                          <w:rFonts w:ascii="HG丸ｺﾞｼｯｸM-PRO" w:eastAsia="HG丸ｺﾞｼｯｸM-PRO" w:hAnsi="HG丸ｺﾞｼｯｸM-PRO" w:hint="eastAsia"/>
                          <w:color w:val="000000" w:themeColor="text1"/>
                          <w:sz w:val="24"/>
                          <w:szCs w:val="24"/>
                        </w:rPr>
                        <w:t>公的</w:t>
                      </w:r>
                      <w:r>
                        <w:rPr>
                          <w:rFonts w:ascii="HG丸ｺﾞｼｯｸM-PRO" w:eastAsia="HG丸ｺﾞｼｯｸM-PRO" w:hAnsi="HG丸ｺﾞｼｯｸM-PRO"/>
                          <w:color w:val="000000" w:themeColor="text1"/>
                          <w:sz w:val="24"/>
                          <w:szCs w:val="24"/>
                        </w:rPr>
                        <w:t>機関です</w:t>
                      </w: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p>
                    <w:p w14:paraId="5FE4C7C2" w14:textId="77777777" w:rsidR="00894078" w:rsidRPr="00F572C6" w:rsidRDefault="00894078" w:rsidP="0080786D">
                      <w:pPr>
                        <w:ind w:firstLineChars="100" w:firstLine="360"/>
                        <w:jc w:val="left"/>
                        <w:rPr>
                          <w:rFonts w:ascii="HG丸ｺﾞｼｯｸM-PRO" w:eastAsia="HG丸ｺﾞｼｯｸM-PRO" w:hAnsi="HG丸ｺﾞｼｯｸM-PRO"/>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少年育成室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p>
                    <w:p w14:paraId="66D0349E"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｢少年育成室｣では、①</w:t>
                      </w:r>
                      <w:r>
                        <w:rPr>
                          <w:rFonts w:ascii="HG丸ｺﾞｼｯｸM-PRO" w:eastAsia="HG丸ｺﾞｼｯｸM-PRO" w:hAnsi="HG丸ｺﾞｼｯｸM-PRO"/>
                          <w:color w:val="000000" w:themeColor="text1"/>
                          <w:sz w:val="24"/>
                          <w:szCs w:val="24"/>
                        </w:rPr>
                        <w:t>街頭補導②立ち直り支援③</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相談④</w:t>
                      </w:r>
                      <w:r>
                        <w:rPr>
                          <w:rFonts w:ascii="HG丸ｺﾞｼｯｸM-PRO" w:eastAsia="HG丸ｺﾞｼｯｸM-PRO" w:hAnsi="HG丸ｺﾞｼｯｸM-PRO" w:hint="eastAsia"/>
                          <w:color w:val="000000" w:themeColor="text1"/>
                          <w:sz w:val="24"/>
                          <w:szCs w:val="24"/>
                        </w:rPr>
                        <w:t>情報発信の４つの活動を</w:t>
                      </w:r>
                      <w:r>
                        <w:rPr>
                          <w:rFonts w:ascii="HG丸ｺﾞｼｯｸM-PRO" w:eastAsia="HG丸ｺﾞｼｯｸM-PRO" w:hAnsi="HG丸ｺﾞｼｯｸM-PRO"/>
                          <w:color w:val="000000" w:themeColor="text1"/>
                          <w:sz w:val="24"/>
                          <w:szCs w:val="24"/>
                        </w:rPr>
                        <w:t>主と</w:t>
                      </w:r>
                      <w:r>
                        <w:rPr>
                          <w:rFonts w:ascii="HG丸ｺﾞｼｯｸM-PRO" w:eastAsia="HG丸ｺﾞｼｯｸM-PRO" w:hAnsi="HG丸ｺﾞｼｯｸM-PRO" w:hint="eastAsia"/>
                          <w:color w:val="000000" w:themeColor="text1"/>
                          <w:sz w:val="24"/>
                          <w:szCs w:val="24"/>
                        </w:rPr>
                        <w:t>して行って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5C7F74C0" w14:textId="59019FE5"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①は</w:t>
                      </w:r>
                      <w:r>
                        <w:rPr>
                          <w:rFonts w:ascii="HG丸ｺﾞｼｯｸM-PRO" w:eastAsia="HG丸ｺﾞｼｯｸM-PRO" w:hAnsi="HG丸ｺﾞｼｯｸM-PRO" w:hint="eastAsia"/>
                          <w:color w:val="000000" w:themeColor="text1"/>
                          <w:sz w:val="24"/>
                          <w:szCs w:val="24"/>
                        </w:rPr>
                        <w:t>、繁華街や公園等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巡回し､家出や怠学など問題行動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ある少年を補導する</w:t>
                      </w:r>
                      <w:r>
                        <w:rPr>
                          <w:rFonts w:ascii="HG丸ｺﾞｼｯｸM-PRO" w:eastAsia="HG丸ｺﾞｼｯｸM-PRO" w:hAnsi="HG丸ｺﾞｼｯｸM-PRO"/>
                          <w:color w:val="000000" w:themeColor="text1"/>
                          <w:sz w:val="24"/>
                          <w:szCs w:val="24"/>
                        </w:rPr>
                        <w:t>こと</w:t>
                      </w:r>
                      <w:r>
                        <w:rPr>
                          <w:rFonts w:ascii="HG丸ｺﾞｼｯｸM-PRO" w:eastAsia="HG丸ｺﾞｼｯｸM-PRO" w:hAnsi="HG丸ｺﾞｼｯｸM-PRO" w:hint="eastAsia"/>
                          <w:color w:val="000000" w:themeColor="text1"/>
                          <w:sz w:val="24"/>
                          <w:szCs w:val="24"/>
                        </w:rPr>
                        <w:t>です。②</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、問題行動のある少年をさらなる非行</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走らせない</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、継続</w:t>
                      </w:r>
                      <w:r>
                        <w:rPr>
                          <w:rFonts w:ascii="HG丸ｺﾞｼｯｸM-PRO" w:eastAsia="HG丸ｺﾞｼｯｸM-PRO" w:hAnsi="HG丸ｺﾞｼｯｸM-PRO"/>
                          <w:color w:val="000000" w:themeColor="text1"/>
                          <w:sz w:val="24"/>
                          <w:szCs w:val="24"/>
                        </w:rPr>
                        <w:t>的な</w:t>
                      </w:r>
                      <w:r>
                        <w:rPr>
                          <w:rFonts w:ascii="HG丸ｺﾞｼｯｸM-PRO" w:eastAsia="HG丸ｺﾞｼｯｸM-PRO" w:hAnsi="HG丸ｺﾞｼｯｸM-PRO" w:hint="eastAsia"/>
                          <w:color w:val="000000" w:themeColor="text1"/>
                          <w:sz w:val="24"/>
                          <w:szCs w:val="24"/>
                        </w:rPr>
                        <w:t>指導</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行うことで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。③</w:t>
                      </w:r>
                      <w:r>
                        <w:rPr>
                          <w:rFonts w:ascii="HG丸ｺﾞｼｯｸM-PRO" w:eastAsia="HG丸ｺﾞｼｯｸM-PRO" w:hAnsi="HG丸ｺﾞｼｯｸM-PRO"/>
                          <w:color w:val="000000" w:themeColor="text1"/>
                          <w:sz w:val="24"/>
                          <w:szCs w:val="24"/>
                        </w:rPr>
                        <w:t>は</w:t>
                      </w:r>
                      <w:r>
                        <w:rPr>
                          <w:rFonts w:ascii="HG丸ｺﾞｼｯｸM-PRO" w:eastAsia="HG丸ｺﾞｼｯｸM-PRO" w:hAnsi="HG丸ｺﾞｼｯｸM-PRO" w:hint="eastAsia"/>
                          <w:color w:val="000000" w:themeColor="text1"/>
                          <w:sz w:val="24"/>
                          <w:szCs w:val="24"/>
                        </w:rPr>
                        <w:t>、保護者等からの少年</w:t>
                      </w:r>
                      <w:r>
                        <w:rPr>
                          <w:rFonts w:ascii="HG丸ｺﾞｼｯｸM-PRO" w:eastAsia="HG丸ｺﾞｼｯｸM-PRO" w:hAnsi="HG丸ｺﾞｼｯｸM-PRO"/>
                          <w:color w:val="000000" w:themeColor="text1"/>
                          <w:sz w:val="24"/>
                          <w:szCs w:val="24"/>
                        </w:rPr>
                        <w:t>非行</w:t>
                      </w:r>
                      <w:r>
                        <w:rPr>
                          <w:rFonts w:ascii="HG丸ｺﾞｼｯｸM-PRO" w:eastAsia="HG丸ｺﾞｼｯｸM-PRO" w:hAnsi="HG丸ｺﾞｼｯｸM-PRO" w:hint="eastAsia"/>
                          <w:color w:val="000000" w:themeColor="text1"/>
                          <w:sz w:val="24"/>
                          <w:szCs w:val="24"/>
                        </w:rPr>
                        <w:t>問題</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相談</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応じ、助言・指導を行うことです。④は、犯罪の悪質性や薬物の怖さ等を少年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教えるとともに、保護者や地域の皆さんに対して、少年非行防止に関する講演等を開催し、情報を発信することで</w:t>
                      </w:r>
                      <w:r>
                        <w:rPr>
                          <w:rFonts w:ascii="HG丸ｺﾞｼｯｸM-PRO" w:eastAsia="HG丸ｺﾞｼｯｸM-PRO" w:hAnsi="HG丸ｺﾞｼｯｸM-PRO"/>
                          <w:color w:val="000000" w:themeColor="text1"/>
                          <w:sz w:val="24"/>
                          <w:szCs w:val="24"/>
                        </w:rPr>
                        <w:t>す</w:t>
                      </w:r>
                      <w:r>
                        <w:rPr>
                          <w:rFonts w:ascii="HG丸ｺﾞｼｯｸM-PRO" w:eastAsia="HG丸ｺﾞｼｯｸM-PRO" w:hAnsi="HG丸ｺﾞｼｯｸM-PRO" w:hint="eastAsia"/>
                          <w:color w:val="000000" w:themeColor="text1"/>
                          <w:sz w:val="24"/>
                          <w:szCs w:val="24"/>
                        </w:rPr>
                        <w:t>。</w:t>
                      </w:r>
                    </w:p>
                    <w:p w14:paraId="20AEE469"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、②</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指導を効果的</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行う</w:t>
                      </w:r>
                      <w:r>
                        <w:rPr>
                          <w:rFonts w:ascii="HG丸ｺﾞｼｯｸM-PRO" w:eastAsia="HG丸ｺﾞｼｯｸM-PRO" w:hAnsi="HG丸ｺﾞｼｯｸM-PRO"/>
                          <w:color w:val="000000" w:themeColor="text1"/>
                          <w:sz w:val="24"/>
                          <w:szCs w:val="24"/>
                        </w:rPr>
                        <w:t>ために</w:t>
                      </w:r>
                      <w:r>
                        <w:rPr>
                          <w:rFonts w:ascii="HG丸ｺﾞｼｯｸM-PRO" w:eastAsia="HG丸ｺﾞｼｯｸM-PRO" w:hAnsi="HG丸ｺﾞｼｯｸM-PRO" w:hint="eastAsia"/>
                          <w:color w:val="000000" w:themeColor="text1"/>
                          <w:sz w:val="24"/>
                          <w:szCs w:val="24"/>
                        </w:rPr>
                        <w:t>、公認心理師</w:t>
                      </w:r>
                      <w:r>
                        <w:rPr>
                          <w:rFonts w:ascii="HG丸ｺﾞｼｯｸM-PRO" w:eastAsia="HG丸ｺﾞｼｯｸM-PRO" w:hAnsi="HG丸ｺﾞｼｯｸM-PRO"/>
                          <w:color w:val="000000" w:themeColor="text1"/>
                          <w:sz w:val="24"/>
                          <w:szCs w:val="24"/>
                        </w:rPr>
                        <w:t>等の</w:t>
                      </w:r>
                      <w:r>
                        <w:rPr>
                          <w:rFonts w:ascii="HG丸ｺﾞｼｯｸM-PRO" w:eastAsia="HG丸ｺﾞｼｯｸM-PRO" w:hAnsi="HG丸ｺﾞｼｯｸM-PRO" w:hint="eastAsia"/>
                          <w:color w:val="000000" w:themeColor="text1"/>
                          <w:sz w:val="24"/>
                          <w:szCs w:val="24"/>
                        </w:rPr>
                        <w:t>資格を有する</w:t>
                      </w:r>
                      <w:r>
                        <w:rPr>
                          <w:rFonts w:ascii="HG丸ｺﾞｼｯｸM-PRO" w:eastAsia="HG丸ｺﾞｼｯｸM-PRO" w:hAnsi="HG丸ｺﾞｼｯｸM-PRO"/>
                          <w:color w:val="000000" w:themeColor="text1"/>
                          <w:sz w:val="24"/>
                          <w:szCs w:val="24"/>
                        </w:rPr>
                        <w:t>職員</w:t>
                      </w:r>
                      <w:r>
                        <w:rPr>
                          <w:rFonts w:ascii="HG丸ｺﾞｼｯｸM-PRO" w:eastAsia="HG丸ｺﾞｼｯｸM-PRO" w:hAnsi="HG丸ｺﾞｼｯｸM-PRO" w:hint="eastAsia"/>
                          <w:color w:val="000000" w:themeColor="text1"/>
                          <w:sz w:val="24"/>
                          <w:szCs w:val="24"/>
                        </w:rPr>
                        <w:t>が心理テスト等</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、その結果</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基づいて、少年の特性</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合わせた助言・指導を行っています。</w:t>
                      </w:r>
                    </w:p>
                    <w:p w14:paraId="707D50E1" w14:textId="77777777" w:rsidR="00894078" w:rsidRPr="00F572C6" w:rsidRDefault="00894078" w:rsidP="0080786D">
                      <w:pPr>
                        <w:ind w:firstLineChars="100" w:firstLine="360"/>
                        <w:jc w:val="left"/>
                        <w:rPr>
                          <w:rFonts w:ascii="HG丸ｺﾞｼｯｸM-PRO" w:eastAsia="HG丸ｺﾞｼｯｸM-PRO" w:hAnsi="HG丸ｺﾞｼｯｸM-PRO"/>
                          <w:b/>
                          <w:i/>
                          <w:color w:val="000000" w:themeColor="text1"/>
                          <w:sz w:val="36"/>
                          <w:szCs w:val="36"/>
                        </w:rPr>
                      </w:pPr>
                      <w:r w:rsidRPr="00F572C6">
                        <w:rPr>
                          <w:rFonts w:ascii="HG丸ｺﾞｼｯｸM-PRO" w:eastAsia="HG丸ｺﾞｼｯｸM-PRO" w:hAnsi="HG丸ｺﾞｼｯｸM-PRO" w:hint="eastAsia"/>
                          <w:color w:val="000000" w:themeColor="text1"/>
                          <w:sz w:val="36"/>
                          <w:szCs w:val="36"/>
                        </w:rPr>
                        <w:t xml:space="preserve">育成支援室　　　</w:t>
                      </w:r>
                      <w:r w:rsidRPr="00F572C6">
                        <w:rPr>
                          <w:rFonts w:ascii="HG丸ｺﾞｼｯｸM-PRO" w:eastAsia="HG丸ｺﾞｼｯｸM-PRO" w:hAnsi="HG丸ｺﾞｼｯｸM-PRO"/>
                          <w:color w:val="000000" w:themeColor="text1"/>
                          <w:sz w:val="36"/>
                          <w:szCs w:val="36"/>
                        </w:rPr>
                        <w:t xml:space="preserve">　　　　　</w:t>
                      </w:r>
                      <w:r w:rsidRPr="00F572C6">
                        <w:rPr>
                          <w:rFonts w:ascii="HG丸ｺﾞｼｯｸM-PRO" w:eastAsia="HG丸ｺﾞｼｯｸM-PRO" w:hAnsi="HG丸ｺﾞｼｯｸM-PRO" w:hint="eastAsia"/>
                          <w:color w:val="000000" w:themeColor="text1"/>
                          <w:sz w:val="36"/>
                          <w:szCs w:val="36"/>
                        </w:rPr>
                        <w:t xml:space="preserve"> </w:t>
                      </w:r>
                      <w:r w:rsidRPr="00F572C6">
                        <w:rPr>
                          <w:rFonts w:ascii="HG丸ｺﾞｼｯｸM-PRO" w:eastAsia="HG丸ｺﾞｼｯｸM-PRO" w:hAnsi="HG丸ｺﾞｼｯｸM-PRO"/>
                          <w:color w:val="000000" w:themeColor="text1"/>
                          <w:sz w:val="36"/>
                          <w:szCs w:val="36"/>
                        </w:rPr>
                        <w:t xml:space="preserve"> </w:t>
                      </w:r>
                    </w:p>
                    <w:p w14:paraId="1294C58C"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｢育成支援室｣では、ケースワーカー</w:t>
                      </w:r>
                      <w:r>
                        <w:rPr>
                          <w:rFonts w:ascii="HG丸ｺﾞｼｯｸM-PRO" w:eastAsia="HG丸ｺﾞｼｯｸM-PRO" w:hAnsi="HG丸ｺﾞｼｯｸM-PRO"/>
                          <w:color w:val="000000" w:themeColor="text1"/>
                          <w:sz w:val="24"/>
                          <w:szCs w:val="24"/>
                        </w:rPr>
                        <w:t>が</w:t>
                      </w:r>
                      <w:r>
                        <w:rPr>
                          <w:rFonts w:ascii="HG丸ｺﾞｼｯｸM-PRO" w:eastAsia="HG丸ｺﾞｼｯｸM-PRO" w:hAnsi="HG丸ｺﾞｼｯｸM-PRO" w:hint="eastAsia"/>
                          <w:color w:val="000000" w:themeColor="text1"/>
                          <w:sz w:val="24"/>
                          <w:szCs w:val="24"/>
                        </w:rPr>
                        <w:t>、それぞれの少年</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安心できる居場所</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するための環境を</w:t>
                      </w:r>
                      <w:r>
                        <w:rPr>
                          <w:rFonts w:ascii="HG丸ｺﾞｼｯｸM-PRO" w:eastAsia="HG丸ｺﾞｼｯｸM-PRO" w:hAnsi="HG丸ｺﾞｼｯｸM-PRO"/>
                          <w:color w:val="000000" w:themeColor="text1"/>
                          <w:sz w:val="24"/>
                          <w:szCs w:val="24"/>
                        </w:rPr>
                        <w:t>つくり</w:t>
                      </w:r>
                      <w:r>
                        <w:rPr>
                          <w:rFonts w:ascii="HG丸ｺﾞｼｯｸM-PRO" w:eastAsia="HG丸ｺﾞｼｯｸM-PRO" w:hAnsi="HG丸ｺﾞｼｯｸM-PRO" w:hint="eastAsia"/>
                          <w:color w:val="000000" w:themeColor="text1"/>
                          <w:sz w:val="24"/>
                          <w:szCs w:val="24"/>
                        </w:rPr>
                        <w:t>、様々な</w:t>
                      </w:r>
                      <w:r>
                        <w:rPr>
                          <w:rFonts w:ascii="HG丸ｺﾞｼｯｸM-PRO" w:eastAsia="HG丸ｺﾞｼｯｸM-PRO" w:hAnsi="HG丸ｺﾞｼｯｸM-PRO"/>
                          <w:color w:val="000000" w:themeColor="text1"/>
                          <w:sz w:val="24"/>
                          <w:szCs w:val="24"/>
                        </w:rPr>
                        <w:t>体験プログラムや</w:t>
                      </w:r>
                      <w:r>
                        <w:rPr>
                          <w:rFonts w:ascii="HG丸ｺﾞｼｯｸM-PRO" w:eastAsia="HG丸ｺﾞｼｯｸM-PRO" w:hAnsi="HG丸ｺﾞｼｯｸM-PRO" w:hint="eastAsia"/>
                          <w:color w:val="000000" w:themeColor="text1"/>
                          <w:sz w:val="24"/>
                          <w:szCs w:val="24"/>
                        </w:rPr>
                        <w:t>福祉専門的プログラム</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ことにより、立ち直り</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支援しています。</w:t>
                      </w:r>
                    </w:p>
                    <w:p w14:paraId="706B3E6F" w14:textId="43638375"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面接</w:t>
                      </w:r>
                      <w:r>
                        <w:rPr>
                          <w:rFonts w:ascii="HG丸ｺﾞｼｯｸM-PRO" w:eastAsia="HG丸ｺﾞｼｯｸM-PRO" w:hAnsi="HG丸ｺﾞｼｯｸM-PRO"/>
                          <w:color w:val="000000" w:themeColor="text1"/>
                          <w:sz w:val="24"/>
                          <w:szCs w:val="24"/>
                        </w:rPr>
                        <w:t>等を</w:t>
                      </w:r>
                      <w:r>
                        <w:rPr>
                          <w:rFonts w:ascii="HG丸ｺﾞｼｯｸM-PRO" w:eastAsia="HG丸ｺﾞｼｯｸM-PRO" w:hAnsi="HG丸ｺﾞｼｯｸM-PRO" w:hint="eastAsia"/>
                          <w:color w:val="000000" w:themeColor="text1"/>
                          <w:sz w:val="24"/>
                          <w:szCs w:val="24"/>
                        </w:rPr>
                        <w:t>通じて</w:t>
                      </w:r>
                      <w:r>
                        <w:rPr>
                          <w:rFonts w:ascii="HG丸ｺﾞｼｯｸM-PRO" w:eastAsia="HG丸ｺﾞｼｯｸM-PRO" w:hAnsi="HG丸ｺﾞｼｯｸM-PRO"/>
                          <w:color w:val="000000" w:themeColor="text1"/>
                          <w:sz w:val="24"/>
                          <w:szCs w:val="24"/>
                        </w:rPr>
                        <w:t>少年の</w:t>
                      </w:r>
                      <w:r>
                        <w:rPr>
                          <w:rFonts w:ascii="HG丸ｺﾞｼｯｸM-PRO" w:eastAsia="HG丸ｺﾞｼｯｸM-PRO" w:hAnsi="HG丸ｺﾞｼｯｸM-PRO" w:hint="eastAsia"/>
                          <w:color w:val="000000" w:themeColor="text1"/>
                          <w:sz w:val="24"/>
                          <w:szCs w:val="24"/>
                        </w:rPr>
                        <w:t>特性</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家庭状況</w:t>
                      </w:r>
                      <w:r>
                        <w:rPr>
                          <w:rFonts w:ascii="HG丸ｺﾞｼｯｸM-PRO" w:eastAsia="HG丸ｺﾞｼｯｸM-PRO" w:hAnsi="HG丸ｺﾞｼｯｸM-PRO"/>
                          <w:color w:val="000000" w:themeColor="text1"/>
                          <w:sz w:val="24"/>
                          <w:szCs w:val="24"/>
                        </w:rPr>
                        <w:t>など</w:t>
                      </w:r>
                      <w:r>
                        <w:rPr>
                          <w:rFonts w:ascii="HG丸ｺﾞｼｯｸM-PRO" w:eastAsia="HG丸ｺﾞｼｯｸM-PRO" w:hAnsi="HG丸ｺﾞｼｯｸM-PRO" w:hint="eastAsia"/>
                          <w:color w:val="000000" w:themeColor="text1"/>
                          <w:sz w:val="24"/>
                          <w:szCs w:val="24"/>
                        </w:rPr>
                        <w:t>から非行</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原因や背景</w:t>
                      </w:r>
                      <w:r>
                        <w:rPr>
                          <w:rFonts w:ascii="HG丸ｺﾞｼｯｸM-PRO" w:eastAsia="HG丸ｺﾞｼｯｸM-PRO" w:hAnsi="HG丸ｺﾞｼｯｸM-PRO"/>
                          <w:color w:val="000000" w:themeColor="text1"/>
                          <w:sz w:val="24"/>
                          <w:szCs w:val="24"/>
                        </w:rPr>
                        <w:t>を</w:t>
                      </w:r>
                      <w:r>
                        <w:rPr>
                          <w:rFonts w:ascii="HG丸ｺﾞｼｯｸM-PRO" w:eastAsia="HG丸ｺﾞｼｯｸM-PRO" w:hAnsi="HG丸ｺﾞｼｯｸM-PRO" w:hint="eastAsia"/>
                          <w:color w:val="000000" w:themeColor="text1"/>
                          <w:sz w:val="24"/>
                          <w:szCs w:val="24"/>
                        </w:rPr>
                        <w:t>把握した上で、関係</w:t>
                      </w:r>
                      <w:r>
                        <w:rPr>
                          <w:rFonts w:ascii="HG丸ｺﾞｼｯｸM-PRO" w:eastAsia="HG丸ｺﾞｼｯｸM-PRO" w:hAnsi="HG丸ｺﾞｼｯｸM-PRO"/>
                          <w:color w:val="000000" w:themeColor="text1"/>
                          <w:sz w:val="24"/>
                          <w:szCs w:val="24"/>
                        </w:rPr>
                        <w:t>機関と</w:t>
                      </w:r>
                      <w:r>
                        <w:rPr>
                          <w:rFonts w:ascii="HG丸ｺﾞｼｯｸM-PRO" w:eastAsia="HG丸ｺﾞｼｯｸM-PRO" w:hAnsi="HG丸ｺﾞｼｯｸM-PRO" w:hint="eastAsia"/>
                          <w:color w:val="000000" w:themeColor="text1"/>
                          <w:sz w:val="24"/>
                          <w:szCs w:val="24"/>
                        </w:rPr>
                        <w:t>連携</w:t>
                      </w:r>
                      <w:r>
                        <w:rPr>
                          <w:rFonts w:ascii="HG丸ｺﾞｼｯｸM-PRO" w:eastAsia="HG丸ｺﾞｼｯｸM-PRO" w:hAnsi="HG丸ｺﾞｼｯｸM-PRO"/>
                          <w:color w:val="000000" w:themeColor="text1"/>
                          <w:sz w:val="24"/>
                          <w:szCs w:val="24"/>
                        </w:rPr>
                        <w:t>し</w:t>
                      </w:r>
                      <w:r>
                        <w:rPr>
                          <w:rFonts w:ascii="HG丸ｺﾞｼｯｸM-PRO" w:eastAsia="HG丸ｺﾞｼｯｸM-PRO" w:hAnsi="HG丸ｺﾞｼｯｸM-PRO" w:hint="eastAsia"/>
                          <w:color w:val="000000" w:themeColor="text1"/>
                          <w:sz w:val="24"/>
                          <w:szCs w:val="24"/>
                        </w:rPr>
                        <w:t>、学習</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、調理、スポーツ、社会貢献活動(落書き消し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)などの体験</w:t>
                      </w:r>
                      <w:r>
                        <w:rPr>
                          <w:rFonts w:ascii="HG丸ｺﾞｼｯｸM-PRO" w:eastAsia="HG丸ｺﾞｼｯｸM-PRO" w:hAnsi="HG丸ｺﾞｼｯｸM-PRO"/>
                          <w:color w:val="000000" w:themeColor="text1"/>
                          <w:sz w:val="24"/>
                          <w:szCs w:val="24"/>
                        </w:rPr>
                        <w:t>プログラム</w:t>
                      </w:r>
                      <w:r>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color w:val="000000" w:themeColor="text1"/>
                          <w:sz w:val="24"/>
                          <w:szCs w:val="24"/>
                        </w:rPr>
                        <w:t>する</w:t>
                      </w:r>
                      <w:r>
                        <w:rPr>
                          <w:rFonts w:ascii="HG丸ｺﾞｼｯｸM-PRO" w:eastAsia="HG丸ｺﾞｼｯｸM-PRO" w:hAnsi="HG丸ｺﾞｼｯｸM-PRO" w:hint="eastAsia"/>
                          <w:color w:val="000000" w:themeColor="text1"/>
                          <w:sz w:val="24"/>
                          <w:szCs w:val="24"/>
                        </w:rPr>
                        <w:t>ことにより、怠学</w:t>
                      </w:r>
                      <w:r>
                        <w:rPr>
                          <w:rFonts w:ascii="HG丸ｺﾞｼｯｸM-PRO" w:eastAsia="HG丸ｺﾞｼｯｸM-PRO" w:hAnsi="HG丸ｺﾞｼｯｸM-PRO"/>
                          <w:color w:val="000000" w:themeColor="text1"/>
                          <w:sz w:val="24"/>
                          <w:szCs w:val="24"/>
                        </w:rPr>
                        <w:t>傾向の</w:t>
                      </w:r>
                      <w:r>
                        <w:rPr>
                          <w:rFonts w:ascii="HG丸ｺﾞｼｯｸM-PRO" w:eastAsia="HG丸ｺﾞｼｯｸM-PRO" w:hAnsi="HG丸ｺﾞｼｯｸM-PRO" w:hint="eastAsia"/>
                          <w:color w:val="000000" w:themeColor="text1"/>
                          <w:sz w:val="24"/>
                          <w:szCs w:val="24"/>
                        </w:rPr>
                        <w:t>改善、自立心</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育成、ルール・規律</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大切さ</w:t>
                      </w:r>
                      <w:r>
                        <w:rPr>
                          <w:rFonts w:ascii="HG丸ｺﾞｼｯｸM-PRO" w:eastAsia="HG丸ｺﾞｼｯｸM-PRO" w:hAnsi="HG丸ｺﾞｼｯｸM-PRO"/>
                          <w:color w:val="000000" w:themeColor="text1"/>
                          <w:sz w:val="24"/>
                          <w:szCs w:val="24"/>
                        </w:rPr>
                        <w:t>や</w:t>
                      </w:r>
                      <w:r>
                        <w:rPr>
                          <w:rFonts w:ascii="HG丸ｺﾞｼｯｸM-PRO" w:eastAsia="HG丸ｺﾞｼｯｸM-PRO" w:hAnsi="HG丸ｺﾞｼｯｸM-PRO" w:hint="eastAsia"/>
                          <w:color w:val="000000" w:themeColor="text1"/>
                          <w:sz w:val="24"/>
                          <w:szCs w:val="24"/>
                        </w:rPr>
                        <w:t>達成感、自己有用感</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体得</w:t>
                      </w:r>
                      <w:r>
                        <w:rPr>
                          <w:rFonts w:ascii="HG丸ｺﾞｼｯｸM-PRO" w:eastAsia="HG丸ｺﾞｼｯｸM-PRO" w:hAnsi="HG丸ｺﾞｼｯｸM-PRO"/>
                          <w:color w:val="000000" w:themeColor="text1"/>
                          <w:sz w:val="24"/>
                          <w:szCs w:val="24"/>
                        </w:rPr>
                        <w:t>等</w:t>
                      </w:r>
                      <w:r>
                        <w:rPr>
                          <w:rFonts w:ascii="HG丸ｺﾞｼｯｸM-PRO" w:eastAsia="HG丸ｺﾞｼｯｸM-PRO" w:hAnsi="HG丸ｺﾞｼｯｸM-PRO" w:hint="eastAsia"/>
                          <w:color w:val="000000" w:themeColor="text1"/>
                          <w:sz w:val="24"/>
                          <w:szCs w:val="24"/>
                        </w:rPr>
                        <w:t>を図る</w:t>
                      </w:r>
                      <w:r>
                        <w:rPr>
                          <w:rFonts w:ascii="HG丸ｺﾞｼｯｸM-PRO" w:eastAsia="HG丸ｺﾞｼｯｸM-PRO" w:hAnsi="HG丸ｺﾞｼｯｸM-PRO"/>
                          <w:color w:val="000000" w:themeColor="text1"/>
                          <w:sz w:val="24"/>
                          <w:szCs w:val="24"/>
                        </w:rPr>
                        <w:t>と</w:t>
                      </w:r>
                      <w:r>
                        <w:rPr>
                          <w:rFonts w:ascii="HG丸ｺﾞｼｯｸM-PRO" w:eastAsia="HG丸ｺﾞｼｯｸM-PRO" w:hAnsi="HG丸ｺﾞｼｯｸM-PRO" w:hint="eastAsia"/>
                          <w:color w:val="000000" w:themeColor="text1"/>
                          <w:sz w:val="24"/>
                          <w:szCs w:val="24"/>
                        </w:rPr>
                        <w:t>ともに、各種</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専門的プログラムを</w:t>
                      </w:r>
                      <w:r>
                        <w:rPr>
                          <w:rFonts w:ascii="HG丸ｺﾞｼｯｸM-PRO" w:eastAsia="HG丸ｺﾞｼｯｸM-PRO" w:hAnsi="HG丸ｺﾞｼｯｸM-PRO" w:hint="eastAsia"/>
                          <w:color w:val="000000" w:themeColor="text1"/>
                          <w:sz w:val="24"/>
                          <w:szCs w:val="24"/>
                        </w:rPr>
                        <w:t>実施し問題行動</w:t>
                      </w:r>
                      <w:r>
                        <w:rPr>
                          <w:rFonts w:ascii="HG丸ｺﾞｼｯｸM-PRO" w:eastAsia="HG丸ｺﾞｼｯｸM-PRO" w:hAnsi="HG丸ｺﾞｼｯｸM-PRO"/>
                          <w:color w:val="000000" w:themeColor="text1"/>
                          <w:sz w:val="24"/>
                          <w:szCs w:val="24"/>
                        </w:rPr>
                        <w:t>の</w:t>
                      </w:r>
                      <w:r>
                        <w:rPr>
                          <w:rFonts w:ascii="HG丸ｺﾞｼｯｸM-PRO" w:eastAsia="HG丸ｺﾞｼｯｸM-PRO" w:hAnsi="HG丸ｺﾞｼｯｸM-PRO" w:hint="eastAsia"/>
                          <w:color w:val="000000" w:themeColor="text1"/>
                          <w:sz w:val="24"/>
                          <w:szCs w:val="24"/>
                        </w:rPr>
                        <w:t>改善をめざします。</w:t>
                      </w:r>
                    </w:p>
                    <w:p w14:paraId="5D471977" w14:textId="4E996208"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、少年</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寄り添う</w:t>
                      </w:r>
                      <w:r>
                        <w:rPr>
                          <w:rFonts w:ascii="HG丸ｺﾞｼｯｸM-PRO" w:eastAsia="HG丸ｺﾞｼｯｸM-PRO" w:hAnsi="HG丸ｺﾞｼｯｸM-PRO"/>
                          <w:color w:val="000000" w:themeColor="text1"/>
                          <w:sz w:val="24"/>
                          <w:szCs w:val="24"/>
                        </w:rPr>
                        <w:t>存在と</w:t>
                      </w:r>
                      <w:r>
                        <w:rPr>
                          <w:rFonts w:ascii="HG丸ｺﾞｼｯｸM-PRO" w:eastAsia="HG丸ｺﾞｼｯｸM-PRO" w:hAnsi="HG丸ｺﾞｼｯｸM-PRO" w:hint="eastAsia"/>
                          <w:color w:val="000000" w:themeColor="text1"/>
                          <w:sz w:val="24"/>
                          <w:szCs w:val="24"/>
                        </w:rPr>
                        <w:t>して、少年と年齢の近い</w:t>
                      </w:r>
                      <w:r>
                        <w:rPr>
                          <w:rFonts w:ascii="HG丸ｺﾞｼｯｸM-PRO" w:eastAsia="HG丸ｺﾞｼｯｸM-PRO" w:hAnsi="HG丸ｺﾞｼｯｸM-PRO"/>
                          <w:color w:val="000000" w:themeColor="text1"/>
                          <w:sz w:val="24"/>
                          <w:szCs w:val="24"/>
                        </w:rPr>
                        <w:t>大学生</w:t>
                      </w:r>
                      <w:r>
                        <w:rPr>
                          <w:rFonts w:ascii="HG丸ｺﾞｼｯｸM-PRO" w:eastAsia="HG丸ｺﾞｼｯｸM-PRO" w:hAnsi="HG丸ｺﾞｼｯｸM-PRO" w:hint="eastAsia"/>
                          <w:color w:val="000000" w:themeColor="text1"/>
                          <w:sz w:val="24"/>
                          <w:szCs w:val="24"/>
                        </w:rPr>
                        <w:t>ボランティア</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支援活動に協力</w:t>
                      </w:r>
                      <w:r>
                        <w:rPr>
                          <w:rFonts w:ascii="HG丸ｺﾞｼｯｸM-PRO" w:eastAsia="HG丸ｺﾞｼｯｸM-PRO" w:hAnsi="HG丸ｺﾞｼｯｸM-PRO"/>
                          <w:color w:val="000000" w:themeColor="text1"/>
                          <w:sz w:val="24"/>
                          <w:szCs w:val="24"/>
                        </w:rPr>
                        <w:t>していただき</w:t>
                      </w:r>
                      <w:r>
                        <w:rPr>
                          <w:rFonts w:ascii="HG丸ｺﾞｼｯｸM-PRO" w:eastAsia="HG丸ｺﾞｼｯｸM-PRO" w:hAnsi="HG丸ｺﾞｼｯｸM-PRO" w:hint="eastAsia"/>
                          <w:color w:val="000000" w:themeColor="text1"/>
                          <w:sz w:val="24"/>
                          <w:szCs w:val="24"/>
                        </w:rPr>
                        <w:t>、効果的な支援につなげて</w:t>
                      </w:r>
                      <w:r>
                        <w:rPr>
                          <w:rFonts w:ascii="HG丸ｺﾞｼｯｸM-PRO" w:eastAsia="HG丸ｺﾞｼｯｸM-PRO" w:hAnsi="HG丸ｺﾞｼｯｸM-PRO"/>
                          <w:color w:val="000000" w:themeColor="text1"/>
                          <w:sz w:val="24"/>
                          <w:szCs w:val="24"/>
                        </w:rPr>
                        <w:t>います</w:t>
                      </w:r>
                      <w:r>
                        <w:rPr>
                          <w:rFonts w:ascii="HG丸ｺﾞｼｯｸM-PRO" w:eastAsia="HG丸ｺﾞｼｯｸM-PRO" w:hAnsi="HG丸ｺﾞｼｯｸM-PRO" w:hint="eastAsia"/>
                          <w:color w:val="000000" w:themeColor="text1"/>
                          <w:sz w:val="24"/>
                          <w:szCs w:val="24"/>
                        </w:rPr>
                        <w:t>。</w:t>
                      </w:r>
                    </w:p>
                    <w:p w14:paraId="0BA8CEDD" w14:textId="77777777" w:rsidR="00894078" w:rsidRPr="003C2E78" w:rsidRDefault="00894078" w:rsidP="0080786D">
                      <w:pPr>
                        <w:ind w:firstLineChars="100" w:firstLine="24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他にも・・</w:t>
                      </w:r>
                    </w:p>
                    <w:p w14:paraId="6614A596"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sidRPr="00A3367E">
                        <w:rPr>
                          <w:rFonts w:ascii="HG丸ｺﾞｼｯｸM-PRO" w:eastAsia="HG丸ｺﾞｼｯｸM-PRO" w:hAnsi="HG丸ｺﾞｼｯｸM-PRO" w:hint="eastAsia"/>
                          <w:color w:val="000000" w:themeColor="text1"/>
                          <w:kern w:val="0"/>
                          <w:sz w:val="24"/>
                          <w:szCs w:val="24"/>
                        </w:rPr>
                        <w:t>両室では、小学校</w:t>
                      </w:r>
                      <w:r w:rsidRPr="00A3367E">
                        <w:rPr>
                          <w:rFonts w:ascii="HG丸ｺﾞｼｯｸM-PRO" w:eastAsia="HG丸ｺﾞｼｯｸM-PRO" w:hAnsi="HG丸ｺﾞｼｯｸM-PRO"/>
                          <w:color w:val="000000" w:themeColor="text1"/>
                          <w:kern w:val="0"/>
                          <w:sz w:val="24"/>
                          <w:szCs w:val="24"/>
                        </w:rPr>
                        <w:t>５</w:t>
                      </w:r>
                      <w:r w:rsidRPr="00A3367E">
                        <w:rPr>
                          <w:rFonts w:ascii="HG丸ｺﾞｼｯｸM-PRO" w:eastAsia="HG丸ｺﾞｼｯｸM-PRO" w:hAnsi="HG丸ｺﾞｼｯｸM-PRO" w:hint="eastAsia"/>
                          <w:color w:val="000000" w:themeColor="text1"/>
                          <w:kern w:val="0"/>
                          <w:sz w:val="24"/>
                          <w:szCs w:val="24"/>
                        </w:rPr>
                        <w:t>年生に</w:t>
                      </w:r>
                      <w:r>
                        <w:rPr>
                          <w:rFonts w:ascii="HG丸ｺﾞｼｯｸM-PRO" w:eastAsia="HG丸ｺﾞｼｯｸM-PRO" w:hAnsi="HG丸ｺﾞｼｯｸM-PRO" w:hint="eastAsia"/>
                          <w:color w:val="000000" w:themeColor="text1"/>
                          <w:kern w:val="0"/>
                          <w:sz w:val="24"/>
                          <w:szCs w:val="24"/>
                        </w:rPr>
                        <w:t>ペープサート（</w:t>
                      </w:r>
                      <w:r w:rsidRPr="00A3367E">
                        <w:rPr>
                          <w:rFonts w:ascii="HG丸ｺﾞｼｯｸM-PRO" w:eastAsia="HG丸ｺﾞｼｯｸM-PRO" w:hAnsi="HG丸ｺﾞｼｯｸM-PRO" w:hint="eastAsia"/>
                          <w:color w:val="000000" w:themeColor="text1"/>
                          <w:kern w:val="0"/>
                          <w:sz w:val="24"/>
                          <w:szCs w:val="24"/>
                        </w:rPr>
                        <w:t>紙人形</w:t>
                      </w:r>
                      <w:r>
                        <w:rPr>
                          <w:rFonts w:ascii="HG丸ｺﾞｼｯｸM-PRO" w:eastAsia="HG丸ｺﾞｼｯｸM-PRO" w:hAnsi="HG丸ｺﾞｼｯｸM-PRO" w:hint="eastAsia"/>
                          <w:color w:val="000000" w:themeColor="text1"/>
                          <w:kern w:val="0"/>
                          <w:sz w:val="24"/>
                          <w:szCs w:val="24"/>
                        </w:rPr>
                        <w:t>）</w:t>
                      </w:r>
                      <w:r w:rsidRPr="00A3367E">
                        <w:rPr>
                          <w:rFonts w:ascii="HG丸ｺﾞｼｯｸM-PRO" w:eastAsia="HG丸ｺﾞｼｯｸM-PRO" w:hAnsi="HG丸ｺﾞｼｯｸM-PRO" w:hint="eastAsia"/>
                          <w:color w:val="000000" w:themeColor="text1"/>
                          <w:kern w:val="0"/>
                          <w:sz w:val="24"/>
                          <w:szCs w:val="24"/>
                        </w:rPr>
                        <w:t>を用いた</w:t>
                      </w:r>
                      <w:r>
                        <w:rPr>
                          <w:rFonts w:ascii="HG丸ｺﾞｼｯｸM-PRO" w:eastAsia="HG丸ｺﾞｼｯｸM-PRO" w:hAnsi="HG丸ｺﾞｼｯｸM-PRO" w:hint="eastAsia"/>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防止・犯罪被害防止教室を実施し、初発型</w:t>
                      </w:r>
                      <w:r w:rsidRPr="00A3367E">
                        <w:rPr>
                          <w:rFonts w:ascii="HG丸ｺﾞｼｯｸM-PRO" w:eastAsia="HG丸ｺﾞｼｯｸM-PRO" w:hAnsi="HG丸ｺﾞｼｯｸM-PRO"/>
                          <w:color w:val="000000" w:themeColor="text1"/>
                          <w:kern w:val="0"/>
                          <w:sz w:val="24"/>
                          <w:szCs w:val="24"/>
                        </w:rPr>
                        <w:t>非行</w:t>
                      </w:r>
                      <w:r w:rsidRPr="00A3367E">
                        <w:rPr>
                          <w:rFonts w:ascii="HG丸ｺﾞｼｯｸM-PRO" w:eastAsia="HG丸ｺﾞｼｯｸM-PRO" w:hAnsi="HG丸ｺﾞｼｯｸM-PRO" w:hint="eastAsia"/>
                          <w:color w:val="000000" w:themeColor="text1"/>
                          <w:kern w:val="0"/>
                          <w:sz w:val="24"/>
                          <w:szCs w:val="24"/>
                        </w:rPr>
                        <w:t>の代表格とされる万引きを重点テーマとし</w:t>
                      </w:r>
                      <w:r w:rsidRPr="00A3367E">
                        <w:rPr>
                          <w:rFonts w:ascii="HG丸ｺﾞｼｯｸM-PRO" w:eastAsia="HG丸ｺﾞｼｯｸM-PRO" w:hAnsi="HG丸ｺﾞｼｯｸM-PRO"/>
                          <w:color w:val="000000" w:themeColor="text1"/>
                          <w:kern w:val="0"/>
                          <w:sz w:val="24"/>
                          <w:szCs w:val="24"/>
                        </w:rPr>
                        <w:t>指導して</w:t>
                      </w:r>
                      <w:r w:rsidRPr="00A3367E">
                        <w:rPr>
                          <w:rFonts w:ascii="HG丸ｺﾞｼｯｸM-PRO" w:eastAsia="HG丸ｺﾞｼｯｸM-PRO" w:hAnsi="HG丸ｺﾞｼｯｸM-PRO" w:hint="eastAsia"/>
                          <w:color w:val="000000" w:themeColor="text1"/>
                          <w:kern w:val="0"/>
                          <w:sz w:val="24"/>
                          <w:szCs w:val="24"/>
                        </w:rPr>
                        <w:t>いま</w:t>
                      </w:r>
                      <w:r>
                        <w:rPr>
                          <w:rFonts w:ascii="HG丸ｺﾞｼｯｸM-PRO" w:eastAsia="HG丸ｺﾞｼｯｸM-PRO" w:hAnsi="HG丸ｺﾞｼｯｸM-PRO" w:hint="eastAsia"/>
                          <w:color w:val="000000" w:themeColor="text1"/>
                          <w:kern w:val="0"/>
                          <w:sz w:val="24"/>
                          <w:szCs w:val="24"/>
                        </w:rPr>
                        <w:t>す。</w:t>
                      </w:r>
                    </w:p>
                    <w:p w14:paraId="41215943" w14:textId="77777777" w:rsidR="00894078" w:rsidRPr="002448B4" w:rsidRDefault="00894078" w:rsidP="0080786D">
                      <w:pPr>
                        <w:ind w:firstLineChars="100" w:firstLine="240"/>
                        <w:jc w:val="left"/>
                        <w:rPr>
                          <w:rFonts w:ascii="HG丸ｺﾞｼｯｸM-PRO" w:eastAsia="HG丸ｺﾞｼｯｸM-PRO" w:hAnsi="HG丸ｺﾞｼｯｸM-PRO"/>
                          <w:color w:val="000000" w:themeColor="text1"/>
                          <w:sz w:val="24"/>
                          <w:szCs w:val="24"/>
                        </w:rPr>
                      </w:pPr>
                    </w:p>
                    <w:p w14:paraId="376A3D27" w14:textId="77777777" w:rsidR="00894078" w:rsidRPr="002448B4" w:rsidRDefault="00894078" w:rsidP="0080786D">
                      <w:pPr>
                        <w:jc w:val="left"/>
                        <w:rPr>
                          <w:rFonts w:ascii="HG丸ｺﾞｼｯｸM-PRO" w:eastAsia="HG丸ｺﾞｼｯｸM-PRO" w:hAnsi="HG丸ｺﾞｼｯｸM-PRO"/>
                          <w:color w:val="000000" w:themeColor="text1"/>
                          <w:sz w:val="24"/>
                          <w:szCs w:val="24"/>
                        </w:rPr>
                      </w:pPr>
                    </w:p>
                  </w:txbxContent>
                </v:textbox>
              </v:roundrect>
            </w:pict>
          </mc:Fallback>
        </mc:AlternateContent>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4848" behindDoc="0" locked="0" layoutInCell="1" allowOverlap="1" wp14:anchorId="210F0B5B" wp14:editId="05E3D325">
            <wp:simplePos x="0" y="0"/>
            <wp:positionH relativeFrom="column">
              <wp:posOffset>4501515</wp:posOffset>
            </wp:positionH>
            <wp:positionV relativeFrom="paragraph">
              <wp:posOffset>7232650</wp:posOffset>
            </wp:positionV>
            <wp:extent cx="514350" cy="496570"/>
            <wp:effectExtent l="0" t="0" r="0" b="0"/>
            <wp:wrapSquare wrapText="bothSides"/>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nshi_akuma_man.png"/>
                    <pic:cNvPicPr/>
                  </pic:nvPicPr>
                  <pic:blipFill rotWithShape="1">
                    <a:blip r:embed="rId49" cstate="print">
                      <a:extLst>
                        <a:ext uri="{28A0092B-C50C-407E-A947-70E740481C1C}">
                          <a14:useLocalDpi xmlns:a14="http://schemas.microsoft.com/office/drawing/2010/main" val="0"/>
                        </a:ext>
                      </a:extLst>
                    </a:blip>
                    <a:srcRect l="2934" t="11878" r="59240" b="49693"/>
                    <a:stretch/>
                  </pic:blipFill>
                  <pic:spPr bwMode="auto">
                    <a:xfrm>
                      <a:off x="0" y="0"/>
                      <a:ext cx="514350" cy="496570"/>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8944" behindDoc="0" locked="0" layoutInCell="1" allowOverlap="1" wp14:anchorId="238D219D" wp14:editId="1027E64C">
            <wp:simplePos x="0" y="0"/>
            <wp:positionH relativeFrom="column">
              <wp:posOffset>4987290</wp:posOffset>
            </wp:positionH>
            <wp:positionV relativeFrom="paragraph">
              <wp:posOffset>7244715</wp:posOffset>
            </wp:positionV>
            <wp:extent cx="542925" cy="489585"/>
            <wp:effectExtent l="0" t="0" r="9525" b="5715"/>
            <wp:wrapSquare wrapText="bothSides"/>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nshi_akuma_man.png"/>
                    <pic:cNvPicPr/>
                  </pic:nvPicPr>
                  <pic:blipFill rotWithShape="1">
                    <a:blip r:embed="rId50" cstate="print">
                      <a:extLst>
                        <a:ext uri="{28A0092B-C50C-407E-A947-70E740481C1C}">
                          <a14:useLocalDpi xmlns:a14="http://schemas.microsoft.com/office/drawing/2010/main" val="0"/>
                        </a:ext>
                      </a:extLst>
                    </a:blip>
                    <a:srcRect l="60884" t="6028" r="2890" b="59519"/>
                    <a:stretch/>
                  </pic:blipFill>
                  <pic:spPr bwMode="auto">
                    <a:xfrm>
                      <a:off x="0" y="0"/>
                      <a:ext cx="542925" cy="489585"/>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3824" behindDoc="0" locked="0" layoutInCell="1" allowOverlap="1" wp14:anchorId="14281636" wp14:editId="65BA9965">
                <wp:simplePos x="0" y="0"/>
                <wp:positionH relativeFrom="column">
                  <wp:posOffset>66675</wp:posOffset>
                </wp:positionH>
                <wp:positionV relativeFrom="paragraph">
                  <wp:posOffset>7450455</wp:posOffset>
                </wp:positionV>
                <wp:extent cx="1876425" cy="276225"/>
                <wp:effectExtent l="19050" t="0" r="47625" b="47625"/>
                <wp:wrapSquare wrapText="bothSides"/>
                <wp:docPr id="101" name="雲 101"/>
                <wp:cNvGraphicFramePr/>
                <a:graphic xmlns:a="http://schemas.openxmlformats.org/drawingml/2006/main">
                  <a:graphicData uri="http://schemas.microsoft.com/office/word/2010/wordprocessingShape">
                    <wps:wsp>
                      <wps:cNvSpPr/>
                      <wps:spPr>
                        <a:xfrm>
                          <a:off x="0" y="0"/>
                          <a:ext cx="1876425" cy="27622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AF33A66" id="雲 101" o:spid="_x0000_s1026" style="position:absolute;left:0;text-align:left;margin-left:5.25pt;margin-top:586.65pt;width:147.75pt;height:21.75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03844,167378;93821,162282;300923,223148;252796,225584;715735,249945;686719,238820;1252123,222201;1240525,234408;1482419,146770;1623629,192398;1815528,98175;1752633,115286;1664632,34694;1667933,42777;1263025,25269;1295254,14962;961711,30180;977305,21292;608101,33198;664567,41817;179259,100956;169399,91883"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57920" behindDoc="0" locked="0" layoutInCell="1" allowOverlap="1" wp14:anchorId="5D82EEDF" wp14:editId="429BA2D7">
                <wp:simplePos x="0" y="0"/>
                <wp:positionH relativeFrom="column">
                  <wp:posOffset>62865</wp:posOffset>
                </wp:positionH>
                <wp:positionV relativeFrom="paragraph">
                  <wp:posOffset>4720590</wp:posOffset>
                </wp:positionV>
                <wp:extent cx="1943100" cy="476250"/>
                <wp:effectExtent l="19050" t="0" r="38100" b="38100"/>
                <wp:wrapSquare wrapText="bothSides"/>
                <wp:docPr id="102" name="雲 102"/>
                <wp:cNvGraphicFramePr/>
                <a:graphic xmlns:a="http://schemas.openxmlformats.org/drawingml/2006/main">
                  <a:graphicData uri="http://schemas.microsoft.com/office/word/2010/wordprocessingShape">
                    <wps:wsp>
                      <wps:cNvSpPr/>
                      <wps:spPr>
                        <a:xfrm>
                          <a:off x="0" y="0"/>
                          <a:ext cx="1943100" cy="476250"/>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8458D" id="雲 102" o:spid="_x0000_s1026" style="position:absolute;left:0;text-align:left;margin-left:4.95pt;margin-top:371.7pt;width:153pt;height:3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88583;97155,279797;311616,384737;261779,388938;741167,430940;711121,411758;1296614,383106;1284605,404151;1535094,253052;1681321,331721;1880039,169267;1814909,198768;1723782,59818;1727200,73753;1307904,43568;1341279,25797;995884,52035;1012031,36711;629708,57238;688181,72099;185629,174063;175419,158419"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mc:AlternateContent>
          <mc:Choice Requires="wps">
            <w:drawing>
              <wp:anchor distT="0" distB="0" distL="114300" distR="114300" simplePos="0" relativeHeight="251860992" behindDoc="0" locked="0" layoutInCell="1" allowOverlap="1" wp14:anchorId="03CD29E2" wp14:editId="67C2E234">
                <wp:simplePos x="0" y="0"/>
                <wp:positionH relativeFrom="column">
                  <wp:posOffset>62865</wp:posOffset>
                </wp:positionH>
                <wp:positionV relativeFrom="paragraph">
                  <wp:posOffset>1729740</wp:posOffset>
                </wp:positionV>
                <wp:extent cx="1943100" cy="485775"/>
                <wp:effectExtent l="19050" t="0" r="38100" b="47625"/>
                <wp:wrapSquare wrapText="bothSides"/>
                <wp:docPr id="103" name="雲 103"/>
                <wp:cNvGraphicFramePr/>
                <a:graphic xmlns:a="http://schemas.openxmlformats.org/drawingml/2006/main">
                  <a:graphicData uri="http://schemas.microsoft.com/office/word/2010/wordprocessingShape">
                    <wps:wsp>
                      <wps:cNvSpPr/>
                      <wps:spPr>
                        <a:xfrm>
                          <a:off x="0" y="0"/>
                          <a:ext cx="1943100" cy="485775"/>
                        </a:xfrm>
                        <a:prstGeom prst="cloud">
                          <a:avLst/>
                        </a:prstGeom>
                        <a:solidFill>
                          <a:sysClr val="window" lastClr="FFFFFF"/>
                        </a:solidFill>
                        <a:ln w="254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066420" id="雲 103" o:spid="_x0000_s1026" style="position:absolute;left:0;text-align:left;margin-left:4.95pt;margin-top:136.2pt;width:153pt;height:38.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4bacc6" strokeweight="2pt">
                <v:path arrowok="t" o:connecttype="custom" o:connectlocs="211087,294355;97155,285393;311616,392432;261779,396716;741167,439559;711121,419993;1296614,390768;1284605,412234;1535094,258113;1681321,338356;1880039,172653;1814909,202744;1723782,61014;1727200,75228;1307904,44439;1341279,26313;995884,53075;1012031,37445;629708,58383;688181,73541;185629,177544;175419,161588" o:connectangles="0,0,0,0,0,0,0,0,0,0,0,0,0,0,0,0,0,0,0,0,0,0"/>
                <w10:wrap type="square"/>
              </v:shape>
            </w:pict>
          </mc:Fallback>
        </mc:AlternateContent>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2016" behindDoc="0" locked="0" layoutInCell="1" allowOverlap="1" wp14:anchorId="7074E2D7" wp14:editId="3A6CC566">
            <wp:simplePos x="0" y="0"/>
            <wp:positionH relativeFrom="column">
              <wp:posOffset>2348230</wp:posOffset>
            </wp:positionH>
            <wp:positionV relativeFrom="paragraph">
              <wp:posOffset>4634865</wp:posOffset>
            </wp:positionV>
            <wp:extent cx="733425" cy="561975"/>
            <wp:effectExtent l="0" t="0" r="9525" b="9525"/>
            <wp:wrapSquare wrapText="bothSides"/>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e_kiri_woman.png"/>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733425" cy="56197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3040" behindDoc="0" locked="0" layoutInCell="1" allowOverlap="1" wp14:anchorId="63FFC342" wp14:editId="79DDB218">
            <wp:simplePos x="0" y="0"/>
            <wp:positionH relativeFrom="column">
              <wp:posOffset>2491740</wp:posOffset>
            </wp:positionH>
            <wp:positionV relativeFrom="paragraph">
              <wp:posOffset>1729740</wp:posOffset>
            </wp:positionV>
            <wp:extent cx="742950" cy="542925"/>
            <wp:effectExtent l="0" t="0" r="0" b="9525"/>
            <wp:wrapSquare wrapText="bothSides"/>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e_kiri_man.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42950" cy="54292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64064" behindDoc="0" locked="0" layoutInCell="1" allowOverlap="1" wp14:anchorId="270A3EAD" wp14:editId="49062CF8">
            <wp:simplePos x="0" y="0"/>
            <wp:positionH relativeFrom="column">
              <wp:posOffset>339090</wp:posOffset>
            </wp:positionH>
            <wp:positionV relativeFrom="paragraph">
              <wp:posOffset>89535</wp:posOffset>
            </wp:positionV>
            <wp:extent cx="649605" cy="800100"/>
            <wp:effectExtent l="0" t="0" r="0" b="0"/>
            <wp:wrapSquare wrapText="bothSides"/>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question_head_girl.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49605" cy="800100"/>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9968" behindDoc="0" locked="0" layoutInCell="1" allowOverlap="1" wp14:anchorId="300209AD" wp14:editId="0CF7EF74">
            <wp:simplePos x="0" y="0"/>
            <wp:positionH relativeFrom="column">
              <wp:posOffset>842645</wp:posOffset>
            </wp:positionH>
            <wp:positionV relativeFrom="paragraph">
              <wp:posOffset>90805</wp:posOffset>
            </wp:positionV>
            <wp:extent cx="648335" cy="798195"/>
            <wp:effectExtent l="0" t="0" r="0" b="1905"/>
            <wp:wrapSquare wrapText="bothSides"/>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_head_bo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8335" cy="798195"/>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hint="eastAsia"/>
          <w:noProof/>
          <w:color w:val="FFFFFF" w:themeColor="background1"/>
          <w:sz w:val="24"/>
          <w:szCs w:val="24"/>
        </w:rPr>
        <w:drawing>
          <wp:anchor distT="0" distB="0" distL="114300" distR="114300" simplePos="0" relativeHeight="251855872" behindDoc="0" locked="0" layoutInCell="1" allowOverlap="1" wp14:anchorId="1ED73F0A" wp14:editId="1EA9E1F3">
            <wp:simplePos x="0" y="0"/>
            <wp:positionH relativeFrom="column">
              <wp:posOffset>4691380</wp:posOffset>
            </wp:positionH>
            <wp:positionV relativeFrom="paragraph">
              <wp:posOffset>91440</wp:posOffset>
            </wp:positionV>
            <wp:extent cx="541020" cy="731520"/>
            <wp:effectExtent l="0" t="0" r="0" b="0"/>
            <wp:wrapSquare wrapText="bothSides"/>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n_question.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41020" cy="731520"/>
                    </a:xfrm>
                    <a:prstGeom prst="rect">
                      <a:avLst/>
                    </a:prstGeom>
                  </pic:spPr>
                </pic:pic>
              </a:graphicData>
            </a:graphic>
            <wp14:sizeRelH relativeFrom="margin">
              <wp14:pctWidth>0</wp14:pctWidth>
            </wp14:sizeRelH>
            <wp14:sizeRelV relativeFrom="margin">
              <wp14:pctHeight>0</wp14:pctHeight>
            </wp14:sizeRelV>
          </wp:anchor>
        </w:drawing>
      </w:r>
      <w:r w:rsidR="0080786D" w:rsidRPr="009646A9">
        <w:rPr>
          <w:rFonts w:ascii="HG丸ｺﾞｼｯｸM-PRO" w:eastAsia="HG丸ｺﾞｼｯｸM-PRO" w:hAnsi="HG丸ｺﾞｼｯｸM-PRO"/>
          <w:noProof/>
          <w:color w:val="FFFFFF" w:themeColor="background1"/>
        </w:rPr>
        <w:drawing>
          <wp:anchor distT="0" distB="0" distL="114300" distR="114300" simplePos="0" relativeHeight="251856896" behindDoc="0" locked="0" layoutInCell="1" allowOverlap="1" wp14:anchorId="2F7C7D3F" wp14:editId="7E61126B">
            <wp:simplePos x="0" y="0"/>
            <wp:positionH relativeFrom="column">
              <wp:posOffset>4101465</wp:posOffset>
            </wp:positionH>
            <wp:positionV relativeFrom="paragraph">
              <wp:posOffset>89535</wp:posOffset>
            </wp:positionV>
            <wp:extent cx="590550" cy="731520"/>
            <wp:effectExtent l="0" t="0" r="0" b="0"/>
            <wp:wrapSquare wrapText="bothSides"/>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 cy="731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A57" w:rsidRPr="009646A9">
        <w:rPr>
          <w:rFonts w:ascii="HG丸ｺﾞｼｯｸM-PRO" w:eastAsia="HG丸ｺﾞｼｯｸM-PRO" w:hAnsi="HG丸ｺﾞｼｯｸM-PRO" w:hint="eastAsia"/>
          <w:color w:val="FFFFFF" w:themeColor="background1"/>
          <w:sz w:val="24"/>
          <w:szCs w:val="24"/>
        </w:rPr>
        <w:t xml:space="preserve"> 少年サポートセンターって何？</w:t>
      </w:r>
      <w:bookmarkEnd w:id="24"/>
    </w:p>
    <w:p w14:paraId="5FA2E43F" w14:textId="2F971F5C" w:rsidR="0080786D" w:rsidRPr="009646A9" w:rsidRDefault="0080786D" w:rsidP="0080786D">
      <w:pPr>
        <w:rPr>
          <w:rFonts w:asciiTheme="minorEastAsia" w:hAnsiTheme="minorEastAsia"/>
          <w:sz w:val="24"/>
          <w:szCs w:val="24"/>
        </w:rPr>
      </w:pPr>
    </w:p>
    <w:p w14:paraId="071B2CD1" w14:textId="77777777" w:rsidR="0080786D" w:rsidRPr="009646A9" w:rsidRDefault="0080786D" w:rsidP="0080786D">
      <w:pPr>
        <w:widowControl/>
        <w:jc w:val="left"/>
        <w:rPr>
          <w:rFonts w:ascii="HG丸ｺﾞｼｯｸM-PRO" w:eastAsia="HG丸ｺﾞｼｯｸM-PRO" w:hAnsi="ＭＳ ゴシック"/>
          <w:b/>
          <w:sz w:val="24"/>
          <w:szCs w:val="24"/>
        </w:rPr>
      </w:pPr>
      <w:r w:rsidRPr="009646A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rsidRPr="009646A9" w14:paraId="68BC344D" w14:textId="77777777" w:rsidTr="00830511">
        <w:tc>
          <w:tcPr>
            <w:tcW w:w="8476" w:type="dxa"/>
            <w:shd w:val="clear" w:color="auto" w:fill="FFFF00"/>
          </w:tcPr>
          <w:p w14:paraId="13957BD4" w14:textId="55A8ADF3" w:rsidR="00133023" w:rsidRPr="009646A9" w:rsidRDefault="007E44FA" w:rsidP="00F6645F">
            <w:pPr>
              <w:pStyle w:val="a7"/>
              <w:spacing w:line="400" w:lineRule="exact"/>
              <w:outlineLvl w:val="1"/>
              <w:rPr>
                <w:b/>
                <w:sz w:val="24"/>
                <w:szCs w:val="24"/>
              </w:rPr>
            </w:pPr>
            <w:bookmarkStart w:id="25" w:name="_Toc150880717"/>
            <w:r w:rsidRPr="009646A9">
              <w:rPr>
                <w:rFonts w:hint="eastAsia"/>
                <w:b/>
                <w:sz w:val="26"/>
                <w:szCs w:val="26"/>
              </w:rPr>
              <w:lastRenderedPageBreak/>
              <w:t>４</w:t>
            </w:r>
            <w:r w:rsidR="00133023" w:rsidRPr="009646A9">
              <w:rPr>
                <w:rFonts w:hint="eastAsia"/>
                <w:b/>
                <w:sz w:val="26"/>
                <w:szCs w:val="26"/>
              </w:rPr>
              <w:t xml:space="preserve">　</w:t>
            </w:r>
            <w:r w:rsidRPr="009646A9">
              <w:rPr>
                <w:rFonts w:hint="eastAsia"/>
                <w:b/>
                <w:sz w:val="26"/>
                <w:szCs w:val="26"/>
              </w:rPr>
              <w:t>犯罪をした者等の特性に応じた効果的な</w:t>
            </w:r>
            <w:r w:rsidR="007D0862" w:rsidRPr="009646A9">
              <w:rPr>
                <w:rFonts w:hint="eastAsia"/>
                <w:b/>
                <w:sz w:val="26"/>
                <w:szCs w:val="26"/>
              </w:rPr>
              <w:t>支援</w:t>
            </w:r>
            <w:bookmarkEnd w:id="25"/>
          </w:p>
        </w:tc>
      </w:tr>
    </w:tbl>
    <w:p w14:paraId="172F6855" w14:textId="77777777" w:rsidR="00133023" w:rsidRPr="009646A9"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rsidRPr="009646A9" w14:paraId="098803BD" w14:textId="77777777" w:rsidTr="00830511">
        <w:tc>
          <w:tcPr>
            <w:tcW w:w="8494" w:type="dxa"/>
            <w:shd w:val="clear" w:color="auto" w:fill="99FFCC"/>
          </w:tcPr>
          <w:p w14:paraId="10C2501C" w14:textId="6B8B8CF1" w:rsidR="00133023" w:rsidRPr="009646A9" w:rsidRDefault="00133023"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6" w:name="_Toc150880718"/>
            <w:r w:rsidRPr="009646A9">
              <w:rPr>
                <w:rFonts w:asciiTheme="minorEastAsia" w:hAnsiTheme="minorEastAsia" w:hint="eastAsia"/>
                <w:b/>
                <w:sz w:val="24"/>
                <w:szCs w:val="24"/>
              </w:rPr>
              <w:t>(1)</w:t>
            </w:r>
            <w:r w:rsidRPr="009646A9">
              <w:rPr>
                <w:rFonts w:asciiTheme="minorEastAsia" w:hAnsiTheme="minorEastAsia" w:hint="eastAsia"/>
                <w:b/>
                <w:sz w:val="24"/>
                <w:szCs w:val="24"/>
              </w:rPr>
              <w:t xml:space="preserve">　</w:t>
            </w:r>
            <w:r w:rsidR="007D0862" w:rsidRPr="009646A9">
              <w:rPr>
                <w:rFonts w:asciiTheme="minorEastAsia" w:hAnsiTheme="minorEastAsia" w:hint="eastAsia"/>
                <w:b/>
                <w:sz w:val="24"/>
                <w:szCs w:val="24"/>
              </w:rPr>
              <w:t>性犯罪</w:t>
            </w:r>
            <w:r w:rsidR="0026209C" w:rsidRPr="009646A9">
              <w:rPr>
                <w:rFonts w:asciiTheme="minorEastAsia" w:hAnsiTheme="minorEastAsia" w:hint="eastAsia"/>
                <w:b/>
                <w:sz w:val="24"/>
                <w:szCs w:val="24"/>
              </w:rPr>
              <w:t>者</w:t>
            </w:r>
            <w:r w:rsidR="007D0862"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007D0862" w:rsidRPr="009646A9">
              <w:rPr>
                <w:rFonts w:asciiTheme="minorEastAsia" w:hAnsiTheme="minorEastAsia" w:hint="eastAsia"/>
                <w:b/>
                <w:sz w:val="24"/>
                <w:szCs w:val="24"/>
              </w:rPr>
              <w:t>する取組</w:t>
            </w:r>
            <w:bookmarkEnd w:id="26"/>
          </w:p>
        </w:tc>
      </w:tr>
    </w:tbl>
    <w:p w14:paraId="42041AAA" w14:textId="77777777" w:rsidR="00133023" w:rsidRPr="009646A9" w:rsidRDefault="00133023" w:rsidP="00133023">
      <w:pPr>
        <w:spacing w:line="240" w:lineRule="exact"/>
        <w:rPr>
          <w:rFonts w:asciiTheme="minorEastAsia" w:hAnsiTheme="minorEastAsia"/>
          <w:sz w:val="24"/>
          <w:szCs w:val="24"/>
        </w:rPr>
      </w:pPr>
    </w:p>
    <w:p w14:paraId="327FBDA8" w14:textId="31B7D799" w:rsidR="00133023" w:rsidRPr="009646A9" w:rsidRDefault="00080097" w:rsidP="00386165">
      <w:pPr>
        <w:rPr>
          <w:rFonts w:asciiTheme="minorEastAsia" w:hAnsiTheme="minorEastAsia"/>
          <w:sz w:val="24"/>
          <w:szCs w:val="24"/>
        </w:rPr>
      </w:pPr>
      <w:r w:rsidRPr="009646A9">
        <w:rPr>
          <w:rFonts w:asciiTheme="minorEastAsia" w:hAnsiTheme="minorEastAsia" w:hint="eastAsia"/>
          <w:sz w:val="24"/>
          <w:szCs w:val="24"/>
        </w:rPr>
        <w:t>《</w:t>
      </w:r>
      <w:r w:rsidR="0013302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8FB8E03" w14:textId="0A57B600" w:rsidR="007D0862" w:rsidRPr="009646A9" w:rsidRDefault="00814D89" w:rsidP="00B64B18">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性犯罪（強制性交等・同致死傷、強制わいせつ・同致死傷）による新受刑者</w:t>
      </w:r>
      <w:r w:rsidR="009129EE" w:rsidRPr="009646A9">
        <w:rPr>
          <w:rFonts w:asciiTheme="minorEastAsia" w:hAnsiTheme="minorEastAsia" w:hint="eastAsia"/>
          <w:sz w:val="24"/>
          <w:szCs w:val="24"/>
        </w:rPr>
        <w:t>（入所に係る犯行時の居住地が大阪府の者）</w:t>
      </w:r>
      <w:r w:rsidR="000B572F" w:rsidRPr="009646A9">
        <w:rPr>
          <w:rFonts w:asciiTheme="minorEastAsia" w:hAnsiTheme="minorEastAsia" w:hint="eastAsia"/>
          <w:sz w:val="24"/>
          <w:szCs w:val="24"/>
        </w:rPr>
        <w:t>の</w:t>
      </w:r>
      <w:r w:rsidR="00F41C1D">
        <w:rPr>
          <w:rFonts w:asciiTheme="minorEastAsia" w:hAnsiTheme="minorEastAsia" w:hint="eastAsia"/>
          <w:sz w:val="24"/>
          <w:szCs w:val="24"/>
        </w:rPr>
        <w:t>令和３</w:t>
      </w:r>
      <w:r w:rsidR="000B572F" w:rsidRPr="009646A9">
        <w:rPr>
          <w:rFonts w:asciiTheme="minorEastAsia" w:hAnsiTheme="minorEastAsia" w:hint="eastAsia"/>
          <w:sz w:val="24"/>
          <w:szCs w:val="24"/>
        </w:rPr>
        <w:t>年の状況をみると、</w:t>
      </w:r>
      <w:r w:rsidR="00F41C1D">
        <w:rPr>
          <w:rFonts w:asciiTheme="minorEastAsia" w:hAnsiTheme="minorEastAsia" w:hint="eastAsia"/>
          <w:sz w:val="24"/>
          <w:szCs w:val="24"/>
        </w:rPr>
        <w:t>39</w:t>
      </w:r>
      <w:r w:rsidRPr="009646A9">
        <w:rPr>
          <w:rFonts w:asciiTheme="minorEastAsia" w:hAnsiTheme="minorEastAsia" w:hint="eastAsia"/>
          <w:sz w:val="24"/>
          <w:szCs w:val="24"/>
        </w:rPr>
        <w:t>人のうち</w:t>
      </w:r>
      <w:r w:rsidR="001B7EF0" w:rsidRPr="009646A9">
        <w:rPr>
          <w:rFonts w:asciiTheme="minorEastAsia" w:hAnsiTheme="minorEastAsia" w:hint="eastAsia"/>
          <w:sz w:val="24"/>
          <w:szCs w:val="24"/>
        </w:rPr>
        <w:t>、</w:t>
      </w:r>
      <w:r w:rsidR="00F41C1D">
        <w:rPr>
          <w:rFonts w:asciiTheme="minorEastAsia" w:hAnsiTheme="minorEastAsia"/>
          <w:sz w:val="24"/>
          <w:szCs w:val="24"/>
        </w:rPr>
        <w:t>12</w:t>
      </w:r>
      <w:r w:rsidR="001B7EF0" w:rsidRPr="009646A9">
        <w:rPr>
          <w:rFonts w:asciiTheme="minorEastAsia" w:hAnsiTheme="minorEastAsia" w:hint="eastAsia"/>
          <w:sz w:val="24"/>
          <w:szCs w:val="24"/>
        </w:rPr>
        <w:t>人（</w:t>
      </w:r>
      <w:r w:rsidR="00F41C1D">
        <w:rPr>
          <w:rFonts w:asciiTheme="minorEastAsia" w:hAnsiTheme="minorEastAsia"/>
          <w:sz w:val="24"/>
          <w:szCs w:val="24"/>
        </w:rPr>
        <w:t>30.8</w:t>
      </w:r>
      <w:r w:rsidR="001B7EF0" w:rsidRPr="009646A9">
        <w:rPr>
          <w:rFonts w:asciiTheme="minorEastAsia" w:hAnsiTheme="minorEastAsia" w:hint="eastAsia"/>
          <w:sz w:val="24"/>
          <w:szCs w:val="24"/>
        </w:rPr>
        <w:t>％）が複数回入所者で、</w:t>
      </w:r>
      <w:r w:rsidR="00F41C1D">
        <w:rPr>
          <w:rFonts w:asciiTheme="minorEastAsia" w:hAnsiTheme="minorEastAsia" w:hint="eastAsia"/>
          <w:sz w:val="24"/>
          <w:szCs w:val="24"/>
        </w:rPr>
        <w:t>６</w:t>
      </w:r>
      <w:r w:rsidRPr="009646A9">
        <w:rPr>
          <w:rFonts w:asciiTheme="minorEastAsia" w:hAnsiTheme="minorEastAsia" w:hint="eastAsia"/>
          <w:sz w:val="24"/>
          <w:szCs w:val="24"/>
        </w:rPr>
        <w:t>人</w:t>
      </w:r>
      <w:r w:rsidR="001B7EF0" w:rsidRPr="009646A9">
        <w:rPr>
          <w:rFonts w:asciiTheme="minorEastAsia" w:hAnsiTheme="minorEastAsia" w:hint="eastAsia"/>
          <w:sz w:val="24"/>
          <w:szCs w:val="24"/>
        </w:rPr>
        <w:t>（</w:t>
      </w:r>
      <w:r w:rsidR="00F41C1D">
        <w:rPr>
          <w:rFonts w:asciiTheme="minorEastAsia" w:hAnsiTheme="minorEastAsia"/>
          <w:sz w:val="24"/>
          <w:szCs w:val="24"/>
        </w:rPr>
        <w:t>15.4</w:t>
      </w:r>
      <w:r w:rsidR="001B7EF0" w:rsidRPr="009646A9">
        <w:rPr>
          <w:rFonts w:asciiTheme="minorEastAsia" w:hAnsiTheme="minorEastAsia" w:hint="eastAsia"/>
          <w:sz w:val="24"/>
          <w:szCs w:val="24"/>
        </w:rPr>
        <w:t>％）</w:t>
      </w:r>
      <w:r w:rsidRPr="009646A9">
        <w:rPr>
          <w:rFonts w:asciiTheme="minorEastAsia" w:hAnsiTheme="minorEastAsia" w:hint="eastAsia"/>
          <w:sz w:val="24"/>
          <w:szCs w:val="24"/>
        </w:rPr>
        <w:t>が</w:t>
      </w:r>
      <w:r w:rsidR="001B7EF0" w:rsidRPr="009646A9">
        <w:rPr>
          <w:rFonts w:asciiTheme="minorEastAsia" w:hAnsiTheme="minorEastAsia" w:hint="eastAsia"/>
          <w:sz w:val="24"/>
          <w:szCs w:val="24"/>
        </w:rPr>
        <w:t>累犯（懲役に処せられた者が、刑の終了又は免除の日から５年以内にさらに有期懲役に処すべき</w:t>
      </w:r>
      <w:r w:rsidR="00383DCB" w:rsidRPr="009646A9">
        <w:rPr>
          <w:rFonts w:asciiTheme="minorEastAsia" w:hAnsiTheme="minorEastAsia" w:hint="eastAsia"/>
          <w:sz w:val="24"/>
          <w:szCs w:val="24"/>
        </w:rPr>
        <w:t>場合又はそのような犯罪が３回以上続く場合</w:t>
      </w:r>
      <w:r w:rsidR="00B64B18">
        <w:rPr>
          <w:rFonts w:asciiTheme="minorEastAsia" w:hAnsiTheme="minorEastAsia" w:hint="eastAsia"/>
          <w:sz w:val="24"/>
          <w:szCs w:val="24"/>
        </w:rPr>
        <w:t>のこと</w:t>
      </w:r>
      <w:r w:rsidR="001B7EF0" w:rsidRPr="009646A9">
        <w:rPr>
          <w:rFonts w:asciiTheme="minorEastAsia" w:hAnsiTheme="minorEastAsia" w:hint="eastAsia"/>
          <w:sz w:val="24"/>
          <w:szCs w:val="24"/>
        </w:rPr>
        <w:t>。）という状況で</w:t>
      </w:r>
      <w:r w:rsidR="00C6671E" w:rsidRPr="009646A9">
        <w:rPr>
          <w:rFonts w:asciiTheme="minorEastAsia" w:hAnsiTheme="minorEastAsia" w:hint="eastAsia"/>
          <w:sz w:val="24"/>
          <w:szCs w:val="24"/>
        </w:rPr>
        <w:t>す</w:t>
      </w:r>
      <w:r w:rsidRPr="009646A9">
        <w:rPr>
          <w:rFonts w:asciiTheme="minorEastAsia" w:hAnsiTheme="minorEastAsia" w:hint="eastAsia"/>
          <w:sz w:val="24"/>
          <w:szCs w:val="24"/>
        </w:rPr>
        <w:t>。</w:t>
      </w:r>
    </w:p>
    <w:p w14:paraId="6F1CBF4B" w14:textId="5632957C" w:rsidR="00814D89" w:rsidRPr="009646A9" w:rsidRDefault="005C478B" w:rsidP="00386165">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性犯罪</w:t>
      </w:r>
      <w:r w:rsidR="007345E0">
        <w:rPr>
          <w:rFonts w:asciiTheme="minorEastAsia" w:hAnsiTheme="minorEastAsia" w:hint="eastAsia"/>
          <w:sz w:val="24"/>
          <w:szCs w:val="24"/>
        </w:rPr>
        <w:t>者に対する取組としては、</w:t>
      </w:r>
      <w:r w:rsidR="007345E0" w:rsidRPr="009646A9">
        <w:rPr>
          <w:rFonts w:asciiTheme="minorEastAsia" w:hAnsiTheme="minorEastAsia" w:hint="eastAsia"/>
          <w:sz w:val="24"/>
          <w:szCs w:val="24"/>
        </w:rPr>
        <w:t>「大阪府子どもを性犯罪から守る条例」に基づ</w:t>
      </w:r>
      <w:r w:rsidR="00FE5581">
        <w:rPr>
          <w:rFonts w:asciiTheme="minorEastAsia" w:hAnsiTheme="minorEastAsia" w:hint="eastAsia"/>
          <w:sz w:val="24"/>
          <w:szCs w:val="24"/>
        </w:rPr>
        <w:t>いて、刑事施設に服役した者で一定の条件を満たす者に対して</w:t>
      </w:r>
      <w:r w:rsidR="007345E0">
        <w:rPr>
          <w:rFonts w:asciiTheme="minorEastAsia" w:hAnsiTheme="minorEastAsia" w:hint="eastAsia"/>
          <w:sz w:val="24"/>
          <w:szCs w:val="24"/>
        </w:rPr>
        <w:t>カウンセリング等の支援を行っていま</w:t>
      </w:r>
      <w:r w:rsidR="00D66DF3">
        <w:rPr>
          <w:rFonts w:asciiTheme="minorEastAsia" w:hAnsiTheme="minorEastAsia" w:hint="eastAsia"/>
          <w:sz w:val="24"/>
          <w:szCs w:val="24"/>
        </w:rPr>
        <w:t>す</w:t>
      </w:r>
      <w:r w:rsidR="00FE5581">
        <w:rPr>
          <w:rFonts w:asciiTheme="minorEastAsia" w:hAnsiTheme="minorEastAsia" w:hint="eastAsia"/>
          <w:sz w:val="24"/>
          <w:szCs w:val="24"/>
        </w:rPr>
        <w:t>。</w:t>
      </w:r>
      <w:r w:rsidR="00366B68">
        <w:rPr>
          <w:rFonts w:asciiTheme="minorEastAsia" w:hAnsiTheme="minorEastAsia" w:hint="eastAsia"/>
          <w:sz w:val="24"/>
          <w:szCs w:val="24"/>
        </w:rPr>
        <w:t>しかし、矯正施設対象外の性犯罪者に対する支援が課題となっています。そこで、大阪府では</w:t>
      </w:r>
      <w:r w:rsidR="00FE5581">
        <w:rPr>
          <w:rFonts w:asciiTheme="minorEastAsia" w:hAnsiTheme="minorEastAsia" w:hint="eastAsia"/>
          <w:sz w:val="24"/>
          <w:szCs w:val="24"/>
        </w:rPr>
        <w:t>令和５年度</w:t>
      </w:r>
      <w:r w:rsidR="001E0E7F">
        <w:rPr>
          <w:rFonts w:asciiTheme="minorEastAsia" w:hAnsiTheme="minorEastAsia" w:hint="eastAsia"/>
          <w:sz w:val="24"/>
          <w:szCs w:val="24"/>
        </w:rPr>
        <w:t>から</w:t>
      </w:r>
      <w:r w:rsidR="007345E0">
        <w:rPr>
          <w:rFonts w:asciiTheme="minorEastAsia" w:hAnsiTheme="minorEastAsia" w:hint="eastAsia"/>
          <w:sz w:val="24"/>
          <w:szCs w:val="24"/>
        </w:rPr>
        <w:t>不起訴等で実刑を受けていない者に対する</w:t>
      </w:r>
      <w:r w:rsidR="00FE5581">
        <w:rPr>
          <w:rFonts w:asciiTheme="minorEastAsia" w:hAnsiTheme="minorEastAsia" w:hint="eastAsia"/>
          <w:sz w:val="24"/>
          <w:szCs w:val="24"/>
        </w:rPr>
        <w:t>心理カウンセリング</w:t>
      </w:r>
      <w:r w:rsidR="007345E0">
        <w:rPr>
          <w:rFonts w:asciiTheme="minorEastAsia" w:hAnsiTheme="minorEastAsia" w:hint="eastAsia"/>
          <w:sz w:val="24"/>
          <w:szCs w:val="24"/>
        </w:rPr>
        <w:t>支援</w:t>
      </w:r>
      <w:r w:rsidR="00FE5581">
        <w:rPr>
          <w:rFonts w:asciiTheme="minorEastAsia" w:hAnsiTheme="minorEastAsia" w:hint="eastAsia"/>
          <w:sz w:val="24"/>
          <w:szCs w:val="24"/>
        </w:rPr>
        <w:t>を行っています。</w:t>
      </w:r>
      <w:r w:rsidR="00130E55" w:rsidRPr="009646A9">
        <w:rPr>
          <w:rFonts w:asciiTheme="minorEastAsia" w:hAnsiTheme="minorEastAsia" w:hint="eastAsia"/>
          <w:sz w:val="24"/>
          <w:szCs w:val="24"/>
        </w:rPr>
        <w:t>新たな被害を生まないためにも、</w:t>
      </w:r>
      <w:r w:rsidRPr="009646A9">
        <w:rPr>
          <w:rFonts w:asciiTheme="minorEastAsia" w:hAnsiTheme="minorEastAsia" w:hint="eastAsia"/>
          <w:sz w:val="24"/>
          <w:szCs w:val="24"/>
        </w:rPr>
        <w:t>性犯罪者</w:t>
      </w:r>
      <w:r w:rsidR="00CC43EE" w:rsidRPr="009646A9">
        <w:rPr>
          <w:rFonts w:asciiTheme="minorEastAsia" w:hAnsiTheme="minorEastAsia" w:hint="eastAsia"/>
          <w:sz w:val="24"/>
          <w:szCs w:val="24"/>
        </w:rPr>
        <w:t>による再度の</w:t>
      </w:r>
      <w:r w:rsidRPr="009646A9">
        <w:rPr>
          <w:rFonts w:asciiTheme="minorEastAsia" w:hAnsiTheme="minorEastAsia" w:hint="eastAsia"/>
          <w:sz w:val="24"/>
          <w:szCs w:val="24"/>
        </w:rPr>
        <w:t>加害行為の防止</w:t>
      </w:r>
      <w:r w:rsidR="00F61FCD" w:rsidRPr="009646A9">
        <w:rPr>
          <w:rFonts w:asciiTheme="minorEastAsia" w:hAnsiTheme="minorEastAsia" w:hint="eastAsia"/>
          <w:sz w:val="24"/>
          <w:szCs w:val="24"/>
        </w:rPr>
        <w:t>に向けて取り組みます</w:t>
      </w:r>
      <w:r w:rsidR="00CC43EE" w:rsidRPr="009646A9">
        <w:rPr>
          <w:rFonts w:asciiTheme="minorEastAsia" w:hAnsiTheme="minorEastAsia" w:hint="eastAsia"/>
          <w:sz w:val="24"/>
          <w:szCs w:val="24"/>
        </w:rPr>
        <w:t>。</w:t>
      </w:r>
    </w:p>
    <w:p w14:paraId="4B7747A3" w14:textId="7196857C" w:rsidR="00846EED" w:rsidRPr="009646A9" w:rsidRDefault="00846EED" w:rsidP="00130E55">
      <w:pPr>
        <w:rPr>
          <w:rFonts w:asciiTheme="minorEastAsia" w:hAnsiTheme="minorEastAsia"/>
          <w:sz w:val="24"/>
          <w:szCs w:val="24"/>
        </w:rPr>
      </w:pPr>
    </w:p>
    <w:p w14:paraId="2E59F464" w14:textId="28361C99" w:rsidR="00130E55" w:rsidRPr="00A05E2B" w:rsidRDefault="00F41C1D" w:rsidP="00386165">
      <w:pPr>
        <w:ind w:leftChars="200" w:left="420" w:rightChars="100" w:right="210"/>
        <w:rPr>
          <w:rFonts w:asciiTheme="minorEastAsia" w:hAnsiTheme="minorEastAsia"/>
          <w:sz w:val="22"/>
          <w:szCs w:val="22"/>
        </w:rPr>
      </w:pPr>
      <w:r w:rsidRPr="00A05E2B">
        <w:rPr>
          <w:rFonts w:asciiTheme="minorEastAsia" w:hAnsiTheme="minorEastAsia" w:hint="eastAsia"/>
          <w:sz w:val="22"/>
          <w:szCs w:val="22"/>
        </w:rPr>
        <w:t>令和３</w:t>
      </w:r>
      <w:r w:rsidR="00846EED"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46EED" w:rsidRPr="00A05E2B">
        <w:rPr>
          <w:rFonts w:asciiTheme="minorEastAsia" w:hAnsiTheme="minorEastAsia" w:hint="eastAsia"/>
          <w:sz w:val="22"/>
          <w:szCs w:val="22"/>
        </w:rPr>
        <w:t>性犯罪による新受刑者の入所回数別及び累犯・非累犯別の状況</w:t>
      </w:r>
    </w:p>
    <w:p w14:paraId="343E7DEC" w14:textId="56B527F1" w:rsidR="004139E0" w:rsidRPr="00A05E2B" w:rsidRDefault="004A4325" w:rsidP="00386165">
      <w:pPr>
        <w:ind w:leftChars="200" w:left="420" w:rightChars="100" w:right="210"/>
        <w:rPr>
          <w:rFonts w:asciiTheme="minorEastAsia" w:hAnsiTheme="minorEastAsia"/>
          <w:sz w:val="22"/>
          <w:szCs w:val="22"/>
        </w:rPr>
      </w:pPr>
      <w:r w:rsidRPr="00A05E2B">
        <w:rPr>
          <w:rFonts w:hint="eastAsia"/>
          <w:noProof/>
          <w:sz w:val="22"/>
          <w:szCs w:val="22"/>
        </w:rPr>
        <w:t>（</w:t>
      </w:r>
      <w:r w:rsidR="00900F59" w:rsidRPr="00A05E2B">
        <w:rPr>
          <w:rFonts w:asciiTheme="minorEastAsia" w:hAnsiTheme="minorEastAsia" w:hint="eastAsia"/>
          <w:sz w:val="22"/>
          <w:szCs w:val="22"/>
        </w:rPr>
        <w:t>入所に係る犯行時の居住地が大阪府の者</w:t>
      </w:r>
      <w:r w:rsidRPr="00A05E2B">
        <w:rPr>
          <w:rFonts w:asciiTheme="minorEastAsia" w:hAnsiTheme="minorEastAsia" w:hint="eastAsia"/>
          <w:sz w:val="22"/>
          <w:szCs w:val="22"/>
        </w:rPr>
        <w:t>）〔</w:t>
      </w:r>
      <w:r w:rsidR="00803FF3" w:rsidRPr="00A05E2B">
        <w:rPr>
          <w:rFonts w:asciiTheme="minorEastAsia" w:hAnsiTheme="minorEastAsia" w:hint="eastAsia"/>
          <w:sz w:val="22"/>
          <w:szCs w:val="22"/>
        </w:rPr>
        <w:t>データ提供</w:t>
      </w:r>
      <w:r w:rsidRPr="00A05E2B">
        <w:rPr>
          <w:rFonts w:asciiTheme="minorEastAsia" w:hAnsiTheme="minorEastAsia" w:hint="eastAsia"/>
          <w:sz w:val="22"/>
          <w:szCs w:val="22"/>
        </w:rPr>
        <w:t>：法務省大阪矯正管区〕</w:t>
      </w:r>
    </w:p>
    <w:p w14:paraId="4EA85A81" w14:textId="636B8A73" w:rsidR="004139E0" w:rsidRDefault="00F53D6B" w:rsidP="00130E55">
      <w:pPr>
        <w:rPr>
          <w:rFonts w:asciiTheme="minorEastAsia" w:hAnsiTheme="minorEastAsia"/>
          <w:sz w:val="24"/>
          <w:szCs w:val="24"/>
        </w:rPr>
      </w:pPr>
      <w:r>
        <w:rPr>
          <w:noProof/>
        </w:rPr>
        <mc:AlternateContent>
          <mc:Choice Requires="wpg">
            <w:drawing>
              <wp:inline distT="0" distB="0" distL="0" distR="0" wp14:anchorId="2188F0FE" wp14:editId="0D46B14B">
                <wp:extent cx="5400000" cy="3600000"/>
                <wp:effectExtent l="0" t="0" r="0" b="0"/>
                <wp:docPr id="155" name="グループ化 1"/>
                <wp:cNvGraphicFramePr/>
                <a:graphic xmlns:a="http://schemas.openxmlformats.org/drawingml/2006/main">
                  <a:graphicData uri="http://schemas.microsoft.com/office/word/2010/wordprocessingGroup">
                    <wpg:wgp>
                      <wpg:cNvGrpSpPr/>
                      <wpg:grpSpPr>
                        <a:xfrm>
                          <a:off x="0" y="0"/>
                          <a:ext cx="5400000" cy="3600000"/>
                          <a:chOff x="0" y="0"/>
                          <a:chExt cx="4080134" cy="2762249"/>
                        </a:xfrm>
                        <a:solidFill>
                          <a:schemeClr val="bg1"/>
                        </a:solidFill>
                      </wpg:grpSpPr>
                      <wpg:graphicFrame>
                        <wpg:cNvPr id="157" name="グラフ 157"/>
                        <wpg:cNvFrPr/>
                        <wpg:xfrm>
                          <a:off x="0" y="0"/>
                          <a:ext cx="4080134" cy="2762249"/>
                        </wpg:xfrm>
                        <a:graphic>
                          <a:graphicData uri="http://schemas.openxmlformats.org/drawingml/2006/chart">
                            <c:chart xmlns:c="http://schemas.openxmlformats.org/drawingml/2006/chart" xmlns:r="http://schemas.openxmlformats.org/officeDocument/2006/relationships" r:id="rId57"/>
                          </a:graphicData>
                        </a:graphic>
                      </wpg:graphicFrame>
                      <wpg:graphicFrame>
                        <wpg:cNvPr id="158" name="グラフ 158"/>
                        <wpg:cNvFrPr/>
                        <wpg:xfrm>
                          <a:off x="325592" y="460390"/>
                          <a:ext cx="3445586" cy="1831601"/>
                        </wpg:xfrm>
                        <a:graphic>
                          <a:graphicData uri="http://schemas.openxmlformats.org/drawingml/2006/chart">
                            <c:chart xmlns:c="http://schemas.openxmlformats.org/drawingml/2006/chart" xmlns:r="http://schemas.openxmlformats.org/officeDocument/2006/relationships" r:id="rId58"/>
                          </a:graphicData>
                        </a:graphic>
                      </wpg:graphicFrame>
                    </wpg:wgp>
                  </a:graphicData>
                </a:graphic>
              </wp:inline>
            </w:drawing>
          </mc:Choice>
          <mc:Fallback>
            <w:pict>
              <v:group w14:anchorId="27BBE4BB" id="グループ化 1" o:spid="_x0000_s1026" style="width:425.2pt;height:283.45pt;mso-position-horizontal-relative:char;mso-position-vertical-relative:line" coordsize="40801,27622" o:gfxdata="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">
                <v:shape id="グラフ 157" o:spid="_x0000_s1027" type="#_x0000_t75" style="position:absolute;left:4145;top:2666;width:32795;height:223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">
                  <v:imagedata r:id="rId63" o:title=""/>
                  <o:lock v:ext="edit" aspectratio="f"/>
                </v:shape>
                <v:shape id="グラフ 158" o:spid="_x0000_s1028" type="#_x0000_t75" style="position:absolute;left:12205;top:5987;width:15246;height:149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">
                  <v:imagedata r:id="rId64" o:title=""/>
                  <o:lock v:ext="edit" aspectratio="f"/>
                </v:shape>
                <w10:wrap anchorx="page" anchory="page"/>
                <w10:anchorlock/>
              </v:group>
            </w:pict>
          </mc:Fallback>
        </mc:AlternateContent>
      </w:r>
    </w:p>
    <w:p w14:paraId="0E70AE32" w14:textId="77777777" w:rsidR="00436CF4" w:rsidRDefault="00436CF4">
      <w:pPr>
        <w:widowControl/>
        <w:jc w:val="left"/>
        <w:rPr>
          <w:rFonts w:asciiTheme="minorEastAsia" w:hAnsiTheme="minorEastAsia"/>
          <w:sz w:val="24"/>
          <w:szCs w:val="24"/>
        </w:rPr>
      </w:pPr>
      <w:r>
        <w:rPr>
          <w:rFonts w:asciiTheme="minorEastAsia" w:hAnsiTheme="minorEastAsia"/>
          <w:sz w:val="24"/>
          <w:szCs w:val="24"/>
        </w:rPr>
        <w:br w:type="page"/>
      </w:r>
    </w:p>
    <w:p w14:paraId="35BB36E2" w14:textId="7C100A86" w:rsidR="00130E55" w:rsidRPr="009646A9" w:rsidRDefault="00080097" w:rsidP="00130E55">
      <w:pPr>
        <w:rPr>
          <w:rFonts w:asciiTheme="minorEastAsia" w:hAnsiTheme="minorEastAsia"/>
          <w:sz w:val="24"/>
          <w:szCs w:val="24"/>
        </w:rPr>
      </w:pPr>
      <w:r w:rsidRPr="009646A9">
        <w:rPr>
          <w:rFonts w:asciiTheme="minorEastAsia" w:hAnsiTheme="minorEastAsia" w:hint="eastAsia"/>
          <w:sz w:val="24"/>
          <w:szCs w:val="24"/>
        </w:rPr>
        <w:lastRenderedPageBreak/>
        <w:t>《</w:t>
      </w:r>
      <w:r w:rsidR="00130E5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6A355856" w14:textId="759E1B58" w:rsidR="00130E55" w:rsidRPr="009646A9" w:rsidRDefault="00130E55" w:rsidP="00436CF4">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6829E3" w:rsidRPr="009646A9">
        <w:rPr>
          <w:rFonts w:asciiTheme="minorEastAsia" w:hAnsiTheme="minorEastAsia" w:hint="eastAsia"/>
          <w:sz w:val="24"/>
          <w:szCs w:val="24"/>
        </w:rPr>
        <w:t>「大阪府子どもを性犯罪から守る条例」に基づく</w:t>
      </w:r>
      <w:r w:rsidRPr="009646A9">
        <w:rPr>
          <w:rFonts w:asciiTheme="minorEastAsia" w:hAnsiTheme="minorEastAsia" w:hint="eastAsia"/>
          <w:sz w:val="24"/>
          <w:szCs w:val="24"/>
        </w:rPr>
        <w:t>取組</w:t>
      </w:r>
    </w:p>
    <w:p w14:paraId="278B4F3D" w14:textId="4479BEF0" w:rsidR="009F360E" w:rsidRPr="009646A9" w:rsidRDefault="009F360E"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大阪府では、性犯罪</w:t>
      </w:r>
      <w:r w:rsidR="00514B9C" w:rsidRPr="009646A9">
        <w:rPr>
          <w:rFonts w:asciiTheme="minorEastAsia" w:hAnsiTheme="minorEastAsia" w:hint="eastAsia"/>
          <w:sz w:val="24"/>
          <w:szCs w:val="24"/>
        </w:rPr>
        <w:t>の中でも</w:t>
      </w:r>
      <w:r w:rsidRPr="009646A9">
        <w:rPr>
          <w:rFonts w:asciiTheme="minorEastAsia" w:hAnsiTheme="minorEastAsia" w:hint="eastAsia"/>
          <w:sz w:val="24"/>
          <w:szCs w:val="24"/>
        </w:rPr>
        <w:t>、とりわけ子どもに対する性犯罪は、子どもの人権と尊厳を踏み</w:t>
      </w:r>
      <w:r w:rsidR="00830511" w:rsidRPr="009646A9">
        <w:rPr>
          <w:rFonts w:asciiTheme="minorEastAsia" w:hAnsiTheme="minorEastAsia" w:hint="eastAsia"/>
          <w:sz w:val="24"/>
          <w:szCs w:val="24"/>
        </w:rPr>
        <w:t>にじり</w:t>
      </w:r>
      <w:r w:rsidRPr="009646A9">
        <w:rPr>
          <w:rFonts w:asciiTheme="minorEastAsia" w:hAnsiTheme="minorEastAsia" w:hint="eastAsia"/>
          <w:sz w:val="24"/>
          <w:szCs w:val="24"/>
        </w:rPr>
        <w:t>、身体的及び心理的に深刻な影響を与え</w:t>
      </w:r>
      <w:r w:rsidR="00830511" w:rsidRPr="009646A9">
        <w:rPr>
          <w:rFonts w:asciiTheme="minorEastAsia" w:hAnsiTheme="minorEastAsia" w:hint="eastAsia"/>
          <w:sz w:val="24"/>
          <w:szCs w:val="24"/>
        </w:rPr>
        <w:t>て</w:t>
      </w:r>
      <w:r w:rsidRPr="009646A9">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sidRPr="009646A9">
        <w:rPr>
          <w:rFonts w:asciiTheme="minorEastAsia" w:hAnsiTheme="minorEastAsia" w:hint="eastAsia"/>
          <w:sz w:val="24"/>
          <w:szCs w:val="24"/>
        </w:rPr>
        <w:t>から</w:t>
      </w:r>
      <w:r w:rsidRPr="009646A9">
        <w:rPr>
          <w:rFonts w:asciiTheme="minorEastAsia" w:hAnsiTheme="minorEastAsia" w:hint="eastAsia"/>
          <w:sz w:val="24"/>
          <w:szCs w:val="24"/>
        </w:rPr>
        <w:t>、子どもが性犯罪の被害に遭わない、その加害者を生み出さない社会の実現を</w:t>
      </w:r>
      <w:r w:rsidR="002B4414" w:rsidRPr="009646A9">
        <w:rPr>
          <w:rFonts w:asciiTheme="minorEastAsia" w:hAnsiTheme="minorEastAsia" w:hint="eastAsia"/>
          <w:sz w:val="24"/>
          <w:szCs w:val="24"/>
        </w:rPr>
        <w:t>めざ</w:t>
      </w:r>
      <w:r w:rsidRPr="009646A9">
        <w:rPr>
          <w:rFonts w:asciiTheme="minorEastAsia" w:hAnsiTheme="minorEastAsia" w:hint="eastAsia"/>
          <w:sz w:val="24"/>
          <w:szCs w:val="24"/>
        </w:rPr>
        <w:t>し、</w:t>
      </w:r>
      <w:r w:rsidR="00830511" w:rsidRPr="009646A9">
        <w:rPr>
          <w:rFonts w:asciiTheme="minorEastAsia" w:hAnsiTheme="minorEastAsia" w:hint="eastAsia"/>
          <w:sz w:val="24"/>
          <w:szCs w:val="24"/>
        </w:rPr>
        <w:t>平成24年10月に</w:t>
      </w:r>
      <w:r w:rsidRPr="009646A9">
        <w:rPr>
          <w:rFonts w:asciiTheme="minorEastAsia" w:hAnsiTheme="minorEastAsia" w:hint="eastAsia"/>
          <w:sz w:val="24"/>
          <w:szCs w:val="24"/>
        </w:rPr>
        <w:t>「大阪府子どもを性犯罪から守る条例」を制定しました。</w:t>
      </w:r>
    </w:p>
    <w:p w14:paraId="046EE315" w14:textId="671B01B8" w:rsidR="007D0862" w:rsidRPr="009646A9" w:rsidRDefault="00830511"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当該</w:t>
      </w:r>
      <w:r w:rsidR="009F360E" w:rsidRPr="009646A9">
        <w:rPr>
          <w:rFonts w:asciiTheme="minorEastAsia" w:hAnsiTheme="minorEastAsia" w:hint="eastAsia"/>
          <w:sz w:val="24"/>
          <w:szCs w:val="24"/>
        </w:rPr>
        <w:t>条例では、13歳未満の子どもに対し、不安を与える行為及び威圧する行為等</w:t>
      </w:r>
      <w:r w:rsidRPr="009646A9">
        <w:rPr>
          <w:rFonts w:asciiTheme="minorEastAsia" w:hAnsiTheme="minorEastAsia" w:hint="eastAsia"/>
          <w:sz w:val="24"/>
          <w:szCs w:val="24"/>
        </w:rPr>
        <w:t>の</w:t>
      </w:r>
      <w:r w:rsidR="009F360E" w:rsidRPr="009646A9">
        <w:rPr>
          <w:rFonts w:asciiTheme="minorEastAsia" w:hAnsiTheme="minorEastAsia" w:hint="eastAsia"/>
          <w:sz w:val="24"/>
          <w:szCs w:val="24"/>
        </w:rPr>
        <w:t>禁止</w:t>
      </w:r>
      <w:r w:rsidRPr="009646A9">
        <w:rPr>
          <w:rFonts w:asciiTheme="minorEastAsia" w:hAnsiTheme="minorEastAsia" w:hint="eastAsia"/>
          <w:sz w:val="24"/>
          <w:szCs w:val="24"/>
        </w:rPr>
        <w:t>などを規定しているほか</w:t>
      </w:r>
      <w:r w:rsidR="009F360E" w:rsidRPr="009646A9">
        <w:rPr>
          <w:rFonts w:asciiTheme="minorEastAsia" w:hAnsiTheme="minorEastAsia" w:hint="eastAsia"/>
          <w:sz w:val="24"/>
          <w:szCs w:val="24"/>
        </w:rPr>
        <w:t>、18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sidRPr="009646A9">
        <w:rPr>
          <w:rFonts w:asciiTheme="minorEastAsia" w:hAnsiTheme="minorEastAsia" w:hint="eastAsia"/>
          <w:sz w:val="24"/>
          <w:szCs w:val="24"/>
        </w:rPr>
        <w:t>うことを規定しており、届出者の希望により心理カウンセリングを</w:t>
      </w:r>
      <w:r w:rsidR="00194C8D" w:rsidRPr="009646A9">
        <w:rPr>
          <w:rFonts w:asciiTheme="minorEastAsia" w:hAnsiTheme="minorEastAsia" w:hint="eastAsia"/>
          <w:sz w:val="24"/>
          <w:szCs w:val="24"/>
        </w:rPr>
        <w:t>実施し</w:t>
      </w:r>
      <w:r w:rsidRPr="009646A9">
        <w:rPr>
          <w:rFonts w:asciiTheme="minorEastAsia" w:hAnsiTheme="minorEastAsia" w:hint="eastAsia"/>
          <w:sz w:val="24"/>
          <w:szCs w:val="24"/>
        </w:rPr>
        <w:t>ます</w:t>
      </w:r>
      <w:r w:rsidR="009F360E" w:rsidRPr="009646A9">
        <w:rPr>
          <w:rFonts w:asciiTheme="minorEastAsia" w:hAnsiTheme="minorEastAsia" w:hint="eastAsia"/>
          <w:sz w:val="24"/>
          <w:szCs w:val="24"/>
        </w:rPr>
        <w:t>。</w:t>
      </w:r>
      <w:r w:rsidR="00200F8A" w:rsidRPr="009646A9">
        <w:rPr>
          <w:rFonts w:asciiTheme="minorEastAsia" w:hAnsiTheme="minorEastAsia" w:hint="eastAsia"/>
          <w:sz w:val="24"/>
          <w:szCs w:val="24"/>
        </w:rPr>
        <w:t>【治安対策課】</w:t>
      </w:r>
    </w:p>
    <w:p w14:paraId="42EEF88B" w14:textId="541E1184" w:rsidR="00130E55" w:rsidRPr="009646A9" w:rsidRDefault="00130E55" w:rsidP="00130E55">
      <w:pPr>
        <w:rPr>
          <w:rFonts w:asciiTheme="minorEastAsia" w:hAnsiTheme="minorEastAsia"/>
          <w:sz w:val="24"/>
          <w:szCs w:val="24"/>
        </w:rPr>
      </w:pPr>
    </w:p>
    <w:p w14:paraId="2092D709" w14:textId="13C8686C" w:rsidR="00130E55" w:rsidRPr="009646A9" w:rsidRDefault="00E340FB" w:rsidP="00436CF4">
      <w:pPr>
        <w:ind w:leftChars="100" w:left="210"/>
        <w:rPr>
          <w:rFonts w:asciiTheme="minorEastAsia" w:hAnsiTheme="minorEastAsia"/>
          <w:sz w:val="24"/>
          <w:szCs w:val="24"/>
        </w:rPr>
      </w:pPr>
      <w:r w:rsidRPr="009646A9">
        <w:rPr>
          <w:rFonts w:asciiTheme="minorEastAsia" w:hAnsiTheme="minorEastAsia" w:hint="eastAsia"/>
          <w:sz w:val="24"/>
          <w:szCs w:val="24"/>
        </w:rPr>
        <w:t>▼</w:t>
      </w:r>
      <w:r w:rsidR="008A4412" w:rsidRPr="009646A9">
        <w:rPr>
          <w:rFonts w:asciiTheme="minorEastAsia" w:hAnsiTheme="minorEastAsia" w:hint="eastAsia"/>
          <w:sz w:val="24"/>
          <w:szCs w:val="24"/>
        </w:rPr>
        <w:t>警察による再犯防止対策</w:t>
      </w:r>
    </w:p>
    <w:p w14:paraId="1EAABBC7" w14:textId="17F7BF16" w:rsidR="00F00458" w:rsidRDefault="003B66FB" w:rsidP="00436CF4">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法務省の協力を得て、子どもに対する</w:t>
      </w:r>
      <w:r w:rsidR="00AE231C">
        <w:rPr>
          <w:rFonts w:asciiTheme="minorEastAsia" w:hAnsiTheme="minorEastAsia" w:hint="eastAsia"/>
          <w:sz w:val="24"/>
          <w:szCs w:val="24"/>
        </w:rPr>
        <w:t>不同意</w:t>
      </w:r>
      <w:r w:rsidRPr="009646A9">
        <w:rPr>
          <w:rFonts w:asciiTheme="minorEastAsia" w:hAnsiTheme="minorEastAsia" w:hint="eastAsia"/>
          <w:sz w:val="24"/>
          <w:szCs w:val="24"/>
        </w:rPr>
        <w:t>わいせつ罪、</w:t>
      </w:r>
      <w:r w:rsidR="00AE231C">
        <w:rPr>
          <w:rFonts w:asciiTheme="minorEastAsia" w:hAnsiTheme="minorEastAsia" w:hint="eastAsia"/>
          <w:sz w:val="24"/>
          <w:szCs w:val="24"/>
        </w:rPr>
        <w:t>不同意</w:t>
      </w:r>
      <w:r w:rsidRPr="009646A9">
        <w:rPr>
          <w:rFonts w:asciiTheme="minorEastAsia" w:hAnsiTheme="minorEastAsia" w:hint="eastAsia"/>
          <w:sz w:val="24"/>
          <w:szCs w:val="24"/>
        </w:rPr>
        <w:t>性交等罪などの性犯罪により懲役又は</w:t>
      </w:r>
      <w:r w:rsidR="006E00AF" w:rsidRPr="009646A9">
        <w:rPr>
          <w:rFonts w:asciiTheme="minorEastAsia" w:hAnsiTheme="minorEastAsia" w:hint="eastAsia"/>
          <w:sz w:val="24"/>
          <w:szCs w:val="24"/>
        </w:rPr>
        <w:t>禁錮</w:t>
      </w:r>
      <w:r w:rsidRPr="009646A9">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9646A9">
        <w:rPr>
          <w:rFonts w:asciiTheme="minorEastAsia" w:hAnsiTheme="minorEastAsia" w:hint="eastAsia"/>
          <w:sz w:val="24"/>
          <w:szCs w:val="24"/>
        </w:rPr>
        <w:t>。【警察本部</w:t>
      </w:r>
      <w:r w:rsidR="00FF7BEB" w:rsidRPr="009646A9">
        <w:rPr>
          <w:rFonts w:asciiTheme="minorEastAsia" w:hAnsiTheme="minorEastAsia" w:hint="eastAsia"/>
          <w:sz w:val="24"/>
          <w:szCs w:val="24"/>
        </w:rPr>
        <w:t>府民安全対策課</w:t>
      </w:r>
      <w:r w:rsidR="008A4412" w:rsidRPr="009646A9">
        <w:rPr>
          <w:rFonts w:asciiTheme="minorEastAsia" w:hAnsiTheme="minorEastAsia" w:hint="eastAsia"/>
          <w:sz w:val="24"/>
          <w:szCs w:val="24"/>
        </w:rPr>
        <w:t>】</w:t>
      </w:r>
    </w:p>
    <w:p w14:paraId="556294D9" w14:textId="05DECB4E" w:rsidR="00F41C1D" w:rsidRDefault="00F41C1D" w:rsidP="00F41C1D">
      <w:pPr>
        <w:rPr>
          <w:rFonts w:asciiTheme="minorEastAsia" w:hAnsiTheme="minorEastAsia"/>
          <w:sz w:val="24"/>
          <w:szCs w:val="24"/>
        </w:rPr>
      </w:pPr>
    </w:p>
    <w:p w14:paraId="4F2A23DC" w14:textId="29A06DF5" w:rsidR="00F41C1D" w:rsidRDefault="00F41C1D" w:rsidP="00436CF4">
      <w:pPr>
        <w:ind w:leftChars="100" w:left="450" w:hangingChars="100" w:hanging="240"/>
        <w:rPr>
          <w:rFonts w:asciiTheme="minorEastAsia" w:hAnsiTheme="minorEastAsia"/>
          <w:sz w:val="24"/>
          <w:szCs w:val="24"/>
        </w:rPr>
      </w:pPr>
      <w:r w:rsidRPr="00F41C1D">
        <w:rPr>
          <w:rFonts w:asciiTheme="minorEastAsia" w:hAnsiTheme="minorEastAsia" w:hint="eastAsia"/>
          <w:sz w:val="24"/>
          <w:szCs w:val="24"/>
        </w:rPr>
        <w:t>▼</w:t>
      </w:r>
      <w:r w:rsidR="00F75C15" w:rsidRPr="00DF19AA">
        <w:rPr>
          <w:rFonts w:asciiTheme="minorEastAsia" w:hAnsiTheme="minorEastAsia" w:hint="eastAsia"/>
          <w:sz w:val="24"/>
          <w:szCs w:val="24"/>
          <w:u w:val="single"/>
        </w:rPr>
        <w:t>性犯罪者に対する心理カウンセリング支援制度【入口支援（実刑を受けていない方への支援）】</w:t>
      </w:r>
      <w:r w:rsidRPr="00F41C1D">
        <w:rPr>
          <w:rFonts w:asciiTheme="minorEastAsia" w:hAnsiTheme="minorEastAsia" w:hint="eastAsia"/>
          <w:sz w:val="24"/>
          <w:szCs w:val="24"/>
        </w:rPr>
        <w:t>［</w:t>
      </w:r>
      <w:r w:rsidR="00405EB0">
        <w:rPr>
          <w:rFonts w:asciiTheme="minorEastAsia" w:hAnsiTheme="minorEastAsia" w:hint="eastAsia"/>
          <w:sz w:val="24"/>
          <w:szCs w:val="24"/>
        </w:rPr>
        <w:t>新規</w:t>
      </w:r>
      <w:r w:rsidRPr="00F41C1D">
        <w:rPr>
          <w:rFonts w:asciiTheme="minorEastAsia" w:hAnsiTheme="minorEastAsia" w:hint="eastAsia"/>
          <w:sz w:val="24"/>
          <w:szCs w:val="24"/>
        </w:rPr>
        <w:t>］</w:t>
      </w:r>
    </w:p>
    <w:p w14:paraId="255F69E1" w14:textId="59776435" w:rsidR="00791F40" w:rsidRPr="009646A9" w:rsidRDefault="000267DB" w:rsidP="00436CF4">
      <w:pPr>
        <w:ind w:leftChars="200" w:left="420" w:firstLineChars="100" w:firstLine="240"/>
        <w:rPr>
          <w:rFonts w:asciiTheme="minorEastAsia" w:hAnsiTheme="minorEastAsia"/>
          <w:sz w:val="24"/>
          <w:szCs w:val="24"/>
        </w:rPr>
      </w:pPr>
      <w:r w:rsidRPr="000267DB">
        <w:rPr>
          <w:rFonts w:asciiTheme="minorEastAsia" w:hAnsiTheme="minorEastAsia" w:hint="eastAsia"/>
          <w:sz w:val="24"/>
          <w:szCs w:val="24"/>
        </w:rPr>
        <w:t>盗撮や痴漢などの特定の性犯罪を</w:t>
      </w:r>
      <w:r>
        <w:rPr>
          <w:rFonts w:asciiTheme="minorEastAsia" w:hAnsiTheme="minorEastAsia" w:hint="eastAsia"/>
          <w:sz w:val="24"/>
          <w:szCs w:val="24"/>
        </w:rPr>
        <w:t>行い、起訴猶予等の処分を受けた者</w:t>
      </w:r>
      <w:r w:rsidRPr="000267DB">
        <w:rPr>
          <w:rFonts w:asciiTheme="minorEastAsia" w:hAnsiTheme="minorEastAsia" w:hint="eastAsia"/>
          <w:sz w:val="24"/>
          <w:szCs w:val="24"/>
        </w:rPr>
        <w:t>を対象に、再犯を防止するための心理カウンセリング支援を実施し</w:t>
      </w:r>
      <w:r>
        <w:rPr>
          <w:rFonts w:asciiTheme="minorEastAsia" w:hAnsiTheme="minorEastAsia" w:hint="eastAsia"/>
          <w:sz w:val="24"/>
          <w:szCs w:val="24"/>
        </w:rPr>
        <w:t>ます</w:t>
      </w:r>
      <w:r w:rsidRPr="000267DB">
        <w:rPr>
          <w:rFonts w:asciiTheme="minorEastAsia" w:hAnsiTheme="minorEastAsia" w:hint="eastAsia"/>
          <w:sz w:val="24"/>
          <w:szCs w:val="24"/>
        </w:rPr>
        <w:t>。</w:t>
      </w:r>
      <w:r w:rsidR="00791F40">
        <w:rPr>
          <w:rFonts w:asciiTheme="minorEastAsia" w:hAnsiTheme="minorEastAsia" w:hint="eastAsia"/>
          <w:sz w:val="24"/>
          <w:szCs w:val="24"/>
        </w:rPr>
        <w:t>【治安対策課】</w:t>
      </w:r>
    </w:p>
    <w:p w14:paraId="412C625D" w14:textId="1B51B403" w:rsidR="0080786D" w:rsidRPr="009646A9" w:rsidRDefault="0080786D" w:rsidP="0080786D">
      <w:pPr>
        <w:rPr>
          <w:rFonts w:asciiTheme="minorEastAsia" w:hAnsiTheme="minorEastAsia"/>
          <w:sz w:val="24"/>
          <w:szCs w:val="24"/>
        </w:rPr>
      </w:pPr>
    </w:p>
    <w:p w14:paraId="4A38D66C" w14:textId="7DF9B12D" w:rsidR="003513AC" w:rsidRPr="009646A9" w:rsidRDefault="003513AC">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rsidRPr="009646A9" w14:paraId="3BB29DAC" w14:textId="77777777" w:rsidTr="007C52CD">
        <w:tc>
          <w:tcPr>
            <w:tcW w:w="8494" w:type="dxa"/>
            <w:shd w:val="clear" w:color="auto" w:fill="99FFCC"/>
          </w:tcPr>
          <w:p w14:paraId="73A5D393" w14:textId="7D5F5A62" w:rsidR="00516024" w:rsidRPr="009646A9" w:rsidRDefault="00516024" w:rsidP="00F6645F">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7" w:name="_Toc150880719"/>
            <w:r w:rsidRPr="009646A9">
              <w:rPr>
                <w:rFonts w:asciiTheme="minorEastAsia" w:hAnsiTheme="minorEastAsia" w:hint="eastAsia"/>
                <w:b/>
                <w:sz w:val="24"/>
                <w:szCs w:val="24"/>
              </w:rPr>
              <w:t>(</w:t>
            </w:r>
            <w:r w:rsidRPr="009646A9">
              <w:rPr>
                <w:rFonts w:asciiTheme="minorEastAsia" w:hAnsiTheme="minorEastAsia"/>
                <w:b/>
                <w:sz w:val="24"/>
                <w:szCs w:val="24"/>
              </w:rPr>
              <w:t>2</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w:t>
            </w:r>
            <w:r w:rsidR="0026209C" w:rsidRPr="009646A9">
              <w:rPr>
                <w:rFonts w:asciiTheme="minorEastAsia" w:hAnsiTheme="minorEastAsia" w:hint="eastAsia"/>
                <w:b/>
                <w:sz w:val="24"/>
                <w:szCs w:val="24"/>
              </w:rPr>
              <w:t>ストーカー</w:t>
            </w:r>
            <w:r w:rsidR="00D858DB" w:rsidRPr="009646A9">
              <w:rPr>
                <w:rFonts w:asciiTheme="minorEastAsia" w:hAnsiTheme="minorEastAsia" w:hint="eastAsia"/>
                <w:b/>
                <w:sz w:val="24"/>
                <w:szCs w:val="24"/>
              </w:rPr>
              <w:t>加害者</w:t>
            </w:r>
            <w:r w:rsidRPr="009646A9">
              <w:rPr>
                <w:rFonts w:asciiTheme="minorEastAsia" w:hAnsiTheme="minorEastAsia" w:hint="eastAsia"/>
                <w:b/>
                <w:sz w:val="24"/>
                <w:szCs w:val="24"/>
              </w:rPr>
              <w:t>に</w:t>
            </w:r>
            <w:r w:rsidR="0026209C" w:rsidRPr="009646A9">
              <w:rPr>
                <w:rFonts w:asciiTheme="minorEastAsia" w:hAnsiTheme="minorEastAsia" w:hint="eastAsia"/>
                <w:b/>
                <w:sz w:val="24"/>
                <w:szCs w:val="24"/>
              </w:rPr>
              <w:t>対</w:t>
            </w:r>
            <w:r w:rsidRPr="009646A9">
              <w:rPr>
                <w:rFonts w:asciiTheme="minorEastAsia" w:hAnsiTheme="minorEastAsia" w:hint="eastAsia"/>
                <w:b/>
                <w:sz w:val="24"/>
                <w:szCs w:val="24"/>
              </w:rPr>
              <w:t>する取組</w:t>
            </w:r>
            <w:bookmarkEnd w:id="27"/>
          </w:p>
        </w:tc>
      </w:tr>
    </w:tbl>
    <w:p w14:paraId="4E579F48" w14:textId="77777777" w:rsidR="00516024" w:rsidRPr="009646A9" w:rsidRDefault="00516024" w:rsidP="00516024">
      <w:pPr>
        <w:spacing w:line="240" w:lineRule="exact"/>
        <w:rPr>
          <w:rFonts w:asciiTheme="minorEastAsia" w:hAnsiTheme="minorEastAsia"/>
          <w:sz w:val="24"/>
          <w:szCs w:val="24"/>
        </w:rPr>
      </w:pPr>
    </w:p>
    <w:p w14:paraId="12867828" w14:textId="209523E2" w:rsidR="00516024" w:rsidRPr="009646A9" w:rsidRDefault="00080097" w:rsidP="00436CF4">
      <w:pPr>
        <w:rPr>
          <w:rFonts w:asciiTheme="minorEastAsia" w:hAnsiTheme="minorEastAsia"/>
          <w:sz w:val="24"/>
          <w:szCs w:val="24"/>
        </w:rPr>
      </w:pPr>
      <w:r w:rsidRPr="009646A9">
        <w:rPr>
          <w:rFonts w:asciiTheme="minorEastAsia" w:hAnsiTheme="minorEastAsia" w:hint="eastAsia"/>
          <w:sz w:val="24"/>
          <w:szCs w:val="24"/>
        </w:rPr>
        <w:t>《</w:t>
      </w:r>
      <w:r w:rsidR="00516024"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294AD478" w14:textId="249D192B" w:rsidR="0088755F" w:rsidRPr="009646A9" w:rsidRDefault="0088755F" w:rsidP="00436CF4">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9646A9">
        <w:rPr>
          <w:rFonts w:asciiTheme="minorEastAsia" w:hAnsiTheme="minorEastAsia" w:hint="eastAsia"/>
          <w:sz w:val="24"/>
          <w:szCs w:val="24"/>
        </w:rPr>
        <w:t>や処罰、</w:t>
      </w:r>
      <w:r w:rsidRPr="009646A9">
        <w:rPr>
          <w:rFonts w:asciiTheme="minorEastAsia" w:hAnsiTheme="minorEastAsia" w:hint="eastAsia"/>
          <w:sz w:val="24"/>
          <w:szCs w:val="24"/>
        </w:rPr>
        <w:t>その相手方に対する援助の措置等</w:t>
      </w:r>
      <w:r w:rsidR="00627742" w:rsidRPr="009646A9">
        <w:rPr>
          <w:rFonts w:asciiTheme="minorEastAsia" w:hAnsiTheme="minorEastAsia" w:hint="eastAsia"/>
          <w:sz w:val="24"/>
          <w:szCs w:val="24"/>
        </w:rPr>
        <w:t>について規定さ</w:t>
      </w:r>
      <w:r w:rsidRPr="009646A9">
        <w:rPr>
          <w:rFonts w:asciiTheme="minorEastAsia" w:hAnsiTheme="minorEastAsia" w:hint="eastAsia"/>
          <w:sz w:val="24"/>
          <w:szCs w:val="24"/>
        </w:rPr>
        <w:t>れ</w:t>
      </w:r>
      <w:r w:rsidR="00627742" w:rsidRPr="009646A9">
        <w:rPr>
          <w:rFonts w:asciiTheme="minorEastAsia" w:hAnsiTheme="minorEastAsia" w:hint="eastAsia"/>
          <w:sz w:val="24"/>
          <w:szCs w:val="24"/>
        </w:rPr>
        <w:t>まし</w:t>
      </w:r>
      <w:r w:rsidRPr="009646A9">
        <w:rPr>
          <w:rFonts w:asciiTheme="minorEastAsia" w:hAnsiTheme="minorEastAsia" w:hint="eastAsia"/>
          <w:sz w:val="24"/>
          <w:szCs w:val="24"/>
        </w:rPr>
        <w:t>た。</w:t>
      </w:r>
    </w:p>
    <w:p w14:paraId="69CF52C7" w14:textId="776A112E" w:rsidR="00A02387" w:rsidRPr="009646A9" w:rsidRDefault="00BC5DCC" w:rsidP="003734BF">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lastRenderedPageBreak/>
        <w:t>大阪府警察</w:t>
      </w:r>
      <w:r w:rsidR="002C5C92" w:rsidRPr="009646A9">
        <w:rPr>
          <w:rFonts w:asciiTheme="minorEastAsia" w:hAnsiTheme="minorEastAsia" w:hint="eastAsia"/>
          <w:sz w:val="24"/>
          <w:szCs w:val="24"/>
        </w:rPr>
        <w:t>に</w:t>
      </w:r>
      <w:r w:rsidR="00C654F1" w:rsidRPr="009646A9">
        <w:rPr>
          <w:rFonts w:asciiTheme="minorEastAsia" w:hAnsiTheme="minorEastAsia" w:hint="eastAsia"/>
          <w:sz w:val="24"/>
          <w:szCs w:val="24"/>
        </w:rPr>
        <w:t>よ</w:t>
      </w:r>
      <w:r w:rsidR="002C5C92" w:rsidRPr="009646A9">
        <w:rPr>
          <w:rFonts w:asciiTheme="minorEastAsia" w:hAnsiTheme="minorEastAsia" w:hint="eastAsia"/>
          <w:sz w:val="24"/>
          <w:szCs w:val="24"/>
        </w:rPr>
        <w:t>る</w:t>
      </w:r>
      <w:r w:rsidR="00A02387" w:rsidRPr="009646A9">
        <w:rPr>
          <w:rFonts w:asciiTheme="minorEastAsia" w:hAnsiTheme="minorEastAsia" w:hint="eastAsia"/>
          <w:sz w:val="24"/>
          <w:szCs w:val="24"/>
        </w:rPr>
        <w:t>ストーカー規制法違反</w:t>
      </w:r>
      <w:r w:rsidR="00B24188" w:rsidRPr="009646A9">
        <w:rPr>
          <w:rFonts w:asciiTheme="minorEastAsia" w:hAnsiTheme="minorEastAsia" w:hint="eastAsia"/>
          <w:sz w:val="24"/>
          <w:szCs w:val="24"/>
        </w:rPr>
        <w:t>の</w:t>
      </w:r>
      <w:r w:rsidR="00F43BBC" w:rsidRPr="009646A9">
        <w:rPr>
          <w:rFonts w:asciiTheme="minorEastAsia" w:hAnsiTheme="minorEastAsia" w:hint="eastAsia"/>
          <w:sz w:val="24"/>
          <w:szCs w:val="24"/>
        </w:rPr>
        <w:t>検挙件数は、</w:t>
      </w:r>
      <w:r w:rsidR="00B24188" w:rsidRPr="009646A9">
        <w:rPr>
          <w:rFonts w:asciiTheme="minorEastAsia" w:hAnsiTheme="minorEastAsia" w:hint="eastAsia"/>
          <w:sz w:val="24"/>
          <w:szCs w:val="24"/>
        </w:rPr>
        <w:t>年により変動はあるものの</w:t>
      </w:r>
      <w:r w:rsidR="00F43BBC" w:rsidRPr="009646A9">
        <w:rPr>
          <w:rFonts w:asciiTheme="minorEastAsia" w:hAnsiTheme="minorEastAsia" w:hint="eastAsia"/>
          <w:sz w:val="24"/>
          <w:szCs w:val="24"/>
        </w:rPr>
        <w:t>増加</w:t>
      </w:r>
      <w:r w:rsidR="00B24188" w:rsidRPr="009646A9">
        <w:rPr>
          <w:rFonts w:asciiTheme="minorEastAsia" w:hAnsiTheme="minorEastAsia" w:hint="eastAsia"/>
          <w:sz w:val="24"/>
          <w:szCs w:val="24"/>
        </w:rPr>
        <w:t>傾向</w:t>
      </w:r>
      <w:r w:rsidR="00B64B18">
        <w:rPr>
          <w:rFonts w:asciiTheme="minorEastAsia" w:hAnsiTheme="minorEastAsia" w:hint="eastAsia"/>
          <w:sz w:val="24"/>
          <w:szCs w:val="24"/>
        </w:rPr>
        <w:t>にあ</w:t>
      </w:r>
      <w:r w:rsidR="002D78D5">
        <w:rPr>
          <w:rFonts w:asciiTheme="minorEastAsia" w:hAnsiTheme="minorEastAsia" w:hint="eastAsia"/>
          <w:sz w:val="24"/>
          <w:szCs w:val="24"/>
        </w:rPr>
        <w:t>り</w:t>
      </w:r>
      <w:r w:rsidR="00F43BBC" w:rsidRPr="009646A9">
        <w:rPr>
          <w:rFonts w:asciiTheme="minorEastAsia" w:hAnsiTheme="minorEastAsia" w:hint="eastAsia"/>
          <w:sz w:val="24"/>
          <w:szCs w:val="24"/>
        </w:rPr>
        <w:t>、</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0C1E88" w:rsidRPr="009646A9">
        <w:rPr>
          <w:rFonts w:asciiTheme="minorEastAsia" w:hAnsiTheme="minorEastAsia" w:hint="eastAsia"/>
          <w:sz w:val="24"/>
          <w:szCs w:val="24"/>
        </w:rPr>
        <w:t>年は</w:t>
      </w:r>
      <w:r w:rsidR="003734BF">
        <w:rPr>
          <w:rFonts w:asciiTheme="minorEastAsia" w:hAnsiTheme="minorEastAsia" w:hint="eastAsia"/>
          <w:sz w:val="24"/>
          <w:szCs w:val="24"/>
        </w:rPr>
        <w:t>69</w:t>
      </w:r>
      <w:r w:rsidR="000C1E88" w:rsidRPr="009646A9">
        <w:rPr>
          <w:rFonts w:asciiTheme="minorEastAsia" w:hAnsiTheme="minorEastAsia" w:hint="eastAsia"/>
          <w:sz w:val="24"/>
          <w:szCs w:val="24"/>
        </w:rPr>
        <w:t>件</w:t>
      </w:r>
      <w:r w:rsidR="00775647" w:rsidRPr="009646A9">
        <w:rPr>
          <w:rFonts w:asciiTheme="minorEastAsia" w:hAnsiTheme="minorEastAsia" w:hint="eastAsia"/>
          <w:sz w:val="24"/>
          <w:szCs w:val="24"/>
        </w:rPr>
        <w:t>に上っています。また、</w:t>
      </w:r>
      <w:r w:rsidR="00A02387" w:rsidRPr="009646A9">
        <w:rPr>
          <w:rFonts w:asciiTheme="minorEastAsia" w:hAnsiTheme="minorEastAsia" w:hint="eastAsia"/>
          <w:sz w:val="24"/>
          <w:szCs w:val="24"/>
        </w:rPr>
        <w:t>ストーカー行為をしている者による殺人</w:t>
      </w:r>
      <w:r w:rsidR="000B3A2A">
        <w:rPr>
          <w:rFonts w:asciiTheme="minorEastAsia" w:hAnsiTheme="minorEastAsia" w:hint="eastAsia"/>
          <w:sz w:val="24"/>
          <w:szCs w:val="24"/>
        </w:rPr>
        <w:t>暴行</w:t>
      </w:r>
      <w:r w:rsidR="00A02387" w:rsidRPr="009646A9">
        <w:rPr>
          <w:rFonts w:asciiTheme="minorEastAsia" w:hAnsiTheme="minorEastAsia" w:hint="eastAsia"/>
          <w:sz w:val="24"/>
          <w:szCs w:val="24"/>
        </w:rPr>
        <w:t>や傷害など、刑法その他の法律</w:t>
      </w:r>
      <w:r w:rsidR="000C1E88" w:rsidRPr="009646A9">
        <w:rPr>
          <w:rFonts w:asciiTheme="minorEastAsia" w:hAnsiTheme="minorEastAsia" w:hint="eastAsia"/>
          <w:sz w:val="24"/>
          <w:szCs w:val="24"/>
        </w:rPr>
        <w:t>違反により検挙された件数</w:t>
      </w:r>
      <w:r w:rsidR="003B41D6">
        <w:rPr>
          <w:rFonts w:asciiTheme="minorEastAsia" w:hAnsiTheme="minorEastAsia" w:hint="eastAsia"/>
          <w:sz w:val="24"/>
          <w:szCs w:val="24"/>
        </w:rPr>
        <w:t>も増加傾向で、</w:t>
      </w:r>
      <w:r w:rsidR="00F41C1D">
        <w:rPr>
          <w:rFonts w:asciiTheme="minorEastAsia" w:hAnsiTheme="minorEastAsia" w:hint="eastAsia"/>
          <w:sz w:val="24"/>
          <w:szCs w:val="24"/>
        </w:rPr>
        <w:t>令和</w:t>
      </w:r>
      <w:r w:rsidR="003734BF">
        <w:rPr>
          <w:rFonts w:asciiTheme="minorEastAsia" w:hAnsiTheme="minorEastAsia" w:hint="eastAsia"/>
          <w:sz w:val="24"/>
          <w:szCs w:val="24"/>
        </w:rPr>
        <w:t>４</w:t>
      </w:r>
      <w:r w:rsidR="00F41C1D">
        <w:rPr>
          <w:rFonts w:asciiTheme="minorEastAsia" w:hAnsiTheme="minorEastAsia" w:hint="eastAsia"/>
          <w:sz w:val="24"/>
          <w:szCs w:val="24"/>
        </w:rPr>
        <w:t>年で</w:t>
      </w:r>
      <w:r w:rsidR="003734BF">
        <w:rPr>
          <w:rFonts w:asciiTheme="minorEastAsia" w:hAnsiTheme="minorEastAsia" w:hint="eastAsia"/>
          <w:sz w:val="24"/>
          <w:szCs w:val="24"/>
        </w:rPr>
        <w:t>114</w:t>
      </w:r>
      <w:r w:rsidR="000C1E88" w:rsidRPr="009646A9">
        <w:rPr>
          <w:rFonts w:asciiTheme="minorEastAsia" w:hAnsiTheme="minorEastAsia" w:hint="eastAsia"/>
          <w:sz w:val="24"/>
          <w:szCs w:val="24"/>
        </w:rPr>
        <w:t>件</w:t>
      </w:r>
      <w:r w:rsidR="00DF2D5F" w:rsidRPr="009646A9">
        <w:rPr>
          <w:rFonts w:asciiTheme="minorEastAsia" w:hAnsiTheme="minorEastAsia" w:hint="eastAsia"/>
          <w:sz w:val="24"/>
          <w:szCs w:val="24"/>
        </w:rPr>
        <w:t>に上っ</w:t>
      </w:r>
      <w:r w:rsidR="00775647" w:rsidRPr="009646A9">
        <w:rPr>
          <w:rFonts w:asciiTheme="minorEastAsia" w:hAnsiTheme="minorEastAsia" w:hint="eastAsia"/>
          <w:sz w:val="24"/>
          <w:szCs w:val="24"/>
        </w:rPr>
        <w:t>ていま</w:t>
      </w:r>
      <w:r w:rsidR="000C1E88" w:rsidRPr="009646A9">
        <w:rPr>
          <w:rFonts w:asciiTheme="minorEastAsia" w:hAnsiTheme="minorEastAsia" w:hint="eastAsia"/>
          <w:sz w:val="24"/>
          <w:szCs w:val="24"/>
        </w:rPr>
        <w:t>す</w:t>
      </w:r>
      <w:r w:rsidR="00A02387" w:rsidRPr="009646A9">
        <w:rPr>
          <w:rFonts w:asciiTheme="minorEastAsia" w:hAnsiTheme="minorEastAsia" w:hint="eastAsia"/>
          <w:sz w:val="24"/>
          <w:szCs w:val="24"/>
        </w:rPr>
        <w:t>。</w:t>
      </w:r>
    </w:p>
    <w:p w14:paraId="520E2986" w14:textId="10F4575C" w:rsidR="008A4412" w:rsidRPr="009646A9" w:rsidRDefault="00BC1DA5" w:rsidP="000C1E88">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大阪府警察</w:t>
      </w:r>
      <w:r w:rsidR="00BC5DCC" w:rsidRPr="009646A9">
        <w:rPr>
          <w:rFonts w:asciiTheme="minorEastAsia" w:hAnsiTheme="minorEastAsia" w:hint="eastAsia"/>
          <w:sz w:val="24"/>
          <w:szCs w:val="24"/>
        </w:rPr>
        <w:t>におけ</w:t>
      </w:r>
      <w:r w:rsidRPr="009646A9">
        <w:rPr>
          <w:rFonts w:asciiTheme="minorEastAsia" w:hAnsiTheme="minorEastAsia" w:hint="eastAsia"/>
          <w:sz w:val="24"/>
          <w:szCs w:val="24"/>
        </w:rPr>
        <w:t>るストーカー事案の相談</w:t>
      </w:r>
      <w:r w:rsidR="00BC5DCC" w:rsidRPr="009646A9">
        <w:rPr>
          <w:rFonts w:asciiTheme="minorEastAsia" w:hAnsiTheme="minorEastAsia" w:hint="eastAsia"/>
          <w:sz w:val="24"/>
          <w:szCs w:val="24"/>
        </w:rPr>
        <w:t>受理</w:t>
      </w:r>
      <w:r w:rsidRPr="009646A9">
        <w:rPr>
          <w:rFonts w:asciiTheme="minorEastAsia" w:hAnsiTheme="minorEastAsia" w:hint="eastAsia"/>
          <w:sz w:val="24"/>
          <w:szCs w:val="24"/>
        </w:rPr>
        <w:t>件数は、</w:t>
      </w:r>
      <w:r w:rsidR="00B64B18">
        <w:rPr>
          <w:rFonts w:asciiTheme="minorEastAsia" w:hAnsiTheme="minorEastAsia" w:hint="eastAsia"/>
          <w:sz w:val="24"/>
          <w:szCs w:val="24"/>
        </w:rPr>
        <w:t>毎年</w:t>
      </w:r>
      <w:r w:rsidRPr="009646A9">
        <w:rPr>
          <w:rFonts w:asciiTheme="minorEastAsia" w:hAnsiTheme="minorEastAsia" w:hint="eastAsia"/>
          <w:sz w:val="24"/>
          <w:szCs w:val="24"/>
        </w:rPr>
        <w:t>1,</w:t>
      </w:r>
      <w:r w:rsidRPr="009646A9">
        <w:rPr>
          <w:rFonts w:asciiTheme="minorEastAsia" w:hAnsiTheme="minorEastAsia"/>
          <w:sz w:val="24"/>
          <w:szCs w:val="24"/>
        </w:rPr>
        <w:t>0</w:t>
      </w:r>
      <w:r w:rsidRPr="009646A9">
        <w:rPr>
          <w:rFonts w:asciiTheme="minorEastAsia" w:hAnsiTheme="minorEastAsia" w:hint="eastAsia"/>
          <w:sz w:val="24"/>
          <w:szCs w:val="24"/>
        </w:rPr>
        <w:t>00件</w:t>
      </w:r>
      <w:r w:rsidR="00F41C1D">
        <w:rPr>
          <w:rFonts w:asciiTheme="minorEastAsia" w:hAnsiTheme="minorEastAsia" w:hint="eastAsia"/>
          <w:sz w:val="24"/>
          <w:szCs w:val="24"/>
        </w:rPr>
        <w:t>前後</w:t>
      </w:r>
      <w:r w:rsidRPr="009646A9">
        <w:rPr>
          <w:rFonts w:asciiTheme="minorEastAsia" w:hAnsiTheme="minorEastAsia" w:hint="eastAsia"/>
          <w:sz w:val="24"/>
          <w:szCs w:val="24"/>
        </w:rPr>
        <w:t>で横ばい状態にあり、ストーカー規制法に基づく</w:t>
      </w:r>
      <w:r w:rsidR="00775647" w:rsidRPr="009646A9">
        <w:rPr>
          <w:rFonts w:asciiTheme="minorEastAsia" w:hAnsiTheme="minorEastAsia" w:hint="eastAsia"/>
          <w:sz w:val="24"/>
          <w:szCs w:val="24"/>
        </w:rPr>
        <w:t>「警告」や「禁止命令</w:t>
      </w:r>
      <w:r w:rsidR="00301A37">
        <w:rPr>
          <w:rFonts w:asciiTheme="minorEastAsia" w:hAnsiTheme="minorEastAsia" w:hint="eastAsia"/>
          <w:sz w:val="24"/>
          <w:szCs w:val="24"/>
        </w:rPr>
        <w:t>等</w:t>
      </w:r>
      <w:r w:rsidR="00775647" w:rsidRPr="009646A9">
        <w:rPr>
          <w:rFonts w:asciiTheme="minorEastAsia" w:hAnsiTheme="minorEastAsia" w:hint="eastAsia"/>
          <w:sz w:val="24"/>
          <w:szCs w:val="24"/>
        </w:rPr>
        <w:t>」といった</w:t>
      </w:r>
      <w:r w:rsidR="000C1E88" w:rsidRPr="009646A9">
        <w:rPr>
          <w:rFonts w:asciiTheme="minorEastAsia" w:hAnsiTheme="minorEastAsia" w:hint="eastAsia"/>
          <w:sz w:val="24"/>
          <w:szCs w:val="24"/>
        </w:rPr>
        <w:t>規制</w:t>
      </w:r>
      <w:r w:rsidR="00D67DDB" w:rsidRPr="009646A9">
        <w:rPr>
          <w:rFonts w:asciiTheme="minorEastAsia" w:hAnsiTheme="minorEastAsia" w:hint="eastAsia"/>
          <w:sz w:val="24"/>
          <w:szCs w:val="24"/>
        </w:rPr>
        <w:t>を</w:t>
      </w:r>
      <w:r w:rsidR="00F61FCD" w:rsidRPr="009646A9">
        <w:rPr>
          <w:rFonts w:asciiTheme="minorEastAsia" w:hAnsiTheme="minorEastAsia" w:hint="eastAsia"/>
          <w:sz w:val="24"/>
          <w:szCs w:val="24"/>
        </w:rPr>
        <w:t>適正</w:t>
      </w:r>
      <w:r w:rsidRPr="009646A9">
        <w:rPr>
          <w:rFonts w:asciiTheme="minorEastAsia" w:hAnsiTheme="minorEastAsia" w:hint="eastAsia"/>
          <w:sz w:val="24"/>
          <w:szCs w:val="24"/>
        </w:rPr>
        <w:t>に実施していく</w:t>
      </w:r>
      <w:r w:rsidR="00D67DDB" w:rsidRPr="009646A9">
        <w:rPr>
          <w:rFonts w:asciiTheme="minorEastAsia" w:hAnsiTheme="minorEastAsia" w:hint="eastAsia"/>
          <w:sz w:val="24"/>
          <w:szCs w:val="24"/>
        </w:rPr>
        <w:t>こと</w:t>
      </w:r>
      <w:r w:rsidR="000C1E88" w:rsidRPr="009646A9">
        <w:rPr>
          <w:rFonts w:asciiTheme="minorEastAsia" w:hAnsiTheme="minorEastAsia" w:hint="eastAsia"/>
          <w:sz w:val="24"/>
          <w:szCs w:val="24"/>
        </w:rPr>
        <w:t>と併せ、ストーカー加害者等に対する</w:t>
      </w:r>
      <w:r w:rsidR="003156E4" w:rsidRPr="009646A9">
        <w:rPr>
          <w:rFonts w:asciiTheme="minorEastAsia" w:hAnsiTheme="minorEastAsia" w:hint="eastAsia"/>
          <w:sz w:val="24"/>
          <w:szCs w:val="24"/>
        </w:rPr>
        <w:t>精神医学的な治療や心理学的なカウンセリング等</w:t>
      </w:r>
      <w:r w:rsidR="00F61FCD" w:rsidRPr="009646A9">
        <w:rPr>
          <w:rFonts w:asciiTheme="minorEastAsia" w:hAnsiTheme="minorEastAsia" w:hint="eastAsia"/>
          <w:sz w:val="24"/>
          <w:szCs w:val="24"/>
        </w:rPr>
        <w:t>による再犯防止に取り組みます</w:t>
      </w:r>
      <w:r w:rsidR="000C1E88" w:rsidRPr="009646A9">
        <w:rPr>
          <w:rFonts w:asciiTheme="minorEastAsia" w:hAnsiTheme="minorEastAsia" w:hint="eastAsia"/>
          <w:sz w:val="24"/>
          <w:szCs w:val="24"/>
        </w:rPr>
        <w:t>。</w:t>
      </w:r>
    </w:p>
    <w:p w14:paraId="1B669496" w14:textId="4990A8F9" w:rsidR="00013A9E" w:rsidRDefault="00013A9E">
      <w:pPr>
        <w:widowControl/>
        <w:jc w:val="left"/>
        <w:rPr>
          <w:rFonts w:asciiTheme="minorEastAsia" w:hAnsiTheme="minorEastAsia"/>
          <w:sz w:val="22"/>
          <w:szCs w:val="22"/>
        </w:rPr>
      </w:pPr>
    </w:p>
    <w:p w14:paraId="13845150" w14:textId="60905054" w:rsidR="001417B2"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t>大阪府警察</w:t>
      </w:r>
      <w:r w:rsidR="001417B2" w:rsidRPr="009646A9">
        <w:rPr>
          <w:rFonts w:asciiTheme="minorEastAsia" w:hAnsiTheme="minorEastAsia" w:hint="eastAsia"/>
          <w:sz w:val="22"/>
          <w:szCs w:val="22"/>
        </w:rPr>
        <w:t>に</w:t>
      </w:r>
      <w:r w:rsidR="00C654F1" w:rsidRPr="009646A9">
        <w:rPr>
          <w:rFonts w:asciiTheme="minorEastAsia" w:hAnsiTheme="minorEastAsia" w:hint="eastAsia"/>
          <w:sz w:val="22"/>
          <w:szCs w:val="22"/>
        </w:rPr>
        <w:t>よ</w:t>
      </w:r>
      <w:r w:rsidR="001417B2" w:rsidRPr="009646A9">
        <w:rPr>
          <w:rFonts w:asciiTheme="minorEastAsia" w:hAnsiTheme="minorEastAsia" w:hint="eastAsia"/>
          <w:sz w:val="22"/>
          <w:szCs w:val="22"/>
        </w:rPr>
        <w:t>る</w:t>
      </w:r>
      <w:r w:rsidR="00F43BBC" w:rsidRPr="009646A9">
        <w:rPr>
          <w:rFonts w:asciiTheme="minorEastAsia" w:hAnsiTheme="minorEastAsia" w:hint="eastAsia"/>
          <w:sz w:val="22"/>
          <w:szCs w:val="22"/>
        </w:rPr>
        <w:t>ストーカー事案の検挙件数</w:t>
      </w:r>
      <w:r w:rsidR="001417B2" w:rsidRPr="009646A9">
        <w:rPr>
          <w:rFonts w:asciiTheme="minorEastAsia" w:hAnsiTheme="minorEastAsia" w:hint="eastAsia"/>
          <w:sz w:val="22"/>
          <w:szCs w:val="22"/>
        </w:rPr>
        <w:t>等</w:t>
      </w:r>
      <w:r w:rsidR="00F43BBC" w:rsidRPr="009646A9">
        <w:rPr>
          <w:rFonts w:asciiTheme="minorEastAsia" w:hAnsiTheme="minorEastAsia" w:hint="eastAsia"/>
          <w:sz w:val="22"/>
          <w:szCs w:val="22"/>
        </w:rPr>
        <w:t>の推移</w:t>
      </w:r>
    </w:p>
    <w:p w14:paraId="255B2562" w14:textId="5B8DEF03" w:rsidR="00F43BBC" w:rsidRPr="00365D56" w:rsidRDefault="004A4325" w:rsidP="00436CF4">
      <w:pPr>
        <w:ind w:leftChars="200" w:left="420" w:rightChars="200" w:righ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w:t>
      </w:r>
      <w:r w:rsidR="001417B2" w:rsidRPr="00365D56">
        <w:rPr>
          <w:rFonts w:asciiTheme="minorEastAsia" w:hAnsiTheme="minorEastAsia" w:hint="eastAsia"/>
          <w:sz w:val="22"/>
        </w:rPr>
        <w:t>大阪府警察</w:t>
      </w:r>
      <w:r w:rsidRPr="00365D56">
        <w:rPr>
          <w:rFonts w:asciiTheme="minorEastAsia" w:hAnsiTheme="minorEastAsia" w:hint="eastAsia"/>
          <w:sz w:val="22"/>
        </w:rPr>
        <w:t>〕</w:t>
      </w:r>
    </w:p>
    <w:p w14:paraId="41FA71AE" w14:textId="7386551B" w:rsidR="00323767" w:rsidRPr="009646A9" w:rsidRDefault="0053116A" w:rsidP="00460725">
      <w:pPr>
        <w:rPr>
          <w:rFonts w:asciiTheme="minorEastAsia" w:hAnsiTheme="minorEastAsia"/>
          <w:sz w:val="24"/>
          <w:szCs w:val="24"/>
        </w:rPr>
      </w:pPr>
      <w:r>
        <w:rPr>
          <w:noProof/>
        </w:rPr>
        <w:drawing>
          <wp:inline distT="0" distB="0" distL="0" distR="0" wp14:anchorId="037BD8B6" wp14:editId="7E01A74E">
            <wp:extent cx="5400000" cy="3600000"/>
            <wp:effectExtent l="0" t="0" r="0" b="635"/>
            <wp:docPr id="126" name="グラフ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497B417" w14:textId="6DFF5D64" w:rsidR="000A6260" w:rsidRPr="009646A9" w:rsidRDefault="000A6260" w:rsidP="000A6260">
      <w:pPr>
        <w:spacing w:line="280" w:lineRule="exact"/>
        <w:ind w:firstLineChars="200" w:firstLine="400"/>
        <w:jc w:val="left"/>
        <w:rPr>
          <w:rFonts w:asciiTheme="minorEastAsia" w:hAnsiTheme="minorEastAsia"/>
          <w:sz w:val="20"/>
        </w:rPr>
      </w:pPr>
      <w:r w:rsidRPr="009646A9">
        <w:rPr>
          <w:rFonts w:asciiTheme="minorEastAsia" w:hAnsiTheme="minorEastAsia" w:hint="eastAsia"/>
          <w:sz w:val="20"/>
        </w:rPr>
        <w:t>１ ストーカー規制法による検挙件数は、同法違反で検挙した件数全てを計上してい</w:t>
      </w:r>
      <w:r w:rsidR="00BC1DA5" w:rsidRPr="009646A9">
        <w:rPr>
          <w:rFonts w:asciiTheme="minorEastAsia" w:hAnsiTheme="minorEastAsia" w:hint="eastAsia"/>
          <w:sz w:val="20"/>
        </w:rPr>
        <w:t>ます</w:t>
      </w:r>
      <w:r w:rsidRPr="009646A9">
        <w:rPr>
          <w:rFonts w:asciiTheme="minorEastAsia" w:hAnsiTheme="minorEastAsia" w:hint="eastAsia"/>
          <w:sz w:val="20"/>
        </w:rPr>
        <w:t>。</w:t>
      </w:r>
    </w:p>
    <w:p w14:paraId="7DAE06EF" w14:textId="35042E63" w:rsidR="002D3739" w:rsidRPr="009646A9" w:rsidRDefault="000A6260" w:rsidP="003B027D">
      <w:pPr>
        <w:spacing w:line="280" w:lineRule="exact"/>
        <w:ind w:left="700" w:hangingChars="350" w:hanging="700"/>
        <w:jc w:val="left"/>
        <w:rPr>
          <w:rFonts w:asciiTheme="minorEastAsia" w:hAnsiTheme="minorEastAsia"/>
          <w:sz w:val="20"/>
        </w:rPr>
      </w:pPr>
      <w:r w:rsidRPr="009646A9">
        <w:rPr>
          <w:rFonts w:asciiTheme="minorEastAsia" w:hAnsiTheme="minorEastAsia" w:hint="eastAsia"/>
          <w:sz w:val="20"/>
        </w:rPr>
        <w:t xml:space="preserve">　　２</w:t>
      </w:r>
      <w:r w:rsidR="00D30E96" w:rsidRPr="009646A9">
        <w:rPr>
          <w:rFonts w:asciiTheme="minorEastAsia" w:hAnsiTheme="minorEastAsia" w:hint="eastAsia"/>
          <w:sz w:val="20"/>
        </w:rPr>
        <w:t xml:space="preserve"> 他法令</w:t>
      </w:r>
      <w:r w:rsidRPr="009646A9">
        <w:rPr>
          <w:rFonts w:asciiTheme="minorEastAsia" w:hAnsiTheme="minorEastAsia" w:hint="eastAsia"/>
          <w:sz w:val="20"/>
        </w:rPr>
        <w:t>による検挙件数は</w:t>
      </w:r>
      <w:r w:rsidR="00D30E96" w:rsidRPr="009646A9">
        <w:rPr>
          <w:rFonts w:asciiTheme="minorEastAsia" w:hAnsiTheme="minorEastAsia" w:hint="eastAsia"/>
          <w:sz w:val="20"/>
        </w:rPr>
        <w:t>、</w:t>
      </w:r>
      <w:r w:rsidRPr="009646A9">
        <w:rPr>
          <w:rFonts w:asciiTheme="minorEastAsia" w:hAnsiTheme="minorEastAsia" w:hint="eastAsia"/>
          <w:sz w:val="20"/>
        </w:rPr>
        <w:t>刑法犯及び特別法犯（ストーカー規制法を除く。）の検挙件数で</w:t>
      </w:r>
      <w:r w:rsidR="00BC1DA5" w:rsidRPr="009646A9">
        <w:rPr>
          <w:rFonts w:asciiTheme="minorEastAsia" w:hAnsiTheme="minorEastAsia" w:hint="eastAsia"/>
          <w:sz w:val="20"/>
        </w:rPr>
        <w:t>す</w:t>
      </w:r>
      <w:r w:rsidRPr="009646A9">
        <w:rPr>
          <w:rFonts w:asciiTheme="minorEastAsia" w:hAnsiTheme="minorEastAsia" w:hint="eastAsia"/>
          <w:sz w:val="20"/>
        </w:rPr>
        <w:t>。</w:t>
      </w:r>
    </w:p>
    <w:p w14:paraId="62885BE4" w14:textId="2BB8838E" w:rsidR="000B00F8" w:rsidRPr="009646A9" w:rsidRDefault="000B00F8">
      <w:pPr>
        <w:widowControl/>
        <w:jc w:val="left"/>
        <w:rPr>
          <w:rFonts w:asciiTheme="minorEastAsia" w:hAnsiTheme="minorEastAsia"/>
          <w:sz w:val="24"/>
          <w:szCs w:val="24"/>
        </w:rPr>
      </w:pPr>
      <w:r w:rsidRPr="009646A9">
        <w:rPr>
          <w:rFonts w:asciiTheme="minorEastAsia" w:hAnsiTheme="minorEastAsia"/>
          <w:sz w:val="24"/>
          <w:szCs w:val="24"/>
        </w:rPr>
        <w:br w:type="page"/>
      </w:r>
    </w:p>
    <w:p w14:paraId="781FD5E8" w14:textId="021205C4" w:rsidR="00D67DDB" w:rsidRPr="009646A9" w:rsidRDefault="00BC5DCC" w:rsidP="00436CF4">
      <w:pPr>
        <w:ind w:leftChars="200" w:left="420" w:rightChars="200" w:right="420"/>
        <w:rPr>
          <w:rFonts w:asciiTheme="minorEastAsia" w:hAnsiTheme="minorEastAsia"/>
          <w:sz w:val="22"/>
          <w:szCs w:val="22"/>
        </w:rPr>
      </w:pPr>
      <w:r w:rsidRPr="009646A9">
        <w:rPr>
          <w:rFonts w:asciiTheme="minorEastAsia" w:hAnsiTheme="minorEastAsia" w:hint="eastAsia"/>
          <w:sz w:val="22"/>
          <w:szCs w:val="22"/>
        </w:rPr>
        <w:lastRenderedPageBreak/>
        <w:t>大阪府警察</w:t>
      </w:r>
      <w:r w:rsidR="00D67DDB" w:rsidRPr="009646A9">
        <w:rPr>
          <w:rFonts w:asciiTheme="minorEastAsia" w:hAnsiTheme="minorEastAsia" w:hint="eastAsia"/>
          <w:sz w:val="22"/>
          <w:szCs w:val="22"/>
        </w:rPr>
        <w:t>に</w:t>
      </w:r>
      <w:r w:rsidRPr="009646A9">
        <w:rPr>
          <w:rFonts w:asciiTheme="minorEastAsia" w:hAnsiTheme="minorEastAsia" w:hint="eastAsia"/>
          <w:sz w:val="22"/>
          <w:szCs w:val="22"/>
        </w:rPr>
        <w:t>おけ</w:t>
      </w:r>
      <w:r w:rsidR="00D67DDB" w:rsidRPr="009646A9">
        <w:rPr>
          <w:rFonts w:asciiTheme="minorEastAsia" w:hAnsiTheme="minorEastAsia" w:hint="eastAsia"/>
          <w:sz w:val="22"/>
          <w:szCs w:val="22"/>
        </w:rPr>
        <w:t>るストーカー事案の相談</w:t>
      </w:r>
      <w:r w:rsidRPr="009646A9">
        <w:rPr>
          <w:rFonts w:asciiTheme="minorEastAsia" w:hAnsiTheme="minorEastAsia" w:hint="eastAsia"/>
          <w:sz w:val="22"/>
          <w:szCs w:val="22"/>
        </w:rPr>
        <w:t>受理</w:t>
      </w:r>
      <w:r w:rsidR="00D67DDB" w:rsidRPr="009646A9">
        <w:rPr>
          <w:rFonts w:asciiTheme="minorEastAsia" w:hAnsiTheme="minorEastAsia" w:hint="eastAsia"/>
          <w:sz w:val="22"/>
          <w:szCs w:val="22"/>
        </w:rPr>
        <w:t>件数等の推移</w:t>
      </w:r>
    </w:p>
    <w:p w14:paraId="785E2E2C" w14:textId="7FC2742D" w:rsidR="00D67DDB" w:rsidRPr="00365D56" w:rsidRDefault="00D67DDB" w:rsidP="00365D56">
      <w:pPr>
        <w:ind w:leftChars="200" w:left="420"/>
        <w:rPr>
          <w:rFonts w:asciiTheme="minorEastAsia" w:hAnsiTheme="minorEastAsia"/>
          <w:sz w:val="32"/>
          <w:szCs w:val="24"/>
        </w:rPr>
      </w:pPr>
      <w:r w:rsidRPr="00365D56">
        <w:rPr>
          <w:rFonts w:asciiTheme="minorEastAsia" w:hAnsiTheme="minorEastAsia" w:hint="eastAsia"/>
          <w:sz w:val="22"/>
        </w:rPr>
        <w:t>〔</w:t>
      </w:r>
      <w:r w:rsidR="000B00F8" w:rsidRPr="00365D56">
        <w:rPr>
          <w:rFonts w:asciiTheme="minorEastAsia" w:hAnsiTheme="minorEastAsia" w:hint="eastAsia"/>
          <w:sz w:val="22"/>
        </w:rPr>
        <w:t>データ提供</w:t>
      </w:r>
      <w:r w:rsidRPr="00365D56">
        <w:rPr>
          <w:rFonts w:asciiTheme="minorEastAsia" w:hAnsiTheme="minorEastAsia" w:hint="eastAsia"/>
          <w:sz w:val="22"/>
        </w:rPr>
        <w:t>：大阪府警察〕</w:t>
      </w:r>
    </w:p>
    <w:p w14:paraId="2B26AAB8" w14:textId="3D7F602F" w:rsidR="00720824" w:rsidRPr="009646A9" w:rsidRDefault="00547CAC" w:rsidP="00460725">
      <w:pPr>
        <w:rPr>
          <w:rFonts w:asciiTheme="minorEastAsia" w:hAnsiTheme="minorEastAsia"/>
          <w:sz w:val="24"/>
          <w:szCs w:val="24"/>
        </w:rPr>
      </w:pPr>
      <w:r>
        <w:rPr>
          <w:noProof/>
        </w:rPr>
        <w:drawing>
          <wp:inline distT="0" distB="0" distL="0" distR="0" wp14:anchorId="5A99C7D6" wp14:editId="7D0B5C93">
            <wp:extent cx="5400000" cy="3600000"/>
            <wp:effectExtent l="0" t="0" r="0" b="635"/>
            <wp:docPr id="127" name="グラフ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C7E9002" w14:textId="77777777" w:rsidR="00FD023A" w:rsidRPr="009646A9" w:rsidRDefault="00FD023A" w:rsidP="00460725">
      <w:pPr>
        <w:rPr>
          <w:rFonts w:asciiTheme="minorEastAsia" w:hAnsiTheme="minorEastAsia"/>
          <w:sz w:val="24"/>
          <w:szCs w:val="24"/>
        </w:rPr>
      </w:pPr>
    </w:p>
    <w:p w14:paraId="052696C2" w14:textId="7C708C84" w:rsidR="00460725" w:rsidRPr="009646A9" w:rsidRDefault="00080097" w:rsidP="00460725">
      <w:pPr>
        <w:rPr>
          <w:rFonts w:asciiTheme="minorEastAsia" w:hAnsiTheme="minorEastAsia"/>
          <w:sz w:val="24"/>
          <w:szCs w:val="24"/>
        </w:rPr>
      </w:pPr>
      <w:r w:rsidRPr="009646A9">
        <w:rPr>
          <w:rFonts w:asciiTheme="minorEastAsia" w:hAnsiTheme="minorEastAsia" w:hint="eastAsia"/>
          <w:sz w:val="24"/>
          <w:szCs w:val="24"/>
        </w:rPr>
        <w:t>《</w:t>
      </w:r>
      <w:r w:rsidR="00460725"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34724C7F" w14:textId="466FE9EC" w:rsidR="00460725" w:rsidRPr="009646A9" w:rsidRDefault="00460725"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▼被害者への接触防止のための措置</w:t>
      </w:r>
    </w:p>
    <w:p w14:paraId="7B4AE6ED" w14:textId="66C4AED7" w:rsidR="00460725" w:rsidRPr="009646A9" w:rsidRDefault="00BC5DCC"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w:t>
      </w:r>
      <w:r w:rsidR="00460725" w:rsidRPr="009646A9">
        <w:rPr>
          <w:rFonts w:asciiTheme="minorEastAsia" w:hAnsiTheme="minorEastAsia" w:hint="eastAsia"/>
          <w:sz w:val="24"/>
          <w:szCs w:val="24"/>
        </w:rPr>
        <w:t>警察では、ストーカー規制法に定められた</w:t>
      </w:r>
      <w:r w:rsidR="000553DB" w:rsidRPr="009646A9">
        <w:rPr>
          <w:rFonts w:asciiTheme="minorEastAsia" w:hAnsiTheme="minorEastAsia" w:hint="eastAsia"/>
          <w:sz w:val="24"/>
          <w:szCs w:val="24"/>
        </w:rPr>
        <w:t>「</w:t>
      </w:r>
      <w:r w:rsidR="00460725" w:rsidRPr="009646A9">
        <w:rPr>
          <w:rFonts w:asciiTheme="minorEastAsia" w:hAnsiTheme="minorEastAsia" w:hint="eastAsia"/>
          <w:sz w:val="24"/>
          <w:szCs w:val="24"/>
        </w:rPr>
        <w:t>警告</w:t>
      </w:r>
      <w:r w:rsidR="000553DB" w:rsidRPr="009646A9">
        <w:rPr>
          <w:rFonts w:asciiTheme="minorEastAsia" w:hAnsiTheme="minorEastAsia" w:hint="eastAsia"/>
          <w:sz w:val="24"/>
          <w:szCs w:val="24"/>
        </w:rPr>
        <w:t>」や「</w:t>
      </w:r>
      <w:r w:rsidR="00460725" w:rsidRPr="009646A9">
        <w:rPr>
          <w:rFonts w:asciiTheme="minorEastAsia" w:hAnsiTheme="minorEastAsia" w:hint="eastAsia"/>
          <w:sz w:val="24"/>
          <w:szCs w:val="24"/>
        </w:rPr>
        <w:t>禁止命令</w:t>
      </w:r>
      <w:r w:rsidR="000B3A2A">
        <w:rPr>
          <w:rFonts w:asciiTheme="minorEastAsia" w:hAnsiTheme="minorEastAsia" w:hint="eastAsia"/>
          <w:sz w:val="24"/>
          <w:szCs w:val="24"/>
        </w:rPr>
        <w:t>等</w:t>
      </w:r>
      <w:r w:rsidR="000553DB" w:rsidRPr="009646A9">
        <w:rPr>
          <w:rFonts w:asciiTheme="minorEastAsia" w:hAnsiTheme="minorEastAsia" w:hint="eastAsia"/>
          <w:sz w:val="24"/>
          <w:szCs w:val="24"/>
        </w:rPr>
        <w:t>」</w:t>
      </w:r>
      <w:r w:rsidR="00D67DDB" w:rsidRPr="009646A9">
        <w:rPr>
          <w:rFonts w:asciiTheme="minorEastAsia" w:hAnsiTheme="minorEastAsia" w:hint="eastAsia"/>
          <w:sz w:val="24"/>
          <w:szCs w:val="24"/>
        </w:rPr>
        <w:t>を</w:t>
      </w:r>
      <w:r w:rsidR="00DE7AF2" w:rsidRPr="009646A9">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9646A9">
        <w:rPr>
          <w:rFonts w:asciiTheme="minorEastAsia" w:hAnsiTheme="minorEastAsia" w:hint="eastAsia"/>
          <w:sz w:val="24"/>
          <w:szCs w:val="24"/>
        </w:rPr>
        <w:t>消しの申出を行うなど、ストーカー加害者に対する適切な措置を実施します</w:t>
      </w:r>
      <w:r w:rsidR="00DE7AF2" w:rsidRPr="009646A9">
        <w:rPr>
          <w:rFonts w:asciiTheme="minorEastAsia" w:hAnsiTheme="minorEastAsia" w:hint="eastAsia"/>
          <w:sz w:val="24"/>
          <w:szCs w:val="24"/>
        </w:rPr>
        <w:t>。</w:t>
      </w:r>
      <w:r w:rsidR="00460725" w:rsidRPr="009646A9">
        <w:rPr>
          <w:rFonts w:asciiTheme="minorEastAsia" w:hAnsiTheme="minorEastAsia" w:hint="eastAsia"/>
          <w:sz w:val="24"/>
          <w:szCs w:val="24"/>
        </w:rPr>
        <w:t>【警察本部</w:t>
      </w:r>
      <w:r w:rsidR="007C52CD" w:rsidRPr="009646A9">
        <w:rPr>
          <w:rFonts w:asciiTheme="minorEastAsia" w:hAnsiTheme="minorEastAsia" w:hint="eastAsia"/>
          <w:sz w:val="24"/>
          <w:szCs w:val="24"/>
        </w:rPr>
        <w:t>生活安全総務課</w:t>
      </w:r>
      <w:r w:rsidR="00460725" w:rsidRPr="009646A9">
        <w:rPr>
          <w:rFonts w:asciiTheme="minorEastAsia" w:hAnsiTheme="minorEastAsia" w:hint="eastAsia"/>
          <w:sz w:val="24"/>
          <w:szCs w:val="24"/>
        </w:rPr>
        <w:t>】</w:t>
      </w:r>
    </w:p>
    <w:p w14:paraId="40345880" w14:textId="77777777" w:rsidR="003E4EE2" w:rsidRPr="009646A9" w:rsidRDefault="003E4EE2" w:rsidP="008A4412">
      <w:pPr>
        <w:rPr>
          <w:rFonts w:asciiTheme="minorEastAsia" w:hAnsiTheme="minorEastAsia"/>
          <w:sz w:val="24"/>
          <w:szCs w:val="24"/>
        </w:rPr>
      </w:pPr>
    </w:p>
    <w:p w14:paraId="7E2FCB7E" w14:textId="33876A6A" w:rsidR="00460725" w:rsidRPr="009646A9" w:rsidRDefault="003E4EE2" w:rsidP="00E40160">
      <w:pPr>
        <w:ind w:leftChars="100" w:left="210"/>
        <w:rPr>
          <w:rFonts w:asciiTheme="minorEastAsia" w:hAnsiTheme="minorEastAsia"/>
          <w:sz w:val="24"/>
          <w:szCs w:val="24"/>
        </w:rPr>
      </w:pPr>
      <w:r w:rsidRPr="009646A9">
        <w:rPr>
          <w:rFonts w:asciiTheme="minorEastAsia" w:hAnsiTheme="minorEastAsia" w:hint="eastAsia"/>
          <w:sz w:val="24"/>
          <w:szCs w:val="24"/>
        </w:rPr>
        <w:t>▼ストーカー加害者に対するカウンセリング等</w:t>
      </w:r>
    </w:p>
    <w:p w14:paraId="39E3D0AE" w14:textId="16E1DB01" w:rsidR="00460725" w:rsidRPr="009646A9" w:rsidRDefault="0046072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精神医学的な治療や心理学的なカウン</w:t>
      </w:r>
      <w:r w:rsidR="007C52CD" w:rsidRPr="009646A9">
        <w:rPr>
          <w:rFonts w:asciiTheme="minorEastAsia" w:hAnsiTheme="minorEastAsia" w:hint="eastAsia"/>
          <w:sz w:val="24"/>
          <w:szCs w:val="24"/>
        </w:rPr>
        <w:t>セリング等を受ける</w:t>
      </w:r>
      <w:r w:rsidR="000553DB" w:rsidRPr="009646A9">
        <w:rPr>
          <w:rFonts w:asciiTheme="minorEastAsia" w:hAnsiTheme="minorEastAsia" w:hint="eastAsia"/>
          <w:sz w:val="24"/>
          <w:szCs w:val="24"/>
        </w:rPr>
        <w:t>意思</w:t>
      </w:r>
      <w:r w:rsidR="007C52CD" w:rsidRPr="009646A9">
        <w:rPr>
          <w:rFonts w:asciiTheme="minorEastAsia" w:hAnsiTheme="minorEastAsia" w:hint="eastAsia"/>
          <w:sz w:val="24"/>
          <w:szCs w:val="24"/>
        </w:rPr>
        <w:t>があるストーカー加害者に</w:t>
      </w:r>
      <w:r w:rsidR="000553DB" w:rsidRPr="009646A9">
        <w:rPr>
          <w:rFonts w:asciiTheme="minorEastAsia" w:hAnsiTheme="minorEastAsia" w:hint="eastAsia"/>
          <w:sz w:val="24"/>
          <w:szCs w:val="24"/>
        </w:rPr>
        <w:t>対し</w:t>
      </w:r>
      <w:r w:rsidR="007C52CD" w:rsidRPr="009646A9">
        <w:rPr>
          <w:rFonts w:asciiTheme="minorEastAsia" w:hAnsiTheme="minorEastAsia" w:hint="eastAsia"/>
          <w:sz w:val="24"/>
          <w:szCs w:val="24"/>
        </w:rPr>
        <w:t>て、</w:t>
      </w:r>
      <w:r w:rsidRPr="009646A9">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9646A9">
        <w:rPr>
          <w:rFonts w:asciiTheme="minorEastAsia" w:hAnsiTheme="minorEastAsia" w:hint="eastAsia"/>
          <w:sz w:val="24"/>
          <w:szCs w:val="24"/>
        </w:rPr>
        <w:t>【警察本部生活安全総務課】</w:t>
      </w:r>
    </w:p>
    <w:p w14:paraId="22AFB6E2" w14:textId="77777777" w:rsidR="00802D96" w:rsidRDefault="00802D96" w:rsidP="00CD345D">
      <w:pPr>
        <w:widowControl/>
        <w:ind w:leftChars="200" w:left="420"/>
        <w:jc w:val="left"/>
        <w:rPr>
          <w:rFonts w:asciiTheme="minorEastAsia" w:hAnsiTheme="minorEastAsia"/>
          <w:sz w:val="24"/>
          <w:szCs w:val="24"/>
        </w:rPr>
      </w:pPr>
    </w:p>
    <w:p w14:paraId="03A640C7" w14:textId="2C593AC1" w:rsidR="00CD345D" w:rsidRDefault="00CD345D" w:rsidP="00E40160">
      <w:pPr>
        <w:widowControl/>
        <w:ind w:leftChars="100" w:left="210"/>
        <w:jc w:val="left"/>
        <w:rPr>
          <w:rFonts w:asciiTheme="minorEastAsia" w:hAnsiTheme="minorEastAsia"/>
          <w:sz w:val="24"/>
          <w:szCs w:val="24"/>
        </w:rPr>
      </w:pPr>
      <w:r w:rsidRPr="00CD345D">
        <w:rPr>
          <w:rFonts w:asciiTheme="minorEastAsia" w:hAnsiTheme="minorEastAsia" w:hint="eastAsia"/>
          <w:sz w:val="24"/>
          <w:szCs w:val="24"/>
        </w:rPr>
        <w:t>▼</w:t>
      </w:r>
      <w:r w:rsidR="005B2DE7" w:rsidRPr="00092C2C">
        <w:rPr>
          <w:rFonts w:asciiTheme="minorEastAsia" w:hAnsiTheme="minorEastAsia" w:hint="eastAsia"/>
          <w:sz w:val="24"/>
          <w:szCs w:val="24"/>
          <w:u w:val="single"/>
        </w:rPr>
        <w:t>ストーカー</w:t>
      </w:r>
      <w:r w:rsidR="00CA28F4">
        <w:rPr>
          <w:rFonts w:asciiTheme="minorEastAsia" w:hAnsiTheme="minorEastAsia" w:hint="eastAsia"/>
          <w:sz w:val="24"/>
          <w:szCs w:val="24"/>
          <w:u w:val="single"/>
        </w:rPr>
        <w:t>加害</w:t>
      </w:r>
      <w:r w:rsidR="005B2DE7" w:rsidRPr="00092C2C">
        <w:rPr>
          <w:rFonts w:asciiTheme="minorEastAsia" w:hAnsiTheme="minorEastAsia" w:hint="eastAsia"/>
          <w:sz w:val="24"/>
          <w:szCs w:val="24"/>
          <w:u w:val="single"/>
        </w:rPr>
        <w:t>者に対する公費負担カウンセリング制度</w:t>
      </w:r>
      <w:r>
        <w:rPr>
          <w:rFonts w:asciiTheme="minorEastAsia" w:hAnsiTheme="minorEastAsia" w:hint="eastAsia"/>
          <w:sz w:val="24"/>
          <w:szCs w:val="24"/>
        </w:rPr>
        <w:t>［新規］</w:t>
      </w:r>
    </w:p>
    <w:p w14:paraId="1D794E31" w14:textId="0A6350A7" w:rsidR="00CD345D" w:rsidRPr="00CD345D" w:rsidRDefault="008B7883" w:rsidP="00E40160">
      <w:pPr>
        <w:widowControl/>
        <w:ind w:leftChars="200" w:left="420" w:firstLineChars="100" w:firstLine="240"/>
        <w:jc w:val="left"/>
        <w:rPr>
          <w:rFonts w:asciiTheme="minorEastAsia" w:hAnsiTheme="minorEastAsia"/>
          <w:sz w:val="24"/>
          <w:szCs w:val="24"/>
        </w:rPr>
      </w:pPr>
      <w:r>
        <w:rPr>
          <w:rFonts w:asciiTheme="minorEastAsia" w:hAnsiTheme="minorEastAsia" w:hint="eastAsia"/>
          <w:sz w:val="24"/>
          <w:szCs w:val="24"/>
        </w:rPr>
        <w:t>「</w:t>
      </w:r>
      <w:r w:rsidR="00801485" w:rsidRPr="00801485">
        <w:rPr>
          <w:rFonts w:asciiTheme="minorEastAsia" w:hAnsiTheme="minorEastAsia" w:hint="eastAsia"/>
          <w:sz w:val="24"/>
          <w:szCs w:val="24"/>
        </w:rPr>
        <w:t>警告</w:t>
      </w:r>
      <w:r>
        <w:rPr>
          <w:rFonts w:asciiTheme="minorEastAsia" w:hAnsiTheme="minorEastAsia" w:hint="eastAsia"/>
          <w:sz w:val="24"/>
          <w:szCs w:val="24"/>
        </w:rPr>
        <w:t>」</w:t>
      </w:r>
      <w:r w:rsidR="00301A37">
        <w:rPr>
          <w:rFonts w:asciiTheme="minorEastAsia" w:hAnsiTheme="minorEastAsia" w:hint="eastAsia"/>
          <w:sz w:val="24"/>
          <w:szCs w:val="24"/>
        </w:rPr>
        <w:t>や</w:t>
      </w:r>
      <w:r>
        <w:rPr>
          <w:rFonts w:asciiTheme="minorEastAsia" w:hAnsiTheme="minorEastAsia" w:hint="eastAsia"/>
          <w:sz w:val="24"/>
          <w:szCs w:val="24"/>
        </w:rPr>
        <w:t>「</w:t>
      </w:r>
      <w:r w:rsidR="00801485" w:rsidRPr="00801485">
        <w:rPr>
          <w:rFonts w:asciiTheme="minorEastAsia" w:hAnsiTheme="minorEastAsia" w:hint="eastAsia"/>
          <w:sz w:val="24"/>
          <w:szCs w:val="24"/>
        </w:rPr>
        <w:t>禁止命令等</w:t>
      </w:r>
      <w:r>
        <w:rPr>
          <w:rFonts w:asciiTheme="minorEastAsia" w:hAnsiTheme="minorEastAsia" w:hint="eastAsia"/>
          <w:sz w:val="24"/>
          <w:szCs w:val="24"/>
        </w:rPr>
        <w:t>」</w:t>
      </w:r>
      <w:r w:rsidR="00801485" w:rsidRPr="00801485">
        <w:rPr>
          <w:rFonts w:asciiTheme="minorEastAsia" w:hAnsiTheme="minorEastAsia" w:hint="eastAsia"/>
          <w:sz w:val="24"/>
          <w:szCs w:val="24"/>
        </w:rPr>
        <w:t>の措置を講じた後も継続して行為を行うストーカー</w:t>
      </w:r>
      <w:r w:rsidR="00301A37">
        <w:rPr>
          <w:rFonts w:asciiTheme="minorEastAsia" w:hAnsiTheme="minorEastAsia" w:hint="eastAsia"/>
          <w:sz w:val="24"/>
          <w:szCs w:val="24"/>
        </w:rPr>
        <w:t>加害者</w:t>
      </w:r>
      <w:r w:rsidR="00801485" w:rsidRPr="00801485">
        <w:rPr>
          <w:rFonts w:asciiTheme="minorEastAsia" w:hAnsiTheme="minorEastAsia" w:hint="eastAsia"/>
          <w:sz w:val="24"/>
          <w:szCs w:val="24"/>
        </w:rPr>
        <w:t>のうち、</w:t>
      </w:r>
      <w:r w:rsidRPr="008B7883">
        <w:rPr>
          <w:rFonts w:asciiTheme="minorEastAsia" w:hAnsiTheme="minorEastAsia" w:hint="eastAsia"/>
          <w:sz w:val="24"/>
          <w:szCs w:val="24"/>
        </w:rPr>
        <w:t>治療に対する働きかけに同意したものの、</w:t>
      </w:r>
      <w:r w:rsidR="00801485" w:rsidRPr="00801485">
        <w:rPr>
          <w:rFonts w:asciiTheme="minorEastAsia" w:hAnsiTheme="minorEastAsia" w:hint="eastAsia"/>
          <w:sz w:val="24"/>
          <w:szCs w:val="24"/>
        </w:rPr>
        <w:t>経済的理</w:t>
      </w:r>
      <w:r w:rsidR="00801485" w:rsidRPr="00801485">
        <w:rPr>
          <w:rFonts w:asciiTheme="minorEastAsia" w:hAnsiTheme="minorEastAsia" w:hint="eastAsia"/>
          <w:sz w:val="24"/>
          <w:szCs w:val="24"/>
        </w:rPr>
        <w:lastRenderedPageBreak/>
        <w:t>由により医療機関への受診等を断念する</w:t>
      </w:r>
      <w:r w:rsidR="00301A37">
        <w:rPr>
          <w:rFonts w:asciiTheme="minorEastAsia" w:hAnsiTheme="minorEastAsia" w:hint="eastAsia"/>
          <w:sz w:val="24"/>
          <w:szCs w:val="24"/>
        </w:rPr>
        <w:t>加害</w:t>
      </w:r>
      <w:r w:rsidR="00801485" w:rsidRPr="00801485">
        <w:rPr>
          <w:rFonts w:asciiTheme="minorEastAsia" w:hAnsiTheme="minorEastAsia" w:hint="eastAsia"/>
          <w:sz w:val="24"/>
          <w:szCs w:val="24"/>
        </w:rPr>
        <w:t>者に向け、提携医療機関での公費負担によるカウンセリングを行います。【警察本部生活安全総務課】</w:t>
      </w:r>
    </w:p>
    <w:p w14:paraId="525581BB" w14:textId="195D7BBC" w:rsidR="00794BC0" w:rsidRDefault="00794BC0" w:rsidP="00D67DDB">
      <w:pPr>
        <w:widowControl/>
        <w:jc w:val="left"/>
        <w:rPr>
          <w:rFonts w:ascii="HG丸ｺﾞｼｯｸM-PRO" w:eastAsia="HG丸ｺﾞｼｯｸM-PRO" w:hAnsi="ＭＳ ゴシック"/>
          <w:b/>
          <w:sz w:val="24"/>
          <w:szCs w:val="24"/>
        </w:rPr>
      </w:pPr>
    </w:p>
    <w:p w14:paraId="3260AD58" w14:textId="77777777" w:rsidR="00E40160" w:rsidRPr="009646A9" w:rsidRDefault="00E40160"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rsidRPr="009646A9" w14:paraId="438749B2" w14:textId="77777777" w:rsidTr="009413B6">
        <w:tc>
          <w:tcPr>
            <w:tcW w:w="8494" w:type="dxa"/>
            <w:shd w:val="clear" w:color="auto" w:fill="99FFCC"/>
          </w:tcPr>
          <w:p w14:paraId="102055C6" w14:textId="0220C8D5" w:rsidR="00D17CB7" w:rsidRPr="009646A9" w:rsidRDefault="00D17CB7" w:rsidP="00E22EA3">
            <w:pPr>
              <w:pStyle w:val="3"/>
              <w:ind w:leftChars="0" w:left="0"/>
              <w:rPr>
                <w:rFonts w:asciiTheme="minorEastAsia" w:hAnsiTheme="minorEastAsia"/>
                <w:b/>
                <w:sz w:val="24"/>
                <w:szCs w:val="24"/>
              </w:rPr>
            </w:pPr>
            <w:r w:rsidRPr="009646A9">
              <w:rPr>
                <w:rFonts w:asciiTheme="minorEastAsia" w:hAnsiTheme="minorEastAsia" w:hint="eastAsia"/>
                <w:b/>
                <w:sz w:val="24"/>
                <w:szCs w:val="24"/>
              </w:rPr>
              <w:t xml:space="preserve"> </w:t>
            </w:r>
            <w:bookmarkStart w:id="28" w:name="_Toc150880720"/>
            <w:r w:rsidRPr="009646A9">
              <w:rPr>
                <w:rFonts w:asciiTheme="minorEastAsia" w:hAnsiTheme="minorEastAsia" w:hint="eastAsia"/>
                <w:b/>
                <w:sz w:val="24"/>
                <w:szCs w:val="24"/>
              </w:rPr>
              <w:t>(</w:t>
            </w:r>
            <w:r w:rsidRPr="009646A9">
              <w:rPr>
                <w:rFonts w:asciiTheme="minorEastAsia" w:hAnsiTheme="minorEastAsia"/>
                <w:b/>
                <w:sz w:val="24"/>
                <w:szCs w:val="24"/>
              </w:rPr>
              <w:t>3</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暴力団</w:t>
            </w:r>
            <w:r w:rsidR="00E22EA3" w:rsidRPr="009646A9">
              <w:rPr>
                <w:rFonts w:asciiTheme="minorEastAsia" w:hAnsiTheme="minorEastAsia" w:hint="eastAsia"/>
                <w:b/>
                <w:sz w:val="24"/>
                <w:szCs w:val="24"/>
              </w:rPr>
              <w:t>員</w:t>
            </w:r>
            <w:r w:rsidRPr="009646A9">
              <w:rPr>
                <w:rFonts w:asciiTheme="minorEastAsia" w:hAnsiTheme="minorEastAsia" w:hint="eastAsia"/>
                <w:b/>
                <w:sz w:val="24"/>
                <w:szCs w:val="24"/>
              </w:rPr>
              <w:t>の社会復帰に関する取組</w:t>
            </w:r>
            <w:bookmarkEnd w:id="28"/>
          </w:p>
        </w:tc>
      </w:tr>
    </w:tbl>
    <w:p w14:paraId="3823176B" w14:textId="77777777" w:rsidR="00D17CB7" w:rsidRPr="009646A9" w:rsidRDefault="00D17CB7" w:rsidP="00D17CB7">
      <w:pPr>
        <w:spacing w:line="240" w:lineRule="exact"/>
        <w:rPr>
          <w:rFonts w:asciiTheme="minorEastAsia" w:hAnsiTheme="minorEastAsia"/>
          <w:sz w:val="24"/>
          <w:szCs w:val="24"/>
        </w:rPr>
      </w:pPr>
    </w:p>
    <w:p w14:paraId="354630F9" w14:textId="293F1E51" w:rsidR="00D17CB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D17CB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38E54B44" w14:textId="3B2882DF" w:rsidR="008202E3" w:rsidRPr="009646A9" w:rsidRDefault="00F41C1D" w:rsidP="00E40160">
      <w:pPr>
        <w:ind w:leftChars="100" w:left="210" w:firstLineChars="100" w:firstLine="240"/>
        <w:rPr>
          <w:rFonts w:asciiTheme="minorEastAsia" w:hAnsiTheme="minorEastAsia"/>
          <w:sz w:val="24"/>
          <w:szCs w:val="24"/>
        </w:rPr>
      </w:pPr>
      <w:r>
        <w:rPr>
          <w:rFonts w:asciiTheme="minorEastAsia" w:hAnsiTheme="minorEastAsia" w:hint="eastAsia"/>
          <w:sz w:val="24"/>
          <w:szCs w:val="24"/>
        </w:rPr>
        <w:t>令和</w:t>
      </w:r>
      <w:r w:rsidR="00547CAC">
        <w:rPr>
          <w:rFonts w:asciiTheme="minorEastAsia" w:hAnsiTheme="minorEastAsia" w:hint="eastAsia"/>
          <w:sz w:val="24"/>
          <w:szCs w:val="24"/>
        </w:rPr>
        <w:t>４</w:t>
      </w:r>
      <w:r w:rsidR="008202E3" w:rsidRPr="009646A9">
        <w:rPr>
          <w:rFonts w:asciiTheme="minorEastAsia" w:hAnsiTheme="minorEastAsia" w:hint="eastAsia"/>
          <w:sz w:val="24"/>
          <w:szCs w:val="24"/>
        </w:rPr>
        <w:t>年</w:t>
      </w:r>
      <w:r w:rsidR="00643FC4">
        <w:rPr>
          <w:rFonts w:asciiTheme="minorEastAsia" w:hAnsiTheme="minorEastAsia" w:hint="eastAsia"/>
          <w:sz w:val="24"/>
          <w:szCs w:val="24"/>
        </w:rPr>
        <w:t>に</w:t>
      </w:r>
      <w:r w:rsidR="008202E3" w:rsidRPr="009646A9">
        <w:rPr>
          <w:rFonts w:asciiTheme="minorEastAsia" w:hAnsiTheme="minorEastAsia" w:hint="eastAsia"/>
          <w:sz w:val="24"/>
          <w:szCs w:val="24"/>
        </w:rPr>
        <w:t>大阪府警察が検挙した暴力団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等の再犯者率は</w:t>
      </w:r>
      <w:r>
        <w:rPr>
          <w:rFonts w:asciiTheme="minorEastAsia" w:hAnsiTheme="minorEastAsia"/>
          <w:sz w:val="24"/>
          <w:szCs w:val="24"/>
        </w:rPr>
        <w:t>8</w:t>
      </w:r>
      <w:r w:rsidR="00547CAC">
        <w:rPr>
          <w:rFonts w:asciiTheme="minorEastAsia" w:hAnsiTheme="minorEastAsia"/>
          <w:sz w:val="24"/>
          <w:szCs w:val="24"/>
        </w:rPr>
        <w:t>7</w:t>
      </w:r>
      <w:r>
        <w:rPr>
          <w:rFonts w:asciiTheme="minorEastAsia" w:hAnsiTheme="minorEastAsia"/>
          <w:sz w:val="24"/>
          <w:szCs w:val="24"/>
        </w:rPr>
        <w:t>.8</w:t>
      </w:r>
      <w:r w:rsidR="008202E3" w:rsidRPr="009646A9">
        <w:rPr>
          <w:rFonts w:asciiTheme="minorEastAsia" w:hAnsiTheme="minorEastAsia" w:hint="eastAsia"/>
          <w:sz w:val="24"/>
          <w:szCs w:val="24"/>
        </w:rPr>
        <w:t>％であり、暴力団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等以外の再犯</w:t>
      </w:r>
      <w:r w:rsidR="00277F90">
        <w:rPr>
          <w:rFonts w:asciiTheme="minorEastAsia" w:hAnsiTheme="minorEastAsia" w:hint="eastAsia"/>
          <w:sz w:val="24"/>
          <w:szCs w:val="24"/>
        </w:rPr>
        <w:t>者</w:t>
      </w:r>
      <w:r w:rsidR="008202E3" w:rsidRPr="009646A9">
        <w:rPr>
          <w:rFonts w:asciiTheme="minorEastAsia" w:hAnsiTheme="minorEastAsia" w:hint="eastAsia"/>
          <w:sz w:val="24"/>
          <w:szCs w:val="24"/>
        </w:rPr>
        <w:t>率</w:t>
      </w:r>
      <w:r w:rsidR="001C0B3B">
        <w:rPr>
          <w:rFonts w:asciiTheme="minorEastAsia" w:hAnsiTheme="minorEastAsia" w:hint="eastAsia"/>
          <w:sz w:val="24"/>
          <w:szCs w:val="24"/>
        </w:rPr>
        <w:t>である</w:t>
      </w:r>
      <w:r w:rsidR="00547CAC">
        <w:rPr>
          <w:rFonts w:asciiTheme="minorEastAsia" w:hAnsiTheme="minorEastAsia"/>
          <w:sz w:val="24"/>
          <w:szCs w:val="24"/>
        </w:rPr>
        <w:t>48.5</w:t>
      </w:r>
      <w:r w:rsidR="008202E3" w:rsidRPr="009646A9">
        <w:rPr>
          <w:rFonts w:asciiTheme="minorEastAsia" w:hAnsiTheme="minorEastAsia" w:hint="eastAsia"/>
          <w:sz w:val="24"/>
          <w:szCs w:val="24"/>
        </w:rPr>
        <w:t>％</w:t>
      </w:r>
      <w:r w:rsidR="001C0B3B">
        <w:rPr>
          <w:rFonts w:asciiTheme="minorEastAsia" w:hAnsiTheme="minorEastAsia" w:hint="eastAsia"/>
          <w:sz w:val="24"/>
          <w:szCs w:val="24"/>
        </w:rPr>
        <w:t>と比べると</w:t>
      </w:r>
      <w:r w:rsidR="008202E3" w:rsidRPr="009646A9">
        <w:rPr>
          <w:rFonts w:asciiTheme="minorEastAsia" w:hAnsiTheme="minorEastAsia" w:hint="eastAsia"/>
          <w:sz w:val="24"/>
          <w:szCs w:val="24"/>
        </w:rPr>
        <w:t>、暴力団</w:t>
      </w:r>
      <w:r w:rsidR="00277A09" w:rsidRPr="009646A9">
        <w:rPr>
          <w:rFonts w:asciiTheme="minorEastAsia" w:hAnsiTheme="minorEastAsia" w:hint="eastAsia"/>
          <w:sz w:val="24"/>
          <w:szCs w:val="24"/>
        </w:rPr>
        <w:t>員</w:t>
      </w:r>
      <w:r w:rsidR="008202E3" w:rsidRPr="009646A9">
        <w:rPr>
          <w:rFonts w:asciiTheme="minorEastAsia" w:hAnsiTheme="minorEastAsia" w:hint="eastAsia"/>
          <w:sz w:val="24"/>
          <w:szCs w:val="24"/>
        </w:rPr>
        <w:t>等が再び罪を犯す確率が非常に高いことが窺えます。</w:t>
      </w:r>
    </w:p>
    <w:p w14:paraId="6C71EB67" w14:textId="240A2A10" w:rsidR="00845357" w:rsidRPr="009646A9" w:rsidRDefault="008202E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一方、</w:t>
      </w:r>
      <w:r w:rsidR="00AD570D">
        <w:rPr>
          <w:rFonts w:asciiTheme="minorEastAsia" w:hAnsiTheme="minorEastAsia" w:hint="eastAsia"/>
          <w:sz w:val="24"/>
          <w:szCs w:val="24"/>
        </w:rPr>
        <w:t>大阪</w:t>
      </w:r>
      <w:r w:rsidR="00FC3848">
        <w:rPr>
          <w:rFonts w:asciiTheme="minorEastAsia" w:hAnsiTheme="minorEastAsia" w:hint="eastAsia"/>
          <w:sz w:val="24"/>
          <w:szCs w:val="24"/>
        </w:rPr>
        <w:t>府</w:t>
      </w:r>
      <w:r w:rsidR="00AD570D">
        <w:rPr>
          <w:rFonts w:asciiTheme="minorEastAsia" w:hAnsiTheme="minorEastAsia" w:hint="eastAsia"/>
          <w:sz w:val="24"/>
          <w:szCs w:val="24"/>
        </w:rPr>
        <w:t>における暴力団構成員及び準構成員の数は</w:t>
      </w:r>
      <w:r w:rsidR="001E6152">
        <w:rPr>
          <w:rFonts w:asciiTheme="minorEastAsia" w:hAnsiTheme="minorEastAsia" w:hint="eastAsia"/>
          <w:sz w:val="24"/>
          <w:szCs w:val="24"/>
        </w:rPr>
        <w:t>減少傾向</w:t>
      </w:r>
      <w:r w:rsidR="00B64B18">
        <w:rPr>
          <w:rFonts w:asciiTheme="minorEastAsia" w:hAnsiTheme="minorEastAsia" w:hint="eastAsia"/>
          <w:sz w:val="24"/>
          <w:szCs w:val="24"/>
        </w:rPr>
        <w:t>にあ</w:t>
      </w:r>
      <w:r w:rsidR="00BB3035">
        <w:rPr>
          <w:rFonts w:asciiTheme="minorEastAsia" w:hAnsiTheme="minorEastAsia" w:hint="eastAsia"/>
          <w:sz w:val="24"/>
          <w:szCs w:val="24"/>
        </w:rPr>
        <w:t>り</w:t>
      </w:r>
      <w:r w:rsidR="00AD570D">
        <w:rPr>
          <w:rFonts w:asciiTheme="minorEastAsia" w:hAnsiTheme="minorEastAsia" w:hint="eastAsia"/>
          <w:sz w:val="24"/>
          <w:szCs w:val="24"/>
        </w:rPr>
        <w:t>、令和４年末で1</w:t>
      </w:r>
      <w:r w:rsidR="00AD570D">
        <w:rPr>
          <w:rFonts w:asciiTheme="minorEastAsia" w:hAnsiTheme="minorEastAsia"/>
          <w:sz w:val="24"/>
          <w:szCs w:val="24"/>
        </w:rPr>
        <w:t>,600</w:t>
      </w:r>
      <w:r w:rsidR="00AD570D">
        <w:rPr>
          <w:rFonts w:asciiTheme="minorEastAsia" w:hAnsiTheme="minorEastAsia" w:hint="eastAsia"/>
          <w:sz w:val="24"/>
          <w:szCs w:val="24"/>
        </w:rPr>
        <w:t>人です。また、</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Pr="009646A9">
        <w:rPr>
          <w:rFonts w:asciiTheme="minorEastAsia" w:hAnsiTheme="minorEastAsia" w:hint="eastAsia"/>
          <w:sz w:val="24"/>
          <w:szCs w:val="24"/>
        </w:rPr>
        <w:t>年に警察及び都道府県暴力追放運動推進センターからの離脱支援を受けて暴力団から離脱した者は約</w:t>
      </w:r>
      <w:r w:rsidR="00216619">
        <w:rPr>
          <w:rFonts w:asciiTheme="minorEastAsia" w:hAnsiTheme="minorEastAsia" w:hint="eastAsia"/>
          <w:sz w:val="24"/>
          <w:szCs w:val="24"/>
        </w:rPr>
        <w:t>36</w:t>
      </w:r>
      <w:r w:rsidR="00F41C1D">
        <w:rPr>
          <w:rFonts w:asciiTheme="minorEastAsia" w:hAnsiTheme="minorEastAsia"/>
          <w:sz w:val="24"/>
          <w:szCs w:val="24"/>
        </w:rPr>
        <w:t>0</w:t>
      </w:r>
      <w:r w:rsidRPr="009646A9">
        <w:rPr>
          <w:rFonts w:asciiTheme="minorEastAsia" w:hAnsiTheme="minorEastAsia" w:hint="eastAsia"/>
          <w:sz w:val="24"/>
          <w:szCs w:val="24"/>
        </w:rPr>
        <w:t>人（「</w:t>
      </w:r>
      <w:r w:rsidR="00F41C1D">
        <w:rPr>
          <w:rFonts w:asciiTheme="minorEastAsia" w:hAnsiTheme="minorEastAsia" w:hint="eastAsia"/>
          <w:sz w:val="24"/>
          <w:szCs w:val="24"/>
        </w:rPr>
        <w:t>令和</w:t>
      </w:r>
      <w:r w:rsidR="00216619">
        <w:rPr>
          <w:rFonts w:asciiTheme="minorEastAsia" w:hAnsiTheme="minorEastAsia" w:hint="eastAsia"/>
          <w:sz w:val="24"/>
          <w:szCs w:val="24"/>
        </w:rPr>
        <w:t>４</w:t>
      </w:r>
      <w:r w:rsidR="00F41E16">
        <w:rPr>
          <w:rFonts w:asciiTheme="minorEastAsia" w:hAnsiTheme="minorEastAsia" w:hint="eastAsia"/>
          <w:sz w:val="24"/>
          <w:szCs w:val="24"/>
        </w:rPr>
        <w:t>年における組織犯罪の情勢」警察庁組織犯罪対策</w:t>
      </w:r>
      <w:r w:rsidR="00A05E2B">
        <w:rPr>
          <w:rFonts w:asciiTheme="minorEastAsia" w:hAnsiTheme="minorEastAsia" w:hint="eastAsia"/>
          <w:sz w:val="24"/>
          <w:szCs w:val="24"/>
        </w:rPr>
        <w:t>部</w:t>
      </w:r>
      <w:r w:rsidR="00F41E16">
        <w:rPr>
          <w:rFonts w:asciiTheme="minorEastAsia" w:hAnsiTheme="minorEastAsia" w:hint="eastAsia"/>
          <w:sz w:val="24"/>
          <w:szCs w:val="24"/>
        </w:rPr>
        <w:t>）で、暴力団</w:t>
      </w:r>
      <w:r w:rsidRPr="009646A9">
        <w:rPr>
          <w:rFonts w:asciiTheme="minorEastAsia" w:hAnsiTheme="minorEastAsia" w:hint="eastAsia"/>
          <w:sz w:val="24"/>
          <w:szCs w:val="24"/>
        </w:rPr>
        <w:t>員</w:t>
      </w:r>
      <w:r w:rsidR="00340ADD">
        <w:rPr>
          <w:rFonts w:asciiTheme="minorEastAsia" w:hAnsiTheme="minorEastAsia" w:hint="eastAsia"/>
          <w:sz w:val="24"/>
          <w:szCs w:val="24"/>
        </w:rPr>
        <w:t>等</w:t>
      </w:r>
      <w:r w:rsidRPr="009646A9">
        <w:rPr>
          <w:rFonts w:asciiTheme="minorEastAsia" w:hAnsiTheme="minorEastAsia" w:hint="eastAsia"/>
          <w:sz w:val="24"/>
          <w:szCs w:val="24"/>
        </w:rPr>
        <w:t>が再び犯罪に手を染める</w:t>
      </w:r>
      <w:r w:rsidR="007744AF" w:rsidRPr="009646A9">
        <w:rPr>
          <w:rFonts w:asciiTheme="minorEastAsia" w:hAnsiTheme="minorEastAsia" w:hint="eastAsia"/>
          <w:sz w:val="24"/>
          <w:szCs w:val="24"/>
        </w:rPr>
        <w:t>こと</w:t>
      </w:r>
      <w:r w:rsidRPr="009646A9">
        <w:rPr>
          <w:rFonts w:asciiTheme="minorEastAsia" w:hAnsiTheme="minorEastAsia" w:hint="eastAsia"/>
          <w:sz w:val="24"/>
          <w:szCs w:val="24"/>
        </w:rPr>
        <w:t>を阻止するため、関係機関・団体と連携し、暴力団組織からの離脱・就労などの社会復帰支援を推進していきます。</w:t>
      </w:r>
    </w:p>
    <w:p w14:paraId="4D4E7126" w14:textId="1E6CA240" w:rsidR="00794BC0" w:rsidRDefault="00794BC0">
      <w:pPr>
        <w:widowControl/>
        <w:jc w:val="left"/>
        <w:rPr>
          <w:rFonts w:asciiTheme="minorEastAsia" w:hAnsiTheme="minorEastAsia"/>
          <w:sz w:val="22"/>
          <w:szCs w:val="22"/>
        </w:rPr>
      </w:pPr>
    </w:p>
    <w:p w14:paraId="1ECD5431" w14:textId="1F19C5E0" w:rsidR="00E40160" w:rsidRDefault="00F41C1D"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令和</w:t>
      </w:r>
      <w:r w:rsidR="007E73F9">
        <w:rPr>
          <w:rFonts w:asciiTheme="minorEastAsia" w:hAnsiTheme="minorEastAsia" w:hint="eastAsia"/>
          <w:sz w:val="22"/>
          <w:szCs w:val="22"/>
        </w:rPr>
        <w:t>４</w:t>
      </w:r>
      <w:r w:rsidR="00345A30" w:rsidRPr="00A05E2B">
        <w:rPr>
          <w:rFonts w:asciiTheme="minorEastAsia" w:hAnsiTheme="minorEastAsia" w:hint="eastAsia"/>
          <w:sz w:val="22"/>
          <w:szCs w:val="22"/>
        </w:rPr>
        <w:t>年</w:t>
      </w:r>
      <w:r w:rsidR="00C83505"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大阪府警が検挙した暴力団</w:t>
      </w:r>
      <w:r w:rsidR="00340ADD" w:rsidRPr="00A05E2B">
        <w:rPr>
          <w:rFonts w:asciiTheme="minorEastAsia" w:hAnsiTheme="minorEastAsia" w:hint="eastAsia"/>
          <w:sz w:val="22"/>
          <w:szCs w:val="22"/>
        </w:rPr>
        <w:t>員</w:t>
      </w:r>
      <w:r w:rsidR="008202E3" w:rsidRPr="00A05E2B">
        <w:rPr>
          <w:rFonts w:asciiTheme="minorEastAsia" w:hAnsiTheme="minorEastAsia" w:hint="eastAsia"/>
          <w:sz w:val="22"/>
          <w:szCs w:val="22"/>
        </w:rPr>
        <w:t>等の再犯者率</w:t>
      </w:r>
    </w:p>
    <w:p w14:paraId="5A22F09A" w14:textId="0A489D75" w:rsidR="00876C0D" w:rsidRPr="00A05E2B" w:rsidRDefault="00845357"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w:t>
      </w:r>
      <w:r w:rsidR="000B00F8" w:rsidRPr="00A05E2B">
        <w:rPr>
          <w:rFonts w:asciiTheme="minorEastAsia" w:hAnsiTheme="minorEastAsia" w:hint="eastAsia"/>
          <w:sz w:val="22"/>
          <w:szCs w:val="22"/>
        </w:rPr>
        <w:t>データ提供</w:t>
      </w:r>
      <w:r w:rsidRPr="00A05E2B">
        <w:rPr>
          <w:rFonts w:asciiTheme="minorEastAsia" w:hAnsiTheme="minorEastAsia" w:hint="eastAsia"/>
          <w:sz w:val="22"/>
          <w:szCs w:val="22"/>
        </w:rPr>
        <w:t>：</w:t>
      </w:r>
      <w:r w:rsidR="008202E3" w:rsidRPr="00A05E2B">
        <w:rPr>
          <w:rFonts w:asciiTheme="minorEastAsia" w:hAnsiTheme="minorEastAsia" w:hint="eastAsia"/>
          <w:sz w:val="22"/>
          <w:szCs w:val="22"/>
        </w:rPr>
        <w:t>大阪府警察</w:t>
      </w:r>
      <w:r w:rsidRPr="00A05E2B">
        <w:rPr>
          <w:rFonts w:asciiTheme="minorEastAsia" w:hAnsiTheme="minorEastAsia" w:hint="eastAsia"/>
          <w:sz w:val="22"/>
          <w:szCs w:val="22"/>
        </w:rPr>
        <w:t>〕</w:t>
      </w:r>
    </w:p>
    <w:p w14:paraId="178E67CA" w14:textId="3A68F0AA" w:rsidR="00345A30" w:rsidRPr="009646A9" w:rsidRDefault="00D92094" w:rsidP="00654FC9">
      <w:pPr>
        <w:rPr>
          <w:rFonts w:asciiTheme="minorEastAsia" w:hAnsiTheme="minorEastAsia"/>
          <w:sz w:val="24"/>
          <w:szCs w:val="24"/>
        </w:rPr>
      </w:pPr>
      <w:r>
        <w:rPr>
          <w:noProof/>
        </w:rPr>
        <w:drawing>
          <wp:inline distT="0" distB="0" distL="0" distR="0" wp14:anchorId="02E13F58" wp14:editId="3B5E08A8">
            <wp:extent cx="2628000" cy="3420000"/>
            <wp:effectExtent l="0" t="0" r="1270" b="0"/>
            <wp:docPr id="7"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D92094">
        <w:rPr>
          <w:noProof/>
        </w:rPr>
        <w:t xml:space="preserve"> </w:t>
      </w:r>
      <w:r>
        <w:rPr>
          <w:noProof/>
        </w:rPr>
        <w:drawing>
          <wp:inline distT="0" distB="0" distL="0" distR="0" wp14:anchorId="7AECDBE3" wp14:editId="7B6A07E6">
            <wp:extent cx="2592000" cy="3420000"/>
            <wp:effectExtent l="0" t="0" r="0" b="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7CACB396" w14:textId="42F1323D" w:rsidR="00CF5EB8" w:rsidRPr="00A05E2B" w:rsidRDefault="00C5326C" w:rsidP="00C5326C">
      <w:pPr>
        <w:jc w:val="center"/>
        <w:rPr>
          <w:rFonts w:asciiTheme="minorEastAsia" w:hAnsiTheme="minorEastAsia"/>
          <w:sz w:val="22"/>
        </w:rPr>
      </w:pPr>
      <w:r w:rsidRPr="00A05E2B">
        <w:rPr>
          <w:rFonts w:asciiTheme="minorEastAsia" w:hAnsiTheme="minorEastAsia" w:hint="eastAsia"/>
          <w:sz w:val="22"/>
        </w:rPr>
        <w:t>※刑法犯・特別法犯を合計した確定値</w:t>
      </w:r>
    </w:p>
    <w:p w14:paraId="58C12662" w14:textId="77777777" w:rsidR="00E40160" w:rsidRDefault="00E40160">
      <w:pPr>
        <w:widowControl/>
        <w:jc w:val="left"/>
        <w:rPr>
          <w:rFonts w:asciiTheme="minorEastAsia" w:hAnsiTheme="minorEastAsia"/>
          <w:sz w:val="22"/>
          <w:szCs w:val="24"/>
        </w:rPr>
      </w:pPr>
      <w:r>
        <w:rPr>
          <w:rFonts w:asciiTheme="minorEastAsia" w:hAnsiTheme="minorEastAsia"/>
          <w:sz w:val="22"/>
          <w:szCs w:val="24"/>
        </w:rPr>
        <w:br w:type="page"/>
      </w:r>
    </w:p>
    <w:p w14:paraId="08C423B6" w14:textId="77777777" w:rsidR="00E40160" w:rsidRDefault="003D5859" w:rsidP="00E40160">
      <w:pPr>
        <w:ind w:leftChars="200" w:left="420" w:rightChars="200" w:right="420"/>
        <w:rPr>
          <w:rFonts w:asciiTheme="minorEastAsia" w:hAnsiTheme="minorEastAsia"/>
          <w:sz w:val="22"/>
          <w:szCs w:val="24"/>
        </w:rPr>
      </w:pPr>
      <w:r w:rsidRPr="003D5859">
        <w:rPr>
          <w:rFonts w:asciiTheme="minorEastAsia" w:hAnsiTheme="minorEastAsia" w:hint="eastAsia"/>
          <w:sz w:val="22"/>
          <w:szCs w:val="24"/>
        </w:rPr>
        <w:lastRenderedPageBreak/>
        <w:t>大阪府</w:t>
      </w:r>
      <w:r w:rsidR="001E6152">
        <w:rPr>
          <w:rFonts w:asciiTheme="minorEastAsia" w:hAnsiTheme="minorEastAsia" w:hint="eastAsia"/>
          <w:sz w:val="22"/>
          <w:szCs w:val="24"/>
        </w:rPr>
        <w:t>における</w:t>
      </w:r>
      <w:r w:rsidR="001E6152" w:rsidRPr="001E6152">
        <w:rPr>
          <w:rFonts w:asciiTheme="minorEastAsia" w:hAnsiTheme="minorEastAsia" w:hint="eastAsia"/>
          <w:sz w:val="22"/>
          <w:szCs w:val="24"/>
        </w:rPr>
        <w:t>暴力団構成員及び準構成員の数</w:t>
      </w:r>
      <w:r w:rsidRPr="003D5859">
        <w:rPr>
          <w:rFonts w:asciiTheme="minorEastAsia" w:hAnsiTheme="minorEastAsia" w:hint="eastAsia"/>
          <w:sz w:val="22"/>
          <w:szCs w:val="24"/>
        </w:rPr>
        <w:t>の推移</w:t>
      </w:r>
    </w:p>
    <w:p w14:paraId="68023443" w14:textId="00A9AFA6" w:rsidR="003D5859" w:rsidRPr="003D5859" w:rsidRDefault="003D5859" w:rsidP="00E40160">
      <w:pPr>
        <w:ind w:leftChars="200" w:left="420" w:rightChars="200" w:right="420"/>
        <w:rPr>
          <w:rFonts w:asciiTheme="minorEastAsia" w:hAnsiTheme="minorEastAsia"/>
          <w:sz w:val="22"/>
          <w:szCs w:val="24"/>
        </w:rPr>
      </w:pPr>
      <w:r>
        <w:rPr>
          <w:rFonts w:asciiTheme="minorEastAsia" w:hAnsiTheme="minorEastAsia" w:hint="eastAsia"/>
          <w:sz w:val="22"/>
          <w:szCs w:val="24"/>
        </w:rPr>
        <w:t>〔データ提供：</w:t>
      </w:r>
      <w:r w:rsidR="001E6152">
        <w:rPr>
          <w:rFonts w:asciiTheme="minorEastAsia" w:hAnsiTheme="minorEastAsia" w:hint="eastAsia"/>
          <w:sz w:val="22"/>
          <w:szCs w:val="24"/>
        </w:rPr>
        <w:t>（</w:t>
      </w:r>
      <w:r>
        <w:rPr>
          <w:rFonts w:asciiTheme="minorEastAsia" w:hAnsiTheme="minorEastAsia" w:hint="eastAsia"/>
          <w:sz w:val="22"/>
          <w:szCs w:val="24"/>
        </w:rPr>
        <w:t>公財</w:t>
      </w:r>
      <w:r w:rsidR="001E6152">
        <w:rPr>
          <w:rFonts w:asciiTheme="minorEastAsia" w:hAnsiTheme="minorEastAsia" w:hint="eastAsia"/>
          <w:sz w:val="22"/>
          <w:szCs w:val="24"/>
        </w:rPr>
        <w:t>）</w:t>
      </w:r>
      <w:r>
        <w:rPr>
          <w:rFonts w:asciiTheme="minorEastAsia" w:hAnsiTheme="minorEastAsia" w:hint="eastAsia"/>
          <w:sz w:val="22"/>
          <w:szCs w:val="24"/>
        </w:rPr>
        <w:t>大阪府暴力追放推進センター〕</w:t>
      </w:r>
    </w:p>
    <w:p w14:paraId="5BC56A17" w14:textId="5A091051" w:rsidR="003D5859" w:rsidRPr="009646A9" w:rsidRDefault="001E6152" w:rsidP="00654FC9">
      <w:pPr>
        <w:rPr>
          <w:rFonts w:asciiTheme="minorEastAsia" w:hAnsiTheme="minorEastAsia"/>
          <w:sz w:val="24"/>
          <w:szCs w:val="24"/>
        </w:rPr>
      </w:pPr>
      <w:r>
        <w:rPr>
          <w:noProof/>
        </w:rPr>
        <w:drawing>
          <wp:inline distT="0" distB="0" distL="0" distR="0" wp14:anchorId="28C3DE46" wp14:editId="27C13A09">
            <wp:extent cx="5400000" cy="3600000"/>
            <wp:effectExtent l="0" t="0" r="0" b="635"/>
            <wp:docPr id="16" name="グラフ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0F37A08D" w14:textId="77777777" w:rsidR="001E6152" w:rsidRDefault="001E6152" w:rsidP="00654FC9">
      <w:pPr>
        <w:rPr>
          <w:rFonts w:asciiTheme="minorEastAsia" w:hAnsiTheme="minorEastAsia"/>
          <w:sz w:val="24"/>
          <w:szCs w:val="24"/>
        </w:rPr>
      </w:pPr>
    </w:p>
    <w:p w14:paraId="2D074947" w14:textId="720FCF8B" w:rsidR="00654FC9" w:rsidRPr="009646A9" w:rsidRDefault="00080097" w:rsidP="00654FC9">
      <w:pPr>
        <w:rPr>
          <w:rFonts w:asciiTheme="minorEastAsia" w:hAnsiTheme="minorEastAsia"/>
          <w:sz w:val="24"/>
          <w:szCs w:val="24"/>
        </w:rPr>
      </w:pPr>
      <w:r w:rsidRPr="009646A9">
        <w:rPr>
          <w:rFonts w:asciiTheme="minorEastAsia" w:hAnsiTheme="minorEastAsia" w:hint="eastAsia"/>
          <w:sz w:val="24"/>
          <w:szCs w:val="24"/>
        </w:rPr>
        <w:t>《</w:t>
      </w:r>
      <w:r w:rsidR="00654FC9"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0B92F12D" w14:textId="05D15C7D" w:rsidR="00654FC9" w:rsidRPr="009646A9" w:rsidRDefault="00654FC9"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w:t>
      </w:r>
      <w:r w:rsidR="000B48B7" w:rsidRPr="009646A9">
        <w:rPr>
          <w:rFonts w:asciiTheme="minorEastAsia" w:hAnsiTheme="minorEastAsia" w:hint="eastAsia"/>
          <w:sz w:val="24"/>
          <w:szCs w:val="24"/>
        </w:rPr>
        <w:t>関係機関・団体と連携した暴力団員の</w:t>
      </w:r>
      <w:r w:rsidR="00BB3EC5">
        <w:rPr>
          <w:rFonts w:asciiTheme="minorEastAsia" w:hAnsiTheme="minorEastAsia" w:hint="eastAsia"/>
          <w:sz w:val="24"/>
          <w:szCs w:val="24"/>
        </w:rPr>
        <w:t>離脱</w:t>
      </w:r>
      <w:r w:rsidR="000B48B7" w:rsidRPr="009646A9">
        <w:rPr>
          <w:rFonts w:asciiTheme="minorEastAsia" w:hAnsiTheme="minorEastAsia" w:hint="eastAsia"/>
          <w:sz w:val="24"/>
          <w:szCs w:val="24"/>
        </w:rPr>
        <w:t>支援の推進</w:t>
      </w:r>
    </w:p>
    <w:p w14:paraId="5D7E9C44" w14:textId="483F0128" w:rsidR="00CB3229" w:rsidRDefault="00F41E16"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暴力団組織からの離脱を希望する暴力団</w:t>
      </w:r>
      <w:r w:rsidR="000B48B7" w:rsidRPr="009646A9">
        <w:rPr>
          <w:rFonts w:asciiTheme="minorEastAsia" w:hAnsiTheme="minorEastAsia" w:hint="eastAsia"/>
          <w:sz w:val="24"/>
          <w:szCs w:val="24"/>
        </w:rPr>
        <w:t>員等に対して、（公財）大阪府暴力追放推進センター、矯正施設、保護観察所等と暴</w:t>
      </w:r>
      <w:r w:rsidR="006D440F" w:rsidRPr="009646A9">
        <w:rPr>
          <w:rFonts w:asciiTheme="minorEastAsia" w:hAnsiTheme="minorEastAsia" w:hint="eastAsia"/>
          <w:sz w:val="24"/>
          <w:szCs w:val="24"/>
        </w:rPr>
        <w:t>力団</w:t>
      </w:r>
      <w:r w:rsidR="00AD570D">
        <w:rPr>
          <w:rFonts w:asciiTheme="minorEastAsia" w:hAnsiTheme="minorEastAsia" w:hint="eastAsia"/>
          <w:sz w:val="24"/>
          <w:szCs w:val="24"/>
        </w:rPr>
        <w:t>員</w:t>
      </w:r>
      <w:r w:rsidR="006D440F" w:rsidRPr="009646A9">
        <w:rPr>
          <w:rFonts w:asciiTheme="minorEastAsia" w:hAnsiTheme="minorEastAsia" w:hint="eastAsia"/>
          <w:sz w:val="24"/>
          <w:szCs w:val="24"/>
        </w:rPr>
        <w:t>の離脱に係る情報を適切に共有し、連携した離脱</w:t>
      </w:r>
      <w:r w:rsidR="0043399E">
        <w:rPr>
          <w:rFonts w:asciiTheme="minorEastAsia" w:hAnsiTheme="minorEastAsia" w:hint="eastAsia"/>
          <w:sz w:val="24"/>
          <w:szCs w:val="24"/>
        </w:rPr>
        <w:t>支援</w:t>
      </w:r>
      <w:r w:rsidR="000B48B7" w:rsidRPr="009646A9">
        <w:rPr>
          <w:rFonts w:asciiTheme="minorEastAsia" w:hAnsiTheme="minorEastAsia" w:hint="eastAsia"/>
          <w:sz w:val="24"/>
          <w:szCs w:val="24"/>
        </w:rPr>
        <w:t>を行います</w:t>
      </w:r>
      <w:r w:rsidR="005F382E" w:rsidRPr="009646A9">
        <w:rPr>
          <w:rFonts w:asciiTheme="minorEastAsia" w:hAnsiTheme="minorEastAsia" w:hint="eastAsia"/>
          <w:sz w:val="24"/>
          <w:szCs w:val="24"/>
        </w:rPr>
        <w:t>。</w:t>
      </w:r>
      <w:r w:rsidR="00D55816" w:rsidRPr="009646A9">
        <w:rPr>
          <w:rFonts w:asciiTheme="minorEastAsia" w:hAnsiTheme="minorEastAsia" w:hint="eastAsia"/>
          <w:sz w:val="24"/>
          <w:szCs w:val="24"/>
        </w:rPr>
        <w:t>【警察本部捜査第四課】</w:t>
      </w:r>
    </w:p>
    <w:p w14:paraId="2E92E021" w14:textId="7C58F804" w:rsidR="00F41C1D" w:rsidRDefault="00F41C1D" w:rsidP="00C13DBC">
      <w:pPr>
        <w:ind w:leftChars="350" w:left="735" w:firstLineChars="100" w:firstLine="240"/>
        <w:rPr>
          <w:rFonts w:asciiTheme="minorEastAsia" w:hAnsiTheme="minorEastAsia"/>
          <w:sz w:val="24"/>
          <w:szCs w:val="24"/>
        </w:rPr>
      </w:pPr>
    </w:p>
    <w:p w14:paraId="26AAC249" w14:textId="2D22B56C" w:rsidR="00AD570D" w:rsidRPr="009646A9" w:rsidRDefault="00AD570D" w:rsidP="00E40160">
      <w:pPr>
        <w:widowControl/>
        <w:ind w:leftChars="100" w:left="210"/>
        <w:jc w:val="left"/>
        <w:rPr>
          <w:rFonts w:asciiTheme="minorEastAsia" w:hAnsiTheme="minorEastAsia"/>
          <w:sz w:val="24"/>
          <w:szCs w:val="24"/>
        </w:rPr>
      </w:pPr>
      <w:r w:rsidRPr="009646A9">
        <w:rPr>
          <w:rFonts w:asciiTheme="minorEastAsia" w:hAnsiTheme="minorEastAsia" w:hint="eastAsia"/>
          <w:sz w:val="24"/>
          <w:szCs w:val="24"/>
        </w:rPr>
        <w:t>▼関係機関・団体と連携した暴力団員の社会復帰支援の推進</w:t>
      </w:r>
    </w:p>
    <w:p w14:paraId="7FEC2C01" w14:textId="37D1BAF6" w:rsidR="00AD570D" w:rsidRDefault="00AD570D"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暴力団組織から</w:t>
      </w:r>
      <w:r w:rsidR="00AE231C">
        <w:rPr>
          <w:rFonts w:asciiTheme="minorEastAsia" w:hAnsiTheme="minorEastAsia" w:hint="eastAsia"/>
          <w:sz w:val="24"/>
          <w:szCs w:val="24"/>
        </w:rPr>
        <w:t>離脱し、</w:t>
      </w:r>
      <w:r>
        <w:rPr>
          <w:rFonts w:asciiTheme="minorEastAsia" w:hAnsiTheme="minorEastAsia" w:hint="eastAsia"/>
          <w:sz w:val="24"/>
          <w:szCs w:val="24"/>
        </w:rPr>
        <w:t>就労などの社会復帰</w:t>
      </w:r>
      <w:r w:rsidR="00AE231C">
        <w:rPr>
          <w:rFonts w:asciiTheme="minorEastAsia" w:hAnsiTheme="minorEastAsia" w:hint="eastAsia"/>
          <w:sz w:val="24"/>
          <w:szCs w:val="24"/>
        </w:rPr>
        <w:t>支援</w:t>
      </w:r>
      <w:r>
        <w:rPr>
          <w:rFonts w:asciiTheme="minorEastAsia" w:hAnsiTheme="minorEastAsia" w:hint="eastAsia"/>
          <w:sz w:val="24"/>
          <w:szCs w:val="24"/>
        </w:rPr>
        <w:t>を希望する暴力団</w:t>
      </w:r>
      <w:r w:rsidRPr="009646A9">
        <w:rPr>
          <w:rFonts w:asciiTheme="minorEastAsia" w:hAnsiTheme="minorEastAsia" w:hint="eastAsia"/>
          <w:sz w:val="24"/>
          <w:szCs w:val="24"/>
        </w:rPr>
        <w:t>員等に対して、（公財）大阪府暴力追放推進センター、職業安定機関等と</w:t>
      </w:r>
      <w:r w:rsidR="004E2511">
        <w:rPr>
          <w:rFonts w:asciiTheme="minorEastAsia" w:hAnsiTheme="minorEastAsia" w:hint="eastAsia"/>
          <w:sz w:val="24"/>
          <w:szCs w:val="24"/>
        </w:rPr>
        <w:t>暴力団員の社会復帰支援に係る情報を適切に共有し、協賛企業への</w:t>
      </w:r>
      <w:r w:rsidRPr="009646A9">
        <w:rPr>
          <w:rFonts w:asciiTheme="minorEastAsia" w:hAnsiTheme="minorEastAsia" w:hint="eastAsia"/>
          <w:sz w:val="24"/>
          <w:szCs w:val="24"/>
        </w:rPr>
        <w:t>就労</w:t>
      </w:r>
      <w:r>
        <w:rPr>
          <w:rFonts w:asciiTheme="minorEastAsia" w:hAnsiTheme="minorEastAsia" w:hint="eastAsia"/>
          <w:sz w:val="24"/>
          <w:szCs w:val="24"/>
        </w:rPr>
        <w:t>、口座開設の調整及び義指の作製</w:t>
      </w:r>
      <w:r w:rsidRPr="009646A9">
        <w:rPr>
          <w:rFonts w:asciiTheme="minorEastAsia" w:hAnsiTheme="minorEastAsia" w:hint="eastAsia"/>
          <w:sz w:val="24"/>
          <w:szCs w:val="24"/>
        </w:rPr>
        <w:t>などの社会復帰支援を行います。【警察本部捜査第四課】</w:t>
      </w:r>
    </w:p>
    <w:p w14:paraId="382D1CE0" w14:textId="77777777" w:rsidR="00794BC0" w:rsidRPr="009646A9" w:rsidRDefault="00794BC0" w:rsidP="00C13DBC">
      <w:pPr>
        <w:ind w:leftChars="350" w:left="735" w:firstLineChars="100" w:firstLine="240"/>
        <w:rPr>
          <w:rFonts w:asciiTheme="minorEastAsia" w:hAnsiTheme="minorEastAsia"/>
          <w:sz w:val="24"/>
          <w:szCs w:val="24"/>
        </w:rPr>
      </w:pPr>
    </w:p>
    <w:p w14:paraId="2C81C03D" w14:textId="77777777" w:rsidR="00802D96" w:rsidRDefault="00802D96">
      <w: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9646A9" w14:paraId="0C14A27E" w14:textId="77777777" w:rsidTr="00CB3229">
        <w:tc>
          <w:tcPr>
            <w:tcW w:w="8494" w:type="dxa"/>
            <w:shd w:val="clear" w:color="auto" w:fill="99FFCC"/>
          </w:tcPr>
          <w:p w14:paraId="3247EB24" w14:textId="3B5E5222" w:rsidR="00CB3229" w:rsidRPr="009646A9" w:rsidRDefault="00CB3229" w:rsidP="00CB3229">
            <w:pPr>
              <w:pStyle w:val="3"/>
              <w:ind w:leftChars="0" w:left="0"/>
              <w:rPr>
                <w:rFonts w:asciiTheme="minorEastAsia" w:hAnsiTheme="minorEastAsia"/>
                <w:b/>
                <w:sz w:val="24"/>
                <w:szCs w:val="24"/>
              </w:rPr>
            </w:pPr>
            <w:r w:rsidRPr="009646A9">
              <w:rPr>
                <w:rFonts w:asciiTheme="minorEastAsia" w:hAnsiTheme="minorEastAsia" w:hint="eastAsia"/>
                <w:b/>
                <w:sz w:val="24"/>
                <w:szCs w:val="24"/>
              </w:rPr>
              <w:lastRenderedPageBreak/>
              <w:t xml:space="preserve"> </w:t>
            </w:r>
            <w:bookmarkStart w:id="29" w:name="_Toc150880721"/>
            <w:r w:rsidRPr="009646A9">
              <w:rPr>
                <w:rFonts w:asciiTheme="minorEastAsia" w:hAnsiTheme="minorEastAsia" w:hint="eastAsia"/>
                <w:b/>
                <w:sz w:val="24"/>
                <w:szCs w:val="24"/>
              </w:rPr>
              <w:t>(</w:t>
            </w:r>
            <w:r w:rsidRPr="009646A9">
              <w:rPr>
                <w:rFonts w:asciiTheme="minorEastAsia" w:hAnsiTheme="minorEastAsia"/>
                <w:b/>
                <w:sz w:val="24"/>
                <w:szCs w:val="24"/>
              </w:rPr>
              <w:t>4</w:t>
            </w:r>
            <w:r w:rsidRPr="009646A9">
              <w:rPr>
                <w:rFonts w:asciiTheme="minorEastAsia" w:hAnsiTheme="minorEastAsia" w:hint="eastAsia"/>
                <w:b/>
                <w:sz w:val="24"/>
                <w:szCs w:val="24"/>
              </w:rPr>
              <w:t>)</w:t>
            </w:r>
            <w:r w:rsidRPr="009646A9">
              <w:rPr>
                <w:rFonts w:asciiTheme="minorEastAsia" w:hAnsiTheme="minorEastAsia" w:hint="eastAsia"/>
                <w:b/>
                <w:sz w:val="24"/>
                <w:szCs w:val="24"/>
              </w:rPr>
              <w:t xml:space="preserve">　薬物依存症者のための取組（再掲）</w:t>
            </w:r>
            <w:bookmarkEnd w:id="29"/>
          </w:p>
        </w:tc>
      </w:tr>
    </w:tbl>
    <w:p w14:paraId="0EAA6A28" w14:textId="77777777" w:rsidR="00CB3229" w:rsidRPr="009646A9" w:rsidRDefault="00CB3229" w:rsidP="00CB3229">
      <w:pPr>
        <w:spacing w:line="240" w:lineRule="exact"/>
        <w:rPr>
          <w:rFonts w:asciiTheme="minorEastAsia" w:hAnsiTheme="minorEastAsia"/>
          <w:sz w:val="24"/>
          <w:szCs w:val="24"/>
        </w:rPr>
      </w:pPr>
    </w:p>
    <w:p w14:paraId="3AB744B7" w14:textId="77777777" w:rsidR="00CB3229" w:rsidRPr="009646A9" w:rsidRDefault="00CB3229" w:rsidP="00E40160">
      <w:pPr>
        <w:rPr>
          <w:rFonts w:asciiTheme="minorEastAsia" w:hAnsiTheme="minorEastAsia"/>
          <w:sz w:val="24"/>
          <w:szCs w:val="24"/>
        </w:rPr>
      </w:pPr>
      <w:r w:rsidRPr="009646A9">
        <w:rPr>
          <w:rFonts w:asciiTheme="minorEastAsia" w:hAnsiTheme="minorEastAsia" w:hint="eastAsia"/>
          <w:sz w:val="24"/>
          <w:szCs w:val="24"/>
        </w:rPr>
        <w:t>《現状と取組方向》</w:t>
      </w:r>
    </w:p>
    <w:p w14:paraId="17E61A11" w14:textId="3A0745DF" w:rsidR="00CB3229" w:rsidRPr="009646A9" w:rsidRDefault="00092C2C" w:rsidP="00E40160">
      <w:pPr>
        <w:ind w:leftChars="100" w:left="210" w:firstLineChars="100" w:firstLine="240"/>
        <w:rPr>
          <w:rFonts w:asciiTheme="minorEastAsia" w:hAnsiTheme="minorEastAsia"/>
          <w:sz w:val="24"/>
          <w:szCs w:val="24"/>
        </w:rPr>
      </w:pPr>
      <w:r>
        <w:rPr>
          <w:rFonts w:asciiTheme="minorEastAsia" w:hAnsiTheme="minorEastAsia" w:hint="eastAsia"/>
          <w:color w:val="000000" w:themeColor="text1"/>
          <w:sz w:val="24"/>
          <w:szCs w:val="24"/>
        </w:rPr>
        <w:t>２（２）</w:t>
      </w:r>
      <w:r w:rsidR="007F09A8" w:rsidRPr="009646A9">
        <w:rPr>
          <w:rFonts w:asciiTheme="minorEastAsia" w:hAnsiTheme="minorEastAsia" w:hint="eastAsia"/>
          <w:color w:val="000000" w:themeColor="text1"/>
          <w:sz w:val="24"/>
          <w:szCs w:val="24"/>
        </w:rPr>
        <w:t>で既述したとおり、</w:t>
      </w:r>
      <w:r w:rsidR="00CB3229" w:rsidRPr="009646A9">
        <w:rPr>
          <w:rFonts w:asciiTheme="minorEastAsia" w:hAnsiTheme="minorEastAsia" w:hint="eastAsia"/>
          <w:color w:val="000000" w:themeColor="text1"/>
          <w:sz w:val="24"/>
          <w:szCs w:val="24"/>
        </w:rPr>
        <w:t>大阪府警察における</w:t>
      </w:r>
      <w:r w:rsidR="00F41C1D">
        <w:rPr>
          <w:rFonts w:asciiTheme="minorEastAsia" w:hAnsiTheme="minorEastAsia" w:hint="eastAsia"/>
          <w:color w:val="000000" w:themeColor="text1"/>
          <w:sz w:val="24"/>
          <w:szCs w:val="24"/>
        </w:rPr>
        <w:t>令和</w:t>
      </w:r>
      <w:r w:rsidR="007E73F9">
        <w:rPr>
          <w:rFonts w:asciiTheme="minorEastAsia" w:hAnsiTheme="minorEastAsia" w:hint="eastAsia"/>
          <w:color w:val="000000" w:themeColor="text1"/>
          <w:sz w:val="24"/>
          <w:szCs w:val="24"/>
        </w:rPr>
        <w:t>４</w:t>
      </w:r>
      <w:r w:rsidR="00CB3229" w:rsidRPr="009646A9">
        <w:rPr>
          <w:rFonts w:asciiTheme="minorEastAsia" w:hAnsiTheme="minorEastAsia" w:hint="eastAsia"/>
          <w:color w:val="000000" w:themeColor="text1"/>
          <w:sz w:val="24"/>
          <w:szCs w:val="24"/>
        </w:rPr>
        <w:t>年の</w:t>
      </w:r>
      <w:r w:rsidR="000F351D">
        <w:rPr>
          <w:rFonts w:asciiTheme="minorEastAsia" w:hAnsiTheme="minorEastAsia" w:hint="eastAsia"/>
          <w:color w:val="000000" w:themeColor="text1"/>
          <w:sz w:val="24"/>
          <w:szCs w:val="24"/>
        </w:rPr>
        <w:t>覚醒剤</w:t>
      </w:r>
      <w:r w:rsidR="00CB3229" w:rsidRPr="009646A9">
        <w:rPr>
          <w:rFonts w:asciiTheme="minorEastAsia" w:hAnsiTheme="minorEastAsia" w:hint="eastAsia"/>
          <w:color w:val="000000" w:themeColor="text1"/>
          <w:sz w:val="24"/>
          <w:szCs w:val="24"/>
        </w:rPr>
        <w:t>取締法違反による検挙人員のうち、同法違反の前科がある者が</w:t>
      </w:r>
      <w:r w:rsidR="007F09A8" w:rsidRPr="009646A9">
        <w:rPr>
          <w:rFonts w:asciiTheme="minorEastAsia" w:hAnsiTheme="minorEastAsia" w:hint="eastAsia"/>
          <w:color w:val="000000" w:themeColor="text1"/>
          <w:sz w:val="24"/>
          <w:szCs w:val="24"/>
        </w:rPr>
        <w:t>７割を超え</w:t>
      </w:r>
      <w:r w:rsidR="00CB3229" w:rsidRPr="009646A9">
        <w:rPr>
          <w:rFonts w:asciiTheme="minorEastAsia" w:hAnsiTheme="minorEastAsia" w:hint="eastAsia"/>
          <w:color w:val="000000" w:themeColor="text1"/>
          <w:sz w:val="24"/>
          <w:szCs w:val="24"/>
        </w:rPr>
        <w:t>ており、</w:t>
      </w:r>
      <w:r w:rsidR="00CB3229" w:rsidRPr="009646A9">
        <w:rPr>
          <w:rFonts w:asciiTheme="minorEastAsia" w:hAnsiTheme="minorEastAsia" w:hint="eastAsia"/>
          <w:sz w:val="24"/>
          <w:szCs w:val="24"/>
        </w:rPr>
        <w:t>再犯者率が高いことが特徴です。</w:t>
      </w:r>
    </w:p>
    <w:p w14:paraId="3D2E2D9E" w14:textId="77777777" w:rsidR="00CB3229" w:rsidRPr="009646A9" w:rsidRDefault="00CB322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薬物依存症者の回復と再犯の防止を図るため、本人のみならずその家族等を含めた支援や、治療・支援等を提供する保健医療機関の充実に取り組みます。</w:t>
      </w:r>
    </w:p>
    <w:p w14:paraId="7751EA29" w14:textId="77777777" w:rsidR="007F09A8" w:rsidRPr="009646A9" w:rsidRDefault="007F09A8" w:rsidP="007F09A8">
      <w:pPr>
        <w:rPr>
          <w:rFonts w:asciiTheme="minorEastAsia" w:hAnsiTheme="minorEastAsia"/>
          <w:sz w:val="24"/>
          <w:szCs w:val="24"/>
        </w:rPr>
      </w:pPr>
    </w:p>
    <w:p w14:paraId="1C9127B3" w14:textId="367646BC" w:rsidR="007F09A8" w:rsidRPr="009646A9" w:rsidRDefault="007F09A8" w:rsidP="007F09A8">
      <w:pPr>
        <w:rPr>
          <w:rFonts w:asciiTheme="minorEastAsia" w:hAnsiTheme="minorEastAsia"/>
          <w:sz w:val="24"/>
          <w:szCs w:val="24"/>
        </w:rPr>
      </w:pPr>
      <w:r w:rsidRPr="009646A9">
        <w:rPr>
          <w:rFonts w:asciiTheme="minorEastAsia" w:hAnsiTheme="minorEastAsia" w:hint="eastAsia"/>
          <w:sz w:val="24"/>
          <w:szCs w:val="24"/>
        </w:rPr>
        <w:t>《具体的施策》</w:t>
      </w:r>
    </w:p>
    <w:p w14:paraId="07ACBACC" w14:textId="0ECD375F" w:rsidR="007F09A8" w:rsidRPr="009646A9" w:rsidRDefault="007F09A8" w:rsidP="00E40160">
      <w:pPr>
        <w:ind w:leftChars="100" w:left="210"/>
        <w:rPr>
          <w:rFonts w:asciiTheme="minorEastAsia" w:hAnsiTheme="minorEastAsia"/>
          <w:sz w:val="24"/>
          <w:szCs w:val="24"/>
        </w:rPr>
      </w:pPr>
      <w:r w:rsidRPr="009646A9">
        <w:rPr>
          <w:rFonts w:asciiTheme="minorEastAsia" w:hAnsiTheme="minorEastAsia" w:hint="eastAsia"/>
          <w:sz w:val="24"/>
          <w:szCs w:val="24"/>
        </w:rPr>
        <w:t>▼薬物の乱用防止に関する総合的な対策の実施（再掲）</w:t>
      </w:r>
    </w:p>
    <w:p w14:paraId="39D2729A" w14:textId="77777777" w:rsidR="007F09A8" w:rsidRPr="009646A9" w:rsidRDefault="007F09A8" w:rsidP="00E40160">
      <w:pPr>
        <w:ind w:leftChars="100" w:left="210"/>
        <w:rPr>
          <w:rFonts w:asciiTheme="minorEastAsia" w:hAnsiTheme="minorEastAsia"/>
          <w:sz w:val="24"/>
          <w:szCs w:val="24"/>
        </w:rPr>
      </w:pPr>
    </w:p>
    <w:p w14:paraId="59835443" w14:textId="089BAD83" w:rsidR="007F09A8" w:rsidRPr="009646A9" w:rsidRDefault="007F09A8" w:rsidP="00E40160">
      <w:pPr>
        <w:ind w:leftChars="100" w:left="210"/>
        <w:rPr>
          <w:rFonts w:asciiTheme="minorEastAsia" w:hAnsiTheme="minorEastAsia"/>
          <w:sz w:val="24"/>
          <w:szCs w:val="24"/>
        </w:rPr>
      </w:pPr>
      <w:r w:rsidRPr="009646A9">
        <w:rPr>
          <w:rFonts w:asciiTheme="minorEastAsia" w:hAnsiTheme="minorEastAsia" w:hint="eastAsia"/>
          <w:sz w:val="24"/>
          <w:szCs w:val="24"/>
        </w:rPr>
        <w:t>▼依存症相談、家族教室、専門研修の実施（再掲）</w:t>
      </w:r>
    </w:p>
    <w:p w14:paraId="0AF94E75" w14:textId="77777777" w:rsidR="007F09A8" w:rsidRPr="009646A9" w:rsidRDefault="007F09A8" w:rsidP="00E40160">
      <w:pPr>
        <w:ind w:leftChars="100" w:left="210"/>
        <w:rPr>
          <w:rFonts w:asciiTheme="minorEastAsia" w:hAnsiTheme="minorEastAsia"/>
          <w:sz w:val="24"/>
          <w:szCs w:val="24"/>
        </w:rPr>
      </w:pPr>
    </w:p>
    <w:p w14:paraId="19438D7D" w14:textId="65D6B15D" w:rsidR="007F09A8" w:rsidRPr="009646A9" w:rsidRDefault="007F09A8" w:rsidP="00E40160">
      <w:pPr>
        <w:ind w:leftChars="100" w:left="210"/>
        <w:rPr>
          <w:rFonts w:asciiTheme="minorEastAsia" w:hAnsiTheme="minorEastAsia"/>
          <w:sz w:val="24"/>
          <w:szCs w:val="24"/>
        </w:rPr>
      </w:pPr>
      <w:r w:rsidRPr="009646A9">
        <w:rPr>
          <w:rFonts w:asciiTheme="minorEastAsia" w:hAnsiTheme="minorEastAsia" w:hint="eastAsia"/>
          <w:sz w:val="24"/>
          <w:szCs w:val="24"/>
        </w:rPr>
        <w:t>▼大阪アディクションセンター(ＯＡＣ)の運営（再掲）</w:t>
      </w:r>
    </w:p>
    <w:p w14:paraId="076CA883" w14:textId="77777777" w:rsidR="007F09A8" w:rsidRPr="009646A9" w:rsidRDefault="007F09A8" w:rsidP="00E40160">
      <w:pPr>
        <w:ind w:leftChars="100" w:left="210"/>
        <w:rPr>
          <w:rFonts w:asciiTheme="minorEastAsia" w:hAnsiTheme="minorEastAsia"/>
          <w:sz w:val="24"/>
          <w:szCs w:val="24"/>
        </w:rPr>
      </w:pPr>
    </w:p>
    <w:p w14:paraId="6E896155" w14:textId="1A8FFBC6" w:rsidR="007F09A8" w:rsidRPr="009646A9" w:rsidRDefault="007F09A8" w:rsidP="00E40160">
      <w:pPr>
        <w:ind w:leftChars="100" w:left="210"/>
        <w:rPr>
          <w:rFonts w:asciiTheme="minorEastAsia" w:hAnsiTheme="minorEastAsia"/>
          <w:sz w:val="24"/>
          <w:szCs w:val="24"/>
        </w:rPr>
      </w:pPr>
      <w:r w:rsidRPr="009646A9">
        <w:rPr>
          <w:rFonts w:asciiTheme="minorEastAsia" w:hAnsiTheme="minorEastAsia" w:hint="eastAsia"/>
          <w:sz w:val="24"/>
          <w:szCs w:val="24"/>
        </w:rPr>
        <w:t>▼依存症の医療提供体制の強化（再掲）</w:t>
      </w:r>
    </w:p>
    <w:p w14:paraId="5BC0C010" w14:textId="155FB5E3" w:rsidR="007F09A8" w:rsidRPr="009646A9" w:rsidRDefault="007F09A8" w:rsidP="00F3491C">
      <w:pPr>
        <w:ind w:left="720" w:hangingChars="300" w:hanging="720"/>
        <w:rPr>
          <w:rFonts w:asciiTheme="minorEastAsia" w:hAnsiTheme="minorEastAsia"/>
          <w:sz w:val="24"/>
          <w:szCs w:val="24"/>
        </w:rPr>
      </w:pPr>
    </w:p>
    <w:p w14:paraId="66BBA6C0" w14:textId="77777777" w:rsidR="0080786D" w:rsidRPr="009646A9" w:rsidRDefault="00FB1F95">
      <w:pPr>
        <w:widowControl/>
        <w:jc w:val="left"/>
        <w:rPr>
          <w:rFonts w:asciiTheme="minorEastAsia" w:hAnsiTheme="minorEastAsia"/>
          <w:sz w:val="24"/>
          <w:szCs w:val="24"/>
        </w:rPr>
      </w:pPr>
      <w:r w:rsidRPr="009646A9">
        <w:rPr>
          <w:rFonts w:asciiTheme="minorEastAsia" w:hAnsiTheme="minorEastAsia"/>
          <w:sz w:val="24"/>
          <w:szCs w:val="24"/>
        </w:rPr>
        <w:br w:type="page"/>
      </w:r>
    </w:p>
    <w:p w14:paraId="1729AF3F" w14:textId="7DD9BA57" w:rsidR="0080786D" w:rsidRPr="009646A9" w:rsidRDefault="00E515A3" w:rsidP="0080786D">
      <w:pPr>
        <w:widowControl/>
        <w:spacing w:line="240" w:lineRule="exact"/>
        <w:jc w:val="left"/>
        <w:rPr>
          <w:rFonts w:ascii="HG丸ｺﾞｼｯｸM-PRO" w:eastAsia="HG丸ｺﾞｼｯｸM-PRO" w:hAnsi="ＭＳ ゴシック"/>
          <w:b/>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85568" behindDoc="0" locked="0" layoutInCell="1" allowOverlap="1" wp14:anchorId="24CE8CD3" wp14:editId="4E8973F1">
                <wp:simplePos x="0" y="0"/>
                <wp:positionH relativeFrom="margin">
                  <wp:posOffset>0</wp:posOffset>
                </wp:positionH>
                <wp:positionV relativeFrom="paragraph">
                  <wp:posOffset>0</wp:posOffset>
                </wp:positionV>
                <wp:extent cx="1488558" cy="765544"/>
                <wp:effectExtent l="0" t="0" r="16510" b="15875"/>
                <wp:wrapNone/>
                <wp:docPr id="73" name="テキスト ボックス 73"/>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4D0D3FEF" w14:textId="77777777" w:rsidR="00894078" w:rsidRPr="00E515A3" w:rsidRDefault="00894078" w:rsidP="00E515A3">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E8CD3" id="テキスト ボックス 73" o:spid="_x0000_s1041" type="#_x0000_t202" style="position:absolute;margin-left:0;margin-top:0;width:117.2pt;height:60.3pt;z-index:2518855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" fillcolor="white [3201]" strokeweight=".5pt">
                <v:textbox>
                  <w:txbxContent>
                    <w:p w14:paraId="4D0D3FEF" w14:textId="77777777" w:rsidR="00894078" w:rsidRPr="00E515A3" w:rsidRDefault="00894078" w:rsidP="00E515A3">
                      <w:pPr>
                        <w:jc w:val="center"/>
                        <w:rPr>
                          <w:sz w:val="44"/>
                        </w:rPr>
                      </w:pPr>
                      <w:r w:rsidRPr="00E515A3">
                        <w:rPr>
                          <w:rFonts w:hint="eastAsia"/>
                          <w:sz w:val="44"/>
                        </w:rPr>
                        <w:t>更新予定</w:t>
                      </w:r>
                    </w:p>
                  </w:txbxContent>
                </v:textbox>
                <w10:wrap anchorx="margin"/>
              </v:shape>
            </w:pict>
          </mc:Fallback>
        </mc:AlternateContent>
      </w:r>
      <w:r w:rsidR="0080786D" w:rsidRPr="009646A9">
        <w:rPr>
          <w:rFonts w:asciiTheme="minorEastAsia" w:hAnsiTheme="minorEastAsia" w:hint="eastAsia"/>
          <w:noProof/>
          <w:sz w:val="24"/>
          <w:szCs w:val="24"/>
        </w:rPr>
        <mc:AlternateContent>
          <mc:Choice Requires="wps">
            <w:drawing>
              <wp:anchor distT="0" distB="0" distL="114300" distR="114300" simplePos="0" relativeHeight="251867136" behindDoc="0" locked="0" layoutInCell="1" allowOverlap="1" wp14:anchorId="4425E88A" wp14:editId="0A31D3E6">
                <wp:simplePos x="0" y="0"/>
                <wp:positionH relativeFrom="column">
                  <wp:posOffset>0</wp:posOffset>
                </wp:positionH>
                <wp:positionV relativeFrom="paragraph">
                  <wp:posOffset>0</wp:posOffset>
                </wp:positionV>
                <wp:extent cx="5476875" cy="7991475"/>
                <wp:effectExtent l="0" t="0" r="28575" b="28575"/>
                <wp:wrapNone/>
                <wp:docPr id="91" name="角丸四角形 91"/>
                <wp:cNvGraphicFramePr/>
                <a:graphic xmlns:a="http://schemas.openxmlformats.org/drawingml/2006/main">
                  <a:graphicData uri="http://schemas.microsoft.com/office/word/2010/wordprocessingShape">
                    <wps:wsp>
                      <wps:cNvSpPr/>
                      <wps:spPr>
                        <a:xfrm>
                          <a:off x="0" y="0"/>
                          <a:ext cx="5476875" cy="7991475"/>
                        </a:xfrm>
                        <a:prstGeom prst="roundRect">
                          <a:avLst>
                            <a:gd name="adj" fmla="val 3936"/>
                          </a:avLst>
                        </a:prstGeom>
                        <a:noFill/>
                        <a:ln w="25400" cap="flat" cmpd="sng" algn="ctr">
                          <a:solidFill>
                            <a:srgbClr val="00B050"/>
                          </a:solidFill>
                          <a:prstDash val="sysDot"/>
                        </a:ln>
                        <a:effectLst/>
                      </wps:spPr>
                      <wps:txbx>
                        <w:txbxContent>
                          <w:p w14:paraId="2A575E00" w14:textId="7125E60A" w:rsidR="00894078" w:rsidRDefault="00894078" w:rsidP="0080786D">
                            <w:pPr>
                              <w:jc w:val="center"/>
                              <w:rPr>
                                <w:rFonts w:ascii="HG丸ｺﾞｼｯｸM-PRO" w:eastAsia="HG丸ｺﾞｼｯｸM-PRO" w:hAnsi="HG丸ｺﾞｼｯｸM-PRO"/>
                                <w:color w:val="000000" w:themeColor="text1"/>
                                <w:sz w:val="24"/>
                                <w:szCs w:val="24"/>
                              </w:rPr>
                            </w:pPr>
                          </w:p>
                          <w:p w14:paraId="74BDE995" w14:textId="77777777" w:rsidR="00894078" w:rsidRDefault="00894078" w:rsidP="0080786D">
                            <w:pPr>
                              <w:jc w:val="center"/>
                              <w:rPr>
                                <w:rFonts w:ascii="HG丸ｺﾞｼｯｸM-PRO" w:eastAsia="HG丸ｺﾞｼｯｸM-PRO" w:hAnsi="HG丸ｺﾞｼｯｸM-PRO"/>
                                <w:color w:val="000000" w:themeColor="text1"/>
                                <w:sz w:val="24"/>
                                <w:szCs w:val="24"/>
                              </w:rPr>
                            </w:pPr>
                          </w:p>
                          <w:p w14:paraId="34B6F330" w14:textId="77777777" w:rsidR="00894078" w:rsidRDefault="00894078"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894078" w:rsidRDefault="00894078" w:rsidP="0080786D">
                            <w:pPr>
                              <w:jc w:val="left"/>
                              <w:rPr>
                                <w:rFonts w:ascii="HG丸ｺﾞｼｯｸM-PRO" w:eastAsia="HG丸ｺﾞｼｯｸM-PRO" w:hAnsi="HG丸ｺﾞｼｯｸM-PRO"/>
                                <w:color w:val="000000" w:themeColor="text1"/>
                                <w:sz w:val="24"/>
                                <w:szCs w:val="24"/>
                              </w:rPr>
                            </w:pPr>
                          </w:p>
                          <w:p w14:paraId="2C720673" w14:textId="17DA2583"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894078" w:rsidRPr="00AB454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894078" w:rsidRPr="00AB454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5E88A" id="角丸四角形 91" o:spid="_x0000_s1042" style="position:absolute;margin-left:0;margin-top:0;width:431.25pt;height:6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" filled="f" strokecolor="#00b050" strokeweight="2pt">
                <v:stroke dashstyle="1 1"/>
                <v:textbox>
                  <w:txbxContent>
                    <w:p w14:paraId="2A575E00" w14:textId="7125E60A" w:rsidR="00894078" w:rsidRDefault="00894078" w:rsidP="0080786D">
                      <w:pPr>
                        <w:jc w:val="center"/>
                        <w:rPr>
                          <w:rFonts w:ascii="HG丸ｺﾞｼｯｸM-PRO" w:eastAsia="HG丸ｺﾞｼｯｸM-PRO" w:hAnsi="HG丸ｺﾞｼｯｸM-PRO"/>
                          <w:color w:val="000000" w:themeColor="text1"/>
                          <w:sz w:val="24"/>
                          <w:szCs w:val="24"/>
                        </w:rPr>
                      </w:pPr>
                    </w:p>
                    <w:p w14:paraId="74BDE995" w14:textId="77777777" w:rsidR="00894078" w:rsidRDefault="00894078" w:rsidP="0080786D">
                      <w:pPr>
                        <w:jc w:val="center"/>
                        <w:rPr>
                          <w:rFonts w:ascii="HG丸ｺﾞｼｯｸM-PRO" w:eastAsia="HG丸ｺﾞｼｯｸM-PRO" w:hAnsi="HG丸ｺﾞｼｯｸM-PRO"/>
                          <w:color w:val="000000" w:themeColor="text1"/>
                          <w:sz w:val="24"/>
                          <w:szCs w:val="24"/>
                        </w:rPr>
                      </w:pPr>
                    </w:p>
                    <w:p w14:paraId="34B6F330" w14:textId="77777777" w:rsidR="00894078" w:rsidRDefault="00894078" w:rsidP="0080786D">
                      <w:pPr>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大阪府 </w:t>
                      </w:r>
                      <w:r>
                        <w:rPr>
                          <w:rFonts w:ascii="HG丸ｺﾞｼｯｸM-PRO" w:eastAsia="HG丸ｺﾞｼｯｸM-PRO" w:hAnsi="HG丸ｺﾞｼｯｸM-PRO"/>
                          <w:color w:val="000000" w:themeColor="text1"/>
                          <w:sz w:val="24"/>
                          <w:szCs w:val="24"/>
                        </w:rPr>
                        <w:t>青少年・地域安全室</w:t>
                      </w:r>
                      <w:r>
                        <w:rPr>
                          <w:rFonts w:ascii="HG丸ｺﾞｼｯｸM-PRO" w:eastAsia="HG丸ｺﾞｼｯｸM-PRO" w:hAnsi="HG丸ｺﾞｼｯｸM-PRO" w:hint="eastAsia"/>
                          <w:color w:val="000000" w:themeColor="text1"/>
                          <w:sz w:val="24"/>
                          <w:szCs w:val="24"/>
                        </w:rPr>
                        <w:t xml:space="preserve"> 治安対策課</w:t>
                      </w:r>
                    </w:p>
                    <w:p w14:paraId="699C4E3A" w14:textId="77777777" w:rsidR="00894078" w:rsidRDefault="00894078" w:rsidP="0080786D">
                      <w:pPr>
                        <w:jc w:val="left"/>
                        <w:rPr>
                          <w:rFonts w:ascii="HG丸ｺﾞｼｯｸM-PRO" w:eastAsia="HG丸ｺﾞｼｯｸM-PRO" w:hAnsi="HG丸ｺﾞｼｯｸM-PRO"/>
                          <w:color w:val="000000" w:themeColor="text1"/>
                          <w:sz w:val="24"/>
                          <w:szCs w:val="24"/>
                        </w:rPr>
                      </w:pPr>
                    </w:p>
                    <w:p w14:paraId="2C720673" w14:textId="17DA2583"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大阪府では、平成24年10月に</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子どもを</w:t>
                      </w:r>
                      <w:r>
                        <w:rPr>
                          <w:rFonts w:ascii="HG丸ｺﾞｼｯｸM-PRO" w:eastAsia="HG丸ｺﾞｼｯｸM-PRO" w:hAnsi="HG丸ｺﾞｼｯｸM-PRO"/>
                          <w:color w:val="000000" w:themeColor="text1"/>
                          <w:sz w:val="24"/>
                          <w:szCs w:val="24"/>
                        </w:rPr>
                        <w:t>性犯罪から守る条例」を</w:t>
                      </w:r>
                      <w:r>
                        <w:rPr>
                          <w:rFonts w:ascii="HG丸ｺﾞｼｯｸM-PRO" w:eastAsia="HG丸ｺﾞｼｯｸM-PRO" w:hAnsi="HG丸ｺﾞｼｯｸM-PRO" w:hint="eastAsia"/>
                          <w:color w:val="000000" w:themeColor="text1"/>
                          <w:sz w:val="24"/>
                          <w:szCs w:val="24"/>
                        </w:rPr>
                        <w:t>施行し、</w:t>
                      </w:r>
                      <w:r w:rsidRPr="00F34758">
                        <w:rPr>
                          <w:rFonts w:ascii="HG丸ｺﾞｼｯｸM-PRO" w:eastAsia="HG丸ｺﾞｼｯｸM-PRO" w:hAnsi="HG丸ｺﾞｼｯｸM-PRO" w:hint="eastAsia"/>
                          <w:color w:val="000000" w:themeColor="text1"/>
                          <w:sz w:val="24"/>
                          <w:szCs w:val="24"/>
                        </w:rPr>
                        <w:t>社会全体で子どもを性犯罪から守ることを基本に、子どもが性犯</w:t>
                      </w:r>
                      <w:r>
                        <w:rPr>
                          <w:rFonts w:ascii="HG丸ｺﾞｼｯｸM-PRO" w:eastAsia="HG丸ｺﾞｼｯｸM-PRO" w:hAnsi="HG丸ｺﾞｼｯｸM-PRO" w:hint="eastAsia"/>
                          <w:color w:val="000000" w:themeColor="text1"/>
                          <w:sz w:val="24"/>
                          <w:szCs w:val="24"/>
                        </w:rPr>
                        <w:t>罪の被害に遭わない、その加害者を生み出さない社会の実現をめざしています。</w:t>
                      </w:r>
                    </w:p>
                    <w:p w14:paraId="2D6E3B87"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この</w:t>
                      </w:r>
                      <w:r>
                        <w:rPr>
                          <w:rFonts w:ascii="HG丸ｺﾞｼｯｸM-PRO" w:eastAsia="HG丸ｺﾞｼｯｸM-PRO" w:hAnsi="HG丸ｺﾞｼｯｸM-PRO"/>
                          <w:color w:val="000000" w:themeColor="text1"/>
                          <w:sz w:val="24"/>
                          <w:szCs w:val="24"/>
                        </w:rPr>
                        <w:t>条例では</w:t>
                      </w:r>
                      <w:r>
                        <w:rPr>
                          <w:rFonts w:ascii="HG丸ｺﾞｼｯｸM-PRO" w:eastAsia="HG丸ｺﾞｼｯｸM-PRO" w:hAnsi="HG丸ｺﾞｼｯｸM-PRO" w:hint="eastAsia"/>
                          <w:color w:val="000000" w:themeColor="text1"/>
                          <w:sz w:val="24"/>
                          <w:szCs w:val="24"/>
                        </w:rPr>
                        <w:t>、</w:t>
                      </w:r>
                      <w:r w:rsidRPr="00F34758">
                        <w:rPr>
                          <w:rFonts w:ascii="HG丸ｺﾞｼｯｸM-PRO" w:eastAsia="HG丸ｺﾞｼｯｸM-PRO" w:hAnsi="HG丸ｺﾞｼｯｸM-PRO" w:hint="eastAsia"/>
                          <w:color w:val="000000" w:themeColor="text1"/>
                          <w:sz w:val="24"/>
                          <w:szCs w:val="24"/>
                        </w:rPr>
                        <w:t>13歳未満の子どもに対し、不安を与える行為及び威迫する行為等を禁止</w:t>
                      </w:r>
                      <w:r>
                        <w:rPr>
                          <w:rFonts w:ascii="HG丸ｺﾞｼｯｸM-PRO" w:eastAsia="HG丸ｺﾞｼｯｸM-PRO" w:hAnsi="HG丸ｺﾞｼｯｸM-PRO" w:hint="eastAsia"/>
                          <w:color w:val="000000" w:themeColor="text1"/>
                          <w:sz w:val="24"/>
                          <w:szCs w:val="24"/>
                        </w:rPr>
                        <w:t>するとともに、そうした</w:t>
                      </w:r>
                      <w:r w:rsidRPr="00F34758">
                        <w:rPr>
                          <w:rFonts w:ascii="HG丸ｺﾞｼｯｸM-PRO" w:eastAsia="HG丸ｺﾞｼｯｸM-PRO" w:hAnsi="HG丸ｺﾞｼｯｸM-PRO" w:hint="eastAsia"/>
                          <w:color w:val="000000" w:themeColor="text1"/>
                          <w:sz w:val="24"/>
                          <w:szCs w:val="24"/>
                        </w:rPr>
                        <w:t>行為を発見した者は、</w:t>
                      </w:r>
                      <w:r>
                        <w:rPr>
                          <w:rFonts w:ascii="HG丸ｺﾞｼｯｸM-PRO" w:eastAsia="HG丸ｺﾞｼｯｸM-PRO" w:hAnsi="HG丸ｺﾞｼｯｸM-PRO" w:hint="eastAsia"/>
                          <w:color w:val="000000" w:themeColor="text1"/>
                          <w:sz w:val="24"/>
                          <w:szCs w:val="24"/>
                        </w:rPr>
                        <w:t>親</w:t>
                      </w:r>
                      <w:r>
                        <w:rPr>
                          <w:rFonts w:ascii="HG丸ｺﾞｼｯｸM-PRO" w:eastAsia="HG丸ｺﾞｼｯｸM-PRO" w:hAnsi="HG丸ｺﾞｼｯｸM-PRO"/>
                          <w:color w:val="000000" w:themeColor="text1"/>
                          <w:sz w:val="24"/>
                          <w:szCs w:val="24"/>
                        </w:rPr>
                        <w:t>などに</w:t>
                      </w:r>
                      <w:r w:rsidRPr="00F34758">
                        <w:rPr>
                          <w:rFonts w:ascii="HG丸ｺﾞｼｯｸM-PRO" w:eastAsia="HG丸ｺﾞｼｯｸM-PRO" w:hAnsi="HG丸ｺﾞｼｯｸM-PRO" w:hint="eastAsia"/>
                          <w:color w:val="000000" w:themeColor="text1"/>
                          <w:sz w:val="24"/>
                          <w:szCs w:val="24"/>
                        </w:rPr>
                        <w:t>連絡し、又は警察官に通報するよう努めるもの</w:t>
                      </w:r>
                      <w:r>
                        <w:rPr>
                          <w:rFonts w:ascii="HG丸ｺﾞｼｯｸM-PRO" w:eastAsia="HG丸ｺﾞｼｯｸM-PRO" w:hAnsi="HG丸ｺﾞｼｯｸM-PRO" w:hint="eastAsia"/>
                          <w:color w:val="000000" w:themeColor="text1"/>
                          <w:sz w:val="24"/>
                          <w:szCs w:val="24"/>
                        </w:rPr>
                        <w:t>としています。</w:t>
                      </w:r>
                    </w:p>
                    <w:p w14:paraId="78EE6409"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w:t>
                      </w:r>
                      <w:r w:rsidRPr="00F34758">
                        <w:rPr>
                          <w:rFonts w:ascii="HG丸ｺﾞｼｯｸM-PRO" w:eastAsia="HG丸ｺﾞｼｯｸM-PRO" w:hAnsi="HG丸ｺﾞｼｯｸM-PRO" w:hint="eastAsia"/>
                          <w:color w:val="000000" w:themeColor="text1"/>
                          <w:sz w:val="24"/>
                          <w:szCs w:val="24"/>
                        </w:rPr>
                        <w:t>18歳未満の子どもに性犯罪を行い、刑事施設に服役の上、刑期の満了の日から5年を経過しない者で府の区域内に住所を定めた者に対して住所等の届出義務を課すとともに、</w:t>
                      </w:r>
                      <w:r>
                        <w:rPr>
                          <w:rFonts w:ascii="HG丸ｺﾞｼｯｸM-PRO" w:eastAsia="HG丸ｺﾞｼｯｸM-PRO" w:hAnsi="HG丸ｺﾞｼｯｸM-PRO" w:hint="eastAsia"/>
                          <w:color w:val="000000" w:themeColor="text1"/>
                          <w:sz w:val="24"/>
                          <w:szCs w:val="24"/>
                        </w:rPr>
                        <w:t>希望者に対して</w:t>
                      </w:r>
                      <w:r w:rsidRPr="00F34758">
                        <w:rPr>
                          <w:rFonts w:ascii="HG丸ｺﾞｼｯｸM-PRO" w:eastAsia="HG丸ｺﾞｼｯｸM-PRO" w:hAnsi="HG丸ｺﾞｼｯｸM-PRO" w:hint="eastAsia"/>
                          <w:color w:val="000000" w:themeColor="text1"/>
                          <w:sz w:val="24"/>
                          <w:szCs w:val="24"/>
                        </w:rPr>
                        <w:t>社会復帰</w:t>
                      </w:r>
                      <w:r>
                        <w:rPr>
                          <w:rFonts w:ascii="HG丸ｺﾞｼｯｸM-PRO" w:eastAsia="HG丸ｺﾞｼｯｸM-PRO" w:hAnsi="HG丸ｺﾞｼｯｸM-PRO" w:hint="eastAsia"/>
                          <w:color w:val="000000" w:themeColor="text1"/>
                          <w:sz w:val="24"/>
                          <w:szCs w:val="24"/>
                        </w:rPr>
                        <w:t>支援</w:t>
                      </w:r>
                      <w:r w:rsidRPr="00F34758">
                        <w:rPr>
                          <w:rFonts w:ascii="HG丸ｺﾞｼｯｸM-PRO" w:eastAsia="HG丸ｺﾞｼｯｸM-PRO" w:hAnsi="HG丸ｺﾞｼｯｸM-PRO" w:hint="eastAsia"/>
                          <w:color w:val="000000" w:themeColor="text1"/>
                          <w:sz w:val="24"/>
                          <w:szCs w:val="24"/>
                        </w:rPr>
                        <w:t>を実施</w:t>
                      </w:r>
                      <w:r>
                        <w:rPr>
                          <w:rFonts w:ascii="HG丸ｺﾞｼｯｸM-PRO" w:eastAsia="HG丸ｺﾞｼｯｸM-PRO" w:hAnsi="HG丸ｺﾞｼｯｸM-PRO" w:hint="eastAsia"/>
                          <w:color w:val="000000" w:themeColor="text1"/>
                          <w:sz w:val="24"/>
                          <w:szCs w:val="24"/>
                        </w:rPr>
                        <w:t>しています。</w:t>
                      </w:r>
                    </w:p>
                    <w:p w14:paraId="6C809DBC" w14:textId="77777777" w:rsidR="00894078" w:rsidRPr="00AB454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社会復帰支援では、</w:t>
                      </w:r>
                      <w:r w:rsidRPr="009354F6">
                        <w:rPr>
                          <w:rFonts w:ascii="HG丸ｺﾞｼｯｸM-PRO" w:eastAsia="HG丸ｺﾞｼｯｸM-PRO" w:hAnsi="HG丸ｺﾞｼｯｸM-PRO" w:hint="eastAsia"/>
                          <w:color w:val="000000" w:themeColor="text1"/>
                          <w:sz w:val="24"/>
                          <w:szCs w:val="24"/>
                        </w:rPr>
                        <w:t>犯罪から遠ざかり、意味ある人生へと近づくための性加害に焦点をあてた専門プログラム（認知行動療法基盤プログラムに、最新の行動療法を組み合わせたもの</w:t>
                      </w:r>
                      <w:r>
                        <w:rPr>
                          <w:rFonts w:ascii="HG丸ｺﾞｼｯｸM-PRO" w:eastAsia="HG丸ｺﾞｼｯｸM-PRO" w:hAnsi="HG丸ｺﾞｼｯｸM-PRO" w:hint="eastAsia"/>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）を</w:t>
                      </w:r>
                      <w:r>
                        <w:rPr>
                          <w:rFonts w:ascii="HG丸ｺﾞｼｯｸM-PRO" w:eastAsia="HG丸ｺﾞｼｯｸM-PRO" w:hAnsi="HG丸ｺﾞｼｯｸM-PRO" w:hint="eastAsia"/>
                          <w:color w:val="000000" w:themeColor="text1"/>
                          <w:sz w:val="24"/>
                          <w:szCs w:val="24"/>
                        </w:rPr>
                        <w:t>活用し</w:t>
                      </w:r>
                      <w:r>
                        <w:rPr>
                          <w:rFonts w:ascii="HG丸ｺﾞｼｯｸM-PRO" w:eastAsia="HG丸ｺﾞｼｯｸM-PRO" w:hAnsi="HG丸ｺﾞｼｯｸM-PRO"/>
                          <w:color w:val="000000" w:themeColor="text1"/>
                          <w:sz w:val="24"/>
                          <w:szCs w:val="24"/>
                        </w:rPr>
                        <w:t>、</w:t>
                      </w:r>
                      <w:r w:rsidRPr="009354F6">
                        <w:rPr>
                          <w:rFonts w:ascii="HG丸ｺﾞｼｯｸM-PRO" w:eastAsia="HG丸ｺﾞｼｯｸM-PRO" w:hAnsi="HG丸ｺﾞｼｯｸM-PRO" w:hint="eastAsia"/>
                          <w:color w:val="000000" w:themeColor="text1"/>
                          <w:sz w:val="24"/>
                          <w:szCs w:val="24"/>
                        </w:rPr>
                        <w:t>専門の支援員</w:t>
                      </w:r>
                      <w:r>
                        <w:rPr>
                          <w:rFonts w:ascii="HG丸ｺﾞｼｯｸM-PRO" w:eastAsia="HG丸ｺﾞｼｯｸM-PRO" w:hAnsi="HG丸ｺﾞｼｯｸM-PRO" w:hint="eastAsia"/>
                          <w:color w:val="000000" w:themeColor="text1"/>
                          <w:sz w:val="24"/>
                          <w:szCs w:val="24"/>
                        </w:rPr>
                        <w:t>が心理</w:t>
                      </w:r>
                      <w:r>
                        <w:rPr>
                          <w:rFonts w:ascii="HG丸ｺﾞｼｯｸM-PRO" w:eastAsia="HG丸ｺﾞｼｯｸM-PRO" w:hAnsi="HG丸ｺﾞｼｯｸM-PRO"/>
                          <w:color w:val="000000" w:themeColor="text1"/>
                          <w:sz w:val="24"/>
                          <w:szCs w:val="24"/>
                        </w:rPr>
                        <w:t>カウンセリング</w:t>
                      </w:r>
                      <w:r>
                        <w:rPr>
                          <w:rFonts w:ascii="HG丸ｺﾞｼｯｸM-PRO" w:eastAsia="HG丸ｺﾞｼｯｸM-PRO" w:hAnsi="HG丸ｺﾞｼｯｸM-PRO" w:hint="eastAsia"/>
                          <w:color w:val="000000" w:themeColor="text1"/>
                          <w:sz w:val="24"/>
                          <w:szCs w:val="24"/>
                        </w:rPr>
                        <w:t>を</w:t>
                      </w:r>
                      <w:r w:rsidRPr="009354F6">
                        <w:rPr>
                          <w:rFonts w:ascii="HG丸ｺﾞｼｯｸM-PRO" w:eastAsia="HG丸ｺﾞｼｯｸM-PRO" w:hAnsi="HG丸ｺﾞｼｯｸM-PRO" w:hint="eastAsia"/>
                          <w:color w:val="000000" w:themeColor="text1"/>
                          <w:sz w:val="24"/>
                          <w:szCs w:val="24"/>
                        </w:rPr>
                        <w:t>行</w:t>
                      </w:r>
                      <w:r>
                        <w:rPr>
                          <w:rFonts w:ascii="HG丸ｺﾞｼｯｸM-PRO" w:eastAsia="HG丸ｺﾞｼｯｸM-PRO" w:hAnsi="HG丸ｺﾞｼｯｸM-PRO" w:hint="eastAsia"/>
                          <w:color w:val="000000" w:themeColor="text1"/>
                          <w:sz w:val="24"/>
                          <w:szCs w:val="24"/>
                        </w:rPr>
                        <w:t>います。併せて、支援を</w:t>
                      </w:r>
                      <w:r>
                        <w:rPr>
                          <w:rFonts w:ascii="HG丸ｺﾞｼｯｸM-PRO" w:eastAsia="HG丸ｺﾞｼｯｸM-PRO" w:hAnsi="HG丸ｺﾞｼｯｸM-PRO"/>
                          <w:color w:val="000000" w:themeColor="text1"/>
                          <w:sz w:val="24"/>
                          <w:szCs w:val="24"/>
                        </w:rPr>
                        <w:t>受ける方の事情</w:t>
                      </w:r>
                      <w:r w:rsidRPr="009354F6">
                        <w:rPr>
                          <w:rFonts w:ascii="HG丸ｺﾞｼｯｸM-PRO" w:eastAsia="HG丸ｺﾞｼｯｸM-PRO" w:hAnsi="HG丸ｺﾞｼｯｸM-PRO" w:hint="eastAsia"/>
                          <w:color w:val="000000" w:themeColor="text1"/>
                          <w:sz w:val="24"/>
                          <w:szCs w:val="24"/>
                        </w:rPr>
                        <w:t>に配慮しながら</w:t>
                      </w:r>
                      <w:r>
                        <w:rPr>
                          <w:rFonts w:ascii="HG丸ｺﾞｼｯｸM-PRO" w:eastAsia="HG丸ｺﾞｼｯｸM-PRO" w:hAnsi="HG丸ｺﾞｼｯｸM-PRO" w:hint="eastAsia"/>
                          <w:color w:val="000000" w:themeColor="text1"/>
                          <w:sz w:val="24"/>
                          <w:szCs w:val="24"/>
                        </w:rPr>
                        <w:t>、必要に応じて社会生活への</w:t>
                      </w:r>
                      <w:r>
                        <w:rPr>
                          <w:rFonts w:ascii="HG丸ｺﾞｼｯｸM-PRO" w:eastAsia="HG丸ｺﾞｼｯｸM-PRO" w:hAnsi="HG丸ｺﾞｼｯｸM-PRO"/>
                          <w:color w:val="000000" w:themeColor="text1"/>
                          <w:sz w:val="24"/>
                          <w:szCs w:val="24"/>
                        </w:rPr>
                        <w:t>復帰に向け</w:t>
                      </w:r>
                      <w:r>
                        <w:rPr>
                          <w:rFonts w:ascii="HG丸ｺﾞｼｯｸM-PRO" w:eastAsia="HG丸ｺﾞｼｯｸM-PRO" w:hAnsi="HG丸ｺﾞｼｯｸM-PRO" w:hint="eastAsia"/>
                          <w:color w:val="000000" w:themeColor="text1"/>
                          <w:sz w:val="24"/>
                          <w:szCs w:val="24"/>
                        </w:rPr>
                        <w:t>て</w:t>
                      </w:r>
                      <w:r w:rsidRPr="009354F6">
                        <w:rPr>
                          <w:rFonts w:ascii="HG丸ｺﾞｼｯｸM-PRO" w:eastAsia="HG丸ｺﾞｼｯｸM-PRO" w:hAnsi="HG丸ｺﾞｼｯｸM-PRO" w:hint="eastAsia"/>
                          <w:color w:val="000000" w:themeColor="text1"/>
                          <w:sz w:val="24"/>
                          <w:szCs w:val="24"/>
                        </w:rPr>
                        <w:t>適切な関係機関を紹介</w:t>
                      </w:r>
                      <w:r>
                        <w:rPr>
                          <w:rFonts w:ascii="HG丸ｺﾞｼｯｸM-PRO" w:eastAsia="HG丸ｺﾞｼｯｸM-PRO" w:hAnsi="HG丸ｺﾞｼｯｸM-PRO" w:hint="eastAsia"/>
                          <w:color w:val="000000" w:themeColor="text1"/>
                          <w:sz w:val="24"/>
                          <w:szCs w:val="24"/>
                        </w:rPr>
                        <w:t>することも行って</w:t>
                      </w:r>
                      <w:r w:rsidRPr="009354F6">
                        <w:rPr>
                          <w:rFonts w:ascii="HG丸ｺﾞｼｯｸM-PRO" w:eastAsia="HG丸ｺﾞｼｯｸM-PRO" w:hAnsi="HG丸ｺﾞｼｯｸM-PRO" w:hint="eastAsia"/>
                          <w:color w:val="000000" w:themeColor="text1"/>
                          <w:sz w:val="24"/>
                          <w:szCs w:val="24"/>
                        </w:rPr>
                        <w:t>います。</w:t>
                      </w:r>
                    </w:p>
                    <w:p w14:paraId="1D3027DD"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心理</w:t>
                      </w:r>
                      <w:r>
                        <w:rPr>
                          <w:rFonts w:ascii="HG丸ｺﾞｼｯｸM-PRO" w:eastAsia="HG丸ｺﾞｼｯｸM-PRO" w:hAnsi="HG丸ｺﾞｼｯｸM-PRO"/>
                          <w:color w:val="000000" w:themeColor="text1"/>
                          <w:sz w:val="24"/>
                          <w:szCs w:val="24"/>
                        </w:rPr>
                        <w:t>カウンセリングは</w:t>
                      </w:r>
                      <w:r>
                        <w:rPr>
                          <w:rFonts w:ascii="HG丸ｺﾞｼｯｸM-PRO" w:eastAsia="HG丸ｺﾞｼｯｸM-PRO" w:hAnsi="HG丸ｺﾞｼｯｸM-PRO" w:hint="eastAsia"/>
                          <w:color w:val="000000" w:themeColor="text1"/>
                          <w:sz w:val="24"/>
                          <w:szCs w:val="24"/>
                        </w:rPr>
                        <w:t>、複数人のグループ単位で</w:t>
                      </w:r>
                      <w:r>
                        <w:rPr>
                          <w:rFonts w:ascii="HG丸ｺﾞｼｯｸM-PRO" w:eastAsia="HG丸ｺﾞｼｯｸM-PRO" w:hAnsi="HG丸ｺﾞｼｯｸM-PRO"/>
                          <w:color w:val="000000" w:themeColor="text1"/>
                          <w:sz w:val="24"/>
                          <w:szCs w:val="24"/>
                        </w:rPr>
                        <w:t>はなく、</w:t>
                      </w:r>
                      <w:r>
                        <w:rPr>
                          <w:rFonts w:ascii="HG丸ｺﾞｼｯｸM-PRO" w:eastAsia="HG丸ｺﾞｼｯｸM-PRO" w:hAnsi="HG丸ｺﾞｼｯｸM-PRO" w:hint="eastAsia"/>
                          <w:color w:val="000000" w:themeColor="text1"/>
                          <w:sz w:val="24"/>
                          <w:szCs w:val="24"/>
                        </w:rPr>
                        <w:t>一人ずつ個別に</w:t>
                      </w:r>
                      <w:r>
                        <w:rPr>
                          <w:rFonts w:ascii="HG丸ｺﾞｼｯｸM-PRO" w:eastAsia="HG丸ｺﾞｼｯｸM-PRO" w:hAnsi="HG丸ｺﾞｼｯｸM-PRO"/>
                          <w:color w:val="000000" w:themeColor="text1"/>
                          <w:sz w:val="24"/>
                          <w:szCs w:val="24"/>
                        </w:rPr>
                        <w:t>行</w:t>
                      </w:r>
                      <w:r>
                        <w:rPr>
                          <w:rFonts w:ascii="HG丸ｺﾞｼｯｸM-PRO" w:eastAsia="HG丸ｺﾞｼｯｸM-PRO" w:hAnsi="HG丸ｺﾞｼｯｸM-PRO" w:hint="eastAsia"/>
                          <w:color w:val="000000" w:themeColor="text1"/>
                          <w:sz w:val="24"/>
                          <w:szCs w:val="24"/>
                        </w:rPr>
                        <w:t>っており、回数も</w:t>
                      </w:r>
                      <w:r>
                        <w:rPr>
                          <w:rFonts w:ascii="HG丸ｺﾞｼｯｸM-PRO" w:eastAsia="HG丸ｺﾞｼｯｸM-PRO" w:hAnsi="HG丸ｺﾞｼｯｸM-PRO"/>
                          <w:color w:val="000000" w:themeColor="text1"/>
                          <w:sz w:val="24"/>
                          <w:szCs w:val="24"/>
                        </w:rPr>
                        <w:t>決</w:t>
                      </w:r>
                      <w:r>
                        <w:rPr>
                          <w:rFonts w:ascii="HG丸ｺﾞｼｯｸM-PRO" w:eastAsia="HG丸ｺﾞｼｯｸM-PRO" w:hAnsi="HG丸ｺﾞｼｯｸM-PRO" w:hint="eastAsia"/>
                          <w:color w:val="000000" w:themeColor="text1"/>
                          <w:sz w:val="24"/>
                          <w:szCs w:val="24"/>
                        </w:rPr>
                        <w:t>めずに、それぞれの方の</w:t>
                      </w:r>
                      <w:r>
                        <w:rPr>
                          <w:rFonts w:ascii="HG丸ｺﾞｼｯｸM-PRO" w:eastAsia="HG丸ｺﾞｼｯｸM-PRO" w:hAnsi="HG丸ｺﾞｼｯｸM-PRO"/>
                          <w:color w:val="000000" w:themeColor="text1"/>
                          <w:sz w:val="24"/>
                          <w:szCs w:val="24"/>
                        </w:rPr>
                        <w:t>状況に応じ</w:t>
                      </w:r>
                      <w:r>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color w:val="000000" w:themeColor="text1"/>
                          <w:sz w:val="24"/>
                          <w:szCs w:val="24"/>
                        </w:rPr>
                        <w:t>柔軟に</w:t>
                      </w:r>
                      <w:r>
                        <w:rPr>
                          <w:rFonts w:ascii="HG丸ｺﾞｼｯｸM-PRO" w:eastAsia="HG丸ｺﾞｼｯｸM-PRO" w:hAnsi="HG丸ｺﾞｼｯｸM-PRO" w:hint="eastAsia"/>
                          <w:color w:val="000000" w:themeColor="text1"/>
                          <w:sz w:val="24"/>
                          <w:szCs w:val="24"/>
                        </w:rPr>
                        <w:t>実施</w:t>
                      </w:r>
                      <w:r>
                        <w:rPr>
                          <w:rFonts w:ascii="HG丸ｺﾞｼｯｸM-PRO" w:eastAsia="HG丸ｺﾞｼｯｸM-PRO" w:hAnsi="HG丸ｺﾞｼｯｸM-PRO"/>
                          <w:color w:val="000000" w:themeColor="text1"/>
                          <w:sz w:val="24"/>
                          <w:szCs w:val="24"/>
                        </w:rPr>
                        <w:t>しています。</w:t>
                      </w:r>
                    </w:p>
                    <w:p w14:paraId="5B7618C8" w14:textId="77777777" w:rsidR="00894078" w:rsidRDefault="00894078" w:rsidP="0080786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C54887">
                        <w:rPr>
                          <w:rFonts w:ascii="HG丸ｺﾞｼｯｸM-PRO" w:eastAsia="HG丸ｺﾞｼｯｸM-PRO" w:hAnsi="HG丸ｺﾞｼｯｸM-PRO" w:hint="eastAsia"/>
                          <w:color w:val="000000" w:themeColor="text1"/>
                          <w:sz w:val="24"/>
                          <w:szCs w:val="24"/>
                        </w:rPr>
                        <w:t>平成24年10月～平成</w:t>
                      </w:r>
                      <w:r>
                        <w:rPr>
                          <w:rFonts w:ascii="HG丸ｺﾞｼｯｸM-PRO" w:eastAsia="HG丸ｺﾞｼｯｸM-PRO" w:hAnsi="HG丸ｺﾞｼｯｸM-PRO" w:hint="eastAsia"/>
                          <w:color w:val="000000" w:themeColor="text1"/>
                          <w:sz w:val="24"/>
                          <w:szCs w:val="24"/>
                        </w:rPr>
                        <w:t>30</w:t>
                      </w:r>
                      <w:r w:rsidRPr="00C54887">
                        <w:rPr>
                          <w:rFonts w:ascii="HG丸ｺﾞｼｯｸM-PRO" w:eastAsia="HG丸ｺﾞｼｯｸM-PRO" w:hAnsi="HG丸ｺﾞｼｯｸM-PRO" w:hint="eastAsia"/>
                          <w:color w:val="000000" w:themeColor="text1"/>
                          <w:sz w:val="24"/>
                          <w:szCs w:val="24"/>
                        </w:rPr>
                        <w:t>年３月までの間に</w:t>
                      </w:r>
                      <w:r>
                        <w:rPr>
                          <w:rFonts w:ascii="HG丸ｺﾞｼｯｸM-PRO" w:eastAsia="HG丸ｺﾞｼｯｸM-PRO" w:hAnsi="HG丸ｺﾞｼｯｸM-PRO" w:hint="eastAsia"/>
                          <w:color w:val="000000" w:themeColor="text1"/>
                          <w:sz w:val="24"/>
                          <w:szCs w:val="24"/>
                        </w:rPr>
                        <w:t>カウンセリング</w:t>
                      </w:r>
                      <w:r w:rsidRPr="00C54887">
                        <w:rPr>
                          <w:rFonts w:ascii="HG丸ｺﾞｼｯｸM-PRO" w:eastAsia="HG丸ｺﾞｼｯｸM-PRO" w:hAnsi="HG丸ｺﾞｼｯｸM-PRO" w:hint="eastAsia"/>
                          <w:color w:val="000000" w:themeColor="text1"/>
                          <w:sz w:val="24"/>
                          <w:szCs w:val="24"/>
                        </w:rPr>
                        <w:t>を受けた</w:t>
                      </w:r>
                      <w:r>
                        <w:rPr>
                          <w:rFonts w:ascii="HG丸ｺﾞｼｯｸM-PRO" w:eastAsia="HG丸ｺﾞｼｯｸM-PRO" w:hAnsi="HG丸ｺﾞｼｯｸM-PRO" w:hint="eastAsia"/>
                          <w:color w:val="000000" w:themeColor="text1"/>
                          <w:sz w:val="24"/>
                          <w:szCs w:val="24"/>
                        </w:rPr>
                        <w:t>方</w:t>
                      </w:r>
                      <w:r w:rsidRPr="00C54887">
                        <w:rPr>
                          <w:rFonts w:ascii="HG丸ｺﾞｼｯｸM-PRO" w:eastAsia="HG丸ｺﾞｼｯｸM-PRO" w:hAnsi="HG丸ｺﾞｼｯｸM-PRO" w:hint="eastAsia"/>
                          <w:color w:val="000000" w:themeColor="text1"/>
                          <w:sz w:val="24"/>
                          <w:szCs w:val="24"/>
                        </w:rPr>
                        <w:t>のうち、インタビュー調査に協力</w:t>
                      </w:r>
                      <w:r>
                        <w:rPr>
                          <w:rFonts w:ascii="HG丸ｺﾞｼｯｸM-PRO" w:eastAsia="HG丸ｺﾞｼｯｸM-PRO" w:hAnsi="HG丸ｺﾞｼｯｸM-PRO" w:hint="eastAsia"/>
                          <w:color w:val="000000" w:themeColor="text1"/>
                          <w:sz w:val="24"/>
                          <w:szCs w:val="24"/>
                        </w:rPr>
                        <w:t>して頂けた</w:t>
                      </w:r>
                      <w:r w:rsidRPr="00C54887">
                        <w:rPr>
                          <w:rFonts w:ascii="HG丸ｺﾞｼｯｸM-PRO" w:eastAsia="HG丸ｺﾞｼｯｸM-PRO" w:hAnsi="HG丸ｺﾞｼｯｸM-PRO" w:hint="eastAsia"/>
                          <w:color w:val="000000" w:themeColor="text1"/>
                          <w:sz w:val="24"/>
                          <w:szCs w:val="24"/>
                        </w:rPr>
                        <w:t>9名</w:t>
                      </w:r>
                      <w:r>
                        <w:rPr>
                          <w:rFonts w:ascii="HG丸ｺﾞｼｯｸM-PRO" w:eastAsia="HG丸ｺﾞｼｯｸM-PRO" w:hAnsi="HG丸ｺﾞｼｯｸM-PRO" w:hint="eastAsia"/>
                          <w:color w:val="000000" w:themeColor="text1"/>
                          <w:sz w:val="24"/>
                          <w:szCs w:val="24"/>
                        </w:rPr>
                        <w:t>の方からは、カウンセリングについて、「</w:t>
                      </w:r>
                      <w:r>
                        <w:rPr>
                          <w:rFonts w:ascii="HG丸ｺﾞｼｯｸM-PRO" w:eastAsia="HG丸ｺﾞｼｯｸM-PRO" w:hAnsi="HG丸ｺﾞｼｯｸM-PRO"/>
                          <w:color w:val="000000" w:themeColor="text1"/>
                          <w:sz w:val="24"/>
                          <w:szCs w:val="24"/>
                        </w:rPr>
                        <w:t>自由で気楽に話せる」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同じ目線で</w:t>
                      </w:r>
                      <w:r>
                        <w:rPr>
                          <w:rFonts w:ascii="HG丸ｺﾞｼｯｸM-PRO" w:eastAsia="HG丸ｺﾞｼｯｸM-PRO" w:hAnsi="HG丸ｺﾞｼｯｸM-PRO"/>
                          <w:color w:val="000000" w:themeColor="text1"/>
                          <w:sz w:val="24"/>
                          <w:szCs w:val="24"/>
                        </w:rPr>
                        <w:t>関わってくれる」</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アドバイスを</w:t>
                      </w:r>
                      <w:r>
                        <w:rPr>
                          <w:rFonts w:ascii="HG丸ｺﾞｼｯｸM-PRO" w:eastAsia="HG丸ｺﾞｼｯｸM-PRO" w:hAnsi="HG丸ｺﾞｼｯｸM-PRO"/>
                          <w:color w:val="000000" w:themeColor="text1"/>
                          <w:sz w:val="24"/>
                          <w:szCs w:val="24"/>
                        </w:rPr>
                        <w:t>もらえ</w:t>
                      </w:r>
                      <w:r>
                        <w:rPr>
                          <w:rFonts w:ascii="HG丸ｺﾞｼｯｸM-PRO" w:eastAsia="HG丸ｺﾞｼｯｸM-PRO" w:hAnsi="HG丸ｺﾞｼｯｸM-PRO" w:hint="eastAsia"/>
                          <w:color w:val="000000" w:themeColor="text1"/>
                          <w:sz w:val="24"/>
                          <w:szCs w:val="24"/>
                        </w:rPr>
                        <w:t>安心できる</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などの感想を頂いています。</w:t>
                      </w:r>
                    </w:p>
                    <w:p w14:paraId="5CA1A624" w14:textId="77777777" w:rsidR="0089407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また、</w:t>
                      </w:r>
                      <w:r>
                        <w:rPr>
                          <w:rFonts w:ascii="HG丸ｺﾞｼｯｸM-PRO" w:eastAsia="HG丸ｺﾞｼｯｸM-PRO" w:hAnsi="HG丸ｺﾞｼｯｸM-PRO" w:hint="eastAsia"/>
                          <w:color w:val="000000" w:themeColor="text1"/>
                          <w:sz w:val="24"/>
                          <w:szCs w:val="24"/>
                        </w:rPr>
                        <w:t>カウンセリングが役に立ったかどうかについては</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「対人関係のトラブルに関する助言をもらえて解消できた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再犯しない歯止めになった</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仕事や</w:t>
                      </w:r>
                      <w:r>
                        <w:rPr>
                          <w:rFonts w:ascii="HG丸ｺﾞｼｯｸM-PRO" w:eastAsia="HG丸ｺﾞｼｯｸM-PRO" w:hAnsi="HG丸ｺﾞｼｯｸM-PRO"/>
                          <w:color w:val="000000" w:themeColor="text1"/>
                          <w:sz w:val="24"/>
                          <w:szCs w:val="24"/>
                        </w:rPr>
                        <w:t>収入</w:t>
                      </w:r>
                      <w:r>
                        <w:rPr>
                          <w:rFonts w:ascii="HG丸ｺﾞｼｯｸM-PRO" w:eastAsia="HG丸ｺﾞｼｯｸM-PRO" w:hAnsi="HG丸ｺﾞｼｯｸM-PRO" w:hint="eastAsia"/>
                          <w:color w:val="000000" w:themeColor="text1"/>
                          <w:sz w:val="24"/>
                          <w:szCs w:val="24"/>
                        </w:rPr>
                        <w:t>、福祉</w:t>
                      </w:r>
                      <w:r>
                        <w:rPr>
                          <w:rFonts w:ascii="HG丸ｺﾞｼｯｸM-PRO" w:eastAsia="HG丸ｺﾞｼｯｸM-PRO" w:hAnsi="HG丸ｺﾞｼｯｸM-PRO"/>
                          <w:color w:val="000000" w:themeColor="text1"/>
                          <w:sz w:val="24"/>
                          <w:szCs w:val="24"/>
                        </w:rPr>
                        <w:t>などの</w:t>
                      </w:r>
                      <w:r>
                        <w:rPr>
                          <w:rFonts w:ascii="HG丸ｺﾞｼｯｸM-PRO" w:eastAsia="HG丸ｺﾞｼｯｸM-PRO" w:hAnsi="HG丸ｺﾞｼｯｸM-PRO" w:hint="eastAsia"/>
                          <w:color w:val="000000" w:themeColor="text1"/>
                          <w:sz w:val="24"/>
                          <w:szCs w:val="24"/>
                        </w:rPr>
                        <w:t>助言をもらえて</w:t>
                      </w:r>
                      <w:r>
                        <w:rPr>
                          <w:rFonts w:ascii="HG丸ｺﾞｼｯｸM-PRO" w:eastAsia="HG丸ｺﾞｼｯｸM-PRO" w:hAnsi="HG丸ｺﾞｼｯｸM-PRO"/>
                          <w:color w:val="000000" w:themeColor="text1"/>
                          <w:sz w:val="24"/>
                          <w:szCs w:val="24"/>
                        </w:rPr>
                        <w:t>解決できた</w:t>
                      </w:r>
                      <w:r>
                        <w:rPr>
                          <w:rFonts w:ascii="HG丸ｺﾞｼｯｸM-PRO" w:eastAsia="HG丸ｺﾞｼｯｸM-PRO" w:hAnsi="HG丸ｺﾞｼｯｸM-PRO" w:hint="eastAsia"/>
                          <w:color w:val="000000" w:themeColor="text1"/>
                          <w:sz w:val="24"/>
                          <w:szCs w:val="24"/>
                        </w:rPr>
                        <w:t>」、「悩みや愚痴を話せて</w:t>
                      </w:r>
                      <w:r>
                        <w:rPr>
                          <w:rFonts w:ascii="HG丸ｺﾞｼｯｸM-PRO" w:eastAsia="HG丸ｺﾞｼｯｸM-PRO" w:hAnsi="HG丸ｺﾞｼｯｸM-PRO"/>
                          <w:color w:val="000000" w:themeColor="text1"/>
                          <w:sz w:val="24"/>
                          <w:szCs w:val="24"/>
                        </w:rPr>
                        <w:t>、気分が晴れた」という</w:t>
                      </w:r>
                      <w:r>
                        <w:rPr>
                          <w:rFonts w:ascii="HG丸ｺﾞｼｯｸM-PRO" w:eastAsia="HG丸ｺﾞｼｯｸM-PRO" w:hAnsi="HG丸ｺﾞｼｯｸM-PRO" w:hint="eastAsia"/>
                          <w:color w:val="000000" w:themeColor="text1"/>
                          <w:sz w:val="24"/>
                          <w:szCs w:val="24"/>
                        </w:rPr>
                        <w:t>ことで、９名</w:t>
                      </w:r>
                      <w:r>
                        <w:rPr>
                          <w:rFonts w:ascii="HG丸ｺﾞｼｯｸM-PRO" w:eastAsia="HG丸ｺﾞｼｯｸM-PRO" w:hAnsi="HG丸ｺﾞｼｯｸM-PRO"/>
                          <w:color w:val="000000" w:themeColor="text1"/>
                          <w:sz w:val="24"/>
                          <w:szCs w:val="24"/>
                        </w:rPr>
                        <w:t>全員</w:t>
                      </w:r>
                      <w:r>
                        <w:rPr>
                          <w:rFonts w:ascii="HG丸ｺﾞｼｯｸM-PRO" w:eastAsia="HG丸ｺﾞｼｯｸM-PRO" w:hAnsi="HG丸ｺﾞｼｯｸM-PRO" w:hint="eastAsia"/>
                          <w:color w:val="000000" w:themeColor="text1"/>
                          <w:sz w:val="24"/>
                          <w:szCs w:val="24"/>
                        </w:rPr>
                        <w:t>の方から“役に立った</w:t>
                      </w:r>
                      <w:r>
                        <w:rPr>
                          <w:rFonts w:ascii="HG丸ｺﾞｼｯｸM-PRO" w:eastAsia="HG丸ｺﾞｼｯｸM-PRO" w:hAnsi="HG丸ｺﾞｼｯｸM-PRO"/>
                          <w:color w:val="000000" w:themeColor="text1"/>
                          <w:sz w:val="24"/>
                          <w:szCs w:val="24"/>
                        </w:rPr>
                        <w:t>”という</w:t>
                      </w:r>
                      <w:r>
                        <w:rPr>
                          <w:rFonts w:ascii="HG丸ｺﾞｼｯｸM-PRO" w:eastAsia="HG丸ｺﾞｼｯｸM-PRO" w:hAnsi="HG丸ｺﾞｼｯｸM-PRO" w:hint="eastAsia"/>
                          <w:color w:val="000000" w:themeColor="text1"/>
                          <w:sz w:val="24"/>
                          <w:szCs w:val="24"/>
                        </w:rPr>
                        <w:t>肯定的な評価を</w:t>
                      </w:r>
                      <w:r>
                        <w:rPr>
                          <w:rFonts w:ascii="HG丸ｺﾞｼｯｸM-PRO" w:eastAsia="HG丸ｺﾞｼｯｸM-PRO" w:hAnsi="HG丸ｺﾞｼｯｸM-PRO"/>
                          <w:color w:val="000000" w:themeColor="text1"/>
                          <w:sz w:val="24"/>
                          <w:szCs w:val="24"/>
                        </w:rPr>
                        <w:t>頂きました。</w:t>
                      </w:r>
                    </w:p>
                    <w:p w14:paraId="406FAC16" w14:textId="77777777" w:rsidR="00894078" w:rsidRPr="00AB4548" w:rsidRDefault="00894078" w:rsidP="0080786D">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大阪府としては</w:t>
                      </w:r>
                      <w:r>
                        <w:rPr>
                          <w:rFonts w:ascii="HG丸ｺﾞｼｯｸM-PRO" w:eastAsia="HG丸ｺﾞｼｯｸM-PRO" w:hAnsi="HG丸ｺﾞｼｯｸM-PRO"/>
                          <w:color w:val="000000" w:themeColor="text1"/>
                          <w:sz w:val="24"/>
                          <w:szCs w:val="24"/>
                        </w:rPr>
                        <w:t>、</w:t>
                      </w:r>
                      <w:r w:rsidRPr="009A2856">
                        <w:rPr>
                          <w:rFonts w:ascii="HG丸ｺﾞｼｯｸM-PRO" w:eastAsia="HG丸ｺﾞｼｯｸM-PRO" w:hAnsi="HG丸ｺﾞｼｯｸM-PRO" w:hint="eastAsia"/>
                          <w:color w:val="000000" w:themeColor="text1"/>
                          <w:sz w:val="24"/>
                          <w:szCs w:val="24"/>
                        </w:rPr>
                        <w:t>子ども</w:t>
                      </w:r>
                      <w:r>
                        <w:rPr>
                          <w:rFonts w:ascii="HG丸ｺﾞｼｯｸM-PRO" w:eastAsia="HG丸ｺﾞｼｯｸM-PRO" w:hAnsi="HG丸ｺﾞｼｯｸM-PRO" w:hint="eastAsia"/>
                          <w:color w:val="000000" w:themeColor="text1"/>
                          <w:sz w:val="24"/>
                          <w:szCs w:val="24"/>
                        </w:rPr>
                        <w:t>に対する</w:t>
                      </w:r>
                      <w:r w:rsidRPr="009A2856">
                        <w:rPr>
                          <w:rFonts w:ascii="HG丸ｺﾞｼｯｸM-PRO" w:eastAsia="HG丸ｺﾞｼｯｸM-PRO" w:hAnsi="HG丸ｺﾞｼｯｸM-PRO" w:hint="eastAsia"/>
                          <w:color w:val="000000" w:themeColor="text1"/>
                          <w:sz w:val="24"/>
                          <w:szCs w:val="24"/>
                        </w:rPr>
                        <w:t>性犯罪</w:t>
                      </w:r>
                      <w:r>
                        <w:rPr>
                          <w:rFonts w:ascii="HG丸ｺﾞｼｯｸM-PRO" w:eastAsia="HG丸ｺﾞｼｯｸM-PRO" w:hAnsi="HG丸ｺﾞｼｯｸM-PRO" w:hint="eastAsia"/>
                          <w:color w:val="000000" w:themeColor="text1"/>
                          <w:sz w:val="24"/>
                          <w:szCs w:val="24"/>
                        </w:rPr>
                        <w:t>の再犯防止</w:t>
                      </w:r>
                      <w:r>
                        <w:rPr>
                          <w:rFonts w:ascii="HG丸ｺﾞｼｯｸM-PRO" w:eastAsia="HG丸ｺﾞｼｯｸM-PRO" w:hAnsi="HG丸ｺﾞｼｯｸM-PRO"/>
                          <w:color w:val="000000" w:themeColor="text1"/>
                          <w:sz w:val="24"/>
                          <w:szCs w:val="24"/>
                        </w:rPr>
                        <w:t>に向け、</w:t>
                      </w:r>
                      <w:r>
                        <w:rPr>
                          <w:rFonts w:ascii="HG丸ｺﾞｼｯｸM-PRO" w:eastAsia="HG丸ｺﾞｼｯｸM-PRO" w:hAnsi="HG丸ｺﾞｼｯｸM-PRO" w:hint="eastAsia"/>
                          <w:color w:val="000000" w:themeColor="text1"/>
                          <w:sz w:val="24"/>
                          <w:szCs w:val="24"/>
                        </w:rPr>
                        <w:t>より良い支援の実施</w:t>
                      </w:r>
                      <w:r>
                        <w:rPr>
                          <w:rFonts w:ascii="HG丸ｺﾞｼｯｸM-PRO" w:eastAsia="HG丸ｺﾞｼｯｸM-PRO" w:hAnsi="HG丸ｺﾞｼｯｸM-PRO"/>
                          <w:color w:val="000000" w:themeColor="text1"/>
                          <w:sz w:val="24"/>
                          <w:szCs w:val="24"/>
                        </w:rPr>
                        <w:t>に取り組んでいきます。</w:t>
                      </w:r>
                    </w:p>
                  </w:txbxContent>
                </v:textbox>
              </v:roundrect>
            </w:pict>
          </mc:Fallback>
        </mc:AlternateContent>
      </w:r>
    </w:p>
    <w:p w14:paraId="3FED501C" w14:textId="6D725EE8" w:rsidR="0080786D" w:rsidRPr="009646A9" w:rsidRDefault="00DC0E1F" w:rsidP="009E10AD">
      <w:pPr>
        <w:pStyle w:val="3"/>
        <w:ind w:leftChars="0" w:left="0"/>
        <w:jc w:val="center"/>
        <w:rPr>
          <w:rFonts w:asciiTheme="minorEastAsia" w:hAnsiTheme="minorEastAsia"/>
          <w:sz w:val="24"/>
          <w:szCs w:val="24"/>
        </w:rPr>
      </w:pPr>
      <w:bookmarkStart w:id="30" w:name="_Toc150880722"/>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「大阪府子どもを性犯罪から守る条例」に基づく取組</w:t>
      </w:r>
      <w:bookmarkEnd w:id="30"/>
      <w:r w:rsidR="0080786D" w:rsidRPr="009646A9">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9646A9" w14:paraId="2D27CC5B" w14:textId="77777777" w:rsidTr="00541F34">
        <w:tc>
          <w:tcPr>
            <w:tcW w:w="8476" w:type="dxa"/>
            <w:shd w:val="clear" w:color="auto" w:fill="FFFF00"/>
          </w:tcPr>
          <w:p w14:paraId="227993CC" w14:textId="4D425662" w:rsidR="00A90657" w:rsidRPr="009646A9" w:rsidRDefault="00A90657" w:rsidP="00F6645F">
            <w:pPr>
              <w:pStyle w:val="a7"/>
              <w:spacing w:line="400" w:lineRule="exact"/>
              <w:outlineLvl w:val="1"/>
              <w:rPr>
                <w:b/>
                <w:sz w:val="24"/>
                <w:szCs w:val="24"/>
              </w:rPr>
            </w:pPr>
            <w:bookmarkStart w:id="31" w:name="_Toc150880723"/>
            <w:r w:rsidRPr="009646A9">
              <w:rPr>
                <w:rFonts w:hint="eastAsia"/>
                <w:b/>
                <w:sz w:val="26"/>
                <w:szCs w:val="26"/>
              </w:rPr>
              <w:lastRenderedPageBreak/>
              <w:t>５　民間協力者の活動の促進</w:t>
            </w:r>
            <w:r w:rsidR="00080D21" w:rsidRPr="009646A9">
              <w:rPr>
                <w:rFonts w:hint="eastAsia"/>
                <w:b/>
                <w:sz w:val="26"/>
                <w:szCs w:val="26"/>
              </w:rPr>
              <w:t>及び</w:t>
            </w:r>
            <w:r w:rsidRPr="009646A9">
              <w:rPr>
                <w:rFonts w:hint="eastAsia"/>
                <w:b/>
                <w:sz w:val="26"/>
                <w:szCs w:val="26"/>
              </w:rPr>
              <w:t>広報・啓発活動の推進</w:t>
            </w:r>
            <w:bookmarkEnd w:id="31"/>
          </w:p>
        </w:tc>
      </w:tr>
    </w:tbl>
    <w:p w14:paraId="3659B89D" w14:textId="6E8035B4" w:rsidR="00E73768" w:rsidRPr="009646A9" w:rsidRDefault="00E73768" w:rsidP="00A90657">
      <w:pPr>
        <w:spacing w:line="240" w:lineRule="exact"/>
        <w:rPr>
          <w:rFonts w:asciiTheme="minorEastAsia" w:hAnsiTheme="minorEastAsia"/>
          <w:sz w:val="24"/>
          <w:szCs w:val="24"/>
        </w:rPr>
      </w:pPr>
    </w:p>
    <w:p w14:paraId="0970FE0B" w14:textId="401193F7" w:rsidR="00A90657"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90657"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571C5BEB" w14:textId="4EFFDFD9" w:rsidR="001423FE" w:rsidRPr="009646A9" w:rsidRDefault="00E84CF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再犯の防止に関する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は、犯罪や非行をした人の立ち直りを地域で支える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保護司</w:t>
      </w:r>
      <w:r w:rsidR="00BC47B7" w:rsidRPr="009646A9">
        <w:rPr>
          <w:rFonts w:asciiTheme="minorEastAsia" w:hAnsiTheme="minorEastAsia" w:hint="eastAsia"/>
          <w:sz w:val="24"/>
          <w:szCs w:val="24"/>
        </w:rPr>
        <w:t>」</w:t>
      </w:r>
      <w:r w:rsidR="00541F34" w:rsidRPr="009646A9">
        <w:rPr>
          <w:rFonts w:asciiTheme="minorEastAsia" w:hAnsiTheme="minorEastAsia" w:hint="eastAsia"/>
          <w:sz w:val="24"/>
          <w:szCs w:val="24"/>
        </w:rPr>
        <w:t>を中心に</w:t>
      </w:r>
      <w:r w:rsidRPr="009646A9">
        <w:rPr>
          <w:rFonts w:asciiTheme="minorEastAsia" w:hAnsiTheme="minorEastAsia" w:hint="eastAsia"/>
          <w:sz w:val="24"/>
          <w:szCs w:val="24"/>
        </w:rPr>
        <w:t>、青少年の健全な育成を助け、犯罪をした人や非行のある少年の改善更生に協力</w:t>
      </w:r>
      <w:r w:rsidR="00BC47B7" w:rsidRPr="009646A9">
        <w:rPr>
          <w:rFonts w:asciiTheme="minorEastAsia" w:hAnsiTheme="minorEastAsia" w:hint="eastAsia"/>
          <w:sz w:val="24"/>
          <w:szCs w:val="24"/>
        </w:rPr>
        <w:t>す</w:t>
      </w:r>
      <w:r w:rsidRPr="009646A9">
        <w:rPr>
          <w:rFonts w:asciiTheme="minorEastAsia" w:hAnsiTheme="minorEastAsia" w:hint="eastAsia"/>
          <w:sz w:val="24"/>
          <w:szCs w:val="24"/>
        </w:rPr>
        <w:t>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更生保護女性会員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w:t>
      </w:r>
      <w:r w:rsidR="00BC47B7" w:rsidRPr="009646A9">
        <w:rPr>
          <w:rFonts w:asciiTheme="minorEastAsia" w:hAnsiTheme="minorEastAsia" w:hint="eastAsia"/>
          <w:sz w:val="24"/>
          <w:szCs w:val="24"/>
        </w:rPr>
        <w:t>様々な問題を抱える少年に対して兄や姉のように接しながら、少年が健全に成長していくのを支援する「</w:t>
      </w:r>
      <w:r w:rsidRPr="009646A9">
        <w:rPr>
          <w:rFonts w:asciiTheme="minorEastAsia" w:hAnsiTheme="minorEastAsia" w:hint="eastAsia"/>
          <w:sz w:val="24"/>
          <w:szCs w:val="24"/>
        </w:rPr>
        <w:t>ＢＢＳ</w:t>
      </w:r>
      <w:r w:rsidR="00AF279F" w:rsidRPr="009646A9">
        <w:rPr>
          <w:rFonts w:asciiTheme="minorEastAsia" w:hAnsiTheme="minorEastAsia" w:hint="eastAsia"/>
          <w:sz w:val="24"/>
          <w:szCs w:val="24"/>
        </w:rPr>
        <w:t>（Big</w:t>
      </w:r>
      <w:r w:rsidR="00AF279F" w:rsidRPr="009646A9">
        <w:rPr>
          <w:rFonts w:asciiTheme="minorEastAsia" w:hAnsiTheme="minorEastAsia"/>
          <w:sz w:val="24"/>
          <w:szCs w:val="24"/>
        </w:rPr>
        <w:t xml:space="preserve"> </w:t>
      </w:r>
      <w:r w:rsidR="00AF279F" w:rsidRPr="009646A9">
        <w:rPr>
          <w:rFonts w:asciiTheme="minorEastAsia" w:hAnsiTheme="minorEastAsia" w:hint="eastAsia"/>
          <w:sz w:val="24"/>
          <w:szCs w:val="24"/>
        </w:rPr>
        <w:t>Brothers and Sisters）</w:t>
      </w:r>
      <w:r w:rsidRPr="009646A9">
        <w:rPr>
          <w:rFonts w:asciiTheme="minorEastAsia" w:hAnsiTheme="minorEastAsia" w:hint="eastAsia"/>
          <w:sz w:val="24"/>
          <w:szCs w:val="24"/>
        </w:rPr>
        <w:t>会員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矯正を支える</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篤志面接委員</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や</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教誨師</w:t>
      </w:r>
      <w:r w:rsidR="00BC47B7" w:rsidRPr="009646A9">
        <w:rPr>
          <w:rFonts w:asciiTheme="minorEastAsia" w:hAnsiTheme="minorEastAsia" w:hint="eastAsia"/>
          <w:sz w:val="24"/>
          <w:szCs w:val="24"/>
        </w:rPr>
        <w:t>」</w:t>
      </w:r>
      <w:r w:rsidRPr="009646A9">
        <w:rPr>
          <w:rFonts w:asciiTheme="minorEastAsia" w:hAnsiTheme="minorEastAsia" w:hint="eastAsia"/>
          <w:sz w:val="24"/>
          <w:szCs w:val="24"/>
        </w:rPr>
        <w:t>など、多くの民間</w:t>
      </w:r>
      <w:r w:rsidR="00E3001D" w:rsidRPr="009646A9">
        <w:rPr>
          <w:rFonts w:asciiTheme="minorEastAsia" w:hAnsiTheme="minorEastAsia" w:hint="eastAsia"/>
          <w:sz w:val="24"/>
          <w:szCs w:val="24"/>
        </w:rPr>
        <w:t>協力者</w:t>
      </w:r>
      <w:r w:rsidRPr="009646A9">
        <w:rPr>
          <w:rFonts w:asciiTheme="minorEastAsia" w:hAnsiTheme="minorEastAsia" w:hint="eastAsia"/>
          <w:sz w:val="24"/>
          <w:szCs w:val="24"/>
        </w:rPr>
        <w:t>により支えられています。</w:t>
      </w:r>
    </w:p>
    <w:p w14:paraId="3E1D2669" w14:textId="1E497ED4" w:rsidR="00541F34" w:rsidRPr="009646A9" w:rsidRDefault="00DE05CA"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こうした</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を引き続き進めていくにあたって、</w:t>
      </w:r>
      <w:r w:rsidR="00541F34" w:rsidRPr="009646A9">
        <w:rPr>
          <w:rFonts w:asciiTheme="minorEastAsia" w:hAnsiTheme="minorEastAsia" w:hint="eastAsia"/>
          <w:sz w:val="24"/>
          <w:szCs w:val="24"/>
        </w:rPr>
        <w:t>保護司</w:t>
      </w:r>
      <w:r w:rsidR="002333FC" w:rsidRPr="009646A9">
        <w:rPr>
          <w:rFonts w:asciiTheme="minorEastAsia" w:hAnsiTheme="minorEastAsia" w:hint="eastAsia"/>
          <w:sz w:val="24"/>
          <w:szCs w:val="24"/>
        </w:rPr>
        <w:t>等</w:t>
      </w:r>
      <w:r w:rsidR="00541F34" w:rsidRPr="009646A9">
        <w:rPr>
          <w:rFonts w:asciiTheme="minorEastAsia" w:hAnsiTheme="minorEastAsia" w:hint="eastAsia"/>
          <w:sz w:val="24"/>
          <w:szCs w:val="24"/>
        </w:rPr>
        <w:t>の高齢化や</w:t>
      </w:r>
      <w:r w:rsidR="0039687A" w:rsidRPr="009646A9">
        <w:rPr>
          <w:rFonts w:asciiTheme="minorEastAsia" w:hAnsiTheme="minorEastAsia" w:hint="eastAsia"/>
          <w:sz w:val="24"/>
          <w:szCs w:val="24"/>
        </w:rPr>
        <w:t>、新たな人材の確保</w:t>
      </w:r>
      <w:r w:rsidR="00541F34" w:rsidRPr="009646A9">
        <w:rPr>
          <w:rFonts w:asciiTheme="minorEastAsia" w:hAnsiTheme="minorEastAsia" w:hint="eastAsia"/>
          <w:sz w:val="24"/>
          <w:szCs w:val="24"/>
        </w:rPr>
        <w:t>が課題</w:t>
      </w:r>
      <w:r w:rsidR="0039687A" w:rsidRPr="009646A9">
        <w:rPr>
          <w:rFonts w:asciiTheme="minorEastAsia" w:hAnsiTheme="minorEastAsia" w:hint="eastAsia"/>
          <w:sz w:val="24"/>
          <w:szCs w:val="24"/>
        </w:rPr>
        <w:t>となってい</w:t>
      </w:r>
      <w:r w:rsidR="0086313C" w:rsidRPr="009646A9">
        <w:rPr>
          <w:rFonts w:asciiTheme="minorEastAsia" w:hAnsiTheme="minorEastAsia" w:hint="eastAsia"/>
          <w:sz w:val="24"/>
          <w:szCs w:val="24"/>
        </w:rPr>
        <w:t>ることから、人材確保に協力し</w:t>
      </w:r>
      <w:r w:rsidR="0039687A" w:rsidRPr="009646A9">
        <w:rPr>
          <w:rFonts w:asciiTheme="minorEastAsia" w:hAnsiTheme="minorEastAsia" w:hint="eastAsia"/>
          <w:sz w:val="24"/>
          <w:szCs w:val="24"/>
        </w:rPr>
        <w:t>ま</w:t>
      </w:r>
      <w:r w:rsidR="00541F34" w:rsidRPr="009646A9">
        <w:rPr>
          <w:rFonts w:asciiTheme="minorEastAsia" w:hAnsiTheme="minorEastAsia" w:hint="eastAsia"/>
          <w:sz w:val="24"/>
          <w:szCs w:val="24"/>
        </w:rPr>
        <w:t>す</w:t>
      </w:r>
      <w:r w:rsidR="0039687A" w:rsidRPr="009646A9">
        <w:rPr>
          <w:rFonts w:asciiTheme="minorEastAsia" w:hAnsiTheme="minorEastAsia" w:hint="eastAsia"/>
          <w:sz w:val="24"/>
          <w:szCs w:val="24"/>
        </w:rPr>
        <w:t>。</w:t>
      </w:r>
    </w:p>
    <w:p w14:paraId="7425DA2C" w14:textId="4F996D17" w:rsidR="00E73768" w:rsidRPr="009646A9" w:rsidRDefault="00E73768"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また、昭和26（1951）年から「社会を明るくする運動」が実施されており、再犯防止推進法第６条の規定に基づいて７月を「再犯防止啓発月間」と定めて、毎年、全国的に広報・啓発活動が行われています</w:t>
      </w:r>
      <w:r w:rsidR="00ED3A24">
        <w:rPr>
          <w:rFonts w:asciiTheme="minorEastAsia" w:hAnsiTheme="minorEastAsia" w:hint="eastAsia"/>
          <w:sz w:val="24"/>
          <w:szCs w:val="24"/>
        </w:rPr>
        <w:t>。しかし、</w:t>
      </w:r>
      <w:r w:rsidR="0086313C" w:rsidRPr="009646A9">
        <w:rPr>
          <w:rFonts w:asciiTheme="minorEastAsia" w:hAnsiTheme="minorEastAsia" w:hint="eastAsia"/>
          <w:sz w:val="24"/>
          <w:szCs w:val="24"/>
        </w:rPr>
        <w:t>再犯防止は</w:t>
      </w:r>
      <w:r w:rsidRPr="009646A9">
        <w:rPr>
          <w:rFonts w:asciiTheme="minorEastAsia" w:hAnsiTheme="minorEastAsia" w:hint="eastAsia"/>
          <w:sz w:val="24"/>
          <w:szCs w:val="24"/>
        </w:rPr>
        <w:t>府民にとって必ずしも身近な</w:t>
      </w:r>
      <w:r w:rsidR="0086313C" w:rsidRPr="009646A9">
        <w:rPr>
          <w:rFonts w:asciiTheme="minorEastAsia" w:hAnsiTheme="minorEastAsia" w:hint="eastAsia"/>
          <w:sz w:val="24"/>
          <w:szCs w:val="24"/>
        </w:rPr>
        <w:t>問題</w:t>
      </w:r>
      <w:r w:rsidRPr="009646A9">
        <w:rPr>
          <w:rFonts w:asciiTheme="minorEastAsia" w:hAnsiTheme="minorEastAsia" w:hint="eastAsia"/>
          <w:sz w:val="24"/>
          <w:szCs w:val="24"/>
        </w:rPr>
        <w:t>ではないため、府民の間に広く再犯の防止等についての関心と理解</w:t>
      </w:r>
      <w:r w:rsidR="0086313C" w:rsidRPr="009646A9">
        <w:rPr>
          <w:rFonts w:asciiTheme="minorEastAsia" w:hAnsiTheme="minorEastAsia" w:hint="eastAsia"/>
          <w:sz w:val="24"/>
          <w:szCs w:val="24"/>
        </w:rPr>
        <w:t>が</w:t>
      </w:r>
      <w:r w:rsidRPr="009646A9">
        <w:rPr>
          <w:rFonts w:asciiTheme="minorEastAsia" w:hAnsiTheme="minorEastAsia" w:hint="eastAsia"/>
          <w:sz w:val="24"/>
          <w:szCs w:val="24"/>
        </w:rPr>
        <w:t>深</w:t>
      </w:r>
      <w:r w:rsidR="0086313C" w:rsidRPr="009646A9">
        <w:rPr>
          <w:rFonts w:asciiTheme="minorEastAsia" w:hAnsiTheme="minorEastAsia" w:hint="eastAsia"/>
          <w:sz w:val="24"/>
          <w:szCs w:val="24"/>
        </w:rPr>
        <w:t>まるよう、引き続き広報・啓発に努めていきま</w:t>
      </w:r>
      <w:r w:rsidRPr="009646A9">
        <w:rPr>
          <w:rFonts w:asciiTheme="minorEastAsia" w:hAnsiTheme="minorEastAsia" w:hint="eastAsia"/>
          <w:sz w:val="24"/>
          <w:szCs w:val="24"/>
        </w:rPr>
        <w:t>す。</w:t>
      </w:r>
    </w:p>
    <w:p w14:paraId="031DB9F0" w14:textId="6894E594" w:rsidR="008C4529" w:rsidRPr="009646A9" w:rsidRDefault="008C4529" w:rsidP="0007157D">
      <w:pPr>
        <w:rPr>
          <w:rFonts w:asciiTheme="minorEastAsia" w:hAnsiTheme="minorEastAsia"/>
          <w:sz w:val="24"/>
          <w:szCs w:val="24"/>
        </w:rPr>
      </w:pPr>
    </w:p>
    <w:p w14:paraId="63B45DD6" w14:textId="77777777" w:rsidR="00E40160" w:rsidRDefault="008C4529"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大阪府における保護司数及び定数(</w:t>
      </w:r>
      <w:r w:rsidRPr="00A05E2B">
        <w:rPr>
          <w:rFonts w:asciiTheme="minorEastAsia" w:hAnsiTheme="minorEastAsia"/>
          <w:sz w:val="22"/>
          <w:szCs w:val="22"/>
        </w:rPr>
        <w:t>3,452</w:t>
      </w:r>
      <w:r w:rsidRPr="00A05E2B">
        <w:rPr>
          <w:rFonts w:asciiTheme="minorEastAsia" w:hAnsiTheme="minorEastAsia" w:hint="eastAsia"/>
          <w:sz w:val="22"/>
          <w:szCs w:val="22"/>
        </w:rPr>
        <w:t>人)に対する充足率</w:t>
      </w:r>
      <w:r w:rsidR="009D1394">
        <w:rPr>
          <w:rFonts w:asciiTheme="minorEastAsia" w:hAnsiTheme="minorEastAsia" w:hint="eastAsia"/>
          <w:sz w:val="22"/>
          <w:szCs w:val="22"/>
        </w:rPr>
        <w:t>の推移</w:t>
      </w:r>
    </w:p>
    <w:p w14:paraId="222D6F89" w14:textId="6BB6ED24" w:rsidR="008C4529"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（各年１月１日現在）</w:t>
      </w:r>
      <w:r w:rsidR="000B00F8" w:rsidRPr="00A05E2B">
        <w:rPr>
          <w:rFonts w:asciiTheme="minorEastAsia" w:hAnsiTheme="minorEastAsia" w:hint="eastAsia"/>
          <w:sz w:val="22"/>
          <w:szCs w:val="22"/>
        </w:rPr>
        <w:t>〔データ提供：法務省〕</w:t>
      </w:r>
    </w:p>
    <w:p w14:paraId="174F2AEB" w14:textId="42277B2D" w:rsidR="008C4529" w:rsidRPr="009646A9" w:rsidRDefault="00826CA3" w:rsidP="0007157D">
      <w:pPr>
        <w:rPr>
          <w:rFonts w:asciiTheme="minorEastAsia" w:hAnsiTheme="minorEastAsia"/>
          <w:sz w:val="24"/>
          <w:szCs w:val="24"/>
        </w:rPr>
      </w:pPr>
      <w:r>
        <w:rPr>
          <w:noProof/>
        </w:rPr>
        <w:drawing>
          <wp:inline distT="0" distB="0" distL="0" distR="0" wp14:anchorId="7FAD3BA5" wp14:editId="24D8E12D">
            <wp:extent cx="5400000" cy="3600000"/>
            <wp:effectExtent l="0" t="0" r="10795" b="635"/>
            <wp:docPr id="113" name="グラフ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BF970B" w14:textId="77777777" w:rsidR="00794BC0" w:rsidRDefault="00794BC0" w:rsidP="00365D56">
      <w:pPr>
        <w:ind w:leftChars="200" w:left="420"/>
        <w:rPr>
          <w:rFonts w:asciiTheme="minorEastAsia" w:hAnsiTheme="minorEastAsia"/>
          <w:sz w:val="22"/>
          <w:szCs w:val="22"/>
        </w:rPr>
      </w:pPr>
    </w:p>
    <w:p w14:paraId="5062F4D8" w14:textId="77777777" w:rsidR="00E40160" w:rsidRDefault="00E40160">
      <w:pPr>
        <w:widowControl/>
        <w:jc w:val="left"/>
        <w:rPr>
          <w:rFonts w:asciiTheme="minorEastAsia" w:hAnsiTheme="minorEastAsia"/>
          <w:sz w:val="22"/>
          <w:szCs w:val="22"/>
        </w:rPr>
      </w:pPr>
      <w:r>
        <w:rPr>
          <w:rFonts w:asciiTheme="minorEastAsia" w:hAnsiTheme="minorEastAsia"/>
          <w:sz w:val="22"/>
          <w:szCs w:val="22"/>
        </w:rPr>
        <w:br w:type="page"/>
      </w:r>
    </w:p>
    <w:p w14:paraId="39A27D6A" w14:textId="643495C8" w:rsidR="00462DB6" w:rsidRPr="00A05E2B" w:rsidRDefault="00462DB6"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lastRenderedPageBreak/>
        <w:t>大阪府における“社会を明るくする運動”行事参加人数</w:t>
      </w:r>
      <w:r w:rsidR="009D1394">
        <w:rPr>
          <w:rFonts w:asciiTheme="minorEastAsia" w:hAnsiTheme="minorEastAsia" w:hint="eastAsia"/>
          <w:sz w:val="22"/>
          <w:szCs w:val="22"/>
        </w:rPr>
        <w:t>の推移</w:t>
      </w:r>
    </w:p>
    <w:p w14:paraId="29B20EB8" w14:textId="75E3EC0C" w:rsidR="00462DB6" w:rsidRPr="00A05E2B" w:rsidRDefault="000B00F8" w:rsidP="00E40160">
      <w:pPr>
        <w:ind w:leftChars="200" w:left="420" w:rightChars="200" w:right="420"/>
        <w:rPr>
          <w:rFonts w:asciiTheme="minorEastAsia" w:hAnsiTheme="minorEastAsia"/>
          <w:sz w:val="22"/>
          <w:szCs w:val="22"/>
        </w:rPr>
      </w:pPr>
      <w:r w:rsidRPr="00A05E2B">
        <w:rPr>
          <w:rFonts w:asciiTheme="minorEastAsia" w:hAnsiTheme="minorEastAsia" w:hint="eastAsia"/>
          <w:sz w:val="22"/>
          <w:szCs w:val="22"/>
        </w:rPr>
        <w:t>〔データ提供：法務省〕</w:t>
      </w:r>
    </w:p>
    <w:p w14:paraId="0C6C3A87" w14:textId="289BB120" w:rsidR="00462DB6" w:rsidRPr="009646A9" w:rsidRDefault="00826CA3" w:rsidP="0007157D">
      <w:pPr>
        <w:rPr>
          <w:rFonts w:asciiTheme="minorEastAsia" w:hAnsiTheme="minorEastAsia"/>
          <w:sz w:val="24"/>
          <w:szCs w:val="24"/>
        </w:rPr>
      </w:pPr>
      <w:r>
        <w:rPr>
          <w:noProof/>
        </w:rPr>
        <w:drawing>
          <wp:inline distT="0" distB="0" distL="0" distR="0" wp14:anchorId="77E6F276" wp14:editId="4287425F">
            <wp:extent cx="5400000" cy="3600000"/>
            <wp:effectExtent l="0" t="0" r="0" b="635"/>
            <wp:docPr id="119" name="グラフ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BFE1FEF" w14:textId="77777777" w:rsidR="00676999" w:rsidRPr="00EC040D" w:rsidRDefault="00676999" w:rsidP="00676999">
      <w:pPr>
        <w:rPr>
          <w:rFonts w:asciiTheme="minorEastAsia" w:hAnsiTheme="minorEastAsia"/>
          <w:sz w:val="22"/>
          <w:szCs w:val="22"/>
        </w:rPr>
      </w:pPr>
      <w:r w:rsidRPr="00EC040D">
        <w:rPr>
          <w:rFonts w:asciiTheme="minorEastAsia" w:hAnsiTheme="minorEastAsia" w:hint="eastAsia"/>
          <w:sz w:val="22"/>
          <w:szCs w:val="22"/>
        </w:rPr>
        <w:t>※令和２年から令和４年は、新型コロナウイルス感染症により参加人数が大幅に減少</w:t>
      </w:r>
    </w:p>
    <w:p w14:paraId="3A76B45E" w14:textId="5403DAB0" w:rsidR="00462DB6" w:rsidRPr="00676999" w:rsidRDefault="00462DB6" w:rsidP="0007157D">
      <w:pPr>
        <w:rPr>
          <w:rFonts w:asciiTheme="minorEastAsia" w:hAnsiTheme="minorEastAsia"/>
          <w:sz w:val="24"/>
          <w:szCs w:val="24"/>
        </w:rPr>
      </w:pPr>
    </w:p>
    <w:p w14:paraId="31C74CE8" w14:textId="4252CC01" w:rsidR="0007157D" w:rsidRPr="009646A9" w:rsidRDefault="00080097" w:rsidP="0007157D">
      <w:pPr>
        <w:rPr>
          <w:rFonts w:asciiTheme="minorEastAsia" w:hAnsiTheme="minorEastAsia"/>
          <w:sz w:val="24"/>
          <w:szCs w:val="24"/>
        </w:rPr>
      </w:pPr>
      <w:r w:rsidRPr="009646A9">
        <w:rPr>
          <w:rFonts w:asciiTheme="minorEastAsia" w:hAnsiTheme="minorEastAsia" w:hint="eastAsia"/>
          <w:sz w:val="24"/>
          <w:szCs w:val="24"/>
        </w:rPr>
        <w:t>《</w:t>
      </w:r>
      <w:r w:rsidR="0007157D"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1FBD32AF" w14:textId="3FFE0591" w:rsidR="00D3592F" w:rsidRPr="009646A9" w:rsidRDefault="00D3592F" w:rsidP="00E40160">
      <w:pPr>
        <w:ind w:leftChars="100" w:left="210"/>
        <w:rPr>
          <w:rFonts w:asciiTheme="minorEastAsia" w:hAnsiTheme="minorEastAsia"/>
          <w:sz w:val="24"/>
          <w:szCs w:val="24"/>
        </w:rPr>
      </w:pPr>
      <w:r w:rsidRPr="009646A9">
        <w:rPr>
          <w:rFonts w:asciiTheme="minorEastAsia" w:hAnsiTheme="minorEastAsia" w:hint="eastAsia"/>
          <w:sz w:val="24"/>
          <w:szCs w:val="24"/>
        </w:rPr>
        <w:t>▼保護司の人材確保支援</w:t>
      </w:r>
    </w:p>
    <w:p w14:paraId="65C00815" w14:textId="494921E7" w:rsidR="00855AE7" w:rsidRPr="009646A9" w:rsidRDefault="00855AE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保護司の人材確保を支援するため、府職員の退職者にパンフレットを配布するなどの</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を行います。</w:t>
      </w:r>
      <w:r w:rsidR="006F723A" w:rsidRPr="009646A9">
        <w:rPr>
          <w:rFonts w:asciiTheme="minorEastAsia" w:hAnsiTheme="minorEastAsia" w:hint="eastAsia"/>
          <w:sz w:val="24"/>
          <w:szCs w:val="24"/>
        </w:rPr>
        <w:t>【治安対策課</w:t>
      </w:r>
      <w:r w:rsidRPr="009646A9">
        <w:rPr>
          <w:rFonts w:asciiTheme="minorEastAsia" w:hAnsiTheme="minorEastAsia" w:hint="eastAsia"/>
          <w:sz w:val="24"/>
          <w:szCs w:val="24"/>
        </w:rPr>
        <w:t>】</w:t>
      </w:r>
    </w:p>
    <w:p w14:paraId="18D5684A" w14:textId="5EF14B6A" w:rsidR="00DB0CCA" w:rsidRPr="009646A9" w:rsidRDefault="00DB0CCA" w:rsidP="00DB0CCA">
      <w:pPr>
        <w:rPr>
          <w:rFonts w:asciiTheme="minorEastAsia" w:hAnsiTheme="minorEastAsia"/>
          <w:sz w:val="24"/>
          <w:szCs w:val="24"/>
        </w:rPr>
      </w:pPr>
    </w:p>
    <w:p w14:paraId="69E6FBAF" w14:textId="1771F6D5" w:rsidR="006A3F35" w:rsidRPr="009646A9" w:rsidRDefault="006A3F35" w:rsidP="00E40160">
      <w:pPr>
        <w:ind w:leftChars="100" w:left="210"/>
        <w:rPr>
          <w:rFonts w:asciiTheme="minorEastAsia" w:hAnsiTheme="minorEastAsia"/>
          <w:sz w:val="24"/>
          <w:szCs w:val="24"/>
        </w:rPr>
      </w:pPr>
      <w:r w:rsidRPr="009646A9">
        <w:rPr>
          <w:rFonts w:asciiTheme="minorEastAsia" w:hAnsiTheme="minorEastAsia" w:hint="eastAsia"/>
          <w:sz w:val="24"/>
          <w:szCs w:val="24"/>
        </w:rPr>
        <w:t>▼更生保護サポートセンターに対する支援</w:t>
      </w:r>
    </w:p>
    <w:p w14:paraId="178DBA89" w14:textId="06562C69" w:rsidR="006A3F35" w:rsidRPr="009646A9" w:rsidRDefault="006A3F3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堺西更生保護サポートセンター</w:t>
      </w:r>
      <w:r w:rsidR="00B73D99" w:rsidRPr="009646A9">
        <w:rPr>
          <w:rFonts w:asciiTheme="minorEastAsia" w:hAnsiTheme="minorEastAsia" w:hint="eastAsia"/>
          <w:sz w:val="24"/>
          <w:szCs w:val="24"/>
        </w:rPr>
        <w:t>の設置に</w:t>
      </w:r>
      <w:r w:rsidR="002B4414" w:rsidRPr="009646A9">
        <w:rPr>
          <w:rFonts w:asciiTheme="minorEastAsia" w:hAnsiTheme="minorEastAsia" w:hint="eastAsia"/>
          <w:sz w:val="24"/>
          <w:szCs w:val="24"/>
        </w:rPr>
        <w:t>当た</w:t>
      </w:r>
      <w:r w:rsidR="00B73D99" w:rsidRPr="009646A9">
        <w:rPr>
          <w:rFonts w:asciiTheme="minorEastAsia" w:hAnsiTheme="minorEastAsia" w:hint="eastAsia"/>
          <w:sz w:val="24"/>
          <w:szCs w:val="24"/>
        </w:rPr>
        <w:t>り、泉北府民センターの一画を提供しています。【都市整備総務課</w:t>
      </w:r>
      <w:r w:rsidRPr="009646A9">
        <w:rPr>
          <w:rFonts w:asciiTheme="minorEastAsia" w:hAnsiTheme="minorEastAsia" w:hint="eastAsia"/>
          <w:sz w:val="24"/>
          <w:szCs w:val="24"/>
        </w:rPr>
        <w:t>】</w:t>
      </w:r>
    </w:p>
    <w:p w14:paraId="475C17FE" w14:textId="77777777" w:rsidR="006A3F35" w:rsidRPr="009646A9" w:rsidRDefault="006A3F35" w:rsidP="00DB0CCA">
      <w:pPr>
        <w:rPr>
          <w:rFonts w:asciiTheme="minorEastAsia" w:hAnsiTheme="minorEastAsia"/>
          <w:sz w:val="24"/>
          <w:szCs w:val="24"/>
        </w:rPr>
      </w:pPr>
    </w:p>
    <w:p w14:paraId="142D43A4" w14:textId="7537A83E" w:rsidR="00B2330D" w:rsidRPr="009646A9" w:rsidRDefault="00B2330D" w:rsidP="00282B37">
      <w:pPr>
        <w:ind w:leftChars="100" w:left="210"/>
        <w:rPr>
          <w:rFonts w:asciiTheme="minorEastAsia" w:hAnsiTheme="minorEastAsia"/>
          <w:sz w:val="24"/>
          <w:szCs w:val="24"/>
        </w:rPr>
      </w:pPr>
      <w:r w:rsidRPr="009646A9">
        <w:rPr>
          <w:rFonts w:asciiTheme="minorEastAsia" w:hAnsiTheme="minorEastAsia" w:hint="eastAsia"/>
          <w:sz w:val="24"/>
          <w:szCs w:val="24"/>
        </w:rPr>
        <w:t>▼</w:t>
      </w:r>
      <w:r w:rsidR="0016423A" w:rsidRPr="009646A9">
        <w:rPr>
          <w:rFonts w:asciiTheme="minorEastAsia" w:hAnsiTheme="minorEastAsia" w:hint="eastAsia"/>
          <w:sz w:val="24"/>
          <w:szCs w:val="24"/>
        </w:rPr>
        <w:t xml:space="preserve">更生保護法人に対する支援 </w:t>
      </w:r>
    </w:p>
    <w:p w14:paraId="14FB2E8E" w14:textId="2646DA23" w:rsidR="00B2330D" w:rsidRPr="009646A9" w:rsidRDefault="0016423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大阪府地方税法第37条の２第１項第３号に掲げる寄附金に関する条例</w:t>
      </w:r>
      <w:r w:rsidR="00824650" w:rsidRPr="009646A9">
        <w:rPr>
          <w:rFonts w:asciiTheme="minorEastAsia" w:hAnsiTheme="minorEastAsia" w:hint="eastAsia"/>
          <w:sz w:val="24"/>
          <w:szCs w:val="24"/>
        </w:rPr>
        <w:t>（昭和26年大阪府条例第135号）</w:t>
      </w:r>
      <w:r w:rsidRPr="009646A9">
        <w:rPr>
          <w:rFonts w:asciiTheme="minorEastAsia" w:hAnsiTheme="minorEastAsia" w:hint="eastAsia"/>
          <w:sz w:val="24"/>
          <w:szCs w:val="24"/>
        </w:rPr>
        <w:t>に基づき、</w:t>
      </w:r>
      <w:r w:rsidR="00B2330D" w:rsidRPr="009646A9">
        <w:rPr>
          <w:rFonts w:asciiTheme="minorEastAsia" w:hAnsiTheme="minorEastAsia" w:hint="eastAsia"/>
          <w:sz w:val="24"/>
          <w:szCs w:val="24"/>
        </w:rPr>
        <w:t>府内に事務所・事業所のある更生保護法人</w:t>
      </w:r>
      <w:r w:rsidR="00357419" w:rsidRPr="009646A9">
        <w:rPr>
          <w:rFonts w:asciiTheme="minorEastAsia" w:hAnsiTheme="minorEastAsia" w:hint="eastAsia"/>
          <w:sz w:val="24"/>
          <w:szCs w:val="24"/>
        </w:rPr>
        <w:t>等</w:t>
      </w:r>
      <w:r w:rsidR="00B2330D" w:rsidRPr="009646A9">
        <w:rPr>
          <w:rFonts w:asciiTheme="minorEastAsia" w:hAnsiTheme="minorEastAsia" w:hint="eastAsia"/>
          <w:sz w:val="24"/>
          <w:szCs w:val="24"/>
        </w:rPr>
        <w:t>のうち指定を受けた</w:t>
      </w:r>
      <w:r w:rsidRPr="009646A9">
        <w:rPr>
          <w:rFonts w:asciiTheme="minorEastAsia" w:hAnsiTheme="minorEastAsia" w:hint="eastAsia"/>
          <w:sz w:val="24"/>
          <w:szCs w:val="24"/>
        </w:rPr>
        <w:t>法人</w:t>
      </w:r>
      <w:r w:rsidR="00B2330D" w:rsidRPr="009646A9">
        <w:rPr>
          <w:rFonts w:asciiTheme="minorEastAsia" w:hAnsiTheme="minorEastAsia" w:hint="eastAsia"/>
          <w:sz w:val="24"/>
          <w:szCs w:val="24"/>
        </w:rPr>
        <w:t>に対して</w:t>
      </w:r>
      <w:r w:rsidRPr="009646A9">
        <w:rPr>
          <w:rFonts w:asciiTheme="minorEastAsia" w:hAnsiTheme="minorEastAsia" w:hint="eastAsia"/>
          <w:sz w:val="24"/>
          <w:szCs w:val="24"/>
        </w:rPr>
        <w:t>個人が</w:t>
      </w:r>
      <w:r w:rsidR="00B2330D" w:rsidRPr="009646A9">
        <w:rPr>
          <w:rFonts w:asciiTheme="minorEastAsia" w:hAnsiTheme="minorEastAsia" w:hint="eastAsia"/>
          <w:sz w:val="24"/>
          <w:szCs w:val="24"/>
        </w:rPr>
        <w:t>寄附を行った場合</w:t>
      </w:r>
      <w:r w:rsidRPr="009646A9">
        <w:rPr>
          <w:rFonts w:asciiTheme="minorEastAsia" w:hAnsiTheme="minorEastAsia" w:hint="eastAsia"/>
          <w:sz w:val="24"/>
          <w:szCs w:val="24"/>
        </w:rPr>
        <w:t>は</w:t>
      </w:r>
      <w:r w:rsidR="00B2330D" w:rsidRPr="009646A9">
        <w:rPr>
          <w:rFonts w:asciiTheme="minorEastAsia" w:hAnsiTheme="minorEastAsia" w:hint="eastAsia"/>
          <w:sz w:val="24"/>
          <w:szCs w:val="24"/>
        </w:rPr>
        <w:t>、府民税の</w:t>
      </w:r>
      <w:r w:rsidRPr="009646A9">
        <w:rPr>
          <w:rFonts w:asciiTheme="minorEastAsia" w:hAnsiTheme="minorEastAsia" w:hint="eastAsia"/>
          <w:sz w:val="24"/>
          <w:szCs w:val="24"/>
        </w:rPr>
        <w:t>税額</w:t>
      </w:r>
      <w:r w:rsidR="00B2330D" w:rsidRPr="009646A9">
        <w:rPr>
          <w:rFonts w:asciiTheme="minorEastAsia" w:hAnsiTheme="minorEastAsia" w:hint="eastAsia"/>
          <w:sz w:val="24"/>
          <w:szCs w:val="24"/>
        </w:rPr>
        <w:t>控除</w:t>
      </w:r>
      <w:r w:rsidRPr="009646A9">
        <w:rPr>
          <w:rFonts w:asciiTheme="minorEastAsia" w:hAnsiTheme="minorEastAsia" w:hint="eastAsia"/>
          <w:sz w:val="24"/>
          <w:szCs w:val="24"/>
        </w:rPr>
        <w:t>を受けられる</w:t>
      </w:r>
      <w:r w:rsidR="00357419" w:rsidRPr="009646A9">
        <w:rPr>
          <w:rFonts w:asciiTheme="minorEastAsia" w:hAnsiTheme="minorEastAsia" w:hint="eastAsia"/>
          <w:sz w:val="24"/>
          <w:szCs w:val="24"/>
        </w:rPr>
        <w:t>制度の活用による寄附者の増加により、財源を確保し、活動の継続につなげるなど</w:t>
      </w:r>
      <w:r w:rsidR="00B2330D" w:rsidRPr="009646A9">
        <w:rPr>
          <w:rFonts w:asciiTheme="minorEastAsia" w:hAnsiTheme="minorEastAsia" w:hint="eastAsia"/>
          <w:sz w:val="24"/>
          <w:szCs w:val="24"/>
        </w:rPr>
        <w:t>、</w:t>
      </w:r>
      <w:r w:rsidRPr="009646A9">
        <w:rPr>
          <w:rFonts w:asciiTheme="minorEastAsia" w:hAnsiTheme="minorEastAsia" w:hint="eastAsia"/>
          <w:sz w:val="24"/>
          <w:szCs w:val="24"/>
        </w:rPr>
        <w:t>更生保護法人を</w:t>
      </w:r>
      <w:r w:rsidR="00357419" w:rsidRPr="009646A9">
        <w:rPr>
          <w:rFonts w:asciiTheme="minorEastAsia" w:hAnsiTheme="minorEastAsia" w:hint="eastAsia"/>
          <w:sz w:val="24"/>
          <w:szCs w:val="24"/>
        </w:rPr>
        <w:t>側面から</w:t>
      </w:r>
      <w:r w:rsidR="00B2330D" w:rsidRPr="009646A9">
        <w:rPr>
          <w:rFonts w:asciiTheme="minorEastAsia" w:hAnsiTheme="minorEastAsia" w:hint="eastAsia"/>
          <w:sz w:val="24"/>
          <w:szCs w:val="24"/>
        </w:rPr>
        <w:t>支援</w:t>
      </w:r>
      <w:r w:rsidRPr="009646A9">
        <w:rPr>
          <w:rFonts w:asciiTheme="minorEastAsia" w:hAnsiTheme="minorEastAsia" w:hint="eastAsia"/>
          <w:sz w:val="24"/>
          <w:szCs w:val="24"/>
        </w:rPr>
        <w:t>し</w:t>
      </w:r>
      <w:r w:rsidR="00B2330D" w:rsidRPr="009646A9">
        <w:rPr>
          <w:rFonts w:asciiTheme="minorEastAsia" w:hAnsiTheme="minorEastAsia" w:hint="eastAsia"/>
          <w:sz w:val="24"/>
          <w:szCs w:val="24"/>
        </w:rPr>
        <w:t>ます。</w:t>
      </w:r>
      <w:r w:rsidR="00A6681E" w:rsidRPr="009646A9">
        <w:rPr>
          <w:rFonts w:asciiTheme="minorEastAsia" w:hAnsiTheme="minorEastAsia" w:hint="eastAsia"/>
          <w:sz w:val="24"/>
          <w:szCs w:val="24"/>
        </w:rPr>
        <w:t>【男女参画・府民協働課】</w:t>
      </w:r>
    </w:p>
    <w:p w14:paraId="3145F1A9" w14:textId="77777777" w:rsidR="008C0B2D" w:rsidRDefault="008C0B2D">
      <w:pPr>
        <w:widowControl/>
        <w:jc w:val="left"/>
        <w:rPr>
          <w:rFonts w:asciiTheme="minorEastAsia" w:hAnsiTheme="minorEastAsia"/>
          <w:sz w:val="24"/>
          <w:szCs w:val="24"/>
        </w:rPr>
      </w:pPr>
      <w:r>
        <w:rPr>
          <w:rFonts w:asciiTheme="minorEastAsia" w:hAnsiTheme="minorEastAsia"/>
          <w:sz w:val="24"/>
          <w:szCs w:val="24"/>
        </w:rPr>
        <w:br w:type="page"/>
      </w:r>
    </w:p>
    <w:p w14:paraId="0340FAC7" w14:textId="4DA0EA36"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lastRenderedPageBreak/>
        <w:t>▼「社会を明るくする運動」大阪府推進委員会への参加</w:t>
      </w:r>
    </w:p>
    <w:p w14:paraId="6EE1681A" w14:textId="074B6D85" w:rsidR="00DB0CCA" w:rsidRPr="009646A9" w:rsidRDefault="00DB0CC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犯罪や非行を防止し、立ち直りを支える「社会を明るくする運動」を府</w:t>
      </w:r>
      <w:r w:rsidR="00881059">
        <w:rPr>
          <w:rFonts w:asciiTheme="minorEastAsia" w:hAnsiTheme="minorEastAsia" w:hint="eastAsia"/>
          <w:sz w:val="24"/>
          <w:szCs w:val="24"/>
        </w:rPr>
        <w:t>域において展開するために</w:t>
      </w:r>
      <w:r w:rsidRPr="009646A9">
        <w:rPr>
          <w:rFonts w:asciiTheme="minorEastAsia" w:hAnsiTheme="minorEastAsia" w:hint="eastAsia"/>
          <w:sz w:val="24"/>
          <w:szCs w:val="24"/>
        </w:rPr>
        <w:t>設置された「社会を明るくする運動」大阪府推進委員会に参加し、同運動を推進します。【</w:t>
      </w:r>
      <w:r w:rsidR="004645D7" w:rsidRPr="009646A9">
        <w:rPr>
          <w:rFonts w:asciiTheme="minorEastAsia" w:hAnsiTheme="minorEastAsia" w:hint="eastAsia"/>
          <w:sz w:val="24"/>
          <w:szCs w:val="24"/>
        </w:rPr>
        <w:t>治安対策</w:t>
      </w:r>
      <w:r w:rsidRPr="009646A9">
        <w:rPr>
          <w:rFonts w:asciiTheme="minorEastAsia" w:hAnsiTheme="minorEastAsia" w:hint="eastAsia"/>
          <w:sz w:val="24"/>
          <w:szCs w:val="24"/>
        </w:rPr>
        <w:t>課】</w:t>
      </w:r>
    </w:p>
    <w:p w14:paraId="5863960C" w14:textId="77777777" w:rsidR="00DB0CCA" w:rsidRPr="009646A9" w:rsidRDefault="00DB0CCA" w:rsidP="00DB0CCA">
      <w:pPr>
        <w:rPr>
          <w:rFonts w:asciiTheme="minorEastAsia" w:hAnsiTheme="minorEastAsia"/>
          <w:sz w:val="24"/>
          <w:szCs w:val="24"/>
        </w:rPr>
      </w:pPr>
    </w:p>
    <w:p w14:paraId="374E3A7D" w14:textId="21704925"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▼再犯防止啓発月間における広報・啓発</w:t>
      </w:r>
    </w:p>
    <w:p w14:paraId="237891A1" w14:textId="3824B026" w:rsidR="00AA7DB7" w:rsidRPr="009646A9" w:rsidRDefault="00AA7DB7"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再犯防止啓発月間については、</w:t>
      </w:r>
      <w:r w:rsidR="00DB0CCA" w:rsidRPr="009646A9">
        <w:rPr>
          <w:rFonts w:asciiTheme="minorEastAsia" w:hAnsiTheme="minorEastAsia" w:hint="eastAsia"/>
          <w:sz w:val="24"/>
          <w:szCs w:val="24"/>
        </w:rPr>
        <w:t>同じく7月に、青少年の非行・被害の防止や暴走族の追放に向けた啓発活動等を行う</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少年非行・被害防止強調月間、暴走族追放強調月間」</w:t>
      </w:r>
      <w:r w:rsidRPr="009646A9">
        <w:rPr>
          <w:rFonts w:asciiTheme="minorEastAsia" w:hAnsiTheme="minorEastAsia" w:hint="eastAsia"/>
          <w:sz w:val="24"/>
          <w:szCs w:val="24"/>
        </w:rPr>
        <w:t>と</w:t>
      </w:r>
      <w:r w:rsidR="00DB0CCA" w:rsidRPr="009646A9">
        <w:rPr>
          <w:rFonts w:asciiTheme="minorEastAsia" w:hAnsiTheme="minorEastAsia" w:hint="eastAsia"/>
          <w:sz w:val="24"/>
          <w:szCs w:val="24"/>
        </w:rPr>
        <w:t>併せて</w:t>
      </w:r>
      <w:r w:rsidRPr="009646A9">
        <w:rPr>
          <w:rFonts w:asciiTheme="minorEastAsia" w:hAnsiTheme="minorEastAsia" w:hint="eastAsia"/>
          <w:sz w:val="24"/>
          <w:szCs w:val="24"/>
        </w:rPr>
        <w:t>、</w:t>
      </w:r>
      <w:r w:rsidR="00DB0CCA" w:rsidRPr="009646A9">
        <w:rPr>
          <w:rFonts w:asciiTheme="minorEastAsia" w:hAnsiTheme="minorEastAsia" w:hint="eastAsia"/>
          <w:sz w:val="24"/>
          <w:szCs w:val="24"/>
        </w:rPr>
        <w:t>府民への広報・</w:t>
      </w:r>
      <w:r w:rsidRPr="009646A9">
        <w:rPr>
          <w:rFonts w:asciiTheme="minorEastAsia" w:hAnsiTheme="minorEastAsia" w:hint="eastAsia"/>
          <w:sz w:val="24"/>
          <w:szCs w:val="24"/>
        </w:rPr>
        <w:t>啓発活動に取り組みます。</w:t>
      </w:r>
      <w:r w:rsidR="00DB0CCA" w:rsidRPr="009646A9">
        <w:rPr>
          <w:rFonts w:asciiTheme="minorEastAsia" w:hAnsiTheme="minorEastAsia" w:hint="eastAsia"/>
          <w:sz w:val="24"/>
          <w:szCs w:val="24"/>
        </w:rPr>
        <w:t>【治安対策課】</w:t>
      </w:r>
    </w:p>
    <w:p w14:paraId="137B4AE4" w14:textId="1EDB178B" w:rsidR="00751C4B" w:rsidRPr="009646A9" w:rsidRDefault="00751C4B" w:rsidP="00AA7DB7">
      <w:pPr>
        <w:rPr>
          <w:rFonts w:asciiTheme="minorEastAsia" w:hAnsiTheme="minorEastAsia"/>
          <w:sz w:val="24"/>
          <w:szCs w:val="24"/>
        </w:rPr>
      </w:pPr>
    </w:p>
    <w:p w14:paraId="562300DE" w14:textId="30CCB6AF" w:rsidR="00520444" w:rsidRPr="009646A9" w:rsidRDefault="00520444" w:rsidP="00E40160">
      <w:pPr>
        <w:ind w:leftChars="100" w:left="210"/>
        <w:rPr>
          <w:rFonts w:asciiTheme="minorEastAsia" w:hAnsiTheme="minorEastAsia"/>
          <w:sz w:val="24"/>
          <w:szCs w:val="24"/>
        </w:rPr>
      </w:pPr>
      <w:r w:rsidRPr="009646A9">
        <w:rPr>
          <w:rFonts w:asciiTheme="minorEastAsia" w:hAnsiTheme="minorEastAsia" w:hint="eastAsia"/>
          <w:sz w:val="24"/>
          <w:szCs w:val="24"/>
        </w:rPr>
        <w:t>▼再犯防止講演事業</w:t>
      </w:r>
    </w:p>
    <w:p w14:paraId="21C8D55E" w14:textId="6788BCE2" w:rsidR="00520444" w:rsidRPr="009646A9" w:rsidRDefault="00520444"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再犯防止講演の開催を希望する市町村や団体等を募り、犯罪をした者等の社会復帰を支援する民間団体等と連携して講師を派遣し、府民理解の増進を図ります。【治安対策課】</w:t>
      </w:r>
    </w:p>
    <w:p w14:paraId="71B6C5B5" w14:textId="77777777" w:rsidR="00520444" w:rsidRPr="009646A9" w:rsidRDefault="00520444" w:rsidP="00AA7DB7">
      <w:pPr>
        <w:rPr>
          <w:rFonts w:asciiTheme="minorEastAsia" w:hAnsiTheme="minorEastAsia"/>
          <w:sz w:val="24"/>
          <w:szCs w:val="24"/>
        </w:rPr>
      </w:pPr>
    </w:p>
    <w:p w14:paraId="7AA8146B" w14:textId="5953EAF3" w:rsidR="00DB0CCA" w:rsidRPr="009646A9" w:rsidRDefault="00DB0CCA"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51C4B" w:rsidRPr="009646A9">
        <w:rPr>
          <w:rFonts w:asciiTheme="minorEastAsia" w:hAnsiTheme="minorEastAsia" w:hint="eastAsia"/>
          <w:sz w:val="24"/>
          <w:szCs w:val="24"/>
        </w:rPr>
        <w:t>大阪府地域生活定着支援センターにおける広報・啓発活動等</w:t>
      </w:r>
    </w:p>
    <w:p w14:paraId="4FA35737" w14:textId="2A1F7467" w:rsidR="00080D21" w:rsidRDefault="000628B5" w:rsidP="00E40160">
      <w:pPr>
        <w:ind w:leftChars="200" w:left="420" w:firstLineChars="100" w:firstLine="240"/>
        <w:rPr>
          <w:rFonts w:asciiTheme="minorEastAsia" w:hAnsiTheme="minorEastAsia"/>
          <w:sz w:val="24"/>
          <w:szCs w:val="24"/>
        </w:rPr>
      </w:pPr>
      <w:r w:rsidRPr="000628B5">
        <w:rPr>
          <w:rFonts w:asciiTheme="minorEastAsia" w:hAnsiTheme="minorEastAsia" w:hint="eastAsia"/>
          <w:sz w:val="24"/>
          <w:szCs w:val="24"/>
        </w:rPr>
        <w:t>刑事司法手続きの入口段階にある被疑者・被告人等、又は矯正施設を退所した者で、高齢又は障がいにより福祉的な支援を必要とする者への支援等について、大阪府地域生活定着支援センターにおいて、</w:t>
      </w:r>
      <w:r w:rsidR="00751C4B" w:rsidRPr="009646A9">
        <w:rPr>
          <w:rFonts w:asciiTheme="minorEastAsia" w:hAnsiTheme="minorEastAsia" w:hint="eastAsia"/>
          <w:sz w:val="24"/>
          <w:szCs w:val="24"/>
        </w:rPr>
        <w:t>広く府民の理解を深めるため、</w:t>
      </w:r>
      <w:r w:rsidR="000A4A90" w:rsidRPr="009646A9">
        <w:rPr>
          <w:rFonts w:asciiTheme="minorEastAsia" w:hAnsiTheme="minorEastAsia" w:hint="eastAsia"/>
          <w:sz w:val="24"/>
          <w:szCs w:val="24"/>
        </w:rPr>
        <w:t>研修会</w:t>
      </w:r>
      <w:r w:rsidR="00751C4B" w:rsidRPr="009646A9">
        <w:rPr>
          <w:rFonts w:asciiTheme="minorEastAsia" w:hAnsiTheme="minorEastAsia" w:hint="eastAsia"/>
          <w:sz w:val="24"/>
          <w:szCs w:val="24"/>
        </w:rPr>
        <w:t>や</w:t>
      </w:r>
      <w:r w:rsidR="000A4A90" w:rsidRPr="009646A9">
        <w:rPr>
          <w:rFonts w:asciiTheme="minorEastAsia" w:hAnsiTheme="minorEastAsia" w:hint="eastAsia"/>
          <w:sz w:val="24"/>
          <w:szCs w:val="24"/>
        </w:rPr>
        <w:t>勉強</w:t>
      </w:r>
      <w:r w:rsidR="00080D21" w:rsidRPr="009646A9">
        <w:rPr>
          <w:rFonts w:asciiTheme="minorEastAsia" w:hAnsiTheme="minorEastAsia" w:hint="eastAsia"/>
          <w:sz w:val="24"/>
          <w:szCs w:val="24"/>
        </w:rPr>
        <w:t>会等を</w:t>
      </w:r>
      <w:r w:rsidR="00751C4B" w:rsidRPr="009646A9">
        <w:rPr>
          <w:rFonts w:asciiTheme="minorEastAsia" w:hAnsiTheme="minorEastAsia" w:hint="eastAsia"/>
          <w:sz w:val="24"/>
          <w:szCs w:val="24"/>
        </w:rPr>
        <w:t>開催し</w:t>
      </w:r>
      <w:r w:rsidR="00080D21" w:rsidRPr="009646A9">
        <w:rPr>
          <w:rFonts w:asciiTheme="minorEastAsia" w:hAnsiTheme="minorEastAsia" w:hint="eastAsia"/>
          <w:sz w:val="24"/>
          <w:szCs w:val="24"/>
        </w:rPr>
        <w:t>ます。</w:t>
      </w:r>
      <w:r w:rsidR="00751C4B" w:rsidRPr="009646A9">
        <w:rPr>
          <w:rFonts w:asciiTheme="minorEastAsia" w:hAnsiTheme="minorEastAsia" w:hint="eastAsia"/>
          <w:sz w:val="24"/>
          <w:szCs w:val="24"/>
        </w:rPr>
        <w:t>【地域福祉課、大阪府地域生活定着支援センター】</w:t>
      </w:r>
    </w:p>
    <w:p w14:paraId="25485258" w14:textId="607644D3" w:rsidR="00F41C1D" w:rsidRDefault="00F41C1D" w:rsidP="00F41C1D">
      <w:pPr>
        <w:rPr>
          <w:rFonts w:asciiTheme="minorEastAsia" w:hAnsiTheme="minorEastAsia"/>
          <w:sz w:val="24"/>
          <w:szCs w:val="24"/>
        </w:rPr>
      </w:pPr>
    </w:p>
    <w:p w14:paraId="50F2B5C2" w14:textId="77777777" w:rsidR="000628B5" w:rsidRPr="000628B5" w:rsidRDefault="000628B5" w:rsidP="00E40160">
      <w:pPr>
        <w:ind w:leftChars="100" w:left="210"/>
        <w:rPr>
          <w:rFonts w:asciiTheme="minorEastAsia" w:hAnsiTheme="minorEastAsia"/>
          <w:sz w:val="24"/>
          <w:szCs w:val="24"/>
        </w:rPr>
      </w:pPr>
      <w:r w:rsidRPr="000628B5">
        <w:rPr>
          <w:rFonts w:asciiTheme="minorEastAsia" w:hAnsiTheme="minorEastAsia" w:hint="eastAsia"/>
          <w:sz w:val="24"/>
          <w:szCs w:val="24"/>
        </w:rPr>
        <w:t>▼</w:t>
      </w:r>
      <w:bookmarkStart w:id="32" w:name="_Hlk150860740"/>
      <w:r w:rsidRPr="008B7883">
        <w:rPr>
          <w:rFonts w:asciiTheme="minorEastAsia" w:hAnsiTheme="minorEastAsia" w:hint="eastAsia"/>
          <w:sz w:val="24"/>
          <w:szCs w:val="24"/>
          <w:u w:val="single"/>
        </w:rPr>
        <w:t>福祉と連動する更生支援を通じた地域共生社会の実現</w:t>
      </w:r>
      <w:bookmarkEnd w:id="32"/>
      <w:r w:rsidRPr="000628B5">
        <w:rPr>
          <w:rFonts w:asciiTheme="minorEastAsia" w:hAnsiTheme="minorEastAsia" w:hint="eastAsia"/>
          <w:sz w:val="24"/>
          <w:szCs w:val="24"/>
        </w:rPr>
        <w:t>［新規］</w:t>
      </w:r>
    </w:p>
    <w:p w14:paraId="343B4D50" w14:textId="2822BCA3" w:rsidR="000628B5" w:rsidRDefault="000628B5" w:rsidP="00E40160">
      <w:pPr>
        <w:ind w:leftChars="200" w:left="420" w:firstLineChars="100" w:firstLine="240"/>
        <w:rPr>
          <w:rFonts w:asciiTheme="minorEastAsia" w:hAnsiTheme="minorEastAsia"/>
          <w:sz w:val="24"/>
          <w:szCs w:val="24"/>
        </w:rPr>
      </w:pPr>
      <w:bookmarkStart w:id="33" w:name="_Hlk150860657"/>
      <w:r w:rsidRPr="000628B5">
        <w:rPr>
          <w:rFonts w:asciiTheme="minorEastAsia" w:hAnsiTheme="minorEastAsia" w:hint="eastAsia"/>
          <w:sz w:val="24"/>
          <w:szCs w:val="24"/>
        </w:rPr>
        <w:t>被告人段階にある特に高齢者や障がい者が、拘置所に勾留されることで、外界との交流が遮断され、地域へ移行することが困難となる状況を補う</w:t>
      </w:r>
      <w:r w:rsidR="00EF1692">
        <w:rPr>
          <w:rFonts w:asciiTheme="minorEastAsia" w:hAnsiTheme="minorEastAsia" w:hint="eastAsia"/>
          <w:sz w:val="24"/>
          <w:szCs w:val="24"/>
        </w:rPr>
        <w:t>パンフレットや動画等</w:t>
      </w:r>
      <w:r w:rsidRPr="000628B5">
        <w:rPr>
          <w:rFonts w:asciiTheme="minorEastAsia" w:hAnsiTheme="minorEastAsia" w:hint="eastAsia"/>
          <w:sz w:val="24"/>
          <w:szCs w:val="24"/>
        </w:rPr>
        <w:t>の</w:t>
      </w:r>
      <w:r w:rsidR="00EF1692">
        <w:rPr>
          <w:rFonts w:asciiTheme="minorEastAsia" w:hAnsiTheme="minorEastAsia" w:hint="eastAsia"/>
          <w:sz w:val="24"/>
          <w:szCs w:val="24"/>
        </w:rPr>
        <w:t>作成</w:t>
      </w:r>
      <w:r w:rsidRPr="000628B5">
        <w:rPr>
          <w:rFonts w:asciiTheme="minorEastAsia" w:hAnsiTheme="minorEastAsia" w:hint="eastAsia"/>
          <w:sz w:val="24"/>
          <w:szCs w:val="24"/>
        </w:rPr>
        <w:t>と支援力強化を構築します。本人が犯罪行為や法に触れるような行動に目を向け、新たな生活に踏み出せるように気持ちを整えるため</w:t>
      </w:r>
      <w:r w:rsidR="00EF1692">
        <w:rPr>
          <w:rFonts w:asciiTheme="minorEastAsia" w:hAnsiTheme="minorEastAsia" w:hint="eastAsia"/>
          <w:sz w:val="24"/>
          <w:szCs w:val="24"/>
        </w:rPr>
        <w:t>、支援者が本人の特性等を理解できるようにする様式</w:t>
      </w:r>
      <w:r w:rsidRPr="000628B5">
        <w:rPr>
          <w:rFonts w:asciiTheme="minorEastAsia" w:hAnsiTheme="minorEastAsia" w:hint="eastAsia"/>
          <w:sz w:val="24"/>
          <w:szCs w:val="24"/>
        </w:rPr>
        <w:t>を</w:t>
      </w:r>
      <w:r w:rsidR="00EF1692">
        <w:rPr>
          <w:rFonts w:asciiTheme="minorEastAsia" w:hAnsiTheme="minorEastAsia" w:hint="eastAsia"/>
          <w:sz w:val="24"/>
          <w:szCs w:val="24"/>
        </w:rPr>
        <w:t>作成</w:t>
      </w:r>
      <w:r w:rsidRPr="000628B5">
        <w:rPr>
          <w:rFonts w:asciiTheme="minorEastAsia" w:hAnsiTheme="minorEastAsia" w:hint="eastAsia"/>
          <w:sz w:val="24"/>
          <w:szCs w:val="24"/>
        </w:rPr>
        <w:t>し、さらに、弁護活動の一環として福祉的支援を行う中で活用されている計画書の内容についてもシームレスな地域移行ができるよう改良を試みます。</w:t>
      </w:r>
      <w:bookmarkEnd w:id="33"/>
      <w:r w:rsidRPr="000628B5">
        <w:rPr>
          <w:rFonts w:asciiTheme="minorEastAsia" w:hAnsiTheme="minorEastAsia" w:hint="eastAsia"/>
          <w:sz w:val="24"/>
          <w:szCs w:val="24"/>
        </w:rPr>
        <w:t>【地域福祉課、大阪府地域生活定着支援センター】</w:t>
      </w:r>
    </w:p>
    <w:p w14:paraId="5F5B40FC" w14:textId="77777777" w:rsidR="000628B5" w:rsidRDefault="000628B5" w:rsidP="00F41C1D">
      <w:pPr>
        <w:rPr>
          <w:rFonts w:asciiTheme="minorEastAsia" w:hAnsiTheme="minorEastAsia"/>
          <w:sz w:val="24"/>
          <w:szCs w:val="24"/>
        </w:rPr>
      </w:pPr>
    </w:p>
    <w:p w14:paraId="6C243CC5" w14:textId="62BB0581" w:rsidR="00F41C1D"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Pr="008B7883">
        <w:rPr>
          <w:rFonts w:asciiTheme="minorEastAsia" w:hAnsiTheme="minorEastAsia" w:hint="eastAsia"/>
          <w:sz w:val="24"/>
          <w:szCs w:val="24"/>
          <w:u w:val="single"/>
        </w:rPr>
        <w:t>国機関及び府内市町村との共催による企画展示</w:t>
      </w:r>
      <w:r w:rsidRPr="00B34F5D">
        <w:rPr>
          <w:rFonts w:asciiTheme="minorEastAsia" w:hAnsiTheme="minorEastAsia" w:hint="eastAsia"/>
          <w:sz w:val="24"/>
          <w:szCs w:val="24"/>
        </w:rPr>
        <w:t>［新規］</w:t>
      </w:r>
    </w:p>
    <w:p w14:paraId="30498E56" w14:textId="5B3987EF" w:rsidR="005962F1" w:rsidRPr="009646A9" w:rsidRDefault="003525ED" w:rsidP="00E40160">
      <w:pPr>
        <w:ind w:leftChars="200" w:left="420" w:firstLineChars="100" w:firstLine="240"/>
        <w:rPr>
          <w:rFonts w:asciiTheme="minorEastAsia" w:hAnsiTheme="minorEastAsia"/>
          <w:sz w:val="24"/>
          <w:szCs w:val="24"/>
        </w:rPr>
      </w:pPr>
      <w:r w:rsidRPr="003525ED">
        <w:rPr>
          <w:rFonts w:asciiTheme="minorEastAsia" w:hAnsiTheme="minorEastAsia" w:hint="eastAsia"/>
          <w:sz w:val="24"/>
          <w:szCs w:val="24"/>
        </w:rPr>
        <w:t>法務省大阪矯正管区や府内市町村と連携して、パネル展示及び再犯防止に関する講演会を開催し、再犯防止について広報・啓発を行います</w:t>
      </w:r>
      <w:r w:rsidR="00676999" w:rsidRPr="00676999">
        <w:rPr>
          <w:rFonts w:asciiTheme="minorEastAsia" w:hAnsiTheme="minorEastAsia" w:hint="eastAsia"/>
          <w:sz w:val="24"/>
          <w:szCs w:val="24"/>
        </w:rPr>
        <w:t>（Ｒ５：大阪府立中央図書館</w:t>
      </w:r>
      <w:r w:rsidR="00676999">
        <w:rPr>
          <w:rFonts w:asciiTheme="minorEastAsia" w:hAnsiTheme="minorEastAsia" w:hint="eastAsia"/>
          <w:sz w:val="24"/>
          <w:szCs w:val="24"/>
        </w:rPr>
        <w:t>で開催</w:t>
      </w:r>
      <w:r w:rsidR="00676999" w:rsidRPr="00676999">
        <w:rPr>
          <w:rFonts w:asciiTheme="minorEastAsia" w:hAnsiTheme="minorEastAsia" w:hint="eastAsia"/>
          <w:sz w:val="24"/>
          <w:szCs w:val="24"/>
        </w:rPr>
        <w:t>）</w:t>
      </w:r>
      <w:r w:rsidRPr="003525ED">
        <w:rPr>
          <w:rFonts w:asciiTheme="minorEastAsia" w:hAnsiTheme="minorEastAsia" w:hint="eastAsia"/>
          <w:sz w:val="24"/>
          <w:szCs w:val="24"/>
        </w:rPr>
        <w:t>。</w:t>
      </w:r>
      <w:r w:rsidR="00DA4255">
        <w:rPr>
          <w:rFonts w:asciiTheme="minorEastAsia" w:hAnsiTheme="minorEastAsia" w:hint="eastAsia"/>
          <w:sz w:val="24"/>
          <w:szCs w:val="24"/>
        </w:rPr>
        <w:t>【治安対策課】</w:t>
      </w:r>
      <w:r w:rsidR="003513AC" w:rsidRPr="009646A9">
        <w:rPr>
          <w:rFonts w:asciiTheme="minorEastAsia" w:hAnsiTheme="minorEastAsia"/>
          <w:sz w:val="24"/>
          <w:szCs w:val="24"/>
        </w:rPr>
        <w:br w:type="page"/>
      </w:r>
    </w:p>
    <w:p w14:paraId="4EF0BC19" w14:textId="659AA7C1" w:rsidR="009E10AD" w:rsidRPr="009646A9" w:rsidRDefault="008C0B2D" w:rsidP="005962F1">
      <w:pPr>
        <w:rPr>
          <w:rFonts w:ascii="HG丸ｺﾞｼｯｸM-PRO" w:eastAsia="HG丸ｺﾞｼｯｸM-PRO" w:hAnsi="HG丸ｺﾞｼｯｸM-PRO"/>
          <w:color w:val="000000" w:themeColor="text1"/>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88640" behindDoc="0" locked="0" layoutInCell="1" allowOverlap="1" wp14:anchorId="79229690" wp14:editId="3EF71164">
                <wp:simplePos x="0" y="0"/>
                <wp:positionH relativeFrom="margin">
                  <wp:posOffset>0</wp:posOffset>
                </wp:positionH>
                <wp:positionV relativeFrom="paragraph">
                  <wp:posOffset>0</wp:posOffset>
                </wp:positionV>
                <wp:extent cx="1488558" cy="765544"/>
                <wp:effectExtent l="0" t="0" r="16510" b="15875"/>
                <wp:wrapNone/>
                <wp:docPr id="85" name="テキスト ボックス 85"/>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0A3D1D53" w14:textId="77777777" w:rsidR="00894078" w:rsidRPr="00E515A3" w:rsidRDefault="00894078" w:rsidP="008C0B2D">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29690" id="テキスト ボックス 85" o:spid="_x0000_s1043" type="#_x0000_t202" style="position:absolute;left:0;text-align:left;margin-left:0;margin-top:0;width:117.2pt;height:60.3pt;z-index:2518886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" fillcolor="white [3201]" strokeweight=".5pt">
                <v:textbox>
                  <w:txbxContent>
                    <w:p w14:paraId="0A3D1D53" w14:textId="77777777" w:rsidR="00894078" w:rsidRPr="00E515A3" w:rsidRDefault="00894078" w:rsidP="008C0B2D">
                      <w:pPr>
                        <w:jc w:val="center"/>
                        <w:rPr>
                          <w:sz w:val="44"/>
                        </w:rPr>
                      </w:pPr>
                      <w:r w:rsidRPr="00E515A3">
                        <w:rPr>
                          <w:rFonts w:hint="eastAsia"/>
                          <w:sz w:val="44"/>
                        </w:rPr>
                        <w:t>更新予定</w:t>
                      </w:r>
                    </w:p>
                  </w:txbxContent>
                </v:textbox>
                <w10:wrap anchorx="margin"/>
              </v:shape>
            </w:pict>
          </mc:Fallback>
        </mc:AlternateContent>
      </w:r>
      <w:r w:rsidR="009E10AD" w:rsidRPr="009646A9">
        <w:rPr>
          <w:rFonts w:asciiTheme="minorEastAsia" w:hAnsiTheme="minorEastAsia" w:hint="eastAsia"/>
          <w:noProof/>
          <w:sz w:val="24"/>
          <w:szCs w:val="24"/>
        </w:rPr>
        <mc:AlternateContent>
          <mc:Choice Requires="wps">
            <w:drawing>
              <wp:anchor distT="0" distB="0" distL="114300" distR="114300" simplePos="0" relativeHeight="251840512" behindDoc="0" locked="0" layoutInCell="1" allowOverlap="1" wp14:anchorId="01E23195" wp14:editId="6CE1814A">
                <wp:simplePos x="0" y="0"/>
                <wp:positionH relativeFrom="column">
                  <wp:posOffset>-43180</wp:posOffset>
                </wp:positionH>
                <wp:positionV relativeFrom="paragraph">
                  <wp:posOffset>15240</wp:posOffset>
                </wp:positionV>
                <wp:extent cx="5476875" cy="8467725"/>
                <wp:effectExtent l="0" t="0" r="28575" b="28575"/>
                <wp:wrapNone/>
                <wp:docPr id="94" name="角丸四角形 94"/>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DFA70E1" w14:textId="1F9AB7A4" w:rsidR="00894078" w:rsidRDefault="00894078" w:rsidP="005962F1">
                            <w:pPr>
                              <w:jc w:val="center"/>
                              <w:rPr>
                                <w:rFonts w:ascii="HG丸ｺﾞｼｯｸM-PRO" w:eastAsia="HG丸ｺﾞｼｯｸM-PRO" w:hAnsi="HG丸ｺﾞｼｯｸM-PRO"/>
                                <w:color w:val="000000" w:themeColor="text1"/>
                                <w:sz w:val="24"/>
                                <w:szCs w:val="24"/>
                              </w:rPr>
                            </w:pPr>
                          </w:p>
                          <w:p w14:paraId="0BC95CC8"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46F90DA4" w14:textId="77777777" w:rsidR="00894078" w:rsidRDefault="00894078"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5315B0E0" w14:textId="77777777" w:rsidR="00894078" w:rsidRPr="00471ED2" w:rsidRDefault="00894078"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48B7EE64"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保護は、刑務所を仮釈放や満期出所になった人、刑の執行猶予の言渡しを受けた人、少年院を出た人などのうち、家族や公的機関などからの援助を受けられない人が対象となります。</w:t>
                            </w:r>
                          </w:p>
                          <w:p w14:paraId="50130505" w14:textId="5370DA27" w:rsidR="00894078" w:rsidRPr="00471ED2"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又は障がいのある人に対し、福祉的援助につなぐ取組や、専門スタッフによる薬物離脱指導など、保護を受ける人の特性に応じた指導や支援に取り組んでいます。</w:t>
                            </w:r>
                          </w:p>
                          <w:p w14:paraId="04B46D35" w14:textId="3BC43FD5"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また、更生保護施設だけでは全ての人たちを保護することは困難であることから、平成23年度から、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894078"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894078"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894078" w:rsidRPr="00471ED2"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1DBBBCA6" w14:textId="77777777" w:rsidR="00894078" w:rsidRPr="001B0994"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894078" w:rsidRPr="001B0994"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E23195" id="角丸四角形 94" o:spid="_x0000_s1044" style="position:absolute;left:0;text-align:left;margin-left:-3.4pt;margin-top:1.2pt;width:431.25pt;height:666.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" filled="f" strokecolor="#00b050" strokeweight="2pt">
                <v:stroke dashstyle="1 1"/>
                <v:textbox>
                  <w:txbxContent>
                    <w:p w14:paraId="7DFA70E1" w14:textId="1F9AB7A4" w:rsidR="00894078" w:rsidRDefault="00894078" w:rsidP="005962F1">
                      <w:pPr>
                        <w:jc w:val="center"/>
                        <w:rPr>
                          <w:rFonts w:ascii="HG丸ｺﾞｼｯｸM-PRO" w:eastAsia="HG丸ｺﾞｼｯｸM-PRO" w:hAnsi="HG丸ｺﾞｼｯｸM-PRO"/>
                          <w:color w:val="000000" w:themeColor="text1"/>
                          <w:sz w:val="24"/>
                          <w:szCs w:val="24"/>
                        </w:rPr>
                      </w:pPr>
                    </w:p>
                    <w:p w14:paraId="0BC95CC8"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46F90DA4" w14:textId="77777777" w:rsidR="00894078" w:rsidRDefault="00894078"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5B8D3421"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5315B0E0" w14:textId="77777777" w:rsidR="00894078" w:rsidRPr="00471ED2" w:rsidRDefault="00894078"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犯罪や非行をして刑務所や少年院に入った人も、いずれ社会に戻ってきます。しかし、中には、頼るべき親族などや帰る場所がなく、同じ過ちを繰り返してしまう人もいます。</w:t>
                      </w:r>
                    </w:p>
                    <w:p w14:paraId="022F67E2"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sidRPr="00471ED2">
                        <w:rPr>
                          <w:rFonts w:ascii="HG丸ｺﾞｼｯｸM-PRO" w:eastAsia="HG丸ｺﾞｼｯｸM-PRO" w:hAnsi="HG丸ｺﾞｼｯｸM-PRO" w:hint="eastAsia"/>
                          <w:color w:val="000000" w:themeColor="text1"/>
                          <w:sz w:val="24"/>
                          <w:szCs w:val="24"/>
                        </w:rPr>
                        <w:t>更生保護施設</w:t>
                      </w:r>
                      <w:r>
                        <w:rPr>
                          <w:rFonts w:ascii="HG丸ｺﾞｼｯｸM-PRO" w:eastAsia="HG丸ｺﾞｼｯｸM-PRO" w:hAnsi="HG丸ｺﾞｼｯｸM-PRO" w:hint="eastAsia"/>
                          <w:color w:val="000000" w:themeColor="text1"/>
                          <w:sz w:val="24"/>
                          <w:szCs w:val="24"/>
                        </w:rPr>
                        <w:t>は、</w:t>
                      </w:r>
                      <w:r w:rsidRPr="00471ED2">
                        <w:rPr>
                          <w:rFonts w:ascii="HG丸ｺﾞｼｯｸM-PRO" w:eastAsia="HG丸ｺﾞｼｯｸM-PRO" w:hAnsi="HG丸ｺﾞｼｯｸM-PRO" w:hint="eastAsia"/>
                          <w:color w:val="000000" w:themeColor="text1"/>
                          <w:sz w:val="24"/>
                          <w:szCs w:val="24"/>
                        </w:rPr>
                        <w:t>このような</w:t>
                      </w:r>
                      <w:r>
                        <w:rPr>
                          <w:rFonts w:ascii="HG丸ｺﾞｼｯｸM-PRO" w:eastAsia="HG丸ｺﾞｼｯｸM-PRO" w:hAnsi="HG丸ｺﾞｼｯｸM-PRO" w:hint="eastAsia"/>
                          <w:color w:val="000000" w:themeColor="text1"/>
                          <w:sz w:val="24"/>
                          <w:szCs w:val="24"/>
                        </w:rPr>
                        <w:t>行き場のない</w:t>
                      </w:r>
                      <w:r w:rsidRPr="00471ED2">
                        <w:rPr>
                          <w:rFonts w:ascii="HG丸ｺﾞｼｯｸM-PRO" w:eastAsia="HG丸ｺﾞｼｯｸM-PRO" w:hAnsi="HG丸ｺﾞｼｯｸM-PRO" w:hint="eastAsia"/>
                          <w:color w:val="000000" w:themeColor="text1"/>
                          <w:sz w:val="24"/>
                          <w:szCs w:val="24"/>
                        </w:rPr>
                        <w:t>人たちを保護し支援して、その再出発を支える施設</w:t>
                      </w:r>
                      <w:r>
                        <w:rPr>
                          <w:rFonts w:ascii="HG丸ｺﾞｼｯｸM-PRO" w:eastAsia="HG丸ｺﾞｼｯｸM-PRO" w:hAnsi="HG丸ｺﾞｼｯｸM-PRO" w:hint="eastAsia"/>
                          <w:color w:val="000000" w:themeColor="text1"/>
                          <w:sz w:val="24"/>
                          <w:szCs w:val="24"/>
                        </w:rPr>
                        <w:t>で、全国に</w:t>
                      </w:r>
                      <w:r>
                        <w:rPr>
                          <w:rFonts w:ascii="HG丸ｺﾞｼｯｸM-PRO" w:eastAsia="HG丸ｺﾞｼｯｸM-PRO" w:hAnsi="HG丸ｺﾞｼｯｸM-PRO"/>
                          <w:color w:val="000000" w:themeColor="text1"/>
                          <w:sz w:val="24"/>
                          <w:szCs w:val="24"/>
                        </w:rPr>
                        <w:t>１０３</w:t>
                      </w:r>
                      <w:r>
                        <w:rPr>
                          <w:rFonts w:ascii="HG丸ｺﾞｼｯｸM-PRO" w:eastAsia="HG丸ｺﾞｼｯｸM-PRO" w:hAnsi="HG丸ｺﾞｼｯｸM-PRO" w:hint="eastAsia"/>
                          <w:color w:val="000000" w:themeColor="text1"/>
                          <w:sz w:val="24"/>
                          <w:szCs w:val="24"/>
                        </w:rPr>
                        <w:t>の施設があります。いずれも更生保護法人などが運営する民間の施設で、大阪府内にも４施設あります。</w:t>
                      </w:r>
                    </w:p>
                    <w:p w14:paraId="6FB0E8CB"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sidRPr="001B0994">
                        <w:rPr>
                          <w:rFonts w:ascii="HG丸ｺﾞｼｯｸM-PRO" w:eastAsia="HG丸ｺﾞｼｯｸM-PRO" w:hAnsi="HG丸ｺﾞｼｯｸM-PRO" w:hint="eastAsia"/>
                          <w:color w:val="000000" w:themeColor="text1"/>
                          <w:sz w:val="24"/>
                          <w:szCs w:val="24"/>
                        </w:rPr>
                        <w:t>そのルーツ</w:t>
                      </w:r>
                      <w:r>
                        <w:rPr>
                          <w:rFonts w:ascii="HG丸ｺﾞｼｯｸM-PRO" w:eastAsia="HG丸ｺﾞｼｯｸM-PRO" w:hAnsi="HG丸ｺﾞｼｯｸM-PRO" w:hint="eastAsia"/>
                          <w:color w:val="000000" w:themeColor="text1"/>
                          <w:sz w:val="24"/>
                          <w:szCs w:val="24"/>
                        </w:rPr>
                        <w:t>は、明治時代に静岡県で始まった民間発祥の「免囚保護事業」であり、大阪府内でも、創設から１００年を超える施設もあります。</w:t>
                      </w:r>
                    </w:p>
                    <w:p w14:paraId="70DFAD94" w14:textId="48B7EE64"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更生保護施設での</w:t>
                      </w:r>
                      <w:r w:rsidRPr="00471ED2">
                        <w:rPr>
                          <w:rFonts w:ascii="HG丸ｺﾞｼｯｸM-PRO" w:eastAsia="HG丸ｺﾞｼｯｸM-PRO" w:hAnsi="HG丸ｺﾞｼｯｸM-PRO" w:hint="eastAsia"/>
                          <w:color w:val="000000" w:themeColor="text1"/>
                          <w:sz w:val="24"/>
                          <w:szCs w:val="24"/>
                        </w:rPr>
                        <w:t>保護は、刑務所を仮釈放や満期出所になった人、刑の執行猶予の言渡しを受けた人、少年院を出た人などのうち、家族や公的機関などからの援助を受けられない人が対象となります。</w:t>
                      </w:r>
                    </w:p>
                    <w:p w14:paraId="50130505" w14:textId="5370DA27" w:rsidR="00894078" w:rsidRPr="00471ED2"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更生保護施設では、保護観察所からの委託を受け、</w:t>
                      </w:r>
                      <w:r w:rsidRPr="00471ED2">
                        <w:rPr>
                          <w:rFonts w:ascii="HG丸ｺﾞｼｯｸM-PRO" w:eastAsia="HG丸ｺﾞｼｯｸM-PRO" w:hAnsi="HG丸ｺﾞｼｯｸM-PRO" w:hint="eastAsia"/>
                          <w:color w:val="000000" w:themeColor="text1"/>
                          <w:sz w:val="24"/>
                          <w:szCs w:val="24"/>
                        </w:rPr>
                        <w:t>対象</w:t>
                      </w:r>
                      <w:r>
                        <w:rPr>
                          <w:rFonts w:ascii="HG丸ｺﾞｼｯｸM-PRO" w:eastAsia="HG丸ｺﾞｼｯｸM-PRO" w:hAnsi="HG丸ｺﾞｼｯｸM-PRO" w:hint="eastAsia"/>
                          <w:color w:val="000000" w:themeColor="text1"/>
                          <w:sz w:val="24"/>
                          <w:szCs w:val="24"/>
                        </w:rPr>
                        <w:t>となる人</w:t>
                      </w:r>
                      <w:r w:rsidRPr="00471ED2">
                        <w:rPr>
                          <w:rFonts w:ascii="HG丸ｺﾞｼｯｸM-PRO" w:eastAsia="HG丸ｺﾞｼｯｸM-PRO" w:hAnsi="HG丸ｺﾞｼｯｸM-PRO" w:hint="eastAsia"/>
                          <w:color w:val="000000" w:themeColor="text1"/>
                          <w:sz w:val="24"/>
                          <w:szCs w:val="24"/>
                        </w:rPr>
                        <w:t>を宿泊させ</w:t>
                      </w:r>
                      <w:r>
                        <w:rPr>
                          <w:rFonts w:ascii="HG丸ｺﾞｼｯｸM-PRO" w:eastAsia="HG丸ｺﾞｼｯｸM-PRO" w:hAnsi="HG丸ｺﾞｼｯｸM-PRO" w:hint="eastAsia"/>
                          <w:color w:val="000000" w:themeColor="text1"/>
                          <w:sz w:val="24"/>
                          <w:szCs w:val="24"/>
                        </w:rPr>
                        <w:t>、</w:t>
                      </w:r>
                      <w:r w:rsidRPr="00471ED2">
                        <w:rPr>
                          <w:rFonts w:ascii="HG丸ｺﾞｼｯｸM-PRO" w:eastAsia="HG丸ｺﾞｼｯｸM-PRO" w:hAnsi="HG丸ｺﾞｼｯｸM-PRO" w:hint="eastAsia"/>
                          <w:color w:val="000000" w:themeColor="text1"/>
                          <w:sz w:val="24"/>
                          <w:szCs w:val="24"/>
                        </w:rPr>
                        <w:t>食事を給与するほか</w:t>
                      </w:r>
                      <w:r>
                        <w:rPr>
                          <w:rFonts w:ascii="HG丸ｺﾞｼｯｸM-PRO" w:eastAsia="HG丸ｺﾞｼｯｸM-PRO" w:hAnsi="HG丸ｺﾞｼｯｸM-PRO" w:hint="eastAsia"/>
                          <w:color w:val="000000" w:themeColor="text1"/>
                          <w:sz w:val="24"/>
                          <w:szCs w:val="24"/>
                        </w:rPr>
                        <w:t>、自立のための</w:t>
                      </w:r>
                      <w:r w:rsidRPr="00471ED2">
                        <w:rPr>
                          <w:rFonts w:ascii="HG丸ｺﾞｼｯｸM-PRO" w:eastAsia="HG丸ｺﾞｼｯｸM-PRO" w:hAnsi="HG丸ｺﾞｼｯｸM-PRO" w:hint="eastAsia"/>
                          <w:color w:val="000000" w:themeColor="text1"/>
                          <w:sz w:val="24"/>
                          <w:szCs w:val="24"/>
                        </w:rPr>
                        <w:t>就職</w:t>
                      </w:r>
                      <w:r>
                        <w:rPr>
                          <w:rFonts w:ascii="HG丸ｺﾞｼｯｸM-PRO" w:eastAsia="HG丸ｺﾞｼｯｸM-PRO" w:hAnsi="HG丸ｺﾞｼｯｸM-PRO" w:hint="eastAsia"/>
                          <w:color w:val="000000" w:themeColor="text1"/>
                          <w:sz w:val="24"/>
                          <w:szCs w:val="24"/>
                        </w:rPr>
                        <w:t>の</w:t>
                      </w:r>
                      <w:r w:rsidRPr="00471ED2">
                        <w:rPr>
                          <w:rFonts w:ascii="HG丸ｺﾞｼｯｸM-PRO" w:eastAsia="HG丸ｺﾞｼｯｸM-PRO" w:hAnsi="HG丸ｺﾞｼｯｸM-PRO" w:hint="eastAsia"/>
                          <w:color w:val="000000" w:themeColor="text1"/>
                          <w:sz w:val="24"/>
                          <w:szCs w:val="24"/>
                        </w:rPr>
                        <w:t>援助</w:t>
                      </w:r>
                      <w:r>
                        <w:rPr>
                          <w:rFonts w:ascii="HG丸ｺﾞｼｯｸM-PRO" w:eastAsia="HG丸ｺﾞｼｯｸM-PRO" w:hAnsi="HG丸ｺﾞｼｯｸM-PRO" w:hint="eastAsia"/>
                          <w:color w:val="000000" w:themeColor="text1"/>
                          <w:sz w:val="24"/>
                          <w:szCs w:val="24"/>
                        </w:rPr>
                        <w:t>や</w:t>
                      </w:r>
                      <w:r w:rsidRPr="00471ED2">
                        <w:rPr>
                          <w:rFonts w:ascii="HG丸ｺﾞｼｯｸM-PRO" w:eastAsia="HG丸ｺﾞｼｯｸM-PRO" w:hAnsi="HG丸ｺﾞｼｯｸM-PRO" w:hint="eastAsia"/>
                          <w:color w:val="000000" w:themeColor="text1"/>
                          <w:sz w:val="24"/>
                          <w:szCs w:val="24"/>
                        </w:rPr>
                        <w:t>生活指導</w:t>
                      </w:r>
                      <w:r>
                        <w:rPr>
                          <w:rFonts w:ascii="HG丸ｺﾞｼｯｸM-PRO" w:eastAsia="HG丸ｺﾞｼｯｸM-PRO" w:hAnsi="HG丸ｺﾞｼｯｸM-PRO" w:hint="eastAsia"/>
                          <w:color w:val="000000" w:themeColor="text1"/>
                          <w:sz w:val="24"/>
                          <w:szCs w:val="24"/>
                        </w:rPr>
                        <w:t>など</w:t>
                      </w:r>
                      <w:r w:rsidRPr="00471ED2">
                        <w:rPr>
                          <w:rFonts w:ascii="HG丸ｺﾞｼｯｸM-PRO" w:eastAsia="HG丸ｺﾞｼｯｸM-PRO" w:hAnsi="HG丸ｺﾞｼｯｸM-PRO" w:hint="eastAsia"/>
                          <w:color w:val="000000" w:themeColor="text1"/>
                          <w:sz w:val="24"/>
                          <w:szCs w:val="24"/>
                        </w:rPr>
                        <w:t>を行</w:t>
                      </w:r>
                      <w:r>
                        <w:rPr>
                          <w:rFonts w:ascii="HG丸ｺﾞｼｯｸM-PRO" w:eastAsia="HG丸ｺﾞｼｯｸM-PRO" w:hAnsi="HG丸ｺﾞｼｯｸM-PRO" w:hint="eastAsia"/>
                          <w:color w:val="000000" w:themeColor="text1"/>
                          <w:sz w:val="24"/>
                          <w:szCs w:val="24"/>
                        </w:rPr>
                        <w:t>っています</w:t>
                      </w:r>
                      <w:r w:rsidRPr="00471ED2">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hint="eastAsia"/>
                          <w:color w:val="000000" w:themeColor="text1"/>
                          <w:sz w:val="24"/>
                          <w:szCs w:val="24"/>
                        </w:rPr>
                        <w:t>具体的には、地域の協力雇用主と連携し、入所の早期から就労につなぐ支援を行ったり、ＳＳＴ（Social Skills Training社会技能訓練）を実施したり、専門スタッフを配置し、地域生活定着支援センターと連携するなどして、保護を受ける人のうち高齢又は障がいのある人に対し、福祉的援助につなぐ取組や、専門スタッフによる薬物離脱指導など、保護を受ける人の特性に応じた指導や支援に取り組んでいます。</w:t>
                      </w:r>
                    </w:p>
                    <w:p w14:paraId="04B46D35" w14:textId="3BC43FD5"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また、更生保護施設だけでは全ての人たちを保護することは困難であることから、平成23年度から、</w:t>
                      </w:r>
                      <w:r w:rsidRPr="00670F1F">
                        <w:rPr>
                          <w:rFonts w:ascii="HG丸ｺﾞｼｯｸM-PRO" w:eastAsia="HG丸ｺﾞｼｯｸM-PRO" w:hAnsi="HG丸ｺﾞｼｯｸM-PRO" w:hint="eastAsia"/>
                          <w:color w:val="000000" w:themeColor="text1"/>
                          <w:sz w:val="24"/>
                          <w:szCs w:val="24"/>
                        </w:rPr>
                        <w:t>ＮＰ</w:t>
                      </w:r>
                      <w:r>
                        <w:rPr>
                          <w:rFonts w:ascii="HG丸ｺﾞｼｯｸM-PRO" w:eastAsia="HG丸ｺﾞｼｯｸM-PRO" w:hAnsi="HG丸ｺﾞｼｯｸM-PRO" w:hint="eastAsia"/>
                          <w:color w:val="000000" w:themeColor="text1"/>
                          <w:sz w:val="24"/>
                          <w:szCs w:val="24"/>
                        </w:rPr>
                        <w:t>Ｏ法人等が管理する施設の空きベッド等を</w:t>
                      </w:r>
                      <w:r w:rsidRPr="00670F1F">
                        <w:rPr>
                          <w:rFonts w:ascii="HG丸ｺﾞｼｯｸM-PRO" w:eastAsia="HG丸ｺﾞｼｯｸM-PRO" w:hAnsi="HG丸ｺﾞｼｯｸM-PRO" w:hint="eastAsia"/>
                          <w:color w:val="000000" w:themeColor="text1"/>
                          <w:sz w:val="24"/>
                          <w:szCs w:val="24"/>
                        </w:rPr>
                        <w:t>「自立準備ホーム」</w:t>
                      </w:r>
                      <w:r>
                        <w:rPr>
                          <w:rFonts w:ascii="HG丸ｺﾞｼｯｸM-PRO" w:eastAsia="HG丸ｺﾞｼｯｸM-PRO" w:hAnsi="HG丸ｺﾞｼｯｸM-PRO" w:hint="eastAsia"/>
                          <w:color w:val="000000" w:themeColor="text1"/>
                          <w:sz w:val="24"/>
                          <w:szCs w:val="24"/>
                        </w:rPr>
                        <w:t>として</w:t>
                      </w:r>
                      <w:r w:rsidRPr="00670F1F">
                        <w:rPr>
                          <w:rFonts w:ascii="HG丸ｺﾞｼｯｸM-PRO" w:eastAsia="HG丸ｺﾞｼｯｸM-PRO" w:hAnsi="HG丸ｺﾞｼｯｸM-PRO" w:hint="eastAsia"/>
                          <w:color w:val="000000" w:themeColor="text1"/>
                          <w:sz w:val="24"/>
                          <w:szCs w:val="24"/>
                        </w:rPr>
                        <w:t>あらかじめ保護観察所に登録しておき</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保護が必要なケースについて</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保護観察所から事業者に対して宿泊場所</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食事の提供と共に</w:t>
                      </w:r>
                      <w:r>
                        <w:rPr>
                          <w:rFonts w:ascii="HG丸ｺﾞｼｯｸM-PRO" w:eastAsia="HG丸ｺﾞｼｯｸM-PRO" w:hAnsi="HG丸ｺﾞｼｯｸM-PRO" w:hint="eastAsia"/>
                          <w:color w:val="000000" w:themeColor="text1"/>
                          <w:sz w:val="24"/>
                          <w:szCs w:val="24"/>
                        </w:rPr>
                        <w:t>、</w:t>
                      </w:r>
                      <w:r w:rsidRPr="00670F1F">
                        <w:rPr>
                          <w:rFonts w:ascii="HG丸ｺﾞｼｯｸM-PRO" w:eastAsia="HG丸ｺﾞｼｯｸM-PRO" w:hAnsi="HG丸ｺﾞｼｯｸM-PRO" w:hint="eastAsia"/>
                          <w:color w:val="000000" w:themeColor="text1"/>
                          <w:sz w:val="24"/>
                          <w:szCs w:val="24"/>
                        </w:rPr>
                        <w:t>毎日の生活指導等を委託する</w:t>
                      </w:r>
                      <w:r>
                        <w:rPr>
                          <w:rFonts w:ascii="HG丸ｺﾞｼｯｸM-PRO" w:eastAsia="HG丸ｺﾞｼｯｸM-PRO" w:hAnsi="HG丸ｺﾞｼｯｸM-PRO" w:hint="eastAsia"/>
                          <w:color w:val="000000" w:themeColor="text1"/>
                          <w:sz w:val="24"/>
                          <w:szCs w:val="24"/>
                        </w:rPr>
                        <w:t>制度も始まりました</w:t>
                      </w:r>
                      <w:r w:rsidRPr="00670F1F">
                        <w:rPr>
                          <w:rFonts w:ascii="HG丸ｺﾞｼｯｸM-PRO" w:eastAsia="HG丸ｺﾞｼｯｸM-PRO" w:hAnsi="HG丸ｺﾞｼｯｸM-PRO" w:hint="eastAsia"/>
                          <w:color w:val="000000" w:themeColor="text1"/>
                          <w:sz w:val="24"/>
                          <w:szCs w:val="24"/>
                        </w:rPr>
                        <w:t>。</w:t>
                      </w:r>
                    </w:p>
                    <w:p w14:paraId="22549760" w14:textId="77777777" w:rsidR="00894078" w:rsidRDefault="00894078" w:rsidP="000F31A1">
                      <w:pPr>
                        <w:ind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更生保護施設・自立準備ホームのいずれの施設も、刑務所や少年院と社会との「架け橋」のように保護を受ける</w:t>
                      </w:r>
                    </w:p>
                    <w:p w14:paraId="1ACA979E" w14:textId="77777777" w:rsidR="00894078"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人と社会のつなぎ役として、自立更生</w:t>
                      </w:r>
                    </w:p>
                    <w:p w14:paraId="693EA82A" w14:textId="77777777" w:rsidR="00894078"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のために熱心に取り組んでいただいて</w:t>
                      </w:r>
                    </w:p>
                    <w:p w14:paraId="7A7AF55A" w14:textId="03478179" w:rsidR="00894078" w:rsidRPr="00471ED2" w:rsidRDefault="00894078" w:rsidP="000F31A1">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います。</w:t>
                      </w:r>
                    </w:p>
                    <w:p w14:paraId="5A2377E7"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1DBBBCA6" w14:textId="77777777" w:rsidR="00894078" w:rsidRPr="001B0994"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（右写真</w:t>
                      </w:r>
                      <w:r w:rsidRPr="001B0994">
                        <w:rPr>
                          <w:rFonts w:ascii="HG丸ｺﾞｼｯｸM-PRO" w:eastAsia="HG丸ｺﾞｼｯｸM-PRO" w:hAnsi="HG丸ｺﾞｼｯｸM-PRO"/>
                          <w:color w:val="000000" w:themeColor="text1"/>
                          <w:szCs w:val="21"/>
                        </w:rPr>
                        <w:t>）</w:t>
                      </w:r>
                    </w:p>
                    <w:p w14:paraId="4640FD14" w14:textId="77777777" w:rsidR="00894078" w:rsidRPr="001B0994"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1B0994">
                        <w:rPr>
                          <w:rFonts w:ascii="HG丸ｺﾞｼｯｸM-PRO" w:eastAsia="HG丸ｺﾞｼｯｸM-PRO" w:hAnsi="HG丸ｺﾞｼｯｸM-PRO" w:hint="eastAsia"/>
                          <w:color w:val="000000" w:themeColor="text1"/>
                          <w:szCs w:val="21"/>
                        </w:rPr>
                        <w:t>更生保護施設の居室</w:t>
                      </w:r>
                    </w:p>
                  </w:txbxContent>
                </v:textbox>
              </v:roundrect>
            </w:pict>
          </mc:Fallback>
        </mc:AlternateContent>
      </w:r>
    </w:p>
    <w:p w14:paraId="2FBEA428" w14:textId="08238991" w:rsidR="005962F1" w:rsidRPr="009646A9" w:rsidRDefault="00DC0E1F" w:rsidP="009E10AD">
      <w:pPr>
        <w:pStyle w:val="3"/>
        <w:ind w:leftChars="0" w:left="0"/>
        <w:jc w:val="center"/>
        <w:rPr>
          <w:rFonts w:asciiTheme="minorEastAsia" w:hAnsiTheme="minorEastAsia"/>
          <w:sz w:val="24"/>
          <w:szCs w:val="24"/>
        </w:rPr>
      </w:pPr>
      <w:bookmarkStart w:id="34" w:name="_Toc150880724"/>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更生保護施設・自立準備ホーム</w:t>
      </w:r>
      <w:bookmarkEnd w:id="34"/>
    </w:p>
    <w:p w14:paraId="6684FC8E" w14:textId="27B90199" w:rsidR="005962F1" w:rsidRPr="009646A9" w:rsidRDefault="009E10AD">
      <w:pPr>
        <w:widowControl/>
        <w:jc w:val="left"/>
        <w:rPr>
          <w:rFonts w:asciiTheme="minorEastAsia" w:hAnsiTheme="minorEastAsia"/>
          <w:sz w:val="24"/>
          <w:szCs w:val="24"/>
        </w:rPr>
      </w:pPr>
      <w:r w:rsidRPr="009646A9">
        <w:rPr>
          <w:rFonts w:asciiTheme="minorEastAsia" w:hAnsiTheme="minorEastAsia"/>
          <w:noProof/>
          <w:sz w:val="24"/>
          <w:szCs w:val="24"/>
        </w:rPr>
        <w:drawing>
          <wp:anchor distT="0" distB="0" distL="114300" distR="114300" simplePos="0" relativeHeight="251841536" behindDoc="0" locked="0" layoutInCell="1" allowOverlap="1" wp14:anchorId="3FAC59CA" wp14:editId="2229E7F3">
            <wp:simplePos x="0" y="0"/>
            <wp:positionH relativeFrom="column">
              <wp:posOffset>2882265</wp:posOffset>
            </wp:positionH>
            <wp:positionV relativeFrom="paragraph">
              <wp:posOffset>6320790</wp:posOffset>
            </wp:positionV>
            <wp:extent cx="2362200" cy="1607820"/>
            <wp:effectExtent l="0" t="0" r="0" b="0"/>
            <wp:wrapNone/>
            <wp:docPr id="95" name="図 95" descr="D:\MorikawaT\Desktop\更生保護施設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更生保護施設 (00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62200" cy="1607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62F1" w:rsidRPr="009646A9">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rsidRPr="009646A9" w14:paraId="54400198" w14:textId="77777777" w:rsidTr="00EF3AB8">
        <w:tc>
          <w:tcPr>
            <w:tcW w:w="8476" w:type="dxa"/>
            <w:shd w:val="clear" w:color="auto" w:fill="FFFF00"/>
          </w:tcPr>
          <w:p w14:paraId="778F6C70" w14:textId="584B4D59" w:rsidR="00AA6B13" w:rsidRPr="009646A9" w:rsidRDefault="00AA6B13" w:rsidP="00F6645F">
            <w:pPr>
              <w:pStyle w:val="a7"/>
              <w:spacing w:line="400" w:lineRule="exact"/>
              <w:outlineLvl w:val="1"/>
              <w:rPr>
                <w:b/>
                <w:sz w:val="24"/>
                <w:szCs w:val="24"/>
              </w:rPr>
            </w:pPr>
            <w:bookmarkStart w:id="35" w:name="_Toc150880725"/>
            <w:r w:rsidRPr="009646A9">
              <w:rPr>
                <w:rFonts w:hint="eastAsia"/>
                <w:b/>
                <w:sz w:val="26"/>
                <w:szCs w:val="26"/>
              </w:rPr>
              <w:lastRenderedPageBreak/>
              <w:t>６　国、</w:t>
            </w:r>
            <w:r w:rsidR="004D1F46" w:rsidRPr="009646A9">
              <w:rPr>
                <w:rFonts w:hint="eastAsia"/>
                <w:b/>
                <w:sz w:val="26"/>
                <w:szCs w:val="26"/>
              </w:rPr>
              <w:t>民間</w:t>
            </w:r>
            <w:r w:rsidRPr="009646A9">
              <w:rPr>
                <w:rFonts w:hint="eastAsia"/>
                <w:b/>
                <w:sz w:val="26"/>
                <w:szCs w:val="26"/>
              </w:rPr>
              <w:t>団体</w:t>
            </w:r>
            <w:r w:rsidR="004D1F46" w:rsidRPr="009646A9">
              <w:rPr>
                <w:rFonts w:hint="eastAsia"/>
                <w:b/>
                <w:sz w:val="26"/>
                <w:szCs w:val="26"/>
              </w:rPr>
              <w:t>等</w:t>
            </w:r>
            <w:r w:rsidRPr="009646A9">
              <w:rPr>
                <w:rFonts w:hint="eastAsia"/>
                <w:b/>
                <w:sz w:val="26"/>
                <w:szCs w:val="26"/>
              </w:rPr>
              <w:t>との連携強化</w:t>
            </w:r>
            <w:bookmarkEnd w:id="35"/>
          </w:p>
        </w:tc>
      </w:tr>
    </w:tbl>
    <w:p w14:paraId="3689F644" w14:textId="77777777" w:rsidR="00AA6B13" w:rsidRPr="009646A9" w:rsidRDefault="00AA6B13" w:rsidP="00AA6B13">
      <w:pPr>
        <w:spacing w:line="240" w:lineRule="exact"/>
        <w:rPr>
          <w:rFonts w:asciiTheme="minorEastAsia" w:hAnsiTheme="minorEastAsia"/>
          <w:sz w:val="24"/>
          <w:szCs w:val="24"/>
        </w:rPr>
      </w:pPr>
    </w:p>
    <w:p w14:paraId="65B96492" w14:textId="674503C0" w:rsidR="00AA6B13" w:rsidRPr="009646A9" w:rsidRDefault="00080097" w:rsidP="00E40160">
      <w:pPr>
        <w:rPr>
          <w:rFonts w:asciiTheme="minorEastAsia" w:hAnsiTheme="minorEastAsia"/>
          <w:sz w:val="24"/>
          <w:szCs w:val="24"/>
        </w:rPr>
      </w:pPr>
      <w:r w:rsidRPr="009646A9">
        <w:rPr>
          <w:rFonts w:asciiTheme="minorEastAsia" w:hAnsiTheme="minorEastAsia" w:hint="eastAsia"/>
          <w:sz w:val="24"/>
          <w:szCs w:val="24"/>
        </w:rPr>
        <w:t>《</w:t>
      </w:r>
      <w:r w:rsidR="00AA6B13" w:rsidRPr="009646A9">
        <w:rPr>
          <w:rFonts w:asciiTheme="minorEastAsia" w:hAnsiTheme="minorEastAsia" w:hint="eastAsia"/>
          <w:sz w:val="24"/>
          <w:szCs w:val="24"/>
        </w:rPr>
        <w:t>現状と</w:t>
      </w:r>
      <w:r w:rsidR="0071037A" w:rsidRPr="009646A9">
        <w:rPr>
          <w:rFonts w:asciiTheme="minorEastAsia" w:hAnsiTheme="minorEastAsia" w:hint="eastAsia"/>
          <w:sz w:val="24"/>
          <w:szCs w:val="24"/>
        </w:rPr>
        <w:t>取組</w:t>
      </w:r>
      <w:r w:rsidR="001A4CC1" w:rsidRPr="009646A9">
        <w:rPr>
          <w:rFonts w:asciiTheme="minorEastAsia" w:hAnsiTheme="minorEastAsia" w:hint="eastAsia"/>
          <w:sz w:val="24"/>
          <w:szCs w:val="24"/>
        </w:rPr>
        <w:t>方向</w:t>
      </w:r>
      <w:r w:rsidRPr="009646A9">
        <w:rPr>
          <w:rFonts w:asciiTheme="minorEastAsia" w:hAnsiTheme="minorEastAsia" w:hint="eastAsia"/>
          <w:sz w:val="24"/>
          <w:szCs w:val="24"/>
        </w:rPr>
        <w:t>》</w:t>
      </w:r>
    </w:p>
    <w:p w14:paraId="7CC7869D" w14:textId="2B6D2416" w:rsidR="0086313C"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再犯防止に関する</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は、</w:t>
      </w:r>
      <w:r w:rsidR="0086313C" w:rsidRPr="009646A9">
        <w:rPr>
          <w:rFonts w:asciiTheme="minorEastAsia" w:hAnsiTheme="minorEastAsia" w:hint="eastAsia"/>
          <w:sz w:val="24"/>
          <w:szCs w:val="24"/>
        </w:rPr>
        <w:t>関係機関・団体と連携して推進していく必要があります</w:t>
      </w:r>
      <w:r w:rsidRPr="009646A9">
        <w:rPr>
          <w:rFonts w:asciiTheme="minorEastAsia" w:hAnsiTheme="minorEastAsia" w:hint="eastAsia"/>
          <w:sz w:val="24"/>
          <w:szCs w:val="24"/>
        </w:rPr>
        <w:t>。</w:t>
      </w:r>
    </w:p>
    <w:p w14:paraId="4182F8E7" w14:textId="6847E42E" w:rsidR="00B67769" w:rsidRPr="009646A9" w:rsidRDefault="00B67769"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府域を管轄している法務省の</w:t>
      </w:r>
      <w:r w:rsidR="00B03B98" w:rsidRPr="009646A9">
        <w:rPr>
          <w:rFonts w:asciiTheme="minorEastAsia" w:hAnsiTheme="minorEastAsia" w:hint="eastAsia"/>
          <w:sz w:val="24"/>
          <w:szCs w:val="24"/>
        </w:rPr>
        <w:t>地方</w:t>
      </w:r>
      <w:r w:rsidRPr="009646A9">
        <w:rPr>
          <w:rFonts w:asciiTheme="minorEastAsia" w:hAnsiTheme="minorEastAsia" w:hint="eastAsia"/>
          <w:sz w:val="24"/>
          <w:szCs w:val="24"/>
        </w:rPr>
        <w:t>機関（</w:t>
      </w:r>
      <w:r w:rsidR="008A462C" w:rsidRPr="009646A9">
        <w:rPr>
          <w:rFonts w:asciiTheme="minorEastAsia" w:hAnsiTheme="minorEastAsia" w:hint="eastAsia"/>
          <w:sz w:val="24"/>
          <w:szCs w:val="24"/>
        </w:rPr>
        <w:t>近畿地方更生保護委員会、大阪保護観察所</w:t>
      </w:r>
      <w:r w:rsidRPr="009646A9">
        <w:rPr>
          <w:rFonts w:asciiTheme="minorEastAsia" w:hAnsiTheme="minorEastAsia" w:hint="eastAsia"/>
          <w:sz w:val="24"/>
          <w:szCs w:val="24"/>
        </w:rPr>
        <w:t>、大阪矯正管区</w:t>
      </w:r>
      <w:r w:rsidR="00AD26DB" w:rsidRPr="009646A9">
        <w:rPr>
          <w:rFonts w:asciiTheme="minorEastAsia" w:hAnsiTheme="minorEastAsia" w:hint="eastAsia"/>
          <w:sz w:val="24"/>
          <w:szCs w:val="24"/>
        </w:rPr>
        <w:t>及び各矯正施設</w:t>
      </w:r>
      <w:r w:rsidR="008A462C" w:rsidRPr="009646A9">
        <w:rPr>
          <w:rFonts w:asciiTheme="minorEastAsia" w:hAnsiTheme="minorEastAsia" w:hint="eastAsia"/>
          <w:sz w:val="24"/>
          <w:szCs w:val="24"/>
        </w:rPr>
        <w:t>、大阪高等検察庁、大阪地方検察庁等</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を中心に</w:t>
      </w:r>
      <w:r w:rsidR="00AD26DB" w:rsidRPr="009646A9">
        <w:rPr>
          <w:rFonts w:asciiTheme="minorEastAsia" w:hAnsiTheme="minorEastAsia" w:hint="eastAsia"/>
          <w:sz w:val="24"/>
          <w:szCs w:val="24"/>
        </w:rPr>
        <w:t>、</w:t>
      </w:r>
      <w:r w:rsidR="00656381" w:rsidRPr="009646A9">
        <w:rPr>
          <w:rFonts w:asciiTheme="minorEastAsia" w:hAnsiTheme="minorEastAsia" w:hint="eastAsia"/>
          <w:sz w:val="24"/>
          <w:szCs w:val="24"/>
        </w:rPr>
        <w:t>府や</w:t>
      </w:r>
      <w:r w:rsidR="00AD26DB" w:rsidRPr="009646A9">
        <w:rPr>
          <w:rFonts w:asciiTheme="minorEastAsia" w:hAnsiTheme="minorEastAsia" w:hint="eastAsia"/>
          <w:sz w:val="24"/>
          <w:szCs w:val="24"/>
        </w:rPr>
        <w:t>犯罪をした者等の立ち直りを支援する民間団体等</w:t>
      </w:r>
      <w:r w:rsidR="00656381" w:rsidRPr="009646A9">
        <w:rPr>
          <w:rFonts w:asciiTheme="minorEastAsia" w:hAnsiTheme="minorEastAsia" w:hint="eastAsia"/>
          <w:sz w:val="24"/>
          <w:szCs w:val="24"/>
        </w:rPr>
        <w:t>が密接に</w:t>
      </w:r>
      <w:r w:rsidR="00AD26DB" w:rsidRPr="009646A9">
        <w:rPr>
          <w:rFonts w:asciiTheme="minorEastAsia" w:hAnsiTheme="minorEastAsia" w:hint="eastAsia"/>
          <w:sz w:val="24"/>
          <w:szCs w:val="24"/>
        </w:rPr>
        <w:t>連携し、</w:t>
      </w:r>
      <w:r w:rsidRPr="009646A9">
        <w:rPr>
          <w:rFonts w:asciiTheme="minorEastAsia" w:hAnsiTheme="minorEastAsia" w:hint="eastAsia"/>
          <w:sz w:val="24"/>
          <w:szCs w:val="24"/>
        </w:rPr>
        <w:t>犯罪をした者等が抱える様々な</w:t>
      </w:r>
      <w:r w:rsidR="00AD26DB" w:rsidRPr="009646A9">
        <w:rPr>
          <w:rFonts w:asciiTheme="minorEastAsia" w:hAnsiTheme="minorEastAsia" w:hint="eastAsia"/>
          <w:sz w:val="24"/>
          <w:szCs w:val="24"/>
        </w:rPr>
        <w:t>問題</w:t>
      </w:r>
      <w:r w:rsidRPr="009646A9">
        <w:rPr>
          <w:rFonts w:asciiTheme="minorEastAsia" w:hAnsiTheme="minorEastAsia" w:hint="eastAsia"/>
          <w:sz w:val="24"/>
          <w:szCs w:val="24"/>
        </w:rPr>
        <w:t>を踏まえた</w:t>
      </w:r>
      <w:r w:rsidR="00AD26DB" w:rsidRPr="009646A9">
        <w:rPr>
          <w:rFonts w:asciiTheme="minorEastAsia" w:hAnsiTheme="minorEastAsia" w:hint="eastAsia"/>
          <w:sz w:val="24"/>
          <w:szCs w:val="24"/>
        </w:rPr>
        <w:t>施策を展開してい</w:t>
      </w:r>
      <w:r w:rsidR="0086313C" w:rsidRPr="009646A9">
        <w:rPr>
          <w:rFonts w:asciiTheme="minorEastAsia" w:hAnsiTheme="minorEastAsia" w:hint="eastAsia"/>
          <w:sz w:val="24"/>
          <w:szCs w:val="24"/>
        </w:rPr>
        <w:t>きま</w:t>
      </w:r>
      <w:r w:rsidRPr="009646A9">
        <w:rPr>
          <w:rFonts w:asciiTheme="minorEastAsia" w:hAnsiTheme="minorEastAsia" w:hint="eastAsia"/>
          <w:sz w:val="24"/>
          <w:szCs w:val="24"/>
        </w:rPr>
        <w:t>す。</w:t>
      </w:r>
    </w:p>
    <w:p w14:paraId="3C9782F7" w14:textId="77777777" w:rsidR="00B17600" w:rsidRPr="009646A9" w:rsidRDefault="00B17600" w:rsidP="00B17600">
      <w:pPr>
        <w:rPr>
          <w:rFonts w:asciiTheme="minorEastAsia" w:hAnsiTheme="minorEastAsia"/>
          <w:sz w:val="24"/>
          <w:szCs w:val="24"/>
        </w:rPr>
      </w:pPr>
    </w:p>
    <w:p w14:paraId="1B880331" w14:textId="44437A4A" w:rsidR="00B17600" w:rsidRPr="009646A9" w:rsidRDefault="00080097" w:rsidP="00B17600">
      <w:pPr>
        <w:rPr>
          <w:rFonts w:asciiTheme="minorEastAsia" w:hAnsiTheme="minorEastAsia"/>
          <w:sz w:val="24"/>
          <w:szCs w:val="24"/>
        </w:rPr>
      </w:pPr>
      <w:r w:rsidRPr="009646A9">
        <w:rPr>
          <w:rFonts w:asciiTheme="minorEastAsia" w:hAnsiTheme="minorEastAsia" w:hint="eastAsia"/>
          <w:sz w:val="24"/>
          <w:szCs w:val="24"/>
        </w:rPr>
        <w:t>《</w:t>
      </w:r>
      <w:r w:rsidR="00B17600" w:rsidRPr="009646A9">
        <w:rPr>
          <w:rFonts w:asciiTheme="minorEastAsia" w:hAnsiTheme="minorEastAsia" w:hint="eastAsia"/>
          <w:sz w:val="24"/>
          <w:szCs w:val="24"/>
        </w:rPr>
        <w:t>具体的施策</w:t>
      </w:r>
      <w:r w:rsidRPr="009646A9">
        <w:rPr>
          <w:rFonts w:asciiTheme="minorEastAsia" w:hAnsiTheme="minorEastAsia" w:hint="eastAsia"/>
          <w:sz w:val="24"/>
          <w:szCs w:val="24"/>
        </w:rPr>
        <w:t>》</w:t>
      </w:r>
    </w:p>
    <w:p w14:paraId="74EE9D20" w14:textId="0F8AA21C" w:rsidR="004D1F46" w:rsidRPr="009646A9" w:rsidRDefault="00B67769" w:rsidP="00E40160">
      <w:pPr>
        <w:ind w:leftChars="100" w:left="450" w:hangingChars="100" w:hanging="240"/>
        <w:rPr>
          <w:rFonts w:asciiTheme="minorEastAsia" w:hAnsiTheme="minorEastAsia"/>
          <w:sz w:val="24"/>
          <w:szCs w:val="24"/>
        </w:rPr>
      </w:pPr>
      <w:r w:rsidRPr="009646A9">
        <w:rPr>
          <w:rFonts w:asciiTheme="minorEastAsia" w:hAnsiTheme="minorEastAsia" w:hint="eastAsia"/>
          <w:sz w:val="24"/>
          <w:szCs w:val="24"/>
        </w:rPr>
        <w:t>▼</w:t>
      </w:r>
      <w:r w:rsidR="00F3491C" w:rsidRPr="008C0B2D">
        <w:rPr>
          <w:rFonts w:hint="eastAsia"/>
          <w:sz w:val="24"/>
          <w:szCs w:val="24"/>
        </w:rPr>
        <w:t>地方公共団体における再犯防止の取組を促進するための</w:t>
      </w:r>
      <w:r w:rsidR="00F3491C" w:rsidRPr="008C0B2D">
        <w:rPr>
          <w:sz w:val="24"/>
          <w:szCs w:val="24"/>
        </w:rPr>
        <w:t>協議会</w:t>
      </w:r>
      <w:r w:rsidR="00F3491C" w:rsidRPr="008C0B2D">
        <w:rPr>
          <w:rFonts w:hint="eastAsia"/>
          <w:sz w:val="24"/>
          <w:szCs w:val="24"/>
        </w:rPr>
        <w:t>（全国会議及び近畿ブロック会議）</w:t>
      </w:r>
      <w:r w:rsidR="00656381" w:rsidRPr="009646A9">
        <w:rPr>
          <w:rFonts w:asciiTheme="minorEastAsia" w:hAnsiTheme="minorEastAsia" w:hint="eastAsia"/>
          <w:sz w:val="24"/>
          <w:szCs w:val="24"/>
        </w:rPr>
        <w:t>への参加</w:t>
      </w:r>
    </w:p>
    <w:p w14:paraId="592FE85F" w14:textId="02C8F554" w:rsidR="00656381" w:rsidRPr="009646A9" w:rsidRDefault="009F031A"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法務省</w:t>
      </w:r>
      <w:r w:rsidR="008A462C" w:rsidRPr="009646A9">
        <w:rPr>
          <w:rFonts w:asciiTheme="minorEastAsia" w:hAnsiTheme="minorEastAsia" w:hint="eastAsia"/>
          <w:sz w:val="24"/>
          <w:szCs w:val="24"/>
        </w:rPr>
        <w:t>が主催する「</w:t>
      </w:r>
      <w:r w:rsidR="00F3491C" w:rsidRPr="00F3491C">
        <w:rPr>
          <w:rFonts w:asciiTheme="minorEastAsia" w:hAnsiTheme="minorEastAsia" w:hint="eastAsia"/>
          <w:sz w:val="24"/>
          <w:szCs w:val="24"/>
        </w:rPr>
        <w:t>地方公共団体における再犯防止の取組を促進するための協議会</w:t>
      </w:r>
      <w:r w:rsidR="00B03B98" w:rsidRPr="009646A9">
        <w:rPr>
          <w:rFonts w:asciiTheme="minorEastAsia" w:hAnsiTheme="minorEastAsia" w:hint="eastAsia"/>
          <w:sz w:val="24"/>
          <w:szCs w:val="24"/>
        </w:rPr>
        <w:t>」に参加し、</w:t>
      </w:r>
      <w:r w:rsidR="00F3491C" w:rsidRPr="00F3491C">
        <w:rPr>
          <w:rFonts w:asciiTheme="minorEastAsia" w:hAnsiTheme="minorEastAsia" w:hint="eastAsia"/>
          <w:sz w:val="24"/>
          <w:szCs w:val="24"/>
        </w:rPr>
        <w:t>法務省等の国機関及び地方自治体</w:t>
      </w:r>
      <w:r w:rsidR="008A462C" w:rsidRPr="009646A9">
        <w:rPr>
          <w:rFonts w:asciiTheme="minorEastAsia" w:hAnsiTheme="minorEastAsia" w:hint="eastAsia"/>
          <w:sz w:val="24"/>
          <w:szCs w:val="24"/>
        </w:rPr>
        <w:t>との情報共有を図るとともに、連携を強化します。【治安対策課】</w:t>
      </w:r>
    </w:p>
    <w:p w14:paraId="747AEEF4" w14:textId="77777777" w:rsidR="0092419B" w:rsidRPr="009646A9" w:rsidRDefault="0092419B" w:rsidP="0092419B">
      <w:pPr>
        <w:rPr>
          <w:rFonts w:asciiTheme="minorEastAsia" w:hAnsiTheme="minorEastAsia"/>
          <w:sz w:val="24"/>
          <w:szCs w:val="24"/>
        </w:rPr>
      </w:pPr>
    </w:p>
    <w:p w14:paraId="2B2DED72" w14:textId="605AC061" w:rsidR="0092419B" w:rsidRPr="009646A9" w:rsidRDefault="0092419B" w:rsidP="00E40160">
      <w:pPr>
        <w:ind w:leftChars="100" w:left="210"/>
        <w:rPr>
          <w:rFonts w:asciiTheme="minorEastAsia" w:hAnsiTheme="minorEastAsia"/>
          <w:sz w:val="24"/>
          <w:szCs w:val="24"/>
        </w:rPr>
      </w:pPr>
      <w:r w:rsidRPr="009646A9">
        <w:rPr>
          <w:rFonts w:asciiTheme="minorEastAsia" w:hAnsiTheme="minorEastAsia" w:hint="eastAsia"/>
          <w:sz w:val="24"/>
          <w:szCs w:val="24"/>
        </w:rPr>
        <w:t>▼法務省近畿ブロック再犯防止実務担当者協議会への参加</w:t>
      </w:r>
    </w:p>
    <w:p w14:paraId="1BFAE9FC" w14:textId="0CDB160D" w:rsidR="0092419B" w:rsidRPr="009646A9" w:rsidRDefault="0092419B"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大阪高等検察庁、大阪矯正管区、近畿地方更生保護委員会及び大阪法務局が主催する「法務省近畿ブロック再</w:t>
      </w:r>
      <w:r w:rsidR="00B03B98" w:rsidRPr="009646A9">
        <w:rPr>
          <w:rFonts w:asciiTheme="minorEastAsia" w:hAnsiTheme="minorEastAsia" w:hint="eastAsia"/>
          <w:sz w:val="24"/>
          <w:szCs w:val="24"/>
        </w:rPr>
        <w:t>犯防止実務担当者協議会」に参加し、府域を管轄している法務省の地方</w:t>
      </w:r>
      <w:r w:rsidRPr="009646A9">
        <w:rPr>
          <w:rFonts w:asciiTheme="minorEastAsia" w:hAnsiTheme="minorEastAsia" w:hint="eastAsia"/>
          <w:sz w:val="24"/>
          <w:szCs w:val="24"/>
        </w:rPr>
        <w:t>機関との情報共有を図るとともに、連携を強化します。【治安対策課】</w:t>
      </w:r>
    </w:p>
    <w:p w14:paraId="42D8D290" w14:textId="77777777" w:rsidR="004D1F46" w:rsidRPr="009646A9" w:rsidRDefault="004D1F46" w:rsidP="004D1F46">
      <w:pPr>
        <w:ind w:firstLineChars="200" w:firstLine="480"/>
        <w:rPr>
          <w:rFonts w:asciiTheme="minorEastAsia" w:hAnsiTheme="minorEastAsia"/>
          <w:sz w:val="24"/>
          <w:szCs w:val="24"/>
        </w:rPr>
      </w:pPr>
    </w:p>
    <w:p w14:paraId="1312C8A4" w14:textId="3CBAB53F" w:rsidR="004D1F46" w:rsidRPr="009646A9" w:rsidRDefault="004D1F46" w:rsidP="00E40160">
      <w:pPr>
        <w:ind w:leftChars="100" w:left="210"/>
        <w:rPr>
          <w:rFonts w:asciiTheme="minorEastAsia" w:hAnsiTheme="minorEastAsia"/>
          <w:sz w:val="24"/>
          <w:szCs w:val="24"/>
        </w:rPr>
      </w:pPr>
      <w:r w:rsidRPr="009646A9">
        <w:rPr>
          <w:rFonts w:asciiTheme="minorEastAsia" w:hAnsiTheme="minorEastAsia" w:hint="eastAsia"/>
          <w:sz w:val="24"/>
          <w:szCs w:val="24"/>
        </w:rPr>
        <w:t>▼</w:t>
      </w:r>
      <w:r w:rsidR="007C6165" w:rsidRPr="009646A9">
        <w:rPr>
          <w:rFonts w:asciiTheme="minorEastAsia" w:hAnsiTheme="minorEastAsia" w:hint="eastAsia"/>
          <w:sz w:val="24"/>
          <w:szCs w:val="24"/>
        </w:rPr>
        <w:t>大阪府再犯防止推進協議会の運営</w:t>
      </w:r>
    </w:p>
    <w:p w14:paraId="52A7E563" w14:textId="4F5E0AE3" w:rsidR="004D1F46" w:rsidRPr="009646A9" w:rsidRDefault="00F3491C" w:rsidP="00E40160">
      <w:pPr>
        <w:ind w:leftChars="200" w:left="420" w:firstLineChars="100" w:firstLine="240"/>
        <w:rPr>
          <w:rFonts w:asciiTheme="minorEastAsia" w:hAnsiTheme="minorEastAsia"/>
          <w:sz w:val="24"/>
          <w:szCs w:val="24"/>
        </w:rPr>
      </w:pPr>
      <w:r w:rsidRPr="00F3491C">
        <w:rPr>
          <w:rFonts w:asciiTheme="minorEastAsia" w:hAnsiTheme="minorEastAsia" w:hint="eastAsia"/>
          <w:sz w:val="24"/>
          <w:szCs w:val="24"/>
        </w:rPr>
        <w:t>府内市町村や府域を管轄する法務省の地方機関等と連携して、再犯防止施策の推進や地域再犯防止推進計画の策定について情報共有を図ります。</w:t>
      </w:r>
      <w:r w:rsidR="004D1F46" w:rsidRPr="009646A9">
        <w:rPr>
          <w:rFonts w:asciiTheme="minorEastAsia" w:hAnsiTheme="minorEastAsia" w:hint="eastAsia"/>
          <w:sz w:val="24"/>
          <w:szCs w:val="24"/>
        </w:rPr>
        <w:t>【治安対策課】</w:t>
      </w:r>
    </w:p>
    <w:p w14:paraId="0F818AB3" w14:textId="38E70853" w:rsidR="00ED79DA" w:rsidRPr="009646A9" w:rsidRDefault="00ED79DA" w:rsidP="00ED79DA">
      <w:pPr>
        <w:rPr>
          <w:rFonts w:asciiTheme="minorEastAsia" w:hAnsiTheme="minorEastAsia"/>
          <w:sz w:val="24"/>
          <w:szCs w:val="24"/>
        </w:rPr>
      </w:pPr>
    </w:p>
    <w:p w14:paraId="32077289" w14:textId="2915AD1F" w:rsidR="005D1E51" w:rsidRPr="009646A9" w:rsidRDefault="005D1E51" w:rsidP="00E40160">
      <w:pPr>
        <w:ind w:leftChars="100" w:left="210"/>
        <w:rPr>
          <w:rFonts w:asciiTheme="minorEastAsia" w:hAnsiTheme="minorEastAsia"/>
          <w:sz w:val="24"/>
          <w:szCs w:val="24"/>
        </w:rPr>
      </w:pPr>
      <w:r w:rsidRPr="009646A9">
        <w:rPr>
          <w:rFonts w:asciiTheme="minorEastAsia" w:hAnsiTheme="minorEastAsia" w:hint="eastAsia"/>
          <w:sz w:val="24"/>
          <w:szCs w:val="24"/>
        </w:rPr>
        <w:t>▼民間支援団体等との連携</w:t>
      </w:r>
    </w:p>
    <w:p w14:paraId="1237313F" w14:textId="685C732E" w:rsidR="005D1E51" w:rsidRPr="009646A9" w:rsidRDefault="005D1E51"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府のホームページにおいて、加害者やその家族を支援している民間団体等を紹介していきます。</w:t>
      </w:r>
      <w:r w:rsidR="00AF7712" w:rsidRPr="009646A9">
        <w:rPr>
          <w:rFonts w:asciiTheme="minorEastAsia" w:hAnsiTheme="minorEastAsia" w:hint="eastAsia"/>
          <w:sz w:val="24"/>
          <w:szCs w:val="24"/>
        </w:rPr>
        <w:t>【治安対策課】</w:t>
      </w:r>
    </w:p>
    <w:p w14:paraId="5431CA6A" w14:textId="03BEB9BC" w:rsidR="00C10DE5" w:rsidRPr="009646A9" w:rsidRDefault="00C10DE5" w:rsidP="00C10DE5">
      <w:pPr>
        <w:rPr>
          <w:rFonts w:asciiTheme="minorEastAsia" w:hAnsiTheme="minorEastAsia"/>
          <w:sz w:val="24"/>
          <w:szCs w:val="24"/>
        </w:rPr>
      </w:pPr>
    </w:p>
    <w:p w14:paraId="46E82029" w14:textId="6D1A08C5" w:rsidR="00C10DE5" w:rsidRPr="009646A9" w:rsidRDefault="00C10DE5" w:rsidP="00E40160">
      <w:pPr>
        <w:ind w:leftChars="100" w:left="210"/>
        <w:rPr>
          <w:rFonts w:asciiTheme="minorEastAsia" w:hAnsiTheme="minorEastAsia"/>
          <w:sz w:val="24"/>
          <w:szCs w:val="24"/>
        </w:rPr>
      </w:pPr>
      <w:r w:rsidRPr="009646A9">
        <w:rPr>
          <w:rFonts w:asciiTheme="minorEastAsia" w:hAnsiTheme="minorEastAsia" w:hint="eastAsia"/>
          <w:sz w:val="24"/>
          <w:szCs w:val="24"/>
        </w:rPr>
        <w:t>▼市町村に対する支援</w:t>
      </w:r>
    </w:p>
    <w:p w14:paraId="69F11B39" w14:textId="645BC2DF" w:rsidR="00080D21" w:rsidRDefault="00C10DE5"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府内市町村が再犯防止を推進するに</w:t>
      </w:r>
      <w:r w:rsidR="007744AF" w:rsidRPr="009646A9">
        <w:rPr>
          <w:rFonts w:asciiTheme="minorEastAsia" w:hAnsiTheme="minorEastAsia" w:hint="eastAsia"/>
          <w:sz w:val="24"/>
          <w:szCs w:val="24"/>
        </w:rPr>
        <w:t>当た</w:t>
      </w:r>
      <w:r w:rsidRPr="009646A9">
        <w:rPr>
          <w:rFonts w:asciiTheme="minorEastAsia" w:hAnsiTheme="minorEastAsia" w:hint="eastAsia"/>
          <w:sz w:val="24"/>
          <w:szCs w:val="24"/>
        </w:rPr>
        <w:t>り、</w:t>
      </w:r>
      <w:r w:rsidR="001D583D" w:rsidRPr="009646A9">
        <w:rPr>
          <w:rFonts w:asciiTheme="minorEastAsia" w:hAnsiTheme="minorEastAsia" w:hint="eastAsia"/>
          <w:sz w:val="24"/>
          <w:szCs w:val="24"/>
        </w:rPr>
        <w:t>府の取組に関する情報や</w:t>
      </w:r>
      <w:r w:rsidRPr="009646A9">
        <w:rPr>
          <w:rFonts w:asciiTheme="minorEastAsia" w:hAnsiTheme="minorEastAsia" w:hint="eastAsia"/>
          <w:sz w:val="24"/>
          <w:szCs w:val="24"/>
        </w:rPr>
        <w:t>国の関係機関等から得た情報の提供</w:t>
      </w:r>
      <w:r w:rsidR="001D583D" w:rsidRPr="009646A9">
        <w:rPr>
          <w:rFonts w:asciiTheme="minorEastAsia" w:hAnsiTheme="minorEastAsia" w:hint="eastAsia"/>
          <w:sz w:val="24"/>
          <w:szCs w:val="24"/>
        </w:rPr>
        <w:t>及び助言その他の</w:t>
      </w:r>
      <w:r w:rsidRPr="009646A9">
        <w:rPr>
          <w:rFonts w:asciiTheme="minorEastAsia" w:hAnsiTheme="minorEastAsia" w:hint="eastAsia"/>
          <w:sz w:val="24"/>
          <w:szCs w:val="24"/>
        </w:rPr>
        <w:t>支援を行</w:t>
      </w:r>
      <w:r w:rsidR="00DC4D23" w:rsidRPr="009646A9">
        <w:rPr>
          <w:rFonts w:asciiTheme="minorEastAsia" w:hAnsiTheme="minorEastAsia" w:hint="eastAsia"/>
          <w:sz w:val="24"/>
          <w:szCs w:val="24"/>
        </w:rPr>
        <w:t>います</w:t>
      </w:r>
      <w:r w:rsidRPr="009646A9">
        <w:rPr>
          <w:rFonts w:asciiTheme="minorEastAsia" w:hAnsiTheme="minorEastAsia" w:hint="eastAsia"/>
          <w:sz w:val="24"/>
          <w:szCs w:val="24"/>
        </w:rPr>
        <w:t>。【治安対策課</w:t>
      </w:r>
      <w:r w:rsidR="00444205" w:rsidRPr="009646A9">
        <w:rPr>
          <w:rFonts w:asciiTheme="minorEastAsia" w:hAnsiTheme="minorEastAsia" w:hint="eastAsia"/>
          <w:sz w:val="24"/>
          <w:szCs w:val="24"/>
        </w:rPr>
        <w:t xml:space="preserve"> 外</w:t>
      </w:r>
      <w:r w:rsidRPr="009646A9">
        <w:rPr>
          <w:rFonts w:asciiTheme="minorEastAsia" w:hAnsiTheme="minorEastAsia" w:hint="eastAsia"/>
          <w:sz w:val="24"/>
          <w:szCs w:val="24"/>
        </w:rPr>
        <w:t>】</w:t>
      </w:r>
    </w:p>
    <w:p w14:paraId="6F8BA79A" w14:textId="77777777" w:rsidR="00E40160" w:rsidRDefault="00E40160" w:rsidP="00A47ED8">
      <w:pPr>
        <w:ind w:leftChars="200" w:left="660" w:hangingChars="100" w:hanging="240"/>
        <w:rPr>
          <w:rFonts w:asciiTheme="minorEastAsia" w:hAnsiTheme="minorEastAsia"/>
          <w:sz w:val="24"/>
          <w:szCs w:val="24"/>
        </w:rPr>
      </w:pPr>
    </w:p>
    <w:p w14:paraId="5CA02A68" w14:textId="56755D5D" w:rsidR="00403125" w:rsidRDefault="00403125" w:rsidP="00E40160">
      <w:pPr>
        <w:ind w:leftChars="100" w:left="210"/>
        <w:rPr>
          <w:rFonts w:asciiTheme="minorEastAsia" w:hAnsiTheme="minorEastAsia"/>
          <w:sz w:val="24"/>
          <w:szCs w:val="24"/>
        </w:rPr>
      </w:pPr>
      <w:r>
        <w:rPr>
          <w:rFonts w:asciiTheme="minorEastAsia" w:hAnsiTheme="minorEastAsia" w:hint="eastAsia"/>
          <w:sz w:val="24"/>
          <w:szCs w:val="24"/>
        </w:rPr>
        <w:lastRenderedPageBreak/>
        <w:t>▼</w:t>
      </w:r>
      <w:r w:rsidRPr="00557259">
        <w:rPr>
          <w:rFonts w:asciiTheme="minorEastAsia" w:hAnsiTheme="minorEastAsia" w:hint="eastAsia"/>
          <w:sz w:val="24"/>
          <w:szCs w:val="24"/>
          <w:u w:val="single"/>
        </w:rPr>
        <w:t>被疑者等支援業務に関する会議への参加</w:t>
      </w:r>
      <w:r>
        <w:rPr>
          <w:rFonts w:asciiTheme="minorEastAsia" w:hAnsiTheme="minorEastAsia" w:hint="eastAsia"/>
          <w:sz w:val="24"/>
          <w:szCs w:val="24"/>
        </w:rPr>
        <w:t>［新規］</w:t>
      </w:r>
    </w:p>
    <w:p w14:paraId="510192F0" w14:textId="1D03524A" w:rsidR="00403125" w:rsidRDefault="00403125" w:rsidP="00E40160">
      <w:pPr>
        <w:ind w:leftChars="200" w:left="420" w:firstLineChars="100" w:firstLine="240"/>
        <w:rPr>
          <w:rFonts w:asciiTheme="minorEastAsia" w:hAnsiTheme="minorEastAsia"/>
          <w:sz w:val="24"/>
          <w:szCs w:val="24"/>
        </w:rPr>
      </w:pPr>
      <w:r>
        <w:rPr>
          <w:rFonts w:asciiTheme="minorEastAsia" w:hAnsiTheme="minorEastAsia" w:hint="eastAsia"/>
          <w:sz w:val="24"/>
          <w:szCs w:val="24"/>
        </w:rPr>
        <w:t>大阪府地域生活定着支援センターが主催する「被疑者等支援業務に関する会議」に参加し、大阪地方検察庁等の国機関及び大阪弁護士会等の民間団体との情報共有を図るとともに、連携を強化します。【治安対策課】</w:t>
      </w:r>
    </w:p>
    <w:p w14:paraId="2CA3DA79" w14:textId="77777777" w:rsidR="00403125" w:rsidRDefault="00403125" w:rsidP="004536F1">
      <w:pPr>
        <w:ind w:leftChars="200" w:left="420"/>
        <w:rPr>
          <w:rFonts w:asciiTheme="minorEastAsia" w:hAnsiTheme="minorEastAsia"/>
          <w:sz w:val="24"/>
          <w:szCs w:val="24"/>
        </w:rPr>
      </w:pPr>
    </w:p>
    <w:p w14:paraId="31900183" w14:textId="1FC03AFE" w:rsidR="00B34F5D"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▼大阪アディクションセンター(ＯＡＣ)の運営（再掲）</w:t>
      </w:r>
    </w:p>
    <w:p w14:paraId="7A801199" w14:textId="7ACA6370" w:rsidR="004536F1" w:rsidRDefault="004536F1" w:rsidP="00E40160">
      <w:pPr>
        <w:ind w:leftChars="100" w:left="210"/>
        <w:rPr>
          <w:rFonts w:asciiTheme="minorEastAsia" w:hAnsiTheme="minorEastAsia"/>
          <w:sz w:val="24"/>
          <w:szCs w:val="24"/>
        </w:rPr>
      </w:pPr>
    </w:p>
    <w:p w14:paraId="4155C67B" w14:textId="53E832FE"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▼少年非行防止活動ネットワークの活動支援（再掲）</w:t>
      </w:r>
    </w:p>
    <w:p w14:paraId="576A802D" w14:textId="569142E7" w:rsidR="004536F1" w:rsidRDefault="004536F1" w:rsidP="00E40160">
      <w:pPr>
        <w:ind w:leftChars="100" w:left="210"/>
        <w:rPr>
          <w:rFonts w:asciiTheme="minorEastAsia" w:hAnsiTheme="minorEastAsia"/>
          <w:sz w:val="24"/>
          <w:szCs w:val="24"/>
        </w:rPr>
      </w:pPr>
    </w:p>
    <w:p w14:paraId="1DC06FA9" w14:textId="4B129303"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▼暴力団離脱者の社会復帰支援（再掲）</w:t>
      </w:r>
    </w:p>
    <w:p w14:paraId="309330B0" w14:textId="66C921D0" w:rsidR="004536F1" w:rsidRDefault="004536F1" w:rsidP="00E40160">
      <w:pPr>
        <w:ind w:leftChars="100" w:left="210"/>
        <w:rPr>
          <w:rFonts w:asciiTheme="minorEastAsia" w:hAnsiTheme="minorEastAsia"/>
          <w:sz w:val="24"/>
          <w:szCs w:val="24"/>
        </w:rPr>
      </w:pPr>
    </w:p>
    <w:p w14:paraId="4D2305FF" w14:textId="168EF04B"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▼「社会を明るくする運動」大阪府推進委員会への参加（再掲）</w:t>
      </w:r>
    </w:p>
    <w:p w14:paraId="0A47D340" w14:textId="42F4B0D2" w:rsidR="004536F1" w:rsidRDefault="004536F1" w:rsidP="00E40160">
      <w:pPr>
        <w:ind w:leftChars="100" w:left="210"/>
        <w:rPr>
          <w:rFonts w:asciiTheme="minorEastAsia" w:hAnsiTheme="minorEastAsia"/>
          <w:sz w:val="24"/>
          <w:szCs w:val="24"/>
        </w:rPr>
      </w:pPr>
    </w:p>
    <w:p w14:paraId="40303B89" w14:textId="44C72EDD" w:rsidR="004536F1" w:rsidRDefault="004536F1" w:rsidP="00E40160">
      <w:pPr>
        <w:ind w:leftChars="100" w:left="210"/>
        <w:rPr>
          <w:rFonts w:asciiTheme="minorEastAsia" w:hAnsiTheme="minorEastAsia"/>
          <w:sz w:val="24"/>
          <w:szCs w:val="24"/>
        </w:rPr>
      </w:pPr>
      <w:r w:rsidRPr="009646A9">
        <w:rPr>
          <w:rFonts w:asciiTheme="minorEastAsia" w:hAnsiTheme="minorEastAsia" w:hint="eastAsia"/>
          <w:sz w:val="24"/>
          <w:szCs w:val="24"/>
        </w:rPr>
        <w:t>▼府域に所在する国機関への働きかけ（再掲）</w:t>
      </w:r>
    </w:p>
    <w:p w14:paraId="18B33A62" w14:textId="77777777" w:rsidR="004536F1" w:rsidRDefault="004536F1" w:rsidP="004536F1">
      <w:pPr>
        <w:rPr>
          <w:rFonts w:asciiTheme="minorEastAsia" w:hAnsiTheme="minorEastAsia"/>
          <w:sz w:val="24"/>
          <w:szCs w:val="24"/>
        </w:rPr>
      </w:pPr>
    </w:p>
    <w:p w14:paraId="3503CBEC" w14:textId="3F713A2A" w:rsidR="00B34F5D" w:rsidRPr="009646A9" w:rsidRDefault="00B34F5D" w:rsidP="00E40160">
      <w:pPr>
        <w:ind w:leftChars="100" w:left="450" w:hangingChars="100" w:hanging="240"/>
        <w:rPr>
          <w:rFonts w:asciiTheme="minorEastAsia" w:hAnsiTheme="minorEastAsia"/>
          <w:sz w:val="24"/>
          <w:szCs w:val="24"/>
        </w:rPr>
      </w:pPr>
      <w:r w:rsidRPr="00B34F5D">
        <w:rPr>
          <w:rFonts w:asciiTheme="minorEastAsia" w:hAnsiTheme="minorEastAsia" w:hint="eastAsia"/>
          <w:sz w:val="24"/>
          <w:szCs w:val="24"/>
        </w:rPr>
        <w:t>▼</w:t>
      </w:r>
      <w:r w:rsidR="00A41C6A" w:rsidRPr="00232C0F">
        <w:rPr>
          <w:rFonts w:asciiTheme="minorEastAsia" w:hAnsiTheme="minorEastAsia" w:hint="eastAsia"/>
          <w:sz w:val="24"/>
          <w:szCs w:val="24"/>
        </w:rPr>
        <w:t>国機関及び府内市町村との共催による企画展示</w:t>
      </w:r>
      <w:r w:rsidRPr="00B34F5D">
        <w:rPr>
          <w:rFonts w:asciiTheme="minorEastAsia" w:hAnsiTheme="minorEastAsia" w:hint="eastAsia"/>
          <w:sz w:val="24"/>
          <w:szCs w:val="24"/>
        </w:rPr>
        <w:t>（再掲）</w:t>
      </w:r>
    </w:p>
    <w:p w14:paraId="13127BE0" w14:textId="77777777" w:rsidR="005962F1" w:rsidRPr="009646A9" w:rsidRDefault="00A27AE4">
      <w:pPr>
        <w:widowControl/>
        <w:jc w:val="left"/>
        <w:rPr>
          <w:rFonts w:asciiTheme="minorEastAsia" w:hAnsiTheme="minorEastAsia"/>
          <w:sz w:val="24"/>
          <w:szCs w:val="24"/>
        </w:rPr>
      </w:pPr>
      <w:r w:rsidRPr="009646A9">
        <w:rPr>
          <w:rFonts w:asciiTheme="minorEastAsia" w:hAnsiTheme="minorEastAsia"/>
          <w:sz w:val="24"/>
          <w:szCs w:val="24"/>
        </w:rPr>
        <w:br w:type="page"/>
      </w:r>
    </w:p>
    <w:p w14:paraId="720AFD1E" w14:textId="29728D0A" w:rsidR="005962F1" w:rsidRPr="009646A9" w:rsidRDefault="008C0B2D" w:rsidP="005962F1">
      <w:pPr>
        <w:rPr>
          <w:rFonts w:asciiTheme="minorEastAsia" w:hAnsiTheme="minorEastAsia"/>
          <w:sz w:val="24"/>
          <w:szCs w:val="24"/>
        </w:rPr>
      </w:pPr>
      <w:r>
        <w:rPr>
          <w:rFonts w:asciiTheme="minorEastAsia" w:hAnsiTheme="minorEastAsia" w:hint="eastAsia"/>
          <w:noProof/>
          <w:sz w:val="24"/>
          <w:szCs w:val="24"/>
        </w:rPr>
        <w:lastRenderedPageBreak/>
        <mc:AlternateContent>
          <mc:Choice Requires="wps">
            <w:drawing>
              <wp:anchor distT="0" distB="0" distL="114300" distR="114300" simplePos="0" relativeHeight="251890688" behindDoc="0" locked="0" layoutInCell="1" allowOverlap="1" wp14:anchorId="2A998D4E" wp14:editId="5FCEA68D">
                <wp:simplePos x="0" y="0"/>
                <wp:positionH relativeFrom="margin">
                  <wp:posOffset>0</wp:posOffset>
                </wp:positionH>
                <wp:positionV relativeFrom="paragraph">
                  <wp:posOffset>0</wp:posOffset>
                </wp:positionV>
                <wp:extent cx="1488558" cy="765544"/>
                <wp:effectExtent l="0" t="0" r="16510" b="15875"/>
                <wp:wrapNone/>
                <wp:docPr id="88" name="テキスト ボックス 88"/>
                <wp:cNvGraphicFramePr/>
                <a:graphic xmlns:a="http://schemas.openxmlformats.org/drawingml/2006/main">
                  <a:graphicData uri="http://schemas.microsoft.com/office/word/2010/wordprocessingShape">
                    <wps:wsp>
                      <wps:cNvSpPr txBox="1"/>
                      <wps:spPr>
                        <a:xfrm>
                          <a:off x="0" y="0"/>
                          <a:ext cx="1488558" cy="765544"/>
                        </a:xfrm>
                        <a:prstGeom prst="rect">
                          <a:avLst/>
                        </a:prstGeom>
                        <a:solidFill>
                          <a:schemeClr val="lt1"/>
                        </a:solidFill>
                        <a:ln w="6350">
                          <a:solidFill>
                            <a:prstClr val="black"/>
                          </a:solidFill>
                        </a:ln>
                      </wps:spPr>
                      <wps:txbx>
                        <w:txbxContent>
                          <w:p w14:paraId="1A682C27" w14:textId="77777777" w:rsidR="00894078" w:rsidRPr="00E515A3" w:rsidRDefault="00894078" w:rsidP="008C0B2D">
                            <w:pPr>
                              <w:jc w:val="center"/>
                              <w:rPr>
                                <w:sz w:val="44"/>
                              </w:rPr>
                            </w:pPr>
                            <w:r w:rsidRPr="00E515A3">
                              <w:rPr>
                                <w:rFonts w:hint="eastAsia"/>
                                <w:sz w:val="44"/>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998D4E" id="テキスト ボックス 88" o:spid="_x0000_s1045" type="#_x0000_t202" style="position:absolute;left:0;text-align:left;margin-left:0;margin-top:0;width:117.2pt;height:60.3pt;z-index:251890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" fillcolor="white [3201]" strokeweight=".5pt">
                <v:textbox>
                  <w:txbxContent>
                    <w:p w14:paraId="1A682C27" w14:textId="77777777" w:rsidR="00894078" w:rsidRPr="00E515A3" w:rsidRDefault="00894078" w:rsidP="008C0B2D">
                      <w:pPr>
                        <w:jc w:val="center"/>
                        <w:rPr>
                          <w:sz w:val="44"/>
                        </w:rPr>
                      </w:pPr>
                      <w:r w:rsidRPr="00E515A3">
                        <w:rPr>
                          <w:rFonts w:hint="eastAsia"/>
                          <w:sz w:val="44"/>
                        </w:rPr>
                        <w:t>更新予定</w:t>
                      </w:r>
                    </w:p>
                  </w:txbxContent>
                </v:textbox>
                <w10:wrap anchorx="margin"/>
              </v:shape>
            </w:pict>
          </mc:Fallback>
        </mc:AlternateContent>
      </w:r>
      <w:r w:rsidR="005962F1" w:rsidRPr="009646A9">
        <w:rPr>
          <w:rFonts w:asciiTheme="minorEastAsia" w:hAnsiTheme="minorEastAsia"/>
          <w:noProof/>
          <w:sz w:val="24"/>
          <w:szCs w:val="24"/>
        </w:rPr>
        <w:drawing>
          <wp:anchor distT="0" distB="0" distL="114300" distR="114300" simplePos="0" relativeHeight="251844608" behindDoc="0" locked="0" layoutInCell="1" allowOverlap="1" wp14:anchorId="2A9D506D" wp14:editId="3CB416B1">
            <wp:simplePos x="0" y="0"/>
            <wp:positionH relativeFrom="column">
              <wp:posOffset>3625215</wp:posOffset>
            </wp:positionH>
            <wp:positionV relativeFrom="paragraph">
              <wp:posOffset>6368415</wp:posOffset>
            </wp:positionV>
            <wp:extent cx="1524331" cy="2028825"/>
            <wp:effectExtent l="0" t="0" r="0" b="0"/>
            <wp:wrapNone/>
            <wp:docPr id="97" name="図 97" descr="D:\MorikawaT\Desktop\社明運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rikawaT\Desktop\社明運動.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331"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140A" w:rsidRPr="009646A9">
        <w:rPr>
          <w:rFonts w:asciiTheme="minorEastAsia" w:hAnsiTheme="minorEastAsia" w:hint="eastAsia"/>
          <w:noProof/>
          <w:sz w:val="24"/>
          <w:szCs w:val="24"/>
        </w:rPr>
        <mc:AlternateContent>
          <mc:Choice Requires="wps">
            <w:drawing>
              <wp:anchor distT="0" distB="0" distL="114300" distR="114300" simplePos="0" relativeHeight="251843584" behindDoc="0" locked="0" layoutInCell="1" allowOverlap="1" wp14:anchorId="0FC4A5B6" wp14:editId="63D74DBB">
                <wp:simplePos x="0" y="0"/>
                <wp:positionH relativeFrom="column">
                  <wp:posOffset>-43567</wp:posOffset>
                </wp:positionH>
                <wp:positionV relativeFrom="paragraph">
                  <wp:posOffset>34290</wp:posOffset>
                </wp:positionV>
                <wp:extent cx="5476875" cy="8467725"/>
                <wp:effectExtent l="0" t="0" r="28575" b="28575"/>
                <wp:wrapNone/>
                <wp:docPr id="96" name="角丸四角形 96"/>
                <wp:cNvGraphicFramePr/>
                <a:graphic xmlns:a="http://schemas.openxmlformats.org/drawingml/2006/main">
                  <a:graphicData uri="http://schemas.microsoft.com/office/word/2010/wordprocessingShape">
                    <wps:wsp>
                      <wps:cNvSpPr/>
                      <wps:spPr>
                        <a:xfrm>
                          <a:off x="0" y="0"/>
                          <a:ext cx="5476875" cy="8467725"/>
                        </a:xfrm>
                        <a:prstGeom prst="roundRect">
                          <a:avLst>
                            <a:gd name="adj" fmla="val 3936"/>
                          </a:avLst>
                        </a:prstGeom>
                        <a:noFill/>
                        <a:ln w="25400" cap="flat" cmpd="sng" algn="ctr">
                          <a:solidFill>
                            <a:srgbClr val="00B050"/>
                          </a:solidFill>
                          <a:prstDash val="sysDot"/>
                        </a:ln>
                        <a:effectLst/>
                      </wps:spPr>
                      <wps:txbx>
                        <w:txbxContent>
                          <w:p w14:paraId="7EF1FC53" w14:textId="32476A6F" w:rsidR="00894078" w:rsidRDefault="00894078" w:rsidP="005962F1">
                            <w:pPr>
                              <w:jc w:val="center"/>
                              <w:rPr>
                                <w:rFonts w:ascii="HG丸ｺﾞｼｯｸM-PRO" w:eastAsia="HG丸ｺﾞｼｯｸM-PRO" w:hAnsi="HG丸ｺﾞｼｯｸM-PRO"/>
                                <w:color w:val="000000" w:themeColor="text1"/>
                                <w:sz w:val="24"/>
                                <w:szCs w:val="24"/>
                              </w:rPr>
                            </w:pPr>
                          </w:p>
                          <w:p w14:paraId="2469F28B" w14:textId="77777777" w:rsidR="00894078" w:rsidRDefault="00894078" w:rsidP="00637EAE">
                            <w:pPr>
                              <w:rPr>
                                <w:rFonts w:ascii="HG丸ｺﾞｼｯｸM-PRO" w:eastAsia="HG丸ｺﾞｼｯｸM-PRO" w:hAnsi="HG丸ｺﾞｼｯｸM-PRO"/>
                                <w:color w:val="000000" w:themeColor="text1"/>
                                <w:sz w:val="24"/>
                                <w:szCs w:val="24"/>
                              </w:rPr>
                            </w:pPr>
                          </w:p>
                          <w:p w14:paraId="0F8A71AD" w14:textId="77777777" w:rsidR="00894078" w:rsidRDefault="00894078"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p>
                          <w:p w14:paraId="6C5A36D0"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894078" w:rsidRDefault="00894078"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894078" w:rsidRDefault="00894078"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10725A4E" w14:textId="77777777" w:rsidR="00894078" w:rsidRPr="00D16CFB"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894078" w:rsidRDefault="00894078"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894078" w:rsidRPr="00D16CFB"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4A5B6" id="角丸四角形 96" o:spid="_x0000_s1046" style="position:absolute;left:0;text-align:left;margin-left:-3.45pt;margin-top:2.7pt;width:431.25pt;height:666.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" filled="f" strokecolor="#00b050" strokeweight="2pt">
                <v:stroke dashstyle="1 1"/>
                <v:textbox>
                  <w:txbxContent>
                    <w:p w14:paraId="7EF1FC53" w14:textId="32476A6F" w:rsidR="00894078" w:rsidRDefault="00894078" w:rsidP="005962F1">
                      <w:pPr>
                        <w:jc w:val="center"/>
                        <w:rPr>
                          <w:rFonts w:ascii="HG丸ｺﾞｼｯｸM-PRO" w:eastAsia="HG丸ｺﾞｼｯｸM-PRO" w:hAnsi="HG丸ｺﾞｼｯｸM-PRO"/>
                          <w:color w:val="000000" w:themeColor="text1"/>
                          <w:sz w:val="24"/>
                          <w:szCs w:val="24"/>
                        </w:rPr>
                      </w:pPr>
                    </w:p>
                    <w:p w14:paraId="2469F28B" w14:textId="77777777" w:rsidR="00894078" w:rsidRDefault="00894078" w:rsidP="00637EAE">
                      <w:pPr>
                        <w:rPr>
                          <w:rFonts w:ascii="HG丸ｺﾞｼｯｸM-PRO" w:eastAsia="HG丸ｺﾞｼｯｸM-PRO" w:hAnsi="HG丸ｺﾞｼｯｸM-PRO"/>
                          <w:color w:val="000000" w:themeColor="text1"/>
                          <w:sz w:val="24"/>
                          <w:szCs w:val="24"/>
                        </w:rPr>
                      </w:pPr>
                    </w:p>
                    <w:p w14:paraId="0F8A71AD" w14:textId="77777777" w:rsidR="00894078" w:rsidRDefault="00894078" w:rsidP="005962F1">
                      <w:pPr>
                        <w:ind w:right="240"/>
                        <w:jc w:val="righ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法務省大阪保護観察所</w:t>
                      </w:r>
                    </w:p>
                    <w:p w14:paraId="4D37AFA5"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p>
                    <w:p w14:paraId="6C5A36D0"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“社会を明るくする運動”は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全ての国民が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犯罪や非行の防止と罪を犯した人たちの改善更生について理解を深め</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それぞれの立場において力を合わせ</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犯罪や非行のない地域社会を築くための全国的な運動です。</w:t>
                      </w:r>
                    </w:p>
                    <w:p w14:paraId="5BF5BCA7"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この運動は、犯罪者予防更生法が施行された昭和</w:t>
                      </w:r>
                      <w:r>
                        <w:rPr>
                          <w:rFonts w:ascii="HG丸ｺﾞｼｯｸM-PRO" w:eastAsia="HG丸ｺﾞｼｯｸM-PRO" w:hAnsi="HG丸ｺﾞｼｯｸM-PRO"/>
                          <w:color w:val="000000" w:themeColor="text1"/>
                          <w:sz w:val="24"/>
                          <w:szCs w:val="24"/>
                        </w:rPr>
                        <w:t>２４年７月</w:t>
                      </w:r>
                      <w:r>
                        <w:rPr>
                          <w:rFonts w:ascii="HG丸ｺﾞｼｯｸM-PRO" w:eastAsia="HG丸ｺﾞｼｯｸM-PRO" w:hAnsi="HG丸ｺﾞｼｯｸM-PRO" w:hint="eastAsia"/>
                          <w:color w:val="000000" w:themeColor="text1"/>
                          <w:sz w:val="24"/>
                          <w:szCs w:val="24"/>
                        </w:rPr>
                        <w:t>に、戦後の荒廃した</w:t>
                      </w:r>
                      <w:r>
                        <w:rPr>
                          <w:rFonts w:ascii="HG丸ｺﾞｼｯｸM-PRO" w:eastAsia="HG丸ｺﾞｼｯｸM-PRO" w:hAnsi="HG丸ｺﾞｼｯｸM-PRO"/>
                          <w:color w:val="000000" w:themeColor="text1"/>
                          <w:sz w:val="24"/>
                          <w:szCs w:val="24"/>
                        </w:rPr>
                        <w:t>中</w:t>
                      </w:r>
                      <w:r>
                        <w:rPr>
                          <w:rFonts w:ascii="HG丸ｺﾞｼｯｸM-PRO" w:eastAsia="HG丸ｺﾞｼｯｸM-PRO" w:hAnsi="HG丸ｺﾞｼｯｸM-PRO" w:hint="eastAsia"/>
                          <w:color w:val="000000" w:themeColor="text1"/>
                          <w:sz w:val="24"/>
                          <w:szCs w:val="24"/>
                        </w:rPr>
                        <w:t>にあって</w:t>
                      </w:r>
                      <w:r>
                        <w:rPr>
                          <w:rFonts w:ascii="HG丸ｺﾞｼｯｸM-PRO" w:eastAsia="HG丸ｺﾞｼｯｸM-PRO" w:hAnsi="HG丸ｺﾞｼｯｸM-PRO"/>
                          <w:color w:val="000000" w:themeColor="text1"/>
                          <w:sz w:val="24"/>
                          <w:szCs w:val="24"/>
                        </w:rPr>
                        <w:t>、</w:t>
                      </w:r>
                      <w:r>
                        <w:rPr>
                          <w:rFonts w:ascii="HG丸ｺﾞｼｯｸM-PRO" w:eastAsia="HG丸ｺﾞｼｯｸM-PRO" w:hAnsi="HG丸ｺﾞｼｯｸM-PRO" w:hint="eastAsia"/>
                          <w:color w:val="000000" w:themeColor="text1"/>
                          <w:sz w:val="24"/>
                          <w:szCs w:val="24"/>
                        </w:rPr>
                        <w:t>かねてから</w:t>
                      </w:r>
                      <w:r>
                        <w:rPr>
                          <w:rFonts w:ascii="HG丸ｺﾞｼｯｸM-PRO" w:eastAsia="HG丸ｺﾞｼｯｸM-PRO" w:hAnsi="HG丸ｺﾞｼｯｸM-PRO"/>
                          <w:color w:val="000000" w:themeColor="text1"/>
                          <w:sz w:val="24"/>
                          <w:szCs w:val="24"/>
                        </w:rPr>
                        <w:t>街に</w:t>
                      </w:r>
                      <w:r>
                        <w:rPr>
                          <w:rFonts w:ascii="HG丸ｺﾞｼｯｸM-PRO" w:eastAsia="HG丸ｺﾞｼｯｸM-PRO" w:hAnsi="HG丸ｺﾞｼｯｸM-PRO" w:hint="eastAsia"/>
                          <w:color w:val="000000" w:themeColor="text1"/>
                          <w:sz w:val="24"/>
                          <w:szCs w:val="24"/>
                        </w:rPr>
                        <w:t>あふれた</w:t>
                      </w:r>
                      <w:r>
                        <w:rPr>
                          <w:rFonts w:ascii="HG丸ｺﾞｼｯｸM-PRO" w:eastAsia="HG丸ｺﾞｼｯｸM-PRO" w:hAnsi="HG丸ｺﾞｼｯｸM-PRO"/>
                          <w:color w:val="000000" w:themeColor="text1"/>
                          <w:sz w:val="24"/>
                          <w:szCs w:val="24"/>
                        </w:rPr>
                        <w:t>子ども</w:t>
                      </w:r>
                      <w:r>
                        <w:rPr>
                          <w:rFonts w:ascii="HG丸ｺﾞｼｯｸM-PRO" w:eastAsia="HG丸ｺﾞｼｯｸM-PRO" w:hAnsi="HG丸ｺﾞｼｯｸM-PRO" w:hint="eastAsia"/>
                          <w:color w:val="000000" w:themeColor="text1"/>
                          <w:sz w:val="24"/>
                          <w:szCs w:val="24"/>
                        </w:rPr>
                        <w:t>たち</w:t>
                      </w:r>
                      <w:r>
                        <w:rPr>
                          <w:rFonts w:ascii="HG丸ｺﾞｼｯｸM-PRO" w:eastAsia="HG丸ｺﾞｼｯｸM-PRO" w:hAnsi="HG丸ｺﾞｼｯｸM-PRO"/>
                          <w:color w:val="000000" w:themeColor="text1"/>
                          <w:sz w:val="24"/>
                          <w:szCs w:val="24"/>
                        </w:rPr>
                        <w:t>の将来を</w:t>
                      </w:r>
                      <w:r>
                        <w:rPr>
                          <w:rFonts w:ascii="HG丸ｺﾞｼｯｸM-PRO" w:eastAsia="HG丸ｺﾞｼｯｸM-PRO" w:hAnsi="HG丸ｺﾞｼｯｸM-PRO" w:hint="eastAsia"/>
                          <w:color w:val="000000" w:themeColor="text1"/>
                          <w:sz w:val="24"/>
                          <w:szCs w:val="24"/>
                        </w:rPr>
                        <w:t>危惧した東京</w:t>
                      </w:r>
                      <w:r>
                        <w:rPr>
                          <w:rFonts w:ascii="HG丸ｺﾞｼｯｸM-PRO" w:eastAsia="HG丸ｺﾞｼｯｸM-PRO" w:hAnsi="HG丸ｺﾞｼｯｸM-PRO"/>
                          <w:color w:val="000000" w:themeColor="text1"/>
                          <w:sz w:val="24"/>
                          <w:szCs w:val="24"/>
                        </w:rPr>
                        <w:t>・銀座の</w:t>
                      </w:r>
                      <w:r>
                        <w:rPr>
                          <w:rFonts w:ascii="HG丸ｺﾞｼｯｸM-PRO" w:eastAsia="HG丸ｺﾞｼｯｸM-PRO" w:hAnsi="HG丸ｺﾞｼｯｸM-PRO" w:hint="eastAsia"/>
                          <w:color w:val="000000" w:themeColor="text1"/>
                          <w:sz w:val="24"/>
                          <w:szCs w:val="24"/>
                        </w:rPr>
                        <w:t>商店街の</w:t>
                      </w:r>
                      <w:r>
                        <w:rPr>
                          <w:rFonts w:ascii="HG丸ｺﾞｼｯｸM-PRO" w:eastAsia="HG丸ｺﾞｼｯｸM-PRO" w:hAnsi="HG丸ｺﾞｼｯｸM-PRO"/>
                          <w:color w:val="000000" w:themeColor="text1"/>
                          <w:sz w:val="24"/>
                          <w:szCs w:val="24"/>
                        </w:rPr>
                        <w:t>有志が</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同法の趣旨に共鳴し</w:t>
                      </w:r>
                      <w:r>
                        <w:rPr>
                          <w:rFonts w:ascii="HG丸ｺﾞｼｯｸM-PRO" w:eastAsia="HG丸ｺﾞｼｯｸM-PRO" w:hAnsi="HG丸ｺﾞｼｯｸM-PRO" w:hint="eastAsia"/>
                          <w:color w:val="000000" w:themeColor="text1"/>
                          <w:sz w:val="24"/>
                          <w:szCs w:val="24"/>
                        </w:rPr>
                        <w:t>、自発的に</w:t>
                      </w:r>
                      <w:r>
                        <w:rPr>
                          <w:rFonts w:ascii="HG丸ｺﾞｼｯｸM-PRO" w:eastAsia="HG丸ｺﾞｼｯｸM-PRO" w:hAnsi="HG丸ｺﾞｼｯｸM-PRO"/>
                          <w:color w:val="000000" w:themeColor="text1"/>
                          <w:sz w:val="24"/>
                          <w:szCs w:val="24"/>
                        </w:rPr>
                        <w:t>開催</w:t>
                      </w:r>
                      <w:r>
                        <w:rPr>
                          <w:rFonts w:ascii="HG丸ｺﾞｼｯｸM-PRO" w:eastAsia="HG丸ｺﾞｼｯｸM-PRO" w:hAnsi="HG丸ｺﾞｼｯｸM-PRO" w:hint="eastAsia"/>
                          <w:color w:val="000000" w:themeColor="text1"/>
                          <w:sz w:val="24"/>
                          <w:szCs w:val="24"/>
                        </w:rPr>
                        <w:t>し</w:t>
                      </w:r>
                      <w:r>
                        <w:rPr>
                          <w:rFonts w:ascii="HG丸ｺﾞｼｯｸM-PRO" w:eastAsia="HG丸ｺﾞｼｯｸM-PRO" w:hAnsi="HG丸ｺﾞｼｯｸM-PRO"/>
                          <w:color w:val="000000" w:themeColor="text1"/>
                          <w:sz w:val="24"/>
                          <w:szCs w:val="24"/>
                        </w:rPr>
                        <w:t>た</w:t>
                      </w:r>
                      <w:r>
                        <w:rPr>
                          <w:rFonts w:ascii="HG丸ｺﾞｼｯｸM-PRO" w:eastAsia="HG丸ｺﾞｼｯｸM-PRO" w:hAnsi="HG丸ｺﾞｼｯｸM-PRO" w:hint="eastAsia"/>
                          <w:color w:val="000000" w:themeColor="text1"/>
                          <w:sz w:val="24"/>
                          <w:szCs w:val="24"/>
                        </w:rPr>
                        <w:t>「</w:t>
                      </w:r>
                      <w:r>
                        <w:rPr>
                          <w:rFonts w:ascii="HG丸ｺﾞｼｯｸM-PRO" w:eastAsia="HG丸ｺﾞｼｯｸM-PRO" w:hAnsi="HG丸ｺﾞｼｯｸM-PRO"/>
                          <w:color w:val="000000" w:themeColor="text1"/>
                          <w:sz w:val="24"/>
                          <w:szCs w:val="24"/>
                        </w:rPr>
                        <w:t>銀座</w:t>
                      </w:r>
                      <w:r>
                        <w:rPr>
                          <w:rFonts w:ascii="HG丸ｺﾞｼｯｸM-PRO" w:eastAsia="HG丸ｺﾞｼｯｸM-PRO" w:hAnsi="HG丸ｺﾞｼｯｸM-PRO" w:hint="eastAsia"/>
                          <w:color w:val="000000" w:themeColor="text1"/>
                          <w:sz w:val="24"/>
                          <w:szCs w:val="24"/>
                        </w:rPr>
                        <w:t>フェアー</w:t>
                      </w:r>
                      <w:r>
                        <w:rPr>
                          <w:rFonts w:ascii="HG丸ｺﾞｼｯｸM-PRO" w:eastAsia="HG丸ｺﾞｼｯｸM-PRO" w:hAnsi="HG丸ｺﾞｼｯｸM-PRO"/>
                          <w:color w:val="000000" w:themeColor="text1"/>
                          <w:sz w:val="24"/>
                          <w:szCs w:val="24"/>
                        </w:rPr>
                        <w:t>」に端を発したもので</w:t>
                      </w:r>
                      <w:r>
                        <w:rPr>
                          <w:rFonts w:ascii="HG丸ｺﾞｼｯｸM-PRO" w:eastAsia="HG丸ｺﾞｼｯｸM-PRO" w:hAnsi="HG丸ｺﾞｼｯｸM-PRO" w:hint="eastAsia"/>
                          <w:color w:val="000000" w:themeColor="text1"/>
                          <w:sz w:val="24"/>
                          <w:szCs w:val="24"/>
                        </w:rPr>
                        <w:t>、このことから毎年</w:t>
                      </w:r>
                      <w:r>
                        <w:rPr>
                          <w:rFonts w:ascii="HG丸ｺﾞｼｯｸM-PRO" w:eastAsia="HG丸ｺﾞｼｯｸM-PRO" w:hAnsi="HG丸ｺﾞｼｯｸM-PRO"/>
                          <w:color w:val="000000" w:themeColor="text1"/>
                          <w:sz w:val="24"/>
                          <w:szCs w:val="24"/>
                        </w:rPr>
                        <w:t>７月を強調月間</w:t>
                      </w:r>
                      <w:r>
                        <w:rPr>
                          <w:rFonts w:ascii="HG丸ｺﾞｼｯｸM-PRO" w:eastAsia="HG丸ｺﾞｼｯｸM-PRO" w:hAnsi="HG丸ｺﾞｼｯｸM-PRO" w:hint="eastAsia"/>
                          <w:color w:val="000000" w:themeColor="text1"/>
                          <w:sz w:val="24"/>
                          <w:szCs w:val="24"/>
                        </w:rPr>
                        <w:t>としています。</w:t>
                      </w:r>
                    </w:p>
                    <w:p w14:paraId="7D532C81" w14:textId="77777777" w:rsidR="00894078" w:rsidRDefault="00894078" w:rsidP="005962F1">
                      <w:pPr>
                        <w:ind w:firstLineChars="100" w:firstLine="240"/>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中央</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都道府県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市区町村などを単位とし</w:t>
                      </w:r>
                      <w:r>
                        <w:rPr>
                          <w:rFonts w:ascii="HG丸ｺﾞｼｯｸM-PRO" w:eastAsia="HG丸ｺﾞｼｯｸM-PRO" w:hAnsi="HG丸ｺﾞｼｯｸM-PRO" w:hint="eastAsia"/>
                          <w:color w:val="000000" w:themeColor="text1"/>
                          <w:sz w:val="24"/>
                          <w:szCs w:val="24"/>
                        </w:rPr>
                        <w:t>て</w:t>
                      </w:r>
                      <w:r w:rsidRPr="001F602F">
                        <w:rPr>
                          <w:rFonts w:ascii="HG丸ｺﾞｼｯｸM-PRO" w:eastAsia="HG丸ｺﾞｼｯｸM-PRO" w:hAnsi="HG丸ｺﾞｼｯｸM-PRO" w:hint="eastAsia"/>
                          <w:color w:val="000000" w:themeColor="text1"/>
                          <w:sz w:val="24"/>
                          <w:szCs w:val="24"/>
                        </w:rPr>
                        <w:t>本運動の趣旨に賛同した機関・団体</w:t>
                      </w:r>
                      <w:r>
                        <w:rPr>
                          <w:rFonts w:ascii="HG丸ｺﾞｼｯｸM-PRO" w:eastAsia="HG丸ｺﾞｼｯｸM-PRO" w:hAnsi="HG丸ｺﾞｼｯｸM-PRO" w:hint="eastAsia"/>
                          <w:color w:val="000000" w:themeColor="text1"/>
                          <w:sz w:val="24"/>
                          <w:szCs w:val="24"/>
                        </w:rPr>
                        <w:t>で構成される</w:t>
                      </w:r>
                      <w:r w:rsidRPr="001F602F">
                        <w:rPr>
                          <w:rFonts w:ascii="HG丸ｺﾞｼｯｸM-PRO" w:eastAsia="HG丸ｺﾞｼｯｸM-PRO" w:hAnsi="HG丸ｺﾞｼｯｸM-PRO" w:hint="eastAsia"/>
                          <w:color w:val="000000" w:themeColor="text1"/>
                          <w:sz w:val="24"/>
                          <w:szCs w:val="24"/>
                        </w:rPr>
                        <w:t>“社会を明るくする運動”推進委員会</w:t>
                      </w:r>
                      <w:r>
                        <w:rPr>
                          <w:rFonts w:ascii="HG丸ｺﾞｼｯｸM-PRO" w:eastAsia="HG丸ｺﾞｼｯｸM-PRO" w:hAnsi="HG丸ｺﾞｼｯｸM-PRO" w:hint="eastAsia"/>
                          <w:color w:val="000000" w:themeColor="text1"/>
                          <w:sz w:val="24"/>
                          <w:szCs w:val="24"/>
                        </w:rPr>
                        <w:t>が</w:t>
                      </w:r>
                      <w:r w:rsidRPr="001F602F">
                        <w:rPr>
                          <w:rFonts w:ascii="HG丸ｺﾞｼｯｸM-PRO" w:eastAsia="HG丸ｺﾞｼｯｸM-PRO" w:hAnsi="HG丸ｺﾞｼｯｸM-PRO" w:hint="eastAsia"/>
                          <w:color w:val="000000" w:themeColor="text1"/>
                          <w:sz w:val="24"/>
                          <w:szCs w:val="24"/>
                        </w:rPr>
                        <w:t>置</w:t>
                      </w:r>
                      <w:r>
                        <w:rPr>
                          <w:rFonts w:ascii="HG丸ｺﾞｼｯｸM-PRO" w:eastAsia="HG丸ｺﾞｼｯｸM-PRO" w:hAnsi="HG丸ｺﾞｼｯｸM-PRO" w:hint="eastAsia"/>
                          <w:color w:val="000000" w:themeColor="text1"/>
                          <w:sz w:val="24"/>
                          <w:szCs w:val="24"/>
                        </w:rPr>
                        <w:t>かれ</w:t>
                      </w:r>
                      <w:r w:rsidRPr="001F602F">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おり、</w:t>
                      </w:r>
                      <w:r w:rsidRPr="001F602F">
                        <w:rPr>
                          <w:rFonts w:ascii="HG丸ｺﾞｼｯｸM-PRO" w:eastAsia="HG丸ｺﾞｼｯｸM-PRO" w:hAnsi="HG丸ｺﾞｼｯｸM-PRO" w:hint="eastAsia"/>
                          <w:color w:val="000000" w:themeColor="text1"/>
                          <w:sz w:val="24"/>
                          <w:szCs w:val="24"/>
                        </w:rPr>
                        <w:t>大阪府推進委員会では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w:t>
                      </w:r>
                      <w:r>
                        <w:rPr>
                          <w:rFonts w:ascii="HG丸ｺﾞｼｯｸM-PRO" w:eastAsia="HG丸ｺﾞｼｯｸM-PRO" w:hAnsi="HG丸ｺﾞｼｯｸM-PRO" w:hint="eastAsia"/>
                          <w:color w:val="000000" w:themeColor="text1"/>
                          <w:sz w:val="24"/>
                          <w:szCs w:val="24"/>
                        </w:rPr>
                        <w:t>府</w:t>
                      </w:r>
                      <w:r w:rsidRPr="001F602F">
                        <w:rPr>
                          <w:rFonts w:ascii="HG丸ｺﾞｼｯｸM-PRO" w:eastAsia="HG丸ｺﾞｼｯｸM-PRO" w:hAnsi="HG丸ｺﾞｼｯｸM-PRO" w:hint="eastAsia"/>
                          <w:color w:val="000000" w:themeColor="text1"/>
                          <w:sz w:val="24"/>
                          <w:szCs w:val="24"/>
                        </w:rPr>
                        <w:t>知事が</w:t>
                      </w:r>
                      <w:r>
                        <w:rPr>
                          <w:rFonts w:ascii="HG丸ｺﾞｼｯｸM-PRO" w:eastAsia="HG丸ｺﾞｼｯｸM-PRO" w:hAnsi="HG丸ｺﾞｼｯｸM-PRO" w:hint="eastAsia"/>
                          <w:color w:val="000000" w:themeColor="text1"/>
                          <w:sz w:val="24"/>
                          <w:szCs w:val="24"/>
                        </w:rPr>
                        <w:t>委員長に</w:t>
                      </w:r>
                      <w:r w:rsidRPr="001F602F">
                        <w:rPr>
                          <w:rFonts w:ascii="HG丸ｺﾞｼｯｸM-PRO" w:eastAsia="HG丸ｺﾞｼｯｸM-PRO" w:hAnsi="HG丸ｺﾞｼｯｸM-PRO" w:hint="eastAsia"/>
                          <w:color w:val="000000" w:themeColor="text1"/>
                          <w:sz w:val="24"/>
                          <w:szCs w:val="24"/>
                        </w:rPr>
                        <w:t>就任</w:t>
                      </w:r>
                      <w:r>
                        <w:rPr>
                          <w:rFonts w:ascii="HG丸ｺﾞｼｯｸM-PRO" w:eastAsia="HG丸ｺﾞｼｯｸM-PRO" w:hAnsi="HG丸ｺﾞｼｯｸM-PRO" w:hint="eastAsia"/>
                          <w:color w:val="000000" w:themeColor="text1"/>
                          <w:sz w:val="24"/>
                          <w:szCs w:val="24"/>
                        </w:rPr>
                        <w:t>しています。</w:t>
                      </w:r>
                    </w:p>
                    <w:p w14:paraId="7ADF48E5"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color w:val="000000" w:themeColor="text1"/>
                          <w:sz w:val="24"/>
                          <w:szCs w:val="24"/>
                        </w:rPr>
                        <w:t>具体的な取組として、</w:t>
                      </w:r>
                      <w:r w:rsidRPr="001F602F">
                        <w:rPr>
                          <w:rFonts w:ascii="HG丸ｺﾞｼｯｸM-PRO" w:eastAsia="HG丸ｺﾞｼｯｸM-PRO" w:hAnsi="HG丸ｺﾞｼｯｸM-PRO" w:hint="eastAsia"/>
                          <w:color w:val="000000" w:themeColor="text1"/>
                          <w:sz w:val="24"/>
                          <w:szCs w:val="24"/>
                        </w:rPr>
                        <w:t>「街頭啓発活動」や「住民集会」「非行防止教室」「啓発ポスターの掲出」</w:t>
                      </w:r>
                      <w:r>
                        <w:rPr>
                          <w:rFonts w:ascii="HG丸ｺﾞｼｯｸM-PRO" w:eastAsia="HG丸ｺﾞｼｯｸM-PRO" w:hAnsi="HG丸ｺﾞｼｯｸM-PRO" w:hint="eastAsia"/>
                          <w:color w:val="000000" w:themeColor="text1"/>
                          <w:sz w:val="24"/>
                          <w:szCs w:val="24"/>
                        </w:rPr>
                        <w:t>など、全国各地</w:t>
                      </w:r>
                      <w:r>
                        <w:rPr>
                          <w:rFonts w:ascii="HG丸ｺﾞｼｯｸM-PRO" w:eastAsia="HG丸ｺﾞｼｯｸM-PRO" w:hAnsi="HG丸ｺﾞｼｯｸM-PRO"/>
                          <w:color w:val="000000" w:themeColor="text1"/>
                          <w:sz w:val="24"/>
                          <w:szCs w:val="24"/>
                        </w:rPr>
                        <w:t>で</w:t>
                      </w:r>
                      <w:r w:rsidRPr="001F602F">
                        <w:rPr>
                          <w:rFonts w:ascii="HG丸ｺﾞｼｯｸM-PRO" w:eastAsia="HG丸ｺﾞｼｯｸM-PRO" w:hAnsi="HG丸ｺﾞｼｯｸM-PRO" w:hint="eastAsia"/>
                          <w:color w:val="000000" w:themeColor="text1"/>
                          <w:sz w:val="24"/>
                          <w:szCs w:val="24"/>
                        </w:rPr>
                        <w:t>工夫をこらした行事を展開しています。</w:t>
                      </w:r>
                    </w:p>
                    <w:p w14:paraId="62FC7918"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w:t>
                      </w:r>
                      <w:r>
                        <w:rPr>
                          <w:rFonts w:ascii="HG丸ｺﾞｼｯｸM-PRO" w:eastAsia="HG丸ｺﾞｼｯｸM-PRO" w:hAnsi="HG丸ｺﾞｼｯｸM-PRO" w:hint="eastAsia"/>
                          <w:color w:val="000000" w:themeColor="text1"/>
                          <w:sz w:val="24"/>
                          <w:szCs w:val="24"/>
                        </w:rPr>
                        <w:t>この</w:t>
                      </w:r>
                      <w:r w:rsidRPr="001F602F">
                        <w:rPr>
                          <w:rFonts w:ascii="HG丸ｺﾞｼｯｸM-PRO" w:eastAsia="HG丸ｺﾞｼｯｸM-PRO" w:hAnsi="HG丸ｺﾞｼｯｸM-PRO" w:hint="eastAsia"/>
                          <w:color w:val="000000" w:themeColor="text1"/>
                          <w:sz w:val="24"/>
                          <w:szCs w:val="24"/>
                        </w:rPr>
                        <w:t>運動のマスコットキャラクターとして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更生ペンギンの「ホゴちゃん」と「サラちゃん」が全国で活</w:t>
                      </w:r>
                      <w:r>
                        <w:rPr>
                          <w:rFonts w:ascii="HG丸ｺﾞｼｯｸM-PRO" w:eastAsia="HG丸ｺﾞｼｯｸM-PRO" w:hAnsi="HG丸ｺﾞｼｯｸM-PRO" w:hint="eastAsia"/>
                          <w:color w:val="000000" w:themeColor="text1"/>
                          <w:sz w:val="24"/>
                          <w:szCs w:val="24"/>
                        </w:rPr>
                        <w:t>動し</w:t>
                      </w:r>
                      <w:r w:rsidRPr="001F602F">
                        <w:rPr>
                          <w:rFonts w:ascii="HG丸ｺﾞｼｯｸM-PRO" w:eastAsia="HG丸ｺﾞｼｯｸM-PRO" w:hAnsi="HG丸ｺﾞｼｯｸM-PRO" w:hint="eastAsia"/>
                          <w:color w:val="000000" w:themeColor="text1"/>
                          <w:sz w:val="24"/>
                          <w:szCs w:val="24"/>
                        </w:rPr>
                        <w:t>ていますが</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大阪府推進委員会には「アカルイーネちゃん」という独自のマスコットキャラクターがあり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大阪府内の行事で活躍しています。</w:t>
                      </w:r>
                      <w:r>
                        <w:rPr>
                          <w:rFonts w:ascii="HG丸ｺﾞｼｯｸM-PRO" w:eastAsia="HG丸ｺﾞｼｯｸM-PRO" w:hAnsi="HG丸ｺﾞｼｯｸM-PRO" w:hint="eastAsia"/>
                          <w:color w:val="000000" w:themeColor="text1"/>
                          <w:sz w:val="24"/>
                          <w:szCs w:val="24"/>
                        </w:rPr>
                        <w:t>（時には大阪府のマスコットキャラクター「もずやん」と共に。）</w:t>
                      </w:r>
                    </w:p>
                    <w:p w14:paraId="0ABE69F6" w14:textId="77777777" w:rsidR="00894078" w:rsidRDefault="00894078" w:rsidP="005962F1">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1F602F">
                        <w:rPr>
                          <w:rFonts w:ascii="HG丸ｺﾞｼｯｸM-PRO" w:eastAsia="HG丸ｺﾞｼｯｸM-PRO" w:hAnsi="HG丸ｺﾞｼｯｸM-PRO" w:hint="eastAsia"/>
                          <w:color w:val="000000" w:themeColor="text1"/>
                          <w:sz w:val="24"/>
                          <w:szCs w:val="24"/>
                        </w:rPr>
                        <w:t>また</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小・中学生を対象とした「“社会を明るくする運動”作文コンテスト」は</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国内で最大規模のコンテストの１つとなっています</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大阪府内でも多くの学校が賛同・協力してくださり</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小・中学生が日常の家庭生活や学校生活の中で体験したことに基づいて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犯罪や非行などに関して考えたことや感じたことを作文に書くことによって</w:t>
                      </w:r>
                      <w:r>
                        <w:rPr>
                          <w:rFonts w:ascii="HG丸ｺﾞｼｯｸM-PRO" w:eastAsia="HG丸ｺﾞｼｯｸM-PRO" w:hAnsi="HG丸ｺﾞｼｯｸM-PRO" w:hint="eastAsia"/>
                          <w:color w:val="000000" w:themeColor="text1"/>
                          <w:sz w:val="24"/>
                          <w:szCs w:val="24"/>
                        </w:rPr>
                        <w:t>、</w:t>
                      </w:r>
                    </w:p>
                    <w:p w14:paraId="45F3A67C"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本運動に対する理解を深めてもらっています。</w:t>
                      </w:r>
                    </w:p>
                    <w:p w14:paraId="2F46ABA7"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 xml:space="preserve">　これからも地域に根ざし</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地域のネットワーク</w:t>
                      </w:r>
                    </w:p>
                    <w:p w14:paraId="4533FFE2" w14:textId="77777777" w:rsidR="00894078"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を活用して</w:t>
                      </w:r>
                      <w:r>
                        <w:rPr>
                          <w:rFonts w:ascii="HG丸ｺﾞｼｯｸM-PRO" w:eastAsia="HG丸ｺﾞｼｯｸM-PRO" w:hAnsi="HG丸ｺﾞｼｯｸM-PRO" w:hint="eastAsia"/>
                          <w:color w:val="000000" w:themeColor="text1"/>
                          <w:sz w:val="24"/>
                          <w:szCs w:val="24"/>
                        </w:rPr>
                        <w:t>、</w:t>
                      </w:r>
                      <w:r w:rsidRPr="001F602F">
                        <w:rPr>
                          <w:rFonts w:ascii="HG丸ｺﾞｼｯｸM-PRO" w:eastAsia="HG丸ｺﾞｼｯｸM-PRO" w:hAnsi="HG丸ｺﾞｼｯｸM-PRO" w:hint="eastAsia"/>
                          <w:color w:val="000000" w:themeColor="text1"/>
                          <w:sz w:val="24"/>
                          <w:szCs w:val="24"/>
                        </w:rPr>
                        <w:t>広く地域住民の理解と共感を得られ</w:t>
                      </w:r>
                    </w:p>
                    <w:p w14:paraId="76EC4F40" w14:textId="77777777" w:rsidR="00894078" w:rsidRPr="001F602F" w:rsidRDefault="00894078" w:rsidP="005962F1">
                      <w:pPr>
                        <w:jc w:val="left"/>
                        <w:rPr>
                          <w:rFonts w:ascii="HG丸ｺﾞｼｯｸM-PRO" w:eastAsia="HG丸ｺﾞｼｯｸM-PRO" w:hAnsi="HG丸ｺﾞｼｯｸM-PRO"/>
                          <w:color w:val="000000" w:themeColor="text1"/>
                          <w:sz w:val="24"/>
                          <w:szCs w:val="24"/>
                        </w:rPr>
                      </w:pPr>
                      <w:r w:rsidRPr="001F602F">
                        <w:rPr>
                          <w:rFonts w:ascii="HG丸ｺﾞｼｯｸM-PRO" w:eastAsia="HG丸ｺﾞｼｯｸM-PRO" w:hAnsi="HG丸ｺﾞｼｯｸM-PRO" w:hint="eastAsia"/>
                          <w:color w:val="000000" w:themeColor="text1"/>
                          <w:sz w:val="24"/>
                          <w:szCs w:val="24"/>
                        </w:rPr>
                        <w:t>るような活動を展開してまいります。</w:t>
                      </w:r>
                    </w:p>
                    <w:p w14:paraId="62A93565" w14:textId="77777777" w:rsidR="00894078" w:rsidRDefault="00894078" w:rsidP="005962F1">
                      <w:pPr>
                        <w:jc w:val="left"/>
                        <w:rPr>
                          <w:rFonts w:ascii="HG丸ｺﾞｼｯｸM-PRO" w:eastAsia="HG丸ｺﾞｼｯｸM-PRO" w:hAnsi="HG丸ｺﾞｼｯｸM-PRO"/>
                          <w:color w:val="000000" w:themeColor="text1"/>
                          <w:sz w:val="24"/>
                          <w:szCs w:val="24"/>
                        </w:rPr>
                      </w:pPr>
                    </w:p>
                    <w:p w14:paraId="10725A4E" w14:textId="77777777" w:rsidR="00894078" w:rsidRPr="00D16CFB"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　</w:t>
                      </w:r>
                      <w:r w:rsidRPr="00D16CFB">
                        <w:rPr>
                          <w:rFonts w:ascii="HG丸ｺﾞｼｯｸM-PRO" w:eastAsia="HG丸ｺﾞｼｯｸM-PRO" w:hAnsi="HG丸ｺﾞｼｯｸM-PRO" w:hint="eastAsia"/>
                          <w:color w:val="000000" w:themeColor="text1"/>
                          <w:szCs w:val="21"/>
                        </w:rPr>
                        <w:t>（右写真）</w:t>
                      </w:r>
                    </w:p>
                    <w:p w14:paraId="0DFF2A6C" w14:textId="77777777" w:rsidR="00894078" w:rsidRDefault="00894078" w:rsidP="005962F1">
                      <w:pPr>
                        <w:jc w:val="left"/>
                        <w:rPr>
                          <w:rFonts w:ascii="HG丸ｺﾞｼｯｸM-PRO" w:eastAsia="HG丸ｺﾞｼｯｸM-PRO" w:hAnsi="HG丸ｺﾞｼｯｸM-PRO"/>
                          <w:color w:val="000000" w:themeColor="text1"/>
                          <w:szCs w:val="21"/>
                        </w:rPr>
                      </w:pPr>
                      <w:r w:rsidRPr="00D16CFB">
                        <w:rPr>
                          <w:rFonts w:ascii="HG丸ｺﾞｼｯｸM-PRO" w:eastAsia="HG丸ｺﾞｼｯｸM-PRO" w:hAnsi="HG丸ｺﾞｼｯｸM-PRO" w:hint="eastAsia"/>
                          <w:color w:val="000000" w:themeColor="text1"/>
                          <w:szCs w:val="21"/>
                        </w:rPr>
                        <w:t xml:space="preserve">　</w:t>
                      </w:r>
                      <w:r>
                        <w:rPr>
                          <w:rFonts w:ascii="HG丸ｺﾞｼｯｸM-PRO" w:eastAsia="HG丸ｺﾞｼｯｸM-PRO" w:hAnsi="HG丸ｺﾞｼｯｸM-PRO" w:hint="eastAsia"/>
                          <w:color w:val="000000" w:themeColor="text1"/>
                          <w:szCs w:val="21"/>
                        </w:rPr>
                        <w:t>右</w:t>
                      </w:r>
                      <w:r w:rsidRPr="00D16CFB">
                        <w:rPr>
                          <w:rFonts w:ascii="HG丸ｺﾞｼｯｸM-PRO" w:eastAsia="HG丸ｺﾞｼｯｸM-PRO" w:hAnsi="HG丸ｺﾞｼｯｸM-PRO" w:hint="eastAsia"/>
                          <w:color w:val="000000" w:themeColor="text1"/>
                          <w:szCs w:val="21"/>
                        </w:rPr>
                        <w:t>から「アカルイーネちゃん」「もずやん」</w:t>
                      </w:r>
                    </w:p>
                    <w:p w14:paraId="110B1AAC" w14:textId="77777777" w:rsidR="00894078" w:rsidRPr="00D16CFB" w:rsidRDefault="00894078" w:rsidP="005962F1">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txbxContent>
                </v:textbox>
              </v:roundrect>
            </w:pict>
          </mc:Fallback>
        </mc:AlternateContent>
      </w:r>
    </w:p>
    <w:p w14:paraId="1893E8EE" w14:textId="5CE149B4" w:rsidR="005962F1" w:rsidRPr="009646A9" w:rsidRDefault="00DC0E1F" w:rsidP="009E10AD">
      <w:pPr>
        <w:pStyle w:val="3"/>
        <w:ind w:leftChars="0" w:left="0"/>
        <w:jc w:val="center"/>
        <w:rPr>
          <w:rFonts w:asciiTheme="minorEastAsia" w:hAnsiTheme="minorEastAsia"/>
          <w:sz w:val="24"/>
          <w:szCs w:val="24"/>
        </w:rPr>
      </w:pPr>
      <w:bookmarkStart w:id="36" w:name="_Toc150880726"/>
      <w:r w:rsidRPr="009646A9">
        <w:rPr>
          <w:rFonts w:ascii="HG丸ｺﾞｼｯｸM-PRO" w:eastAsia="HG丸ｺﾞｼｯｸM-PRO" w:hAnsi="HG丸ｺﾞｼｯｸM-PRO" w:hint="eastAsia"/>
          <w:color w:val="000000" w:themeColor="text1"/>
          <w:sz w:val="24"/>
          <w:szCs w:val="24"/>
        </w:rPr>
        <w:t>〔コラム〕</w:t>
      </w:r>
      <w:r w:rsidR="009E10AD" w:rsidRPr="009646A9">
        <w:rPr>
          <w:rFonts w:ascii="HG丸ｺﾞｼｯｸM-PRO" w:eastAsia="HG丸ｺﾞｼｯｸM-PRO" w:hAnsi="HG丸ｺﾞｼｯｸM-PRO" w:hint="eastAsia"/>
          <w:color w:val="000000" w:themeColor="text1"/>
          <w:sz w:val="24"/>
          <w:szCs w:val="24"/>
        </w:rPr>
        <w:t xml:space="preserve"> 社会を明るくする運動</w:t>
      </w:r>
      <w:bookmarkEnd w:id="36"/>
    </w:p>
    <w:p w14:paraId="0C0592CB" w14:textId="6B742934" w:rsidR="005962F1" w:rsidRPr="009646A9" w:rsidRDefault="005962F1">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9646A9" w14:paraId="7ED45C80" w14:textId="77777777" w:rsidTr="009C4DD4">
        <w:trPr>
          <w:trHeight w:hRule="exact" w:val="454"/>
        </w:trPr>
        <w:tc>
          <w:tcPr>
            <w:tcW w:w="8494" w:type="dxa"/>
            <w:shd w:val="clear" w:color="auto" w:fill="92D050"/>
            <w:vAlign w:val="center"/>
          </w:tcPr>
          <w:p w14:paraId="1168DC33" w14:textId="42A37952" w:rsidR="005516DC" w:rsidRPr="009646A9" w:rsidRDefault="005516DC" w:rsidP="00F6645F">
            <w:pPr>
              <w:pStyle w:val="1"/>
              <w:rPr>
                <w:rFonts w:asciiTheme="minorEastAsia" w:hAnsiTheme="minorEastAsia"/>
                <w:b/>
                <w:szCs w:val="24"/>
              </w:rPr>
            </w:pPr>
            <w:bookmarkStart w:id="37" w:name="_Toc150880727"/>
            <w:r w:rsidRPr="009646A9">
              <w:rPr>
                <w:rFonts w:asciiTheme="minorEastAsia" w:hAnsiTheme="minorEastAsia" w:hint="eastAsia"/>
                <w:b/>
                <w:szCs w:val="24"/>
              </w:rPr>
              <w:lastRenderedPageBreak/>
              <w:t>第３章　推進体制等</w:t>
            </w:r>
            <w:bookmarkEnd w:id="37"/>
          </w:p>
        </w:tc>
      </w:tr>
    </w:tbl>
    <w:p w14:paraId="00E83D57"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459DF7B" w14:textId="77777777" w:rsidTr="00312BE2">
        <w:tc>
          <w:tcPr>
            <w:tcW w:w="9268" w:type="dxa"/>
            <w:shd w:val="clear" w:color="auto" w:fill="FFFF00"/>
          </w:tcPr>
          <w:p w14:paraId="6885E973" w14:textId="414A9DB8" w:rsidR="001B64D6" w:rsidRPr="009646A9" w:rsidRDefault="001B64D6" w:rsidP="00312BE2">
            <w:pPr>
              <w:pStyle w:val="a7"/>
              <w:spacing w:line="400" w:lineRule="exact"/>
              <w:outlineLvl w:val="1"/>
              <w:rPr>
                <w:b/>
                <w:sz w:val="24"/>
                <w:szCs w:val="24"/>
              </w:rPr>
            </w:pPr>
            <w:bookmarkStart w:id="38" w:name="_Toc150880728"/>
            <w:r w:rsidRPr="009646A9">
              <w:rPr>
                <w:rFonts w:hint="eastAsia"/>
                <w:b/>
                <w:sz w:val="26"/>
                <w:szCs w:val="26"/>
              </w:rPr>
              <w:t>１　推進体制</w:t>
            </w:r>
            <w:bookmarkEnd w:id="38"/>
          </w:p>
        </w:tc>
      </w:tr>
    </w:tbl>
    <w:p w14:paraId="36DF5CE8" w14:textId="77777777" w:rsidR="001B64D6" w:rsidRPr="009646A9" w:rsidRDefault="001B64D6" w:rsidP="001B64D6">
      <w:pPr>
        <w:widowControl/>
        <w:spacing w:line="240" w:lineRule="exact"/>
        <w:jc w:val="left"/>
        <w:rPr>
          <w:rFonts w:asciiTheme="minorEastAsia" w:hAnsiTheme="minorEastAsia"/>
          <w:b/>
          <w:sz w:val="24"/>
          <w:szCs w:val="24"/>
        </w:rPr>
      </w:pPr>
    </w:p>
    <w:p w14:paraId="4950A5AD" w14:textId="0B9AF651" w:rsidR="006661BD"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▼再犯防止推進庁内連絡会議</w:t>
      </w:r>
    </w:p>
    <w:p w14:paraId="679D55AD" w14:textId="057037A5" w:rsidR="006661BD" w:rsidRPr="009646A9" w:rsidRDefault="006661BD"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庁内関係部課等</w:t>
      </w:r>
      <w:r w:rsidR="00B36E30" w:rsidRPr="009646A9">
        <w:rPr>
          <w:rFonts w:asciiTheme="minorEastAsia" w:hAnsiTheme="minorEastAsia" w:hint="eastAsia"/>
          <w:sz w:val="24"/>
          <w:szCs w:val="24"/>
        </w:rPr>
        <w:t>の職員</w:t>
      </w:r>
      <w:r w:rsidRPr="009646A9">
        <w:rPr>
          <w:rFonts w:asciiTheme="minorEastAsia" w:hAnsiTheme="minorEastAsia" w:hint="eastAsia"/>
          <w:sz w:val="24"/>
          <w:szCs w:val="24"/>
        </w:rPr>
        <w:t>で構成する本会議において、全庁的な視点から課題や</w:t>
      </w:r>
      <w:r w:rsidR="007C5E11" w:rsidRPr="009646A9">
        <w:rPr>
          <w:rFonts w:asciiTheme="minorEastAsia" w:hAnsiTheme="minorEastAsia" w:hint="eastAsia"/>
          <w:sz w:val="24"/>
          <w:szCs w:val="24"/>
        </w:rPr>
        <w:t>取組</w:t>
      </w:r>
      <w:r w:rsidRPr="009646A9">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9646A9" w:rsidRDefault="006661BD" w:rsidP="001B64D6">
      <w:pPr>
        <w:ind w:leftChars="100" w:left="210" w:firstLineChars="200" w:firstLine="480"/>
        <w:rPr>
          <w:rFonts w:asciiTheme="minorEastAsia" w:hAnsiTheme="minorEastAsia"/>
          <w:sz w:val="24"/>
          <w:szCs w:val="24"/>
        </w:rPr>
      </w:pPr>
      <w:r w:rsidRPr="009646A9">
        <w:rPr>
          <w:rFonts w:asciiTheme="minorEastAsia" w:hAnsiTheme="minorEastAsia" w:hint="eastAsia"/>
          <w:sz w:val="24"/>
          <w:szCs w:val="24"/>
        </w:rPr>
        <w:t>〔構成〕関係部課等</w:t>
      </w:r>
    </w:p>
    <w:p w14:paraId="4FF7F64B" w14:textId="77777777" w:rsidR="006661BD" w:rsidRPr="009646A9" w:rsidRDefault="006661BD" w:rsidP="001B64D6">
      <w:pPr>
        <w:rPr>
          <w:rFonts w:asciiTheme="minorEastAsia" w:hAnsiTheme="minorEastAsia"/>
          <w:sz w:val="24"/>
          <w:szCs w:val="24"/>
        </w:rPr>
      </w:pPr>
    </w:p>
    <w:p w14:paraId="33EDA1BF" w14:textId="781730B3" w:rsidR="005516DC" w:rsidRPr="009646A9" w:rsidRDefault="006661BD" w:rsidP="001B64D6">
      <w:pPr>
        <w:ind w:leftChars="100" w:left="210"/>
        <w:rPr>
          <w:rFonts w:asciiTheme="minorEastAsia" w:hAnsiTheme="minorEastAsia"/>
          <w:sz w:val="24"/>
          <w:szCs w:val="24"/>
        </w:rPr>
      </w:pPr>
      <w:r w:rsidRPr="009646A9">
        <w:rPr>
          <w:rFonts w:asciiTheme="minorEastAsia" w:hAnsiTheme="minorEastAsia" w:hint="eastAsia"/>
          <w:sz w:val="24"/>
          <w:szCs w:val="24"/>
        </w:rPr>
        <w:t>▼大阪府再犯防止推進協議会</w:t>
      </w:r>
    </w:p>
    <w:p w14:paraId="39257865" w14:textId="6F7B65DE" w:rsidR="00B36E30" w:rsidRPr="009646A9" w:rsidRDefault="00B36E30" w:rsidP="00E40160">
      <w:pPr>
        <w:ind w:leftChars="200" w:left="420" w:firstLineChars="100" w:firstLine="240"/>
        <w:rPr>
          <w:rFonts w:asciiTheme="minorEastAsia" w:hAnsiTheme="minorEastAsia"/>
          <w:sz w:val="24"/>
          <w:szCs w:val="24"/>
        </w:rPr>
      </w:pPr>
      <w:r w:rsidRPr="009646A9">
        <w:rPr>
          <w:rFonts w:asciiTheme="minorEastAsia" w:hAnsiTheme="minorEastAsia" w:hint="eastAsia"/>
          <w:sz w:val="24"/>
          <w:szCs w:val="24"/>
        </w:rPr>
        <w:t>府域を管轄している</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機関や</w:t>
      </w:r>
      <w:r w:rsidR="006661BD" w:rsidRPr="009646A9">
        <w:rPr>
          <w:rFonts w:asciiTheme="minorEastAsia" w:hAnsiTheme="minorEastAsia" w:hint="eastAsia"/>
          <w:sz w:val="24"/>
          <w:szCs w:val="24"/>
        </w:rPr>
        <w:t>関係</w:t>
      </w:r>
      <w:r w:rsidRPr="009646A9">
        <w:rPr>
          <w:rFonts w:asciiTheme="minorEastAsia" w:hAnsiTheme="minorEastAsia" w:hint="eastAsia"/>
          <w:sz w:val="24"/>
          <w:szCs w:val="24"/>
        </w:rPr>
        <w:t>民間</w:t>
      </w:r>
      <w:r w:rsidR="006661BD" w:rsidRPr="009646A9">
        <w:rPr>
          <w:rFonts w:asciiTheme="minorEastAsia" w:hAnsiTheme="minorEastAsia" w:hint="eastAsia"/>
          <w:sz w:val="24"/>
          <w:szCs w:val="24"/>
        </w:rPr>
        <w:t>団体</w:t>
      </w:r>
      <w:r w:rsidRPr="009646A9">
        <w:rPr>
          <w:rFonts w:asciiTheme="minorEastAsia" w:hAnsiTheme="minorEastAsia" w:hint="eastAsia"/>
          <w:sz w:val="24"/>
          <w:szCs w:val="24"/>
        </w:rPr>
        <w:t>の</w:t>
      </w:r>
      <w:r w:rsidR="006661BD" w:rsidRPr="009646A9">
        <w:rPr>
          <w:rFonts w:asciiTheme="minorEastAsia" w:hAnsiTheme="minorEastAsia" w:hint="eastAsia"/>
          <w:sz w:val="24"/>
          <w:szCs w:val="24"/>
        </w:rPr>
        <w:t>職員</w:t>
      </w:r>
      <w:r w:rsidRPr="009646A9">
        <w:rPr>
          <w:rFonts w:asciiTheme="minorEastAsia" w:hAnsiTheme="minorEastAsia" w:hint="eastAsia"/>
          <w:sz w:val="24"/>
          <w:szCs w:val="24"/>
        </w:rPr>
        <w:t>で構成する本協議会において、これらの機関・団体と連携し、必要に応じて学識経験者の意見等も</w:t>
      </w:r>
      <w:r w:rsidR="0041147D" w:rsidRPr="009646A9">
        <w:rPr>
          <w:rFonts w:asciiTheme="minorEastAsia" w:hAnsiTheme="minorEastAsia" w:hint="eastAsia"/>
          <w:sz w:val="24"/>
          <w:szCs w:val="24"/>
        </w:rPr>
        <w:t>伺い</w:t>
      </w:r>
      <w:r w:rsidRPr="009646A9">
        <w:rPr>
          <w:rFonts w:asciiTheme="minorEastAsia" w:hAnsiTheme="minorEastAsia" w:hint="eastAsia"/>
          <w:sz w:val="24"/>
          <w:szCs w:val="24"/>
        </w:rPr>
        <w:t>ながら、計画の総合的な推進を図ります。</w:t>
      </w:r>
    </w:p>
    <w:p w14:paraId="5F6D89AF" w14:textId="40D7647D" w:rsidR="006661BD" w:rsidRPr="009646A9" w:rsidRDefault="00B36E30" w:rsidP="001B64D6">
      <w:pPr>
        <w:ind w:firstLineChars="300" w:firstLine="720"/>
        <w:rPr>
          <w:rFonts w:asciiTheme="minorEastAsia" w:hAnsiTheme="minorEastAsia"/>
          <w:sz w:val="24"/>
          <w:szCs w:val="24"/>
        </w:rPr>
      </w:pPr>
      <w:r w:rsidRPr="009646A9">
        <w:rPr>
          <w:rFonts w:asciiTheme="minorEastAsia" w:hAnsiTheme="minorEastAsia" w:hint="eastAsia"/>
          <w:sz w:val="24"/>
          <w:szCs w:val="24"/>
        </w:rPr>
        <w:t>〔構成〕</w:t>
      </w:r>
      <w:r w:rsidR="0041147D" w:rsidRPr="009646A9">
        <w:rPr>
          <w:rFonts w:asciiTheme="minorEastAsia" w:hAnsiTheme="minorEastAsia" w:hint="eastAsia"/>
          <w:sz w:val="24"/>
          <w:szCs w:val="24"/>
        </w:rPr>
        <w:t>国</w:t>
      </w:r>
      <w:r w:rsidRPr="009646A9">
        <w:rPr>
          <w:rFonts w:asciiTheme="minorEastAsia" w:hAnsiTheme="minorEastAsia" w:hint="eastAsia"/>
          <w:sz w:val="24"/>
          <w:szCs w:val="24"/>
        </w:rPr>
        <w:t>機関、民間団体、学識経験者</w:t>
      </w:r>
    </w:p>
    <w:p w14:paraId="5984BEEC" w14:textId="15B3645A" w:rsidR="006661BD" w:rsidRPr="009646A9" w:rsidRDefault="006661BD" w:rsidP="00372DA0">
      <w:pPr>
        <w:ind w:left="2"/>
        <w:jc w:val="left"/>
        <w:rPr>
          <w:rFonts w:asciiTheme="minorEastAsia" w:hAnsiTheme="minorEastAsia"/>
          <w:sz w:val="24"/>
          <w:szCs w:val="24"/>
        </w:rPr>
      </w:pPr>
    </w:p>
    <w:p w14:paraId="44C59B5F" w14:textId="77777777" w:rsidR="001B64D6" w:rsidRPr="009646A9"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9646A9" w14:paraId="7F696F45" w14:textId="77777777" w:rsidTr="00312BE2">
        <w:tc>
          <w:tcPr>
            <w:tcW w:w="9268" w:type="dxa"/>
            <w:shd w:val="clear" w:color="auto" w:fill="FFFF00"/>
          </w:tcPr>
          <w:p w14:paraId="6BE65C22" w14:textId="71E3C2AC" w:rsidR="001B64D6" w:rsidRPr="009646A9" w:rsidRDefault="001B64D6" w:rsidP="00312BE2">
            <w:pPr>
              <w:pStyle w:val="a7"/>
              <w:spacing w:line="400" w:lineRule="exact"/>
              <w:outlineLvl w:val="1"/>
              <w:rPr>
                <w:b/>
                <w:sz w:val="24"/>
                <w:szCs w:val="24"/>
              </w:rPr>
            </w:pPr>
            <w:bookmarkStart w:id="39" w:name="_Toc150880729"/>
            <w:r w:rsidRPr="009646A9">
              <w:rPr>
                <w:rFonts w:hint="eastAsia"/>
                <w:b/>
                <w:sz w:val="26"/>
                <w:szCs w:val="26"/>
              </w:rPr>
              <w:t>２　進捗管理</w:t>
            </w:r>
            <w:bookmarkEnd w:id="39"/>
          </w:p>
        </w:tc>
      </w:tr>
    </w:tbl>
    <w:p w14:paraId="0ADEB211" w14:textId="77777777" w:rsidR="001B64D6" w:rsidRPr="009646A9" w:rsidRDefault="001B64D6" w:rsidP="001B64D6">
      <w:pPr>
        <w:widowControl/>
        <w:spacing w:line="240" w:lineRule="exact"/>
        <w:jc w:val="left"/>
        <w:rPr>
          <w:rFonts w:asciiTheme="minorEastAsia" w:hAnsiTheme="minorEastAsia"/>
          <w:b/>
          <w:sz w:val="24"/>
          <w:szCs w:val="24"/>
        </w:rPr>
      </w:pPr>
    </w:p>
    <w:p w14:paraId="40BC13C6" w14:textId="1F5CD7B9" w:rsidR="0041147D" w:rsidRPr="009646A9" w:rsidRDefault="0041147D"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計画を着実に推進するために、毎年度、計画に</w:t>
      </w:r>
      <w:r w:rsidR="002B4414" w:rsidRPr="009646A9">
        <w:rPr>
          <w:rFonts w:asciiTheme="minorEastAsia" w:hAnsiTheme="minorEastAsia" w:hint="eastAsia"/>
          <w:sz w:val="24"/>
          <w:szCs w:val="24"/>
        </w:rPr>
        <w:t>位置づけ</w:t>
      </w:r>
      <w:r w:rsidRPr="009646A9">
        <w:rPr>
          <w:rFonts w:asciiTheme="minorEastAsia" w:hAnsiTheme="minorEastAsia" w:hint="eastAsia"/>
          <w:sz w:val="24"/>
          <w:szCs w:val="24"/>
        </w:rPr>
        <w:t>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Pr="009646A9" w:rsidRDefault="00D6113F"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さらに、国の</w:t>
      </w:r>
      <w:r w:rsidR="0041147D" w:rsidRPr="009646A9">
        <w:rPr>
          <w:rFonts w:asciiTheme="minorEastAsia" w:hAnsiTheme="minorEastAsia" w:hint="eastAsia"/>
          <w:sz w:val="24"/>
          <w:szCs w:val="24"/>
        </w:rPr>
        <w:t>動向</w:t>
      </w:r>
      <w:r w:rsidRPr="009646A9">
        <w:rPr>
          <w:rFonts w:asciiTheme="minorEastAsia" w:hAnsiTheme="minorEastAsia" w:hint="eastAsia"/>
          <w:sz w:val="24"/>
          <w:szCs w:val="24"/>
        </w:rPr>
        <w:t>や社会</w:t>
      </w:r>
      <w:r w:rsidR="0041147D" w:rsidRPr="009646A9">
        <w:rPr>
          <w:rFonts w:asciiTheme="minorEastAsia" w:hAnsiTheme="minorEastAsia" w:hint="eastAsia"/>
          <w:sz w:val="24"/>
          <w:szCs w:val="24"/>
        </w:rPr>
        <w:t>状況の変化</w:t>
      </w:r>
      <w:r w:rsidRPr="009646A9">
        <w:rPr>
          <w:rFonts w:asciiTheme="minorEastAsia" w:hAnsiTheme="minorEastAsia" w:hint="eastAsia"/>
          <w:sz w:val="24"/>
          <w:szCs w:val="24"/>
        </w:rPr>
        <w:t>等</w:t>
      </w:r>
      <w:r w:rsidR="0041147D" w:rsidRPr="009646A9">
        <w:rPr>
          <w:rFonts w:asciiTheme="minorEastAsia" w:hAnsiTheme="minorEastAsia" w:hint="eastAsia"/>
          <w:sz w:val="24"/>
          <w:szCs w:val="24"/>
        </w:rPr>
        <w:t>を踏まえ</w:t>
      </w:r>
      <w:r w:rsidRPr="009646A9">
        <w:rPr>
          <w:rFonts w:asciiTheme="minorEastAsia" w:hAnsiTheme="minorEastAsia" w:hint="eastAsia"/>
          <w:sz w:val="24"/>
          <w:szCs w:val="24"/>
        </w:rPr>
        <w:t>て</w:t>
      </w:r>
      <w:r w:rsidR="0041147D" w:rsidRPr="009646A9">
        <w:rPr>
          <w:rFonts w:asciiTheme="minorEastAsia" w:hAnsiTheme="minorEastAsia" w:hint="eastAsia"/>
          <w:sz w:val="24"/>
          <w:szCs w:val="24"/>
        </w:rPr>
        <w:t>施策を展開</w:t>
      </w:r>
      <w:r w:rsidR="00F84589" w:rsidRPr="009646A9">
        <w:rPr>
          <w:rFonts w:asciiTheme="minorEastAsia" w:hAnsiTheme="minorEastAsia" w:hint="eastAsia"/>
          <w:sz w:val="24"/>
          <w:szCs w:val="24"/>
        </w:rPr>
        <w:t>するとともに</w:t>
      </w:r>
      <w:r w:rsidR="0041147D" w:rsidRPr="009646A9">
        <w:rPr>
          <w:rFonts w:asciiTheme="minorEastAsia" w:hAnsiTheme="minorEastAsia" w:hint="eastAsia"/>
          <w:sz w:val="24"/>
          <w:szCs w:val="24"/>
        </w:rPr>
        <w:t>、必要に応じ、国に対して要望等を行います。</w:t>
      </w:r>
    </w:p>
    <w:p w14:paraId="19DB9692" w14:textId="68B7D802" w:rsidR="002B1D03" w:rsidRPr="009646A9" w:rsidRDefault="002B1D03" w:rsidP="00E40160">
      <w:pPr>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次期計画に</w:t>
      </w:r>
      <w:r w:rsidR="00AA0EF4" w:rsidRPr="009646A9">
        <w:rPr>
          <w:rFonts w:asciiTheme="minorEastAsia" w:hAnsiTheme="minorEastAsia" w:hint="eastAsia"/>
          <w:sz w:val="24"/>
          <w:szCs w:val="24"/>
        </w:rPr>
        <w:t>つい</w:t>
      </w:r>
      <w:r w:rsidRPr="009646A9">
        <w:rPr>
          <w:rFonts w:asciiTheme="minorEastAsia" w:hAnsiTheme="minorEastAsia" w:hint="eastAsia"/>
          <w:sz w:val="24"/>
          <w:szCs w:val="24"/>
        </w:rPr>
        <w:t>ては、今期計画の</w:t>
      </w:r>
      <w:r w:rsidR="001D583D" w:rsidRPr="009646A9">
        <w:rPr>
          <w:rFonts w:asciiTheme="minorEastAsia" w:hAnsiTheme="minorEastAsia" w:hint="eastAsia"/>
          <w:sz w:val="24"/>
          <w:szCs w:val="24"/>
        </w:rPr>
        <w:t>効果</w:t>
      </w:r>
      <w:r w:rsidR="00141B84" w:rsidRPr="009646A9">
        <w:rPr>
          <w:rFonts w:asciiTheme="minorEastAsia" w:hAnsiTheme="minorEastAsia" w:hint="eastAsia"/>
          <w:sz w:val="24"/>
          <w:szCs w:val="24"/>
        </w:rPr>
        <w:t>検証</w:t>
      </w:r>
      <w:r w:rsidRPr="009646A9">
        <w:rPr>
          <w:rFonts w:asciiTheme="minorEastAsia" w:hAnsiTheme="minorEastAsia" w:hint="eastAsia"/>
          <w:sz w:val="24"/>
          <w:szCs w:val="24"/>
        </w:rPr>
        <w:t>と</w:t>
      </w:r>
      <w:r w:rsidR="001D583D" w:rsidRPr="009646A9">
        <w:rPr>
          <w:rFonts w:asciiTheme="minorEastAsia" w:hAnsiTheme="minorEastAsia" w:hint="eastAsia"/>
          <w:sz w:val="24"/>
          <w:szCs w:val="24"/>
        </w:rPr>
        <w:t>必要な</w:t>
      </w:r>
      <w:r w:rsidR="00AA0EF4" w:rsidRPr="009646A9">
        <w:rPr>
          <w:rFonts w:asciiTheme="minorEastAsia" w:hAnsiTheme="minorEastAsia" w:hint="eastAsia"/>
          <w:sz w:val="24"/>
          <w:szCs w:val="24"/>
        </w:rPr>
        <w:t>データの収集を行った上で、策定に臨みます。</w:t>
      </w:r>
    </w:p>
    <w:p w14:paraId="25F9965C" w14:textId="77777777" w:rsidR="0041147D" w:rsidRPr="009646A9" w:rsidRDefault="0041147D" w:rsidP="0041147D">
      <w:pPr>
        <w:ind w:leftChars="-100" w:left="30" w:hangingChars="100" w:hanging="240"/>
        <w:rPr>
          <w:rFonts w:asciiTheme="minorEastAsia" w:hAnsiTheme="minorEastAsia"/>
          <w:sz w:val="24"/>
          <w:szCs w:val="24"/>
        </w:rPr>
      </w:pPr>
    </w:p>
    <w:p w14:paraId="213522E4" w14:textId="44B32A3B" w:rsidR="005516DC" w:rsidRPr="009646A9" w:rsidRDefault="005516DC">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9646A9" w14:paraId="7C94FB54" w14:textId="77777777" w:rsidTr="009C4DD4">
        <w:trPr>
          <w:trHeight w:hRule="exact" w:val="454"/>
        </w:trPr>
        <w:tc>
          <w:tcPr>
            <w:tcW w:w="8494" w:type="dxa"/>
            <w:shd w:val="clear" w:color="auto" w:fill="92D050"/>
            <w:vAlign w:val="center"/>
          </w:tcPr>
          <w:p w14:paraId="6EE2599E" w14:textId="5A97355E" w:rsidR="00D6113F" w:rsidRPr="009646A9" w:rsidRDefault="00D6113F" w:rsidP="00F6645F">
            <w:pPr>
              <w:pStyle w:val="1"/>
              <w:rPr>
                <w:rFonts w:asciiTheme="minorEastAsia" w:hAnsiTheme="minorEastAsia"/>
                <w:b/>
                <w:szCs w:val="24"/>
              </w:rPr>
            </w:pPr>
            <w:bookmarkStart w:id="40" w:name="_Toc150880730"/>
            <w:r w:rsidRPr="009646A9">
              <w:rPr>
                <w:rFonts w:asciiTheme="minorEastAsia" w:hAnsiTheme="minorEastAsia" w:hint="eastAsia"/>
                <w:b/>
                <w:szCs w:val="24"/>
              </w:rPr>
              <w:lastRenderedPageBreak/>
              <w:t>＜参考資料＞</w:t>
            </w:r>
            <w:bookmarkEnd w:id="40"/>
          </w:p>
        </w:tc>
      </w:tr>
    </w:tbl>
    <w:p w14:paraId="43AA7E1C" w14:textId="77777777" w:rsidR="00D6113F" w:rsidRPr="009646A9"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9646A9" w14:paraId="7A14ACD2" w14:textId="77777777" w:rsidTr="00537801">
        <w:tc>
          <w:tcPr>
            <w:tcW w:w="8494" w:type="dxa"/>
            <w:shd w:val="clear" w:color="auto" w:fill="99FFCC"/>
          </w:tcPr>
          <w:p w14:paraId="7EB4D322" w14:textId="3C6953D6" w:rsidR="00D6113F" w:rsidRPr="009646A9" w:rsidRDefault="00537801" w:rsidP="00F6645F">
            <w:pPr>
              <w:pStyle w:val="3"/>
              <w:ind w:leftChars="0" w:left="0"/>
              <w:rPr>
                <w:rFonts w:asciiTheme="minorEastAsia" w:hAnsiTheme="minorEastAsia"/>
                <w:b/>
                <w:sz w:val="24"/>
                <w:szCs w:val="24"/>
              </w:rPr>
            </w:pPr>
            <w:bookmarkStart w:id="41" w:name="_Toc150880731"/>
            <w:r w:rsidRPr="009646A9">
              <w:rPr>
                <w:rFonts w:asciiTheme="minorEastAsia" w:hAnsiTheme="minorEastAsia" w:hint="eastAsia"/>
                <w:b/>
                <w:sz w:val="24"/>
                <w:szCs w:val="24"/>
              </w:rPr>
              <w:t>■</w:t>
            </w:r>
            <w:r w:rsidR="00D6113F" w:rsidRPr="009646A9">
              <w:rPr>
                <w:rFonts w:asciiTheme="minorEastAsia" w:hAnsiTheme="minorEastAsia" w:hint="eastAsia"/>
                <w:b/>
                <w:sz w:val="24"/>
                <w:szCs w:val="24"/>
              </w:rPr>
              <w:t>再犯の防止等の推進に関する法律（平成</w:t>
            </w:r>
            <w:r w:rsidR="00D6113F" w:rsidRPr="009646A9">
              <w:rPr>
                <w:rFonts w:asciiTheme="minorEastAsia" w:hAnsiTheme="minorEastAsia" w:hint="eastAsia"/>
                <w:b/>
                <w:sz w:val="24"/>
                <w:szCs w:val="24"/>
              </w:rPr>
              <w:t>28</w:t>
            </w:r>
            <w:r w:rsidR="00D6113F" w:rsidRPr="009646A9">
              <w:rPr>
                <w:rFonts w:asciiTheme="minorEastAsia" w:hAnsiTheme="minorEastAsia" w:hint="eastAsia"/>
                <w:b/>
                <w:sz w:val="24"/>
                <w:szCs w:val="24"/>
              </w:rPr>
              <w:t>年法律第</w:t>
            </w:r>
            <w:r w:rsidRPr="009646A9">
              <w:rPr>
                <w:rFonts w:asciiTheme="minorEastAsia" w:hAnsiTheme="minorEastAsia" w:hint="eastAsia"/>
                <w:b/>
                <w:sz w:val="24"/>
                <w:szCs w:val="24"/>
              </w:rPr>
              <w:t>104</w:t>
            </w:r>
            <w:r w:rsidR="00D6113F" w:rsidRPr="009646A9">
              <w:rPr>
                <w:rFonts w:asciiTheme="minorEastAsia" w:hAnsiTheme="minorEastAsia" w:hint="eastAsia"/>
                <w:b/>
                <w:sz w:val="24"/>
                <w:szCs w:val="24"/>
              </w:rPr>
              <w:t>号）</w:t>
            </w:r>
            <w:r w:rsidRPr="009646A9">
              <w:rPr>
                <w:rFonts w:asciiTheme="minorEastAsia" w:hAnsiTheme="minorEastAsia" w:hint="eastAsia"/>
                <w:b/>
                <w:sz w:val="24"/>
                <w:szCs w:val="24"/>
              </w:rPr>
              <w:t>〔一部抜粋〕</w:t>
            </w:r>
            <w:bookmarkEnd w:id="41"/>
          </w:p>
        </w:tc>
      </w:tr>
    </w:tbl>
    <w:p w14:paraId="6ED3AF06" w14:textId="77777777" w:rsidR="008B622B" w:rsidRPr="009646A9"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9646A9" w:rsidRDefault="00F96AF3" w:rsidP="00F96AF3">
      <w:pPr>
        <w:widowControl/>
        <w:ind w:firstLineChars="300" w:firstLine="660"/>
        <w:jc w:val="left"/>
        <w:rPr>
          <w:rFonts w:asciiTheme="minorEastAsia" w:hAnsiTheme="minorEastAsia"/>
          <w:sz w:val="22"/>
          <w:szCs w:val="22"/>
        </w:rPr>
      </w:pPr>
      <w:r w:rsidRPr="009646A9">
        <w:rPr>
          <w:rFonts w:asciiTheme="minorEastAsia" w:hAnsiTheme="minorEastAsia" w:hint="eastAsia"/>
          <w:sz w:val="22"/>
          <w:szCs w:val="22"/>
        </w:rPr>
        <w:t>第１章　総則</w:t>
      </w:r>
    </w:p>
    <w:p w14:paraId="7BF85104" w14:textId="5F4CD8DF" w:rsidR="00EB236C" w:rsidRPr="009646A9" w:rsidRDefault="00EB236C" w:rsidP="00F96AF3">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（目的）</w:t>
      </w:r>
    </w:p>
    <w:p w14:paraId="0048FD5E" w14:textId="42BEA81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１</w:t>
      </w:r>
      <w:r w:rsidRPr="009646A9">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（定義）</w:t>
      </w:r>
    </w:p>
    <w:p w14:paraId="4E546436" w14:textId="5C0A5CBA"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２</w:t>
      </w:r>
      <w:r w:rsidRPr="009646A9">
        <w:rPr>
          <w:rFonts w:asciiTheme="minorEastAsia" w:hAnsiTheme="minorEastAsia" w:hint="eastAsia"/>
          <w:sz w:val="22"/>
          <w:szCs w:val="22"/>
        </w:rPr>
        <w:t>条　この法律において「犯罪をした者等」とは、犯罪をした者又は非行少年</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非行のある少年をいう。以下同じ。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若しくは非行少年であった者をいう。</w:t>
      </w:r>
    </w:p>
    <w:p w14:paraId="16953C02" w14:textId="2E2D17E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この法律において「再犯の防止等」とは、犯罪をした者等が犯罪をすることを防ぐこと</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非行少年の非行をなくすこと及び非行少年であった者が再び非行少年となることを防ぐことを含む。</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をいう。</w:t>
      </w:r>
    </w:p>
    <w:p w14:paraId="762BDF75" w14:textId="367B4FD5"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（基本理念）</w:t>
      </w:r>
    </w:p>
    <w:p w14:paraId="0C287754" w14:textId="1F42B9D4"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再犯の防止等に関する施策は、犯罪をした者等が、その特性に応じ、矯正施設</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刑務所、少年刑務所、拘置所、少年院、少年鑑別所及び婦人補導院をいう。以下同じ。</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lastRenderedPageBreak/>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9646A9" w:rsidRDefault="00BC1DA5"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w:t>
      </w:r>
      <w:r w:rsidR="00EB236C" w:rsidRPr="009646A9">
        <w:rPr>
          <w:rFonts w:asciiTheme="minorEastAsia" w:hAnsiTheme="minorEastAsia" w:hint="eastAsia"/>
          <w:sz w:val="22"/>
          <w:szCs w:val="22"/>
        </w:rPr>
        <w:t>国等の責務）</w:t>
      </w:r>
    </w:p>
    <w:p w14:paraId="6980D842" w14:textId="48DF400F"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４</w:t>
      </w:r>
      <w:r w:rsidRPr="009646A9">
        <w:rPr>
          <w:rFonts w:asciiTheme="minorEastAsia" w:hAnsiTheme="minorEastAsia" w:hint="eastAsia"/>
          <w:sz w:val="22"/>
          <w:szCs w:val="22"/>
        </w:rPr>
        <w:t>条　国は、前条の基本理念</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次項において「基本理念」という。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（連携、情報の提供等）</w:t>
      </w:r>
    </w:p>
    <w:p w14:paraId="3554B48A" w14:textId="74D895A3"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（再犯防止啓発月間）</w:t>
      </w:r>
    </w:p>
    <w:p w14:paraId="5BDF17C5" w14:textId="3CDA3DE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６</w:t>
      </w:r>
      <w:r w:rsidRPr="009646A9">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再犯防止啓発月間は、</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月とする。</w:t>
      </w:r>
    </w:p>
    <w:p w14:paraId="41F2E2A3"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（再犯防止推進計画）</w:t>
      </w:r>
    </w:p>
    <w:p w14:paraId="347AE13C" w14:textId="6E35783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７</w:t>
      </w:r>
      <w:r w:rsidRPr="009646A9">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以下「再犯防止推進計画」という。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を定めなければならない。</w:t>
      </w:r>
    </w:p>
    <w:p w14:paraId="691F9A67" w14:textId="77777777" w:rsidR="00EB236C" w:rsidRPr="009646A9" w:rsidRDefault="00EB236C" w:rsidP="00EB236C">
      <w:pPr>
        <w:widowControl/>
        <w:jc w:val="left"/>
        <w:rPr>
          <w:rFonts w:asciiTheme="minorEastAsia" w:hAnsiTheme="minorEastAsia"/>
          <w:sz w:val="22"/>
          <w:szCs w:val="22"/>
        </w:rPr>
      </w:pPr>
      <w:r w:rsidRPr="009646A9">
        <w:rPr>
          <w:rFonts w:asciiTheme="minorEastAsia" w:hAnsiTheme="minorEastAsia" w:hint="eastAsia"/>
          <w:sz w:val="22"/>
          <w:szCs w:val="22"/>
        </w:rPr>
        <w:t>２　再犯防止推進計画は、次に掲げる事項について定めるものとする。</w:t>
      </w:r>
    </w:p>
    <w:p w14:paraId="7C7358ED" w14:textId="646C1C6B" w:rsidR="00EB236C" w:rsidRPr="009646A9" w:rsidRDefault="00537801" w:rsidP="00EB236C">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lastRenderedPageBreak/>
        <w:t>(1)</w:t>
      </w:r>
      <w:r w:rsidR="00EB236C" w:rsidRPr="009646A9">
        <w:rPr>
          <w:rFonts w:asciiTheme="minorEastAsia" w:hAnsiTheme="minorEastAsia" w:hint="eastAsia"/>
          <w:sz w:val="22"/>
          <w:szCs w:val="22"/>
        </w:rPr>
        <w:t xml:space="preserve">　再犯の防止等に関する施策の推進に関する基本的な事項</w:t>
      </w:r>
    </w:p>
    <w:p w14:paraId="7027716F" w14:textId="75B283E4"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(2)</w:t>
      </w:r>
      <w:r w:rsidR="00EB236C" w:rsidRPr="009646A9">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9646A9" w:rsidRDefault="00537801" w:rsidP="00537801">
      <w:pPr>
        <w:widowControl/>
        <w:ind w:leftChars="100" w:left="540" w:hangingChars="150" w:hanging="330"/>
        <w:jc w:val="left"/>
        <w:rPr>
          <w:rFonts w:asciiTheme="minorEastAsia" w:hAnsiTheme="minorEastAsia"/>
          <w:sz w:val="22"/>
          <w:szCs w:val="22"/>
        </w:rPr>
      </w:pPr>
      <w:r w:rsidRPr="009646A9">
        <w:rPr>
          <w:rFonts w:asciiTheme="minorEastAsia" w:hAnsiTheme="minorEastAsia" w:hint="eastAsia"/>
          <w:sz w:val="22"/>
          <w:szCs w:val="22"/>
        </w:rPr>
        <w:t>(3)</w:t>
      </w:r>
      <w:r w:rsidR="00EB236C" w:rsidRPr="009646A9">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9646A9" w:rsidRDefault="00537801" w:rsidP="00D628CF">
      <w:pPr>
        <w:widowControl/>
        <w:ind w:leftChars="100" w:left="540" w:hangingChars="150" w:hanging="330"/>
        <w:jc w:val="left"/>
        <w:rPr>
          <w:rFonts w:asciiTheme="minorEastAsia" w:hAnsiTheme="minorEastAsia"/>
          <w:sz w:val="22"/>
          <w:szCs w:val="22"/>
        </w:rPr>
      </w:pPr>
      <w:r w:rsidRPr="009646A9">
        <w:rPr>
          <w:rFonts w:asciiTheme="minorEastAsia" w:hAnsiTheme="minorEastAsia"/>
          <w:sz w:val="22"/>
          <w:szCs w:val="22"/>
        </w:rPr>
        <w:t>(4)</w:t>
      </w:r>
      <w:r w:rsidR="00EB236C" w:rsidRPr="009646A9">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9646A9" w:rsidRDefault="00537801" w:rsidP="00537801">
      <w:pPr>
        <w:widowControl/>
        <w:ind w:firstLineChars="100" w:firstLine="220"/>
        <w:jc w:val="left"/>
        <w:rPr>
          <w:rFonts w:asciiTheme="minorEastAsia" w:hAnsiTheme="minorEastAsia"/>
          <w:sz w:val="22"/>
          <w:szCs w:val="22"/>
        </w:rPr>
      </w:pPr>
      <w:r w:rsidRPr="009646A9">
        <w:rPr>
          <w:rFonts w:asciiTheme="minorEastAsia" w:hAnsiTheme="minorEastAsia" w:hint="eastAsia"/>
          <w:sz w:val="22"/>
          <w:szCs w:val="22"/>
        </w:rPr>
        <w:t xml:space="preserve">(5)　</w:t>
      </w:r>
      <w:r w:rsidR="00EB236C" w:rsidRPr="009646A9">
        <w:rPr>
          <w:rFonts w:asciiTheme="minorEastAsia" w:hAnsiTheme="minorEastAsia" w:hint="eastAsia"/>
          <w:sz w:val="22"/>
          <w:szCs w:val="22"/>
        </w:rPr>
        <w:t>その他再犯の防止等に関する施策の推進に関する重要事項</w:t>
      </w:r>
    </w:p>
    <w:p w14:paraId="2F78D25B"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５　法務大臣は、第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６　政府は、少なくとも</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７　第</w:t>
      </w:r>
      <w:r w:rsidR="00537801" w:rsidRPr="009646A9">
        <w:rPr>
          <w:rFonts w:asciiTheme="minorEastAsia" w:hAnsiTheme="minorEastAsia" w:hint="eastAsia"/>
          <w:sz w:val="22"/>
          <w:szCs w:val="22"/>
        </w:rPr>
        <w:t>３</w:t>
      </w:r>
      <w:r w:rsidRPr="009646A9">
        <w:rPr>
          <w:rFonts w:asciiTheme="minorEastAsia" w:hAnsiTheme="minorEastAsia" w:hint="eastAsia"/>
          <w:sz w:val="22"/>
          <w:szCs w:val="22"/>
        </w:rPr>
        <w:t>項から第</w:t>
      </w:r>
      <w:r w:rsidR="00537801" w:rsidRPr="009646A9">
        <w:rPr>
          <w:rFonts w:asciiTheme="minorEastAsia" w:hAnsiTheme="minorEastAsia" w:hint="eastAsia"/>
          <w:sz w:val="22"/>
          <w:szCs w:val="22"/>
        </w:rPr>
        <w:t>５</w:t>
      </w:r>
      <w:r w:rsidRPr="009646A9">
        <w:rPr>
          <w:rFonts w:asciiTheme="minorEastAsia" w:hAnsiTheme="minorEastAsia" w:hint="eastAsia"/>
          <w:sz w:val="22"/>
          <w:szCs w:val="22"/>
        </w:rPr>
        <w:t>項までの規定は、再犯防止推進計画の変更について準用する。</w:t>
      </w:r>
    </w:p>
    <w:p w14:paraId="4C2E3D3A" w14:textId="5C9BC952" w:rsidR="00EB236C" w:rsidRPr="009646A9" w:rsidRDefault="00EB236C" w:rsidP="008B622B">
      <w:pPr>
        <w:widowControl/>
        <w:spacing w:beforeLines="50" w:before="180"/>
        <w:jc w:val="left"/>
        <w:rPr>
          <w:rFonts w:asciiTheme="minorEastAsia" w:hAnsiTheme="minorEastAsia"/>
          <w:sz w:val="22"/>
          <w:szCs w:val="22"/>
        </w:rPr>
      </w:pPr>
      <w:r w:rsidRPr="009646A9">
        <w:rPr>
          <w:rFonts w:asciiTheme="minorEastAsia" w:hAnsiTheme="minorEastAsia" w:hint="eastAsia"/>
          <w:sz w:val="22"/>
          <w:szCs w:val="22"/>
        </w:rPr>
        <w:t>（地方再犯防止推進計画）</w:t>
      </w:r>
    </w:p>
    <w:p w14:paraId="24EFB52F" w14:textId="4F8C4EF2"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８</w:t>
      </w:r>
      <w:r w:rsidRPr="009646A9">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次項において「地方再犯防止推進計画」という。</w:t>
      </w:r>
      <w:r w:rsidR="00BC1DA5" w:rsidRPr="009646A9">
        <w:rPr>
          <w:rFonts w:asciiTheme="minorEastAsia" w:hAnsiTheme="minorEastAsia" w:hint="eastAsia"/>
          <w:sz w:val="22"/>
          <w:szCs w:val="22"/>
        </w:rPr>
        <w:t>）</w:t>
      </w:r>
      <w:r w:rsidRPr="009646A9">
        <w:rPr>
          <w:rFonts w:asciiTheme="minorEastAsia" w:hAnsiTheme="minorEastAsia" w:hint="eastAsia"/>
          <w:sz w:val="22"/>
          <w:szCs w:val="22"/>
        </w:rPr>
        <w:t>を定めるよう努めなければならない。</w:t>
      </w:r>
    </w:p>
    <w:p w14:paraId="1B06A11F" w14:textId="77777777" w:rsidR="00EB236C" w:rsidRPr="009646A9" w:rsidRDefault="00EB236C" w:rsidP="00EB236C">
      <w:pPr>
        <w:widowControl/>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9646A9" w:rsidRDefault="00F96AF3" w:rsidP="00F96AF3">
      <w:pPr>
        <w:widowControl/>
        <w:spacing w:beforeLines="50" w:before="180"/>
        <w:ind w:leftChars="100" w:left="210" w:firstLineChars="200" w:firstLine="440"/>
        <w:jc w:val="left"/>
        <w:rPr>
          <w:rFonts w:asciiTheme="minorEastAsia" w:hAnsiTheme="minorEastAsia"/>
          <w:sz w:val="22"/>
          <w:szCs w:val="22"/>
        </w:rPr>
      </w:pPr>
      <w:r w:rsidRPr="009646A9">
        <w:rPr>
          <w:rFonts w:asciiTheme="minorEastAsia" w:hAnsiTheme="minorEastAsia" w:hint="eastAsia"/>
          <w:sz w:val="22"/>
          <w:szCs w:val="22"/>
        </w:rPr>
        <w:t>第２章　基本的施策</w:t>
      </w:r>
    </w:p>
    <w:p w14:paraId="3716FDC2" w14:textId="4E07B421" w:rsidR="00F96AF3" w:rsidRPr="009646A9" w:rsidRDefault="00F96AF3" w:rsidP="00F96AF3">
      <w:pPr>
        <w:widowControl/>
        <w:ind w:leftChars="100" w:left="210" w:firstLineChars="300" w:firstLine="660"/>
        <w:jc w:val="left"/>
        <w:rPr>
          <w:rFonts w:asciiTheme="minorEastAsia" w:hAnsiTheme="minorEastAsia"/>
          <w:sz w:val="22"/>
          <w:szCs w:val="22"/>
        </w:rPr>
      </w:pPr>
      <w:r w:rsidRPr="009646A9">
        <w:rPr>
          <w:rFonts w:asciiTheme="minorEastAsia" w:hAnsiTheme="minorEastAsia" w:hint="eastAsia"/>
          <w:sz w:val="22"/>
          <w:szCs w:val="22"/>
        </w:rPr>
        <w:t>第２節　地方公共団体の施策</w:t>
      </w:r>
    </w:p>
    <w:p w14:paraId="4D5FE188" w14:textId="755E20A3" w:rsidR="00EB236C" w:rsidRPr="009646A9" w:rsidRDefault="00EB236C" w:rsidP="008B622B">
      <w:pPr>
        <w:widowControl/>
        <w:spacing w:beforeLines="50" w:before="180"/>
        <w:ind w:left="220" w:hangingChars="100" w:hanging="220"/>
        <w:jc w:val="left"/>
        <w:rPr>
          <w:rFonts w:asciiTheme="minorEastAsia" w:hAnsiTheme="minorEastAsia"/>
          <w:sz w:val="22"/>
          <w:szCs w:val="22"/>
        </w:rPr>
      </w:pPr>
      <w:r w:rsidRPr="009646A9">
        <w:rPr>
          <w:rFonts w:asciiTheme="minorEastAsia" w:hAnsiTheme="minorEastAsia" w:hint="eastAsia"/>
          <w:sz w:val="22"/>
          <w:szCs w:val="22"/>
        </w:rPr>
        <w:t>第</w:t>
      </w:r>
      <w:r w:rsidR="00537801" w:rsidRPr="009646A9">
        <w:rPr>
          <w:rFonts w:asciiTheme="minorEastAsia" w:hAnsiTheme="minorEastAsia" w:hint="eastAsia"/>
          <w:sz w:val="22"/>
          <w:szCs w:val="22"/>
        </w:rPr>
        <w:t>24</w:t>
      </w:r>
      <w:r w:rsidRPr="009646A9">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9646A9" w:rsidRDefault="00D6113F" w:rsidP="00A05CDC">
      <w:pPr>
        <w:widowControl/>
        <w:ind w:left="240" w:hangingChars="100" w:hanging="240"/>
        <w:jc w:val="left"/>
        <w:rPr>
          <w:rFonts w:asciiTheme="minorEastAsia" w:hAnsiTheme="minorEastAsia"/>
          <w:sz w:val="24"/>
          <w:szCs w:val="24"/>
        </w:rPr>
      </w:pPr>
    </w:p>
    <w:p w14:paraId="11A86FB0" w14:textId="6B49BBB2" w:rsidR="008B622B" w:rsidRPr="009646A9" w:rsidRDefault="008B622B">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9646A9" w14:paraId="5D5E70A0" w14:textId="77777777" w:rsidTr="00572F4A">
        <w:tc>
          <w:tcPr>
            <w:tcW w:w="8494" w:type="dxa"/>
            <w:shd w:val="clear" w:color="auto" w:fill="99FFCC"/>
          </w:tcPr>
          <w:p w14:paraId="48A42CFB" w14:textId="473C802A" w:rsidR="008B622B" w:rsidRPr="009646A9" w:rsidRDefault="008B622B" w:rsidP="00B34F5D">
            <w:pPr>
              <w:pStyle w:val="3"/>
              <w:ind w:leftChars="0" w:left="0"/>
              <w:rPr>
                <w:rFonts w:asciiTheme="minorEastAsia" w:hAnsiTheme="minorEastAsia"/>
                <w:b/>
                <w:sz w:val="24"/>
                <w:szCs w:val="24"/>
              </w:rPr>
            </w:pPr>
            <w:bookmarkStart w:id="42" w:name="_Toc150880732"/>
            <w:r w:rsidRPr="009646A9">
              <w:rPr>
                <w:rFonts w:asciiTheme="minorEastAsia" w:hAnsiTheme="minorEastAsia" w:hint="eastAsia"/>
                <w:b/>
                <w:sz w:val="24"/>
                <w:szCs w:val="24"/>
              </w:rPr>
              <w:lastRenderedPageBreak/>
              <w:t>■</w:t>
            </w:r>
            <w:r w:rsidR="00B34F5D" w:rsidRPr="00B34F5D">
              <w:rPr>
                <w:rFonts w:asciiTheme="minorEastAsia" w:hAnsiTheme="minorEastAsia" w:hint="eastAsia"/>
                <w:b/>
                <w:sz w:val="24"/>
                <w:szCs w:val="24"/>
              </w:rPr>
              <w:t>第二次再犯防止推進計画（令和５年３月</w:t>
            </w:r>
            <w:r w:rsidR="00B34F5D" w:rsidRPr="00B34F5D">
              <w:rPr>
                <w:rFonts w:asciiTheme="minorEastAsia" w:hAnsiTheme="minorEastAsia" w:hint="eastAsia"/>
                <w:b/>
                <w:sz w:val="24"/>
                <w:szCs w:val="24"/>
              </w:rPr>
              <w:t>17</w:t>
            </w:r>
            <w:r w:rsidR="00B34F5D" w:rsidRPr="00B34F5D">
              <w:rPr>
                <w:rFonts w:asciiTheme="minorEastAsia" w:hAnsiTheme="minorEastAsia" w:hint="eastAsia"/>
                <w:b/>
                <w:sz w:val="24"/>
                <w:szCs w:val="24"/>
              </w:rPr>
              <w:t>日閣議決定）〔概要〕</w:t>
            </w:r>
            <w:bookmarkEnd w:id="42"/>
          </w:p>
        </w:tc>
      </w:tr>
    </w:tbl>
    <w:p w14:paraId="395ABDEC" w14:textId="4BF48BB8" w:rsidR="00A34ACD" w:rsidRDefault="0050070E">
      <w:pPr>
        <w:widowControl/>
        <w:jc w:val="left"/>
        <w:rPr>
          <w:rFonts w:asciiTheme="minorEastAsia" w:hAnsiTheme="minorEastAsia"/>
          <w:sz w:val="24"/>
          <w:szCs w:val="24"/>
        </w:rPr>
      </w:pPr>
      <w:r>
        <w:rPr>
          <w:rFonts w:asciiTheme="minorEastAsia" w:hAnsiTheme="minorEastAsia"/>
          <w:noProof/>
          <w:sz w:val="24"/>
          <w:szCs w:val="24"/>
        </w:rPr>
        <w:drawing>
          <wp:inline distT="0" distB="0" distL="0" distR="0" wp14:anchorId="239F0924" wp14:editId="6A03BE14">
            <wp:extent cx="7776000" cy="5535458"/>
            <wp:effectExtent l="0" t="3810" r="0" b="0"/>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7776000" cy="5535458"/>
                    </a:xfrm>
                    <a:prstGeom prst="rect">
                      <a:avLst/>
                    </a:prstGeom>
                    <a:noFill/>
                    <a:ln>
                      <a:noFill/>
                    </a:ln>
                  </pic:spPr>
                </pic:pic>
              </a:graphicData>
            </a:graphic>
          </wp:inline>
        </w:drawing>
      </w:r>
    </w:p>
    <w:p w14:paraId="04047E3B" w14:textId="3C08D185" w:rsidR="005128C7" w:rsidRPr="009646A9" w:rsidRDefault="005128C7">
      <w:pPr>
        <w:widowControl/>
        <w:jc w:val="left"/>
        <w:rPr>
          <w:rFonts w:asciiTheme="minorEastAsia" w:hAnsiTheme="minorEastAsia"/>
          <w:sz w:val="24"/>
          <w:szCs w:val="24"/>
        </w:rPr>
      </w:pPr>
      <w:r w:rsidRPr="009646A9">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9646A9" w14:paraId="5C356F99" w14:textId="77777777" w:rsidTr="00572F4A">
        <w:tc>
          <w:tcPr>
            <w:tcW w:w="8494" w:type="dxa"/>
            <w:shd w:val="clear" w:color="auto" w:fill="99FFCC"/>
          </w:tcPr>
          <w:p w14:paraId="52AD44CE" w14:textId="140D46CE" w:rsidR="005128C7" w:rsidRPr="009646A9" w:rsidRDefault="005128C7" w:rsidP="00F6645F">
            <w:pPr>
              <w:pStyle w:val="3"/>
              <w:ind w:leftChars="0" w:left="0"/>
              <w:rPr>
                <w:rFonts w:asciiTheme="minorEastAsia" w:hAnsiTheme="minorEastAsia"/>
                <w:b/>
                <w:sz w:val="24"/>
                <w:szCs w:val="24"/>
              </w:rPr>
            </w:pPr>
            <w:bookmarkStart w:id="43" w:name="_Toc150880733"/>
            <w:r w:rsidRPr="009646A9">
              <w:rPr>
                <w:rFonts w:asciiTheme="minorEastAsia" w:hAnsiTheme="minorEastAsia" w:hint="eastAsia"/>
                <w:b/>
                <w:sz w:val="24"/>
                <w:szCs w:val="24"/>
              </w:rPr>
              <w:lastRenderedPageBreak/>
              <w:t>■用語</w:t>
            </w:r>
            <w:bookmarkEnd w:id="43"/>
          </w:p>
        </w:tc>
      </w:tr>
    </w:tbl>
    <w:p w14:paraId="0907157B" w14:textId="77777777" w:rsidR="005128C7" w:rsidRPr="009646A9"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【あ行】</w:t>
      </w:r>
    </w:p>
    <w:p w14:paraId="6D9C0B09" w14:textId="7F4A7943" w:rsidR="005128C7" w:rsidRPr="009646A9" w:rsidRDefault="00372DA0"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5128C7" w:rsidRPr="009646A9">
        <w:rPr>
          <w:rFonts w:asciiTheme="minorEastAsia" w:hAnsiTheme="minorEastAsia" w:hint="eastAsia"/>
          <w:sz w:val="24"/>
          <w:szCs w:val="24"/>
        </w:rPr>
        <w:t>アディクション</w:t>
      </w:r>
    </w:p>
    <w:p w14:paraId="657CDAE5" w14:textId="03668443" w:rsidR="00EB236C" w:rsidRPr="009646A9" w:rsidRDefault="005128C7"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英語の「addiction」をカタカナで表記したもの。嗜癖(しへき)と</w:t>
      </w:r>
      <w:r w:rsidR="006F723A" w:rsidRPr="009646A9">
        <w:rPr>
          <w:rFonts w:asciiTheme="minorEastAsia" w:hAnsiTheme="minorEastAsia" w:hint="eastAsia"/>
          <w:sz w:val="24"/>
          <w:szCs w:val="24"/>
        </w:rPr>
        <w:t>訳され、「止めようと思いながらも止めることのできない悪い習慣に耽</w:t>
      </w:r>
      <w:r w:rsidRPr="009646A9">
        <w:rPr>
          <w:rFonts w:asciiTheme="minorEastAsia" w:hAnsiTheme="minorEastAsia" w:hint="eastAsia"/>
          <w:sz w:val="24"/>
          <w:szCs w:val="24"/>
        </w:rPr>
        <w:t>ってしまうこと」をいう。物質依存（アルコールや各種薬物等）、行動嗜癖（ギャンブル障害、ゲーム障害等）がある。</w:t>
      </w:r>
    </w:p>
    <w:p w14:paraId="3DAEB204" w14:textId="41084220" w:rsidR="00D6113F" w:rsidRPr="009646A9" w:rsidRDefault="00D6113F" w:rsidP="009151A6">
      <w:pPr>
        <w:widowControl/>
        <w:jc w:val="left"/>
        <w:rPr>
          <w:rFonts w:asciiTheme="minorEastAsia" w:hAnsiTheme="minorEastAsia"/>
          <w:sz w:val="24"/>
          <w:szCs w:val="24"/>
        </w:rPr>
      </w:pPr>
    </w:p>
    <w:p w14:paraId="391F5656" w14:textId="77777777" w:rsidR="005128C7"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【か行】</w:t>
      </w:r>
    </w:p>
    <w:p w14:paraId="634E4328" w14:textId="3E2FD7E2"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教誨師</w:t>
      </w:r>
      <w:r w:rsidR="00881A05">
        <w:rPr>
          <w:rFonts w:asciiTheme="minorEastAsia" w:hAnsiTheme="minorEastAsia" w:hint="eastAsia"/>
          <w:sz w:val="24"/>
          <w:szCs w:val="24"/>
        </w:rPr>
        <w:t>（きょうかいし）</w:t>
      </w:r>
    </w:p>
    <w:p w14:paraId="4C732E65" w14:textId="1C447299"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881A05">
        <w:rPr>
          <w:rFonts w:asciiTheme="minorEastAsia" w:hAnsiTheme="minorEastAsia" w:hint="eastAsia"/>
          <w:sz w:val="24"/>
          <w:szCs w:val="24"/>
        </w:rPr>
        <w:t>において、受刑者や少年院在院者等</w:t>
      </w:r>
      <w:r w:rsidRPr="009646A9">
        <w:rPr>
          <w:rFonts w:asciiTheme="minorEastAsia" w:hAnsiTheme="minorEastAsia" w:hint="eastAsia"/>
          <w:sz w:val="24"/>
          <w:szCs w:val="24"/>
        </w:rPr>
        <w:t>の希望に基づき宗教上の儀式行事及び教誨を行うボランティア。</w:t>
      </w:r>
    </w:p>
    <w:p w14:paraId="52D9D07E" w14:textId="051203F3" w:rsidR="005128C7" w:rsidRPr="009646A9" w:rsidRDefault="005128C7" w:rsidP="009151A6">
      <w:pPr>
        <w:widowControl/>
        <w:jc w:val="left"/>
        <w:rPr>
          <w:rFonts w:asciiTheme="minorEastAsia" w:hAnsiTheme="minorEastAsia"/>
          <w:sz w:val="24"/>
          <w:szCs w:val="24"/>
        </w:rPr>
      </w:pPr>
    </w:p>
    <w:p w14:paraId="02773BD7" w14:textId="77777777" w:rsidR="00442149" w:rsidRPr="009646A9" w:rsidRDefault="00442149" w:rsidP="009151A6">
      <w:pPr>
        <w:widowControl/>
        <w:jc w:val="left"/>
        <w:rPr>
          <w:rFonts w:asciiTheme="minorEastAsia" w:hAnsiTheme="minorEastAsia"/>
          <w:sz w:val="24"/>
          <w:szCs w:val="24"/>
        </w:rPr>
      </w:pPr>
      <w:r w:rsidRPr="009646A9">
        <w:rPr>
          <w:rFonts w:asciiTheme="minorEastAsia" w:hAnsiTheme="minorEastAsia" w:hint="eastAsia"/>
          <w:sz w:val="24"/>
          <w:szCs w:val="24"/>
        </w:rPr>
        <w:t>▼矯正施設</w:t>
      </w:r>
    </w:p>
    <w:p w14:paraId="333F4826"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刑務所、少年刑務所、拘置所、少年院、少年鑑別所、婦人補導院の総称。</w:t>
      </w:r>
    </w:p>
    <w:p w14:paraId="35280BD4" w14:textId="77777777" w:rsidR="00442149" w:rsidRPr="009646A9" w:rsidRDefault="00442149" w:rsidP="009151A6">
      <w:pPr>
        <w:widowControl/>
        <w:rPr>
          <w:rFonts w:asciiTheme="minorEastAsia" w:hAnsiTheme="minorEastAsia"/>
          <w:sz w:val="24"/>
          <w:szCs w:val="24"/>
        </w:rPr>
      </w:pPr>
    </w:p>
    <w:p w14:paraId="4501E967" w14:textId="177938DD"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協力雇用主</w:t>
      </w:r>
    </w:p>
    <w:p w14:paraId="14BA2107" w14:textId="65F5F880" w:rsidR="00D6113F" w:rsidRPr="009646A9" w:rsidRDefault="008E4155"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保護観察所において登録し、犯罪をした者等の自立及び社会復帰に協力することを目的として、犯罪をした者等を雇用し、又は雇用しようとする事業主をいう。</w:t>
      </w:r>
    </w:p>
    <w:p w14:paraId="385DEE66" w14:textId="6D341FF0" w:rsidR="005128C7" w:rsidRPr="009646A9" w:rsidRDefault="005128C7" w:rsidP="009151A6">
      <w:pPr>
        <w:widowControl/>
        <w:jc w:val="left"/>
        <w:rPr>
          <w:rFonts w:asciiTheme="minorEastAsia" w:hAnsiTheme="minorEastAsia"/>
          <w:sz w:val="24"/>
          <w:szCs w:val="24"/>
        </w:rPr>
      </w:pPr>
    </w:p>
    <w:p w14:paraId="6319D573"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▼刑事施設</w:t>
      </w:r>
    </w:p>
    <w:p w14:paraId="711E920A" w14:textId="77777777" w:rsidR="00881A05" w:rsidRPr="009646A9" w:rsidRDefault="00881A05"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刑務所、少年刑務所、拘置所の総称。</w:t>
      </w:r>
    </w:p>
    <w:p w14:paraId="3CD56DBD" w14:textId="77777777" w:rsidR="00881A05" w:rsidRPr="009646A9" w:rsidRDefault="00881A05" w:rsidP="009151A6">
      <w:pPr>
        <w:widowControl/>
        <w:jc w:val="left"/>
        <w:rPr>
          <w:rFonts w:asciiTheme="minorEastAsia" w:hAnsiTheme="minorEastAsia"/>
          <w:sz w:val="24"/>
          <w:szCs w:val="24"/>
        </w:rPr>
      </w:pPr>
    </w:p>
    <w:p w14:paraId="62DFB8E9" w14:textId="77777777" w:rsidR="00881A05" w:rsidRPr="009646A9" w:rsidRDefault="00881A05" w:rsidP="009151A6">
      <w:pPr>
        <w:widowControl/>
        <w:jc w:val="left"/>
        <w:rPr>
          <w:rFonts w:asciiTheme="minorEastAsia" w:hAnsiTheme="minorEastAsia"/>
          <w:sz w:val="24"/>
          <w:szCs w:val="24"/>
        </w:rPr>
      </w:pPr>
      <w:r w:rsidRPr="009646A9">
        <w:rPr>
          <w:rFonts w:asciiTheme="minorEastAsia" w:hAnsiTheme="minorEastAsia" w:hint="eastAsia"/>
          <w:sz w:val="24"/>
          <w:szCs w:val="24"/>
        </w:rPr>
        <w:t>▼刑法犯</w:t>
      </w:r>
    </w:p>
    <w:p w14:paraId="3BC5A6E6" w14:textId="11742A5B" w:rsidR="00881A05" w:rsidRPr="009646A9" w:rsidRDefault="00881A05"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28A0A0BF" w14:textId="77777777" w:rsidR="00881A05" w:rsidRPr="009646A9" w:rsidRDefault="00881A05" w:rsidP="009151A6">
      <w:pPr>
        <w:widowControl/>
        <w:jc w:val="left"/>
        <w:rPr>
          <w:rFonts w:asciiTheme="minorEastAsia" w:hAnsiTheme="minorEastAsia"/>
          <w:sz w:val="24"/>
          <w:szCs w:val="24"/>
        </w:rPr>
      </w:pPr>
    </w:p>
    <w:p w14:paraId="00327D5E" w14:textId="77777777" w:rsidR="00232C0F" w:rsidRDefault="00232C0F" w:rsidP="009151A6">
      <w:pPr>
        <w:widowControl/>
        <w:jc w:val="left"/>
        <w:rPr>
          <w:rFonts w:asciiTheme="minorEastAsia" w:hAnsiTheme="minorEastAsia"/>
          <w:sz w:val="24"/>
          <w:szCs w:val="24"/>
        </w:rPr>
      </w:pPr>
    </w:p>
    <w:p w14:paraId="03BA221E" w14:textId="3B066A8D"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▼検挙人員</w:t>
      </w:r>
    </w:p>
    <w:p w14:paraId="50E50B5E" w14:textId="1F977C8C" w:rsidR="00942479" w:rsidRPr="009646A9" w:rsidRDefault="00942479"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9646A9" w:rsidRDefault="00942479" w:rsidP="009151A6">
      <w:pPr>
        <w:widowControl/>
        <w:jc w:val="left"/>
        <w:rPr>
          <w:rFonts w:asciiTheme="minorEastAsia" w:hAnsiTheme="minorEastAsia"/>
          <w:sz w:val="24"/>
          <w:szCs w:val="24"/>
        </w:rPr>
      </w:pPr>
    </w:p>
    <w:p w14:paraId="4C2DF25C" w14:textId="4EF049E3"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更生緊急保護</w:t>
      </w:r>
    </w:p>
    <w:p w14:paraId="50C3FE63" w14:textId="2D74DFAB"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9646A9" w:rsidRDefault="005128C7" w:rsidP="009151A6">
      <w:pPr>
        <w:widowControl/>
        <w:jc w:val="left"/>
        <w:rPr>
          <w:rFonts w:asciiTheme="minorEastAsia" w:hAnsiTheme="minorEastAsia"/>
          <w:sz w:val="24"/>
          <w:szCs w:val="24"/>
        </w:rPr>
      </w:pPr>
    </w:p>
    <w:p w14:paraId="0A030099" w14:textId="024A06AC"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w:t>
      </w:r>
    </w:p>
    <w:p w14:paraId="28DE0304" w14:textId="0DFF3A37" w:rsidR="00D6113F" w:rsidRPr="009646A9" w:rsidRDefault="00331F7C"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罪を犯した人や非行</w:t>
      </w:r>
      <w:r w:rsidR="00D6113F" w:rsidRPr="009646A9">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9646A9" w:rsidRDefault="005128C7" w:rsidP="009151A6">
      <w:pPr>
        <w:widowControl/>
        <w:jc w:val="left"/>
        <w:rPr>
          <w:rFonts w:asciiTheme="minorEastAsia" w:hAnsiTheme="minorEastAsia"/>
          <w:sz w:val="24"/>
          <w:szCs w:val="24"/>
        </w:rPr>
      </w:pPr>
    </w:p>
    <w:p w14:paraId="22209820" w14:textId="43170767" w:rsidR="00D6113F" w:rsidRPr="009646A9" w:rsidRDefault="005128C7"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更生保護施設</w:t>
      </w:r>
    </w:p>
    <w:p w14:paraId="4E208617" w14:textId="131FA3D0" w:rsidR="00D6113F" w:rsidRPr="009646A9" w:rsidRDefault="00D81B6C"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住居がない、頼るべき人がいないなどの理由で直ちに自立することが難しい保護観察対象者や更生緊急保護の対象者を受け入れて、宿泊場所や食事を提供するほか、社会復帰のための就職援助や生活指導等を行う施設。</w:t>
      </w:r>
    </w:p>
    <w:p w14:paraId="4682EE88" w14:textId="3197CFA8" w:rsidR="005128C7" w:rsidRPr="009646A9" w:rsidRDefault="005128C7" w:rsidP="009151A6">
      <w:pPr>
        <w:widowControl/>
        <w:jc w:val="left"/>
        <w:rPr>
          <w:rFonts w:asciiTheme="minorEastAsia" w:hAnsiTheme="minorEastAsia"/>
          <w:sz w:val="24"/>
          <w:szCs w:val="24"/>
        </w:rPr>
      </w:pPr>
    </w:p>
    <w:p w14:paraId="643B7E3D" w14:textId="797DAB63"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更生保護女性会（更生保護女性連盟）</w:t>
      </w:r>
    </w:p>
    <w:p w14:paraId="5A6DD826" w14:textId="0BB22C9C" w:rsidR="00D6113F" w:rsidRPr="009646A9" w:rsidRDefault="00D6113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9646A9" w:rsidRDefault="00B27023" w:rsidP="009151A6">
      <w:pPr>
        <w:widowControl/>
        <w:jc w:val="left"/>
        <w:rPr>
          <w:rFonts w:asciiTheme="minorEastAsia" w:hAnsiTheme="minorEastAsia"/>
          <w:sz w:val="24"/>
          <w:szCs w:val="24"/>
        </w:rPr>
      </w:pPr>
    </w:p>
    <w:p w14:paraId="7BCC571D" w14:textId="77777777" w:rsidR="00B27023"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【さ行】</w:t>
      </w:r>
    </w:p>
    <w:p w14:paraId="34D16CAA" w14:textId="77777777" w:rsidR="003E6159" w:rsidRPr="009646A9" w:rsidRDefault="003E6159" w:rsidP="009151A6">
      <w:pPr>
        <w:widowControl/>
        <w:jc w:val="left"/>
        <w:rPr>
          <w:rFonts w:asciiTheme="minorEastAsia" w:hAnsiTheme="minorEastAsia"/>
          <w:sz w:val="24"/>
          <w:szCs w:val="24"/>
        </w:rPr>
      </w:pPr>
      <w:r w:rsidRPr="009646A9">
        <w:rPr>
          <w:rFonts w:asciiTheme="minorEastAsia" w:hAnsiTheme="minorEastAsia" w:hint="eastAsia"/>
          <w:sz w:val="24"/>
          <w:szCs w:val="24"/>
        </w:rPr>
        <w:t>▼再入者</w:t>
      </w:r>
    </w:p>
    <w:p w14:paraId="614297EA" w14:textId="7999C28E" w:rsidR="003E6159" w:rsidRPr="009646A9" w:rsidRDefault="003E615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受刑のため刑事施設</w:t>
      </w:r>
      <w:r>
        <w:rPr>
          <w:rFonts w:asciiTheme="minorEastAsia" w:hAnsiTheme="minorEastAsia" w:hint="eastAsia"/>
          <w:sz w:val="24"/>
          <w:szCs w:val="24"/>
        </w:rPr>
        <w:t>に入所するの</w:t>
      </w:r>
      <w:r w:rsidRPr="009646A9">
        <w:rPr>
          <w:rFonts w:asciiTheme="minorEastAsia" w:hAnsiTheme="minorEastAsia" w:hint="eastAsia"/>
          <w:sz w:val="24"/>
          <w:szCs w:val="24"/>
        </w:rPr>
        <w:t>が２度以上の者のこと。</w:t>
      </w:r>
    </w:p>
    <w:p w14:paraId="52CAC3E6" w14:textId="77777777" w:rsidR="003E6159" w:rsidRDefault="003E6159" w:rsidP="009151A6">
      <w:pPr>
        <w:widowControl/>
        <w:jc w:val="left"/>
        <w:rPr>
          <w:rFonts w:asciiTheme="minorEastAsia" w:hAnsiTheme="minorEastAsia"/>
          <w:sz w:val="24"/>
          <w:szCs w:val="24"/>
        </w:rPr>
      </w:pPr>
    </w:p>
    <w:p w14:paraId="47CA2ADE" w14:textId="77777777" w:rsidR="003E6159" w:rsidRDefault="003E6159" w:rsidP="009151A6">
      <w:pPr>
        <w:widowControl/>
        <w:jc w:val="left"/>
        <w:rPr>
          <w:rFonts w:asciiTheme="minorEastAsia" w:hAnsiTheme="minorEastAsia"/>
          <w:sz w:val="24"/>
          <w:szCs w:val="24"/>
        </w:rPr>
      </w:pPr>
      <w:r>
        <w:rPr>
          <w:rFonts w:asciiTheme="minorEastAsia" w:hAnsiTheme="minorEastAsia" w:hint="eastAsia"/>
          <w:sz w:val="24"/>
          <w:szCs w:val="24"/>
        </w:rPr>
        <w:t>▼再入者率</w:t>
      </w:r>
    </w:p>
    <w:p w14:paraId="31DB5819" w14:textId="77777777" w:rsidR="003E6159" w:rsidRDefault="003E6159"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新受刑者数に占める再入者数の割合。</w:t>
      </w:r>
    </w:p>
    <w:p w14:paraId="0C538E8A" w14:textId="77777777" w:rsidR="003E6159" w:rsidRDefault="003E6159" w:rsidP="009151A6">
      <w:pPr>
        <w:widowControl/>
        <w:jc w:val="left"/>
        <w:rPr>
          <w:rFonts w:asciiTheme="minorEastAsia" w:hAnsiTheme="minorEastAsia"/>
          <w:sz w:val="24"/>
          <w:szCs w:val="24"/>
        </w:rPr>
      </w:pPr>
    </w:p>
    <w:p w14:paraId="5A3312BD" w14:textId="77777777" w:rsidR="009151A6" w:rsidRDefault="009151A6" w:rsidP="009151A6">
      <w:pPr>
        <w:widowControl/>
        <w:jc w:val="left"/>
        <w:rPr>
          <w:rFonts w:asciiTheme="minorEastAsia" w:hAnsiTheme="minorEastAsia"/>
          <w:sz w:val="24"/>
          <w:szCs w:val="24"/>
        </w:rPr>
      </w:pPr>
      <w:r>
        <w:rPr>
          <w:rFonts w:asciiTheme="minorEastAsia" w:hAnsiTheme="minorEastAsia"/>
          <w:sz w:val="24"/>
          <w:szCs w:val="24"/>
        </w:rPr>
        <w:br w:type="page"/>
      </w:r>
    </w:p>
    <w:p w14:paraId="2B2FE78E" w14:textId="7E994D2F"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▼再犯者</w:t>
      </w:r>
    </w:p>
    <w:p w14:paraId="2A803938" w14:textId="380EB20D" w:rsidR="00942479" w:rsidRDefault="000A61DB"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刑法犯により検挙</w:t>
      </w:r>
      <w:r w:rsidR="00BC030D">
        <w:rPr>
          <w:rFonts w:asciiTheme="minorEastAsia" w:hAnsiTheme="minorEastAsia" w:hint="eastAsia"/>
          <w:sz w:val="24"/>
          <w:szCs w:val="24"/>
        </w:rPr>
        <w:t>された者のうち、前に道路交通法違反を除く犯罪により検挙されたことがあり、再び検挙された者のこと。</w:t>
      </w:r>
    </w:p>
    <w:p w14:paraId="26D177EA" w14:textId="77777777" w:rsidR="009151A6" w:rsidRPr="009646A9" w:rsidRDefault="009151A6" w:rsidP="009151A6">
      <w:pPr>
        <w:widowControl/>
        <w:ind w:firstLineChars="100" w:firstLine="240"/>
        <w:jc w:val="left"/>
        <w:rPr>
          <w:rFonts w:asciiTheme="minorEastAsia" w:hAnsiTheme="minorEastAsia"/>
          <w:sz w:val="24"/>
          <w:szCs w:val="24"/>
        </w:rPr>
      </w:pPr>
    </w:p>
    <w:p w14:paraId="39074D42" w14:textId="6CB98636" w:rsidR="00942479" w:rsidRPr="009646A9" w:rsidRDefault="00942479" w:rsidP="009151A6">
      <w:pPr>
        <w:widowControl/>
        <w:jc w:val="left"/>
        <w:rPr>
          <w:rFonts w:asciiTheme="minorEastAsia" w:hAnsiTheme="minorEastAsia"/>
          <w:sz w:val="24"/>
          <w:szCs w:val="24"/>
        </w:rPr>
      </w:pPr>
      <w:r w:rsidRPr="009646A9">
        <w:rPr>
          <w:rFonts w:asciiTheme="minorEastAsia" w:hAnsiTheme="minorEastAsia" w:hint="eastAsia"/>
          <w:sz w:val="24"/>
          <w:szCs w:val="24"/>
        </w:rPr>
        <w:t>▼再犯者率</w:t>
      </w:r>
    </w:p>
    <w:p w14:paraId="245EC1A0" w14:textId="47058C2F" w:rsidR="00942479" w:rsidRPr="009646A9" w:rsidRDefault="00BC030D" w:rsidP="009151A6">
      <w:pPr>
        <w:widowControl/>
        <w:ind w:leftChars="100" w:left="210" w:firstLineChars="100" w:firstLine="240"/>
        <w:jc w:val="left"/>
        <w:rPr>
          <w:rFonts w:asciiTheme="minorEastAsia" w:hAnsiTheme="minorEastAsia"/>
          <w:sz w:val="24"/>
          <w:szCs w:val="24"/>
        </w:rPr>
      </w:pPr>
      <w:r>
        <w:rPr>
          <w:rFonts w:asciiTheme="minorEastAsia" w:hAnsiTheme="minorEastAsia" w:hint="eastAsia"/>
          <w:sz w:val="24"/>
          <w:szCs w:val="24"/>
        </w:rPr>
        <w:t>刑法犯検挙者数に占める再犯者数の割合。</w:t>
      </w:r>
    </w:p>
    <w:p w14:paraId="02B0782E" w14:textId="77777777" w:rsidR="00942479" w:rsidRPr="009646A9" w:rsidRDefault="00942479" w:rsidP="009151A6">
      <w:pPr>
        <w:widowControl/>
        <w:jc w:val="left"/>
        <w:rPr>
          <w:rFonts w:asciiTheme="minorEastAsia" w:hAnsiTheme="minorEastAsia"/>
          <w:sz w:val="24"/>
          <w:szCs w:val="24"/>
        </w:rPr>
      </w:pPr>
    </w:p>
    <w:p w14:paraId="369D5B86" w14:textId="77777777" w:rsidR="004E2BEF" w:rsidRPr="009646A9" w:rsidRDefault="004E2BEF" w:rsidP="009151A6">
      <w:pPr>
        <w:widowControl/>
        <w:jc w:val="left"/>
        <w:rPr>
          <w:rFonts w:asciiTheme="minorEastAsia" w:hAnsiTheme="minorEastAsia"/>
          <w:sz w:val="24"/>
          <w:szCs w:val="24"/>
        </w:rPr>
      </w:pPr>
      <w:r w:rsidRPr="009646A9">
        <w:rPr>
          <w:rFonts w:asciiTheme="minorEastAsia" w:hAnsiTheme="minorEastAsia" w:hint="eastAsia"/>
          <w:sz w:val="24"/>
          <w:szCs w:val="24"/>
        </w:rPr>
        <w:t>▼住宅確保要配慮者</w:t>
      </w:r>
    </w:p>
    <w:p w14:paraId="4DCCFC05" w14:textId="77777777" w:rsidR="004E2BEF" w:rsidRPr="009646A9" w:rsidRDefault="004E2BEF"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4BED2B93" w14:textId="77777777" w:rsidR="004E2BEF" w:rsidRPr="009646A9" w:rsidRDefault="004E2BEF" w:rsidP="009151A6">
      <w:pPr>
        <w:widowControl/>
        <w:jc w:val="left"/>
        <w:rPr>
          <w:rFonts w:asciiTheme="minorEastAsia" w:hAnsiTheme="minorEastAsia"/>
          <w:sz w:val="24"/>
          <w:szCs w:val="24"/>
        </w:rPr>
      </w:pPr>
    </w:p>
    <w:p w14:paraId="6152730A" w14:textId="61BF8B7B" w:rsidR="00D6113F" w:rsidRPr="009646A9" w:rsidRDefault="00B27023" w:rsidP="009151A6">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自立準備ホーム</w:t>
      </w:r>
    </w:p>
    <w:p w14:paraId="1AAF4DD0" w14:textId="5D8134E1" w:rsidR="00D6113F" w:rsidRPr="009646A9" w:rsidRDefault="00E27E26"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「緊急的住居確保・自立支援対策」に基づき、保護観察対象者等に対して、民間法人・団体等が提供する宿泊場所</w:t>
      </w:r>
      <w:r w:rsidR="00054F30" w:rsidRPr="009646A9">
        <w:rPr>
          <w:rFonts w:asciiTheme="minorEastAsia" w:hAnsiTheme="minorEastAsia" w:hint="eastAsia"/>
          <w:sz w:val="24"/>
          <w:szCs w:val="24"/>
        </w:rPr>
        <w:t>。</w:t>
      </w:r>
      <w:r w:rsidR="00331F7C" w:rsidRPr="009646A9">
        <w:rPr>
          <w:rFonts w:asciiTheme="minorEastAsia" w:hAnsiTheme="minorEastAsia" w:hint="eastAsia"/>
          <w:sz w:val="24"/>
          <w:szCs w:val="24"/>
        </w:rPr>
        <w:t>施設</w:t>
      </w:r>
      <w:r w:rsidR="00054F30" w:rsidRPr="009646A9">
        <w:rPr>
          <w:rFonts w:asciiTheme="minorEastAsia" w:hAnsiTheme="minorEastAsia" w:hint="eastAsia"/>
          <w:sz w:val="24"/>
          <w:szCs w:val="24"/>
        </w:rPr>
        <w:t>の</w:t>
      </w:r>
      <w:r w:rsidR="00331F7C" w:rsidRPr="009646A9">
        <w:rPr>
          <w:rFonts w:asciiTheme="minorEastAsia" w:hAnsiTheme="minorEastAsia" w:hint="eastAsia"/>
          <w:sz w:val="24"/>
          <w:szCs w:val="24"/>
        </w:rPr>
        <w:t>形態</w:t>
      </w:r>
      <w:r w:rsidR="00054F30" w:rsidRPr="009646A9">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9646A9" w:rsidRDefault="00B27023" w:rsidP="00B27023">
      <w:pPr>
        <w:widowControl/>
        <w:jc w:val="left"/>
        <w:rPr>
          <w:rFonts w:asciiTheme="minorEastAsia" w:hAnsiTheme="minorEastAsia"/>
          <w:sz w:val="24"/>
          <w:szCs w:val="24"/>
        </w:rPr>
      </w:pPr>
    </w:p>
    <w:p w14:paraId="3696C956" w14:textId="40922628" w:rsidR="00C83505" w:rsidRPr="009646A9" w:rsidRDefault="00C83505" w:rsidP="00C83505">
      <w:pPr>
        <w:widowControl/>
        <w:jc w:val="left"/>
        <w:rPr>
          <w:rFonts w:asciiTheme="minorEastAsia" w:hAnsiTheme="minorEastAsia"/>
          <w:sz w:val="24"/>
          <w:szCs w:val="24"/>
        </w:rPr>
      </w:pPr>
      <w:r w:rsidRPr="009646A9">
        <w:rPr>
          <w:rFonts w:asciiTheme="minorEastAsia" w:hAnsiTheme="minorEastAsia" w:hint="eastAsia"/>
          <w:sz w:val="24"/>
          <w:szCs w:val="24"/>
        </w:rPr>
        <w:t>▼新受刑者</w:t>
      </w:r>
    </w:p>
    <w:p w14:paraId="51B6B6FE" w14:textId="01775D44" w:rsidR="00C83505" w:rsidRPr="009646A9" w:rsidRDefault="009876A1" w:rsidP="009151A6">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裁判が確定し、その執行を受けるため、各年中に新たに入所した受刑者等のこと。</w:t>
      </w:r>
    </w:p>
    <w:p w14:paraId="1E6BDA2E" w14:textId="2BD20E1C" w:rsidR="00B27023" w:rsidRPr="009646A9" w:rsidRDefault="00B27023" w:rsidP="00B27023">
      <w:pPr>
        <w:widowControl/>
        <w:jc w:val="left"/>
        <w:rPr>
          <w:rFonts w:asciiTheme="minorEastAsia" w:hAnsiTheme="minorEastAsia"/>
          <w:sz w:val="24"/>
          <w:szCs w:val="24"/>
        </w:rPr>
      </w:pPr>
    </w:p>
    <w:p w14:paraId="457F6AF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【た行】</w:t>
      </w:r>
    </w:p>
    <w:p w14:paraId="44376CFC" w14:textId="5F07DBBF"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▼地域生活定着支援センター</w:t>
      </w:r>
    </w:p>
    <w:p w14:paraId="4BC7424F" w14:textId="5B41A456" w:rsidR="00B27023" w:rsidRPr="009646A9" w:rsidRDefault="00172C45" w:rsidP="00196FE8">
      <w:pPr>
        <w:widowControl/>
        <w:ind w:leftChars="100" w:left="210" w:firstLineChars="100" w:firstLine="240"/>
        <w:rPr>
          <w:rFonts w:asciiTheme="minorEastAsia" w:hAnsiTheme="minorEastAsia"/>
          <w:sz w:val="24"/>
          <w:szCs w:val="24"/>
        </w:rPr>
      </w:pPr>
      <w:r>
        <w:rPr>
          <w:rFonts w:asciiTheme="minorEastAsia" w:hAnsiTheme="minorEastAsia" w:hint="eastAsia"/>
          <w:sz w:val="24"/>
          <w:szCs w:val="24"/>
        </w:rPr>
        <w:t>高齢又は障害により、福祉的な支援を必要とする犯罪をした者等に対し、矯正施設、保護観察所及び地域の福祉等の関係機関等と連携・協働しつつ、身体の拘束中から釈放後まで一貫した相談支援を実施し、社会復帰及び地域生活への定着を支援するための機関。</w:t>
      </w:r>
    </w:p>
    <w:p w14:paraId="79FA5EB6" w14:textId="696AEA9E" w:rsidR="00B27023" w:rsidRPr="009646A9" w:rsidRDefault="00B27023" w:rsidP="00B27023">
      <w:pPr>
        <w:widowControl/>
        <w:jc w:val="left"/>
        <w:rPr>
          <w:rFonts w:asciiTheme="minorEastAsia" w:hAnsiTheme="minorEastAsia"/>
          <w:sz w:val="24"/>
          <w:szCs w:val="24"/>
        </w:rPr>
      </w:pPr>
    </w:p>
    <w:p w14:paraId="38BD34A2" w14:textId="43950B54" w:rsidR="00D6113F"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篤志面接委員</w:t>
      </w:r>
    </w:p>
    <w:p w14:paraId="003F2408" w14:textId="401DB85B"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矯正施設</w:t>
      </w:r>
      <w:r w:rsidR="00331F7C" w:rsidRPr="009646A9">
        <w:rPr>
          <w:rFonts w:asciiTheme="minorEastAsia" w:hAnsiTheme="minorEastAsia" w:hint="eastAsia"/>
          <w:sz w:val="24"/>
          <w:szCs w:val="24"/>
        </w:rPr>
        <w:t>に</w:t>
      </w:r>
      <w:r w:rsidR="00E27E26">
        <w:rPr>
          <w:rFonts w:asciiTheme="minorEastAsia" w:hAnsiTheme="minorEastAsia" w:hint="eastAsia"/>
          <w:sz w:val="24"/>
          <w:szCs w:val="24"/>
        </w:rPr>
        <w:t>おいて、受刑者や少年院在院者等に対して、</w:t>
      </w:r>
      <w:r w:rsidRPr="009646A9">
        <w:rPr>
          <w:rFonts w:asciiTheme="minorEastAsia" w:hAnsiTheme="minorEastAsia" w:hint="eastAsia"/>
          <w:sz w:val="24"/>
          <w:szCs w:val="24"/>
        </w:rPr>
        <w:t>専門的知識や経験に基づいて相談、助言及び指導等を行うボランティア。</w:t>
      </w:r>
    </w:p>
    <w:p w14:paraId="1F1418E4" w14:textId="0F6A57C3" w:rsidR="00B27023" w:rsidRPr="009646A9" w:rsidRDefault="00B27023" w:rsidP="00B27023">
      <w:pPr>
        <w:widowControl/>
        <w:jc w:val="left"/>
        <w:rPr>
          <w:rFonts w:asciiTheme="minorEastAsia" w:hAnsiTheme="minorEastAsia"/>
          <w:sz w:val="24"/>
          <w:szCs w:val="24"/>
        </w:rPr>
      </w:pPr>
    </w:p>
    <w:p w14:paraId="7BBEB787" w14:textId="77777777"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【は行】</w:t>
      </w:r>
    </w:p>
    <w:p w14:paraId="7E770A20" w14:textId="282C0577" w:rsidR="00720524" w:rsidRPr="009646A9" w:rsidRDefault="00720524" w:rsidP="00B27023">
      <w:pPr>
        <w:widowControl/>
        <w:jc w:val="left"/>
        <w:rPr>
          <w:rFonts w:asciiTheme="minorEastAsia" w:hAnsiTheme="minorEastAsia"/>
          <w:sz w:val="24"/>
          <w:szCs w:val="24"/>
        </w:rPr>
      </w:pPr>
      <w:r w:rsidRPr="009646A9">
        <w:rPr>
          <w:rFonts w:asciiTheme="minorEastAsia" w:hAnsiTheme="minorEastAsia" w:hint="eastAsia"/>
          <w:sz w:val="24"/>
          <w:szCs w:val="24"/>
        </w:rPr>
        <w:t>▼犯罪少年</w:t>
      </w:r>
    </w:p>
    <w:p w14:paraId="1066AD94" w14:textId="6417A3B9" w:rsidR="00720524" w:rsidRPr="009646A9" w:rsidRDefault="00720524" w:rsidP="009151A6">
      <w:pPr>
        <w:widowControl/>
        <w:ind w:leftChars="100" w:left="210" w:firstLineChars="100" w:firstLine="240"/>
        <w:jc w:val="left"/>
        <w:rPr>
          <w:rFonts w:asciiTheme="minorEastAsia" w:hAnsiTheme="minorEastAsia"/>
          <w:sz w:val="24"/>
          <w:szCs w:val="24"/>
        </w:rPr>
      </w:pPr>
      <w:r w:rsidRPr="009646A9">
        <w:rPr>
          <w:rFonts w:asciiTheme="minorEastAsia" w:hAnsiTheme="minorEastAsia" w:hint="eastAsia"/>
          <w:sz w:val="24"/>
          <w:szCs w:val="24"/>
        </w:rPr>
        <w:t>犯罪行為をした14歳以上20歳未満の者をいう。</w:t>
      </w:r>
    </w:p>
    <w:p w14:paraId="1A4A001D" w14:textId="77777777" w:rsidR="00442149" w:rsidRPr="009646A9" w:rsidRDefault="00442149" w:rsidP="00442149">
      <w:pPr>
        <w:widowControl/>
        <w:jc w:val="left"/>
        <w:rPr>
          <w:rFonts w:asciiTheme="minorEastAsia" w:hAnsiTheme="minorEastAsia"/>
          <w:sz w:val="24"/>
          <w:szCs w:val="24"/>
        </w:rPr>
      </w:pPr>
    </w:p>
    <w:p w14:paraId="16669C1E" w14:textId="77777777" w:rsidR="009151A6" w:rsidRDefault="009151A6">
      <w:pPr>
        <w:widowControl/>
        <w:jc w:val="left"/>
        <w:rPr>
          <w:rFonts w:asciiTheme="minorEastAsia" w:hAnsiTheme="minorEastAsia"/>
          <w:sz w:val="24"/>
          <w:szCs w:val="24"/>
        </w:rPr>
      </w:pPr>
      <w:r>
        <w:rPr>
          <w:rFonts w:asciiTheme="minorEastAsia" w:hAnsiTheme="minorEastAsia"/>
          <w:sz w:val="24"/>
          <w:szCs w:val="24"/>
        </w:rPr>
        <w:br w:type="page"/>
      </w:r>
    </w:p>
    <w:p w14:paraId="23F3080B" w14:textId="225E4AC1" w:rsidR="00442149" w:rsidRPr="009646A9" w:rsidRDefault="00442149" w:rsidP="00442149">
      <w:pPr>
        <w:widowControl/>
        <w:jc w:val="left"/>
        <w:rPr>
          <w:rFonts w:asciiTheme="minorEastAsia" w:hAnsiTheme="minorEastAsia"/>
          <w:sz w:val="24"/>
          <w:szCs w:val="24"/>
        </w:rPr>
      </w:pPr>
      <w:r w:rsidRPr="009646A9">
        <w:rPr>
          <w:rFonts w:asciiTheme="minorEastAsia" w:hAnsiTheme="minorEastAsia" w:hint="eastAsia"/>
          <w:sz w:val="24"/>
          <w:szCs w:val="24"/>
        </w:rPr>
        <w:lastRenderedPageBreak/>
        <w:t>▼ＢＢＳ会</w:t>
      </w:r>
    </w:p>
    <w:p w14:paraId="3D88479E" w14:textId="77777777" w:rsidR="00442149" w:rsidRPr="009646A9" w:rsidRDefault="00442149"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43C6C10E" w14:textId="77777777" w:rsidR="00720524" w:rsidRPr="009646A9" w:rsidRDefault="00720524" w:rsidP="00B27023">
      <w:pPr>
        <w:widowControl/>
        <w:jc w:val="left"/>
        <w:rPr>
          <w:rFonts w:asciiTheme="minorEastAsia" w:hAnsiTheme="minorEastAsia"/>
          <w:sz w:val="24"/>
          <w:szCs w:val="24"/>
        </w:rPr>
      </w:pPr>
    </w:p>
    <w:p w14:paraId="637E1217" w14:textId="77777777" w:rsidR="00232C0F" w:rsidRDefault="00232C0F" w:rsidP="00B27023">
      <w:pPr>
        <w:widowControl/>
        <w:jc w:val="left"/>
        <w:rPr>
          <w:rFonts w:asciiTheme="minorEastAsia" w:hAnsiTheme="minorEastAsia"/>
          <w:sz w:val="24"/>
          <w:szCs w:val="24"/>
        </w:rPr>
      </w:pPr>
    </w:p>
    <w:p w14:paraId="5E93BE56" w14:textId="5DE98AC8" w:rsidR="00B27023" w:rsidRPr="009646A9" w:rsidRDefault="00B27023" w:rsidP="00B27023">
      <w:pPr>
        <w:widowControl/>
        <w:jc w:val="left"/>
        <w:rPr>
          <w:rFonts w:asciiTheme="minorEastAsia" w:hAnsiTheme="minorEastAsia"/>
          <w:sz w:val="24"/>
          <w:szCs w:val="24"/>
        </w:rPr>
      </w:pPr>
      <w:r w:rsidRPr="009646A9">
        <w:rPr>
          <w:rFonts w:asciiTheme="minorEastAsia" w:hAnsiTheme="minorEastAsia" w:hint="eastAsia"/>
          <w:sz w:val="24"/>
          <w:szCs w:val="24"/>
        </w:rPr>
        <w:t>▼非行少年</w:t>
      </w:r>
    </w:p>
    <w:p w14:paraId="7DB58C68" w14:textId="013BAFCF" w:rsidR="00B27023" w:rsidRPr="009646A9" w:rsidRDefault="00B27023" w:rsidP="009151A6">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9646A9" w:rsidRDefault="00B27023" w:rsidP="00B27023">
      <w:pPr>
        <w:widowControl/>
        <w:jc w:val="left"/>
        <w:rPr>
          <w:rFonts w:asciiTheme="minorEastAsia" w:hAnsiTheme="minorEastAsia"/>
          <w:sz w:val="24"/>
          <w:szCs w:val="24"/>
        </w:rPr>
      </w:pPr>
    </w:p>
    <w:p w14:paraId="47880DA3" w14:textId="393F613A"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8A2CE4" w:rsidRPr="009646A9">
        <w:rPr>
          <w:rFonts w:asciiTheme="minorEastAsia" w:hAnsiTheme="minorEastAsia" w:hint="eastAsia"/>
          <w:sz w:val="24"/>
          <w:szCs w:val="24"/>
        </w:rPr>
        <w:t>暴力追放</w:t>
      </w:r>
      <w:r w:rsidR="00172C45">
        <w:rPr>
          <w:rFonts w:asciiTheme="minorEastAsia" w:hAnsiTheme="minorEastAsia" w:hint="eastAsia"/>
          <w:sz w:val="24"/>
          <w:szCs w:val="24"/>
        </w:rPr>
        <w:t>運動</w:t>
      </w:r>
      <w:r w:rsidR="00D6113F" w:rsidRPr="009646A9">
        <w:rPr>
          <w:rFonts w:asciiTheme="minorEastAsia" w:hAnsiTheme="minorEastAsia" w:hint="eastAsia"/>
          <w:sz w:val="24"/>
          <w:szCs w:val="24"/>
        </w:rPr>
        <w:t>推進センター</w:t>
      </w:r>
    </w:p>
    <w:p w14:paraId="1B1BB60D" w14:textId="4F3661C9" w:rsidR="00D6113F" w:rsidRPr="009646A9" w:rsidRDefault="00D6113F"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暴力団員による不当な行為の防止と被害の救済を目的として、市民の暴力団排除活動を支援する組織であり</w:t>
      </w:r>
      <w:r w:rsidR="00331F7C" w:rsidRPr="009646A9">
        <w:rPr>
          <w:rFonts w:asciiTheme="minorEastAsia" w:hAnsiTheme="minorEastAsia" w:hint="eastAsia"/>
          <w:sz w:val="24"/>
          <w:szCs w:val="24"/>
        </w:rPr>
        <w:t>、</w:t>
      </w:r>
      <w:r w:rsidR="00172C45">
        <w:rPr>
          <w:rFonts w:asciiTheme="minorEastAsia" w:hAnsiTheme="minorEastAsia" w:hint="eastAsia"/>
          <w:sz w:val="24"/>
          <w:szCs w:val="24"/>
        </w:rPr>
        <w:t>各</w:t>
      </w:r>
      <w:r w:rsidR="00331F7C" w:rsidRPr="009646A9">
        <w:rPr>
          <w:rFonts w:asciiTheme="minorEastAsia" w:hAnsiTheme="minorEastAsia" w:hint="eastAsia"/>
          <w:sz w:val="24"/>
          <w:szCs w:val="24"/>
        </w:rPr>
        <w:t>都道府県公安委員会又は国家公安委員会から</w:t>
      </w:r>
      <w:r w:rsidRPr="009646A9">
        <w:rPr>
          <w:rFonts w:asciiTheme="minorEastAsia" w:hAnsiTheme="minorEastAsia" w:hint="eastAsia"/>
          <w:sz w:val="24"/>
          <w:szCs w:val="24"/>
        </w:rPr>
        <w:t>指定される。</w:t>
      </w:r>
      <w:r w:rsidR="00172C45">
        <w:rPr>
          <w:rFonts w:asciiTheme="minorEastAsia" w:hAnsiTheme="minorEastAsia" w:hint="eastAsia"/>
          <w:sz w:val="24"/>
          <w:szCs w:val="24"/>
        </w:rPr>
        <w:t>大阪府では「公益財団法人　大阪府暴力追放推進センター」が指定されている。</w:t>
      </w:r>
    </w:p>
    <w:p w14:paraId="4399D9E0" w14:textId="77777777" w:rsidR="00B27023" w:rsidRPr="009646A9" w:rsidRDefault="00B27023" w:rsidP="00B27023">
      <w:pPr>
        <w:widowControl/>
        <w:jc w:val="left"/>
        <w:rPr>
          <w:rFonts w:asciiTheme="minorEastAsia" w:hAnsiTheme="minorEastAsia"/>
          <w:sz w:val="24"/>
          <w:szCs w:val="24"/>
        </w:rPr>
      </w:pPr>
    </w:p>
    <w:p w14:paraId="1123CDDE" w14:textId="2FA680F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保護観察</w:t>
      </w:r>
    </w:p>
    <w:p w14:paraId="254B9BD0" w14:textId="7452455E" w:rsidR="00D6113F" w:rsidRPr="009646A9"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犯罪をした人又は非行</w:t>
      </w:r>
      <w:r w:rsidR="00D6113F" w:rsidRPr="009646A9">
        <w:rPr>
          <w:rFonts w:asciiTheme="minorEastAsia" w:hAnsiTheme="minorEastAsia" w:hint="eastAsia"/>
          <w:sz w:val="24"/>
          <w:szCs w:val="24"/>
        </w:rPr>
        <w:t>少年が、実社会の中でその健全な一員として更生するように、</w:t>
      </w:r>
      <w:r w:rsidR="00881A05" w:rsidRPr="00881A05">
        <w:rPr>
          <w:rFonts w:asciiTheme="minorEastAsia" w:hAnsiTheme="minorEastAsia" w:hint="eastAsia"/>
          <w:sz w:val="24"/>
          <w:szCs w:val="24"/>
        </w:rPr>
        <w:t>国の責任において指導監督及び補導援護を行うもので，保護観察処分少年，少年院仮退院者，仮釈放者，保護観察付執行猶予者及び婦人補導院仮退院者の計５種の人がその対象</w:t>
      </w:r>
      <w:r w:rsidR="00881A05">
        <w:rPr>
          <w:rFonts w:asciiTheme="minorEastAsia" w:hAnsiTheme="minorEastAsia" w:hint="eastAsia"/>
          <w:sz w:val="24"/>
          <w:szCs w:val="24"/>
        </w:rPr>
        <w:t>となる</w:t>
      </w:r>
      <w:r w:rsidR="00D6113F" w:rsidRPr="009646A9">
        <w:rPr>
          <w:rFonts w:asciiTheme="minorEastAsia" w:hAnsiTheme="minorEastAsia" w:hint="eastAsia"/>
          <w:sz w:val="24"/>
          <w:szCs w:val="24"/>
        </w:rPr>
        <w:t>。</w:t>
      </w:r>
    </w:p>
    <w:p w14:paraId="2AE78A3F" w14:textId="77777777" w:rsidR="00B27023" w:rsidRPr="009646A9" w:rsidRDefault="00B27023" w:rsidP="00D6113F">
      <w:pPr>
        <w:widowControl/>
        <w:jc w:val="left"/>
        <w:rPr>
          <w:rFonts w:asciiTheme="minorEastAsia" w:hAnsiTheme="minorEastAsia"/>
          <w:sz w:val="24"/>
          <w:szCs w:val="24"/>
        </w:rPr>
      </w:pPr>
    </w:p>
    <w:p w14:paraId="60A552C0" w14:textId="75DF62D5" w:rsidR="00D6113F" w:rsidRPr="009646A9" w:rsidRDefault="00B27023" w:rsidP="00D6113F">
      <w:pPr>
        <w:widowControl/>
        <w:jc w:val="left"/>
        <w:rPr>
          <w:rFonts w:asciiTheme="minorEastAsia" w:hAnsiTheme="minorEastAsia"/>
          <w:sz w:val="24"/>
          <w:szCs w:val="24"/>
        </w:rPr>
      </w:pPr>
      <w:r w:rsidRPr="009646A9">
        <w:rPr>
          <w:rFonts w:asciiTheme="minorEastAsia" w:hAnsiTheme="minorEastAsia" w:hint="eastAsia"/>
          <w:sz w:val="24"/>
          <w:szCs w:val="24"/>
        </w:rPr>
        <w:t>▼</w:t>
      </w:r>
      <w:r w:rsidR="00D6113F" w:rsidRPr="009646A9">
        <w:rPr>
          <w:rFonts w:asciiTheme="minorEastAsia" w:hAnsiTheme="minorEastAsia" w:hint="eastAsia"/>
          <w:sz w:val="24"/>
          <w:szCs w:val="24"/>
        </w:rPr>
        <w:t>保護司</w:t>
      </w:r>
    </w:p>
    <w:p w14:paraId="7298BBD8" w14:textId="569A491A" w:rsidR="00D6113F" w:rsidRDefault="00331F7C" w:rsidP="00196FE8">
      <w:pPr>
        <w:widowControl/>
        <w:ind w:leftChars="100" w:left="210" w:firstLineChars="100" w:firstLine="240"/>
        <w:rPr>
          <w:rFonts w:asciiTheme="minorEastAsia" w:hAnsiTheme="minorEastAsia"/>
          <w:sz w:val="24"/>
          <w:szCs w:val="24"/>
        </w:rPr>
      </w:pPr>
      <w:r w:rsidRPr="009646A9">
        <w:rPr>
          <w:rFonts w:asciiTheme="minorEastAsia" w:hAnsiTheme="minorEastAsia" w:hint="eastAsia"/>
          <w:sz w:val="24"/>
          <w:szCs w:val="24"/>
        </w:rPr>
        <w:t>犯罪をした人や非行</w:t>
      </w:r>
      <w:r w:rsidR="00D6113F" w:rsidRPr="009646A9">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少年の立ち直りを地域で支えるボランティアで、身分は、法務大臣から委嘱を受けた非常勤の国家公務員であり、保護観察の実施、犯罪予防活動等の更生保護に関する活動を行っている。</w:t>
      </w:r>
    </w:p>
    <w:p w14:paraId="77F34EFF" w14:textId="55032D7F" w:rsidR="005461FB" w:rsidRDefault="005461FB" w:rsidP="00196FE8">
      <w:pPr>
        <w:widowControl/>
        <w:ind w:leftChars="100" w:left="210" w:firstLineChars="100" w:firstLine="240"/>
        <w:rPr>
          <w:rFonts w:asciiTheme="minorEastAsia" w:hAnsiTheme="minorEastAsia"/>
          <w:sz w:val="24"/>
          <w:szCs w:val="24"/>
        </w:rPr>
      </w:pPr>
    </w:p>
    <w:p w14:paraId="0E343748" w14:textId="59B841F2" w:rsidR="005461FB" w:rsidRDefault="005461FB" w:rsidP="007F16B1">
      <w:pPr>
        <w:widowControl/>
        <w:rPr>
          <w:rFonts w:asciiTheme="minorEastAsia" w:hAnsiTheme="minorEastAsia"/>
          <w:sz w:val="24"/>
          <w:szCs w:val="24"/>
        </w:rPr>
      </w:pPr>
    </w:p>
    <w:sectPr w:rsidR="005461FB" w:rsidSect="005461FB">
      <w:footerReference w:type="first" r:id="rId75"/>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6EB6BF" w14:textId="77777777" w:rsidR="00894078" w:rsidRDefault="00894078">
      <w:r>
        <w:separator/>
      </w:r>
    </w:p>
  </w:endnote>
  <w:endnote w:type="continuationSeparator" w:id="0">
    <w:p w14:paraId="7633CB94" w14:textId="77777777" w:rsidR="00894078" w:rsidRDefault="00894078">
      <w:r>
        <w:continuationSeparator/>
      </w:r>
    </w:p>
  </w:endnote>
  <w:endnote w:type="continuationNotice" w:id="1">
    <w:p w14:paraId="2D39D9FC" w14:textId="77777777" w:rsidR="00894078" w:rsidRDefault="008940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320030"/>
      <w:docPartObj>
        <w:docPartGallery w:val="Page Numbers (Bottom of Page)"/>
        <w:docPartUnique/>
      </w:docPartObj>
    </w:sdtPr>
    <w:sdtEndPr/>
    <w:sdtContent>
      <w:p w14:paraId="5764E588" w14:textId="5222626C" w:rsidR="00163A43" w:rsidRPr="0015779E" w:rsidRDefault="00163A43">
        <w:pPr>
          <w:pStyle w:val="aa"/>
          <w:jc w:val="center"/>
        </w:pPr>
        <w:r w:rsidRPr="0015779E">
          <w:fldChar w:fldCharType="begin"/>
        </w:r>
        <w:r w:rsidRPr="0015779E">
          <w:instrText>PAGE   \* MERGEFORMAT</w:instrText>
        </w:r>
        <w:r w:rsidRPr="0015779E">
          <w:fldChar w:fldCharType="separate"/>
        </w:r>
        <w:r w:rsidRPr="0015779E">
          <w:rPr>
            <w:lang w:val="ja-JP"/>
          </w:rPr>
          <w:t>2</w:t>
        </w:r>
        <w:r w:rsidRPr="0015779E">
          <w:fldChar w:fldCharType="end"/>
        </w:r>
      </w:p>
    </w:sdtContent>
  </w:sdt>
  <w:p w14:paraId="321E600A" w14:textId="77777777" w:rsidR="00894078" w:rsidRDefault="0089407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09061"/>
      <w:docPartObj>
        <w:docPartGallery w:val="Page Numbers (Bottom of Page)"/>
        <w:docPartUnique/>
      </w:docPartObj>
    </w:sdtPr>
    <w:sdtEndPr/>
    <w:sdtContent>
      <w:p w14:paraId="2A289085" w14:textId="4D2866FB" w:rsidR="00163A43" w:rsidRDefault="00163A43">
        <w:pPr>
          <w:pStyle w:val="aa"/>
          <w:jc w:val="center"/>
        </w:pPr>
        <w:r>
          <w:fldChar w:fldCharType="begin"/>
        </w:r>
        <w:r>
          <w:instrText>PAGE   \* MERGEFORMAT</w:instrText>
        </w:r>
        <w:r>
          <w:fldChar w:fldCharType="separate"/>
        </w:r>
        <w:r>
          <w:rPr>
            <w:lang w:val="ja-JP"/>
          </w:rPr>
          <w:t>2</w:t>
        </w:r>
        <w:r>
          <w:fldChar w:fldCharType="end"/>
        </w:r>
      </w:p>
    </w:sdtContent>
  </w:sdt>
  <w:p w14:paraId="1EBC82BE" w14:textId="77777777" w:rsidR="00894078" w:rsidRDefault="0089407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7E0A5" w14:textId="77777777" w:rsidR="00894078" w:rsidRDefault="00894078">
      <w:r>
        <w:separator/>
      </w:r>
    </w:p>
  </w:footnote>
  <w:footnote w:type="continuationSeparator" w:id="0">
    <w:p w14:paraId="744537AA" w14:textId="77777777" w:rsidR="00894078" w:rsidRDefault="00894078">
      <w:r>
        <w:continuationSeparator/>
      </w:r>
    </w:p>
  </w:footnote>
  <w:footnote w:type="continuationNotice" w:id="1">
    <w:p w14:paraId="16C7E493" w14:textId="77777777" w:rsidR="00894078" w:rsidRDefault="008940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15C" w14:textId="7465FD88" w:rsidR="00894078" w:rsidRDefault="00894078">
    <w:pPr>
      <w:ind w:firstLineChars="300" w:firstLine="63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doNotTrackFormatting/>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365B"/>
    <w:rsid w:val="00000A0F"/>
    <w:rsid w:val="000060E8"/>
    <w:rsid w:val="0000770C"/>
    <w:rsid w:val="00010299"/>
    <w:rsid w:val="00011156"/>
    <w:rsid w:val="000126E0"/>
    <w:rsid w:val="00013A9E"/>
    <w:rsid w:val="000144BA"/>
    <w:rsid w:val="00015563"/>
    <w:rsid w:val="00015AFD"/>
    <w:rsid w:val="00015D99"/>
    <w:rsid w:val="000241B0"/>
    <w:rsid w:val="0002521E"/>
    <w:rsid w:val="00025F08"/>
    <w:rsid w:val="000267DB"/>
    <w:rsid w:val="00026DE7"/>
    <w:rsid w:val="00026F14"/>
    <w:rsid w:val="000271B6"/>
    <w:rsid w:val="000278F1"/>
    <w:rsid w:val="000305DD"/>
    <w:rsid w:val="00032A41"/>
    <w:rsid w:val="000352CC"/>
    <w:rsid w:val="00035FF7"/>
    <w:rsid w:val="00041E1B"/>
    <w:rsid w:val="000444E5"/>
    <w:rsid w:val="00052C63"/>
    <w:rsid w:val="0005384D"/>
    <w:rsid w:val="000539C4"/>
    <w:rsid w:val="00053D0A"/>
    <w:rsid w:val="00054F30"/>
    <w:rsid w:val="000553DB"/>
    <w:rsid w:val="00055A9C"/>
    <w:rsid w:val="00057A8E"/>
    <w:rsid w:val="0006013E"/>
    <w:rsid w:val="000616C7"/>
    <w:rsid w:val="000628B5"/>
    <w:rsid w:val="00063DC9"/>
    <w:rsid w:val="00064483"/>
    <w:rsid w:val="000650C4"/>
    <w:rsid w:val="00065555"/>
    <w:rsid w:val="00066D6E"/>
    <w:rsid w:val="0006767A"/>
    <w:rsid w:val="000708AF"/>
    <w:rsid w:val="00070F8B"/>
    <w:rsid w:val="0007157D"/>
    <w:rsid w:val="00071A8B"/>
    <w:rsid w:val="00071CA3"/>
    <w:rsid w:val="00071DF3"/>
    <w:rsid w:val="00077982"/>
    <w:rsid w:val="00080097"/>
    <w:rsid w:val="00080368"/>
    <w:rsid w:val="00080C1E"/>
    <w:rsid w:val="00080D21"/>
    <w:rsid w:val="00080E1A"/>
    <w:rsid w:val="00084F10"/>
    <w:rsid w:val="0008754E"/>
    <w:rsid w:val="000900B8"/>
    <w:rsid w:val="00092C2C"/>
    <w:rsid w:val="0009568C"/>
    <w:rsid w:val="000A0FD8"/>
    <w:rsid w:val="000A10C9"/>
    <w:rsid w:val="000A33DE"/>
    <w:rsid w:val="000A42AF"/>
    <w:rsid w:val="000A4A90"/>
    <w:rsid w:val="000A61DB"/>
    <w:rsid w:val="000A6260"/>
    <w:rsid w:val="000B00F8"/>
    <w:rsid w:val="000B033B"/>
    <w:rsid w:val="000B209F"/>
    <w:rsid w:val="000B3A2A"/>
    <w:rsid w:val="000B48B7"/>
    <w:rsid w:val="000B572F"/>
    <w:rsid w:val="000B791E"/>
    <w:rsid w:val="000B79B6"/>
    <w:rsid w:val="000C0962"/>
    <w:rsid w:val="000C1BA7"/>
    <w:rsid w:val="000C1E88"/>
    <w:rsid w:val="000C33E1"/>
    <w:rsid w:val="000C3D61"/>
    <w:rsid w:val="000C654A"/>
    <w:rsid w:val="000D1888"/>
    <w:rsid w:val="000D26C1"/>
    <w:rsid w:val="000D3C41"/>
    <w:rsid w:val="000D47ED"/>
    <w:rsid w:val="000D626C"/>
    <w:rsid w:val="000D6346"/>
    <w:rsid w:val="000D67ED"/>
    <w:rsid w:val="000E0009"/>
    <w:rsid w:val="000E16AB"/>
    <w:rsid w:val="000E1D28"/>
    <w:rsid w:val="000E38E3"/>
    <w:rsid w:val="000E4699"/>
    <w:rsid w:val="000E5944"/>
    <w:rsid w:val="000F0AE7"/>
    <w:rsid w:val="000F12E0"/>
    <w:rsid w:val="000F1D03"/>
    <w:rsid w:val="000F31A1"/>
    <w:rsid w:val="000F351D"/>
    <w:rsid w:val="000F38CD"/>
    <w:rsid w:val="000F4023"/>
    <w:rsid w:val="000F4A80"/>
    <w:rsid w:val="000F4EAD"/>
    <w:rsid w:val="000F5B19"/>
    <w:rsid w:val="000F61EF"/>
    <w:rsid w:val="000F75FD"/>
    <w:rsid w:val="000F7C08"/>
    <w:rsid w:val="00101B24"/>
    <w:rsid w:val="00101BEC"/>
    <w:rsid w:val="0010325F"/>
    <w:rsid w:val="001041DE"/>
    <w:rsid w:val="001061A0"/>
    <w:rsid w:val="001074E1"/>
    <w:rsid w:val="00111710"/>
    <w:rsid w:val="00111CB3"/>
    <w:rsid w:val="00111FC5"/>
    <w:rsid w:val="00114864"/>
    <w:rsid w:val="001155A3"/>
    <w:rsid w:val="0011619A"/>
    <w:rsid w:val="00116BA8"/>
    <w:rsid w:val="00121667"/>
    <w:rsid w:val="001247B5"/>
    <w:rsid w:val="001269F7"/>
    <w:rsid w:val="00126E1E"/>
    <w:rsid w:val="00130E55"/>
    <w:rsid w:val="00131FCF"/>
    <w:rsid w:val="001321D6"/>
    <w:rsid w:val="00133023"/>
    <w:rsid w:val="00135323"/>
    <w:rsid w:val="0013570B"/>
    <w:rsid w:val="001417B2"/>
    <w:rsid w:val="00141B84"/>
    <w:rsid w:val="001423FE"/>
    <w:rsid w:val="00145B61"/>
    <w:rsid w:val="00147A04"/>
    <w:rsid w:val="00147EDB"/>
    <w:rsid w:val="00151E08"/>
    <w:rsid w:val="001522F8"/>
    <w:rsid w:val="001527BF"/>
    <w:rsid w:val="00152B63"/>
    <w:rsid w:val="001554FB"/>
    <w:rsid w:val="0015779E"/>
    <w:rsid w:val="001604D1"/>
    <w:rsid w:val="00163A43"/>
    <w:rsid w:val="0016423A"/>
    <w:rsid w:val="001708D6"/>
    <w:rsid w:val="00171C3D"/>
    <w:rsid w:val="00172C45"/>
    <w:rsid w:val="00173D13"/>
    <w:rsid w:val="001757ED"/>
    <w:rsid w:val="0018156D"/>
    <w:rsid w:val="00183921"/>
    <w:rsid w:val="001871D2"/>
    <w:rsid w:val="001873B7"/>
    <w:rsid w:val="00192522"/>
    <w:rsid w:val="00192AE9"/>
    <w:rsid w:val="00193CCC"/>
    <w:rsid w:val="0019449A"/>
    <w:rsid w:val="00194C8D"/>
    <w:rsid w:val="00196795"/>
    <w:rsid w:val="00196FE8"/>
    <w:rsid w:val="001970C8"/>
    <w:rsid w:val="001A0432"/>
    <w:rsid w:val="001A1D58"/>
    <w:rsid w:val="001A3730"/>
    <w:rsid w:val="001A3C66"/>
    <w:rsid w:val="001A4469"/>
    <w:rsid w:val="001A4CC1"/>
    <w:rsid w:val="001A71CC"/>
    <w:rsid w:val="001A73E8"/>
    <w:rsid w:val="001B30FA"/>
    <w:rsid w:val="001B64D6"/>
    <w:rsid w:val="001B6FAD"/>
    <w:rsid w:val="001B7EF0"/>
    <w:rsid w:val="001C0B3B"/>
    <w:rsid w:val="001C110D"/>
    <w:rsid w:val="001C1DA3"/>
    <w:rsid w:val="001C2FFF"/>
    <w:rsid w:val="001C3A48"/>
    <w:rsid w:val="001D25F5"/>
    <w:rsid w:val="001D26FD"/>
    <w:rsid w:val="001D32DD"/>
    <w:rsid w:val="001D4924"/>
    <w:rsid w:val="001D583D"/>
    <w:rsid w:val="001E037F"/>
    <w:rsid w:val="001E0E7F"/>
    <w:rsid w:val="001E6152"/>
    <w:rsid w:val="001F0B39"/>
    <w:rsid w:val="001F22BE"/>
    <w:rsid w:val="001F347B"/>
    <w:rsid w:val="001F63A3"/>
    <w:rsid w:val="001F63B3"/>
    <w:rsid w:val="001F7445"/>
    <w:rsid w:val="00200F8A"/>
    <w:rsid w:val="00202ABE"/>
    <w:rsid w:val="002035CF"/>
    <w:rsid w:val="002057C2"/>
    <w:rsid w:val="00205C79"/>
    <w:rsid w:val="00207C16"/>
    <w:rsid w:val="00211231"/>
    <w:rsid w:val="00212B52"/>
    <w:rsid w:val="00214055"/>
    <w:rsid w:val="002145D2"/>
    <w:rsid w:val="00216619"/>
    <w:rsid w:val="00216A85"/>
    <w:rsid w:val="00222231"/>
    <w:rsid w:val="00222ECB"/>
    <w:rsid w:val="002249D9"/>
    <w:rsid w:val="00225551"/>
    <w:rsid w:val="00231901"/>
    <w:rsid w:val="00231EE8"/>
    <w:rsid w:val="00232579"/>
    <w:rsid w:val="00232C0F"/>
    <w:rsid w:val="002333FC"/>
    <w:rsid w:val="0023649D"/>
    <w:rsid w:val="00237A17"/>
    <w:rsid w:val="00243867"/>
    <w:rsid w:val="00243E9E"/>
    <w:rsid w:val="00246BC1"/>
    <w:rsid w:val="00253970"/>
    <w:rsid w:val="00261668"/>
    <w:rsid w:val="0026209C"/>
    <w:rsid w:val="002646F7"/>
    <w:rsid w:val="00264C2C"/>
    <w:rsid w:val="00266295"/>
    <w:rsid w:val="00267DA7"/>
    <w:rsid w:val="00271B4C"/>
    <w:rsid w:val="00271FF9"/>
    <w:rsid w:val="00272DFC"/>
    <w:rsid w:val="002744ED"/>
    <w:rsid w:val="002776AA"/>
    <w:rsid w:val="00277A09"/>
    <w:rsid w:val="00277F90"/>
    <w:rsid w:val="00281E7C"/>
    <w:rsid w:val="00282B37"/>
    <w:rsid w:val="00282D20"/>
    <w:rsid w:val="0028706D"/>
    <w:rsid w:val="00291A93"/>
    <w:rsid w:val="00292C62"/>
    <w:rsid w:val="00295962"/>
    <w:rsid w:val="002A0C9E"/>
    <w:rsid w:val="002A44A9"/>
    <w:rsid w:val="002A57EF"/>
    <w:rsid w:val="002A6FA2"/>
    <w:rsid w:val="002A7128"/>
    <w:rsid w:val="002A76BF"/>
    <w:rsid w:val="002B1D03"/>
    <w:rsid w:val="002B261F"/>
    <w:rsid w:val="002B4072"/>
    <w:rsid w:val="002B4414"/>
    <w:rsid w:val="002B5648"/>
    <w:rsid w:val="002C38FA"/>
    <w:rsid w:val="002C3D75"/>
    <w:rsid w:val="002C5C92"/>
    <w:rsid w:val="002C6AC8"/>
    <w:rsid w:val="002D107B"/>
    <w:rsid w:val="002D3739"/>
    <w:rsid w:val="002D425E"/>
    <w:rsid w:val="002D4D61"/>
    <w:rsid w:val="002D55E8"/>
    <w:rsid w:val="002D686F"/>
    <w:rsid w:val="002D7655"/>
    <w:rsid w:val="002D78D5"/>
    <w:rsid w:val="002E05F6"/>
    <w:rsid w:val="002E0D1F"/>
    <w:rsid w:val="002E2048"/>
    <w:rsid w:val="002E26C6"/>
    <w:rsid w:val="002E2F27"/>
    <w:rsid w:val="002E71CC"/>
    <w:rsid w:val="00300E64"/>
    <w:rsid w:val="00301146"/>
    <w:rsid w:val="00301A37"/>
    <w:rsid w:val="00301EA2"/>
    <w:rsid w:val="003102F1"/>
    <w:rsid w:val="00311006"/>
    <w:rsid w:val="00312B12"/>
    <w:rsid w:val="00312BE2"/>
    <w:rsid w:val="003156E4"/>
    <w:rsid w:val="00317123"/>
    <w:rsid w:val="003173F9"/>
    <w:rsid w:val="0031757A"/>
    <w:rsid w:val="0032087A"/>
    <w:rsid w:val="00320B76"/>
    <w:rsid w:val="00320C71"/>
    <w:rsid w:val="00322326"/>
    <w:rsid w:val="00323767"/>
    <w:rsid w:val="00331F7C"/>
    <w:rsid w:val="00335C2D"/>
    <w:rsid w:val="00340470"/>
    <w:rsid w:val="00340ADD"/>
    <w:rsid w:val="003437B8"/>
    <w:rsid w:val="00345A30"/>
    <w:rsid w:val="00345BA6"/>
    <w:rsid w:val="00346613"/>
    <w:rsid w:val="00346E69"/>
    <w:rsid w:val="003475C0"/>
    <w:rsid w:val="003513AC"/>
    <w:rsid w:val="003525ED"/>
    <w:rsid w:val="00356B88"/>
    <w:rsid w:val="00357419"/>
    <w:rsid w:val="00362091"/>
    <w:rsid w:val="003636F6"/>
    <w:rsid w:val="00363965"/>
    <w:rsid w:val="00363BD2"/>
    <w:rsid w:val="00365D56"/>
    <w:rsid w:val="00366029"/>
    <w:rsid w:val="00366B68"/>
    <w:rsid w:val="00371464"/>
    <w:rsid w:val="00372DA0"/>
    <w:rsid w:val="003733F2"/>
    <w:rsid w:val="003734BF"/>
    <w:rsid w:val="00373665"/>
    <w:rsid w:val="00374326"/>
    <w:rsid w:val="0037532A"/>
    <w:rsid w:val="003767FC"/>
    <w:rsid w:val="00380FD0"/>
    <w:rsid w:val="003820A9"/>
    <w:rsid w:val="003838C3"/>
    <w:rsid w:val="00383DCB"/>
    <w:rsid w:val="00384620"/>
    <w:rsid w:val="00386165"/>
    <w:rsid w:val="003877A9"/>
    <w:rsid w:val="00387B76"/>
    <w:rsid w:val="00391CFC"/>
    <w:rsid w:val="0039352C"/>
    <w:rsid w:val="00393690"/>
    <w:rsid w:val="00394AA6"/>
    <w:rsid w:val="0039687A"/>
    <w:rsid w:val="003A067C"/>
    <w:rsid w:val="003A207A"/>
    <w:rsid w:val="003A5B0D"/>
    <w:rsid w:val="003A5CA6"/>
    <w:rsid w:val="003B027D"/>
    <w:rsid w:val="003B0F30"/>
    <w:rsid w:val="003B222F"/>
    <w:rsid w:val="003B41D6"/>
    <w:rsid w:val="003B66FB"/>
    <w:rsid w:val="003C0757"/>
    <w:rsid w:val="003C2924"/>
    <w:rsid w:val="003C2C2E"/>
    <w:rsid w:val="003C3732"/>
    <w:rsid w:val="003C44BE"/>
    <w:rsid w:val="003C524A"/>
    <w:rsid w:val="003C59BF"/>
    <w:rsid w:val="003D5859"/>
    <w:rsid w:val="003D7269"/>
    <w:rsid w:val="003E3CAC"/>
    <w:rsid w:val="003E4EE2"/>
    <w:rsid w:val="003E6159"/>
    <w:rsid w:val="003F78B8"/>
    <w:rsid w:val="00403125"/>
    <w:rsid w:val="004035FD"/>
    <w:rsid w:val="00403D4A"/>
    <w:rsid w:val="00405EB0"/>
    <w:rsid w:val="004077A7"/>
    <w:rsid w:val="0041147D"/>
    <w:rsid w:val="00413220"/>
    <w:rsid w:val="004139E0"/>
    <w:rsid w:val="00413F74"/>
    <w:rsid w:val="00414352"/>
    <w:rsid w:val="0041510C"/>
    <w:rsid w:val="004157E5"/>
    <w:rsid w:val="0042146D"/>
    <w:rsid w:val="00423C5E"/>
    <w:rsid w:val="00423ECA"/>
    <w:rsid w:val="00426381"/>
    <w:rsid w:val="00426D22"/>
    <w:rsid w:val="00430551"/>
    <w:rsid w:val="0043399E"/>
    <w:rsid w:val="00435F74"/>
    <w:rsid w:val="00436CF4"/>
    <w:rsid w:val="00441B88"/>
    <w:rsid w:val="00442149"/>
    <w:rsid w:val="00444205"/>
    <w:rsid w:val="004443FA"/>
    <w:rsid w:val="0044496D"/>
    <w:rsid w:val="00445280"/>
    <w:rsid w:val="00450633"/>
    <w:rsid w:val="00451B23"/>
    <w:rsid w:val="004536F1"/>
    <w:rsid w:val="00455D4F"/>
    <w:rsid w:val="00460725"/>
    <w:rsid w:val="004629D9"/>
    <w:rsid w:val="00462DB6"/>
    <w:rsid w:val="004645D7"/>
    <w:rsid w:val="00466C28"/>
    <w:rsid w:val="004712ED"/>
    <w:rsid w:val="004737D2"/>
    <w:rsid w:val="00473840"/>
    <w:rsid w:val="00474195"/>
    <w:rsid w:val="004759BA"/>
    <w:rsid w:val="004775EA"/>
    <w:rsid w:val="0048183E"/>
    <w:rsid w:val="00482DCF"/>
    <w:rsid w:val="0048776D"/>
    <w:rsid w:val="004877EF"/>
    <w:rsid w:val="00487E93"/>
    <w:rsid w:val="00491A96"/>
    <w:rsid w:val="0049272E"/>
    <w:rsid w:val="004931BE"/>
    <w:rsid w:val="0049669C"/>
    <w:rsid w:val="004A0D20"/>
    <w:rsid w:val="004A2430"/>
    <w:rsid w:val="004A3FE7"/>
    <w:rsid w:val="004A4325"/>
    <w:rsid w:val="004A4F19"/>
    <w:rsid w:val="004A5DA9"/>
    <w:rsid w:val="004A6370"/>
    <w:rsid w:val="004A79AD"/>
    <w:rsid w:val="004B218B"/>
    <w:rsid w:val="004B469E"/>
    <w:rsid w:val="004B4D84"/>
    <w:rsid w:val="004B5078"/>
    <w:rsid w:val="004B5551"/>
    <w:rsid w:val="004B6F36"/>
    <w:rsid w:val="004C004C"/>
    <w:rsid w:val="004C010A"/>
    <w:rsid w:val="004C0FD4"/>
    <w:rsid w:val="004C301D"/>
    <w:rsid w:val="004C517A"/>
    <w:rsid w:val="004D1F46"/>
    <w:rsid w:val="004D3617"/>
    <w:rsid w:val="004D5F0F"/>
    <w:rsid w:val="004E0D25"/>
    <w:rsid w:val="004E2511"/>
    <w:rsid w:val="004E2BEF"/>
    <w:rsid w:val="004E6945"/>
    <w:rsid w:val="004E7EF5"/>
    <w:rsid w:val="004F00C3"/>
    <w:rsid w:val="004F0857"/>
    <w:rsid w:val="004F2241"/>
    <w:rsid w:val="004F5D9D"/>
    <w:rsid w:val="004F6523"/>
    <w:rsid w:val="004F6C2F"/>
    <w:rsid w:val="004F7923"/>
    <w:rsid w:val="0050070E"/>
    <w:rsid w:val="005012D5"/>
    <w:rsid w:val="005022C4"/>
    <w:rsid w:val="00506F2F"/>
    <w:rsid w:val="00510669"/>
    <w:rsid w:val="005128C7"/>
    <w:rsid w:val="00514210"/>
    <w:rsid w:val="00514B9C"/>
    <w:rsid w:val="00516024"/>
    <w:rsid w:val="00516338"/>
    <w:rsid w:val="00516AD6"/>
    <w:rsid w:val="00520444"/>
    <w:rsid w:val="00520E46"/>
    <w:rsid w:val="005241C9"/>
    <w:rsid w:val="00524AB2"/>
    <w:rsid w:val="00525F71"/>
    <w:rsid w:val="005273FA"/>
    <w:rsid w:val="00530662"/>
    <w:rsid w:val="0053116A"/>
    <w:rsid w:val="00534079"/>
    <w:rsid w:val="00534A1B"/>
    <w:rsid w:val="0053504C"/>
    <w:rsid w:val="00537801"/>
    <w:rsid w:val="00541F34"/>
    <w:rsid w:val="00542252"/>
    <w:rsid w:val="005448E9"/>
    <w:rsid w:val="005456F4"/>
    <w:rsid w:val="005461FB"/>
    <w:rsid w:val="00547CAC"/>
    <w:rsid w:val="00550B9E"/>
    <w:rsid w:val="005516DC"/>
    <w:rsid w:val="00554114"/>
    <w:rsid w:val="005541DA"/>
    <w:rsid w:val="00554E90"/>
    <w:rsid w:val="00555139"/>
    <w:rsid w:val="00557259"/>
    <w:rsid w:val="005608F4"/>
    <w:rsid w:val="005644FD"/>
    <w:rsid w:val="005657C0"/>
    <w:rsid w:val="0057139E"/>
    <w:rsid w:val="00572695"/>
    <w:rsid w:val="00572B53"/>
    <w:rsid w:val="00572F4A"/>
    <w:rsid w:val="005743BE"/>
    <w:rsid w:val="0057718C"/>
    <w:rsid w:val="005777ED"/>
    <w:rsid w:val="0057795E"/>
    <w:rsid w:val="005832C2"/>
    <w:rsid w:val="00585088"/>
    <w:rsid w:val="00586178"/>
    <w:rsid w:val="0059285A"/>
    <w:rsid w:val="0059389F"/>
    <w:rsid w:val="005962F1"/>
    <w:rsid w:val="005A0470"/>
    <w:rsid w:val="005A12B3"/>
    <w:rsid w:val="005A50B7"/>
    <w:rsid w:val="005A5FE7"/>
    <w:rsid w:val="005A7167"/>
    <w:rsid w:val="005B2DE7"/>
    <w:rsid w:val="005B4BBD"/>
    <w:rsid w:val="005C0A1F"/>
    <w:rsid w:val="005C0BDF"/>
    <w:rsid w:val="005C2003"/>
    <w:rsid w:val="005C478B"/>
    <w:rsid w:val="005C6633"/>
    <w:rsid w:val="005C6ACE"/>
    <w:rsid w:val="005D0D45"/>
    <w:rsid w:val="005D0F9A"/>
    <w:rsid w:val="005D1E51"/>
    <w:rsid w:val="005D368A"/>
    <w:rsid w:val="005D4042"/>
    <w:rsid w:val="005D519F"/>
    <w:rsid w:val="005D6330"/>
    <w:rsid w:val="005E5C1D"/>
    <w:rsid w:val="005E5F18"/>
    <w:rsid w:val="005E6FB1"/>
    <w:rsid w:val="005E719E"/>
    <w:rsid w:val="005F1C76"/>
    <w:rsid w:val="005F1D3C"/>
    <w:rsid w:val="005F382E"/>
    <w:rsid w:val="005F41F7"/>
    <w:rsid w:val="005F58A0"/>
    <w:rsid w:val="0060035A"/>
    <w:rsid w:val="00601C3C"/>
    <w:rsid w:val="00602BEC"/>
    <w:rsid w:val="0060348F"/>
    <w:rsid w:val="00604083"/>
    <w:rsid w:val="00604F35"/>
    <w:rsid w:val="0061453D"/>
    <w:rsid w:val="006171EC"/>
    <w:rsid w:val="00620277"/>
    <w:rsid w:val="00622191"/>
    <w:rsid w:val="00624162"/>
    <w:rsid w:val="006241FB"/>
    <w:rsid w:val="00625881"/>
    <w:rsid w:val="00626D7F"/>
    <w:rsid w:val="00627001"/>
    <w:rsid w:val="00627742"/>
    <w:rsid w:val="006277A2"/>
    <w:rsid w:val="006332CB"/>
    <w:rsid w:val="00635C4C"/>
    <w:rsid w:val="00636EBA"/>
    <w:rsid w:val="00636FA5"/>
    <w:rsid w:val="00637EAE"/>
    <w:rsid w:val="00637F22"/>
    <w:rsid w:val="006404C6"/>
    <w:rsid w:val="006408BE"/>
    <w:rsid w:val="006418F3"/>
    <w:rsid w:val="006429AB"/>
    <w:rsid w:val="00642E99"/>
    <w:rsid w:val="00642F3B"/>
    <w:rsid w:val="00643F69"/>
    <w:rsid w:val="00643FC4"/>
    <w:rsid w:val="00645196"/>
    <w:rsid w:val="00645E8D"/>
    <w:rsid w:val="006465DD"/>
    <w:rsid w:val="00646EC0"/>
    <w:rsid w:val="00650E5A"/>
    <w:rsid w:val="0065433F"/>
    <w:rsid w:val="00654FC9"/>
    <w:rsid w:val="006557B0"/>
    <w:rsid w:val="00655D4D"/>
    <w:rsid w:val="00656381"/>
    <w:rsid w:val="006603A6"/>
    <w:rsid w:val="006615BE"/>
    <w:rsid w:val="00661627"/>
    <w:rsid w:val="0066430C"/>
    <w:rsid w:val="006648F5"/>
    <w:rsid w:val="00665290"/>
    <w:rsid w:val="006661BD"/>
    <w:rsid w:val="00672C64"/>
    <w:rsid w:val="00676999"/>
    <w:rsid w:val="0067794C"/>
    <w:rsid w:val="006829E3"/>
    <w:rsid w:val="00683132"/>
    <w:rsid w:val="00684F37"/>
    <w:rsid w:val="00685D04"/>
    <w:rsid w:val="00691414"/>
    <w:rsid w:val="00691840"/>
    <w:rsid w:val="00692226"/>
    <w:rsid w:val="00692E75"/>
    <w:rsid w:val="0069343E"/>
    <w:rsid w:val="00693C23"/>
    <w:rsid w:val="00694FA7"/>
    <w:rsid w:val="0069575A"/>
    <w:rsid w:val="0069582A"/>
    <w:rsid w:val="00697368"/>
    <w:rsid w:val="006A0E27"/>
    <w:rsid w:val="006A2598"/>
    <w:rsid w:val="006A3D0C"/>
    <w:rsid w:val="006A3F35"/>
    <w:rsid w:val="006A4C97"/>
    <w:rsid w:val="006A6820"/>
    <w:rsid w:val="006B2551"/>
    <w:rsid w:val="006B2BB6"/>
    <w:rsid w:val="006B3F4E"/>
    <w:rsid w:val="006B43C7"/>
    <w:rsid w:val="006B5659"/>
    <w:rsid w:val="006B5BAB"/>
    <w:rsid w:val="006B6493"/>
    <w:rsid w:val="006C045F"/>
    <w:rsid w:val="006C19CE"/>
    <w:rsid w:val="006C26CB"/>
    <w:rsid w:val="006C4076"/>
    <w:rsid w:val="006C501D"/>
    <w:rsid w:val="006C5F53"/>
    <w:rsid w:val="006C6831"/>
    <w:rsid w:val="006C7BC3"/>
    <w:rsid w:val="006C7F9B"/>
    <w:rsid w:val="006D39C9"/>
    <w:rsid w:val="006D440F"/>
    <w:rsid w:val="006D6DCF"/>
    <w:rsid w:val="006D75DF"/>
    <w:rsid w:val="006E00AF"/>
    <w:rsid w:val="006E0BD4"/>
    <w:rsid w:val="006E0C2A"/>
    <w:rsid w:val="006E49EF"/>
    <w:rsid w:val="006E6450"/>
    <w:rsid w:val="006E6CD8"/>
    <w:rsid w:val="006F4E08"/>
    <w:rsid w:val="006F6876"/>
    <w:rsid w:val="006F71C4"/>
    <w:rsid w:val="006F71D4"/>
    <w:rsid w:val="006F723A"/>
    <w:rsid w:val="006F77E1"/>
    <w:rsid w:val="00701667"/>
    <w:rsid w:val="00701ED0"/>
    <w:rsid w:val="00702165"/>
    <w:rsid w:val="007030E9"/>
    <w:rsid w:val="007046F6"/>
    <w:rsid w:val="0071037A"/>
    <w:rsid w:val="0071196C"/>
    <w:rsid w:val="00717590"/>
    <w:rsid w:val="00720524"/>
    <w:rsid w:val="00720824"/>
    <w:rsid w:val="00720B47"/>
    <w:rsid w:val="00720CA8"/>
    <w:rsid w:val="007226A7"/>
    <w:rsid w:val="00722F73"/>
    <w:rsid w:val="00726D24"/>
    <w:rsid w:val="00726E0B"/>
    <w:rsid w:val="007302A6"/>
    <w:rsid w:val="0073174F"/>
    <w:rsid w:val="007328D7"/>
    <w:rsid w:val="007345E0"/>
    <w:rsid w:val="00734FA6"/>
    <w:rsid w:val="00740E12"/>
    <w:rsid w:val="007411CE"/>
    <w:rsid w:val="0074207A"/>
    <w:rsid w:val="00742CF1"/>
    <w:rsid w:val="0074316C"/>
    <w:rsid w:val="00747CE0"/>
    <w:rsid w:val="007500C1"/>
    <w:rsid w:val="007516D7"/>
    <w:rsid w:val="00751C4B"/>
    <w:rsid w:val="00752C8A"/>
    <w:rsid w:val="00753D16"/>
    <w:rsid w:val="00756694"/>
    <w:rsid w:val="007573E1"/>
    <w:rsid w:val="00760EE4"/>
    <w:rsid w:val="00762755"/>
    <w:rsid w:val="00762E52"/>
    <w:rsid w:val="007668CC"/>
    <w:rsid w:val="0076716E"/>
    <w:rsid w:val="00771070"/>
    <w:rsid w:val="00773BB9"/>
    <w:rsid w:val="007744AF"/>
    <w:rsid w:val="00775647"/>
    <w:rsid w:val="00775C21"/>
    <w:rsid w:val="00782E1C"/>
    <w:rsid w:val="0078720B"/>
    <w:rsid w:val="0079183C"/>
    <w:rsid w:val="00791F40"/>
    <w:rsid w:val="00792281"/>
    <w:rsid w:val="007936C9"/>
    <w:rsid w:val="00794BC0"/>
    <w:rsid w:val="0079699C"/>
    <w:rsid w:val="00797F59"/>
    <w:rsid w:val="007A140A"/>
    <w:rsid w:val="007A345C"/>
    <w:rsid w:val="007A54BD"/>
    <w:rsid w:val="007A5C40"/>
    <w:rsid w:val="007B012E"/>
    <w:rsid w:val="007B02B1"/>
    <w:rsid w:val="007B145D"/>
    <w:rsid w:val="007B1A03"/>
    <w:rsid w:val="007C1841"/>
    <w:rsid w:val="007C246C"/>
    <w:rsid w:val="007C3A67"/>
    <w:rsid w:val="007C4361"/>
    <w:rsid w:val="007C52CD"/>
    <w:rsid w:val="007C5E11"/>
    <w:rsid w:val="007C6165"/>
    <w:rsid w:val="007C6ABA"/>
    <w:rsid w:val="007D03EE"/>
    <w:rsid w:val="007D0862"/>
    <w:rsid w:val="007D1E80"/>
    <w:rsid w:val="007D2D2A"/>
    <w:rsid w:val="007D3030"/>
    <w:rsid w:val="007D3B29"/>
    <w:rsid w:val="007D707A"/>
    <w:rsid w:val="007E2FAD"/>
    <w:rsid w:val="007E3BEF"/>
    <w:rsid w:val="007E429F"/>
    <w:rsid w:val="007E44FA"/>
    <w:rsid w:val="007E53F2"/>
    <w:rsid w:val="007E73F9"/>
    <w:rsid w:val="007E75C5"/>
    <w:rsid w:val="007F09A8"/>
    <w:rsid w:val="007F0F54"/>
    <w:rsid w:val="007F16B1"/>
    <w:rsid w:val="007F3F4C"/>
    <w:rsid w:val="00801485"/>
    <w:rsid w:val="00802949"/>
    <w:rsid w:val="00802D96"/>
    <w:rsid w:val="00803669"/>
    <w:rsid w:val="00803FF3"/>
    <w:rsid w:val="00806FC1"/>
    <w:rsid w:val="0080786D"/>
    <w:rsid w:val="00807A32"/>
    <w:rsid w:val="0081036F"/>
    <w:rsid w:val="00812209"/>
    <w:rsid w:val="008133F4"/>
    <w:rsid w:val="00814D89"/>
    <w:rsid w:val="008153C6"/>
    <w:rsid w:val="008155A9"/>
    <w:rsid w:val="00817BED"/>
    <w:rsid w:val="008202E3"/>
    <w:rsid w:val="00820C0B"/>
    <w:rsid w:val="00822F2F"/>
    <w:rsid w:val="00823FC9"/>
    <w:rsid w:val="008243EC"/>
    <w:rsid w:val="00824650"/>
    <w:rsid w:val="00826CA3"/>
    <w:rsid w:val="00827729"/>
    <w:rsid w:val="00827BB1"/>
    <w:rsid w:val="00827C69"/>
    <w:rsid w:val="00830511"/>
    <w:rsid w:val="0083324D"/>
    <w:rsid w:val="00836F95"/>
    <w:rsid w:val="0083753F"/>
    <w:rsid w:val="00841777"/>
    <w:rsid w:val="008423CC"/>
    <w:rsid w:val="00845134"/>
    <w:rsid w:val="00845357"/>
    <w:rsid w:val="00845534"/>
    <w:rsid w:val="00846EED"/>
    <w:rsid w:val="008509BF"/>
    <w:rsid w:val="0085259E"/>
    <w:rsid w:val="0085407A"/>
    <w:rsid w:val="00855AE7"/>
    <w:rsid w:val="0085751E"/>
    <w:rsid w:val="0086313C"/>
    <w:rsid w:val="008664D6"/>
    <w:rsid w:val="008702E2"/>
    <w:rsid w:val="00871128"/>
    <w:rsid w:val="0087531F"/>
    <w:rsid w:val="00876257"/>
    <w:rsid w:val="00876C0D"/>
    <w:rsid w:val="00877186"/>
    <w:rsid w:val="0088098A"/>
    <w:rsid w:val="00881059"/>
    <w:rsid w:val="00881A05"/>
    <w:rsid w:val="00882054"/>
    <w:rsid w:val="00882485"/>
    <w:rsid w:val="00885534"/>
    <w:rsid w:val="0088755F"/>
    <w:rsid w:val="00887F7A"/>
    <w:rsid w:val="008913B6"/>
    <w:rsid w:val="00894078"/>
    <w:rsid w:val="00896787"/>
    <w:rsid w:val="008A04F5"/>
    <w:rsid w:val="008A0554"/>
    <w:rsid w:val="008A117C"/>
    <w:rsid w:val="008A2CE4"/>
    <w:rsid w:val="008A33C0"/>
    <w:rsid w:val="008A4412"/>
    <w:rsid w:val="008A462C"/>
    <w:rsid w:val="008A4727"/>
    <w:rsid w:val="008A69FB"/>
    <w:rsid w:val="008A6FB2"/>
    <w:rsid w:val="008A7582"/>
    <w:rsid w:val="008A761B"/>
    <w:rsid w:val="008A7EE6"/>
    <w:rsid w:val="008B0DEF"/>
    <w:rsid w:val="008B5AD0"/>
    <w:rsid w:val="008B622B"/>
    <w:rsid w:val="008B7883"/>
    <w:rsid w:val="008C0B2D"/>
    <w:rsid w:val="008C1F7F"/>
    <w:rsid w:val="008C2852"/>
    <w:rsid w:val="008C3218"/>
    <w:rsid w:val="008C378C"/>
    <w:rsid w:val="008C3FBE"/>
    <w:rsid w:val="008C4529"/>
    <w:rsid w:val="008C4E8C"/>
    <w:rsid w:val="008D0512"/>
    <w:rsid w:val="008D0A38"/>
    <w:rsid w:val="008D0C75"/>
    <w:rsid w:val="008D1642"/>
    <w:rsid w:val="008D5D98"/>
    <w:rsid w:val="008D6EA0"/>
    <w:rsid w:val="008E4155"/>
    <w:rsid w:val="008F1586"/>
    <w:rsid w:val="008F2884"/>
    <w:rsid w:val="008F480D"/>
    <w:rsid w:val="008F4CA2"/>
    <w:rsid w:val="008F5AD2"/>
    <w:rsid w:val="008F7389"/>
    <w:rsid w:val="009009A8"/>
    <w:rsid w:val="00900F59"/>
    <w:rsid w:val="00901B6D"/>
    <w:rsid w:val="009035D1"/>
    <w:rsid w:val="00904D83"/>
    <w:rsid w:val="00905A68"/>
    <w:rsid w:val="009069A8"/>
    <w:rsid w:val="00910D9A"/>
    <w:rsid w:val="009118B3"/>
    <w:rsid w:val="009129EE"/>
    <w:rsid w:val="009131C3"/>
    <w:rsid w:val="00913790"/>
    <w:rsid w:val="00913FF0"/>
    <w:rsid w:val="009151A6"/>
    <w:rsid w:val="009171CC"/>
    <w:rsid w:val="00920A36"/>
    <w:rsid w:val="0092276B"/>
    <w:rsid w:val="00922EA5"/>
    <w:rsid w:val="0092419B"/>
    <w:rsid w:val="00925038"/>
    <w:rsid w:val="0093127B"/>
    <w:rsid w:val="00932AEC"/>
    <w:rsid w:val="0093398D"/>
    <w:rsid w:val="009342B5"/>
    <w:rsid w:val="00935C45"/>
    <w:rsid w:val="00936218"/>
    <w:rsid w:val="009378F5"/>
    <w:rsid w:val="00941169"/>
    <w:rsid w:val="009413B6"/>
    <w:rsid w:val="00941AB0"/>
    <w:rsid w:val="00942479"/>
    <w:rsid w:val="009439D3"/>
    <w:rsid w:val="00944661"/>
    <w:rsid w:val="00945A34"/>
    <w:rsid w:val="00945D50"/>
    <w:rsid w:val="009467DB"/>
    <w:rsid w:val="00946824"/>
    <w:rsid w:val="00951DDE"/>
    <w:rsid w:val="009522B7"/>
    <w:rsid w:val="009565F3"/>
    <w:rsid w:val="00956DFE"/>
    <w:rsid w:val="009646A9"/>
    <w:rsid w:val="00966584"/>
    <w:rsid w:val="00966E90"/>
    <w:rsid w:val="00971ABF"/>
    <w:rsid w:val="00972B30"/>
    <w:rsid w:val="00980055"/>
    <w:rsid w:val="009803DF"/>
    <w:rsid w:val="00980706"/>
    <w:rsid w:val="00980B03"/>
    <w:rsid w:val="00983625"/>
    <w:rsid w:val="009846B1"/>
    <w:rsid w:val="00986D12"/>
    <w:rsid w:val="009876A1"/>
    <w:rsid w:val="0099107E"/>
    <w:rsid w:val="009917EF"/>
    <w:rsid w:val="009937C6"/>
    <w:rsid w:val="00994C3D"/>
    <w:rsid w:val="00996005"/>
    <w:rsid w:val="009969B0"/>
    <w:rsid w:val="009A1331"/>
    <w:rsid w:val="009A1928"/>
    <w:rsid w:val="009A2501"/>
    <w:rsid w:val="009A2CE6"/>
    <w:rsid w:val="009A6624"/>
    <w:rsid w:val="009A7229"/>
    <w:rsid w:val="009A7BB9"/>
    <w:rsid w:val="009B1E40"/>
    <w:rsid w:val="009C4643"/>
    <w:rsid w:val="009C4DD4"/>
    <w:rsid w:val="009C6F92"/>
    <w:rsid w:val="009C7BB7"/>
    <w:rsid w:val="009D0C5D"/>
    <w:rsid w:val="009D1394"/>
    <w:rsid w:val="009D158B"/>
    <w:rsid w:val="009D1758"/>
    <w:rsid w:val="009D1EB3"/>
    <w:rsid w:val="009D4D7A"/>
    <w:rsid w:val="009D5FE7"/>
    <w:rsid w:val="009D72D8"/>
    <w:rsid w:val="009D7D2B"/>
    <w:rsid w:val="009E0DE8"/>
    <w:rsid w:val="009E10AD"/>
    <w:rsid w:val="009E128C"/>
    <w:rsid w:val="009E3A26"/>
    <w:rsid w:val="009E3DEF"/>
    <w:rsid w:val="009E5EC2"/>
    <w:rsid w:val="009E737D"/>
    <w:rsid w:val="009E7BD7"/>
    <w:rsid w:val="009F02A4"/>
    <w:rsid w:val="009F031A"/>
    <w:rsid w:val="009F03A2"/>
    <w:rsid w:val="009F07D6"/>
    <w:rsid w:val="009F1F9E"/>
    <w:rsid w:val="009F25EB"/>
    <w:rsid w:val="009F34A2"/>
    <w:rsid w:val="009F360E"/>
    <w:rsid w:val="009F37A2"/>
    <w:rsid w:val="009F6C09"/>
    <w:rsid w:val="00A019E8"/>
    <w:rsid w:val="00A022A3"/>
    <w:rsid w:val="00A02387"/>
    <w:rsid w:val="00A044DD"/>
    <w:rsid w:val="00A056E2"/>
    <w:rsid w:val="00A05CDC"/>
    <w:rsid w:val="00A05E2B"/>
    <w:rsid w:val="00A07B06"/>
    <w:rsid w:val="00A10D2C"/>
    <w:rsid w:val="00A1122A"/>
    <w:rsid w:val="00A129C2"/>
    <w:rsid w:val="00A135FB"/>
    <w:rsid w:val="00A13F64"/>
    <w:rsid w:val="00A143D8"/>
    <w:rsid w:val="00A14D33"/>
    <w:rsid w:val="00A1631C"/>
    <w:rsid w:val="00A168B2"/>
    <w:rsid w:val="00A21AA5"/>
    <w:rsid w:val="00A236E5"/>
    <w:rsid w:val="00A23FE2"/>
    <w:rsid w:val="00A26FA4"/>
    <w:rsid w:val="00A27AE4"/>
    <w:rsid w:val="00A343C1"/>
    <w:rsid w:val="00A34845"/>
    <w:rsid w:val="00A34ACD"/>
    <w:rsid w:val="00A35960"/>
    <w:rsid w:val="00A36824"/>
    <w:rsid w:val="00A36C32"/>
    <w:rsid w:val="00A370F1"/>
    <w:rsid w:val="00A41C6A"/>
    <w:rsid w:val="00A464CD"/>
    <w:rsid w:val="00A46CC2"/>
    <w:rsid w:val="00A47ED8"/>
    <w:rsid w:val="00A47FF8"/>
    <w:rsid w:val="00A54EC3"/>
    <w:rsid w:val="00A558E2"/>
    <w:rsid w:val="00A56AFE"/>
    <w:rsid w:val="00A56D15"/>
    <w:rsid w:val="00A60887"/>
    <w:rsid w:val="00A60FFA"/>
    <w:rsid w:val="00A6200B"/>
    <w:rsid w:val="00A663B3"/>
    <w:rsid w:val="00A6681E"/>
    <w:rsid w:val="00A67810"/>
    <w:rsid w:val="00A70E12"/>
    <w:rsid w:val="00A74398"/>
    <w:rsid w:val="00A7462A"/>
    <w:rsid w:val="00A77119"/>
    <w:rsid w:val="00A83F27"/>
    <w:rsid w:val="00A84C75"/>
    <w:rsid w:val="00A85B6A"/>
    <w:rsid w:val="00A90657"/>
    <w:rsid w:val="00A90BD6"/>
    <w:rsid w:val="00A92CB2"/>
    <w:rsid w:val="00A93148"/>
    <w:rsid w:val="00A93156"/>
    <w:rsid w:val="00A9378D"/>
    <w:rsid w:val="00A95D5E"/>
    <w:rsid w:val="00A960B1"/>
    <w:rsid w:val="00A964FF"/>
    <w:rsid w:val="00AA0EF4"/>
    <w:rsid w:val="00AA1AB8"/>
    <w:rsid w:val="00AA1B0D"/>
    <w:rsid w:val="00AA564A"/>
    <w:rsid w:val="00AA634B"/>
    <w:rsid w:val="00AA6B13"/>
    <w:rsid w:val="00AA7DB7"/>
    <w:rsid w:val="00AB0D35"/>
    <w:rsid w:val="00AB11B8"/>
    <w:rsid w:val="00AB365B"/>
    <w:rsid w:val="00AB4D58"/>
    <w:rsid w:val="00AB7173"/>
    <w:rsid w:val="00AC0079"/>
    <w:rsid w:val="00AC169A"/>
    <w:rsid w:val="00AC2E38"/>
    <w:rsid w:val="00AC46FC"/>
    <w:rsid w:val="00AD11D6"/>
    <w:rsid w:val="00AD19C0"/>
    <w:rsid w:val="00AD1D9C"/>
    <w:rsid w:val="00AD26DB"/>
    <w:rsid w:val="00AD3A88"/>
    <w:rsid w:val="00AD4322"/>
    <w:rsid w:val="00AD5277"/>
    <w:rsid w:val="00AD570D"/>
    <w:rsid w:val="00AD6021"/>
    <w:rsid w:val="00AD68EC"/>
    <w:rsid w:val="00AD6B7A"/>
    <w:rsid w:val="00AD7521"/>
    <w:rsid w:val="00AD7F63"/>
    <w:rsid w:val="00AE231C"/>
    <w:rsid w:val="00AE3520"/>
    <w:rsid w:val="00AE3805"/>
    <w:rsid w:val="00AE4C5A"/>
    <w:rsid w:val="00AE5552"/>
    <w:rsid w:val="00AE6E6A"/>
    <w:rsid w:val="00AE7712"/>
    <w:rsid w:val="00AE7769"/>
    <w:rsid w:val="00AF1A47"/>
    <w:rsid w:val="00AF279F"/>
    <w:rsid w:val="00AF2C90"/>
    <w:rsid w:val="00AF763A"/>
    <w:rsid w:val="00AF7712"/>
    <w:rsid w:val="00B00740"/>
    <w:rsid w:val="00B0330A"/>
    <w:rsid w:val="00B03B98"/>
    <w:rsid w:val="00B07227"/>
    <w:rsid w:val="00B112D1"/>
    <w:rsid w:val="00B11F2C"/>
    <w:rsid w:val="00B12D35"/>
    <w:rsid w:val="00B1458D"/>
    <w:rsid w:val="00B152DE"/>
    <w:rsid w:val="00B15B88"/>
    <w:rsid w:val="00B16A79"/>
    <w:rsid w:val="00B17600"/>
    <w:rsid w:val="00B17903"/>
    <w:rsid w:val="00B20300"/>
    <w:rsid w:val="00B203E1"/>
    <w:rsid w:val="00B220DC"/>
    <w:rsid w:val="00B2330D"/>
    <w:rsid w:val="00B23C52"/>
    <w:rsid w:val="00B24188"/>
    <w:rsid w:val="00B25FA8"/>
    <w:rsid w:val="00B27023"/>
    <w:rsid w:val="00B3134B"/>
    <w:rsid w:val="00B34F5D"/>
    <w:rsid w:val="00B35BC5"/>
    <w:rsid w:val="00B35C10"/>
    <w:rsid w:val="00B35C29"/>
    <w:rsid w:val="00B35E6C"/>
    <w:rsid w:val="00B36E30"/>
    <w:rsid w:val="00B377B8"/>
    <w:rsid w:val="00B41F2B"/>
    <w:rsid w:val="00B42774"/>
    <w:rsid w:val="00B44048"/>
    <w:rsid w:val="00B46DDB"/>
    <w:rsid w:val="00B52AFD"/>
    <w:rsid w:val="00B5307E"/>
    <w:rsid w:val="00B60DFA"/>
    <w:rsid w:val="00B6301A"/>
    <w:rsid w:val="00B64600"/>
    <w:rsid w:val="00B64B18"/>
    <w:rsid w:val="00B658D2"/>
    <w:rsid w:val="00B65D91"/>
    <w:rsid w:val="00B66DB1"/>
    <w:rsid w:val="00B67769"/>
    <w:rsid w:val="00B67C12"/>
    <w:rsid w:val="00B71FDA"/>
    <w:rsid w:val="00B73C83"/>
    <w:rsid w:val="00B73D99"/>
    <w:rsid w:val="00B75D2E"/>
    <w:rsid w:val="00B825E5"/>
    <w:rsid w:val="00B82F43"/>
    <w:rsid w:val="00B86BF1"/>
    <w:rsid w:val="00B91D3C"/>
    <w:rsid w:val="00B927CB"/>
    <w:rsid w:val="00B94EC0"/>
    <w:rsid w:val="00B94ED1"/>
    <w:rsid w:val="00B97A91"/>
    <w:rsid w:val="00BA1A16"/>
    <w:rsid w:val="00BA278B"/>
    <w:rsid w:val="00BA27EE"/>
    <w:rsid w:val="00BA2CBD"/>
    <w:rsid w:val="00BA327B"/>
    <w:rsid w:val="00BA540C"/>
    <w:rsid w:val="00BA5B42"/>
    <w:rsid w:val="00BB020C"/>
    <w:rsid w:val="00BB3035"/>
    <w:rsid w:val="00BB3EC5"/>
    <w:rsid w:val="00BB5224"/>
    <w:rsid w:val="00BB6053"/>
    <w:rsid w:val="00BB6851"/>
    <w:rsid w:val="00BC030D"/>
    <w:rsid w:val="00BC0CAF"/>
    <w:rsid w:val="00BC1DA5"/>
    <w:rsid w:val="00BC2184"/>
    <w:rsid w:val="00BC47B7"/>
    <w:rsid w:val="00BC5DCC"/>
    <w:rsid w:val="00BD0A44"/>
    <w:rsid w:val="00BD265F"/>
    <w:rsid w:val="00BD3015"/>
    <w:rsid w:val="00BD3BA2"/>
    <w:rsid w:val="00BD3E3F"/>
    <w:rsid w:val="00BD5A6D"/>
    <w:rsid w:val="00BD6A79"/>
    <w:rsid w:val="00BD6DBF"/>
    <w:rsid w:val="00BD7BC7"/>
    <w:rsid w:val="00BE0410"/>
    <w:rsid w:val="00BE059F"/>
    <w:rsid w:val="00BE0A5A"/>
    <w:rsid w:val="00BE164D"/>
    <w:rsid w:val="00BE2B60"/>
    <w:rsid w:val="00BE382D"/>
    <w:rsid w:val="00BF14AA"/>
    <w:rsid w:val="00BF17F7"/>
    <w:rsid w:val="00BF3BDE"/>
    <w:rsid w:val="00BF5DE8"/>
    <w:rsid w:val="00BF66B7"/>
    <w:rsid w:val="00BF76B6"/>
    <w:rsid w:val="00BF795B"/>
    <w:rsid w:val="00BF7F60"/>
    <w:rsid w:val="00C0023D"/>
    <w:rsid w:val="00C00624"/>
    <w:rsid w:val="00C0287D"/>
    <w:rsid w:val="00C0341B"/>
    <w:rsid w:val="00C05E0B"/>
    <w:rsid w:val="00C07A0B"/>
    <w:rsid w:val="00C10DE5"/>
    <w:rsid w:val="00C12694"/>
    <w:rsid w:val="00C13C31"/>
    <w:rsid w:val="00C13DBC"/>
    <w:rsid w:val="00C159C5"/>
    <w:rsid w:val="00C15B2A"/>
    <w:rsid w:val="00C15FB1"/>
    <w:rsid w:val="00C2043C"/>
    <w:rsid w:val="00C20CA0"/>
    <w:rsid w:val="00C21AF6"/>
    <w:rsid w:val="00C238B6"/>
    <w:rsid w:val="00C23B0B"/>
    <w:rsid w:val="00C302BF"/>
    <w:rsid w:val="00C30917"/>
    <w:rsid w:val="00C3135C"/>
    <w:rsid w:val="00C31470"/>
    <w:rsid w:val="00C43A7D"/>
    <w:rsid w:val="00C43F71"/>
    <w:rsid w:val="00C444FE"/>
    <w:rsid w:val="00C45626"/>
    <w:rsid w:val="00C457B5"/>
    <w:rsid w:val="00C45939"/>
    <w:rsid w:val="00C45AB8"/>
    <w:rsid w:val="00C50B4E"/>
    <w:rsid w:val="00C51C1C"/>
    <w:rsid w:val="00C5207D"/>
    <w:rsid w:val="00C5216D"/>
    <w:rsid w:val="00C5254F"/>
    <w:rsid w:val="00C5263C"/>
    <w:rsid w:val="00C5326C"/>
    <w:rsid w:val="00C57DE8"/>
    <w:rsid w:val="00C60A58"/>
    <w:rsid w:val="00C61836"/>
    <w:rsid w:val="00C62119"/>
    <w:rsid w:val="00C62DE5"/>
    <w:rsid w:val="00C654F1"/>
    <w:rsid w:val="00C6581D"/>
    <w:rsid w:val="00C6671E"/>
    <w:rsid w:val="00C66BB2"/>
    <w:rsid w:val="00C674B2"/>
    <w:rsid w:val="00C678D9"/>
    <w:rsid w:val="00C762C8"/>
    <w:rsid w:val="00C818B7"/>
    <w:rsid w:val="00C82524"/>
    <w:rsid w:val="00C83505"/>
    <w:rsid w:val="00C84531"/>
    <w:rsid w:val="00C857BF"/>
    <w:rsid w:val="00C86AC5"/>
    <w:rsid w:val="00C874ED"/>
    <w:rsid w:val="00C87EA3"/>
    <w:rsid w:val="00C90C3A"/>
    <w:rsid w:val="00C9191D"/>
    <w:rsid w:val="00C91D80"/>
    <w:rsid w:val="00C920C0"/>
    <w:rsid w:val="00C92B69"/>
    <w:rsid w:val="00C94121"/>
    <w:rsid w:val="00C9455E"/>
    <w:rsid w:val="00CA28F4"/>
    <w:rsid w:val="00CA456F"/>
    <w:rsid w:val="00CA4B54"/>
    <w:rsid w:val="00CA52A0"/>
    <w:rsid w:val="00CA6484"/>
    <w:rsid w:val="00CB3229"/>
    <w:rsid w:val="00CB3433"/>
    <w:rsid w:val="00CB3A11"/>
    <w:rsid w:val="00CB471F"/>
    <w:rsid w:val="00CC0C86"/>
    <w:rsid w:val="00CC43EE"/>
    <w:rsid w:val="00CC448D"/>
    <w:rsid w:val="00CC4E5D"/>
    <w:rsid w:val="00CC70C4"/>
    <w:rsid w:val="00CC7D33"/>
    <w:rsid w:val="00CD187E"/>
    <w:rsid w:val="00CD28FD"/>
    <w:rsid w:val="00CD2D25"/>
    <w:rsid w:val="00CD2D84"/>
    <w:rsid w:val="00CD345D"/>
    <w:rsid w:val="00CD6269"/>
    <w:rsid w:val="00CE35B3"/>
    <w:rsid w:val="00CE6D60"/>
    <w:rsid w:val="00CE7B26"/>
    <w:rsid w:val="00CF04BE"/>
    <w:rsid w:val="00CF5EB8"/>
    <w:rsid w:val="00CF6358"/>
    <w:rsid w:val="00CF6EAA"/>
    <w:rsid w:val="00CF715C"/>
    <w:rsid w:val="00D02077"/>
    <w:rsid w:val="00D023BA"/>
    <w:rsid w:val="00D027BF"/>
    <w:rsid w:val="00D02857"/>
    <w:rsid w:val="00D03B3E"/>
    <w:rsid w:val="00D04833"/>
    <w:rsid w:val="00D050CD"/>
    <w:rsid w:val="00D0609B"/>
    <w:rsid w:val="00D067B3"/>
    <w:rsid w:val="00D078A8"/>
    <w:rsid w:val="00D10420"/>
    <w:rsid w:val="00D10A02"/>
    <w:rsid w:val="00D12856"/>
    <w:rsid w:val="00D12BCC"/>
    <w:rsid w:val="00D1315E"/>
    <w:rsid w:val="00D143E8"/>
    <w:rsid w:val="00D14725"/>
    <w:rsid w:val="00D17CB7"/>
    <w:rsid w:val="00D218E0"/>
    <w:rsid w:val="00D21D27"/>
    <w:rsid w:val="00D21F1A"/>
    <w:rsid w:val="00D23123"/>
    <w:rsid w:val="00D25D3B"/>
    <w:rsid w:val="00D25EF0"/>
    <w:rsid w:val="00D30E96"/>
    <w:rsid w:val="00D3308A"/>
    <w:rsid w:val="00D337AC"/>
    <w:rsid w:val="00D33846"/>
    <w:rsid w:val="00D346B4"/>
    <w:rsid w:val="00D3592F"/>
    <w:rsid w:val="00D37F68"/>
    <w:rsid w:val="00D43924"/>
    <w:rsid w:val="00D46DC4"/>
    <w:rsid w:val="00D54CCF"/>
    <w:rsid w:val="00D55816"/>
    <w:rsid w:val="00D6113F"/>
    <w:rsid w:val="00D61952"/>
    <w:rsid w:val="00D628CF"/>
    <w:rsid w:val="00D64609"/>
    <w:rsid w:val="00D65D28"/>
    <w:rsid w:val="00D66DF3"/>
    <w:rsid w:val="00D678E0"/>
    <w:rsid w:val="00D67DDB"/>
    <w:rsid w:val="00D71198"/>
    <w:rsid w:val="00D81B6C"/>
    <w:rsid w:val="00D82D86"/>
    <w:rsid w:val="00D858DB"/>
    <w:rsid w:val="00D85A66"/>
    <w:rsid w:val="00D86062"/>
    <w:rsid w:val="00D87C0F"/>
    <w:rsid w:val="00D92094"/>
    <w:rsid w:val="00D93789"/>
    <w:rsid w:val="00D95FDC"/>
    <w:rsid w:val="00D962AD"/>
    <w:rsid w:val="00D963EB"/>
    <w:rsid w:val="00D97B74"/>
    <w:rsid w:val="00DA0B25"/>
    <w:rsid w:val="00DA1840"/>
    <w:rsid w:val="00DA4255"/>
    <w:rsid w:val="00DA4383"/>
    <w:rsid w:val="00DA5AE0"/>
    <w:rsid w:val="00DA63AD"/>
    <w:rsid w:val="00DA66AA"/>
    <w:rsid w:val="00DB059D"/>
    <w:rsid w:val="00DB0CCA"/>
    <w:rsid w:val="00DB1E30"/>
    <w:rsid w:val="00DB2085"/>
    <w:rsid w:val="00DB5F89"/>
    <w:rsid w:val="00DB607D"/>
    <w:rsid w:val="00DC0E1F"/>
    <w:rsid w:val="00DC4674"/>
    <w:rsid w:val="00DC4D23"/>
    <w:rsid w:val="00DC626B"/>
    <w:rsid w:val="00DD00BD"/>
    <w:rsid w:val="00DD395C"/>
    <w:rsid w:val="00DD51B7"/>
    <w:rsid w:val="00DD5521"/>
    <w:rsid w:val="00DD7C04"/>
    <w:rsid w:val="00DD7CD4"/>
    <w:rsid w:val="00DE04F1"/>
    <w:rsid w:val="00DE05CA"/>
    <w:rsid w:val="00DE122F"/>
    <w:rsid w:val="00DE5775"/>
    <w:rsid w:val="00DE57F2"/>
    <w:rsid w:val="00DE7AF2"/>
    <w:rsid w:val="00DF19AA"/>
    <w:rsid w:val="00DF2D5F"/>
    <w:rsid w:val="00DF2DD5"/>
    <w:rsid w:val="00DF3668"/>
    <w:rsid w:val="00DF3D07"/>
    <w:rsid w:val="00DF4061"/>
    <w:rsid w:val="00DF5DC5"/>
    <w:rsid w:val="00DF791A"/>
    <w:rsid w:val="00E0528F"/>
    <w:rsid w:val="00E10AFF"/>
    <w:rsid w:val="00E11686"/>
    <w:rsid w:val="00E14584"/>
    <w:rsid w:val="00E176D0"/>
    <w:rsid w:val="00E1797F"/>
    <w:rsid w:val="00E203CC"/>
    <w:rsid w:val="00E2071F"/>
    <w:rsid w:val="00E212CC"/>
    <w:rsid w:val="00E22EA3"/>
    <w:rsid w:val="00E23999"/>
    <w:rsid w:val="00E25458"/>
    <w:rsid w:val="00E26086"/>
    <w:rsid w:val="00E26BF1"/>
    <w:rsid w:val="00E27E26"/>
    <w:rsid w:val="00E3001D"/>
    <w:rsid w:val="00E340FB"/>
    <w:rsid w:val="00E34E18"/>
    <w:rsid w:val="00E37C39"/>
    <w:rsid w:val="00E40160"/>
    <w:rsid w:val="00E40AE3"/>
    <w:rsid w:val="00E4113B"/>
    <w:rsid w:val="00E43F3C"/>
    <w:rsid w:val="00E440C7"/>
    <w:rsid w:val="00E459B5"/>
    <w:rsid w:val="00E51530"/>
    <w:rsid w:val="00E515A3"/>
    <w:rsid w:val="00E516D3"/>
    <w:rsid w:val="00E540EB"/>
    <w:rsid w:val="00E56046"/>
    <w:rsid w:val="00E61235"/>
    <w:rsid w:val="00E6130C"/>
    <w:rsid w:val="00E616AF"/>
    <w:rsid w:val="00E61744"/>
    <w:rsid w:val="00E62753"/>
    <w:rsid w:val="00E62D46"/>
    <w:rsid w:val="00E73768"/>
    <w:rsid w:val="00E738A5"/>
    <w:rsid w:val="00E75A57"/>
    <w:rsid w:val="00E804A3"/>
    <w:rsid w:val="00E827E2"/>
    <w:rsid w:val="00E84CF8"/>
    <w:rsid w:val="00E868F1"/>
    <w:rsid w:val="00E87C48"/>
    <w:rsid w:val="00E90512"/>
    <w:rsid w:val="00E91022"/>
    <w:rsid w:val="00E91880"/>
    <w:rsid w:val="00E957F9"/>
    <w:rsid w:val="00E95BE8"/>
    <w:rsid w:val="00EA0D4C"/>
    <w:rsid w:val="00EA3C34"/>
    <w:rsid w:val="00EA4F13"/>
    <w:rsid w:val="00EA7A5F"/>
    <w:rsid w:val="00EB1E01"/>
    <w:rsid w:val="00EB236C"/>
    <w:rsid w:val="00EB427D"/>
    <w:rsid w:val="00EB61FA"/>
    <w:rsid w:val="00EB6530"/>
    <w:rsid w:val="00EB654F"/>
    <w:rsid w:val="00EC0239"/>
    <w:rsid w:val="00EC09B6"/>
    <w:rsid w:val="00EC1E63"/>
    <w:rsid w:val="00EC257C"/>
    <w:rsid w:val="00EC3196"/>
    <w:rsid w:val="00EC3AB4"/>
    <w:rsid w:val="00ED050B"/>
    <w:rsid w:val="00ED22D6"/>
    <w:rsid w:val="00ED2651"/>
    <w:rsid w:val="00ED3A24"/>
    <w:rsid w:val="00ED4CBD"/>
    <w:rsid w:val="00ED79DA"/>
    <w:rsid w:val="00EE0D41"/>
    <w:rsid w:val="00EE1EA3"/>
    <w:rsid w:val="00EE2525"/>
    <w:rsid w:val="00EE2FEE"/>
    <w:rsid w:val="00EE34A2"/>
    <w:rsid w:val="00EE765F"/>
    <w:rsid w:val="00EE7B66"/>
    <w:rsid w:val="00EF1692"/>
    <w:rsid w:val="00EF1E53"/>
    <w:rsid w:val="00EF1FF7"/>
    <w:rsid w:val="00EF3AB8"/>
    <w:rsid w:val="00EF4D1A"/>
    <w:rsid w:val="00EF5CDF"/>
    <w:rsid w:val="00EF6E9B"/>
    <w:rsid w:val="00F00458"/>
    <w:rsid w:val="00F022C3"/>
    <w:rsid w:val="00F02516"/>
    <w:rsid w:val="00F06C10"/>
    <w:rsid w:val="00F06D6F"/>
    <w:rsid w:val="00F10AC0"/>
    <w:rsid w:val="00F10CD9"/>
    <w:rsid w:val="00F15AC2"/>
    <w:rsid w:val="00F15DBC"/>
    <w:rsid w:val="00F22A57"/>
    <w:rsid w:val="00F2647F"/>
    <w:rsid w:val="00F26D28"/>
    <w:rsid w:val="00F273D0"/>
    <w:rsid w:val="00F274D8"/>
    <w:rsid w:val="00F306E2"/>
    <w:rsid w:val="00F33770"/>
    <w:rsid w:val="00F3491C"/>
    <w:rsid w:val="00F35C6A"/>
    <w:rsid w:val="00F3787E"/>
    <w:rsid w:val="00F379BA"/>
    <w:rsid w:val="00F401BA"/>
    <w:rsid w:val="00F41C1D"/>
    <w:rsid w:val="00F41E16"/>
    <w:rsid w:val="00F42550"/>
    <w:rsid w:val="00F43071"/>
    <w:rsid w:val="00F431B9"/>
    <w:rsid w:val="00F43BBC"/>
    <w:rsid w:val="00F44A18"/>
    <w:rsid w:val="00F44F07"/>
    <w:rsid w:val="00F46C4D"/>
    <w:rsid w:val="00F50B53"/>
    <w:rsid w:val="00F533FF"/>
    <w:rsid w:val="00F53D6B"/>
    <w:rsid w:val="00F56ED8"/>
    <w:rsid w:val="00F61D55"/>
    <w:rsid w:val="00F61FCD"/>
    <w:rsid w:val="00F647B0"/>
    <w:rsid w:val="00F6614B"/>
    <w:rsid w:val="00F6645F"/>
    <w:rsid w:val="00F66CDE"/>
    <w:rsid w:val="00F67F60"/>
    <w:rsid w:val="00F70334"/>
    <w:rsid w:val="00F7102E"/>
    <w:rsid w:val="00F710E3"/>
    <w:rsid w:val="00F713C5"/>
    <w:rsid w:val="00F72A1A"/>
    <w:rsid w:val="00F75C15"/>
    <w:rsid w:val="00F75F98"/>
    <w:rsid w:val="00F7644B"/>
    <w:rsid w:val="00F76A73"/>
    <w:rsid w:val="00F84589"/>
    <w:rsid w:val="00F85768"/>
    <w:rsid w:val="00F85870"/>
    <w:rsid w:val="00F91A1B"/>
    <w:rsid w:val="00F91ABB"/>
    <w:rsid w:val="00F932BF"/>
    <w:rsid w:val="00F950FA"/>
    <w:rsid w:val="00F96827"/>
    <w:rsid w:val="00F96AF3"/>
    <w:rsid w:val="00FA0C9C"/>
    <w:rsid w:val="00FA1E84"/>
    <w:rsid w:val="00FA3CB5"/>
    <w:rsid w:val="00FA4234"/>
    <w:rsid w:val="00FA59B2"/>
    <w:rsid w:val="00FA5A98"/>
    <w:rsid w:val="00FA784D"/>
    <w:rsid w:val="00FB1F95"/>
    <w:rsid w:val="00FB2F2B"/>
    <w:rsid w:val="00FB431A"/>
    <w:rsid w:val="00FB443A"/>
    <w:rsid w:val="00FB4D35"/>
    <w:rsid w:val="00FC20B4"/>
    <w:rsid w:val="00FC3848"/>
    <w:rsid w:val="00FC61BE"/>
    <w:rsid w:val="00FC6600"/>
    <w:rsid w:val="00FC6D3B"/>
    <w:rsid w:val="00FD023A"/>
    <w:rsid w:val="00FD0731"/>
    <w:rsid w:val="00FD2119"/>
    <w:rsid w:val="00FD49F0"/>
    <w:rsid w:val="00FD7C25"/>
    <w:rsid w:val="00FE0838"/>
    <w:rsid w:val="00FE0D7C"/>
    <w:rsid w:val="00FE3579"/>
    <w:rsid w:val="00FE4936"/>
    <w:rsid w:val="00FE5581"/>
    <w:rsid w:val="00FE562D"/>
    <w:rsid w:val="00FE5B17"/>
    <w:rsid w:val="00FE5C00"/>
    <w:rsid w:val="00FF522D"/>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B5078"/>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3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6C4076"/>
    <w:pPr>
      <w:tabs>
        <w:tab w:val="right" w:leader="dot" w:pos="8494"/>
      </w:tabs>
      <w:spacing w:line="120" w:lineRule="atLeast"/>
    </w:pPr>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 w:type="character" w:styleId="af6">
    <w:name w:val="FollowedHyperlink"/>
    <w:basedOn w:val="a0"/>
    <w:uiPriority w:val="99"/>
    <w:semiHidden/>
    <w:unhideWhenUsed/>
    <w:rsid w:val="006C683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481349">
      <w:bodyDiv w:val="1"/>
      <w:marLeft w:val="0"/>
      <w:marRight w:val="0"/>
      <w:marTop w:val="0"/>
      <w:marBottom w:val="0"/>
      <w:divBdr>
        <w:top w:val="none" w:sz="0" w:space="0" w:color="auto"/>
        <w:left w:val="none" w:sz="0" w:space="0" w:color="auto"/>
        <w:bottom w:val="none" w:sz="0" w:space="0" w:color="auto"/>
        <w:right w:val="none" w:sz="0" w:space="0" w:color="auto"/>
      </w:divBdr>
    </w:div>
    <w:div w:id="680279994">
      <w:bodyDiv w:val="1"/>
      <w:marLeft w:val="0"/>
      <w:marRight w:val="0"/>
      <w:marTop w:val="0"/>
      <w:marBottom w:val="0"/>
      <w:divBdr>
        <w:top w:val="none" w:sz="0" w:space="0" w:color="auto"/>
        <w:left w:val="none" w:sz="0" w:space="0" w:color="auto"/>
        <w:bottom w:val="none" w:sz="0" w:space="0" w:color="auto"/>
        <w:right w:val="none" w:sz="0" w:space="0" w:color="auto"/>
      </w:divBdr>
    </w:div>
    <w:div w:id="8378150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34" Type="http://schemas.openxmlformats.org/officeDocument/2006/relationships/chart" Target="charts/chart10.xml"/><Relationship Id="rId42" Type="http://schemas.openxmlformats.org/officeDocument/2006/relationships/image" Target="media/image9.jpeg"/><Relationship Id="rId47" Type="http://schemas.openxmlformats.org/officeDocument/2006/relationships/chart" Target="charts/chart21.xml"/><Relationship Id="rId50" Type="http://schemas.openxmlformats.org/officeDocument/2006/relationships/image" Target="media/image11.png"/><Relationship Id="rId55" Type="http://schemas.openxmlformats.org/officeDocument/2006/relationships/image" Target="media/image16.png"/><Relationship Id="rId63" Type="http://schemas.openxmlformats.org/officeDocument/2006/relationships/image" Target="media/image18.png"/><Relationship Id="rId68" Type="http://schemas.openxmlformats.org/officeDocument/2006/relationships/chart" Target="charts/chart28.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6.xml"/><Relationship Id="rId11" Type="http://schemas.openxmlformats.org/officeDocument/2006/relationships/chart" Target="charts/chart1.xml"/><Relationship Id="rId24" Type="http://schemas.openxmlformats.org/officeDocument/2006/relationships/image" Target="media/image9.png"/><Relationship Id="rId32" Type="http://schemas.openxmlformats.org/officeDocument/2006/relationships/chart" Target="charts/chart9.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19.xml"/><Relationship Id="rId53" Type="http://schemas.openxmlformats.org/officeDocument/2006/relationships/image" Target="media/image14.png"/><Relationship Id="rId58" Type="http://schemas.openxmlformats.org/officeDocument/2006/relationships/chart" Target="charts/chart24.xml"/><Relationship Id="rId66" Type="http://schemas.openxmlformats.org/officeDocument/2006/relationships/chart" Target="charts/chart26.xml"/><Relationship Id="rId74" Type="http://schemas.openxmlformats.org/officeDocument/2006/relationships/image" Target="media/image20.png"/><Relationship Id="rId5"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image" Target="media/image17.wmf"/><Relationship Id="rId64" Type="http://schemas.openxmlformats.org/officeDocument/2006/relationships/image" Target="media/image19.png"/><Relationship Id="rId69" Type="http://schemas.openxmlformats.org/officeDocument/2006/relationships/chart" Target="charts/chart29.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2.png"/><Relationship Id="rId25" Type="http://schemas.openxmlformats.org/officeDocument/2006/relationships/image" Target="media/image6.emf"/><Relationship Id="rId33" Type="http://schemas.openxmlformats.org/officeDocument/2006/relationships/image" Target="media/image7.jpeg"/><Relationship Id="rId38" Type="http://schemas.openxmlformats.org/officeDocument/2006/relationships/chart" Target="charts/chart14.xml"/><Relationship Id="rId46" Type="http://schemas.openxmlformats.org/officeDocument/2006/relationships/chart" Target="charts/chart20.xml"/><Relationship Id="rId67" Type="http://schemas.openxmlformats.org/officeDocument/2006/relationships/chart" Target="charts/chart27.xml"/><Relationship Id="rId41" Type="http://schemas.openxmlformats.org/officeDocument/2006/relationships/image" Target="media/image8.jpeg"/><Relationship Id="rId54" Type="http://schemas.openxmlformats.org/officeDocument/2006/relationships/image" Target="media/image15.png"/><Relationship Id="rId70" Type="http://schemas.openxmlformats.org/officeDocument/2006/relationships/chart" Target="charts/chart30.xml"/><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chart" Target="charts/chart5.xml"/><Relationship Id="rId36" Type="http://schemas.openxmlformats.org/officeDocument/2006/relationships/chart" Target="charts/chart12.xml"/><Relationship Id="rId49" Type="http://schemas.openxmlformats.org/officeDocument/2006/relationships/image" Target="media/image10.png"/><Relationship Id="rId57" Type="http://schemas.openxmlformats.org/officeDocument/2006/relationships/chart" Target="charts/chart23.xml"/><Relationship Id="rId10" Type="http://schemas.openxmlformats.org/officeDocument/2006/relationships/footer" Target="footer1.xml"/><Relationship Id="rId31" Type="http://schemas.openxmlformats.org/officeDocument/2006/relationships/chart" Target="charts/chart8.xml"/><Relationship Id="rId44" Type="http://schemas.openxmlformats.org/officeDocument/2006/relationships/chart" Target="charts/chart18.xml"/><Relationship Id="rId52" Type="http://schemas.openxmlformats.org/officeDocument/2006/relationships/image" Target="media/image13.png"/><Relationship Id="rId65" Type="http://schemas.openxmlformats.org/officeDocument/2006/relationships/chart" Target="charts/chart25.xml"/><Relationship Id="rId73"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39" Type="http://schemas.openxmlformats.org/officeDocument/2006/relationships/chart" Target="charts/chart15.xml"/></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9.xml"/></Relationships>
</file>

<file path=word/charts/_rels/chart11.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12.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11.xml"/></Relationships>
</file>

<file path=word/charts/_rels/chart13.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2.xml"/></Relationships>
</file>

<file path=word/charts/_rels/chart14.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13.xml"/></Relationships>
</file>

<file path=word/charts/_rels/chart15.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14.xml"/></Relationships>
</file>

<file path=word/charts/_rels/chart16.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15.xml"/></Relationships>
</file>

<file path=word/charts/_rels/chart17.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6.xml"/></Relationships>
</file>

<file path=word/charts/_rels/chart18.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17.xml"/></Relationships>
</file>

<file path=word/charts/_rels/chart19.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8.xml"/></Relationships>
</file>

<file path=word/charts/_rels/chart2.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20.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9.xml"/></Relationships>
</file>

<file path=word/charts/_rels/chart21.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20.xml"/></Relationships>
</file>

<file path=word/charts/_rels/chart22.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21.xml"/></Relationships>
</file>

<file path=word/charts/_rels/chart23.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22.xml"/></Relationships>
</file>

<file path=word/charts/_rels/chart25.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23.xml"/></Relationships>
</file>

<file path=word/charts/_rels/chart26.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24.xml"/></Relationships>
</file>

<file path=word/charts/_rels/chart27.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5.xml"/></Relationships>
</file>

<file path=word/charts/_rels/chart28.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26.xml"/></Relationships>
</file>

<file path=word/charts/_rels/chart29.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7.xml"/></Relationships>
</file>

<file path=word/charts/_rels/chart3.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30.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8.xml"/></Relationships>
</file>

<file path=word/charts/_rels/chart31.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9.xml"/></Relationships>
</file>

<file path=word/charts/_rels/chart4.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_rels/chart9.xml.rels><?xml version="1.0" encoding="UTF-8" standalone="yes"?>
<Relationships xmlns="http://schemas.openxmlformats.org/package/2006/relationships"><Relationship Id="rId3" Type="http://schemas.openxmlformats.org/officeDocument/2006/relationships/oleObject" Target="file:///\\G0000SV0NS101\D11235w$\&#20316;&#26989;&#29992;\04%20&#27835;&#23433;&#23550;&#31574;&#35506;\&#25903;&#25588;&#25512;&#36914;&#65319;\&#9679;&#20877;&#29359;&#38450;&#27490;&#25512;&#36914;&#38306;&#36899;\01_&#20877;&#29359;&#38450;&#27490;&#25512;&#36914;&#35336;&#30011;\02_&#22823;&#38442;&#24220;&#20877;&#29359;&#38450;&#27490;&#25512;&#36914;&#35336;&#30011;\&#22823;&#38442;&#24220;&#20877;&#29359;&#38450;&#27490;&#25512;&#36914;&#35336;&#30011;&#65288;&#20108;&#27425;&#65289;&#65288;2024&#24180;&#12363;&#12425;2028&#24180;&#65289;\&#20196;&#21644;&#65301;&#24180;&#24230;&#12398;&#21205;&#12365;\&#32113;&#35336;&#12487;&#12540;&#12479;\&#12464;&#12521;&#12501;&#25522;&#36617;&#2999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72176413955033"/>
          <c:y val="9.3567256684388103E-2"/>
          <c:w val="0.76478050042321843"/>
          <c:h val="0.74554805555555559"/>
        </c:manualLayout>
      </c:layout>
      <c:barChart>
        <c:barDir val="col"/>
        <c:grouping val="clustered"/>
        <c:varyColors val="0"/>
        <c:ser>
          <c:idx val="0"/>
          <c:order val="0"/>
          <c:tx>
            <c:strRef>
              <c:f>序章1!$A$5</c:f>
              <c:strCache>
                <c:ptCount val="1"/>
                <c:pt idx="0">
                  <c:v>刑法犯検挙人員</c:v>
                </c:pt>
              </c:strCache>
            </c:strRef>
          </c:tx>
          <c:spPr>
            <a:solidFill>
              <a:schemeClr val="accent1">
                <a:lumMod val="60000"/>
                <a:lumOff val="40000"/>
              </a:schemeClr>
            </a:solidFill>
            <a:ln>
              <a:solidFill>
                <a:schemeClr val="tx1"/>
              </a:solidFill>
            </a:ln>
            <a:effectLst/>
          </c:spPr>
          <c:invertIfNegative val="0"/>
          <c:dLbls>
            <c:dLbl>
              <c:idx val="0"/>
              <c:layout>
                <c:manualLayout>
                  <c:x val="0"/>
                  <c:y val="0.2962161616161615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D1-4077-BF0B-2ADB8AADF7EA}"/>
                </c:ext>
              </c:extLst>
            </c:dLbl>
            <c:dLbl>
              <c:idx val="1"/>
              <c:layout>
                <c:manualLayout>
                  <c:x val="0"/>
                  <c:y val="0.2861030303030302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1D1-4077-BF0B-2ADB8AADF7EA}"/>
                </c:ext>
              </c:extLst>
            </c:dLbl>
            <c:dLbl>
              <c:idx val="2"/>
              <c:layout>
                <c:manualLayout>
                  <c:x val="0"/>
                  <c:y val="0.2745739898989899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D1-4077-BF0B-2ADB8AADF7EA}"/>
                </c:ext>
              </c:extLst>
            </c:dLbl>
            <c:dLbl>
              <c:idx val="3"/>
              <c:layout>
                <c:manualLayout>
                  <c:x val="0"/>
                  <c:y val="0.25027555555555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D1-4077-BF0B-2ADB8AADF7EA}"/>
                </c:ext>
              </c:extLst>
            </c:dLbl>
            <c:dLbl>
              <c:idx val="4"/>
              <c:layout>
                <c:manualLayout>
                  <c:x val="-8.9094222209502145E-17"/>
                  <c:y val="0.253737499999999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D1-4077-BF0B-2ADB8AADF7EA}"/>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序章1!$B$4:$F$4</c:f>
              <c:strCache>
                <c:ptCount val="5"/>
                <c:pt idx="0">
                  <c:v>平成30年</c:v>
                </c:pt>
                <c:pt idx="1">
                  <c:v>令和元年</c:v>
                </c:pt>
                <c:pt idx="2">
                  <c:v>令和2年</c:v>
                </c:pt>
                <c:pt idx="3">
                  <c:v>令和3年</c:v>
                </c:pt>
                <c:pt idx="4">
                  <c:v>令和4年</c:v>
                </c:pt>
              </c:strCache>
            </c:strRef>
          </c:cat>
          <c:val>
            <c:numRef>
              <c:f>序章1!$B$5:$F$5</c:f>
              <c:numCache>
                <c:formatCode>#,##0_);[Red]\(#,##0\)</c:formatCode>
                <c:ptCount val="5"/>
                <c:pt idx="0">
                  <c:v>15918</c:v>
                </c:pt>
                <c:pt idx="1">
                  <c:v>15561</c:v>
                </c:pt>
                <c:pt idx="2">
                  <c:v>14965</c:v>
                </c:pt>
                <c:pt idx="3">
                  <c:v>13626</c:v>
                </c:pt>
                <c:pt idx="4">
                  <c:v>13869</c:v>
                </c:pt>
              </c:numCache>
            </c:numRef>
          </c:val>
          <c:extLst>
            <c:ext xmlns:c16="http://schemas.microsoft.com/office/drawing/2014/chart" uri="{C3380CC4-5D6E-409C-BE32-E72D297353CC}">
              <c16:uniqueId val="{00000005-11D1-4077-BF0B-2ADB8AADF7EA}"/>
            </c:ext>
          </c:extLst>
        </c:ser>
        <c:ser>
          <c:idx val="1"/>
          <c:order val="1"/>
          <c:tx>
            <c:strRef>
              <c:f>序章1!$A$6</c:f>
              <c:strCache>
                <c:ptCount val="1"/>
                <c:pt idx="0">
                  <c:v>うち再犯者</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序章1!$B$4:$F$4</c:f>
              <c:strCache>
                <c:ptCount val="5"/>
                <c:pt idx="0">
                  <c:v>平成30年</c:v>
                </c:pt>
                <c:pt idx="1">
                  <c:v>令和元年</c:v>
                </c:pt>
                <c:pt idx="2">
                  <c:v>令和2年</c:v>
                </c:pt>
                <c:pt idx="3">
                  <c:v>令和3年</c:v>
                </c:pt>
                <c:pt idx="4">
                  <c:v>令和4年</c:v>
                </c:pt>
              </c:strCache>
            </c:strRef>
          </c:cat>
          <c:val>
            <c:numRef>
              <c:f>序章1!$B$6:$F$6</c:f>
              <c:numCache>
                <c:formatCode>#,##0_);[Red]\(#,##0\)</c:formatCode>
                <c:ptCount val="5"/>
                <c:pt idx="0">
                  <c:v>8123</c:v>
                </c:pt>
                <c:pt idx="1">
                  <c:v>7960</c:v>
                </c:pt>
                <c:pt idx="2">
                  <c:v>7689</c:v>
                </c:pt>
                <c:pt idx="3">
                  <c:v>6827</c:v>
                </c:pt>
                <c:pt idx="4">
                  <c:v>6943</c:v>
                </c:pt>
              </c:numCache>
            </c:numRef>
          </c:val>
          <c:extLst>
            <c:ext xmlns:c16="http://schemas.microsoft.com/office/drawing/2014/chart" uri="{C3380CC4-5D6E-409C-BE32-E72D297353CC}">
              <c16:uniqueId val="{00000006-11D1-4077-BF0B-2ADB8AADF7EA}"/>
            </c:ext>
          </c:extLst>
        </c:ser>
        <c:dLbls>
          <c:dLblPos val="outEnd"/>
          <c:showLegendKey val="0"/>
          <c:showVal val="1"/>
          <c:showCatName val="0"/>
          <c:showSerName val="0"/>
          <c:showPercent val="0"/>
          <c:showBubbleSize val="0"/>
        </c:dLbls>
        <c:gapWidth val="219"/>
        <c:overlap val="-27"/>
        <c:axId val="1701178719"/>
        <c:axId val="1701177471"/>
      </c:barChart>
      <c:lineChart>
        <c:grouping val="standard"/>
        <c:varyColors val="0"/>
        <c:ser>
          <c:idx val="2"/>
          <c:order val="2"/>
          <c:tx>
            <c:strRef>
              <c:f>序章1!$A$7</c:f>
              <c:strCache>
                <c:ptCount val="1"/>
                <c:pt idx="0">
                  <c:v>再犯者率（大阪）</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序章1!$B$4:$E$4</c:f>
              <c:strCache>
                <c:ptCount val="4"/>
                <c:pt idx="0">
                  <c:v>平成30年</c:v>
                </c:pt>
                <c:pt idx="1">
                  <c:v>令和元年</c:v>
                </c:pt>
                <c:pt idx="2">
                  <c:v>令和2年</c:v>
                </c:pt>
                <c:pt idx="3">
                  <c:v>令和3年</c:v>
                </c:pt>
              </c:strCache>
            </c:strRef>
          </c:cat>
          <c:val>
            <c:numRef>
              <c:f>序章1!$B$7:$F$7</c:f>
              <c:numCache>
                <c:formatCode>0.0</c:formatCode>
                <c:ptCount val="5"/>
                <c:pt idx="0">
                  <c:v>51</c:v>
                </c:pt>
                <c:pt idx="1">
                  <c:v>51.2</c:v>
                </c:pt>
                <c:pt idx="2">
                  <c:v>51.4</c:v>
                </c:pt>
                <c:pt idx="3">
                  <c:v>50.1</c:v>
                </c:pt>
                <c:pt idx="4">
                  <c:v>50.1</c:v>
                </c:pt>
              </c:numCache>
            </c:numRef>
          </c:val>
          <c:smooth val="0"/>
          <c:extLst>
            <c:ext xmlns:c16="http://schemas.microsoft.com/office/drawing/2014/chart" uri="{C3380CC4-5D6E-409C-BE32-E72D297353CC}">
              <c16:uniqueId val="{00000007-11D1-4077-BF0B-2ADB8AADF7EA}"/>
            </c:ext>
          </c:extLst>
        </c:ser>
        <c:ser>
          <c:idx val="5"/>
          <c:order val="3"/>
          <c:tx>
            <c:strRef>
              <c:f>序章1!$A$8</c:f>
              <c:strCache>
                <c:ptCount val="1"/>
                <c:pt idx="0">
                  <c:v>再犯者率（全国平均）</c:v>
                </c:pt>
              </c:strCache>
            </c:strRef>
          </c:tx>
          <c:spPr>
            <a:ln w="28575" cap="rnd">
              <a:solidFill>
                <a:schemeClr val="tx1"/>
              </a:solidFill>
              <a:prstDash val="sysDot"/>
              <a:round/>
            </a:ln>
            <a:effectLst/>
          </c:spPr>
          <c:marker>
            <c:symbol val="diamond"/>
            <c:size val="7"/>
            <c:spPr>
              <a:solidFill>
                <a:schemeClr val="tx1"/>
              </a:solidFill>
              <a:ln w="9525">
                <a:solidFill>
                  <a:schemeClr val="tx1"/>
                </a:solidFill>
              </a:ln>
              <a:effectLst/>
            </c:spPr>
          </c:marker>
          <c:dLbls>
            <c:dLbl>
              <c:idx val="0"/>
              <c:layout>
                <c:manualLayout>
                  <c:x val="-9.9228224917309819E-3"/>
                  <c:y val="4.1210858585858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1D1-4077-BF0B-2ADB8AADF7EA}"/>
                </c:ext>
              </c:extLst>
            </c:dLbl>
            <c:dLbl>
              <c:idx val="1"/>
              <c:layout>
                <c:manualLayout>
                  <c:x val="-5.512679162072767E-3"/>
                  <c:y val="4.12108585858585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1D1-4077-BF0B-2ADB8AADF7EA}"/>
                </c:ext>
              </c:extLst>
            </c:dLbl>
            <c:dLbl>
              <c:idx val="2"/>
              <c:layout>
                <c:manualLayout>
                  <c:x val="-2.2297027369142863E-2"/>
                  <c:y val="4.73041666666666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1D1-4077-BF0B-2ADB8AADF7EA}"/>
                </c:ext>
              </c:extLst>
            </c:dLbl>
            <c:dLbl>
              <c:idx val="3"/>
              <c:layout>
                <c:manualLayout>
                  <c:x val="-1.2127894156560088E-2"/>
                  <c:y val="3.8003787878787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1D1-4077-BF0B-2ADB8AADF7EA}"/>
                </c:ext>
              </c:extLst>
            </c:dLbl>
            <c:dLbl>
              <c:idx val="4"/>
              <c:layout>
                <c:manualLayout>
                  <c:x val="-1.822402870231923E-2"/>
                  <c:y val="4.28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1D1-4077-BF0B-2ADB8AADF7EA}"/>
                </c:ext>
              </c:extLst>
            </c:dLbl>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序章1!$B$4:$E$4</c:f>
              <c:strCache>
                <c:ptCount val="4"/>
                <c:pt idx="0">
                  <c:v>平成30年</c:v>
                </c:pt>
                <c:pt idx="1">
                  <c:v>令和元年</c:v>
                </c:pt>
                <c:pt idx="2">
                  <c:v>令和2年</c:v>
                </c:pt>
                <c:pt idx="3">
                  <c:v>令和3年</c:v>
                </c:pt>
              </c:strCache>
            </c:strRef>
          </c:cat>
          <c:val>
            <c:numRef>
              <c:f>序章1!$B$8:$F$8</c:f>
              <c:numCache>
                <c:formatCode>#,##0.0;[Red]\-#,##0.0</c:formatCode>
                <c:ptCount val="5"/>
                <c:pt idx="0">
                  <c:v>48.8</c:v>
                </c:pt>
                <c:pt idx="1">
                  <c:v>48.8</c:v>
                </c:pt>
                <c:pt idx="2">
                  <c:v>49.1</c:v>
                </c:pt>
                <c:pt idx="3">
                  <c:v>48.6</c:v>
                </c:pt>
                <c:pt idx="4" formatCode="General">
                  <c:v>47.9</c:v>
                </c:pt>
              </c:numCache>
            </c:numRef>
          </c:val>
          <c:smooth val="0"/>
          <c:extLst>
            <c:ext xmlns:c16="http://schemas.microsoft.com/office/drawing/2014/chart" uri="{C3380CC4-5D6E-409C-BE32-E72D297353CC}">
              <c16:uniqueId val="{0000000D-11D1-4077-BF0B-2ADB8AADF7EA}"/>
            </c:ext>
          </c:extLst>
        </c:ser>
        <c:dLbls>
          <c:showLegendKey val="0"/>
          <c:showVal val="1"/>
          <c:showCatName val="0"/>
          <c:showSerName val="0"/>
          <c:showPercent val="0"/>
          <c:showBubbleSize val="0"/>
        </c:dLbls>
        <c:marker val="1"/>
        <c:smooth val="0"/>
        <c:axId val="1777718607"/>
        <c:axId val="1777716943"/>
      </c:lineChart>
      <c:catAx>
        <c:axId val="170117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7471"/>
        <c:crosses val="autoZero"/>
        <c:auto val="1"/>
        <c:lblAlgn val="ctr"/>
        <c:lblOffset val="100"/>
        <c:noMultiLvlLbl val="0"/>
      </c:catAx>
      <c:valAx>
        <c:axId val="1701177471"/>
        <c:scaling>
          <c:orientation val="minMax"/>
          <c:max val="2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8719"/>
        <c:crosses val="autoZero"/>
        <c:crossBetween val="between"/>
        <c:majorUnit val="5000"/>
      </c:valAx>
      <c:valAx>
        <c:axId val="1777716943"/>
        <c:scaling>
          <c:orientation val="minMax"/>
          <c:max val="55"/>
          <c:min val="35"/>
        </c:scaling>
        <c:delete val="0"/>
        <c:axPos val="r"/>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77718607"/>
        <c:crosses val="max"/>
        <c:crossBetween val="between"/>
        <c:majorUnit val="5"/>
      </c:valAx>
      <c:catAx>
        <c:axId val="1777718607"/>
        <c:scaling>
          <c:orientation val="minMax"/>
        </c:scaling>
        <c:delete val="1"/>
        <c:axPos val="b"/>
        <c:numFmt formatCode="General" sourceLinked="1"/>
        <c:majorTickMark val="none"/>
        <c:minorTickMark val="none"/>
        <c:tickLblPos val="nextTo"/>
        <c:crossAx val="1777716943"/>
        <c:crosses val="autoZero"/>
        <c:auto val="1"/>
        <c:lblAlgn val="ctr"/>
        <c:lblOffset val="100"/>
        <c:noMultiLvlLbl val="0"/>
      </c:catAx>
      <c:spPr>
        <a:noFill/>
        <a:ln>
          <a:noFill/>
        </a:ln>
        <a:effectLst/>
      </c:spPr>
    </c:plotArea>
    <c:legend>
      <c:legendPos val="b"/>
      <c:layout>
        <c:manualLayout>
          <c:xMode val="edge"/>
          <c:yMode val="edge"/>
          <c:x val="0.05"/>
          <c:y val="0.91212305555555551"/>
          <c:w val="0.9"/>
          <c:h val="8.4349166666666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prstDash val="sysDot"/>
      <a:round/>
    </a:ln>
    <a:effectLst/>
  </c:spPr>
  <c:txPr>
    <a:bodyPr/>
    <a:lstStyle/>
    <a:p>
      <a:pPr>
        <a:defRPr baseline="0">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555555555556"/>
          <c:y val="0.10230555555555555"/>
          <c:w val="0.79937925925925923"/>
          <c:h val="0.72831416666666648"/>
        </c:manualLayout>
      </c:layout>
      <c:barChart>
        <c:barDir val="col"/>
        <c:grouping val="clustered"/>
        <c:varyColors val="0"/>
        <c:ser>
          <c:idx val="0"/>
          <c:order val="0"/>
          <c:tx>
            <c:strRef>
              <c:f>'2-2'!$A$3</c:f>
              <c:strCache>
                <c:ptCount val="1"/>
                <c:pt idx="0">
                  <c:v>刑法犯検挙人員</c:v>
                </c:pt>
              </c:strCache>
            </c:strRef>
          </c:tx>
          <c:spPr>
            <a:solidFill>
              <a:schemeClr val="accent1">
                <a:lumMod val="60000"/>
                <a:lumOff val="40000"/>
              </a:schemeClr>
            </a:solidFill>
            <a:ln>
              <a:solidFill>
                <a:schemeClr val="tx1"/>
              </a:solidFill>
            </a:ln>
            <a:effectLst/>
          </c:spPr>
          <c:invertIfNegative val="0"/>
          <c:dLbls>
            <c:dLbl>
              <c:idx val="2"/>
              <c:layout>
                <c:manualLayout>
                  <c:x val="-2.3518518518519382E-3"/>
                  <c:y val="-1.61687946981853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2B-4CA7-9FA3-BC6B9A981B57}"/>
                </c:ext>
              </c:extLst>
            </c:dLbl>
            <c:dLbl>
              <c:idx val="3"/>
              <c:layout>
                <c:manualLayout>
                  <c:x val="-2.5870370370370283E-2"/>
                  <c:y val="-3.52777777777779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2B-4CA7-9FA3-BC6B9A981B57}"/>
                </c:ext>
              </c:extLst>
            </c:dLbl>
            <c:spPr>
              <a:solidFill>
                <a:schemeClr val="lt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'2-2'!$B$2:$F$2</c:f>
              <c:strCache>
                <c:ptCount val="5"/>
                <c:pt idx="0">
                  <c:v>平成30年</c:v>
                </c:pt>
                <c:pt idx="1">
                  <c:v>令和元年</c:v>
                </c:pt>
                <c:pt idx="2">
                  <c:v>令和2年</c:v>
                </c:pt>
                <c:pt idx="3">
                  <c:v>令和3年</c:v>
                </c:pt>
                <c:pt idx="4">
                  <c:v>令和4年</c:v>
                </c:pt>
              </c:strCache>
            </c:strRef>
          </c:cat>
          <c:val>
            <c:numRef>
              <c:f>'2-2'!$B$3:$F$3</c:f>
              <c:numCache>
                <c:formatCode>#,##0_);[Red]\(#,##0\)</c:formatCode>
                <c:ptCount val="5"/>
                <c:pt idx="0">
                  <c:v>15918</c:v>
                </c:pt>
                <c:pt idx="1">
                  <c:v>15561</c:v>
                </c:pt>
                <c:pt idx="2">
                  <c:v>14965</c:v>
                </c:pt>
                <c:pt idx="3">
                  <c:v>13626</c:v>
                </c:pt>
                <c:pt idx="4">
                  <c:v>13869</c:v>
                </c:pt>
              </c:numCache>
            </c:numRef>
          </c:val>
          <c:extLst>
            <c:ext xmlns:c16="http://schemas.microsoft.com/office/drawing/2014/chart" uri="{C3380CC4-5D6E-409C-BE32-E72D297353CC}">
              <c16:uniqueId val="{00000002-EE2B-4CA7-9FA3-BC6B9A981B57}"/>
            </c:ext>
          </c:extLst>
        </c:ser>
        <c:ser>
          <c:idx val="1"/>
          <c:order val="1"/>
          <c:tx>
            <c:strRef>
              <c:f>'2-2'!$A$4</c:f>
              <c:strCache>
                <c:ptCount val="1"/>
                <c:pt idx="0">
                  <c:v>うち高齢者</c:v>
                </c:pt>
              </c:strCache>
            </c:strRef>
          </c:tx>
          <c:spPr>
            <a:pattFill prst="wdDnDiag">
              <a:fgClr>
                <a:srgbClr val="FFC000"/>
              </a:fgClr>
              <a:bgClr>
                <a:schemeClr val="bg1"/>
              </a:bgClr>
            </a:pattFill>
            <a:ln>
              <a:solidFill>
                <a:schemeClr val="tx1"/>
              </a:solidFill>
            </a:ln>
            <a:effectLst/>
          </c:spPr>
          <c:invertIfNegative val="0"/>
          <c:dLbls>
            <c:dLbl>
              <c:idx val="0"/>
              <c:layout>
                <c:manualLayout>
                  <c:x val="1.41111111111111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E2B-4CA7-9FA3-BC6B9A981B57}"/>
                </c:ext>
              </c:extLst>
            </c:dLbl>
            <c:dLbl>
              <c:idx val="1"/>
              <c:layout>
                <c:manualLayout>
                  <c:x val="1.411111111111111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E2B-4CA7-9FA3-BC6B9A981B57}"/>
                </c:ext>
              </c:extLst>
            </c:dLbl>
            <c:dLbl>
              <c:idx val="2"/>
              <c:layout>
                <c:manualLayout>
                  <c:x val="1.6462962962962964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E2B-4CA7-9FA3-BC6B9A981B57}"/>
                </c:ext>
              </c:extLst>
            </c:dLbl>
            <c:dLbl>
              <c:idx val="3"/>
              <c:layout>
                <c:manualLayout>
                  <c:x val="1.88148148148147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E2B-4CA7-9FA3-BC6B9A981B57}"/>
                </c:ext>
              </c:extLst>
            </c:dLbl>
            <c:dLbl>
              <c:idx val="4"/>
              <c:layout>
                <c:manualLayout>
                  <c:x val="1.4111111111111111E-2"/>
                  <c:y val="-7.42901850673803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2B-4CA7-9FA3-BC6B9A981B57}"/>
                </c:ext>
              </c:extLst>
            </c:dLbl>
            <c:spPr>
              <a:solidFill>
                <a:schemeClr val="lt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'2-2'!$B$2:$F$2</c:f>
              <c:strCache>
                <c:ptCount val="5"/>
                <c:pt idx="0">
                  <c:v>平成30年</c:v>
                </c:pt>
                <c:pt idx="1">
                  <c:v>令和元年</c:v>
                </c:pt>
                <c:pt idx="2">
                  <c:v>令和2年</c:v>
                </c:pt>
                <c:pt idx="3">
                  <c:v>令和3年</c:v>
                </c:pt>
                <c:pt idx="4">
                  <c:v>令和4年</c:v>
                </c:pt>
              </c:strCache>
            </c:strRef>
          </c:cat>
          <c:val>
            <c:numRef>
              <c:f>'2-2'!$B$4:$F$4</c:f>
              <c:numCache>
                <c:formatCode>#,##0_);[Red]\(#,##0\)</c:formatCode>
                <c:ptCount val="5"/>
                <c:pt idx="0">
                  <c:v>2950</c:v>
                </c:pt>
                <c:pt idx="1">
                  <c:v>2802</c:v>
                </c:pt>
                <c:pt idx="2">
                  <c:v>2752</c:v>
                </c:pt>
                <c:pt idx="3">
                  <c:v>2748</c:v>
                </c:pt>
                <c:pt idx="4">
                  <c:v>2666</c:v>
                </c:pt>
              </c:numCache>
            </c:numRef>
          </c:val>
          <c:extLst>
            <c:ext xmlns:c16="http://schemas.microsoft.com/office/drawing/2014/chart" uri="{C3380CC4-5D6E-409C-BE32-E72D297353CC}">
              <c16:uniqueId val="{00000008-EE2B-4CA7-9FA3-BC6B9A981B57}"/>
            </c:ext>
          </c:extLst>
        </c:ser>
        <c:dLbls>
          <c:dLblPos val="outEnd"/>
          <c:showLegendKey val="0"/>
          <c:showVal val="1"/>
          <c:showCatName val="0"/>
          <c:showSerName val="0"/>
          <c:showPercent val="0"/>
          <c:showBubbleSize val="0"/>
        </c:dLbls>
        <c:gapWidth val="219"/>
        <c:overlap val="-27"/>
        <c:axId val="1075627040"/>
        <c:axId val="1075612896"/>
      </c:barChart>
      <c:lineChart>
        <c:grouping val="standard"/>
        <c:varyColors val="0"/>
        <c:ser>
          <c:idx val="2"/>
          <c:order val="2"/>
          <c:tx>
            <c:strRef>
              <c:f>'2-2'!$A$5</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8814814814814815E-2"/>
                  <c:y val="-3.88055555555555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E2B-4CA7-9FA3-BC6B9A981B57}"/>
                </c:ext>
              </c:extLst>
            </c:dLbl>
            <c:dLbl>
              <c:idx val="1"/>
              <c:layout>
                <c:manualLayout>
                  <c:x val="-2.3518518518518518E-2"/>
                  <c:y val="-4.233333333333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E2B-4CA7-9FA3-BC6B9A981B57}"/>
                </c:ext>
              </c:extLst>
            </c:dLbl>
            <c:dLbl>
              <c:idx val="2"/>
              <c:layout>
                <c:manualLayout>
                  <c:x val="-2.5870370370370457E-2"/>
                  <c:y val="-4.23333333333333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E2B-4CA7-9FA3-BC6B9A981B57}"/>
                </c:ext>
              </c:extLst>
            </c:dLbl>
            <c:dLbl>
              <c:idx val="3"/>
              <c:layout>
                <c:manualLayout>
                  <c:x val="-1.4111111111111111E-2"/>
                  <c:y val="3.93656086164915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2B-4CA7-9FA3-BC6B9A981B57}"/>
                </c:ext>
              </c:extLst>
            </c:dLbl>
            <c:dLbl>
              <c:idx val="4"/>
              <c:layout>
                <c:manualLayout>
                  <c:x val="-1.6462962962962964E-2"/>
                  <c:y val="4.45741110404281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EE2B-4CA7-9FA3-BC6B9A981B57}"/>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'2-2'!$B$2:$E$2</c:f>
              <c:strCache>
                <c:ptCount val="4"/>
                <c:pt idx="0">
                  <c:v>平成30年</c:v>
                </c:pt>
                <c:pt idx="1">
                  <c:v>令和元年</c:v>
                </c:pt>
                <c:pt idx="2">
                  <c:v>令和2年</c:v>
                </c:pt>
                <c:pt idx="3">
                  <c:v>令和3年</c:v>
                </c:pt>
              </c:strCache>
            </c:strRef>
          </c:cat>
          <c:val>
            <c:numRef>
              <c:f>'2-2'!$B$5:$F$5</c:f>
              <c:numCache>
                <c:formatCode>0.0</c:formatCode>
                <c:ptCount val="5"/>
                <c:pt idx="0">
                  <c:v>18.5</c:v>
                </c:pt>
                <c:pt idx="1">
                  <c:v>18</c:v>
                </c:pt>
                <c:pt idx="2">
                  <c:v>18.399999999999999</c:v>
                </c:pt>
                <c:pt idx="3">
                  <c:v>20.2</c:v>
                </c:pt>
                <c:pt idx="4">
                  <c:v>19.2</c:v>
                </c:pt>
              </c:numCache>
            </c:numRef>
          </c:val>
          <c:smooth val="0"/>
          <c:extLst>
            <c:ext xmlns:c16="http://schemas.microsoft.com/office/drawing/2014/chart" uri="{C3380CC4-5D6E-409C-BE32-E72D297353CC}">
              <c16:uniqueId val="{0000000E-EE2B-4CA7-9FA3-BC6B9A981B57}"/>
            </c:ext>
          </c:extLst>
        </c:ser>
        <c:dLbls>
          <c:showLegendKey val="0"/>
          <c:showVal val="1"/>
          <c:showCatName val="0"/>
          <c:showSerName val="0"/>
          <c:showPercent val="0"/>
          <c:showBubbleSize val="0"/>
        </c:dLbls>
        <c:marker val="1"/>
        <c:smooth val="0"/>
        <c:axId val="1075633696"/>
        <c:axId val="1075612064"/>
      </c:lineChart>
      <c:catAx>
        <c:axId val="107562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2896"/>
        <c:crosses val="autoZero"/>
        <c:auto val="1"/>
        <c:lblAlgn val="ctr"/>
        <c:lblOffset val="100"/>
        <c:noMultiLvlLbl val="0"/>
      </c:catAx>
      <c:valAx>
        <c:axId val="1075612896"/>
        <c:scaling>
          <c:orientation val="minMax"/>
          <c:max val="16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27040"/>
        <c:crosses val="autoZero"/>
        <c:crossBetween val="between"/>
        <c:majorUnit val="4000"/>
      </c:valAx>
      <c:valAx>
        <c:axId val="1075612064"/>
        <c:scaling>
          <c:orientation val="minMax"/>
          <c:max val="24"/>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33696"/>
        <c:crosses val="max"/>
        <c:crossBetween val="between"/>
        <c:majorUnit val="6"/>
      </c:valAx>
      <c:catAx>
        <c:axId val="1075633696"/>
        <c:scaling>
          <c:orientation val="minMax"/>
        </c:scaling>
        <c:delete val="1"/>
        <c:axPos val="b"/>
        <c:numFmt formatCode="General" sourceLinked="1"/>
        <c:majorTickMark val="out"/>
        <c:minorTickMark val="none"/>
        <c:tickLblPos val="nextTo"/>
        <c:crossAx val="10756120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1288888888888889"/>
          <c:w val="0.81231444444444445"/>
          <c:h val="0.71773083333333332"/>
        </c:manualLayout>
      </c:layout>
      <c:barChart>
        <c:barDir val="col"/>
        <c:grouping val="clustered"/>
        <c:varyColors val="0"/>
        <c:ser>
          <c:idx val="0"/>
          <c:order val="0"/>
          <c:tx>
            <c:strRef>
              <c:f>'2-2'!$A$20</c:f>
              <c:strCache>
                <c:ptCount val="1"/>
                <c:pt idx="0">
                  <c:v>刑法犯検挙人員中の高齢者数</c:v>
                </c:pt>
              </c:strCache>
            </c:strRef>
          </c:tx>
          <c:spPr>
            <a:solidFill>
              <a:schemeClr val="accent1">
                <a:lumMod val="60000"/>
                <a:lumOff val="40000"/>
              </a:schemeClr>
            </a:solidFill>
            <a:ln>
              <a:solidFill>
                <a:schemeClr val="tx1"/>
              </a:solidFill>
            </a:ln>
            <a:effectLst/>
          </c:spPr>
          <c:invertIfNegative val="0"/>
          <c:dLbls>
            <c:dLbl>
              <c:idx val="1"/>
              <c:layout>
                <c:manualLayout>
                  <c:x val="1.1759259259259259E-2"/>
                  <c:y val="7.0555555555555718E-3"/>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C23-40DA-AD11-C5D2F9DA60EC}"/>
                </c:ext>
              </c:extLst>
            </c:dLbl>
            <c:dLbl>
              <c:idx val="2"/>
              <c:layout>
                <c:manualLayout>
                  <c:x val="0"/>
                  <c:y val="1.41111111111111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C23-40DA-AD11-C5D2F9DA60EC}"/>
                </c:ext>
              </c:extLst>
            </c:dLbl>
            <c:dLbl>
              <c:idx val="3"/>
              <c:spPr>
                <a:solidFill>
                  <a:schemeClr val="lt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6="http://schemas.microsoft.com/office/drawing/2014/chart" uri="{C3380CC4-5D6E-409C-BE32-E72D297353CC}">
                  <c16:uniqueId val="{00000002-2C23-40DA-AD11-C5D2F9DA60E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'2-2'!$B$19:$F$19</c:f>
              <c:strCache>
                <c:ptCount val="5"/>
                <c:pt idx="0">
                  <c:v>平成30年</c:v>
                </c:pt>
                <c:pt idx="1">
                  <c:v>令和元年</c:v>
                </c:pt>
                <c:pt idx="2">
                  <c:v>令和2年</c:v>
                </c:pt>
                <c:pt idx="3">
                  <c:v>令和3年</c:v>
                </c:pt>
                <c:pt idx="4">
                  <c:v>令和4年</c:v>
                </c:pt>
              </c:strCache>
            </c:strRef>
          </c:cat>
          <c:val>
            <c:numRef>
              <c:f>'2-2'!$B$20:$F$20</c:f>
              <c:numCache>
                <c:formatCode>#,##0_);[Red]\(#,##0\)</c:formatCode>
                <c:ptCount val="5"/>
                <c:pt idx="0">
                  <c:v>2950</c:v>
                </c:pt>
                <c:pt idx="1">
                  <c:v>2802</c:v>
                </c:pt>
                <c:pt idx="2">
                  <c:v>2752</c:v>
                </c:pt>
                <c:pt idx="3">
                  <c:v>2748</c:v>
                </c:pt>
                <c:pt idx="4">
                  <c:v>2666</c:v>
                </c:pt>
              </c:numCache>
            </c:numRef>
          </c:val>
          <c:extLst>
            <c:ext xmlns:c16="http://schemas.microsoft.com/office/drawing/2014/chart" uri="{C3380CC4-5D6E-409C-BE32-E72D297353CC}">
              <c16:uniqueId val="{00000003-2C23-40DA-AD11-C5D2F9DA60EC}"/>
            </c:ext>
          </c:extLst>
        </c:ser>
        <c:ser>
          <c:idx val="1"/>
          <c:order val="1"/>
          <c:tx>
            <c:strRef>
              <c:f>'2-2'!$A$21</c:f>
              <c:strCache>
                <c:ptCount val="1"/>
                <c:pt idx="0">
                  <c:v>再犯者数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'2-2'!$B$19:$F$19</c:f>
              <c:strCache>
                <c:ptCount val="5"/>
                <c:pt idx="0">
                  <c:v>平成30年</c:v>
                </c:pt>
                <c:pt idx="1">
                  <c:v>令和元年</c:v>
                </c:pt>
                <c:pt idx="2">
                  <c:v>令和2年</c:v>
                </c:pt>
                <c:pt idx="3">
                  <c:v>令和3年</c:v>
                </c:pt>
                <c:pt idx="4">
                  <c:v>令和4年</c:v>
                </c:pt>
              </c:strCache>
            </c:strRef>
          </c:cat>
          <c:val>
            <c:numRef>
              <c:f>'2-2'!$B$21:$F$21</c:f>
              <c:numCache>
                <c:formatCode>#,##0_);[Red]\(#,##0\)</c:formatCode>
                <c:ptCount val="5"/>
                <c:pt idx="0">
                  <c:v>1474</c:v>
                </c:pt>
                <c:pt idx="1">
                  <c:v>1451</c:v>
                </c:pt>
                <c:pt idx="2">
                  <c:v>1399</c:v>
                </c:pt>
                <c:pt idx="3">
                  <c:v>1312</c:v>
                </c:pt>
                <c:pt idx="4">
                  <c:v>1339</c:v>
                </c:pt>
              </c:numCache>
            </c:numRef>
          </c:val>
          <c:extLst>
            <c:ext xmlns:c16="http://schemas.microsoft.com/office/drawing/2014/chart" uri="{C3380CC4-5D6E-409C-BE32-E72D297353CC}">
              <c16:uniqueId val="{00000004-2C23-40DA-AD11-C5D2F9DA60EC}"/>
            </c:ext>
          </c:extLst>
        </c:ser>
        <c:dLbls>
          <c:dLblPos val="outEnd"/>
          <c:showLegendKey val="0"/>
          <c:showVal val="1"/>
          <c:showCatName val="0"/>
          <c:showSerName val="0"/>
          <c:showPercent val="0"/>
          <c:showBubbleSize val="0"/>
        </c:dLbls>
        <c:gapWidth val="219"/>
        <c:overlap val="-27"/>
        <c:axId val="1075623296"/>
        <c:axId val="1075634944"/>
      </c:barChart>
      <c:lineChart>
        <c:grouping val="standard"/>
        <c:varyColors val="0"/>
        <c:ser>
          <c:idx val="2"/>
          <c:order val="2"/>
          <c:tx>
            <c:strRef>
              <c:f>'2-2'!$A$22</c:f>
              <c:strCache>
                <c:ptCount val="1"/>
                <c:pt idx="0">
                  <c:v>再犯者率</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4111111111111111E-2"/>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C23-40DA-AD11-C5D2F9DA60EC}"/>
                </c:ext>
              </c:extLst>
            </c:dLbl>
            <c:dLbl>
              <c:idx val="1"/>
              <c:layout>
                <c:manualLayout>
                  <c:x val="-2.3518518518518518E-2"/>
                  <c:y val="3.88055555555555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C23-40DA-AD11-C5D2F9DA60EC}"/>
                </c:ext>
              </c:extLst>
            </c:dLbl>
            <c:dLbl>
              <c:idx val="2"/>
              <c:layout>
                <c:manualLayout>
                  <c:x val="-2.587037037037037E-2"/>
                  <c:y val="4.2333333333333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C23-40DA-AD11-C5D2F9DA60EC}"/>
                </c:ext>
              </c:extLst>
            </c:dLbl>
            <c:dLbl>
              <c:idx val="3"/>
              <c:layout>
                <c:manualLayout>
                  <c:x val="-1.8814814814814902E-2"/>
                  <c:y val="3.52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C23-40DA-AD11-C5D2F9DA60EC}"/>
                </c:ext>
              </c:extLst>
            </c:dLbl>
            <c:dLbl>
              <c:idx val="4"/>
              <c:layout>
                <c:manualLayout>
                  <c:x val="-1.8814814814814989E-2"/>
                  <c:y val="3.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C23-40DA-AD11-C5D2F9DA60EC}"/>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'2-2'!$B$19:$E$19</c:f>
              <c:strCache>
                <c:ptCount val="4"/>
                <c:pt idx="0">
                  <c:v>平成30年</c:v>
                </c:pt>
                <c:pt idx="1">
                  <c:v>令和元年</c:v>
                </c:pt>
                <c:pt idx="2">
                  <c:v>令和2年</c:v>
                </c:pt>
                <c:pt idx="3">
                  <c:v>令和3年</c:v>
                </c:pt>
              </c:strCache>
            </c:strRef>
          </c:cat>
          <c:val>
            <c:numRef>
              <c:f>'2-2'!$B$22:$F$22</c:f>
              <c:numCache>
                <c:formatCode>#,##0.0;[Red]\-#,##0.0</c:formatCode>
                <c:ptCount val="5"/>
                <c:pt idx="0">
                  <c:v>50</c:v>
                </c:pt>
                <c:pt idx="1">
                  <c:v>51.8</c:v>
                </c:pt>
                <c:pt idx="2">
                  <c:v>50.8</c:v>
                </c:pt>
                <c:pt idx="3">
                  <c:v>47.7</c:v>
                </c:pt>
                <c:pt idx="4">
                  <c:v>50.2</c:v>
                </c:pt>
              </c:numCache>
            </c:numRef>
          </c:val>
          <c:smooth val="0"/>
          <c:extLst>
            <c:ext xmlns:c16="http://schemas.microsoft.com/office/drawing/2014/chart" uri="{C3380CC4-5D6E-409C-BE32-E72D297353CC}">
              <c16:uniqueId val="{0000000A-2C23-40DA-AD11-C5D2F9DA60EC}"/>
            </c:ext>
          </c:extLst>
        </c:ser>
        <c:dLbls>
          <c:showLegendKey val="0"/>
          <c:showVal val="1"/>
          <c:showCatName val="0"/>
          <c:showSerName val="0"/>
          <c:showPercent val="0"/>
          <c:showBubbleSize val="0"/>
        </c:dLbls>
        <c:marker val="1"/>
        <c:smooth val="0"/>
        <c:axId val="1075627872"/>
        <c:axId val="1075615392"/>
      </c:lineChart>
      <c:catAx>
        <c:axId val="107562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34944"/>
        <c:crosses val="autoZero"/>
        <c:auto val="1"/>
        <c:lblAlgn val="ctr"/>
        <c:lblOffset val="100"/>
        <c:noMultiLvlLbl val="0"/>
      </c:catAx>
      <c:valAx>
        <c:axId val="1075634944"/>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23296"/>
        <c:crosses val="autoZero"/>
        <c:crossBetween val="between"/>
      </c:valAx>
      <c:valAx>
        <c:axId val="1075615392"/>
        <c:scaling>
          <c:orientation val="minMax"/>
          <c:max val="60"/>
          <c:min val="0"/>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27872"/>
        <c:crosses val="max"/>
        <c:crossBetween val="between"/>
      </c:valAx>
      <c:catAx>
        <c:axId val="1075627872"/>
        <c:scaling>
          <c:orientation val="minMax"/>
        </c:scaling>
        <c:delete val="1"/>
        <c:axPos val="b"/>
        <c:numFmt formatCode="General" sourceLinked="1"/>
        <c:majorTickMark val="out"/>
        <c:minorTickMark val="none"/>
        <c:tickLblPos val="nextTo"/>
        <c:crossAx val="10756153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2276973591006442"/>
          <c:w val="0.81231444444444445"/>
          <c:h val="0.689829912414477"/>
        </c:manualLayout>
      </c:layout>
      <c:barChart>
        <c:barDir val="col"/>
        <c:grouping val="clustered"/>
        <c:varyColors val="0"/>
        <c:ser>
          <c:idx val="0"/>
          <c:order val="0"/>
          <c:tx>
            <c:strRef>
              <c:f>'2-2'!$A$37</c:f>
              <c:strCache>
                <c:ptCount val="1"/>
                <c:pt idx="0">
                  <c:v>検挙人員</c:v>
                </c:pt>
              </c:strCache>
            </c:strRef>
          </c:tx>
          <c:spPr>
            <a:solidFill>
              <a:schemeClr val="accent1">
                <a:lumMod val="60000"/>
                <a:lumOff val="40000"/>
              </a:schemeClr>
            </a:solidFill>
            <a:ln>
              <a:solidFill>
                <a:schemeClr val="tx1"/>
              </a:solidFill>
            </a:ln>
            <a:effectLst/>
          </c:spPr>
          <c:invertIfNegative val="0"/>
          <c:dLbls>
            <c:dLbl>
              <c:idx val="0"/>
              <c:layout>
                <c:manualLayout>
                  <c:x val="0"/>
                  <c:y val="0.191000441677708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7D-4ADD-9D68-C65A63DD618E}"/>
                </c:ext>
              </c:extLst>
            </c:dLbl>
            <c:dLbl>
              <c:idx val="1"/>
              <c:layout>
                <c:manualLayout>
                  <c:x val="0"/>
                  <c:y val="0.192825487303849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7D-4ADD-9D68-C65A63DD618E}"/>
                </c:ext>
              </c:extLst>
            </c:dLbl>
            <c:dLbl>
              <c:idx val="2"/>
              <c:layout>
                <c:manualLayout>
                  <c:x val="0"/>
                  <c:y val="0.2086505495970732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7D-4ADD-9D68-C65A63DD618E}"/>
                </c:ext>
              </c:extLst>
            </c:dLbl>
            <c:dLbl>
              <c:idx val="3"/>
              <c:layout>
                <c:manualLayout>
                  <c:x val="0"/>
                  <c:y val="0.213786344658616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7D-4ADD-9D68-C65A63DD618E}"/>
                </c:ext>
              </c:extLst>
            </c:dLbl>
            <c:dLbl>
              <c:idx val="4"/>
              <c:layout>
                <c:manualLayout>
                  <c:x val="0"/>
                  <c:y val="0.2700180555555554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7D-4ADD-9D68-C65A63DD618E}"/>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'2-2'!$B$36:$F$36</c:f>
              <c:strCache>
                <c:ptCount val="5"/>
                <c:pt idx="0">
                  <c:v>平成30年</c:v>
                </c:pt>
                <c:pt idx="1">
                  <c:v>令和元年</c:v>
                </c:pt>
                <c:pt idx="2">
                  <c:v>令和2年</c:v>
                </c:pt>
                <c:pt idx="3">
                  <c:v>令和3年</c:v>
                </c:pt>
                <c:pt idx="4">
                  <c:v>令和4年</c:v>
                </c:pt>
              </c:strCache>
            </c:strRef>
          </c:cat>
          <c:val>
            <c:numRef>
              <c:f>'2-2'!$B$37:$F$37</c:f>
              <c:numCache>
                <c:formatCode>#,##0_);[Red]\(#,##0\)</c:formatCode>
                <c:ptCount val="5"/>
                <c:pt idx="0">
                  <c:v>3394</c:v>
                </c:pt>
                <c:pt idx="1">
                  <c:v>3192</c:v>
                </c:pt>
                <c:pt idx="2">
                  <c:v>3092</c:v>
                </c:pt>
                <c:pt idx="3">
                  <c:v>3013</c:v>
                </c:pt>
                <c:pt idx="4">
                  <c:v>3023</c:v>
                </c:pt>
              </c:numCache>
            </c:numRef>
          </c:val>
          <c:extLst>
            <c:ext xmlns:c16="http://schemas.microsoft.com/office/drawing/2014/chart" uri="{C3380CC4-5D6E-409C-BE32-E72D297353CC}">
              <c16:uniqueId val="{00000005-B87D-4ADD-9D68-C65A63DD618E}"/>
            </c:ext>
          </c:extLst>
        </c:ser>
        <c:ser>
          <c:idx val="1"/>
          <c:order val="1"/>
          <c:tx>
            <c:strRef>
              <c:f>'2-2'!$A$38</c:f>
              <c:strCache>
                <c:ptCount val="1"/>
                <c:pt idx="0">
                  <c:v>うち少年</c:v>
                </c:pt>
              </c:strCache>
            </c:strRef>
          </c:tx>
          <c:spPr>
            <a:pattFill prst="wdDnDiag">
              <a:fgClr>
                <a:srgbClr val="FFC000"/>
              </a:fgClr>
              <a:bgClr>
                <a:schemeClr val="bg1"/>
              </a:bgClr>
            </a:pattFill>
            <a:ln>
              <a:solidFill>
                <a:schemeClr val="tx1"/>
              </a:solidFill>
            </a:ln>
            <a:effectLst/>
          </c:spPr>
          <c:invertIfNegative val="0"/>
          <c:dLbls>
            <c:dLbl>
              <c:idx val="0"/>
              <c:layout>
                <c:manualLayout>
                  <c:x val="0"/>
                  <c:y val="1.270031750793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7D-4ADD-9D68-C65A63DD618E}"/>
                </c:ext>
              </c:extLst>
            </c:dLbl>
            <c:dLbl>
              <c:idx val="1"/>
              <c:layout>
                <c:manualLayout>
                  <c:x val="4.3116785861827708E-17"/>
                  <c:y val="1.27003175079375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7D-4ADD-9D68-C65A63DD618E}"/>
                </c:ext>
              </c:extLst>
            </c:dLbl>
            <c:dLbl>
              <c:idx val="2"/>
              <c:layout>
                <c:manualLayout>
                  <c:x val="-8.6233571723655416E-17"/>
                  <c:y val="1.27003175079376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7D-4ADD-9D68-C65A63DD618E}"/>
                </c:ext>
              </c:extLst>
            </c:dLbl>
            <c:dLbl>
              <c:idx val="3"/>
              <c:layout>
                <c:manualLayout>
                  <c:x val="0"/>
                  <c:y val="1.270031750793762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7D-4ADD-9D68-C65A63DD61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'2-2'!$B$36:$F$36</c:f>
              <c:strCache>
                <c:ptCount val="5"/>
                <c:pt idx="0">
                  <c:v>平成30年</c:v>
                </c:pt>
                <c:pt idx="1">
                  <c:v>令和元年</c:v>
                </c:pt>
                <c:pt idx="2">
                  <c:v>令和2年</c:v>
                </c:pt>
                <c:pt idx="3">
                  <c:v>令和3年</c:v>
                </c:pt>
                <c:pt idx="4">
                  <c:v>令和4年</c:v>
                </c:pt>
              </c:strCache>
            </c:strRef>
          </c:cat>
          <c:val>
            <c:numRef>
              <c:f>'2-2'!$B$38:$F$38</c:f>
              <c:numCache>
                <c:formatCode>#,##0_);[Red]\(#,##0\)</c:formatCode>
                <c:ptCount val="5"/>
                <c:pt idx="0">
                  <c:v>375</c:v>
                </c:pt>
                <c:pt idx="1">
                  <c:v>287</c:v>
                </c:pt>
                <c:pt idx="2">
                  <c:v>239</c:v>
                </c:pt>
                <c:pt idx="3">
                  <c:v>233</c:v>
                </c:pt>
                <c:pt idx="4">
                  <c:v>314</c:v>
                </c:pt>
              </c:numCache>
            </c:numRef>
          </c:val>
          <c:extLst>
            <c:ext xmlns:c16="http://schemas.microsoft.com/office/drawing/2014/chart" uri="{C3380CC4-5D6E-409C-BE32-E72D297353CC}">
              <c16:uniqueId val="{0000000A-B87D-4ADD-9D68-C65A63DD618E}"/>
            </c:ext>
          </c:extLst>
        </c:ser>
        <c:ser>
          <c:idx val="2"/>
          <c:order val="2"/>
          <c:tx>
            <c:strRef>
              <c:f>'2-2'!$A$39</c:f>
              <c:strCache>
                <c:ptCount val="1"/>
                <c:pt idx="0">
                  <c:v>うち高齢者</c:v>
                </c:pt>
              </c:strCache>
            </c:strRef>
          </c:tx>
          <c:spPr>
            <a:pattFill prst="ltVert">
              <a:fgClr>
                <a:srgbClr val="002060"/>
              </a:fgClr>
              <a:bgClr>
                <a:schemeClr val="bg1"/>
              </a:bgClr>
            </a:pattFill>
            <a:ln>
              <a:solidFill>
                <a:schemeClr val="tx1"/>
              </a:solidFill>
            </a:ln>
            <a:effectLst/>
          </c:spPr>
          <c:invertIfNegative val="0"/>
          <c:dLbls>
            <c:dLbl>
              <c:idx val="0"/>
              <c:layout>
                <c:manualLayout>
                  <c:x val="2.8222222222222221E-2"/>
                  <c:y val="9.859913164495701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87D-4ADD-9D68-C65A63DD618E}"/>
                </c:ext>
              </c:extLst>
            </c:dLbl>
            <c:dLbl>
              <c:idx val="1"/>
              <c:layout>
                <c:manualLayout>
                  <c:x val="2.3518518518518432E-2"/>
                  <c:y val="9.346233655841395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87D-4ADD-9D68-C65A63DD618E}"/>
                </c:ext>
              </c:extLst>
            </c:dLbl>
            <c:dLbl>
              <c:idx val="2"/>
              <c:layout>
                <c:manualLayout>
                  <c:x val="2.8222222222222135E-2"/>
                  <c:y val="1.465303299249147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87D-4ADD-9D68-C65A63DD618E}"/>
                </c:ext>
              </c:extLst>
            </c:dLbl>
            <c:dLbl>
              <c:idx val="3"/>
              <c:layout>
                <c:manualLayout>
                  <c:x val="7.0555555555555554E-3"/>
                  <c:y val="4.412499999999870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87D-4ADD-9D68-C65A63DD618E}"/>
                </c:ext>
              </c:extLst>
            </c:dLbl>
            <c:dLbl>
              <c:idx val="4"/>
              <c:layout>
                <c:manualLayout>
                  <c:x val="3.2925925925925928E-2"/>
                  <c:y val="-4.38802777777778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87D-4ADD-9D68-C65A63DD61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'2-2'!$B$36:$F$36</c:f>
              <c:strCache>
                <c:ptCount val="5"/>
                <c:pt idx="0">
                  <c:v>平成30年</c:v>
                </c:pt>
                <c:pt idx="1">
                  <c:v>令和元年</c:v>
                </c:pt>
                <c:pt idx="2">
                  <c:v>令和2年</c:v>
                </c:pt>
                <c:pt idx="3">
                  <c:v>令和3年</c:v>
                </c:pt>
                <c:pt idx="4">
                  <c:v>令和4年</c:v>
                </c:pt>
              </c:strCache>
            </c:strRef>
          </c:cat>
          <c:val>
            <c:numRef>
              <c:f>'2-2'!$B$39:$F$39</c:f>
              <c:numCache>
                <c:formatCode>#,##0_);[Red]\(#,##0\)</c:formatCode>
                <c:ptCount val="5"/>
                <c:pt idx="0">
                  <c:v>1237</c:v>
                </c:pt>
                <c:pt idx="1">
                  <c:v>1099</c:v>
                </c:pt>
                <c:pt idx="2">
                  <c:v>1066</c:v>
                </c:pt>
                <c:pt idx="3">
                  <c:v>1158</c:v>
                </c:pt>
                <c:pt idx="4">
                  <c:v>1101</c:v>
                </c:pt>
              </c:numCache>
            </c:numRef>
          </c:val>
          <c:extLst>
            <c:ext xmlns:c16="http://schemas.microsoft.com/office/drawing/2014/chart" uri="{C3380CC4-5D6E-409C-BE32-E72D297353CC}">
              <c16:uniqueId val="{00000010-B87D-4ADD-9D68-C65A63DD618E}"/>
            </c:ext>
          </c:extLst>
        </c:ser>
        <c:dLbls>
          <c:dLblPos val="outEnd"/>
          <c:showLegendKey val="0"/>
          <c:showVal val="1"/>
          <c:showCatName val="0"/>
          <c:showSerName val="0"/>
          <c:showPercent val="0"/>
          <c:showBubbleSize val="0"/>
        </c:dLbls>
        <c:gapWidth val="220"/>
        <c:overlap val="-50"/>
        <c:axId val="1024091472"/>
        <c:axId val="1024093136"/>
      </c:barChart>
      <c:lineChart>
        <c:grouping val="standard"/>
        <c:varyColors val="0"/>
        <c:ser>
          <c:idx val="3"/>
          <c:order val="3"/>
          <c:tx>
            <c:strRef>
              <c:f>'2-2'!$A$40</c:f>
              <c:strCache>
                <c:ptCount val="1"/>
                <c:pt idx="0">
                  <c:v>少年の割合</c:v>
                </c:pt>
              </c:strCache>
            </c:strRef>
          </c:tx>
          <c:spPr>
            <a:ln w="28575" cap="rnd">
              <a:solidFill>
                <a:schemeClr val="accent2">
                  <a:lumMod val="60000"/>
                  <a:lumOff val="40000"/>
                </a:schemeClr>
              </a:solidFill>
              <a:prstDash val="sysDash"/>
              <a:round/>
            </a:ln>
            <a:effectLst/>
          </c:spPr>
          <c:marker>
            <c:symbol val="circle"/>
            <c:size val="7"/>
            <c:spPr>
              <a:solidFill>
                <a:schemeClr val="accent2">
                  <a:lumMod val="60000"/>
                  <a:lumOff val="40000"/>
                </a:schemeClr>
              </a:solidFill>
              <a:ln w="9525">
                <a:noFill/>
              </a:ln>
              <a:effectLst/>
            </c:spPr>
          </c:marker>
          <c:dLbls>
            <c:dLbl>
              <c:idx val="0"/>
              <c:layout>
                <c:manualLayout>
                  <c:x val="-4.8212962962962985E-2"/>
                  <c:y val="-5.86331324949790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87D-4ADD-9D68-C65A63DD618E}"/>
                </c:ext>
              </c:extLst>
            </c:dLbl>
            <c:dLbl>
              <c:idx val="2"/>
              <c:layout>
                <c:manualLayout>
                  <c:x val="-4.6449074074074163E-2"/>
                  <c:y val="-4.63902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87D-4ADD-9D68-C65A63DD618E}"/>
                </c:ext>
              </c:extLst>
            </c:dLbl>
            <c:dLbl>
              <c:idx val="3"/>
              <c:layout>
                <c:manualLayout>
                  <c:x val="-4.4097222222222308E-2"/>
                  <c:y val="-4.28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87D-4ADD-9D68-C65A63DD618E}"/>
                </c:ext>
              </c:extLst>
            </c:dLbl>
            <c:dLbl>
              <c:idx val="4"/>
              <c:layout>
                <c:manualLayout>
                  <c:x val="-4.8212962962962964E-2"/>
                  <c:y val="-4.2862500000000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87D-4ADD-9D68-C65A63DD618E}"/>
                </c:ext>
              </c:extLst>
            </c:dLbl>
            <c:numFmt formatCode="#,##0.0_);[Red]\(#,##0.0\)" sourceLinked="0"/>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'2-2'!$B$36:$F$36</c:f>
              <c:strCache>
                <c:ptCount val="5"/>
                <c:pt idx="0">
                  <c:v>平成30年</c:v>
                </c:pt>
                <c:pt idx="1">
                  <c:v>令和元年</c:v>
                </c:pt>
                <c:pt idx="2">
                  <c:v>令和2年</c:v>
                </c:pt>
                <c:pt idx="3">
                  <c:v>令和3年</c:v>
                </c:pt>
                <c:pt idx="4">
                  <c:v>令和4年</c:v>
                </c:pt>
              </c:strCache>
            </c:strRef>
          </c:cat>
          <c:val>
            <c:numRef>
              <c:f>'2-2'!$B$40:$F$40</c:f>
              <c:numCache>
                <c:formatCode>#,##0.0;[Red]\-#,##0.0</c:formatCode>
                <c:ptCount val="5"/>
                <c:pt idx="0">
                  <c:v>11</c:v>
                </c:pt>
                <c:pt idx="1">
                  <c:v>9</c:v>
                </c:pt>
                <c:pt idx="2">
                  <c:v>7.7</c:v>
                </c:pt>
                <c:pt idx="3">
                  <c:v>7.7</c:v>
                </c:pt>
                <c:pt idx="4">
                  <c:v>10.4</c:v>
                </c:pt>
              </c:numCache>
            </c:numRef>
          </c:val>
          <c:smooth val="0"/>
          <c:extLst>
            <c:ext xmlns:c16="http://schemas.microsoft.com/office/drawing/2014/chart" uri="{C3380CC4-5D6E-409C-BE32-E72D297353CC}">
              <c16:uniqueId val="{00000015-B87D-4ADD-9D68-C65A63DD618E}"/>
            </c:ext>
          </c:extLst>
        </c:ser>
        <c:ser>
          <c:idx val="4"/>
          <c:order val="4"/>
          <c:tx>
            <c:strRef>
              <c:f>'2-2'!$A$41</c:f>
              <c:strCache>
                <c:ptCount val="1"/>
                <c:pt idx="0">
                  <c:v>高齢者の割合</c:v>
                </c:pt>
              </c:strCache>
            </c:strRef>
          </c:tx>
          <c:spPr>
            <a:ln w="28575" cap="rnd">
              <a:solidFill>
                <a:schemeClr val="accent6">
                  <a:lumMod val="60000"/>
                  <a:lumOff val="40000"/>
                </a:schemeClr>
              </a:solidFill>
              <a:round/>
            </a:ln>
            <a:effectLst/>
          </c:spPr>
          <c:marker>
            <c:symbol val="triangle"/>
            <c:size val="9"/>
            <c:spPr>
              <a:solidFill>
                <a:schemeClr val="accent6">
                  <a:lumMod val="60000"/>
                  <a:lumOff val="40000"/>
                </a:schemeClr>
              </a:solidFill>
              <a:ln w="9525">
                <a:noFill/>
              </a:ln>
              <a:effectLst/>
            </c:spPr>
          </c:marker>
          <c:dLbls>
            <c:dLbl>
              <c:idx val="0"/>
              <c:layout>
                <c:manualLayout>
                  <c:x val="-4.8212962962962964E-2"/>
                  <c:y val="5.99031642457727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87D-4ADD-9D68-C65A63DD618E}"/>
                </c:ext>
              </c:extLst>
            </c:dLbl>
            <c:dLbl>
              <c:idx val="1"/>
              <c:layout>
                <c:manualLayout>
                  <c:x val="-4.5861111111111109E-2"/>
                  <c:y val="5.99031642457728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87D-4ADD-9D68-C65A63DD618E}"/>
                </c:ext>
              </c:extLst>
            </c:dLbl>
            <c:dLbl>
              <c:idx val="2"/>
              <c:layout>
                <c:manualLayout>
                  <c:x val="-4.3509259259259261E-2"/>
                  <c:y val="4.72028467378351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87D-4ADD-9D68-C65A63DD618E}"/>
                </c:ext>
              </c:extLst>
            </c:dLbl>
            <c:dLbl>
              <c:idx val="3"/>
              <c:layout>
                <c:manualLayout>
                  <c:x val="-5.0564814814814812E-2"/>
                  <c:y val="5.14362859071476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87D-4ADD-9D68-C65A63DD618E}"/>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'2-2'!$B$36:$F$36</c:f>
              <c:strCache>
                <c:ptCount val="5"/>
                <c:pt idx="0">
                  <c:v>平成30年</c:v>
                </c:pt>
                <c:pt idx="1">
                  <c:v>令和元年</c:v>
                </c:pt>
                <c:pt idx="2">
                  <c:v>令和2年</c:v>
                </c:pt>
                <c:pt idx="3">
                  <c:v>令和3年</c:v>
                </c:pt>
                <c:pt idx="4">
                  <c:v>令和4年</c:v>
                </c:pt>
              </c:strCache>
            </c:strRef>
          </c:cat>
          <c:val>
            <c:numRef>
              <c:f>'2-2'!$B$41:$F$41</c:f>
              <c:numCache>
                <c:formatCode>0.0</c:formatCode>
                <c:ptCount val="5"/>
                <c:pt idx="0">
                  <c:v>36.4</c:v>
                </c:pt>
                <c:pt idx="1">
                  <c:v>34.4</c:v>
                </c:pt>
                <c:pt idx="2">
                  <c:v>34.5</c:v>
                </c:pt>
                <c:pt idx="3">
                  <c:v>38.4</c:v>
                </c:pt>
                <c:pt idx="4">
                  <c:v>36.4</c:v>
                </c:pt>
              </c:numCache>
            </c:numRef>
          </c:val>
          <c:smooth val="0"/>
          <c:extLst>
            <c:ext xmlns:c16="http://schemas.microsoft.com/office/drawing/2014/chart" uri="{C3380CC4-5D6E-409C-BE32-E72D297353CC}">
              <c16:uniqueId val="{0000001A-B87D-4ADD-9D68-C65A63DD618E}"/>
            </c:ext>
          </c:extLst>
        </c:ser>
        <c:dLbls>
          <c:showLegendKey val="0"/>
          <c:showVal val="1"/>
          <c:showCatName val="0"/>
          <c:showSerName val="0"/>
          <c:showPercent val="0"/>
          <c:showBubbleSize val="0"/>
        </c:dLbls>
        <c:marker val="1"/>
        <c:smooth val="0"/>
        <c:axId val="1154007584"/>
        <c:axId val="1154007168"/>
      </c:lineChart>
      <c:catAx>
        <c:axId val="102409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4093136"/>
        <c:crosses val="autoZero"/>
        <c:auto val="1"/>
        <c:lblAlgn val="ctr"/>
        <c:lblOffset val="100"/>
        <c:noMultiLvlLbl val="0"/>
      </c:catAx>
      <c:valAx>
        <c:axId val="1024093136"/>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4091472"/>
        <c:crosses val="autoZero"/>
        <c:crossBetween val="between"/>
        <c:majorUnit val="1000"/>
      </c:valAx>
      <c:valAx>
        <c:axId val="1154007168"/>
        <c:scaling>
          <c:orientation val="minMax"/>
          <c:max val="40"/>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4007584"/>
        <c:crosses val="max"/>
        <c:crossBetween val="between"/>
        <c:majorUnit val="10"/>
      </c:valAx>
      <c:catAx>
        <c:axId val="1154007584"/>
        <c:scaling>
          <c:orientation val="minMax"/>
        </c:scaling>
        <c:delete val="1"/>
        <c:axPos val="b"/>
        <c:numFmt formatCode="General" sourceLinked="1"/>
        <c:majorTickMark val="out"/>
        <c:minorTickMark val="none"/>
        <c:tickLblPos val="nextTo"/>
        <c:crossAx val="11540071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64370370370372"/>
          <c:y val="0.11641666666666667"/>
          <c:w val="0.77115703703703697"/>
          <c:h val="0.71420305555555552"/>
        </c:manualLayout>
      </c:layout>
      <c:barChart>
        <c:barDir val="col"/>
        <c:grouping val="clustered"/>
        <c:varyColors val="0"/>
        <c:ser>
          <c:idx val="0"/>
          <c:order val="0"/>
          <c:tx>
            <c:strRef>
              <c:f>'2-2'!$A$53</c:f>
              <c:strCache>
                <c:ptCount val="1"/>
                <c:pt idx="0">
                  <c:v>刑法犯検挙人員</c:v>
                </c:pt>
              </c:strCache>
            </c:strRef>
          </c:tx>
          <c:spPr>
            <a:solidFill>
              <a:schemeClr val="accent1">
                <a:lumMod val="60000"/>
                <a:lumOff val="40000"/>
              </a:schemeClr>
            </a:solidFill>
            <a:ln>
              <a:solidFill>
                <a:schemeClr val="tx1"/>
              </a:solidFill>
            </a:ln>
            <a:effectLst/>
          </c:spPr>
          <c:invertIfNegative val="0"/>
          <c:dLbls>
            <c:dLbl>
              <c:idx val="2"/>
              <c:layout>
                <c:manualLayout>
                  <c:x val="0"/>
                  <c:y val="0.38332611111111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B2-48E4-8DA3-8E992464E3EC}"/>
                </c:ext>
              </c:extLst>
            </c:dLbl>
            <c:dLbl>
              <c:idx val="3"/>
              <c:layout>
                <c:manualLayout>
                  <c:x val="-8.6233571723655416E-17"/>
                  <c:y val="0.3810861111111111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B2-48E4-8DA3-8E992464E3EC}"/>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'2-2'!$B$52:$E$52</c:f>
              <c:strCache>
                <c:ptCount val="4"/>
                <c:pt idx="0">
                  <c:v>平成30年</c:v>
                </c:pt>
                <c:pt idx="1">
                  <c:v>令和元年</c:v>
                </c:pt>
                <c:pt idx="2">
                  <c:v>令和2年</c:v>
                </c:pt>
                <c:pt idx="3">
                  <c:v>令和3年</c:v>
                </c:pt>
              </c:strCache>
            </c:strRef>
          </c:cat>
          <c:val>
            <c:numRef>
              <c:f>'2-2'!$B$53:$E$53</c:f>
              <c:numCache>
                <c:formatCode>#,##0_);[Red]\(#,##0\)</c:formatCode>
                <c:ptCount val="4"/>
                <c:pt idx="0">
                  <c:v>206094</c:v>
                </c:pt>
                <c:pt idx="1">
                  <c:v>192607</c:v>
                </c:pt>
                <c:pt idx="2">
                  <c:v>182582</c:v>
                </c:pt>
                <c:pt idx="3">
                  <c:v>175041</c:v>
                </c:pt>
              </c:numCache>
            </c:numRef>
          </c:val>
          <c:extLst>
            <c:ext xmlns:c16="http://schemas.microsoft.com/office/drawing/2014/chart" uri="{C3380CC4-5D6E-409C-BE32-E72D297353CC}">
              <c16:uniqueId val="{00000002-5CB2-48E4-8DA3-8E992464E3EC}"/>
            </c:ext>
          </c:extLst>
        </c:ser>
        <c:ser>
          <c:idx val="1"/>
          <c:order val="1"/>
          <c:tx>
            <c:strRef>
              <c:f>'2-2'!$A$54</c:f>
              <c:strCache>
                <c:ptCount val="1"/>
                <c:pt idx="0">
                  <c:v>うち精神障がい者等の数</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'2-2'!$B$52:$E$52</c:f>
              <c:strCache>
                <c:ptCount val="4"/>
                <c:pt idx="0">
                  <c:v>平成30年</c:v>
                </c:pt>
                <c:pt idx="1">
                  <c:v>令和元年</c:v>
                </c:pt>
                <c:pt idx="2">
                  <c:v>令和2年</c:v>
                </c:pt>
                <c:pt idx="3">
                  <c:v>令和3年</c:v>
                </c:pt>
              </c:strCache>
            </c:strRef>
          </c:cat>
          <c:val>
            <c:numRef>
              <c:f>'2-2'!$B$54:$E$54</c:f>
              <c:numCache>
                <c:formatCode>#,##0_);[Red]\(#,##0\)</c:formatCode>
                <c:ptCount val="4"/>
                <c:pt idx="0">
                  <c:v>2695</c:v>
                </c:pt>
                <c:pt idx="1">
                  <c:v>1977</c:v>
                </c:pt>
                <c:pt idx="2">
                  <c:v>1345</c:v>
                </c:pt>
                <c:pt idx="3">
                  <c:v>1254</c:v>
                </c:pt>
              </c:numCache>
            </c:numRef>
          </c:val>
          <c:extLst>
            <c:ext xmlns:c16="http://schemas.microsoft.com/office/drawing/2014/chart" uri="{C3380CC4-5D6E-409C-BE32-E72D297353CC}">
              <c16:uniqueId val="{00000003-5CB2-48E4-8DA3-8E992464E3EC}"/>
            </c:ext>
          </c:extLst>
        </c:ser>
        <c:dLbls>
          <c:dLblPos val="outEnd"/>
          <c:showLegendKey val="0"/>
          <c:showVal val="1"/>
          <c:showCatName val="0"/>
          <c:showSerName val="0"/>
          <c:showPercent val="0"/>
          <c:showBubbleSize val="0"/>
        </c:dLbls>
        <c:gapWidth val="219"/>
        <c:overlap val="-27"/>
        <c:axId val="1158949824"/>
        <c:axId val="1158953568"/>
      </c:barChart>
      <c:lineChart>
        <c:grouping val="standard"/>
        <c:varyColors val="0"/>
        <c:ser>
          <c:idx val="2"/>
          <c:order val="2"/>
          <c:tx>
            <c:strRef>
              <c:f>'2-2'!$A$55</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8226851851851852E-2"/>
                  <c:y val="-4.28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CB2-48E4-8DA3-8E992464E3EC}"/>
                </c:ext>
              </c:extLst>
            </c:dLbl>
            <c:dLbl>
              <c:idx val="1"/>
              <c:layout>
                <c:manualLayout>
                  <c:x val="-2.0578703703703703E-2"/>
                  <c:y val="-4.63902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B2-48E4-8DA3-8E992464E3EC}"/>
                </c:ext>
              </c:extLst>
            </c:dLbl>
            <c:dLbl>
              <c:idx val="2"/>
              <c:layout>
                <c:manualLayout>
                  <c:x val="-2.2930555555555641E-2"/>
                  <c:y val="-4.63902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B2-48E4-8DA3-8E992464E3EC}"/>
                </c:ext>
              </c:extLst>
            </c:dLbl>
            <c:dLbl>
              <c:idx val="3"/>
              <c:layout>
                <c:manualLayout>
                  <c:x val="-2.7634259259259258E-2"/>
                  <c:y val="-4.63902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B2-48E4-8DA3-8E992464E3EC}"/>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'2-2'!$B$52:$E$52</c:f>
              <c:strCache>
                <c:ptCount val="4"/>
                <c:pt idx="0">
                  <c:v>平成30年</c:v>
                </c:pt>
                <c:pt idx="1">
                  <c:v>令和元年</c:v>
                </c:pt>
                <c:pt idx="2">
                  <c:v>令和2年</c:v>
                </c:pt>
                <c:pt idx="3">
                  <c:v>令和3年</c:v>
                </c:pt>
              </c:strCache>
            </c:strRef>
          </c:cat>
          <c:val>
            <c:numRef>
              <c:f>'2-2'!$B$55:$E$55</c:f>
              <c:numCache>
                <c:formatCode>0.0</c:formatCode>
                <c:ptCount val="4"/>
                <c:pt idx="0">
                  <c:v>1.3</c:v>
                </c:pt>
                <c:pt idx="1">
                  <c:v>1</c:v>
                </c:pt>
                <c:pt idx="2">
                  <c:v>0.7</c:v>
                </c:pt>
                <c:pt idx="3">
                  <c:v>0.7</c:v>
                </c:pt>
              </c:numCache>
            </c:numRef>
          </c:val>
          <c:smooth val="0"/>
          <c:extLst>
            <c:ext xmlns:c16="http://schemas.microsoft.com/office/drawing/2014/chart" uri="{C3380CC4-5D6E-409C-BE32-E72D297353CC}">
              <c16:uniqueId val="{00000008-5CB2-48E4-8DA3-8E992464E3EC}"/>
            </c:ext>
          </c:extLst>
        </c:ser>
        <c:dLbls>
          <c:showLegendKey val="0"/>
          <c:showVal val="1"/>
          <c:showCatName val="0"/>
          <c:showSerName val="0"/>
          <c:showPercent val="0"/>
          <c:showBubbleSize val="0"/>
        </c:dLbls>
        <c:marker val="1"/>
        <c:smooth val="0"/>
        <c:axId val="1020177488"/>
        <c:axId val="1020173328"/>
      </c:lineChart>
      <c:catAx>
        <c:axId val="1158949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8953568"/>
        <c:crosses val="autoZero"/>
        <c:auto val="1"/>
        <c:lblAlgn val="ctr"/>
        <c:lblOffset val="100"/>
        <c:noMultiLvlLbl val="0"/>
      </c:catAx>
      <c:valAx>
        <c:axId val="1158953568"/>
        <c:scaling>
          <c:orientation val="minMax"/>
          <c:max val="210000"/>
          <c:min val="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8949824"/>
        <c:crosses val="autoZero"/>
        <c:crossBetween val="between"/>
        <c:majorUnit val="70000"/>
      </c:valAx>
      <c:valAx>
        <c:axId val="1020173328"/>
        <c:scaling>
          <c:orientation val="minMax"/>
          <c:max val="1.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0177488"/>
        <c:crosses val="max"/>
        <c:crossBetween val="between"/>
        <c:majorUnit val="0.5"/>
      </c:valAx>
      <c:catAx>
        <c:axId val="1020177488"/>
        <c:scaling>
          <c:orientation val="minMax"/>
        </c:scaling>
        <c:delete val="1"/>
        <c:axPos val="b"/>
        <c:numFmt formatCode="General" sourceLinked="1"/>
        <c:majorTickMark val="out"/>
        <c:minorTickMark val="none"/>
        <c:tickLblPos val="nextTo"/>
        <c:crossAx val="1020173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35666666666667"/>
          <c:y val="9.7387222222222222E-2"/>
          <c:w val="0.77350888888888891"/>
          <c:h val="0.7115002777777778"/>
        </c:manualLayout>
      </c:layout>
      <c:barChart>
        <c:barDir val="col"/>
        <c:grouping val="clustered"/>
        <c:varyColors val="0"/>
        <c:ser>
          <c:idx val="0"/>
          <c:order val="0"/>
          <c:tx>
            <c:strRef>
              <c:f>'2-2'!$A$69</c:f>
              <c:strCache>
                <c:ptCount val="1"/>
                <c:pt idx="0">
                  <c:v>新受刑者数</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'2-2'!$B$68:$F$68</c:f>
              <c:strCache>
                <c:ptCount val="5"/>
                <c:pt idx="0">
                  <c:v>平成30年</c:v>
                </c:pt>
                <c:pt idx="1">
                  <c:v>令和元年</c:v>
                </c:pt>
                <c:pt idx="2">
                  <c:v>令和2年</c:v>
                </c:pt>
                <c:pt idx="3">
                  <c:v>令和3年</c:v>
                </c:pt>
                <c:pt idx="4">
                  <c:v>令和4年</c:v>
                </c:pt>
              </c:strCache>
              <c:extLst/>
            </c:strRef>
          </c:cat>
          <c:val>
            <c:numRef>
              <c:f>'2-2'!$B$69:$E$69</c:f>
              <c:numCache>
                <c:formatCode>#,##0_);[Red]\(#,##0\)</c:formatCode>
                <c:ptCount val="4"/>
                <c:pt idx="0">
                  <c:v>11563</c:v>
                </c:pt>
                <c:pt idx="1">
                  <c:v>11082</c:v>
                </c:pt>
                <c:pt idx="2">
                  <c:v>10446</c:v>
                </c:pt>
                <c:pt idx="3">
                  <c:v>10265</c:v>
                </c:pt>
              </c:numCache>
              <c:extLst/>
            </c:numRef>
          </c:val>
          <c:extLst>
            <c:ext xmlns:c16="http://schemas.microsoft.com/office/drawing/2014/chart" uri="{C3380CC4-5D6E-409C-BE32-E72D297353CC}">
              <c16:uniqueId val="{00000000-8EE9-4A41-BBF7-2C1FBF2FFC8D}"/>
            </c:ext>
          </c:extLst>
        </c:ser>
        <c:ser>
          <c:idx val="3"/>
          <c:order val="2"/>
          <c:tx>
            <c:strRef>
              <c:f>'2-2'!$A$72</c:f>
              <c:strCache>
                <c:ptCount val="1"/>
                <c:pt idx="0">
                  <c:v>精神障がい有り</c:v>
                </c:pt>
              </c:strCache>
            </c:strRef>
          </c:tx>
          <c:spPr>
            <a:pattFill prst="wdDnDiag">
              <a:fgClr>
                <a:srgbClr val="FFC000"/>
              </a:fgClr>
              <a:bgClr>
                <a:schemeClr val="bg1"/>
              </a:bgClr>
            </a:pattFill>
            <a:ln>
              <a:solidFill>
                <a:schemeClr val="tx1"/>
              </a:solidFill>
            </a:ln>
            <a:effectLst/>
          </c:spPr>
          <c:invertIfNegative val="0"/>
          <c:dLbls>
            <c:dLbl>
              <c:idx val="0"/>
              <c:layout>
                <c:manualLayout>
                  <c:x val="1.8814814814814815E-2"/>
                  <c:y val="-6.467517879274155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EE9-4A41-BBF7-2C1FBF2FFC8D}"/>
                </c:ext>
              </c:extLst>
            </c:dLbl>
            <c:dLbl>
              <c:idx val="1"/>
              <c:layout>
                <c:manualLayout>
                  <c:x val="1.1759259259259259E-2"/>
                  <c:y val="6.4675178792741559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E9-4A41-BBF7-2C1FBF2FFC8D}"/>
                </c:ext>
              </c:extLst>
            </c:dLbl>
            <c:dLbl>
              <c:idx val="2"/>
              <c:layout>
                <c:manualLayout>
                  <c:x val="2.3518518518518518E-2"/>
                  <c:y val="-3.527777777777777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E9-4A41-BBF7-2C1FBF2FFC8D}"/>
                </c:ext>
              </c:extLst>
            </c:dLbl>
            <c:dLbl>
              <c:idx val="3"/>
              <c:layout>
                <c:manualLayout>
                  <c:x val="1.4111111111111111E-2"/>
                  <c:y val="-1.29350357585483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E9-4A41-BBF7-2C1FBF2FFC8D}"/>
                </c:ext>
              </c:extLst>
            </c:dLbl>
            <c:spPr>
              <a:solidFill>
                <a:schemeClr val="lt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'2-2'!$B$68:$F$68</c:f>
              <c:strCache>
                <c:ptCount val="4"/>
                <c:pt idx="0">
                  <c:v>平成30年</c:v>
                </c:pt>
                <c:pt idx="1">
                  <c:v>令和元年</c:v>
                </c:pt>
                <c:pt idx="2">
                  <c:v>令和2年</c:v>
                </c:pt>
                <c:pt idx="3">
                  <c:v>令和3年</c:v>
                </c:pt>
              </c:strCache>
              <c:extLst/>
            </c:strRef>
          </c:cat>
          <c:val>
            <c:numRef>
              <c:f>'2-2'!$B$72:$F$72</c:f>
              <c:numCache>
                <c:formatCode>#,##0_);[Red]\(#,##0\)</c:formatCode>
                <c:ptCount val="4"/>
                <c:pt idx="0">
                  <c:v>1642</c:v>
                </c:pt>
                <c:pt idx="1">
                  <c:v>1608</c:v>
                </c:pt>
                <c:pt idx="2">
                  <c:v>1547</c:v>
                </c:pt>
                <c:pt idx="3">
                  <c:v>1567</c:v>
                </c:pt>
              </c:numCache>
              <c:extLst/>
            </c:numRef>
          </c:val>
          <c:extLst>
            <c:ext xmlns:c16="http://schemas.microsoft.com/office/drawing/2014/chart" uri="{C3380CC4-5D6E-409C-BE32-E72D297353CC}">
              <c16:uniqueId val="{00000005-8EE9-4A41-BBF7-2C1FBF2FFC8D}"/>
            </c:ext>
          </c:extLst>
        </c:ser>
        <c:dLbls>
          <c:showLegendKey val="0"/>
          <c:showVal val="1"/>
          <c:showCatName val="0"/>
          <c:showSerName val="0"/>
          <c:showPercent val="0"/>
          <c:showBubbleSize val="0"/>
        </c:dLbls>
        <c:gapWidth val="150"/>
        <c:axId val="1157010384"/>
        <c:axId val="1157004144"/>
        <c:extLst>
          <c:ext xmlns:c15="http://schemas.microsoft.com/office/drawing/2012/chart" uri="{02D57815-91ED-43cb-92C2-25804820EDAC}">
            <c15:filteredBarSeries>
              <c15:ser>
                <c:idx val="1"/>
                <c:order val="1"/>
                <c:tx>
                  <c:strRef>
                    <c:extLst>
                      <c:ext uri="{02D57815-91ED-43cb-92C2-25804820EDAC}">
                        <c15:formulaRef>
                          <c15:sqref>'2-2'!$A$70</c15:sqref>
                        </c15:formulaRef>
                      </c:ext>
                    </c:extLst>
                    <c:strCache>
                      <c:ptCount val="1"/>
                      <c:pt idx="0">
                        <c:v>精神障がい無し</c:v>
                      </c:pt>
                    </c:strCache>
                  </c:strRef>
                </c:tx>
                <c:spPr>
                  <a:solidFill>
                    <a:schemeClr val="bg1">
                      <a:lumMod val="75000"/>
                    </a:schemeClr>
                  </a:solidFill>
                  <a:ln>
                    <a:no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'2-2'!$B$68:$F$68</c15:sqref>
                        </c15:formulaRef>
                      </c:ext>
                    </c:extLst>
                    <c:strCache>
                      <c:ptCount val="5"/>
                      <c:pt idx="0">
                        <c:v>平成30年</c:v>
                      </c:pt>
                      <c:pt idx="1">
                        <c:v>令和元年</c:v>
                      </c:pt>
                      <c:pt idx="2">
                        <c:v>令和2年</c:v>
                      </c:pt>
                      <c:pt idx="3">
                        <c:v>令和3年</c:v>
                      </c:pt>
                      <c:pt idx="4">
                        <c:v>令和4年</c:v>
                      </c:pt>
                    </c:strCache>
                  </c:strRef>
                </c:cat>
                <c:val>
                  <c:numRef>
                    <c:extLst>
                      <c:ext uri="{02D57815-91ED-43cb-92C2-25804820EDAC}">
                        <c15:formulaRef>
                          <c15:sqref>'2-2'!$B$70:$E$70</c15:sqref>
                        </c15:formulaRef>
                      </c:ext>
                    </c:extLst>
                    <c:numCache>
                      <c:formatCode>#,##0_);[Red]\(#,##0\)</c:formatCode>
                      <c:ptCount val="4"/>
                      <c:pt idx="0">
                        <c:v>9768</c:v>
                      </c:pt>
                      <c:pt idx="1">
                        <c:v>9435</c:v>
                      </c:pt>
                      <c:pt idx="2">
                        <c:v>8881</c:v>
                      </c:pt>
                      <c:pt idx="3">
                        <c:v>8669</c:v>
                      </c:pt>
                    </c:numCache>
                  </c:numRef>
                </c:val>
                <c:extLst>
                  <c:ext xmlns:c16="http://schemas.microsoft.com/office/drawing/2014/chart" uri="{C3380CC4-5D6E-409C-BE32-E72D297353CC}">
                    <c16:uniqueId val="{0000000B-8EE9-4A41-BBF7-2C1FBF2FFC8D}"/>
                  </c:ext>
                </c:extLst>
              </c15:ser>
            </c15:filteredBarSeries>
            <c15:filteredBarSeries>
              <c15:ser>
                <c:idx val="6"/>
                <c:order val="3"/>
                <c:tx>
                  <c:strRef>
                    <c:extLst xmlns:c15="http://schemas.microsoft.com/office/drawing/2012/chart">
                      <c:ext xmlns:c15="http://schemas.microsoft.com/office/drawing/2012/chart" uri="{02D57815-91ED-43cb-92C2-25804820EDAC}">
                        <c15:formulaRef>
                          <c15:sqref>'2-2'!$A$74</c15:sqref>
                        </c15:formulaRef>
                      </c:ext>
                    </c:extLst>
                    <c:strCache>
                      <c:ptCount val="1"/>
                      <c:pt idx="0">
                        <c:v>不詳</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'2-2'!$B$68:$F$68</c15:sqref>
                        </c15:formulaRef>
                      </c:ext>
                    </c:extLst>
                    <c:strCache>
                      <c:ptCount val="4"/>
                      <c:pt idx="0">
                        <c:v>平成30年</c:v>
                      </c:pt>
                      <c:pt idx="1">
                        <c:v>令和元年</c:v>
                      </c:pt>
                      <c:pt idx="2">
                        <c:v>令和2年</c:v>
                      </c:pt>
                      <c:pt idx="3">
                        <c:v>令和3年</c:v>
                      </c:pt>
                    </c:strCache>
                  </c:strRef>
                </c:cat>
                <c:val>
                  <c:numRef>
                    <c:extLst xmlns:c15="http://schemas.microsoft.com/office/drawing/2012/chart">
                      <c:ext xmlns:c15="http://schemas.microsoft.com/office/drawing/2012/chart" uri="{02D57815-91ED-43cb-92C2-25804820EDAC}">
                        <c15:formulaRef>
                          <c15:sqref>'2-2'!$B$74:$F$74</c15:sqref>
                        </c15:formulaRef>
                      </c:ext>
                    </c:extLst>
                    <c:numCache>
                      <c:formatCode>#,##0_);[Red]\(#,##0\)</c:formatCode>
                      <c:ptCount val="4"/>
                      <c:pt idx="0">
                        <c:v>153</c:v>
                      </c:pt>
                      <c:pt idx="1">
                        <c:v>39</c:v>
                      </c:pt>
                      <c:pt idx="2">
                        <c:v>18</c:v>
                      </c:pt>
                      <c:pt idx="3">
                        <c:v>29</c:v>
                      </c:pt>
                    </c:numCache>
                  </c:numRef>
                </c:val>
                <c:extLst xmlns:c15="http://schemas.microsoft.com/office/drawing/2012/chart">
                  <c:ext xmlns:c16="http://schemas.microsoft.com/office/drawing/2014/chart" uri="{C3380CC4-5D6E-409C-BE32-E72D297353CC}">
                    <c16:uniqueId val="{0000000C-8EE9-4A41-BBF7-2C1FBF2FFC8D}"/>
                  </c:ext>
                </c:extLst>
              </c15:ser>
            </c15:filteredBarSeries>
            <c15:filteredBarSeries>
              <c15:ser>
                <c:idx val="2"/>
                <c:order val="5"/>
                <c:tx>
                  <c:strRef>
                    <c:extLst xmlns:c15="http://schemas.microsoft.com/office/drawing/2012/chart">
                      <c:ext xmlns:c15="http://schemas.microsoft.com/office/drawing/2012/chart" uri="{02D57815-91ED-43cb-92C2-25804820EDAC}">
                        <c15:formulaRef>
                          <c15:sqref>'2-2'!$A$71</c15:sqref>
                        </c15:formulaRef>
                      </c:ext>
                    </c:extLst>
                    <c:strCache>
                      <c:ptCount val="1"/>
                      <c:pt idx="0">
                        <c:v>精神障がい無しの割合</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'2-2'!$B$68:$F$68</c15:sqref>
                        </c15:formulaRef>
                      </c:ext>
                    </c:extLst>
                    <c:strCache>
                      <c:ptCount val="4"/>
                      <c:pt idx="0">
                        <c:v>平成30年</c:v>
                      </c:pt>
                      <c:pt idx="1">
                        <c:v>令和元年</c:v>
                      </c:pt>
                      <c:pt idx="2">
                        <c:v>令和2年</c:v>
                      </c:pt>
                      <c:pt idx="3">
                        <c:v>令和3年</c:v>
                      </c:pt>
                    </c:strCache>
                  </c:strRef>
                </c:cat>
                <c:val>
                  <c:numRef>
                    <c:extLst xmlns:c15="http://schemas.microsoft.com/office/drawing/2012/chart">
                      <c:ext xmlns:c15="http://schemas.microsoft.com/office/drawing/2012/chart" uri="{02D57815-91ED-43cb-92C2-25804820EDAC}">
                        <c15:formulaRef>
                          <c15:sqref>'2-2'!$B$71:$F$71</c15:sqref>
                        </c15:formulaRef>
                      </c:ext>
                    </c:extLst>
                    <c:numCache>
                      <c:formatCode>#,##0.0;[Red]\-#,##0.0</c:formatCode>
                      <c:ptCount val="4"/>
                      <c:pt idx="0">
                        <c:v>84.5</c:v>
                      </c:pt>
                      <c:pt idx="1">
                        <c:v>85.1</c:v>
                      </c:pt>
                      <c:pt idx="2">
                        <c:v>85</c:v>
                      </c:pt>
                      <c:pt idx="3">
                        <c:v>84.5</c:v>
                      </c:pt>
                    </c:numCache>
                  </c:numRef>
                </c:val>
                <c:extLst xmlns:c15="http://schemas.microsoft.com/office/drawing/2012/chart">
                  <c:ext xmlns:c16="http://schemas.microsoft.com/office/drawing/2014/chart" uri="{C3380CC4-5D6E-409C-BE32-E72D297353CC}">
                    <c16:uniqueId val="{0000000D-8EE9-4A41-BBF7-2C1FBF2FFC8D}"/>
                  </c:ext>
                </c:extLst>
              </c15:ser>
            </c15:filteredBarSeries>
          </c:ext>
        </c:extLst>
      </c:barChart>
      <c:lineChart>
        <c:grouping val="standard"/>
        <c:varyColors val="0"/>
        <c:ser>
          <c:idx val="4"/>
          <c:order val="4"/>
          <c:tx>
            <c:strRef>
              <c:f>'2-2'!$A$73</c:f>
              <c:strCache>
                <c:ptCount val="1"/>
                <c:pt idx="0">
                  <c:v>割合</c:v>
                </c:pt>
              </c:strCache>
              <c:extLst xmlns:c15="http://schemas.microsoft.com/office/drawing/2012/chart"/>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6462962962962964E-2"/>
                  <c:y val="-4.9388888888888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EE9-4A41-BBF7-2C1FBF2FFC8D}"/>
                </c:ext>
              </c:extLst>
            </c:dLbl>
            <c:dLbl>
              <c:idx val="1"/>
              <c:layout>
                <c:manualLayout>
                  <c:x val="-9.4074074074074945E-3"/>
                  <c:y val="-4.233333333333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EE9-4A41-BBF7-2C1FBF2FFC8D}"/>
                </c:ext>
              </c:extLst>
            </c:dLbl>
            <c:dLbl>
              <c:idx val="2"/>
              <c:layout>
                <c:manualLayout>
                  <c:x val="-7.0555555555555554E-3"/>
                  <c:y val="-5.29166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EE9-4A41-BBF7-2C1FBF2FFC8D}"/>
                </c:ext>
              </c:extLst>
            </c:dLbl>
            <c:dLbl>
              <c:idx val="3"/>
              <c:layout>
                <c:manualLayout>
                  <c:x val="-4.9388888888888892E-2"/>
                  <c:y val="-4.2333333333333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EE9-4A41-BBF7-2C1FBF2FFC8D}"/>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'2-2'!$B$68:$E$68</c:f>
              <c:strCache>
                <c:ptCount val="4"/>
                <c:pt idx="0">
                  <c:v>平成30年</c:v>
                </c:pt>
                <c:pt idx="1">
                  <c:v>令和元年</c:v>
                </c:pt>
                <c:pt idx="2">
                  <c:v>令和2年</c:v>
                </c:pt>
                <c:pt idx="3">
                  <c:v>令和3年</c:v>
                </c:pt>
              </c:strCache>
              <c:extLst/>
            </c:strRef>
          </c:cat>
          <c:val>
            <c:numRef>
              <c:f>'2-2'!$B$73:$F$73</c:f>
              <c:numCache>
                <c:formatCode>#,##0.0;[Red]\-#,##0.0</c:formatCode>
                <c:ptCount val="4"/>
                <c:pt idx="0">
                  <c:v>14.2</c:v>
                </c:pt>
                <c:pt idx="1">
                  <c:v>14.5</c:v>
                </c:pt>
                <c:pt idx="2">
                  <c:v>14.8</c:v>
                </c:pt>
                <c:pt idx="3">
                  <c:v>15.3</c:v>
                </c:pt>
              </c:numCache>
              <c:extLst/>
            </c:numRef>
          </c:val>
          <c:smooth val="0"/>
          <c:extLst xmlns:c15="http://schemas.microsoft.com/office/drawing/2012/chart">
            <c:ext xmlns:c16="http://schemas.microsoft.com/office/drawing/2014/chart" uri="{C3380CC4-5D6E-409C-BE32-E72D297353CC}">
              <c16:uniqueId val="{0000000A-8EE9-4A41-BBF7-2C1FBF2FFC8D}"/>
            </c:ext>
          </c:extLst>
        </c:ser>
        <c:dLbls>
          <c:showLegendKey val="0"/>
          <c:showVal val="0"/>
          <c:showCatName val="0"/>
          <c:showSerName val="0"/>
          <c:showPercent val="0"/>
          <c:showBubbleSize val="0"/>
        </c:dLbls>
        <c:marker val="1"/>
        <c:smooth val="0"/>
        <c:axId val="532429728"/>
        <c:axId val="532428064"/>
      </c:lineChart>
      <c:catAx>
        <c:axId val="1157010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7004144"/>
        <c:crosses val="autoZero"/>
        <c:auto val="1"/>
        <c:lblAlgn val="ctr"/>
        <c:lblOffset val="100"/>
        <c:noMultiLvlLbl val="0"/>
      </c:catAx>
      <c:valAx>
        <c:axId val="1157004144"/>
        <c:scaling>
          <c:orientation val="minMax"/>
          <c:max val="1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7010384"/>
        <c:crosses val="autoZero"/>
        <c:crossBetween val="between"/>
        <c:majorUnit val="2000"/>
      </c:valAx>
      <c:valAx>
        <c:axId val="532428064"/>
        <c:scaling>
          <c:orientation val="minMax"/>
          <c:min val="10"/>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532429728"/>
        <c:crosses val="max"/>
        <c:crossBetween val="between"/>
      </c:valAx>
      <c:catAx>
        <c:axId val="532429728"/>
        <c:scaling>
          <c:orientation val="minMax"/>
        </c:scaling>
        <c:delete val="1"/>
        <c:axPos val="b"/>
        <c:numFmt formatCode="General" sourceLinked="1"/>
        <c:majorTickMark val="out"/>
        <c:minorTickMark val="none"/>
        <c:tickLblPos val="nextTo"/>
        <c:crossAx val="532428064"/>
        <c:crosses val="autoZero"/>
        <c:auto val="1"/>
        <c:lblAlgn val="ctr"/>
        <c:lblOffset val="100"/>
        <c:noMultiLvlLbl val="0"/>
      </c:catAx>
      <c:spPr>
        <a:noFill/>
        <a:ln>
          <a:noFill/>
        </a:ln>
        <a:effectLst/>
      </c:spPr>
    </c:plotArea>
    <c:legend>
      <c:legendPos val="b"/>
      <c:layout>
        <c:manualLayout>
          <c:xMode val="edge"/>
          <c:yMode val="edge"/>
          <c:x val="0.1189385185185185"/>
          <c:y val="0.87144055555555555"/>
          <c:w val="0.782922037037037"/>
          <c:h val="0.112166388888888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9.8777777777777784E-2"/>
          <c:w val="0.79937925925925923"/>
          <c:h val="0.73184194444444439"/>
        </c:manualLayout>
      </c:layout>
      <c:barChart>
        <c:barDir val="col"/>
        <c:grouping val="clustered"/>
        <c:varyColors val="0"/>
        <c:ser>
          <c:idx val="0"/>
          <c:order val="0"/>
          <c:tx>
            <c:strRef>
              <c:f>'2-2'!$A$103</c:f>
              <c:strCache>
                <c:ptCount val="1"/>
                <c:pt idx="0">
                  <c:v>覚せい剤取締法違反犯検挙人員</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'2-2'!$B$102:$F$102</c:f>
              <c:strCache>
                <c:ptCount val="5"/>
                <c:pt idx="0">
                  <c:v>平成30年</c:v>
                </c:pt>
                <c:pt idx="1">
                  <c:v>令和元年</c:v>
                </c:pt>
                <c:pt idx="2">
                  <c:v>令和2年</c:v>
                </c:pt>
                <c:pt idx="3">
                  <c:v>令和3年</c:v>
                </c:pt>
                <c:pt idx="4">
                  <c:v>令和4年</c:v>
                </c:pt>
              </c:strCache>
            </c:strRef>
          </c:cat>
          <c:val>
            <c:numRef>
              <c:f>'2-2'!$B$103:$F$103</c:f>
              <c:numCache>
                <c:formatCode>#,##0_);[Red]\(#,##0\)</c:formatCode>
                <c:ptCount val="5"/>
                <c:pt idx="0" formatCode="#,##0">
                  <c:v>1296</c:v>
                </c:pt>
                <c:pt idx="1">
                  <c:v>1142</c:v>
                </c:pt>
                <c:pt idx="2">
                  <c:v>1071</c:v>
                </c:pt>
                <c:pt idx="3">
                  <c:v>986</c:v>
                </c:pt>
                <c:pt idx="4" formatCode="General">
                  <c:v>833</c:v>
                </c:pt>
              </c:numCache>
            </c:numRef>
          </c:val>
          <c:extLst>
            <c:ext xmlns:c16="http://schemas.microsoft.com/office/drawing/2014/chart" uri="{C3380CC4-5D6E-409C-BE32-E72D297353CC}">
              <c16:uniqueId val="{00000000-0BEE-45B6-BF98-FE57E736B1C3}"/>
            </c:ext>
          </c:extLst>
        </c:ser>
        <c:ser>
          <c:idx val="1"/>
          <c:order val="1"/>
          <c:tx>
            <c:strRef>
              <c:f>'2-2'!$A$104</c:f>
              <c:strCache>
                <c:ptCount val="1"/>
                <c:pt idx="0">
                  <c:v>うち前科がある者</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'2-2'!$B$102:$F$102</c:f>
              <c:strCache>
                <c:ptCount val="5"/>
                <c:pt idx="0">
                  <c:v>平成30年</c:v>
                </c:pt>
                <c:pt idx="1">
                  <c:v>令和元年</c:v>
                </c:pt>
                <c:pt idx="2">
                  <c:v>令和2年</c:v>
                </c:pt>
                <c:pt idx="3">
                  <c:v>令和3年</c:v>
                </c:pt>
                <c:pt idx="4">
                  <c:v>令和4年</c:v>
                </c:pt>
              </c:strCache>
            </c:strRef>
          </c:cat>
          <c:val>
            <c:numRef>
              <c:f>'2-2'!$B$104:$F$104</c:f>
              <c:numCache>
                <c:formatCode>#,##0_);[Red]\(#,##0\)</c:formatCode>
                <c:ptCount val="5"/>
                <c:pt idx="0" formatCode="General">
                  <c:v>938</c:v>
                </c:pt>
                <c:pt idx="1">
                  <c:v>802</c:v>
                </c:pt>
                <c:pt idx="2">
                  <c:v>766</c:v>
                </c:pt>
                <c:pt idx="3">
                  <c:v>706</c:v>
                </c:pt>
                <c:pt idx="4" formatCode="General">
                  <c:v>603</c:v>
                </c:pt>
              </c:numCache>
            </c:numRef>
          </c:val>
          <c:extLst>
            <c:ext xmlns:c16="http://schemas.microsoft.com/office/drawing/2014/chart" uri="{C3380CC4-5D6E-409C-BE32-E72D297353CC}">
              <c16:uniqueId val="{00000001-0BEE-45B6-BF98-FE57E736B1C3}"/>
            </c:ext>
          </c:extLst>
        </c:ser>
        <c:dLbls>
          <c:dLblPos val="outEnd"/>
          <c:showLegendKey val="0"/>
          <c:showVal val="1"/>
          <c:showCatName val="0"/>
          <c:showSerName val="0"/>
          <c:showPercent val="0"/>
          <c:showBubbleSize val="0"/>
        </c:dLbls>
        <c:gapWidth val="219"/>
        <c:overlap val="-27"/>
        <c:axId val="1075619552"/>
        <c:axId val="1075624128"/>
      </c:barChart>
      <c:lineChart>
        <c:grouping val="standard"/>
        <c:varyColors val="0"/>
        <c:ser>
          <c:idx val="2"/>
          <c:order val="2"/>
          <c:tx>
            <c:strRef>
              <c:f>'2-2'!$A$105</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spPr>
              <a:solidFill>
                <a:schemeClr val="lt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'2-2'!$B$102:$E$102</c:f>
              <c:strCache>
                <c:ptCount val="4"/>
                <c:pt idx="0">
                  <c:v>平成30年</c:v>
                </c:pt>
                <c:pt idx="1">
                  <c:v>令和元年</c:v>
                </c:pt>
                <c:pt idx="2">
                  <c:v>令和2年</c:v>
                </c:pt>
                <c:pt idx="3">
                  <c:v>令和3年</c:v>
                </c:pt>
              </c:strCache>
            </c:strRef>
          </c:cat>
          <c:val>
            <c:numRef>
              <c:f>'2-2'!$B$105:$F$105</c:f>
              <c:numCache>
                <c:formatCode>General</c:formatCode>
                <c:ptCount val="5"/>
                <c:pt idx="0" formatCode="0.0">
                  <c:v>72.400000000000006</c:v>
                </c:pt>
                <c:pt idx="1">
                  <c:v>70.2</c:v>
                </c:pt>
                <c:pt idx="2">
                  <c:v>71.5</c:v>
                </c:pt>
                <c:pt idx="3" formatCode="0.0">
                  <c:v>71.599999999999994</c:v>
                </c:pt>
                <c:pt idx="4" formatCode="0.0">
                  <c:v>72.400000000000006</c:v>
                </c:pt>
              </c:numCache>
            </c:numRef>
          </c:val>
          <c:smooth val="0"/>
          <c:extLst>
            <c:ext xmlns:c16="http://schemas.microsoft.com/office/drawing/2014/chart" uri="{C3380CC4-5D6E-409C-BE32-E72D297353CC}">
              <c16:uniqueId val="{00000002-0BEE-45B6-BF98-FE57E736B1C3}"/>
            </c:ext>
          </c:extLst>
        </c:ser>
        <c:dLbls>
          <c:showLegendKey val="0"/>
          <c:showVal val="1"/>
          <c:showCatName val="0"/>
          <c:showSerName val="0"/>
          <c:showPercent val="0"/>
          <c:showBubbleSize val="0"/>
        </c:dLbls>
        <c:marker val="1"/>
        <c:smooth val="0"/>
        <c:axId val="1075625792"/>
        <c:axId val="1075622880"/>
      </c:lineChart>
      <c:catAx>
        <c:axId val="107561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24128"/>
        <c:crosses val="autoZero"/>
        <c:auto val="1"/>
        <c:lblAlgn val="ctr"/>
        <c:lblOffset val="100"/>
        <c:noMultiLvlLbl val="0"/>
      </c:catAx>
      <c:valAx>
        <c:axId val="1075624128"/>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9552"/>
        <c:crosses val="autoZero"/>
        <c:crossBetween val="between"/>
        <c:majorUnit val="500"/>
      </c:valAx>
      <c:valAx>
        <c:axId val="1075622880"/>
        <c:scaling>
          <c:orientation val="minMax"/>
          <c:max val="8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25792"/>
        <c:crosses val="max"/>
        <c:crossBetween val="between"/>
        <c:majorUnit val="20"/>
      </c:valAx>
      <c:catAx>
        <c:axId val="1075625792"/>
        <c:scaling>
          <c:orientation val="minMax"/>
        </c:scaling>
        <c:delete val="1"/>
        <c:axPos val="b"/>
        <c:numFmt formatCode="General" sourceLinked="1"/>
        <c:majorTickMark val="out"/>
        <c:minorTickMark val="none"/>
        <c:tickLblPos val="nextTo"/>
        <c:crossAx val="10756228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06962962962963"/>
          <c:y val="0.127"/>
          <c:w val="0.79467555555555558"/>
          <c:h val="0.70361972222222224"/>
        </c:manualLayout>
      </c:layout>
      <c:barChart>
        <c:barDir val="col"/>
        <c:grouping val="clustered"/>
        <c:varyColors val="0"/>
        <c:ser>
          <c:idx val="0"/>
          <c:order val="0"/>
          <c:tx>
            <c:strRef>
              <c:f>'2-2'!$A$119</c:f>
              <c:strCache>
                <c:ptCount val="1"/>
                <c:pt idx="0">
                  <c:v>薬物事犯保護観察対象者</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'2-2'!$B$118:$F$118</c:f>
              <c:strCache>
                <c:ptCount val="5"/>
                <c:pt idx="0">
                  <c:v>平成30年</c:v>
                </c:pt>
                <c:pt idx="1">
                  <c:v>令和元年</c:v>
                </c:pt>
                <c:pt idx="2">
                  <c:v>令和2年</c:v>
                </c:pt>
                <c:pt idx="3">
                  <c:v>令和3年</c:v>
                </c:pt>
                <c:pt idx="4">
                  <c:v>令和4年</c:v>
                </c:pt>
              </c:strCache>
            </c:strRef>
          </c:cat>
          <c:val>
            <c:numRef>
              <c:f>'2-2'!$B$119:$F$119</c:f>
              <c:numCache>
                <c:formatCode>#,##0_);[Red]\(#,##0\)</c:formatCode>
                <c:ptCount val="5"/>
                <c:pt idx="0">
                  <c:v>882</c:v>
                </c:pt>
                <c:pt idx="1">
                  <c:v>922</c:v>
                </c:pt>
                <c:pt idx="2">
                  <c:v>921</c:v>
                </c:pt>
                <c:pt idx="3">
                  <c:v>880</c:v>
                </c:pt>
                <c:pt idx="4" formatCode="General">
                  <c:v>904</c:v>
                </c:pt>
              </c:numCache>
            </c:numRef>
          </c:val>
          <c:extLst>
            <c:ext xmlns:c16="http://schemas.microsoft.com/office/drawing/2014/chart" uri="{C3380CC4-5D6E-409C-BE32-E72D297353CC}">
              <c16:uniqueId val="{00000000-04F6-49CB-A191-4546A1EF0A27}"/>
            </c:ext>
          </c:extLst>
        </c:ser>
        <c:ser>
          <c:idx val="1"/>
          <c:order val="1"/>
          <c:tx>
            <c:strRef>
              <c:f>'2-2'!$A$120</c:f>
              <c:strCache>
                <c:ptCount val="1"/>
                <c:pt idx="0">
                  <c:v>うち治療等を受けた者</c:v>
                </c:pt>
              </c:strCache>
            </c:strRef>
          </c:tx>
          <c:spPr>
            <a:pattFill prst="wdDnDiag">
              <a:fgClr>
                <a:srgbClr val="FFC000"/>
              </a:fgClr>
              <a:bgClr>
                <a:schemeClr val="bg1"/>
              </a:bgClr>
            </a:patt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'2-2'!$B$118:$F$118</c:f>
              <c:strCache>
                <c:ptCount val="5"/>
                <c:pt idx="0">
                  <c:v>平成30年</c:v>
                </c:pt>
                <c:pt idx="1">
                  <c:v>令和元年</c:v>
                </c:pt>
                <c:pt idx="2">
                  <c:v>令和2年</c:v>
                </c:pt>
                <c:pt idx="3">
                  <c:v>令和3年</c:v>
                </c:pt>
                <c:pt idx="4">
                  <c:v>令和4年</c:v>
                </c:pt>
              </c:strCache>
            </c:strRef>
          </c:cat>
          <c:val>
            <c:numRef>
              <c:f>'2-2'!$B$120:$F$120</c:f>
              <c:numCache>
                <c:formatCode>General</c:formatCode>
                <c:ptCount val="5"/>
                <c:pt idx="0">
                  <c:v>10</c:v>
                </c:pt>
                <c:pt idx="1">
                  <c:v>25</c:v>
                </c:pt>
                <c:pt idx="2">
                  <c:v>39</c:v>
                </c:pt>
                <c:pt idx="3">
                  <c:v>36</c:v>
                </c:pt>
                <c:pt idx="4">
                  <c:v>15</c:v>
                </c:pt>
              </c:numCache>
            </c:numRef>
          </c:val>
          <c:extLst>
            <c:ext xmlns:c16="http://schemas.microsoft.com/office/drawing/2014/chart" uri="{C3380CC4-5D6E-409C-BE32-E72D297353CC}">
              <c16:uniqueId val="{00000001-04F6-49CB-A191-4546A1EF0A27}"/>
            </c:ext>
          </c:extLst>
        </c:ser>
        <c:dLbls>
          <c:dLblPos val="outEnd"/>
          <c:showLegendKey val="0"/>
          <c:showVal val="1"/>
          <c:showCatName val="0"/>
          <c:showSerName val="0"/>
          <c:showPercent val="0"/>
          <c:showBubbleSize val="0"/>
        </c:dLbls>
        <c:gapWidth val="219"/>
        <c:overlap val="-27"/>
        <c:axId val="1157008304"/>
        <c:axId val="1157003312"/>
      </c:barChart>
      <c:lineChart>
        <c:grouping val="standard"/>
        <c:varyColors val="0"/>
        <c:ser>
          <c:idx val="2"/>
          <c:order val="2"/>
          <c:tx>
            <c:strRef>
              <c:f>'2-2'!$A$121</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2.2930555555555555E-2"/>
                  <c:y val="-5.6973611111111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F6-49CB-A191-4546A1EF0A27}"/>
                </c:ext>
              </c:extLst>
            </c:dLbl>
            <c:dLbl>
              <c:idx val="1"/>
              <c:layout>
                <c:manualLayout>
                  <c:x val="-2.5282407407407493E-2"/>
                  <c:y val="-4.991805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F6-49CB-A191-4546A1EF0A27}"/>
                </c:ext>
              </c:extLst>
            </c:dLbl>
            <c:dLbl>
              <c:idx val="2"/>
              <c:layout>
                <c:manualLayout>
                  <c:x val="-2.5282407407407493E-2"/>
                  <c:y val="-4.286249999999999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F6-49CB-A191-4546A1EF0A27}"/>
                </c:ext>
              </c:extLst>
            </c:dLbl>
            <c:dLbl>
              <c:idx val="3"/>
              <c:layout>
                <c:manualLayout>
                  <c:x val="-2.5282407407407406E-2"/>
                  <c:y val="-4.991805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F6-49CB-A191-4546A1EF0A27}"/>
                </c:ext>
              </c:extLst>
            </c:dLbl>
            <c:dLbl>
              <c:idx val="4"/>
              <c:layout>
                <c:manualLayout>
                  <c:x val="-1.5875E-2"/>
                  <c:y val="-4.639027777777790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F6-49CB-A191-4546A1EF0A27}"/>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'2-2'!$B$118:$E$118</c:f>
              <c:strCache>
                <c:ptCount val="4"/>
                <c:pt idx="0">
                  <c:v>平成30年</c:v>
                </c:pt>
                <c:pt idx="1">
                  <c:v>令和元年</c:v>
                </c:pt>
                <c:pt idx="2">
                  <c:v>令和2年</c:v>
                </c:pt>
                <c:pt idx="3">
                  <c:v>令和3年</c:v>
                </c:pt>
              </c:strCache>
            </c:strRef>
          </c:cat>
          <c:val>
            <c:numRef>
              <c:f>'2-2'!$B$121:$F$121</c:f>
              <c:numCache>
                <c:formatCode>0.0</c:formatCode>
                <c:ptCount val="5"/>
                <c:pt idx="0">
                  <c:v>1.1000000000000001</c:v>
                </c:pt>
                <c:pt idx="1">
                  <c:v>2.7</c:v>
                </c:pt>
                <c:pt idx="2">
                  <c:v>4.2</c:v>
                </c:pt>
                <c:pt idx="3">
                  <c:v>4.0999999999999996</c:v>
                </c:pt>
                <c:pt idx="4">
                  <c:v>1.7</c:v>
                </c:pt>
              </c:numCache>
            </c:numRef>
          </c:val>
          <c:smooth val="0"/>
          <c:extLst>
            <c:ext xmlns:c16="http://schemas.microsoft.com/office/drawing/2014/chart" uri="{C3380CC4-5D6E-409C-BE32-E72D297353CC}">
              <c16:uniqueId val="{00000007-04F6-49CB-A191-4546A1EF0A27}"/>
            </c:ext>
          </c:extLst>
        </c:ser>
        <c:dLbls>
          <c:showLegendKey val="0"/>
          <c:showVal val="1"/>
          <c:showCatName val="0"/>
          <c:showSerName val="0"/>
          <c:showPercent val="0"/>
          <c:showBubbleSize val="0"/>
        </c:dLbls>
        <c:marker val="1"/>
        <c:smooth val="0"/>
        <c:axId val="1020174160"/>
        <c:axId val="1020172080"/>
      </c:lineChart>
      <c:catAx>
        <c:axId val="115700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7003312"/>
        <c:crosses val="autoZero"/>
        <c:auto val="1"/>
        <c:lblAlgn val="ctr"/>
        <c:lblOffset val="100"/>
        <c:noMultiLvlLbl val="0"/>
      </c:catAx>
      <c:valAx>
        <c:axId val="115700331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7008304"/>
        <c:crosses val="autoZero"/>
        <c:crossBetween val="between"/>
        <c:majorUnit val="250"/>
      </c:valAx>
      <c:valAx>
        <c:axId val="1020172080"/>
        <c:scaling>
          <c:orientation val="minMax"/>
          <c:max val="8"/>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0174160"/>
        <c:crosses val="max"/>
        <c:crossBetween val="between"/>
        <c:majorUnit val="2"/>
      </c:valAx>
      <c:catAx>
        <c:axId val="1020174160"/>
        <c:scaling>
          <c:orientation val="minMax"/>
        </c:scaling>
        <c:delete val="1"/>
        <c:axPos val="b"/>
        <c:numFmt formatCode="General" sourceLinked="1"/>
        <c:majorTickMark val="out"/>
        <c:minorTickMark val="none"/>
        <c:tickLblPos val="nextTo"/>
        <c:crossAx val="102017208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555555555556"/>
          <c:y val="0.11994444444444445"/>
          <c:w val="0.7899718518518517"/>
          <c:h val="0.71067527777777773"/>
        </c:manualLayout>
      </c:layout>
      <c:barChart>
        <c:barDir val="col"/>
        <c:grouping val="clustered"/>
        <c:varyColors val="0"/>
        <c:ser>
          <c:idx val="0"/>
          <c:order val="0"/>
          <c:tx>
            <c:strRef>
              <c:f>'2-3'!$A$3</c:f>
              <c:strCache>
                <c:ptCount val="1"/>
                <c:pt idx="0">
                  <c:v>刑法犯検挙人員</c:v>
                </c:pt>
              </c:strCache>
            </c:strRef>
          </c:tx>
          <c:spPr>
            <a:solidFill>
              <a:schemeClr val="accent1">
                <a:lumMod val="60000"/>
                <a:lumOff val="40000"/>
              </a:schemeClr>
            </a:solidFill>
            <a:ln>
              <a:solidFill>
                <a:schemeClr val="tx1"/>
              </a:solidFill>
            </a:ln>
            <a:effectLst/>
          </c:spPr>
          <c:invertIfNegative val="0"/>
          <c:dLbls>
            <c:spPr>
              <a:solidFill>
                <a:schemeClr val="lt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'2-3'!$B$2:$F$2</c:f>
              <c:strCache>
                <c:ptCount val="5"/>
                <c:pt idx="0">
                  <c:v>平成30年</c:v>
                </c:pt>
                <c:pt idx="1">
                  <c:v>令和元年</c:v>
                </c:pt>
                <c:pt idx="2">
                  <c:v>令和2年</c:v>
                </c:pt>
                <c:pt idx="3">
                  <c:v>令和3年</c:v>
                </c:pt>
                <c:pt idx="4">
                  <c:v>令和4年</c:v>
                </c:pt>
              </c:strCache>
            </c:strRef>
          </c:cat>
          <c:val>
            <c:numRef>
              <c:f>'2-3'!$B$3:$F$3</c:f>
              <c:numCache>
                <c:formatCode>#,##0_);[Red]\(#,##0\)</c:formatCode>
                <c:ptCount val="5"/>
                <c:pt idx="0">
                  <c:v>15918</c:v>
                </c:pt>
                <c:pt idx="1">
                  <c:v>15561</c:v>
                </c:pt>
                <c:pt idx="2">
                  <c:v>14965</c:v>
                </c:pt>
                <c:pt idx="3">
                  <c:v>13626</c:v>
                </c:pt>
                <c:pt idx="4">
                  <c:v>13869</c:v>
                </c:pt>
              </c:numCache>
            </c:numRef>
          </c:val>
          <c:extLst>
            <c:ext xmlns:c16="http://schemas.microsoft.com/office/drawing/2014/chart" uri="{C3380CC4-5D6E-409C-BE32-E72D297353CC}">
              <c16:uniqueId val="{00000000-A714-489F-9307-25AFE3A8798A}"/>
            </c:ext>
          </c:extLst>
        </c:ser>
        <c:ser>
          <c:idx val="1"/>
          <c:order val="1"/>
          <c:tx>
            <c:strRef>
              <c:f>'2-3'!$A$4</c:f>
              <c:strCache>
                <c:ptCount val="1"/>
                <c:pt idx="0">
                  <c:v>うち犯罪少年</c:v>
                </c:pt>
              </c:strCache>
            </c:strRef>
          </c:tx>
          <c:spPr>
            <a:pattFill prst="wdDnDiag">
              <a:fgClr>
                <a:srgbClr val="FFC00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'2-3'!$B$2:$F$2</c:f>
              <c:strCache>
                <c:ptCount val="5"/>
                <c:pt idx="0">
                  <c:v>平成30年</c:v>
                </c:pt>
                <c:pt idx="1">
                  <c:v>令和元年</c:v>
                </c:pt>
                <c:pt idx="2">
                  <c:v>令和2年</c:v>
                </c:pt>
                <c:pt idx="3">
                  <c:v>令和3年</c:v>
                </c:pt>
                <c:pt idx="4">
                  <c:v>令和4年</c:v>
                </c:pt>
              </c:strCache>
            </c:strRef>
          </c:cat>
          <c:val>
            <c:numRef>
              <c:f>'2-3'!$B$4:$F$4</c:f>
              <c:numCache>
                <c:formatCode>#,##0_);[Red]\(#,##0\)</c:formatCode>
                <c:ptCount val="5"/>
                <c:pt idx="0" formatCode="#,##0">
                  <c:v>2311</c:v>
                </c:pt>
                <c:pt idx="1">
                  <c:v>2159</c:v>
                </c:pt>
                <c:pt idx="2">
                  <c:v>1974</c:v>
                </c:pt>
                <c:pt idx="3">
                  <c:v>1648</c:v>
                </c:pt>
                <c:pt idx="4">
                  <c:v>1731</c:v>
                </c:pt>
              </c:numCache>
            </c:numRef>
          </c:val>
          <c:extLst>
            <c:ext xmlns:c16="http://schemas.microsoft.com/office/drawing/2014/chart" uri="{C3380CC4-5D6E-409C-BE32-E72D297353CC}">
              <c16:uniqueId val="{00000001-A714-489F-9307-25AFE3A8798A}"/>
            </c:ext>
          </c:extLst>
        </c:ser>
        <c:dLbls>
          <c:dLblPos val="outEnd"/>
          <c:showLegendKey val="0"/>
          <c:showVal val="1"/>
          <c:showCatName val="0"/>
          <c:showSerName val="0"/>
          <c:showPercent val="0"/>
          <c:showBubbleSize val="0"/>
        </c:dLbls>
        <c:gapWidth val="219"/>
        <c:overlap val="-45"/>
        <c:axId val="1075612480"/>
        <c:axId val="1075613312"/>
      </c:barChart>
      <c:lineChart>
        <c:grouping val="standard"/>
        <c:varyColors val="0"/>
        <c:ser>
          <c:idx val="2"/>
          <c:order val="2"/>
          <c:tx>
            <c:strRef>
              <c:f>'2-3'!$A$5</c:f>
              <c:strCache>
                <c:ptCount val="1"/>
                <c:pt idx="0">
                  <c:v>割合</c:v>
                </c:pt>
              </c:strCache>
            </c:strRef>
          </c:tx>
          <c:spPr>
            <a:ln w="28575" cap="rnd">
              <a:solidFill>
                <a:schemeClr val="accent2">
                  <a:lumMod val="60000"/>
                  <a:lumOff val="40000"/>
                  <a:alpha val="95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9990740740740739E-2"/>
                  <c:y val="-3.58069444444444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14-489F-9307-25AFE3A8798A}"/>
                </c:ext>
              </c:extLst>
            </c:dLbl>
            <c:dLbl>
              <c:idx val="1"/>
              <c:layout>
                <c:manualLayout>
                  <c:x val="-1.9990740740740739E-2"/>
                  <c:y val="-3.22791666666666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14-489F-9307-25AFE3A8798A}"/>
                </c:ext>
              </c:extLst>
            </c:dLbl>
            <c:dLbl>
              <c:idx val="2"/>
              <c:layout>
                <c:manualLayout>
                  <c:x val="-2.7046296296296297E-2"/>
                  <c:y val="-4.28625000000000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14-489F-9307-25AFE3A8798A}"/>
                </c:ext>
              </c:extLst>
            </c:dLbl>
            <c:dLbl>
              <c:idx val="3"/>
              <c:layout>
                <c:manualLayout>
                  <c:x val="-2.4694444444444446E-2"/>
                  <c:y val="-3.58069444444444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714-489F-9307-25AFE3A8798A}"/>
                </c:ext>
              </c:extLst>
            </c:dLbl>
            <c:dLbl>
              <c:idx val="4"/>
              <c:layout>
                <c:manualLayout>
                  <c:x val="-1.9990740740740913E-2"/>
                  <c:y val="-3.9334722222222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714-489F-9307-25AFE3A8798A}"/>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'2-3'!$B$2:$E$2</c:f>
              <c:strCache>
                <c:ptCount val="4"/>
                <c:pt idx="0">
                  <c:v>平成30年</c:v>
                </c:pt>
                <c:pt idx="1">
                  <c:v>令和元年</c:v>
                </c:pt>
                <c:pt idx="2">
                  <c:v>令和2年</c:v>
                </c:pt>
                <c:pt idx="3">
                  <c:v>令和3年</c:v>
                </c:pt>
              </c:strCache>
            </c:strRef>
          </c:cat>
          <c:val>
            <c:numRef>
              <c:f>'2-3'!$B$5:$F$5</c:f>
              <c:numCache>
                <c:formatCode>#,##0.0;[Red]\-#,##0.0</c:formatCode>
                <c:ptCount val="5"/>
                <c:pt idx="0">
                  <c:v>14.5</c:v>
                </c:pt>
                <c:pt idx="1">
                  <c:v>13.9</c:v>
                </c:pt>
                <c:pt idx="2">
                  <c:v>13.2</c:v>
                </c:pt>
                <c:pt idx="3">
                  <c:v>12.1</c:v>
                </c:pt>
                <c:pt idx="4">
                  <c:v>12.5</c:v>
                </c:pt>
              </c:numCache>
            </c:numRef>
          </c:val>
          <c:smooth val="0"/>
          <c:extLst>
            <c:ext xmlns:c16="http://schemas.microsoft.com/office/drawing/2014/chart" uri="{C3380CC4-5D6E-409C-BE32-E72D297353CC}">
              <c16:uniqueId val="{00000007-A714-489F-9307-25AFE3A8798A}"/>
            </c:ext>
          </c:extLst>
        </c:ser>
        <c:dLbls>
          <c:showLegendKey val="0"/>
          <c:showVal val="1"/>
          <c:showCatName val="0"/>
          <c:showSerName val="0"/>
          <c:showPercent val="0"/>
          <c:showBubbleSize val="0"/>
        </c:dLbls>
        <c:marker val="1"/>
        <c:smooth val="0"/>
        <c:axId val="1075631616"/>
        <c:axId val="1075616640"/>
      </c:lineChart>
      <c:catAx>
        <c:axId val="10756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3312"/>
        <c:crosses val="autoZero"/>
        <c:auto val="1"/>
        <c:lblAlgn val="ctr"/>
        <c:lblOffset val="100"/>
        <c:noMultiLvlLbl val="0"/>
      </c:catAx>
      <c:valAx>
        <c:axId val="1075613312"/>
        <c:scaling>
          <c:orientation val="minMax"/>
          <c:max val="16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2480"/>
        <c:crosses val="autoZero"/>
        <c:crossBetween val="between"/>
        <c:majorUnit val="4000"/>
      </c:valAx>
      <c:valAx>
        <c:axId val="1075616640"/>
        <c:scaling>
          <c:orientation val="minMax"/>
          <c:max val="16"/>
          <c:min val="0"/>
        </c:scaling>
        <c:delete val="0"/>
        <c:axPos val="r"/>
        <c:numFmt formatCode="#,##0.0;[Red]\-#,##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31616"/>
        <c:crosses val="max"/>
        <c:crossBetween val="between"/>
        <c:majorUnit val="4"/>
      </c:valAx>
      <c:catAx>
        <c:axId val="1075631616"/>
        <c:scaling>
          <c:orientation val="minMax"/>
        </c:scaling>
        <c:delete val="1"/>
        <c:axPos val="b"/>
        <c:numFmt formatCode="General" sourceLinked="1"/>
        <c:majorTickMark val="out"/>
        <c:minorTickMark val="none"/>
        <c:tickLblPos val="nextTo"/>
        <c:crossAx val="1075616640"/>
        <c:crosses val="autoZero"/>
        <c:auto val="1"/>
        <c:lblAlgn val="ctr"/>
        <c:lblOffset val="100"/>
        <c:noMultiLvlLbl val="0"/>
      </c:catAx>
      <c:spPr>
        <a:noFill/>
        <a:ln>
          <a:noFill/>
        </a:ln>
        <a:effectLst/>
      </c:spPr>
    </c:plotArea>
    <c:legend>
      <c:legendPos val="b"/>
      <c:layout>
        <c:manualLayout>
          <c:xMode val="edge"/>
          <c:yMode val="edge"/>
          <c:x val="0.13781481481481483"/>
          <c:y val="0.89480166666666672"/>
          <c:w val="0.76670370370370367"/>
          <c:h val="8.403166666666667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2148148148149"/>
          <c:y val="0.10583333333333333"/>
          <c:w val="0.79702740740740741"/>
          <c:h val="0.7247863888888888"/>
        </c:manualLayout>
      </c:layout>
      <c:barChart>
        <c:barDir val="col"/>
        <c:grouping val="clustered"/>
        <c:varyColors val="0"/>
        <c:ser>
          <c:idx val="0"/>
          <c:order val="0"/>
          <c:tx>
            <c:strRef>
              <c:f>'2-3'!$A$19</c:f>
              <c:strCache>
                <c:ptCount val="1"/>
                <c:pt idx="0">
                  <c:v>犯罪少年の刑法犯検挙人数</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'2-3'!$B$18:$F$18</c:f>
              <c:strCache>
                <c:ptCount val="5"/>
                <c:pt idx="0">
                  <c:v>平成30年</c:v>
                </c:pt>
                <c:pt idx="1">
                  <c:v>令和元年</c:v>
                </c:pt>
                <c:pt idx="2">
                  <c:v>令和2年</c:v>
                </c:pt>
                <c:pt idx="3">
                  <c:v>令和3年</c:v>
                </c:pt>
                <c:pt idx="4">
                  <c:v>令和4年</c:v>
                </c:pt>
              </c:strCache>
            </c:strRef>
          </c:cat>
          <c:val>
            <c:numRef>
              <c:f>'2-3'!$B$19:$F$19</c:f>
              <c:numCache>
                <c:formatCode>#,##0_);[Red]\(#,##0\)</c:formatCode>
                <c:ptCount val="5"/>
                <c:pt idx="0">
                  <c:v>2236</c:v>
                </c:pt>
                <c:pt idx="1">
                  <c:v>2159</c:v>
                </c:pt>
                <c:pt idx="2">
                  <c:v>1974</c:v>
                </c:pt>
                <c:pt idx="3">
                  <c:v>1648</c:v>
                </c:pt>
                <c:pt idx="4">
                  <c:v>1731</c:v>
                </c:pt>
              </c:numCache>
            </c:numRef>
          </c:val>
          <c:extLst>
            <c:ext xmlns:c16="http://schemas.microsoft.com/office/drawing/2014/chart" uri="{C3380CC4-5D6E-409C-BE32-E72D297353CC}">
              <c16:uniqueId val="{00000000-A0BC-4D06-8D3E-344943711279}"/>
            </c:ext>
          </c:extLst>
        </c:ser>
        <c:ser>
          <c:idx val="1"/>
          <c:order val="1"/>
          <c:tx>
            <c:strRef>
              <c:f>'2-3'!$A$20</c:f>
              <c:strCache>
                <c:ptCount val="1"/>
                <c:pt idx="0">
                  <c:v>うち再犯者</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'2-3'!$B$18:$F$18</c:f>
              <c:strCache>
                <c:ptCount val="5"/>
                <c:pt idx="0">
                  <c:v>平成30年</c:v>
                </c:pt>
                <c:pt idx="1">
                  <c:v>令和元年</c:v>
                </c:pt>
                <c:pt idx="2">
                  <c:v>令和2年</c:v>
                </c:pt>
                <c:pt idx="3">
                  <c:v>令和3年</c:v>
                </c:pt>
                <c:pt idx="4">
                  <c:v>令和4年</c:v>
                </c:pt>
              </c:strCache>
            </c:strRef>
          </c:cat>
          <c:val>
            <c:numRef>
              <c:f>'2-3'!$B$20:$F$20</c:f>
              <c:numCache>
                <c:formatCode>General</c:formatCode>
                <c:ptCount val="5"/>
                <c:pt idx="0">
                  <c:v>1017</c:v>
                </c:pt>
                <c:pt idx="1">
                  <c:v>864</c:v>
                </c:pt>
                <c:pt idx="2">
                  <c:v>872</c:v>
                </c:pt>
                <c:pt idx="3">
                  <c:v>677</c:v>
                </c:pt>
                <c:pt idx="4" formatCode="#,##0_);[Red]\(#,##0\)">
                  <c:v>675</c:v>
                </c:pt>
              </c:numCache>
            </c:numRef>
          </c:val>
          <c:extLst>
            <c:ext xmlns:c16="http://schemas.microsoft.com/office/drawing/2014/chart" uri="{C3380CC4-5D6E-409C-BE32-E72D297353CC}">
              <c16:uniqueId val="{00000001-A0BC-4D06-8D3E-344943711279}"/>
            </c:ext>
          </c:extLst>
        </c:ser>
        <c:dLbls>
          <c:dLblPos val="outEnd"/>
          <c:showLegendKey val="0"/>
          <c:showVal val="1"/>
          <c:showCatName val="0"/>
          <c:showSerName val="0"/>
          <c:showPercent val="0"/>
          <c:showBubbleSize val="0"/>
        </c:dLbls>
        <c:gapWidth val="219"/>
        <c:overlap val="-27"/>
        <c:axId val="1154005088"/>
        <c:axId val="1154005504"/>
      </c:barChart>
      <c:lineChart>
        <c:grouping val="standard"/>
        <c:varyColors val="0"/>
        <c:ser>
          <c:idx val="2"/>
          <c:order val="2"/>
          <c:tx>
            <c:strRef>
              <c:f>'2-3'!$A$21</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2.8222222222222221E-2"/>
                  <c:y val="-4.58611111111111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BC-4D06-8D3E-344943711279}"/>
                </c:ext>
              </c:extLst>
            </c:dLbl>
            <c:dLbl>
              <c:idx val="1"/>
              <c:layout>
                <c:manualLayout>
                  <c:x val="-2.1166666666666754E-2"/>
                  <c:y val="-5.29166666666666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BC-4D06-8D3E-344943711279}"/>
                </c:ext>
              </c:extLst>
            </c:dLbl>
            <c:dLbl>
              <c:idx val="2"/>
              <c:layout>
                <c:manualLayout>
                  <c:x val="-5.174074074074083E-2"/>
                  <c:y val="-4.586111111111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BC-4D06-8D3E-344943711279}"/>
                </c:ext>
              </c:extLst>
            </c:dLbl>
            <c:dLbl>
              <c:idx val="3"/>
              <c:layout>
                <c:manualLayout>
                  <c:x val="-4.7037037037037037E-2"/>
                  <c:y val="-4.23333333333333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BC-4D06-8D3E-34494371127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'2-3'!$B$18:$E$18</c:f>
              <c:strCache>
                <c:ptCount val="4"/>
                <c:pt idx="0">
                  <c:v>平成30年</c:v>
                </c:pt>
                <c:pt idx="1">
                  <c:v>令和元年</c:v>
                </c:pt>
                <c:pt idx="2">
                  <c:v>令和2年</c:v>
                </c:pt>
                <c:pt idx="3">
                  <c:v>令和3年</c:v>
                </c:pt>
              </c:strCache>
            </c:strRef>
          </c:cat>
          <c:val>
            <c:numRef>
              <c:f>'2-3'!$B$21:$F$21</c:f>
              <c:numCache>
                <c:formatCode>0.0</c:formatCode>
                <c:ptCount val="5"/>
                <c:pt idx="0" formatCode="General">
                  <c:v>45.5</c:v>
                </c:pt>
                <c:pt idx="1">
                  <c:v>40</c:v>
                </c:pt>
                <c:pt idx="2" formatCode="General">
                  <c:v>44.2</c:v>
                </c:pt>
                <c:pt idx="3" formatCode="General">
                  <c:v>41.1</c:v>
                </c:pt>
                <c:pt idx="4">
                  <c:v>39</c:v>
                </c:pt>
              </c:numCache>
            </c:numRef>
          </c:val>
          <c:smooth val="0"/>
          <c:extLst>
            <c:ext xmlns:c16="http://schemas.microsoft.com/office/drawing/2014/chart" uri="{C3380CC4-5D6E-409C-BE32-E72D297353CC}">
              <c16:uniqueId val="{00000006-A0BC-4D06-8D3E-344943711279}"/>
            </c:ext>
          </c:extLst>
        </c:ser>
        <c:dLbls>
          <c:showLegendKey val="0"/>
          <c:showVal val="1"/>
          <c:showCatName val="0"/>
          <c:showSerName val="0"/>
          <c:showPercent val="0"/>
          <c:showBubbleSize val="0"/>
        </c:dLbls>
        <c:marker val="1"/>
        <c:smooth val="0"/>
        <c:axId val="1069556592"/>
        <c:axId val="1069554928"/>
      </c:lineChart>
      <c:catAx>
        <c:axId val="1154005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4005504"/>
        <c:crosses val="autoZero"/>
        <c:auto val="1"/>
        <c:lblAlgn val="ctr"/>
        <c:lblOffset val="100"/>
        <c:noMultiLvlLbl val="0"/>
      </c:catAx>
      <c:valAx>
        <c:axId val="1154005504"/>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54005088"/>
        <c:crosses val="autoZero"/>
        <c:crossBetween val="between"/>
      </c:valAx>
      <c:valAx>
        <c:axId val="1069554928"/>
        <c:scaling>
          <c:orientation val="minMax"/>
          <c:min val="0"/>
        </c:scaling>
        <c:delete val="0"/>
        <c:axPos val="r"/>
        <c:numFmt formatCode="#,##0.0_);[Red]\(#,##0.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69556592"/>
        <c:crosses val="max"/>
        <c:crossBetween val="between"/>
        <c:majorUnit val="10"/>
      </c:valAx>
      <c:catAx>
        <c:axId val="1069556592"/>
        <c:scaling>
          <c:orientation val="minMax"/>
        </c:scaling>
        <c:delete val="1"/>
        <c:axPos val="b"/>
        <c:numFmt formatCode="General" sourceLinked="1"/>
        <c:majorTickMark val="out"/>
        <c:minorTickMark val="none"/>
        <c:tickLblPos val="nextTo"/>
        <c:crossAx val="10695549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'2-3'!$B$35</c:f>
              <c:strCache>
                <c:ptCount val="1"/>
                <c:pt idx="0">
                  <c:v>令和3年</c:v>
                </c:pt>
              </c:strCache>
            </c:strRef>
          </c:tx>
          <c:spPr>
            <a:ln w="3175">
              <a:solidFill>
                <a:schemeClr val="tx1"/>
              </a:solidFill>
            </a:ln>
          </c:spPr>
          <c:dPt>
            <c:idx val="0"/>
            <c:bubble3D val="0"/>
            <c:spPr>
              <a:pattFill prst="wdDnDiag">
                <a:fgClr>
                  <a:srgbClr val="00B050"/>
                </a:fgClr>
                <a:bgClr>
                  <a:schemeClr val="bg1"/>
                </a:bgClr>
              </a:pattFill>
              <a:ln w="3175">
                <a:solidFill>
                  <a:schemeClr val="tx1"/>
                </a:solidFill>
              </a:ln>
              <a:effectLst/>
            </c:spPr>
            <c:extLst>
              <c:ext xmlns:c16="http://schemas.microsoft.com/office/drawing/2014/chart" uri="{C3380CC4-5D6E-409C-BE32-E72D297353CC}">
                <c16:uniqueId val="{00000001-F1D3-4287-81D6-76695488FAF0}"/>
              </c:ext>
            </c:extLst>
          </c:dPt>
          <c:dPt>
            <c:idx val="1"/>
            <c:bubble3D val="0"/>
            <c:spPr>
              <a:pattFill prst="ltHorz">
                <a:fgClr>
                  <a:schemeClr val="accent2">
                    <a:lumMod val="60000"/>
                    <a:lumOff val="40000"/>
                  </a:schemeClr>
                </a:fgClr>
                <a:bgClr>
                  <a:schemeClr val="bg1"/>
                </a:bgClr>
              </a:pattFill>
              <a:ln w="3175">
                <a:solidFill>
                  <a:schemeClr val="tx1"/>
                </a:solidFill>
              </a:ln>
              <a:effectLst/>
            </c:spPr>
            <c:extLst>
              <c:ext xmlns:c16="http://schemas.microsoft.com/office/drawing/2014/chart" uri="{C3380CC4-5D6E-409C-BE32-E72D297353CC}">
                <c16:uniqueId val="{00000003-F1D3-4287-81D6-76695488FAF0}"/>
              </c:ext>
            </c:extLst>
          </c:dPt>
          <c:dPt>
            <c:idx val="2"/>
            <c:bubble3D val="0"/>
            <c:spPr>
              <a:pattFill prst="pct75">
                <a:fgClr>
                  <a:srgbClr val="FFC000"/>
                </a:fgClr>
                <a:bgClr>
                  <a:schemeClr val="bg1"/>
                </a:bgClr>
              </a:pattFill>
              <a:ln w="3175">
                <a:solidFill>
                  <a:schemeClr val="tx1"/>
                </a:solidFill>
              </a:ln>
              <a:effectLst/>
            </c:spPr>
            <c:extLst>
              <c:ext xmlns:c16="http://schemas.microsoft.com/office/drawing/2014/chart" uri="{C3380CC4-5D6E-409C-BE32-E72D297353CC}">
                <c16:uniqueId val="{00000005-F1D3-4287-81D6-76695488FAF0}"/>
              </c:ext>
            </c:extLst>
          </c:dPt>
          <c:dPt>
            <c:idx val="3"/>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7-F1D3-4287-81D6-76695488FAF0}"/>
              </c:ext>
            </c:extLst>
          </c:dPt>
          <c:dPt>
            <c:idx val="4"/>
            <c:bubble3D val="0"/>
            <c:spPr>
              <a:solidFill>
                <a:schemeClr val="bg1"/>
              </a:solidFill>
              <a:ln w="3175">
                <a:solidFill>
                  <a:schemeClr val="tx1"/>
                </a:solidFill>
              </a:ln>
              <a:effectLst/>
            </c:spPr>
            <c:extLst>
              <c:ext xmlns:c16="http://schemas.microsoft.com/office/drawing/2014/chart" uri="{C3380CC4-5D6E-409C-BE32-E72D297353CC}">
                <c16:uniqueId val="{00000009-F1D3-4287-81D6-76695488FAF0}"/>
              </c:ext>
            </c:extLst>
          </c:dPt>
          <c:dLbls>
            <c:dLbl>
              <c:idx val="0"/>
              <c:layout>
                <c:manualLayout>
                  <c:x val="-2.1799716820649684E-2"/>
                  <c:y val="1.5361341818574041E-2"/>
                </c:manualLayout>
              </c:layout>
              <c:tx>
                <c:rich>
                  <a:bodyPr/>
                  <a:lstStyle/>
                  <a:p>
                    <a:fld id="{328DF93E-805B-4681-8904-4BC0D06B9807}" type="CATEGORYNAME">
                      <a:rPr lang="ja-JP" altLang="en-US"/>
                      <a:pPr/>
                      <a:t>[分類名]</a:t>
                    </a:fld>
                    <a:endParaRPr lang="ja-JP" altLang="en-US"/>
                  </a:p>
                  <a:p>
                    <a:fld id="{22F58E5B-67A2-4B6A-BE26-31C180084DB9}" type="VALUE">
                      <a:rPr lang="en-US" altLang="ja-JP" baseline="0"/>
                      <a:pPr/>
                      <a:t>[値]</a:t>
                    </a:fld>
                    <a:r>
                      <a:rPr lang="ja-JP" altLang="en-US" baseline="0"/>
                      <a:t>人</a:t>
                    </a:r>
                    <a:r>
                      <a:rPr lang="en-US" altLang="ja-JP" baseline="0"/>
                      <a:t>, </a:t>
                    </a:r>
                    <a:fld id="{B537306A-6F47-44C9-96BA-EFF3F6A1CA59}"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7335243420339833"/>
                      <c:h val="0.15532305037212812"/>
                    </c:manualLayout>
                  </c15:layout>
                  <c15:dlblFieldTable/>
                  <c15:showDataLabelsRange val="0"/>
                </c:ext>
                <c:ext xmlns:c16="http://schemas.microsoft.com/office/drawing/2014/chart" uri="{C3380CC4-5D6E-409C-BE32-E72D297353CC}">
                  <c16:uniqueId val="{00000001-F1D3-4287-81D6-76695488FAF0}"/>
                </c:ext>
              </c:extLst>
            </c:dLbl>
            <c:dLbl>
              <c:idx val="1"/>
              <c:layout>
                <c:manualLayout>
                  <c:x val="-2.9398054044843917E-2"/>
                  <c:y val="9.2554381044835154E-2"/>
                </c:manualLayout>
              </c:layout>
              <c:tx>
                <c:rich>
                  <a:bodyPr/>
                  <a:lstStyle/>
                  <a:p>
                    <a:fld id="{02C7D5E0-360A-41B8-A9A7-DABD1BF5B830}" type="CATEGORYNAME">
                      <a:rPr lang="ja-JP" altLang="en-US"/>
                      <a:pPr/>
                      <a:t>[分類名]</a:t>
                    </a:fld>
                    <a:endParaRPr lang="ja-JP" altLang="en-US"/>
                  </a:p>
                  <a:p>
                    <a:fld id="{4E7D34A1-2CC2-4DBF-B27C-F3BCAF98FE4F}" type="VALUE">
                      <a:rPr lang="en-US" altLang="ja-JP" baseline="0"/>
                      <a:pPr/>
                      <a:t>[値]</a:t>
                    </a:fld>
                    <a:r>
                      <a:rPr lang="ja-JP" altLang="en-US" baseline="0"/>
                      <a:t>人</a:t>
                    </a:r>
                    <a:r>
                      <a:rPr lang="en-US" altLang="ja-JP" baseline="0"/>
                      <a:t>, </a:t>
                    </a:r>
                    <a:fld id="{BC59529C-C208-4ECE-B13F-9459F388E31A}"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8532801299402435"/>
                      <c:h val="0.15613669866609137"/>
                    </c:manualLayout>
                  </c15:layout>
                  <c15:dlblFieldTable/>
                  <c15:showDataLabelsRange val="0"/>
                </c:ext>
                <c:ext xmlns:c16="http://schemas.microsoft.com/office/drawing/2014/chart" uri="{C3380CC4-5D6E-409C-BE32-E72D297353CC}">
                  <c16:uniqueId val="{00000003-F1D3-4287-81D6-76695488FAF0}"/>
                </c:ext>
              </c:extLst>
            </c:dLbl>
            <c:dLbl>
              <c:idx val="2"/>
              <c:layout>
                <c:manualLayout>
                  <c:x val="-8.0112901328942721E-2"/>
                  <c:y val="-4.623305648437781E-2"/>
                </c:manualLayout>
              </c:layout>
              <c:tx>
                <c:rich>
                  <a:bodyPr/>
                  <a:lstStyle/>
                  <a:p>
                    <a:fld id="{030989FA-F80A-4169-8BB2-EA834E021E24}" type="CATEGORYNAME">
                      <a:rPr lang="ja-JP" altLang="en-US"/>
                      <a:pPr/>
                      <a:t>[分類名]</a:t>
                    </a:fld>
                    <a:endParaRPr lang="ja-JP" altLang="en-US"/>
                  </a:p>
                  <a:p>
                    <a:fld id="{045FBE5B-1A4D-42C4-80CC-215F0924480A}" type="VALUE">
                      <a:rPr lang="en-US" altLang="ja-JP" baseline="0"/>
                      <a:pPr/>
                      <a:t>[値]</a:t>
                    </a:fld>
                    <a:r>
                      <a:rPr lang="ja-JP" altLang="en-US" baseline="0"/>
                      <a:t>人</a:t>
                    </a:r>
                    <a:r>
                      <a:rPr lang="en-US" altLang="ja-JP" baseline="0"/>
                      <a:t>, </a:t>
                    </a:r>
                    <a:fld id="{E7DBC55D-482F-4C7D-B76B-34950BF4A577}"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0668944078097495"/>
                      <c:h val="0.16826663790313881"/>
                    </c:manualLayout>
                  </c15:layout>
                  <c15:dlblFieldTable/>
                  <c15:showDataLabelsRange val="0"/>
                </c:ext>
                <c:ext xmlns:c16="http://schemas.microsoft.com/office/drawing/2014/chart" uri="{C3380CC4-5D6E-409C-BE32-E72D297353CC}">
                  <c16:uniqueId val="{00000005-F1D3-4287-81D6-76695488FAF0}"/>
                </c:ext>
              </c:extLst>
            </c:dLbl>
            <c:dLbl>
              <c:idx val="3"/>
              <c:layout>
                <c:manualLayout>
                  <c:x val="9.2898148148148146E-2"/>
                  <c:y val="-0.11288888888888889"/>
                </c:manualLayout>
              </c:layout>
              <c:tx>
                <c:rich>
                  <a:bodyPr/>
                  <a:lstStyle/>
                  <a:p>
                    <a:fld id="{6AABC43B-985D-4116-BD98-F147DE8F59FD}" type="CATEGORYNAME">
                      <a:rPr lang="ja-JP" altLang="en-US"/>
                      <a:pPr/>
                      <a:t>[分類名]</a:t>
                    </a:fld>
                    <a:endParaRPr lang="ja-JP" altLang="en-US" baseline="0"/>
                  </a:p>
                  <a:p>
                    <a:fld id="{B7709C82-F789-4353-8CC0-23184C5E3FDB}" type="VALUE">
                      <a:rPr lang="en-US" altLang="ja-JP" baseline="0"/>
                      <a:pPr/>
                      <a:t>[値]</a:t>
                    </a:fld>
                    <a:r>
                      <a:rPr lang="ja-JP" altLang="en-US" baseline="0"/>
                      <a:t>人</a:t>
                    </a:r>
                    <a:r>
                      <a:rPr lang="en-US" altLang="ja-JP" baseline="0"/>
                      <a:t>, </a:t>
                    </a:r>
                    <a:fld id="{2262C933-47E5-42D8-9260-89199E667197}"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18532518518518518"/>
                      <c:h val="0.15447222222222223"/>
                    </c:manualLayout>
                  </c15:layout>
                  <c15:dlblFieldTable/>
                  <c15:showDataLabelsRange val="0"/>
                </c:ext>
                <c:ext xmlns:c16="http://schemas.microsoft.com/office/drawing/2014/chart" uri="{C3380CC4-5D6E-409C-BE32-E72D297353CC}">
                  <c16:uniqueId val="{00000007-F1D3-4287-81D6-76695488FAF0}"/>
                </c:ext>
              </c:extLst>
            </c:dLbl>
            <c:dLbl>
              <c:idx val="4"/>
              <c:layout>
                <c:manualLayout>
                  <c:x val="0.12935185185185186"/>
                  <c:y val="0.12170833333333332"/>
                </c:manualLayout>
              </c:layout>
              <c:tx>
                <c:rich>
                  <a:bodyPr/>
                  <a:lstStyle/>
                  <a:p>
                    <a:fld id="{20B41FA0-8E22-4E66-9CA0-16D6D59D0302}" type="CATEGORYNAME">
                      <a:rPr lang="ja-JP" altLang="en-US"/>
                      <a:pPr/>
                      <a:t>[分類名]</a:t>
                    </a:fld>
                    <a:endParaRPr lang="ja-JP" altLang="en-US"/>
                  </a:p>
                  <a:p>
                    <a:fld id="{197C14C3-F695-40D2-B79C-48EA4513D0AF}" type="VALUE">
                      <a:rPr lang="en-US" altLang="ja-JP" baseline="0"/>
                      <a:pPr/>
                      <a:t>[値]</a:t>
                    </a:fld>
                    <a:r>
                      <a:rPr lang="ja-JP" altLang="en-US" baseline="0"/>
                      <a:t>人</a:t>
                    </a:r>
                    <a:r>
                      <a:rPr lang="en-US" altLang="ja-JP" baseline="0"/>
                      <a:t>, </a:t>
                    </a:r>
                    <a:fld id="{BAD8D97E-DDB0-408D-A12E-B9DB749374FB}"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5298444444444446"/>
                      <c:h val="0.1438888888888889"/>
                    </c:manualLayout>
                  </c15:layout>
                  <c15:dlblFieldTable/>
                  <c15:showDataLabelsRange val="0"/>
                </c:ext>
                <c:ext xmlns:c16="http://schemas.microsoft.com/office/drawing/2014/chart" uri="{C3380CC4-5D6E-409C-BE32-E72D297353CC}">
                  <c16:uniqueId val="{00000009-F1D3-4287-81D6-76695488FAF0}"/>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'2-3'!$A$36:$A$40</c:f>
              <c:strCache>
                <c:ptCount val="5"/>
                <c:pt idx="0">
                  <c:v>中学在学</c:v>
                </c:pt>
                <c:pt idx="1">
                  <c:v>中学卒業</c:v>
                </c:pt>
                <c:pt idx="2">
                  <c:v>高校在学</c:v>
                </c:pt>
                <c:pt idx="3">
                  <c:v>高校中退</c:v>
                </c:pt>
                <c:pt idx="4">
                  <c:v>高校卒業・その他</c:v>
                </c:pt>
              </c:strCache>
            </c:strRef>
          </c:cat>
          <c:val>
            <c:numRef>
              <c:f>'2-3'!$B$36:$B$40</c:f>
              <c:numCache>
                <c:formatCode>General</c:formatCode>
                <c:ptCount val="5"/>
                <c:pt idx="0">
                  <c:v>14</c:v>
                </c:pt>
                <c:pt idx="1">
                  <c:v>20</c:v>
                </c:pt>
                <c:pt idx="2">
                  <c:v>39</c:v>
                </c:pt>
                <c:pt idx="3">
                  <c:v>61</c:v>
                </c:pt>
                <c:pt idx="4">
                  <c:v>34</c:v>
                </c:pt>
              </c:numCache>
            </c:numRef>
          </c:val>
          <c:extLst>
            <c:ext xmlns:c16="http://schemas.microsoft.com/office/drawing/2014/chart" uri="{C3380CC4-5D6E-409C-BE32-E72D297353CC}">
              <c16:uniqueId val="{0000000A-F1D3-4287-81D6-76695488FAF0}"/>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94637496660221"/>
          <c:y val="0.12438161621311844"/>
          <c:w val="0.79629088280132632"/>
          <c:h val="0.74336549764962967"/>
        </c:manualLayout>
      </c:layout>
      <c:barChart>
        <c:barDir val="col"/>
        <c:grouping val="clustered"/>
        <c:varyColors val="0"/>
        <c:ser>
          <c:idx val="0"/>
          <c:order val="0"/>
          <c:tx>
            <c:strRef>
              <c:f>序章1!$A$24</c:f>
              <c:strCache>
                <c:ptCount val="1"/>
                <c:pt idx="0">
                  <c:v>新受刑者</c:v>
                </c:pt>
              </c:strCache>
            </c:strRef>
          </c:tx>
          <c:spPr>
            <a:solidFill>
              <a:schemeClr val="accent1">
                <a:lumMod val="60000"/>
                <a:lumOff val="40000"/>
              </a:schemeClr>
            </a:solidFill>
            <a:ln>
              <a:solidFill>
                <a:schemeClr val="tx1"/>
              </a:solidFill>
            </a:ln>
            <a:effectLst/>
          </c:spPr>
          <c:invertIfNegative val="0"/>
          <c:dLbls>
            <c:dLbl>
              <c:idx val="0"/>
              <c:layout>
                <c:manualLayout>
                  <c:x val="-2.021099337273174E-17"/>
                  <c:y val="0.1930873130728412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46-4B05-A92A-47A98D7F3CB0}"/>
                </c:ext>
              </c:extLst>
            </c:dLbl>
            <c:dLbl>
              <c:idx val="1"/>
              <c:layout>
                <c:manualLayout>
                  <c:x val="0"/>
                  <c:y val="0.1960607278769362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46-4B05-A92A-47A98D7F3CB0}"/>
                </c:ext>
              </c:extLst>
            </c:dLbl>
            <c:dLbl>
              <c:idx val="2"/>
              <c:layout>
                <c:manualLayout>
                  <c:x val="0"/>
                  <c:y val="0.20949991960122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46-4B05-A92A-47A98D7F3CB0}"/>
                </c:ext>
              </c:extLst>
            </c:dLbl>
            <c:dLbl>
              <c:idx val="3"/>
              <c:layout>
                <c:manualLayout>
                  <c:x val="-1.6168794698185392E-16"/>
                  <c:y val="0.2108961783780885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46-4B05-A92A-47A98D7F3CB0}"/>
                </c:ext>
              </c:extLst>
            </c:dLbl>
            <c:dLbl>
              <c:idx val="4"/>
              <c:layout>
                <c:manualLayout>
                  <c:x val="0"/>
                  <c:y val="0.1917038888888889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46-4B05-A92A-47A98D7F3CB0}"/>
                </c:ext>
              </c:extLst>
            </c:dLbl>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序章1!$B$23:$F$23</c:f>
              <c:strCache>
                <c:ptCount val="5"/>
                <c:pt idx="0">
                  <c:v>平成30年</c:v>
                </c:pt>
                <c:pt idx="1">
                  <c:v>令和元年</c:v>
                </c:pt>
                <c:pt idx="2">
                  <c:v>令和2年</c:v>
                </c:pt>
                <c:pt idx="3">
                  <c:v>令和3年</c:v>
                </c:pt>
                <c:pt idx="4">
                  <c:v>令和4年</c:v>
                </c:pt>
              </c:strCache>
            </c:strRef>
          </c:cat>
          <c:val>
            <c:numRef>
              <c:f>序章1!$B$24:$F$24</c:f>
              <c:numCache>
                <c:formatCode>#,##0_);[Red]\(#,##0\)</c:formatCode>
                <c:ptCount val="5"/>
                <c:pt idx="0">
                  <c:v>1430</c:v>
                </c:pt>
                <c:pt idx="1">
                  <c:v>1446</c:v>
                </c:pt>
                <c:pt idx="2">
                  <c:v>1500</c:v>
                </c:pt>
                <c:pt idx="3">
                  <c:v>1361</c:v>
                </c:pt>
                <c:pt idx="4">
                  <c:v>1247</c:v>
                </c:pt>
              </c:numCache>
            </c:numRef>
          </c:val>
          <c:extLst>
            <c:ext xmlns:c16="http://schemas.microsoft.com/office/drawing/2014/chart" uri="{C3380CC4-5D6E-409C-BE32-E72D297353CC}">
              <c16:uniqueId val="{00000005-A846-4B05-A92A-47A98D7F3CB0}"/>
            </c:ext>
          </c:extLst>
        </c:ser>
        <c:ser>
          <c:idx val="1"/>
          <c:order val="1"/>
          <c:tx>
            <c:strRef>
              <c:f>序章1!$A$25</c:f>
              <c:strCache>
                <c:ptCount val="1"/>
                <c:pt idx="0">
                  <c:v>うち再入者</c:v>
                </c:pt>
              </c:strCache>
            </c:strRef>
          </c:tx>
          <c:spPr>
            <a:pattFill prst="wdDnDiag">
              <a:fgClr>
                <a:srgbClr val="FFC000"/>
              </a:fgClr>
              <a:bgClr>
                <a:schemeClr val="bg1"/>
              </a:bgClr>
            </a:pattFill>
            <a:ln>
              <a:solidFill>
                <a:schemeClr val="tx1"/>
              </a:solidFill>
            </a:ln>
            <a:effectLst/>
          </c:spPr>
          <c:invertIfNegative val="0"/>
          <c:dLbls>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序章1!$B$23:$F$23</c:f>
              <c:strCache>
                <c:ptCount val="5"/>
                <c:pt idx="0">
                  <c:v>平成30年</c:v>
                </c:pt>
                <c:pt idx="1">
                  <c:v>令和元年</c:v>
                </c:pt>
                <c:pt idx="2">
                  <c:v>令和2年</c:v>
                </c:pt>
                <c:pt idx="3">
                  <c:v>令和3年</c:v>
                </c:pt>
                <c:pt idx="4">
                  <c:v>令和4年</c:v>
                </c:pt>
              </c:strCache>
            </c:strRef>
          </c:cat>
          <c:val>
            <c:numRef>
              <c:f>序章1!$B$25:$F$25</c:f>
              <c:numCache>
                <c:formatCode>#,##0_);[Red]\(#,##0\)</c:formatCode>
                <c:ptCount val="5"/>
                <c:pt idx="0">
                  <c:v>908</c:v>
                </c:pt>
                <c:pt idx="1">
                  <c:v>880</c:v>
                </c:pt>
                <c:pt idx="2">
                  <c:v>928</c:v>
                </c:pt>
                <c:pt idx="3">
                  <c:v>775</c:v>
                </c:pt>
                <c:pt idx="4">
                  <c:v>718</c:v>
                </c:pt>
              </c:numCache>
            </c:numRef>
          </c:val>
          <c:extLst>
            <c:ext xmlns:c16="http://schemas.microsoft.com/office/drawing/2014/chart" uri="{C3380CC4-5D6E-409C-BE32-E72D297353CC}">
              <c16:uniqueId val="{00000006-A846-4B05-A92A-47A98D7F3CB0}"/>
            </c:ext>
          </c:extLst>
        </c:ser>
        <c:dLbls>
          <c:dLblPos val="outEnd"/>
          <c:showLegendKey val="0"/>
          <c:showVal val="1"/>
          <c:showCatName val="0"/>
          <c:showSerName val="0"/>
          <c:showPercent val="0"/>
          <c:showBubbleSize val="0"/>
        </c:dLbls>
        <c:gapWidth val="219"/>
        <c:overlap val="-27"/>
        <c:axId val="1704939759"/>
        <c:axId val="1704941423"/>
      </c:barChart>
      <c:lineChart>
        <c:grouping val="standard"/>
        <c:varyColors val="0"/>
        <c:ser>
          <c:idx val="2"/>
          <c:order val="2"/>
          <c:tx>
            <c:strRef>
              <c:f>序章1!$A$26</c:f>
              <c:strCache>
                <c:ptCount val="1"/>
                <c:pt idx="0">
                  <c:v>再入者率（大阪）</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3"/>
              <c:layout>
                <c:manualLayout>
                  <c:x val="-1.1024305555555555E-3"/>
                  <c:y val="2.6717853888620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46-4B05-A92A-47A98D7F3CB0}"/>
                </c:ext>
              </c:extLst>
            </c:dLbl>
            <c:spPr>
              <a:solidFill>
                <a:sysClr val="window" lastClr="FFFFFF"/>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序章1!$B$23:$E$23</c:f>
              <c:strCache>
                <c:ptCount val="4"/>
                <c:pt idx="0">
                  <c:v>平成30年</c:v>
                </c:pt>
                <c:pt idx="1">
                  <c:v>令和元年</c:v>
                </c:pt>
                <c:pt idx="2">
                  <c:v>令和2年</c:v>
                </c:pt>
                <c:pt idx="3">
                  <c:v>令和3年</c:v>
                </c:pt>
              </c:strCache>
            </c:strRef>
          </c:cat>
          <c:val>
            <c:numRef>
              <c:f>序章1!$B$26:$F$26</c:f>
              <c:numCache>
                <c:formatCode>0.0</c:formatCode>
                <c:ptCount val="5"/>
                <c:pt idx="0">
                  <c:v>63.5</c:v>
                </c:pt>
                <c:pt idx="1">
                  <c:v>60.9</c:v>
                </c:pt>
                <c:pt idx="2">
                  <c:v>61.9</c:v>
                </c:pt>
                <c:pt idx="3">
                  <c:v>56.9</c:v>
                </c:pt>
                <c:pt idx="4">
                  <c:v>57.6</c:v>
                </c:pt>
              </c:numCache>
            </c:numRef>
          </c:val>
          <c:smooth val="0"/>
          <c:extLst>
            <c:ext xmlns:c16="http://schemas.microsoft.com/office/drawing/2014/chart" uri="{C3380CC4-5D6E-409C-BE32-E72D297353CC}">
              <c16:uniqueId val="{00000008-A846-4B05-A92A-47A98D7F3CB0}"/>
            </c:ext>
          </c:extLst>
        </c:ser>
        <c:ser>
          <c:idx val="3"/>
          <c:order val="3"/>
          <c:tx>
            <c:strRef>
              <c:f>序章1!$A$27</c:f>
              <c:strCache>
                <c:ptCount val="1"/>
                <c:pt idx="0">
                  <c:v>再入者率（全国平均）</c:v>
                </c:pt>
              </c:strCache>
            </c:strRef>
          </c:tx>
          <c:spPr>
            <a:ln w="28575" cap="rnd">
              <a:solidFill>
                <a:schemeClr val="tx1"/>
              </a:solidFill>
              <a:prstDash val="sysDot"/>
              <a:round/>
            </a:ln>
            <a:effectLst/>
          </c:spPr>
          <c:marker>
            <c:symbol val="diamond"/>
            <c:size val="7"/>
            <c:spPr>
              <a:solidFill>
                <a:schemeClr val="tx1"/>
              </a:solidFill>
              <a:ln w="9525">
                <a:solidFill>
                  <a:schemeClr val="tx1"/>
                </a:solidFill>
              </a:ln>
              <a:effectLst/>
            </c:spPr>
          </c:marker>
          <c:dLbls>
            <c:dLbl>
              <c:idx val="0"/>
              <c:layout>
                <c:manualLayout>
                  <c:x val="-9.4809259259259256E-3"/>
                  <c:y val="-3.322722222222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46-4B05-A92A-47A98D7F3CB0}"/>
                </c:ext>
              </c:extLst>
            </c:dLbl>
            <c:dLbl>
              <c:idx val="1"/>
              <c:layout>
                <c:manualLayout>
                  <c:x val="-1.5360555555555641E-2"/>
                  <c:y val="-3.31027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846-4B05-A92A-47A98D7F3CB0}"/>
                </c:ext>
              </c:extLst>
            </c:dLbl>
            <c:dLbl>
              <c:idx val="2"/>
              <c:layout>
                <c:manualLayout>
                  <c:x val="-2.1387222222222307E-2"/>
                  <c:y val="-4.00341666666666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846-4B05-A92A-47A98D7F3CB0}"/>
                </c:ext>
              </c:extLst>
            </c:dLbl>
            <c:dLbl>
              <c:idx val="3"/>
              <c:layout>
                <c:manualLayout>
                  <c:x val="-1.2126736111111111E-2"/>
                  <c:y val="-6.7560433081417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846-4B05-A92A-47A98D7F3CB0}"/>
                </c:ext>
              </c:extLst>
            </c:dLbl>
            <c:dLbl>
              <c:idx val="4"/>
              <c:layout>
                <c:manualLayout>
                  <c:x val="-1.9990740740740739E-2"/>
                  <c:y val="4.28624999999999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846-4B05-A92A-47A98D7F3CB0}"/>
                </c:ext>
              </c:extLst>
            </c:dLbl>
            <c:spPr>
              <a:noFill/>
              <a:ln>
                <a:noFill/>
              </a:ln>
              <a:effectLst/>
            </c:spPr>
            <c:txPr>
              <a:bodyPr rot="0" spcFirstLastPara="1" vertOverflow="ellipsis" vert="horz" wrap="square" lIns="38100" tIns="19050" rIns="38100" bIns="19050" anchor="ctr" anchorCtr="1">
                <a:spAutoFit/>
              </a:bodyPr>
              <a:lstStyle/>
              <a:p>
                <a:pPr>
                  <a:defRPr sz="1100" b="0" i="1"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序章1!$B$23:$E$23</c:f>
              <c:strCache>
                <c:ptCount val="4"/>
                <c:pt idx="0">
                  <c:v>平成30年</c:v>
                </c:pt>
                <c:pt idx="1">
                  <c:v>令和元年</c:v>
                </c:pt>
                <c:pt idx="2">
                  <c:v>令和2年</c:v>
                </c:pt>
                <c:pt idx="3">
                  <c:v>令和3年</c:v>
                </c:pt>
              </c:strCache>
            </c:strRef>
          </c:cat>
          <c:val>
            <c:numRef>
              <c:f>序章1!$B$27:$F$27</c:f>
              <c:numCache>
                <c:formatCode>0.0</c:formatCode>
                <c:ptCount val="5"/>
                <c:pt idx="0">
                  <c:v>59.7</c:v>
                </c:pt>
                <c:pt idx="1">
                  <c:v>58.3</c:v>
                </c:pt>
                <c:pt idx="2">
                  <c:v>58</c:v>
                </c:pt>
                <c:pt idx="3">
                  <c:v>57</c:v>
                </c:pt>
                <c:pt idx="4" formatCode="General">
                  <c:v>56.6</c:v>
                </c:pt>
              </c:numCache>
            </c:numRef>
          </c:val>
          <c:smooth val="0"/>
          <c:extLst>
            <c:ext xmlns:c16="http://schemas.microsoft.com/office/drawing/2014/chart" uri="{C3380CC4-5D6E-409C-BE32-E72D297353CC}">
              <c16:uniqueId val="{0000000E-A846-4B05-A92A-47A98D7F3CB0}"/>
            </c:ext>
          </c:extLst>
        </c:ser>
        <c:dLbls>
          <c:showLegendKey val="0"/>
          <c:showVal val="1"/>
          <c:showCatName val="0"/>
          <c:showSerName val="0"/>
          <c:showPercent val="0"/>
          <c:showBubbleSize val="0"/>
        </c:dLbls>
        <c:marker val="1"/>
        <c:smooth val="0"/>
        <c:axId val="1704938511"/>
        <c:axId val="1704942255"/>
      </c:lineChart>
      <c:catAx>
        <c:axId val="170493975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41423"/>
        <c:crosses val="autoZero"/>
        <c:auto val="1"/>
        <c:lblAlgn val="ctr"/>
        <c:lblOffset val="100"/>
        <c:noMultiLvlLbl val="0"/>
      </c:catAx>
      <c:valAx>
        <c:axId val="1704941423"/>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9759"/>
        <c:crosses val="autoZero"/>
        <c:crossBetween val="between"/>
        <c:majorUnit val="500"/>
      </c:valAx>
      <c:valAx>
        <c:axId val="1704942255"/>
        <c:scaling>
          <c:orientation val="minMax"/>
          <c:max val="65"/>
          <c:min val="45"/>
        </c:scaling>
        <c:delete val="0"/>
        <c:axPos val="r"/>
        <c:numFmt formatCode="#,##0.0_);[Red]\(#,##0.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8511"/>
        <c:crosses val="max"/>
        <c:crossBetween val="between"/>
        <c:majorUnit val="5"/>
      </c:valAx>
      <c:catAx>
        <c:axId val="1704938511"/>
        <c:scaling>
          <c:orientation val="minMax"/>
        </c:scaling>
        <c:delete val="1"/>
        <c:axPos val="b"/>
        <c:numFmt formatCode="General" sourceLinked="1"/>
        <c:majorTickMark val="none"/>
        <c:minorTickMark val="none"/>
        <c:tickLblPos val="nextTo"/>
        <c:crossAx val="1704942255"/>
        <c:crosses val="autoZero"/>
        <c:auto val="1"/>
        <c:lblAlgn val="ctr"/>
        <c:lblOffset val="100"/>
        <c:noMultiLvlLbl val="0"/>
      </c:catAx>
      <c:spPr>
        <a:noFill/>
        <a:ln>
          <a:noFill/>
        </a:ln>
        <a:effectLst/>
      </c:spPr>
    </c:plotArea>
    <c:legend>
      <c:legendPos val="b"/>
      <c:layout>
        <c:manualLayout>
          <c:xMode val="edge"/>
          <c:yMode val="edge"/>
          <c:x val="5.089820359281437E-2"/>
          <c:y val="0.93010581892212352"/>
          <c:w val="0.9"/>
          <c:h val="5.259916666666666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baseline="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64370370370372"/>
          <c:y val="0.13405555555555557"/>
          <c:w val="0.76410148148148138"/>
          <c:h val="0.69656416666666654"/>
        </c:manualLayout>
      </c:layout>
      <c:barChart>
        <c:barDir val="col"/>
        <c:grouping val="clustered"/>
        <c:varyColors val="0"/>
        <c:ser>
          <c:idx val="0"/>
          <c:order val="0"/>
          <c:tx>
            <c:strRef>
              <c:f>'2-3'!$A$53</c:f>
              <c:strCache>
                <c:ptCount val="1"/>
                <c:pt idx="0">
                  <c:v>在籍者数</c:v>
                </c:pt>
              </c:strCache>
            </c:strRef>
          </c:tx>
          <c:spPr>
            <a:solidFill>
              <a:schemeClr val="accent1">
                <a:lumMod val="60000"/>
                <a:lumOff val="40000"/>
              </a:schemeClr>
            </a:solidFill>
            <a:ln>
              <a:solidFill>
                <a:sysClr val="windowText" lastClr="000000"/>
              </a:solidFill>
            </a:ln>
            <a:effectLst/>
          </c:spPr>
          <c:invertIfNegative val="0"/>
          <c:dLbls>
            <c:dLbl>
              <c:idx val="0"/>
              <c:layout>
                <c:manualLayout>
                  <c:x val="0"/>
                  <c:y val="2.11666666666666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0-46FA-888E-43614584FE1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'2-3'!$B$52:$F$52</c:f>
              <c:strCache>
                <c:ptCount val="5"/>
                <c:pt idx="0">
                  <c:v>平成30年度</c:v>
                </c:pt>
                <c:pt idx="1">
                  <c:v>令和元年度</c:v>
                </c:pt>
                <c:pt idx="2">
                  <c:v>令和2年度</c:v>
                </c:pt>
                <c:pt idx="3">
                  <c:v>令和3年度</c:v>
                </c:pt>
                <c:pt idx="4">
                  <c:v>令和4年度</c:v>
                </c:pt>
              </c:strCache>
            </c:strRef>
          </c:cat>
          <c:val>
            <c:numRef>
              <c:f>'2-3'!$B$53:$F$53</c:f>
              <c:numCache>
                <c:formatCode>#,##0</c:formatCode>
                <c:ptCount val="5"/>
                <c:pt idx="0">
                  <c:v>113400</c:v>
                </c:pt>
                <c:pt idx="1">
                  <c:v>108725</c:v>
                </c:pt>
                <c:pt idx="2">
                  <c:v>104355</c:v>
                </c:pt>
                <c:pt idx="3">
                  <c:v>99014</c:v>
                </c:pt>
                <c:pt idx="4" formatCode="#,##0_);[Red]\(#,##0\)">
                  <c:v>105235</c:v>
                </c:pt>
              </c:numCache>
            </c:numRef>
          </c:val>
          <c:extLst>
            <c:ext xmlns:c16="http://schemas.microsoft.com/office/drawing/2014/chart" uri="{C3380CC4-5D6E-409C-BE32-E72D297353CC}">
              <c16:uniqueId val="{00000001-0A50-46FA-888E-43614584FE1D}"/>
            </c:ext>
          </c:extLst>
        </c:ser>
        <c:ser>
          <c:idx val="1"/>
          <c:order val="1"/>
          <c:tx>
            <c:strRef>
              <c:f>'2-3'!$A$54</c:f>
              <c:strCache>
                <c:ptCount val="1"/>
                <c:pt idx="0">
                  <c:v>中途退学者数</c:v>
                </c:pt>
              </c:strCache>
            </c:strRef>
          </c:tx>
          <c:spPr>
            <a:solidFill>
              <a:schemeClr val="tx1"/>
            </a:solidFill>
            <a:ln>
              <a:noFill/>
            </a:ln>
            <a:effectLst/>
          </c:spPr>
          <c:invertIfNegative val="0"/>
          <c:dLbls>
            <c:dLbl>
              <c:idx val="0"/>
              <c:layout>
                <c:manualLayout>
                  <c:x val="1.6462962962962964E-2"/>
                  <c:y val="-1.29350357585483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0-46FA-888E-43614584FE1D}"/>
                </c:ext>
              </c:extLst>
            </c:dLbl>
            <c:dLbl>
              <c:idx val="1"/>
              <c:layout>
                <c:manualLayout>
                  <c:x val="1.881481481481477E-2"/>
                  <c:y val="-1.29350357585483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0-46FA-888E-43614584FE1D}"/>
                </c:ext>
              </c:extLst>
            </c:dLbl>
            <c:dLbl>
              <c:idx val="2"/>
              <c:layout>
                <c:manualLayout>
                  <c:x val="1.175925925925925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0-46FA-888E-43614584FE1D}"/>
                </c:ext>
              </c:extLst>
            </c:dLbl>
            <c:dLbl>
              <c:idx val="4"/>
              <c:layout>
                <c:manualLayout>
                  <c:x val="7.0555555555553828E-3"/>
                  <c:y val="-1.2935035758548312E-16"/>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0-46FA-888E-43614584FE1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'2-3'!$B$52:$F$52</c:f>
              <c:strCache>
                <c:ptCount val="5"/>
                <c:pt idx="0">
                  <c:v>平成30年度</c:v>
                </c:pt>
                <c:pt idx="1">
                  <c:v>令和元年度</c:v>
                </c:pt>
                <c:pt idx="2">
                  <c:v>令和2年度</c:v>
                </c:pt>
                <c:pt idx="3">
                  <c:v>令和3年度</c:v>
                </c:pt>
                <c:pt idx="4">
                  <c:v>令和4年度</c:v>
                </c:pt>
              </c:strCache>
            </c:strRef>
          </c:cat>
          <c:val>
            <c:numRef>
              <c:f>'2-3'!$B$54:$F$54</c:f>
              <c:numCache>
                <c:formatCode>#,##0</c:formatCode>
                <c:ptCount val="5"/>
                <c:pt idx="0">
                  <c:v>1340</c:v>
                </c:pt>
                <c:pt idx="1">
                  <c:v>1200</c:v>
                </c:pt>
                <c:pt idx="2">
                  <c:v>923</c:v>
                </c:pt>
                <c:pt idx="3">
                  <c:v>937</c:v>
                </c:pt>
                <c:pt idx="4" formatCode="#,##0_);[Red]\(#,##0\)">
                  <c:v>1500</c:v>
                </c:pt>
              </c:numCache>
            </c:numRef>
          </c:val>
          <c:extLst>
            <c:ext xmlns:c16="http://schemas.microsoft.com/office/drawing/2014/chart" uri="{C3380CC4-5D6E-409C-BE32-E72D297353CC}">
              <c16:uniqueId val="{00000006-0A50-46FA-888E-43614584FE1D}"/>
            </c:ext>
          </c:extLst>
        </c:ser>
        <c:dLbls>
          <c:dLblPos val="outEnd"/>
          <c:showLegendKey val="0"/>
          <c:showVal val="1"/>
          <c:showCatName val="0"/>
          <c:showSerName val="0"/>
          <c:showPercent val="0"/>
          <c:showBubbleSize val="0"/>
        </c:dLbls>
        <c:gapWidth val="219"/>
        <c:overlap val="-27"/>
        <c:axId val="1075611648"/>
        <c:axId val="1075617888"/>
      </c:barChart>
      <c:lineChart>
        <c:grouping val="standard"/>
        <c:varyColors val="0"/>
        <c:ser>
          <c:idx val="2"/>
          <c:order val="2"/>
          <c:tx>
            <c:strRef>
              <c:f>'2-3'!$A$55</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4111111111111111E-2"/>
                  <c:y val="-4.23333333333333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50-46FA-888E-43614584FE1D}"/>
                </c:ext>
              </c:extLst>
            </c:dLbl>
            <c:dLbl>
              <c:idx val="1"/>
              <c:layout>
                <c:manualLayout>
                  <c:x val="-7.0555555555556421E-3"/>
                  <c:y val="-4.2333333333333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50-46FA-888E-43614584FE1D}"/>
                </c:ext>
              </c:extLst>
            </c:dLbl>
            <c:dLbl>
              <c:idx val="2"/>
              <c:layout>
                <c:manualLayout>
                  <c:x val="-1.4111111111111197E-2"/>
                  <c:y val="-4.58611111111111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A50-46FA-888E-43614584FE1D}"/>
                </c:ext>
              </c:extLst>
            </c:dLbl>
            <c:dLbl>
              <c:idx val="3"/>
              <c:layout>
                <c:manualLayout>
                  <c:x val="-1.4111184473104067E-2"/>
                  <c:y val="-7.0556959177068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A50-46FA-888E-43614584FE1D}"/>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'2-3'!$B$52:$F$52</c:f>
              <c:strCache>
                <c:ptCount val="5"/>
                <c:pt idx="0">
                  <c:v>平成30年度</c:v>
                </c:pt>
                <c:pt idx="1">
                  <c:v>令和元年度</c:v>
                </c:pt>
                <c:pt idx="2">
                  <c:v>令和2年度</c:v>
                </c:pt>
                <c:pt idx="3">
                  <c:v>令和3年度</c:v>
                </c:pt>
                <c:pt idx="4">
                  <c:v>令和4年度</c:v>
                </c:pt>
              </c:strCache>
            </c:strRef>
          </c:cat>
          <c:val>
            <c:numRef>
              <c:f>'2-3'!$B$55:$F$55</c:f>
              <c:numCache>
                <c:formatCode>0.00</c:formatCode>
                <c:ptCount val="5"/>
                <c:pt idx="0" formatCode="General">
                  <c:v>1.18</c:v>
                </c:pt>
                <c:pt idx="1">
                  <c:v>1.1000000000000001</c:v>
                </c:pt>
                <c:pt idx="2" formatCode="General">
                  <c:v>0.88</c:v>
                </c:pt>
                <c:pt idx="3" formatCode="General">
                  <c:v>0.95</c:v>
                </c:pt>
                <c:pt idx="4" formatCode="General">
                  <c:v>1.43</c:v>
                </c:pt>
              </c:numCache>
            </c:numRef>
          </c:val>
          <c:smooth val="0"/>
          <c:extLst>
            <c:ext xmlns:c16="http://schemas.microsoft.com/office/drawing/2014/chart" uri="{C3380CC4-5D6E-409C-BE32-E72D297353CC}">
              <c16:uniqueId val="{0000000B-0A50-46FA-888E-43614584FE1D}"/>
            </c:ext>
          </c:extLst>
        </c:ser>
        <c:dLbls>
          <c:showLegendKey val="0"/>
          <c:showVal val="1"/>
          <c:showCatName val="0"/>
          <c:showSerName val="0"/>
          <c:showPercent val="0"/>
          <c:showBubbleSize val="0"/>
        </c:dLbls>
        <c:marker val="1"/>
        <c:smooth val="0"/>
        <c:axId val="1075619136"/>
        <c:axId val="1075635776"/>
      </c:lineChart>
      <c:catAx>
        <c:axId val="107561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7888"/>
        <c:crosses val="autoZero"/>
        <c:auto val="1"/>
        <c:lblAlgn val="ctr"/>
        <c:lblOffset val="100"/>
        <c:noMultiLvlLbl val="0"/>
      </c:catAx>
      <c:valAx>
        <c:axId val="10756178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1648"/>
        <c:crosses val="autoZero"/>
        <c:crossBetween val="between"/>
        <c:majorUnit val="40000"/>
      </c:valAx>
      <c:valAx>
        <c:axId val="1075635776"/>
        <c:scaling>
          <c:orientation val="minMax"/>
          <c:max val="3"/>
        </c:scaling>
        <c:delete val="0"/>
        <c:axPos val="r"/>
        <c:numFmt formatCode="#,##0.0_);[Red]\(#,##0.0\)" sourceLinked="0"/>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19136"/>
        <c:crosses val="max"/>
        <c:crossBetween val="between"/>
        <c:majorUnit val="1"/>
      </c:valAx>
      <c:catAx>
        <c:axId val="1075619136"/>
        <c:scaling>
          <c:orientation val="minMax"/>
        </c:scaling>
        <c:delete val="1"/>
        <c:axPos val="b"/>
        <c:numFmt formatCode="General" sourceLinked="1"/>
        <c:majorTickMark val="out"/>
        <c:minorTickMark val="none"/>
        <c:tickLblPos val="nextTo"/>
        <c:crossAx val="10756357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20370370370369"/>
          <c:y val="0.2071388888888889"/>
          <c:w val="0.50101851851851853"/>
          <c:h val="0.75152777777777779"/>
        </c:manualLayout>
      </c:layout>
      <c:pieChart>
        <c:varyColors val="1"/>
        <c:ser>
          <c:idx val="0"/>
          <c:order val="0"/>
          <c:tx>
            <c:strRef>
              <c:f>'2-3'!$B$68</c:f>
              <c:strCache>
                <c:ptCount val="1"/>
                <c:pt idx="0">
                  <c:v>令和３年度</c:v>
                </c:pt>
              </c:strCache>
            </c:strRef>
          </c:tx>
          <c:spPr>
            <a:ln w="3175">
              <a:solidFill>
                <a:schemeClr val="tx1"/>
              </a:solidFill>
            </a:ln>
          </c:spPr>
          <c:dPt>
            <c:idx val="0"/>
            <c:bubble3D val="0"/>
            <c:spPr>
              <a:pattFill prst="pct75">
                <a:fgClr>
                  <a:srgbClr val="FFC000"/>
                </a:fgClr>
                <a:bgClr>
                  <a:schemeClr val="bg1"/>
                </a:bgClr>
              </a:pattFill>
              <a:ln w="3175">
                <a:solidFill>
                  <a:schemeClr val="tx1"/>
                </a:solidFill>
              </a:ln>
              <a:effectLst/>
            </c:spPr>
            <c:extLst>
              <c:ext xmlns:c16="http://schemas.microsoft.com/office/drawing/2014/chart" uri="{C3380CC4-5D6E-409C-BE32-E72D297353CC}">
                <c16:uniqueId val="{00000001-4A02-4B11-89FE-090472691A66}"/>
              </c:ext>
            </c:extLst>
          </c:dPt>
          <c:dPt>
            <c:idx val="1"/>
            <c:bubble3D val="0"/>
            <c:spPr>
              <a:pattFill prst="ltHorz">
                <a:fgClr>
                  <a:srgbClr val="FF0000"/>
                </a:fgClr>
                <a:bgClr>
                  <a:schemeClr val="bg1"/>
                </a:bgClr>
              </a:pattFill>
              <a:ln w="3175">
                <a:solidFill>
                  <a:schemeClr val="tx1"/>
                </a:solidFill>
              </a:ln>
              <a:effectLst/>
            </c:spPr>
            <c:extLst>
              <c:ext xmlns:c16="http://schemas.microsoft.com/office/drawing/2014/chart" uri="{C3380CC4-5D6E-409C-BE32-E72D297353CC}">
                <c16:uniqueId val="{00000003-4A02-4B11-89FE-090472691A66}"/>
              </c:ext>
            </c:extLst>
          </c:dPt>
          <c:dPt>
            <c:idx val="2"/>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5-4A02-4B11-89FE-090472691A66}"/>
              </c:ext>
            </c:extLst>
          </c:dPt>
          <c:dPt>
            <c:idx val="3"/>
            <c:bubble3D val="0"/>
            <c:spPr>
              <a:pattFill prst="pct5">
                <a:fgClr>
                  <a:schemeClr val="tx1"/>
                </a:fgClr>
                <a:bgClr>
                  <a:schemeClr val="bg1"/>
                </a:bgClr>
              </a:pattFill>
              <a:ln w="3175">
                <a:solidFill>
                  <a:schemeClr val="tx1"/>
                </a:solidFill>
              </a:ln>
              <a:effectLst/>
            </c:spPr>
            <c:extLst>
              <c:ext xmlns:c16="http://schemas.microsoft.com/office/drawing/2014/chart" uri="{C3380CC4-5D6E-409C-BE32-E72D297353CC}">
                <c16:uniqueId val="{00000007-4A02-4B11-89FE-090472691A66}"/>
              </c:ext>
            </c:extLst>
          </c:dPt>
          <c:dPt>
            <c:idx val="4"/>
            <c:bubble3D val="0"/>
            <c:spPr>
              <a:pattFill prst="wdUpDiag">
                <a:fgClr>
                  <a:srgbClr val="00B050"/>
                </a:fgClr>
                <a:bgClr>
                  <a:schemeClr val="bg1"/>
                </a:bgClr>
              </a:pattFill>
              <a:ln w="3175">
                <a:solidFill>
                  <a:schemeClr val="tx1"/>
                </a:solidFill>
              </a:ln>
              <a:effectLst/>
            </c:spPr>
            <c:extLst>
              <c:ext xmlns:c16="http://schemas.microsoft.com/office/drawing/2014/chart" uri="{C3380CC4-5D6E-409C-BE32-E72D297353CC}">
                <c16:uniqueId val="{00000009-4A02-4B11-89FE-090472691A66}"/>
              </c:ext>
            </c:extLst>
          </c:dPt>
          <c:dPt>
            <c:idx val="5"/>
            <c:bubble3D val="0"/>
            <c:spPr>
              <a:solidFill>
                <a:schemeClr val="bg1">
                  <a:lumMod val="75000"/>
                </a:schemeClr>
              </a:solidFill>
              <a:ln w="3175">
                <a:solidFill>
                  <a:schemeClr val="tx1"/>
                </a:solidFill>
              </a:ln>
              <a:effectLst/>
            </c:spPr>
            <c:extLst>
              <c:ext xmlns:c16="http://schemas.microsoft.com/office/drawing/2014/chart" uri="{C3380CC4-5D6E-409C-BE32-E72D297353CC}">
                <c16:uniqueId val="{0000000B-4A02-4B11-89FE-090472691A66}"/>
              </c:ext>
            </c:extLst>
          </c:dPt>
          <c:dPt>
            <c:idx val="6"/>
            <c:bubble3D val="0"/>
            <c:spPr>
              <a:solidFill>
                <a:schemeClr val="bg1"/>
              </a:solidFill>
              <a:ln w="3175">
                <a:solidFill>
                  <a:schemeClr val="tx1"/>
                </a:solidFill>
              </a:ln>
              <a:effectLst/>
            </c:spPr>
            <c:extLst>
              <c:ext xmlns:c16="http://schemas.microsoft.com/office/drawing/2014/chart" uri="{C3380CC4-5D6E-409C-BE32-E72D297353CC}">
                <c16:uniqueId val="{0000000D-4A02-4B11-89FE-090472691A66}"/>
              </c:ext>
            </c:extLst>
          </c:dPt>
          <c:dLbls>
            <c:dLbl>
              <c:idx val="0"/>
              <c:layout>
                <c:manualLayout>
                  <c:x val="-0.10524537037037046"/>
                  <c:y val="4.7624999999999966E-2"/>
                </c:manualLayout>
              </c:layout>
              <c:tx>
                <c:rich>
                  <a:bodyPr/>
                  <a:lstStyle/>
                  <a:p>
                    <a:fld id="{06D44623-1486-4344-A73F-964134F091AF}" type="CATEGORYNAME">
                      <a:rPr lang="ja-JP" altLang="en-US"/>
                      <a:pPr/>
                      <a:t>[分類名]</a:t>
                    </a:fld>
                    <a:endParaRPr lang="ja-JP" altLang="en-US"/>
                  </a:p>
                  <a:p>
                    <a:fld id="{DF4421F9-79D4-4D8B-8F8B-E345D52E189B}" type="VALUE">
                      <a:rPr lang="en-US" altLang="ja-JP" baseline="0"/>
                      <a:pPr/>
                      <a:t>[値]</a:t>
                    </a:fld>
                    <a:r>
                      <a:rPr lang="ja-JP" altLang="en-US" baseline="0"/>
                      <a:t>人</a:t>
                    </a:r>
                    <a:r>
                      <a:rPr lang="en-US" altLang="ja-JP" baseline="0"/>
                      <a:t>, </a:t>
                    </a:r>
                    <a:fld id="{17BFE3CE-7548-494D-9D0D-79F968DC9871}"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30119740740740741"/>
                      <c:h val="0.13132888888888888"/>
                    </c:manualLayout>
                  </c15:layout>
                  <c15:dlblFieldTable/>
                  <c15:showDataLabelsRange val="0"/>
                </c:ext>
                <c:ext xmlns:c16="http://schemas.microsoft.com/office/drawing/2014/chart" uri="{C3380CC4-5D6E-409C-BE32-E72D297353CC}">
                  <c16:uniqueId val="{00000001-4A02-4B11-89FE-090472691A66}"/>
                </c:ext>
              </c:extLst>
            </c:dLbl>
            <c:dLbl>
              <c:idx val="1"/>
              <c:layout>
                <c:manualLayout>
                  <c:x val="-6.9375607127081601E-2"/>
                  <c:y val="-4.3084496131632365E-2"/>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46E370D9-D07B-4BC0-97BF-76D79CEED9BE}" type="CATEGORYNAME">
                      <a:rPr lang="ja-JP" altLang="en-US"/>
                      <a:pPr>
                        <a:defRPr/>
                      </a:pPr>
                      <a:t>[分類名]</a:t>
                    </a:fld>
                    <a:endParaRPr lang="ja-JP" altLang="en-US" baseline="0"/>
                  </a:p>
                  <a:p>
                    <a:pPr>
                      <a:defRPr/>
                    </a:pPr>
                    <a:fld id="{82FBC9EB-EC63-476B-8A91-C0587A49F2C6}" type="VALUE">
                      <a:rPr lang="en-US" altLang="ja-JP" baseline="0"/>
                      <a:pPr>
                        <a:defRPr/>
                      </a:pPr>
                      <a:t>[値]</a:t>
                    </a:fld>
                    <a:r>
                      <a:rPr lang="ja-JP" altLang="en-US" baseline="0"/>
                      <a:t>人</a:t>
                    </a:r>
                    <a:r>
                      <a:rPr lang="en-US" altLang="ja-JP" baseline="0"/>
                      <a:t>, </a:t>
                    </a:r>
                    <a:fld id="{87246724-A198-4682-B35F-30FCD46FED73}"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6841"/>
                        <a:gd name="adj2" fmla="val 10612"/>
                      </a:avLst>
                    </a:prstGeom>
                    <a:noFill/>
                    <a:ln>
                      <a:noFill/>
                    </a:ln>
                  </c15:spPr>
                  <c15:layout>
                    <c:manualLayout>
                      <c:w val="0.21510370124115527"/>
                      <c:h val="0.1529696708210353"/>
                    </c:manualLayout>
                  </c15:layout>
                  <c15:dlblFieldTable/>
                  <c15:showDataLabelsRange val="0"/>
                </c:ext>
                <c:ext xmlns:c16="http://schemas.microsoft.com/office/drawing/2014/chart" uri="{C3380CC4-5D6E-409C-BE32-E72D297353CC}">
                  <c16:uniqueId val="{00000003-4A02-4B11-89FE-090472691A66}"/>
                </c:ext>
              </c:extLst>
            </c:dLbl>
            <c:dLbl>
              <c:idx val="2"/>
              <c:layout>
                <c:manualLayout>
                  <c:x val="0.11796360927937635"/>
                  <c:y val="2.0415390966073203E-2"/>
                </c:manualLayout>
              </c:layout>
              <c:tx>
                <c:rich>
                  <a:bodyPr/>
                  <a:lstStyle/>
                  <a:p>
                    <a:fld id="{639E0602-CD83-410B-8245-20706EA09D61}" type="CATEGORYNAME">
                      <a:rPr lang="ja-JP" altLang="en-US"/>
                      <a:pPr/>
                      <a:t>[分類名]</a:t>
                    </a:fld>
                    <a:endParaRPr lang="ja-JP" altLang="en-US" baseline="0"/>
                  </a:p>
                  <a:p>
                    <a:fld id="{90EDA5F8-C096-4AE8-9853-070DA4C21738}" type="VALUE">
                      <a:rPr lang="en-US" altLang="ja-JP" baseline="0"/>
                      <a:pPr/>
                      <a:t>[値]</a:t>
                    </a:fld>
                    <a:r>
                      <a:rPr lang="ja-JP" altLang="en-US" baseline="0"/>
                      <a:t>人</a:t>
                    </a:r>
                    <a:r>
                      <a:rPr lang="en-US" altLang="ja-JP" baseline="0"/>
                      <a:t>, </a:t>
                    </a:r>
                    <a:fld id="{0C9A2253-6E77-4145-AE4F-F4304FE714D7}"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0668944078097495"/>
                      <c:h val="0.1529696708210353"/>
                    </c:manualLayout>
                  </c15:layout>
                  <c15:dlblFieldTable/>
                  <c15:showDataLabelsRange val="0"/>
                </c:ext>
                <c:ext xmlns:c16="http://schemas.microsoft.com/office/drawing/2014/chart" uri="{C3380CC4-5D6E-409C-BE32-E72D297353CC}">
                  <c16:uniqueId val="{00000005-4A02-4B11-89FE-090472691A66}"/>
                </c:ext>
              </c:extLst>
            </c:dLbl>
            <c:dLbl>
              <c:idx val="3"/>
              <c:layout>
                <c:manualLayout>
                  <c:x val="-9.5250000000000015E-2"/>
                  <c:y val="0.12311749764389662"/>
                </c:manualLayout>
              </c:layout>
              <c:tx>
                <c:rich>
                  <a:bodyPr/>
                  <a:lstStyle/>
                  <a:p>
                    <a:fld id="{60C6660E-43A1-4E80-BB1E-2CD9DA6BD187}" type="CATEGORYNAME">
                      <a:rPr lang="ja-JP" altLang="en-US"/>
                      <a:pPr/>
                      <a:t>[分類名]</a:t>
                    </a:fld>
                    <a:endParaRPr lang="ja-JP" altLang="en-US"/>
                  </a:p>
                  <a:p>
                    <a:fld id="{A3F9C79C-2ACA-4509-B2A4-B5EA7CD8C720}" type="VALUE">
                      <a:rPr lang="en-US" altLang="ja-JP" baseline="0"/>
                      <a:pPr/>
                      <a:t>[値]</a:t>
                    </a:fld>
                    <a:r>
                      <a:rPr lang="ja-JP" altLang="en-US" baseline="0"/>
                      <a:t>人</a:t>
                    </a:r>
                    <a:r>
                      <a:rPr lang="en-US" altLang="ja-JP" baseline="0"/>
                      <a:t>, </a:t>
                    </a:r>
                    <a:fld id="{96965898-239C-4D66-AE66-CBC7F2692AC7}"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24592888888888889"/>
                      <c:h val="0.14120277306557102"/>
                    </c:manualLayout>
                  </c15:layout>
                  <c15:dlblFieldTable/>
                  <c15:showDataLabelsRange val="0"/>
                </c:ext>
                <c:ext xmlns:c16="http://schemas.microsoft.com/office/drawing/2014/chart" uri="{C3380CC4-5D6E-409C-BE32-E72D297353CC}">
                  <c16:uniqueId val="{00000007-4A02-4B11-89FE-090472691A66}"/>
                </c:ext>
              </c:extLst>
            </c:dLbl>
            <c:dLbl>
              <c:idx val="4"/>
              <c:layout>
                <c:manualLayout>
                  <c:x val="-2.8222183740615865E-2"/>
                  <c:y val="-4.4072261826549393E-2"/>
                </c:manualLayout>
              </c:layout>
              <c:tx>
                <c:rich>
                  <a:bodyPr/>
                  <a:lstStyle/>
                  <a:p>
                    <a:fld id="{44D72EC3-22AF-4F99-93DF-782C417D4A31}" type="CATEGORYNAME">
                      <a:rPr lang="ja-JP" altLang="en-US"/>
                      <a:pPr/>
                      <a:t>[分類名]</a:t>
                    </a:fld>
                    <a:endParaRPr lang="ja-JP" altLang="en-US"/>
                  </a:p>
                  <a:p>
                    <a:fld id="{903B1C70-2D38-4009-9424-C61DC476F4F7}" type="VALUE">
                      <a:rPr lang="en-US" altLang="ja-JP" baseline="0"/>
                      <a:pPr/>
                      <a:t>[値]</a:t>
                    </a:fld>
                    <a:r>
                      <a:rPr lang="ja-JP" altLang="en-US" baseline="0"/>
                      <a:t>人</a:t>
                    </a:r>
                    <a:r>
                      <a:rPr lang="en-US" altLang="ja-JP" baseline="0"/>
                      <a:t>, </a:t>
                    </a:r>
                    <a:fld id="{C2F0070F-C0D8-43D3-A0F5-1A958B227A5B}"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30707703703703698"/>
                      <c:h val="0.1529696708210353"/>
                    </c:manualLayout>
                  </c15:layout>
                  <c15:dlblFieldTable/>
                  <c15:showDataLabelsRange val="0"/>
                </c:ext>
                <c:ext xmlns:c16="http://schemas.microsoft.com/office/drawing/2014/chart" uri="{C3380CC4-5D6E-409C-BE32-E72D297353CC}">
                  <c16:uniqueId val="{00000009-4A02-4B11-89FE-090472691A66}"/>
                </c:ext>
              </c:extLst>
            </c:dLbl>
            <c:dLbl>
              <c:idx val="5"/>
              <c:layout>
                <c:manualLayout>
                  <c:x val="8.9370370370370322E-2"/>
                  <c:y val="-5.644444444444445E-2"/>
                </c:manualLayout>
              </c:layout>
              <c:tx>
                <c:rich>
                  <a:bodyPr/>
                  <a:lstStyle/>
                  <a:p>
                    <a:fld id="{FEDE815B-2172-46D0-9B01-96EC2A6D58EB}" type="CATEGORYNAME">
                      <a:rPr lang="ja-JP" altLang="en-US"/>
                      <a:pPr/>
                      <a:t>[分類名]</a:t>
                    </a:fld>
                    <a:endParaRPr lang="ja-JP" altLang="en-US"/>
                  </a:p>
                  <a:p>
                    <a:fld id="{0C1F4FA3-7671-4600-B3F9-FAD13D71CB6C}" type="VALUE">
                      <a:rPr lang="en-US" altLang="ja-JP" baseline="0"/>
                      <a:pPr/>
                      <a:t>[値]</a:t>
                    </a:fld>
                    <a:r>
                      <a:rPr lang="ja-JP" altLang="en-US" baseline="0"/>
                      <a:t>人</a:t>
                    </a:r>
                    <a:r>
                      <a:rPr lang="en-US" altLang="ja-JP" baseline="0"/>
                      <a:t>, </a:t>
                    </a:r>
                    <a:fld id="{E301DE2F-51D5-42D6-AC09-5A60BC622182}"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A02-4B11-89FE-090472691A66}"/>
                </c:ext>
              </c:extLst>
            </c:dLbl>
            <c:dLbl>
              <c:idx val="6"/>
              <c:layout>
                <c:manualLayout>
                  <c:x val="0.18109259259259258"/>
                  <c:y val="-1.616879469818539E-17"/>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796B07B8-F655-4AED-B030-E94B1F032210}" type="CATEGORYNAME">
                      <a:rPr lang="ja-JP" altLang="en-US"/>
                      <a:pPr>
                        <a:defRPr/>
                      </a:pPr>
                      <a:t>[分類名]</a:t>
                    </a:fld>
                    <a:endParaRPr lang="ja-JP" altLang="en-US"/>
                  </a:p>
                  <a:p>
                    <a:pPr>
                      <a:defRPr/>
                    </a:pPr>
                    <a:fld id="{5C4BC27E-C9F9-4BD9-A8E5-00F41AD5F878}" type="VALUE">
                      <a:rPr lang="en-US" altLang="ja-JP" baseline="0"/>
                      <a:pPr>
                        <a:defRPr/>
                      </a:pPr>
                      <a:t>[値]</a:t>
                    </a:fld>
                    <a:r>
                      <a:rPr lang="ja-JP" altLang="en-US" baseline="0"/>
                      <a:t>人</a:t>
                    </a:r>
                    <a:r>
                      <a:rPr lang="en-US" altLang="ja-JP" baseline="0"/>
                      <a:t>, </a:t>
                    </a:r>
                    <a:fld id="{B6279B63-83D1-4793-9239-876E63FB8F70}"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112882"/>
                        <a:gd name="adj2" fmla="val 68879"/>
                      </a:avLst>
                    </a:prstGeom>
                    <a:noFill/>
                    <a:ln>
                      <a:noFill/>
                    </a:ln>
                  </c15:spPr>
                  <c15:dlblFieldTable/>
                  <c15:showDataLabelsRange val="0"/>
                </c:ext>
                <c:ext xmlns:c16="http://schemas.microsoft.com/office/drawing/2014/chart" uri="{C3380CC4-5D6E-409C-BE32-E72D297353CC}">
                  <c16:uniqueId val="{0000000D-4A02-4B11-89FE-090472691A66}"/>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'2-3'!$A$69:$A$75</c:f>
              <c:strCache>
                <c:ptCount val="7"/>
                <c:pt idx="0">
                  <c:v>学校生活・学業不適応</c:v>
                </c:pt>
                <c:pt idx="1">
                  <c:v>学業不振</c:v>
                </c:pt>
                <c:pt idx="2">
                  <c:v>進路変更</c:v>
                </c:pt>
                <c:pt idx="3">
                  <c:v>病気・けが・死亡</c:v>
                </c:pt>
                <c:pt idx="4">
                  <c:v>経済的理由・家庭の事情</c:v>
                </c:pt>
                <c:pt idx="5">
                  <c:v>問題行動</c:v>
                </c:pt>
                <c:pt idx="6">
                  <c:v>その他</c:v>
                </c:pt>
              </c:strCache>
            </c:strRef>
          </c:cat>
          <c:val>
            <c:numRef>
              <c:f>'2-3'!$C$69:$C$75</c:f>
              <c:numCache>
                <c:formatCode>General</c:formatCode>
                <c:ptCount val="7"/>
                <c:pt idx="0">
                  <c:v>510</c:v>
                </c:pt>
                <c:pt idx="1">
                  <c:v>201</c:v>
                </c:pt>
                <c:pt idx="2">
                  <c:v>664</c:v>
                </c:pt>
                <c:pt idx="3">
                  <c:v>29</c:v>
                </c:pt>
                <c:pt idx="4">
                  <c:v>14</c:v>
                </c:pt>
                <c:pt idx="5">
                  <c:v>36</c:v>
                </c:pt>
                <c:pt idx="6">
                  <c:v>46</c:v>
                </c:pt>
              </c:numCache>
            </c:numRef>
          </c:val>
          <c:extLst>
            <c:ext xmlns:c16="http://schemas.microsoft.com/office/drawing/2014/chart" uri="{C3380CC4-5D6E-409C-BE32-E72D297353CC}">
              <c16:uniqueId val="{0000000E-4A02-4B11-89FE-090472691A66}"/>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20370370370369"/>
          <c:y val="5.1916666666666673E-2"/>
          <c:w val="0.56451851851851853"/>
          <c:h val="0.84677777777777774"/>
        </c:manualLayout>
      </c:layout>
      <c:pieChart>
        <c:varyColors val="1"/>
        <c:ser>
          <c:idx val="0"/>
          <c:order val="0"/>
          <c:tx>
            <c:strRef>
              <c:f>'2-3'!$B$83</c:f>
              <c:strCache>
                <c:ptCount val="1"/>
                <c:pt idx="0">
                  <c:v>令和３年</c:v>
                </c:pt>
              </c:strCache>
            </c:strRef>
          </c:tx>
          <c:spPr>
            <a:ln w="3175">
              <a:solidFill>
                <a:sysClr val="windowText" lastClr="000000"/>
              </a:solidFill>
            </a:ln>
          </c:spPr>
          <c:dPt>
            <c:idx val="0"/>
            <c:bubble3D val="0"/>
            <c:spPr>
              <a:solidFill>
                <a:schemeClr val="accent1">
                  <a:lumMod val="60000"/>
                  <a:lumOff val="40000"/>
                </a:schemeClr>
              </a:solidFill>
              <a:ln w="3175">
                <a:solidFill>
                  <a:sysClr val="windowText" lastClr="000000"/>
                </a:solidFill>
              </a:ln>
              <a:effectLst/>
            </c:spPr>
            <c:extLst>
              <c:ext xmlns:c16="http://schemas.microsoft.com/office/drawing/2014/chart" uri="{C3380CC4-5D6E-409C-BE32-E72D297353CC}">
                <c16:uniqueId val="{00000001-48DA-498B-B6B0-EC10758266AD}"/>
              </c:ext>
            </c:extLst>
          </c:dPt>
          <c:dPt>
            <c:idx val="1"/>
            <c:bubble3D val="0"/>
            <c:spPr>
              <a:pattFill prst="ltHorz">
                <a:fgClr>
                  <a:srgbClr val="FF0000"/>
                </a:fgClr>
                <a:bgClr>
                  <a:schemeClr val="bg1"/>
                </a:bgClr>
              </a:pattFill>
              <a:ln w="3175">
                <a:solidFill>
                  <a:sysClr val="windowText" lastClr="000000"/>
                </a:solidFill>
              </a:ln>
              <a:effectLst/>
            </c:spPr>
            <c:extLst>
              <c:ext xmlns:c16="http://schemas.microsoft.com/office/drawing/2014/chart" uri="{C3380CC4-5D6E-409C-BE32-E72D297353CC}">
                <c16:uniqueId val="{00000003-48DA-498B-B6B0-EC10758266AD}"/>
              </c:ext>
            </c:extLst>
          </c:dPt>
          <c:dPt>
            <c:idx val="2"/>
            <c:bubble3D val="0"/>
            <c:spPr>
              <a:solidFill>
                <a:schemeClr val="bg1">
                  <a:lumMod val="75000"/>
                </a:schemeClr>
              </a:solidFill>
              <a:ln w="3175">
                <a:solidFill>
                  <a:sysClr val="windowText" lastClr="000000"/>
                </a:solidFill>
              </a:ln>
              <a:effectLst/>
            </c:spPr>
            <c:extLst>
              <c:ext xmlns:c16="http://schemas.microsoft.com/office/drawing/2014/chart" uri="{C3380CC4-5D6E-409C-BE32-E72D297353CC}">
                <c16:uniqueId val="{00000005-48DA-498B-B6B0-EC10758266AD}"/>
              </c:ext>
            </c:extLst>
          </c:dPt>
          <c:dPt>
            <c:idx val="3"/>
            <c:bubble3D val="0"/>
            <c:spPr>
              <a:pattFill prst="pct75">
                <a:fgClr>
                  <a:srgbClr val="FFC000"/>
                </a:fgClr>
                <a:bgClr>
                  <a:schemeClr val="bg1"/>
                </a:bgClr>
              </a:pattFill>
              <a:ln w="3175">
                <a:solidFill>
                  <a:sysClr val="windowText" lastClr="000000"/>
                </a:solidFill>
              </a:ln>
              <a:effectLst/>
            </c:spPr>
            <c:extLst>
              <c:ext xmlns:c16="http://schemas.microsoft.com/office/drawing/2014/chart" uri="{C3380CC4-5D6E-409C-BE32-E72D297353CC}">
                <c16:uniqueId val="{00000007-48DA-498B-B6B0-EC10758266AD}"/>
              </c:ext>
            </c:extLst>
          </c:dPt>
          <c:dLbls>
            <c:dLbl>
              <c:idx val="0"/>
              <c:layout>
                <c:manualLayout>
                  <c:x val="-0.18160463977049324"/>
                  <c:y val="1.7333294110340816E-3"/>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0A65BC95-6B14-4861-AE0B-128F6DFF7CBC}" type="CATEGORYNAME">
                      <a:rPr lang="ja-JP" altLang="en-US"/>
                      <a:pPr>
                        <a:defRPr/>
                      </a:pPr>
                      <a:t>[分類名]</a:t>
                    </a:fld>
                    <a:r>
                      <a:rPr lang="en-US" altLang="ja-JP" baseline="0"/>
                      <a:t>,</a:t>
                    </a:r>
                  </a:p>
                  <a:p>
                    <a:pPr>
                      <a:defRPr/>
                    </a:pPr>
                    <a:fld id="{401B8C32-1481-409F-9F0F-3FA0AE63E5CF}" type="VALUE">
                      <a:rPr lang="en-US" altLang="ja-JP" baseline="0"/>
                      <a:pPr>
                        <a:defRPr/>
                      </a:pPr>
                      <a:t>[値]</a:t>
                    </a:fld>
                    <a:r>
                      <a:rPr lang="ja-JP" altLang="en-US" baseline="0"/>
                      <a:t>人</a:t>
                    </a:r>
                    <a:r>
                      <a:rPr lang="en-US" altLang="ja-JP" baseline="0"/>
                      <a:t>,</a:t>
                    </a:r>
                    <a:fld id="{002B4563-C807-430B-AA23-A1B7B1C50EAF}"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1542"/>
                        <a:gd name="adj2" fmla="val -6478"/>
                      </a:avLst>
                    </a:prstGeom>
                    <a:noFill/>
                    <a:ln>
                      <a:noFill/>
                    </a:ln>
                  </c15:spPr>
                  <c15:dlblFieldTable/>
                  <c15:showDataLabelsRange val="0"/>
                </c:ext>
                <c:ext xmlns:c16="http://schemas.microsoft.com/office/drawing/2014/chart" uri="{C3380CC4-5D6E-409C-BE32-E72D297353CC}">
                  <c16:uniqueId val="{00000001-48DA-498B-B6B0-EC10758266AD}"/>
                </c:ext>
              </c:extLst>
            </c:dLbl>
            <c:dLbl>
              <c:idx val="1"/>
              <c:layout>
                <c:manualLayout>
                  <c:x val="-3.2888148148148146E-2"/>
                  <c:y val="-0.17436805555555557"/>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C9A2EE69-5AB3-45AA-A73E-B94DFC8578C5}" type="CATEGORYNAME">
                      <a:rPr lang="ja-JP" altLang="en-US"/>
                      <a:pPr>
                        <a:defRPr/>
                      </a:pPr>
                      <a:t>[分類名]</a:t>
                    </a:fld>
                    <a:r>
                      <a:rPr lang="en-US" altLang="ja-JP" baseline="0"/>
                      <a:t>,</a:t>
                    </a:r>
                  </a:p>
                  <a:p>
                    <a:pPr>
                      <a:defRPr/>
                    </a:pPr>
                    <a:fld id="{AA1131B6-A577-422D-953F-30DE37BEC9D1}" type="VALUE">
                      <a:rPr lang="en-US" altLang="ja-JP" baseline="0"/>
                      <a:pPr>
                        <a:defRPr/>
                      </a:pPr>
                      <a:t>[値]</a:t>
                    </a:fld>
                    <a:r>
                      <a:rPr lang="ja-JP" altLang="en-US" baseline="0"/>
                      <a:t>人</a:t>
                    </a:r>
                    <a:r>
                      <a:rPr lang="en-US" altLang="ja-JP" baseline="0"/>
                      <a:t>,</a:t>
                    </a:r>
                    <a:fld id="{313ACBC3-6E29-4123-B785-BB349EC8C502}"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4014"/>
                        <a:gd name="adj2" fmla="val 1183"/>
                      </a:avLst>
                    </a:prstGeom>
                    <a:noFill/>
                    <a:ln>
                      <a:noFill/>
                    </a:ln>
                  </c15:spPr>
                  <c15:dlblFieldTable/>
                  <c15:showDataLabelsRange val="0"/>
                </c:ext>
                <c:ext xmlns:c16="http://schemas.microsoft.com/office/drawing/2014/chart" uri="{C3380CC4-5D6E-409C-BE32-E72D297353CC}">
                  <c16:uniqueId val="{00000003-48DA-498B-B6B0-EC10758266AD}"/>
                </c:ext>
              </c:extLst>
            </c:dLbl>
            <c:dLbl>
              <c:idx val="2"/>
              <c:layout>
                <c:manualLayout>
                  <c:x val="6.2275925925925929E-2"/>
                  <c:y val="-7.8384999999999996E-2"/>
                </c:manualLayout>
              </c:layout>
              <c:tx>
                <c:rich>
                  <a:bodyPr/>
                  <a:lstStyle/>
                  <a:p>
                    <a:fld id="{F149F3C8-4E8A-48EC-BC21-511D6DEA72A9}" type="CATEGORYNAME">
                      <a:rPr lang="ja-JP" altLang="en-US"/>
                      <a:pPr/>
                      <a:t>[分類名]</a:t>
                    </a:fld>
                    <a:r>
                      <a:rPr lang="en-US" altLang="ja-JP" baseline="0"/>
                      <a:t>,</a:t>
                    </a:r>
                  </a:p>
                  <a:p>
                    <a:fld id="{EEFF2C25-EDDB-4E5D-9006-4BFE0BAEA8FF}" type="VALUE">
                      <a:rPr lang="en-US" altLang="ja-JP" baseline="0"/>
                      <a:pPr/>
                      <a:t>[値]</a:t>
                    </a:fld>
                    <a:r>
                      <a:rPr lang="ja-JP" altLang="en-US" baseline="0"/>
                      <a:t>人</a:t>
                    </a:r>
                    <a:r>
                      <a:rPr lang="en-US" altLang="ja-JP" baseline="0"/>
                      <a:t>,</a:t>
                    </a:r>
                    <a:fld id="{A73563CD-A5FF-44C2-8523-0FDD4B249BB6}" type="PERCENTAGE">
                      <a:rPr lang="en-US" altLang="ja-JP" baseline="0"/>
                      <a:pPr/>
                      <a:t>[パーセンテージ]</a:t>
                    </a:fld>
                    <a:endParaRPr lang="en-US" altLang="ja-JP"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8DA-498B-B6B0-EC10758266AD}"/>
                </c:ext>
              </c:extLst>
            </c:dLbl>
            <c:dLbl>
              <c:idx val="3"/>
              <c:layout>
                <c:manualLayout>
                  <c:x val="0.17059435252588018"/>
                  <c:y val="7.0542878902279185E-2"/>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35B4A505-0590-43C1-9693-4F58AD3BA962}" type="CATEGORYNAME">
                      <a:rPr lang="ja-JP" altLang="en-US"/>
                      <a:pPr>
                        <a:defRPr/>
                      </a:pPr>
                      <a:t>[分類名]</a:t>
                    </a:fld>
                    <a:r>
                      <a:rPr lang="en-US" altLang="ja-JP" baseline="0"/>
                      <a:t>,</a:t>
                    </a:r>
                  </a:p>
                  <a:p>
                    <a:pPr>
                      <a:defRPr/>
                    </a:pPr>
                    <a:fld id="{9FEC499B-F327-4841-BDB1-0E336C844E59}" type="VALUE">
                      <a:rPr lang="en-US" altLang="ja-JP" baseline="0"/>
                      <a:pPr>
                        <a:defRPr/>
                      </a:pPr>
                      <a:t>[値]</a:t>
                    </a:fld>
                    <a:r>
                      <a:rPr lang="ja-JP" altLang="en-US" baseline="0"/>
                      <a:t>人</a:t>
                    </a:r>
                    <a:r>
                      <a:rPr lang="en-US" altLang="ja-JP" baseline="0"/>
                      <a:t>,</a:t>
                    </a:r>
                    <a:fld id="{F96BD8D2-33FD-4C78-A711-6D8F4CD3C692}"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2568"/>
                        <a:gd name="adj2" fmla="val -19690"/>
                      </a:avLst>
                    </a:prstGeom>
                    <a:noFill/>
                    <a:ln>
                      <a:noFill/>
                    </a:ln>
                  </c15:spPr>
                  <c15:dlblFieldTable/>
                  <c15:showDataLabelsRange val="0"/>
                </c:ext>
                <c:ext xmlns:c16="http://schemas.microsoft.com/office/drawing/2014/chart" uri="{C3380CC4-5D6E-409C-BE32-E72D297353CC}">
                  <c16:uniqueId val="{00000007-48DA-498B-B6B0-EC10758266AD}"/>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'2-3'!$A$84:$A$87</c:f>
              <c:strCache>
                <c:ptCount val="4"/>
                <c:pt idx="0">
                  <c:v>1年生</c:v>
                </c:pt>
                <c:pt idx="1">
                  <c:v>2年生</c:v>
                </c:pt>
                <c:pt idx="2">
                  <c:v>3年生</c:v>
                </c:pt>
                <c:pt idx="3">
                  <c:v>単位制</c:v>
                </c:pt>
              </c:strCache>
            </c:strRef>
          </c:cat>
          <c:val>
            <c:numRef>
              <c:f>'2-3'!$C$84:$C$87</c:f>
              <c:numCache>
                <c:formatCode>General</c:formatCode>
                <c:ptCount val="4"/>
                <c:pt idx="0">
                  <c:v>568</c:v>
                </c:pt>
                <c:pt idx="1">
                  <c:v>303</c:v>
                </c:pt>
                <c:pt idx="2">
                  <c:v>118</c:v>
                </c:pt>
                <c:pt idx="3">
                  <c:v>511</c:v>
                </c:pt>
              </c:numCache>
            </c:numRef>
          </c:val>
          <c:extLst>
            <c:ext xmlns:c16="http://schemas.microsoft.com/office/drawing/2014/chart" uri="{C3380CC4-5D6E-409C-BE32-E72D297353CC}">
              <c16:uniqueId val="{00000008-48DA-498B-B6B0-EC10758266AD}"/>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ln w="3175">
              <a:solidFill>
                <a:schemeClr val="tx1"/>
              </a:solidFill>
            </a:ln>
          </c:spPr>
          <c:dPt>
            <c:idx val="0"/>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1-921C-4780-89D6-41F45336ACA7}"/>
              </c:ext>
            </c:extLst>
          </c:dPt>
          <c:dPt>
            <c:idx val="1"/>
            <c:bubble3D val="0"/>
            <c:spPr>
              <a:pattFill prst="pct75">
                <a:fgClr>
                  <a:srgbClr val="FFC000"/>
                </a:fgClr>
                <a:bgClr>
                  <a:schemeClr val="bg1"/>
                </a:bgClr>
              </a:pattFill>
              <a:ln w="3175">
                <a:solidFill>
                  <a:schemeClr val="tx1"/>
                </a:solidFill>
              </a:ln>
              <a:effectLst/>
            </c:spPr>
            <c:extLst>
              <c:ext xmlns:c16="http://schemas.microsoft.com/office/drawing/2014/chart" uri="{C3380CC4-5D6E-409C-BE32-E72D297353CC}">
                <c16:uniqueId val="{00000003-921C-4780-89D6-41F45336ACA7}"/>
              </c:ext>
            </c:extLst>
          </c:dPt>
          <c:dLbls>
            <c:dLbl>
              <c:idx val="0"/>
              <c:layout>
                <c:manualLayout>
                  <c:x val="0.11822305555555546"/>
                  <c:y val="-0.32413930555555548"/>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D7DC128C-6FDF-4CA9-9CC3-860208B470AA}" type="CATEGORYNAME">
                      <a:rPr lang="ja-JP" altLang="en-US"/>
                      <a:pPr>
                        <a:defRPr/>
                      </a:pPr>
                      <a:t>[分類名]</a:t>
                    </a:fld>
                    <a:r>
                      <a:rPr lang="ja-JP" altLang="en-US" baseline="0"/>
                      <a:t>
</a:t>
                    </a:r>
                    <a:fld id="{7ADED059-37CB-4DFD-9E73-2C6BCE8F5204}" type="VALUE">
                      <a:rPr lang="en-US" altLang="ja-JP" baseline="0"/>
                      <a:pPr>
                        <a:defRPr/>
                      </a:pPr>
                      <a:t>[値]</a:t>
                    </a:fld>
                    <a:r>
                      <a:rPr lang="ja-JP" altLang="en-US" baseline="0"/>
                      <a:t>人</a:t>
                    </a:r>
                    <a:r>
                      <a:rPr lang="en-US" altLang="ja-JP" baseline="0"/>
                      <a:t>, 69.2% </a:t>
                    </a:r>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31346"/>
                        <a:gd name="adj2" fmla="val 32448"/>
                      </a:avLst>
                    </a:prstGeom>
                    <a:noFill/>
                    <a:ln>
                      <a:noFill/>
                    </a:ln>
                  </c15:spPr>
                  <c15:layout>
                    <c:manualLayout>
                      <c:w val="0.19288370370370367"/>
                      <c:h val="0.13620111111111111"/>
                    </c:manualLayout>
                  </c15:layout>
                  <c15:dlblFieldTable/>
                  <c15:showDataLabelsRange val="0"/>
                </c:ext>
                <c:ext xmlns:c16="http://schemas.microsoft.com/office/drawing/2014/chart" uri="{C3380CC4-5D6E-409C-BE32-E72D297353CC}">
                  <c16:uniqueId val="{00000001-921C-4780-89D6-41F45336ACA7}"/>
                </c:ext>
              </c:extLst>
            </c:dLbl>
            <c:dLbl>
              <c:idx val="1"/>
              <c:layout>
                <c:manualLayout>
                  <c:x val="-0.10812333333333335"/>
                  <c:y val="0.16731027777777771"/>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087D7764-0BCD-45AC-BAF3-4040448ADB8F}" type="CATEGORYNAME">
                      <a:rPr lang="ja-JP" altLang="en-US"/>
                      <a:pPr>
                        <a:defRPr/>
                      </a:pPr>
                      <a:t>[分類名]</a:t>
                    </a:fld>
                    <a:r>
                      <a:rPr lang="ja-JP" altLang="en-US" baseline="0"/>
                      <a:t>
</a:t>
                    </a:r>
                    <a:fld id="{04DEDFED-E785-4DF9-885E-18AE93FD6784}" type="VALUE">
                      <a:rPr lang="en-US" altLang="ja-JP" baseline="0"/>
                      <a:pPr>
                        <a:defRPr/>
                      </a:pPr>
                      <a:t>[値]</a:t>
                    </a:fld>
                    <a:r>
                      <a:rPr lang="ja-JP" altLang="en-US" baseline="0"/>
                      <a:t>人</a:t>
                    </a:r>
                    <a:r>
                      <a:rPr lang="en-US" altLang="ja-JP" baseline="0"/>
                      <a:t>, </a:t>
                    </a:r>
                    <a:fld id="{28D5692C-4028-426A-946F-DDD6E044DF64}" type="PERCENTAGE">
                      <a:rPr lang="en-US" altLang="ja-JP" baseline="0"/>
                      <a:pPr>
                        <a:defRPr/>
                      </a:pPr>
                      <a:t>[パーセンテージ]</a:t>
                    </a:fld>
                    <a:endParaRPr lang="en-US" altLang="ja-JP" baseline="0"/>
                  </a:p>
                </c:rich>
              </c:tx>
              <c:numFmt formatCode="0.0%" sourceLinked="0"/>
              <c:spPr>
                <a:xfrm>
                  <a:off x="481317" y="872836"/>
                  <a:ext cx="1020488" cy="529167"/>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42624"/>
                        <a:gd name="adj2" fmla="val -28200"/>
                      </a:avLst>
                    </a:prstGeom>
                    <a:noFill/>
                    <a:ln>
                      <a:noFill/>
                    </a:ln>
                  </c15:spPr>
                  <c15:layout>
                    <c:manualLayout>
                      <c:w val="0.20453351851851853"/>
                      <c:h val="0.1331425"/>
                    </c:manualLayout>
                  </c15:layout>
                  <c15:dlblFieldTable/>
                  <c15:showDataLabelsRange val="0"/>
                </c:ext>
                <c:ext xmlns:c16="http://schemas.microsoft.com/office/drawing/2014/chart" uri="{C3380CC4-5D6E-409C-BE32-E72D297353CC}">
                  <c16:uniqueId val="{00000003-921C-4780-89D6-41F45336ACA7}"/>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'2-4'!$A$3:$B$3</c:f>
              <c:strCache>
                <c:ptCount val="2"/>
                <c:pt idx="0">
                  <c:v>入所１度</c:v>
                </c:pt>
                <c:pt idx="1">
                  <c:v>入所２度以上</c:v>
                </c:pt>
              </c:strCache>
            </c:strRef>
          </c:cat>
          <c:val>
            <c:numRef>
              <c:f>'2-4'!$A$4:$B$4</c:f>
              <c:numCache>
                <c:formatCode>General</c:formatCode>
                <c:ptCount val="2"/>
                <c:pt idx="0">
                  <c:v>27</c:v>
                </c:pt>
                <c:pt idx="1">
                  <c:v>12</c:v>
                </c:pt>
              </c:numCache>
            </c:numRef>
          </c:val>
          <c:extLst>
            <c:ext xmlns:c16="http://schemas.microsoft.com/office/drawing/2014/chart" uri="{C3380CC4-5D6E-409C-BE32-E72D297353CC}">
              <c16:uniqueId val="{00000004-921C-4780-89D6-41F45336ACA7}"/>
            </c:ext>
          </c:extLst>
        </c:ser>
        <c:dLbls>
          <c:showLegendKey val="0"/>
          <c:showVal val="0"/>
          <c:showCatName val="0"/>
          <c:showSerName val="0"/>
          <c:showPercent val="0"/>
          <c:showBubbleSize val="0"/>
          <c:showLeaderLines val="0"/>
        </c:dLbls>
        <c:firstSliceAng val="0"/>
        <c:holeSize val="69"/>
      </c:doughnutChart>
      <c:spPr>
        <a:noFill/>
        <a:ln>
          <a:noFill/>
        </a:ln>
        <a:effectLst/>
      </c:spPr>
    </c:plotArea>
    <c:plotVisOnly val="1"/>
    <c:dispBlanksAs val="gap"/>
    <c:showDLblsOverMax val="0"/>
  </c:chart>
  <c:spPr>
    <a:no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'2-4'!$C$3:$D$3</c:f>
              <c:strCache>
                <c:ptCount val="2"/>
                <c:pt idx="0">
                  <c:v>非累犯</c:v>
                </c:pt>
                <c:pt idx="1">
                  <c:v>累犯</c:v>
                </c:pt>
              </c:strCache>
            </c:strRef>
          </c:tx>
          <c:spPr>
            <a:ln w="3175">
              <a:solidFill>
                <a:schemeClr val="tx1"/>
              </a:solidFill>
            </a:ln>
          </c:spPr>
          <c:dPt>
            <c:idx val="0"/>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1-932A-4EDD-9E89-1C4B4A6F2B5E}"/>
              </c:ext>
            </c:extLst>
          </c:dPt>
          <c:dPt>
            <c:idx val="1"/>
            <c:bubble3D val="0"/>
            <c:spPr>
              <a:pattFill prst="pct75">
                <a:fgClr>
                  <a:srgbClr val="FFC000"/>
                </a:fgClr>
                <a:bgClr>
                  <a:schemeClr val="bg1"/>
                </a:bgClr>
              </a:pattFill>
              <a:ln w="3175">
                <a:solidFill>
                  <a:schemeClr val="tx1"/>
                </a:solidFill>
              </a:ln>
              <a:effectLst/>
            </c:spPr>
            <c:extLst>
              <c:ext xmlns:c16="http://schemas.microsoft.com/office/drawing/2014/chart" uri="{C3380CC4-5D6E-409C-BE32-E72D297353CC}">
                <c16:uniqueId val="{00000003-932A-4EDD-9E89-1C4B4A6F2B5E}"/>
              </c:ext>
            </c:extLst>
          </c:dPt>
          <c:dLbls>
            <c:dLbl>
              <c:idx val="0"/>
              <c:layout>
                <c:manualLayout>
                  <c:x val="-6.793123524593854E-2"/>
                  <c:y val="4.5957018977001385E-2"/>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2CB0E159-43F5-4A40-B3EB-6163A7436234}" type="CATEGORYNAME">
                      <a:rPr lang="ja-JP" altLang="en-US"/>
                      <a:pPr>
                        <a:defRPr/>
                      </a:pPr>
                      <a:t>[分類名]</a:t>
                    </a:fld>
                    <a:r>
                      <a:rPr lang="ja-JP" altLang="en-US" baseline="0"/>
                      <a:t>
</a:t>
                    </a:r>
                    <a:fld id="{376FFD9C-09B8-4B24-9A15-8691317E5FE4}" type="VALUE">
                      <a:rPr lang="en-US" altLang="ja-JP" baseline="0"/>
                      <a:pPr>
                        <a:defRPr/>
                      </a:pPr>
                      <a:t>[値]</a:t>
                    </a:fld>
                    <a:r>
                      <a:rPr lang="ja-JP" altLang="en-US" baseline="0"/>
                      <a:t>人</a:t>
                    </a:r>
                    <a:r>
                      <a:rPr lang="en-US" altLang="ja-JP" baseline="0"/>
                      <a:t>, </a:t>
                    </a:r>
                    <a:fld id="{CC5E02FC-9F26-44EF-BC23-E50B038DFC58}" type="PERCENTAGE">
                      <a:rPr lang="en-US" altLang="ja-JP" baseline="0"/>
                      <a:pPr>
                        <a:defRPr/>
                      </a:pPr>
                      <a:t>[パーセンテージ]</a:t>
                    </a:fld>
                    <a:endParaRPr lang="en-US" altLang="ja-JP" baseline="0"/>
                  </a:p>
                </c:rich>
              </c:tx>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gd name="adj1" fmla="val 16419"/>
                        <a:gd name="adj2" fmla="val 35392"/>
                      </a:avLst>
                    </a:prstGeom>
                    <a:noFill/>
                    <a:ln>
                      <a:noFill/>
                    </a:ln>
                  </c15:spPr>
                  <c15:layout>
                    <c:manualLayout>
                      <c:w val="0.21394417994316497"/>
                      <c:h val="0.16906970725243031"/>
                    </c:manualLayout>
                  </c15:layout>
                  <c15:dlblFieldTable/>
                  <c15:showDataLabelsRange val="0"/>
                </c:ext>
                <c:ext xmlns:c16="http://schemas.microsoft.com/office/drawing/2014/chart" uri="{C3380CC4-5D6E-409C-BE32-E72D297353CC}">
                  <c16:uniqueId val="{00000001-932A-4EDD-9E89-1C4B4A6F2B5E}"/>
                </c:ext>
              </c:extLst>
            </c:dLbl>
            <c:dLbl>
              <c:idx val="1"/>
              <c:layout>
                <c:manualLayout>
                  <c:x val="-6.546247575482135E-2"/>
                  <c:y val="-5.760671945037913E-2"/>
                </c:manualLayout>
              </c:layout>
              <c:tx>
                <c:rich>
                  <a:bodyPr/>
                  <a:lstStyle/>
                  <a:p>
                    <a:fld id="{CA00C5D7-4658-4CD7-B2CE-9C88FD07619D}" type="CATEGORYNAME">
                      <a:rPr lang="ja-JP" altLang="en-US"/>
                      <a:pPr/>
                      <a:t>[分類名]</a:t>
                    </a:fld>
                    <a:r>
                      <a:rPr lang="ja-JP" altLang="en-US" baseline="0"/>
                      <a:t>
</a:t>
                    </a:r>
                    <a:fld id="{47F3C3F7-E24B-44D3-98B9-1FAA6A416C7D}" type="VALUE">
                      <a:rPr lang="en-US" altLang="ja-JP" baseline="0"/>
                      <a:pPr/>
                      <a:t>[値]</a:t>
                    </a:fld>
                    <a:r>
                      <a:rPr lang="ja-JP" altLang="en-US" baseline="0"/>
                      <a:t>人</a:t>
                    </a:r>
                    <a:r>
                      <a:rPr lang="en-US" altLang="ja-JP" baseline="0"/>
                      <a:t>, </a:t>
                    </a:r>
                    <a:fld id="{6C3EF085-3AF0-4661-B74C-DFF8BC58D47B}" type="PERCENTAGE">
                      <a:rPr lang="en-US" altLang="ja-JP" baseline="0"/>
                      <a:pPr/>
                      <a:t>[パーセンテージ]</a:t>
                    </a:fld>
                    <a:endParaRPr lang="en-US" altLang="ja-JP" baseline="0"/>
                  </a:p>
                </c:rich>
              </c:tx>
              <c:showLegendKey val="0"/>
              <c:showVal val="1"/>
              <c:showCatName val="1"/>
              <c:showSerName val="0"/>
              <c:showPercent val="1"/>
              <c:showBubbleSize val="0"/>
              <c:separator>
</c:separator>
              <c:extLst>
                <c:ext xmlns:c15="http://schemas.microsoft.com/office/drawing/2012/chart" uri="{CE6537A1-D6FC-4f65-9D91-7224C49458BB}">
                  <c15:layout>
                    <c:manualLayout>
                      <c:w val="0.20094807130241027"/>
                      <c:h val="0.210378343802229"/>
                    </c:manualLayout>
                  </c15:layout>
                  <c15:dlblFieldTable/>
                  <c15:showDataLabelsRange val="0"/>
                </c:ext>
                <c:ext xmlns:c16="http://schemas.microsoft.com/office/drawing/2014/chart" uri="{C3380CC4-5D6E-409C-BE32-E72D297353CC}">
                  <c16:uniqueId val="{00000003-932A-4EDD-9E89-1C4B4A6F2B5E}"/>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'2-4'!$C$3:$D$3</c:f>
              <c:strCache>
                <c:ptCount val="2"/>
                <c:pt idx="0">
                  <c:v>非累犯</c:v>
                </c:pt>
                <c:pt idx="1">
                  <c:v>累犯</c:v>
                </c:pt>
              </c:strCache>
            </c:strRef>
          </c:cat>
          <c:val>
            <c:numRef>
              <c:f>'2-4'!$C$4:$D$4</c:f>
              <c:numCache>
                <c:formatCode>General</c:formatCode>
                <c:ptCount val="2"/>
                <c:pt idx="0">
                  <c:v>33</c:v>
                </c:pt>
                <c:pt idx="1">
                  <c:v>6</c:v>
                </c:pt>
              </c:numCache>
            </c:numRef>
          </c:val>
          <c:extLst>
            <c:ext xmlns:c16="http://schemas.microsoft.com/office/drawing/2014/chart" uri="{C3380CC4-5D6E-409C-BE32-E72D297353CC}">
              <c16:uniqueId val="{00000004-932A-4EDD-9E89-1C4B4A6F2B5E}"/>
            </c:ext>
          </c:extLst>
        </c:ser>
        <c:dLbls>
          <c:showLegendKey val="0"/>
          <c:showVal val="0"/>
          <c:showCatName val="0"/>
          <c:showSerName val="0"/>
          <c:showPercent val="0"/>
          <c:showBubbleSize val="0"/>
          <c:showLeaderLines val="0"/>
        </c:dLbls>
        <c:firstSliceAng val="0"/>
        <c:holeSize val="51"/>
      </c:doughnutChart>
      <c:spPr>
        <a:noFill/>
        <a:ln>
          <a:noFill/>
        </a:ln>
        <a:effectLst/>
      </c:spPr>
    </c:plotArea>
    <c:plotVisOnly val="1"/>
    <c:dispBlanksAs val="gap"/>
    <c:showDLblsOverMax val="0"/>
  </c:chart>
  <c:spPr>
    <a:no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319903762029746"/>
          <c:y val="0.12962962962962962"/>
          <c:w val="0.86624540682414697"/>
          <c:h val="0.64808654126567522"/>
        </c:manualLayout>
      </c:layout>
      <c:barChart>
        <c:barDir val="col"/>
        <c:grouping val="stacked"/>
        <c:varyColors val="0"/>
        <c:ser>
          <c:idx val="0"/>
          <c:order val="0"/>
          <c:tx>
            <c:strRef>
              <c:f>'2-4'!$A$25</c:f>
              <c:strCache>
                <c:ptCount val="1"/>
                <c:pt idx="0">
                  <c:v>ストーカー規制法による検挙件数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'2-4'!$B$24:$F$24</c:f>
              <c:strCache>
                <c:ptCount val="5"/>
                <c:pt idx="0">
                  <c:v>平成30年</c:v>
                </c:pt>
                <c:pt idx="1">
                  <c:v>令和元年</c:v>
                </c:pt>
                <c:pt idx="2">
                  <c:v>令和2年</c:v>
                </c:pt>
                <c:pt idx="3">
                  <c:v>令和3年</c:v>
                </c:pt>
                <c:pt idx="4">
                  <c:v>令和4年</c:v>
                </c:pt>
              </c:strCache>
            </c:strRef>
          </c:cat>
          <c:val>
            <c:numRef>
              <c:f>'2-4'!$B$25:$F$25</c:f>
              <c:numCache>
                <c:formatCode>General</c:formatCode>
                <c:ptCount val="5"/>
                <c:pt idx="0" formatCode="0_);[Red]\(0\)">
                  <c:v>34</c:v>
                </c:pt>
                <c:pt idx="1">
                  <c:v>44</c:v>
                </c:pt>
                <c:pt idx="2">
                  <c:v>34</c:v>
                </c:pt>
                <c:pt idx="3">
                  <c:v>31</c:v>
                </c:pt>
                <c:pt idx="4">
                  <c:v>69</c:v>
                </c:pt>
              </c:numCache>
            </c:numRef>
          </c:val>
          <c:extLst>
            <c:ext xmlns:c16="http://schemas.microsoft.com/office/drawing/2014/chart" uri="{C3380CC4-5D6E-409C-BE32-E72D297353CC}">
              <c16:uniqueId val="{00000000-8A49-4E0C-AD7B-B91B9A56BD6B}"/>
            </c:ext>
          </c:extLst>
        </c:ser>
        <c:ser>
          <c:idx val="1"/>
          <c:order val="1"/>
          <c:tx>
            <c:strRef>
              <c:f>'2-4'!$A$26</c:f>
              <c:strCache>
                <c:ptCount val="1"/>
                <c:pt idx="0">
                  <c:v>他法令違反による検挙件数</c:v>
                </c:pt>
              </c:strCache>
            </c:strRef>
          </c:tx>
          <c:spPr>
            <a:solidFill>
              <a:schemeClr val="accent1">
                <a:lumMod val="60000"/>
                <a:lumOff val="40000"/>
              </a:schemeClr>
            </a:solidFill>
            <a:ln>
              <a:solidFill>
                <a:sysClr val="windowText" lastClr="000000"/>
              </a:solidFill>
            </a:ln>
            <a:effectLst/>
          </c:spPr>
          <c:invertIfNegative val="0"/>
          <c:dLbls>
            <c:spPr>
              <a:solidFill>
                <a:schemeClr val="bg1"/>
              </a:solidFill>
              <a:ln>
                <a:noFill/>
              </a:ln>
              <a:effectLst/>
            </c:spPr>
            <c:txPr>
              <a:bodyPr rot="0" spcFirstLastPara="1" vertOverflow="ellipsis" vert="horz" wrap="square" anchor="ctr" anchorCtr="0"/>
              <a:lstStyle/>
              <a:p>
                <a:pPr algn="ct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'2-4'!$B$24:$F$24</c:f>
              <c:strCache>
                <c:ptCount val="5"/>
                <c:pt idx="0">
                  <c:v>平成30年</c:v>
                </c:pt>
                <c:pt idx="1">
                  <c:v>令和元年</c:v>
                </c:pt>
                <c:pt idx="2">
                  <c:v>令和2年</c:v>
                </c:pt>
                <c:pt idx="3">
                  <c:v>令和3年</c:v>
                </c:pt>
                <c:pt idx="4">
                  <c:v>令和4年</c:v>
                </c:pt>
              </c:strCache>
            </c:strRef>
          </c:cat>
          <c:val>
            <c:numRef>
              <c:f>'2-4'!$B$26:$F$26</c:f>
              <c:numCache>
                <c:formatCode>0_);[Red]\(0\)</c:formatCode>
                <c:ptCount val="5"/>
                <c:pt idx="0">
                  <c:v>76</c:v>
                </c:pt>
                <c:pt idx="1">
                  <c:v>67</c:v>
                </c:pt>
                <c:pt idx="2">
                  <c:v>72</c:v>
                </c:pt>
                <c:pt idx="3">
                  <c:v>68</c:v>
                </c:pt>
                <c:pt idx="4" formatCode="General">
                  <c:v>114</c:v>
                </c:pt>
              </c:numCache>
            </c:numRef>
          </c:val>
          <c:extLst>
            <c:ext xmlns:c16="http://schemas.microsoft.com/office/drawing/2014/chart" uri="{C3380CC4-5D6E-409C-BE32-E72D297353CC}">
              <c16:uniqueId val="{00000001-8A49-4E0C-AD7B-B91B9A56BD6B}"/>
            </c:ext>
          </c:extLst>
        </c:ser>
        <c:dLbls>
          <c:showLegendKey val="0"/>
          <c:showVal val="1"/>
          <c:showCatName val="0"/>
          <c:showSerName val="0"/>
          <c:showPercent val="0"/>
          <c:showBubbleSize val="0"/>
        </c:dLbls>
        <c:gapWidth val="219"/>
        <c:overlap val="100"/>
        <c:axId val="1925882047"/>
        <c:axId val="1925876223"/>
      </c:barChart>
      <c:catAx>
        <c:axId val="19258820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25876223"/>
        <c:crosses val="autoZero"/>
        <c:auto val="1"/>
        <c:lblAlgn val="ctr"/>
        <c:lblOffset val="100"/>
        <c:noMultiLvlLbl val="0"/>
      </c:catAx>
      <c:valAx>
        <c:axId val="1925876223"/>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25882047"/>
        <c:crosses val="autoZero"/>
        <c:crossBetween val="between"/>
        <c:majorUnit val="20"/>
      </c:valAx>
      <c:spPr>
        <a:noFill/>
        <a:ln>
          <a:noFill/>
        </a:ln>
        <a:effectLst/>
      </c:spPr>
    </c:plotArea>
    <c:legend>
      <c:legendPos val="b"/>
      <c:layout>
        <c:manualLayout>
          <c:xMode val="edge"/>
          <c:yMode val="edge"/>
          <c:x val="5.3055555555555564E-2"/>
          <c:y val="0.89261111111111113"/>
          <c:w val="0.92812962962962975"/>
          <c:h val="5.95841666666666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2347222222222222"/>
          <c:w val="0.8738192592592593"/>
          <c:h val="0.70714750000000004"/>
        </c:manualLayout>
      </c:layout>
      <c:barChart>
        <c:barDir val="col"/>
        <c:grouping val="clustered"/>
        <c:varyColors val="0"/>
        <c:ser>
          <c:idx val="0"/>
          <c:order val="0"/>
          <c:tx>
            <c:strRef>
              <c:f>'2-4'!$A$43</c:f>
              <c:strCache>
                <c:ptCount val="1"/>
                <c:pt idx="0">
                  <c:v>相談受理</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'2-4'!$B$42:$F$42</c:f>
              <c:strCache>
                <c:ptCount val="5"/>
                <c:pt idx="0">
                  <c:v>平成30年</c:v>
                </c:pt>
                <c:pt idx="1">
                  <c:v>令和元年</c:v>
                </c:pt>
                <c:pt idx="2">
                  <c:v>令和2年</c:v>
                </c:pt>
                <c:pt idx="3">
                  <c:v>令和3年</c:v>
                </c:pt>
                <c:pt idx="4">
                  <c:v>令和4年</c:v>
                </c:pt>
              </c:strCache>
            </c:strRef>
          </c:cat>
          <c:val>
            <c:numRef>
              <c:f>'2-4'!$B$43:$F$43</c:f>
              <c:numCache>
                <c:formatCode>#,##0_);[Red]\(#,##0\)</c:formatCode>
                <c:ptCount val="5"/>
                <c:pt idx="0">
                  <c:v>1152</c:v>
                </c:pt>
                <c:pt idx="1">
                  <c:v>1050</c:v>
                </c:pt>
                <c:pt idx="2">
                  <c:v>934</c:v>
                </c:pt>
                <c:pt idx="3">
                  <c:v>1046</c:v>
                </c:pt>
                <c:pt idx="4">
                  <c:v>1037</c:v>
                </c:pt>
              </c:numCache>
            </c:numRef>
          </c:val>
          <c:extLst>
            <c:ext xmlns:c16="http://schemas.microsoft.com/office/drawing/2014/chart" uri="{C3380CC4-5D6E-409C-BE32-E72D297353CC}">
              <c16:uniqueId val="{00000000-7B8E-4454-920B-D28004660C80}"/>
            </c:ext>
          </c:extLst>
        </c:ser>
        <c:ser>
          <c:idx val="1"/>
          <c:order val="1"/>
          <c:tx>
            <c:strRef>
              <c:f>'2-4'!$A$44</c:f>
              <c:strCache>
                <c:ptCount val="1"/>
                <c:pt idx="0">
                  <c:v>警告</c:v>
                </c:pt>
              </c:strCache>
            </c:strRef>
          </c:tx>
          <c:spPr>
            <a:pattFill prst="wdDnDiag">
              <a:fgClr>
                <a:srgbClr val="FFC00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'2-4'!$B$42:$F$42</c:f>
              <c:strCache>
                <c:ptCount val="5"/>
                <c:pt idx="0">
                  <c:v>平成30年</c:v>
                </c:pt>
                <c:pt idx="1">
                  <c:v>令和元年</c:v>
                </c:pt>
                <c:pt idx="2">
                  <c:v>令和2年</c:v>
                </c:pt>
                <c:pt idx="3">
                  <c:v>令和3年</c:v>
                </c:pt>
                <c:pt idx="4">
                  <c:v>令和4年</c:v>
                </c:pt>
              </c:strCache>
            </c:strRef>
          </c:cat>
          <c:val>
            <c:numRef>
              <c:f>'2-4'!$B$44:$F$44</c:f>
              <c:numCache>
                <c:formatCode>General</c:formatCode>
                <c:ptCount val="5"/>
                <c:pt idx="0" formatCode="#,##0_);[Red]\(#,##0\)">
                  <c:v>189</c:v>
                </c:pt>
                <c:pt idx="1">
                  <c:v>170</c:v>
                </c:pt>
                <c:pt idx="2">
                  <c:v>186</c:v>
                </c:pt>
                <c:pt idx="3">
                  <c:v>216</c:v>
                </c:pt>
                <c:pt idx="4">
                  <c:v>250</c:v>
                </c:pt>
              </c:numCache>
            </c:numRef>
          </c:val>
          <c:extLst>
            <c:ext xmlns:c16="http://schemas.microsoft.com/office/drawing/2014/chart" uri="{C3380CC4-5D6E-409C-BE32-E72D297353CC}">
              <c16:uniqueId val="{00000001-7B8E-4454-920B-D28004660C80}"/>
            </c:ext>
          </c:extLst>
        </c:ser>
        <c:ser>
          <c:idx val="2"/>
          <c:order val="2"/>
          <c:tx>
            <c:strRef>
              <c:f>'2-4'!$A$45</c:f>
              <c:strCache>
                <c:ptCount val="1"/>
                <c:pt idx="0">
                  <c:v>禁止命令</c:v>
                </c:pt>
              </c:strCache>
            </c:strRef>
          </c:tx>
          <c:spPr>
            <a:solidFill>
              <a:schemeClr val="bg1">
                <a:lumMod val="50000"/>
              </a:schemeClr>
            </a:solid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'2-4'!$B$42:$F$42</c:f>
              <c:strCache>
                <c:ptCount val="5"/>
                <c:pt idx="0">
                  <c:v>平成30年</c:v>
                </c:pt>
                <c:pt idx="1">
                  <c:v>令和元年</c:v>
                </c:pt>
                <c:pt idx="2">
                  <c:v>令和2年</c:v>
                </c:pt>
                <c:pt idx="3">
                  <c:v>令和3年</c:v>
                </c:pt>
                <c:pt idx="4">
                  <c:v>令和4年</c:v>
                </c:pt>
              </c:strCache>
            </c:strRef>
          </c:cat>
          <c:val>
            <c:numRef>
              <c:f>'2-4'!$B$45:$F$45</c:f>
              <c:numCache>
                <c:formatCode>General</c:formatCode>
                <c:ptCount val="5"/>
                <c:pt idx="0" formatCode="#,##0_);[Red]\(#,##0\)">
                  <c:v>37</c:v>
                </c:pt>
                <c:pt idx="1">
                  <c:v>78</c:v>
                </c:pt>
                <c:pt idx="2">
                  <c:v>68</c:v>
                </c:pt>
                <c:pt idx="3">
                  <c:v>98</c:v>
                </c:pt>
                <c:pt idx="4">
                  <c:v>118</c:v>
                </c:pt>
              </c:numCache>
            </c:numRef>
          </c:val>
          <c:extLst>
            <c:ext xmlns:c16="http://schemas.microsoft.com/office/drawing/2014/chart" uri="{C3380CC4-5D6E-409C-BE32-E72D297353CC}">
              <c16:uniqueId val="{00000002-7B8E-4454-920B-D28004660C80}"/>
            </c:ext>
          </c:extLst>
        </c:ser>
        <c:dLbls>
          <c:dLblPos val="outEnd"/>
          <c:showLegendKey val="0"/>
          <c:showVal val="1"/>
          <c:showCatName val="0"/>
          <c:showSerName val="0"/>
          <c:showPercent val="0"/>
          <c:showBubbleSize val="0"/>
        </c:dLbls>
        <c:gapWidth val="219"/>
        <c:overlap val="-27"/>
        <c:axId val="1992120783"/>
        <c:axId val="1992107055"/>
      </c:barChart>
      <c:catAx>
        <c:axId val="19921207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07055"/>
        <c:crosses val="autoZero"/>
        <c:auto val="1"/>
        <c:lblAlgn val="ctr"/>
        <c:lblOffset val="100"/>
        <c:noMultiLvlLbl val="0"/>
      </c:catAx>
      <c:valAx>
        <c:axId val="1992107055"/>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20783"/>
        <c:crosses val="autoZero"/>
        <c:crossBetween val="between"/>
      </c:valAx>
      <c:spPr>
        <a:noFill/>
        <a:ln>
          <a:noFill/>
        </a:ln>
        <a:effectLst/>
      </c:spPr>
    </c:plotArea>
    <c:legend>
      <c:legendPos val="b"/>
      <c:layout>
        <c:manualLayout>
          <c:xMode val="edge"/>
          <c:yMode val="edge"/>
          <c:x val="0.14585814814814813"/>
          <c:y val="0.90506750000000002"/>
          <c:w val="0.81176518518518515"/>
          <c:h val="7.376583333333333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t>暴力団員等</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spPr>
            <a:ln w="3175">
              <a:solidFill>
                <a:schemeClr val="tx1"/>
              </a:solidFill>
            </a:ln>
          </c:spPr>
          <c:dPt>
            <c:idx val="0"/>
            <c:bubble3D val="0"/>
            <c:spPr>
              <a:pattFill prst="wdDnDiag">
                <a:fgClr>
                  <a:srgbClr val="FFC000"/>
                </a:fgClr>
                <a:bgClr>
                  <a:schemeClr val="bg1"/>
                </a:bgClr>
              </a:pattFill>
              <a:ln w="3175">
                <a:solidFill>
                  <a:schemeClr val="tx1"/>
                </a:solidFill>
              </a:ln>
              <a:effectLst/>
            </c:spPr>
            <c:extLst>
              <c:ext xmlns:c16="http://schemas.microsoft.com/office/drawing/2014/chart" uri="{C3380CC4-5D6E-409C-BE32-E72D297353CC}">
                <c16:uniqueId val="{00000001-ADE9-441B-A600-EC7DCCBDD5AA}"/>
              </c:ext>
            </c:extLst>
          </c:dPt>
          <c:dPt>
            <c:idx val="1"/>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3-ADE9-441B-A600-EC7DCCBDD5AA}"/>
              </c:ext>
            </c:extLst>
          </c:dPt>
          <c:dLbls>
            <c:dLbl>
              <c:idx val="0"/>
              <c:layout>
                <c:manualLayout>
                  <c:x val="-7.2907407407407421E-2"/>
                  <c:y val="3.175013888888889E-2"/>
                </c:manualLayout>
              </c:layout>
              <c:tx>
                <c:rich>
                  <a:bodyPr/>
                  <a:lstStyle/>
                  <a:p>
                    <a:fld id="{F3DF32A3-FF78-4FEA-9984-1CB75AFFB246}" type="CATEGORYNAME">
                      <a:rPr lang="ja-JP" altLang="en-US"/>
                      <a:pPr/>
                      <a:t>[分類名]</a:t>
                    </a:fld>
                    <a:endParaRPr lang="ja-JP" altLang="en-US"/>
                  </a:p>
                  <a:p>
                    <a:fld id="{DFFDC56D-3A2E-4A0B-B4E1-77376951D558}" type="VALUE">
                      <a:rPr lang="en-US" altLang="ja-JP" baseline="0"/>
                      <a:pPr/>
                      <a:t>[値]</a:t>
                    </a:fld>
                    <a:r>
                      <a:rPr lang="ja-JP" altLang="en-US" baseline="0"/>
                      <a:t>人</a:t>
                    </a:r>
                    <a:r>
                      <a:rPr lang="en-US" altLang="ja-JP" baseline="0"/>
                      <a:t>, </a:t>
                    </a:r>
                    <a:fld id="{0137051D-A4B8-413A-A3F8-9FEB2DED0C9B}" type="PERCENTAGE">
                      <a:rPr lang="en-US" altLang="ja-JP" baseline="0"/>
                      <a:pPr/>
                      <a:t>[パーセンテージ]</a:t>
                    </a:fld>
                    <a:endParaRPr lang="en-US" altLang="ja-JP" baseline="0"/>
                  </a:p>
                </c:rich>
              </c:tx>
              <c:dLblPos val="bestFit"/>
              <c:showLegendKey val="0"/>
              <c:showVal val="1"/>
              <c:showCatName val="1"/>
              <c:showSerName val="0"/>
              <c:showPercent val="1"/>
              <c:showBubbleSize val="0"/>
              <c:extLst>
                <c:ext xmlns:c15="http://schemas.microsoft.com/office/drawing/2012/chart" uri="{CE6537A1-D6FC-4f65-9D91-7224C49458BB}">
                  <c15:layout>
                    <c:manualLayout>
                      <c:w val="0.34822037037037035"/>
                      <c:h val="0.13640749999999999"/>
                    </c:manualLayout>
                  </c15:layout>
                  <c15:dlblFieldTable/>
                  <c15:showDataLabelsRange val="0"/>
                </c:ext>
                <c:ext xmlns:c16="http://schemas.microsoft.com/office/drawing/2014/chart" uri="{C3380CC4-5D6E-409C-BE32-E72D297353CC}">
                  <c16:uniqueId val="{00000001-ADE9-441B-A600-EC7DCCBDD5AA}"/>
                </c:ext>
              </c:extLst>
            </c:dLbl>
            <c:dLbl>
              <c:idx val="1"/>
              <c:layout>
                <c:manualLayout>
                  <c:x val="4.8625938438438425E-2"/>
                  <c:y val="-0.52916652777777784"/>
                </c:manualLayout>
              </c:layout>
              <c:tx>
                <c:rich>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2CDA2BDA-0A61-4356-9DBA-6BE73EDAA81E}" type="CATEGORYNAME">
                      <a:rPr lang="ja-JP" altLang="en-US"/>
                      <a:pPr>
                        <a:defRPr sz="1100"/>
                      </a:pPr>
                      <a:t>[分類名]</a:t>
                    </a:fld>
                    <a:endParaRPr lang="ja-JP" altLang="en-US"/>
                  </a:p>
                  <a:p>
                    <a:pPr>
                      <a:defRPr sz="1100"/>
                    </a:pPr>
                    <a:fld id="{647F08C9-0D50-4D6F-898A-39963494FB06}" type="VALUE">
                      <a:rPr lang="en-US" altLang="ja-JP" baseline="0"/>
                      <a:pPr>
                        <a:defRPr sz="1100"/>
                      </a:pPr>
                      <a:t>[値]</a:t>
                    </a:fld>
                    <a:r>
                      <a:rPr lang="ja-JP" altLang="en-US" baseline="0"/>
                      <a:t>人</a:t>
                    </a:r>
                    <a:r>
                      <a:rPr lang="en-US" altLang="ja-JP" baseline="0"/>
                      <a:t>, </a:t>
                    </a:r>
                    <a:fld id="{B8D43CB3-7264-4DF7-A257-C7C1DB82606E}" type="PERCENTAGE">
                      <a:rPr lang="en-US" altLang="ja-JP" baseline="0"/>
                      <a:pPr>
                        <a:defRPr sz="1100"/>
                      </a:pPr>
                      <a:t>[パーセンテージ]</a:t>
                    </a:fld>
                    <a:endParaRPr lang="en-US" altLang="ja-JP" baseline="0"/>
                  </a:p>
                </c:rich>
              </c:tx>
              <c:numFmt formatCode="0.0%" sourceLinked="0"/>
              <c:spPr>
                <a:xfrm>
                  <a:off x="155343" y="2200225"/>
                  <a:ext cx="990994" cy="44026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7310"/>
                        <a:gd name="adj2" fmla="val 5927"/>
                      </a:avLst>
                    </a:prstGeom>
                    <a:noFill/>
                    <a:ln>
                      <a:noFill/>
                    </a:ln>
                  </c15:spPr>
                  <c15:layout>
                    <c:manualLayout>
                      <c:w val="0.36703518518518513"/>
                      <c:h val="0.12229638888888887"/>
                    </c:manualLayout>
                  </c15:layout>
                  <c15:dlblFieldTable/>
                  <c15:showDataLabelsRange val="0"/>
                </c:ext>
                <c:ext xmlns:c16="http://schemas.microsoft.com/office/drawing/2014/chart" uri="{C3380CC4-5D6E-409C-BE32-E72D297353CC}">
                  <c16:uniqueId val="{00000003-ADE9-441B-A600-EC7DCCBDD5A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'2-4'!$C$60:$D$60</c:f>
              <c:strCache>
                <c:ptCount val="2"/>
                <c:pt idx="0">
                  <c:v>初犯者</c:v>
                </c:pt>
                <c:pt idx="1">
                  <c:v>再犯者</c:v>
                </c:pt>
              </c:strCache>
            </c:strRef>
          </c:cat>
          <c:val>
            <c:numRef>
              <c:f>'2-4'!$C$63:$D$63</c:f>
              <c:numCache>
                <c:formatCode>General</c:formatCode>
                <c:ptCount val="2"/>
                <c:pt idx="0">
                  <c:v>92</c:v>
                </c:pt>
                <c:pt idx="1">
                  <c:v>660</c:v>
                </c:pt>
              </c:numCache>
            </c:numRef>
          </c:val>
          <c:extLst>
            <c:ext xmlns:c16="http://schemas.microsoft.com/office/drawing/2014/chart" uri="{C3380CC4-5D6E-409C-BE32-E72D297353CC}">
              <c16:uniqueId val="{00000004-ADE9-441B-A600-EC7DCCBDD5AA}"/>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DE9-441B-A600-EC7DCCBDD5A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DE9-441B-A600-EC7DCCBDD5AA}"/>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'2-4'!$C$60:$D$60</c:f>
              <c:strCache>
                <c:ptCount val="2"/>
                <c:pt idx="0">
                  <c:v>初犯者</c:v>
                </c:pt>
                <c:pt idx="1">
                  <c:v>再犯者</c:v>
                </c:pt>
              </c:strCache>
            </c:strRef>
          </c:cat>
          <c:val>
            <c:numRef>
              <c:f>'2-4'!$C$64:$D$64</c:f>
              <c:numCache>
                <c:formatCode>0.0%</c:formatCode>
                <c:ptCount val="2"/>
                <c:pt idx="0">
                  <c:v>0.12234042553191489</c:v>
                </c:pt>
                <c:pt idx="1">
                  <c:v>0.87765957446808507</c:v>
                </c:pt>
              </c:numCache>
            </c:numRef>
          </c:val>
          <c:extLst>
            <c:ext xmlns:c16="http://schemas.microsoft.com/office/drawing/2014/chart" uri="{C3380CC4-5D6E-409C-BE32-E72D297353CC}">
              <c16:uniqueId val="{00000009-ADE9-441B-A600-EC7DCCBDD5A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t>暴力団員等</a:t>
            </a:r>
            <a:r>
              <a:rPr lang="ja-JP" altLang="en-US"/>
              <a:t>以外</a:t>
            </a:r>
            <a:endParaRPr lang="ja-JP"/>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spPr>
            <a:ln w="3175">
              <a:solidFill>
                <a:schemeClr val="tx1"/>
              </a:solidFill>
            </a:ln>
          </c:spPr>
          <c:dPt>
            <c:idx val="0"/>
            <c:bubble3D val="0"/>
            <c:spPr>
              <a:pattFill prst="wdDnDiag">
                <a:fgClr>
                  <a:srgbClr val="FFC000"/>
                </a:fgClr>
                <a:bgClr>
                  <a:schemeClr val="bg1"/>
                </a:bgClr>
              </a:pattFill>
              <a:ln w="3175">
                <a:solidFill>
                  <a:schemeClr val="tx1"/>
                </a:solidFill>
              </a:ln>
              <a:effectLst/>
            </c:spPr>
            <c:extLst>
              <c:ext xmlns:c16="http://schemas.microsoft.com/office/drawing/2014/chart" uri="{C3380CC4-5D6E-409C-BE32-E72D297353CC}">
                <c16:uniqueId val="{00000001-EC52-47D4-BAD1-80B115D8CF9D}"/>
              </c:ext>
            </c:extLst>
          </c:dPt>
          <c:dPt>
            <c:idx val="1"/>
            <c:bubble3D val="0"/>
            <c:spPr>
              <a:solidFill>
                <a:schemeClr val="accent1">
                  <a:lumMod val="60000"/>
                  <a:lumOff val="40000"/>
                </a:schemeClr>
              </a:solidFill>
              <a:ln w="3175">
                <a:solidFill>
                  <a:schemeClr val="tx1"/>
                </a:solidFill>
              </a:ln>
              <a:effectLst/>
            </c:spPr>
            <c:extLst>
              <c:ext xmlns:c16="http://schemas.microsoft.com/office/drawing/2014/chart" uri="{C3380CC4-5D6E-409C-BE32-E72D297353CC}">
                <c16:uniqueId val="{00000003-EC52-47D4-BAD1-80B115D8CF9D}"/>
              </c:ext>
            </c:extLst>
          </c:dPt>
          <c:dLbls>
            <c:dLbl>
              <c:idx val="0"/>
              <c:layout>
                <c:manualLayout>
                  <c:x val="-7.418553812848877E-2"/>
                  <c:y val="-0.23522967707031053"/>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E0970209-CCB1-4889-8642-A54306A5E9AE}" type="CATEGORYNAME">
                      <a:rPr lang="ja-JP" altLang="en-US"/>
                      <a:pPr>
                        <a:defRPr sz="1100"/>
                      </a:pPr>
                      <a:t>[分類名]</a:t>
                    </a:fld>
                    <a:endParaRPr lang="ja-JP" altLang="en-US"/>
                  </a:p>
                  <a:p>
                    <a:pPr>
                      <a:defRPr sz="1100"/>
                    </a:pPr>
                    <a:fld id="{3B42BAB3-A850-4D5F-BDED-E4572B58F124}" type="VALUE">
                      <a:rPr lang="en-US" altLang="ja-JP" baseline="0"/>
                      <a:pPr>
                        <a:defRPr sz="1100"/>
                      </a:pPr>
                      <a:t>[値]</a:t>
                    </a:fld>
                    <a:r>
                      <a:rPr lang="ja-JP" altLang="en-US" baseline="0"/>
                      <a:t>人</a:t>
                    </a:r>
                    <a:r>
                      <a:rPr lang="en-US" altLang="ja-JP" baseline="0"/>
                      <a:t>,</a:t>
                    </a:r>
                  </a:p>
                  <a:p>
                    <a:pPr>
                      <a:defRPr sz="1100"/>
                    </a:pPr>
                    <a:fld id="{B87F2374-8AB2-40B6-884F-31D7C6CD4CE4}" type="PERCENTAGE">
                      <a:rPr lang="en-US" altLang="ja-JP" baseline="0"/>
                      <a:pPr>
                        <a:defRPr sz="1100"/>
                      </a:pPr>
                      <a:t>[パーセンテージ]</a:t>
                    </a:fld>
                    <a:endParaRPr lang="ja-JP" altLang="en-US"/>
                  </a:p>
                </c:rich>
              </c:tx>
              <c:numFmt formatCode="0.0%" sourceLinked="0"/>
              <c:spPr>
                <a:xfrm>
                  <a:off x="1539422" y="867742"/>
                  <a:ext cx="1050410" cy="5942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21180"/>
                        <a:gd name="adj2" fmla="val 30805"/>
                      </a:avLst>
                    </a:prstGeom>
                    <a:noFill/>
                    <a:ln>
                      <a:noFill/>
                    </a:ln>
                  </c15:spPr>
                  <c15:layout>
                    <c:manualLayout>
                      <c:w val="0.3702195887606673"/>
                      <c:h val="0.18885940093142953"/>
                    </c:manualLayout>
                  </c15:layout>
                  <c15:dlblFieldTable/>
                  <c15:showDataLabelsRange val="0"/>
                </c:ext>
                <c:ext xmlns:c16="http://schemas.microsoft.com/office/drawing/2014/chart" uri="{C3380CC4-5D6E-409C-BE32-E72D297353CC}">
                  <c16:uniqueId val="{00000001-EC52-47D4-BAD1-80B115D8CF9D}"/>
                </c:ext>
              </c:extLst>
            </c:dLbl>
            <c:dLbl>
              <c:idx val="1"/>
              <c:layout>
                <c:manualLayout>
                  <c:x val="4.7100788288288287E-2"/>
                  <c:y val="-0.18886055717008221"/>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597424AC-CF9C-4033-B722-30DECC5696D9}" type="CATEGORYNAME">
                      <a:rPr lang="ja-JP" altLang="en-US"/>
                      <a:pPr>
                        <a:defRPr sz="1100"/>
                      </a:pPr>
                      <a:t>[分類名]</a:t>
                    </a:fld>
                    <a:endParaRPr lang="ja-JP" altLang="en-US"/>
                  </a:p>
                  <a:p>
                    <a:pPr>
                      <a:defRPr sz="1100"/>
                    </a:pPr>
                    <a:fld id="{7D1C6175-9F64-4C02-9803-C65FF08F79DC}" type="VALUE">
                      <a:rPr lang="en-US" altLang="ja-JP" baseline="0"/>
                      <a:pPr>
                        <a:defRPr sz="1100"/>
                      </a:pPr>
                      <a:t>[値]</a:t>
                    </a:fld>
                    <a:r>
                      <a:rPr lang="ja-JP" altLang="en-US" baseline="0"/>
                      <a:t>人</a:t>
                    </a:r>
                    <a:r>
                      <a:rPr lang="en-US" altLang="ja-JP" baseline="0"/>
                      <a:t>,</a:t>
                    </a:r>
                  </a:p>
                  <a:p>
                    <a:pPr>
                      <a:defRPr sz="1100"/>
                    </a:pPr>
                    <a:fld id="{49426A0F-154E-4D94-A006-AC2AF4399466}" type="PERCENTAGE">
                      <a:rPr lang="en-US" altLang="ja-JP" baseline="0"/>
                      <a:pPr>
                        <a:defRPr sz="1100"/>
                      </a:pPr>
                      <a:t>[パーセンテージ]</a:t>
                    </a:fld>
                    <a:endParaRPr lang="ja-JP" altLang="en-US"/>
                  </a:p>
                </c:rich>
              </c:tx>
              <c:numFmt formatCode="0.0%" sourceLinked="0"/>
              <c:spPr>
                <a:xfrm>
                  <a:off x="125476" y="883291"/>
                  <a:ext cx="987756" cy="594206"/>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gd name="adj1" fmla="val 34000"/>
                        <a:gd name="adj2" fmla="val 34917"/>
                      </a:avLst>
                    </a:prstGeom>
                    <a:noFill/>
                    <a:ln>
                      <a:noFill/>
                    </a:ln>
                  </c15:spPr>
                  <c15:layout>
                    <c:manualLayout>
                      <c:w val="0.37077962962962957"/>
                      <c:h val="0.18950277454872458"/>
                    </c:manualLayout>
                  </c15:layout>
                  <c15:dlblFieldTable/>
                  <c15:showDataLabelsRange val="0"/>
                </c:ext>
                <c:ext xmlns:c16="http://schemas.microsoft.com/office/drawing/2014/chart" uri="{C3380CC4-5D6E-409C-BE32-E72D297353CC}">
                  <c16:uniqueId val="{00000003-EC52-47D4-BAD1-80B115D8CF9D}"/>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'2-4'!$C$60:$D$60</c:f>
              <c:strCache>
                <c:ptCount val="2"/>
                <c:pt idx="0">
                  <c:v>初犯者</c:v>
                </c:pt>
                <c:pt idx="1">
                  <c:v>再犯者</c:v>
                </c:pt>
              </c:strCache>
            </c:strRef>
          </c:cat>
          <c:val>
            <c:numRef>
              <c:f>'2-4'!$C$61:$D$61</c:f>
              <c:numCache>
                <c:formatCode>#,##0_);[Red]\(#,##0\)</c:formatCode>
                <c:ptCount val="2"/>
                <c:pt idx="0">
                  <c:v>9094</c:v>
                </c:pt>
                <c:pt idx="1">
                  <c:v>8551</c:v>
                </c:pt>
              </c:numCache>
            </c:numRef>
          </c:val>
          <c:extLst>
            <c:ext xmlns:c16="http://schemas.microsoft.com/office/drawing/2014/chart" uri="{C3380CC4-5D6E-409C-BE32-E72D297353CC}">
              <c16:uniqueId val="{00000004-EC52-47D4-BAD1-80B115D8CF9D}"/>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EC52-47D4-BAD1-80B115D8CF9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EC52-47D4-BAD1-80B115D8CF9D}"/>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'2-4'!$C$60:$D$60</c:f>
              <c:strCache>
                <c:ptCount val="2"/>
                <c:pt idx="0">
                  <c:v>初犯者</c:v>
                </c:pt>
                <c:pt idx="1">
                  <c:v>再犯者</c:v>
                </c:pt>
              </c:strCache>
            </c:strRef>
          </c:cat>
          <c:val>
            <c:numRef>
              <c:f>'2-4'!$C$62:$D$62</c:f>
              <c:numCache>
                <c:formatCode>0.0%</c:formatCode>
                <c:ptCount val="2"/>
                <c:pt idx="0">
                  <c:v>0.51538679512609809</c:v>
                </c:pt>
                <c:pt idx="1">
                  <c:v>0.48461320487390197</c:v>
                </c:pt>
              </c:numCache>
            </c:numRef>
          </c:val>
          <c:extLst>
            <c:ext xmlns:c16="http://schemas.microsoft.com/office/drawing/2014/chart" uri="{C3380CC4-5D6E-409C-BE32-E72D297353CC}">
              <c16:uniqueId val="{00000009-EC52-47D4-BAD1-80B115D8CF9D}"/>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1288888888888889"/>
          <c:w val="0.8738192592592593"/>
          <c:h val="0.79149666666666663"/>
        </c:manualLayout>
      </c:layout>
      <c:barChart>
        <c:barDir val="col"/>
        <c:grouping val="clustered"/>
        <c:varyColors val="0"/>
        <c:ser>
          <c:idx val="0"/>
          <c:order val="0"/>
          <c:tx>
            <c:strRef>
              <c:f>'2-4'!$A$79</c:f>
              <c:strCache>
                <c:ptCount val="1"/>
                <c:pt idx="0">
                  <c:v>暴力団勢力</c:v>
                </c:pt>
              </c:strCache>
            </c:strRef>
          </c:tx>
          <c:spPr>
            <a:solidFill>
              <a:schemeClr val="accent1">
                <a:lumMod val="60000"/>
                <a:lumOff val="40000"/>
              </a:schemeClr>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'2-4'!$B$78:$F$78</c:f>
              <c:strCache>
                <c:ptCount val="5"/>
                <c:pt idx="0">
                  <c:v>平成30年</c:v>
                </c:pt>
                <c:pt idx="1">
                  <c:v>令和元年</c:v>
                </c:pt>
                <c:pt idx="2">
                  <c:v>令和2年</c:v>
                </c:pt>
                <c:pt idx="3">
                  <c:v>令和3年</c:v>
                </c:pt>
                <c:pt idx="4">
                  <c:v>令和4年</c:v>
                </c:pt>
              </c:strCache>
            </c:strRef>
          </c:cat>
          <c:val>
            <c:numRef>
              <c:f>'2-4'!$B$79:$F$79</c:f>
              <c:numCache>
                <c:formatCode>#,##0_);[Red]\(#,##0\)</c:formatCode>
                <c:ptCount val="5"/>
                <c:pt idx="0">
                  <c:v>2500</c:v>
                </c:pt>
                <c:pt idx="1">
                  <c:v>2400</c:v>
                </c:pt>
                <c:pt idx="2">
                  <c:v>2050</c:v>
                </c:pt>
                <c:pt idx="3">
                  <c:v>1850</c:v>
                </c:pt>
                <c:pt idx="4">
                  <c:v>1600</c:v>
                </c:pt>
              </c:numCache>
            </c:numRef>
          </c:val>
          <c:extLst>
            <c:ext xmlns:c16="http://schemas.microsoft.com/office/drawing/2014/chart" uri="{C3380CC4-5D6E-409C-BE32-E72D297353CC}">
              <c16:uniqueId val="{00000000-7393-4624-A53A-A6D3460ADE6F}"/>
            </c:ext>
          </c:extLst>
        </c:ser>
        <c:dLbls>
          <c:dLblPos val="outEnd"/>
          <c:showLegendKey val="0"/>
          <c:showVal val="1"/>
          <c:showCatName val="0"/>
          <c:showSerName val="0"/>
          <c:showPercent val="0"/>
          <c:showBubbleSize val="0"/>
        </c:dLbls>
        <c:gapWidth val="219"/>
        <c:overlap val="-27"/>
        <c:axId val="208669343"/>
        <c:axId val="208660607"/>
      </c:barChart>
      <c:catAx>
        <c:axId val="2086693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208660607"/>
        <c:crosses val="autoZero"/>
        <c:auto val="1"/>
        <c:lblAlgn val="ctr"/>
        <c:lblOffset val="100"/>
        <c:noMultiLvlLbl val="0"/>
      </c:catAx>
      <c:valAx>
        <c:axId val="208660607"/>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20866934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972222222227E-2"/>
          <c:y val="9.3005050505050507E-2"/>
          <c:w val="0.81522534722222217"/>
          <c:h val="0.66196313131313134"/>
        </c:manualLayout>
      </c:layout>
      <c:barChart>
        <c:barDir val="col"/>
        <c:grouping val="clustered"/>
        <c:varyColors val="0"/>
        <c:ser>
          <c:idx val="0"/>
          <c:order val="0"/>
          <c:tx>
            <c:strRef>
              <c:f>'2-1'!$A$3</c:f>
              <c:strCache>
                <c:ptCount val="1"/>
                <c:pt idx="0">
                  <c:v>保護観察終了人員
（職業不詳の者を除く）</c:v>
                </c:pt>
              </c:strCache>
            </c:strRef>
          </c:tx>
          <c:spPr>
            <a:solidFill>
              <a:schemeClr val="accent1">
                <a:lumMod val="60000"/>
                <a:lumOff val="40000"/>
              </a:schemeClr>
            </a:solidFill>
            <a:ln>
              <a:solidFill>
                <a:schemeClr val="tx1"/>
              </a:solidFill>
            </a:ln>
            <a:effectLst/>
          </c:spPr>
          <c:invertIfNegative val="0"/>
          <c:dLbls>
            <c:spPr>
              <a:solidFill>
                <a:schemeClr val="lt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'2-1'!$B$2:$F$2</c:f>
              <c:strCache>
                <c:ptCount val="5"/>
                <c:pt idx="0">
                  <c:v>平成30年</c:v>
                </c:pt>
                <c:pt idx="1">
                  <c:v>令和元年</c:v>
                </c:pt>
                <c:pt idx="2">
                  <c:v>令和2年</c:v>
                </c:pt>
                <c:pt idx="3">
                  <c:v>令和3年</c:v>
                </c:pt>
                <c:pt idx="4">
                  <c:v>令和4年</c:v>
                </c:pt>
              </c:strCache>
            </c:strRef>
          </c:cat>
          <c:val>
            <c:numRef>
              <c:f>'2-1'!$B$3:$F$3</c:f>
              <c:numCache>
                <c:formatCode>#,##0_);[Red]\(#,##0\)</c:formatCode>
                <c:ptCount val="5"/>
                <c:pt idx="0">
                  <c:v>1264</c:v>
                </c:pt>
                <c:pt idx="1">
                  <c:v>1283</c:v>
                </c:pt>
                <c:pt idx="2">
                  <c:v>1196</c:v>
                </c:pt>
                <c:pt idx="3">
                  <c:v>1131</c:v>
                </c:pt>
                <c:pt idx="4">
                  <c:v>1215</c:v>
                </c:pt>
              </c:numCache>
            </c:numRef>
          </c:val>
          <c:extLst>
            <c:ext xmlns:c16="http://schemas.microsoft.com/office/drawing/2014/chart" uri="{C3380CC4-5D6E-409C-BE32-E72D297353CC}">
              <c16:uniqueId val="{00000000-CF9A-4672-8B38-F42210F31984}"/>
            </c:ext>
          </c:extLst>
        </c:ser>
        <c:ser>
          <c:idx val="1"/>
          <c:order val="1"/>
          <c:tx>
            <c:strRef>
              <c:f>'2-1'!$A$4</c:f>
              <c:strCache>
                <c:ptCount val="1"/>
                <c:pt idx="0">
                  <c:v>うち保護観察終了時に
無職である者の数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'2-1'!$B$2:$F$2</c:f>
              <c:strCache>
                <c:ptCount val="5"/>
                <c:pt idx="0">
                  <c:v>平成30年</c:v>
                </c:pt>
                <c:pt idx="1">
                  <c:v>令和元年</c:v>
                </c:pt>
                <c:pt idx="2">
                  <c:v>令和2年</c:v>
                </c:pt>
                <c:pt idx="3">
                  <c:v>令和3年</c:v>
                </c:pt>
                <c:pt idx="4">
                  <c:v>令和4年</c:v>
                </c:pt>
              </c:strCache>
            </c:strRef>
          </c:cat>
          <c:val>
            <c:numRef>
              <c:f>'2-1'!$B$4:$F$4</c:f>
              <c:numCache>
                <c:formatCode>#,##0_);[Red]\(#,##0\)</c:formatCode>
                <c:ptCount val="5"/>
                <c:pt idx="0">
                  <c:v>398</c:v>
                </c:pt>
                <c:pt idx="1">
                  <c:v>353</c:v>
                </c:pt>
                <c:pt idx="2">
                  <c:v>428</c:v>
                </c:pt>
                <c:pt idx="3">
                  <c:v>341</c:v>
                </c:pt>
                <c:pt idx="4">
                  <c:v>348</c:v>
                </c:pt>
              </c:numCache>
            </c:numRef>
          </c:val>
          <c:extLst>
            <c:ext xmlns:c16="http://schemas.microsoft.com/office/drawing/2014/chart" uri="{C3380CC4-5D6E-409C-BE32-E72D297353CC}">
              <c16:uniqueId val="{00000001-CF9A-4672-8B38-F42210F31984}"/>
            </c:ext>
          </c:extLst>
        </c:ser>
        <c:dLbls>
          <c:dLblPos val="outEnd"/>
          <c:showLegendKey val="0"/>
          <c:showVal val="1"/>
          <c:showCatName val="0"/>
          <c:showSerName val="0"/>
          <c:showPercent val="0"/>
          <c:showBubbleSize val="0"/>
        </c:dLbls>
        <c:gapWidth val="219"/>
        <c:overlap val="-27"/>
        <c:axId val="1024090640"/>
        <c:axId val="1024091888"/>
      </c:barChart>
      <c:lineChart>
        <c:grouping val="standard"/>
        <c:varyColors val="0"/>
        <c:ser>
          <c:idx val="2"/>
          <c:order val="2"/>
          <c:tx>
            <c:strRef>
              <c:f>'2-1'!$A$5</c:f>
              <c:strCache>
                <c:ptCount val="1"/>
                <c:pt idx="0">
                  <c:v>割合</c:v>
                </c:pt>
              </c:strCache>
            </c:strRef>
          </c:tx>
          <c:spPr>
            <a:ln w="28575" cap="rnd">
              <a:solidFill>
                <a:schemeClr val="accent2">
                  <a:lumMod val="60000"/>
                  <a:lumOff val="40000"/>
                  <a:alpha val="95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4.1892407407407385E-2"/>
                  <c:y val="-3.8688176807449327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F9A-4672-8B38-F42210F31984}"/>
                </c:ext>
              </c:extLst>
            </c:dLbl>
            <c:dLbl>
              <c:idx val="1"/>
              <c:layout>
                <c:manualLayout>
                  <c:x val="-6.9085185185185621E-3"/>
                  <c:y val="2.1095555555555492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F9A-4672-8B38-F42210F31984}"/>
                </c:ext>
              </c:extLst>
            </c:dLbl>
            <c:dLbl>
              <c:idx val="2"/>
              <c:layout>
                <c:manualLayout>
                  <c:x val="-3.513074074074074E-2"/>
                  <c:y val="-3.8484891207293578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F9A-4672-8B38-F42210F31984}"/>
                </c:ext>
              </c:extLst>
            </c:dLbl>
            <c:dLbl>
              <c:idx val="3"/>
              <c:layout>
                <c:manualLayout>
                  <c:x val="-3.7629629629629804E-2"/>
                  <c:y val="-4.0925661114579799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F9A-4672-8B38-F42210F31984}"/>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'2-1'!$B$2:$E$2</c:f>
              <c:strCache>
                <c:ptCount val="4"/>
                <c:pt idx="0">
                  <c:v>平成30年</c:v>
                </c:pt>
                <c:pt idx="1">
                  <c:v>令和元年</c:v>
                </c:pt>
                <c:pt idx="2">
                  <c:v>令和2年</c:v>
                </c:pt>
                <c:pt idx="3">
                  <c:v>令和3年</c:v>
                </c:pt>
              </c:strCache>
            </c:strRef>
          </c:cat>
          <c:val>
            <c:numRef>
              <c:f>'2-1'!$B$5:$F$5</c:f>
              <c:numCache>
                <c:formatCode>0.0</c:formatCode>
                <c:ptCount val="5"/>
                <c:pt idx="0">
                  <c:v>31.5</c:v>
                </c:pt>
                <c:pt idx="1">
                  <c:v>27.5</c:v>
                </c:pt>
                <c:pt idx="2">
                  <c:v>35.799999999999997</c:v>
                </c:pt>
                <c:pt idx="3">
                  <c:v>30.2</c:v>
                </c:pt>
                <c:pt idx="4">
                  <c:v>28.6</c:v>
                </c:pt>
              </c:numCache>
            </c:numRef>
          </c:val>
          <c:smooth val="0"/>
          <c:extLst>
            <c:ext xmlns:c16="http://schemas.microsoft.com/office/drawing/2014/chart" uri="{C3380CC4-5D6E-409C-BE32-E72D297353CC}">
              <c16:uniqueId val="{00000006-CF9A-4672-8B38-F42210F31984}"/>
            </c:ext>
          </c:extLst>
        </c:ser>
        <c:dLbls>
          <c:showLegendKey val="0"/>
          <c:showVal val="1"/>
          <c:showCatName val="0"/>
          <c:showSerName val="0"/>
          <c:showPercent val="0"/>
          <c:showBubbleSize val="0"/>
        </c:dLbls>
        <c:marker val="1"/>
        <c:smooth val="0"/>
        <c:axId val="1069557424"/>
        <c:axId val="1069555344"/>
      </c:lineChart>
      <c:catAx>
        <c:axId val="102409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4091888"/>
        <c:crosses val="autoZero"/>
        <c:auto val="1"/>
        <c:lblAlgn val="ctr"/>
        <c:lblOffset val="100"/>
        <c:noMultiLvlLbl val="0"/>
      </c:catAx>
      <c:valAx>
        <c:axId val="102409188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4090640"/>
        <c:crosses val="autoZero"/>
        <c:crossBetween val="between"/>
        <c:majorUnit val="400"/>
      </c:valAx>
      <c:valAx>
        <c:axId val="106955534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69557424"/>
        <c:crosses val="max"/>
        <c:crossBetween val="between"/>
        <c:majorUnit val="10"/>
      </c:valAx>
      <c:catAx>
        <c:axId val="1069557424"/>
        <c:scaling>
          <c:orientation val="minMax"/>
        </c:scaling>
        <c:delete val="1"/>
        <c:axPos val="b"/>
        <c:numFmt formatCode="General" sourceLinked="1"/>
        <c:majorTickMark val="out"/>
        <c:minorTickMark val="none"/>
        <c:tickLblPos val="nextTo"/>
        <c:crossAx val="10695553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1641666666666667"/>
          <c:w val="0.81231444444444445"/>
          <c:h val="0.71420305555555552"/>
        </c:manualLayout>
      </c:layout>
      <c:barChart>
        <c:barDir val="col"/>
        <c:grouping val="clustered"/>
        <c:varyColors val="0"/>
        <c:ser>
          <c:idx val="0"/>
          <c:order val="0"/>
          <c:tx>
            <c:strRef>
              <c:f>'2-5'!$B$3</c:f>
              <c:strCache>
                <c:ptCount val="1"/>
                <c:pt idx="0">
                  <c:v>保護司数</c:v>
                </c:pt>
              </c:strCache>
            </c:strRef>
          </c:tx>
          <c:spPr>
            <a:solidFill>
              <a:schemeClr val="accent1">
                <a:lumMod val="60000"/>
                <a:lumOff val="40000"/>
              </a:schemeClr>
            </a:solidFill>
            <a:ln>
              <a:solidFill>
                <a:schemeClr val="tx1"/>
              </a:solidFill>
            </a:ln>
            <a:effectLst/>
          </c:spPr>
          <c:invertIfNegative val="0"/>
          <c:dLbls>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'2-5'!$C$2:$H$2</c:f>
              <c:strCache>
                <c:ptCount val="6"/>
                <c:pt idx="0">
                  <c:v>平成30年</c:v>
                </c:pt>
                <c:pt idx="1">
                  <c:v>平成31年</c:v>
                </c:pt>
                <c:pt idx="2">
                  <c:v>令和2年</c:v>
                </c:pt>
                <c:pt idx="3">
                  <c:v>令和3年</c:v>
                </c:pt>
                <c:pt idx="4">
                  <c:v>令和4年</c:v>
                </c:pt>
                <c:pt idx="5">
                  <c:v>令和5年</c:v>
                </c:pt>
              </c:strCache>
            </c:strRef>
          </c:cat>
          <c:val>
            <c:numRef>
              <c:f>'2-5'!$C$3:$H$3</c:f>
              <c:numCache>
                <c:formatCode>#,##0_);[Red]\(#,##0\)</c:formatCode>
                <c:ptCount val="6"/>
                <c:pt idx="0">
                  <c:v>3049</c:v>
                </c:pt>
                <c:pt idx="1">
                  <c:v>2984</c:v>
                </c:pt>
                <c:pt idx="2">
                  <c:v>2952</c:v>
                </c:pt>
                <c:pt idx="3">
                  <c:v>2901</c:v>
                </c:pt>
                <c:pt idx="4">
                  <c:v>2865</c:v>
                </c:pt>
                <c:pt idx="5">
                  <c:v>2858</c:v>
                </c:pt>
              </c:numCache>
            </c:numRef>
          </c:val>
          <c:extLst>
            <c:ext xmlns:c16="http://schemas.microsoft.com/office/drawing/2014/chart" uri="{C3380CC4-5D6E-409C-BE32-E72D297353CC}">
              <c16:uniqueId val="{00000000-37A7-428D-877D-29349B7492A2}"/>
            </c:ext>
          </c:extLst>
        </c:ser>
        <c:dLbls>
          <c:dLblPos val="ctr"/>
          <c:showLegendKey val="0"/>
          <c:showVal val="1"/>
          <c:showCatName val="0"/>
          <c:showSerName val="0"/>
          <c:showPercent val="0"/>
          <c:showBubbleSize val="0"/>
        </c:dLbls>
        <c:gapWidth val="219"/>
        <c:overlap val="-27"/>
        <c:axId val="1992107887"/>
        <c:axId val="1992118703"/>
      </c:barChart>
      <c:lineChart>
        <c:grouping val="standard"/>
        <c:varyColors val="0"/>
        <c:ser>
          <c:idx val="1"/>
          <c:order val="1"/>
          <c:tx>
            <c:strRef>
              <c:f>'2-5'!$B$4</c:f>
              <c:strCache>
                <c:ptCount val="1"/>
                <c:pt idx="0">
                  <c:v>保護司充足率</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4.8212962962962964E-2"/>
                  <c:y val="-6.05013888888888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A7-428D-877D-29349B7492A2}"/>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'2-5'!$C$2:$G$2</c:f>
              <c:strCache>
                <c:ptCount val="5"/>
                <c:pt idx="0">
                  <c:v>平成30年</c:v>
                </c:pt>
                <c:pt idx="1">
                  <c:v>平成31年</c:v>
                </c:pt>
                <c:pt idx="2">
                  <c:v>令和2年</c:v>
                </c:pt>
                <c:pt idx="3">
                  <c:v>令和3年</c:v>
                </c:pt>
                <c:pt idx="4">
                  <c:v>令和4年</c:v>
                </c:pt>
              </c:strCache>
            </c:strRef>
          </c:cat>
          <c:val>
            <c:numRef>
              <c:f>'2-5'!$C$4:$H$4</c:f>
              <c:numCache>
                <c:formatCode>0.0</c:formatCode>
                <c:ptCount val="6"/>
                <c:pt idx="0">
                  <c:v>88.3</c:v>
                </c:pt>
                <c:pt idx="1">
                  <c:v>86.4</c:v>
                </c:pt>
                <c:pt idx="2">
                  <c:v>85.5</c:v>
                </c:pt>
                <c:pt idx="3">
                  <c:v>84</c:v>
                </c:pt>
                <c:pt idx="4">
                  <c:v>83</c:v>
                </c:pt>
                <c:pt idx="5">
                  <c:v>82.8</c:v>
                </c:pt>
              </c:numCache>
            </c:numRef>
          </c:val>
          <c:smooth val="0"/>
          <c:extLst>
            <c:ext xmlns:c16="http://schemas.microsoft.com/office/drawing/2014/chart" uri="{C3380CC4-5D6E-409C-BE32-E72D297353CC}">
              <c16:uniqueId val="{00000002-37A7-428D-877D-29349B7492A2}"/>
            </c:ext>
          </c:extLst>
        </c:ser>
        <c:dLbls>
          <c:dLblPos val="ctr"/>
          <c:showLegendKey val="0"/>
          <c:showVal val="1"/>
          <c:showCatName val="0"/>
          <c:showSerName val="0"/>
          <c:showPercent val="0"/>
          <c:showBubbleSize val="0"/>
        </c:dLbls>
        <c:marker val="1"/>
        <c:smooth val="0"/>
        <c:axId val="1992129935"/>
        <c:axId val="1992126607"/>
      </c:lineChart>
      <c:catAx>
        <c:axId val="19921078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18703"/>
        <c:crosses val="autoZero"/>
        <c:auto val="1"/>
        <c:lblAlgn val="ctr"/>
        <c:lblOffset val="100"/>
        <c:noMultiLvlLbl val="0"/>
      </c:catAx>
      <c:valAx>
        <c:axId val="1992118703"/>
        <c:scaling>
          <c:orientation val="minMax"/>
          <c:max val="35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07887"/>
        <c:crosses val="autoZero"/>
        <c:crossBetween val="between"/>
        <c:majorUnit val="500"/>
      </c:valAx>
      <c:valAx>
        <c:axId val="1992126607"/>
        <c:scaling>
          <c:orientation val="minMax"/>
          <c:min val="6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29935"/>
        <c:crosses val="max"/>
        <c:crossBetween val="between"/>
        <c:majorUnit val="10"/>
      </c:valAx>
      <c:catAx>
        <c:axId val="1992129935"/>
        <c:scaling>
          <c:orientation val="minMax"/>
        </c:scaling>
        <c:delete val="1"/>
        <c:axPos val="b"/>
        <c:numFmt formatCode="General" sourceLinked="1"/>
        <c:majorTickMark val="out"/>
        <c:minorTickMark val="none"/>
        <c:tickLblPos val="nextTo"/>
        <c:crossAx val="199212660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18074074074073"/>
          <c:y val="0.11994444444444445"/>
          <c:w val="0.84794888888888886"/>
          <c:h val="0.78444111111111114"/>
        </c:manualLayout>
      </c:layout>
      <c:barChart>
        <c:barDir val="col"/>
        <c:grouping val="clustered"/>
        <c:varyColors val="0"/>
        <c:ser>
          <c:idx val="0"/>
          <c:order val="0"/>
          <c:tx>
            <c:strRef>
              <c:f>'2-5'!$A$20</c:f>
              <c:strCache>
                <c:ptCount val="1"/>
                <c:pt idx="0">
                  <c:v>大阪府</c:v>
                </c:pt>
              </c:strCache>
            </c:strRef>
          </c:tx>
          <c:spPr>
            <a:solidFill>
              <a:schemeClr val="accent1">
                <a:lumMod val="60000"/>
                <a:lumOff val="40000"/>
              </a:schemeClr>
            </a:solidFill>
            <a:ln>
              <a:solidFill>
                <a:schemeClr val="tx1"/>
              </a:solidFill>
            </a:ln>
            <a:effectLst/>
          </c:spPr>
          <c:invertIfNegative val="0"/>
          <c:dLbls>
            <c:spPr>
              <a:solidFill>
                <a:schemeClr val="lt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'2-5'!$B$19:$F$19</c:f>
              <c:strCache>
                <c:ptCount val="5"/>
                <c:pt idx="0">
                  <c:v>平成30年</c:v>
                </c:pt>
                <c:pt idx="1">
                  <c:v>令和元年</c:v>
                </c:pt>
                <c:pt idx="2">
                  <c:v>令和2年</c:v>
                </c:pt>
                <c:pt idx="3">
                  <c:v>令和3年</c:v>
                </c:pt>
                <c:pt idx="4">
                  <c:v>令和4年</c:v>
                </c:pt>
              </c:strCache>
            </c:strRef>
          </c:cat>
          <c:val>
            <c:numRef>
              <c:f>'2-5'!$B$20:$F$20</c:f>
              <c:numCache>
                <c:formatCode>#,##0_);[Red]\(#,##0\)</c:formatCode>
                <c:ptCount val="5"/>
                <c:pt idx="0">
                  <c:v>197865</c:v>
                </c:pt>
                <c:pt idx="1">
                  <c:v>143625</c:v>
                </c:pt>
                <c:pt idx="2">
                  <c:v>20177</c:v>
                </c:pt>
                <c:pt idx="3">
                  <c:v>24880</c:v>
                </c:pt>
                <c:pt idx="4">
                  <c:v>39126</c:v>
                </c:pt>
              </c:numCache>
            </c:numRef>
          </c:val>
          <c:extLst>
            <c:ext xmlns:c16="http://schemas.microsoft.com/office/drawing/2014/chart" uri="{C3380CC4-5D6E-409C-BE32-E72D297353CC}">
              <c16:uniqueId val="{00000000-6900-44F9-8B70-33F274A7C0C3}"/>
            </c:ext>
          </c:extLst>
        </c:ser>
        <c:dLbls>
          <c:dLblPos val="outEnd"/>
          <c:showLegendKey val="0"/>
          <c:showVal val="1"/>
          <c:showCatName val="0"/>
          <c:showSerName val="0"/>
          <c:showPercent val="0"/>
          <c:showBubbleSize val="0"/>
        </c:dLbls>
        <c:gapWidth val="219"/>
        <c:overlap val="-27"/>
        <c:axId val="1992124943"/>
        <c:axId val="1992121199"/>
      </c:barChart>
      <c:catAx>
        <c:axId val="19921249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21199"/>
        <c:crosses val="autoZero"/>
        <c:auto val="1"/>
        <c:lblAlgn val="ctr"/>
        <c:lblOffset val="100"/>
        <c:noMultiLvlLbl val="0"/>
      </c:catAx>
      <c:valAx>
        <c:axId val="1992121199"/>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92124943"/>
        <c:crosses val="autoZero"/>
        <c:crossBetween val="between"/>
        <c:majorUnit val="50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921259842519681E-2"/>
          <c:y val="0.13425925925925927"/>
          <c:w val="0.80672222222222234"/>
          <c:h val="0.64345691163604557"/>
        </c:manualLayout>
      </c:layout>
      <c:barChart>
        <c:barDir val="col"/>
        <c:grouping val="clustered"/>
        <c:varyColors val="0"/>
        <c:ser>
          <c:idx val="0"/>
          <c:order val="0"/>
          <c:tx>
            <c:strRef>
              <c:f>'2-1'!$A$18</c:f>
              <c:strCache>
                <c:ptCount val="1"/>
                <c:pt idx="0">
                  <c:v>支援対象者数</c:v>
                </c:pt>
              </c:strCache>
            </c:strRef>
          </c:tx>
          <c:spPr>
            <a:solidFill>
              <a:schemeClr val="accent1">
                <a:lumMod val="60000"/>
                <a:lumOff val="40000"/>
              </a:schemeClr>
            </a:solidFill>
            <a:ln>
              <a:solidFill>
                <a:schemeClr val="tx1"/>
              </a:solidFill>
            </a:ln>
            <a:effectLst/>
          </c:spPr>
          <c:invertIfNegative val="0"/>
          <c:dLbls>
            <c:dLbl>
              <c:idx val="4"/>
              <c:layout>
                <c:manualLayout>
                  <c:x val="-8.6233571723655416E-17"/>
                  <c:y val="0.3441688888888888"/>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75-4DE3-BA02-46E625F5FC42}"/>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'2-1'!$B$17:$F$17</c:f>
              <c:strCache>
                <c:ptCount val="5"/>
                <c:pt idx="0">
                  <c:v>平成30年</c:v>
                </c:pt>
                <c:pt idx="1">
                  <c:v>令和元年</c:v>
                </c:pt>
                <c:pt idx="2">
                  <c:v>令和2年</c:v>
                </c:pt>
                <c:pt idx="3">
                  <c:v>令和3年</c:v>
                </c:pt>
                <c:pt idx="4">
                  <c:v>令和4年</c:v>
                </c:pt>
              </c:strCache>
            </c:strRef>
          </c:cat>
          <c:val>
            <c:numRef>
              <c:f>'2-1'!$B$18:$F$18</c:f>
              <c:numCache>
                <c:formatCode>#,##0_);[Red]\(#,##0\)</c:formatCode>
                <c:ptCount val="5"/>
                <c:pt idx="0">
                  <c:v>311</c:v>
                </c:pt>
                <c:pt idx="1">
                  <c:v>315</c:v>
                </c:pt>
                <c:pt idx="2">
                  <c:v>288</c:v>
                </c:pt>
                <c:pt idx="3">
                  <c:v>280</c:v>
                </c:pt>
                <c:pt idx="4" formatCode="General">
                  <c:v>299</c:v>
                </c:pt>
              </c:numCache>
            </c:numRef>
          </c:val>
          <c:extLst>
            <c:ext xmlns:c16="http://schemas.microsoft.com/office/drawing/2014/chart" uri="{C3380CC4-5D6E-409C-BE32-E72D297353CC}">
              <c16:uniqueId val="{00000001-6C75-4DE3-BA02-46E625F5FC42}"/>
            </c:ext>
          </c:extLst>
        </c:ser>
        <c:ser>
          <c:idx val="1"/>
          <c:order val="1"/>
          <c:tx>
            <c:strRef>
              <c:f>'2-1'!$A$19</c:f>
              <c:strCache>
                <c:ptCount val="1"/>
                <c:pt idx="0">
                  <c:v>就職した者の数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'2-1'!$B$17:$F$17</c:f>
              <c:strCache>
                <c:ptCount val="5"/>
                <c:pt idx="0">
                  <c:v>平成30年</c:v>
                </c:pt>
                <c:pt idx="1">
                  <c:v>令和元年</c:v>
                </c:pt>
                <c:pt idx="2">
                  <c:v>令和2年</c:v>
                </c:pt>
                <c:pt idx="3">
                  <c:v>令和3年</c:v>
                </c:pt>
                <c:pt idx="4">
                  <c:v>令和4年</c:v>
                </c:pt>
              </c:strCache>
            </c:strRef>
          </c:cat>
          <c:val>
            <c:numRef>
              <c:f>'2-1'!$B$19:$F$19</c:f>
              <c:numCache>
                <c:formatCode>General</c:formatCode>
                <c:ptCount val="5"/>
                <c:pt idx="0">
                  <c:v>202</c:v>
                </c:pt>
                <c:pt idx="1">
                  <c:v>189</c:v>
                </c:pt>
                <c:pt idx="2">
                  <c:v>114</c:v>
                </c:pt>
                <c:pt idx="3">
                  <c:v>142</c:v>
                </c:pt>
                <c:pt idx="4">
                  <c:v>103</c:v>
                </c:pt>
              </c:numCache>
            </c:numRef>
          </c:val>
          <c:extLst>
            <c:ext xmlns:c16="http://schemas.microsoft.com/office/drawing/2014/chart" uri="{C3380CC4-5D6E-409C-BE32-E72D297353CC}">
              <c16:uniqueId val="{00000002-6C75-4DE3-BA02-46E625F5FC42}"/>
            </c:ext>
          </c:extLst>
        </c:ser>
        <c:dLbls>
          <c:dLblPos val="outEnd"/>
          <c:showLegendKey val="0"/>
          <c:showVal val="1"/>
          <c:showCatName val="0"/>
          <c:showSerName val="0"/>
          <c:showPercent val="0"/>
          <c:showBubbleSize val="0"/>
        </c:dLbls>
        <c:gapWidth val="219"/>
        <c:overlap val="-27"/>
        <c:axId val="1144563840"/>
        <c:axId val="1144564256"/>
      </c:barChart>
      <c:lineChart>
        <c:grouping val="standard"/>
        <c:varyColors val="0"/>
        <c:ser>
          <c:idx val="2"/>
          <c:order val="2"/>
          <c:tx>
            <c:strRef>
              <c:f>'2-1'!$A$20</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1"/>
              <c:layout>
                <c:manualLayout>
                  <c:x val="-4.8212962962963006E-2"/>
                  <c:y val="-6.40291666666666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75-4DE3-BA02-46E625F5FC42}"/>
                </c:ext>
              </c:extLst>
            </c:dLbl>
            <c:dLbl>
              <c:idx val="2"/>
              <c:layout>
                <c:manualLayout>
                  <c:x val="4.814814814814901E-3"/>
                  <c:y val="2.44536111111111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75-4DE3-BA02-46E625F5FC42}"/>
                </c:ext>
              </c:extLst>
            </c:dLbl>
            <c:dLbl>
              <c:idx val="3"/>
              <c:layout>
                <c:manualLayout>
                  <c:x val="-1.1851851851852025E-2"/>
                  <c:y val="-5.22777777777777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75-4DE3-BA02-46E625F5FC42}"/>
                </c:ext>
              </c:extLst>
            </c:dLbl>
            <c:dLbl>
              <c:idx val="4"/>
              <c:layout>
                <c:manualLayout>
                  <c:x val="-1.528703703703721E-2"/>
                  <c:y val="-4.28625000000000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C75-4DE3-BA02-46E625F5FC42}"/>
                </c:ext>
              </c:extLst>
            </c:dLbl>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'2-1'!$B$17:$E$17</c:f>
              <c:strCache>
                <c:ptCount val="4"/>
                <c:pt idx="0">
                  <c:v>平成30年</c:v>
                </c:pt>
                <c:pt idx="1">
                  <c:v>令和元年</c:v>
                </c:pt>
                <c:pt idx="2">
                  <c:v>令和2年</c:v>
                </c:pt>
                <c:pt idx="3">
                  <c:v>令和3年</c:v>
                </c:pt>
              </c:strCache>
            </c:strRef>
          </c:cat>
          <c:val>
            <c:numRef>
              <c:f>'2-1'!$B$20:$F$20</c:f>
              <c:numCache>
                <c:formatCode>0.0</c:formatCode>
                <c:ptCount val="5"/>
                <c:pt idx="0">
                  <c:v>65</c:v>
                </c:pt>
                <c:pt idx="1">
                  <c:v>60</c:v>
                </c:pt>
                <c:pt idx="2">
                  <c:v>39.6</c:v>
                </c:pt>
                <c:pt idx="3">
                  <c:v>50.7</c:v>
                </c:pt>
                <c:pt idx="4">
                  <c:v>34.4</c:v>
                </c:pt>
              </c:numCache>
            </c:numRef>
          </c:val>
          <c:smooth val="0"/>
          <c:extLst>
            <c:ext xmlns:c16="http://schemas.microsoft.com/office/drawing/2014/chart" uri="{C3380CC4-5D6E-409C-BE32-E72D297353CC}">
              <c16:uniqueId val="{00000007-6C75-4DE3-BA02-46E625F5FC42}"/>
            </c:ext>
          </c:extLst>
        </c:ser>
        <c:dLbls>
          <c:showLegendKey val="0"/>
          <c:showVal val="1"/>
          <c:showCatName val="0"/>
          <c:showSerName val="0"/>
          <c:showPercent val="0"/>
          <c:showBubbleSize val="0"/>
        </c:dLbls>
        <c:marker val="1"/>
        <c:smooth val="0"/>
        <c:axId val="1148490688"/>
        <c:axId val="1148491520"/>
      </c:lineChart>
      <c:catAx>
        <c:axId val="114456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44564256"/>
        <c:crosses val="autoZero"/>
        <c:auto val="1"/>
        <c:lblAlgn val="ctr"/>
        <c:lblOffset val="100"/>
        <c:noMultiLvlLbl val="0"/>
      </c:catAx>
      <c:valAx>
        <c:axId val="114456425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44563840"/>
        <c:crosses val="autoZero"/>
        <c:crossBetween val="between"/>
      </c:valAx>
      <c:valAx>
        <c:axId val="11484915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48490688"/>
        <c:crosses val="max"/>
        <c:crossBetween val="between"/>
      </c:valAx>
      <c:catAx>
        <c:axId val="1148490688"/>
        <c:scaling>
          <c:orientation val="minMax"/>
        </c:scaling>
        <c:delete val="1"/>
        <c:axPos val="b"/>
        <c:numFmt formatCode="General" sourceLinked="1"/>
        <c:majorTickMark val="out"/>
        <c:minorTickMark val="none"/>
        <c:tickLblPos val="nextTo"/>
        <c:crossAx val="11484915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040972222222227E-2"/>
          <c:y val="0.10583333333333333"/>
          <c:w val="0.83617152777777781"/>
          <c:h val="0.74018459595959596"/>
        </c:manualLayout>
      </c:layout>
      <c:barChart>
        <c:barDir val="col"/>
        <c:grouping val="clustered"/>
        <c:varyColors val="0"/>
        <c:ser>
          <c:idx val="0"/>
          <c:order val="0"/>
          <c:tx>
            <c:strRef>
              <c:f>'2-1'!$A$35</c:f>
              <c:strCache>
                <c:ptCount val="1"/>
                <c:pt idx="0">
                  <c:v>協力雇用主数</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'2-1'!$B$34:$G$34</c:f>
              <c:strCache>
                <c:ptCount val="6"/>
                <c:pt idx="0">
                  <c:v>平成30年</c:v>
                </c:pt>
                <c:pt idx="1">
                  <c:v>平成31年</c:v>
                </c:pt>
                <c:pt idx="2">
                  <c:v>令和元年</c:v>
                </c:pt>
                <c:pt idx="3">
                  <c:v>令和2年</c:v>
                </c:pt>
                <c:pt idx="4">
                  <c:v>令和3年</c:v>
                </c:pt>
                <c:pt idx="5">
                  <c:v>令和4年</c:v>
                </c:pt>
              </c:strCache>
            </c:strRef>
          </c:cat>
          <c:val>
            <c:numRef>
              <c:f>'2-1'!$B$35:$G$35</c:f>
              <c:numCache>
                <c:formatCode>#,##0_);[Red]\(#,##0\)</c:formatCode>
                <c:ptCount val="6"/>
                <c:pt idx="0">
                  <c:v>1687</c:v>
                </c:pt>
                <c:pt idx="1">
                  <c:v>1907</c:v>
                </c:pt>
                <c:pt idx="2">
                  <c:v>1914</c:v>
                </c:pt>
                <c:pt idx="3">
                  <c:v>1988</c:v>
                </c:pt>
                <c:pt idx="4">
                  <c:v>1906</c:v>
                </c:pt>
                <c:pt idx="5">
                  <c:v>1988</c:v>
                </c:pt>
              </c:numCache>
            </c:numRef>
          </c:val>
          <c:extLst>
            <c:ext xmlns:c16="http://schemas.microsoft.com/office/drawing/2014/chart" uri="{C3380CC4-5D6E-409C-BE32-E72D297353CC}">
              <c16:uniqueId val="{00000000-61F9-42F9-A40E-1A9AF1ACAE44}"/>
            </c:ext>
          </c:extLst>
        </c:ser>
        <c:ser>
          <c:idx val="1"/>
          <c:order val="1"/>
          <c:tx>
            <c:strRef>
              <c:f>'2-1'!$A$36</c:f>
              <c:strCache>
                <c:ptCount val="1"/>
                <c:pt idx="0">
                  <c:v>うち実際に雇用している協力雇用主数</c:v>
                </c:pt>
              </c:strCache>
            </c:strRef>
          </c:tx>
          <c:spPr>
            <a:pattFill prst="wdDnDiag">
              <a:fgClr>
                <a:srgbClr val="FFC000"/>
              </a:fgClr>
              <a:bgClr>
                <a:schemeClr val="bg1"/>
              </a:bgClr>
            </a:pattFill>
            <a:ln>
              <a:solidFill>
                <a:schemeClr val="tx1"/>
              </a:solid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'2-1'!$B$34:$G$34</c:f>
              <c:strCache>
                <c:ptCount val="6"/>
                <c:pt idx="0">
                  <c:v>平成30年</c:v>
                </c:pt>
                <c:pt idx="1">
                  <c:v>平成31年</c:v>
                </c:pt>
                <c:pt idx="2">
                  <c:v>令和元年</c:v>
                </c:pt>
                <c:pt idx="3">
                  <c:v>令和2年</c:v>
                </c:pt>
                <c:pt idx="4">
                  <c:v>令和3年</c:v>
                </c:pt>
                <c:pt idx="5">
                  <c:v>令和4年</c:v>
                </c:pt>
              </c:strCache>
            </c:strRef>
          </c:cat>
          <c:val>
            <c:numRef>
              <c:f>'2-1'!$B$36:$G$36</c:f>
              <c:numCache>
                <c:formatCode>#,##0_);[Red]\(#,##0\)</c:formatCode>
                <c:ptCount val="6"/>
                <c:pt idx="0">
                  <c:v>56</c:v>
                </c:pt>
                <c:pt idx="1">
                  <c:v>71</c:v>
                </c:pt>
                <c:pt idx="2">
                  <c:v>89</c:v>
                </c:pt>
                <c:pt idx="3">
                  <c:v>72</c:v>
                </c:pt>
                <c:pt idx="4" formatCode="General">
                  <c:v>54</c:v>
                </c:pt>
                <c:pt idx="5">
                  <c:v>62</c:v>
                </c:pt>
              </c:numCache>
            </c:numRef>
          </c:val>
          <c:extLst>
            <c:ext xmlns:c16="http://schemas.microsoft.com/office/drawing/2014/chart" uri="{C3380CC4-5D6E-409C-BE32-E72D297353CC}">
              <c16:uniqueId val="{00000001-61F9-42F9-A40E-1A9AF1ACAE44}"/>
            </c:ext>
          </c:extLst>
        </c:ser>
        <c:dLbls>
          <c:dLblPos val="ctr"/>
          <c:showLegendKey val="0"/>
          <c:showVal val="1"/>
          <c:showCatName val="0"/>
          <c:showSerName val="0"/>
          <c:showPercent val="0"/>
          <c:showBubbleSize val="0"/>
        </c:dLbls>
        <c:gapWidth val="219"/>
        <c:overlap val="-27"/>
        <c:axId val="1144563424"/>
        <c:axId val="1144562592"/>
      </c:barChart>
      <c:lineChart>
        <c:grouping val="standard"/>
        <c:varyColors val="0"/>
        <c:ser>
          <c:idx val="2"/>
          <c:order val="2"/>
          <c:tx>
            <c:strRef>
              <c:f>'2-1'!$A$37</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4.1451296296296319E-2"/>
                  <c:y val="-5.1313055555555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F9-42F9-A40E-1A9AF1ACAE44}"/>
                </c:ext>
              </c:extLst>
            </c:dLbl>
            <c:dLbl>
              <c:idx val="1"/>
              <c:layout>
                <c:manualLayout>
                  <c:x val="-5.0858703703703705E-2"/>
                  <c:y val="-5.64444444444444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1F9-42F9-A40E-1A9AF1ACAE44}"/>
                </c:ext>
              </c:extLst>
            </c:dLbl>
            <c:dLbl>
              <c:idx val="2"/>
              <c:layout>
                <c:manualLayout>
                  <c:x val="-4.7037037037037037E-2"/>
                  <c:y val="-5.09925000000000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1F9-42F9-A40E-1A9AF1ACAE44}"/>
                </c:ext>
              </c:extLst>
            </c:dLbl>
            <c:dLbl>
              <c:idx val="3"/>
              <c:layout>
                <c:manualLayout>
                  <c:x val="-1.0436296296296209E-2"/>
                  <c:y val="-4.23333333333333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1F9-42F9-A40E-1A9AF1ACAE44}"/>
                </c:ext>
              </c:extLst>
            </c:dLbl>
            <c:dLbl>
              <c:idx val="4"/>
              <c:layout>
                <c:manualLayout>
                  <c:x val="-1.4992962962963135E-2"/>
                  <c:y val="-4.29747222222222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1F9-42F9-A40E-1A9AF1ACAE44}"/>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'2-1'!$B$34:$F$34</c:f>
              <c:strCache>
                <c:ptCount val="5"/>
                <c:pt idx="0">
                  <c:v>平成30年</c:v>
                </c:pt>
                <c:pt idx="1">
                  <c:v>平成31年</c:v>
                </c:pt>
                <c:pt idx="2">
                  <c:v>令和元年</c:v>
                </c:pt>
                <c:pt idx="3">
                  <c:v>令和2年</c:v>
                </c:pt>
                <c:pt idx="4">
                  <c:v>令和3年</c:v>
                </c:pt>
              </c:strCache>
            </c:strRef>
          </c:cat>
          <c:val>
            <c:numRef>
              <c:f>'2-1'!$B$37:$G$37</c:f>
              <c:numCache>
                <c:formatCode>0.0</c:formatCode>
                <c:ptCount val="6"/>
                <c:pt idx="0">
                  <c:v>3.3</c:v>
                </c:pt>
                <c:pt idx="1">
                  <c:v>3.7</c:v>
                </c:pt>
                <c:pt idx="2">
                  <c:v>4.5999999999999996</c:v>
                </c:pt>
                <c:pt idx="3">
                  <c:v>3.6</c:v>
                </c:pt>
                <c:pt idx="4">
                  <c:v>2.8</c:v>
                </c:pt>
                <c:pt idx="5">
                  <c:v>3.1</c:v>
                </c:pt>
              </c:numCache>
            </c:numRef>
          </c:val>
          <c:smooth val="0"/>
          <c:extLst>
            <c:ext xmlns:c16="http://schemas.microsoft.com/office/drawing/2014/chart" uri="{C3380CC4-5D6E-409C-BE32-E72D297353CC}">
              <c16:uniqueId val="{00000007-61F9-42F9-A40E-1A9AF1ACAE44}"/>
            </c:ext>
          </c:extLst>
        </c:ser>
        <c:dLbls>
          <c:dLblPos val="ctr"/>
          <c:showLegendKey val="0"/>
          <c:showVal val="1"/>
          <c:showCatName val="0"/>
          <c:showSerName val="0"/>
          <c:showPercent val="0"/>
          <c:showBubbleSize val="0"/>
        </c:dLbls>
        <c:marker val="1"/>
        <c:smooth val="0"/>
        <c:axId val="1013959696"/>
        <c:axId val="1144561760"/>
      </c:lineChart>
      <c:catAx>
        <c:axId val="114456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44562592"/>
        <c:crosses val="autoZero"/>
        <c:auto val="1"/>
        <c:lblAlgn val="ctr"/>
        <c:lblOffset val="100"/>
        <c:noMultiLvlLbl val="0"/>
      </c:catAx>
      <c:valAx>
        <c:axId val="1144562592"/>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144563424"/>
        <c:crosses val="autoZero"/>
        <c:crossBetween val="between"/>
      </c:valAx>
      <c:valAx>
        <c:axId val="114456176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3959696"/>
        <c:crosses val="max"/>
        <c:crossBetween val="between"/>
        <c:majorUnit val="1"/>
      </c:valAx>
      <c:catAx>
        <c:axId val="1013959696"/>
        <c:scaling>
          <c:orientation val="minMax"/>
        </c:scaling>
        <c:delete val="1"/>
        <c:axPos val="b"/>
        <c:numFmt formatCode="General" sourceLinked="1"/>
        <c:majorTickMark val="out"/>
        <c:minorTickMark val="none"/>
        <c:tickLblPos val="nextTo"/>
        <c:crossAx val="114456176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096296296296293E-2"/>
          <c:y val="0.12347222222222222"/>
          <c:w val="0.90703333333333336"/>
          <c:h val="0.78029611111111108"/>
        </c:manualLayout>
      </c:layout>
      <c:barChart>
        <c:barDir val="col"/>
        <c:grouping val="clustered"/>
        <c:varyColors val="0"/>
        <c:ser>
          <c:idx val="0"/>
          <c:order val="0"/>
          <c:tx>
            <c:strRef>
              <c:f>'2-1'!$A$52</c:f>
              <c:strCache>
                <c:ptCount val="1"/>
                <c:pt idx="0">
                  <c:v>大阪府</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'2-1'!$B$51:$G$51</c:f>
              <c:strCache>
                <c:ptCount val="6"/>
                <c:pt idx="0">
                  <c:v>平成30年</c:v>
                </c:pt>
                <c:pt idx="1">
                  <c:v>平成31年</c:v>
                </c:pt>
                <c:pt idx="2">
                  <c:v>令和元年</c:v>
                </c:pt>
                <c:pt idx="3">
                  <c:v>令和2年</c:v>
                </c:pt>
                <c:pt idx="4">
                  <c:v>令和3年</c:v>
                </c:pt>
                <c:pt idx="5">
                  <c:v>令和4年</c:v>
                </c:pt>
              </c:strCache>
            </c:strRef>
          </c:cat>
          <c:val>
            <c:numRef>
              <c:f>'2-1'!$B$52:$G$52</c:f>
              <c:numCache>
                <c:formatCode>General</c:formatCode>
                <c:ptCount val="6"/>
                <c:pt idx="0">
                  <c:v>75</c:v>
                </c:pt>
                <c:pt idx="1">
                  <c:v>101</c:v>
                </c:pt>
                <c:pt idx="2">
                  <c:v>114</c:v>
                </c:pt>
                <c:pt idx="3">
                  <c:v>103</c:v>
                </c:pt>
                <c:pt idx="4">
                  <c:v>67</c:v>
                </c:pt>
                <c:pt idx="5">
                  <c:v>76</c:v>
                </c:pt>
              </c:numCache>
            </c:numRef>
          </c:val>
          <c:extLst>
            <c:ext xmlns:c16="http://schemas.microsoft.com/office/drawing/2014/chart" uri="{C3380CC4-5D6E-409C-BE32-E72D297353CC}">
              <c16:uniqueId val="{00000000-9537-4A3F-811E-C76BAF9153A2}"/>
            </c:ext>
          </c:extLst>
        </c:ser>
        <c:dLbls>
          <c:dLblPos val="outEnd"/>
          <c:showLegendKey val="0"/>
          <c:showVal val="1"/>
          <c:showCatName val="0"/>
          <c:showSerName val="0"/>
          <c:showPercent val="0"/>
          <c:showBubbleSize val="0"/>
        </c:dLbls>
        <c:gapWidth val="219"/>
        <c:overlap val="-27"/>
        <c:axId val="1021708496"/>
        <c:axId val="1021705168"/>
      </c:barChart>
      <c:catAx>
        <c:axId val="1021708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1705168"/>
        <c:crosses val="autoZero"/>
        <c:auto val="1"/>
        <c:lblAlgn val="ctr"/>
        <c:lblOffset val="100"/>
        <c:noMultiLvlLbl val="0"/>
      </c:catAx>
      <c:valAx>
        <c:axId val="1021705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21708496"/>
        <c:crosses val="autoZero"/>
        <c:crossBetween val="between"/>
        <c:majorUnit val="4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24555555555556"/>
          <c:y val="9.5250000000000001E-2"/>
          <c:w val="0.79937925925925923"/>
          <c:h val="0.73536972222222219"/>
        </c:manualLayout>
      </c:layout>
      <c:barChart>
        <c:barDir val="col"/>
        <c:grouping val="clustered"/>
        <c:varyColors val="0"/>
        <c:ser>
          <c:idx val="0"/>
          <c:order val="0"/>
          <c:tx>
            <c:strRef>
              <c:f>'2-1'!$A$102</c:f>
              <c:strCache>
                <c:ptCount val="1"/>
                <c:pt idx="0">
                  <c:v>再入所者数</c:v>
                </c:pt>
              </c:strCache>
            </c:strRef>
          </c:tx>
          <c:spPr>
            <a:solidFill>
              <a:schemeClr val="accent1">
                <a:lumMod val="60000"/>
                <a:lumOff val="40000"/>
              </a:schemeClr>
            </a:solidFill>
            <a:ln>
              <a:solidFill>
                <a:schemeClr val="tx1"/>
              </a:solidFill>
            </a:ln>
            <a:effectLst/>
          </c:spPr>
          <c:invertIfNegative val="0"/>
          <c:dLbls>
            <c:dLbl>
              <c:idx val="0"/>
              <c:layout>
                <c:manualLayout>
                  <c:x val="0"/>
                  <c:y val="0.30375750000000001"/>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721-4878-A7AD-33BF58A5A30F}"/>
                </c:ext>
              </c:extLst>
            </c:dLbl>
            <c:dLbl>
              <c:idx val="1"/>
              <c:layout>
                <c:manualLayout>
                  <c:x val="-4.3116785861827708E-17"/>
                  <c:y val="0.3024805555555555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721-4878-A7AD-33BF58A5A30F}"/>
                </c:ext>
              </c:extLst>
            </c:dLbl>
            <c:dLbl>
              <c:idx val="2"/>
              <c:layout>
                <c:manualLayout>
                  <c:x val="0"/>
                  <c:y val="0.3214111111111110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721-4878-A7AD-33BF58A5A30F}"/>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'2-1'!$B$101:$E$101</c:f>
              <c:strCache>
                <c:ptCount val="4"/>
                <c:pt idx="0">
                  <c:v>平成30年</c:v>
                </c:pt>
                <c:pt idx="1">
                  <c:v>令和元年</c:v>
                </c:pt>
                <c:pt idx="2">
                  <c:v>令和2年</c:v>
                </c:pt>
                <c:pt idx="3">
                  <c:v>令和3年</c:v>
                </c:pt>
              </c:strCache>
            </c:strRef>
          </c:cat>
          <c:val>
            <c:numRef>
              <c:f>'2-1'!$B$102:$E$102</c:f>
              <c:numCache>
                <c:formatCode>#,##0_);[Red]\(#,##0\)</c:formatCode>
                <c:ptCount val="4"/>
                <c:pt idx="0">
                  <c:v>10875</c:v>
                </c:pt>
                <c:pt idx="1">
                  <c:v>10168</c:v>
                </c:pt>
                <c:pt idx="2">
                  <c:v>9609</c:v>
                </c:pt>
                <c:pt idx="3">
                  <c:v>9176</c:v>
                </c:pt>
              </c:numCache>
            </c:numRef>
          </c:val>
          <c:extLst>
            <c:ext xmlns:c16="http://schemas.microsoft.com/office/drawing/2014/chart" uri="{C3380CC4-5D6E-409C-BE32-E72D297353CC}">
              <c16:uniqueId val="{00000003-C721-4878-A7AD-33BF58A5A30F}"/>
            </c:ext>
          </c:extLst>
        </c:ser>
        <c:ser>
          <c:idx val="1"/>
          <c:order val="1"/>
          <c:tx>
            <c:strRef>
              <c:f>'2-1'!$A$103</c:f>
              <c:strCache>
                <c:ptCount val="1"/>
                <c:pt idx="0">
                  <c:v>無職者数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'2-1'!$B$101:$E$101</c:f>
              <c:strCache>
                <c:ptCount val="4"/>
                <c:pt idx="0">
                  <c:v>平成30年</c:v>
                </c:pt>
                <c:pt idx="1">
                  <c:v>令和元年</c:v>
                </c:pt>
                <c:pt idx="2">
                  <c:v>令和2年</c:v>
                </c:pt>
                <c:pt idx="3">
                  <c:v>令和3年</c:v>
                </c:pt>
              </c:strCache>
            </c:strRef>
          </c:cat>
          <c:val>
            <c:numRef>
              <c:f>'2-1'!$B$103:$E$103</c:f>
              <c:numCache>
                <c:formatCode>#,##0_);[Red]\(#,##0\)</c:formatCode>
                <c:ptCount val="4"/>
                <c:pt idx="0">
                  <c:v>7845</c:v>
                </c:pt>
                <c:pt idx="1">
                  <c:v>7229</c:v>
                </c:pt>
                <c:pt idx="2">
                  <c:v>6919</c:v>
                </c:pt>
                <c:pt idx="3">
                  <c:v>6664</c:v>
                </c:pt>
              </c:numCache>
            </c:numRef>
          </c:val>
          <c:extLst>
            <c:ext xmlns:c16="http://schemas.microsoft.com/office/drawing/2014/chart" uri="{C3380CC4-5D6E-409C-BE32-E72D297353CC}">
              <c16:uniqueId val="{00000004-C721-4878-A7AD-33BF58A5A30F}"/>
            </c:ext>
          </c:extLst>
        </c:ser>
        <c:dLbls>
          <c:dLblPos val="ctr"/>
          <c:showLegendKey val="0"/>
          <c:showVal val="1"/>
          <c:showCatName val="0"/>
          <c:showSerName val="0"/>
          <c:showPercent val="0"/>
          <c:showBubbleSize val="0"/>
        </c:dLbls>
        <c:gapWidth val="219"/>
        <c:overlap val="-27"/>
        <c:axId val="1932131776"/>
        <c:axId val="1932136768"/>
      </c:barChart>
      <c:lineChart>
        <c:grouping val="standard"/>
        <c:varyColors val="0"/>
        <c:ser>
          <c:idx val="2"/>
          <c:order val="2"/>
          <c:tx>
            <c:strRef>
              <c:f>'2-1'!$A$104</c:f>
              <c:strCache>
                <c:ptCount val="1"/>
                <c:pt idx="0">
                  <c:v>割合</c:v>
                </c:pt>
              </c:strCache>
            </c:strRef>
          </c:tx>
          <c:spPr>
            <a:ln w="28575" cap="rnd">
              <a:solidFill>
                <a:schemeClr val="accent2">
                  <a:lumMod val="60000"/>
                  <a:lumOff val="40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1.9990740740740739E-2"/>
                  <c:y val="-2.82222222222222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21-4878-A7AD-33BF58A5A30F}"/>
                </c:ext>
              </c:extLst>
            </c:dLbl>
            <c:dLbl>
              <c:idx val="1"/>
              <c:layout>
                <c:manualLayout>
                  <c:x val="-1.9990740740740739E-2"/>
                  <c:y val="-4.938888888888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721-4878-A7AD-33BF58A5A30F}"/>
                </c:ext>
              </c:extLst>
            </c:dLbl>
            <c:dLbl>
              <c:idx val="2"/>
              <c:layout>
                <c:manualLayout>
                  <c:x val="-2.2342592592592678E-2"/>
                  <c:y val="-4.93888888888888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721-4878-A7AD-33BF58A5A30F}"/>
                </c:ext>
              </c:extLst>
            </c:dLbl>
            <c:dLbl>
              <c:idx val="3"/>
              <c:layout>
                <c:manualLayout>
                  <c:x val="-1.9990740740740739E-2"/>
                  <c:y val="-4.58611111111111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721-4878-A7AD-33BF58A5A3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'2-1'!$B$101:$E$101</c:f>
              <c:strCache>
                <c:ptCount val="4"/>
                <c:pt idx="0">
                  <c:v>平成30年</c:v>
                </c:pt>
                <c:pt idx="1">
                  <c:v>令和元年</c:v>
                </c:pt>
                <c:pt idx="2">
                  <c:v>令和2年</c:v>
                </c:pt>
                <c:pt idx="3">
                  <c:v>令和3年</c:v>
                </c:pt>
              </c:strCache>
            </c:strRef>
          </c:cat>
          <c:val>
            <c:numRef>
              <c:f>'2-1'!$B$104:$E$104</c:f>
              <c:numCache>
                <c:formatCode>0.0</c:formatCode>
                <c:ptCount val="4"/>
                <c:pt idx="0">
                  <c:v>72.099999999999994</c:v>
                </c:pt>
                <c:pt idx="1">
                  <c:v>71</c:v>
                </c:pt>
                <c:pt idx="2">
                  <c:v>72</c:v>
                </c:pt>
                <c:pt idx="3" formatCode="General">
                  <c:v>72.599999999999994</c:v>
                </c:pt>
              </c:numCache>
            </c:numRef>
          </c:val>
          <c:smooth val="0"/>
          <c:extLst>
            <c:ext xmlns:c16="http://schemas.microsoft.com/office/drawing/2014/chart" uri="{C3380CC4-5D6E-409C-BE32-E72D297353CC}">
              <c16:uniqueId val="{00000009-C721-4878-A7AD-33BF58A5A30F}"/>
            </c:ext>
          </c:extLst>
        </c:ser>
        <c:dLbls>
          <c:dLblPos val="ctr"/>
          <c:showLegendKey val="0"/>
          <c:showVal val="1"/>
          <c:showCatName val="0"/>
          <c:showSerName val="0"/>
          <c:showPercent val="0"/>
          <c:showBubbleSize val="0"/>
        </c:dLbls>
        <c:marker val="1"/>
        <c:smooth val="0"/>
        <c:axId val="1932152576"/>
        <c:axId val="1932173792"/>
      </c:lineChart>
      <c:catAx>
        <c:axId val="1932131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32136768"/>
        <c:crosses val="autoZero"/>
        <c:auto val="1"/>
        <c:lblAlgn val="ctr"/>
        <c:lblOffset val="100"/>
        <c:noMultiLvlLbl val="0"/>
      </c:catAx>
      <c:valAx>
        <c:axId val="193213676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32131776"/>
        <c:crosses val="autoZero"/>
        <c:crossBetween val="between"/>
        <c:majorUnit val="4000"/>
      </c:valAx>
      <c:valAx>
        <c:axId val="1932173792"/>
        <c:scaling>
          <c:orientation val="minMax"/>
          <c:max val="90"/>
          <c:min val="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32152576"/>
        <c:crosses val="max"/>
        <c:crossBetween val="between"/>
        <c:majorUnit val="30"/>
      </c:valAx>
      <c:catAx>
        <c:axId val="1932152576"/>
        <c:scaling>
          <c:orientation val="minMax"/>
        </c:scaling>
        <c:delete val="1"/>
        <c:axPos val="b"/>
        <c:numFmt formatCode="General" sourceLinked="1"/>
        <c:majorTickMark val="out"/>
        <c:minorTickMark val="none"/>
        <c:tickLblPos val="nextTo"/>
        <c:crossAx val="19321737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31037037037037"/>
          <c:y val="0.12347222222222222"/>
          <c:w val="0.80425537037037031"/>
          <c:h val="0.70714750000000004"/>
        </c:manualLayout>
      </c:layout>
      <c:barChart>
        <c:barDir val="col"/>
        <c:grouping val="clustered"/>
        <c:varyColors val="0"/>
        <c:ser>
          <c:idx val="0"/>
          <c:order val="0"/>
          <c:tx>
            <c:strRef>
              <c:f>'2-1'!$A$69</c:f>
              <c:strCache>
                <c:ptCount val="1"/>
                <c:pt idx="0">
                  <c:v>刑務所出所人員</c:v>
                </c:pt>
              </c:strCache>
            </c:strRef>
          </c:tx>
          <c:spPr>
            <a:solidFill>
              <a:schemeClr val="accent1">
                <a:lumMod val="60000"/>
                <a:lumOff val="40000"/>
              </a:schemeClr>
            </a:solid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'2-1'!$B$68:$F$68</c:f>
              <c:strCache>
                <c:ptCount val="5"/>
                <c:pt idx="0">
                  <c:v>平成30年</c:v>
                </c:pt>
                <c:pt idx="1">
                  <c:v>令和元年</c:v>
                </c:pt>
                <c:pt idx="2">
                  <c:v>令和2年</c:v>
                </c:pt>
                <c:pt idx="3">
                  <c:v>令和3年</c:v>
                </c:pt>
                <c:pt idx="4">
                  <c:v>令和4年</c:v>
                </c:pt>
              </c:strCache>
            </c:strRef>
          </c:cat>
          <c:val>
            <c:numRef>
              <c:f>'2-1'!$B$69:$F$69</c:f>
              <c:numCache>
                <c:formatCode>#,##0_);[Red]\(#,##0\)</c:formatCode>
                <c:ptCount val="5"/>
                <c:pt idx="0">
                  <c:v>958</c:v>
                </c:pt>
                <c:pt idx="1">
                  <c:v>845</c:v>
                </c:pt>
                <c:pt idx="2">
                  <c:v>801</c:v>
                </c:pt>
                <c:pt idx="3">
                  <c:v>735</c:v>
                </c:pt>
                <c:pt idx="4">
                  <c:v>748</c:v>
                </c:pt>
              </c:numCache>
            </c:numRef>
          </c:val>
          <c:extLst>
            <c:ext xmlns:c16="http://schemas.microsoft.com/office/drawing/2014/chart" uri="{C3380CC4-5D6E-409C-BE32-E72D297353CC}">
              <c16:uniqueId val="{00000000-1CD1-4CCE-ACC9-ABB6B9EE8A7C}"/>
            </c:ext>
          </c:extLst>
        </c:ser>
        <c:ser>
          <c:idx val="1"/>
          <c:order val="1"/>
          <c:tx>
            <c:strRef>
              <c:f>'2-1'!$A$70</c:f>
              <c:strCache>
                <c:ptCount val="1"/>
                <c:pt idx="0">
                  <c:v>うち刑務所出所時に帰住先がない者の数</c:v>
                </c:pt>
              </c:strCache>
            </c:strRef>
          </c:tx>
          <c:spPr>
            <a:pattFill prst="wdDnDiag">
              <a:fgClr>
                <a:srgbClr val="FFC000"/>
              </a:fgClr>
              <a:bgClr>
                <a:schemeClr val="bg1"/>
              </a:bgClr>
            </a:pattFill>
            <a:ln>
              <a:solidFill>
                <a:schemeClr val="tx1"/>
              </a:solid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'2-1'!$B$68:$F$68</c:f>
              <c:strCache>
                <c:ptCount val="5"/>
                <c:pt idx="0">
                  <c:v>平成30年</c:v>
                </c:pt>
                <c:pt idx="1">
                  <c:v>令和元年</c:v>
                </c:pt>
                <c:pt idx="2">
                  <c:v>令和2年</c:v>
                </c:pt>
                <c:pt idx="3">
                  <c:v>令和3年</c:v>
                </c:pt>
                <c:pt idx="4">
                  <c:v>令和4年</c:v>
                </c:pt>
              </c:strCache>
            </c:strRef>
          </c:cat>
          <c:val>
            <c:numRef>
              <c:f>'2-1'!$B$70:$F$70</c:f>
              <c:numCache>
                <c:formatCode>General</c:formatCode>
                <c:ptCount val="5"/>
                <c:pt idx="0">
                  <c:v>244</c:v>
                </c:pt>
                <c:pt idx="1">
                  <c:v>247</c:v>
                </c:pt>
                <c:pt idx="2">
                  <c:v>203</c:v>
                </c:pt>
                <c:pt idx="3">
                  <c:v>240</c:v>
                </c:pt>
                <c:pt idx="4">
                  <c:v>252</c:v>
                </c:pt>
              </c:numCache>
            </c:numRef>
          </c:val>
          <c:extLst>
            <c:ext xmlns:c16="http://schemas.microsoft.com/office/drawing/2014/chart" uri="{C3380CC4-5D6E-409C-BE32-E72D297353CC}">
              <c16:uniqueId val="{00000001-1CD1-4CCE-ACC9-ABB6B9EE8A7C}"/>
            </c:ext>
          </c:extLst>
        </c:ser>
        <c:dLbls>
          <c:dLblPos val="ctr"/>
          <c:showLegendKey val="0"/>
          <c:showVal val="1"/>
          <c:showCatName val="0"/>
          <c:showSerName val="0"/>
          <c:showPercent val="0"/>
          <c:showBubbleSize val="0"/>
        </c:dLbls>
        <c:gapWidth val="219"/>
        <c:overlap val="-27"/>
        <c:axId val="1075653248"/>
        <c:axId val="1075644096"/>
      </c:barChart>
      <c:lineChart>
        <c:grouping val="standard"/>
        <c:varyColors val="0"/>
        <c:ser>
          <c:idx val="2"/>
          <c:order val="2"/>
          <c:tx>
            <c:strRef>
              <c:f>'2-1'!$A$71</c:f>
              <c:strCache>
                <c:ptCount val="1"/>
                <c:pt idx="0">
                  <c:v>割合</c:v>
                </c:pt>
              </c:strCache>
            </c:strRef>
          </c:tx>
          <c:spPr>
            <a:ln w="28575" cap="rnd">
              <a:solidFill>
                <a:schemeClr val="accent2">
                  <a:lumMod val="60000"/>
                  <a:lumOff val="40000"/>
                  <a:alpha val="96000"/>
                </a:schemeClr>
              </a:solidFill>
              <a:round/>
            </a:ln>
            <a:effectLst/>
          </c:spPr>
          <c:marker>
            <c:symbol val="circle"/>
            <c:size val="7"/>
            <c:spPr>
              <a:solidFill>
                <a:schemeClr val="accent2">
                  <a:lumMod val="60000"/>
                  <a:lumOff val="40000"/>
                </a:schemeClr>
              </a:solidFill>
              <a:ln w="9525">
                <a:noFill/>
              </a:ln>
              <a:effectLst/>
            </c:spPr>
          </c:marker>
          <c:dLbls>
            <c:dLbl>
              <c:idx val="0"/>
              <c:layout>
                <c:manualLayout>
                  <c:x val="-2.2342592592592591E-2"/>
                  <c:y val="-5.3445833333333331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D1-4CCE-ACC9-ABB6B9EE8A7C}"/>
                </c:ext>
              </c:extLst>
            </c:dLbl>
            <c:dLbl>
              <c:idx val="1"/>
              <c:layout>
                <c:manualLayout>
                  <c:x val="-1.2935185185185185E-2"/>
                  <c:y val="-4.6390277777777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D1-4CCE-ACC9-ABB6B9EE8A7C}"/>
                </c:ext>
              </c:extLst>
            </c:dLbl>
            <c:dLbl>
              <c:idx val="2"/>
              <c:layout>
                <c:manualLayout>
                  <c:x val="-2.7046296296296297E-2"/>
                  <c:y val="-5.6973611111111114E-2"/>
                </c:manualLayout>
              </c:layout>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CD1-4CCE-ACC9-ABB6B9EE8A7C}"/>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'2-1'!$B$68:$E$68</c:f>
              <c:strCache>
                <c:ptCount val="4"/>
                <c:pt idx="0">
                  <c:v>平成30年</c:v>
                </c:pt>
                <c:pt idx="1">
                  <c:v>令和元年</c:v>
                </c:pt>
                <c:pt idx="2">
                  <c:v>令和2年</c:v>
                </c:pt>
                <c:pt idx="3">
                  <c:v>令和3年</c:v>
                </c:pt>
              </c:strCache>
            </c:strRef>
          </c:cat>
          <c:val>
            <c:numRef>
              <c:f>'2-1'!$B$71:$F$71</c:f>
              <c:numCache>
                <c:formatCode>0.0</c:formatCode>
                <c:ptCount val="5"/>
                <c:pt idx="0">
                  <c:v>25.5</c:v>
                </c:pt>
                <c:pt idx="1">
                  <c:v>29.2</c:v>
                </c:pt>
                <c:pt idx="2">
                  <c:v>25.3</c:v>
                </c:pt>
                <c:pt idx="3">
                  <c:v>32.700000000000003</c:v>
                </c:pt>
                <c:pt idx="4">
                  <c:v>33.700000000000003</c:v>
                </c:pt>
              </c:numCache>
            </c:numRef>
          </c:val>
          <c:smooth val="0"/>
          <c:extLst>
            <c:ext xmlns:c16="http://schemas.microsoft.com/office/drawing/2014/chart" uri="{C3380CC4-5D6E-409C-BE32-E72D297353CC}">
              <c16:uniqueId val="{00000005-1CD1-4CCE-ACC9-ABB6B9EE8A7C}"/>
            </c:ext>
          </c:extLst>
        </c:ser>
        <c:dLbls>
          <c:dLblPos val="ctr"/>
          <c:showLegendKey val="0"/>
          <c:showVal val="1"/>
          <c:showCatName val="0"/>
          <c:showSerName val="0"/>
          <c:showPercent val="0"/>
          <c:showBubbleSize val="0"/>
        </c:dLbls>
        <c:marker val="1"/>
        <c:smooth val="0"/>
        <c:axId val="1075640768"/>
        <c:axId val="1075653664"/>
      </c:lineChart>
      <c:catAx>
        <c:axId val="107565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44096"/>
        <c:crosses val="autoZero"/>
        <c:auto val="1"/>
        <c:lblAlgn val="ctr"/>
        <c:lblOffset val="100"/>
        <c:noMultiLvlLbl val="0"/>
      </c:catAx>
      <c:valAx>
        <c:axId val="1075644096"/>
        <c:scaling>
          <c:orientation val="minMax"/>
          <c:max val="1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53248"/>
        <c:crosses val="autoZero"/>
        <c:crossBetween val="between"/>
        <c:majorUnit val="250"/>
      </c:valAx>
      <c:valAx>
        <c:axId val="1075653664"/>
        <c:scaling>
          <c:orientation val="minMax"/>
          <c:max val="40"/>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75640768"/>
        <c:crosses val="max"/>
        <c:crossBetween val="between"/>
        <c:majorUnit val="10"/>
      </c:valAx>
      <c:catAx>
        <c:axId val="1075640768"/>
        <c:scaling>
          <c:orientation val="minMax"/>
        </c:scaling>
        <c:delete val="1"/>
        <c:axPos val="b"/>
        <c:numFmt formatCode="General" sourceLinked="1"/>
        <c:majorTickMark val="out"/>
        <c:minorTickMark val="none"/>
        <c:tickLblPos val="nextTo"/>
        <c:crossAx val="1075653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440000000000006E-2"/>
          <c:y val="0.10583333333333333"/>
          <c:w val="0.89968962962962962"/>
          <c:h val="0.7247863888888888"/>
        </c:manualLayout>
      </c:layout>
      <c:barChart>
        <c:barDir val="col"/>
        <c:grouping val="stacked"/>
        <c:varyColors val="0"/>
        <c:ser>
          <c:idx val="0"/>
          <c:order val="0"/>
          <c:tx>
            <c:strRef>
              <c:f>'2-1'!$A$85</c:f>
              <c:strCache>
                <c:ptCount val="1"/>
                <c:pt idx="0">
                  <c:v>更生保護施設</c:v>
                </c:pt>
              </c:strCache>
            </c:strRef>
          </c:tx>
          <c:spPr>
            <a:solidFill>
              <a:schemeClr val="accent1">
                <a:lumMod val="60000"/>
                <a:lumOff val="40000"/>
              </a:schemeClr>
            </a:solidFill>
            <a:ln>
              <a:solidFill>
                <a:schemeClr val="tx1"/>
              </a:solidFill>
            </a:ln>
            <a:effectLst/>
          </c:spPr>
          <c:invertIfNegative val="0"/>
          <c:dLbls>
            <c:dLbl>
              <c:idx val="0"/>
              <c:layout>
                <c:manualLayout>
                  <c:x val="7.7611111111111061E-2"/>
                  <c:y val="-6.0662600528609575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04C-4D18-BC06-BEA7F67CA817}"/>
                </c:ext>
              </c:extLst>
            </c:dLbl>
            <c:dLbl>
              <c:idx val="1"/>
              <c:layout>
                <c:manualLayout>
                  <c:x val="7.2907407407407407E-2"/>
                  <c:y val="-6.61781468816153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04C-4D18-BC06-BEA7F67CA817}"/>
                </c:ext>
              </c:extLst>
            </c:dLbl>
            <c:dLbl>
              <c:idx val="2"/>
              <c:layout>
                <c:manualLayout>
                  <c:x val="7.7611111111111117E-2"/>
                  <c:y val="-9.9267220322424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04C-4D18-BC06-BEA7F67CA817}"/>
                </c:ext>
              </c:extLst>
            </c:dLbl>
            <c:dLbl>
              <c:idx val="3"/>
              <c:layout>
                <c:manualLayout>
                  <c:x val="7.0555555555555385E-2"/>
                  <c:y val="-6.61781468816153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04C-4D18-BC06-BEA7F67CA817}"/>
                </c:ext>
              </c:extLst>
            </c:dLbl>
            <c:dLbl>
              <c:idx val="4"/>
              <c:layout>
                <c:manualLayout>
                  <c:x val="5.879629629629629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04C-4D18-BC06-BEA7F67CA81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'2-1'!$B$84:$F$84</c:f>
              <c:strCache>
                <c:ptCount val="5"/>
                <c:pt idx="0">
                  <c:v>平成30年度</c:v>
                </c:pt>
                <c:pt idx="1">
                  <c:v>令和元年度</c:v>
                </c:pt>
                <c:pt idx="2">
                  <c:v>令和2年度</c:v>
                </c:pt>
                <c:pt idx="3">
                  <c:v>令和3年度</c:v>
                </c:pt>
                <c:pt idx="4">
                  <c:v>令和4年度</c:v>
                </c:pt>
              </c:strCache>
            </c:strRef>
          </c:cat>
          <c:val>
            <c:numRef>
              <c:f>'2-1'!$B$85:$F$85</c:f>
              <c:numCache>
                <c:formatCode>General</c:formatCode>
                <c:ptCount val="5"/>
                <c:pt idx="0">
                  <c:v>488</c:v>
                </c:pt>
                <c:pt idx="1">
                  <c:v>428</c:v>
                </c:pt>
                <c:pt idx="2">
                  <c:v>389</c:v>
                </c:pt>
                <c:pt idx="3">
                  <c:v>377</c:v>
                </c:pt>
                <c:pt idx="4">
                  <c:v>405</c:v>
                </c:pt>
              </c:numCache>
            </c:numRef>
          </c:val>
          <c:extLst>
            <c:ext xmlns:c16="http://schemas.microsoft.com/office/drawing/2014/chart" uri="{C3380CC4-5D6E-409C-BE32-E72D297353CC}">
              <c16:uniqueId val="{00000005-004C-4D18-BC06-BEA7F67CA817}"/>
            </c:ext>
          </c:extLst>
        </c:ser>
        <c:ser>
          <c:idx val="1"/>
          <c:order val="1"/>
          <c:tx>
            <c:strRef>
              <c:f>'2-1'!$A$86</c:f>
              <c:strCache>
                <c:ptCount val="1"/>
                <c:pt idx="0">
                  <c:v>自立準備ホーム</c:v>
                </c:pt>
              </c:strCache>
            </c:strRef>
          </c:tx>
          <c:spPr>
            <a:pattFill prst="wdDnDiag">
              <a:fgClr>
                <a:srgbClr val="FFC000"/>
              </a:fgClr>
              <a:bgClr>
                <a:schemeClr val="bg1"/>
              </a:bgClr>
            </a:pattFill>
            <a:ln>
              <a:solidFill>
                <a:schemeClr val="tx1"/>
              </a:solidFill>
            </a:ln>
            <a:effectLst/>
          </c:spPr>
          <c:invertIfNegative val="0"/>
          <c:dLbls>
            <c:dLbl>
              <c:idx val="0"/>
              <c:layout>
                <c:manualLayout>
                  <c:x val="7.7611111111111061E-2"/>
                  <c:y val="-3.527764207783748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04C-4D18-BC06-BEA7F67CA817}"/>
                </c:ext>
              </c:extLst>
            </c:dLbl>
            <c:dLbl>
              <c:idx val="1"/>
              <c:layout>
                <c:manualLayout>
                  <c:x val="6.820370370370361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04C-4D18-BC06-BEA7F67CA817}"/>
                </c:ext>
              </c:extLst>
            </c:dLbl>
            <c:dLbl>
              <c:idx val="2"/>
              <c:layout>
                <c:manualLayout>
                  <c:x val="7.0555555555555552E-2"/>
                  <c:y val="-3.52777777777777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04C-4D18-BC06-BEA7F67CA817}"/>
                </c:ext>
              </c:extLst>
            </c:dLbl>
            <c:dLbl>
              <c:idx val="3"/>
              <c:layout>
                <c:manualLayout>
                  <c:x val="6.5851851851851856E-2"/>
                  <c:y val="-9.9267220322423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04C-4D18-BC06-BEA7F67CA817}"/>
                </c:ext>
              </c:extLst>
            </c:dLbl>
            <c:dLbl>
              <c:idx val="4"/>
              <c:layout>
                <c:manualLayout>
                  <c:x val="5.8796296296296124E-2"/>
                  <c:y val="3.527777777777777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04C-4D18-BC06-BEA7F67CA817}"/>
                </c:ext>
              </c:extLst>
            </c:dLbl>
            <c:spPr>
              <a:solidFill>
                <a:schemeClr val="bg1"/>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'2-1'!$B$84:$F$84</c:f>
              <c:strCache>
                <c:ptCount val="5"/>
                <c:pt idx="0">
                  <c:v>平成30年度</c:v>
                </c:pt>
                <c:pt idx="1">
                  <c:v>令和元年度</c:v>
                </c:pt>
                <c:pt idx="2">
                  <c:v>令和2年度</c:v>
                </c:pt>
                <c:pt idx="3">
                  <c:v>令和3年度</c:v>
                </c:pt>
                <c:pt idx="4">
                  <c:v>令和4年度</c:v>
                </c:pt>
              </c:strCache>
            </c:strRef>
          </c:cat>
          <c:val>
            <c:numRef>
              <c:f>'2-1'!$B$86:$F$86</c:f>
              <c:numCache>
                <c:formatCode>General</c:formatCode>
                <c:ptCount val="5"/>
                <c:pt idx="0">
                  <c:v>21</c:v>
                </c:pt>
                <c:pt idx="1">
                  <c:v>26</c:v>
                </c:pt>
                <c:pt idx="2">
                  <c:v>17</c:v>
                </c:pt>
                <c:pt idx="3">
                  <c:v>32</c:v>
                </c:pt>
                <c:pt idx="4">
                  <c:v>20</c:v>
                </c:pt>
              </c:numCache>
            </c:numRef>
          </c:val>
          <c:extLst>
            <c:ext xmlns:c16="http://schemas.microsoft.com/office/drawing/2014/chart" uri="{C3380CC4-5D6E-409C-BE32-E72D297353CC}">
              <c16:uniqueId val="{0000000B-004C-4D18-BC06-BEA7F67CA817}"/>
            </c:ext>
          </c:extLst>
        </c:ser>
        <c:dLbls>
          <c:showLegendKey val="0"/>
          <c:showVal val="1"/>
          <c:showCatName val="0"/>
          <c:showSerName val="0"/>
          <c:showPercent val="0"/>
          <c:showBubbleSize val="0"/>
        </c:dLbls>
        <c:gapWidth val="219"/>
        <c:overlap val="100"/>
        <c:axId val="1007647328"/>
        <c:axId val="1007645248"/>
      </c:barChart>
      <c:catAx>
        <c:axId val="1007647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07645248"/>
        <c:crosses val="autoZero"/>
        <c:auto val="1"/>
        <c:lblAlgn val="ctr"/>
        <c:lblOffset val="100"/>
        <c:noMultiLvlLbl val="0"/>
      </c:catAx>
      <c:valAx>
        <c:axId val="1007645248"/>
        <c:scaling>
          <c:orientation val="minMax"/>
          <c:max val="6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07647328"/>
        <c:crosses val="autoZero"/>
        <c:crossBetween val="between"/>
        <c:majorUnit val="100"/>
      </c:valAx>
      <c:spPr>
        <a:noFill/>
        <a:ln>
          <a:noFill/>
        </a:ln>
        <a:effectLst/>
      </c:spPr>
    </c:plotArea>
    <c:legend>
      <c:legendPos val="b"/>
      <c:layout>
        <c:manualLayout>
          <c:xMode val="edge"/>
          <c:yMode val="edge"/>
          <c:x val="0.10564148148148148"/>
          <c:y val="0.91924916666666667"/>
          <c:w val="0.82634666666666667"/>
          <c:h val="5.9584166666666667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0.03017</cdr:x>
      <cdr:y>0.01338</cdr:y>
    </cdr:from>
    <cdr:to>
      <cdr:x>0.10914</cdr:x>
      <cdr:y>0.06975</cdr:y>
    </cdr:to>
    <cdr:sp macro="" textlink="">
      <cdr:nvSpPr>
        <cdr:cNvPr id="3" name="テキスト ボックス 1"/>
        <cdr:cNvSpPr txBox="1"/>
      </cdr:nvSpPr>
      <cdr:spPr>
        <a:xfrm xmlns:a="http://schemas.openxmlformats.org/drawingml/2006/main">
          <a:off x="173779" y="52985"/>
          <a:ext cx="454871" cy="22324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1100">
              <a:latin typeface="ＭＳ 明朝" panose="02020609040205080304" pitchFamily="17" charset="-128"/>
              <a:ea typeface="ＭＳ 明朝" panose="02020609040205080304" pitchFamily="17" charset="-128"/>
            </a:rPr>
            <a:t>（人）</a:t>
          </a:r>
        </a:p>
      </cdr:txBody>
    </cdr:sp>
  </cdr:relSizeAnchor>
  <cdr:relSizeAnchor xmlns:cdr="http://schemas.openxmlformats.org/drawingml/2006/chartDrawing">
    <cdr:from>
      <cdr:x>0.86786</cdr:x>
      <cdr:y>0.01964</cdr:y>
    </cdr:from>
    <cdr:to>
      <cdr:x>0.95911</cdr:x>
      <cdr:y>0.08178</cdr:y>
    </cdr:to>
    <cdr:sp macro="" textlink="">
      <cdr:nvSpPr>
        <cdr:cNvPr id="4" name="テキスト ボックス 4"/>
        <cdr:cNvSpPr txBox="1"/>
      </cdr:nvSpPr>
      <cdr:spPr>
        <a:xfrm xmlns:a="http://schemas.openxmlformats.org/drawingml/2006/main">
          <a:off x="4998874" y="77774"/>
          <a:ext cx="525626" cy="24607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ja-JP" altLang="en-US" sz="1100">
              <a:latin typeface="ＭＳ 明朝" panose="02020609040205080304" pitchFamily="17" charset="-128"/>
              <a:ea typeface="ＭＳ 明朝" panose="02020609040205080304" pitchFamily="17" charset="-128"/>
            </a:rPr>
            <a:t>（％）</a:t>
          </a:r>
        </a:p>
      </cdr:txBody>
    </cdr:sp>
  </cdr:relSizeAnchor>
</c:userShapes>
</file>

<file path=word/drawings/drawing10.xml><?xml version="1.0" encoding="utf-8"?>
<c:userShapes xmlns:c="http://schemas.openxmlformats.org/drawingml/2006/chart">
  <cdr:relSizeAnchor xmlns:cdr="http://schemas.openxmlformats.org/drawingml/2006/chartDrawing">
    <cdr:from>
      <cdr:x>0.01293</cdr:x>
      <cdr:y>0.02205</cdr:y>
    </cdr:from>
    <cdr:to>
      <cdr:x>0.0979</cdr:x>
      <cdr:y>0.08467</cdr:y>
    </cdr:to>
    <cdr:sp macro="" textlink="">
      <cdr:nvSpPr>
        <cdr:cNvPr id="2" name="テキスト ボックス 3"/>
        <cdr:cNvSpPr txBox="1"/>
      </cdr:nvSpPr>
      <cdr:spPr>
        <a:xfrm xmlns:a="http://schemas.openxmlformats.org/drawingml/2006/main">
          <a:off x="69836" y="79380"/>
          <a:ext cx="458801" cy="22542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0.87724</cdr:x>
      <cdr:y>0.02205</cdr:y>
    </cdr:from>
    <cdr:to>
      <cdr:x>0.98602</cdr:x>
      <cdr:y>0.07088</cdr:y>
    </cdr:to>
    <cdr:sp macro="" textlink="">
      <cdr:nvSpPr>
        <cdr:cNvPr id="3" name="テキスト ボックス 3"/>
        <cdr:cNvSpPr txBox="1"/>
      </cdr:nvSpPr>
      <cdr:spPr>
        <a:xfrm xmlns:a="http://schemas.openxmlformats.org/drawingml/2006/main">
          <a:off x="4737100" y="79375"/>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0.01823</cdr:x>
      <cdr:y>0.02646</cdr:y>
    </cdr:from>
    <cdr:to>
      <cdr:x>0.12701</cdr:x>
      <cdr:y>0.08506</cdr:y>
    </cdr:to>
    <cdr:sp macro="" textlink="">
      <cdr:nvSpPr>
        <cdr:cNvPr id="2" name="テキスト ボックス 3"/>
        <cdr:cNvSpPr txBox="1"/>
      </cdr:nvSpPr>
      <cdr:spPr>
        <a:xfrm xmlns:a="http://schemas.openxmlformats.org/drawingml/2006/main">
          <a:off x="98425" y="79375"/>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0.88782</cdr:x>
      <cdr:y>0.01693</cdr:y>
    </cdr:from>
    <cdr:to>
      <cdr:x>0.9966</cdr:x>
      <cdr:y>0.07553</cdr:y>
    </cdr:to>
    <cdr:sp macro="" textlink="">
      <cdr:nvSpPr>
        <cdr:cNvPr id="3" name="テキスト ボックス 3"/>
        <cdr:cNvSpPr txBox="1"/>
      </cdr:nvSpPr>
      <cdr:spPr>
        <a:xfrm xmlns:a="http://schemas.openxmlformats.org/drawingml/2006/main">
          <a:off x="4794250" y="50800"/>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0.03763</cdr:x>
      <cdr:y>0.02999</cdr:y>
    </cdr:from>
    <cdr:to>
      <cdr:x>0.14641</cdr:x>
      <cdr:y>0.08858</cdr:y>
    </cdr:to>
    <cdr:sp macro="" textlink="">
      <cdr:nvSpPr>
        <cdr:cNvPr id="2" name="テキスト ボックス 3"/>
        <cdr:cNvSpPr txBox="1"/>
      </cdr:nvSpPr>
      <cdr:spPr>
        <a:xfrm xmlns:a="http://schemas.openxmlformats.org/drawingml/2006/main">
          <a:off x="203200" y="10795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0.87724</cdr:x>
      <cdr:y>0.02999</cdr:y>
    </cdr:from>
    <cdr:to>
      <cdr:x>0.98602</cdr:x>
      <cdr:y>0.08858</cdr:y>
    </cdr:to>
    <cdr:sp macro="" textlink="">
      <cdr:nvSpPr>
        <cdr:cNvPr id="4" name="テキスト ボックス 3"/>
        <cdr:cNvSpPr txBox="1"/>
      </cdr:nvSpPr>
      <cdr:spPr>
        <a:xfrm xmlns:a="http://schemas.openxmlformats.org/drawingml/2006/main">
          <a:off x="4737100" y="10795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0.02352</cdr:x>
      <cdr:y>0.01411</cdr:y>
    </cdr:from>
    <cdr:to>
      <cdr:x>0.1323</cdr:x>
      <cdr:y>0.07271</cdr:y>
    </cdr:to>
    <cdr:sp macro="" textlink="">
      <cdr:nvSpPr>
        <cdr:cNvPr id="2" name="テキスト ボックス 3"/>
        <cdr:cNvSpPr txBox="1"/>
      </cdr:nvSpPr>
      <cdr:spPr>
        <a:xfrm xmlns:a="http://schemas.openxmlformats.org/drawingml/2006/main">
          <a:off x="127000" y="5080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0.87548</cdr:x>
      <cdr:y>0.01411</cdr:y>
    </cdr:from>
    <cdr:to>
      <cdr:x>0.98426</cdr:x>
      <cdr:y>0.0727</cdr:y>
    </cdr:to>
    <cdr:sp macro="" textlink="">
      <cdr:nvSpPr>
        <cdr:cNvPr id="3" name="テキスト ボックス 1"/>
        <cdr:cNvSpPr txBox="1"/>
      </cdr:nvSpPr>
      <cdr:spPr>
        <a:xfrm xmlns:a="http://schemas.openxmlformats.org/drawingml/2006/main">
          <a:off x="4727575" y="50800"/>
          <a:ext cx="587412" cy="21092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0.01823</cdr:x>
      <cdr:y>0.02205</cdr:y>
    </cdr:from>
    <cdr:to>
      <cdr:x>0.12701</cdr:x>
      <cdr:y>0.08065</cdr:y>
    </cdr:to>
    <cdr:sp macro="" textlink="">
      <cdr:nvSpPr>
        <cdr:cNvPr id="2" name="テキスト ボックス 3"/>
        <cdr:cNvSpPr txBox="1"/>
      </cdr:nvSpPr>
      <cdr:spPr>
        <a:xfrm xmlns:a="http://schemas.openxmlformats.org/drawingml/2006/main">
          <a:off x="98425" y="7937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0.87371</cdr:x>
      <cdr:y>0.01411</cdr:y>
    </cdr:from>
    <cdr:to>
      <cdr:x>0.98249</cdr:x>
      <cdr:y>0.07271</cdr:y>
    </cdr:to>
    <cdr:sp macro="" textlink="">
      <cdr:nvSpPr>
        <cdr:cNvPr id="4" name="テキスト ボックス 3"/>
        <cdr:cNvSpPr txBox="1"/>
      </cdr:nvSpPr>
      <cdr:spPr>
        <a:xfrm xmlns:a="http://schemas.openxmlformats.org/drawingml/2006/main">
          <a:off x="4718050" y="5080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5.xml><?xml version="1.0" encoding="utf-8"?>
<c:userShapes xmlns:c="http://schemas.openxmlformats.org/drawingml/2006/chart">
  <cdr:relSizeAnchor xmlns:cdr="http://schemas.openxmlformats.org/drawingml/2006/chartDrawing">
    <cdr:from>
      <cdr:x>0.02352</cdr:x>
      <cdr:y>0.04322</cdr:y>
    </cdr:from>
    <cdr:to>
      <cdr:x>0.1323</cdr:x>
      <cdr:y>0.10181</cdr:y>
    </cdr:to>
    <cdr:sp macro="" textlink="">
      <cdr:nvSpPr>
        <cdr:cNvPr id="2" name="テキスト ボックス 3"/>
        <cdr:cNvSpPr txBox="1"/>
      </cdr:nvSpPr>
      <cdr:spPr>
        <a:xfrm xmlns:a="http://schemas.openxmlformats.org/drawingml/2006/main">
          <a:off x="127000" y="15557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0.87195</cdr:x>
      <cdr:y>0.02734</cdr:y>
    </cdr:from>
    <cdr:to>
      <cdr:x>0.98073</cdr:x>
      <cdr:y>0.08594</cdr:y>
    </cdr:to>
    <cdr:sp macro="" textlink="">
      <cdr:nvSpPr>
        <cdr:cNvPr id="3" name="テキスト ボックス 1"/>
        <cdr:cNvSpPr txBox="1"/>
      </cdr:nvSpPr>
      <cdr:spPr>
        <a:xfrm xmlns:a="http://schemas.openxmlformats.org/drawingml/2006/main">
          <a:off x="4708525" y="9842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6.xml><?xml version="1.0" encoding="utf-8"?>
<c:userShapes xmlns:c="http://schemas.openxmlformats.org/drawingml/2006/chart">
  <cdr:relSizeAnchor xmlns:cdr="http://schemas.openxmlformats.org/drawingml/2006/chartDrawing">
    <cdr:from>
      <cdr:x>0.02175</cdr:x>
      <cdr:y>0.03263</cdr:y>
    </cdr:from>
    <cdr:to>
      <cdr:x>0.13053</cdr:x>
      <cdr:y>0.09123</cdr:y>
    </cdr:to>
    <cdr:sp macro="" textlink="">
      <cdr:nvSpPr>
        <cdr:cNvPr id="2" name="テキスト ボックス 3"/>
        <cdr:cNvSpPr txBox="1"/>
      </cdr:nvSpPr>
      <cdr:spPr>
        <a:xfrm xmlns:a="http://schemas.openxmlformats.org/drawingml/2006/main">
          <a:off x="117475" y="11747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0.8843</cdr:x>
      <cdr:y>0.03263</cdr:y>
    </cdr:from>
    <cdr:to>
      <cdr:x>0.99307</cdr:x>
      <cdr:y>0.09123</cdr:y>
    </cdr:to>
    <cdr:sp macro="" textlink="">
      <cdr:nvSpPr>
        <cdr:cNvPr id="3" name="テキスト ボックス 1"/>
        <cdr:cNvSpPr txBox="1"/>
      </cdr:nvSpPr>
      <cdr:spPr>
        <a:xfrm xmlns:a="http://schemas.openxmlformats.org/drawingml/2006/main">
          <a:off x="4775200" y="11747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7.xml><?xml version="1.0" encoding="utf-8"?>
<c:userShapes xmlns:c="http://schemas.openxmlformats.org/drawingml/2006/chart">
  <cdr:relSizeAnchor xmlns:cdr="http://schemas.openxmlformats.org/drawingml/2006/chartDrawing">
    <cdr:from>
      <cdr:x>0.0341</cdr:x>
      <cdr:y>0.02999</cdr:y>
    </cdr:from>
    <cdr:to>
      <cdr:x>0.14288</cdr:x>
      <cdr:y>0.08858</cdr:y>
    </cdr:to>
    <cdr:sp macro="" textlink="">
      <cdr:nvSpPr>
        <cdr:cNvPr id="2" name="テキスト ボックス 3"/>
        <cdr:cNvSpPr txBox="1"/>
      </cdr:nvSpPr>
      <cdr:spPr>
        <a:xfrm xmlns:a="http://schemas.openxmlformats.org/drawingml/2006/main">
          <a:off x="184150" y="10795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0.87548</cdr:x>
      <cdr:y>0.02205</cdr:y>
    </cdr:from>
    <cdr:to>
      <cdr:x>0.98426</cdr:x>
      <cdr:y>0.08065</cdr:y>
    </cdr:to>
    <cdr:sp macro="" textlink="">
      <cdr:nvSpPr>
        <cdr:cNvPr id="3" name="テキスト ボックス 1"/>
        <cdr:cNvSpPr txBox="1"/>
      </cdr:nvSpPr>
      <cdr:spPr>
        <a:xfrm xmlns:a="http://schemas.openxmlformats.org/drawingml/2006/main">
          <a:off x="4727575" y="7937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18.xml><?xml version="1.0" encoding="utf-8"?>
<c:userShapes xmlns:c="http://schemas.openxmlformats.org/drawingml/2006/chart">
  <cdr:relSizeAnchor xmlns:cdr="http://schemas.openxmlformats.org/drawingml/2006/chartDrawing">
    <cdr:from>
      <cdr:x>0.4151</cdr:x>
      <cdr:y>0.32534</cdr:y>
    </cdr:from>
    <cdr:to>
      <cdr:x>0.59979</cdr:x>
      <cdr:y>0.64726</cdr:y>
    </cdr:to>
    <cdr:sp macro="" textlink="">
      <cdr:nvSpPr>
        <cdr:cNvPr id="2" name="楕円 1"/>
        <cdr:cNvSpPr/>
      </cdr:nvSpPr>
      <cdr:spPr>
        <a:xfrm xmlns:a="http://schemas.openxmlformats.org/drawingml/2006/main">
          <a:off x="2241303" y="904875"/>
          <a:ext cx="997197" cy="895349"/>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400">
              <a:solidFill>
                <a:sysClr val="windowText" lastClr="000000"/>
              </a:solidFill>
              <a:effectLst/>
              <a:latin typeface="ＭＳ 明朝" panose="02020609040205080304" pitchFamily="17" charset="-128"/>
              <a:ea typeface="ＭＳ 明朝" panose="02020609040205080304" pitchFamily="17" charset="-128"/>
              <a:cs typeface="+mn-cs"/>
            </a:rPr>
            <a:t>168</a:t>
          </a: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19.xml><?xml version="1.0" encoding="utf-8"?>
<c:userShapes xmlns:c="http://schemas.openxmlformats.org/drawingml/2006/chart">
  <cdr:relSizeAnchor xmlns:cdr="http://schemas.openxmlformats.org/drawingml/2006/chartDrawing">
    <cdr:from>
      <cdr:x>0.0535</cdr:x>
      <cdr:y>0.04851</cdr:y>
    </cdr:from>
    <cdr:to>
      <cdr:x>0.16228</cdr:x>
      <cdr:y>0.1071</cdr:y>
    </cdr:to>
    <cdr:sp macro="" textlink="">
      <cdr:nvSpPr>
        <cdr:cNvPr id="2" name="テキスト ボックス 3"/>
        <cdr:cNvSpPr txBox="1"/>
      </cdr:nvSpPr>
      <cdr:spPr>
        <a:xfrm xmlns:a="http://schemas.openxmlformats.org/drawingml/2006/main">
          <a:off x="288925" y="174625"/>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0.87019</cdr:x>
      <cdr:y>0.04057</cdr:y>
    </cdr:from>
    <cdr:to>
      <cdr:x>0.97896</cdr:x>
      <cdr:y>0.09917</cdr:y>
    </cdr:to>
    <cdr:sp macro="" textlink="">
      <cdr:nvSpPr>
        <cdr:cNvPr id="3" name="テキスト ボックス 1"/>
        <cdr:cNvSpPr txBox="1"/>
      </cdr:nvSpPr>
      <cdr:spPr>
        <a:xfrm xmlns:a="http://schemas.openxmlformats.org/drawingml/2006/main">
          <a:off x="4699000" y="146050"/>
          <a:ext cx="587403" cy="21095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0.91006</cdr:x>
      <cdr:y>0.01764</cdr:y>
    </cdr:from>
    <cdr:to>
      <cdr:x>0.99534</cdr:x>
      <cdr:y>0.06551</cdr:y>
    </cdr:to>
    <cdr:sp macro="" textlink="">
      <cdr:nvSpPr>
        <cdr:cNvPr id="2" name="テキスト ボックス 4"/>
        <cdr:cNvSpPr txBox="1"/>
      </cdr:nvSpPr>
      <cdr:spPr>
        <a:xfrm xmlns:a="http://schemas.openxmlformats.org/drawingml/2006/main">
          <a:off x="5241925" y="69850"/>
          <a:ext cx="491240" cy="18955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0.02386</cdr:x>
      <cdr:y>0.01323</cdr:y>
    </cdr:from>
    <cdr:to>
      <cdr:x>0.10914</cdr:x>
      <cdr:y>0.0611</cdr:y>
    </cdr:to>
    <cdr:sp macro="" textlink="">
      <cdr:nvSpPr>
        <cdr:cNvPr id="3" name="テキスト ボックス 4"/>
        <cdr:cNvSpPr txBox="1"/>
      </cdr:nvSpPr>
      <cdr:spPr>
        <a:xfrm xmlns:a="http://schemas.openxmlformats.org/drawingml/2006/main">
          <a:off x="128819" y="47626"/>
          <a:ext cx="460461" cy="17232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0.xml><?xml version="1.0" encoding="utf-8"?>
<c:userShapes xmlns:c="http://schemas.openxmlformats.org/drawingml/2006/chart">
  <cdr:relSizeAnchor xmlns:cdr="http://schemas.openxmlformats.org/drawingml/2006/chartDrawing">
    <cdr:from>
      <cdr:x>0.40628</cdr:x>
      <cdr:y>0.41409</cdr:y>
    </cdr:from>
    <cdr:to>
      <cdr:x>0.5663</cdr:x>
      <cdr:y>0.69649</cdr:y>
    </cdr:to>
    <cdr:sp macro="" textlink="">
      <cdr:nvSpPr>
        <cdr:cNvPr id="2" name="楕円 1"/>
        <cdr:cNvSpPr/>
      </cdr:nvSpPr>
      <cdr:spPr>
        <a:xfrm xmlns:a="http://schemas.openxmlformats.org/drawingml/2006/main">
          <a:off x="2193670" y="1266870"/>
          <a:ext cx="864000" cy="864000"/>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400">
              <a:solidFill>
                <a:sysClr val="windowText" lastClr="000000"/>
              </a:solidFill>
              <a:effectLst/>
              <a:latin typeface="ＭＳ 明朝" panose="02020609040205080304" pitchFamily="17" charset="-128"/>
              <a:ea typeface="ＭＳ 明朝" panose="02020609040205080304" pitchFamily="17" charset="-128"/>
              <a:cs typeface="+mn-cs"/>
            </a:rPr>
            <a:t>1,500</a:t>
          </a: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0.43627</cdr:x>
      <cdr:y>0.33316</cdr:y>
    </cdr:from>
    <cdr:to>
      <cdr:x>0.60207</cdr:x>
      <cdr:y>0.61557</cdr:y>
    </cdr:to>
    <cdr:sp macro="" textlink="">
      <cdr:nvSpPr>
        <cdr:cNvPr id="2" name="楕円 1"/>
        <cdr:cNvSpPr/>
      </cdr:nvSpPr>
      <cdr:spPr>
        <a:xfrm xmlns:a="http://schemas.openxmlformats.org/drawingml/2006/main">
          <a:off x="2355598" y="1019289"/>
          <a:ext cx="895222" cy="864000"/>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400">
              <a:solidFill>
                <a:sysClr val="windowText" lastClr="000000"/>
              </a:solidFill>
              <a:effectLst/>
              <a:latin typeface="ＭＳ 明朝" panose="02020609040205080304" pitchFamily="17" charset="-128"/>
              <a:ea typeface="ＭＳ 明朝" panose="02020609040205080304" pitchFamily="17" charset="-128"/>
              <a:cs typeface="+mn-cs"/>
            </a:rPr>
            <a:t>1,500</a:t>
          </a: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0.39315</cdr:x>
      <cdr:y>0.29279</cdr:y>
    </cdr:from>
    <cdr:to>
      <cdr:x>0.60543</cdr:x>
      <cdr:y>0.69831</cdr:y>
    </cdr:to>
    <cdr:sp macro="" textlink="">
      <cdr:nvSpPr>
        <cdr:cNvPr id="2" name="楕円 1"/>
        <cdr:cNvSpPr/>
      </cdr:nvSpPr>
      <cdr:spPr>
        <a:xfrm xmlns:a="http://schemas.openxmlformats.org/drawingml/2006/main">
          <a:off x="1792852" y="698919"/>
          <a:ext cx="968013" cy="968012"/>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400">
              <a:solidFill>
                <a:sysClr val="windowText" lastClr="000000"/>
              </a:solidFill>
              <a:effectLst/>
              <a:latin typeface="ＭＳ 明朝" panose="02020609040205080304" pitchFamily="17" charset="-128"/>
              <a:ea typeface="ＭＳ 明朝" panose="02020609040205080304" pitchFamily="17" charset="-128"/>
              <a:cs typeface="+mn-cs"/>
            </a:rPr>
            <a:t>39</a:t>
          </a:r>
          <a:r>
            <a:rPr lang="ja-JP" altLang="ja-JP" sz="14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4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23.xml><?xml version="1.0" encoding="utf-8"?>
<c:userShapes xmlns:c="http://schemas.openxmlformats.org/drawingml/2006/chart">
  <cdr:relSizeAnchor xmlns:cdr="http://schemas.openxmlformats.org/drawingml/2006/chartDrawing">
    <cdr:from>
      <cdr:x>0.01111</cdr:x>
      <cdr:y>0.01852</cdr:y>
    </cdr:from>
    <cdr:to>
      <cdr:x>0.13959</cdr:x>
      <cdr:y>0.09541</cdr:y>
    </cdr:to>
    <cdr:sp macro="" textlink="">
      <cdr:nvSpPr>
        <cdr:cNvPr id="2" name="テキスト ボックス 3"/>
        <cdr:cNvSpPr txBox="1"/>
      </cdr:nvSpPr>
      <cdr:spPr>
        <a:xfrm xmlns:a="http://schemas.openxmlformats.org/drawingml/2006/main">
          <a:off x="50800" y="50800"/>
          <a:ext cx="587412" cy="21092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件</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0.67439</cdr:x>
      <cdr:y>0.36336</cdr:y>
    </cdr:from>
    <cdr:to>
      <cdr:x>0.75583</cdr:x>
      <cdr:y>0.45067</cdr:y>
    </cdr:to>
    <cdr:sp macro="" textlink="">
      <cdr:nvSpPr>
        <cdr:cNvPr id="3" name="テキスト ボックス 9"/>
        <cdr:cNvSpPr txBox="1"/>
      </cdr:nvSpPr>
      <cdr:spPr>
        <a:xfrm xmlns:a="http://schemas.openxmlformats.org/drawingml/2006/main">
          <a:off x="3641685" y="1308090"/>
          <a:ext cx="439778" cy="31431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1400">
              <a:latin typeface="ＭＳ 明朝" panose="02020609040205080304" pitchFamily="17" charset="-128"/>
              <a:ea typeface="ＭＳ 明朝" panose="02020609040205080304" pitchFamily="17" charset="-128"/>
            </a:rPr>
            <a:t>99</a:t>
          </a:r>
          <a:endParaRPr kumimoji="1" lang="ja-JP" altLang="en-US" sz="14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0.8402</cdr:x>
      <cdr:y>0.09349</cdr:y>
    </cdr:from>
    <cdr:to>
      <cdr:x>0.93016</cdr:x>
      <cdr:y>0.1808</cdr:y>
    </cdr:to>
    <cdr:sp macro="" textlink="">
      <cdr:nvSpPr>
        <cdr:cNvPr id="4" name="テキスト ボックス 10"/>
        <cdr:cNvSpPr txBox="1"/>
      </cdr:nvSpPr>
      <cdr:spPr>
        <a:xfrm xmlns:a="http://schemas.openxmlformats.org/drawingml/2006/main">
          <a:off x="4537075" y="336550"/>
          <a:ext cx="485775" cy="3143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1400">
              <a:latin typeface="ＭＳ 明朝" panose="02020609040205080304" pitchFamily="17" charset="-128"/>
              <a:ea typeface="ＭＳ 明朝" panose="02020609040205080304" pitchFamily="17" charset="-128"/>
            </a:rPr>
            <a:t>183</a:t>
          </a:r>
          <a:endParaRPr kumimoji="1" lang="ja-JP" altLang="en-US" sz="14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0.14922</cdr:x>
      <cdr:y>0.31711</cdr:y>
    </cdr:from>
    <cdr:to>
      <cdr:x>0.23919</cdr:x>
      <cdr:y>0.40442</cdr:y>
    </cdr:to>
    <cdr:sp macro="" textlink="">
      <cdr:nvSpPr>
        <cdr:cNvPr id="5" name="テキスト ボックス 8"/>
        <cdr:cNvSpPr txBox="1"/>
      </cdr:nvSpPr>
      <cdr:spPr>
        <a:xfrm xmlns:a="http://schemas.openxmlformats.org/drawingml/2006/main">
          <a:off x="805712" y="1141523"/>
          <a:ext cx="485775" cy="3143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1400">
              <a:latin typeface="ＭＳ 明朝" panose="02020609040205080304" pitchFamily="17" charset="-128"/>
              <a:ea typeface="ＭＳ 明朝" panose="02020609040205080304" pitchFamily="17" charset="-128"/>
            </a:rPr>
            <a:t>110</a:t>
          </a:r>
          <a:endParaRPr kumimoji="1" lang="ja-JP" altLang="en-US" sz="14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0.32034</cdr:x>
      <cdr:y>0.30652</cdr:y>
    </cdr:from>
    <cdr:to>
      <cdr:x>0.41031</cdr:x>
      <cdr:y>0.39384</cdr:y>
    </cdr:to>
    <cdr:sp macro="" textlink="">
      <cdr:nvSpPr>
        <cdr:cNvPr id="6" name="テキスト ボックス 9"/>
        <cdr:cNvSpPr txBox="1"/>
      </cdr:nvSpPr>
      <cdr:spPr>
        <a:xfrm xmlns:a="http://schemas.openxmlformats.org/drawingml/2006/main">
          <a:off x="1729637" y="1103423"/>
          <a:ext cx="485775" cy="3143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1400">
              <a:latin typeface="ＭＳ 明朝" panose="02020609040205080304" pitchFamily="17" charset="-128"/>
              <a:ea typeface="ＭＳ 明朝" panose="02020609040205080304" pitchFamily="17" charset="-128"/>
            </a:rPr>
            <a:t>111</a:t>
          </a:r>
          <a:endParaRPr kumimoji="1" lang="ja-JP" altLang="en-US" sz="14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0.49322</cdr:x>
      <cdr:y>0.33034</cdr:y>
    </cdr:from>
    <cdr:to>
      <cdr:x>0.58319</cdr:x>
      <cdr:y>0.41765</cdr:y>
    </cdr:to>
    <cdr:sp macro="" textlink="">
      <cdr:nvSpPr>
        <cdr:cNvPr id="7" name="テキスト ボックス 10"/>
        <cdr:cNvSpPr txBox="1"/>
      </cdr:nvSpPr>
      <cdr:spPr>
        <a:xfrm xmlns:a="http://schemas.openxmlformats.org/drawingml/2006/main">
          <a:off x="2663087" y="1189148"/>
          <a:ext cx="485775" cy="3143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kumimoji="1" lang="en-US" altLang="ja-JP" sz="1400">
              <a:latin typeface="ＭＳ 明朝" panose="02020609040205080304" pitchFamily="17" charset="-128"/>
              <a:ea typeface="ＭＳ 明朝" panose="02020609040205080304" pitchFamily="17" charset="-128"/>
            </a:rPr>
            <a:t>106</a:t>
          </a:r>
          <a:endParaRPr kumimoji="1" lang="ja-JP" altLang="en-US" sz="1400">
            <a:latin typeface="ＭＳ 明朝" panose="02020609040205080304" pitchFamily="17" charset="-128"/>
            <a:ea typeface="ＭＳ 明朝" panose="02020609040205080304" pitchFamily="17" charset="-128"/>
          </a:endParaRPr>
        </a:p>
      </cdr:txBody>
    </cdr:sp>
  </cdr:relSizeAnchor>
</c:userShapes>
</file>

<file path=word/drawings/drawing24.xml><?xml version="1.0" encoding="utf-8"?>
<c:userShapes xmlns:c="http://schemas.openxmlformats.org/drawingml/2006/chart">
  <cdr:relSizeAnchor xmlns:cdr="http://schemas.openxmlformats.org/drawingml/2006/chartDrawing">
    <cdr:from>
      <cdr:x>0.01999</cdr:x>
      <cdr:y>0.03528</cdr:y>
    </cdr:from>
    <cdr:to>
      <cdr:x>0.12259</cdr:x>
      <cdr:y>0.08996</cdr:y>
    </cdr:to>
    <cdr:sp macro="" textlink="">
      <cdr:nvSpPr>
        <cdr:cNvPr id="2" name="テキスト ボックス 3"/>
        <cdr:cNvSpPr txBox="1"/>
      </cdr:nvSpPr>
      <cdr:spPr>
        <a:xfrm xmlns:a="http://schemas.openxmlformats.org/drawingml/2006/main">
          <a:off x="107950" y="127001"/>
          <a:ext cx="554038" cy="1968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件</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0.33371</cdr:x>
      <cdr:y>0.42422</cdr:y>
    </cdr:from>
    <cdr:to>
      <cdr:x>0.6698</cdr:x>
      <cdr:y>0.67292</cdr:y>
    </cdr:to>
    <cdr:sp macro="" textlink="">
      <cdr:nvSpPr>
        <cdr:cNvPr id="3" name="楕円 2"/>
        <cdr:cNvSpPr/>
      </cdr:nvSpPr>
      <cdr:spPr>
        <a:xfrm xmlns:a="http://schemas.openxmlformats.org/drawingml/2006/main">
          <a:off x="889000" y="1527175"/>
          <a:ext cx="895350" cy="895350"/>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36000" tIns="36000" rIns="36000" bIns="3600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2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2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200">
              <a:solidFill>
                <a:sysClr val="windowText" lastClr="000000"/>
              </a:solidFill>
              <a:effectLst/>
              <a:latin typeface="ＭＳ 明朝" panose="02020609040205080304" pitchFamily="17" charset="-128"/>
              <a:ea typeface="ＭＳ 明朝" panose="02020609040205080304" pitchFamily="17" charset="-128"/>
              <a:cs typeface="+mn-cs"/>
            </a:rPr>
            <a:t>752</a:t>
          </a:r>
          <a:r>
            <a:rPr lang="ja-JP" altLang="ja-JP" sz="12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2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0.34086</cdr:x>
      <cdr:y>0.42951</cdr:y>
    </cdr:from>
    <cdr:to>
      <cdr:x>0.67695</cdr:x>
      <cdr:y>0.67822</cdr:y>
    </cdr:to>
    <cdr:sp macro="" textlink="">
      <cdr:nvSpPr>
        <cdr:cNvPr id="2" name="楕円 1"/>
        <cdr:cNvSpPr/>
      </cdr:nvSpPr>
      <cdr:spPr>
        <a:xfrm xmlns:a="http://schemas.openxmlformats.org/drawingml/2006/main">
          <a:off x="908050" y="1546225"/>
          <a:ext cx="895350" cy="895350"/>
        </a:xfrm>
        <a:prstGeom xmlns:a="http://schemas.openxmlformats.org/drawingml/2006/main" prst="ellipse">
          <a:avLst/>
        </a:prstGeom>
        <a:solidFill xmlns:a="http://schemas.openxmlformats.org/drawingml/2006/main">
          <a:schemeClr val="bg1"/>
        </a:solidFill>
        <a:ln xmlns:a="http://schemas.openxmlformats.org/drawingml/2006/main" w="317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36000" tIns="36000" rIns="36000" bIns="3600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ja-JP" altLang="ja-JP" sz="1200">
              <a:solidFill>
                <a:sysClr val="windowText" lastClr="000000"/>
              </a:solidFill>
              <a:effectLst/>
              <a:latin typeface="ＭＳ 明朝" panose="02020609040205080304" pitchFamily="17" charset="-128"/>
              <a:ea typeface="ＭＳ 明朝" panose="02020609040205080304" pitchFamily="17" charset="-128"/>
              <a:cs typeface="+mn-cs"/>
            </a:rPr>
            <a:t>合計</a:t>
          </a:r>
          <a:endParaRPr lang="ja-JP" altLang="ja-JP" sz="1200">
            <a:solidFill>
              <a:sysClr val="windowText" lastClr="000000"/>
            </a:solidFill>
            <a:effectLst/>
            <a:latin typeface="ＭＳ 明朝" panose="02020609040205080304" pitchFamily="17" charset="-128"/>
            <a:ea typeface="ＭＳ 明朝" panose="02020609040205080304" pitchFamily="17" charset="-128"/>
          </a:endParaRPr>
        </a:p>
        <a:p xmlns:a="http://schemas.openxmlformats.org/drawingml/2006/main">
          <a:pPr algn="ctr"/>
          <a:r>
            <a:rPr lang="en-US" altLang="ja-JP" sz="1200">
              <a:solidFill>
                <a:sysClr val="windowText" lastClr="000000"/>
              </a:solidFill>
              <a:effectLst/>
              <a:latin typeface="ＭＳ 明朝" panose="02020609040205080304" pitchFamily="17" charset="-128"/>
              <a:ea typeface="ＭＳ 明朝" panose="02020609040205080304" pitchFamily="17" charset="-128"/>
              <a:cs typeface="+mn-cs"/>
            </a:rPr>
            <a:t>17,645</a:t>
          </a:r>
          <a:r>
            <a:rPr lang="ja-JP" altLang="ja-JP" sz="1200">
              <a:solidFill>
                <a:sysClr val="windowText" lastClr="000000"/>
              </a:solidFill>
              <a:effectLst/>
              <a:latin typeface="ＭＳ 明朝" panose="02020609040205080304" pitchFamily="17" charset="-128"/>
              <a:ea typeface="ＭＳ 明朝" panose="02020609040205080304" pitchFamily="17" charset="-128"/>
              <a:cs typeface="+mn-cs"/>
            </a:rPr>
            <a:t>人</a:t>
          </a:r>
          <a:endParaRPr lang="ja-JP" altLang="ja-JP" sz="1200">
            <a:solidFill>
              <a:sysClr val="windowText" lastClr="000000"/>
            </a:solidFill>
            <a:effectLst/>
            <a:latin typeface="ＭＳ 明朝" panose="02020609040205080304" pitchFamily="17" charset="-128"/>
            <a:ea typeface="ＭＳ 明朝" panose="02020609040205080304" pitchFamily="17" charset="-128"/>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0.02352</cdr:x>
      <cdr:y>0.02734</cdr:y>
    </cdr:from>
    <cdr:to>
      <cdr:x>0.1156</cdr:x>
      <cdr:y>0.08555</cdr:y>
    </cdr:to>
    <cdr:sp macro="" textlink="">
      <cdr:nvSpPr>
        <cdr:cNvPr id="2" name="テキスト ボックス 3"/>
        <cdr:cNvSpPr txBox="1"/>
      </cdr:nvSpPr>
      <cdr:spPr>
        <a:xfrm xmlns:a="http://schemas.openxmlformats.org/drawingml/2006/main">
          <a:off x="127000" y="98425"/>
          <a:ext cx="497219" cy="20955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8.xml><?xml version="1.0" encoding="utf-8"?>
<c:userShapes xmlns:c="http://schemas.openxmlformats.org/drawingml/2006/chart">
  <cdr:relSizeAnchor xmlns:cdr="http://schemas.openxmlformats.org/drawingml/2006/chartDrawing">
    <cdr:from>
      <cdr:x>0.01646</cdr:x>
      <cdr:y>0.03528</cdr:y>
    </cdr:from>
    <cdr:to>
      <cdr:x>0.12524</cdr:x>
      <cdr:y>0.09387</cdr:y>
    </cdr:to>
    <cdr:sp macro="" textlink="">
      <cdr:nvSpPr>
        <cdr:cNvPr id="2" name="テキスト ボックス 3"/>
        <cdr:cNvSpPr txBox="1"/>
      </cdr:nvSpPr>
      <cdr:spPr>
        <a:xfrm xmlns:a="http://schemas.openxmlformats.org/drawingml/2006/main">
          <a:off x="88900" y="127000"/>
          <a:ext cx="587412" cy="21092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0.8843</cdr:x>
      <cdr:y>0.02469</cdr:y>
    </cdr:from>
    <cdr:to>
      <cdr:x>0.99307</cdr:x>
      <cdr:y>0.08329</cdr:y>
    </cdr:to>
    <cdr:sp macro="" textlink="">
      <cdr:nvSpPr>
        <cdr:cNvPr id="3" name="テキスト ボックス 1"/>
        <cdr:cNvSpPr txBox="1"/>
      </cdr:nvSpPr>
      <cdr:spPr>
        <a:xfrm xmlns:a="http://schemas.openxmlformats.org/drawingml/2006/main">
          <a:off x="4775200" y="88900"/>
          <a:ext cx="587358" cy="21096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29.xml><?xml version="1.0" encoding="utf-8"?>
<c:userShapes xmlns:c="http://schemas.openxmlformats.org/drawingml/2006/chart">
  <cdr:relSizeAnchor xmlns:cdr="http://schemas.openxmlformats.org/drawingml/2006/chartDrawing">
    <cdr:from>
      <cdr:x>0.02881</cdr:x>
      <cdr:y>0.02734</cdr:y>
    </cdr:from>
    <cdr:to>
      <cdr:x>0.13759</cdr:x>
      <cdr:y>0.08593</cdr:y>
    </cdr:to>
    <cdr:sp macro="" textlink="">
      <cdr:nvSpPr>
        <cdr:cNvPr id="2" name="テキスト ボックス 3"/>
        <cdr:cNvSpPr txBox="1"/>
      </cdr:nvSpPr>
      <cdr:spPr>
        <a:xfrm xmlns:a="http://schemas.openxmlformats.org/drawingml/2006/main">
          <a:off x="155575" y="98425"/>
          <a:ext cx="587412" cy="21092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0.02765</cdr:x>
      <cdr:y>0.02814</cdr:y>
    </cdr:from>
    <cdr:to>
      <cdr:x>0.13643</cdr:x>
      <cdr:y>0.07697</cdr:y>
    </cdr:to>
    <cdr:sp macro="" textlink="">
      <cdr:nvSpPr>
        <cdr:cNvPr id="2" name="テキスト ボックス 3"/>
        <cdr:cNvSpPr txBox="1"/>
      </cdr:nvSpPr>
      <cdr:spPr>
        <a:xfrm xmlns:a="http://schemas.openxmlformats.org/drawingml/2006/main">
          <a:off x="159250" y="111433"/>
          <a:ext cx="626563" cy="19336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0.89255</cdr:x>
      <cdr:y>0.02894</cdr:y>
    </cdr:from>
    <cdr:to>
      <cdr:x>1</cdr:x>
      <cdr:y>0.09588</cdr:y>
    </cdr:to>
    <cdr:sp macro="" textlink="">
      <cdr:nvSpPr>
        <cdr:cNvPr id="3" name="テキスト ボックス 4"/>
        <cdr:cNvSpPr txBox="1"/>
      </cdr:nvSpPr>
      <cdr:spPr>
        <a:xfrm xmlns:a="http://schemas.openxmlformats.org/drawingml/2006/main">
          <a:off x="4080760" y="79375"/>
          <a:ext cx="491240" cy="18363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0.01213</cdr:x>
      <cdr:y>0.02967</cdr:y>
    </cdr:from>
    <cdr:to>
      <cdr:x>0.12091</cdr:x>
      <cdr:y>0.0785</cdr:y>
    </cdr:to>
    <cdr:sp macro="" textlink="">
      <cdr:nvSpPr>
        <cdr:cNvPr id="2" name="テキスト ボックス 3"/>
        <cdr:cNvSpPr txBox="1"/>
      </cdr:nvSpPr>
      <cdr:spPr>
        <a:xfrm xmlns:a="http://schemas.openxmlformats.org/drawingml/2006/main">
          <a:off x="69850" y="117475"/>
          <a:ext cx="626563" cy="193367"/>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社</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0.91667</cdr:x>
      <cdr:y>0.02726</cdr:y>
    </cdr:from>
    <cdr:to>
      <cdr:x>0.99467</cdr:x>
      <cdr:y>0.07456</cdr:y>
    </cdr:to>
    <cdr:sp macro="" textlink="">
      <cdr:nvSpPr>
        <cdr:cNvPr id="3" name="テキスト ボックス 3"/>
        <cdr:cNvSpPr txBox="1"/>
      </cdr:nvSpPr>
      <cdr:spPr>
        <a:xfrm xmlns:a="http://schemas.openxmlformats.org/drawingml/2006/main">
          <a:off x="5280025" y="107950"/>
          <a:ext cx="449263" cy="18732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0.00235</cdr:x>
      <cdr:y>0.03263</cdr:y>
    </cdr:from>
    <cdr:to>
      <cdr:x>0.11113</cdr:x>
      <cdr:y>0.08146</cdr:y>
    </cdr:to>
    <cdr:sp macro="" textlink="">
      <cdr:nvSpPr>
        <cdr:cNvPr id="2" name="テキスト ボックス 3"/>
        <cdr:cNvSpPr txBox="1"/>
      </cdr:nvSpPr>
      <cdr:spPr>
        <a:xfrm xmlns:a="http://schemas.openxmlformats.org/drawingml/2006/main">
          <a:off x="12700" y="117475"/>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0.02175</cdr:x>
      <cdr:y>0.01676</cdr:y>
    </cdr:from>
    <cdr:to>
      <cdr:x>0.13052</cdr:x>
      <cdr:y>0.06559</cdr:y>
    </cdr:to>
    <cdr:sp macro="" textlink="">
      <cdr:nvSpPr>
        <cdr:cNvPr id="2" name="テキスト ボックス 3"/>
        <cdr:cNvSpPr txBox="1"/>
      </cdr:nvSpPr>
      <cdr:spPr>
        <a:xfrm xmlns:a="http://schemas.openxmlformats.org/drawingml/2006/main">
          <a:off x="117475" y="60325"/>
          <a:ext cx="587358" cy="17578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0.88606</cdr:x>
      <cdr:y>0.01411</cdr:y>
    </cdr:from>
    <cdr:to>
      <cdr:x>0.99484</cdr:x>
      <cdr:y>0.06294</cdr:y>
    </cdr:to>
    <cdr:sp macro="" textlink="">
      <cdr:nvSpPr>
        <cdr:cNvPr id="3" name="テキスト ボックス 3"/>
        <cdr:cNvSpPr txBox="1"/>
      </cdr:nvSpPr>
      <cdr:spPr>
        <a:xfrm xmlns:a="http://schemas.openxmlformats.org/drawingml/2006/main">
          <a:off x="4784725" y="50800"/>
          <a:ext cx="587412" cy="175788"/>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0.02705</cdr:x>
      <cdr:y>0.02999</cdr:y>
    </cdr:from>
    <cdr:to>
      <cdr:x>0.13582</cdr:x>
      <cdr:y>0.07882</cdr:y>
    </cdr:to>
    <cdr:sp macro="" textlink="">
      <cdr:nvSpPr>
        <cdr:cNvPr id="2" name="テキスト ボックス 3"/>
        <cdr:cNvSpPr txBox="1"/>
      </cdr:nvSpPr>
      <cdr:spPr>
        <a:xfrm xmlns:a="http://schemas.openxmlformats.org/drawingml/2006/main">
          <a:off x="146050" y="107950"/>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0.86842</cdr:x>
      <cdr:y>0.02734</cdr:y>
    </cdr:from>
    <cdr:to>
      <cdr:x>0.9772</cdr:x>
      <cdr:y>0.07617</cdr:y>
    </cdr:to>
    <cdr:sp macro="" textlink="">
      <cdr:nvSpPr>
        <cdr:cNvPr id="3" name="テキスト ボックス 3"/>
        <cdr:cNvSpPr txBox="1"/>
      </cdr:nvSpPr>
      <cdr:spPr>
        <a:xfrm xmlns:a="http://schemas.openxmlformats.org/drawingml/2006/main">
          <a:off x="4689475" y="98425"/>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0.01294</cdr:x>
      <cdr:y>0.02469</cdr:y>
    </cdr:from>
    <cdr:to>
      <cdr:x>0.12171</cdr:x>
      <cdr:y>0.07352</cdr:y>
    </cdr:to>
    <cdr:sp macro="" textlink="">
      <cdr:nvSpPr>
        <cdr:cNvPr id="2" name="テキスト ボックス 3"/>
        <cdr:cNvSpPr txBox="1"/>
      </cdr:nvSpPr>
      <cdr:spPr>
        <a:xfrm xmlns:a="http://schemas.openxmlformats.org/drawingml/2006/main">
          <a:off x="69850" y="88900"/>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0.12964</cdr:x>
      <cdr:y>0.14757</cdr:y>
    </cdr:from>
    <cdr:to>
      <cdr:x>0.20902</cdr:x>
      <cdr:y>0.21706</cdr:y>
    </cdr:to>
    <cdr:sp macro="" textlink="">
      <cdr:nvSpPr>
        <cdr:cNvPr id="5" name="テキスト ボックス 4"/>
        <cdr:cNvSpPr txBox="1"/>
      </cdr:nvSpPr>
      <cdr:spPr>
        <a:xfrm xmlns:a="http://schemas.openxmlformats.org/drawingml/2006/main">
          <a:off x="700062" y="531249"/>
          <a:ext cx="428652" cy="250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ja-JP" sz="1100">
              <a:latin typeface="ＭＳ 明朝" panose="02020609040205080304" pitchFamily="17" charset="-128"/>
              <a:ea typeface="ＭＳ 明朝" panose="02020609040205080304" pitchFamily="17" charset="-128"/>
            </a:rPr>
            <a:t>509</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0.30927</cdr:x>
      <cdr:y>0.21144</cdr:y>
    </cdr:from>
    <cdr:to>
      <cdr:x>0.38864</cdr:x>
      <cdr:y>0.28093</cdr:y>
    </cdr:to>
    <cdr:sp macro="" textlink="">
      <cdr:nvSpPr>
        <cdr:cNvPr id="6" name="テキスト ボックス 1"/>
        <cdr:cNvSpPr txBox="1"/>
      </cdr:nvSpPr>
      <cdr:spPr>
        <a:xfrm xmlns:a="http://schemas.openxmlformats.org/drawingml/2006/main">
          <a:off x="1670058" y="761190"/>
          <a:ext cx="428598" cy="250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ＭＳ 明朝" panose="02020609040205080304" pitchFamily="17" charset="-128"/>
              <a:ea typeface="ＭＳ 明朝" panose="02020609040205080304" pitchFamily="17" charset="-128"/>
            </a:rPr>
            <a:t>454</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0.48566</cdr:x>
      <cdr:y>0.26885</cdr:y>
    </cdr:from>
    <cdr:to>
      <cdr:x>0.56503</cdr:x>
      <cdr:y>0.33834</cdr:y>
    </cdr:to>
    <cdr:sp macro="" textlink="">
      <cdr:nvSpPr>
        <cdr:cNvPr id="7" name="テキスト ボックス 1"/>
        <cdr:cNvSpPr txBox="1"/>
      </cdr:nvSpPr>
      <cdr:spPr>
        <a:xfrm xmlns:a="http://schemas.openxmlformats.org/drawingml/2006/main">
          <a:off x="2622570" y="967860"/>
          <a:ext cx="428598" cy="250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ＭＳ 明朝" panose="02020609040205080304" pitchFamily="17" charset="-128"/>
              <a:ea typeface="ＭＳ 明朝" panose="02020609040205080304" pitchFamily="17" charset="-128"/>
            </a:rPr>
            <a:t>406</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0.66205</cdr:x>
      <cdr:y>0.26356</cdr:y>
    </cdr:from>
    <cdr:to>
      <cdr:x>0.74142</cdr:x>
      <cdr:y>0.33305</cdr:y>
    </cdr:to>
    <cdr:sp macro="" textlink="">
      <cdr:nvSpPr>
        <cdr:cNvPr id="8" name="テキスト ボックス 1"/>
        <cdr:cNvSpPr txBox="1"/>
      </cdr:nvSpPr>
      <cdr:spPr>
        <a:xfrm xmlns:a="http://schemas.openxmlformats.org/drawingml/2006/main">
          <a:off x="3575061" y="948810"/>
          <a:ext cx="428598" cy="250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ＭＳ 明朝" panose="02020609040205080304" pitchFamily="17" charset="-128"/>
              <a:ea typeface="ＭＳ 明朝" panose="02020609040205080304" pitchFamily="17" charset="-128"/>
            </a:rPr>
            <a:t>409</a:t>
          </a:r>
          <a:endParaRPr lang="ja-JP" altLang="en-US" sz="1100">
            <a:latin typeface="ＭＳ 明朝" panose="02020609040205080304" pitchFamily="17" charset="-128"/>
            <a:ea typeface="ＭＳ 明朝" panose="02020609040205080304" pitchFamily="17" charset="-128"/>
          </a:endParaRPr>
        </a:p>
      </cdr:txBody>
    </cdr:sp>
  </cdr:relSizeAnchor>
  <cdr:relSizeAnchor xmlns:cdr="http://schemas.openxmlformats.org/drawingml/2006/chartDrawing">
    <cdr:from>
      <cdr:x>0.84549</cdr:x>
      <cdr:y>0.23901</cdr:y>
    </cdr:from>
    <cdr:to>
      <cdr:x>0.92486</cdr:x>
      <cdr:y>0.3085</cdr:y>
    </cdr:to>
    <cdr:sp macro="" textlink="">
      <cdr:nvSpPr>
        <cdr:cNvPr id="9" name="テキスト ボックス 1"/>
        <cdr:cNvSpPr txBox="1"/>
      </cdr:nvSpPr>
      <cdr:spPr>
        <a:xfrm xmlns:a="http://schemas.openxmlformats.org/drawingml/2006/main">
          <a:off x="4565650" y="860425"/>
          <a:ext cx="428598" cy="2501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altLang="ja-JP" sz="1100">
              <a:latin typeface="ＭＳ 明朝" panose="02020609040205080304" pitchFamily="17" charset="-128"/>
              <a:ea typeface="ＭＳ 明朝" panose="02020609040205080304" pitchFamily="17" charset="-128"/>
            </a:rPr>
            <a:t>425</a:t>
          </a:r>
          <a:endParaRPr lang="ja-JP" altLang="en-US" sz="1100">
            <a:latin typeface="ＭＳ 明朝" panose="02020609040205080304" pitchFamily="17" charset="-128"/>
            <a:ea typeface="ＭＳ 明朝" panose="02020609040205080304" pitchFamily="17"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0.02528</cdr:x>
      <cdr:y>0.01676</cdr:y>
    </cdr:from>
    <cdr:to>
      <cdr:x>0.13406</cdr:x>
      <cdr:y>0.06559</cdr:y>
    </cdr:to>
    <cdr:sp macro="" textlink="">
      <cdr:nvSpPr>
        <cdr:cNvPr id="2" name="テキスト ボックス 3"/>
        <cdr:cNvSpPr txBox="1"/>
      </cdr:nvSpPr>
      <cdr:spPr>
        <a:xfrm xmlns:a="http://schemas.openxmlformats.org/drawingml/2006/main">
          <a:off x="136525" y="60325"/>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人</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dr:relSizeAnchor xmlns:cdr="http://schemas.openxmlformats.org/drawingml/2006/chartDrawing">
    <cdr:from>
      <cdr:x>0.8843</cdr:x>
      <cdr:y>0.01411</cdr:y>
    </cdr:from>
    <cdr:to>
      <cdr:x>0.99307</cdr:x>
      <cdr:y>0.06294</cdr:y>
    </cdr:to>
    <cdr:sp macro="" textlink="">
      <cdr:nvSpPr>
        <cdr:cNvPr id="3" name="テキスト ボックス 3"/>
        <cdr:cNvSpPr txBox="1"/>
      </cdr:nvSpPr>
      <cdr:spPr>
        <a:xfrm xmlns:a="http://schemas.openxmlformats.org/drawingml/2006/main">
          <a:off x="4775200" y="50800"/>
          <a:ext cx="587403" cy="17578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lIns="0" tIns="0" rIns="0" bIns="0"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r">
            <a:spcAft>
              <a:spcPts val="0"/>
            </a:spcAft>
          </a:pP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altLang="en-US"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r>
            <a:rPr kumimoji="1" lang="ja-JP" sz="1100">
              <a:solidFill>
                <a:srgbClr val="000000"/>
              </a:solidFill>
              <a:effectLst/>
              <a:latin typeface="ＭＳ Ｐゴシック" panose="020B0600070205080204" pitchFamily="50" charset="-128"/>
              <a:ea typeface="ＭＳ 明朝" panose="02020609040205080304" pitchFamily="17" charset="-128"/>
              <a:cs typeface="Times New Roman" panose="02020603050405020304" pitchFamily="18" charset="0"/>
            </a:rPr>
            <a:t>）</a:t>
          </a:r>
          <a:endParaRPr lang="ja-JP" sz="1200">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cdr:txBody>
    </cdr:sp>
  </cdr:relSizeAnchor>
</c:userShape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8301D6-B6FE-421B-81B6-7118F4ACD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4081</Words>
  <Characters>23267</Characters>
  <DocSecurity>0</DocSecurity>
  <Lines>193</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2019-12-11T01:01:00Z</dcterms:created>
  <dcterms:modified xsi:type="dcterms:W3CDTF">2023-12-07T05:40:00Z</dcterms:modified>
</cp:coreProperties>
</file>