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F2928B6" w14:textId="1E2AB063" w:rsidR="00007E26" w:rsidRDefault="002338B0">
      <w:pPr>
        <w:widowControl/>
        <w:jc w:val="left"/>
        <w:rPr>
          <w:rFonts w:ascii="ＭＳ 明朝" w:eastAsia="ＭＳ 明朝" w:hAnsi="ＭＳ 明朝"/>
          <w:b/>
          <w:sz w:val="24"/>
          <w:szCs w:val="24"/>
        </w:rPr>
      </w:pPr>
      <w:r>
        <w:rPr>
          <w:rFonts w:ascii="ＭＳ 明朝" w:eastAsia="ＭＳ 明朝" w:hAnsi="ＭＳ 明朝"/>
          <w:b/>
          <w:noProof/>
          <w:sz w:val="24"/>
          <w:szCs w:val="24"/>
        </w:rPr>
        <mc:AlternateContent>
          <mc:Choice Requires="wps">
            <w:drawing>
              <wp:anchor distT="0" distB="0" distL="114300" distR="114300" simplePos="0" relativeHeight="251659264" behindDoc="0" locked="0" layoutInCell="1" allowOverlap="1" wp14:anchorId="66BD911E" wp14:editId="74F31AAF">
                <wp:simplePos x="0" y="0"/>
                <wp:positionH relativeFrom="column">
                  <wp:posOffset>895350</wp:posOffset>
                </wp:positionH>
                <wp:positionV relativeFrom="paragraph">
                  <wp:posOffset>2381250</wp:posOffset>
                </wp:positionV>
                <wp:extent cx="4191000" cy="1524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191000" cy="1524000"/>
                        </a:xfrm>
                        <a:prstGeom prst="rect">
                          <a:avLst/>
                        </a:prstGeom>
                        <a:solidFill>
                          <a:schemeClr val="lt1"/>
                        </a:solidFill>
                        <a:ln w="6350">
                          <a:solidFill>
                            <a:prstClr val="black"/>
                          </a:solidFill>
                        </a:ln>
                      </wps:spPr>
                      <wps:txbx>
                        <w:txbxContent>
                          <w:p w14:paraId="3769CB60" w14:textId="016D1033" w:rsidR="002338B0" w:rsidRPr="002338B0" w:rsidRDefault="002338B0" w:rsidP="002338B0">
                            <w:pPr>
                              <w:jc w:val="center"/>
                              <w:rPr>
                                <w:b/>
                                <w:sz w:val="44"/>
                                <w:szCs w:val="44"/>
                              </w:rPr>
                            </w:pPr>
                            <w:r w:rsidRPr="002338B0">
                              <w:rPr>
                                <w:rFonts w:hint="eastAsia"/>
                                <w:b/>
                                <w:sz w:val="44"/>
                                <w:szCs w:val="44"/>
                              </w:rPr>
                              <w:t>１</w:t>
                            </w:r>
                            <w:r w:rsidRPr="002338B0">
                              <w:rPr>
                                <w:b/>
                                <w:sz w:val="44"/>
                                <w:szCs w:val="44"/>
                              </w:rPr>
                              <w:t>月23日開催分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BD911E" id="_x0000_t202" coordsize="21600,21600" o:spt="202" path="m,l,21600r21600,l21600,xe">
                <v:stroke joinstyle="miter"/>
                <v:path gradientshapeok="t" o:connecttype="rect"/>
              </v:shapetype>
              <v:shape id="テキスト ボックス 1" o:spid="_x0000_s1026" type="#_x0000_t202" style="position:absolute;margin-left:70.5pt;margin-top:187.5pt;width:330pt;height:1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" fillcolor="white [3201]" strokeweight=".5pt">
                <v:textbox>
                  <w:txbxContent>
                    <w:p w14:paraId="3769CB60" w14:textId="016D1033" w:rsidR="002338B0" w:rsidRPr="002338B0" w:rsidRDefault="002338B0" w:rsidP="002338B0">
                      <w:pPr>
                        <w:jc w:val="center"/>
                        <w:rPr>
                          <w:b/>
                          <w:sz w:val="44"/>
                          <w:szCs w:val="44"/>
                        </w:rPr>
                      </w:pPr>
                      <w:r w:rsidRPr="002338B0">
                        <w:rPr>
                          <w:rFonts w:hint="eastAsia"/>
                          <w:b/>
                          <w:sz w:val="44"/>
                          <w:szCs w:val="44"/>
                        </w:rPr>
                        <w:t>１</w:t>
                      </w:r>
                      <w:r w:rsidRPr="002338B0">
                        <w:rPr>
                          <w:b/>
                          <w:sz w:val="44"/>
                          <w:szCs w:val="44"/>
                        </w:rPr>
                        <w:t>月23日開催分</w:t>
                      </w:r>
                    </w:p>
                  </w:txbxContent>
                </v:textbox>
              </v:shape>
            </w:pict>
          </mc:Fallback>
        </mc:AlternateContent>
      </w:r>
      <w:r w:rsidR="00007E26">
        <w:rPr>
          <w:rFonts w:ascii="ＭＳ 明朝" w:eastAsia="ＭＳ 明朝" w:hAnsi="ＭＳ 明朝"/>
          <w:b/>
          <w:sz w:val="24"/>
          <w:szCs w:val="24"/>
        </w:rPr>
        <w:br w:type="page"/>
      </w:r>
    </w:p>
    <w:p w14:paraId="51DBC00B" w14:textId="67082966" w:rsidR="00D22041" w:rsidRPr="00D22041" w:rsidRDefault="00D22041" w:rsidP="00D22041">
      <w:pPr>
        <w:jc w:val="center"/>
        <w:rPr>
          <w:rFonts w:ascii="ＭＳ 明朝" w:eastAsia="ＭＳ 明朝" w:hAnsi="ＭＳ 明朝"/>
          <w:b/>
          <w:sz w:val="24"/>
          <w:szCs w:val="24"/>
        </w:rPr>
      </w:pPr>
      <w:r w:rsidRPr="00D22041">
        <w:rPr>
          <w:rFonts w:ascii="ＭＳ 明朝" w:eastAsia="ＭＳ 明朝" w:hAnsi="ＭＳ 明朝" w:hint="eastAsia"/>
          <w:b/>
          <w:sz w:val="24"/>
          <w:szCs w:val="24"/>
        </w:rPr>
        <w:lastRenderedPageBreak/>
        <w:t>「大阪・夢洲</w:t>
      </w:r>
      <w:r w:rsidR="00CD2844">
        <w:rPr>
          <w:rFonts w:ascii="ＭＳ 明朝" w:eastAsia="ＭＳ 明朝" w:hAnsi="ＭＳ 明朝" w:hint="eastAsia"/>
          <w:b/>
          <w:sz w:val="24"/>
          <w:szCs w:val="24"/>
        </w:rPr>
        <w:t>地区特定複合観光施設区域の整備に関する計画」（案）に係る公聴会</w:t>
      </w:r>
    </w:p>
    <w:p w14:paraId="2720BCA5" w14:textId="26879CAF" w:rsidR="00CD2844" w:rsidRPr="00CD2844" w:rsidRDefault="00DC5C97" w:rsidP="00CD2844">
      <w:pPr>
        <w:jc w:val="center"/>
        <w:rPr>
          <w:rFonts w:ascii="ＭＳ 明朝" w:eastAsia="ＭＳ 明朝" w:hAnsi="ＭＳ 明朝"/>
          <w:b/>
          <w:sz w:val="24"/>
          <w:szCs w:val="24"/>
        </w:rPr>
      </w:pPr>
      <w:r>
        <w:rPr>
          <w:rFonts w:ascii="ＭＳ 明朝" w:eastAsia="ＭＳ 明朝" w:hAnsi="ＭＳ 明朝" w:hint="eastAsia"/>
          <w:b/>
          <w:sz w:val="24"/>
          <w:szCs w:val="24"/>
        </w:rPr>
        <w:t>公述人の意見と</w:t>
      </w:r>
      <w:r w:rsidR="00D22041" w:rsidRPr="00D22041">
        <w:rPr>
          <w:rFonts w:ascii="ＭＳ 明朝" w:eastAsia="ＭＳ 明朝" w:hAnsi="ＭＳ 明朝" w:hint="eastAsia"/>
          <w:b/>
          <w:sz w:val="24"/>
          <w:szCs w:val="24"/>
        </w:rPr>
        <w:t>大阪府・市の考え方</w:t>
      </w:r>
      <w:r w:rsidR="00BC3BF3">
        <w:rPr>
          <w:rFonts w:ascii="ＭＳ 明朝" w:eastAsia="ＭＳ 明朝" w:hAnsi="ＭＳ 明朝" w:hint="eastAsia"/>
          <w:b/>
          <w:sz w:val="24"/>
          <w:szCs w:val="24"/>
        </w:rPr>
        <w:t xml:space="preserve">　【令和４年１月23</w:t>
      </w:r>
      <w:r w:rsidR="008766D9">
        <w:rPr>
          <w:rFonts w:ascii="ＭＳ 明朝" w:eastAsia="ＭＳ 明朝" w:hAnsi="ＭＳ 明朝" w:hint="eastAsia"/>
          <w:b/>
          <w:sz w:val="24"/>
          <w:szCs w:val="24"/>
        </w:rPr>
        <w:t>日開催分】</w:t>
      </w:r>
    </w:p>
    <w:tbl>
      <w:tblPr>
        <w:tblStyle w:val="a7"/>
        <w:tblW w:w="9776" w:type="dxa"/>
        <w:tblLook w:val="04A0" w:firstRow="1" w:lastRow="0" w:firstColumn="1" w:lastColumn="0" w:noHBand="0" w:noVBand="1"/>
      </w:tblPr>
      <w:tblGrid>
        <w:gridCol w:w="582"/>
        <w:gridCol w:w="9194"/>
      </w:tblGrid>
      <w:tr w:rsidR="00D07146" w:rsidRPr="00CD2844" w14:paraId="14314CB1" w14:textId="77777777" w:rsidTr="00D07146">
        <w:trPr>
          <w:cantSplit/>
          <w:trHeight w:val="397"/>
        </w:trPr>
        <w:tc>
          <w:tcPr>
            <w:tcW w:w="582" w:type="dxa"/>
            <w:tcBorders>
              <w:bottom w:val="single" w:sz="4" w:space="0" w:color="auto"/>
            </w:tcBorders>
            <w:shd w:val="clear" w:color="auto" w:fill="A6A6A6" w:themeFill="background1" w:themeFillShade="A6"/>
            <w:vAlign w:val="center"/>
          </w:tcPr>
          <w:p w14:paraId="58BB5F52" w14:textId="77777777" w:rsidR="00CD2844" w:rsidRPr="00CD2844" w:rsidRDefault="00CD2844" w:rsidP="00CD2844">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744C474" w14:textId="38582ECD" w:rsidR="00CD2844" w:rsidRPr="00CD2844" w:rsidRDefault="00CD2844" w:rsidP="00CD2844">
            <w:pPr>
              <w:jc w:val="center"/>
              <w:rPr>
                <w:rFonts w:ascii="ＭＳ 明朝" w:eastAsia="ＭＳ 明朝" w:hAnsi="ＭＳ 明朝"/>
                <w:sz w:val="20"/>
                <w:szCs w:val="20"/>
              </w:rPr>
            </w:pPr>
            <w:r w:rsidRPr="00CD2844">
              <w:rPr>
                <w:rFonts w:ascii="ＭＳ 明朝" w:eastAsia="ＭＳ 明朝" w:hAnsi="ＭＳ 明朝" w:hint="eastAsia"/>
                <w:sz w:val="20"/>
                <w:szCs w:val="20"/>
              </w:rPr>
              <w:t>公述人１</w:t>
            </w:r>
          </w:p>
        </w:tc>
      </w:tr>
      <w:tr w:rsidR="00D07146" w:rsidRPr="00CD2844" w14:paraId="5919F400" w14:textId="77777777" w:rsidTr="009515E8">
        <w:trPr>
          <w:cantSplit/>
          <w:trHeight w:val="12339"/>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257DEC5" w14:textId="7EE35AB9" w:rsidR="005D4EE2" w:rsidRPr="00CD2844" w:rsidRDefault="00DC5C97" w:rsidP="00CD2844">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6A0FAE2E" w14:textId="77777777" w:rsidR="005D4EE2" w:rsidRPr="00FA1823" w:rsidRDefault="005D4EE2"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ただいまから評価基準</w:t>
            </w:r>
            <w:r w:rsidRPr="00FA1823">
              <w:rPr>
                <w:rFonts w:ascii="ＭＳ 明朝" w:eastAsia="ＭＳ 明朝" w:hAnsi="ＭＳ 明朝"/>
                <w:sz w:val="20"/>
                <w:szCs w:val="20"/>
              </w:rPr>
              <w:t>25のギャンブル等依存対策について公述いたします。</w:t>
            </w:r>
          </w:p>
          <w:p w14:paraId="00B3D1BF" w14:textId="42664FC9" w:rsidR="005D4EE2" w:rsidRPr="00FA1823" w:rsidRDefault="005D4EE2"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まず初めに、大阪府・市の言葉の使い方が間違っていると思います。</w:t>
            </w:r>
          </w:p>
          <w:p w14:paraId="58B374A3" w14:textId="26AACCAA" w:rsidR="005D4EE2" w:rsidRPr="00FA1823" w:rsidRDefault="005D4EE2"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ギャンブル依存という言葉なんですけれども、これはアメリカの精神疾患分類のＤＳＭ－Ⅲで、</w:t>
            </w:r>
            <w:r w:rsidRPr="00FA1823">
              <w:rPr>
                <w:rFonts w:ascii="ＭＳ 明朝" w:eastAsia="ＭＳ 明朝" w:hAnsi="ＭＳ 明朝"/>
                <w:sz w:val="20"/>
                <w:szCs w:val="20"/>
              </w:rPr>
              <w:t>1980年から診断名がつけられたもので病的賭博というものであります。</w:t>
            </w:r>
            <w:r w:rsidRPr="00FA1823">
              <w:rPr>
                <w:rFonts w:ascii="ＭＳ 明朝" w:eastAsia="ＭＳ 明朝" w:hAnsi="ＭＳ 明朝" w:hint="eastAsia"/>
                <w:sz w:val="20"/>
                <w:szCs w:val="20"/>
              </w:rPr>
              <w:t>ところが</w:t>
            </w:r>
            <w:r w:rsidRPr="00FA1823">
              <w:rPr>
                <w:rFonts w:ascii="ＭＳ 明朝" w:eastAsia="ＭＳ 明朝" w:hAnsi="ＭＳ 明朝"/>
                <w:sz w:val="20"/>
                <w:szCs w:val="20"/>
              </w:rPr>
              <w:t>2013年になりまして、ギャンブル依存が使われずにギャンブル障害という言葉に変わりました。</w:t>
            </w:r>
          </w:p>
          <w:p w14:paraId="1E903109" w14:textId="77777777" w:rsidR="005D4EE2" w:rsidRPr="00FA1823" w:rsidRDefault="005D4EE2"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ギャンブル依存とギャンブル障害をどういうふうに違うのかということですけれども、ギャンブル依存には個人の病気という意味合いが非常に強うございます。ギャンブル障害というのは、もちろん病的状態ではありますけれども、社会的な因子によってそれが引き起こされるというような意味合いがあります。</w:t>
            </w:r>
          </w:p>
          <w:p w14:paraId="7A887BC1" w14:textId="534F26CC" w:rsidR="005D4EE2" w:rsidRPr="00FA1823" w:rsidRDefault="005D4EE2"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ところで、その社会的因子っていうのは何かということをちょっとご説明します。</w:t>
            </w:r>
          </w:p>
          <w:p w14:paraId="61009CBD" w14:textId="77777777" w:rsidR="005D4EE2" w:rsidRPr="00FA1823" w:rsidRDefault="005D4EE2" w:rsidP="00CD2844">
            <w:pPr>
              <w:spacing w:line="240" w:lineRule="exact"/>
              <w:rPr>
                <w:rFonts w:ascii="ＭＳ 明朝" w:eastAsia="ＭＳ 明朝" w:hAnsi="ＭＳ 明朝"/>
                <w:sz w:val="20"/>
                <w:szCs w:val="20"/>
              </w:rPr>
            </w:pPr>
            <w:r w:rsidRPr="00FA1823">
              <w:rPr>
                <w:rFonts w:ascii="ＭＳ 明朝" w:eastAsia="ＭＳ 明朝" w:hAnsi="ＭＳ 明朝" w:hint="eastAsia"/>
                <w:sz w:val="20"/>
                <w:szCs w:val="20"/>
              </w:rPr>
              <w:t>アメリカの研究者でジョナスンという人がおりますけれども、彼は社会的因子についてこのようにいろいろ説明しております。例えば、年齢、性別、収入、雇用状況というようなものがありますけれども、それ以外に、カジノのあり方っていうようなことが社会的因子として取り上げられております。例えば、そのカジノのアクセスのしやすさとか、あるいはカジノの内部の知覚操作ですね、雰囲気とか照明とか音とかいったようなもの。</w:t>
            </w:r>
          </w:p>
          <w:p w14:paraId="6F89E1CA" w14:textId="77777777" w:rsidR="005D4EE2" w:rsidRPr="00FA1823" w:rsidRDefault="005D4EE2"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それからもう１つは強化効果っていうのがあります。</w:t>
            </w:r>
          </w:p>
          <w:p w14:paraId="17A7E823" w14:textId="77777777" w:rsidR="005D4EE2" w:rsidRPr="00FA1823" w:rsidRDefault="005D4EE2"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これは心理学の言葉で特定の報酬を求めて個人が行為を繰り返すという意味ですけれども、例えばたまさかに、ギャンブルで勝ったとしてもっとこれやったら勝つんやないかということで繰り返していくと。これが強化効果というものであります。そういう強化効果。</w:t>
            </w:r>
          </w:p>
          <w:p w14:paraId="3F7F0EFC" w14:textId="2EEAE562" w:rsidR="005D4EE2" w:rsidRPr="00FA1823" w:rsidRDefault="005D4EE2"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それからもう１つは、賭博開始年齢の早さということですね。子どものときにギャンブルを始めた人は早くギャンブル障害に陥ります。</w:t>
            </w:r>
          </w:p>
          <w:p w14:paraId="1A186C50" w14:textId="78BAAF66" w:rsidR="005D4EE2" w:rsidRPr="00FA1823" w:rsidRDefault="005D4EE2"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ＩＲは、計画に書いてありますように、全世代の人々に多様なサービスを行うとありますが、子どももやってくるわけです。子どもがやってくる場所でカジノをやっている。これは、おそらく言ったら非常に危険な状態になります。</w:t>
            </w:r>
          </w:p>
          <w:p w14:paraId="35FFEEA3" w14:textId="77777777" w:rsidR="005D4EE2" w:rsidRPr="00FA1823" w:rsidRDefault="005D4EE2"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それからもう１つ社会的因子に、賭博の種類っていうことがあります。</w:t>
            </w:r>
          </w:p>
          <w:p w14:paraId="3672B82F" w14:textId="77777777" w:rsidR="005D4EE2" w:rsidRPr="00FA1823" w:rsidRDefault="005D4EE2"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アメリカの研究者のヨハンソンですけれども、彼は賭博の種類が非常にギャンブル依存にギャンブル障害に関係があるというように言っております。</w:t>
            </w:r>
          </w:p>
          <w:p w14:paraId="6A10BC29" w14:textId="77777777" w:rsidR="005D4EE2" w:rsidRPr="00FA1823" w:rsidRDefault="005D4EE2"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賭博の種類ですけれども、賭博には、テーブルゲーム、ルーレットやカードなどのテーブルゲームと、それからポーカーマシンあるいはスロットマシンなどを使うマシンギャンブリングというのがあります。</w:t>
            </w:r>
          </w:p>
          <w:p w14:paraId="4204A556" w14:textId="6BD339EA" w:rsidR="005D4EE2" w:rsidRPr="00FA1823" w:rsidRDefault="005D4EE2"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彼はこういった機械を使う賭博というのはギャンブル障害発症までの期間が短いと言っております。ところで、大阪府の大阪府・市のＩＲカジノ計画を見ますと、テーブルゲームが</w:t>
            </w:r>
            <w:r w:rsidRPr="00FA1823">
              <w:rPr>
                <w:rFonts w:ascii="ＭＳ 明朝" w:eastAsia="ＭＳ 明朝" w:hAnsi="ＭＳ 明朝"/>
                <w:sz w:val="20"/>
                <w:szCs w:val="20"/>
              </w:rPr>
              <w:t>470台、マシンが</w:t>
            </w:r>
            <w:r w:rsidR="00B2528C" w:rsidRPr="00FA1823">
              <w:rPr>
                <w:rFonts w:ascii="ＭＳ 明朝" w:eastAsia="ＭＳ 明朝" w:hAnsi="ＭＳ 明朝"/>
                <w:sz w:val="20"/>
                <w:szCs w:val="20"/>
              </w:rPr>
              <w:t>6</w:t>
            </w:r>
            <w:r w:rsidR="00B2528C" w:rsidRPr="00ED082B">
              <w:rPr>
                <w:rFonts w:ascii="ＭＳ 明朝" w:eastAsia="ＭＳ 明朝" w:hAnsi="ＭＳ 明朝"/>
                <w:sz w:val="20"/>
                <w:szCs w:val="20"/>
              </w:rPr>
              <w:t>,</w:t>
            </w:r>
            <w:r w:rsidR="00B2528C" w:rsidRPr="00FA1823">
              <w:rPr>
                <w:rFonts w:ascii="ＭＳ 明朝" w:eastAsia="ＭＳ 明朝" w:hAnsi="ＭＳ 明朝"/>
                <w:sz w:val="20"/>
                <w:szCs w:val="20"/>
              </w:rPr>
              <w:t>400</w:t>
            </w:r>
            <w:r w:rsidRPr="00FA1823">
              <w:rPr>
                <w:rFonts w:ascii="ＭＳ 明朝" w:eastAsia="ＭＳ 明朝" w:hAnsi="ＭＳ 明朝"/>
                <w:sz w:val="20"/>
                <w:szCs w:val="20"/>
              </w:rPr>
              <w:t>台です。</w:t>
            </w:r>
            <w:r w:rsidRPr="00FA1823">
              <w:rPr>
                <w:rFonts w:ascii="ＭＳ 明朝" w:eastAsia="ＭＳ 明朝" w:hAnsi="ＭＳ 明朝" w:hint="eastAsia"/>
                <w:sz w:val="20"/>
                <w:szCs w:val="20"/>
              </w:rPr>
              <w:t>圧倒的にマシンが多いです。これは非常に恐ろしい状態なんですね。マシンギャンブリングがなぜそのギャンブル依存、ギャンブル障害を引き起こすか、ということになるわけですけれども、あの、スザンナ・ナターシャ・ダウシュールという研究者は、これはこういうマシンを作るギャンブル産業は、ギャンブルを行う顧客がゾーンの状態に入りやすい、入ることを狙っているといいます。ゾーンというのは同一の機械で何回も何回も集中的に長時間ギャンブルを行うということです。なぜマシンを使えばゾーンに入りやすいのか、これはマシンだからです。そのように設計できます。勝ち負けの確率をコントロールできる。</w:t>
            </w:r>
          </w:p>
          <w:p w14:paraId="65BDE3E0" w14:textId="77777777" w:rsidR="005D4EE2" w:rsidRPr="00FA1823" w:rsidRDefault="005D4EE2"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あるいは、特にニアミス効果を頻繁に出します。もうちょっとで勝てるんやなというような状態になりますと、ますますカジノに深入りしていきます。</w:t>
            </w:r>
          </w:p>
          <w:p w14:paraId="57744C13" w14:textId="77777777" w:rsidR="005D4EE2" w:rsidRPr="00FA1823" w:rsidRDefault="005D4EE2"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それからまた先ほど申しました、カジノの内部の雰囲気・照明・音なども関係あります。このようなマシンギャンブリングが圧倒的に多い大阪カジノ、これがどんなことを引き起こすか、それは圧倒的なギャンブル障害の人たちの発生なんですね。</w:t>
            </w:r>
          </w:p>
          <w:p w14:paraId="2BA7E124" w14:textId="77777777" w:rsidR="00D07146" w:rsidRPr="00FA1823" w:rsidRDefault="00D07146"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既に日本では、公営ギャンブル、パチンコ等で</w:t>
            </w:r>
            <w:r w:rsidRPr="00FA1823">
              <w:rPr>
                <w:rFonts w:ascii="ＭＳ 明朝" w:eastAsia="ＭＳ 明朝" w:hAnsi="ＭＳ 明朝"/>
                <w:sz w:val="20"/>
                <w:szCs w:val="20"/>
              </w:rPr>
              <w:t>300万から500万のギャンブル障害の人たちがおられます。</w:t>
            </w:r>
          </w:p>
          <w:p w14:paraId="7BCEDAD1" w14:textId="77777777" w:rsidR="00D07146" w:rsidRPr="00FA1823" w:rsidRDefault="00D07146"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その中でさらに新しいカジノを作っていくと。それの持っている意味合いの恐ろしさ、我々が愛着している大阪にカジノを作るということに断固反対いたします。</w:t>
            </w:r>
          </w:p>
          <w:p w14:paraId="4009F572" w14:textId="6EC91ECE" w:rsidR="00DA5256" w:rsidRPr="009515E8" w:rsidRDefault="00DA5256" w:rsidP="00CD2844">
            <w:pPr>
              <w:spacing w:line="240" w:lineRule="exact"/>
              <w:rPr>
                <w:rFonts w:ascii="ＭＳ 明朝" w:eastAsia="ＭＳ 明朝" w:hAnsi="ＭＳ 明朝"/>
                <w:sz w:val="20"/>
                <w:szCs w:val="20"/>
              </w:rPr>
            </w:pPr>
          </w:p>
        </w:tc>
      </w:tr>
      <w:tr w:rsidR="00D07146" w:rsidRPr="00CD2844" w14:paraId="5BE066E3" w14:textId="77777777" w:rsidTr="00D07146">
        <w:trPr>
          <w:cantSplit/>
          <w:trHeight w:val="397"/>
        </w:trPr>
        <w:tc>
          <w:tcPr>
            <w:tcW w:w="582" w:type="dxa"/>
            <w:tcBorders>
              <w:bottom w:val="single" w:sz="4" w:space="0" w:color="auto"/>
            </w:tcBorders>
            <w:shd w:val="clear" w:color="auto" w:fill="A6A6A6" w:themeFill="background1" w:themeFillShade="A6"/>
            <w:vAlign w:val="center"/>
          </w:tcPr>
          <w:p w14:paraId="51A8942D" w14:textId="77777777" w:rsidR="00D07146" w:rsidRPr="00CD2844" w:rsidRDefault="00D07146" w:rsidP="001853F6">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B49737D" w14:textId="77777777" w:rsidR="00D07146" w:rsidRPr="00CD2844" w:rsidRDefault="00D07146" w:rsidP="001853F6">
            <w:pPr>
              <w:jc w:val="center"/>
              <w:rPr>
                <w:rFonts w:ascii="ＭＳ 明朝" w:eastAsia="ＭＳ 明朝" w:hAnsi="ＭＳ 明朝"/>
                <w:sz w:val="20"/>
                <w:szCs w:val="20"/>
              </w:rPr>
            </w:pPr>
            <w:r w:rsidRPr="00CD2844">
              <w:rPr>
                <w:rFonts w:ascii="ＭＳ 明朝" w:eastAsia="ＭＳ 明朝" w:hAnsi="ＭＳ 明朝" w:hint="eastAsia"/>
                <w:sz w:val="20"/>
                <w:szCs w:val="20"/>
              </w:rPr>
              <w:t>公述人１</w:t>
            </w:r>
          </w:p>
        </w:tc>
      </w:tr>
      <w:tr w:rsidR="00D07146" w:rsidRPr="00CD2844" w14:paraId="09FA6A30" w14:textId="77777777" w:rsidTr="009515E8">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AD8028F" w14:textId="1E8900CA" w:rsidR="00D07146" w:rsidRPr="00CD2844" w:rsidRDefault="00B115DD" w:rsidP="001853F6">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D07146">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508C4132" w14:textId="3A31C9FF" w:rsidR="000E2E89" w:rsidRPr="00FA1823" w:rsidRDefault="000E2E89" w:rsidP="00BC4D33">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ＩＲは、カジノ施設、ホテル、ＭＩＣＥ施設、レストラン、エンターテイメント施設</w:t>
            </w:r>
            <w:r w:rsidR="00F029C5" w:rsidRPr="00FA1823">
              <w:rPr>
                <w:rFonts w:ascii="ＭＳ 明朝" w:eastAsia="ＭＳ 明朝" w:hAnsi="ＭＳ 明朝" w:hint="eastAsia"/>
                <w:sz w:val="20"/>
                <w:szCs w:val="20"/>
              </w:rPr>
              <w:t>等</w:t>
            </w:r>
            <w:r w:rsidRPr="00FA1823">
              <w:rPr>
                <w:rFonts w:ascii="ＭＳ 明朝" w:eastAsia="ＭＳ 明朝" w:hAnsi="ＭＳ 明朝" w:hint="eastAsia"/>
                <w:sz w:val="20"/>
                <w:szCs w:val="20"/>
              </w:rPr>
              <w:t>、カジノの収益を活用して、多くの集客施設を民間事業者が一体的に整備・運営する複合型の施設であり、民間事業者の活力と創意工夫を最大限に活かす民設民営の事業です。</w:t>
            </w:r>
          </w:p>
          <w:p w14:paraId="340D0AF1" w14:textId="093DE1CF" w:rsidR="000E2E89" w:rsidRPr="00FA1823" w:rsidRDefault="000E2E89" w:rsidP="000E2E89">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また、ＩＲは、カジノの収益をＩＲの各施設に還元することにより、新たな国際会議や展示会の誘致をはじめ、ＩＲへの</w:t>
            </w:r>
            <w:r w:rsidR="004F2894" w:rsidRPr="001A7F34">
              <w:rPr>
                <w:rFonts w:ascii="ＭＳ 明朝" w:eastAsia="ＭＳ 明朝" w:hAnsi="ＭＳ 明朝" w:hint="eastAsia"/>
                <w:sz w:val="20"/>
                <w:szCs w:val="20"/>
              </w:rPr>
              <w:t>来訪者</w:t>
            </w:r>
            <w:r w:rsidRPr="00FA1823">
              <w:rPr>
                <w:rFonts w:ascii="ＭＳ 明朝" w:eastAsia="ＭＳ 明朝" w:hAnsi="ＭＳ 明朝" w:hint="eastAsia"/>
                <w:sz w:val="20"/>
                <w:szCs w:val="20"/>
              </w:rPr>
              <w:t>を大阪府内、関西、日本各地の観光地等へ送り出すことなど、その効果を波及させることが期待されています。</w:t>
            </w:r>
          </w:p>
          <w:p w14:paraId="75E99082" w14:textId="77777777" w:rsidR="000E2E89" w:rsidRPr="000E2E89" w:rsidRDefault="000E2E89" w:rsidP="000E2E89">
            <w:pPr>
              <w:spacing w:line="240" w:lineRule="exact"/>
              <w:ind w:firstLineChars="100" w:firstLine="200"/>
              <w:rPr>
                <w:rFonts w:ascii="ＭＳ 明朝" w:eastAsia="ＭＳ 明朝" w:hAnsi="ＭＳ 明朝"/>
                <w:strike/>
                <w:color w:val="FF0000"/>
                <w:sz w:val="20"/>
                <w:szCs w:val="20"/>
              </w:rPr>
            </w:pPr>
          </w:p>
          <w:p w14:paraId="04AC168A" w14:textId="77777777" w:rsidR="00865835" w:rsidRDefault="00865835" w:rsidP="00865835">
            <w:pPr>
              <w:spacing w:line="240" w:lineRule="exact"/>
              <w:ind w:firstLineChars="100" w:firstLine="200"/>
              <w:rPr>
                <w:rFonts w:ascii="ＭＳ 明朝" w:eastAsia="ＭＳ 明朝" w:hAnsi="ＭＳ 明朝"/>
                <w:sz w:val="20"/>
                <w:szCs w:val="20"/>
              </w:rPr>
            </w:pPr>
            <w:r w:rsidRPr="009F783E">
              <w:rPr>
                <w:rFonts w:ascii="ＭＳ 明朝" w:eastAsia="ＭＳ 明朝" w:hAnsi="ＭＳ 明朝" w:hint="eastAsia"/>
                <w:sz w:val="20"/>
                <w:szCs w:val="20"/>
              </w:rPr>
              <w:t>ギャンブル等依存症対策につ</w:t>
            </w:r>
            <w:r>
              <w:rPr>
                <w:rFonts w:ascii="ＭＳ 明朝" w:eastAsia="ＭＳ 明朝" w:hAnsi="ＭＳ 明朝" w:hint="eastAsia"/>
                <w:sz w:val="20"/>
                <w:szCs w:val="20"/>
              </w:rPr>
              <w:t>い</w:t>
            </w:r>
            <w:r w:rsidRPr="009F783E">
              <w:rPr>
                <w:rFonts w:ascii="ＭＳ 明朝" w:eastAsia="ＭＳ 明朝" w:hAnsi="ＭＳ 明朝" w:hint="eastAsia"/>
                <w:sz w:val="20"/>
                <w:szCs w:val="20"/>
              </w:rPr>
              <w:t>ては、ＩＲ事業者は</w:t>
            </w:r>
            <w:r>
              <w:rPr>
                <w:rFonts w:ascii="ＭＳ 明朝" w:eastAsia="ＭＳ 明朝" w:hAnsi="ＭＳ 明朝" w:hint="eastAsia"/>
                <w:sz w:val="20"/>
                <w:szCs w:val="20"/>
              </w:rPr>
              <w:t>、</w:t>
            </w:r>
            <w:r w:rsidRPr="009F783E">
              <w:rPr>
                <w:rFonts w:ascii="ＭＳ 明朝" w:eastAsia="ＭＳ 明朝" w:hAnsi="ＭＳ 明朝" w:hint="eastAsia"/>
                <w:sz w:val="20"/>
                <w:szCs w:val="20"/>
              </w:rPr>
              <w:t>ＩＲ整備法の定める世界最高水準のカジノ規制を遵守した</w:t>
            </w:r>
            <w:r>
              <w:rPr>
                <w:rFonts w:ascii="ＭＳ 明朝" w:eastAsia="ＭＳ 明朝" w:hAnsi="ＭＳ 明朝" w:hint="eastAsia"/>
                <w:sz w:val="20"/>
                <w:szCs w:val="20"/>
              </w:rPr>
              <w:t>上</w:t>
            </w:r>
            <w:r w:rsidRPr="009F783E">
              <w:rPr>
                <w:rFonts w:ascii="ＭＳ 明朝" w:eastAsia="ＭＳ 明朝" w:hAnsi="ＭＳ 明朝" w:hint="eastAsia"/>
                <w:sz w:val="20"/>
                <w:szCs w:val="20"/>
              </w:rPr>
              <w:t>で、海外の知見とノウハウを</w:t>
            </w:r>
            <w:r>
              <w:rPr>
                <w:rFonts w:ascii="ＭＳ 明朝" w:eastAsia="ＭＳ 明朝" w:hAnsi="ＭＳ 明朝" w:hint="eastAsia"/>
                <w:sz w:val="20"/>
                <w:szCs w:val="20"/>
              </w:rPr>
              <w:t>最大限活用</w:t>
            </w:r>
            <w:r w:rsidRPr="009F783E">
              <w:rPr>
                <w:rFonts w:ascii="ＭＳ 明朝" w:eastAsia="ＭＳ 明朝" w:hAnsi="ＭＳ 明朝" w:hint="eastAsia"/>
                <w:sz w:val="20"/>
                <w:szCs w:val="20"/>
              </w:rPr>
              <w:t>して依存防止対策に取り組む一方、大阪府・市は、新たに設置することとしている</w:t>
            </w:r>
            <w:r>
              <w:rPr>
                <w:rFonts w:ascii="ＭＳ 明朝" w:eastAsia="ＭＳ 明朝" w:hAnsi="ＭＳ 明朝" w:hint="eastAsia"/>
                <w:sz w:val="20"/>
                <w:szCs w:val="20"/>
              </w:rPr>
              <w:t>「</w:t>
            </w:r>
            <w:r w:rsidRPr="009F783E">
              <w:rPr>
                <w:rFonts w:ascii="ＭＳ 明朝" w:eastAsia="ＭＳ 明朝" w:hAnsi="ＭＳ 明朝" w:hint="eastAsia"/>
                <w:sz w:val="20"/>
                <w:szCs w:val="20"/>
              </w:rPr>
              <w:t>（仮称）大阪依存症センター</w:t>
            </w:r>
            <w:r>
              <w:rPr>
                <w:rFonts w:ascii="ＭＳ 明朝" w:eastAsia="ＭＳ 明朝" w:hAnsi="ＭＳ 明朝" w:hint="eastAsia"/>
                <w:sz w:val="20"/>
                <w:szCs w:val="20"/>
              </w:rPr>
              <w:t>」</w:t>
            </w:r>
            <w:r w:rsidRPr="009F783E">
              <w:rPr>
                <w:rFonts w:ascii="ＭＳ 明朝" w:eastAsia="ＭＳ 明朝" w:hAnsi="ＭＳ 明朝" w:hint="eastAsia"/>
                <w:sz w:val="20"/>
                <w:szCs w:val="20"/>
              </w:rPr>
              <w:t>を中心として、予防から相談、治療、回復支援まで総合的な対策</w:t>
            </w:r>
            <w:r>
              <w:rPr>
                <w:rFonts w:ascii="ＭＳ 明朝" w:eastAsia="ＭＳ 明朝" w:hAnsi="ＭＳ 明朝" w:hint="eastAsia"/>
                <w:sz w:val="20"/>
                <w:szCs w:val="20"/>
              </w:rPr>
              <w:t>に取り組むこととしています</w:t>
            </w:r>
            <w:r w:rsidRPr="009F783E">
              <w:rPr>
                <w:rFonts w:ascii="ＭＳ 明朝" w:eastAsia="ＭＳ 明朝" w:hAnsi="ＭＳ 明朝" w:hint="eastAsia"/>
                <w:sz w:val="20"/>
                <w:szCs w:val="20"/>
              </w:rPr>
              <w:t>。</w:t>
            </w:r>
          </w:p>
          <w:p w14:paraId="0AC3C3D5" w14:textId="47146E22" w:rsidR="00865835" w:rsidRDefault="00865835" w:rsidP="000E2E89">
            <w:pPr>
              <w:spacing w:line="240" w:lineRule="exact"/>
              <w:ind w:firstLineChars="100" w:firstLine="200"/>
              <w:rPr>
                <w:rFonts w:ascii="ＭＳ 明朝" w:eastAsia="ＭＳ 明朝" w:hAnsi="ＭＳ 明朝"/>
                <w:sz w:val="20"/>
                <w:szCs w:val="20"/>
              </w:rPr>
            </w:pPr>
            <w:r w:rsidRPr="009F783E">
              <w:rPr>
                <w:rFonts w:ascii="ＭＳ 明朝" w:eastAsia="ＭＳ 明朝" w:hAnsi="ＭＳ 明朝" w:hint="eastAsia"/>
                <w:sz w:val="20"/>
                <w:szCs w:val="20"/>
              </w:rPr>
              <w:t>カジノ施設の設置及び運営に伴うものだけでなく、既存のギャンブル</w:t>
            </w:r>
            <w:r>
              <w:rPr>
                <w:rFonts w:ascii="ＭＳ 明朝" w:eastAsia="ＭＳ 明朝" w:hAnsi="ＭＳ 明朝" w:hint="eastAsia"/>
                <w:sz w:val="20"/>
                <w:szCs w:val="20"/>
              </w:rPr>
              <w:t>等</w:t>
            </w:r>
            <w:r w:rsidRPr="009F783E">
              <w:rPr>
                <w:rFonts w:ascii="ＭＳ 明朝" w:eastAsia="ＭＳ 明朝" w:hAnsi="ＭＳ 明朝" w:hint="eastAsia"/>
                <w:sz w:val="20"/>
                <w:szCs w:val="20"/>
              </w:rPr>
              <w:t>を含め依存症問題に正面から取り組み、</w:t>
            </w:r>
            <w:r>
              <w:rPr>
                <w:rFonts w:ascii="ＭＳ 明朝" w:eastAsia="ＭＳ 明朝" w:hAnsi="ＭＳ 明朝" w:hint="eastAsia"/>
                <w:sz w:val="20"/>
                <w:szCs w:val="20"/>
              </w:rPr>
              <w:t>依存症対策</w:t>
            </w:r>
            <w:r>
              <w:rPr>
                <w:rFonts w:ascii="ＭＳ 明朝" w:eastAsia="ＭＳ 明朝" w:hAnsi="ＭＳ 明朝"/>
                <w:sz w:val="20"/>
                <w:szCs w:val="20"/>
              </w:rPr>
              <w:t>のトップランナーを</w:t>
            </w:r>
            <w:r>
              <w:rPr>
                <w:rFonts w:ascii="ＭＳ 明朝" w:eastAsia="ＭＳ 明朝" w:hAnsi="ＭＳ 明朝" w:hint="eastAsia"/>
                <w:sz w:val="20"/>
                <w:szCs w:val="20"/>
              </w:rPr>
              <w:t>めざし</w:t>
            </w:r>
            <w:r>
              <w:rPr>
                <w:rFonts w:ascii="ＭＳ 明朝" w:eastAsia="ＭＳ 明朝" w:hAnsi="ＭＳ 明朝"/>
                <w:sz w:val="20"/>
                <w:szCs w:val="20"/>
              </w:rPr>
              <w:t>、万全の対策を講じて</w:t>
            </w:r>
            <w:r>
              <w:rPr>
                <w:rFonts w:ascii="ＭＳ 明朝" w:eastAsia="ＭＳ 明朝" w:hAnsi="ＭＳ 明朝" w:hint="eastAsia"/>
                <w:sz w:val="20"/>
                <w:szCs w:val="20"/>
              </w:rPr>
              <w:t>いきます</w:t>
            </w:r>
            <w:r>
              <w:rPr>
                <w:rFonts w:ascii="ＭＳ 明朝" w:eastAsia="ＭＳ 明朝" w:hAnsi="ＭＳ 明朝"/>
                <w:sz w:val="20"/>
                <w:szCs w:val="20"/>
              </w:rPr>
              <w:t>。</w:t>
            </w:r>
          </w:p>
          <w:p w14:paraId="3A92AE09" w14:textId="77777777" w:rsidR="00865835" w:rsidRPr="00B03822" w:rsidRDefault="00865835" w:rsidP="00865835">
            <w:pPr>
              <w:spacing w:line="240" w:lineRule="exact"/>
              <w:ind w:firstLineChars="100" w:firstLine="200"/>
              <w:rPr>
                <w:rFonts w:ascii="ＭＳ 明朝" w:eastAsia="ＭＳ 明朝" w:hAnsi="ＭＳ 明朝"/>
                <w:sz w:val="20"/>
                <w:szCs w:val="20"/>
              </w:rPr>
            </w:pPr>
          </w:p>
          <w:p w14:paraId="48FE9398" w14:textId="5ED97BDC" w:rsidR="00C75E70" w:rsidRPr="009F783E" w:rsidRDefault="00865835" w:rsidP="00C75E70">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なお、</w:t>
            </w:r>
            <w:r w:rsidR="00C75E70">
              <w:rPr>
                <w:rFonts w:ascii="ＭＳ 明朝" w:eastAsia="ＭＳ 明朝" w:hAnsi="ＭＳ 明朝" w:hint="eastAsia"/>
                <w:sz w:val="20"/>
                <w:szCs w:val="20"/>
              </w:rPr>
              <w:t>「区域整備計画」（案）</w:t>
            </w:r>
            <w:r w:rsidR="00C75E70" w:rsidRPr="009F783E">
              <w:rPr>
                <w:rFonts w:ascii="ＭＳ 明朝" w:eastAsia="ＭＳ 明朝" w:hAnsi="ＭＳ 明朝" w:hint="eastAsia"/>
                <w:sz w:val="20"/>
                <w:szCs w:val="20"/>
              </w:rPr>
              <w:t>における「ギャンブル等依存症対策」という用語については、令和２年</w:t>
            </w:r>
            <w:r w:rsidR="00C75E70" w:rsidRPr="009F783E">
              <w:rPr>
                <w:rFonts w:ascii="ＭＳ 明朝" w:eastAsia="ＭＳ 明朝" w:hAnsi="ＭＳ 明朝"/>
                <w:sz w:val="20"/>
                <w:szCs w:val="20"/>
              </w:rPr>
              <w:t>12月18日に特定複合観光施設区域整備推進本部が決定した基本方針及びギャンブル等依存症対策基本法に準じて使用しているもの</w:t>
            </w:r>
            <w:r w:rsidR="00C75E70">
              <w:rPr>
                <w:rFonts w:ascii="ＭＳ 明朝" w:eastAsia="ＭＳ 明朝" w:hAnsi="ＭＳ 明朝" w:hint="eastAsia"/>
                <w:sz w:val="20"/>
                <w:szCs w:val="20"/>
              </w:rPr>
              <w:t>です。</w:t>
            </w:r>
          </w:p>
          <w:p w14:paraId="69710416" w14:textId="77777777" w:rsidR="00C75E70" w:rsidRPr="007D5B9D" w:rsidRDefault="00C75E70" w:rsidP="00C75E70">
            <w:pPr>
              <w:spacing w:line="240" w:lineRule="exact"/>
              <w:rPr>
                <w:rFonts w:ascii="ＭＳ 明朝" w:eastAsia="ＭＳ 明朝" w:hAnsi="ＭＳ 明朝"/>
                <w:sz w:val="20"/>
                <w:szCs w:val="20"/>
              </w:rPr>
            </w:pPr>
          </w:p>
          <w:p w14:paraId="2FB69FFA" w14:textId="77777777" w:rsidR="00C75E70" w:rsidRPr="009F783E" w:rsidRDefault="00C75E70" w:rsidP="00C75E70">
            <w:pPr>
              <w:spacing w:line="240" w:lineRule="exact"/>
              <w:ind w:firstLineChars="100" w:firstLine="200"/>
              <w:rPr>
                <w:rFonts w:ascii="ＭＳ 明朝" w:eastAsia="ＭＳ 明朝" w:hAnsi="ＭＳ 明朝"/>
                <w:sz w:val="20"/>
                <w:szCs w:val="20"/>
              </w:rPr>
            </w:pPr>
            <w:r w:rsidRPr="009F783E">
              <w:rPr>
                <w:rFonts w:ascii="ＭＳ 明朝" w:eastAsia="ＭＳ 明朝" w:hAnsi="ＭＳ 明朝" w:hint="eastAsia"/>
                <w:sz w:val="20"/>
                <w:szCs w:val="20"/>
              </w:rPr>
              <w:t>また、カジノ施設は、照度等、国が定める技術上の基準を満たす必要があるほか、子どもを</w:t>
            </w:r>
            <w:r>
              <w:rPr>
                <w:rFonts w:ascii="ＭＳ 明朝" w:eastAsia="ＭＳ 明朝" w:hAnsi="ＭＳ 明朝" w:hint="eastAsia"/>
                <w:sz w:val="20"/>
                <w:szCs w:val="20"/>
              </w:rPr>
              <w:t>はじ</w:t>
            </w:r>
            <w:r w:rsidRPr="009F783E">
              <w:rPr>
                <w:rFonts w:ascii="ＭＳ 明朝" w:eastAsia="ＭＳ 明朝" w:hAnsi="ＭＳ 明朝" w:hint="eastAsia"/>
                <w:sz w:val="20"/>
                <w:szCs w:val="20"/>
              </w:rPr>
              <w:t>めとするカジノ施設を利用しないＩＲ利用者への配慮として、カジノ施設への入退場ゲートを限定し、外部から目立たない配置・デザインと</w:t>
            </w:r>
            <w:r>
              <w:rPr>
                <w:rFonts w:ascii="ＭＳ 明朝" w:eastAsia="ＭＳ 明朝" w:hAnsi="ＭＳ 明朝" w:hint="eastAsia"/>
                <w:sz w:val="20"/>
                <w:szCs w:val="20"/>
              </w:rPr>
              <w:t>することとしています</w:t>
            </w:r>
            <w:r w:rsidRPr="009F783E">
              <w:rPr>
                <w:rFonts w:ascii="ＭＳ 明朝" w:eastAsia="ＭＳ 明朝" w:hAnsi="ＭＳ 明朝" w:hint="eastAsia"/>
                <w:sz w:val="20"/>
                <w:szCs w:val="20"/>
              </w:rPr>
              <w:t>。</w:t>
            </w:r>
          </w:p>
          <w:p w14:paraId="21991D01" w14:textId="56B38894" w:rsidR="00007E26" w:rsidRPr="00CD2844" w:rsidRDefault="00007E26" w:rsidP="00007E26">
            <w:pPr>
              <w:spacing w:line="240" w:lineRule="exact"/>
              <w:rPr>
                <w:rFonts w:ascii="ＭＳ 明朝" w:eastAsia="ＭＳ 明朝" w:hAnsi="ＭＳ 明朝"/>
                <w:sz w:val="20"/>
                <w:szCs w:val="20"/>
              </w:rPr>
            </w:pPr>
          </w:p>
        </w:tc>
      </w:tr>
    </w:tbl>
    <w:p w14:paraId="7BEEE188" w14:textId="77777777" w:rsidR="009515E8" w:rsidRDefault="009515E8">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D07146" w:rsidRPr="00CD2844" w14:paraId="5B365942" w14:textId="77777777" w:rsidTr="001853F6">
        <w:trPr>
          <w:cantSplit/>
          <w:trHeight w:val="397"/>
        </w:trPr>
        <w:tc>
          <w:tcPr>
            <w:tcW w:w="582" w:type="dxa"/>
            <w:tcBorders>
              <w:bottom w:val="single" w:sz="4" w:space="0" w:color="auto"/>
            </w:tcBorders>
            <w:shd w:val="clear" w:color="auto" w:fill="A6A6A6" w:themeFill="background1" w:themeFillShade="A6"/>
            <w:vAlign w:val="center"/>
          </w:tcPr>
          <w:p w14:paraId="50A54657" w14:textId="77777777" w:rsidR="00D07146" w:rsidRPr="00CD2844" w:rsidRDefault="00D07146" w:rsidP="001853F6">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6F884E72" w14:textId="5BFD5060" w:rsidR="00D07146" w:rsidRPr="00CD2844" w:rsidRDefault="00D07146" w:rsidP="001853F6">
            <w:pPr>
              <w:jc w:val="center"/>
              <w:rPr>
                <w:rFonts w:ascii="ＭＳ 明朝" w:eastAsia="ＭＳ 明朝" w:hAnsi="ＭＳ 明朝"/>
                <w:sz w:val="20"/>
                <w:szCs w:val="20"/>
              </w:rPr>
            </w:pPr>
            <w:r>
              <w:rPr>
                <w:rFonts w:ascii="ＭＳ 明朝" w:eastAsia="ＭＳ 明朝" w:hAnsi="ＭＳ 明朝" w:hint="eastAsia"/>
                <w:sz w:val="20"/>
                <w:szCs w:val="20"/>
              </w:rPr>
              <w:t>公述人２</w:t>
            </w:r>
          </w:p>
        </w:tc>
      </w:tr>
      <w:tr w:rsidR="00D07146" w:rsidRPr="00CD2844" w14:paraId="7A0A569B" w14:textId="77777777" w:rsidTr="009515E8">
        <w:trPr>
          <w:cantSplit/>
          <w:trHeight w:val="13194"/>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51F1CFD4" w14:textId="36834300" w:rsidR="00D07146" w:rsidRDefault="00B115DD" w:rsidP="001853F6">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p w14:paraId="4F0B1DE8" w14:textId="49DA2CB4" w:rsidR="00B115DD" w:rsidRPr="00CD2844" w:rsidRDefault="00B115DD" w:rsidP="001853F6">
            <w:pPr>
              <w:ind w:left="113" w:right="113"/>
              <w:jc w:val="center"/>
              <w:rPr>
                <w:rFonts w:ascii="ＭＳ 明朝" w:eastAsia="ＭＳ 明朝" w:hAnsi="ＭＳ 明朝"/>
                <w:sz w:val="20"/>
                <w:szCs w:val="20"/>
              </w:rPr>
            </w:pPr>
          </w:p>
        </w:tc>
        <w:tc>
          <w:tcPr>
            <w:tcW w:w="9194" w:type="dxa"/>
            <w:tcBorders>
              <w:top w:val="single" w:sz="4" w:space="0" w:color="auto"/>
              <w:left w:val="single" w:sz="4" w:space="0" w:color="auto"/>
              <w:bottom w:val="single" w:sz="4" w:space="0" w:color="auto"/>
              <w:right w:val="single" w:sz="4" w:space="0" w:color="auto"/>
            </w:tcBorders>
          </w:tcPr>
          <w:p w14:paraId="0EB332FD" w14:textId="77777777" w:rsidR="00215E2D"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道徳なき経済は犯罪である。</w:t>
            </w:r>
          </w:p>
          <w:p w14:paraId="0BB7D9BF" w14:textId="77777777" w:rsidR="00215E2D"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これは、江戸中期の、皆さんよくご存知の二宮金次郎・尊徳の言葉でありますが、今はやりの、子どもでも知っているＳＤＧｓの思想・精神そのものであります。</w:t>
            </w:r>
          </w:p>
          <w:p w14:paraId="272932F4" w14:textId="77777777" w:rsidR="00215E2D"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sz w:val="20"/>
                <w:szCs w:val="20"/>
              </w:rPr>
              <w:t>689年に持統天皇が飛鳥</w:t>
            </w:r>
            <w:r w:rsidRPr="00FA1823">
              <w:rPr>
                <w:rFonts w:ascii="ＭＳ 明朝" w:eastAsia="ＭＳ 明朝" w:hAnsi="ＭＳ 明朝" w:hint="eastAsia"/>
                <w:sz w:val="20"/>
                <w:szCs w:val="20"/>
              </w:rPr>
              <w:t>浄御原</w:t>
            </w:r>
            <w:r w:rsidRPr="00FA1823">
              <w:rPr>
                <w:rFonts w:ascii="ＭＳ 明朝" w:eastAsia="ＭＳ 明朝" w:hAnsi="ＭＳ 明朝"/>
                <w:sz w:val="20"/>
                <w:szCs w:val="20"/>
              </w:rPr>
              <w:t>令において、賭博を犯罪として禁止して以来、1300年間、現在に至るまで我が国では賭博は犯罪であると。</w:t>
            </w:r>
            <w:r w:rsidRPr="00FA1823">
              <w:rPr>
                <w:rFonts w:ascii="ＭＳ 明朝" w:eastAsia="ＭＳ 明朝" w:hAnsi="ＭＳ 明朝" w:hint="eastAsia"/>
                <w:sz w:val="20"/>
                <w:szCs w:val="20"/>
              </w:rPr>
              <w:t>禁止されております。</w:t>
            </w:r>
          </w:p>
          <w:p w14:paraId="729487D0" w14:textId="77777777" w:rsidR="00215E2D"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ところが大阪では、</w:t>
            </w:r>
            <w:r w:rsidRPr="00FA1823">
              <w:rPr>
                <w:rFonts w:ascii="ＭＳ 明朝" w:eastAsia="ＭＳ 明朝" w:hAnsi="ＭＳ 明朝"/>
                <w:sz w:val="20"/>
                <w:szCs w:val="20"/>
              </w:rPr>
              <w:t>2018年にいわゆるカジノ整備法というのが、</w:t>
            </w:r>
            <w:r w:rsidRPr="00FA1823">
              <w:rPr>
                <w:rFonts w:ascii="ＭＳ 明朝" w:eastAsia="ＭＳ 明朝" w:hAnsi="ＭＳ 明朝" w:hint="eastAsia"/>
                <w:sz w:val="20"/>
                <w:szCs w:val="20"/>
              </w:rPr>
              <w:t>どさくさ</w:t>
            </w:r>
            <w:r w:rsidRPr="00FA1823">
              <w:rPr>
                <w:rFonts w:ascii="ＭＳ 明朝" w:eastAsia="ＭＳ 明朝" w:hAnsi="ＭＳ 明朝"/>
                <w:sz w:val="20"/>
                <w:szCs w:val="20"/>
              </w:rPr>
              <w:t>に紛れて成立しておりますが、この法案の中で特区として、</w:t>
            </w:r>
            <w:r w:rsidRPr="00FA1823">
              <w:rPr>
                <w:rFonts w:ascii="ＭＳ 明朝" w:eastAsia="ＭＳ 明朝" w:hAnsi="ＭＳ 明朝" w:hint="eastAsia"/>
                <w:sz w:val="20"/>
                <w:szCs w:val="20"/>
              </w:rPr>
              <w:t>違法性の阻却</w:t>
            </w:r>
            <w:r w:rsidRPr="00FA1823">
              <w:rPr>
                <w:rFonts w:ascii="ＭＳ 明朝" w:eastAsia="ＭＳ 明朝" w:hAnsi="ＭＳ 明朝"/>
                <w:sz w:val="20"/>
                <w:szCs w:val="20"/>
              </w:rPr>
              <w:t>要件がきちっと満たされておれば民営賭博も容認しようと</w:t>
            </w:r>
            <w:r w:rsidRPr="00FA1823">
              <w:rPr>
                <w:rFonts w:ascii="ＭＳ 明朝" w:eastAsia="ＭＳ 明朝" w:hAnsi="ＭＳ 明朝" w:hint="eastAsia"/>
                <w:sz w:val="20"/>
                <w:szCs w:val="20"/>
              </w:rPr>
              <w:t>。</w:t>
            </w:r>
            <w:r w:rsidRPr="00FA1823">
              <w:rPr>
                <w:rFonts w:ascii="ＭＳ 明朝" w:eastAsia="ＭＳ 明朝" w:hAnsi="ＭＳ 明朝"/>
                <w:sz w:val="20"/>
                <w:szCs w:val="20"/>
              </w:rPr>
              <w:t>こういう法案なんですが、その内容が</w:t>
            </w:r>
            <w:r w:rsidRPr="00FA1823">
              <w:rPr>
                <w:rFonts w:ascii="ＭＳ 明朝" w:eastAsia="ＭＳ 明朝" w:hAnsi="ＭＳ 明朝" w:hint="eastAsia"/>
                <w:sz w:val="20"/>
                <w:szCs w:val="20"/>
              </w:rPr>
              <w:t>阻却</w:t>
            </w:r>
            <w:r w:rsidRPr="00FA1823">
              <w:rPr>
                <w:rFonts w:ascii="ＭＳ 明朝" w:eastAsia="ＭＳ 明朝" w:hAnsi="ＭＳ 明朝"/>
                <w:sz w:val="20"/>
                <w:szCs w:val="20"/>
              </w:rPr>
              <w:t>要件の内容が決まる前に、既に大阪ではカジノ誘致に一生懸命邁進して</w:t>
            </w:r>
            <w:r w:rsidRPr="00FA1823">
              <w:rPr>
                <w:rFonts w:ascii="ＭＳ 明朝" w:eastAsia="ＭＳ 明朝" w:hAnsi="ＭＳ 明朝" w:hint="eastAsia"/>
                <w:sz w:val="20"/>
                <w:szCs w:val="20"/>
              </w:rPr>
              <w:t>きた</w:t>
            </w:r>
            <w:r w:rsidRPr="00FA1823">
              <w:rPr>
                <w:rFonts w:ascii="ＭＳ 明朝" w:eastAsia="ＭＳ 明朝" w:hAnsi="ＭＳ 明朝"/>
                <w:sz w:val="20"/>
                <w:szCs w:val="20"/>
              </w:rPr>
              <w:t>と、これは非常に特異な</w:t>
            </w:r>
            <w:r w:rsidRPr="00FA1823">
              <w:rPr>
                <w:rFonts w:ascii="ＭＳ 明朝" w:eastAsia="ＭＳ 明朝" w:hAnsi="ＭＳ 明朝" w:hint="eastAsia"/>
                <w:sz w:val="20"/>
                <w:szCs w:val="20"/>
              </w:rPr>
              <w:t>奇異</w:t>
            </w:r>
            <w:r w:rsidRPr="00FA1823">
              <w:rPr>
                <w:rFonts w:ascii="ＭＳ 明朝" w:eastAsia="ＭＳ 明朝" w:hAnsi="ＭＳ 明朝"/>
                <w:sz w:val="20"/>
                <w:szCs w:val="20"/>
              </w:rPr>
              <w:t>なことであります。</w:t>
            </w:r>
          </w:p>
          <w:p w14:paraId="472B3A36" w14:textId="77777777" w:rsidR="00215E2D" w:rsidRPr="00FA1823" w:rsidRDefault="00215E2D" w:rsidP="00215E2D">
            <w:pPr>
              <w:spacing w:line="240" w:lineRule="exact"/>
              <w:rPr>
                <w:rFonts w:ascii="ＭＳ 明朝" w:eastAsia="ＭＳ 明朝" w:hAnsi="ＭＳ 明朝"/>
                <w:sz w:val="20"/>
                <w:szCs w:val="20"/>
              </w:rPr>
            </w:pPr>
            <w:r w:rsidRPr="00FA1823">
              <w:rPr>
                <w:rFonts w:ascii="ＭＳ 明朝" w:eastAsia="ＭＳ 明朝" w:hAnsi="ＭＳ 明朝" w:hint="eastAsia"/>
                <w:sz w:val="20"/>
                <w:szCs w:val="20"/>
              </w:rPr>
              <w:t>まずその本計画の内容なんですけども、このいわゆるＩＲのコンセプト趣旨・目的、麗麗しく書かれております。</w:t>
            </w:r>
          </w:p>
          <w:p w14:paraId="60650900" w14:textId="77777777" w:rsidR="00215E2D"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施設・ハードの説明もなされてますけども、実は肝心のカジノ事業に関する詳細な説明、あるいは今おっしゃったような中身・実態・運営、こういうことが一切記載されていない。</w:t>
            </w:r>
          </w:p>
          <w:p w14:paraId="1F17279C" w14:textId="77777777" w:rsidR="00215E2D"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カジノに関する多くの府民・市民の不安・疑問に答えるような、そういう計画書になっていない、ＩＲという美名で、こういう不安を隠蔽してしまうと、そういう底意がうかがえるような、極めて不誠実そして欺瞞的な計画案であると、こういうふうに思います。</w:t>
            </w:r>
          </w:p>
          <w:p w14:paraId="565740A5" w14:textId="4B2B7CFE" w:rsidR="00215E2D"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ところがカジノ収入</w:t>
            </w:r>
            <w:r w:rsidR="00B2528C" w:rsidRPr="00FA1823">
              <w:rPr>
                <w:rFonts w:ascii="ＭＳ 明朝" w:eastAsia="ＭＳ 明朝" w:hAnsi="ＭＳ 明朝"/>
                <w:sz w:val="20"/>
                <w:szCs w:val="20"/>
              </w:rPr>
              <w:t>4</w:t>
            </w:r>
            <w:r w:rsidR="00B2528C" w:rsidRPr="008B79A8">
              <w:rPr>
                <w:rFonts w:ascii="ＭＳ 明朝" w:eastAsia="ＭＳ 明朝" w:hAnsi="ＭＳ 明朝"/>
                <w:sz w:val="20"/>
                <w:szCs w:val="20"/>
              </w:rPr>
              <w:t>,</w:t>
            </w:r>
            <w:r w:rsidR="00B2528C" w:rsidRPr="00FA1823">
              <w:rPr>
                <w:rFonts w:ascii="ＭＳ 明朝" w:eastAsia="ＭＳ 明朝" w:hAnsi="ＭＳ 明朝"/>
                <w:sz w:val="20"/>
                <w:szCs w:val="20"/>
              </w:rPr>
              <w:t>200</w:t>
            </w:r>
            <w:r w:rsidRPr="00FA1823">
              <w:rPr>
                <w:rFonts w:ascii="ＭＳ 明朝" w:eastAsia="ＭＳ 明朝" w:hAnsi="ＭＳ 明朝"/>
                <w:sz w:val="20"/>
                <w:szCs w:val="20"/>
              </w:rPr>
              <w:t>億、総収入の約</w:t>
            </w:r>
            <w:r w:rsidRPr="00FA1823">
              <w:rPr>
                <w:rFonts w:ascii="ＭＳ 明朝" w:eastAsia="ＭＳ 明朝" w:hAnsi="ＭＳ 明朝" w:hint="eastAsia"/>
                <w:sz w:val="20"/>
                <w:szCs w:val="20"/>
              </w:rPr>
              <w:t>８</w:t>
            </w:r>
            <w:r w:rsidRPr="00FA1823">
              <w:rPr>
                <w:rFonts w:ascii="ＭＳ 明朝" w:eastAsia="ＭＳ 明朝" w:hAnsi="ＭＳ 明朝"/>
                <w:sz w:val="20"/>
                <w:szCs w:val="20"/>
              </w:rPr>
              <w:t>割</w:t>
            </w:r>
            <w:r w:rsidRPr="00FA1823">
              <w:rPr>
                <w:rFonts w:ascii="ＭＳ 明朝" w:eastAsia="ＭＳ 明朝" w:hAnsi="ＭＳ 明朝" w:hint="eastAsia"/>
                <w:sz w:val="20"/>
                <w:szCs w:val="20"/>
              </w:rPr>
              <w:t>、この金額だけは突然出てまいります。</w:t>
            </w:r>
          </w:p>
          <w:p w14:paraId="6C57E3E3" w14:textId="77777777" w:rsidR="00215E2D"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一体この金額の根拠、そのための運営実態、いかなるものか全く説明がない。</w:t>
            </w:r>
          </w:p>
          <w:p w14:paraId="02CE7587" w14:textId="05A792D4" w:rsidR="00215E2D"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国内外からの年間のカジノ訪問客数、１</w:t>
            </w:r>
            <w:r w:rsidRPr="00FA1823">
              <w:rPr>
                <w:rFonts w:ascii="ＭＳ 明朝" w:eastAsia="ＭＳ 明朝" w:hAnsi="ＭＳ 明朝"/>
                <w:sz w:val="20"/>
                <w:szCs w:val="20"/>
              </w:rPr>
              <w:t>人当たりの想定</w:t>
            </w:r>
            <w:r w:rsidRPr="00FA1823">
              <w:rPr>
                <w:rFonts w:ascii="ＭＳ 明朝" w:eastAsia="ＭＳ 明朝" w:hAnsi="ＭＳ 明朝" w:hint="eastAsia"/>
                <w:sz w:val="20"/>
                <w:szCs w:val="20"/>
              </w:rPr>
              <w:t>賭け</w:t>
            </w:r>
            <w:r w:rsidRPr="00FA1823">
              <w:rPr>
                <w:rFonts w:ascii="ＭＳ 明朝" w:eastAsia="ＭＳ 明朝" w:hAnsi="ＭＳ 明朝"/>
                <w:sz w:val="20"/>
                <w:szCs w:val="20"/>
              </w:rPr>
              <w:t>金額、</w:t>
            </w:r>
            <w:r w:rsidRPr="00FA1823">
              <w:rPr>
                <w:rFonts w:ascii="ＭＳ 明朝" w:eastAsia="ＭＳ 明朝" w:hAnsi="ＭＳ 明朝" w:hint="eastAsia"/>
                <w:sz w:val="20"/>
                <w:szCs w:val="20"/>
              </w:rPr>
              <w:t>カジノ</w:t>
            </w:r>
            <w:r w:rsidRPr="00FA1823">
              <w:rPr>
                <w:rFonts w:ascii="ＭＳ 明朝" w:eastAsia="ＭＳ 明朝" w:hAnsi="ＭＳ 明朝"/>
                <w:sz w:val="20"/>
                <w:szCs w:val="20"/>
              </w:rPr>
              <w:t>総売上げから、お客にどれぐらいの</w:t>
            </w:r>
            <w:r w:rsidRPr="00FA1823">
              <w:rPr>
                <w:rFonts w:ascii="ＭＳ 明朝" w:eastAsia="ＭＳ 明朝" w:hAnsi="ＭＳ 明朝" w:hint="eastAsia"/>
                <w:sz w:val="20"/>
                <w:szCs w:val="20"/>
              </w:rPr>
              <w:t>返還</w:t>
            </w:r>
            <w:r w:rsidRPr="00FA1823">
              <w:rPr>
                <w:rFonts w:ascii="ＭＳ 明朝" w:eastAsia="ＭＳ 明朝" w:hAnsi="ＭＳ 明朝"/>
                <w:sz w:val="20"/>
                <w:szCs w:val="20"/>
              </w:rPr>
              <w:t>をするのか、</w:t>
            </w:r>
            <w:r w:rsidRPr="00FA1823">
              <w:rPr>
                <w:rFonts w:ascii="ＭＳ 明朝" w:eastAsia="ＭＳ 明朝" w:hAnsi="ＭＳ 明朝" w:hint="eastAsia"/>
                <w:sz w:val="20"/>
                <w:szCs w:val="20"/>
              </w:rPr>
              <w:t>その返還率</w:t>
            </w:r>
            <w:r w:rsidRPr="00FA1823">
              <w:rPr>
                <w:rFonts w:ascii="ＭＳ 明朝" w:eastAsia="ＭＳ 明朝" w:hAnsi="ＭＳ 明朝"/>
                <w:sz w:val="20"/>
                <w:szCs w:val="20"/>
              </w:rPr>
              <w:t>、こういう想定データなしにカジノ収益が</w:t>
            </w:r>
            <w:r w:rsidR="00B2528C" w:rsidRPr="00FA1823">
              <w:rPr>
                <w:rFonts w:ascii="ＭＳ 明朝" w:eastAsia="ＭＳ 明朝" w:hAnsi="ＭＳ 明朝"/>
                <w:sz w:val="20"/>
                <w:szCs w:val="20"/>
              </w:rPr>
              <w:t>4</w:t>
            </w:r>
            <w:r w:rsidR="00B2528C" w:rsidRPr="008B79A8">
              <w:rPr>
                <w:rFonts w:ascii="ＭＳ 明朝" w:eastAsia="ＭＳ 明朝" w:hAnsi="ＭＳ 明朝"/>
                <w:sz w:val="20"/>
                <w:szCs w:val="20"/>
              </w:rPr>
              <w:t>,</w:t>
            </w:r>
            <w:r w:rsidR="00B2528C" w:rsidRPr="00FA1823">
              <w:rPr>
                <w:rFonts w:ascii="ＭＳ 明朝" w:eastAsia="ＭＳ 明朝" w:hAnsi="ＭＳ 明朝"/>
                <w:sz w:val="20"/>
                <w:szCs w:val="20"/>
              </w:rPr>
              <w:t>200</w:t>
            </w:r>
            <w:r w:rsidRPr="00FA1823">
              <w:rPr>
                <w:rFonts w:ascii="ＭＳ 明朝" w:eastAsia="ＭＳ 明朝" w:hAnsi="ＭＳ 明朝"/>
                <w:sz w:val="20"/>
                <w:szCs w:val="20"/>
              </w:rPr>
              <w:t>億と</w:t>
            </w:r>
            <w:r w:rsidRPr="00FA1823">
              <w:rPr>
                <w:rFonts w:ascii="ＭＳ 明朝" w:eastAsia="ＭＳ 明朝" w:hAnsi="ＭＳ 明朝" w:hint="eastAsia"/>
                <w:sz w:val="20"/>
                <w:szCs w:val="20"/>
              </w:rPr>
              <w:t>。いきなり</w:t>
            </w:r>
            <w:r w:rsidRPr="00FA1823">
              <w:rPr>
                <w:rFonts w:ascii="ＭＳ 明朝" w:eastAsia="ＭＳ 明朝" w:hAnsi="ＭＳ 明朝"/>
                <w:sz w:val="20"/>
                <w:szCs w:val="20"/>
              </w:rPr>
              <w:t>出してきてる</w:t>
            </w:r>
            <w:r w:rsidRPr="00FA1823">
              <w:rPr>
                <w:rFonts w:ascii="ＭＳ 明朝" w:eastAsia="ＭＳ 明朝" w:hAnsi="ＭＳ 明朝" w:hint="eastAsia"/>
                <w:sz w:val="20"/>
                <w:szCs w:val="20"/>
              </w:rPr>
              <w:t>こ</w:t>
            </w:r>
            <w:r w:rsidRPr="00FA1823">
              <w:rPr>
                <w:rFonts w:ascii="ＭＳ 明朝" w:eastAsia="ＭＳ 明朝" w:hAnsi="ＭＳ 明朝"/>
                <w:sz w:val="20"/>
                <w:szCs w:val="20"/>
              </w:rPr>
              <w:t>の根拠は何なんですか。</w:t>
            </w:r>
          </w:p>
          <w:p w14:paraId="457F6B79" w14:textId="77777777" w:rsidR="00215E2D"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また</w:t>
            </w:r>
            <w:r w:rsidRPr="00FA1823">
              <w:rPr>
                <w:rFonts w:ascii="ＭＳ 明朝" w:eastAsia="ＭＳ 明朝" w:hAnsi="ＭＳ 明朝"/>
                <w:sz w:val="20"/>
                <w:szCs w:val="20"/>
              </w:rPr>
              <w:t>35年の長期事業計画や、それから土壌汚染</w:t>
            </w:r>
            <w:r w:rsidRPr="00FA1823">
              <w:rPr>
                <w:rFonts w:ascii="ＭＳ 明朝" w:eastAsia="ＭＳ 明朝" w:hAnsi="ＭＳ 明朝" w:hint="eastAsia"/>
                <w:sz w:val="20"/>
                <w:szCs w:val="20"/>
              </w:rPr>
              <w:t>、</w:t>
            </w:r>
            <w:r w:rsidRPr="00FA1823">
              <w:rPr>
                <w:rFonts w:ascii="ＭＳ 明朝" w:eastAsia="ＭＳ 明朝" w:hAnsi="ＭＳ 明朝"/>
                <w:sz w:val="20"/>
                <w:szCs w:val="20"/>
              </w:rPr>
              <w:t>最近問題になっておりますが、軟弱地盤等の将来の貸主側の</w:t>
            </w:r>
            <w:r w:rsidRPr="00FA1823">
              <w:rPr>
                <w:rFonts w:ascii="ＭＳ 明朝" w:eastAsia="ＭＳ 明朝" w:hAnsi="ＭＳ 明朝" w:hint="eastAsia"/>
                <w:sz w:val="20"/>
                <w:szCs w:val="20"/>
              </w:rPr>
              <w:t>瑕疵</w:t>
            </w:r>
            <w:r w:rsidRPr="00FA1823">
              <w:rPr>
                <w:rFonts w:ascii="ＭＳ 明朝" w:eastAsia="ＭＳ 明朝" w:hAnsi="ＭＳ 明朝"/>
                <w:sz w:val="20"/>
                <w:szCs w:val="20"/>
              </w:rPr>
              <w:t>責任について、カジノ事業者とどのような取り決め、話し合いがなされているか、一切これが</w:t>
            </w:r>
            <w:r w:rsidRPr="00FA1823">
              <w:rPr>
                <w:rFonts w:ascii="ＭＳ 明朝" w:eastAsia="ＭＳ 明朝" w:hAnsi="ＭＳ 明朝" w:hint="eastAsia"/>
                <w:sz w:val="20"/>
                <w:szCs w:val="20"/>
              </w:rPr>
              <w:t>市会</w:t>
            </w:r>
            <w:r w:rsidRPr="00FA1823">
              <w:rPr>
                <w:rFonts w:ascii="ＭＳ 明朝" w:eastAsia="ＭＳ 明朝" w:hAnsi="ＭＳ 明朝"/>
                <w:sz w:val="20"/>
                <w:szCs w:val="20"/>
              </w:rPr>
              <w:t>にも公開されていないというふうに聞いております。</w:t>
            </w:r>
          </w:p>
          <w:p w14:paraId="06990E36" w14:textId="4B0A45E7" w:rsidR="00215E2D"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そもそも温泉も出ない、全く自然遺産や環境も良くない、そして文化遺産もないこの夢洲に、一体この計画で麗麗しくうたわれているような長期滞在型のリゾート、ＩＲなるものが建設できるのかと、そもそもそこからおかしい。そこに、年間</w:t>
            </w:r>
            <w:r w:rsidR="00B2528C" w:rsidRPr="00FA1823">
              <w:rPr>
                <w:rFonts w:ascii="ＭＳ 明朝" w:eastAsia="ＭＳ 明朝" w:hAnsi="ＭＳ 明朝"/>
                <w:sz w:val="20"/>
                <w:szCs w:val="20"/>
              </w:rPr>
              <w:t>2</w:t>
            </w:r>
            <w:r w:rsidR="00B2528C" w:rsidRPr="008B79A8">
              <w:rPr>
                <w:rFonts w:ascii="ＭＳ 明朝" w:eastAsia="ＭＳ 明朝" w:hAnsi="ＭＳ 明朝"/>
                <w:sz w:val="20"/>
                <w:szCs w:val="20"/>
              </w:rPr>
              <w:t>,</w:t>
            </w:r>
            <w:r w:rsidR="00B2528C" w:rsidRPr="00FA1823">
              <w:rPr>
                <w:rFonts w:ascii="ＭＳ 明朝" w:eastAsia="ＭＳ 明朝" w:hAnsi="ＭＳ 明朝"/>
                <w:sz w:val="20"/>
                <w:szCs w:val="20"/>
              </w:rPr>
              <w:t>000</w:t>
            </w:r>
            <w:r w:rsidRPr="00FA1823">
              <w:rPr>
                <w:rFonts w:ascii="ＭＳ 明朝" w:eastAsia="ＭＳ 明朝" w:hAnsi="ＭＳ 明朝"/>
                <w:sz w:val="20"/>
                <w:szCs w:val="20"/>
              </w:rPr>
              <w:t>万人もの訪問客が来ると、こういうふうな</w:t>
            </w:r>
            <w:r w:rsidRPr="00FA1823">
              <w:rPr>
                <w:rFonts w:ascii="ＭＳ 明朝" w:eastAsia="ＭＳ 明朝" w:hAnsi="ＭＳ 明朝" w:hint="eastAsia"/>
                <w:sz w:val="20"/>
                <w:szCs w:val="20"/>
              </w:rPr>
              <w:t>過大な</w:t>
            </w:r>
            <w:r w:rsidRPr="00FA1823">
              <w:rPr>
                <w:rFonts w:ascii="ＭＳ 明朝" w:eastAsia="ＭＳ 明朝" w:hAnsi="ＭＳ 明朝"/>
                <w:sz w:val="20"/>
                <w:szCs w:val="20"/>
              </w:rPr>
              <w:t>想定をしておりますが、こんな観光資源もないところに、それだけの人数を集めるためには、まさにこの皆さんの</w:t>
            </w:r>
            <w:r w:rsidRPr="00FA1823">
              <w:rPr>
                <w:rFonts w:ascii="ＭＳ 明朝" w:eastAsia="ＭＳ 明朝" w:hAnsi="ＭＳ 明朝" w:hint="eastAsia"/>
                <w:sz w:val="20"/>
                <w:szCs w:val="20"/>
              </w:rPr>
              <w:t>底意</w:t>
            </w:r>
            <w:r w:rsidRPr="00FA1823">
              <w:rPr>
                <w:rFonts w:ascii="ＭＳ 明朝" w:eastAsia="ＭＳ 明朝" w:hAnsi="ＭＳ 明朝"/>
                <w:sz w:val="20"/>
                <w:szCs w:val="20"/>
              </w:rPr>
              <w:t>にあります、カジノが唯一の頼りなんです。</w:t>
            </w:r>
            <w:r w:rsidRPr="00FA1823">
              <w:rPr>
                <w:rFonts w:ascii="ＭＳ 明朝" w:eastAsia="ＭＳ 明朝" w:hAnsi="ＭＳ 明朝" w:hint="eastAsia"/>
                <w:sz w:val="20"/>
                <w:szCs w:val="20"/>
              </w:rPr>
              <w:t>カジノがなければこんなとこ誰も来ません。</w:t>
            </w:r>
          </w:p>
          <w:p w14:paraId="38C2DE8C" w14:textId="77777777" w:rsidR="00215E2D"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つまり、大阪ＩＲ計画を、まさにカジノによるカジノのための公金を使った開発計画なんです。</w:t>
            </w:r>
          </w:p>
          <w:p w14:paraId="26E06BCA" w14:textId="59BC15D5" w:rsidR="00215E2D"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この点を府側は市側は正直に市民・府民に明らかにする必要があるのではないですか。</w:t>
            </w:r>
          </w:p>
          <w:p w14:paraId="687BBA2C" w14:textId="1CA6F8A7" w:rsidR="00215E2D"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もういっぺん言いますが、</w:t>
            </w:r>
            <w:r w:rsidR="00B2528C" w:rsidRPr="00FA1823">
              <w:rPr>
                <w:rFonts w:ascii="ＭＳ 明朝" w:eastAsia="ＭＳ 明朝" w:hAnsi="ＭＳ 明朝"/>
                <w:sz w:val="20"/>
                <w:szCs w:val="20"/>
              </w:rPr>
              <w:t>4</w:t>
            </w:r>
            <w:r w:rsidR="00B2528C" w:rsidRPr="008B79A8">
              <w:rPr>
                <w:rFonts w:ascii="ＭＳ 明朝" w:eastAsia="ＭＳ 明朝" w:hAnsi="ＭＳ 明朝"/>
                <w:sz w:val="20"/>
                <w:szCs w:val="20"/>
              </w:rPr>
              <w:t>,</w:t>
            </w:r>
            <w:r w:rsidR="00B2528C" w:rsidRPr="00FA1823">
              <w:rPr>
                <w:rFonts w:ascii="ＭＳ 明朝" w:eastAsia="ＭＳ 明朝" w:hAnsi="ＭＳ 明朝"/>
                <w:sz w:val="20"/>
                <w:szCs w:val="20"/>
              </w:rPr>
              <w:t>200</w:t>
            </w:r>
            <w:r w:rsidRPr="00FA1823">
              <w:rPr>
                <w:rFonts w:ascii="ＭＳ 明朝" w:eastAsia="ＭＳ 明朝" w:hAnsi="ＭＳ 明朝"/>
                <w:sz w:val="20"/>
                <w:szCs w:val="20"/>
              </w:rPr>
              <w:t>億円ものＧＧＲを確実に確保するためには、夢洲への訪問客は365日密閉空間の中に閉じ込めて</w:t>
            </w:r>
            <w:r w:rsidRPr="00FA1823">
              <w:rPr>
                <w:rFonts w:ascii="ＭＳ 明朝" w:eastAsia="ＭＳ 明朝" w:hAnsi="ＭＳ 明朝" w:hint="eastAsia"/>
                <w:sz w:val="20"/>
                <w:szCs w:val="20"/>
              </w:rPr>
              <w:t>、近隣観光地への回遊どころか、何もＭＩＣＥや、それからエンターテイメント皆さん麗麗しく書いておりますが、こういうところに利用客を回すなんていう余裕は一切ありません。カジノに没頭させないと、これだけの金額は出てまいりません。</w:t>
            </w:r>
          </w:p>
          <w:p w14:paraId="6DA220BE" w14:textId="77777777" w:rsidR="00215E2D"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周辺地域の１</w:t>
            </w:r>
            <w:r w:rsidRPr="00FA1823">
              <w:rPr>
                <w:rFonts w:ascii="ＭＳ 明朝" w:eastAsia="ＭＳ 明朝" w:hAnsi="ＭＳ 明朝"/>
                <w:sz w:val="20"/>
                <w:szCs w:val="20"/>
              </w:rPr>
              <w:t>兆円もの経済波及効果は一体これどんな計算をしてるんですか。</w:t>
            </w:r>
          </w:p>
          <w:p w14:paraId="7FCF1567" w14:textId="77777777" w:rsidR="00215E2D"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近所の商店街に、シャッター下りた商店街にパチンコ屋作ったら周辺が潤う、こういう発想、貧弱な発想と全く一緒で何の根拠もない。</w:t>
            </w:r>
          </w:p>
          <w:p w14:paraId="4674FE56" w14:textId="5E82FB9A" w:rsidR="00215E2D"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hint="eastAsia"/>
                <w:sz w:val="20"/>
                <w:szCs w:val="20"/>
              </w:rPr>
              <w:t>逆に、こういうカジノに６</w:t>
            </w:r>
            <w:r w:rsidRPr="00FA1823">
              <w:rPr>
                <w:rFonts w:ascii="ＭＳ 明朝" w:eastAsia="ＭＳ 明朝" w:hAnsi="ＭＳ 明朝"/>
                <w:sz w:val="20"/>
                <w:szCs w:val="20"/>
              </w:rPr>
              <w:t>兆円ものお金を、カジノに</w:t>
            </w:r>
            <w:r w:rsidRPr="00FA1823">
              <w:rPr>
                <w:rFonts w:ascii="ＭＳ 明朝" w:eastAsia="ＭＳ 明朝" w:hAnsi="ＭＳ 明朝" w:hint="eastAsia"/>
                <w:sz w:val="20"/>
                <w:szCs w:val="20"/>
              </w:rPr>
              <w:t>賭け</w:t>
            </w:r>
            <w:r w:rsidRPr="00FA1823">
              <w:rPr>
                <w:rFonts w:ascii="ＭＳ 明朝" w:eastAsia="ＭＳ 明朝" w:hAnsi="ＭＳ 明朝"/>
                <w:sz w:val="20"/>
                <w:szCs w:val="20"/>
              </w:rPr>
              <w:t>金で</w:t>
            </w:r>
            <w:r w:rsidRPr="00FA1823">
              <w:rPr>
                <w:rFonts w:ascii="ＭＳ 明朝" w:eastAsia="ＭＳ 明朝" w:hAnsi="ＭＳ 明朝" w:hint="eastAsia"/>
                <w:sz w:val="20"/>
                <w:szCs w:val="20"/>
              </w:rPr>
              <w:t>６</w:t>
            </w:r>
            <w:r w:rsidRPr="00FA1823">
              <w:rPr>
                <w:rFonts w:ascii="ＭＳ 明朝" w:eastAsia="ＭＳ 明朝" w:hAnsi="ＭＳ 明朝"/>
                <w:sz w:val="20"/>
                <w:szCs w:val="20"/>
              </w:rPr>
              <w:t>兆ものお金が必要なんでしょ</w:t>
            </w:r>
            <w:r w:rsidRPr="00FA1823">
              <w:rPr>
                <w:rFonts w:ascii="ＭＳ 明朝" w:eastAsia="ＭＳ 明朝" w:hAnsi="ＭＳ 明朝" w:hint="eastAsia"/>
                <w:sz w:val="20"/>
                <w:szCs w:val="20"/>
              </w:rPr>
              <w:t>。</w:t>
            </w:r>
            <w:r w:rsidR="00B2528C" w:rsidRPr="00FA1823">
              <w:rPr>
                <w:rFonts w:ascii="ＭＳ 明朝" w:eastAsia="ＭＳ 明朝" w:hAnsi="ＭＳ 明朝"/>
                <w:sz w:val="20"/>
                <w:szCs w:val="20"/>
              </w:rPr>
              <w:t>4</w:t>
            </w:r>
            <w:r w:rsidR="00B2528C" w:rsidRPr="008B79A8">
              <w:rPr>
                <w:rFonts w:ascii="ＭＳ 明朝" w:eastAsia="ＭＳ 明朝" w:hAnsi="ＭＳ 明朝"/>
                <w:sz w:val="20"/>
                <w:szCs w:val="20"/>
              </w:rPr>
              <w:t>,</w:t>
            </w:r>
            <w:r w:rsidR="00B2528C" w:rsidRPr="00FA1823">
              <w:rPr>
                <w:rFonts w:ascii="ＭＳ 明朝" w:eastAsia="ＭＳ 明朝" w:hAnsi="ＭＳ 明朝"/>
                <w:sz w:val="20"/>
                <w:szCs w:val="20"/>
              </w:rPr>
              <w:t>200</w:t>
            </w:r>
            <w:r w:rsidRPr="00FA1823">
              <w:rPr>
                <w:rFonts w:ascii="ＭＳ 明朝" w:eastAsia="ＭＳ 明朝" w:hAnsi="ＭＳ 明朝"/>
                <w:sz w:val="20"/>
                <w:szCs w:val="20"/>
              </w:rPr>
              <w:t>億円の売り上げ</w:t>
            </w:r>
            <w:r w:rsidRPr="00FA1823">
              <w:rPr>
                <w:rFonts w:ascii="ＭＳ 明朝" w:eastAsia="ＭＳ 明朝" w:hAnsi="ＭＳ 明朝" w:hint="eastAsia"/>
                <w:sz w:val="20"/>
                <w:szCs w:val="20"/>
              </w:rPr>
              <w:t>ＧＧＲを</w:t>
            </w:r>
            <w:r w:rsidRPr="00FA1823">
              <w:rPr>
                <w:rFonts w:ascii="ＭＳ 明朝" w:eastAsia="ＭＳ 明朝" w:hAnsi="ＭＳ 明朝"/>
                <w:sz w:val="20"/>
                <w:szCs w:val="20"/>
              </w:rPr>
              <w:t>上げようと思うと、このお金は別のところに、もっと健全な消費や</w:t>
            </w:r>
            <w:r w:rsidRPr="00FA1823">
              <w:rPr>
                <w:rFonts w:ascii="ＭＳ 明朝" w:eastAsia="ＭＳ 明朝" w:hAnsi="ＭＳ 明朝" w:hint="eastAsia"/>
                <w:sz w:val="20"/>
                <w:szCs w:val="20"/>
              </w:rPr>
              <w:t>役に立つところにお金が回っておれば、</w:t>
            </w:r>
            <w:r w:rsidRPr="00FA1823">
              <w:rPr>
                <w:rFonts w:ascii="ＭＳ 明朝" w:eastAsia="ＭＳ 明朝" w:hAnsi="ＭＳ 明朝"/>
                <w:sz w:val="20"/>
                <w:szCs w:val="20"/>
              </w:rPr>
              <w:t>10兆円ほどの波及効果がありますが、これでは全く</w:t>
            </w:r>
            <w:r w:rsidRPr="00FA1823">
              <w:rPr>
                <w:rFonts w:ascii="ＭＳ 明朝" w:eastAsia="ＭＳ 明朝" w:hAnsi="ＭＳ 明朝" w:hint="eastAsia"/>
                <w:sz w:val="20"/>
                <w:szCs w:val="20"/>
              </w:rPr>
              <w:t>波及効果</w:t>
            </w:r>
            <w:r w:rsidRPr="00FA1823">
              <w:rPr>
                <w:rFonts w:ascii="ＭＳ 明朝" w:eastAsia="ＭＳ 明朝" w:hAnsi="ＭＳ 明朝"/>
                <w:sz w:val="20"/>
                <w:szCs w:val="20"/>
              </w:rPr>
              <w:t>がないどころか、</w:t>
            </w:r>
            <w:r w:rsidRPr="00FA1823">
              <w:rPr>
                <w:rFonts w:ascii="ＭＳ 明朝" w:eastAsia="ＭＳ 明朝" w:hAnsi="ＭＳ 明朝" w:hint="eastAsia"/>
                <w:sz w:val="20"/>
                <w:szCs w:val="20"/>
              </w:rPr>
              <w:t>カジノ</w:t>
            </w:r>
            <w:r w:rsidRPr="00FA1823">
              <w:rPr>
                <w:rFonts w:ascii="ＭＳ 明朝" w:eastAsia="ＭＳ 明朝" w:hAnsi="ＭＳ 明朝"/>
                <w:sz w:val="20"/>
                <w:szCs w:val="20"/>
              </w:rPr>
              <w:t>による社会コストの方が高くなって全く経済的な意味がなくなります</w:t>
            </w:r>
            <w:r w:rsidRPr="00FA1823">
              <w:rPr>
                <w:rFonts w:ascii="ＭＳ 明朝" w:eastAsia="ＭＳ 明朝" w:hAnsi="ＭＳ 明朝" w:hint="eastAsia"/>
                <w:sz w:val="20"/>
                <w:szCs w:val="20"/>
              </w:rPr>
              <w:t>。</w:t>
            </w:r>
          </w:p>
          <w:p w14:paraId="73C5B9D2" w14:textId="05C25D47" w:rsidR="00D07146" w:rsidRPr="00FA1823" w:rsidRDefault="00215E2D" w:rsidP="00DA5256">
            <w:pPr>
              <w:spacing w:line="240" w:lineRule="exact"/>
              <w:ind w:firstLineChars="100" w:firstLine="200"/>
              <w:rPr>
                <w:rFonts w:ascii="ＭＳ 明朝" w:eastAsia="ＭＳ 明朝" w:hAnsi="ＭＳ 明朝"/>
                <w:sz w:val="20"/>
                <w:szCs w:val="20"/>
              </w:rPr>
            </w:pPr>
            <w:r w:rsidRPr="00FA1823">
              <w:rPr>
                <w:rFonts w:ascii="ＭＳ 明朝" w:eastAsia="ＭＳ 明朝" w:hAnsi="ＭＳ 明朝"/>
                <w:sz w:val="20"/>
                <w:szCs w:val="20"/>
              </w:rPr>
              <w:t>そういう意味で、もう一度よく考えながら、この計画を直ちにそして住民投票、必ずやって意思を確認してください。</w:t>
            </w:r>
          </w:p>
          <w:p w14:paraId="0ED02929" w14:textId="5D718BBE" w:rsidR="00007E26" w:rsidRPr="00FA1823" w:rsidRDefault="00007E26" w:rsidP="001853F6">
            <w:pPr>
              <w:spacing w:line="240" w:lineRule="exact"/>
              <w:rPr>
                <w:rFonts w:ascii="ＭＳ 明朝" w:eastAsia="ＭＳ 明朝" w:hAnsi="ＭＳ 明朝"/>
                <w:sz w:val="20"/>
                <w:szCs w:val="20"/>
              </w:rPr>
            </w:pPr>
          </w:p>
          <w:p w14:paraId="0376A7A7" w14:textId="3DDAD2A7" w:rsidR="00007E26" w:rsidRPr="00CD2844" w:rsidRDefault="00007E26" w:rsidP="001853F6">
            <w:pPr>
              <w:spacing w:line="240" w:lineRule="exact"/>
              <w:rPr>
                <w:rFonts w:ascii="ＭＳ 明朝" w:eastAsia="ＭＳ 明朝" w:hAnsi="ＭＳ 明朝"/>
                <w:sz w:val="20"/>
                <w:szCs w:val="20"/>
              </w:rPr>
            </w:pPr>
          </w:p>
        </w:tc>
      </w:tr>
      <w:tr w:rsidR="00D07146" w:rsidRPr="00CD2844" w14:paraId="7110560F" w14:textId="77777777" w:rsidTr="001853F6">
        <w:trPr>
          <w:cantSplit/>
          <w:trHeight w:val="397"/>
        </w:trPr>
        <w:tc>
          <w:tcPr>
            <w:tcW w:w="582" w:type="dxa"/>
            <w:tcBorders>
              <w:bottom w:val="single" w:sz="4" w:space="0" w:color="auto"/>
            </w:tcBorders>
            <w:shd w:val="clear" w:color="auto" w:fill="A6A6A6" w:themeFill="background1" w:themeFillShade="A6"/>
            <w:vAlign w:val="center"/>
          </w:tcPr>
          <w:p w14:paraId="79A96733" w14:textId="77777777" w:rsidR="00D07146" w:rsidRPr="00CD2844" w:rsidRDefault="00D07146" w:rsidP="001853F6">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72E90922" w14:textId="2E48907C" w:rsidR="00D07146" w:rsidRPr="00CD2844" w:rsidRDefault="00215E2D" w:rsidP="001853F6">
            <w:pPr>
              <w:jc w:val="center"/>
              <w:rPr>
                <w:rFonts w:ascii="ＭＳ 明朝" w:eastAsia="ＭＳ 明朝" w:hAnsi="ＭＳ 明朝"/>
                <w:sz w:val="20"/>
                <w:szCs w:val="20"/>
              </w:rPr>
            </w:pPr>
            <w:r>
              <w:rPr>
                <w:rFonts w:ascii="ＭＳ 明朝" w:eastAsia="ＭＳ 明朝" w:hAnsi="ＭＳ 明朝" w:hint="eastAsia"/>
                <w:sz w:val="20"/>
                <w:szCs w:val="20"/>
              </w:rPr>
              <w:t>公述人２</w:t>
            </w:r>
          </w:p>
        </w:tc>
      </w:tr>
      <w:tr w:rsidR="00D07146" w:rsidRPr="00CD2844" w14:paraId="2EE1808C" w14:textId="77777777" w:rsidTr="009515E8">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1AC26F45" w14:textId="26A5487A" w:rsidR="00D07146" w:rsidRPr="00CD2844" w:rsidRDefault="00B115DD" w:rsidP="001853F6">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D07146">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05B9751E" w14:textId="0C938E51" w:rsidR="00CB635B" w:rsidRDefault="00B03822" w:rsidP="00B03822">
            <w:pPr>
              <w:spacing w:line="240" w:lineRule="exact"/>
              <w:ind w:firstLineChars="100" w:firstLine="200"/>
              <w:rPr>
                <w:rFonts w:ascii="ＭＳ 明朝" w:eastAsia="ＭＳ 明朝" w:hAnsi="ＭＳ 明朝"/>
                <w:sz w:val="20"/>
                <w:szCs w:val="20"/>
              </w:rPr>
            </w:pPr>
            <w:r w:rsidRPr="0076644C">
              <w:rPr>
                <w:rFonts w:ascii="ＭＳ 明朝" w:eastAsia="ＭＳ 明朝" w:hAnsi="ＭＳ 明朝" w:hint="eastAsia"/>
                <w:sz w:val="20"/>
                <w:szCs w:val="20"/>
              </w:rPr>
              <w:t>日本</w:t>
            </w:r>
            <w:r w:rsidRPr="00FA1823">
              <w:rPr>
                <w:rFonts w:ascii="ＭＳ 明朝" w:eastAsia="ＭＳ 明朝" w:hAnsi="ＭＳ 明朝" w:hint="eastAsia"/>
                <w:sz w:val="20"/>
                <w:szCs w:val="20"/>
              </w:rPr>
              <w:t>型</w:t>
            </w:r>
            <w:r w:rsidRPr="0076644C">
              <w:rPr>
                <w:rFonts w:ascii="ＭＳ 明朝" w:eastAsia="ＭＳ 明朝" w:hAnsi="ＭＳ 明朝" w:hint="eastAsia"/>
                <w:sz w:val="20"/>
                <w:szCs w:val="20"/>
              </w:rPr>
              <w:t>ＩＲは、ＭＩＣＥ施設をはじめ、魅力増進施設、送客施設、宿泊施設、カジノ施設</w:t>
            </w:r>
            <w:r w:rsidRPr="00FA1823">
              <w:rPr>
                <w:rFonts w:ascii="ＭＳ 明朝" w:eastAsia="ＭＳ 明朝" w:hAnsi="ＭＳ 明朝" w:hint="eastAsia"/>
                <w:sz w:val="20"/>
                <w:szCs w:val="20"/>
              </w:rPr>
              <w:t>等</w:t>
            </w:r>
            <w:r w:rsidRPr="0076644C">
              <w:rPr>
                <w:rFonts w:ascii="ＭＳ 明朝" w:eastAsia="ＭＳ 明朝" w:hAnsi="ＭＳ 明朝" w:hint="eastAsia"/>
                <w:sz w:val="20"/>
                <w:szCs w:val="20"/>
              </w:rPr>
              <w:t>を一体的に整備し、カジノ収益を原動力に国際競争力のある施設とすることで、観光先進国をめざすものであり、ＩＲ</w:t>
            </w:r>
            <w:r w:rsidRPr="0076644C">
              <w:rPr>
                <w:rFonts w:ascii="ＭＳ 明朝" w:eastAsia="ＭＳ 明朝" w:hAnsi="ＭＳ 明朝"/>
                <w:sz w:val="20"/>
                <w:szCs w:val="20"/>
              </w:rPr>
              <w:t>整備法や基本方針で定められる</w:t>
            </w:r>
            <w:r w:rsidRPr="001306A5">
              <w:rPr>
                <w:rFonts w:ascii="ＭＳ 明朝" w:eastAsia="ＭＳ 明朝" w:hAnsi="ＭＳ 明朝" w:hint="eastAsia"/>
                <w:sz w:val="20"/>
                <w:szCs w:val="20"/>
              </w:rPr>
              <w:t>こ</w:t>
            </w:r>
            <w:r w:rsidRPr="0076644C">
              <w:rPr>
                <w:rFonts w:ascii="ＭＳ 明朝" w:eastAsia="ＭＳ 明朝" w:hAnsi="ＭＳ 明朝"/>
                <w:sz w:val="20"/>
                <w:szCs w:val="20"/>
              </w:rPr>
              <w:t>れらの日本型</w:t>
            </w:r>
            <w:r w:rsidRPr="0076644C">
              <w:rPr>
                <w:rFonts w:ascii="ＭＳ 明朝" w:eastAsia="ＭＳ 明朝" w:hAnsi="ＭＳ 明朝" w:hint="eastAsia"/>
                <w:sz w:val="20"/>
                <w:szCs w:val="20"/>
              </w:rPr>
              <w:t>ＩＲ</w:t>
            </w:r>
            <w:r w:rsidRPr="0076644C">
              <w:rPr>
                <w:rFonts w:ascii="ＭＳ 明朝" w:eastAsia="ＭＳ 明朝" w:hAnsi="ＭＳ 明朝"/>
                <w:sz w:val="20"/>
                <w:szCs w:val="20"/>
              </w:rPr>
              <w:t>の特徴は、大阪</w:t>
            </w:r>
            <w:r w:rsidRPr="0076644C">
              <w:rPr>
                <w:rFonts w:ascii="ＭＳ 明朝" w:eastAsia="ＭＳ 明朝" w:hAnsi="ＭＳ 明朝" w:hint="eastAsia"/>
                <w:sz w:val="20"/>
                <w:szCs w:val="20"/>
              </w:rPr>
              <w:t>ＩＲ</w:t>
            </w:r>
            <w:r w:rsidRPr="0076644C">
              <w:rPr>
                <w:rFonts w:ascii="ＭＳ 明朝" w:eastAsia="ＭＳ 明朝" w:hAnsi="ＭＳ 明朝"/>
                <w:sz w:val="20"/>
                <w:szCs w:val="20"/>
              </w:rPr>
              <w:t>の前提としています。</w:t>
            </w:r>
          </w:p>
          <w:p w14:paraId="40A5D0C3" w14:textId="79FAB699" w:rsidR="00B03822" w:rsidRDefault="00B03822" w:rsidP="00B03822">
            <w:pPr>
              <w:spacing w:line="240" w:lineRule="exact"/>
              <w:rPr>
                <w:rFonts w:ascii="ＭＳ 明朝" w:eastAsia="ＭＳ 明朝" w:hAnsi="ＭＳ 明朝"/>
                <w:sz w:val="20"/>
                <w:szCs w:val="20"/>
              </w:rPr>
            </w:pPr>
          </w:p>
          <w:p w14:paraId="373B16C2" w14:textId="4BB6914F" w:rsidR="00660531" w:rsidRDefault="00B03822" w:rsidP="00B03822">
            <w:pPr>
              <w:spacing w:line="240" w:lineRule="exact"/>
              <w:ind w:firstLineChars="100" w:firstLine="200"/>
              <w:rPr>
                <w:rFonts w:ascii="ＭＳ 明朝" w:eastAsia="ＭＳ 明朝" w:hAnsi="ＭＳ 明朝"/>
                <w:sz w:val="20"/>
                <w:szCs w:val="20"/>
              </w:rPr>
            </w:pPr>
            <w:r w:rsidRPr="00861E37">
              <w:rPr>
                <w:rFonts w:ascii="ＭＳ 明朝" w:eastAsia="ＭＳ 明朝" w:hAnsi="ＭＳ 明朝" w:hint="eastAsia"/>
                <w:sz w:val="20"/>
                <w:szCs w:val="20"/>
              </w:rPr>
              <w:t>カジノ施設の来</w:t>
            </w:r>
            <w:r w:rsidRPr="001306A5">
              <w:rPr>
                <w:rFonts w:ascii="ＭＳ 明朝" w:eastAsia="ＭＳ 明朝" w:hAnsi="ＭＳ 明朝" w:hint="eastAsia"/>
                <w:sz w:val="20"/>
                <w:szCs w:val="20"/>
              </w:rPr>
              <w:t>訪</w:t>
            </w:r>
            <w:r w:rsidRPr="00CD44B2">
              <w:rPr>
                <w:rFonts w:ascii="ＭＳ 明朝" w:eastAsia="ＭＳ 明朝" w:hAnsi="ＭＳ 明朝" w:hint="eastAsia"/>
                <w:sz w:val="20"/>
                <w:szCs w:val="20"/>
              </w:rPr>
              <w:t>者</w:t>
            </w:r>
            <w:r w:rsidRPr="00861E37">
              <w:rPr>
                <w:rFonts w:ascii="ＭＳ 明朝" w:eastAsia="ＭＳ 明朝" w:hAnsi="ＭＳ 明朝" w:hint="eastAsia"/>
                <w:sz w:val="20"/>
                <w:szCs w:val="20"/>
              </w:rPr>
              <w:t>数については、人口統計や訪日外客統計等の統計情報及び既存ＩＲ施設での実績・知見を踏まえて、国内旅行者（日帰り）、国内旅行者（宿泊）、訪日外国人旅行者別に推計されています。</w:t>
            </w:r>
          </w:p>
          <w:p w14:paraId="507AFD28" w14:textId="4D52C138" w:rsidR="00B03822" w:rsidRPr="00861E37" w:rsidRDefault="00B03822" w:rsidP="00B03822">
            <w:pPr>
              <w:spacing w:line="240" w:lineRule="exact"/>
              <w:ind w:firstLineChars="100" w:firstLine="200"/>
              <w:rPr>
                <w:rFonts w:ascii="ＭＳ 明朝" w:eastAsia="ＭＳ 明朝" w:hAnsi="ＭＳ 明朝"/>
                <w:sz w:val="20"/>
                <w:szCs w:val="20"/>
              </w:rPr>
            </w:pPr>
            <w:r w:rsidRPr="00861E37">
              <w:rPr>
                <w:rFonts w:ascii="ＭＳ 明朝" w:eastAsia="ＭＳ 明朝" w:hAnsi="ＭＳ 明朝" w:hint="eastAsia"/>
                <w:sz w:val="20"/>
                <w:szCs w:val="20"/>
              </w:rPr>
              <w:t>また、カジノ施設以外の施設については、近畿圏及び日本国内にある既存の施設を参考に施設</w:t>
            </w:r>
            <w:r w:rsidRPr="001306A5">
              <w:rPr>
                <w:rFonts w:ascii="ＭＳ 明朝" w:eastAsia="ＭＳ 明朝" w:hAnsi="ＭＳ 明朝" w:hint="eastAsia"/>
                <w:sz w:val="20"/>
                <w:szCs w:val="20"/>
              </w:rPr>
              <w:t>ごと</w:t>
            </w:r>
            <w:r w:rsidRPr="00861E37">
              <w:rPr>
                <w:rFonts w:ascii="ＭＳ 明朝" w:eastAsia="ＭＳ 明朝" w:hAnsi="ＭＳ 明朝" w:hint="eastAsia"/>
                <w:sz w:val="20"/>
                <w:szCs w:val="20"/>
              </w:rPr>
              <w:t>に推計されています。なお、評価基準17において、推計の考え方・方法等を</w:t>
            </w:r>
            <w:r w:rsidRPr="001306A5">
              <w:rPr>
                <w:rFonts w:ascii="ＭＳ 明朝" w:eastAsia="ＭＳ 明朝" w:hAnsi="ＭＳ 明朝" w:hint="eastAsia"/>
                <w:sz w:val="20"/>
                <w:szCs w:val="20"/>
              </w:rPr>
              <w:t>お示し</w:t>
            </w:r>
            <w:r w:rsidRPr="00861E37">
              <w:rPr>
                <w:rFonts w:ascii="ＭＳ 明朝" w:eastAsia="ＭＳ 明朝" w:hAnsi="ＭＳ 明朝" w:hint="eastAsia"/>
                <w:sz w:val="20"/>
                <w:szCs w:val="20"/>
              </w:rPr>
              <w:t>しています。</w:t>
            </w:r>
          </w:p>
          <w:p w14:paraId="223BF9E1" w14:textId="3F28632E" w:rsidR="00B03822" w:rsidRDefault="00B03822" w:rsidP="00B03822">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さらに</w:t>
            </w:r>
            <w:r>
              <w:rPr>
                <w:rFonts w:ascii="ＭＳ 明朝" w:eastAsia="ＭＳ 明朝" w:hAnsi="ＭＳ 明朝" w:hint="eastAsia"/>
                <w:sz w:val="20"/>
                <w:szCs w:val="20"/>
              </w:rPr>
              <w:t>、</w:t>
            </w:r>
            <w:r w:rsidRPr="001306A5">
              <w:rPr>
                <w:rFonts w:ascii="ＭＳ 明朝" w:eastAsia="ＭＳ 明朝" w:hAnsi="ＭＳ 明朝" w:hint="eastAsia"/>
                <w:sz w:val="20"/>
                <w:szCs w:val="20"/>
              </w:rPr>
              <w:t>こ</w:t>
            </w:r>
            <w:r>
              <w:rPr>
                <w:rFonts w:ascii="ＭＳ 明朝" w:eastAsia="ＭＳ 明朝" w:hAnsi="ＭＳ 明朝" w:hint="eastAsia"/>
                <w:sz w:val="20"/>
                <w:szCs w:val="20"/>
              </w:rPr>
              <w:t>れらの来</w:t>
            </w:r>
            <w:r w:rsidRPr="001306A5">
              <w:rPr>
                <w:rFonts w:ascii="ＭＳ 明朝" w:eastAsia="ＭＳ 明朝" w:hAnsi="ＭＳ 明朝" w:hint="eastAsia"/>
                <w:sz w:val="20"/>
                <w:szCs w:val="20"/>
              </w:rPr>
              <w:t>訪者</w:t>
            </w:r>
            <w:r>
              <w:rPr>
                <w:rFonts w:ascii="ＭＳ 明朝" w:eastAsia="ＭＳ 明朝" w:hAnsi="ＭＳ 明朝" w:hint="eastAsia"/>
                <w:sz w:val="20"/>
                <w:szCs w:val="20"/>
              </w:rPr>
              <w:t>数を踏まえて</w:t>
            </w:r>
            <w:r w:rsidRPr="009B6410">
              <w:rPr>
                <w:rFonts w:ascii="ＭＳ 明朝" w:eastAsia="ＭＳ 明朝" w:hAnsi="ＭＳ 明朝" w:hint="eastAsia"/>
                <w:sz w:val="20"/>
                <w:szCs w:val="20"/>
              </w:rPr>
              <w:t>売上等</w:t>
            </w:r>
            <w:r>
              <w:rPr>
                <w:rFonts w:ascii="ＭＳ 明朝" w:eastAsia="ＭＳ 明朝" w:hAnsi="ＭＳ 明朝" w:hint="eastAsia"/>
                <w:sz w:val="20"/>
                <w:szCs w:val="20"/>
              </w:rPr>
              <w:t>が見込まれていますが、「区域整備計画」（案）に記載</w:t>
            </w:r>
            <w:r w:rsidRPr="001306A5">
              <w:rPr>
                <w:rFonts w:ascii="ＭＳ 明朝" w:eastAsia="ＭＳ 明朝" w:hAnsi="ＭＳ 明朝" w:hint="eastAsia"/>
                <w:sz w:val="20"/>
                <w:szCs w:val="20"/>
              </w:rPr>
              <w:t>した</w:t>
            </w:r>
            <w:r>
              <w:rPr>
                <w:rFonts w:ascii="ＭＳ 明朝" w:eastAsia="ＭＳ 明朝" w:hAnsi="ＭＳ 明朝" w:hint="eastAsia"/>
                <w:sz w:val="20"/>
                <w:szCs w:val="20"/>
              </w:rPr>
              <w:t>以上の詳細な情報については、ＩＲ事業者の知見・ノウハウ・これまでの実績</w:t>
            </w:r>
            <w:r w:rsidRPr="001306A5">
              <w:rPr>
                <w:rFonts w:ascii="ＭＳ 明朝" w:eastAsia="ＭＳ 明朝" w:hAnsi="ＭＳ 明朝" w:hint="eastAsia"/>
                <w:sz w:val="20"/>
                <w:szCs w:val="20"/>
              </w:rPr>
              <w:t>等</w:t>
            </w:r>
            <w:r>
              <w:rPr>
                <w:rFonts w:ascii="ＭＳ 明朝" w:eastAsia="ＭＳ 明朝" w:hAnsi="ＭＳ 明朝" w:hint="eastAsia"/>
                <w:sz w:val="20"/>
                <w:szCs w:val="20"/>
              </w:rPr>
              <w:t>に基づくもの、また、今後の事業運営に関わる法人の経営上の情報であることなどから、「区域整備計画」には記載していません。</w:t>
            </w:r>
          </w:p>
          <w:p w14:paraId="28C0EAAA" w14:textId="76C7E88E" w:rsidR="00865835" w:rsidRDefault="00865835" w:rsidP="00007E26">
            <w:pPr>
              <w:spacing w:line="240" w:lineRule="exact"/>
              <w:rPr>
                <w:rFonts w:ascii="ＭＳ 明朝" w:eastAsia="ＭＳ 明朝" w:hAnsi="ＭＳ 明朝"/>
                <w:sz w:val="20"/>
                <w:szCs w:val="20"/>
              </w:rPr>
            </w:pPr>
          </w:p>
          <w:p w14:paraId="07CDCF68" w14:textId="4FF88C48" w:rsidR="00C75E70" w:rsidRDefault="00C75E70" w:rsidP="00C75E70">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土壌汚染対策、液状化対策等のＩＲ事業用地の土地課題については、大阪ＩＲ</w:t>
            </w:r>
            <w:r w:rsidR="00B03822" w:rsidRPr="001306A5">
              <w:rPr>
                <w:rFonts w:ascii="ＭＳ 明朝" w:eastAsia="ＭＳ 明朝" w:hAnsi="ＭＳ 明朝" w:hint="eastAsia"/>
                <w:sz w:val="20"/>
                <w:szCs w:val="20"/>
              </w:rPr>
              <w:t>が</w:t>
            </w:r>
            <w:r>
              <w:rPr>
                <w:rFonts w:ascii="ＭＳ 明朝" w:eastAsia="ＭＳ 明朝" w:hAnsi="ＭＳ 明朝" w:hint="eastAsia"/>
                <w:sz w:val="20"/>
                <w:szCs w:val="20"/>
              </w:rPr>
              <w:t>国内外から毎年約2,000万人の来場者が訪れる国際観光拠点の核となる大規模集客施設であることから、ＩＲ事業用地としての適性確保が必須であり、そのような土地に起因する所有者としての責任に加えて、大阪臨海部のまちづくりなどの政策的な観点も踏まえ、土地所有者として大阪市が負担することとしています。</w:t>
            </w:r>
          </w:p>
          <w:p w14:paraId="7D9A7583" w14:textId="77777777" w:rsidR="00C75E70" w:rsidRPr="009F783E" w:rsidRDefault="00C75E70" w:rsidP="00C75E70">
            <w:pPr>
              <w:spacing w:line="240" w:lineRule="exact"/>
              <w:ind w:firstLineChars="100" w:firstLine="200"/>
              <w:rPr>
                <w:rFonts w:ascii="ＭＳ 明朝" w:eastAsia="ＭＳ 明朝" w:hAnsi="ＭＳ 明朝"/>
                <w:sz w:val="20"/>
                <w:szCs w:val="20"/>
              </w:rPr>
            </w:pPr>
            <w:r w:rsidRPr="009F783E">
              <w:rPr>
                <w:rFonts w:ascii="ＭＳ 明朝" w:eastAsia="ＭＳ 明朝" w:hAnsi="ＭＳ 明朝" w:hint="eastAsia"/>
                <w:sz w:val="20"/>
                <w:szCs w:val="20"/>
              </w:rPr>
              <w:t>なお、大阪ＩＲが事業期間</w:t>
            </w:r>
            <w:r w:rsidRPr="009F783E">
              <w:rPr>
                <w:rFonts w:ascii="ＭＳ 明朝" w:eastAsia="ＭＳ 明朝" w:hAnsi="ＭＳ 明朝"/>
                <w:sz w:val="20"/>
                <w:szCs w:val="20"/>
              </w:rPr>
              <w:t>35年間において長期的にめざす姿</w:t>
            </w:r>
            <w:r w:rsidRPr="009F783E">
              <w:rPr>
                <w:rFonts w:ascii="ＭＳ 明朝" w:eastAsia="ＭＳ 明朝" w:hAnsi="ＭＳ 明朝" w:hint="eastAsia"/>
                <w:sz w:val="20"/>
                <w:szCs w:val="20"/>
              </w:rPr>
              <w:t>について、</w:t>
            </w:r>
            <w:r>
              <w:rPr>
                <w:rFonts w:ascii="ＭＳ 明朝" w:eastAsia="ＭＳ 明朝" w:hAnsi="ＭＳ 明朝" w:hint="eastAsia"/>
                <w:sz w:val="20"/>
                <w:szCs w:val="20"/>
              </w:rPr>
              <w:t>大阪</w:t>
            </w:r>
            <w:r w:rsidRPr="009F783E">
              <w:rPr>
                <w:rFonts w:ascii="ＭＳ 明朝" w:eastAsia="ＭＳ 明朝" w:hAnsi="ＭＳ 明朝" w:hint="eastAsia"/>
                <w:sz w:val="20"/>
                <w:szCs w:val="20"/>
              </w:rPr>
              <w:t>府・市及びＩＲ事業者においてとりまとめた内容が「大阪ＩＲ長期構想」です。</w:t>
            </w:r>
          </w:p>
          <w:p w14:paraId="77C332DD" w14:textId="57BCC7BB" w:rsidR="00CB635B" w:rsidRDefault="00CB635B" w:rsidP="00007E26">
            <w:pPr>
              <w:spacing w:line="240" w:lineRule="exact"/>
              <w:rPr>
                <w:rFonts w:ascii="ＭＳ 明朝" w:eastAsia="ＭＳ 明朝" w:hAnsi="ＭＳ 明朝"/>
                <w:sz w:val="20"/>
                <w:szCs w:val="20"/>
              </w:rPr>
            </w:pPr>
          </w:p>
          <w:p w14:paraId="5EE4933B" w14:textId="19B832F9" w:rsidR="00660531" w:rsidRDefault="00B03822" w:rsidP="00660531">
            <w:pPr>
              <w:spacing w:line="240" w:lineRule="exact"/>
              <w:ind w:firstLineChars="100" w:firstLine="200"/>
              <w:rPr>
                <w:rFonts w:ascii="ＭＳ 明朝" w:eastAsia="ＭＳ 明朝" w:hAnsi="ＭＳ 明朝"/>
                <w:sz w:val="20"/>
                <w:szCs w:val="20"/>
              </w:rPr>
            </w:pPr>
            <w:r w:rsidRPr="0076644C">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w:t>
            </w:r>
            <w:r>
              <w:rPr>
                <w:rFonts w:ascii="ＭＳ 明朝" w:eastAsia="ＭＳ 明朝" w:hAnsi="ＭＳ 明朝" w:hint="eastAsia"/>
                <w:sz w:val="20"/>
                <w:szCs w:val="20"/>
              </w:rPr>
              <w:t>、また、国への申請に</w:t>
            </w:r>
            <w:r w:rsidRPr="001306A5">
              <w:rPr>
                <w:rFonts w:ascii="ＭＳ 明朝" w:eastAsia="ＭＳ 明朝" w:hAnsi="ＭＳ 明朝" w:hint="eastAsia"/>
                <w:sz w:val="20"/>
                <w:szCs w:val="20"/>
              </w:rPr>
              <w:t>当</w:t>
            </w:r>
            <w:r>
              <w:rPr>
                <w:rFonts w:ascii="ＭＳ 明朝" w:eastAsia="ＭＳ 明朝" w:hAnsi="ＭＳ 明朝" w:hint="eastAsia"/>
                <w:sz w:val="20"/>
                <w:szCs w:val="20"/>
              </w:rPr>
              <w:t>たっては、住民の代表である議会の議決を経る</w:t>
            </w:r>
            <w:r w:rsidRPr="0076644C">
              <w:rPr>
                <w:rFonts w:ascii="ＭＳ 明朝" w:eastAsia="ＭＳ 明朝" w:hAnsi="ＭＳ 明朝" w:hint="eastAsia"/>
                <w:sz w:val="20"/>
                <w:szCs w:val="20"/>
              </w:rPr>
              <w:t>ことが定められています。</w:t>
            </w:r>
          </w:p>
          <w:p w14:paraId="548E00E1" w14:textId="31DCF488" w:rsidR="00B03822" w:rsidRDefault="00B03822" w:rsidP="00660531">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「区域整備計画」（案）については</w:t>
            </w:r>
            <w:r w:rsidRPr="0076644C">
              <w:rPr>
                <w:rFonts w:ascii="ＭＳ 明朝" w:eastAsia="ＭＳ 明朝" w:hAnsi="ＭＳ 明朝" w:hint="eastAsia"/>
                <w:sz w:val="20"/>
                <w:szCs w:val="20"/>
              </w:rPr>
              <w:t>、</w:t>
            </w:r>
            <w:r>
              <w:rPr>
                <w:rFonts w:ascii="ＭＳ 明朝" w:eastAsia="ＭＳ 明朝" w:hAnsi="ＭＳ 明朝" w:hint="eastAsia"/>
                <w:sz w:val="20"/>
                <w:szCs w:val="20"/>
              </w:rPr>
              <w:t>大阪</w:t>
            </w:r>
            <w:r w:rsidRPr="0076644C">
              <w:rPr>
                <w:rFonts w:ascii="ＭＳ 明朝" w:eastAsia="ＭＳ 明朝" w:hAnsi="ＭＳ 明朝" w:hint="eastAsia"/>
                <w:sz w:val="20"/>
                <w:szCs w:val="20"/>
              </w:rPr>
              <w:t>府</w:t>
            </w:r>
            <w:r>
              <w:rPr>
                <w:rFonts w:ascii="ＭＳ 明朝" w:eastAsia="ＭＳ 明朝" w:hAnsi="ＭＳ 明朝" w:hint="eastAsia"/>
                <w:sz w:val="20"/>
                <w:szCs w:val="20"/>
              </w:rPr>
              <w:t>・</w:t>
            </w:r>
            <w:r w:rsidRPr="0076644C">
              <w:rPr>
                <w:rFonts w:ascii="ＭＳ 明朝" w:eastAsia="ＭＳ 明朝" w:hAnsi="ＭＳ 明朝" w:hint="eastAsia"/>
                <w:sz w:val="20"/>
                <w:szCs w:val="20"/>
              </w:rPr>
              <w:t>市は</w:t>
            </w:r>
            <w:r w:rsidRPr="001306A5">
              <w:rPr>
                <w:rFonts w:ascii="ＭＳ 明朝" w:eastAsia="ＭＳ 明朝" w:hAnsi="ＭＳ 明朝" w:hint="eastAsia"/>
                <w:sz w:val="20"/>
                <w:szCs w:val="20"/>
              </w:rPr>
              <w:t>、</w:t>
            </w:r>
            <w:r w:rsidRPr="0076644C">
              <w:rPr>
                <w:rFonts w:ascii="ＭＳ 明朝" w:eastAsia="ＭＳ 明朝" w:hAnsi="ＭＳ 明朝" w:hint="eastAsia"/>
                <w:sz w:val="20"/>
                <w:szCs w:val="20"/>
              </w:rPr>
              <w:t>これまで</w:t>
            </w:r>
            <w:r>
              <w:rPr>
                <w:rFonts w:ascii="ＭＳ 明朝" w:eastAsia="ＭＳ 明朝" w:hAnsi="ＭＳ 明朝" w:hint="eastAsia"/>
                <w:sz w:val="20"/>
                <w:szCs w:val="20"/>
              </w:rPr>
              <w:t>パブリックコメント</w:t>
            </w:r>
            <w:r w:rsidRPr="001306A5">
              <w:rPr>
                <w:rFonts w:ascii="ＭＳ 明朝" w:eastAsia="ＭＳ 明朝" w:hAnsi="ＭＳ 明朝" w:hint="eastAsia"/>
                <w:sz w:val="20"/>
                <w:szCs w:val="20"/>
              </w:rPr>
              <w:t>の実施</w:t>
            </w:r>
            <w:r>
              <w:rPr>
                <w:rFonts w:ascii="ＭＳ 明朝" w:eastAsia="ＭＳ 明朝" w:hAnsi="ＭＳ 明朝" w:hint="eastAsia"/>
                <w:sz w:val="20"/>
                <w:szCs w:val="20"/>
              </w:rPr>
              <w:t>や</w:t>
            </w:r>
            <w:r w:rsidRPr="0076644C">
              <w:rPr>
                <w:rFonts w:ascii="ＭＳ 明朝" w:eastAsia="ＭＳ 明朝" w:hAnsi="ＭＳ 明朝" w:hint="eastAsia"/>
                <w:sz w:val="20"/>
                <w:szCs w:val="20"/>
              </w:rPr>
              <w:t>公聴会に加えて説明会も開催してきたところです。</w:t>
            </w:r>
          </w:p>
          <w:p w14:paraId="1E2C91C9" w14:textId="1AF8C7BA" w:rsidR="00CB635B" w:rsidRPr="00007E26" w:rsidRDefault="00B03822" w:rsidP="001306A5">
            <w:pPr>
              <w:spacing w:line="240" w:lineRule="exact"/>
              <w:ind w:firstLineChars="100" w:firstLine="200"/>
              <w:rPr>
                <w:rFonts w:ascii="ＭＳ 明朝" w:eastAsia="ＭＳ 明朝" w:hAnsi="ＭＳ 明朝"/>
                <w:sz w:val="20"/>
                <w:szCs w:val="20"/>
              </w:rPr>
            </w:pPr>
            <w:r w:rsidRPr="0076644C">
              <w:rPr>
                <w:rFonts w:ascii="ＭＳ 明朝" w:eastAsia="ＭＳ 明朝" w:hAnsi="ＭＳ 明朝" w:hint="eastAsia"/>
                <w:sz w:val="20"/>
                <w:szCs w:val="20"/>
              </w:rPr>
              <w:t>今後</w:t>
            </w:r>
            <w:r>
              <w:rPr>
                <w:rFonts w:ascii="ＭＳ 明朝" w:eastAsia="ＭＳ 明朝" w:hAnsi="ＭＳ 明朝" w:hint="eastAsia"/>
                <w:sz w:val="20"/>
                <w:szCs w:val="20"/>
              </w:rPr>
              <w:t>、</w:t>
            </w:r>
            <w:r w:rsidRPr="001306A5">
              <w:rPr>
                <w:rFonts w:ascii="ＭＳ 明朝" w:eastAsia="ＭＳ 明朝" w:hAnsi="ＭＳ 明朝" w:hint="eastAsia"/>
                <w:sz w:val="20"/>
                <w:szCs w:val="20"/>
              </w:rPr>
              <w:t>「区域整備計画」は、</w:t>
            </w:r>
            <w:r>
              <w:rPr>
                <w:rFonts w:ascii="ＭＳ 明朝" w:eastAsia="ＭＳ 明朝" w:hAnsi="ＭＳ 明朝" w:hint="eastAsia"/>
                <w:sz w:val="20"/>
                <w:szCs w:val="20"/>
              </w:rPr>
              <w:t>府議会</w:t>
            </w:r>
            <w:r>
              <w:rPr>
                <w:rFonts w:ascii="ＭＳ 明朝" w:eastAsia="ＭＳ 明朝" w:hAnsi="ＭＳ 明朝"/>
                <w:sz w:val="20"/>
                <w:szCs w:val="20"/>
              </w:rPr>
              <w:t>・市会で審議され</w:t>
            </w:r>
            <w:r w:rsidRPr="001306A5">
              <w:rPr>
                <w:rFonts w:ascii="ＭＳ 明朝" w:eastAsia="ＭＳ 明朝" w:hAnsi="ＭＳ 明朝"/>
                <w:sz w:val="20"/>
                <w:szCs w:val="20"/>
              </w:rPr>
              <w:t>ることとなります。</w:t>
            </w:r>
          </w:p>
        </w:tc>
      </w:tr>
    </w:tbl>
    <w:p w14:paraId="41A57260" w14:textId="77777777" w:rsidR="009515E8" w:rsidRDefault="009515E8">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016AA9" w:rsidRPr="00CD2844" w14:paraId="0B06DFF4" w14:textId="77777777" w:rsidTr="002E01C0">
        <w:trPr>
          <w:cantSplit/>
          <w:trHeight w:val="397"/>
        </w:trPr>
        <w:tc>
          <w:tcPr>
            <w:tcW w:w="582" w:type="dxa"/>
            <w:tcBorders>
              <w:bottom w:val="single" w:sz="4" w:space="0" w:color="auto"/>
            </w:tcBorders>
            <w:shd w:val="clear" w:color="auto" w:fill="A6A6A6" w:themeFill="background1" w:themeFillShade="A6"/>
            <w:vAlign w:val="center"/>
          </w:tcPr>
          <w:p w14:paraId="46AF7A75" w14:textId="77777777" w:rsidR="00016AA9" w:rsidRPr="00CD2844" w:rsidRDefault="00016AA9" w:rsidP="002E01C0">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54F9B7A4" w14:textId="35723278" w:rsidR="00016AA9" w:rsidRPr="00CD2844" w:rsidRDefault="00016AA9" w:rsidP="002E01C0">
            <w:pPr>
              <w:jc w:val="center"/>
              <w:rPr>
                <w:rFonts w:ascii="ＭＳ 明朝" w:eastAsia="ＭＳ 明朝" w:hAnsi="ＭＳ 明朝"/>
                <w:sz w:val="20"/>
                <w:szCs w:val="20"/>
              </w:rPr>
            </w:pPr>
            <w:r>
              <w:rPr>
                <w:rFonts w:ascii="ＭＳ 明朝" w:eastAsia="ＭＳ 明朝" w:hAnsi="ＭＳ 明朝" w:hint="eastAsia"/>
                <w:sz w:val="20"/>
                <w:szCs w:val="20"/>
              </w:rPr>
              <w:t>公述人３</w:t>
            </w:r>
          </w:p>
        </w:tc>
      </w:tr>
      <w:tr w:rsidR="00016AA9" w:rsidRPr="00CD2844" w14:paraId="1F151AB0" w14:textId="77777777" w:rsidTr="009515E8">
        <w:trPr>
          <w:cantSplit/>
          <w:trHeight w:val="13194"/>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21CA5129" w14:textId="7518CF21" w:rsidR="00016AA9" w:rsidRPr="00CD2844" w:rsidRDefault="00B115DD" w:rsidP="002E01C0">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31F663CE" w14:textId="77777777" w:rsidR="00016AA9" w:rsidRPr="00016AA9"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私は弁護士として、私の事務所や大阪市内で開催しております家族教室などで、これまで多数のギャンブラー、そしてその家族の方々からお話を伺ってきました。</w:t>
            </w:r>
          </w:p>
          <w:p w14:paraId="545FA436" w14:textId="77777777" w:rsidR="00016AA9" w:rsidRPr="00016AA9"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そうした経験を踏まえて、主に依存症対策の観点から、本計画案について意見を述べます。</w:t>
            </w:r>
          </w:p>
          <w:p w14:paraId="44A5EB6F" w14:textId="167D3A8E" w:rsidR="00016AA9" w:rsidRPr="00016AA9"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カジノにはまってやめられなくなって、財産を失い、人間関係や社会関係が破綻し、健康を害し、果ては命を失ってしまうという人は、残念ながら必ず発生します。にもかかわらず、カジノを開設するならば、そういうことが決して生じないように対策をとることが求められるはずなんですが、提案されている依存対策は、次に述べますように、極めて不十分なもので、顧客安全に対する本気度が疑われるものと言わざるを得ません。</w:t>
            </w:r>
          </w:p>
          <w:p w14:paraId="2C45E2F5" w14:textId="2FEBC95F" w:rsidR="00016AA9" w:rsidRPr="00016AA9"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１</w:t>
            </w:r>
            <w:r w:rsidRPr="00016AA9">
              <w:rPr>
                <w:rFonts w:ascii="ＭＳ 明朝" w:eastAsia="ＭＳ 明朝" w:hAnsi="ＭＳ 明朝"/>
                <w:sz w:val="20"/>
                <w:szCs w:val="20"/>
              </w:rPr>
              <w:t>週間</w:t>
            </w:r>
            <w:r w:rsidRPr="00016AA9">
              <w:rPr>
                <w:rFonts w:ascii="ＭＳ 明朝" w:eastAsia="ＭＳ 明朝" w:hAnsi="ＭＳ 明朝" w:hint="eastAsia"/>
                <w:sz w:val="20"/>
                <w:szCs w:val="20"/>
              </w:rPr>
              <w:t>３</w:t>
            </w:r>
            <w:r w:rsidRPr="00016AA9">
              <w:rPr>
                <w:rFonts w:ascii="ＭＳ 明朝" w:eastAsia="ＭＳ 明朝" w:hAnsi="ＭＳ 明朝"/>
                <w:sz w:val="20"/>
                <w:szCs w:val="20"/>
              </w:rPr>
              <w:t>回、</w:t>
            </w:r>
            <w:r w:rsidRPr="00016AA9">
              <w:rPr>
                <w:rFonts w:ascii="ＭＳ 明朝" w:eastAsia="ＭＳ 明朝" w:hAnsi="ＭＳ 明朝" w:hint="eastAsia"/>
                <w:sz w:val="20"/>
                <w:szCs w:val="20"/>
              </w:rPr>
              <w:t>１</w:t>
            </w:r>
            <w:r w:rsidR="00B2528C" w:rsidRPr="001306A5">
              <w:rPr>
                <w:rFonts w:ascii="ＭＳ 明朝" w:eastAsia="ＭＳ 明朝" w:hAnsi="ＭＳ 明朝" w:hint="eastAsia"/>
                <w:sz w:val="20"/>
                <w:szCs w:val="20"/>
              </w:rPr>
              <w:t>か</w:t>
            </w:r>
            <w:r w:rsidRPr="00016AA9">
              <w:rPr>
                <w:rFonts w:ascii="ＭＳ 明朝" w:eastAsia="ＭＳ 明朝" w:hAnsi="ＭＳ 明朝"/>
                <w:sz w:val="20"/>
                <w:szCs w:val="20"/>
              </w:rPr>
              <w:t>月10回。</w:t>
            </w:r>
          </w:p>
          <w:p w14:paraId="10209E7C" w14:textId="7C87A2D5" w:rsidR="00016AA9" w:rsidRPr="00016AA9"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１</w:t>
            </w:r>
            <w:r w:rsidR="00757D4D">
              <w:rPr>
                <w:rFonts w:ascii="ＭＳ 明朝" w:eastAsia="ＭＳ 明朝" w:hAnsi="ＭＳ 明朝"/>
                <w:sz w:val="20"/>
                <w:szCs w:val="20"/>
              </w:rPr>
              <w:t>回</w:t>
            </w:r>
            <w:r w:rsidR="00757D4D">
              <w:rPr>
                <w:rFonts w:ascii="ＭＳ 明朝" w:eastAsia="ＭＳ 明朝" w:hAnsi="ＭＳ 明朝" w:hint="eastAsia"/>
                <w:sz w:val="20"/>
                <w:szCs w:val="20"/>
              </w:rPr>
              <w:t>当</w:t>
            </w:r>
            <w:r w:rsidRPr="00016AA9">
              <w:rPr>
                <w:rFonts w:ascii="ＭＳ 明朝" w:eastAsia="ＭＳ 明朝" w:hAnsi="ＭＳ 明朝"/>
                <w:sz w:val="20"/>
                <w:szCs w:val="20"/>
              </w:rPr>
              <w:t>たり日をまたぐことが可能というふうになっておりますけれど、こんなものがのめり込みを抑止</w:t>
            </w:r>
            <w:r w:rsidRPr="00016AA9">
              <w:rPr>
                <w:rFonts w:ascii="ＭＳ 明朝" w:eastAsia="ＭＳ 明朝" w:hAnsi="ＭＳ 明朝" w:hint="eastAsia"/>
                <w:sz w:val="20"/>
                <w:szCs w:val="20"/>
              </w:rPr>
              <w:t>し得る</w:t>
            </w:r>
            <w:r w:rsidRPr="00016AA9">
              <w:rPr>
                <w:rFonts w:ascii="ＭＳ 明朝" w:eastAsia="ＭＳ 明朝" w:hAnsi="ＭＳ 明朝"/>
                <w:sz w:val="20"/>
                <w:szCs w:val="20"/>
              </w:rPr>
              <w:t>制限にはなりません。</w:t>
            </w:r>
          </w:p>
          <w:p w14:paraId="3111E129" w14:textId="77087DCB" w:rsidR="00016AA9" w:rsidRPr="001306A5"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家族本人による申し出による入場排除措置は存在します。存在しますけれども、同様の措置が講じられた貸金業における例からしても、その効果は極めて限定的です。ないよりマシ程度の規制に過ぎません。また</w:t>
            </w:r>
            <w:r w:rsidRPr="001306A5">
              <w:rPr>
                <w:rFonts w:ascii="ＭＳ 明朝" w:eastAsia="ＭＳ 明朝" w:hAnsi="ＭＳ 明朝" w:hint="eastAsia"/>
                <w:sz w:val="20"/>
                <w:szCs w:val="20"/>
              </w:rPr>
              <w:t>その要件や効果などその制度の詳細は今もって明らかになっていません。</w:t>
            </w:r>
          </w:p>
          <w:p w14:paraId="57B11D98" w14:textId="60C10E59" w:rsidR="00016AA9" w:rsidRPr="001306A5" w:rsidRDefault="00016AA9" w:rsidP="00DA5256">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カジノ場内のＡＴＭ設置が禁じられるってのは当然ですけれど、</w:t>
            </w:r>
            <w:r w:rsidRPr="001306A5">
              <w:rPr>
                <w:rFonts w:ascii="ＭＳ 明朝" w:eastAsia="ＭＳ 明朝" w:hAnsi="ＭＳ 明朝"/>
                <w:sz w:val="20"/>
                <w:szCs w:val="20"/>
              </w:rPr>
              <w:t>24時間以内であれば、入退場自由です。</w:t>
            </w:r>
            <w:r w:rsidRPr="001306A5">
              <w:rPr>
                <w:rFonts w:ascii="ＭＳ 明朝" w:eastAsia="ＭＳ 明朝" w:hAnsi="ＭＳ 明朝" w:hint="eastAsia"/>
                <w:sz w:val="20"/>
                <w:szCs w:val="20"/>
              </w:rPr>
              <w:t>場外にＡＴＭが設置されるなら、規制は意味がありません。</w:t>
            </w:r>
          </w:p>
          <w:p w14:paraId="028CFA09" w14:textId="3BE34472" w:rsidR="00016AA9" w:rsidRPr="001306A5" w:rsidRDefault="00016AA9" w:rsidP="00DA5256">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カジノによるカジノの賭け金の貸付制度があります。のめり込みを促進するものであり許容されるべきではありません。</w:t>
            </w:r>
          </w:p>
          <w:p w14:paraId="21288D3C" w14:textId="3CF6C339" w:rsidR="00016AA9" w:rsidRPr="001306A5" w:rsidRDefault="00016AA9" w:rsidP="00DA5256">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貸金業法上の規制の対象外となるというふうにされています。カジノ事業者がギャンブラーが持っている財産、その収奪を意欲する場合にはその実現をする手段として機能することになります。</w:t>
            </w:r>
          </w:p>
          <w:p w14:paraId="58A0F4E8" w14:textId="74BC98AF" w:rsidR="00016AA9" w:rsidRPr="001306A5" w:rsidRDefault="00016AA9" w:rsidP="00DA5256">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sz w:val="20"/>
                <w:szCs w:val="20"/>
              </w:rPr>
              <w:t>24時間営業、</w:t>
            </w:r>
            <w:r w:rsidRPr="001306A5">
              <w:rPr>
                <w:rFonts w:ascii="ＭＳ 明朝" w:eastAsia="ＭＳ 明朝" w:hAnsi="ＭＳ 明朝" w:hint="eastAsia"/>
                <w:sz w:val="20"/>
                <w:szCs w:val="20"/>
              </w:rPr>
              <w:t>カジノ</w:t>
            </w:r>
            <w:r w:rsidRPr="001306A5">
              <w:rPr>
                <w:rFonts w:ascii="ＭＳ 明朝" w:eastAsia="ＭＳ 明朝" w:hAnsi="ＭＳ 明朝"/>
                <w:sz w:val="20"/>
                <w:szCs w:val="20"/>
              </w:rPr>
              <w:t>場内での酒類提供が認められています。</w:t>
            </w:r>
            <w:r w:rsidRPr="001306A5">
              <w:rPr>
                <w:rFonts w:ascii="ＭＳ 明朝" w:eastAsia="ＭＳ 明朝" w:hAnsi="ＭＳ 明朝" w:hint="eastAsia"/>
                <w:sz w:val="20"/>
                <w:szCs w:val="20"/>
              </w:rPr>
              <w:t>のめり込みを助長するものです。</w:t>
            </w:r>
          </w:p>
          <w:p w14:paraId="31E05800" w14:textId="77777777" w:rsidR="00016AA9" w:rsidRPr="00016AA9"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例えば、シンガポールなどでは生活保護利用者、年金生活者など、入場は制限されています。</w:t>
            </w:r>
          </w:p>
          <w:p w14:paraId="069CCB2D" w14:textId="77777777" w:rsidR="00016AA9" w:rsidRPr="00016AA9"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ところが、大阪カジノによる構想の中では収入による入場制限は検討されていません。</w:t>
            </w:r>
          </w:p>
          <w:p w14:paraId="39CF396A" w14:textId="1D681754" w:rsidR="00016AA9" w:rsidRPr="00016AA9"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賭け金額の上限設定制度。提案されていますが、これが任意のものであるということが予想されますけれど、その効果は極めて限定的とならざるを得ません。</w:t>
            </w:r>
          </w:p>
          <w:p w14:paraId="5DDA6AC0" w14:textId="77777777" w:rsidR="00016AA9" w:rsidRPr="00016AA9"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計画案によると従業員教育などにより、のめり込みの防止を図るということですが全く実効性がありません。</w:t>
            </w:r>
          </w:p>
          <w:p w14:paraId="1F3E4063" w14:textId="77777777" w:rsidR="00016AA9" w:rsidRPr="00016AA9"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生体認証技術などによる対策をとるということです。</w:t>
            </w:r>
          </w:p>
          <w:p w14:paraId="4A1E687F" w14:textId="341F5CDD" w:rsidR="00016AA9" w:rsidRPr="00016AA9"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そんなことを検討するくらいであれば、全賭け行為のＩＤ管理を行って、ＡＩ判定により、のめり込みによる賭けにストッ</w:t>
            </w:r>
            <w:r w:rsidR="00581980">
              <w:rPr>
                <w:rFonts w:ascii="ＭＳ 明朝" w:eastAsia="ＭＳ 明朝" w:hAnsi="ＭＳ 明朝" w:hint="eastAsia"/>
                <w:sz w:val="20"/>
                <w:szCs w:val="20"/>
              </w:rPr>
              <w:t>プがかかるようにすることの方がより容易かつ確実にのめり込みを抑止</w:t>
            </w:r>
            <w:r w:rsidRPr="00016AA9">
              <w:rPr>
                <w:rFonts w:ascii="ＭＳ 明朝" w:eastAsia="ＭＳ 明朝" w:hAnsi="ＭＳ 明朝" w:hint="eastAsia"/>
                <w:sz w:val="20"/>
                <w:szCs w:val="20"/>
              </w:rPr>
              <w:t>することができるはずです。しかしそうしたことは全く検討されていません。</w:t>
            </w:r>
          </w:p>
          <w:p w14:paraId="525B5C58" w14:textId="0ECFDF67" w:rsidR="00016AA9" w:rsidRPr="00016AA9"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相談体制の充実、各種連携、当然必要です。しかしながら、これらはいずれも弊害が生じてからの対策です。啓発用教育にも限界があります。</w:t>
            </w:r>
          </w:p>
          <w:p w14:paraId="15F27F8D" w14:textId="77777777" w:rsidR="00016AA9" w:rsidRPr="00016AA9"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結局、最も効果的かつ確実な依存対策は、入場規制・賭け規制ということのはずです。</w:t>
            </w:r>
          </w:p>
          <w:p w14:paraId="025FA531" w14:textId="6FDC1FE9" w:rsidR="00016AA9" w:rsidRPr="00016AA9"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しかしながら、本計画案においては、国の法制に沿うのみで有効かつ確実なカジノ規制は全く講じられていません。大阪としての独自性も皆無です。本来検討されるべきのめり込みの防止のための各措置は、カジノ事業の利益を損なうものとして扱われているんだろうと思います。</w:t>
            </w:r>
          </w:p>
          <w:p w14:paraId="2A50FB01" w14:textId="77777777" w:rsidR="00016AA9" w:rsidRPr="00016AA9"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しかも将来、万一看過しがたい弊害が明らかになったときに、カジノ規制を強化したり、あるいは事業そのものの廃止を求めることはおよそできない仕組みになっています。</w:t>
            </w:r>
          </w:p>
          <w:p w14:paraId="7FBA23AA" w14:textId="77777777" w:rsidR="00016AA9" w:rsidRPr="00016AA9"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大阪のギャンブル依存症対策会議も紹介されておりますけれど、その意見が出てもその実現を図る手段がないのです。</w:t>
            </w:r>
          </w:p>
          <w:p w14:paraId="22F71A7C" w14:textId="77777777" w:rsidR="00016AA9" w:rsidRPr="00016AA9"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カジノ依存対策の充実と、カジノ事業の利益の確保は元々、本質的に対立するものです。</w:t>
            </w:r>
          </w:p>
          <w:p w14:paraId="7CBFC5E9" w14:textId="77777777" w:rsidR="00016AA9" w:rsidRPr="001306A5" w:rsidRDefault="00016AA9" w:rsidP="00DA5256">
            <w:pPr>
              <w:spacing w:line="240" w:lineRule="exact"/>
              <w:ind w:firstLineChars="100" w:firstLine="200"/>
              <w:rPr>
                <w:rFonts w:ascii="ＭＳ 明朝" w:eastAsia="ＭＳ 明朝" w:hAnsi="ＭＳ 明朝"/>
                <w:sz w:val="20"/>
                <w:szCs w:val="20"/>
              </w:rPr>
            </w:pPr>
            <w:r w:rsidRPr="00016AA9">
              <w:rPr>
                <w:rFonts w:ascii="ＭＳ 明朝" w:eastAsia="ＭＳ 明朝" w:hAnsi="ＭＳ 明朝" w:hint="eastAsia"/>
                <w:sz w:val="20"/>
                <w:szCs w:val="20"/>
              </w:rPr>
              <w:t>であれば、</w:t>
            </w:r>
            <w:r w:rsidRPr="001306A5">
              <w:rPr>
                <w:rFonts w:ascii="ＭＳ 明朝" w:eastAsia="ＭＳ 明朝" w:hAnsi="ＭＳ 明朝" w:hint="eastAsia"/>
                <w:sz w:val="20"/>
                <w:szCs w:val="20"/>
              </w:rPr>
              <w:t>そのカジノ依存対策の充実を図るために、極めて厳格なカジノ規制を初めから導入するか、その導入を強制する仕組みが必要ですが、計画案ではその努力がハナから放棄されています。</w:t>
            </w:r>
          </w:p>
          <w:p w14:paraId="641864B1" w14:textId="77777777" w:rsidR="00016AA9" w:rsidRPr="001306A5" w:rsidRDefault="00016AA9" w:rsidP="00DA5256">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計画案は、カジノ事業の利益の確保のためにカジノ依存対策の充実、すなわち、ギャンブラー、その家族の生命・身体・財産の安全を無視したものであるということがわかります。</w:t>
            </w:r>
          </w:p>
          <w:p w14:paraId="16DBCD9E" w14:textId="77777777" w:rsidR="00016AA9" w:rsidRPr="001306A5" w:rsidRDefault="00016AA9" w:rsidP="00DA5256">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このような計画案が登場したのは、経済的に成り立つカジノ事業をどのように設計してもカジノ依存対策はこの程度のものにならざるを得ないということを示しています。</w:t>
            </w:r>
          </w:p>
          <w:p w14:paraId="096BEEC8" w14:textId="77777777" w:rsidR="00016AA9" w:rsidRPr="001306A5" w:rsidRDefault="00016AA9" w:rsidP="00DA5256">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私はギャンブラー、家族の生命・身体・財産を脅かすこの計画案に反対です。</w:t>
            </w:r>
          </w:p>
          <w:p w14:paraId="69551EA6" w14:textId="77777777" w:rsidR="00016AA9" w:rsidRPr="001306A5" w:rsidRDefault="00016AA9" w:rsidP="00DA5256">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もはやギャンブラーやその家族の生命・身体・財産を脅かすことのないカジノ計画の立案が不可能であるということが明らかになっていますので、その誘致計画そのものを撤回することが必要だと思います。</w:t>
            </w:r>
          </w:p>
          <w:p w14:paraId="63E3392B" w14:textId="0FEADA8C" w:rsidR="00DA5256" w:rsidRPr="00CD2844" w:rsidRDefault="00DA5256" w:rsidP="002E01C0">
            <w:pPr>
              <w:spacing w:line="240" w:lineRule="exact"/>
              <w:rPr>
                <w:rFonts w:ascii="ＭＳ 明朝" w:eastAsia="ＭＳ 明朝" w:hAnsi="ＭＳ 明朝"/>
                <w:sz w:val="20"/>
                <w:szCs w:val="20"/>
              </w:rPr>
            </w:pPr>
          </w:p>
        </w:tc>
      </w:tr>
      <w:tr w:rsidR="00016AA9" w:rsidRPr="00CD2844" w14:paraId="458A14E0" w14:textId="77777777" w:rsidTr="002E01C0">
        <w:trPr>
          <w:cantSplit/>
          <w:trHeight w:val="397"/>
        </w:trPr>
        <w:tc>
          <w:tcPr>
            <w:tcW w:w="582" w:type="dxa"/>
            <w:tcBorders>
              <w:bottom w:val="single" w:sz="4" w:space="0" w:color="auto"/>
            </w:tcBorders>
            <w:shd w:val="clear" w:color="auto" w:fill="A6A6A6" w:themeFill="background1" w:themeFillShade="A6"/>
            <w:vAlign w:val="center"/>
          </w:tcPr>
          <w:p w14:paraId="07AD9347" w14:textId="77777777" w:rsidR="00016AA9" w:rsidRPr="00CD2844" w:rsidRDefault="00016AA9" w:rsidP="002E01C0">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8F7CD42" w14:textId="13DF8FFD" w:rsidR="00016AA9" w:rsidRPr="00CD2844" w:rsidRDefault="00016AA9" w:rsidP="002E01C0">
            <w:pPr>
              <w:jc w:val="center"/>
              <w:rPr>
                <w:rFonts w:ascii="ＭＳ 明朝" w:eastAsia="ＭＳ 明朝" w:hAnsi="ＭＳ 明朝"/>
                <w:sz w:val="20"/>
                <w:szCs w:val="20"/>
              </w:rPr>
            </w:pPr>
            <w:r>
              <w:rPr>
                <w:rFonts w:ascii="ＭＳ 明朝" w:eastAsia="ＭＳ 明朝" w:hAnsi="ＭＳ 明朝" w:hint="eastAsia"/>
                <w:sz w:val="20"/>
                <w:szCs w:val="20"/>
              </w:rPr>
              <w:t>公述人３</w:t>
            </w:r>
          </w:p>
        </w:tc>
      </w:tr>
      <w:tr w:rsidR="00016AA9" w:rsidRPr="00CD2844" w14:paraId="384B2F65" w14:textId="77777777" w:rsidTr="009515E8">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5D4F9C2E" w14:textId="63DB23C7" w:rsidR="00016AA9" w:rsidRPr="00CD2844" w:rsidRDefault="00B115DD" w:rsidP="002E01C0">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016AA9">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6DB713A1" w14:textId="6CB4F856" w:rsidR="00865835" w:rsidRDefault="00865835" w:rsidP="00865835">
            <w:pPr>
              <w:spacing w:line="240" w:lineRule="exact"/>
              <w:ind w:firstLineChars="100" w:firstLine="200"/>
              <w:rPr>
                <w:rFonts w:ascii="ＭＳ 明朝" w:eastAsia="ＭＳ 明朝" w:hAnsi="ＭＳ 明朝"/>
                <w:sz w:val="20"/>
                <w:szCs w:val="20"/>
              </w:rPr>
            </w:pPr>
            <w:r w:rsidRPr="00C75E70">
              <w:rPr>
                <w:rFonts w:ascii="ＭＳ 明朝" w:eastAsia="ＭＳ 明朝" w:hAnsi="ＭＳ 明朝" w:hint="eastAsia"/>
                <w:sz w:val="20"/>
                <w:szCs w:val="20"/>
              </w:rPr>
              <w:t>カジノ行為への依存防止対策については、</w:t>
            </w:r>
            <w:r w:rsidR="00940948">
              <w:rPr>
                <w:rFonts w:ascii="ＭＳ 明朝" w:eastAsia="ＭＳ 明朝" w:hAnsi="ＭＳ 明朝" w:hint="eastAsia"/>
                <w:sz w:val="20"/>
                <w:szCs w:val="20"/>
              </w:rPr>
              <w:t>様々</w:t>
            </w:r>
            <w:r w:rsidRPr="00C75E70">
              <w:rPr>
                <w:rFonts w:ascii="ＭＳ 明朝" w:eastAsia="ＭＳ 明朝" w:hAnsi="ＭＳ 明朝" w:hint="eastAsia"/>
                <w:sz w:val="20"/>
                <w:szCs w:val="20"/>
              </w:rPr>
              <w:t>な観点からの重層的・多段階的な取組みによって、カジノ行為への依存防止を図</w:t>
            </w:r>
            <w:r w:rsidR="006C5A30" w:rsidRPr="001A7F34">
              <w:rPr>
                <w:rFonts w:ascii="ＭＳ 明朝" w:eastAsia="ＭＳ 明朝" w:hAnsi="ＭＳ 明朝" w:hint="eastAsia"/>
                <w:sz w:val="20"/>
                <w:szCs w:val="20"/>
              </w:rPr>
              <w:t>ることとして</w:t>
            </w:r>
            <w:r w:rsidRPr="00C75E70">
              <w:rPr>
                <w:rFonts w:ascii="ＭＳ 明朝" w:eastAsia="ＭＳ 明朝" w:hAnsi="ＭＳ 明朝" w:hint="eastAsia"/>
                <w:sz w:val="20"/>
                <w:szCs w:val="20"/>
              </w:rPr>
              <w:t>います。</w:t>
            </w:r>
          </w:p>
          <w:p w14:paraId="7AA2CE24" w14:textId="77777777" w:rsidR="00865835" w:rsidRPr="00865835" w:rsidRDefault="00865835" w:rsidP="00865835">
            <w:pPr>
              <w:spacing w:line="240" w:lineRule="exact"/>
              <w:ind w:firstLineChars="50" w:firstLine="100"/>
              <w:rPr>
                <w:rFonts w:ascii="ＭＳ 明朝" w:eastAsia="ＭＳ 明朝" w:hAnsi="ＭＳ 明朝"/>
                <w:sz w:val="20"/>
                <w:szCs w:val="20"/>
              </w:rPr>
            </w:pPr>
          </w:p>
          <w:p w14:paraId="27B8807A" w14:textId="154B6039" w:rsidR="00C75E70" w:rsidRPr="00C75E70" w:rsidRDefault="00C75E70" w:rsidP="00865835">
            <w:pPr>
              <w:spacing w:line="240" w:lineRule="exact"/>
              <w:ind w:firstLineChars="100" w:firstLine="200"/>
              <w:rPr>
                <w:rFonts w:ascii="ＭＳ 明朝" w:eastAsia="ＭＳ 明朝" w:hAnsi="ＭＳ 明朝"/>
                <w:sz w:val="20"/>
                <w:szCs w:val="20"/>
              </w:rPr>
            </w:pPr>
            <w:r w:rsidRPr="00C75E70">
              <w:rPr>
                <w:rFonts w:ascii="ＭＳ 明朝" w:eastAsia="ＭＳ 明朝" w:hAnsi="ＭＳ 明朝" w:hint="eastAsia"/>
                <w:sz w:val="20"/>
                <w:szCs w:val="20"/>
              </w:rPr>
              <w:t>カジノ行為へののめり込みを防止するため、カジノ施設内においてはＡＴＭの設置</w:t>
            </w:r>
            <w:r w:rsidR="00B03822" w:rsidRPr="001306A5">
              <w:rPr>
                <w:rFonts w:ascii="ＭＳ 明朝" w:eastAsia="ＭＳ 明朝" w:hAnsi="ＭＳ 明朝" w:hint="eastAsia"/>
                <w:sz w:val="20"/>
                <w:szCs w:val="20"/>
              </w:rPr>
              <w:t>が</w:t>
            </w:r>
            <w:r w:rsidRPr="00C75E70">
              <w:rPr>
                <w:rFonts w:ascii="ＭＳ 明朝" w:eastAsia="ＭＳ 明朝" w:hAnsi="ＭＳ 明朝" w:hint="eastAsia"/>
                <w:sz w:val="20"/>
                <w:szCs w:val="20"/>
              </w:rPr>
              <w:t>禁止されています。また、カジノ施設周辺では貸付機能を有するＡＴＭ、それ以外のＩＲ区域内では新規与信機能を有する貸金業の端末等の設置が禁止されています。</w:t>
            </w:r>
          </w:p>
          <w:p w14:paraId="163C0070" w14:textId="6C25828A" w:rsidR="00CB635B" w:rsidRDefault="00C75E70" w:rsidP="00C75E70">
            <w:pPr>
              <w:spacing w:line="240" w:lineRule="exact"/>
              <w:ind w:firstLineChars="50" w:firstLine="100"/>
              <w:rPr>
                <w:rFonts w:ascii="ＭＳ 明朝" w:eastAsia="ＭＳ 明朝" w:hAnsi="ＭＳ 明朝"/>
                <w:sz w:val="20"/>
                <w:szCs w:val="20"/>
              </w:rPr>
            </w:pPr>
            <w:r w:rsidRPr="00C75E70">
              <w:rPr>
                <w:rFonts w:ascii="ＭＳ 明朝" w:eastAsia="ＭＳ 明朝" w:hAnsi="ＭＳ 明朝" w:hint="eastAsia"/>
                <w:sz w:val="20"/>
                <w:szCs w:val="20"/>
              </w:rPr>
              <w:t>これらの規定は、ＩＲ整備法の定める重層的・多段階的な依存防止対策の取組みとして有効なものと考えています。</w:t>
            </w:r>
          </w:p>
          <w:p w14:paraId="5190C929" w14:textId="68BC564A" w:rsidR="00700CBC" w:rsidRDefault="00700CBC" w:rsidP="00CB635B">
            <w:pPr>
              <w:spacing w:line="240" w:lineRule="exact"/>
              <w:rPr>
                <w:rFonts w:ascii="ＭＳ 明朝" w:eastAsia="ＭＳ 明朝" w:hAnsi="ＭＳ 明朝"/>
                <w:sz w:val="20"/>
                <w:szCs w:val="20"/>
              </w:rPr>
            </w:pPr>
          </w:p>
          <w:p w14:paraId="2C464A75" w14:textId="1A5CF072" w:rsidR="00B03822" w:rsidRDefault="00B03822" w:rsidP="00B03822">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顧客への資金貸付については、</w:t>
            </w:r>
            <w:r>
              <w:rPr>
                <w:rFonts w:ascii="ＭＳ 明朝" w:eastAsia="ＭＳ 明朝" w:hAnsi="ＭＳ 明朝" w:hint="eastAsia"/>
                <w:sz w:val="20"/>
                <w:szCs w:val="20"/>
              </w:rPr>
              <w:t>ＩＲ整備法では、貸金業法とは別に厳格に規制されています。</w:t>
            </w:r>
          </w:p>
          <w:p w14:paraId="1C473E76" w14:textId="0DD33E8E" w:rsidR="00B03822" w:rsidRPr="00C75E70" w:rsidRDefault="00B03822" w:rsidP="00B03822">
            <w:pPr>
              <w:spacing w:line="240" w:lineRule="exact"/>
              <w:ind w:firstLineChars="100" w:firstLine="200"/>
              <w:rPr>
                <w:rFonts w:ascii="ＭＳ 明朝" w:eastAsia="ＭＳ 明朝" w:hAnsi="ＭＳ 明朝"/>
                <w:sz w:val="20"/>
                <w:szCs w:val="20"/>
              </w:rPr>
            </w:pPr>
            <w:r w:rsidRPr="0076644C">
              <w:rPr>
                <w:rFonts w:ascii="ＭＳ 明朝" w:eastAsia="ＭＳ 明朝" w:hAnsi="ＭＳ 明朝" w:hint="eastAsia"/>
                <w:sz w:val="20"/>
                <w:szCs w:val="20"/>
              </w:rPr>
              <w:t>特定資金貸付は、一定以上の現金を</w:t>
            </w:r>
            <w:r>
              <w:rPr>
                <w:rFonts w:ascii="ＭＳ 明朝" w:eastAsia="ＭＳ 明朝" w:hAnsi="ＭＳ 明朝" w:hint="eastAsia"/>
                <w:sz w:val="20"/>
                <w:szCs w:val="20"/>
              </w:rPr>
              <w:t>ＩＲ</w:t>
            </w:r>
            <w:r w:rsidRPr="0076644C">
              <w:rPr>
                <w:rFonts w:ascii="ＭＳ 明朝" w:eastAsia="ＭＳ 明朝" w:hAnsi="ＭＳ 明朝" w:hint="eastAsia"/>
                <w:sz w:val="20"/>
                <w:szCs w:val="20"/>
              </w:rPr>
              <w:t>事業者に</w:t>
            </w:r>
            <w:r>
              <w:rPr>
                <w:rFonts w:ascii="ＭＳ 明朝" w:eastAsia="ＭＳ 明朝" w:hAnsi="ＭＳ 明朝" w:hint="eastAsia"/>
                <w:sz w:val="20"/>
                <w:szCs w:val="20"/>
              </w:rPr>
              <w:t>預け入れている</w:t>
            </w:r>
            <w:r w:rsidRPr="0076644C">
              <w:rPr>
                <w:rFonts w:ascii="ＭＳ 明朝" w:eastAsia="ＭＳ 明朝" w:hAnsi="ＭＳ 明朝" w:hint="eastAsia"/>
                <w:sz w:val="20"/>
                <w:szCs w:val="20"/>
              </w:rPr>
              <w:t>者、又は外国人非居住者</w:t>
            </w:r>
            <w:r w:rsidRPr="001306A5">
              <w:rPr>
                <w:rFonts w:ascii="ＭＳ 明朝" w:eastAsia="ＭＳ 明朝" w:hAnsi="ＭＳ 明朝" w:hint="eastAsia"/>
                <w:sz w:val="20"/>
                <w:szCs w:val="20"/>
              </w:rPr>
              <w:t>に</w:t>
            </w:r>
            <w:r w:rsidRPr="0076644C">
              <w:rPr>
                <w:rFonts w:ascii="ＭＳ 明朝" w:eastAsia="ＭＳ 明朝" w:hAnsi="ＭＳ 明朝" w:hint="eastAsia"/>
                <w:sz w:val="20"/>
                <w:szCs w:val="20"/>
              </w:rPr>
              <w:t>認められた限定的な</w:t>
            </w:r>
            <w:r>
              <w:rPr>
                <w:rFonts w:ascii="ＭＳ 明朝" w:eastAsia="ＭＳ 明朝" w:hAnsi="ＭＳ 明朝" w:hint="eastAsia"/>
                <w:sz w:val="20"/>
                <w:szCs w:val="20"/>
              </w:rPr>
              <w:t>ものであり、また</w:t>
            </w:r>
            <w:r w:rsidRPr="001306A5">
              <w:rPr>
                <w:rFonts w:ascii="ＭＳ 明朝" w:eastAsia="ＭＳ 明朝" w:hAnsi="ＭＳ 明朝" w:hint="eastAsia"/>
                <w:sz w:val="20"/>
                <w:szCs w:val="20"/>
              </w:rPr>
              <w:t>、</w:t>
            </w:r>
            <w:r>
              <w:rPr>
                <w:rFonts w:ascii="ＭＳ 明朝" w:eastAsia="ＭＳ 明朝" w:hAnsi="ＭＳ 明朝" w:hint="eastAsia"/>
                <w:sz w:val="20"/>
                <w:szCs w:val="20"/>
              </w:rPr>
              <w:t>ＩＲ事業者は当該顧客の返済能力を厳しく調査した上</w:t>
            </w:r>
            <w:r w:rsidRPr="0076644C">
              <w:rPr>
                <w:rFonts w:ascii="ＭＳ 明朝" w:eastAsia="ＭＳ 明朝" w:hAnsi="ＭＳ 明朝" w:hint="eastAsia"/>
                <w:sz w:val="20"/>
                <w:szCs w:val="20"/>
              </w:rPr>
              <w:t>で顧客ごとに限度額を定めて貸付けを行うこととなって</w:t>
            </w:r>
            <w:r w:rsidRPr="001306A5">
              <w:rPr>
                <w:rFonts w:ascii="ＭＳ 明朝" w:eastAsia="ＭＳ 明朝" w:hAnsi="ＭＳ 明朝" w:hint="eastAsia"/>
                <w:sz w:val="20"/>
                <w:szCs w:val="20"/>
              </w:rPr>
              <w:t>います。</w:t>
            </w:r>
          </w:p>
          <w:p w14:paraId="20404704" w14:textId="7D4EEA49" w:rsidR="00B03822" w:rsidRDefault="00B03822" w:rsidP="00B03822">
            <w:pPr>
              <w:spacing w:line="240" w:lineRule="exact"/>
              <w:rPr>
                <w:rFonts w:ascii="ＭＳ 明朝" w:eastAsia="ＭＳ 明朝" w:hAnsi="ＭＳ 明朝"/>
                <w:color w:val="FF0000"/>
                <w:sz w:val="20"/>
                <w:szCs w:val="20"/>
                <w:u w:val="single"/>
              </w:rPr>
            </w:pPr>
          </w:p>
          <w:p w14:paraId="0249C211" w14:textId="4AA4D0AE" w:rsidR="00660531" w:rsidRPr="001306A5" w:rsidRDefault="00B03822" w:rsidP="00660531">
            <w:pPr>
              <w:spacing w:line="240" w:lineRule="exact"/>
              <w:ind w:firstLineChars="100" w:firstLine="200"/>
              <w:rPr>
                <w:rFonts w:ascii="ＭＳ 明朝" w:eastAsia="ＭＳ 明朝" w:hAnsi="ＭＳ 明朝"/>
                <w:sz w:val="20"/>
                <w:szCs w:val="20"/>
              </w:rPr>
            </w:pPr>
            <w:r w:rsidRPr="008A152D">
              <w:rPr>
                <w:rFonts w:ascii="ＭＳ 明朝" w:eastAsia="ＭＳ 明朝" w:hAnsi="ＭＳ 明朝" w:hint="eastAsia"/>
                <w:sz w:val="20"/>
                <w:szCs w:val="20"/>
              </w:rPr>
              <w:t>酒類提供については、関係法令の規定に則り、</w:t>
            </w:r>
            <w:r>
              <w:rPr>
                <w:rFonts w:ascii="ＭＳ 明朝" w:eastAsia="ＭＳ 明朝" w:hAnsi="ＭＳ 明朝" w:hint="eastAsia"/>
                <w:sz w:val="20"/>
                <w:szCs w:val="20"/>
              </w:rPr>
              <w:t>ギャンブル</w:t>
            </w:r>
            <w:r w:rsidRPr="008A152D">
              <w:rPr>
                <w:rFonts w:ascii="ＭＳ 明朝" w:eastAsia="ＭＳ 明朝" w:hAnsi="ＭＳ 明朝" w:hint="eastAsia"/>
                <w:sz w:val="20"/>
                <w:szCs w:val="20"/>
              </w:rPr>
              <w:t>依存防止の観点からも適切な提供を行うほか、深夜営業については、カジノ行為を長時間連続して行っているなどカジノ行為を行わせることが適当でない顧客には適切に対処を行</w:t>
            </w:r>
            <w:r w:rsidRPr="001306A5">
              <w:rPr>
                <w:rFonts w:ascii="ＭＳ 明朝" w:eastAsia="ＭＳ 明朝" w:hAnsi="ＭＳ 明朝" w:hint="eastAsia"/>
                <w:sz w:val="20"/>
                <w:szCs w:val="20"/>
              </w:rPr>
              <w:t>うこととしています。</w:t>
            </w:r>
          </w:p>
          <w:p w14:paraId="577EE921" w14:textId="247BD658" w:rsidR="00B03822" w:rsidRPr="00660531" w:rsidRDefault="00B03822" w:rsidP="00660531">
            <w:pPr>
              <w:spacing w:line="240" w:lineRule="exact"/>
              <w:ind w:firstLineChars="100" w:firstLine="200"/>
              <w:rPr>
                <w:rFonts w:ascii="ＭＳ 明朝" w:eastAsia="ＭＳ 明朝" w:hAnsi="ＭＳ 明朝"/>
                <w:sz w:val="20"/>
                <w:szCs w:val="20"/>
              </w:rPr>
            </w:pPr>
            <w:r w:rsidRPr="005410E0">
              <w:rPr>
                <w:rFonts w:ascii="ＭＳ 明朝" w:eastAsia="ＭＳ 明朝" w:hAnsi="ＭＳ 明朝" w:hint="eastAsia"/>
                <w:sz w:val="20"/>
                <w:szCs w:val="20"/>
              </w:rPr>
              <w:t>なお、酒類提供については、</w:t>
            </w:r>
            <w:r>
              <w:rPr>
                <w:rFonts w:ascii="ＭＳ 明朝" w:eastAsia="ＭＳ 明朝" w:hAnsi="ＭＳ 明朝" w:hint="eastAsia"/>
                <w:sz w:val="20"/>
                <w:szCs w:val="20"/>
              </w:rPr>
              <w:t>カジノ管理委員会規則に</w:t>
            </w:r>
            <w:r w:rsidR="00D24CD4">
              <w:rPr>
                <w:rFonts w:ascii="ＭＳ 明朝" w:eastAsia="ＭＳ 明朝" w:hAnsi="ＭＳ 明朝" w:hint="eastAsia"/>
                <w:sz w:val="20"/>
                <w:szCs w:val="20"/>
              </w:rPr>
              <w:t>おいて「アルコールの影響により正常なカジノ行為ができないおそれのある顧客に対しては、カジノ行為を行わせないこと</w:t>
            </w:r>
            <w:r>
              <w:rPr>
                <w:rFonts w:ascii="ＭＳ 明朝" w:eastAsia="ＭＳ 明朝" w:hAnsi="ＭＳ 明朝" w:hint="eastAsia"/>
                <w:sz w:val="20"/>
                <w:szCs w:val="20"/>
              </w:rPr>
              <w:t>」となっており、他に</w:t>
            </w:r>
            <w:r w:rsidRPr="005410E0">
              <w:rPr>
                <w:rFonts w:ascii="ＭＳ 明朝" w:eastAsia="ＭＳ 明朝" w:hAnsi="ＭＳ 明朝" w:hint="eastAsia"/>
                <w:sz w:val="20"/>
                <w:szCs w:val="20"/>
              </w:rPr>
              <w:t>いただいたご意見を踏まえ、ギャンブル依存防止の観点から</w:t>
            </w:r>
            <w:r w:rsidRPr="001306A5">
              <w:rPr>
                <w:rFonts w:ascii="ＭＳ 明朝" w:eastAsia="ＭＳ 明朝" w:hAnsi="ＭＳ 明朝" w:hint="eastAsia"/>
                <w:sz w:val="20"/>
                <w:szCs w:val="20"/>
              </w:rPr>
              <w:t>、</w:t>
            </w:r>
            <w:r>
              <w:rPr>
                <w:rFonts w:ascii="ＭＳ 明朝" w:eastAsia="ＭＳ 明朝" w:hAnsi="ＭＳ 明朝" w:hint="eastAsia"/>
                <w:sz w:val="20"/>
                <w:szCs w:val="20"/>
              </w:rPr>
              <w:t>適切な酒類提供に関する</w:t>
            </w:r>
            <w:r w:rsidRPr="005410E0">
              <w:rPr>
                <w:rFonts w:ascii="ＭＳ 明朝" w:eastAsia="ＭＳ 明朝" w:hAnsi="ＭＳ 明朝" w:hint="eastAsia"/>
                <w:sz w:val="20"/>
                <w:szCs w:val="20"/>
              </w:rPr>
              <w:t>従業員マニュアルの作成について</w:t>
            </w:r>
            <w:r w:rsidRPr="001306A5">
              <w:rPr>
                <w:rFonts w:ascii="ＭＳ 明朝" w:eastAsia="ＭＳ 明朝" w:hAnsi="ＭＳ 明朝" w:hint="eastAsia"/>
                <w:sz w:val="20"/>
                <w:szCs w:val="20"/>
              </w:rPr>
              <w:t>、</w:t>
            </w:r>
            <w:r w:rsidR="00C64D1A" w:rsidRPr="001A7F34">
              <w:rPr>
                <w:rFonts w:ascii="ＭＳ 明朝" w:eastAsia="ＭＳ 明朝" w:hAnsi="ＭＳ 明朝" w:hint="eastAsia"/>
                <w:sz w:val="20"/>
                <w:szCs w:val="20"/>
              </w:rPr>
              <w:t>「</w:t>
            </w:r>
            <w:r w:rsidRPr="001A7F34">
              <w:rPr>
                <w:rFonts w:ascii="ＭＳ 明朝" w:eastAsia="ＭＳ 明朝" w:hAnsi="ＭＳ 明朝" w:hint="eastAsia"/>
                <w:sz w:val="20"/>
                <w:szCs w:val="20"/>
              </w:rPr>
              <w:t>区域整備計画</w:t>
            </w:r>
            <w:r w:rsidR="00C64D1A" w:rsidRPr="001A7F34">
              <w:rPr>
                <w:rFonts w:ascii="ＭＳ 明朝" w:eastAsia="ＭＳ 明朝" w:hAnsi="ＭＳ 明朝" w:hint="eastAsia"/>
                <w:sz w:val="20"/>
                <w:szCs w:val="20"/>
              </w:rPr>
              <w:t>」</w:t>
            </w:r>
            <w:r w:rsidRPr="001306A5">
              <w:rPr>
                <w:rFonts w:ascii="ＭＳ 明朝" w:eastAsia="ＭＳ 明朝" w:hAnsi="ＭＳ 明朝" w:hint="eastAsia"/>
                <w:sz w:val="20"/>
                <w:szCs w:val="20"/>
              </w:rPr>
              <w:t>に</w:t>
            </w:r>
            <w:r w:rsidRPr="005410E0">
              <w:rPr>
                <w:rFonts w:ascii="ＭＳ 明朝" w:eastAsia="ＭＳ 明朝" w:hAnsi="ＭＳ 明朝" w:hint="eastAsia"/>
                <w:sz w:val="20"/>
                <w:szCs w:val="20"/>
              </w:rPr>
              <w:t>追加</w:t>
            </w:r>
            <w:r w:rsidRPr="001306A5">
              <w:rPr>
                <w:rFonts w:ascii="ＭＳ 明朝" w:eastAsia="ＭＳ 明朝" w:hAnsi="ＭＳ 明朝" w:hint="eastAsia"/>
                <w:sz w:val="20"/>
                <w:szCs w:val="20"/>
              </w:rPr>
              <w:t>することとしました。</w:t>
            </w:r>
          </w:p>
          <w:p w14:paraId="4D28B42E" w14:textId="630BAEE4" w:rsidR="00B17373" w:rsidRDefault="00B17373" w:rsidP="00B17373">
            <w:pPr>
              <w:spacing w:line="240" w:lineRule="exact"/>
              <w:rPr>
                <w:rFonts w:ascii="ＭＳ 明朝" w:eastAsia="ＭＳ 明朝" w:hAnsi="ＭＳ 明朝"/>
                <w:sz w:val="20"/>
                <w:szCs w:val="20"/>
              </w:rPr>
            </w:pPr>
          </w:p>
          <w:p w14:paraId="52414F0C" w14:textId="126B8FDB" w:rsidR="00B03822" w:rsidRDefault="00B03822" w:rsidP="00B03822">
            <w:pPr>
              <w:spacing w:line="240" w:lineRule="exact"/>
              <w:ind w:firstLineChars="100" w:firstLine="200"/>
              <w:rPr>
                <w:rFonts w:ascii="ＭＳ 明朝" w:eastAsia="ＭＳ 明朝" w:hAnsi="ＭＳ 明朝"/>
                <w:sz w:val="20"/>
                <w:szCs w:val="20"/>
              </w:rPr>
            </w:pPr>
            <w:r w:rsidRPr="0076644C">
              <w:rPr>
                <w:rFonts w:ascii="ＭＳ 明朝" w:eastAsia="ＭＳ 明朝" w:hAnsi="ＭＳ 明朝" w:hint="eastAsia"/>
                <w:sz w:val="20"/>
                <w:szCs w:val="20"/>
              </w:rPr>
              <w:t>入場制限</w:t>
            </w:r>
            <w:r w:rsidRPr="001306A5">
              <w:rPr>
                <w:rFonts w:ascii="ＭＳ 明朝" w:eastAsia="ＭＳ 明朝" w:hAnsi="ＭＳ 明朝" w:hint="eastAsia"/>
                <w:sz w:val="20"/>
                <w:szCs w:val="20"/>
              </w:rPr>
              <w:t>について</w:t>
            </w:r>
            <w:r w:rsidRPr="0076644C">
              <w:rPr>
                <w:rFonts w:ascii="ＭＳ 明朝" w:eastAsia="ＭＳ 明朝" w:hAnsi="ＭＳ 明朝" w:hint="eastAsia"/>
                <w:sz w:val="20"/>
                <w:szCs w:val="20"/>
              </w:rPr>
              <w:t>は、ＩＲ整備法の法定事項となっており、</w:t>
            </w:r>
            <w:r w:rsidRPr="0076644C">
              <w:rPr>
                <w:rFonts w:ascii="ＭＳ 明朝" w:eastAsia="ＭＳ 明朝" w:hAnsi="ＭＳ 明朝"/>
                <w:sz w:val="20"/>
                <w:szCs w:val="20"/>
              </w:rPr>
              <w:t>20歳未満の者や暴力団員等のカジノ施設への入場に</w:t>
            </w:r>
            <w:r w:rsidRPr="001306A5">
              <w:rPr>
                <w:rFonts w:ascii="ＭＳ 明朝" w:eastAsia="ＭＳ 明朝" w:hAnsi="ＭＳ 明朝" w:hint="eastAsia"/>
                <w:sz w:val="20"/>
                <w:szCs w:val="20"/>
              </w:rPr>
              <w:t>対し</w:t>
            </w:r>
            <w:r w:rsidRPr="0076644C">
              <w:rPr>
                <w:rFonts w:ascii="ＭＳ 明朝" w:eastAsia="ＭＳ 明朝" w:hAnsi="ＭＳ 明朝"/>
                <w:sz w:val="20"/>
                <w:szCs w:val="20"/>
              </w:rPr>
              <w:t>ては禁止規定</w:t>
            </w:r>
            <w:r>
              <w:rPr>
                <w:rFonts w:ascii="ＭＳ 明朝" w:eastAsia="ＭＳ 明朝" w:hAnsi="ＭＳ 明朝" w:hint="eastAsia"/>
                <w:sz w:val="20"/>
                <w:szCs w:val="20"/>
              </w:rPr>
              <w:t>が</w:t>
            </w:r>
            <w:r w:rsidRPr="0076644C">
              <w:rPr>
                <w:rFonts w:ascii="ＭＳ 明朝" w:eastAsia="ＭＳ 明朝" w:hAnsi="ＭＳ 明朝"/>
                <w:sz w:val="20"/>
                <w:szCs w:val="20"/>
              </w:rPr>
              <w:t>ありますが、日本人等に対しては入場料の賦課や入場回数制限</w:t>
            </w:r>
            <w:r w:rsidRPr="001306A5">
              <w:rPr>
                <w:rFonts w:ascii="ＭＳ 明朝" w:eastAsia="ＭＳ 明朝" w:hAnsi="ＭＳ 明朝" w:hint="eastAsia"/>
                <w:sz w:val="20"/>
                <w:szCs w:val="20"/>
              </w:rPr>
              <w:t>等</w:t>
            </w:r>
            <w:r w:rsidRPr="0076644C">
              <w:rPr>
                <w:rFonts w:ascii="ＭＳ 明朝" w:eastAsia="ＭＳ 明朝" w:hAnsi="ＭＳ 明朝"/>
                <w:sz w:val="20"/>
                <w:szCs w:val="20"/>
              </w:rPr>
              <w:t>の制限措置を講じることとなって</w:t>
            </w:r>
            <w:r>
              <w:rPr>
                <w:rFonts w:ascii="ＭＳ 明朝" w:eastAsia="ＭＳ 明朝" w:hAnsi="ＭＳ 明朝" w:hint="eastAsia"/>
                <w:sz w:val="20"/>
                <w:szCs w:val="20"/>
              </w:rPr>
              <w:t>います</w:t>
            </w:r>
            <w:r w:rsidRPr="0076644C">
              <w:rPr>
                <w:rFonts w:ascii="ＭＳ 明朝" w:eastAsia="ＭＳ 明朝" w:hAnsi="ＭＳ 明朝"/>
                <w:sz w:val="20"/>
                <w:szCs w:val="20"/>
              </w:rPr>
              <w:t>。</w:t>
            </w:r>
          </w:p>
          <w:p w14:paraId="4023AD7D" w14:textId="3D12A1F5" w:rsidR="00C75E70" w:rsidRDefault="00C75E70" w:rsidP="00C75E70">
            <w:pPr>
              <w:spacing w:line="240" w:lineRule="exact"/>
              <w:rPr>
                <w:rFonts w:ascii="ＭＳ 明朝" w:eastAsia="ＭＳ 明朝" w:hAnsi="ＭＳ 明朝"/>
                <w:sz w:val="20"/>
                <w:szCs w:val="20"/>
              </w:rPr>
            </w:pPr>
          </w:p>
          <w:p w14:paraId="41B9747D" w14:textId="5FE505B1" w:rsidR="00B03822" w:rsidRDefault="00B03822" w:rsidP="00B03822">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また、</w:t>
            </w:r>
            <w:r w:rsidRPr="00856BC2">
              <w:rPr>
                <w:rFonts w:ascii="ＭＳ 明朝" w:eastAsia="ＭＳ 明朝" w:hAnsi="ＭＳ 明朝" w:hint="eastAsia"/>
                <w:sz w:val="20"/>
                <w:szCs w:val="20"/>
              </w:rPr>
              <w:t>ＩＲ事業者は、カジノ事業の収益等を活用し、ＩＲ事業の事業内容の向上を図ることとなっており、カジノ施設の設置及び運営に伴う有害な影響の排除を適切に行うため、ギャンブル等依存症対策の取組み</w:t>
            </w:r>
            <w:r>
              <w:rPr>
                <w:rFonts w:ascii="ＭＳ 明朝" w:eastAsia="ＭＳ 明朝" w:hAnsi="ＭＳ 明朝" w:hint="eastAsia"/>
                <w:sz w:val="20"/>
                <w:szCs w:val="20"/>
              </w:rPr>
              <w:t>についても</w:t>
            </w:r>
            <w:r w:rsidRPr="00856BC2">
              <w:rPr>
                <w:rFonts w:ascii="ＭＳ 明朝" w:eastAsia="ＭＳ 明朝" w:hAnsi="ＭＳ 明朝" w:hint="eastAsia"/>
                <w:sz w:val="20"/>
                <w:szCs w:val="20"/>
              </w:rPr>
              <w:t>強化していくこととして</w:t>
            </w:r>
            <w:r>
              <w:rPr>
                <w:rFonts w:ascii="ＭＳ 明朝" w:eastAsia="ＭＳ 明朝" w:hAnsi="ＭＳ 明朝" w:hint="eastAsia"/>
                <w:sz w:val="20"/>
                <w:szCs w:val="20"/>
              </w:rPr>
              <w:t>い</w:t>
            </w:r>
            <w:r w:rsidRPr="00856BC2">
              <w:rPr>
                <w:rFonts w:ascii="ＭＳ 明朝" w:eastAsia="ＭＳ 明朝" w:hAnsi="ＭＳ 明朝" w:hint="eastAsia"/>
                <w:sz w:val="20"/>
                <w:szCs w:val="20"/>
              </w:rPr>
              <w:t>ます。</w:t>
            </w:r>
          </w:p>
          <w:p w14:paraId="259AA225" w14:textId="1D56632C" w:rsidR="00700CBC" w:rsidRPr="00CD2844" w:rsidRDefault="00B03822" w:rsidP="00B03822">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さらに</w:t>
            </w:r>
            <w:r>
              <w:rPr>
                <w:rFonts w:ascii="ＭＳ 明朝" w:eastAsia="ＭＳ 明朝" w:hAnsi="ＭＳ 明朝" w:hint="eastAsia"/>
                <w:sz w:val="20"/>
                <w:szCs w:val="20"/>
              </w:rPr>
              <w:t>、</w:t>
            </w:r>
            <w:r w:rsidRPr="00856BC2">
              <w:rPr>
                <w:rFonts w:ascii="ＭＳ 明朝" w:eastAsia="ＭＳ 明朝" w:hAnsi="ＭＳ 明朝" w:hint="eastAsia"/>
                <w:sz w:val="20"/>
                <w:szCs w:val="20"/>
              </w:rPr>
              <w:t>適正な事業の実施を担保するため、</w:t>
            </w:r>
            <w:r>
              <w:rPr>
                <w:rFonts w:ascii="ＭＳ 明朝" w:eastAsia="ＭＳ 明朝" w:hAnsi="ＭＳ 明朝" w:hint="eastAsia"/>
                <w:sz w:val="20"/>
                <w:szCs w:val="20"/>
              </w:rPr>
              <w:t>大阪</w:t>
            </w:r>
            <w:r w:rsidRPr="00856BC2">
              <w:rPr>
                <w:rFonts w:ascii="ＭＳ 明朝" w:eastAsia="ＭＳ 明朝" w:hAnsi="ＭＳ 明朝" w:hint="eastAsia"/>
                <w:sz w:val="20"/>
                <w:szCs w:val="20"/>
              </w:rPr>
              <w:t>府</w:t>
            </w:r>
            <w:r>
              <w:rPr>
                <w:rFonts w:ascii="ＭＳ 明朝" w:eastAsia="ＭＳ 明朝" w:hAnsi="ＭＳ 明朝" w:hint="eastAsia"/>
                <w:sz w:val="20"/>
                <w:szCs w:val="20"/>
              </w:rPr>
              <w:t>・</w:t>
            </w:r>
            <w:r w:rsidRPr="00856BC2">
              <w:rPr>
                <w:rFonts w:ascii="ＭＳ 明朝" w:eastAsia="ＭＳ 明朝" w:hAnsi="ＭＳ 明朝" w:hint="eastAsia"/>
                <w:sz w:val="20"/>
                <w:szCs w:val="20"/>
              </w:rPr>
              <w:t>市としては、外部有識者等により構成するＩＲ事業評価委員会の設置</w:t>
            </w:r>
            <w:r w:rsidRPr="001306A5">
              <w:rPr>
                <w:rFonts w:ascii="ＭＳ 明朝" w:eastAsia="ＭＳ 明朝" w:hAnsi="ＭＳ 明朝" w:hint="eastAsia"/>
                <w:sz w:val="20"/>
                <w:szCs w:val="20"/>
              </w:rPr>
              <w:t>等</w:t>
            </w:r>
            <w:r w:rsidRPr="00856BC2">
              <w:rPr>
                <w:rFonts w:ascii="ＭＳ 明朝" w:eastAsia="ＭＳ 明朝" w:hAnsi="ＭＳ 明朝" w:hint="eastAsia"/>
                <w:sz w:val="20"/>
                <w:szCs w:val="20"/>
              </w:rPr>
              <w:t>、モニタリングの枠組みを構築することとしており、依存症対策についても専門家の知見等も踏まえながら実施状況をチェックし、必要に応じ</w:t>
            </w:r>
            <w:r>
              <w:rPr>
                <w:rFonts w:ascii="ＭＳ 明朝" w:eastAsia="ＭＳ 明朝" w:hAnsi="ＭＳ 明朝" w:hint="eastAsia"/>
                <w:sz w:val="20"/>
                <w:szCs w:val="20"/>
              </w:rPr>
              <w:t>て改善を求めるなど、有効な対策が確実に履行されるよう対応していきます</w:t>
            </w:r>
            <w:r w:rsidRPr="00856BC2">
              <w:rPr>
                <w:rFonts w:ascii="ＭＳ 明朝" w:eastAsia="ＭＳ 明朝" w:hAnsi="ＭＳ 明朝" w:hint="eastAsia"/>
                <w:sz w:val="20"/>
                <w:szCs w:val="20"/>
              </w:rPr>
              <w:t>。</w:t>
            </w:r>
          </w:p>
        </w:tc>
      </w:tr>
    </w:tbl>
    <w:p w14:paraId="286AF81E" w14:textId="77777777" w:rsidR="00712031" w:rsidRDefault="00712031">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712031" w:rsidRPr="00CD2844" w14:paraId="04724028" w14:textId="77777777" w:rsidTr="002E01C0">
        <w:trPr>
          <w:cantSplit/>
          <w:trHeight w:val="397"/>
        </w:trPr>
        <w:tc>
          <w:tcPr>
            <w:tcW w:w="582" w:type="dxa"/>
            <w:tcBorders>
              <w:bottom w:val="single" w:sz="4" w:space="0" w:color="auto"/>
            </w:tcBorders>
            <w:shd w:val="clear" w:color="auto" w:fill="A6A6A6" w:themeFill="background1" w:themeFillShade="A6"/>
            <w:vAlign w:val="center"/>
          </w:tcPr>
          <w:p w14:paraId="3F04B561" w14:textId="77777777" w:rsidR="00712031" w:rsidRPr="00CD2844" w:rsidRDefault="00712031" w:rsidP="002E01C0">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32AF26DA" w14:textId="2FC1382A" w:rsidR="00712031" w:rsidRPr="00CD2844" w:rsidRDefault="00712031" w:rsidP="002E01C0">
            <w:pPr>
              <w:jc w:val="center"/>
              <w:rPr>
                <w:rFonts w:ascii="ＭＳ 明朝" w:eastAsia="ＭＳ 明朝" w:hAnsi="ＭＳ 明朝"/>
                <w:sz w:val="20"/>
                <w:szCs w:val="20"/>
              </w:rPr>
            </w:pPr>
            <w:r>
              <w:rPr>
                <w:rFonts w:ascii="ＭＳ 明朝" w:eastAsia="ＭＳ 明朝" w:hAnsi="ＭＳ 明朝" w:hint="eastAsia"/>
                <w:sz w:val="20"/>
                <w:szCs w:val="20"/>
              </w:rPr>
              <w:t>公述人４</w:t>
            </w:r>
          </w:p>
        </w:tc>
      </w:tr>
      <w:tr w:rsidR="00712031" w:rsidRPr="00CD2844" w14:paraId="450AA793" w14:textId="77777777" w:rsidTr="009515E8">
        <w:trPr>
          <w:cantSplit/>
          <w:trHeight w:val="13052"/>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2E13F288" w14:textId="5BADF74F" w:rsidR="00712031" w:rsidRPr="00CD2844" w:rsidRDefault="00B115DD" w:rsidP="002E01C0">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7F95859E" w14:textId="77777777" w:rsidR="00887EE0" w:rsidRPr="00887EE0" w:rsidRDefault="00887EE0" w:rsidP="00DA5256">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今日は今回の計画に対する全般的な私の意見について公述させていただきます。</w:t>
            </w:r>
          </w:p>
          <w:p w14:paraId="2633EBA5" w14:textId="77777777" w:rsidR="00887EE0" w:rsidRPr="00887EE0" w:rsidRDefault="00887EE0" w:rsidP="00DA5256">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私は、大阪府および大阪市が夢洲に統合型リゾート、ＩＲと称して、カジノ施設を推進することに大きな危惧を感じています。</w:t>
            </w:r>
          </w:p>
          <w:p w14:paraId="30E3EC7D" w14:textId="77777777" w:rsidR="00887EE0" w:rsidRPr="00887EE0" w:rsidRDefault="00887EE0" w:rsidP="00DA5256">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ＩＲの中核はカジノと言っても過言ではなく、カジノとは賭博行為に他ならないからです。</w:t>
            </w:r>
          </w:p>
          <w:p w14:paraId="32F43F31" w14:textId="77777777" w:rsidR="00887EE0" w:rsidRPr="00887EE0" w:rsidRDefault="00887EE0" w:rsidP="00887EE0">
            <w:pPr>
              <w:spacing w:line="240" w:lineRule="exact"/>
              <w:rPr>
                <w:rFonts w:ascii="ＭＳ 明朝" w:eastAsia="ＭＳ 明朝" w:hAnsi="ＭＳ 明朝"/>
                <w:sz w:val="20"/>
                <w:szCs w:val="20"/>
              </w:rPr>
            </w:pPr>
            <w:r w:rsidRPr="00887EE0">
              <w:rPr>
                <w:rFonts w:ascii="ＭＳ 明朝" w:eastAsia="ＭＳ 明朝" w:hAnsi="ＭＳ 明朝" w:hint="eastAsia"/>
                <w:sz w:val="20"/>
                <w:szCs w:val="20"/>
              </w:rPr>
              <w:t>賭博行為は様々な害悪を生むことは、</w:t>
            </w:r>
            <w:r w:rsidRPr="00887EE0">
              <w:rPr>
                <w:rFonts w:ascii="ＭＳ 明朝" w:eastAsia="ＭＳ 明朝" w:hAnsi="ＭＳ 明朝"/>
                <w:sz w:val="20"/>
                <w:szCs w:val="20"/>
              </w:rPr>
              <w:t>1950年11月22日に出された最高裁大法廷判決に明らかであると考えますので、その要点を</w:t>
            </w:r>
            <w:r w:rsidRPr="00887EE0">
              <w:rPr>
                <w:rFonts w:ascii="ＭＳ 明朝" w:eastAsia="ＭＳ 明朝" w:hAnsi="ＭＳ 明朝" w:hint="eastAsia"/>
                <w:sz w:val="20"/>
                <w:szCs w:val="20"/>
              </w:rPr>
              <w:t>３</w:t>
            </w:r>
            <w:r w:rsidRPr="00887EE0">
              <w:rPr>
                <w:rFonts w:ascii="ＭＳ 明朝" w:eastAsia="ＭＳ 明朝" w:hAnsi="ＭＳ 明朝"/>
                <w:sz w:val="20"/>
                <w:szCs w:val="20"/>
              </w:rPr>
              <w:t>つ述べます。</w:t>
            </w:r>
          </w:p>
          <w:p w14:paraId="461AE879" w14:textId="4F51A43F" w:rsidR="00887EE0" w:rsidRPr="001306A5" w:rsidRDefault="00887EE0" w:rsidP="004545F4">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１つ、賭博での偶然の利益を得ることは、怠惰浪費の風潮を生み、健康で文化的な社会の基礎となる勤労の美風を害する、２、賭博は暴行脅迫、殺傷、強盗の原因となり、公共の福祉に反する。３、</w:t>
            </w:r>
            <w:r w:rsidRPr="001306A5">
              <w:rPr>
                <w:rFonts w:ascii="ＭＳ 明朝" w:eastAsia="ＭＳ 明朝" w:hAnsi="ＭＳ 明朝"/>
                <w:sz w:val="20"/>
                <w:szCs w:val="20"/>
              </w:rPr>
              <w:t>特に</w:t>
            </w:r>
            <w:r w:rsidRPr="001306A5">
              <w:rPr>
                <w:rFonts w:ascii="ＭＳ 明朝" w:eastAsia="ＭＳ 明朝" w:hAnsi="ＭＳ 明朝" w:hint="eastAsia"/>
                <w:sz w:val="20"/>
                <w:szCs w:val="20"/>
              </w:rPr>
              <w:t>賭場開帳図利罪</w:t>
            </w:r>
            <w:r w:rsidRPr="001306A5">
              <w:rPr>
                <w:rFonts w:ascii="ＭＳ 明朝" w:eastAsia="ＭＳ 明朝" w:hAnsi="ＭＳ 明朝"/>
                <w:sz w:val="20"/>
                <w:szCs w:val="20"/>
              </w:rPr>
              <w:t>は、自らが損失を被ることなく、他人に賭博をさせて利益を得る行為のため、より反社会性、反倫理性が強い。</w:t>
            </w:r>
            <w:r w:rsidRPr="001306A5">
              <w:rPr>
                <w:rFonts w:ascii="ＭＳ 明朝" w:eastAsia="ＭＳ 明朝" w:hAnsi="ＭＳ 明朝" w:hint="eastAsia"/>
                <w:sz w:val="20"/>
                <w:szCs w:val="20"/>
              </w:rPr>
              <w:t>カジノはまさしく賭博であり、地域住民の福祉を守ることが使命である行政がこのようなものを推進することは断じて許されません。</w:t>
            </w:r>
          </w:p>
          <w:p w14:paraId="115550FD" w14:textId="77777777" w:rsidR="00887EE0" w:rsidRPr="001306A5" w:rsidRDefault="00887EE0" w:rsidP="004545F4">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大阪府・大阪市は、</w:t>
            </w:r>
            <w:r w:rsidRPr="001306A5">
              <w:rPr>
                <w:rFonts w:ascii="ＭＳ 明朝" w:eastAsia="ＭＳ 明朝" w:hAnsi="ＭＳ 明朝"/>
                <w:sz w:val="20"/>
                <w:szCs w:val="20"/>
              </w:rPr>
              <w:t>2017年に施行された特定複合観光施設区域の整備推進に関する法律、いわゆるＩＲ推進法を法的根拠にするのだと考えますが、上記した一般論に加え、この大阪にカジノＩＲが作られることで、地域住民として危惧する点について述べます。</w:t>
            </w:r>
          </w:p>
          <w:p w14:paraId="1110A406" w14:textId="77777777" w:rsidR="00887EE0" w:rsidRPr="001306A5" w:rsidRDefault="00887EE0" w:rsidP="004545F4">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１</w:t>
            </w:r>
            <w:r w:rsidRPr="001306A5">
              <w:rPr>
                <w:rFonts w:ascii="ＭＳ 明朝" w:eastAsia="ＭＳ 明朝" w:hAnsi="ＭＳ 明朝"/>
                <w:sz w:val="20"/>
                <w:szCs w:val="20"/>
              </w:rPr>
              <w:t>点目</w:t>
            </w:r>
            <w:r w:rsidRPr="001306A5">
              <w:rPr>
                <w:rFonts w:ascii="ＭＳ 明朝" w:eastAsia="ＭＳ 明朝" w:hAnsi="ＭＳ 明朝" w:hint="eastAsia"/>
                <w:sz w:val="20"/>
                <w:szCs w:val="20"/>
              </w:rPr>
              <w:t>としてギャンブル依存の増加を挙げます。</w:t>
            </w:r>
          </w:p>
          <w:p w14:paraId="234BCD31" w14:textId="35B2540C" w:rsidR="00887EE0" w:rsidRPr="001306A5" w:rsidRDefault="00887EE0" w:rsidP="004545F4">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カジノは典型的なギャンブルであり、一定の依存症患者を生むことは諸外国の例だけではなく、日本でも公営ギャンブルや実質ギャンブルである、パチンコでも悲惨な実例に枚挙</w:t>
            </w:r>
            <w:r w:rsidRPr="001306A5">
              <w:rPr>
                <w:rFonts w:ascii="ＭＳ 明朝" w:eastAsia="ＭＳ 明朝" w:hAnsi="ＭＳ 明朝"/>
                <w:sz w:val="20"/>
                <w:szCs w:val="20"/>
              </w:rPr>
              <w:t>のいとまがありません。</w:t>
            </w:r>
            <w:r w:rsidRPr="001306A5">
              <w:rPr>
                <w:rFonts w:ascii="ＭＳ 明朝" w:eastAsia="ＭＳ 明朝" w:hAnsi="ＭＳ 明朝" w:hint="eastAsia"/>
                <w:sz w:val="20"/>
                <w:szCs w:val="20"/>
              </w:rPr>
              <w:t>このようなギャンブル行為を推進することは、地域の荒廃を生み、将来に禍根を残すことは間違いありません。対策として、ギャンブル依存症対策に注力するというのでしょうが、本末転倒であり、話になりません。</w:t>
            </w:r>
          </w:p>
          <w:p w14:paraId="2E0B8879" w14:textId="77777777" w:rsidR="00887EE0" w:rsidRPr="001306A5" w:rsidRDefault="00887EE0" w:rsidP="004545F4">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２、軟弱地盤、土壌の汚染に対する対策費用の増大と公費負担についてです。</w:t>
            </w:r>
          </w:p>
          <w:p w14:paraId="0B7F623A" w14:textId="77777777" w:rsidR="00887EE0" w:rsidRPr="001306A5" w:rsidRDefault="00887EE0" w:rsidP="004545F4">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大阪でカジノＩＲ施設が計画されている夢洲は、地盤が軟弱であること、また土壌が汚染されていることが判明しており、</w:t>
            </w:r>
            <w:r w:rsidRPr="001306A5">
              <w:rPr>
                <w:rFonts w:ascii="ＭＳ 明朝" w:eastAsia="ＭＳ 明朝" w:hAnsi="ＭＳ 明朝"/>
                <w:sz w:val="20"/>
                <w:szCs w:val="20"/>
              </w:rPr>
              <w:t>2021年12月19日の毎日新聞の報道で、土地所有者の大阪市が約790億円の対策費用を負担するとあります。</w:t>
            </w:r>
          </w:p>
          <w:p w14:paraId="4EF4D457" w14:textId="0B056D63" w:rsidR="00887EE0" w:rsidRPr="001306A5" w:rsidRDefault="00887EE0" w:rsidP="004545F4">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これまで、夢洲と同様の咲洲や舞洲といった埋立地を売却したり賃貸する際、土壌汚染対策などの費用を市が負担しないことを原則としてきたのに、夢洲のカジノＩＲについては例外的に原則が放棄された形です。それがなぜなのか、府・市は理由を明確にせず逃げているのではないですか。</w:t>
            </w:r>
          </w:p>
          <w:p w14:paraId="2182FA54" w14:textId="6EE1CBE3" w:rsidR="00887EE0" w:rsidRPr="001306A5" w:rsidRDefault="00887EE0" w:rsidP="004545F4">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今後</w:t>
            </w:r>
            <w:r w:rsidR="00581980">
              <w:rPr>
                <w:rFonts w:ascii="ＭＳ 明朝" w:eastAsia="ＭＳ 明朝" w:hAnsi="ＭＳ 明朝" w:hint="eastAsia"/>
                <w:sz w:val="20"/>
                <w:szCs w:val="20"/>
              </w:rPr>
              <w:t>、土地改良のための費用負担を公費で負担することが前提となり、更</w:t>
            </w:r>
            <w:r w:rsidRPr="001306A5">
              <w:rPr>
                <w:rFonts w:ascii="ＭＳ 明朝" w:eastAsia="ＭＳ 明朝" w:hAnsi="ＭＳ 明朝" w:hint="eastAsia"/>
                <w:sz w:val="20"/>
                <w:szCs w:val="20"/>
              </w:rPr>
              <w:t>なる費用の増大の可能性も否定できないと考えます。</w:t>
            </w:r>
          </w:p>
          <w:p w14:paraId="38CA317F" w14:textId="77777777" w:rsidR="00887EE0" w:rsidRPr="001306A5" w:rsidRDefault="00887EE0" w:rsidP="004545F4">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３</w:t>
            </w:r>
            <w:r w:rsidRPr="001306A5">
              <w:rPr>
                <w:rFonts w:ascii="ＭＳ 明朝" w:eastAsia="ＭＳ 明朝" w:hAnsi="ＭＳ 明朝"/>
                <w:sz w:val="20"/>
                <w:szCs w:val="20"/>
              </w:rPr>
              <w:t>点目は、カジノＩＲ誘致による経済効果は本当にあるのかという点について述べます。</w:t>
            </w:r>
          </w:p>
          <w:p w14:paraId="3FD9ABD4" w14:textId="77777777" w:rsidR="00887EE0" w:rsidRPr="001306A5" w:rsidRDefault="00887EE0" w:rsidP="004545F4">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現在、新型コロナウイルスの世界的な感染は３</w:t>
            </w:r>
            <w:r w:rsidRPr="001306A5">
              <w:rPr>
                <w:rFonts w:ascii="ＭＳ 明朝" w:eastAsia="ＭＳ 明朝" w:hAnsi="ＭＳ 明朝"/>
                <w:sz w:val="20"/>
                <w:szCs w:val="20"/>
              </w:rPr>
              <w:t>年目を迎え、オミクロン株の感染が止まらない状況です。</w:t>
            </w:r>
          </w:p>
          <w:p w14:paraId="04E621C2" w14:textId="5030C4C0" w:rsidR="00887EE0" w:rsidRPr="001306A5" w:rsidRDefault="00887EE0" w:rsidP="004545F4">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松井大阪市長が胸を張ったカジノＩＲの経済効果は年１</w:t>
            </w:r>
            <w:r w:rsidRPr="001306A5">
              <w:rPr>
                <w:rFonts w:ascii="ＭＳ 明朝" w:eastAsia="ＭＳ 明朝" w:hAnsi="ＭＳ 明朝"/>
                <w:sz w:val="20"/>
                <w:szCs w:val="20"/>
              </w:rPr>
              <w:t>兆</w:t>
            </w:r>
            <w:r w:rsidR="00B2528C" w:rsidRPr="001306A5">
              <w:rPr>
                <w:rFonts w:ascii="ＭＳ 明朝" w:eastAsia="ＭＳ 明朝" w:hAnsi="ＭＳ 明朝"/>
                <w:sz w:val="20"/>
                <w:szCs w:val="20"/>
              </w:rPr>
              <w:t>2</w:t>
            </w:r>
            <w:r w:rsidR="00B2528C" w:rsidRPr="001306A5">
              <w:rPr>
                <w:rFonts w:ascii="ＭＳ 明朝" w:eastAsia="ＭＳ 明朝" w:hAnsi="ＭＳ 明朝" w:hint="eastAsia"/>
                <w:sz w:val="20"/>
                <w:szCs w:val="20"/>
              </w:rPr>
              <w:t>,</w:t>
            </w:r>
            <w:r w:rsidR="00B2528C" w:rsidRPr="001306A5">
              <w:rPr>
                <w:rFonts w:ascii="ＭＳ 明朝" w:eastAsia="ＭＳ 明朝" w:hAnsi="ＭＳ 明朝"/>
                <w:sz w:val="20"/>
                <w:szCs w:val="20"/>
              </w:rPr>
              <w:t>000</w:t>
            </w:r>
            <w:r w:rsidRPr="001306A5">
              <w:rPr>
                <w:rFonts w:ascii="ＭＳ 明朝" w:eastAsia="ＭＳ 明朝" w:hAnsi="ＭＳ 明朝"/>
                <w:sz w:val="20"/>
                <w:szCs w:val="20"/>
              </w:rPr>
              <w:t>億円の根拠となる</w:t>
            </w:r>
            <w:r w:rsidRPr="001306A5">
              <w:rPr>
                <w:rFonts w:ascii="ＭＳ 明朝" w:eastAsia="ＭＳ 明朝" w:hAnsi="ＭＳ 明朝" w:hint="eastAsia"/>
                <w:sz w:val="20"/>
                <w:szCs w:val="20"/>
              </w:rPr>
              <w:t>試算</w:t>
            </w:r>
            <w:r w:rsidRPr="001306A5">
              <w:rPr>
                <w:rFonts w:ascii="ＭＳ 明朝" w:eastAsia="ＭＳ 明朝" w:hAnsi="ＭＳ 明朝"/>
                <w:sz w:val="20"/>
                <w:szCs w:val="20"/>
              </w:rPr>
              <w:t>はどれだけ現実性があるのでしょうか。</w:t>
            </w:r>
            <w:r w:rsidRPr="001306A5">
              <w:rPr>
                <w:rFonts w:ascii="ＭＳ 明朝" w:eastAsia="ＭＳ 明朝" w:hAnsi="ＭＳ 明朝" w:hint="eastAsia"/>
                <w:sz w:val="20"/>
                <w:szCs w:val="20"/>
              </w:rPr>
              <w:t>コロナ禍で世界のカジノ産業の利益は低下しており、夢洲で計画されているカジノＩＲの収益性についても厳しく吟味されねばなりません。</w:t>
            </w:r>
          </w:p>
          <w:p w14:paraId="0BA9CDF8" w14:textId="77777777" w:rsidR="00887EE0" w:rsidRPr="001306A5" w:rsidRDefault="00887EE0" w:rsidP="004545F4">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私は少なくともコロナ収束が確実に見通せるまで計画は凍結し、コロナ収束後に議論を続けるのが最も現実的な選択であると考えます。</w:t>
            </w:r>
          </w:p>
          <w:p w14:paraId="0C4F694E" w14:textId="77777777" w:rsidR="00887EE0" w:rsidRPr="001306A5" w:rsidRDefault="00887EE0" w:rsidP="004545F4">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以上述べましたように現在の状況でカジノＩＲ計画を強行することは天下の愚策であると断言したいと思います。</w:t>
            </w:r>
          </w:p>
          <w:p w14:paraId="62538CF0" w14:textId="567D40BA" w:rsidR="004545F4" w:rsidRDefault="00887EE0" w:rsidP="009515E8">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今日お集まりの皆さんにおいても、お帰りになった後、ご家族ご友人ご隣人の方々と大阪にカジノができたときに、大阪がどうなるか議論していただきたいと思います。</w:t>
            </w:r>
          </w:p>
          <w:p w14:paraId="3C668BB6" w14:textId="6F8056A2" w:rsidR="007B78E3" w:rsidRPr="00887EE0" w:rsidRDefault="007B78E3" w:rsidP="002E01C0">
            <w:pPr>
              <w:spacing w:line="240" w:lineRule="exact"/>
              <w:rPr>
                <w:rFonts w:ascii="ＭＳ 明朝" w:eastAsia="ＭＳ 明朝" w:hAnsi="ＭＳ 明朝"/>
                <w:sz w:val="20"/>
                <w:szCs w:val="20"/>
              </w:rPr>
            </w:pPr>
          </w:p>
        </w:tc>
      </w:tr>
      <w:tr w:rsidR="00712031" w:rsidRPr="00CD2844" w14:paraId="76C8C5B3" w14:textId="77777777" w:rsidTr="002E01C0">
        <w:trPr>
          <w:cantSplit/>
          <w:trHeight w:val="397"/>
        </w:trPr>
        <w:tc>
          <w:tcPr>
            <w:tcW w:w="582" w:type="dxa"/>
            <w:tcBorders>
              <w:bottom w:val="single" w:sz="4" w:space="0" w:color="auto"/>
            </w:tcBorders>
            <w:shd w:val="clear" w:color="auto" w:fill="A6A6A6" w:themeFill="background1" w:themeFillShade="A6"/>
            <w:vAlign w:val="center"/>
          </w:tcPr>
          <w:p w14:paraId="44CB7FCE" w14:textId="77777777" w:rsidR="00712031" w:rsidRPr="00CD2844" w:rsidRDefault="00712031" w:rsidP="002E01C0">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DF2CDAA" w14:textId="663F7F60" w:rsidR="00712031" w:rsidRPr="00CD2844" w:rsidRDefault="00712031" w:rsidP="002E01C0">
            <w:pPr>
              <w:jc w:val="center"/>
              <w:rPr>
                <w:rFonts w:ascii="ＭＳ 明朝" w:eastAsia="ＭＳ 明朝" w:hAnsi="ＭＳ 明朝"/>
                <w:sz w:val="20"/>
                <w:szCs w:val="20"/>
              </w:rPr>
            </w:pPr>
            <w:r>
              <w:rPr>
                <w:rFonts w:ascii="ＭＳ 明朝" w:eastAsia="ＭＳ 明朝" w:hAnsi="ＭＳ 明朝" w:hint="eastAsia"/>
                <w:sz w:val="20"/>
                <w:szCs w:val="20"/>
              </w:rPr>
              <w:t>公述人４</w:t>
            </w:r>
          </w:p>
        </w:tc>
      </w:tr>
      <w:tr w:rsidR="00712031" w:rsidRPr="00CD2844" w14:paraId="26A4AFAD" w14:textId="77777777" w:rsidTr="009515E8">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0F556728" w14:textId="783C5041" w:rsidR="00712031" w:rsidRPr="00CD2844" w:rsidRDefault="00B115DD" w:rsidP="002E01C0">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712031">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790C614B" w14:textId="16153940" w:rsidR="00660531" w:rsidRDefault="00B03822" w:rsidP="00660531">
            <w:pPr>
              <w:spacing w:line="240" w:lineRule="exact"/>
              <w:ind w:firstLineChars="100" w:firstLine="200"/>
              <w:rPr>
                <w:rFonts w:ascii="ＭＳ 明朝" w:eastAsia="ＭＳ 明朝" w:hAnsi="ＭＳ 明朝"/>
                <w:sz w:val="20"/>
                <w:szCs w:val="20"/>
              </w:rPr>
            </w:pPr>
            <w:r w:rsidRPr="009B6410">
              <w:rPr>
                <w:rFonts w:ascii="ＭＳ 明朝" w:eastAsia="ＭＳ 明朝" w:hAnsi="ＭＳ 明朝" w:hint="eastAsia"/>
                <w:sz w:val="20"/>
                <w:szCs w:val="20"/>
              </w:rPr>
              <w:t>ＩＲは、カジノ施設、ホテル、国際会議場、展示場、レストラン、エンターテイメント施設</w:t>
            </w:r>
            <w:r w:rsidRPr="001306A5">
              <w:rPr>
                <w:rFonts w:ascii="ＭＳ 明朝" w:eastAsia="ＭＳ 明朝" w:hAnsi="ＭＳ 明朝" w:hint="eastAsia"/>
                <w:sz w:val="20"/>
                <w:szCs w:val="20"/>
              </w:rPr>
              <w:t>等</w:t>
            </w:r>
            <w:r w:rsidRPr="009B6410">
              <w:rPr>
                <w:rFonts w:ascii="ＭＳ 明朝" w:eastAsia="ＭＳ 明朝" w:hAnsi="ＭＳ 明朝" w:hint="eastAsia"/>
                <w:sz w:val="20"/>
                <w:szCs w:val="20"/>
              </w:rPr>
              <w:t>、多くの集客施設を民間事業者が一体的に整備・運営する複合型の施設であり、民間事業者の活力と創意工夫を最大限に活かす民設民営の事業として、ＩＲへの集客やカジノ収益を通じた観光</w:t>
            </w:r>
            <w:r w:rsidRPr="001306A5">
              <w:rPr>
                <w:rFonts w:ascii="ＭＳ 明朝" w:eastAsia="ＭＳ 明朝" w:hAnsi="ＭＳ 明朝" w:hint="eastAsia"/>
                <w:sz w:val="20"/>
                <w:szCs w:val="20"/>
              </w:rPr>
              <w:t>や</w:t>
            </w:r>
            <w:r w:rsidRPr="009B6410">
              <w:rPr>
                <w:rFonts w:ascii="ＭＳ 明朝" w:eastAsia="ＭＳ 明朝" w:hAnsi="ＭＳ 明朝" w:hint="eastAsia"/>
                <w:sz w:val="20"/>
                <w:szCs w:val="20"/>
              </w:rPr>
              <w:t>地域振興</w:t>
            </w:r>
            <w:r w:rsidRPr="001306A5">
              <w:rPr>
                <w:rFonts w:ascii="ＭＳ 明朝" w:eastAsia="ＭＳ 明朝" w:hAnsi="ＭＳ 明朝" w:hint="eastAsia"/>
                <w:color w:val="FF0000"/>
                <w:sz w:val="20"/>
                <w:szCs w:val="20"/>
              </w:rPr>
              <w:t>、</w:t>
            </w:r>
            <w:r w:rsidRPr="009B6410">
              <w:rPr>
                <w:rFonts w:ascii="ＭＳ 明朝" w:eastAsia="ＭＳ 明朝" w:hAnsi="ＭＳ 明朝" w:hint="eastAsia"/>
                <w:sz w:val="20"/>
                <w:szCs w:val="20"/>
              </w:rPr>
              <w:t>国・自治体の財政の改善に寄与することが期待されています。</w:t>
            </w:r>
          </w:p>
          <w:p w14:paraId="71C3038C" w14:textId="4D56332A" w:rsidR="00B03822" w:rsidRDefault="00B03822" w:rsidP="00660531">
            <w:pPr>
              <w:spacing w:line="240" w:lineRule="exact"/>
              <w:ind w:firstLineChars="100" w:firstLine="200"/>
              <w:rPr>
                <w:rFonts w:ascii="ＭＳ 明朝" w:eastAsia="ＭＳ 明朝" w:hAnsi="ＭＳ 明朝"/>
                <w:sz w:val="20"/>
                <w:szCs w:val="20"/>
              </w:rPr>
            </w:pPr>
            <w:r w:rsidRPr="009B6410">
              <w:rPr>
                <w:rFonts w:ascii="ＭＳ 明朝" w:eastAsia="ＭＳ 明朝" w:hAnsi="ＭＳ 明朝" w:hint="eastAsia"/>
                <w:sz w:val="20"/>
                <w:szCs w:val="20"/>
              </w:rPr>
              <w:t>また、ＩＲ整備法においては、カジノ収益の社会還元を通じた公益の実現、カジノ収益の不当な部外流出の防止</w:t>
            </w:r>
            <w:r w:rsidRPr="001306A5">
              <w:rPr>
                <w:rFonts w:ascii="ＭＳ 明朝" w:eastAsia="ＭＳ 明朝" w:hAnsi="ＭＳ 明朝" w:hint="eastAsia"/>
                <w:sz w:val="20"/>
                <w:szCs w:val="20"/>
              </w:rPr>
              <w:t>等</w:t>
            </w:r>
            <w:r w:rsidRPr="009B6410">
              <w:rPr>
                <w:rFonts w:ascii="ＭＳ 明朝" w:eastAsia="ＭＳ 明朝" w:hAnsi="ＭＳ 明朝" w:hint="eastAsia"/>
                <w:sz w:val="20"/>
                <w:szCs w:val="20"/>
              </w:rPr>
              <w:t>「８つの検討の観点」を踏まえて立案されており、全体として、刑法の賭博に関する法制との整合性が図られているとされております。</w:t>
            </w:r>
          </w:p>
          <w:p w14:paraId="7A49EB57" w14:textId="77777777" w:rsidR="00700CBC" w:rsidRPr="00865835" w:rsidRDefault="00700CBC" w:rsidP="00CB635B">
            <w:pPr>
              <w:spacing w:line="240" w:lineRule="exact"/>
              <w:rPr>
                <w:rFonts w:ascii="ＭＳ 明朝" w:eastAsia="ＭＳ 明朝" w:hAnsi="ＭＳ 明朝"/>
                <w:sz w:val="20"/>
                <w:szCs w:val="20"/>
              </w:rPr>
            </w:pPr>
          </w:p>
          <w:p w14:paraId="1B4CCA26" w14:textId="79D4341A" w:rsidR="00700CBC" w:rsidRDefault="00C75E70" w:rsidP="00865835">
            <w:pPr>
              <w:spacing w:line="240" w:lineRule="exact"/>
              <w:ind w:firstLineChars="100" w:firstLine="200"/>
              <w:rPr>
                <w:rFonts w:ascii="ＭＳ 明朝" w:eastAsia="ＭＳ 明朝" w:hAnsi="ＭＳ 明朝"/>
                <w:sz w:val="20"/>
                <w:szCs w:val="20"/>
              </w:rPr>
            </w:pPr>
            <w:r w:rsidRPr="00C75E70">
              <w:rPr>
                <w:rFonts w:ascii="ＭＳ 明朝" w:eastAsia="ＭＳ 明朝" w:hAnsi="ＭＳ 明朝" w:hint="eastAsia"/>
                <w:sz w:val="20"/>
                <w:szCs w:val="20"/>
              </w:rPr>
              <w:t>ギャンブル等依存症は、カジノがない現在においても喫緊に取り組むべき重要な課題であり、ＩＲ誘致を契機に、既存のギャンブル等を含め依存症問題に正面から取り組み、依存症対策のトップランナーをめざし、万全の対策を講じていきます。</w:t>
            </w:r>
          </w:p>
          <w:p w14:paraId="1EE1FA21" w14:textId="77777777" w:rsidR="00700CBC" w:rsidRPr="00865835" w:rsidRDefault="00700CBC" w:rsidP="00CB635B">
            <w:pPr>
              <w:spacing w:line="240" w:lineRule="exact"/>
              <w:rPr>
                <w:rFonts w:ascii="ＭＳ 明朝" w:eastAsia="ＭＳ 明朝" w:hAnsi="ＭＳ 明朝"/>
                <w:sz w:val="20"/>
                <w:szCs w:val="20"/>
              </w:rPr>
            </w:pPr>
          </w:p>
          <w:p w14:paraId="3C719FA4" w14:textId="27CEC2D2" w:rsidR="00C75E70" w:rsidRPr="00C75E70" w:rsidRDefault="00C75E70" w:rsidP="00865835">
            <w:pPr>
              <w:spacing w:line="240" w:lineRule="exact"/>
              <w:ind w:firstLineChars="100" w:firstLine="200"/>
              <w:rPr>
                <w:rFonts w:ascii="ＭＳ 明朝" w:eastAsia="ＭＳ 明朝" w:hAnsi="ＭＳ 明朝"/>
                <w:sz w:val="20"/>
                <w:szCs w:val="20"/>
              </w:rPr>
            </w:pPr>
            <w:r w:rsidRPr="00C75E70">
              <w:rPr>
                <w:rFonts w:ascii="ＭＳ 明朝" w:eastAsia="ＭＳ 明朝" w:hAnsi="ＭＳ 明朝" w:hint="eastAsia"/>
                <w:sz w:val="20"/>
                <w:szCs w:val="20"/>
              </w:rPr>
              <w:t>大阪港湾局においては、これまでは、瑕疵担保、契約不適合責任を負わないという特約を付した上で、一般競争入札により価格競争のうえ、土地売却等を実施しています。</w:t>
            </w:r>
          </w:p>
          <w:p w14:paraId="6E06215B" w14:textId="77777777" w:rsidR="00C75E70" w:rsidRPr="00C75E70" w:rsidRDefault="00C75E70" w:rsidP="00605F4A">
            <w:pPr>
              <w:spacing w:line="240" w:lineRule="exact"/>
              <w:ind w:firstLineChars="100" w:firstLine="200"/>
              <w:rPr>
                <w:rFonts w:ascii="ＭＳ 明朝" w:eastAsia="ＭＳ 明朝" w:hAnsi="ＭＳ 明朝"/>
                <w:sz w:val="20"/>
                <w:szCs w:val="20"/>
              </w:rPr>
            </w:pPr>
            <w:r w:rsidRPr="00C75E70">
              <w:rPr>
                <w:rFonts w:ascii="ＭＳ 明朝" w:eastAsia="ＭＳ 明朝" w:hAnsi="ＭＳ 明朝" w:hint="eastAsia"/>
                <w:sz w:val="20"/>
                <w:szCs w:val="20"/>
              </w:rPr>
              <w:t>一方で、ＩＲの事業者公募については、賃料は固定した上で、ＩＲ用途に限定し、事業者からＩＲ事業の提案を求めるスキームで、これまでの瑕疵担保責任等を負わないとしてきたスキームとは異なるものです。</w:t>
            </w:r>
          </w:p>
          <w:p w14:paraId="7C3A8489" w14:textId="2A9588E5" w:rsidR="00C75E70" w:rsidRDefault="00C75E70" w:rsidP="00605F4A">
            <w:pPr>
              <w:spacing w:line="240" w:lineRule="exact"/>
              <w:ind w:firstLineChars="100" w:firstLine="200"/>
              <w:rPr>
                <w:rFonts w:ascii="ＭＳ 明朝" w:eastAsia="ＭＳ 明朝" w:hAnsi="ＭＳ 明朝"/>
                <w:sz w:val="20"/>
                <w:szCs w:val="20"/>
              </w:rPr>
            </w:pPr>
            <w:r w:rsidRPr="00C75E70">
              <w:rPr>
                <w:rFonts w:ascii="ＭＳ 明朝" w:eastAsia="ＭＳ 明朝" w:hAnsi="ＭＳ 明朝" w:hint="eastAsia"/>
                <w:sz w:val="20"/>
                <w:szCs w:val="20"/>
              </w:rPr>
              <w:t>また、賃料設定に土壌汚染・液状化の要素は考慮していませんが、これまでと異なり公募段階で土壌汚染の基準超過・液状化層の存在が判明し、非常に大きな影響が見込まれることから、対応が必要となっているものです。</w:t>
            </w:r>
          </w:p>
          <w:p w14:paraId="655A1D52" w14:textId="77777777" w:rsidR="00B03822" w:rsidRPr="009B6410" w:rsidRDefault="00B03822" w:rsidP="00B03822">
            <w:pPr>
              <w:spacing w:line="240" w:lineRule="exact"/>
              <w:ind w:firstLineChars="100" w:firstLine="200"/>
              <w:rPr>
                <w:rFonts w:ascii="ＭＳ 明朝" w:eastAsia="ＭＳ 明朝" w:hAnsi="ＭＳ 明朝"/>
                <w:sz w:val="20"/>
                <w:szCs w:val="20"/>
              </w:rPr>
            </w:pPr>
            <w:r w:rsidRPr="009B6410">
              <w:rPr>
                <w:rFonts w:ascii="ＭＳ 明朝" w:eastAsia="ＭＳ 明朝" w:hAnsi="ＭＳ 明朝" w:hint="eastAsia"/>
                <w:sz w:val="20"/>
                <w:szCs w:val="20"/>
              </w:rPr>
              <w:t>土壌汚染対策、液状化対策等のＩＲ</w:t>
            </w:r>
            <w:r>
              <w:rPr>
                <w:rFonts w:ascii="ＭＳ 明朝" w:eastAsia="ＭＳ 明朝" w:hAnsi="ＭＳ 明朝" w:hint="eastAsia"/>
                <w:sz w:val="20"/>
                <w:szCs w:val="20"/>
              </w:rPr>
              <w:t>事業</w:t>
            </w:r>
            <w:r w:rsidRPr="009B6410">
              <w:rPr>
                <w:rFonts w:ascii="ＭＳ 明朝" w:eastAsia="ＭＳ 明朝" w:hAnsi="ＭＳ 明朝" w:hint="eastAsia"/>
                <w:sz w:val="20"/>
                <w:szCs w:val="20"/>
              </w:rPr>
              <w:t>用地の土地課題については、ＩＲは国内外から毎年約</w:t>
            </w:r>
            <w:r w:rsidRPr="009B6410">
              <w:rPr>
                <w:rFonts w:ascii="ＭＳ 明朝" w:eastAsia="ＭＳ 明朝" w:hAnsi="ＭＳ 明朝"/>
                <w:sz w:val="20"/>
                <w:szCs w:val="20"/>
              </w:rPr>
              <w:t>2,000万人の来場者が訪れる国際観光拠点の核となる大規模集客施設であることから、ＩＲ事業用地としての適性確保が必須であり、そのような土地に起因する所有者としての責任に加えて、大阪臨海部のまちづくりなどの政策的な観点も踏まえ、土地所有者として大阪市が負担</w:t>
            </w:r>
            <w:r>
              <w:rPr>
                <w:rFonts w:ascii="ＭＳ 明朝" w:eastAsia="ＭＳ 明朝" w:hAnsi="ＭＳ 明朝" w:hint="eastAsia"/>
                <w:sz w:val="20"/>
                <w:szCs w:val="20"/>
              </w:rPr>
              <w:t>する</w:t>
            </w:r>
            <w:r w:rsidRPr="009B6410">
              <w:rPr>
                <w:rFonts w:ascii="ＭＳ 明朝" w:eastAsia="ＭＳ 明朝" w:hAnsi="ＭＳ 明朝"/>
                <w:sz w:val="20"/>
                <w:szCs w:val="20"/>
              </w:rPr>
              <w:t>こととしております。</w:t>
            </w:r>
          </w:p>
          <w:p w14:paraId="45B174D6" w14:textId="66DD8AAC" w:rsidR="00B03822" w:rsidRPr="00C75E70" w:rsidRDefault="00B03822" w:rsidP="00B03822">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負担に</w:t>
            </w:r>
            <w:r w:rsidRPr="001306A5">
              <w:rPr>
                <w:rFonts w:ascii="ＭＳ 明朝" w:eastAsia="ＭＳ 明朝" w:hAnsi="ＭＳ 明朝" w:hint="eastAsia"/>
                <w:sz w:val="20"/>
                <w:szCs w:val="20"/>
              </w:rPr>
              <w:t>当</w:t>
            </w:r>
            <w:r>
              <w:rPr>
                <w:rFonts w:ascii="ＭＳ 明朝" w:eastAsia="ＭＳ 明朝" w:hAnsi="ＭＳ 明朝" w:hint="eastAsia"/>
                <w:sz w:val="20"/>
                <w:szCs w:val="20"/>
              </w:rPr>
              <w:t>たっては、令和４年２・３月大阪市会において、債務負担行為</w:t>
            </w:r>
            <w:r w:rsidRPr="001306A5">
              <w:rPr>
                <w:rFonts w:ascii="ＭＳ 明朝" w:eastAsia="ＭＳ 明朝" w:hAnsi="ＭＳ 明朝" w:hint="eastAsia"/>
                <w:sz w:val="20"/>
                <w:szCs w:val="20"/>
              </w:rPr>
              <w:t>（限度額）</w:t>
            </w:r>
            <w:r>
              <w:rPr>
                <w:rFonts w:ascii="ＭＳ 明朝" w:eastAsia="ＭＳ 明朝" w:hAnsi="ＭＳ 明朝" w:hint="eastAsia"/>
                <w:sz w:val="20"/>
                <w:szCs w:val="20"/>
              </w:rPr>
              <w:t>をお諮りした上で、</w:t>
            </w:r>
            <w:r w:rsidRPr="009B6410">
              <w:rPr>
                <w:rFonts w:ascii="ＭＳ 明朝" w:eastAsia="ＭＳ 明朝" w:hAnsi="ＭＳ 明朝" w:hint="eastAsia"/>
                <w:sz w:val="20"/>
                <w:szCs w:val="20"/>
              </w:rPr>
              <w:t>適切に</w:t>
            </w:r>
            <w:r w:rsidRPr="001306A5">
              <w:rPr>
                <w:rFonts w:ascii="ＭＳ 明朝" w:eastAsia="ＭＳ 明朝" w:hAnsi="ＭＳ 明朝" w:hint="eastAsia"/>
                <w:sz w:val="20"/>
                <w:szCs w:val="20"/>
              </w:rPr>
              <w:t>事業を実施していきます</w:t>
            </w:r>
            <w:r w:rsidRPr="009B6410">
              <w:rPr>
                <w:rFonts w:ascii="ＭＳ 明朝" w:eastAsia="ＭＳ 明朝" w:hAnsi="ＭＳ 明朝" w:hint="eastAsia"/>
                <w:sz w:val="20"/>
                <w:szCs w:val="20"/>
              </w:rPr>
              <w:t>。</w:t>
            </w:r>
          </w:p>
          <w:p w14:paraId="5CA16645" w14:textId="51AA012D" w:rsidR="00700CBC" w:rsidRDefault="00700CBC" w:rsidP="00CB635B">
            <w:pPr>
              <w:spacing w:line="240" w:lineRule="exact"/>
              <w:rPr>
                <w:rFonts w:ascii="ＭＳ 明朝" w:eastAsia="ＭＳ 明朝" w:hAnsi="ＭＳ 明朝"/>
                <w:sz w:val="20"/>
                <w:szCs w:val="20"/>
              </w:rPr>
            </w:pPr>
          </w:p>
          <w:p w14:paraId="262497FD" w14:textId="307CCEB5" w:rsidR="00B03822" w:rsidRPr="009B6410" w:rsidRDefault="00B03822" w:rsidP="00B03822">
            <w:pPr>
              <w:spacing w:line="240" w:lineRule="exact"/>
              <w:ind w:firstLineChars="100" w:firstLine="200"/>
              <w:rPr>
                <w:rFonts w:ascii="ＭＳ 明朝" w:eastAsia="ＭＳ 明朝" w:hAnsi="ＭＳ 明朝"/>
                <w:sz w:val="20"/>
                <w:szCs w:val="20"/>
              </w:rPr>
            </w:pPr>
            <w:r w:rsidRPr="009B6410">
              <w:rPr>
                <w:rFonts w:ascii="ＭＳ 明朝" w:eastAsia="ＭＳ 明朝" w:hAnsi="ＭＳ 明朝" w:hint="eastAsia"/>
                <w:sz w:val="20"/>
                <w:szCs w:val="20"/>
              </w:rPr>
              <w:t>新型コロナウイルス感染症の影響により、観光産業は厳しい状況ではありますが、ワクチン接種</w:t>
            </w:r>
            <w:r w:rsidRPr="001306A5">
              <w:rPr>
                <w:rFonts w:ascii="ＭＳ 明朝" w:eastAsia="ＭＳ 明朝" w:hAnsi="ＭＳ 明朝" w:hint="eastAsia"/>
                <w:sz w:val="20"/>
                <w:szCs w:val="20"/>
              </w:rPr>
              <w:t>等</w:t>
            </w:r>
            <w:r w:rsidRPr="009B6410">
              <w:rPr>
                <w:rFonts w:ascii="ＭＳ 明朝" w:eastAsia="ＭＳ 明朝" w:hAnsi="ＭＳ 明朝" w:hint="eastAsia"/>
                <w:sz w:val="20"/>
                <w:szCs w:val="20"/>
              </w:rPr>
              <w:t>により感染が一定程度収束すれば、観光需要も中・長期的には回復していくものと認識して</w:t>
            </w:r>
            <w:r>
              <w:rPr>
                <w:rFonts w:ascii="ＭＳ 明朝" w:eastAsia="ＭＳ 明朝" w:hAnsi="ＭＳ 明朝" w:hint="eastAsia"/>
                <w:sz w:val="20"/>
                <w:szCs w:val="20"/>
              </w:rPr>
              <w:t>い</w:t>
            </w:r>
            <w:r w:rsidRPr="009B6410">
              <w:rPr>
                <w:rFonts w:ascii="ＭＳ 明朝" w:eastAsia="ＭＳ 明朝" w:hAnsi="ＭＳ 明朝" w:hint="eastAsia"/>
                <w:sz w:val="20"/>
                <w:szCs w:val="20"/>
              </w:rPr>
              <w:t>ます。</w:t>
            </w:r>
          </w:p>
          <w:p w14:paraId="78650B6E" w14:textId="77777777" w:rsidR="00660531" w:rsidRDefault="00B03822" w:rsidP="00660531">
            <w:pPr>
              <w:spacing w:line="240" w:lineRule="exact"/>
              <w:ind w:firstLineChars="100" w:firstLine="200"/>
              <w:rPr>
                <w:rFonts w:ascii="ＭＳ 明朝" w:eastAsia="ＭＳ 明朝" w:hAnsi="ＭＳ 明朝"/>
                <w:sz w:val="20"/>
                <w:szCs w:val="20"/>
              </w:rPr>
            </w:pPr>
            <w:r w:rsidRPr="009B6410">
              <w:rPr>
                <w:rFonts w:ascii="ＭＳ 明朝" w:eastAsia="ＭＳ 明朝" w:hAnsi="ＭＳ 明朝" w:hint="eastAsia"/>
                <w:sz w:val="20"/>
                <w:szCs w:val="20"/>
              </w:rPr>
              <w:t>また、</w:t>
            </w:r>
            <w:r>
              <w:rPr>
                <w:rFonts w:ascii="ＭＳ 明朝" w:eastAsia="ＭＳ 明朝" w:hAnsi="ＭＳ 明朝" w:hint="eastAsia"/>
                <w:sz w:val="20"/>
                <w:szCs w:val="20"/>
              </w:rPr>
              <w:t>経済波及効果については、評価基準18でお示ししています。</w:t>
            </w:r>
          </w:p>
          <w:p w14:paraId="4206AB71" w14:textId="13B4ECF6" w:rsidR="00660531" w:rsidRDefault="00B03822" w:rsidP="00660531">
            <w:pPr>
              <w:spacing w:line="240" w:lineRule="exact"/>
              <w:ind w:firstLineChars="100" w:firstLine="200"/>
              <w:rPr>
                <w:rFonts w:ascii="ＭＳ 明朝" w:eastAsia="ＭＳ 明朝" w:hAnsi="ＭＳ 明朝"/>
                <w:sz w:val="20"/>
                <w:szCs w:val="20"/>
              </w:rPr>
            </w:pPr>
            <w:r w:rsidRPr="00794600">
              <w:rPr>
                <w:rFonts w:ascii="ＭＳ 明朝" w:eastAsia="ＭＳ 明朝" w:hAnsi="ＭＳ 明朝" w:hint="eastAsia"/>
                <w:sz w:val="20"/>
                <w:szCs w:val="20"/>
              </w:rPr>
              <w:t>「区域整備計画」（案）に記載</w:t>
            </w:r>
            <w:r>
              <w:rPr>
                <w:rFonts w:ascii="ＭＳ 明朝" w:eastAsia="ＭＳ 明朝" w:hAnsi="ＭＳ 明朝" w:hint="eastAsia"/>
                <w:sz w:val="20"/>
                <w:szCs w:val="20"/>
              </w:rPr>
              <w:t>した</w:t>
            </w:r>
            <w:r w:rsidRPr="00794600">
              <w:rPr>
                <w:rFonts w:ascii="ＭＳ 明朝" w:eastAsia="ＭＳ 明朝" w:hAnsi="ＭＳ 明朝" w:hint="eastAsia"/>
                <w:sz w:val="20"/>
                <w:szCs w:val="20"/>
              </w:rPr>
              <w:t>以上の詳細な情報については、ＩＲ事業者の知見・ノウハウ・これまでの実績</w:t>
            </w:r>
            <w:r w:rsidRPr="001306A5">
              <w:rPr>
                <w:rFonts w:ascii="ＭＳ 明朝" w:eastAsia="ＭＳ 明朝" w:hAnsi="ＭＳ 明朝" w:hint="eastAsia"/>
                <w:sz w:val="20"/>
                <w:szCs w:val="20"/>
              </w:rPr>
              <w:t>等</w:t>
            </w:r>
            <w:r w:rsidRPr="00794600">
              <w:rPr>
                <w:rFonts w:ascii="ＭＳ 明朝" w:eastAsia="ＭＳ 明朝" w:hAnsi="ＭＳ 明朝" w:hint="eastAsia"/>
                <w:sz w:val="20"/>
                <w:szCs w:val="20"/>
              </w:rPr>
              <w:t>に基づくもの、また、今後の事業運営に関わる法人の経営上の情報であることなどから、</w:t>
            </w:r>
            <w:r>
              <w:rPr>
                <w:rFonts w:ascii="ＭＳ 明朝" w:eastAsia="ＭＳ 明朝" w:hAnsi="ＭＳ 明朝" w:hint="eastAsia"/>
                <w:sz w:val="20"/>
                <w:szCs w:val="20"/>
              </w:rPr>
              <w:t>「</w:t>
            </w:r>
            <w:r w:rsidRPr="00794600">
              <w:rPr>
                <w:rFonts w:ascii="ＭＳ 明朝" w:eastAsia="ＭＳ 明朝" w:hAnsi="ＭＳ 明朝" w:hint="eastAsia"/>
                <w:sz w:val="20"/>
                <w:szCs w:val="20"/>
              </w:rPr>
              <w:t>区域整備計画</w:t>
            </w:r>
            <w:r>
              <w:rPr>
                <w:rFonts w:ascii="ＭＳ 明朝" w:eastAsia="ＭＳ 明朝" w:hAnsi="ＭＳ 明朝" w:hint="eastAsia"/>
                <w:sz w:val="20"/>
                <w:szCs w:val="20"/>
              </w:rPr>
              <w:t>」</w:t>
            </w:r>
            <w:r w:rsidRPr="00794600">
              <w:rPr>
                <w:rFonts w:ascii="ＭＳ 明朝" w:eastAsia="ＭＳ 明朝" w:hAnsi="ＭＳ 明朝" w:hint="eastAsia"/>
                <w:sz w:val="20"/>
                <w:szCs w:val="20"/>
              </w:rPr>
              <w:t>には記載して</w:t>
            </w:r>
            <w:r>
              <w:rPr>
                <w:rFonts w:ascii="ＭＳ 明朝" w:eastAsia="ＭＳ 明朝" w:hAnsi="ＭＳ 明朝" w:hint="eastAsia"/>
                <w:sz w:val="20"/>
                <w:szCs w:val="20"/>
              </w:rPr>
              <w:t>い</w:t>
            </w:r>
            <w:r w:rsidRPr="00794600">
              <w:rPr>
                <w:rFonts w:ascii="ＭＳ 明朝" w:eastAsia="ＭＳ 明朝" w:hAnsi="ＭＳ 明朝" w:hint="eastAsia"/>
                <w:sz w:val="20"/>
                <w:szCs w:val="20"/>
              </w:rPr>
              <w:t>ません。</w:t>
            </w:r>
          </w:p>
          <w:p w14:paraId="5A631836" w14:textId="1C18BFEE" w:rsidR="00700CBC" w:rsidRPr="00CD2844" w:rsidRDefault="00B03822" w:rsidP="00E351FF">
            <w:pPr>
              <w:spacing w:line="240" w:lineRule="exact"/>
              <w:ind w:firstLineChars="100" w:firstLine="200"/>
              <w:rPr>
                <w:rFonts w:ascii="ＭＳ 明朝" w:eastAsia="ＭＳ 明朝" w:hAnsi="ＭＳ 明朝"/>
                <w:sz w:val="20"/>
                <w:szCs w:val="20"/>
              </w:rPr>
            </w:pPr>
            <w:r w:rsidRPr="00794600">
              <w:rPr>
                <w:rFonts w:ascii="ＭＳ 明朝" w:eastAsia="ＭＳ 明朝" w:hAnsi="ＭＳ 明朝" w:hint="eastAsia"/>
                <w:sz w:val="20"/>
                <w:szCs w:val="20"/>
              </w:rPr>
              <w:t>なお、経済波及効果の算定方法にかかる解説資料をホームページで公表していますのでご参照ください。</w:t>
            </w:r>
            <w:r>
              <w:rPr>
                <w:rFonts w:ascii="ＭＳ 明朝" w:eastAsia="ＭＳ 明朝" w:hAnsi="ＭＳ 明朝" w:hint="eastAsia"/>
                <w:sz w:val="20"/>
                <w:szCs w:val="20"/>
              </w:rPr>
              <w:t>（</w:t>
            </w:r>
            <w:hyperlink r:id="rId7" w:history="1">
              <w:r w:rsidRPr="00436D24">
                <w:rPr>
                  <w:rStyle w:val="af"/>
                  <w:rFonts w:ascii="ＭＳ 明朝" w:eastAsia="ＭＳ 明朝" w:hAnsi="ＭＳ 明朝" w:hint="eastAsia"/>
                  <w:sz w:val="20"/>
                  <w:szCs w:val="20"/>
                </w:rPr>
                <w:t>https://www.pref.osaka.lg.jp/irs-suishin/kuikiseibikeikaku/index.html</w:t>
              </w:r>
            </w:hyperlink>
            <w:r>
              <w:rPr>
                <w:rFonts w:ascii="ＭＳ 明朝" w:eastAsia="ＭＳ 明朝" w:hAnsi="ＭＳ 明朝" w:hint="eastAsia"/>
                <w:sz w:val="20"/>
                <w:szCs w:val="20"/>
              </w:rPr>
              <w:t>）</w:t>
            </w:r>
          </w:p>
        </w:tc>
      </w:tr>
    </w:tbl>
    <w:p w14:paraId="747CC482" w14:textId="7D7C55C4" w:rsidR="00700CBC" w:rsidRDefault="00700CBC">
      <w:pPr>
        <w:widowControl/>
        <w:jc w:val="left"/>
        <w:rPr>
          <w:rFonts w:ascii="ＭＳ 明朝" w:eastAsia="ＭＳ 明朝" w:hAnsi="ＭＳ 明朝"/>
        </w:rPr>
      </w:pPr>
    </w:p>
    <w:tbl>
      <w:tblPr>
        <w:tblStyle w:val="a7"/>
        <w:tblW w:w="9776" w:type="dxa"/>
        <w:tblLook w:val="04A0" w:firstRow="1" w:lastRow="0" w:firstColumn="1" w:lastColumn="0" w:noHBand="0" w:noVBand="1"/>
      </w:tblPr>
      <w:tblGrid>
        <w:gridCol w:w="582"/>
        <w:gridCol w:w="9194"/>
      </w:tblGrid>
      <w:tr w:rsidR="00712031" w:rsidRPr="00CD2844" w14:paraId="2E32A5F4" w14:textId="77777777" w:rsidTr="002E01C0">
        <w:trPr>
          <w:cantSplit/>
          <w:trHeight w:val="397"/>
        </w:trPr>
        <w:tc>
          <w:tcPr>
            <w:tcW w:w="582" w:type="dxa"/>
            <w:tcBorders>
              <w:bottom w:val="single" w:sz="4" w:space="0" w:color="auto"/>
            </w:tcBorders>
            <w:shd w:val="clear" w:color="auto" w:fill="A6A6A6" w:themeFill="background1" w:themeFillShade="A6"/>
            <w:vAlign w:val="center"/>
          </w:tcPr>
          <w:p w14:paraId="6420880A" w14:textId="77777777" w:rsidR="00712031" w:rsidRPr="00CD2844" w:rsidRDefault="00712031" w:rsidP="002E01C0">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F0FDA33" w14:textId="600CB062" w:rsidR="00712031" w:rsidRPr="00CD2844" w:rsidRDefault="00712031" w:rsidP="002E01C0">
            <w:pPr>
              <w:jc w:val="center"/>
              <w:rPr>
                <w:rFonts w:ascii="ＭＳ 明朝" w:eastAsia="ＭＳ 明朝" w:hAnsi="ＭＳ 明朝"/>
                <w:sz w:val="20"/>
                <w:szCs w:val="20"/>
              </w:rPr>
            </w:pPr>
            <w:r>
              <w:rPr>
                <w:rFonts w:ascii="ＭＳ 明朝" w:eastAsia="ＭＳ 明朝" w:hAnsi="ＭＳ 明朝" w:hint="eastAsia"/>
                <w:sz w:val="20"/>
                <w:szCs w:val="20"/>
              </w:rPr>
              <w:t>公述人５</w:t>
            </w:r>
          </w:p>
        </w:tc>
      </w:tr>
      <w:tr w:rsidR="00712031" w:rsidRPr="00CD2844" w14:paraId="51FE9140" w14:textId="77777777" w:rsidTr="009515E8">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681549CB" w14:textId="6739FBB8" w:rsidR="00712031" w:rsidRPr="00CD2844" w:rsidRDefault="00B115DD" w:rsidP="002E01C0">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1C54C7EA" w14:textId="77777777"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私のカジノ依存症について、やはり反対の立場から、触れたいと思います。</w:t>
            </w:r>
          </w:p>
          <w:p w14:paraId="7B862F53" w14:textId="77777777"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地方公共団体の役割は、住民の福祉の増進を図ると、地方自治法にうたわれています。</w:t>
            </w:r>
          </w:p>
          <w:p w14:paraId="65D282C1" w14:textId="77777777"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今回のＩＲカジノの事業を、大阪府・市が後押しすることは、この住民の福祉の増進にならないと考えます。</w:t>
            </w:r>
          </w:p>
          <w:p w14:paraId="6330BE3D" w14:textId="06691D8A"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１</w:t>
            </w:r>
            <w:r w:rsidRPr="00887EE0">
              <w:rPr>
                <w:rFonts w:ascii="ＭＳ 明朝" w:eastAsia="ＭＳ 明朝" w:hAnsi="ＭＳ 明朝"/>
                <w:sz w:val="20"/>
                <w:szCs w:val="20"/>
              </w:rPr>
              <w:t>月</w:t>
            </w:r>
            <w:r w:rsidRPr="00887EE0">
              <w:rPr>
                <w:rFonts w:ascii="ＭＳ 明朝" w:eastAsia="ＭＳ 明朝" w:hAnsi="ＭＳ 明朝" w:hint="eastAsia"/>
                <w:sz w:val="20"/>
                <w:szCs w:val="20"/>
              </w:rPr>
              <w:t>７</w:t>
            </w:r>
            <w:r w:rsidRPr="00887EE0">
              <w:rPr>
                <w:rFonts w:ascii="ＭＳ 明朝" w:eastAsia="ＭＳ 明朝" w:hAnsi="ＭＳ 明朝"/>
                <w:sz w:val="20"/>
                <w:szCs w:val="20"/>
              </w:rPr>
              <w:t>日の説明会では、国際会議場やホテルなどのメリットが強調され、</w:t>
            </w:r>
            <w:r w:rsidRPr="00887EE0">
              <w:rPr>
                <w:rFonts w:ascii="ＭＳ 明朝" w:eastAsia="ＭＳ 明朝" w:hAnsi="ＭＳ 明朝" w:hint="eastAsia"/>
                <w:sz w:val="20"/>
                <w:szCs w:val="20"/>
              </w:rPr>
              <w:t>カジノ</w:t>
            </w:r>
            <w:r w:rsidRPr="00887EE0">
              <w:rPr>
                <w:rFonts w:ascii="ＭＳ 明朝" w:eastAsia="ＭＳ 明朝" w:hAnsi="ＭＳ 明朝"/>
                <w:sz w:val="20"/>
                <w:szCs w:val="20"/>
              </w:rPr>
              <w:t>については付け足しのように説明されました。</w:t>
            </w:r>
            <w:r w:rsidRPr="00887EE0">
              <w:rPr>
                <w:rFonts w:ascii="ＭＳ 明朝" w:eastAsia="ＭＳ 明朝" w:hAnsi="ＭＳ 明朝" w:hint="eastAsia"/>
                <w:sz w:val="20"/>
                <w:szCs w:val="20"/>
              </w:rPr>
              <w:t>しかし収支計画では、年間売上</w:t>
            </w:r>
            <w:r w:rsidR="00B2528C" w:rsidRPr="009F783E">
              <w:rPr>
                <w:rFonts w:ascii="ＭＳ 明朝" w:eastAsia="ＭＳ 明朝" w:hAnsi="ＭＳ 明朝"/>
                <w:sz w:val="20"/>
                <w:szCs w:val="20"/>
              </w:rPr>
              <w:t>5</w:t>
            </w:r>
            <w:r w:rsidR="00B2528C" w:rsidRPr="006C17DC">
              <w:rPr>
                <w:rFonts w:ascii="ＭＳ 明朝" w:eastAsia="ＭＳ 明朝" w:hAnsi="ＭＳ 明朝"/>
                <w:sz w:val="20"/>
                <w:szCs w:val="20"/>
              </w:rPr>
              <w:t>,</w:t>
            </w:r>
            <w:r w:rsidR="00B2528C" w:rsidRPr="009F783E">
              <w:rPr>
                <w:rFonts w:ascii="ＭＳ 明朝" w:eastAsia="ＭＳ 明朝" w:hAnsi="ＭＳ 明朝"/>
                <w:sz w:val="20"/>
                <w:szCs w:val="20"/>
              </w:rPr>
              <w:t>200</w:t>
            </w:r>
            <w:r w:rsidRPr="00887EE0">
              <w:rPr>
                <w:rFonts w:ascii="ＭＳ 明朝" w:eastAsia="ＭＳ 明朝" w:hAnsi="ＭＳ 明朝"/>
                <w:sz w:val="20"/>
                <w:szCs w:val="20"/>
              </w:rPr>
              <w:t>億円のうち</w:t>
            </w:r>
            <w:r w:rsidR="00B2528C" w:rsidRPr="009F783E">
              <w:rPr>
                <w:rFonts w:ascii="ＭＳ 明朝" w:eastAsia="ＭＳ 明朝" w:hAnsi="ＭＳ 明朝"/>
                <w:sz w:val="20"/>
                <w:szCs w:val="20"/>
              </w:rPr>
              <w:t>4</w:t>
            </w:r>
            <w:r w:rsidR="00B2528C" w:rsidRPr="006C17DC">
              <w:rPr>
                <w:rFonts w:ascii="ＭＳ 明朝" w:eastAsia="ＭＳ 明朝" w:hAnsi="ＭＳ 明朝"/>
                <w:sz w:val="20"/>
                <w:szCs w:val="20"/>
              </w:rPr>
              <w:t>,</w:t>
            </w:r>
            <w:r w:rsidR="00B2528C" w:rsidRPr="009F783E">
              <w:rPr>
                <w:rFonts w:ascii="ＭＳ 明朝" w:eastAsia="ＭＳ 明朝" w:hAnsi="ＭＳ 明朝"/>
                <w:sz w:val="20"/>
                <w:szCs w:val="20"/>
              </w:rPr>
              <w:t>200</w:t>
            </w:r>
            <w:r w:rsidRPr="00887EE0">
              <w:rPr>
                <w:rFonts w:ascii="ＭＳ 明朝" w:eastAsia="ＭＳ 明朝" w:hAnsi="ＭＳ 明朝" w:hint="eastAsia"/>
                <w:sz w:val="20"/>
                <w:szCs w:val="20"/>
              </w:rPr>
              <w:t>億</w:t>
            </w:r>
            <w:r w:rsidRPr="00887EE0">
              <w:rPr>
                <w:rFonts w:ascii="ＭＳ 明朝" w:eastAsia="ＭＳ 明朝" w:hAnsi="ＭＳ 明朝"/>
                <w:sz w:val="20"/>
                <w:szCs w:val="20"/>
              </w:rPr>
              <w:t>円がカジノ売上です。</w:t>
            </w:r>
            <w:r w:rsidRPr="00887EE0">
              <w:rPr>
                <w:rFonts w:ascii="ＭＳ 明朝" w:eastAsia="ＭＳ 明朝" w:hAnsi="ＭＳ 明朝" w:hint="eastAsia"/>
                <w:sz w:val="20"/>
                <w:szCs w:val="20"/>
              </w:rPr>
              <w:t>カジノ抜きでＩＲは成り立ちません。今回のＩＲ計画は、カジノ計画だと言わざるを得ません。</w:t>
            </w:r>
          </w:p>
          <w:p w14:paraId="5FFF245E" w14:textId="77777777" w:rsidR="00887EE0" w:rsidRPr="00887EE0" w:rsidRDefault="00887EE0" w:rsidP="00887EE0">
            <w:pPr>
              <w:spacing w:line="240" w:lineRule="exact"/>
              <w:rPr>
                <w:rFonts w:ascii="ＭＳ 明朝" w:eastAsia="ＭＳ 明朝" w:hAnsi="ＭＳ 明朝"/>
                <w:sz w:val="20"/>
                <w:szCs w:val="20"/>
              </w:rPr>
            </w:pPr>
            <w:r w:rsidRPr="00887EE0">
              <w:rPr>
                <w:rFonts w:ascii="ＭＳ 明朝" w:eastAsia="ＭＳ 明朝" w:hAnsi="ＭＳ 明朝" w:hint="eastAsia"/>
                <w:sz w:val="20"/>
                <w:szCs w:val="20"/>
              </w:rPr>
              <w:t>ですから、カジノを誘致するかどうかの是非を問うことがＩＲの是非を問うことにもなると思います。カジノは賭博です。本来賭博は禁止されています。</w:t>
            </w:r>
          </w:p>
          <w:p w14:paraId="5A230DCD" w14:textId="77777777"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なぜなら賭博には犯罪がつきものですし、ギャンブル依存症も生み出します。</w:t>
            </w:r>
          </w:p>
          <w:p w14:paraId="4E0FA732" w14:textId="7B274574"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また賭博ですから、カジノ自体は新たな富を何も生み出しません。誰かが得して誰かが損する。損した人が一定の割合の人を不幸にします。治安問題も起こります。</w:t>
            </w:r>
          </w:p>
          <w:p w14:paraId="67F39096" w14:textId="58DCFFFF"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いくらカジノ収益を福祉に回すといっても、住民を病気や不幸にする種をまくことに、大阪府・市が行ってはならないと考えます。地方自治法の住民の福祉を増進する地方公共団体の役割にも反し、人道にも問題のある行為だと言わざるを得ません。</w:t>
            </w:r>
          </w:p>
          <w:p w14:paraId="05FEAEFA" w14:textId="77777777"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現在、日本のギャンブル依存症の患者は</w:t>
            </w:r>
            <w:r w:rsidRPr="00887EE0">
              <w:rPr>
                <w:rFonts w:ascii="ＭＳ 明朝" w:eastAsia="ＭＳ 明朝" w:hAnsi="ＭＳ 明朝"/>
                <w:sz w:val="20"/>
                <w:szCs w:val="20"/>
              </w:rPr>
              <w:t>300万人を超えると言われています。</w:t>
            </w:r>
          </w:p>
          <w:p w14:paraId="53AE21A4" w14:textId="3347E839" w:rsidR="00887EE0" w:rsidRPr="007B78E3" w:rsidRDefault="00887EE0" w:rsidP="004545F4">
            <w:pPr>
              <w:spacing w:line="240" w:lineRule="exact"/>
              <w:ind w:firstLineChars="100" w:firstLine="200"/>
              <w:rPr>
                <w:rFonts w:ascii="ＭＳ 明朝" w:eastAsia="ＭＳ 明朝" w:hAnsi="ＭＳ 明朝"/>
                <w:sz w:val="20"/>
                <w:szCs w:val="20"/>
                <w:u w:val="single"/>
              </w:rPr>
            </w:pPr>
            <w:r w:rsidRPr="00887EE0">
              <w:rPr>
                <w:rFonts w:ascii="ＭＳ 明朝" w:eastAsia="ＭＳ 明朝" w:hAnsi="ＭＳ 明朝" w:hint="eastAsia"/>
                <w:sz w:val="20"/>
                <w:szCs w:val="20"/>
              </w:rPr>
              <w:t>１</w:t>
            </w:r>
            <w:r w:rsidRPr="00887EE0">
              <w:rPr>
                <w:rFonts w:ascii="ＭＳ 明朝" w:eastAsia="ＭＳ 明朝" w:hAnsi="ＭＳ 明朝"/>
                <w:sz w:val="20"/>
                <w:szCs w:val="20"/>
              </w:rPr>
              <w:t>月</w:t>
            </w:r>
            <w:r w:rsidRPr="00887EE0">
              <w:rPr>
                <w:rFonts w:ascii="ＭＳ 明朝" w:eastAsia="ＭＳ 明朝" w:hAnsi="ＭＳ 明朝" w:hint="eastAsia"/>
                <w:sz w:val="20"/>
                <w:szCs w:val="20"/>
              </w:rPr>
              <w:t>７</w:t>
            </w:r>
            <w:r w:rsidRPr="00887EE0">
              <w:rPr>
                <w:rFonts w:ascii="ＭＳ 明朝" w:eastAsia="ＭＳ 明朝" w:hAnsi="ＭＳ 明朝"/>
                <w:sz w:val="20"/>
                <w:szCs w:val="20"/>
              </w:rPr>
              <w:t>日の説明会では、大阪のカジノでのギャンブル依存症の発生率は試算されていないとのことでしたが、</w:t>
            </w:r>
            <w:r w:rsidRPr="001306A5">
              <w:rPr>
                <w:rFonts w:ascii="ＭＳ 明朝" w:eastAsia="ＭＳ 明朝" w:hAnsi="ＭＳ 明朝"/>
                <w:sz w:val="20"/>
                <w:szCs w:val="20"/>
              </w:rPr>
              <w:t>ギャンブル依存症対策として一定の財政支出を想定してますから</w:t>
            </w:r>
            <w:r w:rsidRPr="001306A5">
              <w:rPr>
                <w:rFonts w:ascii="ＭＳ 明朝" w:eastAsia="ＭＳ 明朝" w:hAnsi="ＭＳ 明朝" w:hint="eastAsia"/>
                <w:sz w:val="20"/>
                <w:szCs w:val="20"/>
              </w:rPr>
              <w:t>、大阪府・市はカジノによるギャンブル依存症が一定発生する。そういうことを容認した上で行っています。本当にそれでいいのでしょうか。</w:t>
            </w:r>
            <w:r w:rsidRPr="00887EE0">
              <w:rPr>
                <w:rFonts w:ascii="ＭＳ 明朝" w:eastAsia="ＭＳ 明朝" w:hAnsi="ＭＳ 明朝" w:hint="eastAsia"/>
                <w:sz w:val="20"/>
                <w:szCs w:val="20"/>
              </w:rPr>
              <w:t>私本当に知事の見解を聞きたいと思っています。</w:t>
            </w:r>
          </w:p>
          <w:p w14:paraId="5A4D6027" w14:textId="77777777"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私はかつて生活保護のケースワーカーをしていました。</w:t>
            </w:r>
          </w:p>
          <w:p w14:paraId="656E8E42" w14:textId="77777777"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その時何人かのギャンブル依存症の方と出会いました。</w:t>
            </w:r>
          </w:p>
          <w:p w14:paraId="5D546EDD" w14:textId="77777777"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ある女性はパチンコを止められず、生活保護に入るとすぐパチンコ屋に駆け込み、保護費の大半を数日で使い果たす生活を続けていました。</w:t>
            </w:r>
          </w:p>
          <w:p w14:paraId="0B2DFBEA" w14:textId="77777777"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保護を受ける前に、ギャンブル依存症になり、離婚し、シングルマザーになっていました。</w:t>
            </w:r>
          </w:p>
          <w:p w14:paraId="52C8E26C" w14:textId="77777777" w:rsidR="007B78E3"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パチンコ漬けで、子どもに十分な食事も与えられない中で生活保護になり、一時的に子どもを行政が保護することになりました。</w:t>
            </w:r>
          </w:p>
          <w:p w14:paraId="122E3FE2" w14:textId="4BD202F9"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本人にも、子どもにも大きな悪影響が生じ、人生が大きく変えられました。</w:t>
            </w:r>
          </w:p>
          <w:p w14:paraId="1355879D" w14:textId="77777777"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子どもと一緒に生活したい、パチンコをやめると何度も何度も言っていました。</w:t>
            </w:r>
          </w:p>
          <w:p w14:paraId="53404296" w14:textId="77777777" w:rsidR="00887EE0" w:rsidRPr="00887EE0" w:rsidRDefault="00887EE0" w:rsidP="00887EE0">
            <w:pPr>
              <w:spacing w:line="240" w:lineRule="exact"/>
              <w:rPr>
                <w:rFonts w:ascii="ＭＳ 明朝" w:eastAsia="ＭＳ 明朝" w:hAnsi="ＭＳ 明朝"/>
                <w:sz w:val="20"/>
                <w:szCs w:val="20"/>
              </w:rPr>
            </w:pPr>
            <w:r w:rsidRPr="00887EE0">
              <w:rPr>
                <w:rFonts w:ascii="ＭＳ 明朝" w:eastAsia="ＭＳ 明朝" w:hAnsi="ＭＳ 明朝" w:hint="eastAsia"/>
                <w:sz w:val="20"/>
                <w:szCs w:val="20"/>
              </w:rPr>
              <w:t>そのような状態を変えようと思っても、短期的にはパチンコをやめましたが、ちょっとしたきっかけでパチンコを再開しました。</w:t>
            </w:r>
          </w:p>
          <w:p w14:paraId="6347694E" w14:textId="77777777"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それがギャンブル依存症の怖さです。自分の力だけではどうにもならないのです。</w:t>
            </w:r>
          </w:p>
          <w:p w14:paraId="459FB5FE" w14:textId="77777777"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治療のためには、多くの人と支援が必要となります。</w:t>
            </w:r>
          </w:p>
          <w:p w14:paraId="1D5E51EF" w14:textId="2CE0EB66"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当初は家族も</w:t>
            </w:r>
            <w:r w:rsidRPr="00887EE0">
              <w:rPr>
                <w:rFonts w:ascii="ＭＳ 明朝" w:eastAsia="ＭＳ 明朝" w:hAnsi="ＭＳ 明朝"/>
                <w:sz w:val="20"/>
                <w:szCs w:val="20"/>
              </w:rPr>
              <w:t>依存</w:t>
            </w:r>
            <w:r w:rsidRPr="00887EE0">
              <w:rPr>
                <w:rFonts w:ascii="ＭＳ 明朝" w:eastAsia="ＭＳ 明朝" w:hAnsi="ＭＳ 明朝" w:hint="eastAsia"/>
                <w:sz w:val="20"/>
                <w:szCs w:val="20"/>
              </w:rPr>
              <w:t>を</w:t>
            </w:r>
            <w:r w:rsidRPr="00887EE0">
              <w:rPr>
                <w:rFonts w:ascii="ＭＳ 明朝" w:eastAsia="ＭＳ 明朝" w:hAnsi="ＭＳ 明朝"/>
                <w:sz w:val="20"/>
                <w:szCs w:val="20"/>
              </w:rPr>
              <w:t>克服しようと協力してくれたそうです。</w:t>
            </w:r>
            <w:r w:rsidRPr="00887EE0">
              <w:rPr>
                <w:rFonts w:ascii="ＭＳ 明朝" w:eastAsia="ＭＳ 明朝" w:hAnsi="ＭＳ 明朝" w:hint="eastAsia"/>
                <w:sz w:val="20"/>
                <w:szCs w:val="20"/>
              </w:rPr>
              <w:t>しかし長引くと、家族も匙を投げる。本人は家族から見放され、孤独になり、自暴自棄になることもあったとも言っています。</w:t>
            </w:r>
          </w:p>
          <w:p w14:paraId="4679FC04" w14:textId="77777777"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私はパチンコは生活を壊し、家庭崩壊を招くことに痛みと怒りを覚えました。</w:t>
            </w:r>
          </w:p>
          <w:p w14:paraId="50C5F626" w14:textId="77777777"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カジノは事業者がお金を貸すこともでき、滞在時間も長時間になり、賭け金も大きく、ギャンブル依存症</w:t>
            </w:r>
            <w:r w:rsidRPr="00887EE0">
              <w:rPr>
                <w:rFonts w:ascii="ＭＳ 明朝" w:eastAsia="ＭＳ 明朝" w:hAnsi="ＭＳ 明朝"/>
                <w:sz w:val="20"/>
                <w:szCs w:val="20"/>
              </w:rPr>
              <w:t>はパチンコと比べても深刻な被害をもたらすのではないでしょうか。</w:t>
            </w:r>
          </w:p>
          <w:p w14:paraId="512AE719" w14:textId="09747D2F" w:rsidR="00887EE0" w:rsidRPr="00887EE0" w:rsidRDefault="00887EE0" w:rsidP="004545F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大阪府・市は病気になること、人を不幸にすることに手を貸す加害者になるのです。ギャンブル依存者は自己責任だ、では済まされません。</w:t>
            </w:r>
          </w:p>
          <w:p w14:paraId="29EA44EA" w14:textId="46AC87D2"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依存症になった人、家族崩壊を起こした人に、大阪府・市はどう責任をとるんでしょうか。いくら対策を強化しても、家庭崩壊などを起こした人には責任は取りようがないでしょう。</w:t>
            </w:r>
          </w:p>
          <w:p w14:paraId="1B627EEE" w14:textId="77777777" w:rsidR="00887EE0" w:rsidRPr="001306A5" w:rsidRDefault="00887EE0" w:rsidP="004545F4">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ギャンブル依存症対策だけでなく、治安対策や、風俗環境対策、青少年対策を行うとのことです。治安も地域の環境も青少年に悪影響を及ぼすことを前提として、カジノ事業を行うとしています。</w:t>
            </w:r>
          </w:p>
          <w:p w14:paraId="41BAE9AB" w14:textId="3DFD9BCA"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そのような対策にお金を使っても、利益の方が多いからそれでいいんだ。これは盗人の論理と一緒です。十分に寄り添った温かい行政とは言えないと思います。住民を病気にし、不幸にする事業は犯罪だと思います。</w:t>
            </w:r>
          </w:p>
          <w:p w14:paraId="52F25D05" w14:textId="14B1FFB6"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カジノをつくらなければ、依存症や治安など新しい対策は必要ありません。市民の命と生活を守るのが自治体の役目です。その自治体が病気を作り、住民を不幸にすることの後押しをして金儲けしてはなりません。カジノＩＲ計画は即刻中止すべきです。</w:t>
            </w:r>
          </w:p>
          <w:p w14:paraId="13BCEDE1" w14:textId="00ECAC82" w:rsidR="00D8752B" w:rsidRPr="00887EE0" w:rsidRDefault="00D8752B" w:rsidP="002E01C0">
            <w:pPr>
              <w:spacing w:line="240" w:lineRule="exact"/>
              <w:rPr>
                <w:rFonts w:ascii="ＭＳ 明朝" w:eastAsia="ＭＳ 明朝" w:hAnsi="ＭＳ 明朝"/>
                <w:sz w:val="20"/>
                <w:szCs w:val="20"/>
              </w:rPr>
            </w:pPr>
          </w:p>
        </w:tc>
      </w:tr>
      <w:tr w:rsidR="00712031" w:rsidRPr="00CD2844" w14:paraId="12A44BF5" w14:textId="77777777" w:rsidTr="002E01C0">
        <w:trPr>
          <w:cantSplit/>
          <w:trHeight w:val="397"/>
        </w:trPr>
        <w:tc>
          <w:tcPr>
            <w:tcW w:w="582" w:type="dxa"/>
            <w:tcBorders>
              <w:bottom w:val="single" w:sz="4" w:space="0" w:color="auto"/>
            </w:tcBorders>
            <w:shd w:val="clear" w:color="auto" w:fill="A6A6A6" w:themeFill="background1" w:themeFillShade="A6"/>
            <w:vAlign w:val="center"/>
          </w:tcPr>
          <w:p w14:paraId="2E172D27" w14:textId="77777777" w:rsidR="00712031" w:rsidRPr="00CD2844" w:rsidRDefault="00712031" w:rsidP="002E01C0">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A2BF008" w14:textId="33EF3BE8" w:rsidR="00712031" w:rsidRPr="00CD2844" w:rsidRDefault="00712031" w:rsidP="002E01C0">
            <w:pPr>
              <w:jc w:val="center"/>
              <w:rPr>
                <w:rFonts w:ascii="ＭＳ 明朝" w:eastAsia="ＭＳ 明朝" w:hAnsi="ＭＳ 明朝"/>
                <w:sz w:val="20"/>
                <w:szCs w:val="20"/>
              </w:rPr>
            </w:pPr>
            <w:r>
              <w:rPr>
                <w:rFonts w:ascii="ＭＳ 明朝" w:eastAsia="ＭＳ 明朝" w:hAnsi="ＭＳ 明朝" w:hint="eastAsia"/>
                <w:sz w:val="20"/>
                <w:szCs w:val="20"/>
              </w:rPr>
              <w:t>公述人５</w:t>
            </w:r>
          </w:p>
        </w:tc>
      </w:tr>
      <w:tr w:rsidR="00712031" w:rsidRPr="00CD2844" w14:paraId="25C83C7E" w14:textId="77777777" w:rsidTr="009515E8">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402C2CE" w14:textId="7393DC3D" w:rsidR="00712031" w:rsidRPr="00CD2844" w:rsidRDefault="00B115DD" w:rsidP="002E01C0">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712031">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16BD44DF" w14:textId="512EA059" w:rsidR="00BC57B2" w:rsidRPr="001306A5" w:rsidRDefault="00BC57B2" w:rsidP="005443B2">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ＩＲは、カジノ施設、ホテル、ＭＩＣＥ施設、レストラン、エンターテイメント施設</w:t>
            </w:r>
            <w:r w:rsidR="00F029C5" w:rsidRPr="001306A5">
              <w:rPr>
                <w:rFonts w:ascii="ＭＳ 明朝" w:eastAsia="ＭＳ 明朝" w:hAnsi="ＭＳ 明朝" w:hint="eastAsia"/>
                <w:sz w:val="20"/>
                <w:szCs w:val="20"/>
              </w:rPr>
              <w:t>等</w:t>
            </w:r>
            <w:r w:rsidRPr="001306A5">
              <w:rPr>
                <w:rFonts w:ascii="ＭＳ 明朝" w:eastAsia="ＭＳ 明朝" w:hAnsi="ＭＳ 明朝" w:hint="eastAsia"/>
                <w:sz w:val="20"/>
                <w:szCs w:val="20"/>
              </w:rPr>
              <w:t>、カジノの収益を活用して、多くの集客施設を民間事業者が一体的に整備・運営する複合型の施設であり、民間事業者の活力と創意工夫を最大限に活かす民設民営の事業です。</w:t>
            </w:r>
          </w:p>
          <w:p w14:paraId="6D554F7A" w14:textId="02BA72B5" w:rsidR="00BC57B2" w:rsidRPr="001306A5" w:rsidRDefault="00BC57B2" w:rsidP="00BC57B2">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また、ＩＲは、カジノの収益をＩＲの各施設に還元することにより、新たな国際会議や展示会の誘致をはじめ、ＩＲへの</w:t>
            </w:r>
            <w:r w:rsidR="00A01EA0" w:rsidRPr="001A7F34">
              <w:rPr>
                <w:rFonts w:ascii="ＭＳ 明朝" w:eastAsia="ＭＳ 明朝" w:hAnsi="ＭＳ 明朝" w:hint="eastAsia"/>
                <w:sz w:val="20"/>
                <w:szCs w:val="20"/>
              </w:rPr>
              <w:t>来訪者</w:t>
            </w:r>
            <w:r w:rsidRPr="001306A5">
              <w:rPr>
                <w:rFonts w:ascii="ＭＳ 明朝" w:eastAsia="ＭＳ 明朝" w:hAnsi="ＭＳ 明朝" w:hint="eastAsia"/>
                <w:sz w:val="20"/>
                <w:szCs w:val="20"/>
              </w:rPr>
              <w:t>を大阪府内、関西、日本各地の観光地等へ送り出すことなど、その効果を波及させることが期待されています。</w:t>
            </w:r>
          </w:p>
          <w:p w14:paraId="275AE18A" w14:textId="77777777" w:rsidR="00BC57B2" w:rsidRPr="00C75E70" w:rsidRDefault="00BC57B2" w:rsidP="00605F4A">
            <w:pPr>
              <w:spacing w:line="240" w:lineRule="exact"/>
              <w:ind w:firstLineChars="100" w:firstLine="200"/>
              <w:rPr>
                <w:rFonts w:ascii="ＭＳ 明朝" w:eastAsia="ＭＳ 明朝" w:hAnsi="ＭＳ 明朝"/>
                <w:sz w:val="20"/>
                <w:szCs w:val="20"/>
              </w:rPr>
            </w:pPr>
          </w:p>
          <w:p w14:paraId="2486D092" w14:textId="77777777" w:rsidR="00C75E70" w:rsidRPr="00C75E70" w:rsidRDefault="00C75E70" w:rsidP="00605F4A">
            <w:pPr>
              <w:spacing w:line="240" w:lineRule="exact"/>
              <w:ind w:firstLineChars="100" w:firstLine="200"/>
              <w:rPr>
                <w:rFonts w:ascii="ＭＳ 明朝" w:eastAsia="ＭＳ 明朝" w:hAnsi="ＭＳ 明朝"/>
                <w:sz w:val="20"/>
                <w:szCs w:val="20"/>
              </w:rPr>
            </w:pPr>
            <w:r w:rsidRPr="00C75E70">
              <w:rPr>
                <w:rFonts w:ascii="ＭＳ 明朝" w:eastAsia="ＭＳ 明朝" w:hAnsi="ＭＳ 明朝" w:hint="eastAsia"/>
                <w:sz w:val="20"/>
                <w:szCs w:val="20"/>
              </w:rPr>
              <w:t>ギャンブル等依存症対策については、ＩＲ事業者は、ＩＲ整備法の定める世界最高水準のカジノ規制を遵守した上で、海外の知見とノウハウを最大限活用して依存防止対策に取り組む一方、大阪府・市は、新たに設置することとしている「（仮称）大阪依存症センター」を中心として、予防から相談、治療、回復支援まで総合的な対策に取り組むこととしています。</w:t>
            </w:r>
          </w:p>
          <w:p w14:paraId="62FC256A" w14:textId="2AAB9795" w:rsidR="00C75E70" w:rsidRPr="00C75E70" w:rsidRDefault="00C75E70" w:rsidP="00605F4A">
            <w:pPr>
              <w:spacing w:line="240" w:lineRule="exact"/>
              <w:ind w:firstLineChars="100" w:firstLine="200"/>
              <w:rPr>
                <w:rFonts w:ascii="ＭＳ 明朝" w:eastAsia="ＭＳ 明朝" w:hAnsi="ＭＳ 明朝"/>
                <w:sz w:val="20"/>
                <w:szCs w:val="20"/>
              </w:rPr>
            </w:pPr>
            <w:r w:rsidRPr="00C75E70">
              <w:rPr>
                <w:rFonts w:ascii="ＭＳ 明朝" w:eastAsia="ＭＳ 明朝" w:hAnsi="ＭＳ 明朝" w:hint="eastAsia"/>
                <w:sz w:val="20"/>
                <w:szCs w:val="20"/>
              </w:rPr>
              <w:t>カジノ施設の設置及び運営に伴うものだけでなく、既存のギャンブル等を含め依存症問題に正面から取り組み、依存症対策</w:t>
            </w:r>
            <w:r w:rsidRPr="00C75E70">
              <w:rPr>
                <w:rFonts w:ascii="ＭＳ 明朝" w:eastAsia="ＭＳ 明朝" w:hAnsi="ＭＳ 明朝"/>
                <w:sz w:val="20"/>
                <w:szCs w:val="20"/>
              </w:rPr>
              <w:t>のトップランナーを</w:t>
            </w:r>
            <w:r w:rsidRPr="00C75E70">
              <w:rPr>
                <w:rFonts w:ascii="ＭＳ 明朝" w:eastAsia="ＭＳ 明朝" w:hAnsi="ＭＳ 明朝" w:hint="eastAsia"/>
                <w:sz w:val="20"/>
                <w:szCs w:val="20"/>
              </w:rPr>
              <w:t>めざし</w:t>
            </w:r>
            <w:r w:rsidRPr="00C75E70">
              <w:rPr>
                <w:rFonts w:ascii="ＭＳ 明朝" w:eastAsia="ＭＳ 明朝" w:hAnsi="ＭＳ 明朝"/>
                <w:sz w:val="20"/>
                <w:szCs w:val="20"/>
              </w:rPr>
              <w:t>、万全の対策を講じて</w:t>
            </w:r>
            <w:r w:rsidRPr="00C75E70">
              <w:rPr>
                <w:rFonts w:ascii="ＭＳ 明朝" w:eastAsia="ＭＳ 明朝" w:hAnsi="ＭＳ 明朝" w:hint="eastAsia"/>
                <w:sz w:val="20"/>
                <w:szCs w:val="20"/>
              </w:rPr>
              <w:t>いき</w:t>
            </w:r>
            <w:r w:rsidRPr="00C75E70">
              <w:rPr>
                <w:rFonts w:ascii="ＭＳ 明朝" w:eastAsia="ＭＳ 明朝" w:hAnsi="ＭＳ 明朝"/>
                <w:sz w:val="20"/>
                <w:szCs w:val="20"/>
              </w:rPr>
              <w:t>ます</w:t>
            </w:r>
            <w:r w:rsidRPr="00C75E70">
              <w:rPr>
                <w:rFonts w:ascii="ＭＳ 明朝" w:eastAsia="ＭＳ 明朝" w:hAnsi="ＭＳ 明朝" w:hint="eastAsia"/>
                <w:sz w:val="20"/>
                <w:szCs w:val="20"/>
              </w:rPr>
              <w:t>。</w:t>
            </w:r>
          </w:p>
          <w:p w14:paraId="7E342C12" w14:textId="77777777" w:rsidR="00C75E70" w:rsidRPr="00C75E70" w:rsidRDefault="00C75E70" w:rsidP="00C75E70">
            <w:pPr>
              <w:spacing w:line="240" w:lineRule="exact"/>
              <w:rPr>
                <w:rFonts w:ascii="ＭＳ 明朝" w:eastAsia="ＭＳ 明朝" w:hAnsi="ＭＳ 明朝"/>
                <w:sz w:val="20"/>
                <w:szCs w:val="20"/>
              </w:rPr>
            </w:pPr>
          </w:p>
          <w:p w14:paraId="1E0DDAAA" w14:textId="55F819E5" w:rsidR="00CB635B" w:rsidRDefault="00C75E70" w:rsidP="00605F4A">
            <w:pPr>
              <w:spacing w:line="240" w:lineRule="exact"/>
              <w:ind w:firstLineChars="100" w:firstLine="200"/>
              <w:rPr>
                <w:rFonts w:ascii="ＭＳ 明朝" w:eastAsia="ＭＳ 明朝" w:hAnsi="ＭＳ 明朝"/>
                <w:sz w:val="20"/>
                <w:szCs w:val="20"/>
              </w:rPr>
            </w:pPr>
            <w:r w:rsidRPr="00C75E70">
              <w:rPr>
                <w:rFonts w:ascii="ＭＳ 明朝" w:eastAsia="ＭＳ 明朝" w:hAnsi="ＭＳ 明朝" w:hint="eastAsia"/>
                <w:sz w:val="20"/>
                <w:szCs w:val="20"/>
              </w:rPr>
              <w:t>治安・地域風俗環境対策や青少年対策について</w:t>
            </w:r>
            <w:r w:rsidR="00FE03FA">
              <w:rPr>
                <w:rFonts w:ascii="ＭＳ 明朝" w:eastAsia="ＭＳ 明朝" w:hAnsi="ＭＳ 明朝" w:hint="eastAsia"/>
                <w:sz w:val="20"/>
                <w:szCs w:val="20"/>
              </w:rPr>
              <w:t>は</w:t>
            </w:r>
            <w:r w:rsidRPr="00C75E70">
              <w:rPr>
                <w:rFonts w:ascii="ＭＳ 明朝" w:eastAsia="ＭＳ 明朝" w:hAnsi="ＭＳ 明朝" w:hint="eastAsia"/>
                <w:sz w:val="20"/>
                <w:szCs w:val="20"/>
              </w:rPr>
              <w:t>、ＩＲ事業者は</w:t>
            </w:r>
            <w:r w:rsidR="00B03822" w:rsidRPr="001306A5">
              <w:rPr>
                <w:rFonts w:ascii="ＭＳ 明朝" w:eastAsia="ＭＳ 明朝" w:hAnsi="ＭＳ 明朝" w:hint="eastAsia"/>
                <w:sz w:val="20"/>
                <w:szCs w:val="20"/>
              </w:rPr>
              <w:t>、</w:t>
            </w:r>
            <w:r w:rsidRPr="00C75E70">
              <w:rPr>
                <w:rFonts w:ascii="ＭＳ 明朝" w:eastAsia="ＭＳ 明朝" w:hAnsi="ＭＳ 明朝" w:hint="eastAsia"/>
                <w:sz w:val="20"/>
                <w:szCs w:val="20"/>
              </w:rPr>
              <w:t>自主的かつ万全の防犯・警備体制を構築するとともに、大阪府・市、大阪府公安委員会及び大阪府警察は、犯罪の発生対策、善良の風俗及び清浄な風俗環境の保持、青少年の健全育成等に万全を尽くしていきます。</w:t>
            </w:r>
          </w:p>
          <w:p w14:paraId="7421E116" w14:textId="5DDCAEEA" w:rsidR="00700CBC" w:rsidRDefault="00700CBC" w:rsidP="00CB635B">
            <w:pPr>
              <w:spacing w:line="240" w:lineRule="exact"/>
              <w:rPr>
                <w:rFonts w:ascii="ＭＳ 明朝" w:eastAsia="ＭＳ 明朝" w:hAnsi="ＭＳ 明朝"/>
                <w:sz w:val="20"/>
                <w:szCs w:val="20"/>
              </w:rPr>
            </w:pPr>
          </w:p>
          <w:p w14:paraId="0F3456D5" w14:textId="77777777" w:rsidR="00700CBC" w:rsidRDefault="00700CBC" w:rsidP="00CB635B">
            <w:pPr>
              <w:spacing w:line="240" w:lineRule="exact"/>
              <w:rPr>
                <w:rFonts w:ascii="ＭＳ 明朝" w:eastAsia="ＭＳ 明朝" w:hAnsi="ＭＳ 明朝"/>
                <w:sz w:val="20"/>
                <w:szCs w:val="20"/>
              </w:rPr>
            </w:pPr>
          </w:p>
          <w:p w14:paraId="38F839A5" w14:textId="6879440B" w:rsidR="00700CBC" w:rsidRPr="00CD2844" w:rsidRDefault="00700CBC" w:rsidP="00CB635B">
            <w:pPr>
              <w:spacing w:line="240" w:lineRule="exact"/>
              <w:rPr>
                <w:rFonts w:ascii="ＭＳ 明朝" w:eastAsia="ＭＳ 明朝" w:hAnsi="ＭＳ 明朝"/>
                <w:sz w:val="20"/>
                <w:szCs w:val="20"/>
              </w:rPr>
            </w:pPr>
          </w:p>
        </w:tc>
      </w:tr>
    </w:tbl>
    <w:p w14:paraId="0207203C" w14:textId="77777777" w:rsidR="00712031" w:rsidRDefault="00712031">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712031" w:rsidRPr="00CD2844" w14:paraId="204A71B5" w14:textId="77777777" w:rsidTr="002E01C0">
        <w:trPr>
          <w:cantSplit/>
          <w:trHeight w:val="397"/>
        </w:trPr>
        <w:tc>
          <w:tcPr>
            <w:tcW w:w="582" w:type="dxa"/>
            <w:tcBorders>
              <w:bottom w:val="single" w:sz="4" w:space="0" w:color="auto"/>
            </w:tcBorders>
            <w:shd w:val="clear" w:color="auto" w:fill="A6A6A6" w:themeFill="background1" w:themeFillShade="A6"/>
            <w:vAlign w:val="center"/>
          </w:tcPr>
          <w:p w14:paraId="5A33BD38" w14:textId="77777777" w:rsidR="00712031" w:rsidRPr="00CD2844" w:rsidRDefault="00712031" w:rsidP="002E01C0">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0DEEE16B" w14:textId="604664FD" w:rsidR="00712031" w:rsidRPr="00CD2844" w:rsidRDefault="00712031" w:rsidP="002E01C0">
            <w:pPr>
              <w:jc w:val="center"/>
              <w:rPr>
                <w:rFonts w:ascii="ＭＳ 明朝" w:eastAsia="ＭＳ 明朝" w:hAnsi="ＭＳ 明朝"/>
                <w:sz w:val="20"/>
                <w:szCs w:val="20"/>
              </w:rPr>
            </w:pPr>
            <w:r>
              <w:rPr>
                <w:rFonts w:ascii="ＭＳ 明朝" w:eastAsia="ＭＳ 明朝" w:hAnsi="ＭＳ 明朝" w:hint="eastAsia"/>
                <w:sz w:val="20"/>
                <w:szCs w:val="20"/>
              </w:rPr>
              <w:t>公述人６</w:t>
            </w:r>
          </w:p>
        </w:tc>
      </w:tr>
      <w:tr w:rsidR="00712031" w:rsidRPr="00CD2844" w14:paraId="06622DA9" w14:textId="77777777" w:rsidTr="002E01C0">
        <w:trPr>
          <w:cantSplit/>
          <w:trHeight w:val="1134"/>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62F8EA31" w14:textId="281BD001" w:rsidR="00712031" w:rsidRPr="00CD2844" w:rsidRDefault="00B115DD" w:rsidP="002E01C0">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7F45751C" w14:textId="2F400698"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大阪市民で大阪府民なんですけれどもカジノ、これ本当にひどい犯罪の場ですよ。賭博場を作るわけですからね。まずその全体の概念がまず間違ってるから、即時やめるべきだと思います。</w:t>
            </w:r>
          </w:p>
          <w:p w14:paraId="26AAC0B7" w14:textId="77777777"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これは発言されてる方も含めて、それから質問にきても、カジノの問題点ばっかりが出ます。ところが勝手に進めてるわけじゃないですか。</w:t>
            </w:r>
          </w:p>
          <w:p w14:paraId="7FAFE499" w14:textId="77777777"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府と市が、行政が、これおかしい。</w:t>
            </w:r>
            <w:r w:rsidRPr="00887EE0">
              <w:rPr>
                <w:rFonts w:ascii="ＭＳ 明朝" w:eastAsia="ＭＳ 明朝" w:hAnsi="ＭＳ 明朝"/>
                <w:sz w:val="20"/>
                <w:szCs w:val="20"/>
              </w:rPr>
              <w:t>当然</w:t>
            </w:r>
            <w:r w:rsidRPr="00887EE0">
              <w:rPr>
                <w:rFonts w:ascii="ＭＳ 明朝" w:eastAsia="ＭＳ 明朝" w:hAnsi="ＭＳ 明朝" w:hint="eastAsia"/>
                <w:sz w:val="20"/>
                <w:szCs w:val="20"/>
              </w:rPr>
              <w:t>府民と</w:t>
            </w:r>
            <w:r w:rsidRPr="00887EE0">
              <w:rPr>
                <w:rFonts w:ascii="ＭＳ 明朝" w:eastAsia="ＭＳ 明朝" w:hAnsi="ＭＳ 明朝"/>
                <w:sz w:val="20"/>
                <w:szCs w:val="20"/>
              </w:rPr>
              <w:t>市民の声を聞いた上で決めなければいけないと思います。</w:t>
            </w:r>
            <w:r w:rsidRPr="00887EE0">
              <w:rPr>
                <w:rFonts w:ascii="ＭＳ 明朝" w:eastAsia="ＭＳ 明朝" w:hAnsi="ＭＳ 明朝" w:hint="eastAsia"/>
                <w:sz w:val="20"/>
                <w:szCs w:val="20"/>
              </w:rPr>
              <w:t>だから住民投票するべきですよ、絶対するべきだと思います。</w:t>
            </w:r>
          </w:p>
          <w:p w14:paraId="19E1C3A9" w14:textId="77777777"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すでに大阪市議会で住民投票をすると自民党の議員団が言ってるじゃないですか。</w:t>
            </w:r>
          </w:p>
          <w:p w14:paraId="051BEA76" w14:textId="23E567FD" w:rsidR="00887EE0" w:rsidRPr="00887EE0" w:rsidRDefault="005C4345" w:rsidP="00D8752B">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しかし</w:t>
            </w:r>
            <w:r w:rsidR="00887EE0" w:rsidRPr="00887EE0">
              <w:rPr>
                <w:rFonts w:ascii="ＭＳ 明朝" w:eastAsia="ＭＳ 明朝" w:hAnsi="ＭＳ 明朝" w:hint="eastAsia"/>
                <w:sz w:val="20"/>
                <w:szCs w:val="20"/>
              </w:rPr>
              <w:t>、大阪市、ぜひやりましょう。もう１つ、大阪府の住民投票もするべきです。</w:t>
            </w:r>
          </w:p>
          <w:p w14:paraId="49827FE5" w14:textId="35707C05" w:rsidR="00D8752B"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だって、どう考えても大阪市民の税金から</w:t>
            </w:r>
            <w:r w:rsidR="00B2528C" w:rsidRPr="001306A5">
              <w:rPr>
                <w:rFonts w:ascii="ＭＳ 明朝" w:eastAsia="ＭＳ 明朝" w:hAnsi="ＭＳ 明朝"/>
                <w:sz w:val="20"/>
                <w:szCs w:val="20"/>
              </w:rPr>
              <w:t>3,000</w:t>
            </w:r>
            <w:r w:rsidRPr="001306A5">
              <w:rPr>
                <w:rFonts w:ascii="ＭＳ 明朝" w:eastAsia="ＭＳ 明朝" w:hAnsi="ＭＳ 明朝"/>
                <w:sz w:val="20"/>
                <w:szCs w:val="20"/>
              </w:rPr>
              <w:t>億円</w:t>
            </w:r>
            <w:r w:rsidR="00B2528C" w:rsidRPr="001306A5">
              <w:rPr>
                <w:rFonts w:ascii="ＭＳ 明朝" w:eastAsia="ＭＳ 明朝" w:hAnsi="ＭＳ 明朝"/>
                <w:sz w:val="20"/>
                <w:szCs w:val="20"/>
              </w:rPr>
              <w:t>4,000</w:t>
            </w:r>
            <w:r w:rsidRPr="00887EE0">
              <w:rPr>
                <w:rFonts w:ascii="ＭＳ 明朝" w:eastAsia="ＭＳ 明朝" w:hAnsi="ＭＳ 明朝"/>
                <w:sz w:val="20"/>
                <w:szCs w:val="20"/>
              </w:rPr>
              <w:t>億でしょ</w:t>
            </w:r>
            <w:r w:rsidRPr="00887EE0">
              <w:rPr>
                <w:rFonts w:ascii="ＭＳ 明朝" w:eastAsia="ＭＳ 明朝" w:hAnsi="ＭＳ 明朝" w:hint="eastAsia"/>
                <w:sz w:val="20"/>
                <w:szCs w:val="20"/>
              </w:rPr>
              <w:t>、</w:t>
            </w:r>
            <w:r w:rsidRPr="00887EE0">
              <w:rPr>
                <w:rFonts w:ascii="ＭＳ 明朝" w:eastAsia="ＭＳ 明朝" w:hAnsi="ＭＳ 明朝"/>
                <w:sz w:val="20"/>
                <w:szCs w:val="20"/>
              </w:rPr>
              <w:t>大阪府</w:t>
            </w:r>
            <w:r w:rsidRPr="00887EE0">
              <w:rPr>
                <w:rFonts w:ascii="ＭＳ 明朝" w:eastAsia="ＭＳ 明朝" w:hAnsi="ＭＳ 明朝" w:hint="eastAsia"/>
                <w:sz w:val="20"/>
                <w:szCs w:val="20"/>
              </w:rPr>
              <w:t>民</w:t>
            </w:r>
            <w:r w:rsidRPr="00887EE0">
              <w:rPr>
                <w:rFonts w:ascii="ＭＳ 明朝" w:eastAsia="ＭＳ 明朝" w:hAnsi="ＭＳ 明朝"/>
                <w:sz w:val="20"/>
                <w:szCs w:val="20"/>
              </w:rPr>
              <w:t>の税金から、ざっと計算しても</w:t>
            </w:r>
            <w:r w:rsidR="00B2528C" w:rsidRPr="009F783E">
              <w:rPr>
                <w:rFonts w:ascii="ＭＳ 明朝" w:eastAsia="ＭＳ 明朝" w:hAnsi="ＭＳ 明朝"/>
                <w:sz w:val="20"/>
                <w:szCs w:val="20"/>
              </w:rPr>
              <w:t>1</w:t>
            </w:r>
            <w:r w:rsidR="00B2528C" w:rsidRPr="001306A5">
              <w:rPr>
                <w:rFonts w:ascii="ＭＳ 明朝" w:eastAsia="ＭＳ 明朝" w:hAnsi="ＭＳ 明朝"/>
                <w:sz w:val="20"/>
                <w:szCs w:val="20"/>
              </w:rPr>
              <w:t>,</w:t>
            </w:r>
            <w:r w:rsidR="00B2528C" w:rsidRPr="009F783E">
              <w:rPr>
                <w:rFonts w:ascii="ＭＳ 明朝" w:eastAsia="ＭＳ 明朝" w:hAnsi="ＭＳ 明朝"/>
                <w:sz w:val="20"/>
                <w:szCs w:val="20"/>
              </w:rPr>
              <w:t>300</w:t>
            </w:r>
            <w:r w:rsidRPr="00887EE0">
              <w:rPr>
                <w:rFonts w:ascii="ＭＳ 明朝" w:eastAsia="ＭＳ 明朝" w:hAnsi="ＭＳ 明朝"/>
                <w:sz w:val="20"/>
                <w:szCs w:val="20"/>
              </w:rPr>
              <w:t>億ぐらい使うん</w:t>
            </w:r>
            <w:r w:rsidRPr="00887EE0">
              <w:rPr>
                <w:rFonts w:ascii="ＭＳ 明朝" w:eastAsia="ＭＳ 明朝" w:hAnsi="ＭＳ 明朝" w:hint="eastAsia"/>
                <w:sz w:val="20"/>
                <w:szCs w:val="20"/>
              </w:rPr>
              <w:t>で</w:t>
            </w:r>
            <w:r w:rsidRPr="00887EE0">
              <w:rPr>
                <w:rFonts w:ascii="ＭＳ 明朝" w:eastAsia="ＭＳ 明朝" w:hAnsi="ＭＳ 明朝"/>
                <w:sz w:val="20"/>
                <w:szCs w:val="20"/>
              </w:rPr>
              <w:t>すよ。</w:t>
            </w:r>
            <w:r w:rsidRPr="00887EE0">
              <w:rPr>
                <w:rFonts w:ascii="ＭＳ 明朝" w:eastAsia="ＭＳ 明朝" w:hAnsi="ＭＳ 明朝" w:hint="eastAsia"/>
                <w:sz w:val="20"/>
                <w:szCs w:val="20"/>
              </w:rPr>
              <w:t>それなんでそんな勝手に使うんです？</w:t>
            </w:r>
            <w:r w:rsidR="005C4345">
              <w:rPr>
                <w:rFonts w:ascii="ＭＳ 明朝" w:eastAsia="ＭＳ 明朝" w:hAnsi="ＭＳ 明朝" w:hint="eastAsia"/>
                <w:sz w:val="20"/>
                <w:szCs w:val="20"/>
              </w:rPr>
              <w:t>そんな重大なことを</w:t>
            </w:r>
            <w:r w:rsidRPr="00887EE0">
              <w:rPr>
                <w:rFonts w:ascii="ＭＳ 明朝" w:eastAsia="ＭＳ 明朝" w:hAnsi="ＭＳ 明朝" w:hint="eastAsia"/>
                <w:sz w:val="20"/>
                <w:szCs w:val="20"/>
              </w:rPr>
              <w:t>、意見も決まりかけみたいなところで、ちょっと聞いて終わり、そんな話はないわけで。だから住民投票するべきです。</w:t>
            </w:r>
          </w:p>
          <w:p w14:paraId="7EC608BB" w14:textId="40CE6842"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大阪市と大阪府それぞれで住民投票するべきです。その上で決めるべきだと思います。</w:t>
            </w:r>
          </w:p>
          <w:p w14:paraId="37FE3C11" w14:textId="4670549A" w:rsidR="00887EE0" w:rsidRPr="007B78E3" w:rsidRDefault="00887EE0" w:rsidP="00D8752B">
            <w:pPr>
              <w:spacing w:line="240" w:lineRule="exact"/>
              <w:ind w:firstLineChars="100" w:firstLine="200"/>
              <w:rPr>
                <w:rFonts w:ascii="ＭＳ 明朝" w:eastAsia="ＭＳ 明朝" w:hAnsi="ＭＳ 明朝"/>
                <w:sz w:val="20"/>
                <w:szCs w:val="20"/>
                <w:u w:val="single"/>
              </w:rPr>
            </w:pPr>
            <w:r w:rsidRPr="00887EE0">
              <w:rPr>
                <w:rFonts w:ascii="ＭＳ 明朝" w:eastAsia="ＭＳ 明朝" w:hAnsi="ＭＳ 明朝" w:hint="eastAsia"/>
                <w:sz w:val="20"/>
                <w:szCs w:val="20"/>
              </w:rPr>
              <w:t>それから大阪府・市の本当に、この統合型リゾートとかＩＲ型カジノ、本当実際カジノをやると。カジノが生み出すその利益でやっていくんだと。カジノその利益を生み出すカジノのための施設の計画です。だから、カジノを作るためＩＲっていう形でやってるに過ぎないわけで、カジノなんかもやってます。本当これ、賭博なんですよね。</w:t>
            </w:r>
            <w:r w:rsidRPr="001306A5">
              <w:rPr>
                <w:rFonts w:ascii="ＭＳ 明朝" w:eastAsia="ＭＳ 明朝" w:hAnsi="ＭＳ 明朝" w:hint="eastAsia"/>
                <w:sz w:val="20"/>
                <w:szCs w:val="20"/>
              </w:rPr>
              <w:t>本来刑法で禁止されてるものですね。個人でやってはいけないものですね。何でこれを私達の税金で大阪府・市がやるんですか。まずこれがまず間違ってるということです。これは反社会的行為ですよ。</w:t>
            </w:r>
          </w:p>
          <w:p w14:paraId="2F531B76" w14:textId="4CA962BC"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それからあのカジノを含む賭博が必ず依存症もっと正確には最初であ</w:t>
            </w:r>
            <w:r w:rsidR="005C4345">
              <w:rPr>
                <w:rFonts w:ascii="ＭＳ 明朝" w:eastAsia="ＭＳ 明朝" w:hAnsi="ＭＳ 明朝" w:hint="eastAsia"/>
                <w:sz w:val="20"/>
                <w:szCs w:val="20"/>
              </w:rPr>
              <w:t>りましたけど一応依存症と言っておきます。</w:t>
            </w:r>
            <w:r w:rsidR="005C4345" w:rsidRPr="001306A5">
              <w:rPr>
                <w:rFonts w:ascii="ＭＳ 明朝" w:eastAsia="ＭＳ 明朝" w:hAnsi="ＭＳ 明朝" w:hint="eastAsia"/>
                <w:sz w:val="20"/>
                <w:szCs w:val="20"/>
              </w:rPr>
              <w:t>依存症を生み出して</w:t>
            </w:r>
            <w:r w:rsidRPr="001306A5">
              <w:rPr>
                <w:rFonts w:ascii="ＭＳ 明朝" w:eastAsia="ＭＳ 明朝" w:hAnsi="ＭＳ 明朝" w:hint="eastAsia"/>
                <w:sz w:val="20"/>
                <w:szCs w:val="20"/>
              </w:rPr>
              <w:t>、個人の生活も人生も体ももうすぐに破壊していくわけでしょ。</w:t>
            </w:r>
          </w:p>
          <w:p w14:paraId="22515C0E" w14:textId="77777777" w:rsidR="00887EE0" w:rsidRPr="00887EE0" w:rsidRDefault="00887EE0" w:rsidP="00887EE0">
            <w:pPr>
              <w:spacing w:line="240" w:lineRule="exact"/>
              <w:rPr>
                <w:rFonts w:ascii="ＭＳ 明朝" w:eastAsia="ＭＳ 明朝" w:hAnsi="ＭＳ 明朝"/>
                <w:sz w:val="20"/>
                <w:szCs w:val="20"/>
              </w:rPr>
            </w:pPr>
            <w:r w:rsidRPr="00887EE0">
              <w:rPr>
                <w:rFonts w:ascii="ＭＳ 明朝" w:eastAsia="ＭＳ 明朝" w:hAnsi="ＭＳ 明朝" w:hint="eastAsia"/>
                <w:sz w:val="20"/>
                <w:szCs w:val="20"/>
              </w:rPr>
              <w:t>だから依存症って何か少し風邪をひいて薬飲んだら治る、そんなもんじゃないじゃないですか。実際、これ説明会で出たんすけど、カジノでどれぐらい依存症出るかどうか教えてくださいって言ったら、そちらの方で記録が出てますから読んでみると、「どれぐらい増えるかということにつきましては、やはり算出は難しいから、わからない。」と言ってるんですよ、そんなの馬鹿だと思います。それなのに、依存症対策いくらか予算つけますなんてそんな話も何もならないじゃないですか。</w:t>
            </w:r>
          </w:p>
          <w:p w14:paraId="4A7208A5" w14:textId="7F1FF88D"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さらに、完全に抑え込めるかどうかということはできないでしょうということについて、「私のここで見解を申し上げる立場にはないから」という立場でもない人が答えてるんですよ。無責任でしょそんなもん。そんな私達の税金、あの給料もらって何やってるんですかという話じゃないですか。本当私あの怒りを持っています。</w:t>
            </w:r>
          </w:p>
          <w:p w14:paraId="289787DF" w14:textId="45FB6B53"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で、あの本当にカジノを含めた賭博が必ず本当に依存症を生みだすし、個人の生活・人生は本当に破壊すると思います。で、カジノを、依存症で対策してやっても、完全治癒する人何％いるんですか。ほとんどいないと言われてるでしょ。これ専門家もそう言われてるはずですよ。</w:t>
            </w:r>
          </w:p>
          <w:p w14:paraId="58443C25" w14:textId="77777777"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初めから病人が多数出て、そしてカジノ依存症で破産したりとかね。一家離散とかね、あるいは犯罪をやって追い込まれていくとか、あるいは自殺まで及ぶわけですよ。</w:t>
            </w:r>
          </w:p>
          <w:p w14:paraId="000112C6" w14:textId="0592E39B" w:rsidR="00D8752B"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で、シンガポールの例とか出てますけどね。依存症になる人が、例えば</w:t>
            </w:r>
            <w:r w:rsidRPr="00887EE0">
              <w:rPr>
                <w:rFonts w:ascii="ＭＳ 明朝" w:eastAsia="ＭＳ 明朝" w:hAnsi="ＭＳ 明朝"/>
                <w:sz w:val="20"/>
                <w:szCs w:val="20"/>
              </w:rPr>
              <w:t>1万7</w:t>
            </w:r>
            <w:r w:rsidR="001306A5">
              <w:rPr>
                <w:rFonts w:ascii="ＭＳ 明朝" w:eastAsia="ＭＳ 明朝" w:hAnsi="ＭＳ 明朝"/>
                <w:sz w:val="20"/>
                <w:szCs w:val="20"/>
              </w:rPr>
              <w:t>,</w:t>
            </w:r>
            <w:r w:rsidRPr="00887EE0">
              <w:rPr>
                <w:rFonts w:ascii="ＭＳ 明朝" w:eastAsia="ＭＳ 明朝" w:hAnsi="ＭＳ 明朝"/>
                <w:sz w:val="20"/>
                <w:szCs w:val="20"/>
              </w:rPr>
              <w:t>000人ぐらい出てると</w:t>
            </w:r>
            <w:r w:rsidRPr="00887EE0">
              <w:rPr>
                <w:rFonts w:ascii="ＭＳ 明朝" w:eastAsia="ＭＳ 明朝" w:hAnsi="ＭＳ 明朝" w:hint="eastAsia"/>
                <w:sz w:val="20"/>
                <w:szCs w:val="20"/>
              </w:rPr>
              <w:t>。</w:t>
            </w:r>
            <w:r w:rsidRPr="00887EE0">
              <w:rPr>
                <w:rFonts w:ascii="ＭＳ 明朝" w:eastAsia="ＭＳ 明朝" w:hAnsi="ＭＳ 明朝"/>
                <w:sz w:val="20"/>
                <w:szCs w:val="20"/>
              </w:rPr>
              <w:t>それで</w:t>
            </w:r>
            <w:r w:rsidRPr="00887EE0">
              <w:rPr>
                <w:rFonts w:ascii="ＭＳ 明朝" w:eastAsia="ＭＳ 明朝" w:hAnsi="ＭＳ 明朝" w:hint="eastAsia"/>
                <w:sz w:val="20"/>
                <w:szCs w:val="20"/>
              </w:rPr>
              <w:t>依存症</w:t>
            </w:r>
            <w:r w:rsidRPr="00887EE0">
              <w:rPr>
                <w:rFonts w:ascii="ＭＳ 明朝" w:eastAsia="ＭＳ 明朝" w:hAnsi="ＭＳ 明朝"/>
                <w:sz w:val="20"/>
                <w:szCs w:val="20"/>
              </w:rPr>
              <w:t>になって生涯で自殺行為をやる</w:t>
            </w:r>
            <w:r w:rsidRPr="00887EE0">
              <w:rPr>
                <w:rFonts w:ascii="ＭＳ 明朝" w:eastAsia="ＭＳ 明朝" w:hAnsi="ＭＳ 明朝" w:hint="eastAsia"/>
                <w:sz w:val="20"/>
                <w:szCs w:val="20"/>
              </w:rPr>
              <w:t>、</w:t>
            </w:r>
            <w:r w:rsidRPr="00887EE0">
              <w:rPr>
                <w:rFonts w:ascii="ＭＳ 明朝" w:eastAsia="ＭＳ 明朝" w:hAnsi="ＭＳ 明朝"/>
                <w:sz w:val="20"/>
                <w:szCs w:val="20"/>
              </w:rPr>
              <w:t>最終的に命を失うかどうか、こういうのが40％とかい</w:t>
            </w:r>
            <w:r w:rsidRPr="00887EE0">
              <w:rPr>
                <w:rFonts w:ascii="ＭＳ 明朝" w:eastAsia="ＭＳ 明朝" w:hAnsi="ＭＳ 明朝" w:hint="eastAsia"/>
                <w:sz w:val="20"/>
                <w:szCs w:val="20"/>
              </w:rPr>
              <w:t>るん</w:t>
            </w:r>
            <w:r w:rsidRPr="00887EE0">
              <w:rPr>
                <w:rFonts w:ascii="ＭＳ 明朝" w:eastAsia="ＭＳ 明朝" w:hAnsi="ＭＳ 明朝"/>
                <w:sz w:val="20"/>
                <w:szCs w:val="20"/>
              </w:rPr>
              <w:t>ですよ。</w:t>
            </w:r>
            <w:r w:rsidRPr="00887EE0">
              <w:rPr>
                <w:rFonts w:ascii="ＭＳ 明朝" w:eastAsia="ＭＳ 明朝" w:hAnsi="ＭＳ 明朝" w:hint="eastAsia"/>
                <w:sz w:val="20"/>
                <w:szCs w:val="20"/>
              </w:rPr>
              <w:t>そんなもの何でやるんですか。</w:t>
            </w:r>
          </w:p>
          <w:p w14:paraId="1DBA67CC" w14:textId="4D8EF2AF"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まず本当にそれは許せないことというふうに思います。</w:t>
            </w:r>
          </w:p>
          <w:p w14:paraId="132CB589" w14:textId="77777777" w:rsidR="00887EE0" w:rsidRPr="001306A5" w:rsidRDefault="00887EE0" w:rsidP="00D8752B">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もちろん治安は悪くなる。</w:t>
            </w:r>
            <w:r w:rsidRPr="001306A5">
              <w:rPr>
                <w:rFonts w:ascii="ＭＳ 明朝" w:eastAsia="ＭＳ 明朝" w:hAnsi="ＭＳ 明朝"/>
                <w:sz w:val="20"/>
                <w:szCs w:val="20"/>
              </w:rPr>
              <w:t>だからこそ</w:t>
            </w:r>
            <w:r w:rsidRPr="001306A5">
              <w:rPr>
                <w:rFonts w:ascii="ＭＳ 明朝" w:eastAsia="ＭＳ 明朝" w:hAnsi="ＭＳ 明朝" w:hint="eastAsia"/>
                <w:sz w:val="20"/>
                <w:szCs w:val="20"/>
              </w:rPr>
              <w:t>、</w:t>
            </w:r>
            <w:r w:rsidRPr="001306A5">
              <w:rPr>
                <w:rFonts w:ascii="ＭＳ 明朝" w:eastAsia="ＭＳ 明朝" w:hAnsi="ＭＳ 明朝"/>
                <w:sz w:val="20"/>
                <w:szCs w:val="20"/>
              </w:rPr>
              <w:t>警察を増員すると言ってるわけでしょ</w:t>
            </w:r>
            <w:r w:rsidRPr="001306A5">
              <w:rPr>
                <w:rFonts w:ascii="ＭＳ 明朝" w:eastAsia="ＭＳ 明朝" w:hAnsi="ＭＳ 明朝" w:hint="eastAsia"/>
                <w:sz w:val="20"/>
                <w:szCs w:val="20"/>
              </w:rPr>
              <w:t>。</w:t>
            </w:r>
            <w:r w:rsidRPr="001306A5">
              <w:rPr>
                <w:rFonts w:ascii="ＭＳ 明朝" w:eastAsia="ＭＳ 明朝" w:hAnsi="ＭＳ 明朝"/>
                <w:sz w:val="20"/>
                <w:szCs w:val="20"/>
              </w:rPr>
              <w:t>そんな馬鹿な話は、犯罪が起こるから警察を作る</w:t>
            </w:r>
            <w:r w:rsidRPr="001306A5">
              <w:rPr>
                <w:rFonts w:ascii="ＭＳ 明朝" w:eastAsia="ＭＳ 明朝" w:hAnsi="ＭＳ 明朝" w:hint="eastAsia"/>
                <w:sz w:val="20"/>
                <w:szCs w:val="20"/>
              </w:rPr>
              <w:t>、</w:t>
            </w:r>
            <w:r w:rsidRPr="001306A5">
              <w:rPr>
                <w:rFonts w:ascii="ＭＳ 明朝" w:eastAsia="ＭＳ 明朝" w:hAnsi="ＭＳ 明朝"/>
                <w:sz w:val="20"/>
                <w:szCs w:val="20"/>
              </w:rPr>
              <w:t>そんなものもそ</w:t>
            </w:r>
            <w:r w:rsidRPr="001306A5">
              <w:rPr>
                <w:rFonts w:ascii="ＭＳ 明朝" w:eastAsia="ＭＳ 明朝" w:hAnsi="ＭＳ 明朝" w:hint="eastAsia"/>
                <w:sz w:val="20"/>
                <w:szCs w:val="20"/>
              </w:rPr>
              <w:t>も</w:t>
            </w:r>
            <w:r w:rsidRPr="001306A5">
              <w:rPr>
                <w:rFonts w:ascii="ＭＳ 明朝" w:eastAsia="ＭＳ 明朝" w:hAnsi="ＭＳ 明朝"/>
                <w:sz w:val="20"/>
                <w:szCs w:val="20"/>
              </w:rPr>
              <w:t>そ</w:t>
            </w:r>
            <w:r w:rsidRPr="001306A5">
              <w:rPr>
                <w:rFonts w:ascii="ＭＳ 明朝" w:eastAsia="ＭＳ 明朝" w:hAnsi="ＭＳ 明朝" w:hint="eastAsia"/>
                <w:sz w:val="20"/>
                <w:szCs w:val="20"/>
              </w:rPr>
              <w:t>も</w:t>
            </w:r>
            <w:r w:rsidRPr="001306A5">
              <w:rPr>
                <w:rFonts w:ascii="ＭＳ 明朝" w:eastAsia="ＭＳ 明朝" w:hAnsi="ＭＳ 明朝"/>
                <w:sz w:val="20"/>
                <w:szCs w:val="20"/>
              </w:rPr>
              <w:t>作</w:t>
            </w:r>
            <w:r w:rsidRPr="001306A5">
              <w:rPr>
                <w:rFonts w:ascii="ＭＳ 明朝" w:eastAsia="ＭＳ 明朝" w:hAnsi="ＭＳ 明朝" w:hint="eastAsia"/>
                <w:sz w:val="20"/>
                <w:szCs w:val="20"/>
              </w:rPr>
              <w:t>るのが</w:t>
            </w:r>
            <w:r w:rsidRPr="001306A5">
              <w:rPr>
                <w:rFonts w:ascii="ＭＳ 明朝" w:eastAsia="ＭＳ 明朝" w:hAnsi="ＭＳ 明朝"/>
                <w:sz w:val="20"/>
                <w:szCs w:val="20"/>
              </w:rPr>
              <w:t>おかしいわけですね</w:t>
            </w:r>
            <w:r w:rsidRPr="001306A5">
              <w:rPr>
                <w:rFonts w:ascii="ＭＳ 明朝" w:eastAsia="ＭＳ 明朝" w:hAnsi="ＭＳ 明朝" w:hint="eastAsia"/>
                <w:sz w:val="20"/>
                <w:szCs w:val="20"/>
              </w:rPr>
              <w:t>。</w:t>
            </w:r>
            <w:r w:rsidRPr="001306A5">
              <w:rPr>
                <w:rFonts w:ascii="ＭＳ 明朝" w:eastAsia="ＭＳ 明朝" w:hAnsi="ＭＳ 明朝"/>
                <w:sz w:val="20"/>
                <w:szCs w:val="20"/>
              </w:rPr>
              <w:t>こんな非常に大規模事業がある</w:t>
            </w:r>
            <w:r w:rsidRPr="001306A5">
              <w:rPr>
                <w:rFonts w:ascii="ＭＳ 明朝" w:eastAsia="ＭＳ 明朝" w:hAnsi="ＭＳ 明朝" w:hint="eastAsia"/>
                <w:sz w:val="20"/>
                <w:szCs w:val="20"/>
              </w:rPr>
              <w:t>にもかかわらず</w:t>
            </w:r>
            <w:r w:rsidRPr="001306A5">
              <w:rPr>
                <w:rFonts w:ascii="ＭＳ 明朝" w:eastAsia="ＭＳ 明朝" w:hAnsi="ＭＳ 明朝"/>
                <w:sz w:val="20"/>
                <w:szCs w:val="20"/>
              </w:rPr>
              <w:t>、環境影響評価もやらない</w:t>
            </w:r>
            <w:r w:rsidRPr="001306A5">
              <w:rPr>
                <w:rFonts w:ascii="ＭＳ 明朝" w:eastAsia="ＭＳ 明朝" w:hAnsi="ＭＳ 明朝" w:hint="eastAsia"/>
                <w:sz w:val="20"/>
                <w:szCs w:val="20"/>
              </w:rPr>
              <w:t>し</w:t>
            </w:r>
            <w:r w:rsidRPr="001306A5">
              <w:rPr>
                <w:rFonts w:ascii="ＭＳ 明朝" w:eastAsia="ＭＳ 明朝" w:hAnsi="ＭＳ 明朝"/>
                <w:sz w:val="20"/>
                <w:szCs w:val="20"/>
              </w:rPr>
              <w:t>。</w:t>
            </w:r>
          </w:p>
          <w:p w14:paraId="353CF3A1" w14:textId="77777777"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そして万博に金使いまくってさらにこんなふうにむちゃくちゃお金を使いまくるような、このような問題、本当に許されないというふうに思います。</w:t>
            </w:r>
          </w:p>
          <w:p w14:paraId="0D508BEA" w14:textId="6B7E5BD7"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大阪府・市でカジノ推進のために人員配置とか人件費をもう、もう初めからもどんどん使ってるわけですね。そんなこと</w:t>
            </w:r>
            <w:r w:rsidR="005C4345">
              <w:rPr>
                <w:rFonts w:ascii="ＭＳ 明朝" w:eastAsia="ＭＳ 明朝" w:hAnsi="ＭＳ 明朝" w:hint="eastAsia"/>
                <w:sz w:val="20"/>
                <w:szCs w:val="20"/>
              </w:rPr>
              <w:t>も、もうこれだけ使いますということも、言わないし、またもや</w:t>
            </w:r>
            <w:r w:rsidRPr="00887EE0">
              <w:rPr>
                <w:rFonts w:ascii="ＭＳ 明朝" w:eastAsia="ＭＳ 明朝" w:hAnsi="ＭＳ 明朝" w:hint="eastAsia"/>
                <w:sz w:val="20"/>
                <w:szCs w:val="20"/>
              </w:rPr>
              <w:t>、</w:t>
            </w:r>
            <w:r w:rsidRPr="001306A5">
              <w:rPr>
                <w:rFonts w:ascii="ＭＳ 明朝" w:eastAsia="ＭＳ 明朝" w:hAnsi="ＭＳ 明朝" w:hint="eastAsia"/>
                <w:sz w:val="20"/>
                <w:szCs w:val="20"/>
              </w:rPr>
              <w:t>大阪市で</w:t>
            </w:r>
            <w:r w:rsidRPr="001306A5">
              <w:rPr>
                <w:rFonts w:ascii="ＭＳ 明朝" w:eastAsia="ＭＳ 明朝" w:hAnsi="ＭＳ 明朝"/>
                <w:sz w:val="20"/>
                <w:szCs w:val="20"/>
              </w:rPr>
              <w:t>790億円を本来これは出さなくてもいいのに出します</w:t>
            </w:r>
            <w:r w:rsidRPr="001306A5">
              <w:rPr>
                <w:rFonts w:ascii="ＭＳ 明朝" w:eastAsia="ＭＳ 明朝" w:hAnsi="ＭＳ 明朝" w:hint="eastAsia"/>
                <w:sz w:val="20"/>
                <w:szCs w:val="20"/>
              </w:rPr>
              <w:t>よ</w:t>
            </w:r>
            <w:r w:rsidRPr="001306A5">
              <w:rPr>
                <w:rFonts w:ascii="ＭＳ 明朝" w:eastAsia="ＭＳ 明朝" w:hAnsi="ＭＳ 明朝"/>
                <w:sz w:val="20"/>
                <w:szCs w:val="20"/>
              </w:rPr>
              <w:t>と平気で言うてると</w:t>
            </w:r>
            <w:r w:rsidRPr="001306A5">
              <w:rPr>
                <w:rFonts w:ascii="ＭＳ 明朝" w:eastAsia="ＭＳ 明朝" w:hAnsi="ＭＳ 明朝" w:hint="eastAsia"/>
                <w:sz w:val="20"/>
                <w:szCs w:val="20"/>
              </w:rPr>
              <w:t>。</w:t>
            </w:r>
            <w:r w:rsidRPr="001306A5">
              <w:rPr>
                <w:rFonts w:ascii="ＭＳ 明朝" w:eastAsia="ＭＳ 明朝" w:hAnsi="ＭＳ 明朝"/>
                <w:sz w:val="20"/>
                <w:szCs w:val="20"/>
              </w:rPr>
              <w:t>本当にこれ</w:t>
            </w:r>
            <w:r w:rsidRPr="001306A5">
              <w:rPr>
                <w:rFonts w:ascii="ＭＳ 明朝" w:eastAsia="ＭＳ 明朝" w:hAnsi="ＭＳ 明朝" w:hint="eastAsia"/>
                <w:sz w:val="20"/>
                <w:szCs w:val="20"/>
              </w:rPr>
              <w:t>背信行為でしょこういうものは。</w:t>
            </w:r>
            <w:r w:rsidRPr="00887EE0">
              <w:rPr>
                <w:rFonts w:ascii="ＭＳ 明朝" w:eastAsia="ＭＳ 明朝" w:hAnsi="ＭＳ 明朝" w:hint="eastAsia"/>
                <w:sz w:val="20"/>
                <w:szCs w:val="20"/>
              </w:rPr>
              <w:t>そういうことは本当に言えるというふうに思うんですね。</w:t>
            </w:r>
          </w:p>
          <w:p w14:paraId="661459A9" w14:textId="77777777"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ですから、本当にカジノというのは、まずカジノそのものが犯罪で依存症が生み出されるし、それもどれぐらい出るかもまともに考えてもいないと。</w:t>
            </w:r>
          </w:p>
          <w:p w14:paraId="35C09770" w14:textId="77777777" w:rsidR="00887EE0" w:rsidRPr="001306A5"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対処法も打ちようがないことになるし、しかも、命を奪うようなことになっていくような人を生み出すと。初めからそういうことわかってるんですから、ぜひこれやめるべきです。</w:t>
            </w:r>
            <w:r w:rsidRPr="001306A5">
              <w:rPr>
                <w:rFonts w:ascii="ＭＳ 明朝" w:eastAsia="ＭＳ 明朝" w:hAnsi="ＭＳ 明朝" w:hint="eastAsia"/>
                <w:sz w:val="20"/>
                <w:szCs w:val="20"/>
              </w:rPr>
              <w:t>本当に皆さんとかの住民投票やるべき、これちゃんと大阪府知事と大阪市長に要請してください。</w:t>
            </w:r>
          </w:p>
          <w:p w14:paraId="023D57E9" w14:textId="77777777" w:rsidR="00712031" w:rsidRPr="00887EE0" w:rsidRDefault="00712031" w:rsidP="002E01C0">
            <w:pPr>
              <w:spacing w:line="240" w:lineRule="exact"/>
              <w:rPr>
                <w:rFonts w:ascii="ＭＳ 明朝" w:eastAsia="ＭＳ 明朝" w:hAnsi="ＭＳ 明朝"/>
                <w:sz w:val="20"/>
                <w:szCs w:val="20"/>
              </w:rPr>
            </w:pPr>
          </w:p>
        </w:tc>
      </w:tr>
      <w:tr w:rsidR="00712031" w:rsidRPr="00CD2844" w14:paraId="461BBE8B" w14:textId="77777777" w:rsidTr="002E01C0">
        <w:trPr>
          <w:cantSplit/>
          <w:trHeight w:val="397"/>
        </w:trPr>
        <w:tc>
          <w:tcPr>
            <w:tcW w:w="582" w:type="dxa"/>
            <w:tcBorders>
              <w:bottom w:val="single" w:sz="4" w:space="0" w:color="auto"/>
            </w:tcBorders>
            <w:shd w:val="clear" w:color="auto" w:fill="A6A6A6" w:themeFill="background1" w:themeFillShade="A6"/>
            <w:vAlign w:val="center"/>
          </w:tcPr>
          <w:p w14:paraId="7F7E5FB8" w14:textId="77777777" w:rsidR="00712031" w:rsidRPr="00CD2844" w:rsidRDefault="00712031" w:rsidP="002E01C0">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E2B16F0" w14:textId="54AD83A1" w:rsidR="00712031" w:rsidRPr="00CD2844" w:rsidRDefault="00712031" w:rsidP="002E01C0">
            <w:pPr>
              <w:jc w:val="center"/>
              <w:rPr>
                <w:rFonts w:ascii="ＭＳ 明朝" w:eastAsia="ＭＳ 明朝" w:hAnsi="ＭＳ 明朝"/>
                <w:sz w:val="20"/>
                <w:szCs w:val="20"/>
              </w:rPr>
            </w:pPr>
            <w:r>
              <w:rPr>
                <w:rFonts w:ascii="ＭＳ 明朝" w:eastAsia="ＭＳ 明朝" w:hAnsi="ＭＳ 明朝" w:hint="eastAsia"/>
                <w:sz w:val="20"/>
                <w:szCs w:val="20"/>
              </w:rPr>
              <w:t>公述人６</w:t>
            </w:r>
          </w:p>
        </w:tc>
      </w:tr>
      <w:tr w:rsidR="00712031" w:rsidRPr="00CD2844" w14:paraId="0FA5D222" w14:textId="77777777" w:rsidTr="009515E8">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3169ADAB" w14:textId="351CC9C2" w:rsidR="00712031" w:rsidRPr="00CD2844" w:rsidRDefault="00B115DD" w:rsidP="002E01C0">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712031">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70F7A4D2" w14:textId="589A9DE2" w:rsidR="00C75E70" w:rsidRDefault="00C75E70" w:rsidP="00605F4A">
            <w:pPr>
              <w:spacing w:line="240" w:lineRule="exact"/>
              <w:ind w:firstLineChars="100" w:firstLine="200"/>
              <w:rPr>
                <w:rFonts w:ascii="ＭＳ 明朝" w:eastAsia="ＭＳ 明朝" w:hAnsi="ＭＳ 明朝"/>
                <w:sz w:val="20"/>
                <w:szCs w:val="20"/>
              </w:rPr>
            </w:pPr>
            <w:r w:rsidRPr="00C75E70">
              <w:rPr>
                <w:rFonts w:ascii="ＭＳ 明朝" w:eastAsia="ＭＳ 明朝" w:hAnsi="ＭＳ 明朝" w:hint="eastAsia"/>
                <w:sz w:val="20"/>
                <w:szCs w:val="20"/>
              </w:rPr>
              <w:t>ＩＲは、カジノ施設、ホテル、国際会議場、展示場、レストラン、エンターテイメント施設</w:t>
            </w:r>
            <w:r w:rsidR="00B03822" w:rsidRPr="001306A5">
              <w:rPr>
                <w:rFonts w:ascii="ＭＳ 明朝" w:eastAsia="ＭＳ 明朝" w:hAnsi="ＭＳ 明朝" w:hint="eastAsia"/>
                <w:sz w:val="20"/>
                <w:szCs w:val="20"/>
              </w:rPr>
              <w:t>等</w:t>
            </w:r>
            <w:r w:rsidRPr="00C75E70">
              <w:rPr>
                <w:rFonts w:ascii="ＭＳ 明朝" w:eastAsia="ＭＳ 明朝" w:hAnsi="ＭＳ 明朝" w:hint="eastAsia"/>
                <w:sz w:val="20"/>
                <w:szCs w:val="20"/>
              </w:rPr>
              <w:t>、カジノの収益を活用して、多くの集客施設を民間事業者が一体的に整備・運営する複合型の施設であり、民間事業者の活力と創意工夫を最大限に活かす民設民営の事業として、ＩＲへの集客やカジノ収益を通じた観光や地域振興、国・自治体の財政の改善に寄与することが期待されています。</w:t>
            </w:r>
          </w:p>
          <w:p w14:paraId="3FD1F571" w14:textId="5CF4052C" w:rsidR="00CB635B" w:rsidRDefault="00C75E70" w:rsidP="00605F4A">
            <w:pPr>
              <w:spacing w:line="240" w:lineRule="exact"/>
              <w:ind w:firstLineChars="100" w:firstLine="200"/>
              <w:rPr>
                <w:rFonts w:ascii="ＭＳ 明朝" w:eastAsia="ＭＳ 明朝" w:hAnsi="ＭＳ 明朝"/>
                <w:sz w:val="20"/>
                <w:szCs w:val="20"/>
              </w:rPr>
            </w:pPr>
            <w:r w:rsidRPr="00BC57B2">
              <w:rPr>
                <w:rFonts w:ascii="ＭＳ 明朝" w:eastAsia="ＭＳ 明朝" w:hAnsi="ＭＳ 明朝" w:hint="eastAsia"/>
                <w:sz w:val="20"/>
                <w:szCs w:val="20"/>
              </w:rPr>
              <w:t>また</w:t>
            </w:r>
            <w:r w:rsidRPr="00C75E70">
              <w:rPr>
                <w:rFonts w:ascii="ＭＳ 明朝" w:eastAsia="ＭＳ 明朝" w:hAnsi="ＭＳ 明朝" w:hint="eastAsia"/>
                <w:sz w:val="20"/>
                <w:szCs w:val="20"/>
              </w:rPr>
              <w:t>、ＩＲ整備法においては、カジノ収益の社会還元を通じた公益の実現、カジノ収益の不当な部外流出の防止</w:t>
            </w:r>
            <w:r w:rsidR="00B03822" w:rsidRPr="001306A5">
              <w:rPr>
                <w:rFonts w:ascii="ＭＳ 明朝" w:eastAsia="ＭＳ 明朝" w:hAnsi="ＭＳ 明朝" w:hint="eastAsia"/>
                <w:sz w:val="20"/>
                <w:szCs w:val="20"/>
              </w:rPr>
              <w:t>等</w:t>
            </w:r>
            <w:r w:rsidRPr="00C75E70">
              <w:rPr>
                <w:rFonts w:ascii="ＭＳ 明朝" w:eastAsia="ＭＳ 明朝" w:hAnsi="ＭＳ 明朝" w:hint="eastAsia"/>
                <w:sz w:val="20"/>
                <w:szCs w:val="20"/>
              </w:rPr>
              <w:t>「８つの検討の観点」を踏まえて立案されており、全体として、刑法の賭博に関する法制との整合性が図られているとされています。</w:t>
            </w:r>
          </w:p>
          <w:p w14:paraId="433748B8" w14:textId="77777777" w:rsidR="00BC57B2" w:rsidRDefault="00BC57B2" w:rsidP="00605F4A">
            <w:pPr>
              <w:spacing w:line="240" w:lineRule="exact"/>
              <w:ind w:firstLineChars="100" w:firstLine="200"/>
              <w:rPr>
                <w:rFonts w:ascii="ＭＳ 明朝" w:eastAsia="ＭＳ 明朝" w:hAnsi="ＭＳ 明朝"/>
                <w:sz w:val="20"/>
                <w:szCs w:val="20"/>
              </w:rPr>
            </w:pPr>
          </w:p>
          <w:p w14:paraId="1DFC9740" w14:textId="77777777" w:rsidR="00C75E70" w:rsidRPr="00C75E70" w:rsidRDefault="00C75E70" w:rsidP="00605F4A">
            <w:pPr>
              <w:spacing w:line="240" w:lineRule="exact"/>
              <w:ind w:firstLineChars="100" w:firstLine="200"/>
              <w:rPr>
                <w:rFonts w:ascii="ＭＳ 明朝" w:eastAsia="ＭＳ 明朝" w:hAnsi="ＭＳ 明朝"/>
                <w:sz w:val="20"/>
                <w:szCs w:val="20"/>
              </w:rPr>
            </w:pPr>
            <w:r w:rsidRPr="00C75E70">
              <w:rPr>
                <w:rFonts w:ascii="ＭＳ 明朝" w:eastAsia="ＭＳ 明朝" w:hAnsi="ＭＳ 明朝" w:hint="eastAsia"/>
                <w:sz w:val="20"/>
                <w:szCs w:val="20"/>
              </w:rPr>
              <w:t>ギャンブル等依存症対策については、ＩＲ事業者は、ＩＲ整備法の定める世界最高水準のカジノ規制を遵守した上で、海外の知見とノウハウを最大限活用して依存防止対策に取り組む一方、大阪府・市は、新たに設置することとしている「（仮称）大阪依存症センター」を中心として、予防から相談、治療、回復支援まで総合的な対策に取り組むこととしています。</w:t>
            </w:r>
          </w:p>
          <w:p w14:paraId="730ACB38" w14:textId="49D267B9" w:rsidR="00C75E70" w:rsidRPr="00605F4A" w:rsidRDefault="00C75E70" w:rsidP="00605F4A">
            <w:pPr>
              <w:spacing w:line="240" w:lineRule="exact"/>
              <w:ind w:firstLineChars="100" w:firstLine="200"/>
              <w:rPr>
                <w:rFonts w:ascii="ＭＳ 明朝" w:eastAsia="ＭＳ 明朝" w:hAnsi="ＭＳ 明朝"/>
                <w:sz w:val="20"/>
                <w:szCs w:val="20"/>
              </w:rPr>
            </w:pPr>
            <w:r w:rsidRPr="00C75E70">
              <w:rPr>
                <w:rFonts w:ascii="ＭＳ 明朝" w:eastAsia="ＭＳ 明朝" w:hAnsi="ＭＳ 明朝" w:hint="eastAsia"/>
                <w:sz w:val="20"/>
                <w:szCs w:val="20"/>
              </w:rPr>
              <w:t>カジノ施設の設置及び運営に伴うものだけでなく、既存のギャンブル等を含め依存症問題に正面から取り組み、依存症対策</w:t>
            </w:r>
            <w:r w:rsidRPr="00C75E70">
              <w:rPr>
                <w:rFonts w:ascii="ＭＳ 明朝" w:eastAsia="ＭＳ 明朝" w:hAnsi="ＭＳ 明朝"/>
                <w:sz w:val="20"/>
                <w:szCs w:val="20"/>
              </w:rPr>
              <w:t>のトップランナーを</w:t>
            </w:r>
            <w:r w:rsidRPr="00C75E70">
              <w:rPr>
                <w:rFonts w:ascii="ＭＳ 明朝" w:eastAsia="ＭＳ 明朝" w:hAnsi="ＭＳ 明朝" w:hint="eastAsia"/>
                <w:sz w:val="20"/>
                <w:szCs w:val="20"/>
              </w:rPr>
              <w:t>めざし</w:t>
            </w:r>
            <w:r w:rsidRPr="00C75E70">
              <w:rPr>
                <w:rFonts w:ascii="ＭＳ 明朝" w:eastAsia="ＭＳ 明朝" w:hAnsi="ＭＳ 明朝"/>
                <w:sz w:val="20"/>
                <w:szCs w:val="20"/>
              </w:rPr>
              <w:t>、万全の対策を講じて</w:t>
            </w:r>
            <w:r w:rsidRPr="00C75E70">
              <w:rPr>
                <w:rFonts w:ascii="ＭＳ 明朝" w:eastAsia="ＭＳ 明朝" w:hAnsi="ＭＳ 明朝" w:hint="eastAsia"/>
                <w:sz w:val="20"/>
                <w:szCs w:val="20"/>
              </w:rPr>
              <w:t>いき</w:t>
            </w:r>
            <w:r w:rsidRPr="00C75E70">
              <w:rPr>
                <w:rFonts w:ascii="ＭＳ 明朝" w:eastAsia="ＭＳ 明朝" w:hAnsi="ＭＳ 明朝"/>
                <w:sz w:val="20"/>
                <w:szCs w:val="20"/>
              </w:rPr>
              <w:t>ます</w:t>
            </w:r>
            <w:r w:rsidRPr="00C75E70">
              <w:rPr>
                <w:rFonts w:ascii="ＭＳ 明朝" w:eastAsia="ＭＳ 明朝" w:hAnsi="ＭＳ 明朝" w:hint="eastAsia"/>
                <w:sz w:val="20"/>
                <w:szCs w:val="20"/>
              </w:rPr>
              <w:t>。</w:t>
            </w:r>
          </w:p>
          <w:p w14:paraId="036FE735" w14:textId="68AF23E3" w:rsidR="00C75E70" w:rsidRDefault="00C75E70" w:rsidP="00605F4A">
            <w:pPr>
              <w:spacing w:line="240" w:lineRule="exact"/>
              <w:ind w:firstLineChars="100" w:firstLine="200"/>
              <w:rPr>
                <w:rFonts w:ascii="ＭＳ 明朝" w:eastAsia="ＭＳ 明朝" w:hAnsi="ＭＳ 明朝"/>
                <w:sz w:val="20"/>
                <w:szCs w:val="20"/>
              </w:rPr>
            </w:pPr>
            <w:r w:rsidRPr="00C75E70">
              <w:rPr>
                <w:rFonts w:ascii="ＭＳ 明朝" w:eastAsia="ＭＳ 明朝" w:hAnsi="ＭＳ 明朝" w:hint="eastAsia"/>
                <w:sz w:val="20"/>
                <w:szCs w:val="20"/>
              </w:rPr>
              <w:t>治安・地域風俗環境対策や青少年対策について</w:t>
            </w:r>
            <w:r w:rsidR="00FE03FA" w:rsidRPr="001306A5">
              <w:rPr>
                <w:rFonts w:ascii="ＭＳ 明朝" w:eastAsia="ＭＳ 明朝" w:hAnsi="ＭＳ 明朝" w:hint="eastAsia"/>
                <w:sz w:val="20"/>
                <w:szCs w:val="20"/>
              </w:rPr>
              <w:t>は</w:t>
            </w:r>
            <w:r w:rsidRPr="00C75E70">
              <w:rPr>
                <w:rFonts w:ascii="ＭＳ 明朝" w:eastAsia="ＭＳ 明朝" w:hAnsi="ＭＳ 明朝" w:hint="eastAsia"/>
                <w:sz w:val="20"/>
                <w:szCs w:val="20"/>
              </w:rPr>
              <w:t>、ＩＲ事業者は</w:t>
            </w:r>
            <w:r w:rsidR="00B03822" w:rsidRPr="001306A5">
              <w:rPr>
                <w:rFonts w:ascii="ＭＳ 明朝" w:eastAsia="ＭＳ 明朝" w:hAnsi="ＭＳ 明朝" w:hint="eastAsia"/>
                <w:sz w:val="20"/>
                <w:szCs w:val="20"/>
              </w:rPr>
              <w:t>、</w:t>
            </w:r>
            <w:r w:rsidRPr="00C75E70">
              <w:rPr>
                <w:rFonts w:ascii="ＭＳ 明朝" w:eastAsia="ＭＳ 明朝" w:hAnsi="ＭＳ 明朝" w:hint="eastAsia"/>
                <w:sz w:val="20"/>
                <w:szCs w:val="20"/>
              </w:rPr>
              <w:t>自主的かつ万全の防犯・警備体制を構築するとともに、大阪府・市、大阪府公安委員会及び大阪府警察は、犯罪の発生対策、善良の風俗及び清浄な風俗環境の保持、青少年の健全育成等に万全を尽くしていきます。</w:t>
            </w:r>
          </w:p>
          <w:p w14:paraId="420483B6" w14:textId="77777777" w:rsidR="00C75E70" w:rsidRPr="00605F4A" w:rsidRDefault="00C75E70" w:rsidP="00C75E70">
            <w:pPr>
              <w:spacing w:line="240" w:lineRule="exact"/>
              <w:rPr>
                <w:rFonts w:ascii="ＭＳ 明朝" w:eastAsia="ＭＳ 明朝" w:hAnsi="ＭＳ 明朝"/>
                <w:sz w:val="20"/>
                <w:szCs w:val="20"/>
              </w:rPr>
            </w:pPr>
          </w:p>
          <w:p w14:paraId="6395096D" w14:textId="75F602D5" w:rsidR="00C75E70" w:rsidRDefault="00605F4A" w:rsidP="00605F4A">
            <w:pPr>
              <w:spacing w:line="240" w:lineRule="exact"/>
              <w:ind w:firstLineChars="100" w:firstLine="200"/>
              <w:rPr>
                <w:rFonts w:ascii="ＭＳ 明朝" w:eastAsia="ＭＳ 明朝" w:hAnsi="ＭＳ 明朝"/>
                <w:sz w:val="20"/>
                <w:szCs w:val="20"/>
              </w:rPr>
            </w:pPr>
            <w:r w:rsidRPr="001306A5">
              <w:rPr>
                <w:rFonts w:ascii="ＭＳ 明朝" w:eastAsia="ＭＳ 明朝" w:hAnsi="ＭＳ 明朝" w:hint="eastAsia"/>
                <w:sz w:val="20"/>
                <w:szCs w:val="20"/>
              </w:rPr>
              <w:t>環境影響評価については、</w:t>
            </w:r>
            <w:r w:rsidR="00973B57">
              <w:rPr>
                <w:rFonts w:ascii="ＭＳ 明朝" w:eastAsia="ＭＳ 明朝" w:hAnsi="ＭＳ 明朝" w:hint="eastAsia"/>
                <w:sz w:val="20"/>
                <w:szCs w:val="20"/>
              </w:rPr>
              <w:t>今後、大阪市環境影響評価条例</w:t>
            </w:r>
            <w:r w:rsidR="00973B57" w:rsidRPr="00DE303C">
              <w:rPr>
                <w:rFonts w:ascii="ＭＳ 明朝" w:eastAsia="ＭＳ 明朝" w:hAnsi="ＭＳ 明朝" w:hint="eastAsia"/>
                <w:sz w:val="20"/>
                <w:szCs w:val="20"/>
              </w:rPr>
              <w:t>に基づき、</w:t>
            </w:r>
            <w:r w:rsidR="00973B57">
              <w:rPr>
                <w:rFonts w:ascii="ＭＳ 明朝" w:eastAsia="ＭＳ 明朝" w:hAnsi="ＭＳ 明朝" w:hint="eastAsia"/>
                <w:sz w:val="20"/>
                <w:szCs w:val="20"/>
              </w:rPr>
              <w:t>ＩＲ事業者</w:t>
            </w:r>
            <w:r w:rsidR="00973B57" w:rsidRPr="00DE303C">
              <w:rPr>
                <w:rFonts w:ascii="ＭＳ 明朝" w:eastAsia="ＭＳ 明朝" w:hAnsi="ＭＳ 明朝" w:hint="eastAsia"/>
                <w:sz w:val="20"/>
                <w:szCs w:val="20"/>
              </w:rPr>
              <w:t>により</w:t>
            </w:r>
            <w:r w:rsidR="00973B57">
              <w:rPr>
                <w:rFonts w:ascii="ＭＳ 明朝" w:eastAsia="ＭＳ 明朝" w:hAnsi="ＭＳ 明朝" w:hint="eastAsia"/>
                <w:sz w:val="20"/>
                <w:szCs w:val="20"/>
              </w:rPr>
              <w:t>、事業の進捗にあわせ、環境影響評価（環境アセスメント）を実施</w:t>
            </w:r>
            <w:r w:rsidR="00973B57" w:rsidRPr="001306A5">
              <w:rPr>
                <w:rFonts w:ascii="ＭＳ 明朝" w:eastAsia="ＭＳ 明朝" w:hAnsi="ＭＳ 明朝" w:hint="eastAsia"/>
                <w:sz w:val="20"/>
                <w:szCs w:val="20"/>
              </w:rPr>
              <w:t>することとしており、</w:t>
            </w:r>
            <w:r w:rsidR="00973B57" w:rsidRPr="00DE303C">
              <w:rPr>
                <w:rFonts w:ascii="ＭＳ 明朝" w:eastAsia="ＭＳ 明朝" w:hAnsi="ＭＳ 明朝" w:hint="eastAsia"/>
                <w:sz w:val="20"/>
                <w:szCs w:val="20"/>
              </w:rPr>
              <w:t>事業計画が環境にどのような影響を及ぼすのかを調査・予測・評価し、その結果を公表して、学識経験者等で構成する専門委員会や住民等の意見を聴きな</w:t>
            </w:r>
            <w:r w:rsidR="00973B57">
              <w:rPr>
                <w:rFonts w:ascii="ＭＳ 明朝" w:eastAsia="ＭＳ 明朝" w:hAnsi="ＭＳ 明朝" w:hint="eastAsia"/>
                <w:sz w:val="20"/>
                <w:szCs w:val="20"/>
              </w:rPr>
              <w:t>がら、その環境の保全や創造について適正な配慮を行うことと</w:t>
            </w:r>
            <w:r w:rsidR="00973B57" w:rsidRPr="00B9547F">
              <w:rPr>
                <w:rFonts w:ascii="ＭＳ 明朝" w:eastAsia="ＭＳ 明朝" w:hAnsi="ＭＳ 明朝" w:hint="eastAsia"/>
                <w:sz w:val="20"/>
                <w:szCs w:val="20"/>
              </w:rPr>
              <w:t>なって</w:t>
            </w:r>
            <w:r w:rsidR="00973B57">
              <w:rPr>
                <w:rFonts w:ascii="ＭＳ 明朝" w:eastAsia="ＭＳ 明朝" w:hAnsi="ＭＳ 明朝" w:hint="eastAsia"/>
                <w:sz w:val="20"/>
                <w:szCs w:val="20"/>
              </w:rPr>
              <w:t>おります</w:t>
            </w:r>
            <w:r w:rsidR="00973B57" w:rsidRPr="00DE303C">
              <w:rPr>
                <w:rFonts w:ascii="ＭＳ 明朝" w:eastAsia="ＭＳ 明朝" w:hAnsi="ＭＳ 明朝" w:hint="eastAsia"/>
                <w:sz w:val="20"/>
                <w:szCs w:val="20"/>
              </w:rPr>
              <w:t>。</w:t>
            </w:r>
          </w:p>
          <w:p w14:paraId="061B55B9" w14:textId="77777777" w:rsidR="00C75E70" w:rsidRPr="00605F4A" w:rsidRDefault="00C75E70" w:rsidP="00C75E70">
            <w:pPr>
              <w:spacing w:line="240" w:lineRule="exact"/>
              <w:rPr>
                <w:rFonts w:ascii="ＭＳ 明朝" w:eastAsia="ＭＳ 明朝" w:hAnsi="ＭＳ 明朝"/>
                <w:sz w:val="20"/>
                <w:szCs w:val="20"/>
              </w:rPr>
            </w:pPr>
          </w:p>
          <w:p w14:paraId="21C2A2B6" w14:textId="15493254" w:rsidR="00C75E70" w:rsidRDefault="00C75E70" w:rsidP="00605F4A">
            <w:pPr>
              <w:spacing w:line="240" w:lineRule="exact"/>
              <w:ind w:firstLineChars="100" w:firstLine="200"/>
              <w:rPr>
                <w:rFonts w:ascii="ＭＳ 明朝" w:eastAsia="ＭＳ 明朝" w:hAnsi="ＭＳ 明朝"/>
                <w:sz w:val="20"/>
                <w:szCs w:val="20"/>
              </w:rPr>
            </w:pPr>
            <w:r w:rsidRPr="00C75E70">
              <w:rPr>
                <w:rFonts w:ascii="ＭＳ 明朝" w:eastAsia="ＭＳ 明朝" w:hAnsi="ＭＳ 明朝" w:hint="eastAsia"/>
                <w:sz w:val="20"/>
                <w:szCs w:val="20"/>
              </w:rPr>
              <w:t>土壌汚染対策、液状化対策等のＩＲ事業用地の土地課題については、大阪ＩＲが国内外から毎年約</w:t>
            </w:r>
            <w:r w:rsidRPr="00C75E70">
              <w:rPr>
                <w:rFonts w:ascii="ＭＳ 明朝" w:eastAsia="ＭＳ 明朝" w:hAnsi="ＭＳ 明朝"/>
                <w:sz w:val="20"/>
                <w:szCs w:val="20"/>
              </w:rPr>
              <w:t>2,000万人の来場者が訪れる国際観光拠点の核となる大規模集客施設であることから、ＩＲ事業用地としての適性確保が必須であり、そのような土地に起因する所有者としての責任に加えて、大阪臨海部のまちづくりなどの政策的な観点も踏まえ、土地所有者として大阪市が負担</w:t>
            </w:r>
            <w:r w:rsidRPr="00C75E70">
              <w:rPr>
                <w:rFonts w:ascii="ＭＳ 明朝" w:eastAsia="ＭＳ 明朝" w:hAnsi="ＭＳ 明朝" w:hint="eastAsia"/>
                <w:sz w:val="20"/>
                <w:szCs w:val="20"/>
              </w:rPr>
              <w:t>する</w:t>
            </w:r>
            <w:r w:rsidRPr="00C75E70">
              <w:rPr>
                <w:rFonts w:ascii="ＭＳ 明朝" w:eastAsia="ＭＳ 明朝" w:hAnsi="ＭＳ 明朝"/>
                <w:sz w:val="20"/>
                <w:szCs w:val="20"/>
              </w:rPr>
              <w:t>こととして</w:t>
            </w:r>
            <w:r w:rsidRPr="00C75E70">
              <w:rPr>
                <w:rFonts w:ascii="ＭＳ 明朝" w:eastAsia="ＭＳ 明朝" w:hAnsi="ＭＳ 明朝" w:hint="eastAsia"/>
                <w:sz w:val="20"/>
                <w:szCs w:val="20"/>
              </w:rPr>
              <w:t>い</w:t>
            </w:r>
            <w:r w:rsidRPr="00C75E70">
              <w:rPr>
                <w:rFonts w:ascii="ＭＳ 明朝" w:eastAsia="ＭＳ 明朝" w:hAnsi="ＭＳ 明朝"/>
                <w:sz w:val="20"/>
                <w:szCs w:val="20"/>
              </w:rPr>
              <w:t>ます。</w:t>
            </w:r>
          </w:p>
          <w:p w14:paraId="1869C4E8" w14:textId="7973E445" w:rsidR="00C75E70" w:rsidRDefault="00C75E70" w:rsidP="00C75E70">
            <w:pPr>
              <w:spacing w:line="240" w:lineRule="exact"/>
              <w:rPr>
                <w:rFonts w:ascii="ＭＳ 明朝" w:eastAsia="ＭＳ 明朝" w:hAnsi="ＭＳ 明朝"/>
                <w:sz w:val="20"/>
                <w:szCs w:val="20"/>
              </w:rPr>
            </w:pPr>
          </w:p>
          <w:p w14:paraId="6F68713D" w14:textId="6A95F73C" w:rsidR="00B03822" w:rsidRPr="00B03822" w:rsidRDefault="00B03822" w:rsidP="00B03822">
            <w:pPr>
              <w:spacing w:line="240" w:lineRule="exact"/>
              <w:ind w:firstLineChars="100" w:firstLine="200"/>
              <w:rPr>
                <w:rFonts w:ascii="ＭＳ 明朝" w:eastAsia="ＭＳ 明朝" w:hAnsi="ＭＳ 明朝"/>
                <w:sz w:val="20"/>
                <w:szCs w:val="20"/>
              </w:rPr>
            </w:pPr>
            <w:r w:rsidRPr="00B03822">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ＩＲ整備法においては、区域整備計画を作成しようとするときは、公聴会の開催など住民の意見を反映させるために必要な措置を講じなければならないこと、また、国への申請に</w:t>
            </w:r>
            <w:r w:rsidRPr="00B9547F">
              <w:rPr>
                <w:rFonts w:ascii="ＭＳ 明朝" w:eastAsia="ＭＳ 明朝" w:hAnsi="ＭＳ 明朝" w:hint="eastAsia"/>
                <w:sz w:val="20"/>
                <w:szCs w:val="20"/>
              </w:rPr>
              <w:t>当</w:t>
            </w:r>
            <w:r w:rsidRPr="00B03822">
              <w:rPr>
                <w:rFonts w:ascii="ＭＳ 明朝" w:eastAsia="ＭＳ 明朝" w:hAnsi="ＭＳ 明朝" w:hint="eastAsia"/>
                <w:sz w:val="20"/>
                <w:szCs w:val="20"/>
              </w:rPr>
              <w:t>たっては、住民の代表である議会の議決を経ることが定められています。</w:t>
            </w:r>
          </w:p>
          <w:p w14:paraId="14CD1558" w14:textId="316EAF61" w:rsidR="00B03822" w:rsidRPr="00B03822" w:rsidRDefault="00B03822" w:rsidP="00B03822">
            <w:pPr>
              <w:spacing w:line="240" w:lineRule="exact"/>
              <w:ind w:firstLineChars="100" w:firstLine="200"/>
              <w:rPr>
                <w:rFonts w:ascii="ＭＳ 明朝" w:eastAsia="ＭＳ 明朝" w:hAnsi="ＭＳ 明朝"/>
                <w:sz w:val="20"/>
                <w:szCs w:val="20"/>
              </w:rPr>
            </w:pPr>
            <w:r w:rsidRPr="00B03822">
              <w:rPr>
                <w:rFonts w:ascii="ＭＳ 明朝" w:eastAsia="ＭＳ 明朝" w:hAnsi="ＭＳ 明朝" w:hint="eastAsia"/>
                <w:sz w:val="20"/>
                <w:szCs w:val="20"/>
              </w:rPr>
              <w:t>「区域整備計画」（案）については、大阪府・市は</w:t>
            </w:r>
            <w:r w:rsidRPr="00B9547F">
              <w:rPr>
                <w:rFonts w:ascii="ＭＳ 明朝" w:eastAsia="ＭＳ 明朝" w:hAnsi="ＭＳ 明朝" w:hint="eastAsia"/>
                <w:sz w:val="20"/>
                <w:szCs w:val="20"/>
              </w:rPr>
              <w:t>、</w:t>
            </w:r>
            <w:r w:rsidRPr="00B03822">
              <w:rPr>
                <w:rFonts w:ascii="ＭＳ 明朝" w:eastAsia="ＭＳ 明朝" w:hAnsi="ＭＳ 明朝" w:hint="eastAsia"/>
                <w:sz w:val="20"/>
                <w:szCs w:val="20"/>
              </w:rPr>
              <w:t>これまでパブリックコメント</w:t>
            </w:r>
            <w:r w:rsidRPr="00B9547F">
              <w:rPr>
                <w:rFonts w:ascii="ＭＳ 明朝" w:eastAsia="ＭＳ 明朝" w:hAnsi="ＭＳ 明朝" w:hint="eastAsia"/>
                <w:sz w:val="20"/>
                <w:szCs w:val="20"/>
              </w:rPr>
              <w:t>の実施</w:t>
            </w:r>
            <w:r w:rsidRPr="00B03822">
              <w:rPr>
                <w:rFonts w:ascii="ＭＳ 明朝" w:eastAsia="ＭＳ 明朝" w:hAnsi="ＭＳ 明朝" w:hint="eastAsia"/>
                <w:sz w:val="20"/>
                <w:szCs w:val="20"/>
              </w:rPr>
              <w:t>や公聴会に加えて説明会も開催してきたところです。</w:t>
            </w:r>
          </w:p>
          <w:p w14:paraId="3E38446D" w14:textId="56D94EE1" w:rsidR="00A44649" w:rsidRPr="00605F4A" w:rsidRDefault="00B03822" w:rsidP="00B9547F">
            <w:pPr>
              <w:spacing w:line="240" w:lineRule="exact"/>
              <w:ind w:firstLineChars="100" w:firstLine="200"/>
              <w:rPr>
                <w:rFonts w:ascii="ＭＳ 明朝" w:eastAsia="ＭＳ 明朝" w:hAnsi="ＭＳ 明朝"/>
                <w:sz w:val="20"/>
                <w:szCs w:val="20"/>
              </w:rPr>
            </w:pPr>
            <w:r w:rsidRPr="00B03822">
              <w:rPr>
                <w:rFonts w:ascii="ＭＳ 明朝" w:eastAsia="ＭＳ 明朝" w:hAnsi="ＭＳ 明朝" w:hint="eastAsia"/>
                <w:sz w:val="20"/>
                <w:szCs w:val="20"/>
              </w:rPr>
              <w:t>今後、</w:t>
            </w:r>
            <w:r w:rsidRPr="00B9547F">
              <w:rPr>
                <w:rFonts w:ascii="ＭＳ 明朝" w:eastAsia="ＭＳ 明朝" w:hAnsi="ＭＳ 明朝" w:hint="eastAsia"/>
                <w:sz w:val="20"/>
                <w:szCs w:val="20"/>
              </w:rPr>
              <w:t>「区域整備計画」は、</w:t>
            </w:r>
            <w:r w:rsidRPr="00B03822">
              <w:rPr>
                <w:rFonts w:ascii="ＭＳ 明朝" w:eastAsia="ＭＳ 明朝" w:hAnsi="ＭＳ 明朝" w:hint="eastAsia"/>
                <w:sz w:val="20"/>
                <w:szCs w:val="20"/>
              </w:rPr>
              <w:t>府議会</w:t>
            </w:r>
            <w:r w:rsidRPr="00B03822">
              <w:rPr>
                <w:rFonts w:ascii="ＭＳ 明朝" w:eastAsia="ＭＳ 明朝" w:hAnsi="ＭＳ 明朝"/>
                <w:sz w:val="20"/>
                <w:szCs w:val="20"/>
              </w:rPr>
              <w:t>・市会で審議され</w:t>
            </w:r>
            <w:r w:rsidRPr="00B9547F">
              <w:rPr>
                <w:rFonts w:ascii="ＭＳ 明朝" w:eastAsia="ＭＳ 明朝" w:hAnsi="ＭＳ 明朝"/>
                <w:sz w:val="20"/>
                <w:szCs w:val="20"/>
              </w:rPr>
              <w:t>ることとなります。</w:t>
            </w:r>
          </w:p>
        </w:tc>
      </w:tr>
    </w:tbl>
    <w:p w14:paraId="2CC36076" w14:textId="77777777" w:rsidR="00712031" w:rsidRDefault="00712031">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712031" w:rsidRPr="00CD2844" w14:paraId="0FB93D7C" w14:textId="77777777" w:rsidTr="002E01C0">
        <w:trPr>
          <w:cantSplit/>
          <w:trHeight w:val="397"/>
        </w:trPr>
        <w:tc>
          <w:tcPr>
            <w:tcW w:w="582" w:type="dxa"/>
            <w:tcBorders>
              <w:bottom w:val="single" w:sz="4" w:space="0" w:color="auto"/>
            </w:tcBorders>
            <w:shd w:val="clear" w:color="auto" w:fill="A6A6A6" w:themeFill="background1" w:themeFillShade="A6"/>
            <w:vAlign w:val="center"/>
          </w:tcPr>
          <w:p w14:paraId="11878414" w14:textId="77777777" w:rsidR="00712031" w:rsidRPr="00CD2844" w:rsidRDefault="00712031" w:rsidP="002E01C0">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16E2A3F9" w14:textId="0802C460" w:rsidR="00712031" w:rsidRPr="00CD2844" w:rsidRDefault="00712031" w:rsidP="002E01C0">
            <w:pPr>
              <w:jc w:val="center"/>
              <w:rPr>
                <w:rFonts w:ascii="ＭＳ 明朝" w:eastAsia="ＭＳ 明朝" w:hAnsi="ＭＳ 明朝"/>
                <w:sz w:val="20"/>
                <w:szCs w:val="20"/>
              </w:rPr>
            </w:pPr>
            <w:r>
              <w:rPr>
                <w:rFonts w:ascii="ＭＳ 明朝" w:eastAsia="ＭＳ 明朝" w:hAnsi="ＭＳ 明朝" w:hint="eastAsia"/>
                <w:sz w:val="20"/>
                <w:szCs w:val="20"/>
              </w:rPr>
              <w:t>公述人７</w:t>
            </w:r>
          </w:p>
        </w:tc>
      </w:tr>
      <w:tr w:rsidR="00712031" w:rsidRPr="00CD2844" w14:paraId="11F5C12A" w14:textId="77777777" w:rsidTr="002E01C0">
        <w:trPr>
          <w:cantSplit/>
          <w:trHeight w:val="1134"/>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50787019" w14:textId="2988F282" w:rsidR="00712031" w:rsidRPr="00CD2844" w:rsidRDefault="00B115DD" w:rsidP="002E01C0">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0618CE42" w14:textId="20392CB9"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ちょっとその趣旨のちょっと１つ前に皆さん、職員の皆さんに今日来られてるね、大変ご苦労さまでございます。なんせ皆さんの上に立ってる府知事とか市長が、あの、まあいろんな形でやりはるんで皆さんそれ仕事やからしゃあないんだけど、ちょっと大変やなと言って同情しているところでございます。じゃあ今から本論に入ります。</w:t>
            </w:r>
          </w:p>
          <w:p w14:paraId="1A2CD738" w14:textId="392912A7"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本論としてはこれまで公営のギャンブルというやつ、あるいはパチンコなどの民間の遊技施設と言われてるやつなんですけども、これはご存知のように一定の制約で規制をされてきました。あの例えば文教地区はあかんでとかね。教育施設の何メーター以内は</w:t>
            </w:r>
            <w:r w:rsidR="00581980">
              <w:rPr>
                <w:rFonts w:ascii="ＭＳ 明朝" w:eastAsia="ＭＳ 明朝" w:hAnsi="ＭＳ 明朝" w:hint="eastAsia"/>
                <w:sz w:val="20"/>
                <w:szCs w:val="20"/>
              </w:rPr>
              <w:t>駄目よとかいういろんな形の規制があったというのは皆さんご存知のとお</w:t>
            </w:r>
            <w:r w:rsidRPr="00887EE0">
              <w:rPr>
                <w:rFonts w:ascii="ＭＳ 明朝" w:eastAsia="ＭＳ 明朝" w:hAnsi="ＭＳ 明朝" w:hint="eastAsia"/>
                <w:sz w:val="20"/>
                <w:szCs w:val="20"/>
              </w:rPr>
              <w:t>りだと思います。</w:t>
            </w:r>
          </w:p>
          <w:p w14:paraId="121A1136" w14:textId="7C1BD163"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ここはいわゆる日本がどんな国かという関係なんですけども健康で文化的な生活をする国民の権利というものがあります。これご存知と思います。憲法でいうと</w:t>
            </w:r>
            <w:r w:rsidRPr="00887EE0">
              <w:rPr>
                <w:rFonts w:ascii="ＭＳ 明朝" w:eastAsia="ＭＳ 明朝" w:hAnsi="ＭＳ 明朝"/>
                <w:sz w:val="20"/>
                <w:szCs w:val="20"/>
              </w:rPr>
              <w:t>25</w:t>
            </w:r>
            <w:r w:rsidRPr="00887EE0">
              <w:rPr>
                <w:rFonts w:ascii="ＭＳ 明朝" w:eastAsia="ＭＳ 明朝" w:hAnsi="ＭＳ 明朝" w:hint="eastAsia"/>
                <w:sz w:val="20"/>
                <w:szCs w:val="20"/>
              </w:rPr>
              <w:t>条</w:t>
            </w:r>
            <w:r w:rsidRPr="00887EE0">
              <w:rPr>
                <w:rFonts w:ascii="ＭＳ 明朝" w:eastAsia="ＭＳ 明朝" w:hAnsi="ＭＳ 明朝"/>
                <w:sz w:val="20"/>
                <w:szCs w:val="20"/>
              </w:rPr>
              <w:t>になるんですか。</w:t>
            </w:r>
            <w:r w:rsidR="004B5961">
              <w:rPr>
                <w:rFonts w:ascii="ＭＳ 明朝" w:eastAsia="ＭＳ 明朝" w:hAnsi="ＭＳ 明朝" w:hint="eastAsia"/>
                <w:sz w:val="20"/>
                <w:szCs w:val="20"/>
              </w:rPr>
              <w:t>ここのめざ</w:t>
            </w:r>
            <w:r w:rsidRPr="00887EE0">
              <w:rPr>
                <w:rFonts w:ascii="ＭＳ 明朝" w:eastAsia="ＭＳ 明朝" w:hAnsi="ＭＳ 明朝" w:hint="eastAsia"/>
                <w:sz w:val="20"/>
                <w:szCs w:val="20"/>
              </w:rPr>
              <w:t>す趣旨と、いわゆるギャンブルの持つ実態とは事実上は相入れないというところで、そういう規制が行われてきたというふうに私は思います。</w:t>
            </w:r>
          </w:p>
          <w:p w14:paraId="0D130CED" w14:textId="77777777"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新自由主義的な、成長戦略と言われているものがあるんですけど、ここでは一言で言うと規制改革とか、あるいは民営化ということがよく言われます。</w:t>
            </w:r>
          </w:p>
          <w:p w14:paraId="2EE39E70" w14:textId="77777777"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これについても賛否があろうと思うんですけれども、ただギャンブルの民営化という今回の部分についてはちょっと一般的な規制改革の部分とは混ぜこぜにしない方が僕はいいと思います。慎重にせい、ということですよね。</w:t>
            </w:r>
          </w:p>
          <w:p w14:paraId="6D420D52" w14:textId="77777777"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ギャンブルの民営化そのものについては皆さんご存知のように、国で決めはったことです。</w:t>
            </w:r>
          </w:p>
          <w:p w14:paraId="1A05EC71" w14:textId="77777777"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ただし、大阪にそのギャンブルを持ち込んでくるというふうなことについては、これはやっぱり大阪の問題です。</w:t>
            </w:r>
          </w:p>
          <w:p w14:paraId="704C6305" w14:textId="77777777"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カジノ自体はＩＲの一部であってカジノ誘致そのものの問題ではないんだと、ＩＲなんだということを言われるんですけれども、しかし、カジノの持っている集客力、あるいは収益力ということがなかったら、果たしてＩＲのビジネスモデルは成り立つだろうかと。</w:t>
            </w:r>
          </w:p>
          <w:p w14:paraId="65CE4175" w14:textId="3ED43D18"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僕はそう思います。例えば、カジノがないようなＩＲを公募して応募する企業があるというふうに思えないというところだと思います。</w:t>
            </w:r>
          </w:p>
          <w:p w14:paraId="34B21825" w14:textId="0CC8483C" w:rsidR="00887EE0" w:rsidRPr="00887EE0" w:rsidRDefault="00887EE0" w:rsidP="00D8752B">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その次、要するにこのビジネスモデルと言われているもの自体は僕に言わせるとカジノテーマパークというふうに呼んでいいと思うんですけども、これを組み立てられたものだというふうに見えます。言葉を換えたら、カジノ企業の収益を見込んだ取組</w:t>
            </w:r>
            <w:r w:rsidR="00757D4D">
              <w:rPr>
                <w:rFonts w:ascii="ＭＳ 明朝" w:eastAsia="ＭＳ 明朝" w:hAnsi="ＭＳ 明朝" w:hint="eastAsia"/>
                <w:sz w:val="20"/>
                <w:szCs w:val="20"/>
              </w:rPr>
              <w:t>み</w:t>
            </w:r>
            <w:r w:rsidRPr="00887EE0">
              <w:rPr>
                <w:rFonts w:ascii="ＭＳ 明朝" w:eastAsia="ＭＳ 明朝" w:hAnsi="ＭＳ 明朝" w:hint="eastAsia"/>
                <w:sz w:val="20"/>
                <w:szCs w:val="20"/>
              </w:rPr>
              <w:t>と。ちょっと柄を悪くというか庶民の言葉で言うたら要するに、カジノ企業の商売やんかということだと思います。夢洲自体は公共財ですよね。</w:t>
            </w:r>
          </w:p>
          <w:p w14:paraId="2F5519D6" w14:textId="77777777" w:rsidR="00887EE0" w:rsidRPr="00887EE0" w:rsidRDefault="00887EE0" w:rsidP="00887EE0">
            <w:pPr>
              <w:spacing w:line="240" w:lineRule="exact"/>
              <w:rPr>
                <w:rFonts w:ascii="ＭＳ 明朝" w:eastAsia="ＭＳ 明朝" w:hAnsi="ＭＳ 明朝"/>
                <w:sz w:val="20"/>
                <w:szCs w:val="20"/>
              </w:rPr>
            </w:pPr>
            <w:r w:rsidRPr="00887EE0">
              <w:rPr>
                <w:rFonts w:ascii="ＭＳ 明朝" w:eastAsia="ＭＳ 明朝" w:hAnsi="ＭＳ 明朝" w:hint="eastAsia"/>
                <w:sz w:val="20"/>
                <w:szCs w:val="20"/>
              </w:rPr>
              <w:t>公有財というか公共財ですよね、つまり、市民の財産そのものです。</w:t>
            </w:r>
          </w:p>
          <w:p w14:paraId="4657AB6F" w14:textId="6B97E867"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本質的問題は、夢洲というような公共財を１つのカジノ企業に提供する権限がほんまに行政にあるの？と、いうことだと僕は思います。カジノに反対する危惧する意見で今まで縷縷述べてこられました中にもありましたようにごっつい多くの分野に及んでいます。</w:t>
            </w:r>
          </w:p>
          <w:p w14:paraId="2C58A4C1" w14:textId="77777777"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仮に、流通企業にこの夢洲を提供するんやというふうなことを、もう大阪が言いはったら、これには府民とか市民の賛否が大きく割れることは僕はないと思います。</w:t>
            </w:r>
          </w:p>
          <w:p w14:paraId="5938DE04" w14:textId="77777777" w:rsidR="001D3859"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カジノに公共財を提供する。それから、それが要はその孫とか子どもとかの世代まで、カジノが大阪に残るということ自体を危惧されることが賛否の意見の分かれになってるというのが、僕の見ているところです。</w:t>
            </w:r>
          </w:p>
          <w:p w14:paraId="35C49138" w14:textId="507ECA53"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吉村さんも松井さんもＩＲカジノは成長戦略や、というふうにおっしゃってます。成長戦略と言われたらそうかなというふうな人も居ると思うんだけども、僕は成長戦略を語るというときには、誰にとってのどのような成長なのかということを見ることだと思います。</w:t>
            </w:r>
          </w:p>
          <w:p w14:paraId="1DC142FE" w14:textId="3D75FD55" w:rsidR="00887EE0" w:rsidRPr="00887EE0" w:rsidRDefault="00F342D4" w:rsidP="001D3859">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市民とか住民とか庶民の暮らしが豊かになるということにつな</w:t>
            </w:r>
            <w:r w:rsidR="00887EE0" w:rsidRPr="00887EE0">
              <w:rPr>
                <w:rFonts w:ascii="ＭＳ 明朝" w:eastAsia="ＭＳ 明朝" w:hAnsi="ＭＳ 明朝" w:hint="eastAsia"/>
                <w:sz w:val="20"/>
                <w:szCs w:val="20"/>
              </w:rPr>
              <w:t>がらないような成長というのはまやかしだということだと思います。果たしてＩＲカジノ誘致はどちらなんでしょうかというところだと思います。</w:t>
            </w:r>
          </w:p>
          <w:p w14:paraId="4E09002A" w14:textId="52634346"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結論です。ＩＲカジノについては２つの問題を抱えていると思います。</w:t>
            </w:r>
          </w:p>
          <w:p w14:paraId="4A581C68" w14:textId="77777777" w:rsidR="00887EE0" w:rsidRPr="00B9547F"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１つは、</w:t>
            </w:r>
            <w:r w:rsidRPr="00B9547F">
              <w:rPr>
                <w:rFonts w:ascii="ＭＳ 明朝" w:eastAsia="ＭＳ 明朝" w:hAnsi="ＭＳ 明朝" w:hint="eastAsia"/>
                <w:sz w:val="20"/>
                <w:szCs w:val="20"/>
              </w:rPr>
              <w:t>府民市民の賛否が分かれる問題です。</w:t>
            </w:r>
          </w:p>
          <w:p w14:paraId="314690C2" w14:textId="77777777" w:rsidR="00887EE0" w:rsidRPr="00B9547F" w:rsidRDefault="00887EE0" w:rsidP="001D3859">
            <w:pPr>
              <w:spacing w:line="240" w:lineRule="exact"/>
              <w:ind w:firstLineChars="100" w:firstLine="200"/>
              <w:rPr>
                <w:rFonts w:ascii="ＭＳ 明朝" w:eastAsia="ＭＳ 明朝" w:hAnsi="ＭＳ 明朝"/>
                <w:sz w:val="20"/>
                <w:szCs w:val="20"/>
              </w:rPr>
            </w:pPr>
            <w:r w:rsidRPr="00B9547F">
              <w:rPr>
                <w:rFonts w:ascii="ＭＳ 明朝" w:eastAsia="ＭＳ 明朝" w:hAnsi="ＭＳ 明朝" w:hint="eastAsia"/>
                <w:sz w:val="20"/>
                <w:szCs w:val="20"/>
              </w:rPr>
              <w:t>もう１つは、公共財をカジノ企業に提供する問題です。</w:t>
            </w:r>
          </w:p>
          <w:p w14:paraId="7B2C272F" w14:textId="77777777" w:rsidR="00887EE0" w:rsidRPr="00B9547F" w:rsidRDefault="00887EE0" w:rsidP="001D3859">
            <w:pPr>
              <w:spacing w:line="240" w:lineRule="exact"/>
              <w:ind w:firstLineChars="100" w:firstLine="200"/>
              <w:rPr>
                <w:rFonts w:ascii="ＭＳ 明朝" w:eastAsia="ＭＳ 明朝" w:hAnsi="ＭＳ 明朝"/>
                <w:sz w:val="20"/>
                <w:szCs w:val="20"/>
              </w:rPr>
            </w:pPr>
            <w:r w:rsidRPr="00B9547F">
              <w:rPr>
                <w:rFonts w:ascii="ＭＳ 明朝" w:eastAsia="ＭＳ 明朝" w:hAnsi="ＭＳ 明朝" w:hint="eastAsia"/>
                <w:sz w:val="20"/>
                <w:szCs w:val="20"/>
              </w:rPr>
              <w:t>進めたいのであれば、まず主権者である府民市民の同意を得ることが求められると思います。ＩＲカジノ誘致は本来、吉村さんとか松井さんが率先して住民投票を行うものだというふうに思います。例えば議会の多数が賛成した問題であっても、直接の民意とは食い違ってる事実というのはもうご存知の大阪では都構想の住民投票で２</w:t>
            </w:r>
            <w:r w:rsidRPr="00B9547F">
              <w:rPr>
                <w:rFonts w:ascii="ＭＳ 明朝" w:eastAsia="ＭＳ 明朝" w:hAnsi="ＭＳ 明朝"/>
                <w:sz w:val="20"/>
                <w:szCs w:val="20"/>
              </w:rPr>
              <w:t>回も</w:t>
            </w:r>
            <w:r w:rsidRPr="00B9547F">
              <w:rPr>
                <w:rFonts w:ascii="ＭＳ 明朝" w:eastAsia="ＭＳ 明朝" w:hAnsi="ＭＳ 明朝" w:hint="eastAsia"/>
                <w:sz w:val="20"/>
                <w:szCs w:val="20"/>
              </w:rPr>
              <w:t>分かれ</w:t>
            </w:r>
            <w:r w:rsidRPr="00B9547F">
              <w:rPr>
                <w:rFonts w:ascii="ＭＳ 明朝" w:eastAsia="ＭＳ 明朝" w:hAnsi="ＭＳ 明朝"/>
                <w:sz w:val="20"/>
                <w:szCs w:val="20"/>
              </w:rPr>
              <w:t>てたという経験があるんじゃないですか。</w:t>
            </w:r>
          </w:p>
          <w:p w14:paraId="67E82591" w14:textId="77777777" w:rsidR="00887EE0" w:rsidRPr="00B9547F" w:rsidRDefault="00887EE0" w:rsidP="001D3859">
            <w:pPr>
              <w:spacing w:line="240" w:lineRule="exact"/>
              <w:ind w:firstLineChars="100" w:firstLine="200"/>
              <w:rPr>
                <w:rFonts w:ascii="ＭＳ 明朝" w:eastAsia="ＭＳ 明朝" w:hAnsi="ＭＳ 明朝"/>
                <w:sz w:val="20"/>
                <w:szCs w:val="20"/>
              </w:rPr>
            </w:pPr>
            <w:r w:rsidRPr="00B9547F">
              <w:rPr>
                <w:rFonts w:ascii="ＭＳ 明朝" w:eastAsia="ＭＳ 明朝" w:hAnsi="ＭＳ 明朝" w:hint="eastAsia"/>
                <w:sz w:val="20"/>
                <w:szCs w:val="20"/>
              </w:rPr>
              <w:t>そういうことで言えば、今回の問題も議会だけで独走に走るというのはあかんと思います。</w:t>
            </w:r>
          </w:p>
          <w:p w14:paraId="4FF6104E" w14:textId="77777777" w:rsidR="00887EE0" w:rsidRPr="00B9547F" w:rsidRDefault="00887EE0" w:rsidP="001D3859">
            <w:pPr>
              <w:spacing w:line="240" w:lineRule="exact"/>
              <w:ind w:firstLineChars="100" w:firstLine="200"/>
              <w:rPr>
                <w:rFonts w:ascii="ＭＳ 明朝" w:eastAsia="ＭＳ 明朝" w:hAnsi="ＭＳ 明朝"/>
                <w:sz w:val="20"/>
                <w:szCs w:val="20"/>
              </w:rPr>
            </w:pPr>
            <w:r w:rsidRPr="00B9547F">
              <w:rPr>
                <w:rFonts w:ascii="ＭＳ 明朝" w:eastAsia="ＭＳ 明朝" w:hAnsi="ＭＳ 明朝" w:hint="eastAsia"/>
                <w:sz w:val="20"/>
                <w:szCs w:val="20"/>
              </w:rPr>
              <w:t>府民市民の賛否を問うことは、行政の義務やというふうに思います。</w:t>
            </w:r>
          </w:p>
          <w:p w14:paraId="2DDC5801" w14:textId="77777777" w:rsidR="00887EE0" w:rsidRPr="00B9547F" w:rsidRDefault="00887EE0" w:rsidP="001D3859">
            <w:pPr>
              <w:spacing w:line="240" w:lineRule="exact"/>
              <w:ind w:firstLineChars="100" w:firstLine="200"/>
              <w:rPr>
                <w:rFonts w:ascii="ＭＳ 明朝" w:eastAsia="ＭＳ 明朝" w:hAnsi="ＭＳ 明朝"/>
                <w:sz w:val="20"/>
                <w:szCs w:val="20"/>
              </w:rPr>
            </w:pPr>
            <w:r w:rsidRPr="00B9547F">
              <w:rPr>
                <w:rFonts w:ascii="ＭＳ 明朝" w:eastAsia="ＭＳ 明朝" w:hAnsi="ＭＳ 明朝" w:hint="eastAsia"/>
                <w:sz w:val="20"/>
                <w:szCs w:val="20"/>
              </w:rPr>
              <w:t>そういう意味で、ＩＲカジノ誘致に関する住民投票の計画化実施を求めたい、いうふうに思います。</w:t>
            </w:r>
          </w:p>
          <w:p w14:paraId="377155CF" w14:textId="77777777" w:rsidR="00712031" w:rsidRPr="00887EE0" w:rsidRDefault="00712031" w:rsidP="002E01C0">
            <w:pPr>
              <w:spacing w:line="240" w:lineRule="exact"/>
              <w:rPr>
                <w:rFonts w:ascii="ＭＳ 明朝" w:eastAsia="ＭＳ 明朝" w:hAnsi="ＭＳ 明朝"/>
                <w:sz w:val="20"/>
                <w:szCs w:val="20"/>
              </w:rPr>
            </w:pPr>
          </w:p>
        </w:tc>
      </w:tr>
      <w:tr w:rsidR="00712031" w:rsidRPr="00CD2844" w14:paraId="1FB87ED7" w14:textId="77777777" w:rsidTr="002E01C0">
        <w:trPr>
          <w:cantSplit/>
          <w:trHeight w:val="397"/>
        </w:trPr>
        <w:tc>
          <w:tcPr>
            <w:tcW w:w="582" w:type="dxa"/>
            <w:tcBorders>
              <w:bottom w:val="single" w:sz="4" w:space="0" w:color="auto"/>
            </w:tcBorders>
            <w:shd w:val="clear" w:color="auto" w:fill="A6A6A6" w:themeFill="background1" w:themeFillShade="A6"/>
            <w:vAlign w:val="center"/>
          </w:tcPr>
          <w:p w14:paraId="1C002F5E" w14:textId="77777777" w:rsidR="00712031" w:rsidRPr="00CD2844" w:rsidRDefault="00712031" w:rsidP="002E01C0">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E25EB16" w14:textId="2BCEA4BB" w:rsidR="00712031" w:rsidRPr="00CD2844" w:rsidRDefault="00712031" w:rsidP="002E01C0">
            <w:pPr>
              <w:jc w:val="center"/>
              <w:rPr>
                <w:rFonts w:ascii="ＭＳ 明朝" w:eastAsia="ＭＳ 明朝" w:hAnsi="ＭＳ 明朝"/>
                <w:sz w:val="20"/>
                <w:szCs w:val="20"/>
              </w:rPr>
            </w:pPr>
            <w:r>
              <w:rPr>
                <w:rFonts w:ascii="ＭＳ 明朝" w:eastAsia="ＭＳ 明朝" w:hAnsi="ＭＳ 明朝" w:hint="eastAsia"/>
                <w:sz w:val="20"/>
                <w:szCs w:val="20"/>
              </w:rPr>
              <w:t>公述人７</w:t>
            </w:r>
          </w:p>
        </w:tc>
      </w:tr>
      <w:tr w:rsidR="00712031" w:rsidRPr="00CD2844" w14:paraId="0C442B8B" w14:textId="77777777" w:rsidTr="009515E8">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03E6BB67" w14:textId="2906E187" w:rsidR="00712031" w:rsidRPr="00CD2844" w:rsidRDefault="00B115DD" w:rsidP="002E01C0">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712031">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287DC12B" w14:textId="77777777" w:rsidR="00A44649" w:rsidRPr="00A44649" w:rsidRDefault="00A44649" w:rsidP="00605F4A">
            <w:pPr>
              <w:spacing w:line="240" w:lineRule="exact"/>
              <w:ind w:firstLineChars="100" w:firstLine="200"/>
              <w:rPr>
                <w:rFonts w:ascii="ＭＳ 明朝" w:eastAsia="ＭＳ 明朝" w:hAnsi="ＭＳ 明朝"/>
                <w:sz w:val="20"/>
                <w:szCs w:val="20"/>
              </w:rPr>
            </w:pPr>
            <w:r w:rsidRPr="00A44649">
              <w:rPr>
                <w:rFonts w:ascii="ＭＳ 明朝" w:eastAsia="ＭＳ 明朝" w:hAnsi="ＭＳ 明朝" w:hint="eastAsia"/>
                <w:sz w:val="20"/>
                <w:szCs w:val="20"/>
              </w:rPr>
              <w:t>ＩＲは、世界中から新たに人、モノ、投資を呼び込み、非常に大きな経済波及効果が見込まれるとともに、大阪の成長に大きく資するものです。</w:t>
            </w:r>
          </w:p>
          <w:p w14:paraId="7B68684F" w14:textId="77777777" w:rsidR="00A44649" w:rsidRPr="00A44649" w:rsidRDefault="00A44649" w:rsidP="00605F4A">
            <w:pPr>
              <w:spacing w:line="240" w:lineRule="exact"/>
              <w:ind w:firstLineChars="100" w:firstLine="200"/>
              <w:rPr>
                <w:rFonts w:ascii="ＭＳ 明朝" w:eastAsia="ＭＳ 明朝" w:hAnsi="ＭＳ 明朝"/>
                <w:sz w:val="20"/>
                <w:szCs w:val="20"/>
              </w:rPr>
            </w:pPr>
            <w:r w:rsidRPr="00A44649">
              <w:rPr>
                <w:rFonts w:ascii="ＭＳ 明朝" w:eastAsia="ＭＳ 明朝" w:hAnsi="ＭＳ 明朝" w:hint="eastAsia"/>
                <w:sz w:val="20"/>
                <w:szCs w:val="20"/>
              </w:rPr>
              <w:t>また、ＩＲはポストコロナにおいてインバウンドを拡大させ、観光立国を実現するために必要不可欠なものであり、コロナ終息後の日本経済をけん引し、大阪・関西の持続的な成長のエンジンとなるものです。</w:t>
            </w:r>
          </w:p>
          <w:p w14:paraId="6F7688CC" w14:textId="77777777" w:rsidR="00A44649" w:rsidRPr="00A44649" w:rsidRDefault="00A44649" w:rsidP="00605F4A">
            <w:pPr>
              <w:spacing w:line="240" w:lineRule="exact"/>
              <w:ind w:firstLineChars="100" w:firstLine="200"/>
              <w:rPr>
                <w:rFonts w:ascii="ＭＳ 明朝" w:eastAsia="ＭＳ 明朝" w:hAnsi="ＭＳ 明朝"/>
                <w:sz w:val="20"/>
                <w:szCs w:val="20"/>
              </w:rPr>
            </w:pPr>
            <w:r w:rsidRPr="00A44649">
              <w:rPr>
                <w:rFonts w:ascii="ＭＳ 明朝" w:eastAsia="ＭＳ 明朝" w:hAnsi="ＭＳ 明朝" w:hint="eastAsia"/>
                <w:sz w:val="20"/>
                <w:szCs w:val="20"/>
              </w:rPr>
              <w:t>夢洲は、豊富な観光資源を有する関西の中心に位置し、空港や都心からも近く、また、大きな投資を呼び込める広大な土地を有しており、ＩＲを中核とした新たな国際観光拠点として、優位性の高い地区であると考えています。</w:t>
            </w:r>
          </w:p>
          <w:p w14:paraId="316ADBBE" w14:textId="57F4D210" w:rsidR="00A44649" w:rsidRPr="00A44649" w:rsidRDefault="00A44649" w:rsidP="00605F4A">
            <w:pPr>
              <w:spacing w:line="240" w:lineRule="exact"/>
              <w:ind w:firstLineChars="100" w:firstLine="200"/>
              <w:rPr>
                <w:rFonts w:ascii="ＭＳ 明朝" w:eastAsia="ＭＳ 明朝" w:hAnsi="ＭＳ 明朝"/>
                <w:sz w:val="20"/>
                <w:szCs w:val="20"/>
              </w:rPr>
            </w:pPr>
            <w:r w:rsidRPr="00A44649">
              <w:rPr>
                <w:rFonts w:ascii="ＭＳ 明朝" w:eastAsia="ＭＳ 明朝" w:hAnsi="ＭＳ 明朝" w:hint="eastAsia"/>
                <w:sz w:val="20"/>
                <w:szCs w:val="20"/>
              </w:rPr>
              <w:t>大阪府・市としては、コロナを乗り越え、そして成長する大阪に向けて、引き続き、大阪・夢洲における世界最高水準の成長型ＩＲの実現に取り組んで</w:t>
            </w:r>
            <w:r w:rsidR="007906BD" w:rsidRPr="00B9547F">
              <w:rPr>
                <w:rFonts w:ascii="ＭＳ 明朝" w:eastAsia="ＭＳ 明朝" w:hAnsi="ＭＳ 明朝" w:hint="eastAsia"/>
                <w:sz w:val="20"/>
                <w:szCs w:val="20"/>
              </w:rPr>
              <w:t>いきます</w:t>
            </w:r>
            <w:r w:rsidRPr="00A44649">
              <w:rPr>
                <w:rFonts w:ascii="ＭＳ 明朝" w:eastAsia="ＭＳ 明朝" w:hAnsi="ＭＳ 明朝" w:hint="eastAsia"/>
                <w:sz w:val="20"/>
                <w:szCs w:val="20"/>
              </w:rPr>
              <w:t>。</w:t>
            </w:r>
          </w:p>
          <w:p w14:paraId="6B7CD592" w14:textId="322B712B" w:rsidR="00A44649" w:rsidRDefault="00A44649" w:rsidP="00A44649">
            <w:pPr>
              <w:spacing w:line="240" w:lineRule="exact"/>
              <w:rPr>
                <w:rFonts w:ascii="ＭＳ 明朝" w:eastAsia="ＭＳ 明朝" w:hAnsi="ＭＳ 明朝"/>
                <w:sz w:val="20"/>
                <w:szCs w:val="20"/>
              </w:rPr>
            </w:pPr>
          </w:p>
          <w:p w14:paraId="0556B0CB" w14:textId="33638C22" w:rsidR="00660531" w:rsidRDefault="007906BD" w:rsidP="00660531">
            <w:pPr>
              <w:spacing w:line="240" w:lineRule="exact"/>
              <w:ind w:firstLineChars="100" w:firstLine="200"/>
              <w:rPr>
                <w:rFonts w:ascii="ＭＳ 明朝" w:eastAsia="ＭＳ 明朝" w:hAnsi="ＭＳ 明朝"/>
                <w:sz w:val="20"/>
                <w:szCs w:val="20"/>
              </w:rPr>
            </w:pPr>
            <w:r w:rsidRPr="007906BD">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ＩＲ整備法においては、区域整備計画を作成しようとするときは、公聴会の開催など住民の意見を反映させるために必要な措置を講じなければならないこと、また、国への申請に</w:t>
            </w:r>
            <w:r w:rsidRPr="00B9547F">
              <w:rPr>
                <w:rFonts w:ascii="ＭＳ 明朝" w:eastAsia="ＭＳ 明朝" w:hAnsi="ＭＳ 明朝" w:hint="eastAsia"/>
                <w:sz w:val="20"/>
                <w:szCs w:val="20"/>
              </w:rPr>
              <w:t>当</w:t>
            </w:r>
            <w:r w:rsidRPr="007906BD">
              <w:rPr>
                <w:rFonts w:ascii="ＭＳ 明朝" w:eastAsia="ＭＳ 明朝" w:hAnsi="ＭＳ 明朝" w:hint="eastAsia"/>
                <w:sz w:val="20"/>
                <w:szCs w:val="20"/>
              </w:rPr>
              <w:t>たっては、住民の代表である議会の議決を経ることが定められています。</w:t>
            </w:r>
          </w:p>
          <w:p w14:paraId="6F4BFAE2" w14:textId="665AAC4B" w:rsidR="00660531" w:rsidRDefault="007906BD" w:rsidP="00660531">
            <w:pPr>
              <w:spacing w:line="240" w:lineRule="exact"/>
              <w:ind w:firstLineChars="100" w:firstLine="200"/>
              <w:rPr>
                <w:rFonts w:ascii="ＭＳ 明朝" w:eastAsia="ＭＳ 明朝" w:hAnsi="ＭＳ 明朝"/>
                <w:sz w:val="20"/>
                <w:szCs w:val="20"/>
              </w:rPr>
            </w:pPr>
            <w:r w:rsidRPr="007906BD">
              <w:rPr>
                <w:rFonts w:ascii="ＭＳ 明朝" w:eastAsia="ＭＳ 明朝" w:hAnsi="ＭＳ 明朝" w:hint="eastAsia"/>
                <w:sz w:val="20"/>
                <w:szCs w:val="20"/>
              </w:rPr>
              <w:t>「区域整備計画」（案）については、大阪府・市は</w:t>
            </w:r>
            <w:r w:rsidRPr="00B9547F">
              <w:rPr>
                <w:rFonts w:ascii="ＭＳ 明朝" w:eastAsia="ＭＳ 明朝" w:hAnsi="ＭＳ 明朝" w:hint="eastAsia"/>
                <w:sz w:val="20"/>
                <w:szCs w:val="20"/>
              </w:rPr>
              <w:t>、</w:t>
            </w:r>
            <w:r w:rsidRPr="007906BD">
              <w:rPr>
                <w:rFonts w:ascii="ＭＳ 明朝" w:eastAsia="ＭＳ 明朝" w:hAnsi="ＭＳ 明朝" w:hint="eastAsia"/>
                <w:sz w:val="20"/>
                <w:szCs w:val="20"/>
              </w:rPr>
              <w:t>これまでパブリックコメント</w:t>
            </w:r>
            <w:r w:rsidRPr="00B9547F">
              <w:rPr>
                <w:rFonts w:ascii="ＭＳ 明朝" w:eastAsia="ＭＳ 明朝" w:hAnsi="ＭＳ 明朝" w:hint="eastAsia"/>
                <w:sz w:val="20"/>
                <w:szCs w:val="20"/>
              </w:rPr>
              <w:t>の実施</w:t>
            </w:r>
            <w:r w:rsidRPr="007906BD">
              <w:rPr>
                <w:rFonts w:ascii="ＭＳ 明朝" w:eastAsia="ＭＳ 明朝" w:hAnsi="ＭＳ 明朝" w:hint="eastAsia"/>
                <w:sz w:val="20"/>
                <w:szCs w:val="20"/>
              </w:rPr>
              <w:t>や公聴会に加えて説明会も開催してきたところです。</w:t>
            </w:r>
          </w:p>
          <w:p w14:paraId="45B001DC" w14:textId="370BF614" w:rsidR="00700CBC" w:rsidRPr="00CD2844" w:rsidRDefault="007906BD" w:rsidP="00B9547F">
            <w:pPr>
              <w:spacing w:line="240" w:lineRule="exact"/>
              <w:ind w:firstLineChars="100" w:firstLine="200"/>
              <w:rPr>
                <w:rFonts w:ascii="ＭＳ 明朝" w:eastAsia="ＭＳ 明朝" w:hAnsi="ＭＳ 明朝"/>
                <w:sz w:val="20"/>
                <w:szCs w:val="20"/>
              </w:rPr>
            </w:pPr>
            <w:r w:rsidRPr="007906BD">
              <w:rPr>
                <w:rFonts w:ascii="ＭＳ 明朝" w:eastAsia="ＭＳ 明朝" w:hAnsi="ＭＳ 明朝" w:hint="eastAsia"/>
                <w:sz w:val="20"/>
                <w:szCs w:val="20"/>
              </w:rPr>
              <w:t>今後、</w:t>
            </w:r>
            <w:r w:rsidRPr="00B9547F">
              <w:rPr>
                <w:rFonts w:ascii="ＭＳ 明朝" w:eastAsia="ＭＳ 明朝" w:hAnsi="ＭＳ 明朝" w:hint="eastAsia"/>
                <w:sz w:val="20"/>
                <w:szCs w:val="20"/>
              </w:rPr>
              <w:t>「区域整備計画」は、</w:t>
            </w:r>
            <w:r w:rsidRPr="007906BD">
              <w:rPr>
                <w:rFonts w:ascii="ＭＳ 明朝" w:eastAsia="ＭＳ 明朝" w:hAnsi="ＭＳ 明朝" w:hint="eastAsia"/>
                <w:sz w:val="20"/>
                <w:szCs w:val="20"/>
              </w:rPr>
              <w:t>府議会</w:t>
            </w:r>
            <w:r w:rsidRPr="007906BD">
              <w:rPr>
                <w:rFonts w:ascii="ＭＳ 明朝" w:eastAsia="ＭＳ 明朝" w:hAnsi="ＭＳ 明朝"/>
                <w:sz w:val="20"/>
                <w:szCs w:val="20"/>
              </w:rPr>
              <w:t>・市会で審議され</w:t>
            </w:r>
            <w:r w:rsidRPr="00B9547F">
              <w:rPr>
                <w:rFonts w:ascii="ＭＳ 明朝" w:eastAsia="ＭＳ 明朝" w:hAnsi="ＭＳ 明朝"/>
                <w:sz w:val="20"/>
                <w:szCs w:val="20"/>
              </w:rPr>
              <w:t>ることとなります。</w:t>
            </w:r>
          </w:p>
        </w:tc>
      </w:tr>
    </w:tbl>
    <w:p w14:paraId="077B636F" w14:textId="77777777" w:rsidR="00712031" w:rsidRDefault="00712031">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712031" w:rsidRPr="00CD2844" w14:paraId="0B96DAB8" w14:textId="77777777" w:rsidTr="002E01C0">
        <w:trPr>
          <w:cantSplit/>
          <w:trHeight w:val="397"/>
        </w:trPr>
        <w:tc>
          <w:tcPr>
            <w:tcW w:w="582" w:type="dxa"/>
            <w:tcBorders>
              <w:bottom w:val="single" w:sz="4" w:space="0" w:color="auto"/>
            </w:tcBorders>
            <w:shd w:val="clear" w:color="auto" w:fill="A6A6A6" w:themeFill="background1" w:themeFillShade="A6"/>
            <w:vAlign w:val="center"/>
          </w:tcPr>
          <w:p w14:paraId="1F169584" w14:textId="77777777" w:rsidR="00712031" w:rsidRPr="00CD2844" w:rsidRDefault="00712031" w:rsidP="002E01C0">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072B502" w14:textId="28E87F7C" w:rsidR="00712031" w:rsidRPr="00CD2844" w:rsidRDefault="00712031" w:rsidP="002E01C0">
            <w:pPr>
              <w:jc w:val="center"/>
              <w:rPr>
                <w:rFonts w:ascii="ＭＳ 明朝" w:eastAsia="ＭＳ 明朝" w:hAnsi="ＭＳ 明朝"/>
                <w:sz w:val="20"/>
                <w:szCs w:val="20"/>
              </w:rPr>
            </w:pPr>
            <w:r>
              <w:rPr>
                <w:rFonts w:ascii="ＭＳ 明朝" w:eastAsia="ＭＳ 明朝" w:hAnsi="ＭＳ 明朝" w:hint="eastAsia"/>
                <w:sz w:val="20"/>
                <w:szCs w:val="20"/>
              </w:rPr>
              <w:t>公述人８</w:t>
            </w:r>
          </w:p>
        </w:tc>
      </w:tr>
      <w:tr w:rsidR="00712031" w:rsidRPr="00CD2844" w14:paraId="70C919B6" w14:textId="77777777" w:rsidTr="009515E8">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35517D7E" w14:textId="147F2D34" w:rsidR="00712031" w:rsidRPr="00CD2844" w:rsidRDefault="00B115DD" w:rsidP="002E01C0">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43F945E2" w14:textId="77777777"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公聴会は、通常の説明会と違い住民の意思を反映する場だということですので、今日気になった内容はぜひとも生かしていただきたいというふうに、まずお願いしたいと思います。</w:t>
            </w:r>
          </w:p>
          <w:p w14:paraId="4CFAB4EF" w14:textId="77777777"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さて、廃棄物を埋め立てた人工島に大きな建造物を建てるため、液状化と土壌汚染対策工事が必要になり、その工事費として</w:t>
            </w:r>
            <w:r w:rsidRPr="00887EE0">
              <w:rPr>
                <w:rFonts w:ascii="ＭＳ 明朝" w:eastAsia="ＭＳ 明朝" w:hAnsi="ＭＳ 明朝"/>
                <w:sz w:val="20"/>
                <w:szCs w:val="20"/>
              </w:rPr>
              <w:t>790億円</w:t>
            </w:r>
            <w:r w:rsidRPr="00887EE0">
              <w:rPr>
                <w:rFonts w:ascii="ＭＳ 明朝" w:eastAsia="ＭＳ 明朝" w:hAnsi="ＭＳ 明朝" w:hint="eastAsia"/>
                <w:sz w:val="20"/>
                <w:szCs w:val="20"/>
              </w:rPr>
              <w:t>を</w:t>
            </w:r>
            <w:r w:rsidRPr="00887EE0">
              <w:rPr>
                <w:rFonts w:ascii="ＭＳ 明朝" w:eastAsia="ＭＳ 明朝" w:hAnsi="ＭＳ 明朝"/>
                <w:sz w:val="20"/>
                <w:szCs w:val="20"/>
              </w:rPr>
              <w:t>市が負担すると知り</w:t>
            </w:r>
            <w:r w:rsidRPr="00887EE0">
              <w:rPr>
                <w:rFonts w:ascii="ＭＳ 明朝" w:eastAsia="ＭＳ 明朝" w:hAnsi="ＭＳ 明朝" w:hint="eastAsia"/>
                <w:sz w:val="20"/>
                <w:szCs w:val="20"/>
              </w:rPr>
              <w:t>、</w:t>
            </w:r>
            <w:r w:rsidRPr="00887EE0">
              <w:rPr>
                <w:rFonts w:ascii="ＭＳ 明朝" w:eastAsia="ＭＳ 明朝" w:hAnsi="ＭＳ 明朝"/>
                <w:sz w:val="20"/>
                <w:szCs w:val="20"/>
              </w:rPr>
              <w:t>驚いています。</w:t>
            </w:r>
          </w:p>
          <w:p w14:paraId="0A74CE4B" w14:textId="00578E16"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液状化現象が起こりやすいだけでなく、地中に国の基準を超えるヒ素、フッ素が存在することを判明したとのこと。土壌改良が必要なことが今頃わかったのか。事前</w:t>
            </w:r>
            <w:r w:rsidRPr="00887EE0">
              <w:rPr>
                <w:rFonts w:ascii="ＭＳ 明朝" w:eastAsia="ＭＳ 明朝" w:hAnsi="ＭＳ 明朝"/>
                <w:sz w:val="20"/>
                <w:szCs w:val="20"/>
              </w:rPr>
              <w:t>調査の不十分さ、利用に対する無責任な</w:t>
            </w:r>
            <w:r w:rsidRPr="00887EE0">
              <w:rPr>
                <w:rFonts w:ascii="ＭＳ 明朝" w:eastAsia="ＭＳ 明朝" w:hAnsi="ＭＳ 明朝" w:hint="eastAsia"/>
                <w:sz w:val="20"/>
                <w:szCs w:val="20"/>
              </w:rPr>
              <w:t>姿勢</w:t>
            </w:r>
            <w:r w:rsidRPr="00887EE0">
              <w:rPr>
                <w:rFonts w:ascii="ＭＳ 明朝" w:eastAsia="ＭＳ 明朝" w:hAnsi="ＭＳ 明朝"/>
                <w:sz w:val="20"/>
                <w:szCs w:val="20"/>
              </w:rPr>
              <w:t>に</w:t>
            </w:r>
            <w:r w:rsidRPr="00887EE0">
              <w:rPr>
                <w:rFonts w:ascii="ＭＳ 明朝" w:eastAsia="ＭＳ 明朝" w:hAnsi="ＭＳ 明朝" w:hint="eastAsia"/>
                <w:sz w:val="20"/>
                <w:szCs w:val="20"/>
              </w:rPr>
              <w:t>は</w:t>
            </w:r>
            <w:r w:rsidRPr="00887EE0">
              <w:rPr>
                <w:rFonts w:ascii="ＭＳ 明朝" w:eastAsia="ＭＳ 明朝" w:hAnsi="ＭＳ 明朝"/>
                <w:sz w:val="20"/>
                <w:szCs w:val="20"/>
              </w:rPr>
              <w:t>本当に怒りを感じております。</w:t>
            </w:r>
          </w:p>
          <w:p w14:paraId="3E1ACA2B" w14:textId="77777777" w:rsidR="00887EE0" w:rsidRPr="00887EE0" w:rsidRDefault="00887EE0" w:rsidP="001D3859">
            <w:pPr>
              <w:spacing w:line="240" w:lineRule="exact"/>
              <w:ind w:leftChars="100" w:left="210"/>
              <w:rPr>
                <w:rFonts w:ascii="ＭＳ 明朝" w:eastAsia="ＭＳ 明朝" w:hAnsi="ＭＳ 明朝"/>
                <w:sz w:val="20"/>
                <w:szCs w:val="20"/>
              </w:rPr>
            </w:pPr>
            <w:r w:rsidRPr="00887EE0">
              <w:rPr>
                <w:rFonts w:ascii="ＭＳ 明朝" w:eastAsia="ＭＳ 明朝" w:hAnsi="ＭＳ 明朝" w:hint="eastAsia"/>
                <w:sz w:val="20"/>
                <w:szCs w:val="20"/>
              </w:rPr>
              <w:t>私は</w:t>
            </w:r>
            <w:r w:rsidRPr="00887EE0">
              <w:rPr>
                <w:rFonts w:ascii="ＭＳ 明朝" w:eastAsia="ＭＳ 明朝" w:hAnsi="ＭＳ 明朝"/>
                <w:sz w:val="20"/>
                <w:szCs w:val="20"/>
              </w:rPr>
              <w:t>27年</w:t>
            </w:r>
            <w:r w:rsidRPr="00887EE0">
              <w:rPr>
                <w:rFonts w:ascii="ＭＳ 明朝" w:eastAsia="ＭＳ 明朝" w:hAnsi="ＭＳ 明朝" w:hint="eastAsia"/>
                <w:sz w:val="20"/>
                <w:szCs w:val="20"/>
              </w:rPr>
              <w:t>前</w:t>
            </w:r>
            <w:r w:rsidRPr="00887EE0">
              <w:rPr>
                <w:rFonts w:ascii="ＭＳ 明朝" w:eastAsia="ＭＳ 明朝" w:hAnsi="ＭＳ 明朝"/>
                <w:sz w:val="20"/>
                <w:szCs w:val="20"/>
              </w:rPr>
              <w:t>阪神淡路大震災のとき、大阪府の外郭団体で公共住宅の建設</w:t>
            </w:r>
            <w:r w:rsidRPr="00887EE0">
              <w:rPr>
                <w:rFonts w:ascii="ＭＳ 明朝" w:eastAsia="ＭＳ 明朝" w:hAnsi="ＭＳ 明朝" w:hint="eastAsia"/>
                <w:sz w:val="20"/>
                <w:szCs w:val="20"/>
              </w:rPr>
              <w:t>監理</w:t>
            </w:r>
            <w:r w:rsidRPr="00887EE0">
              <w:rPr>
                <w:rFonts w:ascii="ＭＳ 明朝" w:eastAsia="ＭＳ 明朝" w:hAnsi="ＭＳ 明朝"/>
                <w:sz w:val="20"/>
                <w:szCs w:val="20"/>
              </w:rPr>
              <w:t>の仕事をしてました。</w:t>
            </w:r>
            <w:r w:rsidRPr="00887EE0">
              <w:rPr>
                <w:rFonts w:ascii="ＭＳ 明朝" w:eastAsia="ＭＳ 明朝" w:hAnsi="ＭＳ 明朝" w:hint="eastAsia"/>
                <w:sz w:val="20"/>
                <w:szCs w:val="20"/>
              </w:rPr>
              <w:t>大阪府下でも随所に被害があり、初めて液状化の深刻さを知りました。</w:t>
            </w:r>
          </w:p>
          <w:p w14:paraId="24CAB2EF" w14:textId="77777777"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地盤</w:t>
            </w:r>
            <w:r w:rsidRPr="00887EE0">
              <w:rPr>
                <w:rFonts w:ascii="ＭＳ 明朝" w:eastAsia="ＭＳ 明朝" w:hAnsi="ＭＳ 明朝"/>
                <w:sz w:val="20"/>
                <w:szCs w:val="20"/>
              </w:rPr>
              <w:t>は開発の基本です。</w:t>
            </w:r>
            <w:r w:rsidRPr="00887EE0">
              <w:rPr>
                <w:rFonts w:ascii="ＭＳ 明朝" w:eastAsia="ＭＳ 明朝" w:hAnsi="ＭＳ 明朝" w:hint="eastAsia"/>
                <w:sz w:val="20"/>
                <w:szCs w:val="20"/>
              </w:rPr>
              <w:t>自然を馬鹿にしてはなりません。</w:t>
            </w:r>
          </w:p>
          <w:p w14:paraId="56ABADB5" w14:textId="698C3E39"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この間、説明会で、この事業の具体的内容を知りました。また、夢洲のボーリングデータ等を調べました。夢洲はＩＲ敷地としては適地でないと確信しております。</w:t>
            </w:r>
          </w:p>
          <w:p w14:paraId="45BE476B" w14:textId="474A5D6A"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ご存知のように、液状化現象は地震の揺れを受け、地盤が液体状</w:t>
            </w:r>
            <w:r w:rsidRPr="00887EE0">
              <w:rPr>
                <w:rFonts w:ascii="ＭＳ 明朝" w:eastAsia="ＭＳ 明朝" w:hAnsi="ＭＳ 明朝"/>
                <w:sz w:val="20"/>
                <w:szCs w:val="20"/>
              </w:rPr>
              <w:t>になってしまいます。</w:t>
            </w:r>
            <w:r w:rsidRPr="00887EE0">
              <w:rPr>
                <w:rFonts w:ascii="ＭＳ 明朝" w:eastAsia="ＭＳ 明朝" w:hAnsi="ＭＳ 明朝" w:hint="eastAsia"/>
                <w:sz w:val="20"/>
                <w:szCs w:val="20"/>
              </w:rPr>
              <w:t>建物の沈下だけでなく、道路からの水道管やマンホールが浮き上がり、断水が発生して生活ができなくなります。</w:t>
            </w:r>
          </w:p>
          <w:p w14:paraId="72902178" w14:textId="0ECFD3D9"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夢洲は海岸沿いに近い埋立地であり、本当に液状化が起こりやすい要件が整っているわけです。また、震度５</w:t>
            </w:r>
            <w:r w:rsidRPr="00887EE0">
              <w:rPr>
                <w:rFonts w:ascii="ＭＳ 明朝" w:eastAsia="ＭＳ 明朝" w:hAnsi="ＭＳ 明朝"/>
                <w:sz w:val="20"/>
                <w:szCs w:val="20"/>
              </w:rPr>
              <w:t>以上の</w:t>
            </w:r>
            <w:r w:rsidRPr="00887EE0">
              <w:rPr>
                <w:rFonts w:ascii="ＭＳ 明朝" w:eastAsia="ＭＳ 明朝" w:hAnsi="ＭＳ 明朝" w:hint="eastAsia"/>
                <w:sz w:val="20"/>
                <w:szCs w:val="20"/>
              </w:rPr>
              <w:t>長い</w:t>
            </w:r>
            <w:r w:rsidRPr="00887EE0">
              <w:rPr>
                <w:rFonts w:ascii="ＭＳ 明朝" w:eastAsia="ＭＳ 明朝" w:hAnsi="ＭＳ 明朝"/>
                <w:sz w:val="20"/>
                <w:szCs w:val="20"/>
              </w:rPr>
              <w:t>揺れが続くと、被害が本当に拡大します。</w:t>
            </w:r>
            <w:r w:rsidRPr="00887EE0">
              <w:rPr>
                <w:rFonts w:ascii="ＭＳ 明朝" w:eastAsia="ＭＳ 明朝" w:hAnsi="ＭＳ 明朝" w:hint="eastAsia"/>
                <w:sz w:val="20"/>
                <w:szCs w:val="20"/>
              </w:rPr>
              <w:t>危険な場所です。</w:t>
            </w:r>
          </w:p>
          <w:p w14:paraId="1E60F2E1" w14:textId="77777777"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必ず来ると言われている東南海地震に襲われたら、本当に人工島はどうなるのでしょうか。</w:t>
            </w:r>
          </w:p>
          <w:p w14:paraId="08526600" w14:textId="77777777"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他人事ではありません。</w:t>
            </w:r>
          </w:p>
          <w:p w14:paraId="5C1FD3AF" w14:textId="2EC443A0"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総客室数</w:t>
            </w:r>
            <w:r w:rsidR="00B2528C" w:rsidRPr="009F783E">
              <w:rPr>
                <w:rFonts w:ascii="ＭＳ 明朝" w:eastAsia="ＭＳ 明朝" w:hAnsi="ＭＳ 明朝"/>
                <w:sz w:val="20"/>
                <w:szCs w:val="20"/>
              </w:rPr>
              <w:t>2</w:t>
            </w:r>
            <w:r w:rsidR="00B2528C" w:rsidRPr="00B9547F">
              <w:rPr>
                <w:rFonts w:ascii="ＭＳ 明朝" w:eastAsia="ＭＳ 明朝" w:hAnsi="ＭＳ 明朝"/>
                <w:sz w:val="20"/>
                <w:szCs w:val="20"/>
              </w:rPr>
              <w:t>,</w:t>
            </w:r>
            <w:r w:rsidR="00B2528C" w:rsidRPr="009F783E">
              <w:rPr>
                <w:rFonts w:ascii="ＭＳ 明朝" w:eastAsia="ＭＳ 明朝" w:hAnsi="ＭＳ 明朝"/>
                <w:sz w:val="20"/>
                <w:szCs w:val="20"/>
              </w:rPr>
              <w:t>500</w:t>
            </w:r>
            <w:r w:rsidRPr="00887EE0">
              <w:rPr>
                <w:rFonts w:ascii="ＭＳ 明朝" w:eastAsia="ＭＳ 明朝" w:hAnsi="ＭＳ 明朝"/>
                <w:sz w:val="20"/>
                <w:szCs w:val="20"/>
              </w:rPr>
              <w:t>室、年間約</w:t>
            </w:r>
            <w:r w:rsidR="00B2528C" w:rsidRPr="009F783E">
              <w:rPr>
                <w:rFonts w:ascii="ＭＳ 明朝" w:eastAsia="ＭＳ 明朝" w:hAnsi="ＭＳ 明朝"/>
                <w:sz w:val="20"/>
                <w:szCs w:val="20"/>
              </w:rPr>
              <w:t>2</w:t>
            </w:r>
            <w:r w:rsidR="00B2528C" w:rsidRPr="00B9547F">
              <w:rPr>
                <w:rFonts w:ascii="ＭＳ 明朝" w:eastAsia="ＭＳ 明朝" w:hAnsi="ＭＳ 明朝"/>
                <w:sz w:val="20"/>
                <w:szCs w:val="20"/>
              </w:rPr>
              <w:t>,</w:t>
            </w:r>
            <w:r w:rsidR="00B2528C" w:rsidRPr="009F783E">
              <w:rPr>
                <w:rFonts w:ascii="ＭＳ 明朝" w:eastAsia="ＭＳ 明朝" w:hAnsi="ＭＳ 明朝"/>
                <w:sz w:val="20"/>
                <w:szCs w:val="20"/>
              </w:rPr>
              <w:t>000</w:t>
            </w:r>
            <w:r w:rsidRPr="00887EE0">
              <w:rPr>
                <w:rFonts w:ascii="ＭＳ 明朝" w:eastAsia="ＭＳ 明朝" w:hAnsi="ＭＳ 明朝"/>
                <w:sz w:val="20"/>
                <w:szCs w:val="20"/>
              </w:rPr>
              <w:t>万人もの不特定多数の来訪者を想定している計画</w:t>
            </w:r>
            <w:r w:rsidRPr="00887EE0">
              <w:rPr>
                <w:rFonts w:ascii="ＭＳ 明朝" w:eastAsia="ＭＳ 明朝" w:hAnsi="ＭＳ 明朝" w:hint="eastAsia"/>
                <w:sz w:val="20"/>
                <w:szCs w:val="20"/>
              </w:rPr>
              <w:t>は</w:t>
            </w:r>
            <w:r w:rsidRPr="00887EE0">
              <w:rPr>
                <w:rFonts w:ascii="ＭＳ 明朝" w:eastAsia="ＭＳ 明朝" w:hAnsi="ＭＳ 明朝"/>
                <w:sz w:val="20"/>
                <w:szCs w:val="20"/>
              </w:rPr>
              <w:t>、防災計画も十分できるはずありません。</w:t>
            </w:r>
            <w:r w:rsidRPr="00887EE0">
              <w:rPr>
                <w:rFonts w:ascii="ＭＳ 明朝" w:eastAsia="ＭＳ 明朝" w:hAnsi="ＭＳ 明朝" w:hint="eastAsia"/>
                <w:sz w:val="20"/>
                <w:szCs w:val="20"/>
              </w:rPr>
              <w:t>本当に危険です。</w:t>
            </w:r>
          </w:p>
          <w:p w14:paraId="4C08B791" w14:textId="77777777"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東日本大震災で東京湾を埋め立てで実施した幕張地区。</w:t>
            </w:r>
          </w:p>
          <w:p w14:paraId="05770B19" w14:textId="77777777"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東日本大震災のときに、オフィス街や幕張駅などが地割れで、地下水や土砂が噴出したことを本当に教訓にしていただきたいと切に願います。</w:t>
            </w:r>
          </w:p>
          <w:p w14:paraId="42F17441" w14:textId="77777777" w:rsidR="00887EE0" w:rsidRPr="00B9547F" w:rsidRDefault="00887EE0" w:rsidP="001D3859">
            <w:pPr>
              <w:spacing w:line="240" w:lineRule="exact"/>
              <w:ind w:firstLineChars="100" w:firstLine="200"/>
              <w:rPr>
                <w:rFonts w:ascii="ＭＳ 明朝" w:eastAsia="ＭＳ 明朝" w:hAnsi="ＭＳ 明朝"/>
                <w:sz w:val="20"/>
                <w:szCs w:val="20"/>
              </w:rPr>
            </w:pPr>
            <w:r w:rsidRPr="00B9547F">
              <w:rPr>
                <w:rFonts w:ascii="ＭＳ 明朝" w:eastAsia="ＭＳ 明朝" w:hAnsi="ＭＳ 明朝" w:hint="eastAsia"/>
                <w:sz w:val="20"/>
                <w:szCs w:val="20"/>
              </w:rPr>
              <w:t>大阪府知事・大阪市長は誘致を決めた以上、ＩＲが成り立つ土地を提供するのが市の責務との姿勢ですが、事業者に対して、建造物に耐える地盤をどこまで保障するのでしょうか。</w:t>
            </w:r>
          </w:p>
          <w:p w14:paraId="4405C7F7" w14:textId="77777777" w:rsidR="00887EE0" w:rsidRPr="00B9547F" w:rsidRDefault="00887EE0" w:rsidP="001D3859">
            <w:pPr>
              <w:spacing w:line="240" w:lineRule="exact"/>
              <w:ind w:firstLineChars="100" w:firstLine="200"/>
              <w:rPr>
                <w:rFonts w:ascii="ＭＳ 明朝" w:eastAsia="ＭＳ 明朝" w:hAnsi="ＭＳ 明朝"/>
                <w:sz w:val="20"/>
                <w:szCs w:val="20"/>
              </w:rPr>
            </w:pPr>
            <w:r w:rsidRPr="00B9547F">
              <w:rPr>
                <w:rFonts w:ascii="ＭＳ 明朝" w:eastAsia="ＭＳ 明朝" w:hAnsi="ＭＳ 明朝" w:hint="eastAsia"/>
                <w:sz w:val="20"/>
                <w:szCs w:val="20"/>
              </w:rPr>
              <w:t>運営開始後の保障は具体的にどこまでするのでしょうか。</w:t>
            </w:r>
          </w:p>
          <w:p w14:paraId="2CD52D37" w14:textId="77777777" w:rsidR="00887EE0" w:rsidRPr="00B9547F" w:rsidRDefault="00887EE0" w:rsidP="001D3859">
            <w:pPr>
              <w:spacing w:line="240" w:lineRule="exact"/>
              <w:ind w:firstLineChars="100" w:firstLine="200"/>
              <w:rPr>
                <w:rFonts w:ascii="ＭＳ 明朝" w:eastAsia="ＭＳ 明朝" w:hAnsi="ＭＳ 明朝"/>
                <w:sz w:val="20"/>
                <w:szCs w:val="20"/>
              </w:rPr>
            </w:pPr>
            <w:r w:rsidRPr="00B9547F">
              <w:rPr>
                <w:rFonts w:ascii="ＭＳ 明朝" w:eastAsia="ＭＳ 明朝" w:hAnsi="ＭＳ 明朝" w:hint="eastAsia"/>
                <w:sz w:val="20"/>
                <w:szCs w:val="20"/>
              </w:rPr>
              <w:t>そのためにいくら税金が必要なのでしょうか。現段階で、見通しの説明はされていません。</w:t>
            </w:r>
          </w:p>
          <w:p w14:paraId="093472B2" w14:textId="77777777" w:rsidR="00887EE0" w:rsidRPr="00B9547F" w:rsidRDefault="00887EE0" w:rsidP="001D3859">
            <w:pPr>
              <w:spacing w:line="240" w:lineRule="exact"/>
              <w:ind w:firstLineChars="100" w:firstLine="200"/>
              <w:rPr>
                <w:rFonts w:ascii="ＭＳ 明朝" w:eastAsia="ＭＳ 明朝" w:hAnsi="ＭＳ 明朝"/>
                <w:sz w:val="20"/>
                <w:szCs w:val="20"/>
              </w:rPr>
            </w:pPr>
            <w:r w:rsidRPr="00B9547F">
              <w:rPr>
                <w:rFonts w:ascii="ＭＳ 明朝" w:eastAsia="ＭＳ 明朝" w:hAnsi="ＭＳ 明朝" w:hint="eastAsia"/>
                <w:sz w:val="20"/>
                <w:szCs w:val="20"/>
              </w:rPr>
              <w:t>市民に説明できない内容なのでしょうか。非常に不信を持っております。</w:t>
            </w:r>
          </w:p>
          <w:p w14:paraId="3C20D6BA" w14:textId="77777777"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税金の行き当たりばったりの無駄遣いの可能性が多き無責任な事業です。</w:t>
            </w:r>
          </w:p>
          <w:p w14:paraId="587BFD4C" w14:textId="77777777" w:rsidR="001D3859"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この事業自体が賭博的な要素を含んでおります。</w:t>
            </w:r>
          </w:p>
          <w:p w14:paraId="23E154C6" w14:textId="3DC20D10"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市民に対して責任を果たす事業とは到底思えません。</w:t>
            </w:r>
          </w:p>
          <w:p w14:paraId="167DF05F" w14:textId="77777777" w:rsidR="00887EE0" w:rsidRPr="00B9547F" w:rsidRDefault="00887EE0" w:rsidP="001D3859">
            <w:pPr>
              <w:spacing w:line="240" w:lineRule="exact"/>
              <w:ind w:firstLineChars="100" w:firstLine="200"/>
              <w:rPr>
                <w:rFonts w:ascii="ＭＳ 明朝" w:eastAsia="ＭＳ 明朝" w:hAnsi="ＭＳ 明朝"/>
                <w:sz w:val="20"/>
                <w:szCs w:val="20"/>
              </w:rPr>
            </w:pPr>
            <w:r w:rsidRPr="00B9547F">
              <w:rPr>
                <w:rFonts w:ascii="ＭＳ 明朝" w:eastAsia="ＭＳ 明朝" w:hAnsi="ＭＳ 明朝" w:hint="eastAsia"/>
                <w:sz w:val="20"/>
                <w:szCs w:val="20"/>
              </w:rPr>
              <w:t>住民投票なりで市民の声を聞いてください。</w:t>
            </w:r>
          </w:p>
          <w:p w14:paraId="787B2814" w14:textId="77777777"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最後ですが、本事業は凍結してください。</w:t>
            </w:r>
          </w:p>
          <w:p w14:paraId="27BD709E" w14:textId="77777777" w:rsidR="00887EE0" w:rsidRPr="00B9547F" w:rsidRDefault="00887EE0" w:rsidP="001D3859">
            <w:pPr>
              <w:spacing w:line="240" w:lineRule="exact"/>
              <w:ind w:firstLineChars="100" w:firstLine="200"/>
              <w:rPr>
                <w:rFonts w:ascii="ＭＳ 明朝" w:eastAsia="ＭＳ 明朝" w:hAnsi="ＭＳ 明朝"/>
                <w:sz w:val="20"/>
                <w:szCs w:val="20"/>
              </w:rPr>
            </w:pPr>
            <w:r w:rsidRPr="00B9547F">
              <w:rPr>
                <w:rFonts w:ascii="ＭＳ 明朝" w:eastAsia="ＭＳ 明朝" w:hAnsi="ＭＳ 明朝" w:hint="eastAsia"/>
                <w:sz w:val="20"/>
                <w:szCs w:val="20"/>
              </w:rPr>
              <w:t>ゴミ処理場としての役割を含めた夢洲に適した用途を一</w:t>
            </w:r>
            <w:r w:rsidRPr="00B9547F">
              <w:rPr>
                <w:rFonts w:ascii="ＭＳ 明朝" w:eastAsia="ＭＳ 明朝" w:hAnsi="ＭＳ 明朝"/>
                <w:sz w:val="20"/>
                <w:szCs w:val="20"/>
              </w:rPr>
              <w:t>から考え直していただきたい。</w:t>
            </w:r>
          </w:p>
          <w:p w14:paraId="3CEC457B" w14:textId="14C1C6CB" w:rsidR="00CB635B" w:rsidRDefault="00887EE0" w:rsidP="009515E8">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強く訴えて公述とします。今ならまだ間に合います。</w:t>
            </w:r>
          </w:p>
          <w:p w14:paraId="0793028B" w14:textId="77777777" w:rsidR="00CB635B" w:rsidRDefault="00CB635B" w:rsidP="002E01C0">
            <w:pPr>
              <w:spacing w:line="240" w:lineRule="exact"/>
              <w:rPr>
                <w:rFonts w:ascii="ＭＳ 明朝" w:eastAsia="ＭＳ 明朝" w:hAnsi="ＭＳ 明朝"/>
                <w:sz w:val="20"/>
                <w:szCs w:val="20"/>
              </w:rPr>
            </w:pPr>
          </w:p>
          <w:p w14:paraId="12480A8A" w14:textId="22FE0F05" w:rsidR="00CB635B" w:rsidRPr="00887EE0" w:rsidRDefault="00CB635B" w:rsidP="002E01C0">
            <w:pPr>
              <w:spacing w:line="240" w:lineRule="exact"/>
              <w:rPr>
                <w:rFonts w:ascii="ＭＳ 明朝" w:eastAsia="ＭＳ 明朝" w:hAnsi="ＭＳ 明朝"/>
                <w:sz w:val="20"/>
                <w:szCs w:val="20"/>
              </w:rPr>
            </w:pPr>
          </w:p>
        </w:tc>
      </w:tr>
      <w:tr w:rsidR="00712031" w:rsidRPr="00CD2844" w14:paraId="2B737969" w14:textId="77777777" w:rsidTr="002E01C0">
        <w:trPr>
          <w:cantSplit/>
          <w:trHeight w:val="397"/>
        </w:trPr>
        <w:tc>
          <w:tcPr>
            <w:tcW w:w="582" w:type="dxa"/>
            <w:tcBorders>
              <w:bottom w:val="single" w:sz="4" w:space="0" w:color="auto"/>
            </w:tcBorders>
            <w:shd w:val="clear" w:color="auto" w:fill="A6A6A6" w:themeFill="background1" w:themeFillShade="A6"/>
            <w:vAlign w:val="center"/>
          </w:tcPr>
          <w:p w14:paraId="6DEC4331" w14:textId="77777777" w:rsidR="00712031" w:rsidRPr="00CD2844" w:rsidRDefault="00712031" w:rsidP="002E01C0">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1BDA942E" w14:textId="4C5F347F" w:rsidR="00712031" w:rsidRPr="00CD2844" w:rsidRDefault="00712031" w:rsidP="002E01C0">
            <w:pPr>
              <w:jc w:val="center"/>
              <w:rPr>
                <w:rFonts w:ascii="ＭＳ 明朝" w:eastAsia="ＭＳ 明朝" w:hAnsi="ＭＳ 明朝"/>
                <w:sz w:val="20"/>
                <w:szCs w:val="20"/>
              </w:rPr>
            </w:pPr>
            <w:r>
              <w:rPr>
                <w:rFonts w:ascii="ＭＳ 明朝" w:eastAsia="ＭＳ 明朝" w:hAnsi="ＭＳ 明朝" w:hint="eastAsia"/>
                <w:sz w:val="20"/>
                <w:szCs w:val="20"/>
              </w:rPr>
              <w:t>公述人８</w:t>
            </w:r>
          </w:p>
        </w:tc>
      </w:tr>
      <w:tr w:rsidR="00712031" w:rsidRPr="00CD2844" w14:paraId="1145B79F" w14:textId="77777777" w:rsidTr="009515E8">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08057CAD" w14:textId="3771F1A4" w:rsidR="00712031" w:rsidRPr="00CD2844" w:rsidRDefault="00B115DD" w:rsidP="002E01C0">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712031">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5A436E74" w14:textId="3A27FEB1" w:rsidR="00123E16" w:rsidRPr="00B9547F" w:rsidRDefault="00123E16" w:rsidP="00123E16">
            <w:pPr>
              <w:spacing w:line="240" w:lineRule="exact"/>
              <w:ind w:firstLineChars="100" w:firstLine="200"/>
              <w:rPr>
                <w:rFonts w:ascii="ＭＳ 明朝" w:eastAsia="ＭＳ 明朝" w:hAnsi="ＭＳ 明朝"/>
                <w:sz w:val="20"/>
                <w:szCs w:val="20"/>
              </w:rPr>
            </w:pPr>
            <w:r w:rsidRPr="00B9547F">
              <w:rPr>
                <w:rFonts w:ascii="ＭＳ 明朝" w:eastAsia="ＭＳ 明朝" w:hAnsi="ＭＳ 明朝" w:hint="eastAsia"/>
                <w:sz w:val="20"/>
                <w:szCs w:val="20"/>
              </w:rPr>
              <w:t>ＩＲは、カジノ施設、ホテル、ＭＩＣＥ施設、レストラン、エンターテイメント施設</w:t>
            </w:r>
            <w:r w:rsidR="00F029C5" w:rsidRPr="00B9547F">
              <w:rPr>
                <w:rFonts w:ascii="ＭＳ 明朝" w:eastAsia="ＭＳ 明朝" w:hAnsi="ＭＳ 明朝" w:hint="eastAsia"/>
                <w:sz w:val="20"/>
                <w:szCs w:val="20"/>
              </w:rPr>
              <w:t>等</w:t>
            </w:r>
            <w:r w:rsidRPr="00B9547F">
              <w:rPr>
                <w:rFonts w:ascii="ＭＳ 明朝" w:eastAsia="ＭＳ 明朝" w:hAnsi="ＭＳ 明朝" w:hint="eastAsia"/>
                <w:sz w:val="20"/>
                <w:szCs w:val="20"/>
              </w:rPr>
              <w:t>、カジノの収益を活用して、多くの集客施設を民間事業者が一体的に整備・運営する複合型の施設であり、民間事業者の活力と創意工夫を最大限に活かす民設民営の事業です。</w:t>
            </w:r>
          </w:p>
          <w:p w14:paraId="67F139EC" w14:textId="7A0CB9B1" w:rsidR="00123E16" w:rsidRPr="00B9547F" w:rsidRDefault="00123E16" w:rsidP="00123E16">
            <w:pPr>
              <w:spacing w:line="240" w:lineRule="exact"/>
              <w:ind w:firstLineChars="100" w:firstLine="200"/>
              <w:rPr>
                <w:rFonts w:ascii="ＭＳ 明朝" w:eastAsia="ＭＳ 明朝" w:hAnsi="ＭＳ 明朝"/>
                <w:sz w:val="20"/>
                <w:szCs w:val="20"/>
              </w:rPr>
            </w:pPr>
            <w:r w:rsidRPr="00B9547F">
              <w:rPr>
                <w:rFonts w:ascii="ＭＳ 明朝" w:eastAsia="ＭＳ 明朝" w:hAnsi="ＭＳ 明朝" w:hint="eastAsia"/>
                <w:sz w:val="20"/>
                <w:szCs w:val="20"/>
              </w:rPr>
              <w:t>また、ＩＲは、カジノの収益をＩＲの各施設に還元することにより、新たな国際会議や展示会の誘致をはじめ、ＩＲへの</w:t>
            </w:r>
            <w:r w:rsidR="00A01EA0" w:rsidRPr="001A7F34">
              <w:rPr>
                <w:rFonts w:ascii="ＭＳ 明朝" w:eastAsia="ＭＳ 明朝" w:hAnsi="ＭＳ 明朝" w:hint="eastAsia"/>
                <w:sz w:val="20"/>
                <w:szCs w:val="20"/>
              </w:rPr>
              <w:t>来訪者</w:t>
            </w:r>
            <w:r w:rsidRPr="00B9547F">
              <w:rPr>
                <w:rFonts w:ascii="ＭＳ 明朝" w:eastAsia="ＭＳ 明朝" w:hAnsi="ＭＳ 明朝" w:hint="eastAsia"/>
                <w:sz w:val="20"/>
                <w:szCs w:val="20"/>
              </w:rPr>
              <w:t>を大阪府内、関西、日本各地の観光地等へ送り出すことなど、その効果を波及させることが期待されています。</w:t>
            </w:r>
          </w:p>
          <w:p w14:paraId="21CC763B" w14:textId="7D6A2813" w:rsidR="00123E16" w:rsidRDefault="00123E16" w:rsidP="007906BD">
            <w:pPr>
              <w:spacing w:line="240" w:lineRule="exact"/>
              <w:rPr>
                <w:rFonts w:ascii="ＭＳ 明朝" w:eastAsia="ＭＳ 明朝" w:hAnsi="ＭＳ 明朝"/>
                <w:color w:val="FF0000"/>
                <w:sz w:val="20"/>
                <w:szCs w:val="20"/>
              </w:rPr>
            </w:pPr>
          </w:p>
          <w:p w14:paraId="510F2B95" w14:textId="77777777" w:rsidR="007906BD" w:rsidRPr="007906BD" w:rsidRDefault="007906BD" w:rsidP="007906BD">
            <w:pPr>
              <w:spacing w:line="240" w:lineRule="exact"/>
              <w:ind w:firstLineChars="100" w:firstLine="200"/>
              <w:rPr>
                <w:rFonts w:ascii="ＭＳ 明朝" w:eastAsia="ＭＳ 明朝" w:hAnsi="ＭＳ 明朝"/>
                <w:sz w:val="20"/>
                <w:szCs w:val="20"/>
              </w:rPr>
            </w:pPr>
            <w:r w:rsidRPr="007906BD">
              <w:rPr>
                <w:rFonts w:ascii="ＭＳ 明朝" w:eastAsia="ＭＳ 明朝" w:hAnsi="ＭＳ 明朝" w:hint="eastAsia"/>
                <w:sz w:val="20"/>
                <w:szCs w:val="20"/>
              </w:rPr>
              <w:t>土壌汚染対策、液状化対策等のＩＲ事業用地の土地課題については、大阪ＩＲが国内外から毎年約</w:t>
            </w:r>
            <w:r w:rsidRPr="007906BD">
              <w:rPr>
                <w:rFonts w:ascii="ＭＳ 明朝" w:eastAsia="ＭＳ 明朝" w:hAnsi="ＭＳ 明朝"/>
                <w:sz w:val="20"/>
                <w:szCs w:val="20"/>
              </w:rPr>
              <w:t>2,000万人の来場者が訪れる国際観光拠点の核となる大規模集客施設であることから、ＩＲ事業用地としての適性確保が必須であり、そのような土地に起因する所有者としての責任に加えて、大阪臨海部のまちづくりなどの政策的な観点も踏まえ、土地所有者として大阪市が負担</w:t>
            </w:r>
            <w:r w:rsidRPr="007906BD">
              <w:rPr>
                <w:rFonts w:ascii="ＭＳ 明朝" w:eastAsia="ＭＳ 明朝" w:hAnsi="ＭＳ 明朝" w:hint="eastAsia"/>
                <w:sz w:val="20"/>
                <w:szCs w:val="20"/>
              </w:rPr>
              <w:t>する</w:t>
            </w:r>
            <w:r w:rsidRPr="007906BD">
              <w:rPr>
                <w:rFonts w:ascii="ＭＳ 明朝" w:eastAsia="ＭＳ 明朝" w:hAnsi="ＭＳ 明朝"/>
                <w:sz w:val="20"/>
                <w:szCs w:val="20"/>
              </w:rPr>
              <w:t>こととして</w:t>
            </w:r>
            <w:r w:rsidRPr="007906BD">
              <w:rPr>
                <w:rFonts w:ascii="ＭＳ 明朝" w:eastAsia="ＭＳ 明朝" w:hAnsi="ＭＳ 明朝" w:hint="eastAsia"/>
                <w:sz w:val="20"/>
                <w:szCs w:val="20"/>
              </w:rPr>
              <w:t>い</w:t>
            </w:r>
            <w:r w:rsidRPr="007906BD">
              <w:rPr>
                <w:rFonts w:ascii="ＭＳ 明朝" w:eastAsia="ＭＳ 明朝" w:hAnsi="ＭＳ 明朝"/>
                <w:sz w:val="20"/>
                <w:szCs w:val="20"/>
              </w:rPr>
              <w:t>ます。</w:t>
            </w:r>
          </w:p>
          <w:p w14:paraId="4E07E399" w14:textId="5792DA8D" w:rsidR="007906BD" w:rsidRPr="007906BD" w:rsidRDefault="007906BD" w:rsidP="007906BD">
            <w:pPr>
              <w:spacing w:line="240" w:lineRule="exact"/>
              <w:ind w:firstLineChars="100" w:firstLine="200"/>
              <w:rPr>
                <w:rFonts w:ascii="ＭＳ 明朝" w:eastAsia="ＭＳ 明朝" w:hAnsi="ＭＳ 明朝"/>
                <w:sz w:val="20"/>
                <w:szCs w:val="20"/>
              </w:rPr>
            </w:pPr>
            <w:r w:rsidRPr="007906BD">
              <w:rPr>
                <w:rFonts w:ascii="ＭＳ 明朝" w:eastAsia="ＭＳ 明朝" w:hAnsi="ＭＳ 明朝" w:hint="eastAsia"/>
                <w:sz w:val="20"/>
                <w:szCs w:val="20"/>
              </w:rPr>
              <w:t>負担に</w:t>
            </w:r>
            <w:r w:rsidRPr="00B9547F">
              <w:rPr>
                <w:rFonts w:ascii="ＭＳ 明朝" w:eastAsia="ＭＳ 明朝" w:hAnsi="ＭＳ 明朝" w:hint="eastAsia"/>
                <w:sz w:val="20"/>
                <w:szCs w:val="20"/>
              </w:rPr>
              <w:t>当</w:t>
            </w:r>
            <w:r w:rsidRPr="007906BD">
              <w:rPr>
                <w:rFonts w:ascii="ＭＳ 明朝" w:eastAsia="ＭＳ 明朝" w:hAnsi="ＭＳ 明朝" w:hint="eastAsia"/>
                <w:sz w:val="20"/>
                <w:szCs w:val="20"/>
              </w:rPr>
              <w:t>たっては、令和４年２・３月大阪市会において、債務負担行為</w:t>
            </w:r>
            <w:r w:rsidRPr="00B9547F">
              <w:rPr>
                <w:rFonts w:ascii="ＭＳ 明朝" w:eastAsia="ＭＳ 明朝" w:hAnsi="ＭＳ 明朝" w:hint="eastAsia"/>
                <w:sz w:val="20"/>
                <w:szCs w:val="20"/>
              </w:rPr>
              <w:t>（限度額）</w:t>
            </w:r>
            <w:r w:rsidRPr="007906BD">
              <w:rPr>
                <w:rFonts w:ascii="ＭＳ 明朝" w:eastAsia="ＭＳ 明朝" w:hAnsi="ＭＳ 明朝" w:hint="eastAsia"/>
                <w:sz w:val="20"/>
                <w:szCs w:val="20"/>
              </w:rPr>
              <w:t>をお諮りした上で、適切に</w:t>
            </w:r>
            <w:r w:rsidRPr="00B9547F">
              <w:rPr>
                <w:rFonts w:ascii="ＭＳ 明朝" w:eastAsia="ＭＳ 明朝" w:hAnsi="ＭＳ 明朝" w:hint="eastAsia"/>
                <w:sz w:val="20"/>
                <w:szCs w:val="20"/>
              </w:rPr>
              <w:t>事業を実施していきます。</w:t>
            </w:r>
          </w:p>
          <w:p w14:paraId="6C905FC1" w14:textId="1FB330B6" w:rsidR="007906BD" w:rsidRDefault="007906BD" w:rsidP="00757D4D">
            <w:pPr>
              <w:spacing w:line="240" w:lineRule="exact"/>
              <w:ind w:firstLineChars="100" w:firstLine="200"/>
              <w:rPr>
                <w:rFonts w:ascii="ＭＳ 明朝" w:eastAsia="ＭＳ 明朝" w:hAnsi="ＭＳ 明朝"/>
                <w:color w:val="FF0000"/>
                <w:sz w:val="20"/>
                <w:szCs w:val="20"/>
              </w:rPr>
            </w:pPr>
            <w:r w:rsidRPr="007906BD">
              <w:rPr>
                <w:rFonts w:ascii="ＭＳ 明朝" w:eastAsia="ＭＳ 明朝" w:hAnsi="ＭＳ 明朝" w:hint="eastAsia"/>
                <w:sz w:val="20"/>
                <w:szCs w:val="20"/>
              </w:rPr>
              <w:t>なお、実施協定や事業用定期借地権設定契約等の契約については、区域認定以降に締結することとしています。</w:t>
            </w:r>
          </w:p>
          <w:p w14:paraId="0FE88098" w14:textId="5F2C3BDF" w:rsidR="00700CBC" w:rsidRDefault="00700CBC" w:rsidP="00CB635B">
            <w:pPr>
              <w:spacing w:line="240" w:lineRule="exact"/>
              <w:rPr>
                <w:rFonts w:ascii="ＭＳ 明朝" w:eastAsia="ＭＳ 明朝" w:hAnsi="ＭＳ 明朝"/>
                <w:sz w:val="20"/>
                <w:szCs w:val="20"/>
              </w:rPr>
            </w:pPr>
          </w:p>
          <w:p w14:paraId="28A0183B" w14:textId="28CEAE3B" w:rsidR="007906BD" w:rsidRPr="007906BD" w:rsidRDefault="007906BD" w:rsidP="007906BD">
            <w:pPr>
              <w:spacing w:line="240" w:lineRule="exact"/>
              <w:ind w:firstLineChars="100" w:firstLine="200"/>
              <w:rPr>
                <w:rFonts w:ascii="ＭＳ 明朝" w:eastAsia="ＭＳ 明朝" w:hAnsi="ＭＳ 明朝"/>
                <w:sz w:val="20"/>
                <w:szCs w:val="20"/>
              </w:rPr>
            </w:pPr>
            <w:r w:rsidRPr="007906BD">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ＩＲ整備法においては、区域整備計画を作成しようとするときは、公聴会の開催など住民の意見を反映させるために必要な措置を講じなければならないこと、また、国への申請に</w:t>
            </w:r>
            <w:r w:rsidRPr="00B9547F">
              <w:rPr>
                <w:rFonts w:ascii="ＭＳ 明朝" w:eastAsia="ＭＳ 明朝" w:hAnsi="ＭＳ 明朝" w:hint="eastAsia"/>
                <w:sz w:val="20"/>
                <w:szCs w:val="20"/>
              </w:rPr>
              <w:t>当</w:t>
            </w:r>
            <w:r w:rsidRPr="007906BD">
              <w:rPr>
                <w:rFonts w:ascii="ＭＳ 明朝" w:eastAsia="ＭＳ 明朝" w:hAnsi="ＭＳ 明朝" w:hint="eastAsia"/>
                <w:sz w:val="20"/>
                <w:szCs w:val="20"/>
              </w:rPr>
              <w:t>たっては、住民の代表である議会の議決を経ることが定められています。</w:t>
            </w:r>
          </w:p>
          <w:p w14:paraId="20CE5E1C" w14:textId="21FF8506" w:rsidR="007906BD" w:rsidRPr="007906BD" w:rsidRDefault="007906BD" w:rsidP="007906BD">
            <w:pPr>
              <w:spacing w:line="240" w:lineRule="exact"/>
              <w:ind w:firstLineChars="100" w:firstLine="200"/>
              <w:rPr>
                <w:rFonts w:ascii="ＭＳ 明朝" w:eastAsia="ＭＳ 明朝" w:hAnsi="ＭＳ 明朝"/>
                <w:sz w:val="20"/>
                <w:szCs w:val="20"/>
              </w:rPr>
            </w:pPr>
            <w:r w:rsidRPr="007906BD">
              <w:rPr>
                <w:rFonts w:ascii="ＭＳ 明朝" w:eastAsia="ＭＳ 明朝" w:hAnsi="ＭＳ 明朝" w:hint="eastAsia"/>
                <w:sz w:val="20"/>
                <w:szCs w:val="20"/>
              </w:rPr>
              <w:t>「区域整備計画」（案）については、大阪府・市は</w:t>
            </w:r>
            <w:r w:rsidRPr="00B9547F">
              <w:rPr>
                <w:rFonts w:ascii="ＭＳ 明朝" w:eastAsia="ＭＳ 明朝" w:hAnsi="ＭＳ 明朝" w:hint="eastAsia"/>
                <w:sz w:val="20"/>
                <w:szCs w:val="20"/>
              </w:rPr>
              <w:t>、</w:t>
            </w:r>
            <w:r w:rsidRPr="007906BD">
              <w:rPr>
                <w:rFonts w:ascii="ＭＳ 明朝" w:eastAsia="ＭＳ 明朝" w:hAnsi="ＭＳ 明朝" w:hint="eastAsia"/>
                <w:sz w:val="20"/>
                <w:szCs w:val="20"/>
              </w:rPr>
              <w:t>これまでパブリックコメント</w:t>
            </w:r>
            <w:r w:rsidRPr="00B9547F">
              <w:rPr>
                <w:rFonts w:ascii="ＭＳ 明朝" w:eastAsia="ＭＳ 明朝" w:hAnsi="ＭＳ 明朝" w:hint="eastAsia"/>
                <w:sz w:val="20"/>
                <w:szCs w:val="20"/>
              </w:rPr>
              <w:t>の実施</w:t>
            </w:r>
            <w:r w:rsidRPr="007906BD">
              <w:rPr>
                <w:rFonts w:ascii="ＭＳ 明朝" w:eastAsia="ＭＳ 明朝" w:hAnsi="ＭＳ 明朝" w:hint="eastAsia"/>
                <w:sz w:val="20"/>
                <w:szCs w:val="20"/>
              </w:rPr>
              <w:t>や公聴会に加えて説明会も開催してきたところです。</w:t>
            </w:r>
          </w:p>
          <w:p w14:paraId="3F01CD54" w14:textId="1900DB6B" w:rsidR="007906BD" w:rsidRDefault="007906BD" w:rsidP="007906BD">
            <w:pPr>
              <w:spacing w:line="240" w:lineRule="exact"/>
              <w:ind w:firstLineChars="100" w:firstLine="200"/>
              <w:rPr>
                <w:rFonts w:ascii="ＭＳ 明朝" w:eastAsia="ＭＳ 明朝" w:hAnsi="ＭＳ 明朝"/>
                <w:sz w:val="20"/>
                <w:szCs w:val="20"/>
              </w:rPr>
            </w:pPr>
            <w:r w:rsidRPr="007906BD">
              <w:rPr>
                <w:rFonts w:ascii="ＭＳ 明朝" w:eastAsia="ＭＳ 明朝" w:hAnsi="ＭＳ 明朝" w:hint="eastAsia"/>
                <w:sz w:val="20"/>
                <w:szCs w:val="20"/>
              </w:rPr>
              <w:t>今後、</w:t>
            </w:r>
            <w:r w:rsidRPr="00B9547F">
              <w:rPr>
                <w:rFonts w:ascii="ＭＳ 明朝" w:eastAsia="ＭＳ 明朝" w:hAnsi="ＭＳ 明朝" w:hint="eastAsia"/>
                <w:sz w:val="20"/>
                <w:szCs w:val="20"/>
              </w:rPr>
              <w:t>「区域整備計画」は、</w:t>
            </w:r>
            <w:r w:rsidRPr="007906BD">
              <w:rPr>
                <w:rFonts w:ascii="ＭＳ 明朝" w:eastAsia="ＭＳ 明朝" w:hAnsi="ＭＳ 明朝" w:hint="eastAsia"/>
                <w:sz w:val="20"/>
                <w:szCs w:val="20"/>
              </w:rPr>
              <w:t>府議会</w:t>
            </w:r>
            <w:r w:rsidRPr="007906BD">
              <w:rPr>
                <w:rFonts w:ascii="ＭＳ 明朝" w:eastAsia="ＭＳ 明朝" w:hAnsi="ＭＳ 明朝"/>
                <w:sz w:val="20"/>
                <w:szCs w:val="20"/>
              </w:rPr>
              <w:t>・市会で審議され</w:t>
            </w:r>
            <w:r w:rsidRPr="00B9547F">
              <w:rPr>
                <w:rFonts w:ascii="ＭＳ 明朝" w:eastAsia="ＭＳ 明朝" w:hAnsi="ＭＳ 明朝"/>
                <w:sz w:val="20"/>
                <w:szCs w:val="20"/>
              </w:rPr>
              <w:t>ることとなります。</w:t>
            </w:r>
          </w:p>
          <w:p w14:paraId="208A4467" w14:textId="77777777" w:rsidR="00700CBC" w:rsidRPr="00605F4A" w:rsidRDefault="00700CBC" w:rsidP="00CB635B">
            <w:pPr>
              <w:spacing w:line="240" w:lineRule="exact"/>
              <w:rPr>
                <w:rFonts w:ascii="ＭＳ 明朝" w:eastAsia="ＭＳ 明朝" w:hAnsi="ＭＳ 明朝"/>
                <w:sz w:val="20"/>
                <w:szCs w:val="20"/>
              </w:rPr>
            </w:pPr>
          </w:p>
          <w:p w14:paraId="558CAFEB" w14:textId="4442235C" w:rsidR="00700CBC" w:rsidRPr="00CD2844" w:rsidRDefault="00973B57" w:rsidP="00F24B5D">
            <w:pPr>
              <w:spacing w:line="240" w:lineRule="exact"/>
              <w:ind w:firstLineChars="100" w:firstLine="200"/>
              <w:rPr>
                <w:rFonts w:ascii="ＭＳ 明朝" w:eastAsia="ＭＳ 明朝" w:hAnsi="ＭＳ 明朝"/>
                <w:sz w:val="20"/>
                <w:szCs w:val="20"/>
              </w:rPr>
            </w:pPr>
            <w:r w:rsidRPr="009747FF">
              <w:rPr>
                <w:rFonts w:ascii="ＭＳ 明朝" w:eastAsia="ＭＳ 明朝" w:hAnsi="ＭＳ 明朝" w:hint="eastAsia"/>
                <w:sz w:val="20"/>
                <w:szCs w:val="20"/>
              </w:rPr>
              <w:t>夢洲の土地利用については、大阪府・市</w:t>
            </w:r>
            <w:r w:rsidRPr="00B9547F">
              <w:rPr>
                <w:rFonts w:ascii="ＭＳ 明朝" w:eastAsia="ＭＳ 明朝" w:hAnsi="ＭＳ 明朝" w:hint="eastAsia"/>
                <w:sz w:val="20"/>
                <w:szCs w:val="20"/>
              </w:rPr>
              <w:t>、経済界</w:t>
            </w:r>
            <w:r w:rsidRPr="009747FF">
              <w:rPr>
                <w:rFonts w:ascii="ＭＳ 明朝" w:eastAsia="ＭＳ 明朝" w:hAnsi="ＭＳ 明朝" w:hint="eastAsia"/>
                <w:sz w:val="20"/>
                <w:szCs w:val="20"/>
              </w:rPr>
              <w:t>で取りまとめた夢洲まちづくり構想</w:t>
            </w:r>
            <w:r w:rsidRPr="009747FF">
              <w:rPr>
                <w:rFonts w:ascii="ＭＳ 明朝" w:eastAsia="ＭＳ 明朝" w:hAnsi="ＭＳ 明朝"/>
                <w:sz w:val="20"/>
                <w:szCs w:val="20"/>
              </w:rPr>
              <w:t>において方向性を示しており、</w:t>
            </w:r>
            <w:r>
              <w:rPr>
                <w:rFonts w:ascii="ＭＳ 明朝" w:eastAsia="ＭＳ 明朝" w:hAnsi="ＭＳ 明朝" w:hint="eastAsia"/>
                <w:sz w:val="20"/>
                <w:szCs w:val="20"/>
              </w:rPr>
              <w:t>ＩＲ</w:t>
            </w:r>
            <w:r w:rsidRPr="00B9547F">
              <w:rPr>
                <w:rFonts w:ascii="ＭＳ 明朝" w:eastAsia="ＭＳ 明朝" w:hAnsi="ＭＳ 明朝" w:hint="eastAsia"/>
                <w:sz w:val="20"/>
                <w:szCs w:val="20"/>
              </w:rPr>
              <w:t>区域</w:t>
            </w:r>
            <w:r w:rsidRPr="009747FF">
              <w:rPr>
                <w:rFonts w:ascii="ＭＳ 明朝" w:eastAsia="ＭＳ 明朝" w:hAnsi="ＭＳ 明朝"/>
                <w:sz w:val="20"/>
                <w:szCs w:val="20"/>
              </w:rPr>
              <w:t>を含む夢洲中央部は、大阪の</w:t>
            </w:r>
            <w:r>
              <w:rPr>
                <w:rFonts w:ascii="ＭＳ 明朝" w:eastAsia="ＭＳ 明朝" w:hAnsi="ＭＳ 明朝"/>
                <w:sz w:val="20"/>
                <w:szCs w:val="20"/>
              </w:rPr>
              <w:t>経済成長をけん引する新たな国際観光拠点の形成を図ることとして</w:t>
            </w:r>
            <w:r>
              <w:rPr>
                <w:rFonts w:ascii="ＭＳ 明朝" w:eastAsia="ＭＳ 明朝" w:hAnsi="ＭＳ 明朝" w:hint="eastAsia"/>
                <w:sz w:val="20"/>
                <w:szCs w:val="20"/>
              </w:rPr>
              <w:t>います</w:t>
            </w:r>
            <w:r w:rsidRPr="009747FF">
              <w:rPr>
                <w:rFonts w:ascii="ＭＳ 明朝" w:eastAsia="ＭＳ 明朝" w:hAnsi="ＭＳ 明朝"/>
                <w:sz w:val="20"/>
                <w:szCs w:val="20"/>
              </w:rPr>
              <w:t>。</w:t>
            </w:r>
          </w:p>
        </w:tc>
      </w:tr>
    </w:tbl>
    <w:p w14:paraId="760516A5" w14:textId="77777777" w:rsidR="00712031" w:rsidRDefault="00712031">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712031" w:rsidRPr="00CD2844" w14:paraId="215A8B5F" w14:textId="77777777" w:rsidTr="002E01C0">
        <w:trPr>
          <w:cantSplit/>
          <w:trHeight w:val="397"/>
        </w:trPr>
        <w:tc>
          <w:tcPr>
            <w:tcW w:w="582" w:type="dxa"/>
            <w:tcBorders>
              <w:bottom w:val="single" w:sz="4" w:space="0" w:color="auto"/>
            </w:tcBorders>
            <w:shd w:val="clear" w:color="auto" w:fill="A6A6A6" w:themeFill="background1" w:themeFillShade="A6"/>
            <w:vAlign w:val="center"/>
          </w:tcPr>
          <w:p w14:paraId="70DA55CB" w14:textId="77777777" w:rsidR="00712031" w:rsidRPr="00CD2844" w:rsidRDefault="00712031" w:rsidP="002E01C0">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031A41CA" w14:textId="519A222C" w:rsidR="00712031" w:rsidRPr="00CD2844" w:rsidRDefault="00712031" w:rsidP="002E01C0">
            <w:pPr>
              <w:jc w:val="center"/>
              <w:rPr>
                <w:rFonts w:ascii="ＭＳ 明朝" w:eastAsia="ＭＳ 明朝" w:hAnsi="ＭＳ 明朝"/>
                <w:sz w:val="20"/>
                <w:szCs w:val="20"/>
              </w:rPr>
            </w:pPr>
            <w:r>
              <w:rPr>
                <w:rFonts w:ascii="ＭＳ 明朝" w:eastAsia="ＭＳ 明朝" w:hAnsi="ＭＳ 明朝" w:hint="eastAsia"/>
                <w:sz w:val="20"/>
                <w:szCs w:val="20"/>
              </w:rPr>
              <w:t>公述人９</w:t>
            </w:r>
          </w:p>
        </w:tc>
      </w:tr>
      <w:tr w:rsidR="00712031" w:rsidRPr="00CD2844" w14:paraId="4C10A4CE" w14:textId="77777777" w:rsidTr="009515E8">
        <w:trPr>
          <w:cantSplit/>
          <w:trHeight w:val="13194"/>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29A17CB4" w14:textId="58A45A3C" w:rsidR="00712031" w:rsidRPr="00CD2844" w:rsidRDefault="00B115DD" w:rsidP="002E01C0">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759E67C2" w14:textId="77777777"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私はこの公述テーマのうち、住民合意の問題について意見を述べたいと思います。</w:t>
            </w:r>
          </w:p>
          <w:p w14:paraId="58665D58" w14:textId="77777777"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カジノＩＲは大阪府にとって大きなマイナスの要因となる施設だと思います。</w:t>
            </w:r>
          </w:p>
          <w:p w14:paraId="6A17E29E" w14:textId="77777777" w:rsidR="00887EE0" w:rsidRPr="00887EE0" w:rsidRDefault="00887EE0" w:rsidP="001D3859">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そこで、各地で今まで迷惑施設とされる、例えば原子力発電所や火力発電所、それから米軍基地、産業廃棄物の処理場、ゴミ焼却場や競馬場、あるいは、環境を大きく変える大規模施設、例えば吉野川のダムみたいなものも、これを作る際に、環境アセスメントだけではなく、過去には、各地で地元住民の全員が直接に賛否を表明する場、機会である住民投票の機会が作られてきました。</w:t>
            </w:r>
          </w:p>
          <w:p w14:paraId="315DA596" w14:textId="77777777" w:rsidR="00887EE0" w:rsidRPr="00887EE0" w:rsidRDefault="00887EE0" w:rsidP="00737347">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そして、大阪市の特別区への再編を実行するかしないか決める際の、都構想の問題のときには、２</w:t>
            </w:r>
            <w:r w:rsidRPr="00887EE0">
              <w:rPr>
                <w:rFonts w:ascii="ＭＳ 明朝" w:eastAsia="ＭＳ 明朝" w:hAnsi="ＭＳ 明朝"/>
                <w:sz w:val="20"/>
                <w:szCs w:val="20"/>
              </w:rPr>
              <w:t>回にわたり住民投票、これは大阪市民が対象でしたけれども、これを行って、実行するしないを決定してきた経過があります。</w:t>
            </w:r>
          </w:p>
          <w:p w14:paraId="70A62B54" w14:textId="77777777" w:rsidR="00887EE0" w:rsidRPr="00887EE0" w:rsidRDefault="00887EE0" w:rsidP="00737347">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これはとても住民一人一人が自らの生活と、そして主権者としての意思表示の発露、特に地方自治に関わって、自らの意見が直接に表明される大事な場所であり、有効だったと思っています。この住民投票をぜひ、このカジノ建設の機会にも、実行していただきたい。</w:t>
            </w:r>
          </w:p>
          <w:p w14:paraId="31D92C6E" w14:textId="77777777" w:rsidR="00887EE0" w:rsidRPr="00887EE0" w:rsidRDefault="00887EE0" w:rsidP="00887EE0">
            <w:pPr>
              <w:spacing w:line="240" w:lineRule="exact"/>
              <w:rPr>
                <w:rFonts w:ascii="ＭＳ 明朝" w:eastAsia="ＭＳ 明朝" w:hAnsi="ＭＳ 明朝"/>
                <w:sz w:val="20"/>
                <w:szCs w:val="20"/>
              </w:rPr>
            </w:pPr>
            <w:r w:rsidRPr="00887EE0">
              <w:rPr>
                <w:rFonts w:ascii="ＭＳ 明朝" w:eastAsia="ＭＳ 明朝" w:hAnsi="ＭＳ 明朝" w:hint="eastAsia"/>
                <w:sz w:val="20"/>
                <w:szCs w:val="20"/>
              </w:rPr>
              <w:t>住民が賛否を直接投票するための機会を、住民、地元住民の合意の手続きの１つとして生かしていただきたいと思っております。</w:t>
            </w:r>
          </w:p>
          <w:p w14:paraId="738A35A0" w14:textId="77777777" w:rsidR="00887EE0" w:rsidRPr="00887EE0" w:rsidRDefault="00887EE0" w:rsidP="00207C7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カジノ・ギャンブルの中毒を持ち込むという可能性と、そして万博とカジノを組み合わせて夢洲周辺整備の名目でのアクセス道路や地下鉄など、国や大阪市、大阪府合計で１</w:t>
            </w:r>
            <w:r w:rsidRPr="00887EE0">
              <w:rPr>
                <w:rFonts w:ascii="ＭＳ 明朝" w:eastAsia="ＭＳ 明朝" w:hAnsi="ＭＳ 明朝"/>
                <w:sz w:val="20"/>
                <w:szCs w:val="20"/>
              </w:rPr>
              <w:t>兆円に近い税金を投入されるとも聞いています。</w:t>
            </w:r>
          </w:p>
          <w:p w14:paraId="183827C6" w14:textId="77777777" w:rsidR="00887EE0" w:rsidRPr="00887EE0" w:rsidRDefault="00887EE0" w:rsidP="00207C7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当然カジノＩＲに関わる住民の疑問は大きいと思います。</w:t>
            </w:r>
          </w:p>
          <w:p w14:paraId="3D5A9918" w14:textId="77777777" w:rsidR="00887EE0" w:rsidRPr="00887EE0" w:rsidRDefault="00887EE0" w:rsidP="00207C7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私は周りの人から聞く限り、カジノを喜んでいる人はとても少ないです。</w:t>
            </w:r>
          </w:p>
          <w:p w14:paraId="57AFF01B" w14:textId="77777777" w:rsidR="00887EE0" w:rsidRPr="00887EE0" w:rsidRDefault="00887EE0" w:rsidP="00207C7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多くの方は、常識として、博打はよくない。道徳的に良いのか。</w:t>
            </w:r>
          </w:p>
          <w:p w14:paraId="139B131A" w14:textId="77777777" w:rsidR="00887EE0" w:rsidRPr="00887EE0" w:rsidRDefault="00887EE0" w:rsidP="00207C7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パチンコでもあまり歓迎されるものではない、という気持ちでいます。</w:t>
            </w:r>
          </w:p>
          <w:p w14:paraId="11C8B596" w14:textId="77777777" w:rsidR="00207C74" w:rsidRDefault="00887EE0" w:rsidP="00207C7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私自身もパチンコ以前少しやったことはありますが、お金を儲けるにしても、スってしまうにしても、それで幸せになった楽しかったという覚えはあまりありません。</w:t>
            </w:r>
          </w:p>
          <w:p w14:paraId="791409ED" w14:textId="68940675" w:rsidR="00887EE0" w:rsidRPr="00887EE0" w:rsidRDefault="00887EE0" w:rsidP="00207C7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やはり後味の悪いところは残ります。</w:t>
            </w:r>
          </w:p>
          <w:p w14:paraId="6627FCA7" w14:textId="77777777" w:rsidR="00207C74" w:rsidRDefault="00887EE0" w:rsidP="00207C7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カジノは周りの人たちにとっては間違いなく迷惑施設です。</w:t>
            </w:r>
          </w:p>
          <w:p w14:paraId="3E0A2AD3" w14:textId="67774892" w:rsidR="00887EE0" w:rsidRPr="00887EE0" w:rsidRDefault="00887EE0" w:rsidP="00207C7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多くの人が疑問と疑念を持っています。</w:t>
            </w:r>
          </w:p>
          <w:p w14:paraId="2719C49C" w14:textId="77777777" w:rsidR="00887EE0" w:rsidRPr="00887EE0" w:rsidRDefault="00887EE0" w:rsidP="00207C7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そこで選挙と別にこのカジノの賛否を問うてください。</w:t>
            </w:r>
          </w:p>
          <w:p w14:paraId="229853FD" w14:textId="77777777" w:rsidR="00887EE0" w:rsidRPr="00887EE0" w:rsidRDefault="00887EE0" w:rsidP="00207C7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間接民主主義の手続きではすくい取れない民意があります。</w:t>
            </w:r>
          </w:p>
          <w:p w14:paraId="48DAD70B" w14:textId="0F1479C7" w:rsidR="00887EE0" w:rsidRPr="00887EE0" w:rsidRDefault="00887EE0" w:rsidP="00207C7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今まで大阪府はカジノについては、いろいろな場所、大学も含めて１</w:t>
            </w:r>
            <w:r w:rsidRPr="00887EE0">
              <w:rPr>
                <w:rFonts w:ascii="ＭＳ 明朝" w:eastAsia="ＭＳ 明朝" w:hAnsi="ＭＳ 明朝"/>
                <w:sz w:val="20"/>
                <w:szCs w:val="20"/>
              </w:rPr>
              <w:t>万</w:t>
            </w:r>
            <w:r w:rsidR="00B2528C" w:rsidRPr="009F783E">
              <w:rPr>
                <w:rFonts w:ascii="ＭＳ 明朝" w:eastAsia="ＭＳ 明朝" w:hAnsi="ＭＳ 明朝"/>
                <w:sz w:val="20"/>
                <w:szCs w:val="20"/>
              </w:rPr>
              <w:t>1</w:t>
            </w:r>
            <w:r w:rsidR="00B2528C" w:rsidRPr="006C17DC">
              <w:rPr>
                <w:rFonts w:ascii="ＭＳ 明朝" w:eastAsia="ＭＳ 明朝" w:hAnsi="ＭＳ 明朝"/>
                <w:sz w:val="20"/>
                <w:szCs w:val="20"/>
              </w:rPr>
              <w:t>,</w:t>
            </w:r>
            <w:r w:rsidR="00B2528C" w:rsidRPr="009F783E">
              <w:rPr>
                <w:rFonts w:ascii="ＭＳ 明朝" w:eastAsia="ＭＳ 明朝" w:hAnsi="ＭＳ 明朝"/>
                <w:sz w:val="20"/>
                <w:szCs w:val="20"/>
              </w:rPr>
              <w:t>000</w:t>
            </w:r>
            <w:r w:rsidRPr="00887EE0">
              <w:rPr>
                <w:rFonts w:ascii="ＭＳ 明朝" w:eastAsia="ＭＳ 明朝" w:hAnsi="ＭＳ 明朝"/>
                <w:sz w:val="20"/>
                <w:szCs w:val="20"/>
              </w:rPr>
              <w:t>人の人に説明会をしてきたとホームページで拝見しましたが、880万人の中の</w:t>
            </w:r>
            <w:r w:rsidRPr="00887EE0">
              <w:rPr>
                <w:rFonts w:ascii="ＭＳ 明朝" w:eastAsia="ＭＳ 明朝" w:hAnsi="ＭＳ 明朝" w:hint="eastAsia"/>
                <w:sz w:val="20"/>
                <w:szCs w:val="20"/>
              </w:rPr>
              <w:t>１</w:t>
            </w:r>
            <w:r w:rsidRPr="00887EE0">
              <w:rPr>
                <w:rFonts w:ascii="ＭＳ 明朝" w:eastAsia="ＭＳ 明朝" w:hAnsi="ＭＳ 明朝"/>
                <w:sz w:val="20"/>
                <w:szCs w:val="20"/>
              </w:rPr>
              <w:t>万人、</w:t>
            </w:r>
            <w:r w:rsidRPr="00887EE0">
              <w:rPr>
                <w:rFonts w:ascii="ＭＳ 明朝" w:eastAsia="ＭＳ 明朝" w:hAnsi="ＭＳ 明朝" w:hint="eastAsia"/>
                <w:sz w:val="20"/>
                <w:szCs w:val="20"/>
              </w:rPr>
              <w:t>１</w:t>
            </w:r>
            <w:r w:rsidRPr="00887EE0">
              <w:rPr>
                <w:rFonts w:ascii="ＭＳ 明朝" w:eastAsia="ＭＳ 明朝" w:hAnsi="ＭＳ 明朝"/>
                <w:sz w:val="20"/>
                <w:szCs w:val="20"/>
              </w:rPr>
              <w:t>万</w:t>
            </w:r>
            <w:r w:rsidR="00B2528C" w:rsidRPr="009F783E">
              <w:rPr>
                <w:rFonts w:ascii="ＭＳ 明朝" w:eastAsia="ＭＳ 明朝" w:hAnsi="ＭＳ 明朝"/>
                <w:sz w:val="20"/>
                <w:szCs w:val="20"/>
              </w:rPr>
              <w:t>1</w:t>
            </w:r>
            <w:r w:rsidR="00B2528C" w:rsidRPr="006C17DC">
              <w:rPr>
                <w:rFonts w:ascii="ＭＳ 明朝" w:eastAsia="ＭＳ 明朝" w:hAnsi="ＭＳ 明朝"/>
                <w:sz w:val="20"/>
                <w:szCs w:val="20"/>
              </w:rPr>
              <w:t>,</w:t>
            </w:r>
            <w:r w:rsidR="00B2528C" w:rsidRPr="009F783E">
              <w:rPr>
                <w:rFonts w:ascii="ＭＳ 明朝" w:eastAsia="ＭＳ 明朝" w:hAnsi="ＭＳ 明朝"/>
                <w:sz w:val="20"/>
                <w:szCs w:val="20"/>
              </w:rPr>
              <w:t>000</w:t>
            </w:r>
            <w:r w:rsidRPr="00887EE0">
              <w:rPr>
                <w:rFonts w:ascii="ＭＳ 明朝" w:eastAsia="ＭＳ 明朝" w:hAnsi="ＭＳ 明朝"/>
                <w:sz w:val="20"/>
                <w:szCs w:val="20"/>
              </w:rPr>
              <w:t>人程度では住民の府民に説明したというわけにはいかないと思います。</w:t>
            </w:r>
          </w:p>
          <w:p w14:paraId="0E789B70" w14:textId="77777777" w:rsidR="00887EE0" w:rsidRPr="00887EE0" w:rsidRDefault="00887EE0" w:rsidP="00207C74">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まず、大阪府有権者全員が、しっかりと意思表示をする機会としての場を作ってほしいです。</w:t>
            </w:r>
          </w:p>
          <w:p w14:paraId="1852D57D" w14:textId="15DC4191" w:rsidR="00CB635B" w:rsidRPr="00B9547F" w:rsidRDefault="00887EE0" w:rsidP="009515E8">
            <w:pPr>
              <w:spacing w:line="240" w:lineRule="exact"/>
              <w:ind w:firstLineChars="100" w:firstLine="200"/>
              <w:rPr>
                <w:rFonts w:ascii="ＭＳ 明朝" w:eastAsia="ＭＳ 明朝" w:hAnsi="ＭＳ 明朝"/>
                <w:sz w:val="20"/>
                <w:szCs w:val="20"/>
              </w:rPr>
            </w:pPr>
            <w:r w:rsidRPr="00887EE0">
              <w:rPr>
                <w:rFonts w:ascii="ＭＳ 明朝" w:eastAsia="ＭＳ 明朝" w:hAnsi="ＭＳ 明朝" w:hint="eastAsia"/>
                <w:sz w:val="20"/>
                <w:szCs w:val="20"/>
              </w:rPr>
              <w:t>そのためにも</w:t>
            </w:r>
            <w:r w:rsidRPr="00B9547F">
              <w:rPr>
                <w:rFonts w:ascii="ＭＳ 明朝" w:eastAsia="ＭＳ 明朝" w:hAnsi="ＭＳ 明朝" w:hint="eastAsia"/>
                <w:sz w:val="20"/>
                <w:szCs w:val="20"/>
              </w:rPr>
              <w:t>ぜひ大阪府民を対象にした住民投票の機会を大阪府が国にこのカジノ申請を出す前に、行っていただきたいです。</w:t>
            </w:r>
          </w:p>
          <w:p w14:paraId="2C53EB4D" w14:textId="77777777" w:rsidR="00CB635B" w:rsidRDefault="00CB635B" w:rsidP="002E01C0">
            <w:pPr>
              <w:spacing w:line="240" w:lineRule="exact"/>
              <w:rPr>
                <w:rFonts w:ascii="ＭＳ 明朝" w:eastAsia="ＭＳ 明朝" w:hAnsi="ＭＳ 明朝"/>
                <w:sz w:val="20"/>
                <w:szCs w:val="20"/>
              </w:rPr>
            </w:pPr>
          </w:p>
          <w:p w14:paraId="041646D1" w14:textId="77777777" w:rsidR="00CB635B" w:rsidRDefault="00CB635B" w:rsidP="002E01C0">
            <w:pPr>
              <w:spacing w:line="240" w:lineRule="exact"/>
              <w:rPr>
                <w:rFonts w:ascii="ＭＳ 明朝" w:eastAsia="ＭＳ 明朝" w:hAnsi="ＭＳ 明朝"/>
                <w:sz w:val="20"/>
                <w:szCs w:val="20"/>
              </w:rPr>
            </w:pPr>
          </w:p>
          <w:p w14:paraId="3339D0EB" w14:textId="42FD2236" w:rsidR="00CB635B" w:rsidRPr="00887EE0" w:rsidRDefault="00CB635B" w:rsidP="002E01C0">
            <w:pPr>
              <w:spacing w:line="240" w:lineRule="exact"/>
              <w:rPr>
                <w:rFonts w:ascii="ＭＳ 明朝" w:eastAsia="ＭＳ 明朝" w:hAnsi="ＭＳ 明朝"/>
                <w:sz w:val="20"/>
                <w:szCs w:val="20"/>
              </w:rPr>
            </w:pPr>
          </w:p>
        </w:tc>
      </w:tr>
      <w:tr w:rsidR="00712031" w:rsidRPr="00CD2844" w14:paraId="56439B63" w14:textId="77777777" w:rsidTr="002E01C0">
        <w:trPr>
          <w:cantSplit/>
          <w:trHeight w:val="397"/>
        </w:trPr>
        <w:tc>
          <w:tcPr>
            <w:tcW w:w="582" w:type="dxa"/>
            <w:tcBorders>
              <w:bottom w:val="single" w:sz="4" w:space="0" w:color="auto"/>
            </w:tcBorders>
            <w:shd w:val="clear" w:color="auto" w:fill="A6A6A6" w:themeFill="background1" w:themeFillShade="A6"/>
            <w:vAlign w:val="center"/>
          </w:tcPr>
          <w:p w14:paraId="358F6015" w14:textId="77777777" w:rsidR="00712031" w:rsidRPr="00CD2844" w:rsidRDefault="00712031" w:rsidP="002E01C0">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5865D906" w14:textId="0C0A8205" w:rsidR="00712031" w:rsidRPr="00CD2844" w:rsidRDefault="00712031" w:rsidP="002E01C0">
            <w:pPr>
              <w:jc w:val="center"/>
              <w:rPr>
                <w:rFonts w:ascii="ＭＳ 明朝" w:eastAsia="ＭＳ 明朝" w:hAnsi="ＭＳ 明朝"/>
                <w:sz w:val="20"/>
                <w:szCs w:val="20"/>
              </w:rPr>
            </w:pPr>
            <w:r>
              <w:rPr>
                <w:rFonts w:ascii="ＭＳ 明朝" w:eastAsia="ＭＳ 明朝" w:hAnsi="ＭＳ 明朝" w:hint="eastAsia"/>
                <w:sz w:val="20"/>
                <w:szCs w:val="20"/>
              </w:rPr>
              <w:t>公述人９</w:t>
            </w:r>
          </w:p>
        </w:tc>
      </w:tr>
      <w:tr w:rsidR="00712031" w:rsidRPr="00CD2844" w14:paraId="7960AE14" w14:textId="77777777" w:rsidTr="009515E8">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7AAD077E" w14:textId="66A8AA23" w:rsidR="00712031" w:rsidRPr="00CD2844" w:rsidRDefault="00B115DD" w:rsidP="002E01C0">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712031">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3B49A44E" w14:textId="4CE11884" w:rsidR="00123E16" w:rsidRPr="00B9547F" w:rsidRDefault="00123E16" w:rsidP="00123E16">
            <w:pPr>
              <w:spacing w:line="240" w:lineRule="exact"/>
              <w:ind w:firstLineChars="100" w:firstLine="200"/>
              <w:rPr>
                <w:rFonts w:ascii="ＭＳ 明朝" w:eastAsia="ＭＳ 明朝" w:hAnsi="ＭＳ 明朝"/>
                <w:sz w:val="20"/>
                <w:szCs w:val="20"/>
              </w:rPr>
            </w:pPr>
            <w:r w:rsidRPr="00B9547F">
              <w:rPr>
                <w:rFonts w:ascii="ＭＳ 明朝" w:eastAsia="ＭＳ 明朝" w:hAnsi="ＭＳ 明朝" w:hint="eastAsia"/>
                <w:sz w:val="20"/>
                <w:szCs w:val="20"/>
              </w:rPr>
              <w:t>ＩＲは、カジノ施設、ホテル、ＭＩＣＥ施設、レストラン、エンターテイメント施設</w:t>
            </w:r>
            <w:r w:rsidR="00F029C5" w:rsidRPr="00B9547F">
              <w:rPr>
                <w:rFonts w:ascii="ＭＳ 明朝" w:eastAsia="ＭＳ 明朝" w:hAnsi="ＭＳ 明朝" w:hint="eastAsia"/>
                <w:sz w:val="20"/>
                <w:szCs w:val="20"/>
              </w:rPr>
              <w:t>等</w:t>
            </w:r>
            <w:r w:rsidRPr="00B9547F">
              <w:rPr>
                <w:rFonts w:ascii="ＭＳ 明朝" w:eastAsia="ＭＳ 明朝" w:hAnsi="ＭＳ 明朝" w:hint="eastAsia"/>
                <w:sz w:val="20"/>
                <w:szCs w:val="20"/>
              </w:rPr>
              <w:t>、カジノの収益を活用して、多くの集客施設を民間事業者が一体的に整備・運営する複合型の施設であり、民間事業者の活力と創意工夫を最大限に活かす民設民営の事業です。</w:t>
            </w:r>
          </w:p>
          <w:p w14:paraId="13310F0B" w14:textId="5A25CD1A" w:rsidR="00123E16" w:rsidRPr="00B9547F" w:rsidRDefault="00123E16" w:rsidP="00123E16">
            <w:pPr>
              <w:spacing w:line="240" w:lineRule="exact"/>
              <w:ind w:firstLineChars="100" w:firstLine="200"/>
              <w:rPr>
                <w:rFonts w:ascii="ＭＳ 明朝" w:eastAsia="ＭＳ 明朝" w:hAnsi="ＭＳ 明朝"/>
                <w:sz w:val="20"/>
                <w:szCs w:val="20"/>
              </w:rPr>
            </w:pPr>
            <w:r w:rsidRPr="00B9547F">
              <w:rPr>
                <w:rFonts w:ascii="ＭＳ 明朝" w:eastAsia="ＭＳ 明朝" w:hAnsi="ＭＳ 明朝" w:hint="eastAsia"/>
                <w:sz w:val="20"/>
                <w:szCs w:val="20"/>
              </w:rPr>
              <w:t>また、ＩＲは、カジノの収益をＩＲの各施設に還元することにより、新たな国際会議や展示会の誘致をはじめ、ＩＲへの</w:t>
            </w:r>
            <w:r w:rsidR="00A01EA0" w:rsidRPr="001A7F34">
              <w:rPr>
                <w:rFonts w:ascii="ＭＳ 明朝" w:eastAsia="ＭＳ 明朝" w:hAnsi="ＭＳ 明朝" w:hint="eastAsia"/>
                <w:sz w:val="20"/>
                <w:szCs w:val="20"/>
              </w:rPr>
              <w:t>来訪者</w:t>
            </w:r>
            <w:r w:rsidRPr="00B9547F">
              <w:rPr>
                <w:rFonts w:ascii="ＭＳ 明朝" w:eastAsia="ＭＳ 明朝" w:hAnsi="ＭＳ 明朝" w:hint="eastAsia"/>
                <w:sz w:val="20"/>
                <w:szCs w:val="20"/>
              </w:rPr>
              <w:t>を大阪府内、関西、日本各地の観光地等へ送り出すことなど、その効果を波及させることが期待されています。</w:t>
            </w:r>
          </w:p>
          <w:p w14:paraId="77108002" w14:textId="6553B145" w:rsidR="00123E16" w:rsidRPr="00B9547F" w:rsidRDefault="00123E16" w:rsidP="00123E16">
            <w:pPr>
              <w:spacing w:line="240" w:lineRule="exact"/>
              <w:ind w:firstLineChars="100" w:firstLine="200"/>
              <w:rPr>
                <w:rFonts w:ascii="ＭＳ 明朝" w:eastAsia="ＭＳ 明朝" w:hAnsi="ＭＳ 明朝"/>
                <w:sz w:val="20"/>
                <w:szCs w:val="20"/>
              </w:rPr>
            </w:pPr>
            <w:r w:rsidRPr="00B9547F">
              <w:rPr>
                <w:rFonts w:ascii="ＭＳ 明朝" w:eastAsia="ＭＳ 明朝" w:hAnsi="ＭＳ 明朝" w:hint="eastAsia"/>
                <w:sz w:val="20"/>
                <w:szCs w:val="20"/>
              </w:rPr>
              <w:t>大阪の更なる成長に向け、懸念事項対策について万全の対策を講じた上で</w:t>
            </w:r>
            <w:r w:rsidR="00F029C5" w:rsidRPr="00B9547F">
              <w:rPr>
                <w:rFonts w:ascii="ＭＳ 明朝" w:eastAsia="ＭＳ 明朝" w:hAnsi="ＭＳ 明朝" w:hint="eastAsia"/>
                <w:sz w:val="20"/>
                <w:szCs w:val="20"/>
              </w:rPr>
              <w:t>、</w:t>
            </w:r>
            <w:r w:rsidRPr="00B9547F">
              <w:rPr>
                <w:rFonts w:ascii="ＭＳ 明朝" w:eastAsia="ＭＳ 明朝" w:hAnsi="ＭＳ 明朝" w:hint="eastAsia"/>
                <w:sz w:val="20"/>
                <w:szCs w:val="20"/>
              </w:rPr>
              <w:t>ＩＲの実現をめざしてい</w:t>
            </w:r>
            <w:r w:rsidR="00443D34">
              <w:rPr>
                <w:rFonts w:ascii="ＭＳ 明朝" w:eastAsia="ＭＳ 明朝" w:hAnsi="ＭＳ 明朝" w:hint="eastAsia"/>
                <w:sz w:val="20"/>
                <w:szCs w:val="20"/>
              </w:rPr>
              <w:t>き</w:t>
            </w:r>
            <w:r w:rsidRPr="00B9547F">
              <w:rPr>
                <w:rFonts w:ascii="ＭＳ 明朝" w:eastAsia="ＭＳ 明朝" w:hAnsi="ＭＳ 明朝" w:hint="eastAsia"/>
                <w:sz w:val="20"/>
                <w:szCs w:val="20"/>
              </w:rPr>
              <w:t>ます。</w:t>
            </w:r>
          </w:p>
          <w:p w14:paraId="5BE3475B" w14:textId="36F008B2" w:rsidR="00123E16" w:rsidRDefault="00123E16" w:rsidP="007906BD">
            <w:pPr>
              <w:spacing w:line="240" w:lineRule="exact"/>
              <w:rPr>
                <w:rFonts w:ascii="ＭＳ 明朝" w:eastAsia="ＭＳ 明朝" w:hAnsi="ＭＳ 明朝"/>
                <w:color w:val="FF0000"/>
                <w:sz w:val="20"/>
                <w:szCs w:val="20"/>
              </w:rPr>
            </w:pPr>
          </w:p>
          <w:p w14:paraId="41C60EA5" w14:textId="464701D5" w:rsidR="007906BD" w:rsidRPr="007906BD" w:rsidRDefault="007906BD" w:rsidP="007906BD">
            <w:pPr>
              <w:spacing w:line="240" w:lineRule="exact"/>
              <w:ind w:firstLineChars="100" w:firstLine="200"/>
              <w:rPr>
                <w:rFonts w:ascii="ＭＳ 明朝" w:eastAsia="ＭＳ 明朝" w:hAnsi="ＭＳ 明朝"/>
                <w:sz w:val="20"/>
                <w:szCs w:val="20"/>
              </w:rPr>
            </w:pPr>
            <w:r w:rsidRPr="007906BD">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ＩＲ整備法においては、区域整備計画を作成しようとするときは、公聴会の開催など住民の意見を反映させるために必要な措置を講じなければならないこと、また、国への申請に</w:t>
            </w:r>
            <w:r w:rsidRPr="00B9547F">
              <w:rPr>
                <w:rFonts w:ascii="ＭＳ 明朝" w:eastAsia="ＭＳ 明朝" w:hAnsi="ＭＳ 明朝" w:hint="eastAsia"/>
                <w:sz w:val="20"/>
                <w:szCs w:val="20"/>
              </w:rPr>
              <w:t>当</w:t>
            </w:r>
            <w:r w:rsidRPr="007906BD">
              <w:rPr>
                <w:rFonts w:ascii="ＭＳ 明朝" w:eastAsia="ＭＳ 明朝" w:hAnsi="ＭＳ 明朝" w:hint="eastAsia"/>
                <w:sz w:val="20"/>
                <w:szCs w:val="20"/>
              </w:rPr>
              <w:t>たっては、住民の代表である議会の議決を経ることが定められています。</w:t>
            </w:r>
          </w:p>
          <w:p w14:paraId="662CB924" w14:textId="000D53DE" w:rsidR="007906BD" w:rsidRPr="007906BD" w:rsidRDefault="007906BD" w:rsidP="00B9547F">
            <w:pPr>
              <w:spacing w:line="240" w:lineRule="exact"/>
              <w:ind w:firstLineChars="100" w:firstLine="200"/>
              <w:rPr>
                <w:rFonts w:ascii="ＭＳ 明朝" w:eastAsia="ＭＳ 明朝" w:hAnsi="ＭＳ 明朝"/>
                <w:sz w:val="20"/>
                <w:szCs w:val="20"/>
              </w:rPr>
            </w:pPr>
            <w:r w:rsidRPr="007906BD">
              <w:rPr>
                <w:rFonts w:ascii="ＭＳ 明朝" w:eastAsia="ＭＳ 明朝" w:hAnsi="ＭＳ 明朝" w:hint="eastAsia"/>
                <w:sz w:val="20"/>
                <w:szCs w:val="20"/>
              </w:rPr>
              <w:t>「区域整備計画」（案）については、大阪府・市は</w:t>
            </w:r>
            <w:r w:rsidRPr="00B9547F">
              <w:rPr>
                <w:rFonts w:ascii="ＭＳ 明朝" w:eastAsia="ＭＳ 明朝" w:hAnsi="ＭＳ 明朝" w:hint="eastAsia"/>
                <w:sz w:val="20"/>
                <w:szCs w:val="20"/>
              </w:rPr>
              <w:t>、</w:t>
            </w:r>
            <w:r w:rsidRPr="007906BD">
              <w:rPr>
                <w:rFonts w:ascii="ＭＳ 明朝" w:eastAsia="ＭＳ 明朝" w:hAnsi="ＭＳ 明朝" w:hint="eastAsia"/>
                <w:sz w:val="20"/>
                <w:szCs w:val="20"/>
              </w:rPr>
              <w:t>これまでパブリックコメント</w:t>
            </w:r>
            <w:r w:rsidR="00B9547F" w:rsidRPr="00C8010C">
              <w:rPr>
                <w:rFonts w:ascii="ＭＳ 明朝" w:eastAsia="ＭＳ 明朝" w:hAnsi="ＭＳ 明朝" w:hint="eastAsia"/>
                <w:sz w:val="20"/>
                <w:szCs w:val="20"/>
              </w:rPr>
              <w:t>の実施</w:t>
            </w:r>
            <w:r w:rsidRPr="007906BD">
              <w:rPr>
                <w:rFonts w:ascii="ＭＳ 明朝" w:eastAsia="ＭＳ 明朝" w:hAnsi="ＭＳ 明朝" w:hint="eastAsia"/>
                <w:sz w:val="20"/>
                <w:szCs w:val="20"/>
              </w:rPr>
              <w:t>や公聴会に加えて説明会も開催してきたところです。</w:t>
            </w:r>
          </w:p>
          <w:p w14:paraId="5B056781" w14:textId="4A89F339" w:rsidR="00B115DD" w:rsidRPr="007906BD" w:rsidRDefault="007906BD" w:rsidP="00C8010C">
            <w:pPr>
              <w:spacing w:line="240" w:lineRule="exact"/>
              <w:ind w:firstLineChars="100" w:firstLine="200"/>
              <w:rPr>
                <w:rFonts w:ascii="ＭＳ 明朝" w:eastAsia="ＭＳ 明朝" w:hAnsi="ＭＳ 明朝"/>
                <w:strike/>
                <w:color w:val="FF0000"/>
                <w:sz w:val="20"/>
                <w:szCs w:val="20"/>
              </w:rPr>
            </w:pPr>
            <w:r w:rsidRPr="007906BD">
              <w:rPr>
                <w:rFonts w:ascii="ＭＳ 明朝" w:eastAsia="ＭＳ 明朝" w:hAnsi="ＭＳ 明朝" w:hint="eastAsia"/>
                <w:sz w:val="20"/>
                <w:szCs w:val="20"/>
              </w:rPr>
              <w:t>今後、</w:t>
            </w:r>
            <w:r w:rsidRPr="00C8010C">
              <w:rPr>
                <w:rFonts w:ascii="ＭＳ 明朝" w:eastAsia="ＭＳ 明朝" w:hAnsi="ＭＳ 明朝" w:hint="eastAsia"/>
                <w:sz w:val="20"/>
                <w:szCs w:val="20"/>
              </w:rPr>
              <w:t>「区域整備計画」は、</w:t>
            </w:r>
            <w:r w:rsidRPr="007906BD">
              <w:rPr>
                <w:rFonts w:ascii="ＭＳ 明朝" w:eastAsia="ＭＳ 明朝" w:hAnsi="ＭＳ 明朝" w:hint="eastAsia"/>
                <w:sz w:val="20"/>
                <w:szCs w:val="20"/>
              </w:rPr>
              <w:t>府議会</w:t>
            </w:r>
            <w:r w:rsidRPr="007906BD">
              <w:rPr>
                <w:rFonts w:ascii="ＭＳ 明朝" w:eastAsia="ＭＳ 明朝" w:hAnsi="ＭＳ 明朝"/>
                <w:sz w:val="20"/>
                <w:szCs w:val="20"/>
              </w:rPr>
              <w:t>・市会で審議され</w:t>
            </w:r>
            <w:r w:rsidRPr="00C8010C">
              <w:rPr>
                <w:rFonts w:ascii="ＭＳ 明朝" w:eastAsia="ＭＳ 明朝" w:hAnsi="ＭＳ 明朝"/>
                <w:sz w:val="20"/>
                <w:szCs w:val="20"/>
              </w:rPr>
              <w:t>ることとなります。</w:t>
            </w:r>
          </w:p>
        </w:tc>
      </w:tr>
    </w:tbl>
    <w:p w14:paraId="0B5B38BD" w14:textId="0DB5D380" w:rsidR="00796150" w:rsidRDefault="00796150" w:rsidP="00723EB5">
      <w:pPr>
        <w:widowControl/>
        <w:jc w:val="left"/>
        <w:rPr>
          <w:rFonts w:ascii="ＭＳ 明朝" w:eastAsia="ＭＳ 明朝" w:hAnsi="ＭＳ 明朝"/>
        </w:rPr>
        <w:sectPr w:rsidR="00796150" w:rsidSect="00FD367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0"/>
          <w:cols w:space="425"/>
          <w:titlePg/>
          <w:docGrid w:type="lines" w:linePitch="360"/>
        </w:sectPr>
      </w:pPr>
      <w:r>
        <w:rPr>
          <w:rFonts w:ascii="ＭＳ 明朝" w:eastAsia="ＭＳ 明朝" w:hAnsi="ＭＳ 明朝"/>
        </w:rPr>
        <w:br w:type="page"/>
      </w:r>
    </w:p>
    <w:p w14:paraId="52376996" w14:textId="0E13095F" w:rsidR="00D22041" w:rsidRPr="00796150" w:rsidRDefault="00D22041" w:rsidP="00723EB5">
      <w:pPr>
        <w:widowControl/>
        <w:jc w:val="left"/>
        <w:rPr>
          <w:rFonts w:ascii="ＭＳ 明朝" w:eastAsia="ＭＳ 明朝" w:hAnsi="ＭＳ 明朝"/>
        </w:rPr>
      </w:pPr>
    </w:p>
    <w:sectPr w:rsidR="00D22041" w:rsidRPr="00796150" w:rsidSect="00796150">
      <w:type w:val="continuous"/>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7988F" w14:textId="77777777" w:rsidR="00184920" w:rsidRDefault="00184920" w:rsidP="00D22041">
      <w:r>
        <w:separator/>
      </w:r>
    </w:p>
  </w:endnote>
  <w:endnote w:type="continuationSeparator" w:id="0">
    <w:p w14:paraId="01552D96" w14:textId="77777777" w:rsidR="00184920" w:rsidRDefault="00184920" w:rsidP="00D2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8DFC7" w14:textId="77777777" w:rsidR="0081374D" w:rsidRDefault="008137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355026"/>
      <w:docPartObj>
        <w:docPartGallery w:val="Page Numbers (Bottom of Page)"/>
        <w:docPartUnique/>
      </w:docPartObj>
    </w:sdtPr>
    <w:sdtEndPr/>
    <w:sdtContent>
      <w:p w14:paraId="31F43BEE" w14:textId="3A0727DA" w:rsidR="00184920" w:rsidRDefault="00184920">
        <w:pPr>
          <w:pStyle w:val="a5"/>
          <w:jc w:val="center"/>
        </w:pPr>
        <w:r>
          <w:fldChar w:fldCharType="begin"/>
        </w:r>
        <w:r>
          <w:instrText>PAGE   \* MERGEFORMAT</w:instrText>
        </w:r>
        <w:r>
          <w:fldChar w:fldCharType="separate"/>
        </w:r>
        <w:r w:rsidR="0081374D" w:rsidRPr="0081374D">
          <w:rPr>
            <w:noProof/>
            <w:lang w:val="ja-JP"/>
          </w:rPr>
          <w:t>18</w:t>
        </w:r>
        <w:r>
          <w:fldChar w:fldCharType="end"/>
        </w:r>
      </w:p>
    </w:sdtContent>
  </w:sdt>
  <w:p w14:paraId="01ABEB5D" w14:textId="77777777" w:rsidR="00184920" w:rsidRDefault="0018492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E7D0" w14:textId="77777777" w:rsidR="0081374D" w:rsidRDefault="008137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6D69D" w14:textId="77777777" w:rsidR="00184920" w:rsidRDefault="00184920" w:rsidP="00D22041">
      <w:r>
        <w:separator/>
      </w:r>
    </w:p>
  </w:footnote>
  <w:footnote w:type="continuationSeparator" w:id="0">
    <w:p w14:paraId="75C01EA0" w14:textId="77777777" w:rsidR="00184920" w:rsidRDefault="00184920" w:rsidP="00D2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32CA3" w14:textId="77777777" w:rsidR="0081374D" w:rsidRDefault="008137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7BB3" w14:textId="77777777" w:rsidR="0081374D" w:rsidRDefault="008137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3DB49" w14:textId="77777777" w:rsidR="0081374D" w:rsidRDefault="008137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C8"/>
    <w:rsid w:val="00007E26"/>
    <w:rsid w:val="00016AA9"/>
    <w:rsid w:val="000338EF"/>
    <w:rsid w:val="000E2E89"/>
    <w:rsid w:val="00123E16"/>
    <w:rsid w:val="001306A5"/>
    <w:rsid w:val="001364DB"/>
    <w:rsid w:val="00145FF3"/>
    <w:rsid w:val="00184920"/>
    <w:rsid w:val="001A7F34"/>
    <w:rsid w:val="001C0296"/>
    <w:rsid w:val="001D3859"/>
    <w:rsid w:val="001D4733"/>
    <w:rsid w:val="00207C74"/>
    <w:rsid w:val="00215E2D"/>
    <w:rsid w:val="00231872"/>
    <w:rsid w:val="002338B0"/>
    <w:rsid w:val="002B583A"/>
    <w:rsid w:val="002F0374"/>
    <w:rsid w:val="00316510"/>
    <w:rsid w:val="00335D2C"/>
    <w:rsid w:val="003530FD"/>
    <w:rsid w:val="00357E4E"/>
    <w:rsid w:val="00394D4B"/>
    <w:rsid w:val="004030F0"/>
    <w:rsid w:val="00443D34"/>
    <w:rsid w:val="004545F4"/>
    <w:rsid w:val="004B5961"/>
    <w:rsid w:val="004C2377"/>
    <w:rsid w:val="004D7A37"/>
    <w:rsid w:val="004F2894"/>
    <w:rsid w:val="005443B2"/>
    <w:rsid w:val="005538C8"/>
    <w:rsid w:val="00581980"/>
    <w:rsid w:val="005C4345"/>
    <w:rsid w:val="005D1F51"/>
    <w:rsid w:val="005D4EE2"/>
    <w:rsid w:val="005E160F"/>
    <w:rsid w:val="00605F4A"/>
    <w:rsid w:val="00616385"/>
    <w:rsid w:val="00637C49"/>
    <w:rsid w:val="00660531"/>
    <w:rsid w:val="00663925"/>
    <w:rsid w:val="00683005"/>
    <w:rsid w:val="00683CBF"/>
    <w:rsid w:val="006C17DC"/>
    <w:rsid w:val="006C1C8C"/>
    <w:rsid w:val="006C5A30"/>
    <w:rsid w:val="006F4170"/>
    <w:rsid w:val="00700CBC"/>
    <w:rsid w:val="00712031"/>
    <w:rsid w:val="00723EB5"/>
    <w:rsid w:val="00737347"/>
    <w:rsid w:val="0074212B"/>
    <w:rsid w:val="00743D27"/>
    <w:rsid w:val="00757D4D"/>
    <w:rsid w:val="0076644C"/>
    <w:rsid w:val="007906BD"/>
    <w:rsid w:val="00796150"/>
    <w:rsid w:val="007B78E3"/>
    <w:rsid w:val="0081374D"/>
    <w:rsid w:val="00856BC2"/>
    <w:rsid w:val="00865835"/>
    <w:rsid w:val="008766D9"/>
    <w:rsid w:val="00887EE0"/>
    <w:rsid w:val="008A152D"/>
    <w:rsid w:val="008B79A8"/>
    <w:rsid w:val="00926423"/>
    <w:rsid w:val="00940948"/>
    <w:rsid w:val="009416DC"/>
    <w:rsid w:val="009471C8"/>
    <w:rsid w:val="009515E8"/>
    <w:rsid w:val="009727F5"/>
    <w:rsid w:val="00973B57"/>
    <w:rsid w:val="009747FF"/>
    <w:rsid w:val="009B6410"/>
    <w:rsid w:val="009F783E"/>
    <w:rsid w:val="00A01EA0"/>
    <w:rsid w:val="00A16563"/>
    <w:rsid w:val="00A44649"/>
    <w:rsid w:val="00B03822"/>
    <w:rsid w:val="00B115DD"/>
    <w:rsid w:val="00B17373"/>
    <w:rsid w:val="00B2528C"/>
    <w:rsid w:val="00B635D8"/>
    <w:rsid w:val="00B94BF6"/>
    <w:rsid w:val="00B9547F"/>
    <w:rsid w:val="00BA2359"/>
    <w:rsid w:val="00BC3BF3"/>
    <w:rsid w:val="00BC4D33"/>
    <w:rsid w:val="00BC57B2"/>
    <w:rsid w:val="00BC6964"/>
    <w:rsid w:val="00C04D8B"/>
    <w:rsid w:val="00C64D1A"/>
    <w:rsid w:val="00C7240F"/>
    <w:rsid w:val="00C75E70"/>
    <w:rsid w:val="00C8010C"/>
    <w:rsid w:val="00CB635B"/>
    <w:rsid w:val="00CD2844"/>
    <w:rsid w:val="00CF75A1"/>
    <w:rsid w:val="00D037D1"/>
    <w:rsid w:val="00D07146"/>
    <w:rsid w:val="00D14A31"/>
    <w:rsid w:val="00D22041"/>
    <w:rsid w:val="00D24CD4"/>
    <w:rsid w:val="00D304CF"/>
    <w:rsid w:val="00D8752B"/>
    <w:rsid w:val="00DA5256"/>
    <w:rsid w:val="00DB26EE"/>
    <w:rsid w:val="00DC14F7"/>
    <w:rsid w:val="00DC5C97"/>
    <w:rsid w:val="00DE303C"/>
    <w:rsid w:val="00E351FF"/>
    <w:rsid w:val="00ED082B"/>
    <w:rsid w:val="00EF142E"/>
    <w:rsid w:val="00F029C5"/>
    <w:rsid w:val="00F24B5D"/>
    <w:rsid w:val="00F342D4"/>
    <w:rsid w:val="00F42B94"/>
    <w:rsid w:val="00F50C85"/>
    <w:rsid w:val="00F9689D"/>
    <w:rsid w:val="00FA1823"/>
    <w:rsid w:val="00FD3679"/>
    <w:rsid w:val="00FE013A"/>
    <w:rsid w:val="00FE0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31E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41"/>
    <w:pPr>
      <w:tabs>
        <w:tab w:val="center" w:pos="4252"/>
        <w:tab w:val="right" w:pos="8504"/>
      </w:tabs>
      <w:snapToGrid w:val="0"/>
    </w:pPr>
  </w:style>
  <w:style w:type="character" w:customStyle="1" w:styleId="a4">
    <w:name w:val="ヘッダー (文字)"/>
    <w:basedOn w:val="a0"/>
    <w:link w:val="a3"/>
    <w:uiPriority w:val="99"/>
    <w:rsid w:val="00D22041"/>
  </w:style>
  <w:style w:type="paragraph" w:styleId="a5">
    <w:name w:val="footer"/>
    <w:basedOn w:val="a"/>
    <w:link w:val="a6"/>
    <w:uiPriority w:val="99"/>
    <w:unhideWhenUsed/>
    <w:rsid w:val="00D22041"/>
    <w:pPr>
      <w:tabs>
        <w:tab w:val="center" w:pos="4252"/>
        <w:tab w:val="right" w:pos="8504"/>
      </w:tabs>
      <w:snapToGrid w:val="0"/>
    </w:pPr>
  </w:style>
  <w:style w:type="character" w:customStyle="1" w:styleId="a6">
    <w:name w:val="フッター (文字)"/>
    <w:basedOn w:val="a0"/>
    <w:link w:val="a5"/>
    <w:uiPriority w:val="99"/>
    <w:rsid w:val="00D22041"/>
  </w:style>
  <w:style w:type="table" w:styleId="a7">
    <w:name w:val="Table Grid"/>
    <w:basedOn w:val="a1"/>
    <w:uiPriority w:val="39"/>
    <w:rsid w:val="00D22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304CF"/>
    <w:rPr>
      <w:sz w:val="18"/>
      <w:szCs w:val="18"/>
    </w:rPr>
  </w:style>
  <w:style w:type="paragraph" w:styleId="a9">
    <w:name w:val="annotation text"/>
    <w:basedOn w:val="a"/>
    <w:link w:val="aa"/>
    <w:uiPriority w:val="99"/>
    <w:semiHidden/>
    <w:unhideWhenUsed/>
    <w:rsid w:val="00D304CF"/>
    <w:pPr>
      <w:jc w:val="left"/>
    </w:pPr>
  </w:style>
  <w:style w:type="character" w:customStyle="1" w:styleId="aa">
    <w:name w:val="コメント文字列 (文字)"/>
    <w:basedOn w:val="a0"/>
    <w:link w:val="a9"/>
    <w:uiPriority w:val="99"/>
    <w:semiHidden/>
    <w:rsid w:val="00D304CF"/>
  </w:style>
  <w:style w:type="paragraph" w:styleId="ab">
    <w:name w:val="annotation subject"/>
    <w:basedOn w:val="a9"/>
    <w:next w:val="a9"/>
    <w:link w:val="ac"/>
    <w:uiPriority w:val="99"/>
    <w:semiHidden/>
    <w:unhideWhenUsed/>
    <w:rsid w:val="00D304CF"/>
    <w:rPr>
      <w:b/>
      <w:bCs/>
    </w:rPr>
  </w:style>
  <w:style w:type="character" w:customStyle="1" w:styleId="ac">
    <w:name w:val="コメント内容 (文字)"/>
    <w:basedOn w:val="aa"/>
    <w:link w:val="ab"/>
    <w:uiPriority w:val="99"/>
    <w:semiHidden/>
    <w:rsid w:val="00D304CF"/>
    <w:rPr>
      <w:b/>
      <w:bCs/>
    </w:rPr>
  </w:style>
  <w:style w:type="paragraph" w:styleId="ad">
    <w:name w:val="Balloon Text"/>
    <w:basedOn w:val="a"/>
    <w:link w:val="ae"/>
    <w:uiPriority w:val="99"/>
    <w:semiHidden/>
    <w:unhideWhenUsed/>
    <w:rsid w:val="00D304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04CF"/>
    <w:rPr>
      <w:rFonts w:asciiTheme="majorHAnsi" w:eastAsiaTheme="majorEastAsia" w:hAnsiTheme="majorHAnsi" w:cstheme="majorBidi"/>
      <w:sz w:val="18"/>
      <w:szCs w:val="18"/>
    </w:rPr>
  </w:style>
  <w:style w:type="character" w:styleId="af">
    <w:name w:val="Hyperlink"/>
    <w:basedOn w:val="a0"/>
    <w:uiPriority w:val="99"/>
    <w:unhideWhenUsed/>
    <w:rsid w:val="00C75E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ref.osaka.lg.jp/irs-suishin/kuikiseibikeikaku/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C5A5B-32BB-4F4B-8B4B-CA4B52DB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3510</Words>
  <Characters>20007</Characters>
  <Application>Microsoft Office Word</Application>
  <DocSecurity>0</DocSecurity>
  <Lines>166</Lines>
  <Paragraphs>46</Paragraphs>
  <ScaleCrop>false</ScaleCrop>
  <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2022-02-15T06:20:00Z</dcterms:created>
  <dcterms:modified xsi:type="dcterms:W3CDTF">2022-02-15T06:20:00Z</dcterms:modified>
</cp:coreProperties>
</file>