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DD90C9" w14:textId="77777777" w:rsidR="00E011B0" w:rsidRDefault="00E011B0" w:rsidP="00B53A3C">
      <w:pPr>
        <w:ind w:left="480" w:hanging="480"/>
        <w:jc w:val="center"/>
        <w:rPr>
          <w:rFonts w:ascii="HG丸ｺﾞｼｯｸM-PRO" w:eastAsia="HG丸ｺﾞｼｯｸM-PRO" w:hAnsi="HG丸ｺﾞｼｯｸM-PRO" w:cs="Times New Roman"/>
          <w:b/>
          <w:color w:val="000000"/>
          <w:sz w:val="24"/>
          <w:szCs w:val="24"/>
        </w:rPr>
      </w:pPr>
      <w:r>
        <w:rPr>
          <w:rFonts w:ascii="HG丸ｺﾞｼｯｸM-PRO" w:eastAsia="HG丸ｺﾞｼｯｸM-PRO" w:hAnsi="HG丸ｺﾞｼｯｸM-PRO" w:cs="Times New Roman"/>
          <w:b/>
          <w:noProof/>
          <w:color w:val="000000"/>
          <w:sz w:val="24"/>
          <w:szCs w:val="24"/>
        </w:rPr>
        <mc:AlternateContent>
          <mc:Choice Requires="wps">
            <w:drawing>
              <wp:anchor distT="0" distB="0" distL="114300" distR="114300" simplePos="0" relativeHeight="251674624" behindDoc="0" locked="0" layoutInCell="1" allowOverlap="1" wp14:anchorId="515D8656" wp14:editId="0BF7768C">
                <wp:simplePos x="0" y="0"/>
                <wp:positionH relativeFrom="column">
                  <wp:posOffset>5542487</wp:posOffset>
                </wp:positionH>
                <wp:positionV relativeFrom="paragraph">
                  <wp:posOffset>-184076</wp:posOffset>
                </wp:positionV>
                <wp:extent cx="892810" cy="372139"/>
                <wp:effectExtent l="0" t="0" r="21590" b="279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2810" cy="372139"/>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38D05B8" w14:textId="3DB306E2" w:rsidR="00DA4104" w:rsidRPr="003671DD" w:rsidRDefault="00DA4104" w:rsidP="00E011B0">
                            <w:pPr>
                              <w:ind w:left="420" w:hanging="420"/>
                              <w:jc w:val="center"/>
                              <w:rPr>
                                <w:color w:val="000000"/>
                              </w:rPr>
                            </w:pPr>
                            <w:r>
                              <w:rPr>
                                <w:rFonts w:hint="eastAsia"/>
                                <w:color w:val="000000"/>
                              </w:rPr>
                              <w:t>資料８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15D8656" id="正方形/長方形 5" o:spid="_x0000_s1026" style="position:absolute;left:0;text-align:left;margin-left:436.4pt;margin-top:-14.5pt;width:70.3pt;height:2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" fillcolor="window" strokecolor="windowText">
                <v:path arrowok="t"/>
                <v:textbox>
                  <w:txbxContent>
                    <w:p w14:paraId="238D05B8" w14:textId="3DB306E2" w:rsidR="00DA4104" w:rsidRPr="003671DD" w:rsidRDefault="00DA4104" w:rsidP="00E011B0">
                      <w:pPr>
                        <w:ind w:left="420" w:hanging="420"/>
                        <w:jc w:val="center"/>
                        <w:rPr>
                          <w:color w:val="000000"/>
                        </w:rPr>
                      </w:pPr>
                      <w:r>
                        <w:rPr>
                          <w:rFonts w:hint="eastAsia"/>
                          <w:color w:val="000000"/>
                        </w:rPr>
                        <w:t>資料８</w:t>
                      </w:r>
                    </w:p>
                  </w:txbxContent>
                </v:textbox>
              </v:rect>
            </w:pict>
          </mc:Fallback>
        </mc:AlternateContent>
      </w:r>
    </w:p>
    <w:p w14:paraId="30086016" w14:textId="1BBCF9F4" w:rsidR="00DB24C5" w:rsidRPr="00B53A3C" w:rsidRDefault="00E011B0" w:rsidP="00B53A3C">
      <w:pPr>
        <w:ind w:left="480" w:hanging="480"/>
        <w:jc w:val="center"/>
        <w:rPr>
          <w:rFonts w:ascii="HG丸ｺﾞｼｯｸM-PRO" w:eastAsia="HG丸ｺﾞｼｯｸM-PRO" w:hAnsi="HG丸ｺﾞｼｯｸM-PRO" w:cs="Times New Roman"/>
          <w:b/>
          <w:color w:val="000000"/>
          <w:sz w:val="24"/>
          <w:szCs w:val="24"/>
        </w:rPr>
      </w:pPr>
      <w:r>
        <w:rPr>
          <w:rFonts w:ascii="HG丸ｺﾞｼｯｸM-PRO" w:eastAsia="HG丸ｺﾞｼｯｸM-PRO" w:hAnsi="HG丸ｺﾞｼｯｸM-PRO" w:cs="Times New Roman" w:hint="eastAsia"/>
          <w:b/>
          <w:color w:val="000000"/>
          <w:sz w:val="24"/>
          <w:szCs w:val="24"/>
        </w:rPr>
        <w:t>令和</w:t>
      </w:r>
      <w:r w:rsidR="00D658D0">
        <w:rPr>
          <w:rFonts w:ascii="HG丸ｺﾞｼｯｸM-PRO" w:eastAsia="HG丸ｺﾞｼｯｸM-PRO" w:hAnsi="HG丸ｺﾞｼｯｸM-PRO" w:cs="Times New Roman" w:hint="eastAsia"/>
          <w:b/>
          <w:color w:val="000000"/>
          <w:sz w:val="24"/>
          <w:szCs w:val="24"/>
        </w:rPr>
        <w:t>４</w:t>
      </w:r>
      <w:r w:rsidRPr="00E011B0">
        <w:rPr>
          <w:rFonts w:ascii="HG丸ｺﾞｼｯｸM-PRO" w:eastAsia="HG丸ｺﾞｼｯｸM-PRO" w:hAnsi="HG丸ｺﾞｼｯｸM-PRO" w:cs="Times New Roman" w:hint="eastAsia"/>
          <w:b/>
          <w:color w:val="000000"/>
          <w:sz w:val="24"/>
          <w:szCs w:val="24"/>
        </w:rPr>
        <w:t>年度　万博記念公園マネジメント・パートナーズ　事業実施計画書（抜粋）</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0748"/>
      </w:tblGrid>
      <w:tr w:rsidR="00B53A3C" w:rsidRPr="00B53A3C" w14:paraId="3F24934F" w14:textId="77777777" w:rsidTr="00DB24C5">
        <w:trPr>
          <w:trHeight w:val="315"/>
          <w:jc w:val="center"/>
        </w:trPr>
        <w:tc>
          <w:tcPr>
            <w:tcW w:w="10426" w:type="dxa"/>
          </w:tcPr>
          <w:p w14:paraId="4C5B0981" w14:textId="77777777" w:rsidR="00E011B0" w:rsidRPr="00E011B0" w:rsidRDefault="00E011B0" w:rsidP="00DB24C5">
            <w:pPr>
              <w:widowControl/>
              <w:ind w:leftChars="47" w:left="299" w:rightChars="44" w:right="92" w:hanging="200"/>
              <w:jc w:val="left"/>
              <w:rPr>
                <w:rFonts w:ascii="HG丸ｺﾞｼｯｸM-PRO" w:eastAsia="HG丸ｺﾞｼｯｸM-PRO" w:hAnsi="HG丸ｺﾞｼｯｸM-PRO" w:cs="Times New Roman"/>
                <w:b/>
                <w:sz w:val="28"/>
                <w:szCs w:val="28"/>
                <w:u w:val="single"/>
              </w:rPr>
            </w:pPr>
            <w:r w:rsidRPr="00E011B0">
              <w:rPr>
                <w:rFonts w:ascii="HG丸ｺﾞｼｯｸM-PRO" w:eastAsia="HG丸ｺﾞｼｯｸM-PRO" w:hAnsi="HG丸ｺﾞｼｯｸM-PRO" w:cs="Times New Roman" w:hint="eastAsia"/>
                <w:b/>
                <w:sz w:val="28"/>
                <w:szCs w:val="28"/>
                <w:u w:val="single"/>
              </w:rPr>
              <w:t>◆今年度の取組方針</w:t>
            </w:r>
          </w:p>
          <w:p w14:paraId="5B8867B6" w14:textId="77777777" w:rsidR="00D658D0" w:rsidRPr="00D658D0" w:rsidRDefault="00D658D0" w:rsidP="00D658D0">
            <w:pPr>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szCs w:val="21"/>
              </w:rPr>
              <w:t>2021年度は2020年度以上にコロナ感染が拡大し、2か月以上の休園を余儀なくされるなど、結果、当初計画していたことはほぼ実施できませんでした。</w:t>
            </w:r>
          </w:p>
          <w:p w14:paraId="1AFFA6C2" w14:textId="77777777" w:rsidR="00D658D0" w:rsidRDefault="00D658D0" w:rsidP="00D658D0">
            <w:pPr>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szCs w:val="21"/>
              </w:rPr>
              <w:t>2022年度は2021年度の基本的な考え方を踏襲しつつ、公園ビジョンの再策定を念頭におき、2025万博との連携強化・DX化推進協議・SDGｓなどをキーワードに「大阪都市魅力創造戦略2025（以下「戦略2025」という）で示されている基本的な考え方のもと、フェーズに応じた取り組みを以下の通り推進していく。</w:t>
            </w:r>
          </w:p>
          <w:p w14:paraId="77E5FDAC" w14:textId="32A46723" w:rsidR="00B53A3C" w:rsidRPr="00B53A3C" w:rsidRDefault="00B53A3C" w:rsidP="00CD65DB">
            <w:pPr>
              <w:ind w:firstLineChars="100" w:firstLine="210"/>
              <w:jc w:val="left"/>
              <w:rPr>
                <w:rFonts w:ascii="HG丸ｺﾞｼｯｸM-PRO" w:eastAsia="HG丸ｺﾞｼｯｸM-PRO" w:hAnsi="HG丸ｺﾞｼｯｸM-PRO" w:cs="Times New Roman"/>
                <w:szCs w:val="21"/>
              </w:rPr>
            </w:pPr>
          </w:p>
          <w:p w14:paraId="4D41959C" w14:textId="77777777" w:rsidR="00B53A3C" w:rsidRPr="00B53A3C" w:rsidRDefault="00B53A3C" w:rsidP="00B53A3C">
            <w:pPr>
              <w:ind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【基本的な考え方】</w:t>
            </w:r>
          </w:p>
          <w:p w14:paraId="681571B0" w14:textId="77777777" w:rsidR="00B53A3C" w:rsidRPr="00B53A3C" w:rsidRDefault="00D46319" w:rsidP="00B53A3C">
            <w:pPr>
              <w:jc w:val="left"/>
              <w:rPr>
                <w:rFonts w:ascii="HG丸ｺﾞｼｯｸM-PRO" w:eastAsia="HG丸ｺﾞｼｯｸM-PRO" w:hAnsi="HG丸ｺﾞｼｯｸM-PRO" w:cs="Times New Roman"/>
                <w:color w:val="FF0000"/>
                <w:szCs w:val="21"/>
                <w:highlight w:val="cyan"/>
              </w:rPr>
            </w:pPr>
            <w:r w:rsidRPr="00B53A3C">
              <w:rPr>
                <w:rFonts w:ascii="Century" w:eastAsia="ＭＳ 明朝" w:hAnsi="Century" w:cs="Times New Roman"/>
                <w:noProof/>
                <w:szCs w:val="24"/>
                <w:highlight w:val="cyan"/>
              </w:rPr>
              <mc:AlternateContent>
                <mc:Choice Requires="wps">
                  <w:drawing>
                    <wp:anchor distT="0" distB="0" distL="114300" distR="114300" simplePos="0" relativeHeight="251671552" behindDoc="0" locked="0" layoutInCell="1" allowOverlap="1" wp14:anchorId="2F8BA284" wp14:editId="1AE66AA3">
                      <wp:simplePos x="0" y="0"/>
                      <wp:positionH relativeFrom="column">
                        <wp:posOffset>4283075</wp:posOffset>
                      </wp:positionH>
                      <wp:positionV relativeFrom="margin">
                        <wp:posOffset>2138680</wp:posOffset>
                      </wp:positionV>
                      <wp:extent cx="2005330" cy="869315"/>
                      <wp:effectExtent l="0" t="0" r="13970" b="26035"/>
                      <wp:wrapNone/>
                      <wp:docPr id="35" name="角丸四角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869315"/>
                              </a:xfrm>
                              <a:prstGeom prst="roundRect">
                                <a:avLst>
                                  <a:gd name="adj" fmla="val 16667"/>
                                </a:avLst>
                              </a:prstGeom>
                              <a:solidFill>
                                <a:srgbClr val="FFFFFF"/>
                              </a:solidFill>
                              <a:ln w="12700" algn="ctr">
                                <a:solidFill>
                                  <a:srgbClr val="2F528F"/>
                                </a:solidFill>
                                <a:miter lim="800000"/>
                                <a:headEnd/>
                                <a:tailEnd/>
                              </a:ln>
                            </wps:spPr>
                            <wps:txbx>
                              <w:txbxContent>
                                <w:p w14:paraId="34E19274" w14:textId="77777777" w:rsidR="00DA4104" w:rsidRPr="008076D0" w:rsidRDefault="00DA4104" w:rsidP="00B53A3C">
                                  <w:pPr>
                                    <w:jc w:val="center"/>
                                    <w:rPr>
                                      <w:rFonts w:ascii="Meiryo UI" w:eastAsia="Meiryo UI" w:hAnsi="Meiryo UI"/>
                                      <w:color w:val="000000"/>
                                      <w:szCs w:val="21"/>
                                    </w:rPr>
                                  </w:pPr>
                                  <w:r w:rsidRPr="008076D0">
                                    <w:rPr>
                                      <w:rFonts w:ascii="Meiryo UI" w:eastAsia="Meiryo UI" w:hAnsi="Meiryo UI" w:hint="eastAsia"/>
                                      <w:color w:val="000000"/>
                                      <w:szCs w:val="21"/>
                                    </w:rPr>
                                    <w:t>多様な主体が連携し、万博記念公園エリア全体を活性化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F8BA284" id="角丸四角形 35" o:spid="_x0000_s1027" style="position:absolute;margin-left:337.25pt;margin-top:168.4pt;width:157.9pt;height:6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" strokecolor="#2f528f" strokeweight="1pt">
                      <v:stroke joinstyle="miter"/>
                      <v:textbox>
                        <w:txbxContent>
                          <w:p w14:paraId="34E19274" w14:textId="77777777" w:rsidR="00DA4104" w:rsidRPr="008076D0" w:rsidRDefault="00DA4104" w:rsidP="00B53A3C">
                            <w:pPr>
                              <w:jc w:val="center"/>
                              <w:rPr>
                                <w:rFonts w:ascii="Meiryo UI" w:eastAsia="Meiryo UI" w:hAnsi="Meiryo UI"/>
                                <w:color w:val="000000"/>
                                <w:szCs w:val="21"/>
                              </w:rPr>
                            </w:pPr>
                            <w:r w:rsidRPr="008076D0">
                              <w:rPr>
                                <w:rFonts w:ascii="Meiryo UI" w:eastAsia="Meiryo UI" w:hAnsi="Meiryo UI" w:hint="eastAsia"/>
                                <w:color w:val="000000"/>
                                <w:szCs w:val="21"/>
                              </w:rPr>
                              <w:t>多様な主体が連携し、万博記念公園エリア全体を活性化</w:t>
                            </w:r>
                          </w:p>
                        </w:txbxContent>
                      </v:textbox>
                      <w10:wrap anchory="margin"/>
                    </v:roundrect>
                  </w:pict>
                </mc:Fallback>
              </mc:AlternateContent>
            </w:r>
            <w:r w:rsidRPr="00B53A3C">
              <w:rPr>
                <w:rFonts w:ascii="Century" w:eastAsia="ＭＳ 明朝" w:hAnsi="Century" w:cs="Times New Roman"/>
                <w:noProof/>
                <w:szCs w:val="24"/>
                <w:highlight w:val="cyan"/>
              </w:rPr>
              <mc:AlternateContent>
                <mc:Choice Requires="wps">
                  <w:drawing>
                    <wp:anchor distT="0" distB="0" distL="114300" distR="114300" simplePos="0" relativeHeight="251670528" behindDoc="0" locked="0" layoutInCell="1" allowOverlap="1" wp14:anchorId="1495AA09" wp14:editId="4CA8E54C">
                      <wp:simplePos x="0" y="0"/>
                      <wp:positionH relativeFrom="column">
                        <wp:posOffset>2273300</wp:posOffset>
                      </wp:positionH>
                      <wp:positionV relativeFrom="margin">
                        <wp:posOffset>2129790</wp:posOffset>
                      </wp:positionV>
                      <wp:extent cx="1884680" cy="869315"/>
                      <wp:effectExtent l="0" t="0" r="20320" b="26035"/>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680" cy="869315"/>
                              </a:xfrm>
                              <a:prstGeom prst="roundRect">
                                <a:avLst>
                                  <a:gd name="adj" fmla="val 16667"/>
                                </a:avLst>
                              </a:prstGeom>
                              <a:solidFill>
                                <a:srgbClr val="FFFFFF"/>
                              </a:solidFill>
                              <a:ln w="12700" algn="ctr">
                                <a:solidFill>
                                  <a:srgbClr val="2F528F"/>
                                </a:solidFill>
                                <a:miter lim="800000"/>
                                <a:headEnd/>
                                <a:tailEnd/>
                              </a:ln>
                            </wps:spPr>
                            <wps:txbx>
                              <w:txbxContent>
                                <w:p w14:paraId="6BE1565B" w14:textId="77777777" w:rsidR="00DA4104" w:rsidRPr="008076D0" w:rsidRDefault="00DA4104" w:rsidP="00B53A3C">
                                  <w:pPr>
                                    <w:jc w:val="center"/>
                                    <w:rPr>
                                      <w:rFonts w:ascii="Meiryo UI" w:eastAsia="Meiryo UI" w:hAnsi="Meiryo UI"/>
                                      <w:color w:val="000000"/>
                                      <w:szCs w:val="21"/>
                                    </w:rPr>
                                  </w:pPr>
                                  <w:r w:rsidRPr="008076D0">
                                    <w:rPr>
                                      <w:rFonts w:ascii="Meiryo UI" w:eastAsia="Meiryo UI" w:hAnsi="Meiryo UI" w:hint="eastAsia"/>
                                      <w:color w:val="000000"/>
                                      <w:szCs w:val="21"/>
                                    </w:rPr>
                                    <w:t>安全・安心で持続可能な</w:t>
                                  </w:r>
                                </w:p>
                                <w:p w14:paraId="3EBAD4F9" w14:textId="77777777" w:rsidR="00DA4104" w:rsidRPr="008076D0" w:rsidRDefault="00DA4104" w:rsidP="00B53A3C">
                                  <w:pPr>
                                    <w:jc w:val="center"/>
                                    <w:rPr>
                                      <w:rFonts w:ascii="Meiryo UI" w:eastAsia="Meiryo UI" w:hAnsi="Meiryo UI"/>
                                      <w:color w:val="000000"/>
                                      <w:szCs w:val="21"/>
                                    </w:rPr>
                                  </w:pPr>
                                  <w:r w:rsidRPr="008076D0">
                                    <w:rPr>
                                      <w:rFonts w:ascii="Meiryo UI" w:eastAsia="Meiryo UI" w:hAnsi="Meiryo UI" w:hint="eastAsia"/>
                                      <w:color w:val="000000"/>
                                      <w:szCs w:val="21"/>
                                    </w:rPr>
                                    <w:t>魅力ある公園の実現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495AA09" id="角丸四角形 34" o:spid="_x0000_s1028" style="position:absolute;margin-left:179pt;margin-top:167.7pt;width:148.4pt;height:6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" strokecolor="#2f528f" strokeweight="1pt">
                      <v:stroke joinstyle="miter"/>
                      <v:textbox>
                        <w:txbxContent>
                          <w:p w14:paraId="6BE1565B" w14:textId="77777777" w:rsidR="00DA4104" w:rsidRPr="008076D0" w:rsidRDefault="00DA4104" w:rsidP="00B53A3C">
                            <w:pPr>
                              <w:jc w:val="center"/>
                              <w:rPr>
                                <w:rFonts w:ascii="Meiryo UI" w:eastAsia="Meiryo UI" w:hAnsi="Meiryo UI"/>
                                <w:color w:val="000000"/>
                                <w:szCs w:val="21"/>
                              </w:rPr>
                            </w:pPr>
                            <w:r w:rsidRPr="008076D0">
                              <w:rPr>
                                <w:rFonts w:ascii="Meiryo UI" w:eastAsia="Meiryo UI" w:hAnsi="Meiryo UI" w:hint="eastAsia"/>
                                <w:color w:val="000000"/>
                                <w:szCs w:val="21"/>
                              </w:rPr>
                              <w:t>安全・安心で持続可能な</w:t>
                            </w:r>
                          </w:p>
                          <w:p w14:paraId="3EBAD4F9" w14:textId="77777777" w:rsidR="00DA4104" w:rsidRPr="008076D0" w:rsidRDefault="00DA4104" w:rsidP="00B53A3C">
                            <w:pPr>
                              <w:jc w:val="center"/>
                              <w:rPr>
                                <w:rFonts w:ascii="Meiryo UI" w:eastAsia="Meiryo UI" w:hAnsi="Meiryo UI"/>
                                <w:color w:val="000000"/>
                                <w:szCs w:val="21"/>
                              </w:rPr>
                            </w:pPr>
                            <w:r w:rsidRPr="008076D0">
                              <w:rPr>
                                <w:rFonts w:ascii="Meiryo UI" w:eastAsia="Meiryo UI" w:hAnsi="Meiryo UI" w:hint="eastAsia"/>
                                <w:color w:val="000000"/>
                                <w:szCs w:val="21"/>
                              </w:rPr>
                              <w:t>魅力ある公園の実現</w:t>
                            </w:r>
                          </w:p>
                        </w:txbxContent>
                      </v:textbox>
                      <w10:wrap anchory="margin"/>
                    </v:roundrect>
                  </w:pict>
                </mc:Fallback>
              </mc:AlternateContent>
            </w:r>
            <w:r w:rsidRPr="00B53A3C">
              <w:rPr>
                <w:rFonts w:ascii="Century" w:eastAsia="ＭＳ 明朝" w:hAnsi="Century" w:cs="Times New Roman"/>
                <w:noProof/>
                <w:szCs w:val="24"/>
                <w:highlight w:val="cyan"/>
              </w:rPr>
              <mc:AlternateContent>
                <mc:Choice Requires="wps">
                  <w:drawing>
                    <wp:anchor distT="0" distB="0" distL="114300" distR="114300" simplePos="0" relativeHeight="251669504" behindDoc="0" locked="0" layoutInCell="1" allowOverlap="1" wp14:anchorId="06718023" wp14:editId="4B4D64EE">
                      <wp:simplePos x="0" y="0"/>
                      <wp:positionH relativeFrom="column">
                        <wp:posOffset>156210</wp:posOffset>
                      </wp:positionH>
                      <wp:positionV relativeFrom="margin">
                        <wp:posOffset>2138680</wp:posOffset>
                      </wp:positionV>
                      <wp:extent cx="2005330" cy="869315"/>
                      <wp:effectExtent l="0" t="0" r="13970" b="26035"/>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5330" cy="869315"/>
                              </a:xfrm>
                              <a:prstGeom prst="roundRect">
                                <a:avLst>
                                  <a:gd name="adj" fmla="val 16667"/>
                                </a:avLst>
                              </a:prstGeom>
                              <a:solidFill>
                                <a:srgbClr val="FFFFFF"/>
                              </a:solidFill>
                              <a:ln w="12700" algn="ctr">
                                <a:solidFill>
                                  <a:srgbClr val="2F528F"/>
                                </a:solidFill>
                                <a:miter lim="800000"/>
                                <a:headEnd/>
                                <a:tailEnd/>
                              </a:ln>
                            </wps:spPr>
                            <wps:txbx>
                              <w:txbxContent>
                                <w:p w14:paraId="49C1EB48" w14:textId="77777777" w:rsidR="00DA4104" w:rsidRDefault="00DA4104" w:rsidP="00B53A3C">
                                  <w:pPr>
                                    <w:spacing w:line="280" w:lineRule="auto"/>
                                    <w:jc w:val="center"/>
                                    <w:rPr>
                                      <w:rFonts w:ascii="Meiryo UI" w:eastAsia="Meiryo UI" w:hAnsi="Meiryo UI"/>
                                      <w:color w:val="000000"/>
                                      <w:szCs w:val="21"/>
                                    </w:rPr>
                                  </w:pPr>
                                  <w:r w:rsidRPr="00101B0D">
                                    <w:rPr>
                                      <w:rFonts w:ascii="Meiryo UI" w:eastAsia="Meiryo UI" w:hAnsi="Meiryo UI" w:hint="eastAsia"/>
                                      <w:color w:val="000000"/>
                                      <w:szCs w:val="21"/>
                                    </w:rPr>
                                    <w:t>大阪・関西万博のインパクトを</w:t>
                                  </w:r>
                                </w:p>
                                <w:p w14:paraId="2F6C028C" w14:textId="77777777" w:rsidR="00DA4104" w:rsidRPr="00101B0D" w:rsidRDefault="00DA4104" w:rsidP="00B53A3C">
                                  <w:pPr>
                                    <w:spacing w:line="280" w:lineRule="auto"/>
                                    <w:jc w:val="center"/>
                                    <w:rPr>
                                      <w:rFonts w:ascii="Meiryo UI" w:eastAsia="Meiryo UI" w:hAnsi="Meiryo UI"/>
                                      <w:color w:val="000000"/>
                                      <w:szCs w:val="21"/>
                                    </w:rPr>
                                  </w:pPr>
                                  <w:r>
                                    <w:rPr>
                                      <w:rFonts w:ascii="Meiryo UI" w:eastAsia="Meiryo UI" w:hAnsi="Meiryo UI" w:hint="eastAsia"/>
                                      <w:color w:val="000000"/>
                                      <w:szCs w:val="21"/>
                                    </w:rPr>
                                    <w:t>生</w:t>
                                  </w:r>
                                  <w:r w:rsidRPr="00101B0D">
                                    <w:rPr>
                                      <w:rFonts w:ascii="Meiryo UI" w:eastAsia="Meiryo UI" w:hAnsi="Meiryo UI" w:hint="eastAsia"/>
                                      <w:color w:val="000000"/>
                                      <w:szCs w:val="21"/>
                                    </w:rPr>
                                    <w:t>かした魅力の創造・発信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6718023" id="角丸四角形 33" o:spid="_x0000_s1029" style="position:absolute;margin-left:12.3pt;margin-top:168.4pt;width:157.9pt;height:6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" strokecolor="#2f528f" strokeweight="1pt">
                      <v:stroke joinstyle="miter"/>
                      <v:textbox>
                        <w:txbxContent>
                          <w:p w14:paraId="49C1EB48" w14:textId="77777777" w:rsidR="00DA4104" w:rsidRDefault="00DA4104" w:rsidP="00B53A3C">
                            <w:pPr>
                              <w:spacing w:line="280" w:lineRule="auto"/>
                              <w:jc w:val="center"/>
                              <w:rPr>
                                <w:rFonts w:ascii="Meiryo UI" w:eastAsia="Meiryo UI" w:hAnsi="Meiryo UI"/>
                                <w:color w:val="000000"/>
                                <w:szCs w:val="21"/>
                              </w:rPr>
                            </w:pPr>
                            <w:r w:rsidRPr="00101B0D">
                              <w:rPr>
                                <w:rFonts w:ascii="Meiryo UI" w:eastAsia="Meiryo UI" w:hAnsi="Meiryo UI" w:hint="eastAsia"/>
                                <w:color w:val="000000"/>
                                <w:szCs w:val="21"/>
                              </w:rPr>
                              <w:t>大阪・関西万博のインパクトを</w:t>
                            </w:r>
                          </w:p>
                          <w:p w14:paraId="2F6C028C" w14:textId="77777777" w:rsidR="00DA4104" w:rsidRPr="00101B0D" w:rsidRDefault="00DA4104" w:rsidP="00B53A3C">
                            <w:pPr>
                              <w:spacing w:line="280" w:lineRule="auto"/>
                              <w:jc w:val="center"/>
                              <w:rPr>
                                <w:rFonts w:ascii="Meiryo UI" w:eastAsia="Meiryo UI" w:hAnsi="Meiryo UI"/>
                                <w:color w:val="000000"/>
                                <w:szCs w:val="21"/>
                              </w:rPr>
                            </w:pPr>
                            <w:r>
                              <w:rPr>
                                <w:rFonts w:ascii="Meiryo UI" w:eastAsia="Meiryo UI" w:hAnsi="Meiryo UI" w:hint="eastAsia"/>
                                <w:color w:val="000000"/>
                                <w:szCs w:val="21"/>
                              </w:rPr>
                              <w:t>生</w:t>
                            </w:r>
                            <w:r w:rsidRPr="00101B0D">
                              <w:rPr>
                                <w:rFonts w:ascii="Meiryo UI" w:eastAsia="Meiryo UI" w:hAnsi="Meiryo UI" w:hint="eastAsia"/>
                                <w:color w:val="000000"/>
                                <w:szCs w:val="21"/>
                              </w:rPr>
                              <w:t>かした魅力の創造・発信</w:t>
                            </w:r>
                          </w:p>
                        </w:txbxContent>
                      </v:textbox>
                      <w10:wrap anchory="margin"/>
                    </v:roundrect>
                  </w:pict>
                </mc:Fallback>
              </mc:AlternateContent>
            </w:r>
          </w:p>
          <w:p w14:paraId="19B75BFC" w14:textId="77777777" w:rsidR="00B53A3C" w:rsidRPr="00B53A3C" w:rsidRDefault="00B53A3C" w:rsidP="00B53A3C">
            <w:pPr>
              <w:jc w:val="left"/>
              <w:rPr>
                <w:rFonts w:ascii="HG丸ｺﾞｼｯｸM-PRO" w:eastAsia="HG丸ｺﾞｼｯｸM-PRO" w:hAnsi="HG丸ｺﾞｼｯｸM-PRO" w:cs="Times New Roman"/>
                <w:color w:val="FF0000"/>
                <w:szCs w:val="21"/>
                <w:highlight w:val="cyan"/>
              </w:rPr>
            </w:pPr>
          </w:p>
          <w:p w14:paraId="2A508D5E" w14:textId="77777777" w:rsidR="00B53A3C" w:rsidRPr="00B53A3C" w:rsidRDefault="00B53A3C" w:rsidP="00B53A3C">
            <w:pPr>
              <w:jc w:val="left"/>
              <w:rPr>
                <w:rFonts w:ascii="HG丸ｺﾞｼｯｸM-PRO" w:eastAsia="HG丸ｺﾞｼｯｸM-PRO" w:hAnsi="HG丸ｺﾞｼｯｸM-PRO" w:cs="Times New Roman"/>
                <w:color w:val="FF0000"/>
                <w:szCs w:val="21"/>
                <w:highlight w:val="cyan"/>
              </w:rPr>
            </w:pPr>
          </w:p>
          <w:p w14:paraId="6F4C192D" w14:textId="77777777" w:rsidR="00B53A3C" w:rsidRPr="00B53A3C" w:rsidRDefault="00B53A3C" w:rsidP="00B53A3C">
            <w:pPr>
              <w:jc w:val="left"/>
              <w:rPr>
                <w:rFonts w:ascii="HG丸ｺﾞｼｯｸM-PRO" w:eastAsia="HG丸ｺﾞｼｯｸM-PRO" w:hAnsi="HG丸ｺﾞｼｯｸM-PRO" w:cs="Times New Roman"/>
                <w:color w:val="FF0000"/>
                <w:szCs w:val="21"/>
                <w:highlight w:val="cyan"/>
              </w:rPr>
            </w:pPr>
          </w:p>
          <w:p w14:paraId="556EBEDE" w14:textId="77777777" w:rsidR="00B53A3C" w:rsidRPr="00B53A3C" w:rsidRDefault="00B53A3C" w:rsidP="00B53A3C">
            <w:pPr>
              <w:jc w:val="left"/>
              <w:rPr>
                <w:rFonts w:ascii="HG丸ｺﾞｼｯｸM-PRO" w:eastAsia="HG丸ｺﾞｼｯｸM-PRO" w:hAnsi="HG丸ｺﾞｼｯｸM-PRO" w:cs="Times New Roman"/>
                <w:color w:val="FF0000"/>
                <w:szCs w:val="21"/>
                <w:highlight w:val="cyan"/>
              </w:rPr>
            </w:pPr>
          </w:p>
          <w:p w14:paraId="149D3DAB" w14:textId="77777777" w:rsidR="00D658D0" w:rsidRPr="00D658D0" w:rsidRDefault="00D658D0" w:rsidP="00D658D0">
            <w:pPr>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【フェーズに応じた取り組み推進の考え方】</w:t>
            </w:r>
          </w:p>
          <w:p w14:paraId="6F5375A0" w14:textId="77777777" w:rsidR="00D658D0" w:rsidRPr="00D658D0" w:rsidRDefault="00D658D0" w:rsidP="007F09F7">
            <w:pPr>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■フェーズ１（ウィズコロナ）</w:t>
            </w:r>
            <w:r w:rsidRPr="00D658D0">
              <w:rPr>
                <w:rFonts w:ascii="HG丸ｺﾞｼｯｸM-PRO" w:eastAsia="HG丸ｺﾞｼｯｸM-PRO" w:hAnsi="HG丸ｺﾞｼｯｸM-PRO" w:cs="Times New Roman"/>
                <w:szCs w:val="21"/>
              </w:rPr>
              <w:t xml:space="preserve"> →2021年度計画を想定</w:t>
            </w:r>
          </w:p>
          <w:p w14:paraId="6FD47747" w14:textId="77777777" w:rsidR="00D658D0" w:rsidRPr="00D658D0" w:rsidRDefault="00D658D0" w:rsidP="007F09F7">
            <w:pPr>
              <w:ind w:firstLineChars="200" w:firstLine="42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緊急対策期／反転攻勢</w:t>
            </w:r>
            <w:r w:rsidRPr="00D658D0">
              <w:rPr>
                <w:rFonts w:ascii="HG丸ｺﾞｼｯｸM-PRO" w:eastAsia="HG丸ｺﾞｼｯｸM-PRO" w:hAnsi="HG丸ｺﾞｼｯｸM-PRO" w:cs="Times New Roman"/>
                <w:szCs w:val="21"/>
              </w:rPr>
              <w:t xml:space="preserve"> 準備期</w:t>
            </w:r>
          </w:p>
          <w:p w14:paraId="44F0DE3F" w14:textId="77777777" w:rsidR="00D658D0" w:rsidRPr="00D658D0" w:rsidRDefault="00D658D0" w:rsidP="007F09F7">
            <w:pPr>
              <w:ind w:firstLineChars="200" w:firstLine="42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・感染防止対策を最大限に講じつつ、国内の観光需要の喚起等に向けた取組みを推進</w:t>
            </w:r>
            <w:r w:rsidRPr="00D658D0">
              <w:rPr>
                <w:rFonts w:ascii="HG丸ｺﾞｼｯｸM-PRO" w:eastAsia="HG丸ｺﾞｼｯｸM-PRO" w:hAnsi="HG丸ｺﾞｼｯｸM-PRO" w:cs="Times New Roman"/>
                <w:szCs w:val="21"/>
              </w:rPr>
              <w:t xml:space="preserve"> </w:t>
            </w:r>
          </w:p>
          <w:p w14:paraId="678AEFAD" w14:textId="77777777" w:rsidR="00D658D0" w:rsidRDefault="00D658D0" w:rsidP="007F09F7">
            <w:pPr>
              <w:ind w:firstLineChars="200" w:firstLine="42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・ウィズコロナに対応した新たな魅力の創出、反転攻勢に向けた準備、基礎固め、受入環境整備等を</w:t>
            </w:r>
          </w:p>
          <w:p w14:paraId="5819A30D" w14:textId="77777777" w:rsidR="00D658D0" w:rsidRPr="00D658D0" w:rsidRDefault="00D658D0" w:rsidP="007F09F7">
            <w:pPr>
              <w:ind w:firstLineChars="300" w:firstLine="63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着実に実施</w:t>
            </w:r>
          </w:p>
          <w:p w14:paraId="6A911671" w14:textId="77777777" w:rsidR="00D658D0" w:rsidRPr="00D658D0" w:rsidRDefault="00D658D0" w:rsidP="007F09F7">
            <w:pPr>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■フェーズ２（ポストコロナ）→</w:t>
            </w:r>
            <w:r w:rsidRPr="00D658D0">
              <w:rPr>
                <w:rFonts w:ascii="HG丸ｺﾞｼｯｸM-PRO" w:eastAsia="HG丸ｺﾞｼｯｸM-PRO" w:hAnsi="HG丸ｺﾞｼｯｸM-PRO" w:cs="Times New Roman"/>
                <w:szCs w:val="21"/>
              </w:rPr>
              <w:t>2022年度計画以降を想定</w:t>
            </w:r>
          </w:p>
          <w:p w14:paraId="5B16DC65" w14:textId="77777777" w:rsidR="00D658D0" w:rsidRPr="00D658D0" w:rsidRDefault="00D658D0" w:rsidP="007F09F7">
            <w:pPr>
              <w:ind w:firstLineChars="200" w:firstLine="42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反転攻勢期</w:t>
            </w:r>
          </w:p>
          <w:p w14:paraId="1711E563" w14:textId="77777777" w:rsidR="00D658D0" w:rsidRDefault="00D658D0" w:rsidP="007F09F7">
            <w:pPr>
              <w:ind w:firstLineChars="200" w:firstLine="42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・ウィズコロナ期における取組みを土台に、地元住民に加え、国内全体の観光客、将来的なインバウンド</w:t>
            </w:r>
          </w:p>
          <w:p w14:paraId="2499C083" w14:textId="77777777" w:rsidR="00D658D0" w:rsidRPr="00D658D0" w:rsidRDefault="00D658D0" w:rsidP="007F09F7">
            <w:pPr>
              <w:ind w:firstLineChars="300" w:firstLine="63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需要も対象とした誘客を促進するなど、</w:t>
            </w:r>
            <w:r w:rsidRPr="00D658D0">
              <w:rPr>
                <w:rFonts w:ascii="HG丸ｺﾞｼｯｸM-PRO" w:eastAsia="HG丸ｺﾞｼｯｸM-PRO" w:hAnsi="HG丸ｺﾞｼｯｸM-PRO" w:cs="Times New Roman"/>
                <w:szCs w:val="21"/>
              </w:rPr>
              <w:t>2025年に向け取組みを加速度的に推進し、</w:t>
            </w:r>
            <w:r w:rsidRPr="00D658D0">
              <w:rPr>
                <w:rFonts w:ascii="HG丸ｺﾞｼｯｸM-PRO" w:eastAsia="HG丸ｺﾞｼｯｸM-PRO" w:hAnsi="HG丸ｺﾞｼｯｸM-PRO" w:cs="Times New Roman" w:hint="eastAsia"/>
                <w:szCs w:val="21"/>
              </w:rPr>
              <w:t>賑わいを創出</w:t>
            </w:r>
          </w:p>
          <w:p w14:paraId="397B283F" w14:textId="77777777" w:rsidR="00D658D0" w:rsidRPr="00D658D0" w:rsidRDefault="00D658D0" w:rsidP="00D658D0">
            <w:pPr>
              <w:jc w:val="left"/>
              <w:rPr>
                <w:rFonts w:ascii="HG丸ｺﾞｼｯｸM-PRO" w:eastAsia="HG丸ｺﾞｼｯｸM-PRO" w:hAnsi="HG丸ｺﾞｼｯｸM-PRO" w:cs="Times New Roman"/>
                <w:szCs w:val="21"/>
              </w:rPr>
            </w:pPr>
          </w:p>
          <w:p w14:paraId="44C3DDBD" w14:textId="77777777" w:rsidR="00D658D0" w:rsidRPr="00D658D0" w:rsidRDefault="00D658D0" w:rsidP="00D658D0">
            <w:pPr>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【内外からの誘客に関する数値目標】</w:t>
            </w:r>
          </w:p>
          <w:p w14:paraId="291E883C" w14:textId="77777777" w:rsidR="00D658D0" w:rsidRPr="00D658D0" w:rsidRDefault="00D658D0" w:rsidP="007F09F7">
            <w:pPr>
              <w:ind w:leftChars="100" w:left="210"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戦略の数値目標として、「内外からの誘客」に関し、「大阪の再生・成長に向けた新戦略（</w:t>
            </w:r>
            <w:r w:rsidRPr="00D658D0">
              <w:rPr>
                <w:rFonts w:ascii="HG丸ｺﾞｼｯｸM-PRO" w:eastAsia="HG丸ｺﾞｼｯｸM-PRO" w:hAnsi="HG丸ｺﾞｼｯｸM-PRO" w:cs="Times New Roman"/>
                <w:szCs w:val="21"/>
              </w:rPr>
              <w:t>2020年12月）」と整合を図りつつ次のとおり設定する。なお、これらは感染症の状況による変動要因が大きいため、当面の間、新型コロナウイルス感染症発生前の水準（2019年実績）を上回ることを目標とする。</w:t>
            </w:r>
          </w:p>
          <w:p w14:paraId="135D20D8" w14:textId="77777777" w:rsidR="00D46319" w:rsidRDefault="00D658D0" w:rsidP="00E57C4B">
            <w:pPr>
              <w:ind w:leftChars="200" w:left="42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w:t>
            </w:r>
            <w:r w:rsidRPr="00D658D0">
              <w:rPr>
                <w:rFonts w:ascii="HG丸ｺﾞｼｯｸM-PRO" w:eastAsia="HG丸ｺﾞｼｯｸM-PRO" w:hAnsi="HG丸ｺﾞｼｯｸM-PRO" w:cs="Times New Roman"/>
                <w:szCs w:val="21"/>
              </w:rPr>
              <w:t xml:space="preserve"> 先行きが見通しづらい状況を踏まえ、社会経済情勢等の変化に応じて目標値、達成をめざす時期等について、適宜、追加・修正を行うなど必要に応じて柔軟に見直しを行っていく。</w:t>
            </w:r>
          </w:p>
          <w:p w14:paraId="63C3ED16" w14:textId="7D54B98A" w:rsidR="00B53A3C" w:rsidRPr="00B53A3C" w:rsidRDefault="00B53A3C" w:rsidP="00E57C4B">
            <w:pPr>
              <w:ind w:leftChars="200" w:left="420"/>
              <w:jc w:val="left"/>
              <w:rPr>
                <w:rFonts w:ascii="HG丸ｺﾞｼｯｸM-PRO" w:eastAsia="HG丸ｺﾞｼｯｸM-PRO" w:hAnsi="HG丸ｺﾞｼｯｸM-PRO" w:cs="Times New Roman"/>
                <w:szCs w:val="21"/>
              </w:rPr>
            </w:pPr>
          </w:p>
          <w:tbl>
            <w:tblPr>
              <w:tblW w:w="8930" w:type="dxa"/>
              <w:tblInd w:w="632" w:type="dxa"/>
              <w:tblCellMar>
                <w:left w:w="0" w:type="dxa"/>
                <w:right w:w="0" w:type="dxa"/>
              </w:tblCellMar>
              <w:tblLook w:val="0420" w:firstRow="1" w:lastRow="0" w:firstColumn="0" w:lastColumn="0" w:noHBand="0" w:noVBand="1"/>
            </w:tblPr>
            <w:tblGrid>
              <w:gridCol w:w="2835"/>
              <w:gridCol w:w="3178"/>
              <w:gridCol w:w="2917"/>
            </w:tblGrid>
            <w:tr w:rsidR="00B53A3C" w:rsidRPr="00B53A3C" w14:paraId="0C224D10" w14:textId="77777777" w:rsidTr="00865713">
              <w:trPr>
                <w:trHeight w:val="251"/>
              </w:trPr>
              <w:tc>
                <w:tcPr>
                  <w:tcW w:w="2835"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E6B4A71" w14:textId="77777777" w:rsidR="00B53A3C" w:rsidRPr="00B53A3C" w:rsidRDefault="00B53A3C" w:rsidP="00B53A3C">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指標</w:t>
                  </w:r>
                </w:p>
              </w:tc>
              <w:tc>
                <w:tcPr>
                  <w:tcW w:w="317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2513CF02" w14:textId="77777777" w:rsidR="00B53A3C" w:rsidRPr="00B53A3C" w:rsidRDefault="00B53A3C" w:rsidP="00B53A3C">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目標値（2019年度実績）</w:t>
                  </w:r>
                </w:p>
              </w:tc>
              <w:tc>
                <w:tcPr>
                  <w:tcW w:w="291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03F9403E" w14:textId="77777777" w:rsidR="00B53A3C" w:rsidRPr="00B53A3C" w:rsidRDefault="00B53A3C" w:rsidP="00B53A3C">
                  <w:pPr>
                    <w:jc w:val="center"/>
                    <w:rPr>
                      <w:rFonts w:ascii="Meiryo UI" w:eastAsia="Meiryo UI" w:hAnsi="Meiryo UI" w:cs="Times New Roman"/>
                      <w:color w:val="FFFFFF"/>
                      <w:szCs w:val="21"/>
                    </w:rPr>
                  </w:pPr>
                  <w:r w:rsidRPr="00B53A3C">
                    <w:rPr>
                      <w:rFonts w:ascii="Meiryo UI" w:eastAsia="Meiryo UI" w:hAnsi="Meiryo UI" w:cs="Times New Roman"/>
                      <w:color w:val="FFFFFF"/>
                      <w:szCs w:val="21"/>
                    </w:rPr>
                    <w:t>達成を目指す時期</w:t>
                  </w:r>
                </w:p>
              </w:tc>
            </w:tr>
            <w:tr w:rsidR="00B53A3C" w:rsidRPr="00B53A3C" w14:paraId="438405F1" w14:textId="77777777" w:rsidTr="00865713">
              <w:trPr>
                <w:trHeight w:val="307"/>
              </w:trPr>
              <w:tc>
                <w:tcPr>
                  <w:tcW w:w="2835"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AF31DAE" w14:textId="77777777"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来園者数（自然文化園）</w:t>
                  </w:r>
                </w:p>
              </w:tc>
              <w:tc>
                <w:tcPr>
                  <w:tcW w:w="3178"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BC65EE5" w14:textId="77777777"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236.5万人</w:t>
                  </w:r>
                </w:p>
              </w:tc>
              <w:tc>
                <w:tcPr>
                  <w:tcW w:w="291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4336A5C" w14:textId="77777777"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2022年</w:t>
                  </w:r>
                </w:p>
              </w:tc>
            </w:tr>
            <w:tr w:rsidR="00B53A3C" w:rsidRPr="00B53A3C" w14:paraId="2975074F" w14:textId="77777777" w:rsidTr="00865713">
              <w:trPr>
                <w:trHeight w:val="132"/>
              </w:trPr>
              <w:tc>
                <w:tcPr>
                  <w:tcW w:w="2835"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3AE4C312" w14:textId="77777777"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外国人来園者数</w:t>
                  </w:r>
                </w:p>
              </w:tc>
              <w:tc>
                <w:tcPr>
                  <w:tcW w:w="317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751C5F2E" w14:textId="77777777"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1.7万人</w:t>
                  </w:r>
                </w:p>
              </w:tc>
              <w:tc>
                <w:tcPr>
                  <w:tcW w:w="291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5C7C5927" w14:textId="77777777" w:rsidR="00B53A3C" w:rsidRPr="00B53A3C" w:rsidRDefault="00B53A3C" w:rsidP="00B53A3C">
                  <w:pPr>
                    <w:jc w:val="center"/>
                    <w:rPr>
                      <w:rFonts w:ascii="Meiryo UI" w:eastAsia="Meiryo UI" w:hAnsi="Meiryo UI" w:cs="Times New Roman"/>
                      <w:color w:val="000000"/>
                      <w:szCs w:val="21"/>
                    </w:rPr>
                  </w:pPr>
                  <w:r w:rsidRPr="00B53A3C">
                    <w:rPr>
                      <w:rFonts w:ascii="Meiryo UI" w:eastAsia="Meiryo UI" w:hAnsi="Meiryo UI" w:cs="Times New Roman"/>
                      <w:color w:val="000000"/>
                      <w:szCs w:val="21"/>
                    </w:rPr>
                    <w:t>入国規制</w:t>
                  </w:r>
                  <w:r w:rsidRPr="00B53A3C">
                    <w:rPr>
                      <w:rFonts w:ascii="Meiryo UI" w:eastAsia="Meiryo UI" w:hAnsi="Meiryo UI" w:cs="Times New Roman" w:hint="eastAsia"/>
                      <w:color w:val="000000"/>
                      <w:szCs w:val="21"/>
                    </w:rPr>
                    <w:t>解除</w:t>
                  </w:r>
                  <w:r w:rsidRPr="00B53A3C">
                    <w:rPr>
                      <w:rFonts w:ascii="Meiryo UI" w:eastAsia="Meiryo UI" w:hAnsi="Meiryo UI" w:cs="Times New Roman"/>
                      <w:color w:val="000000"/>
                      <w:szCs w:val="21"/>
                    </w:rPr>
                    <w:t>から2年後</w:t>
                  </w:r>
                </w:p>
              </w:tc>
            </w:tr>
          </w:tbl>
          <w:p w14:paraId="09A628E2" w14:textId="77777777" w:rsidR="00D658D0" w:rsidRDefault="00D658D0" w:rsidP="00D658D0">
            <w:pPr>
              <w:widowControl/>
              <w:jc w:val="left"/>
              <w:rPr>
                <w:rFonts w:ascii="HG丸ｺﾞｼｯｸM-PRO" w:eastAsia="HG丸ｺﾞｼｯｸM-PRO" w:hAnsi="HG丸ｺﾞｼｯｸM-PRO" w:cs="Times New Roman"/>
                <w:szCs w:val="21"/>
              </w:rPr>
            </w:pPr>
          </w:p>
          <w:p w14:paraId="467B2F02" w14:textId="77777777" w:rsidR="00D658D0" w:rsidRDefault="00D658D0" w:rsidP="00D658D0">
            <w:pPr>
              <w:widowControl/>
              <w:jc w:val="left"/>
              <w:rPr>
                <w:rFonts w:ascii="HG丸ｺﾞｼｯｸM-PRO" w:eastAsia="HG丸ｺﾞｼｯｸM-PRO" w:hAnsi="HG丸ｺﾞｼｯｸM-PRO" w:cs="Times New Roman"/>
                <w:szCs w:val="21"/>
              </w:rPr>
            </w:pPr>
          </w:p>
          <w:p w14:paraId="7EC72F72" w14:textId="77777777" w:rsidR="00D658D0" w:rsidRDefault="00D658D0" w:rsidP="00D658D0">
            <w:pPr>
              <w:widowControl/>
              <w:jc w:val="left"/>
              <w:rPr>
                <w:rFonts w:ascii="HG丸ｺﾞｼｯｸM-PRO" w:eastAsia="HG丸ｺﾞｼｯｸM-PRO" w:hAnsi="HG丸ｺﾞｼｯｸM-PRO" w:cs="Times New Roman"/>
                <w:szCs w:val="21"/>
              </w:rPr>
            </w:pPr>
          </w:p>
          <w:p w14:paraId="3A7432CF" w14:textId="77777777" w:rsidR="00D658D0" w:rsidRDefault="00D658D0" w:rsidP="00D658D0">
            <w:pPr>
              <w:widowControl/>
              <w:jc w:val="left"/>
              <w:rPr>
                <w:rFonts w:ascii="HG丸ｺﾞｼｯｸM-PRO" w:eastAsia="HG丸ｺﾞｼｯｸM-PRO" w:hAnsi="HG丸ｺﾞｼｯｸM-PRO" w:cs="Times New Roman"/>
                <w:szCs w:val="21"/>
              </w:rPr>
            </w:pPr>
          </w:p>
          <w:p w14:paraId="16CDF58F"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szCs w:val="21"/>
              </w:rPr>
              <w:t>2021年度は前年度以上に感染拡大した新型コロナウイルスの影響で、多くの事業が再度中止となり経営は予断の許さない状況が続いている。</w:t>
            </w:r>
          </w:p>
          <w:p w14:paraId="765237ED"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そのような中、</w:t>
            </w:r>
            <w:r w:rsidRPr="00D658D0">
              <w:rPr>
                <w:rFonts w:ascii="HG丸ｺﾞｼｯｸM-PRO" w:eastAsia="HG丸ｺﾞｼｯｸM-PRO" w:hAnsi="HG丸ｺﾞｼｯｸM-PRO" w:cs="Times New Roman"/>
                <w:szCs w:val="21"/>
              </w:rPr>
              <w:t>2022年度は、改めてフェーズ１を「緊急対策期／反転攻勢 準備期」と位置付け、経営の健全化と新しい生活様式に基づく、安全で安心して利用できる公園を目指す。</w:t>
            </w:r>
          </w:p>
          <w:p w14:paraId="4B387C27"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経営の健全化のためには、新様式での公園利用の推進で最大限の集客を行うことと、継続して経費削減を行っていく必要がある。</w:t>
            </w:r>
          </w:p>
          <w:p w14:paraId="50FFC427"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集客においてはまだ全世界的にコロナ感染が広がっているため、前年度に引続き国内を重視して、集客活動を行っていく。</w:t>
            </w:r>
          </w:p>
          <w:p w14:paraId="7F14D9CA"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また、前年同様に各公園内施設や民博・近隣施設などと協力し、セット券の販売を積極的に推進し、販路を拡大していく。</w:t>
            </w:r>
          </w:p>
          <w:p w14:paraId="5DF4217A"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また、前年度好評を得た、紅葉祭り開催時の日本庭園でのライトアップを応用して、夏のイルミナイトに代わる仕掛けを検討するなど新たな集客コンテンツを検討していく。</w:t>
            </w:r>
          </w:p>
          <w:p w14:paraId="79B53256"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経費削減においては、前年度行った新型コロナウイルスへの臨時対応の継続や大阪府との業務分担の明確化により安全・安心を損なうことの無い仕様で上質なサービスを提供していく。</w:t>
            </w:r>
          </w:p>
          <w:p w14:paraId="37591876"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szCs w:val="21"/>
              </w:rPr>
              <w:t>2023夏パビリオン新館がオープンする予定のため、その運営方法や料金設定を大阪府と協議していくとともに、来園者サービスの向上などのために入園料の改定についても引続き協議していく。</w:t>
            </w:r>
          </w:p>
          <w:p w14:paraId="700C2D39"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安心・安全面において、万博の森の木の伐採などを大阪府と推進し、安全対策を講じるとともに、森の新たな活用方法を大阪府と協議していく。</w:t>
            </w:r>
          </w:p>
          <w:p w14:paraId="1E2FD30E" w14:textId="77777777" w:rsidR="00D658D0" w:rsidRPr="00D658D0" w:rsidRDefault="00D658D0" w:rsidP="00D658D0">
            <w:pPr>
              <w:widowControl/>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 xml:space="preserve">　これら経費縮減と入園料改定により「安全・安心で持続可能な魅力ある公園の実現」に注力したい。</w:t>
            </w:r>
          </w:p>
          <w:p w14:paraId="2BC07091"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また、アリーナ建設に伴う中央駐車場移設計画について、利用者・周辺住民の利便性を損なわぬよう、事業者・大阪府・周辺施設と連携して慎重に計画を策定していく。</w:t>
            </w:r>
          </w:p>
          <w:p w14:paraId="10AB3229" w14:textId="77777777" w:rsidR="00D658D0" w:rsidRPr="00D658D0" w:rsidRDefault="00D658D0" w:rsidP="007F09F7">
            <w:pPr>
              <w:widowControl/>
              <w:ind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最後に引続き「大阪・関西万博のインパクトを生かした魅力の創造・発信」のため、公園の</w:t>
            </w:r>
            <w:r w:rsidRPr="00D658D0">
              <w:rPr>
                <w:rFonts w:ascii="HG丸ｺﾞｼｯｸM-PRO" w:eastAsia="HG丸ｺﾞｼｯｸM-PRO" w:hAnsi="HG丸ｺﾞｼｯｸM-PRO" w:cs="Times New Roman"/>
                <w:szCs w:val="21"/>
              </w:rPr>
              <w:t>DX化計画等、反転攻勢に向けた準備、基礎固め、受入環境整備等を着実に実施したい。</w:t>
            </w:r>
          </w:p>
          <w:p w14:paraId="12B00D50" w14:textId="77777777" w:rsidR="00D658D0" w:rsidRPr="00D658D0" w:rsidRDefault="00D658D0" w:rsidP="00D658D0">
            <w:pPr>
              <w:widowControl/>
              <w:jc w:val="left"/>
              <w:rPr>
                <w:rFonts w:ascii="HG丸ｺﾞｼｯｸM-PRO" w:eastAsia="HG丸ｺﾞｼｯｸM-PRO" w:hAnsi="HG丸ｺﾞｼｯｸM-PRO" w:cs="Times New Roman"/>
                <w:szCs w:val="21"/>
              </w:rPr>
            </w:pPr>
          </w:p>
          <w:p w14:paraId="7EB0BDB9" w14:textId="745612D4" w:rsidR="00B53A3C" w:rsidRPr="00B53A3C" w:rsidRDefault="00D658D0" w:rsidP="007F09F7">
            <w:pPr>
              <w:ind w:leftChars="200" w:left="420" w:firstLineChars="100" w:firstLine="210"/>
              <w:jc w:val="left"/>
              <w:rPr>
                <w:rFonts w:ascii="HG丸ｺﾞｼｯｸM-PRO" w:eastAsia="HG丸ｺﾞｼｯｸM-PRO" w:hAnsi="HG丸ｺﾞｼｯｸM-PRO" w:cs="Times New Roman"/>
                <w:szCs w:val="21"/>
              </w:rPr>
            </w:pPr>
            <w:r w:rsidRPr="00D658D0">
              <w:rPr>
                <w:rFonts w:ascii="HG丸ｺﾞｼｯｸM-PRO" w:eastAsia="HG丸ｺﾞｼｯｸM-PRO" w:hAnsi="HG丸ｺﾞｼｯｸM-PRO" w:cs="Times New Roman" w:hint="eastAsia"/>
                <w:szCs w:val="21"/>
              </w:rPr>
              <w:t>※尚、</w:t>
            </w:r>
            <w:r w:rsidRPr="00D658D0">
              <w:rPr>
                <w:rFonts w:ascii="HG丸ｺﾞｼｯｸM-PRO" w:eastAsia="HG丸ｺﾞｼｯｸM-PRO" w:hAnsi="HG丸ｺﾞｼｯｸM-PRO" w:cs="Times New Roman"/>
                <w:szCs w:val="21"/>
              </w:rPr>
              <w:t>202２年度においても、コロナウイルスの影響により投資計画・本事業計画に記載する取組事業に大きな影響を及ぼすことが予想されます。今年度実施不可能となった投資・事業においては、大阪府と協議し次年度への繰越や事業の中止等の決定を適宜行います。</w:t>
            </w:r>
          </w:p>
          <w:p w14:paraId="5D6B596B" w14:textId="77777777" w:rsidR="00B53A3C" w:rsidRPr="00B53A3C" w:rsidRDefault="00B53A3C" w:rsidP="00B53A3C">
            <w:pPr>
              <w:ind w:leftChars="200" w:left="420"/>
              <w:jc w:val="left"/>
              <w:rPr>
                <w:rFonts w:ascii="HG丸ｺﾞｼｯｸM-PRO" w:eastAsia="HG丸ｺﾞｼｯｸM-PRO" w:hAnsi="HG丸ｺﾞｼｯｸM-PRO" w:cs="Times New Roman"/>
                <w:szCs w:val="21"/>
              </w:rPr>
            </w:pPr>
          </w:p>
          <w:p w14:paraId="7A523768" w14:textId="77777777" w:rsidR="00B53A3C" w:rsidRPr="00B53A3C" w:rsidRDefault="00B53A3C" w:rsidP="00E011B0">
            <w:pPr>
              <w:spacing w:line="240" w:lineRule="exact"/>
              <w:rPr>
                <w:rFonts w:ascii="ＭＳ ゴシック" w:eastAsia="ＭＳ ゴシック" w:hAnsi="ＭＳ ゴシック" w:cs="Times New Roman"/>
                <w:szCs w:val="21"/>
              </w:rPr>
            </w:pPr>
          </w:p>
        </w:tc>
      </w:tr>
      <w:tr w:rsidR="00B53A3C" w:rsidRPr="00B53A3C" w14:paraId="04535F8D" w14:textId="77777777" w:rsidTr="00DB24C5">
        <w:trPr>
          <w:trHeight w:val="399"/>
          <w:jc w:val="center"/>
        </w:trPr>
        <w:tc>
          <w:tcPr>
            <w:tcW w:w="10426" w:type="dxa"/>
          </w:tcPr>
          <w:p w14:paraId="7934015B" w14:textId="77777777" w:rsidR="00B53A3C" w:rsidRDefault="00E011B0" w:rsidP="00E011B0">
            <w:pPr>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lastRenderedPageBreak/>
              <w:t>◆</w:t>
            </w:r>
            <w:r w:rsidR="00B53A3C" w:rsidRPr="00B53A3C">
              <w:rPr>
                <w:rFonts w:ascii="HG丸ｺﾞｼｯｸM-PRO" w:eastAsia="HG丸ｺﾞｼｯｸM-PRO" w:hAnsi="HG丸ｺﾞｼｯｸM-PRO" w:cs="Times New Roman" w:hint="eastAsia"/>
                <w:b/>
                <w:sz w:val="28"/>
                <w:szCs w:val="28"/>
                <w:u w:val="single"/>
              </w:rPr>
              <w:t>今年度の広報戦略</w:t>
            </w:r>
          </w:p>
          <w:p w14:paraId="5B250115" w14:textId="77777777" w:rsidR="00DA4104" w:rsidRDefault="00614681" w:rsidP="00D658D0">
            <w:pPr>
              <w:jc w:val="left"/>
              <w:rPr>
                <w:rFonts w:ascii="HG丸ｺﾞｼｯｸM-PRO" w:eastAsia="HG丸ｺﾞｼｯｸM-PRO" w:hAnsi="HG丸ｺﾞｼｯｸM-PRO" w:cs="Times New Roman"/>
                <w:b/>
                <w:szCs w:val="21"/>
              </w:rPr>
            </w:pPr>
            <w:r w:rsidRPr="00614681">
              <w:rPr>
                <w:rFonts w:ascii="HG丸ｺﾞｼｯｸM-PRO" w:eastAsia="HG丸ｺﾞｼｯｸM-PRO" w:hAnsi="HG丸ｺﾞｼｯｸM-PRO" w:cs="Times New Roman" w:hint="eastAsia"/>
                <w:b/>
                <w:szCs w:val="21"/>
              </w:rPr>
              <w:t>年間広報実施計画書</w:t>
            </w:r>
          </w:p>
          <w:p w14:paraId="35A77ABD" w14:textId="77777777" w:rsidR="00DA4104" w:rsidRPr="00DA4104" w:rsidRDefault="00DA4104" w:rsidP="00DA4104">
            <w:pPr>
              <w:jc w:val="left"/>
              <w:rPr>
                <w:rFonts w:ascii="HG丸ｺﾞｼｯｸM-PRO" w:eastAsia="HG丸ｺﾞｼｯｸM-PRO" w:hAnsi="HG丸ｺﾞｼｯｸM-PRO" w:cs="Times New Roman"/>
                <w:b/>
                <w:szCs w:val="21"/>
              </w:rPr>
            </w:pPr>
            <w:r w:rsidRPr="00DA4104">
              <w:rPr>
                <w:rFonts w:ascii="HG丸ｺﾞｼｯｸM-PRO" w:eastAsia="HG丸ｺﾞｼｯｸM-PRO" w:hAnsi="HG丸ｺﾞｼｯｸM-PRO" w:cs="Times New Roman" w:hint="eastAsia"/>
                <w:b/>
                <w:szCs w:val="21"/>
              </w:rPr>
              <w:t xml:space="preserve">１）ホームページの適正化　　　　　　　　　　　　　　　　　　　　　　　　　</w:t>
            </w:r>
          </w:p>
          <w:p w14:paraId="751C8504" w14:textId="77777777" w:rsidR="00DA4104" w:rsidRDefault="00DA4104" w:rsidP="00DA4104">
            <w:pPr>
              <w:jc w:val="left"/>
              <w:rPr>
                <w:rFonts w:ascii="HG丸ｺﾞｼｯｸM-PRO" w:eastAsia="HG丸ｺﾞｼｯｸM-PRO" w:hAnsi="HG丸ｺﾞｼｯｸM-PRO" w:cs="Times New Roman"/>
                <w:szCs w:val="21"/>
              </w:rPr>
            </w:pPr>
            <w:r w:rsidRPr="00DA4104">
              <w:rPr>
                <w:rFonts w:ascii="HG丸ｺﾞｼｯｸM-PRO" w:eastAsia="HG丸ｺﾞｼｯｸM-PRO" w:hAnsi="HG丸ｺﾞｼｯｸM-PRO" w:cs="Times New Roman" w:hint="eastAsia"/>
                <w:b/>
                <w:szCs w:val="21"/>
              </w:rPr>
              <w:t xml:space="preserve">　</w:t>
            </w:r>
            <w:r w:rsidR="00614681">
              <w:rPr>
                <w:rFonts w:ascii="HG丸ｺﾞｼｯｸM-PRO" w:eastAsia="HG丸ｺﾞｼｯｸM-PRO" w:hAnsi="HG丸ｺﾞｼｯｸM-PRO" w:cs="Times New Roman" w:hint="eastAsia"/>
                <w:b/>
                <w:szCs w:val="21"/>
              </w:rPr>
              <w:t>・</w:t>
            </w:r>
            <w:r w:rsidRPr="007F09F7">
              <w:rPr>
                <w:rFonts w:ascii="HG丸ｺﾞｼｯｸM-PRO" w:eastAsia="HG丸ｺﾞｼｯｸM-PRO" w:hAnsi="HG丸ｺﾞｼｯｸM-PRO" w:cs="Times New Roman" w:hint="eastAsia"/>
                <w:szCs w:val="21"/>
              </w:rPr>
              <w:t>ホームページ各コンテンツの閲覧状況を分析し、閲覧数を上げるためにシンプル化・見やすさを</w:t>
            </w:r>
          </w:p>
          <w:p w14:paraId="6227DAEB" w14:textId="77777777" w:rsidR="00DA4104" w:rsidRPr="007F09F7"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継続的に改善し、一般投稿収集サイトの</w:t>
            </w:r>
            <w:r w:rsidRPr="007F09F7">
              <w:rPr>
                <w:rFonts w:ascii="HG丸ｺﾞｼｯｸM-PRO" w:eastAsia="HG丸ｺﾞｼｯｸM-PRO" w:hAnsi="HG丸ｺﾞｼｯｸM-PRO" w:cs="Times New Roman"/>
                <w:szCs w:val="21"/>
              </w:rPr>
              <w:t>SNSとの連携を積極的に図る。</w:t>
            </w:r>
          </w:p>
          <w:p w14:paraId="2E065BF0" w14:textId="77777777" w:rsidR="00DA4104" w:rsidRDefault="00614681" w:rsidP="007F09F7">
            <w:pPr>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DA4104" w:rsidRPr="007F09F7">
              <w:rPr>
                <w:rFonts w:ascii="HG丸ｺﾞｼｯｸM-PRO" w:eastAsia="HG丸ｺﾞｼｯｸM-PRO" w:hAnsi="HG丸ｺﾞｼｯｸM-PRO" w:cs="Times New Roman" w:hint="eastAsia"/>
                <w:szCs w:val="21"/>
              </w:rPr>
              <w:t>太陽の塔の予約サイトについても、昨年に引き続き、当日入館などの塔現場でのフレキシブルな運用改善を</w:t>
            </w:r>
          </w:p>
          <w:p w14:paraId="4501D59D" w14:textId="77777777" w:rsidR="00614681"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行っていくと共に在庫の有効活用の為、万博エリア内他施設とのオンライン上での事前セット販売も</w:t>
            </w:r>
          </w:p>
          <w:p w14:paraId="726CB030" w14:textId="77777777" w:rsidR="00DA4104" w:rsidRPr="007F09F7"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検討する。</w:t>
            </w:r>
          </w:p>
          <w:p w14:paraId="4EB01E91" w14:textId="77777777" w:rsidR="00DA4104" w:rsidRPr="00614681" w:rsidRDefault="00DA4104" w:rsidP="00DA4104">
            <w:pPr>
              <w:jc w:val="left"/>
              <w:rPr>
                <w:rFonts w:ascii="HG丸ｺﾞｼｯｸM-PRO" w:eastAsia="HG丸ｺﾞｼｯｸM-PRO" w:hAnsi="HG丸ｺﾞｼｯｸM-PRO" w:cs="Times New Roman"/>
                <w:b/>
                <w:szCs w:val="21"/>
              </w:rPr>
            </w:pPr>
          </w:p>
          <w:p w14:paraId="559187B4" w14:textId="77777777" w:rsidR="00DA4104" w:rsidRDefault="00DA4104" w:rsidP="00614681">
            <w:pPr>
              <w:jc w:val="left"/>
              <w:rPr>
                <w:rFonts w:ascii="HG丸ｺﾞｼｯｸM-PRO" w:eastAsia="HG丸ｺﾞｼｯｸM-PRO" w:hAnsi="HG丸ｺﾞｼｯｸM-PRO" w:cs="Times New Roman"/>
                <w:b/>
                <w:szCs w:val="21"/>
              </w:rPr>
            </w:pPr>
            <w:r w:rsidRPr="00DA4104">
              <w:rPr>
                <w:rFonts w:ascii="HG丸ｺﾞｼｯｸM-PRO" w:eastAsia="HG丸ｺﾞｼｯｸM-PRO" w:hAnsi="HG丸ｺﾞｼｯｸM-PRO" w:cs="Times New Roman" w:hint="eastAsia"/>
                <w:b/>
                <w:szCs w:val="21"/>
              </w:rPr>
              <w:t>２）教育旅行を中心とした団体向け体験プログラムコンテンツの商品造成</w:t>
            </w:r>
          </w:p>
          <w:p w14:paraId="4B0FD4DD" w14:textId="77777777" w:rsidR="00DA4104" w:rsidRPr="00614681" w:rsidRDefault="00DA4104" w:rsidP="007F09F7">
            <w:pPr>
              <w:ind w:firstLineChars="100" w:firstLine="210"/>
              <w:jc w:val="left"/>
              <w:rPr>
                <w:rFonts w:ascii="HG丸ｺﾞｼｯｸM-PRO" w:eastAsia="HG丸ｺﾞｼｯｸM-PRO" w:hAnsi="HG丸ｺﾞｼｯｸM-PRO" w:cs="Times New Roman"/>
                <w:b/>
                <w:szCs w:val="21"/>
              </w:rPr>
            </w:pPr>
            <w:r w:rsidRPr="007F09F7">
              <w:rPr>
                <w:rFonts w:ascii="HG丸ｺﾞｼｯｸM-PRO" w:eastAsia="HG丸ｺﾞｼｯｸM-PRO" w:hAnsi="HG丸ｺﾞｼｯｸM-PRO" w:cs="Times New Roman" w:hint="eastAsia"/>
                <w:szCs w:val="21"/>
              </w:rPr>
              <w:t>・現状の公園、周辺事業者と連携した体験コンテンツを中心としたグループ向け商品を造成</w:t>
            </w:r>
          </w:p>
          <w:p w14:paraId="3965FF46" w14:textId="77777777" w:rsidR="00DA4104" w:rsidRPr="007F09F7" w:rsidRDefault="00DA4104" w:rsidP="007F09F7">
            <w:pPr>
              <w:ind w:firstLineChars="100" w:firstLine="21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szCs w:val="21"/>
              </w:rPr>
              <w:t>・SDGsと健康をキーワードにした公園の魅力配信による商品の検討</w:t>
            </w:r>
          </w:p>
          <w:p w14:paraId="18FEE3DE" w14:textId="77777777" w:rsidR="00DA4104" w:rsidRDefault="00DA4104" w:rsidP="00DA4104">
            <w:pPr>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 xml:space="preserve">　</w:t>
            </w:r>
            <w:r w:rsidRPr="007F09F7">
              <w:rPr>
                <w:rFonts w:ascii="HG丸ｺﾞｼｯｸM-PRO" w:eastAsia="HG丸ｺﾞｼｯｸM-PRO" w:hAnsi="HG丸ｺﾞｼｯｸM-PRO" w:cs="Times New Roman"/>
                <w:szCs w:val="21"/>
              </w:rPr>
              <w:t>・2025万博と連携した「学び」プログラム開発の検討</w:t>
            </w:r>
          </w:p>
          <w:p w14:paraId="05788169" w14:textId="77777777" w:rsidR="00A87A56" w:rsidRPr="007F09F7" w:rsidRDefault="00A87A56" w:rsidP="00DA4104">
            <w:pPr>
              <w:jc w:val="left"/>
              <w:rPr>
                <w:rFonts w:ascii="HG丸ｺﾞｼｯｸM-PRO" w:eastAsia="HG丸ｺﾞｼｯｸM-PRO" w:hAnsi="HG丸ｺﾞｼｯｸM-PRO" w:cs="Times New Roman"/>
                <w:szCs w:val="21"/>
              </w:rPr>
            </w:pPr>
          </w:p>
          <w:p w14:paraId="7B0950BD" w14:textId="77777777" w:rsidR="00DA4104" w:rsidRPr="00614681" w:rsidRDefault="00DA4104" w:rsidP="00DA4104">
            <w:pPr>
              <w:jc w:val="left"/>
              <w:rPr>
                <w:rFonts w:ascii="HG丸ｺﾞｼｯｸM-PRO" w:eastAsia="HG丸ｺﾞｼｯｸM-PRO" w:hAnsi="HG丸ｺﾞｼｯｸM-PRO" w:cs="Times New Roman"/>
                <w:b/>
                <w:szCs w:val="21"/>
              </w:rPr>
            </w:pPr>
          </w:p>
          <w:p w14:paraId="2F6B5A52" w14:textId="77777777" w:rsidR="00DA4104" w:rsidRPr="00DA4104" w:rsidRDefault="00DA4104" w:rsidP="00DA4104">
            <w:pPr>
              <w:jc w:val="left"/>
              <w:rPr>
                <w:rFonts w:ascii="HG丸ｺﾞｼｯｸM-PRO" w:eastAsia="HG丸ｺﾞｼｯｸM-PRO" w:hAnsi="HG丸ｺﾞｼｯｸM-PRO" w:cs="Times New Roman"/>
                <w:b/>
                <w:szCs w:val="21"/>
              </w:rPr>
            </w:pPr>
            <w:r w:rsidRPr="00DA4104">
              <w:rPr>
                <w:rFonts w:ascii="HG丸ｺﾞｼｯｸM-PRO" w:eastAsia="HG丸ｺﾞｼｯｸM-PRO" w:hAnsi="HG丸ｺﾞｼｯｸM-PRO" w:cs="Times New Roman" w:hint="eastAsia"/>
                <w:b/>
                <w:szCs w:val="21"/>
              </w:rPr>
              <w:t>３）</w:t>
            </w:r>
            <w:r w:rsidRPr="00DA4104">
              <w:rPr>
                <w:rFonts w:ascii="HG丸ｺﾞｼｯｸM-PRO" w:eastAsia="HG丸ｺﾞｼｯｸM-PRO" w:hAnsi="HG丸ｺﾞｼｯｸM-PRO" w:cs="Times New Roman"/>
                <w:b/>
                <w:szCs w:val="21"/>
              </w:rPr>
              <w:t xml:space="preserve">WEB　SNSでのデジタルプロモーションの実施　　　　　　　　　　　　　　　　</w:t>
            </w:r>
          </w:p>
          <w:p w14:paraId="4474D8C6" w14:textId="77777777" w:rsidR="00614681" w:rsidRDefault="00DA4104" w:rsidP="007F09F7">
            <w:pPr>
              <w:ind w:leftChars="100" w:left="630" w:hangingChars="200" w:hanging="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szCs w:val="21"/>
              </w:rPr>
              <w:t>・公園オフィシャルの</w:t>
            </w:r>
            <w:proofErr w:type="spellStart"/>
            <w:r w:rsidRPr="007F09F7">
              <w:rPr>
                <w:rFonts w:ascii="HG丸ｺﾞｼｯｸM-PRO" w:eastAsia="HG丸ｺﾞｼｯｸM-PRO" w:hAnsi="HG丸ｺﾞｼｯｸM-PRO" w:cs="Times New Roman"/>
                <w:szCs w:val="21"/>
              </w:rPr>
              <w:t>Youtube</w:t>
            </w:r>
            <w:proofErr w:type="spellEnd"/>
            <w:r w:rsidRPr="007F09F7">
              <w:rPr>
                <w:rFonts w:ascii="HG丸ｺﾞｼｯｸM-PRO" w:eastAsia="HG丸ｺﾞｼｯｸM-PRO" w:hAnsi="HG丸ｺﾞｼｯｸM-PRO" w:cs="Times New Roman"/>
                <w:szCs w:val="21"/>
              </w:rPr>
              <w:t>・Instagram　Facebookの配信内容を過去の閲覧データ数などを検証し、</w:t>
            </w:r>
          </w:p>
          <w:p w14:paraId="51AD0DBA" w14:textId="77777777" w:rsidR="00614681" w:rsidRDefault="00DA4104" w:rsidP="007F09F7">
            <w:pPr>
              <w:ind w:leftChars="200" w:left="630" w:hangingChars="100" w:hanging="21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szCs w:val="21"/>
              </w:rPr>
              <w:t>インスタ写真コンテスト等のＷＥＢ参加型イベントを実施する事により閲覧数のアップと集客につながる</w:t>
            </w:r>
          </w:p>
          <w:p w14:paraId="76F484B0" w14:textId="77777777" w:rsidR="00DA4104" w:rsidRPr="007F09F7" w:rsidRDefault="00DA4104" w:rsidP="007F09F7">
            <w:pPr>
              <w:ind w:leftChars="200" w:left="630" w:hangingChars="100" w:hanging="21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szCs w:val="21"/>
              </w:rPr>
              <w:t>内容に変更し積極的に配信する。各SNS間で配信内容の連携をする事でファンの増加を図る。</w:t>
            </w:r>
          </w:p>
          <w:p w14:paraId="1D935843" w14:textId="77777777" w:rsidR="00DA4104" w:rsidRPr="007F09F7" w:rsidRDefault="00DA4104" w:rsidP="007F09F7">
            <w:pPr>
              <w:ind w:firstLineChars="100" w:firstLine="21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szCs w:val="21"/>
              </w:rPr>
              <w:t>・</w:t>
            </w:r>
            <w:proofErr w:type="spellStart"/>
            <w:r w:rsidRPr="007F09F7">
              <w:rPr>
                <w:rFonts w:ascii="HG丸ｺﾞｼｯｸM-PRO" w:eastAsia="HG丸ｺﾞｼｯｸM-PRO" w:hAnsi="HG丸ｺﾞｼｯｸM-PRO" w:cs="Times New Roman"/>
                <w:szCs w:val="21"/>
              </w:rPr>
              <w:t>Goto</w:t>
            </w:r>
            <w:proofErr w:type="spellEnd"/>
            <w:r w:rsidRPr="007F09F7">
              <w:rPr>
                <w:rFonts w:ascii="HG丸ｺﾞｼｯｸM-PRO" w:eastAsia="HG丸ｺﾞｼｯｸM-PRO" w:hAnsi="HG丸ｺﾞｼｯｸM-PRO" w:cs="Times New Roman"/>
                <w:szCs w:val="21"/>
              </w:rPr>
              <w:t>トラベル商品等の広報と連動したWEBチケット販売のさらなる展開</w:t>
            </w:r>
          </w:p>
          <w:p w14:paraId="38ADD3CA" w14:textId="77777777" w:rsidR="00614681" w:rsidRDefault="00DA4104" w:rsidP="00DA4104">
            <w:pPr>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 xml:space="preserve">　</w:t>
            </w:r>
            <w:r w:rsidRPr="007F09F7">
              <w:rPr>
                <w:rFonts w:ascii="HG丸ｺﾞｼｯｸM-PRO" w:eastAsia="HG丸ｺﾞｼｯｸM-PRO" w:hAnsi="HG丸ｺﾞｼｯｸM-PRO" w:cs="Times New Roman"/>
                <w:szCs w:val="21"/>
              </w:rPr>
              <w:t>・イベント告知集客ＷＥＢサイト（イベントバンク等）を活用したプレスリリース、</w:t>
            </w:r>
          </w:p>
          <w:p w14:paraId="7FA2B0DD" w14:textId="77777777" w:rsidR="00DA4104" w:rsidRPr="007F09F7" w:rsidRDefault="00DA4104" w:rsidP="007F09F7">
            <w:pPr>
              <w:ind w:firstLineChars="250" w:firstLine="525"/>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szCs w:val="21"/>
              </w:rPr>
              <w:t>SNSでのニュース配信の実施</w:t>
            </w:r>
          </w:p>
          <w:p w14:paraId="1F680F3D" w14:textId="77777777" w:rsidR="00DA4104" w:rsidRPr="007F09F7" w:rsidRDefault="00614681" w:rsidP="00DA4104">
            <w:pPr>
              <w:jc w:val="left"/>
              <w:rPr>
                <w:rFonts w:ascii="HG丸ｺﾞｼｯｸM-PRO" w:eastAsia="HG丸ｺﾞｼｯｸM-PRO" w:hAnsi="HG丸ｺﾞｼｯｸM-PRO" w:cs="Times New Roman"/>
                <w:szCs w:val="21"/>
              </w:rPr>
            </w:pPr>
            <w:r w:rsidRPr="00614681">
              <w:rPr>
                <w:rFonts w:ascii="HG丸ｺﾞｼｯｸM-PRO" w:eastAsia="HG丸ｺﾞｼｯｸM-PRO" w:hAnsi="HG丸ｺﾞｼｯｸM-PRO" w:cs="Times New Roman" w:hint="eastAsia"/>
                <w:szCs w:val="21"/>
              </w:rPr>
              <w:t xml:space="preserve">　</w:t>
            </w:r>
            <w:r w:rsidR="00DA4104" w:rsidRPr="007F09F7">
              <w:rPr>
                <w:rFonts w:ascii="HG丸ｺﾞｼｯｸM-PRO" w:eastAsia="HG丸ｺﾞｼｯｸM-PRO" w:hAnsi="HG丸ｺﾞｼｯｸM-PRO" w:cs="Times New Roman"/>
                <w:szCs w:val="21"/>
              </w:rPr>
              <w:t>・大手検索ＷＥＢサイト、旅行、レジャー関連WEB媒体での記事広告掲載の検討</w:t>
            </w:r>
          </w:p>
          <w:p w14:paraId="761D61DC" w14:textId="77777777" w:rsidR="00DA4104" w:rsidRPr="00DA4104" w:rsidRDefault="00DA4104" w:rsidP="00DA4104">
            <w:pPr>
              <w:jc w:val="left"/>
              <w:rPr>
                <w:rFonts w:ascii="HG丸ｺﾞｼｯｸM-PRO" w:eastAsia="HG丸ｺﾞｼｯｸM-PRO" w:hAnsi="HG丸ｺﾞｼｯｸM-PRO" w:cs="Times New Roman"/>
                <w:b/>
                <w:szCs w:val="21"/>
              </w:rPr>
            </w:pPr>
            <w:r w:rsidRPr="00DA4104">
              <w:rPr>
                <w:rFonts w:ascii="HG丸ｺﾞｼｯｸM-PRO" w:eastAsia="HG丸ｺﾞｼｯｸM-PRO" w:hAnsi="HG丸ｺﾞｼｯｸM-PRO" w:cs="Times New Roman" w:hint="eastAsia"/>
                <w:b/>
                <w:szCs w:val="21"/>
              </w:rPr>
              <w:t xml:space="preserve">　　　</w:t>
            </w:r>
          </w:p>
          <w:p w14:paraId="604038CB" w14:textId="77777777" w:rsidR="00DA4104" w:rsidRPr="00DA4104" w:rsidRDefault="00DA4104" w:rsidP="00DA4104">
            <w:pPr>
              <w:jc w:val="left"/>
              <w:rPr>
                <w:rFonts w:ascii="HG丸ｺﾞｼｯｸM-PRO" w:eastAsia="HG丸ｺﾞｼｯｸM-PRO" w:hAnsi="HG丸ｺﾞｼｯｸM-PRO" w:cs="Times New Roman"/>
                <w:b/>
                <w:szCs w:val="21"/>
              </w:rPr>
            </w:pPr>
            <w:r w:rsidRPr="00DA4104">
              <w:rPr>
                <w:rFonts w:ascii="HG丸ｺﾞｼｯｸM-PRO" w:eastAsia="HG丸ｺﾞｼｯｸM-PRO" w:hAnsi="HG丸ｺﾞｼｯｸM-PRO" w:cs="Times New Roman" w:hint="eastAsia"/>
                <w:b/>
                <w:szCs w:val="21"/>
              </w:rPr>
              <w:t xml:space="preserve">４）各電鉄会社の駅掲示板等を活用した広報展開　　　　　　　　　　　　　　　　　　</w:t>
            </w:r>
          </w:p>
          <w:p w14:paraId="1ACFB7F6" w14:textId="77777777" w:rsidR="00DA4104" w:rsidRPr="007F09F7" w:rsidRDefault="00614681" w:rsidP="007F09F7">
            <w:pPr>
              <w:ind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00DA4104" w:rsidRPr="007F09F7">
              <w:rPr>
                <w:rFonts w:ascii="HG丸ｺﾞｼｯｸM-PRO" w:eastAsia="HG丸ｺﾞｼｯｸM-PRO" w:hAnsi="HG丸ｺﾞｼｯｸM-PRO" w:cs="Times New Roman"/>
                <w:szCs w:val="21"/>
              </w:rPr>
              <w:t>各電鉄会社の駅掲示板等を活用した広報展開は、大阪府と共に掲示枠の確保等の調整と</w:t>
            </w:r>
          </w:p>
          <w:p w14:paraId="2DD127A5" w14:textId="77777777" w:rsidR="00DA4104" w:rsidRPr="007F09F7" w:rsidRDefault="00DA4104" w:rsidP="00DA4104">
            <w:pPr>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 xml:space="preserve">　　</w:t>
            </w:r>
            <w:r w:rsidRPr="007F09F7">
              <w:rPr>
                <w:rFonts w:ascii="HG丸ｺﾞｼｯｸM-PRO" w:eastAsia="HG丸ｺﾞｼｯｸM-PRO" w:hAnsi="HG丸ｺﾞｼｯｸM-PRO" w:cs="Times New Roman"/>
                <w:szCs w:val="21"/>
              </w:rPr>
              <w:t>セット券の発売などの鉄道広告を活かした広報展開の実施</w:t>
            </w:r>
          </w:p>
          <w:p w14:paraId="4BEA9F29" w14:textId="77777777" w:rsidR="00DA4104" w:rsidRPr="007F09F7" w:rsidRDefault="00DA4104" w:rsidP="00DA4104">
            <w:pPr>
              <w:jc w:val="left"/>
              <w:rPr>
                <w:rFonts w:ascii="HG丸ｺﾞｼｯｸM-PRO" w:eastAsia="HG丸ｺﾞｼｯｸM-PRO" w:hAnsi="HG丸ｺﾞｼｯｸM-PRO" w:cs="Times New Roman"/>
                <w:szCs w:val="21"/>
              </w:rPr>
            </w:pPr>
          </w:p>
          <w:p w14:paraId="02E8C6E8" w14:textId="77777777" w:rsidR="00DA4104" w:rsidRPr="00DA4104" w:rsidRDefault="00DA4104" w:rsidP="00DA4104">
            <w:pPr>
              <w:jc w:val="left"/>
              <w:rPr>
                <w:rFonts w:ascii="HG丸ｺﾞｼｯｸM-PRO" w:eastAsia="HG丸ｺﾞｼｯｸM-PRO" w:hAnsi="HG丸ｺﾞｼｯｸM-PRO" w:cs="Times New Roman"/>
                <w:b/>
                <w:szCs w:val="21"/>
              </w:rPr>
            </w:pPr>
            <w:r w:rsidRPr="00DA4104">
              <w:rPr>
                <w:rFonts w:ascii="HG丸ｺﾞｼｯｸM-PRO" w:eastAsia="HG丸ｺﾞｼｯｸM-PRO" w:hAnsi="HG丸ｺﾞｼｯｸM-PRO" w:cs="Times New Roman" w:hint="eastAsia"/>
                <w:b/>
                <w:szCs w:val="21"/>
              </w:rPr>
              <w:t xml:space="preserve">５）メディア及び関係機関への情報発信調整　　　　　　　　　　　　　　　　　　　　</w:t>
            </w:r>
          </w:p>
          <w:p w14:paraId="3723720C" w14:textId="77777777" w:rsidR="00DA4104" w:rsidRPr="007F09F7" w:rsidRDefault="00614681" w:rsidP="00DA4104">
            <w:pPr>
              <w:jc w:val="left"/>
              <w:rPr>
                <w:rFonts w:ascii="HG丸ｺﾞｼｯｸM-PRO" w:eastAsia="HG丸ｺﾞｼｯｸM-PRO" w:hAnsi="HG丸ｺﾞｼｯｸM-PRO" w:cs="Times New Roman"/>
                <w:szCs w:val="21"/>
              </w:rPr>
            </w:pPr>
            <w:r w:rsidRPr="00614681">
              <w:rPr>
                <w:rFonts w:ascii="HG丸ｺﾞｼｯｸM-PRO" w:eastAsia="HG丸ｺﾞｼｯｸM-PRO" w:hAnsi="HG丸ｺﾞｼｯｸM-PRO" w:cs="Times New Roman" w:hint="eastAsia"/>
                <w:szCs w:val="21"/>
              </w:rPr>
              <w:t xml:space="preserve">　①</w:t>
            </w:r>
            <w:r w:rsidR="00DA4104" w:rsidRPr="007F09F7">
              <w:rPr>
                <w:rFonts w:ascii="HG丸ｺﾞｼｯｸM-PRO" w:eastAsia="HG丸ｺﾞｼｯｸM-PRO" w:hAnsi="HG丸ｺﾞｼｯｸM-PRO" w:cs="Times New Roman" w:hint="eastAsia"/>
                <w:szCs w:val="21"/>
              </w:rPr>
              <w:t>マスメディアとの調整</w:t>
            </w:r>
          </w:p>
          <w:p w14:paraId="65DAFFF0" w14:textId="77777777" w:rsidR="00614681" w:rsidRDefault="00614681" w:rsidP="00DA4104">
            <w:pPr>
              <w:jc w:val="left"/>
              <w:rPr>
                <w:rFonts w:ascii="HG丸ｺﾞｼｯｸM-PRO" w:eastAsia="HG丸ｺﾞｼｯｸM-PRO" w:hAnsi="HG丸ｺﾞｼｯｸM-PRO" w:cs="Times New Roman"/>
                <w:szCs w:val="21"/>
              </w:rPr>
            </w:pPr>
            <w:r w:rsidRPr="00614681">
              <w:rPr>
                <w:rFonts w:ascii="HG丸ｺﾞｼｯｸM-PRO" w:eastAsia="HG丸ｺﾞｼｯｸM-PRO" w:hAnsi="HG丸ｺﾞｼｯｸM-PRO" w:cs="Times New Roman" w:hint="eastAsia"/>
                <w:szCs w:val="21"/>
              </w:rPr>
              <w:t xml:space="preserve">　</w:t>
            </w:r>
            <w:r w:rsidR="00DA4104" w:rsidRPr="007F09F7">
              <w:rPr>
                <w:rFonts w:ascii="HG丸ｺﾞｼｯｸM-PRO" w:eastAsia="HG丸ｺﾞｼｯｸM-PRO" w:hAnsi="HG丸ｺﾞｼｯｸM-PRO" w:cs="Times New Roman" w:hint="eastAsia"/>
                <w:szCs w:val="21"/>
              </w:rPr>
              <w:t>・バラエティ番組、音楽、料理、子ども番組、ドラマ、映画、ドキュメンタリーなど、多彩なジャンルの</w:t>
            </w:r>
          </w:p>
          <w:p w14:paraId="1D999945" w14:textId="77777777" w:rsidR="00DA4104" w:rsidRPr="007F09F7"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番組において、特集企画、ロケ誘致などを積極的に実施。</w:t>
            </w:r>
          </w:p>
          <w:p w14:paraId="2899A1F1" w14:textId="77777777" w:rsidR="00614681" w:rsidRDefault="00614681" w:rsidP="00DA4104">
            <w:pPr>
              <w:jc w:val="left"/>
              <w:rPr>
                <w:rFonts w:ascii="HG丸ｺﾞｼｯｸM-PRO" w:eastAsia="HG丸ｺﾞｼｯｸM-PRO" w:hAnsi="HG丸ｺﾞｼｯｸM-PRO" w:cs="Times New Roman"/>
                <w:szCs w:val="21"/>
              </w:rPr>
            </w:pPr>
            <w:r w:rsidRPr="00614681">
              <w:rPr>
                <w:rFonts w:ascii="HG丸ｺﾞｼｯｸM-PRO" w:eastAsia="HG丸ｺﾞｼｯｸM-PRO" w:hAnsi="HG丸ｺﾞｼｯｸM-PRO" w:cs="Times New Roman" w:hint="eastAsia"/>
                <w:szCs w:val="21"/>
              </w:rPr>
              <w:t xml:space="preserve">　</w:t>
            </w:r>
            <w:r w:rsidR="00DA4104" w:rsidRPr="007F09F7">
              <w:rPr>
                <w:rFonts w:ascii="HG丸ｺﾞｼｯｸM-PRO" w:eastAsia="HG丸ｺﾞｼｯｸM-PRO" w:hAnsi="HG丸ｺﾞｼｯｸM-PRO" w:cs="Times New Roman" w:hint="eastAsia"/>
                <w:szCs w:val="21"/>
              </w:rPr>
              <w:t>・パブリシティ活動の一環として実施する報道資料提供については、大阪府と協議の上、報道提供に向けた</w:t>
            </w:r>
          </w:p>
          <w:p w14:paraId="28E66508" w14:textId="77777777" w:rsidR="00DA4104" w:rsidRPr="007F09F7"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準備作業を行います。</w:t>
            </w:r>
          </w:p>
          <w:p w14:paraId="29BEAC83" w14:textId="77777777" w:rsidR="00614681" w:rsidRDefault="00614681" w:rsidP="00DA4104">
            <w:pPr>
              <w:jc w:val="left"/>
              <w:rPr>
                <w:rFonts w:ascii="HG丸ｺﾞｼｯｸM-PRO" w:eastAsia="HG丸ｺﾞｼｯｸM-PRO" w:hAnsi="HG丸ｺﾞｼｯｸM-PRO" w:cs="Times New Roman"/>
                <w:szCs w:val="21"/>
              </w:rPr>
            </w:pPr>
            <w:r w:rsidRPr="00614681">
              <w:rPr>
                <w:rFonts w:ascii="HG丸ｺﾞｼｯｸM-PRO" w:eastAsia="HG丸ｺﾞｼｯｸM-PRO" w:hAnsi="HG丸ｺﾞｼｯｸM-PRO" w:cs="Times New Roman" w:hint="eastAsia"/>
                <w:szCs w:val="21"/>
              </w:rPr>
              <w:t xml:space="preserve">　</w:t>
            </w:r>
            <w:r w:rsidR="00DA4104" w:rsidRPr="007F09F7">
              <w:rPr>
                <w:rFonts w:ascii="HG丸ｺﾞｼｯｸM-PRO" w:eastAsia="HG丸ｺﾞｼｯｸM-PRO" w:hAnsi="HG丸ｺﾞｼｯｸM-PRO" w:cs="Times New Roman" w:hint="eastAsia"/>
                <w:szCs w:val="21"/>
              </w:rPr>
              <w:t>・マスメディアから番組出演やインタビュー収録などの説明要請があった場合には、真摯に対応します。</w:t>
            </w:r>
          </w:p>
          <w:p w14:paraId="12ECF7CE" w14:textId="77777777" w:rsidR="00614681"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なお、今後の公園運営に影響を及ぼす可能性のある内容に関する説明要請があった場合には、大阪府と</w:t>
            </w:r>
          </w:p>
          <w:p w14:paraId="27EB67FD" w14:textId="77777777" w:rsidR="00DA4104" w:rsidRPr="007F09F7"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対応を協議します。</w:t>
            </w:r>
          </w:p>
          <w:p w14:paraId="0D0119B3" w14:textId="77777777" w:rsidR="00614681" w:rsidRDefault="00614681" w:rsidP="00DA4104">
            <w:pPr>
              <w:jc w:val="left"/>
              <w:rPr>
                <w:rFonts w:ascii="HG丸ｺﾞｼｯｸM-PRO" w:eastAsia="HG丸ｺﾞｼｯｸM-PRO" w:hAnsi="HG丸ｺﾞｼｯｸM-PRO" w:cs="Times New Roman"/>
                <w:szCs w:val="21"/>
              </w:rPr>
            </w:pPr>
            <w:r w:rsidRPr="00614681">
              <w:rPr>
                <w:rFonts w:ascii="HG丸ｺﾞｼｯｸM-PRO" w:eastAsia="HG丸ｺﾞｼｯｸM-PRO" w:hAnsi="HG丸ｺﾞｼｯｸM-PRO" w:cs="Times New Roman" w:hint="eastAsia"/>
                <w:szCs w:val="21"/>
              </w:rPr>
              <w:t xml:space="preserve">　</w:t>
            </w:r>
            <w:r w:rsidR="00DA4104" w:rsidRPr="007F09F7">
              <w:rPr>
                <w:rFonts w:ascii="HG丸ｺﾞｼｯｸM-PRO" w:eastAsia="HG丸ｺﾞｼｯｸM-PRO" w:hAnsi="HG丸ｺﾞｼｯｸM-PRO" w:cs="Times New Roman" w:hint="eastAsia"/>
                <w:szCs w:val="21"/>
              </w:rPr>
              <w:t>・取材のために来園した報道機関等とは、当該取材のみならず、それ以後の公園の情報発信強化の観点から、</w:t>
            </w:r>
          </w:p>
          <w:p w14:paraId="7E4391C2" w14:textId="77777777" w:rsidR="00DA4104" w:rsidRPr="007F09F7"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連携関係の構築に努めます。</w:t>
            </w:r>
          </w:p>
          <w:p w14:paraId="013BC65A" w14:textId="77777777" w:rsidR="00DA4104" w:rsidRPr="007F09F7" w:rsidRDefault="00614681" w:rsidP="007F09F7">
            <w:pPr>
              <w:ind w:firstLineChars="100" w:firstLine="210"/>
              <w:jc w:val="left"/>
              <w:rPr>
                <w:rFonts w:ascii="HG丸ｺﾞｼｯｸM-PRO" w:eastAsia="HG丸ｺﾞｼｯｸM-PRO" w:hAnsi="HG丸ｺﾞｼｯｸM-PRO" w:cs="Times New Roman"/>
                <w:szCs w:val="21"/>
              </w:rPr>
            </w:pPr>
            <w:r w:rsidRPr="00614681">
              <w:rPr>
                <w:rFonts w:ascii="HG丸ｺﾞｼｯｸM-PRO" w:eastAsia="HG丸ｺﾞｼｯｸM-PRO" w:hAnsi="HG丸ｺﾞｼｯｸM-PRO" w:cs="Times New Roman" w:hint="eastAsia"/>
                <w:szCs w:val="21"/>
              </w:rPr>
              <w:t>②</w:t>
            </w:r>
            <w:r w:rsidR="00DA4104" w:rsidRPr="007F09F7">
              <w:rPr>
                <w:rFonts w:ascii="HG丸ｺﾞｼｯｸM-PRO" w:eastAsia="HG丸ｺﾞｼｯｸM-PRO" w:hAnsi="HG丸ｺﾞｼｯｸM-PRO" w:cs="Times New Roman" w:hint="eastAsia"/>
                <w:szCs w:val="21"/>
              </w:rPr>
              <w:t>大阪観光局や吹田にぎわい観光協会等との観光関係機関との調整</w:t>
            </w:r>
          </w:p>
          <w:p w14:paraId="6D351C5F" w14:textId="77777777" w:rsidR="00DA4104" w:rsidRPr="007F09F7" w:rsidRDefault="00614681" w:rsidP="00DA4104">
            <w:pPr>
              <w:jc w:val="left"/>
              <w:rPr>
                <w:rFonts w:ascii="HG丸ｺﾞｼｯｸM-PRO" w:eastAsia="HG丸ｺﾞｼｯｸM-PRO" w:hAnsi="HG丸ｺﾞｼｯｸM-PRO" w:cs="Times New Roman"/>
                <w:szCs w:val="21"/>
              </w:rPr>
            </w:pPr>
            <w:r w:rsidRPr="00614681">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w:t>
            </w:r>
            <w:r w:rsidR="00DA4104" w:rsidRPr="007F09F7">
              <w:rPr>
                <w:rFonts w:ascii="HG丸ｺﾞｼｯｸM-PRO" w:eastAsia="HG丸ｺﾞｼｯｸM-PRO" w:hAnsi="HG丸ｺﾞｼｯｸM-PRO" w:cs="Times New Roman" w:hint="eastAsia"/>
                <w:szCs w:val="21"/>
              </w:rPr>
              <w:t>大阪観光局や吹田にぎわい観光協会などの大阪府内外の公的な観光関係機関と連携して</w:t>
            </w:r>
          </w:p>
          <w:p w14:paraId="298E52C3" w14:textId="77777777" w:rsidR="00DA4104" w:rsidRPr="007F09F7" w:rsidRDefault="00DA4104" w:rsidP="007F09F7">
            <w:pPr>
              <w:ind w:firstLineChars="200" w:firstLine="420"/>
              <w:jc w:val="left"/>
              <w:rPr>
                <w:rFonts w:ascii="HG丸ｺﾞｼｯｸM-PRO" w:eastAsia="HG丸ｺﾞｼｯｸM-PRO" w:hAnsi="HG丸ｺﾞｼｯｸM-PRO" w:cs="Times New Roman"/>
                <w:szCs w:val="21"/>
              </w:rPr>
            </w:pPr>
            <w:r w:rsidRPr="007F09F7">
              <w:rPr>
                <w:rFonts w:ascii="HG丸ｺﾞｼｯｸM-PRO" w:eastAsia="HG丸ｺﾞｼｯｸM-PRO" w:hAnsi="HG丸ｺﾞｼｯｸM-PRO" w:cs="Times New Roman" w:hint="eastAsia"/>
                <w:szCs w:val="21"/>
              </w:rPr>
              <w:t>万博記念公園のＰＲを実施します。</w:t>
            </w:r>
          </w:p>
          <w:p w14:paraId="5409D795" w14:textId="77777777" w:rsidR="00DA4104" w:rsidRPr="00614681" w:rsidRDefault="00DA4104" w:rsidP="00D658D0">
            <w:pPr>
              <w:jc w:val="left"/>
              <w:rPr>
                <w:rFonts w:ascii="HG丸ｺﾞｼｯｸM-PRO" w:eastAsia="HG丸ｺﾞｼｯｸM-PRO" w:hAnsi="HG丸ｺﾞｼｯｸM-PRO" w:cs="Times New Roman"/>
                <w:b/>
                <w:szCs w:val="21"/>
              </w:rPr>
            </w:pPr>
          </w:p>
          <w:p w14:paraId="12BD5430" w14:textId="77777777" w:rsidR="004D25AC" w:rsidRPr="00B53A3C" w:rsidRDefault="004D25AC" w:rsidP="007F09F7">
            <w:pPr>
              <w:ind w:rightChars="131" w:right="275"/>
              <w:jc w:val="left"/>
              <w:rPr>
                <w:rFonts w:ascii="ＭＳ ゴシック" w:eastAsia="ＭＳ ゴシック" w:hAnsi="ＭＳ ゴシック" w:cs="Times New Roman"/>
                <w:szCs w:val="21"/>
              </w:rPr>
            </w:pPr>
          </w:p>
        </w:tc>
      </w:tr>
      <w:tr w:rsidR="00B53A3C" w:rsidRPr="00B53A3C" w14:paraId="75737B64" w14:textId="77777777" w:rsidTr="00DB24C5">
        <w:trPr>
          <w:trHeight w:val="399"/>
          <w:jc w:val="center"/>
        </w:trPr>
        <w:tc>
          <w:tcPr>
            <w:tcW w:w="10426" w:type="dxa"/>
          </w:tcPr>
          <w:p w14:paraId="0D855AD9" w14:textId="77777777" w:rsidR="00B53A3C" w:rsidRDefault="00437BCE" w:rsidP="00B53A3C">
            <w:pPr>
              <w:ind w:left="420" w:hanging="42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8"/>
                <w:szCs w:val="28"/>
                <w:u w:val="single"/>
              </w:rPr>
              <w:t>◆太陽の塔</w:t>
            </w:r>
          </w:p>
          <w:p w14:paraId="4FFAFA44" w14:textId="77777777" w:rsidR="00607017" w:rsidRPr="00865713" w:rsidRDefault="00607017" w:rsidP="00607017">
            <w:pPr>
              <w:ind w:left="198" w:firstLineChars="100" w:firstLine="241"/>
              <w:rPr>
                <w:rFonts w:ascii="HG丸ｺﾞｼｯｸM-PRO" w:eastAsia="HG丸ｺﾞｼｯｸM-PRO" w:hAnsi="HG丸ｺﾞｼｯｸM-PRO" w:cs="Times New Roman"/>
                <w:b/>
                <w:szCs w:val="24"/>
              </w:rPr>
            </w:pPr>
            <w:r w:rsidRPr="00865713">
              <w:rPr>
                <w:rFonts w:ascii="HG丸ｺﾞｼｯｸM-PRO" w:eastAsia="HG丸ｺﾞｼｯｸM-PRO" w:hAnsi="HG丸ｺﾞｼｯｸM-PRO" w:cs="Times New Roman" w:hint="eastAsia"/>
                <w:b/>
                <w:sz w:val="24"/>
                <w:szCs w:val="24"/>
                <w:u w:val="single"/>
              </w:rPr>
              <w:t>予約セット券の販売</w:t>
            </w:r>
          </w:p>
          <w:p w14:paraId="6A5FEED3" w14:textId="0D58EBE8" w:rsidR="00607017" w:rsidRDefault="00607017" w:rsidP="00607017">
            <w:pPr>
              <w:ind w:leftChars="95" w:left="409" w:rightChars="133" w:right="279" w:hangingChars="100" w:hanging="210"/>
              <w:jc w:val="left"/>
              <w:rPr>
                <w:rFonts w:ascii="HG丸ｺﾞｼｯｸM-PRO" w:eastAsia="HG丸ｺﾞｼｯｸM-PRO" w:hAnsi="HG丸ｺﾞｼｯｸM-PRO" w:cs="Times New Roman"/>
                <w:szCs w:val="21"/>
              </w:rPr>
            </w:pPr>
            <w:r w:rsidRPr="00865713">
              <w:rPr>
                <w:rFonts w:ascii="HG丸ｺﾞｼｯｸM-PRO" w:eastAsia="HG丸ｺﾞｼｯｸM-PRO" w:hAnsi="HG丸ｺﾞｼｯｸM-PRO" w:cs="Times New Roman" w:hint="eastAsia"/>
                <w:szCs w:val="21"/>
              </w:rPr>
              <w:t xml:space="preserve">　　</w:t>
            </w:r>
            <w:r w:rsidR="003A2923" w:rsidRPr="003A2923">
              <w:rPr>
                <w:rFonts w:ascii="HG丸ｺﾞｼｯｸM-PRO" w:eastAsia="HG丸ｺﾞｼｯｸM-PRO" w:hAnsi="HG丸ｺﾞｼｯｸM-PRO" w:cs="Times New Roman" w:hint="eastAsia"/>
                <w:szCs w:val="21"/>
              </w:rPr>
              <w:t>太陽の塔オフィシャルサイトで予約のお客様は、</w:t>
            </w:r>
            <w:r w:rsidR="003A2923" w:rsidRPr="003A2923">
              <w:rPr>
                <w:rFonts w:ascii="HG丸ｺﾞｼｯｸM-PRO" w:eastAsia="HG丸ｺﾞｼｯｸM-PRO" w:hAnsi="HG丸ｺﾞｼｯｸM-PRO" w:cs="Times New Roman"/>
                <w:szCs w:val="21"/>
              </w:rPr>
              <w:t>2021年度6月から入園料とのお得なセット料金で提供しました。当日券よりお得な料金で提供することで、予約客の増加を図ると共に利用者サービスの向上を実現しました。更に、2022年度は期間限定の企画（例：秋の日本庭園ライトアップ）とのセット券造成等を企画します。</w:t>
            </w:r>
          </w:p>
          <w:p w14:paraId="7D59F29C" w14:textId="77777777" w:rsidR="00E016F6" w:rsidRPr="00865713" w:rsidRDefault="00E016F6" w:rsidP="00607017">
            <w:pPr>
              <w:ind w:leftChars="95" w:left="409" w:rightChars="133" w:right="279" w:hangingChars="100" w:hanging="210"/>
              <w:jc w:val="left"/>
              <w:rPr>
                <w:rFonts w:ascii="HG丸ｺﾞｼｯｸM-PRO" w:eastAsia="HG丸ｺﾞｼｯｸM-PRO" w:hAnsi="HG丸ｺﾞｼｯｸM-PRO" w:cs="Times New Roman"/>
                <w:szCs w:val="21"/>
              </w:rPr>
            </w:pPr>
          </w:p>
          <w:p w14:paraId="7EBD4254" w14:textId="77777777" w:rsidR="00B53A3C" w:rsidRDefault="00437BCE" w:rsidP="00B53A3C">
            <w:pPr>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t>◆</w:t>
            </w:r>
            <w:r w:rsidRPr="00437BCE">
              <w:rPr>
                <w:rFonts w:ascii="HG丸ｺﾞｼｯｸM-PRO" w:eastAsia="HG丸ｺﾞｼｯｸM-PRO" w:hAnsi="HG丸ｺﾞｼｯｸM-PRO" w:cs="Times New Roman"/>
                <w:b/>
                <w:sz w:val="28"/>
                <w:szCs w:val="28"/>
                <w:u w:val="single"/>
              </w:rPr>
              <w:t>EXPO’70パビリオン</w:t>
            </w:r>
          </w:p>
          <w:p w14:paraId="3DA693DE" w14:textId="77777777" w:rsidR="003A2923" w:rsidRPr="007F09F7" w:rsidRDefault="003A2923" w:rsidP="007F09F7">
            <w:pPr>
              <w:ind w:firstLineChars="200" w:firstLine="482"/>
              <w:jc w:val="left"/>
              <w:rPr>
                <w:rFonts w:ascii="HG丸ｺﾞｼｯｸM-PRO" w:eastAsia="HG丸ｺﾞｼｯｸM-PRO" w:hAnsi="HG丸ｺﾞｼｯｸM-PRO" w:cs="Times New Roman"/>
                <w:b/>
                <w:sz w:val="24"/>
                <w:szCs w:val="24"/>
                <w:u w:val="single"/>
              </w:rPr>
            </w:pPr>
            <w:r w:rsidRPr="007F09F7">
              <w:rPr>
                <w:rFonts w:ascii="HG丸ｺﾞｼｯｸM-PRO" w:eastAsia="HG丸ｺﾞｼｯｸM-PRO" w:hAnsi="HG丸ｺﾞｼｯｸM-PRO" w:cs="Times New Roman"/>
                <w:b/>
                <w:sz w:val="24"/>
                <w:szCs w:val="24"/>
                <w:u w:val="single"/>
              </w:rPr>
              <w:t>企画展の基本方針</w:t>
            </w:r>
          </w:p>
          <w:p w14:paraId="3A836F29" w14:textId="77777777" w:rsidR="003A2923" w:rsidRPr="003A2923" w:rsidRDefault="003A2923" w:rsidP="007F09F7">
            <w:pPr>
              <w:ind w:firstLineChars="300" w:firstLine="630"/>
              <w:jc w:val="left"/>
              <w:rPr>
                <w:rFonts w:ascii="HG丸ｺﾞｼｯｸM-PRO" w:eastAsia="HG丸ｺﾞｼｯｸM-PRO" w:hAnsi="HG丸ｺﾞｼｯｸM-PRO" w:cs="Times New Roman"/>
                <w:szCs w:val="21"/>
              </w:rPr>
            </w:pPr>
            <w:r w:rsidRPr="003A2923">
              <w:rPr>
                <w:rFonts w:ascii="HG丸ｺﾞｼｯｸM-PRO" w:eastAsia="HG丸ｺﾞｼｯｸM-PRO" w:hAnsi="HG丸ｺﾞｼｯｸM-PRO" w:cs="Times New Roman"/>
                <w:szCs w:val="21"/>
              </w:rPr>
              <w:t>2021年度に実施したアンケート結果で「初めて来館される方が多い」「ファミリー層や若年層」</w:t>
            </w:r>
            <w:r>
              <w:rPr>
                <w:rFonts w:ascii="HG丸ｺﾞｼｯｸM-PRO" w:eastAsia="HG丸ｺﾞｼｯｸM-PRO" w:hAnsi="HG丸ｺﾞｼｯｸM-PRO" w:cs="Times New Roman" w:hint="eastAsia"/>
                <w:szCs w:val="21"/>
              </w:rPr>
              <w:t>の</w:t>
            </w:r>
          </w:p>
          <w:p w14:paraId="5F4C449F" w14:textId="77777777" w:rsidR="003A2923" w:rsidRPr="003A2923" w:rsidRDefault="003A2923" w:rsidP="007F09F7">
            <w:pPr>
              <w:ind w:firstLineChars="200" w:firstLine="420"/>
              <w:jc w:val="left"/>
              <w:rPr>
                <w:rFonts w:ascii="HG丸ｺﾞｼｯｸM-PRO" w:eastAsia="HG丸ｺﾞｼｯｸM-PRO" w:hAnsi="HG丸ｺﾞｼｯｸM-PRO" w:cs="Times New Roman"/>
                <w:szCs w:val="21"/>
              </w:rPr>
            </w:pPr>
            <w:r w:rsidRPr="003A2923">
              <w:rPr>
                <w:rFonts w:ascii="HG丸ｺﾞｼｯｸM-PRO" w:eastAsia="HG丸ｺﾞｼｯｸM-PRO" w:hAnsi="HG丸ｺﾞｼｯｸM-PRO" w:cs="Times New Roman" w:hint="eastAsia"/>
                <w:szCs w:val="21"/>
              </w:rPr>
              <w:t>来館が多いことから、コアターゲットとして、ファミリー層・若年層と設定する。</w:t>
            </w:r>
          </w:p>
          <w:p w14:paraId="0BF1619B" w14:textId="77777777" w:rsidR="003A2923" w:rsidRDefault="003A2923" w:rsidP="007F09F7">
            <w:pPr>
              <w:ind w:firstLineChars="200" w:firstLine="420"/>
              <w:jc w:val="left"/>
              <w:rPr>
                <w:rFonts w:ascii="HG丸ｺﾞｼｯｸM-PRO" w:eastAsia="HG丸ｺﾞｼｯｸM-PRO" w:hAnsi="HG丸ｺﾞｼｯｸM-PRO" w:cs="Times New Roman"/>
                <w:szCs w:val="21"/>
              </w:rPr>
            </w:pPr>
            <w:r w:rsidRPr="003A2923">
              <w:rPr>
                <w:rFonts w:ascii="HG丸ｺﾞｼｯｸM-PRO" w:eastAsia="HG丸ｺﾞｼｯｸM-PRO" w:hAnsi="HG丸ｺﾞｼｯｸM-PRO" w:cs="Times New Roman" w:hint="eastAsia"/>
                <w:szCs w:val="21"/>
              </w:rPr>
              <w:t>アクティブな現役世代層に対しての集客を図るため、「体験型コンテンツ」を中心に企画する</w:t>
            </w:r>
          </w:p>
          <w:p w14:paraId="463A229E" w14:textId="77777777" w:rsidR="003A2923" w:rsidRPr="00B53A3C" w:rsidRDefault="003A2923" w:rsidP="00B53A3C">
            <w:pPr>
              <w:jc w:val="left"/>
              <w:rPr>
                <w:rFonts w:ascii="HG丸ｺﾞｼｯｸM-PRO" w:eastAsia="HG丸ｺﾞｼｯｸM-PRO" w:hAnsi="HG丸ｺﾞｼｯｸM-PRO" w:cs="Times New Roman"/>
                <w:szCs w:val="21"/>
              </w:rPr>
            </w:pPr>
          </w:p>
          <w:p w14:paraId="3F4EE0CA" w14:textId="27490B96" w:rsidR="00B53A3C" w:rsidRPr="00B53A3C" w:rsidRDefault="00B53A3C" w:rsidP="00B53A3C">
            <w:pPr>
              <w:ind w:left="840" w:hangingChars="400" w:hanging="840"/>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szCs w:val="21"/>
              </w:rPr>
              <w:t xml:space="preserve">　　 </w:t>
            </w:r>
            <w:r w:rsidR="0005611C" w:rsidRPr="0005611C">
              <w:rPr>
                <w:rFonts w:ascii="HG丸ｺﾞｼｯｸM-PRO" w:eastAsia="HG丸ｺﾞｼｯｸM-PRO" w:hAnsi="HG丸ｺﾞｼｯｸM-PRO" w:cs="Times New Roman"/>
                <w:b/>
                <w:sz w:val="24"/>
                <w:szCs w:val="24"/>
                <w:u w:val="single"/>
              </w:rPr>
              <w:t>EXPO’70パビリオンツアーの企画</w:t>
            </w:r>
          </w:p>
          <w:p w14:paraId="5012739B" w14:textId="384E4518" w:rsidR="0005611C" w:rsidRPr="0005611C" w:rsidRDefault="00B53A3C" w:rsidP="0005611C">
            <w:pPr>
              <w:ind w:left="609" w:hangingChars="290" w:hanging="609"/>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szCs w:val="21"/>
              </w:rPr>
              <w:t xml:space="preserve">　　</w:t>
            </w:r>
            <w:r w:rsidR="00E016F6">
              <w:rPr>
                <w:rFonts w:ascii="HG丸ｺﾞｼｯｸM-PRO" w:eastAsia="HG丸ｺﾞｼｯｸM-PRO" w:hAnsi="HG丸ｺﾞｼｯｸM-PRO" w:cs="Times New Roman" w:hint="eastAsia"/>
                <w:szCs w:val="21"/>
              </w:rPr>
              <w:t xml:space="preserve">　</w:t>
            </w:r>
            <w:r w:rsidR="0005611C" w:rsidRPr="0005611C">
              <w:rPr>
                <w:rFonts w:ascii="HG丸ｺﾞｼｯｸM-PRO" w:eastAsia="HG丸ｺﾞｼｯｸM-PRO" w:hAnsi="HG丸ｺﾞｼｯｸM-PRO" w:cs="Times New Roman"/>
                <w:szCs w:val="21"/>
              </w:rPr>
              <w:t>EXPO’70パビリオンを起点とした園内ツアーを企画します。園内のパビリオン跡などの説明</w:t>
            </w:r>
            <w:r w:rsidR="0005611C">
              <w:rPr>
                <w:rFonts w:ascii="HG丸ｺﾞｼｯｸM-PRO" w:eastAsia="HG丸ｺﾞｼｯｸM-PRO" w:hAnsi="HG丸ｺﾞｼｯｸM-PRO" w:cs="Times New Roman" w:hint="eastAsia"/>
                <w:szCs w:val="21"/>
              </w:rPr>
              <w:t>や、</w:t>
            </w:r>
          </w:p>
          <w:p w14:paraId="6EE9F36C" w14:textId="77777777" w:rsidR="0005611C" w:rsidRDefault="0005611C" w:rsidP="007F09F7">
            <w:pPr>
              <w:ind w:leftChars="200" w:left="609" w:hangingChars="90" w:hanging="189"/>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新施設の体験、園内レストラン・カフェでのお食事、パビリオングッズのプレゼント等を実施して</w:t>
            </w:r>
            <w:r>
              <w:rPr>
                <w:rFonts w:ascii="HG丸ｺﾞｼｯｸM-PRO" w:eastAsia="HG丸ｺﾞｼｯｸM-PRO" w:hAnsi="HG丸ｺﾞｼｯｸM-PRO" w:cs="Times New Roman" w:hint="eastAsia"/>
                <w:szCs w:val="21"/>
              </w:rPr>
              <w:t>、</w:t>
            </w:r>
          </w:p>
          <w:p w14:paraId="62B4B06F" w14:textId="675C4761" w:rsidR="002C7F07" w:rsidRPr="00A63347" w:rsidRDefault="0005611C" w:rsidP="007F09F7">
            <w:pPr>
              <w:ind w:leftChars="200" w:left="609" w:hangingChars="90" w:hanging="189"/>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「万博記念公園」を満喫していただけるよう取り組みます</w:t>
            </w:r>
            <w:r>
              <w:rPr>
                <w:rFonts w:ascii="HG丸ｺﾞｼｯｸM-PRO" w:eastAsia="HG丸ｺﾞｼｯｸM-PRO" w:hAnsi="HG丸ｺﾞｼｯｸM-PRO" w:cs="Times New Roman" w:hint="eastAsia"/>
                <w:szCs w:val="21"/>
              </w:rPr>
              <w:t>。</w:t>
            </w:r>
          </w:p>
          <w:p w14:paraId="48E174C8" w14:textId="77777777" w:rsidR="00B53A3C" w:rsidRPr="002C7F07" w:rsidRDefault="00B53A3C" w:rsidP="00B53A3C">
            <w:pPr>
              <w:ind w:leftChars="300" w:left="630"/>
              <w:jc w:val="left"/>
              <w:rPr>
                <w:rFonts w:ascii="HG丸ｺﾞｼｯｸM-PRO" w:eastAsia="HG丸ｺﾞｼｯｸM-PRO" w:hAnsi="HG丸ｺﾞｼｯｸM-PRO" w:cs="Times New Roman"/>
                <w:color w:val="FF0000"/>
                <w:szCs w:val="21"/>
              </w:rPr>
            </w:pPr>
          </w:p>
          <w:p w14:paraId="0C49EA10" w14:textId="77777777" w:rsidR="00437BCE" w:rsidRPr="00B53A3C" w:rsidRDefault="00437BCE" w:rsidP="00437BCE">
            <w:pPr>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b/>
                <w:sz w:val="28"/>
                <w:szCs w:val="28"/>
                <w:u w:val="single"/>
              </w:rPr>
              <w:t>◆日本庭園</w:t>
            </w:r>
          </w:p>
          <w:p w14:paraId="0AA50D48" w14:textId="77777777" w:rsidR="00B53A3C" w:rsidRPr="00E821EB" w:rsidRDefault="00B53A3C" w:rsidP="00B53A3C">
            <w:pPr>
              <w:ind w:rightChars="131" w:right="275" w:firstLineChars="200" w:firstLine="482"/>
              <w:jc w:val="left"/>
              <w:rPr>
                <w:rFonts w:ascii="HG丸ｺﾞｼｯｸM-PRO" w:eastAsia="HG丸ｺﾞｼｯｸM-PRO" w:hAnsi="HG丸ｺﾞｼｯｸM-PRO" w:cs="Times New Roman"/>
                <w:b/>
                <w:sz w:val="24"/>
                <w:szCs w:val="24"/>
                <w:u w:val="single"/>
              </w:rPr>
            </w:pPr>
            <w:r w:rsidRPr="00E821EB">
              <w:rPr>
                <w:rFonts w:ascii="HG丸ｺﾞｼｯｸM-PRO" w:eastAsia="HG丸ｺﾞｼｯｸM-PRO" w:hAnsi="HG丸ｺﾞｼｯｸM-PRO" w:cs="Times New Roman" w:hint="eastAsia"/>
                <w:b/>
                <w:sz w:val="24"/>
                <w:szCs w:val="24"/>
                <w:u w:val="single"/>
              </w:rPr>
              <w:t>日本庭園の施設魅力化</w:t>
            </w:r>
          </w:p>
          <w:p w14:paraId="78FB2FBC" w14:textId="77777777" w:rsidR="0005611C" w:rsidRPr="0005611C" w:rsidRDefault="0005611C" w:rsidP="0005611C">
            <w:pPr>
              <w:ind w:rightChars="131" w:right="275" w:firstLineChars="300" w:firstLine="630"/>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前年度は新型コロナウイルスの影響で実施出来なかったが、</w:t>
            </w:r>
            <w:r w:rsidRPr="0005611C">
              <w:rPr>
                <w:rFonts w:ascii="HG丸ｺﾞｼｯｸM-PRO" w:eastAsia="HG丸ｺﾞｼｯｸM-PRO" w:hAnsi="HG丸ｺﾞｼｯｸM-PRO" w:cs="Times New Roman"/>
                <w:szCs w:val="21"/>
              </w:rPr>
              <w:t>202２年度は引き続き計画を進める。</w:t>
            </w:r>
          </w:p>
          <w:p w14:paraId="5763426C" w14:textId="77777777" w:rsidR="0005611C" w:rsidRPr="0005611C" w:rsidRDefault="0005611C" w:rsidP="0005611C">
            <w:pPr>
              <w:ind w:rightChars="131" w:right="275" w:firstLineChars="300" w:firstLine="630"/>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・中央休憩所の庭園景観を存分に感じて頂ける和風カフェへの改装。</w:t>
            </w:r>
          </w:p>
          <w:p w14:paraId="15F7FE48" w14:textId="77777777" w:rsidR="0005611C" w:rsidRPr="0005611C" w:rsidRDefault="0005611C" w:rsidP="007F09F7">
            <w:pPr>
              <w:ind w:leftChars="400" w:left="840" w:rightChars="131" w:right="275"/>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中央休憩所に和風カフェの機能と、心字池の景観をゆったりと満喫できる可動式スペースを設置するなど、コロナ禍での状況をみながら開業を目指します。</w:t>
            </w:r>
          </w:p>
          <w:p w14:paraId="65E2C9D9" w14:textId="77777777" w:rsidR="0005611C" w:rsidRDefault="0005611C" w:rsidP="0005611C">
            <w:pPr>
              <w:ind w:rightChars="131" w:right="275" w:firstLineChars="300" w:firstLine="630"/>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・日本庭園正門付近を中心としたプレイスメイキング（野点傘・和ベンチの配置）</w:t>
            </w:r>
          </w:p>
          <w:p w14:paraId="26920796" w14:textId="77777777" w:rsidR="00FB5662" w:rsidRDefault="00FB5662" w:rsidP="00B53A3C">
            <w:pPr>
              <w:ind w:rightChars="131" w:right="275" w:firstLineChars="300" w:firstLine="630"/>
              <w:jc w:val="left"/>
              <w:rPr>
                <w:rFonts w:ascii="HG丸ｺﾞｼｯｸM-PRO" w:eastAsia="HG丸ｺﾞｼｯｸM-PRO" w:hAnsi="HG丸ｺﾞｼｯｸM-PRO" w:cs="Times New Roman"/>
                <w:szCs w:val="21"/>
              </w:rPr>
            </w:pPr>
          </w:p>
          <w:p w14:paraId="4B39BB37" w14:textId="77777777" w:rsidR="00B53A3C" w:rsidRPr="00E821EB" w:rsidRDefault="00B53A3C" w:rsidP="00B53A3C">
            <w:pPr>
              <w:ind w:leftChars="100" w:left="210" w:rightChars="131" w:right="275" w:firstLineChars="100" w:firstLine="241"/>
              <w:jc w:val="left"/>
              <w:rPr>
                <w:rFonts w:ascii="HG丸ｺﾞｼｯｸM-PRO" w:eastAsia="HG丸ｺﾞｼｯｸM-PRO" w:hAnsi="HG丸ｺﾞｼｯｸM-PRO" w:cs="Times New Roman"/>
                <w:b/>
                <w:sz w:val="24"/>
                <w:szCs w:val="24"/>
                <w:u w:val="single"/>
              </w:rPr>
            </w:pPr>
            <w:r w:rsidRPr="00E821EB">
              <w:rPr>
                <w:rFonts w:ascii="HG丸ｺﾞｼｯｸM-PRO" w:eastAsia="HG丸ｺﾞｼｯｸM-PRO" w:hAnsi="HG丸ｺﾞｼｯｸM-PRO" w:cs="Times New Roman" w:hint="eastAsia"/>
                <w:b/>
                <w:sz w:val="24"/>
                <w:szCs w:val="24"/>
                <w:u w:val="single"/>
              </w:rPr>
              <w:t>日本庭園の魅力を最大限引き出すコンテンツ創造</w:t>
            </w:r>
          </w:p>
          <w:p w14:paraId="00D00FE4" w14:textId="77777777" w:rsidR="0005611C" w:rsidRDefault="00B53A3C" w:rsidP="0005611C">
            <w:pPr>
              <w:ind w:leftChars="100" w:left="210" w:rightChars="131" w:right="275" w:firstLineChars="100" w:firstLine="210"/>
              <w:jc w:val="left"/>
              <w:rPr>
                <w:rFonts w:ascii="HG丸ｺﾞｼｯｸM-PRO" w:eastAsia="HG丸ｺﾞｼｯｸM-PRO" w:hAnsi="HG丸ｺﾞｼｯｸM-PRO" w:cs="Times New Roman"/>
                <w:szCs w:val="21"/>
              </w:rPr>
            </w:pPr>
            <w:r w:rsidRPr="00B53A3C">
              <w:rPr>
                <w:rFonts w:ascii="HG丸ｺﾞｼｯｸM-PRO" w:eastAsia="HG丸ｺﾞｼｯｸM-PRO" w:hAnsi="HG丸ｺﾞｼｯｸM-PRO" w:cs="Times New Roman" w:hint="eastAsia"/>
                <w:szCs w:val="21"/>
              </w:rPr>
              <w:t xml:space="preserve">　</w:t>
            </w:r>
            <w:r w:rsidR="0005611C" w:rsidRPr="0005611C">
              <w:rPr>
                <w:rFonts w:ascii="HG丸ｺﾞｼｯｸM-PRO" w:eastAsia="HG丸ｺﾞｼｯｸM-PRO" w:hAnsi="HG丸ｺﾞｼｯｸM-PRO" w:cs="Times New Roman" w:hint="eastAsia"/>
                <w:szCs w:val="21"/>
              </w:rPr>
              <w:t>・夏の日本庭園や紅葉など、日本庭園が誇る景観を更に魅力的にするための夜間ライトアップを実施</w:t>
            </w:r>
          </w:p>
          <w:p w14:paraId="48FE4850" w14:textId="77777777" w:rsidR="0005611C" w:rsidRPr="0005611C" w:rsidRDefault="0005611C" w:rsidP="007F09F7">
            <w:pPr>
              <w:ind w:leftChars="400" w:left="840" w:rightChars="131" w:right="275"/>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する一方で既存イベントの費用対効果と実施意義を検証する事により既存のリピーターだけでなく新規来園のきっかけとなるイベント、コンテンツにより来園者に楽しんでもらう為、集客効果が上がる内容を検討していく。</w:t>
            </w:r>
          </w:p>
          <w:p w14:paraId="5E28FE87" w14:textId="77777777" w:rsidR="0005611C" w:rsidRPr="0005611C" w:rsidRDefault="0005611C" w:rsidP="007F09F7">
            <w:pPr>
              <w:ind w:leftChars="100" w:left="210" w:rightChars="131" w:right="275" w:firstLineChars="200" w:firstLine="420"/>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・あらゆる世代に見て頂ける新たな音楽・芸能コンテンツイベントの定期実施</w:t>
            </w:r>
          </w:p>
          <w:p w14:paraId="65B961B3" w14:textId="77777777" w:rsidR="0005611C" w:rsidRPr="0005611C" w:rsidRDefault="0005611C" w:rsidP="007F09F7">
            <w:pPr>
              <w:ind w:leftChars="100" w:left="210" w:rightChars="131" w:right="275" w:firstLineChars="200" w:firstLine="420"/>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・茶室（汎庵・千里庵・万里庵）の呈茶サービス継続実施及び呈茶以外の利用促進の検討</w:t>
            </w:r>
          </w:p>
          <w:p w14:paraId="13E5F602" w14:textId="77777777" w:rsidR="0005611C" w:rsidRPr="0005611C" w:rsidRDefault="0005611C" w:rsidP="007F09F7">
            <w:pPr>
              <w:ind w:leftChars="100" w:left="210" w:rightChars="131" w:right="275" w:firstLineChars="200" w:firstLine="420"/>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・日本庭園散策コース（八景）を活用したガイドサービスの実施</w:t>
            </w:r>
          </w:p>
          <w:p w14:paraId="781B665E" w14:textId="77777777" w:rsidR="0005611C" w:rsidRPr="0005611C" w:rsidRDefault="0005611C" w:rsidP="007F09F7">
            <w:pPr>
              <w:ind w:rightChars="131" w:right="275" w:firstLineChars="300" w:firstLine="630"/>
              <w:jc w:val="left"/>
              <w:rPr>
                <w:rFonts w:ascii="HG丸ｺﾞｼｯｸM-PRO" w:eastAsia="HG丸ｺﾞｼｯｸM-PRO" w:hAnsi="HG丸ｺﾞｼｯｸM-PRO" w:cs="Times New Roman"/>
                <w:szCs w:val="21"/>
              </w:rPr>
            </w:pPr>
            <w:r w:rsidRPr="0005611C">
              <w:rPr>
                <w:rFonts w:ascii="HG丸ｺﾞｼｯｸM-PRO" w:eastAsia="HG丸ｺﾞｼｯｸM-PRO" w:hAnsi="HG丸ｺﾞｼｯｸM-PRO" w:cs="Times New Roman" w:hint="eastAsia"/>
                <w:szCs w:val="21"/>
              </w:rPr>
              <w:t>※</w:t>
            </w:r>
            <w:r w:rsidRPr="0005611C">
              <w:rPr>
                <w:rFonts w:ascii="HG丸ｺﾞｼｯｸM-PRO" w:eastAsia="HG丸ｺﾞｼｯｸM-PRO" w:hAnsi="HG丸ｺﾞｼｯｸM-PRO" w:cs="Times New Roman"/>
                <w:szCs w:val="21"/>
              </w:rPr>
              <w:t>2021年度に実施した内容を基に、22022年度以降更なる観光拠点化を実施する。</w:t>
            </w:r>
          </w:p>
          <w:p w14:paraId="72842387" w14:textId="5AEDA267" w:rsidR="00B53A3C" w:rsidRPr="00A6334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Pr="0005611C">
              <w:rPr>
                <w:rFonts w:ascii="HG丸ｺﾞｼｯｸM-PRO" w:eastAsia="HG丸ｺﾞｼｯｸM-PRO" w:hAnsi="HG丸ｺﾞｼｯｸM-PRO" w:cs="Times New Roman" w:hint="eastAsia"/>
                <w:szCs w:val="21"/>
              </w:rPr>
              <w:t>・日本庭園内の貸出施設（汎庵）以外にもユニークベニューとしての活用方を検討。</w:t>
            </w:r>
          </w:p>
          <w:p w14:paraId="5253D732" w14:textId="77777777" w:rsidR="00B53A3C" w:rsidRPr="00B53A3C" w:rsidRDefault="00B53A3C" w:rsidP="00446905">
            <w:pPr>
              <w:adjustRightInd w:val="0"/>
              <w:snapToGrid w:val="0"/>
              <w:ind w:rightChars="131" w:right="275" w:firstLineChars="250" w:firstLine="525"/>
              <w:jc w:val="left"/>
              <w:rPr>
                <w:rFonts w:ascii="HG丸ｺﾞｼｯｸM-PRO" w:eastAsia="HG丸ｺﾞｼｯｸM-PRO" w:hAnsi="HG丸ｺﾞｼｯｸM-PRO" w:cs="Times New Roman"/>
                <w:color w:val="FF0000"/>
                <w:szCs w:val="21"/>
                <w:highlight w:val="yellow"/>
              </w:rPr>
            </w:pPr>
          </w:p>
        </w:tc>
      </w:tr>
      <w:tr w:rsidR="00B53A3C" w:rsidRPr="00B53A3C" w14:paraId="697B6495" w14:textId="77777777" w:rsidTr="00DB24C5">
        <w:trPr>
          <w:trHeight w:val="1"/>
          <w:jc w:val="center"/>
        </w:trPr>
        <w:tc>
          <w:tcPr>
            <w:tcW w:w="10426" w:type="dxa"/>
            <w:tcBorders>
              <w:top w:val="single" w:sz="4" w:space="0" w:color="auto"/>
              <w:bottom w:val="single" w:sz="4" w:space="0" w:color="auto"/>
            </w:tcBorders>
          </w:tcPr>
          <w:p w14:paraId="6A51B08C" w14:textId="77777777" w:rsidR="00B53A3C" w:rsidRPr="00B53A3C" w:rsidRDefault="00446905" w:rsidP="00446905">
            <w:pPr>
              <w:jc w:val="left"/>
              <w:rPr>
                <w:rFonts w:ascii="HG丸ｺﾞｼｯｸM-PRO" w:eastAsia="HG丸ｺﾞｼｯｸM-PRO" w:hAnsi="HG丸ｺﾞｼｯｸM-PRO" w:cs="Times New Roman"/>
                <w:b/>
                <w:sz w:val="28"/>
                <w:szCs w:val="28"/>
                <w:u w:val="single"/>
              </w:rPr>
            </w:pPr>
            <w:r>
              <w:rPr>
                <w:rFonts w:ascii="HG丸ｺﾞｼｯｸM-PRO" w:eastAsia="HG丸ｺﾞｼｯｸM-PRO" w:hAnsi="HG丸ｺﾞｼｯｸM-PRO" w:cs="Times New Roman" w:hint="eastAsia"/>
                <w:b/>
                <w:sz w:val="28"/>
                <w:szCs w:val="28"/>
                <w:u w:val="single"/>
              </w:rPr>
              <w:t>◆イベント</w:t>
            </w:r>
          </w:p>
          <w:p w14:paraId="5AEEE990" w14:textId="77777777" w:rsidR="00B53A3C" w:rsidRPr="00B53A3C" w:rsidRDefault="00B53A3C" w:rsidP="00B53A3C">
            <w:pPr>
              <w:ind w:left="480" w:hanging="480"/>
              <w:jc w:val="left"/>
              <w:rPr>
                <w:rFonts w:ascii="HG丸ｺﾞｼｯｸM-PRO" w:eastAsia="HG丸ｺﾞｼｯｸM-PRO" w:hAnsi="HG丸ｺﾞｼｯｸM-PRO" w:cs="Times New Roman"/>
                <w:b/>
                <w:sz w:val="24"/>
                <w:szCs w:val="24"/>
              </w:rPr>
            </w:pPr>
          </w:p>
          <w:p w14:paraId="1A831913" w14:textId="77777777" w:rsidR="00D46319" w:rsidRDefault="00B53A3C" w:rsidP="007F09F7">
            <w:pPr>
              <w:ind w:leftChars="100" w:left="210" w:rightChars="131" w:right="275" w:firstLineChars="100" w:firstLine="241"/>
              <w:jc w:val="left"/>
              <w:rPr>
                <w:rFonts w:ascii="HG丸ｺﾞｼｯｸM-PRO" w:eastAsia="HG丸ｺﾞｼｯｸM-PRO" w:hAnsi="HG丸ｺﾞｼｯｸM-PRO" w:cs="Times New Roman"/>
                <w:b/>
                <w:sz w:val="24"/>
                <w:szCs w:val="24"/>
                <w:u w:val="single"/>
              </w:rPr>
            </w:pPr>
            <w:r w:rsidRPr="00B53A3C">
              <w:rPr>
                <w:rFonts w:ascii="HG丸ｺﾞｼｯｸM-PRO" w:eastAsia="HG丸ｺﾞｼｯｸM-PRO" w:hAnsi="HG丸ｺﾞｼｯｸM-PRO" w:cs="Times New Roman" w:hint="eastAsia"/>
                <w:b/>
                <w:sz w:val="24"/>
                <w:szCs w:val="24"/>
                <w:u w:val="single"/>
              </w:rPr>
              <w:t>■指定管理業務イベントについて（開催順）</w:t>
            </w:r>
          </w:p>
          <w:p w14:paraId="3265A6A0" w14:textId="697C285A" w:rsidR="00B53A3C" w:rsidRDefault="0005611C" w:rsidP="007F09F7">
            <w:pPr>
              <w:ind w:leftChars="100" w:left="210" w:rightChars="131" w:right="275" w:firstLineChars="100" w:firstLine="241"/>
              <w:jc w:val="left"/>
              <w:rPr>
                <w:rFonts w:ascii="HG丸ｺﾞｼｯｸM-PRO" w:eastAsia="HG丸ｺﾞｼｯｸM-PRO" w:hAnsi="HG丸ｺﾞｼｯｸM-PRO" w:cs="Times New Roman"/>
                <w:b/>
                <w:sz w:val="22"/>
                <w:u w:val="single"/>
              </w:rPr>
            </w:pPr>
            <w:r w:rsidRPr="0005611C">
              <w:rPr>
                <w:rFonts w:ascii="HG丸ｺﾞｼｯｸM-PRO" w:eastAsia="HG丸ｺﾞｼｯｸM-PRO" w:hAnsi="HG丸ｺﾞｼｯｸM-PRO" w:cs="Times New Roman" w:hint="eastAsia"/>
                <w:b/>
                <w:sz w:val="24"/>
                <w:szCs w:val="24"/>
                <w:u w:val="single"/>
              </w:rPr>
              <w:t>※新型コロナウイルスの状況により内容は変更</w:t>
            </w:r>
          </w:p>
          <w:p w14:paraId="00B60EDD" w14:textId="77777777" w:rsidR="0005611C" w:rsidRDefault="0005611C" w:rsidP="00E821EB">
            <w:pPr>
              <w:ind w:left="480" w:rightChars="131" w:right="275" w:hanging="480"/>
              <w:jc w:val="left"/>
              <w:rPr>
                <w:rFonts w:ascii="HG丸ｺﾞｼｯｸM-PRO" w:eastAsia="HG丸ｺﾞｼｯｸM-PRO" w:hAnsi="HG丸ｺﾞｼｯｸM-PRO" w:cs="Times New Roman"/>
                <w:b/>
                <w:sz w:val="24"/>
                <w:szCs w:val="24"/>
                <w:u w:val="single"/>
              </w:rPr>
            </w:pPr>
          </w:p>
          <w:p w14:paraId="6364D361" w14:textId="77777777" w:rsidR="0005611C" w:rsidRPr="007F09F7" w:rsidRDefault="0005611C" w:rsidP="007F09F7">
            <w:pPr>
              <w:ind w:leftChars="100" w:left="210" w:rightChars="131" w:right="275" w:firstLineChars="100" w:firstLine="241"/>
              <w:jc w:val="left"/>
              <w:rPr>
                <w:rFonts w:ascii="HG丸ｺﾞｼｯｸM-PRO" w:eastAsia="HG丸ｺﾞｼｯｸM-PRO" w:hAnsi="HG丸ｺﾞｼｯｸM-PRO" w:cs="Times New Roman"/>
                <w:b/>
                <w:szCs w:val="24"/>
                <w:u w:val="single"/>
              </w:rPr>
            </w:pPr>
            <w:r w:rsidRPr="0005611C">
              <w:rPr>
                <w:rFonts w:ascii="HG丸ｺﾞｼｯｸM-PRO" w:eastAsia="HG丸ｺﾞｼｯｸM-PRO" w:hAnsi="HG丸ｺﾞｼｯｸM-PRO" w:cs="Times New Roman" w:hint="eastAsia"/>
                <w:b/>
                <w:sz w:val="24"/>
                <w:szCs w:val="24"/>
                <w:u w:val="single"/>
              </w:rPr>
              <w:t>１</w:t>
            </w:r>
            <w:r w:rsidRPr="007F09F7">
              <w:rPr>
                <w:rFonts w:ascii="HG丸ｺﾞｼｯｸM-PRO" w:eastAsia="HG丸ｺﾞｼｯｸM-PRO" w:hAnsi="HG丸ｺﾞｼｯｸM-PRO" w:cs="Times New Roman" w:hint="eastAsia"/>
                <w:b/>
                <w:szCs w:val="24"/>
                <w:u w:val="single"/>
              </w:rPr>
              <w:t xml:space="preserve">）桜まつり　　　　　　　　　　　　　　　　　　　　　　　　　　　　　　　　　　　　　　　　　　</w:t>
            </w:r>
          </w:p>
          <w:p w14:paraId="2E0E18B1"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開催期間　：３月１９日（土）から４月１０日（日）</w:t>
            </w:r>
          </w:p>
          <w:p w14:paraId="6DD6052E"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会　　場　：自然文化園　　</w:t>
            </w:r>
          </w:p>
          <w:p w14:paraId="4691AF78"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実施内容  ：5,500本のさくらが咲き誇り、各種イベントも同時に開催されます。</w:t>
            </w:r>
          </w:p>
          <w:p w14:paraId="5E056EE0" w14:textId="77777777" w:rsidR="0005611C" w:rsidRDefault="0005611C" w:rsidP="007F09F7">
            <w:pPr>
              <w:ind w:rightChars="131" w:right="275" w:firstLineChars="950" w:firstLine="199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新型コロナウイルスの状況によるが、夜間拝観の実施も検討（</w:t>
            </w:r>
            <w:r w:rsidRPr="007F09F7">
              <w:rPr>
                <w:rFonts w:ascii="HG丸ｺﾞｼｯｸM-PRO" w:eastAsia="HG丸ｺﾞｼｯｸM-PRO" w:hAnsi="HG丸ｺﾞｼｯｸM-PRO" w:cs="Times New Roman"/>
                <w:szCs w:val="24"/>
              </w:rPr>
              <w:t>17:30～21:00）及び</w:t>
            </w:r>
          </w:p>
          <w:p w14:paraId="117B70E1" w14:textId="77777777" w:rsidR="0005611C" w:rsidRPr="007F09F7" w:rsidRDefault="0005611C" w:rsidP="007F09F7">
            <w:pPr>
              <w:ind w:rightChars="131" w:right="275" w:firstLineChars="950" w:firstLine="199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szCs w:val="24"/>
              </w:rPr>
              <w:t>自主事</w:t>
            </w:r>
            <w:r w:rsidR="009B4294">
              <w:rPr>
                <w:rFonts w:ascii="HG丸ｺﾞｼｯｸM-PRO" w:eastAsia="HG丸ｺﾞｼｯｸM-PRO" w:hAnsi="HG丸ｺﾞｼｯｸM-PRO" w:cs="Times New Roman"/>
                <w:szCs w:val="24"/>
              </w:rPr>
              <w:t>業によるパークタクシーを利用した場周道路の桜の夜間ライトアップ実施を</w:t>
            </w:r>
            <w:r w:rsidR="009B4294">
              <w:rPr>
                <w:rFonts w:ascii="HG丸ｺﾞｼｯｸM-PRO" w:eastAsia="HG丸ｺﾞｼｯｸM-PRO" w:hAnsi="HG丸ｺﾞｼｯｸM-PRO" w:cs="Times New Roman" w:hint="eastAsia"/>
                <w:szCs w:val="24"/>
              </w:rPr>
              <w:t>検討</w:t>
            </w:r>
          </w:p>
          <w:p w14:paraId="47A611A0" w14:textId="77777777" w:rsidR="0005611C" w:rsidRPr="007F09F7" w:rsidRDefault="0005611C" w:rsidP="007F09F7">
            <w:pPr>
              <w:ind w:rightChars="131" w:right="275" w:firstLineChars="950" w:firstLine="199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日本庭園茶室「汎庵・万里庵」特別公開　　　　　</w:t>
            </w:r>
          </w:p>
          <w:p w14:paraId="48FEEF35"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開催期間　：</w:t>
            </w:r>
            <w:r w:rsidRPr="007F09F7">
              <w:rPr>
                <w:rFonts w:ascii="HG丸ｺﾞｼｯｸM-PRO" w:eastAsia="HG丸ｺﾞｼｯｸM-PRO" w:hAnsi="HG丸ｺﾞｼｯｸM-PRO" w:cs="Times New Roman"/>
                <w:szCs w:val="24"/>
              </w:rPr>
              <w:t xml:space="preserve">さくらまつり期間中の金土日祝　</w:t>
            </w:r>
          </w:p>
          <w:p w14:paraId="772B940D"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茶室「汎庵」にて呈茶を開催</w:t>
            </w:r>
          </w:p>
          <w:p w14:paraId="5DDBA1B8" w14:textId="77777777" w:rsidR="0005611C" w:rsidRPr="007F09F7" w:rsidRDefault="009B4294"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芸能イベントとして日本庭園にて日光猿軍団公演</w:t>
            </w:r>
          </w:p>
          <w:p w14:paraId="4DD7F85E" w14:textId="77777777" w:rsidR="0005611C" w:rsidRPr="007F09F7" w:rsidRDefault="009B4294"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３月２９日～４月３日</w:t>
            </w:r>
          </w:p>
          <w:p w14:paraId="716016E5" w14:textId="77777777" w:rsidR="0005611C" w:rsidRPr="007F09F7" w:rsidRDefault="009B4294"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自主事業として日本庭園前にて野菜マルシェの販売実施</w:t>
            </w:r>
          </w:p>
          <w:p w14:paraId="0E5B4CD9"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5F9FEBD5"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hint="eastAsia"/>
                <w:b/>
                <w:szCs w:val="24"/>
                <w:u w:val="single"/>
              </w:rPr>
              <w:t xml:space="preserve">２）山野草展　　　　　　　　　　　　　　　　　　　　　　　　　　　　　　　　　　　　　　　　　　</w:t>
            </w:r>
          </w:p>
          <w:p w14:paraId="152743C4"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開催期間　：</w:t>
            </w:r>
            <w:r w:rsidRPr="007F09F7">
              <w:rPr>
                <w:rFonts w:ascii="HG丸ｺﾞｼｯｸM-PRO" w:eastAsia="HG丸ｺﾞｼｯｸM-PRO" w:hAnsi="HG丸ｺﾞｼｯｸM-PRO" w:cs="Times New Roman"/>
                <w:szCs w:val="24"/>
              </w:rPr>
              <w:t>４月３日（日）～４月１０日（日）</w:t>
            </w:r>
          </w:p>
          <w:p w14:paraId="1E5F7392"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日本庭園　園芸植物展示場等</w:t>
            </w:r>
          </w:p>
          <w:p w14:paraId="4EE178D0" w14:textId="77777777" w:rsidR="009B4294"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≪特記事項≫　</w:t>
            </w:r>
            <w:r w:rsidRPr="007F09F7">
              <w:rPr>
                <w:rFonts w:ascii="HG丸ｺﾞｼｯｸM-PRO" w:eastAsia="HG丸ｺﾞｼｯｸM-PRO" w:hAnsi="HG丸ｺﾞｼｯｸM-PRO" w:cs="Times New Roman"/>
                <w:szCs w:val="24"/>
              </w:rPr>
              <w:t xml:space="preserve"> 約300点の希少な山野草を使った作品が展示されます。</w:t>
            </w:r>
          </w:p>
          <w:p w14:paraId="3AE4960F" w14:textId="77777777" w:rsidR="0005611C" w:rsidRPr="007F09F7" w:rsidRDefault="0005611C" w:rsidP="007F09F7">
            <w:pPr>
              <w:ind w:leftChars="100" w:left="210" w:rightChars="131" w:right="275" w:firstLineChars="850" w:firstLine="178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szCs w:val="24"/>
              </w:rPr>
              <w:t xml:space="preserve">山野草苗の販売。相談コーナーも併設。　　　　　　　　　　　　　　　　　　　　　　　　　　</w:t>
            </w:r>
          </w:p>
          <w:p w14:paraId="6E5D96C3"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176DA476"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hint="eastAsia"/>
                <w:b/>
                <w:szCs w:val="24"/>
                <w:u w:val="single"/>
              </w:rPr>
              <w:t xml:space="preserve">３）チューリップフェスタ　　　　　　　　　　　　　　　　　　　　　　　　　　　　　　　　　　　　</w:t>
            </w:r>
          </w:p>
          <w:p w14:paraId="644B12D0" w14:textId="77777777" w:rsidR="0005611C" w:rsidRPr="007F09F7" w:rsidRDefault="009B4294"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開催期間　：</w:t>
            </w:r>
            <w:r w:rsidR="0005611C" w:rsidRPr="007F09F7">
              <w:rPr>
                <w:rFonts w:ascii="HG丸ｺﾞｼｯｸM-PRO" w:eastAsia="HG丸ｺﾞｼｯｸM-PRO" w:hAnsi="HG丸ｺﾞｼｯｸM-PRO" w:cs="Times New Roman"/>
                <w:szCs w:val="24"/>
              </w:rPr>
              <w:t>４月２日（土）から４月17日（日）</w:t>
            </w:r>
          </w:p>
          <w:p w14:paraId="2F1DAE80"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自然文化園　チューリップの花園</w:t>
            </w:r>
          </w:p>
          <w:p w14:paraId="20BC1E6C"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実施内容　：</w:t>
            </w:r>
            <w:r w:rsidRPr="007F09F7">
              <w:rPr>
                <w:rFonts w:ascii="HG丸ｺﾞｼｯｸM-PRO" w:eastAsia="HG丸ｺﾞｼｯｸM-PRO" w:hAnsi="HG丸ｺﾞｼｯｸM-PRO" w:cs="Times New Roman"/>
                <w:szCs w:val="24"/>
              </w:rPr>
              <w:t>赤や黄色、色とりどりの約９万本のチューリップが広場一面に咲き誇ります。</w:t>
            </w:r>
          </w:p>
          <w:p w14:paraId="6BE7D85E"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斜面には約6,000株のネモフィラ畑が広がり、チューリップをお楽しみいただけます。</w:t>
            </w:r>
          </w:p>
          <w:p w14:paraId="386484C3"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0345F500"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b/>
                <w:szCs w:val="24"/>
                <w:u w:val="single"/>
              </w:rPr>
              <w:t xml:space="preserve"> ４）ポピーフェア　　　　　　　　　　　　　　　　　　　　　　　　　　　　　　　　　　　　　　　</w:t>
            </w:r>
          </w:p>
          <w:p w14:paraId="2DD4B168" w14:textId="77777777" w:rsidR="0005611C" w:rsidRPr="007F09F7" w:rsidRDefault="009B4294"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開催期間　：</w:t>
            </w:r>
            <w:r w:rsidR="0005611C" w:rsidRPr="007F09F7">
              <w:rPr>
                <w:rFonts w:ascii="HG丸ｺﾞｼｯｸM-PRO" w:eastAsia="HG丸ｺﾞｼｯｸM-PRO" w:hAnsi="HG丸ｺﾞｼｯｸM-PRO" w:cs="Times New Roman"/>
                <w:szCs w:val="24"/>
              </w:rPr>
              <w:t>４月２日（土）から５月８日（日）</w:t>
            </w:r>
          </w:p>
          <w:p w14:paraId="53A6A34C" w14:textId="77777777" w:rsidR="0005611C" w:rsidRPr="007F09F7" w:rsidRDefault="009B4294"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会　　場　：</w:t>
            </w:r>
            <w:r w:rsidR="0005611C" w:rsidRPr="007F09F7">
              <w:rPr>
                <w:rFonts w:ascii="HG丸ｺﾞｼｯｸM-PRO" w:eastAsia="HG丸ｺﾞｼｯｸM-PRO" w:hAnsi="HG丸ｺﾞｼｯｸM-PRO" w:cs="Times New Roman"/>
                <w:szCs w:val="24"/>
              </w:rPr>
              <w:t>花の丘</w:t>
            </w:r>
          </w:p>
          <w:p w14:paraId="3AD37426"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実施内容　：</w:t>
            </w:r>
            <w:r w:rsidRPr="007F09F7">
              <w:rPr>
                <w:rFonts w:ascii="HG丸ｺﾞｼｯｸM-PRO" w:eastAsia="HG丸ｺﾞｼｯｸM-PRO" w:hAnsi="HG丸ｺﾞｼｯｸM-PRO" w:cs="Times New Roman"/>
                <w:szCs w:val="24"/>
              </w:rPr>
              <w:t>花の丘一面に約37万本のポピーが咲き誇ります。今年は一部新品種も導入。</w:t>
            </w:r>
          </w:p>
          <w:p w14:paraId="5D1BB1F7" w14:textId="77777777" w:rsidR="0005611C" w:rsidRPr="007F09F7" w:rsidRDefault="0005611C" w:rsidP="007F09F7">
            <w:pPr>
              <w:ind w:leftChars="950" w:left="1995" w:rightChars="131" w:right="27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約</w:t>
            </w:r>
            <w:r w:rsidRPr="007F09F7">
              <w:rPr>
                <w:rFonts w:ascii="HG丸ｺﾞｼｯｸM-PRO" w:eastAsia="HG丸ｺﾞｼｯｸM-PRO" w:hAnsi="HG丸ｺﾞｼｯｸM-PRO" w:cs="Times New Roman"/>
                <w:szCs w:val="24"/>
              </w:rPr>
              <w:t>15,000株のアネモネ、約5,000株のネモフィラの他、コーンフラワーやカラシナ等、丘一面の春の花をお楽しみいただけます。</w:t>
            </w:r>
          </w:p>
          <w:p w14:paraId="0A873A9C"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00E0190A"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szCs w:val="24"/>
              </w:rPr>
              <w:t xml:space="preserve">    </w:t>
            </w:r>
            <w:r w:rsidRPr="007F09F7">
              <w:rPr>
                <w:rFonts w:ascii="HG丸ｺﾞｼｯｸM-PRO" w:eastAsia="HG丸ｺﾞｼｯｸM-PRO" w:hAnsi="HG丸ｺﾞｼｯｸM-PRO" w:cs="Times New Roman"/>
                <w:b/>
                <w:szCs w:val="24"/>
                <w:u w:val="single"/>
              </w:rPr>
              <w:t xml:space="preserve">５）日本の春咲えびね展　　　　　　　　　　　　　　　　　　　　　　　　　　　　　　　　　　　　　</w:t>
            </w:r>
          </w:p>
          <w:p w14:paraId="302D481C" w14:textId="2A4A6234"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 </w:t>
            </w:r>
            <w:r w:rsidR="009B4294">
              <w:rPr>
                <w:rFonts w:ascii="HG丸ｺﾞｼｯｸM-PRO" w:eastAsia="HG丸ｺﾞｼｯｸM-PRO" w:hAnsi="HG丸ｺﾞｼｯｸM-PRO" w:cs="Times New Roman"/>
                <w:szCs w:val="24"/>
              </w:rPr>
              <w:t>開催期間　：</w:t>
            </w:r>
            <w:r w:rsidRPr="007F09F7">
              <w:rPr>
                <w:rFonts w:ascii="HG丸ｺﾞｼｯｸM-PRO" w:eastAsia="HG丸ｺﾞｼｯｸM-PRO" w:hAnsi="HG丸ｺﾞｼｯｸM-PRO" w:cs="Times New Roman"/>
                <w:szCs w:val="24"/>
              </w:rPr>
              <w:t>４月29日（金・祝）～5</w:t>
            </w:r>
            <w:r w:rsidR="00C437B9">
              <w:rPr>
                <w:rFonts w:ascii="HG丸ｺﾞｼｯｸM-PRO" w:eastAsia="HG丸ｺﾞｼｯｸM-PRO" w:hAnsi="HG丸ｺﾞｼｯｸM-PRO" w:cs="Times New Roman"/>
                <w:szCs w:val="24"/>
              </w:rPr>
              <w:t>月</w:t>
            </w:r>
            <w:r w:rsidR="00C437B9">
              <w:rPr>
                <w:rFonts w:ascii="HG丸ｺﾞｼｯｸM-PRO" w:eastAsia="HG丸ｺﾞｼｯｸM-PRO" w:hAnsi="HG丸ｺﾞｼｯｸM-PRO" w:cs="Times New Roman" w:hint="eastAsia"/>
                <w:szCs w:val="24"/>
              </w:rPr>
              <w:t>３</w:t>
            </w:r>
            <w:r w:rsidR="00C437B9">
              <w:rPr>
                <w:rFonts w:ascii="HG丸ｺﾞｼｯｸM-PRO" w:eastAsia="HG丸ｺﾞｼｯｸM-PRO" w:hAnsi="HG丸ｺﾞｼｯｸM-PRO" w:cs="Times New Roman"/>
                <w:szCs w:val="24"/>
              </w:rPr>
              <w:t>日（</w:t>
            </w:r>
            <w:r w:rsidR="00C437B9">
              <w:rPr>
                <w:rFonts w:ascii="HG丸ｺﾞｼｯｸM-PRO" w:eastAsia="HG丸ｺﾞｼｯｸM-PRO" w:hAnsi="HG丸ｺﾞｼｯｸM-PRO" w:cs="Times New Roman" w:hint="eastAsia"/>
                <w:szCs w:val="24"/>
              </w:rPr>
              <w:t>火</w:t>
            </w:r>
            <w:r w:rsidRPr="007F09F7">
              <w:rPr>
                <w:rFonts w:ascii="HG丸ｺﾞｼｯｸM-PRO" w:eastAsia="HG丸ｺﾞｼｯｸM-PRO" w:hAnsi="HG丸ｺﾞｼｯｸM-PRO" w:cs="Times New Roman"/>
                <w:szCs w:val="24"/>
              </w:rPr>
              <w:t>）</w:t>
            </w:r>
          </w:p>
          <w:p w14:paraId="54342BD8"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日本庭園　園芸植物展示場等</w:t>
            </w:r>
          </w:p>
          <w:p w14:paraId="7082E25B"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≪特記事項≫　</w:t>
            </w:r>
            <w:r w:rsidRPr="007F09F7">
              <w:rPr>
                <w:rFonts w:ascii="HG丸ｺﾞｼｯｸM-PRO" w:eastAsia="HG丸ｺﾞｼｯｸM-PRO" w:hAnsi="HG丸ｺﾞｼｯｸM-PRO" w:cs="Times New Roman"/>
                <w:szCs w:val="24"/>
              </w:rPr>
              <w:t xml:space="preserve"> 希少なえびね草を展示</w:t>
            </w:r>
          </w:p>
          <w:p w14:paraId="6832C055"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7E095FB5"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szCs w:val="24"/>
              </w:rPr>
              <w:t xml:space="preserve">    </w:t>
            </w:r>
            <w:r w:rsidRPr="007F09F7">
              <w:rPr>
                <w:rFonts w:ascii="HG丸ｺﾞｼｯｸM-PRO" w:eastAsia="HG丸ｺﾞｼｯｸM-PRO" w:hAnsi="HG丸ｺﾞｼｯｸM-PRO" w:cs="Times New Roman"/>
                <w:b/>
                <w:szCs w:val="24"/>
                <w:u w:val="single"/>
              </w:rPr>
              <w:t xml:space="preserve"> ６）ローズフェスタ（春期）　　　　　　　　　　　　　　　　　　　　　　　　　　　　　　　　　　　</w:t>
            </w:r>
          </w:p>
          <w:p w14:paraId="48A992FF" w14:textId="77777777" w:rsidR="0005611C" w:rsidRPr="007F09F7" w:rsidRDefault="009B4294"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開催期間　：</w:t>
            </w:r>
            <w:r w:rsidR="0005611C" w:rsidRPr="007F09F7">
              <w:rPr>
                <w:rFonts w:ascii="HG丸ｺﾞｼｯｸM-PRO" w:eastAsia="HG丸ｺﾞｼｯｸM-PRO" w:hAnsi="HG丸ｺﾞｼｯｸM-PRO" w:cs="Times New Roman"/>
                <w:szCs w:val="24"/>
              </w:rPr>
              <w:t>５月７日（土）から６月５日（日）</w:t>
            </w:r>
          </w:p>
          <w:p w14:paraId="2C791E60"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平和のバラ園</w:t>
            </w:r>
          </w:p>
          <w:p w14:paraId="3D8F0545"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実施内容　：</w:t>
            </w:r>
            <w:r w:rsidRPr="007F09F7">
              <w:rPr>
                <w:rFonts w:ascii="HG丸ｺﾞｼｯｸM-PRO" w:eastAsia="HG丸ｺﾞｼｯｸM-PRO" w:hAnsi="HG丸ｺﾞｼｯｸM-PRO" w:cs="Times New Roman"/>
                <w:szCs w:val="24"/>
              </w:rPr>
              <w:t>1970年の大阪万博開催時、世界9ヵ国から平和を願って贈られたバラたちと、</w:t>
            </w:r>
          </w:p>
          <w:p w14:paraId="32C9EAFA" w14:textId="77777777" w:rsidR="0005611C" w:rsidRPr="007F09F7" w:rsidRDefault="0005611C" w:rsidP="007F09F7">
            <w:pPr>
              <w:ind w:leftChars="950" w:left="1995" w:rightChars="131" w:right="27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最新のバラを取り入れた“極上の癒し空間”として生まれ変わった「平和のバ</w:t>
            </w:r>
            <w:r w:rsidR="009B4294">
              <w:rPr>
                <w:rFonts w:ascii="HG丸ｺﾞｼｯｸM-PRO" w:eastAsia="HG丸ｺﾞｼｯｸM-PRO" w:hAnsi="HG丸ｺﾞｼｯｸM-PRO" w:cs="Times New Roman" w:hint="eastAsia"/>
                <w:szCs w:val="24"/>
              </w:rPr>
              <w:t>ラ園」。</w:t>
            </w:r>
            <w:r w:rsidRPr="007F09F7">
              <w:rPr>
                <w:rFonts w:ascii="HG丸ｺﾞｼｯｸM-PRO" w:eastAsia="HG丸ｺﾞｼｯｸM-PRO" w:hAnsi="HG丸ｺﾞｼｯｸM-PRO" w:cs="Times New Roman"/>
                <w:szCs w:val="24"/>
              </w:rPr>
              <w:t xml:space="preserve">                優美なバラの姿はもちろん、豊かな香りもぜひお楽しみください。</w:t>
            </w:r>
          </w:p>
          <w:p w14:paraId="07485A88"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≪特記事項≫</w:t>
            </w:r>
            <w:r w:rsidR="009B4294">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バラ苗販売、各種体験会、講習会を共催</w:t>
            </w:r>
          </w:p>
          <w:p w14:paraId="7DC5C17C"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269CA716" w14:textId="76CE26C8" w:rsidR="0005611C" w:rsidRPr="007F09F7" w:rsidRDefault="009B4294" w:rsidP="0005611C">
            <w:pPr>
              <w:ind w:left="480" w:rightChars="131" w:right="275" w:hanging="480"/>
              <w:jc w:val="left"/>
              <w:rPr>
                <w:rFonts w:ascii="HG丸ｺﾞｼｯｸM-PRO" w:eastAsia="HG丸ｺﾞｼｯｸM-PRO" w:hAnsi="HG丸ｺﾞｼｯｸM-PRO" w:cs="Times New Roman"/>
                <w:b/>
                <w:szCs w:val="24"/>
                <w:u w:val="single"/>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b/>
                <w:szCs w:val="24"/>
                <w:u w:val="single"/>
              </w:rPr>
              <w:t xml:space="preserve">7）蛍の夕べ　　</w:t>
            </w:r>
            <w:r w:rsidR="00C437B9">
              <w:rPr>
                <w:rFonts w:ascii="HG丸ｺﾞｼｯｸM-PRO" w:eastAsia="HG丸ｺﾞｼｯｸM-PRO" w:hAnsi="HG丸ｺﾞｼｯｸM-PRO" w:cs="Times New Roman" w:hint="eastAsia"/>
                <w:b/>
                <w:szCs w:val="24"/>
                <w:u w:val="single"/>
              </w:rPr>
              <w:t>※中止</w:t>
            </w:r>
            <w:r w:rsidR="0005611C" w:rsidRPr="007F09F7">
              <w:rPr>
                <w:rFonts w:ascii="HG丸ｺﾞｼｯｸM-PRO" w:eastAsia="HG丸ｺﾞｼｯｸM-PRO" w:hAnsi="HG丸ｺﾞｼｯｸM-PRO" w:cs="Times New Roman"/>
                <w:b/>
                <w:szCs w:val="24"/>
                <w:u w:val="single"/>
              </w:rPr>
              <w:t xml:space="preserve">　　　　　　　　　　　　　　　　　　　　　　　　　　　　　　　　　　　　　　　　</w:t>
            </w:r>
          </w:p>
          <w:p w14:paraId="44F4DB5F"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0090B7F0" w14:textId="77777777" w:rsidR="0005611C" w:rsidRPr="007F09F7" w:rsidRDefault="0005611C" w:rsidP="007F09F7">
            <w:pPr>
              <w:ind w:rightChars="131" w:right="275" w:firstLineChars="200" w:firstLine="422"/>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8）あじさい祭　　　　　　　　　　　　　　　　　　　　　　　　　　　　　　　　　　　　　　　　　</w:t>
            </w:r>
          </w:p>
          <w:p w14:paraId="4AED1F4B"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開催期間　</w:t>
            </w:r>
            <w:r w:rsidR="009B4294">
              <w:rPr>
                <w:rFonts w:ascii="HG丸ｺﾞｼｯｸM-PRO" w:eastAsia="HG丸ｺﾞｼｯｸM-PRO" w:hAnsi="HG丸ｺﾞｼｯｸM-PRO" w:cs="Times New Roman"/>
                <w:szCs w:val="24"/>
              </w:rPr>
              <w:t>：</w:t>
            </w:r>
            <w:r w:rsidRPr="007F09F7">
              <w:rPr>
                <w:rFonts w:ascii="HG丸ｺﾞｼｯｸM-PRO" w:eastAsia="HG丸ｺﾞｼｯｸM-PRO" w:hAnsi="HG丸ｺﾞｼｯｸM-PRO" w:cs="Times New Roman"/>
                <w:szCs w:val="24"/>
              </w:rPr>
              <w:t>6月４日（土）から6月26日（日）</w:t>
            </w:r>
          </w:p>
          <w:p w14:paraId="05D6676D"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自然文化園　あじさいの森</w:t>
            </w:r>
          </w:p>
          <w:p w14:paraId="0D4A841D"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実施内容　：</w:t>
            </w:r>
            <w:r w:rsidRPr="007F09F7">
              <w:rPr>
                <w:rFonts w:ascii="HG丸ｺﾞｼｯｸM-PRO" w:eastAsia="HG丸ｺﾞｼｯｸM-PRO" w:hAnsi="HG丸ｺﾞｼｯｸM-PRO" w:cs="Times New Roman"/>
                <w:szCs w:val="24"/>
              </w:rPr>
              <w:t>梅雨の時季、万博記念公園をしっとりと彩ってくれるあじさい３０品種、</w:t>
            </w:r>
          </w:p>
          <w:p w14:paraId="7EBAF2E5" w14:textId="77777777" w:rsidR="0005611C" w:rsidRPr="007F09F7" w:rsidRDefault="0005611C" w:rsidP="007F09F7">
            <w:pPr>
              <w:ind w:leftChars="100" w:left="210" w:rightChars="131" w:right="275" w:firstLineChars="850" w:firstLine="178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約</w:t>
            </w:r>
            <w:r w:rsidRPr="007F09F7">
              <w:rPr>
                <w:rFonts w:ascii="HG丸ｺﾞｼｯｸM-PRO" w:eastAsia="HG丸ｺﾞｼｯｸM-PRO" w:hAnsi="HG丸ｺﾞｼｯｸM-PRO" w:cs="Times New Roman"/>
                <w:szCs w:val="24"/>
              </w:rPr>
              <w:t>4,000株が花を咲かせます。</w:t>
            </w:r>
          </w:p>
          <w:p w14:paraId="65053B64"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≪特記事項≫</w:t>
            </w:r>
            <w:r w:rsidR="009B4294">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紫陽花を題材にインスタグラムに投稿された写真をホームページに掲載</w:t>
            </w:r>
          </w:p>
          <w:p w14:paraId="14C46371"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4D27A00B"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9）早朝観蓮会　　　　　　　　　　　　　　　　　　　　　　　　　　　　　　　　　　　　　　　　　</w:t>
            </w:r>
          </w:p>
          <w:p w14:paraId="0433B678" w14:textId="431319E4" w:rsidR="0005611C" w:rsidRPr="007F09F7" w:rsidRDefault="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開催期間　：７月１日（金）～３日（日）、</w:t>
            </w:r>
            <w:r w:rsidR="00C437B9">
              <w:rPr>
                <w:rFonts w:ascii="HG丸ｺﾞｼｯｸM-PRO" w:eastAsia="HG丸ｺﾞｼｯｸM-PRO" w:hAnsi="HG丸ｺﾞｼｯｸM-PRO" w:cs="Times New Roman" w:hint="eastAsia"/>
                <w:szCs w:val="24"/>
              </w:rPr>
              <w:t>８日（金）～１０日（日）計６日間</w:t>
            </w:r>
          </w:p>
          <w:p w14:paraId="4EEBBF5B"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開催時間　：早朝6：00から　※入園は16：30まで　※雨天決行、荒天中止</w:t>
            </w:r>
          </w:p>
          <w:p w14:paraId="4518F4E1" w14:textId="77777777" w:rsidR="0005611C" w:rsidRPr="007F09F7" w:rsidRDefault="009B4294"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会　　場　：</w:t>
            </w:r>
            <w:r w:rsidR="0005611C" w:rsidRPr="007F09F7">
              <w:rPr>
                <w:rFonts w:ascii="HG丸ｺﾞｼｯｸM-PRO" w:eastAsia="HG丸ｺﾞｼｯｸM-PRO" w:hAnsi="HG丸ｺﾞｼｯｸM-PRO" w:cs="Times New Roman"/>
                <w:szCs w:val="24"/>
              </w:rPr>
              <w:t>日本庭園　はす池</w:t>
            </w:r>
          </w:p>
          <w:p w14:paraId="69772803"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実施内容　：</w:t>
            </w:r>
            <w:r w:rsidRPr="007F09F7">
              <w:rPr>
                <w:rFonts w:ascii="HG丸ｺﾞｼｯｸM-PRO" w:eastAsia="HG丸ｺﾞｼｯｸM-PRO" w:hAnsi="HG丸ｺﾞｼｯｸM-PRO" w:cs="Times New Roman"/>
                <w:szCs w:val="24"/>
              </w:rPr>
              <w:t>26品種約1,200株のハスと、７品種約1,000株のスイレンが早朝にきれい</w:t>
            </w:r>
          </w:p>
          <w:p w14:paraId="1B46F7D9" w14:textId="77777777" w:rsidR="0005611C" w:rsidRPr="007F09F7" w:rsidRDefault="0005611C" w:rsidP="007F09F7">
            <w:pPr>
              <w:ind w:leftChars="100" w:left="210" w:rightChars="131" w:right="275" w:firstLineChars="850" w:firstLine="178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な花を咲かせます。午後には閉じてしまう魅力的なハスが一面に咲き誇ります。</w:t>
            </w:r>
          </w:p>
          <w:p w14:paraId="0C9F03DF" w14:textId="77777777" w:rsidR="009B4294"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≪特記事項≫</w:t>
            </w:r>
            <w:r w:rsidR="009B4294">
              <w:rPr>
                <w:rFonts w:ascii="HG丸ｺﾞｼｯｸM-PRO" w:eastAsia="HG丸ｺﾞｼｯｸM-PRO" w:hAnsi="HG丸ｺﾞｼｯｸM-PRO" w:cs="Times New Roman"/>
                <w:szCs w:val="24"/>
              </w:rPr>
              <w:t xml:space="preserve">  </w:t>
            </w:r>
            <w:r w:rsidRPr="007F09F7">
              <w:rPr>
                <w:rFonts w:ascii="HG丸ｺﾞｼｯｸM-PRO" w:eastAsia="HG丸ｺﾞｼｯｸM-PRO" w:hAnsi="HG丸ｺﾞｼｯｸM-PRO" w:cs="Times New Roman"/>
                <w:szCs w:val="24"/>
              </w:rPr>
              <w:t>象鼻杯は、コロナウイルス蔓延防止の観点から（人の密集及びアルコールの提供）を</w:t>
            </w:r>
          </w:p>
          <w:p w14:paraId="4B6432CA" w14:textId="77777777" w:rsidR="0005611C" w:rsidRPr="007F09F7" w:rsidRDefault="0005611C" w:rsidP="007F09F7">
            <w:pPr>
              <w:ind w:leftChars="100" w:left="210" w:rightChars="131" w:right="275" w:firstLineChars="800" w:firstLine="16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szCs w:val="24"/>
              </w:rPr>
              <w:t>誘発する為）本年度も中止</w:t>
            </w:r>
          </w:p>
          <w:p w14:paraId="5DFD52BC"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5A5BF0F4"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10）ひまわりフェスタ　　　　　　　　　　　　　　　　　　　　　　　　　　　　　　　　　　　　　</w:t>
            </w:r>
          </w:p>
          <w:p w14:paraId="1437A7BF"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開催期間　：</w:t>
            </w:r>
            <w:r w:rsidRPr="007F09F7">
              <w:rPr>
                <w:rFonts w:ascii="HG丸ｺﾞｼｯｸM-PRO" w:eastAsia="HG丸ｺﾞｼｯｸM-PRO" w:hAnsi="HG丸ｺﾞｼｯｸM-PRO" w:cs="Times New Roman"/>
                <w:szCs w:val="24"/>
              </w:rPr>
              <w:t>７月１６日（土）から８月７日（日）</w:t>
            </w:r>
          </w:p>
          <w:p w14:paraId="362AFB77"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自然文化園　チューリップの花園</w:t>
            </w:r>
          </w:p>
          <w:p w14:paraId="29FDDD19" w14:textId="77777777" w:rsidR="0005611C" w:rsidRPr="007F09F7" w:rsidRDefault="0005611C" w:rsidP="007F09F7">
            <w:pPr>
              <w:ind w:leftChars="200" w:left="1995" w:rightChars="131" w:right="275" w:hangingChars="750" w:hanging="157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実施内容　：</w:t>
            </w:r>
            <w:r w:rsidRPr="007F09F7">
              <w:rPr>
                <w:rFonts w:ascii="HG丸ｺﾞｼｯｸM-PRO" w:eastAsia="HG丸ｺﾞｼｯｸM-PRO" w:hAnsi="HG丸ｺﾞｼｯｸM-PRO" w:cs="Times New Roman"/>
                <w:szCs w:val="24"/>
              </w:rPr>
              <w:t>約１0,000株のひまわりの花が咲き誇ります。モネ、マティスなど人気の画家シリーズや赤や白色の珍しいヒマワリもお楽しみいただけます。</w:t>
            </w:r>
          </w:p>
          <w:p w14:paraId="0B17CBE5" w14:textId="77777777" w:rsidR="0005611C" w:rsidRDefault="0005611C" w:rsidP="0005611C">
            <w:pPr>
              <w:ind w:left="480" w:rightChars="131" w:right="275" w:hanging="480"/>
              <w:jc w:val="left"/>
              <w:rPr>
                <w:rFonts w:ascii="HG丸ｺﾞｼｯｸM-PRO" w:eastAsia="HG丸ｺﾞｼｯｸM-PRO" w:hAnsi="HG丸ｺﾞｼｯｸM-PRO" w:cs="Times New Roman"/>
                <w:szCs w:val="24"/>
              </w:rPr>
            </w:pPr>
          </w:p>
          <w:p w14:paraId="2AF5D26E" w14:textId="77777777" w:rsidR="009B4294" w:rsidRPr="007F09F7" w:rsidRDefault="009B4294" w:rsidP="0005611C">
            <w:pPr>
              <w:ind w:left="480" w:rightChars="131" w:right="275" w:hanging="480"/>
              <w:jc w:val="left"/>
              <w:rPr>
                <w:rFonts w:ascii="HG丸ｺﾞｼｯｸM-PRO" w:eastAsia="HG丸ｺﾞｼｯｸM-PRO" w:hAnsi="HG丸ｺﾞｼｯｸM-PRO" w:cs="Times New Roman"/>
                <w:szCs w:val="24"/>
              </w:rPr>
            </w:pPr>
          </w:p>
          <w:p w14:paraId="33968F51" w14:textId="020C5419"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11）インターナショナルキャンプ </w:t>
            </w:r>
            <w:r w:rsidR="00742F79">
              <w:rPr>
                <w:rFonts w:ascii="HG丸ｺﾞｼｯｸM-PRO" w:eastAsia="HG丸ｺﾞｼｯｸM-PRO" w:hAnsi="HG丸ｺﾞｼｯｸM-PRO" w:cs="Times New Roman" w:hint="eastAsia"/>
                <w:b/>
                <w:szCs w:val="24"/>
                <w:u w:val="single"/>
              </w:rPr>
              <w:t xml:space="preserve"> </w:t>
            </w:r>
            <w:r w:rsidR="00742F79">
              <w:rPr>
                <w:rFonts w:ascii="HG丸ｺﾞｼｯｸM-PRO" w:eastAsia="HG丸ｺﾞｼｯｸM-PRO" w:hAnsi="HG丸ｺﾞｼｯｸM-PRO" w:cs="Times New Roman"/>
                <w:b/>
                <w:szCs w:val="24"/>
                <w:u w:val="single"/>
              </w:rPr>
              <w:t xml:space="preserve">  </w:t>
            </w:r>
            <w:r w:rsidRPr="007F09F7">
              <w:rPr>
                <w:rFonts w:ascii="HG丸ｺﾞｼｯｸM-PRO" w:eastAsia="HG丸ｺﾞｼｯｸM-PRO" w:hAnsi="HG丸ｺﾞｼｯｸM-PRO" w:cs="Times New Roman"/>
                <w:b/>
                <w:szCs w:val="24"/>
                <w:u w:val="single"/>
              </w:rPr>
              <w:t xml:space="preserve">　　　　　　　　　　　　　　　　　　　　　　　　　　　　　</w:t>
            </w:r>
          </w:p>
          <w:p w14:paraId="3204E999" w14:textId="5AAAB93F"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C437B9">
              <w:rPr>
                <w:rFonts w:ascii="HG丸ｺﾞｼｯｸM-PRO" w:eastAsia="HG丸ｺﾞｼｯｸM-PRO" w:hAnsi="HG丸ｺﾞｼｯｸM-PRO" w:cs="Times New Roman"/>
                <w:szCs w:val="24"/>
              </w:rPr>
              <w:t>開催期間　：８月２日（火）～８月３日（水）</w:t>
            </w:r>
          </w:p>
          <w:p w14:paraId="01825DE4"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上の広場、中央休憩所　BBQコーナー</w:t>
            </w:r>
          </w:p>
          <w:p w14:paraId="01589600"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9B4294">
              <w:rPr>
                <w:rFonts w:ascii="HG丸ｺﾞｼｯｸM-PRO" w:eastAsia="HG丸ｺﾞｼｯｸM-PRO" w:hAnsi="HG丸ｺﾞｼｯｸM-PRO" w:cs="Times New Roman"/>
                <w:szCs w:val="24"/>
              </w:rPr>
              <w:t>実施内容　：</w:t>
            </w:r>
            <w:r w:rsidRPr="007F09F7">
              <w:rPr>
                <w:rFonts w:ascii="HG丸ｺﾞｼｯｸM-PRO" w:eastAsia="HG丸ｺﾞｼｯｸM-PRO" w:hAnsi="HG丸ｺﾞｼｯｸM-PRO" w:cs="Times New Roman"/>
                <w:szCs w:val="24"/>
              </w:rPr>
              <w:t>自然体験を通して、環境の大切さや自然の仕組みを学習します。</w:t>
            </w:r>
          </w:p>
          <w:p w14:paraId="3E7F2AE2" w14:textId="77777777" w:rsidR="009B4294" w:rsidRDefault="0005611C" w:rsidP="007F09F7">
            <w:pPr>
              <w:ind w:leftChars="100" w:left="210" w:rightChars="131" w:right="275" w:firstLineChars="850" w:firstLine="178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野外活動や野外炊飯を体験し自然界の科学も学習。</w:t>
            </w:r>
          </w:p>
          <w:p w14:paraId="2F9CFDE0" w14:textId="77777777" w:rsidR="0005611C" w:rsidRPr="007F09F7" w:rsidRDefault="0005611C" w:rsidP="007F09F7">
            <w:pPr>
              <w:ind w:leftChars="100" w:left="210" w:rightChars="131" w:right="275" w:firstLineChars="850" w:firstLine="178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また留学生との英語でのコミュニケーションを体験します。</w:t>
            </w:r>
          </w:p>
          <w:p w14:paraId="34C43678"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666A66FE"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12）Wonder Experience イルミナイト万博（夏季）　　　　　　　　　　　　　　　　　　　　　　　　</w:t>
            </w:r>
          </w:p>
          <w:p w14:paraId="1AFE1077"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009B4294">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照明・イルミネーション等の設置による夜間演出を実施し、来園者の満足度を高める催事を実施する。本年度は、</w:t>
            </w:r>
            <w:r w:rsidRPr="007F09F7">
              <w:rPr>
                <w:rFonts w:ascii="HG丸ｺﾞｼｯｸM-PRO" w:eastAsia="HG丸ｺﾞｼｯｸM-PRO" w:hAnsi="HG丸ｺﾞｼｯｸM-PRO" w:cs="Times New Roman"/>
                <w:szCs w:val="24"/>
              </w:rPr>
              <w:t>2021年度開催を中止した日本庭園内の心字池・蓮池のライトアップを有料化で実施することにより、過去と比較して料金に見合ったコンテンツの充実化を図る。併催でフードイベント（夏の屋台）も実施し誘客を図り、より広く日本庭園を知っていただく機会を創出する。開催内容については、事前に大阪府と協議し行政財産使用料等を調整する。</w:t>
            </w:r>
          </w:p>
          <w:p w14:paraId="1FCA782E" w14:textId="32E79996" w:rsidR="0005611C" w:rsidRPr="007F09F7" w:rsidRDefault="00FA51F5"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タイトル　：「イルミナイト万博</w:t>
            </w:r>
            <w:r w:rsidR="00C437B9">
              <w:rPr>
                <w:rFonts w:ascii="HG丸ｺﾞｼｯｸM-PRO" w:eastAsia="HG丸ｺﾞｼｯｸM-PRO" w:hAnsi="HG丸ｺﾞｼｯｸM-PRO" w:cs="Times New Roman" w:hint="eastAsia"/>
                <w:szCs w:val="24"/>
              </w:rPr>
              <w:t>＆アジアン屋台w</w:t>
            </w:r>
            <w:r w:rsidR="00C437B9">
              <w:rPr>
                <w:rFonts w:ascii="HG丸ｺﾞｼｯｸM-PRO" w:eastAsia="HG丸ｺﾞｼｯｸM-PRO" w:hAnsi="HG丸ｺﾞｼｯｸM-PRO" w:cs="Times New Roman"/>
                <w:szCs w:val="24"/>
              </w:rPr>
              <w:t>ith</w:t>
            </w:r>
            <w:r w:rsidR="00C437B9">
              <w:rPr>
                <w:rFonts w:ascii="HG丸ｺﾞｼｯｸM-PRO" w:eastAsia="HG丸ｺﾞｼｯｸM-PRO" w:hAnsi="HG丸ｺﾞｼｯｸM-PRO" w:cs="Times New Roman" w:hint="eastAsia"/>
                <w:szCs w:val="24"/>
              </w:rPr>
              <w:t>万博ビアガーデン　2</w:t>
            </w:r>
            <w:r w:rsidR="00C437B9">
              <w:rPr>
                <w:rFonts w:ascii="HG丸ｺﾞｼｯｸM-PRO" w:eastAsia="HG丸ｺﾞｼｯｸM-PRO" w:hAnsi="HG丸ｺﾞｼｯｸM-PRO" w:cs="Times New Roman"/>
                <w:szCs w:val="24"/>
              </w:rPr>
              <w:t>022 SUMMER</w:t>
            </w:r>
            <w:r w:rsidR="0005611C" w:rsidRPr="007F09F7">
              <w:rPr>
                <w:rFonts w:ascii="HG丸ｺﾞｼｯｸM-PRO" w:eastAsia="HG丸ｺﾞｼｯｸM-PRO" w:hAnsi="HG丸ｺﾞｼｯｸM-PRO" w:cs="Times New Roman"/>
                <w:szCs w:val="24"/>
              </w:rPr>
              <w:t>」</w:t>
            </w:r>
          </w:p>
          <w:p w14:paraId="3571331C" w14:textId="23D19E0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FA51F5">
              <w:rPr>
                <w:rFonts w:ascii="HG丸ｺﾞｼｯｸM-PRO" w:eastAsia="HG丸ｺﾞｼｯｸM-PRO" w:hAnsi="HG丸ｺﾞｼｯｸM-PRO" w:cs="Times New Roman"/>
                <w:szCs w:val="24"/>
              </w:rPr>
              <w:t>開催期間　：</w:t>
            </w:r>
            <w:r w:rsidR="00C437B9">
              <w:rPr>
                <w:rFonts w:ascii="HG丸ｺﾞｼｯｸM-PRO" w:eastAsia="HG丸ｺﾞｼｯｸM-PRO" w:hAnsi="HG丸ｺﾞｼｯｸM-PRO" w:cs="Times New Roman"/>
                <w:szCs w:val="24"/>
              </w:rPr>
              <w:t>８月</w:t>
            </w:r>
            <w:r w:rsidR="00C437B9">
              <w:rPr>
                <w:rFonts w:ascii="HG丸ｺﾞｼｯｸM-PRO" w:eastAsia="HG丸ｺﾞｼｯｸM-PRO" w:hAnsi="HG丸ｺﾞｼｯｸM-PRO" w:cs="Times New Roman" w:hint="eastAsia"/>
                <w:szCs w:val="24"/>
              </w:rPr>
              <w:t>１１</w:t>
            </w:r>
            <w:r w:rsidR="00C437B9">
              <w:rPr>
                <w:rFonts w:ascii="HG丸ｺﾞｼｯｸM-PRO" w:eastAsia="HG丸ｺﾞｼｯｸM-PRO" w:hAnsi="HG丸ｺﾞｼｯｸM-PRO" w:cs="Times New Roman"/>
                <w:szCs w:val="24"/>
              </w:rPr>
              <w:t>日（</w:t>
            </w:r>
            <w:r w:rsidR="00C437B9">
              <w:rPr>
                <w:rFonts w:ascii="HG丸ｺﾞｼｯｸM-PRO" w:eastAsia="HG丸ｺﾞｼｯｸM-PRO" w:hAnsi="HG丸ｺﾞｼｯｸM-PRO" w:cs="Times New Roman" w:hint="eastAsia"/>
                <w:szCs w:val="24"/>
              </w:rPr>
              <w:t>木</w:t>
            </w:r>
            <w:r w:rsidRPr="007F09F7">
              <w:rPr>
                <w:rFonts w:ascii="HG丸ｺﾞｼｯｸM-PRO" w:eastAsia="HG丸ｺﾞｼｯｸM-PRO" w:hAnsi="HG丸ｺﾞｼｯｸM-PRO" w:cs="Times New Roman"/>
                <w:szCs w:val="24"/>
              </w:rPr>
              <w:t>）～８月2１日（日）</w:t>
            </w:r>
            <w:r w:rsidR="00C437B9">
              <w:rPr>
                <w:rFonts w:ascii="HG丸ｺﾞｼｯｸM-PRO" w:eastAsia="HG丸ｺﾞｼｯｸM-PRO" w:hAnsi="HG丸ｺﾞｼｯｸM-PRO" w:cs="Times New Roman"/>
                <w:szCs w:val="24"/>
              </w:rPr>
              <w:t xml:space="preserve"> 1</w:t>
            </w:r>
            <w:r w:rsidR="00C437B9">
              <w:rPr>
                <w:rFonts w:ascii="HG丸ｺﾞｼｯｸM-PRO" w:eastAsia="HG丸ｺﾞｼｯｸM-PRO" w:hAnsi="HG丸ｺﾞｼｯｸM-PRO" w:cs="Times New Roman" w:hint="eastAsia"/>
                <w:szCs w:val="24"/>
              </w:rPr>
              <w:t>０</w:t>
            </w:r>
            <w:r w:rsidR="00C437B9">
              <w:rPr>
                <w:rFonts w:ascii="HG丸ｺﾞｼｯｸM-PRO" w:eastAsia="HG丸ｺﾞｼｯｸM-PRO" w:hAnsi="HG丸ｺﾞｼｯｸM-PRO" w:cs="Times New Roman"/>
                <w:szCs w:val="24"/>
              </w:rPr>
              <w:t>日間</w:t>
            </w:r>
            <w:r w:rsidRPr="007F09F7">
              <w:rPr>
                <w:rFonts w:ascii="HG丸ｺﾞｼｯｸM-PRO" w:eastAsia="HG丸ｺﾞｼｯｸM-PRO" w:hAnsi="HG丸ｺﾞｼｯｸM-PRO" w:cs="Times New Roman"/>
                <w:szCs w:val="24"/>
              </w:rPr>
              <w:t xml:space="preserve">　※雨天決行・荒天中止</w:t>
            </w:r>
          </w:p>
          <w:p w14:paraId="52C28E11"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FA51F5">
              <w:rPr>
                <w:rFonts w:ascii="HG丸ｺﾞｼｯｸM-PRO" w:eastAsia="HG丸ｺﾞｼｯｸM-PRO" w:hAnsi="HG丸ｺﾞｼｯｸM-PRO" w:cs="Times New Roman"/>
                <w:szCs w:val="24"/>
              </w:rPr>
              <w:t>開催時間　：</w:t>
            </w:r>
            <w:r w:rsidRPr="007F09F7">
              <w:rPr>
                <w:rFonts w:ascii="HG丸ｺﾞｼｯｸM-PRO" w:eastAsia="HG丸ｺﾞｼｯｸM-PRO" w:hAnsi="HG丸ｺﾞｼｯｸM-PRO" w:cs="Times New Roman"/>
                <w:szCs w:val="24"/>
              </w:rPr>
              <w:t>午後9時まで</w:t>
            </w:r>
          </w:p>
          <w:p w14:paraId="0CD0F44D" w14:textId="23BA501D"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FA51F5">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日</w:t>
            </w:r>
            <w:r w:rsidR="00C437B9">
              <w:rPr>
                <w:rFonts w:ascii="HG丸ｺﾞｼｯｸM-PRO" w:eastAsia="HG丸ｺﾞｼｯｸM-PRO" w:hAnsi="HG丸ｺﾞｼｯｸM-PRO" w:cs="Times New Roman"/>
                <w:szCs w:val="24"/>
              </w:rPr>
              <w:t>本庭園中央休憩所、心字池～蓮池の東エリアとその周辺エリア</w:t>
            </w:r>
          </w:p>
          <w:p w14:paraId="4738E472"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6CA0C546"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b/>
                <w:szCs w:val="24"/>
                <w:u w:val="single"/>
              </w:rPr>
              <w:t xml:space="preserve">　</w:t>
            </w:r>
            <w:r w:rsidRPr="007F09F7">
              <w:rPr>
                <w:rFonts w:ascii="HG丸ｺﾞｼｯｸM-PRO" w:eastAsia="HG丸ｺﾞｼｯｸM-PRO" w:hAnsi="HG丸ｺﾞｼｯｸM-PRO" w:cs="Times New Roman"/>
                <w:b/>
                <w:szCs w:val="24"/>
                <w:u w:val="single"/>
              </w:rPr>
              <w:t xml:space="preserve">13）コスモスフェスタ　　　　　　　　　　　　　　　　　　　　　　　　　　　　　　　　　　　　　　</w:t>
            </w:r>
          </w:p>
          <w:p w14:paraId="6EBD02CA"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開催期間　：</w:t>
            </w:r>
            <w:r w:rsidR="0005611C" w:rsidRPr="007F09F7">
              <w:rPr>
                <w:rFonts w:ascii="HG丸ｺﾞｼｯｸM-PRO" w:eastAsia="HG丸ｺﾞｼｯｸM-PRO" w:hAnsi="HG丸ｺﾞｼｯｸM-PRO" w:cs="Times New Roman"/>
                <w:szCs w:val="24"/>
              </w:rPr>
              <w:t>10月１日（土）から1０月３０日（日）</w:t>
            </w:r>
          </w:p>
          <w:p w14:paraId="64210308"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会　　場　：</w:t>
            </w:r>
            <w:r w:rsidR="0005611C" w:rsidRPr="007F09F7">
              <w:rPr>
                <w:rFonts w:ascii="HG丸ｺﾞｼｯｸM-PRO" w:eastAsia="HG丸ｺﾞｼｯｸM-PRO" w:hAnsi="HG丸ｺﾞｼｯｸM-PRO" w:cs="Times New Roman"/>
                <w:szCs w:val="24"/>
              </w:rPr>
              <w:t>自然文化園　花の丘</w:t>
            </w:r>
          </w:p>
          <w:p w14:paraId="617E294A" w14:textId="77777777" w:rsidR="0005611C" w:rsidRPr="007F09F7" w:rsidRDefault="0009238C" w:rsidP="007F09F7">
            <w:pPr>
              <w:ind w:left="1995" w:rightChars="131" w:right="275" w:hangingChars="950" w:hanging="1995"/>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実施内容　：</w:t>
            </w:r>
            <w:r w:rsidR="0005611C" w:rsidRPr="007F09F7">
              <w:rPr>
                <w:rFonts w:ascii="HG丸ｺﾞｼｯｸM-PRO" w:eastAsia="HG丸ｺﾞｼｯｸM-PRO" w:hAnsi="HG丸ｺﾞｼｯｸM-PRO" w:cs="Times New Roman"/>
                <w:szCs w:val="24"/>
              </w:rPr>
              <w:t>色とりどりのコスモスの他、コキアやミューレンベルギア、赤ソバの花が咲き誇ります。イベント開催期間中は、会場となる花の丘近くに売店がないことから、コスモスや花の苗、食物、飲料等を販売する臨時売店を設置します。</w:t>
            </w:r>
          </w:p>
          <w:p w14:paraId="4002DE7D"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szCs w:val="24"/>
              </w:rPr>
              <w:t>開催内容については、事前に大阪府と協議し行政財産使用料等を調整する。</w:t>
            </w:r>
          </w:p>
          <w:p w14:paraId="491E3CBF"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09238C">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≪特記事項≫</w:t>
            </w:r>
            <w:r w:rsidR="0009238C">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強風が吹く会場のため、常に天候対策を取り、来園者の安全対策を実施。</w:t>
            </w:r>
          </w:p>
          <w:p w14:paraId="280D5556"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228F97F0"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14）ローズフェスタ（秋期）　　　　　　　　　　　　　　　　　　　　　　　　　　　　　　　　　　　</w:t>
            </w:r>
          </w:p>
          <w:p w14:paraId="79C4A7E7"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開催期間　：</w:t>
            </w:r>
            <w:r w:rsidR="0005611C" w:rsidRPr="007F09F7">
              <w:rPr>
                <w:rFonts w:ascii="HG丸ｺﾞｼｯｸM-PRO" w:eastAsia="HG丸ｺﾞｼｯｸM-PRO" w:hAnsi="HG丸ｺﾞｼｯｸM-PRO" w:cs="Times New Roman"/>
                <w:szCs w:val="24"/>
              </w:rPr>
              <w:t>10月1５日（土）から1１月６日（日）</w:t>
            </w:r>
          </w:p>
          <w:p w14:paraId="086A4155"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09238C">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平和のバラ園</w:t>
            </w:r>
          </w:p>
          <w:p w14:paraId="6F590975"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09238C">
              <w:rPr>
                <w:rFonts w:ascii="HG丸ｺﾞｼｯｸM-PRO" w:eastAsia="HG丸ｺﾞｼｯｸM-PRO" w:hAnsi="HG丸ｺﾞｼｯｸM-PRO" w:cs="Times New Roman"/>
                <w:szCs w:val="24"/>
              </w:rPr>
              <w:t>実施内容　：</w:t>
            </w:r>
            <w:r w:rsidRPr="007F09F7">
              <w:rPr>
                <w:rFonts w:ascii="HG丸ｺﾞｼｯｸM-PRO" w:eastAsia="HG丸ｺﾞｼｯｸM-PRO" w:hAnsi="HG丸ｺﾞｼｯｸM-PRO" w:cs="Times New Roman"/>
                <w:szCs w:val="24"/>
              </w:rPr>
              <w:t>1970年の大阪万博当時のレガシーと最新のバラの融合による、美しさと芳醇な</w:t>
            </w:r>
          </w:p>
          <w:p w14:paraId="45CCB475" w14:textId="77777777" w:rsidR="0005611C" w:rsidRPr="007F09F7" w:rsidRDefault="0005611C" w:rsidP="007F09F7">
            <w:pPr>
              <w:ind w:rightChars="131" w:right="275" w:firstLineChars="950" w:firstLine="199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香りをお楽しみいただきます。</w:t>
            </w:r>
          </w:p>
          <w:p w14:paraId="5933B628"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≪特記事項≫</w:t>
            </w:r>
            <w:r w:rsidR="0009238C">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バラ苗販売、各種体験会、講習会を共催</w:t>
            </w:r>
          </w:p>
          <w:p w14:paraId="2FE00B94"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4128E796"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hint="eastAsia"/>
                <w:szCs w:val="24"/>
              </w:rPr>
              <w:t xml:space="preserve">　</w:t>
            </w:r>
            <w:r w:rsidR="0009238C">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b/>
                <w:szCs w:val="24"/>
                <w:u w:val="single"/>
              </w:rPr>
              <w:t xml:space="preserve">15）紅葉まつり　　　　　　　　　　　　　　　　　　　　　　　　　　　　　　　　　　　　　　　　　</w:t>
            </w:r>
          </w:p>
          <w:p w14:paraId="59492F85"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開催期間　：１１月５日（土）から１１月２７日（日）</w:t>
            </w:r>
          </w:p>
          <w:p w14:paraId="67B0ECD6"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会　　場　：日本庭園、自然文化園全域、紅葉渓</w:t>
            </w:r>
          </w:p>
          <w:p w14:paraId="097AC0B0"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実施内容　：毎年開催し秋の恒例イベントとなっている「紅葉まつり」を開催。</w:t>
            </w:r>
          </w:p>
          <w:p w14:paraId="453EC57A"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szCs w:val="24"/>
              </w:rPr>
              <w:t>併催の賑わいイベントも実施します。</w:t>
            </w:r>
          </w:p>
          <w:p w14:paraId="142AB33D"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szCs w:val="24"/>
              </w:rPr>
              <w:t xml:space="preserve"> ≪特記事項≫</w:t>
            </w: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日本庭園夜間のライトアップ。</w:t>
            </w:r>
          </w:p>
          <w:p w14:paraId="452ADD70" w14:textId="77777777" w:rsidR="0009238C" w:rsidRDefault="0005611C" w:rsidP="007F09F7">
            <w:pPr>
              <w:ind w:leftChars="100" w:left="210" w:rightChars="131" w:right="275" w:firstLineChars="850" w:firstLine="178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szCs w:val="24"/>
              </w:rPr>
              <w:t>11月11.12.13.18.19.20.23.25.26.27の10日間に日本庭園の西側エリアの</w:t>
            </w:r>
          </w:p>
          <w:p w14:paraId="187DE6F5" w14:textId="77777777" w:rsidR="0005611C" w:rsidRPr="007F09F7" w:rsidRDefault="0005611C" w:rsidP="007F09F7">
            <w:pPr>
              <w:ind w:leftChars="100" w:left="210" w:rightChars="131" w:right="275" w:firstLineChars="850" w:firstLine="178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szCs w:val="24"/>
              </w:rPr>
              <w:t>夜間ライトアップを実施（予定）</w:t>
            </w:r>
          </w:p>
          <w:p w14:paraId="3112139B"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0009238C">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※過去</w:t>
            </w:r>
            <w:r w:rsidRPr="007F09F7">
              <w:rPr>
                <w:rFonts w:ascii="HG丸ｺﾞｼｯｸM-PRO" w:eastAsia="HG丸ｺﾞｼｯｸM-PRO" w:hAnsi="HG丸ｺﾞｼｯｸM-PRO" w:cs="Times New Roman"/>
                <w:szCs w:val="24"/>
              </w:rPr>
              <w:t>2年間の実績を踏まえ、有料化による更なるライトアップのコンテンツの充実化</w:t>
            </w:r>
          </w:p>
          <w:p w14:paraId="1D86E98B"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0009238C">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を図り、より広く日本庭園を知っていただく機会を創出する。開催内容については、</w:t>
            </w:r>
          </w:p>
          <w:p w14:paraId="5BBA30DE"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0009238C">
              <w:rPr>
                <w:rFonts w:ascii="HG丸ｺﾞｼｯｸM-PRO" w:eastAsia="HG丸ｺﾞｼｯｸM-PRO" w:hAnsi="HG丸ｺﾞｼｯｸM-PRO" w:cs="Times New Roman" w:hint="eastAsia"/>
                <w:szCs w:val="24"/>
              </w:rPr>
              <w:t xml:space="preserve"> </w:t>
            </w:r>
            <w:r w:rsidR="0009238C">
              <w:rPr>
                <w:rFonts w:ascii="HG丸ｺﾞｼｯｸM-PRO" w:eastAsia="HG丸ｺﾞｼｯｸM-PRO" w:hAnsi="HG丸ｺﾞｼｯｸM-PRO" w:cs="Times New Roman"/>
                <w:szCs w:val="24"/>
              </w:rPr>
              <w:t xml:space="preserve">      </w:t>
            </w:r>
            <w:r w:rsidRPr="007F09F7">
              <w:rPr>
                <w:rFonts w:ascii="HG丸ｺﾞｼｯｸM-PRO" w:eastAsia="HG丸ｺﾞｼｯｸM-PRO" w:hAnsi="HG丸ｺﾞｼｯｸM-PRO" w:cs="Times New Roman" w:hint="eastAsia"/>
                <w:szCs w:val="24"/>
              </w:rPr>
              <w:t>事前に大阪府と協議し行政財産使用料等を調整する。</w:t>
            </w:r>
          </w:p>
          <w:p w14:paraId="10F19768"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1F4A33B2"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b/>
                <w:szCs w:val="24"/>
              </w:rPr>
              <w:t>【「紅葉まつり」併催イベント】</w:t>
            </w:r>
          </w:p>
          <w:p w14:paraId="7CADEF01" w14:textId="77777777" w:rsidR="0005611C" w:rsidRPr="007F09F7" w:rsidRDefault="0005611C" w:rsidP="007F09F7">
            <w:pPr>
              <w:ind w:rightChars="131" w:right="275" w:firstLineChars="200" w:firstLine="42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・伝統芸能イベント</w:t>
            </w:r>
          </w:p>
          <w:p w14:paraId="37B6F42C"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「紅葉まつり」開催期にあわせて、公園の賑わいづくりを演出する伝統芸能を中心としたイベントを開催します。</w:t>
            </w:r>
          </w:p>
          <w:p w14:paraId="00C20ABD"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D46319">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開催期間　：</w:t>
            </w:r>
            <w:r w:rsidR="0005611C" w:rsidRPr="007F09F7">
              <w:rPr>
                <w:rFonts w:ascii="HG丸ｺﾞｼｯｸM-PRO" w:eastAsia="HG丸ｺﾞｼｯｸM-PRO" w:hAnsi="HG丸ｺﾞｼｯｸM-PRO" w:cs="Times New Roman"/>
                <w:szCs w:val="24"/>
              </w:rPr>
              <w:t>11月の土曜、日曜日の1日程度（予定）</w:t>
            </w:r>
          </w:p>
          <w:p w14:paraId="2F22A477"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D46319">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会　　場　：</w:t>
            </w:r>
            <w:r w:rsidR="0005611C" w:rsidRPr="007F09F7">
              <w:rPr>
                <w:rFonts w:ascii="HG丸ｺﾞｼｯｸM-PRO" w:eastAsia="HG丸ｺﾞｼｯｸM-PRO" w:hAnsi="HG丸ｺﾞｼｯｸM-PRO" w:cs="Times New Roman"/>
                <w:szCs w:val="24"/>
              </w:rPr>
              <w:t>日本庭園　中央休憩所</w:t>
            </w:r>
            <w:r w:rsidR="0005611C" w:rsidRPr="007F09F7">
              <w:rPr>
                <w:rFonts w:ascii="HG丸ｺﾞｼｯｸM-PRO" w:eastAsia="HG丸ｺﾞｼｯｸM-PRO" w:hAnsi="HG丸ｺﾞｼｯｸM-PRO" w:cs="Times New Roman" w:hint="eastAsia"/>
                <w:szCs w:val="24"/>
              </w:rPr>
              <w:t xml:space="preserve">　　　　　　　　　　</w:t>
            </w:r>
          </w:p>
          <w:p w14:paraId="5F0C3EB9"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D46319">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 xml:space="preserve">・日本庭園茶室「汎庵・万里庵」特別公開　　　　　</w:t>
            </w:r>
          </w:p>
          <w:p w14:paraId="73CF2E36" w14:textId="77777777" w:rsidR="0005611C" w:rsidRPr="007F09F7" w:rsidRDefault="0005611C" w:rsidP="007F09F7">
            <w:pPr>
              <w:ind w:leftChars="100" w:left="210" w:rightChars="131" w:right="275" w:firstLineChars="150" w:firstLine="31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開催期間　：　11月５日（土）から11月27日（日）　</w:t>
            </w:r>
          </w:p>
          <w:p w14:paraId="6E2CBE75" w14:textId="77777777" w:rsidR="0005611C" w:rsidRPr="007F09F7" w:rsidRDefault="0005611C" w:rsidP="007F09F7">
            <w:pPr>
              <w:ind w:leftChars="100" w:left="210" w:rightChars="131" w:right="275" w:firstLineChars="150" w:firstLine="31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会　　場　：　茶室「汎庵」にて呈茶を開催</w:t>
            </w:r>
          </w:p>
          <w:p w14:paraId="45937D9F"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464724FD"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16）万博公園写真コンテスト　　　　　　　　　　　　　　　　　　　　　　　　　　　　　　　　　　　</w:t>
            </w:r>
          </w:p>
          <w:p w14:paraId="3262CACA"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szCs w:val="24"/>
              </w:rPr>
              <w:t xml:space="preserve"> □ 開催期間　：作品応募期間　1０月１日（土）から11月３０日（水）</w:t>
            </w:r>
          </w:p>
          <w:p w14:paraId="130A68CC"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szCs w:val="24"/>
              </w:rPr>
              <w:t xml:space="preserve">作品展示期間　12月～３月        </w:t>
            </w:r>
          </w:p>
          <w:p w14:paraId="1163238B" w14:textId="77777777" w:rsidR="0005611C" w:rsidRPr="007F09F7" w:rsidRDefault="0009238C"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会　　場　：</w:t>
            </w:r>
            <w:r w:rsidR="0005611C" w:rsidRPr="007F09F7">
              <w:rPr>
                <w:rFonts w:ascii="HG丸ｺﾞｼｯｸM-PRO" w:eastAsia="HG丸ｺﾞｼｯｸM-PRO" w:hAnsi="HG丸ｺﾞｼｯｸM-PRO" w:cs="Times New Roman"/>
                <w:szCs w:val="24"/>
              </w:rPr>
              <w:t>日本庭園 中央休憩所 等</w:t>
            </w:r>
          </w:p>
          <w:p w14:paraId="23573F46"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≪コンテストの題材≫万博記念公園の魅力を表現したもの。</w:t>
            </w:r>
          </w:p>
          <w:p w14:paraId="6523279C" w14:textId="77777777" w:rsidR="0005611C" w:rsidRPr="007F09F7" w:rsidRDefault="0005611C" w:rsidP="007F09F7">
            <w:pPr>
              <w:ind w:left="2100" w:rightChars="131" w:right="275" w:hangingChars="1000" w:hanging="210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≪特記事項≫</w:t>
            </w:r>
            <w:r w:rsidR="00D46319">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各種入選作品は、万博記念公園のイベントポスター、イベントチラシ、</w:t>
            </w:r>
            <w:r w:rsidRPr="007F09F7">
              <w:rPr>
                <w:rFonts w:ascii="HG丸ｺﾞｼｯｸM-PRO" w:eastAsia="HG丸ｺﾞｼｯｸM-PRO" w:hAnsi="HG丸ｺﾞｼｯｸM-PRO" w:cs="Times New Roman"/>
                <w:szCs w:val="24"/>
              </w:rPr>
              <w:t xml:space="preserve"> HP、Facebookなどにも利用できるように、募集段階で条件付けを行う。</w:t>
            </w:r>
          </w:p>
          <w:p w14:paraId="10B37AF2" w14:textId="77777777" w:rsidR="0005611C" w:rsidRPr="007F09F7" w:rsidRDefault="0005611C" w:rsidP="007F09F7">
            <w:pPr>
              <w:ind w:left="2100" w:rightChars="131" w:right="275" w:hangingChars="1000" w:hanging="210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szCs w:val="24"/>
              </w:rPr>
              <w:t xml:space="preserve">        </w:t>
            </w:r>
            <w:r w:rsidR="00D46319">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応募にあたり、応募作品が人物による肖像権や作品の著作権を被写体としている場合、仮に相手方と抗争となった場合は応募者の責任のもと解決する旨を記載。</w:t>
            </w:r>
          </w:p>
          <w:p w14:paraId="50803F46" w14:textId="77777777" w:rsidR="0005611C" w:rsidRPr="007F09F7" w:rsidRDefault="0005611C" w:rsidP="007F09F7">
            <w:pPr>
              <w:ind w:left="2100" w:rightChars="131" w:right="275" w:hangingChars="1000" w:hanging="210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szCs w:val="24"/>
              </w:rPr>
              <w:t xml:space="preserve">        </w:t>
            </w:r>
            <w:r w:rsidR="00D46319">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各写真コンテストの入選作品を展示（推薦1点・特選１点・入選3点・佳作８点・特別賞２点）。また、展示会場には間接照明を用いた空間演出を実施。</w:t>
            </w:r>
          </w:p>
          <w:p w14:paraId="63084475"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※インスタグラムを利用した写真投稿サイトを活用したデジタル写真コンテストも実施予定</w:t>
            </w:r>
          </w:p>
          <w:p w14:paraId="4F372926"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12327F2F"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17）Wonder Experience ウインターイルミナイト万博２０２２　　　　　　　　　　　　　　　　　　　　　　　　　　　　　</w:t>
            </w:r>
          </w:p>
          <w:p w14:paraId="3645E286"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0009238C">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～太陽の塔の更なる観光資源化～</w:t>
            </w:r>
          </w:p>
          <w:p w14:paraId="32100E37"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太陽の塔を中心にイルミネーションによる音と光の演出を実施します。</w:t>
            </w:r>
          </w:p>
          <w:p w14:paraId="2CFE1E29" w14:textId="77777777" w:rsidR="0005611C" w:rsidRPr="007F09F7" w:rsidRDefault="0005611C" w:rsidP="007F09F7">
            <w:pPr>
              <w:ind w:rightChars="131" w:right="275" w:firstLineChars="200" w:firstLine="42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09238C">
              <w:rPr>
                <w:rFonts w:ascii="HG丸ｺﾞｼｯｸM-PRO" w:eastAsia="HG丸ｺﾞｼｯｸM-PRO" w:hAnsi="HG丸ｺﾞｼｯｸM-PRO" w:cs="Times New Roman"/>
                <w:szCs w:val="24"/>
              </w:rPr>
              <w:t>タイトル　：</w:t>
            </w:r>
            <w:r w:rsidRPr="007F09F7">
              <w:rPr>
                <w:rFonts w:ascii="HG丸ｺﾞｼｯｸM-PRO" w:eastAsia="HG丸ｺﾞｼｯｸM-PRO" w:hAnsi="HG丸ｺﾞｼｯｸM-PRO" w:cs="Times New Roman"/>
                <w:szCs w:val="24"/>
              </w:rPr>
              <w:t>「Wonder Experience ウインターイルミナイト万博2022」</w:t>
            </w:r>
          </w:p>
          <w:p w14:paraId="2BD7DDFE" w14:textId="77777777" w:rsidR="0005611C" w:rsidRPr="007F09F7" w:rsidRDefault="0005611C" w:rsidP="007F09F7">
            <w:pPr>
              <w:ind w:rightChars="131" w:right="275" w:firstLineChars="200" w:firstLine="42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09238C">
              <w:rPr>
                <w:rFonts w:ascii="HG丸ｺﾞｼｯｸM-PRO" w:eastAsia="HG丸ｺﾞｼｯｸM-PRO" w:hAnsi="HG丸ｺﾞｼｯｸM-PRO" w:cs="Times New Roman"/>
                <w:szCs w:val="24"/>
              </w:rPr>
              <w:t>開催期間　：</w:t>
            </w:r>
            <w:r w:rsidRPr="007F09F7">
              <w:rPr>
                <w:rFonts w:ascii="HG丸ｺﾞｼｯｸM-PRO" w:eastAsia="HG丸ｺﾞｼｯｸM-PRO" w:hAnsi="HG丸ｺﾞｼｯｸM-PRO" w:cs="Times New Roman"/>
                <w:szCs w:val="24"/>
              </w:rPr>
              <w:t>1２月２日(金)～12月2５日(日)のうち金・土・日</w:t>
            </w:r>
          </w:p>
          <w:p w14:paraId="136C1D9C"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09238C">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※雨天決行・荒天中止</w:t>
            </w:r>
          </w:p>
          <w:p w14:paraId="35B8B653" w14:textId="77777777" w:rsidR="0005611C" w:rsidRPr="007F09F7" w:rsidRDefault="00694428"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sidR="0009238C">
              <w:rPr>
                <w:rFonts w:ascii="HG丸ｺﾞｼｯｸM-PRO" w:eastAsia="HG丸ｺﾞｼｯｸM-PRO" w:hAnsi="HG丸ｺﾞｼｯｸM-PRO" w:cs="Times New Roman"/>
                <w:szCs w:val="24"/>
              </w:rPr>
              <w:t>開催時間　：</w:t>
            </w:r>
            <w:r w:rsidR="0005611C" w:rsidRPr="007F09F7">
              <w:rPr>
                <w:rFonts w:ascii="HG丸ｺﾞｼｯｸM-PRO" w:eastAsia="HG丸ｺﾞｼｯｸM-PRO" w:hAnsi="HG丸ｺﾞｼｯｸM-PRO" w:cs="Times New Roman"/>
                <w:szCs w:val="24"/>
              </w:rPr>
              <w:t>午後9時まで</w:t>
            </w:r>
          </w:p>
          <w:p w14:paraId="0A376107" w14:textId="77777777" w:rsidR="0005611C" w:rsidRPr="007F09F7" w:rsidRDefault="0005611C" w:rsidP="007F09F7">
            <w:pPr>
              <w:ind w:rightChars="131" w:right="275" w:firstLineChars="200" w:firstLine="42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w:t>
            </w:r>
            <w:r w:rsidR="0009238C">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太陽の塔と周辺エリア（予定）</w:t>
            </w:r>
          </w:p>
          <w:p w14:paraId="0991F8FA" w14:textId="77777777" w:rsidR="00694428" w:rsidRDefault="0005611C" w:rsidP="007F09F7">
            <w:pPr>
              <w:ind w:rightChars="131" w:right="275" w:firstLineChars="200" w:firstLine="42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□実施予定内容：太陽の塔を中心としたライティングとストリングライトによる光と音の饗宴を実施。</w:t>
            </w:r>
          </w:p>
          <w:p w14:paraId="40094179" w14:textId="77777777" w:rsidR="0005611C" w:rsidRPr="007F09F7" w:rsidRDefault="0005611C" w:rsidP="007F09F7">
            <w:pPr>
              <w:ind w:leftChars="1031" w:left="2165" w:rightChars="131" w:right="27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万博記念公園駅～中央広場スロープ中央橋のイルミネーション、太陽の広場及び通路のイルミネーション、東大路のイルミネーションなどの通り抜け、太陽の塔（正面）の光と音による演出の実施等を予定。体験コンテンツ等も増やし参加者の満足度を拡充する。太陽の塔周辺では音と光による新たなコンテンツを実施する。例年開催のラーメン</w:t>
            </w:r>
            <w:r w:rsidRPr="007F09F7">
              <w:rPr>
                <w:rFonts w:ascii="HG丸ｺﾞｼｯｸM-PRO" w:eastAsia="HG丸ｺﾞｼｯｸM-PRO" w:hAnsi="HG丸ｺﾞｼｯｸM-PRO" w:cs="Times New Roman"/>
                <w:szCs w:val="24"/>
              </w:rPr>
              <w:t>EXPOをお祭り広場に誘致し、更なる誘客を図る。また、冬季イベントの感染症対策も徹底し予防する。</w:t>
            </w:r>
          </w:p>
          <w:p w14:paraId="3E2190B4"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28B929C0" w14:textId="77777777" w:rsidR="0005611C" w:rsidRPr="007F09F7" w:rsidRDefault="0005611C" w:rsidP="007F09F7">
            <w:pPr>
              <w:ind w:leftChars="100" w:left="210" w:rightChars="131" w:right="275" w:firstLineChars="100" w:firstLine="211"/>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18）インスタグラムフォトコンテスト　　　　　　　　　　　　　　　　　　　　　　　　　　　　　　　</w:t>
            </w:r>
          </w:p>
          <w:p w14:paraId="628374DA" w14:textId="77777777" w:rsidR="0005611C" w:rsidRPr="007F09F7" w:rsidRDefault="0005611C" w:rsidP="007F09F7">
            <w:pPr>
              <w:ind w:rightChars="131" w:right="275" w:firstLineChars="200" w:firstLine="42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w:t>
            </w:r>
            <w:r w:rsidRPr="007F09F7">
              <w:rPr>
                <w:rFonts w:ascii="HG丸ｺﾞｼｯｸM-PRO" w:eastAsia="HG丸ｺﾞｼｯｸM-PRO" w:hAnsi="HG丸ｺﾞｼｯｸM-PRO" w:cs="Times New Roman"/>
                <w:szCs w:val="24"/>
              </w:rPr>
              <w:t xml:space="preserve"> 開催期間　：　１2月１９日（月）～3月1２日（日）　</w:t>
            </w:r>
          </w:p>
          <w:p w14:paraId="6826C1AF" w14:textId="77777777" w:rsidR="0005611C" w:rsidRPr="007F09F7" w:rsidRDefault="0005611C" w:rsidP="007F09F7">
            <w:pPr>
              <w:ind w:leftChars="100" w:left="210" w:rightChars="131" w:right="275"/>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□会場：万博記念公園</w:t>
            </w:r>
          </w:p>
          <w:p w14:paraId="31E14565" w14:textId="77777777" w:rsidR="0005611C" w:rsidRPr="007F09F7" w:rsidRDefault="0005611C" w:rsidP="007F09F7">
            <w:pPr>
              <w:ind w:leftChars="100" w:left="210" w:rightChars="131" w:right="275" w:firstLineChars="100" w:firstLine="21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テーマ：わたしの好きな万博記念公園</w:t>
            </w:r>
          </w:p>
          <w:p w14:paraId="2A2FFFF8" w14:textId="77777777" w:rsidR="0005611C" w:rsidRPr="007F09F7" w:rsidRDefault="0005611C" w:rsidP="007F09F7">
            <w:pPr>
              <w:ind w:left="1260" w:rightChars="131" w:right="275" w:hangingChars="600" w:hanging="126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00694428">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《詳細》万博記念公園の公式インスタグラムをフォローして頂き万博記念公園内で撮影した思い出の写真や魅力を伝える写真を指定のハッシュタグをつけて投稿。入選写真は今後の万博記念公園の</w:t>
            </w:r>
          </w:p>
          <w:p w14:paraId="0E7BA37D"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00694428">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hint="eastAsia"/>
                <w:szCs w:val="24"/>
              </w:rPr>
              <w:t>広報・プロモーションにも活用し、より公園の魅力をあらゆる世代に伝えていく。</w:t>
            </w:r>
          </w:p>
          <w:p w14:paraId="383BB672"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65D30A8E"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b/>
                <w:szCs w:val="24"/>
                <w:u w:val="single"/>
              </w:rPr>
              <w:t xml:space="preserve">19）梅まつり　　　　　　　　　　　　　　　　　　　　　　　　　　　　　　　　　　　　　　　　　　</w:t>
            </w:r>
          </w:p>
          <w:p w14:paraId="6C48CCF0" w14:textId="77777777" w:rsidR="0005611C" w:rsidRPr="007F09F7" w:rsidRDefault="00694428"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開催期間　：</w:t>
            </w:r>
            <w:r w:rsidR="0005611C" w:rsidRPr="007F09F7">
              <w:rPr>
                <w:rFonts w:ascii="HG丸ｺﾞｼｯｸM-PRO" w:eastAsia="HG丸ｺﾞｼｯｸM-PRO" w:hAnsi="HG丸ｺﾞｼｯｸM-PRO" w:cs="Times New Roman"/>
                <w:szCs w:val="24"/>
              </w:rPr>
              <w:t xml:space="preserve">2月1１日（土）～3月1２日（日）　</w:t>
            </w:r>
          </w:p>
          <w:p w14:paraId="3FEB0DD8" w14:textId="77777777" w:rsidR="0005611C" w:rsidRPr="007F09F7" w:rsidRDefault="00694428"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会　　場　：</w:t>
            </w:r>
            <w:r w:rsidR="0005611C" w:rsidRPr="007F09F7">
              <w:rPr>
                <w:rFonts w:ascii="HG丸ｺﾞｼｯｸM-PRO" w:eastAsia="HG丸ｺﾞｼｯｸM-PRO" w:hAnsi="HG丸ｺﾞｼｯｸM-PRO" w:cs="Times New Roman"/>
                <w:szCs w:val="24"/>
              </w:rPr>
              <w:t>日本庭園、自然文化園　梅林</w:t>
            </w:r>
          </w:p>
          <w:p w14:paraId="377EFEA5" w14:textId="77777777" w:rsidR="0005611C" w:rsidRPr="007F09F7" w:rsidRDefault="00694428"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≪特記事項≫</w:t>
            </w: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日本庭園「千里庵」にて呈茶サービスを実施</w:t>
            </w:r>
          </w:p>
          <w:p w14:paraId="1DFBDE5A"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628DF770"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szCs w:val="24"/>
              </w:rPr>
              <w:t xml:space="preserve"> </w:t>
            </w:r>
            <w:r w:rsidR="00694428">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【「梅まつり」併催イベント】</w:t>
            </w:r>
          </w:p>
          <w:p w14:paraId="7B5A6E3B"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・長浜盆売店：期間中の２週間の週末（予定）</w:t>
            </w:r>
          </w:p>
          <w:p w14:paraId="5743D8E0"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過去３年実施の、長浜の新春の風物詩「長浜盆梅展」から盆梅が万博記念公園に登場。</w:t>
            </w:r>
          </w:p>
          <w:p w14:paraId="60E3E490"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・その他民間企業とコラボレーションした賑わいイベントや梅関連商品の販売等を実施</w:t>
            </w:r>
          </w:p>
          <w:p w14:paraId="21C44454" w14:textId="77777777" w:rsidR="0005611C" w:rsidRPr="007F09F7" w:rsidRDefault="0005611C" w:rsidP="007F09F7">
            <w:pPr>
              <w:ind w:leftChars="100" w:left="210" w:rightChars="131" w:right="275" w:firstLineChars="200" w:firstLine="42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・伝統芸能イベント</w:t>
            </w:r>
          </w:p>
          <w:p w14:paraId="017E0018"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「梅まつり」開催期にあわせて、公園の賑わいづくりを演出する伝統芸能イベントを開催します。</w:t>
            </w:r>
          </w:p>
          <w:p w14:paraId="59D64753" w14:textId="77777777" w:rsidR="0005611C" w:rsidRPr="007F09F7" w:rsidRDefault="00694428"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hint="eastAsia"/>
                <w:szCs w:val="24"/>
              </w:rPr>
              <w:t>□</w:t>
            </w:r>
            <w:r w:rsidR="0005611C" w:rsidRPr="007F09F7">
              <w:rPr>
                <w:rFonts w:ascii="HG丸ｺﾞｼｯｸM-PRO" w:eastAsia="HG丸ｺﾞｼｯｸM-PRO" w:hAnsi="HG丸ｺﾞｼｯｸM-PRO" w:cs="Times New Roman"/>
                <w:szCs w:val="24"/>
              </w:rPr>
              <w:t xml:space="preserve"> </w:t>
            </w:r>
            <w:r>
              <w:rPr>
                <w:rFonts w:ascii="HG丸ｺﾞｼｯｸM-PRO" w:eastAsia="HG丸ｺﾞｼｯｸM-PRO" w:hAnsi="HG丸ｺﾞｼｯｸM-PRO" w:cs="Times New Roman"/>
                <w:szCs w:val="24"/>
              </w:rPr>
              <w:t>開催期間　：</w:t>
            </w:r>
            <w:r w:rsidR="0005611C" w:rsidRPr="007F09F7">
              <w:rPr>
                <w:rFonts w:ascii="HG丸ｺﾞｼｯｸM-PRO" w:eastAsia="HG丸ｺﾞｼｯｸM-PRO" w:hAnsi="HG丸ｺﾞｼｯｸM-PRO" w:cs="Times New Roman"/>
                <w:szCs w:val="24"/>
              </w:rPr>
              <w:t xml:space="preserve">2月1１日（土）～3月1２日（日）　</w:t>
            </w:r>
          </w:p>
          <w:p w14:paraId="0C7B143F" w14:textId="77777777" w:rsidR="0005611C" w:rsidRPr="007F09F7" w:rsidRDefault="00694428" w:rsidP="0005611C">
            <w:pPr>
              <w:ind w:left="480" w:rightChars="131" w:right="275" w:hanging="48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 xml:space="preserve">　　　　　　　　　　</w:t>
            </w:r>
            <w:r w:rsidR="0005611C" w:rsidRPr="007F09F7">
              <w:rPr>
                <w:rFonts w:ascii="HG丸ｺﾞｼｯｸM-PRO" w:eastAsia="HG丸ｺﾞｼｯｸM-PRO" w:hAnsi="HG丸ｺﾞｼｯｸM-PRO" w:cs="Times New Roman"/>
                <w:szCs w:val="24"/>
              </w:rPr>
              <w:t xml:space="preserve"> ※「梅まつり」開催期間中の土・日曜日に１回実施予定</w:t>
            </w:r>
          </w:p>
          <w:p w14:paraId="68C472B3"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694428">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日本庭園　中央休憩所</w:t>
            </w:r>
          </w:p>
          <w:p w14:paraId="5371379C"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396F3BCE"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【クリスマスローズイベント】</w:t>
            </w:r>
          </w:p>
          <w:p w14:paraId="7B562965"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日程：</w:t>
            </w:r>
            <w:r w:rsidRPr="007F09F7">
              <w:rPr>
                <w:rFonts w:ascii="HG丸ｺﾞｼｯｸM-PRO" w:eastAsia="HG丸ｺﾞｼｯｸM-PRO" w:hAnsi="HG丸ｺﾞｼｯｸM-PRO" w:cs="Times New Roman"/>
                <w:szCs w:val="24"/>
              </w:rPr>
              <w:t xml:space="preserve">2023年2月中旬～3月下旬（日程調整中）　　　</w:t>
            </w:r>
          </w:p>
          <w:p w14:paraId="337F068C"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開催内容・方法については、事前に大阪府と協議し行政財産使用料等を調整する。</w:t>
            </w:r>
          </w:p>
          <w:p w14:paraId="2B2AF045"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場所：日本庭園中央休憩所</w:t>
            </w:r>
            <w:r w:rsidRPr="007F09F7">
              <w:rPr>
                <w:rFonts w:ascii="HG丸ｺﾞｼｯｸM-PRO" w:eastAsia="HG丸ｺﾞｼｯｸM-PRO" w:hAnsi="HG丸ｺﾞｼｯｸM-PRO" w:cs="Times New Roman"/>
                <w:szCs w:val="24"/>
              </w:rPr>
              <w:t>/日本庭園前ゲート横コインロッカー（花とみどりの休憩所）前</w:t>
            </w:r>
          </w:p>
          <w:p w14:paraId="29503E84"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内容：冬の間、花の少ない時期を美しく彩り「冬の貴婦人」とも呼ばれるクリスマスローズ。</w:t>
            </w:r>
          </w:p>
          <w:p w14:paraId="067B1151"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展示＆セミナー＆販売会など、クリスマスローズにまつわるミニイベントを開催</w:t>
            </w:r>
          </w:p>
          <w:p w14:paraId="3A540F37"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①「クリスマスローズ」新品種等の人気コンテスト</w:t>
            </w:r>
          </w:p>
          <w:p w14:paraId="45D89310"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②「クリスマスローズ」寄せ植え陳列</w:t>
            </w:r>
            <w:r w:rsidRPr="007F09F7">
              <w:rPr>
                <w:rFonts w:ascii="HG丸ｺﾞｼｯｸM-PRO" w:eastAsia="HG丸ｺﾞｼｯｸM-PRO" w:hAnsi="HG丸ｺﾞｼｯｸM-PRO" w:cs="Times New Roman"/>
                <w:szCs w:val="24"/>
              </w:rPr>
              <w:t>/寄せ植え講習会</w:t>
            </w:r>
          </w:p>
          <w:p w14:paraId="208E9DBD"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③「クリスマスローズ」栽培方法講習会</w:t>
            </w:r>
          </w:p>
          <w:p w14:paraId="1A4615BB"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④「クリスマスローズ」の販売会</w:t>
            </w:r>
          </w:p>
          <w:p w14:paraId="0DBC7802"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p>
          <w:p w14:paraId="1254ACBC"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hint="eastAsia"/>
                <w:szCs w:val="24"/>
              </w:rPr>
              <w:t xml:space="preserve">　</w:t>
            </w:r>
            <w:r w:rsidR="00694428">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b/>
                <w:szCs w:val="24"/>
                <w:u w:val="single"/>
              </w:rPr>
              <w:t xml:space="preserve">20）つばき祭　　　　　　　　　　　　　　　　　　　　　　　　　　　　　　　　　　　　　　　　　　</w:t>
            </w:r>
          </w:p>
          <w:p w14:paraId="55737120"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694428">
              <w:rPr>
                <w:rFonts w:ascii="HG丸ｺﾞｼｯｸM-PRO" w:eastAsia="HG丸ｺﾞｼｯｸM-PRO" w:hAnsi="HG丸ｺﾞｼｯｸM-PRO" w:cs="Times New Roman"/>
                <w:szCs w:val="24"/>
              </w:rPr>
              <w:t>開催期間　：</w:t>
            </w:r>
            <w:r w:rsidRPr="007F09F7">
              <w:rPr>
                <w:rFonts w:ascii="HG丸ｺﾞｼｯｸM-PRO" w:eastAsia="HG丸ｺﾞｼｯｸM-PRO" w:hAnsi="HG丸ｺﾞｼｯｸM-PRO" w:cs="Times New Roman"/>
                <w:szCs w:val="24"/>
              </w:rPr>
              <w:t xml:space="preserve">2月1１日（土）～3月1２日（日）　</w:t>
            </w:r>
          </w:p>
          <w:p w14:paraId="48C7C7BE"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694428">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自然文化園　つばきの森</w:t>
            </w:r>
          </w:p>
          <w:p w14:paraId="3346AC2D"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p>
          <w:p w14:paraId="39480042"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b/>
                <w:szCs w:val="24"/>
                <w:u w:val="single"/>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b/>
                <w:szCs w:val="24"/>
                <w:u w:val="single"/>
              </w:rPr>
              <w:t xml:space="preserve">21）大道芸・各種芸能イベント・楽器演奏会等　（ＥＸＰＯアーティスト）　　　　　　　　　　　　　　</w:t>
            </w:r>
          </w:p>
          <w:p w14:paraId="1A3EA983"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694428">
              <w:rPr>
                <w:rFonts w:ascii="HG丸ｺﾞｼｯｸM-PRO" w:eastAsia="HG丸ｺﾞｼｯｸM-PRO" w:hAnsi="HG丸ｺﾞｼｯｸM-PRO" w:cs="Times New Roman"/>
                <w:szCs w:val="24"/>
              </w:rPr>
              <w:t>開催期間　：</w:t>
            </w:r>
            <w:r w:rsidRPr="007F09F7">
              <w:rPr>
                <w:rFonts w:ascii="HG丸ｺﾞｼｯｸM-PRO" w:eastAsia="HG丸ｺﾞｼｯｸM-PRO" w:hAnsi="HG丸ｺﾞｼｯｸM-PRO" w:cs="Times New Roman"/>
                <w:szCs w:val="24"/>
              </w:rPr>
              <w:t>通年　※四季に咲く花等のイベント開催期間中の日曜日及び祝日を中心に実施。</w:t>
            </w:r>
          </w:p>
          <w:p w14:paraId="70F9CFA4"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694428">
              <w:rPr>
                <w:rFonts w:ascii="HG丸ｺﾞｼｯｸM-PRO" w:eastAsia="HG丸ｺﾞｼｯｸM-PRO" w:hAnsi="HG丸ｺﾞｼｯｸM-PRO" w:cs="Times New Roman"/>
                <w:szCs w:val="24"/>
              </w:rPr>
              <w:t>実施時間　：</w:t>
            </w:r>
            <w:r w:rsidRPr="007F09F7">
              <w:rPr>
                <w:rFonts w:ascii="HG丸ｺﾞｼｯｸM-PRO" w:eastAsia="HG丸ｺﾞｼｯｸM-PRO" w:hAnsi="HG丸ｺﾞｼｯｸM-PRO" w:cs="Times New Roman"/>
                <w:szCs w:val="24"/>
              </w:rPr>
              <w:t>自然文化園・日本庭園の開園時間帯</w:t>
            </w:r>
          </w:p>
          <w:p w14:paraId="3A9FCA9A" w14:textId="77777777" w:rsidR="0005611C" w:rsidRPr="007F09F7" w:rsidRDefault="0005611C" w:rsidP="0005611C">
            <w:pPr>
              <w:ind w:left="480" w:rightChars="131" w:right="275" w:hanging="480"/>
              <w:jc w:val="left"/>
              <w:rPr>
                <w:rFonts w:ascii="HG丸ｺﾞｼｯｸM-PRO" w:eastAsia="HG丸ｺﾞｼｯｸM-PRO" w:hAnsi="HG丸ｺﾞｼｯｸM-PRO" w:cs="Times New Roman"/>
                <w:szCs w:val="24"/>
              </w:rPr>
            </w:pPr>
            <w:r w:rsidRPr="007F09F7">
              <w:rPr>
                <w:rFonts w:ascii="HG丸ｺﾞｼｯｸM-PRO" w:eastAsia="HG丸ｺﾞｼｯｸM-PRO" w:hAnsi="HG丸ｺﾞｼｯｸM-PRO" w:cs="Times New Roman" w:hint="eastAsia"/>
                <w:szCs w:val="24"/>
              </w:rPr>
              <w:t xml:space="preserve">　　　□</w:t>
            </w:r>
            <w:r w:rsidRPr="007F09F7">
              <w:rPr>
                <w:rFonts w:ascii="HG丸ｺﾞｼｯｸM-PRO" w:eastAsia="HG丸ｺﾞｼｯｸM-PRO" w:hAnsi="HG丸ｺﾞｼｯｸM-PRO" w:cs="Times New Roman"/>
                <w:szCs w:val="24"/>
              </w:rPr>
              <w:t xml:space="preserve"> </w:t>
            </w:r>
            <w:r w:rsidR="00694428">
              <w:rPr>
                <w:rFonts w:ascii="HG丸ｺﾞｼｯｸM-PRO" w:eastAsia="HG丸ｺﾞｼｯｸM-PRO" w:hAnsi="HG丸ｺﾞｼｯｸM-PRO" w:cs="Times New Roman"/>
                <w:szCs w:val="24"/>
              </w:rPr>
              <w:t>会　　場　：</w:t>
            </w:r>
            <w:r w:rsidRPr="007F09F7">
              <w:rPr>
                <w:rFonts w:ascii="HG丸ｺﾞｼｯｸM-PRO" w:eastAsia="HG丸ｺﾞｼｯｸM-PRO" w:hAnsi="HG丸ｺﾞｼｯｸM-PRO" w:cs="Times New Roman"/>
                <w:szCs w:val="24"/>
              </w:rPr>
              <w:t>自然文化園、日本庭園内</w:t>
            </w:r>
          </w:p>
          <w:p w14:paraId="1F2C51E2" w14:textId="77777777" w:rsidR="0005611C" w:rsidRPr="007F09F7" w:rsidRDefault="0005611C" w:rsidP="00E821EB">
            <w:pPr>
              <w:ind w:left="480" w:rightChars="131" w:right="275" w:hanging="480"/>
              <w:jc w:val="left"/>
              <w:rPr>
                <w:rFonts w:ascii="HG丸ｺﾞｼｯｸM-PRO" w:eastAsia="HG丸ｺﾞｼｯｸM-PRO" w:hAnsi="HG丸ｺﾞｼｯｸM-PRO" w:cs="Times New Roman"/>
                <w:szCs w:val="24"/>
              </w:rPr>
            </w:pPr>
          </w:p>
          <w:p w14:paraId="1D29D920" w14:textId="72BA5A9F" w:rsidR="00B53A3C" w:rsidRPr="00B53A3C" w:rsidRDefault="00B53A3C" w:rsidP="007F09F7">
            <w:pPr>
              <w:ind w:rightChars="131" w:right="275"/>
              <w:jc w:val="left"/>
              <w:rPr>
                <w:rFonts w:ascii="HG丸ｺﾞｼｯｸM-PRO" w:eastAsia="HG丸ｺﾞｼｯｸM-PRO" w:hAnsi="HG丸ｺﾞｼｯｸM-PRO" w:cs="Times New Roman"/>
                <w:color w:val="FF0000"/>
                <w:szCs w:val="21"/>
              </w:rPr>
            </w:pPr>
          </w:p>
        </w:tc>
      </w:tr>
      <w:tr w:rsidR="00B53A3C" w:rsidRPr="00B53A3C" w14:paraId="37080BCA" w14:textId="77777777" w:rsidTr="00DB24C5">
        <w:trPr>
          <w:trHeight w:val="4000"/>
          <w:jc w:val="center"/>
        </w:trPr>
        <w:tc>
          <w:tcPr>
            <w:tcW w:w="10426" w:type="dxa"/>
          </w:tcPr>
          <w:p w14:paraId="3DCE9EAA" w14:textId="723388A9" w:rsidR="005B0CB3" w:rsidRPr="005B0CB3" w:rsidRDefault="00BF7E42" w:rsidP="00B53A3C">
            <w:pPr>
              <w:adjustRightInd w:val="0"/>
              <w:snapToGrid w:val="0"/>
              <w:ind w:left="420" w:hanging="420"/>
              <w:jc w:val="left"/>
              <w:rPr>
                <w:rFonts w:ascii="HG丸ｺﾞｼｯｸM-PRO" w:eastAsia="HG丸ｺﾞｼｯｸM-PRO" w:hAnsi="HG丸ｺﾞｼｯｸM-PRO" w:cs="Meiryo UI"/>
                <w:color w:val="FFFFFF"/>
                <w:szCs w:val="21"/>
              </w:rPr>
            </w:pPr>
            <w:r>
              <w:rPr>
                <w:rFonts w:ascii="HG丸ｺﾞｼｯｸM-PRO" w:eastAsia="HG丸ｺﾞｼｯｸM-PRO" w:hAnsi="HG丸ｺﾞｼｯｸM-PRO" w:cs="Times New Roman" w:hint="eastAsia"/>
                <w:b/>
                <w:sz w:val="28"/>
                <w:szCs w:val="28"/>
                <w:u w:val="single"/>
              </w:rPr>
              <w:t>◆</w:t>
            </w:r>
            <w:r w:rsidR="00296F7D" w:rsidRPr="00296F7D">
              <w:rPr>
                <w:rFonts w:ascii="HG丸ｺﾞｼｯｸM-PRO" w:eastAsia="HG丸ｺﾞｼｯｸM-PRO" w:hAnsi="HG丸ｺﾞｼｯｸM-PRO" w:cs="Times New Roman" w:hint="eastAsia"/>
                <w:b/>
                <w:sz w:val="28"/>
                <w:szCs w:val="28"/>
                <w:u w:val="single"/>
              </w:rPr>
              <w:t>施設の利活用（利用促進）のための取組み</w:t>
            </w:r>
          </w:p>
          <w:p w14:paraId="26FEE5FF" w14:textId="266D8987" w:rsidR="00B53A3C" w:rsidRDefault="00B53A3C" w:rsidP="00083B1A">
            <w:pPr>
              <w:adjustRightInd w:val="0"/>
              <w:snapToGrid w:val="0"/>
              <w:ind w:rightChars="131" w:right="275" w:firstLineChars="200" w:firstLine="420"/>
              <w:jc w:val="left"/>
              <w:rPr>
                <w:rFonts w:ascii="HG丸ｺﾞｼｯｸM-PRO" w:eastAsia="HG丸ｺﾞｼｯｸM-PRO" w:hAnsi="HG丸ｺﾞｼｯｸM-PRO" w:cs="Meiryo UI"/>
                <w:szCs w:val="21"/>
              </w:rPr>
            </w:pPr>
          </w:p>
          <w:p w14:paraId="1BCA3617"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 xml:space="preserve">＜万博クロスカントリー大会＞　</w:t>
            </w:r>
            <w:r w:rsidRPr="00296F7D">
              <w:rPr>
                <w:rFonts w:ascii="HG丸ｺﾞｼｯｸM-PRO" w:eastAsia="HG丸ｺﾞｼｯｸM-PRO" w:hAnsi="HG丸ｺﾞｼｯｸM-PRO" w:cs="Meiryo UI"/>
                <w:szCs w:val="21"/>
              </w:rPr>
              <w:t xml:space="preserve"> </w:t>
            </w:r>
          </w:p>
          <w:p w14:paraId="3789CAA7" w14:textId="77777777" w:rsidR="00296F7D" w:rsidRPr="00296F7D" w:rsidRDefault="00296F7D" w:rsidP="007F09F7">
            <w:pPr>
              <w:adjustRightInd w:val="0"/>
              <w:snapToGrid w:val="0"/>
              <w:ind w:leftChars="200" w:left="420" w:rightChars="131" w:right="275" w:firstLineChars="50" w:firstLine="105"/>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万博記念公園の恒例イベントであるクロスカントリー大会を開催。北摂エリアにおけるクロスカントリーの正式な競技会として実施します。</w:t>
            </w:r>
            <w:r w:rsidRPr="00296F7D">
              <w:rPr>
                <w:rFonts w:ascii="HG丸ｺﾞｼｯｸM-PRO" w:eastAsia="HG丸ｺﾞｼｯｸM-PRO" w:hAnsi="HG丸ｺﾞｼｯｸM-PRO" w:cs="Meiryo UI"/>
                <w:szCs w:val="21"/>
              </w:rPr>
              <w:t xml:space="preserve"> </w:t>
            </w:r>
          </w:p>
          <w:p w14:paraId="3C302848"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※想定参加者数：</w:t>
            </w:r>
            <w:r w:rsidRPr="00296F7D">
              <w:rPr>
                <w:rFonts w:ascii="HG丸ｺﾞｼｯｸM-PRO" w:eastAsia="HG丸ｺﾞｼｯｸM-PRO" w:hAnsi="HG丸ｺﾞｼｯｸM-PRO" w:cs="Meiryo UI"/>
                <w:szCs w:val="21"/>
              </w:rPr>
              <w:t xml:space="preserve">5000人程度（小・中・高・大～シニアまで） </w:t>
            </w:r>
          </w:p>
          <w:p w14:paraId="1E86342A"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szCs w:val="21"/>
              </w:rPr>
              <w:t xml:space="preserve"> </w:t>
            </w:r>
          </w:p>
          <w:p w14:paraId="1D8BF937"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日　時：</w:t>
            </w:r>
            <w:r w:rsidRPr="00296F7D">
              <w:rPr>
                <w:rFonts w:ascii="HG丸ｺﾞｼｯｸM-PRO" w:eastAsia="HG丸ｺﾞｼｯｸM-PRO" w:hAnsi="HG丸ｺﾞｼｯｸM-PRO" w:cs="Meiryo UI"/>
                <w:szCs w:val="21"/>
              </w:rPr>
              <w:t xml:space="preserve">20２2年12月２６日　9:00スタート～15:30終了（予定） </w:t>
            </w:r>
          </w:p>
          <w:p w14:paraId="1DE4712C"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会　場：東の広場もしくは運動場発着、園内</w:t>
            </w:r>
            <w:r w:rsidRPr="00296F7D">
              <w:rPr>
                <w:rFonts w:ascii="HG丸ｺﾞｼｯｸM-PRO" w:eastAsia="HG丸ｺﾞｼｯｸM-PRO" w:hAnsi="HG丸ｺﾞｼｯｸM-PRO" w:cs="Meiryo UI"/>
                <w:szCs w:val="21"/>
              </w:rPr>
              <w:t xml:space="preserve"> </w:t>
            </w:r>
          </w:p>
          <w:p w14:paraId="5FD675AE"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主　催：万博記念公園マネジメント・パートナーズ</w:t>
            </w:r>
            <w:r w:rsidRPr="00296F7D">
              <w:rPr>
                <w:rFonts w:ascii="HG丸ｺﾞｼｯｸM-PRO" w:eastAsia="HG丸ｺﾞｼｯｸM-PRO" w:hAnsi="HG丸ｺﾞｼｯｸM-PRO" w:cs="Meiryo UI"/>
                <w:szCs w:val="21"/>
              </w:rPr>
              <w:t xml:space="preserve">  </w:t>
            </w:r>
          </w:p>
          <w:p w14:paraId="416D861A"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p>
          <w:p w14:paraId="21BE70E2" w14:textId="77777777" w:rsidR="00296F7D" w:rsidRPr="00296F7D" w:rsidRDefault="00296F7D" w:rsidP="007F09F7">
            <w:pPr>
              <w:adjustRightInd w:val="0"/>
              <w:snapToGrid w:val="0"/>
              <w:ind w:rightChars="131" w:right="275" w:firstLineChars="50" w:firstLine="105"/>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 xml:space="preserve">　＜記念競技場内　トレーニング場＞</w:t>
            </w:r>
          </w:p>
          <w:p w14:paraId="21FD54FC" w14:textId="77777777" w:rsidR="00296F7D" w:rsidRPr="00296F7D" w:rsidRDefault="00296F7D" w:rsidP="007F09F7">
            <w:pPr>
              <w:adjustRightInd w:val="0"/>
              <w:snapToGrid w:val="0"/>
              <w:ind w:leftChars="150" w:left="315" w:rightChars="131" w:right="275" w:firstLineChars="50" w:firstLine="105"/>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万博記念競技場内にあるトレーニング場は全面フローリングで壁面にミラーも設置されおり大変魅力的な空間です。引き続きダンススクールやスポーツクリニック等で利用促進を図ります。</w:t>
            </w:r>
          </w:p>
          <w:p w14:paraId="0EB21AF2"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p>
          <w:p w14:paraId="61C06FC2" w14:textId="77777777" w:rsidR="00296F7D" w:rsidRP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＜小運動場の料金改定＞</w:t>
            </w:r>
          </w:p>
          <w:p w14:paraId="2E8C4802" w14:textId="77777777" w:rsidR="00296F7D" w:rsidRDefault="00296F7D" w:rsidP="00296F7D">
            <w:pPr>
              <w:adjustRightInd w:val="0"/>
              <w:snapToGrid w:val="0"/>
              <w:ind w:rightChars="131" w:right="275" w:firstLineChars="200" w:firstLine="420"/>
              <w:jc w:val="left"/>
              <w:rPr>
                <w:rFonts w:ascii="HG丸ｺﾞｼｯｸM-PRO" w:eastAsia="HG丸ｺﾞｼｯｸM-PRO" w:hAnsi="HG丸ｺﾞｼｯｸM-PRO" w:cs="Meiryo UI"/>
                <w:szCs w:val="21"/>
              </w:rPr>
            </w:pPr>
            <w:r w:rsidRPr="00296F7D">
              <w:rPr>
                <w:rFonts w:ascii="HG丸ｺﾞｼｯｸM-PRO" w:eastAsia="HG丸ｺﾞｼｯｸM-PRO" w:hAnsi="HG丸ｺﾞｼｯｸM-PRO" w:cs="Meiryo UI" w:hint="eastAsia"/>
                <w:szCs w:val="21"/>
              </w:rPr>
              <w:t>南地区・小運動場の料金設定に新たに学割区分設定の協議を実施</w:t>
            </w:r>
          </w:p>
          <w:p w14:paraId="56B34918" w14:textId="77777777" w:rsidR="00296F7D" w:rsidRPr="00B53A3C" w:rsidRDefault="00296F7D" w:rsidP="00083B1A">
            <w:pPr>
              <w:adjustRightInd w:val="0"/>
              <w:snapToGrid w:val="0"/>
              <w:ind w:rightChars="131" w:right="275" w:firstLineChars="200" w:firstLine="420"/>
              <w:jc w:val="left"/>
              <w:rPr>
                <w:rFonts w:ascii="ＭＳ ゴシック" w:eastAsia="ＭＳ ゴシック" w:hAnsi="ＭＳ ゴシック" w:cs="Times New Roman"/>
                <w:szCs w:val="21"/>
              </w:rPr>
            </w:pPr>
          </w:p>
        </w:tc>
      </w:tr>
      <w:tr w:rsidR="00B53A3C" w:rsidRPr="00B53A3C" w14:paraId="3C15970D" w14:textId="77777777" w:rsidTr="00DB24C5">
        <w:trPr>
          <w:trHeight w:val="246"/>
          <w:jc w:val="center"/>
        </w:trPr>
        <w:tc>
          <w:tcPr>
            <w:tcW w:w="10426" w:type="dxa"/>
          </w:tcPr>
          <w:p w14:paraId="4AB917B4" w14:textId="77777777" w:rsidR="00B53A3C" w:rsidRPr="00B53A3C" w:rsidRDefault="00DB6028" w:rsidP="00DB6028">
            <w:pPr>
              <w:ind w:rightChars="131" w:right="275"/>
              <w:jc w:val="left"/>
              <w:rPr>
                <w:rFonts w:ascii="HG丸ｺﾞｼｯｸM-PRO" w:eastAsia="HG丸ｺﾞｼｯｸM-PRO" w:hAnsi="HG丸ｺﾞｼｯｸM-PRO" w:cs="Meiryo UI"/>
                <w:szCs w:val="21"/>
              </w:rPr>
            </w:pPr>
            <w:r w:rsidRPr="00977603">
              <w:rPr>
                <w:rFonts w:ascii="HG丸ｺﾞｼｯｸM-PRO" w:eastAsia="HG丸ｺﾞｼｯｸM-PRO" w:hAnsi="HG丸ｺﾞｼｯｸM-PRO" w:hint="eastAsia"/>
                <w:b/>
                <w:sz w:val="28"/>
                <w:szCs w:val="28"/>
                <w:u w:val="single"/>
              </w:rPr>
              <w:t>◆</w:t>
            </w:r>
            <w:r>
              <w:rPr>
                <w:rFonts w:ascii="HG丸ｺﾞｼｯｸM-PRO" w:eastAsia="HG丸ｺﾞｼｯｸM-PRO" w:hAnsi="HG丸ｺﾞｼｯｸM-PRO" w:hint="eastAsia"/>
                <w:b/>
                <w:sz w:val="28"/>
                <w:szCs w:val="28"/>
                <w:u w:val="single"/>
              </w:rPr>
              <w:t>樹木管理</w:t>
            </w:r>
          </w:p>
          <w:p w14:paraId="39CF2DA2" w14:textId="77777777" w:rsidR="00B53A3C" w:rsidRPr="00B53A3C" w:rsidRDefault="00B53A3C" w:rsidP="00B53A3C">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b/>
                <w:sz w:val="24"/>
                <w:szCs w:val="24"/>
                <w:u w:val="single"/>
              </w:rPr>
              <w:t xml:space="preserve">１）樹木管理について　　　　　　　　　　　　　　　　　　　　　　　　　　　　　</w:t>
            </w:r>
          </w:p>
          <w:p w14:paraId="5C166023" w14:textId="77777777" w:rsidR="000A5D18" w:rsidRPr="000A5D18" w:rsidRDefault="000A5D18" w:rsidP="000A5D18">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各樹種の特性や植栽目的に合った剪定方法を選択し、剪定後の景観や樹形に配慮します。樹木の健全な生育の支障にならないように、適正な時期・適切な剪定作業を行います。</w:t>
            </w:r>
          </w:p>
          <w:p w14:paraId="61731912" w14:textId="77777777" w:rsidR="000A5D18" w:rsidRPr="000A5D18" w:rsidRDefault="000A5D18" w:rsidP="000A5D18">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園内各地の高木については、各芝生の広場や西地区などエリア毎の利用目的に配慮した剪定を行います。各樹種に見合った自然樹形を目指しつつ、切り戻しや強剪定を行うことで、高さを制限する代わりに側枝の生長を促し、安全な環境の確保、景観の向上を図ります。</w:t>
            </w:r>
          </w:p>
          <w:p w14:paraId="1795B922" w14:textId="77777777" w:rsidR="000A5D18" w:rsidRPr="000A5D18" w:rsidRDefault="000A5D18" w:rsidP="000A5D18">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樹勢の衰退が著しい樹木は、樹勢回復を実施</w:t>
            </w:r>
            <w:r w:rsidRPr="000A5D18">
              <w:rPr>
                <w:rFonts w:ascii="HG丸ｺﾞｼｯｸM-PRO" w:eastAsia="HG丸ｺﾞｼｯｸM-PRO" w:hAnsi="HG丸ｺﾞｼｯｸM-PRO" w:cs="Meiryo UI"/>
                <w:szCs w:val="21"/>
              </w:rPr>
              <w:t>(主に冬季)し、西大路のプラタナス並木については、倒木被害軽減、新しい枝を出しより良い並木景観にするため適切な剪定を行います。</w:t>
            </w:r>
          </w:p>
          <w:p w14:paraId="3F35C5DC" w14:textId="154CD91B" w:rsidR="00C41E9F" w:rsidRPr="00B53A3C" w:rsidRDefault="000A5D18" w:rsidP="00083B1A">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病害虫による衰弱木</w:t>
            </w:r>
            <w:r w:rsidRPr="000A5D18">
              <w:rPr>
                <w:rFonts w:ascii="HG丸ｺﾞｼｯｸM-PRO" w:eastAsia="HG丸ｺﾞｼｯｸM-PRO" w:hAnsi="HG丸ｺﾞｼｯｸM-PRO" w:cs="Meiryo UI"/>
                <w:szCs w:val="21"/>
              </w:rPr>
              <w:t>(腐りも含む)を優先的に強剪定、伐採を行い樹林全体の健全化を図ります</w:t>
            </w:r>
            <w:r>
              <w:rPr>
                <w:rFonts w:ascii="HG丸ｺﾞｼｯｸM-PRO" w:eastAsia="HG丸ｺﾞｼｯｸM-PRO" w:hAnsi="HG丸ｺﾞｼｯｸM-PRO" w:cs="Meiryo UI" w:hint="eastAsia"/>
                <w:szCs w:val="21"/>
              </w:rPr>
              <w:t>。</w:t>
            </w:r>
          </w:p>
          <w:p w14:paraId="0CF47127" w14:textId="77777777" w:rsidR="00B53A3C" w:rsidRPr="00B53A3C" w:rsidRDefault="00B53A3C" w:rsidP="00B53A3C">
            <w:pPr>
              <w:tabs>
                <w:tab w:val="left" w:pos="1021"/>
              </w:tabs>
              <w:adjustRightInd w:val="0"/>
              <w:snapToGrid w:val="0"/>
              <w:ind w:rightChars="131" w:right="275"/>
              <w:jc w:val="left"/>
              <w:rPr>
                <w:rFonts w:ascii="HG丸ｺﾞｼｯｸM-PRO" w:eastAsia="HG丸ｺﾞｼｯｸM-PRO" w:hAnsi="HG丸ｺﾞｼｯｸM-PRO" w:cs="Meiryo UI"/>
                <w:szCs w:val="21"/>
              </w:rPr>
            </w:pPr>
          </w:p>
          <w:p w14:paraId="18A58BAF" w14:textId="77777777" w:rsidR="00B53A3C" w:rsidRPr="00B53A3C" w:rsidRDefault="00B53A3C" w:rsidP="00B53A3C">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b/>
                <w:sz w:val="24"/>
                <w:szCs w:val="24"/>
                <w:u w:val="single"/>
              </w:rPr>
              <w:t xml:space="preserve">２）万博の森について　　　　　　　　　　　　　　　　　　　　　　　　　　　　　</w:t>
            </w:r>
          </w:p>
          <w:p w14:paraId="21EC79FD" w14:textId="4EA90B5B" w:rsidR="00B53A3C" w:rsidRPr="00B53A3C" w:rsidRDefault="000A5D18" w:rsidP="00B53A3C">
            <w:pPr>
              <w:tabs>
                <w:tab w:val="left" w:pos="284"/>
                <w:tab w:val="left" w:pos="1021"/>
              </w:tabs>
              <w:adjustRightInd w:val="0"/>
              <w:snapToGrid w:val="0"/>
              <w:ind w:leftChars="250" w:left="525" w:rightChars="131" w:right="275" w:firstLineChars="100" w:firstLine="210"/>
              <w:jc w:val="left"/>
              <w:rPr>
                <w:rFonts w:ascii="HG丸ｺﾞｼｯｸM-PRO" w:eastAsia="HG丸ｺﾞｼｯｸM-PRO" w:hAnsi="HG丸ｺﾞｼｯｸM-PRO" w:cs="Meiryo UI"/>
                <w:color w:val="FF0000"/>
                <w:szCs w:val="21"/>
              </w:rPr>
            </w:pPr>
            <w:r w:rsidRPr="000A5D18">
              <w:rPr>
                <w:rFonts w:ascii="HG丸ｺﾞｼｯｸM-PRO" w:eastAsia="HG丸ｺﾞｼｯｸM-PRO" w:hAnsi="HG丸ｺﾞｼｯｸM-PRO" w:cs="Meiryo UI" w:hint="eastAsia"/>
                <w:szCs w:val="21"/>
              </w:rPr>
              <w:t>大阪府が行う森の育成計画に基づき、森林内については大阪府の指示のもと対応します。今後の森の在り方・活用方法についても大阪府と協議し安心・安全な森創りに努めます。園路沿いの枯損木や緊急対応が必要な樹木については、来園者に危険が及ばないように巡視体制を強化し安全対策を講じたうえで剪定、伐採作業など適切に対応します。事故を未然に防ぐためにも、大阪府との協議をこまめに行いながら管理を行っていきます</w:t>
            </w:r>
            <w:r>
              <w:rPr>
                <w:rFonts w:ascii="HG丸ｺﾞｼｯｸM-PRO" w:eastAsia="HG丸ｺﾞｼｯｸM-PRO" w:hAnsi="HG丸ｺﾞｼｯｸM-PRO" w:cs="Meiryo UI" w:hint="eastAsia"/>
                <w:szCs w:val="21"/>
              </w:rPr>
              <w:t>。</w:t>
            </w:r>
          </w:p>
          <w:p w14:paraId="0810A858" w14:textId="77777777" w:rsidR="00B53A3C" w:rsidRPr="00B53A3C" w:rsidRDefault="00B53A3C" w:rsidP="00B53A3C">
            <w:pPr>
              <w:tabs>
                <w:tab w:val="left" w:pos="284"/>
                <w:tab w:val="left" w:pos="1021"/>
              </w:tabs>
              <w:adjustRightInd w:val="0"/>
              <w:snapToGrid w:val="0"/>
              <w:ind w:rightChars="131" w:right="275"/>
              <w:jc w:val="left"/>
              <w:rPr>
                <w:rFonts w:ascii="HG丸ｺﾞｼｯｸM-PRO" w:eastAsia="HG丸ｺﾞｼｯｸM-PRO" w:hAnsi="HG丸ｺﾞｼｯｸM-PRO" w:cs="Meiryo UI"/>
                <w:szCs w:val="21"/>
              </w:rPr>
            </w:pPr>
          </w:p>
          <w:p w14:paraId="0216EBC0" w14:textId="77777777" w:rsidR="00B53A3C" w:rsidRPr="00B53A3C" w:rsidRDefault="00B53A3C" w:rsidP="00B53A3C">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B53A3C">
              <w:rPr>
                <w:rFonts w:ascii="HG丸ｺﾞｼｯｸM-PRO" w:eastAsia="HG丸ｺﾞｼｯｸM-PRO" w:hAnsi="HG丸ｺﾞｼｯｸM-PRO" w:cs="Meiryo UI" w:hint="eastAsia"/>
                <w:b/>
                <w:sz w:val="24"/>
                <w:szCs w:val="24"/>
                <w:u w:val="single"/>
              </w:rPr>
              <w:t xml:space="preserve">３）樹木診断について　　　　　　　　　　　　　　　　　　　　　　　　　　　　　</w:t>
            </w:r>
          </w:p>
          <w:p w14:paraId="445EC592" w14:textId="77777777" w:rsidR="000A5D18" w:rsidRPr="000A5D18" w:rsidRDefault="000A5D18" w:rsidP="000A5D18">
            <w:pPr>
              <w:tabs>
                <w:tab w:val="left" w:pos="284"/>
                <w:tab w:val="left" w:pos="1021"/>
              </w:tabs>
              <w:adjustRightInd w:val="0"/>
              <w:snapToGrid w:val="0"/>
              <w:ind w:rightChars="131" w:right="275" w:firstLineChars="159" w:firstLine="334"/>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○主要な花木及び銘木</w:t>
            </w:r>
          </w:p>
          <w:p w14:paraId="02CE3AF3" w14:textId="77777777" w:rsidR="000A5D18" w:rsidRDefault="000A5D18" w:rsidP="000A5D18">
            <w:pPr>
              <w:tabs>
                <w:tab w:val="left" w:pos="284"/>
                <w:tab w:val="left" w:pos="1021"/>
              </w:tabs>
              <w:adjustRightInd w:val="0"/>
              <w:snapToGrid w:val="0"/>
              <w:ind w:rightChars="131" w:right="275" w:firstLineChars="159" w:firstLine="334"/>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日々の巡回等で、樹勢回復等の必要がある樹木については、樹木医の診断を行い、診断結果によって、</w:t>
            </w:r>
          </w:p>
          <w:p w14:paraId="3CB83CA4" w14:textId="77777777" w:rsidR="000A5D18" w:rsidRPr="000A5D18" w:rsidRDefault="000A5D18" w:rsidP="000A5D18">
            <w:pPr>
              <w:tabs>
                <w:tab w:val="left" w:pos="284"/>
                <w:tab w:val="left" w:pos="1021"/>
              </w:tabs>
              <w:adjustRightInd w:val="0"/>
              <w:snapToGrid w:val="0"/>
              <w:ind w:rightChars="131" w:right="275" w:firstLineChars="159" w:firstLine="334"/>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適切に対処します。</w:t>
            </w:r>
          </w:p>
          <w:p w14:paraId="02FB3A8C" w14:textId="77777777" w:rsidR="000A5D18" w:rsidRPr="000A5D18" w:rsidRDefault="000A5D18" w:rsidP="007F09F7">
            <w:pPr>
              <w:tabs>
                <w:tab w:val="left" w:pos="284"/>
                <w:tab w:val="left" w:pos="810"/>
              </w:tabs>
              <w:adjustRightInd w:val="0"/>
              <w:snapToGrid w:val="0"/>
              <w:ind w:leftChars="159" w:left="754" w:rightChars="131" w:right="275" w:hangingChars="200" w:hanging="420"/>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①</w:t>
            </w:r>
            <w:r w:rsidRPr="000A5D18">
              <w:rPr>
                <w:rFonts w:ascii="HG丸ｺﾞｼｯｸM-PRO" w:eastAsia="HG丸ｺﾞｼｯｸM-PRO" w:hAnsi="HG丸ｺﾞｼｯｸM-PRO" w:cs="Meiryo UI"/>
                <w:szCs w:val="21"/>
              </w:rPr>
              <w:tab/>
              <w:t>外観診断：樹木の様々な凹凸や亀裂、隆起など、その状態から健全度を判定します。重大な危険がないと判定されれば調査はここで終了します。</w:t>
            </w:r>
          </w:p>
          <w:p w14:paraId="7B01C49A" w14:textId="77777777" w:rsidR="000A5D18" w:rsidRPr="000A5D18" w:rsidRDefault="000A5D18" w:rsidP="007F09F7">
            <w:pPr>
              <w:tabs>
                <w:tab w:val="left" w:pos="284"/>
                <w:tab w:val="left" w:pos="810"/>
              </w:tabs>
              <w:adjustRightInd w:val="0"/>
              <w:snapToGrid w:val="0"/>
              <w:ind w:leftChars="159" w:left="754" w:rightChars="131" w:right="275" w:hangingChars="200" w:hanging="420"/>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②</w:t>
            </w:r>
            <w:r w:rsidRPr="000A5D18">
              <w:rPr>
                <w:rFonts w:ascii="HG丸ｺﾞｼｯｸM-PRO" w:eastAsia="HG丸ｺﾞｼｯｸM-PRO" w:hAnsi="HG丸ｺﾞｼｯｸM-PRO" w:cs="Meiryo UI"/>
                <w:szCs w:val="21"/>
              </w:rPr>
              <w:tab/>
              <w:t>精密診断：外観診断の結果を樹木医と相談の上、必要だと判断した場合は、レジストグラフなどの器具を使って樹木内部の状況を調査します。生体に与える影響を最小限に止めるようにします。</w:t>
            </w:r>
          </w:p>
          <w:p w14:paraId="0DE04D8C" w14:textId="77777777" w:rsidR="000A5D18" w:rsidRPr="000A5D18" w:rsidRDefault="000A5D18" w:rsidP="007F09F7">
            <w:pPr>
              <w:tabs>
                <w:tab w:val="left" w:pos="284"/>
                <w:tab w:val="left" w:pos="810"/>
              </w:tabs>
              <w:adjustRightInd w:val="0"/>
              <w:snapToGrid w:val="0"/>
              <w:ind w:leftChars="159" w:left="754" w:rightChars="131" w:right="275" w:hangingChars="200" w:hanging="420"/>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③</w:t>
            </w:r>
            <w:r w:rsidRPr="000A5D18">
              <w:rPr>
                <w:rFonts w:ascii="HG丸ｺﾞｼｯｸM-PRO" w:eastAsia="HG丸ｺﾞｼｯｸM-PRO" w:hAnsi="HG丸ｺﾞｼｯｸM-PRO" w:cs="Meiryo UI"/>
                <w:szCs w:val="21"/>
              </w:rPr>
              <w:tab/>
              <w:t>判定：外観診断結果とあわせて、その樹木の危険度を判定します。判定結果を基に大阪府と協議し、治療を計画します。</w:t>
            </w:r>
          </w:p>
          <w:p w14:paraId="710BB92A" w14:textId="77777777" w:rsidR="000A5D18" w:rsidRPr="000A5D18" w:rsidRDefault="000A5D18" w:rsidP="000A5D18">
            <w:pPr>
              <w:tabs>
                <w:tab w:val="left" w:pos="284"/>
                <w:tab w:val="left" w:pos="1021"/>
              </w:tabs>
              <w:adjustRightInd w:val="0"/>
              <w:snapToGrid w:val="0"/>
              <w:ind w:rightChars="131" w:right="275" w:firstLineChars="159" w:firstLine="334"/>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○その他園内樹木</w:t>
            </w:r>
          </w:p>
          <w:p w14:paraId="69CB8122" w14:textId="77777777" w:rsidR="000A5D18" w:rsidRPr="000A5D18" w:rsidRDefault="000A5D18" w:rsidP="000A5D18">
            <w:pPr>
              <w:tabs>
                <w:tab w:val="left" w:pos="284"/>
                <w:tab w:val="left" w:pos="1021"/>
              </w:tabs>
              <w:adjustRightInd w:val="0"/>
              <w:snapToGrid w:val="0"/>
              <w:ind w:rightChars="131" w:right="275" w:firstLineChars="159" w:firstLine="334"/>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上記樹木以外の園内樹木における危険木早期発見に向け、日々の巡回を強化します。</w:t>
            </w:r>
          </w:p>
          <w:p w14:paraId="3F25DF60" w14:textId="77777777" w:rsidR="000A5D18" w:rsidRDefault="000A5D18" w:rsidP="007F09F7">
            <w:pPr>
              <w:tabs>
                <w:tab w:val="left" w:pos="284"/>
                <w:tab w:val="left" w:pos="1021"/>
              </w:tabs>
              <w:adjustRightInd w:val="0"/>
              <w:snapToGrid w:val="0"/>
              <w:ind w:leftChars="159" w:left="334" w:rightChars="131" w:right="275"/>
              <w:jc w:val="left"/>
              <w:rPr>
                <w:rFonts w:ascii="HG丸ｺﾞｼｯｸM-PRO" w:eastAsia="HG丸ｺﾞｼｯｸM-PRO" w:hAnsi="HG丸ｺﾞｼｯｸM-PRO" w:cs="Meiryo UI"/>
                <w:szCs w:val="21"/>
              </w:rPr>
            </w:pPr>
            <w:r w:rsidRPr="000A5D18">
              <w:rPr>
                <w:rFonts w:ascii="HG丸ｺﾞｼｯｸM-PRO" w:eastAsia="HG丸ｺﾞｼｯｸM-PRO" w:hAnsi="HG丸ｺﾞｼｯｸM-PRO" w:cs="Meiryo UI" w:hint="eastAsia"/>
                <w:szCs w:val="21"/>
              </w:rPr>
              <w:t>日々の点検</w:t>
            </w:r>
            <w:r w:rsidRPr="000A5D18">
              <w:rPr>
                <w:rFonts w:ascii="HG丸ｺﾞｼｯｸM-PRO" w:eastAsia="HG丸ｺﾞｼｯｸM-PRO" w:hAnsi="HG丸ｺﾞｼｯｸM-PRO" w:cs="Meiryo UI"/>
                <w:szCs w:val="21"/>
              </w:rPr>
              <w:t>(日常点検)、月に２回程度の大阪府との合同巡回(定期</w:t>
            </w:r>
            <w:r w:rsidRPr="000A5D18">
              <w:rPr>
                <w:rFonts w:ascii="HG丸ｺﾞｼｯｸM-PRO" w:eastAsia="HG丸ｺﾞｼｯｸM-PRO" w:hAnsi="HG丸ｺﾞｼｯｸM-PRO" w:cs="Meiryo UI" w:hint="eastAsia"/>
                <w:szCs w:val="21"/>
              </w:rPr>
              <w:t>点検</w:t>
            </w:r>
            <w:r w:rsidRPr="000A5D18">
              <w:rPr>
                <w:rFonts w:ascii="HG丸ｺﾞｼｯｸM-PRO" w:eastAsia="HG丸ｺﾞｼｯｸM-PRO" w:hAnsi="HG丸ｺﾞｼｯｸM-PRO" w:cs="Meiryo UI"/>
                <w:szCs w:val="21"/>
              </w:rPr>
              <w:t>)を行い、作業に関しては、外観診断をもって剪定や伐採などの方向を決めていきま</w:t>
            </w:r>
            <w:r>
              <w:rPr>
                <w:rFonts w:ascii="HG丸ｺﾞｼｯｸM-PRO" w:eastAsia="HG丸ｺﾞｼｯｸM-PRO" w:hAnsi="HG丸ｺﾞｼｯｸM-PRO" w:cs="Meiryo UI" w:hint="eastAsia"/>
                <w:szCs w:val="21"/>
              </w:rPr>
              <w:t>す。</w:t>
            </w:r>
          </w:p>
          <w:p w14:paraId="2AF7408A"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6A73BFBA"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758F3B5A" w14:textId="77777777" w:rsidR="002B49A5" w:rsidRPr="00B53A3C" w:rsidRDefault="002B49A5" w:rsidP="002B49A5">
            <w:pPr>
              <w:ind w:rightChars="131" w:right="275"/>
              <w:jc w:val="left"/>
              <w:rPr>
                <w:rFonts w:ascii="HG丸ｺﾞｼｯｸM-PRO" w:eastAsia="HG丸ｺﾞｼｯｸM-PRO" w:hAnsi="HG丸ｺﾞｼｯｸM-PRO" w:cs="Meiryo UI"/>
                <w:szCs w:val="21"/>
              </w:rPr>
            </w:pPr>
            <w:r w:rsidRPr="00977603">
              <w:rPr>
                <w:rFonts w:ascii="HG丸ｺﾞｼｯｸM-PRO" w:eastAsia="HG丸ｺﾞｼｯｸM-PRO" w:hAnsi="HG丸ｺﾞｼｯｸM-PRO" w:hint="eastAsia"/>
                <w:b/>
                <w:sz w:val="28"/>
                <w:szCs w:val="28"/>
                <w:u w:val="single"/>
              </w:rPr>
              <w:t>◆</w:t>
            </w:r>
            <w:r w:rsidRPr="002B49A5">
              <w:rPr>
                <w:rFonts w:ascii="HG丸ｺﾞｼｯｸM-PRO" w:eastAsia="HG丸ｺﾞｼｯｸM-PRO" w:hAnsi="HG丸ｺﾞｼｯｸM-PRO" w:hint="eastAsia"/>
                <w:b/>
                <w:sz w:val="28"/>
                <w:szCs w:val="28"/>
                <w:u w:val="single"/>
              </w:rPr>
              <w:t>点検・補修・修繕</w:t>
            </w:r>
          </w:p>
          <w:p w14:paraId="12E4E468" w14:textId="77777777" w:rsidR="002B49A5" w:rsidRPr="00B53A3C" w:rsidRDefault="002B49A5" w:rsidP="002B49A5">
            <w:pPr>
              <w:tabs>
                <w:tab w:val="left" w:pos="284"/>
                <w:tab w:val="left" w:pos="1021"/>
              </w:tabs>
              <w:adjustRightInd w:val="0"/>
              <w:snapToGrid w:val="0"/>
              <w:ind w:rightChars="131" w:right="275" w:firstLineChars="159" w:firstLine="383"/>
              <w:jc w:val="left"/>
              <w:rPr>
                <w:rFonts w:ascii="HG丸ｺﾞｼｯｸM-PRO" w:eastAsia="HG丸ｺﾞｼｯｸM-PRO" w:hAnsi="HG丸ｺﾞｼｯｸM-PRO" w:cs="Meiryo UI"/>
                <w:szCs w:val="21"/>
              </w:rPr>
            </w:pPr>
            <w:r w:rsidRPr="002B49A5">
              <w:rPr>
                <w:rFonts w:ascii="HG丸ｺﾞｼｯｸM-PRO" w:eastAsia="HG丸ｺﾞｼｯｸM-PRO" w:hAnsi="HG丸ｺﾞｼｯｸM-PRO" w:cs="Meiryo UI" w:hint="eastAsia"/>
                <w:b/>
                <w:sz w:val="24"/>
                <w:szCs w:val="24"/>
                <w:u w:val="single"/>
              </w:rPr>
              <w:t>点検・補修・修繕に関する基本的な考え方</w:t>
            </w:r>
            <w:r w:rsidRPr="00B53A3C">
              <w:rPr>
                <w:rFonts w:ascii="HG丸ｺﾞｼｯｸM-PRO" w:eastAsia="HG丸ｺﾞｼｯｸM-PRO" w:hAnsi="HG丸ｺﾞｼｯｸM-PRO" w:cs="Meiryo UI" w:hint="eastAsia"/>
                <w:b/>
                <w:sz w:val="24"/>
                <w:szCs w:val="24"/>
                <w:u w:val="single"/>
              </w:rPr>
              <w:t xml:space="preserve">　　　　　　　　　　　　　　　　　　　　　　　　　　　　　</w:t>
            </w:r>
          </w:p>
          <w:p w14:paraId="721B353B" w14:textId="77777777" w:rsidR="002B49A5" w:rsidRPr="007F09F7" w:rsidRDefault="002B49A5" w:rsidP="007F09F7">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7F09F7">
              <w:rPr>
                <w:rFonts w:ascii="HG丸ｺﾞｼｯｸM-PRO" w:eastAsia="HG丸ｺﾞｼｯｸM-PRO" w:hAnsi="HG丸ｺﾞｼｯｸM-PRO" w:cs="Meiryo UI" w:hint="eastAsia"/>
                <w:szCs w:val="21"/>
              </w:rPr>
              <w:t>利用者の安全性・快適性の確保や施設の機能保全を図るため、各公園施設の点検を行い事故やクレームを未然に防ぎます。</w:t>
            </w:r>
          </w:p>
          <w:p w14:paraId="18D61544" w14:textId="77777777" w:rsidR="002B49A5" w:rsidRDefault="002B49A5" w:rsidP="007F09F7">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7F09F7">
              <w:rPr>
                <w:rFonts w:ascii="HG丸ｺﾞｼｯｸM-PRO" w:eastAsia="HG丸ｺﾞｼｯｸM-PRO" w:hAnsi="HG丸ｺﾞｼｯｸM-PRO" w:cs="Meiryo UI" w:hint="eastAsia"/>
                <w:szCs w:val="21"/>
              </w:rPr>
              <w:t>これまでの経験を踏まえつつ、更なる向上を目指し、管理マニュアルに加えて、「公園施設の安全点検に関する指針（案）」（</w:t>
            </w:r>
            <w:r w:rsidRPr="007F09F7">
              <w:rPr>
                <w:rFonts w:ascii="HG丸ｺﾞｼｯｸM-PRO" w:eastAsia="HG丸ｺﾞｼｯｸM-PRO" w:hAnsi="HG丸ｺﾞｼｯｸM-PRO" w:cs="Meiryo UI"/>
                <w:szCs w:val="21"/>
              </w:rPr>
              <w:t>2015年4月国土交通省）、その他関係法令等に留意して、点検を実施します。</w:t>
            </w:r>
          </w:p>
          <w:p w14:paraId="67FA9CDB" w14:textId="77777777" w:rsidR="002B49A5" w:rsidRPr="007F09F7" w:rsidRDefault="002B49A5" w:rsidP="007F09F7">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7F09F7">
              <w:rPr>
                <w:rFonts w:ascii="HG丸ｺﾞｼｯｸM-PRO" w:eastAsia="HG丸ｺﾞｼｯｸM-PRO" w:hAnsi="HG丸ｺﾞｼｯｸM-PRO" w:cs="Meiryo UI" w:hint="eastAsia"/>
                <w:szCs w:val="21"/>
              </w:rPr>
              <w:t>各点検については、目的・内容に応じて必要な資機材を用意し適切な点検を行います。なお、点検結果については、速やかに大阪府に報告し、異常又は劣化がある場合に必要に応じて対応措置を行います。また、不具合の規模により大阪府との協議が必要な場合は、速やかに書面にて状況を報告・協議を行い不具合の早期解決に向けて行動します。</w:t>
            </w:r>
          </w:p>
          <w:p w14:paraId="14605E85" w14:textId="77777777" w:rsidR="002B49A5" w:rsidRPr="007F09F7" w:rsidRDefault="002B49A5" w:rsidP="007F09F7">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7F09F7">
              <w:rPr>
                <w:rFonts w:ascii="HG丸ｺﾞｼｯｸM-PRO" w:eastAsia="HG丸ｺﾞｼｯｸM-PRO" w:hAnsi="HG丸ｺﾞｼｯｸM-PRO" w:cs="Meiryo UI" w:hint="eastAsia"/>
                <w:szCs w:val="21"/>
              </w:rPr>
              <w:t>公園は、健康・レクリエーションや癒し・やすらぎの場を提供する施設であることから、基準に定められた点検・補修・修繕などを着実に実施し機能確保することはもとより、より安全で安心・快適な公園となるよう、公園管理に携わる全ての関係者が専門的な知識の習得や意識の向上を図ります。</w:t>
            </w:r>
          </w:p>
          <w:p w14:paraId="5016C971" w14:textId="77777777" w:rsidR="002B49A5" w:rsidRPr="007F09F7" w:rsidRDefault="002B49A5" w:rsidP="007F09F7">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p>
          <w:p w14:paraId="153AC593" w14:textId="77777777" w:rsidR="002B49A5" w:rsidRPr="00D15367" w:rsidRDefault="002B49A5" w:rsidP="007F09F7">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D15367">
              <w:rPr>
                <w:rFonts w:ascii="HG丸ｺﾞｼｯｸM-PRO" w:eastAsia="HG丸ｺﾞｼｯｸM-PRO" w:hAnsi="HG丸ｺﾞｼｯｸM-PRO" w:cs="Meiryo UI" w:hint="eastAsia"/>
                <w:szCs w:val="21"/>
              </w:rPr>
              <w:t>※点検については、別紙・「様式</w:t>
            </w:r>
            <w:r w:rsidRPr="00D15367">
              <w:rPr>
                <w:rFonts w:ascii="HG丸ｺﾞｼｯｸM-PRO" w:eastAsia="HG丸ｺﾞｼｯｸM-PRO" w:hAnsi="HG丸ｺﾞｼｯｸM-PRO" w:cs="Meiryo UI"/>
                <w:szCs w:val="21"/>
              </w:rPr>
              <w:t>3号２-(４)実施工程表」をご参照願います。</w:t>
            </w:r>
          </w:p>
          <w:p w14:paraId="0ABA63DC" w14:textId="77777777" w:rsidR="002B49A5" w:rsidRPr="002B49A5" w:rsidRDefault="002B49A5" w:rsidP="007F09F7">
            <w:pPr>
              <w:tabs>
                <w:tab w:val="left" w:pos="284"/>
                <w:tab w:val="left" w:pos="1021"/>
              </w:tabs>
              <w:adjustRightInd w:val="0"/>
              <w:snapToGrid w:val="0"/>
              <w:ind w:leftChars="200" w:left="420" w:rightChars="131" w:right="275" w:firstLineChars="150" w:firstLine="315"/>
              <w:jc w:val="left"/>
              <w:rPr>
                <w:rFonts w:ascii="HG丸ｺﾞｼｯｸM-PRO" w:eastAsia="HG丸ｺﾞｼｯｸM-PRO" w:hAnsi="HG丸ｺﾞｼｯｸM-PRO" w:cs="Meiryo UI"/>
                <w:szCs w:val="21"/>
              </w:rPr>
            </w:pPr>
            <w:r w:rsidRPr="00D15367">
              <w:rPr>
                <w:rFonts w:ascii="HG丸ｺﾞｼｯｸM-PRO" w:eastAsia="HG丸ｺﾞｼｯｸM-PRO" w:hAnsi="HG丸ｺﾞｼｯｸM-PRO" w:cs="Meiryo UI" w:hint="eastAsia"/>
                <w:szCs w:val="21"/>
              </w:rPr>
              <w:t>※補修・修繕については、別紙・「様式</w:t>
            </w:r>
            <w:r w:rsidRPr="00D15367">
              <w:rPr>
                <w:rFonts w:ascii="HG丸ｺﾞｼｯｸM-PRO" w:eastAsia="HG丸ｺﾞｼｯｸM-PRO" w:hAnsi="HG丸ｺﾞｼｯｸM-PRO" w:cs="Meiryo UI"/>
                <w:szCs w:val="21"/>
              </w:rPr>
              <w:t>3号-1-(6)補修・修繕計画書」をご参照願います。</w:t>
            </w:r>
          </w:p>
          <w:p w14:paraId="2B959F07"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26029A8C"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4CEFBFE1"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24A0FE78"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4F4F125E"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278072A5"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05BAFD43"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7192943B"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1F4D91AC"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7DDA3F3C"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38B8D323"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2588C6C0"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0B3D6FD9"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4EF87EDE"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2E27FCD7"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4F1B970D"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707EAA7B"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465F2BF1"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4C258EBF"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57E21931"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17ED448B"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046B56E0"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24F082B4"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39D2F720"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6D5F6841"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002F7975"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38532A16"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69826AC1"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4B465165"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63AD5D04"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0CD64DAE"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146EBCEB"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77523964"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2870B01C" w14:textId="77777777" w:rsidR="002B49A5" w:rsidRDefault="002B49A5" w:rsidP="007F09F7">
            <w:pPr>
              <w:adjustRightInd w:val="0"/>
              <w:snapToGrid w:val="0"/>
              <w:ind w:rightChars="131" w:right="275"/>
              <w:rPr>
                <w:rFonts w:ascii="HG丸ｺﾞｼｯｸM-PRO" w:eastAsia="HG丸ｺﾞｼｯｸM-PRO" w:hAnsi="HG丸ｺﾞｼｯｸM-PRO" w:cs="Meiryo UI"/>
                <w:szCs w:val="21"/>
              </w:rPr>
            </w:pPr>
          </w:p>
          <w:p w14:paraId="0620E28A" w14:textId="77777777" w:rsidR="002B49A5" w:rsidRDefault="002B49A5">
            <w:pPr>
              <w:adjustRightInd w:val="0"/>
              <w:snapToGrid w:val="0"/>
              <w:ind w:leftChars="400" w:left="840" w:rightChars="131" w:right="275"/>
              <w:rPr>
                <w:rFonts w:ascii="HG丸ｺﾞｼｯｸM-PRO" w:eastAsia="HG丸ｺﾞｼｯｸM-PRO" w:hAnsi="HG丸ｺﾞｼｯｸM-PRO" w:cs="Meiryo UI"/>
                <w:szCs w:val="21"/>
              </w:rPr>
            </w:pPr>
          </w:p>
          <w:p w14:paraId="54181CCC" w14:textId="28BCF632" w:rsidR="00412FE6" w:rsidRPr="00412FE6" w:rsidRDefault="00412FE6">
            <w:pPr>
              <w:adjustRightInd w:val="0"/>
              <w:snapToGrid w:val="0"/>
              <w:ind w:leftChars="400" w:left="840" w:rightChars="131" w:right="275"/>
              <w:rPr>
                <w:rFonts w:ascii="HG丸ｺﾞｼｯｸM-PRO" w:eastAsia="HG丸ｺﾞｼｯｸM-PRO" w:hAnsi="HG丸ｺﾞｼｯｸM-PRO" w:cs="Meiryo UI"/>
                <w:szCs w:val="21"/>
              </w:rPr>
            </w:pPr>
          </w:p>
        </w:tc>
      </w:tr>
      <w:tr w:rsidR="00B53A3C" w:rsidRPr="00B53A3C" w14:paraId="6E4EF217" w14:textId="77777777" w:rsidTr="00DB24C5">
        <w:tblPrEx>
          <w:tblCellMar>
            <w:left w:w="99" w:type="dxa"/>
            <w:right w:w="99" w:type="dxa"/>
          </w:tblCellMar>
        </w:tblPrEx>
        <w:trPr>
          <w:trHeight w:val="246"/>
          <w:jc w:val="center"/>
        </w:trPr>
        <w:tc>
          <w:tcPr>
            <w:tcW w:w="10426" w:type="dxa"/>
          </w:tcPr>
          <w:p w14:paraId="23509881" w14:textId="77777777" w:rsidR="0006450D" w:rsidRPr="0006450D" w:rsidRDefault="00EC0F97" w:rsidP="00B53A3C">
            <w:pPr>
              <w:ind w:left="420" w:rightChars="131" w:right="275" w:hanging="420"/>
              <w:jc w:val="left"/>
              <w:rPr>
                <w:rFonts w:ascii="HG丸ｺﾞｼｯｸM-PRO" w:eastAsia="HG丸ｺﾞｼｯｸM-PRO" w:hAnsi="HG丸ｺﾞｼｯｸM-PRO" w:cs="Times New Roman"/>
                <w:b/>
                <w:szCs w:val="21"/>
              </w:rPr>
            </w:pPr>
            <w:r>
              <w:rPr>
                <w:rFonts w:ascii="HG丸ｺﾞｼｯｸM-PRO" w:eastAsia="HG丸ｺﾞｼｯｸM-PRO" w:hAnsi="HG丸ｺﾞｼｯｸM-PRO" w:cs="Times New Roman" w:hint="eastAsia"/>
                <w:b/>
                <w:szCs w:val="21"/>
              </w:rPr>
              <w:t>◆</w:t>
            </w:r>
            <w:r w:rsidR="0006450D" w:rsidRPr="0006450D">
              <w:rPr>
                <w:rFonts w:ascii="HG丸ｺﾞｼｯｸM-PRO" w:eastAsia="HG丸ｺﾞｼｯｸM-PRO" w:hAnsi="HG丸ｺﾞｼｯｸM-PRO" w:cs="Times New Roman" w:hint="eastAsia"/>
                <w:b/>
                <w:szCs w:val="21"/>
              </w:rPr>
              <w:t>投資の履行 及び収支の状況</w:t>
            </w:r>
          </w:p>
          <w:p w14:paraId="5B0448E9" w14:textId="5CF2F7D6" w:rsidR="00B53A3C" w:rsidRDefault="00867510" w:rsidP="007F09F7">
            <w:pPr>
              <w:ind w:rightChars="131" w:right="275"/>
              <w:jc w:val="left"/>
              <w:rPr>
                <w:rFonts w:ascii="Meiryo UI" w:eastAsia="Meiryo UI" w:hAnsi="Meiryo UI"/>
                <w:sz w:val="22"/>
              </w:rPr>
            </w:pPr>
            <w:r w:rsidRPr="00A63347">
              <w:rPr>
                <w:rFonts w:ascii="Meiryo UI" w:eastAsia="Meiryo UI" w:hAnsi="Meiryo UI" w:hint="eastAsia"/>
                <w:sz w:val="22"/>
              </w:rPr>
              <w:t>※</w:t>
            </w:r>
            <w:r w:rsidR="00296F7D" w:rsidRPr="00296F7D">
              <w:rPr>
                <w:rFonts w:ascii="Meiryo UI" w:eastAsia="Meiryo UI" w:hAnsi="Meiryo UI" w:hint="eastAsia"/>
                <w:sz w:val="22"/>
              </w:rPr>
              <w:t>今後の投資について要協議。修繕・改善などが必要な投資のみ実施</w:t>
            </w:r>
            <w:r w:rsidR="0006450D" w:rsidRPr="00A63347">
              <w:rPr>
                <w:rFonts w:ascii="Meiryo UI" w:eastAsia="Meiryo UI" w:hAnsi="Meiryo UI" w:hint="eastAsia"/>
                <w:sz w:val="22"/>
              </w:rPr>
              <w:t>。</w:t>
            </w:r>
          </w:p>
          <w:p w14:paraId="4E6E08A8" w14:textId="77777777" w:rsidR="00296F7D" w:rsidRPr="00EC0F97" w:rsidRDefault="00296F7D" w:rsidP="007F09F7">
            <w:pPr>
              <w:ind w:rightChars="131" w:right="275"/>
              <w:jc w:val="left"/>
              <w:rPr>
                <w:rFonts w:ascii="HG丸ｺﾞｼｯｸM-PRO" w:eastAsia="HG丸ｺﾞｼｯｸM-PRO" w:hAnsi="HG丸ｺﾞｼｯｸM-PRO" w:cs="Times New Roman"/>
                <w:sz w:val="16"/>
                <w:szCs w:val="16"/>
              </w:rPr>
            </w:pPr>
            <w:r>
              <w:rPr>
                <w:rFonts w:ascii="HG丸ｺﾞｼｯｸM-PRO" w:eastAsia="HG丸ｺﾞｼｯｸM-PRO" w:hAnsi="HG丸ｺﾞｼｯｸM-PRO" w:cs="Times New Roman"/>
                <w:noProof/>
                <w:sz w:val="16"/>
                <w:szCs w:val="16"/>
              </w:rPr>
              <w:drawing>
                <wp:inline distT="0" distB="0" distL="0" distR="0" wp14:anchorId="72864AAA" wp14:editId="24EB5764">
                  <wp:extent cx="6524625" cy="6011091"/>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8185" cy="6014371"/>
                          </a:xfrm>
                          <a:prstGeom prst="rect">
                            <a:avLst/>
                          </a:prstGeom>
                          <a:noFill/>
                          <a:ln>
                            <a:noFill/>
                          </a:ln>
                        </pic:spPr>
                      </pic:pic>
                    </a:graphicData>
                  </a:graphic>
                </wp:inline>
              </w:drawing>
            </w:r>
          </w:p>
        </w:tc>
      </w:tr>
    </w:tbl>
    <w:p w14:paraId="65AA4D1F" w14:textId="77777777" w:rsidR="0076076E" w:rsidRPr="00B53A3C" w:rsidRDefault="0076076E" w:rsidP="00DB6028"/>
    <w:sectPr w:rsidR="0076076E" w:rsidRPr="00B53A3C" w:rsidSect="00AD34D5">
      <w:headerReference w:type="even" r:id="rId8"/>
      <w:headerReference w:type="default" r:id="rId9"/>
      <w:footerReference w:type="even" r:id="rId10"/>
      <w:footerReference w:type="default" r:id="rId11"/>
      <w:headerReference w:type="first" r:id="rId12"/>
      <w:footerReference w:type="first" r:id="rId13"/>
      <w:pgSz w:w="11906" w:h="16838" w:code="9"/>
      <w:pgMar w:top="675" w:right="851" w:bottom="505" w:left="1134" w:header="851" w:footer="992" w:gutter="0"/>
      <w:cols w:space="425"/>
      <w:docGrid w:type="lines" w:linePitch="319" w:charSpace="8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D50FA" w14:textId="77777777" w:rsidR="00DA4104" w:rsidRDefault="00DA4104">
      <w:r>
        <w:separator/>
      </w:r>
    </w:p>
  </w:endnote>
  <w:endnote w:type="continuationSeparator" w:id="0">
    <w:p w14:paraId="04517D33" w14:textId="77777777" w:rsidR="00DA4104" w:rsidRDefault="00DA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FF18C" w14:textId="77777777" w:rsidR="00A84B76" w:rsidRDefault="00A84B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2EE6" w14:textId="18BE18FE" w:rsidR="00DA4104" w:rsidRDefault="00DA4104" w:rsidP="00AD34D5">
    <w:pPr>
      <w:pStyle w:val="a4"/>
      <w:jc w:val="center"/>
    </w:pPr>
    <w:r>
      <w:fldChar w:fldCharType="begin"/>
    </w:r>
    <w:r>
      <w:instrText>PAGE   \* MERGEFORMAT</w:instrText>
    </w:r>
    <w:r>
      <w:fldChar w:fldCharType="separate"/>
    </w:r>
    <w:r w:rsidR="00E74F08" w:rsidRPr="00E74F0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93534" w14:textId="77777777" w:rsidR="00A84B76" w:rsidRDefault="00A84B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46613" w14:textId="77777777" w:rsidR="00DA4104" w:rsidRDefault="00DA4104">
      <w:r>
        <w:separator/>
      </w:r>
    </w:p>
  </w:footnote>
  <w:footnote w:type="continuationSeparator" w:id="0">
    <w:p w14:paraId="55BDEEF7" w14:textId="77777777" w:rsidR="00DA4104" w:rsidRDefault="00DA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4AC1B" w14:textId="77777777" w:rsidR="00A84B76" w:rsidRDefault="00A84B7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2F6B" w14:textId="77777777" w:rsidR="00A84B76" w:rsidRDefault="00A84B7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DFD7" w14:textId="77777777" w:rsidR="00A84B76" w:rsidRDefault="00A84B7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AC0"/>
    <w:multiLevelType w:val="hybridMultilevel"/>
    <w:tmpl w:val="64BCE856"/>
    <w:lvl w:ilvl="0" w:tplc="FC84DE94">
      <w:start w:val="4"/>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24F3DC9"/>
    <w:multiLevelType w:val="hybridMultilevel"/>
    <w:tmpl w:val="86A62820"/>
    <w:lvl w:ilvl="0" w:tplc="7FECE068">
      <w:start w:val="5"/>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4B548B1"/>
    <w:multiLevelType w:val="hybridMultilevel"/>
    <w:tmpl w:val="89B8BB96"/>
    <w:lvl w:ilvl="0" w:tplc="D060A9CC">
      <w:start w:val="8"/>
      <w:numFmt w:val="decimal"/>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050D6D48"/>
    <w:multiLevelType w:val="hybridMultilevel"/>
    <w:tmpl w:val="0C84A3BC"/>
    <w:lvl w:ilvl="0" w:tplc="52528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EA132E"/>
    <w:multiLevelType w:val="hybridMultilevel"/>
    <w:tmpl w:val="25CC62EA"/>
    <w:lvl w:ilvl="0" w:tplc="16E47EC4">
      <w:start w:val="1"/>
      <w:numFmt w:val="decimalFullWidth"/>
      <w:lvlText w:val="%1）"/>
      <w:lvlJc w:val="left"/>
      <w:pPr>
        <w:ind w:left="1202" w:hanging="720"/>
      </w:pPr>
      <w:rPr>
        <w:rFonts w:hint="default"/>
        <w:lang w:val="en-US"/>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0E6F7511"/>
    <w:multiLevelType w:val="hybridMultilevel"/>
    <w:tmpl w:val="99B0641A"/>
    <w:lvl w:ilvl="0" w:tplc="571ADA2E">
      <w:start w:val="1"/>
      <w:numFmt w:val="decimalEnclosedCircle"/>
      <w:lvlText w:val="%1"/>
      <w:lvlJc w:val="left"/>
      <w:pPr>
        <w:ind w:left="1404" w:hanging="360"/>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6" w15:restartNumberingAfterBreak="0">
    <w:nsid w:val="14DC6F3A"/>
    <w:multiLevelType w:val="hybridMultilevel"/>
    <w:tmpl w:val="104222D6"/>
    <w:lvl w:ilvl="0" w:tplc="7B1C4BF2">
      <w:start w:val="1"/>
      <w:numFmt w:val="irohaFullWidth"/>
      <w:lvlText w:val="%1．"/>
      <w:lvlJc w:val="left"/>
      <w:pPr>
        <w:tabs>
          <w:tab w:val="num" w:pos="420"/>
        </w:tabs>
        <w:ind w:left="420" w:hanging="420"/>
      </w:pPr>
      <w:rPr>
        <w:rFonts w:hint="default"/>
        <w:b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A3839"/>
    <w:multiLevelType w:val="hybridMultilevel"/>
    <w:tmpl w:val="5720D0C0"/>
    <w:lvl w:ilvl="0" w:tplc="0CE4D00E">
      <w:start w:val="1"/>
      <w:numFmt w:val="decimalFullWidth"/>
      <w:lvlText w:val="%1）"/>
      <w:lvlJc w:val="left"/>
      <w:pPr>
        <w:ind w:left="1381" w:hanging="72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8" w15:restartNumberingAfterBreak="0">
    <w:nsid w:val="19AD28FA"/>
    <w:multiLevelType w:val="hybridMultilevel"/>
    <w:tmpl w:val="A8D0E374"/>
    <w:lvl w:ilvl="0" w:tplc="01BCD46A">
      <w:numFmt w:val="bullet"/>
      <w:lvlText w:val="・"/>
      <w:lvlJc w:val="left"/>
      <w:pPr>
        <w:tabs>
          <w:tab w:val="num" w:pos="3060"/>
        </w:tabs>
        <w:ind w:left="30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9" w15:restartNumberingAfterBreak="0">
    <w:nsid w:val="1BC622C3"/>
    <w:multiLevelType w:val="hybridMultilevel"/>
    <w:tmpl w:val="A41C5C6E"/>
    <w:lvl w:ilvl="0" w:tplc="72DA763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1E892819"/>
    <w:multiLevelType w:val="hybridMultilevel"/>
    <w:tmpl w:val="FE70CEEA"/>
    <w:lvl w:ilvl="0" w:tplc="28F6EB8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0440B9"/>
    <w:multiLevelType w:val="hybridMultilevel"/>
    <w:tmpl w:val="21EA74DE"/>
    <w:lvl w:ilvl="0" w:tplc="AEE4F8A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27470ACD"/>
    <w:multiLevelType w:val="hybridMultilevel"/>
    <w:tmpl w:val="A38A5044"/>
    <w:lvl w:ilvl="0" w:tplc="D0F83DB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BB1655"/>
    <w:multiLevelType w:val="hybridMultilevel"/>
    <w:tmpl w:val="7EC025C0"/>
    <w:lvl w:ilvl="0" w:tplc="45DEA4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CB37FDB"/>
    <w:multiLevelType w:val="hybridMultilevel"/>
    <w:tmpl w:val="3A38FB48"/>
    <w:lvl w:ilvl="0" w:tplc="412ED9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E8E4889"/>
    <w:multiLevelType w:val="hybridMultilevel"/>
    <w:tmpl w:val="AD96E094"/>
    <w:lvl w:ilvl="0" w:tplc="1AE891EC">
      <w:start w:val="1"/>
      <w:numFmt w:val="decimalEnclosedCircle"/>
      <w:lvlText w:val="%1"/>
      <w:lvlJc w:val="left"/>
      <w:pPr>
        <w:ind w:left="360" w:hanging="360"/>
      </w:pPr>
      <w:rPr>
        <w:rFonts w:ascii="HG丸ｺﾞｼｯｸM-PRO" w:eastAsia="HG丸ｺﾞｼｯｸM-PRO" w:hAnsi="HG丸ｺﾞｼｯｸM-PRO"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1F17DA"/>
    <w:multiLevelType w:val="hybridMultilevel"/>
    <w:tmpl w:val="E208CADE"/>
    <w:lvl w:ilvl="0" w:tplc="07468048">
      <w:start w:val="4"/>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65C3467"/>
    <w:multiLevelType w:val="hybridMultilevel"/>
    <w:tmpl w:val="0C407128"/>
    <w:lvl w:ilvl="0" w:tplc="1472C480">
      <w:start w:val="6"/>
      <w:numFmt w:val="bullet"/>
      <w:lvlText w:val="□"/>
      <w:lvlJc w:val="left"/>
      <w:pPr>
        <w:ind w:left="99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BA7431C"/>
    <w:multiLevelType w:val="hybridMultilevel"/>
    <w:tmpl w:val="050E3382"/>
    <w:lvl w:ilvl="0" w:tplc="E64EE11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1653FB"/>
    <w:multiLevelType w:val="hybridMultilevel"/>
    <w:tmpl w:val="1F00885A"/>
    <w:lvl w:ilvl="0" w:tplc="0248FDB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BB3227"/>
    <w:multiLevelType w:val="hybridMultilevel"/>
    <w:tmpl w:val="DA5461D8"/>
    <w:lvl w:ilvl="0" w:tplc="0434907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3A3A78"/>
    <w:multiLevelType w:val="hybridMultilevel"/>
    <w:tmpl w:val="B346FD9E"/>
    <w:lvl w:ilvl="0" w:tplc="221845C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5B60A17"/>
    <w:multiLevelType w:val="hybridMultilevel"/>
    <w:tmpl w:val="32D46818"/>
    <w:lvl w:ilvl="0" w:tplc="11D6C5AE">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76644F7"/>
    <w:multiLevelType w:val="hybridMultilevel"/>
    <w:tmpl w:val="83B6610C"/>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93117CC"/>
    <w:multiLevelType w:val="hybridMultilevel"/>
    <w:tmpl w:val="4E8EF3EA"/>
    <w:lvl w:ilvl="0" w:tplc="F7506C04">
      <w:start w:val="1"/>
      <w:numFmt w:val="decimalFullWidth"/>
      <w:lvlText w:val="%1）"/>
      <w:lvlJc w:val="left"/>
      <w:pPr>
        <w:ind w:left="1140" w:hanging="720"/>
      </w:pPr>
      <w:rPr>
        <w:rFonts w:hint="default"/>
        <w:b/>
        <w:bC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9976515"/>
    <w:multiLevelType w:val="hybridMultilevel"/>
    <w:tmpl w:val="20F60384"/>
    <w:lvl w:ilvl="0" w:tplc="DC483EA2">
      <w:start w:val="6"/>
      <w:numFmt w:val="bullet"/>
      <w:lvlText w:val="□"/>
      <w:lvlJc w:val="left"/>
      <w:pPr>
        <w:ind w:left="9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4F780477"/>
    <w:multiLevelType w:val="hybridMultilevel"/>
    <w:tmpl w:val="3B9E9A4E"/>
    <w:lvl w:ilvl="0" w:tplc="44ACD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5D91DEC"/>
    <w:multiLevelType w:val="hybridMultilevel"/>
    <w:tmpl w:val="9CD2D3A6"/>
    <w:lvl w:ilvl="0" w:tplc="D7B28B1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8" w15:restartNumberingAfterBreak="0">
    <w:nsid w:val="57F5294C"/>
    <w:multiLevelType w:val="hybridMultilevel"/>
    <w:tmpl w:val="FE7A55BE"/>
    <w:lvl w:ilvl="0" w:tplc="65B67C24">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4E4068"/>
    <w:multiLevelType w:val="hybridMultilevel"/>
    <w:tmpl w:val="454AA3FE"/>
    <w:lvl w:ilvl="0" w:tplc="8D2A1DCA">
      <w:start w:val="8"/>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0" w15:restartNumberingAfterBreak="0">
    <w:nsid w:val="5A694607"/>
    <w:multiLevelType w:val="hybridMultilevel"/>
    <w:tmpl w:val="1C286EAA"/>
    <w:lvl w:ilvl="0" w:tplc="5FB293E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745E8A"/>
    <w:multiLevelType w:val="hybridMultilevel"/>
    <w:tmpl w:val="C70E1DD6"/>
    <w:lvl w:ilvl="0" w:tplc="66F67E1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2" w15:restartNumberingAfterBreak="0">
    <w:nsid w:val="5C241FBF"/>
    <w:multiLevelType w:val="hybridMultilevel"/>
    <w:tmpl w:val="C2C216D2"/>
    <w:lvl w:ilvl="0" w:tplc="DA0CC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40F5BEC"/>
    <w:multiLevelType w:val="hybridMultilevel"/>
    <w:tmpl w:val="E5ACAA44"/>
    <w:lvl w:ilvl="0" w:tplc="3DA8A72C">
      <w:start w:val="5"/>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7132293"/>
    <w:multiLevelType w:val="hybridMultilevel"/>
    <w:tmpl w:val="CDDE6AAC"/>
    <w:lvl w:ilvl="0" w:tplc="EF6ECE3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5" w15:restartNumberingAfterBreak="0">
    <w:nsid w:val="686373A8"/>
    <w:multiLevelType w:val="hybridMultilevel"/>
    <w:tmpl w:val="D338A044"/>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8E15C74"/>
    <w:multiLevelType w:val="hybridMultilevel"/>
    <w:tmpl w:val="7842E8D2"/>
    <w:lvl w:ilvl="0" w:tplc="C2CA6984">
      <w:start w:val="1"/>
      <w:numFmt w:val="decimal"/>
      <w:lvlText w:val="(%1)"/>
      <w:lvlJc w:val="left"/>
      <w:pPr>
        <w:ind w:left="606" w:hanging="405"/>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7" w15:restartNumberingAfterBreak="0">
    <w:nsid w:val="6B37622F"/>
    <w:multiLevelType w:val="hybridMultilevel"/>
    <w:tmpl w:val="3D4AB5C6"/>
    <w:lvl w:ilvl="0" w:tplc="E87A2A10">
      <w:start w:val="1"/>
      <w:numFmt w:val="bullet"/>
      <w:lvlText w:val="□"/>
      <w:lvlJc w:val="left"/>
      <w:pPr>
        <w:ind w:left="1560" w:hanging="360"/>
      </w:pPr>
      <w:rPr>
        <w:rFonts w:ascii="ＭＳ 明朝" w:eastAsia="ＭＳ 明朝" w:hAnsi="ＭＳ 明朝" w:cs="ＭＳ 明朝"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8" w15:restartNumberingAfterBreak="0">
    <w:nsid w:val="71F33555"/>
    <w:multiLevelType w:val="hybridMultilevel"/>
    <w:tmpl w:val="D338A044"/>
    <w:lvl w:ilvl="0" w:tplc="B380BF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5F33E9D"/>
    <w:multiLevelType w:val="hybridMultilevel"/>
    <w:tmpl w:val="CD3857DE"/>
    <w:lvl w:ilvl="0" w:tplc="4BBE2B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DF30CE"/>
    <w:multiLevelType w:val="hybridMultilevel"/>
    <w:tmpl w:val="FBC8C276"/>
    <w:lvl w:ilvl="0" w:tplc="CA4A1F1C">
      <w:numFmt w:val="bullet"/>
      <w:lvlText w:val="※"/>
      <w:lvlJc w:val="left"/>
      <w:pPr>
        <w:tabs>
          <w:tab w:val="num" w:pos="840"/>
        </w:tabs>
        <w:ind w:left="840" w:hanging="63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1" w15:restartNumberingAfterBreak="0">
    <w:nsid w:val="7B1B0AD8"/>
    <w:multiLevelType w:val="hybridMultilevel"/>
    <w:tmpl w:val="8CD07440"/>
    <w:lvl w:ilvl="0" w:tplc="04090011">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7E042728"/>
    <w:multiLevelType w:val="hybridMultilevel"/>
    <w:tmpl w:val="92B0151E"/>
    <w:lvl w:ilvl="0" w:tplc="9D74D700">
      <w:start w:val="1"/>
      <w:numFmt w:val="decimalEnclosedCircle"/>
      <w:lvlText w:val="%1"/>
      <w:lvlJc w:val="left"/>
      <w:pPr>
        <w:ind w:left="990" w:hanging="360"/>
      </w:pPr>
      <w:rPr>
        <w:rFonts w:hint="default"/>
      </w:rPr>
    </w:lvl>
    <w:lvl w:ilvl="1" w:tplc="CB5E532A">
      <w:start w:val="1"/>
      <w:numFmt w:val="decimalEnclosedCircle"/>
      <w:lvlText w:val="%2）"/>
      <w:lvlJc w:val="left"/>
      <w:pPr>
        <w:ind w:left="1770" w:hanging="720"/>
      </w:pPr>
      <w:rPr>
        <w:rFonts w:hint="default"/>
        <w:b w:val="0"/>
        <w:sz w:val="21"/>
        <w:u w:val="none"/>
      </w:rPr>
    </w:lvl>
    <w:lvl w:ilvl="2" w:tplc="A4E6BA42">
      <w:start w:val="3"/>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7F89711B"/>
    <w:multiLevelType w:val="hybridMultilevel"/>
    <w:tmpl w:val="DC3A2EF4"/>
    <w:lvl w:ilvl="0" w:tplc="022812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2"/>
  </w:num>
  <w:num w:numId="2">
    <w:abstractNumId w:val="40"/>
  </w:num>
  <w:num w:numId="3">
    <w:abstractNumId w:val="30"/>
  </w:num>
  <w:num w:numId="4">
    <w:abstractNumId w:val="6"/>
  </w:num>
  <w:num w:numId="5">
    <w:abstractNumId w:val="8"/>
  </w:num>
  <w:num w:numId="6">
    <w:abstractNumId w:val="20"/>
  </w:num>
  <w:num w:numId="7">
    <w:abstractNumId w:val="4"/>
  </w:num>
  <w:num w:numId="8">
    <w:abstractNumId w:val="23"/>
  </w:num>
  <w:num w:numId="9">
    <w:abstractNumId w:val="35"/>
  </w:num>
  <w:num w:numId="10">
    <w:abstractNumId w:val="16"/>
  </w:num>
  <w:num w:numId="11">
    <w:abstractNumId w:val="41"/>
  </w:num>
  <w:num w:numId="12">
    <w:abstractNumId w:val="7"/>
  </w:num>
  <w:num w:numId="13">
    <w:abstractNumId w:val="12"/>
  </w:num>
  <w:num w:numId="14">
    <w:abstractNumId w:val="1"/>
  </w:num>
  <w:num w:numId="15">
    <w:abstractNumId w:val="33"/>
  </w:num>
  <w:num w:numId="16">
    <w:abstractNumId w:val="15"/>
  </w:num>
  <w:num w:numId="17">
    <w:abstractNumId w:val="14"/>
  </w:num>
  <w:num w:numId="18">
    <w:abstractNumId w:val="10"/>
  </w:num>
  <w:num w:numId="19">
    <w:abstractNumId w:val="0"/>
  </w:num>
  <w:num w:numId="20">
    <w:abstractNumId w:val="28"/>
  </w:num>
  <w:num w:numId="21">
    <w:abstractNumId w:val="5"/>
  </w:num>
  <w:num w:numId="22">
    <w:abstractNumId w:val="3"/>
  </w:num>
  <w:num w:numId="23">
    <w:abstractNumId w:val="27"/>
  </w:num>
  <w:num w:numId="24">
    <w:abstractNumId w:val="13"/>
  </w:num>
  <w:num w:numId="25">
    <w:abstractNumId w:val="31"/>
  </w:num>
  <w:num w:numId="26">
    <w:abstractNumId w:val="11"/>
  </w:num>
  <w:num w:numId="27">
    <w:abstractNumId w:val="21"/>
  </w:num>
  <w:num w:numId="28">
    <w:abstractNumId w:val="34"/>
  </w:num>
  <w:num w:numId="29">
    <w:abstractNumId w:val="9"/>
  </w:num>
  <w:num w:numId="30">
    <w:abstractNumId w:val="42"/>
  </w:num>
  <w:num w:numId="31">
    <w:abstractNumId w:val="43"/>
  </w:num>
  <w:num w:numId="32">
    <w:abstractNumId w:val="38"/>
  </w:num>
  <w:num w:numId="33">
    <w:abstractNumId w:val="2"/>
  </w:num>
  <w:num w:numId="34">
    <w:abstractNumId w:val="29"/>
  </w:num>
  <w:num w:numId="35">
    <w:abstractNumId w:val="19"/>
  </w:num>
  <w:num w:numId="36">
    <w:abstractNumId w:val="24"/>
  </w:num>
  <w:num w:numId="37">
    <w:abstractNumId w:val="18"/>
  </w:num>
  <w:num w:numId="38">
    <w:abstractNumId w:val="25"/>
  </w:num>
  <w:num w:numId="39">
    <w:abstractNumId w:val="17"/>
  </w:num>
  <w:num w:numId="40">
    <w:abstractNumId w:val="26"/>
  </w:num>
  <w:num w:numId="41">
    <w:abstractNumId w:val="36"/>
  </w:num>
  <w:num w:numId="42">
    <w:abstractNumId w:val="22"/>
  </w:num>
  <w:num w:numId="43">
    <w:abstractNumId w:val="37"/>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3C"/>
    <w:rsid w:val="00050582"/>
    <w:rsid w:val="0005611C"/>
    <w:rsid w:val="0006450D"/>
    <w:rsid w:val="00083B1A"/>
    <w:rsid w:val="0009238C"/>
    <w:rsid w:val="000A5D18"/>
    <w:rsid w:val="001356DD"/>
    <w:rsid w:val="001E5B41"/>
    <w:rsid w:val="00265834"/>
    <w:rsid w:val="00296F7D"/>
    <w:rsid w:val="002B49A5"/>
    <w:rsid w:val="002B75A2"/>
    <w:rsid w:val="002C7F07"/>
    <w:rsid w:val="00303CB7"/>
    <w:rsid w:val="003A2923"/>
    <w:rsid w:val="003A30E7"/>
    <w:rsid w:val="003D493E"/>
    <w:rsid w:val="00402DB8"/>
    <w:rsid w:val="00412FE6"/>
    <w:rsid w:val="00437BCE"/>
    <w:rsid w:val="0044295F"/>
    <w:rsid w:val="00446905"/>
    <w:rsid w:val="00461D21"/>
    <w:rsid w:val="004D25AC"/>
    <w:rsid w:val="00513F49"/>
    <w:rsid w:val="0054129B"/>
    <w:rsid w:val="005B0CB3"/>
    <w:rsid w:val="00607017"/>
    <w:rsid w:val="00614681"/>
    <w:rsid w:val="00677907"/>
    <w:rsid w:val="006936E9"/>
    <w:rsid w:val="00694428"/>
    <w:rsid w:val="00717EB9"/>
    <w:rsid w:val="00742F79"/>
    <w:rsid w:val="0076076E"/>
    <w:rsid w:val="0079288C"/>
    <w:rsid w:val="007F09F7"/>
    <w:rsid w:val="007F3EB5"/>
    <w:rsid w:val="00865713"/>
    <w:rsid w:val="00867510"/>
    <w:rsid w:val="00890687"/>
    <w:rsid w:val="008F66B7"/>
    <w:rsid w:val="00905373"/>
    <w:rsid w:val="00912C53"/>
    <w:rsid w:val="00967E03"/>
    <w:rsid w:val="009B4294"/>
    <w:rsid w:val="009D1C28"/>
    <w:rsid w:val="009F6D29"/>
    <w:rsid w:val="00A63347"/>
    <w:rsid w:val="00A82FDE"/>
    <w:rsid w:val="00A84B76"/>
    <w:rsid w:val="00A87A56"/>
    <w:rsid w:val="00A9490A"/>
    <w:rsid w:val="00AA4A46"/>
    <w:rsid w:val="00AC37B1"/>
    <w:rsid w:val="00AD34D5"/>
    <w:rsid w:val="00AE7D3F"/>
    <w:rsid w:val="00B00EB5"/>
    <w:rsid w:val="00B066DA"/>
    <w:rsid w:val="00B53A3C"/>
    <w:rsid w:val="00B56B25"/>
    <w:rsid w:val="00B76610"/>
    <w:rsid w:val="00BF7E42"/>
    <w:rsid w:val="00C41E9F"/>
    <w:rsid w:val="00C437B9"/>
    <w:rsid w:val="00C951B6"/>
    <w:rsid w:val="00CD65DB"/>
    <w:rsid w:val="00CE3B91"/>
    <w:rsid w:val="00D15367"/>
    <w:rsid w:val="00D46319"/>
    <w:rsid w:val="00D55E86"/>
    <w:rsid w:val="00D658D0"/>
    <w:rsid w:val="00D867F1"/>
    <w:rsid w:val="00DA4104"/>
    <w:rsid w:val="00DB24C5"/>
    <w:rsid w:val="00DB6028"/>
    <w:rsid w:val="00E011B0"/>
    <w:rsid w:val="00E016F6"/>
    <w:rsid w:val="00E57C4B"/>
    <w:rsid w:val="00E74F08"/>
    <w:rsid w:val="00E821EB"/>
    <w:rsid w:val="00E94E2A"/>
    <w:rsid w:val="00EB02BE"/>
    <w:rsid w:val="00EC0F97"/>
    <w:rsid w:val="00F1076D"/>
    <w:rsid w:val="00F23FB2"/>
    <w:rsid w:val="00F30630"/>
    <w:rsid w:val="00F918D8"/>
    <w:rsid w:val="00FA5013"/>
    <w:rsid w:val="00FA51F5"/>
    <w:rsid w:val="00FA533B"/>
    <w:rsid w:val="00FB5662"/>
    <w:rsid w:val="00FB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524D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53A3C"/>
    <w:pPr>
      <w:keepNext/>
      <w:outlineLvl w:val="0"/>
    </w:pPr>
    <w:rPr>
      <w:rFonts w:ascii="Arial" w:eastAsia="ＭＳ ゴシック"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53A3C"/>
    <w:rPr>
      <w:rFonts w:ascii="Arial" w:eastAsia="ＭＳ ゴシック" w:hAnsi="Arial" w:cs="Times New Roman"/>
      <w:b/>
      <w:szCs w:val="24"/>
    </w:rPr>
  </w:style>
  <w:style w:type="numbering" w:customStyle="1" w:styleId="11">
    <w:name w:val="リストなし1"/>
    <w:next w:val="a2"/>
    <w:semiHidden/>
    <w:rsid w:val="00B53A3C"/>
  </w:style>
  <w:style w:type="table" w:styleId="a3">
    <w:name w:val="Table Grid"/>
    <w:basedOn w:val="a1"/>
    <w:rsid w:val="00B53A3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53A3C"/>
    <w:pPr>
      <w:tabs>
        <w:tab w:val="center" w:pos="4252"/>
        <w:tab w:val="right" w:pos="8504"/>
      </w:tabs>
      <w:snapToGrid w:val="0"/>
    </w:pPr>
    <w:rPr>
      <w:rFonts w:ascii="Century" w:eastAsia="ＭＳ 明朝" w:hAnsi="Century" w:cs="Times New Roman"/>
      <w:szCs w:val="24"/>
    </w:rPr>
  </w:style>
  <w:style w:type="character" w:customStyle="1" w:styleId="a5">
    <w:name w:val="フッター (文字)"/>
    <w:basedOn w:val="a0"/>
    <w:link w:val="a4"/>
    <w:uiPriority w:val="99"/>
    <w:rsid w:val="00B53A3C"/>
    <w:rPr>
      <w:rFonts w:ascii="Century" w:eastAsia="ＭＳ 明朝" w:hAnsi="Century" w:cs="Times New Roman"/>
      <w:szCs w:val="24"/>
    </w:rPr>
  </w:style>
  <w:style w:type="paragraph" w:styleId="a6">
    <w:name w:val="header"/>
    <w:basedOn w:val="a"/>
    <w:link w:val="a7"/>
    <w:rsid w:val="00B53A3C"/>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B53A3C"/>
    <w:rPr>
      <w:rFonts w:ascii="Century" w:eastAsia="ＭＳ 明朝" w:hAnsi="Century" w:cs="Times New Roman"/>
      <w:szCs w:val="24"/>
    </w:rPr>
  </w:style>
  <w:style w:type="paragraph" w:styleId="a8">
    <w:name w:val="Balloon Text"/>
    <w:basedOn w:val="a"/>
    <w:link w:val="a9"/>
    <w:rsid w:val="00B53A3C"/>
    <w:rPr>
      <w:rFonts w:ascii="Arial" w:eastAsia="ＭＳ ゴシック" w:hAnsi="Arial" w:cs="Times New Roman"/>
      <w:sz w:val="18"/>
      <w:szCs w:val="18"/>
    </w:rPr>
  </w:style>
  <w:style w:type="character" w:customStyle="1" w:styleId="a9">
    <w:name w:val="吹き出し (文字)"/>
    <w:basedOn w:val="a0"/>
    <w:link w:val="a8"/>
    <w:rsid w:val="00B53A3C"/>
    <w:rPr>
      <w:rFonts w:ascii="Arial" w:eastAsia="ＭＳ ゴシック" w:hAnsi="Arial" w:cs="Times New Roman"/>
      <w:sz w:val="18"/>
      <w:szCs w:val="18"/>
    </w:rPr>
  </w:style>
  <w:style w:type="character" w:styleId="aa">
    <w:name w:val="annotation reference"/>
    <w:rsid w:val="00B53A3C"/>
    <w:rPr>
      <w:sz w:val="18"/>
      <w:szCs w:val="18"/>
    </w:rPr>
  </w:style>
  <w:style w:type="paragraph" w:styleId="ab">
    <w:name w:val="annotation text"/>
    <w:basedOn w:val="a"/>
    <w:link w:val="ac"/>
    <w:rsid w:val="00B53A3C"/>
    <w:pPr>
      <w:jc w:val="left"/>
    </w:pPr>
    <w:rPr>
      <w:rFonts w:ascii="Century" w:eastAsia="ＭＳ 明朝" w:hAnsi="Century" w:cs="Times New Roman"/>
      <w:szCs w:val="24"/>
    </w:rPr>
  </w:style>
  <w:style w:type="character" w:customStyle="1" w:styleId="ac">
    <w:name w:val="コメント文字列 (文字)"/>
    <w:basedOn w:val="a0"/>
    <w:link w:val="ab"/>
    <w:rsid w:val="00B53A3C"/>
    <w:rPr>
      <w:rFonts w:ascii="Century" w:eastAsia="ＭＳ 明朝" w:hAnsi="Century" w:cs="Times New Roman"/>
      <w:szCs w:val="24"/>
    </w:rPr>
  </w:style>
  <w:style w:type="paragraph" w:styleId="ad">
    <w:name w:val="annotation subject"/>
    <w:basedOn w:val="ab"/>
    <w:next w:val="ab"/>
    <w:link w:val="ae"/>
    <w:rsid w:val="00B53A3C"/>
    <w:rPr>
      <w:b/>
      <w:bCs/>
    </w:rPr>
  </w:style>
  <w:style w:type="character" w:customStyle="1" w:styleId="ae">
    <w:name w:val="コメント内容 (文字)"/>
    <w:basedOn w:val="ac"/>
    <w:link w:val="ad"/>
    <w:rsid w:val="00B53A3C"/>
    <w:rPr>
      <w:rFonts w:ascii="Century" w:eastAsia="ＭＳ 明朝" w:hAnsi="Century" w:cs="Times New Roman"/>
      <w:b/>
      <w:bCs/>
      <w:szCs w:val="24"/>
    </w:rPr>
  </w:style>
  <w:style w:type="paragraph" w:styleId="af">
    <w:name w:val="List Paragraph"/>
    <w:basedOn w:val="a"/>
    <w:uiPriority w:val="34"/>
    <w:qFormat/>
    <w:rsid w:val="00B53A3C"/>
    <w:pPr>
      <w:ind w:leftChars="400" w:left="840"/>
    </w:pPr>
    <w:rPr>
      <w:rFonts w:ascii="游明朝" w:eastAsia="游明朝" w:hAnsi="游明朝" w:cs="Times New Roman"/>
    </w:rPr>
  </w:style>
  <w:style w:type="paragraph" w:customStyle="1" w:styleId="plan-name">
    <w:name w:val="plan-name"/>
    <w:basedOn w:val="a"/>
    <w:rsid w:val="00B53A3C"/>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Date"/>
    <w:basedOn w:val="a"/>
    <w:next w:val="a"/>
    <w:link w:val="af1"/>
    <w:rsid w:val="00B53A3C"/>
    <w:rPr>
      <w:rFonts w:ascii="游明朝" w:eastAsia="游明朝" w:hAnsi="游明朝" w:cs="Times New Roman"/>
      <w:lang w:val="x-none" w:eastAsia="x-none"/>
    </w:rPr>
  </w:style>
  <w:style w:type="character" w:customStyle="1" w:styleId="af1">
    <w:name w:val="日付 (文字)"/>
    <w:basedOn w:val="a0"/>
    <w:link w:val="af0"/>
    <w:rsid w:val="00B53A3C"/>
    <w:rPr>
      <w:rFonts w:ascii="游明朝" w:eastAsia="游明朝" w:hAnsi="游明朝" w:cs="Times New Roman"/>
      <w:lang w:val="x-none" w:eastAsia="x-none"/>
    </w:rPr>
  </w:style>
  <w:style w:type="paragraph" w:customStyle="1" w:styleId="xmsonormal">
    <w:name w:val="x_msonormal"/>
    <w:basedOn w:val="a"/>
    <w:rsid w:val="00B53A3C"/>
    <w:pPr>
      <w:jc w:val="left"/>
    </w:pPr>
    <w:rPr>
      <w:rFonts w:ascii="ＭＳ Ｐゴシック" w:eastAsia="ＭＳ Ｐゴシック" w:hAnsi="ＭＳ Ｐゴシック" w:cs="ＭＳ Ｐゴシック"/>
      <w:kern w:val="0"/>
      <w:sz w:val="24"/>
    </w:rPr>
  </w:style>
  <w:style w:type="paragraph" w:styleId="Web">
    <w:name w:val="Normal (Web)"/>
    <w:basedOn w:val="a"/>
    <w:uiPriority w:val="99"/>
    <w:unhideWhenUsed/>
    <w:rsid w:val="00B53A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B53A3C"/>
    <w:rPr>
      <w:rFonts w:ascii="Century" w:eastAsia="ＭＳ 明朝" w:hAnsi="Century" w:cs="Times New Roman"/>
      <w:szCs w:val="24"/>
    </w:rPr>
  </w:style>
  <w:style w:type="paragraph" w:styleId="af3">
    <w:name w:val="Plain Text"/>
    <w:basedOn w:val="a"/>
    <w:link w:val="af4"/>
    <w:uiPriority w:val="99"/>
    <w:semiHidden/>
    <w:unhideWhenUsed/>
    <w:rsid w:val="009D1C28"/>
    <w:pPr>
      <w:jc w:val="left"/>
    </w:pPr>
    <w:rPr>
      <w:rFonts w:ascii="Yu Gothic" w:eastAsia="Yu Gothic" w:hAnsi="Courier New" w:cs="Courier New"/>
      <w:sz w:val="22"/>
    </w:rPr>
  </w:style>
  <w:style w:type="character" w:customStyle="1" w:styleId="af4">
    <w:name w:val="書式なし (文字)"/>
    <w:basedOn w:val="a0"/>
    <w:link w:val="af3"/>
    <w:uiPriority w:val="99"/>
    <w:semiHidden/>
    <w:rsid w:val="009D1C2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093905">
      <w:bodyDiv w:val="1"/>
      <w:marLeft w:val="0"/>
      <w:marRight w:val="0"/>
      <w:marTop w:val="0"/>
      <w:marBottom w:val="0"/>
      <w:divBdr>
        <w:top w:val="none" w:sz="0" w:space="0" w:color="auto"/>
        <w:left w:val="none" w:sz="0" w:space="0" w:color="auto"/>
        <w:bottom w:val="none" w:sz="0" w:space="0" w:color="auto"/>
        <w:right w:val="none" w:sz="0" w:space="0" w:color="auto"/>
      </w:divBdr>
    </w:div>
    <w:div w:id="1736052593">
      <w:bodyDiv w:val="1"/>
      <w:marLeft w:val="0"/>
      <w:marRight w:val="0"/>
      <w:marTop w:val="0"/>
      <w:marBottom w:val="0"/>
      <w:divBdr>
        <w:top w:val="none" w:sz="0" w:space="0" w:color="auto"/>
        <w:left w:val="none" w:sz="0" w:space="0" w:color="auto"/>
        <w:bottom w:val="none" w:sz="0" w:space="0" w:color="auto"/>
        <w:right w:val="none" w:sz="0" w:space="0" w:color="auto"/>
      </w:divBdr>
    </w:div>
    <w:div w:id="187819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1855</Words>
  <Characters>10578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2022-09-21T05:56:00Z</dcterms:created>
  <dcterms:modified xsi:type="dcterms:W3CDTF">2023-08-10T06:06:00Z</dcterms:modified>
</cp:coreProperties>
</file>