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D8A5" w14:textId="77777777" w:rsidR="00616C46" w:rsidRPr="008368C6" w:rsidRDefault="008D7D7F" w:rsidP="00616C46">
      <w:pPr>
        <w:pStyle w:val="a3"/>
      </w:pPr>
      <w:r>
        <w:rPr>
          <w:rFonts w:hint="eastAsia"/>
          <w:noProof/>
        </w:rPr>
        <mc:AlternateContent>
          <mc:Choice Requires="wps">
            <w:drawing>
              <wp:anchor distT="0" distB="0" distL="114300" distR="114300" simplePos="0" relativeHeight="251664384" behindDoc="0" locked="0" layoutInCell="1" allowOverlap="1" wp14:anchorId="649B7D76" wp14:editId="3C290A5C">
                <wp:simplePos x="0" y="0"/>
                <wp:positionH relativeFrom="column">
                  <wp:posOffset>5015865</wp:posOffset>
                </wp:positionH>
                <wp:positionV relativeFrom="paragraph">
                  <wp:posOffset>-73660</wp:posOffset>
                </wp:positionV>
                <wp:extent cx="79057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790575" cy="295275"/>
                        </a:xfrm>
                        <a:prstGeom prst="rect">
                          <a:avLst/>
                        </a:prstGeom>
                        <a:solidFill>
                          <a:schemeClr val="lt1"/>
                        </a:solidFill>
                        <a:ln w="6350">
                          <a:solidFill>
                            <a:prstClr val="black"/>
                          </a:solidFill>
                        </a:ln>
                      </wps:spPr>
                      <wps:txbx>
                        <w:txbxContent>
                          <w:p w14:paraId="1C92EFD5" w14:textId="15DDD6DD" w:rsidR="008D7D7F" w:rsidRPr="008D7D7F" w:rsidRDefault="008D7D7F">
                            <w:pPr>
                              <w:rPr>
                                <w:rFonts w:ascii="ＭＳ ゴシック" w:eastAsia="ＭＳ ゴシック" w:hAnsi="ＭＳ ゴシック"/>
                              </w:rPr>
                            </w:pPr>
                            <w:r w:rsidRPr="008D7D7F">
                              <w:rPr>
                                <w:rFonts w:ascii="ＭＳ ゴシック" w:eastAsia="ＭＳ ゴシック" w:hAnsi="ＭＳ ゴシック" w:hint="eastAsia"/>
                                <w:sz w:val="21"/>
                              </w:rPr>
                              <w:t>資料</w:t>
                            </w:r>
                            <w:r w:rsidR="008B7B13">
                              <w:rPr>
                                <w:rFonts w:ascii="ＭＳ ゴシック" w:eastAsia="ＭＳ ゴシック" w:hAnsi="ＭＳ ゴシック" w:hint="eastAsia"/>
                                <w:sz w:val="21"/>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9B7D76" id="_x0000_t202" coordsize="21600,21600" o:spt="202" path="m,l,21600r21600,l21600,xe">
                <v:stroke joinstyle="miter"/>
                <v:path gradientshapeok="t" o:connecttype="rect"/>
              </v:shapetype>
              <v:shape id="テキスト ボックス 1" o:spid="_x0000_s1026" type="#_x0000_t202" style="position:absolute;left:0;text-align:left;margin-left:394.95pt;margin-top:-5.8pt;width:62.25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" fillcolor="white [3201]" strokeweight=".5pt">
                <v:textbox>
                  <w:txbxContent>
                    <w:p w14:paraId="1C92EFD5" w14:textId="15DDD6DD" w:rsidR="008D7D7F" w:rsidRPr="008D7D7F" w:rsidRDefault="008D7D7F">
                      <w:pPr>
                        <w:rPr>
                          <w:rFonts w:ascii="ＭＳ ゴシック" w:eastAsia="ＭＳ ゴシック" w:hAnsi="ＭＳ ゴシック"/>
                        </w:rPr>
                      </w:pPr>
                      <w:r w:rsidRPr="008D7D7F">
                        <w:rPr>
                          <w:rFonts w:ascii="ＭＳ ゴシック" w:eastAsia="ＭＳ ゴシック" w:hAnsi="ＭＳ ゴシック" w:hint="eastAsia"/>
                          <w:sz w:val="21"/>
                        </w:rPr>
                        <w:t>資料</w:t>
                      </w:r>
                      <w:r w:rsidR="008B7B13">
                        <w:rPr>
                          <w:rFonts w:ascii="ＭＳ ゴシック" w:eastAsia="ＭＳ ゴシック" w:hAnsi="ＭＳ ゴシック" w:hint="eastAsia"/>
                          <w:sz w:val="21"/>
                        </w:rPr>
                        <w:t>2－2</w:t>
                      </w:r>
                    </w:p>
                  </w:txbxContent>
                </v:textbox>
              </v:shape>
            </w:pict>
          </mc:Fallback>
        </mc:AlternateContent>
      </w:r>
      <w:r w:rsidR="00616C46">
        <w:rPr>
          <w:rFonts w:hint="eastAsia"/>
        </w:rPr>
        <w:t>大阪府自殺対策基本指針における取組み</w:t>
      </w:r>
    </w:p>
    <w:p w14:paraId="248825DC" w14:textId="77777777" w:rsidR="00003348" w:rsidRDefault="00003348" w:rsidP="00616C46">
      <w:pPr>
        <w:tabs>
          <w:tab w:val="left" w:pos="480"/>
        </w:tabs>
        <w:adjustRightInd w:val="0"/>
        <w:snapToGrid w:val="0"/>
        <w:spacing w:line="240" w:lineRule="atLeast"/>
        <w:ind w:firstLineChars="100" w:firstLine="240"/>
        <w:rPr>
          <w:szCs w:val="20"/>
        </w:rPr>
      </w:pPr>
    </w:p>
    <w:p w14:paraId="16211C67" w14:textId="77777777" w:rsidR="008D7D7F" w:rsidRDefault="00616C46" w:rsidP="008D7D7F">
      <w:pPr>
        <w:tabs>
          <w:tab w:val="left" w:pos="480"/>
        </w:tabs>
        <w:adjustRightInd w:val="0"/>
        <w:snapToGrid w:val="0"/>
        <w:spacing w:line="240" w:lineRule="atLeast"/>
        <w:ind w:firstLineChars="100" w:firstLine="240"/>
        <w:rPr>
          <w:szCs w:val="20"/>
        </w:rPr>
      </w:pPr>
      <w:r>
        <w:rPr>
          <w:rFonts w:hint="eastAsia"/>
          <w:szCs w:val="20"/>
        </w:rPr>
        <w:t>平成２４年「大阪府自殺対策基本指針」策定</w:t>
      </w:r>
    </w:p>
    <w:p w14:paraId="0F4B46BB" w14:textId="77777777" w:rsidR="00616C46" w:rsidRDefault="00616C46" w:rsidP="008D7D7F">
      <w:pPr>
        <w:tabs>
          <w:tab w:val="left" w:pos="480"/>
        </w:tabs>
        <w:adjustRightInd w:val="0"/>
        <w:snapToGrid w:val="0"/>
        <w:spacing w:line="240" w:lineRule="atLeast"/>
        <w:ind w:firstLineChars="100" w:firstLine="240"/>
        <w:rPr>
          <w:szCs w:val="20"/>
        </w:rPr>
      </w:pPr>
      <w:r>
        <w:rPr>
          <w:rFonts w:hint="eastAsia"/>
          <w:szCs w:val="20"/>
        </w:rPr>
        <w:t>（平成２９年度及び平成３０年度一部改正</w:t>
      </w:r>
      <w:r w:rsidR="00003348">
        <w:rPr>
          <w:rFonts w:hint="eastAsia"/>
          <w:szCs w:val="20"/>
        </w:rPr>
        <w:t>）</w:t>
      </w:r>
    </w:p>
    <w:p w14:paraId="55E526F5" w14:textId="77777777" w:rsidR="00616C46" w:rsidRPr="00003348" w:rsidRDefault="00003348" w:rsidP="00003348">
      <w:pPr>
        <w:tabs>
          <w:tab w:val="left" w:pos="480"/>
        </w:tabs>
        <w:adjustRightInd w:val="0"/>
        <w:snapToGrid w:val="0"/>
        <w:spacing w:line="240" w:lineRule="atLeast"/>
        <w:ind w:leftChars="100" w:left="240" w:firstLineChars="100" w:firstLine="240"/>
        <w:rPr>
          <w:sz w:val="18"/>
          <w:szCs w:val="20"/>
        </w:rPr>
      </w:pPr>
      <w:r w:rsidRPr="00003348">
        <w:rPr>
          <w:rFonts w:hint="eastAsia"/>
          <w:szCs w:val="20"/>
        </w:rPr>
        <w:t>「</w:t>
      </w:r>
      <w:r w:rsidRPr="00003348">
        <w:rPr>
          <w:rFonts w:hint="eastAsia"/>
          <w:szCs w:val="24"/>
        </w:rPr>
        <w:t>若年層向けの支援」、「自殺未遂者への支援」、「自死遺族への支援」、「関連機関の連携強化」</w:t>
      </w:r>
      <w:r w:rsidRPr="00003348">
        <w:rPr>
          <w:rFonts w:hint="eastAsia"/>
          <w:szCs w:val="20"/>
        </w:rPr>
        <w:t>を課題に、以下のとおり、３つの基本的な認識と８つの基本的な方針を踏まえ、課題に対応するものや継続して堅実に取り組むべき１０の重点的な施策を設定するとともに、２つの目標を掲げ、対策を進めてきた。</w:t>
      </w:r>
    </w:p>
    <w:p w14:paraId="53147997" w14:textId="77777777" w:rsidR="00003348" w:rsidRPr="00EC6D0F" w:rsidRDefault="00003348" w:rsidP="00616C46">
      <w:pPr>
        <w:tabs>
          <w:tab w:val="left" w:pos="480"/>
        </w:tabs>
        <w:adjustRightInd w:val="0"/>
        <w:snapToGrid w:val="0"/>
        <w:spacing w:line="160" w:lineRule="atLeast"/>
        <w:ind w:firstLineChars="100" w:firstLine="180"/>
        <w:rPr>
          <w:sz w:val="18"/>
          <w:szCs w:val="20"/>
        </w:rPr>
      </w:pPr>
    </w:p>
    <w:p w14:paraId="538987F8" w14:textId="77777777" w:rsidR="00616C46" w:rsidRPr="009B6533" w:rsidRDefault="00616C46" w:rsidP="00616C46">
      <w:pPr>
        <w:tabs>
          <w:tab w:val="left" w:pos="480"/>
        </w:tabs>
        <w:adjustRightInd w:val="0"/>
        <w:snapToGrid w:val="0"/>
        <w:spacing w:line="240" w:lineRule="atLeast"/>
        <w:ind w:firstLineChars="100" w:firstLine="260"/>
        <w:rPr>
          <w:b/>
          <w:sz w:val="26"/>
          <w:szCs w:val="26"/>
          <w:shd w:val="clear" w:color="auto" w:fill="FBE4D5" w:themeFill="accent2" w:themeFillTint="33"/>
        </w:rPr>
      </w:pPr>
      <w:r w:rsidRPr="009B6533">
        <w:rPr>
          <w:rFonts w:hint="eastAsia"/>
          <w:b/>
          <w:sz w:val="26"/>
          <w:szCs w:val="26"/>
          <w:bdr w:val="single" w:sz="4" w:space="0" w:color="auto"/>
          <w:shd w:val="clear" w:color="auto" w:fill="FBE4D5" w:themeFill="accent2" w:themeFillTint="33"/>
        </w:rPr>
        <w:t>基本的な認識</w:t>
      </w:r>
    </w:p>
    <w:p w14:paraId="5E32276F" w14:textId="77777777" w:rsidR="00616C46" w:rsidRPr="00A3250A" w:rsidRDefault="00616C46" w:rsidP="00616C46">
      <w:pPr>
        <w:tabs>
          <w:tab w:val="left" w:pos="480"/>
        </w:tabs>
        <w:adjustRightInd w:val="0"/>
        <w:snapToGrid w:val="0"/>
        <w:spacing w:line="240" w:lineRule="atLeast"/>
        <w:ind w:firstLineChars="150" w:firstLine="360"/>
        <w:rPr>
          <w:szCs w:val="24"/>
        </w:rPr>
      </w:pPr>
      <w:r>
        <w:rPr>
          <w:rFonts w:hint="eastAsia"/>
          <w:szCs w:val="24"/>
        </w:rPr>
        <w:t>１.</w:t>
      </w:r>
      <w:r w:rsidRPr="00A3250A">
        <w:rPr>
          <w:rFonts w:hint="eastAsia"/>
          <w:szCs w:val="24"/>
        </w:rPr>
        <w:t>自殺の多くは追い込まれた末の死である</w:t>
      </w:r>
    </w:p>
    <w:p w14:paraId="451FAE35" w14:textId="77777777" w:rsidR="00616C46" w:rsidRPr="00A3250A" w:rsidRDefault="00616C46" w:rsidP="00616C46">
      <w:pPr>
        <w:tabs>
          <w:tab w:val="left" w:pos="480"/>
        </w:tabs>
        <w:adjustRightInd w:val="0"/>
        <w:snapToGrid w:val="0"/>
        <w:spacing w:line="240" w:lineRule="atLeast"/>
        <w:ind w:firstLineChars="150" w:firstLine="360"/>
        <w:rPr>
          <w:szCs w:val="24"/>
        </w:rPr>
      </w:pPr>
      <w:r w:rsidRPr="00A3250A">
        <w:rPr>
          <w:rFonts w:hint="eastAsia"/>
          <w:szCs w:val="24"/>
        </w:rPr>
        <w:t>２</w:t>
      </w:r>
      <w:r>
        <w:rPr>
          <w:rFonts w:hint="eastAsia"/>
          <w:szCs w:val="24"/>
        </w:rPr>
        <w:t>.</w:t>
      </w:r>
      <w:r w:rsidRPr="00A3250A">
        <w:rPr>
          <w:rFonts w:hint="eastAsia"/>
          <w:szCs w:val="24"/>
        </w:rPr>
        <w:t>社会的な取組みによって多くの自殺は防ぐことができる</w:t>
      </w:r>
    </w:p>
    <w:p w14:paraId="6B6AFBC5" w14:textId="77777777" w:rsidR="00616C46" w:rsidRPr="00A3250A" w:rsidRDefault="00616C46" w:rsidP="00616C46">
      <w:pPr>
        <w:adjustRightInd w:val="0"/>
        <w:snapToGrid w:val="0"/>
        <w:ind w:firstLineChars="150" w:firstLine="360"/>
        <w:rPr>
          <w:szCs w:val="24"/>
        </w:rPr>
      </w:pPr>
      <w:r w:rsidRPr="00A3250A">
        <w:rPr>
          <w:rFonts w:hint="eastAsia"/>
          <w:szCs w:val="24"/>
        </w:rPr>
        <w:t>３</w:t>
      </w:r>
      <w:r>
        <w:rPr>
          <w:rFonts w:hint="eastAsia"/>
          <w:szCs w:val="24"/>
        </w:rPr>
        <w:t>.</w:t>
      </w:r>
      <w:r w:rsidRPr="00A3250A">
        <w:rPr>
          <w:rFonts w:hint="eastAsia"/>
          <w:szCs w:val="24"/>
        </w:rPr>
        <w:t>自殺を考えている人はサインを発していることが多い</w:t>
      </w:r>
    </w:p>
    <w:p w14:paraId="0249B094" w14:textId="77777777" w:rsidR="00616C46" w:rsidRPr="00EC6D0F" w:rsidRDefault="00616C46" w:rsidP="00616C46">
      <w:pPr>
        <w:tabs>
          <w:tab w:val="left" w:pos="480"/>
        </w:tabs>
        <w:adjustRightInd w:val="0"/>
        <w:snapToGrid w:val="0"/>
        <w:spacing w:line="160" w:lineRule="atLeast"/>
        <w:ind w:firstLineChars="100" w:firstLine="180"/>
        <w:rPr>
          <w:sz w:val="18"/>
          <w:szCs w:val="24"/>
        </w:rPr>
      </w:pPr>
    </w:p>
    <w:p w14:paraId="6007C28E" w14:textId="77777777" w:rsidR="00616C46" w:rsidRPr="00B11834" w:rsidRDefault="00616C46" w:rsidP="00616C46">
      <w:pPr>
        <w:tabs>
          <w:tab w:val="left" w:pos="480"/>
        </w:tabs>
        <w:adjustRightInd w:val="0"/>
        <w:snapToGrid w:val="0"/>
        <w:spacing w:line="240" w:lineRule="atLeast"/>
        <w:ind w:firstLineChars="100" w:firstLine="260"/>
        <w:rPr>
          <w:b/>
          <w:sz w:val="26"/>
          <w:szCs w:val="26"/>
          <w:bdr w:val="single" w:sz="4" w:space="0" w:color="auto"/>
          <w:shd w:val="clear" w:color="auto" w:fill="FBE4D5" w:themeFill="accent2" w:themeFillTint="33"/>
        </w:rPr>
      </w:pPr>
      <w:r w:rsidRPr="00B11834">
        <w:rPr>
          <w:rFonts w:hint="eastAsia"/>
          <w:b/>
          <w:sz w:val="26"/>
          <w:szCs w:val="26"/>
          <w:bdr w:val="single" w:sz="4" w:space="0" w:color="auto"/>
          <w:shd w:val="clear" w:color="auto" w:fill="FBE4D5" w:themeFill="accent2" w:themeFillTint="33"/>
        </w:rPr>
        <w:t>基本的な方針</w:t>
      </w:r>
    </w:p>
    <w:p w14:paraId="24BFA28C" w14:textId="77777777" w:rsidR="00616C46" w:rsidRDefault="00616C46" w:rsidP="00616C46">
      <w:pPr>
        <w:adjustRightInd w:val="0"/>
        <w:snapToGrid w:val="0"/>
        <w:ind w:firstLineChars="150" w:firstLine="360"/>
        <w:rPr>
          <w:szCs w:val="24"/>
        </w:rPr>
      </w:pPr>
      <w:r w:rsidRPr="006706FA">
        <w:rPr>
          <w:rFonts w:hint="eastAsia"/>
          <w:szCs w:val="24"/>
        </w:rPr>
        <w:t>１</w:t>
      </w:r>
      <w:r>
        <w:rPr>
          <w:rFonts w:hint="eastAsia"/>
          <w:szCs w:val="24"/>
        </w:rPr>
        <w:t>.</w:t>
      </w:r>
      <w:r w:rsidRPr="006706FA">
        <w:rPr>
          <w:rFonts w:hint="eastAsia"/>
          <w:szCs w:val="24"/>
        </w:rPr>
        <w:t>生きること</w:t>
      </w:r>
      <w:r>
        <w:rPr>
          <w:rFonts w:hint="eastAsia"/>
          <w:szCs w:val="24"/>
        </w:rPr>
        <w:t>へ</w:t>
      </w:r>
      <w:r w:rsidRPr="006706FA">
        <w:rPr>
          <w:rFonts w:hint="eastAsia"/>
          <w:szCs w:val="24"/>
        </w:rPr>
        <w:t>の包括的な支援として取</w:t>
      </w:r>
      <w:r>
        <w:rPr>
          <w:rFonts w:hint="eastAsia"/>
          <w:szCs w:val="24"/>
        </w:rPr>
        <w:t>り</w:t>
      </w:r>
      <w:r w:rsidRPr="006706FA">
        <w:rPr>
          <w:rFonts w:hint="eastAsia"/>
          <w:szCs w:val="24"/>
        </w:rPr>
        <w:t>組む</w:t>
      </w:r>
    </w:p>
    <w:p w14:paraId="66CBA0FC" w14:textId="77777777" w:rsidR="00616C46" w:rsidRDefault="00616C46" w:rsidP="00616C46">
      <w:pPr>
        <w:adjustRightInd w:val="0"/>
        <w:snapToGrid w:val="0"/>
        <w:ind w:firstLineChars="150" w:firstLine="360"/>
        <w:rPr>
          <w:szCs w:val="24"/>
        </w:rPr>
      </w:pPr>
      <w:r w:rsidRPr="006706FA">
        <w:rPr>
          <w:rFonts w:hint="eastAsia"/>
          <w:szCs w:val="24"/>
        </w:rPr>
        <w:t>２</w:t>
      </w:r>
      <w:r>
        <w:rPr>
          <w:rFonts w:hint="eastAsia"/>
          <w:szCs w:val="24"/>
        </w:rPr>
        <w:t>.</w:t>
      </w:r>
      <w:r w:rsidRPr="006706FA">
        <w:rPr>
          <w:rFonts w:hint="eastAsia"/>
          <w:szCs w:val="24"/>
        </w:rPr>
        <w:t>総合対策として様々な分野の関係者が連携して取</w:t>
      </w:r>
      <w:r>
        <w:rPr>
          <w:rFonts w:hint="eastAsia"/>
          <w:szCs w:val="24"/>
        </w:rPr>
        <w:t>り</w:t>
      </w:r>
      <w:r w:rsidRPr="006706FA">
        <w:rPr>
          <w:rFonts w:hint="eastAsia"/>
          <w:szCs w:val="24"/>
        </w:rPr>
        <w:t>組む</w:t>
      </w:r>
    </w:p>
    <w:p w14:paraId="2CEBD25E" w14:textId="77777777" w:rsidR="00616C46" w:rsidRDefault="00616C46" w:rsidP="00616C46">
      <w:pPr>
        <w:adjustRightInd w:val="0"/>
        <w:snapToGrid w:val="0"/>
        <w:ind w:firstLineChars="150" w:firstLine="360"/>
        <w:rPr>
          <w:szCs w:val="24"/>
        </w:rPr>
      </w:pPr>
      <w:r w:rsidRPr="006706FA">
        <w:rPr>
          <w:rFonts w:hint="eastAsia"/>
          <w:szCs w:val="24"/>
        </w:rPr>
        <w:t>３</w:t>
      </w:r>
      <w:r>
        <w:rPr>
          <w:rFonts w:hint="eastAsia"/>
          <w:szCs w:val="24"/>
        </w:rPr>
        <w:t>.</w:t>
      </w:r>
      <w:r w:rsidRPr="006706FA">
        <w:rPr>
          <w:rFonts w:hint="eastAsia"/>
          <w:szCs w:val="24"/>
        </w:rPr>
        <w:t>社会的要因を踏まえて取</w:t>
      </w:r>
      <w:r>
        <w:rPr>
          <w:rFonts w:hint="eastAsia"/>
          <w:szCs w:val="24"/>
        </w:rPr>
        <w:t>り</w:t>
      </w:r>
      <w:r w:rsidRPr="006706FA">
        <w:rPr>
          <w:rFonts w:hint="eastAsia"/>
          <w:szCs w:val="24"/>
        </w:rPr>
        <w:t>組む</w:t>
      </w:r>
    </w:p>
    <w:p w14:paraId="6DF22C6C" w14:textId="77777777" w:rsidR="00616C46" w:rsidRDefault="00616C46" w:rsidP="00616C46">
      <w:pPr>
        <w:adjustRightInd w:val="0"/>
        <w:snapToGrid w:val="0"/>
        <w:ind w:firstLineChars="150" w:firstLine="360"/>
        <w:rPr>
          <w:szCs w:val="24"/>
        </w:rPr>
      </w:pPr>
      <w:r w:rsidRPr="006706FA">
        <w:rPr>
          <w:rFonts w:hint="eastAsia"/>
          <w:szCs w:val="24"/>
        </w:rPr>
        <w:t>４</w:t>
      </w:r>
      <w:r>
        <w:rPr>
          <w:rFonts w:hint="eastAsia"/>
          <w:szCs w:val="24"/>
        </w:rPr>
        <w:t>.</w:t>
      </w:r>
      <w:r w:rsidRPr="006706FA">
        <w:rPr>
          <w:rFonts w:hint="eastAsia"/>
          <w:szCs w:val="24"/>
        </w:rPr>
        <w:t>こころの健康問題を府民一人ひとりの問題として取</w:t>
      </w:r>
      <w:r>
        <w:rPr>
          <w:rFonts w:hint="eastAsia"/>
          <w:szCs w:val="24"/>
        </w:rPr>
        <w:t>り</w:t>
      </w:r>
      <w:r w:rsidRPr="006706FA">
        <w:rPr>
          <w:rFonts w:hint="eastAsia"/>
          <w:szCs w:val="24"/>
        </w:rPr>
        <w:t>組む</w:t>
      </w:r>
    </w:p>
    <w:p w14:paraId="7E9F27FD" w14:textId="77777777" w:rsidR="00616C46" w:rsidRDefault="00616C46" w:rsidP="00616C46">
      <w:pPr>
        <w:adjustRightInd w:val="0"/>
        <w:snapToGrid w:val="0"/>
        <w:ind w:firstLineChars="150" w:firstLine="360"/>
        <w:rPr>
          <w:szCs w:val="24"/>
        </w:rPr>
      </w:pPr>
      <w:r w:rsidRPr="006706FA">
        <w:rPr>
          <w:rFonts w:hint="eastAsia"/>
          <w:szCs w:val="24"/>
        </w:rPr>
        <w:t>５</w:t>
      </w:r>
      <w:r>
        <w:rPr>
          <w:rFonts w:hint="eastAsia"/>
          <w:szCs w:val="24"/>
        </w:rPr>
        <w:t>.</w:t>
      </w:r>
      <w:r w:rsidRPr="006706FA">
        <w:rPr>
          <w:rFonts w:hint="eastAsia"/>
          <w:szCs w:val="24"/>
        </w:rPr>
        <w:t>基本法に沿って取</w:t>
      </w:r>
      <w:r>
        <w:rPr>
          <w:rFonts w:hint="eastAsia"/>
          <w:szCs w:val="24"/>
        </w:rPr>
        <w:t>り</w:t>
      </w:r>
      <w:r w:rsidRPr="006706FA">
        <w:rPr>
          <w:rFonts w:hint="eastAsia"/>
          <w:szCs w:val="24"/>
        </w:rPr>
        <w:t>組む</w:t>
      </w:r>
    </w:p>
    <w:p w14:paraId="3ACDFF62" w14:textId="77777777" w:rsidR="00616C46" w:rsidRDefault="00616C46" w:rsidP="00616C46">
      <w:pPr>
        <w:adjustRightInd w:val="0"/>
        <w:snapToGrid w:val="0"/>
        <w:ind w:firstLineChars="150" w:firstLine="360"/>
        <w:rPr>
          <w:szCs w:val="24"/>
        </w:rPr>
      </w:pPr>
      <w:r w:rsidRPr="006706FA">
        <w:rPr>
          <w:rFonts w:hint="eastAsia"/>
          <w:szCs w:val="24"/>
        </w:rPr>
        <w:t>６</w:t>
      </w:r>
      <w:r>
        <w:rPr>
          <w:rFonts w:hint="eastAsia"/>
          <w:szCs w:val="24"/>
        </w:rPr>
        <w:t>.</w:t>
      </w:r>
      <w:r w:rsidRPr="006706FA">
        <w:rPr>
          <w:rFonts w:hint="eastAsia"/>
          <w:szCs w:val="24"/>
        </w:rPr>
        <w:t>事前予防、危機対応、事後対応に取</w:t>
      </w:r>
      <w:r>
        <w:rPr>
          <w:rFonts w:hint="eastAsia"/>
          <w:szCs w:val="24"/>
        </w:rPr>
        <w:t>り</w:t>
      </w:r>
      <w:r w:rsidRPr="006706FA">
        <w:rPr>
          <w:rFonts w:hint="eastAsia"/>
          <w:szCs w:val="24"/>
        </w:rPr>
        <w:t>組む</w:t>
      </w:r>
    </w:p>
    <w:p w14:paraId="0BCB30CA" w14:textId="77777777" w:rsidR="00616C46" w:rsidRDefault="00616C46" w:rsidP="00616C46">
      <w:pPr>
        <w:adjustRightInd w:val="0"/>
        <w:snapToGrid w:val="0"/>
        <w:ind w:firstLineChars="150" w:firstLine="360"/>
        <w:rPr>
          <w:szCs w:val="24"/>
        </w:rPr>
      </w:pPr>
      <w:r w:rsidRPr="006706FA">
        <w:rPr>
          <w:rFonts w:hint="eastAsia"/>
          <w:szCs w:val="24"/>
        </w:rPr>
        <w:t>７</w:t>
      </w:r>
      <w:r>
        <w:rPr>
          <w:rFonts w:hint="eastAsia"/>
          <w:szCs w:val="24"/>
        </w:rPr>
        <w:t>.</w:t>
      </w:r>
      <w:r w:rsidRPr="006706FA">
        <w:rPr>
          <w:rFonts w:hint="eastAsia"/>
          <w:szCs w:val="24"/>
        </w:rPr>
        <w:t>自殺の実態に基づき継続的に取</w:t>
      </w:r>
      <w:r>
        <w:rPr>
          <w:rFonts w:hint="eastAsia"/>
          <w:szCs w:val="24"/>
        </w:rPr>
        <w:t>り</w:t>
      </w:r>
      <w:r w:rsidRPr="006706FA">
        <w:rPr>
          <w:rFonts w:hint="eastAsia"/>
          <w:szCs w:val="24"/>
        </w:rPr>
        <w:t>組む</w:t>
      </w:r>
    </w:p>
    <w:p w14:paraId="0D1B753A" w14:textId="77777777" w:rsidR="00616C46" w:rsidRPr="006706FA" w:rsidRDefault="00616C46" w:rsidP="00616C46">
      <w:pPr>
        <w:adjustRightInd w:val="0"/>
        <w:snapToGrid w:val="0"/>
        <w:ind w:firstLineChars="150" w:firstLine="360"/>
        <w:rPr>
          <w:szCs w:val="24"/>
        </w:rPr>
      </w:pPr>
      <w:r w:rsidRPr="006706FA">
        <w:rPr>
          <w:rFonts w:hint="eastAsia"/>
          <w:szCs w:val="24"/>
        </w:rPr>
        <w:t>８</w:t>
      </w:r>
      <w:r>
        <w:rPr>
          <w:rFonts w:hint="eastAsia"/>
          <w:szCs w:val="24"/>
        </w:rPr>
        <w:t>.</w:t>
      </w:r>
      <w:r w:rsidRPr="006706FA">
        <w:rPr>
          <w:rFonts w:hint="eastAsia"/>
          <w:szCs w:val="24"/>
        </w:rPr>
        <w:t>生涯を通じたこころの健康づくりに取</w:t>
      </w:r>
      <w:r>
        <w:rPr>
          <w:rFonts w:hint="eastAsia"/>
          <w:szCs w:val="24"/>
        </w:rPr>
        <w:t>り</w:t>
      </w:r>
      <w:r w:rsidRPr="006706FA">
        <w:rPr>
          <w:rFonts w:hint="eastAsia"/>
          <w:szCs w:val="24"/>
        </w:rPr>
        <w:t>組む</w:t>
      </w:r>
    </w:p>
    <w:p w14:paraId="716CDC41" w14:textId="77777777" w:rsidR="00616C46" w:rsidRPr="00EC6D0F" w:rsidRDefault="00616C46" w:rsidP="00616C46">
      <w:pPr>
        <w:tabs>
          <w:tab w:val="left" w:pos="480"/>
        </w:tabs>
        <w:adjustRightInd w:val="0"/>
        <w:snapToGrid w:val="0"/>
        <w:spacing w:line="160" w:lineRule="atLeast"/>
        <w:ind w:firstLineChars="100" w:firstLine="180"/>
        <w:rPr>
          <w:sz w:val="18"/>
          <w:szCs w:val="24"/>
        </w:rPr>
      </w:pPr>
    </w:p>
    <w:p w14:paraId="784A8D91" w14:textId="77777777" w:rsidR="00616C46" w:rsidRPr="00B11834" w:rsidRDefault="00616C46" w:rsidP="00616C46">
      <w:pPr>
        <w:tabs>
          <w:tab w:val="left" w:pos="480"/>
        </w:tabs>
        <w:adjustRightInd w:val="0"/>
        <w:snapToGrid w:val="0"/>
        <w:spacing w:line="240" w:lineRule="atLeast"/>
        <w:ind w:firstLineChars="100" w:firstLine="260"/>
        <w:rPr>
          <w:b/>
          <w:sz w:val="26"/>
          <w:szCs w:val="26"/>
          <w:bdr w:val="single" w:sz="4" w:space="0" w:color="auto"/>
          <w:shd w:val="clear" w:color="auto" w:fill="FBE4D5" w:themeFill="accent2" w:themeFillTint="33"/>
        </w:rPr>
      </w:pPr>
      <w:r w:rsidRPr="00B11834">
        <w:rPr>
          <w:rFonts w:hint="eastAsia"/>
          <w:b/>
          <w:sz w:val="26"/>
          <w:szCs w:val="26"/>
          <w:bdr w:val="single" w:sz="4" w:space="0" w:color="auto"/>
          <w:shd w:val="clear" w:color="auto" w:fill="FBE4D5" w:themeFill="accent2" w:themeFillTint="33"/>
        </w:rPr>
        <w:t>重点的な施策</w:t>
      </w:r>
    </w:p>
    <w:p w14:paraId="5F25D980" w14:textId="77777777" w:rsidR="00616C46" w:rsidRPr="006706FA" w:rsidRDefault="00616C46" w:rsidP="00616C46">
      <w:pPr>
        <w:tabs>
          <w:tab w:val="left" w:pos="480"/>
        </w:tabs>
        <w:adjustRightInd w:val="0"/>
        <w:snapToGrid w:val="0"/>
        <w:spacing w:line="240" w:lineRule="atLeast"/>
        <w:ind w:firstLineChars="150" w:firstLine="360"/>
        <w:rPr>
          <w:szCs w:val="24"/>
        </w:rPr>
      </w:pPr>
      <w:r w:rsidRPr="006706FA">
        <w:rPr>
          <w:szCs w:val="24"/>
        </w:rPr>
        <w:t>1.</w:t>
      </w:r>
      <w:r w:rsidRPr="006706FA">
        <w:rPr>
          <w:rFonts w:hint="eastAsia"/>
          <w:szCs w:val="24"/>
        </w:rPr>
        <w:t>地域レベルの実践的な取組みを支援する</w:t>
      </w:r>
    </w:p>
    <w:p w14:paraId="4A15FE02" w14:textId="77777777" w:rsidR="00616C46" w:rsidRPr="006706FA" w:rsidRDefault="00616C46" w:rsidP="00616C46">
      <w:pPr>
        <w:adjustRightInd w:val="0"/>
        <w:snapToGrid w:val="0"/>
        <w:ind w:firstLineChars="150" w:firstLine="360"/>
        <w:rPr>
          <w:szCs w:val="24"/>
        </w:rPr>
      </w:pPr>
      <w:r w:rsidRPr="006706FA">
        <w:rPr>
          <w:rFonts w:hint="eastAsia"/>
          <w:szCs w:val="24"/>
        </w:rPr>
        <w:t>2</w:t>
      </w:r>
      <w:r w:rsidRPr="006706FA">
        <w:rPr>
          <w:szCs w:val="24"/>
        </w:rPr>
        <w:t>.</w:t>
      </w:r>
      <w:r w:rsidRPr="006706FA">
        <w:rPr>
          <w:rFonts w:hint="eastAsia"/>
          <w:szCs w:val="24"/>
        </w:rPr>
        <w:t>自殺の実態を明らかにする</w:t>
      </w:r>
    </w:p>
    <w:p w14:paraId="48BE6BE4" w14:textId="77777777" w:rsidR="00616C46" w:rsidRPr="006706FA" w:rsidRDefault="00616C46" w:rsidP="00616C46">
      <w:pPr>
        <w:adjustRightInd w:val="0"/>
        <w:snapToGrid w:val="0"/>
        <w:ind w:firstLineChars="150" w:firstLine="360"/>
        <w:rPr>
          <w:szCs w:val="24"/>
        </w:rPr>
      </w:pPr>
      <w:r w:rsidRPr="006706FA">
        <w:rPr>
          <w:rFonts w:hint="eastAsia"/>
          <w:szCs w:val="24"/>
        </w:rPr>
        <w:t>3</w:t>
      </w:r>
      <w:r w:rsidRPr="006706FA">
        <w:rPr>
          <w:szCs w:val="24"/>
        </w:rPr>
        <w:t>.</w:t>
      </w:r>
      <w:r w:rsidRPr="006706FA">
        <w:rPr>
          <w:rFonts w:hint="eastAsia"/>
          <w:szCs w:val="24"/>
        </w:rPr>
        <w:t>府民一人ひとりの気づきと見守りを促す</w:t>
      </w:r>
    </w:p>
    <w:p w14:paraId="4C3DE983" w14:textId="77777777" w:rsidR="00616C46" w:rsidRPr="006706FA" w:rsidRDefault="00616C46" w:rsidP="00616C46">
      <w:pPr>
        <w:adjustRightInd w:val="0"/>
        <w:snapToGrid w:val="0"/>
        <w:ind w:firstLineChars="150" w:firstLine="360"/>
        <w:rPr>
          <w:szCs w:val="24"/>
        </w:rPr>
      </w:pPr>
      <w:r w:rsidRPr="006706FA">
        <w:rPr>
          <w:rFonts w:hint="eastAsia"/>
          <w:szCs w:val="24"/>
        </w:rPr>
        <w:t>4</w:t>
      </w:r>
      <w:r w:rsidRPr="006706FA">
        <w:rPr>
          <w:szCs w:val="24"/>
        </w:rPr>
        <w:t>.</w:t>
      </w:r>
      <w:r w:rsidRPr="006706FA">
        <w:rPr>
          <w:rFonts w:hint="eastAsia"/>
          <w:szCs w:val="24"/>
        </w:rPr>
        <w:t>早期対応の中心的役割を果たす人材を養成する</w:t>
      </w:r>
    </w:p>
    <w:p w14:paraId="7E341EB4" w14:textId="77777777" w:rsidR="00616C46" w:rsidRPr="006706FA" w:rsidRDefault="00616C46" w:rsidP="00616C46">
      <w:pPr>
        <w:adjustRightInd w:val="0"/>
        <w:snapToGrid w:val="0"/>
        <w:ind w:firstLineChars="150" w:firstLine="360"/>
        <w:rPr>
          <w:szCs w:val="24"/>
        </w:rPr>
      </w:pPr>
      <w:r w:rsidRPr="006706FA">
        <w:rPr>
          <w:rFonts w:hint="eastAsia"/>
          <w:szCs w:val="24"/>
        </w:rPr>
        <w:t>5</w:t>
      </w:r>
      <w:r w:rsidRPr="006706FA">
        <w:rPr>
          <w:szCs w:val="24"/>
        </w:rPr>
        <w:t>.</w:t>
      </w:r>
      <w:r w:rsidRPr="006706FA">
        <w:rPr>
          <w:rFonts w:hint="eastAsia"/>
          <w:szCs w:val="24"/>
        </w:rPr>
        <w:t>こころの健康づくりを進める</w:t>
      </w:r>
    </w:p>
    <w:p w14:paraId="308AD09C" w14:textId="77777777" w:rsidR="00616C46" w:rsidRPr="006706FA" w:rsidRDefault="00616C46" w:rsidP="00616C46">
      <w:pPr>
        <w:adjustRightInd w:val="0"/>
        <w:snapToGrid w:val="0"/>
        <w:ind w:firstLineChars="150" w:firstLine="360"/>
        <w:rPr>
          <w:szCs w:val="24"/>
        </w:rPr>
      </w:pPr>
      <w:r w:rsidRPr="006706FA">
        <w:rPr>
          <w:rFonts w:hint="eastAsia"/>
          <w:szCs w:val="24"/>
        </w:rPr>
        <w:t>6</w:t>
      </w:r>
      <w:r w:rsidRPr="006706FA">
        <w:rPr>
          <w:szCs w:val="24"/>
        </w:rPr>
        <w:t>.</w:t>
      </w:r>
      <w:r w:rsidRPr="006706FA">
        <w:rPr>
          <w:rFonts w:hint="eastAsia"/>
          <w:szCs w:val="24"/>
        </w:rPr>
        <w:t>適切な精神科医療を受けられるようにする</w:t>
      </w:r>
    </w:p>
    <w:p w14:paraId="5871B5D4" w14:textId="77777777" w:rsidR="00616C46" w:rsidRPr="006706FA" w:rsidRDefault="00616C46" w:rsidP="00616C46">
      <w:pPr>
        <w:adjustRightInd w:val="0"/>
        <w:snapToGrid w:val="0"/>
        <w:ind w:firstLineChars="150" w:firstLine="360"/>
        <w:rPr>
          <w:szCs w:val="24"/>
        </w:rPr>
      </w:pPr>
      <w:r w:rsidRPr="006706FA">
        <w:rPr>
          <w:rFonts w:hint="eastAsia"/>
          <w:szCs w:val="24"/>
        </w:rPr>
        <w:t>7</w:t>
      </w:r>
      <w:r w:rsidRPr="006706FA">
        <w:rPr>
          <w:szCs w:val="24"/>
        </w:rPr>
        <w:t>.</w:t>
      </w:r>
      <w:r w:rsidRPr="006706FA">
        <w:rPr>
          <w:rFonts w:hint="eastAsia"/>
          <w:szCs w:val="24"/>
        </w:rPr>
        <w:t>社会的な取組みで自殺を防ぐ</w:t>
      </w:r>
    </w:p>
    <w:p w14:paraId="1D5978F5" w14:textId="77777777" w:rsidR="00616C46" w:rsidRPr="006706FA" w:rsidRDefault="00616C46" w:rsidP="00616C46">
      <w:pPr>
        <w:adjustRightInd w:val="0"/>
        <w:snapToGrid w:val="0"/>
        <w:ind w:firstLineChars="150" w:firstLine="360"/>
        <w:rPr>
          <w:szCs w:val="24"/>
        </w:rPr>
      </w:pPr>
      <w:r w:rsidRPr="006706FA">
        <w:rPr>
          <w:rFonts w:hint="eastAsia"/>
          <w:szCs w:val="24"/>
        </w:rPr>
        <w:t>8</w:t>
      </w:r>
      <w:r w:rsidRPr="006706FA">
        <w:rPr>
          <w:szCs w:val="24"/>
        </w:rPr>
        <w:t>.</w:t>
      </w:r>
      <w:r w:rsidRPr="006706FA">
        <w:rPr>
          <w:rFonts w:hint="eastAsia"/>
          <w:szCs w:val="24"/>
        </w:rPr>
        <w:t>自殺未遂者の再度の自殺企図を防ぐ</w:t>
      </w:r>
    </w:p>
    <w:p w14:paraId="0C821AE9" w14:textId="77777777" w:rsidR="00616C46" w:rsidRPr="006706FA" w:rsidRDefault="00616C46" w:rsidP="00616C46">
      <w:pPr>
        <w:adjustRightInd w:val="0"/>
        <w:snapToGrid w:val="0"/>
        <w:ind w:firstLineChars="150" w:firstLine="360"/>
        <w:rPr>
          <w:szCs w:val="24"/>
        </w:rPr>
      </w:pPr>
      <w:r w:rsidRPr="006706FA">
        <w:rPr>
          <w:rFonts w:hint="eastAsia"/>
          <w:szCs w:val="24"/>
        </w:rPr>
        <w:t>9</w:t>
      </w:r>
      <w:r w:rsidRPr="006706FA">
        <w:rPr>
          <w:szCs w:val="24"/>
        </w:rPr>
        <w:t>.</w:t>
      </w:r>
      <w:r w:rsidRPr="006706FA">
        <w:rPr>
          <w:rFonts w:hint="eastAsia"/>
          <w:szCs w:val="24"/>
        </w:rPr>
        <w:t>遺された人の支援を充実する</w:t>
      </w:r>
    </w:p>
    <w:p w14:paraId="764F1031" w14:textId="77777777" w:rsidR="00616C46" w:rsidRPr="006706FA" w:rsidRDefault="00616C46" w:rsidP="00616C46">
      <w:pPr>
        <w:adjustRightInd w:val="0"/>
        <w:snapToGrid w:val="0"/>
        <w:ind w:firstLineChars="150" w:firstLine="360"/>
        <w:rPr>
          <w:szCs w:val="24"/>
        </w:rPr>
      </w:pPr>
      <w:r w:rsidRPr="006706FA">
        <w:rPr>
          <w:rFonts w:hint="eastAsia"/>
          <w:szCs w:val="24"/>
        </w:rPr>
        <w:t>１０．行政機関と民間団体との連携を強化する</w:t>
      </w:r>
    </w:p>
    <w:p w14:paraId="522D26CE" w14:textId="77777777" w:rsidR="00616C46" w:rsidRPr="00EC6D0F" w:rsidRDefault="00616C46" w:rsidP="00616C46">
      <w:pPr>
        <w:tabs>
          <w:tab w:val="left" w:pos="480"/>
        </w:tabs>
        <w:adjustRightInd w:val="0"/>
        <w:snapToGrid w:val="0"/>
        <w:spacing w:line="160" w:lineRule="atLeast"/>
        <w:ind w:firstLineChars="100" w:firstLine="180"/>
        <w:rPr>
          <w:sz w:val="18"/>
          <w:szCs w:val="24"/>
        </w:rPr>
      </w:pPr>
    </w:p>
    <w:p w14:paraId="2936822E" w14:textId="77777777" w:rsidR="00616C46" w:rsidRPr="00B11834" w:rsidRDefault="00616C46" w:rsidP="00616C46">
      <w:pPr>
        <w:tabs>
          <w:tab w:val="left" w:pos="480"/>
        </w:tabs>
        <w:adjustRightInd w:val="0"/>
        <w:snapToGrid w:val="0"/>
        <w:spacing w:line="240" w:lineRule="atLeast"/>
        <w:ind w:firstLineChars="100" w:firstLine="260"/>
        <w:rPr>
          <w:b/>
          <w:sz w:val="26"/>
          <w:szCs w:val="26"/>
          <w:bdr w:val="single" w:sz="4" w:space="0" w:color="auto"/>
          <w:shd w:val="clear" w:color="auto" w:fill="FBE4D5" w:themeFill="accent2" w:themeFillTint="33"/>
        </w:rPr>
      </w:pPr>
      <w:r w:rsidRPr="00B11834">
        <w:rPr>
          <w:rFonts w:hint="eastAsia"/>
          <w:b/>
          <w:sz w:val="26"/>
          <w:szCs w:val="26"/>
          <w:bdr w:val="single" w:sz="4" w:space="0" w:color="auto"/>
          <w:shd w:val="clear" w:color="auto" w:fill="FBE4D5" w:themeFill="accent2" w:themeFillTint="33"/>
        </w:rPr>
        <w:t>目標</w:t>
      </w:r>
    </w:p>
    <w:p w14:paraId="2B2CF448" w14:textId="77777777" w:rsidR="00616C46" w:rsidRPr="006A496C" w:rsidRDefault="00616C46" w:rsidP="00616C46">
      <w:pPr>
        <w:tabs>
          <w:tab w:val="left" w:pos="480"/>
        </w:tabs>
        <w:adjustRightInd w:val="0"/>
        <w:snapToGrid w:val="0"/>
        <w:spacing w:line="240" w:lineRule="atLeast"/>
        <w:ind w:firstLineChars="150" w:firstLine="360"/>
        <w:rPr>
          <w:b/>
          <w:sz w:val="26"/>
          <w:szCs w:val="26"/>
          <w:shd w:val="pct15" w:color="auto" w:fill="FFFFFF"/>
        </w:rPr>
      </w:pPr>
      <w:r w:rsidRPr="006A496C">
        <w:rPr>
          <w:rFonts w:hint="eastAsia"/>
          <w:szCs w:val="24"/>
        </w:rPr>
        <w:t>1</w:t>
      </w:r>
      <w:r w:rsidRPr="006A496C">
        <w:rPr>
          <w:szCs w:val="24"/>
        </w:rPr>
        <w:t>.</w:t>
      </w:r>
      <w:r w:rsidRPr="006A496C">
        <w:rPr>
          <w:rFonts w:hint="eastAsia"/>
          <w:szCs w:val="24"/>
        </w:rPr>
        <w:t>毎年、府内の自殺者数の減少を維持する</w:t>
      </w:r>
    </w:p>
    <w:p w14:paraId="76A43243" w14:textId="77777777" w:rsidR="00616C46" w:rsidRDefault="00616C46" w:rsidP="00616C46">
      <w:pPr>
        <w:tabs>
          <w:tab w:val="left" w:pos="480"/>
        </w:tabs>
        <w:adjustRightInd w:val="0"/>
        <w:snapToGrid w:val="0"/>
        <w:spacing w:line="0" w:lineRule="atLeast"/>
        <w:ind w:firstLineChars="150" w:firstLine="360"/>
        <w:rPr>
          <w:szCs w:val="24"/>
        </w:rPr>
      </w:pPr>
      <w:r w:rsidRPr="00F26020">
        <w:rPr>
          <w:rFonts w:hint="eastAsia"/>
          <w:szCs w:val="24"/>
        </w:rPr>
        <w:t>2</w:t>
      </w:r>
      <w:r w:rsidRPr="00F26020">
        <w:rPr>
          <w:szCs w:val="24"/>
        </w:rPr>
        <w:t>.</w:t>
      </w:r>
      <w:r w:rsidRPr="00F26020">
        <w:rPr>
          <w:rFonts w:hint="eastAsia"/>
          <w:szCs w:val="24"/>
        </w:rPr>
        <w:t>早期に府内各市町村が自殺対策計画を策定するよう支援する</w:t>
      </w:r>
    </w:p>
    <w:p w14:paraId="0C7562CD" w14:textId="77777777" w:rsidR="00616C46" w:rsidRDefault="00C506BF" w:rsidP="00C506BF">
      <w:pPr>
        <w:pStyle w:val="a6"/>
        <w:adjustRightInd w:val="0"/>
        <w:snapToGrid w:val="0"/>
      </w:pPr>
      <w:r>
        <w:rPr>
          <w:rFonts w:hint="eastAsia"/>
        </w:rPr>
        <w:lastRenderedPageBreak/>
        <w:t>■</w:t>
      </w:r>
      <w:r w:rsidR="00616C46">
        <w:rPr>
          <w:rFonts w:hint="eastAsia"/>
        </w:rPr>
        <w:t>重点的な施策ごとの取組み</w:t>
      </w:r>
    </w:p>
    <w:tbl>
      <w:tblPr>
        <w:tblStyle w:val="a5"/>
        <w:tblW w:w="0" w:type="auto"/>
        <w:tblLook w:val="04A0" w:firstRow="1" w:lastRow="0" w:firstColumn="1" w:lastColumn="0" w:noHBand="0" w:noVBand="1"/>
      </w:tblPr>
      <w:tblGrid>
        <w:gridCol w:w="8504"/>
      </w:tblGrid>
      <w:tr w:rsidR="00616C46" w:rsidRPr="008368C6" w14:paraId="7A96B5DF" w14:textId="77777777" w:rsidTr="00E2513B">
        <w:tc>
          <w:tcPr>
            <w:tcW w:w="8504" w:type="dxa"/>
            <w:tcBorders>
              <w:top w:val="nil"/>
              <w:left w:val="nil"/>
              <w:bottom w:val="single" w:sz="4" w:space="0" w:color="auto"/>
              <w:right w:val="nil"/>
            </w:tcBorders>
          </w:tcPr>
          <w:p w14:paraId="0E5C00C8" w14:textId="77777777" w:rsidR="00616C46" w:rsidRPr="00B11834" w:rsidRDefault="00616C46" w:rsidP="00877446">
            <w:pPr>
              <w:pStyle w:val="a8"/>
            </w:pPr>
            <w:bookmarkStart w:id="0" w:name="_Hlk119742559"/>
            <w:r w:rsidRPr="00B11834">
              <w:rPr>
                <w:rFonts w:hint="eastAsia"/>
              </w:rPr>
              <w:t>１．地域レベルの実践的な取組みを支援する</w:t>
            </w:r>
          </w:p>
        </w:tc>
      </w:tr>
    </w:tbl>
    <w:bookmarkEnd w:id="0"/>
    <w:p w14:paraId="02CC1537" w14:textId="77777777" w:rsidR="00616C46" w:rsidRDefault="00616C46" w:rsidP="00616C46">
      <w:pPr>
        <w:spacing w:line="440" w:lineRule="exact"/>
        <w:ind w:firstLineChars="100" w:firstLine="240"/>
      </w:pPr>
      <w:r w:rsidRPr="008368C6">
        <w:rPr>
          <w:rFonts w:hAnsi="メイリオ" w:cs="メイリオ" w:hint="eastAsia"/>
        </w:rPr>
        <w:t>自殺の状況は</w:t>
      </w:r>
      <w:r>
        <w:rPr>
          <w:rFonts w:hAnsi="メイリオ" w:cs="メイリオ" w:hint="eastAsia"/>
        </w:rPr>
        <w:t>市町村ごとに</w:t>
      </w:r>
      <w:r w:rsidRPr="008368C6">
        <w:rPr>
          <w:rFonts w:hAnsi="メイリオ" w:cs="メイリオ" w:hint="eastAsia"/>
        </w:rPr>
        <w:t>様々であり、実情</w:t>
      </w:r>
      <w:r>
        <w:rPr>
          <w:rFonts w:hAnsi="メイリオ" w:cs="メイリオ" w:hint="eastAsia"/>
        </w:rPr>
        <w:t>を勘案して、</w:t>
      </w:r>
      <w:r w:rsidRPr="008368C6">
        <w:rPr>
          <w:rFonts w:hAnsi="メイリオ" w:cs="メイリオ" w:hint="eastAsia"/>
        </w:rPr>
        <w:t>適切な取組</w:t>
      </w:r>
      <w:r>
        <w:rPr>
          <w:rFonts w:hAnsi="メイリオ" w:cs="メイリオ" w:hint="eastAsia"/>
        </w:rPr>
        <w:t>みを実施</w:t>
      </w:r>
      <w:r w:rsidRPr="008368C6">
        <w:rPr>
          <w:rFonts w:hAnsi="メイリオ" w:cs="メイリオ" w:hint="eastAsia"/>
        </w:rPr>
        <w:t>できるよう</w:t>
      </w:r>
      <w:r>
        <w:rPr>
          <w:rFonts w:hAnsi="メイリオ" w:cs="メイリオ" w:hint="eastAsia"/>
        </w:rPr>
        <w:t>、</w:t>
      </w:r>
      <w:r w:rsidRPr="008368C6">
        <w:rPr>
          <w:rFonts w:hint="eastAsia"/>
        </w:rPr>
        <w:t>国から提供される地域自殺実態プロファイルや政策パッケージ等の情報提供などを</w:t>
      </w:r>
      <w:r>
        <w:rPr>
          <w:rFonts w:hint="eastAsia"/>
        </w:rPr>
        <w:t>通じ、</w:t>
      </w:r>
      <w:r w:rsidRPr="008368C6">
        <w:rPr>
          <w:rFonts w:hint="eastAsia"/>
        </w:rPr>
        <w:t>市町村における自殺対策計画の策定等を支援している。</w:t>
      </w:r>
    </w:p>
    <w:p w14:paraId="6A56935A" w14:textId="77777777" w:rsidR="00616C46" w:rsidRPr="006706FA" w:rsidRDefault="00616C46" w:rsidP="00616C46">
      <w:pPr>
        <w:spacing w:line="360" w:lineRule="exact"/>
        <w:ind w:firstLineChars="200" w:firstLine="480"/>
        <w:jc w:val="left"/>
        <w:rPr>
          <w:color w:val="000000" w:themeColor="text1"/>
          <w:szCs w:val="18"/>
        </w:rPr>
      </w:pPr>
      <w:r>
        <w:rPr>
          <w:rFonts w:hint="eastAsia"/>
          <w:color w:val="000000" w:themeColor="text1"/>
          <w:szCs w:val="18"/>
        </w:rPr>
        <w:t>（取組項目）</w:t>
      </w:r>
    </w:p>
    <w:p w14:paraId="165FE2A1" w14:textId="77777777" w:rsidR="00616C46" w:rsidRPr="006706FA" w:rsidRDefault="00616C46" w:rsidP="00616C46">
      <w:pPr>
        <w:spacing w:line="360" w:lineRule="exact"/>
        <w:ind w:firstLineChars="300" w:firstLine="720"/>
        <w:jc w:val="left"/>
        <w:rPr>
          <w:color w:val="000000" w:themeColor="text1"/>
          <w:szCs w:val="18"/>
        </w:rPr>
      </w:pPr>
      <w:r>
        <w:rPr>
          <w:rFonts w:hint="eastAsia"/>
          <w:color w:val="000000" w:themeColor="text1"/>
          <w:szCs w:val="18"/>
        </w:rPr>
        <w:t>・</w:t>
      </w:r>
      <w:r w:rsidRPr="006706FA">
        <w:rPr>
          <w:color w:val="000000" w:themeColor="text1"/>
          <w:szCs w:val="18"/>
        </w:rPr>
        <w:t>市町村自殺対策計画の策定等の支援</w:t>
      </w:r>
    </w:p>
    <w:p w14:paraId="7785F96D" w14:textId="77777777" w:rsidR="00616C46" w:rsidRDefault="00616C46" w:rsidP="00616C46">
      <w:pPr>
        <w:spacing w:line="440" w:lineRule="exact"/>
        <w:rPr>
          <w:rFonts w:hAnsi="メイリオ" w:cs="メイリオ"/>
        </w:rPr>
      </w:pPr>
    </w:p>
    <w:p w14:paraId="69BEBA9D" w14:textId="77777777" w:rsidR="00616C46" w:rsidRPr="003D5D09" w:rsidRDefault="00616C46" w:rsidP="00616C46">
      <w:pPr>
        <w:spacing w:line="0" w:lineRule="atLeast"/>
        <w:ind w:firstLineChars="100" w:firstLine="100"/>
        <w:rPr>
          <w:rFonts w:hAnsi="メイリオ" w:cs="メイリオ"/>
          <w:sz w:val="10"/>
          <w:szCs w:val="10"/>
        </w:rPr>
      </w:pPr>
    </w:p>
    <w:tbl>
      <w:tblPr>
        <w:tblStyle w:val="a5"/>
        <w:tblW w:w="0" w:type="auto"/>
        <w:tblLook w:val="04A0" w:firstRow="1" w:lastRow="0" w:firstColumn="1" w:lastColumn="0" w:noHBand="0" w:noVBand="1"/>
      </w:tblPr>
      <w:tblGrid>
        <w:gridCol w:w="8504"/>
      </w:tblGrid>
      <w:tr w:rsidR="00616C46" w:rsidRPr="008368C6" w14:paraId="7CE7A851" w14:textId="77777777" w:rsidTr="00877446">
        <w:tc>
          <w:tcPr>
            <w:tcW w:w="9060" w:type="dxa"/>
            <w:tcBorders>
              <w:top w:val="nil"/>
              <w:left w:val="nil"/>
              <w:bottom w:val="single" w:sz="4" w:space="0" w:color="auto"/>
              <w:right w:val="nil"/>
            </w:tcBorders>
          </w:tcPr>
          <w:p w14:paraId="550A0827" w14:textId="77777777" w:rsidR="00616C46" w:rsidRPr="008368C6" w:rsidRDefault="00616C46" w:rsidP="00877446">
            <w:pPr>
              <w:pStyle w:val="a8"/>
              <w:rPr>
                <w:bdr w:val="single" w:sz="4" w:space="0" w:color="auto"/>
              </w:rPr>
            </w:pPr>
            <w:r w:rsidRPr="008368C6">
              <w:rPr>
                <w:rFonts w:hint="eastAsia"/>
              </w:rPr>
              <w:t>２．自殺の実態を明らかにする</w:t>
            </w:r>
          </w:p>
        </w:tc>
      </w:tr>
    </w:tbl>
    <w:p w14:paraId="5E3117B2" w14:textId="77777777" w:rsidR="00616C46" w:rsidRDefault="00616C46" w:rsidP="00616C46">
      <w:pPr>
        <w:spacing w:line="440" w:lineRule="exact"/>
        <w:ind w:firstLineChars="100" w:firstLine="240"/>
      </w:pPr>
      <w:r w:rsidRPr="008368C6">
        <w:rPr>
          <w:rFonts w:hint="eastAsia"/>
        </w:rPr>
        <w:t>警察庁の自殺統計</w:t>
      </w:r>
      <w:r w:rsidRPr="00BF371B">
        <w:rPr>
          <w:rFonts w:hint="eastAsia"/>
          <w:vertAlign w:val="superscript"/>
        </w:rPr>
        <w:t>※</w:t>
      </w:r>
      <w:r>
        <w:rPr>
          <w:rFonts w:hint="eastAsia"/>
          <w:vertAlign w:val="superscript"/>
        </w:rPr>
        <w:t>２</w:t>
      </w:r>
      <w:r w:rsidRPr="008368C6">
        <w:rPr>
          <w:rFonts w:hint="eastAsia"/>
        </w:rPr>
        <w:t>等を活用し、大阪府内における自殺者の原因・動機等を調査・分析し、その結果を基に必要な対策を検討するとともに、大阪府の自殺の実態として、市町村等に情報提供を行っている。</w:t>
      </w:r>
    </w:p>
    <w:p w14:paraId="1C66F3A3" w14:textId="77777777" w:rsidR="00616C46" w:rsidRPr="005D47FC" w:rsidRDefault="00616C46" w:rsidP="00616C46">
      <w:pPr>
        <w:spacing w:line="360" w:lineRule="exact"/>
        <w:ind w:firstLineChars="200" w:firstLine="480"/>
        <w:rPr>
          <w:szCs w:val="24"/>
        </w:rPr>
      </w:pPr>
      <w:r>
        <w:rPr>
          <w:rFonts w:hint="eastAsia"/>
          <w:szCs w:val="24"/>
        </w:rPr>
        <w:t>（</w:t>
      </w:r>
      <w:r w:rsidRPr="005D47FC">
        <w:rPr>
          <w:rFonts w:hint="eastAsia"/>
          <w:szCs w:val="24"/>
        </w:rPr>
        <w:t>取組</w:t>
      </w:r>
      <w:r>
        <w:rPr>
          <w:rFonts w:hint="eastAsia"/>
          <w:szCs w:val="24"/>
        </w:rPr>
        <w:t>項目）</w:t>
      </w:r>
    </w:p>
    <w:p w14:paraId="349D843D" w14:textId="77777777" w:rsidR="00616C46" w:rsidRDefault="00616C46" w:rsidP="00616C46">
      <w:pPr>
        <w:spacing w:line="360" w:lineRule="exact"/>
        <w:ind w:firstLineChars="300" w:firstLine="720"/>
        <w:jc w:val="left"/>
        <w:rPr>
          <w:color w:val="000000" w:themeColor="text1"/>
          <w:szCs w:val="24"/>
        </w:rPr>
      </w:pPr>
      <w:r>
        <w:rPr>
          <w:rFonts w:hint="eastAsia"/>
          <w:color w:val="000000" w:themeColor="text1"/>
          <w:szCs w:val="24"/>
        </w:rPr>
        <w:t>・</w:t>
      </w:r>
      <w:r w:rsidRPr="005D47FC">
        <w:rPr>
          <w:rFonts w:hint="eastAsia"/>
          <w:color w:val="000000" w:themeColor="text1"/>
          <w:szCs w:val="24"/>
        </w:rPr>
        <w:t>実態の把握</w:t>
      </w:r>
    </w:p>
    <w:p w14:paraId="19E6F1B4" w14:textId="77777777" w:rsidR="00616C46" w:rsidRDefault="00616C46" w:rsidP="00616C46">
      <w:pPr>
        <w:spacing w:line="360" w:lineRule="exact"/>
        <w:ind w:firstLineChars="300" w:firstLine="720"/>
        <w:jc w:val="left"/>
        <w:rPr>
          <w:color w:val="000000" w:themeColor="text1"/>
          <w:szCs w:val="24"/>
        </w:rPr>
      </w:pPr>
      <w:r>
        <w:rPr>
          <w:rFonts w:hint="eastAsia"/>
          <w:color w:val="000000" w:themeColor="text1"/>
          <w:szCs w:val="24"/>
        </w:rPr>
        <w:t>・</w:t>
      </w:r>
      <w:r w:rsidRPr="005D47FC">
        <w:rPr>
          <w:rFonts w:hint="eastAsia"/>
          <w:color w:val="000000" w:themeColor="text1"/>
          <w:szCs w:val="24"/>
        </w:rPr>
        <w:t>市町村への情報提供等</w:t>
      </w:r>
    </w:p>
    <w:p w14:paraId="4BD33C30" w14:textId="77777777" w:rsidR="00616C46" w:rsidRPr="008368C6" w:rsidRDefault="00616C46" w:rsidP="00616C46">
      <w:pPr>
        <w:spacing w:line="440" w:lineRule="exact"/>
        <w:ind w:firstLineChars="100" w:firstLine="240"/>
      </w:pPr>
    </w:p>
    <w:tbl>
      <w:tblPr>
        <w:tblStyle w:val="a5"/>
        <w:tblW w:w="0" w:type="auto"/>
        <w:tblLook w:val="04A0" w:firstRow="1" w:lastRow="0" w:firstColumn="1" w:lastColumn="0" w:noHBand="0" w:noVBand="1"/>
      </w:tblPr>
      <w:tblGrid>
        <w:gridCol w:w="8504"/>
      </w:tblGrid>
      <w:tr w:rsidR="00616C46" w:rsidRPr="00473A1E" w14:paraId="2D8EB4CA" w14:textId="77777777" w:rsidTr="00877446">
        <w:tc>
          <w:tcPr>
            <w:tcW w:w="9060" w:type="dxa"/>
            <w:tcBorders>
              <w:top w:val="nil"/>
              <w:left w:val="nil"/>
              <w:bottom w:val="single" w:sz="4" w:space="0" w:color="auto"/>
              <w:right w:val="nil"/>
            </w:tcBorders>
          </w:tcPr>
          <w:p w14:paraId="01B8E751" w14:textId="77777777" w:rsidR="00616C46" w:rsidRPr="00473A1E" w:rsidRDefault="00616C46" w:rsidP="00877446">
            <w:pPr>
              <w:pStyle w:val="a8"/>
              <w:rPr>
                <w:bdr w:val="single" w:sz="4" w:space="0" w:color="auto"/>
              </w:rPr>
            </w:pPr>
            <w:r>
              <w:br w:type="page"/>
            </w:r>
            <w:r w:rsidRPr="00473A1E">
              <w:rPr>
                <w:rFonts w:hint="eastAsia"/>
              </w:rPr>
              <w:t>３．府民一人ひとりの気づきと見守りを促す</w:t>
            </w:r>
          </w:p>
        </w:tc>
      </w:tr>
    </w:tbl>
    <w:p w14:paraId="56BA8339" w14:textId="77777777" w:rsidR="00616C46" w:rsidRDefault="00616C46" w:rsidP="00616C46">
      <w:pPr>
        <w:spacing w:line="440" w:lineRule="exact"/>
        <w:ind w:firstLineChars="100" w:firstLine="240"/>
      </w:pPr>
      <w:r>
        <w:rPr>
          <w:rFonts w:hint="eastAsia"/>
        </w:rPr>
        <w:t>自殺に追い込まれるという危機は「誰にでも起こり得る危機」であり、生きづらさを抱えている場合には誰かに援助を求めることが必要であることから、</w:t>
      </w:r>
      <w:r w:rsidRPr="008368C6">
        <w:rPr>
          <w:rFonts w:hint="eastAsia"/>
        </w:rPr>
        <w:t>自殺予防週間</w:t>
      </w:r>
      <w:r w:rsidRPr="008368C6">
        <w:rPr>
          <w:rFonts w:hint="eastAsia"/>
          <w:vertAlign w:val="superscript"/>
        </w:rPr>
        <w:t>※</w:t>
      </w:r>
      <w:r>
        <w:rPr>
          <w:rFonts w:hint="eastAsia"/>
          <w:vertAlign w:val="superscript"/>
        </w:rPr>
        <w:t>３</w:t>
      </w:r>
      <w:r w:rsidRPr="008368C6">
        <w:rPr>
          <w:rFonts w:hint="eastAsia"/>
        </w:rPr>
        <w:t>や自殺対策強化月間</w:t>
      </w:r>
      <w:r w:rsidRPr="008368C6">
        <w:rPr>
          <w:rFonts w:hint="eastAsia"/>
          <w:vertAlign w:val="superscript"/>
        </w:rPr>
        <w:t>※</w:t>
      </w:r>
      <w:r>
        <w:rPr>
          <w:rFonts w:hint="eastAsia"/>
          <w:vertAlign w:val="superscript"/>
        </w:rPr>
        <w:t>４</w:t>
      </w:r>
      <w:r>
        <w:rPr>
          <w:rFonts w:hint="eastAsia"/>
        </w:rPr>
        <w:t>において</w:t>
      </w:r>
      <w:r w:rsidRPr="008368C6">
        <w:rPr>
          <w:rFonts w:hint="eastAsia"/>
        </w:rPr>
        <w:t>相談窓口の周知を行うとともに、リーフレットやホームページ等を活用し、うつ病等の精神疾患に関する正しい知識の普及啓発等を行っている。</w:t>
      </w:r>
    </w:p>
    <w:p w14:paraId="4C490A62" w14:textId="77777777" w:rsidR="00616C46" w:rsidRDefault="00616C46" w:rsidP="00616C46">
      <w:pPr>
        <w:spacing w:line="360" w:lineRule="exact"/>
        <w:ind w:firstLineChars="200" w:firstLine="480"/>
      </w:pPr>
      <w:r>
        <w:rPr>
          <w:rFonts w:hint="eastAsia"/>
        </w:rPr>
        <w:t>（取組項目）</w:t>
      </w:r>
    </w:p>
    <w:p w14:paraId="292021ED" w14:textId="77777777" w:rsidR="00616C46" w:rsidRPr="00AD1A8B" w:rsidRDefault="00616C46" w:rsidP="00616C46">
      <w:pPr>
        <w:spacing w:line="360" w:lineRule="exact"/>
        <w:ind w:firstLineChars="300" w:firstLine="720"/>
      </w:pPr>
      <w:r>
        <w:rPr>
          <w:rFonts w:hint="eastAsia"/>
        </w:rPr>
        <w:t>・</w:t>
      </w:r>
      <w:r w:rsidRPr="00D22A9A">
        <w:rPr>
          <w:rFonts w:hint="eastAsia"/>
          <w:color w:val="000000" w:themeColor="text1"/>
          <w:szCs w:val="18"/>
        </w:rPr>
        <w:t>自殺や自殺関連事象に関する正しい知識の普及</w:t>
      </w:r>
    </w:p>
    <w:p w14:paraId="50C25025" w14:textId="77777777" w:rsidR="00616C46" w:rsidRPr="00D22A9A" w:rsidRDefault="00616C46" w:rsidP="00616C46">
      <w:pPr>
        <w:spacing w:line="360" w:lineRule="exact"/>
        <w:ind w:firstLineChars="300" w:firstLine="720"/>
        <w:jc w:val="left"/>
        <w:rPr>
          <w:color w:val="000000" w:themeColor="text1"/>
          <w:szCs w:val="18"/>
        </w:rPr>
      </w:pPr>
      <w:r>
        <w:rPr>
          <w:rFonts w:hint="eastAsia"/>
          <w:color w:val="000000" w:themeColor="text1"/>
          <w:szCs w:val="18"/>
        </w:rPr>
        <w:t>・</w:t>
      </w:r>
      <w:r w:rsidRPr="00D22A9A">
        <w:rPr>
          <w:rFonts w:hint="eastAsia"/>
          <w:color w:val="000000" w:themeColor="text1"/>
          <w:szCs w:val="18"/>
        </w:rPr>
        <w:t>自殺予防週間と自殺対策強化月間の普及啓発の実施</w:t>
      </w:r>
    </w:p>
    <w:p w14:paraId="49898D7B" w14:textId="77777777" w:rsidR="00616C46" w:rsidRPr="00D22A9A" w:rsidRDefault="00616C46" w:rsidP="00616C46">
      <w:pPr>
        <w:spacing w:line="360" w:lineRule="exact"/>
        <w:ind w:firstLineChars="300" w:firstLine="720"/>
        <w:jc w:val="left"/>
        <w:rPr>
          <w:color w:val="000000" w:themeColor="text1"/>
          <w:szCs w:val="18"/>
        </w:rPr>
      </w:pPr>
      <w:r>
        <w:rPr>
          <w:rFonts w:hint="eastAsia"/>
          <w:color w:val="000000" w:themeColor="text1"/>
          <w:szCs w:val="18"/>
        </w:rPr>
        <w:t>・</w:t>
      </w:r>
      <w:r w:rsidRPr="00D22A9A">
        <w:rPr>
          <w:rFonts w:hint="eastAsia"/>
          <w:color w:val="000000" w:themeColor="text1"/>
          <w:szCs w:val="18"/>
        </w:rPr>
        <w:t>うつ病等精神疾患についての普及啓発の推進</w:t>
      </w:r>
    </w:p>
    <w:p w14:paraId="3D05930E" w14:textId="77777777" w:rsidR="00616C46" w:rsidRDefault="00616C46" w:rsidP="00616C46"/>
    <w:tbl>
      <w:tblPr>
        <w:tblStyle w:val="a5"/>
        <w:tblW w:w="0" w:type="auto"/>
        <w:tblLook w:val="04A0" w:firstRow="1" w:lastRow="0" w:firstColumn="1" w:lastColumn="0" w:noHBand="0" w:noVBand="1"/>
      </w:tblPr>
      <w:tblGrid>
        <w:gridCol w:w="8504"/>
      </w:tblGrid>
      <w:tr w:rsidR="00616C46" w:rsidRPr="008368C6" w14:paraId="5D1DF780" w14:textId="77777777" w:rsidTr="00877446">
        <w:tc>
          <w:tcPr>
            <w:tcW w:w="9060" w:type="dxa"/>
            <w:tcBorders>
              <w:top w:val="nil"/>
              <w:left w:val="nil"/>
              <w:bottom w:val="single" w:sz="4" w:space="0" w:color="auto"/>
              <w:right w:val="nil"/>
            </w:tcBorders>
          </w:tcPr>
          <w:p w14:paraId="19E76518" w14:textId="77777777" w:rsidR="00616C46" w:rsidRPr="008368C6" w:rsidRDefault="00616C46" w:rsidP="00877446">
            <w:pPr>
              <w:pStyle w:val="a8"/>
              <w:rPr>
                <w:bdr w:val="single" w:sz="4" w:space="0" w:color="auto"/>
              </w:rPr>
            </w:pPr>
            <w:r w:rsidRPr="008368C6">
              <w:rPr>
                <w:rFonts w:hint="eastAsia"/>
              </w:rPr>
              <w:t>４．早期対応の中心的役割を果たす人材を養成する</w:t>
            </w:r>
          </w:p>
        </w:tc>
      </w:tr>
    </w:tbl>
    <w:p w14:paraId="61ACC2AA" w14:textId="77777777" w:rsidR="00616C46" w:rsidRDefault="00616C46" w:rsidP="00616C46">
      <w:pPr>
        <w:spacing w:line="440" w:lineRule="exact"/>
        <w:ind w:firstLineChars="100" w:firstLine="240"/>
      </w:pPr>
      <w:r w:rsidRPr="008368C6">
        <w:rPr>
          <w:rFonts w:hint="eastAsia"/>
        </w:rPr>
        <w:t>教育や精神保健、医療、福祉など様々な分野の人に「自殺対策人材養成研修」を実施することで、ゲートキーパーの役割を担う人材を養成するとともに、</w:t>
      </w:r>
      <w:r w:rsidRPr="0079396C">
        <w:rPr>
          <w:rFonts w:hint="eastAsia"/>
        </w:rPr>
        <w:t>地域で広く人材養成が行えるよう「大阪府版ゲートキーパー養成研修テキスト」を作成し</w:t>
      </w:r>
      <w:r>
        <w:rPr>
          <w:rFonts w:hint="eastAsia"/>
        </w:rPr>
        <w:t>、</w:t>
      </w:r>
      <w:r w:rsidRPr="0079396C">
        <w:rPr>
          <w:rFonts w:hint="eastAsia"/>
        </w:rPr>
        <w:t>市町村</w:t>
      </w:r>
      <w:r>
        <w:rPr>
          <w:rFonts w:hint="eastAsia"/>
        </w:rPr>
        <w:t>等に配布している。</w:t>
      </w:r>
    </w:p>
    <w:p w14:paraId="5D416564" w14:textId="77777777" w:rsidR="008A0427" w:rsidRDefault="008A0427" w:rsidP="00616C46">
      <w:pPr>
        <w:spacing w:line="440" w:lineRule="exact"/>
        <w:ind w:firstLineChars="100" w:firstLine="240"/>
      </w:pPr>
    </w:p>
    <w:p w14:paraId="3BB4D371" w14:textId="77777777" w:rsidR="00616C46" w:rsidRDefault="00616C46" w:rsidP="00616C46">
      <w:pPr>
        <w:spacing w:line="360" w:lineRule="exact"/>
        <w:ind w:firstLineChars="200" w:firstLine="480"/>
      </w:pPr>
      <w:r>
        <w:rPr>
          <w:rFonts w:hint="eastAsia"/>
        </w:rPr>
        <w:lastRenderedPageBreak/>
        <w:t>（取組項目）</w:t>
      </w:r>
    </w:p>
    <w:p w14:paraId="23206E2B" w14:textId="77777777" w:rsidR="00616C46" w:rsidRPr="00AD1A8B" w:rsidRDefault="00616C46" w:rsidP="00616C46">
      <w:pPr>
        <w:spacing w:line="360" w:lineRule="exact"/>
        <w:ind w:firstLineChars="300" w:firstLine="720"/>
        <w:jc w:val="left"/>
        <w:rPr>
          <w:color w:val="000000" w:themeColor="text1"/>
          <w:szCs w:val="18"/>
        </w:rPr>
      </w:pPr>
      <w:r w:rsidRPr="00AD1A8B">
        <w:rPr>
          <w:rFonts w:hint="eastAsia"/>
          <w:color w:val="000000" w:themeColor="text1"/>
          <w:szCs w:val="18"/>
        </w:rPr>
        <w:t>・教職員に対する普及啓発等の実施</w:t>
      </w:r>
    </w:p>
    <w:p w14:paraId="2E2F327A" w14:textId="77777777" w:rsidR="00616C46" w:rsidRPr="00AD1A8B" w:rsidRDefault="00616C46" w:rsidP="00616C46">
      <w:pPr>
        <w:spacing w:line="360" w:lineRule="exact"/>
        <w:ind w:firstLineChars="300" w:firstLine="720"/>
        <w:jc w:val="left"/>
        <w:rPr>
          <w:color w:val="000000" w:themeColor="text1"/>
          <w:szCs w:val="18"/>
        </w:rPr>
      </w:pPr>
      <w:r w:rsidRPr="00AD1A8B">
        <w:rPr>
          <w:rFonts w:hint="eastAsia"/>
          <w:color w:val="000000" w:themeColor="text1"/>
          <w:szCs w:val="18"/>
        </w:rPr>
        <w:t>・保健医療従事者への研修の実施</w:t>
      </w:r>
    </w:p>
    <w:p w14:paraId="63B03767" w14:textId="77777777" w:rsidR="00616C46" w:rsidRPr="00AD1A8B" w:rsidRDefault="00616C46" w:rsidP="00616C46">
      <w:pPr>
        <w:spacing w:line="360" w:lineRule="exact"/>
        <w:ind w:firstLineChars="300" w:firstLine="720"/>
        <w:jc w:val="left"/>
        <w:rPr>
          <w:color w:val="000000" w:themeColor="text1"/>
          <w:szCs w:val="18"/>
        </w:rPr>
      </w:pPr>
      <w:r w:rsidRPr="00AD1A8B">
        <w:rPr>
          <w:rFonts w:hint="eastAsia"/>
          <w:color w:val="000000" w:themeColor="text1"/>
          <w:szCs w:val="18"/>
        </w:rPr>
        <w:t>・地域におけるゲートキーパーを養成する研修の実施</w:t>
      </w:r>
    </w:p>
    <w:p w14:paraId="7A4A5663" w14:textId="77777777" w:rsidR="00616C46" w:rsidRPr="00AD1A8B" w:rsidRDefault="00616C46" w:rsidP="00616C46">
      <w:pPr>
        <w:spacing w:line="360" w:lineRule="exact"/>
        <w:ind w:firstLineChars="300" w:firstLine="720"/>
        <w:jc w:val="left"/>
        <w:rPr>
          <w:color w:val="000000" w:themeColor="text1"/>
          <w:szCs w:val="18"/>
        </w:rPr>
      </w:pPr>
      <w:r w:rsidRPr="00AD1A8B">
        <w:rPr>
          <w:rFonts w:hint="eastAsia"/>
          <w:color w:val="000000" w:themeColor="text1"/>
          <w:szCs w:val="18"/>
        </w:rPr>
        <w:t>・社会的要因に関連する相談員の資質の向上</w:t>
      </w:r>
    </w:p>
    <w:p w14:paraId="10E10A5B" w14:textId="77777777" w:rsidR="00616C46" w:rsidRPr="00AD1A8B" w:rsidRDefault="00616C46" w:rsidP="00616C46">
      <w:pPr>
        <w:spacing w:line="360" w:lineRule="exact"/>
        <w:ind w:firstLineChars="300" w:firstLine="720"/>
        <w:jc w:val="left"/>
        <w:rPr>
          <w:color w:val="000000" w:themeColor="text1"/>
          <w:szCs w:val="18"/>
        </w:rPr>
      </w:pPr>
      <w:r w:rsidRPr="00AD1A8B">
        <w:rPr>
          <w:rFonts w:hint="eastAsia"/>
          <w:color w:val="000000" w:themeColor="text1"/>
          <w:szCs w:val="18"/>
        </w:rPr>
        <w:t>・</w:t>
      </w:r>
      <w:r>
        <w:rPr>
          <w:rFonts w:hint="eastAsia"/>
          <w:color w:val="000000" w:themeColor="text1"/>
          <w:szCs w:val="18"/>
        </w:rPr>
        <w:t>研修資材の開発</w:t>
      </w:r>
      <w:r w:rsidRPr="00AD1A8B">
        <w:rPr>
          <w:rFonts w:hint="eastAsia"/>
          <w:color w:val="000000" w:themeColor="text1"/>
          <w:szCs w:val="18"/>
        </w:rPr>
        <w:t>等</w:t>
      </w:r>
    </w:p>
    <w:p w14:paraId="2456F83D" w14:textId="77777777" w:rsidR="00616C46" w:rsidRPr="00AD1A8B" w:rsidRDefault="00616C46" w:rsidP="00616C46">
      <w:pPr>
        <w:spacing w:line="360" w:lineRule="exact"/>
        <w:ind w:firstLineChars="300" w:firstLine="720"/>
        <w:jc w:val="left"/>
        <w:rPr>
          <w:color w:val="000000" w:themeColor="text1"/>
          <w:szCs w:val="18"/>
        </w:rPr>
      </w:pPr>
      <w:r w:rsidRPr="00AD1A8B">
        <w:rPr>
          <w:rFonts w:hint="eastAsia"/>
          <w:color w:val="000000" w:themeColor="text1"/>
          <w:szCs w:val="18"/>
        </w:rPr>
        <w:t>・自殺対策従事者へのこころのケアの推進</w:t>
      </w:r>
    </w:p>
    <w:p w14:paraId="377DF1F6" w14:textId="77777777" w:rsidR="00616C46" w:rsidRPr="00AD1A8B" w:rsidRDefault="00616C46" w:rsidP="00616C46">
      <w:pPr>
        <w:spacing w:line="360" w:lineRule="exact"/>
        <w:ind w:firstLineChars="300" w:firstLine="720"/>
        <w:jc w:val="left"/>
        <w:rPr>
          <w:color w:val="000000" w:themeColor="text1"/>
          <w:szCs w:val="18"/>
        </w:rPr>
      </w:pPr>
      <w:r w:rsidRPr="00AD1A8B">
        <w:rPr>
          <w:rFonts w:hint="eastAsia"/>
          <w:color w:val="000000" w:themeColor="text1"/>
          <w:szCs w:val="18"/>
        </w:rPr>
        <w:t>・遺族等に対応する行政機関の職員の資質の向上</w:t>
      </w:r>
    </w:p>
    <w:p w14:paraId="75B82DE0" w14:textId="77777777" w:rsidR="00616C46" w:rsidRDefault="00616C46" w:rsidP="00616C46">
      <w:pPr>
        <w:spacing w:line="440" w:lineRule="exact"/>
        <w:ind w:firstLineChars="50" w:firstLine="120"/>
      </w:pPr>
    </w:p>
    <w:tbl>
      <w:tblPr>
        <w:tblStyle w:val="a5"/>
        <w:tblW w:w="0" w:type="auto"/>
        <w:tblLook w:val="04A0" w:firstRow="1" w:lastRow="0" w:firstColumn="1" w:lastColumn="0" w:noHBand="0" w:noVBand="1"/>
      </w:tblPr>
      <w:tblGrid>
        <w:gridCol w:w="8504"/>
      </w:tblGrid>
      <w:tr w:rsidR="00616C46" w:rsidRPr="00D9446B" w14:paraId="5C70F811" w14:textId="77777777" w:rsidTr="00877446">
        <w:tc>
          <w:tcPr>
            <w:tcW w:w="9060" w:type="dxa"/>
            <w:tcBorders>
              <w:top w:val="nil"/>
              <w:left w:val="nil"/>
              <w:bottom w:val="single" w:sz="4" w:space="0" w:color="auto"/>
              <w:right w:val="nil"/>
            </w:tcBorders>
          </w:tcPr>
          <w:p w14:paraId="35C4DD77" w14:textId="77777777" w:rsidR="00616C46" w:rsidRPr="00D9446B" w:rsidRDefault="00616C46" w:rsidP="00877446">
            <w:pPr>
              <w:pStyle w:val="a8"/>
              <w:rPr>
                <w:bdr w:val="single" w:sz="4" w:space="0" w:color="auto"/>
              </w:rPr>
            </w:pPr>
            <w:r>
              <w:rPr>
                <w:rFonts w:hint="eastAsia"/>
              </w:rPr>
              <w:t>５．こころの健康づくりを進める</w:t>
            </w:r>
          </w:p>
        </w:tc>
      </w:tr>
    </w:tbl>
    <w:p w14:paraId="74E99C35" w14:textId="77777777" w:rsidR="00616C46" w:rsidRDefault="00616C46" w:rsidP="00616C46">
      <w:pPr>
        <w:spacing w:line="440" w:lineRule="exact"/>
        <w:ind w:firstLineChars="100" w:firstLine="240"/>
      </w:pPr>
      <w:r w:rsidRPr="008368C6">
        <w:rPr>
          <w:rFonts w:hint="eastAsia"/>
        </w:rPr>
        <w:t>ストレス等から起こる様々な疾病やこころの病気の予防に関するリーフレットを配布し、こころの健康についての府民の理解を深めるとともに、セミナーや研修</w:t>
      </w:r>
      <w:r>
        <w:rPr>
          <w:rFonts w:hint="eastAsia"/>
        </w:rPr>
        <w:t>など</w:t>
      </w:r>
      <w:r w:rsidRPr="008368C6">
        <w:rPr>
          <w:rFonts w:hint="eastAsia"/>
        </w:rPr>
        <w:t>を通じて職場におけるメンタルヘルス対策の向上等を進めている。</w:t>
      </w:r>
    </w:p>
    <w:p w14:paraId="411A9D02" w14:textId="77777777" w:rsidR="00616C46" w:rsidRDefault="00616C46" w:rsidP="00616C46">
      <w:pPr>
        <w:spacing w:line="360" w:lineRule="exact"/>
        <w:ind w:firstLineChars="200" w:firstLine="480"/>
      </w:pPr>
      <w:r>
        <w:rPr>
          <w:rFonts w:hint="eastAsia"/>
        </w:rPr>
        <w:t>（取組項目）</w:t>
      </w:r>
    </w:p>
    <w:p w14:paraId="35062407" w14:textId="77777777" w:rsidR="00616C46" w:rsidRPr="00AD1A8B" w:rsidRDefault="00616C46" w:rsidP="00616C46">
      <w:pPr>
        <w:spacing w:line="360" w:lineRule="exact"/>
        <w:ind w:firstLineChars="300" w:firstLine="720"/>
        <w:jc w:val="left"/>
        <w:rPr>
          <w:color w:val="000000" w:themeColor="text1"/>
          <w:szCs w:val="18"/>
        </w:rPr>
      </w:pPr>
      <w:r w:rsidRPr="00AD1A8B">
        <w:rPr>
          <w:rFonts w:hint="eastAsia"/>
          <w:color w:val="000000" w:themeColor="text1"/>
          <w:szCs w:val="18"/>
        </w:rPr>
        <w:t>・学校におけるこころの健康をはぐくむ教育の推進</w:t>
      </w:r>
    </w:p>
    <w:p w14:paraId="47A0F343" w14:textId="77777777" w:rsidR="00616C46" w:rsidRPr="00AD1A8B" w:rsidRDefault="00616C46" w:rsidP="00616C46">
      <w:pPr>
        <w:spacing w:line="360" w:lineRule="exact"/>
        <w:ind w:firstLineChars="300" w:firstLine="720"/>
        <w:jc w:val="left"/>
        <w:rPr>
          <w:color w:val="000000" w:themeColor="text1"/>
          <w:szCs w:val="18"/>
        </w:rPr>
      </w:pPr>
      <w:r w:rsidRPr="00AD1A8B">
        <w:rPr>
          <w:rFonts w:hint="eastAsia"/>
          <w:color w:val="000000" w:themeColor="text1"/>
          <w:szCs w:val="18"/>
        </w:rPr>
        <w:t>・職場におけるメンタルヘルス対策の推進</w:t>
      </w:r>
    </w:p>
    <w:p w14:paraId="04A13F90" w14:textId="77777777" w:rsidR="00616C46" w:rsidRPr="00AD1A8B" w:rsidRDefault="00616C46" w:rsidP="00616C46">
      <w:pPr>
        <w:spacing w:line="360" w:lineRule="exact"/>
        <w:ind w:firstLineChars="300" w:firstLine="720"/>
        <w:jc w:val="left"/>
        <w:rPr>
          <w:color w:val="000000" w:themeColor="text1"/>
          <w:szCs w:val="18"/>
        </w:rPr>
      </w:pPr>
      <w:r w:rsidRPr="00AD1A8B">
        <w:rPr>
          <w:rFonts w:hint="eastAsia"/>
          <w:color w:val="000000" w:themeColor="text1"/>
          <w:szCs w:val="18"/>
        </w:rPr>
        <w:t>・地域におけるこころの健康づくりの推進</w:t>
      </w:r>
    </w:p>
    <w:p w14:paraId="39103235" w14:textId="77777777" w:rsidR="00616C46" w:rsidRDefault="00616C46" w:rsidP="00616C46">
      <w:pPr>
        <w:spacing w:line="360" w:lineRule="exact"/>
        <w:ind w:firstLineChars="300" w:firstLine="720"/>
        <w:jc w:val="left"/>
        <w:rPr>
          <w:color w:val="000000" w:themeColor="text1"/>
          <w:szCs w:val="18"/>
        </w:rPr>
      </w:pPr>
      <w:r w:rsidRPr="00AD1A8B">
        <w:rPr>
          <w:rFonts w:hint="eastAsia"/>
          <w:color w:val="000000" w:themeColor="text1"/>
          <w:szCs w:val="18"/>
        </w:rPr>
        <w:t>・大規模災害における被災者のこころのケア</w:t>
      </w:r>
    </w:p>
    <w:p w14:paraId="3D62EC40" w14:textId="77777777" w:rsidR="00616C46" w:rsidRPr="00DE464D" w:rsidRDefault="00616C46" w:rsidP="00616C46">
      <w:pPr>
        <w:spacing w:line="440" w:lineRule="exact"/>
        <w:rPr>
          <w:color w:val="000000" w:themeColor="text1"/>
          <w:sz w:val="10"/>
          <w:szCs w:val="10"/>
        </w:rPr>
      </w:pPr>
    </w:p>
    <w:tbl>
      <w:tblPr>
        <w:tblStyle w:val="a5"/>
        <w:tblW w:w="0" w:type="auto"/>
        <w:tblLook w:val="04A0" w:firstRow="1" w:lastRow="0" w:firstColumn="1" w:lastColumn="0" w:noHBand="0" w:noVBand="1"/>
      </w:tblPr>
      <w:tblGrid>
        <w:gridCol w:w="8504"/>
      </w:tblGrid>
      <w:tr w:rsidR="00616C46" w:rsidRPr="00D9446B" w14:paraId="17ECE59F" w14:textId="77777777" w:rsidTr="00877446">
        <w:tc>
          <w:tcPr>
            <w:tcW w:w="9060" w:type="dxa"/>
            <w:tcBorders>
              <w:top w:val="nil"/>
              <w:left w:val="nil"/>
              <w:bottom w:val="single" w:sz="4" w:space="0" w:color="auto"/>
              <w:right w:val="nil"/>
            </w:tcBorders>
          </w:tcPr>
          <w:p w14:paraId="170E3AA7" w14:textId="77777777" w:rsidR="00616C46" w:rsidRPr="00D9446B" w:rsidRDefault="00616C46" w:rsidP="00877446">
            <w:pPr>
              <w:pStyle w:val="a8"/>
              <w:rPr>
                <w:bdr w:val="single" w:sz="4" w:space="0" w:color="auto"/>
              </w:rPr>
            </w:pPr>
            <w:r>
              <w:rPr>
                <w:rFonts w:hint="eastAsia"/>
              </w:rPr>
              <w:t>６．適切な精神科医療を受けられるようにする</w:t>
            </w:r>
          </w:p>
        </w:tc>
      </w:tr>
    </w:tbl>
    <w:p w14:paraId="7631CD24" w14:textId="77777777" w:rsidR="00616C46" w:rsidRDefault="00616C46" w:rsidP="00616C46">
      <w:pPr>
        <w:spacing w:line="440" w:lineRule="exact"/>
        <w:ind w:firstLineChars="100" w:firstLine="240"/>
      </w:pPr>
      <w:r w:rsidRPr="008368C6">
        <w:rPr>
          <w:rFonts w:hint="eastAsia"/>
        </w:rPr>
        <w:t>保健所でのこころの</w:t>
      </w:r>
      <w:r>
        <w:rPr>
          <w:rFonts w:hint="eastAsia"/>
        </w:rPr>
        <w:t>健康</w:t>
      </w:r>
      <w:r w:rsidRPr="008368C6">
        <w:rPr>
          <w:rFonts w:hint="eastAsia"/>
        </w:rPr>
        <w:t>相談や「おおさか精神科救急ダイヤル」に</w:t>
      </w:r>
      <w:r>
        <w:rPr>
          <w:rFonts w:hint="eastAsia"/>
        </w:rPr>
        <w:t>おいて</w:t>
      </w:r>
      <w:r w:rsidRPr="008368C6">
        <w:rPr>
          <w:rFonts w:hint="eastAsia"/>
        </w:rPr>
        <w:t>医療機関</w:t>
      </w:r>
      <w:r>
        <w:rPr>
          <w:rFonts w:hint="eastAsia"/>
        </w:rPr>
        <w:t>の</w:t>
      </w:r>
      <w:r w:rsidRPr="008368C6">
        <w:rPr>
          <w:rFonts w:hint="eastAsia"/>
        </w:rPr>
        <w:t>紹介等を実施するとともに、様々な子どものこころの問題に対応するため、子どものこころの診療体制を整備するなど、保健、医療、福祉等関係機関が連携して、必要な人が適切な精神科医療を受けられるよう取り組んでいる。</w:t>
      </w:r>
    </w:p>
    <w:p w14:paraId="6F97C9BF" w14:textId="77777777" w:rsidR="00616C46" w:rsidRDefault="00616C46" w:rsidP="00616C46">
      <w:pPr>
        <w:spacing w:line="360" w:lineRule="exact"/>
        <w:ind w:firstLineChars="200" w:firstLine="480"/>
      </w:pPr>
      <w:r>
        <w:rPr>
          <w:rFonts w:hint="eastAsia"/>
        </w:rPr>
        <w:t>（取組項目）</w:t>
      </w:r>
    </w:p>
    <w:p w14:paraId="2D23A557" w14:textId="77777777" w:rsidR="00616C46" w:rsidRPr="00B44A44" w:rsidRDefault="00616C46" w:rsidP="00616C46">
      <w:pPr>
        <w:spacing w:line="360" w:lineRule="exact"/>
        <w:ind w:firstLineChars="300" w:firstLine="720"/>
        <w:jc w:val="left"/>
        <w:rPr>
          <w:color w:val="000000" w:themeColor="text1"/>
          <w:szCs w:val="18"/>
        </w:rPr>
      </w:pPr>
      <w:r>
        <w:rPr>
          <w:rFonts w:hint="eastAsia"/>
          <w:color w:val="000000" w:themeColor="text1"/>
          <w:szCs w:val="18"/>
        </w:rPr>
        <w:t>・</w:t>
      </w:r>
      <w:r w:rsidRPr="00B44A44">
        <w:rPr>
          <w:rFonts w:hint="eastAsia"/>
          <w:color w:val="000000" w:themeColor="text1"/>
          <w:szCs w:val="18"/>
        </w:rPr>
        <w:t>精神疾患等によるハイリスク者対策の推進</w:t>
      </w:r>
    </w:p>
    <w:p w14:paraId="4B8AC54F" w14:textId="77777777" w:rsidR="00616C46" w:rsidRPr="00B44A44" w:rsidRDefault="00616C46" w:rsidP="00616C46">
      <w:pPr>
        <w:spacing w:line="360" w:lineRule="exact"/>
        <w:ind w:firstLineChars="300" w:firstLine="720"/>
        <w:jc w:val="left"/>
        <w:rPr>
          <w:color w:val="000000" w:themeColor="text1"/>
          <w:szCs w:val="18"/>
        </w:rPr>
      </w:pPr>
      <w:r>
        <w:rPr>
          <w:rFonts w:hint="eastAsia"/>
          <w:color w:val="000000" w:themeColor="text1"/>
          <w:szCs w:val="18"/>
        </w:rPr>
        <w:t>・</w:t>
      </w:r>
      <w:r w:rsidRPr="00B44A44">
        <w:rPr>
          <w:rFonts w:hint="eastAsia"/>
          <w:color w:val="000000" w:themeColor="text1"/>
          <w:szCs w:val="18"/>
        </w:rPr>
        <w:t>子どものこころの診療体制の整備の推進</w:t>
      </w:r>
    </w:p>
    <w:p w14:paraId="25C04536" w14:textId="77777777" w:rsidR="00616C46" w:rsidRDefault="00616C46" w:rsidP="00616C46">
      <w:pPr>
        <w:spacing w:line="360" w:lineRule="exact"/>
        <w:ind w:firstLineChars="300" w:firstLine="720"/>
        <w:jc w:val="left"/>
        <w:rPr>
          <w:color w:val="000000" w:themeColor="text1"/>
          <w:szCs w:val="18"/>
        </w:rPr>
      </w:pPr>
      <w:r>
        <w:rPr>
          <w:rFonts w:hint="eastAsia"/>
          <w:color w:val="000000" w:themeColor="text1"/>
          <w:szCs w:val="18"/>
        </w:rPr>
        <w:t>・</w:t>
      </w:r>
      <w:r w:rsidRPr="00B44A44">
        <w:rPr>
          <w:rFonts w:hint="eastAsia"/>
          <w:color w:val="000000" w:themeColor="text1"/>
          <w:szCs w:val="18"/>
        </w:rPr>
        <w:t>精神保健医療福祉等関係機関のネットワークの構築</w:t>
      </w:r>
    </w:p>
    <w:p w14:paraId="5C2BF677" w14:textId="77777777" w:rsidR="00E2513B" w:rsidRDefault="00E2513B" w:rsidP="00616C46">
      <w:pPr>
        <w:spacing w:line="360" w:lineRule="exact"/>
        <w:ind w:firstLineChars="300" w:firstLine="720"/>
        <w:jc w:val="left"/>
        <w:rPr>
          <w:color w:val="000000" w:themeColor="text1"/>
          <w:szCs w:val="18"/>
        </w:rPr>
      </w:pPr>
    </w:p>
    <w:tbl>
      <w:tblPr>
        <w:tblStyle w:val="a5"/>
        <w:tblW w:w="0" w:type="auto"/>
        <w:tblLook w:val="04A0" w:firstRow="1" w:lastRow="0" w:firstColumn="1" w:lastColumn="0" w:noHBand="0" w:noVBand="1"/>
      </w:tblPr>
      <w:tblGrid>
        <w:gridCol w:w="8504"/>
      </w:tblGrid>
      <w:tr w:rsidR="00616C46" w:rsidRPr="008368C6" w14:paraId="647BAD3B" w14:textId="77777777" w:rsidTr="00E2513B">
        <w:tc>
          <w:tcPr>
            <w:tcW w:w="8504" w:type="dxa"/>
            <w:tcBorders>
              <w:top w:val="nil"/>
              <w:left w:val="nil"/>
              <w:bottom w:val="single" w:sz="4" w:space="0" w:color="auto"/>
              <w:right w:val="nil"/>
            </w:tcBorders>
          </w:tcPr>
          <w:p w14:paraId="1D9B28DF" w14:textId="77777777" w:rsidR="00616C46" w:rsidRPr="008368C6" w:rsidRDefault="00616C46" w:rsidP="00877446">
            <w:pPr>
              <w:pStyle w:val="a8"/>
              <w:rPr>
                <w:bdr w:val="single" w:sz="4" w:space="0" w:color="auto"/>
              </w:rPr>
            </w:pPr>
            <w:r>
              <w:br w:type="page"/>
            </w:r>
            <w:bookmarkStart w:id="1" w:name="_Hlk119743107"/>
            <w:r w:rsidRPr="008368C6">
              <w:rPr>
                <w:rFonts w:hint="eastAsia"/>
              </w:rPr>
              <w:t>７．社会的な取組みで自殺を防ぐ</w:t>
            </w:r>
          </w:p>
        </w:tc>
      </w:tr>
    </w:tbl>
    <w:bookmarkEnd w:id="1"/>
    <w:p w14:paraId="77B18F71" w14:textId="77777777" w:rsidR="00616C46" w:rsidRDefault="00616C46" w:rsidP="00616C46">
      <w:pPr>
        <w:spacing w:line="440" w:lineRule="exact"/>
        <w:ind w:firstLineChars="100" w:firstLine="240"/>
      </w:pPr>
      <w:r w:rsidRPr="008368C6">
        <w:rPr>
          <w:rFonts w:hint="eastAsia"/>
        </w:rPr>
        <w:t>学校におけるいじめや悩み、児童虐待、性犯罪・性暴力、産後うつ、生活困窮、失業、就職困難、ひきこもりなど、様々な自殺の危険性が高まっている人に対する相談支援</w:t>
      </w:r>
      <w:r>
        <w:rPr>
          <w:rFonts w:hint="eastAsia"/>
        </w:rPr>
        <w:t>等</w:t>
      </w:r>
      <w:r w:rsidRPr="008368C6">
        <w:rPr>
          <w:rFonts w:hint="eastAsia"/>
        </w:rPr>
        <w:t>の実施や、毒薬・劇薬などの危険な薬品等の規制、インターネット上での自殺を助長する情報の削除依頼などを実施している。</w:t>
      </w:r>
    </w:p>
    <w:p w14:paraId="71D8C82D" w14:textId="77777777" w:rsidR="00616C46" w:rsidRPr="00AD1A8B" w:rsidRDefault="00616C46" w:rsidP="00616C46">
      <w:pPr>
        <w:spacing w:line="360" w:lineRule="exact"/>
        <w:ind w:firstLineChars="200" w:firstLine="480"/>
      </w:pPr>
      <w:r>
        <w:rPr>
          <w:rFonts w:hint="eastAsia"/>
          <w:color w:val="000000" w:themeColor="text1"/>
          <w:szCs w:val="24"/>
        </w:rPr>
        <w:t>（</w:t>
      </w:r>
      <w:r w:rsidRPr="00B44A44">
        <w:rPr>
          <w:rFonts w:hint="eastAsia"/>
          <w:color w:val="000000" w:themeColor="text1"/>
          <w:szCs w:val="24"/>
        </w:rPr>
        <w:t>取組</w:t>
      </w:r>
      <w:r>
        <w:rPr>
          <w:rFonts w:hint="eastAsia"/>
          <w:color w:val="000000" w:themeColor="text1"/>
          <w:szCs w:val="24"/>
        </w:rPr>
        <w:t>項目）</w:t>
      </w:r>
    </w:p>
    <w:p w14:paraId="2484565E" w14:textId="77777777" w:rsidR="00616C46" w:rsidRPr="00B44A44" w:rsidRDefault="00616C46" w:rsidP="00616C46">
      <w:pPr>
        <w:spacing w:line="360" w:lineRule="exact"/>
        <w:ind w:firstLineChars="300" w:firstLine="720"/>
        <w:jc w:val="left"/>
        <w:rPr>
          <w:color w:val="000000" w:themeColor="text1"/>
          <w:szCs w:val="24"/>
        </w:rPr>
      </w:pPr>
      <w:r>
        <w:rPr>
          <w:rFonts w:hint="eastAsia"/>
          <w:color w:val="000000" w:themeColor="text1"/>
          <w:szCs w:val="24"/>
        </w:rPr>
        <w:t>・</w:t>
      </w:r>
      <w:r w:rsidRPr="00B44A44">
        <w:rPr>
          <w:rFonts w:hint="eastAsia"/>
          <w:color w:val="000000" w:themeColor="text1"/>
          <w:szCs w:val="24"/>
        </w:rPr>
        <w:t>学校における相談体制の充実</w:t>
      </w:r>
    </w:p>
    <w:p w14:paraId="03F21CE8" w14:textId="77777777" w:rsidR="00616C46" w:rsidRPr="00B44A44" w:rsidRDefault="00616C46" w:rsidP="00616C46">
      <w:pPr>
        <w:spacing w:line="360" w:lineRule="exact"/>
        <w:ind w:firstLineChars="300" w:firstLine="720"/>
        <w:jc w:val="left"/>
        <w:rPr>
          <w:color w:val="000000" w:themeColor="text1"/>
          <w:szCs w:val="24"/>
        </w:rPr>
      </w:pPr>
      <w:r>
        <w:rPr>
          <w:rFonts w:hint="eastAsia"/>
          <w:color w:val="000000" w:themeColor="text1"/>
          <w:szCs w:val="24"/>
        </w:rPr>
        <w:lastRenderedPageBreak/>
        <w:t>・</w:t>
      </w:r>
      <w:r w:rsidRPr="00B44A44">
        <w:rPr>
          <w:rFonts w:hint="eastAsia"/>
          <w:color w:val="000000" w:themeColor="text1"/>
          <w:szCs w:val="24"/>
        </w:rPr>
        <w:t>児童虐待や性犯罪・性暴力の被害者への支援の充実</w:t>
      </w:r>
    </w:p>
    <w:p w14:paraId="7A4BB211" w14:textId="77777777" w:rsidR="00616C46" w:rsidRPr="00B44A44" w:rsidRDefault="00616C46" w:rsidP="00616C46">
      <w:pPr>
        <w:spacing w:line="360" w:lineRule="exact"/>
        <w:ind w:firstLineChars="300" w:firstLine="720"/>
        <w:jc w:val="left"/>
        <w:rPr>
          <w:color w:val="000000" w:themeColor="text1"/>
          <w:szCs w:val="24"/>
        </w:rPr>
      </w:pPr>
      <w:r>
        <w:rPr>
          <w:rFonts w:hint="eastAsia"/>
          <w:color w:val="000000" w:themeColor="text1"/>
          <w:szCs w:val="24"/>
        </w:rPr>
        <w:t>・</w:t>
      </w:r>
      <w:r w:rsidRPr="00B44A44">
        <w:rPr>
          <w:rFonts w:hint="eastAsia"/>
          <w:color w:val="000000" w:themeColor="text1"/>
          <w:szCs w:val="24"/>
        </w:rPr>
        <w:t>妊産婦への相談支援の充実</w:t>
      </w:r>
    </w:p>
    <w:p w14:paraId="44FB2272" w14:textId="77777777" w:rsidR="00616C46" w:rsidRPr="00B44A44" w:rsidRDefault="00616C46" w:rsidP="00616C46">
      <w:pPr>
        <w:spacing w:line="360" w:lineRule="exact"/>
        <w:ind w:firstLineChars="300" w:firstLine="720"/>
        <w:jc w:val="left"/>
        <w:rPr>
          <w:color w:val="000000" w:themeColor="text1"/>
          <w:szCs w:val="24"/>
        </w:rPr>
      </w:pPr>
      <w:r>
        <w:rPr>
          <w:rFonts w:hint="eastAsia"/>
          <w:color w:val="000000" w:themeColor="text1"/>
          <w:szCs w:val="24"/>
        </w:rPr>
        <w:t>・</w:t>
      </w:r>
      <w:r w:rsidRPr="00B44A44">
        <w:rPr>
          <w:rFonts w:hint="eastAsia"/>
          <w:color w:val="000000" w:themeColor="text1"/>
          <w:szCs w:val="24"/>
        </w:rPr>
        <w:t>返済困難者・生活困窮者への総合的な相談・支援の実施</w:t>
      </w:r>
    </w:p>
    <w:p w14:paraId="71655B62" w14:textId="77777777" w:rsidR="00616C46" w:rsidRPr="00B44A44" w:rsidRDefault="00616C46" w:rsidP="00616C46">
      <w:pPr>
        <w:spacing w:line="360" w:lineRule="exact"/>
        <w:ind w:firstLineChars="300" w:firstLine="720"/>
        <w:jc w:val="left"/>
        <w:rPr>
          <w:color w:val="000000" w:themeColor="text1"/>
          <w:szCs w:val="24"/>
        </w:rPr>
      </w:pPr>
      <w:r>
        <w:rPr>
          <w:rFonts w:hint="eastAsia"/>
          <w:color w:val="000000" w:themeColor="text1"/>
          <w:szCs w:val="24"/>
        </w:rPr>
        <w:t>・</w:t>
      </w:r>
      <w:r w:rsidRPr="00B44A44">
        <w:rPr>
          <w:rFonts w:hint="eastAsia"/>
          <w:color w:val="000000" w:themeColor="text1"/>
          <w:szCs w:val="24"/>
        </w:rPr>
        <w:t>労働・経営に係る相談窓口の充実等</w:t>
      </w:r>
    </w:p>
    <w:p w14:paraId="586FB4FD" w14:textId="77777777" w:rsidR="00616C46" w:rsidRPr="00B44A44" w:rsidRDefault="00616C46" w:rsidP="00616C46">
      <w:pPr>
        <w:spacing w:line="360" w:lineRule="exact"/>
        <w:ind w:firstLineChars="300" w:firstLine="720"/>
        <w:jc w:val="left"/>
        <w:rPr>
          <w:color w:val="000000" w:themeColor="text1"/>
          <w:szCs w:val="24"/>
        </w:rPr>
      </w:pPr>
      <w:r>
        <w:rPr>
          <w:rFonts w:hint="eastAsia"/>
          <w:color w:val="000000" w:themeColor="text1"/>
          <w:szCs w:val="24"/>
        </w:rPr>
        <w:t>・</w:t>
      </w:r>
      <w:r w:rsidRPr="00B44A44">
        <w:rPr>
          <w:rFonts w:hint="eastAsia"/>
          <w:color w:val="000000" w:themeColor="text1"/>
          <w:szCs w:val="24"/>
        </w:rPr>
        <w:t>医療・介護に係る相談支援の充実</w:t>
      </w:r>
    </w:p>
    <w:p w14:paraId="507F2773" w14:textId="77777777" w:rsidR="00616C46" w:rsidRPr="00B44A44" w:rsidRDefault="00616C46" w:rsidP="00616C46">
      <w:pPr>
        <w:spacing w:line="360" w:lineRule="exact"/>
        <w:ind w:firstLineChars="300" w:firstLine="720"/>
        <w:jc w:val="left"/>
        <w:rPr>
          <w:color w:val="000000" w:themeColor="text1"/>
          <w:szCs w:val="24"/>
        </w:rPr>
      </w:pPr>
      <w:r>
        <w:rPr>
          <w:rFonts w:hint="eastAsia"/>
          <w:color w:val="000000" w:themeColor="text1"/>
          <w:szCs w:val="24"/>
        </w:rPr>
        <w:t>・</w:t>
      </w:r>
      <w:r w:rsidRPr="00B44A44">
        <w:rPr>
          <w:rFonts w:hint="eastAsia"/>
          <w:color w:val="000000" w:themeColor="text1"/>
          <w:szCs w:val="24"/>
        </w:rPr>
        <w:t>危険な薬品等の規制等</w:t>
      </w:r>
    </w:p>
    <w:p w14:paraId="391942F1" w14:textId="77777777" w:rsidR="00616C46" w:rsidRPr="00B44A44" w:rsidRDefault="00616C46" w:rsidP="00616C46">
      <w:pPr>
        <w:spacing w:line="360" w:lineRule="exact"/>
        <w:ind w:firstLineChars="300" w:firstLine="720"/>
        <w:jc w:val="left"/>
        <w:rPr>
          <w:color w:val="000000" w:themeColor="text1"/>
          <w:szCs w:val="24"/>
        </w:rPr>
      </w:pPr>
      <w:r>
        <w:rPr>
          <w:rFonts w:hint="eastAsia"/>
          <w:color w:val="000000" w:themeColor="text1"/>
          <w:szCs w:val="24"/>
        </w:rPr>
        <w:t>・</w:t>
      </w:r>
      <w:r w:rsidRPr="00B44A44">
        <w:rPr>
          <w:rFonts w:hint="eastAsia"/>
          <w:color w:val="000000" w:themeColor="text1"/>
          <w:szCs w:val="24"/>
        </w:rPr>
        <w:t>インターネット上の自殺関連情報対策の推進</w:t>
      </w:r>
    </w:p>
    <w:p w14:paraId="1929DB10" w14:textId="77777777" w:rsidR="00616C46" w:rsidRPr="00B44A44" w:rsidRDefault="00616C46" w:rsidP="00616C46">
      <w:pPr>
        <w:spacing w:line="360" w:lineRule="exact"/>
        <w:ind w:firstLineChars="300" w:firstLine="720"/>
        <w:jc w:val="left"/>
        <w:rPr>
          <w:color w:val="000000" w:themeColor="text1"/>
          <w:szCs w:val="24"/>
        </w:rPr>
      </w:pPr>
      <w:r>
        <w:rPr>
          <w:rFonts w:hint="eastAsia"/>
          <w:color w:val="000000" w:themeColor="text1"/>
          <w:szCs w:val="24"/>
        </w:rPr>
        <w:t>・</w:t>
      </w:r>
      <w:r w:rsidRPr="00B44A44">
        <w:rPr>
          <w:rFonts w:hint="eastAsia"/>
          <w:color w:val="000000" w:themeColor="text1"/>
          <w:szCs w:val="24"/>
        </w:rPr>
        <w:t>地域における相談体制の充実</w:t>
      </w:r>
    </w:p>
    <w:p w14:paraId="75C5C189" w14:textId="77777777" w:rsidR="00616C46" w:rsidRDefault="00616C46" w:rsidP="00616C46">
      <w:pPr>
        <w:spacing w:line="400" w:lineRule="exact"/>
        <w:ind w:leftChars="100" w:left="240"/>
      </w:pPr>
    </w:p>
    <w:tbl>
      <w:tblPr>
        <w:tblStyle w:val="a5"/>
        <w:tblW w:w="0" w:type="auto"/>
        <w:tblLook w:val="04A0" w:firstRow="1" w:lastRow="0" w:firstColumn="1" w:lastColumn="0" w:noHBand="0" w:noVBand="1"/>
      </w:tblPr>
      <w:tblGrid>
        <w:gridCol w:w="8504"/>
      </w:tblGrid>
      <w:tr w:rsidR="00616C46" w:rsidRPr="008368C6" w14:paraId="672BB634" w14:textId="77777777" w:rsidTr="00877446">
        <w:tc>
          <w:tcPr>
            <w:tcW w:w="9060" w:type="dxa"/>
            <w:tcBorders>
              <w:top w:val="nil"/>
              <w:left w:val="nil"/>
              <w:bottom w:val="single" w:sz="4" w:space="0" w:color="auto"/>
              <w:right w:val="nil"/>
            </w:tcBorders>
          </w:tcPr>
          <w:p w14:paraId="3E9EA4F9" w14:textId="77777777" w:rsidR="00616C46" w:rsidRPr="008368C6" w:rsidRDefault="00616C46" w:rsidP="00877446">
            <w:pPr>
              <w:pStyle w:val="a8"/>
              <w:rPr>
                <w:bdr w:val="single" w:sz="4" w:space="0" w:color="auto"/>
              </w:rPr>
            </w:pPr>
            <w:r w:rsidRPr="008368C6">
              <w:rPr>
                <w:rFonts w:hint="eastAsia"/>
              </w:rPr>
              <w:t>８．自殺未遂者の再度の自殺企図を防ぐ</w:t>
            </w:r>
          </w:p>
        </w:tc>
      </w:tr>
    </w:tbl>
    <w:p w14:paraId="12F9C940" w14:textId="77777777" w:rsidR="00616C46" w:rsidRDefault="00616C46" w:rsidP="00616C46">
      <w:pPr>
        <w:spacing w:line="440" w:lineRule="exact"/>
        <w:ind w:firstLineChars="100" w:firstLine="240"/>
      </w:pPr>
      <w:r>
        <w:rPr>
          <w:rFonts w:hint="eastAsia"/>
        </w:rPr>
        <w:t>自殺未遂者は再度の自殺企図を試みる可能性が高いことから、</w:t>
      </w:r>
      <w:r w:rsidRPr="008368C6">
        <w:rPr>
          <w:rFonts w:hint="eastAsia"/>
        </w:rPr>
        <w:t>自殺未遂の背景となった問題に対し、警察や市町村など関係機関と連携して必要な支援を行うとともに、自殺未遂者が必要な治療を受けら</w:t>
      </w:r>
      <w:r>
        <w:rPr>
          <w:rFonts w:hint="eastAsia"/>
        </w:rPr>
        <w:t>れるよう、救急医療機関と精神科医療機関の連携など</w:t>
      </w:r>
      <w:r w:rsidRPr="008368C6">
        <w:rPr>
          <w:rFonts w:hint="eastAsia"/>
        </w:rPr>
        <w:t>を進めている。</w:t>
      </w:r>
    </w:p>
    <w:p w14:paraId="13AA665B" w14:textId="77777777" w:rsidR="00616C46" w:rsidRDefault="00616C46" w:rsidP="00616C46">
      <w:pPr>
        <w:spacing w:line="360" w:lineRule="exact"/>
        <w:ind w:firstLineChars="200" w:firstLine="480"/>
        <w:jc w:val="left"/>
      </w:pPr>
      <w:r>
        <w:rPr>
          <w:rFonts w:hint="eastAsia"/>
        </w:rPr>
        <w:t>（取組項目）</w:t>
      </w:r>
    </w:p>
    <w:p w14:paraId="0B257D30" w14:textId="77777777" w:rsidR="00616C46" w:rsidRPr="00B44A44" w:rsidRDefault="00616C46" w:rsidP="00616C46">
      <w:pPr>
        <w:spacing w:line="360" w:lineRule="exact"/>
        <w:ind w:firstLineChars="300" w:firstLine="720"/>
        <w:jc w:val="left"/>
        <w:rPr>
          <w:color w:val="000000" w:themeColor="text1"/>
          <w:szCs w:val="24"/>
        </w:rPr>
      </w:pPr>
      <w:r>
        <w:rPr>
          <w:rFonts w:hint="eastAsia"/>
          <w:color w:val="000000" w:themeColor="text1"/>
          <w:szCs w:val="24"/>
        </w:rPr>
        <w:t>・</w:t>
      </w:r>
      <w:r w:rsidRPr="00B44A44">
        <w:rPr>
          <w:rFonts w:hint="eastAsia"/>
          <w:color w:val="000000" w:themeColor="text1"/>
          <w:szCs w:val="24"/>
        </w:rPr>
        <w:t>救急医療機関と精神科医療機関の連携</w:t>
      </w:r>
    </w:p>
    <w:p w14:paraId="384062E5" w14:textId="77777777" w:rsidR="00616C46" w:rsidRDefault="00616C46" w:rsidP="00616C46">
      <w:pPr>
        <w:spacing w:line="360" w:lineRule="exact"/>
        <w:ind w:firstLineChars="300" w:firstLine="720"/>
        <w:jc w:val="left"/>
        <w:rPr>
          <w:color w:val="000000" w:themeColor="text1"/>
          <w:szCs w:val="24"/>
        </w:rPr>
      </w:pPr>
      <w:r>
        <w:rPr>
          <w:rFonts w:hint="eastAsia"/>
          <w:color w:val="000000" w:themeColor="text1"/>
          <w:szCs w:val="24"/>
        </w:rPr>
        <w:t>・</w:t>
      </w:r>
      <w:r w:rsidRPr="00B44A44">
        <w:rPr>
          <w:rFonts w:hint="eastAsia"/>
          <w:color w:val="000000" w:themeColor="text1"/>
          <w:szCs w:val="24"/>
        </w:rPr>
        <w:t>自殺未遂者及び家族等に対する支援</w:t>
      </w:r>
    </w:p>
    <w:p w14:paraId="191EB779" w14:textId="77777777" w:rsidR="00616C46" w:rsidRDefault="00616C46" w:rsidP="00616C46">
      <w:pPr>
        <w:spacing w:line="400" w:lineRule="exact"/>
      </w:pPr>
    </w:p>
    <w:p w14:paraId="4A714CFC" w14:textId="77777777" w:rsidR="00616C46" w:rsidRPr="00DB7097" w:rsidRDefault="00616C46" w:rsidP="00616C46">
      <w:pPr>
        <w:spacing w:line="0" w:lineRule="atLeast"/>
        <w:ind w:firstLineChars="100" w:firstLine="100"/>
        <w:jc w:val="left"/>
        <w:rPr>
          <w:color w:val="000000" w:themeColor="text1"/>
          <w:sz w:val="10"/>
          <w:szCs w:val="10"/>
        </w:rPr>
      </w:pPr>
    </w:p>
    <w:tbl>
      <w:tblPr>
        <w:tblStyle w:val="a5"/>
        <w:tblW w:w="0" w:type="auto"/>
        <w:tblLook w:val="04A0" w:firstRow="1" w:lastRow="0" w:firstColumn="1" w:lastColumn="0" w:noHBand="0" w:noVBand="1"/>
      </w:tblPr>
      <w:tblGrid>
        <w:gridCol w:w="8504"/>
      </w:tblGrid>
      <w:tr w:rsidR="00616C46" w:rsidRPr="008368C6" w14:paraId="4E58A00E" w14:textId="77777777" w:rsidTr="00877446">
        <w:tc>
          <w:tcPr>
            <w:tcW w:w="9060" w:type="dxa"/>
            <w:tcBorders>
              <w:top w:val="nil"/>
              <w:left w:val="nil"/>
              <w:bottom w:val="single" w:sz="4" w:space="0" w:color="auto"/>
              <w:right w:val="nil"/>
            </w:tcBorders>
          </w:tcPr>
          <w:p w14:paraId="77A349F1" w14:textId="77777777" w:rsidR="00616C46" w:rsidRPr="008368C6" w:rsidRDefault="00616C46" w:rsidP="00877446">
            <w:pPr>
              <w:pStyle w:val="a8"/>
              <w:rPr>
                <w:bdr w:val="single" w:sz="4" w:space="0" w:color="auto"/>
              </w:rPr>
            </w:pPr>
            <w:r w:rsidRPr="008368C6">
              <w:rPr>
                <w:rFonts w:hint="eastAsia"/>
              </w:rPr>
              <w:t>９．遺された人の支援を充実する</w:t>
            </w:r>
          </w:p>
        </w:tc>
      </w:tr>
    </w:tbl>
    <w:p w14:paraId="39011C84" w14:textId="77777777" w:rsidR="00616C46" w:rsidRDefault="00616C46" w:rsidP="00616C46">
      <w:pPr>
        <w:spacing w:line="440" w:lineRule="exact"/>
        <w:ind w:firstLineChars="100" w:firstLine="240"/>
      </w:pPr>
      <w:r w:rsidRPr="008368C6">
        <w:rPr>
          <w:rFonts w:hint="eastAsia"/>
        </w:rPr>
        <w:t>自死遺族等が抱える</w:t>
      </w:r>
      <w:r>
        <w:rPr>
          <w:rFonts w:hint="eastAsia"/>
        </w:rPr>
        <w:t>複雑な問題に十分配慮しつつ、</w:t>
      </w:r>
      <w:r w:rsidRPr="008368C6">
        <w:rPr>
          <w:rFonts w:hint="eastAsia"/>
        </w:rPr>
        <w:t>専門的なケアを実施するとともに、リーフレットやホームページを活用し、遺族に生じやすい心身の反応や遺族を支援する自助グループに関する情報等を提供している。</w:t>
      </w:r>
    </w:p>
    <w:p w14:paraId="7AAFCF36" w14:textId="77777777" w:rsidR="00616C46" w:rsidRPr="001E7ECC" w:rsidRDefault="00616C46" w:rsidP="00616C46">
      <w:pPr>
        <w:spacing w:line="360" w:lineRule="exact"/>
        <w:ind w:firstLineChars="200" w:firstLine="480"/>
      </w:pPr>
      <w:r>
        <w:rPr>
          <w:rFonts w:hint="eastAsia"/>
        </w:rPr>
        <w:t>（取組項目）</w:t>
      </w:r>
    </w:p>
    <w:p w14:paraId="45AD53F6" w14:textId="77777777" w:rsidR="00616C46" w:rsidRPr="0001535B" w:rsidRDefault="00616C46" w:rsidP="00616C46">
      <w:pPr>
        <w:spacing w:line="360" w:lineRule="exact"/>
        <w:ind w:firstLineChars="300" w:firstLine="720"/>
        <w:jc w:val="left"/>
        <w:rPr>
          <w:color w:val="000000" w:themeColor="text1"/>
          <w:szCs w:val="24"/>
        </w:rPr>
      </w:pPr>
      <w:r>
        <w:rPr>
          <w:rFonts w:hint="eastAsia"/>
          <w:color w:val="000000" w:themeColor="text1"/>
          <w:szCs w:val="24"/>
        </w:rPr>
        <w:t>・</w:t>
      </w:r>
      <w:r w:rsidRPr="0001535B">
        <w:rPr>
          <w:rFonts w:hint="eastAsia"/>
          <w:color w:val="000000" w:themeColor="text1"/>
          <w:szCs w:val="24"/>
        </w:rPr>
        <w:t>自死遺族相談の実施</w:t>
      </w:r>
    </w:p>
    <w:p w14:paraId="257ADC43" w14:textId="77777777" w:rsidR="00616C46" w:rsidRPr="0001535B" w:rsidRDefault="00616C46" w:rsidP="00616C46">
      <w:pPr>
        <w:spacing w:line="360" w:lineRule="exact"/>
        <w:ind w:firstLineChars="300" w:firstLine="720"/>
        <w:jc w:val="left"/>
        <w:rPr>
          <w:color w:val="000000" w:themeColor="text1"/>
          <w:szCs w:val="24"/>
        </w:rPr>
      </w:pPr>
      <w:r>
        <w:rPr>
          <w:rFonts w:hint="eastAsia"/>
          <w:color w:val="000000" w:themeColor="text1"/>
          <w:szCs w:val="24"/>
        </w:rPr>
        <w:t>・</w:t>
      </w:r>
      <w:r w:rsidRPr="0001535B">
        <w:rPr>
          <w:rFonts w:hint="eastAsia"/>
          <w:color w:val="000000" w:themeColor="text1"/>
          <w:szCs w:val="24"/>
        </w:rPr>
        <w:t>学校での事後対応の促進</w:t>
      </w:r>
    </w:p>
    <w:p w14:paraId="7560AC49" w14:textId="77777777" w:rsidR="00616C46" w:rsidRPr="0001535B" w:rsidRDefault="00616C46" w:rsidP="00616C46">
      <w:pPr>
        <w:spacing w:line="360" w:lineRule="exact"/>
        <w:ind w:firstLineChars="300" w:firstLine="720"/>
        <w:jc w:val="left"/>
        <w:rPr>
          <w:color w:val="000000" w:themeColor="text1"/>
          <w:szCs w:val="24"/>
        </w:rPr>
      </w:pPr>
      <w:r>
        <w:rPr>
          <w:rFonts w:hint="eastAsia"/>
          <w:color w:val="000000" w:themeColor="text1"/>
          <w:szCs w:val="24"/>
        </w:rPr>
        <w:t>・</w:t>
      </w:r>
      <w:r w:rsidRPr="0001535B">
        <w:rPr>
          <w:rFonts w:hint="eastAsia"/>
          <w:color w:val="000000" w:themeColor="text1"/>
          <w:szCs w:val="24"/>
        </w:rPr>
        <w:t>遺族のための情報提供の推進</w:t>
      </w:r>
    </w:p>
    <w:p w14:paraId="18BE6455" w14:textId="77777777" w:rsidR="00616C46" w:rsidRDefault="00616C46" w:rsidP="00616C46">
      <w:pPr>
        <w:spacing w:line="360" w:lineRule="exact"/>
        <w:ind w:firstLineChars="300" w:firstLine="720"/>
        <w:jc w:val="left"/>
        <w:rPr>
          <w:color w:val="000000" w:themeColor="text1"/>
          <w:szCs w:val="24"/>
        </w:rPr>
      </w:pPr>
      <w:r>
        <w:rPr>
          <w:rFonts w:hint="eastAsia"/>
          <w:color w:val="000000" w:themeColor="text1"/>
          <w:szCs w:val="24"/>
        </w:rPr>
        <w:t>・</w:t>
      </w:r>
      <w:r w:rsidRPr="0001535B">
        <w:rPr>
          <w:rFonts w:hint="eastAsia"/>
          <w:color w:val="000000" w:themeColor="text1"/>
          <w:szCs w:val="24"/>
        </w:rPr>
        <w:t>遺児への支援</w:t>
      </w:r>
    </w:p>
    <w:p w14:paraId="70DD4E4A" w14:textId="77777777" w:rsidR="008A0427" w:rsidRPr="0001535B" w:rsidRDefault="008A0427" w:rsidP="00616C46">
      <w:pPr>
        <w:spacing w:line="360" w:lineRule="exact"/>
        <w:ind w:firstLineChars="300" w:firstLine="720"/>
        <w:jc w:val="left"/>
        <w:rPr>
          <w:color w:val="000000" w:themeColor="text1"/>
          <w:szCs w:val="24"/>
        </w:rPr>
      </w:pPr>
    </w:p>
    <w:tbl>
      <w:tblPr>
        <w:tblStyle w:val="a5"/>
        <w:tblW w:w="0" w:type="auto"/>
        <w:tblLook w:val="04A0" w:firstRow="1" w:lastRow="0" w:firstColumn="1" w:lastColumn="0" w:noHBand="0" w:noVBand="1"/>
      </w:tblPr>
      <w:tblGrid>
        <w:gridCol w:w="8504"/>
      </w:tblGrid>
      <w:tr w:rsidR="00616C46" w:rsidRPr="008368C6" w14:paraId="55D80B3E" w14:textId="77777777" w:rsidTr="00877446">
        <w:tc>
          <w:tcPr>
            <w:tcW w:w="9060" w:type="dxa"/>
            <w:tcBorders>
              <w:top w:val="nil"/>
              <w:left w:val="nil"/>
              <w:bottom w:val="single" w:sz="4" w:space="0" w:color="auto"/>
              <w:right w:val="nil"/>
            </w:tcBorders>
          </w:tcPr>
          <w:p w14:paraId="5B1BD570" w14:textId="77777777" w:rsidR="00616C46" w:rsidRPr="008368C6" w:rsidRDefault="00616C46" w:rsidP="00877446">
            <w:pPr>
              <w:pStyle w:val="a8"/>
              <w:rPr>
                <w:bdr w:val="single" w:sz="4" w:space="0" w:color="auto"/>
              </w:rPr>
            </w:pPr>
            <w:r>
              <w:rPr>
                <w:b w:val="0"/>
              </w:rPr>
              <w:br w:type="page"/>
            </w:r>
            <w:r w:rsidRPr="008368C6">
              <w:rPr>
                <w:rFonts w:hint="eastAsia"/>
              </w:rPr>
              <w:t>１０．行政機関と民間団体との連携を強化する</w:t>
            </w:r>
          </w:p>
        </w:tc>
      </w:tr>
    </w:tbl>
    <w:p w14:paraId="5C343665" w14:textId="77777777" w:rsidR="00616C46" w:rsidRDefault="00616C46" w:rsidP="00616C46">
      <w:pPr>
        <w:spacing w:line="440" w:lineRule="exact"/>
        <w:ind w:firstLineChars="100" w:firstLine="240"/>
      </w:pPr>
      <w:r w:rsidRPr="008368C6">
        <w:rPr>
          <w:rFonts w:hint="eastAsia"/>
        </w:rPr>
        <w:t>民間団体が行う相談支援等の活動に対し</w:t>
      </w:r>
      <w:r>
        <w:rPr>
          <w:rFonts w:hint="eastAsia"/>
        </w:rPr>
        <w:t>て</w:t>
      </w:r>
      <w:r w:rsidRPr="008368C6">
        <w:rPr>
          <w:rFonts w:hint="eastAsia"/>
        </w:rPr>
        <w:t>財政的な支援を行うほか、民間団体の取組みに関する情報を</w:t>
      </w:r>
      <w:r>
        <w:rPr>
          <w:rFonts w:hint="eastAsia"/>
        </w:rPr>
        <w:t>市町村に</w:t>
      </w:r>
      <w:r w:rsidRPr="008368C6">
        <w:rPr>
          <w:rFonts w:hint="eastAsia"/>
        </w:rPr>
        <w:t>発信し</w:t>
      </w:r>
      <w:r>
        <w:rPr>
          <w:rFonts w:hint="eastAsia"/>
        </w:rPr>
        <w:t>、民間団体との協働を促し</w:t>
      </w:r>
      <w:r w:rsidRPr="008368C6">
        <w:rPr>
          <w:rFonts w:hint="eastAsia"/>
        </w:rPr>
        <w:t>ている。</w:t>
      </w:r>
    </w:p>
    <w:p w14:paraId="5A17979B" w14:textId="77777777" w:rsidR="00616C46" w:rsidRDefault="00616C46" w:rsidP="00616C46">
      <w:pPr>
        <w:spacing w:line="360" w:lineRule="exact"/>
        <w:ind w:firstLineChars="200" w:firstLine="480"/>
      </w:pPr>
      <w:r>
        <w:rPr>
          <w:rFonts w:hint="eastAsia"/>
        </w:rPr>
        <w:t>（取組項目）</w:t>
      </w:r>
    </w:p>
    <w:p w14:paraId="56200A1F" w14:textId="77777777" w:rsidR="00616C46" w:rsidRPr="0001535B" w:rsidRDefault="00616C46" w:rsidP="00616C46">
      <w:pPr>
        <w:spacing w:line="360" w:lineRule="exact"/>
        <w:ind w:firstLineChars="300" w:firstLine="720"/>
        <w:jc w:val="left"/>
        <w:rPr>
          <w:color w:val="000000" w:themeColor="text1"/>
          <w:szCs w:val="18"/>
        </w:rPr>
      </w:pPr>
      <w:r>
        <w:rPr>
          <w:rFonts w:hint="eastAsia"/>
          <w:color w:val="000000" w:themeColor="text1"/>
          <w:szCs w:val="18"/>
        </w:rPr>
        <w:t>・</w:t>
      </w:r>
      <w:r w:rsidRPr="0001535B">
        <w:rPr>
          <w:rFonts w:hint="eastAsia"/>
          <w:color w:val="000000" w:themeColor="text1"/>
          <w:szCs w:val="18"/>
        </w:rPr>
        <w:t>民間団体との連携体制の確立と取組みの充実</w:t>
      </w:r>
    </w:p>
    <w:p w14:paraId="263127EC" w14:textId="77777777" w:rsidR="00616C46" w:rsidRDefault="00616C46" w:rsidP="00616C46">
      <w:pPr>
        <w:spacing w:line="440" w:lineRule="exact"/>
        <w:ind w:firstLineChars="100" w:firstLine="240"/>
        <w:rPr>
          <w:rFonts w:hAnsi="メイリオ" w:cs="メイリオ"/>
        </w:rPr>
      </w:pPr>
    </w:p>
    <w:p w14:paraId="46D54859" w14:textId="77777777" w:rsidR="00616C46" w:rsidRDefault="00616C46" w:rsidP="00616C46">
      <w:pPr>
        <w:spacing w:line="440" w:lineRule="exact"/>
        <w:ind w:firstLineChars="100" w:firstLine="240"/>
        <w:rPr>
          <w:rFonts w:hAnsi="メイリオ" w:cs="メイリオ"/>
        </w:rPr>
      </w:pPr>
    </w:p>
    <w:p w14:paraId="238DB390" w14:textId="77777777" w:rsidR="00616C46" w:rsidRPr="00DB7097" w:rsidRDefault="00616C46" w:rsidP="00616C46">
      <w:pPr>
        <w:spacing w:line="0" w:lineRule="atLeast"/>
        <w:ind w:firstLineChars="100" w:firstLine="100"/>
        <w:jc w:val="left"/>
        <w:rPr>
          <w:color w:val="000000" w:themeColor="text1"/>
          <w:sz w:val="10"/>
          <w:szCs w:val="10"/>
        </w:rPr>
      </w:pPr>
    </w:p>
    <w:p w14:paraId="0E2E5995" w14:textId="77777777" w:rsidR="00616C46" w:rsidRDefault="00C506BF" w:rsidP="00C506BF">
      <w:pPr>
        <w:pStyle w:val="a6"/>
        <w:adjustRightInd w:val="0"/>
        <w:snapToGrid w:val="0"/>
      </w:pPr>
      <w:r>
        <w:rPr>
          <w:rFonts w:hint="eastAsia"/>
        </w:rPr>
        <w:lastRenderedPageBreak/>
        <w:t>■</w:t>
      </w:r>
      <w:r w:rsidR="00616C46">
        <w:rPr>
          <w:rFonts w:hint="eastAsia"/>
        </w:rPr>
        <w:t>事業の達成状況</w:t>
      </w:r>
    </w:p>
    <w:p w14:paraId="232F5A6F" w14:textId="77777777" w:rsidR="00616C46" w:rsidRDefault="00616C46" w:rsidP="00E2513B">
      <w:pPr>
        <w:adjustRightInd w:val="0"/>
        <w:snapToGrid w:val="0"/>
        <w:ind w:firstLineChars="100" w:firstLine="240"/>
        <w:rPr>
          <w:b/>
        </w:rPr>
      </w:pPr>
      <w:r w:rsidRPr="005A6558">
        <w:rPr>
          <w:rFonts w:hint="eastAsia"/>
        </w:rPr>
        <w:t>重点的な施策ごとに</w:t>
      </w:r>
      <w:r>
        <w:rPr>
          <w:rFonts w:hint="eastAsia"/>
        </w:rPr>
        <w:t>展開してきた</w:t>
      </w:r>
      <w:r w:rsidRPr="005A6558">
        <w:rPr>
          <w:rFonts w:hint="eastAsia"/>
        </w:rPr>
        <w:t>具体的な事業について、</w:t>
      </w:r>
      <w:r>
        <w:rPr>
          <w:rFonts w:hint="eastAsia"/>
        </w:rPr>
        <w:t>基本指針の計画期間の最終年度である令和４年度までにめざすべき姿・目標を踏まえ、平成２９年度から令和</w:t>
      </w:r>
      <w:r w:rsidR="00E2513B">
        <w:rPr>
          <w:rFonts w:hint="eastAsia"/>
        </w:rPr>
        <w:t>４</w:t>
      </w:r>
      <w:r>
        <w:rPr>
          <w:rFonts w:hint="eastAsia"/>
        </w:rPr>
        <w:t>年度までの取組実績を基に評価を実施した。</w:t>
      </w:r>
    </w:p>
    <w:p w14:paraId="6AAD1BBB" w14:textId="77777777" w:rsidR="00616C46" w:rsidRDefault="00616C46" w:rsidP="00E2513B">
      <w:pPr>
        <w:widowControl/>
        <w:adjustRightInd w:val="0"/>
        <w:snapToGrid w:val="0"/>
        <w:ind w:firstLineChars="100" w:firstLine="240"/>
        <w:jc w:val="left"/>
      </w:pPr>
      <w:r>
        <w:rPr>
          <w:rFonts w:hint="eastAsia"/>
        </w:rPr>
        <w:t>その結果、</w:t>
      </w:r>
      <w:r w:rsidR="00E2513B">
        <w:rPr>
          <w:rFonts w:hAnsi="メイリオ" w:cs="メイリオ" w:hint="eastAsia"/>
        </w:rPr>
        <w:t>110</w:t>
      </w:r>
      <w:r>
        <w:rPr>
          <w:rFonts w:hAnsi="メイリオ" w:cs="メイリオ" w:hint="eastAsia"/>
        </w:rPr>
        <w:t>事業中、A</w:t>
      </w:r>
      <w:r w:rsidR="00D67E1C">
        <w:rPr>
          <w:rFonts w:hAnsi="メイリオ" w:cs="メイリオ" w:hint="eastAsia"/>
        </w:rPr>
        <w:t>評価が１０７</w:t>
      </w:r>
      <w:r>
        <w:rPr>
          <w:rFonts w:hAnsi="メイリオ" w:cs="メイリオ" w:hint="eastAsia"/>
        </w:rPr>
        <w:t>事業、B</w:t>
      </w:r>
      <w:r w:rsidR="00D67E1C">
        <w:rPr>
          <w:rFonts w:hAnsi="メイリオ" w:cs="メイリオ" w:hint="eastAsia"/>
        </w:rPr>
        <w:t>評価が３</w:t>
      </w:r>
      <w:r>
        <w:rPr>
          <w:rFonts w:hAnsi="メイリオ" w:cs="メイリオ" w:hint="eastAsia"/>
        </w:rPr>
        <w:t>事業であり、全体の9割以上の事業が</w:t>
      </w:r>
      <w:r>
        <w:t>概ね</w:t>
      </w:r>
      <w:r>
        <w:rPr>
          <w:rFonts w:hint="eastAsia"/>
        </w:rPr>
        <w:t>目標を達成していることから、各事業は</w:t>
      </w:r>
      <w:r>
        <w:t>順調に進捗してきたと考える。</w:t>
      </w:r>
    </w:p>
    <w:p w14:paraId="0E0DB2BF" w14:textId="77777777" w:rsidR="00616C46" w:rsidRDefault="00616C46" w:rsidP="00D67E1C">
      <w:pPr>
        <w:pStyle w:val="a6"/>
        <w:adjustRightInd w:val="0"/>
        <w:snapToGrid w:val="0"/>
        <w:ind w:firstLineChars="100" w:firstLine="280"/>
      </w:pPr>
      <w:r w:rsidRPr="00C52C0F">
        <w:rPr>
          <w:noProof/>
        </w:rPr>
        <mc:AlternateContent>
          <mc:Choice Requires="wps">
            <w:drawing>
              <wp:anchor distT="0" distB="0" distL="114300" distR="114300" simplePos="0" relativeHeight="251661312" behindDoc="0" locked="0" layoutInCell="1" allowOverlap="1" wp14:anchorId="0D7F33E2" wp14:editId="63F60B03">
                <wp:simplePos x="0" y="0"/>
                <wp:positionH relativeFrom="margin">
                  <wp:posOffset>-76200</wp:posOffset>
                </wp:positionH>
                <wp:positionV relativeFrom="paragraph">
                  <wp:posOffset>94615</wp:posOffset>
                </wp:positionV>
                <wp:extent cx="5734050" cy="36766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734050" cy="367665"/>
                        </a:xfrm>
                        <a:prstGeom prst="rect">
                          <a:avLst/>
                        </a:prstGeom>
                        <a:noFill/>
                        <a:ln w="6350">
                          <a:noFill/>
                        </a:ln>
                      </wps:spPr>
                      <wps:txbx>
                        <w:txbxContent>
                          <w:p w14:paraId="541AD691" w14:textId="77777777" w:rsidR="00616C46" w:rsidRPr="00FF73F8" w:rsidRDefault="00616C46" w:rsidP="00616C46">
                            <w:pPr>
                              <w:jc w:val="center"/>
                              <w:rPr>
                                <w:b/>
                                <w:sz w:val="21"/>
                              </w:rPr>
                            </w:pPr>
                            <w:r w:rsidRPr="00FF73F8">
                              <w:rPr>
                                <w:b/>
                                <w:sz w:val="21"/>
                              </w:rPr>
                              <w:t xml:space="preserve">　</w:t>
                            </w:r>
                            <w:r>
                              <w:rPr>
                                <w:rFonts w:hint="eastAsia"/>
                                <w:b/>
                                <w:sz w:val="21"/>
                              </w:rPr>
                              <w:t>重点的な</w:t>
                            </w:r>
                            <w:r>
                              <w:rPr>
                                <w:b/>
                                <w:sz w:val="21"/>
                              </w:rPr>
                              <w:t>施策</w:t>
                            </w:r>
                            <w:r>
                              <w:rPr>
                                <w:rFonts w:hint="eastAsia"/>
                                <w:b/>
                                <w:sz w:val="21"/>
                              </w:rPr>
                              <w:t>における事業</w:t>
                            </w:r>
                            <w:r>
                              <w:rPr>
                                <w:b/>
                                <w:sz w:val="21"/>
                              </w:rPr>
                              <w:t>の達成状況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D7F33E2" id="テキスト ボックス 8" o:spid="_x0000_s1027" type="#_x0000_t202" style="position:absolute;left:0;text-align:left;margin-left:-6pt;margin-top:7.45pt;width:451.5pt;height:28.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" filled="f" stroked="f" strokeweight=".5pt">
                <v:textbox>
                  <w:txbxContent>
                    <w:p w14:paraId="541AD691" w14:textId="77777777" w:rsidR="00616C46" w:rsidRPr="00FF73F8" w:rsidRDefault="00616C46" w:rsidP="00616C46">
                      <w:pPr>
                        <w:jc w:val="center"/>
                        <w:rPr>
                          <w:b/>
                          <w:sz w:val="21"/>
                        </w:rPr>
                      </w:pPr>
                      <w:r w:rsidRPr="00FF73F8">
                        <w:rPr>
                          <w:b/>
                          <w:sz w:val="21"/>
                        </w:rPr>
                        <w:t xml:space="preserve">　</w:t>
                      </w:r>
                      <w:r>
                        <w:rPr>
                          <w:rFonts w:hint="eastAsia"/>
                          <w:b/>
                          <w:sz w:val="21"/>
                        </w:rPr>
                        <w:t>重点的な</w:t>
                      </w:r>
                      <w:r>
                        <w:rPr>
                          <w:b/>
                          <w:sz w:val="21"/>
                        </w:rPr>
                        <w:t>施策</w:t>
                      </w:r>
                      <w:r>
                        <w:rPr>
                          <w:rFonts w:hint="eastAsia"/>
                          <w:b/>
                          <w:sz w:val="21"/>
                        </w:rPr>
                        <w:t>における事業</w:t>
                      </w:r>
                      <w:r>
                        <w:rPr>
                          <w:b/>
                          <w:sz w:val="21"/>
                        </w:rPr>
                        <w:t>の達成状況</w:t>
                      </w:r>
                    </w:p>
                  </w:txbxContent>
                </v:textbox>
                <w10:wrap anchorx="margin"/>
              </v:shape>
            </w:pict>
          </mc:Fallback>
        </mc:AlternateContent>
      </w:r>
    </w:p>
    <w:p w14:paraId="3E8F0CBF" w14:textId="77777777" w:rsidR="00616C46" w:rsidRDefault="00616C46" w:rsidP="00E2513B">
      <w:pPr>
        <w:widowControl/>
        <w:adjustRightInd w:val="0"/>
        <w:snapToGrid w:val="0"/>
        <w:ind w:firstLineChars="100" w:firstLine="240"/>
        <w:jc w:val="left"/>
      </w:pPr>
      <w:r w:rsidRPr="00A3250A">
        <w:rPr>
          <w:rFonts w:hint="eastAsia"/>
          <w:b/>
          <w:noProof/>
          <w:color w:val="000000" w:themeColor="text1"/>
        </w:rPr>
        <mc:AlternateContent>
          <mc:Choice Requires="wps">
            <w:drawing>
              <wp:anchor distT="0" distB="0" distL="114300" distR="114300" simplePos="0" relativeHeight="251659264" behindDoc="0" locked="0" layoutInCell="1" allowOverlap="1" wp14:anchorId="71116ED8" wp14:editId="44D63EDE">
                <wp:simplePos x="0" y="0"/>
                <wp:positionH relativeFrom="margin">
                  <wp:posOffset>0</wp:posOffset>
                </wp:positionH>
                <wp:positionV relativeFrom="paragraph">
                  <wp:posOffset>120015</wp:posOffset>
                </wp:positionV>
                <wp:extent cx="5848350"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48350" cy="400050"/>
                        </a:xfrm>
                        <a:prstGeom prst="rect">
                          <a:avLst/>
                        </a:prstGeom>
                        <a:noFill/>
                        <a:ln w="6350">
                          <a:noFill/>
                          <a:prstDash val="sysDot"/>
                        </a:ln>
                      </wps:spPr>
                      <wps:txbx>
                        <w:txbxContent>
                          <w:p w14:paraId="1D2B32F2" w14:textId="77777777" w:rsidR="00616C46" w:rsidRDefault="00616C46" w:rsidP="00616C46">
                            <w:pPr>
                              <w:adjustRightInd w:val="0"/>
                              <w:snapToGrid w:val="0"/>
                              <w:spacing w:line="240" w:lineRule="atLeast"/>
                              <w:jc w:val="left"/>
                              <w:rPr>
                                <w:sz w:val="16"/>
                                <w:szCs w:val="14"/>
                              </w:rPr>
                            </w:pPr>
                            <w:r>
                              <w:rPr>
                                <w:rFonts w:hint="eastAsia"/>
                                <w:sz w:val="16"/>
                                <w:szCs w:val="14"/>
                              </w:rPr>
                              <w:t>≪平成29年度</w:t>
                            </w:r>
                            <w:r>
                              <w:rPr>
                                <w:sz w:val="16"/>
                                <w:szCs w:val="14"/>
                              </w:rPr>
                              <w:t>から令和</w:t>
                            </w:r>
                            <w:r>
                              <w:rPr>
                                <w:rFonts w:hint="eastAsia"/>
                                <w:sz w:val="16"/>
                                <w:szCs w:val="14"/>
                              </w:rPr>
                              <w:t>3年度</w:t>
                            </w:r>
                            <w:r>
                              <w:rPr>
                                <w:sz w:val="16"/>
                                <w:szCs w:val="14"/>
                              </w:rPr>
                              <w:t>までの取組実績を基にした</w:t>
                            </w:r>
                            <w:r w:rsidRPr="004D324E">
                              <w:rPr>
                                <w:rFonts w:hint="eastAsia"/>
                                <w:sz w:val="16"/>
                                <w:szCs w:val="14"/>
                              </w:rPr>
                              <w:t>評価区分</w:t>
                            </w:r>
                            <w:r>
                              <w:rPr>
                                <w:rFonts w:hint="eastAsia"/>
                                <w:sz w:val="16"/>
                                <w:szCs w:val="14"/>
                              </w:rPr>
                              <w:t>≫</w:t>
                            </w:r>
                          </w:p>
                          <w:p w14:paraId="1D4E266A" w14:textId="77777777" w:rsidR="00616C46" w:rsidRPr="004D324E" w:rsidRDefault="00616C46" w:rsidP="00616C46">
                            <w:pPr>
                              <w:adjustRightInd w:val="0"/>
                              <w:snapToGrid w:val="0"/>
                              <w:spacing w:line="240" w:lineRule="atLeast"/>
                              <w:jc w:val="left"/>
                              <w:rPr>
                                <w:sz w:val="16"/>
                                <w:szCs w:val="14"/>
                              </w:rPr>
                            </w:pPr>
                            <w:r w:rsidRPr="004D324E">
                              <w:rPr>
                                <w:sz w:val="16"/>
                                <w:szCs w:val="14"/>
                              </w:rPr>
                              <w:t>A</w:t>
                            </w:r>
                            <w:r w:rsidRPr="004D324E">
                              <w:rPr>
                                <w:rFonts w:hint="eastAsia"/>
                                <w:sz w:val="16"/>
                                <w:szCs w:val="14"/>
                              </w:rPr>
                              <w:t>：</w:t>
                            </w:r>
                            <w:r>
                              <w:rPr>
                                <w:rFonts w:hint="eastAsia"/>
                                <w:sz w:val="16"/>
                                <w:szCs w:val="14"/>
                              </w:rPr>
                              <w:t>達成度</w:t>
                            </w:r>
                            <w:r>
                              <w:rPr>
                                <w:sz w:val="16"/>
                                <w:szCs w:val="14"/>
                              </w:rPr>
                              <w:t>が</w:t>
                            </w:r>
                            <w:r w:rsidRPr="004D324E">
                              <w:rPr>
                                <w:sz w:val="16"/>
                                <w:szCs w:val="14"/>
                              </w:rPr>
                              <w:t>75%</w:t>
                            </w:r>
                            <w:r w:rsidRPr="004D324E">
                              <w:rPr>
                                <w:rFonts w:hint="eastAsia"/>
                                <w:sz w:val="16"/>
                                <w:szCs w:val="14"/>
                              </w:rPr>
                              <w:t>以上</w:t>
                            </w:r>
                            <w:r>
                              <w:rPr>
                                <w:rFonts w:hint="eastAsia"/>
                                <w:sz w:val="16"/>
                                <w:szCs w:val="14"/>
                              </w:rPr>
                              <w:t>１００</w:t>
                            </w:r>
                            <w:r w:rsidRPr="004D324E">
                              <w:rPr>
                                <w:sz w:val="16"/>
                                <w:szCs w:val="14"/>
                              </w:rPr>
                              <w:t>%</w:t>
                            </w:r>
                            <w:r w:rsidRPr="004D324E">
                              <w:rPr>
                                <w:rFonts w:hint="eastAsia"/>
                                <w:sz w:val="16"/>
                                <w:szCs w:val="14"/>
                              </w:rPr>
                              <w:t xml:space="preserve">　</w:t>
                            </w:r>
                            <w:r w:rsidRPr="004D324E">
                              <w:rPr>
                                <w:sz w:val="16"/>
                                <w:szCs w:val="14"/>
                              </w:rPr>
                              <w:t xml:space="preserve">　B</w:t>
                            </w:r>
                            <w:r w:rsidRPr="004D324E">
                              <w:rPr>
                                <w:rFonts w:hint="eastAsia"/>
                                <w:sz w:val="16"/>
                                <w:szCs w:val="14"/>
                              </w:rPr>
                              <w:t>：</w:t>
                            </w:r>
                            <w:r>
                              <w:rPr>
                                <w:rFonts w:hint="eastAsia"/>
                                <w:sz w:val="16"/>
                                <w:szCs w:val="14"/>
                              </w:rPr>
                              <w:t>達成度</w:t>
                            </w:r>
                            <w:r>
                              <w:rPr>
                                <w:sz w:val="16"/>
                                <w:szCs w:val="14"/>
                              </w:rPr>
                              <w:t>が</w:t>
                            </w:r>
                            <w:r>
                              <w:rPr>
                                <w:rFonts w:hint="eastAsia"/>
                                <w:sz w:val="16"/>
                                <w:szCs w:val="14"/>
                              </w:rPr>
                              <w:t>５０</w:t>
                            </w:r>
                            <w:r w:rsidRPr="004D324E">
                              <w:rPr>
                                <w:sz w:val="16"/>
                                <w:szCs w:val="14"/>
                              </w:rPr>
                              <w:t>%</w:t>
                            </w:r>
                            <w:r w:rsidRPr="004D324E">
                              <w:rPr>
                                <w:rFonts w:hint="eastAsia"/>
                                <w:sz w:val="16"/>
                                <w:szCs w:val="14"/>
                              </w:rPr>
                              <w:t>以上</w:t>
                            </w:r>
                            <w:r>
                              <w:rPr>
                                <w:rFonts w:hint="eastAsia"/>
                                <w:sz w:val="16"/>
                                <w:szCs w:val="14"/>
                              </w:rPr>
                              <w:t>７５</w:t>
                            </w:r>
                            <w:r w:rsidRPr="004D324E">
                              <w:rPr>
                                <w:sz w:val="16"/>
                                <w:szCs w:val="14"/>
                              </w:rPr>
                              <w:t>%</w:t>
                            </w:r>
                            <w:r w:rsidRPr="004D324E">
                              <w:rPr>
                                <w:rFonts w:hint="eastAsia"/>
                                <w:sz w:val="16"/>
                                <w:szCs w:val="14"/>
                              </w:rPr>
                              <w:t xml:space="preserve">未満　</w:t>
                            </w:r>
                            <w:r w:rsidRPr="004D324E">
                              <w:rPr>
                                <w:sz w:val="16"/>
                                <w:szCs w:val="14"/>
                              </w:rPr>
                              <w:t xml:space="preserve">　C</w:t>
                            </w:r>
                            <w:r w:rsidRPr="004D324E">
                              <w:rPr>
                                <w:rFonts w:hint="eastAsia"/>
                                <w:sz w:val="16"/>
                                <w:szCs w:val="14"/>
                              </w:rPr>
                              <w:t>：</w:t>
                            </w:r>
                            <w:r>
                              <w:rPr>
                                <w:rFonts w:hint="eastAsia"/>
                                <w:sz w:val="16"/>
                                <w:szCs w:val="14"/>
                              </w:rPr>
                              <w:t>達成度</w:t>
                            </w:r>
                            <w:r>
                              <w:rPr>
                                <w:sz w:val="16"/>
                                <w:szCs w:val="14"/>
                              </w:rPr>
                              <w:t>が</w:t>
                            </w:r>
                            <w:r w:rsidRPr="004D324E">
                              <w:rPr>
                                <w:sz w:val="16"/>
                                <w:szCs w:val="14"/>
                              </w:rPr>
                              <w:t>25%</w:t>
                            </w:r>
                            <w:r w:rsidRPr="004D324E">
                              <w:rPr>
                                <w:rFonts w:hint="eastAsia"/>
                                <w:sz w:val="16"/>
                                <w:szCs w:val="14"/>
                              </w:rPr>
                              <w:t>以上</w:t>
                            </w:r>
                            <w:r w:rsidRPr="004D324E">
                              <w:rPr>
                                <w:sz w:val="16"/>
                                <w:szCs w:val="14"/>
                              </w:rPr>
                              <w:t>50%</w:t>
                            </w:r>
                            <w:r w:rsidRPr="004D324E">
                              <w:rPr>
                                <w:rFonts w:hint="eastAsia"/>
                                <w:sz w:val="16"/>
                                <w:szCs w:val="14"/>
                              </w:rPr>
                              <w:t xml:space="preserve">未満　</w:t>
                            </w:r>
                            <w:r w:rsidRPr="004D324E">
                              <w:rPr>
                                <w:sz w:val="16"/>
                                <w:szCs w:val="14"/>
                              </w:rPr>
                              <w:t xml:space="preserve">　D</w:t>
                            </w:r>
                            <w:r w:rsidRPr="004D324E">
                              <w:rPr>
                                <w:rFonts w:hint="eastAsia"/>
                                <w:sz w:val="16"/>
                                <w:szCs w:val="14"/>
                              </w:rPr>
                              <w:t>：</w:t>
                            </w:r>
                            <w:r>
                              <w:rPr>
                                <w:rFonts w:hint="eastAsia"/>
                                <w:sz w:val="16"/>
                                <w:szCs w:val="14"/>
                              </w:rPr>
                              <w:t>達成度</w:t>
                            </w:r>
                            <w:r>
                              <w:rPr>
                                <w:sz w:val="16"/>
                                <w:szCs w:val="14"/>
                              </w:rPr>
                              <w:t>が</w:t>
                            </w:r>
                            <w:r w:rsidRPr="004D324E">
                              <w:rPr>
                                <w:sz w:val="16"/>
                                <w:szCs w:val="14"/>
                              </w:rPr>
                              <w:t>25%</w:t>
                            </w:r>
                            <w:r>
                              <w:rPr>
                                <w:rFonts w:hint="eastAsia"/>
                                <w:sz w:val="16"/>
                                <w:szCs w:val="14"/>
                              </w:rPr>
                              <w:t>未満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1116ED8" id="テキスト ボックス 4" o:spid="_x0000_s1028" type="#_x0000_t202" style="position:absolute;left:0;text-align:left;margin-left:0;margin-top:9.45pt;width:460.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" filled="f" stroked="f" strokeweight=".5pt">
                <v:stroke dashstyle="1 1"/>
                <v:textbox>
                  <w:txbxContent>
                    <w:p w14:paraId="1D2B32F2" w14:textId="77777777" w:rsidR="00616C46" w:rsidRDefault="00616C46" w:rsidP="00616C46">
                      <w:pPr>
                        <w:adjustRightInd w:val="0"/>
                        <w:snapToGrid w:val="0"/>
                        <w:spacing w:line="240" w:lineRule="atLeast"/>
                        <w:jc w:val="left"/>
                        <w:rPr>
                          <w:sz w:val="16"/>
                          <w:szCs w:val="14"/>
                        </w:rPr>
                      </w:pPr>
                      <w:r>
                        <w:rPr>
                          <w:rFonts w:hint="eastAsia"/>
                          <w:sz w:val="16"/>
                          <w:szCs w:val="14"/>
                        </w:rPr>
                        <w:t>≪平成29年度</w:t>
                      </w:r>
                      <w:r>
                        <w:rPr>
                          <w:sz w:val="16"/>
                          <w:szCs w:val="14"/>
                        </w:rPr>
                        <w:t>から令和</w:t>
                      </w:r>
                      <w:r>
                        <w:rPr>
                          <w:rFonts w:hint="eastAsia"/>
                          <w:sz w:val="16"/>
                          <w:szCs w:val="14"/>
                        </w:rPr>
                        <w:t>3年度</w:t>
                      </w:r>
                      <w:r>
                        <w:rPr>
                          <w:sz w:val="16"/>
                          <w:szCs w:val="14"/>
                        </w:rPr>
                        <w:t>までの取組実績を基にした</w:t>
                      </w:r>
                      <w:r w:rsidRPr="004D324E">
                        <w:rPr>
                          <w:rFonts w:hint="eastAsia"/>
                          <w:sz w:val="16"/>
                          <w:szCs w:val="14"/>
                        </w:rPr>
                        <w:t>評価区分</w:t>
                      </w:r>
                      <w:r>
                        <w:rPr>
                          <w:rFonts w:hint="eastAsia"/>
                          <w:sz w:val="16"/>
                          <w:szCs w:val="14"/>
                        </w:rPr>
                        <w:t>≫</w:t>
                      </w:r>
                    </w:p>
                    <w:p w14:paraId="1D4E266A" w14:textId="77777777" w:rsidR="00616C46" w:rsidRPr="004D324E" w:rsidRDefault="00616C46" w:rsidP="00616C46">
                      <w:pPr>
                        <w:adjustRightInd w:val="0"/>
                        <w:snapToGrid w:val="0"/>
                        <w:spacing w:line="240" w:lineRule="atLeast"/>
                        <w:jc w:val="left"/>
                        <w:rPr>
                          <w:sz w:val="16"/>
                          <w:szCs w:val="14"/>
                        </w:rPr>
                      </w:pPr>
                      <w:r w:rsidRPr="004D324E">
                        <w:rPr>
                          <w:sz w:val="16"/>
                          <w:szCs w:val="14"/>
                        </w:rPr>
                        <w:t>A</w:t>
                      </w:r>
                      <w:r w:rsidRPr="004D324E">
                        <w:rPr>
                          <w:rFonts w:hint="eastAsia"/>
                          <w:sz w:val="16"/>
                          <w:szCs w:val="14"/>
                        </w:rPr>
                        <w:t>：</w:t>
                      </w:r>
                      <w:r>
                        <w:rPr>
                          <w:rFonts w:hint="eastAsia"/>
                          <w:sz w:val="16"/>
                          <w:szCs w:val="14"/>
                        </w:rPr>
                        <w:t>達成度</w:t>
                      </w:r>
                      <w:r>
                        <w:rPr>
                          <w:sz w:val="16"/>
                          <w:szCs w:val="14"/>
                        </w:rPr>
                        <w:t>が</w:t>
                      </w:r>
                      <w:r w:rsidRPr="004D324E">
                        <w:rPr>
                          <w:sz w:val="16"/>
                          <w:szCs w:val="14"/>
                        </w:rPr>
                        <w:t>75%</w:t>
                      </w:r>
                      <w:r w:rsidRPr="004D324E">
                        <w:rPr>
                          <w:rFonts w:hint="eastAsia"/>
                          <w:sz w:val="16"/>
                          <w:szCs w:val="14"/>
                        </w:rPr>
                        <w:t>以上</w:t>
                      </w:r>
                      <w:r>
                        <w:rPr>
                          <w:rFonts w:hint="eastAsia"/>
                          <w:sz w:val="16"/>
                          <w:szCs w:val="14"/>
                        </w:rPr>
                        <w:t>１００</w:t>
                      </w:r>
                      <w:r w:rsidRPr="004D324E">
                        <w:rPr>
                          <w:sz w:val="16"/>
                          <w:szCs w:val="14"/>
                        </w:rPr>
                        <w:t>%</w:t>
                      </w:r>
                      <w:r w:rsidRPr="004D324E">
                        <w:rPr>
                          <w:rFonts w:hint="eastAsia"/>
                          <w:sz w:val="16"/>
                          <w:szCs w:val="14"/>
                        </w:rPr>
                        <w:t xml:space="preserve">　</w:t>
                      </w:r>
                      <w:r w:rsidRPr="004D324E">
                        <w:rPr>
                          <w:sz w:val="16"/>
                          <w:szCs w:val="14"/>
                        </w:rPr>
                        <w:t xml:space="preserve">　B</w:t>
                      </w:r>
                      <w:r w:rsidRPr="004D324E">
                        <w:rPr>
                          <w:rFonts w:hint="eastAsia"/>
                          <w:sz w:val="16"/>
                          <w:szCs w:val="14"/>
                        </w:rPr>
                        <w:t>：</w:t>
                      </w:r>
                      <w:r>
                        <w:rPr>
                          <w:rFonts w:hint="eastAsia"/>
                          <w:sz w:val="16"/>
                          <w:szCs w:val="14"/>
                        </w:rPr>
                        <w:t>達成度</w:t>
                      </w:r>
                      <w:r>
                        <w:rPr>
                          <w:sz w:val="16"/>
                          <w:szCs w:val="14"/>
                        </w:rPr>
                        <w:t>が</w:t>
                      </w:r>
                      <w:r>
                        <w:rPr>
                          <w:rFonts w:hint="eastAsia"/>
                          <w:sz w:val="16"/>
                          <w:szCs w:val="14"/>
                        </w:rPr>
                        <w:t>５０</w:t>
                      </w:r>
                      <w:r w:rsidRPr="004D324E">
                        <w:rPr>
                          <w:sz w:val="16"/>
                          <w:szCs w:val="14"/>
                        </w:rPr>
                        <w:t>%</w:t>
                      </w:r>
                      <w:r w:rsidRPr="004D324E">
                        <w:rPr>
                          <w:rFonts w:hint="eastAsia"/>
                          <w:sz w:val="16"/>
                          <w:szCs w:val="14"/>
                        </w:rPr>
                        <w:t>以上</w:t>
                      </w:r>
                      <w:r>
                        <w:rPr>
                          <w:rFonts w:hint="eastAsia"/>
                          <w:sz w:val="16"/>
                          <w:szCs w:val="14"/>
                        </w:rPr>
                        <w:t>７５</w:t>
                      </w:r>
                      <w:r w:rsidRPr="004D324E">
                        <w:rPr>
                          <w:sz w:val="16"/>
                          <w:szCs w:val="14"/>
                        </w:rPr>
                        <w:t>%</w:t>
                      </w:r>
                      <w:r w:rsidRPr="004D324E">
                        <w:rPr>
                          <w:rFonts w:hint="eastAsia"/>
                          <w:sz w:val="16"/>
                          <w:szCs w:val="14"/>
                        </w:rPr>
                        <w:t xml:space="preserve">未満　</w:t>
                      </w:r>
                      <w:r w:rsidRPr="004D324E">
                        <w:rPr>
                          <w:sz w:val="16"/>
                          <w:szCs w:val="14"/>
                        </w:rPr>
                        <w:t xml:space="preserve">　C</w:t>
                      </w:r>
                      <w:r w:rsidRPr="004D324E">
                        <w:rPr>
                          <w:rFonts w:hint="eastAsia"/>
                          <w:sz w:val="16"/>
                          <w:szCs w:val="14"/>
                        </w:rPr>
                        <w:t>：</w:t>
                      </w:r>
                      <w:r>
                        <w:rPr>
                          <w:rFonts w:hint="eastAsia"/>
                          <w:sz w:val="16"/>
                          <w:szCs w:val="14"/>
                        </w:rPr>
                        <w:t>達成度</w:t>
                      </w:r>
                      <w:r>
                        <w:rPr>
                          <w:sz w:val="16"/>
                          <w:szCs w:val="14"/>
                        </w:rPr>
                        <w:t>が</w:t>
                      </w:r>
                      <w:r w:rsidRPr="004D324E">
                        <w:rPr>
                          <w:sz w:val="16"/>
                          <w:szCs w:val="14"/>
                        </w:rPr>
                        <w:t>25%</w:t>
                      </w:r>
                      <w:r w:rsidRPr="004D324E">
                        <w:rPr>
                          <w:rFonts w:hint="eastAsia"/>
                          <w:sz w:val="16"/>
                          <w:szCs w:val="14"/>
                        </w:rPr>
                        <w:t>以上</w:t>
                      </w:r>
                      <w:r w:rsidRPr="004D324E">
                        <w:rPr>
                          <w:sz w:val="16"/>
                          <w:szCs w:val="14"/>
                        </w:rPr>
                        <w:t>50%</w:t>
                      </w:r>
                      <w:r w:rsidRPr="004D324E">
                        <w:rPr>
                          <w:rFonts w:hint="eastAsia"/>
                          <w:sz w:val="16"/>
                          <w:szCs w:val="14"/>
                        </w:rPr>
                        <w:t xml:space="preserve">未満　</w:t>
                      </w:r>
                      <w:r w:rsidRPr="004D324E">
                        <w:rPr>
                          <w:sz w:val="16"/>
                          <w:szCs w:val="14"/>
                        </w:rPr>
                        <w:t xml:space="preserve">　D</w:t>
                      </w:r>
                      <w:r w:rsidRPr="004D324E">
                        <w:rPr>
                          <w:rFonts w:hint="eastAsia"/>
                          <w:sz w:val="16"/>
                          <w:szCs w:val="14"/>
                        </w:rPr>
                        <w:t>：</w:t>
                      </w:r>
                      <w:r>
                        <w:rPr>
                          <w:rFonts w:hint="eastAsia"/>
                          <w:sz w:val="16"/>
                          <w:szCs w:val="14"/>
                        </w:rPr>
                        <w:t>達成度</w:t>
                      </w:r>
                      <w:r>
                        <w:rPr>
                          <w:sz w:val="16"/>
                          <w:szCs w:val="14"/>
                        </w:rPr>
                        <w:t>が</w:t>
                      </w:r>
                      <w:r w:rsidRPr="004D324E">
                        <w:rPr>
                          <w:sz w:val="16"/>
                          <w:szCs w:val="14"/>
                        </w:rPr>
                        <w:t>25%</w:t>
                      </w:r>
                      <w:r>
                        <w:rPr>
                          <w:rFonts w:hint="eastAsia"/>
                          <w:sz w:val="16"/>
                          <w:szCs w:val="14"/>
                        </w:rPr>
                        <w:t>未満</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6A36A1CA" wp14:editId="4CE9A5BD">
                <wp:simplePos x="0" y="0"/>
                <wp:positionH relativeFrom="margin">
                  <wp:align>left</wp:align>
                </wp:positionH>
                <wp:positionV relativeFrom="paragraph">
                  <wp:posOffset>120016</wp:posOffset>
                </wp:positionV>
                <wp:extent cx="5838825" cy="4000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838825" cy="400050"/>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1C1589" id="正方形/長方形 3" o:spid="_x0000_s1026" style="position:absolute;left:0;text-align:left;margin-left:0;margin-top:9.45pt;width:459.75pt;height:3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" filled="f" strokecolor="#41719c" strokeweight="1pt">
                <v:stroke dashstyle="1 1"/>
                <w10:wrap anchorx="margin"/>
              </v:rect>
            </w:pict>
          </mc:Fallback>
        </mc:AlternateContent>
      </w:r>
    </w:p>
    <w:p w14:paraId="10E8E08B" w14:textId="77777777" w:rsidR="00616C46" w:rsidRDefault="00616C46" w:rsidP="00E2513B">
      <w:pPr>
        <w:widowControl/>
        <w:adjustRightInd w:val="0"/>
        <w:snapToGrid w:val="0"/>
        <w:ind w:firstLineChars="100" w:firstLine="240"/>
        <w:jc w:val="left"/>
      </w:pPr>
    </w:p>
    <w:p w14:paraId="50FAF037" w14:textId="77777777" w:rsidR="00616C46" w:rsidRDefault="00616C46" w:rsidP="00E2513B">
      <w:pPr>
        <w:widowControl/>
        <w:adjustRightInd w:val="0"/>
        <w:snapToGrid w:val="0"/>
        <w:ind w:firstLineChars="100" w:firstLine="240"/>
        <w:jc w:val="left"/>
      </w:pPr>
    </w:p>
    <w:tbl>
      <w:tblPr>
        <w:tblStyle w:val="a5"/>
        <w:tblW w:w="9209" w:type="dxa"/>
        <w:tblLook w:val="04A0" w:firstRow="1" w:lastRow="0" w:firstColumn="1" w:lastColumn="0" w:noHBand="0" w:noVBand="1"/>
      </w:tblPr>
      <w:tblGrid>
        <w:gridCol w:w="1696"/>
        <w:gridCol w:w="4385"/>
        <w:gridCol w:w="707"/>
        <w:gridCol w:w="613"/>
        <w:gridCol w:w="603"/>
        <w:gridCol w:w="602"/>
        <w:gridCol w:w="603"/>
      </w:tblGrid>
      <w:tr w:rsidR="00616C46" w14:paraId="183411FA" w14:textId="77777777" w:rsidTr="00877446">
        <w:tc>
          <w:tcPr>
            <w:tcW w:w="1696" w:type="dxa"/>
            <w:vMerge w:val="restart"/>
            <w:vAlign w:val="center"/>
          </w:tcPr>
          <w:p w14:paraId="45DE3EE7" w14:textId="77777777" w:rsidR="00616C46" w:rsidRPr="009D4FD1" w:rsidRDefault="00616C46" w:rsidP="00877446">
            <w:pPr>
              <w:widowControl/>
              <w:jc w:val="center"/>
              <w:rPr>
                <w:sz w:val="20"/>
                <w:szCs w:val="20"/>
              </w:rPr>
            </w:pPr>
            <w:r w:rsidRPr="009D4FD1">
              <w:rPr>
                <w:rFonts w:hint="eastAsia"/>
                <w:sz w:val="20"/>
                <w:szCs w:val="20"/>
              </w:rPr>
              <w:t>重点的な施策</w:t>
            </w:r>
          </w:p>
        </w:tc>
        <w:tc>
          <w:tcPr>
            <w:tcW w:w="4385" w:type="dxa"/>
            <w:vMerge w:val="restart"/>
            <w:vAlign w:val="center"/>
          </w:tcPr>
          <w:p w14:paraId="7A200459" w14:textId="77777777" w:rsidR="00616C46" w:rsidRPr="009D4FD1" w:rsidRDefault="00616C46" w:rsidP="00877446">
            <w:pPr>
              <w:widowControl/>
              <w:jc w:val="center"/>
              <w:rPr>
                <w:sz w:val="20"/>
                <w:szCs w:val="20"/>
              </w:rPr>
            </w:pPr>
            <w:r>
              <w:rPr>
                <w:rFonts w:hint="eastAsia"/>
                <w:sz w:val="20"/>
                <w:szCs w:val="20"/>
              </w:rPr>
              <w:t>取組</w:t>
            </w:r>
            <w:r w:rsidRPr="009D4FD1">
              <w:rPr>
                <w:rFonts w:hint="eastAsia"/>
                <w:sz w:val="20"/>
                <w:szCs w:val="20"/>
              </w:rPr>
              <w:t>項目</w:t>
            </w:r>
          </w:p>
        </w:tc>
        <w:tc>
          <w:tcPr>
            <w:tcW w:w="707" w:type="dxa"/>
            <w:vMerge w:val="restart"/>
            <w:vAlign w:val="center"/>
          </w:tcPr>
          <w:p w14:paraId="3953C1C5" w14:textId="77777777" w:rsidR="00616C46" w:rsidRPr="0086248B" w:rsidRDefault="00616C46" w:rsidP="00877446">
            <w:pPr>
              <w:widowControl/>
              <w:jc w:val="center"/>
              <w:rPr>
                <w:w w:val="80"/>
                <w:sz w:val="20"/>
                <w:szCs w:val="20"/>
              </w:rPr>
            </w:pPr>
            <w:r w:rsidRPr="0086248B">
              <w:rPr>
                <w:rFonts w:hint="eastAsia"/>
                <w:w w:val="80"/>
                <w:sz w:val="20"/>
                <w:szCs w:val="20"/>
              </w:rPr>
              <w:t>事業数</w:t>
            </w:r>
          </w:p>
        </w:tc>
        <w:tc>
          <w:tcPr>
            <w:tcW w:w="2421" w:type="dxa"/>
            <w:gridSpan w:val="4"/>
            <w:tcBorders>
              <w:bottom w:val="dashSmallGap" w:sz="4" w:space="0" w:color="auto"/>
            </w:tcBorders>
          </w:tcPr>
          <w:p w14:paraId="5D3D6AB9" w14:textId="77777777" w:rsidR="00616C46" w:rsidRPr="009D4FD1" w:rsidRDefault="00616C46" w:rsidP="00877446">
            <w:pPr>
              <w:widowControl/>
              <w:jc w:val="center"/>
              <w:rPr>
                <w:sz w:val="20"/>
                <w:szCs w:val="20"/>
              </w:rPr>
            </w:pPr>
            <w:r w:rsidRPr="009D4FD1">
              <w:rPr>
                <w:rFonts w:hint="eastAsia"/>
                <w:sz w:val="20"/>
                <w:szCs w:val="20"/>
              </w:rPr>
              <w:t>各事業の達成状況</w:t>
            </w:r>
          </w:p>
        </w:tc>
      </w:tr>
      <w:tr w:rsidR="00616C46" w14:paraId="76D95342" w14:textId="77777777" w:rsidTr="00877446">
        <w:trPr>
          <w:trHeight w:val="446"/>
        </w:trPr>
        <w:tc>
          <w:tcPr>
            <w:tcW w:w="1696" w:type="dxa"/>
            <w:vMerge/>
          </w:tcPr>
          <w:p w14:paraId="20A26456" w14:textId="77777777" w:rsidR="00616C46" w:rsidRPr="00141674" w:rsidRDefault="00616C46" w:rsidP="00877446">
            <w:pPr>
              <w:tabs>
                <w:tab w:val="left" w:pos="480"/>
              </w:tabs>
              <w:adjustRightInd w:val="0"/>
              <w:snapToGrid w:val="0"/>
              <w:spacing w:line="0" w:lineRule="atLeast"/>
              <w:jc w:val="center"/>
              <w:rPr>
                <w:sz w:val="20"/>
                <w:szCs w:val="20"/>
              </w:rPr>
            </w:pPr>
          </w:p>
        </w:tc>
        <w:tc>
          <w:tcPr>
            <w:tcW w:w="4385" w:type="dxa"/>
            <w:vMerge/>
          </w:tcPr>
          <w:p w14:paraId="10EFF9C8" w14:textId="77777777" w:rsidR="00616C46" w:rsidRPr="00141674" w:rsidRDefault="00616C46" w:rsidP="00877446">
            <w:pPr>
              <w:adjustRightInd w:val="0"/>
              <w:snapToGrid w:val="0"/>
              <w:spacing w:line="0" w:lineRule="atLeast"/>
              <w:jc w:val="left"/>
              <w:rPr>
                <w:color w:val="000000" w:themeColor="text1"/>
                <w:sz w:val="20"/>
                <w:szCs w:val="20"/>
              </w:rPr>
            </w:pPr>
          </w:p>
        </w:tc>
        <w:tc>
          <w:tcPr>
            <w:tcW w:w="707" w:type="dxa"/>
            <w:vMerge/>
          </w:tcPr>
          <w:p w14:paraId="614E2C85" w14:textId="77777777" w:rsidR="00616C46" w:rsidRPr="009D4FD1" w:rsidRDefault="00616C46" w:rsidP="00877446">
            <w:pPr>
              <w:widowControl/>
              <w:jc w:val="center"/>
              <w:rPr>
                <w:sz w:val="20"/>
                <w:szCs w:val="20"/>
              </w:rPr>
            </w:pPr>
          </w:p>
        </w:tc>
        <w:tc>
          <w:tcPr>
            <w:tcW w:w="613" w:type="dxa"/>
            <w:tcBorders>
              <w:top w:val="dashSmallGap" w:sz="4" w:space="0" w:color="auto"/>
              <w:right w:val="dashSmallGap" w:sz="4" w:space="0" w:color="auto"/>
            </w:tcBorders>
            <w:vAlign w:val="center"/>
          </w:tcPr>
          <w:p w14:paraId="0F0ED35F" w14:textId="77777777" w:rsidR="00616C46" w:rsidRPr="009D4FD1" w:rsidRDefault="00616C46" w:rsidP="00877446">
            <w:pPr>
              <w:widowControl/>
              <w:jc w:val="center"/>
              <w:rPr>
                <w:sz w:val="20"/>
                <w:szCs w:val="20"/>
              </w:rPr>
            </w:pPr>
            <w:r w:rsidRPr="009D4FD1">
              <w:rPr>
                <w:rFonts w:hint="eastAsia"/>
                <w:sz w:val="20"/>
                <w:szCs w:val="20"/>
              </w:rPr>
              <w:t>A</w:t>
            </w:r>
          </w:p>
        </w:tc>
        <w:tc>
          <w:tcPr>
            <w:tcW w:w="603" w:type="dxa"/>
            <w:tcBorders>
              <w:top w:val="dashSmallGap" w:sz="4" w:space="0" w:color="auto"/>
              <w:left w:val="dashSmallGap" w:sz="4" w:space="0" w:color="auto"/>
              <w:right w:val="dashSmallGap" w:sz="4" w:space="0" w:color="auto"/>
            </w:tcBorders>
            <w:vAlign w:val="center"/>
          </w:tcPr>
          <w:p w14:paraId="46CF89F3" w14:textId="77777777" w:rsidR="00616C46" w:rsidRPr="009D4FD1" w:rsidRDefault="00616C46" w:rsidP="00877446">
            <w:pPr>
              <w:widowControl/>
              <w:jc w:val="center"/>
              <w:rPr>
                <w:sz w:val="20"/>
                <w:szCs w:val="20"/>
              </w:rPr>
            </w:pPr>
            <w:r w:rsidRPr="009D4FD1">
              <w:rPr>
                <w:rFonts w:hint="eastAsia"/>
                <w:sz w:val="20"/>
                <w:szCs w:val="20"/>
              </w:rPr>
              <w:t>B</w:t>
            </w:r>
          </w:p>
        </w:tc>
        <w:tc>
          <w:tcPr>
            <w:tcW w:w="602" w:type="dxa"/>
            <w:tcBorders>
              <w:top w:val="dashSmallGap" w:sz="4" w:space="0" w:color="auto"/>
              <w:left w:val="dashSmallGap" w:sz="4" w:space="0" w:color="auto"/>
              <w:right w:val="dashSmallGap" w:sz="4" w:space="0" w:color="auto"/>
            </w:tcBorders>
            <w:vAlign w:val="center"/>
          </w:tcPr>
          <w:p w14:paraId="22EC1016" w14:textId="77777777" w:rsidR="00616C46" w:rsidRPr="009D4FD1" w:rsidRDefault="00616C46" w:rsidP="00877446">
            <w:pPr>
              <w:widowControl/>
              <w:jc w:val="center"/>
              <w:rPr>
                <w:sz w:val="20"/>
                <w:szCs w:val="20"/>
              </w:rPr>
            </w:pPr>
            <w:r>
              <w:rPr>
                <w:rFonts w:hint="eastAsia"/>
                <w:sz w:val="20"/>
                <w:szCs w:val="20"/>
              </w:rPr>
              <w:t>C</w:t>
            </w:r>
          </w:p>
        </w:tc>
        <w:tc>
          <w:tcPr>
            <w:tcW w:w="603" w:type="dxa"/>
            <w:tcBorders>
              <w:top w:val="dashSmallGap" w:sz="4" w:space="0" w:color="auto"/>
              <w:left w:val="dashSmallGap" w:sz="4" w:space="0" w:color="auto"/>
            </w:tcBorders>
            <w:vAlign w:val="center"/>
          </w:tcPr>
          <w:p w14:paraId="5531E98B" w14:textId="77777777" w:rsidR="00616C46" w:rsidRPr="009D4FD1" w:rsidRDefault="00616C46" w:rsidP="00877446">
            <w:pPr>
              <w:widowControl/>
              <w:jc w:val="center"/>
              <w:rPr>
                <w:sz w:val="20"/>
                <w:szCs w:val="20"/>
              </w:rPr>
            </w:pPr>
            <w:r w:rsidRPr="009D4FD1">
              <w:rPr>
                <w:rFonts w:hint="eastAsia"/>
                <w:sz w:val="20"/>
                <w:szCs w:val="20"/>
              </w:rPr>
              <w:t>D</w:t>
            </w:r>
          </w:p>
        </w:tc>
      </w:tr>
      <w:tr w:rsidR="00616C46" w14:paraId="50A697DE" w14:textId="77777777" w:rsidTr="00877446">
        <w:tc>
          <w:tcPr>
            <w:tcW w:w="1696" w:type="dxa"/>
          </w:tcPr>
          <w:p w14:paraId="0A5BFC0C" w14:textId="77777777" w:rsidR="00616C46" w:rsidRPr="009D4FD1" w:rsidRDefault="00616C46" w:rsidP="00877446">
            <w:pPr>
              <w:tabs>
                <w:tab w:val="left" w:pos="480"/>
              </w:tabs>
              <w:adjustRightInd w:val="0"/>
              <w:snapToGrid w:val="0"/>
              <w:spacing w:line="0" w:lineRule="atLeast"/>
              <w:ind w:left="200" w:hangingChars="100" w:hanging="200"/>
              <w:rPr>
                <w:sz w:val="20"/>
                <w:szCs w:val="20"/>
              </w:rPr>
            </w:pPr>
            <w:r w:rsidRPr="00141674">
              <w:rPr>
                <w:sz w:val="20"/>
                <w:szCs w:val="20"/>
              </w:rPr>
              <w:t>1.</w:t>
            </w:r>
            <w:r w:rsidRPr="00141674">
              <w:rPr>
                <w:rFonts w:hint="eastAsia"/>
                <w:sz w:val="20"/>
                <w:szCs w:val="20"/>
              </w:rPr>
              <w:t>地域レベルの実践的な取組みを支援する</w:t>
            </w:r>
          </w:p>
        </w:tc>
        <w:tc>
          <w:tcPr>
            <w:tcW w:w="4385" w:type="dxa"/>
            <w:tcBorders>
              <w:bottom w:val="single" w:sz="4" w:space="0" w:color="auto"/>
            </w:tcBorders>
            <w:vAlign w:val="center"/>
          </w:tcPr>
          <w:p w14:paraId="05E10F96" w14:textId="77777777" w:rsidR="00616C46" w:rsidRPr="00141674" w:rsidRDefault="00616C46" w:rsidP="00877446">
            <w:pPr>
              <w:adjustRightInd w:val="0"/>
              <w:snapToGrid w:val="0"/>
              <w:spacing w:line="0" w:lineRule="atLeast"/>
              <w:rPr>
                <w:color w:val="000000" w:themeColor="text1"/>
                <w:sz w:val="20"/>
                <w:szCs w:val="20"/>
              </w:rPr>
            </w:pPr>
            <w:r w:rsidRPr="00141674">
              <w:rPr>
                <w:rFonts w:hint="eastAsia"/>
                <w:color w:val="000000" w:themeColor="text1"/>
                <w:sz w:val="20"/>
                <w:szCs w:val="20"/>
              </w:rPr>
              <w:t>・</w:t>
            </w:r>
            <w:r w:rsidRPr="00141674">
              <w:rPr>
                <w:color w:val="000000" w:themeColor="text1"/>
                <w:sz w:val="20"/>
                <w:szCs w:val="20"/>
              </w:rPr>
              <w:t>市町村自殺対策計画の策定等の支援</w:t>
            </w:r>
          </w:p>
        </w:tc>
        <w:tc>
          <w:tcPr>
            <w:tcW w:w="707" w:type="dxa"/>
            <w:tcBorders>
              <w:bottom w:val="single" w:sz="4" w:space="0" w:color="auto"/>
            </w:tcBorders>
            <w:vAlign w:val="center"/>
          </w:tcPr>
          <w:p w14:paraId="261F9BF3" w14:textId="77777777" w:rsidR="00616C46" w:rsidRPr="009D4FD1" w:rsidRDefault="00616C46" w:rsidP="00877446">
            <w:pPr>
              <w:widowControl/>
              <w:jc w:val="center"/>
              <w:rPr>
                <w:sz w:val="20"/>
                <w:szCs w:val="20"/>
              </w:rPr>
            </w:pPr>
            <w:r>
              <w:rPr>
                <w:rFonts w:hint="eastAsia"/>
                <w:sz w:val="20"/>
                <w:szCs w:val="20"/>
              </w:rPr>
              <w:t>1</w:t>
            </w:r>
          </w:p>
        </w:tc>
        <w:tc>
          <w:tcPr>
            <w:tcW w:w="613" w:type="dxa"/>
            <w:tcBorders>
              <w:bottom w:val="single" w:sz="4" w:space="0" w:color="auto"/>
              <w:right w:val="dashSmallGap" w:sz="4" w:space="0" w:color="auto"/>
            </w:tcBorders>
            <w:vAlign w:val="center"/>
          </w:tcPr>
          <w:p w14:paraId="25AE846F" w14:textId="77777777" w:rsidR="00616C46" w:rsidRPr="009D4FD1" w:rsidRDefault="00616C46" w:rsidP="00877446">
            <w:pPr>
              <w:widowControl/>
              <w:jc w:val="center"/>
              <w:rPr>
                <w:sz w:val="20"/>
                <w:szCs w:val="20"/>
              </w:rPr>
            </w:pPr>
            <w:r>
              <w:rPr>
                <w:rFonts w:hint="eastAsia"/>
                <w:sz w:val="20"/>
                <w:szCs w:val="20"/>
              </w:rPr>
              <w:t>1</w:t>
            </w:r>
          </w:p>
        </w:tc>
        <w:tc>
          <w:tcPr>
            <w:tcW w:w="603" w:type="dxa"/>
            <w:tcBorders>
              <w:left w:val="dashSmallGap" w:sz="4" w:space="0" w:color="auto"/>
              <w:bottom w:val="single" w:sz="4" w:space="0" w:color="auto"/>
              <w:right w:val="dashSmallGap" w:sz="4" w:space="0" w:color="auto"/>
            </w:tcBorders>
            <w:vAlign w:val="center"/>
          </w:tcPr>
          <w:p w14:paraId="331B50EB" w14:textId="77777777" w:rsidR="00616C46" w:rsidRPr="009D4FD1" w:rsidRDefault="00616C46" w:rsidP="00877446">
            <w:pPr>
              <w:widowControl/>
              <w:jc w:val="center"/>
              <w:rPr>
                <w:sz w:val="20"/>
                <w:szCs w:val="20"/>
              </w:rPr>
            </w:pPr>
            <w:r>
              <w:rPr>
                <w:rFonts w:hint="eastAsia"/>
                <w:sz w:val="20"/>
                <w:szCs w:val="20"/>
              </w:rPr>
              <w:t>0</w:t>
            </w:r>
          </w:p>
        </w:tc>
        <w:tc>
          <w:tcPr>
            <w:tcW w:w="602" w:type="dxa"/>
            <w:tcBorders>
              <w:left w:val="dashSmallGap" w:sz="4" w:space="0" w:color="auto"/>
              <w:bottom w:val="single" w:sz="4" w:space="0" w:color="auto"/>
              <w:right w:val="dashSmallGap" w:sz="4" w:space="0" w:color="auto"/>
            </w:tcBorders>
            <w:vAlign w:val="center"/>
          </w:tcPr>
          <w:p w14:paraId="39FC22DC" w14:textId="77777777" w:rsidR="00616C46" w:rsidRPr="009D4FD1" w:rsidRDefault="00616C46" w:rsidP="00877446">
            <w:pPr>
              <w:widowControl/>
              <w:jc w:val="center"/>
              <w:rPr>
                <w:sz w:val="20"/>
                <w:szCs w:val="20"/>
              </w:rPr>
            </w:pPr>
            <w:r>
              <w:rPr>
                <w:rFonts w:hint="eastAsia"/>
                <w:sz w:val="20"/>
                <w:szCs w:val="20"/>
              </w:rPr>
              <w:t>0</w:t>
            </w:r>
          </w:p>
        </w:tc>
        <w:tc>
          <w:tcPr>
            <w:tcW w:w="603" w:type="dxa"/>
            <w:tcBorders>
              <w:left w:val="dashSmallGap" w:sz="4" w:space="0" w:color="auto"/>
              <w:bottom w:val="single" w:sz="4" w:space="0" w:color="auto"/>
            </w:tcBorders>
            <w:vAlign w:val="center"/>
          </w:tcPr>
          <w:p w14:paraId="18D22372" w14:textId="77777777" w:rsidR="00616C46" w:rsidRPr="009D4FD1" w:rsidRDefault="00616C46" w:rsidP="00877446">
            <w:pPr>
              <w:widowControl/>
              <w:jc w:val="center"/>
              <w:rPr>
                <w:sz w:val="20"/>
                <w:szCs w:val="20"/>
              </w:rPr>
            </w:pPr>
            <w:r>
              <w:rPr>
                <w:rFonts w:hint="eastAsia"/>
                <w:sz w:val="20"/>
                <w:szCs w:val="20"/>
              </w:rPr>
              <w:t>0</w:t>
            </w:r>
          </w:p>
        </w:tc>
      </w:tr>
      <w:tr w:rsidR="00616C46" w14:paraId="290CD21F" w14:textId="77777777" w:rsidTr="00877446">
        <w:tc>
          <w:tcPr>
            <w:tcW w:w="1696" w:type="dxa"/>
            <w:vMerge w:val="restart"/>
          </w:tcPr>
          <w:p w14:paraId="221CF61E" w14:textId="77777777" w:rsidR="00616C46" w:rsidRPr="00141674" w:rsidRDefault="00616C46" w:rsidP="00877446">
            <w:pPr>
              <w:adjustRightInd w:val="0"/>
              <w:snapToGrid w:val="0"/>
              <w:spacing w:line="0" w:lineRule="atLeast"/>
              <w:ind w:left="200" w:hangingChars="100" w:hanging="200"/>
              <w:rPr>
                <w:sz w:val="20"/>
                <w:szCs w:val="20"/>
              </w:rPr>
            </w:pPr>
            <w:r w:rsidRPr="00141674">
              <w:rPr>
                <w:rFonts w:hint="eastAsia"/>
                <w:sz w:val="20"/>
                <w:szCs w:val="20"/>
              </w:rPr>
              <w:t>2</w:t>
            </w:r>
            <w:r w:rsidRPr="00141674">
              <w:rPr>
                <w:sz w:val="20"/>
                <w:szCs w:val="20"/>
              </w:rPr>
              <w:t>.</w:t>
            </w:r>
            <w:r w:rsidRPr="00141674">
              <w:rPr>
                <w:rFonts w:hint="eastAsia"/>
                <w:sz w:val="20"/>
                <w:szCs w:val="20"/>
              </w:rPr>
              <w:t>自殺の実態を明らかにする</w:t>
            </w:r>
          </w:p>
        </w:tc>
        <w:tc>
          <w:tcPr>
            <w:tcW w:w="4385" w:type="dxa"/>
            <w:tcBorders>
              <w:bottom w:val="dashSmallGap" w:sz="4" w:space="0" w:color="auto"/>
            </w:tcBorders>
            <w:vAlign w:val="center"/>
          </w:tcPr>
          <w:p w14:paraId="4C1AA7E7" w14:textId="77777777" w:rsidR="00616C46" w:rsidRPr="0086248B" w:rsidRDefault="00616C46" w:rsidP="00877446">
            <w:pPr>
              <w:adjustRightInd w:val="0"/>
              <w:snapToGrid w:val="0"/>
              <w:spacing w:line="0" w:lineRule="atLeast"/>
              <w:rPr>
                <w:sz w:val="20"/>
                <w:szCs w:val="20"/>
              </w:rPr>
            </w:pPr>
            <w:r w:rsidRPr="00141674">
              <w:rPr>
                <w:rFonts w:hint="eastAsia"/>
                <w:sz w:val="20"/>
                <w:szCs w:val="20"/>
              </w:rPr>
              <w:t>・</w:t>
            </w:r>
            <w:r>
              <w:rPr>
                <w:rFonts w:hint="eastAsia"/>
                <w:sz w:val="20"/>
                <w:szCs w:val="20"/>
              </w:rPr>
              <w:t>実態の把握</w:t>
            </w:r>
          </w:p>
        </w:tc>
        <w:tc>
          <w:tcPr>
            <w:tcW w:w="707" w:type="dxa"/>
            <w:tcBorders>
              <w:bottom w:val="dashSmallGap" w:sz="4" w:space="0" w:color="auto"/>
            </w:tcBorders>
            <w:vAlign w:val="center"/>
          </w:tcPr>
          <w:p w14:paraId="35A81BF1"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3</w:t>
            </w:r>
          </w:p>
        </w:tc>
        <w:tc>
          <w:tcPr>
            <w:tcW w:w="613" w:type="dxa"/>
            <w:tcBorders>
              <w:bottom w:val="dashSmallGap" w:sz="4" w:space="0" w:color="auto"/>
              <w:right w:val="dashSmallGap" w:sz="4" w:space="0" w:color="auto"/>
            </w:tcBorders>
            <w:vAlign w:val="center"/>
          </w:tcPr>
          <w:p w14:paraId="0D44A9EC"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3</w:t>
            </w:r>
          </w:p>
        </w:tc>
        <w:tc>
          <w:tcPr>
            <w:tcW w:w="603" w:type="dxa"/>
            <w:tcBorders>
              <w:left w:val="dashSmallGap" w:sz="4" w:space="0" w:color="auto"/>
              <w:bottom w:val="dashSmallGap" w:sz="4" w:space="0" w:color="auto"/>
              <w:right w:val="dashSmallGap" w:sz="4" w:space="0" w:color="auto"/>
            </w:tcBorders>
            <w:vAlign w:val="center"/>
          </w:tcPr>
          <w:p w14:paraId="1E376D25"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left w:val="dashSmallGap" w:sz="4" w:space="0" w:color="auto"/>
              <w:bottom w:val="dashSmallGap" w:sz="4" w:space="0" w:color="auto"/>
              <w:right w:val="dashSmallGap" w:sz="4" w:space="0" w:color="auto"/>
            </w:tcBorders>
            <w:vAlign w:val="center"/>
          </w:tcPr>
          <w:p w14:paraId="4F62F6F0"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left w:val="dashSmallGap" w:sz="4" w:space="0" w:color="auto"/>
              <w:bottom w:val="dashSmallGap" w:sz="4" w:space="0" w:color="auto"/>
            </w:tcBorders>
            <w:vAlign w:val="center"/>
          </w:tcPr>
          <w:p w14:paraId="22A82E81" w14:textId="77777777" w:rsidR="00616C46" w:rsidRPr="009D4FD1" w:rsidRDefault="00616C46" w:rsidP="00877446">
            <w:pPr>
              <w:widowControl/>
              <w:jc w:val="center"/>
              <w:rPr>
                <w:sz w:val="20"/>
                <w:szCs w:val="20"/>
              </w:rPr>
            </w:pPr>
            <w:r>
              <w:rPr>
                <w:rFonts w:hint="eastAsia"/>
                <w:sz w:val="20"/>
                <w:szCs w:val="20"/>
              </w:rPr>
              <w:t>0</w:t>
            </w:r>
          </w:p>
        </w:tc>
      </w:tr>
      <w:tr w:rsidR="00616C46" w14:paraId="1D1A1EAD" w14:textId="77777777" w:rsidTr="00877446">
        <w:tc>
          <w:tcPr>
            <w:tcW w:w="1696" w:type="dxa"/>
            <w:vMerge/>
          </w:tcPr>
          <w:p w14:paraId="6BE5BF22" w14:textId="77777777" w:rsidR="00616C46" w:rsidRPr="00141674" w:rsidRDefault="00616C46" w:rsidP="00877446">
            <w:pPr>
              <w:adjustRightInd w:val="0"/>
              <w:snapToGrid w:val="0"/>
              <w:spacing w:line="0" w:lineRule="atLeast"/>
              <w:ind w:left="200" w:hangingChars="100" w:hanging="200"/>
              <w:rPr>
                <w:sz w:val="20"/>
                <w:szCs w:val="20"/>
              </w:rPr>
            </w:pPr>
          </w:p>
        </w:tc>
        <w:tc>
          <w:tcPr>
            <w:tcW w:w="4385" w:type="dxa"/>
            <w:tcBorders>
              <w:top w:val="dashSmallGap" w:sz="4" w:space="0" w:color="auto"/>
              <w:bottom w:val="single" w:sz="4" w:space="0" w:color="auto"/>
            </w:tcBorders>
            <w:vAlign w:val="center"/>
          </w:tcPr>
          <w:p w14:paraId="67E26D51" w14:textId="77777777" w:rsidR="00616C46" w:rsidRPr="00141674" w:rsidRDefault="00616C46" w:rsidP="00877446">
            <w:pPr>
              <w:adjustRightInd w:val="0"/>
              <w:snapToGrid w:val="0"/>
              <w:spacing w:line="0" w:lineRule="atLeast"/>
              <w:rPr>
                <w:sz w:val="20"/>
                <w:szCs w:val="20"/>
              </w:rPr>
            </w:pPr>
            <w:r w:rsidRPr="00141674">
              <w:rPr>
                <w:rFonts w:hint="eastAsia"/>
                <w:color w:val="000000" w:themeColor="text1"/>
                <w:sz w:val="20"/>
                <w:szCs w:val="20"/>
              </w:rPr>
              <w:t>・</w:t>
            </w:r>
            <w:r>
              <w:rPr>
                <w:rFonts w:hint="eastAsia"/>
                <w:color w:val="000000" w:themeColor="text1"/>
                <w:sz w:val="20"/>
                <w:szCs w:val="20"/>
              </w:rPr>
              <w:t>市町村への情報提供等</w:t>
            </w:r>
          </w:p>
        </w:tc>
        <w:tc>
          <w:tcPr>
            <w:tcW w:w="707" w:type="dxa"/>
            <w:tcBorders>
              <w:top w:val="dashSmallGap" w:sz="4" w:space="0" w:color="auto"/>
              <w:bottom w:val="single" w:sz="4" w:space="0" w:color="auto"/>
            </w:tcBorders>
            <w:vAlign w:val="center"/>
          </w:tcPr>
          <w:p w14:paraId="7488A0E7"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13" w:type="dxa"/>
            <w:tcBorders>
              <w:top w:val="dashSmallGap" w:sz="4" w:space="0" w:color="auto"/>
              <w:bottom w:val="single" w:sz="4" w:space="0" w:color="auto"/>
              <w:right w:val="dashSmallGap" w:sz="4" w:space="0" w:color="auto"/>
            </w:tcBorders>
            <w:vAlign w:val="center"/>
          </w:tcPr>
          <w:p w14:paraId="3891AE03"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03" w:type="dxa"/>
            <w:tcBorders>
              <w:top w:val="dashSmallGap" w:sz="4" w:space="0" w:color="auto"/>
              <w:left w:val="dashSmallGap" w:sz="4" w:space="0" w:color="auto"/>
              <w:bottom w:val="single" w:sz="4" w:space="0" w:color="auto"/>
              <w:right w:val="dashSmallGap" w:sz="4" w:space="0" w:color="auto"/>
            </w:tcBorders>
            <w:vAlign w:val="center"/>
          </w:tcPr>
          <w:p w14:paraId="47CD78BD"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bottom w:val="single" w:sz="4" w:space="0" w:color="auto"/>
              <w:right w:val="dashSmallGap" w:sz="4" w:space="0" w:color="auto"/>
            </w:tcBorders>
            <w:vAlign w:val="center"/>
          </w:tcPr>
          <w:p w14:paraId="309DC7B9"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single" w:sz="4" w:space="0" w:color="auto"/>
            </w:tcBorders>
            <w:vAlign w:val="center"/>
          </w:tcPr>
          <w:p w14:paraId="3003CE9D" w14:textId="77777777" w:rsidR="00616C46" w:rsidRDefault="00616C46" w:rsidP="00877446">
            <w:pPr>
              <w:widowControl/>
              <w:jc w:val="center"/>
              <w:rPr>
                <w:sz w:val="20"/>
                <w:szCs w:val="20"/>
              </w:rPr>
            </w:pPr>
            <w:r>
              <w:rPr>
                <w:rFonts w:hint="eastAsia"/>
                <w:sz w:val="20"/>
                <w:szCs w:val="20"/>
              </w:rPr>
              <w:t>0</w:t>
            </w:r>
          </w:p>
        </w:tc>
      </w:tr>
      <w:tr w:rsidR="00616C46" w14:paraId="507E569A" w14:textId="77777777" w:rsidTr="00877446">
        <w:tc>
          <w:tcPr>
            <w:tcW w:w="1696" w:type="dxa"/>
            <w:vMerge w:val="restart"/>
          </w:tcPr>
          <w:p w14:paraId="0E178AD3" w14:textId="77777777" w:rsidR="00616C46" w:rsidRPr="009D4FD1" w:rsidRDefault="00616C46" w:rsidP="00877446">
            <w:pPr>
              <w:adjustRightInd w:val="0"/>
              <w:snapToGrid w:val="0"/>
              <w:spacing w:line="0" w:lineRule="atLeast"/>
              <w:ind w:left="200" w:hangingChars="100" w:hanging="200"/>
              <w:rPr>
                <w:sz w:val="20"/>
                <w:szCs w:val="20"/>
              </w:rPr>
            </w:pPr>
            <w:r w:rsidRPr="00141674">
              <w:rPr>
                <w:rFonts w:hint="eastAsia"/>
                <w:sz w:val="20"/>
                <w:szCs w:val="20"/>
              </w:rPr>
              <w:t>3</w:t>
            </w:r>
            <w:r w:rsidRPr="00141674">
              <w:rPr>
                <w:sz w:val="20"/>
                <w:szCs w:val="20"/>
              </w:rPr>
              <w:t>.</w:t>
            </w:r>
            <w:r w:rsidRPr="00141674">
              <w:rPr>
                <w:rFonts w:hint="eastAsia"/>
                <w:sz w:val="20"/>
                <w:szCs w:val="20"/>
              </w:rPr>
              <w:t>府民一人ひとりの気づきと見守りを促す</w:t>
            </w:r>
          </w:p>
        </w:tc>
        <w:tc>
          <w:tcPr>
            <w:tcW w:w="4385" w:type="dxa"/>
            <w:tcBorders>
              <w:bottom w:val="dashSmallGap" w:sz="4" w:space="0" w:color="auto"/>
            </w:tcBorders>
            <w:vAlign w:val="center"/>
          </w:tcPr>
          <w:p w14:paraId="38356811" w14:textId="77777777" w:rsidR="00616C46" w:rsidRPr="00B9071F" w:rsidRDefault="00616C46" w:rsidP="00877446">
            <w:pPr>
              <w:adjustRightInd w:val="0"/>
              <w:snapToGrid w:val="0"/>
              <w:spacing w:line="0" w:lineRule="atLeast"/>
              <w:rPr>
                <w:sz w:val="20"/>
                <w:szCs w:val="20"/>
              </w:rPr>
            </w:pPr>
            <w:r w:rsidRPr="00141674">
              <w:rPr>
                <w:rFonts w:hint="eastAsia"/>
                <w:sz w:val="20"/>
                <w:szCs w:val="20"/>
              </w:rPr>
              <w:t>・</w:t>
            </w:r>
            <w:r w:rsidRPr="00141674">
              <w:rPr>
                <w:rFonts w:hint="eastAsia"/>
                <w:color w:val="000000" w:themeColor="text1"/>
                <w:sz w:val="20"/>
                <w:szCs w:val="20"/>
              </w:rPr>
              <w:t>自殺や自殺関連事象に関する正しい知識の普及</w:t>
            </w:r>
          </w:p>
        </w:tc>
        <w:tc>
          <w:tcPr>
            <w:tcW w:w="707" w:type="dxa"/>
            <w:tcBorders>
              <w:bottom w:val="dashSmallGap" w:sz="4" w:space="0" w:color="auto"/>
            </w:tcBorders>
            <w:vAlign w:val="center"/>
          </w:tcPr>
          <w:p w14:paraId="73E61C7B" w14:textId="77777777" w:rsidR="00616C46" w:rsidRPr="00AF728B" w:rsidRDefault="00E2513B" w:rsidP="00877446">
            <w:pPr>
              <w:widowControl/>
              <w:jc w:val="center"/>
              <w:rPr>
                <w:color w:val="000000" w:themeColor="text1"/>
                <w:sz w:val="20"/>
                <w:szCs w:val="20"/>
              </w:rPr>
            </w:pPr>
            <w:r w:rsidRPr="00AF728B">
              <w:rPr>
                <w:rFonts w:hint="eastAsia"/>
                <w:color w:val="000000" w:themeColor="text1"/>
                <w:sz w:val="20"/>
                <w:szCs w:val="20"/>
              </w:rPr>
              <w:t>４</w:t>
            </w:r>
          </w:p>
        </w:tc>
        <w:tc>
          <w:tcPr>
            <w:tcW w:w="613" w:type="dxa"/>
            <w:tcBorders>
              <w:bottom w:val="dashSmallGap" w:sz="4" w:space="0" w:color="auto"/>
              <w:right w:val="dashSmallGap" w:sz="4" w:space="0" w:color="auto"/>
            </w:tcBorders>
            <w:vAlign w:val="center"/>
          </w:tcPr>
          <w:p w14:paraId="5DDF7F63" w14:textId="77777777" w:rsidR="00616C46" w:rsidRPr="00AF728B" w:rsidRDefault="00E2513B" w:rsidP="00877446">
            <w:pPr>
              <w:widowControl/>
              <w:jc w:val="center"/>
              <w:rPr>
                <w:color w:val="000000" w:themeColor="text1"/>
                <w:sz w:val="20"/>
                <w:szCs w:val="20"/>
              </w:rPr>
            </w:pPr>
            <w:r w:rsidRPr="00AF728B">
              <w:rPr>
                <w:rFonts w:hint="eastAsia"/>
                <w:color w:val="000000" w:themeColor="text1"/>
                <w:sz w:val="20"/>
                <w:szCs w:val="20"/>
              </w:rPr>
              <w:t>４</w:t>
            </w:r>
          </w:p>
        </w:tc>
        <w:tc>
          <w:tcPr>
            <w:tcW w:w="603" w:type="dxa"/>
            <w:tcBorders>
              <w:left w:val="dashSmallGap" w:sz="4" w:space="0" w:color="auto"/>
              <w:bottom w:val="dashSmallGap" w:sz="4" w:space="0" w:color="auto"/>
              <w:right w:val="dashSmallGap" w:sz="4" w:space="0" w:color="auto"/>
            </w:tcBorders>
            <w:vAlign w:val="center"/>
          </w:tcPr>
          <w:p w14:paraId="6226D799"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left w:val="dashSmallGap" w:sz="4" w:space="0" w:color="auto"/>
              <w:bottom w:val="dashSmallGap" w:sz="4" w:space="0" w:color="auto"/>
              <w:right w:val="dashSmallGap" w:sz="4" w:space="0" w:color="auto"/>
            </w:tcBorders>
            <w:vAlign w:val="center"/>
          </w:tcPr>
          <w:p w14:paraId="0729F23C"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left w:val="dashSmallGap" w:sz="4" w:space="0" w:color="auto"/>
              <w:bottom w:val="dashSmallGap" w:sz="4" w:space="0" w:color="auto"/>
            </w:tcBorders>
            <w:vAlign w:val="center"/>
          </w:tcPr>
          <w:p w14:paraId="6F3E9F9E" w14:textId="77777777" w:rsidR="00616C46" w:rsidRPr="009D4FD1" w:rsidRDefault="00616C46" w:rsidP="00877446">
            <w:pPr>
              <w:widowControl/>
              <w:jc w:val="center"/>
              <w:rPr>
                <w:sz w:val="20"/>
                <w:szCs w:val="20"/>
              </w:rPr>
            </w:pPr>
            <w:r>
              <w:rPr>
                <w:rFonts w:hint="eastAsia"/>
                <w:sz w:val="20"/>
                <w:szCs w:val="20"/>
              </w:rPr>
              <w:t>0</w:t>
            </w:r>
          </w:p>
        </w:tc>
      </w:tr>
      <w:tr w:rsidR="00616C46" w14:paraId="08D0E0CD" w14:textId="77777777" w:rsidTr="00877446">
        <w:tc>
          <w:tcPr>
            <w:tcW w:w="1696" w:type="dxa"/>
            <w:vMerge/>
          </w:tcPr>
          <w:p w14:paraId="19CD227F" w14:textId="77777777" w:rsidR="00616C46" w:rsidRPr="00141674" w:rsidRDefault="00616C46" w:rsidP="00877446">
            <w:pPr>
              <w:adjustRightInd w:val="0"/>
              <w:snapToGrid w:val="0"/>
              <w:spacing w:line="0" w:lineRule="atLeast"/>
              <w:ind w:left="200" w:hangingChars="100" w:hanging="200"/>
              <w:rPr>
                <w:sz w:val="20"/>
                <w:szCs w:val="20"/>
              </w:rPr>
            </w:pPr>
          </w:p>
        </w:tc>
        <w:tc>
          <w:tcPr>
            <w:tcW w:w="4385" w:type="dxa"/>
            <w:tcBorders>
              <w:top w:val="dashSmallGap" w:sz="4" w:space="0" w:color="auto"/>
              <w:bottom w:val="dashSmallGap" w:sz="4" w:space="0" w:color="auto"/>
            </w:tcBorders>
            <w:vAlign w:val="center"/>
          </w:tcPr>
          <w:p w14:paraId="6DB11FBA" w14:textId="77777777" w:rsidR="00616C46" w:rsidRPr="00141674" w:rsidRDefault="00616C46" w:rsidP="00877446">
            <w:pPr>
              <w:adjustRightInd w:val="0"/>
              <w:snapToGrid w:val="0"/>
              <w:spacing w:line="0" w:lineRule="atLeast"/>
              <w:ind w:left="100" w:hangingChars="50" w:hanging="100"/>
              <w:rPr>
                <w:sz w:val="20"/>
                <w:szCs w:val="20"/>
              </w:rPr>
            </w:pPr>
            <w:r w:rsidRPr="00141674">
              <w:rPr>
                <w:rFonts w:hint="eastAsia"/>
                <w:color w:val="000000" w:themeColor="text1"/>
                <w:sz w:val="20"/>
                <w:szCs w:val="20"/>
              </w:rPr>
              <w:t>・自殺予防週間と自殺対策強化月間の普及啓発の実施</w:t>
            </w:r>
          </w:p>
        </w:tc>
        <w:tc>
          <w:tcPr>
            <w:tcW w:w="707" w:type="dxa"/>
            <w:tcBorders>
              <w:top w:val="dashSmallGap" w:sz="4" w:space="0" w:color="auto"/>
              <w:bottom w:val="dashSmallGap" w:sz="4" w:space="0" w:color="auto"/>
            </w:tcBorders>
            <w:vAlign w:val="center"/>
          </w:tcPr>
          <w:p w14:paraId="3F1B0840"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2</w:t>
            </w:r>
          </w:p>
        </w:tc>
        <w:tc>
          <w:tcPr>
            <w:tcW w:w="613" w:type="dxa"/>
            <w:tcBorders>
              <w:top w:val="dashSmallGap" w:sz="4" w:space="0" w:color="auto"/>
              <w:bottom w:val="dashSmallGap" w:sz="4" w:space="0" w:color="auto"/>
              <w:right w:val="dashSmallGap" w:sz="4" w:space="0" w:color="auto"/>
            </w:tcBorders>
            <w:vAlign w:val="center"/>
          </w:tcPr>
          <w:p w14:paraId="0B184576"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2</w:t>
            </w:r>
          </w:p>
        </w:tc>
        <w:tc>
          <w:tcPr>
            <w:tcW w:w="603" w:type="dxa"/>
            <w:tcBorders>
              <w:top w:val="dashSmallGap" w:sz="4" w:space="0" w:color="auto"/>
              <w:left w:val="dashSmallGap" w:sz="4" w:space="0" w:color="auto"/>
              <w:bottom w:val="dashSmallGap" w:sz="4" w:space="0" w:color="auto"/>
              <w:right w:val="dashSmallGap" w:sz="4" w:space="0" w:color="auto"/>
            </w:tcBorders>
            <w:vAlign w:val="center"/>
          </w:tcPr>
          <w:p w14:paraId="3D2D7AE9"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bottom w:val="dashSmallGap" w:sz="4" w:space="0" w:color="auto"/>
              <w:right w:val="dashSmallGap" w:sz="4" w:space="0" w:color="auto"/>
            </w:tcBorders>
            <w:vAlign w:val="center"/>
          </w:tcPr>
          <w:p w14:paraId="14D11B95"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dashSmallGap" w:sz="4" w:space="0" w:color="auto"/>
            </w:tcBorders>
            <w:vAlign w:val="center"/>
          </w:tcPr>
          <w:p w14:paraId="351BDBED" w14:textId="77777777" w:rsidR="00616C46" w:rsidRDefault="00616C46" w:rsidP="00877446">
            <w:pPr>
              <w:widowControl/>
              <w:jc w:val="center"/>
              <w:rPr>
                <w:sz w:val="20"/>
                <w:szCs w:val="20"/>
              </w:rPr>
            </w:pPr>
            <w:r>
              <w:rPr>
                <w:rFonts w:hint="eastAsia"/>
                <w:sz w:val="20"/>
                <w:szCs w:val="20"/>
              </w:rPr>
              <w:t>0</w:t>
            </w:r>
          </w:p>
        </w:tc>
      </w:tr>
      <w:tr w:rsidR="00616C46" w14:paraId="4600DC1D" w14:textId="77777777" w:rsidTr="00877446">
        <w:tc>
          <w:tcPr>
            <w:tcW w:w="1696" w:type="dxa"/>
            <w:vMerge/>
          </w:tcPr>
          <w:p w14:paraId="504CD9CF" w14:textId="77777777" w:rsidR="00616C46" w:rsidRPr="00141674" w:rsidRDefault="00616C46" w:rsidP="00877446">
            <w:pPr>
              <w:adjustRightInd w:val="0"/>
              <w:snapToGrid w:val="0"/>
              <w:spacing w:line="0" w:lineRule="atLeast"/>
              <w:ind w:left="200" w:hangingChars="100" w:hanging="200"/>
              <w:rPr>
                <w:sz w:val="20"/>
                <w:szCs w:val="20"/>
              </w:rPr>
            </w:pPr>
          </w:p>
        </w:tc>
        <w:tc>
          <w:tcPr>
            <w:tcW w:w="4385" w:type="dxa"/>
            <w:tcBorders>
              <w:top w:val="dashSmallGap" w:sz="4" w:space="0" w:color="auto"/>
              <w:bottom w:val="single" w:sz="4" w:space="0" w:color="auto"/>
            </w:tcBorders>
            <w:vAlign w:val="center"/>
          </w:tcPr>
          <w:p w14:paraId="2F4CC306" w14:textId="77777777" w:rsidR="00616C46" w:rsidRPr="00B9071F" w:rsidRDefault="00616C46" w:rsidP="00877446">
            <w:pPr>
              <w:adjustRightInd w:val="0"/>
              <w:snapToGrid w:val="0"/>
              <w:spacing w:line="0" w:lineRule="atLeast"/>
              <w:rPr>
                <w:color w:val="000000" w:themeColor="text1"/>
                <w:sz w:val="20"/>
                <w:szCs w:val="20"/>
              </w:rPr>
            </w:pPr>
            <w:r w:rsidRPr="00141674">
              <w:rPr>
                <w:rFonts w:hint="eastAsia"/>
                <w:color w:val="000000" w:themeColor="text1"/>
                <w:sz w:val="20"/>
                <w:szCs w:val="20"/>
              </w:rPr>
              <w:t>・うつ病等精神疾患についての普及啓発の推進</w:t>
            </w:r>
          </w:p>
        </w:tc>
        <w:tc>
          <w:tcPr>
            <w:tcW w:w="707" w:type="dxa"/>
            <w:tcBorders>
              <w:top w:val="dashSmallGap" w:sz="4" w:space="0" w:color="auto"/>
              <w:bottom w:val="single" w:sz="4" w:space="0" w:color="auto"/>
            </w:tcBorders>
            <w:vAlign w:val="center"/>
          </w:tcPr>
          <w:p w14:paraId="2EE29B71"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13" w:type="dxa"/>
            <w:tcBorders>
              <w:top w:val="dashSmallGap" w:sz="4" w:space="0" w:color="auto"/>
              <w:bottom w:val="single" w:sz="4" w:space="0" w:color="auto"/>
              <w:right w:val="dashSmallGap" w:sz="4" w:space="0" w:color="auto"/>
            </w:tcBorders>
            <w:vAlign w:val="center"/>
          </w:tcPr>
          <w:p w14:paraId="467204DC"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03" w:type="dxa"/>
            <w:tcBorders>
              <w:top w:val="dashSmallGap" w:sz="4" w:space="0" w:color="auto"/>
              <w:left w:val="dashSmallGap" w:sz="4" w:space="0" w:color="auto"/>
              <w:bottom w:val="single" w:sz="4" w:space="0" w:color="auto"/>
              <w:right w:val="dashSmallGap" w:sz="4" w:space="0" w:color="auto"/>
            </w:tcBorders>
            <w:vAlign w:val="center"/>
          </w:tcPr>
          <w:p w14:paraId="1F31385A"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bottom w:val="single" w:sz="4" w:space="0" w:color="auto"/>
              <w:right w:val="dashSmallGap" w:sz="4" w:space="0" w:color="auto"/>
            </w:tcBorders>
            <w:vAlign w:val="center"/>
          </w:tcPr>
          <w:p w14:paraId="3E4B92A9"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single" w:sz="4" w:space="0" w:color="auto"/>
            </w:tcBorders>
            <w:vAlign w:val="center"/>
          </w:tcPr>
          <w:p w14:paraId="74463F8C" w14:textId="77777777" w:rsidR="00616C46" w:rsidRDefault="00616C46" w:rsidP="00877446">
            <w:pPr>
              <w:widowControl/>
              <w:jc w:val="center"/>
              <w:rPr>
                <w:sz w:val="20"/>
                <w:szCs w:val="20"/>
              </w:rPr>
            </w:pPr>
            <w:r>
              <w:rPr>
                <w:rFonts w:hint="eastAsia"/>
                <w:sz w:val="20"/>
                <w:szCs w:val="20"/>
              </w:rPr>
              <w:t>0</w:t>
            </w:r>
          </w:p>
        </w:tc>
      </w:tr>
      <w:tr w:rsidR="00616C46" w14:paraId="252442AB" w14:textId="77777777" w:rsidTr="00877446">
        <w:tc>
          <w:tcPr>
            <w:tcW w:w="1696" w:type="dxa"/>
            <w:vMerge w:val="restart"/>
          </w:tcPr>
          <w:p w14:paraId="2A0920EC" w14:textId="77777777" w:rsidR="00616C46" w:rsidRPr="00141674" w:rsidRDefault="00616C46" w:rsidP="00877446">
            <w:pPr>
              <w:adjustRightInd w:val="0"/>
              <w:snapToGrid w:val="0"/>
              <w:spacing w:line="0" w:lineRule="atLeast"/>
              <w:ind w:left="200" w:hangingChars="100" w:hanging="200"/>
              <w:rPr>
                <w:sz w:val="20"/>
                <w:szCs w:val="20"/>
              </w:rPr>
            </w:pPr>
            <w:r w:rsidRPr="00141674">
              <w:rPr>
                <w:rFonts w:hint="eastAsia"/>
                <w:sz w:val="20"/>
                <w:szCs w:val="20"/>
              </w:rPr>
              <w:t>4</w:t>
            </w:r>
            <w:r w:rsidRPr="00141674">
              <w:rPr>
                <w:sz w:val="20"/>
                <w:szCs w:val="20"/>
              </w:rPr>
              <w:t>.</w:t>
            </w:r>
            <w:r w:rsidRPr="00141674">
              <w:rPr>
                <w:rFonts w:hint="eastAsia"/>
                <w:sz w:val="20"/>
                <w:szCs w:val="20"/>
              </w:rPr>
              <w:t>早期対応の中心的役割を果たす人材を養成する</w:t>
            </w:r>
          </w:p>
        </w:tc>
        <w:tc>
          <w:tcPr>
            <w:tcW w:w="4385" w:type="dxa"/>
            <w:tcBorders>
              <w:bottom w:val="dashSmallGap" w:sz="4" w:space="0" w:color="auto"/>
            </w:tcBorders>
            <w:vAlign w:val="center"/>
          </w:tcPr>
          <w:p w14:paraId="3B40D626" w14:textId="77777777" w:rsidR="00616C46" w:rsidRPr="00141674" w:rsidRDefault="00616C46" w:rsidP="00877446">
            <w:pPr>
              <w:adjustRightInd w:val="0"/>
              <w:snapToGrid w:val="0"/>
              <w:spacing w:line="0" w:lineRule="atLeast"/>
              <w:rPr>
                <w:color w:val="000000" w:themeColor="text1"/>
                <w:sz w:val="20"/>
                <w:szCs w:val="20"/>
              </w:rPr>
            </w:pPr>
            <w:r w:rsidRPr="00141674">
              <w:rPr>
                <w:rFonts w:hint="eastAsia"/>
                <w:color w:val="000000" w:themeColor="text1"/>
                <w:sz w:val="20"/>
                <w:szCs w:val="20"/>
              </w:rPr>
              <w:t>・教職員に対する普及啓発等の実施</w:t>
            </w:r>
          </w:p>
        </w:tc>
        <w:tc>
          <w:tcPr>
            <w:tcW w:w="707" w:type="dxa"/>
            <w:tcBorders>
              <w:bottom w:val="dashSmallGap" w:sz="4" w:space="0" w:color="auto"/>
            </w:tcBorders>
            <w:vAlign w:val="center"/>
          </w:tcPr>
          <w:p w14:paraId="41645688"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5</w:t>
            </w:r>
          </w:p>
        </w:tc>
        <w:tc>
          <w:tcPr>
            <w:tcW w:w="613" w:type="dxa"/>
            <w:tcBorders>
              <w:bottom w:val="dashSmallGap" w:sz="4" w:space="0" w:color="auto"/>
              <w:right w:val="dashSmallGap" w:sz="4" w:space="0" w:color="auto"/>
            </w:tcBorders>
            <w:vAlign w:val="center"/>
          </w:tcPr>
          <w:p w14:paraId="41587A5F"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5</w:t>
            </w:r>
          </w:p>
        </w:tc>
        <w:tc>
          <w:tcPr>
            <w:tcW w:w="603" w:type="dxa"/>
            <w:tcBorders>
              <w:left w:val="dashSmallGap" w:sz="4" w:space="0" w:color="auto"/>
              <w:bottom w:val="dashSmallGap" w:sz="4" w:space="0" w:color="auto"/>
              <w:right w:val="dashSmallGap" w:sz="4" w:space="0" w:color="auto"/>
            </w:tcBorders>
            <w:vAlign w:val="center"/>
          </w:tcPr>
          <w:p w14:paraId="7A5B559E"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left w:val="dashSmallGap" w:sz="4" w:space="0" w:color="auto"/>
              <w:bottom w:val="dashSmallGap" w:sz="4" w:space="0" w:color="auto"/>
              <w:right w:val="dashSmallGap" w:sz="4" w:space="0" w:color="auto"/>
            </w:tcBorders>
            <w:vAlign w:val="center"/>
          </w:tcPr>
          <w:p w14:paraId="1CF076B3"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left w:val="dashSmallGap" w:sz="4" w:space="0" w:color="auto"/>
              <w:bottom w:val="dashSmallGap" w:sz="4" w:space="0" w:color="auto"/>
            </w:tcBorders>
            <w:vAlign w:val="center"/>
          </w:tcPr>
          <w:p w14:paraId="500684DF" w14:textId="77777777" w:rsidR="00616C46" w:rsidRPr="009D4FD1" w:rsidRDefault="00616C46" w:rsidP="00877446">
            <w:pPr>
              <w:widowControl/>
              <w:jc w:val="center"/>
              <w:rPr>
                <w:sz w:val="20"/>
                <w:szCs w:val="20"/>
              </w:rPr>
            </w:pPr>
            <w:r>
              <w:rPr>
                <w:rFonts w:hint="eastAsia"/>
                <w:sz w:val="20"/>
                <w:szCs w:val="20"/>
              </w:rPr>
              <w:t>0</w:t>
            </w:r>
          </w:p>
        </w:tc>
      </w:tr>
      <w:tr w:rsidR="00616C46" w14:paraId="7B1E0D1D" w14:textId="77777777" w:rsidTr="00877446">
        <w:tc>
          <w:tcPr>
            <w:tcW w:w="1696" w:type="dxa"/>
            <w:vMerge/>
          </w:tcPr>
          <w:p w14:paraId="7B1E63EC" w14:textId="77777777" w:rsidR="00616C46" w:rsidRPr="00141674" w:rsidRDefault="00616C46" w:rsidP="00877446">
            <w:pPr>
              <w:adjustRightInd w:val="0"/>
              <w:snapToGrid w:val="0"/>
              <w:spacing w:line="0" w:lineRule="atLeast"/>
              <w:ind w:left="200" w:hangingChars="100" w:hanging="200"/>
              <w:rPr>
                <w:sz w:val="20"/>
                <w:szCs w:val="20"/>
              </w:rPr>
            </w:pPr>
          </w:p>
        </w:tc>
        <w:tc>
          <w:tcPr>
            <w:tcW w:w="4385" w:type="dxa"/>
            <w:tcBorders>
              <w:top w:val="dashSmallGap" w:sz="4" w:space="0" w:color="auto"/>
              <w:bottom w:val="dashSmallGap" w:sz="4" w:space="0" w:color="auto"/>
            </w:tcBorders>
            <w:vAlign w:val="center"/>
          </w:tcPr>
          <w:p w14:paraId="57EC51B7" w14:textId="77777777" w:rsidR="00616C46" w:rsidRPr="00B9071F" w:rsidRDefault="00616C46" w:rsidP="00877446">
            <w:pPr>
              <w:adjustRightInd w:val="0"/>
              <w:snapToGrid w:val="0"/>
              <w:spacing w:line="0" w:lineRule="atLeast"/>
              <w:rPr>
                <w:color w:val="000000" w:themeColor="text1"/>
                <w:sz w:val="20"/>
                <w:szCs w:val="20"/>
              </w:rPr>
            </w:pPr>
            <w:r w:rsidRPr="00141674">
              <w:rPr>
                <w:rFonts w:hint="eastAsia"/>
                <w:color w:val="000000" w:themeColor="text1"/>
                <w:sz w:val="20"/>
                <w:szCs w:val="20"/>
              </w:rPr>
              <w:t>・保健医療従事者への研修の実施</w:t>
            </w:r>
          </w:p>
        </w:tc>
        <w:tc>
          <w:tcPr>
            <w:tcW w:w="707" w:type="dxa"/>
            <w:tcBorders>
              <w:top w:val="dashSmallGap" w:sz="4" w:space="0" w:color="auto"/>
              <w:bottom w:val="dashSmallGap" w:sz="4" w:space="0" w:color="auto"/>
            </w:tcBorders>
            <w:vAlign w:val="center"/>
          </w:tcPr>
          <w:p w14:paraId="2007B26C" w14:textId="77777777" w:rsidR="00616C46" w:rsidRPr="00AF728B" w:rsidRDefault="00616C46" w:rsidP="00877446">
            <w:pPr>
              <w:widowControl/>
              <w:jc w:val="center"/>
              <w:rPr>
                <w:color w:val="000000" w:themeColor="text1"/>
                <w:sz w:val="20"/>
                <w:szCs w:val="20"/>
              </w:rPr>
            </w:pPr>
            <w:r w:rsidRPr="00AF728B">
              <w:rPr>
                <w:color w:val="000000" w:themeColor="text1"/>
                <w:sz w:val="20"/>
                <w:szCs w:val="20"/>
              </w:rPr>
              <w:t>3</w:t>
            </w:r>
          </w:p>
        </w:tc>
        <w:tc>
          <w:tcPr>
            <w:tcW w:w="613" w:type="dxa"/>
            <w:tcBorders>
              <w:top w:val="dashSmallGap" w:sz="4" w:space="0" w:color="auto"/>
              <w:bottom w:val="dashSmallGap" w:sz="4" w:space="0" w:color="auto"/>
              <w:right w:val="dashSmallGap" w:sz="4" w:space="0" w:color="auto"/>
            </w:tcBorders>
            <w:vAlign w:val="center"/>
          </w:tcPr>
          <w:p w14:paraId="6254A403"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3</w:t>
            </w:r>
          </w:p>
        </w:tc>
        <w:tc>
          <w:tcPr>
            <w:tcW w:w="603" w:type="dxa"/>
            <w:tcBorders>
              <w:top w:val="dashSmallGap" w:sz="4" w:space="0" w:color="auto"/>
              <w:left w:val="dashSmallGap" w:sz="4" w:space="0" w:color="auto"/>
              <w:bottom w:val="dashSmallGap" w:sz="4" w:space="0" w:color="auto"/>
              <w:right w:val="dashSmallGap" w:sz="4" w:space="0" w:color="auto"/>
            </w:tcBorders>
            <w:vAlign w:val="center"/>
          </w:tcPr>
          <w:p w14:paraId="6424EB91"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bottom w:val="dashSmallGap" w:sz="4" w:space="0" w:color="auto"/>
              <w:right w:val="dashSmallGap" w:sz="4" w:space="0" w:color="auto"/>
            </w:tcBorders>
            <w:vAlign w:val="center"/>
          </w:tcPr>
          <w:p w14:paraId="776E09C4"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dashSmallGap" w:sz="4" w:space="0" w:color="auto"/>
            </w:tcBorders>
            <w:vAlign w:val="center"/>
          </w:tcPr>
          <w:p w14:paraId="53799A37" w14:textId="77777777" w:rsidR="00616C46" w:rsidRDefault="00616C46" w:rsidP="00877446">
            <w:pPr>
              <w:widowControl/>
              <w:jc w:val="center"/>
              <w:rPr>
                <w:sz w:val="20"/>
                <w:szCs w:val="20"/>
              </w:rPr>
            </w:pPr>
            <w:r>
              <w:rPr>
                <w:rFonts w:hint="eastAsia"/>
                <w:sz w:val="20"/>
                <w:szCs w:val="20"/>
              </w:rPr>
              <w:t>0</w:t>
            </w:r>
          </w:p>
        </w:tc>
      </w:tr>
      <w:tr w:rsidR="00616C46" w14:paraId="325B20E9" w14:textId="77777777" w:rsidTr="00877446">
        <w:tc>
          <w:tcPr>
            <w:tcW w:w="1696" w:type="dxa"/>
            <w:vMerge/>
          </w:tcPr>
          <w:p w14:paraId="4AEA0945" w14:textId="77777777" w:rsidR="00616C46" w:rsidRPr="00141674" w:rsidRDefault="00616C46" w:rsidP="00877446">
            <w:pPr>
              <w:adjustRightInd w:val="0"/>
              <w:snapToGrid w:val="0"/>
              <w:spacing w:line="0" w:lineRule="atLeast"/>
              <w:ind w:left="200" w:hangingChars="100" w:hanging="200"/>
              <w:rPr>
                <w:sz w:val="20"/>
                <w:szCs w:val="20"/>
              </w:rPr>
            </w:pPr>
          </w:p>
        </w:tc>
        <w:tc>
          <w:tcPr>
            <w:tcW w:w="4385" w:type="dxa"/>
            <w:tcBorders>
              <w:top w:val="dashSmallGap" w:sz="4" w:space="0" w:color="auto"/>
              <w:bottom w:val="dashSmallGap" w:sz="4" w:space="0" w:color="auto"/>
            </w:tcBorders>
            <w:vAlign w:val="center"/>
          </w:tcPr>
          <w:p w14:paraId="0F728019" w14:textId="77777777" w:rsidR="00616C46" w:rsidRPr="00B9071F" w:rsidRDefault="00616C46" w:rsidP="00877446">
            <w:pPr>
              <w:adjustRightInd w:val="0"/>
              <w:snapToGrid w:val="0"/>
              <w:spacing w:line="0" w:lineRule="atLeast"/>
              <w:rPr>
                <w:color w:val="000000" w:themeColor="text1"/>
                <w:sz w:val="20"/>
                <w:szCs w:val="20"/>
              </w:rPr>
            </w:pPr>
            <w:r w:rsidRPr="00141674">
              <w:rPr>
                <w:rFonts w:hint="eastAsia"/>
                <w:color w:val="000000" w:themeColor="text1"/>
                <w:sz w:val="20"/>
                <w:szCs w:val="20"/>
              </w:rPr>
              <w:t>・</w:t>
            </w:r>
            <w:r w:rsidRPr="00B9071F">
              <w:rPr>
                <w:rFonts w:hint="eastAsia"/>
                <w:color w:val="000000" w:themeColor="text1"/>
                <w:w w:val="90"/>
                <w:sz w:val="20"/>
                <w:szCs w:val="20"/>
              </w:rPr>
              <w:t>地域におけるゲートキーパーを養成する研修の実施</w:t>
            </w:r>
          </w:p>
        </w:tc>
        <w:tc>
          <w:tcPr>
            <w:tcW w:w="707" w:type="dxa"/>
            <w:tcBorders>
              <w:top w:val="dashSmallGap" w:sz="4" w:space="0" w:color="auto"/>
              <w:bottom w:val="dashSmallGap" w:sz="4" w:space="0" w:color="auto"/>
            </w:tcBorders>
            <w:vAlign w:val="center"/>
          </w:tcPr>
          <w:p w14:paraId="36A9055E"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3</w:t>
            </w:r>
          </w:p>
        </w:tc>
        <w:tc>
          <w:tcPr>
            <w:tcW w:w="613" w:type="dxa"/>
            <w:tcBorders>
              <w:top w:val="dashSmallGap" w:sz="4" w:space="0" w:color="auto"/>
              <w:bottom w:val="dashSmallGap" w:sz="4" w:space="0" w:color="auto"/>
              <w:right w:val="dashSmallGap" w:sz="4" w:space="0" w:color="auto"/>
            </w:tcBorders>
            <w:vAlign w:val="center"/>
          </w:tcPr>
          <w:p w14:paraId="0D3FA92A"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3</w:t>
            </w:r>
          </w:p>
        </w:tc>
        <w:tc>
          <w:tcPr>
            <w:tcW w:w="603" w:type="dxa"/>
            <w:tcBorders>
              <w:top w:val="dashSmallGap" w:sz="4" w:space="0" w:color="auto"/>
              <w:left w:val="dashSmallGap" w:sz="4" w:space="0" w:color="auto"/>
              <w:bottom w:val="dashSmallGap" w:sz="4" w:space="0" w:color="auto"/>
              <w:right w:val="dashSmallGap" w:sz="4" w:space="0" w:color="auto"/>
            </w:tcBorders>
            <w:vAlign w:val="center"/>
          </w:tcPr>
          <w:p w14:paraId="5E4964B5"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bottom w:val="dashSmallGap" w:sz="4" w:space="0" w:color="auto"/>
              <w:right w:val="dashSmallGap" w:sz="4" w:space="0" w:color="auto"/>
            </w:tcBorders>
            <w:vAlign w:val="center"/>
          </w:tcPr>
          <w:p w14:paraId="40A9534A"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dashSmallGap" w:sz="4" w:space="0" w:color="auto"/>
            </w:tcBorders>
            <w:vAlign w:val="center"/>
          </w:tcPr>
          <w:p w14:paraId="3AED0810" w14:textId="77777777" w:rsidR="00616C46" w:rsidRDefault="00616C46" w:rsidP="00877446">
            <w:pPr>
              <w:widowControl/>
              <w:jc w:val="center"/>
              <w:rPr>
                <w:sz w:val="20"/>
                <w:szCs w:val="20"/>
              </w:rPr>
            </w:pPr>
            <w:r>
              <w:rPr>
                <w:rFonts w:hint="eastAsia"/>
                <w:sz w:val="20"/>
                <w:szCs w:val="20"/>
              </w:rPr>
              <w:t>0</w:t>
            </w:r>
          </w:p>
        </w:tc>
      </w:tr>
      <w:tr w:rsidR="00616C46" w14:paraId="3CA0158E" w14:textId="77777777" w:rsidTr="00877446">
        <w:tc>
          <w:tcPr>
            <w:tcW w:w="1696" w:type="dxa"/>
            <w:vMerge/>
          </w:tcPr>
          <w:p w14:paraId="6D0A4EFA" w14:textId="77777777" w:rsidR="00616C46" w:rsidRPr="00141674" w:rsidRDefault="00616C46" w:rsidP="00877446">
            <w:pPr>
              <w:adjustRightInd w:val="0"/>
              <w:snapToGrid w:val="0"/>
              <w:spacing w:line="0" w:lineRule="atLeast"/>
              <w:ind w:left="200" w:hangingChars="100" w:hanging="200"/>
              <w:rPr>
                <w:sz w:val="20"/>
                <w:szCs w:val="20"/>
              </w:rPr>
            </w:pPr>
          </w:p>
        </w:tc>
        <w:tc>
          <w:tcPr>
            <w:tcW w:w="4385" w:type="dxa"/>
            <w:tcBorders>
              <w:top w:val="dashSmallGap" w:sz="4" w:space="0" w:color="auto"/>
              <w:bottom w:val="dashSmallGap" w:sz="4" w:space="0" w:color="auto"/>
            </w:tcBorders>
            <w:vAlign w:val="center"/>
          </w:tcPr>
          <w:p w14:paraId="3F84BFD6" w14:textId="77777777" w:rsidR="00616C46" w:rsidRPr="00B9071F" w:rsidRDefault="00616C46" w:rsidP="00877446">
            <w:pPr>
              <w:adjustRightInd w:val="0"/>
              <w:snapToGrid w:val="0"/>
              <w:spacing w:line="0" w:lineRule="atLeast"/>
              <w:rPr>
                <w:color w:val="000000" w:themeColor="text1"/>
                <w:sz w:val="20"/>
                <w:szCs w:val="20"/>
              </w:rPr>
            </w:pPr>
            <w:r w:rsidRPr="00141674">
              <w:rPr>
                <w:rFonts w:hint="eastAsia"/>
                <w:color w:val="000000" w:themeColor="text1"/>
                <w:sz w:val="20"/>
                <w:szCs w:val="20"/>
              </w:rPr>
              <w:t>・社会的要因に関連する相談員の資質の向上</w:t>
            </w:r>
          </w:p>
        </w:tc>
        <w:tc>
          <w:tcPr>
            <w:tcW w:w="707" w:type="dxa"/>
            <w:tcBorders>
              <w:top w:val="dashSmallGap" w:sz="4" w:space="0" w:color="auto"/>
              <w:bottom w:val="dashSmallGap" w:sz="4" w:space="0" w:color="auto"/>
            </w:tcBorders>
            <w:vAlign w:val="center"/>
          </w:tcPr>
          <w:p w14:paraId="62C047B0"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7</w:t>
            </w:r>
          </w:p>
        </w:tc>
        <w:tc>
          <w:tcPr>
            <w:tcW w:w="613" w:type="dxa"/>
            <w:tcBorders>
              <w:top w:val="dashSmallGap" w:sz="4" w:space="0" w:color="auto"/>
              <w:bottom w:val="dashSmallGap" w:sz="4" w:space="0" w:color="auto"/>
              <w:right w:val="dashSmallGap" w:sz="4" w:space="0" w:color="auto"/>
            </w:tcBorders>
            <w:vAlign w:val="center"/>
          </w:tcPr>
          <w:p w14:paraId="058B07B4"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7</w:t>
            </w:r>
          </w:p>
        </w:tc>
        <w:tc>
          <w:tcPr>
            <w:tcW w:w="603" w:type="dxa"/>
            <w:tcBorders>
              <w:top w:val="dashSmallGap" w:sz="4" w:space="0" w:color="auto"/>
              <w:left w:val="dashSmallGap" w:sz="4" w:space="0" w:color="auto"/>
              <w:bottom w:val="dashSmallGap" w:sz="4" w:space="0" w:color="auto"/>
              <w:right w:val="dashSmallGap" w:sz="4" w:space="0" w:color="auto"/>
            </w:tcBorders>
            <w:vAlign w:val="center"/>
          </w:tcPr>
          <w:p w14:paraId="41B332EC"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bottom w:val="dashSmallGap" w:sz="4" w:space="0" w:color="auto"/>
              <w:right w:val="dashSmallGap" w:sz="4" w:space="0" w:color="auto"/>
            </w:tcBorders>
            <w:vAlign w:val="center"/>
          </w:tcPr>
          <w:p w14:paraId="12B559DC"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dashSmallGap" w:sz="4" w:space="0" w:color="auto"/>
            </w:tcBorders>
            <w:vAlign w:val="center"/>
          </w:tcPr>
          <w:p w14:paraId="52450365" w14:textId="77777777" w:rsidR="00616C46" w:rsidRDefault="00616C46" w:rsidP="00877446">
            <w:pPr>
              <w:widowControl/>
              <w:jc w:val="center"/>
              <w:rPr>
                <w:sz w:val="20"/>
                <w:szCs w:val="20"/>
              </w:rPr>
            </w:pPr>
            <w:r>
              <w:rPr>
                <w:rFonts w:hint="eastAsia"/>
                <w:sz w:val="20"/>
                <w:szCs w:val="20"/>
              </w:rPr>
              <w:t>0</w:t>
            </w:r>
          </w:p>
        </w:tc>
      </w:tr>
      <w:tr w:rsidR="00616C46" w14:paraId="79E9C0BC" w14:textId="77777777" w:rsidTr="00877446">
        <w:tc>
          <w:tcPr>
            <w:tcW w:w="1696" w:type="dxa"/>
            <w:vMerge/>
          </w:tcPr>
          <w:p w14:paraId="6467B696" w14:textId="77777777" w:rsidR="00616C46" w:rsidRPr="00141674" w:rsidRDefault="00616C46" w:rsidP="00877446">
            <w:pPr>
              <w:adjustRightInd w:val="0"/>
              <w:snapToGrid w:val="0"/>
              <w:spacing w:line="0" w:lineRule="atLeast"/>
              <w:ind w:left="200" w:hangingChars="100" w:hanging="200"/>
              <w:rPr>
                <w:sz w:val="20"/>
                <w:szCs w:val="20"/>
              </w:rPr>
            </w:pPr>
          </w:p>
        </w:tc>
        <w:tc>
          <w:tcPr>
            <w:tcW w:w="4385" w:type="dxa"/>
            <w:tcBorders>
              <w:top w:val="dashSmallGap" w:sz="4" w:space="0" w:color="auto"/>
              <w:bottom w:val="dashSmallGap" w:sz="4" w:space="0" w:color="auto"/>
            </w:tcBorders>
            <w:vAlign w:val="center"/>
          </w:tcPr>
          <w:p w14:paraId="79D475B3" w14:textId="77777777" w:rsidR="00616C46" w:rsidRPr="00141674" w:rsidRDefault="00616C46" w:rsidP="00877446">
            <w:pPr>
              <w:adjustRightInd w:val="0"/>
              <w:snapToGrid w:val="0"/>
              <w:spacing w:line="0" w:lineRule="atLeast"/>
              <w:rPr>
                <w:color w:val="000000" w:themeColor="text1"/>
                <w:sz w:val="20"/>
                <w:szCs w:val="20"/>
              </w:rPr>
            </w:pPr>
            <w:r>
              <w:rPr>
                <w:rFonts w:hint="eastAsia"/>
                <w:color w:val="000000" w:themeColor="text1"/>
                <w:sz w:val="20"/>
                <w:szCs w:val="20"/>
              </w:rPr>
              <w:t>・研修資材の開発</w:t>
            </w:r>
            <w:r w:rsidRPr="00141674">
              <w:rPr>
                <w:rFonts w:hint="eastAsia"/>
                <w:color w:val="000000" w:themeColor="text1"/>
                <w:sz w:val="20"/>
                <w:szCs w:val="20"/>
              </w:rPr>
              <w:t>等</w:t>
            </w:r>
          </w:p>
        </w:tc>
        <w:tc>
          <w:tcPr>
            <w:tcW w:w="707" w:type="dxa"/>
            <w:tcBorders>
              <w:top w:val="dashSmallGap" w:sz="4" w:space="0" w:color="auto"/>
              <w:bottom w:val="dashSmallGap" w:sz="4" w:space="0" w:color="auto"/>
            </w:tcBorders>
            <w:vAlign w:val="center"/>
          </w:tcPr>
          <w:p w14:paraId="66B452BB"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3</w:t>
            </w:r>
          </w:p>
        </w:tc>
        <w:tc>
          <w:tcPr>
            <w:tcW w:w="613" w:type="dxa"/>
            <w:tcBorders>
              <w:top w:val="dashSmallGap" w:sz="4" w:space="0" w:color="auto"/>
              <w:bottom w:val="dashSmallGap" w:sz="4" w:space="0" w:color="auto"/>
              <w:right w:val="dashSmallGap" w:sz="4" w:space="0" w:color="auto"/>
            </w:tcBorders>
            <w:vAlign w:val="center"/>
          </w:tcPr>
          <w:p w14:paraId="2ED6AFC5"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3</w:t>
            </w:r>
          </w:p>
        </w:tc>
        <w:tc>
          <w:tcPr>
            <w:tcW w:w="603" w:type="dxa"/>
            <w:tcBorders>
              <w:top w:val="dashSmallGap" w:sz="4" w:space="0" w:color="auto"/>
              <w:left w:val="dashSmallGap" w:sz="4" w:space="0" w:color="auto"/>
              <w:bottom w:val="dashSmallGap" w:sz="4" w:space="0" w:color="auto"/>
              <w:right w:val="dashSmallGap" w:sz="4" w:space="0" w:color="auto"/>
            </w:tcBorders>
            <w:vAlign w:val="center"/>
          </w:tcPr>
          <w:p w14:paraId="7D21D841"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bottom w:val="dashSmallGap" w:sz="4" w:space="0" w:color="auto"/>
              <w:right w:val="dashSmallGap" w:sz="4" w:space="0" w:color="auto"/>
            </w:tcBorders>
            <w:vAlign w:val="center"/>
          </w:tcPr>
          <w:p w14:paraId="16721E97"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dashSmallGap" w:sz="4" w:space="0" w:color="auto"/>
            </w:tcBorders>
            <w:vAlign w:val="center"/>
          </w:tcPr>
          <w:p w14:paraId="330C4CC4" w14:textId="77777777" w:rsidR="00616C46" w:rsidRDefault="00616C46" w:rsidP="00877446">
            <w:pPr>
              <w:widowControl/>
              <w:jc w:val="center"/>
              <w:rPr>
                <w:sz w:val="20"/>
                <w:szCs w:val="20"/>
              </w:rPr>
            </w:pPr>
            <w:r>
              <w:rPr>
                <w:rFonts w:hint="eastAsia"/>
                <w:sz w:val="20"/>
                <w:szCs w:val="20"/>
              </w:rPr>
              <w:t>0</w:t>
            </w:r>
          </w:p>
        </w:tc>
      </w:tr>
      <w:tr w:rsidR="00616C46" w14:paraId="7C6E6527" w14:textId="77777777" w:rsidTr="00877446">
        <w:tc>
          <w:tcPr>
            <w:tcW w:w="1696" w:type="dxa"/>
            <w:vMerge/>
          </w:tcPr>
          <w:p w14:paraId="1793DBB8" w14:textId="77777777" w:rsidR="00616C46" w:rsidRPr="00141674" w:rsidRDefault="00616C46" w:rsidP="00877446">
            <w:pPr>
              <w:adjustRightInd w:val="0"/>
              <w:snapToGrid w:val="0"/>
              <w:spacing w:line="0" w:lineRule="atLeast"/>
              <w:ind w:left="200" w:hangingChars="100" w:hanging="200"/>
              <w:rPr>
                <w:sz w:val="20"/>
                <w:szCs w:val="20"/>
              </w:rPr>
            </w:pPr>
          </w:p>
        </w:tc>
        <w:tc>
          <w:tcPr>
            <w:tcW w:w="4385" w:type="dxa"/>
            <w:tcBorders>
              <w:top w:val="dashSmallGap" w:sz="4" w:space="0" w:color="auto"/>
              <w:bottom w:val="dashSmallGap" w:sz="4" w:space="0" w:color="auto"/>
            </w:tcBorders>
            <w:vAlign w:val="center"/>
          </w:tcPr>
          <w:p w14:paraId="1E60D938" w14:textId="77777777" w:rsidR="00616C46" w:rsidRPr="00B9071F" w:rsidRDefault="00616C46" w:rsidP="00877446">
            <w:pPr>
              <w:adjustRightInd w:val="0"/>
              <w:snapToGrid w:val="0"/>
              <w:spacing w:line="0" w:lineRule="atLeast"/>
              <w:rPr>
                <w:color w:val="000000" w:themeColor="text1"/>
                <w:sz w:val="20"/>
                <w:szCs w:val="20"/>
              </w:rPr>
            </w:pPr>
            <w:r w:rsidRPr="00141674">
              <w:rPr>
                <w:rFonts w:hint="eastAsia"/>
                <w:color w:val="000000" w:themeColor="text1"/>
                <w:sz w:val="20"/>
                <w:szCs w:val="20"/>
              </w:rPr>
              <w:t>・自殺対策従事者へのこころのケアの推進</w:t>
            </w:r>
          </w:p>
        </w:tc>
        <w:tc>
          <w:tcPr>
            <w:tcW w:w="707" w:type="dxa"/>
            <w:tcBorders>
              <w:top w:val="dashSmallGap" w:sz="4" w:space="0" w:color="auto"/>
              <w:bottom w:val="dashSmallGap" w:sz="4" w:space="0" w:color="auto"/>
            </w:tcBorders>
            <w:vAlign w:val="center"/>
          </w:tcPr>
          <w:p w14:paraId="0479F5BD"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13" w:type="dxa"/>
            <w:tcBorders>
              <w:top w:val="dashSmallGap" w:sz="4" w:space="0" w:color="auto"/>
              <w:bottom w:val="dashSmallGap" w:sz="4" w:space="0" w:color="auto"/>
              <w:right w:val="dashSmallGap" w:sz="4" w:space="0" w:color="auto"/>
            </w:tcBorders>
            <w:vAlign w:val="center"/>
          </w:tcPr>
          <w:p w14:paraId="55D51692" w14:textId="77777777" w:rsidR="00616C46" w:rsidRPr="00AF728B" w:rsidRDefault="00E2513B" w:rsidP="00877446">
            <w:pPr>
              <w:widowControl/>
              <w:jc w:val="center"/>
              <w:rPr>
                <w:color w:val="000000" w:themeColor="text1"/>
                <w:sz w:val="20"/>
                <w:szCs w:val="20"/>
              </w:rPr>
            </w:pPr>
            <w:r w:rsidRPr="00AF728B">
              <w:rPr>
                <w:rFonts w:hint="eastAsia"/>
                <w:color w:val="000000" w:themeColor="text1"/>
                <w:sz w:val="20"/>
                <w:szCs w:val="20"/>
              </w:rPr>
              <w:t>１</w:t>
            </w:r>
          </w:p>
        </w:tc>
        <w:tc>
          <w:tcPr>
            <w:tcW w:w="603" w:type="dxa"/>
            <w:tcBorders>
              <w:top w:val="dashSmallGap" w:sz="4" w:space="0" w:color="auto"/>
              <w:left w:val="dashSmallGap" w:sz="4" w:space="0" w:color="auto"/>
              <w:bottom w:val="dashSmallGap" w:sz="4" w:space="0" w:color="auto"/>
              <w:right w:val="dashSmallGap" w:sz="4" w:space="0" w:color="auto"/>
            </w:tcBorders>
            <w:vAlign w:val="center"/>
          </w:tcPr>
          <w:p w14:paraId="6ACFC0BE" w14:textId="77777777" w:rsidR="00616C46" w:rsidRPr="00AF728B" w:rsidRDefault="00E2513B" w:rsidP="00877446">
            <w:pPr>
              <w:widowControl/>
              <w:jc w:val="center"/>
              <w:rPr>
                <w:color w:val="000000" w:themeColor="text1"/>
                <w:sz w:val="20"/>
                <w:szCs w:val="20"/>
              </w:rPr>
            </w:pPr>
            <w:r w:rsidRPr="00AF728B">
              <w:rPr>
                <w:rFonts w:hint="eastAsia"/>
                <w:color w:val="000000" w:themeColor="text1"/>
                <w:sz w:val="20"/>
                <w:szCs w:val="20"/>
              </w:rPr>
              <w:t>０</w:t>
            </w:r>
          </w:p>
        </w:tc>
        <w:tc>
          <w:tcPr>
            <w:tcW w:w="602" w:type="dxa"/>
            <w:tcBorders>
              <w:top w:val="dashSmallGap" w:sz="4" w:space="0" w:color="auto"/>
              <w:left w:val="dashSmallGap" w:sz="4" w:space="0" w:color="auto"/>
              <w:bottom w:val="dashSmallGap" w:sz="4" w:space="0" w:color="auto"/>
              <w:right w:val="dashSmallGap" w:sz="4" w:space="0" w:color="auto"/>
            </w:tcBorders>
            <w:vAlign w:val="center"/>
          </w:tcPr>
          <w:p w14:paraId="3F2233D5"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dashSmallGap" w:sz="4" w:space="0" w:color="auto"/>
            </w:tcBorders>
            <w:vAlign w:val="center"/>
          </w:tcPr>
          <w:p w14:paraId="1E2B4122" w14:textId="77777777" w:rsidR="00616C46" w:rsidRDefault="00616C46" w:rsidP="00877446">
            <w:pPr>
              <w:widowControl/>
              <w:jc w:val="center"/>
              <w:rPr>
                <w:sz w:val="20"/>
                <w:szCs w:val="20"/>
              </w:rPr>
            </w:pPr>
            <w:r>
              <w:rPr>
                <w:rFonts w:hint="eastAsia"/>
                <w:sz w:val="20"/>
                <w:szCs w:val="20"/>
              </w:rPr>
              <w:t>0</w:t>
            </w:r>
          </w:p>
        </w:tc>
      </w:tr>
      <w:tr w:rsidR="00616C46" w14:paraId="46EE55D0" w14:textId="77777777" w:rsidTr="00877446">
        <w:tc>
          <w:tcPr>
            <w:tcW w:w="1696" w:type="dxa"/>
            <w:vMerge/>
          </w:tcPr>
          <w:p w14:paraId="322B8507" w14:textId="77777777" w:rsidR="00616C46" w:rsidRPr="00141674" w:rsidRDefault="00616C46" w:rsidP="00877446">
            <w:pPr>
              <w:adjustRightInd w:val="0"/>
              <w:snapToGrid w:val="0"/>
              <w:spacing w:line="0" w:lineRule="atLeast"/>
              <w:ind w:left="200" w:hangingChars="100" w:hanging="200"/>
              <w:rPr>
                <w:sz w:val="20"/>
                <w:szCs w:val="20"/>
              </w:rPr>
            </w:pPr>
          </w:p>
        </w:tc>
        <w:tc>
          <w:tcPr>
            <w:tcW w:w="4385" w:type="dxa"/>
            <w:tcBorders>
              <w:top w:val="dashSmallGap" w:sz="4" w:space="0" w:color="auto"/>
              <w:bottom w:val="single" w:sz="4" w:space="0" w:color="auto"/>
            </w:tcBorders>
            <w:vAlign w:val="center"/>
          </w:tcPr>
          <w:p w14:paraId="4A9B1AC2" w14:textId="77777777" w:rsidR="00616C46" w:rsidRPr="00141674" w:rsidRDefault="00616C46" w:rsidP="00877446">
            <w:pPr>
              <w:adjustRightInd w:val="0"/>
              <w:snapToGrid w:val="0"/>
              <w:spacing w:line="0" w:lineRule="atLeast"/>
              <w:rPr>
                <w:color w:val="000000" w:themeColor="text1"/>
                <w:sz w:val="20"/>
                <w:szCs w:val="20"/>
              </w:rPr>
            </w:pPr>
            <w:r w:rsidRPr="00141674">
              <w:rPr>
                <w:rFonts w:hint="eastAsia"/>
                <w:color w:val="000000" w:themeColor="text1"/>
                <w:sz w:val="20"/>
                <w:szCs w:val="20"/>
              </w:rPr>
              <w:t>・</w:t>
            </w:r>
            <w:r w:rsidRPr="00B9071F">
              <w:rPr>
                <w:rFonts w:hint="eastAsia"/>
                <w:color w:val="000000" w:themeColor="text1"/>
                <w:w w:val="90"/>
                <w:sz w:val="20"/>
                <w:szCs w:val="20"/>
              </w:rPr>
              <w:t>遺族等に対応する行政機関の職員の資質の向上</w:t>
            </w:r>
          </w:p>
        </w:tc>
        <w:tc>
          <w:tcPr>
            <w:tcW w:w="707" w:type="dxa"/>
            <w:tcBorders>
              <w:top w:val="dashSmallGap" w:sz="4" w:space="0" w:color="auto"/>
              <w:bottom w:val="single" w:sz="4" w:space="0" w:color="auto"/>
            </w:tcBorders>
            <w:vAlign w:val="center"/>
          </w:tcPr>
          <w:p w14:paraId="3B5E6DAD" w14:textId="77777777" w:rsidR="00616C46" w:rsidRPr="00AF728B" w:rsidRDefault="00616C46" w:rsidP="00877446">
            <w:pPr>
              <w:widowControl/>
              <w:jc w:val="center"/>
              <w:rPr>
                <w:color w:val="000000" w:themeColor="text1"/>
                <w:sz w:val="20"/>
                <w:szCs w:val="20"/>
              </w:rPr>
            </w:pPr>
            <w:r w:rsidRPr="00AF728B">
              <w:rPr>
                <w:color w:val="000000" w:themeColor="text1"/>
                <w:sz w:val="20"/>
                <w:szCs w:val="20"/>
              </w:rPr>
              <w:t>2</w:t>
            </w:r>
          </w:p>
        </w:tc>
        <w:tc>
          <w:tcPr>
            <w:tcW w:w="613" w:type="dxa"/>
            <w:tcBorders>
              <w:top w:val="dashSmallGap" w:sz="4" w:space="0" w:color="auto"/>
              <w:bottom w:val="single" w:sz="4" w:space="0" w:color="auto"/>
              <w:right w:val="dashSmallGap" w:sz="4" w:space="0" w:color="auto"/>
            </w:tcBorders>
            <w:vAlign w:val="center"/>
          </w:tcPr>
          <w:p w14:paraId="30A26096"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2</w:t>
            </w:r>
          </w:p>
        </w:tc>
        <w:tc>
          <w:tcPr>
            <w:tcW w:w="603" w:type="dxa"/>
            <w:tcBorders>
              <w:top w:val="dashSmallGap" w:sz="4" w:space="0" w:color="auto"/>
              <w:left w:val="dashSmallGap" w:sz="4" w:space="0" w:color="auto"/>
              <w:bottom w:val="single" w:sz="4" w:space="0" w:color="auto"/>
              <w:right w:val="dashSmallGap" w:sz="4" w:space="0" w:color="auto"/>
            </w:tcBorders>
            <w:vAlign w:val="center"/>
          </w:tcPr>
          <w:p w14:paraId="6060330E"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bottom w:val="single" w:sz="4" w:space="0" w:color="auto"/>
              <w:right w:val="dashSmallGap" w:sz="4" w:space="0" w:color="auto"/>
            </w:tcBorders>
            <w:vAlign w:val="center"/>
          </w:tcPr>
          <w:p w14:paraId="659394BF"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single" w:sz="4" w:space="0" w:color="auto"/>
            </w:tcBorders>
            <w:vAlign w:val="center"/>
          </w:tcPr>
          <w:p w14:paraId="69BE5C78" w14:textId="77777777" w:rsidR="00616C46" w:rsidRDefault="00616C46" w:rsidP="00877446">
            <w:pPr>
              <w:widowControl/>
              <w:jc w:val="center"/>
              <w:rPr>
                <w:sz w:val="20"/>
                <w:szCs w:val="20"/>
              </w:rPr>
            </w:pPr>
            <w:r>
              <w:rPr>
                <w:rFonts w:hint="eastAsia"/>
                <w:sz w:val="20"/>
                <w:szCs w:val="20"/>
              </w:rPr>
              <w:t>0</w:t>
            </w:r>
          </w:p>
        </w:tc>
      </w:tr>
      <w:tr w:rsidR="00616C46" w14:paraId="27AF0C72" w14:textId="77777777" w:rsidTr="00877446">
        <w:tc>
          <w:tcPr>
            <w:tcW w:w="1696" w:type="dxa"/>
            <w:vMerge w:val="restart"/>
          </w:tcPr>
          <w:p w14:paraId="405EEDD2" w14:textId="77777777" w:rsidR="00616C46" w:rsidRPr="00141674" w:rsidRDefault="00616C46" w:rsidP="00877446">
            <w:pPr>
              <w:adjustRightInd w:val="0"/>
              <w:snapToGrid w:val="0"/>
              <w:spacing w:line="0" w:lineRule="atLeast"/>
              <w:ind w:left="200" w:hangingChars="100" w:hanging="200"/>
              <w:rPr>
                <w:sz w:val="20"/>
                <w:szCs w:val="20"/>
              </w:rPr>
            </w:pPr>
            <w:r w:rsidRPr="00141674">
              <w:rPr>
                <w:rFonts w:hint="eastAsia"/>
                <w:sz w:val="20"/>
                <w:szCs w:val="20"/>
              </w:rPr>
              <w:t>5</w:t>
            </w:r>
            <w:r w:rsidRPr="00141674">
              <w:rPr>
                <w:sz w:val="20"/>
                <w:szCs w:val="20"/>
              </w:rPr>
              <w:t>.</w:t>
            </w:r>
            <w:r w:rsidRPr="00141674">
              <w:rPr>
                <w:rFonts w:hint="eastAsia"/>
                <w:sz w:val="20"/>
                <w:szCs w:val="20"/>
              </w:rPr>
              <w:t>こころの健康づくりを進める</w:t>
            </w:r>
          </w:p>
        </w:tc>
        <w:tc>
          <w:tcPr>
            <w:tcW w:w="4385" w:type="dxa"/>
            <w:tcBorders>
              <w:bottom w:val="dashSmallGap" w:sz="4" w:space="0" w:color="auto"/>
            </w:tcBorders>
            <w:vAlign w:val="center"/>
          </w:tcPr>
          <w:p w14:paraId="14D6624A" w14:textId="77777777" w:rsidR="00616C46" w:rsidRPr="00CF7615" w:rsidRDefault="00616C46" w:rsidP="00877446">
            <w:pPr>
              <w:adjustRightInd w:val="0"/>
              <w:snapToGrid w:val="0"/>
              <w:spacing w:line="0" w:lineRule="atLeast"/>
              <w:rPr>
                <w:color w:val="000000" w:themeColor="text1"/>
                <w:sz w:val="20"/>
                <w:szCs w:val="20"/>
              </w:rPr>
            </w:pPr>
            <w:r w:rsidRPr="00CF7615">
              <w:rPr>
                <w:rFonts w:hint="eastAsia"/>
                <w:color w:val="000000" w:themeColor="text1"/>
                <w:sz w:val="20"/>
                <w:szCs w:val="20"/>
              </w:rPr>
              <w:t>・学校におけるこころの健康をはぐくむ教育の推進</w:t>
            </w:r>
          </w:p>
        </w:tc>
        <w:tc>
          <w:tcPr>
            <w:tcW w:w="707" w:type="dxa"/>
            <w:tcBorders>
              <w:bottom w:val="dashSmallGap" w:sz="4" w:space="0" w:color="auto"/>
            </w:tcBorders>
            <w:vAlign w:val="center"/>
          </w:tcPr>
          <w:p w14:paraId="7F8571EB"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13" w:type="dxa"/>
            <w:tcBorders>
              <w:bottom w:val="dashSmallGap" w:sz="4" w:space="0" w:color="auto"/>
              <w:right w:val="dashSmallGap" w:sz="4" w:space="0" w:color="auto"/>
            </w:tcBorders>
            <w:vAlign w:val="center"/>
          </w:tcPr>
          <w:p w14:paraId="3D7037B0"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03" w:type="dxa"/>
            <w:tcBorders>
              <w:left w:val="dashSmallGap" w:sz="4" w:space="0" w:color="auto"/>
              <w:bottom w:val="dashSmallGap" w:sz="4" w:space="0" w:color="auto"/>
              <w:right w:val="dashSmallGap" w:sz="4" w:space="0" w:color="auto"/>
            </w:tcBorders>
            <w:vAlign w:val="center"/>
          </w:tcPr>
          <w:p w14:paraId="15152365"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left w:val="dashSmallGap" w:sz="4" w:space="0" w:color="auto"/>
              <w:bottom w:val="dashSmallGap" w:sz="4" w:space="0" w:color="auto"/>
              <w:right w:val="dashSmallGap" w:sz="4" w:space="0" w:color="auto"/>
            </w:tcBorders>
            <w:vAlign w:val="center"/>
          </w:tcPr>
          <w:p w14:paraId="66FBA5F7"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left w:val="dashSmallGap" w:sz="4" w:space="0" w:color="auto"/>
              <w:bottom w:val="dashSmallGap" w:sz="4" w:space="0" w:color="auto"/>
            </w:tcBorders>
            <w:vAlign w:val="center"/>
          </w:tcPr>
          <w:p w14:paraId="5F1AF17C" w14:textId="77777777" w:rsidR="00616C46" w:rsidRPr="009D4FD1" w:rsidRDefault="00616C46" w:rsidP="00877446">
            <w:pPr>
              <w:widowControl/>
              <w:jc w:val="center"/>
              <w:rPr>
                <w:sz w:val="20"/>
                <w:szCs w:val="20"/>
              </w:rPr>
            </w:pPr>
            <w:r>
              <w:rPr>
                <w:rFonts w:hint="eastAsia"/>
                <w:sz w:val="20"/>
                <w:szCs w:val="20"/>
              </w:rPr>
              <w:t>0</w:t>
            </w:r>
          </w:p>
        </w:tc>
      </w:tr>
      <w:tr w:rsidR="00616C46" w14:paraId="14DFAED6" w14:textId="77777777" w:rsidTr="00877446">
        <w:tc>
          <w:tcPr>
            <w:tcW w:w="1696" w:type="dxa"/>
            <w:vMerge/>
          </w:tcPr>
          <w:p w14:paraId="017D488F" w14:textId="77777777" w:rsidR="00616C46" w:rsidRPr="00141674" w:rsidRDefault="00616C46" w:rsidP="00877446">
            <w:pPr>
              <w:adjustRightInd w:val="0"/>
              <w:snapToGrid w:val="0"/>
              <w:spacing w:line="0" w:lineRule="atLeast"/>
              <w:ind w:left="200" w:hangingChars="100" w:hanging="200"/>
              <w:rPr>
                <w:sz w:val="20"/>
                <w:szCs w:val="20"/>
              </w:rPr>
            </w:pPr>
          </w:p>
        </w:tc>
        <w:tc>
          <w:tcPr>
            <w:tcW w:w="4385" w:type="dxa"/>
            <w:tcBorders>
              <w:top w:val="dashSmallGap" w:sz="4" w:space="0" w:color="auto"/>
              <w:bottom w:val="dashSmallGap" w:sz="4" w:space="0" w:color="auto"/>
            </w:tcBorders>
            <w:vAlign w:val="center"/>
          </w:tcPr>
          <w:p w14:paraId="3E5552F1" w14:textId="77777777" w:rsidR="00616C46" w:rsidRPr="00B9071F" w:rsidRDefault="00616C46" w:rsidP="00877446">
            <w:pPr>
              <w:adjustRightInd w:val="0"/>
              <w:snapToGrid w:val="0"/>
              <w:spacing w:line="0" w:lineRule="atLeast"/>
              <w:rPr>
                <w:color w:val="000000" w:themeColor="text1"/>
                <w:sz w:val="20"/>
                <w:szCs w:val="20"/>
              </w:rPr>
            </w:pPr>
            <w:r w:rsidRPr="00CF7615">
              <w:rPr>
                <w:rFonts w:hint="eastAsia"/>
                <w:color w:val="000000" w:themeColor="text1"/>
                <w:sz w:val="20"/>
                <w:szCs w:val="20"/>
              </w:rPr>
              <w:t>・職場におけるメンタルヘルス対策の推進</w:t>
            </w:r>
          </w:p>
        </w:tc>
        <w:tc>
          <w:tcPr>
            <w:tcW w:w="707" w:type="dxa"/>
            <w:tcBorders>
              <w:top w:val="dashSmallGap" w:sz="4" w:space="0" w:color="auto"/>
              <w:bottom w:val="dashSmallGap" w:sz="4" w:space="0" w:color="auto"/>
            </w:tcBorders>
            <w:vAlign w:val="center"/>
          </w:tcPr>
          <w:p w14:paraId="6A5BBBD8"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5</w:t>
            </w:r>
          </w:p>
        </w:tc>
        <w:tc>
          <w:tcPr>
            <w:tcW w:w="613" w:type="dxa"/>
            <w:tcBorders>
              <w:top w:val="dashSmallGap" w:sz="4" w:space="0" w:color="auto"/>
              <w:bottom w:val="dashSmallGap" w:sz="4" w:space="0" w:color="auto"/>
              <w:right w:val="dashSmallGap" w:sz="4" w:space="0" w:color="auto"/>
            </w:tcBorders>
            <w:vAlign w:val="center"/>
          </w:tcPr>
          <w:p w14:paraId="5C424008" w14:textId="77777777" w:rsidR="00616C46" w:rsidRPr="00AF728B" w:rsidRDefault="008D646E" w:rsidP="00877446">
            <w:pPr>
              <w:widowControl/>
              <w:jc w:val="center"/>
              <w:rPr>
                <w:color w:val="000000" w:themeColor="text1"/>
                <w:sz w:val="20"/>
                <w:szCs w:val="20"/>
              </w:rPr>
            </w:pPr>
            <w:r w:rsidRPr="00AF728B">
              <w:rPr>
                <w:rFonts w:hint="eastAsia"/>
                <w:color w:val="000000" w:themeColor="text1"/>
                <w:sz w:val="20"/>
                <w:szCs w:val="20"/>
              </w:rPr>
              <w:t>５</w:t>
            </w:r>
          </w:p>
        </w:tc>
        <w:tc>
          <w:tcPr>
            <w:tcW w:w="603" w:type="dxa"/>
            <w:tcBorders>
              <w:top w:val="dashSmallGap" w:sz="4" w:space="0" w:color="auto"/>
              <w:left w:val="dashSmallGap" w:sz="4" w:space="0" w:color="auto"/>
              <w:bottom w:val="dashSmallGap" w:sz="4" w:space="0" w:color="auto"/>
              <w:right w:val="dashSmallGap" w:sz="4" w:space="0" w:color="auto"/>
            </w:tcBorders>
            <w:vAlign w:val="center"/>
          </w:tcPr>
          <w:p w14:paraId="749F68B1" w14:textId="77777777" w:rsidR="00616C46" w:rsidRPr="00AF728B" w:rsidRDefault="008D646E" w:rsidP="00877446">
            <w:pPr>
              <w:widowControl/>
              <w:jc w:val="center"/>
              <w:rPr>
                <w:color w:val="000000" w:themeColor="text1"/>
                <w:sz w:val="20"/>
                <w:szCs w:val="20"/>
              </w:rPr>
            </w:pPr>
            <w:r w:rsidRPr="00AF728B">
              <w:rPr>
                <w:rFonts w:hint="eastAsia"/>
                <w:color w:val="000000" w:themeColor="text1"/>
                <w:sz w:val="20"/>
                <w:szCs w:val="20"/>
              </w:rPr>
              <w:t>０</w:t>
            </w:r>
          </w:p>
        </w:tc>
        <w:tc>
          <w:tcPr>
            <w:tcW w:w="602" w:type="dxa"/>
            <w:tcBorders>
              <w:top w:val="dashSmallGap" w:sz="4" w:space="0" w:color="auto"/>
              <w:left w:val="dashSmallGap" w:sz="4" w:space="0" w:color="auto"/>
              <w:bottom w:val="dashSmallGap" w:sz="4" w:space="0" w:color="auto"/>
              <w:right w:val="dashSmallGap" w:sz="4" w:space="0" w:color="auto"/>
            </w:tcBorders>
            <w:vAlign w:val="center"/>
          </w:tcPr>
          <w:p w14:paraId="22803CD2"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dashSmallGap" w:sz="4" w:space="0" w:color="auto"/>
            </w:tcBorders>
            <w:vAlign w:val="center"/>
          </w:tcPr>
          <w:p w14:paraId="2CAA1B22" w14:textId="77777777" w:rsidR="00616C46" w:rsidRDefault="00616C46" w:rsidP="00877446">
            <w:pPr>
              <w:widowControl/>
              <w:jc w:val="center"/>
              <w:rPr>
                <w:sz w:val="20"/>
                <w:szCs w:val="20"/>
              </w:rPr>
            </w:pPr>
            <w:r>
              <w:rPr>
                <w:rFonts w:hint="eastAsia"/>
                <w:sz w:val="20"/>
                <w:szCs w:val="20"/>
              </w:rPr>
              <w:t>0</w:t>
            </w:r>
          </w:p>
        </w:tc>
      </w:tr>
      <w:tr w:rsidR="00616C46" w14:paraId="2BD89716" w14:textId="77777777" w:rsidTr="00877446">
        <w:tc>
          <w:tcPr>
            <w:tcW w:w="1696" w:type="dxa"/>
            <w:vMerge/>
          </w:tcPr>
          <w:p w14:paraId="64430628" w14:textId="77777777" w:rsidR="00616C46" w:rsidRPr="00141674" w:rsidRDefault="00616C46" w:rsidP="00877446">
            <w:pPr>
              <w:adjustRightInd w:val="0"/>
              <w:snapToGrid w:val="0"/>
              <w:spacing w:line="0" w:lineRule="atLeast"/>
              <w:ind w:left="200" w:hangingChars="100" w:hanging="200"/>
              <w:rPr>
                <w:sz w:val="20"/>
                <w:szCs w:val="20"/>
              </w:rPr>
            </w:pPr>
          </w:p>
        </w:tc>
        <w:tc>
          <w:tcPr>
            <w:tcW w:w="4385" w:type="dxa"/>
            <w:tcBorders>
              <w:top w:val="dashSmallGap" w:sz="4" w:space="0" w:color="auto"/>
              <w:bottom w:val="dashSmallGap" w:sz="4" w:space="0" w:color="auto"/>
            </w:tcBorders>
            <w:vAlign w:val="center"/>
          </w:tcPr>
          <w:p w14:paraId="7A501221" w14:textId="77777777" w:rsidR="00616C46" w:rsidRPr="00B9071F" w:rsidRDefault="00616C46" w:rsidP="00877446">
            <w:pPr>
              <w:adjustRightInd w:val="0"/>
              <w:snapToGrid w:val="0"/>
              <w:spacing w:line="0" w:lineRule="atLeast"/>
              <w:rPr>
                <w:color w:val="000000" w:themeColor="text1"/>
                <w:sz w:val="20"/>
                <w:szCs w:val="20"/>
              </w:rPr>
            </w:pPr>
            <w:r w:rsidRPr="00CF7615">
              <w:rPr>
                <w:rFonts w:hint="eastAsia"/>
                <w:color w:val="000000" w:themeColor="text1"/>
                <w:sz w:val="20"/>
                <w:szCs w:val="20"/>
              </w:rPr>
              <w:t>・地域におけるこころの健康づくりの推進</w:t>
            </w:r>
          </w:p>
        </w:tc>
        <w:tc>
          <w:tcPr>
            <w:tcW w:w="707" w:type="dxa"/>
            <w:tcBorders>
              <w:top w:val="dashSmallGap" w:sz="4" w:space="0" w:color="auto"/>
              <w:bottom w:val="dashSmallGap" w:sz="4" w:space="0" w:color="auto"/>
            </w:tcBorders>
            <w:vAlign w:val="center"/>
          </w:tcPr>
          <w:p w14:paraId="6CD487E1"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2</w:t>
            </w:r>
          </w:p>
        </w:tc>
        <w:tc>
          <w:tcPr>
            <w:tcW w:w="613" w:type="dxa"/>
            <w:tcBorders>
              <w:top w:val="dashSmallGap" w:sz="4" w:space="0" w:color="auto"/>
              <w:bottom w:val="dashSmallGap" w:sz="4" w:space="0" w:color="auto"/>
              <w:right w:val="dashSmallGap" w:sz="4" w:space="0" w:color="auto"/>
            </w:tcBorders>
            <w:vAlign w:val="center"/>
          </w:tcPr>
          <w:p w14:paraId="306DA160"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2</w:t>
            </w:r>
          </w:p>
        </w:tc>
        <w:tc>
          <w:tcPr>
            <w:tcW w:w="603" w:type="dxa"/>
            <w:tcBorders>
              <w:top w:val="dashSmallGap" w:sz="4" w:space="0" w:color="auto"/>
              <w:left w:val="dashSmallGap" w:sz="4" w:space="0" w:color="auto"/>
              <w:bottom w:val="dashSmallGap" w:sz="4" w:space="0" w:color="auto"/>
              <w:right w:val="dashSmallGap" w:sz="4" w:space="0" w:color="auto"/>
            </w:tcBorders>
            <w:vAlign w:val="center"/>
          </w:tcPr>
          <w:p w14:paraId="78D4A33B"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bottom w:val="dashSmallGap" w:sz="4" w:space="0" w:color="auto"/>
              <w:right w:val="dashSmallGap" w:sz="4" w:space="0" w:color="auto"/>
            </w:tcBorders>
            <w:vAlign w:val="center"/>
          </w:tcPr>
          <w:p w14:paraId="108719F4"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dashSmallGap" w:sz="4" w:space="0" w:color="auto"/>
            </w:tcBorders>
            <w:vAlign w:val="center"/>
          </w:tcPr>
          <w:p w14:paraId="29FB6183" w14:textId="77777777" w:rsidR="00616C46" w:rsidRDefault="00616C46" w:rsidP="00877446">
            <w:pPr>
              <w:widowControl/>
              <w:jc w:val="center"/>
              <w:rPr>
                <w:sz w:val="20"/>
                <w:szCs w:val="20"/>
              </w:rPr>
            </w:pPr>
            <w:r>
              <w:rPr>
                <w:rFonts w:hint="eastAsia"/>
                <w:sz w:val="20"/>
                <w:szCs w:val="20"/>
              </w:rPr>
              <w:t>0</w:t>
            </w:r>
          </w:p>
        </w:tc>
      </w:tr>
      <w:tr w:rsidR="00616C46" w14:paraId="7A4EBDF9" w14:textId="77777777" w:rsidTr="00877446">
        <w:tc>
          <w:tcPr>
            <w:tcW w:w="1696" w:type="dxa"/>
            <w:vMerge/>
          </w:tcPr>
          <w:p w14:paraId="2F28FF2F" w14:textId="77777777" w:rsidR="00616C46" w:rsidRPr="00141674" w:rsidRDefault="00616C46" w:rsidP="00877446">
            <w:pPr>
              <w:adjustRightInd w:val="0"/>
              <w:snapToGrid w:val="0"/>
              <w:spacing w:line="0" w:lineRule="atLeast"/>
              <w:ind w:left="200" w:hangingChars="100" w:hanging="200"/>
              <w:rPr>
                <w:sz w:val="20"/>
                <w:szCs w:val="20"/>
              </w:rPr>
            </w:pPr>
          </w:p>
        </w:tc>
        <w:tc>
          <w:tcPr>
            <w:tcW w:w="4385" w:type="dxa"/>
            <w:tcBorders>
              <w:top w:val="dashSmallGap" w:sz="4" w:space="0" w:color="auto"/>
            </w:tcBorders>
            <w:vAlign w:val="center"/>
          </w:tcPr>
          <w:p w14:paraId="52D27FE5" w14:textId="77777777" w:rsidR="00616C46" w:rsidRPr="00CF7615" w:rsidRDefault="00616C46" w:rsidP="00877446">
            <w:pPr>
              <w:adjustRightInd w:val="0"/>
              <w:snapToGrid w:val="0"/>
              <w:spacing w:line="0" w:lineRule="atLeast"/>
              <w:rPr>
                <w:color w:val="000000" w:themeColor="text1"/>
                <w:sz w:val="20"/>
                <w:szCs w:val="20"/>
              </w:rPr>
            </w:pPr>
            <w:r w:rsidRPr="00CF7615">
              <w:rPr>
                <w:rFonts w:hint="eastAsia"/>
                <w:color w:val="000000" w:themeColor="text1"/>
                <w:sz w:val="20"/>
                <w:szCs w:val="20"/>
              </w:rPr>
              <w:t>・大規模災害における被災者のこころのケア</w:t>
            </w:r>
          </w:p>
        </w:tc>
        <w:tc>
          <w:tcPr>
            <w:tcW w:w="707" w:type="dxa"/>
            <w:tcBorders>
              <w:top w:val="dashSmallGap" w:sz="4" w:space="0" w:color="auto"/>
            </w:tcBorders>
            <w:vAlign w:val="center"/>
          </w:tcPr>
          <w:p w14:paraId="70815B84"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13" w:type="dxa"/>
            <w:tcBorders>
              <w:top w:val="dashSmallGap" w:sz="4" w:space="0" w:color="auto"/>
              <w:right w:val="dashSmallGap" w:sz="4" w:space="0" w:color="auto"/>
            </w:tcBorders>
            <w:vAlign w:val="center"/>
          </w:tcPr>
          <w:p w14:paraId="2DA0C34D"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03" w:type="dxa"/>
            <w:tcBorders>
              <w:top w:val="dashSmallGap" w:sz="4" w:space="0" w:color="auto"/>
              <w:left w:val="dashSmallGap" w:sz="4" w:space="0" w:color="auto"/>
              <w:right w:val="dashSmallGap" w:sz="4" w:space="0" w:color="auto"/>
            </w:tcBorders>
            <w:vAlign w:val="center"/>
          </w:tcPr>
          <w:p w14:paraId="0B712DA1"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right w:val="dashSmallGap" w:sz="4" w:space="0" w:color="auto"/>
            </w:tcBorders>
            <w:vAlign w:val="center"/>
          </w:tcPr>
          <w:p w14:paraId="0FF02600"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tcBorders>
            <w:vAlign w:val="center"/>
          </w:tcPr>
          <w:p w14:paraId="0AEE7D6F" w14:textId="77777777" w:rsidR="00616C46" w:rsidRDefault="00616C46" w:rsidP="00877446">
            <w:pPr>
              <w:widowControl/>
              <w:jc w:val="center"/>
              <w:rPr>
                <w:sz w:val="20"/>
                <w:szCs w:val="20"/>
              </w:rPr>
            </w:pPr>
            <w:r>
              <w:rPr>
                <w:rFonts w:hint="eastAsia"/>
                <w:sz w:val="20"/>
                <w:szCs w:val="20"/>
              </w:rPr>
              <w:t>0</w:t>
            </w:r>
          </w:p>
        </w:tc>
      </w:tr>
      <w:tr w:rsidR="00616C46" w14:paraId="6535EBEE" w14:textId="77777777" w:rsidTr="00877446">
        <w:tc>
          <w:tcPr>
            <w:tcW w:w="1696" w:type="dxa"/>
            <w:vMerge w:val="restart"/>
          </w:tcPr>
          <w:p w14:paraId="39DAF191" w14:textId="77777777" w:rsidR="00616C46" w:rsidRPr="009D4FD1" w:rsidRDefault="00616C46" w:rsidP="00877446">
            <w:pPr>
              <w:adjustRightInd w:val="0"/>
              <w:snapToGrid w:val="0"/>
              <w:spacing w:line="0" w:lineRule="atLeast"/>
              <w:ind w:left="200" w:hangingChars="100" w:hanging="200"/>
              <w:rPr>
                <w:sz w:val="20"/>
                <w:szCs w:val="20"/>
              </w:rPr>
            </w:pPr>
            <w:r w:rsidRPr="00141674">
              <w:rPr>
                <w:rFonts w:hint="eastAsia"/>
                <w:sz w:val="20"/>
                <w:szCs w:val="20"/>
              </w:rPr>
              <w:t>6</w:t>
            </w:r>
            <w:r w:rsidRPr="00141674">
              <w:rPr>
                <w:sz w:val="20"/>
                <w:szCs w:val="20"/>
              </w:rPr>
              <w:t>.</w:t>
            </w:r>
            <w:r w:rsidRPr="00141674">
              <w:rPr>
                <w:rFonts w:hint="eastAsia"/>
                <w:sz w:val="20"/>
                <w:szCs w:val="20"/>
              </w:rPr>
              <w:t>適切な精神科医療を受けられるようにする</w:t>
            </w:r>
          </w:p>
        </w:tc>
        <w:tc>
          <w:tcPr>
            <w:tcW w:w="4385" w:type="dxa"/>
            <w:vAlign w:val="center"/>
          </w:tcPr>
          <w:p w14:paraId="1F72281C" w14:textId="77777777" w:rsidR="00616C46" w:rsidRPr="00CF7615" w:rsidRDefault="00616C46" w:rsidP="00877446">
            <w:pPr>
              <w:adjustRightInd w:val="0"/>
              <w:snapToGrid w:val="0"/>
              <w:spacing w:line="0" w:lineRule="atLeast"/>
              <w:rPr>
                <w:color w:val="000000" w:themeColor="text1"/>
                <w:sz w:val="20"/>
                <w:szCs w:val="20"/>
              </w:rPr>
            </w:pPr>
            <w:r w:rsidRPr="00CF7615">
              <w:rPr>
                <w:rFonts w:hint="eastAsia"/>
                <w:color w:val="000000" w:themeColor="text1"/>
                <w:sz w:val="20"/>
                <w:szCs w:val="20"/>
              </w:rPr>
              <w:t>・精神疾患等によるハイリスク者対策の推進</w:t>
            </w:r>
          </w:p>
        </w:tc>
        <w:tc>
          <w:tcPr>
            <w:tcW w:w="707" w:type="dxa"/>
            <w:vAlign w:val="center"/>
          </w:tcPr>
          <w:p w14:paraId="79798B3E"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8</w:t>
            </w:r>
          </w:p>
        </w:tc>
        <w:tc>
          <w:tcPr>
            <w:tcW w:w="613" w:type="dxa"/>
            <w:tcBorders>
              <w:right w:val="dashSmallGap" w:sz="4" w:space="0" w:color="auto"/>
            </w:tcBorders>
            <w:vAlign w:val="center"/>
          </w:tcPr>
          <w:p w14:paraId="46DFB7E5"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7</w:t>
            </w:r>
          </w:p>
        </w:tc>
        <w:tc>
          <w:tcPr>
            <w:tcW w:w="603" w:type="dxa"/>
            <w:tcBorders>
              <w:left w:val="dashSmallGap" w:sz="4" w:space="0" w:color="auto"/>
              <w:right w:val="dashSmallGap" w:sz="4" w:space="0" w:color="auto"/>
            </w:tcBorders>
            <w:vAlign w:val="center"/>
          </w:tcPr>
          <w:p w14:paraId="0F9E951A"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02" w:type="dxa"/>
            <w:tcBorders>
              <w:left w:val="dashSmallGap" w:sz="4" w:space="0" w:color="auto"/>
              <w:right w:val="dashSmallGap" w:sz="4" w:space="0" w:color="auto"/>
            </w:tcBorders>
            <w:vAlign w:val="center"/>
          </w:tcPr>
          <w:p w14:paraId="51CAAFCE"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left w:val="dashSmallGap" w:sz="4" w:space="0" w:color="auto"/>
            </w:tcBorders>
            <w:vAlign w:val="center"/>
          </w:tcPr>
          <w:p w14:paraId="67C755DD" w14:textId="77777777" w:rsidR="00616C46" w:rsidRPr="009D4FD1" w:rsidRDefault="00616C46" w:rsidP="00877446">
            <w:pPr>
              <w:widowControl/>
              <w:jc w:val="center"/>
              <w:rPr>
                <w:sz w:val="20"/>
                <w:szCs w:val="20"/>
              </w:rPr>
            </w:pPr>
            <w:r>
              <w:rPr>
                <w:rFonts w:hint="eastAsia"/>
                <w:sz w:val="20"/>
                <w:szCs w:val="20"/>
              </w:rPr>
              <w:t>0</w:t>
            </w:r>
          </w:p>
        </w:tc>
      </w:tr>
      <w:tr w:rsidR="00616C46" w14:paraId="4350A0CE" w14:textId="77777777" w:rsidTr="00877446">
        <w:tc>
          <w:tcPr>
            <w:tcW w:w="1696" w:type="dxa"/>
            <w:vMerge/>
          </w:tcPr>
          <w:p w14:paraId="60A8F1D6" w14:textId="77777777" w:rsidR="00616C46" w:rsidRPr="00141674" w:rsidRDefault="00616C46" w:rsidP="00877446">
            <w:pPr>
              <w:adjustRightInd w:val="0"/>
              <w:snapToGrid w:val="0"/>
              <w:spacing w:line="0" w:lineRule="atLeast"/>
              <w:ind w:left="200" w:hangingChars="100" w:hanging="200"/>
              <w:rPr>
                <w:sz w:val="20"/>
                <w:szCs w:val="20"/>
              </w:rPr>
            </w:pPr>
          </w:p>
        </w:tc>
        <w:tc>
          <w:tcPr>
            <w:tcW w:w="4385" w:type="dxa"/>
            <w:vAlign w:val="center"/>
          </w:tcPr>
          <w:p w14:paraId="4C52798E" w14:textId="77777777" w:rsidR="00616C46" w:rsidRPr="00CF7615" w:rsidRDefault="00616C46" w:rsidP="00877446">
            <w:pPr>
              <w:adjustRightInd w:val="0"/>
              <w:snapToGrid w:val="0"/>
              <w:spacing w:line="0" w:lineRule="atLeast"/>
              <w:rPr>
                <w:color w:val="000000" w:themeColor="text1"/>
                <w:sz w:val="20"/>
                <w:szCs w:val="20"/>
              </w:rPr>
            </w:pPr>
            <w:r w:rsidRPr="00CF7615">
              <w:rPr>
                <w:rFonts w:hint="eastAsia"/>
                <w:color w:val="000000" w:themeColor="text1"/>
                <w:sz w:val="20"/>
                <w:szCs w:val="20"/>
              </w:rPr>
              <w:t>・子どものこころの診療体制の整備の推進</w:t>
            </w:r>
          </w:p>
        </w:tc>
        <w:tc>
          <w:tcPr>
            <w:tcW w:w="707" w:type="dxa"/>
            <w:vAlign w:val="center"/>
          </w:tcPr>
          <w:p w14:paraId="130E1C1F"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13" w:type="dxa"/>
            <w:tcBorders>
              <w:right w:val="dashSmallGap" w:sz="4" w:space="0" w:color="auto"/>
            </w:tcBorders>
            <w:vAlign w:val="center"/>
          </w:tcPr>
          <w:p w14:paraId="1F599B71"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03" w:type="dxa"/>
            <w:tcBorders>
              <w:left w:val="dashSmallGap" w:sz="4" w:space="0" w:color="auto"/>
              <w:right w:val="dashSmallGap" w:sz="4" w:space="0" w:color="auto"/>
            </w:tcBorders>
            <w:vAlign w:val="center"/>
          </w:tcPr>
          <w:p w14:paraId="4BAD1125"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left w:val="dashSmallGap" w:sz="4" w:space="0" w:color="auto"/>
              <w:right w:val="dashSmallGap" w:sz="4" w:space="0" w:color="auto"/>
            </w:tcBorders>
            <w:vAlign w:val="center"/>
          </w:tcPr>
          <w:p w14:paraId="4977A324"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left w:val="dashSmallGap" w:sz="4" w:space="0" w:color="auto"/>
            </w:tcBorders>
            <w:vAlign w:val="center"/>
          </w:tcPr>
          <w:p w14:paraId="0DBA68BC" w14:textId="77777777" w:rsidR="00616C46" w:rsidRDefault="00616C46" w:rsidP="00877446">
            <w:pPr>
              <w:widowControl/>
              <w:jc w:val="center"/>
              <w:rPr>
                <w:sz w:val="20"/>
                <w:szCs w:val="20"/>
              </w:rPr>
            </w:pPr>
            <w:r>
              <w:rPr>
                <w:rFonts w:hint="eastAsia"/>
                <w:sz w:val="20"/>
                <w:szCs w:val="20"/>
              </w:rPr>
              <w:t>0</w:t>
            </w:r>
          </w:p>
        </w:tc>
      </w:tr>
      <w:tr w:rsidR="00616C46" w14:paraId="4569DCC1" w14:textId="77777777" w:rsidTr="00877446">
        <w:tc>
          <w:tcPr>
            <w:tcW w:w="1696" w:type="dxa"/>
            <w:vMerge/>
          </w:tcPr>
          <w:p w14:paraId="0735D4A2" w14:textId="77777777" w:rsidR="00616C46" w:rsidRPr="00141674" w:rsidRDefault="00616C46" w:rsidP="00877446">
            <w:pPr>
              <w:adjustRightInd w:val="0"/>
              <w:snapToGrid w:val="0"/>
              <w:spacing w:line="0" w:lineRule="atLeast"/>
              <w:ind w:left="200" w:hangingChars="100" w:hanging="200"/>
              <w:rPr>
                <w:sz w:val="20"/>
                <w:szCs w:val="20"/>
              </w:rPr>
            </w:pPr>
          </w:p>
        </w:tc>
        <w:tc>
          <w:tcPr>
            <w:tcW w:w="4385" w:type="dxa"/>
            <w:tcBorders>
              <w:bottom w:val="single" w:sz="4" w:space="0" w:color="auto"/>
            </w:tcBorders>
            <w:vAlign w:val="center"/>
          </w:tcPr>
          <w:p w14:paraId="372AFD81" w14:textId="77777777" w:rsidR="00616C46" w:rsidRPr="00CF7615" w:rsidRDefault="00616C46" w:rsidP="00877446">
            <w:pPr>
              <w:adjustRightInd w:val="0"/>
              <w:snapToGrid w:val="0"/>
              <w:spacing w:line="0" w:lineRule="atLeast"/>
              <w:ind w:left="100" w:hangingChars="50" w:hanging="100"/>
              <w:rPr>
                <w:color w:val="000000" w:themeColor="text1"/>
                <w:sz w:val="20"/>
                <w:szCs w:val="20"/>
              </w:rPr>
            </w:pPr>
            <w:r w:rsidRPr="00CF7615">
              <w:rPr>
                <w:rFonts w:hint="eastAsia"/>
                <w:color w:val="000000" w:themeColor="text1"/>
                <w:sz w:val="20"/>
                <w:szCs w:val="20"/>
              </w:rPr>
              <w:t>・精神保健医療福祉等関係機関のネットワークの構築</w:t>
            </w:r>
          </w:p>
        </w:tc>
        <w:tc>
          <w:tcPr>
            <w:tcW w:w="707" w:type="dxa"/>
            <w:tcBorders>
              <w:bottom w:val="single" w:sz="4" w:space="0" w:color="auto"/>
            </w:tcBorders>
            <w:vAlign w:val="center"/>
          </w:tcPr>
          <w:p w14:paraId="074C0F9D"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13" w:type="dxa"/>
            <w:tcBorders>
              <w:bottom w:val="single" w:sz="4" w:space="0" w:color="auto"/>
              <w:right w:val="dashSmallGap" w:sz="4" w:space="0" w:color="auto"/>
            </w:tcBorders>
            <w:vAlign w:val="center"/>
          </w:tcPr>
          <w:p w14:paraId="0BFFB408"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03" w:type="dxa"/>
            <w:tcBorders>
              <w:left w:val="dashSmallGap" w:sz="4" w:space="0" w:color="auto"/>
              <w:bottom w:val="single" w:sz="4" w:space="0" w:color="auto"/>
              <w:right w:val="dashSmallGap" w:sz="4" w:space="0" w:color="auto"/>
            </w:tcBorders>
            <w:vAlign w:val="center"/>
          </w:tcPr>
          <w:p w14:paraId="6BAA6102" w14:textId="77777777" w:rsidR="00616C46" w:rsidRPr="00AF728B" w:rsidRDefault="00616C46" w:rsidP="00877446">
            <w:pPr>
              <w:widowControl/>
              <w:jc w:val="center"/>
              <w:rPr>
                <w:color w:val="000000" w:themeColor="text1"/>
                <w:sz w:val="20"/>
                <w:szCs w:val="20"/>
              </w:rPr>
            </w:pPr>
            <w:r w:rsidRPr="00AF728B">
              <w:rPr>
                <w:color w:val="000000" w:themeColor="text1"/>
                <w:sz w:val="20"/>
                <w:szCs w:val="20"/>
              </w:rPr>
              <w:t>0</w:t>
            </w:r>
          </w:p>
        </w:tc>
        <w:tc>
          <w:tcPr>
            <w:tcW w:w="602" w:type="dxa"/>
            <w:tcBorders>
              <w:left w:val="dashSmallGap" w:sz="4" w:space="0" w:color="auto"/>
              <w:bottom w:val="single" w:sz="4" w:space="0" w:color="auto"/>
              <w:right w:val="dashSmallGap" w:sz="4" w:space="0" w:color="auto"/>
            </w:tcBorders>
            <w:vAlign w:val="center"/>
          </w:tcPr>
          <w:p w14:paraId="02587C39"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left w:val="dashSmallGap" w:sz="4" w:space="0" w:color="auto"/>
              <w:bottom w:val="single" w:sz="4" w:space="0" w:color="auto"/>
            </w:tcBorders>
            <w:vAlign w:val="center"/>
          </w:tcPr>
          <w:p w14:paraId="17A238CD" w14:textId="77777777" w:rsidR="00616C46" w:rsidRDefault="00616C46" w:rsidP="00877446">
            <w:pPr>
              <w:widowControl/>
              <w:jc w:val="center"/>
              <w:rPr>
                <w:sz w:val="20"/>
                <w:szCs w:val="20"/>
              </w:rPr>
            </w:pPr>
            <w:r>
              <w:rPr>
                <w:rFonts w:hint="eastAsia"/>
                <w:sz w:val="20"/>
                <w:szCs w:val="20"/>
              </w:rPr>
              <w:t>0</w:t>
            </w:r>
          </w:p>
        </w:tc>
      </w:tr>
      <w:tr w:rsidR="00616C46" w14:paraId="708A3575" w14:textId="77777777" w:rsidTr="00877446">
        <w:tc>
          <w:tcPr>
            <w:tcW w:w="1696" w:type="dxa"/>
            <w:vMerge w:val="restart"/>
          </w:tcPr>
          <w:p w14:paraId="09469F26" w14:textId="77777777" w:rsidR="00616C46" w:rsidRPr="00141674" w:rsidRDefault="00616C46" w:rsidP="00877446">
            <w:pPr>
              <w:adjustRightInd w:val="0"/>
              <w:snapToGrid w:val="0"/>
              <w:spacing w:line="0" w:lineRule="atLeast"/>
              <w:ind w:left="200" w:hangingChars="100" w:hanging="200"/>
              <w:rPr>
                <w:sz w:val="20"/>
                <w:szCs w:val="20"/>
              </w:rPr>
            </w:pPr>
            <w:r w:rsidRPr="00141674">
              <w:rPr>
                <w:rFonts w:hint="eastAsia"/>
                <w:sz w:val="20"/>
                <w:szCs w:val="20"/>
              </w:rPr>
              <w:t>7</w:t>
            </w:r>
            <w:r w:rsidRPr="00141674">
              <w:rPr>
                <w:sz w:val="20"/>
                <w:szCs w:val="20"/>
              </w:rPr>
              <w:t>.</w:t>
            </w:r>
            <w:r w:rsidRPr="00141674">
              <w:rPr>
                <w:rFonts w:hint="eastAsia"/>
                <w:sz w:val="20"/>
                <w:szCs w:val="20"/>
              </w:rPr>
              <w:t>社会的な取組みで自殺を防ぐ</w:t>
            </w:r>
          </w:p>
        </w:tc>
        <w:tc>
          <w:tcPr>
            <w:tcW w:w="4385" w:type="dxa"/>
            <w:tcBorders>
              <w:bottom w:val="dashSmallGap" w:sz="4" w:space="0" w:color="auto"/>
            </w:tcBorders>
            <w:vAlign w:val="center"/>
          </w:tcPr>
          <w:p w14:paraId="75542FC5" w14:textId="77777777" w:rsidR="00616C46" w:rsidRPr="00CF7615" w:rsidRDefault="00616C46" w:rsidP="00877446">
            <w:pPr>
              <w:adjustRightInd w:val="0"/>
              <w:snapToGrid w:val="0"/>
              <w:spacing w:line="0" w:lineRule="atLeast"/>
              <w:rPr>
                <w:color w:val="000000" w:themeColor="text1"/>
                <w:sz w:val="20"/>
                <w:szCs w:val="20"/>
              </w:rPr>
            </w:pPr>
            <w:r w:rsidRPr="00CF7615">
              <w:rPr>
                <w:rFonts w:hint="eastAsia"/>
                <w:color w:val="000000" w:themeColor="text1"/>
                <w:sz w:val="20"/>
                <w:szCs w:val="20"/>
              </w:rPr>
              <w:t>・学校における相談体制の充実</w:t>
            </w:r>
          </w:p>
        </w:tc>
        <w:tc>
          <w:tcPr>
            <w:tcW w:w="707" w:type="dxa"/>
            <w:tcBorders>
              <w:bottom w:val="dashSmallGap" w:sz="4" w:space="0" w:color="auto"/>
            </w:tcBorders>
            <w:vAlign w:val="center"/>
          </w:tcPr>
          <w:p w14:paraId="39B996E5"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7</w:t>
            </w:r>
          </w:p>
        </w:tc>
        <w:tc>
          <w:tcPr>
            <w:tcW w:w="613" w:type="dxa"/>
            <w:tcBorders>
              <w:bottom w:val="dashSmallGap" w:sz="4" w:space="0" w:color="auto"/>
              <w:right w:val="dashSmallGap" w:sz="4" w:space="0" w:color="auto"/>
            </w:tcBorders>
            <w:vAlign w:val="center"/>
          </w:tcPr>
          <w:p w14:paraId="1FDEB2A0"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7</w:t>
            </w:r>
          </w:p>
        </w:tc>
        <w:tc>
          <w:tcPr>
            <w:tcW w:w="603" w:type="dxa"/>
            <w:tcBorders>
              <w:left w:val="dashSmallGap" w:sz="4" w:space="0" w:color="auto"/>
              <w:bottom w:val="dashSmallGap" w:sz="4" w:space="0" w:color="auto"/>
              <w:right w:val="dashSmallGap" w:sz="4" w:space="0" w:color="auto"/>
            </w:tcBorders>
            <w:vAlign w:val="center"/>
          </w:tcPr>
          <w:p w14:paraId="3D775906"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left w:val="dashSmallGap" w:sz="4" w:space="0" w:color="auto"/>
              <w:bottom w:val="dashSmallGap" w:sz="4" w:space="0" w:color="auto"/>
              <w:right w:val="dashSmallGap" w:sz="4" w:space="0" w:color="auto"/>
            </w:tcBorders>
            <w:vAlign w:val="center"/>
          </w:tcPr>
          <w:p w14:paraId="269F1E29"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left w:val="dashSmallGap" w:sz="4" w:space="0" w:color="auto"/>
              <w:bottom w:val="dashSmallGap" w:sz="4" w:space="0" w:color="auto"/>
            </w:tcBorders>
            <w:vAlign w:val="center"/>
          </w:tcPr>
          <w:p w14:paraId="4154E2B6" w14:textId="77777777" w:rsidR="00616C46" w:rsidRPr="009D4FD1" w:rsidRDefault="00616C46" w:rsidP="00877446">
            <w:pPr>
              <w:widowControl/>
              <w:jc w:val="center"/>
              <w:rPr>
                <w:sz w:val="20"/>
                <w:szCs w:val="20"/>
              </w:rPr>
            </w:pPr>
            <w:r>
              <w:rPr>
                <w:rFonts w:hint="eastAsia"/>
                <w:sz w:val="20"/>
                <w:szCs w:val="20"/>
              </w:rPr>
              <w:t>0</w:t>
            </w:r>
          </w:p>
        </w:tc>
      </w:tr>
      <w:tr w:rsidR="00616C46" w14:paraId="036C10ED" w14:textId="77777777" w:rsidTr="00877446">
        <w:tc>
          <w:tcPr>
            <w:tcW w:w="1696" w:type="dxa"/>
            <w:vMerge/>
          </w:tcPr>
          <w:p w14:paraId="0131C571" w14:textId="77777777" w:rsidR="00616C46" w:rsidRPr="00141674" w:rsidRDefault="00616C46" w:rsidP="00877446">
            <w:pPr>
              <w:adjustRightInd w:val="0"/>
              <w:snapToGrid w:val="0"/>
              <w:spacing w:line="0" w:lineRule="atLeast"/>
              <w:rPr>
                <w:sz w:val="20"/>
                <w:szCs w:val="20"/>
              </w:rPr>
            </w:pPr>
          </w:p>
        </w:tc>
        <w:tc>
          <w:tcPr>
            <w:tcW w:w="4385" w:type="dxa"/>
            <w:tcBorders>
              <w:top w:val="dashSmallGap" w:sz="4" w:space="0" w:color="auto"/>
              <w:bottom w:val="dashSmallGap" w:sz="4" w:space="0" w:color="auto"/>
            </w:tcBorders>
            <w:vAlign w:val="center"/>
          </w:tcPr>
          <w:p w14:paraId="6D701DF2" w14:textId="77777777" w:rsidR="00616C46" w:rsidRPr="00CF7615" w:rsidRDefault="00616C46" w:rsidP="00877446">
            <w:pPr>
              <w:adjustRightInd w:val="0"/>
              <w:snapToGrid w:val="0"/>
              <w:spacing w:line="0" w:lineRule="atLeast"/>
              <w:ind w:left="100" w:hangingChars="50" w:hanging="100"/>
              <w:rPr>
                <w:color w:val="000000" w:themeColor="text1"/>
                <w:sz w:val="20"/>
                <w:szCs w:val="20"/>
              </w:rPr>
            </w:pPr>
            <w:r w:rsidRPr="00CF7615">
              <w:rPr>
                <w:rFonts w:hint="eastAsia"/>
                <w:color w:val="000000" w:themeColor="text1"/>
                <w:sz w:val="20"/>
                <w:szCs w:val="20"/>
              </w:rPr>
              <w:t>・児童虐待や性犯罪・性暴力の被害者への支援の充実</w:t>
            </w:r>
          </w:p>
        </w:tc>
        <w:tc>
          <w:tcPr>
            <w:tcW w:w="707" w:type="dxa"/>
            <w:tcBorders>
              <w:top w:val="dashSmallGap" w:sz="4" w:space="0" w:color="auto"/>
              <w:bottom w:val="dashSmallGap" w:sz="4" w:space="0" w:color="auto"/>
            </w:tcBorders>
            <w:vAlign w:val="center"/>
          </w:tcPr>
          <w:p w14:paraId="0139B8F7" w14:textId="77777777" w:rsidR="00616C46" w:rsidRPr="00AF728B" w:rsidRDefault="00D67E1C" w:rsidP="00877446">
            <w:pPr>
              <w:widowControl/>
              <w:jc w:val="center"/>
              <w:rPr>
                <w:color w:val="000000" w:themeColor="text1"/>
                <w:sz w:val="20"/>
                <w:szCs w:val="20"/>
              </w:rPr>
            </w:pPr>
            <w:r w:rsidRPr="00AF728B">
              <w:rPr>
                <w:rFonts w:hint="eastAsia"/>
                <w:color w:val="000000" w:themeColor="text1"/>
                <w:sz w:val="20"/>
                <w:szCs w:val="20"/>
              </w:rPr>
              <w:t>５</w:t>
            </w:r>
          </w:p>
        </w:tc>
        <w:tc>
          <w:tcPr>
            <w:tcW w:w="613" w:type="dxa"/>
            <w:tcBorders>
              <w:top w:val="dashSmallGap" w:sz="4" w:space="0" w:color="auto"/>
              <w:bottom w:val="dashSmallGap" w:sz="4" w:space="0" w:color="auto"/>
              <w:right w:val="dashSmallGap" w:sz="4" w:space="0" w:color="auto"/>
            </w:tcBorders>
            <w:vAlign w:val="center"/>
          </w:tcPr>
          <w:p w14:paraId="1E7997E6" w14:textId="77777777" w:rsidR="00616C46" w:rsidRPr="00AF728B" w:rsidRDefault="00D67E1C" w:rsidP="00877446">
            <w:pPr>
              <w:widowControl/>
              <w:jc w:val="center"/>
              <w:rPr>
                <w:color w:val="000000" w:themeColor="text1"/>
                <w:sz w:val="20"/>
                <w:szCs w:val="20"/>
              </w:rPr>
            </w:pPr>
            <w:r w:rsidRPr="00AF728B">
              <w:rPr>
                <w:rFonts w:hint="eastAsia"/>
                <w:color w:val="000000" w:themeColor="text1"/>
                <w:sz w:val="20"/>
                <w:szCs w:val="20"/>
              </w:rPr>
              <w:t>５</w:t>
            </w:r>
          </w:p>
        </w:tc>
        <w:tc>
          <w:tcPr>
            <w:tcW w:w="603" w:type="dxa"/>
            <w:tcBorders>
              <w:top w:val="dashSmallGap" w:sz="4" w:space="0" w:color="auto"/>
              <w:left w:val="dashSmallGap" w:sz="4" w:space="0" w:color="auto"/>
              <w:bottom w:val="dashSmallGap" w:sz="4" w:space="0" w:color="auto"/>
              <w:right w:val="dashSmallGap" w:sz="4" w:space="0" w:color="auto"/>
            </w:tcBorders>
            <w:vAlign w:val="center"/>
          </w:tcPr>
          <w:p w14:paraId="39C526ED"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bottom w:val="dashSmallGap" w:sz="4" w:space="0" w:color="auto"/>
              <w:right w:val="dashSmallGap" w:sz="4" w:space="0" w:color="auto"/>
            </w:tcBorders>
            <w:vAlign w:val="center"/>
          </w:tcPr>
          <w:p w14:paraId="5B73254E"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dashSmallGap" w:sz="4" w:space="0" w:color="auto"/>
            </w:tcBorders>
            <w:vAlign w:val="center"/>
          </w:tcPr>
          <w:p w14:paraId="6B6B0357" w14:textId="77777777" w:rsidR="00616C46" w:rsidRDefault="00616C46" w:rsidP="00877446">
            <w:pPr>
              <w:widowControl/>
              <w:jc w:val="center"/>
              <w:rPr>
                <w:sz w:val="20"/>
                <w:szCs w:val="20"/>
              </w:rPr>
            </w:pPr>
            <w:r>
              <w:rPr>
                <w:rFonts w:hint="eastAsia"/>
                <w:sz w:val="20"/>
                <w:szCs w:val="20"/>
              </w:rPr>
              <w:t>0</w:t>
            </w:r>
          </w:p>
        </w:tc>
      </w:tr>
      <w:tr w:rsidR="00616C46" w14:paraId="67D26E64" w14:textId="77777777" w:rsidTr="00877446">
        <w:tc>
          <w:tcPr>
            <w:tcW w:w="1696" w:type="dxa"/>
            <w:vMerge/>
          </w:tcPr>
          <w:p w14:paraId="63D2125C" w14:textId="77777777" w:rsidR="00616C46" w:rsidRPr="00141674" w:rsidRDefault="00616C46" w:rsidP="00877446">
            <w:pPr>
              <w:adjustRightInd w:val="0"/>
              <w:snapToGrid w:val="0"/>
              <w:spacing w:line="0" w:lineRule="atLeast"/>
              <w:rPr>
                <w:sz w:val="20"/>
                <w:szCs w:val="20"/>
              </w:rPr>
            </w:pPr>
          </w:p>
        </w:tc>
        <w:tc>
          <w:tcPr>
            <w:tcW w:w="4385" w:type="dxa"/>
            <w:tcBorders>
              <w:top w:val="dashSmallGap" w:sz="4" w:space="0" w:color="auto"/>
              <w:bottom w:val="dashSmallGap" w:sz="4" w:space="0" w:color="auto"/>
            </w:tcBorders>
            <w:vAlign w:val="center"/>
          </w:tcPr>
          <w:p w14:paraId="0D175174" w14:textId="77777777" w:rsidR="00616C46" w:rsidRPr="00CF7615" w:rsidRDefault="00616C46" w:rsidP="00877446">
            <w:pPr>
              <w:adjustRightInd w:val="0"/>
              <w:snapToGrid w:val="0"/>
              <w:spacing w:line="0" w:lineRule="atLeast"/>
              <w:rPr>
                <w:color w:val="000000" w:themeColor="text1"/>
                <w:sz w:val="20"/>
                <w:szCs w:val="20"/>
              </w:rPr>
            </w:pPr>
            <w:r w:rsidRPr="00CF7615">
              <w:rPr>
                <w:rFonts w:hint="eastAsia"/>
                <w:color w:val="000000" w:themeColor="text1"/>
                <w:sz w:val="20"/>
                <w:szCs w:val="20"/>
              </w:rPr>
              <w:t>・妊産婦への相談支援の充実</w:t>
            </w:r>
          </w:p>
        </w:tc>
        <w:tc>
          <w:tcPr>
            <w:tcW w:w="707" w:type="dxa"/>
            <w:tcBorders>
              <w:top w:val="dashSmallGap" w:sz="4" w:space="0" w:color="auto"/>
              <w:bottom w:val="dashSmallGap" w:sz="4" w:space="0" w:color="auto"/>
            </w:tcBorders>
            <w:vAlign w:val="center"/>
          </w:tcPr>
          <w:p w14:paraId="529C968C" w14:textId="77777777" w:rsidR="00616C46" w:rsidRPr="00AF728B" w:rsidRDefault="00616C46" w:rsidP="00877446">
            <w:pPr>
              <w:widowControl/>
              <w:jc w:val="center"/>
              <w:rPr>
                <w:color w:val="000000" w:themeColor="text1"/>
                <w:sz w:val="20"/>
                <w:szCs w:val="20"/>
              </w:rPr>
            </w:pPr>
            <w:r w:rsidRPr="00AF728B">
              <w:rPr>
                <w:color w:val="000000" w:themeColor="text1"/>
                <w:sz w:val="20"/>
                <w:szCs w:val="20"/>
              </w:rPr>
              <w:t>2</w:t>
            </w:r>
          </w:p>
        </w:tc>
        <w:tc>
          <w:tcPr>
            <w:tcW w:w="613" w:type="dxa"/>
            <w:tcBorders>
              <w:top w:val="dashSmallGap" w:sz="4" w:space="0" w:color="auto"/>
              <w:bottom w:val="dashSmallGap" w:sz="4" w:space="0" w:color="auto"/>
              <w:right w:val="dashSmallGap" w:sz="4" w:space="0" w:color="auto"/>
            </w:tcBorders>
            <w:vAlign w:val="center"/>
          </w:tcPr>
          <w:p w14:paraId="5C4856AB"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2</w:t>
            </w:r>
          </w:p>
        </w:tc>
        <w:tc>
          <w:tcPr>
            <w:tcW w:w="603" w:type="dxa"/>
            <w:tcBorders>
              <w:top w:val="dashSmallGap" w:sz="4" w:space="0" w:color="auto"/>
              <w:left w:val="dashSmallGap" w:sz="4" w:space="0" w:color="auto"/>
              <w:bottom w:val="dashSmallGap" w:sz="4" w:space="0" w:color="auto"/>
              <w:right w:val="dashSmallGap" w:sz="4" w:space="0" w:color="auto"/>
            </w:tcBorders>
            <w:vAlign w:val="center"/>
          </w:tcPr>
          <w:p w14:paraId="5E31C7D8"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bottom w:val="dashSmallGap" w:sz="4" w:space="0" w:color="auto"/>
              <w:right w:val="dashSmallGap" w:sz="4" w:space="0" w:color="auto"/>
            </w:tcBorders>
            <w:vAlign w:val="center"/>
          </w:tcPr>
          <w:p w14:paraId="36CC8E9F"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dashSmallGap" w:sz="4" w:space="0" w:color="auto"/>
            </w:tcBorders>
            <w:vAlign w:val="center"/>
          </w:tcPr>
          <w:p w14:paraId="60884BD7" w14:textId="77777777" w:rsidR="00616C46" w:rsidRDefault="00616C46" w:rsidP="00877446">
            <w:pPr>
              <w:widowControl/>
              <w:jc w:val="center"/>
              <w:rPr>
                <w:sz w:val="20"/>
                <w:szCs w:val="20"/>
              </w:rPr>
            </w:pPr>
            <w:r>
              <w:rPr>
                <w:rFonts w:hint="eastAsia"/>
                <w:sz w:val="20"/>
                <w:szCs w:val="20"/>
              </w:rPr>
              <w:t>0</w:t>
            </w:r>
          </w:p>
        </w:tc>
      </w:tr>
      <w:tr w:rsidR="00616C46" w14:paraId="74A10D0E" w14:textId="77777777" w:rsidTr="00877446">
        <w:tc>
          <w:tcPr>
            <w:tcW w:w="1696" w:type="dxa"/>
            <w:vMerge/>
          </w:tcPr>
          <w:p w14:paraId="0EE1D2C4" w14:textId="77777777" w:rsidR="00616C46" w:rsidRPr="00141674" w:rsidRDefault="00616C46" w:rsidP="00877446">
            <w:pPr>
              <w:adjustRightInd w:val="0"/>
              <w:snapToGrid w:val="0"/>
              <w:spacing w:line="0" w:lineRule="atLeast"/>
              <w:rPr>
                <w:sz w:val="20"/>
                <w:szCs w:val="20"/>
              </w:rPr>
            </w:pPr>
          </w:p>
        </w:tc>
        <w:tc>
          <w:tcPr>
            <w:tcW w:w="4385" w:type="dxa"/>
            <w:tcBorders>
              <w:top w:val="dashSmallGap" w:sz="4" w:space="0" w:color="auto"/>
              <w:bottom w:val="dashSmallGap" w:sz="4" w:space="0" w:color="auto"/>
            </w:tcBorders>
            <w:vAlign w:val="center"/>
          </w:tcPr>
          <w:p w14:paraId="085F53EA" w14:textId="77777777" w:rsidR="00616C46" w:rsidRPr="00CF7615" w:rsidRDefault="00616C46" w:rsidP="00877446">
            <w:pPr>
              <w:adjustRightInd w:val="0"/>
              <w:snapToGrid w:val="0"/>
              <w:spacing w:line="0" w:lineRule="atLeast"/>
              <w:ind w:left="100" w:hangingChars="50" w:hanging="100"/>
              <w:rPr>
                <w:color w:val="000000" w:themeColor="text1"/>
                <w:sz w:val="20"/>
                <w:szCs w:val="20"/>
              </w:rPr>
            </w:pPr>
            <w:r w:rsidRPr="00CF7615">
              <w:rPr>
                <w:rFonts w:hint="eastAsia"/>
                <w:color w:val="000000" w:themeColor="text1"/>
                <w:sz w:val="20"/>
                <w:szCs w:val="20"/>
              </w:rPr>
              <w:t>・返済困難者・生活困窮者への総合的な相談・支援の実施</w:t>
            </w:r>
          </w:p>
        </w:tc>
        <w:tc>
          <w:tcPr>
            <w:tcW w:w="707" w:type="dxa"/>
            <w:tcBorders>
              <w:top w:val="dashSmallGap" w:sz="4" w:space="0" w:color="auto"/>
              <w:bottom w:val="dashSmallGap" w:sz="4" w:space="0" w:color="auto"/>
            </w:tcBorders>
            <w:vAlign w:val="center"/>
          </w:tcPr>
          <w:p w14:paraId="4C230003"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3</w:t>
            </w:r>
          </w:p>
        </w:tc>
        <w:tc>
          <w:tcPr>
            <w:tcW w:w="613" w:type="dxa"/>
            <w:tcBorders>
              <w:top w:val="dashSmallGap" w:sz="4" w:space="0" w:color="auto"/>
              <w:bottom w:val="dashSmallGap" w:sz="4" w:space="0" w:color="auto"/>
              <w:right w:val="dashSmallGap" w:sz="4" w:space="0" w:color="auto"/>
            </w:tcBorders>
            <w:vAlign w:val="center"/>
          </w:tcPr>
          <w:p w14:paraId="75C46248"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2</w:t>
            </w:r>
          </w:p>
        </w:tc>
        <w:tc>
          <w:tcPr>
            <w:tcW w:w="603" w:type="dxa"/>
            <w:tcBorders>
              <w:top w:val="dashSmallGap" w:sz="4" w:space="0" w:color="auto"/>
              <w:left w:val="dashSmallGap" w:sz="4" w:space="0" w:color="auto"/>
              <w:bottom w:val="dashSmallGap" w:sz="4" w:space="0" w:color="auto"/>
              <w:right w:val="dashSmallGap" w:sz="4" w:space="0" w:color="auto"/>
            </w:tcBorders>
            <w:vAlign w:val="center"/>
          </w:tcPr>
          <w:p w14:paraId="09FB5347"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02" w:type="dxa"/>
            <w:tcBorders>
              <w:top w:val="dashSmallGap" w:sz="4" w:space="0" w:color="auto"/>
              <w:left w:val="dashSmallGap" w:sz="4" w:space="0" w:color="auto"/>
              <w:bottom w:val="dashSmallGap" w:sz="4" w:space="0" w:color="auto"/>
              <w:right w:val="dashSmallGap" w:sz="4" w:space="0" w:color="auto"/>
            </w:tcBorders>
            <w:vAlign w:val="center"/>
          </w:tcPr>
          <w:p w14:paraId="09B68CA9"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dashSmallGap" w:sz="4" w:space="0" w:color="auto"/>
            </w:tcBorders>
            <w:vAlign w:val="center"/>
          </w:tcPr>
          <w:p w14:paraId="3B3ED5E9" w14:textId="77777777" w:rsidR="00616C46" w:rsidRDefault="00616C46" w:rsidP="00877446">
            <w:pPr>
              <w:widowControl/>
              <w:jc w:val="center"/>
              <w:rPr>
                <w:sz w:val="20"/>
                <w:szCs w:val="20"/>
              </w:rPr>
            </w:pPr>
            <w:r>
              <w:rPr>
                <w:rFonts w:hint="eastAsia"/>
                <w:sz w:val="20"/>
                <w:szCs w:val="20"/>
              </w:rPr>
              <w:t>0</w:t>
            </w:r>
          </w:p>
        </w:tc>
      </w:tr>
      <w:tr w:rsidR="00616C46" w14:paraId="44D63530" w14:textId="77777777" w:rsidTr="00877446">
        <w:tc>
          <w:tcPr>
            <w:tcW w:w="1696" w:type="dxa"/>
            <w:vMerge/>
          </w:tcPr>
          <w:p w14:paraId="617EC1E1" w14:textId="77777777" w:rsidR="00616C46" w:rsidRPr="00141674" w:rsidRDefault="00616C46" w:rsidP="00877446">
            <w:pPr>
              <w:adjustRightInd w:val="0"/>
              <w:snapToGrid w:val="0"/>
              <w:spacing w:line="0" w:lineRule="atLeast"/>
              <w:rPr>
                <w:sz w:val="20"/>
                <w:szCs w:val="20"/>
              </w:rPr>
            </w:pPr>
          </w:p>
        </w:tc>
        <w:tc>
          <w:tcPr>
            <w:tcW w:w="4385" w:type="dxa"/>
            <w:tcBorders>
              <w:top w:val="dashSmallGap" w:sz="4" w:space="0" w:color="auto"/>
              <w:bottom w:val="dashSmallGap" w:sz="4" w:space="0" w:color="auto"/>
            </w:tcBorders>
            <w:vAlign w:val="center"/>
          </w:tcPr>
          <w:p w14:paraId="56E0AEE0" w14:textId="77777777" w:rsidR="00616C46" w:rsidRPr="00CF7615" w:rsidRDefault="00616C46" w:rsidP="00877446">
            <w:pPr>
              <w:adjustRightInd w:val="0"/>
              <w:snapToGrid w:val="0"/>
              <w:spacing w:line="0" w:lineRule="atLeast"/>
              <w:rPr>
                <w:color w:val="000000" w:themeColor="text1"/>
                <w:sz w:val="20"/>
                <w:szCs w:val="20"/>
              </w:rPr>
            </w:pPr>
            <w:r w:rsidRPr="00CF7615">
              <w:rPr>
                <w:rFonts w:hint="eastAsia"/>
                <w:color w:val="000000" w:themeColor="text1"/>
                <w:sz w:val="20"/>
                <w:szCs w:val="20"/>
              </w:rPr>
              <w:t>・労働・経営に係る相談窓口の充実等</w:t>
            </w:r>
          </w:p>
        </w:tc>
        <w:tc>
          <w:tcPr>
            <w:tcW w:w="707" w:type="dxa"/>
            <w:tcBorders>
              <w:top w:val="dashSmallGap" w:sz="4" w:space="0" w:color="auto"/>
              <w:bottom w:val="dashSmallGap" w:sz="4" w:space="0" w:color="auto"/>
            </w:tcBorders>
            <w:vAlign w:val="center"/>
          </w:tcPr>
          <w:p w14:paraId="04A1B4ED"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5</w:t>
            </w:r>
          </w:p>
        </w:tc>
        <w:tc>
          <w:tcPr>
            <w:tcW w:w="613" w:type="dxa"/>
            <w:tcBorders>
              <w:top w:val="dashSmallGap" w:sz="4" w:space="0" w:color="auto"/>
              <w:bottom w:val="dashSmallGap" w:sz="4" w:space="0" w:color="auto"/>
              <w:right w:val="dashSmallGap" w:sz="4" w:space="0" w:color="auto"/>
            </w:tcBorders>
            <w:vAlign w:val="center"/>
          </w:tcPr>
          <w:p w14:paraId="4AA68AA4"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5</w:t>
            </w:r>
          </w:p>
        </w:tc>
        <w:tc>
          <w:tcPr>
            <w:tcW w:w="603" w:type="dxa"/>
            <w:tcBorders>
              <w:top w:val="dashSmallGap" w:sz="4" w:space="0" w:color="auto"/>
              <w:left w:val="dashSmallGap" w:sz="4" w:space="0" w:color="auto"/>
              <w:bottom w:val="dashSmallGap" w:sz="4" w:space="0" w:color="auto"/>
              <w:right w:val="dashSmallGap" w:sz="4" w:space="0" w:color="auto"/>
            </w:tcBorders>
            <w:vAlign w:val="center"/>
          </w:tcPr>
          <w:p w14:paraId="7221854D"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bottom w:val="dashSmallGap" w:sz="4" w:space="0" w:color="auto"/>
              <w:right w:val="dashSmallGap" w:sz="4" w:space="0" w:color="auto"/>
            </w:tcBorders>
            <w:vAlign w:val="center"/>
          </w:tcPr>
          <w:p w14:paraId="0B03BF01"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dashSmallGap" w:sz="4" w:space="0" w:color="auto"/>
            </w:tcBorders>
            <w:vAlign w:val="center"/>
          </w:tcPr>
          <w:p w14:paraId="29C34FB9" w14:textId="77777777" w:rsidR="00616C46" w:rsidRDefault="00616C46" w:rsidP="00877446">
            <w:pPr>
              <w:widowControl/>
              <w:jc w:val="center"/>
              <w:rPr>
                <w:sz w:val="20"/>
                <w:szCs w:val="20"/>
              </w:rPr>
            </w:pPr>
            <w:r>
              <w:rPr>
                <w:rFonts w:hint="eastAsia"/>
                <w:sz w:val="20"/>
                <w:szCs w:val="20"/>
              </w:rPr>
              <w:t>0</w:t>
            </w:r>
          </w:p>
        </w:tc>
      </w:tr>
      <w:tr w:rsidR="00616C46" w14:paraId="6F0B599B" w14:textId="77777777" w:rsidTr="00877446">
        <w:tc>
          <w:tcPr>
            <w:tcW w:w="1696" w:type="dxa"/>
            <w:vMerge/>
          </w:tcPr>
          <w:p w14:paraId="68C34921" w14:textId="77777777" w:rsidR="00616C46" w:rsidRPr="00141674" w:rsidRDefault="00616C46" w:rsidP="00877446">
            <w:pPr>
              <w:adjustRightInd w:val="0"/>
              <w:snapToGrid w:val="0"/>
              <w:spacing w:line="0" w:lineRule="atLeast"/>
              <w:rPr>
                <w:sz w:val="20"/>
                <w:szCs w:val="20"/>
              </w:rPr>
            </w:pPr>
          </w:p>
        </w:tc>
        <w:tc>
          <w:tcPr>
            <w:tcW w:w="4385" w:type="dxa"/>
            <w:tcBorders>
              <w:top w:val="dashSmallGap" w:sz="4" w:space="0" w:color="auto"/>
              <w:bottom w:val="dashSmallGap" w:sz="4" w:space="0" w:color="auto"/>
            </w:tcBorders>
            <w:vAlign w:val="center"/>
          </w:tcPr>
          <w:p w14:paraId="26D956E6" w14:textId="77777777" w:rsidR="00616C46" w:rsidRPr="00CF7615" w:rsidRDefault="00616C46" w:rsidP="00877446">
            <w:pPr>
              <w:adjustRightInd w:val="0"/>
              <w:snapToGrid w:val="0"/>
              <w:spacing w:line="0" w:lineRule="atLeast"/>
              <w:rPr>
                <w:color w:val="000000" w:themeColor="text1"/>
                <w:sz w:val="20"/>
                <w:szCs w:val="20"/>
              </w:rPr>
            </w:pPr>
            <w:r w:rsidRPr="00CF7615">
              <w:rPr>
                <w:rFonts w:hint="eastAsia"/>
                <w:color w:val="000000" w:themeColor="text1"/>
                <w:sz w:val="20"/>
                <w:szCs w:val="20"/>
              </w:rPr>
              <w:t>・医療・介護に係る相談支援の充実</w:t>
            </w:r>
          </w:p>
        </w:tc>
        <w:tc>
          <w:tcPr>
            <w:tcW w:w="707" w:type="dxa"/>
            <w:tcBorders>
              <w:top w:val="dashSmallGap" w:sz="4" w:space="0" w:color="auto"/>
              <w:bottom w:val="dashSmallGap" w:sz="4" w:space="0" w:color="auto"/>
            </w:tcBorders>
            <w:vAlign w:val="center"/>
          </w:tcPr>
          <w:p w14:paraId="7AE77C35"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8</w:t>
            </w:r>
          </w:p>
        </w:tc>
        <w:tc>
          <w:tcPr>
            <w:tcW w:w="613" w:type="dxa"/>
            <w:tcBorders>
              <w:top w:val="dashSmallGap" w:sz="4" w:space="0" w:color="auto"/>
              <w:bottom w:val="dashSmallGap" w:sz="4" w:space="0" w:color="auto"/>
              <w:right w:val="dashSmallGap" w:sz="4" w:space="0" w:color="auto"/>
            </w:tcBorders>
            <w:vAlign w:val="center"/>
          </w:tcPr>
          <w:p w14:paraId="1D950879" w14:textId="77777777" w:rsidR="00616C46" w:rsidRPr="00AF728B" w:rsidRDefault="00B22B32" w:rsidP="00877446">
            <w:pPr>
              <w:widowControl/>
              <w:jc w:val="center"/>
              <w:rPr>
                <w:color w:val="000000" w:themeColor="text1"/>
                <w:sz w:val="20"/>
                <w:szCs w:val="20"/>
              </w:rPr>
            </w:pPr>
            <w:r w:rsidRPr="00AF728B">
              <w:rPr>
                <w:rFonts w:hint="eastAsia"/>
                <w:color w:val="000000" w:themeColor="text1"/>
                <w:sz w:val="20"/>
                <w:szCs w:val="20"/>
              </w:rPr>
              <w:t>７</w:t>
            </w:r>
          </w:p>
        </w:tc>
        <w:tc>
          <w:tcPr>
            <w:tcW w:w="603" w:type="dxa"/>
            <w:tcBorders>
              <w:top w:val="dashSmallGap" w:sz="4" w:space="0" w:color="auto"/>
              <w:left w:val="dashSmallGap" w:sz="4" w:space="0" w:color="auto"/>
              <w:bottom w:val="dashSmallGap" w:sz="4" w:space="0" w:color="auto"/>
              <w:right w:val="dashSmallGap" w:sz="4" w:space="0" w:color="auto"/>
            </w:tcBorders>
            <w:vAlign w:val="center"/>
          </w:tcPr>
          <w:p w14:paraId="7972D050" w14:textId="77777777" w:rsidR="00616C46" w:rsidRPr="00AF728B" w:rsidRDefault="00B22B32" w:rsidP="00877446">
            <w:pPr>
              <w:widowControl/>
              <w:jc w:val="center"/>
              <w:rPr>
                <w:color w:val="000000" w:themeColor="text1"/>
                <w:sz w:val="20"/>
                <w:szCs w:val="20"/>
              </w:rPr>
            </w:pPr>
            <w:r w:rsidRPr="00AF728B">
              <w:rPr>
                <w:rFonts w:hint="eastAsia"/>
                <w:color w:val="000000" w:themeColor="text1"/>
                <w:sz w:val="20"/>
                <w:szCs w:val="20"/>
              </w:rPr>
              <w:t>１</w:t>
            </w:r>
          </w:p>
        </w:tc>
        <w:tc>
          <w:tcPr>
            <w:tcW w:w="602" w:type="dxa"/>
            <w:tcBorders>
              <w:top w:val="dashSmallGap" w:sz="4" w:space="0" w:color="auto"/>
              <w:left w:val="dashSmallGap" w:sz="4" w:space="0" w:color="auto"/>
              <w:bottom w:val="dashSmallGap" w:sz="4" w:space="0" w:color="auto"/>
              <w:right w:val="dashSmallGap" w:sz="4" w:space="0" w:color="auto"/>
            </w:tcBorders>
            <w:vAlign w:val="center"/>
          </w:tcPr>
          <w:p w14:paraId="44AE7C68"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dashSmallGap" w:sz="4" w:space="0" w:color="auto"/>
            </w:tcBorders>
            <w:vAlign w:val="center"/>
          </w:tcPr>
          <w:p w14:paraId="74E7789F" w14:textId="77777777" w:rsidR="00616C46" w:rsidRDefault="00616C46" w:rsidP="00877446">
            <w:pPr>
              <w:widowControl/>
              <w:jc w:val="center"/>
              <w:rPr>
                <w:sz w:val="20"/>
                <w:szCs w:val="20"/>
              </w:rPr>
            </w:pPr>
            <w:r>
              <w:rPr>
                <w:rFonts w:hint="eastAsia"/>
                <w:sz w:val="20"/>
                <w:szCs w:val="20"/>
              </w:rPr>
              <w:t>0</w:t>
            </w:r>
          </w:p>
        </w:tc>
      </w:tr>
      <w:tr w:rsidR="00616C46" w14:paraId="1980202C" w14:textId="77777777" w:rsidTr="00877446">
        <w:tc>
          <w:tcPr>
            <w:tcW w:w="1696" w:type="dxa"/>
            <w:vMerge/>
          </w:tcPr>
          <w:p w14:paraId="2179743D" w14:textId="77777777" w:rsidR="00616C46" w:rsidRPr="00141674" w:rsidRDefault="00616C46" w:rsidP="00877446">
            <w:pPr>
              <w:adjustRightInd w:val="0"/>
              <w:snapToGrid w:val="0"/>
              <w:spacing w:line="0" w:lineRule="atLeast"/>
              <w:rPr>
                <w:sz w:val="20"/>
                <w:szCs w:val="20"/>
              </w:rPr>
            </w:pPr>
          </w:p>
        </w:tc>
        <w:tc>
          <w:tcPr>
            <w:tcW w:w="4385" w:type="dxa"/>
            <w:tcBorders>
              <w:top w:val="dashSmallGap" w:sz="4" w:space="0" w:color="auto"/>
              <w:bottom w:val="dashSmallGap" w:sz="4" w:space="0" w:color="auto"/>
            </w:tcBorders>
            <w:vAlign w:val="center"/>
          </w:tcPr>
          <w:p w14:paraId="4B6D1569" w14:textId="77777777" w:rsidR="00616C46" w:rsidRPr="00CF7615" w:rsidRDefault="00616C46" w:rsidP="00877446">
            <w:pPr>
              <w:adjustRightInd w:val="0"/>
              <w:snapToGrid w:val="0"/>
              <w:spacing w:line="0" w:lineRule="atLeast"/>
              <w:rPr>
                <w:color w:val="000000" w:themeColor="text1"/>
                <w:sz w:val="20"/>
                <w:szCs w:val="20"/>
              </w:rPr>
            </w:pPr>
            <w:r w:rsidRPr="00CF7615">
              <w:rPr>
                <w:rFonts w:hint="eastAsia"/>
                <w:color w:val="000000" w:themeColor="text1"/>
                <w:sz w:val="20"/>
                <w:szCs w:val="20"/>
              </w:rPr>
              <w:t>・危険な薬品等の規制等</w:t>
            </w:r>
          </w:p>
        </w:tc>
        <w:tc>
          <w:tcPr>
            <w:tcW w:w="707" w:type="dxa"/>
            <w:tcBorders>
              <w:top w:val="dashSmallGap" w:sz="4" w:space="0" w:color="auto"/>
              <w:bottom w:val="dashSmallGap" w:sz="4" w:space="0" w:color="auto"/>
            </w:tcBorders>
            <w:vAlign w:val="center"/>
          </w:tcPr>
          <w:p w14:paraId="32DB4166"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2</w:t>
            </w:r>
          </w:p>
        </w:tc>
        <w:tc>
          <w:tcPr>
            <w:tcW w:w="613" w:type="dxa"/>
            <w:tcBorders>
              <w:top w:val="dashSmallGap" w:sz="4" w:space="0" w:color="auto"/>
              <w:bottom w:val="dashSmallGap" w:sz="4" w:space="0" w:color="auto"/>
              <w:right w:val="dashSmallGap" w:sz="4" w:space="0" w:color="auto"/>
            </w:tcBorders>
            <w:vAlign w:val="center"/>
          </w:tcPr>
          <w:p w14:paraId="2068C13F"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2</w:t>
            </w:r>
          </w:p>
        </w:tc>
        <w:tc>
          <w:tcPr>
            <w:tcW w:w="603" w:type="dxa"/>
            <w:tcBorders>
              <w:top w:val="dashSmallGap" w:sz="4" w:space="0" w:color="auto"/>
              <w:left w:val="dashSmallGap" w:sz="4" w:space="0" w:color="auto"/>
              <w:bottom w:val="dashSmallGap" w:sz="4" w:space="0" w:color="auto"/>
              <w:right w:val="dashSmallGap" w:sz="4" w:space="0" w:color="auto"/>
            </w:tcBorders>
            <w:vAlign w:val="center"/>
          </w:tcPr>
          <w:p w14:paraId="6DCA4388"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bottom w:val="dashSmallGap" w:sz="4" w:space="0" w:color="auto"/>
              <w:right w:val="dashSmallGap" w:sz="4" w:space="0" w:color="auto"/>
            </w:tcBorders>
            <w:vAlign w:val="center"/>
          </w:tcPr>
          <w:p w14:paraId="038DBAB6"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dashSmallGap" w:sz="4" w:space="0" w:color="auto"/>
            </w:tcBorders>
            <w:vAlign w:val="center"/>
          </w:tcPr>
          <w:p w14:paraId="6F4086CC" w14:textId="77777777" w:rsidR="00616C46" w:rsidRDefault="00616C46" w:rsidP="00877446">
            <w:pPr>
              <w:widowControl/>
              <w:jc w:val="center"/>
              <w:rPr>
                <w:sz w:val="20"/>
                <w:szCs w:val="20"/>
              </w:rPr>
            </w:pPr>
            <w:r>
              <w:rPr>
                <w:rFonts w:hint="eastAsia"/>
                <w:sz w:val="20"/>
                <w:szCs w:val="20"/>
              </w:rPr>
              <w:t>0</w:t>
            </w:r>
          </w:p>
        </w:tc>
      </w:tr>
      <w:tr w:rsidR="00616C46" w14:paraId="7C38F950" w14:textId="77777777" w:rsidTr="00877446">
        <w:tc>
          <w:tcPr>
            <w:tcW w:w="1696" w:type="dxa"/>
            <w:vMerge/>
          </w:tcPr>
          <w:p w14:paraId="635EE65D" w14:textId="77777777" w:rsidR="00616C46" w:rsidRPr="00141674" w:rsidRDefault="00616C46" w:rsidP="00877446">
            <w:pPr>
              <w:adjustRightInd w:val="0"/>
              <w:snapToGrid w:val="0"/>
              <w:spacing w:line="0" w:lineRule="atLeast"/>
              <w:rPr>
                <w:sz w:val="20"/>
                <w:szCs w:val="20"/>
              </w:rPr>
            </w:pPr>
          </w:p>
        </w:tc>
        <w:tc>
          <w:tcPr>
            <w:tcW w:w="4385" w:type="dxa"/>
            <w:tcBorders>
              <w:top w:val="dashSmallGap" w:sz="4" w:space="0" w:color="auto"/>
              <w:bottom w:val="dashSmallGap" w:sz="4" w:space="0" w:color="auto"/>
            </w:tcBorders>
            <w:vAlign w:val="center"/>
          </w:tcPr>
          <w:p w14:paraId="4AB86855" w14:textId="77777777" w:rsidR="00616C46" w:rsidRPr="00CF7615" w:rsidRDefault="00616C46" w:rsidP="00877446">
            <w:pPr>
              <w:adjustRightInd w:val="0"/>
              <w:snapToGrid w:val="0"/>
              <w:spacing w:line="0" w:lineRule="atLeast"/>
              <w:rPr>
                <w:color w:val="000000" w:themeColor="text1"/>
                <w:sz w:val="20"/>
                <w:szCs w:val="20"/>
              </w:rPr>
            </w:pPr>
            <w:r w:rsidRPr="00CF7615">
              <w:rPr>
                <w:rFonts w:hint="eastAsia"/>
                <w:color w:val="000000" w:themeColor="text1"/>
                <w:sz w:val="20"/>
                <w:szCs w:val="20"/>
              </w:rPr>
              <w:t>・インターネット上の自殺関連情報対策の推進</w:t>
            </w:r>
          </w:p>
        </w:tc>
        <w:tc>
          <w:tcPr>
            <w:tcW w:w="707" w:type="dxa"/>
            <w:tcBorders>
              <w:top w:val="dashSmallGap" w:sz="4" w:space="0" w:color="auto"/>
              <w:bottom w:val="dashSmallGap" w:sz="4" w:space="0" w:color="auto"/>
            </w:tcBorders>
            <w:vAlign w:val="center"/>
          </w:tcPr>
          <w:p w14:paraId="1F8769F6"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5</w:t>
            </w:r>
          </w:p>
        </w:tc>
        <w:tc>
          <w:tcPr>
            <w:tcW w:w="613" w:type="dxa"/>
            <w:tcBorders>
              <w:top w:val="dashSmallGap" w:sz="4" w:space="0" w:color="auto"/>
              <w:bottom w:val="dashSmallGap" w:sz="4" w:space="0" w:color="auto"/>
              <w:right w:val="dashSmallGap" w:sz="4" w:space="0" w:color="auto"/>
            </w:tcBorders>
            <w:vAlign w:val="center"/>
          </w:tcPr>
          <w:p w14:paraId="28F8B71E"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5</w:t>
            </w:r>
          </w:p>
        </w:tc>
        <w:tc>
          <w:tcPr>
            <w:tcW w:w="603" w:type="dxa"/>
            <w:tcBorders>
              <w:top w:val="dashSmallGap" w:sz="4" w:space="0" w:color="auto"/>
              <w:left w:val="dashSmallGap" w:sz="4" w:space="0" w:color="auto"/>
              <w:bottom w:val="dashSmallGap" w:sz="4" w:space="0" w:color="auto"/>
              <w:right w:val="dashSmallGap" w:sz="4" w:space="0" w:color="auto"/>
            </w:tcBorders>
            <w:vAlign w:val="center"/>
          </w:tcPr>
          <w:p w14:paraId="6895CEF1"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bottom w:val="dashSmallGap" w:sz="4" w:space="0" w:color="auto"/>
              <w:right w:val="dashSmallGap" w:sz="4" w:space="0" w:color="auto"/>
            </w:tcBorders>
            <w:vAlign w:val="center"/>
          </w:tcPr>
          <w:p w14:paraId="5630D39C"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dashSmallGap" w:sz="4" w:space="0" w:color="auto"/>
            </w:tcBorders>
            <w:vAlign w:val="center"/>
          </w:tcPr>
          <w:p w14:paraId="2A32DC44" w14:textId="77777777" w:rsidR="00616C46" w:rsidRDefault="00616C46" w:rsidP="00877446">
            <w:pPr>
              <w:widowControl/>
              <w:jc w:val="center"/>
              <w:rPr>
                <w:sz w:val="20"/>
                <w:szCs w:val="20"/>
              </w:rPr>
            </w:pPr>
            <w:r>
              <w:rPr>
                <w:rFonts w:hint="eastAsia"/>
                <w:sz w:val="20"/>
                <w:szCs w:val="20"/>
              </w:rPr>
              <w:t>0</w:t>
            </w:r>
          </w:p>
        </w:tc>
      </w:tr>
      <w:tr w:rsidR="00616C46" w14:paraId="1B4ACA9D" w14:textId="77777777" w:rsidTr="00877446">
        <w:tc>
          <w:tcPr>
            <w:tcW w:w="1696" w:type="dxa"/>
            <w:vMerge/>
          </w:tcPr>
          <w:p w14:paraId="30C15F62" w14:textId="77777777" w:rsidR="00616C46" w:rsidRPr="00141674" w:rsidRDefault="00616C46" w:rsidP="00877446">
            <w:pPr>
              <w:adjustRightInd w:val="0"/>
              <w:snapToGrid w:val="0"/>
              <w:spacing w:line="0" w:lineRule="atLeast"/>
              <w:rPr>
                <w:sz w:val="20"/>
                <w:szCs w:val="20"/>
              </w:rPr>
            </w:pPr>
          </w:p>
        </w:tc>
        <w:tc>
          <w:tcPr>
            <w:tcW w:w="4385" w:type="dxa"/>
            <w:tcBorders>
              <w:top w:val="dashSmallGap" w:sz="4" w:space="0" w:color="auto"/>
              <w:bottom w:val="single" w:sz="4" w:space="0" w:color="auto"/>
            </w:tcBorders>
            <w:vAlign w:val="center"/>
          </w:tcPr>
          <w:p w14:paraId="05750D0B" w14:textId="77777777" w:rsidR="00616C46" w:rsidRPr="00CF7615" w:rsidRDefault="00616C46" w:rsidP="00877446">
            <w:pPr>
              <w:adjustRightInd w:val="0"/>
              <w:snapToGrid w:val="0"/>
              <w:spacing w:line="0" w:lineRule="atLeast"/>
              <w:rPr>
                <w:color w:val="000000" w:themeColor="text1"/>
                <w:sz w:val="20"/>
                <w:szCs w:val="20"/>
              </w:rPr>
            </w:pPr>
            <w:r w:rsidRPr="00CF7615">
              <w:rPr>
                <w:rFonts w:hint="eastAsia"/>
                <w:color w:val="000000" w:themeColor="text1"/>
                <w:sz w:val="20"/>
                <w:szCs w:val="20"/>
              </w:rPr>
              <w:t>・地域における相談体制の充実</w:t>
            </w:r>
          </w:p>
        </w:tc>
        <w:tc>
          <w:tcPr>
            <w:tcW w:w="707" w:type="dxa"/>
            <w:tcBorders>
              <w:top w:val="dashSmallGap" w:sz="4" w:space="0" w:color="auto"/>
              <w:bottom w:val="single" w:sz="4" w:space="0" w:color="auto"/>
            </w:tcBorders>
            <w:vAlign w:val="center"/>
          </w:tcPr>
          <w:p w14:paraId="76821BAF"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13" w:type="dxa"/>
            <w:tcBorders>
              <w:top w:val="dashSmallGap" w:sz="4" w:space="0" w:color="auto"/>
              <w:bottom w:val="single" w:sz="4" w:space="0" w:color="auto"/>
              <w:right w:val="dashSmallGap" w:sz="4" w:space="0" w:color="auto"/>
            </w:tcBorders>
            <w:vAlign w:val="center"/>
          </w:tcPr>
          <w:p w14:paraId="786D0DB8"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03" w:type="dxa"/>
            <w:tcBorders>
              <w:top w:val="dashSmallGap" w:sz="4" w:space="0" w:color="auto"/>
              <w:left w:val="dashSmallGap" w:sz="4" w:space="0" w:color="auto"/>
              <w:bottom w:val="single" w:sz="4" w:space="0" w:color="auto"/>
              <w:right w:val="dashSmallGap" w:sz="4" w:space="0" w:color="auto"/>
            </w:tcBorders>
            <w:vAlign w:val="center"/>
          </w:tcPr>
          <w:p w14:paraId="0AB44382"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bottom w:val="single" w:sz="4" w:space="0" w:color="auto"/>
              <w:right w:val="dashSmallGap" w:sz="4" w:space="0" w:color="auto"/>
            </w:tcBorders>
            <w:vAlign w:val="center"/>
          </w:tcPr>
          <w:p w14:paraId="408E88D9"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single" w:sz="4" w:space="0" w:color="auto"/>
            </w:tcBorders>
            <w:vAlign w:val="center"/>
          </w:tcPr>
          <w:p w14:paraId="3724D6A2" w14:textId="77777777" w:rsidR="00616C46" w:rsidRDefault="00616C46" w:rsidP="00877446">
            <w:pPr>
              <w:widowControl/>
              <w:jc w:val="center"/>
              <w:rPr>
                <w:sz w:val="20"/>
                <w:szCs w:val="20"/>
              </w:rPr>
            </w:pPr>
            <w:r>
              <w:rPr>
                <w:rFonts w:hint="eastAsia"/>
                <w:sz w:val="20"/>
                <w:szCs w:val="20"/>
              </w:rPr>
              <w:t>0</w:t>
            </w:r>
          </w:p>
        </w:tc>
      </w:tr>
      <w:tr w:rsidR="00616C46" w14:paraId="1D4E97ED" w14:textId="77777777" w:rsidTr="00877446">
        <w:trPr>
          <w:trHeight w:val="446"/>
        </w:trPr>
        <w:tc>
          <w:tcPr>
            <w:tcW w:w="1696" w:type="dxa"/>
            <w:vMerge w:val="restart"/>
          </w:tcPr>
          <w:p w14:paraId="1F4BA0A2" w14:textId="77777777" w:rsidR="00616C46" w:rsidRPr="009D4FD1" w:rsidRDefault="00616C46" w:rsidP="00877446">
            <w:pPr>
              <w:adjustRightInd w:val="0"/>
              <w:snapToGrid w:val="0"/>
              <w:spacing w:line="0" w:lineRule="atLeast"/>
              <w:ind w:left="200" w:hangingChars="100" w:hanging="200"/>
              <w:rPr>
                <w:sz w:val="20"/>
                <w:szCs w:val="20"/>
              </w:rPr>
            </w:pPr>
            <w:r w:rsidRPr="00141674">
              <w:rPr>
                <w:rFonts w:hint="eastAsia"/>
                <w:sz w:val="20"/>
                <w:szCs w:val="20"/>
              </w:rPr>
              <w:t>8</w:t>
            </w:r>
            <w:r w:rsidRPr="00141674">
              <w:rPr>
                <w:sz w:val="20"/>
                <w:szCs w:val="20"/>
              </w:rPr>
              <w:t>.</w:t>
            </w:r>
            <w:r w:rsidRPr="00141674">
              <w:rPr>
                <w:rFonts w:hint="eastAsia"/>
                <w:sz w:val="20"/>
                <w:szCs w:val="20"/>
              </w:rPr>
              <w:t>自殺未遂者の再度の自殺企図を防ぐ</w:t>
            </w:r>
          </w:p>
        </w:tc>
        <w:tc>
          <w:tcPr>
            <w:tcW w:w="4385" w:type="dxa"/>
            <w:tcBorders>
              <w:bottom w:val="dashSmallGap" w:sz="4" w:space="0" w:color="auto"/>
            </w:tcBorders>
            <w:vAlign w:val="center"/>
          </w:tcPr>
          <w:p w14:paraId="335E3826" w14:textId="77777777" w:rsidR="00616C46" w:rsidRPr="00CF7615" w:rsidRDefault="00616C46" w:rsidP="00877446">
            <w:pPr>
              <w:adjustRightInd w:val="0"/>
              <w:snapToGrid w:val="0"/>
              <w:spacing w:line="0" w:lineRule="atLeast"/>
              <w:rPr>
                <w:color w:val="000000" w:themeColor="text1"/>
                <w:sz w:val="20"/>
                <w:szCs w:val="24"/>
              </w:rPr>
            </w:pPr>
            <w:r w:rsidRPr="00CF7615">
              <w:rPr>
                <w:rFonts w:hint="eastAsia"/>
                <w:color w:val="000000" w:themeColor="text1"/>
                <w:sz w:val="20"/>
                <w:szCs w:val="24"/>
              </w:rPr>
              <w:t>・救急医療機関と精神科医療機関の連携</w:t>
            </w:r>
          </w:p>
        </w:tc>
        <w:tc>
          <w:tcPr>
            <w:tcW w:w="707" w:type="dxa"/>
            <w:tcBorders>
              <w:bottom w:val="dashSmallGap" w:sz="4" w:space="0" w:color="auto"/>
            </w:tcBorders>
            <w:vAlign w:val="center"/>
          </w:tcPr>
          <w:p w14:paraId="409CE6B7"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2</w:t>
            </w:r>
          </w:p>
        </w:tc>
        <w:tc>
          <w:tcPr>
            <w:tcW w:w="613" w:type="dxa"/>
            <w:tcBorders>
              <w:bottom w:val="dashSmallGap" w:sz="4" w:space="0" w:color="auto"/>
              <w:right w:val="dashSmallGap" w:sz="4" w:space="0" w:color="auto"/>
            </w:tcBorders>
            <w:vAlign w:val="center"/>
          </w:tcPr>
          <w:p w14:paraId="5E4BDD4F"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2</w:t>
            </w:r>
          </w:p>
        </w:tc>
        <w:tc>
          <w:tcPr>
            <w:tcW w:w="603" w:type="dxa"/>
            <w:tcBorders>
              <w:left w:val="dashSmallGap" w:sz="4" w:space="0" w:color="auto"/>
              <w:bottom w:val="dashSmallGap" w:sz="4" w:space="0" w:color="auto"/>
              <w:right w:val="dashSmallGap" w:sz="4" w:space="0" w:color="auto"/>
            </w:tcBorders>
            <w:vAlign w:val="center"/>
          </w:tcPr>
          <w:p w14:paraId="1F760FF2"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left w:val="dashSmallGap" w:sz="4" w:space="0" w:color="auto"/>
              <w:bottom w:val="dashSmallGap" w:sz="4" w:space="0" w:color="auto"/>
              <w:right w:val="dashSmallGap" w:sz="4" w:space="0" w:color="auto"/>
            </w:tcBorders>
            <w:vAlign w:val="center"/>
          </w:tcPr>
          <w:p w14:paraId="0F4E6E24"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left w:val="dashSmallGap" w:sz="4" w:space="0" w:color="auto"/>
              <w:bottom w:val="dashSmallGap" w:sz="4" w:space="0" w:color="auto"/>
            </w:tcBorders>
            <w:vAlign w:val="center"/>
          </w:tcPr>
          <w:p w14:paraId="4EE40988" w14:textId="77777777" w:rsidR="00616C46" w:rsidRPr="009D4FD1" w:rsidRDefault="00616C46" w:rsidP="00877446">
            <w:pPr>
              <w:widowControl/>
              <w:jc w:val="center"/>
              <w:rPr>
                <w:sz w:val="20"/>
                <w:szCs w:val="20"/>
              </w:rPr>
            </w:pPr>
            <w:r>
              <w:rPr>
                <w:rFonts w:hint="eastAsia"/>
                <w:sz w:val="20"/>
                <w:szCs w:val="20"/>
              </w:rPr>
              <w:t>0</w:t>
            </w:r>
          </w:p>
        </w:tc>
      </w:tr>
      <w:tr w:rsidR="00616C46" w14:paraId="2A977F11" w14:textId="77777777" w:rsidTr="00877446">
        <w:trPr>
          <w:trHeight w:val="446"/>
        </w:trPr>
        <w:tc>
          <w:tcPr>
            <w:tcW w:w="1696" w:type="dxa"/>
            <w:vMerge/>
          </w:tcPr>
          <w:p w14:paraId="6B2719B0" w14:textId="77777777" w:rsidR="00616C46" w:rsidRPr="00141674" w:rsidRDefault="00616C46" w:rsidP="00877446">
            <w:pPr>
              <w:adjustRightInd w:val="0"/>
              <w:snapToGrid w:val="0"/>
              <w:spacing w:line="0" w:lineRule="atLeast"/>
              <w:rPr>
                <w:sz w:val="20"/>
                <w:szCs w:val="20"/>
              </w:rPr>
            </w:pPr>
          </w:p>
        </w:tc>
        <w:tc>
          <w:tcPr>
            <w:tcW w:w="4385" w:type="dxa"/>
            <w:tcBorders>
              <w:top w:val="dashSmallGap" w:sz="4" w:space="0" w:color="auto"/>
              <w:bottom w:val="single" w:sz="4" w:space="0" w:color="auto"/>
            </w:tcBorders>
            <w:vAlign w:val="center"/>
          </w:tcPr>
          <w:p w14:paraId="561176CA" w14:textId="77777777" w:rsidR="00616C46" w:rsidRPr="00CF7615" w:rsidRDefault="00616C46" w:rsidP="00877446">
            <w:pPr>
              <w:adjustRightInd w:val="0"/>
              <w:snapToGrid w:val="0"/>
              <w:spacing w:line="0" w:lineRule="atLeast"/>
              <w:rPr>
                <w:color w:val="000000" w:themeColor="text1"/>
                <w:sz w:val="20"/>
                <w:szCs w:val="24"/>
              </w:rPr>
            </w:pPr>
            <w:r w:rsidRPr="00CF7615">
              <w:rPr>
                <w:rFonts w:hint="eastAsia"/>
                <w:color w:val="000000" w:themeColor="text1"/>
                <w:sz w:val="20"/>
                <w:szCs w:val="24"/>
              </w:rPr>
              <w:t>・自殺未遂者及び家族等に対する支援</w:t>
            </w:r>
          </w:p>
        </w:tc>
        <w:tc>
          <w:tcPr>
            <w:tcW w:w="707" w:type="dxa"/>
            <w:tcBorders>
              <w:top w:val="dashSmallGap" w:sz="4" w:space="0" w:color="auto"/>
              <w:bottom w:val="single" w:sz="4" w:space="0" w:color="auto"/>
            </w:tcBorders>
            <w:vAlign w:val="center"/>
          </w:tcPr>
          <w:p w14:paraId="7706F4FA"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5</w:t>
            </w:r>
          </w:p>
        </w:tc>
        <w:tc>
          <w:tcPr>
            <w:tcW w:w="613" w:type="dxa"/>
            <w:tcBorders>
              <w:top w:val="dashSmallGap" w:sz="4" w:space="0" w:color="auto"/>
              <w:bottom w:val="single" w:sz="4" w:space="0" w:color="auto"/>
              <w:right w:val="dashSmallGap" w:sz="4" w:space="0" w:color="auto"/>
            </w:tcBorders>
            <w:vAlign w:val="center"/>
          </w:tcPr>
          <w:p w14:paraId="60F1139A" w14:textId="77777777" w:rsidR="00616C46" w:rsidRPr="00AF728B" w:rsidRDefault="00B22B32" w:rsidP="00877446">
            <w:pPr>
              <w:widowControl/>
              <w:jc w:val="center"/>
              <w:rPr>
                <w:color w:val="000000" w:themeColor="text1"/>
                <w:sz w:val="20"/>
                <w:szCs w:val="20"/>
              </w:rPr>
            </w:pPr>
            <w:r w:rsidRPr="00AF728B">
              <w:rPr>
                <w:rFonts w:hint="eastAsia"/>
                <w:color w:val="000000" w:themeColor="text1"/>
                <w:sz w:val="20"/>
                <w:szCs w:val="20"/>
              </w:rPr>
              <w:t>５</w:t>
            </w:r>
          </w:p>
        </w:tc>
        <w:tc>
          <w:tcPr>
            <w:tcW w:w="603" w:type="dxa"/>
            <w:tcBorders>
              <w:top w:val="dashSmallGap" w:sz="4" w:space="0" w:color="auto"/>
              <w:left w:val="dashSmallGap" w:sz="4" w:space="0" w:color="auto"/>
              <w:bottom w:val="single" w:sz="4" w:space="0" w:color="auto"/>
              <w:right w:val="dashSmallGap" w:sz="4" w:space="0" w:color="auto"/>
            </w:tcBorders>
            <w:vAlign w:val="center"/>
          </w:tcPr>
          <w:p w14:paraId="1B89F3A8" w14:textId="77777777" w:rsidR="00616C46" w:rsidRPr="00AF728B" w:rsidRDefault="00B22B32" w:rsidP="00877446">
            <w:pPr>
              <w:widowControl/>
              <w:jc w:val="center"/>
              <w:rPr>
                <w:color w:val="000000" w:themeColor="text1"/>
                <w:sz w:val="20"/>
                <w:szCs w:val="20"/>
              </w:rPr>
            </w:pPr>
            <w:r w:rsidRPr="00AF728B">
              <w:rPr>
                <w:rFonts w:hint="eastAsia"/>
                <w:color w:val="000000" w:themeColor="text1"/>
                <w:sz w:val="20"/>
                <w:szCs w:val="20"/>
              </w:rPr>
              <w:t>０</w:t>
            </w:r>
          </w:p>
        </w:tc>
        <w:tc>
          <w:tcPr>
            <w:tcW w:w="602" w:type="dxa"/>
            <w:tcBorders>
              <w:top w:val="dashSmallGap" w:sz="4" w:space="0" w:color="auto"/>
              <w:left w:val="dashSmallGap" w:sz="4" w:space="0" w:color="auto"/>
              <w:bottom w:val="single" w:sz="4" w:space="0" w:color="auto"/>
              <w:right w:val="dashSmallGap" w:sz="4" w:space="0" w:color="auto"/>
            </w:tcBorders>
            <w:vAlign w:val="center"/>
          </w:tcPr>
          <w:p w14:paraId="16553F69"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single" w:sz="4" w:space="0" w:color="auto"/>
            </w:tcBorders>
            <w:vAlign w:val="center"/>
          </w:tcPr>
          <w:p w14:paraId="5F6E6EA4" w14:textId="77777777" w:rsidR="00616C46" w:rsidRDefault="00616C46" w:rsidP="00877446">
            <w:pPr>
              <w:widowControl/>
              <w:jc w:val="center"/>
              <w:rPr>
                <w:sz w:val="20"/>
                <w:szCs w:val="20"/>
              </w:rPr>
            </w:pPr>
            <w:r>
              <w:rPr>
                <w:rFonts w:hint="eastAsia"/>
                <w:sz w:val="20"/>
                <w:szCs w:val="20"/>
              </w:rPr>
              <w:t>0</w:t>
            </w:r>
          </w:p>
        </w:tc>
      </w:tr>
      <w:tr w:rsidR="00616C46" w14:paraId="163CCE1E" w14:textId="77777777" w:rsidTr="00877446">
        <w:tc>
          <w:tcPr>
            <w:tcW w:w="1696" w:type="dxa"/>
            <w:vMerge w:val="restart"/>
          </w:tcPr>
          <w:p w14:paraId="10F281D3" w14:textId="77777777" w:rsidR="00616C46" w:rsidRPr="009D4FD1" w:rsidRDefault="00616C46" w:rsidP="00877446">
            <w:pPr>
              <w:adjustRightInd w:val="0"/>
              <w:snapToGrid w:val="0"/>
              <w:spacing w:line="0" w:lineRule="atLeast"/>
              <w:ind w:left="200" w:hangingChars="100" w:hanging="200"/>
              <w:rPr>
                <w:sz w:val="20"/>
                <w:szCs w:val="20"/>
              </w:rPr>
            </w:pPr>
            <w:r w:rsidRPr="00141674">
              <w:rPr>
                <w:rFonts w:hint="eastAsia"/>
                <w:sz w:val="20"/>
                <w:szCs w:val="20"/>
              </w:rPr>
              <w:t>9</w:t>
            </w:r>
            <w:r w:rsidRPr="00141674">
              <w:rPr>
                <w:sz w:val="20"/>
                <w:szCs w:val="20"/>
              </w:rPr>
              <w:t>.</w:t>
            </w:r>
            <w:r w:rsidRPr="00141674">
              <w:rPr>
                <w:rFonts w:hint="eastAsia"/>
                <w:sz w:val="20"/>
                <w:szCs w:val="20"/>
              </w:rPr>
              <w:t>遺された人の支援を充実する</w:t>
            </w:r>
          </w:p>
        </w:tc>
        <w:tc>
          <w:tcPr>
            <w:tcW w:w="4385" w:type="dxa"/>
            <w:tcBorders>
              <w:bottom w:val="dashSmallGap" w:sz="4" w:space="0" w:color="auto"/>
            </w:tcBorders>
            <w:vAlign w:val="center"/>
          </w:tcPr>
          <w:p w14:paraId="426B3C8A" w14:textId="77777777" w:rsidR="00616C46" w:rsidRPr="00CF7615" w:rsidRDefault="00616C46" w:rsidP="00877446">
            <w:pPr>
              <w:adjustRightInd w:val="0"/>
              <w:snapToGrid w:val="0"/>
              <w:spacing w:line="0" w:lineRule="atLeast"/>
              <w:rPr>
                <w:color w:val="000000" w:themeColor="text1"/>
                <w:sz w:val="20"/>
                <w:szCs w:val="20"/>
              </w:rPr>
            </w:pPr>
            <w:r w:rsidRPr="00CF7615">
              <w:rPr>
                <w:rFonts w:hint="eastAsia"/>
                <w:color w:val="000000" w:themeColor="text1"/>
                <w:sz w:val="20"/>
                <w:szCs w:val="20"/>
              </w:rPr>
              <w:t>・自死遺族相談の実施</w:t>
            </w:r>
          </w:p>
        </w:tc>
        <w:tc>
          <w:tcPr>
            <w:tcW w:w="707" w:type="dxa"/>
            <w:tcBorders>
              <w:bottom w:val="dashSmallGap" w:sz="4" w:space="0" w:color="auto"/>
            </w:tcBorders>
            <w:vAlign w:val="center"/>
          </w:tcPr>
          <w:p w14:paraId="26FE5F83"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13" w:type="dxa"/>
            <w:tcBorders>
              <w:bottom w:val="dashSmallGap" w:sz="4" w:space="0" w:color="auto"/>
              <w:right w:val="dashSmallGap" w:sz="4" w:space="0" w:color="auto"/>
            </w:tcBorders>
            <w:vAlign w:val="center"/>
          </w:tcPr>
          <w:p w14:paraId="07A2F537"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03" w:type="dxa"/>
            <w:tcBorders>
              <w:left w:val="dashSmallGap" w:sz="4" w:space="0" w:color="auto"/>
              <w:bottom w:val="dashSmallGap" w:sz="4" w:space="0" w:color="auto"/>
              <w:right w:val="dashSmallGap" w:sz="4" w:space="0" w:color="auto"/>
            </w:tcBorders>
            <w:vAlign w:val="center"/>
          </w:tcPr>
          <w:p w14:paraId="11A6038B"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left w:val="dashSmallGap" w:sz="4" w:space="0" w:color="auto"/>
              <w:bottom w:val="dashSmallGap" w:sz="4" w:space="0" w:color="auto"/>
              <w:right w:val="dashSmallGap" w:sz="4" w:space="0" w:color="auto"/>
            </w:tcBorders>
            <w:vAlign w:val="center"/>
          </w:tcPr>
          <w:p w14:paraId="28E2A6B1"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left w:val="dashSmallGap" w:sz="4" w:space="0" w:color="auto"/>
              <w:bottom w:val="dashSmallGap" w:sz="4" w:space="0" w:color="auto"/>
            </w:tcBorders>
            <w:vAlign w:val="center"/>
          </w:tcPr>
          <w:p w14:paraId="1A219AD0" w14:textId="77777777" w:rsidR="00616C46" w:rsidRPr="009D4FD1" w:rsidRDefault="00616C46" w:rsidP="00877446">
            <w:pPr>
              <w:widowControl/>
              <w:jc w:val="center"/>
              <w:rPr>
                <w:sz w:val="20"/>
                <w:szCs w:val="20"/>
              </w:rPr>
            </w:pPr>
            <w:r>
              <w:rPr>
                <w:rFonts w:hint="eastAsia"/>
                <w:sz w:val="20"/>
                <w:szCs w:val="20"/>
              </w:rPr>
              <w:t>0</w:t>
            </w:r>
          </w:p>
        </w:tc>
      </w:tr>
      <w:tr w:rsidR="00616C46" w14:paraId="66FDA999" w14:textId="77777777" w:rsidTr="00877446">
        <w:tc>
          <w:tcPr>
            <w:tcW w:w="1696" w:type="dxa"/>
            <w:vMerge/>
          </w:tcPr>
          <w:p w14:paraId="35BC2359" w14:textId="77777777" w:rsidR="00616C46" w:rsidRPr="00141674" w:rsidRDefault="00616C46" w:rsidP="00877446">
            <w:pPr>
              <w:adjustRightInd w:val="0"/>
              <w:snapToGrid w:val="0"/>
              <w:spacing w:line="0" w:lineRule="atLeast"/>
              <w:ind w:left="200" w:hangingChars="100" w:hanging="200"/>
              <w:rPr>
                <w:sz w:val="20"/>
                <w:szCs w:val="20"/>
              </w:rPr>
            </w:pPr>
          </w:p>
        </w:tc>
        <w:tc>
          <w:tcPr>
            <w:tcW w:w="4385" w:type="dxa"/>
            <w:tcBorders>
              <w:top w:val="dashSmallGap" w:sz="4" w:space="0" w:color="auto"/>
              <w:bottom w:val="dashSmallGap" w:sz="4" w:space="0" w:color="auto"/>
            </w:tcBorders>
            <w:vAlign w:val="center"/>
          </w:tcPr>
          <w:p w14:paraId="0DA4EDFE" w14:textId="77777777" w:rsidR="00616C46" w:rsidRPr="00CF7615" w:rsidRDefault="00616C46" w:rsidP="00877446">
            <w:pPr>
              <w:adjustRightInd w:val="0"/>
              <w:snapToGrid w:val="0"/>
              <w:spacing w:line="0" w:lineRule="atLeast"/>
              <w:rPr>
                <w:color w:val="000000" w:themeColor="text1"/>
                <w:sz w:val="20"/>
                <w:szCs w:val="20"/>
              </w:rPr>
            </w:pPr>
            <w:r w:rsidRPr="00CF7615">
              <w:rPr>
                <w:rFonts w:hint="eastAsia"/>
                <w:color w:val="000000" w:themeColor="text1"/>
                <w:sz w:val="20"/>
                <w:szCs w:val="20"/>
              </w:rPr>
              <w:t>・学校での事後対応の促進</w:t>
            </w:r>
          </w:p>
        </w:tc>
        <w:tc>
          <w:tcPr>
            <w:tcW w:w="707" w:type="dxa"/>
            <w:tcBorders>
              <w:top w:val="dashSmallGap" w:sz="4" w:space="0" w:color="auto"/>
              <w:bottom w:val="dashSmallGap" w:sz="4" w:space="0" w:color="auto"/>
            </w:tcBorders>
            <w:vAlign w:val="center"/>
          </w:tcPr>
          <w:p w14:paraId="0B4AE8E4"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3</w:t>
            </w:r>
          </w:p>
        </w:tc>
        <w:tc>
          <w:tcPr>
            <w:tcW w:w="613" w:type="dxa"/>
            <w:tcBorders>
              <w:top w:val="dashSmallGap" w:sz="4" w:space="0" w:color="auto"/>
              <w:bottom w:val="dashSmallGap" w:sz="4" w:space="0" w:color="auto"/>
              <w:right w:val="dashSmallGap" w:sz="4" w:space="0" w:color="auto"/>
            </w:tcBorders>
            <w:vAlign w:val="center"/>
          </w:tcPr>
          <w:p w14:paraId="53D52E78"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3</w:t>
            </w:r>
          </w:p>
        </w:tc>
        <w:tc>
          <w:tcPr>
            <w:tcW w:w="603" w:type="dxa"/>
            <w:tcBorders>
              <w:top w:val="dashSmallGap" w:sz="4" w:space="0" w:color="auto"/>
              <w:left w:val="dashSmallGap" w:sz="4" w:space="0" w:color="auto"/>
              <w:bottom w:val="dashSmallGap" w:sz="4" w:space="0" w:color="auto"/>
              <w:right w:val="dashSmallGap" w:sz="4" w:space="0" w:color="auto"/>
            </w:tcBorders>
            <w:vAlign w:val="center"/>
          </w:tcPr>
          <w:p w14:paraId="3464A1EA"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bottom w:val="dashSmallGap" w:sz="4" w:space="0" w:color="auto"/>
              <w:right w:val="dashSmallGap" w:sz="4" w:space="0" w:color="auto"/>
            </w:tcBorders>
            <w:vAlign w:val="center"/>
          </w:tcPr>
          <w:p w14:paraId="13A44C34"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dashSmallGap" w:sz="4" w:space="0" w:color="auto"/>
            </w:tcBorders>
            <w:vAlign w:val="center"/>
          </w:tcPr>
          <w:p w14:paraId="210C113A" w14:textId="77777777" w:rsidR="00616C46" w:rsidRDefault="00616C46" w:rsidP="00877446">
            <w:pPr>
              <w:widowControl/>
              <w:jc w:val="center"/>
              <w:rPr>
                <w:sz w:val="20"/>
                <w:szCs w:val="20"/>
              </w:rPr>
            </w:pPr>
            <w:r>
              <w:rPr>
                <w:rFonts w:hint="eastAsia"/>
                <w:sz w:val="20"/>
                <w:szCs w:val="20"/>
              </w:rPr>
              <w:t>0</w:t>
            </w:r>
          </w:p>
        </w:tc>
      </w:tr>
      <w:tr w:rsidR="00616C46" w14:paraId="7ABBA9BC" w14:textId="77777777" w:rsidTr="00877446">
        <w:tc>
          <w:tcPr>
            <w:tcW w:w="1696" w:type="dxa"/>
            <w:vMerge/>
          </w:tcPr>
          <w:p w14:paraId="2C603005" w14:textId="77777777" w:rsidR="00616C46" w:rsidRPr="00141674" w:rsidRDefault="00616C46" w:rsidP="00877446">
            <w:pPr>
              <w:adjustRightInd w:val="0"/>
              <w:snapToGrid w:val="0"/>
              <w:spacing w:line="0" w:lineRule="atLeast"/>
              <w:ind w:left="200" w:hangingChars="100" w:hanging="200"/>
              <w:rPr>
                <w:sz w:val="20"/>
                <w:szCs w:val="20"/>
              </w:rPr>
            </w:pPr>
          </w:p>
        </w:tc>
        <w:tc>
          <w:tcPr>
            <w:tcW w:w="4385" w:type="dxa"/>
            <w:tcBorders>
              <w:top w:val="dashSmallGap" w:sz="4" w:space="0" w:color="auto"/>
              <w:bottom w:val="dashSmallGap" w:sz="4" w:space="0" w:color="auto"/>
            </w:tcBorders>
            <w:vAlign w:val="center"/>
          </w:tcPr>
          <w:p w14:paraId="011EF6B4" w14:textId="77777777" w:rsidR="00616C46" w:rsidRPr="00CF7615" w:rsidRDefault="00616C46" w:rsidP="00877446">
            <w:pPr>
              <w:adjustRightInd w:val="0"/>
              <w:snapToGrid w:val="0"/>
              <w:spacing w:line="0" w:lineRule="atLeast"/>
              <w:rPr>
                <w:color w:val="000000" w:themeColor="text1"/>
                <w:sz w:val="20"/>
                <w:szCs w:val="20"/>
              </w:rPr>
            </w:pPr>
            <w:r w:rsidRPr="00CF7615">
              <w:rPr>
                <w:rFonts w:hint="eastAsia"/>
                <w:color w:val="000000" w:themeColor="text1"/>
                <w:sz w:val="20"/>
                <w:szCs w:val="20"/>
              </w:rPr>
              <w:t>・遺族のための情報提供の推進</w:t>
            </w:r>
          </w:p>
        </w:tc>
        <w:tc>
          <w:tcPr>
            <w:tcW w:w="707" w:type="dxa"/>
            <w:tcBorders>
              <w:top w:val="dashSmallGap" w:sz="4" w:space="0" w:color="auto"/>
              <w:bottom w:val="dashSmallGap" w:sz="4" w:space="0" w:color="auto"/>
            </w:tcBorders>
            <w:vAlign w:val="center"/>
          </w:tcPr>
          <w:p w14:paraId="1BEB046D"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2</w:t>
            </w:r>
          </w:p>
        </w:tc>
        <w:tc>
          <w:tcPr>
            <w:tcW w:w="613" w:type="dxa"/>
            <w:tcBorders>
              <w:top w:val="dashSmallGap" w:sz="4" w:space="0" w:color="auto"/>
              <w:bottom w:val="dashSmallGap" w:sz="4" w:space="0" w:color="auto"/>
              <w:right w:val="dashSmallGap" w:sz="4" w:space="0" w:color="auto"/>
            </w:tcBorders>
            <w:vAlign w:val="center"/>
          </w:tcPr>
          <w:p w14:paraId="22158372"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2</w:t>
            </w:r>
          </w:p>
        </w:tc>
        <w:tc>
          <w:tcPr>
            <w:tcW w:w="603" w:type="dxa"/>
            <w:tcBorders>
              <w:top w:val="dashSmallGap" w:sz="4" w:space="0" w:color="auto"/>
              <w:left w:val="dashSmallGap" w:sz="4" w:space="0" w:color="auto"/>
              <w:bottom w:val="dashSmallGap" w:sz="4" w:space="0" w:color="auto"/>
              <w:right w:val="dashSmallGap" w:sz="4" w:space="0" w:color="auto"/>
            </w:tcBorders>
            <w:vAlign w:val="center"/>
          </w:tcPr>
          <w:p w14:paraId="2E607416"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bottom w:val="dashSmallGap" w:sz="4" w:space="0" w:color="auto"/>
              <w:right w:val="dashSmallGap" w:sz="4" w:space="0" w:color="auto"/>
            </w:tcBorders>
            <w:vAlign w:val="center"/>
          </w:tcPr>
          <w:p w14:paraId="45522CA6"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bottom w:val="dashSmallGap" w:sz="4" w:space="0" w:color="auto"/>
            </w:tcBorders>
            <w:vAlign w:val="center"/>
          </w:tcPr>
          <w:p w14:paraId="7C87A46B" w14:textId="77777777" w:rsidR="00616C46" w:rsidRDefault="00616C46" w:rsidP="00877446">
            <w:pPr>
              <w:widowControl/>
              <w:jc w:val="center"/>
              <w:rPr>
                <w:sz w:val="20"/>
                <w:szCs w:val="20"/>
              </w:rPr>
            </w:pPr>
            <w:r>
              <w:rPr>
                <w:rFonts w:hint="eastAsia"/>
                <w:sz w:val="20"/>
                <w:szCs w:val="20"/>
              </w:rPr>
              <w:t>0</w:t>
            </w:r>
          </w:p>
        </w:tc>
      </w:tr>
      <w:tr w:rsidR="00616C46" w14:paraId="6394095C" w14:textId="77777777" w:rsidTr="00877446">
        <w:tc>
          <w:tcPr>
            <w:tcW w:w="1696" w:type="dxa"/>
            <w:vMerge/>
          </w:tcPr>
          <w:p w14:paraId="0C6B7DB9" w14:textId="77777777" w:rsidR="00616C46" w:rsidRPr="00141674" w:rsidRDefault="00616C46" w:rsidP="00877446">
            <w:pPr>
              <w:adjustRightInd w:val="0"/>
              <w:snapToGrid w:val="0"/>
              <w:spacing w:line="0" w:lineRule="atLeast"/>
              <w:ind w:left="200" w:hangingChars="100" w:hanging="200"/>
              <w:rPr>
                <w:sz w:val="20"/>
                <w:szCs w:val="20"/>
              </w:rPr>
            </w:pPr>
          </w:p>
        </w:tc>
        <w:tc>
          <w:tcPr>
            <w:tcW w:w="4385" w:type="dxa"/>
            <w:tcBorders>
              <w:top w:val="dashSmallGap" w:sz="4" w:space="0" w:color="auto"/>
            </w:tcBorders>
            <w:vAlign w:val="center"/>
          </w:tcPr>
          <w:p w14:paraId="12C2CF64" w14:textId="77777777" w:rsidR="00616C46" w:rsidRPr="00CF7615" w:rsidRDefault="00616C46" w:rsidP="00877446">
            <w:pPr>
              <w:adjustRightInd w:val="0"/>
              <w:snapToGrid w:val="0"/>
              <w:spacing w:line="0" w:lineRule="atLeast"/>
              <w:rPr>
                <w:color w:val="000000" w:themeColor="text1"/>
                <w:sz w:val="20"/>
                <w:szCs w:val="20"/>
              </w:rPr>
            </w:pPr>
            <w:r w:rsidRPr="00CF7615">
              <w:rPr>
                <w:rFonts w:hint="eastAsia"/>
                <w:color w:val="000000" w:themeColor="text1"/>
                <w:sz w:val="20"/>
                <w:szCs w:val="20"/>
              </w:rPr>
              <w:t>・遺児への支援</w:t>
            </w:r>
          </w:p>
        </w:tc>
        <w:tc>
          <w:tcPr>
            <w:tcW w:w="707" w:type="dxa"/>
            <w:tcBorders>
              <w:top w:val="dashSmallGap" w:sz="4" w:space="0" w:color="auto"/>
            </w:tcBorders>
            <w:vAlign w:val="center"/>
          </w:tcPr>
          <w:p w14:paraId="569AF71C"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13" w:type="dxa"/>
            <w:tcBorders>
              <w:top w:val="dashSmallGap" w:sz="4" w:space="0" w:color="auto"/>
              <w:right w:val="dashSmallGap" w:sz="4" w:space="0" w:color="auto"/>
            </w:tcBorders>
            <w:vAlign w:val="center"/>
          </w:tcPr>
          <w:p w14:paraId="1206C777"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1</w:t>
            </w:r>
          </w:p>
        </w:tc>
        <w:tc>
          <w:tcPr>
            <w:tcW w:w="603" w:type="dxa"/>
            <w:tcBorders>
              <w:top w:val="dashSmallGap" w:sz="4" w:space="0" w:color="auto"/>
              <w:left w:val="dashSmallGap" w:sz="4" w:space="0" w:color="auto"/>
              <w:right w:val="dashSmallGap" w:sz="4" w:space="0" w:color="auto"/>
            </w:tcBorders>
            <w:vAlign w:val="center"/>
          </w:tcPr>
          <w:p w14:paraId="291ECEFD"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2" w:type="dxa"/>
            <w:tcBorders>
              <w:top w:val="dashSmallGap" w:sz="4" w:space="0" w:color="auto"/>
              <w:left w:val="dashSmallGap" w:sz="4" w:space="0" w:color="auto"/>
              <w:right w:val="dashSmallGap" w:sz="4" w:space="0" w:color="auto"/>
            </w:tcBorders>
            <w:vAlign w:val="center"/>
          </w:tcPr>
          <w:p w14:paraId="1DF78093"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0</w:t>
            </w:r>
          </w:p>
        </w:tc>
        <w:tc>
          <w:tcPr>
            <w:tcW w:w="603" w:type="dxa"/>
            <w:tcBorders>
              <w:top w:val="dashSmallGap" w:sz="4" w:space="0" w:color="auto"/>
              <w:left w:val="dashSmallGap" w:sz="4" w:space="0" w:color="auto"/>
            </w:tcBorders>
            <w:vAlign w:val="center"/>
          </w:tcPr>
          <w:p w14:paraId="3B0C57E0" w14:textId="77777777" w:rsidR="00616C46" w:rsidRDefault="00616C46" w:rsidP="00877446">
            <w:pPr>
              <w:widowControl/>
              <w:jc w:val="center"/>
              <w:rPr>
                <w:sz w:val="20"/>
                <w:szCs w:val="20"/>
              </w:rPr>
            </w:pPr>
            <w:r>
              <w:rPr>
                <w:rFonts w:hint="eastAsia"/>
                <w:sz w:val="20"/>
                <w:szCs w:val="20"/>
              </w:rPr>
              <w:t>0</w:t>
            </w:r>
          </w:p>
        </w:tc>
      </w:tr>
      <w:tr w:rsidR="00616C46" w14:paraId="44BDC886" w14:textId="77777777" w:rsidTr="00877446">
        <w:tc>
          <w:tcPr>
            <w:tcW w:w="1696" w:type="dxa"/>
          </w:tcPr>
          <w:p w14:paraId="4137F839" w14:textId="77777777" w:rsidR="00616C46" w:rsidRPr="009D4FD1" w:rsidRDefault="00616C46" w:rsidP="00877446">
            <w:pPr>
              <w:adjustRightInd w:val="0"/>
              <w:snapToGrid w:val="0"/>
              <w:spacing w:line="0" w:lineRule="atLeast"/>
              <w:ind w:left="200" w:hangingChars="100" w:hanging="200"/>
              <w:rPr>
                <w:sz w:val="20"/>
                <w:szCs w:val="20"/>
              </w:rPr>
            </w:pPr>
            <w:r>
              <w:rPr>
                <w:rFonts w:hint="eastAsia"/>
                <w:sz w:val="20"/>
                <w:szCs w:val="20"/>
              </w:rPr>
              <w:t>1</w:t>
            </w:r>
            <w:r>
              <w:rPr>
                <w:sz w:val="20"/>
                <w:szCs w:val="20"/>
              </w:rPr>
              <w:t>0</w:t>
            </w:r>
            <w:r w:rsidRPr="00141674">
              <w:rPr>
                <w:rFonts w:hint="eastAsia"/>
                <w:sz w:val="20"/>
                <w:szCs w:val="20"/>
              </w:rPr>
              <w:t>．</w:t>
            </w:r>
            <w:r w:rsidRPr="004F4C9D">
              <w:rPr>
                <w:rFonts w:hint="eastAsia"/>
                <w:w w:val="95"/>
                <w:sz w:val="20"/>
                <w:szCs w:val="20"/>
              </w:rPr>
              <w:t>行政機関と民間団体との連携を強化する</w:t>
            </w:r>
          </w:p>
        </w:tc>
        <w:tc>
          <w:tcPr>
            <w:tcW w:w="4385" w:type="dxa"/>
            <w:vAlign w:val="center"/>
          </w:tcPr>
          <w:p w14:paraId="1B3A6878" w14:textId="77777777" w:rsidR="00616C46" w:rsidRPr="00B9071F" w:rsidRDefault="00616C46" w:rsidP="00877446">
            <w:pPr>
              <w:adjustRightInd w:val="0"/>
              <w:snapToGrid w:val="0"/>
              <w:spacing w:line="0" w:lineRule="atLeast"/>
              <w:rPr>
                <w:color w:val="000000" w:themeColor="text1"/>
                <w:sz w:val="20"/>
                <w:szCs w:val="21"/>
              </w:rPr>
            </w:pPr>
            <w:r w:rsidRPr="00CF7615">
              <w:rPr>
                <w:rFonts w:hint="eastAsia"/>
                <w:color w:val="000000" w:themeColor="text1"/>
                <w:sz w:val="20"/>
                <w:szCs w:val="21"/>
              </w:rPr>
              <w:t>・民間団体との連携体制の確立と取組みの充実</w:t>
            </w:r>
          </w:p>
        </w:tc>
        <w:tc>
          <w:tcPr>
            <w:tcW w:w="707" w:type="dxa"/>
            <w:vAlign w:val="center"/>
          </w:tcPr>
          <w:p w14:paraId="2AC67B31"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３</w:t>
            </w:r>
          </w:p>
        </w:tc>
        <w:tc>
          <w:tcPr>
            <w:tcW w:w="613" w:type="dxa"/>
            <w:tcBorders>
              <w:right w:val="dashSmallGap" w:sz="4" w:space="0" w:color="auto"/>
            </w:tcBorders>
            <w:vAlign w:val="center"/>
          </w:tcPr>
          <w:p w14:paraId="1B70D81A"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３</w:t>
            </w:r>
          </w:p>
        </w:tc>
        <w:tc>
          <w:tcPr>
            <w:tcW w:w="603" w:type="dxa"/>
            <w:tcBorders>
              <w:left w:val="dashSmallGap" w:sz="4" w:space="0" w:color="auto"/>
              <w:right w:val="dashSmallGap" w:sz="4" w:space="0" w:color="auto"/>
            </w:tcBorders>
            <w:vAlign w:val="center"/>
          </w:tcPr>
          <w:p w14:paraId="531F13FE"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０</w:t>
            </w:r>
          </w:p>
        </w:tc>
        <w:tc>
          <w:tcPr>
            <w:tcW w:w="602" w:type="dxa"/>
            <w:tcBorders>
              <w:left w:val="dashSmallGap" w:sz="4" w:space="0" w:color="auto"/>
              <w:right w:val="dashSmallGap" w:sz="4" w:space="0" w:color="auto"/>
            </w:tcBorders>
            <w:vAlign w:val="center"/>
          </w:tcPr>
          <w:p w14:paraId="6A4EDA1A" w14:textId="77777777" w:rsidR="00616C46" w:rsidRPr="00AF728B" w:rsidRDefault="00616C46" w:rsidP="00877446">
            <w:pPr>
              <w:widowControl/>
              <w:jc w:val="center"/>
              <w:rPr>
                <w:color w:val="000000" w:themeColor="text1"/>
                <w:sz w:val="20"/>
                <w:szCs w:val="20"/>
              </w:rPr>
            </w:pPr>
            <w:r w:rsidRPr="00AF728B">
              <w:rPr>
                <w:rFonts w:hint="eastAsia"/>
                <w:color w:val="000000" w:themeColor="text1"/>
                <w:sz w:val="20"/>
                <w:szCs w:val="20"/>
              </w:rPr>
              <w:t>０</w:t>
            </w:r>
          </w:p>
        </w:tc>
        <w:tc>
          <w:tcPr>
            <w:tcW w:w="603" w:type="dxa"/>
            <w:tcBorders>
              <w:left w:val="dashSmallGap" w:sz="4" w:space="0" w:color="auto"/>
            </w:tcBorders>
            <w:vAlign w:val="center"/>
          </w:tcPr>
          <w:p w14:paraId="6E1207AF" w14:textId="77777777" w:rsidR="00616C46" w:rsidRPr="009D4FD1" w:rsidRDefault="00616C46" w:rsidP="00877446">
            <w:pPr>
              <w:widowControl/>
              <w:jc w:val="center"/>
              <w:rPr>
                <w:sz w:val="20"/>
                <w:szCs w:val="20"/>
              </w:rPr>
            </w:pPr>
            <w:r>
              <w:rPr>
                <w:rFonts w:hint="eastAsia"/>
                <w:sz w:val="20"/>
                <w:szCs w:val="20"/>
              </w:rPr>
              <w:t>０</w:t>
            </w:r>
          </w:p>
        </w:tc>
      </w:tr>
      <w:tr w:rsidR="00616C46" w14:paraId="73DF4109" w14:textId="77777777" w:rsidTr="00877446">
        <w:tc>
          <w:tcPr>
            <w:tcW w:w="6081" w:type="dxa"/>
            <w:gridSpan w:val="2"/>
            <w:vAlign w:val="center"/>
          </w:tcPr>
          <w:p w14:paraId="3FC29193" w14:textId="77777777" w:rsidR="00616C46" w:rsidRPr="00CF7615" w:rsidRDefault="00616C46" w:rsidP="00877446">
            <w:pPr>
              <w:adjustRightInd w:val="0"/>
              <w:snapToGrid w:val="0"/>
              <w:spacing w:line="0" w:lineRule="atLeast"/>
              <w:jc w:val="center"/>
              <w:rPr>
                <w:color w:val="000000" w:themeColor="text1"/>
                <w:sz w:val="20"/>
                <w:szCs w:val="21"/>
              </w:rPr>
            </w:pPr>
            <w:r>
              <w:rPr>
                <w:rFonts w:hint="eastAsia"/>
                <w:color w:val="000000" w:themeColor="text1"/>
                <w:sz w:val="20"/>
                <w:szCs w:val="21"/>
              </w:rPr>
              <w:t>合計</w:t>
            </w:r>
          </w:p>
        </w:tc>
        <w:tc>
          <w:tcPr>
            <w:tcW w:w="707" w:type="dxa"/>
            <w:vAlign w:val="center"/>
          </w:tcPr>
          <w:p w14:paraId="26578687" w14:textId="77777777" w:rsidR="00616C46" w:rsidRDefault="00D67E1C" w:rsidP="00877446">
            <w:pPr>
              <w:widowControl/>
              <w:jc w:val="center"/>
              <w:rPr>
                <w:sz w:val="20"/>
                <w:szCs w:val="20"/>
              </w:rPr>
            </w:pPr>
            <w:r>
              <w:rPr>
                <w:rFonts w:hint="eastAsia"/>
                <w:sz w:val="20"/>
                <w:szCs w:val="20"/>
              </w:rPr>
              <w:t>１10</w:t>
            </w:r>
          </w:p>
        </w:tc>
        <w:tc>
          <w:tcPr>
            <w:tcW w:w="613" w:type="dxa"/>
            <w:tcBorders>
              <w:right w:val="dashSmallGap" w:sz="4" w:space="0" w:color="auto"/>
            </w:tcBorders>
            <w:vAlign w:val="center"/>
          </w:tcPr>
          <w:p w14:paraId="06D09F85" w14:textId="77777777" w:rsidR="00616C46" w:rsidRDefault="00616C46" w:rsidP="00877446">
            <w:pPr>
              <w:widowControl/>
              <w:jc w:val="center"/>
              <w:rPr>
                <w:sz w:val="20"/>
                <w:szCs w:val="20"/>
              </w:rPr>
            </w:pPr>
            <w:r>
              <w:rPr>
                <w:rFonts w:hint="eastAsia"/>
                <w:sz w:val="20"/>
                <w:szCs w:val="20"/>
              </w:rPr>
              <w:t>1</w:t>
            </w:r>
            <w:r w:rsidR="00D67E1C">
              <w:rPr>
                <w:sz w:val="20"/>
                <w:szCs w:val="20"/>
              </w:rPr>
              <w:t>0</w:t>
            </w:r>
            <w:r w:rsidR="00D67E1C">
              <w:rPr>
                <w:rFonts w:hint="eastAsia"/>
                <w:sz w:val="20"/>
                <w:szCs w:val="20"/>
              </w:rPr>
              <w:t>７</w:t>
            </w:r>
          </w:p>
        </w:tc>
        <w:tc>
          <w:tcPr>
            <w:tcW w:w="603" w:type="dxa"/>
            <w:tcBorders>
              <w:left w:val="dashSmallGap" w:sz="4" w:space="0" w:color="auto"/>
              <w:right w:val="dashSmallGap" w:sz="4" w:space="0" w:color="auto"/>
            </w:tcBorders>
            <w:vAlign w:val="center"/>
          </w:tcPr>
          <w:p w14:paraId="0C8466D2" w14:textId="77777777" w:rsidR="00616C46" w:rsidRPr="009D4FD1" w:rsidRDefault="00D67E1C" w:rsidP="00877446">
            <w:pPr>
              <w:widowControl/>
              <w:jc w:val="center"/>
              <w:rPr>
                <w:sz w:val="20"/>
                <w:szCs w:val="20"/>
              </w:rPr>
            </w:pPr>
            <w:r>
              <w:rPr>
                <w:rFonts w:hint="eastAsia"/>
                <w:sz w:val="20"/>
                <w:szCs w:val="20"/>
              </w:rPr>
              <w:t>３</w:t>
            </w:r>
          </w:p>
        </w:tc>
        <w:tc>
          <w:tcPr>
            <w:tcW w:w="602" w:type="dxa"/>
            <w:tcBorders>
              <w:left w:val="dashSmallGap" w:sz="4" w:space="0" w:color="auto"/>
              <w:right w:val="dashSmallGap" w:sz="4" w:space="0" w:color="auto"/>
            </w:tcBorders>
            <w:vAlign w:val="center"/>
          </w:tcPr>
          <w:p w14:paraId="4E692DED" w14:textId="77777777" w:rsidR="00616C46" w:rsidRPr="009D4FD1" w:rsidRDefault="00616C46" w:rsidP="00877446">
            <w:pPr>
              <w:widowControl/>
              <w:jc w:val="center"/>
              <w:rPr>
                <w:sz w:val="20"/>
                <w:szCs w:val="20"/>
              </w:rPr>
            </w:pPr>
            <w:r>
              <w:rPr>
                <w:rFonts w:hint="eastAsia"/>
                <w:sz w:val="20"/>
                <w:szCs w:val="20"/>
              </w:rPr>
              <w:t>０</w:t>
            </w:r>
          </w:p>
        </w:tc>
        <w:tc>
          <w:tcPr>
            <w:tcW w:w="603" w:type="dxa"/>
            <w:tcBorders>
              <w:left w:val="dashSmallGap" w:sz="4" w:space="0" w:color="auto"/>
            </w:tcBorders>
            <w:vAlign w:val="center"/>
          </w:tcPr>
          <w:p w14:paraId="3413BA4F" w14:textId="77777777" w:rsidR="00616C46" w:rsidRPr="009D4FD1" w:rsidRDefault="00616C46" w:rsidP="00877446">
            <w:pPr>
              <w:widowControl/>
              <w:jc w:val="center"/>
              <w:rPr>
                <w:sz w:val="20"/>
                <w:szCs w:val="20"/>
              </w:rPr>
            </w:pPr>
            <w:r>
              <w:rPr>
                <w:rFonts w:hint="eastAsia"/>
                <w:sz w:val="20"/>
                <w:szCs w:val="20"/>
              </w:rPr>
              <w:t>０</w:t>
            </w:r>
          </w:p>
        </w:tc>
      </w:tr>
    </w:tbl>
    <w:p w14:paraId="56CEFC64" w14:textId="77777777" w:rsidR="00616C46" w:rsidRDefault="00616C46" w:rsidP="00616C46">
      <w:pPr>
        <w:widowControl/>
        <w:ind w:firstLineChars="100" w:firstLine="240"/>
        <w:jc w:val="left"/>
      </w:pPr>
    </w:p>
    <w:p w14:paraId="5DB5678F" w14:textId="77777777" w:rsidR="00D67E1C" w:rsidRPr="00D67E1C" w:rsidRDefault="00C506BF" w:rsidP="00D67E1C">
      <w:pPr>
        <w:spacing w:line="440" w:lineRule="exact"/>
        <w:rPr>
          <w:b/>
          <w:sz w:val="28"/>
        </w:rPr>
      </w:pPr>
      <w:r>
        <w:rPr>
          <w:rFonts w:hint="eastAsia"/>
          <w:b/>
          <w:sz w:val="28"/>
        </w:rPr>
        <w:t>■</w:t>
      </w:r>
      <w:r w:rsidR="00D67E1C" w:rsidRPr="00D67E1C">
        <w:rPr>
          <w:rFonts w:hint="eastAsia"/>
          <w:b/>
          <w:sz w:val="28"/>
        </w:rPr>
        <w:t>目標の達成状況</w:t>
      </w:r>
    </w:p>
    <w:p w14:paraId="1352D3FC" w14:textId="77777777" w:rsidR="00D67E1C" w:rsidRPr="00D67E1C" w:rsidRDefault="00D67E1C" w:rsidP="00D67E1C">
      <w:pPr>
        <w:spacing w:line="440" w:lineRule="exact"/>
        <w:ind w:firstLineChars="100" w:firstLine="240"/>
      </w:pPr>
      <w:r w:rsidRPr="00D67E1C">
        <w:rPr>
          <w:rFonts w:hint="eastAsia"/>
        </w:rPr>
        <w:t>自殺者数は減少傾向を維持していたが、令和２年</w:t>
      </w:r>
      <w:r>
        <w:rPr>
          <w:rFonts w:hint="eastAsia"/>
        </w:rPr>
        <w:t>及び令和４年は前年より</w:t>
      </w:r>
      <w:r w:rsidRPr="00D67E1C">
        <w:rPr>
          <w:rFonts w:hint="eastAsia"/>
        </w:rPr>
        <w:t>に増加に転じ、令和</w:t>
      </w:r>
      <w:r>
        <w:rPr>
          <w:rFonts w:hint="eastAsia"/>
        </w:rPr>
        <w:t>４</w:t>
      </w:r>
      <w:r w:rsidRPr="00D67E1C">
        <w:rPr>
          <w:rFonts w:hint="eastAsia"/>
        </w:rPr>
        <w:t>年の自殺者数は平成２９年より増加した。</w:t>
      </w:r>
    </w:p>
    <w:p w14:paraId="6B9B27C3" w14:textId="77777777" w:rsidR="00D67E1C" w:rsidRPr="00D67E1C" w:rsidRDefault="00D67E1C" w:rsidP="00D67E1C">
      <w:pPr>
        <w:spacing w:line="440" w:lineRule="exact"/>
        <w:ind w:firstLineChars="100" w:firstLine="240"/>
      </w:pPr>
      <w:r w:rsidRPr="00D67E1C">
        <w:rPr>
          <w:rFonts w:hint="eastAsia"/>
        </w:rPr>
        <w:t>一方、自殺対策計画については、令和２年度に府内全市町村で策定を終了。</w:t>
      </w:r>
    </w:p>
    <w:p w14:paraId="3A514D0A" w14:textId="77777777" w:rsidR="00D67E1C" w:rsidRPr="00D67E1C" w:rsidRDefault="00D67E1C" w:rsidP="00D67E1C">
      <w:pPr>
        <w:spacing w:line="440" w:lineRule="exact"/>
        <w:ind w:firstLineChars="100" w:firstLine="240"/>
      </w:pPr>
      <w:r w:rsidRPr="00D67E1C">
        <w:rPr>
          <w:noProof/>
        </w:rPr>
        <mc:AlternateContent>
          <mc:Choice Requires="wps">
            <w:drawing>
              <wp:anchor distT="0" distB="0" distL="114300" distR="114300" simplePos="0" relativeHeight="251663360" behindDoc="0" locked="0" layoutInCell="1" allowOverlap="1" wp14:anchorId="3A8817F5" wp14:editId="120BD2BF">
                <wp:simplePos x="0" y="0"/>
                <wp:positionH relativeFrom="margin">
                  <wp:align>left</wp:align>
                </wp:positionH>
                <wp:positionV relativeFrom="paragraph">
                  <wp:posOffset>250190</wp:posOffset>
                </wp:positionV>
                <wp:extent cx="5734050" cy="367665"/>
                <wp:effectExtent l="0" t="0" r="0" b="0"/>
                <wp:wrapNone/>
                <wp:docPr id="113" name="テキスト ボックス 113"/>
                <wp:cNvGraphicFramePr/>
                <a:graphic xmlns:a="http://schemas.openxmlformats.org/drawingml/2006/main">
                  <a:graphicData uri="http://schemas.microsoft.com/office/word/2010/wordprocessingShape">
                    <wps:wsp>
                      <wps:cNvSpPr txBox="1"/>
                      <wps:spPr>
                        <a:xfrm>
                          <a:off x="0" y="0"/>
                          <a:ext cx="5734050" cy="367665"/>
                        </a:xfrm>
                        <a:prstGeom prst="rect">
                          <a:avLst/>
                        </a:prstGeom>
                        <a:noFill/>
                        <a:ln w="6350">
                          <a:noFill/>
                        </a:ln>
                      </wps:spPr>
                      <wps:txbx>
                        <w:txbxContent>
                          <w:p w14:paraId="40DD4F10" w14:textId="77777777" w:rsidR="00D67E1C" w:rsidRPr="00FF73F8" w:rsidRDefault="00D67E1C" w:rsidP="00D67E1C">
                            <w:pPr>
                              <w:jc w:val="center"/>
                              <w:rPr>
                                <w:b/>
                                <w:sz w:val="21"/>
                              </w:rPr>
                            </w:pPr>
                            <w:r>
                              <w:rPr>
                                <w:rFonts w:hint="eastAsia"/>
                                <w:b/>
                                <w:sz w:val="21"/>
                              </w:rPr>
                              <w:t>表２</w:t>
                            </w:r>
                            <w:r w:rsidRPr="00FF73F8">
                              <w:rPr>
                                <w:b/>
                                <w:sz w:val="21"/>
                              </w:rPr>
                              <w:t xml:space="preserve">　</w:t>
                            </w:r>
                            <w:r>
                              <w:rPr>
                                <w:rFonts w:hint="eastAsia"/>
                                <w:b/>
                                <w:sz w:val="21"/>
                              </w:rPr>
                              <w:t>基本</w:t>
                            </w:r>
                            <w:r w:rsidRPr="00FF73F8">
                              <w:rPr>
                                <w:rFonts w:hint="eastAsia"/>
                                <w:b/>
                                <w:sz w:val="21"/>
                              </w:rPr>
                              <w:t>指針</w:t>
                            </w:r>
                            <w:r>
                              <w:rPr>
                                <w:rFonts w:hint="eastAsia"/>
                                <w:b/>
                                <w:sz w:val="21"/>
                              </w:rPr>
                              <w:t>における</w:t>
                            </w:r>
                            <w:r>
                              <w:rPr>
                                <w:b/>
                                <w:sz w:val="21"/>
                              </w:rPr>
                              <w:t>目標の達成状況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A8817F5" id="テキスト ボックス 113" o:spid="_x0000_s1029" type="#_x0000_t202" style="position:absolute;left:0;text-align:left;margin-left:0;margin-top:19.7pt;width:451.5pt;height:28.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" filled="f" stroked="f" strokeweight=".5pt">
                <v:textbox>
                  <w:txbxContent>
                    <w:p w14:paraId="40DD4F10" w14:textId="77777777" w:rsidR="00D67E1C" w:rsidRPr="00FF73F8" w:rsidRDefault="00D67E1C" w:rsidP="00D67E1C">
                      <w:pPr>
                        <w:jc w:val="center"/>
                        <w:rPr>
                          <w:b/>
                          <w:sz w:val="21"/>
                        </w:rPr>
                      </w:pPr>
                      <w:r>
                        <w:rPr>
                          <w:rFonts w:hint="eastAsia"/>
                          <w:b/>
                          <w:sz w:val="21"/>
                        </w:rPr>
                        <w:t>表２</w:t>
                      </w:r>
                      <w:r w:rsidRPr="00FF73F8">
                        <w:rPr>
                          <w:b/>
                          <w:sz w:val="21"/>
                        </w:rPr>
                        <w:t xml:space="preserve">　</w:t>
                      </w:r>
                      <w:r>
                        <w:rPr>
                          <w:rFonts w:hint="eastAsia"/>
                          <w:b/>
                          <w:sz w:val="21"/>
                        </w:rPr>
                        <w:t>基本</w:t>
                      </w:r>
                      <w:r w:rsidRPr="00FF73F8">
                        <w:rPr>
                          <w:rFonts w:hint="eastAsia"/>
                          <w:b/>
                          <w:sz w:val="21"/>
                        </w:rPr>
                        <w:t>指針</w:t>
                      </w:r>
                      <w:r>
                        <w:rPr>
                          <w:rFonts w:hint="eastAsia"/>
                          <w:b/>
                          <w:sz w:val="21"/>
                        </w:rPr>
                        <w:t>における</w:t>
                      </w:r>
                      <w:r>
                        <w:rPr>
                          <w:b/>
                          <w:sz w:val="21"/>
                        </w:rPr>
                        <w:t>目標の達成状況</w:t>
                      </w:r>
                    </w:p>
                  </w:txbxContent>
                </v:textbox>
                <w10:wrap anchorx="margin"/>
              </v:shape>
            </w:pict>
          </mc:Fallback>
        </mc:AlternateContent>
      </w:r>
    </w:p>
    <w:p w14:paraId="5C05535F" w14:textId="77777777" w:rsidR="00D67E1C" w:rsidRPr="00D67E1C" w:rsidRDefault="00D67E1C" w:rsidP="00D67E1C">
      <w:pPr>
        <w:spacing w:line="440" w:lineRule="exact"/>
        <w:ind w:firstLineChars="100" w:firstLine="240"/>
      </w:pPr>
    </w:p>
    <w:tbl>
      <w:tblPr>
        <w:tblStyle w:val="1"/>
        <w:tblW w:w="0" w:type="auto"/>
        <w:tblLook w:val="04A0" w:firstRow="1" w:lastRow="0" w:firstColumn="1" w:lastColumn="0" w:noHBand="0" w:noVBand="1"/>
      </w:tblPr>
      <w:tblGrid>
        <w:gridCol w:w="3691"/>
        <w:gridCol w:w="2405"/>
        <w:gridCol w:w="2398"/>
      </w:tblGrid>
      <w:tr w:rsidR="00D67E1C" w:rsidRPr="00D67E1C" w14:paraId="18056AEA" w14:textId="77777777" w:rsidTr="00877446">
        <w:tc>
          <w:tcPr>
            <w:tcW w:w="3964" w:type="dxa"/>
          </w:tcPr>
          <w:p w14:paraId="535C3C13" w14:textId="77777777" w:rsidR="00D67E1C" w:rsidRPr="00D67E1C" w:rsidRDefault="00D67E1C" w:rsidP="00D67E1C">
            <w:pPr>
              <w:spacing w:line="440" w:lineRule="exact"/>
              <w:jc w:val="center"/>
            </w:pPr>
            <w:r w:rsidRPr="00D67E1C">
              <w:rPr>
                <w:rFonts w:hint="eastAsia"/>
              </w:rPr>
              <w:t>目　　標</w:t>
            </w:r>
          </w:p>
        </w:tc>
        <w:tc>
          <w:tcPr>
            <w:tcW w:w="2552" w:type="dxa"/>
          </w:tcPr>
          <w:p w14:paraId="14799992" w14:textId="77777777" w:rsidR="00D67E1C" w:rsidRPr="00D67E1C" w:rsidRDefault="00D67E1C" w:rsidP="00D67E1C">
            <w:pPr>
              <w:spacing w:line="440" w:lineRule="exact"/>
              <w:jc w:val="center"/>
            </w:pPr>
            <w:r w:rsidRPr="00D67E1C">
              <w:rPr>
                <w:rFonts w:hint="eastAsia"/>
              </w:rPr>
              <w:t>平成29年</w:t>
            </w:r>
          </w:p>
        </w:tc>
        <w:tc>
          <w:tcPr>
            <w:tcW w:w="2544" w:type="dxa"/>
          </w:tcPr>
          <w:p w14:paraId="18052266" w14:textId="77777777" w:rsidR="00D67E1C" w:rsidRPr="00D67E1C" w:rsidRDefault="00D67E1C" w:rsidP="00D67E1C">
            <w:pPr>
              <w:spacing w:line="440" w:lineRule="exact"/>
              <w:jc w:val="center"/>
            </w:pPr>
            <w:r w:rsidRPr="00D67E1C">
              <w:rPr>
                <w:rFonts w:hint="eastAsia"/>
              </w:rPr>
              <w:t>令和</w:t>
            </w:r>
            <w:r>
              <w:rPr>
                <w:rFonts w:hint="eastAsia"/>
              </w:rPr>
              <w:t>４</w:t>
            </w:r>
            <w:r w:rsidRPr="00D67E1C">
              <w:rPr>
                <w:rFonts w:hint="eastAsia"/>
              </w:rPr>
              <w:t>年</w:t>
            </w:r>
          </w:p>
        </w:tc>
      </w:tr>
      <w:tr w:rsidR="00D67E1C" w:rsidRPr="00D67E1C" w14:paraId="42658019" w14:textId="77777777" w:rsidTr="00877446">
        <w:tc>
          <w:tcPr>
            <w:tcW w:w="3964" w:type="dxa"/>
          </w:tcPr>
          <w:p w14:paraId="22E34DE7" w14:textId="77777777" w:rsidR="00D67E1C" w:rsidRPr="00D67E1C" w:rsidRDefault="00D67E1C" w:rsidP="00D67E1C">
            <w:pPr>
              <w:numPr>
                <w:ilvl w:val="0"/>
                <w:numId w:val="2"/>
              </w:numPr>
              <w:spacing w:line="440" w:lineRule="exact"/>
              <w:rPr>
                <w:bCs/>
              </w:rPr>
            </w:pPr>
            <w:r w:rsidRPr="00D67E1C">
              <w:rPr>
                <w:rFonts w:hint="eastAsia"/>
                <w:bCs/>
              </w:rPr>
              <w:t>毎年、府内の</w:t>
            </w:r>
            <w:r w:rsidRPr="00D67E1C">
              <w:rPr>
                <w:rFonts w:hAnsi="メイリオ" w:cs="メイリオ" w:hint="eastAsia"/>
                <w:bCs/>
                <w:szCs w:val="28"/>
              </w:rPr>
              <w:t>自殺者数の減少を維持する</w:t>
            </w:r>
          </w:p>
        </w:tc>
        <w:tc>
          <w:tcPr>
            <w:tcW w:w="2552" w:type="dxa"/>
          </w:tcPr>
          <w:p w14:paraId="053067EB" w14:textId="77777777" w:rsidR="00D67E1C" w:rsidRPr="00D67E1C" w:rsidRDefault="00D67E1C" w:rsidP="00D67E1C">
            <w:pPr>
              <w:spacing w:line="440" w:lineRule="exact"/>
            </w:pPr>
            <w:r w:rsidRPr="00D67E1C">
              <w:rPr>
                <w:rFonts w:hint="eastAsia"/>
              </w:rPr>
              <w:t>自殺者数：1,201人</w:t>
            </w:r>
          </w:p>
        </w:tc>
        <w:tc>
          <w:tcPr>
            <w:tcW w:w="2544" w:type="dxa"/>
          </w:tcPr>
          <w:p w14:paraId="2D0F6369" w14:textId="77777777" w:rsidR="00D67E1C" w:rsidRPr="00D67E1C" w:rsidRDefault="00D67E1C" w:rsidP="00D67E1C">
            <w:pPr>
              <w:spacing w:line="440" w:lineRule="exact"/>
            </w:pPr>
            <w:r w:rsidRPr="00D67E1C">
              <w:rPr>
                <w:rFonts w:hint="eastAsia"/>
              </w:rPr>
              <w:t>自殺者数：</w:t>
            </w:r>
            <w:r>
              <w:rPr>
                <w:rFonts w:hint="eastAsia"/>
              </w:rPr>
              <w:t>1,488</w:t>
            </w:r>
            <w:r w:rsidRPr="00D67E1C">
              <w:rPr>
                <w:rFonts w:hint="eastAsia"/>
              </w:rPr>
              <w:t>人</w:t>
            </w:r>
          </w:p>
        </w:tc>
      </w:tr>
      <w:tr w:rsidR="00D67E1C" w:rsidRPr="00D67E1C" w14:paraId="7A6518F6" w14:textId="77777777" w:rsidTr="00877446">
        <w:trPr>
          <w:trHeight w:val="1074"/>
        </w:trPr>
        <w:tc>
          <w:tcPr>
            <w:tcW w:w="3964" w:type="dxa"/>
          </w:tcPr>
          <w:p w14:paraId="4AF00776" w14:textId="77777777" w:rsidR="00D67E1C" w:rsidRPr="00D67E1C" w:rsidRDefault="00D67E1C" w:rsidP="00D67E1C">
            <w:pPr>
              <w:numPr>
                <w:ilvl w:val="0"/>
                <w:numId w:val="2"/>
              </w:numPr>
              <w:spacing w:line="440" w:lineRule="exact"/>
              <w:rPr>
                <w:rFonts w:hAnsi="メイリオ" w:cs="メイリオ"/>
                <w:bCs/>
                <w:szCs w:val="28"/>
              </w:rPr>
            </w:pPr>
            <w:r w:rsidRPr="00D67E1C">
              <w:rPr>
                <w:rFonts w:hAnsi="メイリオ" w:cs="メイリオ" w:hint="eastAsia"/>
                <w:bCs/>
                <w:szCs w:val="28"/>
              </w:rPr>
              <w:t>早期に府内各市町村が自殺対策計画を策定するよう支援する</w:t>
            </w:r>
          </w:p>
        </w:tc>
        <w:tc>
          <w:tcPr>
            <w:tcW w:w="2552" w:type="dxa"/>
          </w:tcPr>
          <w:p w14:paraId="755B2589" w14:textId="77777777" w:rsidR="00D67E1C" w:rsidRPr="00D67E1C" w:rsidRDefault="00D67E1C" w:rsidP="00D67E1C">
            <w:pPr>
              <w:spacing w:line="440" w:lineRule="exact"/>
            </w:pPr>
            <w:r w:rsidRPr="00D67E1C">
              <w:rPr>
                <w:rFonts w:hint="eastAsia"/>
              </w:rPr>
              <w:t>自殺対策計画策定済市町村：3市</w:t>
            </w:r>
            <w:r w:rsidRPr="00D67E1C">
              <w:rPr>
                <w:rFonts w:hint="eastAsia"/>
                <w:vertAlign w:val="superscript"/>
              </w:rPr>
              <w:t>※５</w:t>
            </w:r>
          </w:p>
        </w:tc>
        <w:tc>
          <w:tcPr>
            <w:tcW w:w="2544" w:type="dxa"/>
          </w:tcPr>
          <w:p w14:paraId="44BBF9A5" w14:textId="77777777" w:rsidR="00D67E1C" w:rsidRPr="00D67E1C" w:rsidRDefault="00D67E1C" w:rsidP="00D67E1C">
            <w:pPr>
              <w:spacing w:line="440" w:lineRule="exact"/>
            </w:pPr>
            <w:r w:rsidRPr="00D67E1C">
              <w:rPr>
                <w:rFonts w:hint="eastAsia"/>
              </w:rPr>
              <w:t>自殺対策計画策定済市町村：43市町村</w:t>
            </w:r>
            <w:r w:rsidRPr="00D67E1C">
              <w:rPr>
                <w:rFonts w:hint="eastAsia"/>
                <w:vertAlign w:val="superscript"/>
              </w:rPr>
              <w:t>※５</w:t>
            </w:r>
          </w:p>
        </w:tc>
      </w:tr>
    </w:tbl>
    <w:p w14:paraId="137B9666" w14:textId="77777777" w:rsidR="00D67E1C" w:rsidRPr="00D67E1C" w:rsidRDefault="00D67E1C" w:rsidP="00D67E1C">
      <w:pPr>
        <w:widowControl/>
        <w:jc w:val="left"/>
        <w:rPr>
          <w:b/>
        </w:rPr>
      </w:pPr>
    </w:p>
    <w:p w14:paraId="07457271" w14:textId="77777777" w:rsidR="00D67E1C" w:rsidRPr="00D67E1C" w:rsidRDefault="00D67E1C" w:rsidP="00D67E1C">
      <w:pPr>
        <w:widowControl/>
        <w:jc w:val="left"/>
        <w:rPr>
          <w:b/>
        </w:rPr>
      </w:pPr>
    </w:p>
    <w:p w14:paraId="0E44130C" w14:textId="77777777" w:rsidR="00616C46" w:rsidRDefault="00616C46" w:rsidP="00616C46">
      <w:pPr>
        <w:pStyle w:val="a6"/>
      </w:pPr>
    </w:p>
    <w:sectPr w:rsidR="00616C46" w:rsidSect="00616C46">
      <w:footerReference w:type="default" r:id="rId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3C8A" w14:textId="77777777" w:rsidR="00A7231D" w:rsidRDefault="00A7231D" w:rsidP="008D7D7F">
      <w:r>
        <w:separator/>
      </w:r>
    </w:p>
  </w:endnote>
  <w:endnote w:type="continuationSeparator" w:id="0">
    <w:p w14:paraId="4A1E557D" w14:textId="77777777" w:rsidR="00A7231D" w:rsidRDefault="00A7231D" w:rsidP="008D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295778"/>
      <w:docPartObj>
        <w:docPartGallery w:val="Page Numbers (Bottom of Page)"/>
        <w:docPartUnique/>
      </w:docPartObj>
    </w:sdtPr>
    <w:sdtEndPr/>
    <w:sdtContent>
      <w:p w14:paraId="41A029E2" w14:textId="77777777" w:rsidR="008D7D7F" w:rsidRDefault="008D7D7F">
        <w:pPr>
          <w:pStyle w:val="ae"/>
          <w:jc w:val="center"/>
        </w:pPr>
        <w:r>
          <w:fldChar w:fldCharType="begin"/>
        </w:r>
        <w:r>
          <w:instrText>PAGE   \* MERGEFORMAT</w:instrText>
        </w:r>
        <w:r>
          <w:fldChar w:fldCharType="separate"/>
        </w:r>
        <w:r w:rsidR="00AF3AE4" w:rsidRPr="00AF3AE4">
          <w:rPr>
            <w:noProof/>
            <w:lang w:val="ja-JP"/>
          </w:rPr>
          <w:t>5</w:t>
        </w:r>
        <w:r>
          <w:fldChar w:fldCharType="end"/>
        </w:r>
      </w:p>
    </w:sdtContent>
  </w:sdt>
  <w:p w14:paraId="38739560" w14:textId="77777777" w:rsidR="008D7D7F" w:rsidRDefault="008D7D7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8719" w14:textId="77777777" w:rsidR="00A7231D" w:rsidRDefault="00A7231D" w:rsidP="008D7D7F">
      <w:r>
        <w:separator/>
      </w:r>
    </w:p>
  </w:footnote>
  <w:footnote w:type="continuationSeparator" w:id="0">
    <w:p w14:paraId="2C61DC86" w14:textId="77777777" w:rsidR="00A7231D" w:rsidRDefault="00A7231D" w:rsidP="008D7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B291D"/>
    <w:multiLevelType w:val="hybridMultilevel"/>
    <w:tmpl w:val="F5C41348"/>
    <w:lvl w:ilvl="0" w:tplc="D4205C8C">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D46DC8"/>
    <w:multiLevelType w:val="hybridMultilevel"/>
    <w:tmpl w:val="D2BE392C"/>
    <w:lvl w:ilvl="0" w:tplc="54605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46"/>
    <w:rsid w:val="00003348"/>
    <w:rsid w:val="004F500B"/>
    <w:rsid w:val="00616C46"/>
    <w:rsid w:val="008A0427"/>
    <w:rsid w:val="008B7B13"/>
    <w:rsid w:val="008D646E"/>
    <w:rsid w:val="008D7D7F"/>
    <w:rsid w:val="009818A3"/>
    <w:rsid w:val="00A7231D"/>
    <w:rsid w:val="00AE44C9"/>
    <w:rsid w:val="00AF3AE4"/>
    <w:rsid w:val="00AF728B"/>
    <w:rsid w:val="00B22B32"/>
    <w:rsid w:val="00C506BF"/>
    <w:rsid w:val="00D02D7E"/>
    <w:rsid w:val="00D67E1C"/>
    <w:rsid w:val="00E25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7D56F"/>
  <w15:chartTrackingRefBased/>
  <w15:docId w15:val="{9C9FCB24-8658-4DEC-A1A0-E69FD833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C46"/>
    <w:pPr>
      <w:widowControl w:val="0"/>
      <w:jc w:val="both"/>
    </w:pPr>
    <w:rPr>
      <w:rFonts w:ascii="UD デジタル 教科書体 NK-R" w:eastAsia="UD デジタル 教科書体 NK-R"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節"/>
    <w:basedOn w:val="a"/>
    <w:link w:val="a4"/>
    <w:autoRedefine/>
    <w:qFormat/>
    <w:rsid w:val="00616C46"/>
    <w:pPr>
      <w:pBdr>
        <w:bottom w:val="single" w:sz="4" w:space="0" w:color="auto"/>
      </w:pBdr>
      <w:spacing w:line="0" w:lineRule="atLeast"/>
    </w:pPr>
    <w:rPr>
      <w:rFonts w:ascii="HG創英角ｺﾞｼｯｸUB" w:eastAsia="UD デジタル 教科書体 NP-B"/>
      <w:b/>
      <w:color w:val="000000" w:themeColor="text1"/>
      <w:sz w:val="28"/>
    </w:rPr>
  </w:style>
  <w:style w:type="character" w:customStyle="1" w:styleId="a4">
    <w:name w:val="節 (文字)"/>
    <w:basedOn w:val="a0"/>
    <w:link w:val="a3"/>
    <w:rsid w:val="00616C46"/>
    <w:rPr>
      <w:rFonts w:ascii="HG創英角ｺﾞｼｯｸUB" w:eastAsia="UD デジタル 教科書体 NP-B" w:hAnsi="Century"/>
      <w:b/>
      <w:color w:val="000000" w:themeColor="text1"/>
      <w:sz w:val="28"/>
    </w:rPr>
  </w:style>
  <w:style w:type="table" w:styleId="a5">
    <w:name w:val="Table Grid"/>
    <w:basedOn w:val="a1"/>
    <w:uiPriority w:val="39"/>
    <w:rsid w:val="00616C46"/>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大項目"/>
    <w:basedOn w:val="a"/>
    <w:link w:val="a7"/>
    <w:qFormat/>
    <w:rsid w:val="00616C46"/>
    <w:pPr>
      <w:spacing w:line="440" w:lineRule="exact"/>
    </w:pPr>
    <w:rPr>
      <w:b/>
      <w:sz w:val="28"/>
    </w:rPr>
  </w:style>
  <w:style w:type="paragraph" w:customStyle="1" w:styleId="a8">
    <w:name w:val="標準強調"/>
    <w:basedOn w:val="a"/>
    <w:link w:val="a9"/>
    <w:rsid w:val="00616C46"/>
    <w:pPr>
      <w:shd w:val="clear" w:color="auto" w:fill="FBE4D5" w:themeFill="accent2" w:themeFillTint="33"/>
      <w:spacing w:line="440" w:lineRule="exact"/>
    </w:pPr>
    <w:rPr>
      <w:rFonts w:hAnsi="メイリオ" w:cs="メイリオ"/>
      <w:b/>
    </w:rPr>
  </w:style>
  <w:style w:type="character" w:customStyle="1" w:styleId="a7">
    <w:name w:val="大項目 (文字)"/>
    <w:basedOn w:val="a0"/>
    <w:link w:val="a6"/>
    <w:rsid w:val="00616C46"/>
    <w:rPr>
      <w:rFonts w:ascii="UD デジタル 教科書体 NK-R" w:eastAsia="UD デジタル 教科書体 NK-R" w:hAnsi="Century"/>
      <w:b/>
      <w:sz w:val="28"/>
    </w:rPr>
  </w:style>
  <w:style w:type="character" w:customStyle="1" w:styleId="a9">
    <w:name w:val="標準強調 (文字)"/>
    <w:basedOn w:val="a0"/>
    <w:link w:val="a8"/>
    <w:rsid w:val="00616C46"/>
    <w:rPr>
      <w:rFonts w:ascii="UD デジタル 教科書体 NK-R" w:eastAsia="UD デジタル 教科書体 NK-R" w:hAnsi="メイリオ" w:cs="メイリオ"/>
      <w:b/>
      <w:sz w:val="24"/>
      <w:shd w:val="clear" w:color="auto" w:fill="FBE4D5" w:themeFill="accent2" w:themeFillTint="33"/>
    </w:rPr>
  </w:style>
  <w:style w:type="table" w:customStyle="1" w:styleId="1">
    <w:name w:val="表 (格子)1"/>
    <w:basedOn w:val="a1"/>
    <w:next w:val="a5"/>
    <w:uiPriority w:val="39"/>
    <w:rsid w:val="00D67E1C"/>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033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03348"/>
    <w:rPr>
      <w:rFonts w:asciiTheme="majorHAnsi" w:eastAsiaTheme="majorEastAsia" w:hAnsiTheme="majorHAnsi" w:cstheme="majorBidi"/>
      <w:sz w:val="18"/>
      <w:szCs w:val="18"/>
    </w:rPr>
  </w:style>
  <w:style w:type="paragraph" w:styleId="ac">
    <w:name w:val="header"/>
    <w:basedOn w:val="a"/>
    <w:link w:val="ad"/>
    <w:uiPriority w:val="99"/>
    <w:unhideWhenUsed/>
    <w:rsid w:val="008D7D7F"/>
    <w:pPr>
      <w:tabs>
        <w:tab w:val="center" w:pos="4252"/>
        <w:tab w:val="right" w:pos="8504"/>
      </w:tabs>
      <w:snapToGrid w:val="0"/>
    </w:pPr>
  </w:style>
  <w:style w:type="character" w:customStyle="1" w:styleId="ad">
    <w:name w:val="ヘッダー (文字)"/>
    <w:basedOn w:val="a0"/>
    <w:link w:val="ac"/>
    <w:uiPriority w:val="99"/>
    <w:rsid w:val="008D7D7F"/>
    <w:rPr>
      <w:rFonts w:ascii="UD デジタル 教科書体 NK-R" w:eastAsia="UD デジタル 教科書体 NK-R" w:hAnsi="Century"/>
      <w:sz w:val="24"/>
    </w:rPr>
  </w:style>
  <w:style w:type="paragraph" w:styleId="ae">
    <w:name w:val="footer"/>
    <w:basedOn w:val="a"/>
    <w:link w:val="af"/>
    <w:uiPriority w:val="99"/>
    <w:unhideWhenUsed/>
    <w:rsid w:val="008D7D7F"/>
    <w:pPr>
      <w:tabs>
        <w:tab w:val="center" w:pos="4252"/>
        <w:tab w:val="right" w:pos="8504"/>
      </w:tabs>
      <w:snapToGrid w:val="0"/>
    </w:pPr>
  </w:style>
  <w:style w:type="character" w:customStyle="1" w:styleId="af">
    <w:name w:val="フッター (文字)"/>
    <w:basedOn w:val="a0"/>
    <w:link w:val="ae"/>
    <w:uiPriority w:val="99"/>
    <w:rsid w:val="008D7D7F"/>
    <w:rPr>
      <w:rFonts w:ascii="UD デジタル 教科書体 NK-R" w:eastAsia="UD デジタル 教科書体 NK-R"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688</Words>
  <Characters>3927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三場　知香</dc:creator>
  <cp:keywords/>
  <dc:description/>
  <cp:lastModifiedBy>三場　知香</cp:lastModifiedBy>
  <cp:revision>8</cp:revision>
  <cp:lastPrinted>2023-11-20T09:09:00Z</cp:lastPrinted>
  <dcterms:created xsi:type="dcterms:W3CDTF">2023-06-12T05:21:00Z</dcterms:created>
  <dcterms:modified xsi:type="dcterms:W3CDTF">2023-11-20T09:18:00Z</dcterms:modified>
</cp:coreProperties>
</file>