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B9" w:rsidRDefault="00313CB9"/>
    <w:p w:rsidR="00013FC4" w:rsidRDefault="00013FC4"/>
    <w:p w:rsidR="00013FC4" w:rsidRDefault="00013FC4"/>
    <w:p w:rsidR="00013FC4" w:rsidRDefault="00013FC4"/>
    <w:p w:rsidR="00013FC4" w:rsidRDefault="00013FC4"/>
    <w:p w:rsidR="00013FC4" w:rsidRDefault="00013FC4"/>
    <w:p w:rsidR="00013FC4" w:rsidRPr="00013FC4" w:rsidRDefault="00013FC4" w:rsidP="00013FC4">
      <w:pPr>
        <w:jc w:val="center"/>
        <w:rPr>
          <w:sz w:val="40"/>
          <w:szCs w:val="40"/>
        </w:rPr>
      </w:pPr>
      <w:r w:rsidRPr="00013FC4">
        <w:rPr>
          <w:rFonts w:hint="eastAsia"/>
          <w:sz w:val="40"/>
          <w:szCs w:val="40"/>
        </w:rPr>
        <w:t>第11</w:t>
      </w:r>
      <w:r w:rsidR="006E66D8">
        <w:rPr>
          <w:rFonts w:hint="eastAsia"/>
          <w:sz w:val="40"/>
          <w:szCs w:val="40"/>
        </w:rPr>
        <w:t>次大阪府交通安全計画</w:t>
      </w:r>
      <w:bookmarkStart w:id="0" w:name="_GoBack"/>
      <w:bookmarkEnd w:id="0"/>
      <w:r w:rsidR="00BB48EA">
        <w:rPr>
          <w:rFonts w:hint="eastAsia"/>
          <w:sz w:val="40"/>
          <w:szCs w:val="40"/>
        </w:rPr>
        <w:t>【概要】</w:t>
      </w:r>
    </w:p>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013FC4" w:rsidRDefault="00013FC4"/>
    <w:p w:rsidR="005F615B" w:rsidRDefault="005F615B"/>
    <w:p w:rsidR="005F615B" w:rsidRDefault="005F615B"/>
    <w:p w:rsidR="005F615B" w:rsidRDefault="005F615B"/>
    <w:p w:rsidR="005F615B" w:rsidRDefault="005F615B"/>
    <w:p w:rsidR="005F615B" w:rsidRDefault="005F615B"/>
    <w:p w:rsidR="005F615B" w:rsidRDefault="005F615B"/>
    <w:p w:rsidR="005F615B" w:rsidRDefault="005F615B"/>
    <w:p w:rsidR="005F615B" w:rsidRDefault="005F615B"/>
    <w:p w:rsidR="00B65FEB" w:rsidRDefault="00B65FEB"/>
    <w:p w:rsidR="005F615B" w:rsidRDefault="005F615B" w:rsidP="005F615B">
      <w:pPr>
        <w:jc w:val="center"/>
      </w:pPr>
      <w:r w:rsidRPr="00013FC4">
        <w:rPr>
          <w:rFonts w:hint="eastAsia"/>
          <w:sz w:val="36"/>
          <w:szCs w:val="36"/>
        </w:rPr>
        <w:t>大阪府交通安全対策会議</w:t>
      </w:r>
    </w:p>
    <w:p w:rsidR="00013FC4" w:rsidRPr="005F615B" w:rsidRDefault="00013FC4"/>
    <w:p w:rsidR="00E50F96" w:rsidRDefault="00E50F96"/>
    <w:p w:rsidR="00E50F96" w:rsidRDefault="00E50F96"/>
    <w:p w:rsidR="00E50F96" w:rsidRDefault="00E50F96"/>
    <w:p w:rsidR="00E50F96" w:rsidRDefault="00E50F96"/>
    <w:p w:rsidR="00013FC4" w:rsidRPr="009029FE" w:rsidRDefault="00670029">
      <w:pPr>
        <w:rPr>
          <w:rFonts w:ascii="HG丸ｺﾞｼｯｸM-PRO" w:eastAsia="HG丸ｺﾞｼｯｸM-PRO" w:hAnsi="HG丸ｺﾞｼｯｸM-PRO"/>
        </w:rPr>
      </w:pPr>
      <w:r w:rsidRPr="009029FE">
        <w:rPr>
          <w:rFonts w:ascii="HG丸ｺﾞｼｯｸM-PRO" w:eastAsia="HG丸ｺﾞｼｯｸM-PRO" w:hAnsi="HG丸ｺﾞｼｯｸM-PRO"/>
          <w:noProof/>
        </w:rPr>
        <w:lastRenderedPageBreak/>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-12700</wp:posOffset>
                </wp:positionV>
                <wp:extent cx="3238500" cy="4572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238500" cy="457200"/>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8F0" w:rsidRPr="009029FE" w:rsidRDefault="00B138F0" w:rsidP="009029FE">
                            <w:pPr>
                              <w:jc w:val="center"/>
                              <w:rPr>
                                <w:b/>
                                <w:color w:val="000000" w:themeColor="text1"/>
                              </w:rPr>
                            </w:pPr>
                            <w:r w:rsidRPr="009029FE">
                              <w:rPr>
                                <w:rFonts w:hint="eastAsia"/>
                                <w:b/>
                                <w:color w:val="000000" w:themeColor="text1"/>
                              </w:rPr>
                              <w:t>第</w:t>
                            </w:r>
                            <w:r w:rsidRPr="009029FE">
                              <w:rPr>
                                <w:b/>
                                <w:color w:val="000000" w:themeColor="text1"/>
                              </w:rPr>
                              <w:t>11次大阪府交通安全計画の策定にあたって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 o:spid="_x0000_s1026" style="position:absolute;left:0;text-align:left;margin-left:.45pt;margin-top:-1pt;width:25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" fillcolor="yellow" strokecolor="black [3213]" strokeweight="1.5pt">
                <v:stroke joinstyle="miter"/>
                <v:textbox>
                  <w:txbxContent>
                    <w:p w:rsidR="00B138F0" w:rsidRPr="009029FE" w:rsidRDefault="00B138F0" w:rsidP="009029FE">
                      <w:pPr>
                        <w:jc w:val="center"/>
                        <w:rPr>
                          <w:b/>
                          <w:color w:val="000000" w:themeColor="text1"/>
                        </w:rPr>
                      </w:pPr>
                      <w:r w:rsidRPr="009029FE">
                        <w:rPr>
                          <w:rFonts w:hint="eastAsia"/>
                          <w:b/>
                          <w:color w:val="000000" w:themeColor="text1"/>
                        </w:rPr>
                        <w:t>第</w:t>
                      </w:r>
                      <w:r w:rsidRPr="009029FE">
                        <w:rPr>
                          <w:b/>
                          <w:color w:val="000000" w:themeColor="text1"/>
                        </w:rPr>
                        <w:t>11次大阪府交通安全計画の策定にあたって</w:t>
                      </w:r>
                    </w:p>
                  </w:txbxContent>
                </v:textbox>
              </v:roundrect>
            </w:pict>
          </mc:Fallback>
        </mc:AlternateContent>
      </w:r>
    </w:p>
    <w:p w:rsidR="00013FC4" w:rsidRPr="009029FE" w:rsidRDefault="00013FC4">
      <w:pPr>
        <w:rPr>
          <w:rFonts w:ascii="HG丸ｺﾞｼｯｸM-PRO" w:eastAsia="HG丸ｺﾞｼｯｸM-PRO" w:hAnsi="HG丸ｺﾞｼｯｸM-PRO"/>
        </w:rPr>
      </w:pPr>
    </w:p>
    <w:p w:rsidR="009029FE" w:rsidRPr="007C7ED9" w:rsidRDefault="009029FE" w:rsidP="003E6B64"/>
    <w:p w:rsidR="009029FE" w:rsidRPr="0048213E" w:rsidRDefault="009029FE" w:rsidP="003E6B64">
      <w:pPr>
        <w:rPr>
          <w:rFonts w:ascii="ＭＳ 明朝" w:eastAsia="ＭＳ 明朝" w:hAnsi="ＭＳ 明朝"/>
        </w:rPr>
      </w:pPr>
      <w:r w:rsidRPr="007C7ED9">
        <w:rPr>
          <w:rFonts w:hint="eastAsia"/>
        </w:rPr>
        <w:t xml:space="preserve">　</w:t>
      </w:r>
      <w:r w:rsidRPr="0048213E">
        <w:rPr>
          <w:rFonts w:ascii="ＭＳ 明朝" w:eastAsia="ＭＳ 明朝" w:hAnsi="ＭＳ 明朝" w:hint="eastAsia"/>
        </w:rPr>
        <w:t>大阪府</w:t>
      </w:r>
      <w:r w:rsidR="00BB48EA" w:rsidRPr="0048213E">
        <w:rPr>
          <w:rFonts w:ascii="ＭＳ 明朝" w:eastAsia="ＭＳ 明朝" w:hAnsi="ＭＳ 明朝" w:hint="eastAsia"/>
        </w:rPr>
        <w:t>交通安全計画は、</w:t>
      </w:r>
      <w:r w:rsidRPr="0048213E">
        <w:rPr>
          <w:rFonts w:ascii="ＭＳ 明朝" w:eastAsia="ＭＳ 明朝" w:hAnsi="ＭＳ 明朝" w:hint="eastAsia"/>
        </w:rPr>
        <w:t>大阪府域における陸上交通（道路、鉄道、踏切道）の安全施策の基本となるもので、大阪府では、昭和46年度からこれまで10</w:t>
      </w:r>
      <w:r w:rsidR="00311F07" w:rsidRPr="0048213E">
        <w:rPr>
          <w:rFonts w:ascii="ＭＳ 明朝" w:eastAsia="ＭＳ 明朝" w:hAnsi="ＭＳ 明朝" w:hint="eastAsia"/>
        </w:rPr>
        <w:t>次にわたり本計画を策定</w:t>
      </w:r>
      <w:r w:rsidR="004559A7" w:rsidRPr="0048213E">
        <w:rPr>
          <w:rFonts w:ascii="ＭＳ 明朝" w:eastAsia="ＭＳ 明朝" w:hAnsi="ＭＳ 明朝" w:hint="eastAsia"/>
        </w:rPr>
        <w:t>してきた</w:t>
      </w:r>
      <w:r w:rsidRPr="0048213E">
        <w:rPr>
          <w:rFonts w:ascii="ＭＳ 明朝" w:eastAsia="ＭＳ 明朝" w:hAnsi="ＭＳ 明朝" w:hint="eastAsia"/>
        </w:rPr>
        <w:t>。</w:t>
      </w:r>
    </w:p>
    <w:p w:rsidR="00BB48EA" w:rsidRDefault="006F3480" w:rsidP="00EC3416">
      <w:pPr>
        <w:spacing w:afterLines="50" w:after="164"/>
      </w:pPr>
      <w:r>
        <w:rPr>
          <w:noProof/>
        </w:rPr>
        <mc:AlternateContent>
          <mc:Choice Requires="wps">
            <w:drawing>
              <wp:anchor distT="0" distB="0" distL="114300" distR="114300" simplePos="0" relativeHeight="251665408" behindDoc="0" locked="0" layoutInCell="1" allowOverlap="1">
                <wp:simplePos x="0" y="0"/>
                <wp:positionH relativeFrom="column">
                  <wp:posOffset>-70485</wp:posOffset>
                </wp:positionH>
                <wp:positionV relativeFrom="paragraph">
                  <wp:posOffset>642620</wp:posOffset>
                </wp:positionV>
                <wp:extent cx="1457325"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57325" cy="323850"/>
                        </a:xfrm>
                        <a:prstGeom prst="rect">
                          <a:avLst/>
                        </a:prstGeom>
                        <a:noFill/>
                        <a:ln w="6350">
                          <a:noFill/>
                        </a:ln>
                      </wps:spPr>
                      <wps:txbx>
                        <w:txbxContent>
                          <w:p w:rsidR="00B138F0" w:rsidRPr="006F3480" w:rsidRDefault="00B138F0">
                            <w:pPr>
                              <w:rPr>
                                <w:sz w:val="12"/>
                                <w:szCs w:val="12"/>
                              </w:rPr>
                            </w:pPr>
                            <w:r w:rsidRPr="006F3480">
                              <w:rPr>
                                <w:rFonts w:hint="eastAsia"/>
                                <w:sz w:val="12"/>
                                <w:szCs w:val="12"/>
                              </w:rPr>
                              <w:t>件数(件)、</w:t>
                            </w:r>
                            <w:r w:rsidR="006235D5">
                              <w:rPr>
                                <w:rFonts w:hint="eastAsia"/>
                                <w:sz w:val="12"/>
                                <w:szCs w:val="12"/>
                              </w:rPr>
                              <w:t>死傷者</w:t>
                            </w:r>
                            <w:r w:rsidRPr="006F3480">
                              <w:rPr>
                                <w:sz w:val="12"/>
                                <w:szCs w:val="12"/>
                              </w:rPr>
                              <w:t>数</w:t>
                            </w:r>
                            <w:r w:rsidRPr="006F3480">
                              <w:rPr>
                                <w:rFonts w:hint="eastAsia"/>
                                <w:sz w:val="12"/>
                                <w:szCs w:val="12"/>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5.55pt;margin-top:50.6pt;width:114.75pt;height:2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" filled="f" stroked="f" strokeweight=".5pt">
                <v:textbox>
                  <w:txbxContent>
                    <w:p w:rsidR="00B138F0" w:rsidRPr="006F3480" w:rsidRDefault="00B138F0">
                      <w:pPr>
                        <w:rPr>
                          <w:sz w:val="12"/>
                          <w:szCs w:val="12"/>
                        </w:rPr>
                      </w:pPr>
                      <w:r w:rsidRPr="006F3480">
                        <w:rPr>
                          <w:rFonts w:hint="eastAsia"/>
                          <w:sz w:val="12"/>
                          <w:szCs w:val="12"/>
                        </w:rPr>
                        <w:t>件数(件)、</w:t>
                      </w:r>
                      <w:r w:rsidR="006235D5">
                        <w:rPr>
                          <w:rFonts w:hint="eastAsia"/>
                          <w:sz w:val="12"/>
                          <w:szCs w:val="12"/>
                        </w:rPr>
                        <w:t>死傷者</w:t>
                      </w:r>
                      <w:r w:rsidRPr="006F3480">
                        <w:rPr>
                          <w:sz w:val="12"/>
                          <w:szCs w:val="12"/>
                        </w:rPr>
                        <w:t>数</w:t>
                      </w:r>
                      <w:r w:rsidRPr="006F3480">
                        <w:rPr>
                          <w:rFonts w:hint="eastAsia"/>
                          <w:sz w:val="12"/>
                          <w:szCs w:val="12"/>
                        </w:rPr>
                        <w:t>(人)</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5D3A7B6" wp14:editId="33D5DCF1">
                <wp:simplePos x="0" y="0"/>
                <wp:positionH relativeFrom="column">
                  <wp:posOffset>4581525</wp:posOffset>
                </wp:positionH>
                <wp:positionV relativeFrom="paragraph">
                  <wp:posOffset>652145</wp:posOffset>
                </wp:positionV>
                <wp:extent cx="74295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42950" cy="323850"/>
                        </a:xfrm>
                        <a:prstGeom prst="rect">
                          <a:avLst/>
                        </a:prstGeom>
                        <a:noFill/>
                        <a:ln w="6350">
                          <a:noFill/>
                        </a:ln>
                      </wps:spPr>
                      <wps:txbx>
                        <w:txbxContent>
                          <w:p w:rsidR="00B138F0" w:rsidRPr="006F3480" w:rsidRDefault="00B138F0" w:rsidP="006F3480">
                            <w:pPr>
                              <w:rPr>
                                <w:sz w:val="12"/>
                                <w:szCs w:val="12"/>
                              </w:rPr>
                            </w:pPr>
                            <w:r>
                              <w:rPr>
                                <w:rFonts w:hint="eastAsia"/>
                                <w:sz w:val="12"/>
                                <w:szCs w:val="12"/>
                              </w:rPr>
                              <w:t>死者数</w:t>
                            </w:r>
                            <w:r w:rsidRPr="006F3480">
                              <w:rPr>
                                <w:rFonts w:hint="eastAsia"/>
                                <w:sz w:val="12"/>
                                <w:szCs w:val="12"/>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D3A7B6" id="テキスト ボックス 7" o:spid="_x0000_s1028" type="#_x0000_t202" style="position:absolute;left:0;text-align:left;margin-left:360.75pt;margin-top:51.35pt;width:58.5pt;height:2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" filled="f" stroked="f" strokeweight=".5pt">
                <v:textbox>
                  <w:txbxContent>
                    <w:p w:rsidR="00B138F0" w:rsidRPr="006F3480" w:rsidRDefault="00B138F0" w:rsidP="006F3480">
                      <w:pPr>
                        <w:rPr>
                          <w:sz w:val="12"/>
                          <w:szCs w:val="12"/>
                        </w:rPr>
                      </w:pPr>
                      <w:r>
                        <w:rPr>
                          <w:rFonts w:hint="eastAsia"/>
                          <w:sz w:val="12"/>
                          <w:szCs w:val="12"/>
                        </w:rPr>
                        <w:t>死者数</w:t>
                      </w:r>
                      <w:r w:rsidRPr="006F3480">
                        <w:rPr>
                          <w:rFonts w:hint="eastAsia"/>
                          <w:sz w:val="12"/>
                          <w:szCs w:val="12"/>
                        </w:rPr>
                        <w:t>(人)</w:t>
                      </w:r>
                    </w:p>
                  </w:txbxContent>
                </v:textbox>
              </v:shape>
            </w:pict>
          </mc:Fallback>
        </mc:AlternateContent>
      </w:r>
      <w:r w:rsidR="00BB48EA" w:rsidRPr="007C7ED9">
        <w:rPr>
          <w:rFonts w:hint="eastAsia"/>
        </w:rPr>
        <w:t xml:space="preserve">　</w:t>
      </w:r>
      <w:r w:rsidR="00BB48EA" w:rsidRPr="0048213E">
        <w:rPr>
          <w:rFonts w:ascii="ＭＳ 明朝" w:eastAsia="ＭＳ 明朝" w:hAnsi="ＭＳ 明朝" w:hint="eastAsia"/>
        </w:rPr>
        <w:t>第10次大阪府</w:t>
      </w:r>
      <w:r w:rsidR="007C7ED9" w:rsidRPr="0048213E">
        <w:rPr>
          <w:rFonts w:ascii="ＭＳ 明朝" w:eastAsia="ＭＳ 明朝" w:hAnsi="ＭＳ 明朝" w:hint="eastAsia"/>
        </w:rPr>
        <w:t>交通安全計画（平成28年度～令和２年度）では、道路</w:t>
      </w:r>
      <w:r w:rsidR="007C7ED9" w:rsidRPr="0052245E">
        <w:rPr>
          <w:rFonts w:ascii="ＭＳ 明朝" w:eastAsia="ＭＳ 明朝" w:hAnsi="ＭＳ 明朝" w:hint="eastAsia"/>
        </w:rPr>
        <w:t>交通安全における目標として、交通事故死者数</w:t>
      </w:r>
      <w:r w:rsidR="00311F07" w:rsidRPr="0052245E">
        <w:rPr>
          <w:rFonts w:ascii="ＭＳ 明朝" w:eastAsia="ＭＳ 明朝" w:hAnsi="ＭＳ 明朝" w:hint="eastAsia"/>
        </w:rPr>
        <w:t>を</w:t>
      </w:r>
      <w:r w:rsidR="007C7ED9" w:rsidRPr="0052245E">
        <w:rPr>
          <w:rFonts w:ascii="ＭＳ 明朝" w:eastAsia="ＭＳ 明朝" w:hAnsi="ＭＳ 明朝" w:hint="eastAsia"/>
        </w:rPr>
        <w:t>119</w:t>
      </w:r>
      <w:r w:rsidR="007C7ED9" w:rsidRPr="0048213E">
        <w:rPr>
          <w:rFonts w:ascii="ＭＳ 明朝" w:eastAsia="ＭＳ 明朝" w:hAnsi="ＭＳ 明朝" w:hint="eastAsia"/>
        </w:rPr>
        <w:t>人以下、交通事故死傷者数</w:t>
      </w:r>
      <w:r w:rsidR="00311F07" w:rsidRPr="0048213E">
        <w:rPr>
          <w:rFonts w:ascii="ＭＳ 明朝" w:eastAsia="ＭＳ 明朝" w:hAnsi="ＭＳ 明朝" w:hint="eastAsia"/>
        </w:rPr>
        <w:t>を</w:t>
      </w:r>
      <w:r w:rsidR="007C7ED9" w:rsidRPr="0048213E">
        <w:rPr>
          <w:rFonts w:ascii="ＭＳ 明朝" w:eastAsia="ＭＳ 明朝" w:hAnsi="ＭＳ 明朝" w:hint="eastAsia"/>
        </w:rPr>
        <w:t>36,500人以下に</w:t>
      </w:r>
      <w:r w:rsidR="003E6B64" w:rsidRPr="0048213E">
        <w:rPr>
          <w:rFonts w:ascii="ＭＳ 明朝" w:eastAsia="ＭＳ 明朝" w:hAnsi="ＭＳ 明朝" w:hint="eastAsia"/>
        </w:rPr>
        <w:t>抑えること</w:t>
      </w:r>
      <w:r w:rsidR="00311F07" w:rsidRPr="0048213E">
        <w:rPr>
          <w:rFonts w:ascii="ＭＳ 明朝" w:eastAsia="ＭＳ 明朝" w:hAnsi="ＭＳ 明朝" w:hint="eastAsia"/>
        </w:rPr>
        <w:t>を掲げていた</w:t>
      </w:r>
      <w:r w:rsidR="003E6B64">
        <w:rPr>
          <w:rFonts w:hint="eastAsia"/>
        </w:rPr>
        <w:t>。</w:t>
      </w:r>
    </w:p>
    <w:p w:rsidR="003E6B64" w:rsidRDefault="009A5D15" w:rsidP="00EC3416">
      <w:pPr>
        <w:jc w:val="center"/>
      </w:pPr>
      <w:r>
        <w:rPr>
          <w:noProof/>
        </w:rPr>
        <w:drawing>
          <wp:inline distT="0" distB="0" distL="0" distR="0" wp14:anchorId="0F584643" wp14:editId="4493A16F">
            <wp:extent cx="4572000" cy="27432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144889" w:rsidRPr="00144889">
        <w:rPr>
          <w:noProof/>
        </w:rPr>
        <w:drawing>
          <wp:inline distT="0" distB="0" distL="0" distR="0">
            <wp:extent cx="5400040" cy="476666"/>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76666"/>
                    </a:xfrm>
                    <a:prstGeom prst="rect">
                      <a:avLst/>
                    </a:prstGeom>
                    <a:noFill/>
                    <a:ln>
                      <a:noFill/>
                    </a:ln>
                  </pic:spPr>
                </pic:pic>
              </a:graphicData>
            </a:graphic>
          </wp:inline>
        </w:drawing>
      </w:r>
    </w:p>
    <w:p w:rsidR="003E6B64" w:rsidRPr="00EC3416" w:rsidRDefault="00EC3416" w:rsidP="00EC3416">
      <w:pPr>
        <w:spacing w:afterLines="50" w:after="164"/>
        <w:jc w:val="center"/>
        <w:rPr>
          <w:sz w:val="18"/>
          <w:szCs w:val="18"/>
        </w:rPr>
      </w:pPr>
      <w:r w:rsidRPr="00EC3416">
        <w:rPr>
          <w:rFonts w:hint="eastAsia"/>
          <w:sz w:val="18"/>
          <w:szCs w:val="18"/>
        </w:rPr>
        <w:t>図１．道路交通事故の経年変化</w:t>
      </w:r>
    </w:p>
    <w:p w:rsidR="00BB48EA" w:rsidRPr="0048213E" w:rsidRDefault="00EC3416" w:rsidP="003E6B64">
      <w:pPr>
        <w:rPr>
          <w:rFonts w:ascii="ＭＳ 明朝" w:eastAsia="ＭＳ 明朝" w:hAnsi="ＭＳ 明朝"/>
        </w:rPr>
      </w:pPr>
      <w:r>
        <w:rPr>
          <w:rFonts w:hint="eastAsia"/>
        </w:rPr>
        <w:t xml:space="preserve">　</w:t>
      </w:r>
      <w:r w:rsidR="00A204F0" w:rsidRPr="0048213E">
        <w:rPr>
          <w:rFonts w:ascii="ＭＳ 明朝" w:eastAsia="ＭＳ 明朝" w:hAnsi="ＭＳ 明朝" w:hint="eastAsia"/>
        </w:rPr>
        <w:t>本</w:t>
      </w:r>
      <w:r w:rsidR="009029FE" w:rsidRPr="0048213E">
        <w:rPr>
          <w:rFonts w:ascii="ＭＳ 明朝" w:eastAsia="ＭＳ 明朝" w:hAnsi="ＭＳ 明朝" w:hint="eastAsia"/>
        </w:rPr>
        <w:t>計画に基づき、</w:t>
      </w:r>
      <w:r w:rsidR="00717F04" w:rsidRPr="0048213E">
        <w:rPr>
          <w:rFonts w:ascii="ＭＳ 明朝" w:eastAsia="ＭＳ 明朝" w:hAnsi="ＭＳ 明朝" w:hint="eastAsia"/>
        </w:rPr>
        <w:t>道路交通環境の整備、交通安全思想の普及徹底及び道路交通秩序の維持（交通指導取締りの強化）等により、</w:t>
      </w:r>
      <w:r w:rsidR="005224BE">
        <w:rPr>
          <w:rFonts w:ascii="ＭＳ 明朝" w:eastAsia="ＭＳ 明朝" w:hAnsi="ＭＳ 明朝" w:hint="eastAsia"/>
        </w:rPr>
        <w:t>死傷者</w:t>
      </w:r>
      <w:r w:rsidR="004A486F" w:rsidRPr="0048213E">
        <w:rPr>
          <w:rFonts w:ascii="ＭＳ 明朝" w:eastAsia="ＭＳ 明朝" w:hAnsi="ＭＳ 明朝" w:hint="eastAsia"/>
        </w:rPr>
        <w:t>数は令和２年で</w:t>
      </w:r>
      <w:r w:rsidR="00FC5EF6">
        <w:rPr>
          <w:rFonts w:ascii="ＭＳ 明朝" w:eastAsia="ＭＳ 明朝" w:hAnsi="ＭＳ 明朝" w:hint="eastAsia"/>
        </w:rPr>
        <w:t>30</w:t>
      </w:r>
      <w:r w:rsidR="004A486F" w:rsidRPr="0048213E">
        <w:rPr>
          <w:rFonts w:ascii="ＭＳ 明朝" w:eastAsia="ＭＳ 明朝" w:hAnsi="ＭＳ 明朝" w:hint="eastAsia"/>
        </w:rPr>
        <w:t>,012人となり、第10次計画の目標を達成した。しかしながら、交通事故死者数については、</w:t>
      </w:r>
      <w:r w:rsidR="00717F04" w:rsidRPr="0048213E">
        <w:rPr>
          <w:rFonts w:ascii="ＭＳ 明朝" w:eastAsia="ＭＳ 明朝" w:hAnsi="ＭＳ 明朝" w:hint="eastAsia"/>
        </w:rPr>
        <w:t>昭和45年に848人であった</w:t>
      </w:r>
      <w:r w:rsidR="004A486F" w:rsidRPr="0048213E">
        <w:rPr>
          <w:rFonts w:ascii="ＭＳ 明朝" w:eastAsia="ＭＳ 明朝" w:hAnsi="ＭＳ 明朝" w:hint="eastAsia"/>
        </w:rPr>
        <w:t>ものが</w:t>
      </w:r>
      <w:r w:rsidR="00670029" w:rsidRPr="0048213E">
        <w:rPr>
          <w:rFonts w:ascii="ＭＳ 明朝" w:eastAsia="ＭＳ 明朝" w:hAnsi="ＭＳ 明朝" w:hint="eastAsia"/>
        </w:rPr>
        <w:t>、令和２年にはこれまでの統計史上最少となる124人と</w:t>
      </w:r>
      <w:r w:rsidR="004A486F" w:rsidRPr="0048213E">
        <w:rPr>
          <w:rFonts w:ascii="ＭＳ 明朝" w:eastAsia="ＭＳ 明朝" w:hAnsi="ＭＳ 明朝" w:hint="eastAsia"/>
        </w:rPr>
        <w:t>なったが、目標達成には至らなかった。</w:t>
      </w:r>
    </w:p>
    <w:p w:rsidR="004C4EF2" w:rsidRPr="0048213E" w:rsidRDefault="004A486F" w:rsidP="003E6B64">
      <w:pPr>
        <w:rPr>
          <w:rFonts w:ascii="ＭＳ 明朝" w:eastAsia="ＭＳ 明朝" w:hAnsi="ＭＳ 明朝"/>
        </w:rPr>
      </w:pPr>
      <w:r w:rsidRPr="0048213E">
        <w:rPr>
          <w:rFonts w:ascii="ＭＳ 明朝" w:eastAsia="ＭＳ 明朝" w:hAnsi="ＭＳ 明朝" w:hint="eastAsia"/>
        </w:rPr>
        <w:t xml:space="preserve">　</w:t>
      </w:r>
      <w:r w:rsidR="00311F07" w:rsidRPr="0048213E">
        <w:rPr>
          <w:rFonts w:ascii="ＭＳ 明朝" w:eastAsia="ＭＳ 明朝" w:hAnsi="ＭＳ 明朝" w:hint="eastAsia"/>
        </w:rPr>
        <w:t>このような中、</w:t>
      </w:r>
      <w:r w:rsidR="004C4EF2" w:rsidRPr="0048213E">
        <w:rPr>
          <w:rFonts w:ascii="ＭＳ 明朝" w:eastAsia="ＭＳ 明朝" w:hAnsi="ＭＳ 明朝" w:hint="eastAsia"/>
        </w:rPr>
        <w:t>大阪府</w:t>
      </w:r>
      <w:r w:rsidR="00E75771" w:rsidRPr="0048213E">
        <w:rPr>
          <w:rFonts w:ascii="ＭＳ 明朝" w:eastAsia="ＭＳ 明朝" w:hAnsi="ＭＳ 明朝" w:hint="eastAsia"/>
        </w:rPr>
        <w:t>で</w:t>
      </w:r>
      <w:r w:rsidR="004C4EF2" w:rsidRPr="0048213E">
        <w:rPr>
          <w:rFonts w:ascii="ＭＳ 明朝" w:eastAsia="ＭＳ 明朝" w:hAnsi="ＭＳ 明朝" w:hint="eastAsia"/>
        </w:rPr>
        <w:t>は超高齢化社会を迎え、誰もが安全</w:t>
      </w:r>
      <w:r w:rsidR="00C42559" w:rsidRPr="0048213E">
        <w:rPr>
          <w:rFonts w:ascii="ＭＳ 明朝" w:eastAsia="ＭＳ 明朝" w:hAnsi="ＭＳ 明朝" w:hint="eastAsia"/>
        </w:rPr>
        <w:t>で</w:t>
      </w:r>
      <w:r w:rsidR="004C4EF2" w:rsidRPr="0048213E">
        <w:rPr>
          <w:rFonts w:ascii="ＭＳ 明朝" w:eastAsia="ＭＳ 明朝" w:hAnsi="ＭＳ 明朝" w:hint="eastAsia"/>
        </w:rPr>
        <w:t>安心</w:t>
      </w:r>
      <w:r w:rsidR="00C42559" w:rsidRPr="0048213E">
        <w:rPr>
          <w:rFonts w:ascii="ＭＳ 明朝" w:eastAsia="ＭＳ 明朝" w:hAnsi="ＭＳ 明朝" w:hint="eastAsia"/>
        </w:rPr>
        <w:t>して</w:t>
      </w:r>
      <w:r w:rsidR="004C4EF2" w:rsidRPr="0048213E">
        <w:rPr>
          <w:rFonts w:ascii="ＭＳ 明朝" w:eastAsia="ＭＳ 明朝" w:hAnsi="ＭＳ 明朝" w:hint="eastAsia"/>
        </w:rPr>
        <w:t>移動することができる社会</w:t>
      </w:r>
      <w:r w:rsidR="00A204F0" w:rsidRPr="0048213E">
        <w:rPr>
          <w:rFonts w:ascii="ＭＳ 明朝" w:eastAsia="ＭＳ 明朝" w:hAnsi="ＭＳ 明朝" w:hint="eastAsia"/>
        </w:rPr>
        <w:t>を</w:t>
      </w:r>
      <w:r w:rsidR="004C4EF2" w:rsidRPr="0048213E">
        <w:rPr>
          <w:rFonts w:ascii="ＭＳ 明朝" w:eastAsia="ＭＳ 明朝" w:hAnsi="ＭＳ 明朝" w:hint="eastAsia"/>
        </w:rPr>
        <w:t>実現していくことが重要となってき</w:t>
      </w:r>
      <w:r w:rsidR="00431F97">
        <w:rPr>
          <w:rFonts w:ascii="ＭＳ 明朝" w:eastAsia="ＭＳ 明朝" w:hAnsi="ＭＳ 明朝" w:hint="eastAsia"/>
        </w:rPr>
        <w:t>ており、引き続き、交通事故のない社会を目指していく必要がある</w:t>
      </w:r>
      <w:r w:rsidR="004C4EF2" w:rsidRPr="0048213E">
        <w:rPr>
          <w:rFonts w:ascii="ＭＳ 明朝" w:eastAsia="ＭＳ 明朝" w:hAnsi="ＭＳ 明朝" w:hint="eastAsia"/>
        </w:rPr>
        <w:t>。</w:t>
      </w:r>
      <w:r w:rsidR="00A204F0" w:rsidRPr="0048213E">
        <w:rPr>
          <w:rFonts w:ascii="ＭＳ 明朝" w:eastAsia="ＭＳ 明朝" w:hAnsi="ＭＳ 明朝" w:hint="eastAsia"/>
        </w:rPr>
        <w:t>さらに、新型コロナウイルス感染症対策等、ライフスタイルの変化を強いる事象</w:t>
      </w:r>
      <w:r w:rsidR="00C42559" w:rsidRPr="0048213E">
        <w:rPr>
          <w:rFonts w:ascii="ＭＳ 明朝" w:eastAsia="ＭＳ 明朝" w:hAnsi="ＭＳ 明朝" w:hint="eastAsia"/>
        </w:rPr>
        <w:t>も発生しており、適宜適切な</w:t>
      </w:r>
      <w:r w:rsidR="00A204F0" w:rsidRPr="0048213E">
        <w:rPr>
          <w:rFonts w:ascii="ＭＳ 明朝" w:eastAsia="ＭＳ 明朝" w:hAnsi="ＭＳ 明朝" w:hint="eastAsia"/>
        </w:rPr>
        <w:t>交通安全対策</w:t>
      </w:r>
      <w:r w:rsidR="00B65FEB" w:rsidRPr="0048213E">
        <w:rPr>
          <w:rFonts w:ascii="ＭＳ 明朝" w:eastAsia="ＭＳ 明朝" w:hAnsi="ＭＳ 明朝" w:hint="eastAsia"/>
        </w:rPr>
        <w:t>が</w:t>
      </w:r>
      <w:r w:rsidR="004559A7" w:rsidRPr="0048213E">
        <w:rPr>
          <w:rFonts w:ascii="ＭＳ 明朝" w:eastAsia="ＭＳ 明朝" w:hAnsi="ＭＳ 明朝" w:hint="eastAsia"/>
        </w:rPr>
        <w:t>求められている</w:t>
      </w:r>
      <w:r w:rsidR="00A204F0" w:rsidRPr="0048213E">
        <w:rPr>
          <w:rFonts w:ascii="ＭＳ 明朝" w:eastAsia="ＭＳ 明朝" w:hAnsi="ＭＳ 明朝" w:hint="eastAsia"/>
        </w:rPr>
        <w:t>。</w:t>
      </w:r>
    </w:p>
    <w:p w:rsidR="00013FC4" w:rsidRDefault="00A204F0" w:rsidP="003E6B64">
      <w:pPr>
        <w:widowControl/>
        <w:jc w:val="left"/>
        <w:rPr>
          <w:rFonts w:ascii="ＭＳ 明朝" w:eastAsia="ＭＳ 明朝" w:hAnsi="ＭＳ 明朝"/>
        </w:rPr>
      </w:pPr>
      <w:r w:rsidRPr="0048213E">
        <w:rPr>
          <w:rFonts w:ascii="ＭＳ 明朝" w:eastAsia="ＭＳ 明朝" w:hAnsi="ＭＳ 明朝" w:hint="eastAsia"/>
        </w:rPr>
        <w:t xml:space="preserve">　</w:t>
      </w:r>
      <w:r w:rsidR="00C42559" w:rsidRPr="0048213E">
        <w:rPr>
          <w:rFonts w:ascii="ＭＳ 明朝" w:eastAsia="ＭＳ 明朝" w:hAnsi="ＭＳ 明朝" w:hint="eastAsia"/>
        </w:rPr>
        <w:t>そこで、</w:t>
      </w:r>
      <w:r w:rsidRPr="0048213E">
        <w:rPr>
          <w:rFonts w:ascii="ＭＳ 明朝" w:eastAsia="ＭＳ 明朝" w:hAnsi="ＭＳ 明朝" w:hint="eastAsia"/>
        </w:rPr>
        <w:t>第11次大阪府交通安全計画</w:t>
      </w:r>
      <w:r w:rsidR="00173F43" w:rsidRPr="0048213E">
        <w:rPr>
          <w:rFonts w:ascii="ＭＳ 明朝" w:eastAsia="ＭＳ 明朝" w:hAnsi="ＭＳ 明朝" w:hint="eastAsia"/>
        </w:rPr>
        <w:t>（令和３～７年度）</w:t>
      </w:r>
      <w:r w:rsidRPr="0048213E">
        <w:rPr>
          <w:rFonts w:ascii="ＭＳ 明朝" w:eastAsia="ＭＳ 明朝" w:hAnsi="ＭＳ 明朝" w:hint="eastAsia"/>
        </w:rPr>
        <w:t>では、</w:t>
      </w:r>
      <w:r w:rsidR="00C42559" w:rsidRPr="0048213E">
        <w:rPr>
          <w:rFonts w:ascii="ＭＳ 明朝" w:eastAsia="ＭＳ 明朝" w:hAnsi="ＭＳ 明朝" w:hint="eastAsia"/>
        </w:rPr>
        <w:t>そのような社会情勢にも対応できるよう</w:t>
      </w:r>
      <w:r w:rsidR="00D822B6" w:rsidRPr="0048213E">
        <w:rPr>
          <w:rFonts w:ascii="ＭＳ 明朝" w:eastAsia="ＭＳ 明朝" w:hAnsi="ＭＳ 明朝" w:hint="eastAsia"/>
        </w:rPr>
        <w:t>改定を行い、「オール大阪」で</w:t>
      </w:r>
      <w:r w:rsidR="007733E3" w:rsidRPr="0048213E">
        <w:rPr>
          <w:rFonts w:ascii="ＭＳ 明朝" w:eastAsia="ＭＳ 明朝" w:hAnsi="ＭＳ 明朝" w:hint="eastAsia"/>
        </w:rPr>
        <w:t>交通安全施策に</w:t>
      </w:r>
      <w:r w:rsidR="00D822B6" w:rsidRPr="0048213E">
        <w:rPr>
          <w:rFonts w:ascii="ＭＳ 明朝" w:eastAsia="ＭＳ 明朝" w:hAnsi="ＭＳ 明朝" w:hint="eastAsia"/>
        </w:rPr>
        <w:t>取り組んで</w:t>
      </w:r>
      <w:r w:rsidR="004559A7" w:rsidRPr="0048213E">
        <w:rPr>
          <w:rFonts w:ascii="ＭＳ 明朝" w:eastAsia="ＭＳ 明朝" w:hAnsi="ＭＳ 明朝" w:hint="eastAsia"/>
        </w:rPr>
        <w:t>いく</w:t>
      </w:r>
      <w:r w:rsidR="00D822B6" w:rsidRPr="0048213E">
        <w:rPr>
          <w:rFonts w:ascii="ＭＳ 明朝" w:eastAsia="ＭＳ 明朝" w:hAnsi="ＭＳ 明朝" w:hint="eastAsia"/>
        </w:rPr>
        <w:t>。</w:t>
      </w:r>
    </w:p>
    <w:p w:rsidR="00431F97" w:rsidRDefault="00431F97" w:rsidP="003E6B64">
      <w:pPr>
        <w:widowControl/>
        <w:jc w:val="left"/>
      </w:pPr>
    </w:p>
    <w:p w:rsidR="00E75771" w:rsidRDefault="00326A09" w:rsidP="003E6B64">
      <w:pPr>
        <w:widowControl/>
        <w:jc w:val="left"/>
      </w:pPr>
      <w:r w:rsidRPr="009029FE">
        <w:rPr>
          <w:rFonts w:ascii="HG丸ｺﾞｼｯｸM-PRO" w:eastAsia="HG丸ｺﾞｼｯｸM-PRO" w:hAnsi="HG丸ｺﾞｼｯｸM-PRO"/>
          <w:noProof/>
        </w:rPr>
        <w:lastRenderedPageBreak/>
        <mc:AlternateContent>
          <mc:Choice Requires="wps">
            <w:drawing>
              <wp:anchor distT="0" distB="0" distL="114300" distR="114300" simplePos="0" relativeHeight="251662336" behindDoc="0" locked="0" layoutInCell="1" allowOverlap="1" wp14:anchorId="3D55316E" wp14:editId="08561F48">
                <wp:simplePos x="0" y="0"/>
                <wp:positionH relativeFrom="column">
                  <wp:posOffset>-3810</wp:posOffset>
                </wp:positionH>
                <wp:positionV relativeFrom="paragraph">
                  <wp:posOffset>-3175</wp:posOffset>
                </wp:positionV>
                <wp:extent cx="1571625" cy="4572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571625" cy="457200"/>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8F0" w:rsidRPr="009029FE" w:rsidRDefault="00B138F0" w:rsidP="00326A09">
                            <w:pPr>
                              <w:jc w:val="center"/>
                              <w:rPr>
                                <w:b/>
                                <w:color w:val="000000" w:themeColor="text1"/>
                              </w:rPr>
                            </w:pPr>
                            <w:r>
                              <w:rPr>
                                <w:rFonts w:hint="eastAsia"/>
                                <w:b/>
                                <w:color w:val="000000" w:themeColor="text1"/>
                              </w:rPr>
                              <w:t>計画の</w:t>
                            </w:r>
                            <w:r>
                              <w:rPr>
                                <w:b/>
                                <w:color w:val="000000" w:themeColor="text1"/>
                              </w:rPr>
                              <w:t>基本理念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55316E" id="角丸四角形 4" o:spid="_x0000_s1029" style="position:absolute;margin-left:-.3pt;margin-top:-.25pt;width:123.7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" fillcolor="yellow" strokecolor="black [3213]" strokeweight="1.5pt">
                <v:stroke joinstyle="miter"/>
                <v:textbox>
                  <w:txbxContent>
                    <w:p w:rsidR="00B138F0" w:rsidRPr="009029FE" w:rsidRDefault="00B138F0" w:rsidP="00326A09">
                      <w:pPr>
                        <w:jc w:val="center"/>
                        <w:rPr>
                          <w:b/>
                          <w:color w:val="000000" w:themeColor="text1"/>
                        </w:rPr>
                      </w:pPr>
                      <w:r>
                        <w:rPr>
                          <w:rFonts w:hint="eastAsia"/>
                          <w:b/>
                          <w:color w:val="000000" w:themeColor="text1"/>
                        </w:rPr>
                        <w:t>計画の</w:t>
                      </w:r>
                      <w:r>
                        <w:rPr>
                          <w:b/>
                          <w:color w:val="000000" w:themeColor="text1"/>
                        </w:rPr>
                        <w:t>基本理念</w:t>
                      </w:r>
                    </w:p>
                  </w:txbxContent>
                </v:textbox>
              </v:roundrect>
            </w:pict>
          </mc:Fallback>
        </mc:AlternateContent>
      </w:r>
    </w:p>
    <w:p w:rsidR="00E75771" w:rsidRDefault="00E75771" w:rsidP="003E6B64">
      <w:pPr>
        <w:widowControl/>
        <w:jc w:val="left"/>
      </w:pPr>
    </w:p>
    <w:p w:rsidR="00E75771" w:rsidRDefault="00E75771" w:rsidP="003E6B64">
      <w:pPr>
        <w:widowControl/>
        <w:jc w:val="left"/>
      </w:pPr>
    </w:p>
    <w:p w:rsidR="00326A09" w:rsidRPr="0048213E" w:rsidRDefault="00326A09" w:rsidP="003E6B64">
      <w:pPr>
        <w:widowControl/>
        <w:jc w:val="left"/>
      </w:pPr>
      <w:r w:rsidRPr="0048213E">
        <w:rPr>
          <w:rFonts w:hint="eastAsia"/>
        </w:rPr>
        <w:t>１．交通事故のない社会を目指して</w:t>
      </w:r>
    </w:p>
    <w:p w:rsidR="00326A09" w:rsidRPr="0048213E" w:rsidRDefault="00326A09" w:rsidP="004559A7">
      <w:pPr>
        <w:widowControl/>
        <w:ind w:left="565" w:hangingChars="257" w:hanging="565"/>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w:t>
      </w:r>
      <w:r w:rsidR="004559A7" w:rsidRPr="0048213E">
        <w:rPr>
          <w:rFonts w:ascii="ＭＳ 明朝" w:eastAsia="ＭＳ 明朝" w:hAnsi="ＭＳ 明朝" w:hint="eastAsia"/>
        </w:rPr>
        <w:t>高齢化が進展する社会において、真に豊かで活力のある社会を構築するためには、安全で安心して暮らすことができ、移動することができる社会を実現することが極めて重要である。</w:t>
      </w:r>
    </w:p>
    <w:p w:rsidR="004559A7" w:rsidRPr="006067FB" w:rsidRDefault="004559A7" w:rsidP="004559A7">
      <w:pPr>
        <w:widowControl/>
        <w:ind w:left="565" w:hangingChars="257" w:hanging="565"/>
        <w:jc w:val="left"/>
      </w:pPr>
      <w:r w:rsidRPr="0048213E">
        <w:rPr>
          <w:rFonts w:ascii="ＭＳ 明朝" w:eastAsia="ＭＳ 明朝" w:hAnsi="ＭＳ 明朝" w:hint="eastAsia"/>
        </w:rPr>
        <w:t xml:space="preserve">　　○人命尊重の理念に基づき、また、交通事故がもたらす大きな社会的・経済的損失をも勘案して、究極的には交通事故のない社会を目指す。</w:t>
      </w:r>
    </w:p>
    <w:p w:rsidR="004559A7" w:rsidRPr="006067FB" w:rsidRDefault="004559A7" w:rsidP="004559A7">
      <w:pPr>
        <w:widowControl/>
        <w:ind w:left="565" w:hangingChars="257" w:hanging="565"/>
        <w:jc w:val="left"/>
      </w:pPr>
    </w:p>
    <w:p w:rsidR="004559A7" w:rsidRPr="0048213E" w:rsidRDefault="004559A7" w:rsidP="004559A7">
      <w:pPr>
        <w:widowControl/>
        <w:ind w:left="565" w:hangingChars="257" w:hanging="565"/>
        <w:jc w:val="left"/>
      </w:pPr>
      <w:r w:rsidRPr="0048213E">
        <w:rPr>
          <w:rFonts w:hint="eastAsia"/>
        </w:rPr>
        <w:t>２．人優先の交通安全思想</w:t>
      </w:r>
    </w:p>
    <w:p w:rsidR="004559A7" w:rsidRPr="006067FB" w:rsidRDefault="004559A7" w:rsidP="004559A7">
      <w:pPr>
        <w:widowControl/>
        <w:ind w:left="565" w:hangingChars="257" w:hanging="565"/>
        <w:jc w:val="left"/>
      </w:pPr>
      <w:r w:rsidRPr="006067FB">
        <w:rPr>
          <w:rFonts w:hint="eastAsia"/>
        </w:rPr>
        <w:t xml:space="preserve">　　</w:t>
      </w:r>
      <w:r w:rsidRPr="0048213E">
        <w:rPr>
          <w:rFonts w:ascii="ＭＳ 明朝" w:eastAsia="ＭＳ 明朝" w:hAnsi="ＭＳ 明朝" w:hint="eastAsia"/>
        </w:rPr>
        <w:t>○高齢者、障がい者、子供等の交通弱者や、道路交通において弱い立場にある</w:t>
      </w:r>
      <w:r w:rsidR="00C13FC9" w:rsidRPr="0048213E">
        <w:rPr>
          <w:rFonts w:ascii="ＭＳ 明朝" w:eastAsia="ＭＳ 明朝" w:hAnsi="ＭＳ 明朝" w:hint="eastAsia"/>
        </w:rPr>
        <w:t>歩行者の安全を確保するための「人優先」の交通安全思想を基本として、あらゆる施策を推進する</w:t>
      </w:r>
      <w:r w:rsidR="00C13FC9" w:rsidRPr="006067FB">
        <w:rPr>
          <w:rFonts w:hint="eastAsia"/>
        </w:rPr>
        <w:t>。</w:t>
      </w:r>
    </w:p>
    <w:p w:rsidR="00C13FC9" w:rsidRPr="006067FB" w:rsidRDefault="00C13FC9" w:rsidP="004559A7">
      <w:pPr>
        <w:widowControl/>
        <w:ind w:left="565" w:hangingChars="257" w:hanging="565"/>
        <w:jc w:val="left"/>
      </w:pPr>
    </w:p>
    <w:p w:rsidR="00C13FC9" w:rsidRPr="0048213E" w:rsidRDefault="00431F97" w:rsidP="004559A7">
      <w:pPr>
        <w:widowControl/>
        <w:ind w:left="565" w:hangingChars="257" w:hanging="565"/>
        <w:jc w:val="left"/>
      </w:pPr>
      <w:r>
        <w:rPr>
          <w:rFonts w:hint="eastAsia"/>
        </w:rPr>
        <w:t>３．高齢化</w:t>
      </w:r>
      <w:r w:rsidR="00C13FC9" w:rsidRPr="0048213E">
        <w:rPr>
          <w:rFonts w:hint="eastAsia"/>
        </w:rPr>
        <w:t>が進展しても安全に移動できる社会の構築</w:t>
      </w:r>
    </w:p>
    <w:p w:rsidR="00C13FC9" w:rsidRPr="0048213E" w:rsidRDefault="00C13FC9" w:rsidP="004559A7">
      <w:pPr>
        <w:widowControl/>
        <w:ind w:left="565" w:hangingChars="257" w:hanging="565"/>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○高齢歩行者の交通事故とともに、運転者の高齢化の進展に伴い生じる課題を解決していくことが必要。</w:t>
      </w:r>
    </w:p>
    <w:p w:rsidR="00C13FC9" w:rsidRPr="006067FB" w:rsidRDefault="00C13FC9" w:rsidP="004559A7">
      <w:pPr>
        <w:widowControl/>
        <w:ind w:left="565" w:hangingChars="257" w:hanging="565"/>
        <w:jc w:val="left"/>
      </w:pPr>
      <w:r w:rsidRPr="0048213E">
        <w:rPr>
          <w:rFonts w:ascii="ＭＳ 明朝" w:eastAsia="ＭＳ 明朝" w:hAnsi="ＭＳ 明朝" w:hint="eastAsia"/>
        </w:rPr>
        <w:t xml:space="preserve">　　○高齢になっても安全に移動することができ、年齢や障がいの有無等に関わりなく</w:t>
      </w:r>
      <w:r w:rsidR="00431F97">
        <w:rPr>
          <w:rFonts w:ascii="ＭＳ 明朝" w:eastAsia="ＭＳ 明朝" w:hAnsi="ＭＳ 明朝" w:hint="eastAsia"/>
        </w:rPr>
        <w:t>安心して暮らせる「共生</w:t>
      </w:r>
      <w:r w:rsidR="006F17C4" w:rsidRPr="0048213E">
        <w:rPr>
          <w:rFonts w:ascii="ＭＳ 明朝" w:eastAsia="ＭＳ 明朝" w:hAnsi="ＭＳ 明朝" w:hint="eastAsia"/>
        </w:rPr>
        <w:t>社会」を構築することを目指す。</w:t>
      </w:r>
    </w:p>
    <w:p w:rsidR="006F17C4" w:rsidRPr="006067FB" w:rsidRDefault="006F17C4" w:rsidP="004559A7">
      <w:pPr>
        <w:widowControl/>
        <w:ind w:left="565" w:hangingChars="257" w:hanging="565"/>
        <w:jc w:val="left"/>
      </w:pPr>
    </w:p>
    <w:p w:rsidR="006F17C4" w:rsidRPr="0048213E" w:rsidRDefault="00173F43" w:rsidP="004559A7">
      <w:pPr>
        <w:widowControl/>
        <w:ind w:left="565" w:hangingChars="257" w:hanging="565"/>
        <w:jc w:val="left"/>
      </w:pPr>
      <w:r w:rsidRPr="0048213E">
        <w:rPr>
          <w:rFonts w:hint="eastAsia"/>
        </w:rPr>
        <w:t>４．交通社会を構成する三要素に係る安全対策</w:t>
      </w:r>
    </w:p>
    <w:p w:rsidR="00173F43" w:rsidRPr="0048213E" w:rsidRDefault="00173F43" w:rsidP="004559A7">
      <w:pPr>
        <w:widowControl/>
        <w:ind w:left="565" w:hangingChars="257" w:hanging="565"/>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（１）人間に係る安全対策</w:t>
      </w:r>
    </w:p>
    <w:p w:rsidR="00173F43" w:rsidRPr="0048213E" w:rsidRDefault="00173F43" w:rsidP="004559A7">
      <w:pPr>
        <w:widowControl/>
        <w:ind w:left="565" w:hangingChars="257" w:hanging="565"/>
        <w:jc w:val="left"/>
        <w:rPr>
          <w:rFonts w:ascii="ＭＳ 明朝" w:eastAsia="ＭＳ 明朝" w:hAnsi="ＭＳ 明朝"/>
        </w:rPr>
      </w:pPr>
      <w:r w:rsidRPr="0048213E">
        <w:rPr>
          <w:rFonts w:ascii="ＭＳ 明朝" w:eastAsia="ＭＳ 明朝" w:hAnsi="ＭＳ 明朝" w:hint="eastAsia"/>
        </w:rPr>
        <w:t xml:space="preserve">　　　○交通安全に関する教育、普及啓発活動を充実させる。</w:t>
      </w:r>
    </w:p>
    <w:p w:rsidR="00173F43" w:rsidRPr="0048213E" w:rsidRDefault="00173F43" w:rsidP="004559A7">
      <w:pPr>
        <w:widowControl/>
        <w:ind w:left="565" w:hangingChars="257" w:hanging="565"/>
        <w:jc w:val="left"/>
        <w:rPr>
          <w:rFonts w:ascii="ＭＳ 明朝" w:eastAsia="ＭＳ 明朝" w:hAnsi="ＭＳ 明朝"/>
        </w:rPr>
      </w:pPr>
      <w:r w:rsidRPr="0048213E">
        <w:rPr>
          <w:rFonts w:ascii="ＭＳ 明朝" w:eastAsia="ＭＳ 明朝" w:hAnsi="ＭＳ 明朝" w:hint="eastAsia"/>
        </w:rPr>
        <w:t xml:space="preserve">　（２）交通機関に係る安全対策</w:t>
      </w:r>
    </w:p>
    <w:p w:rsidR="00173F43" w:rsidRPr="0048213E" w:rsidRDefault="00173F43"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B4430A" w:rsidRPr="0048213E">
        <w:rPr>
          <w:rFonts w:ascii="ＭＳ 明朝" w:eastAsia="ＭＳ 明朝" w:hAnsi="ＭＳ 明朝" w:hint="eastAsia"/>
        </w:rPr>
        <w:t>人はエラーを犯すものとの前提の下で、各交通機関の社会的機能や特性を考慮しつつ、高い安全水準を常に維持させるための措置を講じる。</w:t>
      </w:r>
    </w:p>
    <w:p w:rsidR="00173F43" w:rsidRPr="0048213E" w:rsidRDefault="00173F43" w:rsidP="004559A7">
      <w:pPr>
        <w:widowControl/>
        <w:ind w:left="565" w:hangingChars="257" w:hanging="565"/>
        <w:jc w:val="left"/>
        <w:rPr>
          <w:rFonts w:ascii="ＭＳ 明朝" w:eastAsia="ＭＳ 明朝" w:hAnsi="ＭＳ 明朝"/>
        </w:rPr>
      </w:pPr>
      <w:r w:rsidRPr="0048213E">
        <w:rPr>
          <w:rFonts w:ascii="ＭＳ 明朝" w:eastAsia="ＭＳ 明朝" w:hAnsi="ＭＳ 明朝" w:hint="eastAsia"/>
        </w:rPr>
        <w:t xml:space="preserve">　（３）交通環境に係る安全対策</w:t>
      </w:r>
    </w:p>
    <w:p w:rsidR="00B4430A" w:rsidRPr="006067FB" w:rsidRDefault="00B4430A" w:rsidP="00B4430A">
      <w:pPr>
        <w:widowControl/>
        <w:ind w:left="849" w:hangingChars="386" w:hanging="849"/>
        <w:jc w:val="left"/>
      </w:pPr>
      <w:r w:rsidRPr="0048213E">
        <w:rPr>
          <w:rFonts w:ascii="ＭＳ 明朝" w:eastAsia="ＭＳ 明朝" w:hAnsi="ＭＳ 明朝" w:hint="eastAsia"/>
        </w:rPr>
        <w:t xml:space="preserve">　　　○交通環境である施設・設備等の整備などを行うとともに、混合交通に起因する事故の危険を排除する施策を充実させる。</w:t>
      </w:r>
    </w:p>
    <w:p w:rsidR="00B4430A" w:rsidRPr="006067FB" w:rsidRDefault="00B4430A" w:rsidP="00B4430A">
      <w:pPr>
        <w:widowControl/>
        <w:ind w:left="849" w:hangingChars="386" w:hanging="849"/>
        <w:jc w:val="left"/>
      </w:pPr>
    </w:p>
    <w:p w:rsidR="006C544F" w:rsidRPr="0048213E" w:rsidRDefault="006C544F" w:rsidP="00B4430A">
      <w:pPr>
        <w:widowControl/>
        <w:ind w:left="849" w:hangingChars="386" w:hanging="849"/>
        <w:jc w:val="left"/>
      </w:pPr>
      <w:r w:rsidRPr="0048213E">
        <w:rPr>
          <w:rFonts w:hint="eastAsia"/>
        </w:rPr>
        <w:t>５．特に注視すべき事項</w:t>
      </w:r>
    </w:p>
    <w:p w:rsidR="006C544F" w:rsidRPr="0048213E" w:rsidRDefault="006C544F" w:rsidP="00B4430A">
      <w:pPr>
        <w:widowControl/>
        <w:ind w:left="849" w:hangingChars="386" w:hanging="849"/>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（１）人手不足への対応</w:t>
      </w:r>
    </w:p>
    <w:p w:rsidR="006C544F" w:rsidRPr="0048213E" w:rsidRDefault="006C544F"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○人手不足の影響で、安全が損なわれることがないよう、</w:t>
      </w:r>
      <w:r w:rsidR="00036C3A" w:rsidRPr="0048213E">
        <w:rPr>
          <w:rFonts w:ascii="ＭＳ 明朝" w:eastAsia="ＭＳ 明朝" w:hAnsi="ＭＳ 明朝" w:hint="eastAsia"/>
        </w:rPr>
        <w:t>人材の質を確保し、安全教育を徹底する等に取り組んでいく。</w:t>
      </w:r>
    </w:p>
    <w:p w:rsidR="006C544F" w:rsidRPr="0048213E" w:rsidRDefault="006C544F"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（２）先進技術導入への対応</w:t>
      </w:r>
    </w:p>
    <w:p w:rsidR="00036C3A" w:rsidRDefault="00036C3A"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○ヒューマンエラー防止を図り、人手不足の解決にも寄与することが期待されるが、安全性の確保を前提として、社会的な受容性の醸成を推進する。</w:t>
      </w:r>
    </w:p>
    <w:p w:rsidR="0074093D" w:rsidRDefault="0074093D" w:rsidP="00B4430A">
      <w:pPr>
        <w:widowControl/>
        <w:ind w:left="849" w:hangingChars="386" w:hanging="849"/>
        <w:jc w:val="left"/>
        <w:rPr>
          <w:rFonts w:ascii="ＭＳ 明朝" w:eastAsia="ＭＳ 明朝" w:hAnsi="ＭＳ 明朝"/>
        </w:rPr>
      </w:pPr>
    </w:p>
    <w:p w:rsidR="0074093D" w:rsidRPr="0048213E" w:rsidRDefault="0074093D" w:rsidP="00B4430A">
      <w:pPr>
        <w:widowControl/>
        <w:ind w:left="849" w:hangingChars="386" w:hanging="849"/>
        <w:jc w:val="left"/>
        <w:rPr>
          <w:rFonts w:ascii="ＭＳ 明朝" w:eastAsia="ＭＳ 明朝" w:hAnsi="ＭＳ 明朝"/>
        </w:rPr>
      </w:pPr>
    </w:p>
    <w:p w:rsidR="006C544F" w:rsidRPr="0048213E" w:rsidRDefault="006C544F"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lastRenderedPageBreak/>
        <w:t xml:space="preserve">　（３）高まる安全への要請と交通安全</w:t>
      </w:r>
    </w:p>
    <w:p w:rsidR="00036C3A" w:rsidRPr="0048213E" w:rsidRDefault="00036C3A" w:rsidP="00B4430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 xml:space="preserve">　○確実に交通安全を図るためには、多様な専門分野間で、一層柔軟に必要な連携を行う。</w:t>
      </w:r>
    </w:p>
    <w:p w:rsidR="006C544F" w:rsidRPr="0048213E" w:rsidRDefault="006C544F"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（４）新型コロナウイルス感染症の影響の注視</w:t>
      </w:r>
    </w:p>
    <w:p w:rsidR="00036C3A" w:rsidRPr="0048213E" w:rsidRDefault="00036C3A"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○ライフスタイルや交通行動への影響と、</w:t>
      </w:r>
      <w:r w:rsidR="00177379" w:rsidRPr="0048213E">
        <w:rPr>
          <w:rFonts w:ascii="ＭＳ 明朝" w:eastAsia="ＭＳ 明朝" w:hAnsi="ＭＳ 明朝" w:hint="eastAsia"/>
        </w:rPr>
        <w:t>これに伴う交通</w:t>
      </w:r>
      <w:r w:rsidR="005E3442">
        <w:rPr>
          <w:rFonts w:ascii="ＭＳ 明朝" w:eastAsia="ＭＳ 明朝" w:hAnsi="ＭＳ 明朝" w:hint="eastAsia"/>
        </w:rPr>
        <w:t>事故発生状況や事故防止対策への影響を注視し、必要な対策を臨機</w:t>
      </w:r>
      <w:r w:rsidR="00177379" w:rsidRPr="0048213E">
        <w:rPr>
          <w:rFonts w:ascii="ＭＳ 明朝" w:eastAsia="ＭＳ 明朝" w:hAnsi="ＭＳ 明朝" w:hint="eastAsia"/>
        </w:rPr>
        <w:t>に取る。</w:t>
      </w:r>
    </w:p>
    <w:p w:rsidR="006C544F" w:rsidRPr="0048213E" w:rsidRDefault="006C544F" w:rsidP="00B4430A">
      <w:pPr>
        <w:widowControl/>
        <w:ind w:left="849" w:hangingChars="386" w:hanging="849"/>
        <w:jc w:val="left"/>
        <w:rPr>
          <w:rFonts w:ascii="ＭＳ 明朝" w:eastAsia="ＭＳ 明朝" w:hAnsi="ＭＳ 明朝"/>
        </w:rPr>
      </w:pPr>
    </w:p>
    <w:p w:rsidR="00177379" w:rsidRPr="0048213E" w:rsidRDefault="00177379" w:rsidP="00B4430A">
      <w:pPr>
        <w:widowControl/>
        <w:ind w:left="849" w:hangingChars="386" w:hanging="849"/>
        <w:jc w:val="left"/>
      </w:pPr>
      <w:r w:rsidRPr="0048213E">
        <w:rPr>
          <w:rFonts w:hint="eastAsia"/>
        </w:rPr>
        <w:t>６．先端技術の積極的活用</w:t>
      </w:r>
    </w:p>
    <w:p w:rsidR="00177379" w:rsidRPr="0048213E" w:rsidRDefault="00177379" w:rsidP="00177379">
      <w:pPr>
        <w:widowControl/>
        <w:ind w:left="565" w:hangingChars="257" w:hanging="565"/>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○あらゆる知見を動員して、交通安全の確保に資する先端技術や情報の普及活用を推進するとともに、新たな技術の研究開発にも取り組んでいく。</w:t>
      </w:r>
    </w:p>
    <w:p w:rsidR="00177379" w:rsidRPr="006067FB" w:rsidRDefault="00177379" w:rsidP="00B4430A">
      <w:pPr>
        <w:widowControl/>
        <w:ind w:left="849" w:hangingChars="386" w:hanging="849"/>
        <w:jc w:val="left"/>
      </w:pPr>
    </w:p>
    <w:p w:rsidR="00177379" w:rsidRPr="0048213E" w:rsidRDefault="00177379" w:rsidP="00B4430A">
      <w:pPr>
        <w:widowControl/>
        <w:ind w:left="849" w:hangingChars="386" w:hanging="849"/>
        <w:jc w:val="left"/>
      </w:pPr>
      <w:r w:rsidRPr="0048213E">
        <w:rPr>
          <w:rFonts w:hint="eastAsia"/>
        </w:rPr>
        <w:t>７．救助・救急活動及び被害者支援の充実</w:t>
      </w:r>
    </w:p>
    <w:p w:rsidR="00177379" w:rsidRPr="0048213E" w:rsidRDefault="00177379" w:rsidP="00B4430A">
      <w:pPr>
        <w:widowControl/>
        <w:ind w:left="849" w:hangingChars="386" w:hanging="849"/>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○迅速な救助・救急活動や負傷者の治療の充実等を図る。</w:t>
      </w:r>
    </w:p>
    <w:p w:rsidR="00177379" w:rsidRPr="006067FB" w:rsidRDefault="00177379" w:rsidP="00B4430A">
      <w:pPr>
        <w:widowControl/>
        <w:ind w:left="849" w:hangingChars="386" w:hanging="849"/>
        <w:jc w:val="left"/>
      </w:pPr>
    </w:p>
    <w:p w:rsidR="00177379" w:rsidRPr="0048213E" w:rsidRDefault="00177379" w:rsidP="00B4430A">
      <w:pPr>
        <w:widowControl/>
        <w:ind w:left="849" w:hangingChars="386" w:hanging="849"/>
        <w:jc w:val="left"/>
      </w:pPr>
      <w:r w:rsidRPr="0048213E">
        <w:rPr>
          <w:rFonts w:hint="eastAsia"/>
        </w:rPr>
        <w:t>８．参加・協働型の交通安全活動の推進</w:t>
      </w:r>
    </w:p>
    <w:p w:rsidR="00177379" w:rsidRPr="0048213E" w:rsidRDefault="00177379" w:rsidP="00177379">
      <w:pPr>
        <w:widowControl/>
        <w:ind w:left="565" w:hangingChars="257" w:hanging="565"/>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○府民が交通安全に関する施策に計画段階から参加できる仕組みづくりを行うとともに、地域の特性に応じた取組が可能となるよう参加・協働型の交通安全活動を推進する。</w:t>
      </w:r>
    </w:p>
    <w:p w:rsidR="00177379" w:rsidRPr="006067FB" w:rsidRDefault="00177379" w:rsidP="00B4430A">
      <w:pPr>
        <w:widowControl/>
        <w:ind w:left="849" w:hangingChars="386" w:hanging="849"/>
        <w:jc w:val="left"/>
      </w:pPr>
    </w:p>
    <w:p w:rsidR="00177379" w:rsidRPr="0048213E" w:rsidRDefault="00177379" w:rsidP="00B4430A">
      <w:pPr>
        <w:widowControl/>
        <w:ind w:left="849" w:hangingChars="386" w:hanging="849"/>
        <w:jc w:val="left"/>
      </w:pPr>
      <w:r w:rsidRPr="0048213E">
        <w:rPr>
          <w:rFonts w:hint="eastAsia"/>
        </w:rPr>
        <w:t>９．EBPMの推進</w:t>
      </w:r>
    </w:p>
    <w:p w:rsidR="005A48E7" w:rsidRPr="0048213E" w:rsidRDefault="005A48E7" w:rsidP="005A48E7">
      <w:pPr>
        <w:widowControl/>
        <w:ind w:left="565" w:hangingChars="257" w:hanging="565"/>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○基盤となるデータの整備・改善に努め、多角的にデータを収集し、各施策の効果を検証した上で、より効果的な施策を目指す。</w:t>
      </w:r>
    </w:p>
    <w:p w:rsidR="00177379" w:rsidRDefault="00177379" w:rsidP="00B4430A">
      <w:pPr>
        <w:widowControl/>
        <w:ind w:left="849" w:hangingChars="386" w:hanging="849"/>
        <w:jc w:val="left"/>
        <w:rPr>
          <w:rFonts w:ascii="ＭＳ 明朝" w:eastAsia="ＭＳ 明朝" w:hAnsi="ＭＳ 明朝"/>
        </w:rPr>
      </w:pPr>
    </w:p>
    <w:p w:rsidR="00790401" w:rsidRDefault="00790401" w:rsidP="00B4430A">
      <w:pPr>
        <w:widowControl/>
        <w:ind w:left="849" w:hangingChars="386" w:hanging="849"/>
        <w:jc w:val="left"/>
        <w:rPr>
          <w:rFonts w:ascii="ＭＳ 明朝" w:eastAsia="ＭＳ 明朝" w:hAnsi="ＭＳ 明朝"/>
        </w:rPr>
      </w:pPr>
    </w:p>
    <w:tbl>
      <w:tblPr>
        <w:tblStyle w:val="ab"/>
        <w:tblW w:w="0" w:type="auto"/>
        <w:tblInd w:w="-5" w:type="dxa"/>
        <w:tblLook w:val="04A0" w:firstRow="1" w:lastRow="0" w:firstColumn="1" w:lastColumn="0" w:noHBand="0" w:noVBand="1"/>
      </w:tblPr>
      <w:tblGrid>
        <w:gridCol w:w="8499"/>
      </w:tblGrid>
      <w:tr w:rsidR="00790401" w:rsidTr="00790401">
        <w:tc>
          <w:tcPr>
            <w:tcW w:w="8499" w:type="dxa"/>
          </w:tcPr>
          <w:p w:rsidR="00790401" w:rsidRPr="00790401" w:rsidRDefault="00790401" w:rsidP="00B4430A">
            <w:pPr>
              <w:widowControl/>
              <w:jc w:val="left"/>
            </w:pPr>
            <w:r w:rsidRPr="00790401">
              <w:rPr>
                <w:rFonts w:hint="eastAsia"/>
              </w:rPr>
              <w:t>【第11次大阪府交通安全計画】</w:t>
            </w:r>
          </w:p>
          <w:p w:rsidR="00790401" w:rsidRDefault="00790401" w:rsidP="00790401">
            <w:pPr>
              <w:widowControl/>
              <w:ind w:firstLineChars="100" w:firstLine="220"/>
              <w:jc w:val="left"/>
              <w:rPr>
                <w:rFonts w:ascii="ＭＳ 明朝" w:eastAsia="ＭＳ 明朝" w:hAnsi="ＭＳ 明朝"/>
              </w:rPr>
            </w:pPr>
            <w:r>
              <w:rPr>
                <w:rFonts w:ascii="ＭＳ 明朝" w:eastAsia="ＭＳ 明朝" w:hAnsi="ＭＳ 明朝" w:hint="eastAsia"/>
              </w:rPr>
              <w:t>根拠法令：交通安全対策基本法（昭和45年法律第110号）</w:t>
            </w:r>
          </w:p>
          <w:p w:rsidR="00790401" w:rsidRDefault="00790401" w:rsidP="00790401">
            <w:pPr>
              <w:widowControl/>
              <w:ind w:firstLineChars="100" w:firstLine="220"/>
              <w:jc w:val="left"/>
              <w:rPr>
                <w:rFonts w:ascii="ＭＳ 明朝" w:eastAsia="ＭＳ 明朝" w:hAnsi="ＭＳ 明朝"/>
              </w:rPr>
            </w:pPr>
            <w:r>
              <w:rPr>
                <w:rFonts w:ascii="ＭＳ 明朝" w:eastAsia="ＭＳ 明朝" w:hAnsi="ＭＳ 明朝" w:hint="eastAsia"/>
              </w:rPr>
              <w:t>計画期間：令和３年度～令和７年度（５か年）</w:t>
            </w:r>
          </w:p>
        </w:tc>
      </w:tr>
      <w:tr w:rsidR="00790401" w:rsidTr="00790401">
        <w:tc>
          <w:tcPr>
            <w:tcW w:w="8499" w:type="dxa"/>
          </w:tcPr>
          <w:p w:rsidR="00790401" w:rsidRPr="00DE47E6" w:rsidRDefault="00790401" w:rsidP="00790401">
            <w:pPr>
              <w:widowControl/>
              <w:ind w:firstLineChars="100" w:firstLine="220"/>
              <w:jc w:val="left"/>
            </w:pPr>
            <w:r w:rsidRPr="00DE47E6">
              <w:rPr>
                <w:rFonts w:hint="eastAsia"/>
              </w:rPr>
              <w:t>＜道路交通</w:t>
            </w:r>
            <w:r w:rsidR="00FC5EF6">
              <w:rPr>
                <w:rFonts w:hint="eastAsia"/>
              </w:rPr>
              <w:t>の安全についての</w:t>
            </w:r>
            <w:r w:rsidRPr="00DE47E6">
              <w:rPr>
                <w:rFonts w:hint="eastAsia"/>
              </w:rPr>
              <w:t>目標＞</w:t>
            </w:r>
          </w:p>
          <w:p w:rsidR="00DE47E6" w:rsidRPr="0048213E" w:rsidRDefault="00DE47E6" w:rsidP="00DE47E6">
            <w:pPr>
              <w:widowControl/>
              <w:ind w:left="849" w:hangingChars="386" w:hanging="849"/>
              <w:jc w:val="left"/>
              <w:rPr>
                <w:rFonts w:ascii="ＭＳ 明朝" w:eastAsia="ＭＳ 明朝" w:hAnsi="ＭＳ 明朝"/>
              </w:rPr>
            </w:pPr>
            <w:r>
              <w:rPr>
                <w:rFonts w:ascii="ＭＳ 明朝" w:eastAsia="ＭＳ 明朝" w:hAnsi="ＭＳ 明朝" w:hint="eastAsia"/>
              </w:rPr>
              <w:t xml:space="preserve">　　</w:t>
            </w:r>
            <w:r w:rsidRPr="0048213E">
              <w:rPr>
                <w:rFonts w:ascii="ＭＳ 明朝" w:eastAsia="ＭＳ 明朝" w:hAnsi="ＭＳ 明朝" w:hint="eastAsia"/>
              </w:rPr>
              <w:t>○交通事故死者数　　   87人以下</w:t>
            </w:r>
          </w:p>
          <w:p w:rsidR="00DE47E6" w:rsidRDefault="00DE47E6" w:rsidP="00DE47E6">
            <w:pPr>
              <w:widowControl/>
              <w:ind w:firstLineChars="100" w:firstLine="220"/>
              <w:jc w:val="left"/>
              <w:rPr>
                <w:rFonts w:ascii="ＭＳ 明朝" w:eastAsia="ＭＳ 明朝" w:hAnsi="ＭＳ 明朝"/>
              </w:rPr>
            </w:pPr>
            <w:r w:rsidRPr="0048213E">
              <w:rPr>
                <w:rFonts w:ascii="ＭＳ 明朝" w:eastAsia="ＭＳ 明朝" w:hAnsi="ＭＳ 明朝" w:hint="eastAsia"/>
              </w:rPr>
              <w:t xml:space="preserve">　○重傷者数　　　　　2,160人以下</w:t>
            </w:r>
          </w:p>
        </w:tc>
      </w:tr>
      <w:tr w:rsidR="00790401" w:rsidTr="00790401">
        <w:tc>
          <w:tcPr>
            <w:tcW w:w="8499" w:type="dxa"/>
          </w:tcPr>
          <w:p w:rsidR="00790401" w:rsidRPr="00DE47E6" w:rsidRDefault="00790401" w:rsidP="00B4430A">
            <w:pPr>
              <w:widowControl/>
              <w:jc w:val="left"/>
            </w:pPr>
            <w:r>
              <w:rPr>
                <w:rFonts w:ascii="ＭＳ 明朝" w:eastAsia="ＭＳ 明朝" w:hAnsi="ＭＳ 明朝" w:hint="eastAsia"/>
              </w:rPr>
              <w:t xml:space="preserve">　</w:t>
            </w:r>
            <w:r w:rsidRPr="00DE47E6">
              <w:rPr>
                <w:rFonts w:hint="eastAsia"/>
              </w:rPr>
              <w:t>＜</w:t>
            </w:r>
            <w:r w:rsidR="00DE47E6" w:rsidRPr="00DE47E6">
              <w:rPr>
                <w:rFonts w:hint="eastAsia"/>
              </w:rPr>
              <w:t>鉄道交通の安全についての目標</w:t>
            </w:r>
            <w:r w:rsidRPr="00DE47E6">
              <w:rPr>
                <w:rFonts w:hint="eastAsia"/>
              </w:rPr>
              <w:t>＞</w:t>
            </w:r>
          </w:p>
          <w:p w:rsidR="00DE47E6" w:rsidRPr="0048213E" w:rsidRDefault="00DE47E6" w:rsidP="00DE47E6">
            <w:pPr>
              <w:widowControl/>
              <w:ind w:left="849" w:hangingChars="386" w:hanging="849"/>
              <w:jc w:val="left"/>
              <w:rPr>
                <w:rFonts w:ascii="ＭＳ 明朝" w:eastAsia="ＭＳ 明朝" w:hAnsi="ＭＳ 明朝"/>
              </w:rPr>
            </w:pPr>
            <w:r>
              <w:rPr>
                <w:rFonts w:ascii="ＭＳ 明朝" w:eastAsia="ＭＳ 明朝" w:hAnsi="ＭＳ 明朝" w:hint="eastAsia"/>
              </w:rPr>
              <w:t xml:space="preserve">　　</w:t>
            </w:r>
            <w:r w:rsidRPr="0048213E">
              <w:rPr>
                <w:rFonts w:ascii="ＭＳ 明朝" w:eastAsia="ＭＳ 明朝" w:hAnsi="ＭＳ 明朝" w:hint="eastAsia"/>
              </w:rPr>
              <w:t>○乗客の死者数ゼロの継続を目指す</w:t>
            </w:r>
          </w:p>
          <w:p w:rsidR="00DE47E6" w:rsidRPr="00DE47E6" w:rsidRDefault="00DE47E6" w:rsidP="00DE47E6">
            <w:pPr>
              <w:widowControl/>
              <w:jc w:val="left"/>
              <w:rPr>
                <w:rFonts w:ascii="ＭＳ 明朝" w:eastAsia="ＭＳ 明朝" w:hAnsi="ＭＳ 明朝"/>
              </w:rPr>
            </w:pPr>
            <w:r w:rsidRPr="0048213E">
              <w:rPr>
                <w:rFonts w:ascii="ＭＳ 明朝" w:eastAsia="ＭＳ 明朝" w:hAnsi="ＭＳ 明朝" w:hint="eastAsia"/>
              </w:rPr>
              <w:t xml:space="preserve">　</w:t>
            </w:r>
            <w:r>
              <w:rPr>
                <w:rFonts w:ascii="ＭＳ 明朝" w:eastAsia="ＭＳ 明朝" w:hAnsi="ＭＳ 明朝" w:hint="eastAsia"/>
              </w:rPr>
              <w:t xml:space="preserve">　</w:t>
            </w:r>
            <w:r w:rsidRPr="0048213E">
              <w:rPr>
                <w:rFonts w:ascii="ＭＳ 明朝" w:eastAsia="ＭＳ 明朝" w:hAnsi="ＭＳ 明朝" w:hint="eastAsia"/>
              </w:rPr>
              <w:t>○運転事故全体の死者数の減少を目指す</w:t>
            </w:r>
          </w:p>
        </w:tc>
      </w:tr>
      <w:tr w:rsidR="00790401" w:rsidTr="00790401">
        <w:tc>
          <w:tcPr>
            <w:tcW w:w="8499" w:type="dxa"/>
          </w:tcPr>
          <w:p w:rsidR="00790401" w:rsidRPr="00DE47E6" w:rsidRDefault="00DE47E6" w:rsidP="00B4430A">
            <w:pPr>
              <w:widowControl/>
              <w:jc w:val="left"/>
            </w:pPr>
            <w:r>
              <w:rPr>
                <w:rFonts w:ascii="ＭＳ 明朝" w:eastAsia="ＭＳ 明朝" w:hAnsi="ＭＳ 明朝" w:hint="eastAsia"/>
              </w:rPr>
              <w:t xml:space="preserve">　</w:t>
            </w:r>
            <w:r w:rsidRPr="00DE47E6">
              <w:rPr>
                <w:rFonts w:hint="eastAsia"/>
              </w:rPr>
              <w:t>＜踏切道における交通の安全についての目標＞</w:t>
            </w:r>
          </w:p>
          <w:p w:rsidR="00DE47E6" w:rsidRDefault="00DE47E6" w:rsidP="00B4430A">
            <w:pPr>
              <w:widowControl/>
              <w:jc w:val="left"/>
              <w:rPr>
                <w:rFonts w:ascii="ＭＳ 明朝" w:eastAsia="ＭＳ 明朝" w:hAnsi="ＭＳ 明朝"/>
              </w:rPr>
            </w:pPr>
            <w:r>
              <w:rPr>
                <w:rFonts w:ascii="ＭＳ 明朝" w:eastAsia="ＭＳ 明朝" w:hAnsi="ＭＳ 明朝" w:hint="eastAsia"/>
              </w:rPr>
              <w:t xml:space="preserve">　　</w:t>
            </w:r>
            <w:r w:rsidRPr="0048213E">
              <w:rPr>
                <w:rFonts w:ascii="ＭＳ 明朝" w:eastAsia="ＭＳ 明朝" w:hAnsi="ＭＳ 明朝" w:hint="eastAsia"/>
              </w:rPr>
              <w:t>○踏切事故の発生件数減少を目指す</w:t>
            </w:r>
          </w:p>
        </w:tc>
      </w:tr>
    </w:tbl>
    <w:p w:rsidR="00431F97" w:rsidRDefault="00431F97" w:rsidP="00B4430A">
      <w:pPr>
        <w:widowControl/>
        <w:ind w:left="849" w:hangingChars="386" w:hanging="849"/>
        <w:jc w:val="left"/>
        <w:rPr>
          <w:rFonts w:ascii="ＭＳ 明朝" w:eastAsia="ＭＳ 明朝" w:hAnsi="ＭＳ 明朝"/>
        </w:rPr>
      </w:pPr>
    </w:p>
    <w:p w:rsidR="00431F97" w:rsidRPr="0048213E" w:rsidRDefault="00431F97" w:rsidP="00B4430A">
      <w:pPr>
        <w:widowControl/>
        <w:ind w:left="849" w:hangingChars="386" w:hanging="849"/>
        <w:jc w:val="left"/>
        <w:rPr>
          <w:rFonts w:ascii="ＭＳ 明朝" w:eastAsia="ＭＳ 明朝" w:hAnsi="ＭＳ 明朝"/>
        </w:rPr>
      </w:pPr>
    </w:p>
    <w:p w:rsidR="00073640" w:rsidRPr="0048213E" w:rsidRDefault="00073640">
      <w:pPr>
        <w:widowControl/>
        <w:jc w:val="left"/>
        <w:rPr>
          <w:rFonts w:ascii="ＭＳ 明朝" w:eastAsia="ＭＳ 明朝" w:hAnsi="ＭＳ 明朝"/>
        </w:rPr>
      </w:pPr>
      <w:r w:rsidRPr="0048213E">
        <w:rPr>
          <w:rFonts w:ascii="ＭＳ 明朝" w:eastAsia="ＭＳ 明朝" w:hAnsi="ＭＳ 明朝"/>
        </w:rPr>
        <w:br w:type="page"/>
      </w:r>
    </w:p>
    <w:p w:rsidR="00177379" w:rsidRDefault="00073640" w:rsidP="00B4430A">
      <w:pPr>
        <w:widowControl/>
        <w:ind w:left="849" w:hangingChars="386" w:hanging="849"/>
        <w:jc w:val="left"/>
      </w:pPr>
      <w:r w:rsidRPr="009029FE">
        <w:rPr>
          <w:rFonts w:ascii="HG丸ｺﾞｼｯｸM-PRO" w:eastAsia="HG丸ｺﾞｼｯｸM-PRO" w:hAnsi="HG丸ｺﾞｼｯｸM-PRO"/>
          <w:noProof/>
        </w:rPr>
        <w:lastRenderedPageBreak/>
        <mc:AlternateContent>
          <mc:Choice Requires="wps">
            <w:drawing>
              <wp:anchor distT="0" distB="0" distL="114300" distR="114300" simplePos="0" relativeHeight="251664384" behindDoc="0" locked="0" layoutInCell="1" allowOverlap="1" wp14:anchorId="3FCE0E5A" wp14:editId="5F09675D">
                <wp:simplePos x="0" y="0"/>
                <wp:positionH relativeFrom="column">
                  <wp:posOffset>-3810</wp:posOffset>
                </wp:positionH>
                <wp:positionV relativeFrom="paragraph">
                  <wp:posOffset>-3175</wp:posOffset>
                </wp:positionV>
                <wp:extent cx="1962150" cy="4572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1962150" cy="457200"/>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8F0" w:rsidRPr="009029FE" w:rsidRDefault="00B138F0" w:rsidP="00073640">
                            <w:pPr>
                              <w:jc w:val="center"/>
                              <w:rPr>
                                <w:b/>
                                <w:color w:val="000000" w:themeColor="text1"/>
                              </w:rPr>
                            </w:pPr>
                            <w:r>
                              <w:rPr>
                                <w:rFonts w:hint="eastAsia"/>
                                <w:b/>
                                <w:color w:val="000000" w:themeColor="text1"/>
                              </w:rPr>
                              <w:t>第</w:t>
                            </w:r>
                            <w:r>
                              <w:rPr>
                                <w:b/>
                                <w:color w:val="000000" w:themeColor="text1"/>
                              </w:rPr>
                              <w:t>１章　道路</w:t>
                            </w:r>
                            <w:r>
                              <w:rPr>
                                <w:rFonts w:hint="eastAsia"/>
                                <w:b/>
                                <w:color w:val="000000" w:themeColor="text1"/>
                              </w:rPr>
                              <w:t>交通の</w:t>
                            </w:r>
                            <w:r>
                              <w:rPr>
                                <w:b/>
                                <w:color w:val="000000" w:themeColor="text1"/>
                              </w:rPr>
                              <w:t>安全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CE0E5A" id="角丸四角形 5" o:spid="_x0000_s1030" style="position:absolute;left:0;text-align:left;margin-left:-.3pt;margin-top:-.25pt;width:154.5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" fillcolor="yellow" strokecolor="black [3213]" strokeweight="1.5pt">
                <v:stroke joinstyle="miter"/>
                <v:textbox>
                  <w:txbxContent>
                    <w:p w:rsidR="00B138F0" w:rsidRPr="009029FE" w:rsidRDefault="00B138F0" w:rsidP="00073640">
                      <w:pPr>
                        <w:jc w:val="center"/>
                        <w:rPr>
                          <w:b/>
                          <w:color w:val="000000" w:themeColor="text1"/>
                        </w:rPr>
                      </w:pPr>
                      <w:r>
                        <w:rPr>
                          <w:rFonts w:hint="eastAsia"/>
                          <w:b/>
                          <w:color w:val="000000" w:themeColor="text1"/>
                        </w:rPr>
                        <w:t>第</w:t>
                      </w:r>
                      <w:r>
                        <w:rPr>
                          <w:b/>
                          <w:color w:val="000000" w:themeColor="text1"/>
                        </w:rPr>
                        <w:t>１章　道路</w:t>
                      </w:r>
                      <w:r>
                        <w:rPr>
                          <w:rFonts w:hint="eastAsia"/>
                          <w:b/>
                          <w:color w:val="000000" w:themeColor="text1"/>
                        </w:rPr>
                        <w:t>交通の</w:t>
                      </w:r>
                      <w:r>
                        <w:rPr>
                          <w:b/>
                          <w:color w:val="000000" w:themeColor="text1"/>
                        </w:rPr>
                        <w:t>安全</w:t>
                      </w:r>
                    </w:p>
                  </w:txbxContent>
                </v:textbox>
              </v:roundrect>
            </w:pict>
          </mc:Fallback>
        </mc:AlternateContent>
      </w:r>
    </w:p>
    <w:p w:rsidR="00073640" w:rsidRDefault="00073640" w:rsidP="00B4430A">
      <w:pPr>
        <w:widowControl/>
        <w:ind w:left="849" w:hangingChars="386" w:hanging="849"/>
        <w:jc w:val="left"/>
      </w:pPr>
    </w:p>
    <w:p w:rsidR="00073640" w:rsidRPr="006067FB" w:rsidRDefault="00073640" w:rsidP="00B4430A">
      <w:pPr>
        <w:widowControl/>
        <w:ind w:left="849" w:hangingChars="386" w:hanging="849"/>
        <w:jc w:val="left"/>
      </w:pPr>
    </w:p>
    <w:p w:rsidR="00073640" w:rsidRPr="0048213E" w:rsidRDefault="00073640" w:rsidP="00B4430A">
      <w:pPr>
        <w:widowControl/>
        <w:ind w:left="849" w:hangingChars="386" w:hanging="849"/>
        <w:jc w:val="left"/>
      </w:pPr>
      <w:r w:rsidRPr="0048213E">
        <w:rPr>
          <w:rFonts w:hint="eastAsia"/>
        </w:rPr>
        <w:t>【道路交通</w:t>
      </w:r>
      <w:r w:rsidR="00FC5EF6">
        <w:rPr>
          <w:rFonts w:hint="eastAsia"/>
        </w:rPr>
        <w:t>の安全についての</w:t>
      </w:r>
      <w:r w:rsidRPr="0048213E">
        <w:rPr>
          <w:rFonts w:hint="eastAsia"/>
        </w:rPr>
        <w:t>目標】</w:t>
      </w:r>
    </w:p>
    <w:p w:rsidR="00073640" w:rsidRPr="0048213E" w:rsidRDefault="00073640" w:rsidP="00B4430A">
      <w:pPr>
        <w:widowControl/>
        <w:ind w:left="849" w:hangingChars="386" w:hanging="849"/>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○交通事故死者数　　   87人以下</w:t>
      </w:r>
    </w:p>
    <w:p w:rsidR="00073640" w:rsidRPr="0048213E" w:rsidRDefault="0007364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○重傷者数　　　　　2,160人以下</w:t>
      </w:r>
    </w:p>
    <w:p w:rsidR="00073640" w:rsidRPr="006067FB" w:rsidRDefault="00073640" w:rsidP="00B4430A">
      <w:pPr>
        <w:widowControl/>
        <w:ind w:left="849" w:hangingChars="386" w:hanging="849"/>
        <w:jc w:val="left"/>
      </w:pPr>
    </w:p>
    <w:p w:rsidR="00073640" w:rsidRPr="0048213E" w:rsidRDefault="00073640" w:rsidP="00B4430A">
      <w:pPr>
        <w:widowControl/>
        <w:ind w:left="849" w:hangingChars="386" w:hanging="849"/>
        <w:jc w:val="left"/>
      </w:pPr>
      <w:r w:rsidRPr="0048213E">
        <w:rPr>
          <w:rFonts w:hint="eastAsia"/>
        </w:rPr>
        <w:t>【今後の</w:t>
      </w:r>
      <w:r w:rsidR="00FC5EF6">
        <w:rPr>
          <w:rFonts w:hint="eastAsia"/>
        </w:rPr>
        <w:t>道路</w:t>
      </w:r>
      <w:r w:rsidRPr="0048213E">
        <w:rPr>
          <w:rFonts w:hint="eastAsia"/>
        </w:rPr>
        <w:t>交通安全対策を考える視点】</w:t>
      </w:r>
    </w:p>
    <w:p w:rsidR="00073640" w:rsidRPr="0048213E" w:rsidRDefault="00073640" w:rsidP="00B4430A">
      <w:pPr>
        <w:widowControl/>
        <w:ind w:left="849" w:hangingChars="386" w:hanging="849"/>
        <w:jc w:val="left"/>
        <w:rPr>
          <w:rFonts w:ascii="ＭＳ 明朝" w:eastAsia="ＭＳ 明朝" w:hAnsi="ＭＳ 明朝"/>
        </w:rPr>
      </w:pPr>
      <w:r w:rsidRPr="006067FB">
        <w:rPr>
          <w:rFonts w:hint="eastAsia"/>
        </w:rPr>
        <w:t xml:space="preserve">　</w:t>
      </w:r>
      <w:r w:rsidRPr="0048213E">
        <w:rPr>
          <w:rFonts w:ascii="ＭＳ 明朝" w:eastAsia="ＭＳ 明朝" w:hAnsi="ＭＳ 明朝" w:hint="eastAsia"/>
        </w:rPr>
        <w:t>１．高齢者及び子供の安全確保</w:t>
      </w:r>
    </w:p>
    <w:p w:rsidR="00073640" w:rsidRPr="0048213E" w:rsidRDefault="0007364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２．歩行者及び自転車の安全確保と遵法意識の向上</w:t>
      </w:r>
    </w:p>
    <w:p w:rsidR="00073640" w:rsidRPr="0048213E" w:rsidRDefault="0007364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３．生活道路及び幹線道路における安全確保</w:t>
      </w:r>
    </w:p>
    <w:p w:rsidR="00073640" w:rsidRPr="0048213E" w:rsidRDefault="0007364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４．先端技術の活用推進</w:t>
      </w:r>
    </w:p>
    <w:p w:rsidR="00073640" w:rsidRPr="0048213E" w:rsidRDefault="0007364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５．交通実態等を踏まえたきめ細かな対策の推進</w:t>
      </w:r>
    </w:p>
    <w:p w:rsidR="00073640" w:rsidRPr="0048213E" w:rsidRDefault="0007364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６．地域が一体となった交通安全対策</w:t>
      </w:r>
      <w:r w:rsidR="00431F97">
        <w:rPr>
          <w:rFonts w:ascii="ＭＳ 明朝" w:eastAsia="ＭＳ 明朝" w:hAnsi="ＭＳ 明朝" w:hint="eastAsia"/>
        </w:rPr>
        <w:t>の推進</w:t>
      </w:r>
    </w:p>
    <w:p w:rsidR="00073640" w:rsidRPr="006067FB" w:rsidRDefault="00073640" w:rsidP="00B4430A">
      <w:pPr>
        <w:widowControl/>
        <w:ind w:left="849" w:hangingChars="386" w:hanging="849"/>
        <w:jc w:val="left"/>
      </w:pPr>
    </w:p>
    <w:p w:rsidR="00073640" w:rsidRPr="0048213E" w:rsidRDefault="00073640" w:rsidP="00B4430A">
      <w:pPr>
        <w:widowControl/>
        <w:ind w:left="849" w:hangingChars="386" w:hanging="849"/>
        <w:jc w:val="left"/>
      </w:pPr>
      <w:r w:rsidRPr="0048213E">
        <w:rPr>
          <w:rFonts w:hint="eastAsia"/>
        </w:rPr>
        <w:t>【具体的な施策】</w:t>
      </w:r>
    </w:p>
    <w:p w:rsidR="00073640" w:rsidRPr="0048213E" w:rsidRDefault="00073640" w:rsidP="00B4430A">
      <w:pPr>
        <w:widowControl/>
        <w:ind w:left="849" w:hangingChars="386" w:hanging="849"/>
        <w:jc w:val="left"/>
        <w:rPr>
          <w:rFonts w:ascii="ＭＳ 明朝" w:eastAsia="ＭＳ 明朝" w:hAnsi="ＭＳ 明朝"/>
        </w:rPr>
      </w:pPr>
      <w:r w:rsidRPr="006067FB">
        <w:rPr>
          <w:rFonts w:hint="eastAsia"/>
        </w:rPr>
        <w:t xml:space="preserve">　</w:t>
      </w:r>
      <w:r w:rsidR="006F3480" w:rsidRPr="0048213E">
        <w:rPr>
          <w:rFonts w:ascii="ＭＳ 明朝" w:eastAsia="ＭＳ 明朝" w:hAnsi="ＭＳ 明朝" w:hint="eastAsia"/>
        </w:rPr>
        <w:t xml:space="preserve">１．道路交通環境の整備　　　</w:t>
      </w:r>
      <w:r w:rsidR="00E821B0" w:rsidRPr="0048213E">
        <w:rPr>
          <w:rFonts w:ascii="ＭＳ 明朝" w:eastAsia="ＭＳ 明朝" w:hAnsi="ＭＳ 明朝" w:hint="eastAsia"/>
        </w:rPr>
        <w:t xml:space="preserve">　　　　　　</w:t>
      </w:r>
      <w:r w:rsidR="006F3480" w:rsidRPr="0048213E">
        <w:rPr>
          <w:rFonts w:ascii="ＭＳ 明朝" w:eastAsia="ＭＳ 明朝" w:hAnsi="ＭＳ 明朝" w:hint="eastAsia"/>
        </w:rPr>
        <w:t xml:space="preserve">　５．道路交通秩序の維持</w:t>
      </w:r>
    </w:p>
    <w:p w:rsidR="006F3480" w:rsidRPr="0048213E" w:rsidRDefault="006F348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２．交通安全思想の普及徹底　　</w:t>
      </w:r>
      <w:r w:rsidR="00E821B0" w:rsidRPr="0048213E">
        <w:rPr>
          <w:rFonts w:ascii="ＭＳ 明朝" w:eastAsia="ＭＳ 明朝" w:hAnsi="ＭＳ 明朝" w:hint="eastAsia"/>
        </w:rPr>
        <w:t xml:space="preserve">　　　　　　</w:t>
      </w:r>
      <w:r w:rsidRPr="0048213E">
        <w:rPr>
          <w:rFonts w:ascii="ＭＳ 明朝" w:eastAsia="ＭＳ 明朝" w:hAnsi="ＭＳ 明朝" w:hint="eastAsia"/>
        </w:rPr>
        <w:t>６．救助・救急活動の充実</w:t>
      </w:r>
    </w:p>
    <w:p w:rsidR="006F3480" w:rsidRPr="0048213E" w:rsidRDefault="006F348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３．安全運転の確保　　　　　　</w:t>
      </w:r>
      <w:r w:rsidR="00E821B0" w:rsidRPr="0048213E">
        <w:rPr>
          <w:rFonts w:ascii="ＭＳ 明朝" w:eastAsia="ＭＳ 明朝" w:hAnsi="ＭＳ 明朝" w:hint="eastAsia"/>
        </w:rPr>
        <w:t xml:space="preserve">　　　　　　</w:t>
      </w:r>
      <w:r w:rsidRPr="0048213E">
        <w:rPr>
          <w:rFonts w:ascii="ＭＳ 明朝" w:eastAsia="ＭＳ 明朝" w:hAnsi="ＭＳ 明朝" w:hint="eastAsia"/>
        </w:rPr>
        <w:t>７．被害者支援の充実と推進</w:t>
      </w:r>
    </w:p>
    <w:p w:rsidR="006F3480" w:rsidRDefault="00E821B0" w:rsidP="006F3480">
      <w:pPr>
        <w:widowControl/>
        <w:spacing w:afterLines="50" w:after="164"/>
        <w:ind w:left="849" w:hangingChars="386" w:hanging="849"/>
        <w:jc w:val="left"/>
      </w:pPr>
      <w:r>
        <w:rPr>
          <w:noProof/>
        </w:rPr>
        <mc:AlternateContent>
          <mc:Choice Requires="wps">
            <w:drawing>
              <wp:anchor distT="0" distB="0" distL="114300" distR="114300" simplePos="0" relativeHeight="251669504" behindDoc="0" locked="0" layoutInCell="1" allowOverlap="1" wp14:anchorId="1AD08F57" wp14:editId="4E17B6E6">
                <wp:simplePos x="0" y="0"/>
                <wp:positionH relativeFrom="column">
                  <wp:posOffset>-155575</wp:posOffset>
                </wp:positionH>
                <wp:positionV relativeFrom="paragraph">
                  <wp:posOffset>211455</wp:posOffset>
                </wp:positionV>
                <wp:extent cx="781050"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81050" cy="323850"/>
                        </a:xfrm>
                        <a:prstGeom prst="rect">
                          <a:avLst/>
                        </a:prstGeom>
                        <a:noFill/>
                        <a:ln w="6350">
                          <a:noFill/>
                        </a:ln>
                      </wps:spPr>
                      <wps:txbx>
                        <w:txbxContent>
                          <w:p w:rsidR="00B138F0" w:rsidRPr="006F3480" w:rsidRDefault="00B138F0" w:rsidP="00E821B0">
                            <w:pPr>
                              <w:rPr>
                                <w:sz w:val="12"/>
                                <w:szCs w:val="12"/>
                              </w:rPr>
                            </w:pPr>
                            <w:r>
                              <w:rPr>
                                <w:rFonts w:hint="eastAsia"/>
                                <w:sz w:val="12"/>
                                <w:szCs w:val="12"/>
                              </w:rPr>
                              <w:t>重傷者数</w:t>
                            </w:r>
                            <w:r w:rsidRPr="006F3480">
                              <w:rPr>
                                <w:rFonts w:hint="eastAsia"/>
                                <w:sz w:val="12"/>
                                <w:szCs w:val="12"/>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D08F57" id="テキスト ボックス 11" o:spid="_x0000_s1031" type="#_x0000_t202" style="position:absolute;left:0;text-align:left;margin-left:-12.25pt;margin-top:16.65pt;width:61.5pt;height:2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" filled="f" stroked="f" strokeweight=".5pt">
                <v:textbox>
                  <w:txbxContent>
                    <w:p w:rsidR="00B138F0" w:rsidRPr="006F3480" w:rsidRDefault="00B138F0" w:rsidP="00E821B0">
                      <w:pPr>
                        <w:rPr>
                          <w:sz w:val="12"/>
                          <w:szCs w:val="12"/>
                        </w:rPr>
                      </w:pPr>
                      <w:r>
                        <w:rPr>
                          <w:rFonts w:hint="eastAsia"/>
                          <w:sz w:val="12"/>
                          <w:szCs w:val="12"/>
                        </w:rPr>
                        <w:t>重傷者数</w:t>
                      </w:r>
                      <w:r w:rsidRPr="006F3480">
                        <w:rPr>
                          <w:rFonts w:hint="eastAsia"/>
                          <w:sz w:val="12"/>
                          <w:szCs w:val="12"/>
                        </w:rPr>
                        <w:t>(人)</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AD08F57" wp14:editId="4E17B6E6">
                <wp:simplePos x="0" y="0"/>
                <wp:positionH relativeFrom="column">
                  <wp:posOffset>5006340</wp:posOffset>
                </wp:positionH>
                <wp:positionV relativeFrom="paragraph">
                  <wp:posOffset>211455</wp:posOffset>
                </wp:positionV>
                <wp:extent cx="647700" cy="3238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47700" cy="323850"/>
                        </a:xfrm>
                        <a:prstGeom prst="rect">
                          <a:avLst/>
                        </a:prstGeom>
                        <a:noFill/>
                        <a:ln w="6350">
                          <a:noFill/>
                        </a:ln>
                      </wps:spPr>
                      <wps:txbx>
                        <w:txbxContent>
                          <w:p w:rsidR="00B138F0" w:rsidRPr="006F3480" w:rsidRDefault="00B138F0" w:rsidP="00E821B0">
                            <w:pPr>
                              <w:rPr>
                                <w:sz w:val="12"/>
                                <w:szCs w:val="12"/>
                              </w:rPr>
                            </w:pPr>
                            <w:r>
                              <w:rPr>
                                <w:rFonts w:hint="eastAsia"/>
                                <w:sz w:val="12"/>
                                <w:szCs w:val="12"/>
                              </w:rPr>
                              <w:t>死者数</w:t>
                            </w:r>
                            <w:r w:rsidRPr="006F3480">
                              <w:rPr>
                                <w:rFonts w:hint="eastAsia"/>
                                <w:sz w:val="12"/>
                                <w:szCs w:val="12"/>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D08F57" id="テキスト ボックス 12" o:spid="_x0000_s1032" type="#_x0000_t202" style="position:absolute;left:0;text-align:left;margin-left:394.2pt;margin-top:16.65pt;width:51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" filled="f" stroked="f" strokeweight=".5pt">
                <v:textbox>
                  <w:txbxContent>
                    <w:p w:rsidR="00B138F0" w:rsidRPr="006F3480" w:rsidRDefault="00B138F0" w:rsidP="00E821B0">
                      <w:pPr>
                        <w:rPr>
                          <w:sz w:val="12"/>
                          <w:szCs w:val="12"/>
                        </w:rPr>
                      </w:pPr>
                      <w:r>
                        <w:rPr>
                          <w:rFonts w:hint="eastAsia"/>
                          <w:sz w:val="12"/>
                          <w:szCs w:val="12"/>
                        </w:rPr>
                        <w:t>死者数</w:t>
                      </w:r>
                      <w:r w:rsidRPr="006F3480">
                        <w:rPr>
                          <w:rFonts w:hint="eastAsia"/>
                          <w:sz w:val="12"/>
                          <w:szCs w:val="12"/>
                        </w:rPr>
                        <w:t>(人)</w:t>
                      </w:r>
                    </w:p>
                  </w:txbxContent>
                </v:textbox>
              </v:shape>
            </w:pict>
          </mc:Fallback>
        </mc:AlternateContent>
      </w:r>
      <w:r w:rsidR="006F3480">
        <w:rPr>
          <w:rFonts w:hint="eastAsia"/>
        </w:rPr>
        <w:t xml:space="preserve">　</w:t>
      </w:r>
      <w:r w:rsidR="006F3480" w:rsidRPr="0048213E">
        <w:rPr>
          <w:rFonts w:ascii="ＭＳ 明朝" w:eastAsia="ＭＳ 明朝" w:hAnsi="ＭＳ 明朝" w:hint="eastAsia"/>
        </w:rPr>
        <w:t>４．車両の安全性の確保</w:t>
      </w:r>
      <w:r w:rsidR="006F3480">
        <w:rPr>
          <w:rFonts w:hint="eastAsia"/>
        </w:rPr>
        <w:t xml:space="preserve">　　　　</w:t>
      </w:r>
      <w:r>
        <w:rPr>
          <w:rFonts w:hint="eastAsia"/>
        </w:rPr>
        <w:t xml:space="preserve">　　　　　　</w:t>
      </w:r>
      <w:r w:rsidR="006F3480" w:rsidRPr="0048213E">
        <w:rPr>
          <w:rFonts w:ascii="ＭＳ 明朝" w:eastAsia="ＭＳ 明朝" w:hAnsi="ＭＳ 明朝" w:hint="eastAsia"/>
        </w:rPr>
        <w:t>８．調査研究の充実</w:t>
      </w:r>
    </w:p>
    <w:p w:rsidR="006F3480" w:rsidRDefault="009A5D15" w:rsidP="006F3480">
      <w:pPr>
        <w:widowControl/>
        <w:ind w:left="2"/>
        <w:jc w:val="center"/>
      </w:pPr>
      <w:r>
        <w:rPr>
          <w:noProof/>
        </w:rPr>
        <w:drawing>
          <wp:inline distT="0" distB="0" distL="0" distR="0" wp14:anchorId="60A1EB03" wp14:editId="09F8D436">
            <wp:extent cx="5400040" cy="2378710"/>
            <wp:effectExtent l="0" t="0" r="0" b="254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35209" w:rsidRPr="00835209">
        <w:rPr>
          <w:noProof/>
        </w:rPr>
        <w:drawing>
          <wp:inline distT="0" distB="0" distL="0" distR="0">
            <wp:extent cx="5400040" cy="365766"/>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65766"/>
                    </a:xfrm>
                    <a:prstGeom prst="rect">
                      <a:avLst/>
                    </a:prstGeom>
                    <a:noFill/>
                    <a:ln>
                      <a:noFill/>
                    </a:ln>
                  </pic:spPr>
                </pic:pic>
              </a:graphicData>
            </a:graphic>
          </wp:inline>
        </w:drawing>
      </w:r>
    </w:p>
    <w:p w:rsidR="006F3480" w:rsidRPr="00E821B0" w:rsidRDefault="00E821B0" w:rsidP="00E821B0">
      <w:pPr>
        <w:widowControl/>
        <w:spacing w:afterLines="50" w:after="164"/>
        <w:ind w:left="695" w:hangingChars="386" w:hanging="695"/>
        <w:jc w:val="center"/>
        <w:rPr>
          <w:sz w:val="18"/>
          <w:szCs w:val="18"/>
        </w:rPr>
      </w:pPr>
      <w:r w:rsidRPr="00E821B0">
        <w:rPr>
          <w:rFonts w:hint="eastAsia"/>
          <w:sz w:val="18"/>
          <w:szCs w:val="18"/>
        </w:rPr>
        <w:t>図２．交通事故の死者数・重傷者数の推移</w:t>
      </w:r>
    </w:p>
    <w:p w:rsidR="006F3480" w:rsidRDefault="006F3480" w:rsidP="00B4430A">
      <w:pPr>
        <w:widowControl/>
        <w:ind w:left="849" w:hangingChars="386" w:hanging="849"/>
        <w:jc w:val="left"/>
      </w:pPr>
    </w:p>
    <w:p w:rsidR="006F3480" w:rsidRDefault="006F3480" w:rsidP="00B4430A">
      <w:pPr>
        <w:widowControl/>
        <w:ind w:left="849" w:hangingChars="386" w:hanging="849"/>
        <w:jc w:val="left"/>
      </w:pPr>
    </w:p>
    <w:p w:rsidR="006F3480" w:rsidRDefault="006F3480" w:rsidP="00B4430A">
      <w:pPr>
        <w:widowControl/>
        <w:ind w:left="849" w:hangingChars="386" w:hanging="849"/>
        <w:jc w:val="left"/>
      </w:pPr>
    </w:p>
    <w:p w:rsidR="00E821B0" w:rsidRDefault="00E821B0">
      <w:pPr>
        <w:widowControl/>
        <w:jc w:val="left"/>
      </w:pPr>
      <w:r>
        <w:br w:type="page"/>
      </w:r>
    </w:p>
    <w:p w:rsidR="006F3480" w:rsidRDefault="00E821B0" w:rsidP="00B4430A">
      <w:pPr>
        <w:widowControl/>
        <w:ind w:left="849" w:hangingChars="386" w:hanging="849"/>
        <w:jc w:val="left"/>
      </w:pPr>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5715</wp:posOffset>
                </wp:positionH>
                <wp:positionV relativeFrom="paragraph">
                  <wp:posOffset>73025</wp:posOffset>
                </wp:positionV>
                <wp:extent cx="1914525" cy="438150"/>
                <wp:effectExtent l="0" t="0" r="28575" b="19050"/>
                <wp:wrapNone/>
                <wp:docPr id="14" name="額縁 14"/>
                <wp:cNvGraphicFramePr/>
                <a:graphic xmlns:a="http://schemas.openxmlformats.org/drawingml/2006/main">
                  <a:graphicData uri="http://schemas.microsoft.com/office/word/2010/wordprocessingShape">
                    <wps:wsp>
                      <wps:cNvSpPr/>
                      <wps:spPr>
                        <a:xfrm>
                          <a:off x="0" y="0"/>
                          <a:ext cx="1914525" cy="43815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38F0" w:rsidRPr="00E821B0" w:rsidRDefault="00B138F0" w:rsidP="00E821B0">
                            <w:pPr>
                              <w:jc w:val="center"/>
                              <w:rPr>
                                <w:b/>
                              </w:rPr>
                            </w:pPr>
                            <w:r w:rsidRPr="00E821B0">
                              <w:rPr>
                                <w:rFonts w:hint="eastAsia"/>
                                <w:b/>
                              </w:rPr>
                              <w:t>講じようとする</w:t>
                            </w:r>
                            <w:r w:rsidR="00431F97">
                              <w:rPr>
                                <w:rFonts w:hint="eastAsia"/>
                                <w:b/>
                              </w:rPr>
                              <w:t>主な</w:t>
                            </w:r>
                            <w:r w:rsidRPr="00E821B0">
                              <w:rPr>
                                <w:rFonts w:hint="eastAsia"/>
                                <w:b/>
                              </w:rPr>
                              <w:t>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4" o:spid="_x0000_s1033" type="#_x0000_t84" style="position:absolute;left:0;text-align:left;margin-left:.45pt;margin-top:5.75pt;width:150.7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" fillcolor="#5b9bd5 [3204]" strokecolor="#1f4d78 [1604]" strokeweight="1pt">
                <v:textbox>
                  <w:txbxContent>
                    <w:p w:rsidR="00B138F0" w:rsidRPr="00E821B0" w:rsidRDefault="00B138F0" w:rsidP="00E821B0">
                      <w:pPr>
                        <w:jc w:val="center"/>
                        <w:rPr>
                          <w:b/>
                        </w:rPr>
                      </w:pPr>
                      <w:r w:rsidRPr="00E821B0">
                        <w:rPr>
                          <w:rFonts w:hint="eastAsia"/>
                          <w:b/>
                        </w:rPr>
                        <w:t>講じようとする</w:t>
                      </w:r>
                      <w:r w:rsidR="00431F97">
                        <w:rPr>
                          <w:rFonts w:hint="eastAsia"/>
                          <w:b/>
                        </w:rPr>
                        <w:t>主な</w:t>
                      </w:r>
                      <w:r w:rsidRPr="00E821B0">
                        <w:rPr>
                          <w:rFonts w:hint="eastAsia"/>
                          <w:b/>
                        </w:rPr>
                        <w:t>施策</w:t>
                      </w:r>
                    </w:p>
                  </w:txbxContent>
                </v:textbox>
              </v:shape>
            </w:pict>
          </mc:Fallback>
        </mc:AlternateContent>
      </w:r>
    </w:p>
    <w:p w:rsidR="00E821B0" w:rsidRDefault="00E821B0" w:rsidP="00B4430A">
      <w:pPr>
        <w:widowControl/>
        <w:ind w:left="849" w:hangingChars="386" w:hanging="849"/>
        <w:jc w:val="left"/>
      </w:pPr>
    </w:p>
    <w:p w:rsidR="00E821B0" w:rsidRDefault="00A71178" w:rsidP="00B4430A">
      <w:pPr>
        <w:widowControl/>
        <w:ind w:left="849" w:hangingChars="386" w:hanging="849"/>
        <w:jc w:val="left"/>
      </w:pPr>
      <w:r>
        <w:rPr>
          <w:noProof/>
        </w:rPr>
        <mc:AlternateContent>
          <mc:Choice Requires="wps">
            <w:drawing>
              <wp:anchor distT="0" distB="0" distL="114300" distR="114300" simplePos="0" relativeHeight="251719680" behindDoc="0" locked="0" layoutInCell="1" allowOverlap="1">
                <wp:simplePos x="0" y="0"/>
                <wp:positionH relativeFrom="column">
                  <wp:posOffset>167640</wp:posOffset>
                </wp:positionH>
                <wp:positionV relativeFrom="paragraph">
                  <wp:posOffset>142240</wp:posOffset>
                </wp:positionV>
                <wp:extent cx="2000250" cy="4572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200025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（１）</w:t>
                            </w:r>
                            <w:r w:rsidR="00A71178" w:rsidRPr="0048213E">
                              <w:rPr>
                                <w:rFonts w:hint="eastAsia"/>
                                <w:color w:val="000000" w:themeColor="text1"/>
                              </w:rPr>
                              <w:t>道路</w:t>
                            </w:r>
                            <w:r w:rsidR="00A71178" w:rsidRPr="0048213E">
                              <w:rPr>
                                <w:color w:val="000000" w:themeColor="text1"/>
                              </w:rPr>
                              <w:t>交通環境の整備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4" type="#_x0000_t202" style="position:absolute;left:0;text-align:left;margin-left:13.2pt;margin-top:11.2pt;width:157.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" fillcolor="#deeaf6 [660]" strokecolor="#002060" strokeweight="1.5pt">
                <v:textbox>
                  <w:txbxContent>
                    <w:p w:rsidR="00A71178" w:rsidRPr="0048213E" w:rsidRDefault="0074093D" w:rsidP="00A71178">
                      <w:pPr>
                        <w:jc w:val="left"/>
                      </w:pPr>
                      <w:r>
                        <w:rPr>
                          <w:rFonts w:hint="eastAsia"/>
                          <w:color w:val="000000" w:themeColor="text1"/>
                        </w:rPr>
                        <w:t>（１）</w:t>
                      </w:r>
                      <w:r w:rsidR="00A71178" w:rsidRPr="0048213E">
                        <w:rPr>
                          <w:rFonts w:hint="eastAsia"/>
                          <w:color w:val="000000" w:themeColor="text1"/>
                        </w:rPr>
                        <w:t>道路</w:t>
                      </w:r>
                      <w:r w:rsidR="00A71178" w:rsidRPr="0048213E">
                        <w:rPr>
                          <w:color w:val="000000" w:themeColor="text1"/>
                        </w:rPr>
                        <w:t>交通環境の整備</w:t>
                      </w:r>
                    </w:p>
                  </w:txbxContent>
                </v:textbox>
              </v:shape>
            </w:pict>
          </mc:Fallback>
        </mc:AlternateContent>
      </w:r>
    </w:p>
    <w:p w:rsidR="00794FCB" w:rsidRDefault="00794FCB" w:rsidP="00B4430A">
      <w:pPr>
        <w:widowControl/>
        <w:ind w:left="849" w:hangingChars="386" w:hanging="849"/>
        <w:jc w:val="left"/>
      </w:pPr>
      <w:r>
        <w:rPr>
          <w:rFonts w:hint="eastAsia"/>
        </w:rPr>
        <w:t xml:space="preserve">　</w:t>
      </w:r>
    </w:p>
    <w:p w:rsidR="00E821B0" w:rsidRDefault="00E821B0" w:rsidP="00B4430A">
      <w:pPr>
        <w:widowControl/>
        <w:ind w:left="849" w:hangingChars="386" w:hanging="849"/>
        <w:jc w:val="left"/>
      </w:pPr>
    </w:p>
    <w:p w:rsidR="00E821B0" w:rsidRPr="0048213E" w:rsidRDefault="00E619AB" w:rsidP="00B4430A">
      <w:pPr>
        <w:widowControl/>
        <w:ind w:left="849" w:hangingChars="386" w:hanging="849"/>
        <w:jc w:val="left"/>
        <w:rPr>
          <w:rFonts w:ascii="ＭＳ 明朝" w:eastAsia="ＭＳ 明朝" w:hAnsi="ＭＳ 明朝"/>
        </w:rPr>
      </w:pPr>
      <w:r>
        <w:rPr>
          <w:rFonts w:hint="eastAsia"/>
        </w:rPr>
        <w:t xml:space="preserve">　　</w:t>
      </w:r>
      <w:r w:rsidR="00992B02" w:rsidRPr="0048213E">
        <w:rPr>
          <w:rFonts w:ascii="ＭＳ 明朝" w:eastAsia="ＭＳ 明朝" w:hAnsi="ＭＳ 明朝" w:hint="eastAsia"/>
        </w:rPr>
        <w:t>○</w:t>
      </w:r>
      <w:r w:rsidR="00794FCB" w:rsidRPr="0048213E">
        <w:rPr>
          <w:rFonts w:ascii="ＭＳ 明朝" w:eastAsia="ＭＳ 明朝" w:hAnsi="ＭＳ 明朝" w:hint="eastAsia"/>
        </w:rPr>
        <w:t>生活道路等における人優先の安全・安心な歩行空間の整備</w:t>
      </w:r>
    </w:p>
    <w:p w:rsidR="00794FCB" w:rsidRPr="0048213E" w:rsidRDefault="00992B02"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794FCB" w:rsidRPr="0048213E">
        <w:rPr>
          <w:rFonts w:ascii="ＭＳ 明朝" w:eastAsia="ＭＳ 明朝" w:hAnsi="ＭＳ 明朝" w:hint="eastAsia"/>
        </w:rPr>
        <w:t>最高速度30キロメートル毎時の区域規制等を実施する「ゾーン30」の整備の促進</w:t>
      </w:r>
    </w:p>
    <w:p w:rsidR="00794FCB" w:rsidRPr="0048213E" w:rsidRDefault="00992B02"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794FCB" w:rsidRPr="0048213E">
        <w:rPr>
          <w:rFonts w:ascii="ＭＳ 明朝" w:eastAsia="ＭＳ 明朝" w:hAnsi="ＭＳ 明朝" w:hint="eastAsia"/>
        </w:rPr>
        <w:t>エリア内の車両の速度を抑制する道路構造の整備及び通過車両を抑え、歩行者等の安全確保と生活環境の改善</w:t>
      </w:r>
    </w:p>
    <w:p w:rsidR="00794FCB" w:rsidRPr="0048213E" w:rsidRDefault="00992B02"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794FCB" w:rsidRPr="0048213E">
        <w:rPr>
          <w:rFonts w:ascii="ＭＳ 明朝" w:eastAsia="ＭＳ 明朝" w:hAnsi="ＭＳ 明朝" w:hint="eastAsia"/>
        </w:rPr>
        <w:t>通学路や未就学児を中心に</w:t>
      </w:r>
      <w:r w:rsidR="00303F64" w:rsidRPr="0048213E">
        <w:rPr>
          <w:rFonts w:ascii="ＭＳ 明朝" w:eastAsia="ＭＳ 明朝" w:hAnsi="ＭＳ 明朝" w:hint="eastAsia"/>
        </w:rPr>
        <w:t>子供が日常的に集団で移動する経路における交通安全の確保及び関係機関との連携による対策の推進</w:t>
      </w:r>
    </w:p>
    <w:p w:rsidR="00303F64" w:rsidRPr="0048213E" w:rsidRDefault="00992B02" w:rsidP="00794FCB">
      <w:pPr>
        <w:widowControl/>
        <w:ind w:left="1276" w:hangingChars="580" w:hanging="1276"/>
        <w:jc w:val="left"/>
        <w:rPr>
          <w:rFonts w:ascii="ＭＳ 明朝" w:eastAsia="ＭＳ 明朝" w:hAnsi="ＭＳ 明朝"/>
        </w:rPr>
      </w:pPr>
      <w:r w:rsidRPr="0048213E">
        <w:rPr>
          <w:rFonts w:ascii="ＭＳ 明朝" w:eastAsia="ＭＳ 明朝" w:hAnsi="ＭＳ 明朝" w:hint="eastAsia"/>
        </w:rPr>
        <w:t xml:space="preserve">　　　・</w:t>
      </w:r>
      <w:r w:rsidR="00303F64" w:rsidRPr="0048213E">
        <w:rPr>
          <w:rFonts w:ascii="ＭＳ 明朝" w:eastAsia="ＭＳ 明朝" w:hAnsi="ＭＳ 明朝" w:hint="eastAsia"/>
        </w:rPr>
        <w:t>高齢者、障がい者等の安全に資する歩行空間等の整備</w:t>
      </w:r>
    </w:p>
    <w:p w:rsidR="00303F64" w:rsidRPr="0048213E" w:rsidRDefault="00992B02" w:rsidP="00794FCB">
      <w:pPr>
        <w:widowControl/>
        <w:ind w:left="1276" w:hangingChars="580" w:hanging="1276"/>
        <w:jc w:val="left"/>
        <w:rPr>
          <w:rFonts w:ascii="ＭＳ 明朝" w:eastAsia="ＭＳ 明朝" w:hAnsi="ＭＳ 明朝"/>
        </w:rPr>
      </w:pPr>
      <w:r w:rsidRPr="0048213E">
        <w:rPr>
          <w:rFonts w:ascii="ＭＳ 明朝" w:eastAsia="ＭＳ 明朝" w:hAnsi="ＭＳ 明朝" w:hint="eastAsia"/>
        </w:rPr>
        <w:t xml:space="preserve">　　○</w:t>
      </w:r>
      <w:r w:rsidR="00303F64" w:rsidRPr="0048213E">
        <w:rPr>
          <w:rFonts w:ascii="ＭＳ 明朝" w:eastAsia="ＭＳ 明朝" w:hAnsi="ＭＳ 明朝" w:hint="eastAsia"/>
        </w:rPr>
        <w:t>高速道路の更なる活用促進による生活道路との機能分化</w:t>
      </w:r>
    </w:p>
    <w:p w:rsidR="006736E2" w:rsidRPr="0048213E" w:rsidRDefault="00992B02"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6736E2" w:rsidRPr="0048213E">
        <w:rPr>
          <w:rFonts w:ascii="ＭＳ 明朝" w:eastAsia="ＭＳ 明朝" w:hAnsi="ＭＳ 明朝" w:hint="eastAsia"/>
        </w:rPr>
        <w:t>事故率の低い高規格幹線道路等の利用促進及び生活道路に</w:t>
      </w:r>
      <w:r w:rsidR="00431F97">
        <w:rPr>
          <w:rFonts w:ascii="ＭＳ 明朝" w:eastAsia="ＭＳ 明朝" w:hAnsi="ＭＳ 明朝" w:hint="eastAsia"/>
        </w:rPr>
        <w:t>おける車両速度抑制、通過交通の排除による人優先の道路交通の形成</w:t>
      </w:r>
    </w:p>
    <w:p w:rsidR="006736E2" w:rsidRPr="0048213E" w:rsidRDefault="00992B02"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6736E2" w:rsidRPr="0048213E">
        <w:rPr>
          <w:rFonts w:ascii="ＭＳ 明朝" w:eastAsia="ＭＳ 明朝" w:hAnsi="ＭＳ 明朝" w:hint="eastAsia"/>
        </w:rPr>
        <w:t>幹線道路における交通安全対策の推進</w:t>
      </w:r>
    </w:p>
    <w:p w:rsidR="00C37BCB" w:rsidRPr="0048213E" w:rsidRDefault="00992B02"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C37BCB" w:rsidRPr="0048213E">
        <w:rPr>
          <w:rFonts w:ascii="ＭＳ 明朝" w:eastAsia="ＭＳ 明朝" w:hAnsi="ＭＳ 明朝" w:hint="eastAsia"/>
        </w:rPr>
        <w:t>事故危険箇所</w:t>
      </w:r>
      <w:r w:rsidR="00931308" w:rsidRPr="0048213E">
        <w:rPr>
          <w:rFonts w:ascii="ＭＳ 明朝" w:eastAsia="ＭＳ 明朝" w:hAnsi="ＭＳ 明朝" w:hint="eastAsia"/>
        </w:rPr>
        <w:t>等</w:t>
      </w:r>
      <w:r w:rsidR="00C37BCB" w:rsidRPr="0048213E">
        <w:rPr>
          <w:rFonts w:ascii="ＭＳ 明朝" w:eastAsia="ＭＳ 明朝" w:hAnsi="ＭＳ 明朝" w:hint="eastAsia"/>
        </w:rPr>
        <w:t>対策の推進</w:t>
      </w:r>
      <w:r w:rsidRPr="0048213E">
        <w:rPr>
          <w:rFonts w:ascii="ＭＳ 明朝" w:eastAsia="ＭＳ 明朝" w:hAnsi="ＭＳ 明朝" w:hint="eastAsia"/>
        </w:rPr>
        <w:t>及び</w:t>
      </w:r>
      <w:r w:rsidR="00C37BCB" w:rsidRPr="0048213E">
        <w:rPr>
          <w:rFonts w:ascii="ＭＳ 明朝" w:eastAsia="ＭＳ 明朝" w:hAnsi="ＭＳ 明朝" w:hint="eastAsia"/>
        </w:rPr>
        <w:t>適切に機能分担</w:t>
      </w:r>
      <w:r w:rsidR="00931308" w:rsidRPr="0048213E">
        <w:rPr>
          <w:rFonts w:ascii="ＭＳ 明朝" w:eastAsia="ＭＳ 明朝" w:hAnsi="ＭＳ 明朝" w:hint="eastAsia"/>
        </w:rPr>
        <w:t>を図るための道路網の整備</w:t>
      </w:r>
    </w:p>
    <w:p w:rsidR="00931308" w:rsidRPr="0048213E" w:rsidRDefault="00992B02"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931308" w:rsidRPr="0048213E">
        <w:rPr>
          <w:rFonts w:ascii="ＭＳ 明朝" w:eastAsia="ＭＳ 明朝" w:hAnsi="ＭＳ 明朝" w:hint="eastAsia"/>
        </w:rPr>
        <w:t>交通結節点等へのアクセス強化</w:t>
      </w:r>
    </w:p>
    <w:p w:rsidR="00931308" w:rsidRPr="0048213E" w:rsidRDefault="00992B02"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931308" w:rsidRPr="0048213E">
        <w:rPr>
          <w:rFonts w:ascii="ＭＳ 明朝" w:eastAsia="ＭＳ 明朝" w:hAnsi="ＭＳ 明朝" w:hint="eastAsia"/>
        </w:rPr>
        <w:t>高齢者等の移動手段の確保</w:t>
      </w:r>
      <w:r w:rsidR="00431F97">
        <w:rPr>
          <w:rFonts w:ascii="ＭＳ 明朝" w:eastAsia="ＭＳ 明朝" w:hAnsi="ＭＳ 明朝" w:hint="eastAsia"/>
        </w:rPr>
        <w:t>・充実</w:t>
      </w:r>
    </w:p>
    <w:p w:rsidR="00931308" w:rsidRPr="0048213E" w:rsidRDefault="00992B02"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931308" w:rsidRPr="0048213E">
        <w:rPr>
          <w:rFonts w:ascii="ＭＳ 明朝" w:eastAsia="ＭＳ 明朝" w:hAnsi="ＭＳ 明朝" w:hint="eastAsia"/>
        </w:rPr>
        <w:t>公共交通サービスの改善を図るとともに、持続可能な移動手段の確保・充実を図る</w:t>
      </w:r>
      <w:r w:rsidR="00C9603C" w:rsidRPr="0048213E">
        <w:rPr>
          <w:rFonts w:ascii="ＭＳ 明朝" w:eastAsia="ＭＳ 明朝" w:hAnsi="ＭＳ 明朝" w:hint="eastAsia"/>
        </w:rPr>
        <w:t>取組の推進</w:t>
      </w:r>
    </w:p>
    <w:p w:rsidR="00C9603C" w:rsidRPr="0048213E" w:rsidRDefault="00992B02" w:rsidP="00C9603C">
      <w:pPr>
        <w:widowControl/>
        <w:ind w:left="1276" w:hangingChars="580" w:hanging="1276"/>
        <w:jc w:val="left"/>
        <w:rPr>
          <w:rFonts w:ascii="ＭＳ 明朝" w:eastAsia="ＭＳ 明朝" w:hAnsi="ＭＳ 明朝"/>
        </w:rPr>
      </w:pPr>
      <w:r w:rsidRPr="0048213E">
        <w:rPr>
          <w:rFonts w:ascii="ＭＳ 明朝" w:eastAsia="ＭＳ 明朝" w:hAnsi="ＭＳ 明朝" w:hint="eastAsia"/>
        </w:rPr>
        <w:t xml:space="preserve">　　○歩行空間のユニバーサルデザイン化</w:t>
      </w:r>
    </w:p>
    <w:p w:rsidR="00992B02" w:rsidRPr="0048213E" w:rsidRDefault="00992B02" w:rsidP="00C9603C">
      <w:pPr>
        <w:widowControl/>
        <w:ind w:left="1276" w:hangingChars="580" w:hanging="1276"/>
        <w:jc w:val="left"/>
        <w:rPr>
          <w:rFonts w:ascii="ＭＳ 明朝" w:eastAsia="ＭＳ 明朝" w:hAnsi="ＭＳ 明朝"/>
        </w:rPr>
      </w:pPr>
      <w:r w:rsidRPr="0048213E">
        <w:rPr>
          <w:rFonts w:ascii="ＭＳ 明朝" w:eastAsia="ＭＳ 明朝" w:hAnsi="ＭＳ 明朝" w:hint="eastAsia"/>
        </w:rPr>
        <w:t xml:space="preserve">　　　・ユニバーサルデザイン化による歩行空間の整備を推進</w:t>
      </w:r>
    </w:p>
    <w:p w:rsidR="00992B02" w:rsidRPr="0048213E" w:rsidRDefault="00992B02" w:rsidP="00C9603C">
      <w:pPr>
        <w:widowControl/>
        <w:ind w:left="1276" w:hangingChars="580" w:hanging="1276"/>
        <w:jc w:val="left"/>
        <w:rPr>
          <w:rFonts w:ascii="ＭＳ 明朝" w:eastAsia="ＭＳ 明朝" w:hAnsi="ＭＳ 明朝"/>
        </w:rPr>
      </w:pPr>
      <w:r w:rsidRPr="0048213E">
        <w:rPr>
          <w:rFonts w:ascii="ＭＳ 明朝" w:eastAsia="ＭＳ 明朝" w:hAnsi="ＭＳ 明朝" w:hint="eastAsia"/>
        </w:rPr>
        <w:t xml:space="preserve">　　○自転車通行空間整備</w:t>
      </w:r>
    </w:p>
    <w:p w:rsidR="00992B02" w:rsidRPr="0048213E" w:rsidRDefault="00992B02"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・「大阪府自転車通行空間10</w:t>
      </w:r>
      <w:r w:rsidR="00F066D9" w:rsidRPr="0048213E">
        <w:rPr>
          <w:rFonts w:ascii="ＭＳ 明朝" w:eastAsia="ＭＳ 明朝" w:hAnsi="ＭＳ 明朝" w:hint="eastAsia"/>
        </w:rPr>
        <w:t>か年整備計画」に基づき、自転車通行空間ネットワークの整備を推進</w:t>
      </w:r>
    </w:p>
    <w:p w:rsidR="00992B02" w:rsidRPr="0048213E" w:rsidRDefault="002C5530"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Pr="0048213E">
        <w:rPr>
          <w:rFonts w:ascii="ＭＳ 明朝" w:eastAsia="ＭＳ 明朝" w:hAnsi="ＭＳ 明朝"/>
        </w:rPr>
        <w:t>ITS</w:t>
      </w:r>
      <w:r w:rsidRPr="0048213E">
        <w:rPr>
          <w:rFonts w:ascii="ＭＳ 明朝" w:eastAsia="ＭＳ 明朝" w:hAnsi="ＭＳ 明朝" w:hint="eastAsia"/>
        </w:rPr>
        <w:t>の活用</w:t>
      </w:r>
    </w:p>
    <w:p w:rsidR="002C5530" w:rsidRPr="0048213E" w:rsidRDefault="002C5530"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431F97">
        <w:rPr>
          <w:rFonts w:ascii="ＭＳ 明朝" w:eastAsia="ＭＳ 明朝" w:hAnsi="ＭＳ 明朝" w:hint="eastAsia"/>
        </w:rPr>
        <w:t>人と道路と車両とを一体のシステムとして構築する新しい道路交通システムであるITSを引き続き推進</w:t>
      </w:r>
    </w:p>
    <w:p w:rsidR="002C5530" w:rsidRPr="0048213E" w:rsidRDefault="002C5530"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○災害に備えた道路交通環境の整備</w:t>
      </w:r>
    </w:p>
    <w:p w:rsidR="002C5530" w:rsidRDefault="00F066D9" w:rsidP="00992B02">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・災害に備えた道路及び交通安全施設等の整備の推進</w:t>
      </w:r>
    </w:p>
    <w:p w:rsidR="00791509" w:rsidRDefault="00791509" w:rsidP="00992B02">
      <w:pPr>
        <w:widowControl/>
        <w:ind w:left="849" w:hangingChars="386" w:hanging="849"/>
        <w:jc w:val="left"/>
      </w:pPr>
    </w:p>
    <w:p w:rsidR="00FA1D5D" w:rsidRDefault="00A71178" w:rsidP="00992B02">
      <w:pPr>
        <w:widowControl/>
        <w:ind w:left="849" w:hangingChars="386" w:hanging="849"/>
        <w:jc w:val="left"/>
      </w:pPr>
      <w:r>
        <w:rPr>
          <w:noProof/>
        </w:rPr>
        <mc:AlternateContent>
          <mc:Choice Requires="wps">
            <w:drawing>
              <wp:anchor distT="0" distB="0" distL="114300" distR="114300" simplePos="0" relativeHeight="251721728" behindDoc="0" locked="0" layoutInCell="1" allowOverlap="1" wp14:anchorId="23710AD2" wp14:editId="42B8D046">
                <wp:simplePos x="0" y="0"/>
                <wp:positionH relativeFrom="column">
                  <wp:posOffset>167640</wp:posOffset>
                </wp:positionH>
                <wp:positionV relativeFrom="paragraph">
                  <wp:posOffset>105410</wp:posOffset>
                </wp:positionV>
                <wp:extent cx="2266950" cy="45720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226695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（２）</w:t>
                            </w:r>
                            <w:r w:rsidR="00A71178" w:rsidRPr="0048213E">
                              <w:rPr>
                                <w:rFonts w:hint="eastAsia"/>
                                <w:color w:val="000000" w:themeColor="text1"/>
                              </w:rPr>
                              <w:t>交通安全</w:t>
                            </w:r>
                            <w:r w:rsidR="00A71178" w:rsidRPr="0048213E">
                              <w:rPr>
                                <w:color w:val="000000" w:themeColor="text1"/>
                              </w:rPr>
                              <w:t>思想の</w:t>
                            </w:r>
                            <w:r w:rsidR="00A71178" w:rsidRPr="0048213E">
                              <w:rPr>
                                <w:rFonts w:hint="eastAsia"/>
                                <w:color w:val="000000" w:themeColor="text1"/>
                              </w:rPr>
                              <w:t>普及徹底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38" o:spid="_x0000_s1035" type="#_x0000_t202" style="position:absolute;left:0;text-align:left;margin-left:13.2pt;margin-top:8.3pt;width:178.5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" fillcolor="#deeaf6 [660]" strokecolor="#002060" strokeweight="1.5pt">
                <v:textbox>
                  <w:txbxContent>
                    <w:p w:rsidR="00A71178" w:rsidRPr="0048213E" w:rsidRDefault="0074093D" w:rsidP="00A71178">
                      <w:pPr>
                        <w:jc w:val="left"/>
                      </w:pPr>
                      <w:r>
                        <w:rPr>
                          <w:rFonts w:hint="eastAsia"/>
                          <w:color w:val="000000" w:themeColor="text1"/>
                        </w:rPr>
                        <w:t>（２）</w:t>
                      </w:r>
                      <w:r w:rsidR="00A71178" w:rsidRPr="0048213E">
                        <w:rPr>
                          <w:rFonts w:hint="eastAsia"/>
                          <w:color w:val="000000" w:themeColor="text1"/>
                        </w:rPr>
                        <w:t>交通安全</w:t>
                      </w:r>
                      <w:r w:rsidR="00A71178" w:rsidRPr="0048213E">
                        <w:rPr>
                          <w:color w:val="000000" w:themeColor="text1"/>
                        </w:rPr>
                        <w:t>思想の</w:t>
                      </w:r>
                      <w:r w:rsidR="00A71178" w:rsidRPr="0048213E">
                        <w:rPr>
                          <w:rFonts w:hint="eastAsia"/>
                          <w:color w:val="000000" w:themeColor="text1"/>
                        </w:rPr>
                        <w:t>普及徹底</w:t>
                      </w:r>
                    </w:p>
                  </w:txbxContent>
                </v:textbox>
              </v:shape>
            </w:pict>
          </mc:Fallback>
        </mc:AlternateContent>
      </w:r>
    </w:p>
    <w:p w:rsidR="00FA1D5D" w:rsidRPr="00931308" w:rsidRDefault="00FA1D5D" w:rsidP="00992B02">
      <w:pPr>
        <w:widowControl/>
        <w:ind w:left="849" w:hangingChars="386" w:hanging="849"/>
        <w:jc w:val="left"/>
      </w:pPr>
      <w:r>
        <w:rPr>
          <w:rFonts w:hint="eastAsia"/>
        </w:rPr>
        <w:t xml:space="preserve">　</w:t>
      </w:r>
    </w:p>
    <w:p w:rsidR="00FA1D5D" w:rsidRDefault="00FA1D5D" w:rsidP="00B4430A">
      <w:pPr>
        <w:widowControl/>
        <w:ind w:left="849" w:hangingChars="386" w:hanging="849"/>
        <w:jc w:val="left"/>
      </w:pPr>
    </w:p>
    <w:p w:rsidR="00FA1D5D" w:rsidRPr="0048213E" w:rsidRDefault="00FA1D5D" w:rsidP="00B4430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○段階的かつ体系的な交通安全教育の推進</w:t>
      </w:r>
    </w:p>
    <w:p w:rsidR="00FA1D5D" w:rsidRPr="0048213E" w:rsidRDefault="00FA1D5D"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5422B5" w:rsidRPr="0048213E">
        <w:rPr>
          <w:rFonts w:ascii="ＭＳ 明朝" w:eastAsia="ＭＳ 明朝" w:hAnsi="ＭＳ 明朝" w:hint="eastAsia"/>
        </w:rPr>
        <w:t>それぞれの世代等にあった交通安全教育の推進</w:t>
      </w:r>
    </w:p>
    <w:p w:rsidR="005422B5" w:rsidRPr="0048213E" w:rsidRDefault="005422B5"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・運転免許を持たない若者や成人が交通安全教育について学ぶ機会の設定</w:t>
      </w:r>
    </w:p>
    <w:p w:rsidR="005422B5" w:rsidRPr="0048213E" w:rsidRDefault="005422B5"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・地域が一体となった高齢者の安全確保</w:t>
      </w:r>
    </w:p>
    <w:p w:rsidR="005422B5" w:rsidRPr="0048213E" w:rsidRDefault="005422B5"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lastRenderedPageBreak/>
        <w:t xml:space="preserve">　　○交通安全に関する普及啓発活動</w:t>
      </w:r>
      <w:r w:rsidR="00431F97">
        <w:rPr>
          <w:rFonts w:ascii="ＭＳ 明朝" w:eastAsia="ＭＳ 明朝" w:hAnsi="ＭＳ 明朝" w:hint="eastAsia"/>
        </w:rPr>
        <w:t>の推進</w:t>
      </w:r>
    </w:p>
    <w:p w:rsidR="005422B5" w:rsidRPr="0048213E" w:rsidRDefault="005422B5" w:rsidP="00B4430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 xml:space="preserve">　・</w:t>
      </w:r>
      <w:r w:rsidR="006D2C62" w:rsidRPr="0048213E">
        <w:rPr>
          <w:rFonts w:ascii="ＭＳ 明朝" w:eastAsia="ＭＳ 明朝" w:hAnsi="ＭＳ 明朝" w:hint="eastAsia"/>
        </w:rPr>
        <w:t>交通安全運動の組織的・継続的な展開</w:t>
      </w:r>
    </w:p>
    <w:p w:rsidR="006D2C62" w:rsidRPr="0048213E" w:rsidRDefault="006D2C62" w:rsidP="009802D3">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・横断歩行者の安全確保</w:t>
      </w:r>
    </w:p>
    <w:p w:rsidR="006D2C62" w:rsidRPr="0048213E" w:rsidRDefault="006D2C62"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・全ての年齢層の自転車利用者に対してのヘルメット着用を推奨</w:t>
      </w:r>
    </w:p>
    <w:p w:rsidR="006D2C62" w:rsidRPr="0048213E" w:rsidRDefault="006D2C62"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・自転車配達員への交通ルール遵守の呼び掛け等の推進</w:t>
      </w:r>
    </w:p>
    <w:p w:rsidR="006D2C62" w:rsidRPr="0048213E" w:rsidRDefault="006D2C62"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2D6CC0" w:rsidRPr="0048213E">
        <w:rPr>
          <w:rFonts w:ascii="ＭＳ 明朝" w:eastAsia="ＭＳ 明朝" w:hAnsi="ＭＳ 明朝" w:hint="eastAsia"/>
        </w:rPr>
        <w:t>交通の安全に関する民間団体等の主体的活動の推進等</w:t>
      </w:r>
    </w:p>
    <w:p w:rsidR="00FA1D5D" w:rsidRPr="0048213E" w:rsidRDefault="002D6CC0"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・交通ボランティア等の高齢化が進展する中、交通安全の取組を着実に次世代につないでいくよう幅広い年代の参画</w:t>
      </w:r>
    </w:p>
    <w:p w:rsidR="00FA1D5D" w:rsidRPr="0048213E" w:rsidRDefault="00FA1D5D" w:rsidP="00B4430A">
      <w:pPr>
        <w:widowControl/>
        <w:ind w:left="849" w:hangingChars="386" w:hanging="849"/>
        <w:jc w:val="left"/>
        <w:rPr>
          <w:rFonts w:ascii="ＭＳ 明朝" w:eastAsia="ＭＳ 明朝" w:hAnsi="ＭＳ 明朝"/>
        </w:rPr>
      </w:pPr>
    </w:p>
    <w:p w:rsidR="00FA1D5D" w:rsidRDefault="00A71178" w:rsidP="00B4430A">
      <w:pPr>
        <w:widowControl/>
        <w:ind w:left="849" w:hangingChars="386" w:hanging="849"/>
        <w:jc w:val="left"/>
      </w:pPr>
      <w:r>
        <w:rPr>
          <w:noProof/>
        </w:rPr>
        <mc:AlternateContent>
          <mc:Choice Requires="wps">
            <w:drawing>
              <wp:anchor distT="0" distB="0" distL="114300" distR="114300" simplePos="0" relativeHeight="251723776" behindDoc="0" locked="0" layoutInCell="1" allowOverlap="1" wp14:anchorId="23710AD2" wp14:editId="42B8D046">
                <wp:simplePos x="0" y="0"/>
                <wp:positionH relativeFrom="column">
                  <wp:posOffset>158114</wp:posOffset>
                </wp:positionH>
                <wp:positionV relativeFrom="paragraph">
                  <wp:posOffset>141605</wp:posOffset>
                </wp:positionV>
                <wp:extent cx="1666875" cy="45720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1666875"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（３）</w:t>
                            </w:r>
                            <w:r w:rsidR="00A71178" w:rsidRPr="0048213E">
                              <w:rPr>
                                <w:color w:val="000000" w:themeColor="text1"/>
                              </w:rPr>
                              <w:t>安全運転の確保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39" o:spid="_x0000_s1036" type="#_x0000_t202" style="position:absolute;left:0;text-align:left;margin-left:12.45pt;margin-top:11.15pt;width:131.2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" fillcolor="#deeaf6 [660]" strokecolor="#002060" strokeweight="1.5pt">
                <v:textbox>
                  <w:txbxContent>
                    <w:p w:rsidR="00A71178" w:rsidRPr="0048213E" w:rsidRDefault="0074093D" w:rsidP="00A71178">
                      <w:pPr>
                        <w:jc w:val="left"/>
                      </w:pPr>
                      <w:r>
                        <w:rPr>
                          <w:rFonts w:hint="eastAsia"/>
                          <w:color w:val="000000" w:themeColor="text1"/>
                        </w:rPr>
                        <w:t>（３）</w:t>
                      </w:r>
                      <w:r w:rsidR="00A71178" w:rsidRPr="0048213E">
                        <w:rPr>
                          <w:color w:val="000000" w:themeColor="text1"/>
                        </w:rPr>
                        <w:t>安全運転の確保</w:t>
                      </w:r>
                    </w:p>
                  </w:txbxContent>
                </v:textbox>
              </v:shape>
            </w:pict>
          </mc:Fallback>
        </mc:AlternateContent>
      </w:r>
    </w:p>
    <w:p w:rsidR="002D6CC0" w:rsidRDefault="002D6CC0" w:rsidP="00B4430A">
      <w:pPr>
        <w:widowControl/>
        <w:ind w:left="849" w:hangingChars="386" w:hanging="849"/>
        <w:jc w:val="left"/>
      </w:pPr>
      <w:r>
        <w:rPr>
          <w:rFonts w:hint="eastAsia"/>
        </w:rPr>
        <w:t xml:space="preserve">　</w:t>
      </w:r>
    </w:p>
    <w:p w:rsidR="002D6CC0" w:rsidRDefault="002D6CC0" w:rsidP="00B4430A">
      <w:pPr>
        <w:widowControl/>
        <w:ind w:left="849" w:hangingChars="386" w:hanging="849"/>
        <w:jc w:val="left"/>
      </w:pPr>
    </w:p>
    <w:p w:rsidR="007B635B" w:rsidRPr="0048213E" w:rsidRDefault="002D6CC0" w:rsidP="00B4430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w:t>
      </w:r>
      <w:r w:rsidR="007B635B" w:rsidRPr="0048213E">
        <w:rPr>
          <w:rFonts w:ascii="ＭＳ 明朝" w:eastAsia="ＭＳ 明朝" w:hAnsi="ＭＳ 明朝" w:hint="eastAsia"/>
        </w:rPr>
        <w:t>運転者教育等の充実</w:t>
      </w:r>
    </w:p>
    <w:p w:rsidR="007B635B" w:rsidRPr="0048213E" w:rsidRDefault="007B635B"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E006A7" w:rsidRPr="0048213E">
        <w:rPr>
          <w:rFonts w:ascii="ＭＳ 明朝" w:eastAsia="ＭＳ 明朝" w:hAnsi="ＭＳ 明朝" w:hint="eastAsia"/>
        </w:rPr>
        <w:t>認知機能検査、安全運転相談等の機会を通じて、認知症の疑いがある運転者等の把握に努め、臨時適性検査等の確実な実施により、安全な運転に支障のある者については、運転免許の取消し等の行政処分を実施</w:t>
      </w:r>
    </w:p>
    <w:p w:rsidR="00E006A7" w:rsidRPr="0048213E" w:rsidRDefault="00E006A7"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・限定条件付免許制度の導入等の準備及び施行後の適正な運用の推進</w:t>
      </w:r>
    </w:p>
    <w:p w:rsidR="00E006A7" w:rsidRPr="0048213E" w:rsidRDefault="00E006A7"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○事業用自動車の安全プラン等に</w:t>
      </w:r>
      <w:r w:rsidR="00A3456A" w:rsidRPr="0048213E">
        <w:rPr>
          <w:rFonts w:ascii="ＭＳ 明朝" w:eastAsia="ＭＳ 明朝" w:hAnsi="ＭＳ 明朝" w:hint="eastAsia"/>
        </w:rPr>
        <w:t>基づく安全対策の推進</w:t>
      </w:r>
    </w:p>
    <w:p w:rsidR="00A3456A" w:rsidRPr="0048213E" w:rsidRDefault="00A3456A"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・事業用自動車の交通事故死者数・重傷者数・人身事故件数・飲酒運転件数の削減等を目標とする事業用自動車総合安全プランに基づき、関係者が一体となった総合的な取組を推進</w:t>
      </w:r>
    </w:p>
    <w:p w:rsidR="007B635B" w:rsidRPr="0048213E" w:rsidRDefault="007B635B" w:rsidP="00B4430A">
      <w:pPr>
        <w:widowControl/>
        <w:ind w:left="849" w:hangingChars="386" w:hanging="849"/>
        <w:jc w:val="left"/>
        <w:rPr>
          <w:rFonts w:ascii="ＭＳ 明朝" w:eastAsia="ＭＳ 明朝" w:hAnsi="ＭＳ 明朝"/>
        </w:rPr>
      </w:pPr>
    </w:p>
    <w:p w:rsidR="00A3456A" w:rsidRDefault="00A71178" w:rsidP="00B4430A">
      <w:pPr>
        <w:widowControl/>
        <w:ind w:left="849" w:hangingChars="386" w:hanging="849"/>
        <w:jc w:val="left"/>
      </w:pPr>
      <w:r>
        <w:rPr>
          <w:noProof/>
        </w:rPr>
        <mc:AlternateContent>
          <mc:Choice Requires="wps">
            <w:drawing>
              <wp:anchor distT="0" distB="0" distL="114300" distR="114300" simplePos="0" relativeHeight="251725824" behindDoc="0" locked="0" layoutInCell="1" allowOverlap="1" wp14:anchorId="23710AD2" wp14:editId="42B8D046">
                <wp:simplePos x="0" y="0"/>
                <wp:positionH relativeFrom="column">
                  <wp:posOffset>167640</wp:posOffset>
                </wp:positionH>
                <wp:positionV relativeFrom="paragraph">
                  <wp:posOffset>110490</wp:posOffset>
                </wp:positionV>
                <wp:extent cx="1943100" cy="457200"/>
                <wp:effectExtent l="0" t="0" r="19050" b="19050"/>
                <wp:wrapNone/>
                <wp:docPr id="40" name="テキスト ボックス 40"/>
                <wp:cNvGraphicFramePr/>
                <a:graphic xmlns:a="http://schemas.openxmlformats.org/drawingml/2006/main">
                  <a:graphicData uri="http://schemas.microsoft.com/office/word/2010/wordprocessingShape">
                    <wps:wsp>
                      <wps:cNvSpPr txBox="1"/>
                      <wps:spPr>
                        <a:xfrm>
                          <a:off x="0" y="0"/>
                          <a:ext cx="194310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（４）</w:t>
                            </w:r>
                            <w:r w:rsidR="00A71178" w:rsidRPr="0048213E">
                              <w:rPr>
                                <w:rFonts w:hint="eastAsia"/>
                                <w:color w:val="000000" w:themeColor="text1"/>
                              </w:rPr>
                              <w:t>車両の</w:t>
                            </w:r>
                            <w:r w:rsidR="00A71178" w:rsidRPr="0048213E">
                              <w:rPr>
                                <w:color w:val="000000" w:themeColor="text1"/>
                              </w:rPr>
                              <w:t>安全性の確保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40" o:spid="_x0000_s1037" type="#_x0000_t202" style="position:absolute;left:0;text-align:left;margin-left:13.2pt;margin-top:8.7pt;width:153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" fillcolor="#deeaf6 [660]" strokecolor="#002060" strokeweight="1.5pt">
                <v:textbox>
                  <w:txbxContent>
                    <w:p w:rsidR="00A71178" w:rsidRPr="0048213E" w:rsidRDefault="0074093D" w:rsidP="00A71178">
                      <w:pPr>
                        <w:jc w:val="left"/>
                      </w:pPr>
                      <w:r>
                        <w:rPr>
                          <w:rFonts w:hint="eastAsia"/>
                          <w:color w:val="000000" w:themeColor="text1"/>
                        </w:rPr>
                        <w:t>（４）</w:t>
                      </w:r>
                      <w:r w:rsidR="00A71178" w:rsidRPr="0048213E">
                        <w:rPr>
                          <w:rFonts w:hint="eastAsia"/>
                          <w:color w:val="000000" w:themeColor="text1"/>
                        </w:rPr>
                        <w:t>車両の</w:t>
                      </w:r>
                      <w:r w:rsidR="00A71178" w:rsidRPr="0048213E">
                        <w:rPr>
                          <w:color w:val="000000" w:themeColor="text1"/>
                        </w:rPr>
                        <w:t>安全性の確保</w:t>
                      </w:r>
                    </w:p>
                  </w:txbxContent>
                </v:textbox>
              </v:shape>
            </w:pict>
          </mc:Fallback>
        </mc:AlternateContent>
      </w:r>
    </w:p>
    <w:p w:rsidR="00A3456A" w:rsidRDefault="00A3456A" w:rsidP="00B4430A">
      <w:pPr>
        <w:widowControl/>
        <w:ind w:left="849" w:hangingChars="386" w:hanging="849"/>
        <w:jc w:val="left"/>
      </w:pPr>
      <w:r>
        <w:rPr>
          <w:rFonts w:hint="eastAsia"/>
        </w:rPr>
        <w:t xml:space="preserve">　</w:t>
      </w:r>
    </w:p>
    <w:p w:rsidR="00A3456A" w:rsidRDefault="00A3456A" w:rsidP="00B4430A">
      <w:pPr>
        <w:widowControl/>
        <w:ind w:left="849" w:hangingChars="386" w:hanging="849"/>
        <w:jc w:val="left"/>
      </w:pPr>
    </w:p>
    <w:p w:rsidR="00A3456A" w:rsidRPr="0048213E" w:rsidRDefault="00A3456A" w:rsidP="00B4430A">
      <w:pPr>
        <w:widowControl/>
        <w:ind w:left="849" w:hangingChars="386" w:hanging="849"/>
        <w:jc w:val="left"/>
        <w:rPr>
          <w:rFonts w:ascii="ＭＳ 明朝" w:eastAsia="ＭＳ 明朝" w:hAnsi="ＭＳ 明朝"/>
        </w:rPr>
      </w:pPr>
      <w:r>
        <w:rPr>
          <w:rFonts w:hint="eastAsia"/>
        </w:rPr>
        <w:t xml:space="preserve">　　</w:t>
      </w:r>
      <w:r w:rsidR="00431F97">
        <w:rPr>
          <w:rFonts w:ascii="ＭＳ 明朝" w:eastAsia="ＭＳ 明朝" w:hAnsi="ＭＳ 明朝" w:hint="eastAsia"/>
        </w:rPr>
        <w:t>○自動運転車</w:t>
      </w:r>
      <w:r w:rsidRPr="0048213E">
        <w:rPr>
          <w:rFonts w:ascii="ＭＳ 明朝" w:eastAsia="ＭＳ 明朝" w:hAnsi="ＭＳ 明朝" w:hint="eastAsia"/>
        </w:rPr>
        <w:t>の安全対策・活用の推進</w:t>
      </w:r>
    </w:p>
    <w:p w:rsidR="00A3456A" w:rsidRPr="0048213E" w:rsidRDefault="00431F97" w:rsidP="00B4430A">
      <w:pPr>
        <w:widowControl/>
        <w:ind w:left="849" w:hangingChars="386" w:hanging="849"/>
        <w:jc w:val="left"/>
        <w:rPr>
          <w:rFonts w:ascii="ＭＳ 明朝" w:eastAsia="ＭＳ 明朝" w:hAnsi="ＭＳ 明朝"/>
        </w:rPr>
      </w:pPr>
      <w:r>
        <w:rPr>
          <w:rFonts w:ascii="ＭＳ 明朝" w:eastAsia="ＭＳ 明朝" w:hAnsi="ＭＳ 明朝" w:hint="eastAsia"/>
        </w:rPr>
        <w:t xml:space="preserve">　　　・自動運転技術は発展途上の技術でもあることを踏まえ、自動運転車</w:t>
      </w:r>
      <w:r w:rsidR="00A3456A" w:rsidRPr="0048213E">
        <w:rPr>
          <w:rFonts w:ascii="ＭＳ 明朝" w:eastAsia="ＭＳ 明朝" w:hAnsi="ＭＳ 明朝" w:hint="eastAsia"/>
        </w:rPr>
        <w:t>の活用促進</w:t>
      </w:r>
      <w:r>
        <w:rPr>
          <w:rFonts w:ascii="ＭＳ 明朝" w:eastAsia="ＭＳ 明朝" w:hAnsi="ＭＳ 明朝" w:hint="eastAsia"/>
        </w:rPr>
        <w:t>のほか、正しく使用してもらうための</w:t>
      </w:r>
      <w:r w:rsidR="00A3456A" w:rsidRPr="0048213E">
        <w:rPr>
          <w:rFonts w:ascii="ＭＳ 明朝" w:eastAsia="ＭＳ 明朝" w:hAnsi="ＭＳ 明朝" w:hint="eastAsia"/>
        </w:rPr>
        <w:t>安全対策の両方を推進</w:t>
      </w:r>
    </w:p>
    <w:p w:rsidR="00A3456A" w:rsidRPr="0048213E" w:rsidRDefault="00A3456A"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9802D3" w:rsidRPr="0048213E">
        <w:rPr>
          <w:rFonts w:ascii="ＭＳ 明朝" w:eastAsia="ＭＳ 明朝" w:hAnsi="ＭＳ 明朝" w:hint="eastAsia"/>
        </w:rPr>
        <w:t>自転車の安全性の確保</w:t>
      </w:r>
    </w:p>
    <w:p w:rsidR="00A3456A" w:rsidRPr="0048213E" w:rsidRDefault="009802D3"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・自転車事故被害者の救済の十全を図るため、損害賠償責任保険等への加入を促進</w:t>
      </w:r>
    </w:p>
    <w:p w:rsidR="009802D3" w:rsidRPr="0048213E" w:rsidRDefault="009802D3" w:rsidP="00B4430A">
      <w:pPr>
        <w:widowControl/>
        <w:ind w:left="849" w:hangingChars="386" w:hanging="849"/>
        <w:jc w:val="left"/>
        <w:rPr>
          <w:rFonts w:ascii="ＭＳ 明朝" w:eastAsia="ＭＳ 明朝" w:hAnsi="ＭＳ 明朝"/>
        </w:rPr>
      </w:pPr>
    </w:p>
    <w:p w:rsidR="009802D3" w:rsidRDefault="00A26455" w:rsidP="00B4430A">
      <w:pPr>
        <w:widowControl/>
        <w:ind w:left="849" w:hangingChars="386" w:hanging="849"/>
        <w:jc w:val="left"/>
      </w:pPr>
      <w:r>
        <w:rPr>
          <w:noProof/>
        </w:rPr>
        <mc:AlternateContent>
          <mc:Choice Requires="wps">
            <w:drawing>
              <wp:anchor distT="0" distB="0" distL="114300" distR="114300" simplePos="0" relativeHeight="251727872" behindDoc="0" locked="0" layoutInCell="1" allowOverlap="1" wp14:anchorId="23710AD2" wp14:editId="42B8D046">
                <wp:simplePos x="0" y="0"/>
                <wp:positionH relativeFrom="column">
                  <wp:posOffset>167640</wp:posOffset>
                </wp:positionH>
                <wp:positionV relativeFrom="paragraph">
                  <wp:posOffset>104140</wp:posOffset>
                </wp:positionV>
                <wp:extent cx="1943100" cy="457200"/>
                <wp:effectExtent l="0" t="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194310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（５）</w:t>
                            </w:r>
                            <w:r w:rsidR="00A26455" w:rsidRPr="0048213E">
                              <w:rPr>
                                <w:rFonts w:hint="eastAsia"/>
                                <w:color w:val="000000" w:themeColor="text1"/>
                              </w:rPr>
                              <w:t>道路交通秩序の</w:t>
                            </w:r>
                            <w:r w:rsidR="00A26455" w:rsidRPr="0048213E">
                              <w:rPr>
                                <w:color w:val="000000" w:themeColor="text1"/>
                              </w:rPr>
                              <w:t>維持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41" o:spid="_x0000_s1038" type="#_x0000_t202" style="position:absolute;left:0;text-align:left;margin-left:13.2pt;margin-top:8.2pt;width:153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" fillcolor="#deeaf6 [660]" strokecolor="#002060" strokeweight="1.5pt">
                <v:textbox>
                  <w:txbxContent>
                    <w:p w:rsidR="00A71178" w:rsidRPr="0048213E" w:rsidRDefault="0074093D" w:rsidP="00A71178">
                      <w:pPr>
                        <w:jc w:val="left"/>
                      </w:pPr>
                      <w:r>
                        <w:rPr>
                          <w:rFonts w:hint="eastAsia"/>
                          <w:color w:val="000000" w:themeColor="text1"/>
                        </w:rPr>
                        <w:t>（５）</w:t>
                      </w:r>
                      <w:r w:rsidR="00A26455" w:rsidRPr="0048213E">
                        <w:rPr>
                          <w:rFonts w:hint="eastAsia"/>
                          <w:color w:val="000000" w:themeColor="text1"/>
                        </w:rPr>
                        <w:t>道路交通秩序の</w:t>
                      </w:r>
                      <w:r w:rsidR="00A26455" w:rsidRPr="0048213E">
                        <w:rPr>
                          <w:color w:val="000000" w:themeColor="text1"/>
                        </w:rPr>
                        <w:t>維持</w:t>
                      </w:r>
                    </w:p>
                  </w:txbxContent>
                </v:textbox>
              </v:shape>
            </w:pict>
          </mc:Fallback>
        </mc:AlternateContent>
      </w:r>
    </w:p>
    <w:p w:rsidR="009802D3" w:rsidRDefault="009802D3" w:rsidP="00B4430A">
      <w:pPr>
        <w:widowControl/>
        <w:ind w:left="849" w:hangingChars="386" w:hanging="849"/>
        <w:jc w:val="left"/>
      </w:pPr>
      <w:r>
        <w:rPr>
          <w:rFonts w:hint="eastAsia"/>
        </w:rPr>
        <w:t xml:space="preserve">　</w:t>
      </w:r>
    </w:p>
    <w:p w:rsidR="009802D3" w:rsidRDefault="009802D3" w:rsidP="00B4430A">
      <w:pPr>
        <w:widowControl/>
        <w:ind w:left="849" w:hangingChars="386" w:hanging="849"/>
        <w:jc w:val="left"/>
      </w:pPr>
    </w:p>
    <w:p w:rsidR="009802D3" w:rsidRPr="0048213E" w:rsidRDefault="009802D3" w:rsidP="00B4430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 xml:space="preserve">　○交通指導取締りの強化等</w:t>
      </w:r>
    </w:p>
    <w:p w:rsidR="00B61C72" w:rsidRPr="0048213E" w:rsidRDefault="009802D3" w:rsidP="00165886">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165886">
        <w:rPr>
          <w:rFonts w:ascii="ＭＳ 明朝" w:eastAsia="ＭＳ 明朝" w:hAnsi="ＭＳ 明朝" w:hint="eastAsia"/>
        </w:rPr>
        <w:t>道路種別、地域の交通事故実態や違反等に関する地域特性等を十分考慮した</w:t>
      </w:r>
      <w:r w:rsidR="00B61C72" w:rsidRPr="0048213E">
        <w:rPr>
          <w:rFonts w:ascii="ＭＳ 明朝" w:eastAsia="ＭＳ 明朝" w:hAnsi="ＭＳ 明朝" w:hint="eastAsia"/>
        </w:rPr>
        <w:t>交通指導取締りを効果的に推進</w:t>
      </w:r>
    </w:p>
    <w:p w:rsidR="000B5B65" w:rsidRPr="0048213E" w:rsidRDefault="000B5B65"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○交通事故事件等に係る適正かつ緻密な捜査の一層の推進</w:t>
      </w:r>
    </w:p>
    <w:p w:rsidR="000B5B65" w:rsidRPr="0048213E" w:rsidRDefault="000B5B65"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lastRenderedPageBreak/>
        <w:t xml:space="preserve">　　　・</w:t>
      </w:r>
      <w:r w:rsidR="00165886">
        <w:rPr>
          <w:rFonts w:ascii="ＭＳ 明朝" w:eastAsia="ＭＳ 明朝" w:hAnsi="ＭＳ 明朝" w:hint="eastAsia"/>
        </w:rPr>
        <w:t>初動捜査から組織的な捜査を行うとともに、危険運転致死傷罪の立件も視野に入れた捜査の徹底を図るほか、研修等による捜査力の強化や客観的な証拠に基づいた事故原因究明等による</w:t>
      </w:r>
      <w:r w:rsidR="00B470D6">
        <w:rPr>
          <w:rFonts w:ascii="ＭＳ 明朝" w:eastAsia="ＭＳ 明朝" w:hAnsi="ＭＳ 明朝" w:hint="eastAsia"/>
        </w:rPr>
        <w:t>適正</w:t>
      </w:r>
      <w:r w:rsidR="00165886">
        <w:rPr>
          <w:rFonts w:ascii="ＭＳ 明朝" w:eastAsia="ＭＳ 明朝" w:hAnsi="ＭＳ 明朝" w:hint="eastAsia"/>
        </w:rPr>
        <w:t>かつ緻密な捜査</w:t>
      </w:r>
      <w:r w:rsidR="00B470D6">
        <w:rPr>
          <w:rFonts w:ascii="ＭＳ 明朝" w:eastAsia="ＭＳ 明朝" w:hAnsi="ＭＳ 明朝" w:hint="eastAsia"/>
        </w:rPr>
        <w:t>の一層の推進</w:t>
      </w:r>
    </w:p>
    <w:p w:rsidR="009802D3" w:rsidRPr="0048213E" w:rsidRDefault="009802D3" w:rsidP="00B4430A">
      <w:pPr>
        <w:widowControl/>
        <w:ind w:left="849" w:hangingChars="386" w:hanging="849"/>
        <w:jc w:val="left"/>
        <w:rPr>
          <w:rFonts w:ascii="ＭＳ 明朝" w:eastAsia="ＭＳ 明朝" w:hAnsi="ＭＳ 明朝"/>
        </w:rPr>
      </w:pPr>
    </w:p>
    <w:p w:rsidR="009802D3" w:rsidRDefault="00A26455" w:rsidP="00B4430A">
      <w:pPr>
        <w:widowControl/>
        <w:ind w:left="849" w:hangingChars="386" w:hanging="849"/>
        <w:jc w:val="left"/>
      </w:pPr>
      <w:r>
        <w:rPr>
          <w:noProof/>
        </w:rPr>
        <mc:AlternateContent>
          <mc:Choice Requires="wps">
            <w:drawing>
              <wp:anchor distT="0" distB="0" distL="114300" distR="114300" simplePos="0" relativeHeight="251729920" behindDoc="0" locked="0" layoutInCell="1" allowOverlap="1" wp14:anchorId="23710AD2" wp14:editId="42B8D046">
                <wp:simplePos x="0" y="0"/>
                <wp:positionH relativeFrom="column">
                  <wp:posOffset>167640</wp:posOffset>
                </wp:positionH>
                <wp:positionV relativeFrom="paragraph">
                  <wp:posOffset>116205</wp:posOffset>
                </wp:positionV>
                <wp:extent cx="2066925" cy="457200"/>
                <wp:effectExtent l="0" t="0" r="28575" b="19050"/>
                <wp:wrapNone/>
                <wp:docPr id="43" name="テキスト ボックス 43"/>
                <wp:cNvGraphicFramePr/>
                <a:graphic xmlns:a="http://schemas.openxmlformats.org/drawingml/2006/main">
                  <a:graphicData uri="http://schemas.microsoft.com/office/word/2010/wordprocessingShape">
                    <wps:wsp>
                      <wps:cNvSpPr txBox="1"/>
                      <wps:spPr>
                        <a:xfrm>
                          <a:off x="0" y="0"/>
                          <a:ext cx="2066925"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（６）</w:t>
                            </w:r>
                            <w:r w:rsidR="00A26455" w:rsidRPr="0048213E">
                              <w:rPr>
                                <w:rFonts w:hint="eastAsia"/>
                                <w:color w:val="000000" w:themeColor="text1"/>
                              </w:rPr>
                              <w:t>救助</w:t>
                            </w:r>
                            <w:r w:rsidR="00A26455" w:rsidRPr="0048213E">
                              <w:rPr>
                                <w:color w:val="000000" w:themeColor="text1"/>
                              </w:rPr>
                              <w:t>・救急活動の充実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43" o:spid="_x0000_s1039" type="#_x0000_t202" style="position:absolute;left:0;text-align:left;margin-left:13.2pt;margin-top:9.15pt;width:162.7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" fillcolor="#deeaf6 [660]" strokecolor="#002060" strokeweight="1.5pt">
                <v:textbox>
                  <w:txbxContent>
                    <w:p w:rsidR="00A71178" w:rsidRPr="0048213E" w:rsidRDefault="0074093D" w:rsidP="00A71178">
                      <w:pPr>
                        <w:jc w:val="left"/>
                      </w:pPr>
                      <w:r>
                        <w:rPr>
                          <w:rFonts w:hint="eastAsia"/>
                          <w:color w:val="000000" w:themeColor="text1"/>
                        </w:rPr>
                        <w:t>（６）</w:t>
                      </w:r>
                      <w:r w:rsidR="00A26455" w:rsidRPr="0048213E">
                        <w:rPr>
                          <w:rFonts w:hint="eastAsia"/>
                          <w:color w:val="000000" w:themeColor="text1"/>
                        </w:rPr>
                        <w:t>救助</w:t>
                      </w:r>
                      <w:r w:rsidR="00A26455" w:rsidRPr="0048213E">
                        <w:rPr>
                          <w:color w:val="000000" w:themeColor="text1"/>
                        </w:rPr>
                        <w:t>・救急活動の充実</w:t>
                      </w:r>
                    </w:p>
                  </w:txbxContent>
                </v:textbox>
              </v:shape>
            </w:pict>
          </mc:Fallback>
        </mc:AlternateContent>
      </w:r>
    </w:p>
    <w:p w:rsidR="009802D3" w:rsidRDefault="000B5B65" w:rsidP="00B4430A">
      <w:pPr>
        <w:widowControl/>
        <w:ind w:left="849" w:hangingChars="386" w:hanging="849"/>
        <w:jc w:val="left"/>
      </w:pPr>
      <w:r>
        <w:rPr>
          <w:rFonts w:hint="eastAsia"/>
        </w:rPr>
        <w:t xml:space="preserve">　</w:t>
      </w:r>
    </w:p>
    <w:p w:rsidR="009802D3" w:rsidRDefault="009802D3" w:rsidP="00B4430A">
      <w:pPr>
        <w:widowControl/>
        <w:ind w:left="849" w:hangingChars="386" w:hanging="849"/>
        <w:jc w:val="left"/>
      </w:pPr>
    </w:p>
    <w:p w:rsidR="009802D3" w:rsidRPr="0048213E" w:rsidRDefault="000B5B65" w:rsidP="00B4430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 xml:space="preserve">　○救助・救急体制の整備</w:t>
      </w:r>
    </w:p>
    <w:p w:rsidR="000B5B65" w:rsidRPr="0048213E" w:rsidRDefault="000B5B65"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CC11C6" w:rsidRPr="0048213E">
        <w:rPr>
          <w:rFonts w:ascii="ＭＳ 明朝" w:eastAsia="ＭＳ 明朝" w:hAnsi="ＭＳ 明朝" w:hint="eastAsia"/>
        </w:rPr>
        <w:t>救助体制の整備・拡充</w:t>
      </w:r>
    </w:p>
    <w:p w:rsidR="00CC11C6" w:rsidRPr="0048213E" w:rsidRDefault="00CC11C6"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・多数傷者発生時における救助・救急体制の充実</w:t>
      </w:r>
    </w:p>
    <w:p w:rsidR="00CC11C6" w:rsidRPr="0048213E" w:rsidRDefault="00CC11C6"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・救急救命士の養成・配置等の促進</w:t>
      </w:r>
    </w:p>
    <w:p w:rsidR="000B5B65" w:rsidRPr="0048213E" w:rsidRDefault="000B5B65"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○救急医療体制の整備</w:t>
      </w:r>
    </w:p>
    <w:p w:rsidR="009802D3" w:rsidRPr="0048213E" w:rsidRDefault="00CC11C6"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E015BF" w:rsidRPr="0048213E">
        <w:rPr>
          <w:rFonts w:ascii="ＭＳ 明朝" w:eastAsia="ＭＳ 明朝" w:hAnsi="ＭＳ 明朝" w:hint="eastAsia"/>
        </w:rPr>
        <w:t>救急医療機関等の整備</w:t>
      </w:r>
    </w:p>
    <w:p w:rsidR="00E015BF" w:rsidRPr="0048213E" w:rsidRDefault="00E015BF"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・救急医療担当医師・看護師等の養成等</w:t>
      </w:r>
    </w:p>
    <w:p w:rsidR="00E015BF" w:rsidRPr="0048213E" w:rsidRDefault="00E015BF"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・ドクターヘリ運航事業の推進</w:t>
      </w:r>
    </w:p>
    <w:p w:rsidR="009802D3" w:rsidRPr="0048213E" w:rsidRDefault="009802D3" w:rsidP="00B4430A">
      <w:pPr>
        <w:widowControl/>
        <w:ind w:left="849" w:hangingChars="386" w:hanging="849"/>
        <w:jc w:val="left"/>
        <w:rPr>
          <w:rFonts w:ascii="ＭＳ 明朝" w:eastAsia="ＭＳ 明朝" w:hAnsi="ＭＳ 明朝"/>
        </w:rPr>
      </w:pPr>
    </w:p>
    <w:p w:rsidR="009802D3" w:rsidRDefault="00A26455" w:rsidP="00B4430A">
      <w:pPr>
        <w:widowControl/>
        <w:ind w:left="849" w:hangingChars="386" w:hanging="849"/>
        <w:jc w:val="left"/>
      </w:pPr>
      <w:r>
        <w:rPr>
          <w:noProof/>
        </w:rPr>
        <mc:AlternateContent>
          <mc:Choice Requires="wps">
            <w:drawing>
              <wp:anchor distT="0" distB="0" distL="114300" distR="114300" simplePos="0" relativeHeight="251731968" behindDoc="0" locked="0" layoutInCell="1" allowOverlap="1" wp14:anchorId="23710AD2" wp14:editId="42B8D046">
                <wp:simplePos x="0" y="0"/>
                <wp:positionH relativeFrom="column">
                  <wp:posOffset>167640</wp:posOffset>
                </wp:positionH>
                <wp:positionV relativeFrom="paragraph">
                  <wp:posOffset>112395</wp:posOffset>
                </wp:positionV>
                <wp:extent cx="2209800" cy="457200"/>
                <wp:effectExtent l="0" t="0" r="19050" b="19050"/>
                <wp:wrapNone/>
                <wp:docPr id="44" name="テキスト ボックス 44"/>
                <wp:cNvGraphicFramePr/>
                <a:graphic xmlns:a="http://schemas.openxmlformats.org/drawingml/2006/main">
                  <a:graphicData uri="http://schemas.microsoft.com/office/word/2010/wordprocessingShape">
                    <wps:wsp>
                      <wps:cNvSpPr txBox="1"/>
                      <wps:spPr>
                        <a:xfrm>
                          <a:off x="0" y="0"/>
                          <a:ext cx="220980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（７）</w:t>
                            </w:r>
                            <w:r w:rsidR="00A26455" w:rsidRPr="0048213E">
                              <w:rPr>
                                <w:rFonts w:hint="eastAsia"/>
                                <w:color w:val="000000" w:themeColor="text1"/>
                              </w:rPr>
                              <w:t>被害者</w:t>
                            </w:r>
                            <w:r w:rsidR="00A26455" w:rsidRPr="0048213E">
                              <w:rPr>
                                <w:color w:val="000000" w:themeColor="text1"/>
                              </w:rPr>
                              <w:t>支援の充実と推進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44" o:spid="_x0000_s1040" type="#_x0000_t202" style="position:absolute;left:0;text-align:left;margin-left:13.2pt;margin-top:8.85pt;width:174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" fillcolor="#deeaf6 [660]" strokecolor="#002060" strokeweight="1.5pt">
                <v:textbox>
                  <w:txbxContent>
                    <w:p w:rsidR="00A71178" w:rsidRPr="0048213E" w:rsidRDefault="0074093D" w:rsidP="00A71178">
                      <w:pPr>
                        <w:jc w:val="left"/>
                      </w:pPr>
                      <w:r>
                        <w:rPr>
                          <w:rFonts w:hint="eastAsia"/>
                          <w:color w:val="000000" w:themeColor="text1"/>
                        </w:rPr>
                        <w:t>（７）</w:t>
                      </w:r>
                      <w:r w:rsidR="00A26455" w:rsidRPr="0048213E">
                        <w:rPr>
                          <w:rFonts w:hint="eastAsia"/>
                          <w:color w:val="000000" w:themeColor="text1"/>
                        </w:rPr>
                        <w:t>被害者</w:t>
                      </w:r>
                      <w:r w:rsidR="00A26455" w:rsidRPr="0048213E">
                        <w:rPr>
                          <w:color w:val="000000" w:themeColor="text1"/>
                        </w:rPr>
                        <w:t>支援の充実と推進</w:t>
                      </w:r>
                    </w:p>
                  </w:txbxContent>
                </v:textbox>
              </v:shape>
            </w:pict>
          </mc:Fallback>
        </mc:AlternateContent>
      </w:r>
    </w:p>
    <w:p w:rsidR="00C11618" w:rsidRDefault="00C11618" w:rsidP="00B4430A">
      <w:pPr>
        <w:widowControl/>
        <w:ind w:left="849" w:hangingChars="386" w:hanging="849"/>
        <w:jc w:val="left"/>
      </w:pPr>
      <w:r>
        <w:rPr>
          <w:rFonts w:hint="eastAsia"/>
        </w:rPr>
        <w:t xml:space="preserve">　</w:t>
      </w:r>
    </w:p>
    <w:p w:rsidR="00C11618" w:rsidRDefault="00C11618" w:rsidP="00B4430A">
      <w:pPr>
        <w:widowControl/>
        <w:ind w:left="849" w:hangingChars="386" w:hanging="849"/>
        <w:jc w:val="left"/>
      </w:pPr>
    </w:p>
    <w:p w:rsidR="00C11618" w:rsidRPr="0048213E" w:rsidRDefault="00C11618" w:rsidP="00B4430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○自動車損害賠償保障制度の充実等</w:t>
      </w:r>
    </w:p>
    <w:p w:rsidR="003F3773" w:rsidRPr="0048213E" w:rsidRDefault="003F3773"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・社会経済情勢の変化、交通事故発生状況の変化等に対応した改善を推進</w:t>
      </w:r>
    </w:p>
    <w:p w:rsidR="003F3773" w:rsidRPr="0048213E" w:rsidRDefault="003F3773"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・被害者救済の充実</w:t>
      </w:r>
    </w:p>
    <w:p w:rsidR="003F3773" w:rsidRPr="0048213E" w:rsidRDefault="00C11618"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○損害賠償の請求についての援助等</w:t>
      </w:r>
    </w:p>
    <w:p w:rsidR="003F3773" w:rsidRPr="0048213E" w:rsidRDefault="003F3773"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・交通事故相談活動の推進</w:t>
      </w:r>
    </w:p>
    <w:p w:rsidR="003F3773" w:rsidRPr="0048213E" w:rsidRDefault="003F3773" w:rsidP="00B4430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・損害賠償請求の援助活動等の強化</w:t>
      </w:r>
    </w:p>
    <w:p w:rsidR="003F3773" w:rsidRPr="0048213E" w:rsidRDefault="003F3773" w:rsidP="00B4430A">
      <w:pPr>
        <w:widowControl/>
        <w:ind w:left="849" w:hangingChars="386" w:hanging="849"/>
        <w:jc w:val="left"/>
        <w:rPr>
          <w:rFonts w:ascii="ＭＳ 明朝" w:eastAsia="ＭＳ 明朝" w:hAnsi="ＭＳ 明朝"/>
        </w:rPr>
      </w:pPr>
    </w:p>
    <w:p w:rsidR="003F3773" w:rsidRDefault="00A26455" w:rsidP="00B4430A">
      <w:pPr>
        <w:widowControl/>
        <w:ind w:left="849" w:hangingChars="386" w:hanging="849"/>
        <w:jc w:val="left"/>
      </w:pPr>
      <w:r>
        <w:rPr>
          <w:noProof/>
        </w:rPr>
        <mc:AlternateContent>
          <mc:Choice Requires="wps">
            <w:drawing>
              <wp:anchor distT="0" distB="0" distL="114300" distR="114300" simplePos="0" relativeHeight="251734016" behindDoc="0" locked="0" layoutInCell="1" allowOverlap="1" wp14:anchorId="23710AD2" wp14:editId="42B8D046">
                <wp:simplePos x="0" y="0"/>
                <wp:positionH relativeFrom="column">
                  <wp:posOffset>177165</wp:posOffset>
                </wp:positionH>
                <wp:positionV relativeFrom="paragraph">
                  <wp:posOffset>125095</wp:posOffset>
                </wp:positionV>
                <wp:extent cx="1695450" cy="45720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169545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（８）</w:t>
                            </w:r>
                            <w:r w:rsidR="00A26455" w:rsidRPr="0048213E">
                              <w:rPr>
                                <w:color w:val="000000" w:themeColor="text1"/>
                              </w:rPr>
                              <w:t>調査研究の充実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45" o:spid="_x0000_s1041" type="#_x0000_t202" style="position:absolute;left:0;text-align:left;margin-left:13.95pt;margin-top:9.85pt;width:133.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" fillcolor="#deeaf6 [660]" strokecolor="#002060" strokeweight="1.5pt">
                <v:textbox>
                  <w:txbxContent>
                    <w:p w:rsidR="00A71178" w:rsidRPr="0048213E" w:rsidRDefault="0074093D" w:rsidP="00A71178">
                      <w:pPr>
                        <w:jc w:val="left"/>
                      </w:pPr>
                      <w:r>
                        <w:rPr>
                          <w:rFonts w:hint="eastAsia"/>
                          <w:color w:val="000000" w:themeColor="text1"/>
                        </w:rPr>
                        <w:t>（８）</w:t>
                      </w:r>
                      <w:r w:rsidR="00A26455" w:rsidRPr="0048213E">
                        <w:rPr>
                          <w:color w:val="000000" w:themeColor="text1"/>
                        </w:rPr>
                        <w:t>調査研究の充実</w:t>
                      </w:r>
                    </w:p>
                  </w:txbxContent>
                </v:textbox>
              </v:shape>
            </w:pict>
          </mc:Fallback>
        </mc:AlternateContent>
      </w:r>
    </w:p>
    <w:p w:rsidR="003F3773" w:rsidRDefault="003F3773" w:rsidP="00B4430A">
      <w:pPr>
        <w:widowControl/>
        <w:ind w:left="849" w:hangingChars="386" w:hanging="849"/>
        <w:jc w:val="left"/>
      </w:pPr>
      <w:r>
        <w:rPr>
          <w:rFonts w:hint="eastAsia"/>
        </w:rPr>
        <w:t xml:space="preserve">　</w:t>
      </w:r>
    </w:p>
    <w:p w:rsidR="003F3773" w:rsidRDefault="003F3773" w:rsidP="00B4430A">
      <w:pPr>
        <w:widowControl/>
        <w:ind w:left="849" w:hangingChars="386" w:hanging="849"/>
        <w:jc w:val="left"/>
      </w:pPr>
    </w:p>
    <w:p w:rsidR="00B470D6" w:rsidRPr="00163861" w:rsidRDefault="003F3773" w:rsidP="00B4430A">
      <w:pPr>
        <w:widowControl/>
        <w:ind w:left="849" w:hangingChars="386" w:hanging="849"/>
        <w:jc w:val="left"/>
        <w:rPr>
          <w:rFonts w:ascii="ＭＳ 明朝" w:eastAsia="ＭＳ 明朝" w:hAnsi="ＭＳ 明朝"/>
        </w:rPr>
      </w:pPr>
      <w:r>
        <w:rPr>
          <w:rFonts w:hint="eastAsia"/>
        </w:rPr>
        <w:t xml:space="preserve">　</w:t>
      </w:r>
      <w:r w:rsidR="00B470D6">
        <w:rPr>
          <w:rFonts w:hint="eastAsia"/>
        </w:rPr>
        <w:t xml:space="preserve">　</w:t>
      </w:r>
      <w:r w:rsidR="00B470D6" w:rsidRPr="00163861">
        <w:rPr>
          <w:rFonts w:ascii="ＭＳ 明朝" w:eastAsia="ＭＳ 明朝" w:hAnsi="ＭＳ 明朝" w:hint="eastAsia"/>
        </w:rPr>
        <w:t>○交通実態調査等の推進</w:t>
      </w:r>
    </w:p>
    <w:p w:rsidR="00B470D6" w:rsidRPr="00163861" w:rsidRDefault="00B470D6" w:rsidP="00B4430A">
      <w:pPr>
        <w:widowControl/>
        <w:ind w:left="849" w:hangingChars="386" w:hanging="849"/>
        <w:jc w:val="left"/>
        <w:rPr>
          <w:rFonts w:ascii="ＭＳ 明朝" w:eastAsia="ＭＳ 明朝" w:hAnsi="ＭＳ 明朝"/>
        </w:rPr>
      </w:pPr>
      <w:r w:rsidRPr="00163861">
        <w:rPr>
          <w:rFonts w:ascii="ＭＳ 明朝" w:eastAsia="ＭＳ 明朝" w:hAnsi="ＭＳ 明朝" w:hint="eastAsia"/>
        </w:rPr>
        <w:t xml:space="preserve">　　　・交通事故は人・道・車の３要素が複雑に絡んで発生するものと言われていることから、３要素それぞれの関連分野における調査研究を一層推進</w:t>
      </w:r>
    </w:p>
    <w:p w:rsidR="00E821B0" w:rsidRPr="00163861" w:rsidRDefault="003F3773" w:rsidP="00B470D6">
      <w:pPr>
        <w:widowControl/>
        <w:ind w:leftChars="100" w:left="849" w:hangingChars="286" w:hanging="629"/>
        <w:jc w:val="left"/>
        <w:rPr>
          <w:rFonts w:ascii="ＭＳ 明朝" w:eastAsia="ＭＳ 明朝" w:hAnsi="ＭＳ 明朝"/>
        </w:rPr>
      </w:pPr>
      <w:r w:rsidRPr="00163861">
        <w:rPr>
          <w:rFonts w:ascii="ＭＳ 明朝" w:eastAsia="ＭＳ 明朝" w:hAnsi="ＭＳ 明朝" w:hint="eastAsia"/>
        </w:rPr>
        <w:t xml:space="preserve">　○道路交通事故原因の総合的な調査研究の充実・強化</w:t>
      </w:r>
    </w:p>
    <w:p w:rsidR="003F3773" w:rsidRPr="0048213E" w:rsidRDefault="003F3773" w:rsidP="00B4430A">
      <w:pPr>
        <w:widowControl/>
        <w:ind w:left="849" w:hangingChars="386" w:hanging="849"/>
        <w:jc w:val="left"/>
        <w:rPr>
          <w:rFonts w:ascii="ＭＳ 明朝" w:eastAsia="ＭＳ 明朝" w:hAnsi="ＭＳ 明朝"/>
        </w:rPr>
      </w:pPr>
      <w:r w:rsidRPr="00163861">
        <w:rPr>
          <w:rFonts w:ascii="ＭＳ 明朝" w:eastAsia="ＭＳ 明朝" w:hAnsi="ＭＳ 明朝" w:hint="eastAsia"/>
        </w:rPr>
        <w:t xml:space="preserve">　　　・インベントデータレコーダーやドライブレコーダー</w:t>
      </w:r>
      <w:r w:rsidR="00371CCA" w:rsidRPr="00163861">
        <w:rPr>
          <w:rFonts w:ascii="ＭＳ 明朝" w:eastAsia="ＭＳ 明朝" w:hAnsi="ＭＳ 明朝" w:hint="eastAsia"/>
        </w:rPr>
        <w:t>、作動状態記録装置</w:t>
      </w:r>
      <w:r w:rsidR="00FC5EF6" w:rsidRPr="00163861">
        <w:rPr>
          <w:rFonts w:ascii="ＭＳ 明朝" w:eastAsia="ＭＳ 明朝" w:hAnsi="ＭＳ 明朝" w:hint="eastAsia"/>
        </w:rPr>
        <w:t>のデータ等のミクロデータの充実を通した交通事故分析への活用を検討</w:t>
      </w:r>
    </w:p>
    <w:p w:rsidR="00371CCA" w:rsidRPr="0048213E" w:rsidRDefault="00371CCA" w:rsidP="00B4430A">
      <w:pPr>
        <w:widowControl/>
        <w:ind w:left="849" w:hangingChars="386" w:hanging="849"/>
        <w:jc w:val="left"/>
        <w:rPr>
          <w:rFonts w:ascii="ＭＳ 明朝" w:eastAsia="ＭＳ 明朝" w:hAnsi="ＭＳ 明朝"/>
        </w:rPr>
      </w:pPr>
    </w:p>
    <w:p w:rsidR="00371CCA" w:rsidRPr="0048213E" w:rsidRDefault="00371CCA">
      <w:pPr>
        <w:widowControl/>
        <w:jc w:val="left"/>
        <w:rPr>
          <w:rFonts w:ascii="ＭＳ 明朝" w:eastAsia="ＭＳ 明朝" w:hAnsi="ＭＳ 明朝"/>
        </w:rPr>
      </w:pPr>
      <w:r w:rsidRPr="0048213E">
        <w:rPr>
          <w:rFonts w:ascii="ＭＳ 明朝" w:eastAsia="ＭＳ 明朝" w:hAnsi="ＭＳ 明朝"/>
        </w:rPr>
        <w:br w:type="page"/>
      </w:r>
    </w:p>
    <w:p w:rsidR="00371CCA" w:rsidRDefault="00371CCA" w:rsidP="00B4430A">
      <w:pPr>
        <w:widowControl/>
        <w:ind w:left="849" w:hangingChars="386" w:hanging="849"/>
        <w:jc w:val="left"/>
      </w:pPr>
      <w:r w:rsidRPr="009029FE">
        <w:rPr>
          <w:rFonts w:ascii="HG丸ｺﾞｼｯｸM-PRO" w:eastAsia="HG丸ｺﾞｼｯｸM-PRO" w:hAnsi="HG丸ｺﾞｼｯｸM-PRO"/>
          <w:noProof/>
        </w:rPr>
        <w:lastRenderedPageBreak/>
        <mc:AlternateContent>
          <mc:Choice Requires="wps">
            <w:drawing>
              <wp:anchor distT="0" distB="0" distL="114300" distR="114300" simplePos="0" relativeHeight="251692032" behindDoc="0" locked="0" layoutInCell="1" allowOverlap="1" wp14:anchorId="27743D80" wp14:editId="31682BCC">
                <wp:simplePos x="0" y="0"/>
                <wp:positionH relativeFrom="column">
                  <wp:posOffset>0</wp:posOffset>
                </wp:positionH>
                <wp:positionV relativeFrom="paragraph">
                  <wp:posOffset>-635</wp:posOffset>
                </wp:positionV>
                <wp:extent cx="1962150" cy="4572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1962150" cy="457200"/>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8F0" w:rsidRPr="009029FE" w:rsidRDefault="00B138F0" w:rsidP="00371CCA">
                            <w:pPr>
                              <w:jc w:val="center"/>
                              <w:rPr>
                                <w:b/>
                                <w:color w:val="000000" w:themeColor="text1"/>
                              </w:rPr>
                            </w:pPr>
                            <w:r>
                              <w:rPr>
                                <w:rFonts w:hint="eastAsia"/>
                                <w:b/>
                                <w:color w:val="000000" w:themeColor="text1"/>
                              </w:rPr>
                              <w:t>第２</w:t>
                            </w:r>
                            <w:r>
                              <w:rPr>
                                <w:b/>
                                <w:color w:val="000000" w:themeColor="text1"/>
                              </w:rPr>
                              <w:t xml:space="preserve">章　</w:t>
                            </w:r>
                            <w:r>
                              <w:rPr>
                                <w:rFonts w:hint="eastAsia"/>
                                <w:b/>
                                <w:color w:val="000000" w:themeColor="text1"/>
                              </w:rPr>
                              <w:t>鉄道交通の</w:t>
                            </w:r>
                            <w:r>
                              <w:rPr>
                                <w:b/>
                                <w:color w:val="000000" w:themeColor="text1"/>
                              </w:rPr>
                              <w:t>安全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743D80" id="角丸四角形 8" o:spid="_x0000_s1042" style="position:absolute;left:0;text-align:left;margin-left:0;margin-top:-.05pt;width:154.5pt;height:3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" fillcolor="yellow" strokecolor="black [3213]" strokeweight="1.5pt">
                <v:stroke joinstyle="miter"/>
                <v:textbox>
                  <w:txbxContent>
                    <w:p w:rsidR="00B138F0" w:rsidRPr="009029FE" w:rsidRDefault="00B138F0" w:rsidP="00371CCA">
                      <w:pPr>
                        <w:jc w:val="center"/>
                        <w:rPr>
                          <w:b/>
                          <w:color w:val="000000" w:themeColor="text1"/>
                        </w:rPr>
                      </w:pPr>
                      <w:r>
                        <w:rPr>
                          <w:rFonts w:hint="eastAsia"/>
                          <w:b/>
                          <w:color w:val="000000" w:themeColor="text1"/>
                        </w:rPr>
                        <w:t>第２</w:t>
                      </w:r>
                      <w:r>
                        <w:rPr>
                          <w:b/>
                          <w:color w:val="000000" w:themeColor="text1"/>
                        </w:rPr>
                        <w:t xml:space="preserve">章　</w:t>
                      </w:r>
                      <w:r>
                        <w:rPr>
                          <w:rFonts w:hint="eastAsia"/>
                          <w:b/>
                          <w:color w:val="000000" w:themeColor="text1"/>
                        </w:rPr>
                        <w:t>鉄道交通の</w:t>
                      </w:r>
                      <w:r>
                        <w:rPr>
                          <w:b/>
                          <w:color w:val="000000" w:themeColor="text1"/>
                        </w:rPr>
                        <w:t>安全</w:t>
                      </w:r>
                    </w:p>
                  </w:txbxContent>
                </v:textbox>
              </v:roundrect>
            </w:pict>
          </mc:Fallback>
        </mc:AlternateContent>
      </w:r>
    </w:p>
    <w:p w:rsidR="00371CCA" w:rsidRDefault="00371CCA" w:rsidP="00B4430A">
      <w:pPr>
        <w:widowControl/>
        <w:ind w:left="849" w:hangingChars="386" w:hanging="849"/>
        <w:jc w:val="left"/>
      </w:pPr>
    </w:p>
    <w:p w:rsidR="00371CCA" w:rsidRDefault="00371CCA" w:rsidP="00B4430A">
      <w:pPr>
        <w:widowControl/>
        <w:ind w:left="849" w:hangingChars="386" w:hanging="849"/>
        <w:jc w:val="left"/>
      </w:pPr>
    </w:p>
    <w:p w:rsidR="00371CCA" w:rsidRPr="0048213E" w:rsidRDefault="00371CCA" w:rsidP="00371CCA">
      <w:pPr>
        <w:widowControl/>
        <w:ind w:left="849" w:hangingChars="386" w:hanging="849"/>
        <w:jc w:val="left"/>
      </w:pPr>
      <w:r w:rsidRPr="0048213E">
        <w:rPr>
          <w:rFonts w:hint="eastAsia"/>
        </w:rPr>
        <w:t>【鉄道交通</w:t>
      </w:r>
      <w:r w:rsidR="00E14255" w:rsidRPr="0048213E">
        <w:rPr>
          <w:rFonts w:hint="eastAsia"/>
        </w:rPr>
        <w:t>の安全についての</w:t>
      </w:r>
      <w:r w:rsidRPr="0048213E">
        <w:rPr>
          <w:rFonts w:hint="eastAsia"/>
        </w:rPr>
        <w:t>目標】</w:t>
      </w:r>
    </w:p>
    <w:p w:rsidR="00371CCA" w:rsidRPr="0048213E" w:rsidRDefault="00371CCA" w:rsidP="00371CC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○乗客の死者数ゼロの継続を目指す</w:t>
      </w:r>
    </w:p>
    <w:p w:rsidR="00371CCA" w:rsidRPr="0048213E" w:rsidRDefault="00371CCA" w:rsidP="00371CC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○運転事故全体の死者数の減少を目指す</w:t>
      </w:r>
    </w:p>
    <w:p w:rsidR="00371CCA" w:rsidRPr="00371CCA" w:rsidRDefault="00371CCA" w:rsidP="00371CCA">
      <w:pPr>
        <w:widowControl/>
        <w:ind w:left="849" w:hangingChars="386" w:hanging="849"/>
        <w:jc w:val="left"/>
      </w:pPr>
    </w:p>
    <w:p w:rsidR="00371CCA" w:rsidRPr="0048213E" w:rsidRDefault="00371CCA" w:rsidP="00371CCA">
      <w:pPr>
        <w:widowControl/>
        <w:ind w:left="849" w:hangingChars="386" w:hanging="849"/>
        <w:jc w:val="left"/>
      </w:pPr>
      <w:r w:rsidRPr="0048213E">
        <w:rPr>
          <w:rFonts w:hint="eastAsia"/>
        </w:rPr>
        <w:t>【今後の鉄道安全対策を考える視点】</w:t>
      </w:r>
    </w:p>
    <w:p w:rsidR="00371CCA" w:rsidRPr="0048213E" w:rsidRDefault="00371CCA" w:rsidP="00371CCA">
      <w:pPr>
        <w:widowControl/>
        <w:ind w:left="849" w:hangingChars="386" w:hanging="849"/>
        <w:jc w:val="left"/>
        <w:rPr>
          <w:rFonts w:ascii="ＭＳ 明朝" w:eastAsia="ＭＳ 明朝" w:hAnsi="ＭＳ 明朝"/>
        </w:rPr>
      </w:pPr>
      <w:r>
        <w:rPr>
          <w:rFonts w:hint="eastAsia"/>
        </w:rPr>
        <w:t xml:space="preserve">　</w:t>
      </w:r>
      <w:r w:rsidR="00B470D6">
        <w:rPr>
          <w:rFonts w:ascii="ＭＳ 明朝" w:eastAsia="ＭＳ 明朝" w:hAnsi="ＭＳ 明朝" w:hint="eastAsia"/>
        </w:rPr>
        <w:t>１．重大な列車事故の未然</w:t>
      </w:r>
      <w:r w:rsidRPr="0048213E">
        <w:rPr>
          <w:rFonts w:ascii="ＭＳ 明朝" w:eastAsia="ＭＳ 明朝" w:hAnsi="ＭＳ 明朝" w:hint="eastAsia"/>
        </w:rPr>
        <w:t>防止</w:t>
      </w:r>
    </w:p>
    <w:p w:rsidR="00371CCA" w:rsidRPr="0048213E" w:rsidRDefault="00371CCA" w:rsidP="00371CC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２．利用者等の関係する事故の防止</w:t>
      </w:r>
    </w:p>
    <w:p w:rsidR="00371CCA" w:rsidRPr="0048213E" w:rsidRDefault="00371CCA" w:rsidP="00371CCA">
      <w:pPr>
        <w:widowControl/>
        <w:ind w:left="849" w:hangingChars="386" w:hanging="849"/>
        <w:jc w:val="left"/>
        <w:rPr>
          <w:rFonts w:ascii="ＭＳ 明朝" w:eastAsia="ＭＳ 明朝" w:hAnsi="ＭＳ 明朝"/>
        </w:rPr>
      </w:pPr>
    </w:p>
    <w:p w:rsidR="00371CCA" w:rsidRPr="0048213E" w:rsidRDefault="00371CCA" w:rsidP="00371CCA">
      <w:pPr>
        <w:widowControl/>
        <w:ind w:left="849" w:hangingChars="386" w:hanging="849"/>
        <w:jc w:val="left"/>
      </w:pPr>
      <w:r w:rsidRPr="0048213E">
        <w:rPr>
          <w:rFonts w:hint="eastAsia"/>
        </w:rPr>
        <w:t>【具体的な施策】</w:t>
      </w:r>
    </w:p>
    <w:p w:rsidR="00371CCA" w:rsidRPr="0048213E" w:rsidRDefault="00371CCA" w:rsidP="00371CCA">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１．鉄道交通環境の整備　　　　　　　　　４．鉄道車両の安全性の確保</w:t>
      </w:r>
    </w:p>
    <w:p w:rsidR="00371CCA" w:rsidRPr="0048213E" w:rsidRDefault="00371CCA" w:rsidP="00371CCA">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２．鉄道交通の安全に関する知識の普及　　５．救助・救急活動の充実</w:t>
      </w:r>
    </w:p>
    <w:p w:rsidR="00371CCA" w:rsidRDefault="00371CCA" w:rsidP="004E7E48">
      <w:pPr>
        <w:widowControl/>
        <w:spacing w:afterLines="50" w:after="164"/>
        <w:ind w:left="849" w:hangingChars="386" w:hanging="849"/>
        <w:jc w:val="left"/>
      </w:pPr>
      <w:r w:rsidRPr="0048213E">
        <w:rPr>
          <w:rFonts w:ascii="ＭＳ 明朝" w:eastAsia="ＭＳ 明朝" w:hAnsi="ＭＳ 明朝" w:hint="eastAsia"/>
        </w:rPr>
        <w:t xml:space="preserve">　３．鉄道の安全な運行の確保　　　　　　　６．被害者支援の推進</w:t>
      </w:r>
    </w:p>
    <w:p w:rsidR="00FA47A9" w:rsidRDefault="009A5D15" w:rsidP="00FA47A9">
      <w:pPr>
        <w:widowControl/>
        <w:ind w:left="849" w:hangingChars="386" w:hanging="849"/>
        <w:jc w:val="left"/>
      </w:pPr>
      <w:r>
        <w:rPr>
          <w:noProof/>
        </w:rPr>
        <w:drawing>
          <wp:inline distT="0" distB="0" distL="0" distR="0" wp14:anchorId="72F69814" wp14:editId="49DCCC33">
            <wp:extent cx="5400040" cy="2952750"/>
            <wp:effectExtent l="0" t="0" r="0"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A47A9" w:rsidRDefault="00633015" w:rsidP="00FA47A9">
      <w:pPr>
        <w:widowControl/>
        <w:ind w:left="849" w:hangingChars="386" w:hanging="849"/>
        <w:jc w:val="left"/>
      </w:pPr>
      <w:r w:rsidRPr="00633015">
        <w:rPr>
          <w:noProof/>
        </w:rPr>
        <w:drawing>
          <wp:inline distT="0" distB="0" distL="0" distR="0">
            <wp:extent cx="5400040" cy="770386"/>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770386"/>
                    </a:xfrm>
                    <a:prstGeom prst="rect">
                      <a:avLst/>
                    </a:prstGeom>
                    <a:noFill/>
                    <a:ln>
                      <a:noFill/>
                    </a:ln>
                  </pic:spPr>
                </pic:pic>
              </a:graphicData>
            </a:graphic>
          </wp:inline>
        </w:drawing>
      </w:r>
    </w:p>
    <w:p w:rsidR="00FA47A9" w:rsidRPr="004E7E48" w:rsidRDefault="004E7E48" w:rsidP="004E7E48">
      <w:pPr>
        <w:widowControl/>
        <w:spacing w:afterLines="50" w:after="164"/>
        <w:ind w:left="695" w:hangingChars="386" w:hanging="695"/>
        <w:jc w:val="center"/>
        <w:rPr>
          <w:sz w:val="18"/>
          <w:szCs w:val="18"/>
        </w:rPr>
      </w:pPr>
      <w:r w:rsidRPr="004E7E48">
        <w:rPr>
          <w:rFonts w:hint="eastAsia"/>
          <w:sz w:val="18"/>
          <w:szCs w:val="18"/>
        </w:rPr>
        <w:t>図３．鉄道事故の経年変化</w:t>
      </w:r>
    </w:p>
    <w:p w:rsidR="00FA47A9" w:rsidRDefault="00FA47A9" w:rsidP="00FA47A9">
      <w:pPr>
        <w:widowControl/>
        <w:ind w:left="849" w:hangingChars="386" w:hanging="849"/>
        <w:jc w:val="left"/>
      </w:pPr>
    </w:p>
    <w:p w:rsidR="004E7E48" w:rsidRDefault="004E7E48" w:rsidP="00FA47A9">
      <w:pPr>
        <w:widowControl/>
        <w:ind w:left="849" w:hangingChars="386" w:hanging="849"/>
        <w:jc w:val="left"/>
      </w:pPr>
    </w:p>
    <w:p w:rsidR="004E7E48" w:rsidRDefault="004E7E48">
      <w:pPr>
        <w:widowControl/>
        <w:jc w:val="left"/>
      </w:pPr>
      <w:r>
        <w:br w:type="page"/>
      </w:r>
    </w:p>
    <w:p w:rsidR="004E7E48" w:rsidRDefault="004E7E48" w:rsidP="00FA47A9">
      <w:pPr>
        <w:widowControl/>
        <w:ind w:left="849" w:hangingChars="386" w:hanging="849"/>
        <w:jc w:val="left"/>
      </w:pPr>
      <w:r w:rsidRPr="004E7E48">
        <w:rPr>
          <w:noProof/>
        </w:rPr>
        <w:lastRenderedPageBreak/>
        <mc:AlternateContent>
          <mc:Choice Requires="wps">
            <w:drawing>
              <wp:anchor distT="0" distB="0" distL="114300" distR="114300" simplePos="0" relativeHeight="251694080" behindDoc="0" locked="0" layoutInCell="1" allowOverlap="1" wp14:anchorId="3F28577A" wp14:editId="09B0C987">
                <wp:simplePos x="0" y="0"/>
                <wp:positionH relativeFrom="column">
                  <wp:posOffset>0</wp:posOffset>
                </wp:positionH>
                <wp:positionV relativeFrom="paragraph">
                  <wp:posOffset>-635</wp:posOffset>
                </wp:positionV>
                <wp:extent cx="1914525" cy="438150"/>
                <wp:effectExtent l="0" t="0" r="28575" b="19050"/>
                <wp:wrapNone/>
                <wp:docPr id="16" name="額縁 16"/>
                <wp:cNvGraphicFramePr/>
                <a:graphic xmlns:a="http://schemas.openxmlformats.org/drawingml/2006/main">
                  <a:graphicData uri="http://schemas.microsoft.com/office/word/2010/wordprocessingShape">
                    <wps:wsp>
                      <wps:cNvSpPr/>
                      <wps:spPr>
                        <a:xfrm>
                          <a:off x="0" y="0"/>
                          <a:ext cx="1914525" cy="43815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38F0" w:rsidRPr="00E821B0" w:rsidRDefault="00B138F0" w:rsidP="004E7E48">
                            <w:pPr>
                              <w:jc w:val="center"/>
                              <w:rPr>
                                <w:b/>
                              </w:rPr>
                            </w:pPr>
                            <w:r w:rsidRPr="00E821B0">
                              <w:rPr>
                                <w:rFonts w:hint="eastAsia"/>
                                <w:b/>
                              </w:rPr>
                              <w:t>講じようとする</w:t>
                            </w:r>
                            <w:r w:rsidR="00431F97">
                              <w:rPr>
                                <w:rFonts w:hint="eastAsia"/>
                                <w:b/>
                              </w:rPr>
                              <w:t>主な</w:t>
                            </w:r>
                            <w:r w:rsidRPr="00E821B0">
                              <w:rPr>
                                <w:rFonts w:hint="eastAsia"/>
                                <w:b/>
                              </w:rPr>
                              <w:t>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8577A" id="額縁 16" o:spid="_x0000_s1043" type="#_x0000_t84" style="position:absolute;left:0;text-align:left;margin-left:0;margin-top:-.05pt;width:150.75pt;height: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" fillcolor="#5b9bd5 [3204]" strokecolor="#1f4d78 [1604]" strokeweight="1pt">
                <v:textbox>
                  <w:txbxContent>
                    <w:p w:rsidR="00B138F0" w:rsidRPr="00E821B0" w:rsidRDefault="00B138F0" w:rsidP="004E7E48">
                      <w:pPr>
                        <w:jc w:val="center"/>
                        <w:rPr>
                          <w:b/>
                        </w:rPr>
                      </w:pPr>
                      <w:r w:rsidRPr="00E821B0">
                        <w:rPr>
                          <w:rFonts w:hint="eastAsia"/>
                          <w:b/>
                        </w:rPr>
                        <w:t>講じようとする</w:t>
                      </w:r>
                      <w:r w:rsidR="00431F97">
                        <w:rPr>
                          <w:rFonts w:hint="eastAsia"/>
                          <w:b/>
                        </w:rPr>
                        <w:t>主な</w:t>
                      </w:r>
                      <w:r w:rsidRPr="00E821B0">
                        <w:rPr>
                          <w:rFonts w:hint="eastAsia"/>
                          <w:b/>
                        </w:rPr>
                        <w:t>施策</w:t>
                      </w:r>
                    </w:p>
                  </w:txbxContent>
                </v:textbox>
              </v:shape>
            </w:pict>
          </mc:Fallback>
        </mc:AlternateContent>
      </w:r>
    </w:p>
    <w:p w:rsidR="004E7E48" w:rsidRDefault="004E7E48" w:rsidP="00FA47A9">
      <w:pPr>
        <w:widowControl/>
        <w:ind w:left="849" w:hangingChars="386" w:hanging="849"/>
        <w:jc w:val="left"/>
      </w:pPr>
    </w:p>
    <w:p w:rsidR="004E7E48" w:rsidRDefault="00A26455" w:rsidP="00FA47A9">
      <w:pPr>
        <w:widowControl/>
        <w:ind w:left="849" w:hangingChars="386" w:hanging="849"/>
        <w:jc w:val="left"/>
      </w:pPr>
      <w:r>
        <w:rPr>
          <w:noProof/>
        </w:rPr>
        <mc:AlternateContent>
          <mc:Choice Requires="wps">
            <w:drawing>
              <wp:anchor distT="0" distB="0" distL="114300" distR="114300" simplePos="0" relativeHeight="251736064" behindDoc="0" locked="0" layoutInCell="1" allowOverlap="1" wp14:anchorId="23710AD2" wp14:editId="42B8D046">
                <wp:simplePos x="0" y="0"/>
                <wp:positionH relativeFrom="column">
                  <wp:posOffset>148590</wp:posOffset>
                </wp:positionH>
                <wp:positionV relativeFrom="paragraph">
                  <wp:posOffset>104140</wp:posOffset>
                </wp:positionV>
                <wp:extent cx="1914525" cy="457200"/>
                <wp:effectExtent l="0" t="0" r="28575" b="19050"/>
                <wp:wrapNone/>
                <wp:docPr id="48" name="テキスト ボックス 48"/>
                <wp:cNvGraphicFramePr/>
                <a:graphic xmlns:a="http://schemas.openxmlformats.org/drawingml/2006/main">
                  <a:graphicData uri="http://schemas.microsoft.com/office/word/2010/wordprocessingShape">
                    <wps:wsp>
                      <wps:cNvSpPr txBox="1"/>
                      <wps:spPr>
                        <a:xfrm>
                          <a:off x="0" y="0"/>
                          <a:ext cx="1914525"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（１）</w:t>
                            </w:r>
                            <w:r w:rsidR="00A26455" w:rsidRPr="0048213E">
                              <w:rPr>
                                <w:rFonts w:hint="eastAsia"/>
                                <w:color w:val="000000" w:themeColor="text1"/>
                              </w:rPr>
                              <w:t>鉄道</w:t>
                            </w:r>
                            <w:r w:rsidR="00B470D6">
                              <w:rPr>
                                <w:rFonts w:hint="eastAsia"/>
                                <w:color w:val="000000" w:themeColor="text1"/>
                              </w:rPr>
                              <w:t>交通</w:t>
                            </w:r>
                            <w:r w:rsidR="00A26455" w:rsidRPr="0048213E">
                              <w:rPr>
                                <w:rFonts w:hint="eastAsia"/>
                                <w:color w:val="000000" w:themeColor="text1"/>
                              </w:rPr>
                              <w:t>環境の</w:t>
                            </w:r>
                            <w:r w:rsidR="00A26455" w:rsidRPr="0048213E">
                              <w:rPr>
                                <w:color w:val="000000" w:themeColor="text1"/>
                              </w:rPr>
                              <w:t>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48" o:spid="_x0000_s1044" type="#_x0000_t202" style="position:absolute;left:0;text-align:left;margin-left:11.7pt;margin-top:8.2pt;width:150.7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" fillcolor="#deeaf6 [660]" strokecolor="#002060" strokeweight="1.5pt">
                <v:textbox>
                  <w:txbxContent>
                    <w:p w:rsidR="00A71178" w:rsidRPr="0048213E" w:rsidRDefault="0074093D" w:rsidP="00A71178">
                      <w:pPr>
                        <w:jc w:val="left"/>
                      </w:pPr>
                      <w:r>
                        <w:rPr>
                          <w:rFonts w:hint="eastAsia"/>
                          <w:color w:val="000000" w:themeColor="text1"/>
                        </w:rPr>
                        <w:t>（１）</w:t>
                      </w:r>
                      <w:r w:rsidR="00A26455" w:rsidRPr="0048213E">
                        <w:rPr>
                          <w:rFonts w:hint="eastAsia"/>
                          <w:color w:val="000000" w:themeColor="text1"/>
                        </w:rPr>
                        <w:t>鉄道</w:t>
                      </w:r>
                      <w:r w:rsidR="00B470D6">
                        <w:rPr>
                          <w:rFonts w:hint="eastAsia"/>
                          <w:color w:val="000000" w:themeColor="text1"/>
                        </w:rPr>
                        <w:t>交通</w:t>
                      </w:r>
                      <w:r w:rsidR="00A26455" w:rsidRPr="0048213E">
                        <w:rPr>
                          <w:rFonts w:hint="eastAsia"/>
                          <w:color w:val="000000" w:themeColor="text1"/>
                        </w:rPr>
                        <w:t>環境の</w:t>
                      </w:r>
                      <w:r w:rsidR="00A26455" w:rsidRPr="0048213E">
                        <w:rPr>
                          <w:color w:val="000000" w:themeColor="text1"/>
                        </w:rPr>
                        <w:t>整備</w:t>
                      </w:r>
                    </w:p>
                  </w:txbxContent>
                </v:textbox>
              </v:shape>
            </w:pict>
          </mc:Fallback>
        </mc:AlternateContent>
      </w:r>
    </w:p>
    <w:p w:rsidR="004E7E48" w:rsidRDefault="004A6F07" w:rsidP="00FA47A9">
      <w:pPr>
        <w:widowControl/>
        <w:ind w:left="849" w:hangingChars="386" w:hanging="849"/>
        <w:jc w:val="left"/>
      </w:pPr>
      <w:r>
        <w:rPr>
          <w:rFonts w:hint="eastAsia"/>
        </w:rPr>
        <w:t xml:space="preserve">　</w:t>
      </w:r>
    </w:p>
    <w:p w:rsidR="004A6F07" w:rsidRDefault="004A6F07" w:rsidP="00FA47A9">
      <w:pPr>
        <w:widowControl/>
        <w:ind w:left="849" w:hangingChars="386" w:hanging="849"/>
        <w:jc w:val="left"/>
      </w:pPr>
    </w:p>
    <w:p w:rsidR="004A6F07" w:rsidRPr="0048213E" w:rsidRDefault="004A6F07" w:rsidP="00FA47A9">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○鉄道施設等の安全性の向上</w:t>
      </w:r>
    </w:p>
    <w:p w:rsidR="004A6F07" w:rsidRPr="0048213E" w:rsidRDefault="004A6F07" w:rsidP="00FA47A9">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・施設、車両等の適切な維持・補修等の促進</w:t>
      </w:r>
    </w:p>
    <w:p w:rsidR="004A6F07" w:rsidRPr="0048213E" w:rsidRDefault="004A6F07" w:rsidP="00FA47A9">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・ホームドア</w:t>
      </w:r>
      <w:r w:rsidR="005E3442">
        <w:rPr>
          <w:rFonts w:ascii="ＭＳ 明朝" w:eastAsia="ＭＳ 明朝" w:hAnsi="ＭＳ 明朝" w:hint="eastAsia"/>
        </w:rPr>
        <w:t>の整備を</w:t>
      </w:r>
      <w:r w:rsidRPr="0048213E">
        <w:rPr>
          <w:rFonts w:ascii="ＭＳ 明朝" w:eastAsia="ＭＳ 明朝" w:hAnsi="ＭＳ 明朝" w:hint="eastAsia"/>
        </w:rPr>
        <w:t>加速化</w:t>
      </w:r>
      <w:r w:rsidR="005E3442">
        <w:rPr>
          <w:rFonts w:ascii="ＭＳ 明朝" w:eastAsia="ＭＳ 明朝" w:hAnsi="ＭＳ 明朝" w:hint="eastAsia"/>
        </w:rPr>
        <w:t>するとともに</w:t>
      </w:r>
      <w:r w:rsidRPr="0048213E">
        <w:rPr>
          <w:rFonts w:ascii="ＭＳ 明朝" w:eastAsia="ＭＳ 明朝" w:hAnsi="ＭＳ 明朝" w:hint="eastAsia"/>
        </w:rPr>
        <w:t>、内方線付き点状ブロック</w:t>
      </w:r>
      <w:r w:rsidR="005E3442">
        <w:rPr>
          <w:rFonts w:ascii="ＭＳ 明朝" w:eastAsia="ＭＳ 明朝" w:hAnsi="ＭＳ 明朝" w:hint="eastAsia"/>
        </w:rPr>
        <w:t>や新技術等を活用した</w:t>
      </w:r>
      <w:r w:rsidRPr="0048213E">
        <w:rPr>
          <w:rFonts w:ascii="ＭＳ 明朝" w:eastAsia="ＭＳ 明朝" w:hAnsi="ＭＳ 明朝" w:hint="eastAsia"/>
        </w:rPr>
        <w:t>転落防止策を引き続き推進</w:t>
      </w:r>
    </w:p>
    <w:p w:rsidR="004A6F07" w:rsidRPr="0048213E" w:rsidRDefault="004A6F07" w:rsidP="00FA47A9">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○運転保安設備等の整備</w:t>
      </w:r>
    </w:p>
    <w:p w:rsidR="000A71A8" w:rsidRPr="0048213E" w:rsidRDefault="000A71A8" w:rsidP="00FA47A9">
      <w:pPr>
        <w:widowControl/>
        <w:ind w:left="849" w:hangingChars="386" w:hanging="849"/>
        <w:jc w:val="left"/>
        <w:rPr>
          <w:rFonts w:ascii="ＭＳ 明朝" w:eastAsia="ＭＳ 明朝" w:hAnsi="ＭＳ 明朝"/>
        </w:rPr>
      </w:pPr>
    </w:p>
    <w:p w:rsidR="004A6F07" w:rsidRDefault="00A26455" w:rsidP="00FA47A9">
      <w:pPr>
        <w:widowControl/>
        <w:ind w:left="849" w:hangingChars="386" w:hanging="849"/>
        <w:jc w:val="left"/>
      </w:pPr>
      <w:r>
        <w:rPr>
          <w:noProof/>
        </w:rPr>
        <mc:AlternateContent>
          <mc:Choice Requires="wps">
            <w:drawing>
              <wp:anchor distT="0" distB="0" distL="114300" distR="114300" simplePos="0" relativeHeight="251738112" behindDoc="0" locked="0" layoutInCell="1" allowOverlap="1" wp14:anchorId="23710AD2" wp14:editId="42B8D046">
                <wp:simplePos x="0" y="0"/>
                <wp:positionH relativeFrom="column">
                  <wp:posOffset>148590</wp:posOffset>
                </wp:positionH>
                <wp:positionV relativeFrom="paragraph">
                  <wp:posOffset>106045</wp:posOffset>
                </wp:positionV>
                <wp:extent cx="2886075" cy="457200"/>
                <wp:effectExtent l="0" t="0" r="28575" b="19050"/>
                <wp:wrapNone/>
                <wp:docPr id="52" name="テキスト ボックス 52"/>
                <wp:cNvGraphicFramePr/>
                <a:graphic xmlns:a="http://schemas.openxmlformats.org/drawingml/2006/main">
                  <a:graphicData uri="http://schemas.microsoft.com/office/word/2010/wordprocessingShape">
                    <wps:wsp>
                      <wps:cNvSpPr txBox="1"/>
                      <wps:spPr>
                        <a:xfrm>
                          <a:off x="0" y="0"/>
                          <a:ext cx="2886075"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（２）</w:t>
                            </w:r>
                            <w:r w:rsidR="00A26455" w:rsidRPr="0048213E">
                              <w:rPr>
                                <w:rFonts w:hint="eastAsia"/>
                                <w:color w:val="000000" w:themeColor="text1"/>
                              </w:rPr>
                              <w:t>鉄道交通の</w:t>
                            </w:r>
                            <w:r w:rsidR="00A26455" w:rsidRPr="0048213E">
                              <w:rPr>
                                <w:color w:val="000000" w:themeColor="text1"/>
                              </w:rPr>
                              <w:t>安全に関する知識の普及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52" o:spid="_x0000_s1045" type="#_x0000_t202" style="position:absolute;left:0;text-align:left;margin-left:11.7pt;margin-top:8.35pt;width:227.2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" fillcolor="#deeaf6 [660]" strokecolor="#002060" strokeweight="1.5pt">
                <v:textbox>
                  <w:txbxContent>
                    <w:p w:rsidR="00A71178" w:rsidRPr="0048213E" w:rsidRDefault="0074093D" w:rsidP="00A71178">
                      <w:pPr>
                        <w:jc w:val="left"/>
                      </w:pPr>
                      <w:r>
                        <w:rPr>
                          <w:rFonts w:hint="eastAsia"/>
                          <w:color w:val="000000" w:themeColor="text1"/>
                        </w:rPr>
                        <w:t>（２）</w:t>
                      </w:r>
                      <w:r w:rsidR="00A26455" w:rsidRPr="0048213E">
                        <w:rPr>
                          <w:rFonts w:hint="eastAsia"/>
                          <w:color w:val="000000" w:themeColor="text1"/>
                        </w:rPr>
                        <w:t>鉄道交通の</w:t>
                      </w:r>
                      <w:r w:rsidR="00A26455" w:rsidRPr="0048213E">
                        <w:rPr>
                          <w:color w:val="000000" w:themeColor="text1"/>
                        </w:rPr>
                        <w:t>安全に関する知識の普及</w:t>
                      </w:r>
                    </w:p>
                  </w:txbxContent>
                </v:textbox>
              </v:shape>
            </w:pict>
          </mc:Fallback>
        </mc:AlternateContent>
      </w:r>
    </w:p>
    <w:p w:rsidR="004E7E48" w:rsidRDefault="004A6F07" w:rsidP="00FA47A9">
      <w:pPr>
        <w:widowControl/>
        <w:ind w:left="849" w:hangingChars="386" w:hanging="849"/>
        <w:jc w:val="left"/>
      </w:pPr>
      <w:r>
        <w:rPr>
          <w:rFonts w:hint="eastAsia"/>
        </w:rPr>
        <w:t xml:space="preserve">　</w:t>
      </w:r>
    </w:p>
    <w:p w:rsidR="004A6F07" w:rsidRDefault="004A6F07" w:rsidP="00FA47A9">
      <w:pPr>
        <w:widowControl/>
        <w:ind w:left="849" w:hangingChars="386" w:hanging="849"/>
        <w:jc w:val="left"/>
      </w:pPr>
    </w:p>
    <w:p w:rsidR="000A71A8" w:rsidRPr="0048213E" w:rsidRDefault="004A6F07" w:rsidP="00FA47A9">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w:t>
      </w:r>
      <w:r w:rsidR="00B470D6">
        <w:rPr>
          <w:rFonts w:ascii="ＭＳ 明朝" w:eastAsia="ＭＳ 明朝" w:hAnsi="ＭＳ 明朝" w:hint="eastAsia"/>
        </w:rPr>
        <w:t>学校、沿線</w:t>
      </w:r>
      <w:r w:rsidR="000A71A8" w:rsidRPr="0048213E">
        <w:rPr>
          <w:rFonts w:ascii="ＭＳ 明朝" w:eastAsia="ＭＳ 明朝" w:hAnsi="ＭＳ 明朝" w:hint="eastAsia"/>
        </w:rPr>
        <w:t>住民、道路運送事業者等を幅広く対象として、関係機関等の協力の下、全国交通安全運動や踏切事故防止キャンペーンを実施</w:t>
      </w:r>
    </w:p>
    <w:p w:rsidR="004E7E48" w:rsidRPr="0048213E" w:rsidRDefault="000A71A8" w:rsidP="00FA47A9">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・鉄道事業者・携帯電話事業者等が一体となって、鉄道利用者にホームの「歩きスマホ」による危険性の周知等において広報活動を積極的に行い、鉄道の安全に関する正しい知識を浸透</w:t>
      </w:r>
    </w:p>
    <w:p w:rsidR="000A71A8" w:rsidRPr="0048213E" w:rsidRDefault="000A71A8" w:rsidP="00FA47A9">
      <w:pPr>
        <w:widowControl/>
        <w:ind w:left="849" w:hangingChars="386" w:hanging="849"/>
        <w:jc w:val="left"/>
        <w:rPr>
          <w:rFonts w:ascii="ＭＳ 明朝" w:eastAsia="ＭＳ 明朝" w:hAnsi="ＭＳ 明朝"/>
        </w:rPr>
      </w:pPr>
    </w:p>
    <w:p w:rsidR="000A71A8" w:rsidRDefault="00A26455" w:rsidP="00FA47A9">
      <w:pPr>
        <w:widowControl/>
        <w:ind w:left="849" w:hangingChars="386" w:hanging="849"/>
        <w:jc w:val="left"/>
      </w:pPr>
      <w:r>
        <w:rPr>
          <w:noProof/>
        </w:rPr>
        <mc:AlternateContent>
          <mc:Choice Requires="wps">
            <w:drawing>
              <wp:anchor distT="0" distB="0" distL="114300" distR="114300" simplePos="0" relativeHeight="251740160" behindDoc="0" locked="0" layoutInCell="1" allowOverlap="1" wp14:anchorId="23710AD2" wp14:editId="42B8D046">
                <wp:simplePos x="0" y="0"/>
                <wp:positionH relativeFrom="column">
                  <wp:posOffset>148590</wp:posOffset>
                </wp:positionH>
                <wp:positionV relativeFrom="paragraph">
                  <wp:posOffset>88900</wp:posOffset>
                </wp:positionV>
                <wp:extent cx="2209800" cy="457200"/>
                <wp:effectExtent l="0" t="0" r="19050" b="19050"/>
                <wp:wrapNone/>
                <wp:docPr id="53" name="テキスト ボックス 53"/>
                <wp:cNvGraphicFramePr/>
                <a:graphic xmlns:a="http://schemas.openxmlformats.org/drawingml/2006/main">
                  <a:graphicData uri="http://schemas.microsoft.com/office/word/2010/wordprocessingShape">
                    <wps:wsp>
                      <wps:cNvSpPr txBox="1"/>
                      <wps:spPr>
                        <a:xfrm>
                          <a:off x="0" y="0"/>
                          <a:ext cx="220980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（３）</w:t>
                            </w:r>
                            <w:r w:rsidR="00A26455" w:rsidRPr="0048213E">
                              <w:rPr>
                                <w:rFonts w:hint="eastAsia"/>
                                <w:color w:val="000000" w:themeColor="text1"/>
                              </w:rPr>
                              <w:t>鉄道の</w:t>
                            </w:r>
                            <w:r w:rsidR="00FC5EF6">
                              <w:rPr>
                                <w:color w:val="000000" w:themeColor="text1"/>
                              </w:rPr>
                              <w:t>安全な</w:t>
                            </w:r>
                            <w:r w:rsidR="00FC5EF6">
                              <w:rPr>
                                <w:rFonts w:hint="eastAsia"/>
                                <w:color w:val="000000" w:themeColor="text1"/>
                              </w:rPr>
                              <w:t>運行</w:t>
                            </w:r>
                            <w:r w:rsidR="00A26455" w:rsidRPr="0048213E">
                              <w:rPr>
                                <w:color w:val="000000" w:themeColor="text1"/>
                              </w:rPr>
                              <w:t>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53" o:spid="_x0000_s1046" type="#_x0000_t202" style="position:absolute;left:0;text-align:left;margin-left:11.7pt;margin-top:7pt;width:174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" fillcolor="#deeaf6 [660]" strokecolor="#002060" strokeweight="1.5pt">
                <v:textbox>
                  <w:txbxContent>
                    <w:p w:rsidR="00A71178" w:rsidRPr="0048213E" w:rsidRDefault="0074093D" w:rsidP="00A71178">
                      <w:pPr>
                        <w:jc w:val="left"/>
                      </w:pPr>
                      <w:r>
                        <w:rPr>
                          <w:rFonts w:hint="eastAsia"/>
                          <w:color w:val="000000" w:themeColor="text1"/>
                        </w:rPr>
                        <w:t>（３）</w:t>
                      </w:r>
                      <w:r w:rsidR="00A26455" w:rsidRPr="0048213E">
                        <w:rPr>
                          <w:rFonts w:hint="eastAsia"/>
                          <w:color w:val="000000" w:themeColor="text1"/>
                        </w:rPr>
                        <w:t>鉄道の</w:t>
                      </w:r>
                      <w:r w:rsidR="00FC5EF6">
                        <w:rPr>
                          <w:color w:val="000000" w:themeColor="text1"/>
                        </w:rPr>
                        <w:t>安全な</w:t>
                      </w:r>
                      <w:r w:rsidR="00FC5EF6">
                        <w:rPr>
                          <w:rFonts w:hint="eastAsia"/>
                          <w:color w:val="000000" w:themeColor="text1"/>
                        </w:rPr>
                        <w:t>運行</w:t>
                      </w:r>
                      <w:r w:rsidR="00A26455" w:rsidRPr="0048213E">
                        <w:rPr>
                          <w:color w:val="000000" w:themeColor="text1"/>
                        </w:rPr>
                        <w:t>の確保</w:t>
                      </w:r>
                    </w:p>
                  </w:txbxContent>
                </v:textbox>
              </v:shape>
            </w:pict>
          </mc:Fallback>
        </mc:AlternateContent>
      </w:r>
    </w:p>
    <w:p w:rsidR="000A71A8" w:rsidRDefault="000A71A8" w:rsidP="00FA47A9">
      <w:pPr>
        <w:widowControl/>
        <w:ind w:left="849" w:hangingChars="386" w:hanging="849"/>
        <w:jc w:val="left"/>
      </w:pPr>
      <w:r>
        <w:rPr>
          <w:rFonts w:hint="eastAsia"/>
        </w:rPr>
        <w:t xml:space="preserve">　</w:t>
      </w:r>
    </w:p>
    <w:p w:rsidR="000A71A8" w:rsidRDefault="000A71A8" w:rsidP="00FA47A9">
      <w:pPr>
        <w:widowControl/>
        <w:ind w:left="849" w:hangingChars="386" w:hanging="849"/>
        <w:jc w:val="left"/>
      </w:pPr>
    </w:p>
    <w:p w:rsidR="000A71A8" w:rsidRPr="0048213E" w:rsidRDefault="000A71A8" w:rsidP="00FA47A9">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 xml:space="preserve">　○保安監査の実施</w:t>
      </w:r>
    </w:p>
    <w:p w:rsidR="000A71A8" w:rsidRPr="0048213E" w:rsidRDefault="000A71A8" w:rsidP="00B138F0">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○運転士の資質の保持</w:t>
      </w:r>
    </w:p>
    <w:p w:rsidR="000A71A8" w:rsidRPr="0048213E" w:rsidRDefault="000A71A8" w:rsidP="00FA47A9">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B138F0" w:rsidRPr="0048213E">
        <w:rPr>
          <w:rFonts w:ascii="ＭＳ 明朝" w:eastAsia="ＭＳ 明朝" w:hAnsi="ＭＳ 明朝" w:hint="eastAsia"/>
        </w:rPr>
        <w:t>計画運休への取組</w:t>
      </w:r>
    </w:p>
    <w:p w:rsidR="00B138F0" w:rsidRDefault="00B138F0" w:rsidP="00FA47A9">
      <w:pPr>
        <w:widowControl/>
        <w:ind w:left="849" w:hangingChars="386" w:hanging="849"/>
        <w:jc w:val="left"/>
      </w:pPr>
    </w:p>
    <w:p w:rsidR="00B138F0" w:rsidRDefault="00A26455" w:rsidP="00FA47A9">
      <w:pPr>
        <w:widowControl/>
        <w:ind w:left="849" w:hangingChars="386" w:hanging="849"/>
        <w:jc w:val="left"/>
      </w:pPr>
      <w:r>
        <w:rPr>
          <w:noProof/>
        </w:rPr>
        <mc:AlternateContent>
          <mc:Choice Requires="wps">
            <w:drawing>
              <wp:anchor distT="0" distB="0" distL="114300" distR="114300" simplePos="0" relativeHeight="251742208" behindDoc="0" locked="0" layoutInCell="1" allowOverlap="1" wp14:anchorId="23710AD2" wp14:editId="42B8D046">
                <wp:simplePos x="0" y="0"/>
                <wp:positionH relativeFrom="column">
                  <wp:posOffset>148590</wp:posOffset>
                </wp:positionH>
                <wp:positionV relativeFrom="paragraph">
                  <wp:posOffset>107315</wp:posOffset>
                </wp:positionV>
                <wp:extent cx="2209800" cy="457200"/>
                <wp:effectExtent l="0" t="0" r="19050" b="19050"/>
                <wp:wrapNone/>
                <wp:docPr id="54" name="テキスト ボックス 54"/>
                <wp:cNvGraphicFramePr/>
                <a:graphic xmlns:a="http://schemas.openxmlformats.org/drawingml/2006/main">
                  <a:graphicData uri="http://schemas.microsoft.com/office/word/2010/wordprocessingShape">
                    <wps:wsp>
                      <wps:cNvSpPr txBox="1"/>
                      <wps:spPr>
                        <a:xfrm>
                          <a:off x="0" y="0"/>
                          <a:ext cx="220980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（４）</w:t>
                            </w:r>
                            <w:r w:rsidR="00A26455" w:rsidRPr="0048213E">
                              <w:rPr>
                                <w:rFonts w:hint="eastAsia"/>
                                <w:color w:val="000000" w:themeColor="text1"/>
                              </w:rPr>
                              <w:t>鉄道車両の</w:t>
                            </w:r>
                            <w:r w:rsidR="00A26455" w:rsidRPr="0048213E">
                              <w:rPr>
                                <w:color w:val="000000" w:themeColor="text1"/>
                              </w:rPr>
                              <w:t>安全性</w:t>
                            </w:r>
                            <w:r w:rsidR="00FC5EF6">
                              <w:rPr>
                                <w:rFonts w:hint="eastAsia"/>
                                <w:color w:val="000000" w:themeColor="text1"/>
                              </w:rPr>
                              <w:t>の</w:t>
                            </w:r>
                            <w:r w:rsidR="00FC5EF6">
                              <w:rPr>
                                <w:color w:val="000000" w:themeColor="text1"/>
                              </w:rPr>
                              <w:t>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54" o:spid="_x0000_s1047" type="#_x0000_t202" style="position:absolute;left:0;text-align:left;margin-left:11.7pt;margin-top:8.45pt;width:174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" fillcolor="#deeaf6 [660]" strokecolor="#002060" strokeweight="1.5pt">
                <v:textbox>
                  <w:txbxContent>
                    <w:p w:rsidR="00A71178" w:rsidRPr="0048213E" w:rsidRDefault="0074093D" w:rsidP="00A71178">
                      <w:pPr>
                        <w:jc w:val="left"/>
                      </w:pPr>
                      <w:r>
                        <w:rPr>
                          <w:rFonts w:hint="eastAsia"/>
                          <w:color w:val="000000" w:themeColor="text1"/>
                        </w:rPr>
                        <w:t>（４）</w:t>
                      </w:r>
                      <w:r w:rsidR="00A26455" w:rsidRPr="0048213E">
                        <w:rPr>
                          <w:rFonts w:hint="eastAsia"/>
                          <w:color w:val="000000" w:themeColor="text1"/>
                        </w:rPr>
                        <w:t>鉄道車両の</w:t>
                      </w:r>
                      <w:r w:rsidR="00A26455" w:rsidRPr="0048213E">
                        <w:rPr>
                          <w:color w:val="000000" w:themeColor="text1"/>
                        </w:rPr>
                        <w:t>安全性</w:t>
                      </w:r>
                      <w:r w:rsidR="00FC5EF6">
                        <w:rPr>
                          <w:rFonts w:hint="eastAsia"/>
                          <w:color w:val="000000" w:themeColor="text1"/>
                        </w:rPr>
                        <w:t>の</w:t>
                      </w:r>
                      <w:r w:rsidR="00FC5EF6">
                        <w:rPr>
                          <w:color w:val="000000" w:themeColor="text1"/>
                        </w:rPr>
                        <w:t>確保</w:t>
                      </w:r>
                    </w:p>
                  </w:txbxContent>
                </v:textbox>
              </v:shape>
            </w:pict>
          </mc:Fallback>
        </mc:AlternateContent>
      </w:r>
    </w:p>
    <w:p w:rsidR="00B138F0" w:rsidRDefault="00B138F0" w:rsidP="00FA47A9">
      <w:pPr>
        <w:widowControl/>
        <w:ind w:left="849" w:hangingChars="386" w:hanging="849"/>
        <w:jc w:val="left"/>
      </w:pPr>
      <w:r>
        <w:rPr>
          <w:rFonts w:hint="eastAsia"/>
        </w:rPr>
        <w:t xml:space="preserve">　</w:t>
      </w:r>
    </w:p>
    <w:p w:rsidR="00B138F0" w:rsidRDefault="00B138F0" w:rsidP="00FA47A9">
      <w:pPr>
        <w:widowControl/>
        <w:ind w:left="849" w:hangingChars="386" w:hanging="849"/>
        <w:jc w:val="left"/>
      </w:pPr>
    </w:p>
    <w:p w:rsidR="00B138F0" w:rsidRPr="0048213E" w:rsidRDefault="00B138F0" w:rsidP="00FA47A9">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 xml:space="preserve">　・適時、適切に鉄道車両の構造・装置に関する保安上の技術基準の見直し</w:t>
      </w:r>
    </w:p>
    <w:p w:rsidR="00B138F0" w:rsidRDefault="00B138F0" w:rsidP="00FA47A9">
      <w:pPr>
        <w:widowControl/>
        <w:ind w:left="849" w:hangingChars="386" w:hanging="849"/>
        <w:jc w:val="left"/>
      </w:pPr>
    </w:p>
    <w:p w:rsidR="00B138F0" w:rsidRDefault="00A26455" w:rsidP="00FA47A9">
      <w:pPr>
        <w:widowControl/>
        <w:ind w:left="849" w:hangingChars="386" w:hanging="849"/>
        <w:jc w:val="left"/>
      </w:pPr>
      <w:r>
        <w:rPr>
          <w:noProof/>
        </w:rPr>
        <mc:AlternateContent>
          <mc:Choice Requires="wps">
            <w:drawing>
              <wp:anchor distT="0" distB="0" distL="114300" distR="114300" simplePos="0" relativeHeight="251744256" behindDoc="0" locked="0" layoutInCell="1" allowOverlap="1" wp14:anchorId="23710AD2" wp14:editId="42B8D046">
                <wp:simplePos x="0" y="0"/>
                <wp:positionH relativeFrom="column">
                  <wp:posOffset>148590</wp:posOffset>
                </wp:positionH>
                <wp:positionV relativeFrom="paragraph">
                  <wp:posOffset>123190</wp:posOffset>
                </wp:positionV>
                <wp:extent cx="2066925" cy="457200"/>
                <wp:effectExtent l="0" t="0" r="28575" b="19050"/>
                <wp:wrapNone/>
                <wp:docPr id="55" name="テキスト ボックス 55"/>
                <wp:cNvGraphicFramePr/>
                <a:graphic xmlns:a="http://schemas.openxmlformats.org/drawingml/2006/main">
                  <a:graphicData uri="http://schemas.microsoft.com/office/word/2010/wordprocessingShape">
                    <wps:wsp>
                      <wps:cNvSpPr txBox="1"/>
                      <wps:spPr>
                        <a:xfrm>
                          <a:off x="0" y="0"/>
                          <a:ext cx="2066925"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（５）</w:t>
                            </w:r>
                            <w:r w:rsidR="00A26455" w:rsidRPr="0048213E">
                              <w:rPr>
                                <w:rFonts w:hint="eastAsia"/>
                                <w:color w:val="000000" w:themeColor="text1"/>
                              </w:rPr>
                              <w:t>救助</w:t>
                            </w:r>
                            <w:r w:rsidR="00A26455" w:rsidRPr="0048213E">
                              <w:rPr>
                                <w:color w:val="000000" w:themeColor="text1"/>
                              </w:rPr>
                              <w:t>・救急活動の充実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55" o:spid="_x0000_s1048" type="#_x0000_t202" style="position:absolute;left:0;text-align:left;margin-left:11.7pt;margin-top:9.7pt;width:162.75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" fillcolor="#deeaf6 [660]" strokecolor="#002060" strokeweight="1.5pt">
                <v:textbox>
                  <w:txbxContent>
                    <w:p w:rsidR="00A71178" w:rsidRPr="0048213E" w:rsidRDefault="0074093D" w:rsidP="00A71178">
                      <w:pPr>
                        <w:jc w:val="left"/>
                      </w:pPr>
                      <w:r>
                        <w:rPr>
                          <w:rFonts w:hint="eastAsia"/>
                          <w:color w:val="000000" w:themeColor="text1"/>
                        </w:rPr>
                        <w:t>（５）</w:t>
                      </w:r>
                      <w:r w:rsidR="00A26455" w:rsidRPr="0048213E">
                        <w:rPr>
                          <w:rFonts w:hint="eastAsia"/>
                          <w:color w:val="000000" w:themeColor="text1"/>
                        </w:rPr>
                        <w:t>救助</w:t>
                      </w:r>
                      <w:r w:rsidR="00A26455" w:rsidRPr="0048213E">
                        <w:rPr>
                          <w:color w:val="000000" w:themeColor="text1"/>
                        </w:rPr>
                        <w:t>・救急活動の充実</w:t>
                      </w:r>
                    </w:p>
                  </w:txbxContent>
                </v:textbox>
              </v:shape>
            </w:pict>
          </mc:Fallback>
        </mc:AlternateContent>
      </w:r>
    </w:p>
    <w:p w:rsidR="00B138F0" w:rsidRDefault="00B138F0" w:rsidP="00FA47A9">
      <w:pPr>
        <w:widowControl/>
        <w:ind w:left="849" w:hangingChars="386" w:hanging="849"/>
        <w:jc w:val="left"/>
      </w:pPr>
      <w:r>
        <w:rPr>
          <w:rFonts w:hint="eastAsia"/>
        </w:rPr>
        <w:t xml:space="preserve">　</w:t>
      </w:r>
    </w:p>
    <w:p w:rsidR="00B138F0" w:rsidRDefault="00B138F0" w:rsidP="00FA47A9">
      <w:pPr>
        <w:widowControl/>
        <w:ind w:left="849" w:hangingChars="386" w:hanging="849"/>
        <w:jc w:val="left"/>
      </w:pPr>
    </w:p>
    <w:p w:rsidR="000A71A8" w:rsidRPr="0048213E" w:rsidRDefault="00B138F0" w:rsidP="00FA47A9">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 xml:space="preserve">　・鉄道事業者、消防機関及び医療機関等との連携・協力体制の強化</w:t>
      </w:r>
    </w:p>
    <w:p w:rsidR="00B138F0" w:rsidRDefault="00A26455" w:rsidP="00FA47A9">
      <w:pPr>
        <w:widowControl/>
        <w:ind w:left="849" w:hangingChars="386" w:hanging="849"/>
        <w:jc w:val="left"/>
      </w:pPr>
      <w:r>
        <w:rPr>
          <w:noProof/>
        </w:rPr>
        <mc:AlternateContent>
          <mc:Choice Requires="wps">
            <w:drawing>
              <wp:anchor distT="0" distB="0" distL="114300" distR="114300" simplePos="0" relativeHeight="251746304" behindDoc="0" locked="0" layoutInCell="1" allowOverlap="1" wp14:anchorId="23710AD2" wp14:editId="42B8D046">
                <wp:simplePos x="0" y="0"/>
                <wp:positionH relativeFrom="column">
                  <wp:posOffset>139065</wp:posOffset>
                </wp:positionH>
                <wp:positionV relativeFrom="paragraph">
                  <wp:posOffset>175895</wp:posOffset>
                </wp:positionV>
                <wp:extent cx="1771650" cy="45720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1771650" cy="457200"/>
                        </a:xfrm>
                        <a:prstGeom prst="rect">
                          <a:avLst/>
                        </a:prstGeom>
                        <a:solidFill>
                          <a:schemeClr val="accent1">
                            <a:lumMod val="20000"/>
                            <a:lumOff val="80000"/>
                          </a:schemeClr>
                        </a:solidFill>
                        <a:ln w="19050" cmpd="sng">
                          <a:solidFill>
                            <a:srgbClr val="002060"/>
                          </a:solidFill>
                        </a:ln>
                      </wps:spPr>
                      <wps:txbx>
                        <w:txbxContent>
                          <w:p w:rsidR="00A71178" w:rsidRPr="0048213E" w:rsidRDefault="0074093D" w:rsidP="00A71178">
                            <w:pPr>
                              <w:jc w:val="left"/>
                            </w:pPr>
                            <w:r>
                              <w:rPr>
                                <w:rFonts w:hint="eastAsia"/>
                                <w:color w:val="000000" w:themeColor="text1"/>
                              </w:rPr>
                              <w:t>（６）</w:t>
                            </w:r>
                            <w:r w:rsidR="00A26455" w:rsidRPr="0048213E">
                              <w:rPr>
                                <w:rFonts w:hint="eastAsia"/>
                                <w:color w:val="000000" w:themeColor="text1"/>
                              </w:rPr>
                              <w:t>被害者支援の</w:t>
                            </w:r>
                            <w:r w:rsidR="00A26455" w:rsidRPr="0048213E">
                              <w:rPr>
                                <w:color w:val="000000" w:themeColor="text1"/>
                              </w:rPr>
                              <w:t>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56" o:spid="_x0000_s1049" type="#_x0000_t202" style="position:absolute;left:0;text-align:left;margin-left:10.95pt;margin-top:13.85pt;width:139.5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" fillcolor="#deeaf6 [660]" strokecolor="#002060" strokeweight="1.5pt">
                <v:textbox>
                  <w:txbxContent>
                    <w:p w:rsidR="00A71178" w:rsidRPr="0048213E" w:rsidRDefault="0074093D" w:rsidP="00A71178">
                      <w:pPr>
                        <w:jc w:val="left"/>
                      </w:pPr>
                      <w:r>
                        <w:rPr>
                          <w:rFonts w:hint="eastAsia"/>
                          <w:color w:val="000000" w:themeColor="text1"/>
                        </w:rPr>
                        <w:t>（６）</w:t>
                      </w:r>
                      <w:r w:rsidR="00A26455" w:rsidRPr="0048213E">
                        <w:rPr>
                          <w:rFonts w:hint="eastAsia"/>
                          <w:color w:val="000000" w:themeColor="text1"/>
                        </w:rPr>
                        <w:t>被害者支援の</w:t>
                      </w:r>
                      <w:r w:rsidR="00A26455" w:rsidRPr="0048213E">
                        <w:rPr>
                          <w:color w:val="000000" w:themeColor="text1"/>
                        </w:rPr>
                        <w:t>推進</w:t>
                      </w:r>
                    </w:p>
                  </w:txbxContent>
                </v:textbox>
              </v:shape>
            </w:pict>
          </mc:Fallback>
        </mc:AlternateContent>
      </w:r>
      <w:r w:rsidR="00B138F0">
        <w:rPr>
          <w:rFonts w:hint="eastAsia"/>
        </w:rPr>
        <w:t xml:space="preserve">　</w:t>
      </w:r>
    </w:p>
    <w:p w:rsidR="00B138F0" w:rsidRDefault="00B138F0" w:rsidP="00FA47A9">
      <w:pPr>
        <w:widowControl/>
        <w:ind w:left="849" w:hangingChars="386" w:hanging="849"/>
        <w:jc w:val="left"/>
      </w:pPr>
    </w:p>
    <w:p w:rsidR="00B138F0" w:rsidRDefault="00B138F0" w:rsidP="00FA47A9">
      <w:pPr>
        <w:widowControl/>
        <w:ind w:left="849" w:hangingChars="386" w:hanging="849"/>
        <w:jc w:val="left"/>
      </w:pPr>
    </w:p>
    <w:p w:rsidR="00B138F0" w:rsidRPr="0048213E" w:rsidRDefault="00B138F0" w:rsidP="00FA47A9">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・損害賠償請求の援助活動等の強化及び被害者等の心情に配慮した対策の推進</w:t>
      </w:r>
    </w:p>
    <w:p w:rsidR="00B138F0" w:rsidRDefault="00B138F0" w:rsidP="00B138F0">
      <w:pPr>
        <w:widowControl/>
        <w:ind w:left="849" w:hangingChars="386" w:hanging="849"/>
        <w:jc w:val="left"/>
      </w:pPr>
      <w:r w:rsidRPr="009029FE">
        <w:rPr>
          <w:rFonts w:ascii="HG丸ｺﾞｼｯｸM-PRO" w:eastAsia="HG丸ｺﾞｼｯｸM-PRO" w:hAnsi="HG丸ｺﾞｼｯｸM-PRO"/>
          <w:noProof/>
        </w:rPr>
        <w:lastRenderedPageBreak/>
        <mc:AlternateContent>
          <mc:Choice Requires="wps">
            <w:drawing>
              <wp:anchor distT="0" distB="0" distL="114300" distR="114300" simplePos="0" relativeHeight="251707392" behindDoc="0" locked="0" layoutInCell="1" allowOverlap="1" wp14:anchorId="481CB4BA" wp14:editId="104E0D74">
                <wp:simplePos x="0" y="0"/>
                <wp:positionH relativeFrom="column">
                  <wp:posOffset>-3810</wp:posOffset>
                </wp:positionH>
                <wp:positionV relativeFrom="paragraph">
                  <wp:posOffset>-3175</wp:posOffset>
                </wp:positionV>
                <wp:extent cx="2590800" cy="45720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2590800" cy="457200"/>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8F0" w:rsidRPr="009029FE" w:rsidRDefault="00B138F0" w:rsidP="00B138F0">
                            <w:pPr>
                              <w:jc w:val="center"/>
                              <w:rPr>
                                <w:b/>
                                <w:color w:val="000000" w:themeColor="text1"/>
                              </w:rPr>
                            </w:pPr>
                            <w:r>
                              <w:rPr>
                                <w:rFonts w:hint="eastAsia"/>
                                <w:b/>
                                <w:color w:val="000000" w:themeColor="text1"/>
                              </w:rPr>
                              <w:t>第３</w:t>
                            </w:r>
                            <w:r>
                              <w:rPr>
                                <w:b/>
                                <w:color w:val="000000" w:themeColor="text1"/>
                              </w:rPr>
                              <w:t xml:space="preserve">章　</w:t>
                            </w:r>
                            <w:r>
                              <w:rPr>
                                <w:rFonts w:hint="eastAsia"/>
                                <w:b/>
                                <w:color w:val="000000" w:themeColor="text1"/>
                              </w:rPr>
                              <w:t>踏切道における交通の</w:t>
                            </w:r>
                            <w:r>
                              <w:rPr>
                                <w:b/>
                                <w:color w:val="000000" w:themeColor="text1"/>
                              </w:rPr>
                              <w:t>安全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1CB4BA" id="角丸四角形 31" o:spid="_x0000_s1050" style="position:absolute;left:0;text-align:left;margin-left:-.3pt;margin-top:-.25pt;width:204pt;height:36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" fillcolor="yellow" strokecolor="black [3213]" strokeweight="1.5pt">
                <v:stroke joinstyle="miter"/>
                <v:textbox>
                  <w:txbxContent>
                    <w:p w:rsidR="00B138F0" w:rsidRPr="009029FE" w:rsidRDefault="00B138F0" w:rsidP="00B138F0">
                      <w:pPr>
                        <w:jc w:val="center"/>
                        <w:rPr>
                          <w:b/>
                          <w:color w:val="000000" w:themeColor="text1"/>
                        </w:rPr>
                      </w:pPr>
                      <w:r>
                        <w:rPr>
                          <w:rFonts w:hint="eastAsia"/>
                          <w:b/>
                          <w:color w:val="000000" w:themeColor="text1"/>
                        </w:rPr>
                        <w:t>第３</w:t>
                      </w:r>
                      <w:r>
                        <w:rPr>
                          <w:b/>
                          <w:color w:val="000000" w:themeColor="text1"/>
                        </w:rPr>
                        <w:t xml:space="preserve">章　</w:t>
                      </w:r>
                      <w:r>
                        <w:rPr>
                          <w:rFonts w:hint="eastAsia"/>
                          <w:b/>
                          <w:color w:val="000000" w:themeColor="text1"/>
                        </w:rPr>
                        <w:t>踏切道における交通の</w:t>
                      </w:r>
                      <w:r>
                        <w:rPr>
                          <w:b/>
                          <w:color w:val="000000" w:themeColor="text1"/>
                        </w:rPr>
                        <w:t>安全</w:t>
                      </w:r>
                    </w:p>
                  </w:txbxContent>
                </v:textbox>
              </v:roundrect>
            </w:pict>
          </mc:Fallback>
        </mc:AlternateContent>
      </w:r>
    </w:p>
    <w:p w:rsidR="00B138F0" w:rsidRDefault="00B138F0" w:rsidP="00B138F0">
      <w:pPr>
        <w:widowControl/>
        <w:ind w:left="849" w:hangingChars="386" w:hanging="849"/>
        <w:jc w:val="left"/>
      </w:pPr>
    </w:p>
    <w:p w:rsidR="00B138F0" w:rsidRDefault="00B138F0" w:rsidP="00B138F0">
      <w:pPr>
        <w:widowControl/>
        <w:ind w:left="849" w:hangingChars="386" w:hanging="849"/>
        <w:jc w:val="left"/>
      </w:pPr>
    </w:p>
    <w:p w:rsidR="00B138F0" w:rsidRPr="0048213E" w:rsidRDefault="00E14255" w:rsidP="00B138F0">
      <w:pPr>
        <w:widowControl/>
        <w:ind w:left="849" w:hangingChars="386" w:hanging="849"/>
        <w:jc w:val="left"/>
      </w:pPr>
      <w:r w:rsidRPr="0048213E">
        <w:rPr>
          <w:rFonts w:hint="eastAsia"/>
        </w:rPr>
        <w:t>【踏切道における</w:t>
      </w:r>
      <w:r w:rsidR="00B138F0" w:rsidRPr="0048213E">
        <w:rPr>
          <w:rFonts w:hint="eastAsia"/>
        </w:rPr>
        <w:t>交通</w:t>
      </w:r>
      <w:r w:rsidRPr="0048213E">
        <w:rPr>
          <w:rFonts w:hint="eastAsia"/>
        </w:rPr>
        <w:t>の</w:t>
      </w:r>
      <w:r w:rsidR="00B138F0" w:rsidRPr="0048213E">
        <w:rPr>
          <w:rFonts w:hint="eastAsia"/>
        </w:rPr>
        <w:t>安全に</w:t>
      </w:r>
      <w:r w:rsidRPr="0048213E">
        <w:rPr>
          <w:rFonts w:hint="eastAsia"/>
        </w:rPr>
        <w:t>ついての</w:t>
      </w:r>
      <w:r w:rsidR="00B138F0" w:rsidRPr="0048213E">
        <w:rPr>
          <w:rFonts w:hint="eastAsia"/>
        </w:rPr>
        <w:t>目標】</w:t>
      </w:r>
    </w:p>
    <w:p w:rsidR="00B138F0" w:rsidRPr="0048213E" w:rsidRDefault="00B138F0" w:rsidP="00B138F0">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○踏切事故の発生件数減少を目指す</w:t>
      </w:r>
    </w:p>
    <w:p w:rsidR="00B138F0" w:rsidRPr="00371CCA" w:rsidRDefault="00B138F0" w:rsidP="00B138F0">
      <w:pPr>
        <w:widowControl/>
        <w:ind w:left="849" w:hangingChars="386" w:hanging="849"/>
        <w:jc w:val="left"/>
      </w:pPr>
    </w:p>
    <w:p w:rsidR="00B138F0" w:rsidRPr="0048213E" w:rsidRDefault="00B138F0" w:rsidP="00B138F0">
      <w:pPr>
        <w:widowControl/>
        <w:ind w:left="849" w:hangingChars="386" w:hanging="849"/>
        <w:jc w:val="left"/>
      </w:pPr>
      <w:r w:rsidRPr="0048213E">
        <w:rPr>
          <w:rFonts w:hint="eastAsia"/>
        </w:rPr>
        <w:t>【今後の踏切道</w:t>
      </w:r>
      <w:r w:rsidR="00E14255" w:rsidRPr="0048213E">
        <w:rPr>
          <w:rFonts w:hint="eastAsia"/>
        </w:rPr>
        <w:t>における交通</w:t>
      </w:r>
      <w:r w:rsidRPr="0048213E">
        <w:rPr>
          <w:rFonts w:hint="eastAsia"/>
        </w:rPr>
        <w:t>安全対策を考える視点】</w:t>
      </w:r>
    </w:p>
    <w:p w:rsidR="00B138F0" w:rsidRPr="0048213E" w:rsidRDefault="00E14255" w:rsidP="00B138F0">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○それぞれの踏切の状況等を勘案した効果的対策の推進</w:t>
      </w:r>
    </w:p>
    <w:p w:rsidR="00B138F0" w:rsidRDefault="00B138F0" w:rsidP="00B138F0">
      <w:pPr>
        <w:widowControl/>
        <w:ind w:left="849" w:hangingChars="386" w:hanging="849"/>
        <w:jc w:val="left"/>
      </w:pPr>
    </w:p>
    <w:p w:rsidR="00B138F0" w:rsidRPr="0048213E" w:rsidRDefault="00B138F0" w:rsidP="00B138F0">
      <w:pPr>
        <w:widowControl/>
        <w:ind w:left="849" w:hangingChars="386" w:hanging="849"/>
        <w:jc w:val="left"/>
      </w:pPr>
      <w:r w:rsidRPr="0048213E">
        <w:rPr>
          <w:rFonts w:hint="eastAsia"/>
        </w:rPr>
        <w:t>【具体的な施策】</w:t>
      </w:r>
    </w:p>
    <w:p w:rsidR="00B138F0" w:rsidRPr="0048213E" w:rsidRDefault="00E14255" w:rsidP="00B138F0">
      <w:pPr>
        <w:widowControl/>
        <w:ind w:left="849" w:hangingChars="386" w:hanging="849"/>
        <w:jc w:val="left"/>
        <w:rPr>
          <w:rFonts w:ascii="ＭＳ 明朝" w:eastAsia="ＭＳ 明朝" w:hAnsi="ＭＳ 明朝"/>
        </w:rPr>
      </w:pPr>
      <w:r>
        <w:rPr>
          <w:rFonts w:hint="eastAsia"/>
        </w:rPr>
        <w:t xml:space="preserve">　</w:t>
      </w:r>
      <w:r w:rsidRPr="0048213E">
        <w:rPr>
          <w:rFonts w:ascii="ＭＳ 明朝" w:eastAsia="ＭＳ 明朝" w:hAnsi="ＭＳ 明朝" w:hint="eastAsia"/>
        </w:rPr>
        <w:t>１．</w:t>
      </w:r>
      <w:r w:rsidR="00E82F9F" w:rsidRPr="0048213E">
        <w:rPr>
          <w:rFonts w:ascii="ＭＳ 明朝" w:eastAsia="ＭＳ 明朝" w:hAnsi="ＭＳ 明朝" w:hint="eastAsia"/>
        </w:rPr>
        <w:t>踏切</w:t>
      </w:r>
      <w:r w:rsidR="00FB2532" w:rsidRPr="0048213E">
        <w:rPr>
          <w:rFonts w:ascii="ＭＳ 明朝" w:eastAsia="ＭＳ 明朝" w:hAnsi="ＭＳ 明朝" w:hint="eastAsia"/>
        </w:rPr>
        <w:t>道</w:t>
      </w:r>
      <w:r w:rsidR="00E82F9F" w:rsidRPr="0048213E">
        <w:rPr>
          <w:rFonts w:ascii="ＭＳ 明朝" w:eastAsia="ＭＳ 明朝" w:hAnsi="ＭＳ 明朝" w:hint="eastAsia"/>
        </w:rPr>
        <w:t>の立体交差化、構造の改良及び歩行者等立体横断施設の整備の促進</w:t>
      </w:r>
    </w:p>
    <w:p w:rsidR="00B138F0" w:rsidRPr="0048213E" w:rsidRDefault="00B138F0" w:rsidP="00B138F0">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w:t>
      </w:r>
      <w:r w:rsidR="00E82F9F" w:rsidRPr="0048213E">
        <w:rPr>
          <w:rFonts w:ascii="ＭＳ 明朝" w:eastAsia="ＭＳ 明朝" w:hAnsi="ＭＳ 明朝" w:hint="eastAsia"/>
        </w:rPr>
        <w:t>２．踏切保安設備の整備及び交通規制の実施</w:t>
      </w:r>
    </w:p>
    <w:p w:rsidR="00B138F0" w:rsidRPr="0048213E" w:rsidRDefault="00E82F9F" w:rsidP="00E14255">
      <w:pPr>
        <w:widowControl/>
        <w:ind w:left="849" w:hangingChars="386" w:hanging="849"/>
        <w:jc w:val="left"/>
        <w:rPr>
          <w:rFonts w:ascii="ＭＳ 明朝" w:eastAsia="ＭＳ 明朝" w:hAnsi="ＭＳ 明朝"/>
        </w:rPr>
      </w:pPr>
      <w:r w:rsidRPr="0048213E">
        <w:rPr>
          <w:rFonts w:ascii="ＭＳ 明朝" w:eastAsia="ＭＳ 明朝" w:hAnsi="ＭＳ 明朝" w:hint="eastAsia"/>
        </w:rPr>
        <w:t xml:space="preserve">　３．踏切道の統廃合の促進</w:t>
      </w:r>
    </w:p>
    <w:p w:rsidR="00E14255" w:rsidRDefault="00E14255" w:rsidP="00B138F0">
      <w:pPr>
        <w:widowControl/>
        <w:spacing w:afterLines="50" w:after="164"/>
        <w:ind w:left="849" w:hangingChars="386" w:hanging="849"/>
        <w:jc w:val="left"/>
      </w:pPr>
      <w:r w:rsidRPr="0048213E">
        <w:rPr>
          <w:rFonts w:ascii="ＭＳ 明朝" w:eastAsia="ＭＳ 明朝" w:hAnsi="ＭＳ 明朝" w:hint="eastAsia"/>
        </w:rPr>
        <w:t xml:space="preserve">　</w:t>
      </w:r>
      <w:r w:rsidR="00E82F9F" w:rsidRPr="0048213E">
        <w:rPr>
          <w:rFonts w:ascii="ＭＳ 明朝" w:eastAsia="ＭＳ 明朝" w:hAnsi="ＭＳ 明朝" w:hint="eastAsia"/>
        </w:rPr>
        <w:t>４．その他踏切道の交通の安全及び円滑化等を図るための措置</w:t>
      </w:r>
    </w:p>
    <w:p w:rsidR="00B138F0" w:rsidRDefault="009A5D15" w:rsidP="00B138F0">
      <w:pPr>
        <w:widowControl/>
        <w:ind w:left="849" w:hangingChars="386" w:hanging="849"/>
        <w:jc w:val="left"/>
      </w:pPr>
      <w:r>
        <w:rPr>
          <w:noProof/>
        </w:rPr>
        <w:drawing>
          <wp:inline distT="0" distB="0" distL="0" distR="0" wp14:anchorId="16E6D464" wp14:editId="01BFA424">
            <wp:extent cx="5400040" cy="3333750"/>
            <wp:effectExtent l="0" t="0" r="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33015">
        <w:rPr>
          <w:rFonts w:hint="eastAsia"/>
          <w:noProof/>
        </w:rPr>
        <mc:AlternateContent>
          <mc:Choice Requires="wps">
            <w:drawing>
              <wp:anchor distT="0" distB="0" distL="114300" distR="114300" simplePos="0" relativeHeight="251718656" behindDoc="0" locked="0" layoutInCell="1" allowOverlap="1" wp14:anchorId="52C59628" wp14:editId="011E710D">
                <wp:simplePos x="0" y="0"/>
                <wp:positionH relativeFrom="column">
                  <wp:posOffset>2809875</wp:posOffset>
                </wp:positionH>
                <wp:positionV relativeFrom="paragraph">
                  <wp:posOffset>2096770</wp:posOffset>
                </wp:positionV>
                <wp:extent cx="1047750" cy="4000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047750" cy="400050"/>
                        </a:xfrm>
                        <a:prstGeom prst="rect">
                          <a:avLst/>
                        </a:prstGeom>
                        <a:noFill/>
                        <a:ln w="6350">
                          <a:noFill/>
                        </a:ln>
                      </wps:spPr>
                      <wps:txbx>
                        <w:txbxContent>
                          <w:p w:rsidR="00F070F5" w:rsidRPr="00F070F5" w:rsidRDefault="00F070F5" w:rsidP="00F070F5">
                            <w:pPr>
                              <w:rPr>
                                <w:rFonts w:ascii="ＭＳ Ｐゴシック" w:eastAsia="ＭＳ Ｐゴシック" w:hAnsi="ＭＳ Ｐゴシック"/>
                              </w:rPr>
                            </w:pPr>
                            <w:r>
                              <w:rPr>
                                <w:rFonts w:ascii="ＭＳ Ｐゴシック" w:eastAsia="ＭＳ Ｐゴシック" w:hAnsi="ＭＳ Ｐゴシック" w:hint="eastAsia"/>
                              </w:rPr>
                              <w:t>負傷者</w:t>
                            </w:r>
                            <w:r w:rsidRPr="00F070F5">
                              <w:rPr>
                                <w:rFonts w:ascii="ＭＳ Ｐゴシック" w:eastAsia="ＭＳ Ｐゴシック" w:hAnsi="ＭＳ Ｐゴシック" w:hint="eastAsia"/>
                              </w:rPr>
                              <w:t>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C59628" id="テキスト ボックス 51" o:spid="_x0000_s1051" type="#_x0000_t202" style="position:absolute;left:0;text-align:left;margin-left:221.25pt;margin-top:165.1pt;width:82.5pt;height:31.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" filled="f" stroked="f" strokeweight=".5pt">
                <v:textbox>
                  <w:txbxContent>
                    <w:p w:rsidR="00F070F5" w:rsidRPr="00F070F5" w:rsidRDefault="00F070F5" w:rsidP="00F070F5">
                      <w:pPr>
                        <w:rPr>
                          <w:rFonts w:ascii="ＭＳ Ｐゴシック" w:eastAsia="ＭＳ Ｐゴシック" w:hAnsi="ＭＳ Ｐゴシック"/>
                        </w:rPr>
                      </w:pPr>
                      <w:r>
                        <w:rPr>
                          <w:rFonts w:ascii="ＭＳ Ｐゴシック" w:eastAsia="ＭＳ Ｐゴシック" w:hAnsi="ＭＳ Ｐゴシック" w:hint="eastAsia"/>
                        </w:rPr>
                        <w:t>負傷者</w:t>
                      </w:r>
                      <w:r w:rsidRPr="00F070F5">
                        <w:rPr>
                          <w:rFonts w:ascii="ＭＳ Ｐゴシック" w:eastAsia="ＭＳ Ｐゴシック" w:hAnsi="ＭＳ Ｐゴシック" w:hint="eastAsia"/>
                        </w:rPr>
                        <w:t>数</w:t>
                      </w:r>
                    </w:p>
                  </w:txbxContent>
                </v:textbox>
              </v:shape>
            </w:pict>
          </mc:Fallback>
        </mc:AlternateContent>
      </w:r>
      <w:r w:rsidR="00633015">
        <w:rPr>
          <w:rFonts w:hint="eastAsia"/>
          <w:noProof/>
        </w:rPr>
        <mc:AlternateContent>
          <mc:Choice Requires="wps">
            <w:drawing>
              <wp:anchor distT="0" distB="0" distL="114300" distR="114300" simplePos="0" relativeHeight="251716608" behindDoc="0" locked="0" layoutInCell="1" allowOverlap="1" wp14:anchorId="52C59628" wp14:editId="011E710D">
                <wp:simplePos x="0" y="0"/>
                <wp:positionH relativeFrom="column">
                  <wp:posOffset>2590800</wp:posOffset>
                </wp:positionH>
                <wp:positionV relativeFrom="paragraph">
                  <wp:posOffset>1462405</wp:posOffset>
                </wp:positionV>
                <wp:extent cx="1047750" cy="4000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047750" cy="400050"/>
                        </a:xfrm>
                        <a:prstGeom prst="rect">
                          <a:avLst/>
                        </a:prstGeom>
                        <a:noFill/>
                        <a:ln w="6350">
                          <a:noFill/>
                        </a:ln>
                      </wps:spPr>
                      <wps:txbx>
                        <w:txbxContent>
                          <w:p w:rsidR="00F070F5" w:rsidRPr="00F070F5" w:rsidRDefault="00F070F5" w:rsidP="00F070F5">
                            <w:pPr>
                              <w:rPr>
                                <w:rFonts w:ascii="ＭＳ Ｐゴシック" w:eastAsia="ＭＳ Ｐゴシック" w:hAnsi="ＭＳ Ｐゴシック"/>
                              </w:rPr>
                            </w:pPr>
                            <w:r>
                              <w:rPr>
                                <w:rFonts w:ascii="ＭＳ Ｐゴシック" w:eastAsia="ＭＳ Ｐゴシック" w:hAnsi="ＭＳ Ｐゴシック" w:hint="eastAsia"/>
                              </w:rPr>
                              <w:t>死者</w:t>
                            </w:r>
                            <w:r w:rsidRPr="00F070F5">
                              <w:rPr>
                                <w:rFonts w:ascii="ＭＳ Ｐゴシック" w:eastAsia="ＭＳ Ｐゴシック" w:hAnsi="ＭＳ Ｐゴシック" w:hint="eastAsia"/>
                              </w:rPr>
                              <w:t>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C59628" id="テキスト ボックス 50" o:spid="_x0000_s1052" type="#_x0000_t202" style="position:absolute;left:0;text-align:left;margin-left:204pt;margin-top:115.15pt;width:82.5pt;height:31.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" filled="f" stroked="f" strokeweight=".5pt">
                <v:textbox>
                  <w:txbxContent>
                    <w:p w:rsidR="00F070F5" w:rsidRPr="00F070F5" w:rsidRDefault="00F070F5" w:rsidP="00F070F5">
                      <w:pPr>
                        <w:rPr>
                          <w:rFonts w:ascii="ＭＳ Ｐゴシック" w:eastAsia="ＭＳ Ｐゴシック" w:hAnsi="ＭＳ Ｐゴシック"/>
                        </w:rPr>
                      </w:pPr>
                      <w:r>
                        <w:rPr>
                          <w:rFonts w:ascii="ＭＳ Ｐゴシック" w:eastAsia="ＭＳ Ｐゴシック" w:hAnsi="ＭＳ Ｐゴシック" w:hint="eastAsia"/>
                        </w:rPr>
                        <w:t>死者</w:t>
                      </w:r>
                      <w:r w:rsidRPr="00F070F5">
                        <w:rPr>
                          <w:rFonts w:ascii="ＭＳ Ｐゴシック" w:eastAsia="ＭＳ Ｐゴシック" w:hAnsi="ＭＳ Ｐゴシック" w:hint="eastAsia"/>
                        </w:rPr>
                        <w:t>数</w:t>
                      </w:r>
                    </w:p>
                  </w:txbxContent>
                </v:textbox>
              </v:shape>
            </w:pict>
          </mc:Fallback>
        </mc:AlternateContent>
      </w:r>
      <w:r w:rsidR="00633015">
        <w:rPr>
          <w:rFonts w:hint="eastAsia"/>
          <w:noProof/>
        </w:rPr>
        <mc:AlternateContent>
          <mc:Choice Requires="wps">
            <w:drawing>
              <wp:anchor distT="0" distB="0" distL="114300" distR="114300" simplePos="0" relativeHeight="251714560" behindDoc="0" locked="0" layoutInCell="1" allowOverlap="1">
                <wp:simplePos x="0" y="0"/>
                <wp:positionH relativeFrom="column">
                  <wp:posOffset>2901315</wp:posOffset>
                </wp:positionH>
                <wp:positionV relativeFrom="paragraph">
                  <wp:posOffset>320040</wp:posOffset>
                </wp:positionV>
                <wp:extent cx="1047750" cy="4000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047750" cy="400050"/>
                        </a:xfrm>
                        <a:prstGeom prst="rect">
                          <a:avLst/>
                        </a:prstGeom>
                        <a:noFill/>
                        <a:ln w="6350">
                          <a:noFill/>
                        </a:ln>
                      </wps:spPr>
                      <wps:txbx>
                        <w:txbxContent>
                          <w:p w:rsidR="00C55ECD" w:rsidRPr="00F070F5" w:rsidRDefault="00F070F5">
                            <w:pPr>
                              <w:rPr>
                                <w:rFonts w:ascii="ＭＳ Ｐゴシック" w:eastAsia="ＭＳ Ｐゴシック" w:hAnsi="ＭＳ Ｐゴシック"/>
                              </w:rPr>
                            </w:pPr>
                            <w:r w:rsidRPr="00F070F5">
                              <w:rPr>
                                <w:rFonts w:ascii="ＭＳ Ｐゴシック" w:eastAsia="ＭＳ Ｐゴシック" w:hAnsi="ＭＳ Ｐゴシック" w:hint="eastAsia"/>
                              </w:rPr>
                              <w:t>件</w:t>
                            </w:r>
                            <w:r>
                              <w:rPr>
                                <w:rFonts w:ascii="ＭＳ Ｐゴシック" w:eastAsia="ＭＳ Ｐゴシック" w:hAnsi="ＭＳ Ｐゴシック" w:hint="eastAsia"/>
                              </w:rPr>
                              <w:t xml:space="preserve">　</w:t>
                            </w:r>
                            <w:r w:rsidRPr="00F070F5">
                              <w:rPr>
                                <w:rFonts w:ascii="ＭＳ Ｐゴシック" w:eastAsia="ＭＳ Ｐゴシック" w:hAnsi="ＭＳ Ｐゴシック" w:hint="eastAsia"/>
                              </w:rPr>
                              <w:t>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9" o:spid="_x0000_s1053" type="#_x0000_t202" style="position:absolute;left:0;text-align:left;margin-left:228.45pt;margin-top:25.2pt;width:82.5pt;height:31.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" filled="f" stroked="f" strokeweight=".5pt">
                <v:textbox>
                  <w:txbxContent>
                    <w:p w:rsidR="00C55ECD" w:rsidRPr="00F070F5" w:rsidRDefault="00F070F5">
                      <w:pPr>
                        <w:rPr>
                          <w:rFonts w:ascii="ＭＳ Ｐゴシック" w:eastAsia="ＭＳ Ｐゴシック" w:hAnsi="ＭＳ Ｐゴシック"/>
                        </w:rPr>
                      </w:pPr>
                      <w:r w:rsidRPr="00F070F5">
                        <w:rPr>
                          <w:rFonts w:ascii="ＭＳ Ｐゴシック" w:eastAsia="ＭＳ Ｐゴシック" w:hAnsi="ＭＳ Ｐゴシック" w:hint="eastAsia"/>
                        </w:rPr>
                        <w:t>件</w:t>
                      </w:r>
                      <w:r>
                        <w:rPr>
                          <w:rFonts w:ascii="ＭＳ Ｐゴシック" w:eastAsia="ＭＳ Ｐゴシック" w:hAnsi="ＭＳ Ｐゴシック" w:hint="eastAsia"/>
                        </w:rPr>
                        <w:t xml:space="preserve">　</w:t>
                      </w:r>
                      <w:r w:rsidRPr="00F070F5">
                        <w:rPr>
                          <w:rFonts w:ascii="ＭＳ Ｐゴシック" w:eastAsia="ＭＳ Ｐゴシック" w:hAnsi="ＭＳ Ｐゴシック" w:hint="eastAsia"/>
                        </w:rPr>
                        <w:t>数</w:t>
                      </w:r>
                    </w:p>
                  </w:txbxContent>
                </v:textbox>
              </v:shape>
            </w:pict>
          </mc:Fallback>
        </mc:AlternateContent>
      </w:r>
    </w:p>
    <w:p w:rsidR="00B138F0" w:rsidRDefault="00633015" w:rsidP="00B138F0">
      <w:pPr>
        <w:widowControl/>
        <w:ind w:left="849" w:hangingChars="386" w:hanging="849"/>
        <w:jc w:val="left"/>
      </w:pPr>
      <w:r w:rsidRPr="00633015">
        <w:rPr>
          <w:noProof/>
        </w:rPr>
        <w:drawing>
          <wp:inline distT="0" distB="0" distL="0" distR="0">
            <wp:extent cx="5400040" cy="770386"/>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770386"/>
                    </a:xfrm>
                    <a:prstGeom prst="rect">
                      <a:avLst/>
                    </a:prstGeom>
                    <a:noFill/>
                    <a:ln>
                      <a:noFill/>
                    </a:ln>
                  </pic:spPr>
                </pic:pic>
              </a:graphicData>
            </a:graphic>
          </wp:inline>
        </w:drawing>
      </w:r>
    </w:p>
    <w:p w:rsidR="00B138F0" w:rsidRPr="004E7E48" w:rsidRDefault="006813CB" w:rsidP="00B138F0">
      <w:pPr>
        <w:widowControl/>
        <w:spacing w:afterLines="50" w:after="164"/>
        <w:ind w:left="695" w:hangingChars="386" w:hanging="695"/>
        <w:jc w:val="center"/>
        <w:rPr>
          <w:sz w:val="18"/>
          <w:szCs w:val="18"/>
        </w:rPr>
      </w:pPr>
      <w:r>
        <w:rPr>
          <w:rFonts w:hint="eastAsia"/>
          <w:sz w:val="18"/>
          <w:szCs w:val="18"/>
        </w:rPr>
        <w:t>図４．踏切</w:t>
      </w:r>
      <w:r w:rsidR="00B138F0" w:rsidRPr="004E7E48">
        <w:rPr>
          <w:rFonts w:hint="eastAsia"/>
          <w:sz w:val="18"/>
          <w:szCs w:val="18"/>
        </w:rPr>
        <w:t>事故の経年変化</w:t>
      </w:r>
    </w:p>
    <w:p w:rsidR="00B138F0" w:rsidRPr="006813CB" w:rsidRDefault="00B138F0" w:rsidP="00B138F0">
      <w:pPr>
        <w:widowControl/>
        <w:ind w:left="849" w:hangingChars="386" w:hanging="849"/>
        <w:jc w:val="left"/>
      </w:pPr>
    </w:p>
    <w:p w:rsidR="00B138F0" w:rsidRDefault="00B138F0" w:rsidP="00B138F0">
      <w:pPr>
        <w:widowControl/>
        <w:ind w:left="849" w:hangingChars="386" w:hanging="849"/>
        <w:jc w:val="left"/>
      </w:pPr>
    </w:p>
    <w:p w:rsidR="00B138F0" w:rsidRDefault="00B138F0" w:rsidP="00B138F0">
      <w:pPr>
        <w:widowControl/>
        <w:jc w:val="left"/>
      </w:pPr>
      <w:r>
        <w:br w:type="page"/>
      </w:r>
    </w:p>
    <w:p w:rsidR="00B138F0" w:rsidRDefault="00B138F0" w:rsidP="00B138F0">
      <w:pPr>
        <w:widowControl/>
        <w:ind w:left="849" w:hangingChars="386" w:hanging="849"/>
        <w:jc w:val="left"/>
      </w:pPr>
      <w:r w:rsidRPr="004E7E48">
        <w:rPr>
          <w:noProof/>
        </w:rPr>
        <w:lastRenderedPageBreak/>
        <mc:AlternateContent>
          <mc:Choice Requires="wps">
            <w:drawing>
              <wp:anchor distT="0" distB="0" distL="114300" distR="114300" simplePos="0" relativeHeight="251708416" behindDoc="0" locked="0" layoutInCell="1" allowOverlap="1" wp14:anchorId="32AF5799" wp14:editId="0BC06A48">
                <wp:simplePos x="0" y="0"/>
                <wp:positionH relativeFrom="column">
                  <wp:posOffset>0</wp:posOffset>
                </wp:positionH>
                <wp:positionV relativeFrom="paragraph">
                  <wp:posOffset>-635</wp:posOffset>
                </wp:positionV>
                <wp:extent cx="1914525" cy="438150"/>
                <wp:effectExtent l="0" t="0" r="28575" b="19050"/>
                <wp:wrapNone/>
                <wp:docPr id="32" name="額縁 32"/>
                <wp:cNvGraphicFramePr/>
                <a:graphic xmlns:a="http://schemas.openxmlformats.org/drawingml/2006/main">
                  <a:graphicData uri="http://schemas.microsoft.com/office/word/2010/wordprocessingShape">
                    <wps:wsp>
                      <wps:cNvSpPr/>
                      <wps:spPr>
                        <a:xfrm>
                          <a:off x="0" y="0"/>
                          <a:ext cx="1914525" cy="43815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38F0" w:rsidRPr="00E821B0" w:rsidRDefault="00B138F0" w:rsidP="00B138F0">
                            <w:pPr>
                              <w:jc w:val="center"/>
                              <w:rPr>
                                <w:b/>
                              </w:rPr>
                            </w:pPr>
                            <w:r w:rsidRPr="00E821B0">
                              <w:rPr>
                                <w:rFonts w:hint="eastAsia"/>
                                <w:b/>
                              </w:rPr>
                              <w:t>講じようとする</w:t>
                            </w:r>
                            <w:r w:rsidR="00431F97">
                              <w:rPr>
                                <w:rFonts w:hint="eastAsia"/>
                                <w:b/>
                              </w:rPr>
                              <w:t>主な</w:t>
                            </w:r>
                            <w:r w:rsidRPr="00E821B0">
                              <w:rPr>
                                <w:rFonts w:hint="eastAsia"/>
                                <w:b/>
                              </w:rPr>
                              <w:t>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F5799" id="額縁 32" o:spid="_x0000_s1054" type="#_x0000_t84" style="position:absolute;left:0;text-align:left;margin-left:0;margin-top:-.05pt;width:150.75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" fillcolor="#5b9bd5 [3204]" strokecolor="#1f4d78 [1604]" strokeweight="1pt">
                <v:textbox>
                  <w:txbxContent>
                    <w:p w:rsidR="00B138F0" w:rsidRPr="00E821B0" w:rsidRDefault="00B138F0" w:rsidP="00B138F0">
                      <w:pPr>
                        <w:jc w:val="center"/>
                        <w:rPr>
                          <w:b/>
                        </w:rPr>
                      </w:pPr>
                      <w:r w:rsidRPr="00E821B0">
                        <w:rPr>
                          <w:rFonts w:hint="eastAsia"/>
                          <w:b/>
                        </w:rPr>
                        <w:t>講じようとする</w:t>
                      </w:r>
                      <w:r w:rsidR="00431F97">
                        <w:rPr>
                          <w:rFonts w:hint="eastAsia"/>
                          <w:b/>
                        </w:rPr>
                        <w:t>主な</w:t>
                      </w:r>
                      <w:r w:rsidRPr="00E821B0">
                        <w:rPr>
                          <w:rFonts w:hint="eastAsia"/>
                          <w:b/>
                        </w:rPr>
                        <w:t>施策</w:t>
                      </w:r>
                    </w:p>
                  </w:txbxContent>
                </v:textbox>
              </v:shape>
            </w:pict>
          </mc:Fallback>
        </mc:AlternateContent>
      </w:r>
    </w:p>
    <w:p w:rsidR="00B138F0" w:rsidRDefault="00B138F0" w:rsidP="00B138F0">
      <w:pPr>
        <w:widowControl/>
        <w:ind w:left="849" w:hangingChars="386" w:hanging="849"/>
        <w:jc w:val="left"/>
      </w:pPr>
    </w:p>
    <w:p w:rsidR="00B138F0" w:rsidRDefault="00A26455" w:rsidP="00B138F0">
      <w:pPr>
        <w:widowControl/>
        <w:ind w:left="849" w:hangingChars="386" w:hanging="849"/>
        <w:jc w:val="left"/>
      </w:pPr>
      <w:r>
        <w:rPr>
          <w:noProof/>
        </w:rPr>
        <mc:AlternateContent>
          <mc:Choice Requires="wps">
            <w:drawing>
              <wp:anchor distT="0" distB="0" distL="114300" distR="114300" simplePos="0" relativeHeight="251748352" behindDoc="0" locked="0" layoutInCell="1" allowOverlap="1" wp14:anchorId="23710AD2" wp14:editId="42B8D046">
                <wp:simplePos x="0" y="0"/>
                <wp:positionH relativeFrom="column">
                  <wp:posOffset>148590</wp:posOffset>
                </wp:positionH>
                <wp:positionV relativeFrom="paragraph">
                  <wp:posOffset>132715</wp:posOffset>
                </wp:positionV>
                <wp:extent cx="3028950" cy="638175"/>
                <wp:effectExtent l="0" t="0" r="19050" b="28575"/>
                <wp:wrapNone/>
                <wp:docPr id="57" name="テキスト ボックス 57"/>
                <wp:cNvGraphicFramePr/>
                <a:graphic xmlns:a="http://schemas.openxmlformats.org/drawingml/2006/main">
                  <a:graphicData uri="http://schemas.microsoft.com/office/word/2010/wordprocessingShape">
                    <wps:wsp>
                      <wps:cNvSpPr txBox="1"/>
                      <wps:spPr>
                        <a:xfrm>
                          <a:off x="0" y="0"/>
                          <a:ext cx="3028950" cy="638175"/>
                        </a:xfrm>
                        <a:prstGeom prst="rect">
                          <a:avLst/>
                        </a:prstGeom>
                        <a:solidFill>
                          <a:schemeClr val="accent1">
                            <a:lumMod val="20000"/>
                            <a:lumOff val="80000"/>
                          </a:schemeClr>
                        </a:solidFill>
                        <a:ln w="19050" cmpd="sng">
                          <a:solidFill>
                            <a:srgbClr val="002060"/>
                          </a:solidFill>
                        </a:ln>
                      </wps:spPr>
                      <wps:txbx>
                        <w:txbxContent>
                          <w:p w:rsidR="00A26455" w:rsidRPr="003A6576" w:rsidRDefault="0074093D" w:rsidP="00A26455">
                            <w:pPr>
                              <w:rPr>
                                <w:color w:val="000000" w:themeColor="text1"/>
                              </w:rPr>
                            </w:pPr>
                            <w:r>
                              <w:rPr>
                                <w:rFonts w:hint="eastAsia"/>
                                <w:color w:val="000000" w:themeColor="text1"/>
                              </w:rPr>
                              <w:t>（１）</w:t>
                            </w:r>
                            <w:r w:rsidR="00A26455" w:rsidRPr="003A6576">
                              <w:rPr>
                                <w:rFonts w:hint="eastAsia"/>
                                <w:color w:val="000000" w:themeColor="text1"/>
                              </w:rPr>
                              <w:t>踏切道の</w:t>
                            </w:r>
                            <w:r w:rsidR="00A26455" w:rsidRPr="003A6576">
                              <w:rPr>
                                <w:color w:val="000000" w:themeColor="text1"/>
                              </w:rPr>
                              <w:t>立体交差</w:t>
                            </w:r>
                            <w:r w:rsidR="00A26455" w:rsidRPr="003A6576">
                              <w:rPr>
                                <w:rFonts w:hint="eastAsia"/>
                                <w:color w:val="000000" w:themeColor="text1"/>
                              </w:rPr>
                              <w:t>化</w:t>
                            </w:r>
                            <w:r w:rsidR="00A26455" w:rsidRPr="003A6576">
                              <w:rPr>
                                <w:color w:val="000000" w:themeColor="text1"/>
                              </w:rPr>
                              <w:t>、構造の改良及び</w:t>
                            </w:r>
                          </w:p>
                          <w:p w:rsidR="00A71178" w:rsidRDefault="00A26455" w:rsidP="0074093D">
                            <w:pPr>
                              <w:ind w:firstLineChars="300" w:firstLine="660"/>
                              <w:jc w:val="left"/>
                            </w:pPr>
                            <w:r w:rsidRPr="003A6576">
                              <w:rPr>
                                <w:color w:val="000000" w:themeColor="text1"/>
                              </w:rPr>
                              <w:t>歩行者等立体</w:t>
                            </w:r>
                            <w:r w:rsidRPr="003A6576">
                              <w:rPr>
                                <w:rFonts w:hint="eastAsia"/>
                                <w:color w:val="000000" w:themeColor="text1"/>
                              </w:rPr>
                              <w:t>横断施設の</w:t>
                            </w:r>
                            <w:r w:rsidRPr="003A6576">
                              <w:rPr>
                                <w:color w:val="000000" w:themeColor="text1"/>
                              </w:rPr>
                              <w:t>整備の促進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57" o:spid="_x0000_s1055" type="#_x0000_t202" style="position:absolute;left:0;text-align:left;margin-left:11.7pt;margin-top:10.45pt;width:238.5pt;height:5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" fillcolor="#deeaf6 [660]" strokecolor="#002060" strokeweight="1.5pt">
                <v:textbox>
                  <w:txbxContent>
                    <w:p w:rsidR="00A26455" w:rsidRPr="003A6576" w:rsidRDefault="0074093D" w:rsidP="00A26455">
                      <w:pPr>
                        <w:rPr>
                          <w:color w:val="000000" w:themeColor="text1"/>
                        </w:rPr>
                      </w:pPr>
                      <w:r>
                        <w:rPr>
                          <w:rFonts w:hint="eastAsia"/>
                          <w:color w:val="000000" w:themeColor="text1"/>
                        </w:rPr>
                        <w:t>（１）</w:t>
                      </w:r>
                      <w:r w:rsidR="00A26455" w:rsidRPr="003A6576">
                        <w:rPr>
                          <w:rFonts w:hint="eastAsia"/>
                          <w:color w:val="000000" w:themeColor="text1"/>
                        </w:rPr>
                        <w:t>踏切道の</w:t>
                      </w:r>
                      <w:r w:rsidR="00A26455" w:rsidRPr="003A6576">
                        <w:rPr>
                          <w:color w:val="000000" w:themeColor="text1"/>
                        </w:rPr>
                        <w:t>立体交差</w:t>
                      </w:r>
                      <w:r w:rsidR="00A26455" w:rsidRPr="003A6576">
                        <w:rPr>
                          <w:rFonts w:hint="eastAsia"/>
                          <w:color w:val="000000" w:themeColor="text1"/>
                        </w:rPr>
                        <w:t>化</w:t>
                      </w:r>
                      <w:r w:rsidR="00A26455" w:rsidRPr="003A6576">
                        <w:rPr>
                          <w:color w:val="000000" w:themeColor="text1"/>
                        </w:rPr>
                        <w:t>、構造の改良及び</w:t>
                      </w:r>
                    </w:p>
                    <w:p w:rsidR="00A71178" w:rsidRDefault="00A26455" w:rsidP="0074093D">
                      <w:pPr>
                        <w:ind w:firstLineChars="300" w:firstLine="660"/>
                        <w:jc w:val="left"/>
                      </w:pPr>
                      <w:r w:rsidRPr="003A6576">
                        <w:rPr>
                          <w:color w:val="000000" w:themeColor="text1"/>
                        </w:rPr>
                        <w:t>歩行者等立体</w:t>
                      </w:r>
                      <w:r w:rsidRPr="003A6576">
                        <w:rPr>
                          <w:rFonts w:hint="eastAsia"/>
                          <w:color w:val="000000" w:themeColor="text1"/>
                        </w:rPr>
                        <w:t>横断施設の</w:t>
                      </w:r>
                      <w:r w:rsidRPr="003A6576">
                        <w:rPr>
                          <w:color w:val="000000" w:themeColor="text1"/>
                        </w:rPr>
                        <w:t>整備の促進</w:t>
                      </w:r>
                    </w:p>
                  </w:txbxContent>
                </v:textbox>
              </v:shape>
            </w:pict>
          </mc:Fallback>
        </mc:AlternateContent>
      </w:r>
    </w:p>
    <w:p w:rsidR="00B138F0" w:rsidRDefault="00B138F0" w:rsidP="00B138F0">
      <w:pPr>
        <w:widowControl/>
        <w:ind w:left="849" w:hangingChars="386" w:hanging="849"/>
        <w:jc w:val="left"/>
      </w:pPr>
      <w:r>
        <w:rPr>
          <w:rFonts w:hint="eastAsia"/>
        </w:rPr>
        <w:t xml:space="preserve">　</w:t>
      </w:r>
    </w:p>
    <w:p w:rsidR="00B138F0" w:rsidRDefault="00B138F0" w:rsidP="00B138F0">
      <w:pPr>
        <w:widowControl/>
        <w:ind w:left="849" w:hangingChars="386" w:hanging="849"/>
        <w:jc w:val="left"/>
      </w:pPr>
    </w:p>
    <w:p w:rsidR="00DC314F" w:rsidRDefault="00DC314F" w:rsidP="00B138F0">
      <w:pPr>
        <w:widowControl/>
        <w:ind w:left="849" w:hangingChars="386" w:hanging="849"/>
        <w:jc w:val="left"/>
      </w:pPr>
    </w:p>
    <w:p w:rsidR="00B138F0" w:rsidRPr="003A6576" w:rsidRDefault="00B138F0" w:rsidP="00B138F0">
      <w:pPr>
        <w:widowControl/>
        <w:ind w:left="849" w:hangingChars="386" w:hanging="849"/>
        <w:jc w:val="left"/>
        <w:rPr>
          <w:rFonts w:ascii="ＭＳ 明朝" w:eastAsia="ＭＳ 明朝" w:hAnsi="ＭＳ 明朝"/>
        </w:rPr>
      </w:pPr>
      <w:r>
        <w:rPr>
          <w:rFonts w:hint="eastAsia"/>
        </w:rPr>
        <w:t xml:space="preserve">　　</w:t>
      </w:r>
      <w:r w:rsidR="00DC314F">
        <w:rPr>
          <w:rFonts w:hint="eastAsia"/>
        </w:rPr>
        <w:t xml:space="preserve">　</w:t>
      </w:r>
      <w:r w:rsidR="00DC314F" w:rsidRPr="003A6576">
        <w:rPr>
          <w:rFonts w:ascii="ＭＳ 明朝" w:eastAsia="ＭＳ 明朝" w:hAnsi="ＭＳ 明朝" w:hint="eastAsia"/>
        </w:rPr>
        <w:t>・開かずの踏切や、主要な道路で交通量の多い踏切等については、抜本的な交通安全対策である連続立体交差等により、除却を促進</w:t>
      </w:r>
    </w:p>
    <w:p w:rsidR="00DC314F" w:rsidRPr="003A6576" w:rsidRDefault="00B138F0" w:rsidP="00DC314F">
      <w:pPr>
        <w:widowControl/>
        <w:ind w:left="849" w:hangingChars="386" w:hanging="849"/>
        <w:jc w:val="left"/>
        <w:rPr>
          <w:rFonts w:ascii="ＭＳ 明朝" w:eastAsia="ＭＳ 明朝" w:hAnsi="ＭＳ 明朝"/>
        </w:rPr>
      </w:pPr>
      <w:r w:rsidRPr="003A6576">
        <w:rPr>
          <w:rFonts w:ascii="ＭＳ 明朝" w:eastAsia="ＭＳ 明朝" w:hAnsi="ＭＳ 明朝" w:hint="eastAsia"/>
        </w:rPr>
        <w:t xml:space="preserve">　　　・</w:t>
      </w:r>
      <w:r w:rsidR="00790401">
        <w:rPr>
          <w:rFonts w:ascii="ＭＳ 明朝" w:eastAsia="ＭＳ 明朝" w:hAnsi="ＭＳ 明朝" w:hint="eastAsia"/>
        </w:rPr>
        <w:t>立体交差化まで</w:t>
      </w:r>
      <w:r w:rsidR="00DC314F" w:rsidRPr="003A6576">
        <w:rPr>
          <w:rFonts w:ascii="ＭＳ 明朝" w:eastAsia="ＭＳ 明朝" w:hAnsi="ＭＳ 明朝" w:hint="eastAsia"/>
        </w:rPr>
        <w:t>時間の掛かる開かずの踏切等については、早期に安全・安心を確保するため各踏切道の状況を踏まえ、歩道拡幅等の構造改良や歩行者等立体横断施設の整備等、</w:t>
      </w:r>
      <w:r w:rsidR="00957B76" w:rsidRPr="003A6576">
        <w:rPr>
          <w:rFonts w:ascii="ＭＳ 明朝" w:eastAsia="ＭＳ 明朝" w:hAnsi="ＭＳ 明朝" w:hint="eastAsia"/>
        </w:rPr>
        <w:t>カラー</w:t>
      </w:r>
      <w:r w:rsidR="00DC314F" w:rsidRPr="003A6576">
        <w:rPr>
          <w:rFonts w:ascii="ＭＳ 明朝" w:eastAsia="ＭＳ 明朝" w:hAnsi="ＭＳ 明朝" w:hint="eastAsia"/>
        </w:rPr>
        <w:t>舗装や駅周辺</w:t>
      </w:r>
      <w:r w:rsidR="00957B76" w:rsidRPr="003A6576">
        <w:rPr>
          <w:rFonts w:ascii="ＭＳ 明朝" w:eastAsia="ＭＳ 明朝" w:hAnsi="ＭＳ 明朝" w:hint="eastAsia"/>
        </w:rPr>
        <w:t>の駐車場等の一体対策を促進</w:t>
      </w:r>
    </w:p>
    <w:p w:rsidR="00B138F0" w:rsidRPr="003A6576" w:rsidRDefault="00B138F0" w:rsidP="00B138F0">
      <w:pPr>
        <w:widowControl/>
        <w:ind w:left="849" w:hangingChars="386" w:hanging="849"/>
        <w:jc w:val="left"/>
        <w:rPr>
          <w:rFonts w:ascii="ＭＳ 明朝" w:eastAsia="ＭＳ 明朝" w:hAnsi="ＭＳ 明朝"/>
        </w:rPr>
      </w:pPr>
    </w:p>
    <w:p w:rsidR="00B138F0" w:rsidRPr="004A6F07" w:rsidRDefault="00A26455" w:rsidP="00B138F0">
      <w:pPr>
        <w:widowControl/>
        <w:ind w:left="849" w:hangingChars="386" w:hanging="849"/>
        <w:jc w:val="left"/>
      </w:pPr>
      <w:r>
        <w:rPr>
          <w:noProof/>
        </w:rPr>
        <mc:AlternateContent>
          <mc:Choice Requires="wps">
            <w:drawing>
              <wp:anchor distT="0" distB="0" distL="114300" distR="114300" simplePos="0" relativeHeight="251750400" behindDoc="0" locked="0" layoutInCell="1" allowOverlap="1" wp14:anchorId="23710AD2" wp14:editId="42B8D046">
                <wp:simplePos x="0" y="0"/>
                <wp:positionH relativeFrom="column">
                  <wp:posOffset>139065</wp:posOffset>
                </wp:positionH>
                <wp:positionV relativeFrom="paragraph">
                  <wp:posOffset>126365</wp:posOffset>
                </wp:positionV>
                <wp:extent cx="3200400" cy="45720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3200400" cy="457200"/>
                        </a:xfrm>
                        <a:prstGeom prst="rect">
                          <a:avLst/>
                        </a:prstGeom>
                        <a:solidFill>
                          <a:schemeClr val="accent1">
                            <a:lumMod val="20000"/>
                            <a:lumOff val="80000"/>
                          </a:schemeClr>
                        </a:solidFill>
                        <a:ln w="19050" cmpd="sng">
                          <a:solidFill>
                            <a:srgbClr val="002060"/>
                          </a:solidFill>
                        </a:ln>
                      </wps:spPr>
                      <wps:txbx>
                        <w:txbxContent>
                          <w:p w:rsidR="00A71178" w:rsidRPr="003A6576" w:rsidRDefault="0074093D" w:rsidP="00A71178">
                            <w:pPr>
                              <w:jc w:val="left"/>
                            </w:pPr>
                            <w:r>
                              <w:rPr>
                                <w:rFonts w:hint="eastAsia"/>
                                <w:color w:val="000000" w:themeColor="text1"/>
                              </w:rPr>
                              <w:t>（２）</w:t>
                            </w:r>
                            <w:r w:rsidR="00A26455" w:rsidRPr="003A6576">
                              <w:rPr>
                                <w:rFonts w:hint="eastAsia"/>
                                <w:color w:val="000000" w:themeColor="text1"/>
                              </w:rPr>
                              <w:t>踏切</w:t>
                            </w:r>
                            <w:r w:rsidR="00A26455" w:rsidRPr="003A6576">
                              <w:rPr>
                                <w:color w:val="000000" w:themeColor="text1"/>
                              </w:rPr>
                              <w:t>保安設備の整備及び交通規制の実施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58" o:spid="_x0000_s1056" type="#_x0000_t202" style="position:absolute;left:0;text-align:left;margin-left:10.95pt;margin-top:9.95pt;width:252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" fillcolor="#deeaf6 [660]" strokecolor="#002060" strokeweight="1.5pt">
                <v:textbox>
                  <w:txbxContent>
                    <w:p w:rsidR="00A71178" w:rsidRPr="003A6576" w:rsidRDefault="0074093D" w:rsidP="00A71178">
                      <w:pPr>
                        <w:jc w:val="left"/>
                      </w:pPr>
                      <w:r>
                        <w:rPr>
                          <w:rFonts w:hint="eastAsia"/>
                          <w:color w:val="000000" w:themeColor="text1"/>
                        </w:rPr>
                        <w:t>（２）</w:t>
                      </w:r>
                      <w:r w:rsidR="00A26455" w:rsidRPr="003A6576">
                        <w:rPr>
                          <w:rFonts w:hint="eastAsia"/>
                          <w:color w:val="000000" w:themeColor="text1"/>
                        </w:rPr>
                        <w:t>踏切</w:t>
                      </w:r>
                      <w:r w:rsidR="00A26455" w:rsidRPr="003A6576">
                        <w:rPr>
                          <w:color w:val="000000" w:themeColor="text1"/>
                        </w:rPr>
                        <w:t>保安設備の整備及び交通規制の実施</w:t>
                      </w:r>
                    </w:p>
                  </w:txbxContent>
                </v:textbox>
              </v:shape>
            </w:pict>
          </mc:Fallback>
        </mc:AlternateContent>
      </w:r>
    </w:p>
    <w:p w:rsidR="00B138F0" w:rsidRDefault="00957B76" w:rsidP="00B138F0">
      <w:pPr>
        <w:widowControl/>
        <w:ind w:left="849" w:hangingChars="386" w:hanging="849"/>
        <w:jc w:val="left"/>
      </w:pPr>
      <w:r>
        <w:rPr>
          <w:rFonts w:hint="eastAsia"/>
        </w:rPr>
        <w:t xml:space="preserve">　</w:t>
      </w:r>
    </w:p>
    <w:p w:rsidR="00B138F0" w:rsidRDefault="00B138F0" w:rsidP="00B138F0">
      <w:pPr>
        <w:widowControl/>
        <w:ind w:left="849" w:hangingChars="386" w:hanging="849"/>
        <w:jc w:val="left"/>
      </w:pPr>
      <w:r>
        <w:rPr>
          <w:rFonts w:hint="eastAsia"/>
        </w:rPr>
        <w:t xml:space="preserve">　</w:t>
      </w:r>
    </w:p>
    <w:p w:rsidR="00957B76" w:rsidRPr="003A6576" w:rsidRDefault="00957B76" w:rsidP="00957B76">
      <w:pPr>
        <w:widowControl/>
        <w:ind w:left="849" w:hangingChars="386" w:hanging="849"/>
        <w:jc w:val="left"/>
        <w:rPr>
          <w:rFonts w:ascii="ＭＳ 明朝" w:eastAsia="ＭＳ 明朝" w:hAnsi="ＭＳ 明朝"/>
        </w:rPr>
      </w:pPr>
      <w:r>
        <w:rPr>
          <w:rFonts w:hint="eastAsia"/>
        </w:rPr>
        <w:t xml:space="preserve">　　　</w:t>
      </w:r>
      <w:r w:rsidR="00B138F0" w:rsidRPr="003A6576">
        <w:rPr>
          <w:rFonts w:ascii="ＭＳ 明朝" w:eastAsia="ＭＳ 明朝" w:hAnsi="ＭＳ 明朝" w:hint="eastAsia"/>
        </w:rPr>
        <w:t>・</w:t>
      </w:r>
      <w:r w:rsidRPr="003A6576">
        <w:rPr>
          <w:rFonts w:ascii="ＭＳ 明朝" w:eastAsia="ＭＳ 明朝" w:hAnsi="ＭＳ 明朝" w:hint="eastAsia"/>
        </w:rPr>
        <w:t>高齢者等の歩行者対策としても効果が期待できる、全方位型警報装置、非常押しボタンの整備、障害物検知装置の高規格化を推進</w:t>
      </w:r>
    </w:p>
    <w:p w:rsidR="00B138F0" w:rsidRDefault="00B138F0" w:rsidP="00B138F0">
      <w:pPr>
        <w:widowControl/>
        <w:ind w:left="849" w:hangingChars="386" w:hanging="849"/>
        <w:jc w:val="left"/>
      </w:pPr>
    </w:p>
    <w:p w:rsidR="00B138F0" w:rsidRDefault="00A26455" w:rsidP="00B138F0">
      <w:pPr>
        <w:widowControl/>
        <w:ind w:left="849" w:hangingChars="386" w:hanging="849"/>
        <w:jc w:val="left"/>
      </w:pPr>
      <w:r>
        <w:rPr>
          <w:noProof/>
        </w:rPr>
        <mc:AlternateContent>
          <mc:Choice Requires="wps">
            <w:drawing>
              <wp:anchor distT="0" distB="0" distL="114300" distR="114300" simplePos="0" relativeHeight="251752448" behindDoc="0" locked="0" layoutInCell="1" allowOverlap="1" wp14:anchorId="23710AD2" wp14:editId="42B8D046">
                <wp:simplePos x="0" y="0"/>
                <wp:positionH relativeFrom="column">
                  <wp:posOffset>148590</wp:posOffset>
                </wp:positionH>
                <wp:positionV relativeFrom="paragraph">
                  <wp:posOffset>105410</wp:posOffset>
                </wp:positionV>
                <wp:extent cx="2085975" cy="457200"/>
                <wp:effectExtent l="0" t="0" r="28575" b="19050"/>
                <wp:wrapNone/>
                <wp:docPr id="59" name="テキスト ボックス 59"/>
                <wp:cNvGraphicFramePr/>
                <a:graphic xmlns:a="http://schemas.openxmlformats.org/drawingml/2006/main">
                  <a:graphicData uri="http://schemas.microsoft.com/office/word/2010/wordprocessingShape">
                    <wps:wsp>
                      <wps:cNvSpPr txBox="1"/>
                      <wps:spPr>
                        <a:xfrm>
                          <a:off x="0" y="0"/>
                          <a:ext cx="2085975" cy="457200"/>
                        </a:xfrm>
                        <a:prstGeom prst="rect">
                          <a:avLst/>
                        </a:prstGeom>
                        <a:solidFill>
                          <a:schemeClr val="accent1">
                            <a:lumMod val="20000"/>
                            <a:lumOff val="80000"/>
                          </a:schemeClr>
                        </a:solidFill>
                        <a:ln w="19050" cmpd="sng">
                          <a:solidFill>
                            <a:srgbClr val="002060"/>
                          </a:solidFill>
                        </a:ln>
                      </wps:spPr>
                      <wps:txbx>
                        <w:txbxContent>
                          <w:p w:rsidR="00A71178" w:rsidRPr="003A6576" w:rsidRDefault="0074093D" w:rsidP="00A71178">
                            <w:pPr>
                              <w:jc w:val="left"/>
                            </w:pPr>
                            <w:r>
                              <w:rPr>
                                <w:rFonts w:hint="eastAsia"/>
                                <w:color w:val="000000" w:themeColor="text1"/>
                              </w:rPr>
                              <w:t>（３）</w:t>
                            </w:r>
                            <w:r w:rsidR="00A26455" w:rsidRPr="003A6576">
                              <w:rPr>
                                <w:rFonts w:hint="eastAsia"/>
                                <w:color w:val="000000" w:themeColor="text1"/>
                              </w:rPr>
                              <w:t>踏切道の</w:t>
                            </w:r>
                            <w:r w:rsidR="00A26455" w:rsidRPr="003A6576">
                              <w:rPr>
                                <w:color w:val="000000" w:themeColor="text1"/>
                              </w:rPr>
                              <w:t>統廃合の促進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59" o:spid="_x0000_s1057" type="#_x0000_t202" style="position:absolute;left:0;text-align:left;margin-left:11.7pt;margin-top:8.3pt;width:164.25pt;height:3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" fillcolor="#deeaf6 [660]" strokecolor="#002060" strokeweight="1.5pt">
                <v:textbox>
                  <w:txbxContent>
                    <w:p w:rsidR="00A71178" w:rsidRPr="003A6576" w:rsidRDefault="0074093D" w:rsidP="00A71178">
                      <w:pPr>
                        <w:jc w:val="left"/>
                      </w:pPr>
                      <w:r>
                        <w:rPr>
                          <w:rFonts w:hint="eastAsia"/>
                          <w:color w:val="000000" w:themeColor="text1"/>
                        </w:rPr>
                        <w:t>（３）</w:t>
                      </w:r>
                      <w:r w:rsidR="00A26455" w:rsidRPr="003A6576">
                        <w:rPr>
                          <w:rFonts w:hint="eastAsia"/>
                          <w:color w:val="000000" w:themeColor="text1"/>
                        </w:rPr>
                        <w:t>踏切道の</w:t>
                      </w:r>
                      <w:r w:rsidR="00A26455" w:rsidRPr="003A6576">
                        <w:rPr>
                          <w:color w:val="000000" w:themeColor="text1"/>
                        </w:rPr>
                        <w:t>統廃合の促進</w:t>
                      </w:r>
                    </w:p>
                  </w:txbxContent>
                </v:textbox>
              </v:shape>
            </w:pict>
          </mc:Fallback>
        </mc:AlternateContent>
      </w:r>
    </w:p>
    <w:p w:rsidR="00B138F0" w:rsidRDefault="00957B76" w:rsidP="00B138F0">
      <w:pPr>
        <w:widowControl/>
        <w:ind w:left="849" w:hangingChars="386" w:hanging="849"/>
        <w:jc w:val="left"/>
      </w:pPr>
      <w:r>
        <w:rPr>
          <w:rFonts w:hint="eastAsia"/>
        </w:rPr>
        <w:t xml:space="preserve">　</w:t>
      </w:r>
    </w:p>
    <w:p w:rsidR="00B138F0" w:rsidRDefault="00B138F0" w:rsidP="00B138F0">
      <w:pPr>
        <w:widowControl/>
        <w:ind w:left="849" w:hangingChars="386" w:hanging="849"/>
        <w:jc w:val="left"/>
      </w:pPr>
      <w:r>
        <w:rPr>
          <w:rFonts w:hint="eastAsia"/>
        </w:rPr>
        <w:t xml:space="preserve">　</w:t>
      </w:r>
    </w:p>
    <w:p w:rsidR="00B138F0" w:rsidRPr="003A6576" w:rsidRDefault="00957B76" w:rsidP="00B138F0">
      <w:pPr>
        <w:widowControl/>
        <w:ind w:left="849" w:hangingChars="386" w:hanging="849"/>
        <w:jc w:val="left"/>
        <w:rPr>
          <w:rFonts w:ascii="ＭＳ 明朝" w:eastAsia="ＭＳ 明朝" w:hAnsi="ＭＳ 明朝"/>
        </w:rPr>
      </w:pPr>
      <w:r>
        <w:rPr>
          <w:rFonts w:hint="eastAsia"/>
        </w:rPr>
        <w:t xml:space="preserve">　　　</w:t>
      </w:r>
      <w:r w:rsidRPr="003A6576">
        <w:rPr>
          <w:rFonts w:ascii="ＭＳ 明朝" w:eastAsia="ＭＳ 明朝" w:hAnsi="ＭＳ 明朝" w:hint="eastAsia"/>
        </w:rPr>
        <w:t>・利用状況、う回路の状況等を勘案して、地域住民の通行に特に支障を及ぼさない</w:t>
      </w:r>
      <w:r w:rsidR="00883CB3" w:rsidRPr="003A6576">
        <w:rPr>
          <w:rFonts w:ascii="ＭＳ 明朝" w:eastAsia="ＭＳ 明朝" w:hAnsi="ＭＳ 明朝" w:hint="eastAsia"/>
        </w:rPr>
        <w:t>と認められるものについては、統廃合を促進</w:t>
      </w:r>
    </w:p>
    <w:p w:rsidR="00B138F0" w:rsidRPr="003A6576" w:rsidRDefault="00B138F0" w:rsidP="00B138F0">
      <w:pPr>
        <w:widowControl/>
        <w:ind w:left="849" w:hangingChars="386" w:hanging="849"/>
        <w:jc w:val="left"/>
        <w:rPr>
          <w:rFonts w:ascii="ＭＳ 明朝" w:eastAsia="ＭＳ 明朝" w:hAnsi="ＭＳ 明朝"/>
        </w:rPr>
      </w:pPr>
    </w:p>
    <w:p w:rsidR="00B138F0" w:rsidRDefault="00A26455" w:rsidP="00B138F0">
      <w:pPr>
        <w:widowControl/>
        <w:ind w:left="849" w:hangingChars="386" w:hanging="849"/>
        <w:jc w:val="left"/>
      </w:pPr>
      <w:r>
        <w:rPr>
          <w:noProof/>
        </w:rPr>
        <mc:AlternateContent>
          <mc:Choice Requires="wps">
            <w:drawing>
              <wp:anchor distT="0" distB="0" distL="114300" distR="114300" simplePos="0" relativeHeight="251754496" behindDoc="0" locked="0" layoutInCell="1" allowOverlap="1" wp14:anchorId="23710AD2" wp14:editId="42B8D046">
                <wp:simplePos x="0" y="0"/>
                <wp:positionH relativeFrom="column">
                  <wp:posOffset>148590</wp:posOffset>
                </wp:positionH>
                <wp:positionV relativeFrom="paragraph">
                  <wp:posOffset>93980</wp:posOffset>
                </wp:positionV>
                <wp:extent cx="4305300" cy="457200"/>
                <wp:effectExtent l="0" t="0" r="19050" b="19050"/>
                <wp:wrapNone/>
                <wp:docPr id="60" name="テキスト ボックス 60"/>
                <wp:cNvGraphicFramePr/>
                <a:graphic xmlns:a="http://schemas.openxmlformats.org/drawingml/2006/main">
                  <a:graphicData uri="http://schemas.microsoft.com/office/word/2010/wordprocessingShape">
                    <wps:wsp>
                      <wps:cNvSpPr txBox="1"/>
                      <wps:spPr>
                        <a:xfrm>
                          <a:off x="0" y="0"/>
                          <a:ext cx="4305300" cy="457200"/>
                        </a:xfrm>
                        <a:prstGeom prst="rect">
                          <a:avLst/>
                        </a:prstGeom>
                        <a:solidFill>
                          <a:schemeClr val="accent1">
                            <a:lumMod val="20000"/>
                            <a:lumOff val="80000"/>
                          </a:schemeClr>
                        </a:solidFill>
                        <a:ln w="19050" cmpd="sng">
                          <a:solidFill>
                            <a:srgbClr val="002060"/>
                          </a:solidFill>
                        </a:ln>
                      </wps:spPr>
                      <wps:txbx>
                        <w:txbxContent>
                          <w:p w:rsidR="00A71178" w:rsidRPr="003A6576" w:rsidRDefault="0074093D" w:rsidP="00A71178">
                            <w:pPr>
                              <w:jc w:val="left"/>
                            </w:pPr>
                            <w:r>
                              <w:rPr>
                                <w:rFonts w:hint="eastAsia"/>
                                <w:color w:val="000000" w:themeColor="text1"/>
                              </w:rPr>
                              <w:t>（４）</w:t>
                            </w:r>
                            <w:r w:rsidR="00A26455" w:rsidRPr="003A6576">
                              <w:rPr>
                                <w:rFonts w:hint="eastAsia"/>
                                <w:color w:val="000000" w:themeColor="text1"/>
                              </w:rPr>
                              <w:t>その他</w:t>
                            </w:r>
                            <w:r w:rsidR="00F85B9A">
                              <w:rPr>
                                <w:color w:val="000000" w:themeColor="text1"/>
                              </w:rPr>
                              <w:t>踏切道の交通の安全</w:t>
                            </w:r>
                            <w:r w:rsidR="00F85B9A">
                              <w:rPr>
                                <w:rFonts w:hint="eastAsia"/>
                                <w:color w:val="000000" w:themeColor="text1"/>
                              </w:rPr>
                              <w:t>及び</w:t>
                            </w:r>
                            <w:r w:rsidR="00A26455" w:rsidRPr="003A6576">
                              <w:rPr>
                                <w:color w:val="000000" w:themeColor="text1"/>
                              </w:rPr>
                              <w:t>円滑化</w:t>
                            </w:r>
                            <w:r w:rsidR="00F85B9A">
                              <w:rPr>
                                <w:rFonts w:hint="eastAsia"/>
                                <w:color w:val="000000" w:themeColor="text1"/>
                              </w:rPr>
                              <w:t>等</w:t>
                            </w:r>
                            <w:r w:rsidR="00A26455" w:rsidRPr="003A6576">
                              <w:rPr>
                                <w:color w:val="000000" w:themeColor="text1"/>
                              </w:rPr>
                              <w:t>を図るため</w:t>
                            </w:r>
                            <w:r w:rsidR="00790401">
                              <w:rPr>
                                <w:rFonts w:hint="eastAsia"/>
                                <w:color w:val="000000" w:themeColor="text1"/>
                              </w:rPr>
                              <w:t>の</w:t>
                            </w:r>
                            <w:r w:rsidR="00790401">
                              <w:rPr>
                                <w:color w:val="000000" w:themeColor="text1"/>
                              </w:rPr>
                              <w:t>措置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AD2" id="テキスト ボックス 60" o:spid="_x0000_s1058" type="#_x0000_t202" style="position:absolute;left:0;text-align:left;margin-left:11.7pt;margin-top:7.4pt;width:339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" fillcolor="#deeaf6 [660]" strokecolor="#002060" strokeweight="1.5pt">
                <v:textbox>
                  <w:txbxContent>
                    <w:p w:rsidR="00A71178" w:rsidRPr="003A6576" w:rsidRDefault="0074093D" w:rsidP="00A71178">
                      <w:pPr>
                        <w:jc w:val="left"/>
                      </w:pPr>
                      <w:r>
                        <w:rPr>
                          <w:rFonts w:hint="eastAsia"/>
                          <w:color w:val="000000" w:themeColor="text1"/>
                        </w:rPr>
                        <w:t>（４）</w:t>
                      </w:r>
                      <w:r w:rsidR="00A26455" w:rsidRPr="003A6576">
                        <w:rPr>
                          <w:rFonts w:hint="eastAsia"/>
                          <w:color w:val="000000" w:themeColor="text1"/>
                        </w:rPr>
                        <w:t>その他</w:t>
                      </w:r>
                      <w:r w:rsidR="00F85B9A">
                        <w:rPr>
                          <w:color w:val="000000" w:themeColor="text1"/>
                        </w:rPr>
                        <w:t>踏切道の交通の安全</w:t>
                      </w:r>
                      <w:r w:rsidR="00F85B9A">
                        <w:rPr>
                          <w:rFonts w:hint="eastAsia"/>
                          <w:color w:val="000000" w:themeColor="text1"/>
                        </w:rPr>
                        <w:t>及び</w:t>
                      </w:r>
                      <w:r w:rsidR="00A26455" w:rsidRPr="003A6576">
                        <w:rPr>
                          <w:color w:val="000000" w:themeColor="text1"/>
                        </w:rPr>
                        <w:t>円滑化</w:t>
                      </w:r>
                      <w:r w:rsidR="00F85B9A">
                        <w:rPr>
                          <w:rFonts w:hint="eastAsia"/>
                          <w:color w:val="000000" w:themeColor="text1"/>
                        </w:rPr>
                        <w:t>等</w:t>
                      </w:r>
                      <w:r w:rsidR="00A26455" w:rsidRPr="003A6576">
                        <w:rPr>
                          <w:color w:val="000000" w:themeColor="text1"/>
                        </w:rPr>
                        <w:t>を図るため</w:t>
                      </w:r>
                      <w:r w:rsidR="00790401">
                        <w:rPr>
                          <w:rFonts w:hint="eastAsia"/>
                          <w:color w:val="000000" w:themeColor="text1"/>
                        </w:rPr>
                        <w:t>の</w:t>
                      </w:r>
                      <w:r w:rsidR="00790401">
                        <w:rPr>
                          <w:color w:val="000000" w:themeColor="text1"/>
                        </w:rPr>
                        <w:t>措置</w:t>
                      </w:r>
                    </w:p>
                  </w:txbxContent>
                </v:textbox>
              </v:shape>
            </w:pict>
          </mc:Fallback>
        </mc:AlternateContent>
      </w:r>
    </w:p>
    <w:p w:rsidR="00B138F0" w:rsidRDefault="00B138F0" w:rsidP="00B138F0">
      <w:pPr>
        <w:widowControl/>
        <w:ind w:left="849" w:hangingChars="386" w:hanging="849"/>
        <w:jc w:val="left"/>
      </w:pPr>
      <w:r>
        <w:rPr>
          <w:rFonts w:hint="eastAsia"/>
        </w:rPr>
        <w:t xml:space="preserve">　</w:t>
      </w:r>
    </w:p>
    <w:p w:rsidR="00B138F0" w:rsidRDefault="00B138F0" w:rsidP="00B138F0">
      <w:pPr>
        <w:widowControl/>
        <w:ind w:left="849" w:hangingChars="386" w:hanging="849"/>
        <w:jc w:val="left"/>
      </w:pPr>
    </w:p>
    <w:p w:rsidR="00883CB3" w:rsidRPr="003A6576" w:rsidRDefault="00B138F0" w:rsidP="00883CB3">
      <w:pPr>
        <w:widowControl/>
        <w:ind w:left="849" w:hangingChars="386" w:hanging="849"/>
        <w:jc w:val="left"/>
        <w:rPr>
          <w:rFonts w:ascii="ＭＳ 明朝" w:eastAsia="ＭＳ 明朝" w:hAnsi="ＭＳ 明朝"/>
        </w:rPr>
      </w:pPr>
      <w:r>
        <w:rPr>
          <w:rFonts w:hint="eastAsia"/>
        </w:rPr>
        <w:t xml:space="preserve">　　</w:t>
      </w:r>
      <w:r w:rsidRPr="003A6576">
        <w:rPr>
          <w:rFonts w:ascii="ＭＳ 明朝" w:eastAsia="ＭＳ 明朝" w:hAnsi="ＭＳ 明朝" w:hint="eastAsia"/>
        </w:rPr>
        <w:t xml:space="preserve">　・</w:t>
      </w:r>
      <w:r w:rsidR="00883CB3" w:rsidRPr="003A6576">
        <w:rPr>
          <w:rFonts w:ascii="ＭＳ 明朝" w:eastAsia="ＭＳ 明朝" w:hAnsi="ＭＳ 明朝" w:hint="eastAsia"/>
        </w:rPr>
        <w:t>緊急に対策が必要な踏切道は、「踏切安全通行カルテ」を作成・公表し、透明効果検証を含めたプロセスの「見える化」を推進し、透明性を保ちながら各踏切の状況を踏まえた対策を重点的に推進</w:t>
      </w:r>
    </w:p>
    <w:p w:rsidR="00B138F0" w:rsidRPr="003A6576" w:rsidRDefault="00B138F0" w:rsidP="00B138F0">
      <w:pPr>
        <w:widowControl/>
        <w:ind w:left="849" w:hangingChars="386" w:hanging="849"/>
        <w:jc w:val="left"/>
        <w:rPr>
          <w:rFonts w:ascii="ＭＳ 明朝" w:eastAsia="ＭＳ 明朝" w:hAnsi="ＭＳ 明朝"/>
        </w:rPr>
      </w:pPr>
    </w:p>
    <w:sectPr w:rsidR="00B138F0" w:rsidRPr="003A6576" w:rsidSect="005F615B">
      <w:footerReference w:type="default" r:id="rId15"/>
      <w:pgSz w:w="11906" w:h="16838"/>
      <w:pgMar w:top="1985" w:right="1701" w:bottom="1701" w:left="1701" w:header="851" w:footer="992" w:gutter="0"/>
      <w:pgNumType w:fmt="numberInDash"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8F0" w:rsidRDefault="00B138F0" w:rsidP="00E75771">
      <w:r>
        <w:separator/>
      </w:r>
    </w:p>
  </w:endnote>
  <w:endnote w:type="continuationSeparator" w:id="0">
    <w:p w:rsidR="00B138F0" w:rsidRDefault="00B138F0" w:rsidP="00E7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713560"/>
      <w:docPartObj>
        <w:docPartGallery w:val="Page Numbers (Bottom of Page)"/>
        <w:docPartUnique/>
      </w:docPartObj>
    </w:sdtPr>
    <w:sdtEndPr/>
    <w:sdtContent>
      <w:p w:rsidR="00B138F0" w:rsidRDefault="00B138F0">
        <w:pPr>
          <w:pStyle w:val="a7"/>
          <w:jc w:val="center"/>
        </w:pPr>
        <w:r>
          <w:fldChar w:fldCharType="begin"/>
        </w:r>
        <w:r>
          <w:instrText>PAGE   \* MERGEFORMAT</w:instrText>
        </w:r>
        <w:r>
          <w:fldChar w:fldCharType="separate"/>
        </w:r>
        <w:r w:rsidR="006E66D8" w:rsidRPr="006E66D8">
          <w:rPr>
            <w:noProof/>
            <w:lang w:val="ja-JP"/>
          </w:rPr>
          <w:t>-</w:t>
        </w:r>
        <w:r w:rsidR="006E66D8">
          <w:rPr>
            <w:noProof/>
          </w:rPr>
          <w:t xml:space="preserve"> 3 -</w:t>
        </w:r>
        <w:r>
          <w:fldChar w:fldCharType="end"/>
        </w:r>
      </w:p>
    </w:sdtContent>
  </w:sdt>
  <w:p w:rsidR="00B138F0" w:rsidRDefault="00B138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8F0" w:rsidRDefault="00B138F0" w:rsidP="00E75771">
      <w:r>
        <w:separator/>
      </w:r>
    </w:p>
  </w:footnote>
  <w:footnote w:type="continuationSeparator" w:id="0">
    <w:p w:rsidR="00B138F0" w:rsidRDefault="00B138F0" w:rsidP="00E75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CD"/>
    <w:rsid w:val="00013FC4"/>
    <w:rsid w:val="00036C3A"/>
    <w:rsid w:val="00045735"/>
    <w:rsid w:val="00073640"/>
    <w:rsid w:val="000A71A8"/>
    <w:rsid w:val="000B5B65"/>
    <w:rsid w:val="001019F0"/>
    <w:rsid w:val="00144889"/>
    <w:rsid w:val="001522D8"/>
    <w:rsid w:val="00163861"/>
    <w:rsid w:val="00165886"/>
    <w:rsid w:val="00165AAE"/>
    <w:rsid w:val="00173F43"/>
    <w:rsid w:val="00177379"/>
    <w:rsid w:val="00195392"/>
    <w:rsid w:val="002C5530"/>
    <w:rsid w:val="002D6CC0"/>
    <w:rsid w:val="002E1076"/>
    <w:rsid w:val="00303F64"/>
    <w:rsid w:val="00311F07"/>
    <w:rsid w:val="00313CB9"/>
    <w:rsid w:val="00326A09"/>
    <w:rsid w:val="00371CCA"/>
    <w:rsid w:val="003A6576"/>
    <w:rsid w:val="003E6B64"/>
    <w:rsid w:val="003F3773"/>
    <w:rsid w:val="004058B8"/>
    <w:rsid w:val="00406BEB"/>
    <w:rsid w:val="00431F97"/>
    <w:rsid w:val="004559A7"/>
    <w:rsid w:val="0048213E"/>
    <w:rsid w:val="004A486F"/>
    <w:rsid w:val="004A6F07"/>
    <w:rsid w:val="004C4EF2"/>
    <w:rsid w:val="004E7E48"/>
    <w:rsid w:val="0052245E"/>
    <w:rsid w:val="005224BE"/>
    <w:rsid w:val="005422B5"/>
    <w:rsid w:val="005A48E7"/>
    <w:rsid w:val="005B4ECF"/>
    <w:rsid w:val="005E3442"/>
    <w:rsid w:val="005F615B"/>
    <w:rsid w:val="006067FB"/>
    <w:rsid w:val="006235D5"/>
    <w:rsid w:val="00633015"/>
    <w:rsid w:val="00670029"/>
    <w:rsid w:val="006736E2"/>
    <w:rsid w:val="006813CB"/>
    <w:rsid w:val="006C544F"/>
    <w:rsid w:val="006D2C62"/>
    <w:rsid w:val="006E66D8"/>
    <w:rsid w:val="006F17C4"/>
    <w:rsid w:val="006F3480"/>
    <w:rsid w:val="00717F04"/>
    <w:rsid w:val="0074093D"/>
    <w:rsid w:val="0076308D"/>
    <w:rsid w:val="007733E3"/>
    <w:rsid w:val="00790401"/>
    <w:rsid w:val="00791509"/>
    <w:rsid w:val="00794FCB"/>
    <w:rsid w:val="007A0327"/>
    <w:rsid w:val="007B635B"/>
    <w:rsid w:val="007C7ED9"/>
    <w:rsid w:val="007F640C"/>
    <w:rsid w:val="00835209"/>
    <w:rsid w:val="00883CB3"/>
    <w:rsid w:val="008F15CD"/>
    <w:rsid w:val="009029FE"/>
    <w:rsid w:val="00931308"/>
    <w:rsid w:val="0095279F"/>
    <w:rsid w:val="00955B91"/>
    <w:rsid w:val="00957B76"/>
    <w:rsid w:val="009802D3"/>
    <w:rsid w:val="00992B02"/>
    <w:rsid w:val="009A5D15"/>
    <w:rsid w:val="00A204F0"/>
    <w:rsid w:val="00A26455"/>
    <w:rsid w:val="00A3456A"/>
    <w:rsid w:val="00A71178"/>
    <w:rsid w:val="00B01EE6"/>
    <w:rsid w:val="00B138F0"/>
    <w:rsid w:val="00B4430A"/>
    <w:rsid w:val="00B470D6"/>
    <w:rsid w:val="00B61C72"/>
    <w:rsid w:val="00B657B8"/>
    <w:rsid w:val="00B65FEB"/>
    <w:rsid w:val="00BB48EA"/>
    <w:rsid w:val="00C11618"/>
    <w:rsid w:val="00C13FC9"/>
    <w:rsid w:val="00C15383"/>
    <w:rsid w:val="00C37BCB"/>
    <w:rsid w:val="00C42559"/>
    <w:rsid w:val="00C55ECD"/>
    <w:rsid w:val="00C9603C"/>
    <w:rsid w:val="00CC11C6"/>
    <w:rsid w:val="00CE708F"/>
    <w:rsid w:val="00D822B6"/>
    <w:rsid w:val="00DC314F"/>
    <w:rsid w:val="00DE47E6"/>
    <w:rsid w:val="00DF3AB7"/>
    <w:rsid w:val="00E006A7"/>
    <w:rsid w:val="00E015BF"/>
    <w:rsid w:val="00E14255"/>
    <w:rsid w:val="00E50F96"/>
    <w:rsid w:val="00E60B28"/>
    <w:rsid w:val="00E619AB"/>
    <w:rsid w:val="00E75771"/>
    <w:rsid w:val="00E821B0"/>
    <w:rsid w:val="00E82F9F"/>
    <w:rsid w:val="00EC3416"/>
    <w:rsid w:val="00EF4F4B"/>
    <w:rsid w:val="00F066D9"/>
    <w:rsid w:val="00F070F5"/>
    <w:rsid w:val="00F85B9A"/>
    <w:rsid w:val="00FA1D5D"/>
    <w:rsid w:val="00FA47A9"/>
    <w:rsid w:val="00FB2532"/>
    <w:rsid w:val="00FC5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47439D"/>
  <w15:chartTrackingRefBased/>
  <w15:docId w15:val="{7A8F9649-AAFE-4ACB-8753-727FBDFA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3FC4"/>
  </w:style>
  <w:style w:type="character" w:customStyle="1" w:styleId="a4">
    <w:name w:val="日付 (文字)"/>
    <w:basedOn w:val="a0"/>
    <w:link w:val="a3"/>
    <w:uiPriority w:val="99"/>
    <w:semiHidden/>
    <w:rsid w:val="00013FC4"/>
  </w:style>
  <w:style w:type="paragraph" w:styleId="a5">
    <w:name w:val="header"/>
    <w:basedOn w:val="a"/>
    <w:link w:val="a6"/>
    <w:uiPriority w:val="99"/>
    <w:unhideWhenUsed/>
    <w:rsid w:val="00E75771"/>
    <w:pPr>
      <w:tabs>
        <w:tab w:val="center" w:pos="4252"/>
        <w:tab w:val="right" w:pos="8504"/>
      </w:tabs>
      <w:snapToGrid w:val="0"/>
    </w:pPr>
  </w:style>
  <w:style w:type="character" w:customStyle="1" w:styleId="a6">
    <w:name w:val="ヘッダー (文字)"/>
    <w:basedOn w:val="a0"/>
    <w:link w:val="a5"/>
    <w:uiPriority w:val="99"/>
    <w:rsid w:val="00E75771"/>
  </w:style>
  <w:style w:type="paragraph" w:styleId="a7">
    <w:name w:val="footer"/>
    <w:basedOn w:val="a"/>
    <w:link w:val="a8"/>
    <w:uiPriority w:val="99"/>
    <w:unhideWhenUsed/>
    <w:rsid w:val="00E75771"/>
    <w:pPr>
      <w:tabs>
        <w:tab w:val="center" w:pos="4252"/>
        <w:tab w:val="right" w:pos="8504"/>
      </w:tabs>
      <w:snapToGrid w:val="0"/>
    </w:pPr>
  </w:style>
  <w:style w:type="character" w:customStyle="1" w:styleId="a8">
    <w:name w:val="フッター (文字)"/>
    <w:basedOn w:val="a0"/>
    <w:link w:val="a7"/>
    <w:uiPriority w:val="99"/>
    <w:rsid w:val="00E75771"/>
  </w:style>
  <w:style w:type="paragraph" w:styleId="a9">
    <w:name w:val="Balloon Text"/>
    <w:basedOn w:val="a"/>
    <w:link w:val="aa"/>
    <w:uiPriority w:val="99"/>
    <w:semiHidden/>
    <w:unhideWhenUsed/>
    <w:rsid w:val="00B01E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1EE6"/>
    <w:rPr>
      <w:rFonts w:asciiTheme="majorHAnsi" w:eastAsiaTheme="majorEastAsia" w:hAnsiTheme="majorHAnsi" w:cstheme="majorBidi"/>
      <w:sz w:val="18"/>
      <w:szCs w:val="18"/>
    </w:rPr>
  </w:style>
  <w:style w:type="table" w:styleId="ab">
    <w:name w:val="Table Grid"/>
    <w:basedOn w:val="a1"/>
    <w:uiPriority w:val="39"/>
    <w:rsid w:val="00790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89021">
      <w:bodyDiv w:val="1"/>
      <w:marLeft w:val="0"/>
      <w:marRight w:val="0"/>
      <w:marTop w:val="0"/>
      <w:marBottom w:val="0"/>
      <w:divBdr>
        <w:top w:val="none" w:sz="0" w:space="0" w:color="auto"/>
        <w:left w:val="none" w:sz="0" w:space="0" w:color="auto"/>
        <w:bottom w:val="none" w:sz="0" w:space="0" w:color="auto"/>
        <w:right w:val="none" w:sz="0" w:space="0" w:color="auto"/>
      </w:divBdr>
    </w:div>
    <w:div w:id="21414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______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Sheet1!$C$22</c:f>
              <c:strCache>
                <c:ptCount val="1"/>
                <c:pt idx="0">
                  <c:v>件      数</c:v>
                </c:pt>
              </c:strCache>
            </c:strRef>
          </c:tx>
          <c:spPr>
            <a:solidFill>
              <a:schemeClr val="accent1"/>
            </a:solidFill>
            <a:ln>
              <a:noFill/>
            </a:ln>
            <a:effectLst/>
          </c:spPr>
          <c:invertIfNegative val="0"/>
          <c:cat>
            <c:strRef>
              <c:f>Sheet1!$D$21:$M$21</c:f>
              <c:strCache>
                <c:ptCount val="10"/>
                <c:pt idx="0">
                  <c:v>H23</c:v>
                </c:pt>
                <c:pt idx="1">
                  <c:v>H24</c:v>
                </c:pt>
                <c:pt idx="2">
                  <c:v>H25</c:v>
                </c:pt>
                <c:pt idx="3">
                  <c:v>H26</c:v>
                </c:pt>
                <c:pt idx="4">
                  <c:v>H27</c:v>
                </c:pt>
                <c:pt idx="5">
                  <c:v>H28</c:v>
                </c:pt>
                <c:pt idx="6">
                  <c:v>H29</c:v>
                </c:pt>
                <c:pt idx="7">
                  <c:v>H30</c:v>
                </c:pt>
                <c:pt idx="8">
                  <c:v>R1</c:v>
                </c:pt>
                <c:pt idx="9">
                  <c:v>R2</c:v>
                </c:pt>
              </c:strCache>
            </c:strRef>
          </c:cat>
          <c:val>
            <c:numRef>
              <c:f>Sheet1!$D$22:$M$22</c:f>
              <c:numCache>
                <c:formatCode>#,##0_ </c:formatCode>
                <c:ptCount val="10"/>
                <c:pt idx="0">
                  <c:v>49644</c:v>
                </c:pt>
                <c:pt idx="1">
                  <c:v>48212</c:v>
                </c:pt>
                <c:pt idx="2">
                  <c:v>46110</c:v>
                </c:pt>
                <c:pt idx="3">
                  <c:v>42729</c:v>
                </c:pt>
                <c:pt idx="4">
                  <c:v>40607</c:v>
                </c:pt>
                <c:pt idx="5">
                  <c:v>37920</c:v>
                </c:pt>
                <c:pt idx="6">
                  <c:v>35997</c:v>
                </c:pt>
                <c:pt idx="7">
                  <c:v>34382</c:v>
                </c:pt>
                <c:pt idx="8">
                  <c:v>30914</c:v>
                </c:pt>
                <c:pt idx="9">
                  <c:v>25543</c:v>
                </c:pt>
              </c:numCache>
            </c:numRef>
          </c:val>
          <c:extLst>
            <c:ext xmlns:c16="http://schemas.microsoft.com/office/drawing/2014/chart" uri="{C3380CC4-5D6E-409C-BE32-E72D297353CC}">
              <c16:uniqueId val="{00000000-A54C-4CD2-8080-98802B6B8B1F}"/>
            </c:ext>
          </c:extLst>
        </c:ser>
        <c:dLbls>
          <c:showLegendKey val="0"/>
          <c:showVal val="0"/>
          <c:showCatName val="0"/>
          <c:showSerName val="0"/>
          <c:showPercent val="0"/>
          <c:showBubbleSize val="0"/>
        </c:dLbls>
        <c:gapWidth val="150"/>
        <c:axId val="1691936687"/>
        <c:axId val="1691937103"/>
      </c:barChart>
      <c:lineChart>
        <c:grouping val="standard"/>
        <c:varyColors val="0"/>
        <c:ser>
          <c:idx val="2"/>
          <c:order val="1"/>
          <c:tx>
            <c:strRef>
              <c:f>Sheet1!$C$24</c:f>
              <c:strCache>
                <c:ptCount val="1"/>
                <c:pt idx="0">
                  <c:v>死傷者数</c:v>
                </c:pt>
              </c:strCache>
            </c:strRef>
          </c:tx>
          <c:spPr>
            <a:ln w="28575" cap="rnd">
              <a:solidFill>
                <a:srgbClr val="00B050"/>
              </a:solidFill>
              <a:round/>
            </a:ln>
            <a:effectLst/>
          </c:spPr>
          <c:marker>
            <c:symbol val="x"/>
            <c:size val="6"/>
            <c:spPr>
              <a:noFill/>
              <a:ln w="25400">
                <a:solidFill>
                  <a:srgbClr val="00B050"/>
                </a:solidFill>
              </a:ln>
              <a:effectLst/>
            </c:spPr>
          </c:marker>
          <c:cat>
            <c:strRef>
              <c:f>Sheet1!$D$21:$M$21</c:f>
              <c:strCache>
                <c:ptCount val="10"/>
                <c:pt idx="0">
                  <c:v>H23</c:v>
                </c:pt>
                <c:pt idx="1">
                  <c:v>H24</c:v>
                </c:pt>
                <c:pt idx="2">
                  <c:v>H25</c:v>
                </c:pt>
                <c:pt idx="3">
                  <c:v>H26</c:v>
                </c:pt>
                <c:pt idx="4">
                  <c:v>H27</c:v>
                </c:pt>
                <c:pt idx="5">
                  <c:v>H28</c:v>
                </c:pt>
                <c:pt idx="6">
                  <c:v>H29</c:v>
                </c:pt>
                <c:pt idx="7">
                  <c:v>H30</c:v>
                </c:pt>
                <c:pt idx="8">
                  <c:v>R1</c:v>
                </c:pt>
                <c:pt idx="9">
                  <c:v>R2</c:v>
                </c:pt>
              </c:strCache>
            </c:strRef>
          </c:cat>
          <c:val>
            <c:numRef>
              <c:f>Sheet1!$D$24:$M$24</c:f>
              <c:numCache>
                <c:formatCode>#,##0_ </c:formatCode>
                <c:ptCount val="10"/>
                <c:pt idx="0">
                  <c:v>59686</c:v>
                </c:pt>
                <c:pt idx="1">
                  <c:v>57986</c:v>
                </c:pt>
                <c:pt idx="2">
                  <c:v>55542</c:v>
                </c:pt>
                <c:pt idx="3">
                  <c:v>51644</c:v>
                </c:pt>
                <c:pt idx="4">
                  <c:v>48677</c:v>
                </c:pt>
                <c:pt idx="5">
                  <c:v>45621</c:v>
                </c:pt>
                <c:pt idx="6">
                  <c:v>43735</c:v>
                </c:pt>
                <c:pt idx="7">
                  <c:v>41080</c:v>
                </c:pt>
                <c:pt idx="8">
                  <c:v>36794</c:v>
                </c:pt>
                <c:pt idx="9">
                  <c:v>30012</c:v>
                </c:pt>
              </c:numCache>
            </c:numRef>
          </c:val>
          <c:smooth val="0"/>
          <c:extLst>
            <c:ext xmlns:c16="http://schemas.microsoft.com/office/drawing/2014/chart" uri="{C3380CC4-5D6E-409C-BE32-E72D297353CC}">
              <c16:uniqueId val="{00000001-A54C-4CD2-8080-98802B6B8B1F}"/>
            </c:ext>
          </c:extLst>
        </c:ser>
        <c:dLbls>
          <c:showLegendKey val="0"/>
          <c:showVal val="0"/>
          <c:showCatName val="0"/>
          <c:showSerName val="0"/>
          <c:showPercent val="0"/>
          <c:showBubbleSize val="0"/>
        </c:dLbls>
        <c:marker val="1"/>
        <c:smooth val="0"/>
        <c:axId val="1691936687"/>
        <c:axId val="1691937103"/>
      </c:lineChart>
      <c:lineChart>
        <c:grouping val="standard"/>
        <c:varyColors val="0"/>
        <c:ser>
          <c:idx val="1"/>
          <c:order val="2"/>
          <c:tx>
            <c:strRef>
              <c:f>Sheet1!$C$23</c:f>
              <c:strCache>
                <c:ptCount val="1"/>
                <c:pt idx="0">
                  <c:v>死 者 数</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strRef>
              <c:f>Sheet1!$D$21:$M$21</c:f>
              <c:strCache>
                <c:ptCount val="10"/>
                <c:pt idx="0">
                  <c:v>H23</c:v>
                </c:pt>
                <c:pt idx="1">
                  <c:v>H24</c:v>
                </c:pt>
                <c:pt idx="2">
                  <c:v>H25</c:v>
                </c:pt>
                <c:pt idx="3">
                  <c:v>H26</c:v>
                </c:pt>
                <c:pt idx="4">
                  <c:v>H27</c:v>
                </c:pt>
                <c:pt idx="5">
                  <c:v>H28</c:v>
                </c:pt>
                <c:pt idx="6">
                  <c:v>H29</c:v>
                </c:pt>
                <c:pt idx="7">
                  <c:v>H30</c:v>
                </c:pt>
                <c:pt idx="8">
                  <c:v>R1</c:v>
                </c:pt>
                <c:pt idx="9">
                  <c:v>R2</c:v>
                </c:pt>
              </c:strCache>
            </c:strRef>
          </c:cat>
          <c:val>
            <c:numRef>
              <c:f>Sheet1!$D$23:$M$23</c:f>
              <c:numCache>
                <c:formatCode>#,##0_ </c:formatCode>
                <c:ptCount val="10"/>
                <c:pt idx="0">
                  <c:v>197</c:v>
                </c:pt>
                <c:pt idx="1">
                  <c:v>182</c:v>
                </c:pt>
                <c:pt idx="2">
                  <c:v>179</c:v>
                </c:pt>
                <c:pt idx="3">
                  <c:v>143</c:v>
                </c:pt>
                <c:pt idx="4">
                  <c:v>196</c:v>
                </c:pt>
                <c:pt idx="5">
                  <c:v>161</c:v>
                </c:pt>
                <c:pt idx="6">
                  <c:v>150</c:v>
                </c:pt>
                <c:pt idx="7">
                  <c:v>147</c:v>
                </c:pt>
                <c:pt idx="8">
                  <c:v>130</c:v>
                </c:pt>
                <c:pt idx="9">
                  <c:v>124</c:v>
                </c:pt>
              </c:numCache>
            </c:numRef>
          </c:val>
          <c:smooth val="0"/>
          <c:extLst>
            <c:ext xmlns:c16="http://schemas.microsoft.com/office/drawing/2014/chart" uri="{C3380CC4-5D6E-409C-BE32-E72D297353CC}">
              <c16:uniqueId val="{00000002-A54C-4CD2-8080-98802B6B8B1F}"/>
            </c:ext>
          </c:extLst>
        </c:ser>
        <c:dLbls>
          <c:showLegendKey val="0"/>
          <c:showVal val="0"/>
          <c:showCatName val="0"/>
          <c:showSerName val="0"/>
          <c:showPercent val="0"/>
          <c:showBubbleSize val="0"/>
        </c:dLbls>
        <c:marker val="1"/>
        <c:smooth val="0"/>
        <c:axId val="1685659247"/>
        <c:axId val="1685658831"/>
      </c:lineChart>
      <c:catAx>
        <c:axId val="1691936687"/>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691937103"/>
        <c:crosses val="autoZero"/>
        <c:auto val="1"/>
        <c:lblAlgn val="ctr"/>
        <c:lblOffset val="100"/>
        <c:noMultiLvlLbl val="0"/>
      </c:catAx>
      <c:valAx>
        <c:axId val="1691937103"/>
        <c:scaling>
          <c:orientation val="minMax"/>
          <c:max val="70000"/>
          <c:min val="0"/>
        </c:scaling>
        <c:delete val="0"/>
        <c:axPos val="l"/>
        <c:majorGridlines>
          <c:spPr>
            <a:ln w="9525" cap="flat" cmpd="sng" algn="ctr">
              <a:noFill/>
              <a:round/>
            </a:ln>
            <a:effectLst/>
          </c:spPr>
        </c:majorGridlines>
        <c:numFmt formatCode="#,##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691936687"/>
        <c:crosses val="autoZero"/>
        <c:crossBetween val="between"/>
      </c:valAx>
      <c:valAx>
        <c:axId val="1685658831"/>
        <c:scaling>
          <c:orientation val="minMax"/>
          <c:max val="220"/>
          <c:min val="100"/>
        </c:scaling>
        <c:delete val="0"/>
        <c:axPos val="r"/>
        <c:numFmt formatCode="#,##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685659247"/>
        <c:crosses val="max"/>
        <c:crossBetween val="between"/>
        <c:majorUnit val="20"/>
      </c:valAx>
      <c:catAx>
        <c:axId val="1685659247"/>
        <c:scaling>
          <c:orientation val="minMax"/>
        </c:scaling>
        <c:delete val="1"/>
        <c:axPos val="b"/>
        <c:numFmt formatCode="General" sourceLinked="1"/>
        <c:majorTickMark val="none"/>
        <c:minorTickMark val="none"/>
        <c:tickLblPos val="nextTo"/>
        <c:crossAx val="1685658831"/>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solidFill>
      <a:schemeClr val="bg1"/>
    </a:solidFill>
    <a:ln w="3175" cap="flat" cmpd="sng" algn="ctr">
      <a:no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1"/>
          <c:tx>
            <c:strRef>
              <c:f>'H23～R02'!$B$24</c:f>
              <c:strCache>
                <c:ptCount val="1"/>
                <c:pt idx="0">
                  <c:v>重傷者数</c:v>
                </c:pt>
              </c:strCache>
            </c:strRef>
          </c:tx>
          <c:spPr>
            <a:ln w="28575" cap="rnd">
              <a:solidFill>
                <a:srgbClr val="0070C0"/>
              </a:solidFill>
              <a:round/>
            </a:ln>
            <a:effectLst/>
          </c:spPr>
          <c:marker>
            <c:symbol val="x"/>
            <c:size val="5"/>
            <c:spPr>
              <a:noFill/>
              <a:ln w="15875">
                <a:solidFill>
                  <a:srgbClr val="0070C0">
                    <a:alpha val="95000"/>
                  </a:srgbClr>
                </a:solidFill>
              </a:ln>
              <a:effectLst/>
            </c:spPr>
          </c:marker>
          <c:cat>
            <c:strRef>
              <c:f>'H23～R02'!$C$22:$L$22</c:f>
              <c:strCache>
                <c:ptCount val="10"/>
                <c:pt idx="0">
                  <c:v>H23</c:v>
                </c:pt>
                <c:pt idx="1">
                  <c:v>H24</c:v>
                </c:pt>
                <c:pt idx="2">
                  <c:v>H25</c:v>
                </c:pt>
                <c:pt idx="3">
                  <c:v>H26</c:v>
                </c:pt>
                <c:pt idx="4">
                  <c:v>H27</c:v>
                </c:pt>
                <c:pt idx="5">
                  <c:v>H28</c:v>
                </c:pt>
                <c:pt idx="6">
                  <c:v>H29</c:v>
                </c:pt>
                <c:pt idx="7">
                  <c:v>H30</c:v>
                </c:pt>
                <c:pt idx="8">
                  <c:v>R1</c:v>
                </c:pt>
                <c:pt idx="9">
                  <c:v>R2</c:v>
                </c:pt>
              </c:strCache>
            </c:strRef>
          </c:cat>
          <c:val>
            <c:numRef>
              <c:f>'H23～R02'!$C$24:$L$24</c:f>
              <c:numCache>
                <c:formatCode>#,##0_ </c:formatCode>
                <c:ptCount val="10"/>
                <c:pt idx="0">
                  <c:v>3501</c:v>
                </c:pt>
                <c:pt idx="1">
                  <c:v>3357</c:v>
                </c:pt>
                <c:pt idx="2">
                  <c:v>3157</c:v>
                </c:pt>
                <c:pt idx="3">
                  <c:v>2910</c:v>
                </c:pt>
                <c:pt idx="4">
                  <c:v>2903</c:v>
                </c:pt>
                <c:pt idx="5">
                  <c:v>2937</c:v>
                </c:pt>
                <c:pt idx="6">
                  <c:v>3173</c:v>
                </c:pt>
                <c:pt idx="7">
                  <c:v>3243</c:v>
                </c:pt>
                <c:pt idx="8">
                  <c:v>3053</c:v>
                </c:pt>
                <c:pt idx="9">
                  <c:v>2727</c:v>
                </c:pt>
              </c:numCache>
            </c:numRef>
          </c:val>
          <c:smooth val="0"/>
          <c:extLst>
            <c:ext xmlns:c16="http://schemas.microsoft.com/office/drawing/2014/chart" uri="{C3380CC4-5D6E-409C-BE32-E72D297353CC}">
              <c16:uniqueId val="{00000000-CC0C-4AF9-B6E3-BA5310B7CDD3}"/>
            </c:ext>
          </c:extLst>
        </c:ser>
        <c:dLbls>
          <c:showLegendKey val="0"/>
          <c:showVal val="0"/>
          <c:showCatName val="0"/>
          <c:showSerName val="0"/>
          <c:showPercent val="0"/>
          <c:showBubbleSize val="0"/>
        </c:dLbls>
        <c:marker val="1"/>
        <c:smooth val="0"/>
        <c:axId val="1311218271"/>
        <c:axId val="1311214111"/>
      </c:lineChart>
      <c:lineChart>
        <c:grouping val="standard"/>
        <c:varyColors val="0"/>
        <c:ser>
          <c:idx val="0"/>
          <c:order val="0"/>
          <c:tx>
            <c:strRef>
              <c:f>'H23～R02'!$B$23</c:f>
              <c:strCache>
                <c:ptCount val="1"/>
                <c:pt idx="0">
                  <c:v>死 者 数</c:v>
                </c:pt>
              </c:strCache>
            </c:strRef>
          </c:tx>
          <c:spPr>
            <a:ln w="28575" cap="rnd">
              <a:solidFill>
                <a:srgbClr val="FF0000"/>
              </a:solidFill>
              <a:round/>
            </a:ln>
            <a:effectLst/>
          </c:spPr>
          <c:marker>
            <c:symbol val="circle"/>
            <c:size val="5"/>
            <c:spPr>
              <a:solidFill>
                <a:srgbClr val="FF0000"/>
              </a:solidFill>
              <a:ln w="9525">
                <a:solidFill>
                  <a:srgbClr val="FF0000">
                    <a:alpha val="95000"/>
                  </a:srgbClr>
                </a:solidFill>
              </a:ln>
              <a:effectLst/>
            </c:spPr>
          </c:marker>
          <c:cat>
            <c:strRef>
              <c:f>'H23～R02'!$C$22:$L$22</c:f>
              <c:strCache>
                <c:ptCount val="10"/>
                <c:pt idx="0">
                  <c:v>H23</c:v>
                </c:pt>
                <c:pt idx="1">
                  <c:v>H24</c:v>
                </c:pt>
                <c:pt idx="2">
                  <c:v>H25</c:v>
                </c:pt>
                <c:pt idx="3">
                  <c:v>H26</c:v>
                </c:pt>
                <c:pt idx="4">
                  <c:v>H27</c:v>
                </c:pt>
                <c:pt idx="5">
                  <c:v>H28</c:v>
                </c:pt>
                <c:pt idx="6">
                  <c:v>H29</c:v>
                </c:pt>
                <c:pt idx="7">
                  <c:v>H30</c:v>
                </c:pt>
                <c:pt idx="8">
                  <c:v>R1</c:v>
                </c:pt>
                <c:pt idx="9">
                  <c:v>R2</c:v>
                </c:pt>
              </c:strCache>
            </c:strRef>
          </c:cat>
          <c:val>
            <c:numRef>
              <c:f>'H23～R02'!$C$23:$L$23</c:f>
              <c:numCache>
                <c:formatCode>#,##0_ </c:formatCode>
                <c:ptCount val="10"/>
                <c:pt idx="0">
                  <c:v>197</c:v>
                </c:pt>
                <c:pt idx="1">
                  <c:v>182</c:v>
                </c:pt>
                <c:pt idx="2">
                  <c:v>179</c:v>
                </c:pt>
                <c:pt idx="3">
                  <c:v>143</c:v>
                </c:pt>
                <c:pt idx="4">
                  <c:v>196</c:v>
                </c:pt>
                <c:pt idx="5">
                  <c:v>161</c:v>
                </c:pt>
                <c:pt idx="6">
                  <c:v>150</c:v>
                </c:pt>
                <c:pt idx="7">
                  <c:v>147</c:v>
                </c:pt>
                <c:pt idx="8">
                  <c:v>130</c:v>
                </c:pt>
                <c:pt idx="9">
                  <c:v>124</c:v>
                </c:pt>
              </c:numCache>
            </c:numRef>
          </c:val>
          <c:smooth val="0"/>
          <c:extLst>
            <c:ext xmlns:c16="http://schemas.microsoft.com/office/drawing/2014/chart" uri="{C3380CC4-5D6E-409C-BE32-E72D297353CC}">
              <c16:uniqueId val="{00000001-CC0C-4AF9-B6E3-BA5310B7CDD3}"/>
            </c:ext>
          </c:extLst>
        </c:ser>
        <c:dLbls>
          <c:showLegendKey val="0"/>
          <c:showVal val="0"/>
          <c:showCatName val="0"/>
          <c:showSerName val="0"/>
          <c:showPercent val="0"/>
          <c:showBubbleSize val="0"/>
        </c:dLbls>
        <c:marker val="1"/>
        <c:smooth val="0"/>
        <c:axId val="1267697871"/>
        <c:axId val="1267704943"/>
      </c:lineChart>
      <c:catAx>
        <c:axId val="131121827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311214111"/>
        <c:crosses val="autoZero"/>
        <c:auto val="1"/>
        <c:lblAlgn val="ctr"/>
        <c:lblOffset val="100"/>
        <c:noMultiLvlLbl val="0"/>
      </c:catAx>
      <c:valAx>
        <c:axId val="1311214111"/>
        <c:scaling>
          <c:orientation val="minMax"/>
        </c:scaling>
        <c:delete val="0"/>
        <c:axPos val="l"/>
        <c:majorGridlines>
          <c:spPr>
            <a:ln w="9525" cap="flat" cmpd="sng" algn="ctr">
              <a:noFill/>
              <a:round/>
            </a:ln>
            <a:effectLst/>
          </c:spPr>
        </c:majorGridlines>
        <c:numFmt formatCode="#,##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311218271"/>
        <c:crosses val="autoZero"/>
        <c:crossBetween val="between"/>
      </c:valAx>
      <c:valAx>
        <c:axId val="1267704943"/>
        <c:scaling>
          <c:orientation val="minMax"/>
        </c:scaling>
        <c:delete val="0"/>
        <c:axPos val="r"/>
        <c:numFmt formatCode="#,##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267697871"/>
        <c:crosses val="max"/>
        <c:crossBetween val="between"/>
      </c:valAx>
      <c:catAx>
        <c:axId val="1267697871"/>
        <c:scaling>
          <c:orientation val="minMax"/>
        </c:scaling>
        <c:delete val="1"/>
        <c:axPos val="b"/>
        <c:numFmt formatCode="General" sourceLinked="1"/>
        <c:majorTickMark val="out"/>
        <c:minorTickMark val="none"/>
        <c:tickLblPos val="nextTo"/>
        <c:crossAx val="1267704943"/>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464039141846401"/>
          <c:y val="0.12406015037593984"/>
          <c:w val="0.87390291566815015"/>
          <c:h val="0.70614035087719296"/>
        </c:manualLayout>
      </c:layout>
      <c:lineChart>
        <c:grouping val="standard"/>
        <c:varyColors val="0"/>
        <c:ser>
          <c:idx val="0"/>
          <c:order val="0"/>
          <c:tx>
            <c:v>件数</c:v>
          </c:tx>
          <c:spPr>
            <a:ln w="15875">
              <a:solidFill>
                <a:srgbClr val="00B0F0"/>
              </a:solidFill>
              <a:prstDash val="solid"/>
            </a:ln>
          </c:spPr>
          <c:marker>
            <c:symbol val="square"/>
            <c:size val="5"/>
            <c:spPr>
              <a:solidFill>
                <a:srgbClr val="00B0F0"/>
              </a:solidFill>
              <a:ln>
                <a:solidFill>
                  <a:srgbClr val="00B0F0"/>
                </a:solidFill>
                <a:prstDash val="solid"/>
              </a:ln>
            </c:spPr>
          </c:marker>
          <c:cat>
            <c:strRef>
              <c:f>鉄道・踏切道事故8!$D$15:$H$15</c:f>
              <c:strCache>
                <c:ptCount val="5"/>
                <c:pt idx="0">
                  <c:v>H28</c:v>
                </c:pt>
                <c:pt idx="1">
                  <c:v>H29</c:v>
                </c:pt>
                <c:pt idx="2">
                  <c:v>H30</c:v>
                </c:pt>
                <c:pt idx="3">
                  <c:v>R1</c:v>
                </c:pt>
                <c:pt idx="4">
                  <c:v>R2</c:v>
                </c:pt>
              </c:strCache>
            </c:strRef>
          </c:cat>
          <c:val>
            <c:numRef>
              <c:f>鉄道・踏切道事故8!$D$16:$H$16</c:f>
              <c:numCache>
                <c:formatCode>General</c:formatCode>
                <c:ptCount val="5"/>
                <c:pt idx="0">
                  <c:v>82</c:v>
                </c:pt>
                <c:pt idx="1">
                  <c:v>76</c:v>
                </c:pt>
                <c:pt idx="2">
                  <c:v>79</c:v>
                </c:pt>
                <c:pt idx="3">
                  <c:v>64</c:v>
                </c:pt>
                <c:pt idx="4">
                  <c:v>55</c:v>
                </c:pt>
              </c:numCache>
            </c:numRef>
          </c:val>
          <c:smooth val="0"/>
          <c:extLst>
            <c:ext xmlns:c16="http://schemas.microsoft.com/office/drawing/2014/chart" uri="{C3380CC4-5D6E-409C-BE32-E72D297353CC}">
              <c16:uniqueId val="{00000000-3A1D-4608-AC18-1B7886030374}"/>
            </c:ext>
          </c:extLst>
        </c:ser>
        <c:ser>
          <c:idx val="1"/>
          <c:order val="1"/>
          <c:tx>
            <c:v>死者数</c:v>
          </c:tx>
          <c:spPr>
            <a:ln w="15875">
              <a:solidFill>
                <a:srgbClr val="FF0000"/>
              </a:solidFill>
              <a:prstDash val="solid"/>
            </a:ln>
          </c:spPr>
          <c:marker>
            <c:symbol val="circle"/>
            <c:size val="5"/>
            <c:spPr>
              <a:solidFill>
                <a:srgbClr val="FF0000"/>
              </a:solidFill>
              <a:ln>
                <a:solidFill>
                  <a:srgbClr val="FF0000"/>
                </a:solidFill>
                <a:prstDash val="solid"/>
              </a:ln>
            </c:spPr>
          </c:marker>
          <c:cat>
            <c:strRef>
              <c:f>鉄道・踏切道事故8!$D$15:$H$15</c:f>
              <c:strCache>
                <c:ptCount val="5"/>
                <c:pt idx="0">
                  <c:v>H28</c:v>
                </c:pt>
                <c:pt idx="1">
                  <c:v>H29</c:v>
                </c:pt>
                <c:pt idx="2">
                  <c:v>H30</c:v>
                </c:pt>
                <c:pt idx="3">
                  <c:v>R1</c:v>
                </c:pt>
                <c:pt idx="4">
                  <c:v>R2</c:v>
                </c:pt>
              </c:strCache>
            </c:strRef>
          </c:cat>
          <c:val>
            <c:numRef>
              <c:f>鉄道・踏切道事故8!$D$17:$H$17</c:f>
              <c:numCache>
                <c:formatCode>General</c:formatCode>
                <c:ptCount val="5"/>
                <c:pt idx="0">
                  <c:v>45</c:v>
                </c:pt>
                <c:pt idx="1">
                  <c:v>40</c:v>
                </c:pt>
                <c:pt idx="2">
                  <c:v>36</c:v>
                </c:pt>
                <c:pt idx="3">
                  <c:v>37</c:v>
                </c:pt>
                <c:pt idx="4">
                  <c:v>30</c:v>
                </c:pt>
              </c:numCache>
            </c:numRef>
          </c:val>
          <c:smooth val="0"/>
          <c:extLst>
            <c:ext xmlns:c16="http://schemas.microsoft.com/office/drawing/2014/chart" uri="{C3380CC4-5D6E-409C-BE32-E72D297353CC}">
              <c16:uniqueId val="{00000001-3A1D-4608-AC18-1B7886030374}"/>
            </c:ext>
          </c:extLst>
        </c:ser>
        <c:ser>
          <c:idx val="2"/>
          <c:order val="2"/>
          <c:tx>
            <c:v>負傷者数</c:v>
          </c:tx>
          <c:spPr>
            <a:ln w="15875">
              <a:solidFill>
                <a:srgbClr val="00B050">
                  <a:alpha val="94000"/>
                </a:srgbClr>
              </a:solidFill>
              <a:prstDash val="solid"/>
            </a:ln>
          </c:spPr>
          <c:marker>
            <c:symbol val="x"/>
            <c:size val="6"/>
            <c:spPr>
              <a:noFill/>
              <a:ln w="15875">
                <a:solidFill>
                  <a:srgbClr val="00B050"/>
                </a:solidFill>
                <a:prstDash val="solid"/>
              </a:ln>
            </c:spPr>
          </c:marker>
          <c:cat>
            <c:strRef>
              <c:f>鉄道・踏切道事故8!$D$15:$H$15</c:f>
              <c:strCache>
                <c:ptCount val="5"/>
                <c:pt idx="0">
                  <c:v>H28</c:v>
                </c:pt>
                <c:pt idx="1">
                  <c:v>H29</c:v>
                </c:pt>
                <c:pt idx="2">
                  <c:v>H30</c:v>
                </c:pt>
                <c:pt idx="3">
                  <c:v>R1</c:v>
                </c:pt>
                <c:pt idx="4">
                  <c:v>R2</c:v>
                </c:pt>
              </c:strCache>
            </c:strRef>
          </c:cat>
          <c:val>
            <c:numRef>
              <c:f>鉄道・踏切道事故8!$D$18:$H$18</c:f>
              <c:numCache>
                <c:formatCode>General</c:formatCode>
                <c:ptCount val="5"/>
                <c:pt idx="0">
                  <c:v>33</c:v>
                </c:pt>
                <c:pt idx="1">
                  <c:v>35</c:v>
                </c:pt>
                <c:pt idx="2">
                  <c:v>35</c:v>
                </c:pt>
                <c:pt idx="3">
                  <c:v>26</c:v>
                </c:pt>
                <c:pt idx="4">
                  <c:v>23</c:v>
                </c:pt>
              </c:numCache>
            </c:numRef>
          </c:val>
          <c:smooth val="0"/>
          <c:extLst>
            <c:ext xmlns:c16="http://schemas.microsoft.com/office/drawing/2014/chart" uri="{C3380CC4-5D6E-409C-BE32-E72D297353CC}">
              <c16:uniqueId val="{00000002-3A1D-4608-AC18-1B7886030374}"/>
            </c:ext>
          </c:extLst>
        </c:ser>
        <c:dLbls>
          <c:showLegendKey val="0"/>
          <c:showVal val="0"/>
          <c:showCatName val="0"/>
          <c:showSerName val="0"/>
          <c:showPercent val="0"/>
          <c:showBubbleSize val="0"/>
        </c:dLbls>
        <c:marker val="1"/>
        <c:smooth val="0"/>
        <c:axId val="420376607"/>
        <c:axId val="1"/>
      </c:lineChart>
      <c:catAx>
        <c:axId val="420376607"/>
        <c:scaling>
          <c:orientation val="minMax"/>
        </c:scaling>
        <c:delete val="0"/>
        <c:axPos val="b"/>
        <c:numFmt formatCode="General" sourceLinked="1"/>
        <c:majorTickMark val="out"/>
        <c:minorTickMark val="none"/>
        <c:tickLblPos val="nextTo"/>
        <c:txPr>
          <a:bodyPr/>
          <a:lstStyle/>
          <a:p>
            <a:pPr>
              <a:defRPr sz="1050"/>
            </a:pPr>
            <a:endParaRPr lang="ja-JP"/>
          </a:p>
        </c:txPr>
        <c:crossAx val="1"/>
        <c:crosses val="autoZero"/>
        <c:auto val="1"/>
        <c:lblAlgn val="ctr"/>
        <c:lblOffset val="100"/>
        <c:noMultiLvlLbl val="0"/>
      </c:catAx>
      <c:valAx>
        <c:axId val="1"/>
        <c:scaling>
          <c:orientation val="minMax"/>
        </c:scaling>
        <c:delete val="0"/>
        <c:axPos val="l"/>
        <c:numFmt formatCode="General" sourceLinked="1"/>
        <c:majorTickMark val="in"/>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ＭＳ Ｐゴシック" panose="020B0600070205080204" pitchFamily="50" charset="-128"/>
                <a:ea typeface="ＭＳ Ｐゴシック"/>
                <a:cs typeface="ＭＳ Ｐゴシック"/>
              </a:defRPr>
            </a:pPr>
            <a:endParaRPr lang="ja-JP"/>
          </a:p>
        </c:txPr>
        <c:crossAx val="420376607"/>
        <c:crosses val="autoZero"/>
        <c:crossBetween val="between"/>
        <c:majorUnit val="20"/>
        <c:minorUnit val="1"/>
      </c:valAx>
      <c:spPr>
        <a:noFill/>
        <a:ln w="25400">
          <a:noFill/>
        </a:ln>
      </c:spPr>
    </c:plotArea>
    <c:legend>
      <c:legendPos val="b"/>
      <c:layout/>
      <c:overlay val="0"/>
      <c:txPr>
        <a:bodyPr/>
        <a:lstStyle/>
        <a:p>
          <a:pPr>
            <a:defRPr baseline="0">
              <a:latin typeface="ＭＳ Ｐゴシック" panose="020B0600070205080204" pitchFamily="50" charset="-128"/>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857610474631751"/>
          <c:y val="0.12406015037593984"/>
          <c:w val="0.81996726677577736"/>
          <c:h val="0.71622251763984035"/>
        </c:manualLayout>
      </c:layout>
      <c:lineChart>
        <c:grouping val="standard"/>
        <c:varyColors val="0"/>
        <c:ser>
          <c:idx val="0"/>
          <c:order val="0"/>
          <c:tx>
            <c:strRef>
              <c:f>鉄道・踏切道事故8!$B$36</c:f>
              <c:strCache>
                <c:ptCount val="1"/>
                <c:pt idx="0">
                  <c:v>件数</c:v>
                </c:pt>
              </c:strCache>
            </c:strRef>
          </c:tx>
          <c:spPr>
            <a:ln w="15875">
              <a:solidFill>
                <a:srgbClr val="00B0F0"/>
              </a:solidFill>
              <a:prstDash val="solid"/>
            </a:ln>
          </c:spPr>
          <c:marker>
            <c:symbol val="x"/>
            <c:size val="5"/>
            <c:spPr>
              <a:solidFill>
                <a:srgbClr val="00B0F0"/>
              </a:solidFill>
              <a:ln>
                <a:solidFill>
                  <a:srgbClr val="00B0F0"/>
                </a:solidFill>
                <a:prstDash val="solid"/>
              </a:ln>
            </c:spPr>
          </c:marker>
          <c:cat>
            <c:strRef>
              <c:f>鉄道・踏切道事故8!$D$35:$H$35</c:f>
              <c:strCache>
                <c:ptCount val="5"/>
                <c:pt idx="0">
                  <c:v>H28</c:v>
                </c:pt>
                <c:pt idx="1">
                  <c:v>H29</c:v>
                </c:pt>
                <c:pt idx="2">
                  <c:v>H30</c:v>
                </c:pt>
                <c:pt idx="3">
                  <c:v>R1</c:v>
                </c:pt>
                <c:pt idx="4">
                  <c:v>R2</c:v>
                </c:pt>
              </c:strCache>
            </c:strRef>
          </c:cat>
          <c:val>
            <c:numRef>
              <c:f>鉄道・踏切道事故8!$D$36:$H$36</c:f>
              <c:numCache>
                <c:formatCode>General</c:formatCode>
                <c:ptCount val="5"/>
                <c:pt idx="0">
                  <c:v>16</c:v>
                </c:pt>
                <c:pt idx="1">
                  <c:v>18</c:v>
                </c:pt>
                <c:pt idx="2">
                  <c:v>23</c:v>
                </c:pt>
                <c:pt idx="3">
                  <c:v>18</c:v>
                </c:pt>
                <c:pt idx="4">
                  <c:v>18</c:v>
                </c:pt>
              </c:numCache>
            </c:numRef>
          </c:val>
          <c:smooth val="0"/>
          <c:extLst>
            <c:ext xmlns:c16="http://schemas.microsoft.com/office/drawing/2014/chart" uri="{C3380CC4-5D6E-409C-BE32-E72D297353CC}">
              <c16:uniqueId val="{00000000-EE91-4DCB-9F63-C5A9097F4B15}"/>
            </c:ext>
          </c:extLst>
        </c:ser>
        <c:ser>
          <c:idx val="1"/>
          <c:order val="1"/>
          <c:tx>
            <c:strRef>
              <c:f>鉄道・踏切道事故8!$B$37</c:f>
              <c:strCache>
                <c:ptCount val="1"/>
                <c:pt idx="0">
                  <c:v>死者数</c:v>
                </c:pt>
              </c:strCache>
            </c:strRef>
          </c:tx>
          <c:spPr>
            <a:ln w="15875">
              <a:solidFill>
                <a:srgbClr val="FF0000"/>
              </a:solidFill>
              <a:prstDash val="solid"/>
            </a:ln>
          </c:spPr>
          <c:marker>
            <c:symbol val="circle"/>
            <c:size val="5"/>
            <c:spPr>
              <a:solidFill>
                <a:srgbClr val="FF0000"/>
              </a:solidFill>
              <a:ln>
                <a:solidFill>
                  <a:srgbClr val="FF0000">
                    <a:alpha val="97000"/>
                  </a:srgbClr>
                </a:solidFill>
                <a:prstDash val="solid"/>
              </a:ln>
            </c:spPr>
          </c:marker>
          <c:cat>
            <c:strRef>
              <c:f>鉄道・踏切道事故8!$D$35:$H$35</c:f>
              <c:strCache>
                <c:ptCount val="5"/>
                <c:pt idx="0">
                  <c:v>H28</c:v>
                </c:pt>
                <c:pt idx="1">
                  <c:v>H29</c:v>
                </c:pt>
                <c:pt idx="2">
                  <c:v>H30</c:v>
                </c:pt>
                <c:pt idx="3">
                  <c:v>R1</c:v>
                </c:pt>
                <c:pt idx="4">
                  <c:v>R2</c:v>
                </c:pt>
              </c:strCache>
            </c:strRef>
          </c:cat>
          <c:val>
            <c:numRef>
              <c:f>鉄道・踏切道事故8!$D$37:$H$37</c:f>
              <c:numCache>
                <c:formatCode>General</c:formatCode>
                <c:ptCount val="5"/>
                <c:pt idx="0">
                  <c:v>9</c:v>
                </c:pt>
                <c:pt idx="1">
                  <c:v>11</c:v>
                </c:pt>
                <c:pt idx="2">
                  <c:v>11</c:v>
                </c:pt>
                <c:pt idx="3">
                  <c:v>15</c:v>
                </c:pt>
                <c:pt idx="4">
                  <c:v>15</c:v>
                </c:pt>
              </c:numCache>
            </c:numRef>
          </c:val>
          <c:smooth val="0"/>
          <c:extLst>
            <c:ext xmlns:c16="http://schemas.microsoft.com/office/drawing/2014/chart" uri="{C3380CC4-5D6E-409C-BE32-E72D297353CC}">
              <c16:uniqueId val="{00000001-EE91-4DCB-9F63-C5A9097F4B15}"/>
            </c:ext>
          </c:extLst>
        </c:ser>
        <c:ser>
          <c:idx val="2"/>
          <c:order val="2"/>
          <c:tx>
            <c:strRef>
              <c:f>鉄道・踏切道事故8!$B$38</c:f>
              <c:strCache>
                <c:ptCount val="1"/>
                <c:pt idx="0">
                  <c:v>負傷者数</c:v>
                </c:pt>
              </c:strCache>
            </c:strRef>
          </c:tx>
          <c:spPr>
            <a:ln w="15875">
              <a:solidFill>
                <a:srgbClr val="00B050">
                  <a:alpha val="98000"/>
                </a:srgbClr>
              </a:solidFill>
              <a:prstDash val="solid"/>
            </a:ln>
          </c:spPr>
          <c:marker>
            <c:symbol val="x"/>
            <c:size val="6"/>
            <c:spPr>
              <a:noFill/>
              <a:ln w="15875">
                <a:solidFill>
                  <a:srgbClr val="00B050"/>
                </a:solidFill>
                <a:prstDash val="solid"/>
              </a:ln>
            </c:spPr>
          </c:marker>
          <c:cat>
            <c:strRef>
              <c:f>鉄道・踏切道事故8!$D$35:$H$35</c:f>
              <c:strCache>
                <c:ptCount val="5"/>
                <c:pt idx="0">
                  <c:v>H28</c:v>
                </c:pt>
                <c:pt idx="1">
                  <c:v>H29</c:v>
                </c:pt>
                <c:pt idx="2">
                  <c:v>H30</c:v>
                </c:pt>
                <c:pt idx="3">
                  <c:v>R1</c:v>
                </c:pt>
                <c:pt idx="4">
                  <c:v>R2</c:v>
                </c:pt>
              </c:strCache>
            </c:strRef>
          </c:cat>
          <c:val>
            <c:numRef>
              <c:f>鉄道・踏切道事故8!$D$38:$H$38</c:f>
              <c:numCache>
                <c:formatCode>General</c:formatCode>
                <c:ptCount val="5"/>
                <c:pt idx="0">
                  <c:v>4</c:v>
                </c:pt>
                <c:pt idx="1">
                  <c:v>2</c:v>
                </c:pt>
                <c:pt idx="2">
                  <c:v>4</c:v>
                </c:pt>
                <c:pt idx="3">
                  <c:v>3</c:v>
                </c:pt>
                <c:pt idx="4">
                  <c:v>3</c:v>
                </c:pt>
              </c:numCache>
            </c:numRef>
          </c:val>
          <c:smooth val="0"/>
          <c:extLst>
            <c:ext xmlns:c16="http://schemas.microsoft.com/office/drawing/2014/chart" uri="{C3380CC4-5D6E-409C-BE32-E72D297353CC}">
              <c16:uniqueId val="{00000002-EE91-4DCB-9F63-C5A9097F4B15}"/>
            </c:ext>
          </c:extLst>
        </c:ser>
        <c:dLbls>
          <c:showLegendKey val="0"/>
          <c:showVal val="0"/>
          <c:showCatName val="0"/>
          <c:showSerName val="0"/>
          <c:showPercent val="0"/>
          <c:showBubbleSize val="0"/>
        </c:dLbls>
        <c:marker val="1"/>
        <c:smooth val="0"/>
        <c:axId val="420377439"/>
        <c:axId val="1"/>
      </c:lineChart>
      <c:catAx>
        <c:axId val="420377439"/>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numFmt formatCode="General" sourceLinked="1"/>
        <c:majorTickMark val="in"/>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ＭＳ Ｐゴシック" panose="020B0600070205080204" pitchFamily="50" charset="-128"/>
                <a:ea typeface="ＭＳ Ｐゴシック"/>
                <a:cs typeface="ＭＳ Ｐゴシック"/>
              </a:defRPr>
            </a:pPr>
            <a:endParaRPr lang="ja-JP"/>
          </a:p>
        </c:txPr>
        <c:crossAx val="420377439"/>
        <c:crosses val="autoZero"/>
        <c:crossBetween val="between"/>
        <c:majorUnit val="5"/>
        <c:minorUnit val="1"/>
      </c:valAx>
      <c:spPr>
        <a:noFill/>
        <a:ln w="25400">
          <a:noFill/>
        </a:ln>
      </c:spPr>
    </c:plotArea>
    <c:legend>
      <c:legendPos val="b"/>
      <c:layout/>
      <c:overlay val="0"/>
      <c:txPr>
        <a:bodyPr/>
        <a:lstStyle/>
        <a:p>
          <a:pPr>
            <a:defRPr baseline="0">
              <a:latin typeface="ＭＳ Ｐゴシック" panose="020B0600070205080204" pitchFamily="50" charset="-128"/>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0.3496</cdr:x>
      <cdr:y>0.11115</cdr:y>
    </cdr:from>
    <cdr:to>
      <cdr:x>0.43518</cdr:x>
      <cdr:y>0.25599</cdr:y>
    </cdr:to>
    <cdr:sp macro="" textlink="">
      <cdr:nvSpPr>
        <cdr:cNvPr id="24577" name="Text Box 1"/>
        <cdr:cNvSpPr txBox="1">
          <a:spLocks xmlns:a="http://schemas.openxmlformats.org/drawingml/2006/main" noChangeArrowheads="1"/>
        </cdr:cNvSpPr>
      </cdr:nvSpPr>
      <cdr:spPr bwMode="auto">
        <a:xfrm xmlns:a="http://schemas.openxmlformats.org/drawingml/2006/main">
          <a:off x="2450808" y="321859"/>
          <a:ext cx="599950" cy="4193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ja-JP" altLang="en-US" sz="1100" b="0" i="0" u="none" strike="noStrike" baseline="0">
              <a:solidFill>
                <a:srgbClr val="000000"/>
              </a:solidFill>
              <a:latin typeface="ＭＳ Ｐゴシック"/>
              <a:ea typeface="ＭＳ Ｐゴシック"/>
            </a:rPr>
            <a:t>件　数</a:t>
          </a:r>
        </a:p>
      </cdr:txBody>
    </cdr:sp>
  </cdr:relSizeAnchor>
  <cdr:relSizeAnchor xmlns:cdr="http://schemas.openxmlformats.org/drawingml/2006/chartDrawing">
    <cdr:from>
      <cdr:x>0.26061</cdr:x>
      <cdr:y>0.63654</cdr:y>
    </cdr:from>
    <cdr:to>
      <cdr:x>0.38799</cdr:x>
      <cdr:y>0.76434</cdr:y>
    </cdr:to>
    <cdr:sp macro="" textlink="">
      <cdr:nvSpPr>
        <cdr:cNvPr id="24578" name="Text Box 2"/>
        <cdr:cNvSpPr txBox="1">
          <a:spLocks xmlns:a="http://schemas.openxmlformats.org/drawingml/2006/main" noChangeArrowheads="1"/>
        </cdr:cNvSpPr>
      </cdr:nvSpPr>
      <cdr:spPr bwMode="auto">
        <a:xfrm xmlns:a="http://schemas.openxmlformats.org/drawingml/2006/main">
          <a:off x="1826947" y="1843163"/>
          <a:ext cx="892985" cy="37007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ja-JP" altLang="en-US" sz="1100" b="0" i="0" u="none" strike="noStrike" baseline="0">
              <a:solidFill>
                <a:srgbClr val="000000"/>
              </a:solidFill>
              <a:latin typeface="ＭＳ Ｐゴシック"/>
              <a:ea typeface="ＭＳ Ｐゴシック"/>
            </a:rPr>
            <a:t>負傷者数</a:t>
          </a:r>
        </a:p>
      </cdr:txBody>
    </cdr:sp>
  </cdr:relSizeAnchor>
  <cdr:relSizeAnchor xmlns:cdr="http://schemas.openxmlformats.org/drawingml/2006/chartDrawing">
    <cdr:from>
      <cdr:x>0.22026</cdr:x>
      <cdr:y>0.42763</cdr:y>
    </cdr:from>
    <cdr:to>
      <cdr:x>0.32994</cdr:x>
      <cdr:y>0.51819</cdr:y>
    </cdr:to>
    <cdr:sp macro="" textlink="">
      <cdr:nvSpPr>
        <cdr:cNvPr id="24579" name="Text Box 3"/>
        <cdr:cNvSpPr txBox="1">
          <a:spLocks xmlns:a="http://schemas.openxmlformats.org/drawingml/2006/main" noChangeArrowheads="1"/>
        </cdr:cNvSpPr>
      </cdr:nvSpPr>
      <cdr:spPr bwMode="auto">
        <a:xfrm xmlns:a="http://schemas.openxmlformats.org/drawingml/2006/main">
          <a:off x="1544144" y="1238251"/>
          <a:ext cx="768901" cy="26223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ja-JP" altLang="en-US" sz="1100" b="0" i="0" u="none" strike="noStrike" baseline="0">
              <a:solidFill>
                <a:srgbClr val="000000"/>
              </a:solidFill>
              <a:latin typeface="ＭＳ Ｐゴシック"/>
              <a:ea typeface="ＭＳ Ｐゴシック"/>
            </a:rPr>
            <a:t>死者数</a:t>
          </a:r>
        </a:p>
      </cdr:txBody>
    </cdr:sp>
  </cdr:relSizeAnchor>
  <cdr:relSizeAnchor xmlns:cdr="http://schemas.openxmlformats.org/drawingml/2006/chartDrawing">
    <cdr:from>
      <cdr:x>0.02453</cdr:x>
      <cdr:y>0.3415</cdr:y>
    </cdr:from>
    <cdr:to>
      <cdr:x>0.06437</cdr:x>
      <cdr:y>0.71184</cdr:y>
    </cdr:to>
    <cdr:sp macro="" textlink="">
      <cdr:nvSpPr>
        <cdr:cNvPr id="24580" name="Text Box 4"/>
        <cdr:cNvSpPr txBox="1">
          <a:spLocks xmlns:a="http://schemas.openxmlformats.org/drawingml/2006/main" noChangeArrowheads="1"/>
        </cdr:cNvSpPr>
      </cdr:nvSpPr>
      <cdr:spPr bwMode="auto">
        <a:xfrm xmlns:a="http://schemas.openxmlformats.org/drawingml/2006/main">
          <a:off x="171971" y="988849"/>
          <a:ext cx="279295" cy="10723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vert="wordArtVertRtl" wrap="square" lIns="0" tIns="0" rIns="27432" bIns="0" anchor="t" upright="1"/>
        <a:lstStyle xmlns:a="http://schemas.openxmlformats.org/drawingml/2006/main"/>
        <a:p xmlns:a="http://schemas.openxmlformats.org/drawingml/2006/main">
          <a:pPr algn="l" rtl="0">
            <a:defRPr sz="1000"/>
          </a:pPr>
          <a:r>
            <a:rPr lang="ja-JP" altLang="en-US" sz="1100" b="0" i="0" u="none" strike="noStrike" baseline="0">
              <a:solidFill>
                <a:srgbClr val="000000"/>
              </a:solidFill>
              <a:latin typeface="ＭＳ Ｐゴシック"/>
              <a:ea typeface="ＭＳ Ｐゴシック"/>
            </a:rPr>
            <a:t>件　　数</a:t>
          </a:r>
        </a:p>
      </cdr:txBody>
    </cdr:sp>
  </cdr:relSizeAnchor>
  <cdr:relSizeAnchor xmlns:cdr="http://schemas.openxmlformats.org/drawingml/2006/chartDrawing">
    <cdr:from>
      <cdr:x>0.02989</cdr:x>
      <cdr:y>0.01873</cdr:y>
    </cdr:from>
    <cdr:to>
      <cdr:x>0.17527</cdr:x>
      <cdr:y>0.12172</cdr:y>
    </cdr:to>
    <cdr:sp macro="" textlink="">
      <cdr:nvSpPr>
        <cdr:cNvPr id="24581" name="Text Box 5"/>
        <cdr:cNvSpPr txBox="1">
          <a:spLocks xmlns:a="http://schemas.openxmlformats.org/drawingml/2006/main" noChangeArrowheads="1"/>
        </cdr:cNvSpPr>
      </cdr:nvSpPr>
      <cdr:spPr bwMode="auto">
        <a:xfrm xmlns:a="http://schemas.openxmlformats.org/drawingml/2006/main">
          <a:off x="209551" y="54235"/>
          <a:ext cx="1019174" cy="29821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ja-JP" altLang="en-US" sz="1100" b="0" i="0" u="none" strike="noStrike" baseline="0">
              <a:solidFill>
                <a:srgbClr val="000000"/>
              </a:solidFill>
              <a:latin typeface="ＭＳ Ｐゴシック"/>
              <a:ea typeface="ＭＳ Ｐゴシック"/>
            </a:rPr>
            <a:t>（人）（件）</a:t>
          </a:r>
        </a:p>
      </cdr:txBody>
    </cdr:sp>
  </cdr:relSizeAnchor>
</c:userShapes>
</file>

<file path=word/drawings/drawing2.xml><?xml version="1.0" encoding="utf-8"?>
<c:userShapes xmlns:c="http://schemas.openxmlformats.org/drawingml/2006/chart">
  <cdr:relSizeAnchor xmlns:cdr="http://schemas.openxmlformats.org/drawingml/2006/chartDrawing">
    <cdr:from>
      <cdr:x>0.08317</cdr:x>
      <cdr:y>0.34479</cdr:y>
    </cdr:from>
    <cdr:to>
      <cdr:x>0.12695</cdr:x>
      <cdr:y>0.71513</cdr:y>
    </cdr:to>
    <cdr:sp macro="" textlink="">
      <cdr:nvSpPr>
        <cdr:cNvPr id="125956" name="Text Box 4"/>
        <cdr:cNvSpPr txBox="1">
          <a:spLocks xmlns:a="http://schemas.openxmlformats.org/drawingml/2006/main" noChangeArrowheads="1"/>
        </cdr:cNvSpPr>
      </cdr:nvSpPr>
      <cdr:spPr bwMode="auto">
        <a:xfrm xmlns:a="http://schemas.openxmlformats.org/drawingml/2006/main">
          <a:off x="488021" y="880035"/>
          <a:ext cx="255166" cy="94183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vert="wordArtVertRtl" wrap="square" lIns="0" tIns="0" rIns="27432" bIns="0" anchor="t" upright="1"/>
        <a:lstStyle xmlns:a="http://schemas.openxmlformats.org/drawingml/2006/main"/>
        <a:p xmlns:a="http://schemas.openxmlformats.org/drawingml/2006/main">
          <a:pPr algn="l" rtl="0">
            <a:defRPr sz="1000"/>
          </a:pPr>
          <a:endParaRPr lang="ja-JP" altLang="en-US" sz="1100" b="0" i="0" u="none" strike="noStrike" baseline="0">
            <a:solidFill>
              <a:srgbClr val="000000"/>
            </a:solidFill>
            <a:latin typeface="ＭＳ Ｐゴシック"/>
            <a:ea typeface="ＭＳ Ｐゴシック"/>
          </a:endParaRPr>
        </a:p>
      </cdr:txBody>
    </cdr:sp>
  </cdr:relSizeAnchor>
  <cdr:relSizeAnchor xmlns:cdr="http://schemas.openxmlformats.org/drawingml/2006/chartDrawing">
    <cdr:from>
      <cdr:x>0.08317</cdr:x>
      <cdr:y>0.01873</cdr:y>
    </cdr:from>
    <cdr:to>
      <cdr:x>0.19293</cdr:x>
      <cdr:y>0.12172</cdr:y>
    </cdr:to>
    <cdr:sp macro="" textlink="">
      <cdr:nvSpPr>
        <cdr:cNvPr id="125957" name="Text Box 5"/>
        <cdr:cNvSpPr txBox="1">
          <a:spLocks xmlns:a="http://schemas.openxmlformats.org/drawingml/2006/main" noChangeArrowheads="1"/>
        </cdr:cNvSpPr>
      </cdr:nvSpPr>
      <cdr:spPr bwMode="auto">
        <a:xfrm xmlns:a="http://schemas.openxmlformats.org/drawingml/2006/main">
          <a:off x="583055" y="56911"/>
          <a:ext cx="769495" cy="31293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ja-JP" altLang="en-US" sz="1100" b="0" i="0" u="none" strike="noStrike" baseline="0">
              <a:solidFill>
                <a:srgbClr val="000000"/>
              </a:solidFill>
              <a:latin typeface="ＭＳ Ｐゴシック"/>
              <a:ea typeface="ＭＳ Ｐゴシック"/>
            </a:rPr>
            <a:t>（人）（件）</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A3EB0-2356-4922-8A34-B6A70B55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12</Pages>
  <Words>894</Words>
  <Characters>5096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作成者</cp:lastModifiedBy>
  <cp:revision>51</cp:revision>
  <cp:lastPrinted>2021-05-07T01:12:00Z</cp:lastPrinted>
  <dcterms:created xsi:type="dcterms:W3CDTF">2021-04-26T06:38:00Z</dcterms:created>
  <dcterms:modified xsi:type="dcterms:W3CDTF">2021-08-18T04:31:00Z</dcterms:modified>
</cp:coreProperties>
</file>