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77777777" w:rsidR="006423B7" w:rsidRPr="002724B4" w:rsidRDefault="006423B7" w:rsidP="004217B8">
      <w:pPr>
        <w:jc w:val="center"/>
        <w:rPr>
          <w:rFonts w:ascii="ＭＳ ゴシック" w:eastAsia="ＭＳ ゴシック" w:hAnsi="ＭＳ ゴシック"/>
          <w:color w:val="000000" w:themeColor="text1"/>
          <w:sz w:val="40"/>
          <w:szCs w:val="40"/>
        </w:rPr>
      </w:pPr>
    </w:p>
    <w:p w14:paraId="104B2041" w14:textId="77777777" w:rsidR="002377B7" w:rsidRPr="002724B4"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2724B4" w:rsidRDefault="004217B8" w:rsidP="004217B8">
      <w:pPr>
        <w:jc w:val="center"/>
        <w:rPr>
          <w:rFonts w:asciiTheme="majorEastAsia" w:eastAsiaTheme="majorEastAsia" w:hAnsiTheme="majorEastAsia"/>
          <w:color w:val="000000" w:themeColor="text1"/>
          <w:sz w:val="40"/>
          <w:szCs w:val="40"/>
        </w:rPr>
      </w:pPr>
    </w:p>
    <w:p w14:paraId="695CE83B" w14:textId="77777777" w:rsidR="00D7498A" w:rsidRPr="002724B4" w:rsidRDefault="00D7498A" w:rsidP="00D7498A">
      <w:pPr>
        <w:snapToGrid w:val="0"/>
        <w:jc w:val="center"/>
        <w:rPr>
          <w:rFonts w:ascii="ＭＳ Ｐゴシック" w:eastAsia="ＭＳ Ｐゴシック" w:hAnsi="ＭＳ Ｐゴシック"/>
          <w:b/>
          <w:color w:val="000000" w:themeColor="text1"/>
          <w:sz w:val="44"/>
          <w:szCs w:val="32"/>
        </w:rPr>
      </w:pPr>
      <w:r w:rsidRPr="002724B4">
        <w:rPr>
          <w:rFonts w:ascii="ＭＳ Ｐゴシック" w:eastAsia="ＭＳ Ｐゴシック" w:hAnsi="ＭＳ Ｐゴシック" w:hint="eastAsia"/>
          <w:b/>
          <w:color w:val="000000" w:themeColor="text1"/>
          <w:sz w:val="44"/>
          <w:szCs w:val="32"/>
        </w:rPr>
        <w:t>出所者等の更生支援への取組に対する</w:t>
      </w:r>
    </w:p>
    <w:p w14:paraId="2C461380" w14:textId="77777777" w:rsidR="00D7498A" w:rsidRPr="002724B4" w:rsidRDefault="00D7498A" w:rsidP="00D7498A">
      <w:pPr>
        <w:snapToGrid w:val="0"/>
        <w:jc w:val="center"/>
        <w:rPr>
          <w:rFonts w:ascii="ＭＳ Ｐゴシック" w:eastAsia="ＭＳ Ｐゴシック" w:hAnsi="ＭＳ Ｐゴシック"/>
          <w:b/>
          <w:color w:val="000000" w:themeColor="text1"/>
          <w:sz w:val="44"/>
        </w:rPr>
      </w:pPr>
      <w:r w:rsidRPr="002724B4">
        <w:rPr>
          <w:rFonts w:ascii="ＭＳ Ｐゴシック" w:eastAsia="ＭＳ Ｐゴシック" w:hAnsi="ＭＳ Ｐゴシック" w:hint="eastAsia"/>
          <w:b/>
          <w:color w:val="000000" w:themeColor="text1"/>
          <w:sz w:val="44"/>
          <w:szCs w:val="32"/>
        </w:rPr>
        <w:t>協力・支援に</w:t>
      </w:r>
      <w:r w:rsidR="00CE360C" w:rsidRPr="002724B4">
        <w:rPr>
          <w:rFonts w:ascii="ＭＳ Ｐゴシック" w:eastAsia="ＭＳ Ｐゴシック" w:hAnsi="ＭＳ Ｐゴシック" w:hint="eastAsia"/>
          <w:b/>
          <w:color w:val="000000" w:themeColor="text1"/>
          <w:sz w:val="44"/>
          <w:szCs w:val="32"/>
        </w:rPr>
        <w:t>関する提言</w:t>
      </w:r>
    </w:p>
    <w:p w14:paraId="1766D6D7" w14:textId="77777777" w:rsidR="002377B7" w:rsidRPr="002724B4" w:rsidRDefault="002377B7" w:rsidP="004217B8">
      <w:pPr>
        <w:jc w:val="center"/>
        <w:rPr>
          <w:rFonts w:ascii="ＭＳ ゴシック" w:eastAsia="ＭＳ ゴシック" w:hAnsi="ＭＳ ゴシック"/>
          <w:b/>
          <w:color w:val="000000" w:themeColor="text1"/>
          <w:sz w:val="40"/>
          <w:szCs w:val="40"/>
        </w:rPr>
      </w:pPr>
    </w:p>
    <w:p w14:paraId="5F4CB89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2724B4"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2724B4"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近畿ブロック知事会</w:t>
      </w:r>
    </w:p>
    <w:p w14:paraId="4C2BD24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26DD430F" w:rsidR="002377B7" w:rsidRPr="002724B4" w:rsidRDefault="00783444" w:rsidP="002377B7">
      <w:pPr>
        <w:spacing w:line="6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令和</w:t>
      </w:r>
      <w:r w:rsidR="001C7B54">
        <w:rPr>
          <w:rFonts w:ascii="ＭＳ ゴシック" w:eastAsia="ＭＳ ゴシック" w:hAnsi="ＭＳ ゴシック" w:hint="eastAsia"/>
          <w:b/>
          <w:color w:val="000000" w:themeColor="text1"/>
          <w:sz w:val="40"/>
          <w:szCs w:val="40"/>
        </w:rPr>
        <w:t>５</w:t>
      </w:r>
      <w:r w:rsidR="00A153B4" w:rsidRPr="002724B4">
        <w:rPr>
          <w:rFonts w:ascii="ＭＳ ゴシック" w:eastAsia="ＭＳ ゴシック" w:hAnsi="ＭＳ ゴシック" w:hint="eastAsia"/>
          <w:b/>
          <w:color w:val="000000" w:themeColor="text1"/>
          <w:sz w:val="40"/>
          <w:szCs w:val="40"/>
        </w:rPr>
        <w:t>年</w:t>
      </w:r>
      <w:r w:rsidR="001C7B54">
        <w:rPr>
          <w:rFonts w:ascii="ＭＳ ゴシック" w:eastAsia="ＭＳ ゴシック" w:hAnsi="ＭＳ ゴシック" w:hint="eastAsia"/>
          <w:b/>
          <w:color w:val="000000" w:themeColor="text1"/>
          <w:sz w:val="40"/>
          <w:szCs w:val="40"/>
        </w:rPr>
        <w:t>７</w:t>
      </w:r>
      <w:r w:rsidR="002377B7" w:rsidRPr="002724B4">
        <w:rPr>
          <w:rFonts w:ascii="ＭＳ ゴシック" w:eastAsia="ＭＳ ゴシック" w:hAnsi="ＭＳ ゴシック" w:hint="eastAsia"/>
          <w:b/>
          <w:color w:val="000000" w:themeColor="text1"/>
          <w:sz w:val="40"/>
          <w:szCs w:val="40"/>
        </w:rPr>
        <w:t>月</w:t>
      </w:r>
    </w:p>
    <w:p w14:paraId="4F12853F" w14:textId="77777777" w:rsidR="004217B8" w:rsidRPr="002724B4" w:rsidRDefault="004217B8" w:rsidP="00DC362C">
      <w:pPr>
        <w:snapToGrid w:val="0"/>
        <w:jc w:val="center"/>
        <w:rPr>
          <w:rFonts w:ascii="ＭＳ Ｐゴシック" w:eastAsia="ＭＳ Ｐゴシック" w:hAnsi="ＭＳ Ｐゴシック"/>
          <w:color w:val="000000" w:themeColor="text1"/>
          <w:sz w:val="32"/>
        </w:rPr>
      </w:pPr>
    </w:p>
    <w:p w14:paraId="148EAE9C" w14:textId="1DBD68E7" w:rsidR="00790A57" w:rsidRPr="002724B4" w:rsidRDefault="009A52A6" w:rsidP="00645082">
      <w:pPr>
        <w:snapToGrid w:val="0"/>
        <w:spacing w:line="400" w:lineRule="exact"/>
        <w:jc w:val="center"/>
        <w:rPr>
          <w:rFonts w:ascii="ＭＳ Ｐゴシック" w:eastAsia="ＭＳ Ｐゴシック" w:hAnsi="ＭＳ Ｐゴシック"/>
          <w:color w:val="000000" w:themeColor="text1"/>
          <w:sz w:val="28"/>
        </w:rPr>
      </w:pPr>
      <w:r w:rsidRPr="002724B4">
        <w:rPr>
          <w:rFonts w:ascii="ＭＳ Ｐゴシック" w:eastAsia="ＭＳ Ｐゴシック" w:hAnsi="ＭＳ Ｐゴシック" w:hint="eastAsia"/>
          <w:color w:val="000000" w:themeColor="text1"/>
          <w:sz w:val="28"/>
          <w:szCs w:val="32"/>
        </w:rPr>
        <w:lastRenderedPageBreak/>
        <w:t>出所者等の更生支援への取組に対する協力・支援に関する提言</w:t>
      </w:r>
    </w:p>
    <w:p w14:paraId="40CD5FA7" w14:textId="7CD30C14" w:rsidR="00E13CD6" w:rsidRPr="002724B4" w:rsidRDefault="00E13CD6" w:rsidP="00645082">
      <w:pPr>
        <w:snapToGrid w:val="0"/>
        <w:spacing w:line="400" w:lineRule="exact"/>
        <w:jc w:val="center"/>
        <w:rPr>
          <w:rFonts w:asciiTheme="minorEastAsia" w:eastAsiaTheme="minorEastAsia" w:hAnsiTheme="minorEastAsia"/>
          <w:color w:val="000000" w:themeColor="text1"/>
          <w:szCs w:val="20"/>
        </w:rPr>
      </w:pPr>
    </w:p>
    <w:p w14:paraId="4783485C" w14:textId="77777777" w:rsidR="00645082" w:rsidRPr="002724B4" w:rsidRDefault="00645082" w:rsidP="00645082">
      <w:pPr>
        <w:snapToGrid w:val="0"/>
        <w:spacing w:line="400" w:lineRule="exact"/>
        <w:jc w:val="center"/>
        <w:rPr>
          <w:rFonts w:asciiTheme="minorEastAsia" w:eastAsiaTheme="minorEastAsia" w:hAnsiTheme="minorEastAsia"/>
          <w:color w:val="000000" w:themeColor="text1"/>
          <w:szCs w:val="20"/>
        </w:rPr>
      </w:pPr>
    </w:p>
    <w:p w14:paraId="52F013FF" w14:textId="77777777" w:rsidR="001C7B54" w:rsidRPr="002724B4" w:rsidRDefault="001C7B54" w:rsidP="001C7B54">
      <w:pPr>
        <w:spacing w:line="400" w:lineRule="exact"/>
        <w:ind w:firstLineChars="100" w:firstLine="240"/>
        <w:rPr>
          <w:rFonts w:asciiTheme="minorEastAsia" w:hAnsiTheme="minorEastAsia"/>
          <w:color w:val="000000" w:themeColor="text1"/>
          <w:sz w:val="24"/>
          <w:szCs w:val="28"/>
          <w:shd w:val="pct15" w:color="auto" w:fill="FFFFFF"/>
        </w:rPr>
      </w:pPr>
      <w:r w:rsidRPr="002724B4">
        <w:rPr>
          <w:rFonts w:asciiTheme="minorEastAsia" w:hAnsiTheme="minorEastAsia" w:hint="eastAsia"/>
          <w:color w:val="000000" w:themeColor="text1"/>
          <w:sz w:val="24"/>
          <w:szCs w:val="28"/>
        </w:rPr>
        <w:t>令和</w:t>
      </w:r>
      <w:r>
        <w:rPr>
          <w:rFonts w:asciiTheme="minorEastAsia" w:hAnsiTheme="minorEastAsia" w:hint="eastAsia"/>
          <w:color w:val="000000" w:themeColor="text1"/>
          <w:sz w:val="24"/>
          <w:szCs w:val="28"/>
        </w:rPr>
        <w:t>４</w:t>
      </w:r>
      <w:r w:rsidRPr="002724B4">
        <w:rPr>
          <w:rFonts w:asciiTheme="minorEastAsia" w:hAnsiTheme="minorEastAsia" w:hint="eastAsia"/>
          <w:color w:val="000000" w:themeColor="text1"/>
          <w:sz w:val="24"/>
          <w:szCs w:val="28"/>
        </w:rPr>
        <w:t>年版の犯罪白書によると、我が国において、令和</w:t>
      </w:r>
      <w:r>
        <w:rPr>
          <w:rFonts w:asciiTheme="minorEastAsia" w:hAnsiTheme="minorEastAsia" w:hint="eastAsia"/>
          <w:color w:val="000000" w:themeColor="text1"/>
          <w:sz w:val="24"/>
          <w:szCs w:val="28"/>
        </w:rPr>
        <w:t>３</w:t>
      </w:r>
      <w:r w:rsidRPr="002724B4">
        <w:rPr>
          <w:rFonts w:asciiTheme="minorEastAsia" w:hAnsiTheme="minorEastAsia" w:hint="eastAsia"/>
          <w:color w:val="000000" w:themeColor="text1"/>
          <w:sz w:val="24"/>
          <w:szCs w:val="28"/>
        </w:rPr>
        <w:t>年の窃盗や傷害などの刑法犯検挙人員のうち、</w:t>
      </w:r>
      <w:r>
        <w:rPr>
          <w:rFonts w:asciiTheme="minorEastAsia" w:hAnsiTheme="minorEastAsia" w:hint="eastAsia"/>
          <w:color w:val="000000" w:themeColor="text1"/>
          <w:sz w:val="24"/>
          <w:szCs w:val="28"/>
        </w:rPr>
        <w:t>４８．６</w:t>
      </w:r>
      <w:r w:rsidRPr="002724B4">
        <w:rPr>
          <w:rFonts w:asciiTheme="minorEastAsia" w:hAnsiTheme="minorEastAsia" w:hint="eastAsia"/>
          <w:color w:val="000000" w:themeColor="text1"/>
          <w:sz w:val="24"/>
          <w:szCs w:val="28"/>
        </w:rPr>
        <w:t>％と約半数を再犯者が占めている。さらに、刑務所再入所者のうち無職者の割合は</w:t>
      </w:r>
      <w:r>
        <w:rPr>
          <w:rFonts w:asciiTheme="minorEastAsia" w:hAnsiTheme="minorEastAsia" w:hint="eastAsia"/>
          <w:color w:val="000000" w:themeColor="text1"/>
          <w:sz w:val="24"/>
          <w:szCs w:val="28"/>
        </w:rPr>
        <w:t>７２．６</w:t>
      </w:r>
      <w:r w:rsidRPr="002724B4">
        <w:rPr>
          <w:rFonts w:asciiTheme="minorEastAsia" w:hAnsiTheme="minorEastAsia" w:hint="eastAsia"/>
          <w:color w:val="000000" w:themeColor="text1"/>
          <w:sz w:val="24"/>
          <w:szCs w:val="28"/>
        </w:rPr>
        <w:t>％と、有職者の</w:t>
      </w:r>
      <w:r>
        <w:rPr>
          <w:rFonts w:asciiTheme="minorEastAsia" w:hAnsiTheme="minorEastAsia" w:hint="eastAsia"/>
          <w:color w:val="000000" w:themeColor="text1"/>
          <w:sz w:val="24"/>
          <w:szCs w:val="28"/>
        </w:rPr>
        <w:t>２７．４</w:t>
      </w:r>
      <w:r w:rsidRPr="002724B4">
        <w:rPr>
          <w:rFonts w:asciiTheme="minorEastAsia" w:hAnsiTheme="minorEastAsia" w:hint="eastAsia"/>
          <w:color w:val="000000" w:themeColor="text1"/>
          <w:sz w:val="24"/>
          <w:szCs w:val="28"/>
        </w:rPr>
        <w:t>％に比べ非常に高い状況である。</w:t>
      </w:r>
    </w:p>
    <w:p w14:paraId="5F3C02DD" w14:textId="77777777" w:rsidR="001C7B54" w:rsidRPr="002724B4" w:rsidRDefault="001C7B54" w:rsidP="001C7B54">
      <w:pPr>
        <w:spacing w:line="400" w:lineRule="exact"/>
        <w:ind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1C46C156" w14:textId="77777777" w:rsidR="001C7B54" w:rsidRPr="002724B4" w:rsidRDefault="001C7B54" w:rsidP="001C7B54">
      <w:pPr>
        <w:spacing w:line="400" w:lineRule="exact"/>
        <w:ind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の就労、生活支援、社会復帰に全力を尽くし、出所者の自立を進める。以上の３点を県の基本的な考え方として、更生支援の取組が進められている。</w:t>
      </w:r>
    </w:p>
    <w:p w14:paraId="6173CD0B" w14:textId="77777777" w:rsidR="001C7B54" w:rsidRPr="002724B4" w:rsidRDefault="001C7B54" w:rsidP="001C7B54">
      <w:pPr>
        <w:spacing w:line="400" w:lineRule="exact"/>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 xml:space="preserve">　こうした考えのもと、具体の施策展開として、令和２年７月、県が出所者を直接雇用する財団を設立し、出所者の住まいと生活の場を確保するとともに、これまで４名の出所者を雇用した。雇用した出所者に対し、関係事業者等の協力を得て、林業研修を実施するとともに、社会復帰に向けたソーシャルスキルトレーニングなどの社会的な教育を実施している。令和４年度</w:t>
      </w:r>
      <w:r>
        <w:rPr>
          <w:rFonts w:asciiTheme="minorEastAsia" w:hAnsiTheme="minorEastAsia" w:hint="eastAsia"/>
          <w:color w:val="000000" w:themeColor="text1"/>
          <w:sz w:val="24"/>
          <w:szCs w:val="28"/>
        </w:rPr>
        <w:t>は４</w:t>
      </w:r>
      <w:r w:rsidRPr="002724B4">
        <w:rPr>
          <w:rFonts w:asciiTheme="minorEastAsia" w:hAnsiTheme="minorEastAsia" w:hint="eastAsia"/>
          <w:color w:val="000000" w:themeColor="text1"/>
          <w:sz w:val="24"/>
          <w:szCs w:val="28"/>
        </w:rPr>
        <w:t>名の出所者を雇用し</w:t>
      </w:r>
      <w:r>
        <w:rPr>
          <w:rFonts w:asciiTheme="minorEastAsia" w:hAnsiTheme="minorEastAsia" w:hint="eastAsia"/>
          <w:color w:val="000000" w:themeColor="text1"/>
          <w:sz w:val="24"/>
          <w:szCs w:val="28"/>
        </w:rPr>
        <w:t>、</w:t>
      </w:r>
      <w:r w:rsidRPr="002724B4">
        <w:rPr>
          <w:rFonts w:asciiTheme="minorEastAsia" w:hAnsiTheme="minorEastAsia" w:hint="eastAsia"/>
          <w:color w:val="000000" w:themeColor="text1"/>
          <w:sz w:val="24"/>
          <w:szCs w:val="28"/>
        </w:rPr>
        <w:t>新たに農業研修</w:t>
      </w:r>
      <w:r>
        <w:rPr>
          <w:rFonts w:asciiTheme="minorEastAsia" w:hAnsiTheme="minorEastAsia" w:hint="eastAsia"/>
          <w:color w:val="000000" w:themeColor="text1"/>
          <w:sz w:val="24"/>
          <w:szCs w:val="28"/>
        </w:rPr>
        <w:t>も</w:t>
      </w:r>
      <w:r w:rsidRPr="002724B4">
        <w:rPr>
          <w:rFonts w:asciiTheme="minorEastAsia" w:hAnsiTheme="minorEastAsia" w:hint="eastAsia"/>
          <w:color w:val="000000" w:themeColor="text1"/>
          <w:sz w:val="24"/>
          <w:szCs w:val="28"/>
        </w:rPr>
        <w:t>開始し</w:t>
      </w:r>
      <w:r>
        <w:rPr>
          <w:rFonts w:asciiTheme="minorEastAsia" w:hAnsiTheme="minorEastAsia" w:hint="eastAsia"/>
          <w:color w:val="000000" w:themeColor="text1"/>
          <w:sz w:val="24"/>
          <w:szCs w:val="28"/>
        </w:rPr>
        <w:t>た</w:t>
      </w:r>
      <w:r w:rsidRPr="002724B4">
        <w:rPr>
          <w:rFonts w:asciiTheme="minorEastAsia" w:hAnsiTheme="minorEastAsia" w:hint="eastAsia"/>
          <w:color w:val="000000" w:themeColor="text1"/>
          <w:sz w:val="24"/>
          <w:szCs w:val="28"/>
        </w:rPr>
        <w:t>。</w:t>
      </w:r>
    </w:p>
    <w:p w14:paraId="328DFFCE" w14:textId="77777777" w:rsidR="001C7B54" w:rsidRPr="002724B4" w:rsidRDefault="001C7B54" w:rsidP="001C7B54">
      <w:pPr>
        <w:spacing w:line="400" w:lineRule="exact"/>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 xml:space="preserve">　また、兵庫県においても、保護観察対象者等を１ヶ月間雇用の上、ビジネス基礎研修や職場体験等を行う支援プログラムを独自に実施するなど、社会的自立に向けた雇用・就業促進に取り組んでいる。</w:t>
      </w:r>
    </w:p>
    <w:p w14:paraId="0C9B4F64" w14:textId="77777777" w:rsidR="001C7B54" w:rsidRPr="002724B4" w:rsidRDefault="001C7B54" w:rsidP="001C7B54">
      <w:pPr>
        <w:spacing w:line="400" w:lineRule="exact"/>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 xml:space="preserve">　さらに、鳥取県においては、地方版ハローワーク（県立鳥取ハローワーク）に専門就業支援員を配置し、刑務所出所者等の就業支援を行うとともに、企業等を訪問しての雇用開拓、普及啓発、刑務所で受刑者に対する職業講話等を行ってい</w:t>
      </w:r>
      <w:r w:rsidRPr="002724B4">
        <w:rPr>
          <w:rFonts w:asciiTheme="minorEastAsia" w:hAnsiTheme="minorEastAsia" w:hint="eastAsia"/>
          <w:color w:val="000000" w:themeColor="text1"/>
          <w:sz w:val="24"/>
          <w:szCs w:val="28"/>
        </w:rPr>
        <w:lastRenderedPageBreak/>
        <w:t>る。</w:t>
      </w:r>
    </w:p>
    <w:p w14:paraId="3D4162BB" w14:textId="77777777" w:rsidR="001C7B54" w:rsidRPr="002724B4" w:rsidRDefault="001C7B54" w:rsidP="001C7B54">
      <w:pPr>
        <w:spacing w:line="400" w:lineRule="exact"/>
        <w:ind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以上を踏まえ、これらの先駆的な取組がモデルとなり他の都道府県の参考となるよう、出所者等の更生支援への取組に対する協力・支援について、次のとおり提言する。</w:t>
      </w:r>
    </w:p>
    <w:p w14:paraId="10756AA4" w14:textId="77777777" w:rsidR="001C7B54" w:rsidRPr="002724B4" w:rsidRDefault="001C7B54" w:rsidP="001C7B54">
      <w:pPr>
        <w:spacing w:line="400" w:lineRule="exact"/>
        <w:ind w:firstLineChars="100" w:firstLine="240"/>
        <w:rPr>
          <w:rFonts w:asciiTheme="minorEastAsia" w:hAnsiTheme="minorEastAsia"/>
          <w:color w:val="000000" w:themeColor="text1"/>
          <w:sz w:val="24"/>
          <w:szCs w:val="28"/>
        </w:rPr>
      </w:pPr>
    </w:p>
    <w:p w14:paraId="0388CCBB" w14:textId="77777777" w:rsidR="001C7B54" w:rsidRPr="002724B4" w:rsidRDefault="001C7B54" w:rsidP="001C7B54">
      <w:pPr>
        <w:spacing w:line="400" w:lineRule="exact"/>
        <w:ind w:left="240" w:hangingChars="100" w:hanging="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１．出所者採用への支援</w:t>
      </w:r>
    </w:p>
    <w:p w14:paraId="3222C96C" w14:textId="77777777" w:rsidR="001C7B54" w:rsidRPr="002724B4" w:rsidRDefault="001C7B54" w:rsidP="001C7B54">
      <w:pPr>
        <w:spacing w:line="400" w:lineRule="exact"/>
        <w:ind w:leftChars="100" w:left="210"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採用対象者の推薦、選抜の指導など、出所者採用へ積極的に関与すること。</w:t>
      </w:r>
    </w:p>
    <w:p w14:paraId="7B960381" w14:textId="77777777" w:rsidR="001C7B54" w:rsidRPr="002724B4" w:rsidRDefault="001C7B54" w:rsidP="001C7B54">
      <w:pPr>
        <w:spacing w:line="400" w:lineRule="exact"/>
        <w:ind w:left="240" w:hangingChars="100" w:hanging="240"/>
        <w:rPr>
          <w:rFonts w:asciiTheme="minorEastAsia" w:hAnsiTheme="minorEastAsia"/>
          <w:color w:val="000000" w:themeColor="text1"/>
          <w:sz w:val="24"/>
          <w:szCs w:val="28"/>
        </w:rPr>
      </w:pPr>
    </w:p>
    <w:p w14:paraId="451172CF" w14:textId="77777777" w:rsidR="001C7B54" w:rsidRPr="002724B4" w:rsidRDefault="001C7B54" w:rsidP="001C7B54">
      <w:pPr>
        <w:spacing w:line="400" w:lineRule="exact"/>
        <w:ind w:left="240" w:hangingChars="100" w:hanging="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２．事業実施への支援</w:t>
      </w:r>
    </w:p>
    <w:p w14:paraId="496E4E48" w14:textId="77777777" w:rsidR="001C7B54" w:rsidRPr="002724B4" w:rsidRDefault="001C7B54" w:rsidP="001C7B54">
      <w:pPr>
        <w:spacing w:line="400" w:lineRule="exact"/>
        <w:ind w:leftChars="100" w:left="210"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府県が実施する出所者等の更生に係る事業の実行に対して指導・協力すること。</w:t>
      </w:r>
    </w:p>
    <w:p w14:paraId="27BE0D41" w14:textId="77777777" w:rsidR="001C7B54" w:rsidRPr="002724B4" w:rsidRDefault="001C7B54" w:rsidP="001C7B54">
      <w:pPr>
        <w:spacing w:line="400" w:lineRule="exact"/>
        <w:ind w:left="240" w:hangingChars="100" w:hanging="240"/>
        <w:rPr>
          <w:rFonts w:asciiTheme="minorEastAsia" w:hAnsiTheme="minorEastAsia"/>
          <w:color w:val="000000" w:themeColor="text1"/>
          <w:sz w:val="24"/>
          <w:szCs w:val="28"/>
        </w:rPr>
      </w:pPr>
    </w:p>
    <w:p w14:paraId="410F3C12" w14:textId="77777777" w:rsidR="001C7B54" w:rsidRPr="002724B4" w:rsidRDefault="001C7B54" w:rsidP="001C7B54">
      <w:pPr>
        <w:spacing w:line="400" w:lineRule="exact"/>
        <w:ind w:left="240" w:hangingChars="100" w:hanging="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３．職業訓練・社会教育への支援</w:t>
      </w:r>
    </w:p>
    <w:p w14:paraId="008066FE" w14:textId="77777777" w:rsidR="001C7B54" w:rsidRPr="002724B4" w:rsidRDefault="001C7B54" w:rsidP="001C7B54">
      <w:pPr>
        <w:spacing w:line="400" w:lineRule="exact"/>
        <w:ind w:leftChars="100" w:left="210" w:firstLineChars="100" w:firstLine="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採用対象者への出所前教育の実施、及び採用後に行う職業訓練・社会教育に対して技術的支援をすること。</w:t>
      </w:r>
    </w:p>
    <w:p w14:paraId="58FBD9B1" w14:textId="77777777" w:rsidR="001C7B54" w:rsidRPr="002724B4" w:rsidRDefault="001C7B54" w:rsidP="001C7B54">
      <w:pPr>
        <w:spacing w:line="400" w:lineRule="exact"/>
        <w:ind w:left="240" w:hangingChars="100" w:hanging="240"/>
        <w:rPr>
          <w:rFonts w:asciiTheme="minorEastAsia" w:hAnsiTheme="minorEastAsia"/>
          <w:color w:val="000000" w:themeColor="text1"/>
          <w:sz w:val="24"/>
          <w:szCs w:val="28"/>
        </w:rPr>
      </w:pPr>
    </w:p>
    <w:p w14:paraId="50DB36B7" w14:textId="77777777" w:rsidR="001C7B54" w:rsidRPr="002724B4" w:rsidRDefault="001C7B54" w:rsidP="001C7B54">
      <w:pPr>
        <w:spacing w:line="400" w:lineRule="exact"/>
        <w:ind w:left="240" w:hangingChars="100" w:hanging="240"/>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４．財政への支援</w:t>
      </w:r>
    </w:p>
    <w:p w14:paraId="04CEE081" w14:textId="77777777" w:rsidR="001C7B54" w:rsidRPr="002724B4" w:rsidRDefault="001C7B54" w:rsidP="001C7B54">
      <w:pPr>
        <w:snapToGrid w:val="0"/>
        <w:spacing w:line="400" w:lineRule="exact"/>
        <w:ind w:leftChars="100" w:left="210" w:firstLineChars="100" w:firstLine="240"/>
        <w:jc w:val="left"/>
        <w:rPr>
          <w:rFonts w:asciiTheme="minorEastAsia" w:hAnsiTheme="minorEastAsia"/>
          <w:color w:val="000000" w:themeColor="text1"/>
          <w:sz w:val="24"/>
          <w:szCs w:val="28"/>
        </w:rPr>
      </w:pPr>
      <w:r w:rsidRPr="002724B4">
        <w:rPr>
          <w:rFonts w:asciiTheme="minorEastAsia" w:hAnsiTheme="minorEastAsia" w:hint="eastAsia"/>
          <w:color w:val="000000" w:themeColor="text1"/>
          <w:sz w:val="24"/>
          <w:szCs w:val="28"/>
        </w:rPr>
        <w:t>令和３年３月までとなっていた地域再犯防止推進モデル事業</w:t>
      </w:r>
      <w:r>
        <w:rPr>
          <w:rFonts w:asciiTheme="minorEastAsia" w:hAnsiTheme="minorEastAsia" w:hint="eastAsia"/>
          <w:color w:val="000000" w:themeColor="text1"/>
          <w:sz w:val="24"/>
          <w:szCs w:val="28"/>
        </w:rPr>
        <w:t>の成果、令和５年度から開始された地域再犯防止推進交付金の活用状況等</w:t>
      </w:r>
      <w:r w:rsidRPr="002724B4">
        <w:rPr>
          <w:rFonts w:asciiTheme="minorEastAsia" w:hAnsiTheme="minorEastAsia" w:hint="eastAsia"/>
          <w:color w:val="000000" w:themeColor="text1"/>
          <w:sz w:val="24"/>
          <w:szCs w:val="28"/>
        </w:rPr>
        <w:t>を踏まえ、各府県が行う事業に対して財政的な支援を</w:t>
      </w:r>
      <w:r>
        <w:rPr>
          <w:rFonts w:asciiTheme="minorEastAsia" w:hAnsiTheme="minorEastAsia" w:hint="eastAsia"/>
          <w:color w:val="000000" w:themeColor="text1"/>
          <w:sz w:val="24"/>
          <w:szCs w:val="28"/>
        </w:rPr>
        <w:t>継続</w:t>
      </w:r>
      <w:r w:rsidRPr="002724B4">
        <w:rPr>
          <w:rFonts w:asciiTheme="minorEastAsia" w:hAnsiTheme="minorEastAsia" w:hint="eastAsia"/>
          <w:color w:val="000000" w:themeColor="text1"/>
          <w:sz w:val="24"/>
          <w:szCs w:val="28"/>
        </w:rPr>
        <w:t>すること。</w:t>
      </w:r>
    </w:p>
    <w:p w14:paraId="15FC28F1" w14:textId="77777777" w:rsidR="00543593" w:rsidRPr="001C7B54" w:rsidRDefault="00543593" w:rsidP="00543593">
      <w:pPr>
        <w:snapToGrid w:val="0"/>
        <w:spacing w:line="400" w:lineRule="exact"/>
        <w:ind w:firstLineChars="100" w:firstLine="240"/>
        <w:jc w:val="left"/>
        <w:rPr>
          <w:color w:val="000000" w:themeColor="text1"/>
          <w:sz w:val="24"/>
          <w:szCs w:val="26"/>
        </w:rPr>
      </w:pPr>
    </w:p>
    <w:p w14:paraId="6E5B60B6" w14:textId="0528F30A" w:rsidR="009A52A6" w:rsidRPr="002724B4" w:rsidRDefault="009A52A6" w:rsidP="00645082">
      <w:pPr>
        <w:snapToGrid w:val="0"/>
        <w:spacing w:line="400" w:lineRule="exact"/>
        <w:ind w:firstLineChars="100" w:firstLine="240"/>
        <w:jc w:val="left"/>
        <w:rPr>
          <w:color w:val="000000" w:themeColor="text1"/>
          <w:sz w:val="24"/>
          <w:szCs w:val="24"/>
        </w:rPr>
      </w:pPr>
      <w:r w:rsidRPr="002724B4">
        <w:rPr>
          <w:rFonts w:hint="eastAsia"/>
          <w:color w:val="000000" w:themeColor="text1"/>
          <w:sz w:val="24"/>
          <w:szCs w:val="24"/>
        </w:rPr>
        <w:t>令和</w:t>
      </w:r>
      <w:r w:rsidR="001C7B54">
        <w:rPr>
          <w:rFonts w:hint="eastAsia"/>
          <w:color w:val="000000" w:themeColor="text1"/>
          <w:sz w:val="24"/>
          <w:szCs w:val="24"/>
        </w:rPr>
        <w:t>５</w:t>
      </w:r>
      <w:r w:rsidRPr="002724B4">
        <w:rPr>
          <w:rFonts w:hint="eastAsia"/>
          <w:color w:val="000000" w:themeColor="text1"/>
          <w:sz w:val="24"/>
          <w:szCs w:val="24"/>
        </w:rPr>
        <w:t>年</w:t>
      </w:r>
      <w:r w:rsidR="001C7B54">
        <w:rPr>
          <w:rFonts w:hint="eastAsia"/>
          <w:color w:val="000000" w:themeColor="text1"/>
          <w:sz w:val="24"/>
          <w:szCs w:val="24"/>
        </w:rPr>
        <w:t>７</w:t>
      </w:r>
      <w:r w:rsidRPr="002724B4">
        <w:rPr>
          <w:rFonts w:hint="eastAsia"/>
          <w:color w:val="000000" w:themeColor="text1"/>
          <w:sz w:val="24"/>
          <w:szCs w:val="24"/>
        </w:rPr>
        <w:t>月</w:t>
      </w:r>
    </w:p>
    <w:p w14:paraId="429A1696" w14:textId="77777777" w:rsidR="009A52A6" w:rsidRPr="002724B4" w:rsidRDefault="009A52A6" w:rsidP="00645082">
      <w:pPr>
        <w:snapToGrid w:val="0"/>
        <w:spacing w:line="400" w:lineRule="exact"/>
        <w:ind w:firstLineChars="1200" w:firstLine="2880"/>
        <w:jc w:val="left"/>
        <w:rPr>
          <w:color w:val="000000" w:themeColor="text1"/>
          <w:sz w:val="24"/>
          <w:szCs w:val="26"/>
        </w:rPr>
      </w:pPr>
      <w:r w:rsidRPr="002724B4">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2724B4" w:rsidRPr="002724B4" w14:paraId="3862AA83" w14:textId="77777777" w:rsidTr="0044279B">
        <w:tc>
          <w:tcPr>
            <w:tcW w:w="2044" w:type="dxa"/>
          </w:tcPr>
          <w:p w14:paraId="2C6144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福井県知事</w:t>
            </w:r>
          </w:p>
        </w:tc>
        <w:tc>
          <w:tcPr>
            <w:tcW w:w="2277" w:type="dxa"/>
          </w:tcPr>
          <w:p w14:paraId="2A95301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杉　本　達　治</w:t>
            </w:r>
          </w:p>
        </w:tc>
      </w:tr>
      <w:tr w:rsidR="002724B4" w:rsidRPr="002724B4" w14:paraId="7DFE08B8" w14:textId="77777777" w:rsidTr="0044279B">
        <w:tc>
          <w:tcPr>
            <w:tcW w:w="2044" w:type="dxa"/>
          </w:tcPr>
          <w:p w14:paraId="3C343A5B"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三重県知事</w:t>
            </w:r>
          </w:p>
        </w:tc>
        <w:tc>
          <w:tcPr>
            <w:tcW w:w="2277" w:type="dxa"/>
          </w:tcPr>
          <w:p w14:paraId="3AAF9BF0"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一　見　勝　之</w:t>
            </w:r>
          </w:p>
        </w:tc>
      </w:tr>
      <w:tr w:rsidR="002724B4" w:rsidRPr="002724B4" w14:paraId="0D3BC48D" w14:textId="77777777" w:rsidTr="0044279B">
        <w:tc>
          <w:tcPr>
            <w:tcW w:w="2044" w:type="dxa"/>
          </w:tcPr>
          <w:p w14:paraId="15A18670"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滋賀県知事</w:t>
            </w:r>
          </w:p>
        </w:tc>
        <w:tc>
          <w:tcPr>
            <w:tcW w:w="2277" w:type="dxa"/>
          </w:tcPr>
          <w:p w14:paraId="70AF3972"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三日月　大　造</w:t>
            </w:r>
          </w:p>
        </w:tc>
      </w:tr>
      <w:tr w:rsidR="002724B4" w:rsidRPr="002724B4" w14:paraId="0845140C" w14:textId="77777777" w:rsidTr="0044279B">
        <w:tc>
          <w:tcPr>
            <w:tcW w:w="2044" w:type="dxa"/>
          </w:tcPr>
          <w:p w14:paraId="48F00B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京都府知事</w:t>
            </w:r>
          </w:p>
        </w:tc>
        <w:tc>
          <w:tcPr>
            <w:tcW w:w="2277" w:type="dxa"/>
          </w:tcPr>
          <w:p w14:paraId="3BFD878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西　脇　隆　俊</w:t>
            </w:r>
          </w:p>
        </w:tc>
      </w:tr>
      <w:tr w:rsidR="002724B4" w:rsidRPr="002724B4" w14:paraId="569BEAFA" w14:textId="77777777" w:rsidTr="0044279B">
        <w:tc>
          <w:tcPr>
            <w:tcW w:w="2044" w:type="dxa"/>
          </w:tcPr>
          <w:p w14:paraId="5D1EC735"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大阪府知事</w:t>
            </w:r>
          </w:p>
        </w:tc>
        <w:tc>
          <w:tcPr>
            <w:tcW w:w="2277" w:type="dxa"/>
          </w:tcPr>
          <w:p w14:paraId="00CD149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吉　村　洋　文</w:t>
            </w:r>
          </w:p>
        </w:tc>
      </w:tr>
      <w:tr w:rsidR="002724B4" w:rsidRPr="002724B4" w14:paraId="57CDF920" w14:textId="77777777" w:rsidTr="0044279B">
        <w:tc>
          <w:tcPr>
            <w:tcW w:w="2044" w:type="dxa"/>
          </w:tcPr>
          <w:p w14:paraId="369257E8"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兵庫県知事</w:t>
            </w:r>
          </w:p>
        </w:tc>
        <w:tc>
          <w:tcPr>
            <w:tcW w:w="2277" w:type="dxa"/>
          </w:tcPr>
          <w:p w14:paraId="2743317B"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齋　藤　元　彦</w:t>
            </w:r>
          </w:p>
        </w:tc>
      </w:tr>
      <w:tr w:rsidR="002724B4" w:rsidRPr="002724B4" w14:paraId="317B9A5F" w14:textId="77777777" w:rsidTr="0044279B">
        <w:tc>
          <w:tcPr>
            <w:tcW w:w="2044" w:type="dxa"/>
          </w:tcPr>
          <w:p w14:paraId="13DB185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奈良県知事</w:t>
            </w:r>
          </w:p>
        </w:tc>
        <w:tc>
          <w:tcPr>
            <w:tcW w:w="2277" w:type="dxa"/>
          </w:tcPr>
          <w:p w14:paraId="57429C86" w14:textId="29A8713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山　下</w:t>
            </w:r>
            <w:r w:rsidRPr="002724B4">
              <w:rPr>
                <w:rFonts w:hint="eastAsia"/>
                <w:color w:val="000000" w:themeColor="text1"/>
                <w:sz w:val="24"/>
                <w:szCs w:val="26"/>
              </w:rPr>
              <w:t xml:space="preserve">　</w:t>
            </w:r>
            <w:r>
              <w:rPr>
                <w:rFonts w:hint="eastAsia"/>
                <w:color w:val="000000" w:themeColor="text1"/>
                <w:sz w:val="24"/>
                <w:szCs w:val="26"/>
              </w:rPr>
              <w:t xml:space="preserve">　　真</w:t>
            </w:r>
          </w:p>
        </w:tc>
      </w:tr>
      <w:tr w:rsidR="002724B4" w:rsidRPr="002724B4" w14:paraId="6F5587DD" w14:textId="77777777" w:rsidTr="0044279B">
        <w:tc>
          <w:tcPr>
            <w:tcW w:w="2044" w:type="dxa"/>
          </w:tcPr>
          <w:p w14:paraId="6DDDF23F"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和歌山県知事</w:t>
            </w:r>
          </w:p>
        </w:tc>
        <w:tc>
          <w:tcPr>
            <w:tcW w:w="2277" w:type="dxa"/>
          </w:tcPr>
          <w:p w14:paraId="76A33C84" w14:textId="2A7D145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岸　本</w:t>
            </w:r>
            <w:r w:rsidRPr="002724B4">
              <w:rPr>
                <w:rFonts w:hint="eastAsia"/>
                <w:color w:val="000000" w:themeColor="text1"/>
                <w:sz w:val="24"/>
                <w:szCs w:val="26"/>
              </w:rPr>
              <w:t xml:space="preserve">　</w:t>
            </w:r>
            <w:r>
              <w:rPr>
                <w:rFonts w:hint="eastAsia"/>
                <w:color w:val="000000" w:themeColor="text1"/>
                <w:sz w:val="24"/>
                <w:szCs w:val="26"/>
              </w:rPr>
              <w:t>周　平</w:t>
            </w:r>
          </w:p>
        </w:tc>
      </w:tr>
      <w:tr w:rsidR="002724B4" w:rsidRPr="002724B4" w14:paraId="2CF648E4" w14:textId="77777777" w:rsidTr="0044279B">
        <w:tc>
          <w:tcPr>
            <w:tcW w:w="2044" w:type="dxa"/>
          </w:tcPr>
          <w:p w14:paraId="3F4A297D"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鳥取県知事</w:t>
            </w:r>
          </w:p>
        </w:tc>
        <w:tc>
          <w:tcPr>
            <w:tcW w:w="2277" w:type="dxa"/>
          </w:tcPr>
          <w:p w14:paraId="1B26722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平　井　伸　治</w:t>
            </w:r>
          </w:p>
        </w:tc>
      </w:tr>
      <w:tr w:rsidR="009A52A6" w:rsidRPr="002724B4" w14:paraId="62130118" w14:textId="77777777" w:rsidTr="0044279B">
        <w:tc>
          <w:tcPr>
            <w:tcW w:w="2044" w:type="dxa"/>
          </w:tcPr>
          <w:p w14:paraId="7F571CE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徳島県知事</w:t>
            </w:r>
          </w:p>
        </w:tc>
        <w:tc>
          <w:tcPr>
            <w:tcW w:w="2277" w:type="dxa"/>
          </w:tcPr>
          <w:p w14:paraId="4BFDC8F3" w14:textId="15F1DA63"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後藤田</w:t>
            </w:r>
            <w:r w:rsidRPr="002724B4">
              <w:rPr>
                <w:rFonts w:hint="eastAsia"/>
                <w:color w:val="000000" w:themeColor="text1"/>
                <w:sz w:val="24"/>
                <w:szCs w:val="26"/>
              </w:rPr>
              <w:t xml:space="preserve">　</w:t>
            </w:r>
            <w:r>
              <w:rPr>
                <w:rFonts w:hint="eastAsia"/>
                <w:color w:val="000000" w:themeColor="text1"/>
                <w:sz w:val="24"/>
                <w:szCs w:val="26"/>
              </w:rPr>
              <w:t>正　純</w:t>
            </w:r>
          </w:p>
        </w:tc>
      </w:tr>
    </w:tbl>
    <w:p w14:paraId="4824E51F" w14:textId="055BDAFA" w:rsidR="00E53336" w:rsidRPr="002724B4" w:rsidRDefault="00E53336" w:rsidP="00D331C5">
      <w:pPr>
        <w:snapToGrid w:val="0"/>
        <w:spacing w:line="20" w:lineRule="exact"/>
        <w:jc w:val="left"/>
        <w:rPr>
          <w:color w:val="000000" w:themeColor="text1"/>
          <w:sz w:val="24"/>
          <w:szCs w:val="26"/>
        </w:rPr>
      </w:pPr>
    </w:p>
    <w:sectPr w:rsidR="00E53336" w:rsidRPr="002724B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B7A9" w14:textId="77777777" w:rsidR="00557E7B" w:rsidRDefault="00557E7B" w:rsidP="003A6B0E">
      <w:r>
        <w:separator/>
      </w:r>
    </w:p>
  </w:endnote>
  <w:endnote w:type="continuationSeparator" w:id="0">
    <w:p w14:paraId="0E2E5915" w14:textId="77777777" w:rsidR="00557E7B" w:rsidRDefault="00557E7B"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B4C0" w14:textId="77777777" w:rsidR="00557E7B" w:rsidRDefault="00557E7B" w:rsidP="003A6B0E">
      <w:r>
        <w:separator/>
      </w:r>
    </w:p>
  </w:footnote>
  <w:footnote w:type="continuationSeparator" w:id="0">
    <w:p w14:paraId="67430720" w14:textId="77777777" w:rsidR="00557E7B" w:rsidRDefault="00557E7B"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6810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01F8"/>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04B68"/>
    <w:rsid w:val="0012626C"/>
    <w:rsid w:val="001367D7"/>
    <w:rsid w:val="00143330"/>
    <w:rsid w:val="00191B5A"/>
    <w:rsid w:val="001970E0"/>
    <w:rsid w:val="001A1D08"/>
    <w:rsid w:val="001A3F60"/>
    <w:rsid w:val="001C7B54"/>
    <w:rsid w:val="001D425C"/>
    <w:rsid w:val="001D4D7A"/>
    <w:rsid w:val="001E0D10"/>
    <w:rsid w:val="001E63E8"/>
    <w:rsid w:val="001F7B59"/>
    <w:rsid w:val="0020793E"/>
    <w:rsid w:val="002155C4"/>
    <w:rsid w:val="0023481A"/>
    <w:rsid w:val="002377B7"/>
    <w:rsid w:val="002465A5"/>
    <w:rsid w:val="00264D63"/>
    <w:rsid w:val="002724B4"/>
    <w:rsid w:val="0027298A"/>
    <w:rsid w:val="00284DE5"/>
    <w:rsid w:val="00294FE6"/>
    <w:rsid w:val="002A3B29"/>
    <w:rsid w:val="002A66C3"/>
    <w:rsid w:val="002B7339"/>
    <w:rsid w:val="002C0EF3"/>
    <w:rsid w:val="002D66B5"/>
    <w:rsid w:val="002E57D2"/>
    <w:rsid w:val="002F01C9"/>
    <w:rsid w:val="002F463E"/>
    <w:rsid w:val="002F70F2"/>
    <w:rsid w:val="00307519"/>
    <w:rsid w:val="0032096C"/>
    <w:rsid w:val="003517AB"/>
    <w:rsid w:val="00373D8D"/>
    <w:rsid w:val="003775D9"/>
    <w:rsid w:val="0038585C"/>
    <w:rsid w:val="00394E64"/>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A0CCE"/>
    <w:rsid w:val="004B797C"/>
    <w:rsid w:val="004C1975"/>
    <w:rsid w:val="004C2200"/>
    <w:rsid w:val="004C38D6"/>
    <w:rsid w:val="004C55C1"/>
    <w:rsid w:val="004C5C68"/>
    <w:rsid w:val="004C726D"/>
    <w:rsid w:val="004E659F"/>
    <w:rsid w:val="0050167A"/>
    <w:rsid w:val="00503D33"/>
    <w:rsid w:val="00524DC4"/>
    <w:rsid w:val="0052680E"/>
    <w:rsid w:val="005308E3"/>
    <w:rsid w:val="005429A5"/>
    <w:rsid w:val="00543593"/>
    <w:rsid w:val="00546320"/>
    <w:rsid w:val="00553EAA"/>
    <w:rsid w:val="0055650C"/>
    <w:rsid w:val="00557E7B"/>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07D3"/>
    <w:rsid w:val="00622920"/>
    <w:rsid w:val="0062677C"/>
    <w:rsid w:val="00626C46"/>
    <w:rsid w:val="006279C2"/>
    <w:rsid w:val="0063647A"/>
    <w:rsid w:val="00640164"/>
    <w:rsid w:val="006423B7"/>
    <w:rsid w:val="00645082"/>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39CB"/>
    <w:rsid w:val="00984705"/>
    <w:rsid w:val="00993DC4"/>
    <w:rsid w:val="00997BE3"/>
    <w:rsid w:val="009A0920"/>
    <w:rsid w:val="009A52A6"/>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E64FB"/>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E0683"/>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5629"/>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C58C2-5C03-49A0-B8AF-BFD7C923E562}">
  <ds:schemaRefs>
    <ds:schemaRef ds:uri="http://schemas.openxmlformats.org/officeDocument/2006/bibliography"/>
  </ds:schemaRefs>
</ds:datastoreItem>
</file>

<file path=customXml/itemProps2.xml><?xml version="1.0" encoding="utf-8"?>
<ds:datastoreItem xmlns:ds="http://schemas.openxmlformats.org/officeDocument/2006/customXml" ds:itemID="{864537E4-8C5A-4BC5-B5DC-0C6161BEBFDF}"/>
</file>

<file path=customXml/itemProps3.xml><?xml version="1.0" encoding="utf-8"?>
<ds:datastoreItem xmlns:ds="http://schemas.openxmlformats.org/officeDocument/2006/customXml" ds:itemID="{854E1D67-2FFB-469C-BA44-419C7C9BECB2}"/>
</file>

<file path=customXml/itemProps4.xml><?xml version="1.0" encoding="utf-8"?>
<ds:datastoreItem xmlns:ds="http://schemas.openxmlformats.org/officeDocument/2006/customXml" ds:itemID="{8DF286A0-CA9A-455B-B6F5-43D70B3839F2}"/>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両橋 美由紀</cp:lastModifiedBy>
  <cp:revision>2</cp:revision>
  <cp:lastPrinted>2021-05-13T02:24:00Z</cp:lastPrinted>
  <dcterms:created xsi:type="dcterms:W3CDTF">2023-07-04T08:47:00Z</dcterms:created>
  <dcterms:modified xsi:type="dcterms:W3CDTF">2023-07-04T08:47:00Z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