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6368" w14:textId="77777777" w:rsidR="0077516E" w:rsidRPr="00421C48" w:rsidRDefault="0077516E" w:rsidP="0077516E">
      <w:pPr>
        <w:rPr>
          <w:rFonts w:ascii="ＭＳ ゴシック" w:eastAsia="ＭＳ ゴシック" w:hAnsi="ＭＳ ゴシック"/>
          <w:sz w:val="26"/>
          <w:szCs w:val="26"/>
          <w:u w:val="single"/>
        </w:rPr>
      </w:pPr>
      <w:r w:rsidRPr="00421C48">
        <w:rPr>
          <w:rFonts w:ascii="ＭＳ ゴシック" w:eastAsia="ＭＳ ゴシック" w:hAnsi="ＭＳ ゴシック" w:hint="eastAsia"/>
          <w:sz w:val="26"/>
          <w:szCs w:val="26"/>
          <w:u w:val="single"/>
        </w:rPr>
        <w:t>基本方針２　公私の切磋琢磨により高校の教育力を向上させます</w:t>
      </w:r>
      <w:r w:rsidRPr="00421C48">
        <w:rPr>
          <w:rFonts w:ascii="ＭＳ ゴシック" w:eastAsia="ＭＳ ゴシック" w:hAnsi="ＭＳ ゴシック" w:hint="eastAsia"/>
          <w:sz w:val="24"/>
          <w:u w:val="single"/>
        </w:rPr>
        <w:t>（３）特色・魅力ある私立高校づくりを支援します</w:t>
      </w:r>
    </w:p>
    <w:p w14:paraId="51A046C6" w14:textId="77777777" w:rsidR="0077516E" w:rsidRPr="00421C48" w:rsidRDefault="0077516E" w:rsidP="0077516E">
      <w:pPr>
        <w:tabs>
          <w:tab w:val="left" w:pos="11220"/>
        </w:tabs>
        <w:rPr>
          <w:rFonts w:ascii="ＭＳ ゴシック" w:eastAsia="ＭＳ ゴシック" w:hAnsi="ＭＳ ゴシック"/>
          <w:sz w:val="24"/>
        </w:rPr>
      </w:pPr>
      <w:r w:rsidRPr="00421C48">
        <w:rPr>
          <w:rFonts w:ascii="ＭＳ ゴシック" w:eastAsia="ＭＳ ゴシック" w:hAnsi="ＭＳ ゴシック"/>
          <w:sz w:val="24"/>
        </w:rPr>
        <w:tab/>
      </w:r>
    </w:p>
    <w:p w14:paraId="0CC80A67" w14:textId="77777777" w:rsidR="0077516E" w:rsidRPr="00421C48" w:rsidRDefault="0077516E" w:rsidP="0077516E">
      <w:pPr>
        <w:tabs>
          <w:tab w:val="left" w:pos="11220"/>
        </w:tabs>
        <w:rPr>
          <w:rFonts w:ascii="ＭＳ ゴシック" w:eastAsia="ＭＳ ゴシック" w:hAnsi="ＭＳ ゴシック"/>
          <w:sz w:val="24"/>
        </w:rPr>
      </w:pPr>
      <w:r w:rsidRPr="00421C48">
        <w:rPr>
          <w:rFonts w:ascii="ＭＳ ゴシック" w:eastAsia="ＭＳ ゴシック" w:hAnsi="ＭＳ ゴシック" w:hint="eastAsia"/>
          <w:sz w:val="24"/>
        </w:rPr>
        <w:t>【基本的方向】</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2"/>
      </w:tblGrid>
      <w:tr w:rsidR="0077516E" w:rsidRPr="00421C48" w14:paraId="57EC83C2" w14:textId="77777777" w:rsidTr="00B103C4">
        <w:trPr>
          <w:trHeight w:val="1292"/>
        </w:trPr>
        <w:tc>
          <w:tcPr>
            <w:tcW w:w="14385" w:type="dxa"/>
            <w:shd w:val="clear" w:color="auto" w:fill="auto"/>
            <w:tcMar>
              <w:top w:w="113" w:type="dxa"/>
              <w:bottom w:w="113" w:type="dxa"/>
            </w:tcMar>
          </w:tcPr>
          <w:p w14:paraId="7143B72E" w14:textId="77777777" w:rsidR="0077516E" w:rsidRPr="00421C48" w:rsidRDefault="0077516E" w:rsidP="00544D31">
            <w:pPr>
              <w:numPr>
                <w:ilvl w:val="0"/>
                <w:numId w:val="12"/>
              </w:numPr>
              <w:spacing w:line="300" w:lineRule="exact"/>
              <w:rPr>
                <w:rFonts w:ascii="ＭＳ ゴシック" w:eastAsia="ＭＳ ゴシック" w:hAnsi="ＭＳ ゴシック"/>
                <w:szCs w:val="21"/>
              </w:rPr>
            </w:pPr>
            <w:r w:rsidRPr="00421C48">
              <w:rPr>
                <w:rFonts w:ascii="ＭＳ ゴシック" w:eastAsia="ＭＳ ゴシック" w:hAnsi="ＭＳ ゴシック" w:hint="eastAsia"/>
                <w:szCs w:val="21"/>
              </w:rPr>
              <w:t>家庭の経済的事情にかかわらず、自らの希望や能力に応じて自由に学校選択できる機会を提供するため、私立高校生等に対する授業料無償化制度を実施します。あわせて、効果検証を行い、今後の制度検討を行います。</w:t>
            </w:r>
          </w:p>
          <w:p w14:paraId="4DD74E88" w14:textId="77777777" w:rsidR="0077516E" w:rsidRPr="00421C48" w:rsidRDefault="0077516E" w:rsidP="00B103C4">
            <w:pPr>
              <w:numPr>
                <w:ilvl w:val="0"/>
                <w:numId w:val="12"/>
              </w:numPr>
              <w:snapToGrid w:val="0"/>
              <w:spacing w:line="300" w:lineRule="exact"/>
              <w:ind w:left="357" w:hanging="357"/>
              <w:rPr>
                <w:rFonts w:ascii="ＭＳ ゴシック" w:eastAsia="ＭＳ ゴシック" w:hAnsi="ＭＳ ゴシック"/>
                <w:szCs w:val="21"/>
              </w:rPr>
            </w:pPr>
            <w:r w:rsidRPr="00421C48">
              <w:rPr>
                <w:rFonts w:ascii="ＭＳ ゴシック" w:eastAsia="ＭＳ ゴシック" w:hAnsi="ＭＳ ゴシック" w:hint="eastAsia"/>
                <w:szCs w:val="21"/>
              </w:rPr>
              <w:t>私立高校が、それぞれの建学の精神に基づき、社会の変化や府民の教育ニーズに対応した特色・魅力ある教育を行えるよう、私学教育の振興を図るとともに、公私がより共通の土俵で競い合える環境づくりに努めます。</w:t>
            </w:r>
          </w:p>
        </w:tc>
      </w:tr>
    </w:tbl>
    <w:p w14:paraId="278786D7" w14:textId="77777777" w:rsidR="00E75B29" w:rsidRPr="00421C48" w:rsidRDefault="00E75B29" w:rsidP="00E75B29">
      <w:pPr>
        <w:spacing w:line="260" w:lineRule="exact"/>
        <w:rPr>
          <w:rFonts w:ascii="ＭＳ ゴシック" w:eastAsia="ＭＳ ゴシック" w:hAnsi="ＭＳ ゴシック"/>
          <w:sz w:val="24"/>
        </w:rPr>
      </w:pPr>
    </w:p>
    <w:p w14:paraId="154CA606" w14:textId="77777777" w:rsidR="00E75B29" w:rsidRPr="00421C48" w:rsidRDefault="00E75B29" w:rsidP="00E75B29">
      <w:pPr>
        <w:rPr>
          <w:rFonts w:ascii="ＭＳ ゴシック" w:eastAsia="ＭＳ ゴシック" w:hAnsi="ＭＳ ゴシック"/>
          <w:sz w:val="24"/>
        </w:rPr>
      </w:pPr>
      <w:r w:rsidRPr="00421C48">
        <w:rPr>
          <w:rFonts w:ascii="ＭＳ ゴシック" w:eastAsia="ＭＳ ゴシック" w:hAnsi="ＭＳ ゴシック" w:hint="eastAsia"/>
          <w:sz w:val="24"/>
        </w:rPr>
        <w:t>【重点取組の点検結果】</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3"/>
        <w:gridCol w:w="1700"/>
        <w:gridCol w:w="1706"/>
        <w:gridCol w:w="1702"/>
        <w:gridCol w:w="722"/>
        <w:gridCol w:w="1695"/>
        <w:gridCol w:w="4246"/>
      </w:tblGrid>
      <w:tr w:rsidR="00E75B29" w:rsidRPr="00421C48" w14:paraId="481B2D90" w14:textId="77777777" w:rsidTr="00142455">
        <w:trPr>
          <w:trHeight w:val="456"/>
          <w:tblHeader/>
        </w:trPr>
        <w:tc>
          <w:tcPr>
            <w:tcW w:w="2830" w:type="dxa"/>
            <w:gridSpan w:val="2"/>
            <w:tcBorders>
              <w:top w:val="single" w:sz="12" w:space="0" w:color="auto"/>
              <w:left w:val="single" w:sz="12" w:space="0" w:color="auto"/>
              <w:bottom w:val="single" w:sz="4" w:space="0" w:color="auto"/>
              <w:right w:val="single" w:sz="12" w:space="0" w:color="auto"/>
            </w:tcBorders>
            <w:shd w:val="pct20" w:color="auto" w:fill="auto"/>
            <w:vAlign w:val="center"/>
          </w:tcPr>
          <w:p w14:paraId="3889E555" w14:textId="77777777" w:rsidR="00E75B29" w:rsidRPr="00421C48" w:rsidRDefault="00E75B29" w:rsidP="0028333C">
            <w:pPr>
              <w:spacing w:line="260" w:lineRule="exact"/>
              <w:jc w:val="center"/>
              <w:rPr>
                <w:rFonts w:ascii="ＭＳ ゴシック" w:eastAsia="ＭＳ ゴシック" w:hAnsi="ＭＳ ゴシック"/>
                <w:b/>
                <w:szCs w:val="22"/>
              </w:rPr>
            </w:pPr>
            <w:r w:rsidRPr="00421C48">
              <w:rPr>
                <w:rFonts w:ascii="ＭＳ ゴシック" w:eastAsia="ＭＳ ゴシック" w:hAnsi="ＭＳ ゴシック" w:hint="eastAsia"/>
                <w:b/>
                <w:szCs w:val="22"/>
              </w:rPr>
              <w:t>項目</w:t>
            </w:r>
          </w:p>
        </w:tc>
        <w:tc>
          <w:tcPr>
            <w:tcW w:w="1700" w:type="dxa"/>
            <w:vMerge w:val="restart"/>
            <w:tcBorders>
              <w:top w:val="single" w:sz="12" w:space="0" w:color="auto"/>
              <w:left w:val="single" w:sz="4" w:space="0" w:color="auto"/>
              <w:bottom w:val="single" w:sz="12" w:space="0" w:color="auto"/>
              <w:right w:val="single" w:sz="12" w:space="0" w:color="auto"/>
            </w:tcBorders>
            <w:shd w:val="pct20" w:color="auto" w:fill="auto"/>
            <w:vAlign w:val="center"/>
          </w:tcPr>
          <w:p w14:paraId="1D2FCDB7" w14:textId="77777777" w:rsidR="00E75B29" w:rsidRPr="00421C48" w:rsidRDefault="00E75B29" w:rsidP="0028333C">
            <w:pPr>
              <w:spacing w:line="240" w:lineRule="exact"/>
              <w:jc w:val="center"/>
              <w:rPr>
                <w:rFonts w:ascii="ＭＳ ゴシック" w:eastAsia="ＭＳ ゴシック" w:hAnsi="ＭＳ ゴシック"/>
                <w:b/>
                <w:szCs w:val="22"/>
              </w:rPr>
            </w:pPr>
            <w:r w:rsidRPr="00421C48">
              <w:rPr>
                <w:rFonts w:ascii="ＭＳ ゴシック" w:eastAsia="ＭＳ ゴシック" w:hAnsi="ＭＳ ゴシック" w:hint="eastAsia"/>
                <w:b/>
                <w:szCs w:val="22"/>
              </w:rPr>
              <w:t>目標</w:t>
            </w:r>
          </w:p>
          <w:p w14:paraId="4DF3A52B" w14:textId="77777777" w:rsidR="00E75B29" w:rsidRPr="00421C48" w:rsidRDefault="00E75B29" w:rsidP="0028333C">
            <w:pPr>
              <w:spacing w:line="240" w:lineRule="exact"/>
              <w:jc w:val="center"/>
              <w:rPr>
                <w:rFonts w:ascii="ＭＳ ゴシック" w:eastAsia="ＭＳ ゴシック" w:hAnsi="ＭＳ ゴシック"/>
                <w:b/>
                <w:szCs w:val="22"/>
              </w:rPr>
            </w:pPr>
            <w:r w:rsidRPr="00421C48">
              <w:rPr>
                <w:rFonts w:ascii="ＭＳ ゴシック" w:eastAsia="ＭＳ ゴシック" w:hAnsi="ＭＳ ゴシック" w:hint="eastAsia"/>
                <w:b/>
                <w:szCs w:val="22"/>
              </w:rPr>
              <w:t>（目標年次）</w:t>
            </w:r>
          </w:p>
        </w:tc>
        <w:tc>
          <w:tcPr>
            <w:tcW w:w="1706" w:type="dxa"/>
            <w:vMerge w:val="restart"/>
            <w:tcBorders>
              <w:top w:val="single" w:sz="12" w:space="0" w:color="auto"/>
              <w:left w:val="single" w:sz="12" w:space="0" w:color="auto"/>
              <w:right w:val="single" w:sz="12" w:space="0" w:color="auto"/>
            </w:tcBorders>
            <w:shd w:val="pct20" w:color="auto" w:fill="auto"/>
            <w:vAlign w:val="center"/>
          </w:tcPr>
          <w:p w14:paraId="17144B99" w14:textId="77777777" w:rsidR="00E75B29" w:rsidRPr="00421C48" w:rsidRDefault="00E75B29" w:rsidP="002728F7">
            <w:pPr>
              <w:spacing w:line="240" w:lineRule="exact"/>
              <w:jc w:val="center"/>
              <w:rPr>
                <w:rFonts w:ascii="ＭＳ ゴシック" w:eastAsia="ＭＳ ゴシック" w:hAnsi="ＭＳ ゴシック"/>
                <w:b/>
                <w:szCs w:val="22"/>
              </w:rPr>
            </w:pPr>
            <w:r w:rsidRPr="00421C48">
              <w:rPr>
                <w:rFonts w:ascii="ＭＳ ゴシック" w:eastAsia="ＭＳ ゴシック" w:hAnsi="ＭＳ ゴシック" w:hint="eastAsia"/>
                <w:b/>
                <w:szCs w:val="22"/>
              </w:rPr>
              <w:t>計画策定時</w:t>
            </w:r>
          </w:p>
        </w:tc>
        <w:tc>
          <w:tcPr>
            <w:tcW w:w="1702" w:type="dxa"/>
            <w:vMerge w:val="restart"/>
            <w:tcBorders>
              <w:top w:val="single" w:sz="12" w:space="0" w:color="auto"/>
              <w:left w:val="single" w:sz="12" w:space="0" w:color="auto"/>
              <w:bottom w:val="single" w:sz="12" w:space="0" w:color="auto"/>
              <w:right w:val="single" w:sz="12" w:space="0" w:color="auto"/>
            </w:tcBorders>
            <w:shd w:val="pct20" w:color="auto" w:fill="auto"/>
            <w:vAlign w:val="center"/>
          </w:tcPr>
          <w:p w14:paraId="00A4F26B" w14:textId="77777777" w:rsidR="00E75B29" w:rsidRPr="00421C48" w:rsidRDefault="00157912" w:rsidP="002717FC">
            <w:pPr>
              <w:spacing w:line="240" w:lineRule="exact"/>
              <w:jc w:val="center"/>
              <w:rPr>
                <w:rFonts w:ascii="ＭＳ ゴシック" w:eastAsia="ＭＳ ゴシック" w:hAnsi="ＭＳ ゴシック"/>
                <w:b/>
                <w:szCs w:val="22"/>
              </w:rPr>
            </w:pPr>
            <w:r w:rsidRPr="00421C48">
              <w:rPr>
                <w:rFonts w:ascii="ＭＳ ゴシック" w:eastAsia="ＭＳ ゴシック" w:hAnsi="ＭＳ ゴシック"/>
                <w:b/>
                <w:szCs w:val="22"/>
              </w:rPr>
              <w:t>R</w:t>
            </w:r>
            <w:r w:rsidR="00B103C4" w:rsidRPr="002E159B">
              <w:rPr>
                <w:rFonts w:ascii="ＭＳ ゴシック" w:eastAsia="ＭＳ ゴシック" w:hAnsi="ＭＳ ゴシック" w:hint="eastAsia"/>
                <w:b/>
                <w:szCs w:val="22"/>
              </w:rPr>
              <w:t>4</w:t>
            </w:r>
            <w:r w:rsidR="00E75B29" w:rsidRPr="00421C48">
              <w:rPr>
                <w:rFonts w:ascii="ＭＳ ゴシック" w:eastAsia="ＭＳ ゴシック" w:hAnsi="ＭＳ ゴシック" w:hint="eastAsia"/>
                <w:b/>
                <w:szCs w:val="22"/>
              </w:rPr>
              <w:t>年度実績</w:t>
            </w:r>
          </w:p>
        </w:tc>
        <w:tc>
          <w:tcPr>
            <w:tcW w:w="722" w:type="dxa"/>
            <w:vMerge w:val="restart"/>
            <w:tcBorders>
              <w:top w:val="single" w:sz="12" w:space="0" w:color="auto"/>
              <w:left w:val="single" w:sz="12" w:space="0" w:color="auto"/>
              <w:bottom w:val="single" w:sz="12" w:space="0" w:color="auto"/>
              <w:right w:val="single" w:sz="4" w:space="0" w:color="auto"/>
            </w:tcBorders>
            <w:shd w:val="pct20" w:color="auto" w:fill="auto"/>
            <w:vAlign w:val="center"/>
          </w:tcPr>
          <w:p w14:paraId="52F4B16F" w14:textId="77777777" w:rsidR="00E75B29" w:rsidRPr="00421C48" w:rsidRDefault="00D24A25" w:rsidP="0028333C">
            <w:pPr>
              <w:spacing w:line="240" w:lineRule="exact"/>
              <w:jc w:val="center"/>
              <w:rPr>
                <w:rFonts w:ascii="ＭＳ ゴシック" w:eastAsia="ＭＳ ゴシック" w:hAnsi="ＭＳ ゴシック"/>
                <w:b/>
                <w:szCs w:val="22"/>
              </w:rPr>
            </w:pPr>
            <w:r w:rsidRPr="00421C48">
              <w:rPr>
                <w:rFonts w:ascii="ＭＳ ゴシック" w:eastAsia="ＭＳ ゴシック" w:hAnsi="ＭＳ ゴシック" w:hint="eastAsia"/>
                <w:b/>
                <w:szCs w:val="22"/>
              </w:rPr>
              <w:t>進捗</w:t>
            </w:r>
          </w:p>
          <w:p w14:paraId="1047E2DE" w14:textId="77777777" w:rsidR="00E75B29" w:rsidRPr="00421C48" w:rsidRDefault="00E75B29" w:rsidP="0028333C">
            <w:pPr>
              <w:spacing w:line="240" w:lineRule="exact"/>
              <w:jc w:val="center"/>
              <w:rPr>
                <w:rFonts w:ascii="ＭＳ ゴシック" w:eastAsia="ＭＳ ゴシック" w:hAnsi="ＭＳ ゴシック"/>
                <w:b/>
                <w:szCs w:val="22"/>
              </w:rPr>
            </w:pPr>
            <w:r w:rsidRPr="00421C48">
              <w:rPr>
                <w:rFonts w:ascii="ＭＳ ゴシック" w:eastAsia="ＭＳ ゴシック" w:hAnsi="ＭＳ ゴシック" w:hint="eastAsia"/>
                <w:b/>
                <w:szCs w:val="22"/>
              </w:rPr>
              <w:t>状況</w:t>
            </w:r>
          </w:p>
        </w:tc>
        <w:tc>
          <w:tcPr>
            <w:tcW w:w="5941" w:type="dxa"/>
            <w:gridSpan w:val="2"/>
            <w:tcBorders>
              <w:top w:val="single" w:sz="12" w:space="0" w:color="auto"/>
              <w:left w:val="single" w:sz="4" w:space="0" w:color="auto"/>
              <w:bottom w:val="single" w:sz="4" w:space="0" w:color="auto"/>
              <w:right w:val="single" w:sz="12" w:space="0" w:color="auto"/>
            </w:tcBorders>
            <w:shd w:val="pct20" w:color="auto" w:fill="auto"/>
            <w:vAlign w:val="center"/>
          </w:tcPr>
          <w:p w14:paraId="30D72109" w14:textId="77777777" w:rsidR="00E75B29" w:rsidRPr="00421C48" w:rsidRDefault="00E75B29" w:rsidP="0028333C">
            <w:pPr>
              <w:spacing w:line="240" w:lineRule="exact"/>
              <w:jc w:val="center"/>
              <w:rPr>
                <w:rFonts w:ascii="ＭＳ ゴシック" w:eastAsia="ＭＳ ゴシック" w:hAnsi="ＭＳ ゴシック"/>
                <w:b/>
                <w:szCs w:val="22"/>
              </w:rPr>
            </w:pPr>
            <w:r w:rsidRPr="00421C48">
              <w:rPr>
                <w:rFonts w:ascii="ＭＳ ゴシック" w:eastAsia="ＭＳ ゴシック" w:hAnsi="ＭＳ ゴシック" w:hint="eastAsia"/>
                <w:b/>
                <w:szCs w:val="22"/>
              </w:rPr>
              <w:t>実施事業（</w:t>
            </w:r>
            <w:r w:rsidR="00157912" w:rsidRPr="00421C48">
              <w:rPr>
                <w:rFonts w:ascii="ＭＳ ゴシック" w:eastAsia="ＭＳ ゴシック" w:hAnsi="ＭＳ ゴシック" w:hint="eastAsia"/>
                <w:b/>
                <w:szCs w:val="22"/>
              </w:rPr>
              <w:t>R</w:t>
            </w:r>
            <w:r w:rsidR="00B103C4" w:rsidRPr="002E159B">
              <w:rPr>
                <w:rFonts w:ascii="ＭＳ ゴシック" w:eastAsia="ＭＳ ゴシック" w:hAnsi="ＭＳ ゴシック" w:hint="eastAsia"/>
                <w:b/>
                <w:szCs w:val="22"/>
              </w:rPr>
              <w:t>4</w:t>
            </w:r>
            <w:r w:rsidRPr="00421C48">
              <w:rPr>
                <w:rFonts w:ascii="ＭＳ ゴシック" w:eastAsia="ＭＳ ゴシック" w:hAnsi="ＭＳ ゴシック" w:hint="eastAsia"/>
                <w:b/>
                <w:szCs w:val="22"/>
              </w:rPr>
              <w:t>年度）</w:t>
            </w:r>
          </w:p>
        </w:tc>
      </w:tr>
      <w:tr w:rsidR="00E75B29" w:rsidRPr="00421C48" w14:paraId="1B7C7870" w14:textId="77777777" w:rsidTr="00142455">
        <w:trPr>
          <w:trHeight w:val="401"/>
          <w:tblHeader/>
        </w:trPr>
        <w:tc>
          <w:tcPr>
            <w:tcW w:w="1417" w:type="dxa"/>
            <w:tcBorders>
              <w:left w:val="single" w:sz="12" w:space="0" w:color="auto"/>
              <w:bottom w:val="single" w:sz="12" w:space="0" w:color="auto"/>
              <w:right w:val="dashSmallGap" w:sz="4" w:space="0" w:color="auto"/>
            </w:tcBorders>
            <w:shd w:val="pct20" w:color="auto" w:fill="auto"/>
            <w:vAlign w:val="center"/>
          </w:tcPr>
          <w:p w14:paraId="55AFB83D" w14:textId="77777777" w:rsidR="00E75B29" w:rsidRPr="00421C48" w:rsidRDefault="00E75B29" w:rsidP="0028333C">
            <w:pPr>
              <w:spacing w:line="260" w:lineRule="exact"/>
              <w:jc w:val="center"/>
              <w:rPr>
                <w:rFonts w:ascii="ＭＳ ゴシック" w:eastAsia="ＭＳ ゴシック" w:hAnsi="ＭＳ ゴシック"/>
                <w:b/>
                <w:szCs w:val="22"/>
              </w:rPr>
            </w:pPr>
            <w:r w:rsidRPr="00421C48">
              <w:rPr>
                <w:rFonts w:ascii="ＭＳ ゴシック" w:eastAsia="ＭＳ ゴシック" w:hAnsi="ＭＳ ゴシック" w:hint="eastAsia"/>
                <w:b/>
                <w:szCs w:val="22"/>
              </w:rPr>
              <w:t>重点取組</w:t>
            </w:r>
          </w:p>
        </w:tc>
        <w:tc>
          <w:tcPr>
            <w:tcW w:w="1413" w:type="dxa"/>
            <w:tcBorders>
              <w:left w:val="dashSmallGap" w:sz="4" w:space="0" w:color="auto"/>
              <w:bottom w:val="single" w:sz="12" w:space="0" w:color="auto"/>
              <w:right w:val="single" w:sz="12" w:space="0" w:color="auto"/>
            </w:tcBorders>
            <w:shd w:val="pct20" w:color="auto" w:fill="auto"/>
            <w:vAlign w:val="center"/>
          </w:tcPr>
          <w:p w14:paraId="513BEE93" w14:textId="77777777" w:rsidR="00E75B29" w:rsidRPr="00421C48" w:rsidRDefault="00E75B29" w:rsidP="0028333C">
            <w:pPr>
              <w:spacing w:line="260" w:lineRule="exact"/>
              <w:jc w:val="center"/>
              <w:rPr>
                <w:rFonts w:ascii="ＭＳ ゴシック" w:eastAsia="ＭＳ ゴシック" w:hAnsi="ＭＳ ゴシック"/>
                <w:b/>
                <w:szCs w:val="22"/>
              </w:rPr>
            </w:pPr>
            <w:r w:rsidRPr="00421C48">
              <w:rPr>
                <w:rFonts w:ascii="ＭＳ ゴシック" w:eastAsia="ＭＳ ゴシック" w:hAnsi="ＭＳ ゴシック" w:hint="eastAsia"/>
                <w:b/>
                <w:szCs w:val="22"/>
              </w:rPr>
              <w:t>具体的取組</w:t>
            </w:r>
          </w:p>
        </w:tc>
        <w:tc>
          <w:tcPr>
            <w:tcW w:w="1700" w:type="dxa"/>
            <w:vMerge/>
            <w:tcBorders>
              <w:left w:val="single" w:sz="4" w:space="0" w:color="auto"/>
              <w:bottom w:val="single" w:sz="12" w:space="0" w:color="auto"/>
              <w:right w:val="single" w:sz="12" w:space="0" w:color="auto"/>
            </w:tcBorders>
            <w:shd w:val="pct20" w:color="auto" w:fill="auto"/>
            <w:vAlign w:val="center"/>
          </w:tcPr>
          <w:p w14:paraId="033C6542" w14:textId="77777777" w:rsidR="00E75B29" w:rsidRPr="00421C48" w:rsidRDefault="00E75B29" w:rsidP="0028333C">
            <w:pPr>
              <w:spacing w:line="240" w:lineRule="exact"/>
              <w:jc w:val="center"/>
              <w:rPr>
                <w:rFonts w:ascii="ＭＳ ゴシック" w:eastAsia="ＭＳ ゴシック" w:hAnsi="ＭＳ ゴシック"/>
                <w:b/>
                <w:szCs w:val="22"/>
              </w:rPr>
            </w:pPr>
          </w:p>
        </w:tc>
        <w:tc>
          <w:tcPr>
            <w:tcW w:w="1706" w:type="dxa"/>
            <w:vMerge/>
            <w:tcBorders>
              <w:left w:val="single" w:sz="12" w:space="0" w:color="auto"/>
              <w:bottom w:val="single" w:sz="12" w:space="0" w:color="auto"/>
              <w:right w:val="single" w:sz="12" w:space="0" w:color="auto"/>
            </w:tcBorders>
            <w:shd w:val="pct20" w:color="auto" w:fill="auto"/>
          </w:tcPr>
          <w:p w14:paraId="3F053F03" w14:textId="77777777" w:rsidR="00E75B29" w:rsidRPr="00421C48" w:rsidRDefault="00E75B29" w:rsidP="0028333C">
            <w:pPr>
              <w:spacing w:line="240" w:lineRule="exact"/>
              <w:jc w:val="center"/>
              <w:rPr>
                <w:rFonts w:ascii="ＭＳ ゴシック" w:eastAsia="ＭＳ ゴシック" w:hAnsi="ＭＳ ゴシック"/>
                <w:b/>
                <w:szCs w:val="22"/>
              </w:rPr>
            </w:pPr>
          </w:p>
        </w:tc>
        <w:tc>
          <w:tcPr>
            <w:tcW w:w="1702" w:type="dxa"/>
            <w:vMerge/>
            <w:tcBorders>
              <w:top w:val="single" w:sz="12" w:space="0" w:color="auto"/>
              <w:left w:val="single" w:sz="12" w:space="0" w:color="auto"/>
              <w:bottom w:val="single" w:sz="12" w:space="0" w:color="auto"/>
              <w:right w:val="single" w:sz="12" w:space="0" w:color="auto"/>
            </w:tcBorders>
            <w:shd w:val="pct20" w:color="auto" w:fill="auto"/>
          </w:tcPr>
          <w:p w14:paraId="474F2C1C" w14:textId="77777777" w:rsidR="00E75B29" w:rsidRPr="00421C48" w:rsidRDefault="00E75B29" w:rsidP="0028333C">
            <w:pPr>
              <w:spacing w:line="240" w:lineRule="exact"/>
              <w:jc w:val="center"/>
              <w:rPr>
                <w:rFonts w:ascii="ＭＳ ゴシック" w:eastAsia="ＭＳ ゴシック" w:hAnsi="ＭＳ ゴシック"/>
                <w:b/>
                <w:szCs w:val="22"/>
              </w:rPr>
            </w:pPr>
          </w:p>
        </w:tc>
        <w:tc>
          <w:tcPr>
            <w:tcW w:w="722" w:type="dxa"/>
            <w:vMerge/>
            <w:tcBorders>
              <w:top w:val="single" w:sz="12" w:space="0" w:color="auto"/>
              <w:left w:val="single" w:sz="12" w:space="0" w:color="auto"/>
              <w:bottom w:val="single" w:sz="12" w:space="0" w:color="auto"/>
              <w:right w:val="single" w:sz="4" w:space="0" w:color="auto"/>
            </w:tcBorders>
            <w:shd w:val="pct20" w:color="auto" w:fill="auto"/>
          </w:tcPr>
          <w:p w14:paraId="435C0CBB" w14:textId="77777777" w:rsidR="00E75B29" w:rsidRPr="00421C48" w:rsidRDefault="00E75B29" w:rsidP="0028333C">
            <w:pPr>
              <w:spacing w:line="240" w:lineRule="exact"/>
              <w:jc w:val="center"/>
              <w:rPr>
                <w:rFonts w:ascii="ＭＳ ゴシック" w:eastAsia="ＭＳ ゴシック" w:hAnsi="ＭＳ ゴシック"/>
                <w:b/>
                <w:szCs w:val="22"/>
              </w:rPr>
            </w:pPr>
          </w:p>
        </w:tc>
        <w:tc>
          <w:tcPr>
            <w:tcW w:w="1695" w:type="dxa"/>
            <w:tcBorders>
              <w:left w:val="single" w:sz="4" w:space="0" w:color="auto"/>
              <w:bottom w:val="single" w:sz="12" w:space="0" w:color="auto"/>
              <w:right w:val="dashSmallGap" w:sz="4" w:space="0" w:color="auto"/>
            </w:tcBorders>
            <w:shd w:val="pct20" w:color="auto" w:fill="auto"/>
            <w:vAlign w:val="center"/>
          </w:tcPr>
          <w:p w14:paraId="3D61449D" w14:textId="77777777" w:rsidR="00E75B29" w:rsidRPr="00421C48" w:rsidRDefault="00E75B29" w:rsidP="0028333C">
            <w:pPr>
              <w:spacing w:line="240" w:lineRule="exact"/>
              <w:jc w:val="center"/>
              <w:rPr>
                <w:rFonts w:ascii="ＭＳ ゴシック" w:eastAsia="ＭＳ ゴシック" w:hAnsi="ＭＳ ゴシック"/>
                <w:b/>
                <w:szCs w:val="22"/>
              </w:rPr>
            </w:pPr>
            <w:r w:rsidRPr="00421C48">
              <w:rPr>
                <w:rFonts w:ascii="ＭＳ ゴシック" w:eastAsia="ＭＳ ゴシック" w:hAnsi="ＭＳ ゴシック" w:hint="eastAsia"/>
                <w:b/>
                <w:szCs w:val="22"/>
              </w:rPr>
              <w:t>事業名</w:t>
            </w:r>
          </w:p>
        </w:tc>
        <w:tc>
          <w:tcPr>
            <w:tcW w:w="4246" w:type="dxa"/>
            <w:tcBorders>
              <w:left w:val="dashSmallGap" w:sz="4" w:space="0" w:color="auto"/>
              <w:bottom w:val="single" w:sz="12" w:space="0" w:color="auto"/>
              <w:right w:val="single" w:sz="12" w:space="0" w:color="auto"/>
            </w:tcBorders>
            <w:shd w:val="pct20" w:color="auto" w:fill="auto"/>
            <w:vAlign w:val="center"/>
          </w:tcPr>
          <w:p w14:paraId="57921D57" w14:textId="77777777" w:rsidR="00E75B29" w:rsidRPr="00421C48" w:rsidRDefault="00E75B29" w:rsidP="0028333C">
            <w:pPr>
              <w:spacing w:line="240" w:lineRule="exact"/>
              <w:jc w:val="center"/>
              <w:rPr>
                <w:rFonts w:ascii="ＭＳ ゴシック" w:eastAsia="ＭＳ ゴシック" w:hAnsi="ＭＳ ゴシック"/>
                <w:b/>
                <w:szCs w:val="22"/>
              </w:rPr>
            </w:pPr>
            <w:r w:rsidRPr="00421C48">
              <w:rPr>
                <w:rFonts w:ascii="ＭＳ ゴシック" w:eastAsia="ＭＳ ゴシック" w:hAnsi="ＭＳ ゴシック" w:hint="eastAsia"/>
                <w:b/>
                <w:szCs w:val="22"/>
              </w:rPr>
              <w:t>実施内容</w:t>
            </w:r>
          </w:p>
        </w:tc>
      </w:tr>
      <w:tr w:rsidR="00F361D7" w:rsidRPr="00421C48" w14:paraId="4B806855" w14:textId="77777777" w:rsidTr="00451685">
        <w:trPr>
          <w:trHeight w:val="1701"/>
        </w:trPr>
        <w:tc>
          <w:tcPr>
            <w:tcW w:w="1417" w:type="dxa"/>
            <w:vMerge w:val="restart"/>
            <w:tcBorders>
              <w:left w:val="single" w:sz="12" w:space="0" w:color="auto"/>
              <w:right w:val="dashSmallGap" w:sz="4" w:space="0" w:color="auto"/>
            </w:tcBorders>
            <w:vAlign w:val="center"/>
          </w:tcPr>
          <w:p w14:paraId="11250E66" w14:textId="77777777" w:rsidR="00F361D7" w:rsidRPr="00421C48" w:rsidRDefault="00F361D7" w:rsidP="000D0C92">
            <w:pPr>
              <w:spacing w:line="300" w:lineRule="exact"/>
              <w:rPr>
                <w:rFonts w:ascii="ＭＳ ゴシック" w:eastAsia="ＭＳ ゴシック" w:hAnsi="ＭＳ ゴシック"/>
                <w:sz w:val="22"/>
                <w:szCs w:val="22"/>
              </w:rPr>
            </w:pPr>
            <w:r w:rsidRPr="00421C48">
              <w:rPr>
                <w:rFonts w:ascii="ＭＳ ゴシック" w:eastAsia="ＭＳ ゴシック" w:hAnsi="ＭＳ ゴシック" w:hint="eastAsia"/>
                <w:sz w:val="22"/>
                <w:szCs w:val="22"/>
              </w:rPr>
              <w:t>13</w:t>
            </w:r>
            <w:r w:rsidRPr="00421C48">
              <w:rPr>
                <w:rFonts w:ascii="ＭＳ ゴシック" w:eastAsia="ＭＳ ゴシック" w:hAnsi="ＭＳ ゴシック"/>
                <w:sz w:val="22"/>
                <w:szCs w:val="22"/>
              </w:rPr>
              <w:t xml:space="preserve"> </w:t>
            </w:r>
            <w:r w:rsidRPr="00421C48">
              <w:rPr>
                <w:rFonts w:ascii="ＭＳ ゴシック" w:eastAsia="ＭＳ ゴシック" w:hAnsi="ＭＳ ゴシック" w:hint="eastAsia"/>
                <w:sz w:val="22"/>
                <w:szCs w:val="22"/>
              </w:rPr>
              <w:t>公私を問わない自由な学校選択の支援</w:t>
            </w:r>
          </w:p>
          <w:p w14:paraId="55A60AE3" w14:textId="77777777" w:rsidR="00F361D7" w:rsidRPr="00421C48" w:rsidRDefault="00F361D7" w:rsidP="000D0C92">
            <w:pPr>
              <w:spacing w:line="300" w:lineRule="exact"/>
              <w:rPr>
                <w:rFonts w:ascii="ＭＳ ゴシック" w:eastAsia="ＭＳ ゴシック" w:hAnsi="ＭＳ ゴシック"/>
                <w:sz w:val="22"/>
                <w:szCs w:val="22"/>
              </w:rPr>
            </w:pPr>
            <w:r w:rsidRPr="00421C48">
              <w:rPr>
                <w:rFonts w:ascii="ＭＳ ゴシック" w:eastAsia="ＭＳ ゴシック" w:hAnsi="ＭＳ ゴシック" w:hint="eastAsia"/>
                <w:sz w:val="22"/>
                <w:szCs w:val="22"/>
              </w:rPr>
              <w:t>《基本的方向①》</w:t>
            </w:r>
          </w:p>
        </w:tc>
        <w:tc>
          <w:tcPr>
            <w:tcW w:w="1413" w:type="dxa"/>
            <w:vMerge w:val="restart"/>
            <w:tcBorders>
              <w:left w:val="dashSmallGap" w:sz="4" w:space="0" w:color="auto"/>
              <w:right w:val="single" w:sz="12" w:space="0" w:color="auto"/>
            </w:tcBorders>
            <w:shd w:val="clear" w:color="auto" w:fill="auto"/>
            <w:vAlign w:val="center"/>
          </w:tcPr>
          <w:p w14:paraId="5DFC8A45" w14:textId="77777777" w:rsidR="00F361D7" w:rsidRPr="00421C48" w:rsidRDefault="00F361D7" w:rsidP="000D0C92">
            <w:pPr>
              <w:spacing w:line="300" w:lineRule="exact"/>
              <w:rPr>
                <w:rFonts w:ascii="ＭＳ 明朝" w:hAnsi="ＭＳ 明朝"/>
                <w:sz w:val="20"/>
                <w:szCs w:val="20"/>
              </w:rPr>
            </w:pPr>
            <w:r w:rsidRPr="00421C48">
              <w:rPr>
                <w:rFonts w:ascii="ＭＳ 明朝" w:hAnsi="ＭＳ 明朝" w:hint="eastAsia"/>
                <w:sz w:val="20"/>
                <w:szCs w:val="20"/>
              </w:rPr>
              <w:t>49 高校の授業料等に係る支援【基本方針２（１）具体的取組14の再掲】</w:t>
            </w:r>
          </w:p>
        </w:tc>
        <w:tc>
          <w:tcPr>
            <w:tcW w:w="1700" w:type="dxa"/>
            <w:tcBorders>
              <w:top w:val="dotted" w:sz="4" w:space="0" w:color="auto"/>
              <w:left w:val="single" w:sz="4" w:space="0" w:color="auto"/>
              <w:bottom w:val="dotted" w:sz="4" w:space="0" w:color="auto"/>
              <w:right w:val="single" w:sz="12" w:space="0" w:color="auto"/>
            </w:tcBorders>
            <w:shd w:val="clear" w:color="auto" w:fill="auto"/>
          </w:tcPr>
          <w:p w14:paraId="3C5150CF" w14:textId="77777777" w:rsidR="00F361D7" w:rsidRPr="00421C48" w:rsidRDefault="00F361D7" w:rsidP="000D0C92">
            <w:pPr>
              <w:spacing w:line="300" w:lineRule="exact"/>
              <w:jc w:val="left"/>
              <w:rPr>
                <w:rFonts w:ascii="ＭＳ 明朝" w:hAnsi="ＭＳ 明朝"/>
                <w:sz w:val="20"/>
                <w:szCs w:val="20"/>
              </w:rPr>
            </w:pPr>
            <w:r w:rsidRPr="00421C48">
              <w:rPr>
                <w:rFonts w:ascii="ＭＳ 明朝" w:hAnsi="ＭＳ 明朝" w:hint="eastAsia"/>
                <w:sz w:val="20"/>
                <w:szCs w:val="20"/>
              </w:rPr>
              <w:t>公私を問わず自由に学校選択できる機会の提供</w:t>
            </w:r>
          </w:p>
        </w:tc>
        <w:tc>
          <w:tcPr>
            <w:tcW w:w="1706" w:type="dxa"/>
            <w:tcBorders>
              <w:top w:val="dotted" w:sz="4" w:space="0" w:color="auto"/>
              <w:left w:val="single" w:sz="12" w:space="0" w:color="auto"/>
              <w:bottom w:val="dotted" w:sz="4" w:space="0" w:color="auto"/>
              <w:right w:val="single" w:sz="12" w:space="0" w:color="auto"/>
            </w:tcBorders>
            <w:shd w:val="clear" w:color="auto" w:fill="auto"/>
          </w:tcPr>
          <w:p w14:paraId="1695E394" w14:textId="77777777" w:rsidR="00F361D7" w:rsidRPr="00421C48" w:rsidRDefault="00F361D7" w:rsidP="000D0C92">
            <w:pPr>
              <w:spacing w:line="300" w:lineRule="exact"/>
              <w:jc w:val="left"/>
              <w:rPr>
                <w:rFonts w:ascii="ＭＳ 明朝" w:hAnsi="ＭＳ 明朝"/>
                <w:sz w:val="20"/>
                <w:szCs w:val="20"/>
              </w:rPr>
            </w:pPr>
            <w:r w:rsidRPr="00421C48">
              <w:rPr>
                <w:rFonts w:ascii="ＭＳ 明朝" w:hAnsi="ＭＳ 明朝" w:hint="eastAsia"/>
                <w:sz w:val="20"/>
                <w:szCs w:val="20"/>
              </w:rPr>
              <w:t>授業料無償化制度の実施</w:t>
            </w:r>
          </w:p>
        </w:tc>
        <w:tc>
          <w:tcPr>
            <w:tcW w:w="1702" w:type="dxa"/>
            <w:tcBorders>
              <w:top w:val="dotted" w:sz="4" w:space="0" w:color="auto"/>
              <w:left w:val="single" w:sz="12" w:space="0" w:color="auto"/>
              <w:bottom w:val="dotted" w:sz="4" w:space="0" w:color="auto"/>
              <w:right w:val="single" w:sz="12" w:space="0" w:color="auto"/>
            </w:tcBorders>
            <w:shd w:val="clear" w:color="auto" w:fill="auto"/>
          </w:tcPr>
          <w:p w14:paraId="0F485818" w14:textId="77777777" w:rsidR="00F361D7" w:rsidRPr="00421C48" w:rsidRDefault="00F361D7" w:rsidP="000D0C92">
            <w:pPr>
              <w:spacing w:line="300" w:lineRule="exact"/>
              <w:jc w:val="left"/>
              <w:rPr>
                <w:rFonts w:ascii="ＭＳ 明朝" w:hAnsi="ＭＳ 明朝"/>
                <w:noProof/>
                <w:sz w:val="20"/>
                <w:szCs w:val="20"/>
              </w:rPr>
            </w:pPr>
            <w:r w:rsidRPr="00421C48">
              <w:rPr>
                <w:rFonts w:ascii="ＭＳ 明朝" w:hAnsi="ＭＳ 明朝" w:hint="eastAsia"/>
                <w:noProof/>
                <w:sz w:val="20"/>
                <w:szCs w:val="20"/>
              </w:rPr>
              <w:t>授業料無償化制度の実施</w:t>
            </w:r>
          </w:p>
        </w:tc>
        <w:tc>
          <w:tcPr>
            <w:tcW w:w="722" w:type="dxa"/>
            <w:tcBorders>
              <w:top w:val="dotted" w:sz="4" w:space="0" w:color="auto"/>
              <w:left w:val="single" w:sz="12" w:space="0" w:color="auto"/>
              <w:bottom w:val="dotted" w:sz="4" w:space="0" w:color="auto"/>
              <w:right w:val="single" w:sz="4" w:space="0" w:color="auto"/>
            </w:tcBorders>
            <w:shd w:val="clear" w:color="auto" w:fill="auto"/>
            <w:vAlign w:val="center"/>
          </w:tcPr>
          <w:p w14:paraId="65685474" w14:textId="77777777" w:rsidR="00F361D7" w:rsidRPr="00FB00A8" w:rsidRDefault="00164C45" w:rsidP="000D0C92">
            <w:pPr>
              <w:spacing w:line="300" w:lineRule="exact"/>
              <w:jc w:val="center"/>
              <w:rPr>
                <w:rFonts w:ascii="ＭＳ 明朝" w:hAnsi="ＭＳ 明朝"/>
                <w:noProof/>
                <w:color w:val="ED7D31"/>
                <w:sz w:val="20"/>
                <w:szCs w:val="20"/>
              </w:rPr>
            </w:pPr>
            <w:r w:rsidRPr="00FB00A8">
              <w:rPr>
                <w:rFonts w:ascii="ＭＳ 明朝" w:hAnsi="ＭＳ 明朝" w:hint="eastAsia"/>
                <w:noProof/>
                <w:sz w:val="20"/>
                <w:szCs w:val="20"/>
              </w:rPr>
              <w:t>◎</w:t>
            </w:r>
          </w:p>
        </w:tc>
        <w:tc>
          <w:tcPr>
            <w:tcW w:w="1695" w:type="dxa"/>
            <w:tcBorders>
              <w:top w:val="dotted" w:sz="4" w:space="0" w:color="auto"/>
              <w:left w:val="single" w:sz="4" w:space="0" w:color="auto"/>
              <w:bottom w:val="dotted" w:sz="4" w:space="0" w:color="auto"/>
              <w:right w:val="dashSmallGap" w:sz="4" w:space="0" w:color="auto"/>
            </w:tcBorders>
            <w:shd w:val="clear" w:color="auto" w:fill="auto"/>
          </w:tcPr>
          <w:p w14:paraId="6E7CC7C5" w14:textId="77777777" w:rsidR="00F361D7" w:rsidRPr="00421C48" w:rsidRDefault="00F361D7" w:rsidP="000D0C92">
            <w:pPr>
              <w:spacing w:line="300" w:lineRule="exact"/>
              <w:rPr>
                <w:rFonts w:ascii="ＭＳ 明朝" w:hAnsi="ＭＳ 明朝"/>
                <w:noProof/>
                <w:sz w:val="20"/>
                <w:szCs w:val="20"/>
              </w:rPr>
            </w:pPr>
            <w:r w:rsidRPr="00421C48">
              <w:rPr>
                <w:rFonts w:ascii="ＭＳ 明朝" w:hAnsi="ＭＳ 明朝" w:hint="eastAsia"/>
                <w:noProof/>
                <w:sz w:val="20"/>
                <w:szCs w:val="20"/>
              </w:rPr>
              <w:t>私立高等学校等生徒授業料支援補助金</w:t>
            </w:r>
          </w:p>
        </w:tc>
        <w:tc>
          <w:tcPr>
            <w:tcW w:w="4246" w:type="dxa"/>
            <w:tcBorders>
              <w:top w:val="dotted" w:sz="4" w:space="0" w:color="auto"/>
              <w:left w:val="dashSmallGap" w:sz="4" w:space="0" w:color="auto"/>
              <w:bottom w:val="dotted" w:sz="4" w:space="0" w:color="auto"/>
              <w:right w:val="single" w:sz="12" w:space="0" w:color="auto"/>
            </w:tcBorders>
            <w:shd w:val="clear" w:color="auto" w:fill="auto"/>
          </w:tcPr>
          <w:p w14:paraId="4408C468" w14:textId="77777777" w:rsidR="00F361D7" w:rsidRPr="00421C48" w:rsidRDefault="00F361D7" w:rsidP="000D0C92">
            <w:pPr>
              <w:spacing w:line="300" w:lineRule="exact"/>
              <w:rPr>
                <w:rFonts w:ascii="ＭＳ 明朝" w:hAnsi="ＭＳ 明朝"/>
                <w:noProof/>
                <w:sz w:val="20"/>
                <w:szCs w:val="20"/>
              </w:rPr>
            </w:pPr>
            <w:r w:rsidRPr="00421C48">
              <w:rPr>
                <w:rFonts w:ascii="ＭＳ 明朝" w:hAnsi="ＭＳ 明朝" w:hint="eastAsia"/>
                <w:noProof/>
                <w:sz w:val="20"/>
                <w:szCs w:val="20"/>
              </w:rPr>
              <w:t>◆授業料無償化制度を実施した。</w:t>
            </w:r>
          </w:p>
          <w:p w14:paraId="1F639CBB" w14:textId="77777777" w:rsidR="00F361D7" w:rsidRPr="00421C48" w:rsidRDefault="00157912" w:rsidP="00B103C4">
            <w:pPr>
              <w:spacing w:line="300" w:lineRule="exact"/>
              <w:rPr>
                <w:rFonts w:ascii="ＭＳ 明朝" w:hAnsi="ＭＳ 明朝"/>
                <w:noProof/>
                <w:sz w:val="20"/>
                <w:szCs w:val="20"/>
              </w:rPr>
            </w:pPr>
            <w:r w:rsidRPr="00421C48">
              <w:rPr>
                <w:rFonts w:ascii="ＭＳ 明朝" w:hAnsi="ＭＳ 明朝" w:hint="eastAsia"/>
                <w:noProof/>
                <w:sz w:val="20"/>
                <w:szCs w:val="20"/>
              </w:rPr>
              <w:t>また、</w:t>
            </w:r>
            <w:r w:rsidR="00F361D7" w:rsidRPr="00421C48">
              <w:rPr>
                <w:rFonts w:ascii="ＭＳ 明朝" w:hAnsi="ＭＳ 明朝" w:hint="eastAsia"/>
                <w:noProof/>
                <w:sz w:val="20"/>
                <w:szCs w:val="20"/>
              </w:rPr>
              <w:t>制度の検証のため、公私の流動化状況の分析に努めるとともに、令和</w:t>
            </w:r>
            <w:r w:rsidR="006D3BAA" w:rsidRPr="002E159B">
              <w:rPr>
                <w:rFonts w:ascii="ＭＳ 明朝" w:hAnsi="ＭＳ 明朝" w:hint="eastAsia"/>
                <w:noProof/>
                <w:sz w:val="20"/>
                <w:szCs w:val="20"/>
              </w:rPr>
              <w:t>４</w:t>
            </w:r>
            <w:r w:rsidR="00F361D7" w:rsidRPr="00421C48">
              <w:rPr>
                <w:rFonts w:ascii="ＭＳ 明朝" w:hAnsi="ＭＳ 明朝" w:hint="eastAsia"/>
                <w:noProof/>
                <w:sz w:val="20"/>
                <w:szCs w:val="20"/>
              </w:rPr>
              <w:t>年度の私立高校の新入生及び</w:t>
            </w:r>
            <w:r w:rsidRPr="00421C48">
              <w:rPr>
                <w:rFonts w:ascii="ＭＳ 明朝" w:hAnsi="ＭＳ 明朝" w:hint="eastAsia"/>
                <w:noProof/>
                <w:sz w:val="20"/>
                <w:szCs w:val="20"/>
              </w:rPr>
              <w:t>３</w:t>
            </w:r>
            <w:r w:rsidR="00F361D7" w:rsidRPr="00421C48">
              <w:rPr>
                <w:rFonts w:ascii="ＭＳ 明朝" w:hAnsi="ＭＳ 明朝" w:hint="eastAsia"/>
                <w:noProof/>
                <w:sz w:val="20"/>
                <w:szCs w:val="20"/>
              </w:rPr>
              <w:t>年生の保護者に対し、学校選択に関する満足度調査を実施した。</w:t>
            </w:r>
          </w:p>
        </w:tc>
      </w:tr>
      <w:tr w:rsidR="00F361D7" w:rsidRPr="00421C48" w14:paraId="3C29EEBC" w14:textId="77777777" w:rsidTr="004C0C63">
        <w:trPr>
          <w:trHeight w:val="860"/>
        </w:trPr>
        <w:tc>
          <w:tcPr>
            <w:tcW w:w="1417" w:type="dxa"/>
            <w:vMerge/>
            <w:tcBorders>
              <w:left w:val="single" w:sz="12" w:space="0" w:color="auto"/>
              <w:bottom w:val="single" w:sz="4" w:space="0" w:color="auto"/>
              <w:right w:val="dashSmallGap" w:sz="4" w:space="0" w:color="auto"/>
            </w:tcBorders>
            <w:vAlign w:val="center"/>
          </w:tcPr>
          <w:p w14:paraId="182F59C7" w14:textId="77777777" w:rsidR="00F361D7" w:rsidRPr="00421C48" w:rsidRDefault="00F361D7" w:rsidP="000D0C92">
            <w:pPr>
              <w:spacing w:line="300" w:lineRule="exact"/>
              <w:rPr>
                <w:rFonts w:ascii="ＭＳ ゴシック" w:eastAsia="ＭＳ ゴシック" w:hAnsi="ＭＳ ゴシック"/>
                <w:sz w:val="22"/>
                <w:szCs w:val="22"/>
              </w:rPr>
            </w:pPr>
          </w:p>
        </w:tc>
        <w:tc>
          <w:tcPr>
            <w:tcW w:w="1413" w:type="dxa"/>
            <w:vMerge/>
            <w:tcBorders>
              <w:left w:val="dashSmallGap" w:sz="4" w:space="0" w:color="auto"/>
              <w:bottom w:val="single" w:sz="4" w:space="0" w:color="auto"/>
              <w:right w:val="single" w:sz="12" w:space="0" w:color="auto"/>
            </w:tcBorders>
            <w:shd w:val="clear" w:color="auto" w:fill="auto"/>
            <w:vAlign w:val="center"/>
          </w:tcPr>
          <w:p w14:paraId="6B93D30C" w14:textId="77777777" w:rsidR="00F361D7" w:rsidRPr="00421C48" w:rsidRDefault="00F361D7" w:rsidP="000D0C92">
            <w:pPr>
              <w:spacing w:line="300" w:lineRule="exact"/>
              <w:rPr>
                <w:rFonts w:ascii="ＭＳ 明朝" w:hAnsi="ＭＳ 明朝"/>
                <w:sz w:val="20"/>
                <w:szCs w:val="20"/>
              </w:rPr>
            </w:pPr>
          </w:p>
        </w:tc>
        <w:tc>
          <w:tcPr>
            <w:tcW w:w="1700" w:type="dxa"/>
            <w:tcBorders>
              <w:top w:val="dotted" w:sz="4" w:space="0" w:color="auto"/>
              <w:left w:val="single" w:sz="4" w:space="0" w:color="auto"/>
              <w:bottom w:val="single" w:sz="4" w:space="0" w:color="auto"/>
              <w:right w:val="single" w:sz="12" w:space="0" w:color="auto"/>
            </w:tcBorders>
            <w:shd w:val="clear" w:color="auto" w:fill="auto"/>
            <w:vAlign w:val="center"/>
          </w:tcPr>
          <w:p w14:paraId="21147690" w14:textId="77777777" w:rsidR="00F361D7" w:rsidRPr="00421C48" w:rsidRDefault="00F361D7" w:rsidP="000D0C92">
            <w:pPr>
              <w:spacing w:line="300" w:lineRule="exact"/>
              <w:jc w:val="center"/>
              <w:rPr>
                <w:rFonts w:ascii="ＭＳ 明朝" w:hAnsi="ＭＳ 明朝"/>
                <w:sz w:val="18"/>
                <w:szCs w:val="20"/>
              </w:rPr>
            </w:pPr>
            <w:r w:rsidRPr="00421C48">
              <w:rPr>
                <w:rFonts w:ascii="ＭＳ 明朝" w:hAnsi="ＭＳ 明朝" w:hint="eastAsia"/>
                <w:sz w:val="18"/>
                <w:szCs w:val="20"/>
              </w:rPr>
              <w:t>－</w:t>
            </w:r>
          </w:p>
        </w:tc>
        <w:tc>
          <w:tcPr>
            <w:tcW w:w="1706" w:type="dxa"/>
            <w:tcBorders>
              <w:top w:val="dotted" w:sz="4" w:space="0" w:color="auto"/>
              <w:left w:val="single" w:sz="12" w:space="0" w:color="auto"/>
              <w:bottom w:val="single" w:sz="4" w:space="0" w:color="auto"/>
              <w:right w:val="single" w:sz="12" w:space="0" w:color="auto"/>
            </w:tcBorders>
            <w:shd w:val="clear" w:color="auto" w:fill="auto"/>
            <w:vAlign w:val="center"/>
          </w:tcPr>
          <w:p w14:paraId="291527E3" w14:textId="77777777" w:rsidR="00F361D7" w:rsidRPr="00421C48" w:rsidRDefault="00F361D7" w:rsidP="000D0C92">
            <w:pPr>
              <w:spacing w:line="300" w:lineRule="exact"/>
              <w:jc w:val="center"/>
              <w:rPr>
                <w:rFonts w:ascii="ＭＳ 明朝" w:hAnsi="ＭＳ 明朝"/>
                <w:sz w:val="20"/>
                <w:szCs w:val="20"/>
              </w:rPr>
            </w:pPr>
            <w:r w:rsidRPr="00421C48">
              <w:rPr>
                <w:rFonts w:ascii="ＭＳ 明朝" w:hAnsi="ＭＳ 明朝" w:hint="eastAsia"/>
                <w:sz w:val="20"/>
                <w:szCs w:val="20"/>
              </w:rPr>
              <w:t>－</w:t>
            </w:r>
          </w:p>
        </w:tc>
        <w:tc>
          <w:tcPr>
            <w:tcW w:w="1702" w:type="dxa"/>
            <w:tcBorders>
              <w:top w:val="dotted" w:sz="4" w:space="0" w:color="auto"/>
              <w:left w:val="single" w:sz="12" w:space="0" w:color="auto"/>
              <w:bottom w:val="single" w:sz="4" w:space="0" w:color="auto"/>
              <w:right w:val="single" w:sz="12" w:space="0" w:color="auto"/>
            </w:tcBorders>
            <w:shd w:val="clear" w:color="auto" w:fill="auto"/>
            <w:vAlign w:val="center"/>
          </w:tcPr>
          <w:p w14:paraId="2BA8046F" w14:textId="77777777" w:rsidR="00F361D7" w:rsidRPr="00421C48" w:rsidRDefault="00F361D7" w:rsidP="000D0C92">
            <w:pPr>
              <w:spacing w:line="300" w:lineRule="exact"/>
              <w:jc w:val="center"/>
              <w:rPr>
                <w:rFonts w:ascii="ＭＳ 明朝" w:hAnsi="ＭＳ 明朝"/>
                <w:noProof/>
                <w:sz w:val="20"/>
                <w:szCs w:val="20"/>
              </w:rPr>
            </w:pPr>
            <w:r w:rsidRPr="00421C48">
              <w:rPr>
                <w:rFonts w:ascii="ＭＳ 明朝" w:hAnsi="ＭＳ 明朝" w:hint="eastAsia"/>
                <w:noProof/>
                <w:sz w:val="20"/>
                <w:szCs w:val="20"/>
              </w:rPr>
              <w:t>－</w:t>
            </w:r>
          </w:p>
        </w:tc>
        <w:tc>
          <w:tcPr>
            <w:tcW w:w="722" w:type="dxa"/>
            <w:tcBorders>
              <w:top w:val="dotted" w:sz="4" w:space="0" w:color="auto"/>
              <w:left w:val="single" w:sz="12" w:space="0" w:color="auto"/>
              <w:bottom w:val="single" w:sz="4" w:space="0" w:color="auto"/>
              <w:right w:val="single" w:sz="4" w:space="0" w:color="auto"/>
            </w:tcBorders>
            <w:shd w:val="clear" w:color="auto" w:fill="auto"/>
            <w:vAlign w:val="center"/>
          </w:tcPr>
          <w:p w14:paraId="67BEEF69" w14:textId="77777777" w:rsidR="00F361D7" w:rsidRPr="00421C48" w:rsidRDefault="00F361D7" w:rsidP="000D0C92">
            <w:pPr>
              <w:spacing w:line="300" w:lineRule="exact"/>
              <w:jc w:val="center"/>
              <w:rPr>
                <w:rFonts w:ascii="ＭＳ 明朝" w:hAnsi="ＭＳ 明朝"/>
                <w:noProof/>
                <w:sz w:val="20"/>
                <w:szCs w:val="20"/>
              </w:rPr>
            </w:pPr>
            <w:r w:rsidRPr="00421C48">
              <w:rPr>
                <w:rFonts w:ascii="ＭＳ 明朝" w:hAnsi="ＭＳ 明朝" w:hint="eastAsia"/>
                <w:noProof/>
                <w:sz w:val="20"/>
                <w:szCs w:val="20"/>
              </w:rPr>
              <w:t>－</w:t>
            </w:r>
          </w:p>
        </w:tc>
        <w:tc>
          <w:tcPr>
            <w:tcW w:w="1695" w:type="dxa"/>
            <w:tcBorders>
              <w:top w:val="dotted" w:sz="4" w:space="0" w:color="auto"/>
              <w:left w:val="single" w:sz="4" w:space="0" w:color="auto"/>
              <w:bottom w:val="single" w:sz="4" w:space="0" w:color="auto"/>
              <w:right w:val="dashSmallGap" w:sz="4" w:space="0" w:color="auto"/>
            </w:tcBorders>
            <w:shd w:val="clear" w:color="auto" w:fill="auto"/>
          </w:tcPr>
          <w:p w14:paraId="22F38E3A" w14:textId="77777777" w:rsidR="00F361D7" w:rsidRPr="00421C48" w:rsidRDefault="00F361D7" w:rsidP="000D0C92">
            <w:pPr>
              <w:spacing w:line="300" w:lineRule="exact"/>
              <w:rPr>
                <w:rFonts w:ascii="ＭＳ 明朝" w:hAnsi="ＭＳ 明朝"/>
                <w:noProof/>
                <w:sz w:val="20"/>
                <w:szCs w:val="20"/>
              </w:rPr>
            </w:pPr>
            <w:r w:rsidRPr="00421C48">
              <w:rPr>
                <w:rFonts w:ascii="ＭＳ 明朝" w:hAnsi="ＭＳ 明朝" w:hint="eastAsia"/>
                <w:noProof/>
                <w:sz w:val="20"/>
                <w:szCs w:val="20"/>
              </w:rPr>
              <w:t>公立高校生等奨学給付金事業</w:t>
            </w:r>
          </w:p>
          <w:p w14:paraId="74A3FCF1" w14:textId="77777777" w:rsidR="00F361D7" w:rsidRPr="00421C48" w:rsidRDefault="00F361D7" w:rsidP="000D0C92">
            <w:pPr>
              <w:spacing w:line="300" w:lineRule="exact"/>
              <w:rPr>
                <w:rFonts w:ascii="ＭＳ 明朝" w:hAnsi="ＭＳ 明朝"/>
                <w:noProof/>
                <w:sz w:val="20"/>
                <w:szCs w:val="20"/>
              </w:rPr>
            </w:pPr>
          </w:p>
          <w:p w14:paraId="522B9A64" w14:textId="77777777" w:rsidR="00F361D7" w:rsidRPr="00421C48" w:rsidRDefault="00F361D7" w:rsidP="000D0C92">
            <w:pPr>
              <w:spacing w:line="300" w:lineRule="exact"/>
              <w:rPr>
                <w:rFonts w:ascii="ＭＳ 明朝" w:hAnsi="ＭＳ 明朝"/>
                <w:noProof/>
                <w:sz w:val="20"/>
                <w:szCs w:val="20"/>
              </w:rPr>
            </w:pPr>
            <w:r w:rsidRPr="00421C48">
              <w:rPr>
                <w:rFonts w:ascii="ＭＳ 明朝" w:hAnsi="ＭＳ 明朝" w:hint="eastAsia"/>
                <w:noProof/>
                <w:sz w:val="20"/>
                <w:szCs w:val="20"/>
              </w:rPr>
              <w:t>私立高校生等奨学給付金事業</w:t>
            </w:r>
          </w:p>
        </w:tc>
        <w:tc>
          <w:tcPr>
            <w:tcW w:w="4246" w:type="dxa"/>
            <w:tcBorders>
              <w:top w:val="dotted" w:sz="4" w:space="0" w:color="auto"/>
              <w:left w:val="dashSmallGap" w:sz="4" w:space="0" w:color="auto"/>
              <w:bottom w:val="single" w:sz="4" w:space="0" w:color="auto"/>
              <w:right w:val="single" w:sz="12" w:space="0" w:color="auto"/>
            </w:tcBorders>
            <w:shd w:val="clear" w:color="auto" w:fill="auto"/>
          </w:tcPr>
          <w:p w14:paraId="6DCEDD72" w14:textId="77777777" w:rsidR="00F361D7" w:rsidRPr="00421C48" w:rsidRDefault="00F361D7" w:rsidP="000D0C92">
            <w:pPr>
              <w:spacing w:line="300" w:lineRule="exact"/>
              <w:rPr>
                <w:rFonts w:ascii="ＭＳ 明朝" w:hAnsi="ＭＳ 明朝"/>
                <w:sz w:val="20"/>
                <w:szCs w:val="20"/>
              </w:rPr>
            </w:pPr>
            <w:r w:rsidRPr="00421C48">
              <w:rPr>
                <w:rFonts w:ascii="ＭＳ 明朝" w:hAnsi="ＭＳ 明朝" w:hint="eastAsia"/>
                <w:sz w:val="20"/>
                <w:szCs w:val="20"/>
              </w:rPr>
              <w:t>◆平成26年度以降に入学した生徒を対象に、生活保護受給世帯並びに道府県民税所得割額及び市町村民税所得割額が非課税である世帯に対して、授業料以外の教育費の負担軽減を目的として、奨学のための給付金を支給した。</w:t>
            </w:r>
          </w:p>
          <w:p w14:paraId="34124691" w14:textId="77777777" w:rsidR="00F361D7" w:rsidRPr="00421C48" w:rsidRDefault="00F361D7" w:rsidP="000D0C92">
            <w:pPr>
              <w:spacing w:line="300" w:lineRule="exact"/>
              <w:rPr>
                <w:rFonts w:ascii="ＭＳ 明朝" w:hAnsi="ＭＳ 明朝"/>
                <w:sz w:val="20"/>
                <w:szCs w:val="20"/>
              </w:rPr>
            </w:pPr>
          </w:p>
        </w:tc>
      </w:tr>
      <w:tr w:rsidR="00F8358B" w:rsidRPr="00421C48" w14:paraId="498297E9" w14:textId="77777777" w:rsidTr="008F763B">
        <w:trPr>
          <w:trHeight w:val="730"/>
        </w:trPr>
        <w:tc>
          <w:tcPr>
            <w:tcW w:w="1417" w:type="dxa"/>
            <w:tcBorders>
              <w:top w:val="single" w:sz="4" w:space="0" w:color="auto"/>
              <w:left w:val="single" w:sz="12" w:space="0" w:color="auto"/>
              <w:bottom w:val="single" w:sz="12" w:space="0" w:color="auto"/>
              <w:right w:val="dashSmallGap" w:sz="4" w:space="0" w:color="auto"/>
            </w:tcBorders>
            <w:vAlign w:val="center"/>
          </w:tcPr>
          <w:p w14:paraId="2FB875C5" w14:textId="77777777" w:rsidR="00F8358B" w:rsidRPr="00421C48" w:rsidRDefault="00F8358B" w:rsidP="000D0C92">
            <w:pPr>
              <w:spacing w:line="300" w:lineRule="exact"/>
              <w:rPr>
                <w:rFonts w:ascii="ＭＳ ゴシック" w:eastAsia="ＭＳ ゴシック" w:hAnsi="ＭＳ ゴシック"/>
                <w:sz w:val="22"/>
                <w:szCs w:val="22"/>
              </w:rPr>
            </w:pPr>
            <w:r w:rsidRPr="00421C48">
              <w:rPr>
                <w:rFonts w:ascii="ＭＳ ゴシック" w:eastAsia="ＭＳ ゴシック" w:hAnsi="ＭＳ ゴシック" w:hint="eastAsia"/>
                <w:sz w:val="22"/>
                <w:szCs w:val="22"/>
              </w:rPr>
              <w:t>14 特色ある私学教育の振興</w:t>
            </w:r>
          </w:p>
          <w:p w14:paraId="528AC761" w14:textId="77777777" w:rsidR="00F8358B" w:rsidRPr="00421C48" w:rsidRDefault="00F8358B" w:rsidP="000D0C92">
            <w:pPr>
              <w:spacing w:line="300" w:lineRule="exact"/>
              <w:rPr>
                <w:rFonts w:ascii="ＭＳ ゴシック" w:eastAsia="ＭＳ ゴシック" w:hAnsi="ＭＳ ゴシック"/>
                <w:sz w:val="22"/>
                <w:szCs w:val="22"/>
              </w:rPr>
            </w:pPr>
            <w:r w:rsidRPr="00421C48">
              <w:rPr>
                <w:rFonts w:ascii="ＭＳ ゴシック" w:eastAsia="ＭＳ ゴシック" w:hAnsi="ＭＳ ゴシック" w:hint="eastAsia"/>
                <w:sz w:val="22"/>
                <w:szCs w:val="22"/>
              </w:rPr>
              <w:t>《基本的方向②》</w:t>
            </w:r>
          </w:p>
        </w:tc>
        <w:tc>
          <w:tcPr>
            <w:tcW w:w="1413" w:type="dxa"/>
            <w:tcBorders>
              <w:top w:val="single" w:sz="4" w:space="0" w:color="auto"/>
              <w:left w:val="dashSmallGap" w:sz="4" w:space="0" w:color="auto"/>
              <w:bottom w:val="single" w:sz="12" w:space="0" w:color="auto"/>
              <w:right w:val="single" w:sz="12" w:space="0" w:color="auto"/>
            </w:tcBorders>
            <w:shd w:val="clear" w:color="auto" w:fill="auto"/>
            <w:vAlign w:val="center"/>
          </w:tcPr>
          <w:p w14:paraId="310FB2A6" w14:textId="77777777" w:rsidR="00F8358B" w:rsidRPr="00421C48" w:rsidRDefault="00F8358B" w:rsidP="000D0C92">
            <w:pPr>
              <w:spacing w:line="300" w:lineRule="exact"/>
              <w:rPr>
                <w:rFonts w:ascii="ＭＳ 明朝" w:hAnsi="ＭＳ 明朝"/>
                <w:sz w:val="20"/>
                <w:szCs w:val="20"/>
              </w:rPr>
            </w:pPr>
            <w:r w:rsidRPr="00421C48">
              <w:rPr>
                <w:rFonts w:ascii="ＭＳ 明朝" w:hAnsi="ＭＳ 明朝" w:hint="eastAsia"/>
                <w:sz w:val="20"/>
                <w:szCs w:val="20"/>
              </w:rPr>
              <w:t>50</w:t>
            </w:r>
            <w:r w:rsidRPr="00421C48">
              <w:rPr>
                <w:rFonts w:ascii="ＭＳ 明朝" w:hAnsi="ＭＳ 明朝"/>
                <w:sz w:val="20"/>
                <w:szCs w:val="20"/>
              </w:rPr>
              <w:t xml:space="preserve"> </w:t>
            </w:r>
            <w:r w:rsidRPr="00421C48">
              <w:rPr>
                <w:rFonts w:ascii="ＭＳ 明朝" w:hAnsi="ＭＳ 明朝" w:hint="eastAsia"/>
                <w:sz w:val="20"/>
                <w:szCs w:val="20"/>
              </w:rPr>
              <w:t>優れた取組みを実践する学校に対する支援</w:t>
            </w:r>
          </w:p>
          <w:p w14:paraId="42455F0C" w14:textId="77777777" w:rsidR="00764E25" w:rsidRPr="00421C48" w:rsidRDefault="00764E25" w:rsidP="000D0C92">
            <w:pPr>
              <w:spacing w:line="300" w:lineRule="exact"/>
              <w:rPr>
                <w:rFonts w:ascii="ＭＳ 明朝" w:hAnsi="ＭＳ 明朝"/>
                <w:sz w:val="20"/>
                <w:szCs w:val="20"/>
              </w:rPr>
            </w:pPr>
          </w:p>
        </w:tc>
        <w:tc>
          <w:tcPr>
            <w:tcW w:w="1700" w:type="dxa"/>
            <w:tcBorders>
              <w:top w:val="single" w:sz="4" w:space="0" w:color="auto"/>
              <w:left w:val="single" w:sz="4" w:space="0" w:color="auto"/>
              <w:bottom w:val="single" w:sz="12" w:space="0" w:color="auto"/>
              <w:right w:val="single" w:sz="12" w:space="0" w:color="auto"/>
            </w:tcBorders>
            <w:shd w:val="clear" w:color="auto" w:fill="auto"/>
            <w:vAlign w:val="center"/>
          </w:tcPr>
          <w:p w14:paraId="7A5C39E7" w14:textId="77777777" w:rsidR="00F8358B" w:rsidRPr="00421C48" w:rsidRDefault="00F8358B" w:rsidP="000D0C92">
            <w:pPr>
              <w:spacing w:line="300" w:lineRule="exact"/>
              <w:jc w:val="center"/>
              <w:rPr>
                <w:rFonts w:ascii="ＭＳ 明朝" w:hAnsi="ＭＳ 明朝"/>
                <w:sz w:val="20"/>
                <w:szCs w:val="20"/>
              </w:rPr>
            </w:pPr>
            <w:r w:rsidRPr="00421C48">
              <w:rPr>
                <w:rFonts w:ascii="ＭＳ 明朝" w:hAnsi="ＭＳ 明朝" w:hint="eastAsia"/>
                <w:sz w:val="20"/>
                <w:szCs w:val="20"/>
              </w:rPr>
              <w:t>－</w:t>
            </w:r>
          </w:p>
        </w:tc>
        <w:tc>
          <w:tcPr>
            <w:tcW w:w="1706" w:type="dxa"/>
            <w:tcBorders>
              <w:top w:val="single" w:sz="4" w:space="0" w:color="auto"/>
              <w:left w:val="single" w:sz="12" w:space="0" w:color="auto"/>
              <w:bottom w:val="single" w:sz="12" w:space="0" w:color="auto"/>
              <w:right w:val="single" w:sz="12" w:space="0" w:color="auto"/>
            </w:tcBorders>
            <w:shd w:val="clear" w:color="auto" w:fill="auto"/>
            <w:vAlign w:val="center"/>
          </w:tcPr>
          <w:p w14:paraId="3F265E5C" w14:textId="77777777" w:rsidR="00F8358B" w:rsidRPr="00421C48" w:rsidRDefault="00F8358B" w:rsidP="000D0C92">
            <w:pPr>
              <w:spacing w:line="300" w:lineRule="exact"/>
              <w:jc w:val="center"/>
              <w:rPr>
                <w:rFonts w:ascii="ＭＳ 明朝" w:hAnsi="ＭＳ 明朝"/>
                <w:sz w:val="20"/>
                <w:szCs w:val="20"/>
              </w:rPr>
            </w:pPr>
            <w:r w:rsidRPr="00421C48">
              <w:rPr>
                <w:rFonts w:ascii="ＭＳ 明朝" w:hAnsi="ＭＳ 明朝" w:hint="eastAsia"/>
                <w:sz w:val="20"/>
                <w:szCs w:val="20"/>
              </w:rPr>
              <w:t>－</w:t>
            </w:r>
          </w:p>
        </w:tc>
        <w:tc>
          <w:tcPr>
            <w:tcW w:w="1702" w:type="dxa"/>
            <w:tcBorders>
              <w:top w:val="single" w:sz="4" w:space="0" w:color="auto"/>
              <w:left w:val="single" w:sz="12" w:space="0" w:color="auto"/>
              <w:bottom w:val="single" w:sz="12" w:space="0" w:color="auto"/>
              <w:right w:val="single" w:sz="12" w:space="0" w:color="auto"/>
            </w:tcBorders>
            <w:shd w:val="clear" w:color="auto" w:fill="auto"/>
            <w:vAlign w:val="center"/>
          </w:tcPr>
          <w:p w14:paraId="3DFECA9C" w14:textId="77777777" w:rsidR="00F8358B" w:rsidRPr="00421C48" w:rsidRDefault="00F8358B" w:rsidP="000D0C92">
            <w:pPr>
              <w:spacing w:line="300" w:lineRule="exact"/>
              <w:jc w:val="center"/>
              <w:rPr>
                <w:rFonts w:ascii="ＭＳ 明朝" w:hAnsi="ＭＳ 明朝"/>
                <w:sz w:val="20"/>
                <w:szCs w:val="20"/>
              </w:rPr>
            </w:pPr>
            <w:r w:rsidRPr="00421C48">
              <w:rPr>
                <w:rFonts w:ascii="ＭＳ 明朝" w:hAnsi="ＭＳ 明朝" w:hint="eastAsia"/>
                <w:sz w:val="20"/>
                <w:szCs w:val="20"/>
              </w:rPr>
              <w:t>－</w:t>
            </w:r>
          </w:p>
        </w:tc>
        <w:tc>
          <w:tcPr>
            <w:tcW w:w="722" w:type="dxa"/>
            <w:tcBorders>
              <w:top w:val="single" w:sz="4" w:space="0" w:color="auto"/>
              <w:left w:val="single" w:sz="12" w:space="0" w:color="auto"/>
              <w:bottom w:val="single" w:sz="12" w:space="0" w:color="auto"/>
              <w:right w:val="single" w:sz="4" w:space="0" w:color="auto"/>
            </w:tcBorders>
            <w:shd w:val="clear" w:color="auto" w:fill="auto"/>
            <w:vAlign w:val="center"/>
          </w:tcPr>
          <w:p w14:paraId="72AF9EAE" w14:textId="77777777" w:rsidR="00F8358B" w:rsidRPr="00421C48" w:rsidRDefault="00F8358B" w:rsidP="000D0C92">
            <w:pPr>
              <w:spacing w:line="300" w:lineRule="exact"/>
              <w:jc w:val="center"/>
              <w:rPr>
                <w:rFonts w:ascii="ＭＳ 明朝" w:hAnsi="ＭＳ 明朝"/>
                <w:sz w:val="20"/>
                <w:szCs w:val="20"/>
              </w:rPr>
            </w:pPr>
            <w:r w:rsidRPr="00421C48">
              <w:rPr>
                <w:rFonts w:ascii="ＭＳ 明朝" w:hAnsi="ＭＳ 明朝" w:hint="eastAsia"/>
                <w:sz w:val="20"/>
                <w:szCs w:val="20"/>
              </w:rPr>
              <w:t>－</w:t>
            </w:r>
          </w:p>
        </w:tc>
        <w:tc>
          <w:tcPr>
            <w:tcW w:w="1695" w:type="dxa"/>
            <w:tcBorders>
              <w:top w:val="single" w:sz="4" w:space="0" w:color="auto"/>
              <w:left w:val="single" w:sz="4" w:space="0" w:color="auto"/>
              <w:bottom w:val="single" w:sz="12" w:space="0" w:color="auto"/>
              <w:right w:val="dashSmallGap" w:sz="4" w:space="0" w:color="auto"/>
            </w:tcBorders>
            <w:shd w:val="clear" w:color="auto" w:fill="auto"/>
          </w:tcPr>
          <w:p w14:paraId="56677B83" w14:textId="77777777" w:rsidR="00F8358B" w:rsidRPr="00421C48" w:rsidRDefault="005F70C4" w:rsidP="000D0C92">
            <w:pPr>
              <w:spacing w:line="300" w:lineRule="exact"/>
              <w:rPr>
                <w:rFonts w:ascii="ＭＳ 明朝" w:hAnsi="ＭＳ 明朝"/>
                <w:sz w:val="20"/>
                <w:szCs w:val="20"/>
              </w:rPr>
            </w:pPr>
            <w:r w:rsidRPr="00421C48">
              <w:rPr>
                <w:noProof/>
              </w:rPr>
              <mc:AlternateContent>
                <mc:Choice Requires="wpg">
                  <w:drawing>
                    <wp:anchor distT="0" distB="0" distL="114300" distR="114300" simplePos="0" relativeHeight="251653632" behindDoc="0" locked="0" layoutInCell="1" allowOverlap="1" wp14:anchorId="20637B62" wp14:editId="23811CF2">
                      <wp:simplePos x="0" y="0"/>
                      <wp:positionH relativeFrom="column">
                        <wp:posOffset>236220</wp:posOffset>
                      </wp:positionH>
                      <wp:positionV relativeFrom="paragraph">
                        <wp:posOffset>199390</wp:posOffset>
                      </wp:positionV>
                      <wp:extent cx="265430" cy="254000"/>
                      <wp:effectExtent l="0" t="0" r="0" b="0"/>
                      <wp:wrapNone/>
                      <wp:docPr id="8"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9"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10"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29439316" id="グループ化 25" o:spid="_x0000_s1026" style="position:absolute;left:0;text-align:left;margin-left:18.6pt;margin-top:15.7pt;width:20.9pt;height:20pt;z-index:25165363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9r2cAwAA/QcAAA4AAABkcnMvZTJvRG9jLnhtbJxVwW7jNhC9F+g/&#10;ELo7khzJdoQ4i6ydBAUWbdDdfgBNURKxEkmQtJ2g6KUB9tRru4c999RLgb32b4Lsd+wMKduN7aKL&#10;PVgeisPRmzdvhucv7rqWrLixQslplJ4kEeGSqVLIehr99OZ6MImIdVSWtFWST6N7bqMXF99+c77W&#10;BR+qRrUlNwSCSFus9TRqnNNFHFvW8I7aE6W5hM1KmY46WJo6Lg1dQ/SujYdJMorXypTaKMathbfz&#10;sBld+PhVxZn7oaosd6SdRoDN+afxzwU+44tzWtSG6kawHgb9ChQdFRI+ug01p46SpREHoTrBjLKq&#10;cidMdbGqKsG4zwGySZO9bG6MWmqfS12sa72lCajd4+mrw7LvV7eGiHIaQaEk7aBEj7/+/fjw1+PD&#10;P48P759++4MMc2RpresCnG+Mfq1vTUgVzFeKvbWwHe/v47reOd9VpsNDkDG58/Tfb+nnd44weDkc&#10;5dkpFInB1jDPkqQvD2ughgenWHO1O5cP0+25PJ0g4JgW4aMe2haKFqyAX88lWAdc/r/m4JRbGh71&#10;QbovitFR83apB1B2TZ1YiFa4ey9hKDCCkqtbwZBZXOzKcrYpy9OHj2Q0xMw2DsGdYjq+DESqWUNl&#10;zS+tBuFDO3oenrvHuHz2rUUr9LVoWywP2n1W0CR7IjtCTBDwXLFlx6ULHWl4CwkqaRuhbURMwbsF&#10;B4GZ70osEkwDByrTRkgHqdMCyv/Kut4KTfPzcHKZJGfDl4NZnswGWTK+GlyeZePBOLkaZ0k2SWfp&#10;7Bc8nWbF0nJIn7ZzLXro8PYA/NEO6WdJ6D3fw2RF/aQIAgJoXkgbiKApZAixWme4Yw2aFZD3IxAe&#10;zmw3PNM7cpF327fOXjekaZKcRuRIR+QZqnnTEfvKhtIb62646ggaQDGg8JzSFVAa8GxcIJEdBG/C&#10;EvsaBq/dFB1WX8Ycjt1jI+t1QzUHCBh2J+IUujoMl6d37+JPf/4Of2R0GuaKd8ShAnjx2H+QBCGO&#10;EZRk2XZkJKN87CW/af0DgngL5bMIkBZHOaKFVNgMgIUWrSTraTQ6zfELFG6nCpQNZqdBzlbWEaFt&#10;Ddcec8ZHtKoV5aaVrKkXs9YEQWXXk/TlPDg1tOThbQ4jzs840FXv7uX2LA7Wb05tE474rT7HViJI&#10;7m+5vtw7/tBaqPIeprtx7UyF+49K1ijobESM8kAvqL63/B3jv9/fh3iJ/XvtvXa39sVn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CqborHdAAAABwEAAA8AAABkcnMvZG93bnJldi54&#10;bWxMj0FLw0AQhe+C/2EZwZvdpFVbYzalFPVUCrZC8TZNpklodjZkt0n67x1Peno83uPNN+lytI3q&#10;qfO1YwPxJAJFnLui5tLA1/79YQHKB+QCG8dk4EoeltntTYpJ4Qb+pH4XSiUj7BM0UIXQJlr7vCKL&#10;fuJaYslOrrMYxHalLjocZNw2ehpFz9pizXKhwpbWFeXn3cUa+BhwWM3it35zPq2v3/un7WETkzH3&#10;d+PqFVSgMfyV4Rdf0CETpqO7cOFVY2A2n0pTNH4EJfn8RV47iorXWar/82c/AAAA//8DAFBLAwQK&#10;AAAAAAAAACEADNc6VdgJAADYCQAAFQAAAGRycy9tZWRpYS9pbWFnZTEuanBlZ//Y/+AAEEpGSUYA&#10;AQEBANwA3AAA/9sAQwACAQECAQECAgICAgICAgMFAwMDAwMGBAQDBQcGBwcHBgcHCAkLCQgICggH&#10;BwoNCgoLDAwMDAcJDg8NDA4LDAwM/9sAQwECAgIDAwMGAwMGDAgHCAwMDAwMDAwMDAwMDAwMDAwM&#10;DAwMDAwMDAwMDAwMDAwMDAwMDAwMDAwMDAwMDAwMDAwM/8AAEQgAPQA9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vgv/gsL/wAFeLf9&#10;jHSZPAPw/u7S8+KuoQrJPNtSeHwvA4DLJKjAq1w6kGOJgQFYSONpjWUA+9KK+Vf+CXn/AAVC8O/8&#10;FC/hy1vcLZ6D8StBt1fXNDRzsmTIX7ZabiWa3ZiAVJLQswRyQ0ckv1VQAUUV+Zv/AAVS/wCC6E37&#10;PfxGj8A/B19I1bxBoN/G/iHVrqL7VZQmKQM+nooI3s20pM4YGMFlQiXLRAH6ZUV4d+wR+3t4N/4K&#10;AfBuPxN4ak+w6vYbINe0KaUPdaLcMCQrHA8yF9rGOYACQKwIV0kjT3GgD4S/4K+f8FerD9izQbjw&#10;H4EuLTUvixqduDI5CzQeFYZFys8ynKtcMpDRQtkAESSDZ5aTfiV4C8BeMv2ofjJa6Lotrq3i/wAb&#10;eL752VWlM11f3DlpJJZZHP8AvySSyMAoDOzAAmv0P/4Kxf8ABE3xlD8bZfHXwh0zVPGGn+OtW3aj&#10;pfnGa80y+uZctMZJG+a3eRizSO37rJLsE+Ydf/wRC8Z/DX9jf4veIfhN8RvC994B+P2pXx019R1u&#10;VJIdTiLKYbK1kACwq5CsoBdbpvLZZZMwxRgHQ+EP+CF/jr9kjwHoPjj4T/GyPwf8WtH06T/hIbm+&#10;G3w/eqzpI8YYxsyW8SKxPnxTLK0UTlICOPIv2VP2sf26v20Pirq3h34f/E/StW0nQ55YbzxTL4d0&#10;+30NAmdjCV7ASt5ny7EEXmYcMyKoZl+q/wDg4A+L/iLwN+zh4P8ACtjqV54V8J/EPxEmj+KfEsK+&#10;athZbCxt3iVTK6yjfIREQWS0kjO5ZSp5DwB/wVi/Z/8A2N/hroPwi/Z98LeNfi3qVnb+Xp9tpNhJ&#10;H/al4XPmmeaRBM8z4aQtDbyJgqF2qAqgF7WP2Xf+CjGuaVdWU37QHwtSG8heCRre2S3mVWBUlJI9&#10;JV0bB4ZGDKeQQQDXh37cX/Bvfrngf4HSeM/AfizxJ8TPiBZST3/ie21CIfaNfDsXeezUbpPPU7ma&#10;KSSV5tzFGEgWOX2Lxp/wVL/aw8E6JH8StW/Zlj0D4R2cmdStb2SZtetolLCSRsukkSDbnzJLMIAA&#10;S2GDV9rfs/fti/D39pb9n5PiZ4b8QWa+FYoJJtRmvpUtn0Nok3zxXgZsQvEvzMSdu0q6s0bK7AH8&#10;4X7LX7UnjL9jr4y6b448D6l9h1axzFNDKC9rqVuxBktbiMEeZC+0ZGQVZVdSrojr/RB+wf8At2eD&#10;/wBvr4LQ+KvDLfYdStdsGt6JNKHudFuSM7GOBvibBMcoADqDwrq6J+QP7YfwMvv+Cnn7QfxM+KX7&#10;Ofwu1J/A/htAup6jDGYW8V6iGLTXNtbMAfPkjdXMMYMjKiySKs1wI2+xP+Cf3/BAbwf4L+Dv2743&#10;WNxrnjTXPLnfTbPWLm1ttAjAOIN9tKnnTHdmRyWQEBY8gGSQA/SavzT/AODiLQ49FPwJ8YabLceG&#10;/E+l+KGtrTxWykWGig+VMrXJSJ5SyyRLLGFDELDc4RyQB+llc18W/g34V+PPga88M+MtA0vxJoV8&#10;pEtnfQCVM4IDqTyki5O11IZTypB5oA/DGH4k6P8As3ftPXP/AAhPiTxf+1R4dt7W41D4uW+o6W11&#10;oPiBIZiPtmGabzEt98bLczBkWaNZFlZJdq/sn+xBcfCTxV8BtI8W/B3w34a8N+G/FdtFdSQ6Xp1t&#10;ZzCVV2mK6EGQZ4iWRss2GDYYjk/kf+0/+z78Y/8Agm94L8N/BfxP8StL8N/A/wCIXiG8+2eJPDml&#10;u11cWzeTFKdQSNFmfEBDfZ1kcOGkTfKsaheY/Z+/aW0/9ib9qLXvih+z34T+I3ib4L+EdMi0zxS2&#10;u3ccaawZm8mKWWZLcpa7rh4XiTaZT5b/AHFkeNAD94PiB4oHgjwHretNpeq62ukWE96dO0y3+0X1&#10;/wCXGz+TBFkeZK+3aiZG5mAyM1+F37bOqfC/QPh34i+Jn7NfxVbwVofxOK6L4v8Ahe0smn38Ujjz&#10;JEjtkyBbAFwwz5CF5YopWSXyF+2v2+P+Ck+j654N8IwaL43+IHwD1S+02y8c+FPFGp+HpLrQfFSS&#10;2auNOmFr57sALuPzQ0TpG8WSrkRbvLv+CcPwn8cf8FPP2zdJ/ag+JHgzwL4e8M+GbVrG1Sx0do4f&#10;Fl/Es0cdx5czyM7W5kXNyW4e1t40BMUhiAP0J/YZ+GNr8G/2N/hj4btNJuND/s/w1Ym4srm2+z3E&#10;VzJCstwZo8nZM0zyM4ycOzcmvVqKKACiiigDH8e/Dvw/8VPDFxofijQtH8SaLdFWnsNUso7y1mKs&#10;GUtHICrYYAjI4IBr8/bf/g3P8HzeKr/T734qePm+FrXsmqad4QtdkX2C7dY0MrTyNJHIfLQoWFuk&#10;hTYDJ8hLfo1RQB8U/Av/AIIM/BH4M/EWx8QahN4r+IUekwPbafpPiy4tb/TLZHyTmBbdFchnlYBs&#10;oDIW2FgHr7L0HQbHwroVlpel2Vppum6bAlraWlrCsMFrCihUjjRQFVFUABQAAAAKt0UAFFFFAH//&#10;2VBLAQItABQABgAIAAAAIQCKFT+YDAEAABUCAAATAAAAAAAAAAAAAAAAAAAAAABbQ29udGVudF9U&#10;eXBlc10ueG1sUEsBAi0AFAAGAAgAAAAhADj9If/WAAAAlAEAAAsAAAAAAAAAAAAAAAAAPQEAAF9y&#10;ZWxzLy5yZWxzUEsBAi0AFAAGAAgAAAAhAB/M9r2cAwAA/QcAAA4AAAAAAAAAAAAAAAAAPAIAAGRy&#10;cy9lMm9Eb2MueG1sUEsBAi0AFAAGAAgAAAAhAFhgsxu6AAAAIgEAABkAAAAAAAAAAAAAAAAABAYA&#10;AGRycy9fcmVscy9lMm9Eb2MueG1sLnJlbHNQSwECLQAUAAYACAAAACEAKpuisd0AAAAHAQAADwAA&#10;AAAAAAAAAAAAAAD1BgAAZHJzL2Rvd25yZXYueG1sUEsBAi0ACgAAAAAAAAAhAAzXOlXYCQAA2AkA&#10;ABUAAAAAAAAAAAAAAAAA/wcAAGRycy9tZWRpYS9pbWFnZTEuanBlZ1BLBQYAAAAABgAGAH0BAAAK&#10;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WhTwAAAANoAAAAPAAAAZHJzL2Rvd25yZXYueG1sRI/Ni8Iw&#10;FMTvgv9DeII3m64HcatRlgXBqx+79PhsXj/Y5KU00bb/vVkQPA4z8xtmux+sEQ/qfONYwUeSgiAu&#10;nG64UnC9HBZrED4gazSOScFIHva76WSLmXY9n+hxDpWIEPYZKqhDaDMpfVGTRZ+4ljh6pesshii7&#10;SuoO+wi3Ri7TdCUtNhwXamzpu6bi73y3CvLy9vszNDo3ZT+2HstDPo5Gqfls+NqACDSEd/jVPmoF&#10;n/B/Jd4AuXsCAAD//wMAUEsBAi0AFAAGAAgAAAAhANvh9svuAAAAhQEAABMAAAAAAAAAAAAAAAAA&#10;AAAAAFtDb250ZW50X1R5cGVzXS54bWxQSwECLQAUAAYACAAAACEAWvQsW78AAAAVAQAACwAAAAAA&#10;AAAAAAAAAAAfAQAAX3JlbHMvLnJlbHNQSwECLQAUAAYACAAAACEAFJFoU8AAAADaAAAADwAAAAAA&#10;AAAAAAAAAAAHAgAAZHJzL2Rvd25yZXYueG1sUEsFBgAAAAADAAMAtwAAAPQCAAAAAA==&#10;">
                        <v:imagedata r:id="rId14"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pN3xAAAANsAAAAPAAAAZHJzL2Rvd25yZXYueG1sRI9Pa8JA&#10;EMXvBb/DMkIvRTf10Ep0FVEKHqS0/jsP2TGJZmfD7hrTb985FHqb4b157zfzZe8a1VGItWcDr+MM&#10;FHHhbc2lgePhYzQFFROyxcYzGfihCMvF4GmOufUP/qZun0olIRxzNFCl1OZax6Iih3HsW2LRLj44&#10;TLKGUtuADwl3jZ5k2Zt2WLM0VNjSuqLitr87A+/nl8u1K0+7z9Sg3ty/ijWHnTHPw341A5WoT//m&#10;v+utFXyhl19kAL34BQAA//8DAFBLAQItABQABgAIAAAAIQDb4fbL7gAAAIUBAAATAAAAAAAAAAAA&#10;AAAAAAAAAABbQ29udGVudF9UeXBlc10ueG1sUEsBAi0AFAAGAAgAAAAhAFr0LFu/AAAAFQEAAAsA&#10;AAAAAAAAAAAAAAAAHwEAAF9yZWxzLy5yZWxzUEsBAi0AFAAGAAgAAAAhAAXuk3fEAAAA2wAAAA8A&#10;AAAAAAAAAAAAAAAABwIAAGRycy9kb3ducmV2LnhtbFBLBQYAAAAAAwADALcAAAD4AgAAAAA=&#10;" filled="f" strokecolor="#385d8a" strokeweight=".5pt"/>
                    </v:group>
                  </w:pict>
                </mc:Fallback>
              </mc:AlternateContent>
            </w:r>
            <w:r w:rsidR="00F8358B" w:rsidRPr="00421C48">
              <w:rPr>
                <w:rFonts w:ascii="ＭＳ 明朝" w:hAnsi="ＭＳ 明朝" w:hint="eastAsia"/>
                <w:sz w:val="20"/>
                <w:szCs w:val="20"/>
              </w:rPr>
              <w:t>学校経営推進事業</w:t>
            </w:r>
          </w:p>
        </w:tc>
        <w:tc>
          <w:tcPr>
            <w:tcW w:w="4246" w:type="dxa"/>
            <w:tcBorders>
              <w:top w:val="single" w:sz="4" w:space="0" w:color="auto"/>
              <w:left w:val="dashSmallGap" w:sz="4" w:space="0" w:color="auto"/>
              <w:bottom w:val="single" w:sz="12" w:space="0" w:color="auto"/>
              <w:right w:val="single" w:sz="12" w:space="0" w:color="auto"/>
            </w:tcBorders>
            <w:shd w:val="clear" w:color="auto" w:fill="auto"/>
          </w:tcPr>
          <w:p w14:paraId="5AFA25A2" w14:textId="77777777" w:rsidR="00232FC8" w:rsidRPr="00421C48" w:rsidRDefault="00D96F40" w:rsidP="000D0C92">
            <w:pPr>
              <w:spacing w:line="300" w:lineRule="exact"/>
              <w:rPr>
                <w:rFonts w:ascii="ＭＳ 明朝" w:hAnsi="ＭＳ 明朝"/>
                <w:sz w:val="20"/>
                <w:szCs w:val="20"/>
              </w:rPr>
            </w:pPr>
            <w:r w:rsidRPr="00421C48">
              <w:rPr>
                <w:rFonts w:ascii="ＭＳ 明朝" w:hAnsi="ＭＳ 明朝" w:hint="eastAsia"/>
                <w:sz w:val="20"/>
                <w:szCs w:val="20"/>
              </w:rPr>
              <w:t>◆大阪の教育課題として府が指定する項目に対し、PDCA</w:t>
            </w:r>
            <w:r w:rsidR="00E11DF0" w:rsidRPr="00421C48">
              <w:rPr>
                <w:rFonts w:ascii="ＭＳ 明朝" w:hAnsi="ＭＳ 明朝" w:hint="eastAsia"/>
                <w:sz w:val="20"/>
                <w:szCs w:val="20"/>
              </w:rPr>
              <w:t>サイクルによる高い効果が見込まれる事業計画を提案した私立高校</w:t>
            </w:r>
            <w:r w:rsidR="00112923" w:rsidRPr="00FB00A8">
              <w:rPr>
                <w:rFonts w:ascii="ＭＳ 明朝" w:hAnsi="ＭＳ 明朝" w:hint="eastAsia"/>
                <w:sz w:val="20"/>
                <w:szCs w:val="20"/>
              </w:rPr>
              <w:t>２</w:t>
            </w:r>
            <w:r w:rsidR="00E11DF0" w:rsidRPr="00421C48">
              <w:rPr>
                <w:rFonts w:ascii="ＭＳ 明朝" w:hAnsi="ＭＳ 明朝" w:hint="eastAsia"/>
                <w:sz w:val="20"/>
                <w:szCs w:val="20"/>
              </w:rPr>
              <w:t>校を</w:t>
            </w:r>
            <w:r w:rsidRPr="00421C48">
              <w:rPr>
                <w:rFonts w:ascii="ＭＳ 明朝" w:hAnsi="ＭＳ 明朝" w:hint="eastAsia"/>
                <w:sz w:val="20"/>
                <w:szCs w:val="20"/>
              </w:rPr>
              <w:t>支援した。</w:t>
            </w:r>
          </w:p>
        </w:tc>
      </w:tr>
      <w:tr w:rsidR="00AD618C" w:rsidRPr="00421C48" w14:paraId="32DD94D3" w14:textId="77777777" w:rsidTr="004F2BDB">
        <w:trPr>
          <w:trHeight w:val="730"/>
        </w:trPr>
        <w:tc>
          <w:tcPr>
            <w:tcW w:w="1417" w:type="dxa"/>
            <w:tcBorders>
              <w:top w:val="single" w:sz="12" w:space="0" w:color="auto"/>
              <w:left w:val="single" w:sz="12" w:space="0" w:color="auto"/>
              <w:bottom w:val="single" w:sz="12" w:space="0" w:color="auto"/>
              <w:right w:val="dashSmallGap" w:sz="4" w:space="0" w:color="auto"/>
            </w:tcBorders>
            <w:vAlign w:val="center"/>
          </w:tcPr>
          <w:p w14:paraId="320A9A3D" w14:textId="77777777" w:rsidR="00AD618C" w:rsidRPr="00421C48" w:rsidRDefault="00AD618C" w:rsidP="00AD618C">
            <w:pPr>
              <w:spacing w:line="300" w:lineRule="exact"/>
              <w:rPr>
                <w:rFonts w:ascii="ＭＳ ゴシック" w:eastAsia="ＭＳ ゴシック" w:hAnsi="ＭＳ ゴシック"/>
                <w:sz w:val="22"/>
                <w:szCs w:val="22"/>
              </w:rPr>
            </w:pPr>
            <w:r w:rsidRPr="00421C48">
              <w:rPr>
                <w:rFonts w:ascii="ＭＳ ゴシック" w:eastAsia="ＭＳ ゴシック" w:hAnsi="ＭＳ ゴシック" w:hint="eastAsia"/>
                <w:sz w:val="22"/>
                <w:szCs w:val="22"/>
              </w:rPr>
              <w:lastRenderedPageBreak/>
              <w:t>14 特色ある私学教育の振興</w:t>
            </w:r>
          </w:p>
          <w:p w14:paraId="5BCBF2C5" w14:textId="77777777" w:rsidR="00AD618C" w:rsidRPr="00421C48" w:rsidRDefault="00AD618C" w:rsidP="00AD618C">
            <w:pPr>
              <w:spacing w:line="300" w:lineRule="exact"/>
              <w:rPr>
                <w:rFonts w:ascii="ＭＳ ゴシック" w:eastAsia="ＭＳ ゴシック" w:hAnsi="ＭＳ ゴシック"/>
                <w:sz w:val="22"/>
                <w:szCs w:val="22"/>
              </w:rPr>
            </w:pPr>
            <w:r w:rsidRPr="00421C48">
              <w:rPr>
                <w:rFonts w:ascii="ＭＳ ゴシック" w:eastAsia="ＭＳ ゴシック" w:hAnsi="ＭＳ ゴシック" w:hint="eastAsia"/>
                <w:sz w:val="22"/>
                <w:szCs w:val="22"/>
              </w:rPr>
              <w:t>《基本的方向②》</w:t>
            </w:r>
          </w:p>
        </w:tc>
        <w:tc>
          <w:tcPr>
            <w:tcW w:w="1413" w:type="dxa"/>
            <w:tcBorders>
              <w:top w:val="single" w:sz="12" w:space="0" w:color="auto"/>
              <w:left w:val="dashSmallGap" w:sz="4" w:space="0" w:color="auto"/>
              <w:bottom w:val="single" w:sz="12" w:space="0" w:color="auto"/>
              <w:right w:val="single" w:sz="12" w:space="0" w:color="auto"/>
            </w:tcBorders>
            <w:shd w:val="clear" w:color="auto" w:fill="auto"/>
            <w:vAlign w:val="center"/>
          </w:tcPr>
          <w:p w14:paraId="3A2D5CE3" w14:textId="77777777" w:rsidR="00AD618C" w:rsidRPr="00421C48" w:rsidRDefault="00AD618C" w:rsidP="00AD618C">
            <w:pPr>
              <w:spacing w:line="300" w:lineRule="exact"/>
              <w:rPr>
                <w:rFonts w:ascii="ＭＳ 明朝" w:hAnsi="ＭＳ 明朝"/>
                <w:sz w:val="20"/>
                <w:szCs w:val="20"/>
              </w:rPr>
            </w:pPr>
            <w:r w:rsidRPr="00421C48">
              <w:rPr>
                <w:rFonts w:ascii="ＭＳ 明朝" w:hAnsi="ＭＳ 明朝" w:hint="eastAsia"/>
                <w:sz w:val="20"/>
                <w:szCs w:val="20"/>
              </w:rPr>
              <w:t>51</w:t>
            </w:r>
            <w:r w:rsidRPr="00421C48">
              <w:rPr>
                <w:rFonts w:ascii="ＭＳ 明朝" w:hAnsi="ＭＳ 明朝"/>
                <w:sz w:val="20"/>
                <w:szCs w:val="20"/>
              </w:rPr>
              <w:t xml:space="preserve"> </w:t>
            </w:r>
            <w:r w:rsidRPr="00421C48">
              <w:rPr>
                <w:rFonts w:ascii="ＭＳ 明朝" w:hAnsi="ＭＳ 明朝" w:hint="eastAsia"/>
                <w:sz w:val="20"/>
                <w:szCs w:val="20"/>
              </w:rPr>
              <w:t>キャリア教育の充実【基本方針２（１）具体的取組20の再掲】</w:t>
            </w:r>
          </w:p>
        </w:tc>
        <w:tc>
          <w:tcPr>
            <w:tcW w:w="1700" w:type="dxa"/>
            <w:tcBorders>
              <w:top w:val="single" w:sz="12" w:space="0" w:color="auto"/>
              <w:left w:val="single" w:sz="4" w:space="0" w:color="auto"/>
              <w:bottom w:val="single" w:sz="12" w:space="0" w:color="auto"/>
              <w:right w:val="single" w:sz="12" w:space="0" w:color="auto"/>
            </w:tcBorders>
            <w:shd w:val="clear" w:color="auto" w:fill="auto"/>
          </w:tcPr>
          <w:p w14:paraId="79514AD3" w14:textId="77777777" w:rsidR="00AD618C" w:rsidRPr="00421C48" w:rsidRDefault="00AD618C" w:rsidP="00AD618C">
            <w:pPr>
              <w:spacing w:line="300" w:lineRule="exact"/>
              <w:jc w:val="left"/>
              <w:rPr>
                <w:rFonts w:ascii="ＭＳ 明朝" w:hAnsi="ＭＳ 明朝"/>
                <w:sz w:val="20"/>
                <w:szCs w:val="20"/>
              </w:rPr>
            </w:pPr>
            <w:r w:rsidRPr="00421C48">
              <w:rPr>
                <w:rFonts w:ascii="ＭＳ 明朝" w:hAnsi="ＭＳ 明朝" w:hint="eastAsia"/>
                <w:sz w:val="20"/>
                <w:szCs w:val="20"/>
              </w:rPr>
              <w:t>公立・私立高校卒業者の就職率：</w:t>
            </w:r>
          </w:p>
          <w:p w14:paraId="3EB0831A" w14:textId="77777777" w:rsidR="00AD618C" w:rsidRPr="00421C48" w:rsidRDefault="00AD618C" w:rsidP="00AD618C">
            <w:pPr>
              <w:spacing w:line="300" w:lineRule="exact"/>
              <w:jc w:val="left"/>
              <w:rPr>
                <w:rFonts w:ascii="ＭＳ 明朝" w:hAnsi="ＭＳ 明朝"/>
                <w:sz w:val="20"/>
                <w:szCs w:val="20"/>
              </w:rPr>
            </w:pPr>
            <w:r w:rsidRPr="00421C48">
              <w:rPr>
                <w:rFonts w:ascii="ＭＳ 明朝" w:hAnsi="ＭＳ 明朝" w:hint="eastAsia"/>
                <w:sz w:val="20"/>
                <w:szCs w:val="20"/>
              </w:rPr>
              <w:t>全国水準をめざす</w:t>
            </w:r>
          </w:p>
        </w:tc>
        <w:tc>
          <w:tcPr>
            <w:tcW w:w="1706" w:type="dxa"/>
            <w:tcBorders>
              <w:top w:val="single" w:sz="4" w:space="0" w:color="auto"/>
              <w:left w:val="single" w:sz="12" w:space="0" w:color="auto"/>
              <w:bottom w:val="single" w:sz="12" w:space="0" w:color="auto"/>
              <w:right w:val="single" w:sz="12" w:space="0" w:color="auto"/>
            </w:tcBorders>
          </w:tcPr>
          <w:p w14:paraId="14A25F6E" w14:textId="77777777" w:rsidR="00AD618C" w:rsidRPr="006E1DCF" w:rsidRDefault="00AD618C" w:rsidP="00AD618C">
            <w:pPr>
              <w:spacing w:line="300" w:lineRule="exact"/>
              <w:jc w:val="left"/>
              <w:rPr>
                <w:rFonts w:ascii="ＭＳ 明朝" w:hAnsi="ＭＳ 明朝"/>
                <w:sz w:val="20"/>
                <w:szCs w:val="20"/>
              </w:rPr>
            </w:pPr>
            <w:r w:rsidRPr="006E1DCF">
              <w:rPr>
                <w:rFonts w:ascii="ＭＳ 明朝" w:hAnsi="ＭＳ 明朝" w:hint="eastAsia"/>
                <w:sz w:val="20"/>
                <w:szCs w:val="20"/>
              </w:rPr>
              <w:t>公立・私立高校卒業者の就職率：　95.1%</w:t>
            </w:r>
          </w:p>
          <w:p w14:paraId="3433B06A" w14:textId="77777777" w:rsidR="00AD618C" w:rsidRPr="006E1DCF" w:rsidRDefault="00AD618C" w:rsidP="00AD618C">
            <w:pPr>
              <w:spacing w:line="300" w:lineRule="exact"/>
              <w:jc w:val="left"/>
              <w:rPr>
                <w:rFonts w:ascii="ＭＳ 明朝" w:hAnsi="ＭＳ 明朝"/>
                <w:sz w:val="20"/>
                <w:szCs w:val="20"/>
              </w:rPr>
            </w:pPr>
            <w:r w:rsidRPr="006E1DCF">
              <w:rPr>
                <w:rFonts w:ascii="ＭＳ 明朝" w:hAnsi="ＭＳ 明朝" w:hint="eastAsia"/>
                <w:sz w:val="20"/>
                <w:szCs w:val="20"/>
              </w:rPr>
              <w:t>（全国：98.0%）</w:t>
            </w:r>
          </w:p>
          <w:p w14:paraId="3E03A7DA" w14:textId="77777777" w:rsidR="00AD618C" w:rsidRPr="006E1DCF" w:rsidRDefault="00AD618C" w:rsidP="00AD618C">
            <w:pPr>
              <w:spacing w:line="300" w:lineRule="exact"/>
              <w:jc w:val="left"/>
              <w:rPr>
                <w:rFonts w:ascii="ＭＳ 明朝" w:hAnsi="ＭＳ 明朝"/>
                <w:sz w:val="20"/>
                <w:szCs w:val="20"/>
              </w:rPr>
            </w:pPr>
            <w:r w:rsidRPr="006E1DCF">
              <w:rPr>
                <w:rFonts w:ascii="ＭＳ 明朝" w:hAnsi="ＭＳ 明朝" w:hint="eastAsia"/>
                <w:sz w:val="20"/>
                <w:szCs w:val="20"/>
              </w:rPr>
              <w:t>（就職者の就職希望者に対する割合）</w:t>
            </w:r>
          </w:p>
          <w:p w14:paraId="2D4B2BC4" w14:textId="77777777" w:rsidR="00AD618C" w:rsidRPr="006E1DCF" w:rsidRDefault="00AD618C" w:rsidP="00AD618C">
            <w:pPr>
              <w:spacing w:line="300" w:lineRule="exact"/>
              <w:jc w:val="left"/>
              <w:rPr>
                <w:rFonts w:ascii="ＭＳ 明朝" w:hAnsi="ＭＳ 明朝"/>
                <w:sz w:val="20"/>
                <w:szCs w:val="20"/>
              </w:rPr>
            </w:pPr>
            <w:r w:rsidRPr="006E1DCF">
              <w:rPr>
                <w:rFonts w:ascii="ＭＳ 明朝" w:hAnsi="ＭＳ 明朝" w:hint="eastAsia"/>
                <w:sz w:val="20"/>
                <w:szCs w:val="20"/>
              </w:rPr>
              <w:t>（平成28年度）</w:t>
            </w:r>
          </w:p>
        </w:tc>
        <w:tc>
          <w:tcPr>
            <w:tcW w:w="1702" w:type="dxa"/>
            <w:tcBorders>
              <w:top w:val="single" w:sz="4" w:space="0" w:color="auto"/>
              <w:left w:val="single" w:sz="12" w:space="0" w:color="auto"/>
              <w:bottom w:val="single" w:sz="12" w:space="0" w:color="auto"/>
              <w:right w:val="single" w:sz="12" w:space="0" w:color="auto"/>
            </w:tcBorders>
            <w:shd w:val="clear" w:color="auto" w:fill="auto"/>
          </w:tcPr>
          <w:p w14:paraId="37DAC250" w14:textId="77777777" w:rsidR="00AD618C" w:rsidRPr="00FB00A8" w:rsidRDefault="00AD618C" w:rsidP="00AD618C">
            <w:pPr>
              <w:spacing w:line="300" w:lineRule="exact"/>
              <w:jc w:val="left"/>
              <w:rPr>
                <w:rFonts w:ascii="ＭＳ 明朝" w:hAnsi="ＭＳ 明朝"/>
                <w:sz w:val="20"/>
                <w:szCs w:val="20"/>
              </w:rPr>
            </w:pPr>
            <w:r w:rsidRPr="006E1DCF">
              <w:rPr>
                <w:rFonts w:ascii="ＭＳ 明朝" w:hAnsi="ＭＳ 明朝" w:hint="eastAsia"/>
                <w:sz w:val="20"/>
                <w:szCs w:val="20"/>
              </w:rPr>
              <w:t>公立・私立高校卒業者の就職率：</w:t>
            </w:r>
            <w:r w:rsidRPr="00FB00A8">
              <w:rPr>
                <w:rFonts w:ascii="ＭＳ 明朝" w:hAnsi="ＭＳ 明朝" w:hint="eastAsia"/>
                <w:sz w:val="20"/>
                <w:szCs w:val="20"/>
              </w:rPr>
              <w:t xml:space="preserve">　95.6%</w:t>
            </w:r>
          </w:p>
          <w:p w14:paraId="5E5D552C" w14:textId="77777777" w:rsidR="00AD618C" w:rsidRPr="00AE3A02" w:rsidRDefault="00AD618C" w:rsidP="00AD618C">
            <w:pPr>
              <w:spacing w:line="300" w:lineRule="exact"/>
              <w:jc w:val="left"/>
              <w:rPr>
                <w:rFonts w:ascii="ＭＳ 明朝" w:hAnsi="ＭＳ 明朝"/>
                <w:sz w:val="20"/>
                <w:szCs w:val="20"/>
              </w:rPr>
            </w:pPr>
            <w:r w:rsidRPr="00FB00A8">
              <w:rPr>
                <w:rFonts w:ascii="ＭＳ 明朝" w:hAnsi="ＭＳ 明朝" w:hint="eastAsia"/>
                <w:sz w:val="20"/>
                <w:szCs w:val="20"/>
              </w:rPr>
              <w:t>（全国：9</w:t>
            </w:r>
            <w:r w:rsidRPr="00FB00A8">
              <w:rPr>
                <w:rFonts w:ascii="ＭＳ 明朝" w:hAnsi="ＭＳ 明朝"/>
                <w:sz w:val="20"/>
                <w:szCs w:val="20"/>
              </w:rPr>
              <w:t>8</w:t>
            </w:r>
            <w:r w:rsidRPr="00FB00A8">
              <w:rPr>
                <w:rFonts w:ascii="ＭＳ 明朝" w:hAnsi="ＭＳ 明朝" w:hint="eastAsia"/>
                <w:sz w:val="20"/>
                <w:szCs w:val="20"/>
              </w:rPr>
              <w:t>.</w:t>
            </w:r>
            <w:r w:rsidRPr="00FB00A8">
              <w:rPr>
                <w:rFonts w:ascii="ＭＳ 明朝" w:hAnsi="ＭＳ 明朝"/>
                <w:sz w:val="20"/>
                <w:szCs w:val="20"/>
              </w:rPr>
              <w:t>0</w:t>
            </w:r>
            <w:r w:rsidRPr="006E1DCF">
              <w:rPr>
                <w:rFonts w:ascii="ＭＳ 明朝" w:hAnsi="ＭＳ 明朝" w:hint="eastAsia"/>
                <w:sz w:val="20"/>
                <w:szCs w:val="20"/>
              </w:rPr>
              <w:t>%）</w:t>
            </w:r>
          </w:p>
        </w:tc>
        <w:tc>
          <w:tcPr>
            <w:tcW w:w="722" w:type="dxa"/>
            <w:tcBorders>
              <w:top w:val="single" w:sz="12" w:space="0" w:color="auto"/>
              <w:left w:val="single" w:sz="12" w:space="0" w:color="auto"/>
              <w:bottom w:val="single" w:sz="12" w:space="0" w:color="auto"/>
              <w:right w:val="single" w:sz="4" w:space="0" w:color="auto"/>
            </w:tcBorders>
            <w:shd w:val="clear" w:color="auto" w:fill="auto"/>
            <w:vAlign w:val="center"/>
          </w:tcPr>
          <w:p w14:paraId="3D995838" w14:textId="41780A37" w:rsidR="00AD618C" w:rsidRPr="00421C48" w:rsidRDefault="00344775" w:rsidP="00AD618C">
            <w:pPr>
              <w:spacing w:line="300" w:lineRule="exact"/>
              <w:jc w:val="center"/>
              <w:rPr>
                <w:rFonts w:ascii="ＭＳ 明朝" w:hAnsi="ＭＳ 明朝"/>
                <w:sz w:val="20"/>
                <w:szCs w:val="20"/>
              </w:rPr>
            </w:pPr>
            <w:r>
              <w:rPr>
                <w:rFonts w:ascii="ＭＳ 明朝" w:hAnsi="ＭＳ 明朝" w:hint="eastAsia"/>
                <w:sz w:val="20"/>
                <w:szCs w:val="20"/>
              </w:rPr>
              <w:t>×</w:t>
            </w:r>
          </w:p>
        </w:tc>
        <w:tc>
          <w:tcPr>
            <w:tcW w:w="1695" w:type="dxa"/>
            <w:tcBorders>
              <w:top w:val="single" w:sz="12" w:space="0" w:color="auto"/>
              <w:left w:val="single" w:sz="4" w:space="0" w:color="auto"/>
              <w:bottom w:val="single" w:sz="12" w:space="0" w:color="auto"/>
              <w:right w:val="dashSmallGap" w:sz="4" w:space="0" w:color="auto"/>
            </w:tcBorders>
            <w:shd w:val="clear" w:color="auto" w:fill="auto"/>
          </w:tcPr>
          <w:p w14:paraId="3EDA3103" w14:textId="77777777" w:rsidR="00AD618C" w:rsidRPr="00421C48" w:rsidRDefault="00AD618C" w:rsidP="00AD618C">
            <w:pPr>
              <w:spacing w:line="300" w:lineRule="exact"/>
              <w:rPr>
                <w:rFonts w:ascii="ＭＳ 明朝" w:hAnsi="ＭＳ 明朝"/>
                <w:sz w:val="20"/>
                <w:szCs w:val="20"/>
              </w:rPr>
            </w:pPr>
            <w:r w:rsidRPr="00421C48">
              <w:rPr>
                <w:strike/>
                <w:noProof/>
              </w:rPr>
              <mc:AlternateContent>
                <mc:Choice Requires="wpg">
                  <w:drawing>
                    <wp:anchor distT="0" distB="0" distL="114300" distR="114300" simplePos="0" relativeHeight="251663872" behindDoc="0" locked="0" layoutInCell="1" allowOverlap="1" wp14:anchorId="2B4033B0" wp14:editId="590BB8DF">
                      <wp:simplePos x="0" y="0"/>
                      <wp:positionH relativeFrom="column">
                        <wp:posOffset>278130</wp:posOffset>
                      </wp:positionH>
                      <wp:positionV relativeFrom="paragraph">
                        <wp:posOffset>170815</wp:posOffset>
                      </wp:positionV>
                      <wp:extent cx="265430" cy="254000"/>
                      <wp:effectExtent l="0" t="0" r="0" b="0"/>
                      <wp:wrapNone/>
                      <wp:docPr id="23"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24"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25"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7649C662" id="グループ化 25" o:spid="_x0000_s1026" style="position:absolute;left:0;text-align:left;margin-left:21.9pt;margin-top:13.45pt;width:20.9pt;height:20pt;z-index:25166387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k9SCcAwAA/wcAAA4AAABkcnMvZTJvRG9jLnhtbJxVzW4bNxC+B+g7&#10;EHuX98e7krywHDiSbRQIWiNpH4DicneJ7JIESUk2ilxiwKdemxxyzimXAr32bQz3OTrDXUm2pKJB&#10;DhKGy+Hwm2++GZ6+vGkbsuTGCiUnQXwUBYRLpgohq0nw6y+Xg3FArKOyoI2SfBLcchu8PPvhxelK&#10;5zxRtWoKbggEkTZf6UlQO6fzMLSs5i21R0pzCZulMi11sDRVWBi6guhtEyZRNAxXyhTaKMatha+z&#10;bjM48/HLkjP3c1la7kgzCQCb8//G/8/xPzw7pXllqK4F62HQ70DRUiHh0k2oGXWULIzYC9UKZpRV&#10;pTtiqg1VWQrGfQ6QTRztZHNl1EL7XKp8VekNTUDtDk/fHZb9tLw2RBSTIDkOiKQt1Ojhw58Pd18f&#10;7v5+uPv0+PtHkmRI00pXOXhfGf1WX5suVzBfK/bOwna4u4/raut8U5oWD0HK5Mbzf7vhn984wuBj&#10;MszSY6gSg60kS6Oorw+roYh7p1h9sT2XJfHmXBaPEXBI8+5SD20DRQuWw68nE6w9Mv9fdHDKLQwP&#10;+iDtN8VoqXm30AOou6ZOzEUj3K3XMFQYQcnltWDILC6e1CVd1+Xx819kmGBqa4/On2I+vg5EqmlN&#10;ZcXPrQbpQ0N6Ip67h7h8dtm8EfpSNA3WB+0+LWiTHZkdYKaT8EyxRcul63rS8AYyVNLWQtuAmJy3&#10;cw4SMz8WWCWYBw5kpo2QDnKnOdT/tXW91bXNb8n4PIpOkleDaRZNB2k0uhicn6SjwSi6GKVROo6n&#10;8fQ9no7TfGE5pE+bmRY9dPi6B/5gj/TTpOs+38VkSf2s6BQE0LyS1hBBVMgQYrXOcMdqNEsg7w0Q&#10;3p3ZbHimt+Qi77bvnZ12iOMogv470BJZinJet8SutKH0xrorrlqCBlAMKDyndAmUdnjWLpDIFoI3&#10;YYmNDaPXrosOq29jDgfvoaH1tqaaAwQM+0TF2UbF9/fhP1/+eLy/J8PjbrB4R5wqgBeP/QdJMBkO&#10;ERSl6WZmRMNs5CW/7v09gngD5bMIkOYHOaK5VNgMgIXmjSSrSTA8zvAGCu9TCcoGs9UgZyurgNCm&#10;goePOeMjWtWIYt1K1lTzaWM6QaWX4/jVrHOqacG7rxnMOD/kQFe9u5fbszhYvxm1dXfEb/U5NhJB&#10;cv/O9eXe8ofWXBW3MN+Na6aqewGpZLWCzkbEKA/0gup7y78y/v7+RcRn7Onae23f7bN/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EYWBu3dAAAABwEAAA8AAABkcnMvZG93bnJldi54&#10;bWxMzkFLw0AQBeC74H9YRvBmN2ltqDGTUop6KoKtIN6myTQJzc6G7DZJ/73rSY+PN7z5svVkWjVw&#10;7xorCPEsAsVS2LKRCuHz8PqwAuU8SUmtFUa4soN1fnuTUVraUT542PtKhRFxKSHU3nep1q6o2ZCb&#10;2Y4ldCfbG/Ih9pUuexrDuGn1PIoSbaiR8KGmjrc1F+f9xSC8jTRuFvHLsDufttfvw/L9axcz4v3d&#10;tHkG5Xnyf8fwyw90yIPpaC9SOtUiPC6C3CPMkydQoV8tE1BHhCRknWf6vz//AQAA//8DAFBLAwQK&#10;AAAAAAAAACEADNc6VdgJAADYCQAAFQAAAGRycy9tZWRpYS9pbWFnZTEuanBlZ//Y/+AAEEpGSUYA&#10;AQEBANwA3AAA/9sAQwACAQECAQECAgICAgICAgMFAwMDAwMGBAQDBQcGBwcHBgcHCAkLCQgICggH&#10;BwoNCgoLDAwMDAcJDg8NDA4LDAwM/9sAQwECAgIDAwMGAwMGDAgHCAwMDAwMDAwMDAwMDAwMDAwM&#10;DAwMDAwMDAwMDAwMDAwMDAwMDAwMDAwMDAwMDAwMDAwM/8AAEQgAPQA9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vgv/gsL/wAFeLf9&#10;jHSZPAPw/u7S8+KuoQrJPNtSeHwvA4DLJKjAq1w6kGOJgQFYSONpjWUA+9KK+Vf+CXn/AAVC8O/8&#10;FC/hy1vcLZ6D8StBt1fXNDRzsmTIX7ZabiWa3ZiAVJLQswRyQ0ckv1VQAUUV+Zv/AAVS/wCC6E37&#10;PfxGj8A/B19I1bxBoN/G/iHVrqL7VZQmKQM+nooI3s20pM4YGMFlQiXLRAH6ZUV4d+wR+3t4N/4K&#10;AfBuPxN4ak+w6vYbINe0KaUPdaLcMCQrHA8yF9rGOYACQKwIV0kjT3GgD4S/4K+f8FerD9izQbjw&#10;H4EuLTUvixqduDI5CzQeFYZFys8ynKtcMpDRQtkAESSDZ5aTfiV4C8BeMv2ofjJa6Lotrq3i/wAb&#10;eL752VWlM11f3DlpJJZZHP8AvySSyMAoDOzAAmv0P/4Kxf8ABE3xlD8bZfHXwh0zVPGGn+OtW3aj&#10;pfnGa80y+uZctMZJG+a3eRizSO37rJLsE+Ydf/wRC8Z/DX9jf4veIfhN8RvC994B+P2pXx019R1u&#10;VJIdTiLKYbK1kACwq5CsoBdbpvLZZZMwxRgHQ+EP+CF/jr9kjwHoPjj4T/GyPwf8WtH06T/hIbm+&#10;G3w/eqzpI8YYxsyW8SKxPnxTLK0UTlICOPIv2VP2sf26v20Pirq3h34f/E/StW0nQ55YbzxTL4d0&#10;+30NAmdjCV7ASt5ny7EEXmYcMyKoZl+q/wDg4A+L/iLwN+zh4P8ACtjqV54V8J/EPxEmj+KfEsK+&#10;athZbCxt3iVTK6yjfIREQWS0kjO5ZSp5DwB/wVi/Z/8A2N/hroPwi/Z98LeNfi3qVnb+Xp9tpNhJ&#10;H/al4XPmmeaRBM8z4aQtDbyJgqF2qAqgF7WP2Xf+CjGuaVdWU37QHwtSG8heCRre2S3mVWBUlJI9&#10;JV0bB4ZGDKeQQQDXh37cX/Bvfrngf4HSeM/AfizxJ8TPiBZST3/ie21CIfaNfDsXeezUbpPPU7ma&#10;KSSV5tzFGEgWOX2Lxp/wVL/aw8E6JH8StW/Zlj0D4R2cmdStb2SZtetolLCSRsukkSDbnzJLMIAA&#10;S2GDV9rfs/fti/D39pb9n5PiZ4b8QWa+FYoJJtRmvpUtn0Nok3zxXgZsQvEvzMSdu0q6s0bK7AH8&#10;4X7LX7UnjL9jr4y6b448D6l9h1axzFNDKC9rqVuxBktbiMEeZC+0ZGQVZVdSrojr/RB+wf8At2eD&#10;/wBvr4LQ+KvDLfYdStdsGt6JNKHudFuSM7GOBvibBMcoADqDwrq6J+QP7YfwMvv+Cnn7QfxM+KX7&#10;Ofwu1J/A/htAup6jDGYW8V6iGLTXNtbMAfPkjdXMMYMjKiySKs1wI2+xP+Cf3/BAbwf4L+Dv2743&#10;WNxrnjTXPLnfTbPWLm1ttAjAOIN9tKnnTHdmRyWQEBY8gGSQA/SavzT/AODiLQ49FPwJ8YabLceG&#10;/E+l+KGtrTxWykWGig+VMrXJSJ5SyyRLLGFDELDc4RyQB+llc18W/g34V+PPga88M+MtA0vxJoV8&#10;pEtnfQCVM4IDqTyki5O11IZTypB5oA/DGH4k6P8As3ftPXP/AAhPiTxf+1R4dt7W41D4uW+o6W11&#10;oPiBIZiPtmGabzEt98bLczBkWaNZFlZJdq/sn+xBcfCTxV8BtI8W/B3w34a8N+G/FdtFdSQ6Xp1t&#10;ZzCVV2mK6EGQZ4iWRss2GDYYjk/kf+0/+z78Y/8Agm94L8N/BfxP8StL8N/A/wCIXiG8+2eJPDml&#10;u11cWzeTFKdQSNFmfEBDfZ1kcOGkTfKsaheY/Z+/aW0/9ib9qLXvih+z34T+I3ib4L+EdMi0zxS2&#10;u3ccaawZm8mKWWZLcpa7rh4XiTaZT5b/AHFkeNAD94PiB4oHgjwHretNpeq62ukWE96dO0y3+0X1&#10;/wCXGz+TBFkeZK+3aiZG5mAyM1+F37bOqfC/QPh34i+Jn7NfxVbwVofxOK6L4v8Ahe0smn38Ujjz&#10;JEjtkyBbAFwwz5CF5YopWSXyF+2v2+P+Ck+j654N8IwaL43+IHwD1S+02y8c+FPFGp+HpLrQfFSS&#10;2auNOmFr57sALuPzQ0TpG8WSrkRbvLv+CcPwn8cf8FPP2zdJ/ag+JHgzwL4e8M+GbVrG1Sx0do4f&#10;Fl/Es0cdx5czyM7W5kXNyW4e1t40BMUhiAP0J/YZ+GNr8G/2N/hj4btNJuND/s/w1Ym4srm2+z3E&#10;VzJCstwZo8nZM0zyM4ycOzcmvVqKKACiiigDH8e/Dvw/8VPDFxofijQtH8SaLdFWnsNUso7y1mKs&#10;GUtHICrYYAjI4IBr8/bf/g3P8HzeKr/T734qePm+FrXsmqad4QtdkX2C7dY0MrTyNJHIfLQoWFuk&#10;hTYDJ8hLfo1RQB8U/Av/AIIM/BH4M/EWx8QahN4r+IUekwPbafpPiy4tb/TLZHyTmBbdFchnlYBs&#10;oDIW2FgHr7L0HQbHwroVlpel2Vppum6bAlraWlrCsMFrCihUjjRQFVFUABQAAAAKt0UAFFFFAH//&#10;2VBLAQItABQABgAIAAAAIQCKFT+YDAEAABUCAAATAAAAAAAAAAAAAAAAAAAAAABbQ29udGVudF9U&#10;eXBlc10ueG1sUEsBAi0AFAAGAAgAAAAhADj9If/WAAAAlAEAAAsAAAAAAAAAAAAAAAAAPQEAAF9y&#10;ZWxzLy5yZWxzUEsBAi0AFAAGAAgAAAAhAFgk9SCcAwAA/wcAAA4AAAAAAAAAAAAAAAAAPAIAAGRy&#10;cy9lMm9Eb2MueG1sUEsBAi0AFAAGAAgAAAAhAFhgsxu6AAAAIgEAABkAAAAAAAAAAAAAAAAABAYA&#10;AGRycy9fcmVscy9lMm9Eb2MueG1sLnJlbHNQSwECLQAUAAYACAAAACEARhYG7d0AAAAHAQAADwAA&#10;AAAAAAAAAAAAAAD1BgAAZHJzL2Rvd25yZXYueG1sUEsBAi0ACgAAAAAAAAAhAAzXOlXYCQAA2AkA&#10;ABUAAAAAAAAAAAAAAAAA/wcAAGRycy9tZWRpYS9pbWFnZTEuanBlZ1BLBQYAAAAABgAGAH0BAAAK&#10;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H18wAAAANsAAAAPAAAAZHJzL2Rvd25yZXYueG1sRI9bi8Iw&#10;FITfhf0P4Szsm01XFpGuUUQQfPVKH4/N6YVNTkqTte2/N4Lg4zAz3zDL9WCNuFPnG8cKvpMUBHHh&#10;dMOVgvNpN12A8AFZo3FMCkbysF59TJaYadfzge7HUIkIYZ+hgjqENpPSFzVZ9IlriaNXus5iiLKr&#10;pO6wj3Br5CxN59Jiw3Ghxpa2NRV/x3+rIC9v18vQ6NyU/dh6LHf5OBqlvj6HzS+IQEN4h1/tvVYw&#10;+4Hnl/gD5OoBAAD//wMAUEsBAi0AFAAGAAgAAAAhANvh9svuAAAAhQEAABMAAAAAAAAAAAAAAAAA&#10;AAAAAFtDb250ZW50X1R5cGVzXS54bWxQSwECLQAUAAYACAAAACEAWvQsW78AAAAVAQAACwAAAAAA&#10;AAAAAAAAAAAfAQAAX3JlbHMvLnJlbHNQSwECLQAUAAYACAAAACEAg6B9fMAAAADbAAAADwAAAAAA&#10;AAAAAAAAAAAHAgAAZHJzL2Rvd25yZXYueG1sUEsFBgAAAAADAAMAtwAAAPQCAAAAAA==&#10;">
                        <v:imagedata r:id="rId15"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fpSxAAAANsAAAAPAAAAZHJzL2Rvd25yZXYueG1sRI9PawIx&#10;FMTvBb9DeAUvotkKtrKaFbEIHkRatT0/Nm//2M3LksR1++0bQehxmJnfMMtVbxrRkfO1ZQUvkwQE&#10;cW51zaWC82k7noPwAVljY5kU/JKHVTZ4WmKq7Y0/qTuGUkQI+xQVVCG0qZQ+r8ign9iWOHqFdQZD&#10;lK6U2uEtwk0jp0nyKg3WHBcqbGlTUf5zvBoFb9+j4tKVX/tDaFC+Xz/yDbu9UsPnfr0AEagP/+FH&#10;e6cVTGdw/xJ/gMz+AAAA//8DAFBLAQItABQABgAIAAAAIQDb4fbL7gAAAIUBAAATAAAAAAAAAAAA&#10;AAAAAAAAAABbQ29udGVudF9UeXBlc10ueG1sUEsBAi0AFAAGAAgAAAAhAFr0LFu/AAAAFQEAAAsA&#10;AAAAAAAAAAAAAAAAHwEAAF9yZWxzLy5yZWxzUEsBAi0AFAAGAAgAAAAhANv1+lLEAAAA2wAAAA8A&#10;AAAAAAAAAAAAAAAABwIAAGRycy9kb3ducmV2LnhtbFBLBQYAAAAAAwADALcAAAD4AgAAAAA=&#10;" filled="f" strokecolor="#385d8a" strokeweight=".5pt"/>
                    </v:group>
                  </w:pict>
                </mc:Fallback>
              </mc:AlternateContent>
            </w:r>
            <w:r w:rsidRPr="00421C48">
              <w:rPr>
                <w:rFonts w:ascii="ＭＳ 明朝" w:hAnsi="ＭＳ 明朝" w:hint="eastAsia"/>
                <w:sz w:val="20"/>
                <w:szCs w:val="20"/>
              </w:rPr>
              <w:t>校内支援体制の充実</w:t>
            </w:r>
          </w:p>
          <w:p w14:paraId="539723AB" w14:textId="77777777" w:rsidR="00AD618C" w:rsidRPr="00421C48" w:rsidRDefault="00AD618C" w:rsidP="00AD618C">
            <w:pPr>
              <w:spacing w:line="300" w:lineRule="exact"/>
              <w:rPr>
                <w:rFonts w:ascii="ＭＳ 明朝" w:hAnsi="ＭＳ 明朝"/>
                <w:sz w:val="20"/>
                <w:szCs w:val="20"/>
              </w:rPr>
            </w:pPr>
          </w:p>
          <w:p w14:paraId="68404051" w14:textId="77777777" w:rsidR="00AD618C" w:rsidRPr="00421C48" w:rsidRDefault="00AD618C" w:rsidP="00AD618C">
            <w:pPr>
              <w:spacing w:line="300" w:lineRule="exact"/>
              <w:rPr>
                <w:rFonts w:ascii="ＭＳ 明朝" w:hAnsi="ＭＳ 明朝"/>
                <w:sz w:val="20"/>
                <w:szCs w:val="20"/>
              </w:rPr>
            </w:pPr>
          </w:p>
        </w:tc>
        <w:tc>
          <w:tcPr>
            <w:tcW w:w="4246" w:type="dxa"/>
            <w:tcBorders>
              <w:top w:val="single" w:sz="12" w:space="0" w:color="auto"/>
              <w:left w:val="dashSmallGap" w:sz="4" w:space="0" w:color="auto"/>
              <w:bottom w:val="single" w:sz="12" w:space="0" w:color="auto"/>
              <w:right w:val="single" w:sz="12" w:space="0" w:color="auto"/>
            </w:tcBorders>
            <w:shd w:val="clear" w:color="auto" w:fill="auto"/>
          </w:tcPr>
          <w:p w14:paraId="03F06488" w14:textId="77777777" w:rsidR="00AD618C" w:rsidRPr="00421C48" w:rsidRDefault="00AD618C" w:rsidP="00AD618C">
            <w:pPr>
              <w:spacing w:line="300" w:lineRule="exact"/>
              <w:rPr>
                <w:rFonts w:ascii="ＭＳ 明朝" w:hAnsi="ＭＳ 明朝"/>
                <w:sz w:val="20"/>
                <w:szCs w:val="20"/>
              </w:rPr>
            </w:pPr>
            <w:r w:rsidRPr="00421C48">
              <w:rPr>
                <w:rFonts w:ascii="ＭＳ 明朝" w:hAnsi="ＭＳ 明朝" w:hint="eastAsia"/>
                <w:sz w:val="20"/>
                <w:szCs w:val="20"/>
              </w:rPr>
              <w:t>◆これまでに構築した校内体制及び就職支援に関する情報やノウハウを進路指導担当教員に周知し、校内支援体制の充実を図った。</w:t>
            </w:r>
          </w:p>
          <w:p w14:paraId="384D679C" w14:textId="77777777" w:rsidR="00AD618C" w:rsidRPr="00421C48" w:rsidRDefault="00AD618C" w:rsidP="00AD618C">
            <w:pPr>
              <w:spacing w:line="300" w:lineRule="exact"/>
              <w:rPr>
                <w:rFonts w:ascii="ＭＳ 明朝" w:hAnsi="ＭＳ 明朝"/>
                <w:sz w:val="20"/>
                <w:szCs w:val="20"/>
              </w:rPr>
            </w:pPr>
            <w:r w:rsidRPr="00421C48">
              <w:rPr>
                <w:rFonts w:ascii="ＭＳ 明朝" w:hAnsi="ＭＳ 明朝" w:hint="eastAsia"/>
                <w:sz w:val="20"/>
                <w:szCs w:val="20"/>
              </w:rPr>
              <w:t>◆職業教育テキストを授業等で活用することにより、生徒の職業観の育成を図った。</w:t>
            </w:r>
          </w:p>
          <w:p w14:paraId="0C8C99FA" w14:textId="77777777" w:rsidR="00AD618C" w:rsidRPr="00421C48" w:rsidRDefault="00AD618C" w:rsidP="00AD618C">
            <w:pPr>
              <w:spacing w:line="300" w:lineRule="exact"/>
              <w:rPr>
                <w:rFonts w:ascii="ＭＳ 明朝" w:hAnsi="ＭＳ 明朝"/>
                <w:sz w:val="20"/>
                <w:szCs w:val="20"/>
              </w:rPr>
            </w:pPr>
          </w:p>
          <w:p w14:paraId="08FBB82E" w14:textId="77777777" w:rsidR="00AD618C" w:rsidRPr="00421C48" w:rsidRDefault="00AD618C" w:rsidP="00AD618C">
            <w:pPr>
              <w:spacing w:line="300" w:lineRule="exact"/>
              <w:rPr>
                <w:rFonts w:ascii="ＭＳ 明朝" w:hAnsi="ＭＳ 明朝"/>
                <w:sz w:val="20"/>
                <w:szCs w:val="20"/>
              </w:rPr>
            </w:pPr>
          </w:p>
          <w:p w14:paraId="3BD58491" w14:textId="77777777" w:rsidR="00AD618C" w:rsidRPr="00421C48" w:rsidRDefault="00AD618C" w:rsidP="00AD618C">
            <w:pPr>
              <w:spacing w:line="300" w:lineRule="exact"/>
              <w:rPr>
                <w:rFonts w:ascii="ＭＳ 明朝" w:hAnsi="ＭＳ 明朝"/>
                <w:sz w:val="20"/>
                <w:szCs w:val="20"/>
              </w:rPr>
            </w:pPr>
          </w:p>
          <w:p w14:paraId="094B8FF0" w14:textId="77777777" w:rsidR="00AD618C" w:rsidRPr="00421C48" w:rsidRDefault="00AD618C" w:rsidP="00AD618C">
            <w:pPr>
              <w:spacing w:line="300" w:lineRule="exact"/>
              <w:rPr>
                <w:rFonts w:ascii="ＭＳ 明朝" w:hAnsi="ＭＳ 明朝"/>
                <w:sz w:val="20"/>
                <w:szCs w:val="20"/>
              </w:rPr>
            </w:pPr>
          </w:p>
        </w:tc>
      </w:tr>
    </w:tbl>
    <w:p w14:paraId="79A323B0" w14:textId="77777777" w:rsidR="002728F7" w:rsidRPr="00421C48" w:rsidRDefault="00E75B29" w:rsidP="002728F7">
      <w:pPr>
        <w:rPr>
          <w:rFonts w:ascii="ＭＳ 明朝" w:hAnsi="ＭＳ 明朝"/>
          <w:sz w:val="16"/>
          <w:szCs w:val="16"/>
        </w:rPr>
      </w:pPr>
      <w:r w:rsidRPr="00421C48">
        <w:rPr>
          <w:rFonts w:ascii="ＭＳ 明朝" w:hAnsi="ＭＳ 明朝" w:hint="eastAsia"/>
          <w:sz w:val="16"/>
          <w:szCs w:val="16"/>
        </w:rPr>
        <w:t xml:space="preserve">　</w:t>
      </w:r>
    </w:p>
    <w:p w14:paraId="029D0A42" w14:textId="77777777" w:rsidR="00EA0D92" w:rsidRPr="00421C48" w:rsidRDefault="002834DE" w:rsidP="00EA0D92">
      <w:pPr>
        <w:spacing w:line="260" w:lineRule="exact"/>
        <w:rPr>
          <w:rFonts w:ascii="Meiryo UI" w:eastAsia="Meiryo UI" w:hAnsi="Meiryo UI" w:cs="Meiryo UI"/>
          <w:noProof/>
          <w:sz w:val="20"/>
          <w:szCs w:val="20"/>
        </w:rPr>
      </w:pPr>
      <w:r>
        <w:rPr>
          <w:rFonts w:ascii="ＭＳ 明朝" w:hAnsi="ＭＳ 明朝"/>
          <w:sz w:val="16"/>
          <w:szCs w:val="16"/>
        </w:rPr>
        <w:br w:type="page"/>
      </w:r>
      <w:r w:rsidR="00EA0D92" w:rsidRPr="00421C48">
        <w:rPr>
          <w:rFonts w:ascii="ＭＳ ゴシック" w:eastAsia="ＭＳ ゴシック" w:hAnsi="ＭＳ ゴシック" w:hint="eastAsia"/>
          <w:sz w:val="24"/>
        </w:rPr>
        <w:lastRenderedPageBreak/>
        <w:t>【指標の点検結果】</w:t>
      </w:r>
    </w:p>
    <w:tbl>
      <w:tblPr>
        <w:tblW w:w="146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14"/>
        <w:gridCol w:w="1814"/>
        <w:gridCol w:w="1814"/>
        <w:gridCol w:w="1814"/>
        <w:gridCol w:w="1814"/>
        <w:gridCol w:w="1814"/>
        <w:gridCol w:w="1814"/>
      </w:tblGrid>
      <w:tr w:rsidR="00093A56" w:rsidRPr="00421C48" w14:paraId="249DB13B" w14:textId="77777777" w:rsidTr="00093A56">
        <w:trPr>
          <w:cantSplit/>
          <w:trHeight w:val="340"/>
          <w:tblHeader/>
        </w:trPr>
        <w:tc>
          <w:tcPr>
            <w:tcW w:w="1985" w:type="dxa"/>
            <w:vMerge w:val="restart"/>
            <w:tcBorders>
              <w:top w:val="single" w:sz="12" w:space="0" w:color="auto"/>
              <w:left w:val="single" w:sz="12" w:space="0" w:color="auto"/>
              <w:right w:val="single" w:sz="12" w:space="0" w:color="auto"/>
            </w:tcBorders>
            <w:shd w:val="pct20" w:color="auto" w:fill="auto"/>
            <w:vAlign w:val="center"/>
          </w:tcPr>
          <w:p w14:paraId="5D9F2811" w14:textId="77777777" w:rsidR="00093A56" w:rsidRPr="00421C48" w:rsidRDefault="00093A56" w:rsidP="00093A56">
            <w:pPr>
              <w:spacing w:line="260" w:lineRule="exact"/>
              <w:jc w:val="center"/>
              <w:rPr>
                <w:rFonts w:ascii="ＭＳ ゴシック" w:eastAsia="ＭＳ ゴシック" w:hAnsi="ＭＳ ゴシック"/>
                <w:b/>
                <w:sz w:val="22"/>
                <w:szCs w:val="22"/>
              </w:rPr>
            </w:pPr>
            <w:r w:rsidRPr="00421C48">
              <w:rPr>
                <w:rFonts w:ascii="ＭＳ ゴシック" w:eastAsia="ＭＳ ゴシック" w:hAnsi="ＭＳ ゴシック" w:hint="eastAsia"/>
                <w:b/>
                <w:sz w:val="22"/>
                <w:szCs w:val="22"/>
              </w:rPr>
              <w:t>指標</w:t>
            </w:r>
          </w:p>
        </w:tc>
        <w:tc>
          <w:tcPr>
            <w:tcW w:w="1814" w:type="dxa"/>
            <w:vMerge w:val="restart"/>
            <w:tcBorders>
              <w:top w:val="single" w:sz="12" w:space="0" w:color="auto"/>
              <w:left w:val="single" w:sz="12" w:space="0" w:color="auto"/>
              <w:right w:val="single" w:sz="12" w:space="0" w:color="auto"/>
            </w:tcBorders>
            <w:shd w:val="pct20" w:color="auto" w:fill="auto"/>
            <w:vAlign w:val="center"/>
          </w:tcPr>
          <w:p w14:paraId="3DD106D2" w14:textId="77777777" w:rsidR="00093A56" w:rsidRPr="00421C48" w:rsidRDefault="00093A56" w:rsidP="00093A56">
            <w:pPr>
              <w:spacing w:line="240" w:lineRule="exact"/>
              <w:jc w:val="center"/>
              <w:rPr>
                <w:rFonts w:ascii="ＭＳ ゴシック" w:eastAsia="ＭＳ ゴシック" w:hAnsi="ＭＳ ゴシック"/>
                <w:b/>
                <w:sz w:val="22"/>
                <w:szCs w:val="22"/>
              </w:rPr>
            </w:pPr>
            <w:r w:rsidRPr="00421C48">
              <w:rPr>
                <w:rFonts w:ascii="ＭＳ ゴシック" w:eastAsia="ＭＳ ゴシック" w:hAnsi="ＭＳ ゴシック" w:hint="eastAsia"/>
                <w:b/>
                <w:sz w:val="22"/>
                <w:szCs w:val="22"/>
              </w:rPr>
              <w:t>目標値</w:t>
            </w:r>
          </w:p>
          <w:p w14:paraId="16FF6D53" w14:textId="77777777" w:rsidR="00093A56" w:rsidRPr="00421C48" w:rsidRDefault="00093A56" w:rsidP="00093A56">
            <w:pPr>
              <w:spacing w:line="240" w:lineRule="exact"/>
              <w:jc w:val="center"/>
              <w:rPr>
                <w:rFonts w:ascii="ＭＳ ゴシック" w:eastAsia="ＭＳ ゴシック" w:hAnsi="ＭＳ ゴシック"/>
                <w:b/>
                <w:sz w:val="22"/>
                <w:szCs w:val="22"/>
              </w:rPr>
            </w:pPr>
            <w:r w:rsidRPr="00421C48">
              <w:rPr>
                <w:rFonts w:ascii="ＭＳ ゴシック" w:eastAsia="ＭＳ ゴシック" w:hAnsi="ＭＳ ゴシック" w:hint="eastAsia"/>
                <w:b/>
                <w:sz w:val="22"/>
                <w:szCs w:val="22"/>
              </w:rPr>
              <w:t>（</w:t>
            </w:r>
            <w:r w:rsidRPr="00421C48">
              <w:rPr>
                <w:rFonts w:ascii="ＭＳ ゴシック" w:eastAsia="ＭＳ ゴシック" w:hAnsi="ＭＳ ゴシック" w:hint="eastAsia"/>
                <w:b/>
                <w:szCs w:val="22"/>
              </w:rPr>
              <w:t>目標年次</w:t>
            </w:r>
            <w:r w:rsidRPr="00421C48">
              <w:rPr>
                <w:rFonts w:ascii="ＭＳ ゴシック" w:eastAsia="ＭＳ ゴシック" w:hAnsi="ＭＳ ゴシック" w:hint="eastAsia"/>
                <w:b/>
                <w:sz w:val="22"/>
                <w:szCs w:val="22"/>
              </w:rPr>
              <w:t>）</w:t>
            </w:r>
          </w:p>
        </w:tc>
        <w:tc>
          <w:tcPr>
            <w:tcW w:w="10884" w:type="dxa"/>
            <w:gridSpan w:val="6"/>
            <w:tcBorders>
              <w:top w:val="single" w:sz="12" w:space="0" w:color="auto"/>
              <w:left w:val="single" w:sz="12" w:space="0" w:color="auto"/>
              <w:bottom w:val="single" w:sz="4" w:space="0" w:color="auto"/>
              <w:right w:val="single" w:sz="12" w:space="0" w:color="auto"/>
            </w:tcBorders>
            <w:shd w:val="pct20" w:color="auto" w:fill="auto"/>
            <w:vAlign w:val="center"/>
          </w:tcPr>
          <w:p w14:paraId="6011C41F" w14:textId="77777777" w:rsidR="00093A56" w:rsidRPr="00421C48" w:rsidRDefault="00093A56" w:rsidP="00093A56">
            <w:pPr>
              <w:spacing w:line="240" w:lineRule="exact"/>
              <w:jc w:val="center"/>
              <w:rPr>
                <w:rFonts w:ascii="ＭＳ ゴシック" w:eastAsia="ＭＳ ゴシック" w:hAnsi="ＭＳ ゴシック"/>
                <w:b/>
                <w:sz w:val="22"/>
                <w:szCs w:val="22"/>
              </w:rPr>
            </w:pPr>
            <w:r w:rsidRPr="00421C48">
              <w:rPr>
                <w:rFonts w:ascii="ＭＳ ゴシック" w:eastAsia="ＭＳ ゴシック" w:hAnsi="ＭＳ ゴシック" w:hint="eastAsia"/>
                <w:b/>
                <w:sz w:val="22"/>
                <w:szCs w:val="22"/>
              </w:rPr>
              <w:t>実績値</w:t>
            </w:r>
          </w:p>
        </w:tc>
      </w:tr>
      <w:tr w:rsidR="00093A56" w:rsidRPr="00421C48" w14:paraId="009D407D" w14:textId="77777777" w:rsidTr="00093A56">
        <w:trPr>
          <w:cantSplit/>
          <w:trHeight w:val="255"/>
          <w:tblHeader/>
        </w:trPr>
        <w:tc>
          <w:tcPr>
            <w:tcW w:w="1985" w:type="dxa"/>
            <w:vMerge/>
            <w:tcBorders>
              <w:left w:val="single" w:sz="12" w:space="0" w:color="auto"/>
              <w:bottom w:val="single" w:sz="12" w:space="0" w:color="auto"/>
              <w:right w:val="single" w:sz="12" w:space="0" w:color="auto"/>
            </w:tcBorders>
            <w:shd w:val="pct20" w:color="auto" w:fill="auto"/>
            <w:vAlign w:val="center"/>
          </w:tcPr>
          <w:p w14:paraId="50A4E159" w14:textId="77777777" w:rsidR="00093A56" w:rsidRPr="00421C48" w:rsidRDefault="00093A56" w:rsidP="00093A56">
            <w:pPr>
              <w:spacing w:line="260" w:lineRule="exact"/>
              <w:jc w:val="center"/>
              <w:rPr>
                <w:rFonts w:ascii="ＭＳ ゴシック" w:eastAsia="ＭＳ ゴシック" w:hAnsi="ＭＳ ゴシック"/>
                <w:b/>
                <w:sz w:val="22"/>
                <w:szCs w:val="22"/>
              </w:rPr>
            </w:pPr>
          </w:p>
        </w:tc>
        <w:tc>
          <w:tcPr>
            <w:tcW w:w="1814" w:type="dxa"/>
            <w:vMerge/>
            <w:tcBorders>
              <w:left w:val="single" w:sz="12" w:space="0" w:color="auto"/>
              <w:bottom w:val="single" w:sz="12" w:space="0" w:color="auto"/>
              <w:right w:val="single" w:sz="12" w:space="0" w:color="auto"/>
            </w:tcBorders>
            <w:shd w:val="pct20" w:color="auto" w:fill="auto"/>
            <w:vAlign w:val="center"/>
          </w:tcPr>
          <w:p w14:paraId="60660705" w14:textId="77777777" w:rsidR="00093A56" w:rsidRPr="00421C48" w:rsidRDefault="00093A56" w:rsidP="00093A56">
            <w:pPr>
              <w:spacing w:line="240" w:lineRule="exact"/>
              <w:jc w:val="center"/>
              <w:rPr>
                <w:rFonts w:ascii="ＭＳ ゴシック" w:eastAsia="ＭＳ ゴシック" w:hAnsi="ＭＳ ゴシック"/>
                <w:b/>
                <w:sz w:val="22"/>
                <w:szCs w:val="22"/>
              </w:rPr>
            </w:pPr>
          </w:p>
        </w:tc>
        <w:tc>
          <w:tcPr>
            <w:tcW w:w="1814" w:type="dxa"/>
            <w:tcBorders>
              <w:top w:val="single" w:sz="4" w:space="0" w:color="auto"/>
              <w:left w:val="single" w:sz="12" w:space="0" w:color="auto"/>
              <w:bottom w:val="single" w:sz="12" w:space="0" w:color="auto"/>
              <w:right w:val="single" w:sz="12" w:space="0" w:color="auto"/>
            </w:tcBorders>
            <w:shd w:val="pct20" w:color="auto" w:fill="auto"/>
            <w:vAlign w:val="center"/>
          </w:tcPr>
          <w:p w14:paraId="4528360A" w14:textId="77777777" w:rsidR="00093A56" w:rsidRPr="00421C48" w:rsidRDefault="00093A56" w:rsidP="00093A56">
            <w:pPr>
              <w:spacing w:line="240" w:lineRule="exact"/>
              <w:jc w:val="center"/>
              <w:rPr>
                <w:rFonts w:ascii="ＭＳ ゴシック" w:eastAsia="ＭＳ ゴシック" w:hAnsi="ＭＳ ゴシック"/>
                <w:b/>
                <w:sz w:val="22"/>
                <w:szCs w:val="22"/>
              </w:rPr>
            </w:pPr>
            <w:r w:rsidRPr="00421C48">
              <w:rPr>
                <w:rFonts w:ascii="ＭＳ ゴシック" w:eastAsia="ＭＳ ゴシック" w:hAnsi="ＭＳ ゴシック" w:hint="eastAsia"/>
                <w:b/>
                <w:sz w:val="22"/>
                <w:szCs w:val="22"/>
              </w:rPr>
              <w:t>計画策定時</w:t>
            </w:r>
          </w:p>
        </w:tc>
        <w:tc>
          <w:tcPr>
            <w:tcW w:w="1814" w:type="dxa"/>
            <w:tcBorders>
              <w:top w:val="single" w:sz="4" w:space="0" w:color="auto"/>
              <w:left w:val="single" w:sz="12" w:space="0" w:color="auto"/>
              <w:bottom w:val="single" w:sz="12" w:space="0" w:color="auto"/>
              <w:right w:val="single" w:sz="12" w:space="0" w:color="auto"/>
            </w:tcBorders>
            <w:shd w:val="pct20" w:color="auto" w:fill="auto"/>
            <w:vAlign w:val="center"/>
          </w:tcPr>
          <w:p w14:paraId="32ADF4B3" w14:textId="77777777" w:rsidR="00093A56" w:rsidRPr="00421C48" w:rsidRDefault="00093A56" w:rsidP="00093A56">
            <w:pPr>
              <w:spacing w:line="240" w:lineRule="exact"/>
              <w:jc w:val="center"/>
              <w:rPr>
                <w:rFonts w:ascii="ＭＳ ゴシック" w:eastAsia="ＭＳ ゴシック" w:hAnsi="ＭＳ ゴシック"/>
                <w:b/>
                <w:sz w:val="22"/>
                <w:szCs w:val="22"/>
              </w:rPr>
            </w:pPr>
            <w:r w:rsidRPr="00421C48">
              <w:rPr>
                <w:rFonts w:ascii="ＭＳ ゴシック" w:eastAsia="ＭＳ ゴシック" w:hAnsi="ＭＳ ゴシック" w:hint="eastAsia"/>
                <w:b/>
                <w:sz w:val="22"/>
                <w:szCs w:val="22"/>
              </w:rPr>
              <w:t>H30</w:t>
            </w:r>
          </w:p>
        </w:tc>
        <w:tc>
          <w:tcPr>
            <w:tcW w:w="1814" w:type="dxa"/>
            <w:tcBorders>
              <w:top w:val="single" w:sz="4" w:space="0" w:color="auto"/>
              <w:left w:val="single" w:sz="12" w:space="0" w:color="auto"/>
              <w:bottom w:val="single" w:sz="12" w:space="0" w:color="auto"/>
              <w:right w:val="single" w:sz="12" w:space="0" w:color="auto"/>
            </w:tcBorders>
            <w:shd w:val="pct20" w:color="auto" w:fill="auto"/>
            <w:vAlign w:val="center"/>
          </w:tcPr>
          <w:p w14:paraId="5691536A" w14:textId="77777777" w:rsidR="00093A56" w:rsidRPr="00421C48" w:rsidRDefault="00093A56" w:rsidP="00093A56">
            <w:pPr>
              <w:spacing w:line="240" w:lineRule="exact"/>
              <w:jc w:val="center"/>
              <w:rPr>
                <w:rFonts w:ascii="ＭＳ ゴシック" w:eastAsia="ＭＳ ゴシック" w:hAnsi="ＭＳ ゴシック"/>
                <w:b/>
                <w:sz w:val="22"/>
                <w:szCs w:val="22"/>
              </w:rPr>
            </w:pPr>
            <w:r w:rsidRPr="00421C48">
              <w:rPr>
                <w:rFonts w:ascii="ＭＳ ゴシック" w:eastAsia="ＭＳ ゴシック" w:hAnsi="ＭＳ ゴシック" w:hint="eastAsia"/>
                <w:b/>
                <w:sz w:val="22"/>
                <w:szCs w:val="22"/>
              </w:rPr>
              <w:t>R1</w:t>
            </w:r>
          </w:p>
        </w:tc>
        <w:tc>
          <w:tcPr>
            <w:tcW w:w="1814" w:type="dxa"/>
            <w:tcBorders>
              <w:top w:val="single" w:sz="4" w:space="0" w:color="auto"/>
              <w:left w:val="single" w:sz="12" w:space="0" w:color="auto"/>
              <w:bottom w:val="single" w:sz="12" w:space="0" w:color="auto"/>
              <w:right w:val="single" w:sz="12" w:space="0" w:color="auto"/>
            </w:tcBorders>
            <w:shd w:val="pct20" w:color="auto" w:fill="auto"/>
            <w:vAlign w:val="center"/>
          </w:tcPr>
          <w:p w14:paraId="2039E1ED" w14:textId="77777777" w:rsidR="00093A56" w:rsidRPr="00421C48" w:rsidRDefault="00093A56" w:rsidP="00093A56">
            <w:pPr>
              <w:spacing w:line="240" w:lineRule="exact"/>
              <w:jc w:val="center"/>
              <w:rPr>
                <w:rFonts w:ascii="ＭＳ ゴシック" w:eastAsia="ＭＳ ゴシック" w:hAnsi="ＭＳ ゴシック"/>
                <w:b/>
                <w:sz w:val="22"/>
                <w:szCs w:val="22"/>
              </w:rPr>
            </w:pPr>
            <w:r w:rsidRPr="00421C48">
              <w:rPr>
                <w:rFonts w:ascii="ＭＳ ゴシック" w:eastAsia="ＭＳ ゴシック" w:hAnsi="ＭＳ ゴシック" w:hint="eastAsia"/>
                <w:b/>
                <w:sz w:val="22"/>
                <w:szCs w:val="22"/>
              </w:rPr>
              <w:t>R2</w:t>
            </w:r>
          </w:p>
        </w:tc>
        <w:tc>
          <w:tcPr>
            <w:tcW w:w="1814" w:type="dxa"/>
            <w:tcBorders>
              <w:top w:val="single" w:sz="4" w:space="0" w:color="auto"/>
              <w:left w:val="single" w:sz="12" w:space="0" w:color="auto"/>
              <w:bottom w:val="single" w:sz="12" w:space="0" w:color="auto"/>
              <w:right w:val="single" w:sz="12" w:space="0" w:color="auto"/>
            </w:tcBorders>
            <w:shd w:val="pct20" w:color="auto" w:fill="auto"/>
            <w:vAlign w:val="center"/>
          </w:tcPr>
          <w:p w14:paraId="679D0175" w14:textId="77777777" w:rsidR="00093A56" w:rsidRPr="00421C48" w:rsidRDefault="00093A56" w:rsidP="00093A56">
            <w:pPr>
              <w:spacing w:line="240" w:lineRule="exact"/>
              <w:jc w:val="center"/>
              <w:rPr>
                <w:rFonts w:ascii="ＭＳ ゴシック" w:eastAsia="ＭＳ ゴシック" w:hAnsi="ＭＳ ゴシック"/>
                <w:b/>
                <w:sz w:val="22"/>
                <w:szCs w:val="22"/>
              </w:rPr>
            </w:pPr>
            <w:r w:rsidRPr="00421C48">
              <w:rPr>
                <w:rFonts w:ascii="ＭＳ ゴシック" w:eastAsia="ＭＳ ゴシック" w:hAnsi="ＭＳ ゴシック" w:hint="eastAsia"/>
                <w:b/>
                <w:sz w:val="22"/>
                <w:szCs w:val="22"/>
              </w:rPr>
              <w:t>R3</w:t>
            </w:r>
          </w:p>
        </w:tc>
        <w:tc>
          <w:tcPr>
            <w:tcW w:w="1814" w:type="dxa"/>
            <w:tcBorders>
              <w:top w:val="single" w:sz="4" w:space="0" w:color="auto"/>
              <w:left w:val="single" w:sz="12" w:space="0" w:color="auto"/>
              <w:bottom w:val="single" w:sz="12" w:space="0" w:color="auto"/>
              <w:right w:val="single" w:sz="12" w:space="0" w:color="auto"/>
            </w:tcBorders>
            <w:shd w:val="pct20" w:color="auto" w:fill="auto"/>
            <w:vAlign w:val="center"/>
          </w:tcPr>
          <w:p w14:paraId="0D4DE6D5" w14:textId="77777777" w:rsidR="00093A56" w:rsidRPr="00421C48" w:rsidRDefault="00093A56" w:rsidP="00093A56">
            <w:pPr>
              <w:spacing w:line="240" w:lineRule="exact"/>
              <w:jc w:val="center"/>
              <w:rPr>
                <w:rFonts w:ascii="ＭＳ ゴシック" w:eastAsia="ＭＳ ゴシック" w:hAnsi="ＭＳ ゴシック"/>
                <w:b/>
                <w:sz w:val="22"/>
                <w:szCs w:val="22"/>
              </w:rPr>
            </w:pPr>
            <w:r w:rsidRPr="00421C48">
              <w:rPr>
                <w:rFonts w:ascii="ＭＳ ゴシック" w:eastAsia="ＭＳ ゴシック" w:hAnsi="ＭＳ ゴシック" w:hint="eastAsia"/>
                <w:b/>
                <w:sz w:val="22"/>
                <w:szCs w:val="22"/>
              </w:rPr>
              <w:t>R4</w:t>
            </w:r>
          </w:p>
        </w:tc>
      </w:tr>
      <w:tr w:rsidR="002717FC" w:rsidRPr="00421C48" w14:paraId="5343ED61" w14:textId="77777777" w:rsidTr="00D42A18">
        <w:trPr>
          <w:cantSplit/>
          <w:trHeight w:val="780"/>
        </w:trPr>
        <w:tc>
          <w:tcPr>
            <w:tcW w:w="1985" w:type="dxa"/>
            <w:vMerge w:val="restart"/>
            <w:tcBorders>
              <w:top w:val="single" w:sz="12" w:space="0" w:color="auto"/>
              <w:left w:val="single" w:sz="12" w:space="0" w:color="auto"/>
              <w:right w:val="single" w:sz="12" w:space="0" w:color="auto"/>
            </w:tcBorders>
            <w:vAlign w:val="center"/>
          </w:tcPr>
          <w:p w14:paraId="2BBFBD59" w14:textId="77777777" w:rsidR="002717FC" w:rsidRPr="00421C48" w:rsidRDefault="002717FC" w:rsidP="002717FC">
            <w:pPr>
              <w:spacing w:line="260" w:lineRule="exact"/>
              <w:rPr>
                <w:rFonts w:ascii="ＭＳ ゴシック" w:eastAsia="ＭＳ ゴシック" w:hAnsi="ＭＳ ゴシック"/>
                <w:szCs w:val="21"/>
              </w:rPr>
            </w:pPr>
            <w:r w:rsidRPr="00421C48">
              <w:rPr>
                <w:rFonts w:ascii="ＭＳ ゴシック" w:eastAsia="ＭＳ ゴシック" w:hAnsi="ＭＳ ゴシック" w:hint="eastAsia"/>
                <w:szCs w:val="21"/>
              </w:rPr>
              <w:t>○指標15</w:t>
            </w:r>
          </w:p>
          <w:p w14:paraId="75CFD32D" w14:textId="77777777" w:rsidR="002717FC" w:rsidRPr="00421C48" w:rsidRDefault="002717FC" w:rsidP="002717FC">
            <w:pPr>
              <w:spacing w:line="260" w:lineRule="exact"/>
              <w:rPr>
                <w:rFonts w:ascii="Meiryo UI" w:eastAsia="Meiryo UI" w:hAnsi="Meiryo UI"/>
                <w:szCs w:val="20"/>
              </w:rPr>
            </w:pPr>
            <w:r w:rsidRPr="00421C48">
              <w:rPr>
                <w:rFonts w:ascii="ＭＳ ゴシック" w:eastAsia="ＭＳ ゴシック" w:hAnsi="ＭＳ ゴシック" w:hint="eastAsia"/>
                <w:szCs w:val="21"/>
              </w:rPr>
              <w:t>私立高校に対する生徒・保護者の満足度</w:t>
            </w:r>
          </w:p>
        </w:tc>
        <w:tc>
          <w:tcPr>
            <w:tcW w:w="1814" w:type="dxa"/>
            <w:vMerge w:val="restart"/>
            <w:tcBorders>
              <w:top w:val="single" w:sz="12" w:space="0" w:color="auto"/>
              <w:left w:val="single" w:sz="12" w:space="0" w:color="auto"/>
              <w:right w:val="single" w:sz="12" w:space="0" w:color="auto"/>
            </w:tcBorders>
          </w:tcPr>
          <w:p w14:paraId="40E55481" w14:textId="77777777" w:rsidR="002717FC" w:rsidRPr="00421C48" w:rsidRDefault="002717FC" w:rsidP="002717FC">
            <w:pPr>
              <w:spacing w:line="240" w:lineRule="exact"/>
              <w:rPr>
                <w:rFonts w:ascii="ＭＳ 明朝" w:hAnsi="ＭＳ 明朝"/>
                <w:sz w:val="20"/>
                <w:szCs w:val="20"/>
              </w:rPr>
            </w:pPr>
            <w:r w:rsidRPr="00421C48">
              <w:rPr>
                <w:rFonts w:ascii="ＭＳ 明朝" w:hAnsi="ＭＳ 明朝" w:hint="eastAsia"/>
                <w:sz w:val="20"/>
                <w:szCs w:val="20"/>
              </w:rPr>
              <w:t>向上させる</w:t>
            </w:r>
          </w:p>
        </w:tc>
        <w:tc>
          <w:tcPr>
            <w:tcW w:w="1814" w:type="dxa"/>
            <w:vMerge w:val="restart"/>
            <w:tcBorders>
              <w:top w:val="single" w:sz="12" w:space="0" w:color="auto"/>
              <w:left w:val="single" w:sz="12" w:space="0" w:color="auto"/>
              <w:right w:val="single" w:sz="12" w:space="0" w:color="auto"/>
            </w:tcBorders>
          </w:tcPr>
          <w:p w14:paraId="38E7B15B"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73.1％</w:t>
            </w:r>
          </w:p>
          <w:p w14:paraId="2B8BB764" w14:textId="77777777" w:rsidR="002717FC" w:rsidRPr="00421C48" w:rsidRDefault="002717FC" w:rsidP="002717FC">
            <w:pPr>
              <w:spacing w:line="260" w:lineRule="exact"/>
              <w:rPr>
                <w:rFonts w:ascii="ＭＳ 明朝" w:hAnsi="ＭＳ 明朝"/>
                <w:strike/>
                <w:sz w:val="20"/>
                <w:szCs w:val="20"/>
              </w:rPr>
            </w:pPr>
          </w:p>
          <w:p w14:paraId="2A074E2C"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（平成28年度）</w:t>
            </w:r>
          </w:p>
        </w:tc>
        <w:tc>
          <w:tcPr>
            <w:tcW w:w="1814" w:type="dxa"/>
            <w:tcBorders>
              <w:top w:val="single" w:sz="12" w:space="0" w:color="auto"/>
              <w:left w:val="single" w:sz="12" w:space="0" w:color="auto"/>
              <w:bottom w:val="dashSmallGap" w:sz="4" w:space="0" w:color="auto"/>
              <w:right w:val="single" w:sz="12" w:space="0" w:color="auto"/>
            </w:tcBorders>
            <w:shd w:val="clear" w:color="auto" w:fill="auto"/>
          </w:tcPr>
          <w:p w14:paraId="754EB577"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72.8%</w:t>
            </w:r>
          </w:p>
        </w:tc>
        <w:tc>
          <w:tcPr>
            <w:tcW w:w="1814" w:type="dxa"/>
            <w:tcBorders>
              <w:top w:val="single" w:sz="12" w:space="0" w:color="auto"/>
              <w:left w:val="single" w:sz="12" w:space="0" w:color="auto"/>
              <w:bottom w:val="dashSmallGap" w:sz="4" w:space="0" w:color="auto"/>
              <w:right w:val="single" w:sz="12" w:space="0" w:color="auto"/>
            </w:tcBorders>
            <w:shd w:val="clear" w:color="auto" w:fill="auto"/>
          </w:tcPr>
          <w:p w14:paraId="67947B02" w14:textId="77777777" w:rsidR="002717FC" w:rsidRPr="00421C48" w:rsidRDefault="002717FC" w:rsidP="002717FC">
            <w:pPr>
              <w:spacing w:line="260" w:lineRule="exact"/>
              <w:jc w:val="left"/>
              <w:rPr>
                <w:rFonts w:ascii="ＭＳ 明朝" w:hAnsi="ＭＳ 明朝"/>
                <w:sz w:val="20"/>
                <w:szCs w:val="20"/>
              </w:rPr>
            </w:pPr>
            <w:r w:rsidRPr="00421C48">
              <w:rPr>
                <w:rFonts w:ascii="ＭＳ 明朝" w:hAnsi="ＭＳ 明朝" w:hint="eastAsia"/>
                <w:sz w:val="20"/>
                <w:szCs w:val="20"/>
              </w:rPr>
              <w:t>75.9%</w:t>
            </w:r>
          </w:p>
        </w:tc>
        <w:tc>
          <w:tcPr>
            <w:tcW w:w="1814" w:type="dxa"/>
            <w:tcBorders>
              <w:top w:val="single" w:sz="12" w:space="0" w:color="auto"/>
              <w:left w:val="single" w:sz="12" w:space="0" w:color="auto"/>
              <w:bottom w:val="dashSmallGap" w:sz="4" w:space="0" w:color="auto"/>
              <w:right w:val="single" w:sz="12" w:space="0" w:color="auto"/>
            </w:tcBorders>
          </w:tcPr>
          <w:p w14:paraId="463FE167"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75.0％</w:t>
            </w:r>
          </w:p>
          <w:p w14:paraId="1BB718EB" w14:textId="77777777" w:rsidR="002717FC" w:rsidRPr="00421C48" w:rsidRDefault="002717FC" w:rsidP="002717FC">
            <w:pPr>
              <w:spacing w:line="260" w:lineRule="exact"/>
              <w:jc w:val="center"/>
              <w:rPr>
                <w:rFonts w:ascii="ＭＳ 明朝" w:hAnsi="ＭＳ 明朝"/>
                <w:sz w:val="20"/>
                <w:szCs w:val="20"/>
              </w:rPr>
            </w:pPr>
          </w:p>
        </w:tc>
        <w:tc>
          <w:tcPr>
            <w:tcW w:w="1814" w:type="dxa"/>
            <w:tcBorders>
              <w:top w:val="single" w:sz="12" w:space="0" w:color="auto"/>
              <w:left w:val="single" w:sz="12" w:space="0" w:color="auto"/>
              <w:bottom w:val="dashSmallGap" w:sz="4" w:space="0" w:color="auto"/>
              <w:right w:val="single" w:sz="12" w:space="0" w:color="auto"/>
            </w:tcBorders>
          </w:tcPr>
          <w:p w14:paraId="5A43A372" w14:textId="77777777" w:rsidR="002717FC" w:rsidRPr="00421C48" w:rsidRDefault="002717FC" w:rsidP="002717FC">
            <w:pPr>
              <w:spacing w:line="260" w:lineRule="exact"/>
              <w:jc w:val="left"/>
              <w:rPr>
                <w:rFonts w:ascii="ＭＳ 明朝" w:hAnsi="ＭＳ 明朝"/>
                <w:sz w:val="20"/>
                <w:szCs w:val="20"/>
              </w:rPr>
            </w:pPr>
            <w:r w:rsidRPr="00421C48">
              <w:rPr>
                <w:rFonts w:ascii="ＭＳ 明朝" w:hAnsi="ＭＳ 明朝" w:hint="eastAsia"/>
                <w:sz w:val="20"/>
                <w:szCs w:val="20"/>
              </w:rPr>
              <w:t>7</w:t>
            </w:r>
            <w:r w:rsidRPr="00421C48">
              <w:rPr>
                <w:rFonts w:ascii="ＭＳ 明朝" w:hAnsi="ＭＳ 明朝"/>
                <w:sz w:val="20"/>
                <w:szCs w:val="20"/>
              </w:rPr>
              <w:t>6.2%</w:t>
            </w:r>
          </w:p>
        </w:tc>
        <w:tc>
          <w:tcPr>
            <w:tcW w:w="1814" w:type="dxa"/>
            <w:tcBorders>
              <w:top w:val="single" w:sz="12" w:space="0" w:color="auto"/>
              <w:left w:val="single" w:sz="12" w:space="0" w:color="auto"/>
              <w:bottom w:val="dashSmallGap" w:sz="4" w:space="0" w:color="auto"/>
              <w:right w:val="single" w:sz="12" w:space="0" w:color="auto"/>
            </w:tcBorders>
          </w:tcPr>
          <w:p w14:paraId="6FE22F77" w14:textId="77777777" w:rsidR="002717FC" w:rsidRPr="002E159B" w:rsidRDefault="00FF6CC6" w:rsidP="00FF6CC6">
            <w:pPr>
              <w:spacing w:line="260" w:lineRule="exact"/>
              <w:jc w:val="left"/>
              <w:rPr>
                <w:rFonts w:ascii="ＭＳ 明朝" w:hAnsi="ＭＳ 明朝"/>
                <w:sz w:val="20"/>
                <w:szCs w:val="20"/>
              </w:rPr>
            </w:pPr>
            <w:r w:rsidRPr="002E159B">
              <w:rPr>
                <w:rFonts w:ascii="ＭＳ 明朝" w:hAnsi="ＭＳ 明朝" w:hint="eastAsia"/>
                <w:sz w:val="20"/>
                <w:szCs w:val="20"/>
              </w:rPr>
              <w:t>89.2%</w:t>
            </w:r>
          </w:p>
        </w:tc>
      </w:tr>
      <w:tr w:rsidR="002717FC" w:rsidRPr="00421C48" w14:paraId="06555834" w14:textId="77777777" w:rsidTr="00D42A18">
        <w:trPr>
          <w:cantSplit/>
          <w:trHeight w:val="397"/>
        </w:trPr>
        <w:tc>
          <w:tcPr>
            <w:tcW w:w="1985" w:type="dxa"/>
            <w:vMerge/>
            <w:tcBorders>
              <w:left w:val="single" w:sz="12" w:space="0" w:color="auto"/>
              <w:bottom w:val="single" w:sz="8" w:space="0" w:color="auto"/>
              <w:right w:val="single" w:sz="12" w:space="0" w:color="auto"/>
            </w:tcBorders>
            <w:vAlign w:val="center"/>
          </w:tcPr>
          <w:p w14:paraId="6FF67388" w14:textId="77777777" w:rsidR="002717FC" w:rsidRPr="00421C48" w:rsidRDefault="002717FC" w:rsidP="002717FC">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14:paraId="5CBB2BAE" w14:textId="77777777" w:rsidR="002717FC" w:rsidRPr="00421C48" w:rsidRDefault="002717FC" w:rsidP="002717FC">
            <w:pPr>
              <w:spacing w:line="240" w:lineRule="exact"/>
              <w:rPr>
                <w:rFonts w:ascii="ＭＳ 明朝" w:hAnsi="ＭＳ 明朝"/>
                <w:sz w:val="20"/>
                <w:szCs w:val="20"/>
              </w:rPr>
            </w:pPr>
          </w:p>
        </w:tc>
        <w:tc>
          <w:tcPr>
            <w:tcW w:w="1814" w:type="dxa"/>
            <w:vMerge/>
            <w:tcBorders>
              <w:left w:val="single" w:sz="12" w:space="0" w:color="auto"/>
              <w:bottom w:val="single" w:sz="8" w:space="0" w:color="auto"/>
              <w:right w:val="single" w:sz="12" w:space="0" w:color="auto"/>
            </w:tcBorders>
          </w:tcPr>
          <w:p w14:paraId="1387950B" w14:textId="77777777" w:rsidR="002717FC" w:rsidRPr="00421C48" w:rsidRDefault="002717FC" w:rsidP="002717FC">
            <w:pPr>
              <w:spacing w:line="260" w:lineRule="exact"/>
              <w:rPr>
                <w:rFonts w:ascii="ＭＳ 明朝" w:hAnsi="ＭＳ 明朝"/>
                <w:sz w:val="20"/>
                <w:szCs w:val="20"/>
              </w:rPr>
            </w:pPr>
          </w:p>
        </w:tc>
        <w:tc>
          <w:tcPr>
            <w:tcW w:w="1814" w:type="dxa"/>
            <w:tcBorders>
              <w:top w:val="dashSmallGap" w:sz="4" w:space="0" w:color="auto"/>
              <w:left w:val="single" w:sz="12" w:space="0" w:color="auto"/>
              <w:bottom w:val="single" w:sz="8" w:space="0" w:color="auto"/>
              <w:right w:val="single" w:sz="12" w:space="0" w:color="auto"/>
            </w:tcBorders>
            <w:shd w:val="clear" w:color="auto" w:fill="auto"/>
            <w:vAlign w:val="center"/>
          </w:tcPr>
          <w:p w14:paraId="536D90E0" w14:textId="77777777" w:rsidR="002717FC" w:rsidRPr="00421C48" w:rsidRDefault="002717FC" w:rsidP="002717FC">
            <w:pPr>
              <w:spacing w:line="260" w:lineRule="exact"/>
              <w:jc w:val="center"/>
              <w:rPr>
                <w:rFonts w:ascii="ＭＳ 明朝" w:hAnsi="ＭＳ 明朝"/>
                <w:sz w:val="20"/>
                <w:szCs w:val="20"/>
              </w:rPr>
            </w:pPr>
            <w:r w:rsidRPr="00421C48">
              <w:rPr>
                <w:rFonts w:ascii="ＭＳ 明朝" w:hAnsi="ＭＳ 明朝" w:hint="eastAsia"/>
                <w:sz w:val="20"/>
                <w:szCs w:val="20"/>
              </w:rPr>
              <w:t>△</w:t>
            </w:r>
          </w:p>
        </w:tc>
        <w:tc>
          <w:tcPr>
            <w:tcW w:w="1814" w:type="dxa"/>
            <w:tcBorders>
              <w:top w:val="dashSmallGap" w:sz="4" w:space="0" w:color="auto"/>
              <w:left w:val="single" w:sz="12" w:space="0" w:color="auto"/>
              <w:bottom w:val="single" w:sz="8" w:space="0" w:color="auto"/>
              <w:right w:val="single" w:sz="12" w:space="0" w:color="auto"/>
            </w:tcBorders>
            <w:shd w:val="clear" w:color="auto" w:fill="auto"/>
            <w:vAlign w:val="center"/>
          </w:tcPr>
          <w:p w14:paraId="2D5BBEF6" w14:textId="77777777" w:rsidR="002717FC" w:rsidRPr="00421C48" w:rsidRDefault="002717FC" w:rsidP="002717FC">
            <w:pPr>
              <w:spacing w:line="260" w:lineRule="exact"/>
              <w:jc w:val="center"/>
              <w:rPr>
                <w:rFonts w:ascii="ＭＳ 明朝" w:hAnsi="ＭＳ 明朝"/>
                <w:sz w:val="20"/>
                <w:szCs w:val="20"/>
              </w:rPr>
            </w:pPr>
            <w:r w:rsidRPr="00421C48">
              <w:rPr>
                <w:rFonts w:ascii="ＭＳ 明朝" w:hAnsi="ＭＳ 明朝" w:hint="eastAsia"/>
                <w:sz w:val="20"/>
                <w:szCs w:val="20"/>
              </w:rPr>
              <w:t>○</w:t>
            </w:r>
          </w:p>
        </w:tc>
        <w:tc>
          <w:tcPr>
            <w:tcW w:w="1814" w:type="dxa"/>
            <w:tcBorders>
              <w:top w:val="dashSmallGap" w:sz="4" w:space="0" w:color="auto"/>
              <w:left w:val="single" w:sz="12" w:space="0" w:color="auto"/>
              <w:bottom w:val="single" w:sz="8" w:space="0" w:color="auto"/>
              <w:right w:val="single" w:sz="12" w:space="0" w:color="auto"/>
            </w:tcBorders>
            <w:vAlign w:val="center"/>
          </w:tcPr>
          <w:p w14:paraId="33B9B830" w14:textId="77777777" w:rsidR="002717FC" w:rsidRPr="00421C48" w:rsidRDefault="00961CD5" w:rsidP="002717FC">
            <w:pPr>
              <w:spacing w:line="260" w:lineRule="exact"/>
              <w:jc w:val="center"/>
              <w:rPr>
                <w:rFonts w:ascii="ＭＳ 明朝" w:hAnsi="ＭＳ 明朝"/>
                <w:sz w:val="20"/>
                <w:szCs w:val="20"/>
              </w:rPr>
            </w:pPr>
            <w:r w:rsidRPr="00421C48">
              <w:rPr>
                <w:rFonts w:ascii="ＭＳ 明朝" w:hAnsi="ＭＳ 明朝" w:hint="eastAsia"/>
                <w:sz w:val="20"/>
                <w:szCs w:val="20"/>
              </w:rPr>
              <w:t>○</w:t>
            </w:r>
          </w:p>
        </w:tc>
        <w:tc>
          <w:tcPr>
            <w:tcW w:w="1814" w:type="dxa"/>
            <w:tcBorders>
              <w:top w:val="dashSmallGap" w:sz="4" w:space="0" w:color="auto"/>
              <w:left w:val="single" w:sz="12" w:space="0" w:color="auto"/>
              <w:bottom w:val="single" w:sz="8" w:space="0" w:color="auto"/>
              <w:right w:val="single" w:sz="12" w:space="0" w:color="auto"/>
            </w:tcBorders>
            <w:vAlign w:val="center"/>
          </w:tcPr>
          <w:p w14:paraId="76DBD496" w14:textId="77777777" w:rsidR="002717FC" w:rsidRPr="00421C48" w:rsidRDefault="00961CD5" w:rsidP="002717FC">
            <w:pPr>
              <w:spacing w:line="260" w:lineRule="exact"/>
              <w:jc w:val="center"/>
              <w:rPr>
                <w:rFonts w:ascii="ＭＳ 明朝" w:hAnsi="ＭＳ 明朝"/>
                <w:sz w:val="20"/>
                <w:szCs w:val="20"/>
              </w:rPr>
            </w:pPr>
            <w:r w:rsidRPr="00421C48">
              <w:rPr>
                <w:rFonts w:ascii="ＭＳ 明朝" w:hAnsi="ＭＳ 明朝" w:hint="eastAsia"/>
                <w:sz w:val="20"/>
                <w:szCs w:val="20"/>
              </w:rPr>
              <w:t>○</w:t>
            </w:r>
          </w:p>
        </w:tc>
        <w:tc>
          <w:tcPr>
            <w:tcW w:w="1814" w:type="dxa"/>
            <w:tcBorders>
              <w:top w:val="dashSmallGap" w:sz="4" w:space="0" w:color="auto"/>
              <w:left w:val="single" w:sz="12" w:space="0" w:color="auto"/>
              <w:bottom w:val="single" w:sz="8" w:space="0" w:color="auto"/>
              <w:right w:val="single" w:sz="12" w:space="0" w:color="auto"/>
            </w:tcBorders>
            <w:vAlign w:val="center"/>
          </w:tcPr>
          <w:p w14:paraId="6A7785CF" w14:textId="77777777" w:rsidR="002717FC" w:rsidRPr="00FB00A8" w:rsidRDefault="00164C45" w:rsidP="002717FC">
            <w:pPr>
              <w:spacing w:line="260" w:lineRule="exact"/>
              <w:jc w:val="center"/>
              <w:rPr>
                <w:rFonts w:ascii="ＭＳ 明朝" w:hAnsi="ＭＳ 明朝"/>
                <w:sz w:val="20"/>
                <w:szCs w:val="20"/>
              </w:rPr>
            </w:pPr>
            <w:r w:rsidRPr="00FB00A8">
              <w:rPr>
                <w:rFonts w:ascii="ＭＳ 明朝" w:hAnsi="ＭＳ 明朝" w:hint="eastAsia"/>
                <w:noProof/>
                <w:sz w:val="20"/>
                <w:szCs w:val="20"/>
              </w:rPr>
              <w:t>◎</w:t>
            </w:r>
          </w:p>
        </w:tc>
      </w:tr>
      <w:tr w:rsidR="002717FC" w:rsidRPr="00421C48" w14:paraId="2DF92116" w14:textId="77777777" w:rsidTr="00D42A18">
        <w:trPr>
          <w:cantSplit/>
          <w:trHeight w:val="999"/>
        </w:trPr>
        <w:tc>
          <w:tcPr>
            <w:tcW w:w="1985" w:type="dxa"/>
            <w:vMerge w:val="restart"/>
            <w:tcBorders>
              <w:top w:val="single" w:sz="8" w:space="0" w:color="auto"/>
              <w:left w:val="single" w:sz="12" w:space="0" w:color="auto"/>
              <w:right w:val="single" w:sz="12" w:space="0" w:color="auto"/>
            </w:tcBorders>
            <w:vAlign w:val="center"/>
          </w:tcPr>
          <w:p w14:paraId="13257BFD" w14:textId="77777777" w:rsidR="002717FC" w:rsidRPr="00421C48" w:rsidRDefault="002717FC" w:rsidP="002717FC">
            <w:pPr>
              <w:spacing w:line="260" w:lineRule="exact"/>
              <w:rPr>
                <w:rFonts w:ascii="ＭＳ ゴシック" w:eastAsia="ＭＳ ゴシック" w:hAnsi="ＭＳ ゴシック"/>
                <w:szCs w:val="21"/>
              </w:rPr>
            </w:pPr>
            <w:r w:rsidRPr="00421C48">
              <w:rPr>
                <w:rFonts w:ascii="ＭＳ ゴシック" w:eastAsia="ＭＳ ゴシック" w:hAnsi="ＭＳ ゴシック" w:hint="eastAsia"/>
                <w:szCs w:val="21"/>
              </w:rPr>
              <w:t>○指標16</w:t>
            </w:r>
          </w:p>
          <w:p w14:paraId="20125C20" w14:textId="77777777" w:rsidR="002717FC" w:rsidRPr="00421C48" w:rsidRDefault="002717FC" w:rsidP="002717FC">
            <w:pPr>
              <w:spacing w:line="260" w:lineRule="exact"/>
              <w:rPr>
                <w:rFonts w:ascii="ＭＳ ゴシック" w:eastAsia="ＭＳ ゴシック" w:hAnsi="ＭＳ ゴシック"/>
                <w:szCs w:val="21"/>
              </w:rPr>
            </w:pPr>
            <w:r w:rsidRPr="00421C48">
              <w:rPr>
                <w:rFonts w:ascii="ＭＳ ゴシック" w:eastAsia="ＭＳ ゴシック" w:hAnsi="ＭＳ ゴシック" w:hint="eastAsia"/>
                <w:szCs w:val="21"/>
              </w:rPr>
              <w:t>私立高校の教員が信頼できると答えた生徒の割合</w:t>
            </w:r>
          </w:p>
        </w:tc>
        <w:tc>
          <w:tcPr>
            <w:tcW w:w="1814" w:type="dxa"/>
            <w:vMerge w:val="restart"/>
            <w:tcBorders>
              <w:top w:val="single" w:sz="8" w:space="0" w:color="auto"/>
              <w:left w:val="single" w:sz="12" w:space="0" w:color="auto"/>
              <w:right w:val="single" w:sz="12" w:space="0" w:color="auto"/>
            </w:tcBorders>
          </w:tcPr>
          <w:p w14:paraId="7B64E87A"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向上させる</w:t>
            </w:r>
          </w:p>
        </w:tc>
        <w:tc>
          <w:tcPr>
            <w:tcW w:w="1814" w:type="dxa"/>
            <w:vMerge w:val="restart"/>
            <w:tcBorders>
              <w:top w:val="single" w:sz="8" w:space="0" w:color="auto"/>
              <w:left w:val="single" w:sz="12" w:space="0" w:color="auto"/>
              <w:right w:val="single" w:sz="12" w:space="0" w:color="auto"/>
            </w:tcBorders>
          </w:tcPr>
          <w:p w14:paraId="69377AA4"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68.7％</w:t>
            </w:r>
          </w:p>
          <w:p w14:paraId="1068DC31" w14:textId="77777777" w:rsidR="002717FC" w:rsidRPr="00421C48" w:rsidRDefault="002717FC" w:rsidP="002717FC">
            <w:pPr>
              <w:spacing w:line="260" w:lineRule="exact"/>
              <w:rPr>
                <w:rFonts w:ascii="ＭＳ 明朝" w:hAnsi="ＭＳ 明朝"/>
                <w:sz w:val="20"/>
                <w:szCs w:val="20"/>
              </w:rPr>
            </w:pPr>
          </w:p>
          <w:p w14:paraId="21D40BE2" w14:textId="77777777" w:rsidR="002717FC" w:rsidRPr="00421C48" w:rsidRDefault="002717FC" w:rsidP="002717FC">
            <w:pPr>
              <w:spacing w:line="260" w:lineRule="exact"/>
              <w:rPr>
                <w:rFonts w:ascii="ＭＳ 明朝" w:hAnsi="ＭＳ 明朝"/>
                <w:strike/>
                <w:sz w:val="20"/>
                <w:szCs w:val="20"/>
              </w:rPr>
            </w:pPr>
            <w:r w:rsidRPr="00421C48">
              <w:rPr>
                <w:rFonts w:ascii="ＭＳ 明朝" w:hAnsi="ＭＳ 明朝" w:hint="eastAsia"/>
                <w:sz w:val="20"/>
                <w:szCs w:val="20"/>
              </w:rPr>
              <w:t>（平成28年度）</w:t>
            </w:r>
          </w:p>
        </w:tc>
        <w:tc>
          <w:tcPr>
            <w:tcW w:w="1814" w:type="dxa"/>
            <w:tcBorders>
              <w:top w:val="single" w:sz="8" w:space="0" w:color="auto"/>
              <w:left w:val="single" w:sz="12" w:space="0" w:color="auto"/>
              <w:bottom w:val="dashSmallGap" w:sz="4" w:space="0" w:color="auto"/>
              <w:right w:val="single" w:sz="12" w:space="0" w:color="auto"/>
            </w:tcBorders>
            <w:shd w:val="clear" w:color="auto" w:fill="auto"/>
          </w:tcPr>
          <w:p w14:paraId="5ED8ACE6"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68.0%</w:t>
            </w:r>
          </w:p>
        </w:tc>
        <w:tc>
          <w:tcPr>
            <w:tcW w:w="1814" w:type="dxa"/>
            <w:tcBorders>
              <w:top w:val="single" w:sz="8" w:space="0" w:color="auto"/>
              <w:left w:val="single" w:sz="12" w:space="0" w:color="auto"/>
              <w:bottom w:val="dashSmallGap" w:sz="4" w:space="0" w:color="auto"/>
              <w:right w:val="single" w:sz="12" w:space="0" w:color="auto"/>
            </w:tcBorders>
            <w:shd w:val="clear" w:color="auto" w:fill="auto"/>
          </w:tcPr>
          <w:p w14:paraId="396DDE8E" w14:textId="77777777" w:rsidR="002717FC" w:rsidRPr="00421C48" w:rsidRDefault="002717FC" w:rsidP="002717FC">
            <w:pPr>
              <w:spacing w:line="260" w:lineRule="exact"/>
              <w:jc w:val="left"/>
              <w:rPr>
                <w:rFonts w:ascii="ＭＳ 明朝" w:hAnsi="ＭＳ 明朝"/>
                <w:sz w:val="20"/>
                <w:szCs w:val="20"/>
              </w:rPr>
            </w:pPr>
            <w:r w:rsidRPr="00421C48">
              <w:rPr>
                <w:rFonts w:ascii="ＭＳ 明朝" w:hAnsi="ＭＳ 明朝" w:hint="eastAsia"/>
                <w:sz w:val="20"/>
                <w:szCs w:val="20"/>
              </w:rPr>
              <w:t>68.</w:t>
            </w:r>
            <w:r w:rsidRPr="00421C48">
              <w:rPr>
                <w:rFonts w:ascii="ＭＳ 明朝" w:hAnsi="ＭＳ 明朝"/>
                <w:sz w:val="20"/>
                <w:szCs w:val="20"/>
              </w:rPr>
              <w:t>7</w:t>
            </w:r>
            <w:r w:rsidRPr="00421C48">
              <w:rPr>
                <w:rFonts w:ascii="ＭＳ 明朝" w:hAnsi="ＭＳ 明朝" w:hint="eastAsia"/>
                <w:sz w:val="20"/>
                <w:szCs w:val="20"/>
              </w:rPr>
              <w:t>%</w:t>
            </w:r>
          </w:p>
        </w:tc>
        <w:tc>
          <w:tcPr>
            <w:tcW w:w="1814" w:type="dxa"/>
            <w:tcBorders>
              <w:top w:val="single" w:sz="8" w:space="0" w:color="auto"/>
              <w:left w:val="single" w:sz="12" w:space="0" w:color="auto"/>
              <w:bottom w:val="dashSmallGap" w:sz="4" w:space="0" w:color="auto"/>
              <w:right w:val="single" w:sz="12" w:space="0" w:color="auto"/>
            </w:tcBorders>
          </w:tcPr>
          <w:p w14:paraId="46FFAFBF"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sz w:val="20"/>
                <w:szCs w:val="20"/>
              </w:rPr>
              <w:t>62.2%</w:t>
            </w:r>
          </w:p>
          <w:p w14:paraId="5A061B23" w14:textId="77777777" w:rsidR="002717FC" w:rsidRPr="00421C48" w:rsidRDefault="002717FC" w:rsidP="002717FC">
            <w:pPr>
              <w:spacing w:line="260" w:lineRule="exact"/>
              <w:jc w:val="center"/>
              <w:rPr>
                <w:rFonts w:ascii="ＭＳ 明朝" w:hAnsi="ＭＳ 明朝"/>
                <w:sz w:val="20"/>
                <w:szCs w:val="20"/>
              </w:rPr>
            </w:pPr>
          </w:p>
        </w:tc>
        <w:tc>
          <w:tcPr>
            <w:tcW w:w="1814" w:type="dxa"/>
            <w:tcBorders>
              <w:top w:val="single" w:sz="8" w:space="0" w:color="auto"/>
              <w:left w:val="single" w:sz="12" w:space="0" w:color="auto"/>
              <w:bottom w:val="dashSmallGap" w:sz="4" w:space="0" w:color="auto"/>
              <w:right w:val="single" w:sz="12" w:space="0" w:color="auto"/>
            </w:tcBorders>
          </w:tcPr>
          <w:p w14:paraId="374BE502" w14:textId="77777777" w:rsidR="002717FC" w:rsidRPr="00421C48" w:rsidRDefault="002717FC" w:rsidP="002717FC">
            <w:pPr>
              <w:spacing w:line="260" w:lineRule="exact"/>
              <w:jc w:val="left"/>
              <w:rPr>
                <w:rFonts w:ascii="ＭＳ 明朝" w:hAnsi="ＭＳ 明朝"/>
                <w:sz w:val="20"/>
                <w:szCs w:val="20"/>
              </w:rPr>
            </w:pPr>
            <w:r w:rsidRPr="00421C48">
              <w:rPr>
                <w:rFonts w:ascii="ＭＳ 明朝" w:hAnsi="ＭＳ 明朝" w:hint="eastAsia"/>
                <w:sz w:val="20"/>
                <w:szCs w:val="20"/>
              </w:rPr>
              <w:t>6</w:t>
            </w:r>
            <w:r w:rsidRPr="00421C48">
              <w:rPr>
                <w:rFonts w:ascii="ＭＳ 明朝" w:hAnsi="ＭＳ 明朝"/>
                <w:sz w:val="20"/>
                <w:szCs w:val="20"/>
              </w:rPr>
              <w:t>7.1%</w:t>
            </w:r>
          </w:p>
        </w:tc>
        <w:tc>
          <w:tcPr>
            <w:tcW w:w="1814" w:type="dxa"/>
            <w:tcBorders>
              <w:top w:val="single" w:sz="8" w:space="0" w:color="auto"/>
              <w:left w:val="single" w:sz="12" w:space="0" w:color="auto"/>
              <w:bottom w:val="dashSmallGap" w:sz="4" w:space="0" w:color="auto"/>
              <w:right w:val="single" w:sz="12" w:space="0" w:color="auto"/>
            </w:tcBorders>
          </w:tcPr>
          <w:p w14:paraId="759D48A7" w14:textId="77777777" w:rsidR="002717FC" w:rsidRPr="002E159B" w:rsidRDefault="00FF6CC6" w:rsidP="00FF6CC6">
            <w:pPr>
              <w:spacing w:line="260" w:lineRule="exact"/>
              <w:jc w:val="left"/>
              <w:rPr>
                <w:rFonts w:ascii="ＭＳ 明朝" w:hAnsi="ＭＳ 明朝"/>
                <w:sz w:val="20"/>
                <w:szCs w:val="20"/>
              </w:rPr>
            </w:pPr>
            <w:r w:rsidRPr="002E159B">
              <w:rPr>
                <w:rFonts w:ascii="ＭＳ 明朝" w:hAnsi="ＭＳ 明朝" w:hint="eastAsia"/>
                <w:sz w:val="20"/>
                <w:szCs w:val="20"/>
              </w:rPr>
              <w:t>84.2%</w:t>
            </w:r>
          </w:p>
        </w:tc>
      </w:tr>
      <w:tr w:rsidR="002717FC" w:rsidRPr="00421C48" w14:paraId="01419089" w14:textId="77777777" w:rsidTr="00D42A18">
        <w:trPr>
          <w:cantSplit/>
          <w:trHeight w:val="397"/>
        </w:trPr>
        <w:tc>
          <w:tcPr>
            <w:tcW w:w="1985" w:type="dxa"/>
            <w:vMerge/>
            <w:tcBorders>
              <w:left w:val="single" w:sz="12" w:space="0" w:color="auto"/>
              <w:bottom w:val="single" w:sz="8" w:space="0" w:color="auto"/>
              <w:right w:val="single" w:sz="12" w:space="0" w:color="auto"/>
            </w:tcBorders>
            <w:vAlign w:val="center"/>
          </w:tcPr>
          <w:p w14:paraId="49770A8E" w14:textId="77777777" w:rsidR="002717FC" w:rsidRPr="00421C48" w:rsidRDefault="002717FC" w:rsidP="002717FC">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14:paraId="76DCC0F3" w14:textId="77777777" w:rsidR="002717FC" w:rsidRPr="00421C48" w:rsidRDefault="002717FC" w:rsidP="002717FC">
            <w:pPr>
              <w:spacing w:line="260" w:lineRule="exact"/>
              <w:rPr>
                <w:rFonts w:ascii="ＭＳ 明朝" w:hAnsi="ＭＳ 明朝"/>
                <w:sz w:val="20"/>
                <w:szCs w:val="20"/>
              </w:rPr>
            </w:pPr>
          </w:p>
        </w:tc>
        <w:tc>
          <w:tcPr>
            <w:tcW w:w="1814" w:type="dxa"/>
            <w:vMerge/>
            <w:tcBorders>
              <w:left w:val="single" w:sz="12" w:space="0" w:color="auto"/>
              <w:bottom w:val="single" w:sz="8" w:space="0" w:color="auto"/>
              <w:right w:val="single" w:sz="12" w:space="0" w:color="auto"/>
            </w:tcBorders>
          </w:tcPr>
          <w:p w14:paraId="0DE3228A" w14:textId="77777777" w:rsidR="002717FC" w:rsidRPr="00421C48" w:rsidRDefault="002717FC" w:rsidP="002717FC">
            <w:pPr>
              <w:spacing w:line="260" w:lineRule="exact"/>
              <w:rPr>
                <w:rFonts w:ascii="ＭＳ 明朝" w:hAnsi="ＭＳ 明朝"/>
                <w:sz w:val="20"/>
                <w:szCs w:val="20"/>
              </w:rPr>
            </w:pPr>
          </w:p>
        </w:tc>
        <w:tc>
          <w:tcPr>
            <w:tcW w:w="1814" w:type="dxa"/>
            <w:tcBorders>
              <w:top w:val="dashSmallGap" w:sz="4" w:space="0" w:color="auto"/>
              <w:left w:val="single" w:sz="12" w:space="0" w:color="auto"/>
              <w:bottom w:val="single" w:sz="8" w:space="0" w:color="auto"/>
              <w:right w:val="single" w:sz="12" w:space="0" w:color="auto"/>
            </w:tcBorders>
            <w:shd w:val="clear" w:color="auto" w:fill="auto"/>
            <w:vAlign w:val="center"/>
          </w:tcPr>
          <w:p w14:paraId="5DB0D023" w14:textId="77777777" w:rsidR="002717FC" w:rsidRPr="00421C48" w:rsidRDefault="002717FC" w:rsidP="002717FC">
            <w:pPr>
              <w:spacing w:line="260" w:lineRule="exact"/>
              <w:jc w:val="center"/>
              <w:rPr>
                <w:rFonts w:ascii="ＭＳ 明朝" w:hAnsi="ＭＳ 明朝"/>
                <w:sz w:val="20"/>
                <w:szCs w:val="20"/>
              </w:rPr>
            </w:pPr>
            <w:r w:rsidRPr="00421C48">
              <w:rPr>
                <w:rFonts w:ascii="ＭＳ 明朝" w:hAnsi="ＭＳ 明朝" w:hint="eastAsia"/>
                <w:sz w:val="20"/>
                <w:szCs w:val="20"/>
              </w:rPr>
              <w:t>△</w:t>
            </w:r>
          </w:p>
        </w:tc>
        <w:tc>
          <w:tcPr>
            <w:tcW w:w="1814" w:type="dxa"/>
            <w:tcBorders>
              <w:top w:val="dashSmallGap" w:sz="4" w:space="0" w:color="auto"/>
              <w:left w:val="single" w:sz="12" w:space="0" w:color="auto"/>
              <w:bottom w:val="single" w:sz="8" w:space="0" w:color="auto"/>
              <w:right w:val="single" w:sz="12" w:space="0" w:color="auto"/>
            </w:tcBorders>
            <w:shd w:val="clear" w:color="auto" w:fill="auto"/>
            <w:vAlign w:val="center"/>
          </w:tcPr>
          <w:p w14:paraId="632DBDE8" w14:textId="77777777" w:rsidR="002717FC" w:rsidRPr="00421C48" w:rsidRDefault="002717FC" w:rsidP="002717FC">
            <w:pPr>
              <w:spacing w:line="260" w:lineRule="exact"/>
              <w:jc w:val="center"/>
              <w:rPr>
                <w:rFonts w:ascii="ＭＳ 明朝" w:hAnsi="ＭＳ 明朝"/>
                <w:sz w:val="20"/>
                <w:szCs w:val="20"/>
              </w:rPr>
            </w:pPr>
            <w:r w:rsidRPr="00421C48">
              <w:rPr>
                <w:rFonts w:ascii="ＭＳ 明朝" w:hAnsi="ＭＳ 明朝" w:hint="eastAsia"/>
                <w:sz w:val="20"/>
                <w:szCs w:val="20"/>
              </w:rPr>
              <w:t>△</w:t>
            </w:r>
          </w:p>
        </w:tc>
        <w:tc>
          <w:tcPr>
            <w:tcW w:w="1814" w:type="dxa"/>
            <w:tcBorders>
              <w:top w:val="dashSmallGap" w:sz="4" w:space="0" w:color="auto"/>
              <w:left w:val="single" w:sz="12" w:space="0" w:color="auto"/>
              <w:bottom w:val="single" w:sz="8" w:space="0" w:color="auto"/>
              <w:right w:val="single" w:sz="12" w:space="0" w:color="auto"/>
            </w:tcBorders>
            <w:vAlign w:val="center"/>
          </w:tcPr>
          <w:p w14:paraId="6CDB5C66" w14:textId="77777777" w:rsidR="002717FC" w:rsidRPr="00421C48" w:rsidRDefault="002717FC" w:rsidP="002717FC">
            <w:pPr>
              <w:spacing w:line="260" w:lineRule="exact"/>
              <w:jc w:val="center"/>
              <w:rPr>
                <w:rFonts w:ascii="ＭＳ 明朝" w:hAnsi="ＭＳ 明朝"/>
                <w:sz w:val="20"/>
                <w:szCs w:val="20"/>
              </w:rPr>
            </w:pPr>
            <w:r w:rsidRPr="00421C48">
              <w:rPr>
                <w:rFonts w:ascii="ＭＳ 明朝" w:hAnsi="ＭＳ 明朝" w:hint="eastAsia"/>
                <w:sz w:val="20"/>
                <w:szCs w:val="20"/>
              </w:rPr>
              <w:t>△</w:t>
            </w:r>
          </w:p>
        </w:tc>
        <w:tc>
          <w:tcPr>
            <w:tcW w:w="1814" w:type="dxa"/>
            <w:tcBorders>
              <w:top w:val="dashSmallGap" w:sz="4" w:space="0" w:color="auto"/>
              <w:left w:val="single" w:sz="12" w:space="0" w:color="auto"/>
              <w:bottom w:val="single" w:sz="8" w:space="0" w:color="auto"/>
              <w:right w:val="single" w:sz="12" w:space="0" w:color="auto"/>
            </w:tcBorders>
            <w:vAlign w:val="center"/>
          </w:tcPr>
          <w:p w14:paraId="36749D35" w14:textId="77777777" w:rsidR="002717FC" w:rsidRPr="00421C48" w:rsidRDefault="002717FC" w:rsidP="002717FC">
            <w:pPr>
              <w:spacing w:line="260" w:lineRule="exact"/>
              <w:jc w:val="center"/>
              <w:rPr>
                <w:rFonts w:ascii="ＭＳ 明朝" w:hAnsi="ＭＳ 明朝"/>
                <w:sz w:val="20"/>
                <w:szCs w:val="20"/>
              </w:rPr>
            </w:pPr>
            <w:r w:rsidRPr="00421C48">
              <w:rPr>
                <w:rFonts w:ascii="ＭＳ 明朝" w:hAnsi="ＭＳ 明朝" w:hint="eastAsia"/>
                <w:sz w:val="20"/>
                <w:szCs w:val="20"/>
              </w:rPr>
              <w:t>△</w:t>
            </w:r>
          </w:p>
        </w:tc>
        <w:tc>
          <w:tcPr>
            <w:tcW w:w="1814" w:type="dxa"/>
            <w:tcBorders>
              <w:top w:val="dashSmallGap" w:sz="4" w:space="0" w:color="auto"/>
              <w:left w:val="single" w:sz="12" w:space="0" w:color="auto"/>
              <w:bottom w:val="single" w:sz="8" w:space="0" w:color="auto"/>
              <w:right w:val="single" w:sz="12" w:space="0" w:color="auto"/>
            </w:tcBorders>
            <w:vAlign w:val="center"/>
          </w:tcPr>
          <w:p w14:paraId="32BFC050" w14:textId="77777777" w:rsidR="002717FC" w:rsidRPr="002E159B" w:rsidRDefault="00FB00A8" w:rsidP="002717FC">
            <w:pPr>
              <w:spacing w:line="260" w:lineRule="exact"/>
              <w:jc w:val="center"/>
              <w:rPr>
                <w:rFonts w:ascii="ＭＳ 明朝" w:hAnsi="ＭＳ 明朝"/>
                <w:sz w:val="20"/>
                <w:szCs w:val="20"/>
                <w:u w:val="single"/>
              </w:rPr>
            </w:pPr>
            <w:r w:rsidRPr="00FB00A8">
              <w:rPr>
                <w:rFonts w:ascii="ＭＳ 明朝" w:hAnsi="ＭＳ 明朝" w:hint="eastAsia"/>
                <w:noProof/>
                <w:sz w:val="20"/>
                <w:szCs w:val="20"/>
              </w:rPr>
              <w:t>◎</w:t>
            </w:r>
          </w:p>
        </w:tc>
      </w:tr>
      <w:tr w:rsidR="002717FC" w:rsidRPr="00421C48" w14:paraId="180FEE3E" w14:textId="77777777" w:rsidTr="00D42A18">
        <w:trPr>
          <w:cantSplit/>
          <w:trHeight w:val="1298"/>
        </w:trPr>
        <w:tc>
          <w:tcPr>
            <w:tcW w:w="1985" w:type="dxa"/>
            <w:vMerge w:val="restart"/>
            <w:tcBorders>
              <w:top w:val="single" w:sz="8" w:space="0" w:color="auto"/>
              <w:left w:val="single" w:sz="12" w:space="0" w:color="auto"/>
              <w:right w:val="single" w:sz="12" w:space="0" w:color="auto"/>
            </w:tcBorders>
            <w:vAlign w:val="center"/>
          </w:tcPr>
          <w:p w14:paraId="4B529895" w14:textId="77777777" w:rsidR="002717FC" w:rsidRPr="00421C48" w:rsidRDefault="002717FC" w:rsidP="002717FC">
            <w:pPr>
              <w:spacing w:line="260" w:lineRule="exact"/>
              <w:rPr>
                <w:rFonts w:ascii="ＭＳ ゴシック" w:eastAsia="ＭＳ ゴシック" w:hAnsi="ＭＳ ゴシック"/>
                <w:szCs w:val="21"/>
              </w:rPr>
            </w:pPr>
            <w:r w:rsidRPr="00421C48">
              <w:rPr>
                <w:rFonts w:ascii="ＭＳ ゴシック" w:eastAsia="ＭＳ ゴシック" w:hAnsi="ＭＳ ゴシック" w:hint="eastAsia"/>
                <w:szCs w:val="21"/>
              </w:rPr>
              <w:t>○指標17</w:t>
            </w:r>
          </w:p>
          <w:p w14:paraId="3AB46A8A" w14:textId="77777777" w:rsidR="002717FC" w:rsidRPr="00421C48" w:rsidRDefault="002717FC" w:rsidP="002717FC">
            <w:pPr>
              <w:spacing w:line="260" w:lineRule="exact"/>
              <w:rPr>
                <w:rFonts w:ascii="Meiryo UI" w:eastAsia="Meiryo UI" w:hAnsi="Meiryo UI"/>
                <w:szCs w:val="20"/>
              </w:rPr>
            </w:pPr>
            <w:r w:rsidRPr="00421C48">
              <w:rPr>
                <w:rFonts w:ascii="ＭＳ ゴシック" w:eastAsia="ＭＳ ゴシック" w:hAnsi="ＭＳ ゴシック" w:hint="eastAsia"/>
                <w:szCs w:val="21"/>
              </w:rPr>
              <w:t>私立高校全日制課程の生徒の中退率</w:t>
            </w:r>
          </w:p>
        </w:tc>
        <w:tc>
          <w:tcPr>
            <w:tcW w:w="1814" w:type="dxa"/>
            <w:vMerge w:val="restart"/>
            <w:tcBorders>
              <w:top w:val="single" w:sz="8" w:space="0" w:color="auto"/>
              <w:left w:val="single" w:sz="12" w:space="0" w:color="auto"/>
              <w:right w:val="single" w:sz="12" w:space="0" w:color="auto"/>
            </w:tcBorders>
          </w:tcPr>
          <w:p w14:paraId="36681057"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全国水準をめざす</w:t>
            </w:r>
          </w:p>
        </w:tc>
        <w:tc>
          <w:tcPr>
            <w:tcW w:w="1814" w:type="dxa"/>
            <w:vMerge w:val="restart"/>
            <w:tcBorders>
              <w:top w:val="single" w:sz="8" w:space="0" w:color="auto"/>
              <w:left w:val="single" w:sz="12" w:space="0" w:color="auto"/>
              <w:right w:val="single" w:sz="12" w:space="0" w:color="auto"/>
            </w:tcBorders>
          </w:tcPr>
          <w:p w14:paraId="5147BC23"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1.1％</w:t>
            </w:r>
          </w:p>
          <w:p w14:paraId="48095F15"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（全国：1.2%）</w:t>
            </w:r>
          </w:p>
          <w:p w14:paraId="2A9196B3" w14:textId="77777777" w:rsidR="002717FC" w:rsidRPr="00421C48" w:rsidRDefault="002717FC" w:rsidP="002717FC">
            <w:pPr>
              <w:spacing w:line="260" w:lineRule="exact"/>
              <w:rPr>
                <w:rFonts w:ascii="ＭＳ 明朝" w:hAnsi="ＭＳ 明朝"/>
                <w:sz w:val="20"/>
                <w:szCs w:val="20"/>
              </w:rPr>
            </w:pPr>
          </w:p>
          <w:p w14:paraId="2E4F2459"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（平成28年度）</w:t>
            </w:r>
          </w:p>
        </w:tc>
        <w:tc>
          <w:tcPr>
            <w:tcW w:w="1814" w:type="dxa"/>
            <w:tcBorders>
              <w:top w:val="single" w:sz="8" w:space="0" w:color="auto"/>
              <w:left w:val="single" w:sz="12" w:space="0" w:color="auto"/>
              <w:bottom w:val="dashSmallGap" w:sz="4" w:space="0" w:color="auto"/>
              <w:right w:val="single" w:sz="12" w:space="0" w:color="auto"/>
            </w:tcBorders>
            <w:shd w:val="clear" w:color="auto" w:fill="auto"/>
          </w:tcPr>
          <w:p w14:paraId="2D324393"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1.0%</w:t>
            </w:r>
          </w:p>
          <w:p w14:paraId="7C571EB0"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（全国：1.2%）</w:t>
            </w:r>
          </w:p>
          <w:p w14:paraId="3541404C" w14:textId="77777777" w:rsidR="002717FC" w:rsidRPr="00421C48" w:rsidRDefault="002717FC" w:rsidP="002717FC">
            <w:pPr>
              <w:spacing w:line="280" w:lineRule="exact"/>
              <w:rPr>
                <w:rFonts w:ascii="ＭＳ 明朝" w:hAnsi="ＭＳ 明朝"/>
                <w:sz w:val="20"/>
                <w:szCs w:val="20"/>
              </w:rPr>
            </w:pPr>
          </w:p>
          <w:p w14:paraId="234C6EEA" w14:textId="77777777" w:rsidR="002717FC" w:rsidRPr="00421C48" w:rsidRDefault="002717FC" w:rsidP="002717FC">
            <w:pPr>
              <w:spacing w:line="280" w:lineRule="exact"/>
              <w:rPr>
                <w:rFonts w:ascii="ＭＳ 明朝" w:hAnsi="ＭＳ 明朝"/>
                <w:sz w:val="20"/>
                <w:szCs w:val="20"/>
              </w:rPr>
            </w:pPr>
            <w:r w:rsidRPr="00421C48">
              <w:rPr>
                <w:rFonts w:ascii="ＭＳ 明朝" w:hAnsi="ＭＳ 明朝" w:hint="eastAsia"/>
                <w:w w:val="84"/>
                <w:kern w:val="0"/>
                <w:sz w:val="20"/>
                <w:szCs w:val="20"/>
                <w:fitText w:val="1600" w:id="-1967873279"/>
              </w:rPr>
              <w:t>（平成29年度実績</w:t>
            </w:r>
            <w:r w:rsidRPr="00421C48">
              <w:rPr>
                <w:rFonts w:ascii="ＭＳ 明朝" w:hAnsi="ＭＳ 明朝" w:hint="eastAsia"/>
                <w:spacing w:val="5"/>
                <w:w w:val="84"/>
                <w:kern w:val="0"/>
                <w:sz w:val="20"/>
                <w:szCs w:val="20"/>
                <w:fitText w:val="1600" w:id="-1967873279"/>
              </w:rPr>
              <w:t>）</w:t>
            </w:r>
          </w:p>
          <w:p w14:paraId="4647CF8A" w14:textId="77777777" w:rsidR="002717FC" w:rsidRPr="00421C48" w:rsidRDefault="002717FC" w:rsidP="002717FC">
            <w:pPr>
              <w:spacing w:line="260" w:lineRule="exact"/>
              <w:rPr>
                <w:rFonts w:ascii="ＭＳ 明朝" w:hAnsi="ＭＳ 明朝"/>
                <w:sz w:val="20"/>
                <w:szCs w:val="20"/>
              </w:rPr>
            </w:pPr>
          </w:p>
          <w:p w14:paraId="4BF1B461" w14:textId="77777777" w:rsidR="002717FC" w:rsidRPr="00421C48" w:rsidRDefault="002717FC" w:rsidP="002717FC">
            <w:pPr>
              <w:spacing w:line="260" w:lineRule="exact"/>
              <w:jc w:val="left"/>
              <w:rPr>
                <w:rFonts w:ascii="ＭＳ 明朝" w:hAnsi="ＭＳ 明朝"/>
                <w:sz w:val="20"/>
                <w:szCs w:val="20"/>
              </w:rPr>
            </w:pPr>
          </w:p>
        </w:tc>
        <w:tc>
          <w:tcPr>
            <w:tcW w:w="1814" w:type="dxa"/>
            <w:tcBorders>
              <w:top w:val="single" w:sz="8" w:space="0" w:color="auto"/>
              <w:left w:val="single" w:sz="12" w:space="0" w:color="auto"/>
              <w:bottom w:val="dashSmallGap" w:sz="4" w:space="0" w:color="auto"/>
              <w:right w:val="single" w:sz="12" w:space="0" w:color="auto"/>
            </w:tcBorders>
            <w:shd w:val="clear" w:color="auto" w:fill="auto"/>
          </w:tcPr>
          <w:p w14:paraId="12A1BF83" w14:textId="77777777" w:rsidR="002717FC" w:rsidRPr="00421C48" w:rsidRDefault="002717FC" w:rsidP="002717FC">
            <w:pPr>
              <w:spacing w:line="260" w:lineRule="exact"/>
              <w:jc w:val="left"/>
              <w:rPr>
                <w:rFonts w:ascii="ＭＳ 明朝" w:hAnsi="ＭＳ 明朝"/>
                <w:sz w:val="20"/>
                <w:szCs w:val="20"/>
              </w:rPr>
            </w:pPr>
            <w:r w:rsidRPr="00421C48">
              <w:rPr>
                <w:rFonts w:ascii="ＭＳ 明朝" w:hAnsi="ＭＳ 明朝" w:hint="eastAsia"/>
                <w:sz w:val="20"/>
                <w:szCs w:val="20"/>
              </w:rPr>
              <w:t>1.2%</w:t>
            </w:r>
          </w:p>
          <w:p w14:paraId="623CC8FF" w14:textId="77777777" w:rsidR="002717FC" w:rsidRPr="00421C48" w:rsidRDefault="002717FC" w:rsidP="002717FC">
            <w:pPr>
              <w:spacing w:line="260" w:lineRule="exact"/>
              <w:jc w:val="left"/>
              <w:rPr>
                <w:rFonts w:ascii="ＭＳ 明朝" w:hAnsi="ＭＳ 明朝"/>
                <w:sz w:val="20"/>
                <w:szCs w:val="20"/>
              </w:rPr>
            </w:pPr>
            <w:r w:rsidRPr="00421C48">
              <w:rPr>
                <w:rFonts w:ascii="ＭＳ 明朝" w:hAnsi="ＭＳ 明朝" w:hint="eastAsia"/>
                <w:sz w:val="20"/>
                <w:szCs w:val="20"/>
              </w:rPr>
              <w:t>（全国：1.3%）</w:t>
            </w:r>
          </w:p>
          <w:p w14:paraId="50F7D89F" w14:textId="77777777" w:rsidR="002717FC" w:rsidRPr="00421C48" w:rsidRDefault="002717FC" w:rsidP="002717FC">
            <w:pPr>
              <w:spacing w:line="280" w:lineRule="exact"/>
              <w:jc w:val="left"/>
              <w:rPr>
                <w:rFonts w:ascii="ＭＳ 明朝" w:hAnsi="ＭＳ 明朝"/>
                <w:sz w:val="20"/>
                <w:szCs w:val="20"/>
              </w:rPr>
            </w:pPr>
          </w:p>
          <w:p w14:paraId="4F3E1A83" w14:textId="77777777" w:rsidR="002717FC" w:rsidRPr="00421C48" w:rsidRDefault="002717FC" w:rsidP="002717FC">
            <w:pPr>
              <w:spacing w:line="280" w:lineRule="exact"/>
              <w:jc w:val="left"/>
              <w:rPr>
                <w:rFonts w:ascii="ＭＳ 明朝" w:hAnsi="ＭＳ 明朝"/>
                <w:sz w:val="20"/>
                <w:szCs w:val="20"/>
              </w:rPr>
            </w:pPr>
            <w:r w:rsidRPr="00421C48">
              <w:rPr>
                <w:rFonts w:ascii="ＭＳ 明朝" w:hAnsi="ＭＳ 明朝" w:hint="eastAsia"/>
                <w:w w:val="84"/>
                <w:kern w:val="0"/>
                <w:sz w:val="20"/>
                <w:szCs w:val="20"/>
                <w:fitText w:val="1600" w:id="-1967426304"/>
              </w:rPr>
              <w:t>（平成30年度実績</w:t>
            </w:r>
            <w:r w:rsidRPr="00421C48">
              <w:rPr>
                <w:rFonts w:ascii="ＭＳ 明朝" w:hAnsi="ＭＳ 明朝" w:hint="eastAsia"/>
                <w:spacing w:val="5"/>
                <w:w w:val="84"/>
                <w:kern w:val="0"/>
                <w:sz w:val="20"/>
                <w:szCs w:val="20"/>
                <w:fitText w:val="1600" w:id="-1967426304"/>
              </w:rPr>
              <w:t>）</w:t>
            </w:r>
          </w:p>
          <w:p w14:paraId="1C8BE9C3" w14:textId="77777777" w:rsidR="002717FC" w:rsidRPr="00421C48" w:rsidRDefault="002717FC" w:rsidP="002717FC">
            <w:pPr>
              <w:spacing w:line="260" w:lineRule="exact"/>
              <w:jc w:val="left"/>
              <w:rPr>
                <w:rFonts w:ascii="ＭＳ 明朝" w:hAnsi="ＭＳ 明朝"/>
                <w:strike/>
                <w:sz w:val="20"/>
                <w:szCs w:val="20"/>
              </w:rPr>
            </w:pPr>
          </w:p>
          <w:p w14:paraId="3E938CF8" w14:textId="77777777" w:rsidR="002717FC" w:rsidRPr="00421C48" w:rsidRDefault="002717FC" w:rsidP="002717FC">
            <w:pPr>
              <w:spacing w:line="260" w:lineRule="exact"/>
              <w:jc w:val="left"/>
              <w:rPr>
                <w:rFonts w:ascii="ＭＳ 明朝" w:hAnsi="ＭＳ 明朝"/>
                <w:sz w:val="20"/>
                <w:szCs w:val="20"/>
              </w:rPr>
            </w:pPr>
          </w:p>
        </w:tc>
        <w:tc>
          <w:tcPr>
            <w:tcW w:w="1814" w:type="dxa"/>
            <w:tcBorders>
              <w:top w:val="single" w:sz="8" w:space="0" w:color="auto"/>
              <w:left w:val="single" w:sz="12" w:space="0" w:color="auto"/>
              <w:bottom w:val="dashSmallGap" w:sz="4" w:space="0" w:color="auto"/>
              <w:right w:val="single" w:sz="12" w:space="0" w:color="auto"/>
            </w:tcBorders>
          </w:tcPr>
          <w:p w14:paraId="3D93E999" w14:textId="77777777" w:rsidR="002717FC" w:rsidRPr="00421C48" w:rsidRDefault="002717FC" w:rsidP="002717FC">
            <w:pPr>
              <w:spacing w:line="260" w:lineRule="exact"/>
              <w:jc w:val="left"/>
              <w:rPr>
                <w:rFonts w:ascii="ＭＳ 明朝" w:hAnsi="ＭＳ 明朝"/>
                <w:sz w:val="20"/>
                <w:szCs w:val="20"/>
              </w:rPr>
            </w:pPr>
            <w:r w:rsidRPr="00421C48">
              <w:rPr>
                <w:rFonts w:ascii="ＭＳ 明朝" w:hAnsi="ＭＳ 明朝" w:hint="eastAsia"/>
                <w:sz w:val="20"/>
                <w:szCs w:val="20"/>
              </w:rPr>
              <w:t>1.1%</w:t>
            </w:r>
          </w:p>
          <w:p w14:paraId="6E7574CF" w14:textId="77777777" w:rsidR="002717FC" w:rsidRPr="00421C48" w:rsidRDefault="002717FC" w:rsidP="002717FC">
            <w:pPr>
              <w:spacing w:line="260" w:lineRule="exact"/>
              <w:jc w:val="left"/>
              <w:rPr>
                <w:rFonts w:ascii="ＭＳ 明朝" w:hAnsi="ＭＳ 明朝"/>
                <w:sz w:val="20"/>
                <w:szCs w:val="20"/>
              </w:rPr>
            </w:pPr>
            <w:r w:rsidRPr="00421C48">
              <w:rPr>
                <w:rFonts w:ascii="ＭＳ 明朝" w:hAnsi="ＭＳ 明朝" w:hint="eastAsia"/>
                <w:sz w:val="20"/>
                <w:szCs w:val="20"/>
              </w:rPr>
              <w:t>（全国：1.2%）</w:t>
            </w:r>
          </w:p>
          <w:p w14:paraId="2B0F2E6C" w14:textId="77777777" w:rsidR="00B4489D" w:rsidRPr="00421C48" w:rsidRDefault="00B4489D" w:rsidP="002717FC">
            <w:pPr>
              <w:spacing w:line="260" w:lineRule="exact"/>
              <w:jc w:val="left"/>
              <w:rPr>
                <w:rFonts w:ascii="ＭＳ 明朝" w:hAnsi="ＭＳ 明朝"/>
                <w:kern w:val="0"/>
                <w:sz w:val="20"/>
                <w:szCs w:val="20"/>
              </w:rPr>
            </w:pPr>
          </w:p>
          <w:p w14:paraId="0074BD94" w14:textId="77777777" w:rsidR="002717FC" w:rsidRPr="00421C48" w:rsidRDefault="002717FC" w:rsidP="002717FC">
            <w:pPr>
              <w:spacing w:line="260" w:lineRule="exact"/>
              <w:jc w:val="left"/>
              <w:rPr>
                <w:rFonts w:ascii="ＭＳ 明朝" w:hAnsi="ＭＳ 明朝"/>
                <w:kern w:val="0"/>
                <w:sz w:val="20"/>
                <w:szCs w:val="20"/>
              </w:rPr>
            </w:pPr>
            <w:r w:rsidRPr="006D3BAA">
              <w:rPr>
                <w:rFonts w:ascii="ＭＳ 明朝" w:hAnsi="ＭＳ 明朝" w:hint="eastAsia"/>
                <w:spacing w:val="2"/>
                <w:w w:val="94"/>
                <w:kern w:val="0"/>
                <w:sz w:val="20"/>
                <w:szCs w:val="20"/>
                <w:fitText w:val="1709" w:id="-1789164800"/>
              </w:rPr>
              <w:t>（令和元年度実績</w:t>
            </w:r>
            <w:r w:rsidRPr="006D3BAA">
              <w:rPr>
                <w:rFonts w:ascii="ＭＳ 明朝" w:hAnsi="ＭＳ 明朝" w:hint="eastAsia"/>
                <w:spacing w:val="-5"/>
                <w:w w:val="94"/>
                <w:kern w:val="0"/>
                <w:sz w:val="20"/>
                <w:szCs w:val="20"/>
                <w:fitText w:val="1709" w:id="-1789164800"/>
              </w:rPr>
              <w:t>）</w:t>
            </w:r>
          </w:p>
          <w:p w14:paraId="1999902A" w14:textId="77777777" w:rsidR="002717FC" w:rsidRPr="00421C48" w:rsidRDefault="002717FC" w:rsidP="002717FC">
            <w:pPr>
              <w:spacing w:line="260" w:lineRule="exact"/>
              <w:jc w:val="center"/>
              <w:rPr>
                <w:rFonts w:ascii="ＭＳ 明朝" w:hAnsi="ＭＳ 明朝"/>
                <w:sz w:val="20"/>
                <w:szCs w:val="20"/>
              </w:rPr>
            </w:pPr>
          </w:p>
        </w:tc>
        <w:tc>
          <w:tcPr>
            <w:tcW w:w="1814" w:type="dxa"/>
            <w:tcBorders>
              <w:top w:val="single" w:sz="8" w:space="0" w:color="auto"/>
              <w:left w:val="single" w:sz="12" w:space="0" w:color="auto"/>
              <w:bottom w:val="dashSmallGap" w:sz="4" w:space="0" w:color="auto"/>
              <w:right w:val="single" w:sz="12" w:space="0" w:color="auto"/>
            </w:tcBorders>
          </w:tcPr>
          <w:p w14:paraId="333C53FB" w14:textId="77777777" w:rsidR="002717FC" w:rsidRPr="00421C48" w:rsidRDefault="002717FC" w:rsidP="002717FC">
            <w:pPr>
              <w:spacing w:line="260" w:lineRule="exact"/>
              <w:jc w:val="left"/>
              <w:rPr>
                <w:rFonts w:ascii="ＭＳ 明朝" w:hAnsi="ＭＳ 明朝"/>
                <w:sz w:val="20"/>
                <w:szCs w:val="20"/>
              </w:rPr>
            </w:pPr>
            <w:r w:rsidRPr="00421C48">
              <w:rPr>
                <w:rFonts w:ascii="ＭＳ 明朝" w:hAnsi="ＭＳ 明朝" w:hint="eastAsia"/>
                <w:sz w:val="20"/>
                <w:szCs w:val="20"/>
              </w:rPr>
              <w:t>0.9%</w:t>
            </w:r>
          </w:p>
          <w:p w14:paraId="2C6E966B" w14:textId="77777777" w:rsidR="002717FC" w:rsidRDefault="002717FC" w:rsidP="002717FC">
            <w:pPr>
              <w:spacing w:line="260" w:lineRule="exact"/>
              <w:jc w:val="left"/>
              <w:rPr>
                <w:rFonts w:ascii="ＭＳ 明朝" w:hAnsi="ＭＳ 明朝"/>
                <w:sz w:val="20"/>
                <w:szCs w:val="20"/>
              </w:rPr>
            </w:pPr>
            <w:r w:rsidRPr="00421C48">
              <w:rPr>
                <w:rFonts w:ascii="ＭＳ 明朝" w:hAnsi="ＭＳ 明朝" w:hint="eastAsia"/>
                <w:sz w:val="20"/>
                <w:szCs w:val="20"/>
              </w:rPr>
              <w:t>（全国：1.0%）</w:t>
            </w:r>
          </w:p>
          <w:p w14:paraId="298D5AFB" w14:textId="77777777" w:rsidR="00FF6CC6" w:rsidRPr="00421C48" w:rsidRDefault="00FF6CC6" w:rsidP="002717FC">
            <w:pPr>
              <w:spacing w:line="260" w:lineRule="exact"/>
              <w:jc w:val="left"/>
              <w:rPr>
                <w:rFonts w:ascii="ＭＳ 明朝" w:hAnsi="ＭＳ 明朝"/>
                <w:sz w:val="20"/>
                <w:szCs w:val="20"/>
              </w:rPr>
            </w:pPr>
          </w:p>
          <w:p w14:paraId="2EE811AF" w14:textId="77777777" w:rsidR="002717FC" w:rsidRPr="00FF6CC6" w:rsidRDefault="002717FC" w:rsidP="002717FC">
            <w:pPr>
              <w:spacing w:line="260" w:lineRule="exact"/>
              <w:jc w:val="left"/>
              <w:rPr>
                <w:rFonts w:ascii="ＭＳ 明朝" w:hAnsi="ＭＳ 明朝"/>
                <w:color w:val="FF0000"/>
                <w:kern w:val="0"/>
                <w:sz w:val="20"/>
                <w:szCs w:val="20"/>
              </w:rPr>
            </w:pPr>
            <w:r w:rsidRPr="002E159B">
              <w:rPr>
                <w:rFonts w:ascii="ＭＳ 明朝" w:hAnsi="ＭＳ 明朝" w:hint="eastAsia"/>
                <w:spacing w:val="2"/>
                <w:w w:val="94"/>
                <w:kern w:val="0"/>
                <w:sz w:val="20"/>
                <w:szCs w:val="20"/>
                <w:fitText w:val="1709" w:id="-1789164800"/>
              </w:rPr>
              <w:t>（令和２年度実績</w:t>
            </w:r>
            <w:r w:rsidRPr="002E159B">
              <w:rPr>
                <w:rFonts w:ascii="ＭＳ 明朝" w:hAnsi="ＭＳ 明朝" w:hint="eastAsia"/>
                <w:spacing w:val="-5"/>
                <w:w w:val="94"/>
                <w:kern w:val="0"/>
                <w:sz w:val="20"/>
                <w:szCs w:val="20"/>
                <w:fitText w:val="1709" w:id="-1789164800"/>
              </w:rPr>
              <w:t>）</w:t>
            </w:r>
          </w:p>
        </w:tc>
        <w:tc>
          <w:tcPr>
            <w:tcW w:w="1814" w:type="dxa"/>
            <w:tcBorders>
              <w:top w:val="single" w:sz="8" w:space="0" w:color="auto"/>
              <w:left w:val="single" w:sz="12" w:space="0" w:color="auto"/>
              <w:bottom w:val="dashSmallGap" w:sz="4" w:space="0" w:color="auto"/>
              <w:right w:val="single" w:sz="12" w:space="0" w:color="auto"/>
            </w:tcBorders>
          </w:tcPr>
          <w:p w14:paraId="17FB3524" w14:textId="77777777" w:rsidR="00FF6CC6" w:rsidRPr="002E159B" w:rsidRDefault="00FF6CC6" w:rsidP="00FF6CC6">
            <w:pPr>
              <w:spacing w:line="260" w:lineRule="exact"/>
              <w:jc w:val="left"/>
              <w:rPr>
                <w:rFonts w:ascii="ＭＳ 明朝" w:hAnsi="ＭＳ 明朝"/>
                <w:sz w:val="20"/>
                <w:szCs w:val="20"/>
              </w:rPr>
            </w:pPr>
            <w:r w:rsidRPr="002E159B">
              <w:rPr>
                <w:rFonts w:ascii="ＭＳ 明朝" w:hAnsi="ＭＳ 明朝" w:hint="eastAsia"/>
                <w:sz w:val="20"/>
                <w:szCs w:val="20"/>
              </w:rPr>
              <w:t>1.3%</w:t>
            </w:r>
          </w:p>
          <w:p w14:paraId="1B3257A5" w14:textId="77777777" w:rsidR="00FF6CC6" w:rsidRPr="002E159B" w:rsidRDefault="00FF6CC6" w:rsidP="00FF6CC6">
            <w:pPr>
              <w:spacing w:line="260" w:lineRule="exact"/>
              <w:jc w:val="left"/>
              <w:rPr>
                <w:rFonts w:ascii="ＭＳ 明朝" w:hAnsi="ＭＳ 明朝"/>
                <w:sz w:val="20"/>
                <w:szCs w:val="20"/>
              </w:rPr>
            </w:pPr>
            <w:r w:rsidRPr="002E159B">
              <w:rPr>
                <w:rFonts w:ascii="ＭＳ 明朝" w:hAnsi="ＭＳ 明朝" w:hint="eastAsia"/>
                <w:sz w:val="20"/>
                <w:szCs w:val="20"/>
              </w:rPr>
              <w:t>（全国：1.2%）</w:t>
            </w:r>
          </w:p>
          <w:p w14:paraId="7559218D" w14:textId="77777777" w:rsidR="00FF6CC6" w:rsidRPr="002E159B" w:rsidRDefault="00FF6CC6" w:rsidP="00FF6CC6">
            <w:pPr>
              <w:spacing w:line="260" w:lineRule="exact"/>
              <w:jc w:val="left"/>
              <w:rPr>
                <w:rFonts w:ascii="ＭＳ 明朝" w:hAnsi="ＭＳ 明朝"/>
                <w:kern w:val="0"/>
                <w:sz w:val="20"/>
                <w:szCs w:val="20"/>
              </w:rPr>
            </w:pPr>
            <w:r w:rsidRPr="002E159B">
              <w:rPr>
                <w:rFonts w:ascii="ＭＳ 明朝" w:hAnsi="ＭＳ 明朝" w:hint="eastAsia"/>
                <w:spacing w:val="2"/>
                <w:w w:val="94"/>
                <w:kern w:val="0"/>
                <w:sz w:val="20"/>
                <w:szCs w:val="20"/>
                <w:fitText w:val="1709" w:id="-1789164800"/>
              </w:rPr>
              <w:t>（令和３年度実績</w:t>
            </w:r>
            <w:r w:rsidRPr="002E159B">
              <w:rPr>
                <w:rFonts w:ascii="ＭＳ 明朝" w:hAnsi="ＭＳ 明朝" w:hint="eastAsia"/>
                <w:spacing w:val="-5"/>
                <w:w w:val="94"/>
                <w:kern w:val="0"/>
                <w:sz w:val="20"/>
                <w:szCs w:val="20"/>
                <w:fitText w:val="1709" w:id="-1789164800"/>
              </w:rPr>
              <w:t>）</w:t>
            </w:r>
          </w:p>
          <w:p w14:paraId="77692727" w14:textId="77777777" w:rsidR="002717FC" w:rsidRPr="002E159B" w:rsidRDefault="00FF6CC6" w:rsidP="00FF6CC6">
            <w:pPr>
              <w:spacing w:line="260" w:lineRule="exact"/>
              <w:jc w:val="left"/>
              <w:rPr>
                <w:rFonts w:ascii="ＭＳ 明朝" w:hAnsi="ＭＳ 明朝"/>
                <w:sz w:val="20"/>
                <w:szCs w:val="20"/>
              </w:rPr>
            </w:pPr>
            <w:r w:rsidRPr="002E159B">
              <w:rPr>
                <w:rFonts w:ascii="ＭＳ 明朝" w:hAnsi="ＭＳ 明朝" w:hint="eastAsia"/>
                <w:sz w:val="18"/>
                <w:szCs w:val="20"/>
              </w:rPr>
              <w:t>※令和４年度実績は令和５年秋以降に公表予定</w:t>
            </w:r>
          </w:p>
        </w:tc>
      </w:tr>
      <w:tr w:rsidR="002717FC" w:rsidRPr="00421C48" w14:paraId="2A81ED2F" w14:textId="77777777" w:rsidTr="00D42A18">
        <w:trPr>
          <w:cantSplit/>
          <w:trHeight w:val="397"/>
        </w:trPr>
        <w:tc>
          <w:tcPr>
            <w:tcW w:w="1985" w:type="dxa"/>
            <w:vMerge/>
            <w:tcBorders>
              <w:left w:val="single" w:sz="12" w:space="0" w:color="auto"/>
              <w:bottom w:val="single" w:sz="8" w:space="0" w:color="auto"/>
              <w:right w:val="single" w:sz="12" w:space="0" w:color="auto"/>
            </w:tcBorders>
            <w:vAlign w:val="center"/>
          </w:tcPr>
          <w:p w14:paraId="363389BB" w14:textId="77777777" w:rsidR="002717FC" w:rsidRPr="00421C48" w:rsidRDefault="002717FC" w:rsidP="002717FC">
            <w:pPr>
              <w:spacing w:line="260" w:lineRule="exact"/>
              <w:rPr>
                <w:rFonts w:ascii="ＭＳ ゴシック" w:eastAsia="ＭＳ ゴシック" w:hAnsi="ＭＳ ゴシック"/>
                <w:szCs w:val="21"/>
              </w:rPr>
            </w:pPr>
          </w:p>
        </w:tc>
        <w:tc>
          <w:tcPr>
            <w:tcW w:w="1814" w:type="dxa"/>
            <w:vMerge/>
            <w:tcBorders>
              <w:left w:val="single" w:sz="12" w:space="0" w:color="auto"/>
              <w:bottom w:val="single" w:sz="8" w:space="0" w:color="auto"/>
              <w:right w:val="single" w:sz="12" w:space="0" w:color="auto"/>
            </w:tcBorders>
          </w:tcPr>
          <w:p w14:paraId="7237902A" w14:textId="77777777" w:rsidR="002717FC" w:rsidRPr="00421C48" w:rsidRDefault="002717FC" w:rsidP="002717FC">
            <w:pPr>
              <w:spacing w:line="260" w:lineRule="exact"/>
              <w:rPr>
                <w:rFonts w:ascii="ＭＳ 明朝" w:hAnsi="ＭＳ 明朝"/>
                <w:sz w:val="20"/>
                <w:szCs w:val="20"/>
              </w:rPr>
            </w:pPr>
          </w:p>
        </w:tc>
        <w:tc>
          <w:tcPr>
            <w:tcW w:w="1814" w:type="dxa"/>
            <w:vMerge/>
            <w:tcBorders>
              <w:left w:val="single" w:sz="12" w:space="0" w:color="auto"/>
              <w:bottom w:val="single" w:sz="8" w:space="0" w:color="auto"/>
              <w:right w:val="single" w:sz="12" w:space="0" w:color="auto"/>
            </w:tcBorders>
          </w:tcPr>
          <w:p w14:paraId="58A2952A" w14:textId="77777777" w:rsidR="002717FC" w:rsidRPr="00421C48" w:rsidRDefault="002717FC" w:rsidP="002717FC">
            <w:pPr>
              <w:spacing w:line="260" w:lineRule="exact"/>
              <w:rPr>
                <w:rFonts w:ascii="ＭＳ 明朝" w:hAnsi="ＭＳ 明朝"/>
                <w:sz w:val="20"/>
                <w:szCs w:val="20"/>
              </w:rPr>
            </w:pPr>
          </w:p>
        </w:tc>
        <w:tc>
          <w:tcPr>
            <w:tcW w:w="1814" w:type="dxa"/>
            <w:tcBorders>
              <w:top w:val="dashSmallGap" w:sz="4" w:space="0" w:color="auto"/>
              <w:left w:val="single" w:sz="12" w:space="0" w:color="auto"/>
              <w:bottom w:val="single" w:sz="8" w:space="0" w:color="auto"/>
              <w:right w:val="single" w:sz="12" w:space="0" w:color="auto"/>
            </w:tcBorders>
            <w:shd w:val="clear" w:color="auto" w:fill="auto"/>
            <w:vAlign w:val="center"/>
          </w:tcPr>
          <w:p w14:paraId="70415A7A" w14:textId="77777777" w:rsidR="002717FC" w:rsidRPr="00421C48" w:rsidRDefault="002717FC" w:rsidP="002717FC">
            <w:pPr>
              <w:spacing w:line="260" w:lineRule="exact"/>
              <w:jc w:val="center"/>
              <w:rPr>
                <w:rFonts w:ascii="ＭＳ 明朝" w:hAnsi="ＭＳ 明朝"/>
                <w:sz w:val="20"/>
                <w:szCs w:val="20"/>
              </w:rPr>
            </w:pPr>
            <w:r w:rsidRPr="00421C48">
              <w:rPr>
                <w:rFonts w:ascii="ＭＳ 明朝" w:hAnsi="ＭＳ 明朝" w:hint="eastAsia"/>
                <w:sz w:val="20"/>
                <w:szCs w:val="20"/>
              </w:rPr>
              <w:t>○</w:t>
            </w:r>
            <w:r w:rsidRPr="00421C48">
              <w:rPr>
                <w:rFonts w:ascii="ＭＳ 明朝" w:hAnsi="ＭＳ 明朝" w:hint="eastAsia"/>
                <w:sz w:val="14"/>
                <w:szCs w:val="16"/>
              </w:rPr>
              <w:t>(注)</w:t>
            </w:r>
          </w:p>
        </w:tc>
        <w:tc>
          <w:tcPr>
            <w:tcW w:w="1814" w:type="dxa"/>
            <w:tcBorders>
              <w:top w:val="dashSmallGap" w:sz="4" w:space="0" w:color="auto"/>
              <w:left w:val="single" w:sz="12" w:space="0" w:color="auto"/>
              <w:bottom w:val="single" w:sz="8" w:space="0" w:color="auto"/>
              <w:right w:val="single" w:sz="12" w:space="0" w:color="auto"/>
            </w:tcBorders>
            <w:shd w:val="clear" w:color="auto" w:fill="auto"/>
            <w:vAlign w:val="center"/>
          </w:tcPr>
          <w:p w14:paraId="1638DB95" w14:textId="77777777" w:rsidR="002717FC" w:rsidRPr="00421C48" w:rsidRDefault="002717FC" w:rsidP="002717FC">
            <w:pPr>
              <w:spacing w:line="260" w:lineRule="exact"/>
              <w:jc w:val="center"/>
              <w:rPr>
                <w:rFonts w:ascii="ＭＳ 明朝" w:hAnsi="ＭＳ 明朝"/>
                <w:sz w:val="20"/>
                <w:szCs w:val="20"/>
              </w:rPr>
            </w:pPr>
            <w:r w:rsidRPr="00421C48">
              <w:rPr>
                <w:rFonts w:ascii="ＭＳ 明朝" w:hAnsi="ＭＳ 明朝" w:hint="eastAsia"/>
                <w:sz w:val="20"/>
                <w:szCs w:val="20"/>
              </w:rPr>
              <w:t>○</w:t>
            </w:r>
            <w:r w:rsidRPr="00421C48">
              <w:rPr>
                <w:rFonts w:ascii="ＭＳ 明朝" w:hAnsi="ＭＳ 明朝" w:hint="eastAsia"/>
                <w:sz w:val="14"/>
                <w:szCs w:val="16"/>
              </w:rPr>
              <w:t>(注)</w:t>
            </w:r>
          </w:p>
        </w:tc>
        <w:tc>
          <w:tcPr>
            <w:tcW w:w="1814" w:type="dxa"/>
            <w:tcBorders>
              <w:top w:val="dashSmallGap" w:sz="4" w:space="0" w:color="auto"/>
              <w:left w:val="single" w:sz="12" w:space="0" w:color="auto"/>
              <w:bottom w:val="single" w:sz="8" w:space="0" w:color="auto"/>
              <w:right w:val="single" w:sz="12" w:space="0" w:color="auto"/>
            </w:tcBorders>
            <w:vAlign w:val="center"/>
          </w:tcPr>
          <w:p w14:paraId="1E4C8DEA" w14:textId="77777777" w:rsidR="002717FC" w:rsidRPr="00421C48" w:rsidRDefault="002717FC" w:rsidP="002717FC">
            <w:pPr>
              <w:spacing w:line="260" w:lineRule="exact"/>
              <w:jc w:val="center"/>
              <w:rPr>
                <w:rFonts w:ascii="ＭＳ 明朝" w:hAnsi="ＭＳ 明朝"/>
                <w:sz w:val="20"/>
                <w:szCs w:val="20"/>
              </w:rPr>
            </w:pPr>
            <w:r w:rsidRPr="00421C48">
              <w:rPr>
                <w:rFonts w:ascii="ＭＳ 明朝" w:hAnsi="ＭＳ 明朝" w:hint="eastAsia"/>
                <w:sz w:val="20"/>
                <w:szCs w:val="20"/>
              </w:rPr>
              <w:t>○</w:t>
            </w:r>
            <w:r w:rsidRPr="00421C48">
              <w:rPr>
                <w:rFonts w:ascii="ＭＳ 明朝" w:hAnsi="ＭＳ 明朝" w:hint="eastAsia"/>
                <w:sz w:val="14"/>
                <w:szCs w:val="16"/>
              </w:rPr>
              <w:t>(注)</w:t>
            </w:r>
          </w:p>
        </w:tc>
        <w:tc>
          <w:tcPr>
            <w:tcW w:w="1814" w:type="dxa"/>
            <w:tcBorders>
              <w:top w:val="dashSmallGap" w:sz="4" w:space="0" w:color="auto"/>
              <w:left w:val="single" w:sz="12" w:space="0" w:color="auto"/>
              <w:bottom w:val="single" w:sz="8" w:space="0" w:color="auto"/>
              <w:right w:val="single" w:sz="12" w:space="0" w:color="auto"/>
            </w:tcBorders>
            <w:vAlign w:val="center"/>
          </w:tcPr>
          <w:p w14:paraId="79ED18FB" w14:textId="77777777" w:rsidR="002717FC" w:rsidRPr="00421C48" w:rsidRDefault="002717FC" w:rsidP="002717FC">
            <w:pPr>
              <w:spacing w:line="260" w:lineRule="exact"/>
              <w:jc w:val="center"/>
              <w:rPr>
                <w:rFonts w:ascii="ＭＳ 明朝" w:hAnsi="ＭＳ 明朝"/>
                <w:sz w:val="20"/>
                <w:szCs w:val="20"/>
              </w:rPr>
            </w:pPr>
            <w:r w:rsidRPr="00421C48">
              <w:rPr>
                <w:rFonts w:ascii="ＭＳ 明朝" w:hAnsi="ＭＳ 明朝" w:hint="eastAsia"/>
                <w:sz w:val="20"/>
                <w:szCs w:val="20"/>
              </w:rPr>
              <w:t>○</w:t>
            </w:r>
            <w:r w:rsidR="00FF6CC6" w:rsidRPr="002E159B">
              <w:rPr>
                <w:rFonts w:ascii="ＭＳ 明朝" w:hAnsi="ＭＳ 明朝" w:hint="eastAsia"/>
                <w:sz w:val="14"/>
                <w:szCs w:val="16"/>
              </w:rPr>
              <w:t>(注)</w:t>
            </w:r>
          </w:p>
        </w:tc>
        <w:tc>
          <w:tcPr>
            <w:tcW w:w="1814" w:type="dxa"/>
            <w:tcBorders>
              <w:top w:val="dashSmallGap" w:sz="4" w:space="0" w:color="auto"/>
              <w:left w:val="single" w:sz="12" w:space="0" w:color="auto"/>
              <w:bottom w:val="single" w:sz="8" w:space="0" w:color="auto"/>
              <w:right w:val="single" w:sz="12" w:space="0" w:color="auto"/>
            </w:tcBorders>
            <w:vAlign w:val="center"/>
          </w:tcPr>
          <w:p w14:paraId="17E44042" w14:textId="77777777" w:rsidR="002717FC" w:rsidRPr="002E159B" w:rsidRDefault="00164C45" w:rsidP="00164C45">
            <w:pPr>
              <w:spacing w:line="260" w:lineRule="exact"/>
              <w:jc w:val="center"/>
              <w:rPr>
                <w:rFonts w:ascii="ＭＳ 明朝" w:hAnsi="ＭＳ 明朝"/>
                <w:sz w:val="20"/>
                <w:szCs w:val="20"/>
              </w:rPr>
            </w:pPr>
            <w:r w:rsidRPr="00FB00A8">
              <w:rPr>
                <w:rFonts w:ascii="ＭＳ 明朝" w:hAnsi="ＭＳ 明朝" w:hint="eastAsia"/>
                <w:sz w:val="20"/>
                <w:szCs w:val="20"/>
              </w:rPr>
              <w:t>×</w:t>
            </w:r>
            <w:r w:rsidRPr="002E159B">
              <w:rPr>
                <w:rFonts w:ascii="ＭＳ 明朝" w:hAnsi="ＭＳ 明朝" w:hint="eastAsia"/>
                <w:sz w:val="14"/>
                <w:szCs w:val="16"/>
              </w:rPr>
              <w:t xml:space="preserve"> </w:t>
            </w:r>
            <w:r w:rsidR="00FF6CC6" w:rsidRPr="002E159B">
              <w:rPr>
                <w:rFonts w:ascii="ＭＳ 明朝" w:hAnsi="ＭＳ 明朝" w:hint="eastAsia"/>
                <w:sz w:val="14"/>
                <w:szCs w:val="16"/>
              </w:rPr>
              <w:t>(注)</w:t>
            </w:r>
          </w:p>
        </w:tc>
      </w:tr>
      <w:tr w:rsidR="002717FC" w:rsidRPr="00421C48" w14:paraId="5E71CA49" w14:textId="77777777" w:rsidTr="00D42A18">
        <w:trPr>
          <w:cantSplit/>
          <w:trHeight w:val="1170"/>
        </w:trPr>
        <w:tc>
          <w:tcPr>
            <w:tcW w:w="1985" w:type="dxa"/>
            <w:vMerge w:val="restart"/>
            <w:tcBorders>
              <w:top w:val="single" w:sz="8" w:space="0" w:color="auto"/>
              <w:left w:val="single" w:sz="12" w:space="0" w:color="auto"/>
              <w:bottom w:val="single" w:sz="12" w:space="0" w:color="auto"/>
              <w:right w:val="single" w:sz="12" w:space="0" w:color="auto"/>
            </w:tcBorders>
            <w:vAlign w:val="center"/>
          </w:tcPr>
          <w:p w14:paraId="5574E94F" w14:textId="77777777" w:rsidR="002717FC" w:rsidRPr="00421C48" w:rsidRDefault="002717FC" w:rsidP="002717FC">
            <w:pPr>
              <w:spacing w:line="260" w:lineRule="exact"/>
              <w:rPr>
                <w:rFonts w:ascii="ＭＳ ゴシック" w:eastAsia="ＭＳ ゴシック" w:hAnsi="ＭＳ ゴシック"/>
                <w:szCs w:val="21"/>
              </w:rPr>
            </w:pPr>
            <w:r w:rsidRPr="00421C48">
              <w:rPr>
                <w:rFonts w:ascii="ＭＳ ゴシック" w:eastAsia="ＭＳ ゴシック" w:hAnsi="ＭＳ ゴシック" w:hint="eastAsia"/>
                <w:szCs w:val="21"/>
              </w:rPr>
              <w:t>○指標18</w:t>
            </w:r>
          </w:p>
          <w:p w14:paraId="01274F40" w14:textId="77777777" w:rsidR="002717FC" w:rsidRPr="00421C48" w:rsidRDefault="002717FC" w:rsidP="002717FC">
            <w:pPr>
              <w:spacing w:line="260" w:lineRule="exact"/>
              <w:rPr>
                <w:rFonts w:ascii="ＭＳ ゴシック" w:eastAsia="ＭＳ ゴシック" w:hAnsi="ＭＳ ゴシック"/>
                <w:szCs w:val="21"/>
              </w:rPr>
            </w:pPr>
            <w:r w:rsidRPr="00421C48">
              <w:rPr>
                <w:rFonts w:ascii="ＭＳ ゴシック" w:eastAsia="ＭＳ ゴシック" w:hAnsi="ＭＳ ゴシック" w:hint="eastAsia"/>
                <w:szCs w:val="21"/>
              </w:rPr>
              <w:t>私立高校卒業者（全日制）の大学進学率</w:t>
            </w:r>
          </w:p>
        </w:tc>
        <w:tc>
          <w:tcPr>
            <w:tcW w:w="1814" w:type="dxa"/>
            <w:vMerge w:val="restart"/>
            <w:tcBorders>
              <w:top w:val="single" w:sz="8" w:space="0" w:color="auto"/>
              <w:left w:val="single" w:sz="12" w:space="0" w:color="auto"/>
              <w:bottom w:val="single" w:sz="12" w:space="0" w:color="auto"/>
              <w:right w:val="single" w:sz="12" w:space="0" w:color="auto"/>
            </w:tcBorders>
          </w:tcPr>
          <w:p w14:paraId="5C17EBAB"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向上させる</w:t>
            </w:r>
          </w:p>
        </w:tc>
        <w:tc>
          <w:tcPr>
            <w:tcW w:w="1814" w:type="dxa"/>
            <w:vMerge w:val="restart"/>
            <w:tcBorders>
              <w:top w:val="single" w:sz="8" w:space="0" w:color="auto"/>
              <w:left w:val="single" w:sz="12" w:space="0" w:color="auto"/>
              <w:bottom w:val="single" w:sz="12" w:space="0" w:color="auto"/>
              <w:right w:val="single" w:sz="12" w:space="0" w:color="auto"/>
            </w:tcBorders>
          </w:tcPr>
          <w:p w14:paraId="1CB8D96A"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73.0％</w:t>
            </w:r>
          </w:p>
          <w:p w14:paraId="7A7971B9" w14:textId="77777777" w:rsidR="002717FC" w:rsidRPr="00421C48" w:rsidRDefault="002717FC" w:rsidP="002717FC">
            <w:pPr>
              <w:spacing w:line="260" w:lineRule="exact"/>
              <w:rPr>
                <w:rFonts w:ascii="ＭＳ 明朝" w:hAnsi="ＭＳ 明朝"/>
                <w:strike/>
                <w:sz w:val="20"/>
                <w:szCs w:val="20"/>
              </w:rPr>
            </w:pPr>
          </w:p>
          <w:p w14:paraId="200CCB95"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（平成28年度）</w:t>
            </w:r>
          </w:p>
        </w:tc>
        <w:tc>
          <w:tcPr>
            <w:tcW w:w="1814" w:type="dxa"/>
            <w:tcBorders>
              <w:top w:val="single" w:sz="8" w:space="0" w:color="auto"/>
              <w:left w:val="single" w:sz="12" w:space="0" w:color="auto"/>
              <w:bottom w:val="dashSmallGap" w:sz="4" w:space="0" w:color="auto"/>
              <w:right w:val="single" w:sz="12" w:space="0" w:color="auto"/>
            </w:tcBorders>
            <w:shd w:val="clear" w:color="auto" w:fill="auto"/>
          </w:tcPr>
          <w:p w14:paraId="25EAD2E5" w14:textId="77777777" w:rsidR="002717FC" w:rsidRPr="00421C48" w:rsidRDefault="002717FC" w:rsidP="002717FC">
            <w:pPr>
              <w:spacing w:line="260" w:lineRule="exact"/>
              <w:rPr>
                <w:rFonts w:ascii="ＭＳ 明朝" w:hAnsi="ＭＳ 明朝"/>
                <w:sz w:val="20"/>
                <w:szCs w:val="20"/>
              </w:rPr>
            </w:pPr>
            <w:r w:rsidRPr="00421C48">
              <w:rPr>
                <w:rFonts w:ascii="ＭＳ 明朝" w:hAnsi="ＭＳ 明朝" w:hint="eastAsia"/>
                <w:sz w:val="20"/>
                <w:szCs w:val="20"/>
              </w:rPr>
              <w:t>71.9%</w:t>
            </w:r>
          </w:p>
          <w:p w14:paraId="3CA964C6" w14:textId="77777777" w:rsidR="002717FC" w:rsidRPr="00421C48" w:rsidRDefault="002717FC" w:rsidP="002717FC">
            <w:pPr>
              <w:spacing w:line="280" w:lineRule="exact"/>
              <w:rPr>
                <w:rFonts w:ascii="ＭＳ 明朝" w:hAnsi="ＭＳ 明朝"/>
                <w:sz w:val="20"/>
                <w:szCs w:val="20"/>
              </w:rPr>
            </w:pPr>
            <w:r w:rsidRPr="00421C48">
              <w:rPr>
                <w:rFonts w:ascii="ＭＳ 明朝" w:hAnsi="ＭＳ 明朝" w:hint="eastAsia"/>
                <w:w w:val="84"/>
                <w:kern w:val="0"/>
                <w:sz w:val="20"/>
                <w:szCs w:val="20"/>
                <w:fitText w:val="1600" w:id="-1967873278"/>
              </w:rPr>
              <w:t>（平成29年度実績</w:t>
            </w:r>
            <w:r w:rsidRPr="00421C48">
              <w:rPr>
                <w:rFonts w:ascii="ＭＳ 明朝" w:hAnsi="ＭＳ 明朝" w:hint="eastAsia"/>
                <w:spacing w:val="5"/>
                <w:w w:val="84"/>
                <w:kern w:val="0"/>
                <w:sz w:val="20"/>
                <w:szCs w:val="20"/>
                <w:fitText w:val="1600" w:id="-1967873278"/>
              </w:rPr>
              <w:t>）</w:t>
            </w:r>
          </w:p>
          <w:p w14:paraId="498BC1A4" w14:textId="77777777" w:rsidR="002717FC" w:rsidRPr="00421C48" w:rsidRDefault="002717FC" w:rsidP="002717FC">
            <w:pPr>
              <w:spacing w:line="260" w:lineRule="exact"/>
              <w:rPr>
                <w:rFonts w:ascii="ＭＳ 明朝" w:hAnsi="ＭＳ 明朝"/>
                <w:sz w:val="20"/>
                <w:szCs w:val="20"/>
              </w:rPr>
            </w:pPr>
          </w:p>
          <w:p w14:paraId="119095E2" w14:textId="77777777" w:rsidR="002717FC" w:rsidRPr="00421C48" w:rsidRDefault="002717FC" w:rsidP="002717FC">
            <w:pPr>
              <w:spacing w:line="260" w:lineRule="exact"/>
              <w:rPr>
                <w:rFonts w:ascii="ＭＳ 明朝" w:hAnsi="ＭＳ 明朝"/>
                <w:sz w:val="20"/>
                <w:szCs w:val="20"/>
              </w:rPr>
            </w:pPr>
          </w:p>
        </w:tc>
        <w:tc>
          <w:tcPr>
            <w:tcW w:w="1814" w:type="dxa"/>
            <w:tcBorders>
              <w:top w:val="single" w:sz="8" w:space="0" w:color="auto"/>
              <w:left w:val="single" w:sz="12" w:space="0" w:color="auto"/>
              <w:bottom w:val="dashSmallGap" w:sz="4" w:space="0" w:color="auto"/>
              <w:right w:val="single" w:sz="12" w:space="0" w:color="auto"/>
            </w:tcBorders>
            <w:shd w:val="clear" w:color="auto" w:fill="auto"/>
          </w:tcPr>
          <w:p w14:paraId="72D2C8C1" w14:textId="77777777" w:rsidR="002717FC" w:rsidRPr="00421C48" w:rsidRDefault="002717FC" w:rsidP="002717FC">
            <w:pPr>
              <w:spacing w:line="260" w:lineRule="exact"/>
              <w:jc w:val="left"/>
              <w:rPr>
                <w:rFonts w:ascii="ＭＳ 明朝" w:hAnsi="ＭＳ 明朝"/>
                <w:sz w:val="20"/>
                <w:szCs w:val="20"/>
              </w:rPr>
            </w:pPr>
            <w:r w:rsidRPr="00421C48">
              <w:rPr>
                <w:rFonts w:ascii="ＭＳ 明朝" w:hAnsi="ＭＳ 明朝" w:hint="eastAsia"/>
                <w:sz w:val="20"/>
                <w:szCs w:val="20"/>
              </w:rPr>
              <w:t>72.2%</w:t>
            </w:r>
          </w:p>
          <w:p w14:paraId="1B6C8329" w14:textId="77777777" w:rsidR="002717FC" w:rsidRPr="00421C48" w:rsidRDefault="002717FC" w:rsidP="002717FC">
            <w:pPr>
              <w:spacing w:line="280" w:lineRule="exact"/>
              <w:jc w:val="left"/>
              <w:rPr>
                <w:rFonts w:ascii="ＭＳ 明朝" w:hAnsi="ＭＳ 明朝"/>
                <w:sz w:val="20"/>
                <w:szCs w:val="20"/>
              </w:rPr>
            </w:pPr>
            <w:r w:rsidRPr="00421C48">
              <w:rPr>
                <w:rFonts w:ascii="ＭＳ 明朝" w:hAnsi="ＭＳ 明朝" w:hint="eastAsia"/>
                <w:w w:val="84"/>
                <w:kern w:val="0"/>
                <w:sz w:val="20"/>
                <w:szCs w:val="20"/>
                <w:fitText w:val="1600" w:id="-1967873024"/>
              </w:rPr>
              <w:t>（平成30年度実績</w:t>
            </w:r>
            <w:r w:rsidRPr="00421C48">
              <w:rPr>
                <w:rFonts w:ascii="ＭＳ 明朝" w:hAnsi="ＭＳ 明朝" w:hint="eastAsia"/>
                <w:spacing w:val="5"/>
                <w:w w:val="84"/>
                <w:kern w:val="0"/>
                <w:sz w:val="20"/>
                <w:szCs w:val="20"/>
                <w:fitText w:val="1600" w:id="-1967873024"/>
              </w:rPr>
              <w:t>）</w:t>
            </w:r>
          </w:p>
          <w:p w14:paraId="2CF076DD" w14:textId="77777777" w:rsidR="002717FC" w:rsidRPr="00421C48" w:rsidRDefault="002717FC" w:rsidP="002717FC">
            <w:pPr>
              <w:spacing w:line="260" w:lineRule="exact"/>
              <w:jc w:val="left"/>
              <w:rPr>
                <w:rFonts w:ascii="ＭＳ 明朝" w:hAnsi="ＭＳ 明朝"/>
                <w:sz w:val="20"/>
                <w:szCs w:val="20"/>
              </w:rPr>
            </w:pPr>
          </w:p>
        </w:tc>
        <w:tc>
          <w:tcPr>
            <w:tcW w:w="1814" w:type="dxa"/>
            <w:tcBorders>
              <w:top w:val="single" w:sz="8" w:space="0" w:color="auto"/>
              <w:left w:val="single" w:sz="12" w:space="0" w:color="auto"/>
              <w:bottom w:val="dashSmallGap" w:sz="4" w:space="0" w:color="auto"/>
              <w:right w:val="single" w:sz="12" w:space="0" w:color="auto"/>
            </w:tcBorders>
          </w:tcPr>
          <w:p w14:paraId="200CD441" w14:textId="77777777" w:rsidR="002717FC" w:rsidRPr="00421C48" w:rsidRDefault="002717FC" w:rsidP="002717FC">
            <w:pPr>
              <w:spacing w:line="260" w:lineRule="exact"/>
              <w:jc w:val="left"/>
              <w:rPr>
                <w:rFonts w:ascii="ＭＳ 明朝" w:hAnsi="ＭＳ 明朝"/>
                <w:sz w:val="20"/>
                <w:szCs w:val="20"/>
              </w:rPr>
            </w:pPr>
            <w:r w:rsidRPr="00421C48">
              <w:rPr>
                <w:rFonts w:ascii="ＭＳ 明朝" w:hAnsi="ＭＳ 明朝" w:hint="eastAsia"/>
                <w:sz w:val="20"/>
                <w:szCs w:val="20"/>
              </w:rPr>
              <w:t>74.3%</w:t>
            </w:r>
          </w:p>
          <w:p w14:paraId="27377E88" w14:textId="77777777" w:rsidR="002717FC" w:rsidRPr="00421C48" w:rsidRDefault="002717FC" w:rsidP="002717FC">
            <w:pPr>
              <w:spacing w:line="260" w:lineRule="exact"/>
              <w:jc w:val="center"/>
              <w:rPr>
                <w:rFonts w:ascii="ＭＳ 明朝" w:hAnsi="ＭＳ 明朝"/>
                <w:kern w:val="0"/>
                <w:sz w:val="20"/>
                <w:szCs w:val="20"/>
              </w:rPr>
            </w:pPr>
            <w:r w:rsidRPr="006D3BAA">
              <w:rPr>
                <w:rFonts w:ascii="ＭＳ 明朝" w:hAnsi="ＭＳ 明朝" w:hint="eastAsia"/>
                <w:spacing w:val="2"/>
                <w:w w:val="94"/>
                <w:kern w:val="0"/>
                <w:sz w:val="20"/>
                <w:szCs w:val="20"/>
                <w:fitText w:val="1709" w:id="-1789164288"/>
              </w:rPr>
              <w:t>（令和元年度実績</w:t>
            </w:r>
            <w:r w:rsidRPr="006D3BAA">
              <w:rPr>
                <w:rFonts w:ascii="ＭＳ 明朝" w:hAnsi="ＭＳ 明朝" w:hint="eastAsia"/>
                <w:spacing w:val="-5"/>
                <w:w w:val="94"/>
                <w:kern w:val="0"/>
                <w:sz w:val="20"/>
                <w:szCs w:val="20"/>
                <w:fitText w:val="1709" w:id="-1789164288"/>
              </w:rPr>
              <w:t>）</w:t>
            </w:r>
          </w:p>
          <w:p w14:paraId="16FDF4BC" w14:textId="77777777" w:rsidR="002717FC" w:rsidRPr="00421C48" w:rsidRDefault="002717FC" w:rsidP="002717FC">
            <w:pPr>
              <w:spacing w:line="260" w:lineRule="exact"/>
              <w:jc w:val="center"/>
              <w:rPr>
                <w:rFonts w:ascii="ＭＳ 明朝" w:hAnsi="ＭＳ 明朝"/>
                <w:sz w:val="20"/>
                <w:szCs w:val="20"/>
              </w:rPr>
            </w:pPr>
          </w:p>
        </w:tc>
        <w:tc>
          <w:tcPr>
            <w:tcW w:w="1814" w:type="dxa"/>
            <w:tcBorders>
              <w:top w:val="single" w:sz="8" w:space="0" w:color="auto"/>
              <w:left w:val="single" w:sz="12" w:space="0" w:color="auto"/>
              <w:bottom w:val="dashSmallGap" w:sz="4" w:space="0" w:color="auto"/>
              <w:right w:val="single" w:sz="12" w:space="0" w:color="auto"/>
            </w:tcBorders>
          </w:tcPr>
          <w:p w14:paraId="27A29528" w14:textId="77777777" w:rsidR="002717FC" w:rsidRPr="00421C48" w:rsidRDefault="002717FC" w:rsidP="002717FC">
            <w:pPr>
              <w:spacing w:line="260" w:lineRule="exact"/>
              <w:jc w:val="left"/>
              <w:rPr>
                <w:rFonts w:ascii="ＭＳ 明朝" w:hAnsi="ＭＳ 明朝"/>
                <w:sz w:val="20"/>
                <w:szCs w:val="20"/>
              </w:rPr>
            </w:pPr>
            <w:r w:rsidRPr="00421C48">
              <w:rPr>
                <w:rFonts w:ascii="ＭＳ 明朝" w:hAnsi="ＭＳ 明朝" w:hint="eastAsia"/>
                <w:sz w:val="20"/>
                <w:szCs w:val="20"/>
              </w:rPr>
              <w:t>76.0%</w:t>
            </w:r>
          </w:p>
          <w:p w14:paraId="2340F69A" w14:textId="77777777" w:rsidR="002717FC" w:rsidRPr="00421C48" w:rsidRDefault="002717FC" w:rsidP="002717FC">
            <w:pPr>
              <w:spacing w:line="260" w:lineRule="exact"/>
              <w:jc w:val="center"/>
              <w:rPr>
                <w:rFonts w:ascii="ＭＳ 明朝" w:hAnsi="ＭＳ 明朝"/>
                <w:kern w:val="0"/>
                <w:sz w:val="20"/>
                <w:szCs w:val="20"/>
              </w:rPr>
            </w:pPr>
            <w:r w:rsidRPr="00FF6CC6">
              <w:rPr>
                <w:rFonts w:ascii="ＭＳ 明朝" w:hAnsi="ＭＳ 明朝" w:hint="eastAsia"/>
                <w:spacing w:val="2"/>
                <w:w w:val="94"/>
                <w:kern w:val="0"/>
                <w:sz w:val="20"/>
                <w:szCs w:val="20"/>
                <w:fitText w:val="1709" w:id="-1789164288"/>
              </w:rPr>
              <w:t>（令和2年度実績</w:t>
            </w:r>
            <w:r w:rsidRPr="00FF6CC6">
              <w:rPr>
                <w:rFonts w:ascii="ＭＳ 明朝" w:hAnsi="ＭＳ 明朝" w:hint="eastAsia"/>
                <w:spacing w:val="-5"/>
                <w:w w:val="94"/>
                <w:kern w:val="0"/>
                <w:sz w:val="20"/>
                <w:szCs w:val="20"/>
                <w:fitText w:val="1709" w:id="-1789164288"/>
              </w:rPr>
              <w:t>）</w:t>
            </w:r>
          </w:p>
          <w:p w14:paraId="0E4127F9" w14:textId="77777777" w:rsidR="002717FC" w:rsidRPr="00421C48" w:rsidRDefault="002717FC" w:rsidP="002717FC">
            <w:pPr>
              <w:spacing w:line="260" w:lineRule="exact"/>
              <w:jc w:val="left"/>
              <w:rPr>
                <w:rFonts w:ascii="ＭＳ 明朝" w:hAnsi="ＭＳ 明朝"/>
                <w:sz w:val="20"/>
                <w:szCs w:val="20"/>
              </w:rPr>
            </w:pPr>
          </w:p>
        </w:tc>
        <w:tc>
          <w:tcPr>
            <w:tcW w:w="1814" w:type="dxa"/>
            <w:tcBorders>
              <w:top w:val="single" w:sz="8" w:space="0" w:color="auto"/>
              <w:left w:val="single" w:sz="12" w:space="0" w:color="auto"/>
              <w:bottom w:val="dashSmallGap" w:sz="4" w:space="0" w:color="auto"/>
              <w:right w:val="single" w:sz="12" w:space="0" w:color="auto"/>
            </w:tcBorders>
          </w:tcPr>
          <w:p w14:paraId="74A72D82" w14:textId="77777777" w:rsidR="00FF6CC6" w:rsidRPr="002E159B" w:rsidRDefault="00FF6CC6" w:rsidP="00FF6CC6">
            <w:pPr>
              <w:spacing w:line="260" w:lineRule="exact"/>
              <w:jc w:val="left"/>
              <w:rPr>
                <w:rFonts w:ascii="ＭＳ 明朝" w:hAnsi="ＭＳ 明朝"/>
                <w:sz w:val="20"/>
                <w:szCs w:val="20"/>
              </w:rPr>
            </w:pPr>
            <w:r w:rsidRPr="002E159B">
              <w:rPr>
                <w:rFonts w:ascii="ＭＳ 明朝" w:hAnsi="ＭＳ 明朝" w:hint="eastAsia"/>
                <w:sz w:val="20"/>
                <w:szCs w:val="20"/>
              </w:rPr>
              <w:t>77.7%</w:t>
            </w:r>
          </w:p>
          <w:p w14:paraId="4C89BAF4" w14:textId="77777777" w:rsidR="00FF6CC6" w:rsidRPr="002E159B" w:rsidRDefault="00FF6CC6" w:rsidP="00FF6CC6">
            <w:pPr>
              <w:spacing w:line="260" w:lineRule="exact"/>
              <w:jc w:val="left"/>
              <w:rPr>
                <w:rFonts w:ascii="ＭＳ 明朝" w:hAnsi="ＭＳ 明朝"/>
                <w:kern w:val="0"/>
                <w:sz w:val="20"/>
                <w:szCs w:val="20"/>
              </w:rPr>
            </w:pPr>
            <w:r w:rsidRPr="002E159B">
              <w:rPr>
                <w:rFonts w:ascii="ＭＳ 明朝" w:hAnsi="ＭＳ 明朝" w:hint="eastAsia"/>
                <w:spacing w:val="2"/>
                <w:w w:val="94"/>
                <w:kern w:val="0"/>
                <w:sz w:val="20"/>
                <w:szCs w:val="20"/>
                <w:fitText w:val="1709" w:id="-1789164288"/>
              </w:rPr>
              <w:t>（令和３年度実績</w:t>
            </w:r>
            <w:r w:rsidRPr="002E159B">
              <w:rPr>
                <w:rFonts w:ascii="ＭＳ 明朝" w:hAnsi="ＭＳ 明朝" w:hint="eastAsia"/>
                <w:spacing w:val="-5"/>
                <w:w w:val="94"/>
                <w:kern w:val="0"/>
                <w:sz w:val="20"/>
                <w:szCs w:val="20"/>
                <w:fitText w:val="1709" w:id="-1789164288"/>
              </w:rPr>
              <w:t>）</w:t>
            </w:r>
          </w:p>
          <w:p w14:paraId="5AD5FDAD" w14:textId="77777777" w:rsidR="002717FC" w:rsidRPr="002E159B" w:rsidRDefault="00FF6CC6" w:rsidP="00FF6CC6">
            <w:pPr>
              <w:spacing w:line="260" w:lineRule="exact"/>
              <w:jc w:val="left"/>
              <w:rPr>
                <w:rFonts w:ascii="ＭＳ 明朝" w:hAnsi="ＭＳ 明朝"/>
                <w:sz w:val="20"/>
                <w:szCs w:val="20"/>
              </w:rPr>
            </w:pPr>
            <w:r w:rsidRPr="002E159B">
              <w:rPr>
                <w:rFonts w:ascii="ＭＳ 明朝" w:hAnsi="ＭＳ 明朝" w:hint="eastAsia"/>
                <w:sz w:val="18"/>
                <w:szCs w:val="20"/>
              </w:rPr>
              <w:t>※令和４年度実績は令和６年２月に公表予定</w:t>
            </w:r>
          </w:p>
        </w:tc>
      </w:tr>
      <w:tr w:rsidR="002717FC" w:rsidRPr="00421C48" w14:paraId="099A7A97" w14:textId="77777777" w:rsidTr="00196560">
        <w:trPr>
          <w:cantSplit/>
          <w:trHeight w:val="397"/>
        </w:trPr>
        <w:tc>
          <w:tcPr>
            <w:tcW w:w="1985" w:type="dxa"/>
            <w:vMerge/>
            <w:tcBorders>
              <w:top w:val="single" w:sz="12" w:space="0" w:color="auto"/>
              <w:left w:val="single" w:sz="12" w:space="0" w:color="auto"/>
              <w:bottom w:val="single" w:sz="4" w:space="0" w:color="auto"/>
              <w:right w:val="single" w:sz="12" w:space="0" w:color="auto"/>
            </w:tcBorders>
            <w:vAlign w:val="center"/>
          </w:tcPr>
          <w:p w14:paraId="4E6A36B3" w14:textId="77777777" w:rsidR="002717FC" w:rsidRPr="00421C48" w:rsidRDefault="002717FC" w:rsidP="002717FC">
            <w:pPr>
              <w:spacing w:line="260" w:lineRule="exact"/>
              <w:rPr>
                <w:rFonts w:ascii="ＭＳ ゴシック" w:eastAsia="ＭＳ ゴシック" w:hAnsi="ＭＳ ゴシック"/>
                <w:szCs w:val="21"/>
              </w:rPr>
            </w:pPr>
          </w:p>
        </w:tc>
        <w:tc>
          <w:tcPr>
            <w:tcW w:w="1814" w:type="dxa"/>
            <w:vMerge/>
            <w:tcBorders>
              <w:top w:val="single" w:sz="12" w:space="0" w:color="auto"/>
              <w:left w:val="single" w:sz="12" w:space="0" w:color="auto"/>
              <w:bottom w:val="single" w:sz="4" w:space="0" w:color="auto"/>
              <w:right w:val="single" w:sz="12" w:space="0" w:color="auto"/>
            </w:tcBorders>
          </w:tcPr>
          <w:p w14:paraId="5BC1453F" w14:textId="77777777" w:rsidR="002717FC" w:rsidRPr="00421C48" w:rsidRDefault="002717FC" w:rsidP="002717FC">
            <w:pPr>
              <w:spacing w:line="260" w:lineRule="exact"/>
              <w:rPr>
                <w:rFonts w:ascii="ＭＳ 明朝" w:hAnsi="ＭＳ 明朝"/>
                <w:sz w:val="20"/>
                <w:szCs w:val="20"/>
              </w:rPr>
            </w:pPr>
          </w:p>
        </w:tc>
        <w:tc>
          <w:tcPr>
            <w:tcW w:w="1814" w:type="dxa"/>
            <w:vMerge/>
            <w:tcBorders>
              <w:top w:val="single" w:sz="12" w:space="0" w:color="auto"/>
              <w:left w:val="single" w:sz="12" w:space="0" w:color="auto"/>
              <w:bottom w:val="single" w:sz="4" w:space="0" w:color="auto"/>
              <w:right w:val="single" w:sz="12" w:space="0" w:color="auto"/>
            </w:tcBorders>
          </w:tcPr>
          <w:p w14:paraId="208A6206" w14:textId="77777777" w:rsidR="002717FC" w:rsidRPr="00421C48" w:rsidRDefault="002717FC" w:rsidP="002717FC">
            <w:pPr>
              <w:spacing w:line="260" w:lineRule="exact"/>
              <w:rPr>
                <w:rFonts w:ascii="ＭＳ 明朝" w:hAnsi="ＭＳ 明朝"/>
                <w:sz w:val="20"/>
                <w:szCs w:val="20"/>
              </w:rPr>
            </w:pPr>
          </w:p>
        </w:tc>
        <w:tc>
          <w:tcPr>
            <w:tcW w:w="1814" w:type="dxa"/>
            <w:tcBorders>
              <w:top w:val="dashSmallGap" w:sz="4" w:space="0" w:color="auto"/>
              <w:left w:val="single" w:sz="12" w:space="0" w:color="auto"/>
              <w:bottom w:val="single" w:sz="4" w:space="0" w:color="auto"/>
              <w:right w:val="single" w:sz="12" w:space="0" w:color="auto"/>
            </w:tcBorders>
            <w:shd w:val="clear" w:color="auto" w:fill="auto"/>
            <w:vAlign w:val="center"/>
          </w:tcPr>
          <w:p w14:paraId="77DF3560" w14:textId="77777777" w:rsidR="002717FC" w:rsidRPr="00421C48" w:rsidRDefault="002717FC" w:rsidP="002717FC">
            <w:pPr>
              <w:spacing w:line="260" w:lineRule="exact"/>
              <w:jc w:val="center"/>
              <w:rPr>
                <w:rFonts w:ascii="ＭＳ 明朝" w:hAnsi="ＭＳ 明朝"/>
                <w:sz w:val="20"/>
                <w:szCs w:val="20"/>
              </w:rPr>
            </w:pPr>
            <w:r w:rsidRPr="00421C48">
              <w:rPr>
                <w:rFonts w:ascii="ＭＳ 明朝" w:hAnsi="ＭＳ 明朝" w:hint="eastAsia"/>
                <w:sz w:val="20"/>
                <w:szCs w:val="20"/>
              </w:rPr>
              <w:t>△</w:t>
            </w:r>
            <w:r w:rsidRPr="00421C48">
              <w:rPr>
                <w:rFonts w:ascii="ＭＳ 明朝" w:hAnsi="ＭＳ 明朝" w:hint="eastAsia"/>
                <w:sz w:val="14"/>
                <w:szCs w:val="16"/>
              </w:rPr>
              <w:t>(注)</w:t>
            </w:r>
          </w:p>
        </w:tc>
        <w:tc>
          <w:tcPr>
            <w:tcW w:w="1814" w:type="dxa"/>
            <w:tcBorders>
              <w:top w:val="dashSmallGap" w:sz="4" w:space="0" w:color="auto"/>
              <w:left w:val="single" w:sz="12" w:space="0" w:color="auto"/>
              <w:bottom w:val="single" w:sz="4" w:space="0" w:color="auto"/>
              <w:right w:val="single" w:sz="12" w:space="0" w:color="auto"/>
            </w:tcBorders>
            <w:shd w:val="clear" w:color="auto" w:fill="auto"/>
            <w:vAlign w:val="center"/>
          </w:tcPr>
          <w:p w14:paraId="490FA2BA" w14:textId="77777777" w:rsidR="002717FC" w:rsidRPr="00421C48" w:rsidRDefault="002717FC" w:rsidP="002717FC">
            <w:pPr>
              <w:spacing w:line="260" w:lineRule="exact"/>
              <w:jc w:val="center"/>
              <w:rPr>
                <w:rFonts w:ascii="ＭＳ 明朝" w:hAnsi="ＭＳ 明朝"/>
                <w:sz w:val="20"/>
                <w:szCs w:val="20"/>
              </w:rPr>
            </w:pPr>
            <w:r w:rsidRPr="00421C48">
              <w:rPr>
                <w:rFonts w:ascii="ＭＳ 明朝" w:hAnsi="ＭＳ 明朝" w:hint="eastAsia"/>
                <w:sz w:val="20"/>
                <w:szCs w:val="20"/>
              </w:rPr>
              <w:t>△</w:t>
            </w:r>
            <w:r w:rsidRPr="00421C48">
              <w:rPr>
                <w:rFonts w:ascii="ＭＳ 明朝" w:hAnsi="ＭＳ 明朝" w:hint="eastAsia"/>
                <w:sz w:val="14"/>
                <w:szCs w:val="16"/>
              </w:rPr>
              <w:t>(注)</w:t>
            </w:r>
          </w:p>
        </w:tc>
        <w:tc>
          <w:tcPr>
            <w:tcW w:w="1814" w:type="dxa"/>
            <w:tcBorders>
              <w:top w:val="dashSmallGap" w:sz="4" w:space="0" w:color="auto"/>
              <w:left w:val="single" w:sz="12" w:space="0" w:color="auto"/>
              <w:bottom w:val="single" w:sz="4" w:space="0" w:color="auto"/>
              <w:right w:val="single" w:sz="12" w:space="0" w:color="auto"/>
            </w:tcBorders>
            <w:vAlign w:val="center"/>
          </w:tcPr>
          <w:p w14:paraId="77E2A756" w14:textId="77777777" w:rsidR="002717FC" w:rsidRPr="00421C48" w:rsidRDefault="002717FC" w:rsidP="002717FC">
            <w:pPr>
              <w:spacing w:line="260" w:lineRule="exact"/>
              <w:jc w:val="center"/>
              <w:rPr>
                <w:rFonts w:ascii="ＭＳ 明朝" w:hAnsi="ＭＳ 明朝"/>
                <w:sz w:val="20"/>
                <w:szCs w:val="20"/>
              </w:rPr>
            </w:pPr>
            <w:r w:rsidRPr="00421C48">
              <w:rPr>
                <w:rFonts w:ascii="ＭＳ 明朝" w:hAnsi="ＭＳ 明朝" w:hint="eastAsia"/>
                <w:sz w:val="20"/>
                <w:szCs w:val="20"/>
              </w:rPr>
              <w:t>○</w:t>
            </w:r>
            <w:r w:rsidRPr="00421C48">
              <w:rPr>
                <w:rFonts w:ascii="ＭＳ 明朝" w:hAnsi="ＭＳ 明朝" w:hint="eastAsia"/>
                <w:sz w:val="14"/>
                <w:szCs w:val="16"/>
              </w:rPr>
              <w:t>(注)</w:t>
            </w:r>
          </w:p>
        </w:tc>
        <w:tc>
          <w:tcPr>
            <w:tcW w:w="1814" w:type="dxa"/>
            <w:tcBorders>
              <w:top w:val="dashSmallGap" w:sz="4" w:space="0" w:color="auto"/>
              <w:left w:val="single" w:sz="12" w:space="0" w:color="auto"/>
              <w:bottom w:val="single" w:sz="4" w:space="0" w:color="auto"/>
              <w:right w:val="single" w:sz="12" w:space="0" w:color="auto"/>
            </w:tcBorders>
            <w:vAlign w:val="center"/>
          </w:tcPr>
          <w:p w14:paraId="4D3A926A" w14:textId="77777777" w:rsidR="002717FC" w:rsidRPr="00421C48" w:rsidRDefault="002717FC" w:rsidP="002717FC">
            <w:pPr>
              <w:spacing w:line="260" w:lineRule="exact"/>
              <w:jc w:val="center"/>
              <w:rPr>
                <w:rFonts w:ascii="ＭＳ 明朝" w:hAnsi="ＭＳ 明朝"/>
                <w:sz w:val="20"/>
                <w:szCs w:val="20"/>
              </w:rPr>
            </w:pPr>
            <w:r w:rsidRPr="00421C48">
              <w:rPr>
                <w:rFonts w:ascii="ＭＳ 明朝" w:hAnsi="ＭＳ 明朝" w:hint="eastAsia"/>
                <w:sz w:val="20"/>
                <w:szCs w:val="20"/>
              </w:rPr>
              <w:t>○</w:t>
            </w:r>
            <w:r w:rsidR="00FF6CC6" w:rsidRPr="002E159B">
              <w:rPr>
                <w:rFonts w:ascii="ＭＳ 明朝" w:hAnsi="ＭＳ 明朝" w:hint="eastAsia"/>
                <w:sz w:val="14"/>
                <w:szCs w:val="16"/>
              </w:rPr>
              <w:t>(注)</w:t>
            </w:r>
          </w:p>
        </w:tc>
        <w:tc>
          <w:tcPr>
            <w:tcW w:w="1814" w:type="dxa"/>
            <w:tcBorders>
              <w:top w:val="dashSmallGap" w:sz="4" w:space="0" w:color="auto"/>
              <w:left w:val="single" w:sz="12" w:space="0" w:color="auto"/>
              <w:bottom w:val="single" w:sz="4" w:space="0" w:color="auto"/>
              <w:right w:val="single" w:sz="12" w:space="0" w:color="auto"/>
            </w:tcBorders>
            <w:vAlign w:val="center"/>
          </w:tcPr>
          <w:p w14:paraId="5B0FD63B" w14:textId="77777777" w:rsidR="002717FC" w:rsidRPr="00FB00A8" w:rsidRDefault="00164C45" w:rsidP="002717FC">
            <w:pPr>
              <w:spacing w:line="260" w:lineRule="exact"/>
              <w:jc w:val="center"/>
              <w:rPr>
                <w:rFonts w:ascii="ＭＳ 明朝" w:hAnsi="ＭＳ 明朝"/>
                <w:sz w:val="20"/>
                <w:szCs w:val="20"/>
              </w:rPr>
            </w:pPr>
            <w:r w:rsidRPr="00FB00A8">
              <w:rPr>
                <w:rFonts w:ascii="ＭＳ 明朝" w:hAnsi="ＭＳ 明朝" w:hint="eastAsia"/>
                <w:noProof/>
                <w:sz w:val="20"/>
                <w:szCs w:val="20"/>
              </w:rPr>
              <w:t>◎</w:t>
            </w:r>
          </w:p>
        </w:tc>
      </w:tr>
      <w:tr w:rsidR="00567B2B" w:rsidRPr="00421C48" w14:paraId="2B2E4AFA" w14:textId="77777777" w:rsidTr="00196560">
        <w:trPr>
          <w:cantSplit/>
          <w:trHeight w:val="1181"/>
        </w:trPr>
        <w:tc>
          <w:tcPr>
            <w:tcW w:w="1985" w:type="dxa"/>
            <w:vMerge w:val="restart"/>
            <w:tcBorders>
              <w:top w:val="single" w:sz="4" w:space="0" w:color="auto"/>
              <w:left w:val="single" w:sz="12" w:space="0" w:color="auto"/>
              <w:right w:val="single" w:sz="12" w:space="0" w:color="auto"/>
            </w:tcBorders>
            <w:vAlign w:val="center"/>
          </w:tcPr>
          <w:p w14:paraId="065DAE94" w14:textId="77777777" w:rsidR="00567B2B" w:rsidRPr="00421C48" w:rsidRDefault="00567B2B" w:rsidP="00567B2B">
            <w:pPr>
              <w:spacing w:line="260" w:lineRule="exact"/>
              <w:rPr>
                <w:rFonts w:ascii="ＭＳ ゴシック" w:eastAsia="ＭＳ ゴシック" w:hAnsi="ＭＳ ゴシック"/>
                <w:szCs w:val="21"/>
              </w:rPr>
            </w:pPr>
            <w:r w:rsidRPr="00421C48">
              <w:rPr>
                <w:rFonts w:ascii="ＭＳ ゴシック" w:eastAsia="ＭＳ ゴシック" w:hAnsi="ＭＳ ゴシック" w:hint="eastAsia"/>
                <w:szCs w:val="21"/>
              </w:rPr>
              <w:t>○指標19</w:t>
            </w:r>
          </w:p>
          <w:p w14:paraId="52FF0E53" w14:textId="77777777" w:rsidR="00567B2B" w:rsidRPr="00421C48" w:rsidRDefault="00567B2B" w:rsidP="00567B2B">
            <w:pPr>
              <w:spacing w:line="260" w:lineRule="exact"/>
              <w:rPr>
                <w:rFonts w:ascii="ＭＳ ゴシック" w:eastAsia="ＭＳ ゴシック" w:hAnsi="ＭＳ ゴシック"/>
                <w:szCs w:val="21"/>
              </w:rPr>
            </w:pPr>
            <w:r w:rsidRPr="00421C48">
              <w:rPr>
                <w:rFonts w:ascii="ＭＳ ゴシック" w:eastAsia="ＭＳ ゴシック" w:hAnsi="ＭＳ ゴシック" w:hint="eastAsia"/>
                <w:szCs w:val="21"/>
              </w:rPr>
              <w:t>私立高校卒業者の就職率</w:t>
            </w:r>
          </w:p>
          <w:p w14:paraId="1DD56696" w14:textId="77777777" w:rsidR="00567B2B" w:rsidRPr="00421C48" w:rsidRDefault="00567B2B" w:rsidP="00567B2B">
            <w:pPr>
              <w:spacing w:line="260" w:lineRule="exact"/>
              <w:rPr>
                <w:rFonts w:ascii="Meiryo UI" w:eastAsia="Meiryo UI" w:hAnsi="Meiryo UI"/>
                <w:szCs w:val="20"/>
              </w:rPr>
            </w:pPr>
            <w:r w:rsidRPr="00421C48">
              <w:rPr>
                <w:rFonts w:ascii="ＭＳ ゴシック" w:eastAsia="ＭＳ ゴシック" w:hAnsi="ＭＳ ゴシック" w:hint="eastAsia"/>
                <w:szCs w:val="21"/>
              </w:rPr>
              <w:t>（就職者の就職希望者に対する割合）</w:t>
            </w:r>
          </w:p>
        </w:tc>
        <w:tc>
          <w:tcPr>
            <w:tcW w:w="1814" w:type="dxa"/>
            <w:vMerge w:val="restart"/>
            <w:tcBorders>
              <w:top w:val="single" w:sz="4" w:space="0" w:color="auto"/>
              <w:left w:val="single" w:sz="12" w:space="0" w:color="auto"/>
              <w:right w:val="single" w:sz="12" w:space="0" w:color="auto"/>
            </w:tcBorders>
          </w:tcPr>
          <w:p w14:paraId="1ECD5991" w14:textId="77777777" w:rsidR="00567B2B" w:rsidRPr="00421C48" w:rsidRDefault="00567B2B" w:rsidP="00567B2B">
            <w:pPr>
              <w:spacing w:line="260" w:lineRule="exact"/>
              <w:rPr>
                <w:rFonts w:ascii="ＭＳ 明朝" w:hAnsi="ＭＳ 明朝"/>
                <w:sz w:val="20"/>
                <w:szCs w:val="20"/>
              </w:rPr>
            </w:pPr>
            <w:r w:rsidRPr="00421C48">
              <w:rPr>
                <w:rFonts w:ascii="ＭＳ 明朝" w:hAnsi="ＭＳ 明朝" w:hint="eastAsia"/>
                <w:sz w:val="20"/>
                <w:szCs w:val="20"/>
              </w:rPr>
              <w:t>全国水準をめざす</w:t>
            </w:r>
          </w:p>
        </w:tc>
        <w:tc>
          <w:tcPr>
            <w:tcW w:w="1814" w:type="dxa"/>
            <w:vMerge w:val="restart"/>
            <w:tcBorders>
              <w:top w:val="single" w:sz="4" w:space="0" w:color="auto"/>
              <w:left w:val="single" w:sz="12" w:space="0" w:color="auto"/>
              <w:right w:val="single" w:sz="12" w:space="0" w:color="auto"/>
            </w:tcBorders>
          </w:tcPr>
          <w:p w14:paraId="46F1D7AF" w14:textId="77777777" w:rsidR="00567B2B" w:rsidRPr="00421C48" w:rsidRDefault="00567B2B" w:rsidP="00567B2B">
            <w:pPr>
              <w:spacing w:line="260" w:lineRule="exact"/>
              <w:rPr>
                <w:rFonts w:ascii="ＭＳ 明朝" w:hAnsi="ＭＳ 明朝"/>
                <w:sz w:val="20"/>
                <w:szCs w:val="20"/>
              </w:rPr>
            </w:pPr>
            <w:r w:rsidRPr="00421C48">
              <w:rPr>
                <w:rFonts w:ascii="ＭＳ 明朝" w:hAnsi="ＭＳ 明朝" w:hint="eastAsia"/>
                <w:sz w:val="20"/>
                <w:szCs w:val="20"/>
              </w:rPr>
              <w:t>92.4％</w:t>
            </w:r>
          </w:p>
          <w:p w14:paraId="46EC1D68" w14:textId="77777777" w:rsidR="00567B2B" w:rsidRPr="00421C48" w:rsidRDefault="00567B2B" w:rsidP="00567B2B">
            <w:pPr>
              <w:spacing w:line="260" w:lineRule="exact"/>
              <w:rPr>
                <w:rFonts w:ascii="ＭＳ 明朝" w:hAnsi="ＭＳ 明朝"/>
                <w:sz w:val="20"/>
                <w:szCs w:val="20"/>
              </w:rPr>
            </w:pPr>
            <w:r w:rsidRPr="00421C48">
              <w:rPr>
                <w:rFonts w:ascii="ＭＳ 明朝" w:hAnsi="ＭＳ 明朝" w:hint="eastAsia"/>
                <w:sz w:val="20"/>
                <w:szCs w:val="20"/>
              </w:rPr>
              <w:t>（全国：97.7％）</w:t>
            </w:r>
          </w:p>
          <w:p w14:paraId="6B30E789" w14:textId="77777777" w:rsidR="00567B2B" w:rsidRPr="00421C48" w:rsidRDefault="00567B2B" w:rsidP="00567B2B">
            <w:pPr>
              <w:spacing w:line="260" w:lineRule="exact"/>
              <w:rPr>
                <w:rFonts w:ascii="ＭＳ 明朝" w:hAnsi="ＭＳ 明朝"/>
                <w:sz w:val="20"/>
                <w:szCs w:val="20"/>
              </w:rPr>
            </w:pPr>
          </w:p>
          <w:p w14:paraId="4E2F5AEB" w14:textId="77777777" w:rsidR="00567B2B" w:rsidRPr="00421C48" w:rsidRDefault="00567B2B" w:rsidP="00567B2B">
            <w:pPr>
              <w:spacing w:line="260" w:lineRule="exact"/>
              <w:rPr>
                <w:rFonts w:ascii="ＭＳ 明朝" w:hAnsi="ＭＳ 明朝"/>
                <w:sz w:val="20"/>
                <w:szCs w:val="20"/>
              </w:rPr>
            </w:pPr>
            <w:r w:rsidRPr="00421C48">
              <w:rPr>
                <w:rFonts w:ascii="ＭＳ 明朝" w:hAnsi="ＭＳ 明朝" w:hint="eastAsia"/>
                <w:sz w:val="20"/>
                <w:szCs w:val="20"/>
              </w:rPr>
              <w:t>（平成28年度）</w:t>
            </w:r>
          </w:p>
        </w:tc>
        <w:tc>
          <w:tcPr>
            <w:tcW w:w="1814" w:type="dxa"/>
            <w:tcBorders>
              <w:top w:val="single" w:sz="4" w:space="0" w:color="auto"/>
              <w:left w:val="single" w:sz="12" w:space="0" w:color="auto"/>
              <w:bottom w:val="dashSmallGap" w:sz="4" w:space="0" w:color="auto"/>
              <w:right w:val="single" w:sz="12" w:space="0" w:color="auto"/>
            </w:tcBorders>
            <w:shd w:val="clear" w:color="auto" w:fill="auto"/>
          </w:tcPr>
          <w:p w14:paraId="09BFD5CC" w14:textId="77777777" w:rsidR="00567B2B" w:rsidRPr="00421C48" w:rsidRDefault="00567B2B" w:rsidP="00567B2B">
            <w:pPr>
              <w:spacing w:line="260" w:lineRule="exact"/>
              <w:rPr>
                <w:rFonts w:ascii="ＭＳ 明朝" w:hAnsi="ＭＳ 明朝"/>
                <w:sz w:val="20"/>
                <w:szCs w:val="20"/>
              </w:rPr>
            </w:pPr>
            <w:r w:rsidRPr="00421C48">
              <w:rPr>
                <w:rFonts w:ascii="ＭＳ 明朝" w:hAnsi="ＭＳ 明朝" w:hint="eastAsia"/>
                <w:sz w:val="20"/>
                <w:szCs w:val="20"/>
              </w:rPr>
              <w:t>95.1%</w:t>
            </w:r>
          </w:p>
          <w:p w14:paraId="1F79A038" w14:textId="77777777" w:rsidR="00567B2B" w:rsidRPr="00421C48" w:rsidRDefault="00567B2B" w:rsidP="00567B2B">
            <w:pPr>
              <w:spacing w:line="260" w:lineRule="exact"/>
              <w:rPr>
                <w:rFonts w:ascii="ＭＳ 明朝" w:hAnsi="ＭＳ 明朝"/>
                <w:sz w:val="20"/>
                <w:szCs w:val="20"/>
              </w:rPr>
            </w:pPr>
            <w:r w:rsidRPr="00421C48">
              <w:rPr>
                <w:rFonts w:ascii="ＭＳ 明朝" w:hAnsi="ＭＳ 明朝" w:hint="eastAsia"/>
                <w:sz w:val="20"/>
                <w:szCs w:val="20"/>
              </w:rPr>
              <w:t>（全国：97.9 %）</w:t>
            </w:r>
          </w:p>
          <w:p w14:paraId="18044529" w14:textId="77777777" w:rsidR="00567B2B" w:rsidRPr="00421C48" w:rsidRDefault="00567B2B" w:rsidP="00567B2B">
            <w:pPr>
              <w:spacing w:line="260" w:lineRule="exact"/>
              <w:rPr>
                <w:rFonts w:ascii="ＭＳ 明朝" w:hAnsi="ＭＳ 明朝"/>
                <w:sz w:val="20"/>
                <w:szCs w:val="20"/>
              </w:rPr>
            </w:pPr>
          </w:p>
          <w:p w14:paraId="76DDEDF0" w14:textId="77777777" w:rsidR="00567B2B" w:rsidRPr="00421C48" w:rsidRDefault="00567B2B" w:rsidP="00567B2B">
            <w:pPr>
              <w:spacing w:line="260" w:lineRule="exact"/>
              <w:ind w:left="200" w:hangingChars="100" w:hanging="200"/>
              <w:rPr>
                <w:rFonts w:ascii="ＭＳ 明朝" w:hAnsi="ＭＳ 明朝"/>
                <w:sz w:val="20"/>
                <w:szCs w:val="20"/>
              </w:rPr>
            </w:pPr>
          </w:p>
          <w:p w14:paraId="3AFE0B4C" w14:textId="77777777" w:rsidR="00567B2B" w:rsidRPr="00421C48" w:rsidRDefault="00567B2B" w:rsidP="00567B2B">
            <w:pPr>
              <w:spacing w:line="260" w:lineRule="exact"/>
              <w:rPr>
                <w:rFonts w:ascii="ＭＳ 明朝" w:hAnsi="ＭＳ 明朝"/>
                <w:sz w:val="20"/>
                <w:szCs w:val="20"/>
              </w:rPr>
            </w:pPr>
          </w:p>
        </w:tc>
        <w:tc>
          <w:tcPr>
            <w:tcW w:w="1814" w:type="dxa"/>
            <w:tcBorders>
              <w:top w:val="single" w:sz="4" w:space="0" w:color="auto"/>
              <w:left w:val="single" w:sz="12" w:space="0" w:color="auto"/>
              <w:bottom w:val="dashSmallGap" w:sz="4" w:space="0" w:color="auto"/>
              <w:right w:val="single" w:sz="12" w:space="0" w:color="auto"/>
            </w:tcBorders>
            <w:shd w:val="clear" w:color="auto" w:fill="auto"/>
          </w:tcPr>
          <w:p w14:paraId="3F0426DF" w14:textId="77777777" w:rsidR="00567B2B" w:rsidRPr="00421C48" w:rsidRDefault="00567B2B" w:rsidP="00567B2B">
            <w:pPr>
              <w:spacing w:line="260" w:lineRule="exact"/>
              <w:jc w:val="left"/>
              <w:rPr>
                <w:rFonts w:ascii="ＭＳ 明朝" w:hAnsi="ＭＳ 明朝"/>
                <w:sz w:val="20"/>
                <w:szCs w:val="20"/>
              </w:rPr>
            </w:pPr>
            <w:r w:rsidRPr="00421C48">
              <w:rPr>
                <w:rFonts w:ascii="ＭＳ 明朝" w:hAnsi="ＭＳ 明朝"/>
                <w:sz w:val="20"/>
                <w:szCs w:val="20"/>
              </w:rPr>
              <w:t>95.1%</w:t>
            </w:r>
          </w:p>
          <w:p w14:paraId="1D53FEB3" w14:textId="77777777" w:rsidR="00567B2B" w:rsidRPr="00421C48" w:rsidRDefault="00567B2B" w:rsidP="00567B2B">
            <w:pPr>
              <w:spacing w:line="260" w:lineRule="exact"/>
              <w:jc w:val="left"/>
              <w:rPr>
                <w:rFonts w:ascii="ＭＳ 明朝" w:hAnsi="ＭＳ 明朝"/>
                <w:sz w:val="20"/>
                <w:szCs w:val="20"/>
              </w:rPr>
            </w:pPr>
            <w:r w:rsidRPr="00421C48">
              <w:rPr>
                <w:rFonts w:ascii="ＭＳ 明朝" w:hAnsi="ＭＳ 明朝" w:hint="eastAsia"/>
                <w:sz w:val="20"/>
                <w:szCs w:val="20"/>
              </w:rPr>
              <w:t>（全国：9</w:t>
            </w:r>
            <w:r w:rsidRPr="00421C48">
              <w:rPr>
                <w:rFonts w:ascii="ＭＳ 明朝" w:hAnsi="ＭＳ 明朝"/>
                <w:sz w:val="20"/>
                <w:szCs w:val="20"/>
              </w:rPr>
              <w:t>8</w:t>
            </w:r>
            <w:r w:rsidRPr="00421C48">
              <w:rPr>
                <w:rFonts w:ascii="ＭＳ 明朝" w:hAnsi="ＭＳ 明朝" w:hint="eastAsia"/>
                <w:sz w:val="20"/>
                <w:szCs w:val="20"/>
              </w:rPr>
              <w:t>.</w:t>
            </w:r>
            <w:r w:rsidRPr="00421C48">
              <w:rPr>
                <w:rFonts w:ascii="ＭＳ 明朝" w:hAnsi="ＭＳ 明朝"/>
                <w:sz w:val="20"/>
                <w:szCs w:val="20"/>
              </w:rPr>
              <w:t>0</w:t>
            </w:r>
            <w:r w:rsidRPr="00421C48">
              <w:rPr>
                <w:rFonts w:ascii="ＭＳ 明朝" w:hAnsi="ＭＳ 明朝" w:hint="eastAsia"/>
                <w:sz w:val="20"/>
                <w:szCs w:val="20"/>
              </w:rPr>
              <w:t xml:space="preserve"> %）</w:t>
            </w:r>
          </w:p>
        </w:tc>
        <w:tc>
          <w:tcPr>
            <w:tcW w:w="1814" w:type="dxa"/>
            <w:tcBorders>
              <w:top w:val="single" w:sz="4" w:space="0" w:color="auto"/>
              <w:left w:val="single" w:sz="12" w:space="0" w:color="auto"/>
              <w:bottom w:val="dashSmallGap" w:sz="4" w:space="0" w:color="auto"/>
              <w:right w:val="single" w:sz="12" w:space="0" w:color="auto"/>
            </w:tcBorders>
          </w:tcPr>
          <w:p w14:paraId="3A5EC9A8" w14:textId="77777777" w:rsidR="00567B2B" w:rsidRPr="00421C48" w:rsidRDefault="00567B2B" w:rsidP="00567B2B">
            <w:pPr>
              <w:spacing w:line="260" w:lineRule="exact"/>
              <w:jc w:val="left"/>
              <w:rPr>
                <w:rFonts w:ascii="ＭＳ 明朝" w:hAnsi="ＭＳ 明朝"/>
                <w:sz w:val="20"/>
                <w:szCs w:val="20"/>
              </w:rPr>
            </w:pPr>
            <w:r w:rsidRPr="00421C48">
              <w:rPr>
                <w:rFonts w:ascii="ＭＳ 明朝" w:hAnsi="ＭＳ 明朝" w:hint="eastAsia"/>
                <w:sz w:val="20"/>
                <w:szCs w:val="20"/>
              </w:rPr>
              <w:t>93.2%</w:t>
            </w:r>
          </w:p>
          <w:p w14:paraId="616B0773" w14:textId="77777777" w:rsidR="00567B2B" w:rsidRPr="00421C48" w:rsidRDefault="00567B2B" w:rsidP="00567B2B">
            <w:pPr>
              <w:spacing w:line="260" w:lineRule="exact"/>
              <w:jc w:val="center"/>
              <w:rPr>
                <w:rFonts w:ascii="ＭＳ 明朝" w:hAnsi="ＭＳ 明朝"/>
                <w:sz w:val="20"/>
                <w:szCs w:val="20"/>
              </w:rPr>
            </w:pPr>
            <w:r w:rsidRPr="00421C48">
              <w:rPr>
                <w:rFonts w:ascii="ＭＳ 明朝" w:hAnsi="ＭＳ 明朝" w:hint="eastAsia"/>
                <w:sz w:val="20"/>
                <w:szCs w:val="20"/>
              </w:rPr>
              <w:t>（全国：9</w:t>
            </w:r>
            <w:r w:rsidRPr="00421C48">
              <w:rPr>
                <w:rFonts w:ascii="ＭＳ 明朝" w:hAnsi="ＭＳ 明朝"/>
                <w:sz w:val="20"/>
                <w:szCs w:val="20"/>
              </w:rPr>
              <w:t>7</w:t>
            </w:r>
            <w:r w:rsidRPr="00421C48">
              <w:rPr>
                <w:rFonts w:ascii="ＭＳ 明朝" w:hAnsi="ＭＳ 明朝" w:hint="eastAsia"/>
                <w:sz w:val="20"/>
                <w:szCs w:val="20"/>
              </w:rPr>
              <w:t>.4%）</w:t>
            </w:r>
          </w:p>
        </w:tc>
        <w:tc>
          <w:tcPr>
            <w:tcW w:w="1814" w:type="dxa"/>
            <w:tcBorders>
              <w:top w:val="single" w:sz="4" w:space="0" w:color="auto"/>
              <w:left w:val="single" w:sz="12" w:space="0" w:color="auto"/>
              <w:bottom w:val="dashSmallGap" w:sz="4" w:space="0" w:color="auto"/>
              <w:right w:val="single" w:sz="12" w:space="0" w:color="auto"/>
            </w:tcBorders>
          </w:tcPr>
          <w:p w14:paraId="6209A350" w14:textId="77777777" w:rsidR="00567B2B" w:rsidRPr="00421C48" w:rsidRDefault="00567B2B" w:rsidP="00567B2B">
            <w:pPr>
              <w:spacing w:line="260" w:lineRule="exact"/>
              <w:jc w:val="left"/>
              <w:rPr>
                <w:rFonts w:ascii="ＭＳ 明朝" w:hAnsi="ＭＳ 明朝"/>
                <w:sz w:val="20"/>
                <w:szCs w:val="20"/>
              </w:rPr>
            </w:pPr>
            <w:r w:rsidRPr="00421C48">
              <w:rPr>
                <w:rFonts w:ascii="ＭＳ 明朝" w:hAnsi="ＭＳ 明朝" w:hint="eastAsia"/>
                <w:sz w:val="20"/>
                <w:szCs w:val="20"/>
              </w:rPr>
              <w:t>93.6%</w:t>
            </w:r>
          </w:p>
          <w:p w14:paraId="26CB1A6B" w14:textId="77777777" w:rsidR="00567B2B" w:rsidRPr="00421C48" w:rsidRDefault="00567B2B" w:rsidP="00567B2B">
            <w:pPr>
              <w:spacing w:line="260" w:lineRule="exact"/>
              <w:jc w:val="center"/>
              <w:rPr>
                <w:rFonts w:ascii="ＭＳ 明朝" w:hAnsi="ＭＳ 明朝"/>
                <w:sz w:val="20"/>
                <w:szCs w:val="20"/>
              </w:rPr>
            </w:pPr>
            <w:r w:rsidRPr="00421C48">
              <w:rPr>
                <w:rFonts w:ascii="ＭＳ 明朝" w:hAnsi="ＭＳ 明朝" w:hint="eastAsia"/>
                <w:sz w:val="20"/>
                <w:szCs w:val="20"/>
              </w:rPr>
              <w:t>（全国：9</w:t>
            </w:r>
            <w:r w:rsidRPr="00421C48">
              <w:rPr>
                <w:rFonts w:ascii="ＭＳ 明朝" w:hAnsi="ＭＳ 明朝"/>
                <w:sz w:val="20"/>
                <w:szCs w:val="20"/>
              </w:rPr>
              <w:t>7</w:t>
            </w:r>
            <w:r w:rsidRPr="00421C48">
              <w:rPr>
                <w:rFonts w:ascii="ＭＳ 明朝" w:hAnsi="ＭＳ 明朝" w:hint="eastAsia"/>
                <w:sz w:val="20"/>
                <w:szCs w:val="20"/>
              </w:rPr>
              <w:t>.4%）</w:t>
            </w:r>
          </w:p>
        </w:tc>
        <w:tc>
          <w:tcPr>
            <w:tcW w:w="1814" w:type="dxa"/>
            <w:tcBorders>
              <w:top w:val="single" w:sz="4" w:space="0" w:color="auto"/>
              <w:left w:val="single" w:sz="12" w:space="0" w:color="auto"/>
              <w:bottom w:val="dashSmallGap" w:sz="4" w:space="0" w:color="auto"/>
              <w:right w:val="single" w:sz="12" w:space="0" w:color="auto"/>
            </w:tcBorders>
          </w:tcPr>
          <w:p w14:paraId="58C132FE" w14:textId="77777777" w:rsidR="00567B2B" w:rsidRPr="00FB00A8" w:rsidRDefault="00567B2B" w:rsidP="00567B2B">
            <w:pPr>
              <w:spacing w:line="260" w:lineRule="exact"/>
              <w:jc w:val="left"/>
              <w:rPr>
                <w:rFonts w:ascii="ＭＳ 明朝" w:hAnsi="ＭＳ 明朝"/>
                <w:sz w:val="20"/>
                <w:szCs w:val="20"/>
              </w:rPr>
            </w:pPr>
            <w:r w:rsidRPr="00FB00A8">
              <w:rPr>
                <w:rFonts w:ascii="ＭＳ 明朝" w:hAnsi="ＭＳ 明朝" w:hint="eastAsia"/>
                <w:sz w:val="20"/>
                <w:szCs w:val="20"/>
              </w:rPr>
              <w:t>9</w:t>
            </w:r>
            <w:r w:rsidRPr="00FB00A8">
              <w:rPr>
                <w:rFonts w:ascii="ＭＳ 明朝" w:hAnsi="ＭＳ 明朝"/>
                <w:sz w:val="20"/>
                <w:szCs w:val="20"/>
              </w:rPr>
              <w:t>4</w:t>
            </w:r>
            <w:r w:rsidRPr="00FB00A8">
              <w:rPr>
                <w:rFonts w:ascii="ＭＳ 明朝" w:hAnsi="ＭＳ 明朝" w:hint="eastAsia"/>
                <w:sz w:val="20"/>
                <w:szCs w:val="20"/>
              </w:rPr>
              <w:t>.</w:t>
            </w:r>
            <w:r w:rsidRPr="00FB00A8">
              <w:rPr>
                <w:rFonts w:ascii="ＭＳ 明朝" w:hAnsi="ＭＳ 明朝"/>
                <w:sz w:val="20"/>
                <w:szCs w:val="20"/>
              </w:rPr>
              <w:t>7</w:t>
            </w:r>
            <w:r w:rsidRPr="00FB00A8">
              <w:rPr>
                <w:rFonts w:ascii="ＭＳ 明朝" w:hAnsi="ＭＳ 明朝" w:hint="eastAsia"/>
                <w:sz w:val="20"/>
                <w:szCs w:val="20"/>
              </w:rPr>
              <w:t>%</w:t>
            </w:r>
          </w:p>
          <w:p w14:paraId="06CE15FD" w14:textId="77777777" w:rsidR="00567B2B" w:rsidRPr="00FB00A8" w:rsidRDefault="00567B2B" w:rsidP="00567B2B">
            <w:pPr>
              <w:spacing w:line="260" w:lineRule="exact"/>
              <w:jc w:val="left"/>
              <w:rPr>
                <w:rFonts w:ascii="ＭＳ 明朝" w:hAnsi="ＭＳ 明朝"/>
                <w:sz w:val="20"/>
                <w:szCs w:val="20"/>
              </w:rPr>
            </w:pPr>
            <w:r w:rsidRPr="00FB00A8">
              <w:rPr>
                <w:rFonts w:ascii="ＭＳ 明朝" w:hAnsi="ＭＳ 明朝" w:hint="eastAsia"/>
                <w:sz w:val="20"/>
                <w:szCs w:val="20"/>
              </w:rPr>
              <w:t>（全国：9</w:t>
            </w:r>
            <w:r w:rsidRPr="00FB00A8">
              <w:rPr>
                <w:rFonts w:ascii="ＭＳ 明朝" w:hAnsi="ＭＳ 明朝"/>
                <w:sz w:val="20"/>
                <w:szCs w:val="20"/>
              </w:rPr>
              <w:t>7</w:t>
            </w:r>
            <w:r w:rsidRPr="00FB00A8">
              <w:rPr>
                <w:rFonts w:ascii="ＭＳ 明朝" w:hAnsi="ＭＳ 明朝" w:hint="eastAsia"/>
                <w:sz w:val="20"/>
                <w:szCs w:val="20"/>
              </w:rPr>
              <w:t>.</w:t>
            </w:r>
            <w:r w:rsidRPr="00FB00A8">
              <w:rPr>
                <w:rFonts w:ascii="ＭＳ 明朝" w:hAnsi="ＭＳ 明朝"/>
                <w:sz w:val="20"/>
                <w:szCs w:val="20"/>
              </w:rPr>
              <w:t>3</w:t>
            </w:r>
            <w:r w:rsidRPr="00FB00A8">
              <w:rPr>
                <w:rFonts w:ascii="ＭＳ 明朝" w:hAnsi="ＭＳ 明朝" w:hint="eastAsia"/>
                <w:sz w:val="20"/>
                <w:szCs w:val="20"/>
              </w:rPr>
              <w:t>%）</w:t>
            </w:r>
          </w:p>
        </w:tc>
      </w:tr>
      <w:tr w:rsidR="00567B2B" w:rsidRPr="00421C48" w14:paraId="447CC2F6" w14:textId="77777777" w:rsidTr="00D42A18">
        <w:trPr>
          <w:cantSplit/>
          <w:trHeight w:val="397"/>
        </w:trPr>
        <w:tc>
          <w:tcPr>
            <w:tcW w:w="1985" w:type="dxa"/>
            <w:vMerge/>
            <w:tcBorders>
              <w:left w:val="single" w:sz="12" w:space="0" w:color="auto"/>
              <w:bottom w:val="single" w:sz="12" w:space="0" w:color="auto"/>
              <w:right w:val="single" w:sz="12" w:space="0" w:color="auto"/>
            </w:tcBorders>
            <w:vAlign w:val="center"/>
          </w:tcPr>
          <w:p w14:paraId="29FF17E9" w14:textId="77777777" w:rsidR="00567B2B" w:rsidRPr="00421C48" w:rsidRDefault="00567B2B" w:rsidP="00567B2B">
            <w:pPr>
              <w:spacing w:line="260" w:lineRule="exact"/>
              <w:rPr>
                <w:rFonts w:ascii="ＭＳ ゴシック" w:eastAsia="ＭＳ ゴシック" w:hAnsi="ＭＳ ゴシック"/>
                <w:szCs w:val="21"/>
              </w:rPr>
            </w:pPr>
          </w:p>
        </w:tc>
        <w:tc>
          <w:tcPr>
            <w:tcW w:w="1814" w:type="dxa"/>
            <w:vMerge/>
            <w:tcBorders>
              <w:left w:val="single" w:sz="12" w:space="0" w:color="auto"/>
              <w:bottom w:val="single" w:sz="12" w:space="0" w:color="auto"/>
              <w:right w:val="single" w:sz="12" w:space="0" w:color="auto"/>
            </w:tcBorders>
          </w:tcPr>
          <w:p w14:paraId="3A451D3D" w14:textId="77777777" w:rsidR="00567B2B" w:rsidRPr="00421C48" w:rsidRDefault="00567B2B" w:rsidP="00567B2B">
            <w:pPr>
              <w:spacing w:line="260" w:lineRule="exact"/>
              <w:rPr>
                <w:rFonts w:ascii="ＭＳ 明朝" w:hAnsi="ＭＳ 明朝"/>
                <w:sz w:val="20"/>
                <w:szCs w:val="20"/>
              </w:rPr>
            </w:pPr>
          </w:p>
        </w:tc>
        <w:tc>
          <w:tcPr>
            <w:tcW w:w="1814" w:type="dxa"/>
            <w:vMerge/>
            <w:tcBorders>
              <w:left w:val="single" w:sz="12" w:space="0" w:color="auto"/>
              <w:bottom w:val="single" w:sz="12" w:space="0" w:color="auto"/>
              <w:right w:val="single" w:sz="12" w:space="0" w:color="auto"/>
            </w:tcBorders>
          </w:tcPr>
          <w:p w14:paraId="087F6D9A" w14:textId="77777777" w:rsidR="00567B2B" w:rsidRPr="00421C48" w:rsidRDefault="00567B2B" w:rsidP="00567B2B">
            <w:pPr>
              <w:spacing w:line="260" w:lineRule="exact"/>
              <w:rPr>
                <w:rFonts w:ascii="ＭＳ 明朝" w:hAnsi="ＭＳ 明朝"/>
                <w:sz w:val="20"/>
                <w:szCs w:val="20"/>
              </w:rPr>
            </w:pPr>
          </w:p>
        </w:tc>
        <w:tc>
          <w:tcPr>
            <w:tcW w:w="1814"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1B9C6884" w14:textId="77777777" w:rsidR="00567B2B" w:rsidRPr="00421C48" w:rsidRDefault="00567B2B" w:rsidP="00567B2B">
            <w:pPr>
              <w:spacing w:line="260" w:lineRule="exact"/>
              <w:jc w:val="center"/>
              <w:rPr>
                <w:rFonts w:ascii="ＭＳ 明朝" w:hAnsi="ＭＳ 明朝"/>
                <w:sz w:val="20"/>
                <w:szCs w:val="20"/>
              </w:rPr>
            </w:pPr>
            <w:r w:rsidRPr="00421C48">
              <w:rPr>
                <w:rFonts w:ascii="ＭＳ 明朝" w:hAnsi="ＭＳ 明朝" w:hint="eastAsia"/>
                <w:sz w:val="20"/>
                <w:szCs w:val="20"/>
              </w:rPr>
              <w:t>△</w:t>
            </w:r>
          </w:p>
        </w:tc>
        <w:tc>
          <w:tcPr>
            <w:tcW w:w="1814"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5A6252F0" w14:textId="77777777" w:rsidR="00567B2B" w:rsidRPr="00421C48" w:rsidRDefault="00567B2B" w:rsidP="00567B2B">
            <w:pPr>
              <w:spacing w:line="260" w:lineRule="exact"/>
              <w:jc w:val="center"/>
              <w:rPr>
                <w:rFonts w:ascii="ＭＳ 明朝" w:hAnsi="ＭＳ 明朝"/>
                <w:strike/>
                <w:sz w:val="20"/>
                <w:szCs w:val="20"/>
              </w:rPr>
            </w:pPr>
            <w:r w:rsidRPr="00421C48">
              <w:rPr>
                <w:rFonts w:ascii="ＭＳ 明朝" w:hAnsi="ＭＳ 明朝" w:hint="eastAsia"/>
                <w:sz w:val="20"/>
                <w:szCs w:val="20"/>
              </w:rPr>
              <w:t>△</w:t>
            </w:r>
          </w:p>
        </w:tc>
        <w:tc>
          <w:tcPr>
            <w:tcW w:w="1814" w:type="dxa"/>
            <w:tcBorders>
              <w:top w:val="dashSmallGap" w:sz="4" w:space="0" w:color="auto"/>
              <w:left w:val="single" w:sz="12" w:space="0" w:color="auto"/>
              <w:bottom w:val="single" w:sz="12" w:space="0" w:color="auto"/>
              <w:right w:val="single" w:sz="12" w:space="0" w:color="auto"/>
            </w:tcBorders>
            <w:vAlign w:val="center"/>
          </w:tcPr>
          <w:p w14:paraId="0914A9DE" w14:textId="77777777" w:rsidR="00567B2B" w:rsidRPr="00421C48" w:rsidRDefault="00567B2B" w:rsidP="00567B2B">
            <w:pPr>
              <w:spacing w:line="260" w:lineRule="exact"/>
              <w:jc w:val="center"/>
              <w:rPr>
                <w:rFonts w:ascii="ＭＳ 明朝" w:hAnsi="ＭＳ 明朝"/>
                <w:sz w:val="20"/>
                <w:szCs w:val="20"/>
              </w:rPr>
            </w:pPr>
            <w:r w:rsidRPr="00421C48">
              <w:rPr>
                <w:rFonts w:ascii="ＭＳ 明朝" w:hAnsi="ＭＳ 明朝" w:hint="eastAsia"/>
                <w:sz w:val="20"/>
                <w:szCs w:val="20"/>
              </w:rPr>
              <w:t>△</w:t>
            </w:r>
          </w:p>
        </w:tc>
        <w:tc>
          <w:tcPr>
            <w:tcW w:w="1814" w:type="dxa"/>
            <w:tcBorders>
              <w:top w:val="dashSmallGap" w:sz="4" w:space="0" w:color="auto"/>
              <w:left w:val="single" w:sz="12" w:space="0" w:color="auto"/>
              <w:bottom w:val="single" w:sz="12" w:space="0" w:color="auto"/>
              <w:right w:val="single" w:sz="12" w:space="0" w:color="auto"/>
            </w:tcBorders>
            <w:vAlign w:val="center"/>
          </w:tcPr>
          <w:p w14:paraId="78C5539B" w14:textId="77777777" w:rsidR="00567B2B" w:rsidRPr="00421C48" w:rsidRDefault="00567B2B" w:rsidP="00567B2B">
            <w:pPr>
              <w:spacing w:line="260" w:lineRule="exact"/>
              <w:jc w:val="center"/>
              <w:rPr>
                <w:rFonts w:ascii="ＭＳ 明朝" w:hAnsi="ＭＳ 明朝"/>
                <w:sz w:val="20"/>
                <w:szCs w:val="20"/>
                <w:shd w:val="pct15" w:color="auto" w:fill="FFFFFF"/>
              </w:rPr>
            </w:pPr>
            <w:r w:rsidRPr="00421C48">
              <w:rPr>
                <w:rFonts w:ascii="ＭＳ 明朝" w:hAnsi="ＭＳ 明朝" w:hint="eastAsia"/>
                <w:sz w:val="20"/>
                <w:szCs w:val="20"/>
              </w:rPr>
              <w:t>△</w:t>
            </w:r>
          </w:p>
        </w:tc>
        <w:tc>
          <w:tcPr>
            <w:tcW w:w="1814" w:type="dxa"/>
            <w:tcBorders>
              <w:top w:val="dashSmallGap" w:sz="4" w:space="0" w:color="auto"/>
              <w:left w:val="single" w:sz="12" w:space="0" w:color="auto"/>
              <w:bottom w:val="single" w:sz="12" w:space="0" w:color="auto"/>
              <w:right w:val="single" w:sz="12" w:space="0" w:color="auto"/>
            </w:tcBorders>
            <w:vAlign w:val="center"/>
          </w:tcPr>
          <w:p w14:paraId="452556B9" w14:textId="77777777" w:rsidR="00567B2B" w:rsidRPr="00FB00A8" w:rsidRDefault="00567B2B" w:rsidP="00567B2B">
            <w:pPr>
              <w:spacing w:line="260" w:lineRule="exact"/>
              <w:jc w:val="center"/>
              <w:rPr>
                <w:rFonts w:ascii="ＭＳ 明朝" w:hAnsi="ＭＳ 明朝"/>
                <w:sz w:val="20"/>
                <w:szCs w:val="20"/>
              </w:rPr>
            </w:pPr>
            <w:r w:rsidRPr="00FB00A8">
              <w:rPr>
                <w:rFonts w:ascii="ＭＳ 明朝" w:hAnsi="ＭＳ 明朝" w:hint="eastAsia"/>
                <w:sz w:val="20"/>
                <w:szCs w:val="20"/>
              </w:rPr>
              <w:t>×</w:t>
            </w:r>
          </w:p>
        </w:tc>
      </w:tr>
    </w:tbl>
    <w:p w14:paraId="01502359" w14:textId="77777777" w:rsidR="00A7304F" w:rsidRPr="00421C48" w:rsidRDefault="005F70C4" w:rsidP="00E75B29">
      <w:pPr>
        <w:spacing w:line="260" w:lineRule="exact"/>
        <w:rPr>
          <w:rFonts w:ascii="ＭＳ ゴシック" w:eastAsia="ＭＳ ゴシック" w:hAnsi="ＭＳ ゴシック"/>
          <w:sz w:val="24"/>
        </w:rPr>
      </w:pPr>
      <w:r w:rsidRPr="00421C48">
        <w:rPr>
          <w:rFonts w:ascii="ＭＳ ゴシック" w:eastAsia="ＭＳ ゴシック" w:hAnsi="ＭＳ ゴシック" w:hint="eastAsia"/>
          <w:noProof/>
          <w:szCs w:val="21"/>
        </w:rPr>
        <mc:AlternateContent>
          <mc:Choice Requires="wps">
            <w:drawing>
              <wp:anchor distT="0" distB="0" distL="114300" distR="114300" simplePos="0" relativeHeight="251652608" behindDoc="0" locked="0" layoutInCell="1" allowOverlap="1" wp14:anchorId="31C0219C" wp14:editId="32D630B2">
                <wp:simplePos x="0" y="0"/>
                <wp:positionH relativeFrom="column">
                  <wp:posOffset>1905</wp:posOffset>
                </wp:positionH>
                <wp:positionV relativeFrom="paragraph">
                  <wp:posOffset>78740</wp:posOffset>
                </wp:positionV>
                <wp:extent cx="8096250" cy="171450"/>
                <wp:effectExtent l="0" t="3175" r="1905" b="0"/>
                <wp:wrapNone/>
                <wp:docPr id="5" name="Text Box 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0" cy="1714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EAEBFF" w14:textId="77777777" w:rsidR="00C6095B" w:rsidRPr="00283C42" w:rsidRDefault="00C6095B" w:rsidP="00C6095B">
                            <w:pPr>
                              <w:spacing w:line="240" w:lineRule="exact"/>
                              <w:rPr>
                                <w:sz w:val="16"/>
                              </w:rPr>
                            </w:pPr>
                            <w:r w:rsidRPr="00E755AF">
                              <w:rPr>
                                <w:rFonts w:hint="eastAsia"/>
                                <w:color w:val="000000"/>
                                <w:sz w:val="16"/>
                              </w:rPr>
                              <w:t>（</w:t>
                            </w:r>
                            <w:r w:rsidR="006C1144">
                              <w:rPr>
                                <w:rFonts w:hint="eastAsia"/>
                                <w:color w:val="000000"/>
                                <w:sz w:val="16"/>
                              </w:rPr>
                              <w:t>注）目標に対する前</w:t>
                            </w:r>
                            <w:r w:rsidRPr="00E755AF">
                              <w:rPr>
                                <w:rFonts w:hint="eastAsia"/>
                                <w:color w:val="000000"/>
                                <w:sz w:val="16"/>
                              </w:rPr>
                              <w:t>年度実績の進捗状況を記載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219C" id="_x0000_t202" coordsize="21600,21600" o:spt="202" path="m,l,21600r21600,l21600,xe">
                <v:stroke joinstyle="miter"/>
                <v:path gradientshapeok="t" o:connecttype="rect"/>
              </v:shapetype>
              <v:shape id="Text Box 998" o:spid="_x0000_s1026" type="#_x0000_t202" style="position:absolute;left:0;text-align:left;margin-left:.15pt;margin-top:6.2pt;width:637.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9CgIAAP0DAAAOAAAAZHJzL2Uyb0RvYy54bWysU9tu2zAMfR+wfxD0vtgJekmMOEWXIsOA&#10;7gK0+wBZlm1hsqhRSuzs60fJaZptb8P0IIgidchzSK3vxt6wg0KvwZZ8Pss5U1ZCrW1b8m/Pu3dL&#10;znwQthYGrCr5UXl+t3n7Zj24Qi2gA1MrZARifTG4knchuCLLvOxUL/wMnLLkbAB7EcjENqtRDITe&#10;m2yR5zfZAFg7BKm8p9uHyck3Cb9plAxfmsarwEzJqbaQdkx7FfdssxZFi8J1Wp7KEP9QRS+0paRn&#10;qAcRBNuj/guq1xLBQxNmEvoMmkZLlTgQm3n+B5unTjiVuJA43p1l8v8PVn4+fEWm65Jfc2ZFTy16&#10;VmNg72Fkq9Uy6jM4X1DYk6PAMJKD+py4evcI8rtnFradsK26R4ShU6Km+ubxZXbxdMLxEaQaPkFN&#10;icQ+QAIaG+yjeCQHI3Tq0/Hcm1iMpMtlvrpZXJNLkm9+O7+ic0whipfXDn34oKBn8VBypN4ndHF4&#10;9GEKfQmJyTwYXe+0McnAttoaZAdBc7JL64T+W5ixMdhCfDYhTjcqTdopTSQdeU6Mw1iNFBovK6iP&#10;RB9hmkL6NXToAH9yNtAEltz/2AtUnJmPliS8vVqsqCkhGcvlirjjpaO6cAgrCajkgbPpuA3TkO8d&#10;6rajPFPLLNyT6I1OerzWdGoVzVhS9PQf4hBf2inq9ddufgEAAP//AwBQSwMEFAAGAAgAAAAhANPd&#10;DLPaAAAABwEAAA8AAABkcnMvZG93bnJldi54bWxMjk1PwkAQhu8m/ofNmHiTrRUFa7cESYzhCBLP&#10;Q3dsK/vRdBe6+OsdTnqc533zzlMukjXiREPovFNwP8lAkKu97lyjYPfxdjcHESI6jcY7UnCmAIvq&#10;+qrEQvvRbei0jY3gERcKVNDG2BdShroli2Hie3KcffnBYuRzaKQecORxa2SeZU/SYuf4Q4s9rVqq&#10;D9ujVbD+pPP7HM2mX30fxp/UvK6XOil1e5OWLyAipfhXhos+q0PFTnt/dDoIo+CBe0zzKYhLms8e&#10;meyZP09BVqX871/9AgAA//8DAFBLAQItABQABgAIAAAAIQC2gziS/gAAAOEBAAATAAAAAAAAAAAA&#10;AAAAAAAAAABbQ29udGVudF9UeXBlc10ueG1sUEsBAi0AFAAGAAgAAAAhADj9If/WAAAAlAEAAAsA&#10;AAAAAAAAAAAAAAAALwEAAF9yZWxzLy5yZWxzUEsBAi0AFAAGAAgAAAAhAIRrIz0KAgAA/QMAAA4A&#10;AAAAAAAAAAAAAAAALgIAAGRycy9lMm9Eb2MueG1sUEsBAi0AFAAGAAgAAAAhANPdDLPaAAAABwEA&#10;AA8AAAAAAAAAAAAAAAAAZAQAAGRycy9kb3ducmV2LnhtbFBLBQYAAAAABAAEAPMAAABrBQAAAAA=&#10;" stroked="f">
                <v:textbox inset="5.85pt,.7pt,5.85pt,.7pt">
                  <w:txbxContent>
                    <w:p w14:paraId="58EAEBFF" w14:textId="77777777" w:rsidR="00C6095B" w:rsidRPr="00283C42" w:rsidRDefault="00C6095B" w:rsidP="00C6095B">
                      <w:pPr>
                        <w:spacing w:line="240" w:lineRule="exact"/>
                        <w:rPr>
                          <w:sz w:val="16"/>
                        </w:rPr>
                      </w:pPr>
                      <w:r w:rsidRPr="00E755AF">
                        <w:rPr>
                          <w:rFonts w:hint="eastAsia"/>
                          <w:color w:val="000000"/>
                          <w:sz w:val="16"/>
                        </w:rPr>
                        <w:t>（</w:t>
                      </w:r>
                      <w:r w:rsidR="006C1144">
                        <w:rPr>
                          <w:rFonts w:hint="eastAsia"/>
                          <w:color w:val="000000"/>
                          <w:sz w:val="16"/>
                        </w:rPr>
                        <w:t>注）目標に対する前</w:t>
                      </w:r>
                      <w:r w:rsidRPr="00E755AF">
                        <w:rPr>
                          <w:rFonts w:hint="eastAsia"/>
                          <w:color w:val="000000"/>
                          <w:sz w:val="16"/>
                        </w:rPr>
                        <w:t>年度実績の進捗状況を記載</w:t>
                      </w:r>
                    </w:p>
                  </w:txbxContent>
                </v:textbox>
              </v:shape>
            </w:pict>
          </mc:Fallback>
        </mc:AlternateContent>
      </w:r>
    </w:p>
    <w:p w14:paraId="7A68C7D9" w14:textId="77777777" w:rsidR="0077516E" w:rsidRPr="00421C48" w:rsidRDefault="0077516E" w:rsidP="00E75B29">
      <w:pPr>
        <w:spacing w:line="260" w:lineRule="exact"/>
        <w:rPr>
          <w:rFonts w:ascii="ＭＳ ゴシック" w:eastAsia="ＭＳ ゴシック" w:hAnsi="ＭＳ ゴシック"/>
          <w:sz w:val="24"/>
        </w:rPr>
      </w:pPr>
      <w:r w:rsidRPr="00421C48">
        <w:rPr>
          <w:rFonts w:ascii="ＭＳ ゴシック" w:eastAsia="ＭＳ ゴシック" w:hAnsi="ＭＳ ゴシック" w:hint="eastAsia"/>
          <w:sz w:val="24"/>
        </w:rPr>
        <w:lastRenderedPageBreak/>
        <w:t>【自己評価】</w:t>
      </w:r>
    </w:p>
    <w:p w14:paraId="20C7CAB8" w14:textId="77777777" w:rsidR="0077516E" w:rsidRPr="00421C48" w:rsidRDefault="005F70C4" w:rsidP="0077516E">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inline distT="0" distB="0" distL="0" distR="0" wp14:anchorId="5E16DA07" wp14:editId="2DB735AE">
                <wp:extent cx="9230995" cy="4138295"/>
                <wp:effectExtent l="5715" t="13970" r="12065" b="10160"/>
                <wp:docPr id="4" name="AutoShap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995" cy="4138295"/>
                        </a:xfrm>
                        <a:prstGeom prst="roundRect">
                          <a:avLst>
                            <a:gd name="adj" fmla="val 7546"/>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D1A0E5" w14:textId="77777777" w:rsidR="0077516E" w:rsidRPr="002368EE" w:rsidRDefault="005038F6" w:rsidP="002834DE">
                            <w:pPr>
                              <w:ind w:left="1680" w:hangingChars="800" w:hanging="1680"/>
                              <w:rPr>
                                <w:rFonts w:ascii="HG丸ｺﾞｼｯｸM-PRO" w:eastAsia="HG丸ｺﾞｼｯｸM-PRO" w:hAnsi="HG丸ｺﾞｼｯｸM-PRO"/>
                              </w:rPr>
                            </w:pPr>
                            <w:r w:rsidRPr="002368EE">
                              <w:rPr>
                                <w:rFonts w:ascii="HG丸ｺﾞｼｯｸM-PRO" w:eastAsia="HG丸ｺﾞｼｯｸM-PRO" w:hAnsi="HG丸ｺﾞｼｯｸM-PRO" w:hint="eastAsia"/>
                              </w:rPr>
                              <w:t>【基本的方向①】</w:t>
                            </w:r>
                            <w:r w:rsidR="0077516E" w:rsidRPr="002368EE">
                              <w:rPr>
                                <w:rFonts w:ascii="HG丸ｺﾞｼｯｸM-PRO" w:eastAsia="HG丸ｺﾞｼｯｸM-PRO" w:hAnsi="HG丸ｺﾞｼｯｸM-PRO" w:hint="eastAsia"/>
                                <w:shd w:val="pct15" w:color="auto" w:fill="FFFFFF"/>
                              </w:rPr>
                              <w:t>家庭の経済的事情にかかわらず、自らの希望や能力に応じて自由に学校選択できる機会を提供するため、私立高校生等に対する授業料無償化制度を実施します。あわせて、効果検証を行い、今後の制度検討を行います。</w:t>
                            </w:r>
                          </w:p>
                          <w:p w14:paraId="6A163260" w14:textId="77777777" w:rsidR="00142455" w:rsidRPr="002834DE" w:rsidRDefault="00142455" w:rsidP="002834DE">
                            <w:pPr>
                              <w:ind w:leftChars="89" w:left="397" w:hangingChars="100" w:hanging="210"/>
                              <w:rPr>
                                <w:rFonts w:ascii="HG丸ｺﾞｼｯｸM-PRO" w:eastAsia="HG丸ｺﾞｼｯｸM-PRO" w:hAnsi="HG丸ｺﾞｼｯｸM-PRO"/>
                                <w:szCs w:val="21"/>
                              </w:rPr>
                            </w:pPr>
                            <w:r w:rsidRPr="002368EE">
                              <w:rPr>
                                <w:rFonts w:ascii="HG丸ｺﾞｼｯｸM-PRO" w:eastAsia="HG丸ｺﾞｼｯｸM-PRO" w:hAnsi="HG丸ｺﾞｼｯｸM-PRO" w:hint="eastAsia"/>
                              </w:rPr>
                              <w:t>・</w:t>
                            </w:r>
                            <w:r w:rsidRPr="002834DE">
                              <w:rPr>
                                <w:rFonts w:ascii="HG丸ｺﾞｼｯｸM-PRO" w:eastAsia="HG丸ｺﾞｼｯｸM-PRO" w:hAnsi="HG丸ｺﾞｼｯｸM-PRO" w:hint="eastAsia"/>
                                <w:szCs w:val="21"/>
                              </w:rPr>
                              <w:t>私立高校生等の授業料無償化の実施によ</w:t>
                            </w:r>
                            <w:r w:rsidR="001704C6" w:rsidRPr="002834DE">
                              <w:rPr>
                                <w:rFonts w:ascii="HG丸ｺﾞｼｯｸM-PRO" w:eastAsia="HG丸ｺﾞｼｯｸM-PRO" w:hAnsi="HG丸ｺﾞｼｯｸM-PRO" w:hint="eastAsia"/>
                                <w:szCs w:val="21"/>
                              </w:rPr>
                              <w:t>り、制度創設前と比べ私立高校に進学する割合が増加するなど、本</w:t>
                            </w:r>
                            <w:r w:rsidRPr="002834DE">
                              <w:rPr>
                                <w:rFonts w:ascii="HG丸ｺﾞｼｯｸM-PRO" w:eastAsia="HG丸ｺﾞｼｯｸM-PRO" w:hAnsi="HG丸ｺﾞｼｯｸM-PRO" w:hint="eastAsia"/>
                                <w:szCs w:val="21"/>
                              </w:rPr>
                              <w:t>制度は、経済的理由を問わない自由な学校選択に寄与している。また、制度の検証のため、公私の流動化の状況の分析に努めるとともに、私立高校の保護者に対し、学校選択に関する満足度調査を実施した。私立高</w:t>
                            </w:r>
                            <w:r w:rsidR="00FF6CC6" w:rsidRPr="002834DE">
                              <w:rPr>
                                <w:rFonts w:ascii="HG丸ｺﾞｼｯｸM-PRO" w:eastAsia="HG丸ｺﾞｼｯｸM-PRO" w:hAnsi="HG丸ｺﾞｼｯｸM-PRO" w:hint="eastAsia"/>
                                <w:szCs w:val="21"/>
                              </w:rPr>
                              <w:t>校への満足度を示す指標については、計画策定時実績と比べ向上し、８</w:t>
                            </w:r>
                            <w:r w:rsidRPr="002834DE">
                              <w:rPr>
                                <w:rFonts w:ascii="HG丸ｺﾞｼｯｸM-PRO" w:eastAsia="HG丸ｺﾞｼｯｸM-PRO" w:hAnsi="HG丸ｺﾞｼｯｸM-PRO" w:hint="eastAsia"/>
                                <w:szCs w:val="21"/>
                              </w:rPr>
                              <w:t>割を超える生徒・保護者が学校生活に満足していることから、引き続き、満足度が維持・向上するよう努めていく。</w:t>
                            </w:r>
                          </w:p>
                          <w:p w14:paraId="70978E20" w14:textId="77777777" w:rsidR="00142455" w:rsidRPr="002368EE" w:rsidRDefault="00142455" w:rsidP="002834DE">
                            <w:pPr>
                              <w:ind w:leftChars="89" w:left="397" w:hangingChars="100" w:hanging="210"/>
                              <w:rPr>
                                <w:rFonts w:ascii="HG丸ｺﾞｼｯｸM-PRO" w:eastAsia="HG丸ｺﾞｼｯｸM-PRO" w:hAnsi="HG丸ｺﾞｼｯｸM-PRO"/>
                              </w:rPr>
                            </w:pPr>
                            <w:r w:rsidRPr="002834DE">
                              <w:rPr>
                                <w:rFonts w:ascii="HG丸ｺﾞｼｯｸM-PRO" w:eastAsia="HG丸ｺﾞｼｯｸM-PRO" w:hAnsi="HG丸ｺﾞｼｯｸM-PRO" w:hint="eastAsia"/>
                                <w:szCs w:val="21"/>
                              </w:rPr>
                              <w:t>・令和元年度以降の新入生に対す</w:t>
                            </w:r>
                            <w:r w:rsidR="001704C6" w:rsidRPr="002834DE">
                              <w:rPr>
                                <w:rFonts w:ascii="HG丸ｺﾞｼｯｸM-PRO" w:eastAsia="HG丸ｺﾞｼｯｸM-PRO" w:hAnsi="HG丸ｺﾞｼｯｸM-PRO" w:hint="eastAsia"/>
                                <w:szCs w:val="21"/>
                              </w:rPr>
                              <w:t>る授業料支援については、きめ細かく対応するという考え方のもと、子</w:t>
                            </w:r>
                            <w:r w:rsidRPr="002834DE">
                              <w:rPr>
                                <w:rFonts w:ascii="HG丸ｺﾞｼｯｸM-PRO" w:eastAsia="HG丸ｺﾞｼｯｸM-PRO" w:hAnsi="HG丸ｺﾞｼｯｸM-PRO" w:hint="eastAsia"/>
                                <w:szCs w:val="21"/>
                              </w:rPr>
                              <w:t>ども２人以上の多子世帯に配慮した支援制</w:t>
                            </w:r>
                            <w:r w:rsidR="00760B16" w:rsidRPr="002834DE">
                              <w:rPr>
                                <w:rFonts w:ascii="HG丸ｺﾞｼｯｸM-PRO" w:eastAsia="HG丸ｺﾞｼｯｸM-PRO" w:hAnsi="HG丸ｺﾞｼｯｸM-PRO" w:hint="eastAsia"/>
                                <w:szCs w:val="21"/>
                              </w:rPr>
                              <w:t>度の拡充を図るとともに、標準授業料については2017年度府内私立高等学校の授業料の平均である60万円へ変更し、2019年度から2023年度までの</w:t>
                            </w:r>
                            <w:r w:rsidR="00760B16" w:rsidRPr="002368EE">
                              <w:rPr>
                                <w:rFonts w:ascii="HG丸ｺﾞｼｯｸM-PRO" w:eastAsia="HG丸ｺﾞｼｯｸM-PRO" w:hAnsi="HG丸ｺﾞｼｯｸM-PRO" w:hint="eastAsia"/>
                              </w:rPr>
                              <w:t>入学生に対する授業料無償化制度の内容としている。</w:t>
                            </w:r>
                          </w:p>
                          <w:p w14:paraId="01344822" w14:textId="77777777" w:rsidR="00142455" w:rsidRPr="002368EE" w:rsidRDefault="00142455" w:rsidP="002834DE">
                            <w:pPr>
                              <w:ind w:leftChars="133" w:left="489" w:hangingChars="100" w:hanging="210"/>
                              <w:rPr>
                                <w:rFonts w:ascii="HG丸ｺﾞｼｯｸM-PRO" w:eastAsia="HG丸ｺﾞｼｯｸM-PRO" w:hAnsi="HG丸ｺﾞｼｯｸM-PRO"/>
                              </w:rPr>
                            </w:pPr>
                          </w:p>
                          <w:p w14:paraId="4DBFE00C" w14:textId="77777777" w:rsidR="00142455" w:rsidRPr="002368EE" w:rsidRDefault="00142455" w:rsidP="002834DE">
                            <w:pPr>
                              <w:ind w:leftChars="90" w:left="1869" w:hangingChars="800" w:hanging="1680"/>
                              <w:rPr>
                                <w:rFonts w:ascii="HG丸ｺﾞｼｯｸM-PRO" w:eastAsia="HG丸ｺﾞｼｯｸM-PRO" w:hAnsi="HG丸ｺﾞｼｯｸM-PRO"/>
                                <w:szCs w:val="21"/>
                              </w:rPr>
                            </w:pPr>
                            <w:r w:rsidRPr="002368EE">
                              <w:rPr>
                                <w:rFonts w:ascii="HG丸ｺﾞｼｯｸM-PRO" w:eastAsia="HG丸ｺﾞｼｯｸM-PRO" w:hAnsi="HG丸ｺﾞｼｯｸM-PRO" w:hint="eastAsia"/>
                              </w:rPr>
                              <w:t>【基本的方向②】</w:t>
                            </w:r>
                            <w:r w:rsidRPr="002368EE">
                              <w:rPr>
                                <w:rFonts w:ascii="HG丸ｺﾞｼｯｸM-PRO" w:eastAsia="HG丸ｺﾞｼｯｸM-PRO" w:hAnsi="HG丸ｺﾞｼｯｸM-PRO" w:hint="eastAsia"/>
                                <w:shd w:val="pct15" w:color="auto" w:fill="FFFFFF"/>
                              </w:rPr>
                              <w:t>私立高校が、それぞれの建学の精神に基づき、社会の変化や府民の教育ニーズに対応した特色・魅力ある教育を行えるよう、私学教育の振興を図るとともに、公私がより共通の土俵で競い合える環境づくりに努めます。</w:t>
                            </w:r>
                          </w:p>
                          <w:p w14:paraId="5502FFD4" w14:textId="77777777" w:rsidR="00764E25" w:rsidRPr="002834DE" w:rsidRDefault="00764E25" w:rsidP="002834DE">
                            <w:pPr>
                              <w:ind w:leftChars="89" w:left="397" w:hangingChars="100" w:hanging="210"/>
                              <w:rPr>
                                <w:rFonts w:ascii="HG丸ｺﾞｼｯｸM-PRO" w:eastAsia="HG丸ｺﾞｼｯｸM-PRO" w:hAnsi="HG丸ｺﾞｼｯｸM-PRO"/>
                                <w:szCs w:val="21"/>
                              </w:rPr>
                            </w:pPr>
                            <w:r w:rsidRPr="002368EE">
                              <w:rPr>
                                <w:rFonts w:ascii="HG丸ｺﾞｼｯｸM-PRO" w:eastAsia="HG丸ｺﾞｼｯｸM-PRO" w:hAnsi="HG丸ｺﾞｼｯｸM-PRO" w:hint="eastAsia"/>
                              </w:rPr>
                              <w:t>・私立高</w:t>
                            </w:r>
                            <w:r w:rsidRPr="002834DE">
                              <w:rPr>
                                <w:rFonts w:ascii="HG丸ｺﾞｼｯｸM-PRO" w:eastAsia="HG丸ｺﾞｼｯｸM-PRO" w:hAnsi="HG丸ｺﾞｼｯｸM-PRO" w:hint="eastAsia"/>
                                <w:szCs w:val="21"/>
                              </w:rPr>
                              <w:t>校の振興を図るために、経常費補助金を交付した。</w:t>
                            </w:r>
                          </w:p>
                          <w:p w14:paraId="6F1D5AA7" w14:textId="77777777" w:rsidR="00764E25" w:rsidRPr="002368EE" w:rsidRDefault="00764E25" w:rsidP="002834DE">
                            <w:pPr>
                              <w:ind w:leftChars="89" w:left="397" w:hangingChars="100" w:hanging="210"/>
                              <w:rPr>
                                <w:rFonts w:ascii="HG丸ｺﾞｼｯｸM-PRO" w:eastAsia="HG丸ｺﾞｼｯｸM-PRO" w:hAnsi="HG丸ｺﾞｼｯｸM-PRO"/>
                              </w:rPr>
                            </w:pPr>
                            <w:r w:rsidRPr="002834DE">
                              <w:rPr>
                                <w:rFonts w:ascii="HG丸ｺﾞｼｯｸM-PRO" w:eastAsia="HG丸ｺﾞｼｯｸM-PRO" w:hAnsi="HG丸ｺﾞｼｯｸM-PRO" w:hint="eastAsia"/>
                                <w:szCs w:val="21"/>
                              </w:rPr>
                              <w:t>・中退率に</w:t>
                            </w:r>
                            <w:r w:rsidRPr="002368EE">
                              <w:rPr>
                                <w:rFonts w:ascii="HG丸ｺﾞｼｯｸM-PRO" w:eastAsia="HG丸ｺﾞｼｯｸM-PRO" w:hAnsi="HG丸ｺﾞｼｯｸM-PRO" w:hint="eastAsia"/>
                              </w:rPr>
                              <w:t>ついては、授業料支援やカウンセラー配置に対す</w:t>
                            </w:r>
                            <w:r w:rsidR="00157912" w:rsidRPr="002368EE">
                              <w:rPr>
                                <w:rFonts w:ascii="HG丸ｺﾞｼｯｸM-PRO" w:eastAsia="HG丸ｺﾞｼｯｸM-PRO" w:hAnsi="HG丸ｺﾞｼｯｸM-PRO" w:hint="eastAsia"/>
                              </w:rPr>
                              <w:t>る補助金の交付等の取組み</w:t>
                            </w:r>
                            <w:r w:rsidR="00FF6CC6" w:rsidRPr="002E159B">
                              <w:rPr>
                                <w:rFonts w:ascii="HG丸ｺﾞｼｯｸM-PRO" w:eastAsia="HG丸ｺﾞｼｯｸM-PRO" w:hAnsi="HG丸ｺﾞｼｯｸM-PRO" w:hint="eastAsia"/>
                              </w:rPr>
                              <w:t>を行ったものの、全国の私立高校における水準を0.1ポイント下回った</w:t>
                            </w:r>
                            <w:r w:rsidRPr="002368EE">
                              <w:rPr>
                                <w:rFonts w:ascii="HG丸ｺﾞｼｯｸM-PRO" w:eastAsia="HG丸ｺﾞｼｯｸM-PRO" w:hAnsi="HG丸ｺﾞｼｯｸM-PRO" w:hint="eastAsia"/>
                              </w:rPr>
                              <w:t>。引き続き、カウンセラー配置に対する補助金交付等、中退防止に資する取組みを行っていく。</w:t>
                            </w:r>
                          </w:p>
                          <w:p w14:paraId="542BB56C" w14:textId="77777777" w:rsidR="0077516E" w:rsidRPr="001F55FB" w:rsidRDefault="00764E25" w:rsidP="002834DE">
                            <w:pPr>
                              <w:ind w:leftChars="89" w:left="397" w:hangingChars="100" w:hanging="210"/>
                              <w:rPr>
                                <w:rFonts w:ascii="HG丸ｺﾞｼｯｸM-PRO" w:eastAsia="HG丸ｺﾞｼｯｸM-PRO" w:hAnsi="HG丸ｺﾞｼｯｸM-PRO"/>
                              </w:rPr>
                            </w:pPr>
                            <w:r w:rsidRPr="001F55FB">
                              <w:rPr>
                                <w:rFonts w:ascii="HG丸ｺﾞｼｯｸM-PRO" w:eastAsia="HG丸ｺﾞｼｯｸM-PRO" w:hAnsi="HG丸ｺﾞｼｯｸM-PRO" w:hint="eastAsia"/>
                              </w:rPr>
                              <w:t>・</w:t>
                            </w:r>
                            <w:r w:rsidR="001F55FB" w:rsidRPr="001F55FB">
                              <w:rPr>
                                <w:rFonts w:ascii="HG丸ｺﾞｼｯｸM-PRO" w:eastAsia="HG丸ｺﾞｼｯｸM-PRO" w:hAnsi="HG丸ｺﾞｼｯｸM-PRO" w:hint="eastAsia"/>
                              </w:rPr>
                              <w:t>私立高校卒業者の就職率については、令和</w:t>
                            </w:r>
                            <w:r w:rsidR="000D0BB7">
                              <w:rPr>
                                <w:rFonts w:ascii="HG丸ｺﾞｼｯｸM-PRO" w:eastAsia="HG丸ｺﾞｼｯｸM-PRO" w:hAnsi="HG丸ｺﾞｼｯｸM-PRO" w:hint="eastAsia"/>
                              </w:rPr>
                              <w:t>４</w:t>
                            </w:r>
                            <w:r w:rsidR="001F55FB" w:rsidRPr="001F55FB">
                              <w:rPr>
                                <w:rFonts w:ascii="HG丸ｺﾞｼｯｸM-PRO" w:eastAsia="HG丸ｺﾞｼｯｸM-PRO" w:hAnsi="HG丸ｺﾞｼｯｸM-PRO" w:hint="eastAsia"/>
                              </w:rPr>
                              <w:t>年度実績で、全国の私立高校における水準を</w:t>
                            </w:r>
                            <w:r w:rsidR="000D0BB7">
                              <w:rPr>
                                <w:rFonts w:ascii="HG丸ｺﾞｼｯｸM-PRO" w:eastAsia="HG丸ｺﾞｼｯｸM-PRO" w:hAnsi="HG丸ｺﾞｼｯｸM-PRO"/>
                              </w:rPr>
                              <w:t>2.6</w:t>
                            </w:r>
                            <w:r w:rsidR="001F55FB" w:rsidRPr="001F55FB">
                              <w:rPr>
                                <w:rFonts w:ascii="HG丸ｺﾞｼｯｸM-PRO" w:eastAsia="HG丸ｺﾞｼｯｸM-PRO" w:hAnsi="HG丸ｺﾞｼｯｸM-PRO" w:hint="eastAsia"/>
                              </w:rPr>
                              <w:t>ポイント下回ったが、引き続き、キャリア教育の充実に向けた支援を通じて改善するよう努めていく。</w:t>
                            </w:r>
                          </w:p>
                        </w:txbxContent>
                      </wps:txbx>
                      <wps:bodyPr rot="0" vert="horz" wrap="square" lIns="74295" tIns="8890" rIns="74295" bIns="8890" anchor="t" anchorCtr="0" upright="1">
                        <a:noAutofit/>
                      </wps:bodyPr>
                    </wps:wsp>
                  </a:graphicData>
                </a:graphic>
              </wp:inline>
            </w:drawing>
          </mc:Choice>
          <mc:Fallback>
            <w:pict>
              <v:roundrect w14:anchorId="5E16DA07" id="AutoShape 872" o:spid="_x0000_s1027" style="width:726.85pt;height:325.85pt;visibility:visible;mso-wrap-style:square;mso-left-percent:-10001;mso-top-percent:-10001;mso-position-horizontal:absolute;mso-position-horizontal-relative:char;mso-position-vertical:absolute;mso-position-vertical-relative:line;mso-left-percent:-10001;mso-top-percent:-10001;v-text-anchor:top" arcsize="49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9/QAIAAGIEAAAOAAAAZHJzL2Uyb0RvYy54bWysVFFvGjEMfp+0/xDlfRxQaAFxVBVdp0nd&#10;Vq3bDwhJ7i5bLs6cwMF+/ZxwMLq9TeMhis/O58+fbZa3+9ayncZgwJV8NBhypp0EZVxd8q9fHt7M&#10;OAtROCUsOF3ygw78dvX61bLzCz2GBqzSyAjEhUXnS97E6BdFEWSjWxEG4LUjZwXYikgm1oVC0RF6&#10;a4vxcHhddIDKI0gdAn29Pzr5KuNXlZbxU1UFHZktOXGL+cR8btJZrJZiUaPwjZE9DfEPLFphHCU9&#10;Q92LKNgWzV9QrZEIAao4kNAWUFVG6lwDVTMa/lHNcyO8zrWQOMGfZQr/D1Z+3D0hM6rkE86caKlF&#10;d9sIOTOb3YyTQJ0PC4p79k+YSgz+EeT3wBysG+FqfYcIXaOFIlqjFF+8eJCMQE/ZpvsAivAF4Wet&#10;9hW2CZBUYPvcksO5JXofmaSP8/HVcD6fcibJNxldzcZkpBxicXruMcR3GlqWLiVH2Dr1mRqfc4jd&#10;Y4i5MaovT6hvnFWtpTbvhGU308l1D9jHEvQJMj108GCszXNiHeuI0nRMfIStaeBlxJwmgDUqxWWB&#10;sN6sLTKCp3ryr8/wIiwTzbhJvLdO5XsUxh7vxMO6hKfzHFMdqe6TnMe2xP1mn7uXhU++DagDiY1w&#10;HHVaTbo0gD8562jMSx5+bAVqzux7Rw27mSRBWczGbDanHcFLx+bCIZwkoJJHqj5f1/G4SVuPpm4o&#10;zyiL4SCNUGXOfI+cevI0yLl9/dKlTbm0c9Tvv4bVLwAAAP//AwBQSwMEFAAGAAgAAAAhAByta7Xe&#10;AAAABgEAAA8AAABkcnMvZG93bnJldi54bWxMj0FLw0AQhe+C/2EZwYu0m2rTasymiFiw4EHbep9k&#10;xyS4Oxuy2yb669160cvA4z3e+yZfjdaII/W+daxgNk1AEFdOt1wr2O/Wk1sQPiBrNI5JwRd5WBXn&#10;Zzlm2g38RsdtqEUsYZ+hgiaELpPSVw1Z9FPXEUfvw/UWQ5R9LXWPQyy3Rl4nyUJabDkuNNjRY0PV&#10;5/ZgFczLJn1fXz3dPTuUm93r8CK/jVfq8mJ8uAcRaAx/YTjhR3QoIlPpDqy9MAriI+H3nrx5erME&#10;USpYpLMlyCKX//GLHwAAAP//AwBQSwECLQAUAAYACAAAACEAtoM4kv4AAADhAQAAEwAAAAAAAAAA&#10;AAAAAAAAAAAAW0NvbnRlbnRfVHlwZXNdLnhtbFBLAQItABQABgAIAAAAIQA4/SH/1gAAAJQBAAAL&#10;AAAAAAAAAAAAAAAAAC8BAABfcmVscy8ucmVsc1BLAQItABQABgAIAAAAIQDPpR9/QAIAAGIEAAAO&#10;AAAAAAAAAAAAAAAAAC4CAABkcnMvZTJvRG9jLnhtbFBLAQItABQABgAIAAAAIQAcrWu13gAAAAYB&#10;AAAPAAAAAAAAAAAAAAAAAJoEAABkcnMvZG93bnJldi54bWxQSwUGAAAAAAQABADzAAAApQUAAAAA&#10;" filled="f">
                <v:textbox inset="5.85pt,.7pt,5.85pt,.7pt">
                  <w:txbxContent>
                    <w:p w14:paraId="29D1A0E5" w14:textId="77777777" w:rsidR="0077516E" w:rsidRPr="002368EE" w:rsidRDefault="005038F6" w:rsidP="002834DE">
                      <w:pPr>
                        <w:ind w:left="1680" w:hangingChars="800" w:hanging="1680"/>
                        <w:rPr>
                          <w:rFonts w:ascii="HG丸ｺﾞｼｯｸM-PRO" w:eastAsia="HG丸ｺﾞｼｯｸM-PRO" w:hAnsi="HG丸ｺﾞｼｯｸM-PRO"/>
                        </w:rPr>
                      </w:pPr>
                      <w:r w:rsidRPr="002368EE">
                        <w:rPr>
                          <w:rFonts w:ascii="HG丸ｺﾞｼｯｸM-PRO" w:eastAsia="HG丸ｺﾞｼｯｸM-PRO" w:hAnsi="HG丸ｺﾞｼｯｸM-PRO" w:hint="eastAsia"/>
                        </w:rPr>
                        <w:t>【基本的方向①】</w:t>
                      </w:r>
                      <w:r w:rsidR="0077516E" w:rsidRPr="002368EE">
                        <w:rPr>
                          <w:rFonts w:ascii="HG丸ｺﾞｼｯｸM-PRO" w:eastAsia="HG丸ｺﾞｼｯｸM-PRO" w:hAnsi="HG丸ｺﾞｼｯｸM-PRO" w:hint="eastAsia"/>
                          <w:shd w:val="pct15" w:color="auto" w:fill="FFFFFF"/>
                        </w:rPr>
                        <w:t>家庭の経済的事情にかかわらず、自らの希望や能力に応じて自由に学校選択できる機会を提供するため、私立高校生等に対する授業料無償化制度を実施します。あわせて、効果検証を行い、今後の制度検討を行います。</w:t>
                      </w:r>
                    </w:p>
                    <w:p w14:paraId="6A163260" w14:textId="77777777" w:rsidR="00142455" w:rsidRPr="002834DE" w:rsidRDefault="00142455" w:rsidP="002834DE">
                      <w:pPr>
                        <w:ind w:leftChars="89" w:left="397" w:hangingChars="100" w:hanging="210"/>
                        <w:rPr>
                          <w:rFonts w:ascii="HG丸ｺﾞｼｯｸM-PRO" w:eastAsia="HG丸ｺﾞｼｯｸM-PRO" w:hAnsi="HG丸ｺﾞｼｯｸM-PRO"/>
                          <w:szCs w:val="21"/>
                        </w:rPr>
                      </w:pPr>
                      <w:r w:rsidRPr="002368EE">
                        <w:rPr>
                          <w:rFonts w:ascii="HG丸ｺﾞｼｯｸM-PRO" w:eastAsia="HG丸ｺﾞｼｯｸM-PRO" w:hAnsi="HG丸ｺﾞｼｯｸM-PRO" w:hint="eastAsia"/>
                        </w:rPr>
                        <w:t>・</w:t>
                      </w:r>
                      <w:r w:rsidRPr="002834DE">
                        <w:rPr>
                          <w:rFonts w:ascii="HG丸ｺﾞｼｯｸM-PRO" w:eastAsia="HG丸ｺﾞｼｯｸM-PRO" w:hAnsi="HG丸ｺﾞｼｯｸM-PRO" w:hint="eastAsia"/>
                          <w:szCs w:val="21"/>
                        </w:rPr>
                        <w:t>私立高校生等の授業料無償化の実施によ</w:t>
                      </w:r>
                      <w:r w:rsidR="001704C6" w:rsidRPr="002834DE">
                        <w:rPr>
                          <w:rFonts w:ascii="HG丸ｺﾞｼｯｸM-PRO" w:eastAsia="HG丸ｺﾞｼｯｸM-PRO" w:hAnsi="HG丸ｺﾞｼｯｸM-PRO" w:hint="eastAsia"/>
                          <w:szCs w:val="21"/>
                        </w:rPr>
                        <w:t>り、制度創設前と比べ私立高校に進学する割合が増加するなど、本</w:t>
                      </w:r>
                      <w:r w:rsidRPr="002834DE">
                        <w:rPr>
                          <w:rFonts w:ascii="HG丸ｺﾞｼｯｸM-PRO" w:eastAsia="HG丸ｺﾞｼｯｸM-PRO" w:hAnsi="HG丸ｺﾞｼｯｸM-PRO" w:hint="eastAsia"/>
                          <w:szCs w:val="21"/>
                        </w:rPr>
                        <w:t>制度は、経済的理由を問わない自由な学校選択に寄与している。また、制度の検証のため、公私の流動化の状況の分析に努めるとともに、私立高校の保護者に対し、学校選択に関する満足度調査を実施した。私立高</w:t>
                      </w:r>
                      <w:r w:rsidR="00FF6CC6" w:rsidRPr="002834DE">
                        <w:rPr>
                          <w:rFonts w:ascii="HG丸ｺﾞｼｯｸM-PRO" w:eastAsia="HG丸ｺﾞｼｯｸM-PRO" w:hAnsi="HG丸ｺﾞｼｯｸM-PRO" w:hint="eastAsia"/>
                          <w:szCs w:val="21"/>
                        </w:rPr>
                        <w:t>校への満足度を示す指標については、計画策定時実績と比べ向上し、８</w:t>
                      </w:r>
                      <w:r w:rsidRPr="002834DE">
                        <w:rPr>
                          <w:rFonts w:ascii="HG丸ｺﾞｼｯｸM-PRO" w:eastAsia="HG丸ｺﾞｼｯｸM-PRO" w:hAnsi="HG丸ｺﾞｼｯｸM-PRO" w:hint="eastAsia"/>
                          <w:szCs w:val="21"/>
                        </w:rPr>
                        <w:t>割を超える生徒・保護者が学校生活に満足していることから、引き続き、満足度が維持・向上するよう努めていく。</w:t>
                      </w:r>
                    </w:p>
                    <w:p w14:paraId="70978E20" w14:textId="77777777" w:rsidR="00142455" w:rsidRPr="002368EE" w:rsidRDefault="00142455" w:rsidP="002834DE">
                      <w:pPr>
                        <w:ind w:leftChars="89" w:left="397" w:hangingChars="100" w:hanging="210"/>
                        <w:rPr>
                          <w:rFonts w:ascii="HG丸ｺﾞｼｯｸM-PRO" w:eastAsia="HG丸ｺﾞｼｯｸM-PRO" w:hAnsi="HG丸ｺﾞｼｯｸM-PRO"/>
                        </w:rPr>
                      </w:pPr>
                      <w:r w:rsidRPr="002834DE">
                        <w:rPr>
                          <w:rFonts w:ascii="HG丸ｺﾞｼｯｸM-PRO" w:eastAsia="HG丸ｺﾞｼｯｸM-PRO" w:hAnsi="HG丸ｺﾞｼｯｸM-PRO" w:hint="eastAsia"/>
                          <w:szCs w:val="21"/>
                        </w:rPr>
                        <w:t>・令和元年度以降の新入生に対す</w:t>
                      </w:r>
                      <w:r w:rsidR="001704C6" w:rsidRPr="002834DE">
                        <w:rPr>
                          <w:rFonts w:ascii="HG丸ｺﾞｼｯｸM-PRO" w:eastAsia="HG丸ｺﾞｼｯｸM-PRO" w:hAnsi="HG丸ｺﾞｼｯｸM-PRO" w:hint="eastAsia"/>
                          <w:szCs w:val="21"/>
                        </w:rPr>
                        <w:t>る授業料支援については、きめ細かく対応するという考え方のもと、子</w:t>
                      </w:r>
                      <w:r w:rsidRPr="002834DE">
                        <w:rPr>
                          <w:rFonts w:ascii="HG丸ｺﾞｼｯｸM-PRO" w:eastAsia="HG丸ｺﾞｼｯｸM-PRO" w:hAnsi="HG丸ｺﾞｼｯｸM-PRO" w:hint="eastAsia"/>
                          <w:szCs w:val="21"/>
                        </w:rPr>
                        <w:t>ども２人以上の多子世帯に配慮した支援制</w:t>
                      </w:r>
                      <w:r w:rsidR="00760B16" w:rsidRPr="002834DE">
                        <w:rPr>
                          <w:rFonts w:ascii="HG丸ｺﾞｼｯｸM-PRO" w:eastAsia="HG丸ｺﾞｼｯｸM-PRO" w:hAnsi="HG丸ｺﾞｼｯｸM-PRO" w:hint="eastAsia"/>
                          <w:szCs w:val="21"/>
                        </w:rPr>
                        <w:t>度の拡充を図るとともに、標準授業料については2017年度府内私立高等学校の授業料の平均である60万円へ変更し、2019年度から2023年度までの</w:t>
                      </w:r>
                      <w:r w:rsidR="00760B16" w:rsidRPr="002368EE">
                        <w:rPr>
                          <w:rFonts w:ascii="HG丸ｺﾞｼｯｸM-PRO" w:eastAsia="HG丸ｺﾞｼｯｸM-PRO" w:hAnsi="HG丸ｺﾞｼｯｸM-PRO" w:hint="eastAsia"/>
                        </w:rPr>
                        <w:t>入学生に対する授業料無償化制度の内容としている。</w:t>
                      </w:r>
                    </w:p>
                    <w:p w14:paraId="01344822" w14:textId="77777777" w:rsidR="00142455" w:rsidRPr="002368EE" w:rsidRDefault="00142455" w:rsidP="002834DE">
                      <w:pPr>
                        <w:ind w:leftChars="133" w:left="489" w:hangingChars="100" w:hanging="210"/>
                        <w:rPr>
                          <w:rFonts w:ascii="HG丸ｺﾞｼｯｸM-PRO" w:eastAsia="HG丸ｺﾞｼｯｸM-PRO" w:hAnsi="HG丸ｺﾞｼｯｸM-PRO"/>
                        </w:rPr>
                      </w:pPr>
                    </w:p>
                    <w:p w14:paraId="4DBFE00C" w14:textId="77777777" w:rsidR="00142455" w:rsidRPr="002368EE" w:rsidRDefault="00142455" w:rsidP="002834DE">
                      <w:pPr>
                        <w:ind w:leftChars="90" w:left="1869" w:hangingChars="800" w:hanging="1680"/>
                        <w:rPr>
                          <w:rFonts w:ascii="HG丸ｺﾞｼｯｸM-PRO" w:eastAsia="HG丸ｺﾞｼｯｸM-PRO" w:hAnsi="HG丸ｺﾞｼｯｸM-PRO"/>
                          <w:szCs w:val="21"/>
                        </w:rPr>
                      </w:pPr>
                      <w:r w:rsidRPr="002368EE">
                        <w:rPr>
                          <w:rFonts w:ascii="HG丸ｺﾞｼｯｸM-PRO" w:eastAsia="HG丸ｺﾞｼｯｸM-PRO" w:hAnsi="HG丸ｺﾞｼｯｸM-PRO" w:hint="eastAsia"/>
                        </w:rPr>
                        <w:t>【基本的方向②】</w:t>
                      </w:r>
                      <w:r w:rsidRPr="002368EE">
                        <w:rPr>
                          <w:rFonts w:ascii="HG丸ｺﾞｼｯｸM-PRO" w:eastAsia="HG丸ｺﾞｼｯｸM-PRO" w:hAnsi="HG丸ｺﾞｼｯｸM-PRO" w:hint="eastAsia"/>
                          <w:shd w:val="pct15" w:color="auto" w:fill="FFFFFF"/>
                        </w:rPr>
                        <w:t>私立高校が、それぞれの建学の精神に基づき、社会の変化や府民の教育ニーズに対応した特色・魅力ある教育を行えるよう、私学教育の振興を図るとともに、公私がより共通の土俵で競い合える環境づくりに努めます。</w:t>
                      </w:r>
                    </w:p>
                    <w:p w14:paraId="5502FFD4" w14:textId="77777777" w:rsidR="00764E25" w:rsidRPr="002834DE" w:rsidRDefault="00764E25" w:rsidP="002834DE">
                      <w:pPr>
                        <w:ind w:leftChars="89" w:left="397" w:hangingChars="100" w:hanging="210"/>
                        <w:rPr>
                          <w:rFonts w:ascii="HG丸ｺﾞｼｯｸM-PRO" w:eastAsia="HG丸ｺﾞｼｯｸM-PRO" w:hAnsi="HG丸ｺﾞｼｯｸM-PRO"/>
                          <w:szCs w:val="21"/>
                        </w:rPr>
                      </w:pPr>
                      <w:r w:rsidRPr="002368EE">
                        <w:rPr>
                          <w:rFonts w:ascii="HG丸ｺﾞｼｯｸM-PRO" w:eastAsia="HG丸ｺﾞｼｯｸM-PRO" w:hAnsi="HG丸ｺﾞｼｯｸM-PRO" w:hint="eastAsia"/>
                        </w:rPr>
                        <w:t>・私立高</w:t>
                      </w:r>
                      <w:r w:rsidRPr="002834DE">
                        <w:rPr>
                          <w:rFonts w:ascii="HG丸ｺﾞｼｯｸM-PRO" w:eastAsia="HG丸ｺﾞｼｯｸM-PRO" w:hAnsi="HG丸ｺﾞｼｯｸM-PRO" w:hint="eastAsia"/>
                          <w:szCs w:val="21"/>
                        </w:rPr>
                        <w:t>校の振興を図るために、経常費補助金を交付した。</w:t>
                      </w:r>
                    </w:p>
                    <w:p w14:paraId="6F1D5AA7" w14:textId="77777777" w:rsidR="00764E25" w:rsidRPr="002368EE" w:rsidRDefault="00764E25" w:rsidP="002834DE">
                      <w:pPr>
                        <w:ind w:leftChars="89" w:left="397" w:hangingChars="100" w:hanging="210"/>
                        <w:rPr>
                          <w:rFonts w:ascii="HG丸ｺﾞｼｯｸM-PRO" w:eastAsia="HG丸ｺﾞｼｯｸM-PRO" w:hAnsi="HG丸ｺﾞｼｯｸM-PRO"/>
                        </w:rPr>
                      </w:pPr>
                      <w:r w:rsidRPr="002834DE">
                        <w:rPr>
                          <w:rFonts w:ascii="HG丸ｺﾞｼｯｸM-PRO" w:eastAsia="HG丸ｺﾞｼｯｸM-PRO" w:hAnsi="HG丸ｺﾞｼｯｸM-PRO" w:hint="eastAsia"/>
                          <w:szCs w:val="21"/>
                        </w:rPr>
                        <w:t>・中退率に</w:t>
                      </w:r>
                      <w:r w:rsidRPr="002368EE">
                        <w:rPr>
                          <w:rFonts w:ascii="HG丸ｺﾞｼｯｸM-PRO" w:eastAsia="HG丸ｺﾞｼｯｸM-PRO" w:hAnsi="HG丸ｺﾞｼｯｸM-PRO" w:hint="eastAsia"/>
                        </w:rPr>
                        <w:t>ついては、授業料支援やカウンセラー配置に対す</w:t>
                      </w:r>
                      <w:r w:rsidR="00157912" w:rsidRPr="002368EE">
                        <w:rPr>
                          <w:rFonts w:ascii="HG丸ｺﾞｼｯｸM-PRO" w:eastAsia="HG丸ｺﾞｼｯｸM-PRO" w:hAnsi="HG丸ｺﾞｼｯｸM-PRO" w:hint="eastAsia"/>
                        </w:rPr>
                        <w:t>る補助金の交付等の取組み</w:t>
                      </w:r>
                      <w:r w:rsidR="00FF6CC6" w:rsidRPr="002E159B">
                        <w:rPr>
                          <w:rFonts w:ascii="HG丸ｺﾞｼｯｸM-PRO" w:eastAsia="HG丸ｺﾞｼｯｸM-PRO" w:hAnsi="HG丸ｺﾞｼｯｸM-PRO" w:hint="eastAsia"/>
                        </w:rPr>
                        <w:t>を行ったものの、全国の私立高校における水準を0.1ポイント下回った</w:t>
                      </w:r>
                      <w:r w:rsidRPr="002368EE">
                        <w:rPr>
                          <w:rFonts w:ascii="HG丸ｺﾞｼｯｸM-PRO" w:eastAsia="HG丸ｺﾞｼｯｸM-PRO" w:hAnsi="HG丸ｺﾞｼｯｸM-PRO" w:hint="eastAsia"/>
                        </w:rPr>
                        <w:t>。引き続き、カウンセラー配置に対する補助金交付等、中退防止に資する取組みを行っていく。</w:t>
                      </w:r>
                    </w:p>
                    <w:p w14:paraId="542BB56C" w14:textId="77777777" w:rsidR="0077516E" w:rsidRPr="001F55FB" w:rsidRDefault="00764E25" w:rsidP="002834DE">
                      <w:pPr>
                        <w:ind w:leftChars="89" w:left="397" w:hangingChars="100" w:hanging="210"/>
                        <w:rPr>
                          <w:rFonts w:ascii="HG丸ｺﾞｼｯｸM-PRO" w:eastAsia="HG丸ｺﾞｼｯｸM-PRO" w:hAnsi="HG丸ｺﾞｼｯｸM-PRO"/>
                        </w:rPr>
                      </w:pPr>
                      <w:r w:rsidRPr="001F55FB">
                        <w:rPr>
                          <w:rFonts w:ascii="HG丸ｺﾞｼｯｸM-PRO" w:eastAsia="HG丸ｺﾞｼｯｸM-PRO" w:hAnsi="HG丸ｺﾞｼｯｸM-PRO" w:hint="eastAsia"/>
                        </w:rPr>
                        <w:t>・</w:t>
                      </w:r>
                      <w:r w:rsidR="001F55FB" w:rsidRPr="001F55FB">
                        <w:rPr>
                          <w:rFonts w:ascii="HG丸ｺﾞｼｯｸM-PRO" w:eastAsia="HG丸ｺﾞｼｯｸM-PRO" w:hAnsi="HG丸ｺﾞｼｯｸM-PRO" w:hint="eastAsia"/>
                        </w:rPr>
                        <w:t>私立高校卒業者の就職率については、令和</w:t>
                      </w:r>
                      <w:r w:rsidR="000D0BB7">
                        <w:rPr>
                          <w:rFonts w:ascii="HG丸ｺﾞｼｯｸM-PRO" w:eastAsia="HG丸ｺﾞｼｯｸM-PRO" w:hAnsi="HG丸ｺﾞｼｯｸM-PRO" w:hint="eastAsia"/>
                        </w:rPr>
                        <w:t>４</w:t>
                      </w:r>
                      <w:r w:rsidR="001F55FB" w:rsidRPr="001F55FB">
                        <w:rPr>
                          <w:rFonts w:ascii="HG丸ｺﾞｼｯｸM-PRO" w:eastAsia="HG丸ｺﾞｼｯｸM-PRO" w:hAnsi="HG丸ｺﾞｼｯｸM-PRO" w:hint="eastAsia"/>
                        </w:rPr>
                        <w:t>年度実績で、全国の私立高校における水準を</w:t>
                      </w:r>
                      <w:r w:rsidR="000D0BB7">
                        <w:rPr>
                          <w:rFonts w:ascii="HG丸ｺﾞｼｯｸM-PRO" w:eastAsia="HG丸ｺﾞｼｯｸM-PRO" w:hAnsi="HG丸ｺﾞｼｯｸM-PRO"/>
                        </w:rPr>
                        <w:t>2.6</w:t>
                      </w:r>
                      <w:r w:rsidR="001F55FB" w:rsidRPr="001F55FB">
                        <w:rPr>
                          <w:rFonts w:ascii="HG丸ｺﾞｼｯｸM-PRO" w:eastAsia="HG丸ｺﾞｼｯｸM-PRO" w:hAnsi="HG丸ｺﾞｼｯｸM-PRO" w:hint="eastAsia"/>
                        </w:rPr>
                        <w:t>ポイント下回ったが、引き続き、キャリア教育の充実に向けた支援を通じて改善するよう努めていく。</w:t>
                      </w:r>
                    </w:p>
                  </w:txbxContent>
                </v:textbox>
                <w10:anchorlock/>
              </v:roundrect>
            </w:pict>
          </mc:Fallback>
        </mc:AlternateContent>
      </w:r>
    </w:p>
    <w:p w14:paraId="2BB8AFAA" w14:textId="77777777" w:rsidR="0077516E" w:rsidRPr="00421C48" w:rsidRDefault="0077516E" w:rsidP="0077516E">
      <w:pPr>
        <w:rPr>
          <w:rFonts w:ascii="ＭＳ 明朝" w:hAnsi="ＭＳ 明朝"/>
          <w:sz w:val="20"/>
          <w:szCs w:val="20"/>
        </w:rPr>
      </w:pPr>
    </w:p>
    <w:p w14:paraId="6737D6C9" w14:textId="77777777" w:rsidR="002E2DD0" w:rsidRPr="00421C48" w:rsidRDefault="003E11B7" w:rsidP="002E2DD0">
      <w:pPr>
        <w:rPr>
          <w:rFonts w:ascii="ＭＳ ゴシック" w:eastAsia="ＭＳ ゴシック" w:hAnsi="ＭＳ ゴシック"/>
          <w:sz w:val="24"/>
        </w:rPr>
      </w:pPr>
      <w:r w:rsidRPr="00421C48">
        <w:rPr>
          <w:rFonts w:ascii="ＭＳ ゴシック" w:eastAsia="ＭＳ ゴシック" w:hAnsi="ＭＳ ゴシック"/>
          <w:sz w:val="24"/>
        </w:rPr>
        <w:br w:type="page"/>
      </w:r>
    </w:p>
    <w:p w14:paraId="6437C88A" w14:textId="77777777" w:rsidR="0077516E" w:rsidRPr="00421C48" w:rsidRDefault="0077516E" w:rsidP="0077516E">
      <w:pPr>
        <w:rPr>
          <w:rFonts w:ascii="ＭＳ ゴシック" w:eastAsia="ＭＳ ゴシック" w:hAnsi="ＭＳ ゴシック"/>
          <w:sz w:val="24"/>
        </w:rPr>
      </w:pPr>
      <w:r w:rsidRPr="00421C48">
        <w:rPr>
          <w:rFonts w:ascii="ＭＳ ゴシック" w:eastAsia="ＭＳ ゴシック" w:hAnsi="ＭＳ ゴシック" w:hint="eastAsia"/>
          <w:sz w:val="24"/>
        </w:rPr>
        <w:lastRenderedPageBreak/>
        <w:t>（参考）</w:t>
      </w:r>
    </w:p>
    <w:p w14:paraId="4B154913" w14:textId="77777777" w:rsidR="00764E25" w:rsidRPr="00421C48" w:rsidRDefault="00764E25" w:rsidP="00764E25">
      <w:pPr>
        <w:rPr>
          <w:rFonts w:ascii="ＭＳ ゴシック" w:eastAsia="ＭＳ ゴシック" w:hAnsi="ＭＳ ゴシック"/>
          <w:sz w:val="24"/>
        </w:rPr>
      </w:pPr>
      <w:r w:rsidRPr="00421C48">
        <w:rPr>
          <w:rFonts w:ascii="ＭＳ ゴシック" w:eastAsia="ＭＳ ゴシック" w:hAnsi="ＭＳ ゴシック" w:hint="eastAsia"/>
          <w:sz w:val="24"/>
        </w:rPr>
        <w:t>◆指標1</w:t>
      </w:r>
      <w:r w:rsidRPr="00421C48">
        <w:rPr>
          <w:rFonts w:ascii="ＭＳ ゴシック" w:eastAsia="ＭＳ ゴシック" w:hAnsi="ＭＳ ゴシック"/>
          <w:sz w:val="24"/>
        </w:rPr>
        <w:t>7</w:t>
      </w:r>
      <w:r w:rsidRPr="00421C48">
        <w:rPr>
          <w:rFonts w:ascii="ＭＳ ゴシック" w:eastAsia="ＭＳ ゴシック" w:hAnsi="ＭＳ ゴシック" w:hint="eastAsia"/>
          <w:sz w:val="24"/>
        </w:rPr>
        <w:t xml:space="preserve">　私立高校全日制課程の生徒の中退率</w:t>
      </w:r>
    </w:p>
    <w:p w14:paraId="0AA129CF" w14:textId="77777777" w:rsidR="00764E25" w:rsidRPr="00421C48" w:rsidRDefault="005F70C4" w:rsidP="00764E25">
      <w:pPr>
        <w:rPr>
          <w:rFonts w:ascii="ＭＳ ゴシック" w:eastAsia="ＭＳ ゴシック" w:hAnsi="ＭＳ ゴシック"/>
          <w:sz w:val="24"/>
        </w:rPr>
      </w:pPr>
      <w:r w:rsidRPr="00421C48">
        <w:rPr>
          <w:noProof/>
        </w:rPr>
        <mc:AlternateContent>
          <mc:Choice Requires="wps">
            <w:drawing>
              <wp:anchor distT="0" distB="0" distL="114300" distR="114300" simplePos="0" relativeHeight="251657728" behindDoc="0" locked="0" layoutInCell="1" allowOverlap="1" wp14:anchorId="689326B4" wp14:editId="7040C711">
                <wp:simplePos x="0" y="0"/>
                <wp:positionH relativeFrom="column">
                  <wp:posOffset>252095</wp:posOffset>
                </wp:positionH>
                <wp:positionV relativeFrom="paragraph">
                  <wp:posOffset>30480</wp:posOffset>
                </wp:positionV>
                <wp:extent cx="556895" cy="276225"/>
                <wp:effectExtent l="635" t="3175" r="4445" b="6350"/>
                <wp:wrapNone/>
                <wp:docPr id="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7622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622FDE" w14:textId="77777777" w:rsidR="00764E25" w:rsidRPr="006B1A03" w:rsidRDefault="00764E25" w:rsidP="00764E25">
                            <w:pPr>
                              <w:rPr>
                                <w:sz w:val="12"/>
                              </w:rPr>
                            </w:pPr>
                            <w:r w:rsidRPr="006B1A03">
                              <w:rPr>
                                <w:rFonts w:hint="eastAsia"/>
                                <w:sz w:val="12"/>
                              </w:rPr>
                              <w:t>（</w:t>
                            </w:r>
                            <w:r>
                              <w:rPr>
                                <w:rFonts w:hint="eastAsia"/>
                                <w:sz w:val="12"/>
                              </w:rPr>
                              <w:t>％</w:t>
                            </w:r>
                            <w:r w:rsidRPr="006B1A03">
                              <w:rPr>
                                <w:rFonts w:hint="eastAsia"/>
                                <w:sz w:val="1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326B4" id="テキスト ボックス 13" o:spid="_x0000_s1028" type="#_x0000_t202" style="position:absolute;left:0;text-align:left;margin-left:19.85pt;margin-top:2.4pt;width:43.8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m1NgIAACQEAAAOAAAAZHJzL2Uyb0RvYy54bWysU82O0zAQviPxDpbvNG227e5GTVdLV0VI&#10;y4+08ACO4/wIx2Nst0k5biXEQ/AKiDPPkxdh7LSlwA3hg+WZ8Xwz883M4qZrJNkKY2tQKZ2MxpQI&#10;xSGvVZnS9+/Wz64osY6pnElQIqU7YenN8umTRasTEUMFMheGIIiySatTWjmnkyiyvBINsyPQQqGx&#10;ANMwh6Ipo9ywFtEbGcXj8TxqweTaABfWovZuMNJlwC8Kwd2borDCEZlSzM2F24Q783e0XLCkNExX&#10;NT+kwf4hi4bVCoOeoO6YY2Rj6r+gmpobsFC4EYcmgqKouQg1YDWT8R/VPFRMi1ALkmP1iSb7/2D5&#10;6+1bQ+o8pReUKNZgi/r95/7xW//4o99/If3+a7/f94/fUSaTC89Xq22Cbg8aHV33HDrse6jd6nvg&#10;HyxRsKqYKsWtMdBWguWY78R7RmeuA471IFn7CnIMzDYOAlBXmMaTifQQRMe+7U69Ep0jHJWz2fzq&#10;ekYJR1N8OY/jWYjAkqOzNta9ENAQ/0ipwVEI4Gx7b51PhiXHLz6WBVnn61rKIJgyW0lDtgzHZh3O&#10;4Ct1xQZtGB3EsMPXgPcbhlQeSYHHHMJ5TaDAVz3U77qsC+zHR2YzyHfIiYFhVHG18FGB+URJi2Oa&#10;Uvtxw4ygRL5UyOv1ZDr1cx2E6ewyRsGcW7JzC1McoVLqKBmeKzfswkabuqww0tBJBbfYi6IOPPmm&#10;DVkd0sdRDOUe1sbP+rkcfv1a7uVPAAAA//8DAFBLAwQUAAYACAAAACEAznhMtdwAAAAHAQAADwAA&#10;AGRycy9kb3ducmV2LnhtbEyPMU/DMBSEd6T+B+tVYqN2m4pCiFOVSkgVC7SwdHPjhxPVfg6x24R/&#10;jzPBeLrT3XfFenCWXbELjScJ85kAhlR53ZCR8PnxcvcALERFWllPKOEHA6zLyU2hcu172uP1EA1L&#10;JRRyJaGOsc05D1WNToWZb5GS9+U7p2KSneG6U30qd5YvhLjnTjWUFmrV4rbG6ny4OAn2+LqLIjNz&#10;s3s77kl8v/Ptcy/l7XTYPAGLOMS/MIz4CR3KxHTyF9KBWQnZ4yolJSzTgdFerJbATqPOgJcF/89f&#10;/gIAAP//AwBQSwECLQAUAAYACAAAACEAtoM4kv4AAADhAQAAEwAAAAAAAAAAAAAAAAAAAAAAW0Nv&#10;bnRlbnRfVHlwZXNdLnhtbFBLAQItABQABgAIAAAAIQA4/SH/1gAAAJQBAAALAAAAAAAAAAAAAAAA&#10;AC8BAABfcmVscy8ucmVsc1BLAQItABQABgAIAAAAIQBE7xm1NgIAACQEAAAOAAAAAAAAAAAAAAAA&#10;AC4CAABkcnMvZTJvRG9jLnhtbFBLAQItABQABgAIAAAAIQDOeEy13AAAAAcBAAAPAAAAAAAAAAAA&#10;AAAAAJAEAABkcnMvZG93bnJldi54bWxQSwUGAAAAAAQABADzAAAAmQUAAAAA&#10;" stroked="f" strokeweight=".5pt">
                <v:fill opacity="0"/>
                <v:textbox>
                  <w:txbxContent>
                    <w:p w14:paraId="2C622FDE" w14:textId="77777777" w:rsidR="00764E25" w:rsidRPr="006B1A03" w:rsidRDefault="00764E25" w:rsidP="00764E25">
                      <w:pPr>
                        <w:rPr>
                          <w:sz w:val="12"/>
                        </w:rPr>
                      </w:pPr>
                      <w:r w:rsidRPr="006B1A03">
                        <w:rPr>
                          <w:rFonts w:hint="eastAsia"/>
                          <w:sz w:val="12"/>
                        </w:rPr>
                        <w:t>（</w:t>
                      </w:r>
                      <w:r>
                        <w:rPr>
                          <w:rFonts w:hint="eastAsia"/>
                          <w:sz w:val="12"/>
                        </w:rPr>
                        <w:t>％</w:t>
                      </w:r>
                      <w:r w:rsidRPr="006B1A03">
                        <w:rPr>
                          <w:rFonts w:hint="eastAsia"/>
                          <w:sz w:val="12"/>
                        </w:rPr>
                        <w:t>）</w:t>
                      </w:r>
                    </w:p>
                  </w:txbxContent>
                </v:textbox>
              </v:shape>
            </w:pict>
          </mc:Fallback>
        </mc:AlternateContent>
      </w:r>
      <w:r w:rsidRPr="00421C48">
        <w:rPr>
          <w:noProof/>
        </w:rPr>
        <mc:AlternateContent>
          <mc:Choice Requires="wps">
            <w:drawing>
              <wp:anchor distT="0" distB="0" distL="114300" distR="114300" simplePos="0" relativeHeight="251654656" behindDoc="0" locked="0" layoutInCell="1" allowOverlap="1" wp14:anchorId="0021C4CD" wp14:editId="2A87960F">
                <wp:simplePos x="0" y="0"/>
                <wp:positionH relativeFrom="column">
                  <wp:posOffset>-4133215</wp:posOffset>
                </wp:positionH>
                <wp:positionV relativeFrom="paragraph">
                  <wp:posOffset>203835</wp:posOffset>
                </wp:positionV>
                <wp:extent cx="476250" cy="24765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247650"/>
                        </a:xfrm>
                        <a:prstGeom prst="rect">
                          <a:avLst/>
                        </a:prstGeom>
                        <a:solidFill>
                          <a:sysClr val="window" lastClr="FFFFFF"/>
                        </a:solidFill>
                        <a:ln w="6350">
                          <a:noFill/>
                        </a:ln>
                        <a:effectLst/>
                      </wps:spPr>
                      <wps:txbx>
                        <w:txbxContent>
                          <w:p w14:paraId="352D92FD" w14:textId="77777777" w:rsidR="00764E25" w:rsidRPr="006B1A03" w:rsidRDefault="00764E25" w:rsidP="00764E25">
                            <w:pPr>
                              <w:rPr>
                                <w:sz w:val="14"/>
                              </w:rPr>
                            </w:pPr>
                            <w:r w:rsidRPr="006B1A03">
                              <w:rPr>
                                <w:rFonts w:hint="eastAsia"/>
                                <w:sz w:val="14"/>
                              </w:rPr>
                              <w:t>（</w:t>
                            </w:r>
                            <w:r>
                              <w:rPr>
                                <w:rFonts w:hint="eastAsia"/>
                                <w:sz w:val="14"/>
                              </w:rPr>
                              <w:t>%</w:t>
                            </w:r>
                            <w:r w:rsidRPr="006B1A03">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1C4CD" id="テキスト ボックス 15" o:spid="_x0000_s1029" type="#_x0000_t202" style="position:absolute;left:0;text-align:left;margin-left:-325.45pt;margin-top:16.05pt;width:37.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0YdgIAAMoEAAAOAAAAZHJzL2Uyb0RvYy54bWysVE1uEzEU3iNxB8t7OkmathB1UoVWQUhR&#10;W6lFXTseTzNixs/YTmbCspEQh+AKiDXnyUX47Jm0obBCZOG8/9/vzelZU5VspawrSKe8f9DjTGlJ&#10;WaHvU/7hdvrqNWfOC52JkrRK+Vo5fjZ++eK0NiM1oAWVmbIMQbQb1SblC+/NKEmcXKhKuAMySkOZ&#10;k62EB2vvk8yKGtGrMhn0esdJTTYzlqRyDtKLVsnHMX6eK+mv8twpz8qUozYfXxvfeXiT8akY3Vth&#10;FoXsyhD/UEUlCo2kj6EuhBdsaYs/QlWFtOQo9weSqoTyvJAq9oBu+r1n3dwshFGxFwzHmccxuf8X&#10;Vl6uri0rMuzuiDMtKuxou/myffi+ffi53Xxl28237WazffgBnsEGA6uNG8HvxsDTN2+pgXNs3pkZ&#10;yY8OJsmeTevgYB0G1OS2Cv9oncERO1k/7kE1nkkIhyfHgyNoJFQDMKBDzCdnY51/p6higUi5xZpj&#10;AWI1c7413ZmEXI7KIpsWZRmZtTsvLVsJIAJAyqjmrBTOQ5jyafx12X5zKzWrU358iFpCFE0hXpuq&#10;1EGiItq6/KH9tuNA+WbexBkf7sY3p2yN6VlqAemMnBZoZYY6roUFAtE9rspf4clLQmbqKM4WZD//&#10;TR7sAQxoOauB6JS7T0thFdp7rwGZN/3hMJxAZIZHJwMwdl8z39foZXVOGFEf92tkJIO9L3dkbqm6&#10;w/FNQlaohJbInXK/I899e2c4Xqkmk2gE0BvhZ/rGyB1owqJumzthTbdNDxhc0g77YvRsqa1tu4PJ&#10;0lNexI2HObdT7dCHg4mY6Y47XOQ+H62ePkHjXwAAAP//AwBQSwMEFAAGAAgAAAAhALAyrxvjAAAA&#10;CwEAAA8AAABkcnMvZG93bnJldi54bWxMj8FOwzAMhu9IvENkJG5d2qFuozSdEALBJKqNgsQ1a0xb&#10;aJIqydayp8ec4Gj70+/vz9eT7tkRne+sEZDMYmBoaqs60wh4e32IVsB8kEbJ3hoU8I0e1sX5WS4z&#10;ZUfzgscqNIxCjM+kgDaEIePc1y1q6Wd2QEO3D+u0DDS6hisnRwrXPZ/H8YJr2Rn60MoB71qsv6qD&#10;FvA+Vo9uu9l87oan8rQ9VeUz3pdCXF5MtzfAAk7hD4ZffVKHgpz29mCUZ72AaJHG18QKuJonwIiI&#10;0mVKm72AZZIAL3L+v0PxAwAA//8DAFBLAQItABQABgAIAAAAIQC2gziS/gAAAOEBAAATAAAAAAAA&#10;AAAAAAAAAAAAAABbQ29udGVudF9UeXBlc10ueG1sUEsBAi0AFAAGAAgAAAAhADj9If/WAAAAlAEA&#10;AAsAAAAAAAAAAAAAAAAALwEAAF9yZWxzLy5yZWxzUEsBAi0AFAAGAAgAAAAhAK3/fRh2AgAAygQA&#10;AA4AAAAAAAAAAAAAAAAALgIAAGRycy9lMm9Eb2MueG1sUEsBAi0AFAAGAAgAAAAhALAyrxvjAAAA&#10;CwEAAA8AAAAAAAAAAAAAAAAA0AQAAGRycy9kb3ducmV2LnhtbFBLBQYAAAAABAAEAPMAAADgBQAA&#10;AAA=&#10;" fillcolor="window" stroked="f" strokeweight=".5pt">
                <v:textbox>
                  <w:txbxContent>
                    <w:p w14:paraId="352D92FD" w14:textId="77777777" w:rsidR="00764E25" w:rsidRPr="006B1A03" w:rsidRDefault="00764E25" w:rsidP="00764E25">
                      <w:pPr>
                        <w:rPr>
                          <w:sz w:val="14"/>
                        </w:rPr>
                      </w:pPr>
                      <w:r w:rsidRPr="006B1A03">
                        <w:rPr>
                          <w:rFonts w:hint="eastAsia"/>
                          <w:sz w:val="14"/>
                        </w:rPr>
                        <w:t>（</w:t>
                      </w:r>
                      <w:r>
                        <w:rPr>
                          <w:rFonts w:hint="eastAsia"/>
                          <w:sz w:val="14"/>
                        </w:rPr>
                        <w:t>%</w:t>
                      </w:r>
                      <w:r w:rsidRPr="006B1A03">
                        <w:rPr>
                          <w:rFonts w:hint="eastAsia"/>
                          <w:sz w:val="14"/>
                        </w:rPr>
                        <w:t>）</w:t>
                      </w:r>
                    </w:p>
                  </w:txbxContent>
                </v:textbox>
              </v:shape>
            </w:pict>
          </mc:Fallback>
        </mc:AlternateContent>
      </w:r>
    </w:p>
    <w:p w14:paraId="63CD9DBF" w14:textId="77777777" w:rsidR="00764E25" w:rsidRPr="00421C48" w:rsidRDefault="00764E25" w:rsidP="00764E25">
      <w:pPr>
        <w:rPr>
          <w:rFonts w:ascii="ＭＳ ゴシック" w:eastAsia="ＭＳ ゴシック" w:hAnsi="ＭＳ ゴシック"/>
          <w:sz w:val="26"/>
          <w:szCs w:val="26"/>
          <w:u w:val="single"/>
        </w:rPr>
      </w:pPr>
    </w:p>
    <w:p w14:paraId="6229A763" w14:textId="77777777" w:rsidR="00764E25" w:rsidRPr="00421C48" w:rsidRDefault="005F70C4" w:rsidP="00764E25">
      <w:pPr>
        <w:rPr>
          <w:rFonts w:ascii="ＭＳ ゴシック" w:eastAsia="ＭＳ ゴシック" w:hAnsi="ＭＳ ゴシック"/>
          <w:sz w:val="26"/>
          <w:szCs w:val="26"/>
          <w:u w:val="single"/>
        </w:rPr>
      </w:pPr>
      <w:r>
        <w:rPr>
          <w:rFonts w:ascii="ＭＳ ゴシック" w:eastAsia="ＭＳ ゴシック" w:hAnsi="ＭＳ ゴシック" w:hint="eastAsia"/>
          <w:noProof/>
          <w:sz w:val="26"/>
          <w:szCs w:val="26"/>
          <w:u w:val="single"/>
        </w:rPr>
        <w:drawing>
          <wp:anchor distT="0" distB="0" distL="114300" distR="114300" simplePos="0" relativeHeight="251659776" behindDoc="1" locked="0" layoutInCell="1" allowOverlap="1" wp14:anchorId="2E949006" wp14:editId="1465FE7D">
            <wp:simplePos x="0" y="0"/>
            <wp:positionH relativeFrom="column">
              <wp:posOffset>-9525</wp:posOffset>
            </wp:positionH>
            <wp:positionV relativeFrom="paragraph">
              <wp:posOffset>-388620</wp:posOffset>
            </wp:positionV>
            <wp:extent cx="4124960" cy="2240280"/>
            <wp:effectExtent l="0" t="3175" r="3175" b="0"/>
            <wp:wrapNone/>
            <wp:docPr id="1059" name="オブジェクト 10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421C48">
        <w:rPr>
          <w:rFonts w:ascii="ＭＳ ゴシック" w:eastAsia="ＭＳ ゴシック" w:hAnsi="ＭＳ ゴシック" w:hint="eastAsia"/>
          <w:noProof/>
          <w:sz w:val="26"/>
          <w:szCs w:val="26"/>
          <w:u w:val="single"/>
        </w:rPr>
        <mc:AlternateContent>
          <mc:Choice Requires="wps">
            <w:drawing>
              <wp:anchor distT="0" distB="0" distL="114300" distR="114300" simplePos="0" relativeHeight="251655680" behindDoc="0" locked="0" layoutInCell="1" allowOverlap="1" wp14:anchorId="27E0BFC1" wp14:editId="74290762">
                <wp:simplePos x="0" y="0"/>
                <wp:positionH relativeFrom="column">
                  <wp:posOffset>80645</wp:posOffset>
                </wp:positionH>
                <wp:positionV relativeFrom="line">
                  <wp:posOffset>1854835</wp:posOffset>
                </wp:positionV>
                <wp:extent cx="2415540" cy="440055"/>
                <wp:effectExtent l="635" t="0" r="3175" b="0"/>
                <wp:wrapNone/>
                <wp:docPr id="2"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440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D401D3" w14:textId="77777777" w:rsidR="00764E25" w:rsidRPr="00A44307" w:rsidRDefault="00764E25" w:rsidP="00764E25">
                            <w:pPr>
                              <w:spacing w:line="240" w:lineRule="exact"/>
                              <w:rPr>
                                <w:sz w:val="16"/>
                                <w:szCs w:val="16"/>
                              </w:rPr>
                            </w:pPr>
                            <w:r w:rsidRPr="00907362">
                              <w:rPr>
                                <w:rFonts w:hint="eastAsia"/>
                                <w:sz w:val="16"/>
                                <w:szCs w:val="16"/>
                              </w:rPr>
                              <w:t>※</w:t>
                            </w:r>
                            <w:r>
                              <w:rPr>
                                <w:rFonts w:ascii="ＭＳ 明朝" w:hAnsi="ＭＳ 明朝" w:hint="eastAsia"/>
                                <w:sz w:val="16"/>
                              </w:rPr>
                              <w:t>府教育庁調べ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BFC1" id="Text Box 1041" o:spid="_x0000_s1030" type="#_x0000_t202" style="position:absolute;left:0;text-align:left;margin-left:6.35pt;margin-top:146.05pt;width:190.2pt;height:3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Yq/AEAANwDAAAOAAAAZHJzL2Uyb0RvYy54bWysU1Fv0zAQfkfiP1h+p0mjBLqo6TQ2DSEN&#10;hrTxAxzHaSwSnzm7Tcqv5+y0pcDbtBfL9p2/+77vzuvraejZXqHTYCq+XKScKSOh0WZb8e/P9+9W&#10;nDkvTCN6MKriB+X49ebtm/VoS5VBB32jkBGIceVoK955b8skcbJTg3ALsMpQsAUchKcjbpMGxUjo&#10;Q59kafo+GQEbiyCVc3R7Nwf5JuK3rZL+sW2d8qyvOHHzccW41mFNNmtRblHYTssjDfECFoPQhoqe&#10;oe6EF2yH+j+oQUsEB61fSBgSaFstVdRAapbpP2qeOmFV1ELmOHu2yb0erPy6/4ZMNxXPODNioBY9&#10;q8mzjzCxZZovg0GjdSXlPVnK9BNFqNFRrLMPIH84ZuC2E2arbhBh7JRoiGB8mVw8nXFcAKnHL9BQ&#10;JbHzEIGmFofgHvnBCJ0adTg3J7CRdJnly6LIKSQpludpWhSBXCLK02uLzn9SMLCwqThS8yO62D84&#10;P6eeUkIxA/e67+MA9OavC8Kcb1ScoOProCXQn4X4qZ6ib/nJohqaA4lDmIeMPgVtOsBfnI00YBV3&#10;P3cCFWf9Z0MGfcizq4ImMh5WqytShpeB+iIgjCSginvO5u2tn2d4Z1FvO6ozN8TADVna6qg28J05&#10;kUvhQCMU/TqOe5jRy3PM+vMpN78BAAD//wMAUEsDBBQABgAIAAAAIQDU9Qsk4AAAAAoBAAAPAAAA&#10;ZHJzL2Rvd25yZXYueG1sTI/BTsMwEETvSPyDtUjcqJMUUhriVCkSIPVCaRHi6MRLEhGvo9htA1/P&#10;coLbjPZpdiZfTbYXRxx950hBPItAINXOdNQoeN0/XN2C8EGT0b0jVPCFHlbF+VmuM+NO9ILHXWgE&#10;h5DPtII2hCGT0tctWu1nbkDi24cbrQ5sx0aaUZ843PYyiaJUWt0Rf2j1gPct1p+7g1Xw3fnyafu8&#10;DtX65v0x2m5S/1amSl1eTOUdiIBT+IPhtz5Xh4I7Ve5AxouefbJgUkGyTGIQDMyXcxYVizS+Blnk&#10;8v+E4gcAAP//AwBQSwECLQAUAAYACAAAACEAtoM4kv4AAADhAQAAEwAAAAAAAAAAAAAAAAAAAAAA&#10;W0NvbnRlbnRfVHlwZXNdLnhtbFBLAQItABQABgAIAAAAIQA4/SH/1gAAAJQBAAALAAAAAAAAAAAA&#10;AAAAAC8BAABfcmVscy8ucmVsc1BLAQItABQABgAIAAAAIQAvglYq/AEAANwDAAAOAAAAAAAAAAAA&#10;AAAAAC4CAABkcnMvZTJvRG9jLnhtbFBLAQItABQABgAIAAAAIQDU9Qsk4AAAAAoBAAAPAAAAAAAA&#10;AAAAAAAAAFYEAABkcnMvZG93bnJldi54bWxQSwUGAAAAAAQABADzAAAAYwUAAAAA&#10;" filled="f" stroked="f">
                <v:textbox inset="5.85pt,.7pt,5.85pt,.7pt">
                  <w:txbxContent>
                    <w:p w14:paraId="54D401D3" w14:textId="77777777" w:rsidR="00764E25" w:rsidRPr="00A44307" w:rsidRDefault="00764E25" w:rsidP="00764E25">
                      <w:pPr>
                        <w:spacing w:line="240" w:lineRule="exact"/>
                        <w:rPr>
                          <w:sz w:val="16"/>
                          <w:szCs w:val="16"/>
                        </w:rPr>
                      </w:pPr>
                      <w:r w:rsidRPr="00907362">
                        <w:rPr>
                          <w:rFonts w:hint="eastAsia"/>
                          <w:sz w:val="16"/>
                          <w:szCs w:val="16"/>
                        </w:rPr>
                        <w:t>※</w:t>
                      </w:r>
                      <w:r>
                        <w:rPr>
                          <w:rFonts w:ascii="ＭＳ 明朝" w:hAnsi="ＭＳ 明朝" w:hint="eastAsia"/>
                          <w:sz w:val="16"/>
                        </w:rPr>
                        <w:t>府教育庁調べ</w:t>
                      </w:r>
                    </w:p>
                  </w:txbxContent>
                </v:textbox>
                <w10:wrap anchory="line"/>
              </v:shape>
            </w:pict>
          </mc:Fallback>
        </mc:AlternateContent>
      </w:r>
    </w:p>
    <w:p w14:paraId="73077C98" w14:textId="77777777" w:rsidR="0077516E" w:rsidRPr="00421C48" w:rsidRDefault="0077516E" w:rsidP="00C56D48">
      <w:pPr>
        <w:ind w:firstLineChars="100" w:firstLine="260"/>
        <w:rPr>
          <w:rFonts w:ascii="ＭＳ ゴシック" w:eastAsia="ＭＳ ゴシック" w:hAnsi="ＭＳ ゴシック"/>
          <w:sz w:val="26"/>
          <w:szCs w:val="26"/>
          <w:u w:val="single"/>
        </w:rPr>
      </w:pPr>
    </w:p>
    <w:p w14:paraId="0143C830" w14:textId="77777777" w:rsidR="005E59E5" w:rsidRPr="00421C48" w:rsidRDefault="005F70C4" w:rsidP="00764E25">
      <w:pPr>
        <w:rPr>
          <w:rFonts w:ascii="ＭＳ ゴシック" w:eastAsia="ＭＳ ゴシック" w:hAnsi="ＭＳ ゴシック"/>
          <w:sz w:val="26"/>
          <w:szCs w:val="26"/>
          <w:u w:val="single"/>
        </w:rPr>
      </w:pPr>
      <w:r w:rsidRPr="00421C48">
        <w:rPr>
          <w:rFonts w:ascii="ＭＳ ゴシック" w:eastAsia="ＭＳ ゴシック" w:hAnsi="ＭＳ ゴシック"/>
          <w:noProof/>
          <w:sz w:val="24"/>
        </w:rPr>
        <mc:AlternateContent>
          <mc:Choice Requires="wps">
            <w:drawing>
              <wp:anchor distT="0" distB="0" distL="114300" distR="114300" simplePos="0" relativeHeight="251656704" behindDoc="0" locked="0" layoutInCell="1" allowOverlap="1" wp14:anchorId="650D2440" wp14:editId="44348996">
                <wp:simplePos x="0" y="0"/>
                <wp:positionH relativeFrom="column">
                  <wp:posOffset>3686175</wp:posOffset>
                </wp:positionH>
                <wp:positionV relativeFrom="paragraph">
                  <wp:posOffset>1151255</wp:posOffset>
                </wp:positionV>
                <wp:extent cx="556895" cy="276225"/>
                <wp:effectExtent l="5715" t="0" r="8890" b="0"/>
                <wp:wrapNone/>
                <wp:docPr id="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7622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26B92E4" w14:textId="77777777" w:rsidR="00764E25" w:rsidRPr="006B1A03" w:rsidRDefault="00764E25" w:rsidP="00764E25">
                            <w:pPr>
                              <w:rPr>
                                <w:sz w:val="12"/>
                              </w:rPr>
                            </w:pPr>
                            <w:r w:rsidRPr="006B1A03">
                              <w:rPr>
                                <w:rFonts w:hint="eastAsia"/>
                                <w:sz w:val="12"/>
                              </w:rPr>
                              <w:t>（年度）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0D2440" id="_x0000_s1031" type="#_x0000_t202" style="position:absolute;left:0;text-align:left;margin-left:290.25pt;margin-top:90.65pt;width:43.8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ufNAIAACQEAAAOAAAAZHJzL2Uyb0RvYy54bWysU82O0zAQviPxDpbvNG1ou7tR09XSVRHS&#10;8iMtPIDjOD/C8RjbbVKOrbTiIXgFxJnnyYswdrrdCm4IHyyPx/PNN9+MF9ddI8lWGFuDSulkNKZE&#10;KA55rcqUfvq4fnFJiXVM5UyCEindCUuvl8+fLVqdiBgqkLkwBEGUTVqd0so5nUSR5ZVomB2BFgqd&#10;BZiGOTRNGeWGtYjeyCgej+dRCybXBriwFm9vByddBvyiENy9LworHJEpRW4u7Cbsmd+j5YIlpWG6&#10;qvmRBvsHFg2rFSY9Qd0yx8jG1H9BNTU3YKFwIw5NBEVRcxFqwGom4z+qua+YFqEWFMfqk0z2/8Hy&#10;d9sPhtQ59o4SxRpsUX946Pc/+v2v/vCN9Ifv/eHQ73+iTSYvvV6ttgmG3WsMdN0r6Hysr93qO+Cf&#10;LVGwqpgqxY0x0FaC5ch34iOjs9ABx3qQrH0LOSZmGwcBqCtM4wFRHoLo2LfdqVeic4Tj5Ww2v7ya&#10;UcLRFV/M43gWMrDkMVgb614LaIg/pNTgKARwtr2zzpNhyeOTQB5kna9rKYNhymwlDdkyHJt1WEOs&#10;1BUbbsPoIIYdngY8e44hlUdS4DGHdP4mSOCrHup3XdYF9QN7L08G+Q41MTCMKn4tPFRgvlLS4pim&#10;1H7ZMCMokW8U6no1mU79XAdjOruI0TDnnuzcwxRHqJQ6Sobjyg1/YaNNXVaYaeikghvsRVEHnZ5Y&#10;HenjKIZyj9/Gz/q5HV49fe7lbwAAAP//AwBQSwMEFAAGAAgAAAAhAL7ToUPgAAAACwEAAA8AAABk&#10;cnMvZG93bnJldi54bWxMj8FOwzAQRO9I/IO1SNyonZRGVohTQSWkigu0cOnNjY0TEa9D7Dbh71lO&#10;5biap5m31Xr2PTvbMXYBFWQLAcxiE0yHTsHH+/OdBBaTRqP7gFbBj42wrq+vKl2aMOHOnvfJMSrB&#10;WGoFbUpDyXlsWut1XITBImWfYfQ60Tk6bkY9UbnveS5Ewb3ukBZaPdhNa5uv/ckr6A8v2ySWLnPb&#10;18MOxfcb3zxNSt3ezI8PwJKd0wWGP31Sh5qcjuGEJrJewUqKFaEUyGwJjIiikDmwo4I8v5fA64r/&#10;/6H+BQAA//8DAFBLAQItABQABgAIAAAAIQC2gziS/gAAAOEBAAATAAAAAAAAAAAAAAAAAAAAAABb&#10;Q29udGVudF9UeXBlc10ueG1sUEsBAi0AFAAGAAgAAAAhADj9If/WAAAAlAEAAAsAAAAAAAAAAAAA&#10;AAAALwEAAF9yZWxzLy5yZWxzUEsBAi0AFAAGAAgAAAAhAA3LS580AgAAJAQAAA4AAAAAAAAAAAAA&#10;AAAALgIAAGRycy9lMm9Eb2MueG1sUEsBAi0AFAAGAAgAAAAhAL7ToUPgAAAACwEAAA8AAAAAAAAA&#10;AAAAAAAAjgQAAGRycy9kb3ducmV2LnhtbFBLBQYAAAAABAAEAPMAAACbBQAAAAA=&#10;" stroked="f" strokeweight=".5pt">
                <v:fill opacity="0"/>
                <v:textbox>
                  <w:txbxContent>
                    <w:p w14:paraId="726B92E4" w14:textId="77777777" w:rsidR="00764E25" w:rsidRPr="006B1A03" w:rsidRDefault="00764E25" w:rsidP="00764E25">
                      <w:pPr>
                        <w:rPr>
                          <w:sz w:val="12"/>
                        </w:rPr>
                      </w:pPr>
                      <w:r w:rsidRPr="006B1A03">
                        <w:rPr>
                          <w:rFonts w:hint="eastAsia"/>
                          <w:sz w:val="12"/>
                        </w:rPr>
                        <w:t>（年度）</w:t>
                      </w:r>
                    </w:p>
                  </w:txbxContent>
                </v:textbox>
              </v:shape>
            </w:pict>
          </mc:Fallback>
        </mc:AlternateContent>
      </w:r>
    </w:p>
    <w:sectPr w:rsidR="005E59E5" w:rsidRPr="00421C48" w:rsidSect="0066438B">
      <w:headerReference w:type="even" r:id="rId17"/>
      <w:headerReference w:type="default" r:id="rId18"/>
      <w:footerReference w:type="default" r:id="rId19"/>
      <w:pgSz w:w="16838" w:h="11906" w:orient="landscape" w:code="9"/>
      <w:pgMar w:top="1247" w:right="1134" w:bottom="1247" w:left="1134" w:header="567" w:footer="567" w:gutter="0"/>
      <w:pgNumType w:fmt="numberInDash" w:start="6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B8AD" w14:textId="77777777" w:rsidR="00D725D8" w:rsidRDefault="00D725D8">
      <w:r>
        <w:separator/>
      </w:r>
    </w:p>
  </w:endnote>
  <w:endnote w:type="continuationSeparator" w:id="0">
    <w:p w14:paraId="3A89E582" w14:textId="77777777" w:rsidR="00D725D8" w:rsidRDefault="00D725D8">
      <w:r>
        <w:continuationSeparator/>
      </w:r>
    </w:p>
  </w:endnote>
  <w:endnote w:type="continuationNotice" w:id="1">
    <w:p w14:paraId="5ED3CD9A" w14:textId="77777777" w:rsidR="00D725D8" w:rsidRDefault="00D72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FB41" w14:textId="77777777" w:rsidR="00DA13A5" w:rsidRDefault="00DA13A5" w:rsidP="00DA13A5">
    <w:pPr>
      <w:pStyle w:val="a7"/>
      <w:jc w:val="center"/>
    </w:pPr>
    <w:r>
      <w:fldChar w:fldCharType="begin"/>
    </w:r>
    <w:r>
      <w:instrText>PAGE   \* MERGEFORMAT</w:instrText>
    </w:r>
    <w:r>
      <w:fldChar w:fldCharType="separate"/>
    </w:r>
    <w:r w:rsidR="000D0BB7" w:rsidRPr="000D0BB7">
      <w:rPr>
        <w:noProof/>
        <w:lang w:val="ja-JP" w:eastAsia="ja-JP"/>
      </w:rPr>
      <w:t>-</w:t>
    </w:r>
    <w:r w:rsidR="000D0BB7">
      <w:rPr>
        <w:noProof/>
      </w:rPr>
      <w:t xml:space="preserve"> 71 -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0D45" w14:textId="77777777" w:rsidR="00D725D8" w:rsidRDefault="00D725D8">
      <w:r>
        <w:separator/>
      </w:r>
    </w:p>
  </w:footnote>
  <w:footnote w:type="continuationSeparator" w:id="0">
    <w:p w14:paraId="3F059937" w14:textId="77777777" w:rsidR="00D725D8" w:rsidRDefault="00D725D8">
      <w:r>
        <w:continuationSeparator/>
      </w:r>
    </w:p>
  </w:footnote>
  <w:footnote w:type="continuationNotice" w:id="1">
    <w:p w14:paraId="5851BDAF" w14:textId="77777777" w:rsidR="00D725D8" w:rsidRDefault="00D725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5D03" w14:textId="77777777" w:rsidR="00DA13A5" w:rsidRDefault="00DA13A5" w:rsidP="000D0C92">
    <w:pPr>
      <w:pStyle w:val="a5"/>
      <w:jc w:val="center"/>
    </w:pPr>
    <w:r>
      <w:fldChar w:fldCharType="begin"/>
    </w:r>
    <w:r>
      <w:instrText>PAGE   \* MERGEFORMAT</w:instrText>
    </w:r>
    <w:r>
      <w:fldChar w:fldCharType="separate"/>
    </w:r>
    <w:r w:rsidR="000D0BB7" w:rsidRPr="000D0BB7">
      <w:rPr>
        <w:noProof/>
        <w:lang w:val="ja-JP" w:eastAsia="ja-JP"/>
      </w:rPr>
      <w:t>-</w:t>
    </w:r>
    <w:r w:rsidR="000D0BB7">
      <w:rPr>
        <w:noProof/>
      </w:rPr>
      <w:t xml:space="preserve"> 72 -</w:t>
    </w:r>
    <w:r>
      <w:fldChar w:fldCharType="end"/>
    </w:r>
  </w:p>
  <w:p w14:paraId="646D0658" w14:textId="77777777" w:rsidR="00AD07DD" w:rsidRPr="00072823" w:rsidRDefault="000D0C92" w:rsidP="004D0E9A">
    <w:pPr>
      <w:pStyle w:val="a5"/>
      <w:wordWrap w:val="0"/>
      <w:ind w:right="210"/>
      <w:jc w:val="right"/>
      <w:rPr>
        <w:rFonts w:ascii="ＭＳ ゴシック" w:eastAsia="ＭＳ ゴシック" w:hAnsi="ＭＳ ゴシック"/>
        <w:b/>
        <w:lang w:eastAsia="ja-JP"/>
      </w:rPr>
    </w:pPr>
    <w:r>
      <w:rPr>
        <w:rFonts w:ascii="ＭＳ ゴシック" w:eastAsia="ＭＳ ゴシック" w:hAnsi="ＭＳ ゴシック" w:hint="eastAsia"/>
        <w:b/>
      </w:rPr>
      <w:t>【基本方針２（３）】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717C" w14:textId="77777777" w:rsidR="00227C71" w:rsidRPr="00266CD9" w:rsidRDefault="00F9338A" w:rsidP="00132AC1">
    <w:pPr>
      <w:pStyle w:val="a5"/>
      <w:jc w:val="right"/>
      <w:rPr>
        <w:rFonts w:ascii="ＭＳ ゴシック" w:eastAsia="ＭＳ ゴシック" w:hAnsi="ＭＳ ゴシック"/>
        <w:b/>
      </w:rPr>
    </w:pPr>
    <w:r>
      <w:rPr>
        <w:rFonts w:ascii="ＭＳ ゴシック" w:eastAsia="ＭＳ ゴシック" w:hAnsi="ＭＳ ゴシック" w:hint="eastAsia"/>
        <w:b/>
      </w:rPr>
      <w:t>【基本方針２</w:t>
    </w:r>
    <w:r w:rsidR="00501718">
      <w:rPr>
        <w:rFonts w:ascii="ＭＳ ゴシック" w:eastAsia="ＭＳ ゴシック" w:hAnsi="ＭＳ ゴシック" w:hint="eastAsia"/>
        <w:b/>
        <w:lang w:eastAsia="ja-JP"/>
      </w:rPr>
      <w:t>（３）</w:t>
    </w:r>
    <w:r>
      <w:rPr>
        <w:rFonts w:ascii="ＭＳ ゴシック" w:eastAsia="ＭＳ ゴシック" w:hAnsi="ＭＳ ゴシック" w:hint="eastAsia"/>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6E7"/>
    <w:multiLevelType w:val="hybridMultilevel"/>
    <w:tmpl w:val="2A30B998"/>
    <w:lvl w:ilvl="0" w:tplc="7EECBBF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910B3"/>
    <w:multiLevelType w:val="hybridMultilevel"/>
    <w:tmpl w:val="0FD6C698"/>
    <w:lvl w:ilvl="0" w:tplc="90EC28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35053"/>
    <w:multiLevelType w:val="hybridMultilevel"/>
    <w:tmpl w:val="A3242E8A"/>
    <w:lvl w:ilvl="0" w:tplc="E9980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770E6"/>
    <w:multiLevelType w:val="hybridMultilevel"/>
    <w:tmpl w:val="6D12D7FE"/>
    <w:lvl w:ilvl="0" w:tplc="D6E23568">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14281"/>
    <w:multiLevelType w:val="hybridMultilevel"/>
    <w:tmpl w:val="D9089664"/>
    <w:lvl w:ilvl="0" w:tplc="0FA44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C4FA9"/>
    <w:multiLevelType w:val="hybridMultilevel"/>
    <w:tmpl w:val="4C28F88A"/>
    <w:lvl w:ilvl="0" w:tplc="DF3CC16E">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0367C7"/>
    <w:multiLevelType w:val="hybridMultilevel"/>
    <w:tmpl w:val="40FEC6CC"/>
    <w:lvl w:ilvl="0" w:tplc="D8945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5344F0"/>
    <w:multiLevelType w:val="hybridMultilevel"/>
    <w:tmpl w:val="5EEE2A22"/>
    <w:lvl w:ilvl="0" w:tplc="E5EC3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166B23"/>
    <w:multiLevelType w:val="hybridMultilevel"/>
    <w:tmpl w:val="CE2A9F40"/>
    <w:lvl w:ilvl="0" w:tplc="96024A36">
      <w:start w:val="1"/>
      <w:numFmt w:val="decimalEnclosedCircle"/>
      <w:lvlText w:val="%1"/>
      <w:lvlJc w:val="left"/>
      <w:pPr>
        <w:ind w:left="360" w:hanging="360"/>
      </w:pPr>
      <w:rPr>
        <w:rFonts w:hint="default"/>
      </w:rPr>
    </w:lvl>
    <w:lvl w:ilvl="1" w:tplc="ED161086">
      <w:start w:val="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C6420F"/>
    <w:multiLevelType w:val="hybridMultilevel"/>
    <w:tmpl w:val="B18A98A0"/>
    <w:lvl w:ilvl="0" w:tplc="DA7C4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7D0143"/>
    <w:multiLevelType w:val="hybridMultilevel"/>
    <w:tmpl w:val="5ACE1E38"/>
    <w:lvl w:ilvl="0" w:tplc="AB080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703069"/>
    <w:multiLevelType w:val="hybridMultilevel"/>
    <w:tmpl w:val="13504D18"/>
    <w:lvl w:ilvl="0" w:tplc="28CEE354">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1F7158"/>
    <w:multiLevelType w:val="hybridMultilevel"/>
    <w:tmpl w:val="57ACEFD8"/>
    <w:lvl w:ilvl="0" w:tplc="C8286292">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7C67AD"/>
    <w:multiLevelType w:val="hybridMultilevel"/>
    <w:tmpl w:val="51466940"/>
    <w:lvl w:ilvl="0" w:tplc="E874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C2EAC"/>
    <w:multiLevelType w:val="hybridMultilevel"/>
    <w:tmpl w:val="15940B98"/>
    <w:lvl w:ilvl="0" w:tplc="7102CFB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A05D5C"/>
    <w:multiLevelType w:val="hybridMultilevel"/>
    <w:tmpl w:val="5964B4BC"/>
    <w:lvl w:ilvl="0" w:tplc="7EB68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3A7736"/>
    <w:multiLevelType w:val="hybridMultilevel"/>
    <w:tmpl w:val="E52C6F7C"/>
    <w:lvl w:ilvl="0" w:tplc="7304E7D2">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C538B4"/>
    <w:multiLevelType w:val="hybridMultilevel"/>
    <w:tmpl w:val="E33CEF22"/>
    <w:lvl w:ilvl="0" w:tplc="AB7AD2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F23123"/>
    <w:multiLevelType w:val="hybridMultilevel"/>
    <w:tmpl w:val="76089890"/>
    <w:lvl w:ilvl="0" w:tplc="8822E25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EB06A4"/>
    <w:multiLevelType w:val="hybridMultilevel"/>
    <w:tmpl w:val="C2BA12CE"/>
    <w:lvl w:ilvl="0" w:tplc="F0A0A8A0">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E60D00"/>
    <w:multiLevelType w:val="hybridMultilevel"/>
    <w:tmpl w:val="590201D2"/>
    <w:lvl w:ilvl="0" w:tplc="5DE44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895FE3"/>
    <w:multiLevelType w:val="hybridMultilevel"/>
    <w:tmpl w:val="E0909F72"/>
    <w:lvl w:ilvl="0" w:tplc="6BDC2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075FA2"/>
    <w:multiLevelType w:val="hybridMultilevel"/>
    <w:tmpl w:val="3BA6C844"/>
    <w:lvl w:ilvl="0" w:tplc="475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CA11F7"/>
    <w:multiLevelType w:val="hybridMultilevel"/>
    <w:tmpl w:val="CBD89F70"/>
    <w:lvl w:ilvl="0" w:tplc="CB50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13"/>
  </w:num>
  <w:num w:numId="5">
    <w:abstractNumId w:val="4"/>
  </w:num>
  <w:num w:numId="6">
    <w:abstractNumId w:val="16"/>
  </w:num>
  <w:num w:numId="7">
    <w:abstractNumId w:val="15"/>
  </w:num>
  <w:num w:numId="8">
    <w:abstractNumId w:val="20"/>
  </w:num>
  <w:num w:numId="9">
    <w:abstractNumId w:val="19"/>
  </w:num>
  <w:num w:numId="10">
    <w:abstractNumId w:val="23"/>
  </w:num>
  <w:num w:numId="11">
    <w:abstractNumId w:val="12"/>
  </w:num>
  <w:num w:numId="12">
    <w:abstractNumId w:val="6"/>
  </w:num>
  <w:num w:numId="13">
    <w:abstractNumId w:val="10"/>
  </w:num>
  <w:num w:numId="14">
    <w:abstractNumId w:val="5"/>
  </w:num>
  <w:num w:numId="15">
    <w:abstractNumId w:val="9"/>
  </w:num>
  <w:num w:numId="16">
    <w:abstractNumId w:val="21"/>
  </w:num>
  <w:num w:numId="17">
    <w:abstractNumId w:val="11"/>
  </w:num>
  <w:num w:numId="18">
    <w:abstractNumId w:val="14"/>
  </w:num>
  <w:num w:numId="19">
    <w:abstractNumId w:val="7"/>
  </w:num>
  <w:num w:numId="20">
    <w:abstractNumId w:val="8"/>
  </w:num>
  <w:num w:numId="21">
    <w:abstractNumId w:val="0"/>
  </w:num>
  <w:num w:numId="22">
    <w:abstractNumId w:val="18"/>
  </w:num>
  <w:num w:numId="23">
    <w:abstractNumId w:val="22"/>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2529" style="mso-position-vertical-relative:line" fill="f" fillcolor="white" strokecolor="none [3213]">
      <v:fill color="white" on="f"/>
      <v:stroke color="none [3213]"/>
      <v:textbox inset="5.85pt,.7pt,5.85pt,.7pt"/>
      <o:colormru v:ext="edit" colors="#f6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32"/>
    <w:rsid w:val="000001DA"/>
    <w:rsid w:val="00002BF3"/>
    <w:rsid w:val="00003421"/>
    <w:rsid w:val="00003D22"/>
    <w:rsid w:val="00003F65"/>
    <w:rsid w:val="000042AE"/>
    <w:rsid w:val="00005769"/>
    <w:rsid w:val="0000691F"/>
    <w:rsid w:val="0000742A"/>
    <w:rsid w:val="00007E58"/>
    <w:rsid w:val="00010A28"/>
    <w:rsid w:val="00012691"/>
    <w:rsid w:val="00012B9E"/>
    <w:rsid w:val="00013712"/>
    <w:rsid w:val="00013A1A"/>
    <w:rsid w:val="00014614"/>
    <w:rsid w:val="00014830"/>
    <w:rsid w:val="00014A1A"/>
    <w:rsid w:val="00014B47"/>
    <w:rsid w:val="00015FB8"/>
    <w:rsid w:val="000161B0"/>
    <w:rsid w:val="00016E7C"/>
    <w:rsid w:val="0001731A"/>
    <w:rsid w:val="00017E02"/>
    <w:rsid w:val="0002038D"/>
    <w:rsid w:val="00020D01"/>
    <w:rsid w:val="000222A6"/>
    <w:rsid w:val="00023BC6"/>
    <w:rsid w:val="00023D2E"/>
    <w:rsid w:val="00024268"/>
    <w:rsid w:val="00024687"/>
    <w:rsid w:val="00024AB9"/>
    <w:rsid w:val="000271FB"/>
    <w:rsid w:val="000277E6"/>
    <w:rsid w:val="00027D1D"/>
    <w:rsid w:val="00027DE9"/>
    <w:rsid w:val="0003002D"/>
    <w:rsid w:val="00030CD9"/>
    <w:rsid w:val="0003137E"/>
    <w:rsid w:val="00031B52"/>
    <w:rsid w:val="000320A5"/>
    <w:rsid w:val="00034434"/>
    <w:rsid w:val="00034959"/>
    <w:rsid w:val="00036479"/>
    <w:rsid w:val="00036BD8"/>
    <w:rsid w:val="0004042A"/>
    <w:rsid w:val="0004123C"/>
    <w:rsid w:val="000416DE"/>
    <w:rsid w:val="00041A08"/>
    <w:rsid w:val="000420E8"/>
    <w:rsid w:val="00042227"/>
    <w:rsid w:val="00043CBC"/>
    <w:rsid w:val="000442BC"/>
    <w:rsid w:val="000447F2"/>
    <w:rsid w:val="00044E57"/>
    <w:rsid w:val="000464D2"/>
    <w:rsid w:val="00047609"/>
    <w:rsid w:val="00047BBF"/>
    <w:rsid w:val="00051132"/>
    <w:rsid w:val="000515F4"/>
    <w:rsid w:val="000527DE"/>
    <w:rsid w:val="000531D4"/>
    <w:rsid w:val="0005507B"/>
    <w:rsid w:val="000554DF"/>
    <w:rsid w:val="00055BBA"/>
    <w:rsid w:val="00056772"/>
    <w:rsid w:val="000573B1"/>
    <w:rsid w:val="0005783F"/>
    <w:rsid w:val="0006001D"/>
    <w:rsid w:val="00060E3C"/>
    <w:rsid w:val="00061545"/>
    <w:rsid w:val="000638CB"/>
    <w:rsid w:val="000650FD"/>
    <w:rsid w:val="000651E3"/>
    <w:rsid w:val="0006577A"/>
    <w:rsid w:val="00067412"/>
    <w:rsid w:val="00070282"/>
    <w:rsid w:val="00070F19"/>
    <w:rsid w:val="00071316"/>
    <w:rsid w:val="000720E9"/>
    <w:rsid w:val="00072823"/>
    <w:rsid w:val="00072DF5"/>
    <w:rsid w:val="0007368F"/>
    <w:rsid w:val="000736DF"/>
    <w:rsid w:val="00073F87"/>
    <w:rsid w:val="00075985"/>
    <w:rsid w:val="00076173"/>
    <w:rsid w:val="00076EB2"/>
    <w:rsid w:val="00080B64"/>
    <w:rsid w:val="00080C5E"/>
    <w:rsid w:val="00081BA1"/>
    <w:rsid w:val="00082625"/>
    <w:rsid w:val="000826EE"/>
    <w:rsid w:val="0008304E"/>
    <w:rsid w:val="00083343"/>
    <w:rsid w:val="000834BA"/>
    <w:rsid w:val="00083FE2"/>
    <w:rsid w:val="000852B7"/>
    <w:rsid w:val="00085976"/>
    <w:rsid w:val="0008656E"/>
    <w:rsid w:val="00087A2F"/>
    <w:rsid w:val="00090BAD"/>
    <w:rsid w:val="00090C20"/>
    <w:rsid w:val="00091C65"/>
    <w:rsid w:val="00092BC9"/>
    <w:rsid w:val="0009335B"/>
    <w:rsid w:val="000934E9"/>
    <w:rsid w:val="00093A56"/>
    <w:rsid w:val="00093CB8"/>
    <w:rsid w:val="000945FF"/>
    <w:rsid w:val="00094A8E"/>
    <w:rsid w:val="000957E7"/>
    <w:rsid w:val="00095DB4"/>
    <w:rsid w:val="00095EA6"/>
    <w:rsid w:val="000A02CA"/>
    <w:rsid w:val="000A07C1"/>
    <w:rsid w:val="000A0DF2"/>
    <w:rsid w:val="000A10B7"/>
    <w:rsid w:val="000A1C32"/>
    <w:rsid w:val="000A1FD7"/>
    <w:rsid w:val="000A240B"/>
    <w:rsid w:val="000A2470"/>
    <w:rsid w:val="000A31F8"/>
    <w:rsid w:val="000A3AFB"/>
    <w:rsid w:val="000A475C"/>
    <w:rsid w:val="000A4845"/>
    <w:rsid w:val="000A4AF7"/>
    <w:rsid w:val="000A4EAF"/>
    <w:rsid w:val="000A4ED0"/>
    <w:rsid w:val="000A5796"/>
    <w:rsid w:val="000A61F0"/>
    <w:rsid w:val="000A6C0B"/>
    <w:rsid w:val="000A6D90"/>
    <w:rsid w:val="000A7D5A"/>
    <w:rsid w:val="000B113E"/>
    <w:rsid w:val="000B14B6"/>
    <w:rsid w:val="000B24D2"/>
    <w:rsid w:val="000B2BDD"/>
    <w:rsid w:val="000B35D4"/>
    <w:rsid w:val="000B3A72"/>
    <w:rsid w:val="000B3E7A"/>
    <w:rsid w:val="000B58B2"/>
    <w:rsid w:val="000B60C8"/>
    <w:rsid w:val="000B61DA"/>
    <w:rsid w:val="000B77B3"/>
    <w:rsid w:val="000C0EAA"/>
    <w:rsid w:val="000C16EC"/>
    <w:rsid w:val="000C17DD"/>
    <w:rsid w:val="000C22A2"/>
    <w:rsid w:val="000C2FA7"/>
    <w:rsid w:val="000C3AB9"/>
    <w:rsid w:val="000C45F1"/>
    <w:rsid w:val="000C46D8"/>
    <w:rsid w:val="000C4893"/>
    <w:rsid w:val="000C59DF"/>
    <w:rsid w:val="000C5A37"/>
    <w:rsid w:val="000C66D8"/>
    <w:rsid w:val="000C690F"/>
    <w:rsid w:val="000C7DC7"/>
    <w:rsid w:val="000D01AD"/>
    <w:rsid w:val="000D0224"/>
    <w:rsid w:val="000D0A62"/>
    <w:rsid w:val="000D0BB7"/>
    <w:rsid w:val="000D0C92"/>
    <w:rsid w:val="000D2051"/>
    <w:rsid w:val="000D3648"/>
    <w:rsid w:val="000D3682"/>
    <w:rsid w:val="000D5B2E"/>
    <w:rsid w:val="000D5E81"/>
    <w:rsid w:val="000D6883"/>
    <w:rsid w:val="000D6D41"/>
    <w:rsid w:val="000D6EB2"/>
    <w:rsid w:val="000D76C7"/>
    <w:rsid w:val="000E0596"/>
    <w:rsid w:val="000E0EAB"/>
    <w:rsid w:val="000E150E"/>
    <w:rsid w:val="000E1895"/>
    <w:rsid w:val="000E1C91"/>
    <w:rsid w:val="000E1CA1"/>
    <w:rsid w:val="000E204D"/>
    <w:rsid w:val="000E207C"/>
    <w:rsid w:val="000E26B0"/>
    <w:rsid w:val="000E3067"/>
    <w:rsid w:val="000E335D"/>
    <w:rsid w:val="000E3756"/>
    <w:rsid w:val="000E3957"/>
    <w:rsid w:val="000E43F3"/>
    <w:rsid w:val="000E49C2"/>
    <w:rsid w:val="000E54AA"/>
    <w:rsid w:val="000E555A"/>
    <w:rsid w:val="000E601A"/>
    <w:rsid w:val="000E773F"/>
    <w:rsid w:val="000E789B"/>
    <w:rsid w:val="000E7BB9"/>
    <w:rsid w:val="000F00EA"/>
    <w:rsid w:val="000F0338"/>
    <w:rsid w:val="000F03BC"/>
    <w:rsid w:val="000F05F9"/>
    <w:rsid w:val="000F1965"/>
    <w:rsid w:val="000F2CCD"/>
    <w:rsid w:val="000F2F28"/>
    <w:rsid w:val="000F33BA"/>
    <w:rsid w:val="000F34FE"/>
    <w:rsid w:val="000F5C65"/>
    <w:rsid w:val="000F6344"/>
    <w:rsid w:val="000F6697"/>
    <w:rsid w:val="000F7452"/>
    <w:rsid w:val="000F7987"/>
    <w:rsid w:val="00100268"/>
    <w:rsid w:val="00100B7C"/>
    <w:rsid w:val="0010131D"/>
    <w:rsid w:val="00101DDD"/>
    <w:rsid w:val="00102E21"/>
    <w:rsid w:val="00103055"/>
    <w:rsid w:val="00103770"/>
    <w:rsid w:val="00103BE4"/>
    <w:rsid w:val="00103D94"/>
    <w:rsid w:val="00104E38"/>
    <w:rsid w:val="00105CCF"/>
    <w:rsid w:val="00106112"/>
    <w:rsid w:val="00106E8F"/>
    <w:rsid w:val="001111AC"/>
    <w:rsid w:val="00111A79"/>
    <w:rsid w:val="00112923"/>
    <w:rsid w:val="00113006"/>
    <w:rsid w:val="00113D1F"/>
    <w:rsid w:val="00113DDA"/>
    <w:rsid w:val="00113ECB"/>
    <w:rsid w:val="00114403"/>
    <w:rsid w:val="001157DE"/>
    <w:rsid w:val="00115BAF"/>
    <w:rsid w:val="001173E5"/>
    <w:rsid w:val="00117B71"/>
    <w:rsid w:val="00120A78"/>
    <w:rsid w:val="00120DC5"/>
    <w:rsid w:val="00120ECB"/>
    <w:rsid w:val="001212BD"/>
    <w:rsid w:val="001226B0"/>
    <w:rsid w:val="001252A0"/>
    <w:rsid w:val="00125E61"/>
    <w:rsid w:val="0012683C"/>
    <w:rsid w:val="001272C4"/>
    <w:rsid w:val="00130037"/>
    <w:rsid w:val="001308D8"/>
    <w:rsid w:val="00130FB8"/>
    <w:rsid w:val="0013119E"/>
    <w:rsid w:val="00132672"/>
    <w:rsid w:val="001327D9"/>
    <w:rsid w:val="00132AC1"/>
    <w:rsid w:val="00132CEC"/>
    <w:rsid w:val="00133045"/>
    <w:rsid w:val="00133944"/>
    <w:rsid w:val="00134003"/>
    <w:rsid w:val="0013406E"/>
    <w:rsid w:val="00135366"/>
    <w:rsid w:val="001353E8"/>
    <w:rsid w:val="00135764"/>
    <w:rsid w:val="00135BEC"/>
    <w:rsid w:val="00135CFA"/>
    <w:rsid w:val="001360C9"/>
    <w:rsid w:val="0014137A"/>
    <w:rsid w:val="00141A18"/>
    <w:rsid w:val="00141F57"/>
    <w:rsid w:val="00142455"/>
    <w:rsid w:val="00142EE1"/>
    <w:rsid w:val="00143B4F"/>
    <w:rsid w:val="001446C8"/>
    <w:rsid w:val="001451E4"/>
    <w:rsid w:val="001462D8"/>
    <w:rsid w:val="00147105"/>
    <w:rsid w:val="00147663"/>
    <w:rsid w:val="001506AC"/>
    <w:rsid w:val="00151029"/>
    <w:rsid w:val="0015118D"/>
    <w:rsid w:val="00151217"/>
    <w:rsid w:val="00151FA3"/>
    <w:rsid w:val="00152DF6"/>
    <w:rsid w:val="0015350D"/>
    <w:rsid w:val="00153B8A"/>
    <w:rsid w:val="00154E96"/>
    <w:rsid w:val="001555AB"/>
    <w:rsid w:val="001556F3"/>
    <w:rsid w:val="00155EDF"/>
    <w:rsid w:val="00156249"/>
    <w:rsid w:val="00156A11"/>
    <w:rsid w:val="00157912"/>
    <w:rsid w:val="00160A84"/>
    <w:rsid w:val="00162663"/>
    <w:rsid w:val="00162F17"/>
    <w:rsid w:val="001632C9"/>
    <w:rsid w:val="0016364F"/>
    <w:rsid w:val="00164C08"/>
    <w:rsid w:val="00164C45"/>
    <w:rsid w:val="00164D8E"/>
    <w:rsid w:val="00165CB2"/>
    <w:rsid w:val="00166A74"/>
    <w:rsid w:val="001704C6"/>
    <w:rsid w:val="001712A1"/>
    <w:rsid w:val="00172192"/>
    <w:rsid w:val="001726B9"/>
    <w:rsid w:val="00172C9E"/>
    <w:rsid w:val="00173DD8"/>
    <w:rsid w:val="001744FA"/>
    <w:rsid w:val="00174A3C"/>
    <w:rsid w:val="00175708"/>
    <w:rsid w:val="00176BD6"/>
    <w:rsid w:val="00176CA0"/>
    <w:rsid w:val="00176EB0"/>
    <w:rsid w:val="0018052D"/>
    <w:rsid w:val="001824C3"/>
    <w:rsid w:val="001834A9"/>
    <w:rsid w:val="001839D0"/>
    <w:rsid w:val="00185D14"/>
    <w:rsid w:val="00186C7D"/>
    <w:rsid w:val="00187085"/>
    <w:rsid w:val="00190336"/>
    <w:rsid w:val="00191042"/>
    <w:rsid w:val="001928EE"/>
    <w:rsid w:val="00192A58"/>
    <w:rsid w:val="001945A4"/>
    <w:rsid w:val="00194995"/>
    <w:rsid w:val="001952AD"/>
    <w:rsid w:val="0019593A"/>
    <w:rsid w:val="00196560"/>
    <w:rsid w:val="00196753"/>
    <w:rsid w:val="0019736D"/>
    <w:rsid w:val="00197577"/>
    <w:rsid w:val="00197E0F"/>
    <w:rsid w:val="001A09CC"/>
    <w:rsid w:val="001A3CE2"/>
    <w:rsid w:val="001A4591"/>
    <w:rsid w:val="001A55BA"/>
    <w:rsid w:val="001A657D"/>
    <w:rsid w:val="001A6752"/>
    <w:rsid w:val="001B022A"/>
    <w:rsid w:val="001B1226"/>
    <w:rsid w:val="001B20C7"/>
    <w:rsid w:val="001B467E"/>
    <w:rsid w:val="001B4728"/>
    <w:rsid w:val="001B4F0D"/>
    <w:rsid w:val="001B5359"/>
    <w:rsid w:val="001B54B2"/>
    <w:rsid w:val="001B6BEF"/>
    <w:rsid w:val="001B6CB7"/>
    <w:rsid w:val="001B742B"/>
    <w:rsid w:val="001B7D86"/>
    <w:rsid w:val="001C0DAF"/>
    <w:rsid w:val="001C2839"/>
    <w:rsid w:val="001C2D86"/>
    <w:rsid w:val="001C2DB4"/>
    <w:rsid w:val="001C423C"/>
    <w:rsid w:val="001C441D"/>
    <w:rsid w:val="001C5499"/>
    <w:rsid w:val="001C5F7B"/>
    <w:rsid w:val="001C6DA5"/>
    <w:rsid w:val="001C78A1"/>
    <w:rsid w:val="001C78B0"/>
    <w:rsid w:val="001D04D7"/>
    <w:rsid w:val="001D06D8"/>
    <w:rsid w:val="001D071A"/>
    <w:rsid w:val="001D0986"/>
    <w:rsid w:val="001D157B"/>
    <w:rsid w:val="001D162C"/>
    <w:rsid w:val="001D16F3"/>
    <w:rsid w:val="001D18E5"/>
    <w:rsid w:val="001D2527"/>
    <w:rsid w:val="001D27BE"/>
    <w:rsid w:val="001D3E1D"/>
    <w:rsid w:val="001D4EF2"/>
    <w:rsid w:val="001D59EA"/>
    <w:rsid w:val="001D6FA7"/>
    <w:rsid w:val="001D7263"/>
    <w:rsid w:val="001D74EF"/>
    <w:rsid w:val="001D7DE5"/>
    <w:rsid w:val="001E0147"/>
    <w:rsid w:val="001E0BC3"/>
    <w:rsid w:val="001E0F62"/>
    <w:rsid w:val="001E1846"/>
    <w:rsid w:val="001E224E"/>
    <w:rsid w:val="001E259A"/>
    <w:rsid w:val="001E29EC"/>
    <w:rsid w:val="001E2C02"/>
    <w:rsid w:val="001E2EF2"/>
    <w:rsid w:val="001E329C"/>
    <w:rsid w:val="001E3E21"/>
    <w:rsid w:val="001E40F1"/>
    <w:rsid w:val="001E48F6"/>
    <w:rsid w:val="001E4CA3"/>
    <w:rsid w:val="001E5888"/>
    <w:rsid w:val="001E65A7"/>
    <w:rsid w:val="001E6659"/>
    <w:rsid w:val="001E735E"/>
    <w:rsid w:val="001F0E1F"/>
    <w:rsid w:val="001F19CC"/>
    <w:rsid w:val="001F20F5"/>
    <w:rsid w:val="001F312F"/>
    <w:rsid w:val="001F33F4"/>
    <w:rsid w:val="001F3A3C"/>
    <w:rsid w:val="001F3DA7"/>
    <w:rsid w:val="001F4E6C"/>
    <w:rsid w:val="001F510A"/>
    <w:rsid w:val="001F5479"/>
    <w:rsid w:val="001F55FB"/>
    <w:rsid w:val="001F6270"/>
    <w:rsid w:val="001F653A"/>
    <w:rsid w:val="001F7295"/>
    <w:rsid w:val="002005C2"/>
    <w:rsid w:val="002005E1"/>
    <w:rsid w:val="00200E99"/>
    <w:rsid w:val="00200EA4"/>
    <w:rsid w:val="0020103E"/>
    <w:rsid w:val="00201239"/>
    <w:rsid w:val="00202534"/>
    <w:rsid w:val="00202AFC"/>
    <w:rsid w:val="00202E46"/>
    <w:rsid w:val="002064B7"/>
    <w:rsid w:val="002073B6"/>
    <w:rsid w:val="002076E0"/>
    <w:rsid w:val="00207B7A"/>
    <w:rsid w:val="0021042B"/>
    <w:rsid w:val="00210B07"/>
    <w:rsid w:val="002130D8"/>
    <w:rsid w:val="00215459"/>
    <w:rsid w:val="00215614"/>
    <w:rsid w:val="00215CE1"/>
    <w:rsid w:val="00216156"/>
    <w:rsid w:val="002163DB"/>
    <w:rsid w:val="00216BBD"/>
    <w:rsid w:val="002203D5"/>
    <w:rsid w:val="002203FB"/>
    <w:rsid w:val="002206F3"/>
    <w:rsid w:val="00220BCC"/>
    <w:rsid w:val="00221536"/>
    <w:rsid w:val="00221739"/>
    <w:rsid w:val="002219E3"/>
    <w:rsid w:val="00221D86"/>
    <w:rsid w:val="00222363"/>
    <w:rsid w:val="0022252D"/>
    <w:rsid w:val="00222680"/>
    <w:rsid w:val="00222C5A"/>
    <w:rsid w:val="002231E6"/>
    <w:rsid w:val="002237E9"/>
    <w:rsid w:val="00223D8E"/>
    <w:rsid w:val="002243AE"/>
    <w:rsid w:val="00224EB2"/>
    <w:rsid w:val="00225B10"/>
    <w:rsid w:val="0022635A"/>
    <w:rsid w:val="00226B75"/>
    <w:rsid w:val="002276BA"/>
    <w:rsid w:val="00227851"/>
    <w:rsid w:val="00227C21"/>
    <w:rsid w:val="00227C71"/>
    <w:rsid w:val="00227F98"/>
    <w:rsid w:val="00227FA8"/>
    <w:rsid w:val="00230A6E"/>
    <w:rsid w:val="00230E0E"/>
    <w:rsid w:val="002315EC"/>
    <w:rsid w:val="00231D76"/>
    <w:rsid w:val="002324C9"/>
    <w:rsid w:val="00232FC8"/>
    <w:rsid w:val="002342C5"/>
    <w:rsid w:val="002347C4"/>
    <w:rsid w:val="0023487B"/>
    <w:rsid w:val="00234D60"/>
    <w:rsid w:val="00234F18"/>
    <w:rsid w:val="0023537B"/>
    <w:rsid w:val="0023650C"/>
    <w:rsid w:val="002366E1"/>
    <w:rsid w:val="002368EE"/>
    <w:rsid w:val="00236F10"/>
    <w:rsid w:val="002370EB"/>
    <w:rsid w:val="00237459"/>
    <w:rsid w:val="002377F0"/>
    <w:rsid w:val="00237B99"/>
    <w:rsid w:val="00237DCB"/>
    <w:rsid w:val="00237E99"/>
    <w:rsid w:val="00240467"/>
    <w:rsid w:val="002405DC"/>
    <w:rsid w:val="00241FA7"/>
    <w:rsid w:val="00243221"/>
    <w:rsid w:val="00246115"/>
    <w:rsid w:val="00246BF8"/>
    <w:rsid w:val="00247DB6"/>
    <w:rsid w:val="00250929"/>
    <w:rsid w:val="0025150D"/>
    <w:rsid w:val="00251A4E"/>
    <w:rsid w:val="002521B7"/>
    <w:rsid w:val="00252497"/>
    <w:rsid w:val="00252745"/>
    <w:rsid w:val="002530F8"/>
    <w:rsid w:val="002536DE"/>
    <w:rsid w:val="002536F1"/>
    <w:rsid w:val="00254154"/>
    <w:rsid w:val="002544A7"/>
    <w:rsid w:val="00254CA1"/>
    <w:rsid w:val="00255A69"/>
    <w:rsid w:val="002561BA"/>
    <w:rsid w:val="002569E1"/>
    <w:rsid w:val="00256A3E"/>
    <w:rsid w:val="00256E45"/>
    <w:rsid w:val="002579E9"/>
    <w:rsid w:val="00257F09"/>
    <w:rsid w:val="00260E92"/>
    <w:rsid w:val="00260F61"/>
    <w:rsid w:val="002624E5"/>
    <w:rsid w:val="002626F5"/>
    <w:rsid w:val="0026294A"/>
    <w:rsid w:val="0026299F"/>
    <w:rsid w:val="00262D83"/>
    <w:rsid w:val="00264B21"/>
    <w:rsid w:val="002651B7"/>
    <w:rsid w:val="00265676"/>
    <w:rsid w:val="00265879"/>
    <w:rsid w:val="002665AA"/>
    <w:rsid w:val="00266CD9"/>
    <w:rsid w:val="00267698"/>
    <w:rsid w:val="00267994"/>
    <w:rsid w:val="0027072F"/>
    <w:rsid w:val="002709E5"/>
    <w:rsid w:val="00271640"/>
    <w:rsid w:val="002717FC"/>
    <w:rsid w:val="002728F7"/>
    <w:rsid w:val="00272A26"/>
    <w:rsid w:val="002739D6"/>
    <w:rsid w:val="00275D4C"/>
    <w:rsid w:val="00276D3D"/>
    <w:rsid w:val="00277F4B"/>
    <w:rsid w:val="00281332"/>
    <w:rsid w:val="00282503"/>
    <w:rsid w:val="0028333C"/>
    <w:rsid w:val="002834DE"/>
    <w:rsid w:val="00283A25"/>
    <w:rsid w:val="00283B4B"/>
    <w:rsid w:val="00283C62"/>
    <w:rsid w:val="002845E5"/>
    <w:rsid w:val="00284D8A"/>
    <w:rsid w:val="00285830"/>
    <w:rsid w:val="00286774"/>
    <w:rsid w:val="00286C28"/>
    <w:rsid w:val="00287B57"/>
    <w:rsid w:val="00290819"/>
    <w:rsid w:val="0029085D"/>
    <w:rsid w:val="00290E7B"/>
    <w:rsid w:val="00293DA0"/>
    <w:rsid w:val="002955BC"/>
    <w:rsid w:val="00296358"/>
    <w:rsid w:val="00296E37"/>
    <w:rsid w:val="0029788E"/>
    <w:rsid w:val="002A11EE"/>
    <w:rsid w:val="002A16F4"/>
    <w:rsid w:val="002A21C1"/>
    <w:rsid w:val="002A268D"/>
    <w:rsid w:val="002A30FF"/>
    <w:rsid w:val="002A3C02"/>
    <w:rsid w:val="002A4587"/>
    <w:rsid w:val="002A4BFB"/>
    <w:rsid w:val="002A51E6"/>
    <w:rsid w:val="002A5506"/>
    <w:rsid w:val="002A5A8E"/>
    <w:rsid w:val="002A75DC"/>
    <w:rsid w:val="002A7855"/>
    <w:rsid w:val="002A7CAE"/>
    <w:rsid w:val="002B05E2"/>
    <w:rsid w:val="002B0730"/>
    <w:rsid w:val="002B0750"/>
    <w:rsid w:val="002B29C9"/>
    <w:rsid w:val="002B3643"/>
    <w:rsid w:val="002B4505"/>
    <w:rsid w:val="002B5218"/>
    <w:rsid w:val="002B643A"/>
    <w:rsid w:val="002B69FE"/>
    <w:rsid w:val="002B6E13"/>
    <w:rsid w:val="002C067A"/>
    <w:rsid w:val="002C1008"/>
    <w:rsid w:val="002C1587"/>
    <w:rsid w:val="002C2165"/>
    <w:rsid w:val="002C2638"/>
    <w:rsid w:val="002C3A12"/>
    <w:rsid w:val="002C418E"/>
    <w:rsid w:val="002C46B4"/>
    <w:rsid w:val="002C4794"/>
    <w:rsid w:val="002C4879"/>
    <w:rsid w:val="002C533C"/>
    <w:rsid w:val="002C6494"/>
    <w:rsid w:val="002C6BB1"/>
    <w:rsid w:val="002C6E5F"/>
    <w:rsid w:val="002C71C2"/>
    <w:rsid w:val="002C7783"/>
    <w:rsid w:val="002C7974"/>
    <w:rsid w:val="002C7C51"/>
    <w:rsid w:val="002D0906"/>
    <w:rsid w:val="002D1624"/>
    <w:rsid w:val="002D164C"/>
    <w:rsid w:val="002D19F6"/>
    <w:rsid w:val="002D1DD5"/>
    <w:rsid w:val="002D3CCA"/>
    <w:rsid w:val="002D49AD"/>
    <w:rsid w:val="002D6BA3"/>
    <w:rsid w:val="002D730E"/>
    <w:rsid w:val="002E01FC"/>
    <w:rsid w:val="002E159B"/>
    <w:rsid w:val="002E20DC"/>
    <w:rsid w:val="002E20E0"/>
    <w:rsid w:val="002E2C10"/>
    <w:rsid w:val="002E2DD0"/>
    <w:rsid w:val="002E2EE9"/>
    <w:rsid w:val="002E302B"/>
    <w:rsid w:val="002E3279"/>
    <w:rsid w:val="002E5A9C"/>
    <w:rsid w:val="002E5BEE"/>
    <w:rsid w:val="002E646C"/>
    <w:rsid w:val="002E7720"/>
    <w:rsid w:val="002F14D9"/>
    <w:rsid w:val="002F1963"/>
    <w:rsid w:val="002F1BEC"/>
    <w:rsid w:val="002F3D2F"/>
    <w:rsid w:val="002F403D"/>
    <w:rsid w:val="002F51E9"/>
    <w:rsid w:val="002F52F5"/>
    <w:rsid w:val="002F581F"/>
    <w:rsid w:val="002F5BAB"/>
    <w:rsid w:val="002F6BAC"/>
    <w:rsid w:val="003000B1"/>
    <w:rsid w:val="00300D22"/>
    <w:rsid w:val="00302CDC"/>
    <w:rsid w:val="00303220"/>
    <w:rsid w:val="0030359E"/>
    <w:rsid w:val="00304093"/>
    <w:rsid w:val="00304863"/>
    <w:rsid w:val="00304A27"/>
    <w:rsid w:val="00305280"/>
    <w:rsid w:val="003052F8"/>
    <w:rsid w:val="00306BC8"/>
    <w:rsid w:val="0030729C"/>
    <w:rsid w:val="003100E8"/>
    <w:rsid w:val="0031028C"/>
    <w:rsid w:val="0031080D"/>
    <w:rsid w:val="0031171B"/>
    <w:rsid w:val="003120B9"/>
    <w:rsid w:val="003121CB"/>
    <w:rsid w:val="0031385E"/>
    <w:rsid w:val="00313F41"/>
    <w:rsid w:val="00314072"/>
    <w:rsid w:val="00314270"/>
    <w:rsid w:val="00316CEC"/>
    <w:rsid w:val="00316DC7"/>
    <w:rsid w:val="00317C96"/>
    <w:rsid w:val="0032107E"/>
    <w:rsid w:val="00321A11"/>
    <w:rsid w:val="00322EDF"/>
    <w:rsid w:val="00323A9A"/>
    <w:rsid w:val="00323B50"/>
    <w:rsid w:val="00323C42"/>
    <w:rsid w:val="003241FA"/>
    <w:rsid w:val="0032543A"/>
    <w:rsid w:val="00327E07"/>
    <w:rsid w:val="0033074C"/>
    <w:rsid w:val="00330A52"/>
    <w:rsid w:val="00330BBC"/>
    <w:rsid w:val="00331188"/>
    <w:rsid w:val="00332554"/>
    <w:rsid w:val="00332FC6"/>
    <w:rsid w:val="003330D3"/>
    <w:rsid w:val="0033374D"/>
    <w:rsid w:val="003339A2"/>
    <w:rsid w:val="00333BBF"/>
    <w:rsid w:val="00334000"/>
    <w:rsid w:val="00334313"/>
    <w:rsid w:val="003343ED"/>
    <w:rsid w:val="00334E1C"/>
    <w:rsid w:val="00335E1A"/>
    <w:rsid w:val="003370B8"/>
    <w:rsid w:val="00337436"/>
    <w:rsid w:val="00337459"/>
    <w:rsid w:val="00337710"/>
    <w:rsid w:val="00337AEC"/>
    <w:rsid w:val="00337B69"/>
    <w:rsid w:val="00340B7B"/>
    <w:rsid w:val="0034112F"/>
    <w:rsid w:val="003433C2"/>
    <w:rsid w:val="003435CF"/>
    <w:rsid w:val="0034394D"/>
    <w:rsid w:val="00343B4E"/>
    <w:rsid w:val="00343C2E"/>
    <w:rsid w:val="00343CF2"/>
    <w:rsid w:val="003446C3"/>
    <w:rsid w:val="00344775"/>
    <w:rsid w:val="00344B60"/>
    <w:rsid w:val="00344BC8"/>
    <w:rsid w:val="00344C15"/>
    <w:rsid w:val="00345622"/>
    <w:rsid w:val="003456F2"/>
    <w:rsid w:val="0034579F"/>
    <w:rsid w:val="0034581D"/>
    <w:rsid w:val="00345B0A"/>
    <w:rsid w:val="00345F79"/>
    <w:rsid w:val="003469AB"/>
    <w:rsid w:val="00346BC7"/>
    <w:rsid w:val="003474B7"/>
    <w:rsid w:val="003478CC"/>
    <w:rsid w:val="00350807"/>
    <w:rsid w:val="00351507"/>
    <w:rsid w:val="00351871"/>
    <w:rsid w:val="0035203D"/>
    <w:rsid w:val="0035407E"/>
    <w:rsid w:val="00354DEF"/>
    <w:rsid w:val="0035581E"/>
    <w:rsid w:val="0035623B"/>
    <w:rsid w:val="00356290"/>
    <w:rsid w:val="003568F8"/>
    <w:rsid w:val="003568FA"/>
    <w:rsid w:val="00357A22"/>
    <w:rsid w:val="00357D7F"/>
    <w:rsid w:val="0036007A"/>
    <w:rsid w:val="00360C20"/>
    <w:rsid w:val="00360DFB"/>
    <w:rsid w:val="00360EB9"/>
    <w:rsid w:val="003618A3"/>
    <w:rsid w:val="003619A9"/>
    <w:rsid w:val="00361D90"/>
    <w:rsid w:val="00362678"/>
    <w:rsid w:val="003634A8"/>
    <w:rsid w:val="003637BE"/>
    <w:rsid w:val="00363918"/>
    <w:rsid w:val="00364F17"/>
    <w:rsid w:val="0036505B"/>
    <w:rsid w:val="0036514E"/>
    <w:rsid w:val="0036573E"/>
    <w:rsid w:val="003662E2"/>
    <w:rsid w:val="00366E08"/>
    <w:rsid w:val="003679E1"/>
    <w:rsid w:val="00370A01"/>
    <w:rsid w:val="00370CDA"/>
    <w:rsid w:val="0037110F"/>
    <w:rsid w:val="003712E9"/>
    <w:rsid w:val="00372A7E"/>
    <w:rsid w:val="003732B3"/>
    <w:rsid w:val="00373ED1"/>
    <w:rsid w:val="00374D1B"/>
    <w:rsid w:val="00374E91"/>
    <w:rsid w:val="0037630E"/>
    <w:rsid w:val="00376527"/>
    <w:rsid w:val="00377B10"/>
    <w:rsid w:val="00377C1C"/>
    <w:rsid w:val="00380587"/>
    <w:rsid w:val="0038199E"/>
    <w:rsid w:val="00381DEB"/>
    <w:rsid w:val="003822DA"/>
    <w:rsid w:val="003825D7"/>
    <w:rsid w:val="00383263"/>
    <w:rsid w:val="00383AA0"/>
    <w:rsid w:val="003840B3"/>
    <w:rsid w:val="003843A7"/>
    <w:rsid w:val="0038497F"/>
    <w:rsid w:val="00384D27"/>
    <w:rsid w:val="00385FAC"/>
    <w:rsid w:val="00386A2B"/>
    <w:rsid w:val="00387A31"/>
    <w:rsid w:val="00387F0D"/>
    <w:rsid w:val="00387FEC"/>
    <w:rsid w:val="003904C7"/>
    <w:rsid w:val="00390F5A"/>
    <w:rsid w:val="00391029"/>
    <w:rsid w:val="00391ADE"/>
    <w:rsid w:val="00392299"/>
    <w:rsid w:val="003927F0"/>
    <w:rsid w:val="00393E06"/>
    <w:rsid w:val="00394096"/>
    <w:rsid w:val="00396324"/>
    <w:rsid w:val="003969B7"/>
    <w:rsid w:val="00396E02"/>
    <w:rsid w:val="00397453"/>
    <w:rsid w:val="003A1C5E"/>
    <w:rsid w:val="003A1E55"/>
    <w:rsid w:val="003A3F1F"/>
    <w:rsid w:val="003A5896"/>
    <w:rsid w:val="003A5BDE"/>
    <w:rsid w:val="003A5C7C"/>
    <w:rsid w:val="003A602A"/>
    <w:rsid w:val="003A672E"/>
    <w:rsid w:val="003A6EAA"/>
    <w:rsid w:val="003B3CF5"/>
    <w:rsid w:val="003B5D5A"/>
    <w:rsid w:val="003B5DB0"/>
    <w:rsid w:val="003B6F4F"/>
    <w:rsid w:val="003B7023"/>
    <w:rsid w:val="003C1A9C"/>
    <w:rsid w:val="003C32F3"/>
    <w:rsid w:val="003C3C9A"/>
    <w:rsid w:val="003C3F28"/>
    <w:rsid w:val="003C5566"/>
    <w:rsid w:val="003C62B7"/>
    <w:rsid w:val="003C7027"/>
    <w:rsid w:val="003C7434"/>
    <w:rsid w:val="003D0114"/>
    <w:rsid w:val="003D0B0E"/>
    <w:rsid w:val="003D0BF2"/>
    <w:rsid w:val="003D1925"/>
    <w:rsid w:val="003D19B8"/>
    <w:rsid w:val="003D2C71"/>
    <w:rsid w:val="003D390B"/>
    <w:rsid w:val="003D4F33"/>
    <w:rsid w:val="003D58C1"/>
    <w:rsid w:val="003D5D12"/>
    <w:rsid w:val="003E0DD6"/>
    <w:rsid w:val="003E0E1B"/>
    <w:rsid w:val="003E11B7"/>
    <w:rsid w:val="003E1340"/>
    <w:rsid w:val="003E1817"/>
    <w:rsid w:val="003E24E0"/>
    <w:rsid w:val="003E256A"/>
    <w:rsid w:val="003E3113"/>
    <w:rsid w:val="003E37F9"/>
    <w:rsid w:val="003E39B5"/>
    <w:rsid w:val="003E39DB"/>
    <w:rsid w:val="003E42B6"/>
    <w:rsid w:val="003E57CD"/>
    <w:rsid w:val="003E5B3B"/>
    <w:rsid w:val="003E60EA"/>
    <w:rsid w:val="003E77EA"/>
    <w:rsid w:val="003F01B0"/>
    <w:rsid w:val="003F0A39"/>
    <w:rsid w:val="003F1BD3"/>
    <w:rsid w:val="003F1CAF"/>
    <w:rsid w:val="003F216F"/>
    <w:rsid w:val="003F2524"/>
    <w:rsid w:val="003F2881"/>
    <w:rsid w:val="003F2A54"/>
    <w:rsid w:val="003F31ED"/>
    <w:rsid w:val="003F34C5"/>
    <w:rsid w:val="003F38D5"/>
    <w:rsid w:val="003F4F93"/>
    <w:rsid w:val="004001E2"/>
    <w:rsid w:val="004004DF"/>
    <w:rsid w:val="004010A0"/>
    <w:rsid w:val="004021BE"/>
    <w:rsid w:val="00402CB6"/>
    <w:rsid w:val="004037F0"/>
    <w:rsid w:val="00404414"/>
    <w:rsid w:val="00404BB9"/>
    <w:rsid w:val="004055BC"/>
    <w:rsid w:val="004056B5"/>
    <w:rsid w:val="00405BA3"/>
    <w:rsid w:val="00406949"/>
    <w:rsid w:val="00406A11"/>
    <w:rsid w:val="00406B10"/>
    <w:rsid w:val="00407A76"/>
    <w:rsid w:val="004104D0"/>
    <w:rsid w:val="0041099F"/>
    <w:rsid w:val="00410C8E"/>
    <w:rsid w:val="0041247C"/>
    <w:rsid w:val="0041321B"/>
    <w:rsid w:val="0041399F"/>
    <w:rsid w:val="004139E2"/>
    <w:rsid w:val="00415740"/>
    <w:rsid w:val="0041776F"/>
    <w:rsid w:val="00417BA6"/>
    <w:rsid w:val="00420CE7"/>
    <w:rsid w:val="0042193C"/>
    <w:rsid w:val="00421C48"/>
    <w:rsid w:val="00421C91"/>
    <w:rsid w:val="004223F2"/>
    <w:rsid w:val="00422621"/>
    <w:rsid w:val="004232D6"/>
    <w:rsid w:val="004233A5"/>
    <w:rsid w:val="004246C0"/>
    <w:rsid w:val="004256C2"/>
    <w:rsid w:val="004256FD"/>
    <w:rsid w:val="004258B0"/>
    <w:rsid w:val="00425F8A"/>
    <w:rsid w:val="004260AE"/>
    <w:rsid w:val="004260CF"/>
    <w:rsid w:val="004261EE"/>
    <w:rsid w:val="00426448"/>
    <w:rsid w:val="0042670D"/>
    <w:rsid w:val="00426763"/>
    <w:rsid w:val="0042715E"/>
    <w:rsid w:val="004337B1"/>
    <w:rsid w:val="00433AFF"/>
    <w:rsid w:val="00434F7E"/>
    <w:rsid w:val="00435A0F"/>
    <w:rsid w:val="00435A51"/>
    <w:rsid w:val="004362D4"/>
    <w:rsid w:val="00437097"/>
    <w:rsid w:val="004378D5"/>
    <w:rsid w:val="00437F1C"/>
    <w:rsid w:val="004409EA"/>
    <w:rsid w:val="00440E77"/>
    <w:rsid w:val="00441142"/>
    <w:rsid w:val="00441E22"/>
    <w:rsid w:val="0044209E"/>
    <w:rsid w:val="0044260D"/>
    <w:rsid w:val="00443AB5"/>
    <w:rsid w:val="00444278"/>
    <w:rsid w:val="00444CB0"/>
    <w:rsid w:val="00444DE9"/>
    <w:rsid w:val="00446241"/>
    <w:rsid w:val="004474E4"/>
    <w:rsid w:val="00447571"/>
    <w:rsid w:val="00447BA7"/>
    <w:rsid w:val="00451685"/>
    <w:rsid w:val="004527F0"/>
    <w:rsid w:val="00454B54"/>
    <w:rsid w:val="00455551"/>
    <w:rsid w:val="00455C93"/>
    <w:rsid w:val="00456242"/>
    <w:rsid w:val="00456EE8"/>
    <w:rsid w:val="00457542"/>
    <w:rsid w:val="00461452"/>
    <w:rsid w:val="00461CDB"/>
    <w:rsid w:val="00462075"/>
    <w:rsid w:val="004623C7"/>
    <w:rsid w:val="00463070"/>
    <w:rsid w:val="004637F7"/>
    <w:rsid w:val="00464122"/>
    <w:rsid w:val="00465820"/>
    <w:rsid w:val="00465EC3"/>
    <w:rsid w:val="0046690A"/>
    <w:rsid w:val="00470582"/>
    <w:rsid w:val="00470823"/>
    <w:rsid w:val="00470C2F"/>
    <w:rsid w:val="00470ED9"/>
    <w:rsid w:val="00471B1D"/>
    <w:rsid w:val="00472419"/>
    <w:rsid w:val="00472B66"/>
    <w:rsid w:val="0047360E"/>
    <w:rsid w:val="00473A8D"/>
    <w:rsid w:val="004760FA"/>
    <w:rsid w:val="004803EA"/>
    <w:rsid w:val="004809C4"/>
    <w:rsid w:val="00483C35"/>
    <w:rsid w:val="004844E7"/>
    <w:rsid w:val="0048657B"/>
    <w:rsid w:val="004865ED"/>
    <w:rsid w:val="0048711D"/>
    <w:rsid w:val="00487427"/>
    <w:rsid w:val="004875DC"/>
    <w:rsid w:val="0049078B"/>
    <w:rsid w:val="00490B79"/>
    <w:rsid w:val="00491F5D"/>
    <w:rsid w:val="004931AB"/>
    <w:rsid w:val="00493836"/>
    <w:rsid w:val="00493D0E"/>
    <w:rsid w:val="00493DD7"/>
    <w:rsid w:val="00493E5F"/>
    <w:rsid w:val="00494A4E"/>
    <w:rsid w:val="0049522C"/>
    <w:rsid w:val="0049543D"/>
    <w:rsid w:val="00497AFA"/>
    <w:rsid w:val="004A0603"/>
    <w:rsid w:val="004A10D5"/>
    <w:rsid w:val="004A39AB"/>
    <w:rsid w:val="004A3ED6"/>
    <w:rsid w:val="004A44DE"/>
    <w:rsid w:val="004A4E41"/>
    <w:rsid w:val="004A59B4"/>
    <w:rsid w:val="004A60FA"/>
    <w:rsid w:val="004A6851"/>
    <w:rsid w:val="004A6B4E"/>
    <w:rsid w:val="004A75E9"/>
    <w:rsid w:val="004B1396"/>
    <w:rsid w:val="004B2C13"/>
    <w:rsid w:val="004B2C34"/>
    <w:rsid w:val="004B311C"/>
    <w:rsid w:val="004B33CC"/>
    <w:rsid w:val="004B38B0"/>
    <w:rsid w:val="004B4846"/>
    <w:rsid w:val="004B4F58"/>
    <w:rsid w:val="004B5C47"/>
    <w:rsid w:val="004B6596"/>
    <w:rsid w:val="004B6723"/>
    <w:rsid w:val="004B6C16"/>
    <w:rsid w:val="004B715E"/>
    <w:rsid w:val="004B738C"/>
    <w:rsid w:val="004B7BE2"/>
    <w:rsid w:val="004B7E94"/>
    <w:rsid w:val="004B7F85"/>
    <w:rsid w:val="004C0355"/>
    <w:rsid w:val="004C0C63"/>
    <w:rsid w:val="004C1ABA"/>
    <w:rsid w:val="004C1E85"/>
    <w:rsid w:val="004C2408"/>
    <w:rsid w:val="004C3638"/>
    <w:rsid w:val="004C54BF"/>
    <w:rsid w:val="004C6A4E"/>
    <w:rsid w:val="004D0B5A"/>
    <w:rsid w:val="004D0E9A"/>
    <w:rsid w:val="004D1309"/>
    <w:rsid w:val="004D192C"/>
    <w:rsid w:val="004D26D2"/>
    <w:rsid w:val="004D26F6"/>
    <w:rsid w:val="004D27D5"/>
    <w:rsid w:val="004D285F"/>
    <w:rsid w:val="004D527A"/>
    <w:rsid w:val="004D5A20"/>
    <w:rsid w:val="004D6AD5"/>
    <w:rsid w:val="004D6F53"/>
    <w:rsid w:val="004D7097"/>
    <w:rsid w:val="004D7A35"/>
    <w:rsid w:val="004D7D1B"/>
    <w:rsid w:val="004E00CC"/>
    <w:rsid w:val="004E0108"/>
    <w:rsid w:val="004E12D0"/>
    <w:rsid w:val="004E2CC9"/>
    <w:rsid w:val="004E475F"/>
    <w:rsid w:val="004E490E"/>
    <w:rsid w:val="004E52A9"/>
    <w:rsid w:val="004E57CA"/>
    <w:rsid w:val="004E5F74"/>
    <w:rsid w:val="004E6111"/>
    <w:rsid w:val="004E7172"/>
    <w:rsid w:val="004F00F2"/>
    <w:rsid w:val="004F1809"/>
    <w:rsid w:val="004F2BDB"/>
    <w:rsid w:val="004F4076"/>
    <w:rsid w:val="004F426F"/>
    <w:rsid w:val="004F5A43"/>
    <w:rsid w:val="004F5ABC"/>
    <w:rsid w:val="004F5AEF"/>
    <w:rsid w:val="004F5DD0"/>
    <w:rsid w:val="004F5F82"/>
    <w:rsid w:val="004F6F28"/>
    <w:rsid w:val="004F726D"/>
    <w:rsid w:val="004F7423"/>
    <w:rsid w:val="004F7483"/>
    <w:rsid w:val="004F7C9F"/>
    <w:rsid w:val="005000B8"/>
    <w:rsid w:val="00500372"/>
    <w:rsid w:val="0050048A"/>
    <w:rsid w:val="005010E0"/>
    <w:rsid w:val="00501559"/>
    <w:rsid w:val="00501718"/>
    <w:rsid w:val="00501D48"/>
    <w:rsid w:val="00501FFF"/>
    <w:rsid w:val="00503165"/>
    <w:rsid w:val="005036D2"/>
    <w:rsid w:val="005038F6"/>
    <w:rsid w:val="00503FDE"/>
    <w:rsid w:val="00506225"/>
    <w:rsid w:val="00506691"/>
    <w:rsid w:val="005067FF"/>
    <w:rsid w:val="00506C9B"/>
    <w:rsid w:val="00507766"/>
    <w:rsid w:val="005110AA"/>
    <w:rsid w:val="00511E2E"/>
    <w:rsid w:val="00511F77"/>
    <w:rsid w:val="00512489"/>
    <w:rsid w:val="0051289A"/>
    <w:rsid w:val="005138A7"/>
    <w:rsid w:val="0051390B"/>
    <w:rsid w:val="00515F68"/>
    <w:rsid w:val="00516572"/>
    <w:rsid w:val="00516E6F"/>
    <w:rsid w:val="00520564"/>
    <w:rsid w:val="005214FA"/>
    <w:rsid w:val="00521C5F"/>
    <w:rsid w:val="005223E6"/>
    <w:rsid w:val="00523CE2"/>
    <w:rsid w:val="0052401C"/>
    <w:rsid w:val="00524530"/>
    <w:rsid w:val="00525504"/>
    <w:rsid w:val="00525C52"/>
    <w:rsid w:val="00525E2E"/>
    <w:rsid w:val="00526795"/>
    <w:rsid w:val="00527F1D"/>
    <w:rsid w:val="00530427"/>
    <w:rsid w:val="005304F1"/>
    <w:rsid w:val="00530C5E"/>
    <w:rsid w:val="0053293A"/>
    <w:rsid w:val="00533D1C"/>
    <w:rsid w:val="0054011A"/>
    <w:rsid w:val="00540A0F"/>
    <w:rsid w:val="00541476"/>
    <w:rsid w:val="0054289A"/>
    <w:rsid w:val="00543275"/>
    <w:rsid w:val="00544D31"/>
    <w:rsid w:val="00545FBA"/>
    <w:rsid w:val="00546257"/>
    <w:rsid w:val="00546563"/>
    <w:rsid w:val="0054783B"/>
    <w:rsid w:val="00547970"/>
    <w:rsid w:val="00550225"/>
    <w:rsid w:val="0055090D"/>
    <w:rsid w:val="0055265B"/>
    <w:rsid w:val="00554687"/>
    <w:rsid w:val="00554A4D"/>
    <w:rsid w:val="0055556F"/>
    <w:rsid w:val="00555628"/>
    <w:rsid w:val="0056079C"/>
    <w:rsid w:val="005623C0"/>
    <w:rsid w:val="005634D8"/>
    <w:rsid w:val="00563C66"/>
    <w:rsid w:val="00564242"/>
    <w:rsid w:val="00565F06"/>
    <w:rsid w:val="005678E9"/>
    <w:rsid w:val="00567B2B"/>
    <w:rsid w:val="0057124A"/>
    <w:rsid w:val="00571730"/>
    <w:rsid w:val="00571B6A"/>
    <w:rsid w:val="00571DEA"/>
    <w:rsid w:val="00572285"/>
    <w:rsid w:val="005727DD"/>
    <w:rsid w:val="00572C6C"/>
    <w:rsid w:val="0057318F"/>
    <w:rsid w:val="005735D4"/>
    <w:rsid w:val="0057478A"/>
    <w:rsid w:val="00574A37"/>
    <w:rsid w:val="005764AE"/>
    <w:rsid w:val="00577347"/>
    <w:rsid w:val="0057740A"/>
    <w:rsid w:val="005778CA"/>
    <w:rsid w:val="00577990"/>
    <w:rsid w:val="00580628"/>
    <w:rsid w:val="00580934"/>
    <w:rsid w:val="00580FC6"/>
    <w:rsid w:val="0058124D"/>
    <w:rsid w:val="00581528"/>
    <w:rsid w:val="005823CC"/>
    <w:rsid w:val="00583894"/>
    <w:rsid w:val="005838DD"/>
    <w:rsid w:val="005845ED"/>
    <w:rsid w:val="0058483B"/>
    <w:rsid w:val="00584A54"/>
    <w:rsid w:val="00585268"/>
    <w:rsid w:val="00585349"/>
    <w:rsid w:val="005857A8"/>
    <w:rsid w:val="00585D8F"/>
    <w:rsid w:val="00586498"/>
    <w:rsid w:val="00586659"/>
    <w:rsid w:val="00586B10"/>
    <w:rsid w:val="00591555"/>
    <w:rsid w:val="005928E0"/>
    <w:rsid w:val="00592ACB"/>
    <w:rsid w:val="00592F70"/>
    <w:rsid w:val="00592F9E"/>
    <w:rsid w:val="00593803"/>
    <w:rsid w:val="005940A5"/>
    <w:rsid w:val="00594475"/>
    <w:rsid w:val="005944FF"/>
    <w:rsid w:val="00595042"/>
    <w:rsid w:val="005954DE"/>
    <w:rsid w:val="00595651"/>
    <w:rsid w:val="00596510"/>
    <w:rsid w:val="00596D1C"/>
    <w:rsid w:val="00597C27"/>
    <w:rsid w:val="00597D14"/>
    <w:rsid w:val="005A18EB"/>
    <w:rsid w:val="005A19AE"/>
    <w:rsid w:val="005A360A"/>
    <w:rsid w:val="005A5457"/>
    <w:rsid w:val="005A5F3A"/>
    <w:rsid w:val="005A67EA"/>
    <w:rsid w:val="005A6FA8"/>
    <w:rsid w:val="005A7CA0"/>
    <w:rsid w:val="005B0EDA"/>
    <w:rsid w:val="005B11C7"/>
    <w:rsid w:val="005B1E9C"/>
    <w:rsid w:val="005B216B"/>
    <w:rsid w:val="005B48EC"/>
    <w:rsid w:val="005B5729"/>
    <w:rsid w:val="005B65F4"/>
    <w:rsid w:val="005B6E16"/>
    <w:rsid w:val="005B7C1C"/>
    <w:rsid w:val="005C15F8"/>
    <w:rsid w:val="005C1788"/>
    <w:rsid w:val="005C3207"/>
    <w:rsid w:val="005C3572"/>
    <w:rsid w:val="005C381D"/>
    <w:rsid w:val="005C435B"/>
    <w:rsid w:val="005C5B06"/>
    <w:rsid w:val="005C6099"/>
    <w:rsid w:val="005C6B50"/>
    <w:rsid w:val="005C6C64"/>
    <w:rsid w:val="005D0BEB"/>
    <w:rsid w:val="005D130F"/>
    <w:rsid w:val="005D136D"/>
    <w:rsid w:val="005D1E75"/>
    <w:rsid w:val="005D2311"/>
    <w:rsid w:val="005D23E0"/>
    <w:rsid w:val="005D252D"/>
    <w:rsid w:val="005D2CE2"/>
    <w:rsid w:val="005D553B"/>
    <w:rsid w:val="005D5A32"/>
    <w:rsid w:val="005D5FFF"/>
    <w:rsid w:val="005D610B"/>
    <w:rsid w:val="005D7076"/>
    <w:rsid w:val="005D780C"/>
    <w:rsid w:val="005D79C4"/>
    <w:rsid w:val="005D7AD8"/>
    <w:rsid w:val="005E0681"/>
    <w:rsid w:val="005E0E89"/>
    <w:rsid w:val="005E10B0"/>
    <w:rsid w:val="005E15D7"/>
    <w:rsid w:val="005E1BC4"/>
    <w:rsid w:val="005E255B"/>
    <w:rsid w:val="005E4343"/>
    <w:rsid w:val="005E51CE"/>
    <w:rsid w:val="005E59E5"/>
    <w:rsid w:val="005E7642"/>
    <w:rsid w:val="005E7F14"/>
    <w:rsid w:val="005F04FA"/>
    <w:rsid w:val="005F079F"/>
    <w:rsid w:val="005F0E41"/>
    <w:rsid w:val="005F1ADE"/>
    <w:rsid w:val="005F1C35"/>
    <w:rsid w:val="005F252F"/>
    <w:rsid w:val="005F2782"/>
    <w:rsid w:val="005F3354"/>
    <w:rsid w:val="005F38AA"/>
    <w:rsid w:val="005F3DC6"/>
    <w:rsid w:val="005F4010"/>
    <w:rsid w:val="005F49FB"/>
    <w:rsid w:val="005F50E2"/>
    <w:rsid w:val="005F5B46"/>
    <w:rsid w:val="005F602A"/>
    <w:rsid w:val="005F633A"/>
    <w:rsid w:val="005F648A"/>
    <w:rsid w:val="005F6F37"/>
    <w:rsid w:val="005F70C4"/>
    <w:rsid w:val="005F7290"/>
    <w:rsid w:val="005F72DD"/>
    <w:rsid w:val="005F75C4"/>
    <w:rsid w:val="00600B40"/>
    <w:rsid w:val="0060106D"/>
    <w:rsid w:val="006014AB"/>
    <w:rsid w:val="006028AD"/>
    <w:rsid w:val="00602B42"/>
    <w:rsid w:val="00602E59"/>
    <w:rsid w:val="006120DF"/>
    <w:rsid w:val="006122FD"/>
    <w:rsid w:val="00612A68"/>
    <w:rsid w:val="00613445"/>
    <w:rsid w:val="00613907"/>
    <w:rsid w:val="00615E1A"/>
    <w:rsid w:val="0061668C"/>
    <w:rsid w:val="0061773F"/>
    <w:rsid w:val="00620756"/>
    <w:rsid w:val="006208A3"/>
    <w:rsid w:val="00620A32"/>
    <w:rsid w:val="00620B09"/>
    <w:rsid w:val="0062115A"/>
    <w:rsid w:val="00621DF5"/>
    <w:rsid w:val="00621FDB"/>
    <w:rsid w:val="006228EC"/>
    <w:rsid w:val="00622DB5"/>
    <w:rsid w:val="00622E11"/>
    <w:rsid w:val="006242D4"/>
    <w:rsid w:val="006247F9"/>
    <w:rsid w:val="006248F9"/>
    <w:rsid w:val="00625082"/>
    <w:rsid w:val="00625117"/>
    <w:rsid w:val="00626064"/>
    <w:rsid w:val="006273CB"/>
    <w:rsid w:val="00627432"/>
    <w:rsid w:val="0062797A"/>
    <w:rsid w:val="00627A0F"/>
    <w:rsid w:val="00627B0A"/>
    <w:rsid w:val="0063030F"/>
    <w:rsid w:val="006303CB"/>
    <w:rsid w:val="00630497"/>
    <w:rsid w:val="00630832"/>
    <w:rsid w:val="00630946"/>
    <w:rsid w:val="00630CD0"/>
    <w:rsid w:val="00630E2F"/>
    <w:rsid w:val="006310FA"/>
    <w:rsid w:val="00631404"/>
    <w:rsid w:val="00631904"/>
    <w:rsid w:val="00632F83"/>
    <w:rsid w:val="00633A25"/>
    <w:rsid w:val="00633BB3"/>
    <w:rsid w:val="00636631"/>
    <w:rsid w:val="0063688D"/>
    <w:rsid w:val="00636951"/>
    <w:rsid w:val="00636C30"/>
    <w:rsid w:val="00637166"/>
    <w:rsid w:val="006372A5"/>
    <w:rsid w:val="00640201"/>
    <w:rsid w:val="006407CC"/>
    <w:rsid w:val="00640D09"/>
    <w:rsid w:val="00641117"/>
    <w:rsid w:val="006413DF"/>
    <w:rsid w:val="00641505"/>
    <w:rsid w:val="00644C8A"/>
    <w:rsid w:val="00646C23"/>
    <w:rsid w:val="00646FA6"/>
    <w:rsid w:val="00647337"/>
    <w:rsid w:val="00647F88"/>
    <w:rsid w:val="0065020D"/>
    <w:rsid w:val="00650342"/>
    <w:rsid w:val="0065109E"/>
    <w:rsid w:val="006511AD"/>
    <w:rsid w:val="006515B8"/>
    <w:rsid w:val="00651947"/>
    <w:rsid w:val="00651E0A"/>
    <w:rsid w:val="00652ADC"/>
    <w:rsid w:val="00654144"/>
    <w:rsid w:val="006541A9"/>
    <w:rsid w:val="00654A56"/>
    <w:rsid w:val="00654EDF"/>
    <w:rsid w:val="0065571F"/>
    <w:rsid w:val="00655DAB"/>
    <w:rsid w:val="00655DBE"/>
    <w:rsid w:val="0065603E"/>
    <w:rsid w:val="00656317"/>
    <w:rsid w:val="00656AA8"/>
    <w:rsid w:val="00656EA4"/>
    <w:rsid w:val="006610B2"/>
    <w:rsid w:val="00661275"/>
    <w:rsid w:val="006612C7"/>
    <w:rsid w:val="00661A2C"/>
    <w:rsid w:val="00661B58"/>
    <w:rsid w:val="00662238"/>
    <w:rsid w:val="006628D4"/>
    <w:rsid w:val="0066366B"/>
    <w:rsid w:val="00663A3E"/>
    <w:rsid w:val="00663DA2"/>
    <w:rsid w:val="0066438B"/>
    <w:rsid w:val="00664EBC"/>
    <w:rsid w:val="00665459"/>
    <w:rsid w:val="006665DD"/>
    <w:rsid w:val="00667216"/>
    <w:rsid w:val="00667235"/>
    <w:rsid w:val="006708F4"/>
    <w:rsid w:val="00670A3B"/>
    <w:rsid w:val="00672014"/>
    <w:rsid w:val="00673C3F"/>
    <w:rsid w:val="00674266"/>
    <w:rsid w:val="00674C3B"/>
    <w:rsid w:val="006756AD"/>
    <w:rsid w:val="00676FB4"/>
    <w:rsid w:val="00677D1C"/>
    <w:rsid w:val="006801FF"/>
    <w:rsid w:val="006809A8"/>
    <w:rsid w:val="0068142B"/>
    <w:rsid w:val="0068155B"/>
    <w:rsid w:val="00681776"/>
    <w:rsid w:val="006819F1"/>
    <w:rsid w:val="006833C8"/>
    <w:rsid w:val="0068359B"/>
    <w:rsid w:val="006849DB"/>
    <w:rsid w:val="00685000"/>
    <w:rsid w:val="00685367"/>
    <w:rsid w:val="00685D38"/>
    <w:rsid w:val="00686470"/>
    <w:rsid w:val="006866EF"/>
    <w:rsid w:val="00690140"/>
    <w:rsid w:val="006905AA"/>
    <w:rsid w:val="006908E0"/>
    <w:rsid w:val="006912E2"/>
    <w:rsid w:val="00692488"/>
    <w:rsid w:val="006927BC"/>
    <w:rsid w:val="00693194"/>
    <w:rsid w:val="0069345F"/>
    <w:rsid w:val="00693731"/>
    <w:rsid w:val="00693B63"/>
    <w:rsid w:val="0069445D"/>
    <w:rsid w:val="006948C8"/>
    <w:rsid w:val="006957BE"/>
    <w:rsid w:val="00696B42"/>
    <w:rsid w:val="00697365"/>
    <w:rsid w:val="00697518"/>
    <w:rsid w:val="00697B77"/>
    <w:rsid w:val="006A0379"/>
    <w:rsid w:val="006A1DB9"/>
    <w:rsid w:val="006A2199"/>
    <w:rsid w:val="006A235E"/>
    <w:rsid w:val="006A23EC"/>
    <w:rsid w:val="006A2ABB"/>
    <w:rsid w:val="006A2E89"/>
    <w:rsid w:val="006A314E"/>
    <w:rsid w:val="006A43F4"/>
    <w:rsid w:val="006A49CC"/>
    <w:rsid w:val="006A4D44"/>
    <w:rsid w:val="006A5FE8"/>
    <w:rsid w:val="006A6E24"/>
    <w:rsid w:val="006A6F69"/>
    <w:rsid w:val="006A764C"/>
    <w:rsid w:val="006B01B1"/>
    <w:rsid w:val="006B01EA"/>
    <w:rsid w:val="006B0AB4"/>
    <w:rsid w:val="006B168A"/>
    <w:rsid w:val="006B2581"/>
    <w:rsid w:val="006B2960"/>
    <w:rsid w:val="006B2CEC"/>
    <w:rsid w:val="006B37AC"/>
    <w:rsid w:val="006B3A8E"/>
    <w:rsid w:val="006B3B6B"/>
    <w:rsid w:val="006B3C8E"/>
    <w:rsid w:val="006B4219"/>
    <w:rsid w:val="006B56E1"/>
    <w:rsid w:val="006B669C"/>
    <w:rsid w:val="006B67BB"/>
    <w:rsid w:val="006B6B6B"/>
    <w:rsid w:val="006C111B"/>
    <w:rsid w:val="006C1144"/>
    <w:rsid w:val="006C1A70"/>
    <w:rsid w:val="006C1D1D"/>
    <w:rsid w:val="006C231E"/>
    <w:rsid w:val="006C309C"/>
    <w:rsid w:val="006C3DE7"/>
    <w:rsid w:val="006C4739"/>
    <w:rsid w:val="006C4F88"/>
    <w:rsid w:val="006C50CC"/>
    <w:rsid w:val="006C5F7F"/>
    <w:rsid w:val="006C6298"/>
    <w:rsid w:val="006C6887"/>
    <w:rsid w:val="006C6A0F"/>
    <w:rsid w:val="006C710C"/>
    <w:rsid w:val="006C7E51"/>
    <w:rsid w:val="006D057F"/>
    <w:rsid w:val="006D16FC"/>
    <w:rsid w:val="006D1CD9"/>
    <w:rsid w:val="006D23E2"/>
    <w:rsid w:val="006D24D0"/>
    <w:rsid w:val="006D3BAA"/>
    <w:rsid w:val="006D3EFE"/>
    <w:rsid w:val="006D468D"/>
    <w:rsid w:val="006D48BF"/>
    <w:rsid w:val="006D58EC"/>
    <w:rsid w:val="006D6B2A"/>
    <w:rsid w:val="006D6F86"/>
    <w:rsid w:val="006D6FD6"/>
    <w:rsid w:val="006D7E14"/>
    <w:rsid w:val="006E1774"/>
    <w:rsid w:val="006E3EE9"/>
    <w:rsid w:val="006E4290"/>
    <w:rsid w:val="006E506A"/>
    <w:rsid w:val="006E5627"/>
    <w:rsid w:val="006E5876"/>
    <w:rsid w:val="006E600E"/>
    <w:rsid w:val="006E72D9"/>
    <w:rsid w:val="006F0746"/>
    <w:rsid w:val="006F1127"/>
    <w:rsid w:val="006F1B30"/>
    <w:rsid w:val="006F4C22"/>
    <w:rsid w:val="006F4E0A"/>
    <w:rsid w:val="006F4F34"/>
    <w:rsid w:val="006F56F8"/>
    <w:rsid w:val="006F593A"/>
    <w:rsid w:val="006F63AE"/>
    <w:rsid w:val="006F6806"/>
    <w:rsid w:val="006F71B5"/>
    <w:rsid w:val="006F7D97"/>
    <w:rsid w:val="006F7E97"/>
    <w:rsid w:val="007012A8"/>
    <w:rsid w:val="00701AC5"/>
    <w:rsid w:val="00701CDC"/>
    <w:rsid w:val="00702253"/>
    <w:rsid w:val="00702719"/>
    <w:rsid w:val="00703DE3"/>
    <w:rsid w:val="0070555B"/>
    <w:rsid w:val="00707206"/>
    <w:rsid w:val="007074D5"/>
    <w:rsid w:val="007101D8"/>
    <w:rsid w:val="007120FA"/>
    <w:rsid w:val="007122CC"/>
    <w:rsid w:val="0071283B"/>
    <w:rsid w:val="007139CE"/>
    <w:rsid w:val="00713CF5"/>
    <w:rsid w:val="00715AB4"/>
    <w:rsid w:val="00717F32"/>
    <w:rsid w:val="007202D6"/>
    <w:rsid w:val="00720D6E"/>
    <w:rsid w:val="00721289"/>
    <w:rsid w:val="0072142B"/>
    <w:rsid w:val="00721C34"/>
    <w:rsid w:val="00722396"/>
    <w:rsid w:val="00722BAD"/>
    <w:rsid w:val="0072305C"/>
    <w:rsid w:val="00723256"/>
    <w:rsid w:val="00723614"/>
    <w:rsid w:val="00724542"/>
    <w:rsid w:val="007249A5"/>
    <w:rsid w:val="00725B46"/>
    <w:rsid w:val="00726682"/>
    <w:rsid w:val="00726A2D"/>
    <w:rsid w:val="00726E3F"/>
    <w:rsid w:val="00727F0D"/>
    <w:rsid w:val="00730D50"/>
    <w:rsid w:val="0073101F"/>
    <w:rsid w:val="0073202E"/>
    <w:rsid w:val="00732D7E"/>
    <w:rsid w:val="00734558"/>
    <w:rsid w:val="007345D0"/>
    <w:rsid w:val="00734A0B"/>
    <w:rsid w:val="0073565F"/>
    <w:rsid w:val="00735D18"/>
    <w:rsid w:val="00736838"/>
    <w:rsid w:val="00736B89"/>
    <w:rsid w:val="00737347"/>
    <w:rsid w:val="0073734E"/>
    <w:rsid w:val="00737A18"/>
    <w:rsid w:val="00737E84"/>
    <w:rsid w:val="00737E8D"/>
    <w:rsid w:val="00740D52"/>
    <w:rsid w:val="00741C6E"/>
    <w:rsid w:val="00741D3D"/>
    <w:rsid w:val="00742142"/>
    <w:rsid w:val="00742E3F"/>
    <w:rsid w:val="00743C87"/>
    <w:rsid w:val="00743D81"/>
    <w:rsid w:val="00743EB6"/>
    <w:rsid w:val="00744B6B"/>
    <w:rsid w:val="007459B6"/>
    <w:rsid w:val="00745A95"/>
    <w:rsid w:val="00745EFC"/>
    <w:rsid w:val="00746395"/>
    <w:rsid w:val="00747FEC"/>
    <w:rsid w:val="0075014B"/>
    <w:rsid w:val="007507C1"/>
    <w:rsid w:val="0075084D"/>
    <w:rsid w:val="00751990"/>
    <w:rsid w:val="00752EBE"/>
    <w:rsid w:val="007539CA"/>
    <w:rsid w:val="00756513"/>
    <w:rsid w:val="00756C55"/>
    <w:rsid w:val="00760B16"/>
    <w:rsid w:val="007614BA"/>
    <w:rsid w:val="00761601"/>
    <w:rsid w:val="007626B9"/>
    <w:rsid w:val="00762742"/>
    <w:rsid w:val="0076305A"/>
    <w:rsid w:val="0076497D"/>
    <w:rsid w:val="00764E25"/>
    <w:rsid w:val="0076565E"/>
    <w:rsid w:val="00766A05"/>
    <w:rsid w:val="00766D12"/>
    <w:rsid w:val="007706E9"/>
    <w:rsid w:val="007713DE"/>
    <w:rsid w:val="00771F38"/>
    <w:rsid w:val="007727D0"/>
    <w:rsid w:val="00772BD3"/>
    <w:rsid w:val="00772CBB"/>
    <w:rsid w:val="00774482"/>
    <w:rsid w:val="0077453C"/>
    <w:rsid w:val="00774E1D"/>
    <w:rsid w:val="0077516E"/>
    <w:rsid w:val="0077535D"/>
    <w:rsid w:val="00775665"/>
    <w:rsid w:val="00775DD2"/>
    <w:rsid w:val="00776698"/>
    <w:rsid w:val="007766CE"/>
    <w:rsid w:val="007771A8"/>
    <w:rsid w:val="00780D88"/>
    <w:rsid w:val="00781850"/>
    <w:rsid w:val="00781A4A"/>
    <w:rsid w:val="00781EBC"/>
    <w:rsid w:val="007821D4"/>
    <w:rsid w:val="00782DE3"/>
    <w:rsid w:val="00783999"/>
    <w:rsid w:val="00783ACF"/>
    <w:rsid w:val="00784144"/>
    <w:rsid w:val="00784158"/>
    <w:rsid w:val="007841EC"/>
    <w:rsid w:val="007846F4"/>
    <w:rsid w:val="007858EE"/>
    <w:rsid w:val="0078677F"/>
    <w:rsid w:val="00787603"/>
    <w:rsid w:val="00787E62"/>
    <w:rsid w:val="00787EB7"/>
    <w:rsid w:val="00787FA8"/>
    <w:rsid w:val="00790014"/>
    <w:rsid w:val="0079008C"/>
    <w:rsid w:val="00791150"/>
    <w:rsid w:val="007914F6"/>
    <w:rsid w:val="0079190F"/>
    <w:rsid w:val="00791ABD"/>
    <w:rsid w:val="0079217C"/>
    <w:rsid w:val="00794267"/>
    <w:rsid w:val="007944F2"/>
    <w:rsid w:val="007951A9"/>
    <w:rsid w:val="00797FF7"/>
    <w:rsid w:val="007A10FD"/>
    <w:rsid w:val="007A155E"/>
    <w:rsid w:val="007A182C"/>
    <w:rsid w:val="007A2C00"/>
    <w:rsid w:val="007A2F7C"/>
    <w:rsid w:val="007A3799"/>
    <w:rsid w:val="007A4B86"/>
    <w:rsid w:val="007A51DD"/>
    <w:rsid w:val="007A540F"/>
    <w:rsid w:val="007A5E0B"/>
    <w:rsid w:val="007A65B5"/>
    <w:rsid w:val="007A6F3A"/>
    <w:rsid w:val="007A77EB"/>
    <w:rsid w:val="007A7D47"/>
    <w:rsid w:val="007B0540"/>
    <w:rsid w:val="007B1BB3"/>
    <w:rsid w:val="007B314E"/>
    <w:rsid w:val="007B322D"/>
    <w:rsid w:val="007B37EC"/>
    <w:rsid w:val="007B3DBC"/>
    <w:rsid w:val="007B3E7B"/>
    <w:rsid w:val="007B51E1"/>
    <w:rsid w:val="007B524D"/>
    <w:rsid w:val="007B59BD"/>
    <w:rsid w:val="007B5CF6"/>
    <w:rsid w:val="007B610B"/>
    <w:rsid w:val="007B61E2"/>
    <w:rsid w:val="007B6545"/>
    <w:rsid w:val="007C0406"/>
    <w:rsid w:val="007C0CED"/>
    <w:rsid w:val="007C1321"/>
    <w:rsid w:val="007C1A16"/>
    <w:rsid w:val="007C266F"/>
    <w:rsid w:val="007C3C90"/>
    <w:rsid w:val="007C42B3"/>
    <w:rsid w:val="007C5E52"/>
    <w:rsid w:val="007C67D6"/>
    <w:rsid w:val="007C6B2E"/>
    <w:rsid w:val="007C7518"/>
    <w:rsid w:val="007D05B2"/>
    <w:rsid w:val="007D05D0"/>
    <w:rsid w:val="007D09BA"/>
    <w:rsid w:val="007D1045"/>
    <w:rsid w:val="007D10B3"/>
    <w:rsid w:val="007D1C83"/>
    <w:rsid w:val="007D3FC3"/>
    <w:rsid w:val="007D58C9"/>
    <w:rsid w:val="007D628A"/>
    <w:rsid w:val="007D67EE"/>
    <w:rsid w:val="007D7F97"/>
    <w:rsid w:val="007E0D6E"/>
    <w:rsid w:val="007E163D"/>
    <w:rsid w:val="007E3CD2"/>
    <w:rsid w:val="007E3E63"/>
    <w:rsid w:val="007E4526"/>
    <w:rsid w:val="007E4B2E"/>
    <w:rsid w:val="007E4F63"/>
    <w:rsid w:val="007E5264"/>
    <w:rsid w:val="007E5C3D"/>
    <w:rsid w:val="007E7035"/>
    <w:rsid w:val="007E76BE"/>
    <w:rsid w:val="007E797C"/>
    <w:rsid w:val="007E7E31"/>
    <w:rsid w:val="007F0146"/>
    <w:rsid w:val="007F0271"/>
    <w:rsid w:val="007F0EE9"/>
    <w:rsid w:val="007F115D"/>
    <w:rsid w:val="007F1780"/>
    <w:rsid w:val="007F25F6"/>
    <w:rsid w:val="007F287D"/>
    <w:rsid w:val="007F3319"/>
    <w:rsid w:val="007F388A"/>
    <w:rsid w:val="007F44AE"/>
    <w:rsid w:val="007F532C"/>
    <w:rsid w:val="007F6D93"/>
    <w:rsid w:val="007F7DFF"/>
    <w:rsid w:val="0080045F"/>
    <w:rsid w:val="00800C35"/>
    <w:rsid w:val="0080101F"/>
    <w:rsid w:val="0080102B"/>
    <w:rsid w:val="00801915"/>
    <w:rsid w:val="00802189"/>
    <w:rsid w:val="00802C6D"/>
    <w:rsid w:val="00803BAD"/>
    <w:rsid w:val="00803C22"/>
    <w:rsid w:val="00804583"/>
    <w:rsid w:val="00804F42"/>
    <w:rsid w:val="00805B95"/>
    <w:rsid w:val="008060F4"/>
    <w:rsid w:val="00806E29"/>
    <w:rsid w:val="008107DE"/>
    <w:rsid w:val="00810A5C"/>
    <w:rsid w:val="00810A88"/>
    <w:rsid w:val="00810CA0"/>
    <w:rsid w:val="00810D7E"/>
    <w:rsid w:val="0081185A"/>
    <w:rsid w:val="00812099"/>
    <w:rsid w:val="00812F2C"/>
    <w:rsid w:val="00813E69"/>
    <w:rsid w:val="0081447F"/>
    <w:rsid w:val="00814A11"/>
    <w:rsid w:val="00814C80"/>
    <w:rsid w:val="00820732"/>
    <w:rsid w:val="008224D4"/>
    <w:rsid w:val="00823CB0"/>
    <w:rsid w:val="00824EAC"/>
    <w:rsid w:val="00827A34"/>
    <w:rsid w:val="00827E63"/>
    <w:rsid w:val="00831122"/>
    <w:rsid w:val="00831C95"/>
    <w:rsid w:val="00831D1C"/>
    <w:rsid w:val="00832455"/>
    <w:rsid w:val="008352EE"/>
    <w:rsid w:val="008353BF"/>
    <w:rsid w:val="00835A1E"/>
    <w:rsid w:val="00836501"/>
    <w:rsid w:val="0083650B"/>
    <w:rsid w:val="008367A2"/>
    <w:rsid w:val="00836D61"/>
    <w:rsid w:val="008375A1"/>
    <w:rsid w:val="008377E4"/>
    <w:rsid w:val="00837B75"/>
    <w:rsid w:val="00837F3A"/>
    <w:rsid w:val="00840869"/>
    <w:rsid w:val="00840A78"/>
    <w:rsid w:val="00841553"/>
    <w:rsid w:val="00842EE0"/>
    <w:rsid w:val="00843A5F"/>
    <w:rsid w:val="008444E2"/>
    <w:rsid w:val="0084478F"/>
    <w:rsid w:val="0084548A"/>
    <w:rsid w:val="00845754"/>
    <w:rsid w:val="008460C1"/>
    <w:rsid w:val="008462D8"/>
    <w:rsid w:val="00846423"/>
    <w:rsid w:val="008466E7"/>
    <w:rsid w:val="00847D42"/>
    <w:rsid w:val="00850399"/>
    <w:rsid w:val="00850857"/>
    <w:rsid w:val="00851E20"/>
    <w:rsid w:val="00853371"/>
    <w:rsid w:val="00853D06"/>
    <w:rsid w:val="00853E1D"/>
    <w:rsid w:val="0085462C"/>
    <w:rsid w:val="00855196"/>
    <w:rsid w:val="0085547D"/>
    <w:rsid w:val="00855DE8"/>
    <w:rsid w:val="00855FC6"/>
    <w:rsid w:val="00856627"/>
    <w:rsid w:val="008567B0"/>
    <w:rsid w:val="00856A62"/>
    <w:rsid w:val="0085738D"/>
    <w:rsid w:val="008576C9"/>
    <w:rsid w:val="00857AE1"/>
    <w:rsid w:val="00857C72"/>
    <w:rsid w:val="00860090"/>
    <w:rsid w:val="008601E6"/>
    <w:rsid w:val="00860387"/>
    <w:rsid w:val="00860EB1"/>
    <w:rsid w:val="00861890"/>
    <w:rsid w:val="00861B81"/>
    <w:rsid w:val="00863023"/>
    <w:rsid w:val="00863348"/>
    <w:rsid w:val="008634F1"/>
    <w:rsid w:val="0086352A"/>
    <w:rsid w:val="00865459"/>
    <w:rsid w:val="00865519"/>
    <w:rsid w:val="0086627E"/>
    <w:rsid w:val="008665DD"/>
    <w:rsid w:val="00866930"/>
    <w:rsid w:val="00867710"/>
    <w:rsid w:val="00867BBE"/>
    <w:rsid w:val="008707FB"/>
    <w:rsid w:val="00870ED0"/>
    <w:rsid w:val="0087113B"/>
    <w:rsid w:val="00871393"/>
    <w:rsid w:val="008715FE"/>
    <w:rsid w:val="008717EA"/>
    <w:rsid w:val="00871A25"/>
    <w:rsid w:val="00871FAF"/>
    <w:rsid w:val="008725E9"/>
    <w:rsid w:val="0087292E"/>
    <w:rsid w:val="00873171"/>
    <w:rsid w:val="00873D9B"/>
    <w:rsid w:val="0087479F"/>
    <w:rsid w:val="00875661"/>
    <w:rsid w:val="00875E57"/>
    <w:rsid w:val="00876535"/>
    <w:rsid w:val="00876E4A"/>
    <w:rsid w:val="008801BA"/>
    <w:rsid w:val="00880B78"/>
    <w:rsid w:val="008824E0"/>
    <w:rsid w:val="00882C18"/>
    <w:rsid w:val="00883265"/>
    <w:rsid w:val="00884313"/>
    <w:rsid w:val="008846BE"/>
    <w:rsid w:val="00884871"/>
    <w:rsid w:val="0088496D"/>
    <w:rsid w:val="00884E71"/>
    <w:rsid w:val="0088540D"/>
    <w:rsid w:val="00885732"/>
    <w:rsid w:val="00885843"/>
    <w:rsid w:val="00886814"/>
    <w:rsid w:val="00886E63"/>
    <w:rsid w:val="0088739D"/>
    <w:rsid w:val="008901B0"/>
    <w:rsid w:val="008904EF"/>
    <w:rsid w:val="008907C2"/>
    <w:rsid w:val="00891D58"/>
    <w:rsid w:val="00892606"/>
    <w:rsid w:val="008928A7"/>
    <w:rsid w:val="0089379D"/>
    <w:rsid w:val="00894AAE"/>
    <w:rsid w:val="0089593F"/>
    <w:rsid w:val="00896029"/>
    <w:rsid w:val="00896AE3"/>
    <w:rsid w:val="008971AF"/>
    <w:rsid w:val="008A0399"/>
    <w:rsid w:val="008A0FDC"/>
    <w:rsid w:val="008A111A"/>
    <w:rsid w:val="008A1188"/>
    <w:rsid w:val="008A2640"/>
    <w:rsid w:val="008A2FBE"/>
    <w:rsid w:val="008A34F0"/>
    <w:rsid w:val="008A3B99"/>
    <w:rsid w:val="008A4745"/>
    <w:rsid w:val="008A4D8F"/>
    <w:rsid w:val="008A4E00"/>
    <w:rsid w:val="008A4EE8"/>
    <w:rsid w:val="008A4F66"/>
    <w:rsid w:val="008A6E90"/>
    <w:rsid w:val="008A7228"/>
    <w:rsid w:val="008A7628"/>
    <w:rsid w:val="008A7B24"/>
    <w:rsid w:val="008B0FA7"/>
    <w:rsid w:val="008B0FB0"/>
    <w:rsid w:val="008B1823"/>
    <w:rsid w:val="008B54DD"/>
    <w:rsid w:val="008B5709"/>
    <w:rsid w:val="008B5F2D"/>
    <w:rsid w:val="008C10BC"/>
    <w:rsid w:val="008C1581"/>
    <w:rsid w:val="008C24A5"/>
    <w:rsid w:val="008C2A9F"/>
    <w:rsid w:val="008C4610"/>
    <w:rsid w:val="008C59E9"/>
    <w:rsid w:val="008C5EBA"/>
    <w:rsid w:val="008C64A3"/>
    <w:rsid w:val="008C7A93"/>
    <w:rsid w:val="008D0D7C"/>
    <w:rsid w:val="008D13A8"/>
    <w:rsid w:val="008D1B9D"/>
    <w:rsid w:val="008D21D0"/>
    <w:rsid w:val="008D3279"/>
    <w:rsid w:val="008D335D"/>
    <w:rsid w:val="008D4CAB"/>
    <w:rsid w:val="008D5365"/>
    <w:rsid w:val="008D5497"/>
    <w:rsid w:val="008D5D6F"/>
    <w:rsid w:val="008D654B"/>
    <w:rsid w:val="008D68A5"/>
    <w:rsid w:val="008D6F63"/>
    <w:rsid w:val="008D72ED"/>
    <w:rsid w:val="008E027D"/>
    <w:rsid w:val="008E0B30"/>
    <w:rsid w:val="008E0F88"/>
    <w:rsid w:val="008E10EB"/>
    <w:rsid w:val="008E111B"/>
    <w:rsid w:val="008E20AA"/>
    <w:rsid w:val="008E22A3"/>
    <w:rsid w:val="008E2796"/>
    <w:rsid w:val="008E280F"/>
    <w:rsid w:val="008E3695"/>
    <w:rsid w:val="008E47BE"/>
    <w:rsid w:val="008E5023"/>
    <w:rsid w:val="008E5B80"/>
    <w:rsid w:val="008E6165"/>
    <w:rsid w:val="008E68D0"/>
    <w:rsid w:val="008E7192"/>
    <w:rsid w:val="008E7A33"/>
    <w:rsid w:val="008F20CC"/>
    <w:rsid w:val="008F3D3D"/>
    <w:rsid w:val="008F5B41"/>
    <w:rsid w:val="008F611B"/>
    <w:rsid w:val="008F6860"/>
    <w:rsid w:val="008F763B"/>
    <w:rsid w:val="008F766D"/>
    <w:rsid w:val="008F7BA3"/>
    <w:rsid w:val="008F7BB7"/>
    <w:rsid w:val="00901BC9"/>
    <w:rsid w:val="00901D79"/>
    <w:rsid w:val="00901DA8"/>
    <w:rsid w:val="00902C0B"/>
    <w:rsid w:val="00902FD6"/>
    <w:rsid w:val="00903161"/>
    <w:rsid w:val="00903162"/>
    <w:rsid w:val="0090344E"/>
    <w:rsid w:val="00903890"/>
    <w:rsid w:val="00903980"/>
    <w:rsid w:val="00903FB8"/>
    <w:rsid w:val="00904921"/>
    <w:rsid w:val="00904E94"/>
    <w:rsid w:val="0090537B"/>
    <w:rsid w:val="009054FC"/>
    <w:rsid w:val="009055DC"/>
    <w:rsid w:val="0090615F"/>
    <w:rsid w:val="00906AEB"/>
    <w:rsid w:val="00906E36"/>
    <w:rsid w:val="009071DD"/>
    <w:rsid w:val="009078CA"/>
    <w:rsid w:val="00907B8D"/>
    <w:rsid w:val="00907FA9"/>
    <w:rsid w:val="00910D44"/>
    <w:rsid w:val="009116A8"/>
    <w:rsid w:val="009118A5"/>
    <w:rsid w:val="0091289E"/>
    <w:rsid w:val="00912A7B"/>
    <w:rsid w:val="00912C57"/>
    <w:rsid w:val="0091455C"/>
    <w:rsid w:val="009152E3"/>
    <w:rsid w:val="00915A7A"/>
    <w:rsid w:val="009177BC"/>
    <w:rsid w:val="00917C69"/>
    <w:rsid w:val="00921AA2"/>
    <w:rsid w:val="00921F8E"/>
    <w:rsid w:val="00924817"/>
    <w:rsid w:val="00924E2D"/>
    <w:rsid w:val="00925786"/>
    <w:rsid w:val="00926A0A"/>
    <w:rsid w:val="0092747E"/>
    <w:rsid w:val="0092789B"/>
    <w:rsid w:val="00930D95"/>
    <w:rsid w:val="0093118E"/>
    <w:rsid w:val="00932BE6"/>
    <w:rsid w:val="00932D93"/>
    <w:rsid w:val="00932F9F"/>
    <w:rsid w:val="00933497"/>
    <w:rsid w:val="00933E70"/>
    <w:rsid w:val="00934540"/>
    <w:rsid w:val="00934E73"/>
    <w:rsid w:val="009359AB"/>
    <w:rsid w:val="009379C4"/>
    <w:rsid w:val="00937EC2"/>
    <w:rsid w:val="00940FD4"/>
    <w:rsid w:val="009414A7"/>
    <w:rsid w:val="0094160D"/>
    <w:rsid w:val="00941C81"/>
    <w:rsid w:val="00942401"/>
    <w:rsid w:val="00942CCF"/>
    <w:rsid w:val="009437AA"/>
    <w:rsid w:val="00945B50"/>
    <w:rsid w:val="0094644B"/>
    <w:rsid w:val="0094665E"/>
    <w:rsid w:val="00946D73"/>
    <w:rsid w:val="00947ED9"/>
    <w:rsid w:val="00951DD2"/>
    <w:rsid w:val="0095297B"/>
    <w:rsid w:val="009532C5"/>
    <w:rsid w:val="00953CAF"/>
    <w:rsid w:val="00954B44"/>
    <w:rsid w:val="009560DA"/>
    <w:rsid w:val="009563A3"/>
    <w:rsid w:val="009567F3"/>
    <w:rsid w:val="00957370"/>
    <w:rsid w:val="009573F3"/>
    <w:rsid w:val="00957BE3"/>
    <w:rsid w:val="0096072D"/>
    <w:rsid w:val="00960E57"/>
    <w:rsid w:val="00960FDA"/>
    <w:rsid w:val="009610D7"/>
    <w:rsid w:val="00961780"/>
    <w:rsid w:val="00961CD5"/>
    <w:rsid w:val="009622E9"/>
    <w:rsid w:val="00962394"/>
    <w:rsid w:val="0096239E"/>
    <w:rsid w:val="00963311"/>
    <w:rsid w:val="00963975"/>
    <w:rsid w:val="00965015"/>
    <w:rsid w:val="00965084"/>
    <w:rsid w:val="00966158"/>
    <w:rsid w:val="00966C73"/>
    <w:rsid w:val="009675F5"/>
    <w:rsid w:val="00967801"/>
    <w:rsid w:val="0097112A"/>
    <w:rsid w:val="00973793"/>
    <w:rsid w:val="00973AA4"/>
    <w:rsid w:val="0097503D"/>
    <w:rsid w:val="00975124"/>
    <w:rsid w:val="00976581"/>
    <w:rsid w:val="00976B1D"/>
    <w:rsid w:val="00977A56"/>
    <w:rsid w:val="00977B57"/>
    <w:rsid w:val="00980828"/>
    <w:rsid w:val="00980B2A"/>
    <w:rsid w:val="009810F2"/>
    <w:rsid w:val="00982209"/>
    <w:rsid w:val="009822F8"/>
    <w:rsid w:val="00982E34"/>
    <w:rsid w:val="00985723"/>
    <w:rsid w:val="00985CDB"/>
    <w:rsid w:val="00986903"/>
    <w:rsid w:val="00986D9B"/>
    <w:rsid w:val="00986E53"/>
    <w:rsid w:val="00987845"/>
    <w:rsid w:val="009908AB"/>
    <w:rsid w:val="00990E57"/>
    <w:rsid w:val="00991921"/>
    <w:rsid w:val="00991FA2"/>
    <w:rsid w:val="00995315"/>
    <w:rsid w:val="00995A02"/>
    <w:rsid w:val="009960A2"/>
    <w:rsid w:val="00996256"/>
    <w:rsid w:val="0099745F"/>
    <w:rsid w:val="009A0122"/>
    <w:rsid w:val="009A1D7D"/>
    <w:rsid w:val="009A24F0"/>
    <w:rsid w:val="009A36CE"/>
    <w:rsid w:val="009A44A1"/>
    <w:rsid w:val="009A4D8C"/>
    <w:rsid w:val="009A50D1"/>
    <w:rsid w:val="009B0CAC"/>
    <w:rsid w:val="009B0F6A"/>
    <w:rsid w:val="009B1017"/>
    <w:rsid w:val="009B2371"/>
    <w:rsid w:val="009B296F"/>
    <w:rsid w:val="009B2A2D"/>
    <w:rsid w:val="009B31AB"/>
    <w:rsid w:val="009B384D"/>
    <w:rsid w:val="009B3D42"/>
    <w:rsid w:val="009B3E40"/>
    <w:rsid w:val="009B3F31"/>
    <w:rsid w:val="009B5794"/>
    <w:rsid w:val="009B6148"/>
    <w:rsid w:val="009B6486"/>
    <w:rsid w:val="009B7800"/>
    <w:rsid w:val="009C0A06"/>
    <w:rsid w:val="009C17FF"/>
    <w:rsid w:val="009C2339"/>
    <w:rsid w:val="009C2445"/>
    <w:rsid w:val="009C3088"/>
    <w:rsid w:val="009C34A4"/>
    <w:rsid w:val="009C359C"/>
    <w:rsid w:val="009C3768"/>
    <w:rsid w:val="009C4209"/>
    <w:rsid w:val="009C478F"/>
    <w:rsid w:val="009C4EFB"/>
    <w:rsid w:val="009C54E5"/>
    <w:rsid w:val="009C55DE"/>
    <w:rsid w:val="009C59D2"/>
    <w:rsid w:val="009C6342"/>
    <w:rsid w:val="009C6626"/>
    <w:rsid w:val="009C6CB4"/>
    <w:rsid w:val="009C7871"/>
    <w:rsid w:val="009D0031"/>
    <w:rsid w:val="009D1295"/>
    <w:rsid w:val="009D4613"/>
    <w:rsid w:val="009D665C"/>
    <w:rsid w:val="009D7704"/>
    <w:rsid w:val="009E00EB"/>
    <w:rsid w:val="009E0315"/>
    <w:rsid w:val="009E0582"/>
    <w:rsid w:val="009E1588"/>
    <w:rsid w:val="009E24F0"/>
    <w:rsid w:val="009E2C51"/>
    <w:rsid w:val="009E3241"/>
    <w:rsid w:val="009E336F"/>
    <w:rsid w:val="009E3C57"/>
    <w:rsid w:val="009E40B2"/>
    <w:rsid w:val="009E4AA0"/>
    <w:rsid w:val="009E6F85"/>
    <w:rsid w:val="009E7FF2"/>
    <w:rsid w:val="009F04F7"/>
    <w:rsid w:val="009F0E74"/>
    <w:rsid w:val="009F1F5A"/>
    <w:rsid w:val="009F21B1"/>
    <w:rsid w:val="009F2C4E"/>
    <w:rsid w:val="009F2C74"/>
    <w:rsid w:val="009F382B"/>
    <w:rsid w:val="009F389D"/>
    <w:rsid w:val="009F435E"/>
    <w:rsid w:val="009F5813"/>
    <w:rsid w:val="009F5948"/>
    <w:rsid w:val="009F61A7"/>
    <w:rsid w:val="009F6ADF"/>
    <w:rsid w:val="009F6BB3"/>
    <w:rsid w:val="00A005E6"/>
    <w:rsid w:val="00A009A2"/>
    <w:rsid w:val="00A00A40"/>
    <w:rsid w:val="00A00FA9"/>
    <w:rsid w:val="00A00FCC"/>
    <w:rsid w:val="00A02CBD"/>
    <w:rsid w:val="00A03DEE"/>
    <w:rsid w:val="00A04122"/>
    <w:rsid w:val="00A044B5"/>
    <w:rsid w:val="00A04CA3"/>
    <w:rsid w:val="00A04F1A"/>
    <w:rsid w:val="00A05D79"/>
    <w:rsid w:val="00A06CBF"/>
    <w:rsid w:val="00A07716"/>
    <w:rsid w:val="00A1046C"/>
    <w:rsid w:val="00A10482"/>
    <w:rsid w:val="00A10995"/>
    <w:rsid w:val="00A109D5"/>
    <w:rsid w:val="00A1319B"/>
    <w:rsid w:val="00A13E03"/>
    <w:rsid w:val="00A14251"/>
    <w:rsid w:val="00A14259"/>
    <w:rsid w:val="00A148FE"/>
    <w:rsid w:val="00A14BA3"/>
    <w:rsid w:val="00A14ED6"/>
    <w:rsid w:val="00A15ADC"/>
    <w:rsid w:val="00A163EA"/>
    <w:rsid w:val="00A1660D"/>
    <w:rsid w:val="00A1774A"/>
    <w:rsid w:val="00A20048"/>
    <w:rsid w:val="00A206EB"/>
    <w:rsid w:val="00A20CE5"/>
    <w:rsid w:val="00A21F33"/>
    <w:rsid w:val="00A22930"/>
    <w:rsid w:val="00A23829"/>
    <w:rsid w:val="00A23A3D"/>
    <w:rsid w:val="00A25443"/>
    <w:rsid w:val="00A26274"/>
    <w:rsid w:val="00A26795"/>
    <w:rsid w:val="00A273F7"/>
    <w:rsid w:val="00A274C3"/>
    <w:rsid w:val="00A27AC9"/>
    <w:rsid w:val="00A303F6"/>
    <w:rsid w:val="00A319AE"/>
    <w:rsid w:val="00A32028"/>
    <w:rsid w:val="00A323EE"/>
    <w:rsid w:val="00A33EE6"/>
    <w:rsid w:val="00A34400"/>
    <w:rsid w:val="00A35592"/>
    <w:rsid w:val="00A35EB2"/>
    <w:rsid w:val="00A36CD9"/>
    <w:rsid w:val="00A373E9"/>
    <w:rsid w:val="00A3746D"/>
    <w:rsid w:val="00A37B32"/>
    <w:rsid w:val="00A37E2E"/>
    <w:rsid w:val="00A40034"/>
    <w:rsid w:val="00A40110"/>
    <w:rsid w:val="00A40EFC"/>
    <w:rsid w:val="00A41072"/>
    <w:rsid w:val="00A415F3"/>
    <w:rsid w:val="00A41FD0"/>
    <w:rsid w:val="00A43857"/>
    <w:rsid w:val="00A4395D"/>
    <w:rsid w:val="00A44713"/>
    <w:rsid w:val="00A4481B"/>
    <w:rsid w:val="00A4676A"/>
    <w:rsid w:val="00A47175"/>
    <w:rsid w:val="00A47193"/>
    <w:rsid w:val="00A508EF"/>
    <w:rsid w:val="00A510F4"/>
    <w:rsid w:val="00A513E2"/>
    <w:rsid w:val="00A5168F"/>
    <w:rsid w:val="00A51859"/>
    <w:rsid w:val="00A528B9"/>
    <w:rsid w:val="00A53444"/>
    <w:rsid w:val="00A5387D"/>
    <w:rsid w:val="00A5421C"/>
    <w:rsid w:val="00A558F7"/>
    <w:rsid w:val="00A57617"/>
    <w:rsid w:val="00A60B2C"/>
    <w:rsid w:val="00A61D96"/>
    <w:rsid w:val="00A62B40"/>
    <w:rsid w:val="00A64538"/>
    <w:rsid w:val="00A649D4"/>
    <w:rsid w:val="00A64C2B"/>
    <w:rsid w:val="00A6523B"/>
    <w:rsid w:val="00A65A51"/>
    <w:rsid w:val="00A65D96"/>
    <w:rsid w:val="00A65DA7"/>
    <w:rsid w:val="00A65E2D"/>
    <w:rsid w:val="00A66B77"/>
    <w:rsid w:val="00A67CB1"/>
    <w:rsid w:val="00A70BAF"/>
    <w:rsid w:val="00A710C0"/>
    <w:rsid w:val="00A72051"/>
    <w:rsid w:val="00A72882"/>
    <w:rsid w:val="00A72C2A"/>
    <w:rsid w:val="00A72EB8"/>
    <w:rsid w:val="00A72FC9"/>
    <w:rsid w:val="00A7304F"/>
    <w:rsid w:val="00A74833"/>
    <w:rsid w:val="00A74915"/>
    <w:rsid w:val="00A755DC"/>
    <w:rsid w:val="00A75A66"/>
    <w:rsid w:val="00A76111"/>
    <w:rsid w:val="00A76A8A"/>
    <w:rsid w:val="00A76ADA"/>
    <w:rsid w:val="00A77262"/>
    <w:rsid w:val="00A77C15"/>
    <w:rsid w:val="00A77C66"/>
    <w:rsid w:val="00A80030"/>
    <w:rsid w:val="00A82030"/>
    <w:rsid w:val="00A820D1"/>
    <w:rsid w:val="00A8269A"/>
    <w:rsid w:val="00A82BDA"/>
    <w:rsid w:val="00A82D16"/>
    <w:rsid w:val="00A84909"/>
    <w:rsid w:val="00A8637C"/>
    <w:rsid w:val="00A865B9"/>
    <w:rsid w:val="00A86E3B"/>
    <w:rsid w:val="00A871DA"/>
    <w:rsid w:val="00A8756C"/>
    <w:rsid w:val="00A9049D"/>
    <w:rsid w:val="00A92065"/>
    <w:rsid w:val="00A921F2"/>
    <w:rsid w:val="00A92EAF"/>
    <w:rsid w:val="00A92EE6"/>
    <w:rsid w:val="00A93A54"/>
    <w:rsid w:val="00A93AEE"/>
    <w:rsid w:val="00A93F53"/>
    <w:rsid w:val="00A95164"/>
    <w:rsid w:val="00A95F34"/>
    <w:rsid w:val="00A960D2"/>
    <w:rsid w:val="00A96191"/>
    <w:rsid w:val="00A97D5F"/>
    <w:rsid w:val="00AA0A77"/>
    <w:rsid w:val="00AA0D77"/>
    <w:rsid w:val="00AA0D83"/>
    <w:rsid w:val="00AA20B6"/>
    <w:rsid w:val="00AA22A2"/>
    <w:rsid w:val="00AA24B9"/>
    <w:rsid w:val="00AA2D49"/>
    <w:rsid w:val="00AA42D3"/>
    <w:rsid w:val="00AA4509"/>
    <w:rsid w:val="00AA4F45"/>
    <w:rsid w:val="00AA538A"/>
    <w:rsid w:val="00AA6152"/>
    <w:rsid w:val="00AA698C"/>
    <w:rsid w:val="00AA6B3C"/>
    <w:rsid w:val="00AA7288"/>
    <w:rsid w:val="00AB075C"/>
    <w:rsid w:val="00AB18D5"/>
    <w:rsid w:val="00AB2612"/>
    <w:rsid w:val="00AB2FFE"/>
    <w:rsid w:val="00AB34D0"/>
    <w:rsid w:val="00AB3CE1"/>
    <w:rsid w:val="00AB3D9E"/>
    <w:rsid w:val="00AB40DA"/>
    <w:rsid w:val="00AB43EE"/>
    <w:rsid w:val="00AB4E2E"/>
    <w:rsid w:val="00AB5C18"/>
    <w:rsid w:val="00AB5D28"/>
    <w:rsid w:val="00AB68AE"/>
    <w:rsid w:val="00AC05C6"/>
    <w:rsid w:val="00AC12E3"/>
    <w:rsid w:val="00AC169E"/>
    <w:rsid w:val="00AC197E"/>
    <w:rsid w:val="00AC2530"/>
    <w:rsid w:val="00AC2587"/>
    <w:rsid w:val="00AC3D7C"/>
    <w:rsid w:val="00AC40C3"/>
    <w:rsid w:val="00AC4396"/>
    <w:rsid w:val="00AC4DEF"/>
    <w:rsid w:val="00AC5830"/>
    <w:rsid w:val="00AC5E20"/>
    <w:rsid w:val="00AC6A1B"/>
    <w:rsid w:val="00AC75A6"/>
    <w:rsid w:val="00AC7BA8"/>
    <w:rsid w:val="00AC7C62"/>
    <w:rsid w:val="00AD01FE"/>
    <w:rsid w:val="00AD07DD"/>
    <w:rsid w:val="00AD1367"/>
    <w:rsid w:val="00AD190B"/>
    <w:rsid w:val="00AD19F8"/>
    <w:rsid w:val="00AD2495"/>
    <w:rsid w:val="00AD35B1"/>
    <w:rsid w:val="00AD4083"/>
    <w:rsid w:val="00AD40B3"/>
    <w:rsid w:val="00AD5F6E"/>
    <w:rsid w:val="00AD618C"/>
    <w:rsid w:val="00AD7061"/>
    <w:rsid w:val="00AD7F9E"/>
    <w:rsid w:val="00AE00A8"/>
    <w:rsid w:val="00AE045B"/>
    <w:rsid w:val="00AE264F"/>
    <w:rsid w:val="00AE32C1"/>
    <w:rsid w:val="00AE36FC"/>
    <w:rsid w:val="00AE3A8F"/>
    <w:rsid w:val="00AE4306"/>
    <w:rsid w:val="00AE46DA"/>
    <w:rsid w:val="00AE592A"/>
    <w:rsid w:val="00AE688D"/>
    <w:rsid w:val="00AE7370"/>
    <w:rsid w:val="00AF079B"/>
    <w:rsid w:val="00AF1D92"/>
    <w:rsid w:val="00AF22BD"/>
    <w:rsid w:val="00AF23EB"/>
    <w:rsid w:val="00AF2D86"/>
    <w:rsid w:val="00AF3E40"/>
    <w:rsid w:val="00AF41E2"/>
    <w:rsid w:val="00AF4E28"/>
    <w:rsid w:val="00AF5DD5"/>
    <w:rsid w:val="00AF6933"/>
    <w:rsid w:val="00B005AB"/>
    <w:rsid w:val="00B011A8"/>
    <w:rsid w:val="00B018B0"/>
    <w:rsid w:val="00B01DA1"/>
    <w:rsid w:val="00B0242F"/>
    <w:rsid w:val="00B02670"/>
    <w:rsid w:val="00B02809"/>
    <w:rsid w:val="00B02AF1"/>
    <w:rsid w:val="00B03273"/>
    <w:rsid w:val="00B039D8"/>
    <w:rsid w:val="00B04AAB"/>
    <w:rsid w:val="00B05299"/>
    <w:rsid w:val="00B05DDF"/>
    <w:rsid w:val="00B068F5"/>
    <w:rsid w:val="00B06D65"/>
    <w:rsid w:val="00B103C4"/>
    <w:rsid w:val="00B106D7"/>
    <w:rsid w:val="00B118D8"/>
    <w:rsid w:val="00B11998"/>
    <w:rsid w:val="00B12695"/>
    <w:rsid w:val="00B1413E"/>
    <w:rsid w:val="00B14947"/>
    <w:rsid w:val="00B14B1E"/>
    <w:rsid w:val="00B15305"/>
    <w:rsid w:val="00B15CAF"/>
    <w:rsid w:val="00B163D1"/>
    <w:rsid w:val="00B1656D"/>
    <w:rsid w:val="00B177C0"/>
    <w:rsid w:val="00B179C3"/>
    <w:rsid w:val="00B22747"/>
    <w:rsid w:val="00B227CA"/>
    <w:rsid w:val="00B228E2"/>
    <w:rsid w:val="00B232CB"/>
    <w:rsid w:val="00B23852"/>
    <w:rsid w:val="00B23A9C"/>
    <w:rsid w:val="00B25BBB"/>
    <w:rsid w:val="00B26A80"/>
    <w:rsid w:val="00B26C0B"/>
    <w:rsid w:val="00B273B4"/>
    <w:rsid w:val="00B27C7B"/>
    <w:rsid w:val="00B27DD2"/>
    <w:rsid w:val="00B27F19"/>
    <w:rsid w:val="00B30196"/>
    <w:rsid w:val="00B315A7"/>
    <w:rsid w:val="00B32060"/>
    <w:rsid w:val="00B34042"/>
    <w:rsid w:val="00B345DE"/>
    <w:rsid w:val="00B35060"/>
    <w:rsid w:val="00B35A4C"/>
    <w:rsid w:val="00B37F49"/>
    <w:rsid w:val="00B4088B"/>
    <w:rsid w:val="00B41761"/>
    <w:rsid w:val="00B41C43"/>
    <w:rsid w:val="00B41E16"/>
    <w:rsid w:val="00B42010"/>
    <w:rsid w:val="00B43968"/>
    <w:rsid w:val="00B43F7D"/>
    <w:rsid w:val="00B4489D"/>
    <w:rsid w:val="00B44E86"/>
    <w:rsid w:val="00B45E58"/>
    <w:rsid w:val="00B4626E"/>
    <w:rsid w:val="00B469B1"/>
    <w:rsid w:val="00B47556"/>
    <w:rsid w:val="00B47E94"/>
    <w:rsid w:val="00B50A89"/>
    <w:rsid w:val="00B50ADF"/>
    <w:rsid w:val="00B5145C"/>
    <w:rsid w:val="00B51723"/>
    <w:rsid w:val="00B540BF"/>
    <w:rsid w:val="00B54C5E"/>
    <w:rsid w:val="00B55CFE"/>
    <w:rsid w:val="00B569CF"/>
    <w:rsid w:val="00B56C68"/>
    <w:rsid w:val="00B571BC"/>
    <w:rsid w:val="00B577A4"/>
    <w:rsid w:val="00B60274"/>
    <w:rsid w:val="00B6074A"/>
    <w:rsid w:val="00B613DA"/>
    <w:rsid w:val="00B6156C"/>
    <w:rsid w:val="00B619A3"/>
    <w:rsid w:val="00B627C6"/>
    <w:rsid w:val="00B64068"/>
    <w:rsid w:val="00B6424B"/>
    <w:rsid w:val="00B645CA"/>
    <w:rsid w:val="00B64704"/>
    <w:rsid w:val="00B64EF4"/>
    <w:rsid w:val="00B64FAF"/>
    <w:rsid w:val="00B6599F"/>
    <w:rsid w:val="00B65D26"/>
    <w:rsid w:val="00B666EB"/>
    <w:rsid w:val="00B66D2D"/>
    <w:rsid w:val="00B66FFB"/>
    <w:rsid w:val="00B676BA"/>
    <w:rsid w:val="00B67C75"/>
    <w:rsid w:val="00B67D1A"/>
    <w:rsid w:val="00B67E5D"/>
    <w:rsid w:val="00B70833"/>
    <w:rsid w:val="00B71061"/>
    <w:rsid w:val="00B73858"/>
    <w:rsid w:val="00B74B1A"/>
    <w:rsid w:val="00B74E17"/>
    <w:rsid w:val="00B74F0E"/>
    <w:rsid w:val="00B75213"/>
    <w:rsid w:val="00B765A6"/>
    <w:rsid w:val="00B76CDC"/>
    <w:rsid w:val="00B77DB8"/>
    <w:rsid w:val="00B77F1C"/>
    <w:rsid w:val="00B800BA"/>
    <w:rsid w:val="00B804F9"/>
    <w:rsid w:val="00B817BA"/>
    <w:rsid w:val="00B8197C"/>
    <w:rsid w:val="00B81B0A"/>
    <w:rsid w:val="00B82A87"/>
    <w:rsid w:val="00B84A7E"/>
    <w:rsid w:val="00B84C22"/>
    <w:rsid w:val="00B84C8B"/>
    <w:rsid w:val="00B84FCB"/>
    <w:rsid w:val="00B85154"/>
    <w:rsid w:val="00B8584C"/>
    <w:rsid w:val="00B85BF2"/>
    <w:rsid w:val="00B8682D"/>
    <w:rsid w:val="00B86D27"/>
    <w:rsid w:val="00B87B10"/>
    <w:rsid w:val="00B87D4C"/>
    <w:rsid w:val="00B901A0"/>
    <w:rsid w:val="00B90BE7"/>
    <w:rsid w:val="00B9179D"/>
    <w:rsid w:val="00B919AE"/>
    <w:rsid w:val="00B91CD8"/>
    <w:rsid w:val="00B91E71"/>
    <w:rsid w:val="00B9204D"/>
    <w:rsid w:val="00B922A5"/>
    <w:rsid w:val="00B94529"/>
    <w:rsid w:val="00B9454C"/>
    <w:rsid w:val="00B95BA5"/>
    <w:rsid w:val="00B96B65"/>
    <w:rsid w:val="00B971DD"/>
    <w:rsid w:val="00B97C6B"/>
    <w:rsid w:val="00B97DC5"/>
    <w:rsid w:val="00BA13DF"/>
    <w:rsid w:val="00BA183C"/>
    <w:rsid w:val="00BA266C"/>
    <w:rsid w:val="00BA338F"/>
    <w:rsid w:val="00BA418C"/>
    <w:rsid w:val="00BA4F23"/>
    <w:rsid w:val="00BA4F32"/>
    <w:rsid w:val="00BA518A"/>
    <w:rsid w:val="00BA568B"/>
    <w:rsid w:val="00BA571C"/>
    <w:rsid w:val="00BA59CE"/>
    <w:rsid w:val="00BA5B53"/>
    <w:rsid w:val="00BA60E1"/>
    <w:rsid w:val="00BA6371"/>
    <w:rsid w:val="00BA6749"/>
    <w:rsid w:val="00BA734C"/>
    <w:rsid w:val="00BA737F"/>
    <w:rsid w:val="00BB0C18"/>
    <w:rsid w:val="00BB10AE"/>
    <w:rsid w:val="00BB1C5F"/>
    <w:rsid w:val="00BB28B0"/>
    <w:rsid w:val="00BB2DB9"/>
    <w:rsid w:val="00BB347A"/>
    <w:rsid w:val="00BB3682"/>
    <w:rsid w:val="00BB3AC4"/>
    <w:rsid w:val="00BB3C67"/>
    <w:rsid w:val="00BB5083"/>
    <w:rsid w:val="00BB5243"/>
    <w:rsid w:val="00BB53DE"/>
    <w:rsid w:val="00BB55A3"/>
    <w:rsid w:val="00BB5EB6"/>
    <w:rsid w:val="00BB6D63"/>
    <w:rsid w:val="00BB78A2"/>
    <w:rsid w:val="00BB7CB1"/>
    <w:rsid w:val="00BC073D"/>
    <w:rsid w:val="00BC2144"/>
    <w:rsid w:val="00BC27ED"/>
    <w:rsid w:val="00BC2868"/>
    <w:rsid w:val="00BC29D2"/>
    <w:rsid w:val="00BC2E14"/>
    <w:rsid w:val="00BC3FCA"/>
    <w:rsid w:val="00BC4172"/>
    <w:rsid w:val="00BC4FE8"/>
    <w:rsid w:val="00BC618E"/>
    <w:rsid w:val="00BC6308"/>
    <w:rsid w:val="00BC678E"/>
    <w:rsid w:val="00BC71D9"/>
    <w:rsid w:val="00BC742D"/>
    <w:rsid w:val="00BC799E"/>
    <w:rsid w:val="00BD03CC"/>
    <w:rsid w:val="00BD091A"/>
    <w:rsid w:val="00BD0F36"/>
    <w:rsid w:val="00BD1124"/>
    <w:rsid w:val="00BD13EF"/>
    <w:rsid w:val="00BD15E6"/>
    <w:rsid w:val="00BD1AD1"/>
    <w:rsid w:val="00BD1B2B"/>
    <w:rsid w:val="00BD240B"/>
    <w:rsid w:val="00BD29E9"/>
    <w:rsid w:val="00BD2AEA"/>
    <w:rsid w:val="00BD3360"/>
    <w:rsid w:val="00BD356B"/>
    <w:rsid w:val="00BD3B39"/>
    <w:rsid w:val="00BD3B53"/>
    <w:rsid w:val="00BD427E"/>
    <w:rsid w:val="00BD44D2"/>
    <w:rsid w:val="00BD45BB"/>
    <w:rsid w:val="00BD566E"/>
    <w:rsid w:val="00BD6421"/>
    <w:rsid w:val="00BD679B"/>
    <w:rsid w:val="00BD77CD"/>
    <w:rsid w:val="00BD790F"/>
    <w:rsid w:val="00BE02CE"/>
    <w:rsid w:val="00BE0599"/>
    <w:rsid w:val="00BE0DBA"/>
    <w:rsid w:val="00BE1673"/>
    <w:rsid w:val="00BE1C0E"/>
    <w:rsid w:val="00BE417D"/>
    <w:rsid w:val="00BE4317"/>
    <w:rsid w:val="00BE44BB"/>
    <w:rsid w:val="00BE4B3D"/>
    <w:rsid w:val="00BE516C"/>
    <w:rsid w:val="00BE5CF9"/>
    <w:rsid w:val="00BE5FB5"/>
    <w:rsid w:val="00BE7024"/>
    <w:rsid w:val="00BE71B3"/>
    <w:rsid w:val="00BE7430"/>
    <w:rsid w:val="00BE77F5"/>
    <w:rsid w:val="00BE7B38"/>
    <w:rsid w:val="00BE7BC5"/>
    <w:rsid w:val="00BE7BE3"/>
    <w:rsid w:val="00BF00F5"/>
    <w:rsid w:val="00BF1973"/>
    <w:rsid w:val="00BF284B"/>
    <w:rsid w:val="00BF28E1"/>
    <w:rsid w:val="00BF4850"/>
    <w:rsid w:val="00BF48D2"/>
    <w:rsid w:val="00BF5EC1"/>
    <w:rsid w:val="00BF6811"/>
    <w:rsid w:val="00BF72DD"/>
    <w:rsid w:val="00BF7BF6"/>
    <w:rsid w:val="00BF7CDA"/>
    <w:rsid w:val="00C00B14"/>
    <w:rsid w:val="00C00B17"/>
    <w:rsid w:val="00C01735"/>
    <w:rsid w:val="00C01884"/>
    <w:rsid w:val="00C02140"/>
    <w:rsid w:val="00C02515"/>
    <w:rsid w:val="00C028AF"/>
    <w:rsid w:val="00C02BC8"/>
    <w:rsid w:val="00C02CE1"/>
    <w:rsid w:val="00C02D2C"/>
    <w:rsid w:val="00C02DC7"/>
    <w:rsid w:val="00C03C1A"/>
    <w:rsid w:val="00C04918"/>
    <w:rsid w:val="00C0629F"/>
    <w:rsid w:val="00C0660E"/>
    <w:rsid w:val="00C0676E"/>
    <w:rsid w:val="00C069FC"/>
    <w:rsid w:val="00C077A6"/>
    <w:rsid w:val="00C07AE2"/>
    <w:rsid w:val="00C10477"/>
    <w:rsid w:val="00C10F6A"/>
    <w:rsid w:val="00C11662"/>
    <w:rsid w:val="00C11BEC"/>
    <w:rsid w:val="00C123F2"/>
    <w:rsid w:val="00C12668"/>
    <w:rsid w:val="00C12E0D"/>
    <w:rsid w:val="00C137CE"/>
    <w:rsid w:val="00C14E2C"/>
    <w:rsid w:val="00C1632F"/>
    <w:rsid w:val="00C17545"/>
    <w:rsid w:val="00C202A5"/>
    <w:rsid w:val="00C2085B"/>
    <w:rsid w:val="00C20E6A"/>
    <w:rsid w:val="00C2111C"/>
    <w:rsid w:val="00C21890"/>
    <w:rsid w:val="00C224EB"/>
    <w:rsid w:val="00C22AC4"/>
    <w:rsid w:val="00C22D32"/>
    <w:rsid w:val="00C251E9"/>
    <w:rsid w:val="00C25421"/>
    <w:rsid w:val="00C2579B"/>
    <w:rsid w:val="00C2693A"/>
    <w:rsid w:val="00C270C4"/>
    <w:rsid w:val="00C27540"/>
    <w:rsid w:val="00C275BF"/>
    <w:rsid w:val="00C276DB"/>
    <w:rsid w:val="00C27E39"/>
    <w:rsid w:val="00C3071C"/>
    <w:rsid w:val="00C30F81"/>
    <w:rsid w:val="00C3128A"/>
    <w:rsid w:val="00C31429"/>
    <w:rsid w:val="00C318B8"/>
    <w:rsid w:val="00C31C51"/>
    <w:rsid w:val="00C32C1B"/>
    <w:rsid w:val="00C32C3D"/>
    <w:rsid w:val="00C33AF3"/>
    <w:rsid w:val="00C3445A"/>
    <w:rsid w:val="00C344F1"/>
    <w:rsid w:val="00C35B58"/>
    <w:rsid w:val="00C40B85"/>
    <w:rsid w:val="00C4196F"/>
    <w:rsid w:val="00C41DBE"/>
    <w:rsid w:val="00C42A40"/>
    <w:rsid w:val="00C42C26"/>
    <w:rsid w:val="00C42F0B"/>
    <w:rsid w:val="00C430B6"/>
    <w:rsid w:val="00C43BE6"/>
    <w:rsid w:val="00C43E58"/>
    <w:rsid w:val="00C44FB5"/>
    <w:rsid w:val="00C451E2"/>
    <w:rsid w:val="00C46FBE"/>
    <w:rsid w:val="00C503A9"/>
    <w:rsid w:val="00C51FFD"/>
    <w:rsid w:val="00C52EAC"/>
    <w:rsid w:val="00C53075"/>
    <w:rsid w:val="00C53768"/>
    <w:rsid w:val="00C53775"/>
    <w:rsid w:val="00C54363"/>
    <w:rsid w:val="00C54CFD"/>
    <w:rsid w:val="00C558F4"/>
    <w:rsid w:val="00C55CB1"/>
    <w:rsid w:val="00C56D48"/>
    <w:rsid w:val="00C57CBD"/>
    <w:rsid w:val="00C60130"/>
    <w:rsid w:val="00C60566"/>
    <w:rsid w:val="00C6095B"/>
    <w:rsid w:val="00C61175"/>
    <w:rsid w:val="00C61E33"/>
    <w:rsid w:val="00C61EC5"/>
    <w:rsid w:val="00C62D24"/>
    <w:rsid w:val="00C64324"/>
    <w:rsid w:val="00C64A9A"/>
    <w:rsid w:val="00C6538E"/>
    <w:rsid w:val="00C65AE4"/>
    <w:rsid w:val="00C65CCB"/>
    <w:rsid w:val="00C663BD"/>
    <w:rsid w:val="00C6777B"/>
    <w:rsid w:val="00C67C28"/>
    <w:rsid w:val="00C721ED"/>
    <w:rsid w:val="00C72831"/>
    <w:rsid w:val="00C72855"/>
    <w:rsid w:val="00C72880"/>
    <w:rsid w:val="00C7358D"/>
    <w:rsid w:val="00C738A2"/>
    <w:rsid w:val="00C739BF"/>
    <w:rsid w:val="00C73AE7"/>
    <w:rsid w:val="00C73C00"/>
    <w:rsid w:val="00C73C85"/>
    <w:rsid w:val="00C73CB4"/>
    <w:rsid w:val="00C742B4"/>
    <w:rsid w:val="00C762B9"/>
    <w:rsid w:val="00C76EB6"/>
    <w:rsid w:val="00C77156"/>
    <w:rsid w:val="00C774EB"/>
    <w:rsid w:val="00C8011C"/>
    <w:rsid w:val="00C807F2"/>
    <w:rsid w:val="00C80AB6"/>
    <w:rsid w:val="00C80CD8"/>
    <w:rsid w:val="00C8220A"/>
    <w:rsid w:val="00C869A0"/>
    <w:rsid w:val="00C86BF4"/>
    <w:rsid w:val="00C87097"/>
    <w:rsid w:val="00C87161"/>
    <w:rsid w:val="00C871E9"/>
    <w:rsid w:val="00C90280"/>
    <w:rsid w:val="00C91725"/>
    <w:rsid w:val="00C92145"/>
    <w:rsid w:val="00C92747"/>
    <w:rsid w:val="00C928B5"/>
    <w:rsid w:val="00C9460A"/>
    <w:rsid w:val="00C94D09"/>
    <w:rsid w:val="00C95577"/>
    <w:rsid w:val="00C95D77"/>
    <w:rsid w:val="00C96C77"/>
    <w:rsid w:val="00C97830"/>
    <w:rsid w:val="00C979D6"/>
    <w:rsid w:val="00C97CBF"/>
    <w:rsid w:val="00C97FC2"/>
    <w:rsid w:val="00CA0183"/>
    <w:rsid w:val="00CA02C6"/>
    <w:rsid w:val="00CA113A"/>
    <w:rsid w:val="00CA1237"/>
    <w:rsid w:val="00CA1589"/>
    <w:rsid w:val="00CA190B"/>
    <w:rsid w:val="00CA1B7F"/>
    <w:rsid w:val="00CA2A48"/>
    <w:rsid w:val="00CA2F9F"/>
    <w:rsid w:val="00CA342E"/>
    <w:rsid w:val="00CA511F"/>
    <w:rsid w:val="00CA620F"/>
    <w:rsid w:val="00CA6C2D"/>
    <w:rsid w:val="00CA7171"/>
    <w:rsid w:val="00CA72B1"/>
    <w:rsid w:val="00CA7FAE"/>
    <w:rsid w:val="00CA7FE5"/>
    <w:rsid w:val="00CB02BF"/>
    <w:rsid w:val="00CB13ED"/>
    <w:rsid w:val="00CB2505"/>
    <w:rsid w:val="00CB28D5"/>
    <w:rsid w:val="00CB2B5C"/>
    <w:rsid w:val="00CB2C65"/>
    <w:rsid w:val="00CB3100"/>
    <w:rsid w:val="00CB3F5D"/>
    <w:rsid w:val="00CB4BF3"/>
    <w:rsid w:val="00CB4D74"/>
    <w:rsid w:val="00CB625A"/>
    <w:rsid w:val="00CB700D"/>
    <w:rsid w:val="00CC04B0"/>
    <w:rsid w:val="00CC08C8"/>
    <w:rsid w:val="00CC23A9"/>
    <w:rsid w:val="00CC32C6"/>
    <w:rsid w:val="00CC33D5"/>
    <w:rsid w:val="00CC3839"/>
    <w:rsid w:val="00CC43D4"/>
    <w:rsid w:val="00CC4787"/>
    <w:rsid w:val="00CC5388"/>
    <w:rsid w:val="00CC5417"/>
    <w:rsid w:val="00CC5501"/>
    <w:rsid w:val="00CC571A"/>
    <w:rsid w:val="00CC5BAD"/>
    <w:rsid w:val="00CC5C20"/>
    <w:rsid w:val="00CC5EF9"/>
    <w:rsid w:val="00CC69FB"/>
    <w:rsid w:val="00CC78D1"/>
    <w:rsid w:val="00CC7B8E"/>
    <w:rsid w:val="00CD1826"/>
    <w:rsid w:val="00CD1D0E"/>
    <w:rsid w:val="00CD24D2"/>
    <w:rsid w:val="00CD2568"/>
    <w:rsid w:val="00CD25F0"/>
    <w:rsid w:val="00CD280E"/>
    <w:rsid w:val="00CD2B0A"/>
    <w:rsid w:val="00CD35F8"/>
    <w:rsid w:val="00CD3BBF"/>
    <w:rsid w:val="00CD416E"/>
    <w:rsid w:val="00CD42B5"/>
    <w:rsid w:val="00CD532C"/>
    <w:rsid w:val="00CD5E45"/>
    <w:rsid w:val="00CD6159"/>
    <w:rsid w:val="00CD73E0"/>
    <w:rsid w:val="00CE19B9"/>
    <w:rsid w:val="00CE1B68"/>
    <w:rsid w:val="00CE24D1"/>
    <w:rsid w:val="00CE25F0"/>
    <w:rsid w:val="00CE31C6"/>
    <w:rsid w:val="00CE37FF"/>
    <w:rsid w:val="00CE3E79"/>
    <w:rsid w:val="00CE3EE6"/>
    <w:rsid w:val="00CE3FC0"/>
    <w:rsid w:val="00CE4540"/>
    <w:rsid w:val="00CE4E52"/>
    <w:rsid w:val="00CE58E9"/>
    <w:rsid w:val="00CE5E27"/>
    <w:rsid w:val="00CE60CD"/>
    <w:rsid w:val="00CE6C56"/>
    <w:rsid w:val="00CF0502"/>
    <w:rsid w:val="00CF123C"/>
    <w:rsid w:val="00CF17DE"/>
    <w:rsid w:val="00CF1F16"/>
    <w:rsid w:val="00CF2042"/>
    <w:rsid w:val="00CF2FAE"/>
    <w:rsid w:val="00CF358B"/>
    <w:rsid w:val="00CF378B"/>
    <w:rsid w:val="00CF5AD3"/>
    <w:rsid w:val="00CF6578"/>
    <w:rsid w:val="00CF6F94"/>
    <w:rsid w:val="00D024CC"/>
    <w:rsid w:val="00D0365A"/>
    <w:rsid w:val="00D0365D"/>
    <w:rsid w:val="00D04090"/>
    <w:rsid w:val="00D05128"/>
    <w:rsid w:val="00D052BF"/>
    <w:rsid w:val="00D076F2"/>
    <w:rsid w:val="00D07730"/>
    <w:rsid w:val="00D079ED"/>
    <w:rsid w:val="00D07C93"/>
    <w:rsid w:val="00D07D2D"/>
    <w:rsid w:val="00D1053F"/>
    <w:rsid w:val="00D1099E"/>
    <w:rsid w:val="00D11A54"/>
    <w:rsid w:val="00D13AC4"/>
    <w:rsid w:val="00D13D99"/>
    <w:rsid w:val="00D157C4"/>
    <w:rsid w:val="00D16AC8"/>
    <w:rsid w:val="00D20003"/>
    <w:rsid w:val="00D20C71"/>
    <w:rsid w:val="00D20D6E"/>
    <w:rsid w:val="00D217F7"/>
    <w:rsid w:val="00D2184E"/>
    <w:rsid w:val="00D22104"/>
    <w:rsid w:val="00D223F4"/>
    <w:rsid w:val="00D226A8"/>
    <w:rsid w:val="00D230C8"/>
    <w:rsid w:val="00D230C9"/>
    <w:rsid w:val="00D23E81"/>
    <w:rsid w:val="00D2430F"/>
    <w:rsid w:val="00D24A25"/>
    <w:rsid w:val="00D272D6"/>
    <w:rsid w:val="00D27550"/>
    <w:rsid w:val="00D3073D"/>
    <w:rsid w:val="00D325D1"/>
    <w:rsid w:val="00D32B4F"/>
    <w:rsid w:val="00D330B0"/>
    <w:rsid w:val="00D339C8"/>
    <w:rsid w:val="00D34E23"/>
    <w:rsid w:val="00D352AF"/>
    <w:rsid w:val="00D369FE"/>
    <w:rsid w:val="00D3751B"/>
    <w:rsid w:val="00D37E7D"/>
    <w:rsid w:val="00D4024C"/>
    <w:rsid w:val="00D40776"/>
    <w:rsid w:val="00D41254"/>
    <w:rsid w:val="00D416F6"/>
    <w:rsid w:val="00D417EA"/>
    <w:rsid w:val="00D41E9F"/>
    <w:rsid w:val="00D42A18"/>
    <w:rsid w:val="00D42BE3"/>
    <w:rsid w:val="00D42FE6"/>
    <w:rsid w:val="00D43831"/>
    <w:rsid w:val="00D444A0"/>
    <w:rsid w:val="00D446AB"/>
    <w:rsid w:val="00D4471F"/>
    <w:rsid w:val="00D44CA9"/>
    <w:rsid w:val="00D44E49"/>
    <w:rsid w:val="00D45CF3"/>
    <w:rsid w:val="00D4629F"/>
    <w:rsid w:val="00D464F4"/>
    <w:rsid w:val="00D4653F"/>
    <w:rsid w:val="00D46832"/>
    <w:rsid w:val="00D469D3"/>
    <w:rsid w:val="00D51598"/>
    <w:rsid w:val="00D5271D"/>
    <w:rsid w:val="00D52789"/>
    <w:rsid w:val="00D53195"/>
    <w:rsid w:val="00D534A9"/>
    <w:rsid w:val="00D5388A"/>
    <w:rsid w:val="00D53BAC"/>
    <w:rsid w:val="00D53D61"/>
    <w:rsid w:val="00D53DFA"/>
    <w:rsid w:val="00D55E33"/>
    <w:rsid w:val="00D568DE"/>
    <w:rsid w:val="00D56AEC"/>
    <w:rsid w:val="00D56D32"/>
    <w:rsid w:val="00D57242"/>
    <w:rsid w:val="00D57608"/>
    <w:rsid w:val="00D57A74"/>
    <w:rsid w:val="00D600FD"/>
    <w:rsid w:val="00D610C3"/>
    <w:rsid w:val="00D6132B"/>
    <w:rsid w:val="00D615F0"/>
    <w:rsid w:val="00D61EF3"/>
    <w:rsid w:val="00D62DC7"/>
    <w:rsid w:val="00D6384D"/>
    <w:rsid w:val="00D63A6B"/>
    <w:rsid w:val="00D64B8B"/>
    <w:rsid w:val="00D6562A"/>
    <w:rsid w:val="00D70F13"/>
    <w:rsid w:val="00D71382"/>
    <w:rsid w:val="00D719D1"/>
    <w:rsid w:val="00D71B6A"/>
    <w:rsid w:val="00D71F24"/>
    <w:rsid w:val="00D71FFA"/>
    <w:rsid w:val="00D72376"/>
    <w:rsid w:val="00D723DB"/>
    <w:rsid w:val="00D725D8"/>
    <w:rsid w:val="00D728F1"/>
    <w:rsid w:val="00D7361A"/>
    <w:rsid w:val="00D750D8"/>
    <w:rsid w:val="00D75BD6"/>
    <w:rsid w:val="00D75D23"/>
    <w:rsid w:val="00D76D19"/>
    <w:rsid w:val="00D77056"/>
    <w:rsid w:val="00D77846"/>
    <w:rsid w:val="00D815DF"/>
    <w:rsid w:val="00D81BE3"/>
    <w:rsid w:val="00D8305B"/>
    <w:rsid w:val="00D83427"/>
    <w:rsid w:val="00D84B9B"/>
    <w:rsid w:val="00D860BC"/>
    <w:rsid w:val="00D86546"/>
    <w:rsid w:val="00D86D41"/>
    <w:rsid w:val="00D876A7"/>
    <w:rsid w:val="00D8795C"/>
    <w:rsid w:val="00D87D5B"/>
    <w:rsid w:val="00D87E20"/>
    <w:rsid w:val="00D90316"/>
    <w:rsid w:val="00D90533"/>
    <w:rsid w:val="00D90BD4"/>
    <w:rsid w:val="00D90FCE"/>
    <w:rsid w:val="00D91922"/>
    <w:rsid w:val="00D9263D"/>
    <w:rsid w:val="00D93AAD"/>
    <w:rsid w:val="00D93B45"/>
    <w:rsid w:val="00D96214"/>
    <w:rsid w:val="00D965FB"/>
    <w:rsid w:val="00D96CB5"/>
    <w:rsid w:val="00D96F40"/>
    <w:rsid w:val="00D9707A"/>
    <w:rsid w:val="00D97ACA"/>
    <w:rsid w:val="00DA03E5"/>
    <w:rsid w:val="00DA066C"/>
    <w:rsid w:val="00DA13A5"/>
    <w:rsid w:val="00DA1B39"/>
    <w:rsid w:val="00DA1C16"/>
    <w:rsid w:val="00DA210B"/>
    <w:rsid w:val="00DA2644"/>
    <w:rsid w:val="00DA2848"/>
    <w:rsid w:val="00DA2B39"/>
    <w:rsid w:val="00DA377D"/>
    <w:rsid w:val="00DA509B"/>
    <w:rsid w:val="00DA520E"/>
    <w:rsid w:val="00DA56E2"/>
    <w:rsid w:val="00DA709B"/>
    <w:rsid w:val="00DB0332"/>
    <w:rsid w:val="00DB05E6"/>
    <w:rsid w:val="00DB076F"/>
    <w:rsid w:val="00DB1172"/>
    <w:rsid w:val="00DB2111"/>
    <w:rsid w:val="00DB2A6D"/>
    <w:rsid w:val="00DB357F"/>
    <w:rsid w:val="00DB3B73"/>
    <w:rsid w:val="00DB44AA"/>
    <w:rsid w:val="00DB48D0"/>
    <w:rsid w:val="00DB4E4C"/>
    <w:rsid w:val="00DB6C5B"/>
    <w:rsid w:val="00DC0AFF"/>
    <w:rsid w:val="00DC0DAB"/>
    <w:rsid w:val="00DC19DA"/>
    <w:rsid w:val="00DC2882"/>
    <w:rsid w:val="00DC2AA1"/>
    <w:rsid w:val="00DC3964"/>
    <w:rsid w:val="00DC5002"/>
    <w:rsid w:val="00DC571C"/>
    <w:rsid w:val="00DC6CB8"/>
    <w:rsid w:val="00DC7203"/>
    <w:rsid w:val="00DC78FD"/>
    <w:rsid w:val="00DC7A27"/>
    <w:rsid w:val="00DC7CA5"/>
    <w:rsid w:val="00DD08EE"/>
    <w:rsid w:val="00DD11B9"/>
    <w:rsid w:val="00DD143E"/>
    <w:rsid w:val="00DD1705"/>
    <w:rsid w:val="00DD21EE"/>
    <w:rsid w:val="00DD24F0"/>
    <w:rsid w:val="00DD2A27"/>
    <w:rsid w:val="00DD345C"/>
    <w:rsid w:val="00DD37AD"/>
    <w:rsid w:val="00DD3B4D"/>
    <w:rsid w:val="00DD5390"/>
    <w:rsid w:val="00DD5A37"/>
    <w:rsid w:val="00DD5FD5"/>
    <w:rsid w:val="00DD7A2D"/>
    <w:rsid w:val="00DE0AA4"/>
    <w:rsid w:val="00DE196E"/>
    <w:rsid w:val="00DE2A0B"/>
    <w:rsid w:val="00DE5138"/>
    <w:rsid w:val="00DE6BE7"/>
    <w:rsid w:val="00DE6DFB"/>
    <w:rsid w:val="00DE6F24"/>
    <w:rsid w:val="00DE7831"/>
    <w:rsid w:val="00DE79A2"/>
    <w:rsid w:val="00DF0097"/>
    <w:rsid w:val="00DF13F4"/>
    <w:rsid w:val="00DF1957"/>
    <w:rsid w:val="00DF195E"/>
    <w:rsid w:val="00DF2ECE"/>
    <w:rsid w:val="00DF330D"/>
    <w:rsid w:val="00DF3776"/>
    <w:rsid w:val="00DF39A1"/>
    <w:rsid w:val="00DF3AE2"/>
    <w:rsid w:val="00DF43A6"/>
    <w:rsid w:val="00DF44BB"/>
    <w:rsid w:val="00DF5B9D"/>
    <w:rsid w:val="00DF5C5B"/>
    <w:rsid w:val="00DF5DC3"/>
    <w:rsid w:val="00DF6BAE"/>
    <w:rsid w:val="00DF7174"/>
    <w:rsid w:val="00DF72F4"/>
    <w:rsid w:val="00DF7A79"/>
    <w:rsid w:val="00DF7D45"/>
    <w:rsid w:val="00E009E2"/>
    <w:rsid w:val="00E02210"/>
    <w:rsid w:val="00E031E1"/>
    <w:rsid w:val="00E03677"/>
    <w:rsid w:val="00E038C9"/>
    <w:rsid w:val="00E045A9"/>
    <w:rsid w:val="00E056D6"/>
    <w:rsid w:val="00E073FE"/>
    <w:rsid w:val="00E078BF"/>
    <w:rsid w:val="00E07B65"/>
    <w:rsid w:val="00E07BEA"/>
    <w:rsid w:val="00E10561"/>
    <w:rsid w:val="00E11307"/>
    <w:rsid w:val="00E11ADE"/>
    <w:rsid w:val="00E11C49"/>
    <w:rsid w:val="00E11DF0"/>
    <w:rsid w:val="00E12512"/>
    <w:rsid w:val="00E12874"/>
    <w:rsid w:val="00E13AB5"/>
    <w:rsid w:val="00E14F27"/>
    <w:rsid w:val="00E1537F"/>
    <w:rsid w:val="00E153FA"/>
    <w:rsid w:val="00E154EC"/>
    <w:rsid w:val="00E15846"/>
    <w:rsid w:val="00E1614D"/>
    <w:rsid w:val="00E16754"/>
    <w:rsid w:val="00E17126"/>
    <w:rsid w:val="00E17173"/>
    <w:rsid w:val="00E17F93"/>
    <w:rsid w:val="00E21C21"/>
    <w:rsid w:val="00E230EE"/>
    <w:rsid w:val="00E233A2"/>
    <w:rsid w:val="00E239E2"/>
    <w:rsid w:val="00E2421F"/>
    <w:rsid w:val="00E24EF2"/>
    <w:rsid w:val="00E25200"/>
    <w:rsid w:val="00E253E1"/>
    <w:rsid w:val="00E264B2"/>
    <w:rsid w:val="00E26C06"/>
    <w:rsid w:val="00E27882"/>
    <w:rsid w:val="00E27FC5"/>
    <w:rsid w:val="00E30004"/>
    <w:rsid w:val="00E30A44"/>
    <w:rsid w:val="00E30FAF"/>
    <w:rsid w:val="00E31709"/>
    <w:rsid w:val="00E329EA"/>
    <w:rsid w:val="00E3322F"/>
    <w:rsid w:val="00E332D8"/>
    <w:rsid w:val="00E3369E"/>
    <w:rsid w:val="00E344CC"/>
    <w:rsid w:val="00E345AF"/>
    <w:rsid w:val="00E34750"/>
    <w:rsid w:val="00E35888"/>
    <w:rsid w:val="00E35D72"/>
    <w:rsid w:val="00E35D95"/>
    <w:rsid w:val="00E376B5"/>
    <w:rsid w:val="00E37946"/>
    <w:rsid w:val="00E37A4B"/>
    <w:rsid w:val="00E40E93"/>
    <w:rsid w:val="00E40EC7"/>
    <w:rsid w:val="00E425C1"/>
    <w:rsid w:val="00E42B02"/>
    <w:rsid w:val="00E43ED4"/>
    <w:rsid w:val="00E44371"/>
    <w:rsid w:val="00E44C4E"/>
    <w:rsid w:val="00E4538F"/>
    <w:rsid w:val="00E45B65"/>
    <w:rsid w:val="00E4698E"/>
    <w:rsid w:val="00E50035"/>
    <w:rsid w:val="00E50A30"/>
    <w:rsid w:val="00E51B46"/>
    <w:rsid w:val="00E51C1F"/>
    <w:rsid w:val="00E522BA"/>
    <w:rsid w:val="00E5368A"/>
    <w:rsid w:val="00E554D4"/>
    <w:rsid w:val="00E56D3A"/>
    <w:rsid w:val="00E57ABB"/>
    <w:rsid w:val="00E57C06"/>
    <w:rsid w:val="00E600C6"/>
    <w:rsid w:val="00E615F8"/>
    <w:rsid w:val="00E618F8"/>
    <w:rsid w:val="00E634CB"/>
    <w:rsid w:val="00E63AD5"/>
    <w:rsid w:val="00E63F19"/>
    <w:rsid w:val="00E63F73"/>
    <w:rsid w:val="00E641A4"/>
    <w:rsid w:val="00E64BD1"/>
    <w:rsid w:val="00E64F35"/>
    <w:rsid w:val="00E6623B"/>
    <w:rsid w:val="00E672A5"/>
    <w:rsid w:val="00E71563"/>
    <w:rsid w:val="00E723F0"/>
    <w:rsid w:val="00E7451F"/>
    <w:rsid w:val="00E745E5"/>
    <w:rsid w:val="00E75A39"/>
    <w:rsid w:val="00E75B29"/>
    <w:rsid w:val="00E75FFD"/>
    <w:rsid w:val="00E76999"/>
    <w:rsid w:val="00E7725A"/>
    <w:rsid w:val="00E776F6"/>
    <w:rsid w:val="00E8030A"/>
    <w:rsid w:val="00E807BC"/>
    <w:rsid w:val="00E814FD"/>
    <w:rsid w:val="00E81985"/>
    <w:rsid w:val="00E8237F"/>
    <w:rsid w:val="00E823B9"/>
    <w:rsid w:val="00E825FB"/>
    <w:rsid w:val="00E82A7F"/>
    <w:rsid w:val="00E83143"/>
    <w:rsid w:val="00E83665"/>
    <w:rsid w:val="00E83F7A"/>
    <w:rsid w:val="00E8434D"/>
    <w:rsid w:val="00E84365"/>
    <w:rsid w:val="00E84A7A"/>
    <w:rsid w:val="00E84E1E"/>
    <w:rsid w:val="00E85046"/>
    <w:rsid w:val="00E857B8"/>
    <w:rsid w:val="00E85F24"/>
    <w:rsid w:val="00E86231"/>
    <w:rsid w:val="00E86299"/>
    <w:rsid w:val="00E87260"/>
    <w:rsid w:val="00E874A4"/>
    <w:rsid w:val="00E875E9"/>
    <w:rsid w:val="00E877C6"/>
    <w:rsid w:val="00E907C8"/>
    <w:rsid w:val="00E923C2"/>
    <w:rsid w:val="00E9430F"/>
    <w:rsid w:val="00E9446E"/>
    <w:rsid w:val="00E949CE"/>
    <w:rsid w:val="00E9500D"/>
    <w:rsid w:val="00E95A4B"/>
    <w:rsid w:val="00E96430"/>
    <w:rsid w:val="00E967E5"/>
    <w:rsid w:val="00E96992"/>
    <w:rsid w:val="00E971C2"/>
    <w:rsid w:val="00E975B2"/>
    <w:rsid w:val="00E97DE6"/>
    <w:rsid w:val="00EA08BB"/>
    <w:rsid w:val="00EA0D92"/>
    <w:rsid w:val="00EA1C42"/>
    <w:rsid w:val="00EA28A5"/>
    <w:rsid w:val="00EA2B41"/>
    <w:rsid w:val="00EA3415"/>
    <w:rsid w:val="00EA3893"/>
    <w:rsid w:val="00EA38E7"/>
    <w:rsid w:val="00EA3D34"/>
    <w:rsid w:val="00EA4358"/>
    <w:rsid w:val="00EA4AD2"/>
    <w:rsid w:val="00EA5080"/>
    <w:rsid w:val="00EA6C48"/>
    <w:rsid w:val="00EA6F2D"/>
    <w:rsid w:val="00EA70FC"/>
    <w:rsid w:val="00EA7F05"/>
    <w:rsid w:val="00EB0F0B"/>
    <w:rsid w:val="00EB1D7A"/>
    <w:rsid w:val="00EB266D"/>
    <w:rsid w:val="00EB2A4B"/>
    <w:rsid w:val="00EB348F"/>
    <w:rsid w:val="00EB60F5"/>
    <w:rsid w:val="00EB67C4"/>
    <w:rsid w:val="00EC0AAE"/>
    <w:rsid w:val="00EC227B"/>
    <w:rsid w:val="00EC2B7A"/>
    <w:rsid w:val="00EC3214"/>
    <w:rsid w:val="00EC38BC"/>
    <w:rsid w:val="00EC3FC5"/>
    <w:rsid w:val="00EC43CE"/>
    <w:rsid w:val="00EC53EE"/>
    <w:rsid w:val="00EC6537"/>
    <w:rsid w:val="00EC65AC"/>
    <w:rsid w:val="00EC7194"/>
    <w:rsid w:val="00EC7863"/>
    <w:rsid w:val="00ED0933"/>
    <w:rsid w:val="00ED0AB2"/>
    <w:rsid w:val="00ED1CD1"/>
    <w:rsid w:val="00ED1D0E"/>
    <w:rsid w:val="00ED1D23"/>
    <w:rsid w:val="00ED6DBF"/>
    <w:rsid w:val="00ED764B"/>
    <w:rsid w:val="00ED78A2"/>
    <w:rsid w:val="00EE1F15"/>
    <w:rsid w:val="00EE2196"/>
    <w:rsid w:val="00EE285F"/>
    <w:rsid w:val="00EE30A6"/>
    <w:rsid w:val="00EE35F2"/>
    <w:rsid w:val="00EE36B9"/>
    <w:rsid w:val="00EE44B0"/>
    <w:rsid w:val="00EE464F"/>
    <w:rsid w:val="00EE47C3"/>
    <w:rsid w:val="00EE47EA"/>
    <w:rsid w:val="00EE4CB9"/>
    <w:rsid w:val="00EE4CC8"/>
    <w:rsid w:val="00EE4F8F"/>
    <w:rsid w:val="00EE6407"/>
    <w:rsid w:val="00EE66F4"/>
    <w:rsid w:val="00EE6EC5"/>
    <w:rsid w:val="00EE7788"/>
    <w:rsid w:val="00EE780D"/>
    <w:rsid w:val="00EE7AE6"/>
    <w:rsid w:val="00EF0527"/>
    <w:rsid w:val="00EF0763"/>
    <w:rsid w:val="00EF0E61"/>
    <w:rsid w:val="00EF1386"/>
    <w:rsid w:val="00EF2023"/>
    <w:rsid w:val="00EF2AB8"/>
    <w:rsid w:val="00EF366F"/>
    <w:rsid w:val="00EF397E"/>
    <w:rsid w:val="00EF4A52"/>
    <w:rsid w:val="00EF4B3B"/>
    <w:rsid w:val="00EF58B2"/>
    <w:rsid w:val="00EF592C"/>
    <w:rsid w:val="00EF6073"/>
    <w:rsid w:val="00EF63C7"/>
    <w:rsid w:val="00EF6723"/>
    <w:rsid w:val="00EF7CDC"/>
    <w:rsid w:val="00EF7D02"/>
    <w:rsid w:val="00F00034"/>
    <w:rsid w:val="00F0047E"/>
    <w:rsid w:val="00F00EFD"/>
    <w:rsid w:val="00F00FC9"/>
    <w:rsid w:val="00F015B6"/>
    <w:rsid w:val="00F02A30"/>
    <w:rsid w:val="00F04241"/>
    <w:rsid w:val="00F05427"/>
    <w:rsid w:val="00F055E1"/>
    <w:rsid w:val="00F07771"/>
    <w:rsid w:val="00F07B00"/>
    <w:rsid w:val="00F10703"/>
    <w:rsid w:val="00F12426"/>
    <w:rsid w:val="00F12796"/>
    <w:rsid w:val="00F127E2"/>
    <w:rsid w:val="00F1336D"/>
    <w:rsid w:val="00F14EBF"/>
    <w:rsid w:val="00F15174"/>
    <w:rsid w:val="00F16305"/>
    <w:rsid w:val="00F17606"/>
    <w:rsid w:val="00F179C4"/>
    <w:rsid w:val="00F17ADB"/>
    <w:rsid w:val="00F21269"/>
    <w:rsid w:val="00F21327"/>
    <w:rsid w:val="00F21C2E"/>
    <w:rsid w:val="00F2318C"/>
    <w:rsid w:val="00F23CCC"/>
    <w:rsid w:val="00F2420A"/>
    <w:rsid w:val="00F24314"/>
    <w:rsid w:val="00F2522E"/>
    <w:rsid w:val="00F25AF8"/>
    <w:rsid w:val="00F26011"/>
    <w:rsid w:val="00F32579"/>
    <w:rsid w:val="00F32C2F"/>
    <w:rsid w:val="00F3323B"/>
    <w:rsid w:val="00F336AC"/>
    <w:rsid w:val="00F339A3"/>
    <w:rsid w:val="00F34386"/>
    <w:rsid w:val="00F343EC"/>
    <w:rsid w:val="00F34490"/>
    <w:rsid w:val="00F346FD"/>
    <w:rsid w:val="00F35792"/>
    <w:rsid w:val="00F35D78"/>
    <w:rsid w:val="00F35D7D"/>
    <w:rsid w:val="00F361D7"/>
    <w:rsid w:val="00F40914"/>
    <w:rsid w:val="00F40FF3"/>
    <w:rsid w:val="00F42B3F"/>
    <w:rsid w:val="00F435C2"/>
    <w:rsid w:val="00F4360E"/>
    <w:rsid w:val="00F44196"/>
    <w:rsid w:val="00F441B7"/>
    <w:rsid w:val="00F445C1"/>
    <w:rsid w:val="00F44B7F"/>
    <w:rsid w:val="00F45B14"/>
    <w:rsid w:val="00F46827"/>
    <w:rsid w:val="00F47AD2"/>
    <w:rsid w:val="00F47AE7"/>
    <w:rsid w:val="00F51242"/>
    <w:rsid w:val="00F51606"/>
    <w:rsid w:val="00F5200C"/>
    <w:rsid w:val="00F52236"/>
    <w:rsid w:val="00F52DC7"/>
    <w:rsid w:val="00F5567C"/>
    <w:rsid w:val="00F56D7F"/>
    <w:rsid w:val="00F603EB"/>
    <w:rsid w:val="00F604C0"/>
    <w:rsid w:val="00F614AC"/>
    <w:rsid w:val="00F6186C"/>
    <w:rsid w:val="00F62172"/>
    <w:rsid w:val="00F631B6"/>
    <w:rsid w:val="00F63B64"/>
    <w:rsid w:val="00F64700"/>
    <w:rsid w:val="00F6533B"/>
    <w:rsid w:val="00F65563"/>
    <w:rsid w:val="00F674BD"/>
    <w:rsid w:val="00F67CE2"/>
    <w:rsid w:val="00F70B92"/>
    <w:rsid w:val="00F716E1"/>
    <w:rsid w:val="00F72262"/>
    <w:rsid w:val="00F72783"/>
    <w:rsid w:val="00F73556"/>
    <w:rsid w:val="00F73C2D"/>
    <w:rsid w:val="00F73FD4"/>
    <w:rsid w:val="00F743CF"/>
    <w:rsid w:val="00F74555"/>
    <w:rsid w:val="00F74B2A"/>
    <w:rsid w:val="00F74D3A"/>
    <w:rsid w:val="00F752E7"/>
    <w:rsid w:val="00F76909"/>
    <w:rsid w:val="00F76BD2"/>
    <w:rsid w:val="00F772AC"/>
    <w:rsid w:val="00F77518"/>
    <w:rsid w:val="00F77B28"/>
    <w:rsid w:val="00F82B36"/>
    <w:rsid w:val="00F82C69"/>
    <w:rsid w:val="00F8358B"/>
    <w:rsid w:val="00F83708"/>
    <w:rsid w:val="00F83E64"/>
    <w:rsid w:val="00F85974"/>
    <w:rsid w:val="00F87371"/>
    <w:rsid w:val="00F922F2"/>
    <w:rsid w:val="00F92AC1"/>
    <w:rsid w:val="00F92DF3"/>
    <w:rsid w:val="00F9338A"/>
    <w:rsid w:val="00F93620"/>
    <w:rsid w:val="00F9394E"/>
    <w:rsid w:val="00F943AE"/>
    <w:rsid w:val="00F94D3B"/>
    <w:rsid w:val="00F94D76"/>
    <w:rsid w:val="00F967D8"/>
    <w:rsid w:val="00F97230"/>
    <w:rsid w:val="00F972D9"/>
    <w:rsid w:val="00F97609"/>
    <w:rsid w:val="00F9760F"/>
    <w:rsid w:val="00F97BA7"/>
    <w:rsid w:val="00FA0AC1"/>
    <w:rsid w:val="00FA2471"/>
    <w:rsid w:val="00FA3484"/>
    <w:rsid w:val="00FA5E27"/>
    <w:rsid w:val="00FA602F"/>
    <w:rsid w:val="00FA6430"/>
    <w:rsid w:val="00FA6AE0"/>
    <w:rsid w:val="00FA70E4"/>
    <w:rsid w:val="00FA712F"/>
    <w:rsid w:val="00FA73CF"/>
    <w:rsid w:val="00FA73EC"/>
    <w:rsid w:val="00FB00A8"/>
    <w:rsid w:val="00FB2F66"/>
    <w:rsid w:val="00FB398C"/>
    <w:rsid w:val="00FB3C7A"/>
    <w:rsid w:val="00FB443D"/>
    <w:rsid w:val="00FB452A"/>
    <w:rsid w:val="00FB58F1"/>
    <w:rsid w:val="00FB6536"/>
    <w:rsid w:val="00FB6984"/>
    <w:rsid w:val="00FB6C87"/>
    <w:rsid w:val="00FB7790"/>
    <w:rsid w:val="00FB7A93"/>
    <w:rsid w:val="00FC0040"/>
    <w:rsid w:val="00FC018A"/>
    <w:rsid w:val="00FC10C9"/>
    <w:rsid w:val="00FC11D4"/>
    <w:rsid w:val="00FC1A3F"/>
    <w:rsid w:val="00FC1EF3"/>
    <w:rsid w:val="00FC345A"/>
    <w:rsid w:val="00FC3ADF"/>
    <w:rsid w:val="00FC3F56"/>
    <w:rsid w:val="00FC3FC7"/>
    <w:rsid w:val="00FC44E3"/>
    <w:rsid w:val="00FC58D8"/>
    <w:rsid w:val="00FC63F6"/>
    <w:rsid w:val="00FC722C"/>
    <w:rsid w:val="00FC74FC"/>
    <w:rsid w:val="00FD04AE"/>
    <w:rsid w:val="00FD13E5"/>
    <w:rsid w:val="00FD1704"/>
    <w:rsid w:val="00FD215D"/>
    <w:rsid w:val="00FD29F2"/>
    <w:rsid w:val="00FD45A0"/>
    <w:rsid w:val="00FD50D8"/>
    <w:rsid w:val="00FD5292"/>
    <w:rsid w:val="00FD5FB0"/>
    <w:rsid w:val="00FD67C9"/>
    <w:rsid w:val="00FD6804"/>
    <w:rsid w:val="00FD6E00"/>
    <w:rsid w:val="00FD7409"/>
    <w:rsid w:val="00FE05A6"/>
    <w:rsid w:val="00FE0D75"/>
    <w:rsid w:val="00FE104C"/>
    <w:rsid w:val="00FE1531"/>
    <w:rsid w:val="00FE2D34"/>
    <w:rsid w:val="00FE315B"/>
    <w:rsid w:val="00FE32AE"/>
    <w:rsid w:val="00FE32CF"/>
    <w:rsid w:val="00FE3C7E"/>
    <w:rsid w:val="00FE4521"/>
    <w:rsid w:val="00FE4F46"/>
    <w:rsid w:val="00FE56FC"/>
    <w:rsid w:val="00FF0E7C"/>
    <w:rsid w:val="00FF18F8"/>
    <w:rsid w:val="00FF1C8C"/>
    <w:rsid w:val="00FF1D5E"/>
    <w:rsid w:val="00FF46D9"/>
    <w:rsid w:val="00FF47F5"/>
    <w:rsid w:val="00FF5760"/>
    <w:rsid w:val="00FF5F7A"/>
    <w:rsid w:val="00FF6AAD"/>
    <w:rsid w:val="00FF6CA2"/>
    <w:rsid w:val="00FF6CC6"/>
    <w:rsid w:val="00FF6D75"/>
    <w:rsid w:val="00FF6DC2"/>
    <w:rsid w:val="00FF7398"/>
    <w:rsid w:val="00FF7473"/>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vertical-relative:line" fill="f" fillcolor="white" strokecolor="none [3213]">
      <v:fill color="white" on="f"/>
      <v:stroke color="none [3213]"/>
      <v:textbox inset="5.85pt,.7pt,5.85pt,.7pt"/>
      <o:colormru v:ext="edit" colors="#f6f"/>
    </o:shapedefaults>
    <o:shapelayout v:ext="edit">
      <o:idmap v:ext="edit" data="1"/>
    </o:shapelayout>
  </w:shapeDefaults>
  <w:decimalSymbol w:val="."/>
  <w:listSeparator w:val=","/>
  <w14:docId w14:val="5FDA8143"/>
  <w15:chartTrackingRefBased/>
  <w15:docId w15:val="{13236B1D-CDC1-4F39-B981-558D280A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1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4B1A"/>
    <w:rPr>
      <w:rFonts w:ascii="Arial" w:eastAsia="ＭＳ ゴシック" w:hAnsi="Arial"/>
      <w:sz w:val="18"/>
      <w:szCs w:val="18"/>
    </w:rPr>
  </w:style>
  <w:style w:type="paragraph" w:styleId="a5">
    <w:name w:val="header"/>
    <w:basedOn w:val="a"/>
    <w:link w:val="a6"/>
    <w:uiPriority w:val="99"/>
    <w:rsid w:val="00266CD9"/>
    <w:pPr>
      <w:tabs>
        <w:tab w:val="center" w:pos="4252"/>
        <w:tab w:val="right" w:pos="8504"/>
      </w:tabs>
      <w:snapToGrid w:val="0"/>
    </w:pPr>
    <w:rPr>
      <w:lang w:val="x-none" w:eastAsia="x-none"/>
    </w:rPr>
  </w:style>
  <w:style w:type="paragraph" w:styleId="a7">
    <w:name w:val="footer"/>
    <w:basedOn w:val="a"/>
    <w:link w:val="a8"/>
    <w:uiPriority w:val="99"/>
    <w:rsid w:val="00266CD9"/>
    <w:pPr>
      <w:tabs>
        <w:tab w:val="center" w:pos="4252"/>
        <w:tab w:val="right" w:pos="8504"/>
      </w:tabs>
      <w:snapToGrid w:val="0"/>
    </w:pPr>
    <w:rPr>
      <w:lang w:val="x-none" w:eastAsia="x-none"/>
    </w:rPr>
  </w:style>
  <w:style w:type="character" w:styleId="a9">
    <w:name w:val="page number"/>
    <w:basedOn w:val="a0"/>
    <w:rsid w:val="00F51606"/>
  </w:style>
  <w:style w:type="character" w:customStyle="1" w:styleId="a8">
    <w:name w:val="フッター (文字)"/>
    <w:link w:val="a7"/>
    <w:uiPriority w:val="99"/>
    <w:rsid w:val="00303220"/>
    <w:rPr>
      <w:kern w:val="2"/>
      <w:sz w:val="21"/>
      <w:szCs w:val="24"/>
    </w:rPr>
  </w:style>
  <w:style w:type="paragraph" w:styleId="Web">
    <w:name w:val="Normal (Web)"/>
    <w:basedOn w:val="a"/>
    <w:uiPriority w:val="99"/>
    <w:unhideWhenUsed/>
    <w:rsid w:val="003E60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rsid w:val="003456F2"/>
    <w:rPr>
      <w:sz w:val="18"/>
      <w:szCs w:val="18"/>
    </w:rPr>
  </w:style>
  <w:style w:type="paragraph" w:styleId="ab">
    <w:name w:val="annotation text"/>
    <w:basedOn w:val="a"/>
    <w:link w:val="ac"/>
    <w:rsid w:val="003456F2"/>
    <w:pPr>
      <w:jc w:val="left"/>
    </w:pPr>
    <w:rPr>
      <w:lang w:val="x-none" w:eastAsia="x-none"/>
    </w:rPr>
  </w:style>
  <w:style w:type="character" w:customStyle="1" w:styleId="ac">
    <w:name w:val="コメント文字列 (文字)"/>
    <w:link w:val="ab"/>
    <w:rsid w:val="003456F2"/>
    <w:rPr>
      <w:kern w:val="2"/>
      <w:sz w:val="21"/>
      <w:szCs w:val="24"/>
    </w:rPr>
  </w:style>
  <w:style w:type="paragraph" w:styleId="ad">
    <w:name w:val="annotation subject"/>
    <w:basedOn w:val="ab"/>
    <w:next w:val="ab"/>
    <w:link w:val="ae"/>
    <w:rsid w:val="003456F2"/>
    <w:rPr>
      <w:b/>
      <w:bCs/>
    </w:rPr>
  </w:style>
  <w:style w:type="character" w:customStyle="1" w:styleId="ae">
    <w:name w:val="コメント内容 (文字)"/>
    <w:link w:val="ad"/>
    <w:rsid w:val="003456F2"/>
    <w:rPr>
      <w:b/>
      <w:bCs/>
      <w:kern w:val="2"/>
      <w:sz w:val="21"/>
      <w:szCs w:val="24"/>
    </w:rPr>
  </w:style>
  <w:style w:type="character" w:styleId="af">
    <w:name w:val="Emphasis"/>
    <w:qFormat/>
    <w:rsid w:val="00A14251"/>
    <w:rPr>
      <w:i/>
      <w:iCs/>
    </w:rPr>
  </w:style>
  <w:style w:type="character" w:customStyle="1" w:styleId="a6">
    <w:name w:val="ヘッダー (文字)"/>
    <w:link w:val="a5"/>
    <w:uiPriority w:val="99"/>
    <w:rsid w:val="000615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8871">
      <w:bodyDiv w:val="1"/>
      <w:marLeft w:val="0"/>
      <w:marRight w:val="0"/>
      <w:marTop w:val="0"/>
      <w:marBottom w:val="0"/>
      <w:divBdr>
        <w:top w:val="none" w:sz="0" w:space="0" w:color="auto"/>
        <w:left w:val="none" w:sz="0" w:space="0" w:color="auto"/>
        <w:bottom w:val="none" w:sz="0" w:space="0" w:color="auto"/>
        <w:right w:val="none" w:sz="0" w:space="0" w:color="auto"/>
      </w:divBdr>
    </w:div>
    <w:div w:id="102071886">
      <w:bodyDiv w:val="1"/>
      <w:marLeft w:val="0"/>
      <w:marRight w:val="0"/>
      <w:marTop w:val="0"/>
      <w:marBottom w:val="0"/>
      <w:divBdr>
        <w:top w:val="none" w:sz="0" w:space="0" w:color="auto"/>
        <w:left w:val="none" w:sz="0" w:space="0" w:color="auto"/>
        <w:bottom w:val="none" w:sz="0" w:space="0" w:color="auto"/>
        <w:right w:val="none" w:sz="0" w:space="0" w:color="auto"/>
      </w:divBdr>
    </w:div>
    <w:div w:id="152110858">
      <w:bodyDiv w:val="1"/>
      <w:marLeft w:val="0"/>
      <w:marRight w:val="0"/>
      <w:marTop w:val="0"/>
      <w:marBottom w:val="0"/>
      <w:divBdr>
        <w:top w:val="none" w:sz="0" w:space="0" w:color="auto"/>
        <w:left w:val="none" w:sz="0" w:space="0" w:color="auto"/>
        <w:bottom w:val="none" w:sz="0" w:space="0" w:color="auto"/>
        <w:right w:val="none" w:sz="0" w:space="0" w:color="auto"/>
      </w:divBdr>
    </w:div>
    <w:div w:id="350452614">
      <w:bodyDiv w:val="1"/>
      <w:marLeft w:val="0"/>
      <w:marRight w:val="0"/>
      <w:marTop w:val="0"/>
      <w:marBottom w:val="0"/>
      <w:divBdr>
        <w:top w:val="none" w:sz="0" w:space="0" w:color="auto"/>
        <w:left w:val="none" w:sz="0" w:space="0" w:color="auto"/>
        <w:bottom w:val="none" w:sz="0" w:space="0" w:color="auto"/>
        <w:right w:val="none" w:sz="0" w:space="0" w:color="auto"/>
      </w:divBdr>
    </w:div>
    <w:div w:id="381293831">
      <w:bodyDiv w:val="1"/>
      <w:marLeft w:val="0"/>
      <w:marRight w:val="0"/>
      <w:marTop w:val="0"/>
      <w:marBottom w:val="0"/>
      <w:divBdr>
        <w:top w:val="none" w:sz="0" w:space="0" w:color="auto"/>
        <w:left w:val="none" w:sz="0" w:space="0" w:color="auto"/>
        <w:bottom w:val="none" w:sz="0" w:space="0" w:color="auto"/>
        <w:right w:val="none" w:sz="0" w:space="0" w:color="auto"/>
      </w:divBdr>
    </w:div>
    <w:div w:id="513037139">
      <w:bodyDiv w:val="1"/>
      <w:marLeft w:val="0"/>
      <w:marRight w:val="0"/>
      <w:marTop w:val="0"/>
      <w:marBottom w:val="0"/>
      <w:divBdr>
        <w:top w:val="none" w:sz="0" w:space="0" w:color="auto"/>
        <w:left w:val="none" w:sz="0" w:space="0" w:color="auto"/>
        <w:bottom w:val="none" w:sz="0" w:space="0" w:color="auto"/>
        <w:right w:val="none" w:sz="0" w:space="0" w:color="auto"/>
      </w:divBdr>
    </w:div>
    <w:div w:id="707800576">
      <w:bodyDiv w:val="1"/>
      <w:marLeft w:val="0"/>
      <w:marRight w:val="0"/>
      <w:marTop w:val="0"/>
      <w:marBottom w:val="0"/>
      <w:divBdr>
        <w:top w:val="none" w:sz="0" w:space="0" w:color="auto"/>
        <w:left w:val="none" w:sz="0" w:space="0" w:color="auto"/>
        <w:bottom w:val="none" w:sz="0" w:space="0" w:color="auto"/>
        <w:right w:val="none" w:sz="0" w:space="0" w:color="auto"/>
      </w:divBdr>
    </w:div>
    <w:div w:id="716052673">
      <w:bodyDiv w:val="1"/>
      <w:marLeft w:val="0"/>
      <w:marRight w:val="0"/>
      <w:marTop w:val="0"/>
      <w:marBottom w:val="0"/>
      <w:divBdr>
        <w:top w:val="none" w:sz="0" w:space="0" w:color="auto"/>
        <w:left w:val="none" w:sz="0" w:space="0" w:color="auto"/>
        <w:bottom w:val="none" w:sz="0" w:space="0" w:color="auto"/>
        <w:right w:val="none" w:sz="0" w:space="0" w:color="auto"/>
      </w:divBdr>
    </w:div>
    <w:div w:id="727069491">
      <w:bodyDiv w:val="1"/>
      <w:marLeft w:val="0"/>
      <w:marRight w:val="0"/>
      <w:marTop w:val="0"/>
      <w:marBottom w:val="0"/>
      <w:divBdr>
        <w:top w:val="none" w:sz="0" w:space="0" w:color="auto"/>
        <w:left w:val="none" w:sz="0" w:space="0" w:color="auto"/>
        <w:bottom w:val="none" w:sz="0" w:space="0" w:color="auto"/>
        <w:right w:val="none" w:sz="0" w:space="0" w:color="auto"/>
      </w:divBdr>
    </w:div>
    <w:div w:id="984506687">
      <w:bodyDiv w:val="1"/>
      <w:marLeft w:val="0"/>
      <w:marRight w:val="0"/>
      <w:marTop w:val="0"/>
      <w:marBottom w:val="0"/>
      <w:divBdr>
        <w:top w:val="none" w:sz="0" w:space="0" w:color="auto"/>
        <w:left w:val="none" w:sz="0" w:space="0" w:color="auto"/>
        <w:bottom w:val="none" w:sz="0" w:space="0" w:color="auto"/>
        <w:right w:val="none" w:sz="0" w:space="0" w:color="auto"/>
      </w:divBdr>
    </w:div>
    <w:div w:id="1005092541">
      <w:bodyDiv w:val="1"/>
      <w:marLeft w:val="0"/>
      <w:marRight w:val="0"/>
      <w:marTop w:val="0"/>
      <w:marBottom w:val="0"/>
      <w:divBdr>
        <w:top w:val="none" w:sz="0" w:space="0" w:color="auto"/>
        <w:left w:val="none" w:sz="0" w:space="0" w:color="auto"/>
        <w:bottom w:val="none" w:sz="0" w:space="0" w:color="auto"/>
        <w:right w:val="none" w:sz="0" w:space="0" w:color="auto"/>
      </w:divBdr>
    </w:div>
    <w:div w:id="1012218499">
      <w:bodyDiv w:val="1"/>
      <w:marLeft w:val="0"/>
      <w:marRight w:val="0"/>
      <w:marTop w:val="0"/>
      <w:marBottom w:val="0"/>
      <w:divBdr>
        <w:top w:val="none" w:sz="0" w:space="0" w:color="auto"/>
        <w:left w:val="none" w:sz="0" w:space="0" w:color="auto"/>
        <w:bottom w:val="none" w:sz="0" w:space="0" w:color="auto"/>
        <w:right w:val="none" w:sz="0" w:space="0" w:color="auto"/>
      </w:divBdr>
    </w:div>
    <w:div w:id="1085228778">
      <w:bodyDiv w:val="1"/>
      <w:marLeft w:val="0"/>
      <w:marRight w:val="0"/>
      <w:marTop w:val="0"/>
      <w:marBottom w:val="0"/>
      <w:divBdr>
        <w:top w:val="none" w:sz="0" w:space="0" w:color="auto"/>
        <w:left w:val="none" w:sz="0" w:space="0" w:color="auto"/>
        <w:bottom w:val="none" w:sz="0" w:space="0" w:color="auto"/>
        <w:right w:val="none" w:sz="0" w:space="0" w:color="auto"/>
      </w:divBdr>
    </w:div>
    <w:div w:id="1097557826">
      <w:bodyDiv w:val="1"/>
      <w:marLeft w:val="0"/>
      <w:marRight w:val="0"/>
      <w:marTop w:val="0"/>
      <w:marBottom w:val="0"/>
      <w:divBdr>
        <w:top w:val="none" w:sz="0" w:space="0" w:color="auto"/>
        <w:left w:val="none" w:sz="0" w:space="0" w:color="auto"/>
        <w:bottom w:val="none" w:sz="0" w:space="0" w:color="auto"/>
        <w:right w:val="none" w:sz="0" w:space="0" w:color="auto"/>
      </w:divBdr>
    </w:div>
    <w:div w:id="1396245437">
      <w:bodyDiv w:val="1"/>
      <w:marLeft w:val="0"/>
      <w:marRight w:val="0"/>
      <w:marTop w:val="0"/>
      <w:marBottom w:val="0"/>
      <w:divBdr>
        <w:top w:val="none" w:sz="0" w:space="0" w:color="auto"/>
        <w:left w:val="none" w:sz="0" w:space="0" w:color="auto"/>
        <w:bottom w:val="none" w:sz="0" w:space="0" w:color="auto"/>
        <w:right w:val="none" w:sz="0" w:space="0" w:color="auto"/>
      </w:divBdr>
    </w:div>
    <w:div w:id="1433671594">
      <w:bodyDiv w:val="1"/>
      <w:marLeft w:val="0"/>
      <w:marRight w:val="0"/>
      <w:marTop w:val="0"/>
      <w:marBottom w:val="0"/>
      <w:divBdr>
        <w:top w:val="none" w:sz="0" w:space="0" w:color="auto"/>
        <w:left w:val="none" w:sz="0" w:space="0" w:color="auto"/>
        <w:bottom w:val="none" w:sz="0" w:space="0" w:color="auto"/>
        <w:right w:val="none" w:sz="0" w:space="0" w:color="auto"/>
      </w:divBdr>
    </w:div>
    <w:div w:id="1486625751">
      <w:bodyDiv w:val="1"/>
      <w:marLeft w:val="0"/>
      <w:marRight w:val="0"/>
      <w:marTop w:val="0"/>
      <w:marBottom w:val="0"/>
      <w:divBdr>
        <w:top w:val="none" w:sz="0" w:space="0" w:color="auto"/>
        <w:left w:val="none" w:sz="0" w:space="0" w:color="auto"/>
        <w:bottom w:val="none" w:sz="0" w:space="0" w:color="auto"/>
        <w:right w:val="none" w:sz="0" w:space="0" w:color="auto"/>
      </w:divBdr>
    </w:div>
    <w:div w:id="1698577883">
      <w:bodyDiv w:val="1"/>
      <w:marLeft w:val="0"/>
      <w:marRight w:val="0"/>
      <w:marTop w:val="0"/>
      <w:marBottom w:val="0"/>
      <w:divBdr>
        <w:top w:val="none" w:sz="0" w:space="0" w:color="auto"/>
        <w:left w:val="none" w:sz="0" w:space="0" w:color="auto"/>
        <w:bottom w:val="none" w:sz="0" w:space="0" w:color="auto"/>
        <w:right w:val="none" w:sz="0" w:space="0" w:color="auto"/>
      </w:divBdr>
    </w:div>
    <w:div w:id="1707829244">
      <w:bodyDiv w:val="1"/>
      <w:marLeft w:val="0"/>
      <w:marRight w:val="0"/>
      <w:marTop w:val="0"/>
      <w:marBottom w:val="0"/>
      <w:divBdr>
        <w:top w:val="none" w:sz="0" w:space="0" w:color="auto"/>
        <w:left w:val="none" w:sz="0" w:space="0" w:color="auto"/>
        <w:bottom w:val="none" w:sz="0" w:space="0" w:color="auto"/>
        <w:right w:val="none" w:sz="0" w:space="0" w:color="auto"/>
      </w:divBdr>
    </w:div>
    <w:div w:id="1753504427">
      <w:bodyDiv w:val="1"/>
      <w:marLeft w:val="0"/>
      <w:marRight w:val="0"/>
      <w:marTop w:val="0"/>
      <w:marBottom w:val="0"/>
      <w:divBdr>
        <w:top w:val="none" w:sz="0" w:space="0" w:color="auto"/>
        <w:left w:val="none" w:sz="0" w:space="0" w:color="auto"/>
        <w:bottom w:val="none" w:sz="0" w:space="0" w:color="auto"/>
        <w:right w:val="none" w:sz="0" w:space="0" w:color="auto"/>
      </w:divBdr>
      <w:divsChild>
        <w:div w:id="521674827">
          <w:marLeft w:val="300"/>
          <w:marRight w:val="300"/>
          <w:marTop w:val="0"/>
          <w:marBottom w:val="0"/>
          <w:divBdr>
            <w:top w:val="none" w:sz="0" w:space="0" w:color="auto"/>
            <w:left w:val="none" w:sz="0" w:space="0" w:color="auto"/>
            <w:bottom w:val="none" w:sz="0" w:space="0" w:color="auto"/>
            <w:right w:val="none" w:sz="0" w:space="0" w:color="auto"/>
          </w:divBdr>
          <w:divsChild>
            <w:div w:id="9572986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54491098">
      <w:bodyDiv w:val="1"/>
      <w:marLeft w:val="0"/>
      <w:marRight w:val="0"/>
      <w:marTop w:val="0"/>
      <w:marBottom w:val="0"/>
      <w:divBdr>
        <w:top w:val="none" w:sz="0" w:space="0" w:color="auto"/>
        <w:left w:val="none" w:sz="0" w:space="0" w:color="auto"/>
        <w:bottom w:val="none" w:sz="0" w:space="0" w:color="auto"/>
        <w:right w:val="none" w:sz="0" w:space="0" w:color="auto"/>
      </w:divBdr>
    </w:div>
    <w:div w:id="1911229579">
      <w:bodyDiv w:val="1"/>
      <w:marLeft w:val="0"/>
      <w:marRight w:val="0"/>
      <w:marTop w:val="0"/>
      <w:marBottom w:val="0"/>
      <w:divBdr>
        <w:top w:val="none" w:sz="0" w:space="0" w:color="auto"/>
        <w:left w:val="none" w:sz="0" w:space="0" w:color="auto"/>
        <w:bottom w:val="none" w:sz="0" w:space="0" w:color="auto"/>
        <w:right w:val="none" w:sz="0" w:space="0" w:color="auto"/>
      </w:divBdr>
    </w:div>
    <w:div w:id="19616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019810825531373E-2"/>
          <c:y val="6.6394480402724679E-2"/>
          <c:w val="0.89562802696920585"/>
          <c:h val="0.79873354680625175"/>
        </c:manualLayout>
      </c:layout>
      <c:lineChart>
        <c:grouping val="standard"/>
        <c:varyColors val="0"/>
        <c:ser>
          <c:idx val="1"/>
          <c:order val="0"/>
          <c:tx>
            <c:strRef>
              <c:f>Sheet1!$A$2</c:f>
              <c:strCache>
                <c:ptCount val="1"/>
                <c:pt idx="0">
                  <c:v>大阪府</c:v>
                </c:pt>
              </c:strCache>
            </c:strRef>
          </c:tx>
          <c:spPr>
            <a:ln>
              <a:solidFill>
                <a:sysClr val="windowText" lastClr="000000">
                  <a:lumMod val="50000"/>
                  <a:lumOff val="50000"/>
                </a:sysClr>
              </a:solidFill>
              <a:prstDash val="dash"/>
            </a:ln>
          </c:spPr>
          <c:marker>
            <c:symbol val="triangle"/>
            <c:size val="7"/>
            <c:spPr>
              <a:solidFill>
                <a:sysClr val="windowText" lastClr="000000">
                  <a:lumMod val="50000"/>
                  <a:lumOff val="50000"/>
                </a:sysClr>
              </a:solidFill>
              <a:ln>
                <a:solidFill>
                  <a:sysClr val="windowText" lastClr="000000">
                    <a:lumMod val="50000"/>
                    <a:lumOff val="50000"/>
                  </a:sysClr>
                </a:solidFill>
              </a:ln>
            </c:spPr>
          </c:marker>
          <c:dLbls>
            <c:dLbl>
              <c:idx val="0"/>
              <c:layout>
                <c:manualLayout>
                  <c:x val="-5.0738045239050449E-2"/>
                  <c:y val="6.9271705207657783E-2"/>
                </c:manualLayout>
              </c:layout>
              <c:spPr/>
              <c:txPr>
                <a:bodyPr/>
                <a:lstStyle/>
                <a:p>
                  <a:pPr>
                    <a:defRPr sz="1100"/>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CC-42FD-B860-CC1FDA4825C7}"/>
                </c:ext>
              </c:extLst>
            </c:dLbl>
            <c:dLbl>
              <c:idx val="1"/>
              <c:layout>
                <c:manualLayout>
                  <c:x val="-5.3989090555453409E-2"/>
                  <c:y val="9.0403890232510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CC-42FD-B860-CC1FDA4825C7}"/>
                </c:ext>
              </c:extLst>
            </c:dLbl>
            <c:dLbl>
              <c:idx val="2"/>
              <c:layout>
                <c:manualLayout>
                  <c:x val="-4.7579275786191658E-2"/>
                  <c:y val="6.3923806134561403E-2"/>
                </c:manualLayout>
              </c:layout>
              <c:spPr/>
              <c:txPr>
                <a:bodyPr/>
                <a:lstStyle/>
                <a:p>
                  <a:pPr>
                    <a:defRPr sz="1100"/>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CC-42FD-B860-CC1FDA4825C7}"/>
                </c:ext>
              </c:extLst>
            </c:dLbl>
            <c:dLbl>
              <c:idx val="3"/>
              <c:layout>
                <c:manualLayout>
                  <c:x val="-5.0911653197955722E-2"/>
                  <c:y val="7.82003226252045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CC-42FD-B860-CC1FDA4825C7}"/>
                </c:ext>
              </c:extLst>
            </c:dLbl>
            <c:dLbl>
              <c:idx val="4"/>
              <c:layout>
                <c:manualLayout>
                  <c:x val="-3.336479216693658E-2"/>
                  <c:y val="8.1352611096026789E-2"/>
                </c:manualLayout>
              </c:layout>
              <c:spPr/>
              <c:txPr>
                <a:bodyPr/>
                <a:lstStyle/>
                <a:p>
                  <a:pPr>
                    <a:defRPr sz="1100"/>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BCC-42FD-B860-CC1FDA4825C7}"/>
                </c:ext>
              </c:extLst>
            </c:dLbl>
            <c:dLbl>
              <c:idx val="5"/>
              <c:layout>
                <c:manualLayout>
                  <c:x val="-4.0452895515720108E-2"/>
                  <c:y val="7.5605484659245284E-2"/>
                </c:manualLayout>
              </c:layout>
              <c:spPr/>
              <c:txPr>
                <a:bodyPr/>
                <a:lstStyle/>
                <a:p>
                  <a:pPr>
                    <a:defRPr sz="1100"/>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BCC-42FD-B860-CC1FDA4825C7}"/>
                </c:ext>
              </c:extLst>
            </c:dLbl>
            <c:dLbl>
              <c:idx val="6"/>
              <c:layout>
                <c:manualLayout>
                  <c:x val="-5.0911653197955604E-2"/>
                  <c:y val="-5.85759070614650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BCC-42FD-B860-CC1FDA4825C7}"/>
                </c:ext>
              </c:extLst>
            </c:dLbl>
            <c:dLbl>
              <c:idx val="7"/>
              <c:layout>
                <c:manualLayout>
                  <c:x val="-3.6790711385595268E-2"/>
                  <c:y val="-6.9474434526176951E-2"/>
                </c:manualLayout>
              </c:layout>
              <c:spPr/>
              <c:txPr>
                <a:bodyPr/>
                <a:lstStyle/>
                <a:p>
                  <a:pPr>
                    <a:defRPr sz="1100"/>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BCC-42FD-B860-CC1FDA4825C7}"/>
                </c:ext>
              </c:extLst>
            </c:dLbl>
            <c:spPr>
              <a:noFill/>
              <a:ln w="25404">
                <a:noFill/>
              </a:ln>
            </c:spPr>
            <c:txPr>
              <a:bodyPr/>
              <a:lstStyle/>
              <a:p>
                <a:pPr>
                  <a:defRPr sz="1100"/>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H27</c:v>
                </c:pt>
                <c:pt idx="1">
                  <c:v>H28</c:v>
                </c:pt>
                <c:pt idx="2">
                  <c:v>H29</c:v>
                </c:pt>
                <c:pt idx="3">
                  <c:v>H30</c:v>
                </c:pt>
                <c:pt idx="4">
                  <c:v>R1</c:v>
                </c:pt>
                <c:pt idx="5">
                  <c:v>R2</c:v>
                </c:pt>
                <c:pt idx="6">
                  <c:v>R3</c:v>
                </c:pt>
              </c:strCache>
            </c:strRef>
          </c:cat>
          <c:val>
            <c:numRef>
              <c:f>Sheet1!$B$2:$H$2</c:f>
              <c:numCache>
                <c:formatCode>0.0_ </c:formatCode>
                <c:ptCount val="7"/>
                <c:pt idx="0" formatCode="General">
                  <c:v>1.1000000000000001</c:v>
                </c:pt>
                <c:pt idx="1">
                  <c:v>1.1000000000000001</c:v>
                </c:pt>
                <c:pt idx="2">
                  <c:v>1</c:v>
                </c:pt>
                <c:pt idx="3">
                  <c:v>1.2</c:v>
                </c:pt>
                <c:pt idx="4" formatCode="General">
                  <c:v>1.1000000000000001</c:v>
                </c:pt>
                <c:pt idx="5">
                  <c:v>0.9</c:v>
                </c:pt>
                <c:pt idx="6">
                  <c:v>1.3</c:v>
                </c:pt>
              </c:numCache>
            </c:numRef>
          </c:val>
          <c:smooth val="0"/>
          <c:extLst>
            <c:ext xmlns:c16="http://schemas.microsoft.com/office/drawing/2014/chart" uri="{C3380CC4-5D6E-409C-BE32-E72D297353CC}">
              <c16:uniqueId val="{00000008-6BCC-42FD-B860-CC1FDA4825C7}"/>
            </c:ext>
          </c:extLst>
        </c:ser>
        <c:ser>
          <c:idx val="2"/>
          <c:order val="1"/>
          <c:tx>
            <c:strRef>
              <c:f>Sheet1!$A$3</c:f>
              <c:strCache>
                <c:ptCount val="1"/>
                <c:pt idx="0">
                  <c:v>全国平均</c:v>
                </c:pt>
              </c:strCache>
            </c:strRef>
          </c:tx>
          <c:dLbls>
            <c:dLbl>
              <c:idx val="0"/>
              <c:layout>
                <c:manualLayout>
                  <c:x val="-4.7321351067875488E-2"/>
                  <c:y val="-6.9008547929041181E-2"/>
                </c:manualLayout>
              </c:layout>
              <c:spPr/>
              <c:txPr>
                <a:bodyPr/>
                <a:lstStyle/>
                <a:p>
                  <a:pPr>
                    <a:defRPr sz="1100"/>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BCC-42FD-B860-CC1FDA4825C7}"/>
                </c:ext>
              </c:extLst>
            </c:dLbl>
            <c:dLbl>
              <c:idx val="1"/>
              <c:layout>
                <c:manualLayout>
                  <c:x val="-4.7288022319317766E-2"/>
                  <c:y val="-6.9013230442895632E-2"/>
                </c:manualLayout>
              </c:layout>
              <c:spPr/>
              <c:txPr>
                <a:bodyPr/>
                <a:lstStyle/>
                <a:p>
                  <a:pPr>
                    <a:defRPr sz="1100"/>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BCC-42FD-B860-CC1FDA4825C7}"/>
                </c:ext>
              </c:extLst>
            </c:dLbl>
            <c:dLbl>
              <c:idx val="2"/>
              <c:layout>
                <c:manualLayout>
                  <c:x val="-5.441365901655823E-2"/>
                  <c:y val="-8.0702658028989446E-2"/>
                </c:manualLayout>
              </c:layout>
              <c:spPr/>
              <c:txPr>
                <a:bodyPr/>
                <a:lstStyle/>
                <a:p>
                  <a:pPr>
                    <a:defRPr sz="1100"/>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BCC-42FD-B860-CC1FDA4825C7}"/>
                </c:ext>
              </c:extLst>
            </c:dLbl>
            <c:dLbl>
              <c:idx val="3"/>
              <c:layout>
                <c:manualLayout>
                  <c:x val="-4.4977394900651724E-2"/>
                  <c:y val="-6.3218619548090646E-2"/>
                </c:manualLayout>
              </c:layout>
              <c:spPr/>
              <c:txPr>
                <a:bodyPr/>
                <a:lstStyle/>
                <a:p>
                  <a:pPr>
                    <a:defRPr sz="1100"/>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BCC-42FD-B860-CC1FDA4825C7}"/>
                </c:ext>
              </c:extLst>
            </c:dLbl>
            <c:dLbl>
              <c:idx val="4"/>
              <c:layout>
                <c:manualLayout>
                  <c:x val="-3.309692671394808E-2"/>
                  <c:y val="-7.4712643678160967E-2"/>
                </c:manualLayout>
              </c:layout>
              <c:spPr/>
              <c:txPr>
                <a:bodyPr/>
                <a:lstStyle/>
                <a:p>
                  <a:pPr>
                    <a:defRPr sz="1100"/>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BCC-42FD-B860-CC1FDA4825C7}"/>
                </c:ext>
              </c:extLst>
            </c:dLbl>
            <c:dLbl>
              <c:idx val="5"/>
              <c:layout>
                <c:manualLayout>
                  <c:x val="-3.3096926713948163E-2"/>
                  <c:y val="-6.8965517241379309E-2"/>
                </c:manualLayout>
              </c:layout>
              <c:spPr/>
              <c:txPr>
                <a:bodyPr/>
                <a:lstStyle/>
                <a:p>
                  <a:pPr>
                    <a:defRPr sz="1100"/>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BCC-42FD-B860-CC1FDA4825C7}"/>
                </c:ext>
              </c:extLst>
            </c:dLbl>
            <c:dLbl>
              <c:idx val="6"/>
              <c:layout>
                <c:manualLayout>
                  <c:x val="-4.4222772340023989E-2"/>
                  <c:y val="6.54147185457983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BCC-42FD-B860-CC1FDA4825C7}"/>
                </c:ext>
              </c:extLst>
            </c:dLbl>
            <c:spPr>
              <a:noFill/>
              <a:ln w="25404">
                <a:noFill/>
              </a:ln>
            </c:spPr>
            <c:txPr>
              <a:bodyPr/>
              <a:lstStyle/>
              <a:p>
                <a:pPr>
                  <a:defRPr sz="11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H27</c:v>
                </c:pt>
                <c:pt idx="1">
                  <c:v>H28</c:v>
                </c:pt>
                <c:pt idx="2">
                  <c:v>H29</c:v>
                </c:pt>
                <c:pt idx="3">
                  <c:v>H30</c:v>
                </c:pt>
                <c:pt idx="4">
                  <c:v>R1</c:v>
                </c:pt>
                <c:pt idx="5">
                  <c:v>R2</c:v>
                </c:pt>
                <c:pt idx="6">
                  <c:v>R3</c:v>
                </c:pt>
              </c:strCache>
            </c:strRef>
          </c:cat>
          <c:val>
            <c:numRef>
              <c:f>Sheet1!$B$3:$H$3</c:f>
              <c:numCache>
                <c:formatCode>0.0_ </c:formatCode>
                <c:ptCount val="7"/>
                <c:pt idx="0" formatCode="General">
                  <c:v>1.4</c:v>
                </c:pt>
                <c:pt idx="1">
                  <c:v>1.2</c:v>
                </c:pt>
                <c:pt idx="2">
                  <c:v>1.2</c:v>
                </c:pt>
                <c:pt idx="3">
                  <c:v>1.3</c:v>
                </c:pt>
                <c:pt idx="4" formatCode="General">
                  <c:v>1.2</c:v>
                </c:pt>
                <c:pt idx="5">
                  <c:v>1</c:v>
                </c:pt>
                <c:pt idx="6">
                  <c:v>1.2</c:v>
                </c:pt>
              </c:numCache>
            </c:numRef>
          </c:val>
          <c:smooth val="0"/>
          <c:extLst>
            <c:ext xmlns:c16="http://schemas.microsoft.com/office/drawing/2014/chart" uri="{C3380CC4-5D6E-409C-BE32-E72D297353CC}">
              <c16:uniqueId val="{00000010-6BCC-42FD-B860-CC1FDA4825C7}"/>
            </c:ext>
          </c:extLst>
        </c:ser>
        <c:dLbls>
          <c:showLegendKey val="0"/>
          <c:showVal val="0"/>
          <c:showCatName val="0"/>
          <c:showSerName val="0"/>
          <c:showPercent val="0"/>
          <c:showBubbleSize val="0"/>
        </c:dLbls>
        <c:marker val="1"/>
        <c:smooth val="0"/>
        <c:axId val="1359493375"/>
        <c:axId val="1"/>
      </c:lineChart>
      <c:catAx>
        <c:axId val="1359493375"/>
        <c:scaling>
          <c:orientation val="minMax"/>
        </c:scaling>
        <c:delete val="0"/>
        <c:axPos val="b"/>
        <c:numFmt formatCode="General" sourceLinked="1"/>
        <c:majorTickMark val="in"/>
        <c:minorTickMark val="none"/>
        <c:tickLblPos val="nextTo"/>
        <c:spPr>
          <a:ln w="3179">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3"/>
          <c:min val="0"/>
        </c:scaling>
        <c:delete val="0"/>
        <c:axPos val="l"/>
        <c:majorGridlines>
          <c:spPr>
            <a:ln w="3179">
              <a:solidFill>
                <a:sysClr val="window" lastClr="FFFFFF">
                  <a:lumMod val="75000"/>
                </a:sysClr>
              </a:solidFill>
              <a:prstDash val="solid"/>
            </a:ln>
          </c:spPr>
        </c:majorGridlines>
        <c:numFmt formatCode="0_ " sourceLinked="0"/>
        <c:majorTickMark val="in"/>
        <c:minorTickMark val="none"/>
        <c:tickLblPos val="nextTo"/>
        <c:spPr>
          <a:ln w="3179">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1359493375"/>
        <c:crosses val="autoZero"/>
        <c:crossBetween val="between"/>
        <c:majorUnit val="1"/>
        <c:minorUnit val="1"/>
      </c:valAx>
    </c:plotArea>
    <c:legend>
      <c:legendPos val="r"/>
      <c:legendEntry>
        <c:idx val="0"/>
        <c:txPr>
          <a:bodyPr/>
          <a:lstStyle/>
          <a:p>
            <a:pPr>
              <a:defRPr sz="900" b="0" i="0" u="none" strike="noStrike" baseline="0">
                <a:solidFill>
                  <a:srgbClr val="000000"/>
                </a:solidFill>
                <a:latin typeface="ＭＳ Ｐゴシック"/>
                <a:ea typeface="ＭＳ Ｐゴシック"/>
                <a:cs typeface="ＭＳ Ｐゴシック"/>
              </a:defRPr>
            </a:pPr>
            <a:endParaRPr lang="ja-JP"/>
          </a:p>
        </c:txPr>
      </c:legendEntry>
      <c:legendEntry>
        <c:idx val="1"/>
        <c:txPr>
          <a:bodyPr/>
          <a:lstStyle/>
          <a:p>
            <a:pPr>
              <a:defRPr sz="800" b="0" i="0" u="none" strike="noStrike" baseline="0">
                <a:solidFill>
                  <a:srgbClr val="000000"/>
                </a:solidFill>
                <a:latin typeface="ＭＳ Ｐゴシック"/>
                <a:ea typeface="ＭＳ Ｐゴシック"/>
                <a:cs typeface="ＭＳ Ｐゴシック"/>
              </a:defRPr>
            </a:pPr>
            <a:endParaRPr lang="ja-JP"/>
          </a:p>
        </c:txPr>
      </c:legendEntry>
      <c:layout>
        <c:manualLayout>
          <c:xMode val="edge"/>
          <c:yMode val="edge"/>
          <c:x val="0.71337247432599604"/>
          <c:y val="8.1287444703214917E-2"/>
          <c:w val="0.2273444996432803"/>
          <c:h val="0.25890650992569592"/>
        </c:manualLayout>
      </c:layout>
      <c:overlay val="0"/>
      <c:spPr>
        <a:solidFill>
          <a:srgbClr val="FFFFFF"/>
        </a:solidFill>
        <a:ln w="3179">
          <a:solidFill>
            <a:srgbClr val="000000"/>
          </a:solidFill>
          <a:prstDash val="solid"/>
        </a:ln>
      </c:spPr>
      <c:txPr>
        <a:bodyPr/>
        <a:lstStyle/>
        <a:p>
          <a:pPr>
            <a:defRPr sz="1200"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w="12715">
      <a:solidFill>
        <a:sysClr val="windowText" lastClr="000000"/>
      </a:solidFill>
      <a:prstDash val="solid"/>
    </a:ln>
  </c:spPr>
  <c:txPr>
    <a:bodyPr/>
    <a:lstStyle/>
    <a:p>
      <a:pPr>
        <a:defRPr sz="875"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74F89-D3AA-4284-92FA-36FC589CC88F}">
  <ds:schemaRefs>
    <ds:schemaRef ds:uri="http://schemas.microsoft.com/office/2006/documentManagement/types"/>
    <ds:schemaRef ds:uri="6fa64f9e-af68-49bd-936f-d921ab551ec6"/>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8d949a7c-f650-44a7-b4f1-f61f2228ff7d"/>
    <ds:schemaRef ds:uri="http://www.w3.org/XML/1998/namespace"/>
  </ds:schemaRefs>
</ds:datastoreItem>
</file>

<file path=customXml/itemProps2.xml><?xml version="1.0" encoding="utf-8"?>
<ds:datastoreItem xmlns:ds="http://schemas.openxmlformats.org/officeDocument/2006/customXml" ds:itemID="{C3A70E9C-9E06-4092-9847-E31592233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046D8-A1F3-4E40-AF65-9F0CFE750870}">
  <ds:schemaRefs>
    <ds:schemaRef ds:uri="http://schemas.openxmlformats.org/officeDocument/2006/bibliography"/>
  </ds:schemaRefs>
</ds:datastoreItem>
</file>

<file path=customXml/itemProps4.xml><?xml version="1.0" encoding="utf-8"?>
<ds:datastoreItem xmlns:ds="http://schemas.openxmlformats.org/officeDocument/2006/customXml" ds:itemID="{E4CE68BC-877C-4DF5-B543-0DE1C36DAFEB}">
  <ds:schemaRefs>
    <ds:schemaRef ds:uri="http://schemas.openxmlformats.org/officeDocument/2006/bibliography"/>
  </ds:schemaRefs>
</ds:datastoreItem>
</file>

<file path=customXml/itemProps5.xml><?xml version="1.0" encoding="utf-8"?>
<ds:datastoreItem xmlns:ds="http://schemas.openxmlformats.org/officeDocument/2006/customXml" ds:itemID="{988BC090-3F43-4D6B-A2DC-E2DD962C9F10}">
  <ds:schemaRefs>
    <ds:schemaRef ds:uri="http://schemas.microsoft.com/sharepoint/v3/contenttype/forms"/>
  </ds:schemaRefs>
</ds:datastoreItem>
</file>

<file path=customXml/itemProps6.xml><?xml version="1.0" encoding="utf-8"?>
<ds:datastoreItem xmlns:ds="http://schemas.openxmlformats.org/officeDocument/2006/customXml" ds:itemID="{5B7F9FEF-9E5D-4A19-A88F-3E9E2B57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1565</Words>
  <Characters>482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基本方針１　小・中学校で、子どもたちの学力を最大限に伸ばします</vt:lpstr>
      <vt:lpstr>基本方針１　小・中学校で、子どもたちの学力を最大限に伸ばします</vt:lpstr>
    </vt:vector>
  </TitlesOfParts>
  <Company>大阪府</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基本方針１　小・中学校で、子どもたちの学力を最大限に伸ばします</dc:title>
  <dc:subject/>
  <dc:creator>大阪府職員端末機１７年度１２月調達</dc:creator>
  <cp:keywords/>
  <cp:lastModifiedBy>冨本　佳照</cp:lastModifiedBy>
  <cp:revision>12</cp:revision>
  <cp:lastPrinted>2023-05-25T02:22:00Z</cp:lastPrinted>
  <dcterms:created xsi:type="dcterms:W3CDTF">2023-05-30T08:02:00Z</dcterms:created>
  <dcterms:modified xsi:type="dcterms:W3CDTF">2023-11-28T11:23:00Z</dcterms:modified>
</cp:coreProperties>
</file>